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8ED" w:rsidRPr="0017758A" w:rsidRDefault="00FE08ED" w:rsidP="007B663D">
      <w:pPr>
        <w:tabs>
          <w:tab w:val="left" w:pos="5626"/>
        </w:tabs>
        <w:jc w:val="center"/>
        <w:rPr>
          <w:rFonts w:ascii="Sylfaen" w:hAnsi="Sylfaen" w:cs="Sylfaen"/>
          <w:b/>
          <w:sz w:val="20"/>
          <w:szCs w:val="20"/>
          <w:lang w:val="ka-GE"/>
        </w:rPr>
      </w:pPr>
      <w:r w:rsidRPr="0017758A">
        <w:rPr>
          <w:rFonts w:ascii="Sylfaen" w:hAnsi="Sylfaen" w:cs="Sylfaen"/>
          <w:b/>
          <w:sz w:val="20"/>
          <w:szCs w:val="20"/>
          <w:lang w:val="ka-GE"/>
        </w:rPr>
        <w:t>ფურცელი–ჩანართი: ინფორმაცია მომხმარებლისთვის</w:t>
      </w:r>
    </w:p>
    <w:p w:rsidR="00FE08ED" w:rsidRPr="0017758A" w:rsidRDefault="00FE08ED" w:rsidP="000424C5">
      <w:pPr>
        <w:ind w:left="90" w:right="180"/>
        <w:jc w:val="center"/>
        <w:rPr>
          <w:rFonts w:ascii="Sylfaen" w:hAnsi="Sylfaen"/>
          <w:b/>
          <w:sz w:val="20"/>
          <w:szCs w:val="20"/>
          <w:lang w:val="fr-FR"/>
        </w:rPr>
      </w:pPr>
      <w:r w:rsidRPr="0017758A">
        <w:rPr>
          <w:rFonts w:ascii="Sylfaen" w:hAnsi="Sylfaen"/>
          <w:b/>
          <w:sz w:val="20"/>
          <w:szCs w:val="20"/>
          <w:lang w:val="ka-GE"/>
        </w:rPr>
        <w:t>პატაქსელი</w:t>
      </w:r>
      <w:r w:rsidRPr="0017758A">
        <w:rPr>
          <w:rFonts w:ascii="Sylfaen" w:hAnsi="Sylfaen"/>
          <w:b/>
          <w:sz w:val="20"/>
          <w:szCs w:val="20"/>
          <w:lang w:val="fr-FR"/>
        </w:rPr>
        <w:t xml:space="preserve"> </w:t>
      </w:r>
      <w:r w:rsidRPr="0017758A">
        <w:rPr>
          <w:rFonts w:ascii="Sylfaen" w:hAnsi="Sylfaen"/>
          <w:b/>
          <w:sz w:val="20"/>
          <w:szCs w:val="20"/>
          <w:lang w:val="ka-GE"/>
        </w:rPr>
        <w:t>6 მგ/მლ, კონცენტრატი საინფუზიო ხსნარის მოსამზადებლად</w:t>
      </w:r>
    </w:p>
    <w:p w:rsidR="00FE08ED" w:rsidRPr="0017758A" w:rsidRDefault="00FE08ED" w:rsidP="000424C5">
      <w:pPr>
        <w:ind w:left="90" w:right="180"/>
        <w:jc w:val="center"/>
        <w:rPr>
          <w:rFonts w:ascii="Sylfaen" w:hAnsi="Sylfaen"/>
          <w:sz w:val="20"/>
          <w:szCs w:val="20"/>
          <w:lang w:val="ka-GE"/>
        </w:rPr>
      </w:pPr>
      <w:r w:rsidRPr="0017758A">
        <w:rPr>
          <w:rFonts w:ascii="Sylfaen" w:hAnsi="Sylfaen"/>
          <w:sz w:val="20"/>
          <w:szCs w:val="20"/>
          <w:lang w:val="ka-GE"/>
        </w:rPr>
        <w:t>პაკლიტაქსელი</w:t>
      </w:r>
    </w:p>
    <w:p w:rsidR="00FE08ED" w:rsidRPr="0017758A" w:rsidRDefault="00FE08ED" w:rsidP="007B663D">
      <w:pPr>
        <w:tabs>
          <w:tab w:val="left" w:pos="5626"/>
        </w:tabs>
        <w:jc w:val="center"/>
        <w:rPr>
          <w:rFonts w:ascii="Sylfaen" w:hAnsi="Sylfaen"/>
          <w:b/>
          <w:sz w:val="20"/>
          <w:szCs w:val="20"/>
        </w:rPr>
      </w:pPr>
    </w:p>
    <w:p w:rsidR="00FE08ED" w:rsidRPr="0017758A" w:rsidRDefault="00FE08ED" w:rsidP="000424C5">
      <w:pPr>
        <w:rPr>
          <w:rFonts w:ascii="Sylfaen" w:hAnsi="Sylfaen"/>
          <w:b/>
          <w:bCs/>
          <w:iCs/>
          <w:sz w:val="20"/>
          <w:szCs w:val="20"/>
          <w:lang w:val="ka-GE"/>
        </w:rPr>
      </w:pPr>
      <w:r w:rsidRPr="0017758A">
        <w:rPr>
          <w:rFonts w:ascii="Sylfaen" w:hAnsi="Sylfaen"/>
          <w:b/>
          <w:bCs/>
          <w:iCs/>
          <w:sz w:val="20"/>
          <w:szCs w:val="20"/>
          <w:lang w:val="ka-GE"/>
        </w:rPr>
        <w:t>ამ პრეპარატის გამოყენების დაწყებამდე ყურადღებით წაიკითხეთ მთლიანად ეს ფურცელი–ჩანართი, რადგან ის შეიცავს მნიშვნელოვან ინფორმაციას თქვენთვის.</w:t>
      </w:r>
    </w:p>
    <w:p w:rsidR="00FE08ED" w:rsidRPr="0017758A" w:rsidRDefault="00FE08ED" w:rsidP="00DC1296">
      <w:pPr>
        <w:pStyle w:val="ListParagraph1"/>
        <w:numPr>
          <w:ilvl w:val="0"/>
          <w:numId w:val="20"/>
        </w:numPr>
        <w:tabs>
          <w:tab w:val="left" w:pos="567"/>
        </w:tabs>
        <w:spacing w:after="0" w:line="240" w:lineRule="auto"/>
        <w:ind w:left="567" w:hanging="207"/>
        <w:jc w:val="both"/>
        <w:rPr>
          <w:rFonts w:ascii="Sylfaen" w:hAnsi="Sylfaen"/>
          <w:bCs/>
          <w:iCs/>
          <w:sz w:val="20"/>
          <w:szCs w:val="20"/>
          <w:lang w:val="ka-GE"/>
        </w:rPr>
      </w:pPr>
      <w:r w:rsidRPr="0017758A">
        <w:rPr>
          <w:rFonts w:ascii="Sylfaen" w:hAnsi="Sylfaen" w:cs="Sylfaen"/>
          <w:noProof/>
          <w:sz w:val="20"/>
          <w:szCs w:val="20"/>
        </w:rPr>
        <w:t>შეინახეთ</w:t>
      </w:r>
      <w:r w:rsidRPr="0017758A">
        <w:rPr>
          <w:rFonts w:ascii="Sylfaen" w:hAnsi="Sylfaen"/>
          <w:noProof/>
          <w:sz w:val="20"/>
          <w:szCs w:val="20"/>
        </w:rPr>
        <w:t xml:space="preserve"> </w:t>
      </w:r>
      <w:r w:rsidRPr="0017758A">
        <w:rPr>
          <w:rFonts w:ascii="Sylfaen" w:hAnsi="Sylfaen"/>
          <w:noProof/>
          <w:sz w:val="20"/>
          <w:szCs w:val="20"/>
          <w:lang w:val="ka-GE"/>
        </w:rPr>
        <w:t xml:space="preserve">ეს </w:t>
      </w:r>
      <w:r w:rsidRPr="0017758A">
        <w:rPr>
          <w:rFonts w:ascii="Sylfaen" w:hAnsi="Sylfaen" w:cs="Sylfaen"/>
          <w:noProof/>
          <w:sz w:val="20"/>
          <w:szCs w:val="20"/>
        </w:rPr>
        <w:t>ფურცელი</w:t>
      </w:r>
      <w:r w:rsidRPr="0017758A">
        <w:rPr>
          <w:rFonts w:ascii="Sylfaen" w:hAnsi="Sylfaen"/>
          <w:noProof/>
          <w:sz w:val="20"/>
          <w:szCs w:val="20"/>
        </w:rPr>
        <w:t>-</w:t>
      </w:r>
      <w:r w:rsidRPr="0017758A">
        <w:rPr>
          <w:rFonts w:ascii="Sylfaen" w:hAnsi="Sylfaen" w:cs="Sylfaen"/>
          <w:noProof/>
          <w:sz w:val="20"/>
          <w:szCs w:val="20"/>
        </w:rPr>
        <w:t>ჩანართი</w:t>
      </w:r>
      <w:r w:rsidRPr="0017758A">
        <w:rPr>
          <w:rFonts w:ascii="Sylfaen" w:hAnsi="Sylfaen"/>
          <w:noProof/>
          <w:sz w:val="20"/>
          <w:szCs w:val="20"/>
        </w:rPr>
        <w:t xml:space="preserve">. </w:t>
      </w:r>
      <w:r w:rsidRPr="0017758A">
        <w:rPr>
          <w:rFonts w:ascii="Sylfaen" w:hAnsi="Sylfaen"/>
          <w:noProof/>
          <w:sz w:val="20"/>
          <w:szCs w:val="20"/>
          <w:lang w:val="ka-GE"/>
        </w:rPr>
        <w:t xml:space="preserve">თქვენ </w:t>
      </w:r>
      <w:r w:rsidRPr="0017758A">
        <w:rPr>
          <w:rFonts w:ascii="Sylfaen" w:hAnsi="Sylfaen" w:cs="Sylfaen"/>
          <w:noProof/>
          <w:sz w:val="20"/>
          <w:szCs w:val="20"/>
        </w:rPr>
        <w:t>შე</w:t>
      </w:r>
      <w:r w:rsidRPr="0017758A">
        <w:rPr>
          <w:rFonts w:ascii="Sylfaen" w:hAnsi="Sylfaen" w:cs="Sylfaen"/>
          <w:noProof/>
          <w:sz w:val="20"/>
          <w:szCs w:val="20"/>
          <w:lang w:val="ka-GE"/>
        </w:rPr>
        <w:t xml:space="preserve">იძლება </w:t>
      </w:r>
      <w:r w:rsidRPr="0017758A">
        <w:rPr>
          <w:rFonts w:ascii="Sylfaen" w:hAnsi="Sylfaen" w:cs="Sylfaen"/>
          <w:noProof/>
          <w:sz w:val="20"/>
          <w:szCs w:val="20"/>
        </w:rPr>
        <w:t>დაგჭირდეთ</w:t>
      </w:r>
      <w:r w:rsidRPr="0017758A">
        <w:rPr>
          <w:rFonts w:ascii="Sylfaen" w:hAnsi="Sylfaen"/>
          <w:noProof/>
          <w:sz w:val="20"/>
          <w:szCs w:val="20"/>
        </w:rPr>
        <w:t xml:space="preserve"> </w:t>
      </w:r>
      <w:r w:rsidRPr="0017758A">
        <w:rPr>
          <w:rFonts w:ascii="Sylfaen" w:hAnsi="Sylfaen" w:cs="Sylfaen"/>
          <w:noProof/>
          <w:sz w:val="20"/>
          <w:szCs w:val="20"/>
        </w:rPr>
        <w:t>მისი</w:t>
      </w:r>
      <w:r w:rsidRPr="0017758A">
        <w:rPr>
          <w:rFonts w:ascii="Sylfaen" w:hAnsi="Sylfaen" w:cs="Sylfaen"/>
          <w:noProof/>
          <w:sz w:val="20"/>
          <w:szCs w:val="20"/>
          <w:lang w:val="ka-GE"/>
        </w:rPr>
        <w:t xml:space="preserve"> ხელახლა</w:t>
      </w:r>
      <w:r w:rsidRPr="0017758A">
        <w:rPr>
          <w:rFonts w:ascii="Sylfaen" w:hAnsi="Sylfaen"/>
          <w:noProof/>
          <w:sz w:val="20"/>
          <w:szCs w:val="20"/>
        </w:rPr>
        <w:t xml:space="preserve"> </w:t>
      </w:r>
      <w:r w:rsidRPr="0017758A">
        <w:rPr>
          <w:rFonts w:ascii="Sylfaen" w:hAnsi="Sylfaen" w:cs="Sylfaen"/>
          <w:noProof/>
          <w:sz w:val="20"/>
          <w:szCs w:val="20"/>
        </w:rPr>
        <w:t>წაკითხვა</w:t>
      </w:r>
      <w:r w:rsidRPr="0017758A">
        <w:rPr>
          <w:rFonts w:ascii="Sylfaen" w:hAnsi="Sylfaen"/>
          <w:noProof/>
          <w:sz w:val="20"/>
          <w:szCs w:val="20"/>
        </w:rPr>
        <w:t>.</w:t>
      </w:r>
      <w:r w:rsidRPr="0017758A">
        <w:rPr>
          <w:rFonts w:ascii="Sylfaen" w:hAnsi="Sylfaen"/>
          <w:noProof/>
          <w:sz w:val="20"/>
          <w:szCs w:val="20"/>
          <w:lang w:val="ka-GE"/>
        </w:rPr>
        <w:t xml:space="preserve"> </w:t>
      </w:r>
    </w:p>
    <w:p w:rsidR="00FE08ED" w:rsidRPr="0017758A" w:rsidRDefault="00FE08ED" w:rsidP="00DC1296">
      <w:pPr>
        <w:pStyle w:val="ListParagraph1"/>
        <w:numPr>
          <w:ilvl w:val="0"/>
          <w:numId w:val="20"/>
        </w:numPr>
        <w:tabs>
          <w:tab w:val="left" w:pos="567"/>
        </w:tabs>
        <w:spacing w:after="0" w:line="240" w:lineRule="auto"/>
        <w:ind w:left="567" w:hanging="207"/>
        <w:jc w:val="both"/>
        <w:rPr>
          <w:rFonts w:ascii="Sylfaen" w:hAnsi="Sylfaen"/>
          <w:bCs/>
          <w:iCs/>
          <w:sz w:val="20"/>
          <w:szCs w:val="20"/>
          <w:lang w:val="ka-GE"/>
        </w:rPr>
      </w:pPr>
      <w:r w:rsidRPr="0017758A">
        <w:rPr>
          <w:rFonts w:ascii="Sylfaen" w:hAnsi="Sylfaen" w:cs="Sylfaen"/>
          <w:sz w:val="20"/>
          <w:szCs w:val="20"/>
        </w:rPr>
        <w:t>თუ</w:t>
      </w:r>
      <w:r w:rsidRPr="0017758A">
        <w:rPr>
          <w:rFonts w:ascii="Sylfaen" w:hAnsi="Sylfaen"/>
          <w:sz w:val="20"/>
          <w:szCs w:val="20"/>
        </w:rPr>
        <w:t xml:space="preserve"> </w:t>
      </w:r>
      <w:r w:rsidRPr="0017758A">
        <w:rPr>
          <w:rFonts w:ascii="Sylfaen" w:hAnsi="Sylfaen"/>
          <w:sz w:val="20"/>
          <w:szCs w:val="20"/>
          <w:lang w:val="ka-GE"/>
        </w:rPr>
        <w:t xml:space="preserve">თქვენ </w:t>
      </w:r>
      <w:r w:rsidRPr="0017758A">
        <w:rPr>
          <w:rFonts w:ascii="Sylfaen" w:hAnsi="Sylfaen" w:cs="Sylfaen"/>
          <w:sz w:val="20"/>
          <w:szCs w:val="20"/>
        </w:rPr>
        <w:t>გაქვთ</w:t>
      </w:r>
      <w:r w:rsidRPr="0017758A">
        <w:rPr>
          <w:rFonts w:ascii="Sylfaen" w:hAnsi="Sylfaen" w:cs="Sylfaen"/>
          <w:sz w:val="20"/>
          <w:szCs w:val="20"/>
          <w:lang w:val="ka-GE"/>
        </w:rPr>
        <w:t xml:space="preserve"> </w:t>
      </w:r>
      <w:r w:rsidRPr="0017758A">
        <w:rPr>
          <w:rFonts w:ascii="Sylfaen" w:hAnsi="Sylfaen"/>
          <w:bCs/>
          <w:sz w:val="20"/>
          <w:szCs w:val="20"/>
          <w:lang w:val="ka-GE"/>
        </w:rPr>
        <w:t xml:space="preserve">რაიმე </w:t>
      </w:r>
      <w:r w:rsidRPr="0017758A">
        <w:rPr>
          <w:rFonts w:ascii="Sylfaen" w:hAnsi="Sylfaen" w:cs="Sylfaen"/>
          <w:sz w:val="20"/>
          <w:szCs w:val="20"/>
        </w:rPr>
        <w:t>დამატებითი</w:t>
      </w:r>
      <w:r w:rsidRPr="0017758A">
        <w:rPr>
          <w:rFonts w:ascii="Sylfaen" w:hAnsi="Sylfaen"/>
          <w:sz w:val="20"/>
          <w:szCs w:val="20"/>
        </w:rPr>
        <w:t xml:space="preserve"> </w:t>
      </w:r>
      <w:r w:rsidRPr="0017758A">
        <w:rPr>
          <w:rFonts w:ascii="Sylfaen" w:hAnsi="Sylfaen" w:cs="Sylfaen"/>
          <w:sz w:val="20"/>
          <w:szCs w:val="20"/>
        </w:rPr>
        <w:t>შეკითხვები</w:t>
      </w:r>
      <w:r w:rsidRPr="0017758A">
        <w:rPr>
          <w:rFonts w:ascii="Sylfaen" w:hAnsi="Sylfaen"/>
          <w:sz w:val="20"/>
          <w:szCs w:val="20"/>
        </w:rPr>
        <w:t xml:space="preserve">, </w:t>
      </w:r>
      <w:r w:rsidRPr="0017758A">
        <w:rPr>
          <w:rFonts w:ascii="Sylfaen" w:hAnsi="Sylfaen" w:cs="Sylfaen"/>
          <w:noProof/>
          <w:sz w:val="20"/>
          <w:szCs w:val="20"/>
        </w:rPr>
        <w:t>მიმართეთ</w:t>
      </w:r>
      <w:r w:rsidRPr="0017758A">
        <w:rPr>
          <w:rFonts w:ascii="Sylfaen" w:hAnsi="Sylfaen"/>
          <w:sz w:val="20"/>
          <w:szCs w:val="20"/>
        </w:rPr>
        <w:t xml:space="preserve"> </w:t>
      </w:r>
      <w:r w:rsidRPr="0017758A">
        <w:rPr>
          <w:rFonts w:ascii="Sylfaen" w:hAnsi="Sylfaen"/>
          <w:sz w:val="20"/>
          <w:szCs w:val="20"/>
          <w:lang w:val="ka-GE"/>
        </w:rPr>
        <w:t xml:space="preserve">თქვენს </w:t>
      </w:r>
      <w:r w:rsidRPr="0017758A">
        <w:rPr>
          <w:rFonts w:ascii="Sylfaen" w:hAnsi="Sylfaen" w:cs="Sylfaen"/>
          <w:sz w:val="20"/>
          <w:szCs w:val="20"/>
        </w:rPr>
        <w:t>ექიმს</w:t>
      </w:r>
      <w:r w:rsidRPr="0017758A">
        <w:rPr>
          <w:rFonts w:ascii="Sylfaen" w:hAnsi="Sylfaen" w:cs="Sylfaen"/>
          <w:sz w:val="20"/>
          <w:szCs w:val="20"/>
          <w:lang w:val="ka-GE"/>
        </w:rPr>
        <w:t xml:space="preserve">, </w:t>
      </w:r>
      <w:r w:rsidRPr="0017758A">
        <w:rPr>
          <w:rFonts w:ascii="Sylfaen" w:hAnsi="Sylfaen" w:cs="Sylfaen"/>
          <w:sz w:val="20"/>
          <w:szCs w:val="20"/>
        </w:rPr>
        <w:t>ფარმაცევტს</w:t>
      </w:r>
      <w:r w:rsidRPr="0017758A">
        <w:rPr>
          <w:rFonts w:ascii="Sylfaen" w:hAnsi="Sylfaen"/>
          <w:sz w:val="20"/>
          <w:szCs w:val="20"/>
          <w:lang w:val="ka-GE"/>
        </w:rPr>
        <w:t xml:space="preserve"> ან ექთანს. </w:t>
      </w:r>
    </w:p>
    <w:p w:rsidR="00FE08ED" w:rsidRPr="0017758A" w:rsidRDefault="00FE08ED" w:rsidP="00DC1296">
      <w:pPr>
        <w:pStyle w:val="ListParagraph1"/>
        <w:numPr>
          <w:ilvl w:val="0"/>
          <w:numId w:val="20"/>
        </w:numPr>
        <w:tabs>
          <w:tab w:val="left" w:pos="567"/>
        </w:tabs>
        <w:spacing w:after="0" w:line="240" w:lineRule="auto"/>
        <w:ind w:left="567" w:hanging="207"/>
        <w:jc w:val="both"/>
        <w:rPr>
          <w:rFonts w:ascii="Sylfaen" w:hAnsi="Sylfaen"/>
          <w:bCs/>
          <w:iCs/>
          <w:sz w:val="20"/>
          <w:szCs w:val="20"/>
          <w:lang w:val="ka-GE"/>
        </w:rPr>
      </w:pPr>
      <w:r w:rsidRPr="0017758A">
        <w:rPr>
          <w:rFonts w:ascii="Sylfaen" w:hAnsi="Sylfaen"/>
          <w:bCs/>
          <w:iCs/>
          <w:sz w:val="20"/>
          <w:szCs w:val="20"/>
          <w:lang w:val="ka-GE"/>
        </w:rPr>
        <w:t xml:space="preserve">თუ თქვენ გაქვთ რაიმე გვერდითი ეფექტი, მიმართეთ თქვენს ექიმს, ფარმაცევტს ან </w:t>
      </w:r>
      <w:r w:rsidRPr="0017758A">
        <w:rPr>
          <w:rFonts w:ascii="Sylfaen" w:hAnsi="Sylfaen"/>
          <w:sz w:val="20"/>
          <w:szCs w:val="20"/>
          <w:lang w:val="ka-GE"/>
        </w:rPr>
        <w:t>ექთანს</w:t>
      </w:r>
      <w:r w:rsidRPr="0017758A">
        <w:rPr>
          <w:rFonts w:ascii="Sylfaen" w:hAnsi="Sylfaen"/>
          <w:bCs/>
          <w:iCs/>
          <w:sz w:val="20"/>
          <w:szCs w:val="20"/>
          <w:lang w:val="ka-GE"/>
        </w:rPr>
        <w:t>. ეს მოიცავს ნებისმიერ შესაძლო გვერდით ეფექტს, რომელიც არ არის ჩამოთვლილი ამ ფურცელ–ჩანართში. იხილეთ ნაწილი 4.</w:t>
      </w:r>
    </w:p>
    <w:p w:rsidR="00FE08ED" w:rsidRPr="0017758A" w:rsidRDefault="00FE08ED" w:rsidP="00964863">
      <w:pPr>
        <w:rPr>
          <w:rFonts w:ascii="Sylfaen" w:hAnsi="Sylfaen" w:cs="Sylfaen"/>
          <w:b/>
          <w:sz w:val="20"/>
          <w:szCs w:val="20"/>
          <w:lang w:val="ka-GE"/>
        </w:rPr>
      </w:pPr>
    </w:p>
    <w:p w:rsidR="00FE08ED" w:rsidRPr="0017758A" w:rsidRDefault="00FE08ED" w:rsidP="00964863">
      <w:pPr>
        <w:rPr>
          <w:rFonts w:ascii="Sylfaen" w:hAnsi="Sylfaen"/>
          <w:b/>
          <w:bCs/>
          <w:iCs/>
          <w:sz w:val="20"/>
          <w:szCs w:val="20"/>
          <w:lang w:val="ka-GE"/>
        </w:rPr>
      </w:pPr>
    </w:p>
    <w:p w:rsidR="00FE08ED" w:rsidRPr="0017758A" w:rsidRDefault="00FE08ED" w:rsidP="00964863">
      <w:pPr>
        <w:pStyle w:val="ListParagraph"/>
        <w:ind w:left="0"/>
        <w:rPr>
          <w:rFonts w:ascii="Sylfaen" w:hAnsi="Sylfaen" w:cs="Sylfaen"/>
          <w:b/>
          <w:bCs/>
          <w:sz w:val="20"/>
          <w:szCs w:val="20"/>
          <w:lang w:val="ka-GE"/>
        </w:rPr>
      </w:pPr>
      <w:r w:rsidRPr="0017758A">
        <w:rPr>
          <w:rFonts w:ascii="Sylfaen" w:hAnsi="Sylfaen" w:cs="Sylfaen"/>
          <w:b/>
          <w:bCs/>
          <w:sz w:val="20"/>
          <w:szCs w:val="20"/>
          <w:lang w:val="ka-GE"/>
        </w:rPr>
        <w:t>რა არის ამ ფურცელ–ჩანართში:</w:t>
      </w:r>
    </w:p>
    <w:p w:rsidR="00FE08ED" w:rsidRPr="0017758A" w:rsidRDefault="00FE08ED" w:rsidP="00DC1296">
      <w:pPr>
        <w:pStyle w:val="ListParagraph"/>
        <w:numPr>
          <w:ilvl w:val="0"/>
          <w:numId w:val="21"/>
        </w:numPr>
        <w:rPr>
          <w:rFonts w:ascii="Sylfaen" w:hAnsi="Sylfaen" w:cs="Sylfaen"/>
          <w:bCs/>
          <w:sz w:val="20"/>
          <w:szCs w:val="20"/>
          <w:lang w:val="ka-GE"/>
        </w:rPr>
      </w:pPr>
      <w:r w:rsidRPr="0017758A">
        <w:rPr>
          <w:rFonts w:ascii="Sylfaen" w:hAnsi="Sylfaen" w:cs="Sylfaen"/>
          <w:bCs/>
          <w:sz w:val="20"/>
          <w:szCs w:val="20"/>
          <w:lang w:val="ka-GE"/>
        </w:rPr>
        <w:t>რა არის პატაქსელი კონცენტრატი საინფუზიო ხსნარის მოსამზადებლად და რისთვის გამოიყენება იგი</w:t>
      </w:r>
    </w:p>
    <w:p w:rsidR="00FE08ED" w:rsidRPr="0017758A" w:rsidRDefault="00FE08ED" w:rsidP="00DC1296">
      <w:pPr>
        <w:pStyle w:val="ListParagraph"/>
        <w:numPr>
          <w:ilvl w:val="0"/>
          <w:numId w:val="21"/>
        </w:numPr>
        <w:rPr>
          <w:rFonts w:ascii="Sylfaen" w:hAnsi="Sylfaen" w:cs="Sylfaen"/>
          <w:bCs/>
          <w:sz w:val="20"/>
          <w:szCs w:val="20"/>
          <w:lang w:val="ka-GE"/>
        </w:rPr>
      </w:pPr>
      <w:r w:rsidRPr="0017758A">
        <w:rPr>
          <w:rFonts w:ascii="Sylfaen" w:hAnsi="Sylfaen" w:cs="Sylfaen"/>
          <w:bCs/>
          <w:sz w:val="20"/>
          <w:szCs w:val="20"/>
          <w:lang w:val="ka-GE"/>
        </w:rPr>
        <w:t>რა უნდა იცოდეთ პატაქსელის კონცენტრატის საინფუზიო ხსნარის მოსამზადებლად გამოყენებამდე</w:t>
      </w:r>
    </w:p>
    <w:p w:rsidR="00FE08ED" w:rsidRPr="0017758A" w:rsidRDefault="00FE08ED" w:rsidP="00DC1296">
      <w:pPr>
        <w:pStyle w:val="ListParagraph"/>
        <w:numPr>
          <w:ilvl w:val="0"/>
          <w:numId w:val="21"/>
        </w:numPr>
        <w:rPr>
          <w:rFonts w:ascii="Sylfaen" w:hAnsi="Sylfaen" w:cs="Sylfaen"/>
          <w:bCs/>
          <w:sz w:val="20"/>
          <w:szCs w:val="20"/>
          <w:lang w:val="ka-GE"/>
        </w:rPr>
      </w:pPr>
      <w:r w:rsidRPr="0017758A">
        <w:rPr>
          <w:rFonts w:ascii="Sylfaen" w:hAnsi="Sylfaen" w:cs="Sylfaen"/>
          <w:bCs/>
          <w:sz w:val="20"/>
          <w:szCs w:val="20"/>
          <w:lang w:val="ka-GE"/>
        </w:rPr>
        <w:t>როგორ გამოიყენება პატაქსელი კონცენტრატი საინფუზიო ხსნარის მოსამზადებლად</w:t>
      </w:r>
    </w:p>
    <w:p w:rsidR="00FE08ED" w:rsidRPr="0017758A" w:rsidRDefault="00FE08ED" w:rsidP="00DC1296">
      <w:pPr>
        <w:pStyle w:val="ListParagraph"/>
        <w:numPr>
          <w:ilvl w:val="0"/>
          <w:numId w:val="21"/>
        </w:numPr>
        <w:rPr>
          <w:rFonts w:ascii="Sylfaen" w:hAnsi="Sylfaen" w:cs="Sylfaen"/>
          <w:bCs/>
          <w:sz w:val="20"/>
          <w:szCs w:val="20"/>
          <w:lang w:val="ka-GE"/>
        </w:rPr>
      </w:pPr>
      <w:r w:rsidRPr="0017758A">
        <w:rPr>
          <w:rFonts w:ascii="Sylfaen" w:hAnsi="Sylfaen" w:cs="Sylfaen"/>
          <w:bCs/>
          <w:sz w:val="20"/>
          <w:szCs w:val="20"/>
          <w:lang w:val="ka-GE"/>
        </w:rPr>
        <w:t>შესაძლო გვერდითი ეფექტები</w:t>
      </w:r>
    </w:p>
    <w:p w:rsidR="00FE08ED" w:rsidRPr="0017758A" w:rsidRDefault="00FE08ED" w:rsidP="00DC1296">
      <w:pPr>
        <w:pStyle w:val="ListParagraph"/>
        <w:numPr>
          <w:ilvl w:val="0"/>
          <w:numId w:val="21"/>
        </w:numPr>
        <w:rPr>
          <w:rFonts w:ascii="Sylfaen" w:hAnsi="Sylfaen" w:cs="Sylfaen"/>
          <w:bCs/>
          <w:sz w:val="20"/>
          <w:szCs w:val="20"/>
          <w:lang w:val="ka-GE"/>
        </w:rPr>
      </w:pPr>
      <w:r w:rsidRPr="0017758A">
        <w:rPr>
          <w:rFonts w:ascii="Sylfaen" w:hAnsi="Sylfaen" w:cs="Sylfaen"/>
          <w:bCs/>
          <w:sz w:val="20"/>
          <w:szCs w:val="20"/>
          <w:lang w:val="ka-GE"/>
        </w:rPr>
        <w:t>როგორ ინახება პატაქსელი კონცენტრატი საინფუზიო ხსნარის მოსამზადებლად</w:t>
      </w:r>
    </w:p>
    <w:p w:rsidR="00FE08ED" w:rsidRPr="0017758A" w:rsidRDefault="00FE08ED" w:rsidP="00DC1296">
      <w:pPr>
        <w:pStyle w:val="ListParagraph"/>
        <w:numPr>
          <w:ilvl w:val="0"/>
          <w:numId w:val="21"/>
        </w:numPr>
        <w:rPr>
          <w:rFonts w:ascii="Sylfaen" w:hAnsi="Sylfaen" w:cs="Sylfaen"/>
          <w:bCs/>
          <w:sz w:val="20"/>
          <w:szCs w:val="20"/>
          <w:lang w:val="ka-GE"/>
        </w:rPr>
      </w:pPr>
      <w:r w:rsidRPr="0017758A">
        <w:rPr>
          <w:rFonts w:ascii="Sylfaen" w:hAnsi="Sylfaen" w:cs="Sylfaen"/>
          <w:bCs/>
          <w:sz w:val="20"/>
          <w:szCs w:val="20"/>
          <w:lang w:val="ka-GE"/>
        </w:rPr>
        <w:t>შეფუთვის შიგთავსი და სხვა ინფორმაცია</w:t>
      </w:r>
    </w:p>
    <w:p w:rsidR="00FE08ED" w:rsidRPr="0017758A" w:rsidRDefault="00FE08ED" w:rsidP="00964863">
      <w:pPr>
        <w:pStyle w:val="ListParagraph"/>
        <w:ind w:left="0"/>
        <w:rPr>
          <w:rFonts w:ascii="Sylfaen" w:hAnsi="Sylfaen" w:cs="Sylfaen"/>
          <w:bCs/>
          <w:sz w:val="20"/>
          <w:szCs w:val="20"/>
          <w:lang w:val="ka-GE"/>
        </w:rPr>
      </w:pPr>
    </w:p>
    <w:p w:rsidR="00FE08ED" w:rsidRPr="0017758A" w:rsidRDefault="00FE08ED" w:rsidP="00964863">
      <w:pPr>
        <w:pStyle w:val="ListParagraph"/>
        <w:ind w:left="0"/>
        <w:rPr>
          <w:rFonts w:ascii="Sylfaen" w:hAnsi="Sylfaen" w:cs="Sylfaen"/>
          <w:bCs/>
          <w:sz w:val="20"/>
          <w:szCs w:val="20"/>
          <w:lang w:val="ka-GE"/>
        </w:rPr>
      </w:pPr>
    </w:p>
    <w:p w:rsidR="00FE08ED" w:rsidRPr="0017758A" w:rsidRDefault="00FE08ED" w:rsidP="00DC1296">
      <w:pPr>
        <w:pStyle w:val="ListParagraph"/>
        <w:numPr>
          <w:ilvl w:val="0"/>
          <w:numId w:val="22"/>
        </w:numPr>
        <w:ind w:left="284" w:hanging="284"/>
        <w:rPr>
          <w:rFonts w:ascii="Sylfaen" w:hAnsi="Sylfaen" w:cs="Sylfaen"/>
          <w:b/>
          <w:bCs/>
          <w:sz w:val="20"/>
          <w:szCs w:val="20"/>
          <w:lang w:val="ka-GE"/>
        </w:rPr>
      </w:pPr>
      <w:r w:rsidRPr="0017758A">
        <w:rPr>
          <w:rFonts w:ascii="Sylfaen" w:hAnsi="Sylfaen" w:cs="Sylfaen"/>
          <w:b/>
          <w:bCs/>
          <w:sz w:val="20"/>
          <w:szCs w:val="20"/>
          <w:lang w:val="ka-GE"/>
        </w:rPr>
        <w:t>რა არის პატაქსელი კონცენტრატი საინფუზიო ხსნარის მოსამზადებლად და რისთვის გამოიყენება იგი</w:t>
      </w:r>
    </w:p>
    <w:p w:rsidR="00FE08ED" w:rsidRPr="0017758A" w:rsidRDefault="00FE08ED" w:rsidP="00F403DF">
      <w:pPr>
        <w:rPr>
          <w:rFonts w:ascii="Sylfaen" w:hAnsi="Sylfaen" w:cs="Sylfaen"/>
          <w:bCs/>
          <w:sz w:val="20"/>
          <w:szCs w:val="20"/>
          <w:lang w:val="ka-GE"/>
        </w:rPr>
      </w:pPr>
      <w:r w:rsidRPr="0017758A">
        <w:rPr>
          <w:rFonts w:ascii="Sylfaen" w:hAnsi="Sylfaen" w:cs="Sylfaen"/>
          <w:bCs/>
          <w:sz w:val="20"/>
          <w:szCs w:val="20"/>
          <w:lang w:val="ka-GE"/>
        </w:rPr>
        <w:t>პატაქსელი კონცენტრატი საინფუზიო ხსნარის მოსამზადებლად გამოიყენება</w:t>
      </w:r>
      <w:r w:rsidRPr="0017758A">
        <w:rPr>
          <w:rFonts w:ascii="Sylfaen" w:hAnsi="Sylfaen" w:cs="Sylfaen"/>
          <w:bCs/>
          <w:sz w:val="20"/>
          <w:szCs w:val="20"/>
          <w:lang w:val="ru-RU"/>
        </w:rPr>
        <w:t xml:space="preserve"> </w:t>
      </w:r>
      <w:r w:rsidRPr="0017758A">
        <w:rPr>
          <w:rFonts w:ascii="Sylfaen" w:hAnsi="Sylfaen" w:cs="Sylfaen"/>
          <w:bCs/>
          <w:sz w:val="20"/>
          <w:szCs w:val="20"/>
          <w:lang w:val="ka-GE"/>
        </w:rPr>
        <w:t>რიგი სხვადასხვა ტიპის კიბოს სამკურნალოდ, მათ შორის საკვერცხის კიბოს და სარძევე ჯირკვლის კიბოს (ოპერაციის შემდეგ ან პროგრესირებად/გავრცელების მდგომარეობაში) და ფილტვის არაწვრილუჯრედოვანი კიბოს (პროგრესირებადი მდგომარეობა). ის შეიძლება გამოყენებულ იქნეს სხვა მკურნალობებთან კომბინაციაში ან სხვა მკურნალობის წარუმატებლობის შემდეგ. ის ასევე შეიძლება გამოყენებულ იქნეს პროგრესირებადი შიდსით (შეძენილი იმუნოდეფიციტის სინდრომი) გამოწვეული კაპოშის სარკომის მქონე პაციენტების სამკურნალოდ, როდესაც წინა სხვა მკურნალობა არ იყო ეფექტური. პაკლიტაქსელი მოქმედებს  კიბოს გარკვეული უჯრედების ზრდის პრევენციის გზით.</w:t>
      </w:r>
    </w:p>
    <w:p w:rsidR="00FE08ED" w:rsidRPr="0017758A" w:rsidRDefault="00FE08ED" w:rsidP="00F403DF">
      <w:pPr>
        <w:rPr>
          <w:rFonts w:ascii="Sylfaen" w:hAnsi="Sylfaen" w:cs="Sylfaen"/>
          <w:bCs/>
          <w:sz w:val="20"/>
          <w:szCs w:val="20"/>
          <w:lang w:val="ka-GE"/>
        </w:rPr>
      </w:pPr>
    </w:p>
    <w:p w:rsidR="00FE08ED" w:rsidRPr="0017758A" w:rsidRDefault="00FE08ED" w:rsidP="00DC1296">
      <w:pPr>
        <w:pStyle w:val="ListParagraph"/>
        <w:numPr>
          <w:ilvl w:val="0"/>
          <w:numId w:val="22"/>
        </w:numPr>
        <w:ind w:left="284" w:hanging="284"/>
        <w:rPr>
          <w:rFonts w:ascii="Sylfaen" w:hAnsi="Sylfaen" w:cs="Sylfaen"/>
          <w:b/>
          <w:bCs/>
          <w:sz w:val="20"/>
          <w:szCs w:val="20"/>
          <w:lang w:val="ka-GE"/>
        </w:rPr>
      </w:pPr>
      <w:r w:rsidRPr="0017758A">
        <w:rPr>
          <w:rFonts w:ascii="Sylfaen" w:hAnsi="Sylfaen" w:cs="Sylfaen"/>
          <w:b/>
          <w:bCs/>
          <w:sz w:val="20"/>
          <w:szCs w:val="20"/>
          <w:lang w:val="ka-GE"/>
        </w:rPr>
        <w:t>რა უნდა იცოდეთ პატაქსელის კონცენტრატის საინფუზიო ხსნარის მოსამზადებლად გამოყენებამდე</w:t>
      </w:r>
    </w:p>
    <w:p w:rsidR="00FE08ED" w:rsidRPr="0017758A" w:rsidRDefault="00FE08ED" w:rsidP="00273E4C">
      <w:pPr>
        <w:pStyle w:val="ListParagraph"/>
        <w:ind w:left="0"/>
        <w:rPr>
          <w:rFonts w:ascii="Sylfaen" w:hAnsi="Sylfaen" w:cs="Sylfaen"/>
          <w:b/>
          <w:bCs/>
          <w:sz w:val="20"/>
          <w:szCs w:val="20"/>
          <w:lang w:val="ka-GE"/>
        </w:rPr>
      </w:pPr>
    </w:p>
    <w:p w:rsidR="00FE08ED" w:rsidRPr="0017758A" w:rsidRDefault="00FE08ED" w:rsidP="00273E4C">
      <w:pPr>
        <w:pStyle w:val="ListParagraph"/>
        <w:ind w:left="0"/>
        <w:rPr>
          <w:rFonts w:ascii="Sylfaen" w:hAnsi="Sylfaen" w:cs="Sylfaen"/>
          <w:b/>
          <w:bCs/>
          <w:sz w:val="20"/>
          <w:szCs w:val="20"/>
          <w:lang w:val="ka-GE"/>
        </w:rPr>
      </w:pPr>
      <w:r w:rsidRPr="0017758A">
        <w:rPr>
          <w:rFonts w:ascii="Sylfaen" w:hAnsi="Sylfaen" w:cs="Sylfaen"/>
          <w:b/>
          <w:bCs/>
          <w:sz w:val="20"/>
          <w:szCs w:val="20"/>
          <w:lang w:val="ka-GE"/>
        </w:rPr>
        <w:t>თქვენ შეიძლება დაგჭირდეთ ლაბორატორიული ანალიზების ჩატარება (მაგ., სისხლის ანალიზები) იმის დასადასტურებლად, რომ თქვენ შეძლებთ ამ სამკურნალო პროდუქტის მიღებას. ზოგიერთ პაციენტს შეიძლება ასევე დასჭირდეს გულის გამოკვლევის ჩატარება.</w:t>
      </w:r>
    </w:p>
    <w:p w:rsidR="00FE08ED" w:rsidRPr="0017758A" w:rsidRDefault="00FE08ED" w:rsidP="00273E4C">
      <w:pPr>
        <w:pStyle w:val="ListParagraph"/>
        <w:ind w:left="0"/>
        <w:rPr>
          <w:rFonts w:ascii="Sylfaen" w:hAnsi="Sylfaen" w:cs="Sylfaen"/>
          <w:b/>
          <w:bCs/>
          <w:sz w:val="20"/>
          <w:szCs w:val="20"/>
          <w:lang w:val="ka-GE"/>
        </w:rPr>
      </w:pPr>
    </w:p>
    <w:p w:rsidR="00FE08ED" w:rsidRPr="0017758A" w:rsidRDefault="00FE08ED" w:rsidP="00273E4C">
      <w:pPr>
        <w:pStyle w:val="ListParagraph"/>
        <w:ind w:left="0"/>
        <w:rPr>
          <w:rFonts w:ascii="Sylfaen" w:hAnsi="Sylfaen" w:cs="Sylfaen"/>
          <w:b/>
          <w:bCs/>
          <w:sz w:val="20"/>
          <w:szCs w:val="20"/>
          <w:lang w:val="ka-GE"/>
        </w:rPr>
      </w:pPr>
      <w:r w:rsidRPr="0017758A">
        <w:rPr>
          <w:rFonts w:ascii="Sylfaen" w:hAnsi="Sylfaen" w:cs="Sylfaen"/>
          <w:b/>
          <w:bCs/>
          <w:sz w:val="20"/>
          <w:szCs w:val="20"/>
          <w:lang w:val="ka-GE"/>
        </w:rPr>
        <w:t>არ გამოიყენოთ პატაქსელი კონცენტრატი საინფუზიო ხსნარის მოსამზადებლად</w:t>
      </w:r>
    </w:p>
    <w:p w:rsidR="00FE08ED" w:rsidRPr="0017758A" w:rsidRDefault="00FE08ED" w:rsidP="00DC1296">
      <w:pPr>
        <w:pStyle w:val="ListParagraph"/>
        <w:numPr>
          <w:ilvl w:val="0"/>
          <w:numId w:val="20"/>
        </w:numPr>
        <w:ind w:left="284" w:hanging="284"/>
        <w:rPr>
          <w:rFonts w:ascii="Sylfaen" w:hAnsi="Sylfaen" w:cs="Sylfaen"/>
          <w:bCs/>
          <w:sz w:val="20"/>
          <w:szCs w:val="20"/>
          <w:lang w:val="ka-GE"/>
        </w:rPr>
      </w:pPr>
      <w:r w:rsidRPr="0017758A">
        <w:rPr>
          <w:rFonts w:ascii="Sylfaen" w:hAnsi="Sylfaen" w:cs="Sylfaen"/>
          <w:bCs/>
          <w:sz w:val="20"/>
          <w:szCs w:val="20"/>
          <w:lang w:val="ka-GE"/>
        </w:rPr>
        <w:t>თუ ალერგიული ხართ პაკლიტაქსელის, მაკროგოლგლიცეროლ რიცინოლეატის ან პატაქსელის კონცენტრატი საინფუზიო ხსნარის მოსამზადებლად რომელიმე სხვა ინგრედიენტის მიმართ</w:t>
      </w:r>
    </w:p>
    <w:p w:rsidR="00FE08ED" w:rsidRPr="0017758A" w:rsidRDefault="00FE08ED" w:rsidP="00DC1296">
      <w:pPr>
        <w:pStyle w:val="ListParagraph"/>
        <w:numPr>
          <w:ilvl w:val="0"/>
          <w:numId w:val="20"/>
        </w:numPr>
        <w:ind w:left="284" w:hanging="284"/>
        <w:rPr>
          <w:rFonts w:ascii="Sylfaen" w:hAnsi="Sylfaen" w:cs="Sylfaen"/>
          <w:bCs/>
          <w:sz w:val="20"/>
          <w:szCs w:val="20"/>
          <w:lang w:val="ka-GE"/>
        </w:rPr>
      </w:pPr>
      <w:r w:rsidRPr="0017758A">
        <w:rPr>
          <w:rFonts w:ascii="Sylfaen" w:hAnsi="Sylfaen" w:cs="Sylfaen"/>
          <w:bCs/>
          <w:sz w:val="20"/>
          <w:szCs w:val="20"/>
          <w:lang w:val="ka-GE"/>
        </w:rPr>
        <w:t>თუ ძუძუთი კვებავთ</w:t>
      </w:r>
    </w:p>
    <w:p w:rsidR="00FE08ED" w:rsidRPr="0017758A" w:rsidRDefault="00FE08ED" w:rsidP="00DC1296">
      <w:pPr>
        <w:pStyle w:val="ListParagraph"/>
        <w:numPr>
          <w:ilvl w:val="0"/>
          <w:numId w:val="20"/>
        </w:numPr>
        <w:ind w:left="284" w:hanging="284"/>
        <w:rPr>
          <w:rFonts w:ascii="Sylfaen" w:hAnsi="Sylfaen" w:cs="Sylfaen"/>
          <w:bCs/>
          <w:sz w:val="20"/>
          <w:szCs w:val="20"/>
          <w:lang w:val="ka-GE"/>
        </w:rPr>
      </w:pPr>
      <w:r w:rsidRPr="0017758A">
        <w:rPr>
          <w:rFonts w:ascii="Sylfaen" w:hAnsi="Sylfaen" w:cs="Sylfaen"/>
          <w:bCs/>
          <w:sz w:val="20"/>
          <w:szCs w:val="20"/>
          <w:lang w:val="ka-GE"/>
        </w:rPr>
        <w:t>თუ თქვენი სისხლის თეთრი უჯრედების ან თრომბოციტების რაოდენობა ძალიან დაბალია (ეს მოწმდება სისხლის ანალიზით)</w:t>
      </w:r>
    </w:p>
    <w:p w:rsidR="00FE08ED" w:rsidRPr="0017758A" w:rsidRDefault="00FE08ED" w:rsidP="00DC1296">
      <w:pPr>
        <w:pStyle w:val="ListParagraph"/>
        <w:numPr>
          <w:ilvl w:val="0"/>
          <w:numId w:val="20"/>
        </w:numPr>
        <w:ind w:left="284" w:hanging="284"/>
        <w:rPr>
          <w:rFonts w:ascii="Sylfaen" w:hAnsi="Sylfaen" w:cs="Sylfaen"/>
          <w:bCs/>
          <w:sz w:val="20"/>
          <w:szCs w:val="20"/>
          <w:lang w:val="ka-GE"/>
        </w:rPr>
      </w:pPr>
      <w:r w:rsidRPr="0017758A">
        <w:rPr>
          <w:rFonts w:ascii="Sylfaen" w:hAnsi="Sylfaen" w:cs="Sylfaen"/>
          <w:bCs/>
          <w:sz w:val="20"/>
          <w:szCs w:val="20"/>
          <w:lang w:val="ka-GE"/>
        </w:rPr>
        <w:t>თუ გაქვთ სერიოზული, არაკონტროლირებადი ინფექცია და პატაქსელი უნდა დაინიშნოს კაპოშის სარკომის სამკურნალოდ</w:t>
      </w:r>
    </w:p>
    <w:p w:rsidR="00FE08ED" w:rsidRPr="0017758A" w:rsidRDefault="00FE08ED" w:rsidP="00DC1296">
      <w:pPr>
        <w:pStyle w:val="ListParagraph"/>
        <w:numPr>
          <w:ilvl w:val="0"/>
          <w:numId w:val="20"/>
        </w:numPr>
        <w:ind w:left="284" w:hanging="284"/>
        <w:rPr>
          <w:rFonts w:ascii="Sylfaen" w:hAnsi="Sylfaen" w:cs="Sylfaen"/>
          <w:bCs/>
          <w:sz w:val="20"/>
          <w:szCs w:val="20"/>
          <w:lang w:val="ka-GE"/>
        </w:rPr>
      </w:pPr>
      <w:r w:rsidRPr="0017758A">
        <w:rPr>
          <w:rFonts w:ascii="Sylfaen" w:hAnsi="Sylfaen" w:cs="Sylfaen"/>
          <w:bCs/>
          <w:sz w:val="20"/>
          <w:szCs w:val="20"/>
          <w:lang w:val="ka-GE"/>
        </w:rPr>
        <w:t>თუ გაქვთ ღვიძლის მძიმე პრობლემები</w:t>
      </w:r>
    </w:p>
    <w:p w:rsidR="00FE08ED" w:rsidRPr="0017758A" w:rsidRDefault="00FE08ED" w:rsidP="00273E4C">
      <w:pPr>
        <w:pStyle w:val="ListParagraph"/>
        <w:ind w:left="0"/>
        <w:rPr>
          <w:rFonts w:ascii="Sylfaen" w:hAnsi="Sylfaen" w:cs="Sylfaen"/>
          <w:bCs/>
          <w:sz w:val="20"/>
          <w:szCs w:val="20"/>
          <w:lang w:val="ka-GE"/>
        </w:rPr>
      </w:pPr>
    </w:p>
    <w:p w:rsidR="00FE08ED" w:rsidRPr="0017758A" w:rsidRDefault="00FE08ED" w:rsidP="00273E4C">
      <w:pPr>
        <w:pStyle w:val="ListParagraph"/>
        <w:ind w:left="0"/>
        <w:rPr>
          <w:rFonts w:ascii="Sylfaen" w:hAnsi="Sylfaen" w:cs="Sylfaen"/>
          <w:b/>
          <w:bCs/>
          <w:sz w:val="20"/>
          <w:szCs w:val="20"/>
          <w:lang w:val="ka-GE"/>
        </w:rPr>
      </w:pPr>
      <w:r w:rsidRPr="0017758A">
        <w:rPr>
          <w:rFonts w:ascii="Sylfaen" w:hAnsi="Sylfaen" w:cs="Sylfaen"/>
          <w:b/>
          <w:bCs/>
          <w:sz w:val="20"/>
          <w:szCs w:val="20"/>
          <w:lang w:val="ka-GE"/>
        </w:rPr>
        <w:t>გაფრთხილებები და სიფრთხილის ზომები</w:t>
      </w:r>
    </w:p>
    <w:p w:rsidR="00FE08ED" w:rsidRPr="0017758A" w:rsidRDefault="00FE08ED" w:rsidP="00273E4C">
      <w:pPr>
        <w:pStyle w:val="ListParagraph"/>
        <w:ind w:left="0"/>
        <w:rPr>
          <w:rFonts w:ascii="Sylfaen" w:hAnsi="Sylfaen" w:cs="Sylfaen"/>
          <w:bCs/>
          <w:sz w:val="20"/>
          <w:szCs w:val="20"/>
          <w:lang w:val="ka-GE"/>
        </w:rPr>
      </w:pPr>
    </w:p>
    <w:p w:rsidR="00FE08ED" w:rsidRPr="0017758A" w:rsidRDefault="00FE08ED" w:rsidP="00273E4C">
      <w:pPr>
        <w:pStyle w:val="ListParagraph"/>
        <w:ind w:left="0"/>
        <w:rPr>
          <w:rFonts w:ascii="Sylfaen" w:hAnsi="Sylfaen" w:cs="Sylfaen"/>
          <w:bCs/>
          <w:sz w:val="20"/>
          <w:szCs w:val="20"/>
          <w:lang w:val="ka-GE"/>
        </w:rPr>
      </w:pPr>
      <w:r w:rsidRPr="0017758A">
        <w:rPr>
          <w:rFonts w:ascii="Sylfaen" w:hAnsi="Sylfaen" w:cs="Sylfaen"/>
          <w:bCs/>
          <w:sz w:val="20"/>
          <w:szCs w:val="20"/>
          <w:lang w:val="ka-GE"/>
        </w:rPr>
        <w:t>პატაქსელის კონცენტრატის საინფუზიო ხსნარის მოსამზადებლად გამოყენებამდე გაესაუბრეთ თქვენს ექიმს, ფარმაცევტს ან ექთანს</w:t>
      </w:r>
    </w:p>
    <w:p w:rsidR="00FE08ED" w:rsidRPr="0017758A" w:rsidRDefault="00FE08ED" w:rsidP="00273E4C">
      <w:pPr>
        <w:pStyle w:val="ListParagraph"/>
        <w:ind w:left="0"/>
        <w:rPr>
          <w:rFonts w:ascii="Sylfaen" w:hAnsi="Sylfaen" w:cs="Sylfaen"/>
          <w:bCs/>
          <w:sz w:val="20"/>
          <w:szCs w:val="20"/>
          <w:lang w:val="ka-GE"/>
        </w:rPr>
      </w:pPr>
    </w:p>
    <w:p w:rsidR="00FE08ED" w:rsidRPr="0017758A" w:rsidRDefault="00FE08ED" w:rsidP="00DC1296">
      <w:pPr>
        <w:pStyle w:val="ListParagraph"/>
        <w:numPr>
          <w:ilvl w:val="0"/>
          <w:numId w:val="23"/>
        </w:numPr>
        <w:ind w:left="284" w:hanging="284"/>
        <w:rPr>
          <w:rFonts w:ascii="Sylfaen" w:hAnsi="Sylfaen" w:cs="Sylfaen"/>
          <w:bCs/>
          <w:sz w:val="20"/>
          <w:szCs w:val="20"/>
          <w:lang w:val="ka-GE"/>
        </w:rPr>
      </w:pPr>
      <w:r w:rsidRPr="0017758A">
        <w:rPr>
          <w:rFonts w:ascii="Sylfaen" w:hAnsi="Sylfaen" w:cs="Sylfaen"/>
          <w:bCs/>
          <w:sz w:val="20"/>
          <w:szCs w:val="20"/>
          <w:lang w:val="ka-GE"/>
        </w:rPr>
        <w:t>თუ შენიშნავთ გამოხატულ ალერგიულ რეაქციას, რომელმაც შეიძლება გამოიწვიოს ქოშინი, თავბრუსხვევა (გამოწვეული დაბალი არტერიული წნევით), სახის შეშუპება ან გამონაყარი. ზოგიერთი ალერგიული რეაქცია შეიძლება ფატალური იყოს.</w:t>
      </w:r>
    </w:p>
    <w:p w:rsidR="00FE08ED" w:rsidRPr="0017758A" w:rsidRDefault="00FE08ED" w:rsidP="00DC1296">
      <w:pPr>
        <w:pStyle w:val="ListParagraph"/>
        <w:numPr>
          <w:ilvl w:val="0"/>
          <w:numId w:val="23"/>
        </w:numPr>
        <w:ind w:left="284" w:hanging="284"/>
        <w:rPr>
          <w:rFonts w:ascii="Sylfaen" w:hAnsi="Sylfaen" w:cs="Sylfaen"/>
          <w:bCs/>
          <w:sz w:val="20"/>
          <w:szCs w:val="20"/>
          <w:lang w:val="ka-GE"/>
        </w:rPr>
      </w:pPr>
      <w:r w:rsidRPr="0017758A">
        <w:rPr>
          <w:rFonts w:ascii="Sylfaen" w:hAnsi="Sylfaen" w:cs="Sylfaen"/>
          <w:bCs/>
          <w:sz w:val="20"/>
          <w:szCs w:val="20"/>
          <w:lang w:val="ka-GE"/>
        </w:rPr>
        <w:t>თუ გაქვთ გულის დაავადება ან ღვიძლის პრობლემები (თუ ღვიძლის დაზიანება მძიმეა, თქვენ არ უნდა მიიღოთ პაკლიტაქსელი)</w:t>
      </w:r>
    </w:p>
    <w:p w:rsidR="00FE08ED" w:rsidRPr="0017758A" w:rsidRDefault="00FE08ED" w:rsidP="00DC1296">
      <w:pPr>
        <w:pStyle w:val="ListParagraph"/>
        <w:numPr>
          <w:ilvl w:val="0"/>
          <w:numId w:val="23"/>
        </w:numPr>
        <w:ind w:left="284" w:hanging="284"/>
        <w:rPr>
          <w:rFonts w:ascii="Sylfaen" w:hAnsi="Sylfaen" w:cs="Sylfaen"/>
          <w:bCs/>
          <w:sz w:val="20"/>
          <w:szCs w:val="20"/>
          <w:lang w:val="ka-GE"/>
        </w:rPr>
      </w:pPr>
      <w:r w:rsidRPr="0017758A">
        <w:rPr>
          <w:rFonts w:ascii="Sylfaen" w:hAnsi="Sylfaen" w:cs="Sylfaen"/>
          <w:bCs/>
          <w:sz w:val="20"/>
          <w:szCs w:val="20"/>
          <w:lang w:val="ka-GE"/>
        </w:rPr>
        <w:t>თუ თქვენი სისხლის უჯრედების რაოდენობა არ არის ნორმის ფარგლებში</w:t>
      </w:r>
    </w:p>
    <w:p w:rsidR="00FE08ED" w:rsidRPr="0017758A" w:rsidRDefault="00FE08ED" w:rsidP="00DC1296">
      <w:pPr>
        <w:pStyle w:val="ListParagraph"/>
        <w:numPr>
          <w:ilvl w:val="0"/>
          <w:numId w:val="23"/>
        </w:numPr>
        <w:ind w:left="284" w:hanging="284"/>
        <w:rPr>
          <w:rFonts w:ascii="Sylfaen" w:hAnsi="Sylfaen" w:cs="Sylfaen"/>
          <w:bCs/>
          <w:sz w:val="20"/>
          <w:szCs w:val="20"/>
          <w:lang w:val="ka-GE"/>
        </w:rPr>
      </w:pPr>
      <w:r w:rsidRPr="0017758A">
        <w:rPr>
          <w:rFonts w:ascii="Sylfaen" w:hAnsi="Sylfaen" w:cs="Sylfaen"/>
          <w:bCs/>
          <w:sz w:val="20"/>
          <w:szCs w:val="20"/>
          <w:lang w:val="ka-GE"/>
        </w:rPr>
        <w:t>თუ მკურნალობის დროს გაწუხებთ არარეგულარული გულისცემა, თავბრუსხვევა ან სისუსტე</w:t>
      </w:r>
    </w:p>
    <w:p w:rsidR="00FE08ED" w:rsidRPr="0017758A" w:rsidRDefault="00FE08ED" w:rsidP="00DC1296">
      <w:pPr>
        <w:pStyle w:val="ListParagraph"/>
        <w:numPr>
          <w:ilvl w:val="0"/>
          <w:numId w:val="23"/>
        </w:numPr>
        <w:ind w:left="284" w:hanging="284"/>
        <w:rPr>
          <w:rFonts w:ascii="Sylfaen" w:hAnsi="Sylfaen" w:cs="Sylfaen"/>
          <w:bCs/>
          <w:sz w:val="20"/>
          <w:szCs w:val="20"/>
          <w:lang w:val="ka-GE"/>
        </w:rPr>
      </w:pPr>
      <w:r w:rsidRPr="0017758A">
        <w:rPr>
          <w:rFonts w:ascii="Sylfaen" w:hAnsi="Sylfaen" w:cs="Sylfaen"/>
          <w:bCs/>
          <w:sz w:val="20"/>
          <w:szCs w:val="20"/>
          <w:lang w:val="ka-GE"/>
        </w:rPr>
        <w:t>თუ გაწუხებთ ჩხვლეტა, წვა ან დაბუჟება ხელების და/ან ფეხების თითებში</w:t>
      </w:r>
    </w:p>
    <w:p w:rsidR="00FE08ED" w:rsidRPr="0017758A" w:rsidRDefault="00FE08ED" w:rsidP="00DC1296">
      <w:pPr>
        <w:pStyle w:val="ListParagraph"/>
        <w:numPr>
          <w:ilvl w:val="0"/>
          <w:numId w:val="23"/>
        </w:numPr>
        <w:ind w:left="284" w:hanging="284"/>
        <w:rPr>
          <w:rFonts w:ascii="Sylfaen" w:hAnsi="Sylfaen" w:cs="Sylfaen"/>
          <w:bCs/>
          <w:sz w:val="20"/>
          <w:szCs w:val="20"/>
          <w:lang w:val="ka-GE"/>
        </w:rPr>
      </w:pPr>
      <w:r w:rsidRPr="0017758A">
        <w:rPr>
          <w:rFonts w:ascii="Sylfaen" w:hAnsi="Sylfaen" w:cs="Sylfaen"/>
          <w:bCs/>
          <w:sz w:val="20"/>
          <w:szCs w:val="20"/>
          <w:lang w:val="ka-GE"/>
        </w:rPr>
        <w:t>თუ ეს პროდუქტი დაგენიშნებათ ფილტვების სხივურ მკურნალობასთან (რადიოთერაპიასთან) ერთად (იხილეთ ნაწილი 4 „შესაძლო გვერდითი ეფექტები“)</w:t>
      </w:r>
    </w:p>
    <w:p w:rsidR="00FE08ED" w:rsidRPr="0017758A" w:rsidRDefault="00FE08ED" w:rsidP="00DC1296">
      <w:pPr>
        <w:pStyle w:val="ListParagraph"/>
        <w:numPr>
          <w:ilvl w:val="0"/>
          <w:numId w:val="23"/>
        </w:numPr>
        <w:ind w:left="284" w:hanging="284"/>
        <w:rPr>
          <w:rFonts w:ascii="Sylfaen" w:hAnsi="Sylfaen" w:cs="Sylfaen"/>
          <w:bCs/>
          <w:sz w:val="20"/>
          <w:szCs w:val="20"/>
          <w:lang w:val="ka-GE"/>
        </w:rPr>
      </w:pPr>
      <w:r w:rsidRPr="0017758A">
        <w:rPr>
          <w:rFonts w:ascii="Sylfaen" w:hAnsi="Sylfaen" w:cs="Sylfaen"/>
          <w:bCs/>
          <w:sz w:val="20"/>
          <w:szCs w:val="20"/>
          <w:lang w:val="ka-GE"/>
        </w:rPr>
        <w:t>თუ განვითარდა დიარეა ამ პროდუქტით მკურნალობის დროს ან ცოტა ხნის შემდეგ, რადგან შესაძლებელია თქვენი მსხვილი ნაწლავის ანთება</w:t>
      </w:r>
    </w:p>
    <w:p w:rsidR="00FE08ED" w:rsidRPr="0017758A" w:rsidRDefault="00FE08ED" w:rsidP="00DC1296">
      <w:pPr>
        <w:pStyle w:val="ListParagraph"/>
        <w:numPr>
          <w:ilvl w:val="0"/>
          <w:numId w:val="23"/>
        </w:numPr>
        <w:ind w:left="284" w:hanging="284"/>
        <w:rPr>
          <w:rFonts w:ascii="Sylfaen" w:hAnsi="Sylfaen" w:cs="Sylfaen"/>
          <w:bCs/>
          <w:sz w:val="20"/>
          <w:szCs w:val="20"/>
          <w:lang w:val="ka-GE"/>
        </w:rPr>
      </w:pPr>
      <w:r w:rsidRPr="0017758A">
        <w:rPr>
          <w:rFonts w:ascii="Sylfaen" w:hAnsi="Sylfaen" w:cs="Sylfaen"/>
          <w:bCs/>
          <w:sz w:val="20"/>
          <w:szCs w:val="20"/>
          <w:lang w:val="ka-GE"/>
        </w:rPr>
        <w:t>თუ გაქვთ კაპოშის სარკომა და გაქვთ ტკივილები ან ანთება პირის ღრუში</w:t>
      </w:r>
    </w:p>
    <w:p w:rsidR="00FE08ED" w:rsidRPr="0017758A" w:rsidRDefault="00FE08ED" w:rsidP="00DC1296">
      <w:pPr>
        <w:pStyle w:val="ListParagraph"/>
        <w:numPr>
          <w:ilvl w:val="0"/>
          <w:numId w:val="23"/>
        </w:numPr>
        <w:ind w:left="284" w:hanging="284"/>
        <w:rPr>
          <w:rFonts w:ascii="Sylfaen" w:hAnsi="Sylfaen" w:cs="Sylfaen"/>
          <w:bCs/>
          <w:sz w:val="20"/>
          <w:szCs w:val="20"/>
          <w:lang w:val="ka-GE"/>
        </w:rPr>
      </w:pPr>
      <w:r w:rsidRPr="0017758A">
        <w:rPr>
          <w:rFonts w:ascii="Sylfaen" w:hAnsi="Sylfaen" w:cs="Sylfaen"/>
          <w:bCs/>
          <w:sz w:val="20"/>
          <w:szCs w:val="20"/>
          <w:lang w:val="ka-GE"/>
        </w:rPr>
        <w:t>თუ გაწუხებთ მხედველობის დარღვევები</w:t>
      </w:r>
    </w:p>
    <w:p w:rsidR="00FE08ED" w:rsidRPr="0017758A" w:rsidRDefault="00FE08ED" w:rsidP="00DC1296">
      <w:pPr>
        <w:pStyle w:val="ListParagraph"/>
        <w:numPr>
          <w:ilvl w:val="0"/>
          <w:numId w:val="23"/>
        </w:numPr>
        <w:ind w:left="284" w:hanging="284"/>
        <w:rPr>
          <w:rFonts w:ascii="Sylfaen" w:hAnsi="Sylfaen" w:cs="Sylfaen"/>
          <w:bCs/>
          <w:sz w:val="20"/>
          <w:szCs w:val="20"/>
          <w:lang w:val="ka-GE"/>
        </w:rPr>
      </w:pPr>
      <w:r w:rsidRPr="0017758A">
        <w:rPr>
          <w:rFonts w:ascii="Sylfaen" w:hAnsi="Sylfaen" w:cs="Sylfaen"/>
          <w:bCs/>
          <w:sz w:val="20"/>
          <w:szCs w:val="20"/>
          <w:lang w:val="ka-GE"/>
        </w:rPr>
        <w:t>ამ პროდუქტის გამოყენება არ არის რეკომენდებული 18 წლამდე ასაკის ბავშვებში</w:t>
      </w:r>
    </w:p>
    <w:p w:rsidR="00FE08ED" w:rsidRPr="0017758A" w:rsidRDefault="00FE08ED" w:rsidP="0090394C">
      <w:pPr>
        <w:pStyle w:val="ListParagraph"/>
        <w:tabs>
          <w:tab w:val="clear" w:pos="284"/>
          <w:tab w:val="left" w:pos="0"/>
        </w:tabs>
        <w:ind w:left="0"/>
        <w:rPr>
          <w:rFonts w:ascii="Sylfaen" w:hAnsi="Sylfaen" w:cs="Sylfaen"/>
          <w:bCs/>
          <w:sz w:val="20"/>
          <w:szCs w:val="20"/>
          <w:lang w:val="ka-GE"/>
        </w:rPr>
      </w:pPr>
    </w:p>
    <w:p w:rsidR="00FE08ED" w:rsidRPr="0017758A" w:rsidRDefault="00FE08ED" w:rsidP="0090394C">
      <w:pPr>
        <w:pStyle w:val="ListParagraph"/>
        <w:tabs>
          <w:tab w:val="clear" w:pos="284"/>
          <w:tab w:val="left" w:pos="0"/>
        </w:tabs>
        <w:ind w:left="0"/>
        <w:rPr>
          <w:rFonts w:ascii="Sylfaen" w:hAnsi="Sylfaen" w:cs="Sylfaen"/>
          <w:b/>
          <w:bCs/>
          <w:sz w:val="20"/>
          <w:szCs w:val="20"/>
          <w:lang w:val="ka-GE"/>
        </w:rPr>
      </w:pPr>
      <w:r w:rsidRPr="0017758A">
        <w:rPr>
          <w:rFonts w:ascii="Sylfaen" w:hAnsi="Sylfaen" w:cs="Sylfaen"/>
          <w:b/>
          <w:bCs/>
          <w:sz w:val="20"/>
          <w:szCs w:val="20"/>
          <w:lang w:val="ka-GE"/>
        </w:rPr>
        <w:t>სხვა მედიკამენტები და პატაქსელი კონცენტრატი საინფუზიო ხსნარის მოსამზადებლად</w:t>
      </w:r>
    </w:p>
    <w:p w:rsidR="00FE08ED" w:rsidRPr="0017758A" w:rsidRDefault="00FE08ED" w:rsidP="0090394C">
      <w:pPr>
        <w:pStyle w:val="ListParagraph"/>
        <w:tabs>
          <w:tab w:val="clear" w:pos="284"/>
          <w:tab w:val="left" w:pos="0"/>
        </w:tabs>
        <w:ind w:left="0"/>
        <w:rPr>
          <w:rFonts w:ascii="Sylfaen" w:hAnsi="Sylfaen" w:cs="Sylfaen"/>
          <w:bCs/>
          <w:sz w:val="20"/>
          <w:szCs w:val="20"/>
          <w:lang w:val="ka-GE"/>
        </w:rPr>
      </w:pPr>
    </w:p>
    <w:p w:rsidR="00FE08ED" w:rsidRPr="0017758A" w:rsidRDefault="00FE08ED" w:rsidP="0090394C">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განსაკუთრებული სიფრთხილეა საჭირო, თუ იღებთ სხვა სამკურნალო საშუალებებს, რომლებსაც შეუძლიათ პაკლიტაქსელთან ურთიერთქმედება.</w:t>
      </w:r>
    </w:p>
    <w:p w:rsidR="00FE08ED" w:rsidRPr="0017758A" w:rsidRDefault="00FE08ED" w:rsidP="0090394C">
      <w:pPr>
        <w:pStyle w:val="ListParagraph"/>
        <w:tabs>
          <w:tab w:val="clear" w:pos="284"/>
          <w:tab w:val="left" w:pos="0"/>
        </w:tabs>
        <w:ind w:left="0"/>
        <w:rPr>
          <w:rFonts w:ascii="Sylfaen" w:hAnsi="Sylfaen" w:cs="Sylfaen"/>
          <w:bCs/>
          <w:sz w:val="20"/>
          <w:szCs w:val="20"/>
          <w:lang w:val="ka-GE"/>
        </w:rPr>
      </w:pPr>
    </w:p>
    <w:p w:rsidR="00FE08ED" w:rsidRPr="0017758A" w:rsidRDefault="00FE08ED" w:rsidP="0090394C">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გაესაუბრეთ თქვენს ექიმს როდესაც პაკლიტაქსელი მიიღება ქვემოთ ჩამოთვლილიდან  რომელიმესთან ერთდროულად:</w:t>
      </w:r>
    </w:p>
    <w:p w:rsidR="00FE08ED" w:rsidRPr="0017758A" w:rsidRDefault="00FE08ED" w:rsidP="0090394C">
      <w:pPr>
        <w:pStyle w:val="ListParagraph"/>
        <w:tabs>
          <w:tab w:val="clear" w:pos="284"/>
          <w:tab w:val="left" w:pos="0"/>
        </w:tabs>
        <w:ind w:left="0"/>
        <w:rPr>
          <w:rFonts w:ascii="Sylfaen" w:hAnsi="Sylfaen" w:cs="Sylfaen"/>
          <w:bCs/>
          <w:sz w:val="20"/>
          <w:szCs w:val="20"/>
          <w:lang w:val="ka-GE"/>
        </w:rPr>
      </w:pPr>
    </w:p>
    <w:p w:rsidR="00FE08ED" w:rsidRPr="0017758A" w:rsidRDefault="00FE08ED" w:rsidP="00BC4348">
      <w:pPr>
        <w:pStyle w:val="ListParagraph"/>
        <w:numPr>
          <w:ilvl w:val="1"/>
          <w:numId w:val="34"/>
        </w:numPr>
        <w:tabs>
          <w:tab w:val="clear" w:pos="284"/>
          <w:tab w:val="left" w:pos="360"/>
        </w:tabs>
        <w:ind w:left="360"/>
        <w:rPr>
          <w:rFonts w:ascii="Sylfaen" w:hAnsi="Sylfaen" w:cs="Sylfaen"/>
          <w:bCs/>
          <w:sz w:val="20"/>
          <w:szCs w:val="20"/>
          <w:lang w:val="ka-GE"/>
        </w:rPr>
      </w:pPr>
      <w:r w:rsidRPr="0017758A">
        <w:rPr>
          <w:rFonts w:ascii="Sylfaen" w:hAnsi="Sylfaen" w:cs="Sylfaen"/>
          <w:bCs/>
          <w:sz w:val="20"/>
          <w:szCs w:val="20"/>
          <w:lang w:val="ka-GE"/>
        </w:rPr>
        <w:t>პრეპარატები ინფექციების სამკურნალოდ (მაგ., ანტიბიოტიკები, როგორიცაა ერითრომიცინი, რიფამპიცინი, ტრიმეტოპრიმი და ა.შ.; ჰკითხეთ თქვენს ექიმს, ექთანს ან ფარმაცევტს, თუ არ ხართ დარწმუნებული, არის თუ არა მედიკამენტი, რომელსაც იღებთ, ანტიბიოტიკი), და მათ შორის სოკოვანი ინფექციების სამკურნალო პრეპარატები (მაგ., კეტოკონაზოლი)</w:t>
      </w:r>
    </w:p>
    <w:p w:rsidR="00FE08ED" w:rsidRPr="0017758A" w:rsidRDefault="00FE08ED" w:rsidP="00BC4348">
      <w:pPr>
        <w:pStyle w:val="ListParagraph"/>
        <w:numPr>
          <w:ilvl w:val="1"/>
          <w:numId w:val="34"/>
        </w:numPr>
        <w:tabs>
          <w:tab w:val="clear" w:pos="284"/>
          <w:tab w:val="left" w:pos="360"/>
        </w:tabs>
        <w:ind w:left="360"/>
        <w:rPr>
          <w:rFonts w:ascii="Sylfaen" w:hAnsi="Sylfaen" w:cs="Sylfaen"/>
          <w:bCs/>
          <w:sz w:val="20"/>
          <w:szCs w:val="20"/>
          <w:lang w:val="ka-GE"/>
        </w:rPr>
      </w:pPr>
      <w:r w:rsidRPr="0017758A">
        <w:rPr>
          <w:rFonts w:ascii="Sylfaen" w:hAnsi="Sylfaen" w:cs="Sylfaen"/>
          <w:bCs/>
          <w:sz w:val="20"/>
          <w:szCs w:val="20"/>
          <w:lang w:val="ka-GE"/>
        </w:rPr>
        <w:t>მედიკამენტები, რომლებიც გამოიყენება რკინით გადატვირთვის სამკურნალოდ, როგორიცაა დეფერაზიროქსი</w:t>
      </w:r>
    </w:p>
    <w:p w:rsidR="00FE08ED" w:rsidRPr="0017758A" w:rsidRDefault="00FE08ED" w:rsidP="00BC4348">
      <w:pPr>
        <w:pStyle w:val="ListParagraph"/>
        <w:numPr>
          <w:ilvl w:val="1"/>
          <w:numId w:val="34"/>
        </w:numPr>
        <w:tabs>
          <w:tab w:val="clear" w:pos="284"/>
          <w:tab w:val="left" w:pos="360"/>
        </w:tabs>
        <w:ind w:left="360"/>
        <w:rPr>
          <w:rFonts w:ascii="Sylfaen" w:hAnsi="Sylfaen" w:cs="Sylfaen"/>
          <w:bCs/>
          <w:sz w:val="20"/>
          <w:szCs w:val="20"/>
          <w:lang w:val="ka-GE"/>
        </w:rPr>
      </w:pPr>
      <w:r w:rsidRPr="0017758A">
        <w:rPr>
          <w:rFonts w:ascii="Sylfaen" w:hAnsi="Sylfaen" w:cs="Sylfaen"/>
          <w:bCs/>
          <w:sz w:val="20"/>
          <w:szCs w:val="20"/>
          <w:lang w:val="ka-GE"/>
        </w:rPr>
        <w:t>მედიკამენტები, რომლებიც გამოიყენება თქვენი განწყობის სტაბილიზაციის მიზნით, რომლებსაც ზოგჯერ უწოდებენ ანტიდეპრესანტებს (მაგ., ფლუოქსეტინი, კრაზანა)</w:t>
      </w:r>
    </w:p>
    <w:p w:rsidR="00FE08ED" w:rsidRPr="0017758A" w:rsidRDefault="00FE08ED" w:rsidP="00BC4348">
      <w:pPr>
        <w:pStyle w:val="ListParagraph"/>
        <w:numPr>
          <w:ilvl w:val="1"/>
          <w:numId w:val="34"/>
        </w:numPr>
        <w:tabs>
          <w:tab w:val="clear" w:pos="284"/>
          <w:tab w:val="left" w:pos="360"/>
        </w:tabs>
        <w:ind w:left="360"/>
        <w:rPr>
          <w:rFonts w:ascii="Sylfaen" w:hAnsi="Sylfaen" w:cs="Sylfaen"/>
          <w:bCs/>
          <w:sz w:val="20"/>
          <w:szCs w:val="20"/>
          <w:lang w:val="ka-GE"/>
        </w:rPr>
      </w:pPr>
      <w:r w:rsidRPr="0017758A">
        <w:rPr>
          <w:rFonts w:ascii="Sylfaen" w:hAnsi="Sylfaen" w:cs="Sylfaen"/>
          <w:bCs/>
          <w:sz w:val="20"/>
          <w:szCs w:val="20"/>
          <w:lang w:val="ka-GE"/>
        </w:rPr>
        <w:t>მედიკამენტები, რომლებიც გამოიყენება კრუნჩხვების სამკურნალოდ (ეპილეფსია) (მაგ., კარბამაზეპინი, ფენიტოინი)</w:t>
      </w:r>
    </w:p>
    <w:p w:rsidR="00FE08ED" w:rsidRPr="0017758A" w:rsidRDefault="00FE08ED" w:rsidP="00BC4348">
      <w:pPr>
        <w:pStyle w:val="ListParagraph"/>
        <w:numPr>
          <w:ilvl w:val="1"/>
          <w:numId w:val="34"/>
        </w:numPr>
        <w:tabs>
          <w:tab w:val="clear" w:pos="284"/>
          <w:tab w:val="left" w:pos="360"/>
        </w:tabs>
        <w:ind w:left="360"/>
        <w:rPr>
          <w:rFonts w:ascii="Sylfaen" w:hAnsi="Sylfaen" w:cs="Sylfaen"/>
          <w:bCs/>
          <w:sz w:val="20"/>
          <w:szCs w:val="20"/>
          <w:lang w:val="ka-GE"/>
        </w:rPr>
      </w:pPr>
      <w:r w:rsidRPr="0017758A">
        <w:rPr>
          <w:rFonts w:ascii="Sylfaen" w:hAnsi="Sylfaen" w:cs="Sylfaen"/>
          <w:bCs/>
          <w:sz w:val="20"/>
          <w:szCs w:val="20"/>
          <w:lang w:val="ka-GE"/>
        </w:rPr>
        <w:t>მედიკამენტები, რომლებიც გამოიყენება სისხლში ლიპიდების დონის შემცირების მიზნით  (მაგ., გემფიბროზილი)</w:t>
      </w:r>
    </w:p>
    <w:p w:rsidR="00FE08ED" w:rsidRPr="0017758A" w:rsidRDefault="00FE08ED" w:rsidP="00BC4348">
      <w:pPr>
        <w:pStyle w:val="ListParagraph"/>
        <w:numPr>
          <w:ilvl w:val="1"/>
          <w:numId w:val="34"/>
        </w:numPr>
        <w:tabs>
          <w:tab w:val="clear" w:pos="284"/>
          <w:tab w:val="left" w:pos="360"/>
        </w:tabs>
        <w:ind w:left="360"/>
        <w:rPr>
          <w:rFonts w:ascii="Sylfaen" w:hAnsi="Sylfaen" w:cs="Sylfaen"/>
          <w:bCs/>
          <w:sz w:val="20"/>
          <w:szCs w:val="20"/>
          <w:lang w:val="ka-GE"/>
        </w:rPr>
      </w:pPr>
      <w:r w:rsidRPr="0017758A">
        <w:rPr>
          <w:rFonts w:ascii="Sylfaen" w:hAnsi="Sylfaen" w:cs="Sylfaen"/>
          <w:bCs/>
          <w:sz w:val="20"/>
          <w:szCs w:val="20"/>
          <w:lang w:val="ka-GE"/>
        </w:rPr>
        <w:t>მედიკამენტი, რომელიც გამოიყენება გულძმარვის ან კუჭის წყლულის დროს (მაგ., ციმეტიდინი)</w:t>
      </w:r>
    </w:p>
    <w:p w:rsidR="00FE08ED" w:rsidRPr="0017758A" w:rsidRDefault="00FE08ED" w:rsidP="00BC4348">
      <w:pPr>
        <w:pStyle w:val="ListParagraph"/>
        <w:numPr>
          <w:ilvl w:val="1"/>
          <w:numId w:val="34"/>
        </w:numPr>
        <w:tabs>
          <w:tab w:val="clear" w:pos="284"/>
          <w:tab w:val="left" w:pos="360"/>
        </w:tabs>
        <w:ind w:left="360"/>
        <w:rPr>
          <w:rFonts w:ascii="Sylfaen" w:hAnsi="Sylfaen" w:cs="Sylfaen"/>
          <w:bCs/>
          <w:sz w:val="20"/>
          <w:szCs w:val="20"/>
          <w:lang w:val="ka-GE"/>
        </w:rPr>
      </w:pPr>
      <w:r w:rsidRPr="0017758A">
        <w:rPr>
          <w:rFonts w:ascii="Sylfaen" w:hAnsi="Sylfaen" w:cs="Sylfaen"/>
          <w:bCs/>
          <w:sz w:val="20"/>
          <w:szCs w:val="20"/>
          <w:lang w:val="ka-GE"/>
        </w:rPr>
        <w:t>მედიკამენტები, რომლებიც გამოიყენება აივ და შიდსის სამკურნალოდ (მაგ., რიტონავირი, საქვინავირი, ინდინავირი, ნელფინავირი, ეფავირენცი, ნევირაპინი)</w:t>
      </w:r>
    </w:p>
    <w:p w:rsidR="00FE08ED" w:rsidRPr="0017758A" w:rsidRDefault="00FE08ED" w:rsidP="00BC4348">
      <w:pPr>
        <w:pStyle w:val="ListParagraph"/>
        <w:numPr>
          <w:ilvl w:val="1"/>
          <w:numId w:val="34"/>
        </w:numPr>
        <w:tabs>
          <w:tab w:val="clear" w:pos="284"/>
          <w:tab w:val="left" w:pos="360"/>
        </w:tabs>
        <w:ind w:left="360"/>
        <w:rPr>
          <w:rFonts w:ascii="Sylfaen" w:hAnsi="Sylfaen" w:cs="Sylfaen"/>
          <w:bCs/>
          <w:sz w:val="20"/>
          <w:szCs w:val="20"/>
          <w:lang w:val="ka-GE"/>
        </w:rPr>
      </w:pPr>
      <w:r w:rsidRPr="0017758A">
        <w:rPr>
          <w:rFonts w:ascii="Sylfaen" w:hAnsi="Sylfaen" w:cs="Sylfaen"/>
          <w:bCs/>
          <w:sz w:val="20"/>
          <w:szCs w:val="20"/>
          <w:lang w:val="ka-GE"/>
        </w:rPr>
        <w:t>მედიკამენტი სახელწოდებით კლოპიდოგრელი, რომელიც გამოიყენება სისხლის კოლტების წარმოქმნის თავიდან ასაცილებლად.</w:t>
      </w:r>
    </w:p>
    <w:p w:rsidR="00FE08ED" w:rsidRPr="0017758A" w:rsidRDefault="00FE08ED" w:rsidP="00755723">
      <w:pPr>
        <w:pStyle w:val="ListParagraph"/>
        <w:tabs>
          <w:tab w:val="clear" w:pos="284"/>
          <w:tab w:val="left" w:pos="0"/>
        </w:tabs>
        <w:ind w:left="284"/>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
          <w:bCs/>
          <w:sz w:val="20"/>
          <w:szCs w:val="20"/>
          <w:lang w:val="ka-GE"/>
        </w:rPr>
      </w:pPr>
      <w:r w:rsidRPr="0017758A">
        <w:rPr>
          <w:rFonts w:ascii="Sylfaen" w:hAnsi="Sylfaen" w:cs="Sylfaen"/>
          <w:b/>
          <w:bCs/>
          <w:sz w:val="20"/>
          <w:szCs w:val="20"/>
          <w:lang w:val="ka-GE"/>
        </w:rPr>
        <w:t>ორსულობა, ძუძუთი კვება და ფერტილობა</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თუ ხართ ორსულად ან ძუძუთი კვებავთ, ფიქრობთ, რომ შეიძლება იყოთ ორსულად ან გეგმავთ ბავშვის გაჩენას, რჩევისთვის მიმართეთ თქვენს ექიმს ამ პრეპარატის მიღებამდე.</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პატაქსელის კონცენტრატი საინფუზიო ხსნარის მოსამზადებლად არ უნდა დაინიშნოს, თუ ორსულად ხართ, მკაფიო რეკომენდაციის გარეშე. ამ მედიკამენტმა შეიძლება გამოიწვიოს თანდაყოლილი დეფექტები, შესაბამისად, თქვენ არ უნდა დაორსულდეთ პაკლიტაქსელით მკურნალობის დროს და თქვენ და/ან თქვენმა პარტნიორმა უნდა გამოიყენოთ კონტრაცეფციის ეფექტური მეთოდი პაკლიტაქსელით მკურნალობის დროს და მკურნალობის დასრულებიდან ექვსი თვის განმავლობაში. თუ ორსულობა დადგა მკურნალობის დროს ან მკურნალობის დასრულებიდან ექვსი თვის განმავლობაში, დაუყოვნებლივ აცნობეთ თქვენს ექიმს.</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ეს პრეპარატი შეიცავს ალკოჰოლს (ეთანოლს). თუ ორსულად ხართ, ამ პრეპარატის მიღებამდე უნდა გაესაუბროთ თქვენს ექიმს ან ფარმაცევტს.</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თუ ძუძუთი კვებავთ, აცნობეთ ექიმს. უცნობია გადადის თუ არა პაკლიტაქსელი დედის რძეში. ბავშვისთვის ზიანის მიყენების შესაძლებლობის გამო შეწყვიტეთ ძუძუთი კვება, თუ იღებთ პაკლიტაქსელს. არ განაახლოთ ძუძუთი კვება, თუ ექიმი არ მოგცემთ ამის ნებას.</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ეს პრეპარატი შეიცავს ალკოჰოლს (ეთანოლს). თუ ბავშვს ძუძუთი კვებავთ, ამ პრეპარატის მიღებამდე უნდა გაესაუბროთ თქვენს ექიმს ან ფარმაცევტს.</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პატაქსელს შეიძლება ჰქონდეს ფერტილობის საწინააღმდეგო ეფექტი, რომელიც შეიძლება იყოს შეუქცევადი. ამიტომ, მამრობითი სქესის პაციენტებს ურჩევენ მკურნალობის დაწყებამდე გაიარონ კონსულტაცია სპერმის კონსერვაციის შესახებ.</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
          <w:bCs/>
          <w:sz w:val="20"/>
          <w:szCs w:val="20"/>
          <w:lang w:val="ka-GE"/>
        </w:rPr>
      </w:pPr>
      <w:r w:rsidRPr="0017758A">
        <w:rPr>
          <w:rFonts w:ascii="Sylfaen" w:hAnsi="Sylfaen" w:cs="Sylfaen"/>
          <w:b/>
          <w:bCs/>
          <w:sz w:val="20"/>
          <w:szCs w:val="20"/>
          <w:lang w:val="ka-GE"/>
        </w:rPr>
        <w:t>ავტოტრანსპორტის მართვა და მექანიზმების გამოყენება</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 xml:space="preserve">ეს პრეპარატი შეიცავს ალკოჰოლის (ეთანოლს) რაოდენობას, რომელმაც შეიძლება გავლენა მოახდინოს ავტოტრანსპორტის მართვის ან მექანიზმების გამოყენების უნარზე. ეს იმასთან არის დაკავშირებული, რომ ამან შეიძლება გავლენა მოახდინოს თქვენს </w:t>
      </w:r>
      <w:r w:rsidRPr="0017758A">
        <w:rPr>
          <w:rFonts w:ascii="Sylfaen" w:eastAsia="Arial Unicode MS" w:hAnsi="Sylfaen" w:cs="Arial Unicode MS"/>
          <w:color w:val="000000"/>
          <w:sz w:val="20"/>
          <w:szCs w:val="20"/>
          <w:shd w:val="clear" w:color="auto" w:fill="FEFEFE"/>
        </w:rPr>
        <w:t>მსჯელობ</w:t>
      </w:r>
      <w:r w:rsidRPr="0017758A">
        <w:rPr>
          <w:rFonts w:ascii="Sylfaen" w:eastAsia="Arial Unicode MS" w:hAnsi="Sylfaen" w:cs="Arial Unicode MS"/>
          <w:color w:val="000000"/>
          <w:sz w:val="20"/>
          <w:szCs w:val="20"/>
          <w:shd w:val="clear" w:color="auto" w:fill="FEFEFE"/>
          <w:lang w:val="ka-GE"/>
        </w:rPr>
        <w:t>აზე</w:t>
      </w:r>
      <w:r w:rsidRPr="0017758A">
        <w:rPr>
          <w:rFonts w:ascii="Sylfaen" w:hAnsi="Sylfaen" w:cs="Sylfaen"/>
          <w:bCs/>
          <w:sz w:val="20"/>
          <w:szCs w:val="20"/>
          <w:lang w:val="ka-GE"/>
        </w:rPr>
        <w:t xml:space="preserve"> და თქვენი რეაგირების სისწრაფეზე. გარდა ამისა, ზოგიერთმა გვერდიმა ეფექტმა, როგორიცაა თავბრუსხვევა, გულისრევა ან დაღლილობა, რომლებიც გამოწვეულია პაკლიტაქსელით, ასევე შეიძლება გავლენა იქონიოს ავტომობილის მართვის ან მექანიზმებთან მუშაობის უნარზე.</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
          <w:bCs/>
          <w:sz w:val="20"/>
          <w:szCs w:val="20"/>
          <w:lang w:val="ka-GE"/>
        </w:rPr>
      </w:pPr>
      <w:r w:rsidRPr="0017758A">
        <w:rPr>
          <w:rFonts w:ascii="Sylfaen" w:hAnsi="Sylfaen" w:cs="Sylfaen"/>
          <w:b/>
          <w:bCs/>
          <w:sz w:val="20"/>
          <w:szCs w:val="20"/>
          <w:lang w:val="ka-GE"/>
        </w:rPr>
        <w:t>პატაქსელი 6 მგ/მლ კონცენტრატი საინფუზიო ხსნარის მოსამზადებლად შეიცავს ეთანოლს.</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ეს სამკურნალო პრეპარატი შეიცავს 395 მგ ალკოჰოლს (ეთანოლს) თითოეულ მლ-ში (50</w:t>
      </w:r>
      <w:r w:rsidRPr="0017758A">
        <w:rPr>
          <w:rFonts w:ascii="Sylfaen" w:hAnsi="Sylfaen" w:cs="Arial"/>
          <w:sz w:val="20"/>
          <w:szCs w:val="20"/>
          <w:shd w:val="clear" w:color="auto" w:fill="FFFFFF"/>
        </w:rPr>
        <w:t> </w:t>
      </w:r>
      <w:r w:rsidRPr="0017758A">
        <w:rPr>
          <w:rFonts w:ascii="Sylfaen" w:hAnsi="Sylfaen" w:cs="Sylfaen"/>
          <w:sz w:val="20"/>
          <w:szCs w:val="20"/>
          <w:shd w:val="clear" w:color="auto" w:fill="FFFFFF"/>
        </w:rPr>
        <w:t>მოც</w:t>
      </w:r>
      <w:r w:rsidRPr="0017758A">
        <w:rPr>
          <w:rFonts w:ascii="Sylfaen" w:hAnsi="Sylfaen" w:cs="Arial"/>
          <w:sz w:val="20"/>
          <w:szCs w:val="20"/>
          <w:shd w:val="clear" w:color="auto" w:fill="FFFFFF"/>
        </w:rPr>
        <w:t>%</w:t>
      </w:r>
      <w:r w:rsidRPr="0017758A">
        <w:rPr>
          <w:rFonts w:ascii="Sylfaen" w:hAnsi="Sylfaen" w:cs="Sylfaen"/>
          <w:bCs/>
          <w:sz w:val="20"/>
          <w:szCs w:val="20"/>
          <w:lang w:val="ka-GE"/>
        </w:rPr>
        <w:t>). ამ პრეპარატის რაოდენობა ერთ დოზაზე უდრის 652 მლ ლუდს ან 261 მლ ღვინოს.</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 xml:space="preserve">ამ მედიკამენტში ალკოჰოლის რაოდენობამ შეიძლება გავლენა მოახდინოს ავტომობილის მართვისა და მექანიზმებთან მუშაობის უნარზე. ეს დაკავშირებულია იმასთან, რომ მას შეუძლია შეაფერხოს თქვენი </w:t>
      </w:r>
      <w:r w:rsidRPr="0017758A">
        <w:rPr>
          <w:rFonts w:ascii="Sylfaen" w:eastAsia="Arial Unicode MS" w:hAnsi="Sylfaen" w:cs="Arial Unicode MS"/>
          <w:color w:val="000000"/>
          <w:sz w:val="20"/>
          <w:szCs w:val="20"/>
          <w:shd w:val="clear" w:color="auto" w:fill="FEFEFE"/>
        </w:rPr>
        <w:t>მსჯელობ</w:t>
      </w:r>
      <w:r w:rsidRPr="0017758A">
        <w:rPr>
          <w:rFonts w:ascii="Sylfaen" w:hAnsi="Sylfaen" w:cs="Sylfaen"/>
          <w:bCs/>
          <w:sz w:val="20"/>
          <w:szCs w:val="20"/>
          <w:lang w:val="ka-GE"/>
        </w:rPr>
        <w:t>ა და რეაქციის დრო.</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თუ გაქვთ ეპილეფსია ან ღვიძლის პრობლემები, გაესაუბრეთ თქვენს ექიმს ან ფარმაცევტს ამ პრეპარატის მიღებამდე.</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ამ პრეპარატში შემავალი ალკოჰოლის რაოდენობამ შეიძლება შეცვალოს სხვა პრეპარატების მოქმედება. მიმართეთ თქვენს ექიმს ან ფარმაცევტს, თუ იღებთ სხვა მედიკამენტებს.</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თუ ხართ ორსულად ან ძუძუთი კვებავთ, აცნობეთ თქვენს ექიმს ან ფარმაცევტს ამ მედიკამენტის მიღებამდე.</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თუ თქვენ ხართ დამოკიდებული ალკოჰოლზე, გაესაუბრეთ თქვენს ექიმს ან ფარმაცევტს ამ პრეპარატის მიღებამდე.</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პატაქსელი 6 მგ/მლ კონცენტრატი საინფუზიო ხსნარის მოსამზადებლად შეიცავს მაკროგოლგლიცეროლის რიცინოლეატს.</w:t>
      </w: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p>
    <w:p w:rsidR="00FE08ED" w:rsidRPr="0017758A" w:rsidRDefault="00FE08ED" w:rsidP="00755723">
      <w:pPr>
        <w:pStyle w:val="ListParagraph"/>
        <w:tabs>
          <w:tab w:val="clear" w:pos="284"/>
          <w:tab w:val="left" w:pos="0"/>
        </w:tabs>
        <w:ind w:left="0"/>
        <w:rPr>
          <w:rFonts w:ascii="Sylfaen" w:hAnsi="Sylfaen" w:cs="Sylfaen"/>
          <w:bCs/>
          <w:sz w:val="20"/>
          <w:szCs w:val="20"/>
          <w:lang w:val="ka-GE"/>
        </w:rPr>
      </w:pPr>
      <w:r w:rsidRPr="0017758A">
        <w:rPr>
          <w:rFonts w:ascii="Sylfaen" w:hAnsi="Sylfaen" w:cs="Sylfaen"/>
          <w:bCs/>
          <w:sz w:val="20"/>
          <w:szCs w:val="20"/>
          <w:lang w:val="ka-GE"/>
        </w:rPr>
        <w:t>შეიძლება გამოიწვიოს მძიმე ალერგიული რეაქციები.</w:t>
      </w:r>
    </w:p>
    <w:p w:rsidR="00FE08ED" w:rsidRPr="0017758A" w:rsidRDefault="00FE08ED" w:rsidP="009941B1">
      <w:pPr>
        <w:pStyle w:val="ListParagraph"/>
        <w:ind w:left="284"/>
        <w:rPr>
          <w:rFonts w:ascii="Sylfaen" w:hAnsi="Sylfaen" w:cs="Sylfaen"/>
          <w:bCs/>
          <w:sz w:val="20"/>
          <w:szCs w:val="20"/>
          <w:lang w:val="ka-GE"/>
        </w:rPr>
      </w:pPr>
    </w:p>
    <w:p w:rsidR="00FE08ED" w:rsidRPr="0017758A" w:rsidRDefault="00FE08ED" w:rsidP="00DC1296">
      <w:pPr>
        <w:pStyle w:val="ListParagraph"/>
        <w:numPr>
          <w:ilvl w:val="0"/>
          <w:numId w:val="22"/>
        </w:numPr>
        <w:ind w:left="0" w:firstLine="0"/>
        <w:rPr>
          <w:rFonts w:ascii="Sylfaen" w:hAnsi="Sylfaen" w:cs="Sylfaen"/>
          <w:b/>
          <w:bCs/>
          <w:sz w:val="20"/>
          <w:szCs w:val="20"/>
          <w:lang w:val="ka-GE"/>
        </w:rPr>
      </w:pPr>
      <w:r w:rsidRPr="0017758A">
        <w:rPr>
          <w:rFonts w:ascii="Sylfaen" w:hAnsi="Sylfaen" w:cs="Sylfaen"/>
          <w:b/>
          <w:bCs/>
          <w:sz w:val="20"/>
          <w:szCs w:val="20"/>
          <w:lang w:val="ka-GE"/>
        </w:rPr>
        <w:t>როგორ გამოიყენება პატაქსელი კონცენტრატი საინფუზიო ხსნარის მოსამზადებლად</w:t>
      </w:r>
    </w:p>
    <w:p w:rsidR="00FE08ED" w:rsidRPr="0017758A" w:rsidRDefault="00FE08ED" w:rsidP="00544C59">
      <w:pPr>
        <w:rPr>
          <w:rFonts w:ascii="Sylfaen" w:hAnsi="Sylfaen" w:cs="Sylfaen"/>
          <w:bCs/>
          <w:sz w:val="20"/>
          <w:szCs w:val="20"/>
          <w:lang w:val="ka-GE"/>
        </w:rPr>
      </w:pPr>
      <w:r w:rsidRPr="0017758A">
        <w:rPr>
          <w:rFonts w:ascii="Sylfaen" w:hAnsi="Sylfaen" w:cs="Sylfaen"/>
          <w:bCs/>
          <w:sz w:val="20"/>
          <w:szCs w:val="20"/>
          <w:lang w:val="ka-GE"/>
        </w:rPr>
        <w:t>თქვენი მკურნალობა ჩვეულებრივ ჩაგიტარდებათ საავადმყოფოში. პატაქსელი შეყვანილ იქნება ექიმის მეთვალყურეობის ქვეშ, რომელსაც შეუძლია მოგაწოდოთ მეტი ინფორმაცია.</w:t>
      </w:r>
    </w:p>
    <w:p w:rsidR="00FE08ED" w:rsidRPr="0017758A" w:rsidRDefault="00FE08ED" w:rsidP="00544C59">
      <w:pPr>
        <w:rPr>
          <w:rFonts w:ascii="Sylfaen" w:hAnsi="Sylfaen" w:cs="Sylfaen"/>
          <w:bCs/>
          <w:sz w:val="20"/>
          <w:szCs w:val="20"/>
          <w:lang w:val="ka-GE"/>
        </w:rPr>
      </w:pPr>
    </w:p>
    <w:p w:rsidR="00FE08ED" w:rsidRPr="0017758A" w:rsidRDefault="00FE08ED" w:rsidP="00544C59">
      <w:pPr>
        <w:rPr>
          <w:rFonts w:ascii="Sylfaen" w:hAnsi="Sylfaen" w:cs="Sylfaen"/>
          <w:bCs/>
          <w:sz w:val="20"/>
          <w:szCs w:val="20"/>
          <w:lang w:val="ka-GE"/>
        </w:rPr>
      </w:pPr>
      <w:r w:rsidRPr="0017758A">
        <w:rPr>
          <w:rFonts w:ascii="Sylfaen" w:hAnsi="Sylfaen" w:cs="Sylfaen"/>
          <w:bCs/>
          <w:sz w:val="20"/>
          <w:szCs w:val="20"/>
          <w:lang w:val="ka-GE"/>
        </w:rPr>
        <w:t>პაკლიტაქსელის ინექციამდე, თქვენ მიიღებთ სხვა მედიკამენტებს ალერგიული რეაქციების თავიდან ასაცილებლად (კორტიკოსტეროიდი, მაგ., დექსამეტაზონი, ანტიჰისტამინური საშუალება, მაგ., დიფენჰიდრამინი და H2-რეცეპტორის ანტაგონისტი, მაგ., ციმეტიდინი ან რანიტიდინი).</w:t>
      </w:r>
    </w:p>
    <w:p w:rsidR="00FE08ED" w:rsidRPr="0017758A" w:rsidRDefault="00FE08ED" w:rsidP="00544C59">
      <w:pPr>
        <w:rPr>
          <w:rFonts w:ascii="Sylfaen" w:hAnsi="Sylfaen" w:cs="Sylfaen"/>
          <w:bCs/>
          <w:sz w:val="20"/>
          <w:szCs w:val="20"/>
          <w:lang w:val="ka-GE"/>
        </w:rPr>
      </w:pPr>
      <w:r w:rsidRPr="0017758A">
        <w:rPr>
          <w:rFonts w:ascii="Sylfaen" w:hAnsi="Sylfaen" w:cs="Sylfaen"/>
          <w:bCs/>
          <w:sz w:val="20"/>
          <w:szCs w:val="20"/>
          <w:lang w:val="ka-GE"/>
        </w:rPr>
        <w:t>პაკლიტაქსელი შეიძლება დაინიშნოს განცალკევებულად ან კიბოს საწინააღმდეგო სხვა საშუალებებთან ერთად. თქვენი ექიმი განსაზღვრავს პრეპარატის დოზას, რომელიც უნდა მიიღოთ, და დოზების რაოდენობას, რომელსაც მიიღებთ. თუ თქვენ იღებთ პაკლიტაქსელის და ცისპლატინის კომბინირებულ მკურნალობას, პაკლიტაქსელი უნდა დაინიშნოს ცისპლატინამდე, რათა შემცირდეს გვერდითი ეფექტების შესაძლებლობა. თუ თქვენ იღებთ პაკლიტაქსელის და დოქსორუბიცინის კომბინირებულ მკურნალობას, პაკლიტაქსელი უნდა დაინიშნოს დოქსორუბიცინის შემდეგ 24 საათში.</w:t>
      </w:r>
    </w:p>
    <w:p w:rsidR="00FE08ED" w:rsidRPr="0017758A" w:rsidRDefault="00FE08ED" w:rsidP="00544C59">
      <w:pPr>
        <w:rPr>
          <w:rFonts w:ascii="Sylfaen" w:hAnsi="Sylfaen" w:cs="Sylfaen"/>
          <w:bCs/>
          <w:sz w:val="20"/>
          <w:szCs w:val="20"/>
          <w:lang w:val="ka-GE"/>
        </w:rPr>
      </w:pPr>
    </w:p>
    <w:p w:rsidR="00FE08ED" w:rsidRPr="0017758A" w:rsidRDefault="00FE08ED" w:rsidP="00544C59">
      <w:pPr>
        <w:rPr>
          <w:rFonts w:ascii="Sylfaen" w:hAnsi="Sylfaen" w:cs="Sylfaen"/>
          <w:bCs/>
          <w:sz w:val="20"/>
          <w:szCs w:val="20"/>
          <w:lang w:val="ka-GE"/>
        </w:rPr>
      </w:pPr>
      <w:r w:rsidRPr="0017758A">
        <w:rPr>
          <w:rFonts w:ascii="Sylfaen" w:hAnsi="Sylfaen" w:cs="Sylfaen"/>
          <w:bCs/>
          <w:sz w:val="20"/>
          <w:szCs w:val="20"/>
          <w:lang w:val="ka-GE"/>
        </w:rPr>
        <w:t>თქვენ დაგინიშნავენ პაკლიტაქსელს ინფუზიის სახით (ნელი ინექცია წვეთოვანი გზით) ვენაში. დაუყოვნებლივ აცნობეთ თქვენს ექიმს ან ექთანს, თუ შეამჩნევთ რაიმე ტკივილს ინექციის ადგილზე მკურნალობის განმავლობაში ან ცოტა ხნის შემდეგ. ინექციის ადგილის ირგვლივ ტკივილი შეიძლება ნიშნავდეს, რომ ნემსი სწორად არ არის ჩადგმული ვენაში.</w:t>
      </w:r>
    </w:p>
    <w:p w:rsidR="00FE08ED" w:rsidRPr="0017758A" w:rsidRDefault="00FE08ED" w:rsidP="00544C59">
      <w:pPr>
        <w:rPr>
          <w:rFonts w:ascii="Sylfaen" w:hAnsi="Sylfaen" w:cs="Sylfaen"/>
          <w:bCs/>
          <w:sz w:val="20"/>
          <w:szCs w:val="20"/>
          <w:lang w:val="ka-GE"/>
        </w:rPr>
      </w:pPr>
    </w:p>
    <w:p w:rsidR="00FE08ED" w:rsidRPr="0017758A" w:rsidRDefault="00FE08ED" w:rsidP="00544C59">
      <w:pPr>
        <w:rPr>
          <w:rFonts w:ascii="Sylfaen" w:hAnsi="Sylfaen" w:cs="Sylfaen"/>
          <w:bCs/>
          <w:sz w:val="20"/>
          <w:szCs w:val="20"/>
          <w:lang w:val="ka-GE"/>
        </w:rPr>
      </w:pPr>
      <w:r w:rsidRPr="0017758A">
        <w:rPr>
          <w:rFonts w:ascii="Sylfaen" w:hAnsi="Sylfaen" w:cs="Sylfaen"/>
          <w:bCs/>
          <w:sz w:val="20"/>
          <w:szCs w:val="20"/>
          <w:lang w:val="ka-GE"/>
        </w:rPr>
        <w:t>პაკლიტაქსელის დოზა დამოკიდებული იქნება იმ დაავადებაზე, რომლის გამოც მკურნალობთ, თქვენი სისხლის ანალიზის შედეგებსა და ნებისმიერ გვერდით ეფექტზე, რომელიც გამოგივლინდათ წინა დოზების მიღების დროს. დოზა ასევე დამოკიდებულია თქვენი სხეულის ზედაპირის ფართობზე (გამოხატული როგორც მგ/მ</w:t>
      </w:r>
      <w:r w:rsidRPr="0017758A">
        <w:rPr>
          <w:rFonts w:ascii="Sylfaen" w:hAnsi="Sylfaen" w:cs="Sylfaen"/>
          <w:bCs/>
          <w:sz w:val="20"/>
          <w:szCs w:val="20"/>
          <w:vertAlign w:val="superscript"/>
          <w:lang w:val="ka-GE"/>
        </w:rPr>
        <w:t>2</w:t>
      </w:r>
      <w:r w:rsidRPr="0017758A">
        <w:rPr>
          <w:rFonts w:ascii="Sylfaen" w:hAnsi="Sylfaen" w:cs="Sylfaen"/>
          <w:bCs/>
          <w:sz w:val="20"/>
          <w:szCs w:val="20"/>
          <w:lang w:val="ka-GE"/>
        </w:rPr>
        <w:t>), რომელიც გამოითვლება თქვენი სიმაღლისა და წონის მიხედვით. თქვენი ავადმყოფობის მიხედვით, დოზირება, როგორც წესი, არის პაკლიტაქსელის 100 მგ/მ</w:t>
      </w:r>
      <w:r w:rsidRPr="0017758A">
        <w:rPr>
          <w:rFonts w:ascii="Sylfaen" w:hAnsi="Sylfaen" w:cs="Sylfaen"/>
          <w:bCs/>
          <w:sz w:val="20"/>
          <w:szCs w:val="20"/>
          <w:vertAlign w:val="superscript"/>
          <w:lang w:val="ka-GE"/>
        </w:rPr>
        <w:t>2</w:t>
      </w:r>
      <w:r w:rsidRPr="0017758A">
        <w:rPr>
          <w:rFonts w:ascii="Sylfaen" w:hAnsi="Sylfaen" w:cs="Sylfaen"/>
          <w:bCs/>
          <w:sz w:val="20"/>
          <w:szCs w:val="20"/>
          <w:lang w:val="ka-GE"/>
        </w:rPr>
        <w:t>-დან 220 მგ/მ</w:t>
      </w:r>
      <w:r w:rsidRPr="0017758A">
        <w:rPr>
          <w:rFonts w:ascii="Sylfaen" w:hAnsi="Sylfaen" w:cs="Sylfaen"/>
          <w:bCs/>
          <w:sz w:val="20"/>
          <w:szCs w:val="20"/>
          <w:vertAlign w:val="superscript"/>
          <w:lang w:val="ka-GE"/>
        </w:rPr>
        <w:t>2</w:t>
      </w:r>
      <w:r w:rsidRPr="0017758A">
        <w:rPr>
          <w:rFonts w:ascii="Sylfaen" w:hAnsi="Sylfaen" w:cs="Sylfaen"/>
          <w:bCs/>
          <w:sz w:val="20"/>
          <w:szCs w:val="20"/>
          <w:lang w:val="ka-GE"/>
        </w:rPr>
        <w:t>–მდე, რომელიც ინიშნება 3 ან 24 საათის განმავლობაში და მეორდება ყოველ ორ ან სამ კვირაში.</w:t>
      </w:r>
    </w:p>
    <w:p w:rsidR="00FE08ED" w:rsidRPr="0017758A" w:rsidRDefault="00FE08ED" w:rsidP="00544C59">
      <w:pPr>
        <w:rPr>
          <w:rFonts w:ascii="Sylfaen" w:hAnsi="Sylfaen" w:cs="Sylfaen"/>
          <w:bCs/>
          <w:sz w:val="20"/>
          <w:szCs w:val="20"/>
          <w:lang w:val="ka-GE"/>
        </w:rPr>
      </w:pPr>
    </w:p>
    <w:p w:rsidR="00FE08ED" w:rsidRPr="0017758A" w:rsidRDefault="00FE08ED" w:rsidP="00544C59">
      <w:pPr>
        <w:rPr>
          <w:rFonts w:ascii="Sylfaen" w:hAnsi="Sylfaen" w:cs="Sylfaen"/>
          <w:b/>
          <w:bCs/>
          <w:sz w:val="20"/>
          <w:szCs w:val="20"/>
          <w:lang w:val="ka-GE"/>
        </w:rPr>
      </w:pPr>
      <w:r w:rsidRPr="0017758A">
        <w:rPr>
          <w:rFonts w:ascii="Sylfaen" w:hAnsi="Sylfaen" w:cs="Sylfaen"/>
          <w:bCs/>
          <w:sz w:val="20"/>
          <w:szCs w:val="20"/>
          <w:lang w:val="ka-GE"/>
        </w:rPr>
        <w:t>ვინაიდან პაკლიტაქსელი დიდი ალბათობით შეყვანილი იქნება საავადმყოფოში, ექიმის მეთვალყურეობის ქვეშ, ნაკლებად სავარაუდოა, რომ მიიღოთ არასწორი დოზა. თუმცა, თუ თქვენ გაქვთ რაიმე შენიშვნა მიღებულ დოზასთან დაკავშირებით, გთხოვთ, აცნობოთ თქვენს ექიმს.</w:t>
      </w:r>
    </w:p>
    <w:p w:rsidR="00FE08ED" w:rsidRPr="0017758A" w:rsidRDefault="00FE08ED" w:rsidP="00544C59">
      <w:pPr>
        <w:rPr>
          <w:rFonts w:ascii="Sylfaen" w:hAnsi="Sylfaen" w:cs="Sylfaen"/>
          <w:b/>
          <w:bCs/>
          <w:sz w:val="20"/>
          <w:szCs w:val="20"/>
          <w:lang w:val="ka-GE"/>
        </w:rPr>
      </w:pPr>
    </w:p>
    <w:p w:rsidR="00FE08ED" w:rsidRPr="0017758A" w:rsidRDefault="00FE08ED" w:rsidP="00DC1296">
      <w:pPr>
        <w:pStyle w:val="ListParagraph"/>
        <w:numPr>
          <w:ilvl w:val="0"/>
          <w:numId w:val="22"/>
        </w:numPr>
        <w:ind w:left="0" w:firstLine="0"/>
        <w:rPr>
          <w:rFonts w:ascii="Sylfaen" w:hAnsi="Sylfaen" w:cs="Sylfaen"/>
          <w:b/>
          <w:bCs/>
          <w:sz w:val="20"/>
          <w:szCs w:val="20"/>
          <w:lang w:val="ka-GE"/>
        </w:rPr>
      </w:pPr>
      <w:r w:rsidRPr="0017758A">
        <w:rPr>
          <w:rFonts w:ascii="Sylfaen" w:hAnsi="Sylfaen" w:cs="Sylfaen"/>
          <w:b/>
          <w:bCs/>
          <w:sz w:val="20"/>
          <w:szCs w:val="20"/>
          <w:lang w:val="ka-GE"/>
        </w:rPr>
        <w:t>შესაძლო გვერდითი ეფექტები</w:t>
      </w:r>
    </w:p>
    <w:p w:rsidR="00FE08ED" w:rsidRPr="0017758A" w:rsidRDefault="00FE08ED" w:rsidP="00A804DF">
      <w:pPr>
        <w:rPr>
          <w:rFonts w:ascii="Sylfaen" w:hAnsi="Sylfaen" w:cs="Sylfaen"/>
          <w:bCs/>
          <w:sz w:val="20"/>
          <w:szCs w:val="20"/>
          <w:lang w:val="ka-GE"/>
        </w:rPr>
      </w:pPr>
      <w:r w:rsidRPr="0017758A">
        <w:rPr>
          <w:rFonts w:ascii="Sylfaen" w:hAnsi="Sylfaen" w:cs="Sylfaen"/>
          <w:bCs/>
          <w:sz w:val="20"/>
          <w:szCs w:val="20"/>
          <w:lang w:val="ka-GE"/>
        </w:rPr>
        <w:t>ყველა მედიკამენტის მსგავსად, ამ პრეპარატმაც შეიძლება გამოიწვიოს გვერდითი ეფექტები, თუმცა ისინი ყველას არ უვითარდება.</w:t>
      </w:r>
    </w:p>
    <w:p w:rsidR="00FE08ED" w:rsidRPr="0017758A" w:rsidRDefault="00FE08ED" w:rsidP="00A804DF">
      <w:pPr>
        <w:rPr>
          <w:rFonts w:ascii="Sylfaen" w:hAnsi="Sylfaen" w:cs="Sylfaen"/>
          <w:bCs/>
          <w:sz w:val="20"/>
          <w:szCs w:val="20"/>
          <w:lang w:val="ka-GE"/>
        </w:rPr>
      </w:pPr>
    </w:p>
    <w:p w:rsidR="00FE08ED" w:rsidRPr="0017758A" w:rsidRDefault="00FE08ED" w:rsidP="00A804DF">
      <w:pPr>
        <w:rPr>
          <w:rFonts w:ascii="Sylfaen" w:hAnsi="Sylfaen" w:cs="Sylfaen"/>
          <w:bCs/>
          <w:sz w:val="20"/>
          <w:szCs w:val="20"/>
          <w:lang w:val="ka-GE"/>
        </w:rPr>
      </w:pPr>
      <w:r w:rsidRPr="0017758A">
        <w:rPr>
          <w:rFonts w:ascii="Sylfaen" w:hAnsi="Sylfaen" w:cs="Sylfaen"/>
          <w:bCs/>
          <w:sz w:val="20"/>
          <w:szCs w:val="20"/>
          <w:lang w:val="ka-GE"/>
        </w:rPr>
        <w:t>თუ თქვენ გაქვთ რომელიმე ქვემოთ ჩამოთვლილი გვერდითი ეფექტი, დაუყოვნებლივ აცნობეთ ექიმს, რადგან ისინი ყველა სერიოზულია. შეიძლება დაგჭირდეთ სასწრაფო სამედიცინო დახმარება ან ჰოსპიტალიზაცია.</w:t>
      </w:r>
    </w:p>
    <w:p w:rsidR="00FE08ED" w:rsidRPr="0017758A" w:rsidRDefault="00FE08ED" w:rsidP="00A804DF">
      <w:pPr>
        <w:rPr>
          <w:rFonts w:ascii="Sylfaen" w:hAnsi="Sylfaen" w:cs="Sylfaen"/>
          <w:bCs/>
          <w:sz w:val="20"/>
          <w:szCs w:val="20"/>
          <w:lang w:val="ka-GE"/>
        </w:rPr>
      </w:pPr>
    </w:p>
    <w:p w:rsidR="00FE08ED" w:rsidRPr="0017758A" w:rsidRDefault="00FE08ED" w:rsidP="00A804DF">
      <w:pPr>
        <w:rPr>
          <w:rFonts w:ascii="Sylfaen" w:hAnsi="Sylfaen" w:cs="Sylfaen"/>
          <w:bCs/>
          <w:sz w:val="20"/>
          <w:szCs w:val="20"/>
          <w:lang w:val="ka-GE"/>
        </w:rPr>
      </w:pPr>
      <w:r w:rsidRPr="0017758A">
        <w:rPr>
          <w:rFonts w:ascii="Sylfaen" w:hAnsi="Sylfaen" w:cs="Sylfaen"/>
          <w:bCs/>
          <w:sz w:val="20"/>
          <w:szCs w:val="20"/>
          <w:lang w:val="ka-GE"/>
        </w:rPr>
        <w:t>არახშირი: შეიძლება გავლენა იქონიოს 100-დან 1–მდე ადამიანზე</w:t>
      </w:r>
    </w:p>
    <w:p w:rsidR="00FE08ED" w:rsidRPr="0017758A" w:rsidRDefault="00FE08ED" w:rsidP="00DC1296">
      <w:pPr>
        <w:pStyle w:val="ListParagraph"/>
        <w:numPr>
          <w:ilvl w:val="0"/>
          <w:numId w:val="25"/>
        </w:numPr>
        <w:ind w:left="284" w:hanging="218"/>
        <w:rPr>
          <w:rFonts w:ascii="Sylfaen" w:hAnsi="Sylfaen" w:cs="Sylfaen"/>
          <w:bCs/>
          <w:sz w:val="20"/>
          <w:szCs w:val="20"/>
          <w:lang w:val="ka-GE"/>
        </w:rPr>
      </w:pPr>
      <w:r w:rsidRPr="0017758A">
        <w:rPr>
          <w:rFonts w:ascii="Sylfaen" w:hAnsi="Sylfaen" w:cs="Sylfaen"/>
          <w:bCs/>
          <w:sz w:val="20"/>
          <w:szCs w:val="20"/>
          <w:lang w:val="ka-GE"/>
        </w:rPr>
        <w:t>გულმკერდის ძლიერი ტკივილები, რომლებიც შესაძლოა გავრცელდეს ყბაზე ან მკლავზე, ოფლიანობა, ქოშინი და გულისრევა (გულის შეტევა)</w:t>
      </w:r>
    </w:p>
    <w:p w:rsidR="00FE08ED" w:rsidRPr="0017758A" w:rsidRDefault="00FE08ED" w:rsidP="00DC1296">
      <w:pPr>
        <w:pStyle w:val="ListParagraph"/>
        <w:numPr>
          <w:ilvl w:val="0"/>
          <w:numId w:val="25"/>
        </w:numPr>
        <w:ind w:left="284" w:hanging="218"/>
        <w:rPr>
          <w:rFonts w:ascii="Sylfaen" w:hAnsi="Sylfaen" w:cs="Sylfaen"/>
          <w:bCs/>
          <w:sz w:val="20"/>
          <w:szCs w:val="20"/>
          <w:lang w:val="ka-GE"/>
        </w:rPr>
      </w:pPr>
      <w:r w:rsidRPr="0017758A">
        <w:rPr>
          <w:rFonts w:ascii="Sylfaen" w:hAnsi="Sylfaen" w:cs="Sylfaen"/>
          <w:bCs/>
          <w:sz w:val="20"/>
          <w:szCs w:val="20"/>
          <w:lang w:val="ka-GE"/>
        </w:rPr>
        <w:t>მძიმე ინფექცია სეფსისის ჩათვლით (სისხლის მოწამვლა) შოკის მდგომარეობით</w:t>
      </w:r>
    </w:p>
    <w:p w:rsidR="00FE08ED" w:rsidRPr="0017758A" w:rsidRDefault="00FE08ED" w:rsidP="00DC1296">
      <w:pPr>
        <w:pStyle w:val="ListParagraph"/>
        <w:numPr>
          <w:ilvl w:val="0"/>
          <w:numId w:val="25"/>
        </w:numPr>
        <w:ind w:left="284" w:hanging="218"/>
        <w:rPr>
          <w:rFonts w:ascii="Sylfaen" w:hAnsi="Sylfaen" w:cs="Sylfaen"/>
          <w:bCs/>
          <w:sz w:val="20"/>
          <w:szCs w:val="20"/>
          <w:lang w:val="ka-GE"/>
        </w:rPr>
      </w:pPr>
      <w:r w:rsidRPr="0017758A">
        <w:rPr>
          <w:rFonts w:ascii="Sylfaen" w:hAnsi="Sylfaen" w:cs="Sylfaen"/>
          <w:bCs/>
          <w:sz w:val="20"/>
          <w:szCs w:val="20"/>
          <w:lang w:val="ka-GE"/>
        </w:rPr>
        <w:t>სიცხის ან სიცივის უჩვეულო შეგრძნება (ცხელება ან შემცივნება)</w:t>
      </w:r>
    </w:p>
    <w:p w:rsidR="00FE08ED" w:rsidRPr="0017758A" w:rsidRDefault="00FE08ED" w:rsidP="00DC1296">
      <w:pPr>
        <w:pStyle w:val="ListParagraph"/>
        <w:numPr>
          <w:ilvl w:val="0"/>
          <w:numId w:val="25"/>
        </w:numPr>
        <w:ind w:left="284" w:hanging="218"/>
        <w:rPr>
          <w:rFonts w:ascii="Sylfaen" w:hAnsi="Sylfaen" w:cs="Sylfaen"/>
          <w:bCs/>
          <w:sz w:val="20"/>
          <w:szCs w:val="20"/>
          <w:lang w:val="ka-GE"/>
        </w:rPr>
      </w:pPr>
      <w:r w:rsidRPr="0017758A">
        <w:rPr>
          <w:rFonts w:ascii="Sylfaen" w:hAnsi="Sylfaen" w:cs="Sylfaen"/>
          <w:bCs/>
          <w:sz w:val="20"/>
          <w:szCs w:val="20"/>
          <w:lang w:val="ka-GE"/>
        </w:rPr>
        <w:t>ვენებში სისხლის კოლტების წარმოქმნა (თრომბოზი) და ვენების ანთება, რომელიც დაკავშირებულია სისხლის კოლტების წარმოქმნასთან  (თრომბოფლებიტი) – ეს შეიძლება გამოვლინდეს ტკივილის და/ან შეშუპების სახით მკლავებში ან ფეხებში ან როგორც ვენის ანთება.</w:t>
      </w:r>
    </w:p>
    <w:p w:rsidR="00FE08ED" w:rsidRPr="0017758A" w:rsidRDefault="00FE08ED" w:rsidP="00DC1296">
      <w:pPr>
        <w:pStyle w:val="ListParagraph"/>
        <w:numPr>
          <w:ilvl w:val="0"/>
          <w:numId w:val="25"/>
        </w:numPr>
        <w:ind w:left="284" w:hanging="218"/>
        <w:rPr>
          <w:rFonts w:ascii="Sylfaen" w:hAnsi="Sylfaen" w:cs="Sylfaen"/>
          <w:bCs/>
          <w:sz w:val="20"/>
          <w:szCs w:val="20"/>
          <w:lang w:val="ka-GE"/>
        </w:rPr>
      </w:pPr>
      <w:r w:rsidRPr="0017758A">
        <w:rPr>
          <w:rFonts w:ascii="Sylfaen" w:hAnsi="Sylfaen" w:cs="Sylfaen"/>
          <w:bCs/>
          <w:sz w:val="20"/>
          <w:szCs w:val="20"/>
          <w:lang w:val="ka-GE"/>
        </w:rPr>
        <w:t>მძიმე ალერგიული რეაქციები, რომლებიც იწვევს დაბალ ან მაღალ არტერიულ წნევას, გულმკერდის ტკივილს, სუნთქვის პრობლემებს, აჩქარებულ გულისცემას (პულსს), ტკივილს მუცლის არეში ან კიდურებში, ოფლიანობას, ძლიერ ქავილს და/ან ზურგის ტკივილს.</w:t>
      </w:r>
    </w:p>
    <w:p w:rsidR="00FE08ED" w:rsidRPr="0017758A" w:rsidRDefault="00FE08ED" w:rsidP="002E70D3">
      <w:pPr>
        <w:ind w:left="66"/>
        <w:rPr>
          <w:rFonts w:ascii="Sylfaen" w:hAnsi="Sylfaen" w:cs="Sylfaen"/>
          <w:bCs/>
          <w:sz w:val="20"/>
          <w:szCs w:val="20"/>
          <w:lang w:val="ka-GE"/>
        </w:rPr>
      </w:pPr>
    </w:p>
    <w:p w:rsidR="00FE08ED" w:rsidRPr="0017758A" w:rsidRDefault="00FE08ED" w:rsidP="00A804DF">
      <w:pPr>
        <w:rPr>
          <w:rFonts w:ascii="Sylfaen" w:hAnsi="Sylfaen" w:cs="Sylfaen"/>
          <w:bCs/>
          <w:sz w:val="20"/>
          <w:szCs w:val="20"/>
          <w:lang w:val="ka-GE"/>
        </w:rPr>
      </w:pPr>
      <w:r w:rsidRPr="0017758A">
        <w:rPr>
          <w:rFonts w:ascii="Sylfaen" w:hAnsi="Sylfaen" w:cs="Sylfaen"/>
          <w:bCs/>
          <w:sz w:val="20"/>
          <w:szCs w:val="20"/>
          <w:lang w:val="ka-GE"/>
        </w:rPr>
        <w:t>იშვიათი: შეიძლება გავლენა იქონიოს 1000-დან 1–მდე ადამიანზე</w:t>
      </w:r>
    </w:p>
    <w:p w:rsidR="00FE08ED" w:rsidRPr="0017758A" w:rsidRDefault="00FE08ED" w:rsidP="00DC1296">
      <w:pPr>
        <w:pStyle w:val="ListParagraph"/>
        <w:numPr>
          <w:ilvl w:val="0"/>
          <w:numId w:val="26"/>
        </w:numPr>
        <w:ind w:left="284" w:hanging="284"/>
        <w:rPr>
          <w:rFonts w:ascii="Sylfaen" w:hAnsi="Sylfaen" w:cs="Sylfaen"/>
          <w:bCs/>
          <w:sz w:val="20"/>
          <w:szCs w:val="20"/>
          <w:lang w:val="ka-GE"/>
        </w:rPr>
      </w:pPr>
      <w:r w:rsidRPr="0017758A">
        <w:rPr>
          <w:rFonts w:ascii="Sylfaen" w:hAnsi="Sylfaen" w:cs="Sylfaen"/>
          <w:bCs/>
          <w:sz w:val="20"/>
          <w:szCs w:val="20"/>
          <w:lang w:val="ka-GE"/>
        </w:rPr>
        <w:t>მძიმე ალერგიული რეაქცია (ანაფილაქსიური რეაქცია): შეიძლება გამოგივლინდეთ უეცარი ქავილიანი გამონაყარი (ჭინჭრის ციება), ხელების, ფეხების, ტერფების, სახის, ტუჩების, პირის ან ყელის შეშუპება (რამაც შეიძლება გამოიწვიოს ყლაპვის ან სუნთქვის გაძნელება) და შესაძლოა იგრძნოთ გულის წასვლა</w:t>
      </w:r>
    </w:p>
    <w:p w:rsidR="00FE08ED" w:rsidRPr="0017758A" w:rsidRDefault="00FE08ED" w:rsidP="00DC1296">
      <w:pPr>
        <w:pStyle w:val="ListParagraph"/>
        <w:numPr>
          <w:ilvl w:val="0"/>
          <w:numId w:val="26"/>
        </w:numPr>
        <w:ind w:left="284" w:hanging="284"/>
        <w:rPr>
          <w:rFonts w:ascii="Sylfaen" w:hAnsi="Sylfaen" w:cs="Sylfaen"/>
          <w:bCs/>
          <w:sz w:val="20"/>
          <w:szCs w:val="20"/>
          <w:lang w:val="ka-GE"/>
        </w:rPr>
      </w:pPr>
      <w:r w:rsidRPr="0017758A">
        <w:rPr>
          <w:rFonts w:ascii="Sylfaen" w:hAnsi="Sylfaen" w:cs="Sylfaen"/>
          <w:bCs/>
          <w:sz w:val="20"/>
          <w:szCs w:val="20"/>
          <w:lang w:val="ka-GE"/>
        </w:rPr>
        <w:t>ქოშინი, ხველა, სისხლიანი ხველა ან ტკივილი გულმკერდის ან მხრის არეში (მაგ., ფილტვის ემბოლია). ზოგიერთი ეს ეფექტი შეიძლება არ განვითარდეს დაუყოვნებლივ (ფილტვის ფიბროზი)</w:t>
      </w:r>
    </w:p>
    <w:p w:rsidR="00FE08ED" w:rsidRPr="0017758A" w:rsidRDefault="00FE08ED" w:rsidP="00425325">
      <w:pPr>
        <w:rPr>
          <w:rFonts w:ascii="Sylfaen" w:hAnsi="Sylfaen" w:cs="Sylfaen"/>
          <w:bCs/>
          <w:sz w:val="20"/>
          <w:szCs w:val="20"/>
          <w:lang w:val="ka-GE"/>
        </w:rPr>
      </w:pPr>
    </w:p>
    <w:p w:rsidR="00FE08ED" w:rsidRPr="0017758A" w:rsidRDefault="00FE08ED" w:rsidP="00425325">
      <w:pPr>
        <w:rPr>
          <w:rFonts w:ascii="Sylfaen" w:hAnsi="Sylfaen" w:cs="Sylfaen"/>
          <w:bCs/>
          <w:sz w:val="20"/>
          <w:szCs w:val="20"/>
          <w:lang w:val="ka-GE"/>
        </w:rPr>
      </w:pPr>
      <w:r w:rsidRPr="0017758A">
        <w:rPr>
          <w:rFonts w:ascii="Sylfaen" w:hAnsi="Sylfaen" w:cs="Sylfaen"/>
          <w:bCs/>
          <w:sz w:val="20"/>
          <w:szCs w:val="20"/>
          <w:lang w:val="ka-GE"/>
        </w:rPr>
        <w:t>ძალიან იშვიათი: შეიძლება გავლენა იქონიოს 10000-დან 1–მდე ადამიანზე</w:t>
      </w:r>
    </w:p>
    <w:p w:rsidR="00FE08ED" w:rsidRPr="0017758A" w:rsidRDefault="00FE08ED" w:rsidP="00DC1296">
      <w:pPr>
        <w:pStyle w:val="ListParagraph"/>
        <w:numPr>
          <w:ilvl w:val="0"/>
          <w:numId w:val="26"/>
        </w:numPr>
        <w:ind w:left="284" w:hanging="284"/>
        <w:rPr>
          <w:rFonts w:ascii="Sylfaen" w:hAnsi="Sylfaen" w:cs="Sylfaen"/>
          <w:bCs/>
          <w:sz w:val="20"/>
          <w:szCs w:val="20"/>
          <w:lang w:val="ka-GE"/>
        </w:rPr>
      </w:pPr>
      <w:r w:rsidRPr="0017758A">
        <w:rPr>
          <w:rFonts w:ascii="Sylfaen" w:hAnsi="Sylfaen" w:cs="Sylfaen"/>
          <w:bCs/>
          <w:sz w:val="20"/>
          <w:szCs w:val="20"/>
          <w:lang w:val="ka-GE"/>
        </w:rPr>
        <w:t>სიცოცხლისათვის საშიში ალერგიული რეაქცია (ანაფილაქსიური შოკი)</w:t>
      </w:r>
    </w:p>
    <w:p w:rsidR="00FE08ED" w:rsidRPr="0017758A" w:rsidRDefault="00FE08ED" w:rsidP="00DC1296">
      <w:pPr>
        <w:pStyle w:val="ListParagraph"/>
        <w:numPr>
          <w:ilvl w:val="0"/>
          <w:numId w:val="26"/>
        </w:numPr>
        <w:ind w:left="284" w:hanging="284"/>
        <w:rPr>
          <w:rFonts w:ascii="Sylfaen" w:hAnsi="Sylfaen" w:cs="Sylfaen"/>
          <w:bCs/>
          <w:sz w:val="20"/>
          <w:szCs w:val="20"/>
          <w:lang w:val="ka-GE"/>
        </w:rPr>
      </w:pPr>
      <w:r w:rsidRPr="0017758A">
        <w:rPr>
          <w:rFonts w:ascii="Sylfaen" w:hAnsi="Sylfaen" w:cs="Sylfaen"/>
          <w:bCs/>
          <w:sz w:val="20"/>
          <w:szCs w:val="20"/>
          <w:lang w:val="ka-GE"/>
        </w:rPr>
        <w:t>კრუნჩხვები („გულყრა“)</w:t>
      </w:r>
    </w:p>
    <w:p w:rsidR="00FE08ED" w:rsidRPr="0017758A" w:rsidRDefault="00FE08ED" w:rsidP="00DC1296">
      <w:pPr>
        <w:pStyle w:val="ListParagraph"/>
        <w:numPr>
          <w:ilvl w:val="0"/>
          <w:numId w:val="26"/>
        </w:numPr>
        <w:ind w:left="284" w:hanging="284"/>
        <w:rPr>
          <w:rFonts w:ascii="Sylfaen" w:hAnsi="Sylfaen" w:cs="Sylfaen"/>
          <w:bCs/>
          <w:sz w:val="20"/>
          <w:szCs w:val="20"/>
          <w:lang w:val="ka-GE"/>
        </w:rPr>
      </w:pPr>
      <w:r w:rsidRPr="0017758A">
        <w:rPr>
          <w:rFonts w:ascii="Sylfaen" w:hAnsi="Sylfaen" w:cs="Sylfaen"/>
          <w:bCs/>
          <w:sz w:val="20"/>
          <w:szCs w:val="20"/>
          <w:lang w:val="ka-GE"/>
        </w:rPr>
        <w:t>გამონაყარის სწრაფი ფორმირება, რასაც მოჰყვება კანის დაზიანებების გამოვლენა ფეხისგულებსა და ხელისგულებზე და წყლულები პირის ღრუში (მულტიფორმული ერითემა, სტივენს-ჯონსონის სინდრომი, ეპიდერმული ნეკროლიზი). კანის მძიმე აქერცვლა (ექსფოლიაციური დერმატიტი)</w:t>
      </w:r>
    </w:p>
    <w:p w:rsidR="00FE08ED" w:rsidRPr="0017758A" w:rsidRDefault="00FE08ED" w:rsidP="00DC1296">
      <w:pPr>
        <w:pStyle w:val="ListParagraph"/>
        <w:numPr>
          <w:ilvl w:val="0"/>
          <w:numId w:val="26"/>
        </w:numPr>
        <w:ind w:left="284" w:hanging="284"/>
        <w:rPr>
          <w:rFonts w:ascii="Sylfaen" w:hAnsi="Sylfaen" w:cs="Sylfaen"/>
          <w:bCs/>
          <w:sz w:val="20"/>
          <w:szCs w:val="20"/>
          <w:lang w:val="ka-GE"/>
        </w:rPr>
      </w:pPr>
      <w:r w:rsidRPr="0017758A">
        <w:rPr>
          <w:rFonts w:ascii="Sylfaen" w:hAnsi="Sylfaen" w:cs="Sylfaen"/>
          <w:bCs/>
          <w:sz w:val="20"/>
          <w:szCs w:val="20"/>
          <w:lang w:val="ka-GE"/>
        </w:rPr>
        <w:t>პერსისტენტული დიარეა</w:t>
      </w:r>
    </w:p>
    <w:p w:rsidR="00FE08ED" w:rsidRPr="0017758A" w:rsidRDefault="00FE08ED" w:rsidP="00425325">
      <w:pPr>
        <w:ind w:left="284" w:hanging="284"/>
        <w:rPr>
          <w:rFonts w:ascii="Sylfaen" w:hAnsi="Sylfaen" w:cs="Sylfaen"/>
          <w:b/>
          <w:bCs/>
          <w:sz w:val="20"/>
          <w:szCs w:val="20"/>
        </w:rPr>
      </w:pPr>
    </w:p>
    <w:p w:rsidR="00FE08ED" w:rsidRPr="0017758A" w:rsidRDefault="00FE08ED" w:rsidP="00592D32">
      <w:pPr>
        <w:tabs>
          <w:tab w:val="clear" w:pos="284"/>
          <w:tab w:val="left" w:pos="0"/>
        </w:tabs>
        <w:rPr>
          <w:rFonts w:ascii="Sylfaen" w:hAnsi="Sylfaen" w:cs="Sylfaen"/>
          <w:bCs/>
          <w:sz w:val="20"/>
          <w:szCs w:val="20"/>
        </w:rPr>
      </w:pPr>
      <w:r w:rsidRPr="0017758A">
        <w:rPr>
          <w:rFonts w:ascii="Sylfaen" w:hAnsi="Sylfaen" w:cs="Sylfaen"/>
          <w:bCs/>
          <w:sz w:val="20"/>
          <w:szCs w:val="20"/>
        </w:rPr>
        <w:t>აცნობეთ ექიმს რაც შეიძლება მალე, თუ შეამჩნევთ რომელიმე ქვემოთ ჩამოთვლილთაგანს:</w:t>
      </w:r>
    </w:p>
    <w:p w:rsidR="00FE08ED" w:rsidRPr="0017758A" w:rsidRDefault="00FE08ED" w:rsidP="00592D32">
      <w:pPr>
        <w:ind w:left="284" w:hanging="284"/>
        <w:rPr>
          <w:rFonts w:ascii="Sylfaen" w:hAnsi="Sylfaen" w:cs="Sylfaen"/>
          <w:b/>
          <w:bCs/>
          <w:sz w:val="20"/>
          <w:szCs w:val="20"/>
        </w:rPr>
      </w:pPr>
    </w:p>
    <w:p w:rsidR="00FE08ED" w:rsidRPr="0017758A" w:rsidRDefault="00FE08ED" w:rsidP="00592D32">
      <w:pPr>
        <w:ind w:left="284" w:hanging="284"/>
        <w:rPr>
          <w:rFonts w:ascii="Sylfaen" w:hAnsi="Sylfaen" w:cs="Sylfaen"/>
          <w:bCs/>
          <w:sz w:val="20"/>
          <w:szCs w:val="20"/>
          <w:lang w:val="ka-GE"/>
        </w:rPr>
      </w:pPr>
      <w:r w:rsidRPr="0017758A">
        <w:rPr>
          <w:rFonts w:ascii="Sylfaen" w:hAnsi="Sylfaen" w:cs="Sylfaen"/>
          <w:bCs/>
          <w:sz w:val="20"/>
          <w:szCs w:val="20"/>
        </w:rPr>
        <w:t>ძალიან ხშირი: შეიძლება გავლენა იქონიოს 10-დან 1-ზე მეტ ადამიან</w:t>
      </w:r>
      <w:r w:rsidRPr="0017758A">
        <w:rPr>
          <w:rFonts w:ascii="Sylfaen" w:hAnsi="Sylfaen" w:cs="Sylfaen"/>
          <w:bCs/>
          <w:sz w:val="20"/>
          <w:szCs w:val="20"/>
          <w:lang w:val="ka-GE"/>
        </w:rPr>
        <w:t>ზე</w:t>
      </w:r>
    </w:p>
    <w:p w:rsidR="00FE08ED" w:rsidRPr="0017758A" w:rsidRDefault="00FE08ED" w:rsidP="00567F48">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 xml:space="preserve">სახსრების ან კუნთების სისუსტე, ტკივილი, </w:t>
      </w:r>
      <w:r w:rsidRPr="0017758A">
        <w:rPr>
          <w:rFonts w:ascii="Sylfaen" w:hAnsi="Sylfaen" w:cs="Sylfaen"/>
          <w:bCs/>
          <w:sz w:val="20"/>
          <w:szCs w:val="20"/>
          <w:lang w:val="ka-GE"/>
        </w:rPr>
        <w:t xml:space="preserve">ყრუ </w:t>
      </w:r>
      <w:r w:rsidRPr="0017758A">
        <w:rPr>
          <w:rFonts w:ascii="Sylfaen" w:hAnsi="Sylfaen" w:cs="Sylfaen"/>
          <w:bCs/>
          <w:sz w:val="20"/>
          <w:szCs w:val="20"/>
        </w:rPr>
        <w:t>ტკივილი ან მგრძნობელობის დაკარგვა კიდურებში. ისინი ჩვეულებრივ მცირდება ან ქრება პაკლიტაქსელი</w:t>
      </w:r>
      <w:r w:rsidRPr="0017758A">
        <w:rPr>
          <w:rFonts w:ascii="Sylfaen" w:hAnsi="Sylfaen" w:cs="Sylfaen"/>
          <w:bCs/>
          <w:sz w:val="20"/>
          <w:szCs w:val="20"/>
          <w:lang w:val="ka-GE"/>
        </w:rPr>
        <w:t>თ</w:t>
      </w:r>
      <w:r w:rsidRPr="0017758A">
        <w:rPr>
          <w:rFonts w:ascii="Sylfaen" w:hAnsi="Sylfaen" w:cs="Sylfaen"/>
          <w:bCs/>
          <w:sz w:val="20"/>
          <w:szCs w:val="20"/>
        </w:rPr>
        <w:t xml:space="preserve"> მკურნალობის შეწყვეტიდან რამდენიმე თვის შემდეგ</w:t>
      </w:r>
    </w:p>
    <w:p w:rsidR="00FE08ED" w:rsidRPr="0017758A" w:rsidRDefault="00FE08ED" w:rsidP="00567F48">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ინფექცია – ჩვეულებრივ საშარდე გზების ან ზედა სასუნთქი გზების. ეს შეიძლება ასოცირებული იყოს პაკლიტაქსელის მიღების შედეგად სისხლის უჯრედების დაბალ რაოდენობასთან. ეს ზოგჯერ შეიძლება ფატალური იყოს.</w:t>
      </w:r>
    </w:p>
    <w:p w:rsidR="00FE08ED" w:rsidRPr="0017758A" w:rsidRDefault="00FE08ED" w:rsidP="00567F48">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 xml:space="preserve">ძვლის ტვინის დათრგუნვა, რამაც შეიძლება გამოიწვიოს სისხლის უჯრედების რაოდენობის შემცირება და </w:t>
      </w:r>
      <w:r w:rsidRPr="0017758A">
        <w:rPr>
          <w:rFonts w:ascii="Sylfaen" w:hAnsi="Sylfaen" w:cs="Sylfaen"/>
          <w:bCs/>
          <w:sz w:val="20"/>
          <w:szCs w:val="20"/>
          <w:lang w:val="ka-GE"/>
        </w:rPr>
        <w:t xml:space="preserve">შედეგად </w:t>
      </w:r>
      <w:r w:rsidRPr="0017758A">
        <w:rPr>
          <w:rFonts w:ascii="Sylfaen" w:hAnsi="Sylfaen" w:cs="Sylfaen"/>
          <w:bCs/>
          <w:sz w:val="20"/>
          <w:szCs w:val="20"/>
        </w:rPr>
        <w:t>ინფექციები, ანემია სიფერმკრთალითა და სისუსტით, და სისხლჩაქცევები და სისხლდენა</w:t>
      </w:r>
    </w:p>
    <w:p w:rsidR="00FE08ED" w:rsidRPr="0017758A" w:rsidRDefault="00FE08ED" w:rsidP="00567F48">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 xml:space="preserve">დაბალი არტერიული წნევა, რამაც შეიძლება გამოიწვიოს თავბრუსხვევა, განსაკუთრებით ფეხზე </w:t>
      </w:r>
      <w:r w:rsidRPr="0017758A">
        <w:rPr>
          <w:rFonts w:ascii="Sylfaen" w:hAnsi="Sylfaen" w:cs="Sylfaen"/>
          <w:bCs/>
          <w:sz w:val="20"/>
          <w:szCs w:val="20"/>
          <w:lang w:val="ka-GE"/>
        </w:rPr>
        <w:t>ა</w:t>
      </w:r>
      <w:r w:rsidRPr="0017758A">
        <w:rPr>
          <w:rFonts w:ascii="Sylfaen" w:hAnsi="Sylfaen" w:cs="Sylfaen"/>
          <w:bCs/>
          <w:sz w:val="20"/>
          <w:szCs w:val="20"/>
        </w:rPr>
        <w:t>დგომისას</w:t>
      </w:r>
    </w:p>
    <w:p w:rsidR="00FE08ED" w:rsidRPr="0017758A" w:rsidRDefault="00FE08ED" w:rsidP="00567F48">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ტკივილი კუნთში ან სახსრებში</w:t>
      </w:r>
    </w:p>
    <w:p w:rsidR="00FE08ED" w:rsidRPr="0017758A" w:rsidRDefault="00FE08ED" w:rsidP="00567F48">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 xml:space="preserve">თმის ცვენა (თმის ცვენის შემთხვევების უმეტესობა </w:t>
      </w:r>
      <w:r w:rsidRPr="0017758A">
        <w:rPr>
          <w:rFonts w:ascii="Sylfaen" w:hAnsi="Sylfaen" w:cs="Sylfaen"/>
          <w:bCs/>
          <w:sz w:val="20"/>
          <w:szCs w:val="20"/>
          <w:lang w:val="ka-GE"/>
        </w:rPr>
        <w:t>აღინიშნა</w:t>
      </w:r>
      <w:r w:rsidRPr="0017758A">
        <w:rPr>
          <w:rFonts w:ascii="Sylfaen" w:hAnsi="Sylfaen" w:cs="Sylfaen"/>
          <w:bCs/>
          <w:sz w:val="20"/>
          <w:szCs w:val="20"/>
        </w:rPr>
        <w:t xml:space="preserve"> პაკლიტაქსელის დაწყებიდან ერთ თვეზე ნაკლებ დროში. როდესაც ეს ხდება, თმის ცვენა გამოხატულია (50%-ზე მეტი</w:t>
      </w:r>
      <w:r w:rsidRPr="0017758A">
        <w:rPr>
          <w:rFonts w:ascii="Sylfaen" w:hAnsi="Sylfaen" w:cs="Sylfaen"/>
          <w:bCs/>
          <w:sz w:val="20"/>
          <w:szCs w:val="20"/>
          <w:lang w:val="ka-GE"/>
        </w:rPr>
        <w:t>)</w:t>
      </w:r>
      <w:r w:rsidRPr="0017758A">
        <w:rPr>
          <w:rFonts w:ascii="Sylfaen" w:hAnsi="Sylfaen" w:cs="Sylfaen"/>
          <w:bCs/>
          <w:sz w:val="20"/>
          <w:szCs w:val="20"/>
        </w:rPr>
        <w:t xml:space="preserve"> პაციენტების უმრავლესობაში).</w:t>
      </w:r>
    </w:p>
    <w:p w:rsidR="00FE08ED" w:rsidRPr="0017758A" w:rsidRDefault="00FE08ED" w:rsidP="00567F48">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lang w:val="ka-GE"/>
        </w:rPr>
        <w:t>გ</w:t>
      </w:r>
      <w:r w:rsidRPr="0017758A">
        <w:rPr>
          <w:rFonts w:ascii="Sylfaen" w:hAnsi="Sylfaen" w:cs="Sylfaen"/>
          <w:bCs/>
          <w:sz w:val="20"/>
          <w:szCs w:val="20"/>
        </w:rPr>
        <w:t>ულისრევა და ღებინება</w:t>
      </w:r>
    </w:p>
    <w:p w:rsidR="00FE08ED" w:rsidRPr="0017758A" w:rsidRDefault="00FE08ED" w:rsidP="00567F48">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მსუბუქი დიარეა</w:t>
      </w:r>
    </w:p>
    <w:p w:rsidR="00FE08ED" w:rsidRPr="0017758A" w:rsidRDefault="00FE08ED" w:rsidP="00567F48">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პირის ან ენის ტკივილი</w:t>
      </w:r>
    </w:p>
    <w:p w:rsidR="00FE08ED" w:rsidRPr="0017758A" w:rsidRDefault="00FE08ED" w:rsidP="00567F48">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მსუბუქი ალერგიული რეაქციები სიწითლისა და კან</w:t>
      </w:r>
      <w:r w:rsidRPr="0017758A">
        <w:rPr>
          <w:rFonts w:ascii="Sylfaen" w:hAnsi="Sylfaen" w:cs="Sylfaen"/>
          <w:bCs/>
          <w:sz w:val="20"/>
          <w:szCs w:val="20"/>
          <w:lang w:val="ka-GE"/>
        </w:rPr>
        <w:t>ზე</w:t>
      </w:r>
      <w:r w:rsidRPr="0017758A">
        <w:rPr>
          <w:rFonts w:ascii="Sylfaen" w:hAnsi="Sylfaen" w:cs="Sylfaen"/>
          <w:bCs/>
          <w:sz w:val="20"/>
          <w:szCs w:val="20"/>
        </w:rPr>
        <w:t xml:space="preserve"> გამონაყარის ჩათვლით</w:t>
      </w:r>
    </w:p>
    <w:p w:rsidR="00FE08ED" w:rsidRPr="0017758A" w:rsidRDefault="00FE08ED" w:rsidP="00567F48">
      <w:pPr>
        <w:pStyle w:val="ListParagraph"/>
        <w:numPr>
          <w:ilvl w:val="0"/>
          <w:numId w:val="27"/>
        </w:numPr>
        <w:ind w:left="284" w:hanging="284"/>
        <w:rPr>
          <w:rFonts w:ascii="Sylfaen" w:hAnsi="Sylfaen" w:cs="Sylfaen"/>
          <w:b/>
          <w:bCs/>
          <w:sz w:val="20"/>
          <w:szCs w:val="20"/>
        </w:rPr>
      </w:pPr>
      <w:r w:rsidRPr="0017758A">
        <w:rPr>
          <w:rFonts w:ascii="Sylfaen" w:hAnsi="Sylfaen" w:cs="Sylfaen"/>
          <w:bCs/>
          <w:sz w:val="20"/>
          <w:szCs w:val="20"/>
        </w:rPr>
        <w:t xml:space="preserve">ნერვული პრობლემები - </w:t>
      </w:r>
      <w:r w:rsidRPr="0017758A">
        <w:rPr>
          <w:rFonts w:ascii="Sylfaen" w:hAnsi="Sylfaen" w:cs="Sylfaen"/>
          <w:bCs/>
          <w:sz w:val="20"/>
          <w:szCs w:val="20"/>
          <w:lang w:val="ka-GE"/>
        </w:rPr>
        <w:t>ისინი</w:t>
      </w:r>
      <w:r w:rsidRPr="0017758A">
        <w:rPr>
          <w:rFonts w:ascii="Sylfaen" w:hAnsi="Sylfaen" w:cs="Sylfaen"/>
          <w:bCs/>
          <w:sz w:val="20"/>
          <w:szCs w:val="20"/>
        </w:rPr>
        <w:t xml:space="preserve"> შეიძლება გამო</w:t>
      </w:r>
      <w:r w:rsidRPr="0017758A">
        <w:rPr>
          <w:rFonts w:ascii="Sylfaen" w:hAnsi="Sylfaen" w:cs="Sylfaen"/>
          <w:bCs/>
          <w:sz w:val="20"/>
          <w:szCs w:val="20"/>
          <w:lang w:val="ka-GE"/>
        </w:rPr>
        <w:t>ვლინდეს</w:t>
      </w:r>
      <w:r w:rsidRPr="0017758A">
        <w:rPr>
          <w:rFonts w:ascii="Sylfaen" w:hAnsi="Sylfaen" w:cs="Sylfaen"/>
          <w:bCs/>
          <w:sz w:val="20"/>
          <w:szCs w:val="20"/>
        </w:rPr>
        <w:t xml:space="preserve"> როგორც </w:t>
      </w:r>
      <w:r w:rsidRPr="0017758A">
        <w:rPr>
          <w:rFonts w:ascii="Sylfaen" w:hAnsi="Sylfaen" w:cs="Sylfaen"/>
          <w:bCs/>
          <w:sz w:val="20"/>
          <w:szCs w:val="20"/>
          <w:lang w:val="ka-GE"/>
        </w:rPr>
        <w:t xml:space="preserve">ჩხვლეტა </w:t>
      </w:r>
      <w:r w:rsidRPr="0017758A">
        <w:rPr>
          <w:rFonts w:ascii="Sylfaen" w:hAnsi="Sylfaen" w:cs="Sylfaen"/>
          <w:bCs/>
          <w:sz w:val="20"/>
          <w:szCs w:val="20"/>
        </w:rPr>
        <w:t>ხელებსა და ფეხებში (შეიძლება გაგრძელდეს პაკლიტაქსელის შეწყვეტის შემდეგ 6 თვეზე მეტი ხნის განმავლობაში)</w:t>
      </w:r>
    </w:p>
    <w:p w:rsidR="00FE08ED" w:rsidRPr="0017758A" w:rsidRDefault="00FE08ED" w:rsidP="00592D32">
      <w:pPr>
        <w:ind w:left="284" w:hanging="284"/>
        <w:rPr>
          <w:rFonts w:ascii="Sylfaen" w:hAnsi="Sylfaen" w:cs="Sylfaen"/>
          <w:b/>
          <w:bCs/>
          <w:sz w:val="20"/>
          <w:szCs w:val="20"/>
          <w:lang w:val="ru-RU"/>
        </w:rPr>
      </w:pPr>
    </w:p>
    <w:p w:rsidR="00FE08ED" w:rsidRPr="0017758A" w:rsidRDefault="00FE08ED" w:rsidP="00592D32">
      <w:pPr>
        <w:ind w:left="284" w:hanging="284"/>
        <w:rPr>
          <w:rFonts w:ascii="Sylfaen" w:hAnsi="Sylfaen" w:cs="Sylfaen"/>
          <w:bCs/>
          <w:sz w:val="20"/>
          <w:szCs w:val="20"/>
        </w:rPr>
      </w:pPr>
      <w:r w:rsidRPr="0017758A">
        <w:rPr>
          <w:rFonts w:ascii="Sylfaen" w:hAnsi="Sylfaen" w:cs="Sylfaen"/>
          <w:bCs/>
          <w:sz w:val="20"/>
          <w:szCs w:val="20"/>
        </w:rPr>
        <w:t>ხშირი: შეიძლება გავლენა იქონიოს 10-დან 1</w:t>
      </w:r>
      <w:r w:rsidRPr="0017758A">
        <w:rPr>
          <w:rFonts w:ascii="Sylfaen" w:hAnsi="Sylfaen" w:cs="Sylfaen"/>
          <w:bCs/>
          <w:sz w:val="20"/>
          <w:szCs w:val="20"/>
          <w:lang w:val="ka-GE"/>
        </w:rPr>
        <w:t>–მდე</w:t>
      </w:r>
      <w:r w:rsidRPr="0017758A">
        <w:rPr>
          <w:rFonts w:ascii="Sylfaen" w:hAnsi="Sylfaen" w:cs="Sylfaen"/>
          <w:bCs/>
          <w:sz w:val="20"/>
          <w:szCs w:val="20"/>
        </w:rPr>
        <w:t xml:space="preserve"> ადამიანზე</w:t>
      </w:r>
    </w:p>
    <w:p w:rsidR="00FE08ED" w:rsidRPr="0017758A" w:rsidRDefault="00FE08ED" w:rsidP="009265CD">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lang w:val="ka-GE"/>
        </w:rPr>
        <w:t xml:space="preserve">შენელებული </w:t>
      </w:r>
      <w:r w:rsidRPr="0017758A">
        <w:rPr>
          <w:rFonts w:ascii="Sylfaen" w:hAnsi="Sylfaen" w:cs="Sylfaen"/>
          <w:bCs/>
          <w:sz w:val="20"/>
          <w:szCs w:val="20"/>
        </w:rPr>
        <w:t>გულისცემა</w:t>
      </w:r>
    </w:p>
    <w:p w:rsidR="00FE08ED" w:rsidRPr="0017758A" w:rsidRDefault="00FE08ED" w:rsidP="009265CD">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რეაქციები ინექციის ადგილზე (</w:t>
      </w:r>
      <w:r w:rsidRPr="0017758A">
        <w:rPr>
          <w:rFonts w:ascii="Sylfaen" w:hAnsi="Sylfaen" w:cs="Sylfaen"/>
          <w:bCs/>
          <w:sz w:val="20"/>
          <w:szCs w:val="20"/>
          <w:lang w:val="ka-GE"/>
        </w:rPr>
        <w:t>ლოკალური</w:t>
      </w:r>
      <w:r w:rsidRPr="0017758A">
        <w:rPr>
          <w:rFonts w:ascii="Sylfaen" w:hAnsi="Sylfaen" w:cs="Sylfaen"/>
          <w:bCs/>
          <w:sz w:val="20"/>
          <w:szCs w:val="20"/>
        </w:rPr>
        <w:t xml:space="preserve"> შეშუპება, ტკივილი, სიწითლე, ქსოვილების გამკვრივება, კანის ქსოვილის სიკვდილი, ექსტრავაზაცია (პრეპარატის გაჟონვა ვენის გარეთ)</w:t>
      </w:r>
      <w:r w:rsidRPr="0017758A">
        <w:rPr>
          <w:rFonts w:ascii="Sylfaen" w:hAnsi="Sylfaen" w:cs="Sylfaen"/>
          <w:bCs/>
          <w:sz w:val="20"/>
          <w:szCs w:val="20"/>
          <w:lang w:val="ka-GE"/>
        </w:rPr>
        <w:t>, რაც იწვევს</w:t>
      </w:r>
      <w:r w:rsidRPr="0017758A">
        <w:rPr>
          <w:rFonts w:ascii="Sylfaen" w:hAnsi="Sylfaen" w:cs="Sylfaen"/>
          <w:bCs/>
          <w:sz w:val="20"/>
          <w:szCs w:val="20"/>
        </w:rPr>
        <w:t xml:space="preserve"> ცელულიტ</w:t>
      </w:r>
      <w:r w:rsidRPr="0017758A">
        <w:rPr>
          <w:rFonts w:ascii="Sylfaen" w:hAnsi="Sylfaen" w:cs="Sylfaen"/>
          <w:bCs/>
          <w:sz w:val="20"/>
          <w:szCs w:val="20"/>
          <w:lang w:val="ka-GE"/>
        </w:rPr>
        <w:t>ს</w:t>
      </w:r>
      <w:r w:rsidRPr="0017758A">
        <w:rPr>
          <w:rFonts w:ascii="Sylfaen" w:hAnsi="Sylfaen" w:cs="Sylfaen"/>
          <w:bCs/>
          <w:sz w:val="20"/>
          <w:szCs w:val="20"/>
        </w:rPr>
        <w:t xml:space="preserve"> (მტკივნეული შეშუპება და სიწითლე)</w:t>
      </w:r>
    </w:p>
    <w:p w:rsidR="00FE08ED" w:rsidRPr="0017758A" w:rsidRDefault="00FE08ED" w:rsidP="009265CD">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დროებითი მსუბუქი ცვლილებები ფრჩხილებსა და კანზე</w:t>
      </w:r>
    </w:p>
    <w:p w:rsidR="00FE08ED" w:rsidRPr="0017758A" w:rsidRDefault="00FE08ED" w:rsidP="009265CD">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ცვლილებები სისხლის ანალიზ</w:t>
      </w:r>
      <w:r w:rsidRPr="0017758A">
        <w:rPr>
          <w:rFonts w:ascii="Sylfaen" w:hAnsi="Sylfaen" w:cs="Sylfaen"/>
          <w:bCs/>
          <w:sz w:val="20"/>
          <w:szCs w:val="20"/>
          <w:lang w:val="ka-GE"/>
        </w:rPr>
        <w:t>ებ</w:t>
      </w:r>
      <w:r w:rsidRPr="0017758A">
        <w:rPr>
          <w:rFonts w:ascii="Sylfaen" w:hAnsi="Sylfaen" w:cs="Sylfaen"/>
          <w:bCs/>
          <w:sz w:val="20"/>
          <w:szCs w:val="20"/>
        </w:rPr>
        <w:t>ში, რომ</w:t>
      </w:r>
      <w:r w:rsidRPr="0017758A">
        <w:rPr>
          <w:rFonts w:ascii="Sylfaen" w:hAnsi="Sylfaen" w:cs="Sylfaen"/>
          <w:bCs/>
          <w:sz w:val="20"/>
          <w:szCs w:val="20"/>
          <w:lang w:val="ka-GE"/>
        </w:rPr>
        <w:t>ლებიც</w:t>
      </w:r>
      <w:r w:rsidRPr="0017758A">
        <w:rPr>
          <w:rFonts w:ascii="Sylfaen" w:hAnsi="Sylfaen" w:cs="Sylfaen"/>
          <w:bCs/>
          <w:sz w:val="20"/>
          <w:szCs w:val="20"/>
        </w:rPr>
        <w:t xml:space="preserve"> აჩვენებს, როგორ მუშაობს თქვენი ღვიძლი</w:t>
      </w:r>
    </w:p>
    <w:p w:rsidR="00FE08ED" w:rsidRPr="0017758A" w:rsidRDefault="00FE08ED" w:rsidP="00592D32">
      <w:pPr>
        <w:ind w:left="284" w:hanging="284"/>
        <w:rPr>
          <w:rFonts w:ascii="Sylfaen" w:hAnsi="Sylfaen" w:cs="Sylfaen"/>
          <w:b/>
          <w:bCs/>
          <w:sz w:val="20"/>
          <w:szCs w:val="20"/>
          <w:lang w:val="ka-GE"/>
        </w:rPr>
      </w:pPr>
    </w:p>
    <w:p w:rsidR="00FE08ED" w:rsidRPr="0017758A" w:rsidRDefault="00FE08ED" w:rsidP="00592D32">
      <w:pPr>
        <w:ind w:left="284" w:hanging="284"/>
        <w:rPr>
          <w:rFonts w:ascii="Sylfaen" w:hAnsi="Sylfaen" w:cs="Sylfaen"/>
          <w:bCs/>
          <w:sz w:val="20"/>
          <w:szCs w:val="20"/>
        </w:rPr>
      </w:pPr>
      <w:r w:rsidRPr="0017758A">
        <w:rPr>
          <w:rFonts w:ascii="Sylfaen" w:hAnsi="Sylfaen" w:cs="Sylfaen"/>
          <w:bCs/>
          <w:sz w:val="20"/>
          <w:szCs w:val="20"/>
        </w:rPr>
        <w:t>არახშირი: შეიძლება გავლენა იქონიოს 100-დან 1</w:t>
      </w:r>
      <w:r w:rsidRPr="0017758A">
        <w:rPr>
          <w:rFonts w:ascii="Sylfaen" w:hAnsi="Sylfaen" w:cs="Sylfaen"/>
          <w:bCs/>
          <w:sz w:val="20"/>
          <w:szCs w:val="20"/>
          <w:lang w:val="ka-GE"/>
        </w:rPr>
        <w:t>–მდე</w:t>
      </w:r>
      <w:r w:rsidRPr="0017758A">
        <w:rPr>
          <w:rFonts w:ascii="Sylfaen" w:hAnsi="Sylfaen" w:cs="Sylfaen"/>
          <w:bCs/>
          <w:sz w:val="20"/>
          <w:szCs w:val="20"/>
        </w:rPr>
        <w:t xml:space="preserve"> ადამიანზე</w:t>
      </w:r>
    </w:p>
    <w:p w:rsidR="00FE08ED" w:rsidRPr="0017758A" w:rsidRDefault="00FE08ED" w:rsidP="009265CD">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არარეგულარული გულისცემა</w:t>
      </w:r>
    </w:p>
    <w:p w:rsidR="00FE08ED" w:rsidRPr="0017758A" w:rsidRDefault="00FE08ED" w:rsidP="009265CD">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დაღლილობა</w:t>
      </w:r>
    </w:p>
    <w:p w:rsidR="00FE08ED" w:rsidRPr="0017758A" w:rsidRDefault="00FE08ED" w:rsidP="009265CD">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 xml:space="preserve">მაღალი </w:t>
      </w:r>
      <w:r w:rsidRPr="0017758A">
        <w:rPr>
          <w:rFonts w:ascii="Sylfaen" w:hAnsi="Sylfaen" w:cs="Sylfaen"/>
          <w:bCs/>
          <w:sz w:val="20"/>
          <w:szCs w:val="20"/>
          <w:lang w:val="ka-GE"/>
        </w:rPr>
        <w:t xml:space="preserve">არტერიული </w:t>
      </w:r>
      <w:r w:rsidRPr="0017758A">
        <w:rPr>
          <w:rFonts w:ascii="Sylfaen" w:hAnsi="Sylfaen" w:cs="Sylfaen"/>
          <w:bCs/>
          <w:sz w:val="20"/>
          <w:szCs w:val="20"/>
        </w:rPr>
        <w:t xml:space="preserve">წნევა (შეიძლება </w:t>
      </w:r>
      <w:r w:rsidRPr="0017758A">
        <w:rPr>
          <w:rFonts w:ascii="Sylfaen" w:hAnsi="Sylfaen" w:cs="Sylfaen"/>
          <w:bCs/>
          <w:sz w:val="20"/>
          <w:szCs w:val="20"/>
          <w:lang w:val="ka-GE"/>
        </w:rPr>
        <w:t>გამოიწვიოს</w:t>
      </w:r>
      <w:r w:rsidRPr="0017758A">
        <w:rPr>
          <w:rFonts w:ascii="Sylfaen" w:hAnsi="Sylfaen" w:cs="Sylfaen"/>
          <w:bCs/>
          <w:sz w:val="20"/>
          <w:szCs w:val="20"/>
        </w:rPr>
        <w:t xml:space="preserve"> თავის ტკივილი)</w:t>
      </w:r>
    </w:p>
    <w:p w:rsidR="00FE08ED" w:rsidRPr="0017758A" w:rsidRDefault="00FE08ED" w:rsidP="009265CD">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თვალების</w:t>
      </w:r>
      <w:r w:rsidRPr="0017758A">
        <w:rPr>
          <w:rFonts w:ascii="Sylfaen" w:hAnsi="Sylfaen" w:cs="Sylfaen"/>
          <w:bCs/>
          <w:sz w:val="20"/>
          <w:szCs w:val="20"/>
          <w:lang w:val="ka-GE"/>
        </w:rPr>
        <w:t xml:space="preserve"> ცილებისა</w:t>
      </w:r>
      <w:r w:rsidRPr="0017758A">
        <w:rPr>
          <w:rFonts w:ascii="Sylfaen" w:hAnsi="Sylfaen" w:cs="Sylfaen"/>
          <w:bCs/>
          <w:sz w:val="20"/>
          <w:szCs w:val="20"/>
        </w:rPr>
        <w:t xml:space="preserve"> და კანის გაყვითლება</w:t>
      </w:r>
    </w:p>
    <w:p w:rsidR="00FE08ED" w:rsidRPr="0017758A" w:rsidRDefault="00FE08ED" w:rsidP="009265CD">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ტკივილი გულმკერდის შუაში, რომელიც შეიძლება გამოწვეული იყოს გულის დაავადებით</w:t>
      </w:r>
    </w:p>
    <w:p w:rsidR="00FE08ED" w:rsidRPr="0017758A" w:rsidRDefault="00FE08ED" w:rsidP="009265CD">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ტკივილი ან სისუსტე გულის კუნთებ</w:t>
      </w:r>
      <w:r w:rsidRPr="0017758A">
        <w:rPr>
          <w:rFonts w:ascii="Sylfaen" w:hAnsi="Sylfaen" w:cs="Sylfaen"/>
          <w:bCs/>
          <w:sz w:val="20"/>
          <w:szCs w:val="20"/>
          <w:lang w:val="ka-GE"/>
        </w:rPr>
        <w:t>ში</w:t>
      </w:r>
      <w:r w:rsidRPr="0017758A">
        <w:rPr>
          <w:rFonts w:ascii="Sylfaen" w:hAnsi="Sylfaen" w:cs="Sylfaen"/>
          <w:bCs/>
          <w:sz w:val="20"/>
          <w:szCs w:val="20"/>
        </w:rPr>
        <w:t xml:space="preserve"> (გულის კუნთის დეგენერაცია)</w:t>
      </w:r>
    </w:p>
    <w:p w:rsidR="00FE08ED" w:rsidRPr="0017758A" w:rsidRDefault="00FE08ED" w:rsidP="009265CD">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არარეგულარული გულისცემა (შეიძლება იყოს გამოწვეული იმპულსების არარეგულარული გამტარობით)</w:t>
      </w:r>
    </w:p>
    <w:p w:rsidR="00FE08ED" w:rsidRPr="0017758A" w:rsidRDefault="00FE08ED" w:rsidP="00B10159">
      <w:pPr>
        <w:pStyle w:val="ListParagraph"/>
        <w:numPr>
          <w:ilvl w:val="0"/>
          <w:numId w:val="27"/>
        </w:numPr>
        <w:ind w:left="284" w:hanging="284"/>
        <w:rPr>
          <w:rFonts w:ascii="Sylfaen" w:hAnsi="Sylfaen" w:cs="Sylfaen"/>
          <w:bCs/>
          <w:sz w:val="20"/>
          <w:szCs w:val="20"/>
        </w:rPr>
      </w:pPr>
      <w:r w:rsidRPr="0017758A">
        <w:rPr>
          <w:rFonts w:ascii="Sylfaen" w:hAnsi="Sylfaen" w:cs="Sylfaen"/>
          <w:bCs/>
          <w:sz w:val="20"/>
          <w:szCs w:val="20"/>
        </w:rPr>
        <w:t xml:space="preserve">სისხლში ბილირუბინის დონის მომატება, რამაც შეიძლება გამოიწვიოს კანისა და თვალების </w:t>
      </w:r>
      <w:r w:rsidRPr="0017758A">
        <w:rPr>
          <w:rFonts w:ascii="Sylfaen" w:hAnsi="Sylfaen" w:cs="Sylfaen"/>
          <w:bCs/>
          <w:sz w:val="20"/>
          <w:szCs w:val="20"/>
          <w:lang w:val="ka-GE"/>
        </w:rPr>
        <w:t>ცილების</w:t>
      </w:r>
      <w:r w:rsidRPr="0017758A">
        <w:rPr>
          <w:rFonts w:ascii="Sylfaen" w:hAnsi="Sylfaen" w:cs="Sylfaen"/>
          <w:bCs/>
          <w:sz w:val="20"/>
          <w:szCs w:val="20"/>
        </w:rPr>
        <w:t xml:space="preserve"> გაყვითლება (სიყვითლე)</w:t>
      </w:r>
    </w:p>
    <w:p w:rsidR="00FE08ED" w:rsidRPr="0017758A" w:rsidRDefault="00FE08ED" w:rsidP="00B10159">
      <w:pPr>
        <w:pStyle w:val="ListParagraph"/>
        <w:ind w:left="284"/>
        <w:rPr>
          <w:rFonts w:ascii="Sylfaen" w:hAnsi="Sylfaen" w:cs="Sylfaen"/>
          <w:bCs/>
          <w:sz w:val="20"/>
          <w:szCs w:val="20"/>
        </w:rPr>
      </w:pPr>
    </w:p>
    <w:p w:rsidR="00FE08ED" w:rsidRPr="0017758A" w:rsidRDefault="00FE08ED" w:rsidP="00B10159">
      <w:pPr>
        <w:pStyle w:val="ListParagraph"/>
        <w:tabs>
          <w:tab w:val="clear" w:pos="284"/>
          <w:tab w:val="left" w:pos="0"/>
        </w:tabs>
        <w:ind w:left="0"/>
        <w:rPr>
          <w:rFonts w:ascii="Sylfaen" w:hAnsi="Sylfaen" w:cs="Sylfaen"/>
          <w:bCs/>
          <w:sz w:val="20"/>
          <w:szCs w:val="20"/>
        </w:rPr>
      </w:pPr>
      <w:r w:rsidRPr="0017758A">
        <w:rPr>
          <w:rFonts w:ascii="Sylfaen" w:hAnsi="Sylfaen" w:cs="Sylfaen"/>
          <w:bCs/>
          <w:sz w:val="20"/>
          <w:szCs w:val="20"/>
        </w:rPr>
        <w:t>იშვიათი: შეიძლება გავლენა იქონიოს 1000-დან 1-</w:t>
      </w:r>
      <w:r w:rsidRPr="0017758A">
        <w:rPr>
          <w:rFonts w:ascii="Sylfaen" w:hAnsi="Sylfaen" w:cs="Sylfaen"/>
          <w:bCs/>
          <w:sz w:val="20"/>
          <w:szCs w:val="20"/>
          <w:lang w:val="ka-GE"/>
        </w:rPr>
        <w:t>მდე</w:t>
      </w:r>
      <w:r w:rsidRPr="0017758A">
        <w:rPr>
          <w:rFonts w:ascii="Sylfaen" w:hAnsi="Sylfaen" w:cs="Sylfaen"/>
          <w:bCs/>
          <w:sz w:val="20"/>
          <w:szCs w:val="20"/>
        </w:rPr>
        <w:t xml:space="preserve"> ადამიანზე</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lang w:val="ka-GE"/>
        </w:rPr>
        <w:t>პ</w:t>
      </w:r>
      <w:r w:rsidRPr="0017758A">
        <w:rPr>
          <w:rFonts w:ascii="Sylfaen" w:hAnsi="Sylfaen" w:cs="Sylfaen"/>
          <w:bCs/>
          <w:sz w:val="20"/>
          <w:szCs w:val="20"/>
        </w:rPr>
        <w:t>ნევმონია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ზემოქმედება ნერვებზე, რომლებიც აკონტროლებენ კუნთებს, რის შედეგადაც</w:t>
      </w:r>
      <w:r w:rsidRPr="0017758A">
        <w:rPr>
          <w:rFonts w:ascii="Sylfaen" w:hAnsi="Sylfaen" w:cs="Sylfaen"/>
          <w:bCs/>
          <w:sz w:val="20"/>
          <w:szCs w:val="20"/>
          <w:lang w:val="ka-GE"/>
        </w:rPr>
        <w:t xml:space="preserve"> ვლინდება </w:t>
      </w:r>
      <w:r w:rsidRPr="0017758A">
        <w:rPr>
          <w:rFonts w:ascii="Sylfaen" w:hAnsi="Sylfaen" w:cs="Sylfaen"/>
          <w:bCs/>
          <w:sz w:val="20"/>
          <w:szCs w:val="20"/>
        </w:rPr>
        <w:t>კუნთების სისუსტე ხელებსა და ფეხებში (მოტორული ნეიროპათია)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ქავილი, გამონაყარი/სიწითლე კანზე</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სითხის დაგროვება მთელ სხეულში (</w:t>
      </w:r>
      <w:r w:rsidRPr="0017758A">
        <w:rPr>
          <w:rFonts w:ascii="Sylfaen" w:hAnsi="Sylfaen" w:cs="Sylfaen"/>
          <w:bCs/>
          <w:sz w:val="20"/>
          <w:szCs w:val="20"/>
          <w:lang w:val="ka-GE"/>
        </w:rPr>
        <w:t>ედემა</w:t>
      </w:r>
      <w:r w:rsidRPr="0017758A">
        <w:rPr>
          <w:rFonts w:ascii="Sylfaen" w:hAnsi="Sylfaen" w:cs="Sylfaen"/>
          <w:bCs/>
          <w:sz w:val="20"/>
          <w:szCs w:val="20"/>
        </w:rPr>
        <w:t>)</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lang w:val="ka-GE"/>
        </w:rPr>
        <w:t>გ</w:t>
      </w:r>
      <w:r w:rsidRPr="0017758A">
        <w:rPr>
          <w:rFonts w:ascii="Sylfaen" w:hAnsi="Sylfaen" w:cs="Sylfaen"/>
          <w:bCs/>
          <w:sz w:val="20"/>
          <w:szCs w:val="20"/>
        </w:rPr>
        <w:t>აუწყლოება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ენერგიის დაკარგვა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ფილტვებთან დაკავშირებული პრობლემები, როგორიცაა ანთება ან სითხის დაგროვება, რაც შეიძლება</w:t>
      </w:r>
      <w:r w:rsidRPr="0017758A">
        <w:rPr>
          <w:rFonts w:ascii="Sylfaen" w:hAnsi="Sylfaen" w:cs="Sylfaen"/>
          <w:bCs/>
          <w:sz w:val="20"/>
          <w:szCs w:val="20"/>
          <w:lang w:val="ka-GE"/>
        </w:rPr>
        <w:t xml:space="preserve"> </w:t>
      </w:r>
      <w:r w:rsidRPr="0017758A">
        <w:rPr>
          <w:rFonts w:ascii="Sylfaen" w:hAnsi="Sylfaen" w:cs="Sylfaen"/>
          <w:bCs/>
          <w:sz w:val="20"/>
          <w:szCs w:val="20"/>
        </w:rPr>
        <w:t>ართულებ</w:t>
      </w:r>
      <w:r w:rsidRPr="0017758A">
        <w:rPr>
          <w:rFonts w:ascii="Sylfaen" w:hAnsi="Sylfaen" w:cs="Sylfaen"/>
          <w:bCs/>
          <w:sz w:val="20"/>
          <w:szCs w:val="20"/>
          <w:lang w:val="ka-GE"/>
        </w:rPr>
        <w:t>დე</w:t>
      </w:r>
      <w:r w:rsidRPr="0017758A">
        <w:rPr>
          <w:rFonts w:ascii="Sylfaen" w:hAnsi="Sylfaen" w:cs="Sylfaen"/>
          <w:bCs/>
          <w:sz w:val="20"/>
          <w:szCs w:val="20"/>
        </w:rPr>
        <w:t>ს სუნთქვას</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მუცლის ტკივილი გამოწვეული თქვენს ნაწლავში ანთებით, ნაწლავის გაუვალობით ან ნაწლავის კედლის პერფორაციით</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lang w:val="ka-GE"/>
        </w:rPr>
        <w:t>კუჭქვეშა ჯირკვლის</w:t>
      </w:r>
      <w:r w:rsidRPr="0017758A">
        <w:rPr>
          <w:rFonts w:ascii="Sylfaen" w:hAnsi="Sylfaen" w:cs="Sylfaen"/>
          <w:bCs/>
          <w:sz w:val="20"/>
          <w:szCs w:val="20"/>
        </w:rPr>
        <w:t xml:space="preserve"> ანთება (პანკრეატიტი)</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გულის უკმარისობა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 xml:space="preserve">დისკომფორტის ან </w:t>
      </w:r>
      <w:r w:rsidRPr="0017758A">
        <w:rPr>
          <w:rFonts w:ascii="Sylfaen" w:hAnsi="Sylfaen" w:cs="Sylfaen"/>
          <w:bCs/>
          <w:sz w:val="20"/>
          <w:szCs w:val="20"/>
          <w:lang w:val="ka-GE"/>
        </w:rPr>
        <w:t>მოუსვენრობის</w:t>
      </w:r>
      <w:r w:rsidRPr="0017758A">
        <w:rPr>
          <w:rFonts w:ascii="Sylfaen" w:hAnsi="Sylfaen" w:cs="Sylfaen"/>
          <w:bCs/>
          <w:sz w:val="20"/>
          <w:szCs w:val="20"/>
        </w:rPr>
        <w:t xml:space="preserve"> შეგრძნება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სისხლში კრეატინინის დონის მომატება</w:t>
      </w:r>
    </w:p>
    <w:p w:rsidR="00FE08ED" w:rsidRPr="0017758A" w:rsidRDefault="00FE08ED" w:rsidP="00E9312A">
      <w:pPr>
        <w:ind w:left="-76"/>
        <w:rPr>
          <w:rFonts w:ascii="Sylfaen" w:hAnsi="Sylfaen" w:cs="Sylfaen"/>
          <w:bCs/>
          <w:sz w:val="20"/>
          <w:szCs w:val="20"/>
          <w:lang w:val="ka-GE"/>
        </w:rPr>
      </w:pPr>
    </w:p>
    <w:p w:rsidR="00FE08ED" w:rsidRPr="0017758A" w:rsidRDefault="00FE08ED" w:rsidP="00E9312A">
      <w:pPr>
        <w:ind w:left="-76"/>
        <w:rPr>
          <w:rFonts w:ascii="Sylfaen" w:hAnsi="Sylfaen" w:cs="Sylfaen"/>
          <w:bCs/>
          <w:sz w:val="20"/>
          <w:szCs w:val="20"/>
        </w:rPr>
      </w:pPr>
      <w:r w:rsidRPr="0017758A">
        <w:rPr>
          <w:rFonts w:ascii="Sylfaen" w:hAnsi="Sylfaen" w:cs="Sylfaen"/>
          <w:bCs/>
          <w:sz w:val="20"/>
          <w:szCs w:val="20"/>
        </w:rPr>
        <w:t>ძალიან იშვიათ</w:t>
      </w:r>
      <w:r w:rsidRPr="0017758A">
        <w:rPr>
          <w:rFonts w:ascii="Sylfaen" w:hAnsi="Sylfaen" w:cs="Sylfaen"/>
          <w:bCs/>
          <w:sz w:val="20"/>
          <w:szCs w:val="20"/>
          <w:lang w:val="ka-GE"/>
        </w:rPr>
        <w:t>ი</w:t>
      </w:r>
      <w:r w:rsidRPr="0017758A">
        <w:rPr>
          <w:rFonts w:ascii="Sylfaen" w:hAnsi="Sylfaen" w:cs="Sylfaen"/>
          <w:bCs/>
          <w:sz w:val="20"/>
          <w:szCs w:val="20"/>
        </w:rPr>
        <w:t xml:space="preserve">: </w:t>
      </w:r>
      <w:r w:rsidRPr="0017758A">
        <w:rPr>
          <w:bCs/>
          <w:sz w:val="20"/>
          <w:szCs w:val="20"/>
        </w:rPr>
        <w:t>​​</w:t>
      </w:r>
      <w:r w:rsidRPr="0017758A">
        <w:rPr>
          <w:rFonts w:ascii="Sylfaen" w:hAnsi="Sylfaen" w:cs="Sylfaen"/>
          <w:bCs/>
          <w:sz w:val="20"/>
          <w:szCs w:val="20"/>
        </w:rPr>
        <w:t>შეიძლება გავლენა იქონიოს 10000-დან 1</w:t>
      </w:r>
      <w:r w:rsidRPr="0017758A">
        <w:rPr>
          <w:rFonts w:ascii="Sylfaen" w:hAnsi="Sylfaen" w:cs="Sylfaen"/>
          <w:bCs/>
          <w:sz w:val="20"/>
          <w:szCs w:val="20"/>
          <w:lang w:val="ka-GE"/>
        </w:rPr>
        <w:t>–მდე</w:t>
      </w:r>
      <w:r w:rsidRPr="0017758A">
        <w:rPr>
          <w:rFonts w:ascii="Sylfaen" w:hAnsi="Sylfaen" w:cs="Sylfaen"/>
          <w:bCs/>
          <w:sz w:val="20"/>
          <w:szCs w:val="20"/>
        </w:rPr>
        <w:t xml:space="preserve"> ადამიანზე</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 xml:space="preserve">გულისცემის </w:t>
      </w:r>
      <w:r w:rsidRPr="0017758A">
        <w:rPr>
          <w:rFonts w:ascii="Sylfaen" w:hAnsi="Sylfaen" w:cs="Sylfaen"/>
          <w:bCs/>
          <w:sz w:val="20"/>
          <w:szCs w:val="20"/>
          <w:lang w:val="ka-GE"/>
        </w:rPr>
        <w:t>სიხშირის ზრდა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ჭინჭრის ციება (</w:t>
      </w:r>
      <w:r w:rsidRPr="0017758A">
        <w:rPr>
          <w:rFonts w:ascii="Sylfaen" w:hAnsi="Sylfaen" w:cs="Sylfaen"/>
          <w:bCs/>
          <w:sz w:val="20"/>
          <w:szCs w:val="20"/>
          <w:lang w:val="ka-GE"/>
        </w:rPr>
        <w:t>ურტიკარია</w:t>
      </w:r>
      <w:r w:rsidRPr="0017758A">
        <w:rPr>
          <w:rFonts w:ascii="Sylfaen" w:hAnsi="Sylfaen" w:cs="Sylfaen"/>
          <w:bCs/>
          <w:sz w:val="20"/>
          <w:szCs w:val="20"/>
        </w:rPr>
        <w:t>)</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 xml:space="preserve">გავლენა </w:t>
      </w:r>
      <w:r w:rsidRPr="0017758A">
        <w:rPr>
          <w:rFonts w:ascii="Sylfaen" w:hAnsi="Sylfaen" w:cs="Sylfaen"/>
          <w:bCs/>
          <w:sz w:val="20"/>
          <w:szCs w:val="20"/>
          <w:lang w:val="ka-GE"/>
        </w:rPr>
        <w:t xml:space="preserve">თავის </w:t>
      </w:r>
      <w:r w:rsidRPr="0017758A">
        <w:rPr>
          <w:rFonts w:ascii="Sylfaen" w:hAnsi="Sylfaen" w:cs="Sylfaen"/>
          <w:bCs/>
          <w:sz w:val="20"/>
          <w:szCs w:val="20"/>
        </w:rPr>
        <w:t>ტვინზე (ენცეფალოპათია)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 xml:space="preserve">ღვიძლის დაზიანება, რომელიც შეიძლება იყოს მძიმე (ღვიძლის ნეკროზი). ამან შეიძლება გავლენა მოახდინოს </w:t>
      </w:r>
      <w:r w:rsidRPr="0017758A">
        <w:rPr>
          <w:rFonts w:ascii="Sylfaen" w:hAnsi="Sylfaen" w:cs="Sylfaen"/>
          <w:bCs/>
          <w:sz w:val="20"/>
          <w:szCs w:val="20"/>
          <w:lang w:val="ka-GE"/>
        </w:rPr>
        <w:t xml:space="preserve">თავის </w:t>
      </w:r>
      <w:r w:rsidRPr="0017758A">
        <w:rPr>
          <w:rFonts w:ascii="Sylfaen" w:hAnsi="Sylfaen" w:cs="Sylfaen"/>
          <w:bCs/>
          <w:sz w:val="20"/>
          <w:szCs w:val="20"/>
        </w:rPr>
        <w:t>ტვინის ფუნქციონირებაზე (ღვიძლის ენცეფალოპათია). ზოგჯერ ეს შეიძლება ფატალური იყოს.</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 xml:space="preserve">სმენის დაკარგვა ან </w:t>
      </w:r>
      <w:r w:rsidRPr="0017758A">
        <w:rPr>
          <w:rFonts w:ascii="Sylfaen" w:hAnsi="Sylfaen" w:cs="Sylfaen"/>
          <w:bCs/>
          <w:sz w:val="20"/>
          <w:szCs w:val="20"/>
          <w:lang w:val="ka-GE"/>
        </w:rPr>
        <w:t xml:space="preserve">ზარის ხმა </w:t>
      </w:r>
      <w:r w:rsidRPr="0017758A">
        <w:rPr>
          <w:rFonts w:ascii="Sylfaen" w:hAnsi="Sylfaen" w:cs="Sylfaen"/>
          <w:bCs/>
          <w:sz w:val="20"/>
          <w:szCs w:val="20"/>
        </w:rPr>
        <w:t xml:space="preserve">ყურებში </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ბალანსის პრობლემები</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მხედველობის დარღვევა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სიარულის</w:t>
      </w:r>
      <w:r w:rsidRPr="0017758A">
        <w:rPr>
          <w:rFonts w:ascii="Sylfaen" w:hAnsi="Sylfaen" w:cs="Sylfaen"/>
          <w:bCs/>
          <w:sz w:val="20"/>
          <w:szCs w:val="20"/>
          <w:lang w:val="ka-GE"/>
        </w:rPr>
        <w:t xml:space="preserve"> დროს</w:t>
      </w:r>
      <w:r w:rsidRPr="0017758A">
        <w:rPr>
          <w:rFonts w:ascii="Sylfaen" w:hAnsi="Sylfaen" w:cs="Sylfaen"/>
          <w:bCs/>
          <w:sz w:val="20"/>
          <w:szCs w:val="20"/>
        </w:rPr>
        <w:t xml:space="preserve"> </w:t>
      </w:r>
      <w:r w:rsidRPr="0017758A">
        <w:rPr>
          <w:rFonts w:ascii="Sylfaen" w:hAnsi="Sylfaen" w:cs="Sylfaen"/>
          <w:bCs/>
          <w:sz w:val="20"/>
          <w:szCs w:val="20"/>
          <w:lang w:val="ka-GE"/>
        </w:rPr>
        <w:t>მერყეობა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თავბრუსხვევა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თავის ტკივილი</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ყაბზობა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 xml:space="preserve">მუცლის ტკივილი, რომელიც შეიძლება გამოწვეული იყოს მუცელში სითხის დაგროვებით (ასციტი), ნაწლავებში ანთებით ან ნაწლავის სისხლძარღვებში სისხლის </w:t>
      </w:r>
      <w:r w:rsidRPr="0017758A">
        <w:rPr>
          <w:rFonts w:ascii="Sylfaen" w:hAnsi="Sylfaen" w:cs="Sylfaen"/>
          <w:bCs/>
          <w:sz w:val="20"/>
          <w:szCs w:val="20"/>
          <w:lang w:val="ka-GE"/>
        </w:rPr>
        <w:t>კოლტების წარმოქმნით</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lang w:val="ka-GE"/>
        </w:rPr>
        <w:t>მ</w:t>
      </w:r>
      <w:r w:rsidRPr="0017758A">
        <w:rPr>
          <w:rFonts w:ascii="Sylfaen" w:hAnsi="Sylfaen" w:cs="Sylfaen"/>
          <w:bCs/>
          <w:sz w:val="20"/>
          <w:szCs w:val="20"/>
        </w:rPr>
        <w:t>ადის დაკარგვა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დაბნეულობა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შოკი</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თითების ან ფეხის ფრჩხილების</w:t>
      </w:r>
      <w:r w:rsidRPr="0017758A">
        <w:rPr>
          <w:rFonts w:ascii="Arial" w:hAnsi="Arial" w:cs="Arial"/>
          <w:sz w:val="20"/>
          <w:szCs w:val="20"/>
          <w:shd w:val="clear" w:color="auto" w:fill="FFFFFF"/>
        </w:rPr>
        <w:t> </w:t>
      </w:r>
      <w:r w:rsidRPr="0017758A">
        <w:rPr>
          <w:rFonts w:ascii="Sylfaen" w:hAnsi="Sylfaen" w:cs="Sylfaen"/>
          <w:sz w:val="20"/>
          <w:szCs w:val="20"/>
          <w:shd w:val="clear" w:color="auto" w:fill="FFFFFF"/>
        </w:rPr>
        <w:t>გაყოფა</w:t>
      </w:r>
      <w:r w:rsidRPr="0017758A">
        <w:rPr>
          <w:rFonts w:ascii="Arial" w:hAnsi="Arial" w:cs="Arial"/>
          <w:sz w:val="20"/>
          <w:szCs w:val="20"/>
          <w:shd w:val="clear" w:color="auto" w:fill="FFFFFF"/>
        </w:rPr>
        <w:t> </w:t>
      </w:r>
      <w:r w:rsidRPr="0017758A">
        <w:rPr>
          <w:rStyle w:val="Emphasis"/>
          <w:rFonts w:ascii="Sylfaen" w:hAnsi="Sylfaen" w:cs="Sylfaen"/>
          <w:bCs/>
          <w:i w:val="0"/>
          <w:iCs w:val="0"/>
          <w:sz w:val="20"/>
          <w:szCs w:val="20"/>
          <w:shd w:val="clear" w:color="auto" w:fill="FFFFFF"/>
        </w:rPr>
        <w:t>ფუძიდან</w:t>
      </w:r>
      <w:r w:rsidRPr="0017758A">
        <w:rPr>
          <w:rFonts w:ascii="Arial" w:hAnsi="Arial" w:cs="Arial"/>
          <w:color w:val="4D5156"/>
          <w:sz w:val="20"/>
          <w:szCs w:val="20"/>
          <w:shd w:val="clear" w:color="auto" w:fill="FFFFFF"/>
        </w:rPr>
        <w:t> </w:t>
      </w:r>
      <w:r w:rsidRPr="0017758A">
        <w:rPr>
          <w:rFonts w:ascii="Sylfaen" w:hAnsi="Sylfaen" w:cs="Sylfaen"/>
          <w:bCs/>
          <w:sz w:val="20"/>
          <w:szCs w:val="20"/>
        </w:rPr>
        <w:t xml:space="preserve"> (</w:t>
      </w:r>
      <w:r w:rsidRPr="0017758A">
        <w:rPr>
          <w:rFonts w:ascii="Sylfaen" w:hAnsi="Sylfaen" w:cs="Sylfaen"/>
          <w:bCs/>
          <w:sz w:val="20"/>
          <w:szCs w:val="20"/>
          <w:lang w:val="ka-GE"/>
        </w:rPr>
        <w:t>რეკომენდებულია</w:t>
      </w:r>
      <w:r w:rsidRPr="0017758A">
        <w:rPr>
          <w:rFonts w:ascii="Sylfaen" w:hAnsi="Sylfaen" w:cs="Sylfaen"/>
          <w:bCs/>
          <w:sz w:val="20"/>
          <w:szCs w:val="20"/>
        </w:rPr>
        <w:t xml:space="preserve"> მზეზე ყოფნისას ხელებსა და ტერფებზე </w:t>
      </w:r>
      <w:r w:rsidRPr="0017758A">
        <w:rPr>
          <w:rFonts w:ascii="Sylfaen" w:hAnsi="Sylfaen" w:cs="Sylfaen"/>
          <w:bCs/>
          <w:sz w:val="20"/>
          <w:szCs w:val="20"/>
          <w:lang w:val="ka-GE"/>
        </w:rPr>
        <w:t>დამცავი</w:t>
      </w:r>
      <w:r w:rsidRPr="0017758A">
        <w:rPr>
          <w:rFonts w:ascii="Sylfaen" w:hAnsi="Sylfaen" w:cs="Sylfaen"/>
          <w:bCs/>
          <w:sz w:val="20"/>
          <w:szCs w:val="20"/>
        </w:rPr>
        <w:t xml:space="preserve"> </w:t>
      </w:r>
      <w:r w:rsidRPr="0017758A">
        <w:rPr>
          <w:rFonts w:ascii="Sylfaen" w:hAnsi="Sylfaen" w:cs="Sylfaen"/>
          <w:bCs/>
          <w:sz w:val="20"/>
          <w:szCs w:val="20"/>
          <w:lang w:val="ka-GE"/>
        </w:rPr>
        <w:t>საშუალებების ტარებას</w:t>
      </w:r>
      <w:r w:rsidRPr="0017758A">
        <w:rPr>
          <w:rFonts w:ascii="Sylfaen" w:hAnsi="Sylfaen" w:cs="Sylfaen"/>
          <w:bCs/>
          <w:sz w:val="20"/>
          <w:szCs w:val="20"/>
        </w:rPr>
        <w:t>)</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გულძმარვა, გულისრევა და/ან ღებინება, რომ</w:t>
      </w:r>
      <w:r w:rsidRPr="0017758A">
        <w:rPr>
          <w:rFonts w:ascii="Sylfaen" w:hAnsi="Sylfaen" w:cs="Sylfaen"/>
          <w:bCs/>
          <w:sz w:val="20"/>
          <w:szCs w:val="20"/>
          <w:lang w:val="ka-GE"/>
        </w:rPr>
        <w:t>ლებიც</w:t>
      </w:r>
      <w:r w:rsidRPr="0017758A">
        <w:rPr>
          <w:rFonts w:ascii="Sylfaen" w:hAnsi="Sylfaen" w:cs="Sylfaen"/>
          <w:bCs/>
          <w:sz w:val="20"/>
          <w:szCs w:val="20"/>
        </w:rPr>
        <w:t xml:space="preserve"> შეიძლება გამოწვეული იყოს საყლაპავის ანთებით</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ხველა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კუნთების სისუსტე, კრუნჩხვები, ნაწლავის ან მუცლის ძლიერი</w:t>
      </w:r>
      <w:r w:rsidRPr="0017758A">
        <w:rPr>
          <w:rFonts w:ascii="Sylfaen" w:hAnsi="Sylfaen" w:cs="Sylfaen"/>
          <w:bCs/>
          <w:sz w:val="20"/>
          <w:szCs w:val="20"/>
          <w:lang w:val="ka-GE"/>
        </w:rPr>
        <w:t xml:space="preserve"> </w:t>
      </w:r>
      <w:r w:rsidRPr="0017758A">
        <w:rPr>
          <w:rFonts w:ascii="Sylfaen" w:hAnsi="Sylfaen" w:cs="Sylfaen"/>
          <w:bCs/>
          <w:sz w:val="20"/>
          <w:szCs w:val="20"/>
        </w:rPr>
        <w:t xml:space="preserve">ტკივილი ან თავბრუსხვევა ფეხზე </w:t>
      </w:r>
      <w:r w:rsidRPr="0017758A">
        <w:rPr>
          <w:rFonts w:ascii="Sylfaen" w:hAnsi="Sylfaen" w:cs="Sylfaen"/>
          <w:bCs/>
          <w:sz w:val="20"/>
          <w:szCs w:val="20"/>
          <w:lang w:val="ka-GE"/>
        </w:rPr>
        <w:t>ა</w:t>
      </w:r>
      <w:r w:rsidRPr="0017758A">
        <w:rPr>
          <w:rFonts w:ascii="Sylfaen" w:hAnsi="Sylfaen" w:cs="Sylfaen"/>
          <w:bCs/>
          <w:sz w:val="20"/>
          <w:szCs w:val="20"/>
        </w:rPr>
        <w:t>დგომისას, რაც შეიძლება გამოწვეული იყოს ნერვული სისტემის დაავადებით</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მწვავე ლეიკემია (სისხლის კიბო) ან მასთან დაკავშირებული მდგომარეობა (მიელოდისპლაზიური სინდრომი),</w:t>
      </w:r>
      <w:r w:rsidRPr="0017758A">
        <w:rPr>
          <w:rFonts w:ascii="Sylfaen" w:hAnsi="Sylfaen" w:cs="Sylfaen"/>
          <w:bCs/>
          <w:sz w:val="20"/>
          <w:szCs w:val="20"/>
          <w:lang w:val="ka-GE"/>
        </w:rPr>
        <w:t xml:space="preserve"> </w:t>
      </w:r>
      <w:r w:rsidRPr="0017758A">
        <w:rPr>
          <w:rFonts w:ascii="Sylfaen" w:hAnsi="Sylfaen" w:cs="Sylfaen"/>
          <w:bCs/>
          <w:sz w:val="20"/>
          <w:szCs w:val="20"/>
        </w:rPr>
        <w:t>რ</w:t>
      </w:r>
      <w:r w:rsidRPr="0017758A">
        <w:rPr>
          <w:rFonts w:ascii="Sylfaen" w:hAnsi="Sylfaen" w:cs="Sylfaen"/>
          <w:bCs/>
          <w:sz w:val="20"/>
          <w:szCs w:val="20"/>
          <w:lang w:val="ka-GE"/>
        </w:rPr>
        <w:t>ასა</w:t>
      </w:r>
      <w:r w:rsidRPr="0017758A">
        <w:rPr>
          <w:rFonts w:ascii="Sylfaen" w:hAnsi="Sylfaen" w:cs="Sylfaen"/>
          <w:bCs/>
          <w:sz w:val="20"/>
          <w:szCs w:val="20"/>
        </w:rPr>
        <w:t>ც თქვენი ექიმი შეამოწმებს</w:t>
      </w:r>
    </w:p>
    <w:p w:rsidR="00FE08ED" w:rsidRPr="0017758A" w:rsidRDefault="00FE08ED" w:rsidP="00AE2003">
      <w:pPr>
        <w:ind w:left="-76"/>
        <w:rPr>
          <w:rFonts w:ascii="Sylfaen" w:hAnsi="Sylfaen" w:cs="Sylfaen"/>
          <w:bCs/>
          <w:sz w:val="20"/>
          <w:szCs w:val="20"/>
          <w:lang w:val="ka-GE"/>
        </w:rPr>
      </w:pPr>
    </w:p>
    <w:p w:rsidR="00FE08ED" w:rsidRPr="0017758A" w:rsidRDefault="00FE08ED" w:rsidP="00AE2003">
      <w:pPr>
        <w:ind w:left="-76"/>
        <w:rPr>
          <w:rFonts w:ascii="Sylfaen" w:hAnsi="Sylfaen" w:cs="Sylfaen"/>
          <w:bCs/>
          <w:sz w:val="20"/>
          <w:szCs w:val="20"/>
        </w:rPr>
      </w:pPr>
      <w:r w:rsidRPr="0017758A">
        <w:rPr>
          <w:rFonts w:ascii="Sylfaen" w:hAnsi="Sylfaen" w:cs="Sylfaen"/>
          <w:bCs/>
          <w:sz w:val="20"/>
          <w:szCs w:val="20"/>
        </w:rPr>
        <w:t>უცნობია: სიხშირის შეფასება შეუძლებელია არსებული მონაცემებით</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მდგომარეობა, რომელსაც ეწოდება სიმსივნის ლიზისის სინდრომი, რომელმაც შეიძლება გამოიწვიოს ნატრიუმის ან კალიუმის მაღალი დონე ან კალციუმის დაბალი დონე თქვენს სისხლში</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თვალის უკანა ნაწილის შეშუპება (მაკულარული შეშუპება)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მხედველობის დარღვევა, როგორიცაა</w:t>
      </w:r>
      <w:r w:rsidRPr="0017758A">
        <w:rPr>
          <w:rFonts w:ascii="Sylfaen" w:hAnsi="Sylfaen" w:cs="Sylfaen"/>
          <w:bCs/>
          <w:sz w:val="20"/>
          <w:szCs w:val="20"/>
          <w:lang w:val="ka-GE"/>
        </w:rPr>
        <w:t xml:space="preserve"> სინათლის გაელვება </w:t>
      </w:r>
      <w:r w:rsidRPr="0017758A">
        <w:rPr>
          <w:rFonts w:ascii="Sylfaen" w:hAnsi="Sylfaen" w:cs="Sylfaen"/>
          <w:bCs/>
          <w:sz w:val="20"/>
          <w:szCs w:val="20"/>
        </w:rPr>
        <w:t>(ფოტოპსია) ან მცურავი</w:t>
      </w:r>
      <w:r w:rsidRPr="0017758A">
        <w:rPr>
          <w:rFonts w:ascii="Sylfaen" w:hAnsi="Sylfaen" w:cs="Sylfaen"/>
          <w:bCs/>
          <w:sz w:val="20"/>
          <w:szCs w:val="20"/>
          <w:lang w:val="ka-GE"/>
        </w:rPr>
        <w:t xml:space="preserve"> ლაქები</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შემაერთებელი ქსოვილის დაავადება (სკლეროდერმია)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 xml:space="preserve">აუტოიმუნური </w:t>
      </w:r>
      <w:r w:rsidRPr="0017758A">
        <w:rPr>
          <w:rFonts w:ascii="Sylfaen" w:hAnsi="Sylfaen" w:cs="Sylfaen"/>
          <w:bCs/>
          <w:sz w:val="20"/>
          <w:szCs w:val="20"/>
          <w:lang w:val="ka-GE"/>
        </w:rPr>
        <w:t>დარღვევა</w:t>
      </w:r>
      <w:r w:rsidRPr="0017758A">
        <w:rPr>
          <w:rFonts w:ascii="Sylfaen" w:hAnsi="Sylfaen" w:cs="Sylfaen"/>
          <w:bCs/>
          <w:sz w:val="20"/>
          <w:szCs w:val="20"/>
        </w:rPr>
        <w:t>, რომელმაც შეიძლება გავლენა მოახდინოს თქვენს კანზე, სახსრებზე, თირკმლებზე, ტვინზე და სხვა</w:t>
      </w:r>
      <w:r w:rsidRPr="0017758A">
        <w:rPr>
          <w:rFonts w:ascii="Sylfaen" w:hAnsi="Sylfaen" w:cs="Sylfaen"/>
          <w:bCs/>
          <w:sz w:val="20"/>
          <w:szCs w:val="20"/>
          <w:lang w:val="ka-GE"/>
        </w:rPr>
        <w:t xml:space="preserve"> </w:t>
      </w:r>
      <w:r w:rsidRPr="0017758A">
        <w:rPr>
          <w:rFonts w:ascii="Sylfaen" w:hAnsi="Sylfaen" w:cs="Sylfaen"/>
          <w:bCs/>
          <w:sz w:val="20"/>
          <w:szCs w:val="20"/>
        </w:rPr>
        <w:t>ორგანოებ</w:t>
      </w:r>
      <w:r w:rsidRPr="0017758A">
        <w:rPr>
          <w:rFonts w:ascii="Sylfaen" w:hAnsi="Sylfaen" w:cs="Sylfaen"/>
          <w:bCs/>
          <w:sz w:val="20"/>
          <w:szCs w:val="20"/>
          <w:lang w:val="ka-GE"/>
        </w:rPr>
        <w:t>ზე</w:t>
      </w:r>
      <w:r w:rsidRPr="0017758A">
        <w:rPr>
          <w:rFonts w:ascii="Sylfaen" w:hAnsi="Sylfaen" w:cs="Sylfaen"/>
          <w:bCs/>
          <w:sz w:val="20"/>
          <w:szCs w:val="20"/>
        </w:rPr>
        <w:t xml:space="preserve"> (სისტემური წითელი მგლურა)</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სტვენის ხმა სუნთქვისას (</w:t>
      </w:r>
      <w:r w:rsidRPr="0017758A">
        <w:rPr>
          <w:rFonts w:ascii="Sylfaen" w:hAnsi="Sylfaen"/>
          <w:color w:val="000000"/>
          <w:sz w:val="20"/>
          <w:szCs w:val="20"/>
          <w:lang w:val="ka-GE"/>
        </w:rPr>
        <w:t>მსტვინავი სუნთქვა</w:t>
      </w:r>
      <w:r w:rsidRPr="0017758A">
        <w:rPr>
          <w:rFonts w:ascii="Sylfaen" w:hAnsi="Sylfaen" w:cs="Sylfaen"/>
          <w:bCs/>
          <w:sz w:val="20"/>
          <w:szCs w:val="20"/>
        </w:rPr>
        <w:t>)</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lang w:val="ka-GE"/>
        </w:rPr>
        <w:t>მოხსენებულია</w:t>
      </w:r>
      <w:r w:rsidRPr="0017758A">
        <w:rPr>
          <w:rFonts w:ascii="Sylfaen" w:hAnsi="Sylfaen" w:cs="Sylfaen"/>
          <w:bCs/>
          <w:sz w:val="20"/>
          <w:szCs w:val="20"/>
        </w:rPr>
        <w:t xml:space="preserve"> </w:t>
      </w:r>
      <w:r w:rsidRPr="0017758A">
        <w:rPr>
          <w:rFonts w:ascii="Sylfaen" w:hAnsi="Sylfaen" w:cs="Sylfaen"/>
          <w:bCs/>
          <w:sz w:val="20"/>
          <w:szCs w:val="20"/>
          <w:lang w:val="ka-GE"/>
        </w:rPr>
        <w:t>დისემინირებული</w:t>
      </w:r>
      <w:r w:rsidRPr="0017758A">
        <w:rPr>
          <w:rFonts w:ascii="Sylfaen" w:hAnsi="Sylfaen" w:cs="Sylfaen"/>
          <w:bCs/>
          <w:sz w:val="20"/>
          <w:szCs w:val="20"/>
        </w:rPr>
        <w:t xml:space="preserve"> ინტრავასკულ</w:t>
      </w:r>
      <w:r w:rsidRPr="0017758A">
        <w:rPr>
          <w:rFonts w:ascii="Sylfaen" w:hAnsi="Sylfaen" w:cs="Sylfaen"/>
          <w:bCs/>
          <w:sz w:val="20"/>
          <w:szCs w:val="20"/>
          <w:lang w:val="ka-GE"/>
        </w:rPr>
        <w:t>ური</w:t>
      </w:r>
      <w:r w:rsidRPr="0017758A">
        <w:rPr>
          <w:rFonts w:ascii="Sylfaen" w:hAnsi="Sylfaen" w:cs="Sylfaen"/>
          <w:bCs/>
          <w:sz w:val="20"/>
          <w:szCs w:val="20"/>
        </w:rPr>
        <w:t xml:space="preserve"> კოაგულაცია, ან "</w:t>
      </w:r>
      <w:r w:rsidRPr="0017758A">
        <w:rPr>
          <w:rFonts w:ascii="Sylfaen" w:hAnsi="Sylfaen" w:cs="Sylfaen"/>
          <w:bCs/>
          <w:sz w:val="20"/>
          <w:szCs w:val="20"/>
          <w:lang w:val="ka-GE"/>
        </w:rPr>
        <w:t>დიკ</w:t>
      </w:r>
      <w:r w:rsidRPr="0017758A">
        <w:rPr>
          <w:rFonts w:ascii="Sylfaen" w:hAnsi="Sylfaen" w:cs="Sylfaen"/>
          <w:bCs/>
          <w:sz w:val="20"/>
          <w:szCs w:val="20"/>
        </w:rPr>
        <w:t xml:space="preserve">". </w:t>
      </w:r>
      <w:r w:rsidRPr="0017758A">
        <w:rPr>
          <w:rFonts w:ascii="Sylfaen" w:hAnsi="Sylfaen" w:cs="Sylfaen"/>
          <w:bCs/>
          <w:sz w:val="20"/>
          <w:szCs w:val="20"/>
          <w:lang w:val="ka-GE"/>
        </w:rPr>
        <w:t>საუბარია</w:t>
      </w:r>
      <w:r w:rsidRPr="0017758A">
        <w:rPr>
          <w:rFonts w:ascii="Sylfaen" w:hAnsi="Sylfaen" w:cs="Sylfaen"/>
          <w:bCs/>
          <w:sz w:val="20"/>
          <w:szCs w:val="20"/>
        </w:rPr>
        <w:t xml:space="preserve"> სერიოზულ მდგომარეობა</w:t>
      </w:r>
      <w:r w:rsidRPr="0017758A">
        <w:rPr>
          <w:rFonts w:ascii="Sylfaen" w:hAnsi="Sylfaen" w:cs="Sylfaen"/>
          <w:bCs/>
          <w:sz w:val="20"/>
          <w:szCs w:val="20"/>
          <w:lang w:val="ka-GE"/>
        </w:rPr>
        <w:t>ზე</w:t>
      </w:r>
      <w:r w:rsidRPr="0017758A">
        <w:rPr>
          <w:rFonts w:ascii="Sylfaen" w:hAnsi="Sylfaen" w:cs="Sylfaen"/>
          <w:bCs/>
          <w:sz w:val="20"/>
          <w:szCs w:val="20"/>
        </w:rPr>
        <w:t>, რომ</w:t>
      </w:r>
      <w:r w:rsidRPr="0017758A">
        <w:rPr>
          <w:rFonts w:ascii="Sylfaen" w:hAnsi="Sylfaen" w:cs="Sylfaen"/>
          <w:bCs/>
          <w:sz w:val="20"/>
          <w:szCs w:val="20"/>
          <w:lang w:val="ka-GE"/>
        </w:rPr>
        <w:t>ლის გამოც</w:t>
      </w:r>
      <w:r w:rsidRPr="0017758A">
        <w:rPr>
          <w:rFonts w:ascii="Sylfaen" w:hAnsi="Sylfaen" w:cs="Sylfaen"/>
          <w:bCs/>
          <w:sz w:val="20"/>
          <w:szCs w:val="20"/>
        </w:rPr>
        <w:t xml:space="preserve"> ადამიანებ</w:t>
      </w:r>
      <w:r w:rsidRPr="0017758A">
        <w:rPr>
          <w:rFonts w:ascii="Sylfaen" w:hAnsi="Sylfaen" w:cs="Sylfaen"/>
          <w:bCs/>
          <w:sz w:val="20"/>
          <w:szCs w:val="20"/>
          <w:lang w:val="ka-GE"/>
        </w:rPr>
        <w:t>ში</w:t>
      </w:r>
      <w:r w:rsidRPr="0017758A">
        <w:rPr>
          <w:rFonts w:ascii="Sylfaen" w:hAnsi="Sylfaen" w:cs="Sylfaen"/>
          <w:bCs/>
          <w:sz w:val="20"/>
          <w:szCs w:val="20"/>
        </w:rPr>
        <w:t xml:space="preserve"> ძალიან ადვილად </w:t>
      </w:r>
      <w:r w:rsidRPr="0017758A">
        <w:rPr>
          <w:rFonts w:ascii="Sylfaen" w:hAnsi="Sylfaen" w:cs="Sylfaen"/>
          <w:bCs/>
          <w:sz w:val="20"/>
          <w:szCs w:val="20"/>
          <w:lang w:val="ka-GE"/>
        </w:rPr>
        <w:t xml:space="preserve">იწყება </w:t>
      </w:r>
      <w:r w:rsidRPr="0017758A">
        <w:rPr>
          <w:rFonts w:ascii="Sylfaen" w:hAnsi="Sylfaen" w:cs="Sylfaen"/>
          <w:bCs/>
          <w:sz w:val="20"/>
          <w:szCs w:val="20"/>
        </w:rPr>
        <w:t xml:space="preserve">სისხლდენა, </w:t>
      </w:r>
      <w:r w:rsidRPr="0017758A">
        <w:rPr>
          <w:rFonts w:ascii="Sylfaen" w:hAnsi="Sylfaen" w:cs="Sylfaen"/>
          <w:bCs/>
          <w:sz w:val="20"/>
          <w:szCs w:val="20"/>
          <w:lang w:val="ka-GE"/>
        </w:rPr>
        <w:t xml:space="preserve">ძალიან ადვილად წარმოიქმნება </w:t>
      </w:r>
      <w:r w:rsidRPr="0017758A">
        <w:rPr>
          <w:rFonts w:ascii="Sylfaen" w:hAnsi="Sylfaen" w:cs="Sylfaen"/>
          <w:bCs/>
          <w:sz w:val="20"/>
          <w:szCs w:val="20"/>
        </w:rPr>
        <w:t xml:space="preserve">სისხლის </w:t>
      </w:r>
      <w:r w:rsidRPr="0017758A">
        <w:rPr>
          <w:rFonts w:ascii="Sylfaen" w:hAnsi="Sylfaen" w:cs="Sylfaen"/>
          <w:bCs/>
          <w:sz w:val="20"/>
          <w:szCs w:val="20"/>
          <w:lang w:val="ka-GE"/>
        </w:rPr>
        <w:t>კოლტები</w:t>
      </w:r>
      <w:r w:rsidRPr="0017758A">
        <w:rPr>
          <w:rFonts w:ascii="Sylfaen" w:hAnsi="Sylfaen" w:cs="Sylfaen"/>
          <w:bCs/>
          <w:sz w:val="20"/>
          <w:szCs w:val="20"/>
        </w:rPr>
        <w:t xml:space="preserve"> ან ორივე ერთად.</w:t>
      </w:r>
      <w:r w:rsidRPr="0017758A">
        <w:rPr>
          <w:rFonts w:ascii="Sylfaen" w:hAnsi="Sylfaen" w:cs="Sylfaen"/>
          <w:bCs/>
          <w:sz w:val="20"/>
          <w:szCs w:val="20"/>
          <w:lang w:val="ka-GE"/>
        </w:rPr>
        <w:t xml:space="preserve"> </w:t>
      </w:r>
    </w:p>
    <w:p w:rsidR="00FE08ED" w:rsidRPr="0017758A" w:rsidRDefault="00FE08ED" w:rsidP="00B10159">
      <w:pPr>
        <w:pStyle w:val="ListParagraph"/>
        <w:numPr>
          <w:ilvl w:val="0"/>
          <w:numId w:val="27"/>
        </w:numPr>
        <w:ind w:left="284"/>
        <w:rPr>
          <w:rFonts w:ascii="Sylfaen" w:hAnsi="Sylfaen" w:cs="Sylfaen"/>
          <w:bCs/>
          <w:sz w:val="20"/>
          <w:szCs w:val="20"/>
        </w:rPr>
      </w:pPr>
      <w:r w:rsidRPr="0017758A">
        <w:rPr>
          <w:rFonts w:ascii="Sylfaen" w:hAnsi="Sylfaen" w:cs="Sylfaen"/>
          <w:bCs/>
          <w:sz w:val="20"/>
          <w:szCs w:val="20"/>
        </w:rPr>
        <w:t>ხელის</w:t>
      </w:r>
      <w:r w:rsidRPr="0017758A">
        <w:rPr>
          <w:rFonts w:ascii="Sylfaen" w:hAnsi="Sylfaen" w:cs="Sylfaen"/>
          <w:bCs/>
          <w:sz w:val="20"/>
          <w:szCs w:val="20"/>
          <w:lang w:val="ka-GE"/>
        </w:rPr>
        <w:t>გულების</w:t>
      </w:r>
      <w:r w:rsidRPr="0017758A">
        <w:rPr>
          <w:rFonts w:ascii="Sylfaen" w:hAnsi="Sylfaen" w:cs="Sylfaen"/>
          <w:bCs/>
          <w:sz w:val="20"/>
          <w:szCs w:val="20"/>
        </w:rPr>
        <w:t xml:space="preserve"> ან ფეხის</w:t>
      </w:r>
      <w:r w:rsidRPr="0017758A">
        <w:rPr>
          <w:rFonts w:ascii="Sylfaen" w:hAnsi="Sylfaen" w:cs="Sylfaen"/>
          <w:bCs/>
          <w:sz w:val="20"/>
          <w:szCs w:val="20"/>
          <w:lang w:val="ka-GE"/>
        </w:rPr>
        <w:t>გულების</w:t>
      </w:r>
      <w:r w:rsidRPr="0017758A">
        <w:rPr>
          <w:rFonts w:ascii="Sylfaen" w:hAnsi="Sylfaen" w:cs="Sylfaen"/>
          <w:bCs/>
          <w:sz w:val="20"/>
          <w:szCs w:val="20"/>
        </w:rPr>
        <w:t xml:space="preserve"> სიწითლე და შეშუპება, რამაც შეიძლება გამოიწვიოს თქვენი კანის აქერცვლა (პალმარ-პლანტარული ერითროდისესთეზიის სინდრომი)</w:t>
      </w:r>
    </w:p>
    <w:p w:rsidR="00FE08ED" w:rsidRPr="0017758A" w:rsidRDefault="00FE08ED" w:rsidP="00570185">
      <w:pPr>
        <w:ind w:left="284" w:hanging="284"/>
        <w:rPr>
          <w:rFonts w:ascii="Sylfaen" w:hAnsi="Sylfaen" w:cs="Sylfaen"/>
          <w:b/>
          <w:bCs/>
          <w:sz w:val="20"/>
          <w:szCs w:val="20"/>
          <w:lang w:val="ka-GE"/>
        </w:rPr>
      </w:pPr>
    </w:p>
    <w:p w:rsidR="00FE08ED" w:rsidRPr="0017758A" w:rsidRDefault="00FE08ED" w:rsidP="00AF4FCC">
      <w:pPr>
        <w:tabs>
          <w:tab w:val="clear" w:pos="284"/>
          <w:tab w:val="left" w:pos="0"/>
        </w:tabs>
        <w:rPr>
          <w:rFonts w:ascii="Sylfaen" w:hAnsi="Sylfaen" w:cs="Sylfaen"/>
          <w:bCs/>
          <w:sz w:val="20"/>
          <w:szCs w:val="20"/>
        </w:rPr>
      </w:pPr>
      <w:r w:rsidRPr="0017758A">
        <w:rPr>
          <w:rFonts w:ascii="Sylfaen" w:hAnsi="Sylfaen" w:cs="Sylfaen"/>
          <w:bCs/>
          <w:sz w:val="20"/>
          <w:szCs w:val="20"/>
        </w:rPr>
        <w:t xml:space="preserve">ისევე როგორც მრავალი სხვა კიბოს საწინააღმდეგო </w:t>
      </w:r>
      <w:r w:rsidRPr="0017758A">
        <w:rPr>
          <w:rFonts w:ascii="Sylfaen" w:hAnsi="Sylfaen" w:cs="Sylfaen"/>
          <w:bCs/>
          <w:sz w:val="20"/>
          <w:szCs w:val="20"/>
          <w:lang w:val="ka-GE"/>
        </w:rPr>
        <w:t>პრეპარატი</w:t>
      </w:r>
      <w:r w:rsidRPr="0017758A">
        <w:rPr>
          <w:rFonts w:ascii="Sylfaen" w:hAnsi="Sylfaen" w:cs="Sylfaen"/>
          <w:bCs/>
          <w:sz w:val="20"/>
          <w:szCs w:val="20"/>
        </w:rPr>
        <w:t>, პაკლიტაქსელმა შეიძლება გამოიწვიოს სტერილობა, რომელიც შეიძლება იყოს მუდმივი. პაკლიტაქსელმა შეიძლება გამოიწვიოს ფილტვების ანთება</w:t>
      </w:r>
      <w:r w:rsidRPr="0017758A">
        <w:rPr>
          <w:rFonts w:ascii="Sylfaen" w:hAnsi="Sylfaen" w:cs="Sylfaen"/>
          <w:bCs/>
          <w:sz w:val="20"/>
          <w:szCs w:val="20"/>
          <w:lang w:val="ka-GE"/>
        </w:rPr>
        <w:t>, როდესაც</w:t>
      </w:r>
      <w:r w:rsidRPr="0017758A">
        <w:rPr>
          <w:rFonts w:ascii="Sylfaen" w:hAnsi="Sylfaen" w:cs="Sylfaen"/>
          <w:bCs/>
          <w:sz w:val="20"/>
          <w:szCs w:val="20"/>
        </w:rPr>
        <w:t xml:space="preserve"> გამო</w:t>
      </w:r>
      <w:r w:rsidRPr="0017758A">
        <w:rPr>
          <w:rFonts w:ascii="Sylfaen" w:hAnsi="Sylfaen" w:cs="Sylfaen"/>
          <w:bCs/>
          <w:sz w:val="20"/>
          <w:szCs w:val="20"/>
          <w:lang w:val="ka-GE"/>
        </w:rPr>
        <w:t xml:space="preserve">იყენება </w:t>
      </w:r>
      <w:r w:rsidRPr="0017758A">
        <w:rPr>
          <w:rFonts w:ascii="Sylfaen" w:hAnsi="Sylfaen" w:cs="Sylfaen"/>
          <w:bCs/>
          <w:sz w:val="20"/>
          <w:szCs w:val="20"/>
        </w:rPr>
        <w:t>რადიოთერაპიასთან ერთად ან მის შემდეგ.</w:t>
      </w:r>
    </w:p>
    <w:p w:rsidR="00FE08ED" w:rsidRPr="0017758A" w:rsidRDefault="00FE08ED" w:rsidP="00AF4FCC">
      <w:pPr>
        <w:tabs>
          <w:tab w:val="clear" w:pos="284"/>
          <w:tab w:val="left" w:pos="0"/>
        </w:tabs>
        <w:rPr>
          <w:rFonts w:ascii="Sylfaen" w:hAnsi="Sylfaen" w:cs="Sylfaen"/>
          <w:bCs/>
          <w:sz w:val="20"/>
          <w:szCs w:val="20"/>
          <w:lang w:val="ka-GE"/>
        </w:rPr>
      </w:pPr>
      <w:r w:rsidRPr="0017758A">
        <w:rPr>
          <w:rFonts w:ascii="Sylfaen" w:hAnsi="Sylfaen" w:cs="Sylfaen"/>
          <w:bCs/>
          <w:sz w:val="20"/>
          <w:szCs w:val="20"/>
        </w:rPr>
        <w:t>შეიძლება ჩატარდეს ლაბორატორიული ტესტები (მაგ.</w:t>
      </w:r>
      <w:r w:rsidRPr="0017758A">
        <w:rPr>
          <w:rFonts w:ascii="Sylfaen" w:hAnsi="Sylfaen" w:cs="Sylfaen"/>
          <w:bCs/>
          <w:sz w:val="20"/>
          <w:szCs w:val="20"/>
          <w:lang w:val="ka-GE"/>
        </w:rPr>
        <w:t>,</w:t>
      </w:r>
      <w:r w:rsidRPr="0017758A">
        <w:rPr>
          <w:rFonts w:ascii="Sylfaen" w:hAnsi="Sylfaen" w:cs="Sylfaen"/>
          <w:bCs/>
          <w:sz w:val="20"/>
          <w:szCs w:val="20"/>
        </w:rPr>
        <w:t xml:space="preserve"> სისხლის ანალიზები) ღვიძლის აქტივობის, თირკმლების ფუნქციის და სისხლის უჯრედების ცვლილებების შესამოწმებლად, </w:t>
      </w:r>
      <w:r w:rsidRPr="0017758A">
        <w:rPr>
          <w:rFonts w:ascii="Sylfaen" w:hAnsi="Sylfaen" w:cs="Sylfaen"/>
          <w:bCs/>
          <w:sz w:val="20"/>
          <w:szCs w:val="20"/>
          <w:lang w:val="ka-GE"/>
        </w:rPr>
        <w:t>რომლებიც წარმოადგენს</w:t>
      </w:r>
      <w:r w:rsidRPr="0017758A">
        <w:rPr>
          <w:rFonts w:ascii="Sylfaen" w:hAnsi="Sylfaen" w:cs="Sylfaen"/>
          <w:bCs/>
          <w:sz w:val="20"/>
          <w:szCs w:val="20"/>
        </w:rPr>
        <w:t xml:space="preserve"> პაკლიტაქსელით მკურნალობის გვერდით ეფექტებ</w:t>
      </w:r>
      <w:r w:rsidRPr="0017758A">
        <w:rPr>
          <w:rFonts w:ascii="Sylfaen" w:hAnsi="Sylfaen" w:cs="Sylfaen"/>
          <w:bCs/>
          <w:sz w:val="20"/>
          <w:szCs w:val="20"/>
          <w:lang w:val="ka-GE"/>
        </w:rPr>
        <w:t>ს</w:t>
      </w:r>
      <w:r w:rsidRPr="0017758A">
        <w:rPr>
          <w:rFonts w:ascii="Sylfaen" w:hAnsi="Sylfaen" w:cs="Sylfaen"/>
          <w:bCs/>
          <w:sz w:val="20"/>
          <w:szCs w:val="20"/>
        </w:rPr>
        <w:t xml:space="preserve">. თუ რომელიმე გვერდითი </w:t>
      </w:r>
      <w:r w:rsidRPr="0017758A">
        <w:rPr>
          <w:rFonts w:ascii="Sylfaen" w:hAnsi="Sylfaen" w:cs="Sylfaen"/>
          <w:bCs/>
          <w:sz w:val="20"/>
          <w:szCs w:val="20"/>
          <w:lang w:val="ka-GE"/>
        </w:rPr>
        <w:t xml:space="preserve">ეფექტი </w:t>
      </w:r>
      <w:r w:rsidRPr="0017758A">
        <w:rPr>
          <w:rFonts w:ascii="Sylfaen" w:hAnsi="Sylfaen" w:cs="Sylfaen"/>
          <w:bCs/>
          <w:sz w:val="20"/>
          <w:szCs w:val="20"/>
        </w:rPr>
        <w:t>გახდება</w:t>
      </w:r>
      <w:r w:rsidRPr="0017758A">
        <w:rPr>
          <w:rFonts w:ascii="Sylfaen" w:hAnsi="Sylfaen" w:cs="Sylfaen"/>
          <w:bCs/>
          <w:sz w:val="20"/>
          <w:szCs w:val="20"/>
          <w:lang w:val="ka-GE"/>
        </w:rPr>
        <w:t xml:space="preserve"> </w:t>
      </w:r>
      <w:r w:rsidRPr="0017758A">
        <w:rPr>
          <w:rFonts w:ascii="Sylfaen" w:hAnsi="Sylfaen" w:cs="Sylfaen"/>
          <w:bCs/>
          <w:sz w:val="20"/>
          <w:szCs w:val="20"/>
        </w:rPr>
        <w:t>სერიოზული, აცნობეთ</w:t>
      </w:r>
      <w:r w:rsidRPr="0017758A">
        <w:rPr>
          <w:rFonts w:ascii="Sylfaen" w:hAnsi="Sylfaen" w:cs="Sylfaen"/>
          <w:bCs/>
          <w:sz w:val="20"/>
          <w:szCs w:val="20"/>
          <w:lang w:val="ka-GE"/>
        </w:rPr>
        <w:t xml:space="preserve"> თქვენს</w:t>
      </w:r>
      <w:r w:rsidRPr="0017758A">
        <w:rPr>
          <w:rFonts w:ascii="Sylfaen" w:hAnsi="Sylfaen" w:cs="Sylfaen"/>
          <w:bCs/>
          <w:sz w:val="20"/>
          <w:szCs w:val="20"/>
        </w:rPr>
        <w:t xml:space="preserve"> ექიმს.</w:t>
      </w:r>
    </w:p>
    <w:p w:rsidR="00FE08ED" w:rsidRPr="0017758A" w:rsidRDefault="00FE08ED" w:rsidP="00AF4FCC">
      <w:pPr>
        <w:tabs>
          <w:tab w:val="clear" w:pos="284"/>
          <w:tab w:val="left" w:pos="0"/>
        </w:tabs>
        <w:rPr>
          <w:rFonts w:ascii="Sylfaen" w:hAnsi="Sylfaen" w:cs="Sylfaen"/>
          <w:bCs/>
          <w:sz w:val="20"/>
          <w:szCs w:val="20"/>
          <w:lang w:val="ka-GE"/>
        </w:rPr>
      </w:pPr>
    </w:p>
    <w:p w:rsidR="00FE08ED" w:rsidRPr="0017758A" w:rsidRDefault="00FE08ED" w:rsidP="00570185">
      <w:pPr>
        <w:ind w:left="284" w:hanging="284"/>
        <w:rPr>
          <w:rFonts w:ascii="Sylfaen" w:hAnsi="Sylfaen" w:cs="Sylfaen"/>
          <w:b/>
          <w:bCs/>
          <w:sz w:val="20"/>
          <w:szCs w:val="20"/>
        </w:rPr>
      </w:pPr>
      <w:r w:rsidRPr="0017758A">
        <w:rPr>
          <w:rFonts w:ascii="Sylfaen" w:hAnsi="Sylfaen" w:cs="Sylfaen"/>
          <w:b/>
          <w:bCs/>
          <w:sz w:val="20"/>
          <w:szCs w:val="20"/>
        </w:rPr>
        <w:t>გვერდითი ეფექტების მოხსენება</w:t>
      </w:r>
    </w:p>
    <w:p w:rsidR="00FE08ED" w:rsidRPr="0017758A" w:rsidRDefault="00FE08ED" w:rsidP="00724B1D">
      <w:pPr>
        <w:tabs>
          <w:tab w:val="clear" w:pos="284"/>
          <w:tab w:val="left" w:pos="0"/>
        </w:tabs>
        <w:rPr>
          <w:rFonts w:ascii="Sylfaen" w:hAnsi="Sylfaen" w:cs="Sylfaen"/>
          <w:bCs/>
          <w:sz w:val="20"/>
          <w:szCs w:val="20"/>
        </w:rPr>
      </w:pPr>
      <w:r w:rsidRPr="0017758A">
        <w:rPr>
          <w:rFonts w:ascii="Sylfaen" w:hAnsi="Sylfaen" w:cs="Sylfaen"/>
          <w:bCs/>
          <w:sz w:val="20"/>
          <w:szCs w:val="20"/>
        </w:rPr>
        <w:t xml:space="preserve">თუ თქვენ გაქვთ რაიმე გვერდითი </w:t>
      </w:r>
      <w:r w:rsidRPr="0017758A">
        <w:rPr>
          <w:rFonts w:ascii="Sylfaen" w:hAnsi="Sylfaen" w:cs="Sylfaen"/>
          <w:bCs/>
          <w:sz w:val="20"/>
          <w:szCs w:val="20"/>
          <w:lang w:val="ka-GE"/>
        </w:rPr>
        <w:t>ეფექტი</w:t>
      </w:r>
      <w:r w:rsidRPr="0017758A">
        <w:rPr>
          <w:rFonts w:ascii="Sylfaen" w:hAnsi="Sylfaen" w:cs="Sylfaen"/>
          <w:bCs/>
          <w:sz w:val="20"/>
          <w:szCs w:val="20"/>
        </w:rPr>
        <w:t xml:space="preserve">, </w:t>
      </w:r>
      <w:r w:rsidRPr="0017758A">
        <w:rPr>
          <w:rFonts w:ascii="Sylfaen" w:hAnsi="Sylfaen" w:cs="Sylfaen"/>
          <w:bCs/>
          <w:sz w:val="20"/>
          <w:szCs w:val="20"/>
          <w:lang w:val="ka-GE"/>
        </w:rPr>
        <w:t>აცნობეთ</w:t>
      </w:r>
      <w:r w:rsidRPr="0017758A">
        <w:rPr>
          <w:rFonts w:ascii="Sylfaen" w:hAnsi="Sylfaen" w:cs="Sylfaen"/>
          <w:bCs/>
          <w:sz w:val="20"/>
          <w:szCs w:val="20"/>
        </w:rPr>
        <w:t xml:space="preserve"> თქვენს ექიმს, ფარმაცევტს ან </w:t>
      </w:r>
      <w:r w:rsidRPr="0017758A">
        <w:rPr>
          <w:rFonts w:ascii="Sylfaen" w:hAnsi="Sylfaen" w:cs="Sylfaen"/>
          <w:bCs/>
          <w:sz w:val="20"/>
          <w:szCs w:val="20"/>
          <w:lang w:val="ka-GE"/>
        </w:rPr>
        <w:t>ექთანს</w:t>
      </w:r>
      <w:r w:rsidRPr="0017758A">
        <w:rPr>
          <w:rFonts w:ascii="Sylfaen" w:hAnsi="Sylfaen" w:cs="Sylfaen"/>
          <w:bCs/>
          <w:sz w:val="20"/>
          <w:szCs w:val="20"/>
        </w:rPr>
        <w:t xml:space="preserve">. </w:t>
      </w:r>
      <w:r w:rsidRPr="0017758A">
        <w:rPr>
          <w:rFonts w:ascii="Sylfaen" w:hAnsi="Sylfaen" w:cs="Sylfaen"/>
          <w:bCs/>
          <w:sz w:val="20"/>
          <w:szCs w:val="20"/>
          <w:lang w:val="ka-GE"/>
        </w:rPr>
        <w:t>ეს ეხება</w:t>
      </w:r>
      <w:r w:rsidRPr="0017758A">
        <w:rPr>
          <w:rFonts w:ascii="Sylfaen" w:hAnsi="Sylfaen" w:cs="Sylfaen"/>
          <w:bCs/>
          <w:sz w:val="20"/>
          <w:szCs w:val="20"/>
        </w:rPr>
        <w:t xml:space="preserve"> ნებისმიერ შესაძლო გვერდით ეფექტს, რომელიც არ არის ჩამოთვლილი ამ </w:t>
      </w:r>
      <w:r w:rsidRPr="0017758A">
        <w:rPr>
          <w:rFonts w:ascii="Sylfaen" w:hAnsi="Sylfaen" w:cs="Sylfaen"/>
          <w:bCs/>
          <w:sz w:val="20"/>
          <w:szCs w:val="20"/>
          <w:lang w:val="ka-GE"/>
        </w:rPr>
        <w:t>ფურცელ–ჩანართში</w:t>
      </w:r>
      <w:r w:rsidRPr="0017758A">
        <w:rPr>
          <w:rFonts w:ascii="Sylfaen" w:hAnsi="Sylfaen" w:cs="Sylfaen"/>
          <w:bCs/>
          <w:sz w:val="20"/>
          <w:szCs w:val="20"/>
        </w:rPr>
        <w:t xml:space="preserve">. თქვენ ასევე შეგიძლიათ შეატყობინოთ გვერდითი </w:t>
      </w:r>
      <w:r w:rsidRPr="0017758A">
        <w:rPr>
          <w:rFonts w:ascii="Sylfaen" w:hAnsi="Sylfaen" w:cs="Sylfaen"/>
          <w:bCs/>
          <w:sz w:val="20"/>
          <w:szCs w:val="20"/>
          <w:lang w:val="ka-GE"/>
        </w:rPr>
        <w:t xml:space="preserve">ეფექტები </w:t>
      </w:r>
      <w:r w:rsidRPr="0017758A">
        <w:rPr>
          <w:rFonts w:ascii="Sylfaen" w:hAnsi="Sylfaen" w:cs="Sylfaen"/>
          <w:bCs/>
          <w:sz w:val="20"/>
          <w:szCs w:val="20"/>
        </w:rPr>
        <w:t>პირდაპირ</w:t>
      </w:r>
    </w:p>
    <w:p w:rsidR="00FE08ED" w:rsidRPr="0017758A" w:rsidRDefault="00FE08ED" w:rsidP="00570185">
      <w:pPr>
        <w:ind w:left="284" w:hanging="284"/>
        <w:rPr>
          <w:rFonts w:ascii="Sylfaen" w:hAnsi="Sylfaen" w:cs="Sylfaen"/>
          <w:bCs/>
          <w:sz w:val="20"/>
          <w:szCs w:val="20"/>
          <w:lang w:val="ka-GE"/>
        </w:rPr>
      </w:pPr>
    </w:p>
    <w:p w:rsidR="00FE08ED" w:rsidRPr="0017758A" w:rsidRDefault="00FE08ED" w:rsidP="00570185">
      <w:pPr>
        <w:ind w:left="284" w:hanging="284"/>
        <w:rPr>
          <w:rFonts w:ascii="Sylfaen" w:hAnsi="Sylfaen" w:cs="Sylfaen"/>
          <w:bCs/>
          <w:sz w:val="20"/>
          <w:szCs w:val="20"/>
        </w:rPr>
      </w:pPr>
      <w:r w:rsidRPr="0017758A">
        <w:rPr>
          <w:rFonts w:ascii="Sylfaen" w:hAnsi="Sylfaen" w:cs="Sylfaen"/>
          <w:bCs/>
          <w:sz w:val="20"/>
          <w:szCs w:val="20"/>
        </w:rPr>
        <w:t>მედიკამენტების ეროვნული სააგენტო</w:t>
      </w:r>
    </w:p>
    <w:p w:rsidR="00FE08ED" w:rsidRPr="0017758A" w:rsidRDefault="00FE08ED" w:rsidP="00570185">
      <w:pPr>
        <w:ind w:left="284" w:hanging="284"/>
        <w:rPr>
          <w:rFonts w:ascii="Sylfaen" w:hAnsi="Sylfaen" w:cs="Sylfaen"/>
          <w:bCs/>
          <w:sz w:val="20"/>
          <w:szCs w:val="20"/>
        </w:rPr>
      </w:pPr>
      <w:r w:rsidRPr="0017758A">
        <w:rPr>
          <w:rFonts w:ascii="Sylfaen" w:hAnsi="Sylfaen" w:cs="Sylfaen"/>
          <w:bCs/>
          <w:sz w:val="20"/>
          <w:szCs w:val="20"/>
        </w:rPr>
        <w:t>მესოგიონი 284</w:t>
      </w:r>
    </w:p>
    <w:p w:rsidR="00FE08ED" w:rsidRPr="0017758A" w:rsidRDefault="00FE08ED" w:rsidP="00570185">
      <w:pPr>
        <w:ind w:left="284" w:hanging="284"/>
        <w:rPr>
          <w:rFonts w:ascii="Sylfaen" w:hAnsi="Sylfaen" w:cs="Sylfaen"/>
          <w:bCs/>
          <w:sz w:val="20"/>
          <w:szCs w:val="20"/>
        </w:rPr>
      </w:pPr>
      <w:r w:rsidRPr="0017758A">
        <w:rPr>
          <w:rFonts w:ascii="Sylfaen" w:hAnsi="Sylfaen" w:cs="Sylfaen"/>
          <w:bCs/>
          <w:sz w:val="20"/>
          <w:szCs w:val="20"/>
        </w:rPr>
        <w:t>GR-15562 ქოლარგოსი, ათენი,</w:t>
      </w:r>
    </w:p>
    <w:p w:rsidR="00FE08ED" w:rsidRPr="0017758A" w:rsidRDefault="00FE08ED" w:rsidP="00570185">
      <w:pPr>
        <w:ind w:left="284" w:hanging="284"/>
        <w:rPr>
          <w:rFonts w:ascii="Sylfaen" w:hAnsi="Sylfaen" w:cs="Sylfaen"/>
          <w:bCs/>
          <w:sz w:val="20"/>
          <w:szCs w:val="20"/>
        </w:rPr>
      </w:pPr>
      <w:r w:rsidRPr="0017758A">
        <w:rPr>
          <w:rFonts w:ascii="Sylfaen" w:hAnsi="Sylfaen" w:cs="Sylfaen"/>
          <w:bCs/>
          <w:sz w:val="20"/>
          <w:szCs w:val="20"/>
        </w:rPr>
        <w:t>ტელ: + 30 21 32040337</w:t>
      </w:r>
    </w:p>
    <w:p w:rsidR="00FE08ED" w:rsidRPr="0017758A" w:rsidRDefault="00FE08ED" w:rsidP="00570185">
      <w:pPr>
        <w:ind w:left="284" w:hanging="284"/>
        <w:rPr>
          <w:rFonts w:ascii="Sylfaen" w:hAnsi="Sylfaen" w:cs="Sylfaen"/>
          <w:bCs/>
          <w:sz w:val="20"/>
          <w:szCs w:val="20"/>
        </w:rPr>
      </w:pPr>
      <w:r w:rsidRPr="0017758A">
        <w:rPr>
          <w:rFonts w:ascii="Sylfaen" w:hAnsi="Sylfaen" w:cs="Sylfaen"/>
          <w:bCs/>
          <w:sz w:val="20"/>
          <w:szCs w:val="20"/>
        </w:rPr>
        <w:t>ვებგვერდი: http://www.eof.gr , http://www.kitrinikarta.gr</w:t>
      </w:r>
    </w:p>
    <w:p w:rsidR="00FE08ED" w:rsidRPr="0017758A" w:rsidRDefault="00FE08ED" w:rsidP="00570185">
      <w:pPr>
        <w:ind w:left="284" w:hanging="284"/>
        <w:rPr>
          <w:rFonts w:ascii="Sylfaen" w:hAnsi="Sylfaen" w:cs="Sylfaen"/>
          <w:b/>
          <w:bCs/>
          <w:sz w:val="20"/>
          <w:szCs w:val="20"/>
        </w:rPr>
      </w:pPr>
    </w:p>
    <w:p w:rsidR="00FE08ED" w:rsidRPr="0017758A" w:rsidRDefault="00FE08ED" w:rsidP="00724B1D">
      <w:pPr>
        <w:tabs>
          <w:tab w:val="clear" w:pos="284"/>
          <w:tab w:val="left" w:pos="0"/>
        </w:tabs>
        <w:rPr>
          <w:rFonts w:ascii="Sylfaen" w:hAnsi="Sylfaen" w:cs="Sylfaen"/>
          <w:bCs/>
          <w:sz w:val="20"/>
          <w:szCs w:val="20"/>
        </w:rPr>
      </w:pPr>
      <w:r w:rsidRPr="0017758A">
        <w:rPr>
          <w:rFonts w:ascii="Sylfaen" w:hAnsi="Sylfaen" w:cs="Sylfaen"/>
          <w:bCs/>
          <w:sz w:val="20"/>
          <w:szCs w:val="20"/>
        </w:rPr>
        <w:t xml:space="preserve">გვერდითი ეფექტების შეტყობინებით, თქვენ შეგიძლიათ დაეხმაროთ ამ მედიკამენტის უსაფრთხოების შესახებ მეტი ინფორმაციის </w:t>
      </w:r>
      <w:r w:rsidRPr="0017758A">
        <w:rPr>
          <w:rFonts w:ascii="Sylfaen" w:hAnsi="Sylfaen" w:cs="Sylfaen"/>
          <w:bCs/>
          <w:sz w:val="20"/>
          <w:szCs w:val="20"/>
          <w:lang w:val="ka-GE"/>
        </w:rPr>
        <w:t>წარდგენას</w:t>
      </w:r>
      <w:r w:rsidRPr="0017758A">
        <w:rPr>
          <w:rFonts w:ascii="Sylfaen" w:hAnsi="Sylfaen" w:cs="Sylfaen"/>
          <w:bCs/>
          <w:sz w:val="20"/>
          <w:szCs w:val="20"/>
        </w:rPr>
        <w:t>.</w:t>
      </w:r>
    </w:p>
    <w:p w:rsidR="00FE08ED" w:rsidRPr="0017758A" w:rsidRDefault="00FE08ED" w:rsidP="00425325">
      <w:pPr>
        <w:ind w:left="284" w:hanging="284"/>
        <w:rPr>
          <w:rFonts w:ascii="Sylfaen" w:hAnsi="Sylfaen" w:cs="Sylfaen"/>
          <w:b/>
          <w:bCs/>
          <w:sz w:val="20"/>
          <w:szCs w:val="20"/>
        </w:rPr>
      </w:pPr>
    </w:p>
    <w:p w:rsidR="00FE08ED" w:rsidRPr="0017758A" w:rsidRDefault="00FE08ED" w:rsidP="00DC1296">
      <w:pPr>
        <w:pStyle w:val="ListParagraph"/>
        <w:numPr>
          <w:ilvl w:val="0"/>
          <w:numId w:val="22"/>
        </w:numPr>
        <w:ind w:left="0" w:firstLine="0"/>
        <w:rPr>
          <w:rFonts w:ascii="Sylfaen" w:hAnsi="Sylfaen" w:cs="Sylfaen"/>
          <w:b/>
          <w:bCs/>
          <w:sz w:val="20"/>
          <w:szCs w:val="20"/>
          <w:lang w:val="ka-GE"/>
        </w:rPr>
      </w:pPr>
      <w:r w:rsidRPr="0017758A">
        <w:rPr>
          <w:rFonts w:ascii="Sylfaen" w:hAnsi="Sylfaen" w:cs="Sylfaen"/>
          <w:b/>
          <w:bCs/>
          <w:sz w:val="20"/>
          <w:szCs w:val="20"/>
          <w:lang w:val="ka-GE"/>
        </w:rPr>
        <w:t>როგორ ინახება პატაქსელი კონცენტრატი საინფუზიო ხსნარის მოსამზადებლად</w:t>
      </w:r>
    </w:p>
    <w:p w:rsidR="00FE08ED" w:rsidRPr="0017758A" w:rsidRDefault="00FE08ED" w:rsidP="00660BD9">
      <w:pPr>
        <w:pStyle w:val="ListParagraph"/>
        <w:ind w:left="0"/>
        <w:rPr>
          <w:rFonts w:ascii="Sylfaen" w:hAnsi="Sylfaen" w:cs="Sylfaen"/>
          <w:bCs/>
          <w:sz w:val="20"/>
          <w:szCs w:val="20"/>
          <w:lang w:val="ka-GE"/>
        </w:rPr>
      </w:pPr>
      <w:r w:rsidRPr="0017758A">
        <w:rPr>
          <w:rFonts w:ascii="Sylfaen" w:hAnsi="Sylfaen" w:cs="Sylfaen"/>
          <w:bCs/>
          <w:sz w:val="20"/>
          <w:szCs w:val="20"/>
          <w:lang w:val="ka-GE"/>
        </w:rPr>
        <w:t>შეინახეთ ეს პრეპარატი ბავშვებისთვის უხილავ და მიუწვდომელ ადგილას.</w:t>
      </w:r>
    </w:p>
    <w:p w:rsidR="00FE08ED" w:rsidRPr="0017758A" w:rsidRDefault="00FE08ED" w:rsidP="00660BD9">
      <w:pPr>
        <w:pStyle w:val="ListParagraph"/>
        <w:ind w:left="0"/>
        <w:rPr>
          <w:rFonts w:ascii="Sylfaen" w:hAnsi="Sylfaen" w:cs="Sylfaen"/>
          <w:bCs/>
          <w:sz w:val="20"/>
          <w:szCs w:val="20"/>
          <w:lang w:val="ka-GE"/>
        </w:rPr>
      </w:pPr>
    </w:p>
    <w:p w:rsidR="00FE08ED" w:rsidRPr="0017758A" w:rsidRDefault="00FE08ED" w:rsidP="00660BD9">
      <w:pPr>
        <w:pStyle w:val="ListParagraph"/>
        <w:ind w:left="0"/>
        <w:rPr>
          <w:rFonts w:ascii="Sylfaen" w:hAnsi="Sylfaen" w:cs="Sylfaen"/>
          <w:bCs/>
          <w:sz w:val="20"/>
          <w:szCs w:val="20"/>
          <w:lang w:val="ka-GE"/>
        </w:rPr>
      </w:pPr>
      <w:r w:rsidRPr="0017758A">
        <w:rPr>
          <w:rFonts w:ascii="Sylfaen" w:hAnsi="Sylfaen" w:cs="Sylfaen"/>
          <w:bCs/>
          <w:sz w:val="20"/>
          <w:szCs w:val="20"/>
          <w:lang w:val="ka-GE"/>
        </w:rPr>
        <w:t>არ გამოიყენოთ ეს პრეპარატი ფლაკონის ეტიკეტზე და მუყაოს კოლოფზე დაბეჭდილი ვარგისობის ვადის გასვლის შემდეგ. ვარგისობის ვადა ეხება იმ თვის ბოლო დღეს.</w:t>
      </w:r>
    </w:p>
    <w:p w:rsidR="00FE08ED" w:rsidRPr="0017758A" w:rsidRDefault="00FE08ED" w:rsidP="00660BD9">
      <w:pPr>
        <w:pStyle w:val="ListParagraph"/>
        <w:ind w:left="0"/>
        <w:rPr>
          <w:rFonts w:ascii="Sylfaen" w:hAnsi="Sylfaen" w:cs="Sylfaen"/>
          <w:bCs/>
          <w:sz w:val="20"/>
          <w:szCs w:val="20"/>
          <w:lang w:val="ka-GE"/>
        </w:rPr>
      </w:pPr>
    </w:p>
    <w:p w:rsidR="00FE08ED" w:rsidRPr="0017758A" w:rsidRDefault="00FE08ED" w:rsidP="00660BD9">
      <w:pPr>
        <w:pStyle w:val="ListParagraph"/>
        <w:ind w:left="0"/>
        <w:rPr>
          <w:rFonts w:ascii="Sylfaen" w:hAnsi="Sylfaen" w:cs="Sylfaen"/>
          <w:bCs/>
          <w:sz w:val="20"/>
          <w:szCs w:val="20"/>
          <w:lang w:val="ka-GE"/>
        </w:rPr>
      </w:pPr>
      <w:r w:rsidRPr="0017758A">
        <w:rPr>
          <w:rFonts w:ascii="Sylfaen" w:hAnsi="Sylfaen" w:cs="Sylfaen"/>
          <w:bCs/>
          <w:sz w:val="20"/>
          <w:szCs w:val="20"/>
          <w:lang w:val="ka-GE"/>
        </w:rPr>
        <w:t>ინახება არაუმეტეს 25</w:t>
      </w:r>
      <w:r w:rsidRPr="0017758A">
        <w:rPr>
          <w:rFonts w:ascii="Sylfaen" w:hAnsi="Sylfaen" w:cs="Sylfaen"/>
          <w:bCs/>
          <w:sz w:val="20"/>
          <w:szCs w:val="20"/>
          <w:vertAlign w:val="superscript"/>
          <w:lang w:val="ka-GE"/>
        </w:rPr>
        <w:t>0</w:t>
      </w:r>
      <w:r w:rsidRPr="0017758A">
        <w:rPr>
          <w:rFonts w:ascii="Sylfaen" w:hAnsi="Sylfaen" w:cs="Sylfaen"/>
          <w:bCs/>
          <w:sz w:val="20"/>
          <w:szCs w:val="20"/>
          <w:lang w:val="ka-GE"/>
        </w:rPr>
        <w:t>C ტემპერატურაზე. შეინახეთ ფლაკონი გარე მუყაოს კოლოფში სინათლისგან დასაცავად.</w:t>
      </w:r>
    </w:p>
    <w:p w:rsidR="00FE08ED" w:rsidRPr="0017758A" w:rsidRDefault="00FE08ED" w:rsidP="00660BD9">
      <w:pPr>
        <w:pStyle w:val="ListParagraph"/>
        <w:ind w:left="0"/>
        <w:rPr>
          <w:rFonts w:ascii="Sylfaen" w:hAnsi="Sylfaen" w:cs="Sylfaen"/>
          <w:bCs/>
          <w:sz w:val="20"/>
          <w:szCs w:val="20"/>
          <w:lang w:val="ka-GE"/>
        </w:rPr>
      </w:pPr>
    </w:p>
    <w:p w:rsidR="00FE08ED" w:rsidRPr="0017758A" w:rsidRDefault="00FE08ED" w:rsidP="00660BD9">
      <w:pPr>
        <w:pStyle w:val="ListParagraph"/>
        <w:ind w:left="0"/>
        <w:rPr>
          <w:rFonts w:ascii="Sylfaen" w:hAnsi="Sylfaen" w:cs="Sylfaen"/>
          <w:bCs/>
          <w:sz w:val="20"/>
          <w:szCs w:val="20"/>
          <w:lang w:val="ka-GE"/>
        </w:rPr>
      </w:pPr>
      <w:r w:rsidRPr="0017758A">
        <w:rPr>
          <w:rFonts w:ascii="Sylfaen" w:hAnsi="Sylfaen" w:cs="Sylfaen"/>
          <w:bCs/>
          <w:sz w:val="20"/>
          <w:szCs w:val="20"/>
          <w:lang w:val="ka-GE"/>
        </w:rPr>
        <w:t>ინფუზია უნდა იყოს გამჭვირვალე და უფეროდან ღია ყვითელ</w:t>
      </w:r>
      <w:r w:rsidRPr="0017758A">
        <w:rPr>
          <w:rFonts w:ascii="Sylfaen" w:hAnsi="Sylfaen" w:cs="Sylfaen"/>
          <w:bCs/>
          <w:sz w:val="20"/>
          <w:szCs w:val="20"/>
        </w:rPr>
        <w:t xml:space="preserve"> </w:t>
      </w:r>
      <w:r w:rsidRPr="0017758A">
        <w:rPr>
          <w:rFonts w:ascii="Sylfaen" w:hAnsi="Sylfaen" w:cs="Sylfaen"/>
          <w:bCs/>
          <w:sz w:val="20"/>
          <w:szCs w:val="20"/>
          <w:lang w:val="ka-GE"/>
        </w:rPr>
        <w:t>ფერამდე.  ინფუზიები, რომლებიც შეიცავს გამჭვირვალე ნაწილაკებს ან მკვეთრად შეფერილია, არ უნდა იქნეს გამოყენებული.</w:t>
      </w:r>
    </w:p>
    <w:p w:rsidR="00FE08ED" w:rsidRPr="0017758A" w:rsidRDefault="00FE08ED" w:rsidP="00660BD9">
      <w:pPr>
        <w:pStyle w:val="ListParagraph"/>
        <w:ind w:left="0"/>
        <w:rPr>
          <w:rFonts w:ascii="Sylfaen" w:hAnsi="Sylfaen" w:cs="Sylfaen"/>
          <w:b/>
          <w:bCs/>
          <w:sz w:val="20"/>
          <w:szCs w:val="20"/>
          <w:lang w:val="ka-GE"/>
        </w:rPr>
      </w:pPr>
    </w:p>
    <w:p w:rsidR="00FE08ED" w:rsidRPr="0017758A" w:rsidRDefault="00FE08ED" w:rsidP="00DC1296">
      <w:pPr>
        <w:pStyle w:val="ListParagraph"/>
        <w:numPr>
          <w:ilvl w:val="0"/>
          <w:numId w:val="22"/>
        </w:numPr>
        <w:ind w:left="0" w:firstLine="0"/>
        <w:rPr>
          <w:rFonts w:ascii="Sylfaen" w:hAnsi="Sylfaen" w:cs="Sylfaen"/>
          <w:b/>
          <w:bCs/>
          <w:sz w:val="20"/>
          <w:szCs w:val="20"/>
          <w:lang w:val="ka-GE"/>
        </w:rPr>
      </w:pPr>
      <w:r w:rsidRPr="0017758A">
        <w:rPr>
          <w:rFonts w:ascii="Sylfaen" w:hAnsi="Sylfaen" w:cs="Sylfaen"/>
          <w:b/>
          <w:bCs/>
          <w:sz w:val="20"/>
          <w:szCs w:val="20"/>
          <w:lang w:val="ka-GE"/>
        </w:rPr>
        <w:t>შეფუთვის შიგთავსი და სხვა ინფორმაცია</w:t>
      </w:r>
    </w:p>
    <w:p w:rsidR="00FE08ED" w:rsidRPr="0017758A" w:rsidRDefault="00FE08ED" w:rsidP="00AD538E">
      <w:pPr>
        <w:pStyle w:val="ListParagraph"/>
        <w:ind w:left="0"/>
        <w:rPr>
          <w:rFonts w:ascii="Sylfaen" w:hAnsi="Sylfaen" w:cs="Sylfaen"/>
          <w:b/>
          <w:bCs/>
          <w:sz w:val="20"/>
          <w:szCs w:val="20"/>
          <w:lang w:val="ka-GE"/>
        </w:rPr>
      </w:pPr>
    </w:p>
    <w:p w:rsidR="00FE08ED" w:rsidRPr="0017758A" w:rsidRDefault="00FE08ED" w:rsidP="0099011F">
      <w:pPr>
        <w:pStyle w:val="ListParagraph"/>
        <w:ind w:left="0"/>
        <w:rPr>
          <w:rFonts w:ascii="Sylfaen" w:hAnsi="Sylfaen" w:cs="Sylfaen"/>
          <w:b/>
          <w:bCs/>
          <w:sz w:val="20"/>
          <w:szCs w:val="20"/>
          <w:lang w:val="ka-GE"/>
        </w:rPr>
      </w:pPr>
      <w:r w:rsidRPr="0017758A">
        <w:rPr>
          <w:rFonts w:ascii="Sylfaen" w:hAnsi="Sylfaen" w:cs="Sylfaen"/>
          <w:b/>
          <w:bCs/>
          <w:sz w:val="20"/>
          <w:szCs w:val="20"/>
          <w:lang w:val="ka-GE"/>
        </w:rPr>
        <w:t>რას შეიცავს პატაქსელი კონცენტრატი საინფუზიო ხსნარის მოსამზადებლად</w:t>
      </w:r>
    </w:p>
    <w:p w:rsidR="00FE08ED" w:rsidRPr="0017758A" w:rsidRDefault="00FE08ED" w:rsidP="0099011F">
      <w:pPr>
        <w:pStyle w:val="ListParagraph"/>
        <w:ind w:left="0"/>
        <w:rPr>
          <w:rFonts w:ascii="Sylfaen" w:hAnsi="Sylfaen" w:cs="Sylfaen"/>
          <w:b/>
          <w:bCs/>
          <w:sz w:val="20"/>
          <w:szCs w:val="20"/>
          <w:lang w:val="ka-GE"/>
        </w:rPr>
      </w:pPr>
    </w:p>
    <w:p w:rsidR="00FE08ED" w:rsidRPr="0017758A" w:rsidRDefault="00FE08ED" w:rsidP="0099011F">
      <w:pPr>
        <w:pStyle w:val="ListParagraph"/>
        <w:ind w:left="0"/>
        <w:rPr>
          <w:rFonts w:ascii="Sylfaen" w:hAnsi="Sylfaen" w:cs="Sylfaen"/>
          <w:bCs/>
          <w:sz w:val="20"/>
          <w:szCs w:val="20"/>
          <w:lang w:val="ka-GE"/>
        </w:rPr>
      </w:pPr>
      <w:r w:rsidRPr="0017758A">
        <w:rPr>
          <w:rFonts w:ascii="Sylfaen" w:hAnsi="Sylfaen" w:cs="Sylfaen"/>
          <w:bCs/>
          <w:sz w:val="20"/>
          <w:szCs w:val="20"/>
          <w:lang w:val="ka-GE"/>
        </w:rPr>
        <w:t>აქტიური ნივთიერება არის პაკლიტაქსელი. კონცენტრატის თითოეული მლ შეიცავს 6 მგ პაკლიტაქსელს. სხვა ინგრედიენტებია მაკროგოლგლიცეროლის რიცინოლეატი, ეთანოლი უწყლო და ლიმონმჟავა უწყლო.</w:t>
      </w:r>
    </w:p>
    <w:p w:rsidR="00FE08ED" w:rsidRPr="0017758A" w:rsidRDefault="00FE08ED" w:rsidP="0099011F">
      <w:pPr>
        <w:pStyle w:val="ListParagraph"/>
        <w:ind w:left="0"/>
        <w:rPr>
          <w:rFonts w:ascii="Sylfaen" w:hAnsi="Sylfaen" w:cs="Sylfaen"/>
          <w:bCs/>
          <w:sz w:val="20"/>
          <w:szCs w:val="20"/>
          <w:lang w:val="ka-GE"/>
        </w:rPr>
      </w:pPr>
    </w:p>
    <w:p w:rsidR="00FE08ED" w:rsidRPr="0017758A" w:rsidRDefault="00FE08ED" w:rsidP="0099011F">
      <w:pPr>
        <w:pStyle w:val="ListParagraph"/>
        <w:ind w:left="0"/>
        <w:rPr>
          <w:rFonts w:ascii="Sylfaen" w:hAnsi="Sylfaen" w:cs="Sylfaen"/>
          <w:b/>
          <w:bCs/>
          <w:sz w:val="20"/>
          <w:szCs w:val="20"/>
          <w:lang w:val="ka-GE"/>
        </w:rPr>
      </w:pPr>
      <w:r w:rsidRPr="0017758A">
        <w:rPr>
          <w:rFonts w:ascii="Sylfaen" w:hAnsi="Sylfaen" w:cs="Sylfaen"/>
          <w:b/>
          <w:bCs/>
          <w:sz w:val="20"/>
          <w:szCs w:val="20"/>
          <w:lang w:val="ka-GE"/>
        </w:rPr>
        <w:t>როგორ გამოიყურება პატაქსელი კონცენტრატი საინფუზიო ხსნარის მოსამზადებლად და შეფუთვის შიგთავსი</w:t>
      </w:r>
    </w:p>
    <w:p w:rsidR="00FE08ED" w:rsidRPr="0017758A" w:rsidRDefault="00FE08ED" w:rsidP="0099011F">
      <w:pPr>
        <w:pStyle w:val="ListParagraph"/>
        <w:ind w:left="0"/>
        <w:rPr>
          <w:rFonts w:ascii="Sylfaen" w:hAnsi="Sylfaen" w:cs="Sylfaen"/>
          <w:bCs/>
          <w:sz w:val="20"/>
          <w:szCs w:val="20"/>
          <w:lang w:val="ka-GE"/>
        </w:rPr>
      </w:pPr>
    </w:p>
    <w:p w:rsidR="00FE08ED" w:rsidRPr="0017758A" w:rsidRDefault="00FE08ED" w:rsidP="0099011F">
      <w:pPr>
        <w:pStyle w:val="ListParagraph"/>
        <w:ind w:left="0"/>
        <w:rPr>
          <w:rFonts w:ascii="Sylfaen" w:hAnsi="Sylfaen" w:cs="Sylfaen"/>
          <w:bCs/>
          <w:sz w:val="20"/>
          <w:szCs w:val="20"/>
          <w:lang w:val="ka-GE"/>
        </w:rPr>
      </w:pPr>
      <w:r w:rsidRPr="0017758A">
        <w:rPr>
          <w:rFonts w:ascii="Sylfaen" w:hAnsi="Sylfaen" w:cs="Sylfaen"/>
          <w:bCs/>
          <w:sz w:val="20"/>
          <w:szCs w:val="20"/>
          <w:lang w:val="ka-GE"/>
        </w:rPr>
        <w:t>ეს სამკურნალო პროდუქტი არის ხსნარის კონცენტრატი (სტერილური კონცენტრატი). ეს ნიშნავს, რომ ფლაკონში კონცენტრირებული ხსნარი გამოყენებამდე უნდა განზავდეს. განზავების შემდეგ იგი შეჰყავთ ვენაში ნელი ინექციის სახით. სტერილური კონცენტრატი არის გამჭვირვალე, უფერო ან ღია ყვითელი ფერის ხსნარი.</w:t>
      </w:r>
    </w:p>
    <w:p w:rsidR="00FE08ED" w:rsidRPr="0017758A" w:rsidRDefault="00FE08ED" w:rsidP="0099011F">
      <w:pPr>
        <w:pStyle w:val="ListParagraph"/>
        <w:ind w:left="0"/>
        <w:rPr>
          <w:rFonts w:ascii="Sylfaen" w:hAnsi="Sylfaen" w:cs="Sylfaen"/>
          <w:bCs/>
          <w:sz w:val="20"/>
          <w:szCs w:val="20"/>
          <w:lang w:val="ka-GE"/>
        </w:rPr>
      </w:pPr>
    </w:p>
    <w:p w:rsidR="00FE08ED" w:rsidRPr="0017758A" w:rsidRDefault="00FE08ED" w:rsidP="0099011F">
      <w:pPr>
        <w:pStyle w:val="ListParagraph"/>
        <w:ind w:left="0"/>
        <w:rPr>
          <w:rFonts w:ascii="Sylfaen" w:hAnsi="Sylfaen" w:cs="Sylfaen"/>
          <w:bCs/>
          <w:sz w:val="20"/>
          <w:szCs w:val="20"/>
          <w:lang w:val="ka-GE"/>
        </w:rPr>
      </w:pPr>
      <w:r w:rsidRPr="0017758A">
        <w:rPr>
          <w:rFonts w:ascii="Sylfaen" w:hAnsi="Sylfaen" w:cs="Sylfaen"/>
          <w:bCs/>
          <w:sz w:val="20"/>
          <w:szCs w:val="20"/>
          <w:lang w:val="ka-GE"/>
        </w:rPr>
        <w:t>ეს სამკურნალო პროდუქტი შეიცავს 6 მგ პაკლიტაქსელს კონცენტრატის თითო მლ-ზე. ის ხელმისაწვდომია ფლაკონის სამი ზომით: 30 მგ/5 მლ, 100 მგ/16.7 მლ ან 300 მგ/50 მლ. თითოეული წარმოდგენილია შეფუთვაში, რომელიც შეიცავს ერთ ფლაკონს.  ყველა გამოშვების ფორმა შეიძლება არ იყოს გაყიდვაში.</w:t>
      </w:r>
    </w:p>
    <w:p w:rsidR="00FE08ED" w:rsidRPr="0017758A" w:rsidRDefault="00FE08ED" w:rsidP="0099011F">
      <w:pPr>
        <w:pStyle w:val="ListParagraph"/>
        <w:ind w:left="0"/>
        <w:rPr>
          <w:rFonts w:ascii="Sylfaen" w:hAnsi="Sylfaen" w:cs="Sylfaen"/>
          <w:bCs/>
          <w:sz w:val="20"/>
          <w:szCs w:val="20"/>
          <w:lang w:val="ka-GE"/>
        </w:rPr>
      </w:pPr>
    </w:p>
    <w:p w:rsidR="00FE08ED" w:rsidRPr="0017758A" w:rsidRDefault="00FE08ED" w:rsidP="0099011F">
      <w:pPr>
        <w:pStyle w:val="ListParagraph"/>
        <w:ind w:left="0"/>
        <w:rPr>
          <w:rFonts w:ascii="Sylfaen" w:hAnsi="Sylfaen" w:cs="Sylfaen"/>
          <w:b/>
          <w:bCs/>
          <w:sz w:val="20"/>
          <w:szCs w:val="20"/>
          <w:lang w:val="ka-GE"/>
        </w:rPr>
      </w:pPr>
      <w:r w:rsidRPr="0017758A">
        <w:rPr>
          <w:rFonts w:ascii="Sylfaen" w:hAnsi="Sylfaen" w:cs="Sylfaen"/>
          <w:b/>
          <w:bCs/>
          <w:sz w:val="20"/>
          <w:szCs w:val="20"/>
          <w:lang w:val="ka-GE"/>
        </w:rPr>
        <w:t>მარკეტინგული ავტორიზაციის მფლობელი და მწარმოებელი</w:t>
      </w:r>
    </w:p>
    <w:p w:rsidR="00FE08ED" w:rsidRPr="0017758A" w:rsidRDefault="00FE08ED" w:rsidP="0099011F">
      <w:pPr>
        <w:pStyle w:val="ListParagraph"/>
        <w:ind w:left="0"/>
        <w:rPr>
          <w:rFonts w:ascii="Sylfaen" w:hAnsi="Sylfaen" w:cs="Sylfaen"/>
          <w:bCs/>
          <w:sz w:val="20"/>
          <w:szCs w:val="20"/>
          <w:u w:val="single"/>
          <w:lang w:val="ka-GE"/>
        </w:rPr>
      </w:pPr>
      <w:r w:rsidRPr="0017758A">
        <w:rPr>
          <w:rFonts w:ascii="Sylfaen" w:hAnsi="Sylfaen" w:cs="Sylfaen"/>
          <w:bCs/>
          <w:sz w:val="20"/>
          <w:szCs w:val="20"/>
          <w:u w:val="single"/>
          <w:lang w:val="ka-GE"/>
        </w:rPr>
        <w:t>მარკეტინგული ავტორიზაციის მფლობელი</w:t>
      </w:r>
    </w:p>
    <w:p w:rsidR="00FE08ED" w:rsidRPr="0017758A" w:rsidRDefault="00FE08ED" w:rsidP="0099011F">
      <w:pPr>
        <w:pStyle w:val="ListParagraph"/>
        <w:ind w:left="0"/>
        <w:rPr>
          <w:rFonts w:ascii="Sylfaen" w:hAnsi="Sylfaen" w:cs="Sylfaen"/>
          <w:bCs/>
          <w:sz w:val="20"/>
          <w:szCs w:val="20"/>
          <w:lang w:val="ka-GE"/>
        </w:rPr>
      </w:pPr>
      <w:r w:rsidRPr="0017758A">
        <w:rPr>
          <w:rFonts w:ascii="Sylfaen" w:hAnsi="Sylfaen" w:cs="Sylfaen"/>
          <w:bCs/>
          <w:sz w:val="20"/>
          <w:szCs w:val="20"/>
          <w:lang w:val="ka-GE"/>
        </w:rPr>
        <w:t>VIANEX S.A.</w:t>
      </w:r>
    </w:p>
    <w:p w:rsidR="00FE08ED" w:rsidRPr="0017758A" w:rsidRDefault="00FE08ED" w:rsidP="0099011F">
      <w:pPr>
        <w:pStyle w:val="ListParagraph"/>
        <w:ind w:left="0"/>
        <w:rPr>
          <w:rFonts w:ascii="Sylfaen" w:hAnsi="Sylfaen" w:cs="Sylfaen"/>
          <w:bCs/>
          <w:sz w:val="20"/>
          <w:szCs w:val="20"/>
          <w:lang w:val="ka-GE"/>
        </w:rPr>
      </w:pPr>
      <w:r w:rsidRPr="0017758A">
        <w:rPr>
          <w:rFonts w:ascii="Sylfaen" w:hAnsi="Sylfaen" w:cs="Sylfaen"/>
          <w:bCs/>
          <w:sz w:val="20"/>
          <w:szCs w:val="20"/>
        </w:rPr>
        <w:t xml:space="preserve">8 Varibobi Street, 146 71 N. </w:t>
      </w:r>
      <w:r w:rsidRPr="0017758A">
        <w:rPr>
          <w:rFonts w:ascii="Sylfaen" w:hAnsi="Sylfaen" w:cs="Sylfaen"/>
          <w:bCs/>
          <w:sz w:val="20"/>
          <w:szCs w:val="20"/>
          <w:lang w:val="ka-GE"/>
        </w:rPr>
        <w:t>ერითრაია, კიფისია</w:t>
      </w:r>
    </w:p>
    <w:p w:rsidR="00FE08ED" w:rsidRPr="0017758A" w:rsidRDefault="00FE08ED" w:rsidP="0099011F">
      <w:pPr>
        <w:pStyle w:val="ListParagraph"/>
        <w:ind w:left="0"/>
        <w:rPr>
          <w:rFonts w:ascii="Sylfaen" w:hAnsi="Sylfaen" w:cs="Sylfaen"/>
          <w:bCs/>
          <w:sz w:val="20"/>
          <w:szCs w:val="20"/>
          <w:lang w:val="ka-GE"/>
        </w:rPr>
      </w:pPr>
      <w:r w:rsidRPr="0017758A">
        <w:rPr>
          <w:rFonts w:ascii="Sylfaen" w:hAnsi="Sylfaen" w:cs="Sylfaen"/>
          <w:bCs/>
          <w:sz w:val="20"/>
          <w:szCs w:val="20"/>
          <w:lang w:val="ka-GE"/>
        </w:rPr>
        <w:t>ტელ. 210 8009111</w:t>
      </w:r>
    </w:p>
    <w:p w:rsidR="00FE08ED" w:rsidRPr="0017758A" w:rsidRDefault="00FE08ED" w:rsidP="0099011F">
      <w:pPr>
        <w:pStyle w:val="ListParagraph"/>
        <w:ind w:left="0"/>
        <w:rPr>
          <w:rFonts w:ascii="Sylfaen" w:hAnsi="Sylfaen" w:cs="Sylfaen"/>
          <w:bCs/>
          <w:sz w:val="20"/>
          <w:szCs w:val="20"/>
          <w:lang w:val="ka-GE"/>
        </w:rPr>
      </w:pPr>
    </w:p>
    <w:p w:rsidR="00FE08ED" w:rsidRPr="0017758A" w:rsidRDefault="00FE08ED" w:rsidP="0099011F">
      <w:pPr>
        <w:pStyle w:val="ListParagraph"/>
        <w:ind w:left="0"/>
        <w:rPr>
          <w:rFonts w:ascii="Sylfaen" w:hAnsi="Sylfaen" w:cs="Sylfaen"/>
          <w:bCs/>
          <w:sz w:val="20"/>
          <w:szCs w:val="20"/>
          <w:u w:val="single"/>
          <w:lang w:val="ka-GE"/>
        </w:rPr>
      </w:pPr>
      <w:r w:rsidRPr="0017758A">
        <w:rPr>
          <w:rFonts w:ascii="Sylfaen" w:hAnsi="Sylfaen" w:cs="Sylfaen"/>
          <w:bCs/>
          <w:sz w:val="20"/>
          <w:szCs w:val="20"/>
          <w:u w:val="single"/>
          <w:lang w:val="ka-GE"/>
        </w:rPr>
        <w:t>მწარმოებელი</w:t>
      </w:r>
    </w:p>
    <w:p w:rsidR="00FE08ED" w:rsidRPr="0017758A" w:rsidRDefault="00FE08ED" w:rsidP="00BE59A2">
      <w:pPr>
        <w:rPr>
          <w:rFonts w:ascii="Sylfaen" w:hAnsi="Sylfaen"/>
          <w:kern w:val="2"/>
          <w:sz w:val="20"/>
          <w:szCs w:val="20"/>
          <w:lang w:eastAsia="en-US"/>
        </w:rPr>
      </w:pPr>
      <w:r w:rsidRPr="0017758A">
        <w:rPr>
          <w:rFonts w:ascii="Sylfaen" w:hAnsi="Sylfaen" w:cs="Sylfaen"/>
          <w:bCs/>
          <w:sz w:val="20"/>
          <w:szCs w:val="20"/>
          <w:lang w:val="ka-GE"/>
        </w:rPr>
        <w:t xml:space="preserve">VIANEX S.A. – </w:t>
      </w:r>
      <w:r w:rsidRPr="0017758A">
        <w:rPr>
          <w:rFonts w:ascii="Sylfaen" w:hAnsi="Sylfaen"/>
          <w:kern w:val="2"/>
          <w:sz w:val="20"/>
          <w:szCs w:val="20"/>
          <w:lang w:eastAsia="en-US"/>
        </w:rPr>
        <w:t>Plant C’, 16 km Leof. Marathonos,</w:t>
      </w:r>
    </w:p>
    <w:p w:rsidR="00FE08ED" w:rsidRPr="0017758A" w:rsidRDefault="00FE08ED" w:rsidP="0099011F">
      <w:pPr>
        <w:pStyle w:val="ListParagraph"/>
        <w:ind w:left="0"/>
        <w:rPr>
          <w:rFonts w:ascii="Sylfaen" w:hAnsi="Sylfaen" w:cs="Sylfaen"/>
          <w:bCs/>
          <w:sz w:val="20"/>
          <w:szCs w:val="20"/>
          <w:lang w:val="ka-GE"/>
        </w:rPr>
      </w:pPr>
      <w:r w:rsidRPr="0017758A">
        <w:rPr>
          <w:rFonts w:ascii="Sylfaen" w:hAnsi="Sylfaen" w:cs="Sylfaen"/>
          <w:bCs/>
          <w:sz w:val="20"/>
          <w:szCs w:val="20"/>
          <w:lang w:val="ka-GE"/>
        </w:rPr>
        <w:t>153 51 პალინი, ატიკი, საბერძნეთი</w:t>
      </w:r>
    </w:p>
    <w:p w:rsidR="00FE08ED" w:rsidRPr="0017758A" w:rsidRDefault="00FE08ED" w:rsidP="0099011F">
      <w:pPr>
        <w:pStyle w:val="ListParagraph"/>
        <w:ind w:left="0"/>
        <w:rPr>
          <w:rFonts w:ascii="Sylfaen" w:hAnsi="Sylfaen" w:cs="Sylfaen"/>
          <w:bCs/>
          <w:sz w:val="20"/>
          <w:szCs w:val="20"/>
          <w:lang w:val="ka-GE"/>
        </w:rPr>
      </w:pPr>
      <w:r w:rsidRPr="0017758A">
        <w:rPr>
          <w:rFonts w:ascii="Sylfaen" w:hAnsi="Sylfaen" w:cs="Sylfaen"/>
          <w:bCs/>
          <w:sz w:val="20"/>
          <w:szCs w:val="20"/>
          <w:lang w:val="ka-GE"/>
        </w:rPr>
        <w:t>ტელ.: 210 6666402, 210 6666424</w:t>
      </w:r>
    </w:p>
    <w:p w:rsidR="00FE08ED" w:rsidRPr="0017758A" w:rsidRDefault="00FE08ED" w:rsidP="0099011F">
      <w:pPr>
        <w:pStyle w:val="ListParagraph"/>
        <w:rPr>
          <w:rFonts w:ascii="Sylfaen" w:hAnsi="Sylfaen" w:cs="Sylfaen"/>
          <w:bCs/>
          <w:sz w:val="20"/>
          <w:szCs w:val="20"/>
          <w:lang w:val="ka-GE"/>
        </w:rPr>
      </w:pPr>
    </w:p>
    <w:p w:rsidR="00FE08ED" w:rsidRPr="0017758A" w:rsidRDefault="00FE08ED" w:rsidP="0099011F">
      <w:pPr>
        <w:pStyle w:val="ListParagraph"/>
        <w:ind w:left="0"/>
        <w:rPr>
          <w:rFonts w:ascii="Sylfaen" w:hAnsi="Sylfaen" w:cs="Sylfaen"/>
          <w:bCs/>
          <w:sz w:val="20"/>
          <w:szCs w:val="20"/>
          <w:lang w:val="ka-GE"/>
        </w:rPr>
      </w:pPr>
      <w:r w:rsidRPr="0017758A">
        <w:rPr>
          <w:rFonts w:ascii="Sylfaen" w:hAnsi="Sylfaen" w:cs="Sylfaen"/>
          <w:bCs/>
          <w:sz w:val="20"/>
          <w:szCs w:val="20"/>
          <w:lang w:val="ka-GE"/>
        </w:rPr>
        <w:t>ეს ფურცელი-ჩანართი ბოლოს გადაიხედა 2023 წლის ნოემბერში</w:t>
      </w:r>
    </w:p>
    <w:p w:rsidR="00FE08ED" w:rsidRPr="0017758A" w:rsidRDefault="00FE08ED" w:rsidP="00964863">
      <w:pPr>
        <w:pStyle w:val="ListParagraph"/>
        <w:pBdr>
          <w:bottom w:val="single" w:sz="12" w:space="1" w:color="auto"/>
        </w:pBdr>
        <w:ind w:left="0"/>
        <w:rPr>
          <w:rFonts w:ascii="Sylfaen" w:hAnsi="Sylfaen" w:cs="Sylfaen"/>
          <w:bCs/>
          <w:sz w:val="20"/>
          <w:szCs w:val="20"/>
          <w:lang w:val="ka-GE"/>
        </w:rPr>
      </w:pPr>
    </w:p>
    <w:p w:rsidR="00FE08ED" w:rsidRPr="0017758A" w:rsidRDefault="00FE08ED" w:rsidP="00964863">
      <w:pPr>
        <w:pStyle w:val="ListParagraph"/>
        <w:ind w:left="0"/>
        <w:rPr>
          <w:rFonts w:ascii="Sylfaen" w:hAnsi="Sylfaen" w:cs="Sylfaen"/>
          <w:bCs/>
          <w:sz w:val="20"/>
          <w:szCs w:val="20"/>
          <w:lang w:val="ka-GE"/>
        </w:rPr>
      </w:pPr>
    </w:p>
    <w:p w:rsidR="00FE08ED" w:rsidRPr="0017758A" w:rsidRDefault="00FE08ED" w:rsidP="00513A73">
      <w:pPr>
        <w:pStyle w:val="ListParagraph"/>
        <w:ind w:left="-90"/>
        <w:rPr>
          <w:rFonts w:ascii="Sylfaen" w:hAnsi="Sylfaen" w:cs="Sylfaen"/>
          <w:b/>
          <w:bCs/>
          <w:sz w:val="20"/>
          <w:szCs w:val="20"/>
          <w:lang w:val="ka-GE"/>
        </w:rPr>
      </w:pPr>
      <w:r w:rsidRPr="0017758A">
        <w:rPr>
          <w:rFonts w:ascii="Sylfaen" w:hAnsi="Sylfaen" w:cs="Sylfaen"/>
          <w:b/>
          <w:bCs/>
          <w:sz w:val="20"/>
          <w:szCs w:val="20"/>
          <w:lang w:val="ka-GE"/>
        </w:rPr>
        <w:t>შემდეგი ინფორმაცია განკუთვნილია მხოლოდ მედიცინის ან ჯანდაცვის სპეციალისტებისთვის:</w:t>
      </w:r>
    </w:p>
    <w:p w:rsidR="00FE08ED" w:rsidRPr="0017758A" w:rsidRDefault="00FE08ED" w:rsidP="00513A73">
      <w:pPr>
        <w:pStyle w:val="ListParagraph"/>
        <w:ind w:left="-90"/>
        <w:rPr>
          <w:rFonts w:ascii="Sylfaen" w:hAnsi="Sylfaen" w:cs="Sylfaen"/>
          <w:bCs/>
          <w:sz w:val="20"/>
          <w:szCs w:val="20"/>
          <w:lang w:val="ka-GE"/>
        </w:rPr>
      </w:pPr>
      <w:r w:rsidRPr="0017758A">
        <w:rPr>
          <w:rFonts w:ascii="Sylfaen" w:hAnsi="Sylfaen" w:cs="Sylfaen"/>
          <w:bCs/>
          <w:sz w:val="20"/>
          <w:szCs w:val="20"/>
          <w:lang w:val="ka-GE"/>
        </w:rPr>
        <w:t>მე-3 ნაწილში მოყვანილ ინფორმაციასთან დამატებით აქ წარმოდგენილია პრაქტიკული ინფორმაცია სამკურნალო პრეპარატის მომზადების/მოხმარების შესახებ.</w:t>
      </w:r>
    </w:p>
    <w:p w:rsidR="00FE08ED" w:rsidRPr="0017758A" w:rsidRDefault="00FE08ED" w:rsidP="00513A73">
      <w:pPr>
        <w:pStyle w:val="ListParagraph"/>
        <w:ind w:left="-90"/>
        <w:rPr>
          <w:rFonts w:ascii="Sylfaen" w:hAnsi="Sylfaen" w:cs="Sylfaen"/>
          <w:bCs/>
          <w:sz w:val="20"/>
          <w:szCs w:val="20"/>
          <w:lang w:val="ka-GE"/>
        </w:rPr>
      </w:pPr>
    </w:p>
    <w:p w:rsidR="00FE08ED" w:rsidRPr="0017758A" w:rsidRDefault="00FE08ED" w:rsidP="00513A73">
      <w:pPr>
        <w:pStyle w:val="ListParagraph"/>
        <w:ind w:left="-90"/>
        <w:rPr>
          <w:rFonts w:ascii="Sylfaen" w:hAnsi="Sylfaen" w:cs="Sylfaen"/>
          <w:b/>
          <w:bCs/>
          <w:sz w:val="20"/>
          <w:szCs w:val="20"/>
          <w:lang w:val="ka-GE"/>
        </w:rPr>
      </w:pPr>
      <w:r w:rsidRPr="0017758A">
        <w:rPr>
          <w:rFonts w:ascii="Sylfaen" w:hAnsi="Sylfaen" w:cs="Sylfaen"/>
          <w:b/>
          <w:bCs/>
          <w:sz w:val="20"/>
          <w:szCs w:val="20"/>
          <w:lang w:val="ka-GE"/>
        </w:rPr>
        <w:t>გამოყენების, მოხმარებისა და განადგურების ინსტრუქციები</w:t>
      </w:r>
    </w:p>
    <w:p w:rsidR="00FE08ED" w:rsidRPr="0017758A" w:rsidRDefault="00FE08ED" w:rsidP="00513A73">
      <w:pPr>
        <w:pStyle w:val="ListParagraph"/>
        <w:ind w:left="-90"/>
        <w:rPr>
          <w:rFonts w:ascii="Sylfaen" w:hAnsi="Sylfaen" w:cs="Sylfaen"/>
          <w:bCs/>
          <w:sz w:val="20"/>
          <w:szCs w:val="20"/>
          <w:lang w:val="ka-GE"/>
        </w:rPr>
      </w:pPr>
      <w:r w:rsidRPr="0017758A">
        <w:rPr>
          <w:rFonts w:ascii="Sylfaen" w:hAnsi="Sylfaen" w:cs="Sylfaen"/>
          <w:bCs/>
          <w:i/>
          <w:sz w:val="20"/>
          <w:szCs w:val="20"/>
          <w:lang w:val="ka-GE"/>
        </w:rPr>
        <w:t>მოპყრობა:</w:t>
      </w:r>
      <w:r w:rsidRPr="0017758A">
        <w:rPr>
          <w:rFonts w:ascii="Sylfaen" w:hAnsi="Sylfaen" w:cs="Sylfaen"/>
          <w:bCs/>
          <w:sz w:val="20"/>
          <w:szCs w:val="20"/>
          <w:lang w:val="ka-GE"/>
        </w:rPr>
        <w:t xml:space="preserve"> პაკლიტაქსელი არის კიბოს საწინააღმდეგო ციტოტოქსიკური სამკურნალო პრეპარატი და მოითხოვება სიფრთხილე პაკლიტაქსელის მოხმარებისას. განზავება უნდა განხორციელდეს ასეპტიკურ პირობებში, გაწვრთნილი პერსონალის მიერ სპეციალურად განკუთვნილ ადგილას. უნდა იქნეს გამოყენებული შესაბამისი ხელთათმანები. თავიდან უნდა იქნეს აცილებული პაკლიტაქსელის კონტაქტი კანთან და ლორწოვან გარსებთან.</w:t>
      </w:r>
    </w:p>
    <w:p w:rsidR="00FE08ED" w:rsidRPr="0017758A" w:rsidRDefault="00FE08ED" w:rsidP="00513A73">
      <w:pPr>
        <w:pStyle w:val="ListParagraph"/>
        <w:ind w:left="-90"/>
        <w:rPr>
          <w:rFonts w:ascii="Sylfaen" w:hAnsi="Sylfaen" w:cs="Sylfaen"/>
          <w:bCs/>
          <w:sz w:val="20"/>
          <w:szCs w:val="20"/>
          <w:lang w:val="ka-GE"/>
        </w:rPr>
      </w:pPr>
    </w:p>
    <w:p w:rsidR="00FE08ED" w:rsidRPr="0017758A" w:rsidRDefault="00FE08ED" w:rsidP="00513A73">
      <w:pPr>
        <w:pStyle w:val="ListParagraph"/>
        <w:ind w:left="-90"/>
        <w:rPr>
          <w:rFonts w:ascii="Sylfaen" w:hAnsi="Sylfaen" w:cs="Sylfaen"/>
          <w:bCs/>
          <w:sz w:val="20"/>
          <w:szCs w:val="20"/>
          <w:lang w:val="ka-GE"/>
        </w:rPr>
      </w:pPr>
      <w:r w:rsidRPr="0017758A">
        <w:rPr>
          <w:rFonts w:ascii="Sylfaen" w:hAnsi="Sylfaen" w:cs="Sylfaen"/>
          <w:bCs/>
          <w:sz w:val="20"/>
          <w:szCs w:val="20"/>
          <w:lang w:val="ka-GE"/>
        </w:rPr>
        <w:t>პაკლიტაქსელის ხსნარის კანთან კონტაქტის შემთხვევაში, დაუყოვნებლივ და საფუძვლიანად დაიბანეთ კანი საპნით და წყლით. ადგილობრივი ექსპოზიციის შემდეგ, მოვლენები მოიცავდა ჩხვლეტას, წვას და სიწითლეს. პაკლიტაქსელის ლორწოვან გარსებთან კონტაქტის შემთხვევაში, გარსები საგულდაგულოდ უნდა ჩამოიბანოთ წყლით. ინჰალაციისას აღინიშნა ქოშინი, გულმკერდის ტკივილი, ყელის წვა და გულისრევა.</w:t>
      </w:r>
    </w:p>
    <w:p w:rsidR="00FE08ED" w:rsidRPr="0017758A" w:rsidRDefault="00FE08ED" w:rsidP="00513A73">
      <w:pPr>
        <w:pStyle w:val="ListParagraph"/>
        <w:ind w:left="-90"/>
        <w:rPr>
          <w:rFonts w:ascii="Sylfaen" w:hAnsi="Sylfaen" w:cs="Sylfaen"/>
          <w:bCs/>
          <w:sz w:val="20"/>
          <w:szCs w:val="20"/>
          <w:lang w:val="ka-GE"/>
        </w:rPr>
      </w:pPr>
    </w:p>
    <w:p w:rsidR="00FE08ED" w:rsidRPr="0017758A" w:rsidRDefault="00FE08ED" w:rsidP="00513A73">
      <w:pPr>
        <w:pStyle w:val="ListParagraph"/>
        <w:ind w:left="-90"/>
        <w:rPr>
          <w:rFonts w:ascii="Sylfaen" w:hAnsi="Sylfaen" w:cs="Sylfaen"/>
          <w:bCs/>
          <w:sz w:val="20"/>
          <w:szCs w:val="20"/>
          <w:lang w:val="ka-GE"/>
        </w:rPr>
      </w:pPr>
      <w:r w:rsidRPr="0017758A">
        <w:rPr>
          <w:rFonts w:ascii="Sylfaen" w:hAnsi="Sylfaen" w:cs="Sylfaen"/>
          <w:bCs/>
          <w:sz w:val="20"/>
          <w:szCs w:val="20"/>
          <w:lang w:val="ka-GE"/>
        </w:rPr>
        <w:t xml:space="preserve">დაცვის ინსტრუქციები პაკლიტაქსელის საინფუზიო ხსნარის მომზადებისას </w:t>
      </w:r>
    </w:p>
    <w:p w:rsidR="00FE08ED" w:rsidRPr="0017758A" w:rsidRDefault="00FE08ED" w:rsidP="00513A73">
      <w:pPr>
        <w:pStyle w:val="ListParagraph"/>
        <w:ind w:left="-90"/>
        <w:rPr>
          <w:rFonts w:ascii="Sylfaen" w:hAnsi="Sylfaen" w:cs="Sylfaen"/>
          <w:bCs/>
          <w:sz w:val="20"/>
          <w:szCs w:val="20"/>
          <w:lang w:val="ka-GE"/>
        </w:rPr>
      </w:pPr>
    </w:p>
    <w:p w:rsidR="00FE08ED" w:rsidRPr="0017758A" w:rsidRDefault="00FE08ED" w:rsidP="00513A73">
      <w:pPr>
        <w:pStyle w:val="ListParagraph"/>
        <w:numPr>
          <w:ilvl w:val="0"/>
          <w:numId w:val="30"/>
        </w:numPr>
        <w:rPr>
          <w:rFonts w:ascii="Sylfaen" w:hAnsi="Sylfaen" w:cs="Sylfaen"/>
          <w:bCs/>
          <w:sz w:val="20"/>
          <w:szCs w:val="20"/>
          <w:lang w:val="ka-GE"/>
        </w:rPr>
      </w:pPr>
      <w:r w:rsidRPr="0017758A">
        <w:rPr>
          <w:rFonts w:ascii="Sylfaen" w:hAnsi="Sylfaen" w:cs="Sylfaen"/>
          <w:bCs/>
          <w:sz w:val="20"/>
          <w:szCs w:val="20"/>
          <w:lang w:val="ka-GE"/>
        </w:rPr>
        <w:t>უნდა იყოს გამოყენებული დამცავი კამერა და ჩაცმულ იქნეს დამცავი ხელთათმანები და დამცავი ტანსაცმელი. თუ არ არის ხელმისაწვდომი დამცავი კამერა, უნდა გამოიყენოთ პირის ნიღაბი და სათვალე.</w:t>
      </w:r>
    </w:p>
    <w:p w:rsidR="00FE08ED" w:rsidRPr="0017758A" w:rsidRDefault="00FE08ED" w:rsidP="00513A73">
      <w:pPr>
        <w:pStyle w:val="ListParagraph"/>
        <w:numPr>
          <w:ilvl w:val="0"/>
          <w:numId w:val="30"/>
        </w:numPr>
        <w:rPr>
          <w:rFonts w:ascii="Sylfaen" w:hAnsi="Sylfaen" w:cs="Sylfaen"/>
          <w:bCs/>
          <w:sz w:val="20"/>
          <w:szCs w:val="20"/>
          <w:lang w:val="ka-GE"/>
        </w:rPr>
      </w:pPr>
      <w:r w:rsidRPr="0017758A">
        <w:rPr>
          <w:rFonts w:ascii="Sylfaen" w:hAnsi="Sylfaen" w:cs="Sylfaen"/>
          <w:bCs/>
          <w:sz w:val="20"/>
          <w:szCs w:val="20"/>
          <w:lang w:val="ka-GE"/>
        </w:rPr>
        <w:t>ორსულებმა ან ქალებმა, რომლებიც შეიძლება დაორსულდნენ, არ უნდა იმუშაონ ამ პროდუქტთან.</w:t>
      </w:r>
    </w:p>
    <w:p w:rsidR="00FE08ED" w:rsidRPr="0017758A" w:rsidRDefault="00FE08ED" w:rsidP="00513A73">
      <w:pPr>
        <w:pStyle w:val="ListParagraph"/>
        <w:numPr>
          <w:ilvl w:val="0"/>
          <w:numId w:val="30"/>
        </w:numPr>
        <w:rPr>
          <w:rFonts w:ascii="Sylfaen" w:hAnsi="Sylfaen" w:cs="Sylfaen"/>
          <w:bCs/>
          <w:sz w:val="20"/>
          <w:szCs w:val="20"/>
          <w:lang w:val="ka-GE"/>
        </w:rPr>
      </w:pPr>
      <w:r w:rsidRPr="0017758A">
        <w:rPr>
          <w:rFonts w:ascii="Sylfaen" w:hAnsi="Sylfaen" w:cs="Sylfaen"/>
          <w:bCs/>
          <w:sz w:val="20"/>
          <w:szCs w:val="20"/>
          <w:lang w:val="ka-GE"/>
        </w:rPr>
        <w:t>გახსნილი კონტეინერები, როგორიცაა საინექციო ფლაკონები და საინფუზიო ბოთლები და გამოყენებული კანიულები, შპრიცები, კათეტერები, სინჯარები და ციტოსტატიკური საშუალებების ნარჩენები უნდა ჩაითვალოს სახიფათო ნარჩენად და განადგურდეს სახიფათო ნარჩენებთან მოპყრობის ადგილობრივი გაიდლაინების შესაბამისად.</w:t>
      </w:r>
    </w:p>
    <w:p w:rsidR="00FE08ED" w:rsidRPr="0017758A" w:rsidRDefault="00FE08ED" w:rsidP="00513A73">
      <w:pPr>
        <w:pStyle w:val="ListParagraph"/>
        <w:numPr>
          <w:ilvl w:val="0"/>
          <w:numId w:val="30"/>
        </w:numPr>
        <w:rPr>
          <w:rFonts w:ascii="Sylfaen" w:hAnsi="Sylfaen" w:cs="Sylfaen"/>
          <w:bCs/>
          <w:sz w:val="20"/>
          <w:szCs w:val="20"/>
          <w:lang w:val="ka-GE"/>
        </w:rPr>
      </w:pPr>
      <w:r w:rsidRPr="0017758A">
        <w:rPr>
          <w:rFonts w:ascii="Sylfaen" w:hAnsi="Sylfaen" w:cs="Sylfaen"/>
          <w:bCs/>
          <w:sz w:val="20"/>
          <w:szCs w:val="20"/>
          <w:lang w:val="ka-GE"/>
        </w:rPr>
        <w:t>დაღვრის შემთხვევაში მიჰყევით ქვემოთ მოცემულ ინსტრუქციას:</w:t>
      </w:r>
    </w:p>
    <w:p w:rsidR="00FE08ED" w:rsidRPr="0017758A" w:rsidRDefault="00FE08ED" w:rsidP="006B588E">
      <w:pPr>
        <w:pStyle w:val="ListParagraph"/>
        <w:numPr>
          <w:ilvl w:val="1"/>
          <w:numId w:val="32"/>
        </w:numPr>
        <w:ind w:left="720"/>
        <w:rPr>
          <w:rFonts w:ascii="Sylfaen" w:hAnsi="Sylfaen" w:cs="Sylfaen"/>
          <w:bCs/>
          <w:sz w:val="20"/>
          <w:szCs w:val="20"/>
          <w:lang w:val="ka-GE"/>
        </w:rPr>
      </w:pPr>
      <w:r w:rsidRPr="0017758A">
        <w:rPr>
          <w:rFonts w:ascii="Sylfaen" w:hAnsi="Sylfaen" w:cs="Sylfaen"/>
          <w:bCs/>
          <w:sz w:val="20"/>
          <w:szCs w:val="20"/>
          <w:lang w:val="ka-GE"/>
        </w:rPr>
        <w:t>უნდა ჩაიცვათ დამცავი ტანსაცმელი</w:t>
      </w:r>
    </w:p>
    <w:p w:rsidR="00FE08ED" w:rsidRPr="0017758A" w:rsidRDefault="00FE08ED" w:rsidP="006B588E">
      <w:pPr>
        <w:pStyle w:val="ListParagraph"/>
        <w:numPr>
          <w:ilvl w:val="1"/>
          <w:numId w:val="32"/>
        </w:numPr>
        <w:ind w:left="720"/>
        <w:rPr>
          <w:rFonts w:ascii="Sylfaen" w:hAnsi="Sylfaen" w:cs="Sylfaen"/>
          <w:bCs/>
          <w:sz w:val="20"/>
          <w:szCs w:val="20"/>
          <w:lang w:val="ka-GE"/>
        </w:rPr>
      </w:pPr>
      <w:r w:rsidRPr="0017758A">
        <w:rPr>
          <w:rFonts w:ascii="Sylfaen" w:hAnsi="Sylfaen" w:cs="Sylfaen"/>
          <w:bCs/>
          <w:sz w:val="20"/>
          <w:szCs w:val="20"/>
          <w:lang w:val="ka-GE"/>
        </w:rPr>
        <w:t>გატეხილი მინა უნდა შეაგროვოთ და მოათავსოთ სახიფათო ნარჩენების კონტეინერში</w:t>
      </w:r>
    </w:p>
    <w:p w:rsidR="00FE08ED" w:rsidRPr="0017758A" w:rsidRDefault="00FE08ED" w:rsidP="006B588E">
      <w:pPr>
        <w:pStyle w:val="ListParagraph"/>
        <w:numPr>
          <w:ilvl w:val="1"/>
          <w:numId w:val="32"/>
        </w:numPr>
        <w:ind w:left="720"/>
        <w:rPr>
          <w:rFonts w:ascii="Sylfaen" w:hAnsi="Sylfaen" w:cs="Sylfaen"/>
          <w:bCs/>
          <w:sz w:val="20"/>
          <w:szCs w:val="20"/>
          <w:lang w:val="ka-GE"/>
        </w:rPr>
      </w:pPr>
      <w:r w:rsidRPr="0017758A">
        <w:rPr>
          <w:rFonts w:ascii="Sylfaen" w:hAnsi="Sylfaen" w:cs="Sylfaen"/>
          <w:bCs/>
          <w:sz w:val="20"/>
          <w:szCs w:val="20"/>
          <w:lang w:val="ka-GE"/>
        </w:rPr>
        <w:t>დაბინძურებული ზედაპირები სათანადოდ უნდა გაირეცხოს უხვი რაოდენობით ცივი წყლით</w:t>
      </w:r>
    </w:p>
    <w:p w:rsidR="00FE08ED" w:rsidRPr="0017758A" w:rsidRDefault="00FE08ED" w:rsidP="006B588E">
      <w:pPr>
        <w:pStyle w:val="ListParagraph"/>
        <w:numPr>
          <w:ilvl w:val="1"/>
          <w:numId w:val="32"/>
        </w:numPr>
        <w:ind w:left="720"/>
        <w:rPr>
          <w:rFonts w:ascii="Sylfaen" w:hAnsi="Sylfaen" w:cs="Sylfaen"/>
          <w:bCs/>
          <w:sz w:val="20"/>
          <w:szCs w:val="20"/>
          <w:lang w:val="ka-GE"/>
        </w:rPr>
      </w:pPr>
      <w:r w:rsidRPr="0017758A">
        <w:rPr>
          <w:rFonts w:ascii="Sylfaen" w:hAnsi="Sylfaen" w:cs="Sylfaen"/>
          <w:bCs/>
          <w:sz w:val="20"/>
          <w:szCs w:val="20"/>
          <w:lang w:val="ka-GE"/>
        </w:rPr>
        <w:t>შემდეგ გარეცხილი ზედაპირები კარგად უნდა გაიწმინდოს და გასაწმენდად გამოყენებული მასალები უნდა განადგურდეს როგორც სახიფათო ნარჩენები</w:t>
      </w:r>
    </w:p>
    <w:p w:rsidR="00FE08ED" w:rsidRPr="0017758A" w:rsidRDefault="00FE08ED" w:rsidP="00513A73">
      <w:pPr>
        <w:pStyle w:val="ListParagraph"/>
        <w:numPr>
          <w:ilvl w:val="0"/>
          <w:numId w:val="30"/>
        </w:numPr>
        <w:rPr>
          <w:rFonts w:ascii="Sylfaen" w:hAnsi="Sylfaen" w:cs="Sylfaen"/>
          <w:bCs/>
          <w:sz w:val="20"/>
          <w:szCs w:val="20"/>
          <w:lang w:val="ka-GE"/>
        </w:rPr>
      </w:pPr>
      <w:r w:rsidRPr="0017758A">
        <w:rPr>
          <w:rFonts w:ascii="Sylfaen" w:hAnsi="Sylfaen" w:cs="Sylfaen"/>
          <w:bCs/>
          <w:sz w:val="20"/>
          <w:szCs w:val="20"/>
          <w:lang w:val="ka-GE"/>
        </w:rPr>
        <w:t>პაკლიტაქსელის კანთან კონტაქტის შემთხვევაში ეს უბანი უნდა ჩამოიბანოთ დიდი რაოდენობის გამდინარე წყლით და შემდეგ დაიბანოთ საპნით და წყლით. ლორწოვან გარსებთან შეხების შემთხვევაში შეხების ადგილი კარგად ჩამოიბანეთ წყლით. თუ რაიმე დისკომფორტი გაქვთ, მიმართეთ ექიმს.</w:t>
      </w:r>
    </w:p>
    <w:p w:rsidR="00FE08ED" w:rsidRPr="0017758A" w:rsidRDefault="00FE08ED" w:rsidP="00513A73">
      <w:pPr>
        <w:pStyle w:val="ListParagraph"/>
        <w:numPr>
          <w:ilvl w:val="0"/>
          <w:numId w:val="30"/>
        </w:numPr>
        <w:rPr>
          <w:rFonts w:ascii="Sylfaen" w:hAnsi="Sylfaen" w:cs="Sylfaen"/>
          <w:bCs/>
          <w:sz w:val="20"/>
          <w:szCs w:val="20"/>
          <w:lang w:val="ka-GE"/>
        </w:rPr>
      </w:pPr>
      <w:r w:rsidRPr="0017758A">
        <w:rPr>
          <w:rFonts w:ascii="Sylfaen" w:hAnsi="Sylfaen" w:cs="Sylfaen"/>
          <w:bCs/>
          <w:sz w:val="20"/>
          <w:szCs w:val="20"/>
          <w:lang w:val="ka-GE"/>
        </w:rPr>
        <w:t>პაკლიტაქსელის თვალებთან კონტაქტის შემთხვევაში, კარგად ჩამოიბანეთ დიდი რაოდენობის ცივი წყლით. დაუყოვნებლივ მიმართეთ ოფთალმოლოგს.</w:t>
      </w:r>
    </w:p>
    <w:p w:rsidR="00FE08ED" w:rsidRPr="0017758A" w:rsidRDefault="00FE08ED" w:rsidP="00A95128">
      <w:pPr>
        <w:rPr>
          <w:rFonts w:ascii="Sylfaen" w:hAnsi="Sylfaen" w:cs="Sylfaen"/>
          <w:bCs/>
          <w:sz w:val="20"/>
          <w:szCs w:val="20"/>
          <w:lang w:val="ka-GE"/>
        </w:rPr>
      </w:pPr>
    </w:p>
    <w:p w:rsidR="00FE08ED" w:rsidRPr="0017758A" w:rsidRDefault="00FE08ED" w:rsidP="00A95128">
      <w:pPr>
        <w:rPr>
          <w:rFonts w:ascii="Sylfaen" w:hAnsi="Sylfaen" w:cs="Sylfaen"/>
          <w:bCs/>
          <w:sz w:val="20"/>
          <w:szCs w:val="20"/>
          <w:lang w:val="ka-GE"/>
        </w:rPr>
      </w:pPr>
      <w:r w:rsidRPr="0017758A">
        <w:rPr>
          <w:rFonts w:ascii="Sylfaen" w:hAnsi="Sylfaen" w:cs="Sylfaen"/>
          <w:bCs/>
          <w:i/>
          <w:sz w:val="20"/>
          <w:szCs w:val="20"/>
          <w:lang w:val="ka-GE"/>
        </w:rPr>
        <w:t>მომზადება ი.ვ. შეყვანისთვის:</w:t>
      </w:r>
      <w:r w:rsidRPr="0017758A">
        <w:rPr>
          <w:rFonts w:ascii="Sylfaen" w:hAnsi="Sylfaen" w:cs="Sylfaen"/>
          <w:bCs/>
          <w:sz w:val="20"/>
          <w:szCs w:val="20"/>
          <w:lang w:val="ka-GE"/>
        </w:rPr>
        <w:t xml:space="preserve"> საინფუზიო კონცენტრატის განზავების დროს არ უნდა გამოიყენებოდეს პაკლიტაქსელის ფლაკონებთან ციტოსტატიკის </w:t>
      </w:r>
      <w:r w:rsidRPr="0017758A">
        <w:rPr>
          <w:rFonts w:ascii="Sylfaen" w:hAnsi="Sylfaen" w:cs="Sylfaen"/>
          <w:sz w:val="20"/>
          <w:szCs w:val="20"/>
        </w:rPr>
        <w:t>დისპენსირებადი</w:t>
      </w:r>
      <w:r w:rsidRPr="0017758A">
        <w:rPr>
          <w:rFonts w:ascii="Dejavu Sans" w:hAnsi="Dejavu Sans"/>
          <w:sz w:val="20"/>
          <w:szCs w:val="20"/>
        </w:rPr>
        <w:t xml:space="preserve"> </w:t>
      </w:r>
      <w:r w:rsidRPr="0017758A">
        <w:rPr>
          <w:rFonts w:ascii="Sylfaen" w:hAnsi="Sylfaen" w:cs="Sylfaen"/>
          <w:sz w:val="20"/>
          <w:szCs w:val="20"/>
        </w:rPr>
        <w:t>ნემსი</w:t>
      </w:r>
      <w:r w:rsidRPr="0017758A">
        <w:rPr>
          <w:rFonts w:ascii="Dejavu Sans" w:hAnsi="Dejavu Sans"/>
          <w:sz w:val="20"/>
          <w:szCs w:val="20"/>
        </w:rPr>
        <w:t xml:space="preserve"> </w:t>
      </w:r>
      <w:r w:rsidRPr="0017758A">
        <w:rPr>
          <w:rFonts w:ascii="Sylfaen" w:hAnsi="Sylfaen" w:cs="Sylfaen"/>
          <w:sz w:val="20"/>
          <w:szCs w:val="20"/>
        </w:rPr>
        <w:t>ან</w:t>
      </w:r>
      <w:r w:rsidRPr="0017758A">
        <w:rPr>
          <w:rFonts w:ascii="Dejavu Sans" w:hAnsi="Dejavu Sans"/>
          <w:sz w:val="20"/>
          <w:szCs w:val="20"/>
        </w:rPr>
        <w:t xml:space="preserve"> </w:t>
      </w:r>
      <w:r w:rsidRPr="0017758A">
        <w:rPr>
          <w:rFonts w:ascii="Sylfaen" w:hAnsi="Sylfaen" w:cs="Sylfaen"/>
          <w:sz w:val="20"/>
          <w:szCs w:val="20"/>
        </w:rPr>
        <w:t>მსგავსი</w:t>
      </w:r>
      <w:r w:rsidRPr="0017758A">
        <w:rPr>
          <w:rFonts w:ascii="Dejavu Sans" w:hAnsi="Dejavu Sans"/>
          <w:sz w:val="20"/>
          <w:szCs w:val="20"/>
        </w:rPr>
        <w:t xml:space="preserve"> </w:t>
      </w:r>
      <w:r w:rsidRPr="0017758A">
        <w:rPr>
          <w:rFonts w:ascii="Sylfaen" w:hAnsi="Sylfaen" w:cs="Sylfaen"/>
          <w:sz w:val="20"/>
          <w:szCs w:val="20"/>
        </w:rPr>
        <w:t>კბილანებიანი</w:t>
      </w:r>
      <w:r w:rsidRPr="0017758A">
        <w:rPr>
          <w:rFonts w:ascii="Dejavu Sans" w:hAnsi="Dejavu Sans"/>
          <w:sz w:val="20"/>
          <w:szCs w:val="20"/>
        </w:rPr>
        <w:t xml:space="preserve"> </w:t>
      </w:r>
      <w:r w:rsidRPr="0017758A">
        <w:rPr>
          <w:rFonts w:ascii="Sylfaen" w:hAnsi="Sylfaen" w:cs="Sylfaen"/>
          <w:sz w:val="20"/>
          <w:szCs w:val="20"/>
        </w:rPr>
        <w:t>მოწყობილობები</w:t>
      </w:r>
      <w:r w:rsidRPr="0017758A">
        <w:rPr>
          <w:rFonts w:ascii="Sylfaen" w:hAnsi="Sylfaen" w:cs="Sylfaen"/>
          <w:bCs/>
          <w:sz w:val="20"/>
          <w:szCs w:val="20"/>
          <w:lang w:val="ka-GE"/>
        </w:rPr>
        <w:t>, რადგან მათ შეიძლება დააზიანონ საცობი, რაც გამოიწვევს ხსნარის სტერილურობის დაკარგვას.</w:t>
      </w:r>
    </w:p>
    <w:p w:rsidR="00FE08ED" w:rsidRPr="0017758A" w:rsidRDefault="00FE08ED" w:rsidP="00A95128">
      <w:pPr>
        <w:rPr>
          <w:rFonts w:ascii="Sylfaen" w:hAnsi="Sylfaen" w:cs="Sylfaen"/>
          <w:bCs/>
          <w:sz w:val="20"/>
          <w:szCs w:val="20"/>
          <w:lang w:val="ka-GE"/>
        </w:rPr>
      </w:pPr>
    </w:p>
    <w:p w:rsidR="00FE08ED" w:rsidRPr="0017758A" w:rsidRDefault="00FE08ED" w:rsidP="00A95128">
      <w:pPr>
        <w:rPr>
          <w:rFonts w:ascii="Sylfaen" w:hAnsi="Sylfaen" w:cs="Sylfaen"/>
          <w:bCs/>
          <w:sz w:val="20"/>
          <w:szCs w:val="20"/>
          <w:lang w:val="ka-GE"/>
        </w:rPr>
      </w:pPr>
      <w:r w:rsidRPr="0017758A">
        <w:rPr>
          <w:rFonts w:ascii="Sylfaen" w:hAnsi="Sylfaen" w:cs="Sylfaen"/>
          <w:bCs/>
          <w:sz w:val="20"/>
          <w:szCs w:val="20"/>
          <w:lang w:val="ka-GE"/>
        </w:rPr>
        <w:t>ინფუზიამდე პაკლიტაქსელი უნდა განზავდეს მზა საინფუზიო ხსნარში (0.3-დან 1.2 მგ/მლ-მდე) ასეპტიკური ტექნიკის გამოყენებით ერთ-ერთი შემდეგი ხსნარით:</w:t>
      </w:r>
    </w:p>
    <w:p w:rsidR="00FE08ED" w:rsidRPr="0017758A" w:rsidRDefault="00FE08ED" w:rsidP="008C2280">
      <w:pPr>
        <w:pStyle w:val="ListParagraph"/>
        <w:numPr>
          <w:ilvl w:val="0"/>
          <w:numId w:val="33"/>
        </w:numPr>
        <w:rPr>
          <w:rFonts w:ascii="Sylfaen" w:hAnsi="Sylfaen" w:cs="Sylfaen"/>
          <w:bCs/>
          <w:sz w:val="20"/>
          <w:szCs w:val="20"/>
          <w:lang w:val="ka-GE"/>
        </w:rPr>
      </w:pPr>
      <w:r w:rsidRPr="0017758A">
        <w:rPr>
          <w:rFonts w:ascii="Sylfaen" w:hAnsi="Sylfaen" w:cs="Sylfaen"/>
          <w:bCs/>
          <w:sz w:val="20"/>
          <w:szCs w:val="20"/>
          <w:lang w:val="ka-GE"/>
        </w:rPr>
        <w:t>ნატრიუმის ქლორიდის 9 მგ/მლ (0.9%) საინფუზიო ხსნარი,</w:t>
      </w:r>
    </w:p>
    <w:p w:rsidR="00FE08ED" w:rsidRPr="0017758A" w:rsidRDefault="00FE08ED" w:rsidP="008C2280">
      <w:pPr>
        <w:pStyle w:val="ListParagraph"/>
        <w:numPr>
          <w:ilvl w:val="0"/>
          <w:numId w:val="33"/>
        </w:numPr>
        <w:rPr>
          <w:rFonts w:ascii="Sylfaen" w:hAnsi="Sylfaen" w:cs="Sylfaen"/>
          <w:bCs/>
          <w:sz w:val="20"/>
          <w:szCs w:val="20"/>
          <w:lang w:val="ka-GE"/>
        </w:rPr>
      </w:pPr>
      <w:r w:rsidRPr="0017758A">
        <w:rPr>
          <w:rFonts w:ascii="Sylfaen" w:hAnsi="Sylfaen" w:cs="Sylfaen"/>
          <w:bCs/>
          <w:sz w:val="20"/>
          <w:szCs w:val="20"/>
          <w:lang w:val="ka-GE"/>
        </w:rPr>
        <w:t>გლუკოზის 50 მგ/მლ (5%) საინფუზიო ხსნარი,</w:t>
      </w:r>
    </w:p>
    <w:p w:rsidR="00FE08ED" w:rsidRPr="0017758A" w:rsidRDefault="00FE08ED" w:rsidP="008C2280">
      <w:pPr>
        <w:pStyle w:val="ListParagraph"/>
        <w:numPr>
          <w:ilvl w:val="0"/>
          <w:numId w:val="33"/>
        </w:numPr>
        <w:rPr>
          <w:rFonts w:ascii="Sylfaen" w:hAnsi="Sylfaen" w:cs="Sylfaen"/>
          <w:bCs/>
          <w:sz w:val="20"/>
          <w:szCs w:val="20"/>
          <w:lang w:val="ka-GE"/>
        </w:rPr>
      </w:pPr>
      <w:r w:rsidRPr="0017758A">
        <w:rPr>
          <w:rFonts w:ascii="Sylfaen" w:hAnsi="Sylfaen" w:cs="Sylfaen"/>
          <w:bCs/>
          <w:sz w:val="20"/>
          <w:szCs w:val="20"/>
          <w:lang w:val="ka-GE"/>
        </w:rPr>
        <w:t>გლუკოზა 50 მგ/მლ (5%) და ნატრიუმის ქლორიდის 9 მგ/მლ (0.9%) საინფუზიო ხსნარი,</w:t>
      </w:r>
    </w:p>
    <w:p w:rsidR="00FE08ED" w:rsidRPr="0017758A" w:rsidRDefault="00FE08ED" w:rsidP="008C2280">
      <w:pPr>
        <w:pStyle w:val="ListParagraph"/>
        <w:numPr>
          <w:ilvl w:val="0"/>
          <w:numId w:val="33"/>
        </w:numPr>
        <w:rPr>
          <w:rFonts w:ascii="Sylfaen" w:hAnsi="Sylfaen" w:cs="Sylfaen"/>
          <w:bCs/>
          <w:sz w:val="20"/>
          <w:szCs w:val="20"/>
          <w:lang w:val="ka-GE"/>
        </w:rPr>
      </w:pPr>
      <w:r w:rsidRPr="0017758A">
        <w:rPr>
          <w:rFonts w:ascii="Sylfaen" w:hAnsi="Sylfaen" w:cs="Sylfaen"/>
          <w:bCs/>
          <w:sz w:val="20"/>
          <w:szCs w:val="20"/>
          <w:lang w:val="ka-GE"/>
        </w:rPr>
        <w:t>რინგერის ხსნარი, რომელიც შეიცავს გლუკოზას 50 მგ/მლ (5%).</w:t>
      </w:r>
    </w:p>
    <w:p w:rsidR="00FE08ED" w:rsidRPr="0017758A" w:rsidRDefault="00FE08ED" w:rsidP="00A95128">
      <w:pPr>
        <w:rPr>
          <w:rFonts w:ascii="Sylfaen" w:hAnsi="Sylfaen" w:cs="Sylfaen"/>
          <w:bCs/>
          <w:sz w:val="20"/>
          <w:szCs w:val="20"/>
          <w:lang w:val="ka-GE"/>
        </w:rPr>
      </w:pPr>
    </w:p>
    <w:p w:rsidR="00FE08ED" w:rsidRPr="0017758A" w:rsidRDefault="00FE08ED" w:rsidP="00A95128">
      <w:pPr>
        <w:rPr>
          <w:rFonts w:ascii="Sylfaen" w:hAnsi="Sylfaen" w:cs="Sylfaen"/>
          <w:bCs/>
          <w:sz w:val="20"/>
          <w:szCs w:val="20"/>
          <w:lang w:val="ka-GE"/>
        </w:rPr>
      </w:pPr>
      <w:r w:rsidRPr="0017758A">
        <w:rPr>
          <w:rFonts w:ascii="Sylfaen" w:hAnsi="Sylfaen" w:cs="Sylfaen"/>
          <w:bCs/>
          <w:sz w:val="20"/>
          <w:szCs w:val="20"/>
          <w:lang w:val="ka-GE"/>
        </w:rPr>
        <w:t>განზავების შემდეგ, გამოსაყენებლად მზა ინფუზიები განკუთვნილია მხოლოდ ერთჯერადი გამოყენებისთვის.</w:t>
      </w:r>
    </w:p>
    <w:p w:rsidR="00FE08ED" w:rsidRPr="0017758A" w:rsidRDefault="00FE08ED" w:rsidP="00A95128">
      <w:pPr>
        <w:rPr>
          <w:rFonts w:ascii="Sylfaen" w:hAnsi="Sylfaen" w:cs="Sylfaen"/>
          <w:bCs/>
          <w:sz w:val="20"/>
          <w:szCs w:val="20"/>
          <w:lang w:val="ka-GE"/>
        </w:rPr>
      </w:pPr>
    </w:p>
    <w:p w:rsidR="00FE08ED" w:rsidRPr="0017758A" w:rsidRDefault="00FE08ED" w:rsidP="00A95128">
      <w:pPr>
        <w:rPr>
          <w:rFonts w:ascii="Sylfaen" w:hAnsi="Sylfaen" w:cs="Sylfaen"/>
          <w:bCs/>
          <w:sz w:val="20"/>
          <w:szCs w:val="20"/>
          <w:lang w:val="ka-GE"/>
        </w:rPr>
      </w:pPr>
      <w:r w:rsidRPr="0017758A">
        <w:rPr>
          <w:rFonts w:ascii="Sylfaen" w:hAnsi="Sylfaen" w:cs="Sylfaen"/>
          <w:bCs/>
          <w:sz w:val="20"/>
          <w:szCs w:val="20"/>
          <w:lang w:val="ka-GE"/>
        </w:rPr>
        <w:t>განზავების შემდეგ ქიმიური და ფიზიკური სტაბილურობა გახსნის შემდეგ  დემონსტრირებულია: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63"/>
        <w:gridCol w:w="2463"/>
        <w:gridCol w:w="2464"/>
        <w:gridCol w:w="2464"/>
      </w:tblGrid>
      <w:tr w:rsidR="00FE08ED" w:rsidRPr="0017758A" w:rsidTr="007323ED">
        <w:tc>
          <w:tcPr>
            <w:tcW w:w="2463" w:type="dxa"/>
          </w:tcPr>
          <w:p w:rsidR="00FE08ED" w:rsidRPr="0017758A" w:rsidRDefault="00FE08ED" w:rsidP="007323ED">
            <w:pPr>
              <w:jc w:val="left"/>
              <w:rPr>
                <w:rFonts w:ascii="Sylfaen" w:hAnsi="Sylfaen" w:cs="Sylfaen"/>
                <w:b/>
                <w:bCs/>
                <w:sz w:val="20"/>
                <w:szCs w:val="20"/>
                <w:lang w:val="ka-GE"/>
              </w:rPr>
            </w:pPr>
            <w:r w:rsidRPr="0017758A">
              <w:rPr>
                <w:rFonts w:ascii="Sylfaen" w:hAnsi="Sylfaen" w:cs="Sylfaen"/>
                <w:b/>
                <w:bCs/>
                <w:sz w:val="20"/>
                <w:szCs w:val="20"/>
                <w:lang w:val="ka-GE"/>
              </w:rPr>
              <w:t xml:space="preserve">გამხსნელი </w:t>
            </w:r>
          </w:p>
          <w:p w:rsidR="00FE08ED" w:rsidRPr="0017758A" w:rsidRDefault="00FE08ED" w:rsidP="007323ED">
            <w:pPr>
              <w:jc w:val="left"/>
              <w:rPr>
                <w:rFonts w:ascii="Sylfaen" w:hAnsi="Sylfaen" w:cs="Sylfaen"/>
                <w:b/>
                <w:bCs/>
                <w:sz w:val="20"/>
                <w:szCs w:val="20"/>
                <w:lang w:val="ka-GE"/>
              </w:rPr>
            </w:pPr>
            <w:r w:rsidRPr="0017758A">
              <w:rPr>
                <w:rFonts w:ascii="Sylfaen" w:hAnsi="Sylfaen" w:cs="Sylfaen"/>
                <w:b/>
                <w:bCs/>
                <w:sz w:val="20"/>
                <w:szCs w:val="20"/>
                <w:lang w:val="ka-GE"/>
              </w:rPr>
              <w:t xml:space="preserve"> </w:t>
            </w:r>
          </w:p>
        </w:tc>
        <w:tc>
          <w:tcPr>
            <w:tcW w:w="2463" w:type="dxa"/>
          </w:tcPr>
          <w:p w:rsidR="00FE08ED" w:rsidRPr="0017758A" w:rsidRDefault="00FE08ED" w:rsidP="007323ED">
            <w:pPr>
              <w:jc w:val="left"/>
              <w:rPr>
                <w:rFonts w:ascii="Sylfaen" w:hAnsi="Sylfaen" w:cs="Sylfaen"/>
                <w:b/>
                <w:bCs/>
                <w:sz w:val="20"/>
                <w:szCs w:val="20"/>
                <w:lang w:val="ka-GE"/>
              </w:rPr>
            </w:pPr>
            <w:r w:rsidRPr="0017758A">
              <w:rPr>
                <w:rFonts w:ascii="Sylfaen" w:hAnsi="Sylfaen" w:cs="Sylfaen"/>
                <w:b/>
                <w:bCs/>
                <w:sz w:val="20"/>
                <w:szCs w:val="20"/>
                <w:lang w:val="ka-GE"/>
              </w:rPr>
              <w:t>სამიზნე</w:t>
            </w:r>
          </w:p>
          <w:p w:rsidR="00FE08ED" w:rsidRPr="0017758A" w:rsidRDefault="00FE08ED" w:rsidP="007323ED">
            <w:pPr>
              <w:jc w:val="left"/>
              <w:rPr>
                <w:rFonts w:ascii="Sylfaen" w:hAnsi="Sylfaen" w:cs="Sylfaen"/>
                <w:b/>
                <w:bCs/>
                <w:sz w:val="20"/>
                <w:szCs w:val="20"/>
                <w:lang w:val="ka-GE"/>
              </w:rPr>
            </w:pPr>
            <w:r w:rsidRPr="0017758A">
              <w:rPr>
                <w:rFonts w:ascii="Sylfaen" w:hAnsi="Sylfaen" w:cs="Sylfaen"/>
                <w:b/>
                <w:bCs/>
                <w:sz w:val="20"/>
                <w:szCs w:val="20"/>
                <w:lang w:val="ka-GE"/>
              </w:rPr>
              <w:t>კონცენტრაცია</w:t>
            </w:r>
          </w:p>
        </w:tc>
        <w:tc>
          <w:tcPr>
            <w:tcW w:w="2464" w:type="dxa"/>
          </w:tcPr>
          <w:p w:rsidR="00FE08ED" w:rsidRPr="0017758A" w:rsidRDefault="00FE08ED" w:rsidP="007323ED">
            <w:pPr>
              <w:jc w:val="left"/>
              <w:rPr>
                <w:rFonts w:ascii="Sylfaen" w:hAnsi="Sylfaen" w:cs="Sylfaen"/>
                <w:b/>
                <w:bCs/>
                <w:sz w:val="20"/>
                <w:szCs w:val="20"/>
                <w:lang w:val="ka-GE"/>
              </w:rPr>
            </w:pPr>
            <w:r w:rsidRPr="0017758A">
              <w:rPr>
                <w:rFonts w:ascii="Sylfaen" w:hAnsi="Sylfaen" w:cs="Sylfaen"/>
                <w:b/>
                <w:bCs/>
                <w:sz w:val="20"/>
                <w:szCs w:val="20"/>
                <w:lang w:val="ka-GE"/>
              </w:rPr>
              <w:t>შენახვის პირობები</w:t>
            </w:r>
          </w:p>
        </w:tc>
        <w:tc>
          <w:tcPr>
            <w:tcW w:w="2464" w:type="dxa"/>
          </w:tcPr>
          <w:p w:rsidR="00FE08ED" w:rsidRPr="0017758A" w:rsidRDefault="00FE08ED" w:rsidP="007323ED">
            <w:pPr>
              <w:jc w:val="left"/>
              <w:rPr>
                <w:rFonts w:ascii="Sylfaen" w:hAnsi="Sylfaen" w:cs="Sylfaen"/>
                <w:b/>
                <w:bCs/>
                <w:sz w:val="20"/>
                <w:szCs w:val="20"/>
                <w:lang w:val="ka-GE"/>
              </w:rPr>
            </w:pPr>
            <w:r w:rsidRPr="0017758A">
              <w:rPr>
                <w:rFonts w:ascii="Sylfaen" w:hAnsi="Sylfaen" w:cs="Sylfaen"/>
                <w:b/>
                <w:bCs/>
                <w:sz w:val="20"/>
                <w:szCs w:val="20"/>
                <w:lang w:val="ka-GE"/>
              </w:rPr>
              <w:t>დროის პერიოდი</w:t>
            </w:r>
          </w:p>
        </w:tc>
      </w:tr>
      <w:tr w:rsidR="00FE08ED" w:rsidRPr="0017758A" w:rsidTr="007323ED">
        <w:tc>
          <w:tcPr>
            <w:tcW w:w="2463" w:type="dxa"/>
          </w:tcPr>
          <w:p w:rsidR="00FE08ED" w:rsidRPr="0017758A" w:rsidRDefault="00FE08ED" w:rsidP="007323ED">
            <w:pPr>
              <w:jc w:val="left"/>
              <w:rPr>
                <w:rFonts w:ascii="Sylfaen" w:hAnsi="Sylfaen" w:cs="Sylfaen"/>
                <w:bCs/>
                <w:sz w:val="20"/>
                <w:szCs w:val="20"/>
                <w:lang w:val="ka-GE"/>
              </w:rPr>
            </w:pPr>
            <w:r w:rsidRPr="0017758A">
              <w:rPr>
                <w:rFonts w:ascii="Sylfaen" w:hAnsi="Sylfaen" w:cs="Sylfaen"/>
                <w:bCs/>
                <w:sz w:val="20"/>
                <w:szCs w:val="20"/>
                <w:lang w:val="ka-GE"/>
              </w:rPr>
              <w:t>ნატრიუმის ქლორიდის 9 მგ/მლ (0.9%) საინფუზიო ხსნარი</w:t>
            </w:r>
          </w:p>
        </w:tc>
        <w:tc>
          <w:tcPr>
            <w:tcW w:w="2463" w:type="dxa"/>
          </w:tcPr>
          <w:p w:rsidR="00FE08ED" w:rsidRPr="0017758A" w:rsidRDefault="00FE08ED" w:rsidP="007323ED">
            <w:pPr>
              <w:ind w:right="-58"/>
              <w:rPr>
                <w:rFonts w:ascii="Sylfaen" w:hAnsi="Sylfaen"/>
                <w:snapToGrid w:val="0"/>
                <w:sz w:val="20"/>
                <w:szCs w:val="20"/>
                <w:lang w:eastAsia="el-GR"/>
              </w:rPr>
            </w:pPr>
            <w:r w:rsidRPr="0017758A">
              <w:rPr>
                <w:rFonts w:ascii="Sylfaen" w:hAnsi="Sylfaen"/>
                <w:snapToGrid w:val="0"/>
                <w:sz w:val="20"/>
                <w:szCs w:val="20"/>
                <w:lang w:eastAsia="el-GR"/>
              </w:rPr>
              <w:t xml:space="preserve">0.3 </w:t>
            </w:r>
            <w:r w:rsidRPr="0017758A">
              <w:rPr>
                <w:rFonts w:ascii="Sylfaen" w:hAnsi="Sylfaen"/>
                <w:snapToGrid w:val="0"/>
                <w:sz w:val="20"/>
                <w:szCs w:val="20"/>
                <w:lang w:val="ka-GE" w:eastAsia="el-GR"/>
              </w:rPr>
              <w:t>მგ/მლ</w:t>
            </w:r>
            <w:r w:rsidRPr="0017758A">
              <w:rPr>
                <w:rFonts w:ascii="Sylfaen" w:hAnsi="Sylfaen"/>
                <w:snapToGrid w:val="0"/>
                <w:sz w:val="20"/>
                <w:szCs w:val="20"/>
                <w:lang w:eastAsia="el-GR"/>
              </w:rPr>
              <w:t xml:space="preserve"> </w:t>
            </w:r>
            <w:r w:rsidRPr="0017758A">
              <w:rPr>
                <w:rFonts w:ascii="Sylfaen" w:hAnsi="Sylfaen"/>
                <w:snapToGrid w:val="0"/>
                <w:sz w:val="20"/>
                <w:szCs w:val="20"/>
                <w:lang w:val="ka-GE" w:eastAsia="el-GR"/>
              </w:rPr>
              <w:t>და</w:t>
            </w:r>
            <w:r w:rsidRPr="0017758A">
              <w:rPr>
                <w:rFonts w:ascii="Sylfaen" w:hAnsi="Sylfaen"/>
                <w:snapToGrid w:val="0"/>
                <w:sz w:val="20"/>
                <w:szCs w:val="20"/>
                <w:lang w:eastAsia="el-GR"/>
              </w:rPr>
              <w:t xml:space="preserve"> 1.2 </w:t>
            </w:r>
            <w:r w:rsidRPr="0017758A">
              <w:rPr>
                <w:rFonts w:ascii="Sylfaen" w:hAnsi="Sylfaen"/>
                <w:snapToGrid w:val="0"/>
                <w:sz w:val="20"/>
                <w:szCs w:val="20"/>
                <w:lang w:val="ka-GE" w:eastAsia="el-GR"/>
              </w:rPr>
              <w:t>მგ/მლ</w:t>
            </w:r>
          </w:p>
        </w:tc>
        <w:tc>
          <w:tcPr>
            <w:tcW w:w="2464" w:type="dxa"/>
          </w:tcPr>
          <w:p w:rsidR="00FE08ED" w:rsidRPr="0017758A" w:rsidRDefault="00FE08ED" w:rsidP="002334B6">
            <w:pPr>
              <w:rPr>
                <w:rFonts w:ascii="Sylfaen" w:hAnsi="Sylfaen" w:cs="Sylfaen"/>
                <w:bCs/>
                <w:sz w:val="20"/>
                <w:szCs w:val="20"/>
                <w:lang w:val="ka-GE"/>
              </w:rPr>
            </w:pPr>
            <w:r w:rsidRPr="0017758A">
              <w:rPr>
                <w:rFonts w:ascii="Sylfaen" w:hAnsi="Sylfaen" w:cs="Sylfaen"/>
                <w:bCs/>
                <w:sz w:val="20"/>
                <w:szCs w:val="20"/>
                <w:lang w:val="ka-GE"/>
              </w:rPr>
              <w:t xml:space="preserve">2-8°C, სინათლის არარსებობისას არა-პვქ (პოლიოლეფინის) საინფუზიო პაკეტებში </w:t>
            </w:r>
          </w:p>
        </w:tc>
        <w:tc>
          <w:tcPr>
            <w:tcW w:w="2464" w:type="dxa"/>
          </w:tcPr>
          <w:p w:rsidR="00FE08ED" w:rsidRPr="0017758A" w:rsidRDefault="00FE08ED" w:rsidP="007323ED">
            <w:pPr>
              <w:ind w:right="-58"/>
              <w:rPr>
                <w:rFonts w:ascii="Sylfaen" w:hAnsi="Sylfaen"/>
                <w:snapToGrid w:val="0"/>
                <w:sz w:val="20"/>
                <w:szCs w:val="20"/>
                <w:lang w:val="ka-GE" w:eastAsia="el-GR"/>
              </w:rPr>
            </w:pPr>
            <w:r w:rsidRPr="0017758A">
              <w:rPr>
                <w:rFonts w:ascii="Sylfaen" w:hAnsi="Sylfaen"/>
                <w:snapToGrid w:val="0"/>
                <w:sz w:val="20"/>
                <w:szCs w:val="20"/>
                <w:lang w:eastAsia="el-GR"/>
              </w:rPr>
              <w:t xml:space="preserve">28 </w:t>
            </w:r>
            <w:r w:rsidRPr="0017758A">
              <w:rPr>
                <w:rFonts w:ascii="Sylfaen" w:hAnsi="Sylfaen"/>
                <w:snapToGrid w:val="0"/>
                <w:sz w:val="20"/>
                <w:szCs w:val="20"/>
                <w:lang w:val="ka-GE" w:eastAsia="el-GR"/>
              </w:rPr>
              <w:t>დღე</w:t>
            </w:r>
          </w:p>
        </w:tc>
      </w:tr>
      <w:tr w:rsidR="00FE08ED" w:rsidRPr="0017758A" w:rsidTr="007323ED">
        <w:tc>
          <w:tcPr>
            <w:tcW w:w="2463" w:type="dxa"/>
          </w:tcPr>
          <w:p w:rsidR="00FE08ED" w:rsidRPr="0017758A" w:rsidRDefault="00FE08ED" w:rsidP="007323ED">
            <w:pPr>
              <w:jc w:val="left"/>
              <w:rPr>
                <w:rFonts w:ascii="Sylfaen" w:hAnsi="Sylfaen" w:cs="Sylfaen"/>
                <w:bCs/>
                <w:sz w:val="20"/>
                <w:szCs w:val="20"/>
                <w:lang w:val="ka-GE"/>
              </w:rPr>
            </w:pPr>
            <w:r w:rsidRPr="0017758A">
              <w:rPr>
                <w:rFonts w:ascii="Sylfaen" w:hAnsi="Sylfaen" w:cs="Sylfaen"/>
                <w:bCs/>
                <w:sz w:val="20"/>
                <w:szCs w:val="20"/>
                <w:lang w:val="ka-GE"/>
              </w:rPr>
              <w:t>გლუკოზის 50 მგ/მლ (5%) საინფუზიო ხსნარი</w:t>
            </w:r>
          </w:p>
        </w:tc>
        <w:tc>
          <w:tcPr>
            <w:tcW w:w="2463" w:type="dxa"/>
          </w:tcPr>
          <w:p w:rsidR="00FE08ED" w:rsidRPr="0017758A" w:rsidRDefault="00FE08ED" w:rsidP="007323ED">
            <w:pPr>
              <w:ind w:right="-58"/>
              <w:rPr>
                <w:rFonts w:ascii="Sylfaen" w:hAnsi="Sylfaen"/>
                <w:snapToGrid w:val="0"/>
                <w:sz w:val="20"/>
                <w:szCs w:val="20"/>
                <w:lang w:eastAsia="el-GR"/>
              </w:rPr>
            </w:pPr>
            <w:r w:rsidRPr="0017758A">
              <w:rPr>
                <w:rFonts w:ascii="Sylfaen" w:hAnsi="Sylfaen"/>
                <w:snapToGrid w:val="0"/>
                <w:sz w:val="20"/>
                <w:szCs w:val="20"/>
                <w:lang w:eastAsia="el-GR"/>
              </w:rPr>
              <w:t xml:space="preserve">0.3 </w:t>
            </w:r>
            <w:r w:rsidRPr="0017758A">
              <w:rPr>
                <w:rFonts w:ascii="Sylfaen" w:hAnsi="Sylfaen"/>
                <w:snapToGrid w:val="0"/>
                <w:sz w:val="20"/>
                <w:szCs w:val="20"/>
                <w:lang w:val="ka-GE" w:eastAsia="el-GR"/>
              </w:rPr>
              <w:t>მგ/მლ და</w:t>
            </w:r>
            <w:r w:rsidRPr="0017758A">
              <w:rPr>
                <w:rFonts w:ascii="Sylfaen" w:hAnsi="Sylfaen"/>
                <w:snapToGrid w:val="0"/>
                <w:sz w:val="20"/>
                <w:szCs w:val="20"/>
                <w:lang w:eastAsia="el-GR"/>
              </w:rPr>
              <w:t xml:space="preserve"> 1.2 </w:t>
            </w:r>
            <w:r w:rsidRPr="0017758A">
              <w:rPr>
                <w:rFonts w:ascii="Sylfaen" w:hAnsi="Sylfaen"/>
                <w:snapToGrid w:val="0"/>
                <w:sz w:val="20"/>
                <w:szCs w:val="20"/>
                <w:lang w:val="ka-GE" w:eastAsia="el-GR"/>
              </w:rPr>
              <w:t>მგ/მლ</w:t>
            </w:r>
          </w:p>
        </w:tc>
        <w:tc>
          <w:tcPr>
            <w:tcW w:w="2464" w:type="dxa"/>
          </w:tcPr>
          <w:p w:rsidR="00FE08ED" w:rsidRPr="0017758A" w:rsidRDefault="00FE08ED" w:rsidP="002334B6">
            <w:pPr>
              <w:rPr>
                <w:rFonts w:ascii="Sylfaen" w:hAnsi="Sylfaen" w:cs="Sylfaen"/>
                <w:bCs/>
                <w:sz w:val="20"/>
                <w:szCs w:val="20"/>
                <w:lang w:val="ka-GE"/>
              </w:rPr>
            </w:pPr>
            <w:r w:rsidRPr="0017758A">
              <w:rPr>
                <w:rFonts w:ascii="Sylfaen" w:hAnsi="Sylfaen" w:cs="Sylfaen"/>
                <w:bCs/>
                <w:sz w:val="20"/>
                <w:szCs w:val="20"/>
                <w:lang w:val="ka-GE"/>
              </w:rPr>
              <w:t xml:space="preserve">2-8°C, სინათლის არარსებობისას არა-პვქ (პოლიოლეფინის) საინფუზიო პაკეტებში </w:t>
            </w:r>
          </w:p>
        </w:tc>
        <w:tc>
          <w:tcPr>
            <w:tcW w:w="2464" w:type="dxa"/>
          </w:tcPr>
          <w:p w:rsidR="00FE08ED" w:rsidRPr="0017758A" w:rsidRDefault="00FE08ED" w:rsidP="007323ED">
            <w:pPr>
              <w:ind w:right="-58"/>
              <w:rPr>
                <w:rFonts w:ascii="Sylfaen" w:hAnsi="Sylfaen"/>
                <w:snapToGrid w:val="0"/>
                <w:sz w:val="20"/>
                <w:szCs w:val="20"/>
                <w:lang w:eastAsia="el-GR"/>
              </w:rPr>
            </w:pPr>
            <w:r w:rsidRPr="0017758A">
              <w:rPr>
                <w:rFonts w:ascii="Sylfaen" w:hAnsi="Sylfaen"/>
                <w:snapToGrid w:val="0"/>
                <w:sz w:val="20"/>
                <w:szCs w:val="20"/>
                <w:lang w:eastAsia="el-GR"/>
              </w:rPr>
              <w:t xml:space="preserve">14 </w:t>
            </w:r>
            <w:r w:rsidRPr="0017758A">
              <w:rPr>
                <w:rFonts w:ascii="Sylfaen" w:hAnsi="Sylfaen"/>
                <w:snapToGrid w:val="0"/>
                <w:sz w:val="20"/>
                <w:szCs w:val="20"/>
                <w:lang w:val="ka-GE" w:eastAsia="el-GR"/>
              </w:rPr>
              <w:t>დღე</w:t>
            </w:r>
          </w:p>
        </w:tc>
      </w:tr>
      <w:tr w:rsidR="00FE08ED" w:rsidRPr="0017758A" w:rsidTr="007323ED">
        <w:tc>
          <w:tcPr>
            <w:tcW w:w="2463" w:type="dxa"/>
          </w:tcPr>
          <w:p w:rsidR="00FE08ED" w:rsidRPr="0017758A" w:rsidRDefault="00FE08ED" w:rsidP="007323ED">
            <w:pPr>
              <w:jc w:val="left"/>
              <w:rPr>
                <w:rFonts w:ascii="Sylfaen" w:hAnsi="Sylfaen" w:cs="Sylfaen"/>
                <w:bCs/>
                <w:sz w:val="20"/>
                <w:szCs w:val="20"/>
                <w:lang w:val="ka-GE"/>
              </w:rPr>
            </w:pPr>
            <w:r w:rsidRPr="0017758A">
              <w:rPr>
                <w:rFonts w:ascii="Sylfaen" w:hAnsi="Sylfaen" w:cs="Sylfaen"/>
                <w:bCs/>
                <w:sz w:val="20"/>
                <w:szCs w:val="20"/>
                <w:lang w:val="ka-GE"/>
              </w:rPr>
              <w:t>ნატრიუმის ქლორიდის 9 მგ/მლ (0.9%) საინფუზიო ხსნარი</w:t>
            </w:r>
          </w:p>
        </w:tc>
        <w:tc>
          <w:tcPr>
            <w:tcW w:w="2463" w:type="dxa"/>
          </w:tcPr>
          <w:p w:rsidR="00FE08ED" w:rsidRPr="0017758A" w:rsidRDefault="00FE08ED" w:rsidP="007323ED">
            <w:pPr>
              <w:ind w:right="-58"/>
              <w:rPr>
                <w:rFonts w:ascii="Sylfaen" w:hAnsi="Sylfaen"/>
                <w:snapToGrid w:val="0"/>
                <w:sz w:val="20"/>
                <w:szCs w:val="20"/>
                <w:lang w:eastAsia="el-GR"/>
              </w:rPr>
            </w:pPr>
            <w:r w:rsidRPr="0017758A">
              <w:rPr>
                <w:rFonts w:ascii="Sylfaen" w:hAnsi="Sylfaen"/>
                <w:snapToGrid w:val="0"/>
                <w:sz w:val="20"/>
                <w:szCs w:val="20"/>
                <w:lang w:eastAsia="el-GR"/>
              </w:rPr>
              <w:t xml:space="preserve">0.3 </w:t>
            </w:r>
            <w:r w:rsidRPr="0017758A">
              <w:rPr>
                <w:rFonts w:ascii="Sylfaen" w:hAnsi="Sylfaen"/>
                <w:snapToGrid w:val="0"/>
                <w:sz w:val="20"/>
                <w:szCs w:val="20"/>
                <w:lang w:val="ka-GE" w:eastAsia="el-GR"/>
              </w:rPr>
              <w:t>მგ/მლ და</w:t>
            </w:r>
            <w:r w:rsidRPr="0017758A">
              <w:rPr>
                <w:rFonts w:ascii="Sylfaen" w:hAnsi="Sylfaen"/>
                <w:snapToGrid w:val="0"/>
                <w:sz w:val="20"/>
                <w:szCs w:val="20"/>
                <w:lang w:eastAsia="el-GR"/>
              </w:rPr>
              <w:t xml:space="preserve"> 1.2 </w:t>
            </w:r>
            <w:r w:rsidRPr="0017758A">
              <w:rPr>
                <w:rFonts w:ascii="Sylfaen" w:hAnsi="Sylfaen"/>
                <w:snapToGrid w:val="0"/>
                <w:sz w:val="20"/>
                <w:szCs w:val="20"/>
                <w:lang w:val="ka-GE" w:eastAsia="el-GR"/>
              </w:rPr>
              <w:t>მგ/მლ</w:t>
            </w:r>
          </w:p>
        </w:tc>
        <w:tc>
          <w:tcPr>
            <w:tcW w:w="2464" w:type="dxa"/>
          </w:tcPr>
          <w:p w:rsidR="00FE08ED" w:rsidRPr="0017758A" w:rsidRDefault="00FE08ED" w:rsidP="002334B6">
            <w:pPr>
              <w:rPr>
                <w:rFonts w:ascii="Sylfaen" w:hAnsi="Sylfaen" w:cs="Sylfaen"/>
                <w:bCs/>
                <w:sz w:val="20"/>
                <w:szCs w:val="20"/>
                <w:lang w:val="ka-GE"/>
              </w:rPr>
            </w:pPr>
            <w:r w:rsidRPr="0017758A">
              <w:rPr>
                <w:rFonts w:ascii="Sylfaen" w:hAnsi="Sylfaen" w:cs="Sylfaen"/>
                <w:bCs/>
                <w:sz w:val="20"/>
                <w:szCs w:val="20"/>
                <w:lang w:val="ka-GE"/>
              </w:rPr>
              <w:t>25</w:t>
            </w:r>
            <w:r w:rsidRPr="0017758A">
              <w:rPr>
                <w:rFonts w:ascii="Sylfaen" w:hAnsi="Sylfaen" w:cs="Sylfaen"/>
                <w:bCs/>
                <w:sz w:val="20"/>
                <w:szCs w:val="20"/>
                <w:vertAlign w:val="superscript"/>
                <w:lang w:val="ka-GE"/>
              </w:rPr>
              <w:t>o</w:t>
            </w:r>
            <w:r w:rsidRPr="0017758A">
              <w:rPr>
                <w:rFonts w:ascii="Sylfaen" w:hAnsi="Sylfaen" w:cs="Sylfaen"/>
                <w:bCs/>
                <w:sz w:val="20"/>
                <w:szCs w:val="20"/>
                <w:lang w:val="ka-GE"/>
              </w:rPr>
              <w:t>C ნორმალური განათების პირობებში არა-პვქ (პოლიოლეფინის) საინფუზიო პაკეტებში</w:t>
            </w:r>
          </w:p>
        </w:tc>
        <w:tc>
          <w:tcPr>
            <w:tcW w:w="2464" w:type="dxa"/>
          </w:tcPr>
          <w:p w:rsidR="00FE08ED" w:rsidRPr="0017758A" w:rsidRDefault="00FE08ED" w:rsidP="007323ED">
            <w:pPr>
              <w:ind w:right="-58"/>
              <w:rPr>
                <w:rFonts w:ascii="Sylfaen" w:hAnsi="Sylfaen"/>
                <w:snapToGrid w:val="0"/>
                <w:sz w:val="20"/>
                <w:szCs w:val="20"/>
                <w:lang w:val="ka-GE" w:eastAsia="el-GR"/>
              </w:rPr>
            </w:pPr>
            <w:r w:rsidRPr="0017758A">
              <w:rPr>
                <w:rFonts w:ascii="Sylfaen" w:hAnsi="Sylfaen"/>
                <w:snapToGrid w:val="0"/>
                <w:sz w:val="20"/>
                <w:szCs w:val="20"/>
                <w:lang w:eastAsia="el-GR"/>
              </w:rPr>
              <w:t xml:space="preserve">72 </w:t>
            </w:r>
            <w:r w:rsidRPr="0017758A">
              <w:rPr>
                <w:rFonts w:ascii="Sylfaen" w:hAnsi="Sylfaen"/>
                <w:snapToGrid w:val="0"/>
                <w:sz w:val="20"/>
                <w:szCs w:val="20"/>
                <w:lang w:val="ka-GE" w:eastAsia="el-GR"/>
              </w:rPr>
              <w:t>საათი</w:t>
            </w:r>
          </w:p>
        </w:tc>
      </w:tr>
      <w:tr w:rsidR="00FE08ED" w:rsidRPr="0017758A" w:rsidTr="007323ED">
        <w:tc>
          <w:tcPr>
            <w:tcW w:w="2463" w:type="dxa"/>
          </w:tcPr>
          <w:p w:rsidR="00FE08ED" w:rsidRPr="0017758A" w:rsidRDefault="00FE08ED" w:rsidP="007323ED">
            <w:pPr>
              <w:jc w:val="left"/>
              <w:rPr>
                <w:rFonts w:ascii="Sylfaen" w:hAnsi="Sylfaen" w:cs="Sylfaen"/>
                <w:bCs/>
                <w:sz w:val="20"/>
                <w:szCs w:val="20"/>
                <w:lang w:val="ka-GE"/>
              </w:rPr>
            </w:pPr>
            <w:r w:rsidRPr="0017758A">
              <w:rPr>
                <w:rFonts w:ascii="Sylfaen" w:hAnsi="Sylfaen" w:cs="Sylfaen"/>
                <w:bCs/>
                <w:sz w:val="20"/>
                <w:szCs w:val="20"/>
                <w:lang w:val="ka-GE"/>
              </w:rPr>
              <w:t>გლუკოზის 50 მგ/მლ (5%) საინფუზიო ხსნარი</w:t>
            </w:r>
          </w:p>
        </w:tc>
        <w:tc>
          <w:tcPr>
            <w:tcW w:w="2463" w:type="dxa"/>
          </w:tcPr>
          <w:p w:rsidR="00FE08ED" w:rsidRPr="0017758A" w:rsidRDefault="00FE08ED" w:rsidP="007323ED">
            <w:pPr>
              <w:ind w:right="-58"/>
              <w:rPr>
                <w:rFonts w:ascii="Sylfaen" w:hAnsi="Sylfaen"/>
                <w:snapToGrid w:val="0"/>
                <w:sz w:val="20"/>
                <w:szCs w:val="20"/>
                <w:lang w:eastAsia="el-GR"/>
              </w:rPr>
            </w:pPr>
            <w:r w:rsidRPr="0017758A">
              <w:rPr>
                <w:rFonts w:ascii="Sylfaen" w:hAnsi="Sylfaen"/>
                <w:snapToGrid w:val="0"/>
                <w:sz w:val="20"/>
                <w:szCs w:val="20"/>
                <w:lang w:eastAsia="el-GR"/>
              </w:rPr>
              <w:t xml:space="preserve">0.3 </w:t>
            </w:r>
            <w:r w:rsidRPr="0017758A">
              <w:rPr>
                <w:rFonts w:ascii="Sylfaen" w:hAnsi="Sylfaen"/>
                <w:snapToGrid w:val="0"/>
                <w:sz w:val="20"/>
                <w:szCs w:val="20"/>
                <w:lang w:val="ka-GE" w:eastAsia="el-GR"/>
              </w:rPr>
              <w:t>მგ/მლ და</w:t>
            </w:r>
            <w:r w:rsidRPr="0017758A">
              <w:rPr>
                <w:rFonts w:ascii="Sylfaen" w:hAnsi="Sylfaen"/>
                <w:snapToGrid w:val="0"/>
                <w:sz w:val="20"/>
                <w:szCs w:val="20"/>
                <w:lang w:eastAsia="el-GR"/>
              </w:rPr>
              <w:t xml:space="preserve"> 1.2 </w:t>
            </w:r>
            <w:r w:rsidRPr="0017758A">
              <w:rPr>
                <w:rFonts w:ascii="Sylfaen" w:hAnsi="Sylfaen"/>
                <w:snapToGrid w:val="0"/>
                <w:sz w:val="20"/>
                <w:szCs w:val="20"/>
                <w:lang w:val="ka-GE" w:eastAsia="el-GR"/>
              </w:rPr>
              <w:t>მგ/მლ</w:t>
            </w:r>
          </w:p>
        </w:tc>
        <w:tc>
          <w:tcPr>
            <w:tcW w:w="2464" w:type="dxa"/>
          </w:tcPr>
          <w:p w:rsidR="00FE08ED" w:rsidRPr="0017758A" w:rsidRDefault="00FE08ED" w:rsidP="002334B6">
            <w:pPr>
              <w:rPr>
                <w:rFonts w:ascii="Sylfaen" w:hAnsi="Sylfaen" w:cs="Sylfaen"/>
                <w:bCs/>
                <w:sz w:val="20"/>
                <w:szCs w:val="20"/>
                <w:lang w:val="ka-GE"/>
              </w:rPr>
            </w:pPr>
            <w:r w:rsidRPr="0017758A">
              <w:rPr>
                <w:rFonts w:ascii="Sylfaen" w:hAnsi="Sylfaen" w:cs="Sylfaen"/>
                <w:bCs/>
                <w:sz w:val="20"/>
                <w:szCs w:val="20"/>
                <w:lang w:val="ka-GE"/>
              </w:rPr>
              <w:t>25</w:t>
            </w:r>
            <w:r w:rsidRPr="0017758A">
              <w:rPr>
                <w:rFonts w:ascii="Sylfaen" w:hAnsi="Sylfaen" w:cs="Sylfaen"/>
                <w:bCs/>
                <w:sz w:val="20"/>
                <w:szCs w:val="20"/>
                <w:vertAlign w:val="superscript"/>
                <w:lang w:val="ka-GE"/>
              </w:rPr>
              <w:t>o</w:t>
            </w:r>
            <w:r w:rsidRPr="0017758A">
              <w:rPr>
                <w:rFonts w:ascii="Sylfaen" w:hAnsi="Sylfaen" w:cs="Sylfaen"/>
                <w:bCs/>
                <w:sz w:val="20"/>
                <w:szCs w:val="20"/>
                <w:lang w:val="ka-GE"/>
              </w:rPr>
              <w:t>C ნორმალური განათების პირობებში არა-პვქ (პოლიოლეფინის) საინფუზიო პაკეტებში</w:t>
            </w:r>
          </w:p>
        </w:tc>
        <w:tc>
          <w:tcPr>
            <w:tcW w:w="2464" w:type="dxa"/>
          </w:tcPr>
          <w:p w:rsidR="00FE08ED" w:rsidRPr="0017758A" w:rsidDel="00A95FD4" w:rsidRDefault="00FE08ED" w:rsidP="007323ED">
            <w:pPr>
              <w:ind w:right="-58"/>
              <w:rPr>
                <w:rFonts w:ascii="Sylfaen" w:hAnsi="Sylfaen"/>
                <w:snapToGrid w:val="0"/>
                <w:sz w:val="20"/>
                <w:szCs w:val="20"/>
                <w:lang w:eastAsia="el-GR"/>
              </w:rPr>
            </w:pPr>
            <w:r w:rsidRPr="0017758A">
              <w:rPr>
                <w:rFonts w:ascii="Sylfaen" w:hAnsi="Sylfaen"/>
                <w:snapToGrid w:val="0"/>
                <w:sz w:val="20"/>
                <w:szCs w:val="20"/>
                <w:lang w:eastAsia="el-GR"/>
              </w:rPr>
              <w:t xml:space="preserve">72 </w:t>
            </w:r>
            <w:r w:rsidRPr="0017758A">
              <w:rPr>
                <w:rFonts w:ascii="Sylfaen" w:hAnsi="Sylfaen"/>
                <w:snapToGrid w:val="0"/>
                <w:sz w:val="20"/>
                <w:szCs w:val="20"/>
                <w:lang w:val="ka-GE" w:eastAsia="el-GR"/>
              </w:rPr>
              <w:t>საათი</w:t>
            </w:r>
          </w:p>
        </w:tc>
      </w:tr>
      <w:tr w:rsidR="00FE08ED" w:rsidRPr="0017758A" w:rsidTr="007323ED">
        <w:tc>
          <w:tcPr>
            <w:tcW w:w="2463" w:type="dxa"/>
          </w:tcPr>
          <w:p w:rsidR="00FE08ED" w:rsidRPr="0017758A" w:rsidRDefault="00FE08ED" w:rsidP="007323ED">
            <w:pPr>
              <w:jc w:val="left"/>
              <w:rPr>
                <w:rFonts w:ascii="Sylfaen" w:hAnsi="Sylfaen" w:cs="Sylfaen"/>
                <w:bCs/>
                <w:sz w:val="20"/>
                <w:szCs w:val="20"/>
                <w:lang w:val="ka-GE"/>
              </w:rPr>
            </w:pPr>
            <w:r w:rsidRPr="0017758A">
              <w:rPr>
                <w:rFonts w:ascii="Sylfaen" w:hAnsi="Sylfaen" w:cs="Sylfaen"/>
                <w:bCs/>
                <w:sz w:val="20"/>
                <w:szCs w:val="20"/>
                <w:lang w:val="ka-GE"/>
              </w:rPr>
              <w:t>გლუკოზა 50 მგ/მლ (5%) და ნატრიუმის ქლორიდის 9 მგ/მლ (0.9%) საინფუზიო ხსნარი</w:t>
            </w:r>
          </w:p>
        </w:tc>
        <w:tc>
          <w:tcPr>
            <w:tcW w:w="2463" w:type="dxa"/>
          </w:tcPr>
          <w:p w:rsidR="00FE08ED" w:rsidRPr="0017758A" w:rsidRDefault="00FE08ED" w:rsidP="007323ED">
            <w:pPr>
              <w:ind w:right="-58"/>
              <w:rPr>
                <w:rFonts w:ascii="Sylfaen" w:hAnsi="Sylfaen"/>
                <w:snapToGrid w:val="0"/>
                <w:sz w:val="20"/>
                <w:szCs w:val="20"/>
                <w:lang w:eastAsia="el-GR"/>
              </w:rPr>
            </w:pPr>
            <w:r w:rsidRPr="0017758A">
              <w:rPr>
                <w:rFonts w:ascii="Sylfaen" w:hAnsi="Sylfaen"/>
                <w:snapToGrid w:val="0"/>
                <w:sz w:val="20"/>
                <w:szCs w:val="20"/>
                <w:lang w:eastAsia="el-GR"/>
              </w:rPr>
              <w:t xml:space="preserve">0.3 </w:t>
            </w:r>
            <w:r w:rsidRPr="0017758A">
              <w:rPr>
                <w:rFonts w:ascii="Sylfaen" w:hAnsi="Sylfaen"/>
                <w:snapToGrid w:val="0"/>
                <w:sz w:val="20"/>
                <w:szCs w:val="20"/>
                <w:lang w:val="ka-GE" w:eastAsia="el-GR"/>
              </w:rPr>
              <w:t>მგ/მლ და</w:t>
            </w:r>
            <w:r w:rsidRPr="0017758A">
              <w:rPr>
                <w:rFonts w:ascii="Sylfaen" w:hAnsi="Sylfaen"/>
                <w:snapToGrid w:val="0"/>
                <w:sz w:val="20"/>
                <w:szCs w:val="20"/>
                <w:lang w:eastAsia="el-GR"/>
              </w:rPr>
              <w:t xml:space="preserve"> 1.2 </w:t>
            </w:r>
            <w:r w:rsidRPr="0017758A">
              <w:rPr>
                <w:rFonts w:ascii="Sylfaen" w:hAnsi="Sylfaen"/>
                <w:snapToGrid w:val="0"/>
                <w:sz w:val="20"/>
                <w:szCs w:val="20"/>
                <w:lang w:val="ka-GE" w:eastAsia="el-GR"/>
              </w:rPr>
              <w:t>მგ/მლ</w:t>
            </w:r>
          </w:p>
        </w:tc>
        <w:tc>
          <w:tcPr>
            <w:tcW w:w="2464" w:type="dxa"/>
          </w:tcPr>
          <w:p w:rsidR="00FE08ED" w:rsidRPr="0017758A" w:rsidRDefault="00FE08ED" w:rsidP="002334B6">
            <w:pPr>
              <w:rPr>
                <w:rFonts w:ascii="Sylfaen" w:hAnsi="Sylfaen" w:cs="Sylfaen"/>
                <w:bCs/>
                <w:sz w:val="20"/>
                <w:szCs w:val="20"/>
                <w:lang w:val="ka-GE"/>
              </w:rPr>
            </w:pPr>
            <w:r w:rsidRPr="0017758A">
              <w:rPr>
                <w:rFonts w:ascii="Sylfaen" w:hAnsi="Sylfaen" w:cs="Sylfaen"/>
                <w:bCs/>
                <w:sz w:val="20"/>
                <w:szCs w:val="20"/>
                <w:lang w:val="ka-GE"/>
              </w:rPr>
              <w:t>25</w:t>
            </w:r>
            <w:r w:rsidRPr="0017758A">
              <w:rPr>
                <w:rFonts w:ascii="Sylfaen" w:hAnsi="Sylfaen" w:cs="Sylfaen"/>
                <w:bCs/>
                <w:sz w:val="20"/>
                <w:szCs w:val="20"/>
                <w:vertAlign w:val="superscript"/>
                <w:lang w:val="ka-GE"/>
              </w:rPr>
              <w:t>o</w:t>
            </w:r>
            <w:r w:rsidRPr="0017758A">
              <w:rPr>
                <w:rFonts w:ascii="Sylfaen" w:hAnsi="Sylfaen" w:cs="Sylfaen"/>
                <w:bCs/>
                <w:sz w:val="20"/>
                <w:szCs w:val="20"/>
                <w:lang w:val="ka-GE"/>
              </w:rPr>
              <w:t>C ნორმალური განათების პირობებში არა-პვქ (პოლიოლეფინის) საინფუზიო პაკეტებში</w:t>
            </w:r>
          </w:p>
        </w:tc>
        <w:tc>
          <w:tcPr>
            <w:tcW w:w="2464" w:type="dxa"/>
          </w:tcPr>
          <w:p w:rsidR="00FE08ED" w:rsidRPr="0017758A" w:rsidRDefault="00FE08ED" w:rsidP="007323ED">
            <w:pPr>
              <w:ind w:right="-58"/>
              <w:rPr>
                <w:rFonts w:ascii="Sylfaen" w:hAnsi="Sylfaen"/>
                <w:snapToGrid w:val="0"/>
                <w:sz w:val="20"/>
                <w:szCs w:val="20"/>
                <w:lang w:eastAsia="el-GR"/>
              </w:rPr>
            </w:pPr>
            <w:r w:rsidRPr="0017758A">
              <w:rPr>
                <w:rFonts w:ascii="Sylfaen" w:hAnsi="Sylfaen"/>
                <w:snapToGrid w:val="0"/>
                <w:sz w:val="20"/>
                <w:szCs w:val="20"/>
                <w:lang w:eastAsia="el-GR"/>
              </w:rPr>
              <w:t xml:space="preserve">72 </w:t>
            </w:r>
            <w:r w:rsidRPr="0017758A">
              <w:rPr>
                <w:rFonts w:ascii="Sylfaen" w:hAnsi="Sylfaen"/>
                <w:snapToGrid w:val="0"/>
                <w:sz w:val="20"/>
                <w:szCs w:val="20"/>
                <w:lang w:val="ka-GE" w:eastAsia="el-GR"/>
              </w:rPr>
              <w:t>საათი</w:t>
            </w:r>
          </w:p>
        </w:tc>
      </w:tr>
      <w:tr w:rsidR="00FE08ED" w:rsidRPr="0017758A" w:rsidTr="007323ED">
        <w:tc>
          <w:tcPr>
            <w:tcW w:w="2463" w:type="dxa"/>
          </w:tcPr>
          <w:p w:rsidR="00FE08ED" w:rsidRPr="0017758A" w:rsidRDefault="00FE08ED" w:rsidP="007323ED">
            <w:pPr>
              <w:jc w:val="left"/>
              <w:rPr>
                <w:rFonts w:ascii="Sylfaen" w:hAnsi="Sylfaen" w:cs="Sylfaen"/>
                <w:bCs/>
                <w:sz w:val="20"/>
                <w:szCs w:val="20"/>
                <w:lang w:val="ka-GE"/>
              </w:rPr>
            </w:pPr>
            <w:r w:rsidRPr="0017758A">
              <w:rPr>
                <w:rFonts w:ascii="Sylfaen" w:hAnsi="Sylfaen" w:cs="Sylfaen"/>
                <w:bCs/>
                <w:sz w:val="20"/>
                <w:szCs w:val="20"/>
                <w:lang w:val="ka-GE"/>
              </w:rPr>
              <w:t>რინგერის ხსნარი, რომელიც შეიცავს გლუკოზას 50 მგ/მლ (5%)</w:t>
            </w:r>
          </w:p>
        </w:tc>
        <w:tc>
          <w:tcPr>
            <w:tcW w:w="2463" w:type="dxa"/>
          </w:tcPr>
          <w:p w:rsidR="00FE08ED" w:rsidRPr="0017758A" w:rsidRDefault="00FE08ED" w:rsidP="007323ED">
            <w:pPr>
              <w:ind w:right="-58"/>
              <w:rPr>
                <w:rFonts w:ascii="Sylfaen" w:hAnsi="Sylfaen"/>
                <w:snapToGrid w:val="0"/>
                <w:sz w:val="20"/>
                <w:szCs w:val="20"/>
                <w:lang w:eastAsia="el-GR"/>
              </w:rPr>
            </w:pPr>
            <w:r w:rsidRPr="0017758A">
              <w:rPr>
                <w:rFonts w:ascii="Sylfaen" w:hAnsi="Sylfaen"/>
                <w:snapToGrid w:val="0"/>
                <w:sz w:val="20"/>
                <w:szCs w:val="20"/>
                <w:lang w:eastAsia="el-GR"/>
              </w:rPr>
              <w:t xml:space="preserve">0.3 </w:t>
            </w:r>
            <w:r w:rsidRPr="0017758A">
              <w:rPr>
                <w:rFonts w:ascii="Sylfaen" w:hAnsi="Sylfaen"/>
                <w:snapToGrid w:val="0"/>
                <w:sz w:val="20"/>
                <w:szCs w:val="20"/>
                <w:lang w:val="ka-GE" w:eastAsia="el-GR"/>
              </w:rPr>
              <w:t>მგ/მლ და</w:t>
            </w:r>
            <w:r w:rsidRPr="0017758A">
              <w:rPr>
                <w:rFonts w:ascii="Sylfaen" w:hAnsi="Sylfaen"/>
                <w:snapToGrid w:val="0"/>
                <w:sz w:val="20"/>
                <w:szCs w:val="20"/>
                <w:lang w:eastAsia="el-GR"/>
              </w:rPr>
              <w:t xml:space="preserve"> 1.2 </w:t>
            </w:r>
            <w:r w:rsidRPr="0017758A">
              <w:rPr>
                <w:rFonts w:ascii="Sylfaen" w:hAnsi="Sylfaen"/>
                <w:snapToGrid w:val="0"/>
                <w:sz w:val="20"/>
                <w:szCs w:val="20"/>
                <w:lang w:val="ka-GE" w:eastAsia="el-GR"/>
              </w:rPr>
              <w:t>მგ/მლ</w:t>
            </w:r>
          </w:p>
        </w:tc>
        <w:tc>
          <w:tcPr>
            <w:tcW w:w="2464" w:type="dxa"/>
          </w:tcPr>
          <w:p w:rsidR="00FE08ED" w:rsidRPr="0017758A" w:rsidRDefault="00FE08ED" w:rsidP="002334B6">
            <w:pPr>
              <w:rPr>
                <w:rFonts w:ascii="Sylfaen" w:hAnsi="Sylfaen" w:cs="Sylfaen"/>
                <w:bCs/>
                <w:sz w:val="20"/>
                <w:szCs w:val="20"/>
                <w:lang w:val="ka-GE"/>
              </w:rPr>
            </w:pPr>
            <w:r w:rsidRPr="0017758A">
              <w:rPr>
                <w:rFonts w:ascii="Sylfaen" w:hAnsi="Sylfaen" w:cs="Sylfaen"/>
                <w:bCs/>
                <w:sz w:val="20"/>
                <w:szCs w:val="20"/>
                <w:lang w:val="ka-GE"/>
              </w:rPr>
              <w:t>25</w:t>
            </w:r>
            <w:r w:rsidRPr="0017758A">
              <w:rPr>
                <w:rFonts w:ascii="Sylfaen" w:hAnsi="Sylfaen" w:cs="Sylfaen"/>
                <w:bCs/>
                <w:sz w:val="20"/>
                <w:szCs w:val="20"/>
                <w:vertAlign w:val="superscript"/>
                <w:lang w:val="ka-GE"/>
              </w:rPr>
              <w:t>o</w:t>
            </w:r>
            <w:r w:rsidRPr="0017758A">
              <w:rPr>
                <w:rFonts w:ascii="Sylfaen" w:hAnsi="Sylfaen" w:cs="Sylfaen"/>
                <w:bCs/>
                <w:sz w:val="20"/>
                <w:szCs w:val="20"/>
                <w:lang w:val="ka-GE"/>
              </w:rPr>
              <w:t>C ნორმალური განათების პირობებში არა-პვქ (პოლიოლეფინის) საინფუზიო პაკეტებში</w:t>
            </w:r>
          </w:p>
        </w:tc>
        <w:tc>
          <w:tcPr>
            <w:tcW w:w="2464" w:type="dxa"/>
          </w:tcPr>
          <w:p w:rsidR="00FE08ED" w:rsidRPr="0017758A" w:rsidRDefault="00FE08ED" w:rsidP="007323ED">
            <w:pPr>
              <w:ind w:right="-58"/>
              <w:rPr>
                <w:rFonts w:ascii="Sylfaen" w:hAnsi="Sylfaen"/>
                <w:snapToGrid w:val="0"/>
                <w:sz w:val="20"/>
                <w:szCs w:val="20"/>
                <w:lang w:eastAsia="el-GR"/>
              </w:rPr>
            </w:pPr>
            <w:r w:rsidRPr="0017758A">
              <w:rPr>
                <w:rFonts w:ascii="Sylfaen" w:hAnsi="Sylfaen"/>
                <w:snapToGrid w:val="0"/>
                <w:sz w:val="20"/>
                <w:szCs w:val="20"/>
                <w:lang w:eastAsia="el-GR"/>
              </w:rPr>
              <w:t xml:space="preserve">72 </w:t>
            </w:r>
            <w:r w:rsidRPr="0017758A">
              <w:rPr>
                <w:rFonts w:ascii="Sylfaen" w:hAnsi="Sylfaen"/>
                <w:snapToGrid w:val="0"/>
                <w:sz w:val="20"/>
                <w:szCs w:val="20"/>
                <w:lang w:val="ka-GE" w:eastAsia="el-GR"/>
              </w:rPr>
              <w:t>საათი</w:t>
            </w:r>
          </w:p>
        </w:tc>
      </w:tr>
    </w:tbl>
    <w:p w:rsidR="00FE08ED" w:rsidRPr="0017758A" w:rsidRDefault="00FE08ED" w:rsidP="00A95128">
      <w:pPr>
        <w:rPr>
          <w:rFonts w:ascii="Sylfaen" w:hAnsi="Sylfaen" w:cs="Sylfaen"/>
          <w:bCs/>
          <w:sz w:val="20"/>
          <w:szCs w:val="20"/>
          <w:lang w:val="ka-GE"/>
        </w:rPr>
      </w:pPr>
    </w:p>
    <w:p w:rsidR="00FE08ED" w:rsidRPr="0017758A" w:rsidRDefault="00FE08ED" w:rsidP="002334B6">
      <w:pPr>
        <w:rPr>
          <w:rFonts w:ascii="Sylfaen" w:hAnsi="Sylfaen" w:cs="Sylfaen"/>
          <w:bCs/>
          <w:sz w:val="20"/>
          <w:szCs w:val="20"/>
          <w:lang w:val="ka-GE"/>
        </w:rPr>
      </w:pPr>
      <w:r w:rsidRPr="0017758A">
        <w:rPr>
          <w:rFonts w:ascii="Sylfaen" w:hAnsi="Sylfaen" w:cs="Sylfaen"/>
          <w:bCs/>
          <w:sz w:val="20"/>
          <w:szCs w:val="20"/>
          <w:lang w:val="ka-GE"/>
        </w:rPr>
        <w:t>მიუხედავად იმისა, რომ ეს პრეპარატი შეიცავს ეთანოლს, ეს არ შეიძლება ჩაითვალოს მიკრობიოლოგიური მთლიანობის გარანტიად. მიკრობიოლოგიური თვალსაზრისით, განზავებული პროდუქტი დაუყოვნებლივ უნდა იქნეს გამოყენებული. თუ დაუყოვნებლივ არ გამოიყენება, გახსნის შემდეგ შენახვის დრო და პირობები გამოყენებამდე წარმოადგენს მომხმარებლის პასუხისმგებლობას და ჩვეულებრივ არ უნდა აღემატებოდეს 24 საათს 2-დან 8°C-მდე, გარდა იმ შემთხვევისა, როდესაც აღდგენა/განზავება მოხდა კონტროლირებად და ვალიდირებულ ასეპტიკურ პირობებში.</w:t>
      </w:r>
    </w:p>
    <w:p w:rsidR="00FE08ED" w:rsidRPr="0017758A" w:rsidRDefault="00FE08ED" w:rsidP="002334B6">
      <w:pPr>
        <w:rPr>
          <w:rFonts w:ascii="Sylfaen" w:hAnsi="Sylfaen" w:cs="Sylfaen"/>
          <w:bCs/>
          <w:sz w:val="20"/>
          <w:szCs w:val="20"/>
          <w:lang w:val="ka-GE"/>
        </w:rPr>
      </w:pPr>
    </w:p>
    <w:p w:rsidR="00FE08ED" w:rsidRPr="0017758A" w:rsidRDefault="00FE08ED" w:rsidP="002334B6">
      <w:pPr>
        <w:rPr>
          <w:rFonts w:ascii="Sylfaen" w:hAnsi="Sylfaen" w:cs="Sylfaen"/>
          <w:bCs/>
          <w:sz w:val="20"/>
          <w:szCs w:val="20"/>
          <w:lang w:val="ka-GE"/>
        </w:rPr>
      </w:pPr>
      <w:r w:rsidRPr="0017758A">
        <w:rPr>
          <w:rFonts w:ascii="Sylfaen" w:hAnsi="Sylfaen" w:cs="Sylfaen"/>
          <w:bCs/>
          <w:sz w:val="20"/>
          <w:szCs w:val="20"/>
          <w:lang w:val="ka-GE"/>
        </w:rPr>
        <w:t>პირველი გამოყენების და ნემსის მრავალჯერადი შეყვანის და პროდუქტის ამოღების შემდეგ, ნებისმიერი გამოუყენებელი კონცენტრატი ინარჩუნებს მიკრობულ, ქიმიურ და ფიზიკურ სტაბილურობას 25 °C-ზე დაბალ ტემპერატურაზე, სინათლისგან დაცულ ადგილას 28 დღემდე. გახსნის შემდეგ შენახვის სხვა დრო და პირობები მომხმარებლის პასუხისმგებლობას წარმოადგენს.</w:t>
      </w:r>
    </w:p>
    <w:p w:rsidR="00FE08ED" w:rsidRPr="0017758A" w:rsidRDefault="00FE08ED" w:rsidP="002334B6">
      <w:pPr>
        <w:rPr>
          <w:rFonts w:ascii="Sylfaen" w:hAnsi="Sylfaen" w:cs="Sylfaen"/>
          <w:bCs/>
          <w:sz w:val="20"/>
          <w:szCs w:val="20"/>
          <w:lang w:val="ka-GE"/>
        </w:rPr>
      </w:pPr>
    </w:p>
    <w:p w:rsidR="00FE08ED" w:rsidRPr="0017758A" w:rsidRDefault="00FE08ED" w:rsidP="002334B6">
      <w:pPr>
        <w:rPr>
          <w:rFonts w:ascii="Sylfaen" w:hAnsi="Sylfaen" w:cs="Sylfaen"/>
          <w:bCs/>
          <w:sz w:val="20"/>
          <w:szCs w:val="20"/>
          <w:lang w:val="ka-GE"/>
        </w:rPr>
      </w:pPr>
      <w:r w:rsidRPr="0017758A">
        <w:rPr>
          <w:rFonts w:ascii="Sylfaen" w:hAnsi="Sylfaen" w:cs="Sylfaen"/>
          <w:bCs/>
          <w:sz w:val="20"/>
          <w:szCs w:val="20"/>
          <w:lang w:val="ka-GE"/>
        </w:rPr>
        <w:t>გამოსაყენებლად მზა ინფუზია ვიზუალურად უნდა შემოწმდეს ნაწილაკებისა და ფერის შეცვლის არსებობაზე.</w:t>
      </w:r>
    </w:p>
    <w:p w:rsidR="00FE08ED" w:rsidRPr="0017758A" w:rsidRDefault="00FE08ED" w:rsidP="002334B6">
      <w:pPr>
        <w:rPr>
          <w:rFonts w:ascii="Sylfaen" w:hAnsi="Sylfaen" w:cs="Sylfaen"/>
          <w:bCs/>
          <w:sz w:val="20"/>
          <w:szCs w:val="20"/>
          <w:lang w:val="ka-GE"/>
        </w:rPr>
      </w:pPr>
    </w:p>
    <w:p w:rsidR="00FE08ED" w:rsidRPr="0017758A" w:rsidRDefault="00FE08ED" w:rsidP="002334B6">
      <w:pPr>
        <w:rPr>
          <w:rFonts w:ascii="Sylfaen" w:hAnsi="Sylfaen" w:cs="Sylfaen"/>
          <w:bCs/>
          <w:sz w:val="20"/>
          <w:szCs w:val="20"/>
          <w:lang w:val="ka-GE"/>
        </w:rPr>
      </w:pPr>
      <w:r w:rsidRPr="0017758A">
        <w:rPr>
          <w:rFonts w:ascii="Sylfaen" w:hAnsi="Sylfaen" w:cs="Sylfaen"/>
          <w:bCs/>
          <w:sz w:val="20"/>
          <w:szCs w:val="20"/>
          <w:lang w:val="ka-GE"/>
        </w:rPr>
        <w:t>მომზადებისას ხსნარი შეიძლება გახდეს დაბინდული, რაც დაკავშირებულია შემადგენლობასთან და არ ქრება ფილტრაციისას. თუმცა, დაბინდვა გავლენას არ ახდენს პროდუქტის ეფექტურობაზე. საინფუზიო ხსნარი შეყვანილი უნდა იყოს არაუმეტეს 0.22 მიკრონის მიკროფოროვანი მემბრანის მქონე ჩაშენებული ფილტრის მეშვეობით. პოტენციალის მნიშვნელოვანი დანაკარგები არ დაფიქსირებულა ხსნარის იმიტირებული შეყვანის შემდეგ ი.ვ. მილით, რომელიც შეიცავს ჩადგმულ ფილტრს (0.22 მიკრონი).</w:t>
      </w:r>
    </w:p>
    <w:p w:rsidR="00FE08ED" w:rsidRPr="0017758A" w:rsidRDefault="00FE08ED" w:rsidP="002334B6">
      <w:pPr>
        <w:rPr>
          <w:rFonts w:ascii="Sylfaen" w:hAnsi="Sylfaen" w:cs="Sylfaen"/>
          <w:bCs/>
          <w:sz w:val="20"/>
          <w:szCs w:val="20"/>
          <w:lang w:val="ka-GE"/>
        </w:rPr>
      </w:pPr>
    </w:p>
    <w:p w:rsidR="00FE08ED" w:rsidRPr="0017758A" w:rsidRDefault="00FE08ED" w:rsidP="002334B6">
      <w:pPr>
        <w:rPr>
          <w:rFonts w:ascii="Sylfaen" w:hAnsi="Sylfaen" w:cs="Sylfaen"/>
          <w:bCs/>
          <w:sz w:val="20"/>
          <w:szCs w:val="20"/>
          <w:lang w:val="ka-GE"/>
        </w:rPr>
      </w:pPr>
      <w:r w:rsidRPr="0017758A">
        <w:rPr>
          <w:rFonts w:ascii="Sylfaen" w:hAnsi="Sylfaen" w:cs="Sylfaen"/>
          <w:bCs/>
          <w:sz w:val="20"/>
          <w:szCs w:val="20"/>
          <w:lang w:val="ka-GE"/>
        </w:rPr>
        <w:t>არსებობს გარკვეული შეტყობინებები პრეციპიტაციის შესახებ პაკლიტაქსელის ინფუზიის განმავლობაში, პრეციპიტაცია ჩვეულებრივ ვლინდება 24-საათიანი ინფუზიის პერიოდის ბოლოს. პრეციპიტაციის რისკის შესამცირებლად, პაკლიტაქსელი უნდა იქნეს გამოყენებული რაც შეიძლება მალე განზავების შემდეგ და თავიდან უნდა იქნეს აცილებული ზედმეტი შერყევა ან შენჯღრევა. საინფუზიო ხსნარი რეგულარულად უნდა შემოწმდეს ინფუზიის დროს და ნალექის წარმოქმნის შემთხვევაში ინფუზია უნდა შეწყდეს.</w:t>
      </w:r>
    </w:p>
    <w:p w:rsidR="00FE08ED" w:rsidRPr="0017758A" w:rsidRDefault="00FE08ED" w:rsidP="002334B6">
      <w:pPr>
        <w:rPr>
          <w:rFonts w:ascii="Sylfaen" w:hAnsi="Sylfaen" w:cs="Sylfaen"/>
          <w:bCs/>
          <w:sz w:val="20"/>
          <w:szCs w:val="20"/>
          <w:lang w:val="ka-GE"/>
        </w:rPr>
      </w:pPr>
    </w:p>
    <w:p w:rsidR="00FE08ED" w:rsidRPr="0017758A" w:rsidRDefault="00FE08ED" w:rsidP="002334B6">
      <w:pPr>
        <w:rPr>
          <w:rFonts w:ascii="Sylfaen" w:hAnsi="Sylfaen" w:cs="Sylfaen"/>
          <w:bCs/>
          <w:sz w:val="20"/>
          <w:szCs w:val="20"/>
          <w:lang w:val="ka-GE"/>
        </w:rPr>
      </w:pPr>
      <w:r w:rsidRPr="0017758A">
        <w:rPr>
          <w:rFonts w:ascii="Sylfaen" w:hAnsi="Sylfaen" w:cs="Sylfaen"/>
          <w:bCs/>
          <w:sz w:val="20"/>
          <w:szCs w:val="20"/>
          <w:lang w:val="ka-GE"/>
        </w:rPr>
        <w:t xml:space="preserve">პაციენტზე DEHP-ის ექსპოზიციის შესამცირებლად, რომელიც შეიძლება გამოიყოფოდეს პლასტიფიცირებული პვქ საინფუზიო პაკეტებიდან, სისტემებიდან ან სხვა სამედიცინო ინსტრუმენტებიდან, განზავებული პაკლიტაქსელის ხსნარი უნდა ინახებოდეს არა-პვქ ფლაკონებში (მინა, პოლიპროპილენი) ან პლასტიკურ პაკეტებში (პოლიპროპილენი, პოლიოლეფინი) და შეყვანილ იქნეს პოლიეთილენ-ამოფენილი </w:t>
      </w:r>
      <w:bookmarkStart w:id="0" w:name="_GoBack"/>
      <w:bookmarkEnd w:id="0"/>
      <w:r w:rsidRPr="0017758A">
        <w:rPr>
          <w:rFonts w:ascii="Sylfaen" w:hAnsi="Sylfaen" w:cs="Sylfaen"/>
          <w:bCs/>
          <w:sz w:val="20"/>
          <w:szCs w:val="20"/>
          <w:lang w:val="ka-GE"/>
        </w:rPr>
        <w:t>საინფუზიო სისტემის მეშვეობით. ფილტრიანი მოწყობილობების გამოყენებამ, რომლებიც შეიცავს მოკლე შემავალ და/ან გამომავალ პლასტიფიცირებულ პვქ მილს, არ გამოიწვია DEHP-ის მნიშვნელოვანი გამოყოფა.</w:t>
      </w:r>
    </w:p>
    <w:p w:rsidR="00FE08ED" w:rsidRPr="0017758A" w:rsidRDefault="00FE08ED" w:rsidP="002334B6">
      <w:pPr>
        <w:rPr>
          <w:rFonts w:ascii="Sylfaen" w:hAnsi="Sylfaen" w:cs="Sylfaen"/>
          <w:bCs/>
          <w:sz w:val="20"/>
          <w:szCs w:val="20"/>
          <w:lang w:val="ka-GE"/>
        </w:rPr>
      </w:pPr>
    </w:p>
    <w:p w:rsidR="00FE08ED" w:rsidRDefault="00FE08ED" w:rsidP="002334B6">
      <w:pPr>
        <w:rPr>
          <w:rFonts w:ascii="Sylfaen" w:hAnsi="Sylfaen" w:cs="Sylfaen"/>
          <w:bCs/>
          <w:sz w:val="20"/>
          <w:szCs w:val="20"/>
        </w:rPr>
      </w:pPr>
      <w:r w:rsidRPr="0017758A">
        <w:rPr>
          <w:rFonts w:ascii="Sylfaen" w:hAnsi="Sylfaen" w:cs="Sylfaen"/>
          <w:bCs/>
          <w:i/>
          <w:sz w:val="20"/>
          <w:szCs w:val="20"/>
          <w:lang w:val="ka-GE"/>
        </w:rPr>
        <w:t>განადგურება:</w:t>
      </w:r>
      <w:r w:rsidRPr="0017758A">
        <w:rPr>
          <w:rFonts w:ascii="Sylfaen" w:hAnsi="Sylfaen" w:cs="Sylfaen"/>
          <w:bCs/>
          <w:sz w:val="20"/>
          <w:szCs w:val="20"/>
          <w:lang w:val="ka-GE"/>
        </w:rPr>
        <w:t xml:space="preserve"> ყველა ნივთი, რომელიც გამოიყენება მომზადებისთვის, შეყვანისთვის, ინფუზიისთვის ან სხვაგვარად შეხებაშია პაკლიტაქსელთან, უნდა მოთავსდეს შესაბამის უსაფრთხო კონტეინერში და განადგურდეს ციტოტოქსიკური ნაერთების მოხმარების ადგილობრივი გაიდლაინების შესაბამისად.</w:t>
      </w:r>
    </w:p>
    <w:p w:rsidR="00FE08ED" w:rsidRDefault="00FE08ED" w:rsidP="002334B6">
      <w:pPr>
        <w:rPr>
          <w:rFonts w:ascii="Sylfaen" w:hAnsi="Sylfaen" w:cs="Sylfaen"/>
          <w:bCs/>
          <w:sz w:val="20"/>
          <w:szCs w:val="20"/>
          <w:lang w:val="ka-GE"/>
        </w:rPr>
      </w:pPr>
    </w:p>
    <w:p w:rsidR="00FE08ED" w:rsidRPr="0017758A" w:rsidRDefault="00FE08ED" w:rsidP="002334B6">
      <w:pPr>
        <w:rPr>
          <w:rFonts w:ascii="Sylfaen" w:hAnsi="Sylfaen" w:cs="Sylfaen"/>
          <w:bCs/>
          <w:sz w:val="20"/>
          <w:szCs w:val="20"/>
          <w:lang w:val="ka-GE"/>
        </w:rPr>
      </w:pPr>
    </w:p>
    <w:p w:rsidR="00FE08ED" w:rsidRDefault="00FE08ED" w:rsidP="002334B6">
      <w:pPr>
        <w:rPr>
          <w:rFonts w:ascii="Sylfaen" w:hAnsi="Sylfaen" w:cs="Sylfaen"/>
          <w:bCs/>
          <w:sz w:val="20"/>
          <w:szCs w:val="20"/>
        </w:rPr>
      </w:pPr>
    </w:p>
    <w:p w:rsidR="00FE08ED" w:rsidRPr="0017758A" w:rsidRDefault="00FE08ED" w:rsidP="002334B6">
      <w:pPr>
        <w:rPr>
          <w:rFonts w:ascii="Sylfaen" w:hAnsi="Sylfaen" w:cs="Sylfaen"/>
          <w:bCs/>
          <w:sz w:val="20"/>
          <w:szCs w:val="20"/>
          <w:lang w:val="ka-GE"/>
        </w:rPr>
      </w:pPr>
      <w:r>
        <w:rPr>
          <w:rFonts w:ascii="Sylfaen" w:hAnsi="Sylfaen" w:cs="Sylfaen"/>
          <w:bCs/>
          <w:sz w:val="20"/>
          <w:szCs w:val="20"/>
          <w:lang w:val="ka-GE"/>
        </w:rPr>
        <w:t>თარგმანი შეესბამება ორიგინალს, მთარგმნელი:</w:t>
      </w:r>
    </w:p>
    <w:sectPr w:rsidR="00FE08ED" w:rsidRPr="0017758A" w:rsidSect="0017758A">
      <w:headerReference w:type="default" r:id="rId7"/>
      <w:pgSz w:w="11906" w:h="16838"/>
      <w:pgMar w:top="540" w:right="746" w:bottom="540" w:left="1134"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08ED" w:rsidRDefault="00FE08ED" w:rsidP="00D014C5">
      <w:r>
        <w:separator/>
      </w:r>
    </w:p>
  </w:endnote>
  <w:endnote w:type="continuationSeparator" w:id="0">
    <w:p w:rsidR="00FE08ED" w:rsidRDefault="00FE08ED" w:rsidP="00D014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Dejavu Sans">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08ED" w:rsidRDefault="00FE08ED" w:rsidP="00D014C5">
      <w:r>
        <w:separator/>
      </w:r>
    </w:p>
  </w:footnote>
  <w:footnote w:type="continuationSeparator" w:id="0">
    <w:p w:rsidR="00FE08ED" w:rsidRDefault="00FE08ED" w:rsidP="00D014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8ED" w:rsidRPr="000909A2" w:rsidRDefault="00FE08ED" w:rsidP="00350E11">
    <w:pPr>
      <w:pStyle w:val="Header"/>
      <w:tabs>
        <w:tab w:val="center" w:pos="4819"/>
        <w:tab w:val="left" w:pos="8489"/>
      </w:tabs>
      <w:jc w:val="right"/>
      <w:rPr>
        <w:rFonts w:ascii="Sylfaen" w:hAnsi="Sylfaen"/>
        <w:b/>
        <w:lang w:val="ka-GE"/>
      </w:rPr>
    </w:pPr>
    <w:r>
      <w:rPr>
        <w:rFonts w:ascii="Sylfaen" w:hAnsi="Sylfaen"/>
        <w:b/>
        <w:lang w:val="ka-GE"/>
      </w:rPr>
      <w:tab/>
    </w:r>
    <w:r>
      <w:rPr>
        <w:rFonts w:ascii="Sylfaen" w:hAnsi="Sylfaen"/>
        <w:b/>
        <w:lang w:val="ka-GE"/>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90298"/>
    <w:multiLevelType w:val="hybridMultilevel"/>
    <w:tmpl w:val="43FA18EE"/>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BF3A47"/>
    <w:multiLevelType w:val="hybridMultilevel"/>
    <w:tmpl w:val="FCA2624E"/>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D13894"/>
    <w:multiLevelType w:val="hybridMultilevel"/>
    <w:tmpl w:val="379E1630"/>
    <w:lvl w:ilvl="0" w:tplc="0409000F">
      <w:start w:val="1"/>
      <w:numFmt w:val="decimal"/>
      <w:lvlText w:val="%1."/>
      <w:lvlJc w:val="left"/>
      <w:pPr>
        <w:ind w:left="720" w:hanging="360"/>
      </w:pPr>
      <w:rPr>
        <w:rFonts w:cs="Times New Roman"/>
      </w:rPr>
    </w:lvl>
    <w:lvl w:ilvl="1" w:tplc="85F216E8">
      <w:start w:val="6"/>
      <w:numFmt w:val="bullet"/>
      <w:lvlText w:val="-"/>
      <w:lvlJc w:val="left"/>
      <w:pPr>
        <w:ind w:left="1440" w:hanging="360"/>
      </w:pPr>
      <w:rPr>
        <w:rFonts w:ascii="Sylfaen" w:eastAsia="Times New Roman" w:hAnsi="Sylfae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ABB5DA4"/>
    <w:multiLevelType w:val="hybridMultilevel"/>
    <w:tmpl w:val="632C037A"/>
    <w:lvl w:ilvl="0" w:tplc="21202116">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5E4B23"/>
    <w:multiLevelType w:val="hybridMultilevel"/>
    <w:tmpl w:val="6338EBB2"/>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036BD2"/>
    <w:multiLevelType w:val="hybridMultilevel"/>
    <w:tmpl w:val="616A7D3A"/>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514A66"/>
    <w:multiLevelType w:val="hybridMultilevel"/>
    <w:tmpl w:val="BD7CC412"/>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B150DCA"/>
    <w:multiLevelType w:val="hybridMultilevel"/>
    <w:tmpl w:val="85C6875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2D69408A"/>
    <w:multiLevelType w:val="hybridMultilevel"/>
    <w:tmpl w:val="49F6CC14"/>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F8E23CC"/>
    <w:multiLevelType w:val="hybridMultilevel"/>
    <w:tmpl w:val="FFAC1EA0"/>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0347154"/>
    <w:multiLevelType w:val="hybridMultilevel"/>
    <w:tmpl w:val="0D68AE3E"/>
    <w:lvl w:ilvl="0" w:tplc="9954B49C">
      <w:numFmt w:val="bullet"/>
      <w:lvlText w:val="-"/>
      <w:lvlJc w:val="left"/>
      <w:pPr>
        <w:ind w:left="1080" w:hanging="360"/>
      </w:pPr>
      <w:rPr>
        <w:rFonts w:ascii="Times New Roman" w:eastAsia="Times New Roman" w:hAnsi="Times New Roman" w:hint="default"/>
        <w:w w:val="10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36C6F6C"/>
    <w:multiLevelType w:val="hybridMultilevel"/>
    <w:tmpl w:val="7D98CA24"/>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55E11B8"/>
    <w:multiLevelType w:val="hybridMultilevel"/>
    <w:tmpl w:val="D55EEE2A"/>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E8C4D05"/>
    <w:multiLevelType w:val="hybridMultilevel"/>
    <w:tmpl w:val="E96A1788"/>
    <w:lvl w:ilvl="0" w:tplc="21202116">
      <w:start w:val="1"/>
      <w:numFmt w:val="bullet"/>
      <w:lvlText w:val="–"/>
      <w:lvlJc w:val="left"/>
      <w:pPr>
        <w:ind w:left="720" w:hanging="360"/>
      </w:pPr>
      <w:rPr>
        <w:rFonts w:ascii="Times New Roman" w:hAnsi="Times New Roman" w:hint="default"/>
      </w:rPr>
    </w:lvl>
    <w:lvl w:ilvl="1" w:tplc="6E0E7408">
      <w:start w:val="1"/>
      <w:numFmt w:val="bullet"/>
      <w:lvlText w:val="•"/>
      <w:lvlJc w:val="left"/>
      <w:pPr>
        <w:ind w:left="1440" w:hanging="360"/>
      </w:pPr>
      <w:rPr>
        <w:rFonts w:ascii="Sylfaen" w:hAnsi="Sylfae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2239B6"/>
    <w:multiLevelType w:val="hybridMultilevel"/>
    <w:tmpl w:val="62F845EC"/>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2062E85"/>
    <w:multiLevelType w:val="hybridMultilevel"/>
    <w:tmpl w:val="D7FECDA6"/>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064406"/>
    <w:multiLevelType w:val="hybridMultilevel"/>
    <w:tmpl w:val="A7B687BA"/>
    <w:lvl w:ilvl="0" w:tplc="6E0E7408">
      <w:start w:val="1"/>
      <w:numFmt w:val="bullet"/>
      <w:lvlText w:val="•"/>
      <w:lvlJc w:val="left"/>
      <w:pPr>
        <w:ind w:left="720" w:hanging="360"/>
      </w:pPr>
      <w:rPr>
        <w:rFonts w:ascii="Sylfaen" w:hAnsi="Sylfae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147B55"/>
    <w:multiLevelType w:val="hybridMultilevel"/>
    <w:tmpl w:val="8A545320"/>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8336B3F"/>
    <w:multiLevelType w:val="hybridMultilevel"/>
    <w:tmpl w:val="2D56AE34"/>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9D80B76"/>
    <w:multiLevelType w:val="hybridMultilevel"/>
    <w:tmpl w:val="B746AC8C"/>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D292FEB"/>
    <w:multiLevelType w:val="hybridMultilevel"/>
    <w:tmpl w:val="E9C82348"/>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1EA24E2"/>
    <w:multiLevelType w:val="hybridMultilevel"/>
    <w:tmpl w:val="7EE6A6B6"/>
    <w:lvl w:ilvl="0" w:tplc="FC72419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nsid w:val="642E02F1"/>
    <w:multiLevelType w:val="hybridMultilevel"/>
    <w:tmpl w:val="1B66A068"/>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54A0AF9"/>
    <w:multiLevelType w:val="hybridMultilevel"/>
    <w:tmpl w:val="320EA0E4"/>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64F3258"/>
    <w:multiLevelType w:val="hybridMultilevel"/>
    <w:tmpl w:val="3CFE2B52"/>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BEE6026"/>
    <w:multiLevelType w:val="hybridMultilevel"/>
    <w:tmpl w:val="BDFAA950"/>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FCF2BE3"/>
    <w:multiLevelType w:val="hybridMultilevel"/>
    <w:tmpl w:val="9DDC90AA"/>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0F10B9B"/>
    <w:multiLevelType w:val="hybridMultilevel"/>
    <w:tmpl w:val="DC9AC046"/>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1510CB6"/>
    <w:multiLevelType w:val="hybridMultilevel"/>
    <w:tmpl w:val="C44070E2"/>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48142C"/>
    <w:multiLevelType w:val="hybridMultilevel"/>
    <w:tmpl w:val="20B89154"/>
    <w:lvl w:ilvl="0" w:tplc="9954B49C">
      <w:numFmt w:val="bullet"/>
      <w:lvlText w:val="-"/>
      <w:lvlJc w:val="left"/>
      <w:pPr>
        <w:ind w:left="720" w:hanging="360"/>
      </w:pPr>
      <w:rPr>
        <w:rFonts w:ascii="Times New Roman" w:eastAsia="Times New Roman" w:hAnsi="Times New Roman" w:hint="default"/>
        <w:w w:val="103"/>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3583E4B"/>
    <w:multiLevelType w:val="hybridMultilevel"/>
    <w:tmpl w:val="09882580"/>
    <w:lvl w:ilvl="0" w:tplc="0409000F">
      <w:start w:val="1"/>
      <w:numFmt w:val="decimal"/>
      <w:lvlText w:val="%1."/>
      <w:lvlJc w:val="left"/>
      <w:pPr>
        <w:ind w:left="720" w:hanging="360"/>
      </w:pPr>
      <w:rPr>
        <w:rFonts w:cs="Times New Roman"/>
      </w:rPr>
    </w:lvl>
    <w:lvl w:ilvl="1" w:tplc="D5605B1E">
      <w:numFmt w:val="bullet"/>
      <w:lvlText w:val="-"/>
      <w:lvlJc w:val="left"/>
      <w:pPr>
        <w:ind w:left="1440" w:hanging="36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74C44CAB"/>
    <w:multiLevelType w:val="hybridMultilevel"/>
    <w:tmpl w:val="E408CD26"/>
    <w:lvl w:ilvl="0" w:tplc="9954B49C">
      <w:numFmt w:val="bullet"/>
      <w:lvlText w:val="-"/>
      <w:lvlJc w:val="left"/>
      <w:pPr>
        <w:ind w:left="1260" w:hanging="360"/>
      </w:pPr>
      <w:rPr>
        <w:rFonts w:ascii="Times New Roman" w:eastAsia="Times New Roman" w:hAnsi="Times New Roman" w:hint="default"/>
        <w:w w:val="103"/>
      </w:rPr>
    </w:lvl>
    <w:lvl w:ilvl="1" w:tplc="04090003" w:tentative="1">
      <w:start w:val="1"/>
      <w:numFmt w:val="bullet"/>
      <w:lvlText w:val="o"/>
      <w:lvlJc w:val="left"/>
      <w:pPr>
        <w:ind w:left="1980" w:hanging="360"/>
      </w:pPr>
      <w:rPr>
        <w:rFonts w:ascii="Courier New" w:hAnsi="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2">
    <w:nsid w:val="75B27508"/>
    <w:multiLevelType w:val="hybridMultilevel"/>
    <w:tmpl w:val="A63E17C4"/>
    <w:lvl w:ilvl="0" w:tplc="6E0E7408">
      <w:start w:val="1"/>
      <w:numFmt w:val="bullet"/>
      <w:lvlText w:val="•"/>
      <w:lvlJc w:val="left"/>
      <w:pPr>
        <w:ind w:left="720" w:hanging="360"/>
      </w:pPr>
      <w:rPr>
        <w:rFonts w:ascii="Sylfaen" w:hAnsi="Sylfae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C1F0DEE"/>
    <w:multiLevelType w:val="hybridMultilevel"/>
    <w:tmpl w:val="D6E487AC"/>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5"/>
  </w:num>
  <w:num w:numId="2">
    <w:abstractNumId w:val="12"/>
  </w:num>
  <w:num w:numId="3">
    <w:abstractNumId w:val="26"/>
  </w:num>
  <w:num w:numId="4">
    <w:abstractNumId w:val="4"/>
  </w:num>
  <w:num w:numId="5">
    <w:abstractNumId w:val="22"/>
  </w:num>
  <w:num w:numId="6">
    <w:abstractNumId w:val="23"/>
  </w:num>
  <w:num w:numId="7">
    <w:abstractNumId w:val="1"/>
  </w:num>
  <w:num w:numId="8">
    <w:abstractNumId w:val="11"/>
  </w:num>
  <w:num w:numId="9">
    <w:abstractNumId w:val="29"/>
  </w:num>
  <w:num w:numId="10">
    <w:abstractNumId w:val="17"/>
  </w:num>
  <w:num w:numId="11">
    <w:abstractNumId w:val="5"/>
  </w:num>
  <w:num w:numId="12">
    <w:abstractNumId w:val="24"/>
  </w:num>
  <w:num w:numId="13">
    <w:abstractNumId w:val="0"/>
  </w:num>
  <w:num w:numId="14">
    <w:abstractNumId w:val="25"/>
  </w:num>
  <w:num w:numId="15">
    <w:abstractNumId w:val="19"/>
  </w:num>
  <w:num w:numId="16">
    <w:abstractNumId w:val="20"/>
  </w:num>
  <w:num w:numId="17">
    <w:abstractNumId w:val="31"/>
  </w:num>
  <w:num w:numId="18">
    <w:abstractNumId w:val="10"/>
  </w:num>
  <w:num w:numId="19">
    <w:abstractNumId w:val="6"/>
  </w:num>
  <w:num w:numId="20">
    <w:abstractNumId w:val="16"/>
  </w:num>
  <w:num w:numId="21">
    <w:abstractNumId w:val="2"/>
  </w:num>
  <w:num w:numId="22">
    <w:abstractNumId w:val="33"/>
  </w:num>
  <w:num w:numId="23">
    <w:abstractNumId w:val="14"/>
  </w:num>
  <w:num w:numId="24">
    <w:abstractNumId w:val="3"/>
  </w:num>
  <w:num w:numId="25">
    <w:abstractNumId w:val="18"/>
  </w:num>
  <w:num w:numId="26">
    <w:abstractNumId w:val="8"/>
  </w:num>
  <w:num w:numId="27">
    <w:abstractNumId w:val="32"/>
  </w:num>
  <w:num w:numId="28">
    <w:abstractNumId w:val="9"/>
  </w:num>
  <w:num w:numId="29">
    <w:abstractNumId w:val="28"/>
  </w:num>
  <w:num w:numId="30">
    <w:abstractNumId w:val="7"/>
  </w:num>
  <w:num w:numId="31">
    <w:abstractNumId w:val="21"/>
  </w:num>
  <w:num w:numId="32">
    <w:abstractNumId w:val="30"/>
  </w:num>
  <w:num w:numId="33">
    <w:abstractNumId w:val="27"/>
  </w:num>
  <w:num w:numId="34">
    <w:abstractNumId w:val="13"/>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82EFA"/>
    <w:rsid w:val="00000DA9"/>
    <w:rsid w:val="000037F6"/>
    <w:rsid w:val="00003B19"/>
    <w:rsid w:val="00004792"/>
    <w:rsid w:val="000048F3"/>
    <w:rsid w:val="00006418"/>
    <w:rsid w:val="000101B4"/>
    <w:rsid w:val="00011CB1"/>
    <w:rsid w:val="000136F0"/>
    <w:rsid w:val="00013DFC"/>
    <w:rsid w:val="00015F7E"/>
    <w:rsid w:val="00016558"/>
    <w:rsid w:val="00016639"/>
    <w:rsid w:val="00016D78"/>
    <w:rsid w:val="00017597"/>
    <w:rsid w:val="000231F1"/>
    <w:rsid w:val="00023D01"/>
    <w:rsid w:val="00023D3C"/>
    <w:rsid w:val="00024A7E"/>
    <w:rsid w:val="00026E5C"/>
    <w:rsid w:val="000274AC"/>
    <w:rsid w:val="00027540"/>
    <w:rsid w:val="00031AA0"/>
    <w:rsid w:val="00031E7F"/>
    <w:rsid w:val="00032D67"/>
    <w:rsid w:val="00033CE7"/>
    <w:rsid w:val="0003495E"/>
    <w:rsid w:val="00034B18"/>
    <w:rsid w:val="000353DF"/>
    <w:rsid w:val="00037497"/>
    <w:rsid w:val="000375D0"/>
    <w:rsid w:val="00040396"/>
    <w:rsid w:val="00040C05"/>
    <w:rsid w:val="0004105E"/>
    <w:rsid w:val="0004208A"/>
    <w:rsid w:val="000424C5"/>
    <w:rsid w:val="00042861"/>
    <w:rsid w:val="000430B1"/>
    <w:rsid w:val="000444B1"/>
    <w:rsid w:val="0004600E"/>
    <w:rsid w:val="000553C7"/>
    <w:rsid w:val="00062841"/>
    <w:rsid w:val="0006351C"/>
    <w:rsid w:val="00064F83"/>
    <w:rsid w:val="0006518F"/>
    <w:rsid w:val="00066799"/>
    <w:rsid w:val="00066D6B"/>
    <w:rsid w:val="00070C52"/>
    <w:rsid w:val="000711B7"/>
    <w:rsid w:val="00071265"/>
    <w:rsid w:val="00072AC0"/>
    <w:rsid w:val="00073F01"/>
    <w:rsid w:val="00074A1E"/>
    <w:rsid w:val="000751A6"/>
    <w:rsid w:val="0007637C"/>
    <w:rsid w:val="00080BD5"/>
    <w:rsid w:val="00084D2A"/>
    <w:rsid w:val="0008694C"/>
    <w:rsid w:val="000870B9"/>
    <w:rsid w:val="00087686"/>
    <w:rsid w:val="000909A2"/>
    <w:rsid w:val="00090B28"/>
    <w:rsid w:val="000917BB"/>
    <w:rsid w:val="00091FA1"/>
    <w:rsid w:val="00093DDC"/>
    <w:rsid w:val="000948B3"/>
    <w:rsid w:val="00096DE3"/>
    <w:rsid w:val="000A70D6"/>
    <w:rsid w:val="000B0679"/>
    <w:rsid w:val="000B2188"/>
    <w:rsid w:val="000B3DB9"/>
    <w:rsid w:val="000B592F"/>
    <w:rsid w:val="000B59A9"/>
    <w:rsid w:val="000B7094"/>
    <w:rsid w:val="000B7C98"/>
    <w:rsid w:val="000C0CE6"/>
    <w:rsid w:val="000C1CD5"/>
    <w:rsid w:val="000C5F0A"/>
    <w:rsid w:val="000C6073"/>
    <w:rsid w:val="000C7356"/>
    <w:rsid w:val="000D008F"/>
    <w:rsid w:val="000D1C67"/>
    <w:rsid w:val="000D247D"/>
    <w:rsid w:val="000D36BC"/>
    <w:rsid w:val="000D42B3"/>
    <w:rsid w:val="000E02E0"/>
    <w:rsid w:val="000E3E92"/>
    <w:rsid w:val="000E5F59"/>
    <w:rsid w:val="000E77CC"/>
    <w:rsid w:val="000E7A97"/>
    <w:rsid w:val="000F153D"/>
    <w:rsid w:val="000F17E7"/>
    <w:rsid w:val="000F2F5D"/>
    <w:rsid w:val="000F3797"/>
    <w:rsid w:val="000F59EC"/>
    <w:rsid w:val="000F5B1B"/>
    <w:rsid w:val="000F6544"/>
    <w:rsid w:val="000F6E06"/>
    <w:rsid w:val="001022FC"/>
    <w:rsid w:val="0010234B"/>
    <w:rsid w:val="00102DD8"/>
    <w:rsid w:val="0010364B"/>
    <w:rsid w:val="00106968"/>
    <w:rsid w:val="001072E3"/>
    <w:rsid w:val="00107A97"/>
    <w:rsid w:val="00110EDF"/>
    <w:rsid w:val="0011171E"/>
    <w:rsid w:val="001138E5"/>
    <w:rsid w:val="00114E65"/>
    <w:rsid w:val="001168AC"/>
    <w:rsid w:val="00117FFD"/>
    <w:rsid w:val="001204A6"/>
    <w:rsid w:val="00120964"/>
    <w:rsid w:val="00121D36"/>
    <w:rsid w:val="00123708"/>
    <w:rsid w:val="00124D0B"/>
    <w:rsid w:val="00125440"/>
    <w:rsid w:val="00125E3E"/>
    <w:rsid w:val="001263D7"/>
    <w:rsid w:val="00127590"/>
    <w:rsid w:val="001326B6"/>
    <w:rsid w:val="00133228"/>
    <w:rsid w:val="00133C2B"/>
    <w:rsid w:val="00134A10"/>
    <w:rsid w:val="00136DA2"/>
    <w:rsid w:val="001373B6"/>
    <w:rsid w:val="00143BB1"/>
    <w:rsid w:val="0014559C"/>
    <w:rsid w:val="00152A55"/>
    <w:rsid w:val="00153B91"/>
    <w:rsid w:val="001625AE"/>
    <w:rsid w:val="00162C42"/>
    <w:rsid w:val="00163748"/>
    <w:rsid w:val="00164B55"/>
    <w:rsid w:val="001665E9"/>
    <w:rsid w:val="001670E2"/>
    <w:rsid w:val="00172229"/>
    <w:rsid w:val="00172275"/>
    <w:rsid w:val="0017253B"/>
    <w:rsid w:val="00172A61"/>
    <w:rsid w:val="001742B4"/>
    <w:rsid w:val="00176479"/>
    <w:rsid w:val="0017758A"/>
    <w:rsid w:val="00177A1A"/>
    <w:rsid w:val="00180604"/>
    <w:rsid w:val="00181CD4"/>
    <w:rsid w:val="001821AA"/>
    <w:rsid w:val="00183CC7"/>
    <w:rsid w:val="0018639F"/>
    <w:rsid w:val="001874EF"/>
    <w:rsid w:val="001878C1"/>
    <w:rsid w:val="0019003E"/>
    <w:rsid w:val="001927F6"/>
    <w:rsid w:val="00193802"/>
    <w:rsid w:val="0019621D"/>
    <w:rsid w:val="001A0B8D"/>
    <w:rsid w:val="001A1086"/>
    <w:rsid w:val="001A1584"/>
    <w:rsid w:val="001A3208"/>
    <w:rsid w:val="001A5F9C"/>
    <w:rsid w:val="001A5FEE"/>
    <w:rsid w:val="001A6D0D"/>
    <w:rsid w:val="001B175D"/>
    <w:rsid w:val="001B42E8"/>
    <w:rsid w:val="001B640E"/>
    <w:rsid w:val="001B6BF3"/>
    <w:rsid w:val="001B6C37"/>
    <w:rsid w:val="001C14CF"/>
    <w:rsid w:val="001C2DD6"/>
    <w:rsid w:val="001C4C05"/>
    <w:rsid w:val="001C6131"/>
    <w:rsid w:val="001C7461"/>
    <w:rsid w:val="001C7727"/>
    <w:rsid w:val="001D4A49"/>
    <w:rsid w:val="001D7D42"/>
    <w:rsid w:val="001E0CD1"/>
    <w:rsid w:val="001E101A"/>
    <w:rsid w:val="001E1133"/>
    <w:rsid w:val="001E2434"/>
    <w:rsid w:val="001E2B30"/>
    <w:rsid w:val="001E2B36"/>
    <w:rsid w:val="001E2EA4"/>
    <w:rsid w:val="001E33EC"/>
    <w:rsid w:val="001E3E9D"/>
    <w:rsid w:val="001E4624"/>
    <w:rsid w:val="001F2401"/>
    <w:rsid w:val="001F269D"/>
    <w:rsid w:val="001F27A0"/>
    <w:rsid w:val="001F6727"/>
    <w:rsid w:val="001F7456"/>
    <w:rsid w:val="001F7AAF"/>
    <w:rsid w:val="00200D45"/>
    <w:rsid w:val="0020299B"/>
    <w:rsid w:val="00202F57"/>
    <w:rsid w:val="002032FF"/>
    <w:rsid w:val="00205AEB"/>
    <w:rsid w:val="00207830"/>
    <w:rsid w:val="00207D93"/>
    <w:rsid w:val="00211C06"/>
    <w:rsid w:val="00212A62"/>
    <w:rsid w:val="00215122"/>
    <w:rsid w:val="002151A7"/>
    <w:rsid w:val="00217D10"/>
    <w:rsid w:val="002229FE"/>
    <w:rsid w:val="00225A87"/>
    <w:rsid w:val="00225D7A"/>
    <w:rsid w:val="00226335"/>
    <w:rsid w:val="00227CCE"/>
    <w:rsid w:val="002315A4"/>
    <w:rsid w:val="002317A8"/>
    <w:rsid w:val="002322D7"/>
    <w:rsid w:val="00232B0D"/>
    <w:rsid w:val="002333DB"/>
    <w:rsid w:val="002334B6"/>
    <w:rsid w:val="00235E34"/>
    <w:rsid w:val="00236E88"/>
    <w:rsid w:val="002408B4"/>
    <w:rsid w:val="002417AC"/>
    <w:rsid w:val="00242948"/>
    <w:rsid w:val="00246C0D"/>
    <w:rsid w:val="00250327"/>
    <w:rsid w:val="0025045D"/>
    <w:rsid w:val="00250D10"/>
    <w:rsid w:val="00251340"/>
    <w:rsid w:val="0025258C"/>
    <w:rsid w:val="00252DF6"/>
    <w:rsid w:val="00255810"/>
    <w:rsid w:val="00255D41"/>
    <w:rsid w:val="00256AB5"/>
    <w:rsid w:val="00257A4B"/>
    <w:rsid w:val="00257D00"/>
    <w:rsid w:val="00260CED"/>
    <w:rsid w:val="0026344B"/>
    <w:rsid w:val="00264196"/>
    <w:rsid w:val="00265BF6"/>
    <w:rsid w:val="00266A4C"/>
    <w:rsid w:val="00272249"/>
    <w:rsid w:val="00273E4C"/>
    <w:rsid w:val="00275251"/>
    <w:rsid w:val="002778EC"/>
    <w:rsid w:val="00277F9E"/>
    <w:rsid w:val="002803CF"/>
    <w:rsid w:val="0028054C"/>
    <w:rsid w:val="00280631"/>
    <w:rsid w:val="002811D1"/>
    <w:rsid w:val="00282D50"/>
    <w:rsid w:val="00284BF6"/>
    <w:rsid w:val="00284D45"/>
    <w:rsid w:val="0028572E"/>
    <w:rsid w:val="00290F25"/>
    <w:rsid w:val="00290FAA"/>
    <w:rsid w:val="00291CD2"/>
    <w:rsid w:val="0029524D"/>
    <w:rsid w:val="00295810"/>
    <w:rsid w:val="002965E6"/>
    <w:rsid w:val="002978F6"/>
    <w:rsid w:val="002A1718"/>
    <w:rsid w:val="002A185C"/>
    <w:rsid w:val="002A2299"/>
    <w:rsid w:val="002A2DF7"/>
    <w:rsid w:val="002A493E"/>
    <w:rsid w:val="002A6409"/>
    <w:rsid w:val="002A77BD"/>
    <w:rsid w:val="002A7905"/>
    <w:rsid w:val="002A7E29"/>
    <w:rsid w:val="002B010A"/>
    <w:rsid w:val="002B1E32"/>
    <w:rsid w:val="002B39D0"/>
    <w:rsid w:val="002B4AFF"/>
    <w:rsid w:val="002B5C95"/>
    <w:rsid w:val="002B7696"/>
    <w:rsid w:val="002B7C97"/>
    <w:rsid w:val="002C0C6D"/>
    <w:rsid w:val="002C2B25"/>
    <w:rsid w:val="002C2FAD"/>
    <w:rsid w:val="002C4DB4"/>
    <w:rsid w:val="002C534A"/>
    <w:rsid w:val="002C5DC6"/>
    <w:rsid w:val="002C6665"/>
    <w:rsid w:val="002C6CE8"/>
    <w:rsid w:val="002C7412"/>
    <w:rsid w:val="002D3C8F"/>
    <w:rsid w:val="002D43B1"/>
    <w:rsid w:val="002D499B"/>
    <w:rsid w:val="002D52F1"/>
    <w:rsid w:val="002D6E97"/>
    <w:rsid w:val="002D75F2"/>
    <w:rsid w:val="002D7781"/>
    <w:rsid w:val="002D7C0B"/>
    <w:rsid w:val="002E2198"/>
    <w:rsid w:val="002E6B2B"/>
    <w:rsid w:val="002E70D3"/>
    <w:rsid w:val="002F023D"/>
    <w:rsid w:val="002F0FB4"/>
    <w:rsid w:val="002F296B"/>
    <w:rsid w:val="002F3454"/>
    <w:rsid w:val="002F3ED5"/>
    <w:rsid w:val="003017C6"/>
    <w:rsid w:val="003033E7"/>
    <w:rsid w:val="00304676"/>
    <w:rsid w:val="00305C4C"/>
    <w:rsid w:val="003072A4"/>
    <w:rsid w:val="00307AFA"/>
    <w:rsid w:val="00312DC1"/>
    <w:rsid w:val="003135E1"/>
    <w:rsid w:val="00314FD3"/>
    <w:rsid w:val="0031685E"/>
    <w:rsid w:val="00316E50"/>
    <w:rsid w:val="00317343"/>
    <w:rsid w:val="00317F6D"/>
    <w:rsid w:val="00320204"/>
    <w:rsid w:val="0032039B"/>
    <w:rsid w:val="0032180D"/>
    <w:rsid w:val="003235B9"/>
    <w:rsid w:val="003248FC"/>
    <w:rsid w:val="0032617A"/>
    <w:rsid w:val="00327928"/>
    <w:rsid w:val="00327EE7"/>
    <w:rsid w:val="0033003C"/>
    <w:rsid w:val="003325D8"/>
    <w:rsid w:val="0033426D"/>
    <w:rsid w:val="00334334"/>
    <w:rsid w:val="00335F9C"/>
    <w:rsid w:val="00336768"/>
    <w:rsid w:val="003368DE"/>
    <w:rsid w:val="003378F5"/>
    <w:rsid w:val="00337F6C"/>
    <w:rsid w:val="00341D97"/>
    <w:rsid w:val="00342B07"/>
    <w:rsid w:val="00344E95"/>
    <w:rsid w:val="00350E11"/>
    <w:rsid w:val="0035166F"/>
    <w:rsid w:val="00352049"/>
    <w:rsid w:val="00353093"/>
    <w:rsid w:val="003545E7"/>
    <w:rsid w:val="003563B3"/>
    <w:rsid w:val="00360B3B"/>
    <w:rsid w:val="0036165C"/>
    <w:rsid w:val="00362C45"/>
    <w:rsid w:val="00364E89"/>
    <w:rsid w:val="00365598"/>
    <w:rsid w:val="0036717F"/>
    <w:rsid w:val="003673C4"/>
    <w:rsid w:val="00370571"/>
    <w:rsid w:val="00381A39"/>
    <w:rsid w:val="00382AAE"/>
    <w:rsid w:val="003848DA"/>
    <w:rsid w:val="00384941"/>
    <w:rsid w:val="00385A75"/>
    <w:rsid w:val="003875E5"/>
    <w:rsid w:val="00390B88"/>
    <w:rsid w:val="00394B3E"/>
    <w:rsid w:val="00396A3B"/>
    <w:rsid w:val="003973F3"/>
    <w:rsid w:val="00397474"/>
    <w:rsid w:val="00397592"/>
    <w:rsid w:val="003975F8"/>
    <w:rsid w:val="003A10DB"/>
    <w:rsid w:val="003A24F9"/>
    <w:rsid w:val="003A30BD"/>
    <w:rsid w:val="003A32EA"/>
    <w:rsid w:val="003A47B0"/>
    <w:rsid w:val="003A767A"/>
    <w:rsid w:val="003B1465"/>
    <w:rsid w:val="003B250E"/>
    <w:rsid w:val="003B261E"/>
    <w:rsid w:val="003B2ADE"/>
    <w:rsid w:val="003B5E9A"/>
    <w:rsid w:val="003B6413"/>
    <w:rsid w:val="003B7813"/>
    <w:rsid w:val="003C0614"/>
    <w:rsid w:val="003C20AC"/>
    <w:rsid w:val="003C2475"/>
    <w:rsid w:val="003C2624"/>
    <w:rsid w:val="003C305F"/>
    <w:rsid w:val="003C4C0E"/>
    <w:rsid w:val="003C510E"/>
    <w:rsid w:val="003C6841"/>
    <w:rsid w:val="003D1C27"/>
    <w:rsid w:val="003D4457"/>
    <w:rsid w:val="003D7897"/>
    <w:rsid w:val="003D7BD8"/>
    <w:rsid w:val="003E126D"/>
    <w:rsid w:val="003E1CB1"/>
    <w:rsid w:val="003E277F"/>
    <w:rsid w:val="003E502C"/>
    <w:rsid w:val="003E66D1"/>
    <w:rsid w:val="003F262F"/>
    <w:rsid w:val="003F38C7"/>
    <w:rsid w:val="003F5A27"/>
    <w:rsid w:val="003F6939"/>
    <w:rsid w:val="00400496"/>
    <w:rsid w:val="00401229"/>
    <w:rsid w:val="00403254"/>
    <w:rsid w:val="0040354A"/>
    <w:rsid w:val="004036E1"/>
    <w:rsid w:val="004114F2"/>
    <w:rsid w:val="004118F3"/>
    <w:rsid w:val="00411C90"/>
    <w:rsid w:val="004120DB"/>
    <w:rsid w:val="00412856"/>
    <w:rsid w:val="004152F8"/>
    <w:rsid w:val="004154CC"/>
    <w:rsid w:val="0041568D"/>
    <w:rsid w:val="00415C2F"/>
    <w:rsid w:val="004214DC"/>
    <w:rsid w:val="00422430"/>
    <w:rsid w:val="00422735"/>
    <w:rsid w:val="004248DD"/>
    <w:rsid w:val="00424AAB"/>
    <w:rsid w:val="00424C10"/>
    <w:rsid w:val="00425325"/>
    <w:rsid w:val="00425FCC"/>
    <w:rsid w:val="004260F4"/>
    <w:rsid w:val="00431E43"/>
    <w:rsid w:val="0043235E"/>
    <w:rsid w:val="00433E10"/>
    <w:rsid w:val="0043583A"/>
    <w:rsid w:val="00437488"/>
    <w:rsid w:val="004420BC"/>
    <w:rsid w:val="00446AB3"/>
    <w:rsid w:val="00447148"/>
    <w:rsid w:val="00450F8C"/>
    <w:rsid w:val="00451237"/>
    <w:rsid w:val="00451647"/>
    <w:rsid w:val="00451EFC"/>
    <w:rsid w:val="0046094B"/>
    <w:rsid w:val="004618E7"/>
    <w:rsid w:val="0046273F"/>
    <w:rsid w:val="00462DA2"/>
    <w:rsid w:val="004637D8"/>
    <w:rsid w:val="00464A93"/>
    <w:rsid w:val="00480DFB"/>
    <w:rsid w:val="00482817"/>
    <w:rsid w:val="00483048"/>
    <w:rsid w:val="00483E24"/>
    <w:rsid w:val="004847A9"/>
    <w:rsid w:val="00484CD2"/>
    <w:rsid w:val="00487500"/>
    <w:rsid w:val="004925EC"/>
    <w:rsid w:val="00492949"/>
    <w:rsid w:val="00492AD8"/>
    <w:rsid w:val="0049316F"/>
    <w:rsid w:val="00493D5A"/>
    <w:rsid w:val="00495BC0"/>
    <w:rsid w:val="00496932"/>
    <w:rsid w:val="0049720D"/>
    <w:rsid w:val="004A0E48"/>
    <w:rsid w:val="004A0EBD"/>
    <w:rsid w:val="004A1643"/>
    <w:rsid w:val="004A3858"/>
    <w:rsid w:val="004A449D"/>
    <w:rsid w:val="004A48C7"/>
    <w:rsid w:val="004A4EC9"/>
    <w:rsid w:val="004A53DC"/>
    <w:rsid w:val="004A585D"/>
    <w:rsid w:val="004A725E"/>
    <w:rsid w:val="004A7DB5"/>
    <w:rsid w:val="004B081B"/>
    <w:rsid w:val="004B21EA"/>
    <w:rsid w:val="004B27D7"/>
    <w:rsid w:val="004B2FFF"/>
    <w:rsid w:val="004B3535"/>
    <w:rsid w:val="004B3C38"/>
    <w:rsid w:val="004B58D2"/>
    <w:rsid w:val="004B6809"/>
    <w:rsid w:val="004B6B78"/>
    <w:rsid w:val="004B7159"/>
    <w:rsid w:val="004B7B76"/>
    <w:rsid w:val="004B7E4E"/>
    <w:rsid w:val="004C004B"/>
    <w:rsid w:val="004C0725"/>
    <w:rsid w:val="004C0DF1"/>
    <w:rsid w:val="004C1169"/>
    <w:rsid w:val="004C224C"/>
    <w:rsid w:val="004C298A"/>
    <w:rsid w:val="004C351F"/>
    <w:rsid w:val="004C375A"/>
    <w:rsid w:val="004C5388"/>
    <w:rsid w:val="004C5B82"/>
    <w:rsid w:val="004D1BFF"/>
    <w:rsid w:val="004D23FE"/>
    <w:rsid w:val="004D3097"/>
    <w:rsid w:val="004D38F2"/>
    <w:rsid w:val="004D4B3F"/>
    <w:rsid w:val="004D5621"/>
    <w:rsid w:val="004D638F"/>
    <w:rsid w:val="004D647E"/>
    <w:rsid w:val="004D66E7"/>
    <w:rsid w:val="004E0526"/>
    <w:rsid w:val="004E192C"/>
    <w:rsid w:val="004E3341"/>
    <w:rsid w:val="004E3A66"/>
    <w:rsid w:val="004E3DC9"/>
    <w:rsid w:val="004E5151"/>
    <w:rsid w:val="004E7949"/>
    <w:rsid w:val="004F05CA"/>
    <w:rsid w:val="004F45F9"/>
    <w:rsid w:val="004F4723"/>
    <w:rsid w:val="004F4E51"/>
    <w:rsid w:val="004F4E95"/>
    <w:rsid w:val="004F57C4"/>
    <w:rsid w:val="004F5B5E"/>
    <w:rsid w:val="004F7EED"/>
    <w:rsid w:val="005017B6"/>
    <w:rsid w:val="00501E0B"/>
    <w:rsid w:val="00502068"/>
    <w:rsid w:val="00504243"/>
    <w:rsid w:val="0050519F"/>
    <w:rsid w:val="00505AC0"/>
    <w:rsid w:val="005072AC"/>
    <w:rsid w:val="005073D6"/>
    <w:rsid w:val="00507DD0"/>
    <w:rsid w:val="005100A5"/>
    <w:rsid w:val="00510882"/>
    <w:rsid w:val="00513A73"/>
    <w:rsid w:val="0051400C"/>
    <w:rsid w:val="0051430F"/>
    <w:rsid w:val="005153BD"/>
    <w:rsid w:val="00516984"/>
    <w:rsid w:val="00520E60"/>
    <w:rsid w:val="00520EE6"/>
    <w:rsid w:val="005241F5"/>
    <w:rsid w:val="00524651"/>
    <w:rsid w:val="00525FD5"/>
    <w:rsid w:val="005262B3"/>
    <w:rsid w:val="00527C5A"/>
    <w:rsid w:val="00527E92"/>
    <w:rsid w:val="00530910"/>
    <w:rsid w:val="00530F61"/>
    <w:rsid w:val="005315BE"/>
    <w:rsid w:val="00532718"/>
    <w:rsid w:val="00533601"/>
    <w:rsid w:val="00536475"/>
    <w:rsid w:val="00537AAA"/>
    <w:rsid w:val="0054066F"/>
    <w:rsid w:val="0054109E"/>
    <w:rsid w:val="00541855"/>
    <w:rsid w:val="00541F45"/>
    <w:rsid w:val="0054210A"/>
    <w:rsid w:val="00542737"/>
    <w:rsid w:val="005430F8"/>
    <w:rsid w:val="00544B8A"/>
    <w:rsid w:val="00544C59"/>
    <w:rsid w:val="00550102"/>
    <w:rsid w:val="0055050A"/>
    <w:rsid w:val="00551A72"/>
    <w:rsid w:val="00555B7C"/>
    <w:rsid w:val="00557C47"/>
    <w:rsid w:val="005619C7"/>
    <w:rsid w:val="005620CB"/>
    <w:rsid w:val="00562C67"/>
    <w:rsid w:val="00563557"/>
    <w:rsid w:val="00567F48"/>
    <w:rsid w:val="00570185"/>
    <w:rsid w:val="0057091D"/>
    <w:rsid w:val="00570C5E"/>
    <w:rsid w:val="00571D62"/>
    <w:rsid w:val="00572436"/>
    <w:rsid w:val="00572DE7"/>
    <w:rsid w:val="00575019"/>
    <w:rsid w:val="005802BB"/>
    <w:rsid w:val="0058188D"/>
    <w:rsid w:val="00582EFA"/>
    <w:rsid w:val="00584406"/>
    <w:rsid w:val="00590CB7"/>
    <w:rsid w:val="00590F7E"/>
    <w:rsid w:val="00591BC8"/>
    <w:rsid w:val="005927A5"/>
    <w:rsid w:val="00592829"/>
    <w:rsid w:val="00592D32"/>
    <w:rsid w:val="00593564"/>
    <w:rsid w:val="0059357D"/>
    <w:rsid w:val="00593656"/>
    <w:rsid w:val="00593861"/>
    <w:rsid w:val="0059438C"/>
    <w:rsid w:val="0059444E"/>
    <w:rsid w:val="005950C9"/>
    <w:rsid w:val="005954F7"/>
    <w:rsid w:val="00596156"/>
    <w:rsid w:val="005969EF"/>
    <w:rsid w:val="005971CF"/>
    <w:rsid w:val="0059772E"/>
    <w:rsid w:val="005A25A1"/>
    <w:rsid w:val="005A2EA7"/>
    <w:rsid w:val="005A33AB"/>
    <w:rsid w:val="005A3BB0"/>
    <w:rsid w:val="005A48A3"/>
    <w:rsid w:val="005A67A3"/>
    <w:rsid w:val="005A75D4"/>
    <w:rsid w:val="005B320D"/>
    <w:rsid w:val="005B35E5"/>
    <w:rsid w:val="005B3FB1"/>
    <w:rsid w:val="005C0986"/>
    <w:rsid w:val="005C09DE"/>
    <w:rsid w:val="005C2B5C"/>
    <w:rsid w:val="005C32BE"/>
    <w:rsid w:val="005C75E2"/>
    <w:rsid w:val="005D02E3"/>
    <w:rsid w:val="005D044E"/>
    <w:rsid w:val="005D0D92"/>
    <w:rsid w:val="005D3296"/>
    <w:rsid w:val="005D37EB"/>
    <w:rsid w:val="005D3FE1"/>
    <w:rsid w:val="005D5998"/>
    <w:rsid w:val="005D62BE"/>
    <w:rsid w:val="005D736C"/>
    <w:rsid w:val="005E2797"/>
    <w:rsid w:val="005E2F89"/>
    <w:rsid w:val="005E4B18"/>
    <w:rsid w:val="005E4F08"/>
    <w:rsid w:val="005E51F9"/>
    <w:rsid w:val="005F03E4"/>
    <w:rsid w:val="005F065C"/>
    <w:rsid w:val="005F11BE"/>
    <w:rsid w:val="005F168E"/>
    <w:rsid w:val="005F2EEE"/>
    <w:rsid w:val="005F3DC6"/>
    <w:rsid w:val="005F798E"/>
    <w:rsid w:val="00601C01"/>
    <w:rsid w:val="00602A72"/>
    <w:rsid w:val="00605925"/>
    <w:rsid w:val="00605DA8"/>
    <w:rsid w:val="00610705"/>
    <w:rsid w:val="00610FE6"/>
    <w:rsid w:val="0061114F"/>
    <w:rsid w:val="00611391"/>
    <w:rsid w:val="00611552"/>
    <w:rsid w:val="00612A38"/>
    <w:rsid w:val="0061763D"/>
    <w:rsid w:val="0062292D"/>
    <w:rsid w:val="00622AA9"/>
    <w:rsid w:val="006235DA"/>
    <w:rsid w:val="0062403E"/>
    <w:rsid w:val="006256C8"/>
    <w:rsid w:val="006259E1"/>
    <w:rsid w:val="00636A24"/>
    <w:rsid w:val="00637A6C"/>
    <w:rsid w:val="00640D14"/>
    <w:rsid w:val="006414B1"/>
    <w:rsid w:val="006428F9"/>
    <w:rsid w:val="0064386B"/>
    <w:rsid w:val="00643B31"/>
    <w:rsid w:val="0064463E"/>
    <w:rsid w:val="00645315"/>
    <w:rsid w:val="006468C4"/>
    <w:rsid w:val="00652C8B"/>
    <w:rsid w:val="0065685B"/>
    <w:rsid w:val="0066037A"/>
    <w:rsid w:val="00660BD9"/>
    <w:rsid w:val="00662A61"/>
    <w:rsid w:val="00663C85"/>
    <w:rsid w:val="00664AA4"/>
    <w:rsid w:val="00666B4A"/>
    <w:rsid w:val="00670D46"/>
    <w:rsid w:val="00672068"/>
    <w:rsid w:val="00672828"/>
    <w:rsid w:val="00675FFF"/>
    <w:rsid w:val="006765A2"/>
    <w:rsid w:val="00681869"/>
    <w:rsid w:val="00681BE0"/>
    <w:rsid w:val="00683F93"/>
    <w:rsid w:val="00685A71"/>
    <w:rsid w:val="00685E58"/>
    <w:rsid w:val="006872DA"/>
    <w:rsid w:val="00687DF9"/>
    <w:rsid w:val="00693BBB"/>
    <w:rsid w:val="006971AE"/>
    <w:rsid w:val="006A0035"/>
    <w:rsid w:val="006A0D41"/>
    <w:rsid w:val="006A1FDC"/>
    <w:rsid w:val="006A3619"/>
    <w:rsid w:val="006A4FEB"/>
    <w:rsid w:val="006A60C5"/>
    <w:rsid w:val="006A6570"/>
    <w:rsid w:val="006A72AC"/>
    <w:rsid w:val="006A72F3"/>
    <w:rsid w:val="006A792B"/>
    <w:rsid w:val="006B103E"/>
    <w:rsid w:val="006B2D86"/>
    <w:rsid w:val="006B588E"/>
    <w:rsid w:val="006B5FA4"/>
    <w:rsid w:val="006B6165"/>
    <w:rsid w:val="006B695C"/>
    <w:rsid w:val="006B75F4"/>
    <w:rsid w:val="006C3A00"/>
    <w:rsid w:val="006C40B6"/>
    <w:rsid w:val="006C501C"/>
    <w:rsid w:val="006C5227"/>
    <w:rsid w:val="006C70FA"/>
    <w:rsid w:val="006C735D"/>
    <w:rsid w:val="006D03A7"/>
    <w:rsid w:val="006D09FE"/>
    <w:rsid w:val="006D4210"/>
    <w:rsid w:val="006D4CB0"/>
    <w:rsid w:val="006D6F39"/>
    <w:rsid w:val="006D7760"/>
    <w:rsid w:val="006E0558"/>
    <w:rsid w:val="006E12EE"/>
    <w:rsid w:val="006E485A"/>
    <w:rsid w:val="006E4EE7"/>
    <w:rsid w:val="006E54A4"/>
    <w:rsid w:val="006E7253"/>
    <w:rsid w:val="006F05F4"/>
    <w:rsid w:val="006F1317"/>
    <w:rsid w:val="006F1EF3"/>
    <w:rsid w:val="006F329E"/>
    <w:rsid w:val="006F4AB4"/>
    <w:rsid w:val="006F4B97"/>
    <w:rsid w:val="006F5B38"/>
    <w:rsid w:val="006F6A9D"/>
    <w:rsid w:val="006F6E86"/>
    <w:rsid w:val="006F6E9C"/>
    <w:rsid w:val="006F7166"/>
    <w:rsid w:val="0070011B"/>
    <w:rsid w:val="00701346"/>
    <w:rsid w:val="007014A1"/>
    <w:rsid w:val="0070218D"/>
    <w:rsid w:val="0070248E"/>
    <w:rsid w:val="00702DE7"/>
    <w:rsid w:val="00704ADA"/>
    <w:rsid w:val="00710FBA"/>
    <w:rsid w:val="00712230"/>
    <w:rsid w:val="007129F7"/>
    <w:rsid w:val="00714660"/>
    <w:rsid w:val="00714D83"/>
    <w:rsid w:val="00716CBA"/>
    <w:rsid w:val="00717043"/>
    <w:rsid w:val="007176B0"/>
    <w:rsid w:val="00720C8C"/>
    <w:rsid w:val="00721E35"/>
    <w:rsid w:val="007223C1"/>
    <w:rsid w:val="007242B3"/>
    <w:rsid w:val="00724387"/>
    <w:rsid w:val="00724B1D"/>
    <w:rsid w:val="00725F1C"/>
    <w:rsid w:val="00727EC9"/>
    <w:rsid w:val="0073179A"/>
    <w:rsid w:val="007323ED"/>
    <w:rsid w:val="0073270A"/>
    <w:rsid w:val="007348C5"/>
    <w:rsid w:val="00735A8D"/>
    <w:rsid w:val="007401FF"/>
    <w:rsid w:val="0074161D"/>
    <w:rsid w:val="00745779"/>
    <w:rsid w:val="00746DA5"/>
    <w:rsid w:val="00746F1C"/>
    <w:rsid w:val="00750E51"/>
    <w:rsid w:val="0075124C"/>
    <w:rsid w:val="0075250F"/>
    <w:rsid w:val="0075339F"/>
    <w:rsid w:val="00753D9C"/>
    <w:rsid w:val="00755723"/>
    <w:rsid w:val="00755F5B"/>
    <w:rsid w:val="0075721A"/>
    <w:rsid w:val="0076137A"/>
    <w:rsid w:val="0076327E"/>
    <w:rsid w:val="007657C4"/>
    <w:rsid w:val="0077070F"/>
    <w:rsid w:val="00771322"/>
    <w:rsid w:val="00774731"/>
    <w:rsid w:val="0077530C"/>
    <w:rsid w:val="00776B65"/>
    <w:rsid w:val="0077731C"/>
    <w:rsid w:val="007778AB"/>
    <w:rsid w:val="00781130"/>
    <w:rsid w:val="00783703"/>
    <w:rsid w:val="00783B9E"/>
    <w:rsid w:val="0078439F"/>
    <w:rsid w:val="00784F4C"/>
    <w:rsid w:val="0078639A"/>
    <w:rsid w:val="00786430"/>
    <w:rsid w:val="00786E4A"/>
    <w:rsid w:val="00790D98"/>
    <w:rsid w:val="00796986"/>
    <w:rsid w:val="00797C64"/>
    <w:rsid w:val="007A0C8D"/>
    <w:rsid w:val="007A69AC"/>
    <w:rsid w:val="007A6A63"/>
    <w:rsid w:val="007A7F50"/>
    <w:rsid w:val="007B1DD0"/>
    <w:rsid w:val="007B1F80"/>
    <w:rsid w:val="007B2383"/>
    <w:rsid w:val="007B482C"/>
    <w:rsid w:val="007B5155"/>
    <w:rsid w:val="007B600F"/>
    <w:rsid w:val="007B663D"/>
    <w:rsid w:val="007B7320"/>
    <w:rsid w:val="007C1962"/>
    <w:rsid w:val="007C1EF5"/>
    <w:rsid w:val="007C4055"/>
    <w:rsid w:val="007C4291"/>
    <w:rsid w:val="007C4B5F"/>
    <w:rsid w:val="007C5D43"/>
    <w:rsid w:val="007C6E29"/>
    <w:rsid w:val="007C75C8"/>
    <w:rsid w:val="007C7B1A"/>
    <w:rsid w:val="007D0534"/>
    <w:rsid w:val="007D1DA7"/>
    <w:rsid w:val="007D37FA"/>
    <w:rsid w:val="007D3B13"/>
    <w:rsid w:val="007D485D"/>
    <w:rsid w:val="007D668C"/>
    <w:rsid w:val="007E0B3F"/>
    <w:rsid w:val="007E2434"/>
    <w:rsid w:val="007E2C07"/>
    <w:rsid w:val="007E39EE"/>
    <w:rsid w:val="007E7BB9"/>
    <w:rsid w:val="007F015F"/>
    <w:rsid w:val="007F1088"/>
    <w:rsid w:val="007F3DBC"/>
    <w:rsid w:val="007F4E26"/>
    <w:rsid w:val="007F5147"/>
    <w:rsid w:val="007F5EB9"/>
    <w:rsid w:val="008006D4"/>
    <w:rsid w:val="00801FBD"/>
    <w:rsid w:val="00802A46"/>
    <w:rsid w:val="00802A5E"/>
    <w:rsid w:val="00802E8D"/>
    <w:rsid w:val="00803024"/>
    <w:rsid w:val="008037AF"/>
    <w:rsid w:val="00804442"/>
    <w:rsid w:val="00804CDE"/>
    <w:rsid w:val="00804E94"/>
    <w:rsid w:val="00805E1C"/>
    <w:rsid w:val="00806CF5"/>
    <w:rsid w:val="0081087F"/>
    <w:rsid w:val="0081162B"/>
    <w:rsid w:val="00811798"/>
    <w:rsid w:val="00811AFB"/>
    <w:rsid w:val="00812C31"/>
    <w:rsid w:val="00812D59"/>
    <w:rsid w:val="00813121"/>
    <w:rsid w:val="00813FEC"/>
    <w:rsid w:val="00815A57"/>
    <w:rsid w:val="00817568"/>
    <w:rsid w:val="00820126"/>
    <w:rsid w:val="008223F2"/>
    <w:rsid w:val="00822417"/>
    <w:rsid w:val="0082260F"/>
    <w:rsid w:val="00822FCA"/>
    <w:rsid w:val="00822FEA"/>
    <w:rsid w:val="008255B3"/>
    <w:rsid w:val="00825A77"/>
    <w:rsid w:val="00825B6A"/>
    <w:rsid w:val="00825FC0"/>
    <w:rsid w:val="00826172"/>
    <w:rsid w:val="00827311"/>
    <w:rsid w:val="0083154F"/>
    <w:rsid w:val="0083274A"/>
    <w:rsid w:val="00836875"/>
    <w:rsid w:val="00836E6C"/>
    <w:rsid w:val="00837089"/>
    <w:rsid w:val="0083797A"/>
    <w:rsid w:val="00840882"/>
    <w:rsid w:val="00841F76"/>
    <w:rsid w:val="00842C90"/>
    <w:rsid w:val="00842D1E"/>
    <w:rsid w:val="00843FBF"/>
    <w:rsid w:val="00844948"/>
    <w:rsid w:val="008458EA"/>
    <w:rsid w:val="00845C6C"/>
    <w:rsid w:val="00845F0D"/>
    <w:rsid w:val="008474C1"/>
    <w:rsid w:val="008539D9"/>
    <w:rsid w:val="0085790A"/>
    <w:rsid w:val="008611F8"/>
    <w:rsid w:val="00861A8E"/>
    <w:rsid w:val="008631DC"/>
    <w:rsid w:val="00863814"/>
    <w:rsid w:val="00864E49"/>
    <w:rsid w:val="00865971"/>
    <w:rsid w:val="008668B4"/>
    <w:rsid w:val="0087391D"/>
    <w:rsid w:val="00874160"/>
    <w:rsid w:val="00877B2A"/>
    <w:rsid w:val="00882C10"/>
    <w:rsid w:val="00883D88"/>
    <w:rsid w:val="00883EAD"/>
    <w:rsid w:val="00885EF5"/>
    <w:rsid w:val="008860D5"/>
    <w:rsid w:val="008867B6"/>
    <w:rsid w:val="00893837"/>
    <w:rsid w:val="00894449"/>
    <w:rsid w:val="008A15A8"/>
    <w:rsid w:val="008A2301"/>
    <w:rsid w:val="008A365A"/>
    <w:rsid w:val="008A3D6C"/>
    <w:rsid w:val="008A44B3"/>
    <w:rsid w:val="008A461A"/>
    <w:rsid w:val="008A5869"/>
    <w:rsid w:val="008B1C34"/>
    <w:rsid w:val="008B3383"/>
    <w:rsid w:val="008B4A07"/>
    <w:rsid w:val="008B4A6B"/>
    <w:rsid w:val="008B6D31"/>
    <w:rsid w:val="008C2280"/>
    <w:rsid w:val="008C2C1B"/>
    <w:rsid w:val="008C46D6"/>
    <w:rsid w:val="008C5A77"/>
    <w:rsid w:val="008C5C2A"/>
    <w:rsid w:val="008C5D85"/>
    <w:rsid w:val="008C63C3"/>
    <w:rsid w:val="008C74E3"/>
    <w:rsid w:val="008D352A"/>
    <w:rsid w:val="008D6E68"/>
    <w:rsid w:val="008D7703"/>
    <w:rsid w:val="008D77F2"/>
    <w:rsid w:val="008E00CD"/>
    <w:rsid w:val="008E341A"/>
    <w:rsid w:val="008E43A9"/>
    <w:rsid w:val="008E5D74"/>
    <w:rsid w:val="008F167E"/>
    <w:rsid w:val="008F190A"/>
    <w:rsid w:val="008F3D01"/>
    <w:rsid w:val="008F3DE1"/>
    <w:rsid w:val="008F410E"/>
    <w:rsid w:val="008F4718"/>
    <w:rsid w:val="008F57F5"/>
    <w:rsid w:val="008F699A"/>
    <w:rsid w:val="008F6E46"/>
    <w:rsid w:val="008F7152"/>
    <w:rsid w:val="00901E11"/>
    <w:rsid w:val="0090266A"/>
    <w:rsid w:val="00902BF8"/>
    <w:rsid w:val="0090394C"/>
    <w:rsid w:val="00903AA6"/>
    <w:rsid w:val="00904C6B"/>
    <w:rsid w:val="00910A04"/>
    <w:rsid w:val="00913957"/>
    <w:rsid w:val="0091667A"/>
    <w:rsid w:val="009167C0"/>
    <w:rsid w:val="00917338"/>
    <w:rsid w:val="00917850"/>
    <w:rsid w:val="00920E29"/>
    <w:rsid w:val="00921561"/>
    <w:rsid w:val="009220DE"/>
    <w:rsid w:val="00926189"/>
    <w:rsid w:val="009265CD"/>
    <w:rsid w:val="00930200"/>
    <w:rsid w:val="0093350C"/>
    <w:rsid w:val="00933514"/>
    <w:rsid w:val="00941429"/>
    <w:rsid w:val="009430A5"/>
    <w:rsid w:val="009433F0"/>
    <w:rsid w:val="00944239"/>
    <w:rsid w:val="00946005"/>
    <w:rsid w:val="009460EF"/>
    <w:rsid w:val="0095370F"/>
    <w:rsid w:val="00953EC7"/>
    <w:rsid w:val="00955000"/>
    <w:rsid w:val="0095693E"/>
    <w:rsid w:val="009569B2"/>
    <w:rsid w:val="00956B4E"/>
    <w:rsid w:val="0095787B"/>
    <w:rsid w:val="00960C94"/>
    <w:rsid w:val="00961111"/>
    <w:rsid w:val="00964863"/>
    <w:rsid w:val="009666FE"/>
    <w:rsid w:val="00966B88"/>
    <w:rsid w:val="00971A0A"/>
    <w:rsid w:val="00972F38"/>
    <w:rsid w:val="00973323"/>
    <w:rsid w:val="00974D13"/>
    <w:rsid w:val="00975466"/>
    <w:rsid w:val="009758F4"/>
    <w:rsid w:val="00977B2D"/>
    <w:rsid w:val="00981B00"/>
    <w:rsid w:val="009835AE"/>
    <w:rsid w:val="009839CB"/>
    <w:rsid w:val="00984CEB"/>
    <w:rsid w:val="009855EF"/>
    <w:rsid w:val="00985C44"/>
    <w:rsid w:val="00985D3F"/>
    <w:rsid w:val="00985DB0"/>
    <w:rsid w:val="0099011F"/>
    <w:rsid w:val="00990F10"/>
    <w:rsid w:val="00991AEC"/>
    <w:rsid w:val="00992035"/>
    <w:rsid w:val="00992A77"/>
    <w:rsid w:val="00994049"/>
    <w:rsid w:val="009941B1"/>
    <w:rsid w:val="00994EDB"/>
    <w:rsid w:val="0099598F"/>
    <w:rsid w:val="00996326"/>
    <w:rsid w:val="00997482"/>
    <w:rsid w:val="00997CBB"/>
    <w:rsid w:val="009A4394"/>
    <w:rsid w:val="009A4A1E"/>
    <w:rsid w:val="009B008B"/>
    <w:rsid w:val="009B17D9"/>
    <w:rsid w:val="009B2057"/>
    <w:rsid w:val="009B24B3"/>
    <w:rsid w:val="009B26DD"/>
    <w:rsid w:val="009B3D71"/>
    <w:rsid w:val="009B69AD"/>
    <w:rsid w:val="009B7137"/>
    <w:rsid w:val="009C0538"/>
    <w:rsid w:val="009C264C"/>
    <w:rsid w:val="009C3A14"/>
    <w:rsid w:val="009D03E2"/>
    <w:rsid w:val="009D196E"/>
    <w:rsid w:val="009E0C45"/>
    <w:rsid w:val="009E102E"/>
    <w:rsid w:val="009E108B"/>
    <w:rsid w:val="009E305F"/>
    <w:rsid w:val="009E4E5A"/>
    <w:rsid w:val="009E506C"/>
    <w:rsid w:val="009F7618"/>
    <w:rsid w:val="00A0243F"/>
    <w:rsid w:val="00A038EF"/>
    <w:rsid w:val="00A05E10"/>
    <w:rsid w:val="00A11413"/>
    <w:rsid w:val="00A11EF6"/>
    <w:rsid w:val="00A13717"/>
    <w:rsid w:val="00A15241"/>
    <w:rsid w:val="00A20823"/>
    <w:rsid w:val="00A22030"/>
    <w:rsid w:val="00A246C4"/>
    <w:rsid w:val="00A301E7"/>
    <w:rsid w:val="00A30367"/>
    <w:rsid w:val="00A31507"/>
    <w:rsid w:val="00A3225C"/>
    <w:rsid w:val="00A32516"/>
    <w:rsid w:val="00A3313A"/>
    <w:rsid w:val="00A3334F"/>
    <w:rsid w:val="00A33F09"/>
    <w:rsid w:val="00A34DD5"/>
    <w:rsid w:val="00A35648"/>
    <w:rsid w:val="00A37219"/>
    <w:rsid w:val="00A37DE7"/>
    <w:rsid w:val="00A4109B"/>
    <w:rsid w:val="00A41CE7"/>
    <w:rsid w:val="00A41FF2"/>
    <w:rsid w:val="00A43258"/>
    <w:rsid w:val="00A43817"/>
    <w:rsid w:val="00A4451B"/>
    <w:rsid w:val="00A4531E"/>
    <w:rsid w:val="00A45549"/>
    <w:rsid w:val="00A5120E"/>
    <w:rsid w:val="00A512A7"/>
    <w:rsid w:val="00A52262"/>
    <w:rsid w:val="00A541C8"/>
    <w:rsid w:val="00A55110"/>
    <w:rsid w:val="00A55BDB"/>
    <w:rsid w:val="00A564C3"/>
    <w:rsid w:val="00A5672F"/>
    <w:rsid w:val="00A60A46"/>
    <w:rsid w:val="00A70E25"/>
    <w:rsid w:val="00A74048"/>
    <w:rsid w:val="00A74748"/>
    <w:rsid w:val="00A804DF"/>
    <w:rsid w:val="00A81CA9"/>
    <w:rsid w:val="00A83732"/>
    <w:rsid w:val="00A8605A"/>
    <w:rsid w:val="00A87341"/>
    <w:rsid w:val="00A877B5"/>
    <w:rsid w:val="00A90443"/>
    <w:rsid w:val="00A93800"/>
    <w:rsid w:val="00A94690"/>
    <w:rsid w:val="00A95128"/>
    <w:rsid w:val="00A95FD4"/>
    <w:rsid w:val="00AA17F0"/>
    <w:rsid w:val="00AA4884"/>
    <w:rsid w:val="00AA564C"/>
    <w:rsid w:val="00AA6DC6"/>
    <w:rsid w:val="00AA7EEA"/>
    <w:rsid w:val="00AB1BBD"/>
    <w:rsid w:val="00AB7454"/>
    <w:rsid w:val="00AC1DD7"/>
    <w:rsid w:val="00AC2ABE"/>
    <w:rsid w:val="00AC34CD"/>
    <w:rsid w:val="00AC57AA"/>
    <w:rsid w:val="00AC58D2"/>
    <w:rsid w:val="00AC61B2"/>
    <w:rsid w:val="00AC6E1F"/>
    <w:rsid w:val="00AC7644"/>
    <w:rsid w:val="00AC7961"/>
    <w:rsid w:val="00AC7CC4"/>
    <w:rsid w:val="00AD13E8"/>
    <w:rsid w:val="00AD190F"/>
    <w:rsid w:val="00AD2555"/>
    <w:rsid w:val="00AD44AC"/>
    <w:rsid w:val="00AD538E"/>
    <w:rsid w:val="00AD64FF"/>
    <w:rsid w:val="00AD675D"/>
    <w:rsid w:val="00AD6B2C"/>
    <w:rsid w:val="00AD7046"/>
    <w:rsid w:val="00AE00CE"/>
    <w:rsid w:val="00AE2003"/>
    <w:rsid w:val="00AE22C9"/>
    <w:rsid w:val="00AE3B7C"/>
    <w:rsid w:val="00AE4D3F"/>
    <w:rsid w:val="00AE5059"/>
    <w:rsid w:val="00AE5B5D"/>
    <w:rsid w:val="00AF19A3"/>
    <w:rsid w:val="00AF2475"/>
    <w:rsid w:val="00AF2592"/>
    <w:rsid w:val="00AF3DC3"/>
    <w:rsid w:val="00AF428B"/>
    <w:rsid w:val="00AF4FCC"/>
    <w:rsid w:val="00B0184B"/>
    <w:rsid w:val="00B01BDD"/>
    <w:rsid w:val="00B01C64"/>
    <w:rsid w:val="00B0519E"/>
    <w:rsid w:val="00B059D2"/>
    <w:rsid w:val="00B06133"/>
    <w:rsid w:val="00B07190"/>
    <w:rsid w:val="00B075A1"/>
    <w:rsid w:val="00B07F88"/>
    <w:rsid w:val="00B10159"/>
    <w:rsid w:val="00B10E13"/>
    <w:rsid w:val="00B11142"/>
    <w:rsid w:val="00B143FD"/>
    <w:rsid w:val="00B153B1"/>
    <w:rsid w:val="00B25BE7"/>
    <w:rsid w:val="00B263EB"/>
    <w:rsid w:val="00B26837"/>
    <w:rsid w:val="00B27070"/>
    <w:rsid w:val="00B279E0"/>
    <w:rsid w:val="00B30C31"/>
    <w:rsid w:val="00B314FF"/>
    <w:rsid w:val="00B32125"/>
    <w:rsid w:val="00B32550"/>
    <w:rsid w:val="00B33BCA"/>
    <w:rsid w:val="00B34FFB"/>
    <w:rsid w:val="00B3700A"/>
    <w:rsid w:val="00B41F92"/>
    <w:rsid w:val="00B4218D"/>
    <w:rsid w:val="00B43D9F"/>
    <w:rsid w:val="00B463FC"/>
    <w:rsid w:val="00B53781"/>
    <w:rsid w:val="00B539F6"/>
    <w:rsid w:val="00B54FAE"/>
    <w:rsid w:val="00B57B27"/>
    <w:rsid w:val="00B60735"/>
    <w:rsid w:val="00B608CE"/>
    <w:rsid w:val="00B6159C"/>
    <w:rsid w:val="00B64B5B"/>
    <w:rsid w:val="00B65EFD"/>
    <w:rsid w:val="00B6774A"/>
    <w:rsid w:val="00B709EE"/>
    <w:rsid w:val="00B7169A"/>
    <w:rsid w:val="00B726FB"/>
    <w:rsid w:val="00B738BA"/>
    <w:rsid w:val="00B743CF"/>
    <w:rsid w:val="00B74EE5"/>
    <w:rsid w:val="00B75F3F"/>
    <w:rsid w:val="00B766A3"/>
    <w:rsid w:val="00B76E49"/>
    <w:rsid w:val="00B77DB4"/>
    <w:rsid w:val="00B85AC9"/>
    <w:rsid w:val="00B863F9"/>
    <w:rsid w:val="00B86E2E"/>
    <w:rsid w:val="00B86FE9"/>
    <w:rsid w:val="00B8731B"/>
    <w:rsid w:val="00B87D1E"/>
    <w:rsid w:val="00B90AD9"/>
    <w:rsid w:val="00B928F1"/>
    <w:rsid w:val="00B93B51"/>
    <w:rsid w:val="00B949A4"/>
    <w:rsid w:val="00BA09B9"/>
    <w:rsid w:val="00BA0A0D"/>
    <w:rsid w:val="00BA455D"/>
    <w:rsid w:val="00BA5F3A"/>
    <w:rsid w:val="00BA73F2"/>
    <w:rsid w:val="00BA781E"/>
    <w:rsid w:val="00BB0246"/>
    <w:rsid w:val="00BB1A66"/>
    <w:rsid w:val="00BB2F98"/>
    <w:rsid w:val="00BB4231"/>
    <w:rsid w:val="00BB42FE"/>
    <w:rsid w:val="00BB7FA9"/>
    <w:rsid w:val="00BC087E"/>
    <w:rsid w:val="00BC2705"/>
    <w:rsid w:val="00BC33BC"/>
    <w:rsid w:val="00BC36EA"/>
    <w:rsid w:val="00BC4348"/>
    <w:rsid w:val="00BC491D"/>
    <w:rsid w:val="00BC4F3B"/>
    <w:rsid w:val="00BC5BF7"/>
    <w:rsid w:val="00BC6466"/>
    <w:rsid w:val="00BC660F"/>
    <w:rsid w:val="00BC71B0"/>
    <w:rsid w:val="00BD07E6"/>
    <w:rsid w:val="00BD0C63"/>
    <w:rsid w:val="00BD6495"/>
    <w:rsid w:val="00BD752D"/>
    <w:rsid w:val="00BE11BA"/>
    <w:rsid w:val="00BE1283"/>
    <w:rsid w:val="00BE277B"/>
    <w:rsid w:val="00BE553B"/>
    <w:rsid w:val="00BE59A2"/>
    <w:rsid w:val="00BE7F1F"/>
    <w:rsid w:val="00BE7F75"/>
    <w:rsid w:val="00BF1186"/>
    <w:rsid w:val="00BF1D14"/>
    <w:rsid w:val="00BF31D2"/>
    <w:rsid w:val="00BF3518"/>
    <w:rsid w:val="00BF3F5F"/>
    <w:rsid w:val="00BF42A0"/>
    <w:rsid w:val="00BF5775"/>
    <w:rsid w:val="00BF6FC9"/>
    <w:rsid w:val="00BF74EB"/>
    <w:rsid w:val="00BF7852"/>
    <w:rsid w:val="00BF7DEA"/>
    <w:rsid w:val="00C0021F"/>
    <w:rsid w:val="00C014E6"/>
    <w:rsid w:val="00C019DB"/>
    <w:rsid w:val="00C01E9D"/>
    <w:rsid w:val="00C02DDF"/>
    <w:rsid w:val="00C0330D"/>
    <w:rsid w:val="00C0472D"/>
    <w:rsid w:val="00C04A3B"/>
    <w:rsid w:val="00C04B03"/>
    <w:rsid w:val="00C057B5"/>
    <w:rsid w:val="00C06E8E"/>
    <w:rsid w:val="00C105EE"/>
    <w:rsid w:val="00C145B9"/>
    <w:rsid w:val="00C14AD3"/>
    <w:rsid w:val="00C15324"/>
    <w:rsid w:val="00C15C33"/>
    <w:rsid w:val="00C16EFC"/>
    <w:rsid w:val="00C17CA0"/>
    <w:rsid w:val="00C207A7"/>
    <w:rsid w:val="00C20D12"/>
    <w:rsid w:val="00C21B11"/>
    <w:rsid w:val="00C2373C"/>
    <w:rsid w:val="00C24191"/>
    <w:rsid w:val="00C26C3F"/>
    <w:rsid w:val="00C27281"/>
    <w:rsid w:val="00C327F5"/>
    <w:rsid w:val="00C35A2E"/>
    <w:rsid w:val="00C37075"/>
    <w:rsid w:val="00C41539"/>
    <w:rsid w:val="00C415DC"/>
    <w:rsid w:val="00C4163B"/>
    <w:rsid w:val="00C41DF9"/>
    <w:rsid w:val="00C45BB0"/>
    <w:rsid w:val="00C45BE8"/>
    <w:rsid w:val="00C47ABB"/>
    <w:rsid w:val="00C505B8"/>
    <w:rsid w:val="00C508CE"/>
    <w:rsid w:val="00C50D82"/>
    <w:rsid w:val="00C52250"/>
    <w:rsid w:val="00C537AD"/>
    <w:rsid w:val="00C53A7F"/>
    <w:rsid w:val="00C568B6"/>
    <w:rsid w:val="00C57F59"/>
    <w:rsid w:val="00C71138"/>
    <w:rsid w:val="00C71D6C"/>
    <w:rsid w:val="00C73C98"/>
    <w:rsid w:val="00C74871"/>
    <w:rsid w:val="00C826EC"/>
    <w:rsid w:val="00C8283E"/>
    <w:rsid w:val="00C84100"/>
    <w:rsid w:val="00C874DD"/>
    <w:rsid w:val="00C87CD6"/>
    <w:rsid w:val="00C91516"/>
    <w:rsid w:val="00C927C5"/>
    <w:rsid w:val="00C94579"/>
    <w:rsid w:val="00C95B4D"/>
    <w:rsid w:val="00C96233"/>
    <w:rsid w:val="00C97973"/>
    <w:rsid w:val="00CA0EB7"/>
    <w:rsid w:val="00CA1EEA"/>
    <w:rsid w:val="00CA3115"/>
    <w:rsid w:val="00CA3769"/>
    <w:rsid w:val="00CA3F53"/>
    <w:rsid w:val="00CA5C47"/>
    <w:rsid w:val="00CA631D"/>
    <w:rsid w:val="00CB01FE"/>
    <w:rsid w:val="00CB08C2"/>
    <w:rsid w:val="00CB09F4"/>
    <w:rsid w:val="00CB2037"/>
    <w:rsid w:val="00CB224F"/>
    <w:rsid w:val="00CB5BA7"/>
    <w:rsid w:val="00CB5D33"/>
    <w:rsid w:val="00CC1413"/>
    <w:rsid w:val="00CC2B5C"/>
    <w:rsid w:val="00CC47F7"/>
    <w:rsid w:val="00CC586C"/>
    <w:rsid w:val="00CC5F1A"/>
    <w:rsid w:val="00CC7ED7"/>
    <w:rsid w:val="00CD1771"/>
    <w:rsid w:val="00CD1B45"/>
    <w:rsid w:val="00CD3D88"/>
    <w:rsid w:val="00CD5301"/>
    <w:rsid w:val="00CE07FA"/>
    <w:rsid w:val="00CE6DEC"/>
    <w:rsid w:val="00CE798F"/>
    <w:rsid w:val="00CF0D2E"/>
    <w:rsid w:val="00CF1DCA"/>
    <w:rsid w:val="00CF23C4"/>
    <w:rsid w:val="00CF23FF"/>
    <w:rsid w:val="00CF4290"/>
    <w:rsid w:val="00D014C5"/>
    <w:rsid w:val="00D064F8"/>
    <w:rsid w:val="00D06DA6"/>
    <w:rsid w:val="00D0725C"/>
    <w:rsid w:val="00D07439"/>
    <w:rsid w:val="00D10F2E"/>
    <w:rsid w:val="00D135FB"/>
    <w:rsid w:val="00D13B95"/>
    <w:rsid w:val="00D13DF3"/>
    <w:rsid w:val="00D14E56"/>
    <w:rsid w:val="00D15E36"/>
    <w:rsid w:val="00D16504"/>
    <w:rsid w:val="00D206A7"/>
    <w:rsid w:val="00D20B00"/>
    <w:rsid w:val="00D25D47"/>
    <w:rsid w:val="00D35DD6"/>
    <w:rsid w:val="00D37AF3"/>
    <w:rsid w:val="00D37F08"/>
    <w:rsid w:val="00D41B24"/>
    <w:rsid w:val="00D43E1D"/>
    <w:rsid w:val="00D47919"/>
    <w:rsid w:val="00D47A14"/>
    <w:rsid w:val="00D47B89"/>
    <w:rsid w:val="00D52094"/>
    <w:rsid w:val="00D525F9"/>
    <w:rsid w:val="00D54DDD"/>
    <w:rsid w:val="00D54F13"/>
    <w:rsid w:val="00D55CD8"/>
    <w:rsid w:val="00D61F7B"/>
    <w:rsid w:val="00D643A4"/>
    <w:rsid w:val="00D654D2"/>
    <w:rsid w:val="00D65A4E"/>
    <w:rsid w:val="00D70B74"/>
    <w:rsid w:val="00D74CD3"/>
    <w:rsid w:val="00D766EF"/>
    <w:rsid w:val="00D803EC"/>
    <w:rsid w:val="00D80418"/>
    <w:rsid w:val="00D812B4"/>
    <w:rsid w:val="00D82E67"/>
    <w:rsid w:val="00D8512D"/>
    <w:rsid w:val="00D857BE"/>
    <w:rsid w:val="00D85B2D"/>
    <w:rsid w:val="00D9033C"/>
    <w:rsid w:val="00D933F0"/>
    <w:rsid w:val="00DA031E"/>
    <w:rsid w:val="00DA08D4"/>
    <w:rsid w:val="00DA1208"/>
    <w:rsid w:val="00DA3C16"/>
    <w:rsid w:val="00DA4237"/>
    <w:rsid w:val="00DA6A68"/>
    <w:rsid w:val="00DA74D8"/>
    <w:rsid w:val="00DB08FA"/>
    <w:rsid w:val="00DB3D5B"/>
    <w:rsid w:val="00DB4C4B"/>
    <w:rsid w:val="00DB50DF"/>
    <w:rsid w:val="00DB57F4"/>
    <w:rsid w:val="00DB64A5"/>
    <w:rsid w:val="00DC1296"/>
    <w:rsid w:val="00DC1E49"/>
    <w:rsid w:val="00DC34AC"/>
    <w:rsid w:val="00DC4B4D"/>
    <w:rsid w:val="00DC5B5C"/>
    <w:rsid w:val="00DC655E"/>
    <w:rsid w:val="00DD04A0"/>
    <w:rsid w:val="00DD3544"/>
    <w:rsid w:val="00DD3A84"/>
    <w:rsid w:val="00DD6BFB"/>
    <w:rsid w:val="00DD77D4"/>
    <w:rsid w:val="00DD7DA0"/>
    <w:rsid w:val="00DE07D6"/>
    <w:rsid w:val="00DE1359"/>
    <w:rsid w:val="00DE1732"/>
    <w:rsid w:val="00DE2361"/>
    <w:rsid w:val="00DE4B98"/>
    <w:rsid w:val="00DE5950"/>
    <w:rsid w:val="00DE5BEA"/>
    <w:rsid w:val="00DE6A0B"/>
    <w:rsid w:val="00DF2AA4"/>
    <w:rsid w:val="00DF40EC"/>
    <w:rsid w:val="00DF5F32"/>
    <w:rsid w:val="00E043FD"/>
    <w:rsid w:val="00E049DA"/>
    <w:rsid w:val="00E059EE"/>
    <w:rsid w:val="00E07878"/>
    <w:rsid w:val="00E10D41"/>
    <w:rsid w:val="00E162D8"/>
    <w:rsid w:val="00E22120"/>
    <w:rsid w:val="00E2285A"/>
    <w:rsid w:val="00E232D9"/>
    <w:rsid w:val="00E236FA"/>
    <w:rsid w:val="00E23F4B"/>
    <w:rsid w:val="00E2413C"/>
    <w:rsid w:val="00E248C4"/>
    <w:rsid w:val="00E257B1"/>
    <w:rsid w:val="00E264A7"/>
    <w:rsid w:val="00E275AB"/>
    <w:rsid w:val="00E3011B"/>
    <w:rsid w:val="00E30302"/>
    <w:rsid w:val="00E317FB"/>
    <w:rsid w:val="00E331FE"/>
    <w:rsid w:val="00E34CB5"/>
    <w:rsid w:val="00E35076"/>
    <w:rsid w:val="00E35353"/>
    <w:rsid w:val="00E3555A"/>
    <w:rsid w:val="00E37BD9"/>
    <w:rsid w:val="00E40DAA"/>
    <w:rsid w:val="00E41565"/>
    <w:rsid w:val="00E4239D"/>
    <w:rsid w:val="00E42860"/>
    <w:rsid w:val="00E42BC7"/>
    <w:rsid w:val="00E43B2D"/>
    <w:rsid w:val="00E43DC8"/>
    <w:rsid w:val="00E44BB3"/>
    <w:rsid w:val="00E4627D"/>
    <w:rsid w:val="00E46476"/>
    <w:rsid w:val="00E465FF"/>
    <w:rsid w:val="00E4747A"/>
    <w:rsid w:val="00E526DC"/>
    <w:rsid w:val="00E52DB6"/>
    <w:rsid w:val="00E56E15"/>
    <w:rsid w:val="00E5754C"/>
    <w:rsid w:val="00E61122"/>
    <w:rsid w:val="00E61469"/>
    <w:rsid w:val="00E630BF"/>
    <w:rsid w:val="00E637F2"/>
    <w:rsid w:val="00E63BFC"/>
    <w:rsid w:val="00E63D27"/>
    <w:rsid w:val="00E6568D"/>
    <w:rsid w:val="00E65E3F"/>
    <w:rsid w:val="00E66441"/>
    <w:rsid w:val="00E66A75"/>
    <w:rsid w:val="00E66DF4"/>
    <w:rsid w:val="00E677FB"/>
    <w:rsid w:val="00E67821"/>
    <w:rsid w:val="00E72577"/>
    <w:rsid w:val="00E73696"/>
    <w:rsid w:val="00E738F5"/>
    <w:rsid w:val="00E7444A"/>
    <w:rsid w:val="00E817CD"/>
    <w:rsid w:val="00E85378"/>
    <w:rsid w:val="00E85578"/>
    <w:rsid w:val="00E86482"/>
    <w:rsid w:val="00E86641"/>
    <w:rsid w:val="00E91FBB"/>
    <w:rsid w:val="00E9312A"/>
    <w:rsid w:val="00E937EF"/>
    <w:rsid w:val="00E94785"/>
    <w:rsid w:val="00E956FB"/>
    <w:rsid w:val="00EA00BC"/>
    <w:rsid w:val="00EA2543"/>
    <w:rsid w:val="00EA3578"/>
    <w:rsid w:val="00EA455A"/>
    <w:rsid w:val="00EA5324"/>
    <w:rsid w:val="00EA5EB0"/>
    <w:rsid w:val="00EB1B94"/>
    <w:rsid w:val="00EB21F6"/>
    <w:rsid w:val="00EB328E"/>
    <w:rsid w:val="00EB3F9E"/>
    <w:rsid w:val="00EB442F"/>
    <w:rsid w:val="00EB4FE2"/>
    <w:rsid w:val="00EB5DF8"/>
    <w:rsid w:val="00EB6034"/>
    <w:rsid w:val="00EB6664"/>
    <w:rsid w:val="00EB77F0"/>
    <w:rsid w:val="00EC023A"/>
    <w:rsid w:val="00EC113C"/>
    <w:rsid w:val="00EC47E8"/>
    <w:rsid w:val="00EC7A4A"/>
    <w:rsid w:val="00ED2BC6"/>
    <w:rsid w:val="00ED30C8"/>
    <w:rsid w:val="00ED3D2E"/>
    <w:rsid w:val="00ED41AF"/>
    <w:rsid w:val="00ED55E1"/>
    <w:rsid w:val="00ED57EB"/>
    <w:rsid w:val="00ED66A9"/>
    <w:rsid w:val="00ED73CC"/>
    <w:rsid w:val="00EE13FC"/>
    <w:rsid w:val="00EE329D"/>
    <w:rsid w:val="00EE3596"/>
    <w:rsid w:val="00EE365F"/>
    <w:rsid w:val="00EE6A13"/>
    <w:rsid w:val="00EF09B7"/>
    <w:rsid w:val="00EF3FAF"/>
    <w:rsid w:val="00F026E4"/>
    <w:rsid w:val="00F0388B"/>
    <w:rsid w:val="00F0390A"/>
    <w:rsid w:val="00F05B58"/>
    <w:rsid w:val="00F05C36"/>
    <w:rsid w:val="00F07F7E"/>
    <w:rsid w:val="00F12EF0"/>
    <w:rsid w:val="00F164F9"/>
    <w:rsid w:val="00F200D3"/>
    <w:rsid w:val="00F220BC"/>
    <w:rsid w:val="00F22C74"/>
    <w:rsid w:val="00F23015"/>
    <w:rsid w:val="00F24A49"/>
    <w:rsid w:val="00F24ED0"/>
    <w:rsid w:val="00F27C90"/>
    <w:rsid w:val="00F33901"/>
    <w:rsid w:val="00F34258"/>
    <w:rsid w:val="00F3445C"/>
    <w:rsid w:val="00F351C4"/>
    <w:rsid w:val="00F35800"/>
    <w:rsid w:val="00F366A1"/>
    <w:rsid w:val="00F371AE"/>
    <w:rsid w:val="00F403DF"/>
    <w:rsid w:val="00F423FF"/>
    <w:rsid w:val="00F46241"/>
    <w:rsid w:val="00F53926"/>
    <w:rsid w:val="00F54CDA"/>
    <w:rsid w:val="00F54F9A"/>
    <w:rsid w:val="00F54FAF"/>
    <w:rsid w:val="00F56D1C"/>
    <w:rsid w:val="00F56D3C"/>
    <w:rsid w:val="00F576C6"/>
    <w:rsid w:val="00F57E8F"/>
    <w:rsid w:val="00F60063"/>
    <w:rsid w:val="00F6291C"/>
    <w:rsid w:val="00F63AB5"/>
    <w:rsid w:val="00F65583"/>
    <w:rsid w:val="00F73105"/>
    <w:rsid w:val="00F7433B"/>
    <w:rsid w:val="00F75EB7"/>
    <w:rsid w:val="00F76127"/>
    <w:rsid w:val="00F7612A"/>
    <w:rsid w:val="00F77EB8"/>
    <w:rsid w:val="00F83A2C"/>
    <w:rsid w:val="00F8474B"/>
    <w:rsid w:val="00F85B48"/>
    <w:rsid w:val="00F875FA"/>
    <w:rsid w:val="00F87A8E"/>
    <w:rsid w:val="00F90A6A"/>
    <w:rsid w:val="00F93A1E"/>
    <w:rsid w:val="00F96F7F"/>
    <w:rsid w:val="00F97471"/>
    <w:rsid w:val="00FA01C0"/>
    <w:rsid w:val="00FA1BC8"/>
    <w:rsid w:val="00FA3356"/>
    <w:rsid w:val="00FA38C4"/>
    <w:rsid w:val="00FA5450"/>
    <w:rsid w:val="00FA6C06"/>
    <w:rsid w:val="00FA7599"/>
    <w:rsid w:val="00FB09F0"/>
    <w:rsid w:val="00FC1D31"/>
    <w:rsid w:val="00FC3BDC"/>
    <w:rsid w:val="00FC4A4A"/>
    <w:rsid w:val="00FC5B8C"/>
    <w:rsid w:val="00FC6BC4"/>
    <w:rsid w:val="00FC75A0"/>
    <w:rsid w:val="00FD1770"/>
    <w:rsid w:val="00FD2F69"/>
    <w:rsid w:val="00FD705E"/>
    <w:rsid w:val="00FD7B20"/>
    <w:rsid w:val="00FD7C47"/>
    <w:rsid w:val="00FE08ED"/>
    <w:rsid w:val="00FE2D74"/>
    <w:rsid w:val="00FE46CD"/>
    <w:rsid w:val="00FE6C1C"/>
    <w:rsid w:val="00FE7A0E"/>
    <w:rsid w:val="00FE7EE7"/>
    <w:rsid w:val="00FF6062"/>
    <w:rsid w:val="00FF6202"/>
    <w:rsid w:val="00FF7EA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5378"/>
    <w:pPr>
      <w:widowControl w:val="0"/>
      <w:tabs>
        <w:tab w:val="left" w:pos="284"/>
      </w:tabs>
      <w:jc w:val="both"/>
    </w:pPr>
    <w:rPr>
      <w:sz w:val="24"/>
      <w:lang w:eastAsia="tr-TR"/>
    </w:rPr>
  </w:style>
  <w:style w:type="paragraph" w:styleId="Heading1">
    <w:name w:val="heading 1"/>
    <w:basedOn w:val="Normal"/>
    <w:next w:val="Normal"/>
    <w:link w:val="Heading1Char"/>
    <w:uiPriority w:val="99"/>
    <w:qFormat/>
    <w:rsid w:val="00E85378"/>
    <w:pPr>
      <w:outlineLvl w:val="0"/>
    </w:pPr>
    <w:rPr>
      <w:b/>
      <w:bCs/>
      <w:szCs w:val="28"/>
    </w:rPr>
  </w:style>
  <w:style w:type="paragraph" w:styleId="Heading2">
    <w:name w:val="heading 2"/>
    <w:basedOn w:val="Normal"/>
    <w:next w:val="Normal"/>
    <w:link w:val="Heading2Char"/>
    <w:uiPriority w:val="99"/>
    <w:qFormat/>
    <w:rsid w:val="00E85378"/>
    <w:pPr>
      <w:outlineLvl w:val="1"/>
    </w:pPr>
    <w:rPr>
      <w:b/>
      <w:bCs/>
      <w:i/>
      <w:szCs w:val="26"/>
    </w:rPr>
  </w:style>
  <w:style w:type="paragraph" w:styleId="Heading3">
    <w:name w:val="heading 3"/>
    <w:basedOn w:val="Normal"/>
    <w:next w:val="Normal"/>
    <w:link w:val="Heading3Char"/>
    <w:uiPriority w:val="99"/>
    <w:qFormat/>
    <w:rsid w:val="00E85378"/>
    <w:pPr>
      <w:outlineLvl w:val="2"/>
    </w:pPr>
    <w:rPr>
      <w:bCs/>
      <w:u w:val="single"/>
    </w:rPr>
  </w:style>
  <w:style w:type="paragraph" w:styleId="Heading4">
    <w:name w:val="heading 4"/>
    <w:basedOn w:val="Normal"/>
    <w:next w:val="Normal"/>
    <w:link w:val="Heading4Char"/>
    <w:uiPriority w:val="99"/>
    <w:qFormat/>
    <w:rsid w:val="00E85378"/>
    <w:pPr>
      <w:outlineLvl w:val="3"/>
    </w:pPr>
    <w:rPr>
      <w:bCs/>
      <w:i/>
      <w:iCs/>
      <w:color w:val="00000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85378"/>
    <w:rPr>
      <w:rFonts w:eastAsia="Times New Roman" w:cs="Times New Roman"/>
      <w:b/>
      <w:bCs/>
      <w:sz w:val="28"/>
      <w:szCs w:val="28"/>
      <w:lang w:val="en-US"/>
    </w:rPr>
  </w:style>
  <w:style w:type="character" w:customStyle="1" w:styleId="Heading2Char">
    <w:name w:val="Heading 2 Char"/>
    <w:basedOn w:val="DefaultParagraphFont"/>
    <w:link w:val="Heading2"/>
    <w:uiPriority w:val="99"/>
    <w:locked/>
    <w:rsid w:val="00E85378"/>
    <w:rPr>
      <w:rFonts w:eastAsia="Times New Roman" w:cs="Times New Roman"/>
      <w:b/>
      <w:bCs/>
      <w:i/>
      <w:sz w:val="26"/>
      <w:szCs w:val="26"/>
      <w:lang w:val="en-US"/>
    </w:rPr>
  </w:style>
  <w:style w:type="character" w:customStyle="1" w:styleId="Heading3Char">
    <w:name w:val="Heading 3 Char"/>
    <w:basedOn w:val="DefaultParagraphFont"/>
    <w:link w:val="Heading3"/>
    <w:uiPriority w:val="99"/>
    <w:locked/>
    <w:rsid w:val="00E85378"/>
    <w:rPr>
      <w:rFonts w:eastAsia="Times New Roman" w:cs="Times New Roman"/>
      <w:bCs/>
      <w:u w:val="single"/>
      <w:lang w:val="en-US"/>
    </w:rPr>
  </w:style>
  <w:style w:type="character" w:customStyle="1" w:styleId="Heading4Char">
    <w:name w:val="Heading 4 Char"/>
    <w:basedOn w:val="DefaultParagraphFont"/>
    <w:link w:val="Heading4"/>
    <w:uiPriority w:val="99"/>
    <w:locked/>
    <w:rsid w:val="00E85378"/>
    <w:rPr>
      <w:rFonts w:eastAsia="Times New Roman" w:cs="Times New Roman"/>
      <w:bCs/>
      <w:i/>
      <w:iCs/>
      <w:color w:val="000000"/>
      <w:lang w:val="en-US"/>
    </w:rPr>
  </w:style>
  <w:style w:type="paragraph" w:customStyle="1" w:styleId="Default">
    <w:name w:val="Default"/>
    <w:uiPriority w:val="99"/>
    <w:rsid w:val="003A767A"/>
    <w:pPr>
      <w:widowControl w:val="0"/>
      <w:autoSpaceDE w:val="0"/>
      <w:autoSpaceDN w:val="0"/>
      <w:adjustRightInd w:val="0"/>
    </w:pPr>
    <w:rPr>
      <w:rFonts w:ascii="Times-New-Roman,Bold" w:hAnsi="Times-New-Roman,Bold" w:cs="Times-New-Roman,Bold"/>
      <w:color w:val="000000"/>
      <w:sz w:val="24"/>
      <w:szCs w:val="24"/>
      <w:lang w:val="tr-TR" w:eastAsia="tr-TR"/>
    </w:rPr>
  </w:style>
  <w:style w:type="paragraph" w:customStyle="1" w:styleId="CM10">
    <w:name w:val="CM10"/>
    <w:basedOn w:val="Default"/>
    <w:next w:val="Default"/>
    <w:uiPriority w:val="99"/>
    <w:rsid w:val="003A767A"/>
    <w:rPr>
      <w:rFonts w:cs="Times New Roman"/>
      <w:color w:val="auto"/>
    </w:rPr>
  </w:style>
  <w:style w:type="paragraph" w:styleId="ListParagraph">
    <w:name w:val="List Paragraph"/>
    <w:basedOn w:val="Normal"/>
    <w:uiPriority w:val="99"/>
    <w:qFormat/>
    <w:rsid w:val="003A767A"/>
    <w:pPr>
      <w:ind w:left="720"/>
      <w:contextualSpacing/>
    </w:pPr>
  </w:style>
  <w:style w:type="paragraph" w:styleId="Header">
    <w:name w:val="header"/>
    <w:basedOn w:val="Normal"/>
    <w:link w:val="HeaderChar"/>
    <w:uiPriority w:val="99"/>
    <w:rsid w:val="00D014C5"/>
    <w:pPr>
      <w:tabs>
        <w:tab w:val="center" w:pos="4536"/>
        <w:tab w:val="right" w:pos="9072"/>
      </w:tabs>
    </w:pPr>
  </w:style>
  <w:style w:type="character" w:customStyle="1" w:styleId="HeaderChar">
    <w:name w:val="Header Char"/>
    <w:basedOn w:val="DefaultParagraphFont"/>
    <w:link w:val="Header"/>
    <w:uiPriority w:val="99"/>
    <w:locked/>
    <w:rsid w:val="00D014C5"/>
    <w:rPr>
      <w:rFonts w:cs="Times New Roman"/>
    </w:rPr>
  </w:style>
  <w:style w:type="paragraph" w:styleId="Footer">
    <w:name w:val="footer"/>
    <w:basedOn w:val="Normal"/>
    <w:link w:val="FooterChar"/>
    <w:uiPriority w:val="99"/>
    <w:rsid w:val="00D014C5"/>
    <w:pPr>
      <w:tabs>
        <w:tab w:val="center" w:pos="4536"/>
        <w:tab w:val="right" w:pos="9072"/>
      </w:tabs>
    </w:pPr>
  </w:style>
  <w:style w:type="character" w:customStyle="1" w:styleId="FooterChar">
    <w:name w:val="Footer Char"/>
    <w:basedOn w:val="DefaultParagraphFont"/>
    <w:link w:val="Footer"/>
    <w:uiPriority w:val="99"/>
    <w:locked/>
    <w:rsid w:val="00D014C5"/>
    <w:rPr>
      <w:rFonts w:cs="Times New Roman"/>
    </w:rPr>
  </w:style>
  <w:style w:type="table" w:styleId="TableGrid">
    <w:name w:val="Table Grid"/>
    <w:basedOn w:val="TableNormal"/>
    <w:uiPriority w:val="99"/>
    <w:rsid w:val="00636A2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0388B"/>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0388B"/>
    <w:rPr>
      <w:rFonts w:ascii="Tahoma" w:hAnsi="Tahoma" w:cs="Tahoma"/>
      <w:sz w:val="16"/>
      <w:szCs w:val="16"/>
    </w:rPr>
  </w:style>
  <w:style w:type="character" w:customStyle="1" w:styleId="apple-style-span">
    <w:name w:val="apple-style-span"/>
    <w:uiPriority w:val="99"/>
    <w:rsid w:val="00DD7DA0"/>
  </w:style>
  <w:style w:type="character" w:styleId="PageNumber">
    <w:name w:val="page number"/>
    <w:basedOn w:val="DefaultParagraphFont"/>
    <w:uiPriority w:val="99"/>
    <w:rsid w:val="00DD7DA0"/>
    <w:rPr>
      <w:rFonts w:cs="Times New Roman"/>
    </w:rPr>
  </w:style>
  <w:style w:type="character" w:styleId="Hyperlink">
    <w:name w:val="Hyperlink"/>
    <w:basedOn w:val="DefaultParagraphFont"/>
    <w:uiPriority w:val="99"/>
    <w:rsid w:val="0076137A"/>
    <w:rPr>
      <w:rFonts w:cs="Times New Roman"/>
      <w:color w:val="0000FF"/>
      <w:u w:val="single"/>
    </w:rPr>
  </w:style>
  <w:style w:type="character" w:customStyle="1" w:styleId="ft">
    <w:name w:val="ft"/>
    <w:basedOn w:val="DefaultParagraphFont"/>
    <w:uiPriority w:val="99"/>
    <w:rsid w:val="00364E89"/>
    <w:rPr>
      <w:rFonts w:cs="Times New Roman"/>
    </w:rPr>
  </w:style>
  <w:style w:type="character" w:customStyle="1" w:styleId="apple-converted-space">
    <w:name w:val="apple-converted-space"/>
    <w:basedOn w:val="DefaultParagraphFont"/>
    <w:uiPriority w:val="99"/>
    <w:rsid w:val="00364E89"/>
    <w:rPr>
      <w:rFonts w:cs="Times New Roman"/>
    </w:rPr>
  </w:style>
  <w:style w:type="character" w:styleId="Emphasis">
    <w:name w:val="Emphasis"/>
    <w:basedOn w:val="DefaultParagraphFont"/>
    <w:uiPriority w:val="99"/>
    <w:qFormat/>
    <w:rsid w:val="00364E89"/>
    <w:rPr>
      <w:rFonts w:cs="Times New Roman"/>
      <w:i/>
      <w:iCs/>
    </w:rPr>
  </w:style>
  <w:style w:type="character" w:customStyle="1" w:styleId="talics">
    <w:name w:val="ıtalics"/>
    <w:basedOn w:val="DefaultParagraphFont"/>
    <w:uiPriority w:val="99"/>
    <w:rsid w:val="00FC3BDC"/>
    <w:rPr>
      <w:rFonts w:cs="Times New Roman"/>
    </w:rPr>
  </w:style>
  <w:style w:type="character" w:customStyle="1" w:styleId="st1">
    <w:name w:val="st1"/>
    <w:basedOn w:val="DefaultParagraphFont"/>
    <w:uiPriority w:val="99"/>
    <w:rsid w:val="002F0FB4"/>
    <w:rPr>
      <w:rFonts w:cs="Times New Roman"/>
    </w:rPr>
  </w:style>
  <w:style w:type="paragraph" w:styleId="DocumentMap">
    <w:name w:val="Document Map"/>
    <w:basedOn w:val="Normal"/>
    <w:link w:val="DocumentMapChar"/>
    <w:uiPriority w:val="99"/>
    <w:semiHidden/>
    <w:rsid w:val="004E3341"/>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4E3341"/>
    <w:rPr>
      <w:rFonts w:ascii="Tahoma" w:hAnsi="Tahoma" w:cs="Tahoma"/>
      <w:sz w:val="16"/>
      <w:szCs w:val="16"/>
      <w:lang w:val="en-US"/>
    </w:rPr>
  </w:style>
  <w:style w:type="paragraph" w:customStyle="1" w:styleId="ListParagraph1">
    <w:name w:val="List Paragraph1"/>
    <w:basedOn w:val="Normal"/>
    <w:uiPriority w:val="99"/>
    <w:rsid w:val="003C510E"/>
    <w:pPr>
      <w:widowControl/>
      <w:tabs>
        <w:tab w:val="clear" w:pos="284"/>
      </w:tabs>
      <w:spacing w:after="200" w:line="276" w:lineRule="auto"/>
      <w:ind w:left="720"/>
      <w:contextualSpacing/>
      <w:jc w:val="left"/>
    </w:pPr>
    <w:rPr>
      <w:rFonts w:ascii="Calibri" w:hAnsi="Calibri"/>
      <w:sz w:val="22"/>
      <w:lang w:eastAsia="en-US"/>
    </w:rPr>
  </w:style>
  <w:style w:type="character" w:customStyle="1" w:styleId="f">
    <w:name w:val="f"/>
    <w:basedOn w:val="DefaultParagraphFont"/>
    <w:uiPriority w:val="99"/>
    <w:rsid w:val="00842D1E"/>
    <w:rPr>
      <w:rFonts w:cs="Times New Roman"/>
    </w:rPr>
  </w:style>
  <w:style w:type="paragraph" w:styleId="NoSpacing">
    <w:name w:val="No Spacing"/>
    <w:uiPriority w:val="99"/>
    <w:qFormat/>
    <w:rsid w:val="00C2373C"/>
    <w:rPr>
      <w:rFonts w:ascii="Calibri" w:hAnsi="Calibri"/>
    </w:rPr>
  </w:style>
  <w:style w:type="paragraph" w:customStyle="1" w:styleId="NoSpacing1">
    <w:name w:val="No Spacing1"/>
    <w:uiPriority w:val="99"/>
    <w:rsid w:val="0057091D"/>
    <w:rPr>
      <w:rFonts w:ascii="Calibri" w:hAnsi="Calibri"/>
    </w:rPr>
  </w:style>
  <w:style w:type="character" w:customStyle="1" w:styleId="jlqj4b">
    <w:name w:val="jlqj4b"/>
    <w:basedOn w:val="DefaultParagraphFont"/>
    <w:uiPriority w:val="99"/>
    <w:rsid w:val="009C3A14"/>
    <w:rPr>
      <w:rFonts w:cs="Times New Roman"/>
    </w:rPr>
  </w:style>
  <w:style w:type="character" w:styleId="Strong">
    <w:name w:val="Strong"/>
    <w:basedOn w:val="DefaultParagraphFont"/>
    <w:uiPriority w:val="99"/>
    <w:qFormat/>
    <w:rsid w:val="002D75F2"/>
    <w:rPr>
      <w:rFonts w:cs="Times New Roman"/>
      <w:b/>
      <w:bCs/>
    </w:rPr>
  </w:style>
  <w:style w:type="character" w:customStyle="1" w:styleId="viiyi">
    <w:name w:val="viiyi"/>
    <w:basedOn w:val="DefaultParagraphFont"/>
    <w:uiPriority w:val="99"/>
    <w:rsid w:val="00FC4A4A"/>
    <w:rPr>
      <w:rFonts w:cs="Times New Roman"/>
    </w:rPr>
  </w:style>
  <w:style w:type="paragraph" w:styleId="NormalWeb">
    <w:name w:val="Normal (Web)"/>
    <w:basedOn w:val="Normal"/>
    <w:uiPriority w:val="99"/>
    <w:rsid w:val="002A185C"/>
    <w:pPr>
      <w:widowControl/>
      <w:tabs>
        <w:tab w:val="clear" w:pos="284"/>
      </w:tabs>
      <w:spacing w:before="100" w:beforeAutospacing="1" w:after="100" w:afterAutospacing="1"/>
      <w:jc w:val="left"/>
    </w:pPr>
    <w:rPr>
      <w:rFonts w:eastAsia="SimSun"/>
      <w:szCs w:val="24"/>
      <w:lang w:eastAsia="zh-CN"/>
    </w:rPr>
  </w:style>
  <w:style w:type="character" w:customStyle="1" w:styleId="ezkurwreuab5ozgtqnkl">
    <w:name w:val="ezkurwreuab5ozgtqnkl"/>
    <w:basedOn w:val="DefaultParagraphFont"/>
    <w:uiPriority w:val="99"/>
    <w:rsid w:val="005619C7"/>
    <w:rPr>
      <w:rFonts w:cs="Times New Roman"/>
    </w:rPr>
  </w:style>
</w:styles>
</file>

<file path=word/webSettings.xml><?xml version="1.0" encoding="utf-8"?>
<w:webSettings xmlns:r="http://schemas.openxmlformats.org/officeDocument/2006/relationships" xmlns:w="http://schemas.openxmlformats.org/wordprocessingml/2006/main">
  <w:divs>
    <w:div w:id="996304935">
      <w:marLeft w:val="0"/>
      <w:marRight w:val="0"/>
      <w:marTop w:val="0"/>
      <w:marBottom w:val="0"/>
      <w:divBdr>
        <w:top w:val="none" w:sz="0" w:space="0" w:color="auto"/>
        <w:left w:val="none" w:sz="0" w:space="0" w:color="auto"/>
        <w:bottom w:val="none" w:sz="0" w:space="0" w:color="auto"/>
        <w:right w:val="none" w:sz="0" w:space="0" w:color="auto"/>
      </w:divBdr>
    </w:div>
    <w:div w:id="996304937">
      <w:marLeft w:val="0"/>
      <w:marRight w:val="0"/>
      <w:marTop w:val="0"/>
      <w:marBottom w:val="0"/>
      <w:divBdr>
        <w:top w:val="none" w:sz="0" w:space="0" w:color="auto"/>
        <w:left w:val="none" w:sz="0" w:space="0" w:color="auto"/>
        <w:bottom w:val="none" w:sz="0" w:space="0" w:color="auto"/>
        <w:right w:val="none" w:sz="0" w:space="0" w:color="auto"/>
      </w:divBdr>
      <w:divsChild>
        <w:div w:id="996304936">
          <w:marLeft w:val="0"/>
          <w:marRight w:val="0"/>
          <w:marTop w:val="67"/>
          <w:marBottom w:val="0"/>
          <w:divBdr>
            <w:top w:val="none" w:sz="0" w:space="0" w:color="auto"/>
            <w:left w:val="none" w:sz="0" w:space="0" w:color="auto"/>
            <w:bottom w:val="none" w:sz="0" w:space="0" w:color="auto"/>
            <w:right w:val="none" w:sz="0" w:space="0" w:color="auto"/>
          </w:divBdr>
        </w:div>
        <w:div w:id="996304938">
          <w:marLeft w:val="0"/>
          <w:marRight w:val="0"/>
          <w:marTop w:val="67"/>
          <w:marBottom w:val="0"/>
          <w:divBdr>
            <w:top w:val="none" w:sz="0" w:space="0" w:color="auto"/>
            <w:left w:val="none" w:sz="0" w:space="0" w:color="auto"/>
            <w:bottom w:val="none" w:sz="0" w:space="0" w:color="auto"/>
            <w:right w:val="none" w:sz="0" w:space="0" w:color="auto"/>
          </w:divBdr>
        </w:div>
        <w:div w:id="996304939">
          <w:marLeft w:val="0"/>
          <w:marRight w:val="67"/>
          <w:marTop w:val="67"/>
          <w:marBottom w:val="0"/>
          <w:divBdr>
            <w:top w:val="none" w:sz="0" w:space="0" w:color="auto"/>
            <w:left w:val="none" w:sz="0" w:space="0" w:color="auto"/>
            <w:bottom w:val="none" w:sz="0" w:space="0" w:color="auto"/>
            <w:right w:val="none" w:sz="0" w:space="0" w:color="auto"/>
          </w:divBdr>
        </w:div>
        <w:div w:id="996304940">
          <w:marLeft w:val="0"/>
          <w:marRight w:val="0"/>
          <w:marTop w:val="0"/>
          <w:marBottom w:val="0"/>
          <w:divBdr>
            <w:top w:val="none" w:sz="0" w:space="0" w:color="auto"/>
            <w:left w:val="none" w:sz="0" w:space="0" w:color="auto"/>
            <w:bottom w:val="none" w:sz="0" w:space="0" w:color="auto"/>
            <w:right w:val="none" w:sz="0" w:space="0" w:color="auto"/>
          </w:divBdr>
        </w:div>
        <w:div w:id="996304941">
          <w:marLeft w:val="0"/>
          <w:marRight w:val="0"/>
          <w:marTop w:val="67"/>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8169</TotalTime>
  <Pages>9</Pages>
  <Words>4036</Words>
  <Characters>23011</Characters>
  <Application>Microsoft Office Outlook</Application>
  <DocSecurity>0</DocSecurity>
  <Lines>0</Lines>
  <Paragraphs>0</Paragraphs>
  <ScaleCrop>false</ScaleCrop>
  <Company>Deva Holding A.S.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ysevinc</dc:creator>
  <cp:keywords/>
  <dc:description/>
  <cp:lastModifiedBy>IRAKLI</cp:lastModifiedBy>
  <cp:revision>176</cp:revision>
  <cp:lastPrinted>2024-07-07T09:35:00Z</cp:lastPrinted>
  <dcterms:created xsi:type="dcterms:W3CDTF">2018-06-18T11:47:00Z</dcterms:created>
  <dcterms:modified xsi:type="dcterms:W3CDTF">2024-07-07T09:35:00Z</dcterms:modified>
</cp:coreProperties>
</file>