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4E1D1" w14:textId="77777777" w:rsidR="000E7633" w:rsidRPr="007D4D3F" w:rsidRDefault="000E7633" w:rsidP="007A793E">
      <w:pPr>
        <w:spacing w:after="0" w:line="240" w:lineRule="auto"/>
        <w:jc w:val="center"/>
        <w:rPr>
          <w:rFonts w:ascii="Sylfaen" w:hAnsi="Sylfaen" w:cs="Sylfaen"/>
          <w:b/>
          <w:bCs/>
          <w:sz w:val="24"/>
          <w:szCs w:val="24"/>
          <w:lang w:val="ka-GE"/>
        </w:rPr>
      </w:pPr>
      <w:r w:rsidRPr="007D4D3F">
        <w:rPr>
          <w:rFonts w:ascii="Sylfaen" w:hAnsi="Sylfaen" w:cs="Sylfaen"/>
          <w:b/>
          <w:bCs/>
          <w:sz w:val="24"/>
          <w:szCs w:val="24"/>
          <w:lang w:val="ka-GE"/>
        </w:rPr>
        <w:t>ფურცელი-ჩანართი</w:t>
      </w:r>
    </w:p>
    <w:p w14:paraId="4697CA32" w14:textId="77777777" w:rsidR="000E7633" w:rsidRPr="007D4D3F" w:rsidRDefault="000E7633" w:rsidP="007A793E">
      <w:pPr>
        <w:spacing w:after="0" w:line="240" w:lineRule="auto"/>
        <w:jc w:val="both"/>
        <w:rPr>
          <w:rFonts w:ascii="Sylfaen" w:hAnsi="Sylfaen" w:cs="Sylfaen"/>
          <w:b/>
          <w:bCs/>
          <w:sz w:val="24"/>
          <w:szCs w:val="24"/>
        </w:rPr>
      </w:pPr>
    </w:p>
    <w:p w14:paraId="4834ADA4" w14:textId="77777777" w:rsidR="000E7633" w:rsidRPr="007D4D3F" w:rsidRDefault="000E7633" w:rsidP="007A793E">
      <w:pPr>
        <w:spacing w:after="0" w:line="240" w:lineRule="auto"/>
        <w:jc w:val="both"/>
        <w:rPr>
          <w:rFonts w:ascii="Sylfaen" w:hAnsi="Sylfaen" w:cs="Sylfaen"/>
          <w:b/>
          <w:bCs/>
          <w:sz w:val="24"/>
          <w:szCs w:val="24"/>
        </w:rPr>
      </w:pPr>
      <w:r w:rsidRPr="007D4D3F">
        <w:rPr>
          <w:rFonts w:ascii="Sylfaen" w:hAnsi="Sylfaen" w:cs="Sylfaen"/>
          <w:b/>
          <w:bCs/>
          <w:sz w:val="24"/>
          <w:szCs w:val="24"/>
          <w:lang w:val="ka-GE"/>
        </w:rPr>
        <w:t>სამკურნალო პროდუქტის დასახელება</w:t>
      </w:r>
      <w:r w:rsidRPr="007D4D3F">
        <w:rPr>
          <w:rFonts w:ascii="Sylfaen" w:hAnsi="Sylfaen" w:cs="Sylfaen"/>
          <w:b/>
          <w:bCs/>
          <w:sz w:val="24"/>
          <w:szCs w:val="24"/>
        </w:rPr>
        <w:t>:</w:t>
      </w:r>
    </w:p>
    <w:p w14:paraId="27F63F60" w14:textId="77777777" w:rsidR="000E7633" w:rsidRPr="007D4D3F" w:rsidRDefault="000E7633" w:rsidP="007A793E">
      <w:pPr>
        <w:spacing w:after="0" w:line="240" w:lineRule="auto"/>
        <w:jc w:val="both"/>
        <w:rPr>
          <w:rFonts w:ascii="Sylfaen" w:hAnsi="Sylfaen" w:cs="Sylfaen"/>
          <w:sz w:val="24"/>
          <w:szCs w:val="24"/>
        </w:rPr>
      </w:pP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w:t>
      </w:r>
      <w:r w:rsidRPr="007D4D3F">
        <w:rPr>
          <w:rFonts w:ascii="Sylfaen" w:hAnsi="Sylfaen" w:cs="Sylfaen"/>
          <w:sz w:val="24"/>
          <w:szCs w:val="24"/>
        </w:rPr>
        <w:t xml:space="preserve">B </w:t>
      </w:r>
      <w:proofErr w:type="spellStart"/>
      <w:r w:rsidRPr="007D4D3F">
        <w:rPr>
          <w:rFonts w:ascii="Sylfaen" w:hAnsi="Sylfaen" w:cs="Sylfaen"/>
          <w:sz w:val="24"/>
          <w:szCs w:val="24"/>
          <w:lang w:val="ka-GE"/>
        </w:rPr>
        <w:t>რომფარმი</w:t>
      </w:r>
      <w:proofErr w:type="spellEnd"/>
      <w:r w:rsidRPr="007D4D3F">
        <w:rPr>
          <w:rFonts w:ascii="Sylfaen" w:hAnsi="Sylfaen" w:cs="Sylfaen"/>
          <w:sz w:val="24"/>
          <w:szCs w:val="24"/>
          <w:lang w:val="ka-GE"/>
        </w:rPr>
        <w:t xml:space="preserve"> 500 000 სე ფხვნილი საინექციო/</w:t>
      </w:r>
      <w:proofErr w:type="spellStart"/>
      <w:r w:rsidRPr="007D4D3F">
        <w:rPr>
          <w:rFonts w:ascii="Sylfaen" w:hAnsi="Sylfaen" w:cs="Sylfaen"/>
          <w:sz w:val="24"/>
          <w:szCs w:val="24"/>
          <w:lang w:val="ka-GE"/>
        </w:rPr>
        <w:t>საინფუზიო</w:t>
      </w:r>
      <w:proofErr w:type="spellEnd"/>
      <w:r w:rsidRPr="007D4D3F">
        <w:rPr>
          <w:rFonts w:ascii="Sylfaen" w:hAnsi="Sylfaen" w:cs="Sylfaen"/>
          <w:sz w:val="24"/>
          <w:szCs w:val="24"/>
          <w:lang w:val="ka-GE"/>
        </w:rPr>
        <w:t xml:space="preserve"> ხსნარისთვის</w:t>
      </w:r>
    </w:p>
    <w:p w14:paraId="2CEA14B3" w14:textId="77777777" w:rsidR="000E7633" w:rsidRPr="007D4D3F" w:rsidRDefault="000E7633" w:rsidP="007A793E">
      <w:pPr>
        <w:tabs>
          <w:tab w:val="left" w:pos="795"/>
        </w:tabs>
        <w:spacing w:after="0" w:line="240" w:lineRule="auto"/>
        <w:jc w:val="both"/>
        <w:rPr>
          <w:rFonts w:ascii="Sylfaen" w:hAnsi="Sylfaen" w:cs="Sylfaen"/>
          <w:b/>
          <w:bCs/>
          <w:sz w:val="24"/>
          <w:szCs w:val="24"/>
        </w:rPr>
      </w:pPr>
      <w:r w:rsidRPr="007D4D3F">
        <w:rPr>
          <w:rFonts w:ascii="Sylfaen" w:hAnsi="Sylfaen" w:cs="Sylfaen"/>
          <w:b/>
          <w:bCs/>
          <w:sz w:val="24"/>
          <w:szCs w:val="24"/>
        </w:rPr>
        <w:t xml:space="preserve">        </w:t>
      </w:r>
    </w:p>
    <w:p w14:paraId="2B28F42A" w14:textId="77777777" w:rsidR="000E7633" w:rsidRPr="007D4D3F" w:rsidRDefault="000E7633" w:rsidP="007A793E">
      <w:pPr>
        <w:tabs>
          <w:tab w:val="left" w:pos="795"/>
        </w:tabs>
        <w:spacing w:after="0" w:line="240" w:lineRule="auto"/>
        <w:jc w:val="both"/>
        <w:rPr>
          <w:rFonts w:ascii="Sylfaen" w:hAnsi="Sylfaen" w:cs="Sylfaen"/>
          <w:b/>
          <w:bCs/>
          <w:sz w:val="24"/>
          <w:szCs w:val="24"/>
        </w:rPr>
      </w:pPr>
      <w:r w:rsidRPr="007D4D3F">
        <w:rPr>
          <w:rFonts w:ascii="Sylfaen" w:hAnsi="Sylfaen" w:cs="Sylfaen"/>
          <w:b/>
          <w:bCs/>
          <w:sz w:val="24"/>
          <w:szCs w:val="24"/>
          <w:lang w:val="ka-GE"/>
        </w:rPr>
        <w:t xml:space="preserve">საერთაშორისო </w:t>
      </w:r>
      <w:proofErr w:type="spellStart"/>
      <w:r w:rsidRPr="007D4D3F">
        <w:rPr>
          <w:rFonts w:ascii="Sylfaen" w:hAnsi="Sylfaen" w:cs="Sylfaen"/>
          <w:b/>
          <w:bCs/>
          <w:sz w:val="24"/>
          <w:szCs w:val="24"/>
          <w:lang w:val="ka-GE"/>
        </w:rPr>
        <w:t>არაპატენტირებული</w:t>
      </w:r>
      <w:proofErr w:type="spellEnd"/>
      <w:r w:rsidRPr="007D4D3F">
        <w:rPr>
          <w:rFonts w:ascii="Sylfaen" w:hAnsi="Sylfaen" w:cs="Sylfaen"/>
          <w:b/>
          <w:bCs/>
          <w:sz w:val="24"/>
          <w:szCs w:val="24"/>
          <w:lang w:val="ka-GE"/>
        </w:rPr>
        <w:t xml:space="preserve"> დასახელება</w:t>
      </w:r>
      <w:r w:rsidRPr="007D4D3F">
        <w:rPr>
          <w:rFonts w:ascii="Sylfaen" w:hAnsi="Sylfaen" w:cs="Sylfaen"/>
          <w:b/>
          <w:bCs/>
          <w:sz w:val="24"/>
          <w:szCs w:val="24"/>
        </w:rPr>
        <w:t>:</w:t>
      </w:r>
    </w:p>
    <w:p w14:paraId="5D2BC0A1" w14:textId="77777777" w:rsidR="000E7633" w:rsidRPr="007D4D3F" w:rsidRDefault="000E7633" w:rsidP="007A793E">
      <w:pPr>
        <w:tabs>
          <w:tab w:val="left" w:pos="795"/>
        </w:tabs>
        <w:spacing w:after="0" w:line="240" w:lineRule="auto"/>
        <w:jc w:val="both"/>
        <w:rPr>
          <w:rFonts w:ascii="Sylfaen" w:hAnsi="Sylfaen" w:cs="Sylfaen"/>
          <w:b/>
          <w:bCs/>
          <w:sz w:val="24"/>
          <w:szCs w:val="24"/>
          <w:lang w:val="ka-GE"/>
        </w:rPr>
      </w:pP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w:t>
      </w:r>
      <w:r w:rsidRPr="007D4D3F">
        <w:rPr>
          <w:rFonts w:ascii="Sylfaen" w:hAnsi="Sylfaen" w:cs="Sylfaen"/>
          <w:sz w:val="24"/>
          <w:szCs w:val="24"/>
          <w:lang w:val="ru-RU"/>
        </w:rPr>
        <w:t xml:space="preserve">В </w:t>
      </w:r>
      <w:r w:rsidRPr="007D4D3F">
        <w:rPr>
          <w:rFonts w:ascii="Sylfaen" w:hAnsi="Sylfaen" w:cs="Sylfaen"/>
          <w:sz w:val="24"/>
          <w:szCs w:val="24"/>
          <w:lang w:val="ka-GE"/>
        </w:rPr>
        <w:t>სულფატი</w:t>
      </w:r>
    </w:p>
    <w:p w14:paraId="7289C45D" w14:textId="77777777" w:rsidR="000E7633" w:rsidRPr="007D4D3F" w:rsidRDefault="000E7633" w:rsidP="007A793E">
      <w:pPr>
        <w:spacing w:after="0" w:line="240" w:lineRule="auto"/>
        <w:jc w:val="both"/>
        <w:rPr>
          <w:rFonts w:ascii="Sylfaen" w:hAnsi="Sylfaen" w:cs="Sylfaen"/>
          <w:sz w:val="24"/>
          <w:szCs w:val="24"/>
          <w:lang w:val="ka-GE"/>
        </w:rPr>
      </w:pPr>
    </w:p>
    <w:p w14:paraId="2A3F28DC" w14:textId="77777777" w:rsidR="000E7633" w:rsidRPr="007D4D3F" w:rsidRDefault="000E7633" w:rsidP="007A793E">
      <w:pPr>
        <w:spacing w:after="0" w:line="240" w:lineRule="auto"/>
        <w:jc w:val="both"/>
        <w:rPr>
          <w:rFonts w:ascii="Sylfaen" w:hAnsi="Sylfaen" w:cs="Sylfaen"/>
          <w:b/>
          <w:bCs/>
          <w:sz w:val="24"/>
          <w:szCs w:val="24"/>
        </w:rPr>
      </w:pPr>
      <w:r w:rsidRPr="007D4D3F">
        <w:rPr>
          <w:rFonts w:ascii="Sylfaen" w:hAnsi="Sylfaen" w:cs="Sylfaen"/>
          <w:b/>
          <w:bCs/>
          <w:sz w:val="24"/>
          <w:szCs w:val="24"/>
          <w:lang w:val="ka-GE"/>
        </w:rPr>
        <w:t>ფარმაცევტული ფორმა</w:t>
      </w:r>
      <w:r w:rsidRPr="007D4D3F">
        <w:rPr>
          <w:rFonts w:ascii="Sylfaen" w:hAnsi="Sylfaen" w:cs="Sylfaen"/>
          <w:b/>
          <w:bCs/>
          <w:sz w:val="24"/>
          <w:szCs w:val="24"/>
        </w:rPr>
        <w:t>:</w:t>
      </w:r>
    </w:p>
    <w:p w14:paraId="540F4A2D"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ფხვნილი საინექციო ხსნარისთვის</w:t>
      </w:r>
    </w:p>
    <w:p w14:paraId="699D7A69"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თეთრი ან თითქმის თეთრი ფერის ფოროვანი მასა ან ფხვნილი</w:t>
      </w:r>
    </w:p>
    <w:p w14:paraId="596DF4B8" w14:textId="77777777" w:rsidR="000E7633" w:rsidRPr="007D4D3F" w:rsidRDefault="000E7633" w:rsidP="007A793E">
      <w:pPr>
        <w:spacing w:after="0" w:line="240" w:lineRule="auto"/>
        <w:jc w:val="both"/>
        <w:rPr>
          <w:rFonts w:ascii="Sylfaen" w:hAnsi="Sylfaen" w:cs="Sylfaen"/>
          <w:b/>
          <w:bCs/>
          <w:sz w:val="24"/>
          <w:szCs w:val="24"/>
          <w:lang w:val="ka-GE"/>
        </w:rPr>
      </w:pPr>
    </w:p>
    <w:p w14:paraId="6A522A3B" w14:textId="77777777" w:rsidR="000E7633" w:rsidRPr="007D4D3F" w:rsidRDefault="000E7633" w:rsidP="007A793E">
      <w:pPr>
        <w:spacing w:after="0" w:line="240" w:lineRule="auto"/>
        <w:jc w:val="both"/>
        <w:rPr>
          <w:rFonts w:ascii="Sylfaen" w:hAnsi="Sylfaen" w:cs="Sylfaen"/>
          <w:b/>
          <w:bCs/>
          <w:sz w:val="24"/>
          <w:szCs w:val="24"/>
        </w:rPr>
      </w:pPr>
      <w:r w:rsidRPr="007D4D3F">
        <w:rPr>
          <w:rFonts w:ascii="Sylfaen" w:hAnsi="Sylfaen" w:cs="Sylfaen"/>
          <w:b/>
          <w:bCs/>
          <w:sz w:val="24"/>
          <w:szCs w:val="24"/>
          <w:lang w:val="ka-GE"/>
        </w:rPr>
        <w:t>შემადგენლობა</w:t>
      </w:r>
      <w:r w:rsidRPr="007D4D3F">
        <w:rPr>
          <w:rFonts w:ascii="Sylfaen" w:hAnsi="Sylfaen" w:cs="Sylfaen"/>
          <w:b/>
          <w:bCs/>
          <w:sz w:val="24"/>
          <w:szCs w:val="24"/>
        </w:rPr>
        <w:t>:</w:t>
      </w:r>
    </w:p>
    <w:p w14:paraId="6D2B0F25"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 xml:space="preserve">თითოეული ფლაკონი შეიცავს </w:t>
      </w: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B–ს  500 000 სე ეკვივალენტურ </w:t>
      </w: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B სულფატს.</w:t>
      </w:r>
    </w:p>
    <w:p w14:paraId="27F0E5FE" w14:textId="77777777" w:rsidR="000E7633" w:rsidRPr="007D4D3F" w:rsidRDefault="000E7633" w:rsidP="007A793E">
      <w:pPr>
        <w:spacing w:after="0" w:line="240" w:lineRule="auto"/>
        <w:jc w:val="both"/>
        <w:rPr>
          <w:rFonts w:ascii="Sylfaen" w:hAnsi="Sylfaen" w:cs="Sylfaen"/>
          <w:sz w:val="24"/>
          <w:szCs w:val="24"/>
          <w:u w:val="single"/>
          <w:lang w:val="ka-GE"/>
        </w:rPr>
      </w:pPr>
    </w:p>
    <w:p w14:paraId="5FB41C4F" w14:textId="77777777" w:rsidR="000E7633" w:rsidRPr="007D4D3F" w:rsidRDefault="000E7633" w:rsidP="007A793E">
      <w:pPr>
        <w:spacing w:after="0" w:line="240" w:lineRule="auto"/>
        <w:jc w:val="both"/>
        <w:rPr>
          <w:rFonts w:ascii="Sylfaen" w:hAnsi="Sylfaen" w:cs="Sylfaen"/>
          <w:b/>
          <w:bCs/>
          <w:sz w:val="24"/>
          <w:szCs w:val="24"/>
        </w:rPr>
      </w:pPr>
      <w:r w:rsidRPr="007D4D3F">
        <w:rPr>
          <w:rFonts w:ascii="Sylfaen" w:hAnsi="Sylfaen" w:cs="Sylfaen"/>
          <w:b/>
          <w:bCs/>
          <w:sz w:val="24"/>
          <w:szCs w:val="24"/>
          <w:lang w:val="ka-GE"/>
        </w:rPr>
        <w:t xml:space="preserve">ფარმაკოლოგიური ჯგუფი და </w:t>
      </w:r>
      <w:proofErr w:type="spellStart"/>
      <w:r w:rsidRPr="007D4D3F">
        <w:rPr>
          <w:rFonts w:ascii="Sylfaen" w:hAnsi="Sylfaen" w:cs="Sylfaen"/>
          <w:b/>
          <w:bCs/>
          <w:sz w:val="24"/>
          <w:szCs w:val="24"/>
          <w:lang w:val="ka-GE"/>
        </w:rPr>
        <w:t>ათქ</w:t>
      </w:r>
      <w:proofErr w:type="spellEnd"/>
      <w:r w:rsidRPr="007D4D3F">
        <w:rPr>
          <w:rFonts w:ascii="Sylfaen" w:hAnsi="Sylfaen" w:cs="Sylfaen"/>
          <w:b/>
          <w:bCs/>
          <w:sz w:val="24"/>
          <w:szCs w:val="24"/>
          <w:lang w:val="ka-GE"/>
        </w:rPr>
        <w:t xml:space="preserve"> კოდი</w:t>
      </w:r>
      <w:r w:rsidRPr="007D4D3F">
        <w:rPr>
          <w:rFonts w:ascii="Sylfaen" w:hAnsi="Sylfaen" w:cs="Sylfaen"/>
          <w:b/>
          <w:bCs/>
          <w:sz w:val="24"/>
          <w:szCs w:val="24"/>
        </w:rPr>
        <w:t>:</w:t>
      </w:r>
    </w:p>
    <w:p w14:paraId="1BAEF724" w14:textId="77777777" w:rsidR="000E7633" w:rsidRPr="007D4D3F" w:rsidRDefault="000E7633" w:rsidP="007A793E">
      <w:pPr>
        <w:spacing w:line="240" w:lineRule="auto"/>
        <w:jc w:val="both"/>
        <w:rPr>
          <w:rFonts w:ascii="Sylfaen" w:hAnsi="Sylfaen" w:cs="Sylfaen"/>
          <w:sz w:val="24"/>
          <w:szCs w:val="24"/>
          <w:lang w:val="ka-GE"/>
        </w:rPr>
      </w:pPr>
      <w:proofErr w:type="spellStart"/>
      <w:r w:rsidRPr="007D4D3F">
        <w:rPr>
          <w:rFonts w:ascii="Sylfaen" w:hAnsi="Sylfaen" w:cs="Sylfaen"/>
          <w:b/>
          <w:sz w:val="24"/>
          <w:szCs w:val="24"/>
          <w:lang w:val="ka-GE"/>
        </w:rPr>
        <w:t>ფარმაკოთერაპიული</w:t>
      </w:r>
      <w:proofErr w:type="spellEnd"/>
      <w:r w:rsidRPr="007D4D3F">
        <w:rPr>
          <w:rFonts w:ascii="Sylfaen" w:hAnsi="Sylfaen" w:cs="Sylfaen"/>
          <w:b/>
          <w:sz w:val="24"/>
          <w:szCs w:val="24"/>
          <w:lang w:val="ka-GE"/>
        </w:rPr>
        <w:t xml:space="preserve"> ჯგუფი:</w:t>
      </w:r>
      <w:r w:rsidRPr="007D4D3F">
        <w:rPr>
          <w:rFonts w:ascii="Sylfaen" w:hAnsi="Sylfaen" w:cs="Sylfaen"/>
          <w:sz w:val="24"/>
          <w:szCs w:val="24"/>
          <w:lang w:val="ka-GE"/>
        </w:rPr>
        <w:t xml:space="preserve"> ანტიბაქტერიული საშუალებები სისტემური გამოყენებისათვის, სხვა ანტიბაქტერიული საშუალებები, </w:t>
      </w:r>
      <w:proofErr w:type="spellStart"/>
      <w:r w:rsidRPr="007D4D3F">
        <w:rPr>
          <w:rFonts w:ascii="Sylfaen" w:hAnsi="Sylfaen" w:cs="Sylfaen"/>
          <w:sz w:val="24"/>
          <w:szCs w:val="24"/>
          <w:lang w:val="ka-GE"/>
        </w:rPr>
        <w:t>პოლიმიქსინები</w:t>
      </w:r>
      <w:proofErr w:type="spellEnd"/>
      <w:r w:rsidRPr="007D4D3F">
        <w:rPr>
          <w:rFonts w:ascii="Sylfaen" w:hAnsi="Sylfaen" w:cs="Sylfaen"/>
          <w:sz w:val="24"/>
          <w:szCs w:val="24"/>
          <w:lang w:val="ka-GE"/>
        </w:rPr>
        <w:t>.</w:t>
      </w:r>
    </w:p>
    <w:p w14:paraId="224BDDE5" w14:textId="77777777" w:rsidR="000E7633" w:rsidRPr="007D4D3F" w:rsidRDefault="000E7633" w:rsidP="007A793E">
      <w:pPr>
        <w:spacing w:line="240" w:lineRule="auto"/>
        <w:jc w:val="both"/>
        <w:rPr>
          <w:rFonts w:ascii="Sylfaen" w:hAnsi="Sylfaen" w:cs="Sylfaen"/>
          <w:sz w:val="24"/>
          <w:szCs w:val="24"/>
          <w:lang w:val="ka-GE"/>
        </w:rPr>
      </w:pPr>
      <w:proofErr w:type="spellStart"/>
      <w:r w:rsidRPr="007D4D3F">
        <w:rPr>
          <w:rFonts w:ascii="Sylfaen" w:hAnsi="Sylfaen" w:cs="Sylfaen"/>
          <w:sz w:val="24"/>
          <w:szCs w:val="24"/>
          <w:lang w:val="ka-GE"/>
        </w:rPr>
        <w:t>ათქ</w:t>
      </w:r>
      <w:proofErr w:type="spellEnd"/>
      <w:r w:rsidRPr="007D4D3F">
        <w:rPr>
          <w:rFonts w:ascii="Sylfaen" w:hAnsi="Sylfaen" w:cs="Sylfaen"/>
          <w:sz w:val="24"/>
          <w:szCs w:val="24"/>
          <w:lang w:val="ka-GE"/>
        </w:rPr>
        <w:t xml:space="preserve"> კოდი: J01XB02</w:t>
      </w:r>
    </w:p>
    <w:p w14:paraId="538C6E69" w14:textId="77777777" w:rsidR="000E7633" w:rsidRPr="007D4D3F" w:rsidRDefault="000E7633" w:rsidP="007A793E">
      <w:pPr>
        <w:spacing w:after="0" w:line="240" w:lineRule="auto"/>
        <w:jc w:val="both"/>
        <w:rPr>
          <w:rFonts w:ascii="Sylfaen" w:hAnsi="Sylfaen" w:cs="Sylfaen"/>
          <w:b/>
          <w:bCs/>
          <w:sz w:val="24"/>
          <w:szCs w:val="24"/>
        </w:rPr>
      </w:pPr>
      <w:r w:rsidRPr="007D4D3F">
        <w:rPr>
          <w:rFonts w:ascii="Sylfaen" w:hAnsi="Sylfaen" w:cs="Sylfaen"/>
          <w:b/>
          <w:bCs/>
          <w:sz w:val="24"/>
          <w:szCs w:val="24"/>
          <w:lang w:val="ka-GE"/>
        </w:rPr>
        <w:t>ფარმაკოლოგიური თვისებები</w:t>
      </w:r>
      <w:r w:rsidRPr="007D4D3F">
        <w:rPr>
          <w:rFonts w:ascii="Sylfaen" w:hAnsi="Sylfaen" w:cs="Sylfaen"/>
          <w:b/>
          <w:bCs/>
          <w:sz w:val="24"/>
          <w:szCs w:val="24"/>
        </w:rPr>
        <w:t>:</w:t>
      </w:r>
    </w:p>
    <w:p w14:paraId="4D749247" w14:textId="77777777" w:rsidR="000E7633" w:rsidRPr="007D4D3F" w:rsidRDefault="000E7633" w:rsidP="007A793E">
      <w:pPr>
        <w:spacing w:after="0" w:line="240" w:lineRule="auto"/>
        <w:jc w:val="both"/>
        <w:rPr>
          <w:rFonts w:ascii="Sylfaen" w:hAnsi="Sylfaen" w:cs="Sylfaen"/>
          <w:b/>
          <w:bCs/>
          <w:iCs/>
          <w:sz w:val="24"/>
          <w:szCs w:val="24"/>
          <w:lang w:val="ka-GE"/>
        </w:rPr>
      </w:pPr>
      <w:proofErr w:type="spellStart"/>
      <w:r w:rsidRPr="007D4D3F">
        <w:rPr>
          <w:rFonts w:ascii="Sylfaen" w:hAnsi="Sylfaen" w:cs="Sylfaen"/>
          <w:b/>
          <w:bCs/>
          <w:iCs/>
          <w:sz w:val="24"/>
          <w:szCs w:val="24"/>
          <w:lang w:val="ka-GE"/>
        </w:rPr>
        <w:t>ფარმაკოდინამიკური</w:t>
      </w:r>
      <w:proofErr w:type="spellEnd"/>
      <w:r w:rsidRPr="007D4D3F">
        <w:rPr>
          <w:rFonts w:ascii="Sylfaen" w:hAnsi="Sylfaen" w:cs="Sylfaen"/>
          <w:b/>
          <w:bCs/>
          <w:iCs/>
          <w:sz w:val="24"/>
          <w:szCs w:val="24"/>
          <w:lang w:val="ka-GE"/>
        </w:rPr>
        <w:t xml:space="preserve"> თვისებები</w:t>
      </w:r>
    </w:p>
    <w:p w14:paraId="0C1C895C" w14:textId="77777777" w:rsidR="000E7633" w:rsidRPr="007D4D3F" w:rsidRDefault="000E7633" w:rsidP="007A793E">
      <w:pPr>
        <w:spacing w:after="0" w:line="240" w:lineRule="auto"/>
        <w:jc w:val="both"/>
        <w:rPr>
          <w:rFonts w:ascii="Sylfaen" w:hAnsi="Sylfaen" w:cs="Sylfaen"/>
          <w:sz w:val="24"/>
          <w:szCs w:val="24"/>
          <w:lang w:val="ka-GE"/>
        </w:rPr>
      </w:pP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B არის ანტიბიოტიკი, რომელიც გამომუშავდება სპორების წარმომქმნელი ბაქტერიების </w:t>
      </w:r>
      <w:proofErr w:type="spellStart"/>
      <w:r w:rsidRPr="007D4D3F">
        <w:rPr>
          <w:rFonts w:ascii="Sylfaen" w:hAnsi="Sylfaen" w:cs="Sylfaen"/>
          <w:sz w:val="24"/>
          <w:szCs w:val="24"/>
          <w:lang w:val="ka-GE"/>
        </w:rPr>
        <w:t>Bacillus</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polymyxa</w:t>
      </w:r>
      <w:proofErr w:type="spellEnd"/>
      <w:r w:rsidRPr="007D4D3F">
        <w:rPr>
          <w:rFonts w:ascii="Sylfaen" w:hAnsi="Sylfaen" w:cs="Sylfaen"/>
          <w:sz w:val="24"/>
          <w:szCs w:val="24"/>
          <w:lang w:val="ka-GE"/>
        </w:rPr>
        <w:t xml:space="preserve"> მიერ. </w:t>
      </w:r>
    </w:p>
    <w:p w14:paraId="3DCE408D"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 xml:space="preserve">თითოეული </w:t>
      </w:r>
      <w:proofErr w:type="spellStart"/>
      <w:r w:rsidRPr="007D4D3F">
        <w:rPr>
          <w:rFonts w:ascii="Sylfaen" w:hAnsi="Sylfaen" w:cs="Sylfaen"/>
          <w:sz w:val="24"/>
          <w:szCs w:val="24"/>
          <w:lang w:val="ka-GE"/>
        </w:rPr>
        <w:t>მგ</w:t>
      </w:r>
      <w:proofErr w:type="spellEnd"/>
      <w:r w:rsidRPr="007D4D3F">
        <w:rPr>
          <w:rFonts w:ascii="Sylfaen" w:hAnsi="Sylfaen" w:cs="Sylfaen"/>
          <w:sz w:val="24"/>
          <w:szCs w:val="24"/>
          <w:lang w:val="ka-GE"/>
        </w:rPr>
        <w:t xml:space="preserve"> გასუფთავებული </w:t>
      </w: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B–ს ფუძე ეკვივალენტურია </w:t>
      </w: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B-ს 10,000 ერთეულის. </w:t>
      </w:r>
    </w:p>
    <w:p w14:paraId="2C8F288E" w14:textId="77777777" w:rsidR="000E7633" w:rsidRPr="007D4D3F" w:rsidRDefault="000E7633" w:rsidP="007A793E">
      <w:pPr>
        <w:spacing w:after="0" w:line="240" w:lineRule="auto"/>
        <w:jc w:val="both"/>
        <w:rPr>
          <w:rFonts w:ascii="Sylfaen" w:hAnsi="Sylfaen" w:cs="Sylfaen"/>
          <w:sz w:val="24"/>
          <w:szCs w:val="24"/>
          <w:u w:val="single"/>
          <w:lang w:val="ka-GE"/>
        </w:rPr>
      </w:pPr>
    </w:p>
    <w:p w14:paraId="0B13A66E" w14:textId="77777777" w:rsidR="000E7633" w:rsidRPr="007D4D3F" w:rsidRDefault="000E7633" w:rsidP="007A793E">
      <w:pPr>
        <w:spacing w:after="0" w:line="240" w:lineRule="auto"/>
        <w:jc w:val="both"/>
        <w:rPr>
          <w:rFonts w:ascii="Sylfaen" w:hAnsi="Sylfaen" w:cs="Sylfaen"/>
          <w:b/>
          <w:sz w:val="24"/>
          <w:szCs w:val="24"/>
          <w:u w:val="single"/>
          <w:lang w:val="ka-GE"/>
        </w:rPr>
      </w:pPr>
      <w:r w:rsidRPr="007D4D3F">
        <w:rPr>
          <w:rFonts w:ascii="Sylfaen" w:hAnsi="Sylfaen" w:cs="Sylfaen"/>
          <w:b/>
          <w:sz w:val="24"/>
          <w:szCs w:val="24"/>
          <w:u w:val="single"/>
          <w:lang w:val="ka-GE"/>
        </w:rPr>
        <w:t>მოქმედების მექანიზმი:</w:t>
      </w:r>
    </w:p>
    <w:p w14:paraId="0BE49172" w14:textId="77777777" w:rsidR="000E7633" w:rsidRPr="007D4D3F" w:rsidRDefault="000E7633" w:rsidP="007A793E">
      <w:pPr>
        <w:spacing w:after="0" w:line="240" w:lineRule="auto"/>
        <w:jc w:val="both"/>
        <w:rPr>
          <w:rFonts w:ascii="Sylfaen" w:hAnsi="Sylfaen" w:cs="Sylfaen"/>
          <w:sz w:val="24"/>
          <w:szCs w:val="24"/>
          <w:lang w:val="ka-GE"/>
        </w:rPr>
      </w:pPr>
      <w:proofErr w:type="spellStart"/>
      <w:r w:rsidRPr="007D4D3F">
        <w:rPr>
          <w:rFonts w:ascii="Sylfaen" w:hAnsi="Sylfaen" w:cs="Sylfaen"/>
          <w:sz w:val="24"/>
          <w:szCs w:val="24"/>
          <w:lang w:val="ka-GE"/>
        </w:rPr>
        <w:t>პოლიმიქსინებს</w:t>
      </w:r>
      <w:proofErr w:type="spellEnd"/>
      <w:r w:rsidRPr="007D4D3F">
        <w:rPr>
          <w:rFonts w:ascii="Sylfaen" w:hAnsi="Sylfaen" w:cs="Sylfaen"/>
          <w:sz w:val="24"/>
          <w:szCs w:val="24"/>
          <w:lang w:val="ka-GE"/>
        </w:rPr>
        <w:t xml:space="preserve"> გააჩნიათ </w:t>
      </w:r>
      <w:proofErr w:type="spellStart"/>
      <w:r w:rsidRPr="007D4D3F">
        <w:rPr>
          <w:rFonts w:ascii="Sylfaen" w:hAnsi="Sylfaen" w:cs="Sylfaen"/>
          <w:sz w:val="24"/>
          <w:szCs w:val="24"/>
          <w:lang w:val="ka-GE"/>
        </w:rPr>
        <w:t>ბაქტერიციდული</w:t>
      </w:r>
      <w:proofErr w:type="spellEnd"/>
      <w:r w:rsidRPr="007D4D3F">
        <w:rPr>
          <w:rFonts w:ascii="Sylfaen" w:hAnsi="Sylfaen" w:cs="Sylfaen"/>
          <w:sz w:val="24"/>
          <w:szCs w:val="24"/>
          <w:lang w:val="ka-GE"/>
        </w:rPr>
        <w:t xml:space="preserve"> მოქმედება, რომელიც მიმართულია ბაქტერიული უჯრედის მემბრანის მთლიანობაზე. ისინი აღწევენ მემბრანის </w:t>
      </w:r>
      <w:proofErr w:type="spellStart"/>
      <w:r w:rsidRPr="007D4D3F">
        <w:rPr>
          <w:rFonts w:ascii="Sylfaen" w:hAnsi="Sylfaen" w:cs="Sylfaen"/>
          <w:sz w:val="24"/>
          <w:szCs w:val="24"/>
          <w:lang w:val="ka-GE"/>
        </w:rPr>
        <w:t>ფოსფოლიპიდებში</w:t>
      </w:r>
      <w:proofErr w:type="spellEnd"/>
      <w:r w:rsidRPr="007D4D3F">
        <w:rPr>
          <w:rFonts w:ascii="Sylfaen" w:hAnsi="Sylfaen" w:cs="Sylfaen"/>
          <w:sz w:val="24"/>
          <w:szCs w:val="24"/>
          <w:lang w:val="ka-GE"/>
        </w:rPr>
        <w:t xml:space="preserve">, რაც იწვევს მის გამტარობის ზრდას და ამის შედეგად უჯრედული მემბრანის </w:t>
      </w:r>
      <w:proofErr w:type="spellStart"/>
      <w:r w:rsidRPr="007D4D3F">
        <w:rPr>
          <w:rFonts w:ascii="Sylfaen" w:hAnsi="Sylfaen" w:cs="Sylfaen"/>
          <w:sz w:val="24"/>
          <w:szCs w:val="24"/>
          <w:lang w:val="ka-GE"/>
        </w:rPr>
        <w:t>ლიზისს</w:t>
      </w:r>
      <w:proofErr w:type="spellEnd"/>
      <w:r w:rsidRPr="007D4D3F">
        <w:rPr>
          <w:rFonts w:ascii="Sylfaen" w:hAnsi="Sylfaen" w:cs="Sylfaen"/>
          <w:sz w:val="24"/>
          <w:szCs w:val="24"/>
          <w:lang w:val="ka-GE"/>
        </w:rPr>
        <w:t xml:space="preserve"> და უჯრედის სიკვდილს.</w:t>
      </w:r>
    </w:p>
    <w:p w14:paraId="5AAC80D4" w14:textId="77777777" w:rsidR="000E7633" w:rsidRPr="007D4D3F" w:rsidRDefault="000E7633" w:rsidP="007A793E">
      <w:pPr>
        <w:spacing w:after="0" w:line="240" w:lineRule="auto"/>
        <w:jc w:val="both"/>
        <w:rPr>
          <w:rFonts w:ascii="Sylfaen" w:hAnsi="Sylfaen" w:cs="Sylfaen"/>
          <w:sz w:val="24"/>
          <w:szCs w:val="24"/>
          <w:lang w:val="ka-GE"/>
        </w:rPr>
      </w:pPr>
    </w:p>
    <w:p w14:paraId="26D72A9F" w14:textId="77777777" w:rsidR="000E7633" w:rsidRPr="007D4D3F" w:rsidRDefault="000E7633" w:rsidP="007A793E">
      <w:pPr>
        <w:spacing w:after="0" w:line="240" w:lineRule="auto"/>
        <w:jc w:val="both"/>
        <w:rPr>
          <w:rFonts w:ascii="Sylfaen" w:hAnsi="Sylfaen" w:cs="Sylfaen"/>
          <w:b/>
          <w:sz w:val="24"/>
          <w:szCs w:val="24"/>
          <w:u w:val="single"/>
          <w:lang w:val="ka-GE"/>
        </w:rPr>
      </w:pPr>
      <w:proofErr w:type="spellStart"/>
      <w:r w:rsidRPr="007D4D3F">
        <w:rPr>
          <w:rFonts w:ascii="Sylfaen" w:hAnsi="Sylfaen" w:cs="Sylfaen"/>
          <w:b/>
          <w:sz w:val="24"/>
          <w:szCs w:val="24"/>
          <w:u w:val="single"/>
          <w:lang w:val="ka-GE"/>
        </w:rPr>
        <w:t>ფარმაკოდინამიკური</w:t>
      </w:r>
      <w:proofErr w:type="spellEnd"/>
      <w:r w:rsidRPr="007D4D3F">
        <w:rPr>
          <w:rFonts w:ascii="Sylfaen" w:hAnsi="Sylfaen" w:cs="Sylfaen"/>
          <w:b/>
          <w:sz w:val="24"/>
          <w:szCs w:val="24"/>
          <w:u w:val="single"/>
          <w:lang w:val="ka-GE"/>
        </w:rPr>
        <w:t xml:space="preserve"> ეფექტები:</w:t>
      </w:r>
    </w:p>
    <w:p w14:paraId="278AD4EE" w14:textId="77777777" w:rsidR="000E7633" w:rsidRPr="007D4D3F" w:rsidRDefault="000E7633" w:rsidP="007A793E">
      <w:pPr>
        <w:spacing w:after="0" w:line="240" w:lineRule="auto"/>
        <w:jc w:val="both"/>
        <w:rPr>
          <w:rFonts w:ascii="Sylfaen" w:hAnsi="Sylfaen" w:cs="Sylfaen"/>
          <w:iCs/>
          <w:sz w:val="24"/>
          <w:szCs w:val="24"/>
          <w:lang w:val="ka-GE"/>
        </w:rPr>
      </w:pPr>
      <w:proofErr w:type="spellStart"/>
      <w:r w:rsidRPr="007D4D3F">
        <w:rPr>
          <w:rFonts w:ascii="Sylfaen" w:hAnsi="Sylfaen" w:cs="Sylfaen"/>
          <w:sz w:val="24"/>
          <w:szCs w:val="24"/>
          <w:lang w:val="ka-GE"/>
        </w:rPr>
        <w:t>პოლიმიქსინები</w:t>
      </w:r>
      <w:proofErr w:type="spellEnd"/>
      <w:r w:rsidRPr="007D4D3F">
        <w:rPr>
          <w:rFonts w:ascii="Sylfaen" w:hAnsi="Sylfaen" w:cs="Sylfaen"/>
          <w:sz w:val="24"/>
          <w:szCs w:val="24"/>
          <w:lang w:val="ka-GE"/>
        </w:rPr>
        <w:t xml:space="preserve"> აქტიურია მხოლოდ </w:t>
      </w:r>
      <w:proofErr w:type="spellStart"/>
      <w:r w:rsidRPr="007D4D3F">
        <w:rPr>
          <w:rFonts w:ascii="Sylfaen" w:hAnsi="Sylfaen" w:cs="Sylfaen"/>
          <w:sz w:val="24"/>
          <w:szCs w:val="24"/>
          <w:lang w:val="ka-GE"/>
        </w:rPr>
        <w:t>გრამუარყოფითი</w:t>
      </w:r>
      <w:proofErr w:type="spellEnd"/>
      <w:r w:rsidRPr="007D4D3F">
        <w:rPr>
          <w:rFonts w:ascii="Sylfaen" w:hAnsi="Sylfaen" w:cs="Sylfaen"/>
          <w:sz w:val="24"/>
          <w:szCs w:val="24"/>
          <w:lang w:val="ka-GE"/>
        </w:rPr>
        <w:t xml:space="preserve"> ბაქტერიების მიმართ, მათ შორის </w:t>
      </w:r>
      <w:proofErr w:type="spellStart"/>
      <w:r w:rsidRPr="007D4D3F">
        <w:rPr>
          <w:rFonts w:ascii="Sylfaen" w:hAnsi="Sylfaen" w:cs="Sylfaen"/>
          <w:iCs/>
          <w:sz w:val="24"/>
          <w:szCs w:val="24"/>
          <w:lang w:val="ka-GE"/>
        </w:rPr>
        <w:t>Pseudomonas</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aeruginosa</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Salmonella</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spp</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Shigella</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spp</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Escherichia</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coli</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Klebsiella</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spp</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Bordetella</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pertussis</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Haemophilus</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influenzae</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Enterobacter</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spp</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Bacteroides</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spp</w:t>
      </w:r>
      <w:proofErr w:type="spellEnd"/>
      <w:r w:rsidRPr="007D4D3F">
        <w:rPr>
          <w:rFonts w:ascii="Sylfaen" w:hAnsi="Sylfaen" w:cs="Sylfaen"/>
          <w:iCs/>
          <w:sz w:val="24"/>
          <w:szCs w:val="24"/>
          <w:lang w:val="ka-GE"/>
        </w:rPr>
        <w:t>. (</w:t>
      </w:r>
      <w:proofErr w:type="spellStart"/>
      <w:r w:rsidRPr="007D4D3F">
        <w:rPr>
          <w:rFonts w:ascii="Sylfaen" w:hAnsi="Sylfaen" w:cs="Sylfaen"/>
          <w:iCs/>
          <w:sz w:val="24"/>
          <w:szCs w:val="24"/>
          <w:lang w:val="ka-GE"/>
        </w:rPr>
        <w:t>Bacteroides</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fragilis</w:t>
      </w:r>
      <w:proofErr w:type="spellEnd"/>
      <w:r w:rsidRPr="007D4D3F">
        <w:rPr>
          <w:rFonts w:ascii="Sylfaen" w:hAnsi="Sylfaen" w:cs="Sylfaen"/>
          <w:iCs/>
          <w:sz w:val="24"/>
          <w:szCs w:val="24"/>
          <w:lang w:val="ka-GE"/>
        </w:rPr>
        <w:t xml:space="preserve"> </w:t>
      </w:r>
      <w:r w:rsidRPr="007D4D3F">
        <w:rPr>
          <w:rFonts w:ascii="Sylfaen" w:hAnsi="Sylfaen" w:cs="Sylfaen"/>
          <w:sz w:val="24"/>
          <w:szCs w:val="24"/>
          <w:lang w:val="ka-GE"/>
        </w:rPr>
        <w:t>ჩათვლით</w:t>
      </w:r>
      <w:r w:rsidRPr="007D4D3F">
        <w:rPr>
          <w:rFonts w:ascii="Sylfaen" w:hAnsi="Sylfaen" w:cs="Sylfaen"/>
          <w:iCs/>
          <w:sz w:val="24"/>
          <w:szCs w:val="24"/>
          <w:lang w:val="ka-GE"/>
        </w:rPr>
        <w:t>)</w:t>
      </w:r>
      <w:r w:rsidRPr="007D4D3F">
        <w:rPr>
          <w:rFonts w:ascii="Sylfaen" w:hAnsi="Sylfaen" w:cs="Sylfaen"/>
          <w:sz w:val="24"/>
          <w:szCs w:val="24"/>
          <w:lang w:val="ka-GE"/>
        </w:rPr>
        <w:t xml:space="preserve"> და ზომიერად მგრძნობიარე</w:t>
      </w:r>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Fusobacterium</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spp</w:t>
      </w:r>
      <w:proofErr w:type="spellEnd"/>
      <w:r w:rsidRPr="007D4D3F">
        <w:rPr>
          <w:rFonts w:ascii="Sylfaen" w:hAnsi="Sylfaen" w:cs="Sylfaen"/>
          <w:iCs/>
          <w:sz w:val="24"/>
          <w:szCs w:val="24"/>
          <w:lang w:val="ka-GE"/>
        </w:rPr>
        <w:t>.</w:t>
      </w:r>
    </w:p>
    <w:p w14:paraId="141766A9" w14:textId="77777777" w:rsidR="000E7633" w:rsidRPr="007D4D3F" w:rsidRDefault="000E7633" w:rsidP="007A793E">
      <w:pPr>
        <w:spacing w:after="0" w:line="240" w:lineRule="auto"/>
        <w:jc w:val="both"/>
        <w:rPr>
          <w:rFonts w:ascii="Sylfaen" w:hAnsi="Sylfaen" w:cs="Sylfaen"/>
          <w:sz w:val="24"/>
          <w:szCs w:val="24"/>
          <w:lang w:val="ka-GE"/>
        </w:rPr>
      </w:pPr>
    </w:p>
    <w:p w14:paraId="60CA1DB6" w14:textId="77777777" w:rsidR="000E7633" w:rsidRPr="007D4D3F" w:rsidRDefault="000E7633" w:rsidP="007A793E">
      <w:pPr>
        <w:spacing w:after="0" w:line="240" w:lineRule="auto"/>
        <w:jc w:val="both"/>
        <w:rPr>
          <w:rFonts w:ascii="Sylfaen" w:hAnsi="Sylfaen" w:cs="Times New Roman"/>
          <w:sz w:val="24"/>
          <w:szCs w:val="24"/>
          <w:lang w:val="ka-GE" w:eastAsia="zh-CN"/>
        </w:rPr>
      </w:pPr>
      <w:r w:rsidRPr="007D4D3F">
        <w:rPr>
          <w:rFonts w:ascii="Sylfaen" w:hAnsi="Sylfaen" w:cs="Sylfaen"/>
          <w:sz w:val="24"/>
          <w:szCs w:val="24"/>
          <w:lang w:val="ka-GE" w:eastAsia="zh-CN"/>
        </w:rPr>
        <w:t>თუმცა</w:t>
      </w:r>
      <w:r w:rsidRPr="007D4D3F">
        <w:rPr>
          <w:rFonts w:ascii="Times New Roman" w:hAnsi="Times New Roman" w:cs="Times New Roman"/>
          <w:sz w:val="24"/>
          <w:szCs w:val="24"/>
          <w:lang w:val="ka-GE" w:eastAsia="zh-CN"/>
        </w:rPr>
        <w:t xml:space="preserve">, </w:t>
      </w:r>
      <w:r w:rsidRPr="007D4D3F">
        <w:rPr>
          <w:rFonts w:ascii="Sylfaen" w:hAnsi="Sylfaen" w:cs="Sylfaen"/>
          <w:sz w:val="24"/>
          <w:szCs w:val="24"/>
          <w:lang w:val="ka-GE" w:eastAsia="zh-CN"/>
        </w:rPr>
        <w:t>მას</w:t>
      </w:r>
      <w:r w:rsidRPr="007D4D3F">
        <w:rPr>
          <w:rFonts w:ascii="Times New Roman" w:hAnsi="Times New Roman" w:cs="Times New Roman"/>
          <w:sz w:val="24"/>
          <w:szCs w:val="24"/>
          <w:lang w:val="ka-GE" w:eastAsia="zh-CN"/>
        </w:rPr>
        <w:t xml:space="preserve"> </w:t>
      </w:r>
      <w:r w:rsidRPr="007D4D3F">
        <w:rPr>
          <w:rFonts w:ascii="Sylfaen" w:hAnsi="Sylfaen" w:cs="Sylfaen"/>
          <w:sz w:val="24"/>
          <w:szCs w:val="24"/>
          <w:lang w:val="ka-GE" w:eastAsia="zh-CN"/>
        </w:rPr>
        <w:t>არ</w:t>
      </w:r>
      <w:r w:rsidRPr="007D4D3F">
        <w:rPr>
          <w:rFonts w:ascii="Times New Roman" w:hAnsi="Times New Roman" w:cs="Times New Roman"/>
          <w:sz w:val="24"/>
          <w:szCs w:val="24"/>
          <w:lang w:val="ka-GE" w:eastAsia="zh-CN"/>
        </w:rPr>
        <w:t xml:space="preserve"> </w:t>
      </w:r>
      <w:r w:rsidRPr="007D4D3F">
        <w:rPr>
          <w:rFonts w:ascii="Sylfaen" w:hAnsi="Sylfaen" w:cs="Sylfaen"/>
          <w:sz w:val="24"/>
          <w:szCs w:val="24"/>
          <w:lang w:val="ka-GE" w:eastAsia="zh-CN"/>
        </w:rPr>
        <w:t>გააჩნია</w:t>
      </w:r>
      <w:r w:rsidRPr="007D4D3F">
        <w:rPr>
          <w:rFonts w:ascii="Times New Roman" w:hAnsi="Times New Roman" w:cs="Times New Roman"/>
          <w:sz w:val="24"/>
          <w:szCs w:val="24"/>
          <w:lang w:val="ka-GE" w:eastAsia="zh-CN"/>
        </w:rPr>
        <w:t xml:space="preserve"> </w:t>
      </w:r>
      <w:r w:rsidRPr="007D4D3F">
        <w:rPr>
          <w:rFonts w:ascii="Sylfaen" w:hAnsi="Sylfaen" w:cs="Sylfaen"/>
          <w:sz w:val="24"/>
          <w:szCs w:val="24"/>
          <w:lang w:val="ka-GE" w:eastAsia="zh-CN"/>
        </w:rPr>
        <w:t>რაიმე</w:t>
      </w:r>
      <w:r w:rsidRPr="007D4D3F">
        <w:rPr>
          <w:rFonts w:ascii="Times New Roman" w:hAnsi="Times New Roman" w:cs="Times New Roman"/>
          <w:sz w:val="24"/>
          <w:szCs w:val="24"/>
          <w:lang w:val="ka-GE" w:eastAsia="zh-CN"/>
        </w:rPr>
        <w:t xml:space="preserve"> </w:t>
      </w:r>
      <w:r w:rsidRPr="007D4D3F">
        <w:rPr>
          <w:rFonts w:ascii="Sylfaen" w:hAnsi="Sylfaen" w:cs="Sylfaen"/>
          <w:sz w:val="24"/>
          <w:szCs w:val="24"/>
          <w:lang w:val="ka-GE" w:eastAsia="zh-CN"/>
        </w:rPr>
        <w:t>ეფექტი</w:t>
      </w:r>
      <w:r w:rsidRPr="007D4D3F">
        <w:rPr>
          <w:rFonts w:ascii="Times New Roman" w:hAnsi="Times New Roman" w:cs="Times New Roman"/>
          <w:sz w:val="24"/>
          <w:szCs w:val="24"/>
          <w:lang w:val="ka-GE" w:eastAsia="zh-CN"/>
        </w:rPr>
        <w:t xml:space="preserve"> </w:t>
      </w:r>
      <w:r w:rsidRPr="007D4D3F">
        <w:rPr>
          <w:rFonts w:ascii="Sylfaen" w:hAnsi="Sylfaen" w:cs="Sylfaen"/>
          <w:sz w:val="24"/>
          <w:szCs w:val="24"/>
          <w:lang w:val="ka-GE" w:eastAsia="zh-CN"/>
        </w:rPr>
        <w:t>გრამდადებითი</w:t>
      </w:r>
      <w:r w:rsidRPr="007D4D3F">
        <w:rPr>
          <w:rFonts w:ascii="Times New Roman" w:hAnsi="Times New Roman" w:cs="Times New Roman"/>
          <w:sz w:val="24"/>
          <w:szCs w:val="24"/>
          <w:lang w:val="ka-GE" w:eastAsia="zh-CN"/>
        </w:rPr>
        <w:t xml:space="preserve"> </w:t>
      </w:r>
      <w:r w:rsidRPr="007D4D3F">
        <w:rPr>
          <w:rFonts w:ascii="Sylfaen" w:hAnsi="Sylfaen" w:cs="Sylfaen"/>
          <w:sz w:val="24"/>
          <w:szCs w:val="24"/>
          <w:lang w:val="ka-GE" w:eastAsia="zh-CN"/>
        </w:rPr>
        <w:t>ბაქტერიების</w:t>
      </w:r>
      <w:r w:rsidRPr="007D4D3F">
        <w:rPr>
          <w:rFonts w:ascii="Times New Roman" w:hAnsi="Times New Roman" w:cs="Times New Roman"/>
          <w:sz w:val="24"/>
          <w:szCs w:val="24"/>
          <w:lang w:val="ka-GE" w:eastAsia="zh-CN"/>
        </w:rPr>
        <w:t xml:space="preserve"> (</w:t>
      </w:r>
      <w:proofErr w:type="spellStart"/>
      <w:r w:rsidRPr="007D4D3F">
        <w:rPr>
          <w:rFonts w:ascii="Times New Roman" w:hAnsi="Times New Roman" w:cs="Times New Roman"/>
          <w:sz w:val="24"/>
          <w:szCs w:val="24"/>
          <w:lang w:val="ka-GE" w:eastAsia="zh-CN"/>
        </w:rPr>
        <w:t>Staphylococcus</w:t>
      </w:r>
      <w:proofErr w:type="spellEnd"/>
      <w:r w:rsidRPr="007D4D3F">
        <w:rPr>
          <w:rFonts w:ascii="Times New Roman" w:hAnsi="Times New Roman" w:cs="Times New Roman"/>
          <w:sz w:val="24"/>
          <w:szCs w:val="24"/>
          <w:lang w:val="ka-GE" w:eastAsia="zh-CN"/>
        </w:rPr>
        <w:t xml:space="preserve"> </w:t>
      </w:r>
      <w:proofErr w:type="spellStart"/>
      <w:r w:rsidRPr="007D4D3F">
        <w:rPr>
          <w:rFonts w:ascii="Times New Roman" w:hAnsi="Times New Roman" w:cs="Times New Roman"/>
          <w:sz w:val="24"/>
          <w:szCs w:val="24"/>
          <w:lang w:val="ka-GE" w:eastAsia="zh-CN"/>
        </w:rPr>
        <w:t>spp</w:t>
      </w:r>
      <w:proofErr w:type="spellEnd"/>
      <w:r w:rsidRPr="007D4D3F">
        <w:rPr>
          <w:rFonts w:ascii="Times New Roman" w:hAnsi="Times New Roman" w:cs="Times New Roman"/>
          <w:sz w:val="24"/>
          <w:szCs w:val="24"/>
          <w:lang w:val="ka-GE" w:eastAsia="zh-CN"/>
        </w:rPr>
        <w:t xml:space="preserve">., </w:t>
      </w:r>
      <w:proofErr w:type="spellStart"/>
      <w:r w:rsidRPr="007D4D3F">
        <w:rPr>
          <w:rFonts w:ascii="Times New Roman" w:hAnsi="Times New Roman" w:cs="Times New Roman"/>
          <w:sz w:val="24"/>
          <w:szCs w:val="24"/>
          <w:lang w:val="ka-GE" w:eastAsia="zh-CN"/>
        </w:rPr>
        <w:t>Streptococcus</w:t>
      </w:r>
      <w:proofErr w:type="spellEnd"/>
      <w:r w:rsidRPr="007D4D3F">
        <w:rPr>
          <w:rFonts w:ascii="Times New Roman" w:hAnsi="Times New Roman" w:cs="Times New Roman"/>
          <w:sz w:val="24"/>
          <w:szCs w:val="24"/>
          <w:lang w:val="ka-GE" w:eastAsia="zh-CN"/>
        </w:rPr>
        <w:t xml:space="preserve"> </w:t>
      </w:r>
      <w:proofErr w:type="spellStart"/>
      <w:r w:rsidRPr="007D4D3F">
        <w:rPr>
          <w:rFonts w:ascii="Times New Roman" w:hAnsi="Times New Roman" w:cs="Times New Roman"/>
          <w:sz w:val="24"/>
          <w:szCs w:val="24"/>
          <w:lang w:val="ka-GE" w:eastAsia="zh-CN"/>
        </w:rPr>
        <w:t>spp</w:t>
      </w:r>
      <w:proofErr w:type="spellEnd"/>
      <w:r w:rsidRPr="007D4D3F">
        <w:rPr>
          <w:rFonts w:ascii="Times New Roman" w:hAnsi="Times New Roman" w:cs="Times New Roman"/>
          <w:sz w:val="24"/>
          <w:szCs w:val="24"/>
          <w:lang w:val="ka-GE" w:eastAsia="zh-CN"/>
        </w:rPr>
        <w:t xml:space="preserve">., </w:t>
      </w:r>
      <w:r w:rsidRPr="007D4D3F">
        <w:rPr>
          <w:rFonts w:ascii="Sylfaen" w:hAnsi="Sylfaen" w:cs="Sylfaen"/>
          <w:sz w:val="24"/>
          <w:szCs w:val="24"/>
          <w:lang w:val="ka-GE" w:eastAsia="zh-CN"/>
        </w:rPr>
        <w:t>მათ</w:t>
      </w:r>
      <w:r w:rsidRPr="007D4D3F">
        <w:rPr>
          <w:rFonts w:ascii="Times New Roman" w:hAnsi="Times New Roman" w:cs="Times New Roman"/>
          <w:sz w:val="24"/>
          <w:szCs w:val="24"/>
          <w:lang w:val="ka-GE" w:eastAsia="zh-CN"/>
        </w:rPr>
        <w:t xml:space="preserve"> </w:t>
      </w:r>
      <w:r w:rsidRPr="007D4D3F">
        <w:rPr>
          <w:rFonts w:ascii="Sylfaen" w:hAnsi="Sylfaen" w:cs="Sylfaen"/>
          <w:sz w:val="24"/>
          <w:szCs w:val="24"/>
          <w:lang w:val="ka-GE" w:eastAsia="zh-CN"/>
        </w:rPr>
        <w:t>შორის</w:t>
      </w:r>
      <w:r w:rsidRPr="007D4D3F">
        <w:rPr>
          <w:rFonts w:ascii="Times New Roman" w:hAnsi="Times New Roman" w:cs="Times New Roman"/>
          <w:sz w:val="24"/>
          <w:szCs w:val="24"/>
          <w:lang w:val="ka-GE" w:eastAsia="zh-CN"/>
        </w:rPr>
        <w:t xml:space="preserve"> </w:t>
      </w:r>
      <w:proofErr w:type="spellStart"/>
      <w:r w:rsidRPr="007D4D3F">
        <w:rPr>
          <w:rFonts w:ascii="Times New Roman" w:hAnsi="Times New Roman" w:cs="Times New Roman"/>
          <w:sz w:val="24"/>
          <w:szCs w:val="24"/>
          <w:lang w:val="ka-GE" w:eastAsia="zh-CN"/>
        </w:rPr>
        <w:t>Streptococcus</w:t>
      </w:r>
      <w:proofErr w:type="spellEnd"/>
      <w:r w:rsidRPr="007D4D3F">
        <w:rPr>
          <w:rFonts w:ascii="Times New Roman" w:hAnsi="Times New Roman" w:cs="Times New Roman"/>
          <w:sz w:val="24"/>
          <w:szCs w:val="24"/>
          <w:lang w:val="ka-GE" w:eastAsia="zh-CN"/>
        </w:rPr>
        <w:t xml:space="preserve"> </w:t>
      </w:r>
      <w:proofErr w:type="spellStart"/>
      <w:r w:rsidRPr="007D4D3F">
        <w:rPr>
          <w:rFonts w:ascii="Times New Roman" w:hAnsi="Times New Roman" w:cs="Times New Roman"/>
          <w:sz w:val="24"/>
          <w:szCs w:val="24"/>
          <w:lang w:val="ka-GE" w:eastAsia="zh-CN"/>
        </w:rPr>
        <w:t>pneumoniae</w:t>
      </w:r>
      <w:proofErr w:type="spellEnd"/>
      <w:r w:rsidRPr="007D4D3F">
        <w:rPr>
          <w:rFonts w:ascii="Times New Roman" w:hAnsi="Times New Roman" w:cs="Times New Roman"/>
          <w:sz w:val="24"/>
          <w:szCs w:val="24"/>
          <w:lang w:val="ka-GE" w:eastAsia="zh-CN"/>
        </w:rPr>
        <w:t xml:space="preserve">, </w:t>
      </w:r>
      <w:proofErr w:type="spellStart"/>
      <w:r w:rsidRPr="007D4D3F">
        <w:rPr>
          <w:rFonts w:ascii="Times New Roman" w:hAnsi="Times New Roman" w:cs="Times New Roman"/>
          <w:sz w:val="24"/>
          <w:szCs w:val="24"/>
          <w:lang w:val="ka-GE" w:eastAsia="zh-CN"/>
        </w:rPr>
        <w:t>Neisseria</w:t>
      </w:r>
      <w:proofErr w:type="spellEnd"/>
      <w:r w:rsidRPr="007D4D3F">
        <w:rPr>
          <w:rFonts w:ascii="Times New Roman" w:hAnsi="Times New Roman" w:cs="Times New Roman"/>
          <w:sz w:val="24"/>
          <w:szCs w:val="24"/>
          <w:lang w:val="ka-GE" w:eastAsia="zh-CN"/>
        </w:rPr>
        <w:t xml:space="preserve"> </w:t>
      </w:r>
      <w:proofErr w:type="spellStart"/>
      <w:r w:rsidRPr="007D4D3F">
        <w:rPr>
          <w:rFonts w:ascii="Times New Roman" w:hAnsi="Times New Roman" w:cs="Times New Roman"/>
          <w:sz w:val="24"/>
          <w:szCs w:val="24"/>
          <w:lang w:val="ka-GE" w:eastAsia="zh-CN"/>
        </w:rPr>
        <w:t>gonorrhoeae</w:t>
      </w:r>
      <w:proofErr w:type="spellEnd"/>
      <w:r w:rsidRPr="007D4D3F">
        <w:rPr>
          <w:rFonts w:ascii="Times New Roman" w:hAnsi="Times New Roman" w:cs="Times New Roman"/>
          <w:sz w:val="24"/>
          <w:szCs w:val="24"/>
          <w:lang w:val="ka-GE" w:eastAsia="zh-CN"/>
        </w:rPr>
        <w:t xml:space="preserve">, </w:t>
      </w:r>
      <w:proofErr w:type="spellStart"/>
      <w:r w:rsidRPr="007D4D3F">
        <w:rPr>
          <w:rFonts w:ascii="Times New Roman" w:hAnsi="Times New Roman" w:cs="Times New Roman"/>
          <w:sz w:val="24"/>
          <w:szCs w:val="24"/>
          <w:lang w:val="ka-GE" w:eastAsia="zh-CN"/>
        </w:rPr>
        <w:t>Neisseria</w:t>
      </w:r>
      <w:proofErr w:type="spellEnd"/>
      <w:r w:rsidRPr="007D4D3F">
        <w:rPr>
          <w:rFonts w:ascii="Times New Roman" w:hAnsi="Times New Roman" w:cs="Times New Roman"/>
          <w:sz w:val="24"/>
          <w:szCs w:val="24"/>
          <w:lang w:val="ka-GE" w:eastAsia="zh-CN"/>
        </w:rPr>
        <w:t xml:space="preserve"> </w:t>
      </w:r>
      <w:proofErr w:type="spellStart"/>
      <w:r w:rsidRPr="007D4D3F">
        <w:rPr>
          <w:rFonts w:ascii="Times New Roman" w:hAnsi="Times New Roman" w:cs="Times New Roman"/>
          <w:sz w:val="24"/>
          <w:szCs w:val="24"/>
          <w:lang w:val="ka-GE" w:eastAsia="zh-CN"/>
        </w:rPr>
        <w:t>meningitidis</w:t>
      </w:r>
      <w:proofErr w:type="spellEnd"/>
      <w:r w:rsidRPr="007D4D3F">
        <w:rPr>
          <w:rFonts w:ascii="Times New Roman" w:hAnsi="Times New Roman" w:cs="Times New Roman"/>
          <w:sz w:val="24"/>
          <w:szCs w:val="24"/>
          <w:lang w:val="ka-GE" w:eastAsia="zh-CN"/>
        </w:rPr>
        <w:t xml:space="preserve">), </w:t>
      </w:r>
      <w:r w:rsidRPr="007D4D3F">
        <w:rPr>
          <w:rFonts w:ascii="Sylfaen" w:hAnsi="Sylfaen" w:cs="Sylfaen"/>
          <w:sz w:val="24"/>
          <w:szCs w:val="24"/>
          <w:lang w:val="ka-GE" w:eastAsia="zh-CN"/>
        </w:rPr>
        <w:t>ანაერობული</w:t>
      </w:r>
      <w:r w:rsidRPr="007D4D3F">
        <w:rPr>
          <w:rFonts w:ascii="Times New Roman" w:hAnsi="Times New Roman" w:cs="Times New Roman"/>
          <w:sz w:val="24"/>
          <w:szCs w:val="24"/>
          <w:lang w:val="ka-GE" w:eastAsia="zh-CN"/>
        </w:rPr>
        <w:t xml:space="preserve"> </w:t>
      </w:r>
      <w:r w:rsidRPr="007D4D3F">
        <w:rPr>
          <w:rFonts w:ascii="Sylfaen" w:hAnsi="Sylfaen" w:cs="Sylfaen"/>
          <w:sz w:val="24"/>
          <w:szCs w:val="24"/>
          <w:lang w:val="ka-GE" w:eastAsia="zh-CN"/>
        </w:rPr>
        <w:t>მიკროორგანიზმების</w:t>
      </w:r>
      <w:r w:rsidRPr="007D4D3F">
        <w:rPr>
          <w:rFonts w:ascii="Times New Roman" w:hAnsi="Times New Roman" w:cs="Times New Roman"/>
          <w:sz w:val="24"/>
          <w:szCs w:val="24"/>
          <w:lang w:val="ka-GE" w:eastAsia="zh-CN"/>
        </w:rPr>
        <w:t xml:space="preserve"> (</w:t>
      </w:r>
      <w:proofErr w:type="spellStart"/>
      <w:r w:rsidRPr="007D4D3F">
        <w:rPr>
          <w:rFonts w:ascii="Times New Roman" w:hAnsi="Times New Roman" w:cs="Times New Roman"/>
          <w:sz w:val="24"/>
          <w:szCs w:val="24"/>
          <w:lang w:val="ka-GE" w:eastAsia="zh-CN"/>
        </w:rPr>
        <w:t>Corynebacterium</w:t>
      </w:r>
      <w:proofErr w:type="spellEnd"/>
      <w:r w:rsidRPr="007D4D3F">
        <w:rPr>
          <w:rFonts w:ascii="Times New Roman" w:hAnsi="Times New Roman" w:cs="Times New Roman"/>
          <w:sz w:val="24"/>
          <w:szCs w:val="24"/>
          <w:lang w:val="ka-GE" w:eastAsia="zh-CN"/>
        </w:rPr>
        <w:t xml:space="preserve"> </w:t>
      </w:r>
      <w:proofErr w:type="spellStart"/>
      <w:r w:rsidRPr="007D4D3F">
        <w:rPr>
          <w:rFonts w:ascii="Times New Roman" w:hAnsi="Times New Roman" w:cs="Times New Roman"/>
          <w:sz w:val="24"/>
          <w:szCs w:val="24"/>
          <w:lang w:val="ka-GE" w:eastAsia="zh-CN"/>
        </w:rPr>
        <w:t>diphteriae</w:t>
      </w:r>
      <w:proofErr w:type="spellEnd"/>
      <w:r w:rsidRPr="007D4D3F">
        <w:rPr>
          <w:rFonts w:ascii="Times New Roman" w:hAnsi="Times New Roman" w:cs="Times New Roman"/>
          <w:sz w:val="24"/>
          <w:szCs w:val="24"/>
          <w:lang w:val="ka-GE" w:eastAsia="zh-CN"/>
        </w:rPr>
        <w:t xml:space="preserve">), </w:t>
      </w:r>
      <w:proofErr w:type="spellStart"/>
      <w:r w:rsidRPr="007D4D3F">
        <w:rPr>
          <w:rFonts w:ascii="Times New Roman" w:hAnsi="Times New Roman" w:cs="Times New Roman"/>
          <w:sz w:val="24"/>
          <w:szCs w:val="24"/>
          <w:lang w:val="ka-GE" w:eastAsia="zh-CN"/>
        </w:rPr>
        <w:t>Mycobacterium</w:t>
      </w:r>
      <w:proofErr w:type="spellEnd"/>
      <w:r w:rsidRPr="007D4D3F">
        <w:rPr>
          <w:rFonts w:ascii="Times New Roman" w:hAnsi="Times New Roman" w:cs="Times New Roman"/>
          <w:sz w:val="24"/>
          <w:szCs w:val="24"/>
          <w:lang w:val="ka-GE" w:eastAsia="zh-CN"/>
        </w:rPr>
        <w:t xml:space="preserve"> </w:t>
      </w:r>
      <w:proofErr w:type="spellStart"/>
      <w:r w:rsidRPr="007D4D3F">
        <w:rPr>
          <w:rFonts w:ascii="Times New Roman" w:hAnsi="Times New Roman" w:cs="Times New Roman"/>
          <w:sz w:val="24"/>
          <w:szCs w:val="24"/>
          <w:lang w:val="ka-GE" w:eastAsia="zh-CN"/>
        </w:rPr>
        <w:t>tuberculosis</w:t>
      </w:r>
      <w:proofErr w:type="spellEnd"/>
      <w:r w:rsidRPr="007D4D3F">
        <w:rPr>
          <w:rFonts w:ascii="Times New Roman" w:hAnsi="Times New Roman" w:cs="Times New Roman"/>
          <w:sz w:val="24"/>
          <w:szCs w:val="24"/>
          <w:lang w:val="ka-GE" w:eastAsia="zh-CN"/>
        </w:rPr>
        <w:t xml:space="preserve"> </w:t>
      </w:r>
      <w:proofErr w:type="spellStart"/>
      <w:r w:rsidRPr="007D4D3F">
        <w:rPr>
          <w:rFonts w:ascii="Times New Roman" w:hAnsi="Times New Roman" w:cs="Times New Roman"/>
          <w:sz w:val="24"/>
          <w:szCs w:val="24"/>
          <w:lang w:val="ka-GE" w:eastAsia="zh-CN"/>
        </w:rPr>
        <w:t>spp</w:t>
      </w:r>
      <w:proofErr w:type="spellEnd"/>
      <w:r w:rsidRPr="007D4D3F">
        <w:rPr>
          <w:rFonts w:ascii="Times New Roman" w:hAnsi="Times New Roman" w:cs="Times New Roman"/>
          <w:sz w:val="24"/>
          <w:szCs w:val="24"/>
          <w:lang w:val="ka-GE" w:eastAsia="zh-CN"/>
        </w:rPr>
        <w:t>.-</w:t>
      </w:r>
      <w:r w:rsidRPr="007D4D3F">
        <w:rPr>
          <w:rFonts w:ascii="Sylfaen" w:hAnsi="Sylfaen" w:cs="Sylfaen"/>
          <w:sz w:val="24"/>
          <w:szCs w:val="24"/>
          <w:lang w:val="ka-GE" w:eastAsia="zh-CN"/>
        </w:rPr>
        <w:t>ის</w:t>
      </w:r>
      <w:r w:rsidRPr="007D4D3F">
        <w:rPr>
          <w:rFonts w:ascii="Times New Roman" w:hAnsi="Times New Roman" w:cs="Times New Roman"/>
          <w:sz w:val="24"/>
          <w:szCs w:val="24"/>
          <w:lang w:val="ka-GE" w:eastAsia="zh-CN"/>
        </w:rPr>
        <w:t xml:space="preserve"> </w:t>
      </w:r>
      <w:r w:rsidRPr="007D4D3F">
        <w:rPr>
          <w:rFonts w:ascii="Sylfaen" w:hAnsi="Sylfaen" w:cs="Sylfaen"/>
          <w:sz w:val="24"/>
          <w:szCs w:val="24"/>
          <w:lang w:val="ka-GE" w:eastAsia="zh-CN"/>
        </w:rPr>
        <w:t>უმრავლეს</w:t>
      </w:r>
      <w:r w:rsidRPr="007D4D3F">
        <w:rPr>
          <w:rFonts w:ascii="Times New Roman" w:hAnsi="Times New Roman" w:cs="Times New Roman"/>
          <w:sz w:val="24"/>
          <w:szCs w:val="24"/>
          <w:lang w:val="ka-GE" w:eastAsia="zh-CN"/>
        </w:rPr>
        <w:t xml:space="preserve"> </w:t>
      </w:r>
      <w:proofErr w:type="spellStart"/>
      <w:r w:rsidRPr="007D4D3F">
        <w:rPr>
          <w:rFonts w:ascii="Sylfaen" w:hAnsi="Sylfaen" w:cs="Sylfaen"/>
          <w:sz w:val="24"/>
          <w:szCs w:val="24"/>
          <w:lang w:val="ka-GE" w:eastAsia="zh-CN"/>
        </w:rPr>
        <w:t>შტამებზე</w:t>
      </w:r>
      <w:proofErr w:type="spellEnd"/>
      <w:r w:rsidRPr="007D4D3F">
        <w:rPr>
          <w:rFonts w:ascii="Times New Roman" w:hAnsi="Times New Roman" w:cs="Times New Roman"/>
          <w:sz w:val="24"/>
          <w:szCs w:val="24"/>
          <w:lang w:val="ka-GE" w:eastAsia="zh-CN"/>
        </w:rPr>
        <w:t xml:space="preserve">, </w:t>
      </w:r>
      <w:proofErr w:type="spellStart"/>
      <w:r w:rsidRPr="007D4D3F">
        <w:rPr>
          <w:rFonts w:ascii="Times New Roman" w:hAnsi="Times New Roman" w:cs="Times New Roman"/>
          <w:sz w:val="24"/>
          <w:szCs w:val="24"/>
          <w:lang w:val="ka-GE" w:eastAsia="zh-CN"/>
        </w:rPr>
        <w:t>Proteus</w:t>
      </w:r>
      <w:proofErr w:type="spellEnd"/>
      <w:r w:rsidRPr="007D4D3F">
        <w:rPr>
          <w:rFonts w:ascii="Times New Roman" w:hAnsi="Times New Roman" w:cs="Times New Roman"/>
          <w:sz w:val="24"/>
          <w:szCs w:val="24"/>
          <w:lang w:val="ka-GE" w:eastAsia="zh-CN"/>
        </w:rPr>
        <w:t xml:space="preserve"> </w:t>
      </w:r>
      <w:proofErr w:type="spellStart"/>
      <w:r w:rsidRPr="007D4D3F">
        <w:rPr>
          <w:rFonts w:ascii="Times New Roman" w:hAnsi="Times New Roman" w:cs="Times New Roman"/>
          <w:sz w:val="24"/>
          <w:szCs w:val="24"/>
          <w:lang w:val="ka-GE" w:eastAsia="zh-CN"/>
        </w:rPr>
        <w:t>spp</w:t>
      </w:r>
      <w:proofErr w:type="spellEnd"/>
      <w:r w:rsidRPr="007D4D3F">
        <w:rPr>
          <w:rFonts w:ascii="Times New Roman" w:hAnsi="Times New Roman" w:cs="Times New Roman"/>
          <w:sz w:val="24"/>
          <w:szCs w:val="24"/>
          <w:lang w:val="ka-GE" w:eastAsia="zh-CN"/>
        </w:rPr>
        <w:t>.-</w:t>
      </w:r>
      <w:r w:rsidRPr="007D4D3F">
        <w:rPr>
          <w:rFonts w:ascii="Sylfaen" w:hAnsi="Sylfaen" w:cs="Sylfaen"/>
          <w:sz w:val="24"/>
          <w:szCs w:val="24"/>
          <w:lang w:val="ka-GE" w:eastAsia="zh-CN"/>
        </w:rPr>
        <w:t>ზე</w:t>
      </w:r>
      <w:r w:rsidRPr="007D4D3F">
        <w:rPr>
          <w:rFonts w:ascii="Times New Roman" w:hAnsi="Times New Roman" w:cs="Times New Roman"/>
          <w:sz w:val="24"/>
          <w:szCs w:val="24"/>
          <w:lang w:val="ka-GE" w:eastAsia="zh-CN"/>
        </w:rPr>
        <w:t xml:space="preserve"> </w:t>
      </w:r>
      <w:r w:rsidRPr="007D4D3F">
        <w:rPr>
          <w:rFonts w:ascii="Sylfaen" w:hAnsi="Sylfaen" w:cs="Sylfaen"/>
          <w:sz w:val="24"/>
          <w:szCs w:val="24"/>
          <w:lang w:val="ka-GE" w:eastAsia="zh-CN"/>
        </w:rPr>
        <w:t>და</w:t>
      </w:r>
      <w:r w:rsidRPr="007D4D3F">
        <w:rPr>
          <w:rFonts w:ascii="Times New Roman" w:hAnsi="Times New Roman" w:cs="Times New Roman"/>
          <w:sz w:val="24"/>
          <w:szCs w:val="24"/>
          <w:lang w:val="ka-GE" w:eastAsia="zh-CN"/>
        </w:rPr>
        <w:t xml:space="preserve"> </w:t>
      </w:r>
      <w:r w:rsidRPr="007D4D3F">
        <w:rPr>
          <w:rFonts w:ascii="Sylfaen" w:hAnsi="Sylfaen" w:cs="Sylfaen"/>
          <w:sz w:val="24"/>
          <w:szCs w:val="24"/>
          <w:lang w:val="ka-GE" w:eastAsia="zh-CN"/>
        </w:rPr>
        <w:t>სოკოებზე</w:t>
      </w:r>
      <w:r w:rsidRPr="007D4D3F">
        <w:rPr>
          <w:rFonts w:ascii="Times New Roman" w:hAnsi="Times New Roman" w:cs="Times New Roman"/>
          <w:sz w:val="24"/>
          <w:szCs w:val="24"/>
          <w:lang w:val="ka-GE" w:eastAsia="zh-CN"/>
        </w:rPr>
        <w:t>.</w:t>
      </w:r>
    </w:p>
    <w:p w14:paraId="44E2B16C" w14:textId="77777777" w:rsidR="000E7633" w:rsidRPr="007D4D3F" w:rsidRDefault="000E7633" w:rsidP="007A793E">
      <w:pPr>
        <w:spacing w:after="0" w:line="240" w:lineRule="auto"/>
        <w:jc w:val="both"/>
        <w:rPr>
          <w:rFonts w:ascii="Sylfaen" w:hAnsi="Sylfaen" w:cs="Times New Roman"/>
          <w:sz w:val="24"/>
          <w:szCs w:val="24"/>
          <w:lang w:val="ka-GE" w:eastAsia="zh-CN"/>
        </w:rPr>
      </w:pPr>
    </w:p>
    <w:p w14:paraId="47BD6210" w14:textId="77777777" w:rsidR="000E7633" w:rsidRPr="007D4D3F" w:rsidRDefault="000E7633" w:rsidP="007A793E">
      <w:pPr>
        <w:spacing w:after="0" w:line="240" w:lineRule="auto"/>
        <w:jc w:val="both"/>
        <w:rPr>
          <w:rFonts w:ascii="Sylfaen" w:hAnsi="Sylfaen" w:cs="Sylfaen"/>
          <w:sz w:val="24"/>
          <w:szCs w:val="24"/>
          <w:u w:val="single"/>
          <w:lang w:val="ka-GE"/>
        </w:rPr>
      </w:pPr>
      <w:r w:rsidRPr="007D4D3F">
        <w:rPr>
          <w:rFonts w:ascii="Sylfaen" w:hAnsi="Sylfaen" w:cs="Sylfaen"/>
          <w:sz w:val="24"/>
          <w:szCs w:val="24"/>
          <w:u w:val="single"/>
          <w:lang w:val="ka-GE"/>
        </w:rPr>
        <w:t>ჯვარედინი რეზისტენტობა</w:t>
      </w:r>
    </w:p>
    <w:p w14:paraId="4767D3E2"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 xml:space="preserve">მოსალოდნელია ჯვარედინი რეზისტენტობა </w:t>
      </w:r>
      <w:proofErr w:type="spellStart"/>
      <w:r w:rsidRPr="007D4D3F">
        <w:rPr>
          <w:rFonts w:ascii="Sylfaen" w:hAnsi="Sylfaen" w:cs="Sylfaen"/>
          <w:sz w:val="24"/>
          <w:szCs w:val="24"/>
          <w:lang w:val="ka-GE"/>
        </w:rPr>
        <w:t>კოლისტინსა</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E) და </w:t>
      </w: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B-ს შორის.</w:t>
      </w:r>
    </w:p>
    <w:p w14:paraId="7538574C" w14:textId="77777777" w:rsidR="000E7633" w:rsidRPr="007D4D3F" w:rsidRDefault="000E7633" w:rsidP="007A793E">
      <w:pPr>
        <w:spacing w:after="0" w:line="240" w:lineRule="auto"/>
        <w:jc w:val="both"/>
        <w:rPr>
          <w:rFonts w:ascii="Sylfaen" w:hAnsi="Sylfaen" w:cs="Sylfaen"/>
          <w:sz w:val="24"/>
          <w:szCs w:val="24"/>
          <w:u w:val="single"/>
          <w:lang w:val="ka-GE"/>
        </w:rPr>
      </w:pPr>
    </w:p>
    <w:p w14:paraId="0D79E26B" w14:textId="77777777" w:rsidR="000E7633" w:rsidRPr="007D4D3F" w:rsidRDefault="000E7633" w:rsidP="007A793E">
      <w:pPr>
        <w:tabs>
          <w:tab w:val="left" w:pos="829"/>
        </w:tabs>
        <w:spacing w:after="0" w:line="240" w:lineRule="auto"/>
        <w:jc w:val="both"/>
        <w:rPr>
          <w:rFonts w:ascii="Sylfaen" w:hAnsi="Sylfaen" w:cs="Sylfaen"/>
          <w:b/>
          <w:bCs/>
          <w:iCs/>
          <w:noProof/>
          <w:sz w:val="24"/>
          <w:szCs w:val="24"/>
          <w:lang w:val="ka-GE"/>
        </w:rPr>
      </w:pPr>
      <w:r w:rsidRPr="007D4D3F">
        <w:rPr>
          <w:rFonts w:ascii="Sylfaen" w:hAnsi="Sylfaen" w:cs="Sylfaen"/>
          <w:b/>
          <w:bCs/>
          <w:iCs/>
          <w:noProof/>
          <w:sz w:val="24"/>
          <w:szCs w:val="24"/>
          <w:lang w:val="ka-GE"/>
        </w:rPr>
        <w:lastRenderedPageBreak/>
        <w:t>ფარმაკოკინეტიკური თვისებები:</w:t>
      </w:r>
    </w:p>
    <w:p w14:paraId="17EFD440" w14:textId="77777777" w:rsidR="000E7633" w:rsidRPr="007D4D3F" w:rsidRDefault="000E7633" w:rsidP="007A793E">
      <w:pPr>
        <w:tabs>
          <w:tab w:val="left" w:pos="829"/>
        </w:tabs>
        <w:spacing w:after="0" w:line="240" w:lineRule="auto"/>
        <w:jc w:val="both"/>
        <w:rPr>
          <w:rFonts w:ascii="Sylfaen" w:hAnsi="Sylfaen" w:cs="Sylfaen"/>
          <w:noProof/>
          <w:sz w:val="24"/>
          <w:szCs w:val="24"/>
          <w:lang w:val="ka-GE"/>
        </w:rPr>
      </w:pPr>
      <w:r w:rsidRPr="007D4D3F">
        <w:rPr>
          <w:rFonts w:ascii="Sylfaen" w:hAnsi="Sylfaen" w:cs="Sylfaen"/>
          <w:noProof/>
          <w:sz w:val="24"/>
          <w:szCs w:val="24"/>
          <w:lang w:val="ka-GE"/>
        </w:rPr>
        <w:t>კუნთში შეყვანისას მაქსიმალური შრატისმიერი კონცენტრაცია 2-7 მგ/მლ მიიღწევა 1-2 საათის შემდეგ; ინტრავენურად შეყვანისას 2-4 მგ/კგ დოზით მაქსიმალური შრატისმიერი კონცენტრაცია შეადგენს 2-8 მგ/მლ.</w:t>
      </w:r>
    </w:p>
    <w:p w14:paraId="66AE699F" w14:textId="77777777" w:rsidR="000E7633" w:rsidRPr="007D4D3F" w:rsidRDefault="000E7633" w:rsidP="007A793E">
      <w:pPr>
        <w:tabs>
          <w:tab w:val="left" w:pos="829"/>
        </w:tabs>
        <w:spacing w:after="0" w:line="240" w:lineRule="auto"/>
        <w:jc w:val="both"/>
        <w:rPr>
          <w:rFonts w:ascii="Sylfaen" w:hAnsi="Sylfaen" w:cs="Sylfaen"/>
          <w:noProof/>
          <w:sz w:val="24"/>
          <w:szCs w:val="24"/>
          <w:lang w:val="ka-GE"/>
        </w:rPr>
      </w:pPr>
      <w:r w:rsidRPr="007D4D3F">
        <w:rPr>
          <w:rFonts w:ascii="Sylfaen" w:hAnsi="Sylfaen" w:cs="Sylfaen"/>
          <w:noProof/>
          <w:sz w:val="24"/>
          <w:szCs w:val="24"/>
          <w:lang w:val="ka-GE"/>
        </w:rPr>
        <w:t>იგი მხოლოდ 50%-ით უკავშირდება პლაზმის ცილებს. ცუდად აღწევს ქსოვილოვან ბარიერებში, არ აღწევს ჰემატოენცეფალურ ბარიერში. მცირე რაოდენობით იგი კვეთს პლაცენტას და გადადის დედის რძეში. არ მეტაბოლიზდება, ის გამოიყოფა თირკმლებით უცვლელი სახით (60% 3-4 დღის განმავლობაში) და ნაწლავების საშუალებით. ნახევარგამოყოფის პერიოდი 3-4 საათია და თირკმლის უკმარისობისას – 2-3 დღე. განმეორებითი გამოყენებისას კუმულირდება.</w:t>
      </w:r>
    </w:p>
    <w:p w14:paraId="4C16F8D0" w14:textId="77777777" w:rsidR="000E7633" w:rsidRPr="007D4D3F" w:rsidRDefault="000E7633" w:rsidP="007A793E">
      <w:pPr>
        <w:tabs>
          <w:tab w:val="left" w:pos="829"/>
        </w:tabs>
        <w:spacing w:after="0" w:line="240" w:lineRule="auto"/>
        <w:jc w:val="both"/>
        <w:rPr>
          <w:rFonts w:ascii="Sylfaen" w:hAnsi="Sylfaen" w:cs="Sylfaen"/>
          <w:noProof/>
          <w:sz w:val="24"/>
          <w:szCs w:val="24"/>
          <w:u w:val="single"/>
          <w:lang w:val="ka-GE"/>
        </w:rPr>
      </w:pPr>
    </w:p>
    <w:p w14:paraId="28542DAA" w14:textId="77777777" w:rsidR="000E7633" w:rsidRPr="007D4D3F" w:rsidRDefault="000E7633" w:rsidP="007A793E">
      <w:pPr>
        <w:pStyle w:val="NoSpacing2"/>
        <w:jc w:val="both"/>
        <w:rPr>
          <w:rFonts w:ascii="Sylfaen" w:hAnsi="Sylfaen" w:cs="Sylfaen"/>
          <w:b/>
          <w:bCs/>
          <w:sz w:val="24"/>
          <w:szCs w:val="24"/>
          <w:lang w:val="ka-GE"/>
        </w:rPr>
      </w:pPr>
      <w:r w:rsidRPr="007D4D3F">
        <w:rPr>
          <w:rFonts w:ascii="Sylfaen" w:hAnsi="Sylfaen" w:cs="Sylfaen"/>
          <w:b/>
          <w:bCs/>
          <w:sz w:val="24"/>
          <w:szCs w:val="24"/>
          <w:lang w:val="ka-GE"/>
        </w:rPr>
        <w:t>თერაპიული ჩვენებები:</w:t>
      </w:r>
    </w:p>
    <w:p w14:paraId="40688E07" w14:textId="77777777" w:rsidR="000E7633" w:rsidRPr="007D4D3F" w:rsidRDefault="000E7633" w:rsidP="007A793E">
      <w:pPr>
        <w:pStyle w:val="NoSpacing2"/>
        <w:jc w:val="both"/>
        <w:rPr>
          <w:rFonts w:ascii="Sylfaen" w:hAnsi="Sylfaen" w:cs="Sylfaen"/>
          <w:sz w:val="24"/>
          <w:szCs w:val="24"/>
          <w:lang w:val="ka-GE"/>
        </w:rPr>
      </w:pP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B </w:t>
      </w:r>
      <w:proofErr w:type="spellStart"/>
      <w:r w:rsidRPr="007D4D3F">
        <w:rPr>
          <w:rFonts w:ascii="Sylfaen" w:hAnsi="Sylfaen" w:cs="Sylfaen"/>
          <w:sz w:val="24"/>
          <w:szCs w:val="24"/>
          <w:lang w:val="ka-GE"/>
        </w:rPr>
        <w:t>რომფარმი</w:t>
      </w:r>
      <w:proofErr w:type="spellEnd"/>
      <w:r w:rsidRPr="007D4D3F">
        <w:rPr>
          <w:rFonts w:ascii="Sylfaen" w:hAnsi="Sylfaen" w:cs="Sylfaen"/>
          <w:sz w:val="24"/>
          <w:szCs w:val="24"/>
          <w:lang w:val="ka-GE"/>
        </w:rPr>
        <w:t xml:space="preserve"> ნაჩვენებია მოზრდილებში და ბავშვებში შემდეგი მძიმე ინფექციების სამკურნალოდ, რომლებიც გამოწვეულია მითითებული აერობული გრამ უარყოფითი ბაქტერიების მიმართ მგრძნობიარე შტამებით ან სხვა ანტიბიოტიკების მიმართ მრავლობითი რეზისტენტობისას: სეფსისი, ბაქტერიემია, მენინგიტი (</w:t>
      </w:r>
      <w:proofErr w:type="spellStart"/>
      <w:r w:rsidRPr="007D4D3F">
        <w:rPr>
          <w:rFonts w:ascii="Sylfaen" w:hAnsi="Sylfaen" w:cs="Sylfaen"/>
          <w:sz w:val="24"/>
          <w:szCs w:val="24"/>
          <w:lang w:val="ka-GE"/>
        </w:rPr>
        <w:t>ინტრათეკალურად</w:t>
      </w:r>
      <w:proofErr w:type="spellEnd"/>
      <w:r w:rsidRPr="007D4D3F">
        <w:rPr>
          <w:rFonts w:ascii="Sylfaen" w:hAnsi="Sylfaen" w:cs="Sylfaen"/>
          <w:sz w:val="24"/>
          <w:szCs w:val="24"/>
          <w:lang w:val="ka-GE"/>
        </w:rPr>
        <w:t xml:space="preserve"> შეყვანილი), პნევმონია, ჭრილობის </w:t>
      </w:r>
      <w:proofErr w:type="spellStart"/>
      <w:r w:rsidRPr="007D4D3F">
        <w:rPr>
          <w:rFonts w:ascii="Sylfaen" w:hAnsi="Sylfaen" w:cs="Sylfaen"/>
          <w:sz w:val="24"/>
          <w:szCs w:val="24"/>
          <w:lang w:val="ka-GE"/>
        </w:rPr>
        <w:t>გენერალიზებული</w:t>
      </w:r>
      <w:proofErr w:type="spellEnd"/>
      <w:r w:rsidRPr="007D4D3F">
        <w:rPr>
          <w:rFonts w:ascii="Sylfaen" w:hAnsi="Sylfaen" w:cs="Sylfaen"/>
          <w:sz w:val="24"/>
          <w:szCs w:val="24"/>
          <w:lang w:val="ka-GE"/>
        </w:rPr>
        <w:t xml:space="preserve"> ინფექცია.</w:t>
      </w:r>
    </w:p>
    <w:p w14:paraId="061D7006" w14:textId="77777777" w:rsidR="000E7633" w:rsidRPr="007D4D3F" w:rsidRDefault="000E7633" w:rsidP="007A793E">
      <w:pPr>
        <w:pStyle w:val="NoSpacing2"/>
        <w:jc w:val="both"/>
        <w:rPr>
          <w:rFonts w:ascii="Sylfaen" w:hAnsi="Sylfaen" w:cs="Sylfaen"/>
          <w:sz w:val="24"/>
          <w:szCs w:val="24"/>
          <w:lang w:val="ka-GE"/>
        </w:rPr>
      </w:pPr>
    </w:p>
    <w:p w14:paraId="325F429D" w14:textId="77777777" w:rsidR="000E7633" w:rsidRPr="007D4D3F" w:rsidRDefault="000E7633" w:rsidP="007A793E">
      <w:pPr>
        <w:tabs>
          <w:tab w:val="center" w:pos="4680"/>
        </w:tabs>
        <w:spacing w:after="0" w:line="240" w:lineRule="auto"/>
        <w:jc w:val="both"/>
        <w:rPr>
          <w:rFonts w:ascii="Sylfaen" w:hAnsi="Sylfaen" w:cs="Sylfaen"/>
          <w:b/>
          <w:bCs/>
          <w:sz w:val="24"/>
          <w:szCs w:val="24"/>
          <w:lang w:val="ka-GE"/>
        </w:rPr>
      </w:pPr>
      <w:r w:rsidRPr="007D4D3F">
        <w:rPr>
          <w:rFonts w:ascii="Sylfaen" w:hAnsi="Sylfaen" w:cs="Sylfaen"/>
          <w:b/>
          <w:bCs/>
          <w:sz w:val="24"/>
          <w:szCs w:val="24"/>
          <w:lang w:val="ka-GE"/>
        </w:rPr>
        <w:t xml:space="preserve">დოზირება და მიღების მეთოდი: </w:t>
      </w:r>
      <w:r w:rsidRPr="007D4D3F">
        <w:rPr>
          <w:rFonts w:ascii="Sylfaen" w:hAnsi="Sylfaen" w:cs="Sylfaen"/>
          <w:b/>
          <w:bCs/>
          <w:sz w:val="24"/>
          <w:szCs w:val="24"/>
          <w:lang w:val="ka-GE"/>
        </w:rPr>
        <w:tab/>
      </w:r>
    </w:p>
    <w:p w14:paraId="0B8B4FDD" w14:textId="77777777" w:rsidR="000E7633" w:rsidRPr="007D4D3F" w:rsidRDefault="000E7633" w:rsidP="007A793E">
      <w:pPr>
        <w:pStyle w:val="NoSpacing2"/>
        <w:jc w:val="both"/>
        <w:rPr>
          <w:rFonts w:ascii="Sylfaen" w:hAnsi="Sylfaen" w:cs="Sylfaen"/>
          <w:sz w:val="24"/>
          <w:szCs w:val="24"/>
          <w:u w:val="single"/>
          <w:lang w:val="ka-GE"/>
        </w:rPr>
      </w:pPr>
      <w:r w:rsidRPr="007D4D3F">
        <w:rPr>
          <w:rFonts w:ascii="Sylfaen" w:hAnsi="Sylfaen" w:cs="Sylfaen"/>
          <w:sz w:val="24"/>
          <w:szCs w:val="24"/>
          <w:u w:val="single"/>
          <w:lang w:val="ka-GE"/>
        </w:rPr>
        <w:t>დოზირება</w:t>
      </w:r>
    </w:p>
    <w:p w14:paraId="7A83880E" w14:textId="77777777" w:rsidR="000E7633" w:rsidRPr="007D4D3F" w:rsidRDefault="000E7633" w:rsidP="007A793E">
      <w:pPr>
        <w:pStyle w:val="NoSpacing2"/>
        <w:jc w:val="both"/>
        <w:rPr>
          <w:rFonts w:ascii="Sylfaen" w:hAnsi="Sylfaen" w:cs="Sylfaen"/>
          <w:sz w:val="24"/>
          <w:szCs w:val="24"/>
          <w:lang w:val="ka-GE"/>
        </w:rPr>
      </w:pPr>
      <w:r w:rsidRPr="007D4D3F">
        <w:rPr>
          <w:rFonts w:ascii="Sylfaen" w:hAnsi="Sylfaen" w:cs="Sylfaen"/>
          <w:sz w:val="24"/>
          <w:szCs w:val="24"/>
          <w:lang w:val="ka-GE"/>
        </w:rPr>
        <w:t xml:space="preserve">შენიშვნა: </w:t>
      </w: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B </w:t>
      </w:r>
      <w:proofErr w:type="spellStart"/>
      <w:r w:rsidRPr="007D4D3F">
        <w:rPr>
          <w:rFonts w:ascii="Sylfaen" w:hAnsi="Sylfaen" w:cs="Sylfaen"/>
          <w:sz w:val="24"/>
          <w:szCs w:val="24"/>
          <w:lang w:val="ka-GE"/>
        </w:rPr>
        <w:t>რომფარმის</w:t>
      </w:r>
      <w:proofErr w:type="spellEnd"/>
      <w:r w:rsidRPr="007D4D3F">
        <w:rPr>
          <w:rFonts w:ascii="Sylfaen" w:hAnsi="Sylfaen" w:cs="Sylfaen"/>
          <w:sz w:val="24"/>
          <w:szCs w:val="24"/>
          <w:lang w:val="ka-GE"/>
        </w:rPr>
        <w:t xml:space="preserve"> შეყვანა შესაძლებელია ინტრავენურად, </w:t>
      </w:r>
      <w:proofErr w:type="spellStart"/>
      <w:r w:rsidRPr="007D4D3F">
        <w:rPr>
          <w:rFonts w:ascii="Sylfaen" w:hAnsi="Sylfaen" w:cs="Sylfaen"/>
          <w:sz w:val="24"/>
          <w:szCs w:val="24"/>
          <w:lang w:val="ka-GE"/>
        </w:rPr>
        <w:t>ინტრამუსკულურად</w:t>
      </w:r>
      <w:proofErr w:type="spellEnd"/>
      <w:r w:rsidRPr="007D4D3F">
        <w:rPr>
          <w:rFonts w:ascii="Sylfaen" w:hAnsi="Sylfaen" w:cs="Sylfaen"/>
          <w:sz w:val="24"/>
          <w:szCs w:val="24"/>
          <w:lang w:val="ka-GE"/>
        </w:rPr>
        <w:t xml:space="preserve"> ან </w:t>
      </w:r>
      <w:proofErr w:type="spellStart"/>
      <w:r w:rsidRPr="007D4D3F">
        <w:rPr>
          <w:rFonts w:ascii="Sylfaen" w:hAnsi="Sylfaen" w:cs="Sylfaen"/>
          <w:sz w:val="24"/>
          <w:szCs w:val="24"/>
          <w:lang w:val="ka-GE"/>
        </w:rPr>
        <w:t>ინტრათეკალურად</w:t>
      </w:r>
      <w:proofErr w:type="spellEnd"/>
      <w:r w:rsidRPr="007D4D3F">
        <w:rPr>
          <w:rFonts w:ascii="Sylfaen" w:hAnsi="Sylfaen" w:cs="Sylfaen"/>
          <w:sz w:val="24"/>
          <w:szCs w:val="24"/>
          <w:lang w:val="ka-GE"/>
        </w:rPr>
        <w:t xml:space="preserve"> მხოლოდ ჰოსპიტალიზებულ პაციენტებში, ექიმის მუდმივი მეთვალყურეობის ქვეშ. დიდმა </w:t>
      </w:r>
      <w:proofErr w:type="spellStart"/>
      <w:r w:rsidRPr="007D4D3F">
        <w:rPr>
          <w:rFonts w:ascii="Sylfaen" w:hAnsi="Sylfaen" w:cs="Sylfaen"/>
          <w:sz w:val="24"/>
          <w:szCs w:val="24"/>
          <w:lang w:val="ka-GE"/>
        </w:rPr>
        <w:t>დოზებმა</w:t>
      </w:r>
      <w:proofErr w:type="spellEnd"/>
      <w:r w:rsidRPr="007D4D3F">
        <w:rPr>
          <w:rFonts w:ascii="Sylfaen" w:hAnsi="Sylfaen" w:cs="Sylfaen"/>
          <w:sz w:val="24"/>
          <w:szCs w:val="24"/>
          <w:lang w:val="ka-GE"/>
        </w:rPr>
        <w:t xml:space="preserve"> შეიძლება გამოიწვიოს </w:t>
      </w:r>
      <w:proofErr w:type="spellStart"/>
      <w:r w:rsidRPr="007D4D3F">
        <w:rPr>
          <w:rFonts w:ascii="Sylfaen" w:hAnsi="Sylfaen" w:cs="Sylfaen"/>
          <w:sz w:val="24"/>
          <w:szCs w:val="24"/>
          <w:lang w:val="ka-GE"/>
        </w:rPr>
        <w:t>ნეფროტოქსიკურობა</w:t>
      </w:r>
      <w:proofErr w:type="spellEnd"/>
      <w:r w:rsidRPr="007D4D3F">
        <w:rPr>
          <w:rFonts w:ascii="Sylfaen" w:hAnsi="Sylfaen" w:cs="Sylfaen"/>
          <w:sz w:val="24"/>
          <w:szCs w:val="24"/>
          <w:lang w:val="ka-GE"/>
        </w:rPr>
        <w:t>. გარდამავალი ნეიროტოქსიკური სიმპტომები შეიძლება გამოვლინდეს თერაპიულ დოზებში.</w:t>
      </w:r>
    </w:p>
    <w:p w14:paraId="230778D3" w14:textId="77777777" w:rsidR="000E7633" w:rsidRPr="007D4D3F" w:rsidRDefault="000E7633" w:rsidP="007A793E">
      <w:pPr>
        <w:pStyle w:val="NoSpacing2"/>
        <w:jc w:val="both"/>
        <w:rPr>
          <w:rFonts w:ascii="Sylfaen" w:hAnsi="Sylfaen" w:cs="Sylfaen"/>
          <w:sz w:val="24"/>
          <w:szCs w:val="24"/>
          <w:lang w:val="ka-GE"/>
        </w:rPr>
      </w:pPr>
    </w:p>
    <w:p w14:paraId="70B2F451" w14:textId="77777777" w:rsidR="000E7633" w:rsidRPr="007D4D3F" w:rsidRDefault="000E7633" w:rsidP="007A793E">
      <w:pPr>
        <w:pStyle w:val="NoSpacing2"/>
        <w:jc w:val="both"/>
        <w:rPr>
          <w:rFonts w:ascii="Sylfaen" w:hAnsi="Sylfaen" w:cs="Sylfaen"/>
          <w:b/>
          <w:sz w:val="24"/>
          <w:szCs w:val="24"/>
          <w:u w:val="single"/>
          <w:lang w:val="ka-GE"/>
        </w:rPr>
      </w:pPr>
      <w:r w:rsidRPr="007D4D3F">
        <w:rPr>
          <w:rFonts w:ascii="Sylfaen" w:hAnsi="Sylfaen" w:cs="Sylfaen"/>
          <w:b/>
          <w:sz w:val="24"/>
          <w:szCs w:val="24"/>
          <w:u w:val="single"/>
          <w:lang w:val="ka-GE"/>
        </w:rPr>
        <w:t>ინტრავენური:</w:t>
      </w:r>
    </w:p>
    <w:p w14:paraId="1C53B413" w14:textId="77777777" w:rsidR="000E7633" w:rsidRPr="007D4D3F" w:rsidRDefault="000E7633" w:rsidP="007A793E">
      <w:pPr>
        <w:pStyle w:val="NoSpacing2"/>
        <w:jc w:val="both"/>
        <w:rPr>
          <w:rFonts w:ascii="Sylfaen" w:hAnsi="Sylfaen" w:cs="Sylfaen"/>
          <w:sz w:val="24"/>
          <w:szCs w:val="24"/>
          <w:lang w:val="ka-GE"/>
        </w:rPr>
      </w:pPr>
      <w:r w:rsidRPr="007D4D3F">
        <w:rPr>
          <w:rFonts w:ascii="Sylfaen" w:hAnsi="Sylfaen" w:cs="Sylfaen"/>
          <w:sz w:val="24"/>
          <w:szCs w:val="24"/>
          <w:lang w:val="ka-GE"/>
        </w:rPr>
        <w:t>მოზრდილებისა და 1 წელზე უფროსი ასაკის ბავშვებისთვის თირკმლის ნორმალური ფუნქციით დღიური დოზა შეადგენს 15,000 - 25,000 ერთეული/კგ/დღეში 2 დოზით, დოზებს შორის 12–საათიანი ინტერვალით. მაქსიმალური სადღეღამისო დოზა არ უნდა აღემატებოდეს 25,000 ერთეულს/კგ/დღეში.</w:t>
      </w:r>
    </w:p>
    <w:p w14:paraId="522FFF10" w14:textId="77777777" w:rsidR="000E7633" w:rsidRPr="007D4D3F" w:rsidRDefault="000E7633" w:rsidP="007A793E">
      <w:pPr>
        <w:pStyle w:val="NoSpacing2"/>
        <w:jc w:val="both"/>
        <w:rPr>
          <w:rFonts w:ascii="Sylfaen" w:hAnsi="Sylfaen" w:cs="Sylfaen"/>
          <w:sz w:val="24"/>
          <w:szCs w:val="24"/>
          <w:lang w:val="ka-GE"/>
        </w:rPr>
      </w:pPr>
      <w:r w:rsidRPr="007D4D3F">
        <w:rPr>
          <w:rFonts w:ascii="Sylfaen" w:hAnsi="Sylfaen" w:cs="Sylfaen"/>
          <w:sz w:val="24"/>
          <w:szCs w:val="24"/>
          <w:lang w:val="ka-GE"/>
        </w:rPr>
        <w:t>1 წელზე ნაკლები ასაკის ბავშვებში თირკმლების ნორმალური ფუნქციით, საჭიროების შემთხვევაში, სადღეღამისო დოზა შეიძლება გაიზარდოს 40,000 ერთეულამდე/კგ/დღეში, რომელიც იყოფა 2 დოზაზე, შეჰყავთ 12 საათის ინტერვალით.</w:t>
      </w:r>
    </w:p>
    <w:p w14:paraId="1658F191" w14:textId="77777777" w:rsidR="000E7633" w:rsidRPr="007D4D3F" w:rsidRDefault="000E7633" w:rsidP="007A793E">
      <w:pPr>
        <w:pStyle w:val="NoSpacing2"/>
        <w:jc w:val="both"/>
        <w:rPr>
          <w:rFonts w:ascii="Sylfaen" w:hAnsi="Sylfaen" w:cs="Sylfaen"/>
          <w:sz w:val="24"/>
          <w:szCs w:val="24"/>
          <w:u w:val="single"/>
          <w:lang w:val="ka-GE"/>
        </w:rPr>
      </w:pPr>
    </w:p>
    <w:p w14:paraId="6D37F89A" w14:textId="77777777" w:rsidR="000E7633" w:rsidRPr="007D4D3F" w:rsidRDefault="000E7633" w:rsidP="007A793E">
      <w:pPr>
        <w:pStyle w:val="NoSpacing2"/>
        <w:jc w:val="both"/>
        <w:rPr>
          <w:rFonts w:ascii="Sylfaen" w:hAnsi="Sylfaen" w:cs="Sylfaen"/>
          <w:b/>
          <w:iCs/>
          <w:sz w:val="24"/>
          <w:szCs w:val="24"/>
          <w:lang w:val="ka-GE"/>
        </w:rPr>
      </w:pPr>
      <w:r w:rsidRPr="007D4D3F">
        <w:rPr>
          <w:rFonts w:ascii="Sylfaen" w:hAnsi="Sylfaen" w:cs="Sylfaen"/>
          <w:b/>
          <w:iCs/>
          <w:sz w:val="24"/>
          <w:szCs w:val="24"/>
          <w:lang w:val="ka-GE"/>
        </w:rPr>
        <w:t xml:space="preserve">აღდგენა ინტრავენური შეყვანისთვის: </w:t>
      </w:r>
    </w:p>
    <w:p w14:paraId="17491D3D" w14:textId="77777777" w:rsidR="000E7633" w:rsidRPr="007D4D3F" w:rsidRDefault="000E7633" w:rsidP="007A793E">
      <w:pPr>
        <w:pStyle w:val="NoSpacing2"/>
        <w:jc w:val="both"/>
        <w:rPr>
          <w:rFonts w:ascii="Sylfaen" w:hAnsi="Sylfaen" w:cs="Sylfaen"/>
          <w:sz w:val="24"/>
          <w:szCs w:val="24"/>
          <w:lang w:val="ka-GE"/>
        </w:rPr>
      </w:pPr>
      <w:r w:rsidRPr="007D4D3F">
        <w:rPr>
          <w:rFonts w:ascii="Sylfaen" w:hAnsi="Sylfaen" w:cs="Sylfaen"/>
          <w:sz w:val="24"/>
          <w:szCs w:val="24"/>
          <w:lang w:val="ka-GE"/>
        </w:rPr>
        <w:t xml:space="preserve">ინტრავენური შეყვანისთვის ხსნარის მოსამზადებლად მოზრდილებში და 1 წელზე უფროსი ასაკის ბავშვებში ერთი ფლაკონის შიგთავსი იხსნება 300-500 მლ 5% </w:t>
      </w:r>
      <w:proofErr w:type="spellStart"/>
      <w:r w:rsidRPr="007D4D3F">
        <w:rPr>
          <w:rFonts w:ascii="Sylfaen" w:hAnsi="Sylfaen" w:cs="Sylfaen"/>
          <w:sz w:val="24"/>
          <w:szCs w:val="24"/>
          <w:lang w:val="ka-GE"/>
        </w:rPr>
        <w:t>დექსტროზის</w:t>
      </w:r>
      <w:proofErr w:type="spellEnd"/>
      <w:r w:rsidRPr="007D4D3F">
        <w:rPr>
          <w:rFonts w:ascii="Sylfaen" w:hAnsi="Sylfaen" w:cs="Sylfaen"/>
          <w:sz w:val="24"/>
          <w:szCs w:val="24"/>
          <w:lang w:val="ka-GE"/>
        </w:rPr>
        <w:t xml:space="preserve"> ხსნარში და </w:t>
      </w:r>
      <w:proofErr w:type="spellStart"/>
      <w:r w:rsidRPr="007D4D3F">
        <w:rPr>
          <w:rFonts w:ascii="Sylfaen" w:hAnsi="Sylfaen" w:cs="Sylfaen"/>
          <w:sz w:val="24"/>
          <w:szCs w:val="24"/>
          <w:lang w:val="ka-GE"/>
        </w:rPr>
        <w:t>შეიყვანება</w:t>
      </w:r>
      <w:proofErr w:type="spellEnd"/>
      <w:r w:rsidRPr="007D4D3F">
        <w:rPr>
          <w:rFonts w:ascii="Sylfaen" w:hAnsi="Sylfaen" w:cs="Sylfaen"/>
          <w:sz w:val="24"/>
          <w:szCs w:val="24"/>
          <w:lang w:val="ka-GE"/>
        </w:rPr>
        <w:t xml:space="preserve"> ინტრავენურად 60-80 წვეთი/</w:t>
      </w:r>
      <w:proofErr w:type="spellStart"/>
      <w:r w:rsidRPr="007D4D3F">
        <w:rPr>
          <w:rFonts w:ascii="Sylfaen" w:hAnsi="Sylfaen" w:cs="Sylfaen"/>
          <w:sz w:val="24"/>
          <w:szCs w:val="24"/>
          <w:lang w:val="ka-GE"/>
        </w:rPr>
        <w:t>წთ</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პერფუზიის</w:t>
      </w:r>
      <w:proofErr w:type="spellEnd"/>
      <w:r w:rsidRPr="007D4D3F">
        <w:rPr>
          <w:rFonts w:ascii="Sylfaen" w:hAnsi="Sylfaen" w:cs="Sylfaen"/>
          <w:sz w:val="24"/>
          <w:szCs w:val="24"/>
          <w:lang w:val="ka-GE"/>
        </w:rPr>
        <w:t xml:space="preserve"> სიჩქარით.</w:t>
      </w:r>
    </w:p>
    <w:p w14:paraId="6AF37936" w14:textId="77777777" w:rsidR="000E7633" w:rsidRPr="007D4D3F" w:rsidRDefault="000E7633" w:rsidP="007A793E">
      <w:pPr>
        <w:pStyle w:val="NoSpacing2"/>
        <w:jc w:val="both"/>
        <w:rPr>
          <w:rFonts w:ascii="Sylfaen" w:hAnsi="Sylfaen" w:cs="Sylfaen"/>
          <w:sz w:val="24"/>
          <w:szCs w:val="24"/>
          <w:lang w:val="ka-GE"/>
        </w:rPr>
      </w:pPr>
      <w:r w:rsidRPr="007D4D3F">
        <w:rPr>
          <w:rFonts w:ascii="Sylfaen" w:hAnsi="Sylfaen" w:cs="Sylfaen"/>
          <w:sz w:val="24"/>
          <w:szCs w:val="24"/>
          <w:lang w:val="ka-GE"/>
        </w:rPr>
        <w:t xml:space="preserve">ბავშვებში ინტრავენური შეყვანისთვის განკუთვნილი პრეპარატის დოზა იხსნება 30-100 მლ 5-10% </w:t>
      </w:r>
      <w:proofErr w:type="spellStart"/>
      <w:r w:rsidRPr="007D4D3F">
        <w:rPr>
          <w:rFonts w:ascii="Sylfaen" w:hAnsi="Sylfaen" w:cs="Sylfaen"/>
          <w:sz w:val="24"/>
          <w:szCs w:val="24"/>
          <w:lang w:val="ka-GE"/>
        </w:rPr>
        <w:t>დექსტროზის</w:t>
      </w:r>
      <w:proofErr w:type="spellEnd"/>
      <w:r w:rsidRPr="007D4D3F">
        <w:rPr>
          <w:rFonts w:ascii="Sylfaen" w:hAnsi="Sylfaen" w:cs="Sylfaen"/>
          <w:sz w:val="24"/>
          <w:szCs w:val="24"/>
          <w:lang w:val="ka-GE"/>
        </w:rPr>
        <w:t xml:space="preserve"> ხსნარში.</w:t>
      </w:r>
    </w:p>
    <w:p w14:paraId="197DF478" w14:textId="77777777" w:rsidR="000E7633" w:rsidRPr="007D4D3F" w:rsidRDefault="000E7633" w:rsidP="007A793E">
      <w:pPr>
        <w:pStyle w:val="NoSpacing2"/>
        <w:jc w:val="both"/>
        <w:rPr>
          <w:rFonts w:ascii="Sylfaen" w:hAnsi="Sylfaen" w:cs="Sylfaen"/>
          <w:sz w:val="24"/>
          <w:szCs w:val="24"/>
          <w:u w:val="single"/>
          <w:lang w:val="ka-GE"/>
        </w:rPr>
      </w:pPr>
      <w:r w:rsidRPr="007D4D3F">
        <w:rPr>
          <w:rFonts w:ascii="Sylfaen" w:hAnsi="Sylfaen" w:cs="Sylfaen"/>
          <w:sz w:val="24"/>
          <w:szCs w:val="24"/>
          <w:u w:val="single"/>
          <w:lang w:val="ka-GE"/>
        </w:rPr>
        <w:t xml:space="preserve"> </w:t>
      </w:r>
    </w:p>
    <w:p w14:paraId="10187025" w14:textId="77777777" w:rsidR="000E7633" w:rsidRPr="007D4D3F" w:rsidRDefault="000E7633" w:rsidP="007A793E">
      <w:pPr>
        <w:pStyle w:val="NoSpacing2"/>
        <w:jc w:val="both"/>
        <w:rPr>
          <w:rFonts w:ascii="Sylfaen" w:hAnsi="Sylfaen" w:cs="Sylfaen"/>
          <w:b/>
          <w:sz w:val="24"/>
          <w:szCs w:val="24"/>
          <w:u w:val="single"/>
          <w:lang w:val="ka-GE"/>
        </w:rPr>
      </w:pPr>
      <w:proofErr w:type="spellStart"/>
      <w:r w:rsidRPr="007D4D3F">
        <w:rPr>
          <w:rFonts w:ascii="Sylfaen" w:hAnsi="Sylfaen" w:cs="Sylfaen"/>
          <w:b/>
          <w:sz w:val="24"/>
          <w:szCs w:val="24"/>
          <w:u w:val="single"/>
          <w:lang w:val="ka-GE"/>
        </w:rPr>
        <w:t>ინტრამუსკულური</w:t>
      </w:r>
      <w:proofErr w:type="spellEnd"/>
      <w:r w:rsidRPr="007D4D3F">
        <w:rPr>
          <w:rFonts w:ascii="Sylfaen" w:hAnsi="Sylfaen" w:cs="Sylfaen"/>
          <w:b/>
          <w:sz w:val="24"/>
          <w:szCs w:val="24"/>
          <w:u w:val="single"/>
          <w:lang w:val="ka-GE"/>
        </w:rPr>
        <w:t xml:space="preserve"> (მხოლოდ იმ შემთხვევაში, თუ ინტრავენური შეყვანა შეუძლებელია):</w:t>
      </w:r>
    </w:p>
    <w:p w14:paraId="1492F909" w14:textId="77777777" w:rsidR="000E7633" w:rsidRPr="007D4D3F" w:rsidRDefault="000E7633" w:rsidP="007A793E">
      <w:pPr>
        <w:pStyle w:val="NoSpacing2"/>
        <w:jc w:val="both"/>
        <w:rPr>
          <w:rFonts w:ascii="Sylfaen" w:hAnsi="Sylfaen" w:cs="Sylfaen"/>
          <w:sz w:val="24"/>
          <w:szCs w:val="24"/>
          <w:lang w:val="ka-GE"/>
        </w:rPr>
      </w:pPr>
      <w:r w:rsidRPr="007D4D3F">
        <w:rPr>
          <w:rFonts w:ascii="Sylfaen" w:hAnsi="Sylfaen" w:cs="Sylfaen"/>
          <w:sz w:val="24"/>
          <w:szCs w:val="24"/>
          <w:lang w:val="ka-GE"/>
        </w:rPr>
        <w:t>მოზრდილებსა და 1 წელზე უფროსი ასაკის ბავშვებისთვის თირკმლის ნორმალური ფუნქციით სადღეღამისო დოზა არის 25,000-30,000 ერთეული/კგ/დღეში დაყოფილი 3-4 დოზაზე, რომელიც შეჰყავთ ყოველ 6-8 საათში ერთხელ.</w:t>
      </w:r>
    </w:p>
    <w:p w14:paraId="65688D95" w14:textId="77777777" w:rsidR="000E7633" w:rsidRPr="007D4D3F" w:rsidRDefault="000E7633" w:rsidP="007A793E">
      <w:pPr>
        <w:pStyle w:val="NoSpacing2"/>
        <w:jc w:val="both"/>
        <w:rPr>
          <w:rFonts w:ascii="Sylfaen" w:hAnsi="Sylfaen" w:cs="Sylfaen"/>
          <w:sz w:val="24"/>
          <w:szCs w:val="24"/>
          <w:lang w:val="ka-GE"/>
        </w:rPr>
      </w:pPr>
      <w:r w:rsidRPr="007D4D3F">
        <w:rPr>
          <w:rFonts w:ascii="Sylfaen" w:hAnsi="Sylfaen" w:cs="Sylfaen"/>
          <w:sz w:val="24"/>
          <w:szCs w:val="24"/>
          <w:lang w:val="ka-GE"/>
        </w:rPr>
        <w:t xml:space="preserve">1 წელზე უმცროსი ასაკის ბავშვებში თირკმლების ნორმალური ფუნქციით, საჭიროების შემთხვევაში, სადღეღამისო დოზა შეიძლება გაიზარდოს 40,000 ერთეულამდე/კგ/დღეში, რომელიც იყოფა 4 დოზად და </w:t>
      </w:r>
      <w:proofErr w:type="spellStart"/>
      <w:r w:rsidRPr="007D4D3F">
        <w:rPr>
          <w:rFonts w:ascii="Sylfaen" w:hAnsi="Sylfaen" w:cs="Sylfaen"/>
          <w:sz w:val="24"/>
          <w:szCs w:val="24"/>
          <w:lang w:val="ka-GE"/>
        </w:rPr>
        <w:t>შეიყვანება</w:t>
      </w:r>
      <w:proofErr w:type="spellEnd"/>
      <w:r w:rsidRPr="007D4D3F">
        <w:rPr>
          <w:rFonts w:ascii="Sylfaen" w:hAnsi="Sylfaen" w:cs="Sylfaen"/>
          <w:sz w:val="24"/>
          <w:szCs w:val="24"/>
          <w:lang w:val="ka-GE"/>
        </w:rPr>
        <w:t xml:space="preserve"> 6 საათის ინტერვალით.</w:t>
      </w:r>
    </w:p>
    <w:p w14:paraId="770C799F" w14:textId="77777777" w:rsidR="000E7633" w:rsidRPr="007D4D3F" w:rsidRDefault="000E7633" w:rsidP="007A793E">
      <w:pPr>
        <w:pStyle w:val="NoSpacing2"/>
        <w:jc w:val="both"/>
        <w:rPr>
          <w:rFonts w:ascii="Sylfaen" w:hAnsi="Sylfaen" w:cs="Sylfaen"/>
          <w:sz w:val="24"/>
          <w:szCs w:val="24"/>
          <w:lang w:val="ka-GE"/>
        </w:rPr>
      </w:pPr>
    </w:p>
    <w:p w14:paraId="34A2C991" w14:textId="77777777" w:rsidR="000E7633" w:rsidRPr="007D4D3F" w:rsidRDefault="000E7633" w:rsidP="007A793E">
      <w:pPr>
        <w:pStyle w:val="NoSpacing2"/>
        <w:jc w:val="both"/>
        <w:rPr>
          <w:rFonts w:ascii="Sylfaen" w:hAnsi="Sylfaen" w:cs="Sylfaen"/>
          <w:b/>
          <w:sz w:val="24"/>
          <w:szCs w:val="24"/>
          <w:lang w:val="ka-GE"/>
        </w:rPr>
      </w:pPr>
      <w:r w:rsidRPr="007D4D3F">
        <w:rPr>
          <w:rFonts w:ascii="Sylfaen" w:hAnsi="Sylfaen" w:cs="Sylfaen"/>
          <w:b/>
          <w:iCs/>
          <w:sz w:val="24"/>
          <w:szCs w:val="24"/>
          <w:lang w:val="ka-GE"/>
        </w:rPr>
        <w:lastRenderedPageBreak/>
        <w:t xml:space="preserve">აღდგენა </w:t>
      </w:r>
      <w:proofErr w:type="spellStart"/>
      <w:r w:rsidRPr="007D4D3F">
        <w:rPr>
          <w:rFonts w:ascii="Sylfaen" w:hAnsi="Sylfaen" w:cs="Sylfaen"/>
          <w:b/>
          <w:iCs/>
          <w:sz w:val="24"/>
          <w:szCs w:val="24"/>
          <w:lang w:val="ka-GE"/>
        </w:rPr>
        <w:t>ინტრამუსკულური</w:t>
      </w:r>
      <w:proofErr w:type="spellEnd"/>
      <w:r w:rsidRPr="007D4D3F">
        <w:rPr>
          <w:rFonts w:ascii="Sylfaen" w:hAnsi="Sylfaen" w:cs="Sylfaen"/>
          <w:b/>
          <w:iCs/>
          <w:sz w:val="24"/>
          <w:szCs w:val="24"/>
          <w:lang w:val="ka-GE"/>
        </w:rPr>
        <w:t xml:space="preserve"> შეყვანისთვის</w:t>
      </w:r>
      <w:r w:rsidRPr="007D4D3F">
        <w:rPr>
          <w:rFonts w:ascii="Sylfaen" w:hAnsi="Sylfaen" w:cs="Sylfaen"/>
          <w:b/>
          <w:sz w:val="24"/>
          <w:szCs w:val="24"/>
          <w:lang w:val="ka-GE"/>
        </w:rPr>
        <w:t xml:space="preserve"> </w:t>
      </w:r>
    </w:p>
    <w:p w14:paraId="641B7C71" w14:textId="77777777" w:rsidR="000E7633" w:rsidRPr="007D4D3F" w:rsidRDefault="000E7633" w:rsidP="007A793E">
      <w:pPr>
        <w:pStyle w:val="NoSpacing2"/>
        <w:jc w:val="both"/>
        <w:rPr>
          <w:rFonts w:ascii="Sylfaen" w:hAnsi="Sylfaen" w:cs="Sylfaen"/>
          <w:sz w:val="24"/>
          <w:szCs w:val="24"/>
          <w:lang w:val="ka-GE"/>
        </w:rPr>
      </w:pPr>
      <w:proofErr w:type="spellStart"/>
      <w:r w:rsidRPr="007D4D3F">
        <w:rPr>
          <w:rFonts w:ascii="Sylfaen" w:hAnsi="Sylfaen" w:cs="Sylfaen"/>
          <w:sz w:val="24"/>
          <w:szCs w:val="24"/>
          <w:lang w:val="ka-GE"/>
        </w:rPr>
        <w:t>ინტრამუსკულური</w:t>
      </w:r>
      <w:proofErr w:type="spellEnd"/>
      <w:r w:rsidRPr="007D4D3F">
        <w:rPr>
          <w:rFonts w:ascii="Sylfaen" w:hAnsi="Sylfaen" w:cs="Sylfaen"/>
          <w:sz w:val="24"/>
          <w:szCs w:val="24"/>
          <w:lang w:val="ka-GE"/>
        </w:rPr>
        <w:t xml:space="preserve"> ინექციისთვის ხსნარის მოსამზადებლად ერთი ფლაკონის შიგთავსი იხსნება 2 მლ </w:t>
      </w:r>
      <w:proofErr w:type="spellStart"/>
      <w:r w:rsidRPr="007D4D3F">
        <w:rPr>
          <w:rFonts w:ascii="Sylfaen" w:hAnsi="Sylfaen" w:cs="Sylfaen"/>
          <w:sz w:val="24"/>
          <w:szCs w:val="24"/>
          <w:lang w:val="ka-GE"/>
        </w:rPr>
        <w:t>პროკაინის</w:t>
      </w:r>
      <w:proofErr w:type="spellEnd"/>
      <w:r w:rsidRPr="007D4D3F">
        <w:rPr>
          <w:rFonts w:ascii="Sylfaen" w:hAnsi="Sylfaen" w:cs="Sylfaen"/>
          <w:sz w:val="24"/>
          <w:szCs w:val="24"/>
          <w:lang w:val="ka-GE"/>
        </w:rPr>
        <w:t xml:space="preserve"> 1% ხსნარში, საინექციო წყალში ან 0,9% ნატრიუმის ქლორიდის ხსნარში.</w:t>
      </w:r>
    </w:p>
    <w:p w14:paraId="0D81E0CF" w14:textId="77777777" w:rsidR="000E7633" w:rsidRPr="007D4D3F" w:rsidRDefault="000E7633" w:rsidP="007A793E">
      <w:pPr>
        <w:pStyle w:val="NoSpacing2"/>
        <w:jc w:val="both"/>
        <w:rPr>
          <w:rFonts w:ascii="Sylfaen" w:hAnsi="Sylfaen" w:cs="Sylfaen"/>
          <w:sz w:val="24"/>
          <w:szCs w:val="24"/>
          <w:u w:val="single"/>
          <w:lang w:val="ka-GE"/>
        </w:rPr>
      </w:pPr>
    </w:p>
    <w:p w14:paraId="4A9A0BF0" w14:textId="77777777" w:rsidR="000E7633" w:rsidRPr="007D4D3F" w:rsidRDefault="000E7633" w:rsidP="007A793E">
      <w:pPr>
        <w:pStyle w:val="NoSpacing2"/>
        <w:jc w:val="both"/>
        <w:rPr>
          <w:rFonts w:ascii="Sylfaen" w:hAnsi="Sylfaen" w:cs="Sylfaen"/>
          <w:sz w:val="24"/>
          <w:szCs w:val="24"/>
          <w:lang w:val="ka-GE"/>
        </w:rPr>
      </w:pPr>
      <w:proofErr w:type="spellStart"/>
      <w:r w:rsidRPr="007D4D3F">
        <w:rPr>
          <w:rFonts w:ascii="Sylfaen" w:hAnsi="Sylfaen" w:cs="Sylfaen"/>
          <w:sz w:val="24"/>
          <w:szCs w:val="24"/>
          <w:lang w:val="ka-GE"/>
        </w:rPr>
        <w:t>ინტრამუსკულური</w:t>
      </w:r>
      <w:proofErr w:type="spellEnd"/>
      <w:r w:rsidRPr="007D4D3F">
        <w:rPr>
          <w:rFonts w:ascii="Sylfaen" w:hAnsi="Sylfaen" w:cs="Sylfaen"/>
          <w:sz w:val="24"/>
          <w:szCs w:val="24"/>
          <w:lang w:val="ka-GE"/>
        </w:rPr>
        <w:t xml:space="preserve"> შეყვანა ჩვეულებრივ არ არის რეკომენდებული ინექციის ადგილებში ძლიერი ტკივილის გამო, განსაკუთრებით ბავშვებში. ტკივილი შეიძლება იყოს დაუყოვნებელი ან დაგვიანებული. დაუყოვნებელი ტიპის თავიდან აცილება შესაძლებელია ადგილობრივი საანესთეზიო საშუალების არსებობით პრეპარატის ხსნარში. დაგვიანებულ ტიპს ინექციიდან დაახლოებით 1 საათში განვითარების ტენდენცია აქვს და მისი პრევენცია ადგილობრივი საანესთეზიო საშუალების არსებობით შეუძლებელია.</w:t>
      </w:r>
    </w:p>
    <w:p w14:paraId="12C8CC82" w14:textId="77777777" w:rsidR="000E7633" w:rsidRPr="007D4D3F" w:rsidRDefault="000E7633" w:rsidP="007A793E">
      <w:pPr>
        <w:pStyle w:val="NoSpacing2"/>
        <w:jc w:val="both"/>
        <w:rPr>
          <w:rFonts w:ascii="Sylfaen" w:hAnsi="Sylfaen" w:cs="Sylfaen"/>
          <w:sz w:val="24"/>
          <w:szCs w:val="24"/>
          <w:lang w:val="ka-GE"/>
        </w:rPr>
      </w:pP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B </w:t>
      </w:r>
      <w:proofErr w:type="spellStart"/>
      <w:r w:rsidRPr="007D4D3F">
        <w:rPr>
          <w:rFonts w:ascii="Sylfaen" w:hAnsi="Sylfaen" w:cs="Sylfaen"/>
          <w:sz w:val="24"/>
          <w:szCs w:val="24"/>
          <w:lang w:val="ka-GE"/>
        </w:rPr>
        <w:t>რომფარმი</w:t>
      </w:r>
      <w:proofErr w:type="spellEnd"/>
      <w:r w:rsidRPr="007D4D3F">
        <w:rPr>
          <w:rFonts w:ascii="Sylfaen" w:hAnsi="Sylfaen" w:cs="Sylfaen"/>
          <w:sz w:val="24"/>
          <w:szCs w:val="24"/>
          <w:lang w:val="ka-GE"/>
        </w:rPr>
        <w:t xml:space="preserve"> უნდა იქნას შეყვანილი ღრმად შედარებით დიდი კუნთის სხეულში, მაგალითად, დუნდულის ზედა გარე </w:t>
      </w:r>
      <w:proofErr w:type="spellStart"/>
      <w:r w:rsidRPr="007D4D3F">
        <w:rPr>
          <w:rFonts w:ascii="Sylfaen" w:hAnsi="Sylfaen" w:cs="Sylfaen"/>
          <w:sz w:val="24"/>
          <w:szCs w:val="24"/>
          <w:lang w:val="ka-GE"/>
        </w:rPr>
        <w:t>კვადრანტში</w:t>
      </w:r>
      <w:proofErr w:type="spellEnd"/>
      <w:r w:rsidRPr="007D4D3F">
        <w:rPr>
          <w:rFonts w:ascii="Sylfaen" w:hAnsi="Sylfaen" w:cs="Sylfaen"/>
          <w:sz w:val="24"/>
          <w:szCs w:val="24"/>
          <w:lang w:val="ka-GE"/>
        </w:rPr>
        <w:t xml:space="preserve"> ან ბარძაყის </w:t>
      </w:r>
      <w:proofErr w:type="spellStart"/>
      <w:r w:rsidRPr="007D4D3F">
        <w:rPr>
          <w:rFonts w:ascii="Sylfaen" w:hAnsi="Sylfaen" w:cs="Sylfaen"/>
          <w:sz w:val="24"/>
          <w:szCs w:val="24"/>
          <w:lang w:val="ka-GE"/>
        </w:rPr>
        <w:t>ლატერალურ</w:t>
      </w:r>
      <w:proofErr w:type="spellEnd"/>
      <w:r w:rsidRPr="007D4D3F">
        <w:rPr>
          <w:rFonts w:ascii="Sylfaen" w:hAnsi="Sylfaen" w:cs="Sylfaen"/>
          <w:sz w:val="24"/>
          <w:szCs w:val="24"/>
          <w:lang w:val="ka-GE"/>
        </w:rPr>
        <w:t xml:space="preserve"> ნაწილში. რადიალური ნერვის დაზიანების შესაძლებლობის თავიდან ასაცილებლად ინექციები არ უნდა გაკეთდეს მკლავის ქვედა და შუა მესამედში. უნდა იქნას დაცული ასპირაცია და ინექციის ადგილის სათანადო ანატომიური შერჩევა, როგორც სიფრთხილის ზომა სისხლძარღვში ან მთავარ ნერვში უნებლიე ინექციის საწინააღმდეგოდ.</w:t>
      </w:r>
    </w:p>
    <w:p w14:paraId="3C5A544B" w14:textId="77777777" w:rsidR="000E7633" w:rsidRPr="007D4D3F" w:rsidRDefault="000E7633" w:rsidP="007A793E">
      <w:pPr>
        <w:pStyle w:val="NoSpacing2"/>
        <w:jc w:val="both"/>
        <w:rPr>
          <w:rFonts w:ascii="Sylfaen" w:hAnsi="Sylfaen" w:cs="Sylfaen"/>
          <w:sz w:val="24"/>
          <w:szCs w:val="24"/>
          <w:u w:val="single"/>
          <w:lang w:val="ka-GE"/>
        </w:rPr>
      </w:pPr>
    </w:p>
    <w:p w14:paraId="70609C82" w14:textId="77777777" w:rsidR="000E7633" w:rsidRPr="007D4D3F" w:rsidRDefault="000E7633" w:rsidP="007A793E">
      <w:pPr>
        <w:pStyle w:val="NoSpacing2"/>
        <w:jc w:val="both"/>
        <w:rPr>
          <w:rFonts w:ascii="Sylfaen" w:hAnsi="Sylfaen" w:cs="Sylfaen"/>
          <w:b/>
          <w:sz w:val="24"/>
          <w:szCs w:val="24"/>
          <w:u w:val="single"/>
          <w:lang w:val="ka-GE"/>
        </w:rPr>
      </w:pPr>
      <w:proofErr w:type="spellStart"/>
      <w:r w:rsidRPr="007D4D3F">
        <w:rPr>
          <w:rFonts w:ascii="Sylfaen" w:hAnsi="Sylfaen" w:cs="Sylfaen"/>
          <w:b/>
          <w:sz w:val="24"/>
          <w:szCs w:val="24"/>
          <w:u w:val="single"/>
          <w:lang w:val="ka-GE"/>
        </w:rPr>
        <w:t>ინტრათეკალური</w:t>
      </w:r>
      <w:proofErr w:type="spellEnd"/>
      <w:r w:rsidRPr="007D4D3F">
        <w:rPr>
          <w:rFonts w:ascii="Sylfaen" w:hAnsi="Sylfaen" w:cs="Sylfaen"/>
          <w:b/>
          <w:sz w:val="24"/>
          <w:szCs w:val="24"/>
          <w:u w:val="single"/>
          <w:lang w:val="ka-GE"/>
        </w:rPr>
        <w:t xml:space="preserve"> შეყვანა (</w:t>
      </w:r>
      <w:proofErr w:type="spellStart"/>
      <w:r w:rsidRPr="007D4D3F">
        <w:rPr>
          <w:rFonts w:ascii="Sylfaen" w:hAnsi="Sylfaen" w:cs="Sylfaen"/>
          <w:b/>
          <w:iCs/>
          <w:sz w:val="24"/>
          <w:szCs w:val="24"/>
          <w:u w:val="single"/>
          <w:lang w:val="ka-GE"/>
        </w:rPr>
        <w:t>Pseudomonas</w:t>
      </w:r>
      <w:proofErr w:type="spellEnd"/>
      <w:r w:rsidRPr="007D4D3F">
        <w:rPr>
          <w:rFonts w:ascii="Sylfaen" w:hAnsi="Sylfaen" w:cs="Sylfaen"/>
          <w:b/>
          <w:iCs/>
          <w:sz w:val="24"/>
          <w:szCs w:val="24"/>
          <w:u w:val="single"/>
          <w:lang w:val="ka-GE"/>
        </w:rPr>
        <w:t xml:space="preserve"> </w:t>
      </w:r>
      <w:proofErr w:type="spellStart"/>
      <w:r w:rsidRPr="007D4D3F">
        <w:rPr>
          <w:rFonts w:ascii="Sylfaen" w:hAnsi="Sylfaen" w:cs="Sylfaen"/>
          <w:b/>
          <w:iCs/>
          <w:sz w:val="24"/>
          <w:szCs w:val="24"/>
          <w:u w:val="single"/>
          <w:lang w:val="ka-GE"/>
        </w:rPr>
        <w:t>aeruginosa</w:t>
      </w:r>
      <w:proofErr w:type="spellEnd"/>
      <w:r w:rsidRPr="007D4D3F">
        <w:rPr>
          <w:rFonts w:ascii="Sylfaen" w:hAnsi="Sylfaen" w:cs="Sylfaen"/>
          <w:b/>
          <w:iCs/>
          <w:sz w:val="24"/>
          <w:szCs w:val="24"/>
          <w:u w:val="single"/>
          <w:lang w:val="ka-GE"/>
        </w:rPr>
        <w:t>–ს მიერ</w:t>
      </w:r>
      <w:r w:rsidRPr="007D4D3F">
        <w:rPr>
          <w:rFonts w:ascii="Sylfaen" w:hAnsi="Sylfaen" w:cs="Sylfaen"/>
          <w:b/>
          <w:sz w:val="24"/>
          <w:szCs w:val="24"/>
          <w:u w:val="single"/>
          <w:lang w:val="ka-GE"/>
        </w:rPr>
        <w:t xml:space="preserve"> გამოწვეული მენინგიტის არჩევითი თერაპია):</w:t>
      </w:r>
    </w:p>
    <w:p w14:paraId="45610A35" w14:textId="77777777" w:rsidR="000E7633" w:rsidRPr="007D4D3F" w:rsidRDefault="000E7633" w:rsidP="007A793E">
      <w:pPr>
        <w:pStyle w:val="NoSpacing2"/>
        <w:jc w:val="both"/>
        <w:rPr>
          <w:rFonts w:ascii="Sylfaen" w:hAnsi="Sylfaen" w:cs="Sylfaen"/>
          <w:sz w:val="24"/>
          <w:szCs w:val="24"/>
          <w:lang w:val="ka-GE"/>
        </w:rPr>
      </w:pPr>
      <w:r w:rsidRPr="007D4D3F">
        <w:rPr>
          <w:rFonts w:ascii="Sylfaen" w:hAnsi="Sylfaen" w:cs="Sylfaen"/>
          <w:sz w:val="24"/>
          <w:szCs w:val="24"/>
          <w:lang w:val="ka-GE"/>
        </w:rPr>
        <w:t xml:space="preserve">მოზრდილები და 2 წელზე უფროსი ასაკის ბავშვები: 50,000 ერთეული დღეში ერთხელ 3 ან 4 დღის განმავლობაში, შემდეგ 50,000 ერთეული ორ დრეში ერთხელ </w:t>
      </w:r>
      <w:proofErr w:type="spellStart"/>
      <w:r w:rsidRPr="007D4D3F">
        <w:rPr>
          <w:rFonts w:ascii="Sylfaen" w:hAnsi="Sylfaen" w:cs="Sylfaen"/>
          <w:sz w:val="24"/>
          <w:szCs w:val="24"/>
          <w:lang w:val="ka-GE"/>
        </w:rPr>
        <w:t>ცერებროსპინალური</w:t>
      </w:r>
      <w:proofErr w:type="spellEnd"/>
      <w:r w:rsidRPr="007D4D3F">
        <w:rPr>
          <w:rFonts w:ascii="Sylfaen" w:hAnsi="Sylfaen" w:cs="Sylfaen"/>
          <w:sz w:val="24"/>
          <w:szCs w:val="24"/>
          <w:lang w:val="ka-GE"/>
        </w:rPr>
        <w:t xml:space="preserve"> სითხის ბაქტერიოლოგიური დათესვის შემდეგ უარყოფითი პასუხის მიღებიდან და გლუკოზას რაოდენობის ნორმალიზებიდან მინიმუმ 2 კვირის განმავლობაში. </w:t>
      </w:r>
    </w:p>
    <w:p w14:paraId="36D16B25" w14:textId="77777777" w:rsidR="000E7633" w:rsidRPr="007D4D3F" w:rsidRDefault="000E7633" w:rsidP="007A793E">
      <w:pPr>
        <w:pStyle w:val="NoSpacing2"/>
        <w:jc w:val="both"/>
        <w:rPr>
          <w:rFonts w:ascii="Sylfaen" w:hAnsi="Sylfaen" w:cs="Sylfaen"/>
          <w:sz w:val="24"/>
          <w:szCs w:val="24"/>
          <w:lang w:val="ka-GE"/>
        </w:rPr>
      </w:pPr>
      <w:r w:rsidRPr="007D4D3F">
        <w:rPr>
          <w:rFonts w:ascii="Sylfaen" w:hAnsi="Sylfaen" w:cs="Sylfaen"/>
          <w:sz w:val="24"/>
          <w:szCs w:val="24"/>
          <w:lang w:val="ka-GE"/>
        </w:rPr>
        <w:t xml:space="preserve">2 წელზე ნაკლები ასაკის ბავშვები: 20,000 ერთეული დღეში ერთხელ 3-4 დღის განმავლობაში ან 25,000 ერთეული ორ დღეში ერთხელ. შემდეგ, 25,000 ერთეული დოზით დღეგამოშვებით, </w:t>
      </w:r>
      <w:proofErr w:type="spellStart"/>
      <w:r w:rsidRPr="007D4D3F">
        <w:rPr>
          <w:rFonts w:ascii="Sylfaen" w:hAnsi="Sylfaen" w:cs="Sylfaen"/>
          <w:sz w:val="24"/>
          <w:szCs w:val="24"/>
          <w:lang w:val="ka-GE"/>
        </w:rPr>
        <w:t>ცერებროსპინალური</w:t>
      </w:r>
      <w:proofErr w:type="spellEnd"/>
      <w:r w:rsidRPr="007D4D3F">
        <w:rPr>
          <w:rFonts w:ascii="Sylfaen" w:hAnsi="Sylfaen" w:cs="Sylfaen"/>
          <w:sz w:val="24"/>
          <w:szCs w:val="24"/>
          <w:lang w:val="ka-GE"/>
        </w:rPr>
        <w:t xml:space="preserve"> სითხის ბაქტერიოლოგიური დათესვის შემდეგ უარყოფითი პასუხის მიღებიდან და გლუკოზას რაოდენობის </w:t>
      </w:r>
      <w:proofErr w:type="spellStart"/>
      <w:r w:rsidRPr="007D4D3F">
        <w:rPr>
          <w:rFonts w:ascii="Sylfaen" w:hAnsi="Sylfaen" w:cs="Sylfaen"/>
          <w:sz w:val="24"/>
          <w:szCs w:val="24"/>
          <w:lang w:val="ka-GE"/>
        </w:rPr>
        <w:t>ნორმალიზაციიდან</w:t>
      </w:r>
      <w:proofErr w:type="spellEnd"/>
      <w:r w:rsidRPr="007D4D3F">
        <w:rPr>
          <w:rFonts w:ascii="Sylfaen" w:hAnsi="Sylfaen" w:cs="Sylfaen"/>
          <w:sz w:val="24"/>
          <w:szCs w:val="24"/>
          <w:lang w:val="ka-GE"/>
        </w:rPr>
        <w:t xml:space="preserve"> კიდევ 2 კვირის განმავლობაში. </w:t>
      </w:r>
    </w:p>
    <w:p w14:paraId="1B0846C1" w14:textId="77777777" w:rsidR="000E7633" w:rsidRPr="007D4D3F" w:rsidRDefault="000E7633" w:rsidP="007A793E">
      <w:pPr>
        <w:pStyle w:val="NoSpacing2"/>
        <w:jc w:val="both"/>
        <w:rPr>
          <w:rFonts w:ascii="Sylfaen" w:hAnsi="Sylfaen" w:cs="Sylfaen"/>
          <w:b/>
          <w:sz w:val="24"/>
          <w:szCs w:val="24"/>
          <w:lang w:val="ka-GE"/>
        </w:rPr>
      </w:pPr>
    </w:p>
    <w:p w14:paraId="278F2B90" w14:textId="77777777" w:rsidR="000E7633" w:rsidRPr="007D4D3F" w:rsidRDefault="000E7633" w:rsidP="007A793E">
      <w:pPr>
        <w:pStyle w:val="NoSpacing2"/>
        <w:jc w:val="both"/>
        <w:rPr>
          <w:rFonts w:ascii="Sylfaen" w:hAnsi="Sylfaen" w:cs="Sylfaen"/>
          <w:b/>
          <w:iCs/>
          <w:sz w:val="24"/>
          <w:szCs w:val="24"/>
          <w:lang w:val="ka-GE"/>
        </w:rPr>
      </w:pPr>
      <w:r w:rsidRPr="007D4D3F">
        <w:rPr>
          <w:rFonts w:ascii="Sylfaen" w:hAnsi="Sylfaen" w:cs="Sylfaen"/>
          <w:b/>
          <w:iCs/>
          <w:sz w:val="24"/>
          <w:szCs w:val="24"/>
          <w:lang w:val="ka-GE"/>
        </w:rPr>
        <w:t xml:space="preserve">აღდგენა </w:t>
      </w:r>
      <w:proofErr w:type="spellStart"/>
      <w:r w:rsidRPr="007D4D3F">
        <w:rPr>
          <w:rFonts w:ascii="Sylfaen" w:hAnsi="Sylfaen" w:cs="Sylfaen"/>
          <w:b/>
          <w:iCs/>
          <w:sz w:val="24"/>
          <w:szCs w:val="24"/>
          <w:lang w:val="ka-GE"/>
        </w:rPr>
        <w:t>ინტრათეკალური</w:t>
      </w:r>
      <w:proofErr w:type="spellEnd"/>
      <w:r w:rsidRPr="007D4D3F">
        <w:rPr>
          <w:rFonts w:ascii="Sylfaen" w:hAnsi="Sylfaen" w:cs="Sylfaen"/>
          <w:b/>
          <w:iCs/>
          <w:sz w:val="24"/>
          <w:szCs w:val="24"/>
          <w:lang w:val="ka-GE"/>
        </w:rPr>
        <w:t xml:space="preserve"> შეყვანისას: </w:t>
      </w:r>
    </w:p>
    <w:p w14:paraId="3A86F7CC" w14:textId="77777777" w:rsidR="000E7633" w:rsidRPr="007D4D3F" w:rsidRDefault="000E7633" w:rsidP="007A793E">
      <w:pPr>
        <w:pStyle w:val="NoSpacing2"/>
        <w:jc w:val="both"/>
        <w:rPr>
          <w:rFonts w:ascii="Sylfaen" w:hAnsi="Sylfaen" w:cs="Sylfaen"/>
          <w:sz w:val="24"/>
          <w:szCs w:val="24"/>
          <w:lang w:val="ka-GE"/>
        </w:rPr>
      </w:pPr>
      <w:r w:rsidRPr="007D4D3F">
        <w:rPr>
          <w:rFonts w:ascii="Sylfaen" w:hAnsi="Sylfaen" w:cs="Sylfaen"/>
          <w:sz w:val="24"/>
          <w:szCs w:val="24"/>
          <w:lang w:val="ka-GE"/>
        </w:rPr>
        <w:t xml:space="preserve">შეყვანამდე ერთი ფლაკონის შიგთავსი იხსნება 10 მლ 0,9% ნატრიუმის ქლორიდის ხსნარში (აღდგენილი ხსნარის კონცენტრაცია შეადგენს </w:t>
      </w: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B სულფატის 50,000 ერთ/მლ). კარგად შეანჯღრიეთ.</w:t>
      </w:r>
    </w:p>
    <w:p w14:paraId="66DD27B2" w14:textId="77777777" w:rsidR="000E7633" w:rsidRPr="007D4D3F" w:rsidRDefault="000E7633" w:rsidP="007A793E">
      <w:pPr>
        <w:pStyle w:val="NoSpacing2"/>
        <w:jc w:val="both"/>
        <w:rPr>
          <w:rFonts w:ascii="Sylfaen" w:hAnsi="Sylfaen" w:cs="Sylfaen"/>
          <w:sz w:val="24"/>
          <w:szCs w:val="24"/>
          <w:u w:val="single"/>
          <w:lang w:val="ka-GE"/>
        </w:rPr>
      </w:pPr>
    </w:p>
    <w:p w14:paraId="4D48C8A8" w14:textId="77777777" w:rsidR="000E7633" w:rsidRPr="007D4D3F" w:rsidRDefault="000E7633" w:rsidP="007A793E">
      <w:pPr>
        <w:pStyle w:val="NoSpacing2"/>
        <w:jc w:val="both"/>
        <w:rPr>
          <w:rFonts w:ascii="Sylfaen" w:hAnsi="Sylfaen" w:cs="Sylfaen"/>
          <w:b/>
          <w:sz w:val="24"/>
          <w:szCs w:val="24"/>
          <w:u w:val="single"/>
          <w:lang w:val="ka-GE"/>
        </w:rPr>
      </w:pPr>
      <w:r w:rsidRPr="007D4D3F">
        <w:rPr>
          <w:rFonts w:ascii="Sylfaen" w:hAnsi="Sylfaen" w:cs="Sylfaen"/>
          <w:b/>
          <w:sz w:val="24"/>
          <w:szCs w:val="24"/>
          <w:u w:val="single"/>
          <w:lang w:val="ka-GE"/>
        </w:rPr>
        <w:t>თირკმლის უკმარისობის მქონე პაციენტები:</w:t>
      </w:r>
    </w:p>
    <w:p w14:paraId="7C46AB92" w14:textId="77777777" w:rsidR="000E7633" w:rsidRPr="007D4D3F" w:rsidRDefault="000E7633" w:rsidP="007A793E">
      <w:pPr>
        <w:pStyle w:val="NoSpacing2"/>
        <w:jc w:val="both"/>
        <w:rPr>
          <w:rFonts w:ascii="Sylfaen" w:hAnsi="Sylfaen" w:cs="Sylfaen"/>
          <w:sz w:val="24"/>
          <w:szCs w:val="24"/>
          <w:lang w:val="ka-GE"/>
        </w:rPr>
      </w:pPr>
      <w:r w:rsidRPr="007D4D3F">
        <w:rPr>
          <w:rFonts w:ascii="Sylfaen" w:hAnsi="Sylfaen" w:cs="Sylfaen"/>
          <w:sz w:val="24"/>
          <w:szCs w:val="24"/>
          <w:lang w:val="ka-GE"/>
        </w:rPr>
        <w:t xml:space="preserve">თირკმლის უკმარისობის მქონე პირებში დოზა უნდა შემცირდეს. დოზირების რეკომენდაციები </w:t>
      </w:r>
      <w:proofErr w:type="spellStart"/>
      <w:r w:rsidRPr="007D4D3F">
        <w:rPr>
          <w:rFonts w:ascii="Sylfaen" w:hAnsi="Sylfaen" w:cs="Sylfaen"/>
          <w:sz w:val="24"/>
          <w:szCs w:val="24"/>
          <w:lang w:val="ka-GE"/>
        </w:rPr>
        <w:t>პერიტონეალურ</w:t>
      </w:r>
      <w:proofErr w:type="spellEnd"/>
      <w:r w:rsidRPr="007D4D3F">
        <w:rPr>
          <w:rFonts w:ascii="Sylfaen" w:hAnsi="Sylfaen" w:cs="Sylfaen"/>
          <w:sz w:val="24"/>
          <w:szCs w:val="24"/>
          <w:lang w:val="ka-GE"/>
        </w:rPr>
        <w:t xml:space="preserve"> დიალიზზე ან ჰემოდიალიზზე მყოფი პაციენტებისთვის არ არსებობს.</w:t>
      </w:r>
    </w:p>
    <w:p w14:paraId="3E30F860" w14:textId="77777777" w:rsidR="000E7633" w:rsidRPr="007D4D3F" w:rsidRDefault="000E7633" w:rsidP="007A793E">
      <w:pPr>
        <w:pStyle w:val="NoSpacing2"/>
        <w:jc w:val="both"/>
        <w:rPr>
          <w:rFonts w:ascii="Sylfaen" w:hAnsi="Sylfaen" w:cs="Sylfaen"/>
          <w:sz w:val="24"/>
          <w:szCs w:val="24"/>
          <w:lang w:val="ka-GE"/>
        </w:rPr>
      </w:pPr>
      <w:r w:rsidRPr="007D4D3F">
        <w:rPr>
          <w:rFonts w:ascii="Sylfaen" w:hAnsi="Sylfaen" w:cs="Sylfaen"/>
          <w:sz w:val="24"/>
          <w:szCs w:val="24"/>
          <w:lang w:val="ka-GE"/>
        </w:rPr>
        <w:t>შეიძლება მოხდეს ხანდაზმული პაციენტების (≥ 65 წლის) თირკმლის სტატუსის დარღვევა, ამიტომ რეკომენდებულია თირკმლის ფუნქციის შეფასება მკურნალობამდე და რეგულარულად მკურნალობის განმავლობაში დოზირების მითითების გასაცემად ასეთ პაციენტებში.</w:t>
      </w:r>
    </w:p>
    <w:p w14:paraId="77B549EC" w14:textId="77777777" w:rsidR="000E7633" w:rsidRPr="007D4D3F" w:rsidRDefault="000E7633" w:rsidP="007A793E">
      <w:pPr>
        <w:pStyle w:val="NoSpacing2"/>
        <w:jc w:val="both"/>
        <w:rPr>
          <w:rFonts w:ascii="Sylfaen" w:hAnsi="Sylfaen" w:cs="Sylfaen"/>
          <w:sz w:val="24"/>
          <w:szCs w:val="24"/>
          <w:lang w:val="ka-GE"/>
        </w:rPr>
      </w:pPr>
      <w:r w:rsidRPr="007D4D3F">
        <w:rPr>
          <w:rFonts w:ascii="Sylfaen" w:hAnsi="Sylfaen" w:cs="Sylfaen"/>
          <w:sz w:val="24"/>
          <w:szCs w:val="24"/>
          <w:lang w:val="ka-GE"/>
        </w:rPr>
        <w:t xml:space="preserve">პაციენტებში თირკმლების ფუნქციის დარღვევით პრეპარატის დოზა მცირდება </w:t>
      </w:r>
      <w:proofErr w:type="spellStart"/>
      <w:r w:rsidRPr="007D4D3F">
        <w:rPr>
          <w:rFonts w:ascii="Sylfaen" w:hAnsi="Sylfaen" w:cs="Sylfaen"/>
          <w:sz w:val="24"/>
          <w:szCs w:val="24"/>
          <w:lang w:val="ka-GE"/>
        </w:rPr>
        <w:t>კრეატინინის</w:t>
      </w:r>
      <w:proofErr w:type="spellEnd"/>
      <w:r w:rsidRPr="007D4D3F">
        <w:rPr>
          <w:rFonts w:ascii="Sylfaen" w:hAnsi="Sylfaen" w:cs="Sylfaen"/>
          <w:sz w:val="24"/>
          <w:szCs w:val="24"/>
          <w:lang w:val="ka-GE"/>
        </w:rPr>
        <w:t xml:space="preserve"> კლირენსის შესაბამისად:</w:t>
      </w:r>
    </w:p>
    <w:p w14:paraId="00E1D4C8" w14:textId="77777777" w:rsidR="000E7633" w:rsidRPr="007D4D3F" w:rsidRDefault="000E7633" w:rsidP="007A793E">
      <w:pPr>
        <w:pStyle w:val="NoSpacing2"/>
        <w:numPr>
          <w:ilvl w:val="0"/>
          <w:numId w:val="15"/>
        </w:numPr>
        <w:ind w:left="0"/>
        <w:jc w:val="both"/>
        <w:rPr>
          <w:rFonts w:ascii="Sylfaen" w:hAnsi="Sylfaen" w:cs="Sylfaen"/>
          <w:sz w:val="24"/>
          <w:szCs w:val="24"/>
          <w:lang w:val="ka-GE"/>
        </w:rPr>
      </w:pPr>
      <w:r w:rsidRPr="007D4D3F">
        <w:rPr>
          <w:rFonts w:ascii="Sylfaen" w:hAnsi="Sylfaen" w:cs="Sylfaen"/>
          <w:sz w:val="24"/>
          <w:szCs w:val="24"/>
          <w:lang w:val="ka-GE"/>
        </w:rPr>
        <w:t xml:space="preserve">პაციენტებში </w:t>
      </w:r>
      <w:proofErr w:type="spellStart"/>
      <w:r w:rsidRPr="007D4D3F">
        <w:rPr>
          <w:rFonts w:ascii="Sylfaen" w:hAnsi="Sylfaen" w:cs="Sylfaen"/>
          <w:sz w:val="24"/>
          <w:szCs w:val="24"/>
          <w:lang w:val="ka-GE"/>
        </w:rPr>
        <w:t>კრეატინინის</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კლირენსით</w:t>
      </w:r>
      <w:proofErr w:type="spellEnd"/>
      <w:r w:rsidRPr="007D4D3F">
        <w:rPr>
          <w:rFonts w:ascii="Sylfaen" w:hAnsi="Sylfaen" w:cs="Sylfaen"/>
          <w:sz w:val="24"/>
          <w:szCs w:val="24"/>
          <w:lang w:val="ka-GE"/>
        </w:rPr>
        <w:t xml:space="preserve"> 20-50 მლ/</w:t>
      </w:r>
      <w:proofErr w:type="spellStart"/>
      <w:r w:rsidRPr="007D4D3F">
        <w:rPr>
          <w:rFonts w:ascii="Sylfaen" w:hAnsi="Sylfaen" w:cs="Sylfaen"/>
          <w:sz w:val="24"/>
          <w:szCs w:val="24"/>
          <w:lang w:val="ka-GE"/>
        </w:rPr>
        <w:t>წთ</w:t>
      </w:r>
      <w:proofErr w:type="spellEnd"/>
      <w:r w:rsidRPr="007D4D3F">
        <w:rPr>
          <w:rFonts w:ascii="Sylfaen" w:hAnsi="Sylfaen" w:cs="Sylfaen"/>
          <w:sz w:val="24"/>
          <w:szCs w:val="24"/>
          <w:lang w:val="ka-GE"/>
        </w:rPr>
        <w:t xml:space="preserve"> უნდა იქნას შეყვანილი თირკმლის ნორმალური ფუნქციის დროს გამოყენებული დოზის 75-100% 12–საათიანი ინტერვალით დოზებს შორის;</w:t>
      </w:r>
    </w:p>
    <w:p w14:paraId="72AC9B73" w14:textId="77777777" w:rsidR="000E7633" w:rsidRPr="007D4D3F" w:rsidRDefault="000E7633" w:rsidP="007A793E">
      <w:pPr>
        <w:pStyle w:val="NoSpacing2"/>
        <w:numPr>
          <w:ilvl w:val="0"/>
          <w:numId w:val="15"/>
        </w:numPr>
        <w:ind w:left="0"/>
        <w:jc w:val="both"/>
        <w:rPr>
          <w:rFonts w:ascii="Sylfaen" w:hAnsi="Sylfaen" w:cs="Sylfaen"/>
          <w:sz w:val="24"/>
          <w:szCs w:val="24"/>
          <w:lang w:val="ka-GE"/>
        </w:rPr>
      </w:pPr>
      <w:r w:rsidRPr="007D4D3F">
        <w:rPr>
          <w:rFonts w:ascii="Sylfaen" w:hAnsi="Sylfaen" w:cs="Sylfaen"/>
          <w:sz w:val="24"/>
          <w:szCs w:val="24"/>
          <w:lang w:val="ka-GE"/>
        </w:rPr>
        <w:t xml:space="preserve">პაციენტებში </w:t>
      </w:r>
      <w:proofErr w:type="spellStart"/>
      <w:r w:rsidRPr="007D4D3F">
        <w:rPr>
          <w:rFonts w:ascii="Sylfaen" w:hAnsi="Sylfaen" w:cs="Sylfaen"/>
          <w:sz w:val="24"/>
          <w:szCs w:val="24"/>
          <w:lang w:val="ka-GE"/>
        </w:rPr>
        <w:t>კრეატინინის</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კლირენსით</w:t>
      </w:r>
      <w:proofErr w:type="spellEnd"/>
      <w:r w:rsidRPr="007D4D3F">
        <w:rPr>
          <w:rFonts w:ascii="Sylfaen" w:hAnsi="Sylfaen" w:cs="Sylfaen"/>
          <w:sz w:val="24"/>
          <w:szCs w:val="24"/>
          <w:lang w:val="ka-GE"/>
        </w:rPr>
        <w:t xml:space="preserve"> 5-20 მლ/</w:t>
      </w:r>
      <w:proofErr w:type="spellStart"/>
      <w:r w:rsidRPr="007D4D3F">
        <w:rPr>
          <w:rFonts w:ascii="Sylfaen" w:hAnsi="Sylfaen" w:cs="Sylfaen"/>
          <w:sz w:val="24"/>
          <w:szCs w:val="24"/>
          <w:lang w:val="ka-GE"/>
        </w:rPr>
        <w:t>წთ</w:t>
      </w:r>
      <w:proofErr w:type="spellEnd"/>
      <w:r w:rsidRPr="007D4D3F">
        <w:rPr>
          <w:rFonts w:ascii="Sylfaen" w:hAnsi="Sylfaen" w:cs="Sylfaen"/>
          <w:sz w:val="24"/>
          <w:szCs w:val="24"/>
          <w:lang w:val="ka-GE"/>
        </w:rPr>
        <w:t xml:space="preserve"> უნდა იქნას შეყვანილი თირკმლის ნორმალური ფუნქციის დროს გამოყენებული დოზის 50% 12–საათიანი ინტერვალით დოზებს შორის;</w:t>
      </w:r>
    </w:p>
    <w:p w14:paraId="62D47DB7" w14:textId="77777777" w:rsidR="000E7633" w:rsidRPr="007D4D3F" w:rsidRDefault="000E7633" w:rsidP="007A793E">
      <w:pPr>
        <w:pStyle w:val="NoSpacing2"/>
        <w:numPr>
          <w:ilvl w:val="0"/>
          <w:numId w:val="15"/>
        </w:numPr>
        <w:ind w:left="0"/>
        <w:jc w:val="both"/>
        <w:rPr>
          <w:rFonts w:ascii="Sylfaen" w:hAnsi="Sylfaen" w:cs="Sylfaen"/>
          <w:sz w:val="24"/>
          <w:szCs w:val="24"/>
          <w:lang w:val="ka-GE"/>
        </w:rPr>
      </w:pPr>
      <w:r w:rsidRPr="007D4D3F">
        <w:rPr>
          <w:rFonts w:ascii="Sylfaen" w:hAnsi="Sylfaen" w:cs="Sylfaen"/>
          <w:sz w:val="24"/>
          <w:szCs w:val="24"/>
          <w:lang w:val="ka-GE"/>
        </w:rPr>
        <w:lastRenderedPageBreak/>
        <w:t>პაციენტებში 5 მლ/</w:t>
      </w:r>
      <w:proofErr w:type="spellStart"/>
      <w:r w:rsidRPr="007D4D3F">
        <w:rPr>
          <w:rFonts w:ascii="Sylfaen" w:hAnsi="Sylfaen" w:cs="Sylfaen"/>
          <w:sz w:val="24"/>
          <w:szCs w:val="24"/>
          <w:lang w:val="ka-GE"/>
        </w:rPr>
        <w:t>წთ</w:t>
      </w:r>
      <w:proofErr w:type="spellEnd"/>
      <w:r w:rsidRPr="007D4D3F">
        <w:rPr>
          <w:rFonts w:ascii="Sylfaen" w:hAnsi="Sylfaen" w:cs="Sylfaen"/>
          <w:sz w:val="24"/>
          <w:szCs w:val="24"/>
          <w:lang w:val="ka-GE"/>
        </w:rPr>
        <w:t xml:space="preserve">–ზე ნაკლები </w:t>
      </w:r>
      <w:proofErr w:type="spellStart"/>
      <w:r w:rsidRPr="007D4D3F">
        <w:rPr>
          <w:rFonts w:ascii="Sylfaen" w:hAnsi="Sylfaen" w:cs="Sylfaen"/>
          <w:sz w:val="24"/>
          <w:szCs w:val="24"/>
          <w:lang w:val="ka-GE"/>
        </w:rPr>
        <w:t>კრეატინინის</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კლირენსით</w:t>
      </w:r>
      <w:proofErr w:type="spellEnd"/>
      <w:r w:rsidRPr="007D4D3F">
        <w:rPr>
          <w:rFonts w:ascii="Sylfaen" w:hAnsi="Sylfaen" w:cs="Sylfaen"/>
          <w:sz w:val="24"/>
          <w:szCs w:val="24"/>
          <w:lang w:val="ka-GE"/>
        </w:rPr>
        <w:t xml:space="preserve"> უნდა იქნას შეყვანილი თირკმლის ნორმალური ფუნქციის დროს გამოყენებული დოზის 15% 12–საათიანი ინტერვალით დოზებს შორის.</w:t>
      </w:r>
    </w:p>
    <w:p w14:paraId="0CE7D34A" w14:textId="77777777" w:rsidR="000E7633" w:rsidRPr="007D4D3F" w:rsidRDefault="000E7633" w:rsidP="007A793E">
      <w:pPr>
        <w:pStyle w:val="NoSpacing2"/>
        <w:jc w:val="both"/>
        <w:rPr>
          <w:rFonts w:ascii="Sylfaen" w:hAnsi="Sylfaen" w:cs="Sylfaen"/>
          <w:sz w:val="24"/>
          <w:szCs w:val="24"/>
          <w:lang w:val="ka-GE"/>
        </w:rPr>
      </w:pPr>
    </w:p>
    <w:p w14:paraId="34A17063" w14:textId="77777777" w:rsidR="000E7633" w:rsidRPr="007D4D3F" w:rsidRDefault="000E7633" w:rsidP="007A793E">
      <w:pPr>
        <w:pStyle w:val="NoSpacing2"/>
        <w:jc w:val="both"/>
        <w:rPr>
          <w:rFonts w:ascii="Sylfaen" w:hAnsi="Sylfaen" w:cs="Sylfaen"/>
          <w:b/>
          <w:sz w:val="24"/>
          <w:szCs w:val="24"/>
          <w:u w:val="single"/>
          <w:lang w:val="ka-GE"/>
        </w:rPr>
      </w:pPr>
      <w:r w:rsidRPr="007D4D3F">
        <w:rPr>
          <w:rFonts w:ascii="Sylfaen" w:hAnsi="Sylfaen" w:cs="Sylfaen"/>
          <w:b/>
          <w:sz w:val="24"/>
          <w:szCs w:val="24"/>
          <w:u w:val="single"/>
          <w:lang w:val="ka-GE"/>
        </w:rPr>
        <w:t>გამოყენების მეთოდი:</w:t>
      </w:r>
    </w:p>
    <w:p w14:paraId="306149C7" w14:textId="77777777" w:rsidR="000E7633" w:rsidRPr="007D4D3F" w:rsidRDefault="000E7633" w:rsidP="007A793E">
      <w:pPr>
        <w:pStyle w:val="NoSpacing2"/>
        <w:jc w:val="both"/>
        <w:rPr>
          <w:rFonts w:ascii="Sylfaen" w:hAnsi="Sylfaen" w:cs="Sylfaen"/>
          <w:sz w:val="24"/>
          <w:szCs w:val="24"/>
          <w:lang w:val="ka-GE"/>
        </w:rPr>
      </w:pPr>
      <w:r w:rsidRPr="007D4D3F">
        <w:rPr>
          <w:rFonts w:ascii="Sylfaen" w:hAnsi="Sylfaen" w:cs="Sylfaen"/>
          <w:sz w:val="24"/>
          <w:szCs w:val="24"/>
          <w:lang w:val="ka-GE"/>
        </w:rPr>
        <w:t xml:space="preserve">ინტრავენური, </w:t>
      </w:r>
      <w:proofErr w:type="spellStart"/>
      <w:r w:rsidRPr="007D4D3F">
        <w:rPr>
          <w:rFonts w:ascii="Sylfaen" w:hAnsi="Sylfaen" w:cs="Sylfaen"/>
          <w:sz w:val="24"/>
          <w:szCs w:val="24"/>
          <w:lang w:val="ka-GE"/>
        </w:rPr>
        <w:t>ინტრამუსკულური</w:t>
      </w:r>
      <w:proofErr w:type="spellEnd"/>
      <w:r w:rsidRPr="007D4D3F">
        <w:rPr>
          <w:rFonts w:ascii="Sylfaen" w:hAnsi="Sylfaen" w:cs="Sylfaen"/>
          <w:sz w:val="24"/>
          <w:szCs w:val="24"/>
          <w:lang w:val="ka-GE"/>
        </w:rPr>
        <w:t xml:space="preserve"> ან </w:t>
      </w:r>
      <w:proofErr w:type="spellStart"/>
      <w:r w:rsidRPr="007D4D3F">
        <w:rPr>
          <w:rFonts w:ascii="Sylfaen" w:hAnsi="Sylfaen" w:cs="Sylfaen"/>
          <w:sz w:val="24"/>
          <w:szCs w:val="24"/>
          <w:lang w:val="ka-GE"/>
        </w:rPr>
        <w:t>ინტრათეკალური</w:t>
      </w:r>
      <w:proofErr w:type="spellEnd"/>
      <w:r w:rsidRPr="007D4D3F">
        <w:rPr>
          <w:rFonts w:ascii="Sylfaen" w:hAnsi="Sylfaen" w:cs="Sylfaen"/>
          <w:sz w:val="24"/>
          <w:szCs w:val="24"/>
          <w:lang w:val="ka-GE"/>
        </w:rPr>
        <w:t>.</w:t>
      </w:r>
    </w:p>
    <w:p w14:paraId="1F581988" w14:textId="77777777" w:rsidR="000E7633" w:rsidRPr="007D4D3F" w:rsidRDefault="000E7633" w:rsidP="007A793E">
      <w:pPr>
        <w:pStyle w:val="NoSpacing2"/>
        <w:jc w:val="both"/>
        <w:rPr>
          <w:rFonts w:ascii="Sylfaen" w:hAnsi="Sylfaen" w:cs="Sylfaen"/>
          <w:sz w:val="24"/>
          <w:szCs w:val="24"/>
          <w:lang w:val="ka-GE"/>
        </w:rPr>
      </w:pPr>
    </w:p>
    <w:p w14:paraId="11D83FC4" w14:textId="77777777" w:rsidR="000E7633" w:rsidRPr="007D4D3F" w:rsidRDefault="000E7633" w:rsidP="007A793E">
      <w:pPr>
        <w:pStyle w:val="NoSpacing2"/>
        <w:jc w:val="both"/>
        <w:rPr>
          <w:rFonts w:ascii="Sylfaen" w:hAnsi="Sylfaen" w:cs="Sylfaen"/>
          <w:b/>
          <w:bCs/>
          <w:sz w:val="24"/>
          <w:szCs w:val="24"/>
          <w:lang w:val="ka-GE"/>
        </w:rPr>
      </w:pPr>
      <w:r w:rsidRPr="007D4D3F">
        <w:rPr>
          <w:rFonts w:ascii="Sylfaen" w:hAnsi="Sylfaen" w:cs="Sylfaen"/>
          <w:b/>
          <w:bCs/>
          <w:sz w:val="24"/>
          <w:szCs w:val="24"/>
          <w:lang w:val="ka-GE"/>
        </w:rPr>
        <w:t>უკუჩვენებები:</w:t>
      </w:r>
    </w:p>
    <w:p w14:paraId="3012EF03" w14:textId="77777777" w:rsidR="000E7633" w:rsidRPr="007D4D3F" w:rsidRDefault="000E7633" w:rsidP="007A793E">
      <w:pPr>
        <w:pStyle w:val="NoSpacing2"/>
        <w:jc w:val="both"/>
        <w:rPr>
          <w:rFonts w:ascii="Sylfaen" w:hAnsi="Sylfaen" w:cs="Sylfaen"/>
          <w:sz w:val="24"/>
          <w:szCs w:val="24"/>
          <w:lang w:val="ka-GE"/>
        </w:rPr>
      </w:pPr>
      <w:proofErr w:type="spellStart"/>
      <w:r w:rsidRPr="007D4D3F">
        <w:rPr>
          <w:rFonts w:ascii="Sylfaen" w:hAnsi="Sylfaen" w:cs="Sylfaen"/>
          <w:sz w:val="24"/>
          <w:szCs w:val="24"/>
          <w:lang w:val="ka-GE"/>
        </w:rPr>
        <w:t>ჰიპერმგრძნობელობა</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პოლიმიქსინების</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B სულფატის ჩათვლით, ან ნებისმიერი დამხმარე ნივთიერებების მიმართ, რომლებიც ჩამოთვლილია ნაწილში ”შემადგენლობა”.</w:t>
      </w:r>
    </w:p>
    <w:p w14:paraId="61681164" w14:textId="77777777" w:rsidR="000E7633" w:rsidRPr="007D4D3F" w:rsidRDefault="000E7633" w:rsidP="007A793E">
      <w:pPr>
        <w:pStyle w:val="NoSpacing2"/>
        <w:jc w:val="both"/>
        <w:rPr>
          <w:rFonts w:ascii="Sylfaen" w:hAnsi="Sylfaen" w:cs="Sylfaen"/>
          <w:sz w:val="24"/>
          <w:szCs w:val="24"/>
          <w:lang w:val="ka-GE"/>
        </w:rPr>
      </w:pPr>
      <w:r w:rsidRPr="007D4D3F">
        <w:rPr>
          <w:rFonts w:ascii="Sylfaen" w:hAnsi="Sylfaen" w:cs="Sylfaen"/>
          <w:sz w:val="24"/>
          <w:szCs w:val="24"/>
          <w:lang w:val="ka-GE"/>
        </w:rPr>
        <w:t xml:space="preserve">მიასთენია </w:t>
      </w:r>
      <w:proofErr w:type="spellStart"/>
      <w:r w:rsidRPr="007D4D3F">
        <w:rPr>
          <w:rFonts w:ascii="Sylfaen" w:hAnsi="Sylfaen" w:cs="Sylfaen"/>
          <w:sz w:val="24"/>
          <w:szCs w:val="24"/>
          <w:lang w:val="ka-GE"/>
        </w:rPr>
        <w:t>გრავისის</w:t>
      </w:r>
      <w:proofErr w:type="spellEnd"/>
      <w:r w:rsidRPr="007D4D3F">
        <w:rPr>
          <w:rFonts w:ascii="Sylfaen" w:hAnsi="Sylfaen" w:cs="Sylfaen"/>
          <w:sz w:val="24"/>
          <w:szCs w:val="24"/>
          <w:lang w:val="ka-GE"/>
        </w:rPr>
        <w:t xml:space="preserve"> მქონე პაციენტები.</w:t>
      </w:r>
    </w:p>
    <w:p w14:paraId="70701838" w14:textId="77777777" w:rsidR="000E7633" w:rsidRPr="007D4D3F" w:rsidRDefault="000E7633" w:rsidP="007A793E">
      <w:pPr>
        <w:pStyle w:val="NoSpacing2"/>
        <w:jc w:val="both"/>
        <w:rPr>
          <w:rFonts w:ascii="Sylfaen" w:hAnsi="Sylfaen" w:cs="Sylfaen"/>
          <w:sz w:val="24"/>
          <w:szCs w:val="24"/>
          <w:lang w:val="ka-GE"/>
        </w:rPr>
      </w:pPr>
    </w:p>
    <w:p w14:paraId="175E15F5" w14:textId="77777777" w:rsidR="000E7633" w:rsidRPr="007D4D3F" w:rsidRDefault="000E7633" w:rsidP="007A793E">
      <w:pPr>
        <w:pStyle w:val="NoSpacing2"/>
        <w:jc w:val="both"/>
        <w:rPr>
          <w:rFonts w:ascii="Sylfaen" w:hAnsi="Sylfaen" w:cs="Sylfaen"/>
          <w:b/>
          <w:bCs/>
          <w:sz w:val="24"/>
          <w:szCs w:val="24"/>
          <w:lang w:val="ka-GE"/>
        </w:rPr>
      </w:pPr>
      <w:r w:rsidRPr="007D4D3F">
        <w:rPr>
          <w:rFonts w:ascii="Sylfaen" w:hAnsi="Sylfaen" w:cs="Sylfaen"/>
          <w:b/>
          <w:bCs/>
          <w:sz w:val="24"/>
          <w:szCs w:val="24"/>
          <w:lang w:val="ka-GE"/>
        </w:rPr>
        <w:t>არასასურველი ეფექტები:</w:t>
      </w:r>
    </w:p>
    <w:p w14:paraId="0F7D03FD" w14:textId="77777777" w:rsidR="000E7633" w:rsidRPr="007D4D3F" w:rsidRDefault="000E7633" w:rsidP="007A793E">
      <w:pPr>
        <w:pStyle w:val="NoSpacing2"/>
        <w:jc w:val="both"/>
        <w:rPr>
          <w:rFonts w:ascii="Sylfaen" w:hAnsi="Sylfaen" w:cs="Sylfaen"/>
          <w:sz w:val="24"/>
          <w:szCs w:val="24"/>
          <w:lang w:val="ka-GE"/>
        </w:rPr>
      </w:pPr>
      <w:r w:rsidRPr="007D4D3F">
        <w:rPr>
          <w:rFonts w:ascii="Sylfaen" w:hAnsi="Sylfaen" w:cs="Sylfaen"/>
          <w:sz w:val="24"/>
          <w:szCs w:val="24"/>
          <w:lang w:val="ka-GE"/>
        </w:rPr>
        <w:t xml:space="preserve">ნერვული სისტემის დარღვევები: თავბრუსხვევა, ატაქსია, ძილიანობა, ცნობიერების დარღვევა, </w:t>
      </w:r>
      <w:proofErr w:type="spellStart"/>
      <w:r w:rsidRPr="007D4D3F">
        <w:rPr>
          <w:rFonts w:ascii="Sylfaen" w:hAnsi="Sylfaen" w:cs="Sylfaen"/>
          <w:sz w:val="24"/>
          <w:szCs w:val="24"/>
          <w:lang w:val="ka-GE"/>
        </w:rPr>
        <w:t>პარესთეზია</w:t>
      </w:r>
      <w:proofErr w:type="spellEnd"/>
      <w:r w:rsidRPr="007D4D3F">
        <w:rPr>
          <w:rFonts w:ascii="Sylfaen" w:hAnsi="Sylfaen" w:cs="Sylfaen"/>
          <w:sz w:val="24"/>
          <w:szCs w:val="24"/>
          <w:lang w:val="ka-GE"/>
        </w:rPr>
        <w:t xml:space="preserve">, ნერვკუნთოვანი ბლოკადა; </w:t>
      </w:r>
      <w:proofErr w:type="spellStart"/>
      <w:r w:rsidRPr="007D4D3F">
        <w:rPr>
          <w:rFonts w:ascii="Sylfaen" w:hAnsi="Sylfaen" w:cs="Sylfaen"/>
          <w:sz w:val="24"/>
          <w:szCs w:val="24"/>
          <w:lang w:val="ka-GE"/>
        </w:rPr>
        <w:t>ინტრათეკალური</w:t>
      </w:r>
      <w:proofErr w:type="spellEnd"/>
      <w:r w:rsidRPr="007D4D3F">
        <w:rPr>
          <w:rFonts w:ascii="Sylfaen" w:hAnsi="Sylfaen" w:cs="Sylfaen"/>
          <w:sz w:val="24"/>
          <w:szCs w:val="24"/>
          <w:lang w:val="ka-GE"/>
        </w:rPr>
        <w:t xml:space="preserve"> შეყვანისას - </w:t>
      </w:r>
      <w:proofErr w:type="spellStart"/>
      <w:r w:rsidRPr="007D4D3F">
        <w:rPr>
          <w:rFonts w:ascii="Sylfaen" w:hAnsi="Sylfaen" w:cs="Sylfaen"/>
          <w:sz w:val="24"/>
          <w:szCs w:val="24"/>
          <w:lang w:val="ka-GE"/>
        </w:rPr>
        <w:t>მენინგეალური</w:t>
      </w:r>
      <w:proofErr w:type="spellEnd"/>
      <w:r w:rsidRPr="007D4D3F">
        <w:rPr>
          <w:rFonts w:ascii="Sylfaen" w:hAnsi="Sylfaen" w:cs="Sylfaen"/>
          <w:sz w:val="24"/>
          <w:szCs w:val="24"/>
          <w:lang w:val="ka-GE"/>
        </w:rPr>
        <w:t xml:space="preserve"> სიმპტომები (სახის სიწითლე, თავის ტკივილი, ცხელება, კისრის </w:t>
      </w:r>
      <w:proofErr w:type="spellStart"/>
      <w:r w:rsidRPr="007D4D3F">
        <w:rPr>
          <w:rFonts w:ascii="Sylfaen" w:hAnsi="Sylfaen" w:cs="Sylfaen"/>
          <w:sz w:val="24"/>
          <w:szCs w:val="24"/>
          <w:lang w:val="ka-GE"/>
        </w:rPr>
        <w:t>რიგიდულობა</w:t>
      </w:r>
      <w:proofErr w:type="spellEnd"/>
      <w:r w:rsidRPr="007D4D3F">
        <w:rPr>
          <w:rFonts w:ascii="Sylfaen" w:hAnsi="Sylfaen" w:cs="Sylfaen"/>
          <w:sz w:val="24"/>
          <w:szCs w:val="24"/>
          <w:lang w:val="ka-GE"/>
        </w:rPr>
        <w:t xml:space="preserve">, უჯრედებისა და ცილების რაოდენობის მომატება </w:t>
      </w:r>
      <w:proofErr w:type="spellStart"/>
      <w:r w:rsidRPr="007D4D3F">
        <w:rPr>
          <w:rFonts w:ascii="Sylfaen" w:hAnsi="Sylfaen" w:cs="Sylfaen"/>
          <w:sz w:val="24"/>
          <w:szCs w:val="24"/>
          <w:lang w:val="ka-GE"/>
        </w:rPr>
        <w:t>ცერებროსპინალურ</w:t>
      </w:r>
      <w:proofErr w:type="spellEnd"/>
      <w:r w:rsidRPr="007D4D3F">
        <w:rPr>
          <w:rFonts w:ascii="Sylfaen" w:hAnsi="Sylfaen" w:cs="Sylfaen"/>
          <w:sz w:val="24"/>
          <w:szCs w:val="24"/>
          <w:lang w:val="ka-GE"/>
        </w:rPr>
        <w:t xml:space="preserve"> სითხეში).</w:t>
      </w:r>
    </w:p>
    <w:p w14:paraId="4A0ECC4A" w14:textId="77777777" w:rsidR="000E7633" w:rsidRPr="007D4D3F" w:rsidRDefault="000E7633" w:rsidP="007A793E">
      <w:pPr>
        <w:pStyle w:val="NoSpacing2"/>
        <w:jc w:val="both"/>
        <w:rPr>
          <w:rFonts w:ascii="Sylfaen" w:hAnsi="Sylfaen"/>
          <w:iCs/>
          <w:sz w:val="24"/>
          <w:szCs w:val="24"/>
          <w:lang w:val="ka-GE"/>
        </w:rPr>
      </w:pPr>
    </w:p>
    <w:p w14:paraId="34C00262" w14:textId="77777777" w:rsidR="000E7633" w:rsidRPr="007D4D3F" w:rsidRDefault="000E7633" w:rsidP="007A793E">
      <w:pPr>
        <w:pStyle w:val="NoSpacing2"/>
        <w:jc w:val="both"/>
        <w:rPr>
          <w:rFonts w:ascii="Sylfaen" w:hAnsi="Sylfaen" w:cs="Sylfaen"/>
          <w:sz w:val="24"/>
          <w:szCs w:val="24"/>
          <w:lang w:val="ka-GE"/>
        </w:rPr>
      </w:pPr>
      <w:r w:rsidRPr="007D4D3F">
        <w:rPr>
          <w:rFonts w:ascii="Sylfaen" w:hAnsi="Sylfaen" w:cs="Sylfaen"/>
          <w:sz w:val="24"/>
          <w:szCs w:val="24"/>
          <w:lang w:val="ka-GE"/>
        </w:rPr>
        <w:t xml:space="preserve">დარღვევები თირკმლისა და საშარდე გზების მხრივ: ალბუმინურია, </w:t>
      </w:r>
      <w:proofErr w:type="spellStart"/>
      <w:r w:rsidRPr="007D4D3F">
        <w:rPr>
          <w:rFonts w:ascii="Sylfaen" w:hAnsi="Sylfaen" w:cs="Sylfaen"/>
          <w:sz w:val="24"/>
          <w:szCs w:val="24"/>
          <w:lang w:val="ka-GE"/>
        </w:rPr>
        <w:t>ცილინდრურია</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აზოტემია</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პროტეინურია</w:t>
      </w:r>
      <w:proofErr w:type="spellEnd"/>
      <w:r w:rsidRPr="007D4D3F">
        <w:rPr>
          <w:rFonts w:ascii="Sylfaen" w:hAnsi="Sylfaen" w:cs="Sylfaen"/>
          <w:sz w:val="24"/>
          <w:szCs w:val="24"/>
          <w:lang w:val="ka-GE"/>
        </w:rPr>
        <w:t xml:space="preserve">, თირკმლის </w:t>
      </w:r>
      <w:proofErr w:type="spellStart"/>
      <w:r w:rsidRPr="007D4D3F">
        <w:rPr>
          <w:rFonts w:ascii="Sylfaen" w:hAnsi="Sylfaen" w:cs="Sylfaen"/>
          <w:sz w:val="24"/>
          <w:szCs w:val="24"/>
          <w:lang w:val="ka-GE"/>
        </w:rPr>
        <w:t>მილაკოვანი</w:t>
      </w:r>
      <w:proofErr w:type="spellEnd"/>
      <w:r w:rsidRPr="007D4D3F">
        <w:rPr>
          <w:rFonts w:ascii="Sylfaen" w:hAnsi="Sylfaen" w:cs="Sylfaen"/>
          <w:sz w:val="24"/>
          <w:szCs w:val="24"/>
          <w:lang w:val="ka-GE"/>
        </w:rPr>
        <w:t xml:space="preserve"> ნეკროზი.</w:t>
      </w:r>
    </w:p>
    <w:p w14:paraId="452838BA" w14:textId="77777777" w:rsidR="000E7633" w:rsidRPr="007D4D3F" w:rsidRDefault="000E7633" w:rsidP="007A793E">
      <w:pPr>
        <w:pStyle w:val="NoSpacing2"/>
        <w:jc w:val="both"/>
        <w:rPr>
          <w:rFonts w:ascii="Sylfaen" w:hAnsi="Sylfaen" w:cs="Sylfaen"/>
          <w:sz w:val="24"/>
          <w:szCs w:val="24"/>
          <w:lang w:val="ka-GE"/>
        </w:rPr>
      </w:pPr>
    </w:p>
    <w:p w14:paraId="33150A38" w14:textId="77777777" w:rsidR="000E7633" w:rsidRPr="007D4D3F" w:rsidRDefault="000E7633" w:rsidP="007A793E">
      <w:pPr>
        <w:pStyle w:val="NoSpacing2"/>
        <w:jc w:val="both"/>
        <w:rPr>
          <w:rFonts w:ascii="Sylfaen" w:hAnsi="Sylfaen" w:cs="Sylfaen"/>
          <w:sz w:val="24"/>
          <w:szCs w:val="24"/>
          <w:lang w:val="ka-GE"/>
        </w:rPr>
      </w:pPr>
      <w:r w:rsidRPr="007D4D3F">
        <w:rPr>
          <w:rFonts w:ascii="Sylfaen" w:hAnsi="Sylfaen" w:cs="Sylfaen"/>
          <w:sz w:val="24"/>
          <w:szCs w:val="24"/>
          <w:lang w:val="ka-GE"/>
        </w:rPr>
        <w:t xml:space="preserve">რესპირატორული დარღვევები: სუნთქვის დამბლა, </w:t>
      </w:r>
      <w:proofErr w:type="spellStart"/>
      <w:r w:rsidRPr="007D4D3F">
        <w:rPr>
          <w:rFonts w:ascii="Sylfaen" w:hAnsi="Sylfaen" w:cs="Sylfaen"/>
          <w:sz w:val="24"/>
          <w:szCs w:val="24"/>
          <w:lang w:val="ka-GE"/>
        </w:rPr>
        <w:t>აპნოე</w:t>
      </w:r>
      <w:proofErr w:type="spellEnd"/>
      <w:r w:rsidRPr="007D4D3F">
        <w:rPr>
          <w:rFonts w:ascii="Sylfaen" w:hAnsi="Sylfaen" w:cs="Sylfaen"/>
          <w:sz w:val="24"/>
          <w:szCs w:val="24"/>
          <w:lang w:val="ka-GE"/>
        </w:rPr>
        <w:t>.</w:t>
      </w:r>
    </w:p>
    <w:p w14:paraId="4935C73B" w14:textId="77777777" w:rsidR="000E7633" w:rsidRPr="007D4D3F" w:rsidRDefault="000E7633" w:rsidP="007A793E">
      <w:pPr>
        <w:pStyle w:val="NoSpacing2"/>
        <w:jc w:val="both"/>
        <w:rPr>
          <w:rFonts w:ascii="Sylfaen" w:hAnsi="Sylfaen" w:cs="Sylfaen"/>
          <w:sz w:val="24"/>
          <w:szCs w:val="24"/>
          <w:lang w:val="ka-GE"/>
        </w:rPr>
      </w:pPr>
    </w:p>
    <w:p w14:paraId="2F2907D0" w14:textId="77777777" w:rsidR="000E7633" w:rsidRPr="007D4D3F" w:rsidRDefault="000E7633" w:rsidP="007A793E">
      <w:pPr>
        <w:pStyle w:val="NoSpacing2"/>
        <w:jc w:val="both"/>
        <w:rPr>
          <w:rFonts w:ascii="Sylfaen" w:hAnsi="Sylfaen" w:cs="Sylfaen"/>
          <w:sz w:val="24"/>
          <w:szCs w:val="24"/>
          <w:lang w:val="ka-GE"/>
        </w:rPr>
      </w:pPr>
      <w:r w:rsidRPr="007D4D3F">
        <w:rPr>
          <w:rFonts w:ascii="Sylfaen" w:hAnsi="Sylfaen" w:cs="Sylfaen"/>
          <w:sz w:val="24"/>
          <w:szCs w:val="24"/>
          <w:lang w:val="ka-GE"/>
        </w:rPr>
        <w:t xml:space="preserve">დარღვევები კუჭ-ნაწლავის ტრაქტის მხრივ: ტკივილი </w:t>
      </w:r>
      <w:proofErr w:type="spellStart"/>
      <w:r w:rsidRPr="007D4D3F">
        <w:rPr>
          <w:rFonts w:ascii="Sylfaen" w:hAnsi="Sylfaen" w:cs="Sylfaen"/>
          <w:sz w:val="24"/>
          <w:szCs w:val="24"/>
          <w:lang w:val="ka-GE"/>
        </w:rPr>
        <w:t>ეპიგასტრიულ</w:t>
      </w:r>
      <w:proofErr w:type="spellEnd"/>
      <w:r w:rsidRPr="007D4D3F">
        <w:rPr>
          <w:rFonts w:ascii="Sylfaen" w:hAnsi="Sylfaen" w:cs="Sylfaen"/>
          <w:sz w:val="24"/>
          <w:szCs w:val="24"/>
          <w:lang w:val="ka-GE"/>
        </w:rPr>
        <w:t xml:space="preserve"> მიდამოში, გულისრევა, მადის დაკარგვა, </w:t>
      </w:r>
      <w:proofErr w:type="spellStart"/>
      <w:r w:rsidRPr="007D4D3F">
        <w:rPr>
          <w:rFonts w:ascii="Sylfaen" w:hAnsi="Sylfaen" w:cs="Sylfaen"/>
          <w:sz w:val="24"/>
          <w:szCs w:val="24"/>
          <w:lang w:val="ka-GE"/>
        </w:rPr>
        <w:t>ფსევდომემბრანული</w:t>
      </w:r>
      <w:proofErr w:type="spellEnd"/>
      <w:r w:rsidRPr="007D4D3F">
        <w:rPr>
          <w:rFonts w:ascii="Sylfaen" w:hAnsi="Sylfaen" w:cs="Sylfaen"/>
          <w:sz w:val="24"/>
          <w:szCs w:val="24"/>
          <w:lang w:val="ka-GE"/>
        </w:rPr>
        <w:t xml:space="preserve"> კოლიტი.</w:t>
      </w:r>
    </w:p>
    <w:p w14:paraId="541D872F" w14:textId="77777777" w:rsidR="000E7633" w:rsidRPr="007D4D3F" w:rsidRDefault="000E7633" w:rsidP="007A793E">
      <w:pPr>
        <w:pStyle w:val="NoSpacing2"/>
        <w:jc w:val="both"/>
        <w:rPr>
          <w:rFonts w:ascii="Sylfaen" w:hAnsi="Sylfaen" w:cs="Sylfaen"/>
          <w:sz w:val="24"/>
          <w:szCs w:val="24"/>
          <w:lang w:val="ka-GE"/>
        </w:rPr>
      </w:pPr>
    </w:p>
    <w:p w14:paraId="0BD80100" w14:textId="77777777" w:rsidR="000E7633" w:rsidRPr="007D4D3F" w:rsidRDefault="000E7633" w:rsidP="007A793E">
      <w:pPr>
        <w:pStyle w:val="NoSpacing2"/>
        <w:jc w:val="both"/>
        <w:rPr>
          <w:rFonts w:ascii="Sylfaen" w:hAnsi="Sylfaen" w:cs="Sylfaen"/>
          <w:sz w:val="24"/>
          <w:szCs w:val="24"/>
          <w:lang w:val="ka-GE"/>
        </w:rPr>
      </w:pPr>
      <w:r w:rsidRPr="007D4D3F">
        <w:rPr>
          <w:rFonts w:ascii="Sylfaen" w:hAnsi="Sylfaen" w:cs="Sylfaen"/>
          <w:sz w:val="24"/>
          <w:szCs w:val="24"/>
          <w:lang w:val="ka-GE"/>
        </w:rPr>
        <w:t>დარღვევები თვალის მხრივ: მხედველობის დაქვეითება.</w:t>
      </w:r>
    </w:p>
    <w:p w14:paraId="78AB1831" w14:textId="77777777" w:rsidR="000E7633" w:rsidRPr="007D4D3F" w:rsidRDefault="000E7633" w:rsidP="007A793E">
      <w:pPr>
        <w:pStyle w:val="NoSpacing2"/>
        <w:jc w:val="both"/>
        <w:rPr>
          <w:rFonts w:ascii="Sylfaen" w:hAnsi="Sylfaen" w:cs="Sylfaen"/>
          <w:sz w:val="24"/>
          <w:szCs w:val="24"/>
          <w:lang w:val="ka-GE"/>
        </w:rPr>
      </w:pPr>
    </w:p>
    <w:p w14:paraId="56CBFCAC" w14:textId="77777777" w:rsidR="000E7633" w:rsidRPr="007D4D3F" w:rsidRDefault="000E7633" w:rsidP="007A793E">
      <w:pPr>
        <w:pStyle w:val="NoSpacing2"/>
        <w:jc w:val="both"/>
        <w:rPr>
          <w:rFonts w:ascii="Sylfaen" w:hAnsi="Sylfaen" w:cs="Sylfaen"/>
          <w:sz w:val="24"/>
          <w:szCs w:val="24"/>
          <w:lang w:val="ka-GE"/>
        </w:rPr>
      </w:pPr>
      <w:r w:rsidRPr="007D4D3F">
        <w:rPr>
          <w:rFonts w:ascii="Sylfaen" w:hAnsi="Sylfaen" w:cs="Sylfaen"/>
          <w:sz w:val="24"/>
          <w:szCs w:val="24"/>
          <w:lang w:val="ka-GE"/>
        </w:rPr>
        <w:t xml:space="preserve">დარღვევები იმუნური სისტემის მხრივ: გამონაყარი, ქავილი, </w:t>
      </w:r>
      <w:proofErr w:type="spellStart"/>
      <w:r w:rsidRPr="007D4D3F">
        <w:rPr>
          <w:rFonts w:ascii="Sylfaen" w:hAnsi="Sylfaen" w:cs="Sylfaen"/>
          <w:sz w:val="24"/>
          <w:szCs w:val="24"/>
          <w:lang w:val="ka-GE"/>
        </w:rPr>
        <w:t>ეოზინოფილია</w:t>
      </w:r>
      <w:proofErr w:type="spellEnd"/>
      <w:r w:rsidRPr="007D4D3F">
        <w:rPr>
          <w:rFonts w:ascii="Sylfaen" w:hAnsi="Sylfaen" w:cs="Sylfaen"/>
          <w:sz w:val="24"/>
          <w:szCs w:val="24"/>
          <w:lang w:val="ka-GE"/>
        </w:rPr>
        <w:t>.</w:t>
      </w:r>
    </w:p>
    <w:p w14:paraId="6AA92979" w14:textId="77777777" w:rsidR="000E7633" w:rsidRPr="007D4D3F" w:rsidRDefault="000E7633" w:rsidP="007A793E">
      <w:pPr>
        <w:pStyle w:val="NoSpacing2"/>
        <w:jc w:val="both"/>
        <w:rPr>
          <w:rFonts w:ascii="Sylfaen" w:hAnsi="Sylfaen" w:cs="Sylfaen"/>
          <w:sz w:val="24"/>
          <w:szCs w:val="24"/>
          <w:lang w:val="ka-GE"/>
        </w:rPr>
      </w:pPr>
    </w:p>
    <w:p w14:paraId="76A902BC" w14:textId="77777777" w:rsidR="000E7633" w:rsidRPr="007D4D3F" w:rsidRDefault="000E7633" w:rsidP="007A793E">
      <w:pPr>
        <w:pStyle w:val="NoSpacing2"/>
        <w:jc w:val="both"/>
        <w:rPr>
          <w:rFonts w:ascii="Sylfaen" w:hAnsi="Sylfaen" w:cs="Sylfaen"/>
          <w:sz w:val="24"/>
          <w:szCs w:val="24"/>
          <w:lang w:val="ka-GE"/>
        </w:rPr>
      </w:pPr>
      <w:r w:rsidRPr="007D4D3F">
        <w:rPr>
          <w:rFonts w:ascii="Sylfaen" w:hAnsi="Sylfaen" w:cs="Sylfaen"/>
          <w:sz w:val="24"/>
          <w:szCs w:val="24"/>
          <w:lang w:val="ka-GE"/>
        </w:rPr>
        <w:t xml:space="preserve">ზოგადი დარღვევები და მდგომარეობები შეყვანის ადგილზე: ფლებიტი, </w:t>
      </w:r>
      <w:proofErr w:type="spellStart"/>
      <w:r w:rsidRPr="007D4D3F">
        <w:rPr>
          <w:rFonts w:ascii="Sylfaen" w:hAnsi="Sylfaen" w:cs="Sylfaen"/>
          <w:sz w:val="24"/>
          <w:szCs w:val="24"/>
          <w:lang w:val="ka-GE"/>
        </w:rPr>
        <w:t>პერიფლებიტი</w:t>
      </w:r>
      <w:proofErr w:type="spellEnd"/>
      <w:r w:rsidRPr="007D4D3F">
        <w:rPr>
          <w:rFonts w:ascii="Sylfaen" w:hAnsi="Sylfaen" w:cs="Sylfaen"/>
          <w:sz w:val="24"/>
          <w:szCs w:val="24"/>
          <w:lang w:val="ka-GE"/>
        </w:rPr>
        <w:t xml:space="preserve">, თრომბოფლებიტი, ტკივილი </w:t>
      </w:r>
      <w:proofErr w:type="spellStart"/>
      <w:r w:rsidRPr="007D4D3F">
        <w:rPr>
          <w:rFonts w:ascii="Sylfaen" w:hAnsi="Sylfaen" w:cs="Sylfaen"/>
          <w:sz w:val="24"/>
          <w:szCs w:val="24"/>
          <w:lang w:val="ka-GE"/>
        </w:rPr>
        <w:t>ინტრამუსკულური</w:t>
      </w:r>
      <w:proofErr w:type="spellEnd"/>
      <w:r w:rsidRPr="007D4D3F">
        <w:rPr>
          <w:rFonts w:ascii="Sylfaen" w:hAnsi="Sylfaen" w:cs="Sylfaen"/>
          <w:sz w:val="24"/>
          <w:szCs w:val="24"/>
          <w:lang w:val="ka-GE"/>
        </w:rPr>
        <w:t xml:space="preserve"> ინექციის ადგილებში.</w:t>
      </w:r>
    </w:p>
    <w:p w14:paraId="4CDAE932" w14:textId="77777777" w:rsidR="000E7633" w:rsidRPr="007D4D3F" w:rsidRDefault="000E7633" w:rsidP="007A793E">
      <w:pPr>
        <w:pStyle w:val="NoSpacing2"/>
        <w:jc w:val="both"/>
        <w:rPr>
          <w:rFonts w:ascii="Sylfaen" w:hAnsi="Sylfaen" w:cs="Sylfaen"/>
          <w:sz w:val="24"/>
          <w:szCs w:val="24"/>
          <w:lang w:val="ka-GE"/>
        </w:rPr>
      </w:pPr>
    </w:p>
    <w:p w14:paraId="05310998" w14:textId="77777777" w:rsidR="000E7633" w:rsidRPr="007D4D3F" w:rsidRDefault="000E7633" w:rsidP="007A793E">
      <w:pPr>
        <w:pStyle w:val="NoSpacing2"/>
        <w:jc w:val="both"/>
        <w:rPr>
          <w:rFonts w:ascii="Sylfaen" w:hAnsi="Sylfaen" w:cs="Sylfaen"/>
          <w:sz w:val="24"/>
          <w:szCs w:val="24"/>
          <w:lang w:val="ka-GE"/>
        </w:rPr>
      </w:pPr>
      <w:r w:rsidRPr="007D4D3F">
        <w:rPr>
          <w:rFonts w:ascii="Sylfaen" w:hAnsi="Sylfaen" w:cs="Sylfaen"/>
          <w:sz w:val="24"/>
          <w:szCs w:val="24"/>
          <w:lang w:val="ka-GE"/>
        </w:rPr>
        <w:t xml:space="preserve">ინფექციები და </w:t>
      </w:r>
      <w:proofErr w:type="spellStart"/>
      <w:r w:rsidRPr="007D4D3F">
        <w:rPr>
          <w:rFonts w:ascii="Sylfaen" w:hAnsi="Sylfaen" w:cs="Sylfaen"/>
          <w:sz w:val="24"/>
          <w:szCs w:val="24"/>
          <w:lang w:val="ka-GE"/>
        </w:rPr>
        <w:t>ინფესტაციები</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სუპერინფექცია</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კანდიდოზი</w:t>
      </w:r>
      <w:proofErr w:type="spellEnd"/>
    </w:p>
    <w:p w14:paraId="4549CB4F" w14:textId="77777777" w:rsidR="000E7633" w:rsidRPr="007D4D3F" w:rsidRDefault="000E7633" w:rsidP="007A793E">
      <w:pPr>
        <w:pStyle w:val="NoSpacing2"/>
        <w:jc w:val="both"/>
        <w:rPr>
          <w:rFonts w:ascii="Sylfaen" w:hAnsi="Sylfaen" w:cs="Sylfaen"/>
          <w:sz w:val="24"/>
          <w:szCs w:val="24"/>
          <w:lang w:val="ka-GE"/>
        </w:rPr>
      </w:pPr>
    </w:p>
    <w:p w14:paraId="3B096D4B" w14:textId="77777777" w:rsidR="000E7633" w:rsidRPr="007D4D3F" w:rsidRDefault="000E7633" w:rsidP="007A793E">
      <w:pPr>
        <w:spacing w:after="0" w:line="240" w:lineRule="auto"/>
        <w:jc w:val="both"/>
        <w:rPr>
          <w:rFonts w:ascii="Sylfaen" w:hAnsi="Sylfaen" w:cs="Sylfaen"/>
          <w:b/>
          <w:sz w:val="24"/>
          <w:szCs w:val="24"/>
          <w:u w:val="single"/>
          <w:lang w:val="ka-GE"/>
        </w:rPr>
      </w:pPr>
      <w:r w:rsidRPr="007D4D3F">
        <w:rPr>
          <w:rFonts w:ascii="Sylfaen" w:hAnsi="Sylfaen" w:cs="Sylfaen"/>
          <w:b/>
          <w:sz w:val="24"/>
          <w:szCs w:val="24"/>
          <w:u w:val="single"/>
          <w:lang w:val="ka-GE"/>
        </w:rPr>
        <w:t>საეჭვო გვერდითი რეაქციების შესახებ შეტყობინება:</w:t>
      </w:r>
    </w:p>
    <w:p w14:paraId="73B296AE"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სამკურნალო პროდუქტის ავტორიზაციის შემდეგ მნიშვნელოვანია საეჭვო გვერდითი რეაქციების შესახებ შეტყობინება. ეს საშუალებას იძლევა გაგრძელდეს სამკურნალო პროდუქტის სარგებელი/რისკის ბალანსის მონიტორინგი. ჯანდაცვის სპეციალისტებს სთხოვენ შეატყობინონ ნებისმიერი საეჭვო გვერდითი რეაქციის შესახებ ანგარიშგების ეროვნული სისტემის საშუალებით.</w:t>
      </w:r>
    </w:p>
    <w:p w14:paraId="254B9982" w14:textId="77777777" w:rsidR="000E7633" w:rsidRPr="007D4D3F" w:rsidRDefault="000E7633" w:rsidP="007A793E">
      <w:pPr>
        <w:spacing w:after="0" w:line="240" w:lineRule="auto"/>
        <w:jc w:val="both"/>
        <w:rPr>
          <w:rFonts w:ascii="Sylfaen" w:hAnsi="Sylfaen" w:cs="Sylfaen"/>
          <w:sz w:val="24"/>
          <w:szCs w:val="24"/>
          <w:u w:val="single"/>
          <w:lang w:val="ka-GE"/>
        </w:rPr>
      </w:pPr>
    </w:p>
    <w:p w14:paraId="604CD349" w14:textId="77777777" w:rsidR="000E7633" w:rsidRPr="007D4D3F" w:rsidRDefault="000E7633" w:rsidP="007A793E">
      <w:pPr>
        <w:spacing w:after="0" w:line="240" w:lineRule="auto"/>
        <w:jc w:val="both"/>
        <w:rPr>
          <w:rFonts w:ascii="Sylfaen" w:hAnsi="Sylfaen" w:cs="Sylfaen"/>
          <w:b/>
          <w:bCs/>
          <w:sz w:val="24"/>
          <w:szCs w:val="24"/>
          <w:lang w:val="ka-GE"/>
        </w:rPr>
      </w:pPr>
      <w:r w:rsidRPr="007D4D3F">
        <w:rPr>
          <w:rFonts w:ascii="Sylfaen" w:hAnsi="Sylfaen" w:cs="Sylfaen"/>
          <w:b/>
          <w:bCs/>
          <w:sz w:val="24"/>
          <w:szCs w:val="24"/>
          <w:lang w:val="ka-GE"/>
        </w:rPr>
        <w:t>სპეციალური გაფრთხილებები და სიფრთხილის ზომები გამოყენებისას:</w:t>
      </w:r>
    </w:p>
    <w:p w14:paraId="7E528729" w14:textId="77777777" w:rsidR="000E7633" w:rsidRPr="007D4D3F" w:rsidRDefault="000E7633" w:rsidP="007A793E">
      <w:pPr>
        <w:spacing w:after="0" w:line="240" w:lineRule="auto"/>
        <w:jc w:val="both"/>
        <w:rPr>
          <w:rFonts w:ascii="Sylfaen" w:hAnsi="Sylfaen" w:cs="Sylfaen"/>
          <w:sz w:val="24"/>
          <w:szCs w:val="24"/>
          <w:lang w:val="ka-GE"/>
        </w:rPr>
      </w:pPr>
      <w:proofErr w:type="spellStart"/>
      <w:r w:rsidRPr="007D4D3F">
        <w:rPr>
          <w:rFonts w:ascii="Sylfaen" w:hAnsi="Sylfaen" w:cs="Sylfaen"/>
          <w:sz w:val="24"/>
          <w:szCs w:val="24"/>
          <w:lang w:val="ka-GE"/>
        </w:rPr>
        <w:t>გრამუარყოფითი</w:t>
      </w:r>
      <w:proofErr w:type="spellEnd"/>
      <w:r w:rsidRPr="007D4D3F">
        <w:rPr>
          <w:rFonts w:ascii="Sylfaen" w:hAnsi="Sylfaen" w:cs="Sylfaen"/>
          <w:sz w:val="24"/>
          <w:szCs w:val="24"/>
          <w:lang w:val="ka-GE"/>
        </w:rPr>
        <w:t xml:space="preserve"> მიკროორგანიზმით გამოწვეული ინფექციების დროს (</w:t>
      </w:r>
      <w:proofErr w:type="spellStart"/>
      <w:r w:rsidRPr="007D4D3F">
        <w:rPr>
          <w:rFonts w:ascii="Sylfaen" w:hAnsi="Sylfaen" w:cs="Sylfaen"/>
          <w:iCs/>
          <w:sz w:val="24"/>
          <w:szCs w:val="24"/>
          <w:lang w:val="ka-GE"/>
        </w:rPr>
        <w:t>Enterobacter</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spp</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Pseudomonas</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aeruginosa</w:t>
      </w:r>
      <w:proofErr w:type="spellEnd"/>
      <w:r w:rsidRPr="007D4D3F">
        <w:rPr>
          <w:rFonts w:ascii="Sylfaen" w:hAnsi="Sylfaen" w:cs="Sylfaen"/>
          <w:iCs/>
          <w:sz w:val="24"/>
          <w:szCs w:val="24"/>
          <w:lang w:val="ka-GE"/>
        </w:rPr>
        <w:t xml:space="preserve"> </w:t>
      </w:r>
      <w:r w:rsidRPr="007D4D3F">
        <w:rPr>
          <w:rFonts w:ascii="Sylfaen" w:hAnsi="Sylfaen" w:cs="Sylfaen"/>
          <w:sz w:val="24"/>
          <w:szCs w:val="24"/>
          <w:lang w:val="ka-GE"/>
        </w:rPr>
        <w:t xml:space="preserve">და </w:t>
      </w:r>
      <w:proofErr w:type="spellStart"/>
      <w:r w:rsidRPr="007D4D3F">
        <w:rPr>
          <w:rFonts w:ascii="Sylfaen" w:hAnsi="Sylfaen" w:cs="Sylfaen"/>
          <w:sz w:val="24"/>
          <w:szCs w:val="24"/>
          <w:lang w:val="ka-GE"/>
        </w:rPr>
        <w:t>ა.შ</w:t>
      </w:r>
      <w:proofErr w:type="spellEnd"/>
      <w:r w:rsidRPr="007D4D3F">
        <w:rPr>
          <w:rFonts w:ascii="Sylfaen" w:hAnsi="Sylfaen" w:cs="Sylfaen"/>
          <w:sz w:val="24"/>
          <w:szCs w:val="24"/>
          <w:lang w:val="ka-GE"/>
        </w:rPr>
        <w:t xml:space="preserve">.) სამკურნალო პრეპარატი უნდა დაინიშნოს მხოლოდ იმ შემთხვევაში, თუ </w:t>
      </w:r>
      <w:proofErr w:type="spellStart"/>
      <w:r w:rsidRPr="007D4D3F">
        <w:rPr>
          <w:rFonts w:ascii="Sylfaen" w:hAnsi="Sylfaen" w:cs="Sylfaen"/>
          <w:sz w:val="24"/>
          <w:szCs w:val="24"/>
          <w:lang w:val="ka-GE"/>
        </w:rPr>
        <w:t>პათოგენი</w:t>
      </w:r>
      <w:proofErr w:type="spellEnd"/>
      <w:r w:rsidRPr="007D4D3F">
        <w:rPr>
          <w:rFonts w:ascii="Sylfaen" w:hAnsi="Sylfaen" w:cs="Sylfaen"/>
          <w:sz w:val="24"/>
          <w:szCs w:val="24"/>
          <w:lang w:val="ka-GE"/>
        </w:rPr>
        <w:t xml:space="preserve"> რეზისტენტულია სხვა ნაკლებად ტოქსიკური </w:t>
      </w:r>
      <w:proofErr w:type="spellStart"/>
      <w:r w:rsidRPr="007D4D3F">
        <w:rPr>
          <w:rFonts w:ascii="Sylfaen" w:hAnsi="Sylfaen" w:cs="Sylfaen"/>
          <w:sz w:val="24"/>
          <w:szCs w:val="24"/>
          <w:lang w:val="ka-GE"/>
        </w:rPr>
        <w:t>ანტიმიკრობული</w:t>
      </w:r>
      <w:proofErr w:type="spellEnd"/>
      <w:r w:rsidRPr="007D4D3F">
        <w:rPr>
          <w:rFonts w:ascii="Sylfaen" w:hAnsi="Sylfaen" w:cs="Sylfaen"/>
          <w:sz w:val="24"/>
          <w:szCs w:val="24"/>
          <w:lang w:val="ka-GE"/>
        </w:rPr>
        <w:t xml:space="preserve"> სამკურნალო საშუალებების მიმართ.</w:t>
      </w:r>
    </w:p>
    <w:p w14:paraId="3F182276" w14:textId="77777777" w:rsidR="000E7633" w:rsidRPr="007D4D3F" w:rsidRDefault="000E7633" w:rsidP="007A793E">
      <w:pPr>
        <w:spacing w:after="0" w:line="240" w:lineRule="auto"/>
        <w:jc w:val="both"/>
        <w:rPr>
          <w:rFonts w:ascii="Sylfaen" w:hAnsi="Sylfaen" w:cs="Sylfaen"/>
          <w:sz w:val="24"/>
          <w:szCs w:val="24"/>
          <w:lang w:val="ka-GE"/>
        </w:rPr>
      </w:pPr>
    </w:p>
    <w:p w14:paraId="1BEED85E"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lastRenderedPageBreak/>
        <w:t>გრძელვადიანი მკურნალობის შემთხვევაში აუცილებელია თირკმლის ფუნქციის მონიტორინგი ყოველ 2 დღეში.</w:t>
      </w:r>
    </w:p>
    <w:p w14:paraId="34EF5D46" w14:textId="77777777" w:rsidR="000E7633" w:rsidRPr="007D4D3F" w:rsidRDefault="000E7633" w:rsidP="007A793E">
      <w:pPr>
        <w:spacing w:after="0" w:line="240" w:lineRule="auto"/>
        <w:jc w:val="both"/>
        <w:rPr>
          <w:rFonts w:ascii="Sylfaen" w:hAnsi="Sylfaen" w:cs="Sylfaen"/>
          <w:sz w:val="24"/>
          <w:szCs w:val="24"/>
          <w:lang w:val="ka-GE"/>
        </w:rPr>
      </w:pPr>
    </w:p>
    <w:p w14:paraId="5DDA1913" w14:textId="77777777" w:rsidR="000E7633" w:rsidRPr="007D4D3F" w:rsidRDefault="000E7633" w:rsidP="007A793E">
      <w:pPr>
        <w:spacing w:after="0" w:line="240" w:lineRule="auto"/>
        <w:jc w:val="both"/>
        <w:rPr>
          <w:rFonts w:ascii="Sylfaen" w:hAnsi="Sylfaen" w:cs="Sylfaen"/>
          <w:sz w:val="24"/>
          <w:szCs w:val="24"/>
          <w:lang w:val="ka-GE"/>
        </w:rPr>
      </w:pP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B </w:t>
      </w:r>
      <w:proofErr w:type="spellStart"/>
      <w:r w:rsidRPr="007D4D3F">
        <w:rPr>
          <w:rFonts w:ascii="Sylfaen" w:hAnsi="Sylfaen" w:cs="Sylfaen"/>
          <w:sz w:val="24"/>
          <w:szCs w:val="24"/>
          <w:lang w:val="ka-GE"/>
        </w:rPr>
        <w:t>რომფარმის</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ინტრამუსკულური</w:t>
      </w:r>
      <w:proofErr w:type="spellEnd"/>
      <w:r w:rsidRPr="007D4D3F">
        <w:rPr>
          <w:rFonts w:ascii="Sylfaen" w:hAnsi="Sylfaen" w:cs="Sylfaen"/>
          <w:sz w:val="24"/>
          <w:szCs w:val="24"/>
          <w:lang w:val="ka-GE"/>
        </w:rPr>
        <w:t xml:space="preserve">, ინტრავენური და/ან </w:t>
      </w:r>
      <w:proofErr w:type="spellStart"/>
      <w:r w:rsidRPr="007D4D3F">
        <w:rPr>
          <w:rFonts w:ascii="Sylfaen" w:hAnsi="Sylfaen" w:cs="Sylfaen"/>
          <w:sz w:val="24"/>
          <w:szCs w:val="24"/>
          <w:lang w:val="ka-GE"/>
        </w:rPr>
        <w:t>ინტრათეკალური</w:t>
      </w:r>
      <w:proofErr w:type="spellEnd"/>
      <w:r w:rsidRPr="007D4D3F">
        <w:rPr>
          <w:rFonts w:ascii="Sylfaen" w:hAnsi="Sylfaen" w:cs="Sylfaen"/>
          <w:sz w:val="24"/>
          <w:szCs w:val="24"/>
          <w:lang w:val="ka-GE"/>
        </w:rPr>
        <w:t xml:space="preserve"> შეყვანა უნდა შემოიფარგლოს </w:t>
      </w:r>
      <w:proofErr w:type="spellStart"/>
      <w:r w:rsidRPr="007D4D3F">
        <w:rPr>
          <w:rFonts w:ascii="Sylfaen" w:hAnsi="Sylfaen" w:cs="Sylfaen"/>
          <w:sz w:val="24"/>
          <w:szCs w:val="24"/>
          <w:lang w:val="ka-GE"/>
        </w:rPr>
        <w:t>ჰოსპიტალიზირებული</w:t>
      </w:r>
      <w:proofErr w:type="spellEnd"/>
      <w:r w:rsidRPr="007D4D3F">
        <w:rPr>
          <w:rFonts w:ascii="Sylfaen" w:hAnsi="Sylfaen" w:cs="Sylfaen"/>
          <w:sz w:val="24"/>
          <w:szCs w:val="24"/>
          <w:lang w:val="ka-GE"/>
        </w:rPr>
        <w:t xml:space="preserve"> პაციენტებით, რათა უზრუნველყოფილი იყოს მუდმივი კლინიკური მეთვალყურეობა.</w:t>
      </w:r>
    </w:p>
    <w:p w14:paraId="1300D528" w14:textId="77777777" w:rsidR="000E7633" w:rsidRPr="007D4D3F" w:rsidRDefault="000E7633" w:rsidP="007A793E">
      <w:pPr>
        <w:spacing w:after="0" w:line="240" w:lineRule="auto"/>
        <w:jc w:val="both"/>
        <w:rPr>
          <w:rFonts w:ascii="Sylfaen" w:hAnsi="Sylfaen" w:cs="Sylfaen"/>
          <w:sz w:val="24"/>
          <w:szCs w:val="24"/>
          <w:lang w:val="ka-GE"/>
        </w:rPr>
      </w:pPr>
    </w:p>
    <w:p w14:paraId="21FE1E8C" w14:textId="77777777" w:rsidR="000E7633" w:rsidRPr="007D4D3F" w:rsidRDefault="000E7633" w:rsidP="007A793E">
      <w:pPr>
        <w:spacing w:after="0" w:line="240" w:lineRule="auto"/>
        <w:jc w:val="both"/>
        <w:rPr>
          <w:rFonts w:ascii="Sylfaen" w:hAnsi="Sylfaen" w:cs="Times New Roman"/>
          <w:sz w:val="24"/>
          <w:szCs w:val="24"/>
          <w:lang w:val="ka-GE"/>
        </w:rPr>
      </w:pPr>
      <w:r w:rsidRPr="007D4D3F">
        <w:rPr>
          <w:rFonts w:ascii="Sylfaen" w:hAnsi="Sylfaen" w:cs="Sylfaen"/>
          <w:sz w:val="24"/>
          <w:szCs w:val="24"/>
          <w:lang w:val="ka-GE"/>
        </w:rPr>
        <w:t>ინექციის</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ადგილზე</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ძლიერი</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ტკივილის</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გამო</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რუტინული</w:t>
      </w:r>
      <w:r w:rsidRPr="007D4D3F">
        <w:rPr>
          <w:rFonts w:ascii="Times New Roman" w:hAnsi="Times New Roman" w:cs="Times New Roman"/>
          <w:sz w:val="24"/>
          <w:szCs w:val="24"/>
          <w:lang w:val="ka-GE"/>
        </w:rPr>
        <w:t xml:space="preserve"> </w:t>
      </w:r>
      <w:proofErr w:type="spellStart"/>
      <w:r w:rsidRPr="007D4D3F">
        <w:rPr>
          <w:rFonts w:ascii="Sylfaen" w:hAnsi="Sylfaen" w:cs="Sylfaen"/>
          <w:sz w:val="24"/>
          <w:szCs w:val="24"/>
          <w:lang w:val="ka-GE"/>
        </w:rPr>
        <w:t>ინტრამუსკულური</w:t>
      </w:r>
      <w:proofErr w:type="spellEnd"/>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დოზირება</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არ</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არის</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რეკომენდებული</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ამიტომ</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კუნთში</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ინექციისთვის</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ხსნარის</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მოსამზადებლად</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რეკომენდებულია</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ადგილობრივი</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საანესთეზიო საშუალების</w:t>
      </w:r>
      <w:r w:rsidRPr="007D4D3F">
        <w:rPr>
          <w:rFonts w:ascii="Times New Roman" w:hAnsi="Times New Roman" w:cs="Times New Roman"/>
          <w:sz w:val="24"/>
          <w:szCs w:val="24"/>
          <w:lang w:val="ka-GE"/>
        </w:rPr>
        <w:t xml:space="preserve"> (1%-</w:t>
      </w:r>
      <w:r w:rsidRPr="007D4D3F">
        <w:rPr>
          <w:rFonts w:ascii="Sylfaen" w:hAnsi="Sylfaen" w:cs="Sylfaen"/>
          <w:sz w:val="24"/>
          <w:szCs w:val="24"/>
          <w:lang w:val="ka-GE"/>
        </w:rPr>
        <w:t>იანი</w:t>
      </w:r>
      <w:r w:rsidRPr="007D4D3F">
        <w:rPr>
          <w:rFonts w:ascii="Times New Roman" w:hAnsi="Times New Roman" w:cs="Times New Roman"/>
          <w:sz w:val="24"/>
          <w:szCs w:val="24"/>
          <w:lang w:val="ka-GE"/>
        </w:rPr>
        <w:t xml:space="preserve"> </w:t>
      </w:r>
      <w:proofErr w:type="spellStart"/>
      <w:r w:rsidRPr="007D4D3F">
        <w:rPr>
          <w:rFonts w:ascii="Sylfaen" w:hAnsi="Sylfaen" w:cs="Sylfaen"/>
          <w:sz w:val="24"/>
          <w:szCs w:val="24"/>
          <w:lang w:val="ka-GE"/>
        </w:rPr>
        <w:t>პროკაინის</w:t>
      </w:r>
      <w:proofErr w:type="spellEnd"/>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ხსნარი</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გამოყენება</w:t>
      </w:r>
      <w:r w:rsidRPr="007D4D3F">
        <w:rPr>
          <w:rFonts w:ascii="Times New Roman" w:hAnsi="Times New Roman" w:cs="Times New Roman"/>
          <w:sz w:val="24"/>
          <w:szCs w:val="24"/>
          <w:lang w:val="ka-GE"/>
        </w:rPr>
        <w:t xml:space="preserve">. </w:t>
      </w:r>
      <w:proofErr w:type="spellStart"/>
      <w:r w:rsidRPr="007D4D3F">
        <w:rPr>
          <w:rFonts w:ascii="Sylfaen" w:hAnsi="Sylfaen" w:cs="Sylfaen"/>
          <w:sz w:val="24"/>
          <w:szCs w:val="24"/>
          <w:lang w:val="ka-GE"/>
        </w:rPr>
        <w:t>პროკაინის</w:t>
      </w:r>
      <w:proofErr w:type="spellEnd"/>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ხსნარის</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გამხსნელად</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გამოყენებისას</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გასათვალისწინებელია</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მისი</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სამედიცინო</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გამოყენების</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ინსტრუქციაში</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მითითებული</w:t>
      </w:r>
      <w:r w:rsidRPr="007D4D3F">
        <w:rPr>
          <w:rFonts w:ascii="Times New Roman" w:hAnsi="Times New Roman" w:cs="Times New Roman"/>
          <w:sz w:val="24"/>
          <w:szCs w:val="24"/>
          <w:lang w:val="ka-GE"/>
        </w:rPr>
        <w:t xml:space="preserve"> </w:t>
      </w:r>
      <w:r w:rsidRPr="007D4D3F">
        <w:rPr>
          <w:rFonts w:ascii="Sylfaen" w:hAnsi="Sylfaen" w:cs="Sylfaen"/>
          <w:sz w:val="24"/>
          <w:szCs w:val="24"/>
          <w:lang w:val="ka-GE"/>
        </w:rPr>
        <w:t>უკუჩვენებები</w:t>
      </w:r>
      <w:r w:rsidRPr="007D4D3F">
        <w:rPr>
          <w:rFonts w:ascii="Times New Roman" w:hAnsi="Times New Roman" w:cs="Times New Roman"/>
          <w:sz w:val="24"/>
          <w:szCs w:val="24"/>
          <w:lang w:val="ka-GE"/>
        </w:rPr>
        <w:t>.</w:t>
      </w:r>
    </w:p>
    <w:p w14:paraId="2CE6B17C" w14:textId="77777777" w:rsidR="000E7633" w:rsidRPr="007D4D3F" w:rsidRDefault="000E7633" w:rsidP="007A793E">
      <w:pPr>
        <w:spacing w:after="0" w:line="240" w:lineRule="auto"/>
        <w:jc w:val="both"/>
        <w:rPr>
          <w:rFonts w:ascii="Sylfaen" w:hAnsi="Sylfaen" w:cs="Times New Roman"/>
          <w:sz w:val="24"/>
          <w:szCs w:val="24"/>
          <w:lang w:val="ka-GE"/>
        </w:rPr>
      </w:pPr>
    </w:p>
    <w:p w14:paraId="2933A69C" w14:textId="77777777" w:rsidR="000E7633" w:rsidRPr="007D4D3F" w:rsidRDefault="000E7633" w:rsidP="007A793E">
      <w:pPr>
        <w:spacing w:after="0" w:line="240" w:lineRule="auto"/>
        <w:jc w:val="both"/>
        <w:rPr>
          <w:rFonts w:ascii="Sylfaen" w:hAnsi="Sylfaen" w:cs="Sylfaen"/>
          <w:sz w:val="24"/>
          <w:szCs w:val="24"/>
          <w:lang w:val="ka-GE"/>
        </w:rPr>
      </w:pPr>
      <w:proofErr w:type="spellStart"/>
      <w:r w:rsidRPr="007D4D3F">
        <w:rPr>
          <w:rFonts w:ascii="Sylfaen" w:hAnsi="Sylfaen" w:cs="Sylfaen"/>
          <w:iCs/>
          <w:sz w:val="24"/>
          <w:szCs w:val="24"/>
          <w:lang w:val="ka-GE"/>
        </w:rPr>
        <w:t>Clostridium</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difficile</w:t>
      </w:r>
      <w:proofErr w:type="spellEnd"/>
      <w:r w:rsidRPr="007D4D3F">
        <w:rPr>
          <w:rFonts w:ascii="Sylfaen" w:hAnsi="Sylfaen" w:cs="Sylfaen"/>
          <w:sz w:val="24"/>
          <w:szCs w:val="24"/>
          <w:lang w:val="ka-GE"/>
        </w:rPr>
        <w:t xml:space="preserve">-ით გამოწვეული </w:t>
      </w:r>
      <w:proofErr w:type="spellStart"/>
      <w:r w:rsidRPr="007D4D3F">
        <w:rPr>
          <w:rFonts w:ascii="Sylfaen" w:hAnsi="Sylfaen" w:cs="Sylfaen"/>
          <w:sz w:val="24"/>
          <w:szCs w:val="24"/>
          <w:lang w:val="ka-GE"/>
        </w:rPr>
        <w:t>ფსევდომემბრანოზული</w:t>
      </w:r>
      <w:proofErr w:type="spellEnd"/>
      <w:r w:rsidRPr="007D4D3F">
        <w:rPr>
          <w:rFonts w:ascii="Sylfaen" w:hAnsi="Sylfaen" w:cs="Sylfaen"/>
          <w:sz w:val="24"/>
          <w:szCs w:val="24"/>
          <w:lang w:val="ka-GE"/>
        </w:rPr>
        <w:t xml:space="preserve"> კოლიტი შეიძლება განვითარდეს როგორც ხანგრძლივი გამოყენებისას, ასევე მკურნალობის შეწყვეტიდან 2-3 კვირის შემდეგ; ის ვლინდება დიარეით, </w:t>
      </w:r>
      <w:proofErr w:type="spellStart"/>
      <w:r w:rsidRPr="007D4D3F">
        <w:rPr>
          <w:rFonts w:ascii="Sylfaen" w:hAnsi="Sylfaen" w:cs="Sylfaen"/>
          <w:sz w:val="24"/>
          <w:szCs w:val="24"/>
          <w:lang w:val="ka-GE"/>
        </w:rPr>
        <w:t>ლეიკოციტოზით</w:t>
      </w:r>
      <w:proofErr w:type="spellEnd"/>
      <w:r w:rsidRPr="007D4D3F">
        <w:rPr>
          <w:rFonts w:ascii="Sylfaen" w:hAnsi="Sylfaen" w:cs="Sylfaen"/>
          <w:sz w:val="24"/>
          <w:szCs w:val="24"/>
          <w:lang w:val="ka-GE"/>
        </w:rPr>
        <w:t>, ცხელებით, მუცლის ტკივილით (ზოგჯერ თან ახლავს განავლით სისხლისა და ლორწოს გამოყოფა).</w:t>
      </w:r>
    </w:p>
    <w:p w14:paraId="3D8B69DE"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 xml:space="preserve">თუ ეს მოვლენები მსუბუქ შემთხვევებში განვითარდა, საკმარისია მკურნალობის შეწყვეტა და </w:t>
      </w:r>
      <w:proofErr w:type="spellStart"/>
      <w:r w:rsidRPr="007D4D3F">
        <w:rPr>
          <w:rFonts w:ascii="Sylfaen" w:hAnsi="Sylfaen" w:cs="Sylfaen"/>
          <w:sz w:val="24"/>
          <w:szCs w:val="24"/>
          <w:lang w:val="ka-GE"/>
        </w:rPr>
        <w:t>იონგაცვლითი</w:t>
      </w:r>
      <w:proofErr w:type="spellEnd"/>
      <w:r w:rsidRPr="007D4D3F">
        <w:rPr>
          <w:rFonts w:ascii="Sylfaen" w:hAnsi="Sylfaen" w:cs="Sylfaen"/>
          <w:sz w:val="24"/>
          <w:szCs w:val="24"/>
          <w:lang w:val="ka-GE"/>
        </w:rPr>
        <w:t xml:space="preserve"> ფისების გამოყენება (</w:t>
      </w:r>
      <w:proofErr w:type="spellStart"/>
      <w:r w:rsidRPr="007D4D3F">
        <w:rPr>
          <w:rFonts w:ascii="Sylfaen" w:hAnsi="Sylfaen" w:cs="Sylfaen"/>
          <w:sz w:val="24"/>
          <w:szCs w:val="24"/>
          <w:lang w:val="ka-GE"/>
        </w:rPr>
        <w:t>ქოლესტირამინი</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კოლესტიპოლი</w:t>
      </w:r>
      <w:proofErr w:type="spellEnd"/>
      <w:r w:rsidRPr="007D4D3F">
        <w:rPr>
          <w:rFonts w:ascii="Sylfaen" w:hAnsi="Sylfaen" w:cs="Sylfaen"/>
          <w:sz w:val="24"/>
          <w:szCs w:val="24"/>
          <w:lang w:val="ka-GE"/>
        </w:rPr>
        <w:t xml:space="preserve">). მძიმე შემთხვევებში უნდა განიხილებოდეს მართვა სითხეებით და </w:t>
      </w:r>
      <w:proofErr w:type="spellStart"/>
      <w:r w:rsidRPr="007D4D3F">
        <w:rPr>
          <w:rFonts w:ascii="Sylfaen" w:hAnsi="Sylfaen" w:cs="Sylfaen"/>
          <w:sz w:val="24"/>
          <w:szCs w:val="24"/>
          <w:lang w:val="ka-GE"/>
        </w:rPr>
        <w:t>ელექტროლიტებით</w:t>
      </w:r>
      <w:proofErr w:type="spellEnd"/>
      <w:r w:rsidRPr="007D4D3F">
        <w:rPr>
          <w:rFonts w:ascii="Sylfaen" w:hAnsi="Sylfaen" w:cs="Sylfaen"/>
          <w:sz w:val="24"/>
          <w:szCs w:val="24"/>
          <w:lang w:val="ka-GE"/>
        </w:rPr>
        <w:t xml:space="preserve">, ცილოვანი დანამატებით და მკურნალობა ანტიბაქტერიული საშუალებით, რომელიც კლინიკურად ეფექტურია </w:t>
      </w:r>
      <w:r w:rsidRPr="007D4D3F">
        <w:rPr>
          <w:rFonts w:ascii="Sylfaen" w:hAnsi="Sylfaen" w:cs="Sylfaen"/>
          <w:iCs/>
          <w:sz w:val="24"/>
          <w:szCs w:val="24"/>
          <w:lang w:val="ka-GE"/>
        </w:rPr>
        <w:t xml:space="preserve">C. </w:t>
      </w:r>
      <w:proofErr w:type="spellStart"/>
      <w:r w:rsidRPr="007D4D3F">
        <w:rPr>
          <w:rFonts w:ascii="Sylfaen" w:hAnsi="Sylfaen" w:cs="Sylfaen"/>
          <w:iCs/>
          <w:sz w:val="24"/>
          <w:szCs w:val="24"/>
          <w:lang w:val="ka-GE"/>
        </w:rPr>
        <w:t>difficile</w:t>
      </w:r>
      <w:proofErr w:type="spellEnd"/>
      <w:r w:rsidRPr="007D4D3F">
        <w:rPr>
          <w:rFonts w:ascii="Sylfaen" w:hAnsi="Sylfaen" w:cs="Sylfaen"/>
          <w:sz w:val="24"/>
          <w:szCs w:val="24"/>
          <w:lang w:val="ka-GE"/>
        </w:rPr>
        <w:t>–ს წინააღმდეგ (</w:t>
      </w:r>
      <w:proofErr w:type="spellStart"/>
      <w:r w:rsidRPr="007D4D3F">
        <w:rPr>
          <w:rFonts w:ascii="Sylfaen" w:hAnsi="Sylfaen" w:cs="Sylfaen"/>
          <w:sz w:val="24"/>
          <w:szCs w:val="24"/>
          <w:lang w:val="ka-GE"/>
        </w:rPr>
        <w:t>ვანკომიცინი</w:t>
      </w:r>
      <w:proofErr w:type="spellEnd"/>
      <w:r w:rsidRPr="007D4D3F">
        <w:rPr>
          <w:rFonts w:ascii="Sylfaen" w:hAnsi="Sylfaen" w:cs="Sylfaen"/>
          <w:sz w:val="24"/>
          <w:szCs w:val="24"/>
          <w:lang w:val="ka-GE"/>
        </w:rPr>
        <w:t xml:space="preserve"> ან მეტრონიდაზოლი).</w:t>
      </w:r>
    </w:p>
    <w:p w14:paraId="28693028" w14:textId="77777777" w:rsidR="000E7633" w:rsidRPr="007D4D3F" w:rsidRDefault="000E7633" w:rsidP="007A793E">
      <w:pPr>
        <w:spacing w:after="0" w:line="240" w:lineRule="auto"/>
        <w:jc w:val="both"/>
        <w:rPr>
          <w:rFonts w:ascii="Sylfaen" w:hAnsi="Sylfaen" w:cs="Sylfaen"/>
          <w:sz w:val="24"/>
          <w:szCs w:val="24"/>
          <w:lang w:val="ka-GE"/>
        </w:rPr>
      </w:pPr>
    </w:p>
    <w:p w14:paraId="66694572"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არ გამოიყენოთ სამკურნალო საშუალებები, რომლებიც თრგუნავს ნაწლავის მოძრაობას.</w:t>
      </w:r>
    </w:p>
    <w:p w14:paraId="6F9A1B3A" w14:textId="77777777" w:rsidR="000E7633" w:rsidRPr="007D4D3F" w:rsidRDefault="000E7633" w:rsidP="007A793E">
      <w:pPr>
        <w:spacing w:after="0" w:line="240" w:lineRule="auto"/>
        <w:jc w:val="both"/>
        <w:rPr>
          <w:rFonts w:ascii="Sylfaen" w:hAnsi="Sylfaen" w:cs="Sylfaen"/>
          <w:sz w:val="24"/>
          <w:szCs w:val="24"/>
          <w:lang w:val="ka-GE"/>
        </w:rPr>
      </w:pPr>
    </w:p>
    <w:p w14:paraId="061360BB" w14:textId="77777777" w:rsidR="000E7633" w:rsidRPr="007D4D3F" w:rsidRDefault="000E7633" w:rsidP="007A793E">
      <w:pPr>
        <w:spacing w:after="0" w:line="240" w:lineRule="auto"/>
        <w:jc w:val="both"/>
        <w:rPr>
          <w:rFonts w:ascii="Sylfaen" w:hAnsi="Sylfaen" w:cs="Sylfaen"/>
          <w:sz w:val="24"/>
          <w:szCs w:val="24"/>
          <w:lang w:val="ka-GE"/>
        </w:rPr>
      </w:pP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B–ს გვერდითი ეფექტები შეიძლება მოიცავდეს თირკმლის ფუნქციის  (</w:t>
      </w:r>
      <w:proofErr w:type="spellStart"/>
      <w:r w:rsidRPr="007D4D3F">
        <w:rPr>
          <w:rFonts w:ascii="Sylfaen" w:hAnsi="Sylfaen" w:cs="Sylfaen"/>
          <w:sz w:val="24"/>
          <w:szCs w:val="24"/>
          <w:lang w:val="ka-GE"/>
        </w:rPr>
        <w:t>ნეფროტოქსიკურობა</w:t>
      </w:r>
      <w:proofErr w:type="spellEnd"/>
      <w:r w:rsidRPr="007D4D3F">
        <w:rPr>
          <w:rFonts w:ascii="Sylfaen" w:hAnsi="Sylfaen" w:cs="Sylfaen"/>
          <w:sz w:val="24"/>
          <w:szCs w:val="24"/>
          <w:lang w:val="ka-GE"/>
        </w:rPr>
        <w:t>) და ნერვული სისტემის (</w:t>
      </w:r>
      <w:proofErr w:type="spellStart"/>
      <w:r w:rsidRPr="007D4D3F">
        <w:rPr>
          <w:rFonts w:ascii="Sylfaen" w:hAnsi="Sylfaen" w:cs="Sylfaen"/>
          <w:sz w:val="24"/>
          <w:szCs w:val="24"/>
          <w:lang w:val="ka-GE"/>
        </w:rPr>
        <w:t>ნეიროტოქსიკურობა</w:t>
      </w:r>
      <w:proofErr w:type="spellEnd"/>
      <w:r w:rsidRPr="007D4D3F">
        <w:rPr>
          <w:rFonts w:ascii="Sylfaen" w:hAnsi="Sylfaen" w:cs="Sylfaen"/>
          <w:sz w:val="24"/>
          <w:szCs w:val="24"/>
          <w:lang w:val="ka-GE"/>
        </w:rPr>
        <w:t xml:space="preserve">) დაქვეითებას, რომელთა რისკი უფრო მაღალია თირკმლის ქრონიკული უკმარისობის მქონე პაციენტებში და/ან ნეიროტოქსიკური და/ან </w:t>
      </w:r>
      <w:proofErr w:type="spellStart"/>
      <w:r w:rsidRPr="007D4D3F">
        <w:rPr>
          <w:rFonts w:ascii="Sylfaen" w:hAnsi="Sylfaen" w:cs="Sylfaen"/>
          <w:sz w:val="24"/>
          <w:szCs w:val="24"/>
          <w:lang w:val="ka-GE"/>
        </w:rPr>
        <w:t>ნეფროტოქსიკური</w:t>
      </w:r>
      <w:proofErr w:type="spellEnd"/>
      <w:r w:rsidRPr="007D4D3F">
        <w:rPr>
          <w:rFonts w:ascii="Sylfaen" w:hAnsi="Sylfaen" w:cs="Sylfaen"/>
          <w:sz w:val="24"/>
          <w:szCs w:val="24"/>
          <w:lang w:val="ka-GE"/>
        </w:rPr>
        <w:t xml:space="preserve"> თვისებების მქონე სხვა პრეპარატებთან ერთდროულად გამოყენებისას.</w:t>
      </w:r>
    </w:p>
    <w:p w14:paraId="3072A5B3" w14:textId="77777777" w:rsidR="000E7633" w:rsidRPr="007D4D3F" w:rsidRDefault="000E7633" w:rsidP="007A793E">
      <w:pPr>
        <w:spacing w:after="0" w:line="240" w:lineRule="auto"/>
        <w:jc w:val="both"/>
        <w:rPr>
          <w:rFonts w:ascii="Sylfaen" w:hAnsi="Sylfaen" w:cs="Sylfaen"/>
          <w:sz w:val="24"/>
          <w:szCs w:val="24"/>
          <w:lang w:val="ka-GE"/>
        </w:rPr>
      </w:pPr>
    </w:p>
    <w:p w14:paraId="394B8D9C" w14:textId="77777777" w:rsidR="000E7633" w:rsidRPr="007D4D3F" w:rsidRDefault="000E7633" w:rsidP="007A793E">
      <w:pPr>
        <w:spacing w:after="0" w:line="240" w:lineRule="auto"/>
        <w:jc w:val="both"/>
        <w:rPr>
          <w:rFonts w:ascii="Sylfaen" w:hAnsi="Sylfaen" w:cs="Sylfaen"/>
          <w:sz w:val="24"/>
          <w:szCs w:val="24"/>
          <w:lang w:val="ka-GE"/>
        </w:rPr>
      </w:pP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B უნდა იქნას გამოყენებული სიფრთხილით  თირკმლის უკმარისობის მქონე პაციენტებში (იხ. ნაწილი ”დოზირება და მიღების მეთოდი”).</w:t>
      </w:r>
    </w:p>
    <w:p w14:paraId="22845B63" w14:textId="77777777" w:rsidR="000E7633" w:rsidRPr="007D4D3F" w:rsidRDefault="000E7633" w:rsidP="007A793E">
      <w:pPr>
        <w:spacing w:after="0" w:line="240" w:lineRule="auto"/>
        <w:jc w:val="both"/>
        <w:rPr>
          <w:rFonts w:ascii="Sylfaen" w:hAnsi="Sylfaen" w:cs="Sylfaen"/>
          <w:sz w:val="24"/>
          <w:szCs w:val="24"/>
          <w:lang w:val="ka-GE"/>
        </w:rPr>
      </w:pPr>
    </w:p>
    <w:p w14:paraId="4AB2A3E7"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 xml:space="preserve">თავიდან უნდა იქნას აცილებული სხვა </w:t>
      </w:r>
      <w:proofErr w:type="spellStart"/>
      <w:r w:rsidRPr="007D4D3F">
        <w:rPr>
          <w:rFonts w:ascii="Sylfaen" w:hAnsi="Sylfaen" w:cs="Sylfaen"/>
          <w:sz w:val="24"/>
          <w:szCs w:val="24"/>
          <w:lang w:val="ka-GE"/>
        </w:rPr>
        <w:t>ნეირო</w:t>
      </w:r>
      <w:proofErr w:type="spellEnd"/>
      <w:r w:rsidRPr="007D4D3F">
        <w:rPr>
          <w:rFonts w:ascii="Sylfaen" w:hAnsi="Sylfaen" w:cs="Sylfaen"/>
          <w:sz w:val="24"/>
          <w:szCs w:val="24"/>
          <w:lang w:val="ka-GE"/>
        </w:rPr>
        <w:t xml:space="preserve">- და </w:t>
      </w:r>
      <w:proofErr w:type="spellStart"/>
      <w:r w:rsidRPr="007D4D3F">
        <w:rPr>
          <w:rFonts w:ascii="Sylfaen" w:hAnsi="Sylfaen" w:cs="Sylfaen"/>
          <w:sz w:val="24"/>
          <w:szCs w:val="24"/>
          <w:lang w:val="ka-GE"/>
        </w:rPr>
        <w:t>ნეფროტოქსიკურ</w:t>
      </w:r>
      <w:proofErr w:type="spellEnd"/>
      <w:r w:rsidRPr="007D4D3F">
        <w:rPr>
          <w:rFonts w:ascii="Sylfaen" w:hAnsi="Sylfaen" w:cs="Sylfaen"/>
          <w:sz w:val="24"/>
          <w:szCs w:val="24"/>
          <w:lang w:val="ka-GE"/>
        </w:rPr>
        <w:t xml:space="preserve"> საშუალებებთან ერთდროული გამოყენება.</w:t>
      </w:r>
    </w:p>
    <w:p w14:paraId="4246C4F0" w14:textId="77777777" w:rsidR="000E7633" w:rsidRPr="007D4D3F" w:rsidRDefault="000E7633" w:rsidP="007A793E">
      <w:pPr>
        <w:spacing w:after="0" w:line="240" w:lineRule="auto"/>
        <w:jc w:val="both"/>
        <w:rPr>
          <w:rFonts w:ascii="Sylfaen" w:hAnsi="Sylfaen" w:cs="Sylfaen"/>
          <w:sz w:val="24"/>
          <w:szCs w:val="24"/>
          <w:lang w:val="ka-GE"/>
        </w:rPr>
      </w:pPr>
    </w:p>
    <w:p w14:paraId="2FFDF3DF" w14:textId="77777777" w:rsidR="000E7633" w:rsidRPr="007D4D3F" w:rsidRDefault="000E7633" w:rsidP="007A793E">
      <w:pPr>
        <w:spacing w:after="0" w:line="240" w:lineRule="auto"/>
        <w:jc w:val="both"/>
        <w:rPr>
          <w:rFonts w:ascii="Sylfaen" w:hAnsi="Sylfaen" w:cs="Sylfaen"/>
          <w:b/>
          <w:bCs/>
          <w:sz w:val="24"/>
          <w:szCs w:val="24"/>
          <w:lang w:val="ka-GE"/>
        </w:rPr>
      </w:pPr>
      <w:r w:rsidRPr="007D4D3F">
        <w:rPr>
          <w:rFonts w:ascii="Sylfaen" w:hAnsi="Sylfaen" w:cs="Sylfaen"/>
          <w:b/>
          <w:bCs/>
          <w:sz w:val="24"/>
          <w:szCs w:val="24"/>
          <w:lang w:val="ka-GE"/>
        </w:rPr>
        <w:t>გავლენა ავტომობილის მართვისა და მანქანების გამოყენების უნარზე:</w:t>
      </w:r>
    </w:p>
    <w:p w14:paraId="3C816CD5" w14:textId="77777777" w:rsidR="000E7633" w:rsidRPr="007D4D3F" w:rsidRDefault="000E7633" w:rsidP="007A793E">
      <w:pPr>
        <w:spacing w:after="0" w:line="240" w:lineRule="auto"/>
        <w:jc w:val="both"/>
        <w:rPr>
          <w:rFonts w:ascii="Sylfaen" w:hAnsi="Sylfaen" w:cs="Sylfaen"/>
          <w:sz w:val="24"/>
          <w:szCs w:val="24"/>
          <w:lang w:val="ka-GE"/>
        </w:rPr>
      </w:pPr>
      <w:proofErr w:type="spellStart"/>
      <w:r w:rsidRPr="007D4D3F">
        <w:rPr>
          <w:rFonts w:ascii="Sylfaen" w:hAnsi="Sylfaen" w:cs="Sylfaen"/>
          <w:sz w:val="24"/>
          <w:szCs w:val="24"/>
          <w:lang w:val="ka-GE"/>
        </w:rPr>
        <w:t>ნეიროტოქსიკურობა</w:t>
      </w:r>
      <w:proofErr w:type="spellEnd"/>
      <w:r w:rsidRPr="007D4D3F">
        <w:rPr>
          <w:rFonts w:ascii="Sylfaen" w:hAnsi="Sylfaen" w:cs="Sylfaen"/>
          <w:sz w:val="24"/>
          <w:szCs w:val="24"/>
          <w:lang w:val="ka-GE"/>
        </w:rPr>
        <w:t xml:space="preserve">, რომელსაც ახასიათებს თავბრუსხვევა, დაბნეულობა ან მხედველობის დარღვევები, დაფიქსირდა </w:t>
      </w: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В-ს </w:t>
      </w:r>
      <w:proofErr w:type="spellStart"/>
      <w:r w:rsidRPr="007D4D3F">
        <w:rPr>
          <w:rFonts w:ascii="Sylfaen" w:hAnsi="Sylfaen" w:cs="Sylfaen"/>
          <w:sz w:val="24"/>
          <w:szCs w:val="24"/>
          <w:lang w:val="ka-GE"/>
        </w:rPr>
        <w:t>პარენტერალური</w:t>
      </w:r>
      <w:proofErr w:type="spellEnd"/>
      <w:r w:rsidRPr="007D4D3F">
        <w:rPr>
          <w:rFonts w:ascii="Sylfaen" w:hAnsi="Sylfaen" w:cs="Sylfaen"/>
          <w:sz w:val="24"/>
          <w:szCs w:val="24"/>
          <w:lang w:val="ka-GE"/>
        </w:rPr>
        <w:t xml:space="preserve"> შეყვანის შემდეგ. თუ ეს ეფექტები განვითარდა, პაციენტები უნდა გააფრთხილონ ავტომობილის მართვისგან ან მანქანებთან მუშაობისგან თავის არიდების თაობაზე.</w:t>
      </w:r>
    </w:p>
    <w:p w14:paraId="4C38F168" w14:textId="77777777" w:rsidR="000E7633" w:rsidRPr="007D4D3F" w:rsidRDefault="000E7633" w:rsidP="007A793E">
      <w:pPr>
        <w:spacing w:after="0" w:line="240" w:lineRule="auto"/>
        <w:jc w:val="both"/>
        <w:rPr>
          <w:rFonts w:ascii="Sylfaen" w:hAnsi="Sylfaen" w:cs="Sylfaen"/>
          <w:sz w:val="24"/>
          <w:szCs w:val="24"/>
          <w:lang w:val="ka-GE"/>
        </w:rPr>
      </w:pPr>
    </w:p>
    <w:p w14:paraId="3F920E4E" w14:textId="77777777" w:rsidR="000E7633" w:rsidRPr="007D4D3F" w:rsidRDefault="000E7633" w:rsidP="007A793E">
      <w:pPr>
        <w:spacing w:after="0" w:line="240" w:lineRule="auto"/>
        <w:jc w:val="both"/>
        <w:rPr>
          <w:rFonts w:ascii="Sylfaen" w:hAnsi="Sylfaen" w:cs="Sylfaen"/>
          <w:b/>
          <w:bCs/>
          <w:sz w:val="24"/>
          <w:szCs w:val="24"/>
          <w:lang w:val="ka-GE"/>
        </w:rPr>
      </w:pPr>
      <w:proofErr w:type="spellStart"/>
      <w:r w:rsidRPr="007D4D3F">
        <w:rPr>
          <w:rFonts w:ascii="Sylfaen" w:hAnsi="Sylfaen" w:cs="Sylfaen"/>
          <w:b/>
          <w:bCs/>
          <w:sz w:val="24"/>
          <w:szCs w:val="24"/>
          <w:lang w:val="ka-GE"/>
        </w:rPr>
        <w:t>ფერტილობა</w:t>
      </w:r>
      <w:proofErr w:type="spellEnd"/>
      <w:r w:rsidRPr="007D4D3F">
        <w:rPr>
          <w:rFonts w:ascii="Sylfaen" w:hAnsi="Sylfaen" w:cs="Sylfaen"/>
          <w:b/>
          <w:bCs/>
          <w:sz w:val="24"/>
          <w:szCs w:val="24"/>
          <w:lang w:val="ka-GE"/>
        </w:rPr>
        <w:t>, ორსულობა და ლაქტაცია:</w:t>
      </w:r>
    </w:p>
    <w:p w14:paraId="613B92E9" w14:textId="77777777" w:rsidR="000E7633" w:rsidRPr="007D4D3F" w:rsidRDefault="000E7633" w:rsidP="007A793E">
      <w:pPr>
        <w:spacing w:after="0" w:line="240" w:lineRule="auto"/>
        <w:jc w:val="both"/>
        <w:rPr>
          <w:rFonts w:ascii="Sylfaen" w:hAnsi="Sylfaen" w:cs="Sylfaen"/>
          <w:sz w:val="24"/>
          <w:szCs w:val="24"/>
          <w:u w:val="single"/>
          <w:lang w:val="ka-GE"/>
        </w:rPr>
      </w:pPr>
      <w:r w:rsidRPr="007D4D3F">
        <w:rPr>
          <w:rFonts w:ascii="Sylfaen" w:hAnsi="Sylfaen" w:cs="Sylfaen"/>
          <w:sz w:val="24"/>
          <w:szCs w:val="24"/>
          <w:u w:val="single"/>
          <w:lang w:val="ka-GE"/>
        </w:rPr>
        <w:t>ორსულობა</w:t>
      </w:r>
    </w:p>
    <w:p w14:paraId="457FE6E9"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 xml:space="preserve">ორსულ ქალებში </w:t>
      </w: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B სულფატის გამოყენების შესახებ კლინიკური მონაცემები არ არის ხელმისაწვდომი.</w:t>
      </w:r>
    </w:p>
    <w:p w14:paraId="56CA528F" w14:textId="77777777" w:rsidR="000E7633" w:rsidRPr="007D4D3F" w:rsidRDefault="000E7633" w:rsidP="007A793E">
      <w:pPr>
        <w:spacing w:after="0" w:line="240" w:lineRule="auto"/>
        <w:jc w:val="both"/>
        <w:rPr>
          <w:rFonts w:ascii="Sylfaen" w:hAnsi="Sylfaen" w:cs="Sylfaen"/>
          <w:sz w:val="24"/>
          <w:szCs w:val="24"/>
          <w:lang w:val="ka-GE"/>
        </w:rPr>
      </w:pPr>
      <w:proofErr w:type="spellStart"/>
      <w:r w:rsidRPr="007D4D3F">
        <w:rPr>
          <w:rFonts w:ascii="Sylfaen" w:hAnsi="Sylfaen" w:cs="Sylfaen"/>
          <w:sz w:val="24"/>
          <w:szCs w:val="24"/>
          <w:lang w:val="ka-GE"/>
        </w:rPr>
        <w:lastRenderedPageBreak/>
        <w:t>პოლიმიქსინი</w:t>
      </w:r>
      <w:proofErr w:type="spellEnd"/>
      <w:r w:rsidRPr="007D4D3F">
        <w:rPr>
          <w:rFonts w:ascii="Sylfaen" w:hAnsi="Sylfaen" w:cs="Sylfaen"/>
          <w:sz w:val="24"/>
          <w:szCs w:val="24"/>
          <w:lang w:val="ka-GE"/>
        </w:rPr>
        <w:t xml:space="preserve"> B </w:t>
      </w:r>
      <w:proofErr w:type="spellStart"/>
      <w:r w:rsidRPr="007D4D3F">
        <w:rPr>
          <w:rFonts w:ascii="Sylfaen" w:hAnsi="Sylfaen" w:cs="Sylfaen"/>
          <w:sz w:val="24"/>
          <w:szCs w:val="24"/>
          <w:lang w:val="ka-GE"/>
        </w:rPr>
        <w:t>რომფარმი</w:t>
      </w:r>
      <w:proofErr w:type="spellEnd"/>
      <w:r w:rsidRPr="007D4D3F">
        <w:rPr>
          <w:rFonts w:ascii="Sylfaen" w:hAnsi="Sylfaen" w:cs="Sylfaen"/>
          <w:sz w:val="24"/>
          <w:szCs w:val="24"/>
          <w:lang w:val="ka-GE"/>
        </w:rPr>
        <w:t xml:space="preserve"> არ უნდა იქნას გამოყენებული ორსულობის პერიოდში, თუ მოსალოდნელი სარგებელი დედისთვის არ სჭარბობს ნებისმიერ შესაძლო რისკს ნაყოფისთვის.</w:t>
      </w:r>
    </w:p>
    <w:p w14:paraId="2ACE1097"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 xml:space="preserve">ასევე არ არსებობს კვლევები ცხოველებზე </w:t>
      </w: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B სულფატის </w:t>
      </w:r>
      <w:proofErr w:type="spellStart"/>
      <w:r w:rsidRPr="007D4D3F">
        <w:rPr>
          <w:rFonts w:ascii="Sylfaen" w:hAnsi="Sylfaen" w:cs="Sylfaen"/>
          <w:sz w:val="24"/>
          <w:szCs w:val="24"/>
          <w:lang w:val="ka-GE"/>
        </w:rPr>
        <w:t>ემბრიოტოქსიკურობის</w:t>
      </w:r>
      <w:proofErr w:type="spellEnd"/>
      <w:r w:rsidRPr="007D4D3F">
        <w:rPr>
          <w:rFonts w:ascii="Sylfaen" w:hAnsi="Sylfaen" w:cs="Sylfaen"/>
          <w:sz w:val="24"/>
          <w:szCs w:val="24"/>
          <w:lang w:val="ka-GE"/>
        </w:rPr>
        <w:t xml:space="preserve"> და/ან </w:t>
      </w:r>
      <w:proofErr w:type="spellStart"/>
      <w:r w:rsidRPr="007D4D3F">
        <w:rPr>
          <w:rFonts w:ascii="Sylfaen" w:hAnsi="Sylfaen" w:cs="Sylfaen"/>
          <w:sz w:val="24"/>
          <w:szCs w:val="24"/>
          <w:lang w:val="ka-GE"/>
        </w:rPr>
        <w:t>ტერატოგენობის</w:t>
      </w:r>
      <w:proofErr w:type="spellEnd"/>
      <w:r w:rsidRPr="007D4D3F">
        <w:rPr>
          <w:rFonts w:ascii="Sylfaen" w:hAnsi="Sylfaen" w:cs="Sylfaen"/>
          <w:sz w:val="24"/>
          <w:szCs w:val="24"/>
          <w:lang w:val="ka-GE"/>
        </w:rPr>
        <w:t xml:space="preserve"> მხრივ.</w:t>
      </w:r>
    </w:p>
    <w:p w14:paraId="3E5F4620" w14:textId="77777777" w:rsidR="000E7633" w:rsidRPr="007D4D3F" w:rsidRDefault="000E7633" w:rsidP="007A793E">
      <w:pPr>
        <w:spacing w:after="0" w:line="240" w:lineRule="auto"/>
        <w:jc w:val="both"/>
        <w:rPr>
          <w:rFonts w:ascii="Sylfaen" w:hAnsi="Sylfaen" w:cs="Sylfaen"/>
          <w:sz w:val="24"/>
          <w:szCs w:val="24"/>
          <w:lang w:val="ka-GE"/>
        </w:rPr>
      </w:pPr>
    </w:p>
    <w:p w14:paraId="68120839" w14:textId="77777777" w:rsidR="000E7633" w:rsidRPr="007D4D3F" w:rsidRDefault="000E7633" w:rsidP="007A793E">
      <w:pPr>
        <w:spacing w:after="0" w:line="240" w:lineRule="auto"/>
        <w:jc w:val="both"/>
        <w:rPr>
          <w:rFonts w:ascii="Sylfaen" w:hAnsi="Sylfaen" w:cs="Sylfaen"/>
          <w:b/>
          <w:sz w:val="24"/>
          <w:szCs w:val="24"/>
          <w:u w:val="single"/>
          <w:lang w:val="ka-GE"/>
        </w:rPr>
      </w:pPr>
      <w:r w:rsidRPr="007D4D3F">
        <w:rPr>
          <w:rFonts w:ascii="Sylfaen" w:hAnsi="Sylfaen" w:cs="Sylfaen"/>
          <w:b/>
          <w:sz w:val="24"/>
          <w:szCs w:val="24"/>
          <w:u w:val="single"/>
          <w:lang w:val="ka-GE"/>
        </w:rPr>
        <w:t>ძუძუთი კვება</w:t>
      </w:r>
    </w:p>
    <w:p w14:paraId="16D2614E"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 xml:space="preserve">არ არის ცნობილი, გამოიყოფა თუ არა </w:t>
      </w: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B სულფატი დედის რძეში ან ცხოველის რძეში. პრეპარატის უცნობი ეფექტის შესაძლებლობის გამო ახალშობილებზე, რომლებსაც კვებავენ დედები, რომლებიც იღებენ </w:t>
      </w: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B სულფატს, მიიღება გადაწყვეტილება ან ძუძუთი კვების შეწყვეტის ან მკურნალობის შეწყვეტის შესახებ, დედისთვის </w:t>
      </w: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B </w:t>
      </w:r>
      <w:proofErr w:type="spellStart"/>
      <w:r w:rsidRPr="007D4D3F">
        <w:rPr>
          <w:rFonts w:ascii="Sylfaen" w:hAnsi="Sylfaen" w:cs="Sylfaen"/>
          <w:sz w:val="24"/>
          <w:szCs w:val="24"/>
          <w:lang w:val="ka-GE"/>
        </w:rPr>
        <w:t>რომფარმის</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წამლისმიერი</w:t>
      </w:r>
      <w:proofErr w:type="spellEnd"/>
      <w:r w:rsidRPr="007D4D3F">
        <w:rPr>
          <w:rFonts w:ascii="Sylfaen" w:hAnsi="Sylfaen" w:cs="Sylfaen"/>
          <w:sz w:val="24"/>
          <w:szCs w:val="24"/>
          <w:lang w:val="ka-GE"/>
        </w:rPr>
        <w:t xml:space="preserve"> მკურნალობის მნიშვნელობის და ჩვილისთვის შესაძლო რისკის გათვალისწინებით.</w:t>
      </w:r>
    </w:p>
    <w:p w14:paraId="1FEBA4B6" w14:textId="77777777" w:rsidR="000E7633" w:rsidRPr="007D4D3F" w:rsidRDefault="000E7633" w:rsidP="007A793E">
      <w:pPr>
        <w:spacing w:after="0" w:line="240" w:lineRule="auto"/>
        <w:jc w:val="both"/>
        <w:rPr>
          <w:rFonts w:ascii="Sylfaen" w:hAnsi="Sylfaen" w:cs="Sylfaen"/>
          <w:sz w:val="24"/>
          <w:szCs w:val="24"/>
          <w:lang w:val="ka-GE"/>
        </w:rPr>
      </w:pPr>
    </w:p>
    <w:p w14:paraId="2E1A9683" w14:textId="77777777" w:rsidR="000E7633" w:rsidRPr="007D4D3F" w:rsidRDefault="000E7633" w:rsidP="007A793E">
      <w:pPr>
        <w:spacing w:after="0" w:line="240" w:lineRule="auto"/>
        <w:jc w:val="both"/>
        <w:rPr>
          <w:rFonts w:ascii="Sylfaen" w:hAnsi="Sylfaen" w:cs="Sylfaen"/>
          <w:b/>
          <w:bCs/>
          <w:sz w:val="24"/>
          <w:szCs w:val="24"/>
          <w:lang w:val="ka-GE"/>
        </w:rPr>
      </w:pPr>
      <w:r w:rsidRPr="007D4D3F">
        <w:rPr>
          <w:rFonts w:ascii="Sylfaen" w:hAnsi="Sylfaen" w:cs="Sylfaen"/>
          <w:b/>
          <w:bCs/>
          <w:sz w:val="24"/>
          <w:szCs w:val="24"/>
          <w:lang w:val="ka-GE"/>
        </w:rPr>
        <w:t>ურთიერთქმედება სხვა სამკურნალო პროდუქტებთან და ურთიერთქმედების სხვა ფორმები:</w:t>
      </w:r>
    </w:p>
    <w:p w14:paraId="4D0CE280"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 xml:space="preserve">თავიდან უნდა იქნას აცილებული </w:t>
      </w:r>
      <w:proofErr w:type="spellStart"/>
      <w:r w:rsidRPr="007D4D3F">
        <w:rPr>
          <w:rFonts w:ascii="Sylfaen" w:hAnsi="Sylfaen" w:cs="Sylfaen"/>
          <w:sz w:val="24"/>
          <w:szCs w:val="24"/>
          <w:lang w:val="ka-GE"/>
        </w:rPr>
        <w:t>პოლიმიქსინის</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არამადეპოლარიზებელ</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მიორელაქსანტებთან</w:t>
      </w:r>
      <w:proofErr w:type="spellEnd"/>
      <w:r w:rsidRPr="007D4D3F">
        <w:rPr>
          <w:rFonts w:ascii="Sylfaen" w:hAnsi="Sylfaen" w:cs="Sylfaen"/>
          <w:sz w:val="24"/>
          <w:szCs w:val="24"/>
          <w:lang w:val="ka-GE"/>
        </w:rPr>
        <w:t xml:space="preserve"> ერთდროული გამოყენება რესპირატორული კუნთების პარალიზების საფრთხის გამო.</w:t>
      </w:r>
    </w:p>
    <w:p w14:paraId="025A2A36" w14:textId="77777777" w:rsidR="000E7633" w:rsidRPr="007D4D3F" w:rsidRDefault="000E7633" w:rsidP="007A793E">
      <w:pPr>
        <w:spacing w:after="0" w:line="240" w:lineRule="auto"/>
        <w:jc w:val="both"/>
        <w:rPr>
          <w:rFonts w:ascii="Sylfaen" w:hAnsi="Sylfaen" w:cs="Sylfaen"/>
          <w:color w:val="FF0000"/>
          <w:sz w:val="24"/>
          <w:szCs w:val="24"/>
          <w:lang w:val="ka-GE"/>
        </w:rPr>
      </w:pPr>
    </w:p>
    <w:p w14:paraId="581207B2"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 xml:space="preserve">სხვა </w:t>
      </w:r>
      <w:proofErr w:type="spellStart"/>
      <w:r w:rsidRPr="007D4D3F">
        <w:rPr>
          <w:rFonts w:ascii="Sylfaen" w:hAnsi="Sylfaen" w:cs="Sylfaen"/>
          <w:sz w:val="24"/>
          <w:szCs w:val="24"/>
          <w:lang w:val="ka-GE"/>
        </w:rPr>
        <w:t>ნეფროტოქსიკური</w:t>
      </w:r>
      <w:proofErr w:type="spellEnd"/>
      <w:r w:rsidRPr="007D4D3F">
        <w:rPr>
          <w:rFonts w:ascii="Sylfaen" w:hAnsi="Sylfaen" w:cs="Sylfaen"/>
          <w:sz w:val="24"/>
          <w:szCs w:val="24"/>
          <w:lang w:val="ka-GE"/>
        </w:rPr>
        <w:t xml:space="preserve">, განსაკუთრებით </w:t>
      </w:r>
      <w:proofErr w:type="spellStart"/>
      <w:r w:rsidRPr="007D4D3F">
        <w:rPr>
          <w:rFonts w:ascii="Sylfaen" w:hAnsi="Sylfaen" w:cs="Sylfaen"/>
          <w:sz w:val="24"/>
          <w:szCs w:val="24"/>
          <w:lang w:val="ka-GE"/>
        </w:rPr>
        <w:t>ამინოგლიკოზიდების</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კანამიცინი</w:t>
      </w:r>
      <w:proofErr w:type="spellEnd"/>
      <w:r w:rsidRPr="007D4D3F">
        <w:rPr>
          <w:rFonts w:ascii="Sylfaen" w:hAnsi="Sylfaen" w:cs="Sylfaen"/>
          <w:sz w:val="24"/>
          <w:szCs w:val="24"/>
          <w:lang w:val="ka-GE"/>
        </w:rPr>
        <w:t xml:space="preserve">, სტრეპტომიცინი, </w:t>
      </w:r>
      <w:proofErr w:type="spellStart"/>
      <w:r w:rsidRPr="007D4D3F">
        <w:rPr>
          <w:rFonts w:ascii="Sylfaen" w:hAnsi="Sylfaen" w:cs="Sylfaen"/>
          <w:sz w:val="24"/>
          <w:szCs w:val="24"/>
          <w:lang w:val="ka-GE"/>
        </w:rPr>
        <w:t>ნეომიცინი</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გენტამიცინი</w:t>
      </w:r>
      <w:proofErr w:type="spellEnd"/>
      <w:r w:rsidRPr="007D4D3F">
        <w:rPr>
          <w:rFonts w:ascii="Sylfaen" w:hAnsi="Sylfaen" w:cs="Sylfaen"/>
          <w:sz w:val="24"/>
          <w:szCs w:val="24"/>
          <w:lang w:val="ka-GE"/>
        </w:rPr>
        <w:t xml:space="preserve">) ერთდროულმა გამოყენებამ შეიძლება გაზარდოს </w:t>
      </w:r>
      <w:proofErr w:type="spellStart"/>
      <w:r w:rsidRPr="007D4D3F">
        <w:rPr>
          <w:rFonts w:ascii="Sylfaen" w:hAnsi="Sylfaen" w:cs="Sylfaen"/>
          <w:sz w:val="24"/>
          <w:szCs w:val="24"/>
          <w:lang w:val="ka-GE"/>
        </w:rPr>
        <w:t>ოტოტოქსიკურობისა</w:t>
      </w:r>
      <w:proofErr w:type="spellEnd"/>
      <w:r w:rsidRPr="007D4D3F">
        <w:rPr>
          <w:rFonts w:ascii="Sylfaen" w:hAnsi="Sylfaen" w:cs="Sylfaen"/>
          <w:sz w:val="24"/>
          <w:szCs w:val="24"/>
          <w:lang w:val="ka-GE"/>
        </w:rPr>
        <w:t xml:space="preserve"> და </w:t>
      </w:r>
      <w:proofErr w:type="spellStart"/>
      <w:r w:rsidRPr="007D4D3F">
        <w:rPr>
          <w:rFonts w:ascii="Sylfaen" w:hAnsi="Sylfaen" w:cs="Sylfaen"/>
          <w:sz w:val="24"/>
          <w:szCs w:val="24"/>
          <w:lang w:val="ka-GE"/>
        </w:rPr>
        <w:t>ნეფროტოქსიკურობის</w:t>
      </w:r>
      <w:proofErr w:type="spellEnd"/>
      <w:r w:rsidRPr="007D4D3F">
        <w:rPr>
          <w:rFonts w:ascii="Sylfaen" w:hAnsi="Sylfaen" w:cs="Sylfaen"/>
          <w:sz w:val="24"/>
          <w:szCs w:val="24"/>
          <w:lang w:val="ka-GE"/>
        </w:rPr>
        <w:t xml:space="preserve"> განვითარების რისკი, ასევე </w:t>
      </w:r>
      <w:proofErr w:type="spellStart"/>
      <w:r w:rsidRPr="007D4D3F">
        <w:rPr>
          <w:rFonts w:ascii="Sylfaen" w:hAnsi="Sylfaen" w:cs="Sylfaen"/>
          <w:sz w:val="24"/>
          <w:szCs w:val="24"/>
          <w:lang w:val="ka-GE"/>
        </w:rPr>
        <w:t>ნეირომუსკულური</w:t>
      </w:r>
      <w:proofErr w:type="spellEnd"/>
      <w:r w:rsidRPr="007D4D3F">
        <w:rPr>
          <w:rFonts w:ascii="Sylfaen" w:hAnsi="Sylfaen" w:cs="Sylfaen"/>
          <w:sz w:val="24"/>
          <w:szCs w:val="24"/>
          <w:lang w:val="ka-GE"/>
        </w:rPr>
        <w:t xml:space="preserve"> ტრანსმისიის ბლოკადა და ამიტომ თავიდან უნდა იქნას აცილებული. ასევე სავარაუდოა </w:t>
      </w:r>
      <w:proofErr w:type="spellStart"/>
      <w:r w:rsidRPr="007D4D3F">
        <w:rPr>
          <w:rFonts w:ascii="Sylfaen" w:hAnsi="Sylfaen" w:cs="Sylfaen"/>
          <w:sz w:val="24"/>
          <w:szCs w:val="24"/>
          <w:lang w:val="ka-GE"/>
        </w:rPr>
        <w:t>ამფოტერიცინი</w:t>
      </w:r>
      <w:proofErr w:type="spellEnd"/>
      <w:r w:rsidRPr="007D4D3F">
        <w:rPr>
          <w:rFonts w:ascii="Sylfaen" w:hAnsi="Sylfaen" w:cs="Sylfaen"/>
          <w:sz w:val="24"/>
          <w:szCs w:val="24"/>
          <w:lang w:val="ka-GE"/>
        </w:rPr>
        <w:t xml:space="preserve"> B-ს </w:t>
      </w:r>
      <w:proofErr w:type="spellStart"/>
      <w:r w:rsidRPr="007D4D3F">
        <w:rPr>
          <w:rFonts w:ascii="Sylfaen" w:hAnsi="Sylfaen" w:cs="Sylfaen"/>
          <w:sz w:val="24"/>
          <w:szCs w:val="24"/>
          <w:lang w:val="ka-GE"/>
        </w:rPr>
        <w:t>ნეფროტოქსკიურობის</w:t>
      </w:r>
      <w:proofErr w:type="spellEnd"/>
      <w:r w:rsidRPr="007D4D3F">
        <w:rPr>
          <w:rFonts w:ascii="Sylfaen" w:hAnsi="Sylfaen" w:cs="Sylfaen"/>
          <w:sz w:val="24"/>
          <w:szCs w:val="24"/>
          <w:lang w:val="ka-GE"/>
        </w:rPr>
        <w:t xml:space="preserve"> ზრდა.</w:t>
      </w:r>
    </w:p>
    <w:p w14:paraId="46BE2CB4" w14:textId="77777777" w:rsidR="000E7633" w:rsidRPr="007D4D3F" w:rsidRDefault="000E7633" w:rsidP="007A793E">
      <w:pPr>
        <w:spacing w:after="0" w:line="240" w:lineRule="auto"/>
        <w:jc w:val="both"/>
        <w:rPr>
          <w:rFonts w:ascii="Sylfaen" w:hAnsi="Sylfaen" w:cs="Sylfaen"/>
          <w:color w:val="FF0000"/>
          <w:sz w:val="24"/>
          <w:szCs w:val="24"/>
          <w:lang w:val="ka-GE"/>
        </w:rPr>
      </w:pPr>
    </w:p>
    <w:p w14:paraId="08C5DB99"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 xml:space="preserve">აღინიშნა მოქმედების სინერგიზმი </w:t>
      </w:r>
      <w:proofErr w:type="spellStart"/>
      <w:r w:rsidRPr="007D4D3F">
        <w:rPr>
          <w:rFonts w:ascii="Sylfaen" w:hAnsi="Sylfaen" w:cs="Sylfaen"/>
          <w:sz w:val="24"/>
          <w:szCs w:val="24"/>
          <w:lang w:val="ka-GE"/>
        </w:rPr>
        <w:t>ქლორამფენიკოლის</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კარბენიცილინის</w:t>
      </w:r>
      <w:proofErr w:type="spellEnd"/>
      <w:r w:rsidRPr="007D4D3F">
        <w:rPr>
          <w:rFonts w:ascii="Sylfaen" w:hAnsi="Sylfaen" w:cs="Sylfaen"/>
          <w:sz w:val="24"/>
          <w:szCs w:val="24"/>
          <w:lang w:val="ka-GE"/>
        </w:rPr>
        <w:t xml:space="preserve">, ტეტრაციკლინის, </w:t>
      </w:r>
      <w:proofErr w:type="spellStart"/>
      <w:r w:rsidRPr="007D4D3F">
        <w:rPr>
          <w:rFonts w:ascii="Sylfaen" w:hAnsi="Sylfaen" w:cs="Sylfaen"/>
          <w:sz w:val="24"/>
          <w:szCs w:val="24"/>
          <w:lang w:val="ka-GE"/>
        </w:rPr>
        <w:t>სულფონამიდების</w:t>
      </w:r>
      <w:proofErr w:type="spellEnd"/>
      <w:r w:rsidRPr="007D4D3F">
        <w:rPr>
          <w:rFonts w:ascii="Sylfaen" w:hAnsi="Sylfaen" w:cs="Sylfaen"/>
          <w:sz w:val="24"/>
          <w:szCs w:val="24"/>
          <w:lang w:val="ka-GE"/>
        </w:rPr>
        <w:t xml:space="preserve"> და </w:t>
      </w:r>
      <w:proofErr w:type="spellStart"/>
      <w:r w:rsidRPr="007D4D3F">
        <w:rPr>
          <w:rFonts w:ascii="Sylfaen" w:hAnsi="Sylfaen" w:cs="Sylfaen"/>
          <w:sz w:val="24"/>
          <w:szCs w:val="24"/>
          <w:lang w:val="ka-GE"/>
        </w:rPr>
        <w:t>ტრიმეტოპრიმის</w:t>
      </w:r>
      <w:proofErr w:type="spellEnd"/>
      <w:r w:rsidRPr="007D4D3F">
        <w:rPr>
          <w:rFonts w:ascii="Sylfaen" w:hAnsi="Sylfaen" w:cs="Sylfaen"/>
          <w:sz w:val="24"/>
          <w:szCs w:val="24"/>
          <w:lang w:val="ka-GE"/>
        </w:rPr>
        <w:t xml:space="preserve"> ერთდროული გამოყენებისას </w:t>
      </w:r>
      <w:proofErr w:type="spellStart"/>
      <w:r w:rsidRPr="007D4D3F">
        <w:rPr>
          <w:rFonts w:ascii="Sylfaen" w:hAnsi="Sylfaen" w:cs="Sylfaen"/>
          <w:iCs/>
          <w:sz w:val="24"/>
          <w:szCs w:val="24"/>
          <w:lang w:val="ka-GE"/>
        </w:rPr>
        <w:t>Pseudomonas</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aeruginosa</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Proteus</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spp</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Serratia</w:t>
      </w:r>
      <w:proofErr w:type="spellEnd"/>
      <w:r w:rsidRPr="007D4D3F">
        <w:rPr>
          <w:rFonts w:ascii="Sylfaen" w:hAnsi="Sylfaen" w:cs="Sylfaen"/>
          <w:iCs/>
          <w:sz w:val="24"/>
          <w:szCs w:val="24"/>
          <w:lang w:val="ka-GE"/>
        </w:rPr>
        <w:t xml:space="preserve"> </w:t>
      </w:r>
      <w:proofErr w:type="spellStart"/>
      <w:r w:rsidRPr="007D4D3F">
        <w:rPr>
          <w:rFonts w:ascii="Sylfaen" w:hAnsi="Sylfaen" w:cs="Sylfaen"/>
          <w:iCs/>
          <w:sz w:val="24"/>
          <w:szCs w:val="24"/>
          <w:lang w:val="ka-GE"/>
        </w:rPr>
        <w:t>spp</w:t>
      </w:r>
      <w:proofErr w:type="spellEnd"/>
      <w:r w:rsidRPr="007D4D3F">
        <w:rPr>
          <w:rFonts w:ascii="Sylfaen" w:hAnsi="Sylfaen" w:cs="Sylfaen"/>
          <w:iCs/>
          <w:sz w:val="24"/>
          <w:szCs w:val="24"/>
          <w:lang w:val="ka-GE"/>
        </w:rPr>
        <w:t>.</w:t>
      </w:r>
      <w:r w:rsidRPr="007D4D3F">
        <w:rPr>
          <w:rFonts w:ascii="Sylfaen" w:hAnsi="Sylfaen" w:cs="Sylfaen"/>
          <w:sz w:val="24"/>
          <w:szCs w:val="24"/>
          <w:lang w:val="ka-GE"/>
        </w:rPr>
        <w:t xml:space="preserve"> წინააღმდეგ; და </w:t>
      </w:r>
      <w:proofErr w:type="spellStart"/>
      <w:r w:rsidRPr="007D4D3F">
        <w:rPr>
          <w:rFonts w:ascii="Sylfaen" w:hAnsi="Sylfaen" w:cs="Sylfaen"/>
          <w:sz w:val="24"/>
          <w:szCs w:val="24"/>
          <w:lang w:val="ka-GE"/>
        </w:rPr>
        <w:t>ამპიცილინთან</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გრამუარყოფითი</w:t>
      </w:r>
      <w:proofErr w:type="spellEnd"/>
      <w:r w:rsidRPr="007D4D3F">
        <w:rPr>
          <w:rFonts w:ascii="Sylfaen" w:hAnsi="Sylfaen" w:cs="Sylfaen"/>
          <w:sz w:val="24"/>
          <w:szCs w:val="24"/>
          <w:lang w:val="ka-GE"/>
        </w:rPr>
        <w:t xml:space="preserve"> ბაქტერიების უმეტესობის წინააღმდეგ.</w:t>
      </w:r>
    </w:p>
    <w:p w14:paraId="298626C5" w14:textId="77777777" w:rsidR="000E7633" w:rsidRPr="007D4D3F" w:rsidRDefault="000E7633" w:rsidP="007A793E">
      <w:pPr>
        <w:spacing w:after="0" w:line="240" w:lineRule="auto"/>
        <w:jc w:val="both"/>
        <w:rPr>
          <w:rFonts w:ascii="Sylfaen" w:hAnsi="Sylfaen" w:cs="Sylfaen"/>
          <w:sz w:val="24"/>
          <w:szCs w:val="24"/>
          <w:lang w:val="ka-GE"/>
        </w:rPr>
      </w:pPr>
    </w:p>
    <w:p w14:paraId="1A8A1129"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 xml:space="preserve">არ არის რეკომენდებული ერთსა და იმავე შპრიცში ან </w:t>
      </w:r>
      <w:proofErr w:type="spellStart"/>
      <w:r w:rsidRPr="007D4D3F">
        <w:rPr>
          <w:rFonts w:ascii="Sylfaen" w:hAnsi="Sylfaen" w:cs="Sylfaen"/>
          <w:sz w:val="24"/>
          <w:szCs w:val="24"/>
          <w:lang w:val="ka-GE"/>
        </w:rPr>
        <w:t>საინფუზიო</w:t>
      </w:r>
      <w:proofErr w:type="spellEnd"/>
      <w:r w:rsidRPr="007D4D3F">
        <w:rPr>
          <w:rFonts w:ascii="Sylfaen" w:hAnsi="Sylfaen" w:cs="Sylfaen"/>
          <w:sz w:val="24"/>
          <w:szCs w:val="24"/>
          <w:lang w:val="ka-GE"/>
        </w:rPr>
        <w:t xml:space="preserve"> კონტეინერში  ამპიცილინის ნატრიუმის მარილის, </w:t>
      </w:r>
      <w:proofErr w:type="spellStart"/>
      <w:r w:rsidRPr="007D4D3F">
        <w:rPr>
          <w:rFonts w:ascii="Sylfaen" w:hAnsi="Sylfaen" w:cs="Sylfaen"/>
          <w:sz w:val="24"/>
          <w:szCs w:val="24"/>
          <w:lang w:val="ka-GE"/>
        </w:rPr>
        <w:t>ქლორამფენიკოლის</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ცეფალოსპორინების</w:t>
      </w:r>
      <w:proofErr w:type="spellEnd"/>
      <w:r w:rsidRPr="007D4D3F">
        <w:rPr>
          <w:rFonts w:ascii="Sylfaen" w:hAnsi="Sylfaen" w:cs="Sylfaen"/>
          <w:sz w:val="24"/>
          <w:szCs w:val="24"/>
          <w:lang w:val="ka-GE"/>
        </w:rPr>
        <w:t xml:space="preserve">, ჰეპარინის, ტეტრაციკლინის და </w:t>
      </w:r>
      <w:proofErr w:type="spellStart"/>
      <w:r w:rsidRPr="007D4D3F">
        <w:rPr>
          <w:rFonts w:ascii="Sylfaen" w:hAnsi="Sylfaen" w:cs="Sylfaen"/>
          <w:sz w:val="24"/>
          <w:szCs w:val="24"/>
          <w:lang w:val="ka-GE"/>
        </w:rPr>
        <w:t>ამინომჟავების</w:t>
      </w:r>
      <w:proofErr w:type="spellEnd"/>
      <w:r w:rsidRPr="007D4D3F">
        <w:rPr>
          <w:rFonts w:ascii="Sylfaen" w:hAnsi="Sylfaen" w:cs="Sylfaen"/>
          <w:sz w:val="24"/>
          <w:szCs w:val="24"/>
          <w:lang w:val="ka-GE"/>
        </w:rPr>
        <w:t xml:space="preserve"> ხსნარის შერევა.</w:t>
      </w:r>
    </w:p>
    <w:p w14:paraId="3DC11136" w14:textId="77777777" w:rsidR="000E7633" w:rsidRPr="007D4D3F" w:rsidRDefault="000E7633" w:rsidP="007A793E">
      <w:pPr>
        <w:spacing w:after="0" w:line="240" w:lineRule="auto"/>
        <w:jc w:val="both"/>
        <w:rPr>
          <w:rFonts w:ascii="Sylfaen" w:hAnsi="Sylfaen" w:cs="Sylfaen"/>
          <w:sz w:val="24"/>
          <w:szCs w:val="24"/>
          <w:lang w:val="ka-GE"/>
        </w:rPr>
      </w:pPr>
    </w:p>
    <w:p w14:paraId="32BE0AC0" w14:textId="77777777" w:rsidR="000E7633" w:rsidRPr="007D4D3F" w:rsidRDefault="000E7633" w:rsidP="007A793E">
      <w:pPr>
        <w:spacing w:after="0" w:line="240" w:lineRule="auto"/>
        <w:jc w:val="both"/>
        <w:rPr>
          <w:rFonts w:ascii="Sylfaen" w:hAnsi="Sylfaen" w:cs="Sylfaen"/>
          <w:b/>
          <w:bCs/>
          <w:sz w:val="24"/>
          <w:szCs w:val="24"/>
          <w:lang w:val="ka-GE"/>
        </w:rPr>
      </w:pPr>
      <w:r w:rsidRPr="007D4D3F">
        <w:rPr>
          <w:rFonts w:ascii="Sylfaen" w:hAnsi="Sylfaen" w:cs="Sylfaen"/>
          <w:b/>
          <w:bCs/>
          <w:sz w:val="24"/>
          <w:szCs w:val="24"/>
          <w:lang w:val="ka-GE"/>
        </w:rPr>
        <w:t>ჭარბი დოზირება:</w:t>
      </w:r>
    </w:p>
    <w:p w14:paraId="3FAF4230"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 xml:space="preserve">სიმპტომები: დაფიქსირებულია </w:t>
      </w:r>
      <w:proofErr w:type="spellStart"/>
      <w:r w:rsidRPr="007D4D3F">
        <w:rPr>
          <w:rFonts w:ascii="Sylfaen" w:hAnsi="Sylfaen" w:cs="Sylfaen"/>
          <w:sz w:val="24"/>
          <w:szCs w:val="24"/>
          <w:lang w:val="ka-GE"/>
        </w:rPr>
        <w:t>პოლიმიქსინით</w:t>
      </w:r>
      <w:proofErr w:type="spellEnd"/>
      <w:r w:rsidRPr="007D4D3F">
        <w:rPr>
          <w:rFonts w:ascii="Sylfaen" w:hAnsi="Sylfaen" w:cs="Sylfaen"/>
          <w:sz w:val="24"/>
          <w:szCs w:val="24"/>
          <w:lang w:val="ka-GE"/>
        </w:rPr>
        <w:t xml:space="preserve"> გამოწვეული ტოქსიკურობა, რომელიც ასოცირდება დოზის გადაჭარბებასთან. </w:t>
      </w:r>
      <w:proofErr w:type="spellStart"/>
      <w:r w:rsidRPr="007D4D3F">
        <w:rPr>
          <w:rFonts w:ascii="Sylfaen" w:hAnsi="Sylfaen" w:cs="Sylfaen"/>
          <w:sz w:val="24"/>
          <w:szCs w:val="24"/>
          <w:lang w:val="ka-GE"/>
        </w:rPr>
        <w:t>პოლიმიქსინის</w:t>
      </w:r>
      <w:proofErr w:type="spellEnd"/>
      <w:r w:rsidRPr="007D4D3F">
        <w:rPr>
          <w:rFonts w:ascii="Sylfaen" w:hAnsi="Sylfaen" w:cs="Sylfaen"/>
          <w:sz w:val="24"/>
          <w:szCs w:val="24"/>
          <w:lang w:val="ka-GE"/>
        </w:rPr>
        <w:t xml:space="preserve"> გადაჭარბებულმა დოზამ შეიძლება გამოიწვიოს </w:t>
      </w:r>
      <w:proofErr w:type="spellStart"/>
      <w:r w:rsidRPr="007D4D3F">
        <w:rPr>
          <w:rFonts w:ascii="Sylfaen" w:hAnsi="Sylfaen" w:cs="Sylfaen"/>
          <w:sz w:val="24"/>
          <w:szCs w:val="24"/>
          <w:lang w:val="ka-GE"/>
        </w:rPr>
        <w:t>ნეირომუსკულური</w:t>
      </w:r>
      <w:proofErr w:type="spellEnd"/>
      <w:r w:rsidRPr="007D4D3F">
        <w:rPr>
          <w:rFonts w:ascii="Sylfaen" w:hAnsi="Sylfaen" w:cs="Sylfaen"/>
          <w:sz w:val="24"/>
          <w:szCs w:val="24"/>
          <w:lang w:val="ka-GE"/>
        </w:rPr>
        <w:t xml:space="preserve"> ბლოკადა, რამაც შეიძლება გამოიწვიოს </w:t>
      </w:r>
      <w:proofErr w:type="spellStart"/>
      <w:r w:rsidRPr="007D4D3F">
        <w:rPr>
          <w:rFonts w:ascii="Sylfaen" w:hAnsi="Sylfaen" w:cs="Sylfaen"/>
          <w:sz w:val="24"/>
          <w:szCs w:val="24"/>
          <w:lang w:val="ka-GE"/>
        </w:rPr>
        <w:t>აპნოე</w:t>
      </w:r>
      <w:proofErr w:type="spellEnd"/>
      <w:r w:rsidRPr="007D4D3F">
        <w:rPr>
          <w:rFonts w:ascii="Sylfaen" w:hAnsi="Sylfaen" w:cs="Sylfaen"/>
          <w:sz w:val="24"/>
          <w:szCs w:val="24"/>
          <w:lang w:val="ka-GE"/>
        </w:rPr>
        <w:t xml:space="preserve">, კუნთების სისუსტე, </w:t>
      </w:r>
      <w:proofErr w:type="spellStart"/>
      <w:r w:rsidRPr="007D4D3F">
        <w:rPr>
          <w:rFonts w:ascii="Sylfaen" w:hAnsi="Sylfaen" w:cs="Sylfaen"/>
          <w:sz w:val="24"/>
          <w:szCs w:val="24"/>
          <w:lang w:val="ka-GE"/>
        </w:rPr>
        <w:t>ვერტიგო</w:t>
      </w:r>
      <w:proofErr w:type="spellEnd"/>
      <w:r w:rsidRPr="007D4D3F">
        <w:rPr>
          <w:rFonts w:ascii="Sylfaen" w:hAnsi="Sylfaen" w:cs="Sylfaen"/>
          <w:sz w:val="24"/>
          <w:szCs w:val="24"/>
          <w:lang w:val="ka-GE"/>
        </w:rPr>
        <w:t xml:space="preserve">, სახის გარდამავალი </w:t>
      </w:r>
      <w:proofErr w:type="spellStart"/>
      <w:r w:rsidRPr="007D4D3F">
        <w:rPr>
          <w:rFonts w:ascii="Sylfaen" w:hAnsi="Sylfaen" w:cs="Sylfaen"/>
          <w:sz w:val="24"/>
          <w:szCs w:val="24"/>
          <w:lang w:val="ka-GE"/>
        </w:rPr>
        <w:t>პარესთეზია</w:t>
      </w:r>
      <w:proofErr w:type="spellEnd"/>
      <w:r w:rsidRPr="007D4D3F">
        <w:rPr>
          <w:rFonts w:ascii="Sylfaen" w:hAnsi="Sylfaen" w:cs="Sylfaen"/>
          <w:sz w:val="24"/>
          <w:szCs w:val="24"/>
          <w:lang w:val="ka-GE"/>
        </w:rPr>
        <w:t xml:space="preserve">, გაურკვეველი მეტყველება, </w:t>
      </w:r>
      <w:proofErr w:type="spellStart"/>
      <w:r w:rsidRPr="007D4D3F">
        <w:rPr>
          <w:rFonts w:ascii="Sylfaen" w:hAnsi="Sylfaen" w:cs="Sylfaen"/>
          <w:sz w:val="24"/>
          <w:szCs w:val="24"/>
          <w:lang w:val="ka-GE"/>
        </w:rPr>
        <w:t>ვაზომოტორული</w:t>
      </w:r>
      <w:proofErr w:type="spellEnd"/>
      <w:r w:rsidRPr="007D4D3F">
        <w:rPr>
          <w:rFonts w:ascii="Sylfaen" w:hAnsi="Sylfaen" w:cs="Sylfaen"/>
          <w:sz w:val="24"/>
          <w:szCs w:val="24"/>
          <w:lang w:val="ka-GE"/>
        </w:rPr>
        <w:t xml:space="preserve"> არასტაბილურობა, მხედველობის დარღვევა, დაბნეულობა, ფსიქოზი და  სუნთქვის შესაძლო გაჩერება. დოზის გადაჭარბებამ შეიძლება გამოიწვიოს თირკმლის უკმარისობა, რომელიც ხასიათდება შარდის გამოყოფის შემცირებით და სისხლში შარდოვანას აზოტის და </w:t>
      </w:r>
      <w:proofErr w:type="spellStart"/>
      <w:r w:rsidRPr="007D4D3F">
        <w:rPr>
          <w:rFonts w:ascii="Sylfaen" w:hAnsi="Sylfaen" w:cs="Sylfaen"/>
          <w:sz w:val="24"/>
          <w:szCs w:val="24"/>
          <w:lang w:val="ka-GE"/>
        </w:rPr>
        <w:t>კრეატინინის</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კონცენტრაციების</w:t>
      </w:r>
      <w:proofErr w:type="spellEnd"/>
      <w:r w:rsidRPr="007D4D3F">
        <w:rPr>
          <w:rFonts w:ascii="Sylfaen" w:hAnsi="Sylfaen" w:cs="Sylfaen"/>
          <w:sz w:val="24"/>
          <w:szCs w:val="24"/>
          <w:lang w:val="ka-GE"/>
        </w:rPr>
        <w:t xml:space="preserve"> გაზრდით შრატში.</w:t>
      </w:r>
    </w:p>
    <w:p w14:paraId="418B0E7E" w14:textId="77777777" w:rsidR="000E7633" w:rsidRPr="007D4D3F" w:rsidRDefault="000E7633" w:rsidP="007A793E">
      <w:pPr>
        <w:spacing w:after="0" w:line="240" w:lineRule="auto"/>
        <w:jc w:val="both"/>
        <w:rPr>
          <w:rFonts w:ascii="Sylfaen" w:hAnsi="Sylfaen" w:cs="Sylfaen"/>
          <w:sz w:val="24"/>
          <w:szCs w:val="24"/>
          <w:lang w:val="ka-GE"/>
        </w:rPr>
      </w:pPr>
    </w:p>
    <w:p w14:paraId="0EB7D690"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 xml:space="preserve">მკურნალობა: არ არსებობს სპეციფიკური ანტიდოტი </w:t>
      </w: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B სულფატის ჭარბი დოზირებისთვის. </w:t>
      </w:r>
      <w:proofErr w:type="spellStart"/>
      <w:r w:rsidRPr="007D4D3F">
        <w:rPr>
          <w:rFonts w:ascii="Sylfaen" w:hAnsi="Sylfaen" w:cs="Sylfaen"/>
          <w:sz w:val="24"/>
          <w:szCs w:val="24"/>
          <w:lang w:val="ka-GE"/>
        </w:rPr>
        <w:t>პოლიმიქსინი</w:t>
      </w:r>
      <w:proofErr w:type="spellEnd"/>
      <w:r w:rsidRPr="007D4D3F">
        <w:rPr>
          <w:rFonts w:ascii="Sylfaen" w:hAnsi="Sylfaen" w:cs="Sylfaen"/>
          <w:sz w:val="24"/>
          <w:szCs w:val="24"/>
          <w:lang w:val="ka-GE"/>
        </w:rPr>
        <w:t xml:space="preserve"> B სულფატის დოზის გადაჭარბების შემთხვევაში პრეპარატის გამოყენება უნდა შეწყდეს და დაიწყოს სიმპტომური მკურნალობა.</w:t>
      </w:r>
    </w:p>
    <w:p w14:paraId="3DAEFD2C"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 xml:space="preserve">ინტრავენურად შეყვანილი </w:t>
      </w:r>
      <w:proofErr w:type="spellStart"/>
      <w:r w:rsidRPr="007D4D3F">
        <w:rPr>
          <w:rFonts w:ascii="Sylfaen" w:hAnsi="Sylfaen" w:cs="Sylfaen"/>
          <w:sz w:val="24"/>
          <w:szCs w:val="24"/>
          <w:lang w:val="ka-GE"/>
        </w:rPr>
        <w:t>მანიტოლით</w:t>
      </w:r>
      <w:proofErr w:type="spellEnd"/>
      <w:r w:rsidRPr="007D4D3F">
        <w:rPr>
          <w:rFonts w:ascii="Sylfaen" w:hAnsi="Sylfaen" w:cs="Sylfaen"/>
          <w:sz w:val="24"/>
          <w:szCs w:val="24"/>
          <w:lang w:val="ka-GE"/>
        </w:rPr>
        <w:t xml:space="preserve"> სწრაფმა </w:t>
      </w:r>
      <w:proofErr w:type="spellStart"/>
      <w:r w:rsidRPr="007D4D3F">
        <w:rPr>
          <w:rFonts w:ascii="Sylfaen" w:hAnsi="Sylfaen" w:cs="Sylfaen"/>
          <w:sz w:val="24"/>
          <w:szCs w:val="24"/>
          <w:lang w:val="ka-GE"/>
        </w:rPr>
        <w:t>დიურეზმა</w:t>
      </w:r>
      <w:proofErr w:type="spellEnd"/>
      <w:r w:rsidRPr="007D4D3F">
        <w:rPr>
          <w:rFonts w:ascii="Sylfaen" w:hAnsi="Sylfaen" w:cs="Sylfaen"/>
          <w:sz w:val="24"/>
          <w:szCs w:val="24"/>
          <w:lang w:val="ka-GE"/>
        </w:rPr>
        <w:t xml:space="preserve"> შეიძლება ხელი შეუწყოს პრეპარატის </w:t>
      </w:r>
      <w:proofErr w:type="spellStart"/>
      <w:r w:rsidRPr="007D4D3F">
        <w:rPr>
          <w:rFonts w:ascii="Sylfaen" w:hAnsi="Sylfaen" w:cs="Sylfaen"/>
          <w:sz w:val="24"/>
          <w:szCs w:val="24"/>
          <w:lang w:val="ka-GE"/>
        </w:rPr>
        <w:t>თირკმლისმიერი</w:t>
      </w:r>
      <w:proofErr w:type="spellEnd"/>
      <w:r w:rsidRPr="007D4D3F">
        <w:rPr>
          <w:rFonts w:ascii="Sylfaen" w:hAnsi="Sylfaen" w:cs="Sylfaen"/>
          <w:sz w:val="24"/>
          <w:szCs w:val="24"/>
          <w:lang w:val="ka-GE"/>
        </w:rPr>
        <w:t xml:space="preserve"> კლირენსის გაძლიერებას და ამით შეამციროს შრატში წამლის დონე. ჰემოდიალიზი ან </w:t>
      </w:r>
      <w:proofErr w:type="spellStart"/>
      <w:r w:rsidRPr="007D4D3F">
        <w:rPr>
          <w:rFonts w:ascii="Sylfaen" w:hAnsi="Sylfaen" w:cs="Sylfaen"/>
          <w:sz w:val="24"/>
          <w:szCs w:val="24"/>
          <w:lang w:val="ka-GE"/>
        </w:rPr>
        <w:t>პერიტონეალური</w:t>
      </w:r>
      <w:proofErr w:type="spellEnd"/>
      <w:r w:rsidRPr="007D4D3F">
        <w:rPr>
          <w:rFonts w:ascii="Sylfaen" w:hAnsi="Sylfaen" w:cs="Sylfaen"/>
          <w:sz w:val="24"/>
          <w:szCs w:val="24"/>
          <w:lang w:val="ka-GE"/>
        </w:rPr>
        <w:t xml:space="preserve"> დიალიზი შეიძლება დაეხმაროს თირკმლების გართულებების მართვას.</w:t>
      </w:r>
    </w:p>
    <w:p w14:paraId="7D3356EC" w14:textId="77777777" w:rsidR="000E7633" w:rsidRPr="007D4D3F" w:rsidRDefault="000E7633" w:rsidP="007A793E">
      <w:pPr>
        <w:spacing w:after="0" w:line="240" w:lineRule="auto"/>
        <w:jc w:val="both"/>
        <w:rPr>
          <w:rFonts w:ascii="Sylfaen" w:hAnsi="Sylfaen" w:cs="Sylfaen"/>
          <w:sz w:val="24"/>
          <w:szCs w:val="24"/>
          <w:lang w:val="ka-GE"/>
        </w:rPr>
      </w:pPr>
    </w:p>
    <w:p w14:paraId="359AA90D" w14:textId="77777777" w:rsidR="000E7633" w:rsidRPr="007D4D3F" w:rsidRDefault="000E7633" w:rsidP="007A793E">
      <w:pPr>
        <w:spacing w:after="0" w:line="240" w:lineRule="auto"/>
        <w:jc w:val="both"/>
        <w:rPr>
          <w:rFonts w:ascii="Sylfaen" w:hAnsi="Sylfaen" w:cs="Sylfaen"/>
          <w:b/>
          <w:bCs/>
          <w:sz w:val="24"/>
          <w:szCs w:val="24"/>
          <w:lang w:val="ka-GE"/>
        </w:rPr>
      </w:pPr>
      <w:r w:rsidRPr="007D4D3F">
        <w:rPr>
          <w:rFonts w:ascii="Sylfaen" w:hAnsi="Sylfaen" w:cs="Sylfaen"/>
          <w:b/>
          <w:bCs/>
          <w:sz w:val="24"/>
          <w:szCs w:val="24"/>
          <w:lang w:val="ka-GE"/>
        </w:rPr>
        <w:t xml:space="preserve">სპეციალური სიფრთხილის ზომები განადგურებისთვის და სხვა მოხმარების დროს: </w:t>
      </w:r>
    </w:p>
    <w:p w14:paraId="09542161"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ნებისმიერი გამოუყენებელი სამკურნალო პროდუქტი ან ნარჩენები უნდა განადგურდეს ადგილობრივი მოთხოვნების შესაბამისად.</w:t>
      </w:r>
    </w:p>
    <w:p w14:paraId="7B914EEA" w14:textId="77777777" w:rsidR="000E7633" w:rsidRPr="007D4D3F" w:rsidRDefault="000E7633" w:rsidP="007A793E">
      <w:pPr>
        <w:spacing w:after="0" w:line="240" w:lineRule="auto"/>
        <w:jc w:val="both"/>
        <w:rPr>
          <w:rFonts w:ascii="Sylfaen" w:hAnsi="Sylfaen" w:cs="Sylfaen"/>
          <w:sz w:val="24"/>
          <w:szCs w:val="24"/>
          <w:lang w:val="ka-GE"/>
        </w:rPr>
      </w:pPr>
    </w:p>
    <w:p w14:paraId="108D6E8E" w14:textId="77777777" w:rsidR="000E7633" w:rsidRPr="007D4D3F" w:rsidRDefault="000E7633" w:rsidP="007A793E">
      <w:pPr>
        <w:spacing w:after="0" w:line="240" w:lineRule="auto"/>
        <w:jc w:val="both"/>
        <w:rPr>
          <w:rFonts w:ascii="Sylfaen" w:hAnsi="Sylfaen" w:cs="Sylfaen"/>
          <w:b/>
          <w:bCs/>
          <w:sz w:val="24"/>
          <w:szCs w:val="24"/>
          <w:lang w:val="ka-GE"/>
        </w:rPr>
      </w:pPr>
      <w:r w:rsidRPr="007D4D3F">
        <w:rPr>
          <w:rFonts w:ascii="Sylfaen" w:hAnsi="Sylfaen" w:cs="Sylfaen"/>
          <w:b/>
          <w:bCs/>
          <w:sz w:val="24"/>
          <w:szCs w:val="24"/>
          <w:lang w:val="ka-GE"/>
        </w:rPr>
        <w:t>შეუთავსებლობა:</w:t>
      </w:r>
    </w:p>
    <w:p w14:paraId="1CD707B1"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თავსებადობის კვლევების არარსებობის შემთხვევაში, ეს სამკურნალო პრეპარატი არ უნდა შეერიოს სხვა სამკურნალო საშუალებებს.</w:t>
      </w:r>
    </w:p>
    <w:p w14:paraId="004EDD6F" w14:textId="77777777" w:rsidR="000E7633" w:rsidRPr="007D4D3F" w:rsidRDefault="000E7633" w:rsidP="007A793E">
      <w:pPr>
        <w:spacing w:after="0" w:line="240" w:lineRule="auto"/>
        <w:jc w:val="both"/>
        <w:rPr>
          <w:rFonts w:ascii="Sylfaen" w:hAnsi="Sylfaen" w:cs="Sylfaen"/>
          <w:sz w:val="24"/>
          <w:szCs w:val="24"/>
          <w:lang w:val="ka-GE"/>
        </w:rPr>
      </w:pPr>
    </w:p>
    <w:p w14:paraId="6C918D6A" w14:textId="77777777" w:rsidR="000E7633" w:rsidRPr="007D4D3F" w:rsidRDefault="000E7633" w:rsidP="007A793E">
      <w:pPr>
        <w:spacing w:after="0" w:line="240" w:lineRule="auto"/>
        <w:jc w:val="both"/>
        <w:rPr>
          <w:rFonts w:ascii="Sylfaen" w:hAnsi="Sylfaen" w:cs="Sylfaen"/>
          <w:b/>
          <w:bCs/>
          <w:sz w:val="24"/>
          <w:szCs w:val="24"/>
          <w:lang w:val="ka-GE"/>
        </w:rPr>
      </w:pPr>
      <w:r w:rsidRPr="007D4D3F">
        <w:rPr>
          <w:rFonts w:ascii="Sylfaen" w:hAnsi="Sylfaen" w:cs="Sylfaen"/>
          <w:b/>
          <w:bCs/>
          <w:sz w:val="24"/>
          <w:szCs w:val="24"/>
          <w:lang w:val="ka-GE"/>
        </w:rPr>
        <w:t xml:space="preserve">კონტეინერის ბუნება და შემადგენლობა: </w:t>
      </w:r>
    </w:p>
    <w:p w14:paraId="26EB0E27"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 xml:space="preserve">I ტიპის გამჭვირვალე შუშის ფლაკონები, დახურული ნაცრისფერი </w:t>
      </w:r>
      <w:proofErr w:type="spellStart"/>
      <w:r w:rsidRPr="007D4D3F">
        <w:rPr>
          <w:rFonts w:ascii="Sylfaen" w:hAnsi="Sylfaen" w:cs="Sylfaen"/>
          <w:sz w:val="24"/>
          <w:szCs w:val="24"/>
          <w:lang w:val="ka-GE"/>
        </w:rPr>
        <w:t>ბრომბუთილის</w:t>
      </w:r>
      <w:proofErr w:type="spellEnd"/>
      <w:r w:rsidRPr="007D4D3F">
        <w:rPr>
          <w:rFonts w:ascii="Sylfaen" w:hAnsi="Sylfaen" w:cs="Sylfaen"/>
          <w:sz w:val="24"/>
          <w:szCs w:val="24"/>
          <w:lang w:val="ka-GE"/>
        </w:rPr>
        <w:t xml:space="preserve"> რეზინის საცობით და ალუმინის თავსახურით  თეთრი პლასტმასის დისკით.</w:t>
      </w:r>
    </w:p>
    <w:p w14:paraId="228AAC96" w14:textId="77777777" w:rsidR="000E7633" w:rsidRPr="007D4D3F" w:rsidRDefault="000E7633" w:rsidP="007A793E">
      <w:pPr>
        <w:spacing w:after="0" w:line="240" w:lineRule="auto"/>
        <w:jc w:val="both"/>
        <w:rPr>
          <w:rFonts w:ascii="Sylfaen" w:hAnsi="Sylfaen" w:cs="Sylfaen"/>
          <w:sz w:val="24"/>
          <w:szCs w:val="24"/>
          <w:lang w:val="ka-GE"/>
        </w:rPr>
      </w:pPr>
    </w:p>
    <w:p w14:paraId="3D0BB5BB" w14:textId="77777777" w:rsidR="000E7633" w:rsidRPr="007D4D3F" w:rsidRDefault="000E7633" w:rsidP="007A793E">
      <w:pPr>
        <w:spacing w:after="0" w:line="240" w:lineRule="auto"/>
        <w:jc w:val="both"/>
        <w:rPr>
          <w:rFonts w:ascii="Sylfaen" w:hAnsi="Sylfaen" w:cs="Sylfaen"/>
          <w:b/>
          <w:bCs/>
          <w:sz w:val="24"/>
          <w:szCs w:val="24"/>
          <w:lang w:val="ka-GE"/>
        </w:rPr>
      </w:pPr>
      <w:r w:rsidRPr="007D4D3F">
        <w:rPr>
          <w:rFonts w:ascii="Sylfaen" w:hAnsi="Sylfaen" w:cs="Sylfaen"/>
          <w:b/>
          <w:bCs/>
          <w:sz w:val="24"/>
          <w:szCs w:val="24"/>
          <w:lang w:val="ka-GE"/>
        </w:rPr>
        <w:t>განსაკუთრებული სიფრთხილის ზომები შენახვისას:</w:t>
      </w:r>
    </w:p>
    <w:p w14:paraId="0547AC77"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ინახება არა უმეტეს 25°C-ზე.</w:t>
      </w:r>
    </w:p>
    <w:p w14:paraId="29B0096E"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შეინახეთ ორიგინალურ შეფუთვაში, სინათლისგან დაცვის მიზნით.</w:t>
      </w:r>
    </w:p>
    <w:p w14:paraId="61667D47" w14:textId="77777777" w:rsidR="000E7633" w:rsidRPr="007D4D3F" w:rsidRDefault="000E7633" w:rsidP="007A793E">
      <w:pPr>
        <w:spacing w:after="0" w:line="240" w:lineRule="auto"/>
        <w:jc w:val="both"/>
        <w:rPr>
          <w:rFonts w:ascii="Sylfaen" w:hAnsi="Sylfaen" w:cs="Sylfaen"/>
          <w:sz w:val="24"/>
          <w:szCs w:val="24"/>
          <w:lang w:val="ka-GE"/>
        </w:rPr>
      </w:pPr>
    </w:p>
    <w:p w14:paraId="33E0EF1A" w14:textId="77777777" w:rsidR="000E7633" w:rsidRPr="007D4D3F" w:rsidRDefault="000E7633" w:rsidP="007A793E">
      <w:pPr>
        <w:spacing w:after="0" w:line="240" w:lineRule="auto"/>
        <w:jc w:val="both"/>
        <w:rPr>
          <w:rFonts w:ascii="Sylfaen" w:hAnsi="Sylfaen" w:cs="Sylfaen"/>
          <w:b/>
          <w:bCs/>
          <w:sz w:val="24"/>
          <w:szCs w:val="24"/>
          <w:lang w:val="ka-GE"/>
        </w:rPr>
      </w:pPr>
      <w:r w:rsidRPr="007D4D3F">
        <w:rPr>
          <w:rFonts w:ascii="Sylfaen" w:hAnsi="Sylfaen" w:cs="Sylfaen"/>
          <w:b/>
          <w:bCs/>
          <w:sz w:val="24"/>
          <w:szCs w:val="24"/>
          <w:lang w:val="ka-GE"/>
        </w:rPr>
        <w:t xml:space="preserve">ვარგისობის ვადა: </w:t>
      </w:r>
    </w:p>
    <w:p w14:paraId="574177E9"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2 წელი</w:t>
      </w:r>
    </w:p>
    <w:p w14:paraId="05A1F9B8" w14:textId="77777777" w:rsidR="000E7633" w:rsidRPr="007D4D3F" w:rsidRDefault="000E7633" w:rsidP="007A793E">
      <w:pPr>
        <w:spacing w:after="0" w:line="240" w:lineRule="auto"/>
        <w:jc w:val="both"/>
        <w:rPr>
          <w:rFonts w:ascii="Sylfaen" w:hAnsi="Sylfaen" w:cs="Sylfaen"/>
          <w:sz w:val="24"/>
          <w:szCs w:val="24"/>
          <w:lang w:val="ka-GE"/>
        </w:rPr>
      </w:pPr>
    </w:p>
    <w:p w14:paraId="5A575310" w14:textId="77777777" w:rsidR="007D4D3F" w:rsidRDefault="007D4D3F" w:rsidP="007D4D3F">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631A764F" w14:textId="77777777" w:rsidR="007D4D3F" w:rsidRDefault="007D4D3F" w:rsidP="007D4D3F">
      <w:pPr>
        <w:autoSpaceDE w:val="0"/>
        <w:autoSpaceDN w:val="0"/>
        <w:adjustRightInd w:val="0"/>
        <w:jc w:val="both"/>
        <w:rPr>
          <w:rFonts w:ascii="Sylfaen" w:hAnsi="Sylfaen"/>
          <w:noProof/>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2C60BB">
        <w:rPr>
          <w:rFonts w:ascii="Sylfaen" w:hAnsi="Sylfaen" w:cs="Sylfaen"/>
          <w:b/>
          <w:noProof/>
          <w:color w:val="000000"/>
          <w:lang w:val="ru-RU"/>
        </w:rPr>
        <w:t>II ჯგუფი, გაიცემა ფორმა №3 რეცეპტით </w:t>
      </w:r>
    </w:p>
    <w:p w14:paraId="672FF968" w14:textId="77777777" w:rsidR="000E7633" w:rsidRPr="007D4D3F" w:rsidRDefault="000E7633" w:rsidP="007A793E">
      <w:pPr>
        <w:spacing w:after="0" w:line="240" w:lineRule="auto"/>
        <w:jc w:val="both"/>
        <w:rPr>
          <w:rFonts w:ascii="Sylfaen" w:hAnsi="Sylfaen" w:cs="Sylfaen"/>
          <w:b/>
          <w:bCs/>
          <w:color w:val="FF0000"/>
          <w:sz w:val="24"/>
          <w:szCs w:val="24"/>
          <w:lang w:val="ka-GE"/>
        </w:rPr>
      </w:pPr>
    </w:p>
    <w:p w14:paraId="367FFF85" w14:textId="77777777" w:rsidR="000E7633" w:rsidRPr="007D4D3F" w:rsidRDefault="000E7633" w:rsidP="007A793E">
      <w:pPr>
        <w:spacing w:after="0" w:line="240" w:lineRule="auto"/>
        <w:jc w:val="both"/>
        <w:rPr>
          <w:rFonts w:ascii="Sylfaen" w:hAnsi="Sylfaen" w:cs="Sylfaen"/>
          <w:b/>
          <w:bCs/>
          <w:sz w:val="24"/>
          <w:szCs w:val="24"/>
          <w:lang w:val="ka-GE"/>
        </w:rPr>
      </w:pPr>
      <w:r w:rsidRPr="007D4D3F">
        <w:rPr>
          <w:rFonts w:ascii="Sylfaen" w:hAnsi="Sylfaen" w:cs="Sylfaen"/>
          <w:b/>
          <w:bCs/>
          <w:sz w:val="24"/>
          <w:szCs w:val="24"/>
          <w:lang w:val="ka-GE"/>
        </w:rPr>
        <w:t>მწარმოებლის სახელი და მისამართი:</w:t>
      </w:r>
    </w:p>
    <w:p w14:paraId="677A6B01"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 xml:space="preserve">S.C. </w:t>
      </w:r>
      <w:proofErr w:type="spellStart"/>
      <w:r w:rsidRPr="007D4D3F">
        <w:rPr>
          <w:rFonts w:ascii="Sylfaen" w:hAnsi="Sylfaen" w:cs="Sylfaen"/>
          <w:sz w:val="24"/>
          <w:szCs w:val="24"/>
          <w:lang w:val="ka-GE"/>
        </w:rPr>
        <w:t>Rompharm</w:t>
      </w:r>
      <w:proofErr w:type="spellEnd"/>
      <w:r w:rsidRPr="007D4D3F">
        <w:rPr>
          <w:rFonts w:ascii="Sylfaen" w:hAnsi="Sylfaen" w:cs="Sylfaen"/>
          <w:sz w:val="24"/>
          <w:szCs w:val="24"/>
          <w:lang w:val="ka-GE"/>
        </w:rPr>
        <w:t xml:space="preserve"> </w:t>
      </w:r>
      <w:proofErr w:type="spellStart"/>
      <w:r w:rsidRPr="007D4D3F">
        <w:rPr>
          <w:rFonts w:ascii="Sylfaen" w:hAnsi="Sylfaen" w:cs="Sylfaen"/>
          <w:sz w:val="24"/>
          <w:szCs w:val="24"/>
          <w:lang w:val="ka-GE"/>
        </w:rPr>
        <w:t>Company</w:t>
      </w:r>
      <w:proofErr w:type="spellEnd"/>
      <w:r w:rsidRPr="007D4D3F">
        <w:rPr>
          <w:rFonts w:ascii="Sylfaen" w:hAnsi="Sylfaen" w:cs="Sylfaen"/>
          <w:sz w:val="24"/>
          <w:szCs w:val="24"/>
          <w:lang w:val="ka-GE"/>
        </w:rPr>
        <w:t xml:space="preserve"> S.R.L.</w:t>
      </w:r>
    </w:p>
    <w:p w14:paraId="5E67EF76" w14:textId="77777777" w:rsidR="000E7633" w:rsidRPr="007D4D3F" w:rsidRDefault="000E7633" w:rsidP="0000228E">
      <w:pPr>
        <w:tabs>
          <w:tab w:val="left" w:pos="567"/>
        </w:tabs>
        <w:jc w:val="both"/>
        <w:rPr>
          <w:rFonts w:ascii="Sylfaen" w:hAnsi="Sylfaen" w:cs="Sylfaen"/>
          <w:sz w:val="24"/>
          <w:szCs w:val="24"/>
        </w:rPr>
      </w:pPr>
      <w:proofErr w:type="spellStart"/>
      <w:r w:rsidRPr="007D4D3F">
        <w:rPr>
          <w:rFonts w:ascii="Sylfaen" w:hAnsi="Sylfaen" w:cs="Sylfaen"/>
          <w:sz w:val="24"/>
          <w:szCs w:val="24"/>
        </w:rPr>
        <w:t>Eroilor</w:t>
      </w:r>
      <w:proofErr w:type="spellEnd"/>
      <w:r w:rsidRPr="007D4D3F">
        <w:rPr>
          <w:rFonts w:ascii="Sylfaen" w:hAnsi="Sylfaen" w:cs="Sylfaen"/>
          <w:sz w:val="24"/>
          <w:szCs w:val="24"/>
        </w:rPr>
        <w:t xml:space="preserve"> Street, no. 1A, </w:t>
      </w:r>
      <w:proofErr w:type="spellStart"/>
      <w:r w:rsidRPr="007D4D3F">
        <w:rPr>
          <w:rFonts w:ascii="Sylfaen" w:hAnsi="Sylfaen" w:cs="Sylfaen"/>
          <w:sz w:val="24"/>
          <w:szCs w:val="24"/>
        </w:rPr>
        <w:t>Otopeni</w:t>
      </w:r>
      <w:proofErr w:type="spellEnd"/>
      <w:r w:rsidRPr="007D4D3F">
        <w:rPr>
          <w:rFonts w:ascii="Sylfaen" w:hAnsi="Sylfaen" w:cs="Sylfaen"/>
          <w:sz w:val="24"/>
          <w:szCs w:val="24"/>
        </w:rPr>
        <w:t>, Ilfov County, 075100, Romania</w:t>
      </w:r>
    </w:p>
    <w:p w14:paraId="545A637F" w14:textId="77777777" w:rsidR="000E7633" w:rsidRPr="007D4D3F" w:rsidRDefault="000E7633" w:rsidP="007A793E">
      <w:pPr>
        <w:spacing w:after="0" w:line="240" w:lineRule="auto"/>
        <w:jc w:val="both"/>
        <w:rPr>
          <w:rFonts w:ascii="Sylfaen" w:hAnsi="Sylfaen" w:cs="Sylfaen"/>
          <w:b/>
          <w:bCs/>
          <w:sz w:val="24"/>
          <w:szCs w:val="24"/>
        </w:rPr>
      </w:pPr>
    </w:p>
    <w:p w14:paraId="2AA7F2FA" w14:textId="77777777" w:rsidR="000E7633" w:rsidRPr="007D4D3F" w:rsidRDefault="000E7633" w:rsidP="007A793E">
      <w:pPr>
        <w:spacing w:after="0" w:line="240" w:lineRule="auto"/>
        <w:jc w:val="both"/>
        <w:rPr>
          <w:rFonts w:ascii="Sylfaen" w:hAnsi="Sylfaen" w:cs="Sylfaen"/>
          <w:b/>
          <w:bCs/>
          <w:sz w:val="24"/>
          <w:szCs w:val="24"/>
          <w:lang w:val="ka-GE"/>
        </w:rPr>
      </w:pPr>
      <w:r w:rsidRPr="007D4D3F">
        <w:rPr>
          <w:rFonts w:ascii="Sylfaen" w:hAnsi="Sylfaen" w:cs="Sylfaen"/>
          <w:b/>
          <w:bCs/>
          <w:sz w:val="24"/>
          <w:szCs w:val="24"/>
          <w:lang w:val="ka-GE"/>
        </w:rPr>
        <w:t>სავაჭრო ლიცენზიის მფლობელი:</w:t>
      </w:r>
    </w:p>
    <w:p w14:paraId="0821339F"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 xml:space="preserve">შპს </w:t>
      </w:r>
      <w:proofErr w:type="spellStart"/>
      <w:r w:rsidRPr="007D4D3F">
        <w:rPr>
          <w:rFonts w:ascii="Sylfaen" w:hAnsi="Sylfaen" w:cs="Sylfaen"/>
          <w:sz w:val="24"/>
          <w:szCs w:val="24"/>
          <w:lang w:val="ka-GE"/>
        </w:rPr>
        <w:t>რომფარმ</w:t>
      </w:r>
      <w:proofErr w:type="spellEnd"/>
      <w:r w:rsidRPr="007D4D3F">
        <w:rPr>
          <w:rFonts w:ascii="Sylfaen" w:hAnsi="Sylfaen" w:cs="Sylfaen"/>
          <w:sz w:val="24"/>
          <w:szCs w:val="24"/>
          <w:lang w:val="ka-GE"/>
        </w:rPr>
        <w:t xml:space="preserve"> კომპანი ჯორჯია</w:t>
      </w:r>
    </w:p>
    <w:p w14:paraId="7CC60338" w14:textId="77777777" w:rsidR="000E7633" w:rsidRPr="007D4D3F" w:rsidRDefault="000E7633" w:rsidP="007A793E">
      <w:pPr>
        <w:spacing w:after="0" w:line="240" w:lineRule="auto"/>
        <w:jc w:val="both"/>
        <w:rPr>
          <w:rFonts w:ascii="Sylfaen" w:hAnsi="Sylfaen" w:cs="Sylfaen"/>
          <w:sz w:val="24"/>
          <w:szCs w:val="24"/>
          <w:lang w:val="ka-GE"/>
        </w:rPr>
      </w:pPr>
      <w:r w:rsidRPr="007D4D3F">
        <w:rPr>
          <w:rFonts w:ascii="Sylfaen" w:hAnsi="Sylfaen" w:cs="Sylfaen"/>
          <w:sz w:val="24"/>
          <w:szCs w:val="24"/>
          <w:lang w:val="ka-GE"/>
        </w:rPr>
        <w:t>საქართველო, თბილისი, სააკაძის დაღმართი N8, ოფისი N7ა</w:t>
      </w:r>
    </w:p>
    <w:p w14:paraId="53767ED8" w14:textId="77777777" w:rsidR="000E7633" w:rsidRPr="007D4D3F" w:rsidRDefault="000E7633" w:rsidP="007A793E">
      <w:pPr>
        <w:spacing w:after="0" w:line="240" w:lineRule="auto"/>
        <w:jc w:val="both"/>
        <w:rPr>
          <w:rFonts w:ascii="Sylfaen" w:hAnsi="Sylfaen" w:cs="Sylfaen"/>
          <w:sz w:val="24"/>
          <w:szCs w:val="24"/>
          <w:u w:val="single"/>
        </w:rPr>
      </w:pPr>
    </w:p>
    <w:sectPr w:rsidR="000E7633" w:rsidRPr="007D4D3F" w:rsidSect="00E41CB2">
      <w:pgSz w:w="12240" w:h="15840"/>
      <w:pgMar w:top="180" w:right="580" w:bottom="360" w:left="77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78E8C" w14:textId="77777777" w:rsidR="00505533" w:rsidRDefault="00505533" w:rsidP="00B86348">
      <w:pPr>
        <w:spacing w:after="0" w:line="240" w:lineRule="auto"/>
        <w:rPr>
          <w:rFonts w:cs="Times New Roman"/>
        </w:rPr>
      </w:pPr>
      <w:r>
        <w:rPr>
          <w:rFonts w:cs="Times New Roman"/>
        </w:rPr>
        <w:separator/>
      </w:r>
    </w:p>
  </w:endnote>
  <w:endnote w:type="continuationSeparator" w:id="0">
    <w:p w14:paraId="1CAD8F5E" w14:textId="77777777" w:rsidR="00505533" w:rsidRDefault="00505533" w:rsidP="00B86348">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9DD0D" w14:textId="77777777" w:rsidR="00505533" w:rsidRDefault="00505533" w:rsidP="00B86348">
      <w:pPr>
        <w:spacing w:after="0" w:line="240" w:lineRule="auto"/>
        <w:rPr>
          <w:rFonts w:cs="Times New Roman"/>
        </w:rPr>
      </w:pPr>
      <w:r>
        <w:rPr>
          <w:rFonts w:cs="Times New Roman"/>
        </w:rPr>
        <w:separator/>
      </w:r>
    </w:p>
  </w:footnote>
  <w:footnote w:type="continuationSeparator" w:id="0">
    <w:p w14:paraId="7BDC0B2D" w14:textId="77777777" w:rsidR="00505533" w:rsidRDefault="00505533" w:rsidP="00B86348">
      <w:pPr>
        <w:spacing w:after="0" w:line="240" w:lineRule="auto"/>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7689"/>
    <w:multiLevelType w:val="hybridMultilevel"/>
    <w:tmpl w:val="914C75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409CD"/>
    <w:multiLevelType w:val="hybridMultilevel"/>
    <w:tmpl w:val="40AC78DA"/>
    <w:lvl w:ilvl="0" w:tplc="F8E89EA2">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09EC4ACC"/>
    <w:multiLevelType w:val="hybridMultilevel"/>
    <w:tmpl w:val="85BCF738"/>
    <w:lvl w:ilvl="0" w:tplc="E9E811E2">
      <w:numFmt w:val="bullet"/>
      <w:lvlText w:val="-"/>
      <w:lvlJc w:val="left"/>
      <w:pPr>
        <w:ind w:left="720" w:hanging="360"/>
      </w:pPr>
      <w:rPr>
        <w:rFonts w:ascii="Sylfaen" w:eastAsia="Times New Roman" w:hAnsi="Sylfae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DEC37FB"/>
    <w:multiLevelType w:val="hybridMultilevel"/>
    <w:tmpl w:val="922C343A"/>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08A2D07"/>
    <w:multiLevelType w:val="hybridMultilevel"/>
    <w:tmpl w:val="48AEC3A6"/>
    <w:lvl w:ilvl="0" w:tplc="AA646F2A">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112A2644"/>
    <w:multiLevelType w:val="hybridMultilevel"/>
    <w:tmpl w:val="7F24FA1A"/>
    <w:lvl w:ilvl="0" w:tplc="F8E89EA2">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EB66636"/>
    <w:multiLevelType w:val="hybridMultilevel"/>
    <w:tmpl w:val="070836CA"/>
    <w:lvl w:ilvl="0" w:tplc="F8E89EA2">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300C6F9E"/>
    <w:multiLevelType w:val="hybridMultilevel"/>
    <w:tmpl w:val="809A13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43393553"/>
    <w:multiLevelType w:val="hybridMultilevel"/>
    <w:tmpl w:val="F8509D08"/>
    <w:lvl w:ilvl="0" w:tplc="0409000F">
      <w:start w:val="1"/>
      <w:numFmt w:val="decimal"/>
      <w:lvlText w:val="%1."/>
      <w:lvlJc w:val="left"/>
      <w:pPr>
        <w:ind w:left="1440" w:hanging="360"/>
      </w:pPr>
      <w:rPr>
        <w:rFonts w:cs="Times New Roman" w:hint="default"/>
        <w:color w:val="auto"/>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436D6F09"/>
    <w:multiLevelType w:val="hybridMultilevel"/>
    <w:tmpl w:val="F67A5E28"/>
    <w:lvl w:ilvl="0" w:tplc="69961308">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4F22F6A"/>
    <w:multiLevelType w:val="hybridMultilevel"/>
    <w:tmpl w:val="4B625D54"/>
    <w:lvl w:ilvl="0" w:tplc="6996130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84B2D00"/>
    <w:multiLevelType w:val="hybridMultilevel"/>
    <w:tmpl w:val="14BA7BB2"/>
    <w:lvl w:ilvl="0" w:tplc="B9D470D2">
      <w:start w:val="1"/>
      <w:numFmt w:val="bullet"/>
      <w:lvlText w:val=""/>
      <w:lvlJc w:val="left"/>
      <w:pPr>
        <w:ind w:left="2520" w:hanging="360"/>
      </w:pPr>
      <w:rPr>
        <w:rFonts w:ascii="Symbol" w:hAnsi="Symbol" w:hint="default"/>
        <w:color w:val="auto"/>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BEC5302"/>
    <w:multiLevelType w:val="hybridMultilevel"/>
    <w:tmpl w:val="5ADAD826"/>
    <w:lvl w:ilvl="0" w:tplc="62C8FAA0">
      <w:numFmt w:val="bullet"/>
      <w:lvlText w:val="–"/>
      <w:lvlJc w:val="left"/>
      <w:pPr>
        <w:ind w:left="360" w:hanging="360"/>
      </w:pPr>
      <w:rPr>
        <w:rFonts w:ascii="Sylfaen" w:eastAsia="Times New Roman" w:hAnsi="Sylfae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63C7BF8"/>
    <w:multiLevelType w:val="hybridMultilevel"/>
    <w:tmpl w:val="43E05B64"/>
    <w:lvl w:ilvl="0" w:tplc="80BADF1E">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644039E6"/>
    <w:multiLevelType w:val="hybridMultilevel"/>
    <w:tmpl w:val="FC22399C"/>
    <w:lvl w:ilvl="0" w:tplc="69961308">
      <w:start w:val="1"/>
      <w:numFmt w:val="bullet"/>
      <w:lvlText w:val=""/>
      <w:lvlJc w:val="left"/>
      <w:pPr>
        <w:ind w:left="1800" w:hanging="360"/>
      </w:pPr>
      <w:rPr>
        <w:rFonts w:ascii="Symbol" w:hAnsi="Symbol" w:hint="default"/>
        <w:color w:val="auto"/>
      </w:rPr>
    </w:lvl>
    <w:lvl w:ilvl="1" w:tplc="04090003">
      <w:start w:val="1"/>
      <w:numFmt w:val="bullet"/>
      <w:lvlText w:val="o"/>
      <w:lvlJc w:val="left"/>
      <w:pPr>
        <w:ind w:left="2520" w:hanging="360"/>
      </w:pPr>
      <w:rPr>
        <w:rFonts w:ascii="Courier New" w:hAnsi="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hint="default"/>
      </w:rPr>
    </w:lvl>
    <w:lvl w:ilvl="8" w:tplc="04090005">
      <w:start w:val="1"/>
      <w:numFmt w:val="bullet"/>
      <w:lvlText w:val=""/>
      <w:lvlJc w:val="left"/>
      <w:pPr>
        <w:ind w:left="7560" w:hanging="360"/>
      </w:pPr>
      <w:rPr>
        <w:rFonts w:ascii="Wingdings" w:hAnsi="Wingdings" w:hint="default"/>
      </w:rPr>
    </w:lvl>
  </w:abstractNum>
  <w:abstractNum w:abstractNumId="15" w15:restartNumberingAfterBreak="0">
    <w:nsid w:val="691A4EAD"/>
    <w:multiLevelType w:val="hybridMultilevel"/>
    <w:tmpl w:val="15EEB2DC"/>
    <w:lvl w:ilvl="0" w:tplc="69961308">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num w:numId="1" w16cid:durableId="1360083705">
    <w:abstractNumId w:val="12"/>
  </w:num>
  <w:num w:numId="2" w16cid:durableId="23601056">
    <w:abstractNumId w:val="0"/>
  </w:num>
  <w:num w:numId="3" w16cid:durableId="1580753112">
    <w:abstractNumId w:val="7"/>
  </w:num>
  <w:num w:numId="4" w16cid:durableId="1335643629">
    <w:abstractNumId w:val="5"/>
  </w:num>
  <w:num w:numId="5" w16cid:durableId="382868601">
    <w:abstractNumId w:val="1"/>
  </w:num>
  <w:num w:numId="6" w16cid:durableId="743646924">
    <w:abstractNumId w:val="6"/>
  </w:num>
  <w:num w:numId="7" w16cid:durableId="2121416605">
    <w:abstractNumId w:val="4"/>
  </w:num>
  <w:num w:numId="8" w16cid:durableId="523061315">
    <w:abstractNumId w:val="13"/>
  </w:num>
  <w:num w:numId="9" w16cid:durableId="1511489113">
    <w:abstractNumId w:val="8"/>
  </w:num>
  <w:num w:numId="10" w16cid:durableId="2096854999">
    <w:abstractNumId w:val="9"/>
  </w:num>
  <w:num w:numId="11" w16cid:durableId="456531957">
    <w:abstractNumId w:val="11"/>
  </w:num>
  <w:num w:numId="12" w16cid:durableId="320038573">
    <w:abstractNumId w:val="14"/>
  </w:num>
  <w:num w:numId="13" w16cid:durableId="725296092">
    <w:abstractNumId w:val="10"/>
  </w:num>
  <w:num w:numId="14" w16cid:durableId="1276329561">
    <w:abstractNumId w:val="15"/>
  </w:num>
  <w:num w:numId="15" w16cid:durableId="1898079230">
    <w:abstractNumId w:val="3"/>
  </w:num>
  <w:num w:numId="16" w16cid:durableId="849627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hyphenationZone w:val="141"/>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92D40"/>
    <w:rsid w:val="0000228E"/>
    <w:rsid w:val="00022E2A"/>
    <w:rsid w:val="00023F3F"/>
    <w:rsid w:val="00024CD8"/>
    <w:rsid w:val="000271BF"/>
    <w:rsid w:val="00035AED"/>
    <w:rsid w:val="00043BCB"/>
    <w:rsid w:val="000461EB"/>
    <w:rsid w:val="000514A1"/>
    <w:rsid w:val="00072B95"/>
    <w:rsid w:val="00076DC2"/>
    <w:rsid w:val="000858CB"/>
    <w:rsid w:val="00094AE8"/>
    <w:rsid w:val="000A11E7"/>
    <w:rsid w:val="000A1775"/>
    <w:rsid w:val="000A70C1"/>
    <w:rsid w:val="000B33EA"/>
    <w:rsid w:val="000B39AF"/>
    <w:rsid w:val="000B42C8"/>
    <w:rsid w:val="000B6ADC"/>
    <w:rsid w:val="000C4FB6"/>
    <w:rsid w:val="000C6631"/>
    <w:rsid w:val="000D04AC"/>
    <w:rsid w:val="000D64B3"/>
    <w:rsid w:val="000E3E1C"/>
    <w:rsid w:val="000E4ACB"/>
    <w:rsid w:val="000E6688"/>
    <w:rsid w:val="000E7633"/>
    <w:rsid w:val="000F5EF0"/>
    <w:rsid w:val="000F75AA"/>
    <w:rsid w:val="000F762C"/>
    <w:rsid w:val="001128EB"/>
    <w:rsid w:val="00115821"/>
    <w:rsid w:val="00123DC0"/>
    <w:rsid w:val="00125B05"/>
    <w:rsid w:val="0013424E"/>
    <w:rsid w:val="001438C5"/>
    <w:rsid w:val="00146D54"/>
    <w:rsid w:val="00156914"/>
    <w:rsid w:val="0017039B"/>
    <w:rsid w:val="00171812"/>
    <w:rsid w:val="0017446A"/>
    <w:rsid w:val="001831A7"/>
    <w:rsid w:val="00183EEC"/>
    <w:rsid w:val="00187B7A"/>
    <w:rsid w:val="00191BF1"/>
    <w:rsid w:val="001A3787"/>
    <w:rsid w:val="001A6A1A"/>
    <w:rsid w:val="001B62FD"/>
    <w:rsid w:val="001C2B78"/>
    <w:rsid w:val="001D3F3A"/>
    <w:rsid w:val="001F50DD"/>
    <w:rsid w:val="001F62FC"/>
    <w:rsid w:val="00200513"/>
    <w:rsid w:val="00206582"/>
    <w:rsid w:val="002079FC"/>
    <w:rsid w:val="00212360"/>
    <w:rsid w:val="0021274F"/>
    <w:rsid w:val="00212975"/>
    <w:rsid w:val="00235411"/>
    <w:rsid w:val="00241964"/>
    <w:rsid w:val="00254CDF"/>
    <w:rsid w:val="00255A77"/>
    <w:rsid w:val="00266EE3"/>
    <w:rsid w:val="00275472"/>
    <w:rsid w:val="00277701"/>
    <w:rsid w:val="00287BDA"/>
    <w:rsid w:val="00291788"/>
    <w:rsid w:val="002A24C4"/>
    <w:rsid w:val="002A7510"/>
    <w:rsid w:val="002D327F"/>
    <w:rsid w:val="002D39CA"/>
    <w:rsid w:val="002F2AD1"/>
    <w:rsid w:val="002F59CA"/>
    <w:rsid w:val="002F7719"/>
    <w:rsid w:val="00300291"/>
    <w:rsid w:val="003058E9"/>
    <w:rsid w:val="00317530"/>
    <w:rsid w:val="00317AB6"/>
    <w:rsid w:val="00321603"/>
    <w:rsid w:val="003220FD"/>
    <w:rsid w:val="00333FE8"/>
    <w:rsid w:val="0033665F"/>
    <w:rsid w:val="003406B8"/>
    <w:rsid w:val="00340D49"/>
    <w:rsid w:val="00343D04"/>
    <w:rsid w:val="00346F9D"/>
    <w:rsid w:val="003508FB"/>
    <w:rsid w:val="00352504"/>
    <w:rsid w:val="003560BF"/>
    <w:rsid w:val="00356D93"/>
    <w:rsid w:val="0035704F"/>
    <w:rsid w:val="00365963"/>
    <w:rsid w:val="00371960"/>
    <w:rsid w:val="00371A04"/>
    <w:rsid w:val="00376AAA"/>
    <w:rsid w:val="00376B0E"/>
    <w:rsid w:val="00377F9D"/>
    <w:rsid w:val="00382164"/>
    <w:rsid w:val="00385F35"/>
    <w:rsid w:val="00391F3B"/>
    <w:rsid w:val="003B014F"/>
    <w:rsid w:val="003B7A3D"/>
    <w:rsid w:val="003C2947"/>
    <w:rsid w:val="003C45FF"/>
    <w:rsid w:val="003C629E"/>
    <w:rsid w:val="003C76AA"/>
    <w:rsid w:val="003D7B18"/>
    <w:rsid w:val="003E39FB"/>
    <w:rsid w:val="003F59DF"/>
    <w:rsid w:val="00405191"/>
    <w:rsid w:val="00411EE0"/>
    <w:rsid w:val="00412FE7"/>
    <w:rsid w:val="00415021"/>
    <w:rsid w:val="00433270"/>
    <w:rsid w:val="00433897"/>
    <w:rsid w:val="004339B3"/>
    <w:rsid w:val="004372E6"/>
    <w:rsid w:val="0043770B"/>
    <w:rsid w:val="00443ABB"/>
    <w:rsid w:val="0045204F"/>
    <w:rsid w:val="004604B3"/>
    <w:rsid w:val="004636C2"/>
    <w:rsid w:val="004713CE"/>
    <w:rsid w:val="00473799"/>
    <w:rsid w:val="00473CB4"/>
    <w:rsid w:val="00477F7A"/>
    <w:rsid w:val="00482D27"/>
    <w:rsid w:val="00483DE7"/>
    <w:rsid w:val="00491E00"/>
    <w:rsid w:val="00494B7D"/>
    <w:rsid w:val="004A3445"/>
    <w:rsid w:val="004A4216"/>
    <w:rsid w:val="004A6C4F"/>
    <w:rsid w:val="004C1046"/>
    <w:rsid w:val="004D2680"/>
    <w:rsid w:val="004D4183"/>
    <w:rsid w:val="004D7CAE"/>
    <w:rsid w:val="004E0109"/>
    <w:rsid w:val="004E0B7E"/>
    <w:rsid w:val="004E3078"/>
    <w:rsid w:val="004F6CE4"/>
    <w:rsid w:val="005016F6"/>
    <w:rsid w:val="00502479"/>
    <w:rsid w:val="00505533"/>
    <w:rsid w:val="00521941"/>
    <w:rsid w:val="00531703"/>
    <w:rsid w:val="005346FF"/>
    <w:rsid w:val="00534C1F"/>
    <w:rsid w:val="00555D31"/>
    <w:rsid w:val="00560071"/>
    <w:rsid w:val="00561D85"/>
    <w:rsid w:val="00562155"/>
    <w:rsid w:val="00563007"/>
    <w:rsid w:val="00564FF2"/>
    <w:rsid w:val="00570067"/>
    <w:rsid w:val="00572340"/>
    <w:rsid w:val="00573D88"/>
    <w:rsid w:val="00580192"/>
    <w:rsid w:val="005843BF"/>
    <w:rsid w:val="00594016"/>
    <w:rsid w:val="00594F4F"/>
    <w:rsid w:val="00596057"/>
    <w:rsid w:val="005A11BE"/>
    <w:rsid w:val="005A3E06"/>
    <w:rsid w:val="005A5335"/>
    <w:rsid w:val="005B4A45"/>
    <w:rsid w:val="005B510F"/>
    <w:rsid w:val="005B6470"/>
    <w:rsid w:val="005C1CF7"/>
    <w:rsid w:val="005C2EF0"/>
    <w:rsid w:val="005C635D"/>
    <w:rsid w:val="005D0134"/>
    <w:rsid w:val="005D1F04"/>
    <w:rsid w:val="005D1F25"/>
    <w:rsid w:val="005E61C9"/>
    <w:rsid w:val="00601000"/>
    <w:rsid w:val="00601DAE"/>
    <w:rsid w:val="00603E7C"/>
    <w:rsid w:val="00605EAC"/>
    <w:rsid w:val="00610E05"/>
    <w:rsid w:val="00613079"/>
    <w:rsid w:val="006154F8"/>
    <w:rsid w:val="00621BA0"/>
    <w:rsid w:val="00623093"/>
    <w:rsid w:val="00624C73"/>
    <w:rsid w:val="00626352"/>
    <w:rsid w:val="006328C6"/>
    <w:rsid w:val="0063347A"/>
    <w:rsid w:val="00636616"/>
    <w:rsid w:val="006405E1"/>
    <w:rsid w:val="00646068"/>
    <w:rsid w:val="00651089"/>
    <w:rsid w:val="006527EF"/>
    <w:rsid w:val="0065353E"/>
    <w:rsid w:val="00665B8A"/>
    <w:rsid w:val="00667AAB"/>
    <w:rsid w:val="00670016"/>
    <w:rsid w:val="00670599"/>
    <w:rsid w:val="00671F7A"/>
    <w:rsid w:val="0069425B"/>
    <w:rsid w:val="00697293"/>
    <w:rsid w:val="006A06DD"/>
    <w:rsid w:val="006C2694"/>
    <w:rsid w:val="006D4D32"/>
    <w:rsid w:val="006D587D"/>
    <w:rsid w:val="006D5F04"/>
    <w:rsid w:val="006E7A27"/>
    <w:rsid w:val="006F05D6"/>
    <w:rsid w:val="00710B68"/>
    <w:rsid w:val="0072173B"/>
    <w:rsid w:val="0073291A"/>
    <w:rsid w:val="00741C5A"/>
    <w:rsid w:val="00742897"/>
    <w:rsid w:val="00755A7F"/>
    <w:rsid w:val="00774D01"/>
    <w:rsid w:val="00781882"/>
    <w:rsid w:val="00796B87"/>
    <w:rsid w:val="00797CA3"/>
    <w:rsid w:val="007A5515"/>
    <w:rsid w:val="007A793E"/>
    <w:rsid w:val="007A7A22"/>
    <w:rsid w:val="007B0DB7"/>
    <w:rsid w:val="007B4D15"/>
    <w:rsid w:val="007B61E1"/>
    <w:rsid w:val="007B6EF6"/>
    <w:rsid w:val="007C3FE6"/>
    <w:rsid w:val="007C4317"/>
    <w:rsid w:val="007D1A3B"/>
    <w:rsid w:val="007D1FF8"/>
    <w:rsid w:val="007D3342"/>
    <w:rsid w:val="007D4D3F"/>
    <w:rsid w:val="007D636D"/>
    <w:rsid w:val="007E2AAD"/>
    <w:rsid w:val="007E59F3"/>
    <w:rsid w:val="007F065C"/>
    <w:rsid w:val="007F1419"/>
    <w:rsid w:val="007F2D74"/>
    <w:rsid w:val="00811AFD"/>
    <w:rsid w:val="008228B3"/>
    <w:rsid w:val="00830E92"/>
    <w:rsid w:val="00844606"/>
    <w:rsid w:val="00844967"/>
    <w:rsid w:val="00851A07"/>
    <w:rsid w:val="00860890"/>
    <w:rsid w:val="00870794"/>
    <w:rsid w:val="00870E2F"/>
    <w:rsid w:val="00871D16"/>
    <w:rsid w:val="00896967"/>
    <w:rsid w:val="008A23F9"/>
    <w:rsid w:val="008A6D85"/>
    <w:rsid w:val="008B02D0"/>
    <w:rsid w:val="008B1582"/>
    <w:rsid w:val="008B4E01"/>
    <w:rsid w:val="008D349A"/>
    <w:rsid w:val="008D5D39"/>
    <w:rsid w:val="008D6137"/>
    <w:rsid w:val="008D6306"/>
    <w:rsid w:val="008E7C58"/>
    <w:rsid w:val="008F1D3B"/>
    <w:rsid w:val="0090227B"/>
    <w:rsid w:val="0090495B"/>
    <w:rsid w:val="009262E1"/>
    <w:rsid w:val="00931970"/>
    <w:rsid w:val="00932360"/>
    <w:rsid w:val="00936B1D"/>
    <w:rsid w:val="00956979"/>
    <w:rsid w:val="00957F16"/>
    <w:rsid w:val="00962B34"/>
    <w:rsid w:val="00962DCC"/>
    <w:rsid w:val="00964990"/>
    <w:rsid w:val="00981C24"/>
    <w:rsid w:val="00987182"/>
    <w:rsid w:val="00990DF6"/>
    <w:rsid w:val="00990E7C"/>
    <w:rsid w:val="00993574"/>
    <w:rsid w:val="009969AF"/>
    <w:rsid w:val="00997AD2"/>
    <w:rsid w:val="009A0DEB"/>
    <w:rsid w:val="009A2408"/>
    <w:rsid w:val="009A7726"/>
    <w:rsid w:val="009B7417"/>
    <w:rsid w:val="009C0277"/>
    <w:rsid w:val="009C5FF9"/>
    <w:rsid w:val="009D6D43"/>
    <w:rsid w:val="009D73A8"/>
    <w:rsid w:val="009F40D5"/>
    <w:rsid w:val="009F6236"/>
    <w:rsid w:val="00A014A7"/>
    <w:rsid w:val="00A04AD9"/>
    <w:rsid w:val="00A04B84"/>
    <w:rsid w:val="00A23D92"/>
    <w:rsid w:val="00A413E3"/>
    <w:rsid w:val="00A51FFC"/>
    <w:rsid w:val="00A61569"/>
    <w:rsid w:val="00A67026"/>
    <w:rsid w:val="00A732A3"/>
    <w:rsid w:val="00A74781"/>
    <w:rsid w:val="00A75B5E"/>
    <w:rsid w:val="00A75EFC"/>
    <w:rsid w:val="00A7660A"/>
    <w:rsid w:val="00A80C65"/>
    <w:rsid w:val="00A9104E"/>
    <w:rsid w:val="00AA12F1"/>
    <w:rsid w:val="00AA1A95"/>
    <w:rsid w:val="00AA2EF6"/>
    <w:rsid w:val="00AA5EA2"/>
    <w:rsid w:val="00AA7C64"/>
    <w:rsid w:val="00AB0B80"/>
    <w:rsid w:val="00AB2D70"/>
    <w:rsid w:val="00AC4DBB"/>
    <w:rsid w:val="00AD294C"/>
    <w:rsid w:val="00AD37BC"/>
    <w:rsid w:val="00AE1F45"/>
    <w:rsid w:val="00AF708F"/>
    <w:rsid w:val="00B04C46"/>
    <w:rsid w:val="00B079B2"/>
    <w:rsid w:val="00B07E81"/>
    <w:rsid w:val="00B162A6"/>
    <w:rsid w:val="00B17BD2"/>
    <w:rsid w:val="00B17F19"/>
    <w:rsid w:val="00B2040F"/>
    <w:rsid w:val="00B21B82"/>
    <w:rsid w:val="00B21D25"/>
    <w:rsid w:val="00B353BE"/>
    <w:rsid w:val="00B3652D"/>
    <w:rsid w:val="00B400B0"/>
    <w:rsid w:val="00B460DF"/>
    <w:rsid w:val="00B57F60"/>
    <w:rsid w:val="00B60C42"/>
    <w:rsid w:val="00B7745D"/>
    <w:rsid w:val="00B805EB"/>
    <w:rsid w:val="00B80DA9"/>
    <w:rsid w:val="00B85843"/>
    <w:rsid w:val="00B86348"/>
    <w:rsid w:val="00B92D40"/>
    <w:rsid w:val="00B934B5"/>
    <w:rsid w:val="00B93762"/>
    <w:rsid w:val="00BA77AC"/>
    <w:rsid w:val="00BB2C52"/>
    <w:rsid w:val="00BB78F2"/>
    <w:rsid w:val="00BE08D9"/>
    <w:rsid w:val="00BE3FCB"/>
    <w:rsid w:val="00BE78E7"/>
    <w:rsid w:val="00BF2874"/>
    <w:rsid w:val="00BF5143"/>
    <w:rsid w:val="00C0408C"/>
    <w:rsid w:val="00C06CB5"/>
    <w:rsid w:val="00C12987"/>
    <w:rsid w:val="00C159B5"/>
    <w:rsid w:val="00C21923"/>
    <w:rsid w:val="00C25E21"/>
    <w:rsid w:val="00C332D9"/>
    <w:rsid w:val="00C523A8"/>
    <w:rsid w:val="00C56760"/>
    <w:rsid w:val="00C637E8"/>
    <w:rsid w:val="00C66366"/>
    <w:rsid w:val="00C667DD"/>
    <w:rsid w:val="00C74004"/>
    <w:rsid w:val="00C77F5E"/>
    <w:rsid w:val="00C80DF6"/>
    <w:rsid w:val="00C81F61"/>
    <w:rsid w:val="00C91B03"/>
    <w:rsid w:val="00C91F89"/>
    <w:rsid w:val="00CA0A8A"/>
    <w:rsid w:val="00CA533A"/>
    <w:rsid w:val="00CB769F"/>
    <w:rsid w:val="00CC15D7"/>
    <w:rsid w:val="00CC5187"/>
    <w:rsid w:val="00CD382A"/>
    <w:rsid w:val="00CE14B9"/>
    <w:rsid w:val="00CE3A2C"/>
    <w:rsid w:val="00CF3F9C"/>
    <w:rsid w:val="00D125AF"/>
    <w:rsid w:val="00D21911"/>
    <w:rsid w:val="00D237DC"/>
    <w:rsid w:val="00D276EB"/>
    <w:rsid w:val="00D27CED"/>
    <w:rsid w:val="00D31B44"/>
    <w:rsid w:val="00D34956"/>
    <w:rsid w:val="00D35356"/>
    <w:rsid w:val="00D37E53"/>
    <w:rsid w:val="00D46E4A"/>
    <w:rsid w:val="00D51411"/>
    <w:rsid w:val="00D52C89"/>
    <w:rsid w:val="00D5744F"/>
    <w:rsid w:val="00D62FE2"/>
    <w:rsid w:val="00D63F1B"/>
    <w:rsid w:val="00D67170"/>
    <w:rsid w:val="00D70965"/>
    <w:rsid w:val="00D71FCE"/>
    <w:rsid w:val="00D74D7B"/>
    <w:rsid w:val="00D765A0"/>
    <w:rsid w:val="00D8441F"/>
    <w:rsid w:val="00D84432"/>
    <w:rsid w:val="00D84BDE"/>
    <w:rsid w:val="00D90755"/>
    <w:rsid w:val="00D92C6A"/>
    <w:rsid w:val="00D931BF"/>
    <w:rsid w:val="00DA1E11"/>
    <w:rsid w:val="00DA1E4E"/>
    <w:rsid w:val="00DB16C4"/>
    <w:rsid w:val="00DB3B14"/>
    <w:rsid w:val="00DC5243"/>
    <w:rsid w:val="00DC61F3"/>
    <w:rsid w:val="00DD09D5"/>
    <w:rsid w:val="00DD2C58"/>
    <w:rsid w:val="00DE1E9C"/>
    <w:rsid w:val="00DF7FE9"/>
    <w:rsid w:val="00E01FA1"/>
    <w:rsid w:val="00E21220"/>
    <w:rsid w:val="00E224CB"/>
    <w:rsid w:val="00E27057"/>
    <w:rsid w:val="00E3077D"/>
    <w:rsid w:val="00E322F7"/>
    <w:rsid w:val="00E35D8F"/>
    <w:rsid w:val="00E41CB2"/>
    <w:rsid w:val="00E55658"/>
    <w:rsid w:val="00E56D5F"/>
    <w:rsid w:val="00E635D7"/>
    <w:rsid w:val="00E7364E"/>
    <w:rsid w:val="00E76FB5"/>
    <w:rsid w:val="00E850CE"/>
    <w:rsid w:val="00E91578"/>
    <w:rsid w:val="00E9475C"/>
    <w:rsid w:val="00E950C3"/>
    <w:rsid w:val="00EA6B54"/>
    <w:rsid w:val="00EA6C88"/>
    <w:rsid w:val="00EF474D"/>
    <w:rsid w:val="00F10816"/>
    <w:rsid w:val="00F133B1"/>
    <w:rsid w:val="00F14C2F"/>
    <w:rsid w:val="00F15130"/>
    <w:rsid w:val="00F335AD"/>
    <w:rsid w:val="00F336A9"/>
    <w:rsid w:val="00F34D2A"/>
    <w:rsid w:val="00F37014"/>
    <w:rsid w:val="00F37D45"/>
    <w:rsid w:val="00F411BF"/>
    <w:rsid w:val="00F45ED1"/>
    <w:rsid w:val="00F4709A"/>
    <w:rsid w:val="00F47F5E"/>
    <w:rsid w:val="00F54F83"/>
    <w:rsid w:val="00F7394F"/>
    <w:rsid w:val="00F74629"/>
    <w:rsid w:val="00F87CA7"/>
    <w:rsid w:val="00FA2353"/>
    <w:rsid w:val="00FA5978"/>
    <w:rsid w:val="00FA6C1F"/>
    <w:rsid w:val="00FA72D9"/>
    <w:rsid w:val="00FB1780"/>
    <w:rsid w:val="00FB5E00"/>
    <w:rsid w:val="00FB7421"/>
    <w:rsid w:val="00FC63CC"/>
    <w:rsid w:val="00FD3634"/>
    <w:rsid w:val="00FD4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C9AE63"/>
  <w15:docId w15:val="{5F6024D3-BFD7-4F72-99A3-797202081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D40"/>
    <w:pPr>
      <w:spacing w:after="200" w:line="276" w:lineRule="auto"/>
    </w:pPr>
    <w:rPr>
      <w:rFonts w:eastAsia="Times New Roman" w:cs="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2">
    <w:name w:val="No Spacing2"/>
    <w:uiPriority w:val="99"/>
    <w:rsid w:val="00B92D40"/>
    <w:rPr>
      <w:rFonts w:eastAsia="Times New Roman" w:cs="Calibri"/>
      <w:sz w:val="22"/>
      <w:szCs w:val="22"/>
      <w:lang w:val="en-US" w:eastAsia="en-US"/>
    </w:rPr>
  </w:style>
  <w:style w:type="character" w:customStyle="1" w:styleId="font3">
    <w:name w:val="font3"/>
    <w:uiPriority w:val="99"/>
    <w:rsid w:val="00B92D40"/>
    <w:rPr>
      <w:rFonts w:cs="Times New Roman"/>
    </w:rPr>
  </w:style>
  <w:style w:type="character" w:styleId="Emphasis">
    <w:name w:val="Emphasis"/>
    <w:uiPriority w:val="99"/>
    <w:qFormat/>
    <w:rsid w:val="00B92D40"/>
    <w:rPr>
      <w:rFonts w:cs="Times New Roman"/>
      <w:i/>
    </w:rPr>
  </w:style>
  <w:style w:type="paragraph" w:styleId="Header">
    <w:name w:val="header"/>
    <w:basedOn w:val="Normal"/>
    <w:link w:val="HeaderChar"/>
    <w:uiPriority w:val="99"/>
    <w:rsid w:val="00B86348"/>
    <w:pPr>
      <w:tabs>
        <w:tab w:val="center" w:pos="4680"/>
        <w:tab w:val="right" w:pos="9360"/>
      </w:tabs>
      <w:spacing w:after="0" w:line="240" w:lineRule="auto"/>
    </w:pPr>
    <w:rPr>
      <w:rFonts w:eastAsia="Calibri" w:cs="Times New Roman"/>
      <w:sz w:val="20"/>
      <w:szCs w:val="20"/>
    </w:rPr>
  </w:style>
  <w:style w:type="character" w:customStyle="1" w:styleId="HeaderChar">
    <w:name w:val="Header Char"/>
    <w:link w:val="Header"/>
    <w:uiPriority w:val="99"/>
    <w:locked/>
    <w:rsid w:val="00B86348"/>
    <w:rPr>
      <w:rFonts w:ascii="Calibri" w:hAnsi="Calibri" w:cs="Times New Roman"/>
    </w:rPr>
  </w:style>
  <w:style w:type="paragraph" w:styleId="Footer">
    <w:name w:val="footer"/>
    <w:basedOn w:val="Normal"/>
    <w:link w:val="FooterChar"/>
    <w:uiPriority w:val="99"/>
    <w:rsid w:val="00B86348"/>
    <w:pPr>
      <w:tabs>
        <w:tab w:val="center" w:pos="4680"/>
        <w:tab w:val="right" w:pos="9360"/>
      </w:tabs>
      <w:spacing w:after="0" w:line="240" w:lineRule="auto"/>
    </w:pPr>
    <w:rPr>
      <w:rFonts w:eastAsia="Calibri" w:cs="Times New Roman"/>
      <w:sz w:val="20"/>
      <w:szCs w:val="20"/>
    </w:rPr>
  </w:style>
  <w:style w:type="character" w:customStyle="1" w:styleId="FooterChar">
    <w:name w:val="Footer Char"/>
    <w:link w:val="Footer"/>
    <w:uiPriority w:val="99"/>
    <w:locked/>
    <w:rsid w:val="00B86348"/>
    <w:rPr>
      <w:rFonts w:ascii="Calibri" w:hAnsi="Calibri" w:cs="Times New Roman"/>
    </w:rPr>
  </w:style>
  <w:style w:type="paragraph" w:styleId="NormalWeb">
    <w:name w:val="Normal (Web)"/>
    <w:basedOn w:val="Normal"/>
    <w:uiPriority w:val="99"/>
    <w:rsid w:val="00EA6C88"/>
    <w:pPr>
      <w:spacing w:before="100" w:beforeAutospacing="1" w:after="100" w:afterAutospacing="1" w:line="240" w:lineRule="auto"/>
    </w:pPr>
    <w:rPr>
      <w:rFonts w:ascii="Times New Roman" w:hAnsi="Times New Roman" w:cs="Times New Roman"/>
      <w:sz w:val="24"/>
      <w:szCs w:val="24"/>
      <w:lang w:val="en-GB" w:eastAsia="zh-CN"/>
    </w:rPr>
  </w:style>
  <w:style w:type="character" w:customStyle="1" w:styleId="Heading1">
    <w:name w:val="Heading #1_"/>
    <w:link w:val="Heading10"/>
    <w:uiPriority w:val="99"/>
    <w:locked/>
    <w:rsid w:val="00EA6C88"/>
    <w:rPr>
      <w:rFonts w:hAnsi="Times New Roman"/>
      <w:b/>
      <w:shd w:val="clear" w:color="auto" w:fill="FFFFFF"/>
    </w:rPr>
  </w:style>
  <w:style w:type="paragraph" w:customStyle="1" w:styleId="Heading10">
    <w:name w:val="Heading #1"/>
    <w:basedOn w:val="Normal"/>
    <w:link w:val="Heading1"/>
    <w:uiPriority w:val="99"/>
    <w:rsid w:val="00EA6C88"/>
    <w:pPr>
      <w:widowControl w:val="0"/>
      <w:shd w:val="clear" w:color="auto" w:fill="FFFFFF"/>
      <w:spacing w:after="0" w:line="504" w:lineRule="exact"/>
      <w:jc w:val="both"/>
      <w:outlineLvl w:val="0"/>
    </w:pPr>
    <w:rPr>
      <w:rFonts w:hAnsi="Times New Roman" w:cs="Times New Roman"/>
      <w:b/>
      <w:sz w:val="20"/>
      <w:szCs w:val="20"/>
    </w:rPr>
  </w:style>
  <w:style w:type="character" w:customStyle="1" w:styleId="jlqj4b">
    <w:name w:val="jlqj4b"/>
    <w:uiPriority w:val="99"/>
    <w:rsid w:val="00534C1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2093</TotalTime>
  <Pages>7</Pages>
  <Words>2334</Words>
  <Characters>13304</Characters>
  <Application>Microsoft Office Word</Application>
  <DocSecurity>0</DocSecurity>
  <Lines>110</Lines>
  <Paragraphs>31</Paragraphs>
  <ScaleCrop>false</ScaleCrop>
  <Company/>
  <LinksUpToDate>false</LinksUpToDate>
  <CharactersWithSpaces>15607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Zaza Chapichadze</cp:lastModifiedBy>
  <cp:revision>277</cp:revision>
  <cp:lastPrinted>2026-08-03T05:59:00Z</cp:lastPrinted>
  <dcterms:created xsi:type="dcterms:W3CDTF">2020-11-28T13:16:00Z</dcterms:created>
  <dcterms:modified xsi:type="dcterms:W3CDTF">2026-09-17T11:36:00Z</dcterms:modified>
</cp:coreProperties>
</file>