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4B8F9" w14:textId="0BD1F28B" w:rsidR="000304B2" w:rsidRPr="00AD60C2" w:rsidRDefault="000304B2" w:rsidP="000304B2">
      <w:pPr>
        <w:pStyle w:val="Default"/>
        <w:jc w:val="center"/>
        <w:rPr>
          <w:rFonts w:ascii="Sylfaen" w:hAnsi="Sylfaen" w:cs="Sylfaen"/>
          <w:b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/>
        </w:rPr>
        <w:t>გამოყენების ინსტრუქცია</w:t>
      </w:r>
    </w:p>
    <w:p w14:paraId="56640B3B" w14:textId="51373122" w:rsidR="00853EBE" w:rsidRPr="00AD60C2" w:rsidRDefault="00853EBE" w:rsidP="00CF5E6A">
      <w:pPr>
        <w:jc w:val="center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 w:bidi="ru-RU"/>
        </w:rPr>
        <w:t>ჩანართი</w:t>
      </w:r>
      <w:r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 w:bidi="ru-RU"/>
        </w:rPr>
        <w:t xml:space="preserve">ფურცელი  </w:t>
      </w:r>
      <w:r w:rsidRPr="00AD60C2">
        <w:rPr>
          <w:b/>
          <w:noProof/>
          <w:color w:val="auto"/>
          <w:sz w:val="22"/>
          <w:szCs w:val="22"/>
          <w:lang w:val="ka-GE" w:bidi="ru-RU"/>
        </w:rPr>
        <w:t>‒</w:t>
      </w:r>
      <w:r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 xml:space="preserve">  </w:t>
      </w: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 w:bidi="ru-RU"/>
        </w:rPr>
        <w:t>ინფორმაცია</w:t>
      </w:r>
      <w:r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 w:bidi="ru-RU"/>
        </w:rPr>
        <w:t>პაციენტისთვის</w:t>
      </w:r>
    </w:p>
    <w:p w14:paraId="570FC9BF" w14:textId="77777777" w:rsidR="00853EBE" w:rsidRPr="00AD60C2" w:rsidRDefault="00853EBE" w:rsidP="00CF5E6A">
      <w:pPr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p w14:paraId="13BB9322" w14:textId="16C1995D" w:rsidR="00853EBE" w:rsidRPr="00AD60C2" w:rsidRDefault="00BF2AB1" w:rsidP="00CF5E6A">
      <w:pPr>
        <w:jc w:val="center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/>
        </w:rPr>
        <w:t>ქსარელტო</w:t>
      </w:r>
      <w:r w:rsidR="00853EBE"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/>
        </w:rPr>
        <w:t xml:space="preserve">, 2,5  </w:t>
      </w:r>
      <w:r w:rsidR="00853EBE"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/>
        </w:rPr>
        <w:t>მგ</w:t>
      </w:r>
      <w:r w:rsidR="00853EBE"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/>
        </w:rPr>
        <w:t xml:space="preserve">, </w:t>
      </w:r>
      <w:r w:rsidR="00853EBE"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/>
        </w:rPr>
        <w:t>აპკიანი</w:t>
      </w:r>
      <w:r w:rsidR="00853EBE"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/>
        </w:rPr>
        <w:t xml:space="preserve"> </w:t>
      </w:r>
      <w:r w:rsidR="00853EBE"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/>
        </w:rPr>
        <w:t>გარსით</w:t>
      </w:r>
      <w:r w:rsidR="00853EBE"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/>
        </w:rPr>
        <w:t xml:space="preserve"> </w:t>
      </w:r>
      <w:r w:rsidR="00853EBE"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/>
        </w:rPr>
        <w:t>დაფარული</w:t>
      </w:r>
      <w:r w:rsidR="00853EBE"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/>
        </w:rPr>
        <w:t xml:space="preserve"> </w:t>
      </w:r>
      <w:r w:rsidR="00853EBE"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/>
        </w:rPr>
        <w:t>ტაბლეტები</w:t>
      </w:r>
    </w:p>
    <w:p w14:paraId="1E0844AA" w14:textId="77777777" w:rsidR="00853EBE" w:rsidRPr="00AD60C2" w:rsidRDefault="00853EBE" w:rsidP="00CF5E6A">
      <w:pPr>
        <w:jc w:val="center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მოქმედი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ნივთიერება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: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რივაროქსაბანი</w:t>
      </w:r>
    </w:p>
    <w:p w14:paraId="182D9331" w14:textId="77777777" w:rsidR="00CF5E6A" w:rsidRPr="00AD60C2" w:rsidRDefault="00CF5E6A" w:rsidP="00CF5E6A">
      <w:pPr>
        <w:jc w:val="both"/>
        <w:rPr>
          <w:rFonts w:ascii="Sylfaen" w:hAnsi="Sylfaen" w:cs="Sylfaen"/>
          <w:b/>
          <w:noProof/>
          <w:color w:val="auto"/>
          <w:sz w:val="22"/>
          <w:szCs w:val="22"/>
          <w:lang w:val="ka-GE" w:bidi="ru-RU"/>
        </w:rPr>
      </w:pPr>
    </w:p>
    <w:p w14:paraId="3E3EE1E9" w14:textId="27B2FA00" w:rsidR="00853EBE" w:rsidRPr="00AD60C2" w:rsidRDefault="00853EBE" w:rsidP="00CF5E6A">
      <w:pPr>
        <w:jc w:val="both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 w:bidi="ru-RU"/>
        </w:rPr>
        <w:t>პრეპარატის</w:t>
      </w:r>
      <w:r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 w:bidi="ru-RU"/>
        </w:rPr>
        <w:t>გამოყენებამდე</w:t>
      </w:r>
      <w:r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 w:bidi="ru-RU"/>
        </w:rPr>
        <w:t>მთლიანად</w:t>
      </w:r>
      <w:r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 w:bidi="ru-RU"/>
        </w:rPr>
        <w:t>წაიკითხეთ</w:t>
      </w:r>
      <w:r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 w:bidi="ru-RU"/>
        </w:rPr>
        <w:t>ჩანართი</w:t>
      </w:r>
      <w:r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 w:bidi="ru-RU"/>
        </w:rPr>
        <w:t>ფურცელი</w:t>
      </w:r>
      <w:r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 xml:space="preserve">, </w:t>
      </w: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 w:bidi="ru-RU"/>
        </w:rPr>
        <w:t>რადგან</w:t>
      </w:r>
      <w:r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 w:bidi="ru-RU"/>
        </w:rPr>
        <w:t>ის</w:t>
      </w:r>
      <w:r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 w:bidi="ru-RU"/>
        </w:rPr>
        <w:t>თქვენთვის</w:t>
      </w:r>
      <w:r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 w:bidi="ru-RU"/>
        </w:rPr>
        <w:t>მნიშვნელოვან</w:t>
      </w:r>
      <w:r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 w:bidi="ru-RU"/>
        </w:rPr>
        <w:t>მონაცემებს</w:t>
      </w:r>
      <w:r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 xml:space="preserve">  </w:t>
      </w: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 w:bidi="ru-RU"/>
        </w:rPr>
        <w:t>შეიცავს</w:t>
      </w:r>
      <w:r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>.</w:t>
      </w:r>
    </w:p>
    <w:p w14:paraId="0D6D6B4F" w14:textId="77777777" w:rsidR="00853EBE" w:rsidRPr="00AD60C2" w:rsidRDefault="00853EBE" w:rsidP="00CF5E6A">
      <w:pPr>
        <w:pStyle w:val="21"/>
        <w:shd w:val="clear" w:color="auto" w:fill="auto"/>
        <w:spacing w:line="240" w:lineRule="auto"/>
        <w:jc w:val="both"/>
        <w:rPr>
          <w:rFonts w:ascii="Sylfaen" w:hAnsi="Sylfaen" w:cstheme="minorHAnsi"/>
          <w:noProof/>
          <w:color w:val="auto"/>
          <w:lang w:val="ka-GE" w:bidi="ru-RU"/>
        </w:rPr>
      </w:pPr>
      <w:r w:rsidRPr="00AD60C2">
        <w:rPr>
          <w:rFonts w:ascii="Sylfaen" w:hAnsi="Sylfaen" w:cs="Sylfaen"/>
          <w:noProof/>
          <w:color w:val="auto"/>
          <w:lang w:val="ka-GE" w:bidi="ru-RU"/>
        </w:rPr>
        <w:t xml:space="preserve">შეინახეთ ეს ჩანართი ფურცელი. შესაძლებელია კვლავ დაგჭირდეთ მისი წაკითხვა. </w:t>
      </w:r>
    </w:p>
    <w:p w14:paraId="39BA6A00" w14:textId="77777777" w:rsidR="00853EBE" w:rsidRPr="00AD60C2" w:rsidRDefault="00853EBE" w:rsidP="00CF5E6A">
      <w:pPr>
        <w:pStyle w:val="21"/>
        <w:shd w:val="clear" w:color="auto" w:fill="auto"/>
        <w:spacing w:line="240" w:lineRule="auto"/>
        <w:jc w:val="both"/>
        <w:rPr>
          <w:rFonts w:ascii="Sylfaen" w:hAnsi="Sylfaen" w:cstheme="minorHAnsi"/>
          <w:noProof/>
          <w:color w:val="auto"/>
          <w:lang w:val="ka-GE" w:bidi="ru-RU"/>
        </w:rPr>
      </w:pPr>
      <w:r w:rsidRPr="00AD60C2">
        <w:rPr>
          <w:rFonts w:ascii="Sylfaen" w:hAnsi="Sylfaen" w:cs="Sylfaen"/>
          <w:noProof/>
          <w:color w:val="auto"/>
          <w:lang w:val="ka-GE" w:bidi="ru-RU"/>
        </w:rPr>
        <w:t>თუ გაგიჩნდათ დამატებითი კითხვები, მიმართეთ მკურნალ ექიმს  ან აფთიაქის მუშაკებს.</w:t>
      </w:r>
    </w:p>
    <w:p w14:paraId="3F815399" w14:textId="77777777" w:rsidR="00853EBE" w:rsidRPr="00AD60C2" w:rsidRDefault="00853EBE" w:rsidP="00CF5E6A">
      <w:pPr>
        <w:pStyle w:val="21"/>
        <w:shd w:val="clear" w:color="auto" w:fill="auto"/>
        <w:spacing w:line="240" w:lineRule="auto"/>
        <w:jc w:val="both"/>
        <w:rPr>
          <w:rFonts w:ascii="Sylfaen" w:hAnsi="Sylfaen" w:cstheme="minorHAnsi"/>
          <w:noProof/>
          <w:color w:val="auto"/>
          <w:lang w:val="ka-GE" w:bidi="ru-RU"/>
        </w:rPr>
      </w:pPr>
      <w:r w:rsidRPr="00AD60C2">
        <w:rPr>
          <w:rFonts w:ascii="Sylfaen" w:hAnsi="Sylfaen" w:cs="Sylfaen"/>
          <w:noProof/>
          <w:color w:val="auto"/>
          <w:lang w:val="ka-GE" w:bidi="ru-RU"/>
        </w:rPr>
        <w:t>პრეპარატი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პ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ირადად თქვენ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დაგენიშნათ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.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ნუ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გადასცემთ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მას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სხვა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ადამიანებს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.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მას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შეუძლია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მათთვის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ზიანის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მიყენება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,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თუნდაც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მათი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დაავადების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სიმპტომები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თქვენსას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ემთხვეოდეს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.  </w:t>
      </w:r>
    </w:p>
    <w:p w14:paraId="5F70E700" w14:textId="77777777" w:rsidR="00853EBE" w:rsidRPr="00AD60C2" w:rsidRDefault="00853EBE" w:rsidP="00CF5E6A">
      <w:pPr>
        <w:pStyle w:val="21"/>
        <w:shd w:val="clear" w:color="auto" w:fill="auto"/>
        <w:spacing w:line="240" w:lineRule="auto"/>
        <w:jc w:val="both"/>
        <w:rPr>
          <w:rFonts w:ascii="Sylfaen" w:hAnsi="Sylfaen" w:cstheme="minorHAnsi"/>
          <w:noProof/>
          <w:color w:val="auto"/>
          <w:lang w:val="ka-GE" w:bidi="ru-RU"/>
        </w:rPr>
      </w:pP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თუ  რაიმე არასასურველი რეაქციები გაგიჩნდათ,  მიმართეთ მკურნალ ექიმს. წინამდებარე რეკომენდაცია ვრცელდება ნებისმიერ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შესაძლო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არასასურველ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რეაქციაზე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>, მათ შორის ისეთზე, რომელიც ჩამოთვლილი არ არის ჩანართი ფურცლის მე-4 კარში.</w:t>
      </w:r>
    </w:p>
    <w:p w14:paraId="39791DA8" w14:textId="77777777" w:rsidR="00CF5E6A" w:rsidRPr="00AD60C2" w:rsidRDefault="00CF5E6A" w:rsidP="00CF5E6A">
      <w:pPr>
        <w:pStyle w:val="10"/>
        <w:shd w:val="clear" w:color="auto" w:fill="auto"/>
        <w:spacing w:line="240" w:lineRule="auto"/>
        <w:rPr>
          <w:rFonts w:ascii="Sylfaen" w:hAnsi="Sylfaen" w:cs="Sylfaen"/>
          <w:noProof/>
          <w:color w:val="auto"/>
          <w:lang w:val="ka-GE" w:bidi="ru-RU"/>
        </w:rPr>
      </w:pPr>
    </w:p>
    <w:p w14:paraId="095AE3B7" w14:textId="27747354" w:rsidR="00853EBE" w:rsidRPr="00AD60C2" w:rsidRDefault="00853EBE" w:rsidP="00CF5E6A">
      <w:pPr>
        <w:pStyle w:val="10"/>
        <w:shd w:val="clear" w:color="auto" w:fill="auto"/>
        <w:spacing w:line="240" w:lineRule="auto"/>
        <w:rPr>
          <w:rFonts w:ascii="Sylfaen" w:hAnsi="Sylfaen" w:cstheme="minorHAnsi"/>
          <w:noProof/>
          <w:color w:val="auto"/>
          <w:lang w:val="ka-GE" w:bidi="ru-RU"/>
        </w:rPr>
      </w:pPr>
      <w:r w:rsidRPr="00AD60C2">
        <w:rPr>
          <w:rFonts w:ascii="Sylfaen" w:hAnsi="Sylfaen" w:cs="Sylfaen"/>
          <w:noProof/>
          <w:color w:val="auto"/>
          <w:lang w:val="ka-GE" w:bidi="ru-RU"/>
        </w:rPr>
        <w:t>ჩანართი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ფურცლის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შინაარსი </w:t>
      </w:r>
    </w:p>
    <w:p w14:paraId="7EDE887E" w14:textId="5E19AF69" w:rsidR="00853EBE" w:rsidRPr="00AD60C2" w:rsidRDefault="00853EBE" w:rsidP="00CF5E6A">
      <w:pPr>
        <w:pStyle w:val="ListParagraph"/>
        <w:numPr>
          <w:ilvl w:val="0"/>
          <w:numId w:val="4"/>
        </w:numPr>
        <w:contextualSpacing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რას წარმოადგენს 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 xml:space="preserve">პრეპარატი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vertAlign w:val="superscript"/>
          <w:lang w:val="ka-GE"/>
        </w:rPr>
        <w:t xml:space="preserve">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და რისთვის გამოიყენება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3A273FA3" w14:textId="1F71564B" w:rsidR="00853EBE" w:rsidRPr="00AD60C2" w:rsidRDefault="00853EBE" w:rsidP="00CF5E6A">
      <w:pPr>
        <w:pStyle w:val="ListParagraph"/>
        <w:numPr>
          <w:ilvl w:val="0"/>
          <w:numId w:val="4"/>
        </w:numPr>
        <w:contextualSpacing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რა უნდა იცოდეთ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პრეპარატ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-ს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გამოყენებამდე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. </w:t>
      </w:r>
    </w:p>
    <w:p w14:paraId="0EC11F6B" w14:textId="0AB8358F" w:rsidR="00853EBE" w:rsidRPr="00AD60C2" w:rsidRDefault="00853EBE" w:rsidP="00CF5E6A">
      <w:pPr>
        <w:pStyle w:val="ListParagraph"/>
        <w:numPr>
          <w:ilvl w:val="0"/>
          <w:numId w:val="4"/>
        </w:numPr>
        <w:contextualSpacing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პრეპარატ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vertAlign w:val="superscript"/>
          <w:lang w:val="ka-GE"/>
        </w:rPr>
        <w:t xml:space="preserve">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მიღება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21DEFF20" w14:textId="77777777" w:rsidR="00853EBE" w:rsidRPr="00AD60C2" w:rsidRDefault="00853EBE" w:rsidP="00CF5E6A">
      <w:pPr>
        <w:pStyle w:val="ListParagraph"/>
        <w:numPr>
          <w:ilvl w:val="0"/>
          <w:numId w:val="4"/>
        </w:numPr>
        <w:contextualSpacing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შესაძლო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არასასურველი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რეაქციები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02EE2B65" w14:textId="7C2EA123" w:rsidR="00853EBE" w:rsidRPr="00AD60C2" w:rsidRDefault="00853EBE" w:rsidP="00CF5E6A">
      <w:pPr>
        <w:pStyle w:val="ListParagraph"/>
        <w:numPr>
          <w:ilvl w:val="0"/>
          <w:numId w:val="4"/>
        </w:numPr>
        <w:contextualSpacing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 xml:space="preserve"> პრეპარატ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-ს შენახვა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06038116" w14:textId="77777777" w:rsidR="00853EBE" w:rsidRPr="00AD60C2" w:rsidRDefault="00853EBE" w:rsidP="00CF5E6A">
      <w:pPr>
        <w:pStyle w:val="ListParagraph"/>
        <w:numPr>
          <w:ilvl w:val="0"/>
          <w:numId w:val="4"/>
        </w:numPr>
        <w:contextualSpacing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შეფუთვის შიგთავსი და სხვა მონაცემები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476C51D3" w14:textId="77777777" w:rsidR="00CF5E6A" w:rsidRPr="00AD60C2" w:rsidRDefault="00CF5E6A" w:rsidP="00CF5E6A">
      <w:pPr>
        <w:pStyle w:val="ListParagraph"/>
        <w:ind w:left="360"/>
        <w:contextualSpacing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p w14:paraId="4F7BCFBB" w14:textId="31CEA015" w:rsidR="00853EBE" w:rsidRPr="00AD60C2" w:rsidRDefault="00853EBE" w:rsidP="00CF5E6A">
      <w:pPr>
        <w:pStyle w:val="10"/>
        <w:numPr>
          <w:ilvl w:val="0"/>
          <w:numId w:val="1"/>
        </w:numPr>
        <w:shd w:val="clear" w:color="auto" w:fill="auto"/>
        <w:tabs>
          <w:tab w:val="left" w:pos="554"/>
        </w:tabs>
        <w:spacing w:line="240" w:lineRule="auto"/>
        <w:rPr>
          <w:rFonts w:ascii="Sylfaen" w:hAnsi="Sylfaen" w:cstheme="minorHAnsi"/>
          <w:noProof/>
          <w:color w:val="auto"/>
          <w:lang w:val="ka-GE" w:bidi="ru-RU"/>
        </w:rPr>
      </w:pP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რას წარმოადგენს  </w:t>
      </w:r>
      <w:r w:rsidRPr="00AD60C2">
        <w:rPr>
          <w:rFonts w:ascii="Sylfaen" w:hAnsi="Sylfaen" w:cs="Sylfaen"/>
          <w:noProof/>
          <w:color w:val="auto"/>
          <w:lang w:val="ka-GE" w:bidi="ru-RU"/>
        </w:rPr>
        <w:t xml:space="preserve">პრეპარატი 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="00BF2AB1" w:rsidRPr="00AD60C2">
        <w:rPr>
          <w:rFonts w:ascii="Sylfaen" w:hAnsi="Sylfaen" w:cs="Sylfaen"/>
          <w:noProof/>
          <w:color w:val="auto"/>
          <w:lang w:val="ka-GE"/>
        </w:rPr>
        <w:t>ქსარელტო</w:t>
      </w:r>
      <w:r w:rsidRPr="00AD60C2">
        <w:rPr>
          <w:rFonts w:ascii="Sylfaen" w:hAnsi="Sylfaen" w:cstheme="minorHAnsi"/>
          <w:noProof/>
          <w:color w:val="auto"/>
          <w:vertAlign w:val="superscript"/>
          <w:lang w:val="ka-GE" w:bidi="ru-RU"/>
        </w:rPr>
        <w:t xml:space="preserve"> 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და რისთვის გამოიყენება </w:t>
      </w:r>
    </w:p>
    <w:p w14:paraId="5BDD263F" w14:textId="5697369A" w:rsidR="00853EBE" w:rsidRPr="00AD60C2" w:rsidRDefault="00853EBE" w:rsidP="00CF5E6A">
      <w:pPr>
        <w:pStyle w:val="ListParagraph"/>
        <w:keepNext/>
        <w:autoSpaceDE w:val="0"/>
        <w:autoSpaceDN w:val="0"/>
        <w:adjustRightInd w:val="0"/>
        <w:ind w:left="0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პრეპარატი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vertAlign w:val="superscript"/>
          <w:lang w:val="ka-GE" w:bidi="ru-RU"/>
        </w:rPr>
        <w:t xml:space="preserve">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შეიცავს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მოქმედ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ნივთიერებას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რივაროქსაბანს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.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რივაროქსაბანი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მიეკუთვნება ანტითრომბული საშუალებების, Ха ფაქტორის პირდაპირ ინჰიბიტორების, ჯგუფს, ანუ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პრეპარატებს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, რომლებიც ბლოკავს თრომბების წარმოქმნას.</w:t>
      </w:r>
    </w:p>
    <w:p w14:paraId="10F54D2B" w14:textId="77777777" w:rsidR="00CF5E6A" w:rsidRPr="00AD60C2" w:rsidRDefault="00CF5E6A" w:rsidP="00CF5E6A">
      <w:pPr>
        <w:numPr>
          <w:ilvl w:val="12"/>
          <w:numId w:val="0"/>
        </w:numPr>
        <w:outlineLvl w:val="0"/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</w:pPr>
    </w:p>
    <w:p w14:paraId="4E1137F8" w14:textId="218BF2FB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გამოყენების</w:t>
      </w:r>
      <w:r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ჩვენებები</w:t>
      </w:r>
    </w:p>
    <w:p w14:paraId="059D1351" w14:textId="37703F02" w:rsidR="00853EBE" w:rsidRPr="00AD60C2" w:rsidRDefault="00853EBE" w:rsidP="00CF5E6A">
      <w:pPr>
        <w:pStyle w:val="ListParagraph"/>
        <w:autoSpaceDE w:val="0"/>
        <w:autoSpaceDN w:val="0"/>
        <w:adjustRightInd w:val="0"/>
        <w:ind w:left="0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პრეპარატი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vertAlign w:val="superscript"/>
          <w:lang w:val="ka-GE" w:bidi="ru-RU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გამოიყენება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:</w:t>
      </w:r>
    </w:p>
    <w:p w14:paraId="75FAC551" w14:textId="4799F6CD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-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გულ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-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სისხლძარღვთა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მიზეზებით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მიოკარდიუმის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ინფარქტის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სტენტის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თრომბოზით გამოწვეული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სიკვდილის პროფილაქტიკისთვის პაციენტებში მწვავე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კორონარული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სინდრომის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ACS)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შემდეგ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რომელიც 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მიმდინარეობდა კ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არდიოსპეციფი</w:t>
      </w:r>
      <w:r w:rsidR="00B44DFF"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ური ბიომარკერების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ლაბორატორიული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მაჩვენებლები, რომლებიც მიუთითებს გულის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დაზიანებაზე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მატებით: </w:t>
      </w:r>
    </w:p>
    <w:p w14:paraId="3070ABCA" w14:textId="77777777" w:rsidR="00853EBE" w:rsidRPr="00AD60C2" w:rsidRDefault="00853EBE" w:rsidP="00CF5E6A">
      <w:pPr>
        <w:pStyle w:val="ListParagraph"/>
        <w:numPr>
          <w:ilvl w:val="0"/>
          <w:numId w:val="18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აცეტილსალიცილის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მჟავასთან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</w:p>
    <w:p w14:paraId="6D7B257E" w14:textId="77777777" w:rsidR="00853EBE" w:rsidRPr="00AD60C2" w:rsidRDefault="00853EBE" w:rsidP="00CF5E6A">
      <w:pPr>
        <w:pStyle w:val="ListParagraph"/>
        <w:numPr>
          <w:ilvl w:val="0"/>
          <w:numId w:val="18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აცეტილსალიცილის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მჟავასა 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თიენოპირიდინებთან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კლოპიდოგრელთან 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ტიკლოპიდინთან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ერთად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. </w:t>
      </w:r>
    </w:p>
    <w:p w14:paraId="285A4D0F" w14:textId="789E03F1" w:rsidR="00853EBE" w:rsidRPr="00AD60C2" w:rsidRDefault="00853EBE" w:rsidP="00CF5E6A">
      <w:pPr>
        <w:jc w:val="both"/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- ინსულტის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მიოკარდიუმის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ინფარქტის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გულ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-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სისხლძარღვთა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მიზეზებით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გამოწვეული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სიკვდილის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პროფილაქტიკისთვის, ასევე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კიდურების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მწვავე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იშემიის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გულის იშემიური დაავადების (გიდ) ან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პერიფერიული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არტერიების დაავადების (პად) მქონე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პაციენტებში ზოგადი სიკვდილიანობის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პროფილაქტიკისთვის.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vertAlign w:val="superscript"/>
          <w:lang w:val="ka-GE" w:bidi="ru-RU"/>
        </w:rPr>
        <w:t xml:space="preserve"> </w:t>
      </w:r>
      <w:r w:rsidRPr="00AD60C2">
        <w:rPr>
          <w:rFonts w:ascii="Sylfaen" w:hAnsi="Sylfaen" w:cs="Helvetica"/>
          <w:noProof/>
          <w:color w:val="auto"/>
          <w:sz w:val="22"/>
          <w:szCs w:val="22"/>
          <w:lang w:val="ka-GE"/>
        </w:rPr>
        <w:t>გამოიყენება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vertAlign w:val="superscript"/>
          <w:lang w:val="ka-GE" w:bidi="ru-RU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აცეტილსალიცილის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მჟავასთან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ერთად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. </w:t>
      </w:r>
    </w:p>
    <w:p w14:paraId="4F09062D" w14:textId="77777777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p w14:paraId="2B4AFCB6" w14:textId="2079AD74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 xml:space="preserve">პრეპარატ </w:t>
      </w:r>
      <w:r w:rsidR="00BF2AB1"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-ს მოქმედების მეთოდი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 </w:t>
      </w:r>
    </w:p>
    <w:p w14:paraId="76CD97CC" w14:textId="77777777" w:rsidR="00853EBE" w:rsidRPr="00AD60C2" w:rsidRDefault="00853EBE" w:rsidP="00CF5E6A">
      <w:pPr>
        <w:pStyle w:val="ListParagraph"/>
        <w:autoSpaceDE w:val="0"/>
        <w:autoSpaceDN w:val="0"/>
        <w:adjustRightInd w:val="0"/>
        <w:ind w:left="0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ბლოკავს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შედედების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ფაქტორს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Xa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ფაქტორი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ამით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ამცირებს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თრომბის წარმოქმნისადმი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უნარს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. </w:t>
      </w:r>
    </w:p>
    <w:p w14:paraId="48456A77" w14:textId="77777777" w:rsidR="00853EBE" w:rsidRPr="00AD60C2" w:rsidRDefault="00853EBE" w:rsidP="00CF5E6A">
      <w:pPr>
        <w:pStyle w:val="ListParagraph"/>
        <w:numPr>
          <w:ilvl w:val="8"/>
          <w:numId w:val="1"/>
        </w:numPr>
        <w:ind w:left="0"/>
        <w:contextualSpacing w:val="0"/>
        <w:jc w:val="both"/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თუ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გაუმჯობესება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მოხდება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გა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უარესებას იგრძნობთ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უნდა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მიმართოთ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ექიმს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.</w:t>
      </w:r>
    </w:p>
    <w:p w14:paraId="29B58B90" w14:textId="77777777" w:rsidR="00CF5E6A" w:rsidRPr="00AD60C2" w:rsidRDefault="00CF5E6A" w:rsidP="00CF5E6A">
      <w:pPr>
        <w:pStyle w:val="ListParagraph"/>
        <w:numPr>
          <w:ilvl w:val="8"/>
          <w:numId w:val="1"/>
        </w:numPr>
        <w:ind w:left="0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p w14:paraId="2A122CBA" w14:textId="563AD4FF" w:rsidR="00853EBE" w:rsidRPr="00AD60C2" w:rsidRDefault="00853EBE" w:rsidP="00CF5E6A">
      <w:pPr>
        <w:pStyle w:val="10"/>
        <w:numPr>
          <w:ilvl w:val="0"/>
          <w:numId w:val="1"/>
        </w:numPr>
        <w:shd w:val="clear" w:color="auto" w:fill="auto"/>
        <w:tabs>
          <w:tab w:val="left" w:pos="554"/>
        </w:tabs>
        <w:spacing w:line="240" w:lineRule="auto"/>
        <w:rPr>
          <w:rFonts w:ascii="Sylfaen" w:hAnsi="Sylfaen" w:cstheme="minorHAnsi"/>
          <w:noProof/>
          <w:color w:val="auto"/>
          <w:lang w:val="ka-GE" w:bidi="ru-RU"/>
        </w:rPr>
      </w:pP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რა უნდა იცოდეთ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პრეპარატ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="00BF2AB1" w:rsidRPr="00AD60C2">
        <w:rPr>
          <w:rFonts w:ascii="Sylfaen" w:hAnsi="Sylfaen" w:cs="Sylfaen"/>
          <w:bCs w:val="0"/>
          <w:noProof/>
          <w:color w:val="auto"/>
          <w:lang w:val="ka-GE"/>
        </w:rPr>
        <w:t>ქსარელტო</w:t>
      </w:r>
      <w:r w:rsidRPr="00AD60C2">
        <w:rPr>
          <w:rStyle w:val="rynqvb"/>
          <w:rFonts w:ascii="Sylfaen" w:hAnsi="Sylfaen" w:cs="Sylfaen"/>
          <w:noProof/>
          <w:color w:val="auto"/>
          <w:lang w:val="ka-GE"/>
        </w:rPr>
        <w:t>-ს მიღებამდე</w:t>
      </w:r>
      <w:r w:rsidRPr="00AD60C2">
        <w:rPr>
          <w:rStyle w:val="rynqvb"/>
          <w:rFonts w:ascii="Sylfaen" w:hAnsi="Sylfaen" w:cs="Helvetica"/>
          <w:noProof/>
          <w:color w:val="auto"/>
          <w:lang w:val="ka-GE"/>
        </w:rPr>
        <w:t xml:space="preserve"> </w:t>
      </w:r>
    </w:p>
    <w:p w14:paraId="164A98B7" w14:textId="77777777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უკუჩვენებები</w:t>
      </w:r>
      <w:r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 xml:space="preserve"> </w:t>
      </w:r>
    </w:p>
    <w:p w14:paraId="46D16059" w14:textId="61C5C6B6" w:rsidR="00853EBE" w:rsidRPr="00AD60C2" w:rsidRDefault="00853EBE" w:rsidP="00CF5E6A">
      <w:pPr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მიიღოთ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/>
        </w:rPr>
        <w:t>პრეპარატი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/>
        </w:rPr>
        <w:t xml:space="preserve"> </w:t>
      </w:r>
      <w:r w:rsidR="00BF2AB1"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/>
        </w:rPr>
        <w:t>ქსარელტო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/>
        </w:rPr>
        <w:t>, თუ:</w:t>
      </w:r>
    </w:p>
    <w:p w14:paraId="696A1530" w14:textId="77777777" w:rsidR="00853EBE" w:rsidRPr="00AD60C2" w:rsidRDefault="00853EBE" w:rsidP="00CF5E6A">
      <w:pPr>
        <w:pStyle w:val="ListParagraph"/>
        <w:numPr>
          <w:ilvl w:val="0"/>
          <w:numId w:val="9"/>
        </w:numPr>
        <w:ind w:left="357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გაქვთ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ალერგია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რივაროქსაბანზე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სხვა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რომელიმე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კომპონენტზე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ჩამოთვლილია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lastRenderedPageBreak/>
        <w:t xml:space="preserve">ჩანართი ფურცლის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-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6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კარში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); </w:t>
      </w:r>
    </w:p>
    <w:p w14:paraId="25BBD0FE" w14:textId="77777777" w:rsidR="00853EBE" w:rsidRPr="00AD60C2" w:rsidRDefault="00853EBE" w:rsidP="00CF5E6A">
      <w:pPr>
        <w:pStyle w:val="ListParagraph"/>
        <w:numPr>
          <w:ilvl w:val="0"/>
          <w:numId w:val="9"/>
        </w:numPr>
        <w:ind w:left="357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გაქვთ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მნიშვნელოვანი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აქტიური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; </w:t>
      </w:r>
    </w:p>
    <w:p w14:paraId="314D7219" w14:textId="77777777" w:rsidR="00853EBE" w:rsidRPr="00AD60C2" w:rsidRDefault="00853EBE" w:rsidP="00CF5E6A">
      <w:pPr>
        <w:pStyle w:val="ListParagraph"/>
        <w:numPr>
          <w:ilvl w:val="0"/>
          <w:numId w:val="9"/>
        </w:numPr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გაქვთ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დაავადება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მდგომარეობა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რა დროსაც მომატებულია სერიოზული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რისკი 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მაგალითად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გაქვთ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ცოტა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ხნის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წინ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გქონდათ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კუჭ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-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ნაწლავის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წყლული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ავთვისებიანი ახალწარმონაქმნი სისხლდენის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მაღალი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რისკით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თავის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ზურგის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ტვინის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ბოლოდროინდელი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ტრავმა,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ტვინის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ზურგის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ტვინის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თვალის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ბოლოდროინდელი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ოპერაცია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ბოლოდროინდელი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ქალასშიდა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 სისხლჩაქცევა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საყლაპავის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ვენების დიაგნოსტირებული 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საეჭვო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ვარიკოზი, არტერიოვენური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მალფორმაციები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სისხლძარღვთა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ანევრიზმები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ტვინის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ზურგის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ტვინის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სისხლძარღვების სერიოზული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დარღვევები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); </w:t>
      </w:r>
    </w:p>
    <w:p w14:paraId="031EEA0D" w14:textId="77777777" w:rsidR="00853EBE" w:rsidRPr="00AD60C2" w:rsidRDefault="00853EBE" w:rsidP="00CF5E6A">
      <w:pPr>
        <w:pStyle w:val="ListParagraph"/>
        <w:numPr>
          <w:ilvl w:val="0"/>
          <w:numId w:val="9"/>
        </w:numPr>
        <w:ind w:left="357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იღებთ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სხვა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ანტიკოაგულანტებს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როგორიცაა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არაფრაქციონირებული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ჰეპარინი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ენოქსაპარინი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დალტეპარინი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ფონდაპარინუქსი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ვარფარინი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დაბიგატრან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ეტექსილატი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აპიქსაბანი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სხვა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გარდა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რივაროქსაბანიდან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რივაროქსაბანზე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გადასვლის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შემთხვევებისა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როდესაც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ჰეპარინი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გამოიყენება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ცენტრალური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ვენური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არტერიული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კათეტერის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დაცობის თავიდან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ასაცილებლად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); </w:t>
      </w:r>
    </w:p>
    <w:p w14:paraId="54059457" w14:textId="77777777" w:rsidR="00853EBE" w:rsidRPr="00AD60C2" w:rsidRDefault="00853EBE" w:rsidP="00CF5E6A">
      <w:pPr>
        <w:pStyle w:val="ListParagraph"/>
        <w:numPr>
          <w:ilvl w:val="0"/>
          <w:numId w:val="9"/>
        </w:numPr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გაქვთ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მწვავე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კორონარული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სინდრომი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(მკს)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გადატანილი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გაქვთ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ინსულტი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თავის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ტვინის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მიმოქცევის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ხანმოკლე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დარღვევა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ტრანზიტორული იშემიური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შეტევა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); </w:t>
      </w:r>
    </w:p>
    <w:p w14:paraId="7518C078" w14:textId="77777777" w:rsidR="00853EBE" w:rsidRPr="00AD60C2" w:rsidRDefault="00853EBE" w:rsidP="00CF5E6A">
      <w:pPr>
        <w:pStyle w:val="ListParagraph"/>
        <w:numPr>
          <w:ilvl w:val="0"/>
          <w:numId w:val="9"/>
        </w:numPr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გაქვთ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გულის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იშემიური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დაავადება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(გიდ)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პერიფერიული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არტერიული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დაავადება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(პად)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წარსულში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გქონდათ  სისხლჩაქცევა 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თავის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ტვინში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ჰემორაგიული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ინსულტი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თავის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ტვინის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წვრილი არტერიების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დაცობა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ლაკუნარული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ინსულტი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გადატანილი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გაქვთ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ნებისმიერი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ინსულტი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ბოლო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ერთი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თვის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განმავლობაში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; </w:t>
      </w:r>
    </w:p>
    <w:p w14:paraId="519CBDE5" w14:textId="77777777" w:rsidR="00853EBE" w:rsidRPr="00AD60C2" w:rsidRDefault="00853EBE" w:rsidP="00CF5E6A">
      <w:pPr>
        <w:pStyle w:val="ListParagraph"/>
        <w:numPr>
          <w:ilvl w:val="0"/>
          <w:numId w:val="9"/>
        </w:numPr>
        <w:ind w:left="357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გაქვთ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ღვიძლის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დაავადება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შედედების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დარღვევით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მომატებული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რისკით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შორის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ღვიძლის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ციროზი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(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В და С კლასი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ჩაილდ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-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პიუს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კლასიფიკაციის მიხედვით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); </w:t>
      </w:r>
    </w:p>
    <w:p w14:paraId="052DCF3D" w14:textId="77777777" w:rsidR="00853EBE" w:rsidRPr="00AD60C2" w:rsidRDefault="00853EBE" w:rsidP="00CF5E6A">
      <w:pPr>
        <w:pStyle w:val="ListParagraph"/>
        <w:numPr>
          <w:ilvl w:val="0"/>
          <w:numId w:val="9"/>
        </w:numPr>
        <w:ind w:left="357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ხართ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ორსულად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ძუძუთი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კვებავთ. </w:t>
      </w:r>
    </w:p>
    <w:p w14:paraId="497410DB" w14:textId="7295567A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თუ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ფიქრობთ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რომ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ზემოთ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ჩამოთვლილი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რომელიმე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თქვენ გეხებათ, არ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მიიღოთ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პრეპარატი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აცნობეთ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ამის შესახებ თქვენს მკურნალ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ექიმს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. </w:t>
      </w:r>
    </w:p>
    <w:p w14:paraId="04C5E74E" w14:textId="77777777" w:rsidR="00CF5E6A" w:rsidRPr="00AD60C2" w:rsidRDefault="00CF5E6A" w:rsidP="00CF5E6A">
      <w:pPr>
        <w:numPr>
          <w:ilvl w:val="12"/>
          <w:numId w:val="0"/>
        </w:numPr>
        <w:outlineLvl w:val="0"/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</w:pPr>
    </w:p>
    <w:p w14:paraId="04B77628" w14:textId="0F31CE59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 xml:space="preserve">განსაკუთრებული მითითებები და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 xml:space="preserve">სიფრთხილის </w:t>
      </w:r>
      <w:r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ზომები</w:t>
      </w:r>
      <w:r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 xml:space="preserve"> </w:t>
      </w:r>
    </w:p>
    <w:p w14:paraId="0D3C92C8" w14:textId="7C8D8D2E" w:rsidR="00853EBE" w:rsidRPr="00AD60C2" w:rsidRDefault="00853EBE" w:rsidP="00CF5E6A">
      <w:pPr>
        <w:numPr>
          <w:ilvl w:val="12"/>
          <w:numId w:val="0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პრეპარატ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-ს მიღებამდე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გაიარეთ კონსულტაცია თქვენს მკურნალ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ექიმთან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.</w:t>
      </w:r>
      <w:r w:rsidRPr="00AD60C2">
        <w:rPr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</w:p>
    <w:p w14:paraId="67D7C99C" w14:textId="31AA34F9" w:rsidR="00853EBE" w:rsidRPr="00AD60C2" w:rsidRDefault="00853EBE" w:rsidP="00CF5E6A">
      <w:pPr>
        <w:numPr>
          <w:ilvl w:val="12"/>
          <w:numId w:val="0"/>
        </w:numPr>
        <w:jc w:val="both"/>
        <w:rPr>
          <w:rFonts w:ascii="Sylfaen" w:hAnsi="Sylfaen" w:cs="Helvetica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პრეპარატი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უნდა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მიიღოთ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ზოგიერთ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სხვა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პრეპარატთან ერთად,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რომლებიც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ამცირებენ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თრომბების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წარმოქმნას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მაგალითად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პრასუგრელთან 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ტიკაგრელორთან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.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მიიღება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მხოლოდ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აცეტილსალიცილის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მჟავასთან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კლოპიდოგრელ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/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ტიკლოპიდინთან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ერთად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.</w:t>
      </w:r>
      <w:r w:rsidRPr="00AD60C2">
        <w:rPr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</w:p>
    <w:p w14:paraId="56B23818" w14:textId="77777777" w:rsidR="00CF5E6A" w:rsidRPr="00AD60C2" w:rsidRDefault="00CF5E6A" w:rsidP="00CF5E6A">
      <w:pPr>
        <w:numPr>
          <w:ilvl w:val="12"/>
          <w:numId w:val="0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</w:p>
    <w:p w14:paraId="5C5E6666" w14:textId="5E21D2FC" w:rsidR="00853EBE" w:rsidRPr="00AD60C2" w:rsidRDefault="00853EBE" w:rsidP="00CF5E6A">
      <w:pPr>
        <w:numPr>
          <w:ilvl w:val="12"/>
          <w:numId w:val="0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აუცილებლად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 xml:space="preserve">გააფრთხილეთ </w:t>
      </w:r>
      <w:r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 xml:space="preserve"> თქვენი მკურნალი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ექიმი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 პრეპარატ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-ს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მიღებამდე</w:t>
      </w:r>
      <w:r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თუ</w:t>
      </w:r>
      <w:r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ქვემოთ</w:t>
      </w:r>
      <w:r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ჩამოთვლილი პუნქტებიდან რომელიმე</w:t>
      </w:r>
      <w:r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 xml:space="preserve"> თქვენ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გეხებათ</w:t>
      </w:r>
      <w:r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>:</w:t>
      </w:r>
    </w:p>
    <w:p w14:paraId="2C8B3325" w14:textId="77777777" w:rsidR="00853EBE" w:rsidRPr="00AD60C2" w:rsidRDefault="00853EBE" w:rsidP="00CF5E6A">
      <w:pPr>
        <w:pStyle w:val="ListParagraph"/>
        <w:numPr>
          <w:ilvl w:val="0"/>
          <w:numId w:val="8"/>
        </w:numPr>
        <w:tabs>
          <w:tab w:val="num" w:pos="252"/>
        </w:tabs>
        <w:ind w:left="357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გაქვთ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მომატებული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რისკი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რომელიც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განვითარდეს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შემდეგი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დაავადებებისა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მდგომარეობების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დროს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:</w:t>
      </w:r>
    </w:p>
    <w:p w14:paraId="7335CEFB" w14:textId="77777777" w:rsidR="00853EBE" w:rsidRPr="00AD60C2" w:rsidRDefault="00853EBE" w:rsidP="00CF5E6A">
      <w:pPr>
        <w:pStyle w:val="ListParagraph"/>
        <w:numPr>
          <w:ilvl w:val="0"/>
          <w:numId w:val="7"/>
        </w:numPr>
        <w:tabs>
          <w:tab w:val="num" w:pos="252"/>
        </w:tabs>
        <w:ind w:left="714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თირკმლის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ფუნქციის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საშუალო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კრეატინინის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კლირენსი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30-49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მლ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/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მძიმე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კრეატინინის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კლირენსი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15-29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მლ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/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 ხარისხის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დარღვევა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რადგან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ამან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გაზარდოს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სამკურნალო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რაოდენობა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ორგანიზმში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;</w:t>
      </w:r>
      <w:r w:rsidRPr="00AD60C2">
        <w:rPr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გამოყენება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რეკომენდებული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თუ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კრეატინინის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კლირენსი არის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&lt;15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მლ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/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; </w:t>
      </w:r>
    </w:p>
    <w:p w14:paraId="72526A64" w14:textId="0E33B4D7" w:rsidR="00853EBE" w:rsidRPr="00AD60C2" w:rsidRDefault="00853EBE" w:rsidP="00CF5E6A">
      <w:pPr>
        <w:pStyle w:val="ListParagraph"/>
        <w:numPr>
          <w:ilvl w:val="0"/>
          <w:numId w:val="7"/>
        </w:numPr>
        <w:ind w:left="714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იღებთ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სისტემური მოქმედების 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სოკოს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საწინააღმდეგო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საშუალებებს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მაგალითად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კეტოკონაზოლი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იტრაკონაზოლი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ვორიკონაზოლი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პოსაკონაზოლი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აივ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პროტეაზას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ინჰიბიტორებს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მაგალითად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რიტონავირი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იხილეთ ქვემოთ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«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სხვა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პრეპარატები 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პრეპარატი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ქსარელტო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»; </w:t>
      </w:r>
    </w:p>
    <w:p w14:paraId="5EC87E3B" w14:textId="42C1C516" w:rsidR="00853EBE" w:rsidRPr="00AD60C2" w:rsidRDefault="00853EBE" w:rsidP="00CF5E6A">
      <w:pPr>
        <w:pStyle w:val="ListParagraph"/>
        <w:numPr>
          <w:ilvl w:val="0"/>
          <w:numId w:val="7"/>
        </w:numPr>
        <w:ind w:left="714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იღებთ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სხვა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პრეპარატებს, 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რომლებიც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გავლენას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ახდენენ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შედედებაზე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მაგალითად, არასტეროიდული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ანთების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საწინააღმდეგო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პრეპარატები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აცეტილსალიცილის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მჟავა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თრომბოციტების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აგრეგაციის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ინჰიბიტორები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სხვა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ანტითრომბოზული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საშუალებები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სეროტონინის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უკუმიტაცების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სელექტიური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ინჰიბიტორები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სეროტონინის და ნორეპინეფრინის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უკუმიტაცების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სელექტიური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ინჰიბიტორები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იხილეთ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ქვემოთ «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სხვა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პრეპარატები და პრეპარატი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»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;</w:t>
      </w:r>
    </w:p>
    <w:p w14:paraId="4C9F79AB" w14:textId="77777777" w:rsidR="00853EBE" w:rsidRPr="00AD60C2" w:rsidRDefault="00853EBE" w:rsidP="00CF5E6A">
      <w:pPr>
        <w:pStyle w:val="ListParagraph"/>
        <w:numPr>
          <w:ilvl w:val="0"/>
          <w:numId w:val="7"/>
        </w:numPr>
        <w:tabs>
          <w:tab w:val="num" w:pos="252"/>
        </w:tabs>
        <w:ind w:left="714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სისხლდენისადმი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თანდაყოლილი 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შეძენილი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მიდრეკილება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; </w:t>
      </w:r>
    </w:p>
    <w:p w14:paraId="1D0B85F7" w14:textId="77777777" w:rsidR="00853EBE" w:rsidRPr="00AD60C2" w:rsidRDefault="00853EBE" w:rsidP="00CF5E6A">
      <w:pPr>
        <w:pStyle w:val="ListParagraph"/>
        <w:numPr>
          <w:ilvl w:val="0"/>
          <w:numId w:val="7"/>
        </w:numPr>
        <w:tabs>
          <w:tab w:val="num" w:pos="252"/>
        </w:tabs>
        <w:ind w:left="714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მაღალი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არტერიული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წნევა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რომელიც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კონტროლდება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პრეპარატების მიღებით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; </w:t>
      </w:r>
    </w:p>
    <w:p w14:paraId="5E1F1D56" w14:textId="77777777" w:rsidR="00853EBE" w:rsidRPr="00AD60C2" w:rsidRDefault="00853EBE" w:rsidP="00CF5E6A">
      <w:pPr>
        <w:pStyle w:val="ListParagraph"/>
        <w:numPr>
          <w:ilvl w:val="0"/>
          <w:numId w:val="7"/>
        </w:numPr>
        <w:tabs>
          <w:tab w:val="num" w:pos="252"/>
        </w:tabs>
        <w:ind w:left="714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კუჭ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-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ნაწლავის ტრაქტის 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დაავადებები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წყლულების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გარეშე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რომლებმაც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გამოიწვიოს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მაგალითად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ნაწლავის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ანთება, საყლაპავის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ანთება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ეზოფაგიტი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გასტრიტი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lastRenderedPageBreak/>
        <w:t>კუჭის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შიგთავსის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საყლაპავში მოხვედრა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გასტროეზოფაგური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რეფლუქსური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დაავადება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სიმსივნეები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კუჭ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-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ნაწლავის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შარდ-სასქესო ტრაქტში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); </w:t>
      </w:r>
    </w:p>
    <w:p w14:paraId="6AB54674" w14:textId="77777777" w:rsidR="00853EBE" w:rsidRPr="00AD60C2" w:rsidRDefault="00853EBE" w:rsidP="00CF5E6A">
      <w:pPr>
        <w:pStyle w:val="ListParagraph"/>
        <w:numPr>
          <w:ilvl w:val="0"/>
          <w:numId w:val="7"/>
        </w:numPr>
        <w:tabs>
          <w:tab w:val="num" w:pos="252"/>
        </w:tabs>
        <w:ind w:left="714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თვალის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ბადურას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სისხლძარღვოვანი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დარღვევები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სისხლძარღვოვანი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რეტინოპათია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); </w:t>
      </w:r>
    </w:p>
    <w:p w14:paraId="475CC4A7" w14:textId="370595C5" w:rsidR="00853EBE" w:rsidRPr="00AD60C2" w:rsidRDefault="00853EBE" w:rsidP="00CF5E6A">
      <w:pPr>
        <w:pStyle w:val="ListParagraph"/>
        <w:numPr>
          <w:ilvl w:val="0"/>
          <w:numId w:val="7"/>
        </w:numPr>
        <w:tabs>
          <w:tab w:val="num" w:pos="252"/>
        </w:tabs>
        <w:ind w:left="714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ფილტვის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დაავადება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რომლის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დროსაც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ბრონქები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დეფორმირებული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გაფართოებულია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ბრონქ</w:t>
      </w:r>
      <w:r w:rsidR="00B44DFF"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ო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ექტაზია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), ან იყო  ფილტვებ</w:t>
      </w:r>
      <w:r w:rsidR="00B44DFF"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იდან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სისხლდენა წარსულში; </w:t>
      </w:r>
    </w:p>
    <w:p w14:paraId="4CF125D1" w14:textId="77777777" w:rsidR="00853EBE" w:rsidRPr="00AD60C2" w:rsidRDefault="00853EBE" w:rsidP="00CF5E6A">
      <w:pPr>
        <w:pStyle w:val="ListParagraph"/>
        <w:numPr>
          <w:ilvl w:val="0"/>
          <w:numId w:val="7"/>
        </w:numPr>
        <w:tabs>
          <w:tab w:val="num" w:pos="252"/>
        </w:tabs>
        <w:ind w:left="714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ხართ 75 წლის და მეტი;</w:t>
      </w:r>
    </w:p>
    <w:p w14:paraId="5A449306" w14:textId="77777777" w:rsidR="00853EBE" w:rsidRPr="00AD60C2" w:rsidRDefault="00853EBE" w:rsidP="00CF5E6A">
      <w:pPr>
        <w:pStyle w:val="ListParagraph"/>
        <w:numPr>
          <w:ilvl w:val="0"/>
          <w:numId w:val="7"/>
        </w:numPr>
        <w:tabs>
          <w:tab w:val="num" w:pos="252"/>
        </w:tabs>
        <w:ind w:left="714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თქვენი წონა 60 კილოგრამზე ნაკლებია;</w:t>
      </w:r>
    </w:p>
    <w:p w14:paraId="13C92DB1" w14:textId="77777777" w:rsidR="00853EBE" w:rsidRPr="00AD60C2" w:rsidRDefault="00853EBE" w:rsidP="00CF5E6A">
      <w:pPr>
        <w:pStyle w:val="ListParagraph"/>
        <w:numPr>
          <w:ilvl w:val="0"/>
          <w:numId w:val="7"/>
        </w:numPr>
        <w:tabs>
          <w:tab w:val="num" w:pos="252"/>
        </w:tabs>
        <w:ind w:left="714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გაქვთ გულის იშემიური დაავადება (გიდ) და მძიმე სიმპტომური გულის უკმარისობა; </w:t>
      </w:r>
    </w:p>
    <w:p w14:paraId="27EA90FB" w14:textId="77777777" w:rsidR="00853EBE" w:rsidRPr="00AD60C2" w:rsidRDefault="00853EBE" w:rsidP="00CF5E6A">
      <w:pPr>
        <w:pStyle w:val="ListParagraph"/>
        <w:numPr>
          <w:ilvl w:val="0"/>
          <w:numId w:val="8"/>
        </w:numPr>
        <w:tabs>
          <w:tab w:val="num" w:pos="252"/>
        </w:tabs>
        <w:suppressAutoHyphens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გაქვთ გულის ხელოვნური სარქველი;  </w:t>
      </w:r>
    </w:p>
    <w:p w14:paraId="6CC8B111" w14:textId="77777777" w:rsidR="00853EBE" w:rsidRPr="00AD60C2" w:rsidRDefault="00853EBE" w:rsidP="00CF5E6A">
      <w:pPr>
        <w:pStyle w:val="ListParagraph"/>
        <w:numPr>
          <w:ilvl w:val="0"/>
          <w:numId w:val="8"/>
        </w:numPr>
        <w:tabs>
          <w:tab w:val="num" w:pos="284"/>
        </w:tabs>
        <w:suppressAutoHyphens/>
        <w:ind w:left="284" w:hanging="284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გაქვთ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ანტიფოსფოლიპიდური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სინდრომი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იმუნური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სისტემის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დარღვევა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რომელიც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ზრდის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შედედების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რისკს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); </w:t>
      </w:r>
    </w:p>
    <w:p w14:paraId="6A3DC8BE" w14:textId="7ECB946C" w:rsidR="00853EBE" w:rsidRPr="00AD60C2" w:rsidRDefault="00853EBE" w:rsidP="00CF5E6A">
      <w:pPr>
        <w:pStyle w:val="ListParagraph"/>
        <w:numPr>
          <w:ilvl w:val="0"/>
          <w:numId w:val="8"/>
        </w:numPr>
        <w:tabs>
          <w:tab w:val="num" w:pos="252"/>
        </w:tabs>
        <w:suppressAutoHyphens/>
        <w:ind w:left="284" w:hanging="284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გადაიტანეთ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ინსულტი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 თავის ტვინის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სისხლმიმოქცევის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მოკლევადიანი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დარღვევა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ტრანზიტორული იშემიური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შეტევა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). </w:t>
      </w:r>
    </w:p>
    <w:p w14:paraId="5F4B0CB2" w14:textId="77777777" w:rsidR="00853EBE" w:rsidRPr="00AD60C2" w:rsidRDefault="00853EBE" w:rsidP="00CF5E6A">
      <w:pPr>
        <w:numPr>
          <w:ilvl w:val="12"/>
          <w:numId w:val="0"/>
        </w:numPr>
        <w:jc w:val="both"/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თქვენი ექიმი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გადაწყვეტს, უნდა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მიიღოთ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თუ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პრეპარატი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გჭირდებათ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თუ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უფრო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ზედმიწევნითი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დაკვირვება. </w:t>
      </w:r>
    </w:p>
    <w:p w14:paraId="4985C28D" w14:textId="77777777" w:rsidR="00CF5E6A" w:rsidRPr="00AD60C2" w:rsidRDefault="00CF5E6A" w:rsidP="00CF5E6A">
      <w:pPr>
        <w:numPr>
          <w:ilvl w:val="12"/>
          <w:numId w:val="0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</w:p>
    <w:p w14:paraId="5D32E32D" w14:textId="77777777" w:rsidR="00853EBE" w:rsidRPr="00AD60C2" w:rsidRDefault="00853EBE" w:rsidP="00CF5E6A">
      <w:pPr>
        <w:suppressAutoHyphens/>
        <w:jc w:val="both"/>
        <w:rPr>
          <w:rFonts w:ascii="Sylfaen" w:hAnsi="Sylfaen" w:cstheme="minorHAnsi"/>
          <w:noProof/>
          <w:color w:val="auto"/>
          <w:sz w:val="22"/>
          <w:szCs w:val="22"/>
          <w:u w:val="single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u w:val="single"/>
          <w:lang w:val="ka-GE"/>
        </w:rPr>
        <w:t>თუ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u w:val="single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u w:val="single"/>
          <w:lang w:val="ka-GE"/>
        </w:rPr>
        <w:t>გჭირდებათ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u w:val="single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u w:val="single"/>
          <w:lang w:val="ka-GE"/>
        </w:rPr>
        <w:t>ოპერაცია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u w:val="single"/>
          <w:lang w:val="ka-GE"/>
        </w:rPr>
        <w:t>: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</w:p>
    <w:p w14:paraId="04421F60" w14:textId="6309E9EB" w:rsidR="00853EBE" w:rsidRPr="00AD60C2" w:rsidRDefault="00853EBE" w:rsidP="00CF5E6A">
      <w:pPr>
        <w:pStyle w:val="ListParagraph"/>
        <w:numPr>
          <w:ilvl w:val="0"/>
          <w:numId w:val="8"/>
        </w:numPr>
        <w:tabs>
          <w:tab w:val="num" w:pos="284"/>
        </w:tabs>
        <w:suppressAutoHyphens/>
        <w:ind w:left="284" w:hanging="284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ოპერაციამდე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ოპერაციის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შემდეგ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ძალიან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მნიშვნელოვანია პრეპარატ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ქსარელტო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-ს მიღება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შეწყვეტა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ზუსტად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იმ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დროს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როგორც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ექიმმა დაგინიშნათ; </w:t>
      </w:r>
    </w:p>
    <w:p w14:paraId="77BA5A2C" w14:textId="3C0621AC" w:rsidR="00853EBE" w:rsidRPr="00AD60C2" w:rsidRDefault="00853EBE" w:rsidP="00CF5E6A">
      <w:pPr>
        <w:pStyle w:val="ListParagraph"/>
        <w:numPr>
          <w:ilvl w:val="0"/>
          <w:numId w:val="8"/>
        </w:numPr>
        <w:suppressAutoHyphens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თუ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ოპერაცია ითვალისწინებს ხერხემლის არეში კათეტერის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ჩასმას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პრეპარატის შეყვანას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მაგალითად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სპინალური 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ეპიდურული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ანესთეზიის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გაუ</w:t>
      </w:r>
      <w:r w:rsidR="00ED437E"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ტკივარ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ებისთვის):   </w:t>
      </w:r>
    </w:p>
    <w:p w14:paraId="432241F2" w14:textId="2E1DE19C" w:rsidR="00853EBE" w:rsidRPr="00AD60C2" w:rsidRDefault="00853EBE" w:rsidP="00CF5E6A">
      <w:pPr>
        <w:pStyle w:val="ListParagraph"/>
        <w:numPr>
          <w:ilvl w:val="0"/>
          <w:numId w:val="10"/>
        </w:numPr>
        <w:suppressAutoHyphens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ძალზე მნიშვნელოვანია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პრეპარატ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-ს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მიღება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შეწყვეტა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ზუსტად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იმ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დროს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როგორც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ექიმმა დაგინიშნათ; </w:t>
      </w:r>
    </w:p>
    <w:p w14:paraId="1448B36A" w14:textId="77777777" w:rsidR="00853EBE" w:rsidRPr="00AD60C2" w:rsidRDefault="00853EBE" w:rsidP="00CF5E6A">
      <w:pPr>
        <w:pStyle w:val="ListParagraph"/>
        <w:numPr>
          <w:ilvl w:val="0"/>
          <w:numId w:val="10"/>
        </w:numPr>
        <w:suppressAutoHyphens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დაუყოვნებლივ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აცნობეთ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თქვენს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ექიმს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თუ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ანესთეზიის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გასვლის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შემდეგ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ჩნდება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დაბუჟება 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სისუსტეს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ფეხებში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პრობლემები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ნაწლავებში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შარდის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ბუშტში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რადგან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ამ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შემთხვევაში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სასწრაფო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სამედიცინო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დახმარება გჭირდებათ. </w:t>
      </w:r>
    </w:p>
    <w:p w14:paraId="3902C2D5" w14:textId="77777777" w:rsidR="00CF5E6A" w:rsidRPr="00AD60C2" w:rsidRDefault="00CF5E6A" w:rsidP="00CF5E6A">
      <w:pPr>
        <w:suppressAutoHyphens/>
        <w:jc w:val="both"/>
        <w:rPr>
          <w:rStyle w:val="rynqvb"/>
          <w:rFonts w:ascii="Sylfaen" w:hAnsi="Sylfaen" w:cs="Helvetica"/>
          <w:noProof/>
          <w:color w:val="auto"/>
          <w:sz w:val="22"/>
          <w:szCs w:val="22"/>
          <w:u w:val="single"/>
          <w:lang w:val="ka-GE"/>
        </w:rPr>
      </w:pPr>
    </w:p>
    <w:p w14:paraId="44179C76" w14:textId="2B856F12" w:rsidR="00853EBE" w:rsidRPr="00AD60C2" w:rsidRDefault="00853EBE" w:rsidP="00CF5E6A">
      <w:pPr>
        <w:suppressAutoHyphens/>
        <w:jc w:val="both"/>
        <w:rPr>
          <w:rFonts w:ascii="Sylfaen" w:hAnsi="Sylfaen" w:cstheme="minorHAnsi"/>
          <w:noProof/>
          <w:color w:val="auto"/>
          <w:sz w:val="22"/>
          <w:szCs w:val="22"/>
          <w:u w:val="single"/>
          <w:lang w:val="ka-GE"/>
        </w:rPr>
      </w:pP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u w:val="single"/>
          <w:lang w:val="ka-GE"/>
        </w:rPr>
        <w:t>კანის რეაქციები</w:t>
      </w:r>
    </w:p>
    <w:p w14:paraId="58DA221F" w14:textId="74613B31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რეაქცია უმეტეს შემთხვევაში მკურნალობის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პირველი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კვირების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განმავლობაში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იწყება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.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შეწყვიტეთ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პრეპარატ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-ს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მიღება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კანზე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ძლიერი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გამონაყარის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პირველივე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გამოვლენისთანავე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მაგალითად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მისი </w:t>
      </w:r>
      <w:r w:rsidR="008555B0"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გა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ვრცელებისას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გაძლიერებისას 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/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ბუშტუკები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გაჩენისას) 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ლორწოვანი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გარსის დაზიანებისას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(იხ. კარი 4 «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შესაძლო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არასასურველი 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რეაქციები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»).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</w:p>
    <w:p w14:paraId="2793F4B1" w14:textId="77777777" w:rsidR="00CF5E6A" w:rsidRPr="00AD60C2" w:rsidRDefault="00CF5E6A" w:rsidP="00CF5E6A">
      <w:pPr>
        <w:suppressAutoHyphens/>
        <w:jc w:val="both"/>
        <w:rPr>
          <w:rStyle w:val="rynqvb"/>
          <w:rFonts w:ascii="Sylfaen" w:hAnsi="Sylfaen" w:cs="Sylfaen"/>
          <w:noProof/>
          <w:color w:val="auto"/>
          <w:sz w:val="22"/>
          <w:szCs w:val="22"/>
          <w:u w:val="single"/>
          <w:lang w:val="ka-GE"/>
        </w:rPr>
      </w:pPr>
    </w:p>
    <w:p w14:paraId="435BF580" w14:textId="39F92F2F" w:rsidR="00853EBE" w:rsidRPr="00AD60C2" w:rsidRDefault="00853EBE" w:rsidP="00CF5E6A">
      <w:pPr>
        <w:suppressAutoHyphens/>
        <w:jc w:val="both"/>
        <w:rPr>
          <w:rFonts w:ascii="Sylfaen" w:hAnsi="Sylfaen" w:cstheme="minorHAnsi"/>
          <w:noProof/>
          <w:color w:val="auto"/>
          <w:sz w:val="22"/>
          <w:szCs w:val="22"/>
          <w:u w:val="single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u w:val="single"/>
          <w:lang w:val="ka-GE"/>
        </w:rPr>
        <w:t xml:space="preserve">ხანდაზმული ასაკი </w:t>
      </w:r>
    </w:p>
    <w:p w14:paraId="39E5FB1A" w14:textId="77777777" w:rsidR="00853EBE" w:rsidRPr="00AD60C2" w:rsidRDefault="00853EBE" w:rsidP="00CF5E6A">
      <w:pPr>
        <w:suppressAutoHyphens/>
        <w:jc w:val="both"/>
        <w:rPr>
          <w:rFonts w:ascii="Sylfaen" w:hAnsi="Sylfaen" w:cstheme="minorHAnsi"/>
          <w:bCs/>
          <w:iCs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რისკი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გაიზარდოს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ასაკთან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ერთად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.</w:t>
      </w:r>
    </w:p>
    <w:p w14:paraId="4E25636E" w14:textId="77777777" w:rsidR="00CF5E6A" w:rsidRPr="00AD60C2" w:rsidRDefault="00CF5E6A" w:rsidP="00CF5E6A">
      <w:pPr>
        <w:numPr>
          <w:ilvl w:val="12"/>
          <w:numId w:val="0"/>
        </w:numPr>
        <w:outlineLvl w:val="0"/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</w:pPr>
    </w:p>
    <w:p w14:paraId="46DEF8D9" w14:textId="0E1EC983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ბავშვები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მოზარდები</w:t>
      </w:r>
    </w:p>
    <w:p w14:paraId="72FD85F4" w14:textId="5EAA33EE" w:rsidR="00853EBE" w:rsidRPr="00AD60C2" w:rsidRDefault="00853EBE" w:rsidP="00CF5E6A">
      <w:pPr>
        <w:numPr>
          <w:ilvl w:val="12"/>
          <w:numId w:val="0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მისცეთ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პრეპარატი 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0-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დან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18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წლამდე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ასაკის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ბავშვებს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რადგან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პრეპარატ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-ს 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2.5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მგ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ტაბლეტების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უსაფრთხოება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ეფექტურობა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ბავშვებსა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მოზარდებში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დადგენილი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.</w:t>
      </w:r>
    </w:p>
    <w:p w14:paraId="24B7858E" w14:textId="77777777" w:rsidR="00CF5E6A" w:rsidRPr="00AD60C2" w:rsidRDefault="00CF5E6A" w:rsidP="00CF5E6A">
      <w:pPr>
        <w:numPr>
          <w:ilvl w:val="12"/>
          <w:numId w:val="0"/>
        </w:numPr>
        <w:outlineLvl w:val="0"/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</w:pPr>
    </w:p>
    <w:p w14:paraId="0308DBC7" w14:textId="384B92A1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სხვა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პრეპარატები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="00BF2AB1" w:rsidRPr="00AD60C2">
        <w:rPr>
          <w:rFonts w:ascii="Sylfaen" w:hAnsi="Sylfaen" w:cs="Sylfaen"/>
          <w:b/>
          <w:noProof/>
          <w:color w:val="auto"/>
          <w:sz w:val="22"/>
          <w:szCs w:val="22"/>
          <w:lang w:val="ka-GE" w:bidi="ru-RU"/>
        </w:rPr>
        <w:t>ქსარელტო</w:t>
      </w:r>
    </w:p>
    <w:p w14:paraId="05E4179F" w14:textId="77777777" w:rsidR="00853EBE" w:rsidRPr="00AD60C2" w:rsidRDefault="00853EBE" w:rsidP="00CF5E6A">
      <w:pPr>
        <w:numPr>
          <w:ilvl w:val="12"/>
          <w:numId w:val="0"/>
        </w:numPr>
        <w:jc w:val="both"/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აცნობეთ  მკურნალ ექიმს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თუ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იღებთ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ბოლო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დროს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იღებდით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დაიწყოთ რომელიმე სხვა პრეპარატის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მიღება. </w:t>
      </w:r>
    </w:p>
    <w:p w14:paraId="2ACC2C4E" w14:textId="77777777" w:rsidR="00CF5E6A" w:rsidRPr="00AD60C2" w:rsidRDefault="00CF5E6A" w:rsidP="00CF5E6A">
      <w:pPr>
        <w:numPr>
          <w:ilvl w:val="12"/>
          <w:numId w:val="0"/>
        </w:numPr>
        <w:jc w:val="both"/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</w:pPr>
    </w:p>
    <w:p w14:paraId="1A6AD654" w14:textId="33982B7D" w:rsidR="00853EBE" w:rsidRPr="00AD60C2" w:rsidRDefault="00853EBE" w:rsidP="00CF5E6A">
      <w:pPr>
        <w:numPr>
          <w:ilvl w:val="12"/>
          <w:numId w:val="0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აუცილებლად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 xml:space="preserve">გააფრთხილეთ 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თქვენი მკურნალი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ექიმი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პრეპარატ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-ს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მიღებამდე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თუ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იღებთ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რომელიმე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ქვემოთ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ჩამოთვლილ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პრეპარატს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რადგან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-ს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ეფექტი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გაძლიერდეს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: </w:t>
      </w:r>
    </w:p>
    <w:p w14:paraId="0FAD1B65" w14:textId="77777777" w:rsidR="00853EBE" w:rsidRPr="00AD60C2" w:rsidRDefault="00853EBE" w:rsidP="00CF5E6A">
      <w:pPr>
        <w:pStyle w:val="ListParagraph"/>
        <w:numPr>
          <w:ilvl w:val="0"/>
          <w:numId w:val="11"/>
        </w:numPr>
        <w:ind w:left="357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სოკოს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საწინააღმდეგო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მაგალითად, 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ფლუკონაზოლი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კეტოკონაზოლი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იტრაკონაზოლი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ვორიკონაზოლი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პოსაკონაზოლი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), ისეთი შემთხვევების გამოკლებით, როდესაც ხდება მხოლოდ 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კანზე მათი დატანა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; </w:t>
      </w:r>
    </w:p>
    <w:p w14:paraId="7F00BD76" w14:textId="77777777" w:rsidR="00853EBE" w:rsidRPr="00AD60C2" w:rsidRDefault="00853EBE" w:rsidP="00CF5E6A">
      <w:pPr>
        <w:pStyle w:val="ListParagraph"/>
        <w:numPr>
          <w:ilvl w:val="0"/>
          <w:numId w:val="11"/>
        </w:numPr>
        <w:ind w:left="357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ბაქტერიული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ინფექციების სამკურნალო პრეპარატები, მაგალითად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, პრეპარატები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როგორიცაა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კლარითრომიცინი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ერითრომიცინი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); </w:t>
      </w:r>
    </w:p>
    <w:p w14:paraId="5A71425C" w14:textId="77777777" w:rsidR="00853EBE" w:rsidRPr="00AD60C2" w:rsidRDefault="00853EBE" w:rsidP="00CF5E6A">
      <w:pPr>
        <w:pStyle w:val="ListParagraph"/>
        <w:numPr>
          <w:ilvl w:val="0"/>
          <w:numId w:val="11"/>
        </w:numPr>
        <w:ind w:left="357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აივ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/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შიდსის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სამკურნალო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ანტივირუსული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მაგალითად, რიტონავირი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); </w:t>
      </w:r>
    </w:p>
    <w:p w14:paraId="460B99AA" w14:textId="77777777" w:rsidR="00853EBE" w:rsidRPr="00AD60C2" w:rsidRDefault="00853EBE" w:rsidP="00CF5E6A">
      <w:pPr>
        <w:pStyle w:val="ListParagraph"/>
        <w:numPr>
          <w:ilvl w:val="0"/>
          <w:numId w:val="11"/>
        </w:numPr>
        <w:ind w:left="357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lastRenderedPageBreak/>
        <w:t xml:space="preserve">თრომბების 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 წარმოიქმნის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შესამცირებელი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სხვა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მაგალითად, ენოქსაპარინი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კლოპიდოგრელი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პრასუგრელი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ტიკაგრელორი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K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ვიტამინის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ანტაგონისტები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როგორიცაა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ვარფარინი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)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იხილეთ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«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განსაკუთრებული მითითებები და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სიფრთხილის ზომები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»);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</w:p>
    <w:p w14:paraId="4612EB38" w14:textId="77777777" w:rsidR="00853EBE" w:rsidRPr="00AD60C2" w:rsidRDefault="00853EBE" w:rsidP="00CF5E6A">
      <w:pPr>
        <w:pStyle w:val="ListParagraph"/>
        <w:numPr>
          <w:ilvl w:val="0"/>
          <w:numId w:val="11"/>
        </w:numPr>
        <w:ind w:left="357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ანთების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საწინააღმდეგო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ტკივილგამაყუჩებელი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მაგალითად, ნაპროქსენი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ასპირინი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5ED6A2BA" w14:textId="77777777" w:rsidR="00853EBE" w:rsidRPr="00AD60C2" w:rsidRDefault="00853EBE" w:rsidP="00CF5E6A">
      <w:pPr>
        <w:pStyle w:val="ListParagraph"/>
        <w:numPr>
          <w:ilvl w:val="0"/>
          <w:numId w:val="11"/>
        </w:numPr>
        <w:ind w:left="357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დრონედარონი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გულის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არითმიის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სამკურნალო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6B2D9C2C" w14:textId="4F6859DE" w:rsidR="00853EBE" w:rsidRPr="00AD60C2" w:rsidRDefault="00853EBE" w:rsidP="00CF5E6A">
      <w:pPr>
        <w:pStyle w:val="ListParagraph"/>
        <w:numPr>
          <w:ilvl w:val="0"/>
          <w:numId w:val="11"/>
        </w:numPr>
        <w:ind w:left="357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დეპრესიის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სამკურნალო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ზოგიერთი პრეპარატი 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სეროტონინის უკუმიტაცების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სელექ</w:t>
      </w:r>
      <w:r w:rsidR="00B43EB6"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ც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იური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ინჰიბიტორები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სეროტონინის და ნორეპინეფრინის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უკუმიტაცების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სელექ</w:t>
      </w:r>
      <w:r w:rsidR="00B43EB6"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ც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იური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ინჰიბიტორები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).</w:t>
      </w:r>
    </w:p>
    <w:p w14:paraId="4FCD45AF" w14:textId="161CBEF5" w:rsidR="00853EBE" w:rsidRPr="00AD60C2" w:rsidRDefault="00853EBE" w:rsidP="00CF5E6A">
      <w:pPr>
        <w:numPr>
          <w:ilvl w:val="12"/>
          <w:numId w:val="0"/>
        </w:numPr>
        <w:jc w:val="both"/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თქვენი მკურნალი ექიმი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გადაწყვეტს, უნდა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მიიღოთ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თუ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="00BF2AB1" w:rsidRPr="00AD60C2">
        <w:rPr>
          <w:rFonts w:ascii="Sylfaen" w:hAnsi="Sylfaen" w:cs="Sylfaen"/>
          <w:bCs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გჭირდებათ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თუ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უფრო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ზედმიწევნითი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დაკვირვება. თუ ექიმი მიიჩნევს, რომ გაქვთ კუჭ-ნაწლავის ტრაქტის წყლულის გაჩენის მომატებული რისკი, მას შეუძლია დაგინიშნოთ მკურნალობა წყლის წარმოქმნის პროფილაქტიკისთვის. </w:t>
      </w:r>
    </w:p>
    <w:p w14:paraId="10F7349A" w14:textId="77777777" w:rsidR="00853EBE" w:rsidRPr="00AD60C2" w:rsidRDefault="00853EBE" w:rsidP="00CF5E6A">
      <w:pPr>
        <w:keepNext/>
        <w:keepLines/>
        <w:numPr>
          <w:ilvl w:val="12"/>
          <w:numId w:val="0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</w:p>
    <w:p w14:paraId="76A9AC3E" w14:textId="723D2E8E" w:rsidR="00853EBE" w:rsidRPr="00AD60C2" w:rsidRDefault="00853EBE" w:rsidP="00CF5E6A">
      <w:pPr>
        <w:numPr>
          <w:ilvl w:val="12"/>
          <w:numId w:val="0"/>
        </w:numPr>
        <w:jc w:val="both"/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აუცილებლად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 xml:space="preserve">გააფრთხილეთ </w:t>
      </w:r>
      <w:r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 xml:space="preserve"> თქვენი მკურნალი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ექიმი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 პრეპარატ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-ს მიღებამდე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თუ</w:t>
      </w:r>
      <w:r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 xml:space="preserve"> იღებთ რომელიმე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ქვემოთ</w:t>
      </w:r>
      <w:r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ჩამოთვლილ პრეპარატს,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 რადგან </w:t>
      </w:r>
      <w:r w:rsidR="00BF2AB1" w:rsidRPr="00AD60C2">
        <w:rPr>
          <w:rFonts w:ascii="Sylfaen" w:hAnsi="Sylfaen" w:cs="Sylfaen"/>
          <w:bCs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-ს ეფექტი  შეიძლება შემცირდეს: </w:t>
      </w:r>
    </w:p>
    <w:p w14:paraId="6641BE7B" w14:textId="77777777" w:rsidR="00853EBE" w:rsidRPr="00AD60C2" w:rsidRDefault="00853EBE" w:rsidP="00CF5E6A">
      <w:pPr>
        <w:pStyle w:val="ListParagraph"/>
        <w:numPr>
          <w:ilvl w:val="0"/>
          <w:numId w:val="11"/>
        </w:numPr>
        <w:ind w:left="357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ეპილეფსიის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სამკურნალო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პრეპარატები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ფენიტოინი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კარბამაზეპინი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ფენობარბიტალი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); </w:t>
      </w:r>
    </w:p>
    <w:p w14:paraId="03356D8C" w14:textId="77777777" w:rsidR="00853EBE" w:rsidRPr="00AD60C2" w:rsidRDefault="00853EBE" w:rsidP="00CF5E6A">
      <w:pPr>
        <w:pStyle w:val="ListParagraph"/>
        <w:numPr>
          <w:ilvl w:val="0"/>
          <w:numId w:val="11"/>
        </w:numPr>
        <w:ind w:left="357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გახვრეტილი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კრაზანას პრეპარატები 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>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დეპრესიის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სამკურნალო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მცენარეული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პრეპარატები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); </w:t>
      </w:r>
    </w:p>
    <w:p w14:paraId="33B846D0" w14:textId="77777777" w:rsidR="00853EBE" w:rsidRPr="00AD60C2" w:rsidRDefault="00853EBE" w:rsidP="00CF5E6A">
      <w:pPr>
        <w:pStyle w:val="ListParagraph"/>
        <w:numPr>
          <w:ilvl w:val="0"/>
          <w:numId w:val="11"/>
        </w:numPr>
        <w:ind w:left="357" w:hanging="357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ანტიბიოტიკი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რიფამპიცინი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. </w:t>
      </w:r>
    </w:p>
    <w:p w14:paraId="3F8160D2" w14:textId="37FAB03D" w:rsidR="00853EBE" w:rsidRPr="00AD60C2" w:rsidRDefault="00853EBE" w:rsidP="00CF5E6A">
      <w:pPr>
        <w:keepNext/>
        <w:keepLines/>
        <w:numPr>
          <w:ilvl w:val="12"/>
          <w:numId w:val="0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თქვენი ექიმი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გადაწყვეტს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უნდა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მიიღოთ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თუ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 არა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vertAlign w:val="superscript"/>
          <w:lang w:val="ka-GE" w:bidi="ru-RU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გჭირდებათ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თუ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უფრო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ზედმიწევნითი დაკვირვება. </w:t>
      </w:r>
    </w:p>
    <w:p w14:paraId="1338D6B4" w14:textId="77777777" w:rsidR="00CF5E6A" w:rsidRPr="00AD60C2" w:rsidRDefault="00CF5E6A" w:rsidP="00CF5E6A">
      <w:pPr>
        <w:numPr>
          <w:ilvl w:val="12"/>
          <w:numId w:val="0"/>
        </w:numPr>
        <w:outlineLvl w:val="0"/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</w:pPr>
    </w:p>
    <w:p w14:paraId="616C3F2A" w14:textId="2F8B6F48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ორსულობა</w:t>
      </w:r>
      <w:r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ძუძუთი</w:t>
      </w:r>
      <w:r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კვება</w:t>
      </w:r>
      <w:r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 xml:space="preserve">და ფერტილობა </w:t>
      </w:r>
    </w:p>
    <w:p w14:paraId="10C01729" w14:textId="77777777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თუ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ხართ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ორსულად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ძუძუთი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კვებავთ,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ფიქრობთ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რომ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იყოთ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ორსულად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ორსულობას გეგმავთ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, პრეპარატის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მიღებამდე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გაიარეთ კონსულტაცია მკურნალ ექიმთან. </w:t>
      </w:r>
    </w:p>
    <w:p w14:paraId="34453EC3" w14:textId="77777777" w:rsidR="00853EBE" w:rsidRPr="00AD60C2" w:rsidRDefault="00853EBE" w:rsidP="00CF5E6A">
      <w:pPr>
        <w:pStyle w:val="BodyText"/>
        <w:suppressAutoHyphens/>
        <w:rPr>
          <w:rFonts w:ascii="Sylfaen" w:hAnsi="Sylfaen" w:cstheme="minorHAnsi"/>
          <w:noProof/>
          <w:color w:val="auto"/>
          <w:szCs w:val="22"/>
          <w:u w:val="single"/>
          <w:lang w:val="ka-GE"/>
        </w:rPr>
      </w:pPr>
      <w:r w:rsidRPr="00AD60C2">
        <w:rPr>
          <w:rStyle w:val="rynqvb"/>
          <w:rFonts w:ascii="Sylfaen" w:hAnsi="Sylfaen" w:cs="Helvetica"/>
          <w:noProof/>
          <w:color w:val="auto"/>
          <w:szCs w:val="22"/>
          <w:u w:val="single"/>
          <w:lang w:val="ka-GE"/>
        </w:rPr>
        <w:t>ორსულობა</w:t>
      </w:r>
    </w:p>
    <w:p w14:paraId="5F858186" w14:textId="0E42DF03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არ მიიღოთ პრეპარატი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ორსულობის დროს. </w:t>
      </w:r>
    </w:p>
    <w:p w14:paraId="1FC6E4D9" w14:textId="537DDF2F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თუ არსებობს იმის ალბათობა, რომ შეიძლება დაორსულდეთ, გამოიყენეთ კონტრაცეფციის საიმედო მეთოდები პრეპარატ </w:t>
      </w:r>
      <w:r w:rsidR="00BF2AB1"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-ს მიღების დროს. </w:t>
      </w:r>
    </w:p>
    <w:p w14:paraId="2C461347" w14:textId="447ECDBC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თუ პრეპარატ </w:t>
      </w:r>
      <w:r w:rsidR="00BF2AB1"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-ს მიღებისას დაორსულდით, დაუყოვნებლივ აცნობეთ ამის შესახებ მკურნალ ექიმს, ის მიიღებს გადაწყვეტილებას თქვენი შემდგომი მკურნალობის შესახებ.</w:t>
      </w:r>
    </w:p>
    <w:p w14:paraId="175E5859" w14:textId="77777777" w:rsidR="00853EBE" w:rsidRPr="00AD60C2" w:rsidRDefault="00853EBE" w:rsidP="00CF5E6A">
      <w:pPr>
        <w:pStyle w:val="BodyText"/>
        <w:suppressAutoHyphens/>
        <w:rPr>
          <w:rFonts w:ascii="Sylfaen" w:hAnsi="Sylfaen" w:cstheme="minorHAnsi"/>
          <w:noProof/>
          <w:color w:val="auto"/>
          <w:szCs w:val="22"/>
          <w:u w:val="single"/>
          <w:lang w:val="ka-GE"/>
        </w:rPr>
      </w:pPr>
      <w:r w:rsidRPr="00AD60C2">
        <w:rPr>
          <w:rStyle w:val="rynqvb"/>
          <w:rFonts w:ascii="Sylfaen" w:hAnsi="Sylfaen" w:cs="Helvetica"/>
          <w:noProof/>
          <w:color w:val="auto"/>
          <w:szCs w:val="22"/>
          <w:u w:val="single"/>
          <w:lang w:val="ka-GE"/>
        </w:rPr>
        <w:t xml:space="preserve">ძუძუთი კვება </w:t>
      </w:r>
    </w:p>
    <w:p w14:paraId="197001BC" w14:textId="6A62F540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არ მიიღოთ პრეპარატი </w:t>
      </w:r>
      <w:r w:rsidR="00BF2AB1"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, თუ ძუძუთი კვებავთ.</w:t>
      </w:r>
    </w:p>
    <w:p w14:paraId="78FF53FF" w14:textId="77777777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ექსპერიმენტულ ცხოველებში მიღებული მონაცემები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აჩვენებს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რომ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აღწევს დედის რძეში. </w:t>
      </w:r>
    </w:p>
    <w:p w14:paraId="0517AC72" w14:textId="2E140E88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გაიარეთ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კონსულტაცია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თქვენს მკურნალ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ექიმთან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ის მიიღებს გადაწყვეტილებას ძუძუთი კვების მოხსნის ან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პრეპარატ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="00BF2AB1"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-თი მკურნალობის შეწყვეტის შესახებ.</w:t>
      </w:r>
    </w:p>
    <w:p w14:paraId="783F3A66" w14:textId="4D00A2D5" w:rsidR="00853EBE" w:rsidRPr="00AD60C2" w:rsidRDefault="00853EBE" w:rsidP="00CF5E6A">
      <w:pPr>
        <w:pStyle w:val="BodyText"/>
        <w:suppressAutoHyphens/>
        <w:rPr>
          <w:rFonts w:ascii="Sylfaen" w:hAnsi="Sylfaen" w:cstheme="minorHAnsi"/>
          <w:noProof/>
          <w:color w:val="auto"/>
          <w:szCs w:val="22"/>
          <w:u w:val="single"/>
          <w:lang w:val="ka-GE"/>
        </w:rPr>
      </w:pPr>
      <w:r w:rsidRPr="00AD60C2">
        <w:rPr>
          <w:rFonts w:ascii="Sylfaen" w:hAnsi="Sylfaen" w:cstheme="minorHAnsi"/>
          <w:noProof/>
          <w:color w:val="auto"/>
          <w:szCs w:val="22"/>
          <w:u w:val="single"/>
          <w:lang w:val="ka-GE"/>
        </w:rPr>
        <w:t>ფერტილობა (</w:t>
      </w:r>
      <w:r w:rsidRPr="00AD60C2">
        <w:rPr>
          <w:rFonts w:ascii="Sylfaen" w:hAnsi="Sylfaen" w:cs="Sylfaen"/>
          <w:noProof/>
          <w:color w:val="auto"/>
          <w:szCs w:val="22"/>
          <w:u w:val="single"/>
          <w:lang w:val="ka-GE"/>
        </w:rPr>
        <w:t>დაორსულებ</w:t>
      </w:r>
      <w:r w:rsidR="00CF5E6A" w:rsidRPr="00AD60C2">
        <w:rPr>
          <w:rFonts w:ascii="Sylfaen" w:hAnsi="Sylfaen" w:cs="Sylfaen"/>
          <w:noProof/>
          <w:color w:val="auto"/>
          <w:szCs w:val="22"/>
          <w:u w:val="single"/>
          <w:lang w:val="ka-GE"/>
        </w:rPr>
        <w:t>ა</w:t>
      </w:r>
      <w:r w:rsidRPr="00AD60C2">
        <w:rPr>
          <w:rFonts w:ascii="Sylfaen" w:hAnsi="Sylfaen" w:cstheme="minorHAnsi"/>
          <w:noProof/>
          <w:color w:val="auto"/>
          <w:szCs w:val="22"/>
          <w:u w:val="single"/>
          <w:lang w:val="ka-GE"/>
        </w:rPr>
        <w:t>)</w:t>
      </w:r>
    </w:p>
    <w:p w14:paraId="00F80F33" w14:textId="6821AEBC" w:rsidR="00853EBE" w:rsidRPr="00AD60C2" w:rsidRDefault="00853EBE" w:rsidP="00CF5E6A">
      <w:pPr>
        <w:pStyle w:val="a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  <w:tab w:val="clear" w:pos="8065"/>
        </w:tabs>
        <w:spacing w:after="0" w:line="240" w:lineRule="auto"/>
        <w:rPr>
          <w:rFonts w:ascii="Sylfaen" w:hAnsi="Sylfaen" w:cstheme="minorHAnsi"/>
          <w:noProof/>
          <w:kern w:val="0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kern w:val="0"/>
          <w:sz w:val="22"/>
          <w:szCs w:val="22"/>
          <w:lang w:val="ka-GE"/>
        </w:rPr>
        <w:t>კვლევებმა</w:t>
      </w:r>
      <w:r w:rsidRPr="00AD60C2">
        <w:rPr>
          <w:rFonts w:ascii="Sylfaen" w:hAnsi="Sylfaen"/>
          <w:noProof/>
          <w:kern w:val="0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kern w:val="0"/>
          <w:sz w:val="22"/>
          <w:szCs w:val="22"/>
          <w:lang w:val="ka-GE"/>
        </w:rPr>
        <w:t>აჩვენა</w:t>
      </w:r>
      <w:r w:rsidRPr="00AD60C2">
        <w:rPr>
          <w:rFonts w:ascii="Sylfaen" w:hAnsi="Sylfaen"/>
          <w:noProof/>
          <w:kern w:val="0"/>
          <w:sz w:val="22"/>
          <w:szCs w:val="22"/>
          <w:lang w:val="ka-GE"/>
        </w:rPr>
        <w:t xml:space="preserve">, </w:t>
      </w:r>
      <w:r w:rsidRPr="00AD60C2">
        <w:rPr>
          <w:rFonts w:ascii="Sylfaen" w:hAnsi="Sylfaen" w:cs="Sylfaen"/>
          <w:noProof/>
          <w:kern w:val="0"/>
          <w:sz w:val="22"/>
          <w:szCs w:val="22"/>
          <w:lang w:val="ka-GE"/>
        </w:rPr>
        <w:t>რომ</w:t>
      </w:r>
      <w:r w:rsidRPr="00AD60C2">
        <w:rPr>
          <w:rFonts w:ascii="Sylfaen" w:hAnsi="Sylfaen"/>
          <w:noProof/>
          <w:kern w:val="0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kern w:val="0"/>
          <w:sz w:val="22"/>
          <w:szCs w:val="22"/>
          <w:lang w:val="ka-GE"/>
        </w:rPr>
        <w:t>პრეპარატი</w:t>
      </w:r>
      <w:r w:rsidRPr="00AD60C2">
        <w:rPr>
          <w:rFonts w:ascii="Sylfaen" w:hAnsi="Sylfaen" w:cstheme="minorHAnsi"/>
          <w:noProof/>
          <w:kern w:val="0"/>
          <w:sz w:val="22"/>
          <w:szCs w:val="22"/>
          <w:lang w:val="ka-GE"/>
        </w:rPr>
        <w:t xml:space="preserve"> </w:t>
      </w:r>
      <w:r w:rsidR="00BF2AB1" w:rsidRPr="00AD60C2">
        <w:rPr>
          <w:rFonts w:ascii="Sylfaen" w:hAnsi="Sylfaen" w:cs="Sylfaen"/>
          <w:noProof/>
          <w:kern w:val="0"/>
          <w:sz w:val="22"/>
          <w:szCs w:val="22"/>
          <w:lang w:val="ka-GE"/>
        </w:rPr>
        <w:t>ქსარელტო</w:t>
      </w:r>
      <w:r w:rsidRPr="00AD60C2">
        <w:rPr>
          <w:rFonts w:ascii="Sylfaen" w:hAnsi="Sylfaen" w:cstheme="minorHAnsi"/>
          <w:noProof/>
          <w:kern w:val="0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kern w:val="0"/>
          <w:sz w:val="22"/>
          <w:szCs w:val="22"/>
          <w:lang w:val="ka-GE"/>
        </w:rPr>
        <w:t>არ</w:t>
      </w:r>
      <w:r w:rsidRPr="00AD60C2">
        <w:rPr>
          <w:rFonts w:ascii="Sylfaen" w:hAnsi="Sylfaen"/>
          <w:noProof/>
          <w:kern w:val="0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kern w:val="0"/>
          <w:sz w:val="22"/>
          <w:szCs w:val="22"/>
          <w:lang w:val="ka-GE"/>
        </w:rPr>
        <w:t>ახდენს</w:t>
      </w:r>
      <w:r w:rsidRPr="00AD60C2">
        <w:rPr>
          <w:rFonts w:ascii="Sylfaen" w:hAnsi="Sylfaen"/>
          <w:noProof/>
          <w:kern w:val="0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kern w:val="0"/>
          <w:sz w:val="22"/>
          <w:szCs w:val="22"/>
          <w:lang w:val="ka-GE"/>
        </w:rPr>
        <w:t>გავლენას</w:t>
      </w:r>
      <w:r w:rsidRPr="00AD60C2">
        <w:rPr>
          <w:rFonts w:ascii="Sylfaen" w:hAnsi="Sylfaen"/>
          <w:noProof/>
          <w:kern w:val="0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kern w:val="0"/>
          <w:sz w:val="22"/>
          <w:szCs w:val="22"/>
          <w:lang w:val="ka-GE"/>
        </w:rPr>
        <w:t>დაორსულების</w:t>
      </w:r>
      <w:r w:rsidRPr="00AD60C2">
        <w:rPr>
          <w:rFonts w:ascii="Sylfaen" w:hAnsi="Sylfaen"/>
          <w:noProof/>
          <w:kern w:val="0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kern w:val="0"/>
          <w:sz w:val="22"/>
          <w:szCs w:val="22"/>
          <w:lang w:val="ka-GE"/>
        </w:rPr>
        <w:t>უნარზე</w:t>
      </w:r>
      <w:r w:rsidRPr="00AD60C2">
        <w:rPr>
          <w:rFonts w:ascii="Sylfaen" w:hAnsi="Sylfaen"/>
          <w:noProof/>
          <w:kern w:val="0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kern w:val="0"/>
          <w:sz w:val="22"/>
          <w:szCs w:val="22"/>
          <w:lang w:val="ka-GE"/>
        </w:rPr>
        <w:t>მამრ</w:t>
      </w:r>
      <w:r w:rsidRPr="00AD60C2">
        <w:rPr>
          <w:rFonts w:ascii="Sylfaen" w:hAnsi="Sylfaen"/>
          <w:noProof/>
          <w:kern w:val="0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kern w:val="0"/>
          <w:sz w:val="22"/>
          <w:szCs w:val="22"/>
          <w:lang w:val="ka-GE"/>
        </w:rPr>
        <w:t>და</w:t>
      </w:r>
      <w:r w:rsidRPr="00AD60C2">
        <w:rPr>
          <w:rFonts w:ascii="Sylfaen" w:hAnsi="Sylfaen"/>
          <w:noProof/>
          <w:kern w:val="0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kern w:val="0"/>
          <w:sz w:val="22"/>
          <w:szCs w:val="22"/>
          <w:lang w:val="ka-GE"/>
        </w:rPr>
        <w:t>მდედრ</w:t>
      </w:r>
      <w:r w:rsidRPr="00AD60C2">
        <w:rPr>
          <w:rFonts w:ascii="Sylfaen" w:hAnsi="Sylfaen"/>
          <w:noProof/>
          <w:kern w:val="0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kern w:val="0"/>
          <w:sz w:val="22"/>
          <w:szCs w:val="22"/>
          <w:lang w:val="ka-GE"/>
        </w:rPr>
        <w:t>ვირთ</w:t>
      </w:r>
      <w:r w:rsidR="00B43EB6" w:rsidRPr="00AD60C2">
        <w:rPr>
          <w:rFonts w:ascii="Sylfaen" w:hAnsi="Sylfaen" w:cs="Sylfaen"/>
          <w:noProof/>
          <w:kern w:val="0"/>
          <w:sz w:val="22"/>
          <w:szCs w:val="22"/>
          <w:lang w:val="ka-GE"/>
        </w:rPr>
        <w:t>აგვ</w:t>
      </w:r>
      <w:r w:rsidRPr="00AD60C2">
        <w:rPr>
          <w:rFonts w:ascii="Sylfaen" w:hAnsi="Sylfaen" w:cs="Sylfaen"/>
          <w:noProof/>
          <w:kern w:val="0"/>
          <w:sz w:val="22"/>
          <w:szCs w:val="22"/>
          <w:lang w:val="ka-GE"/>
        </w:rPr>
        <w:t>ებში</w:t>
      </w:r>
      <w:r w:rsidRPr="00AD60C2">
        <w:rPr>
          <w:rFonts w:ascii="Sylfaen" w:hAnsi="Sylfaen" w:cstheme="minorHAnsi"/>
          <w:noProof/>
          <w:kern w:val="0"/>
          <w:sz w:val="22"/>
          <w:szCs w:val="22"/>
          <w:lang w:val="ka-GE"/>
        </w:rPr>
        <w:t xml:space="preserve">. </w:t>
      </w:r>
      <w:r w:rsidRPr="00AD60C2">
        <w:rPr>
          <w:rFonts w:ascii="Sylfaen" w:hAnsi="Sylfaen"/>
          <w:noProof/>
          <w:kern w:val="0"/>
          <w:sz w:val="22"/>
          <w:szCs w:val="22"/>
          <w:lang w:val="ka-GE"/>
        </w:rPr>
        <w:t xml:space="preserve">ჩასახვის უნარზე პრეპარატის ზეგავლენასთან დაკავშირებით ადამიანებში </w:t>
      </w:r>
      <w:r w:rsidRPr="00AD60C2">
        <w:rPr>
          <w:rFonts w:ascii="Sylfaen" w:hAnsi="Sylfaen" w:cstheme="minorHAnsi"/>
          <w:noProof/>
          <w:kern w:val="0"/>
          <w:sz w:val="22"/>
          <w:szCs w:val="22"/>
          <w:lang w:val="ka-GE"/>
        </w:rPr>
        <w:t>სპეციალური კვლევა არ ჩატარებულა.</w:t>
      </w:r>
    </w:p>
    <w:p w14:paraId="476BD7AA" w14:textId="77777777" w:rsidR="00853EBE" w:rsidRPr="00AD60C2" w:rsidRDefault="00853EBE" w:rsidP="00CF5E6A">
      <w:pPr>
        <w:pStyle w:val="a"/>
        <w:spacing w:after="0" w:line="240" w:lineRule="auto"/>
        <w:rPr>
          <w:rFonts w:ascii="Sylfaen" w:hAnsi="Sylfaen" w:cstheme="minorHAnsi"/>
          <w:noProof/>
          <w:kern w:val="0"/>
          <w:sz w:val="22"/>
          <w:szCs w:val="22"/>
          <w:lang w:val="ka-GE"/>
        </w:rPr>
      </w:pPr>
    </w:p>
    <w:p w14:paraId="0F3D812F" w14:textId="77777777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სატრანსპორტო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საშუალებების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მართვა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და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მექანიზმებთან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მუშაობა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 </w:t>
      </w:r>
    </w:p>
    <w:p w14:paraId="7ECCB919" w14:textId="13FA1B91" w:rsidR="00853EBE" w:rsidRPr="00AD60C2" w:rsidRDefault="00853EBE" w:rsidP="00CF5E6A">
      <w:pPr>
        <w:keepNext/>
        <w:jc w:val="both"/>
        <w:rPr>
          <w:rFonts w:ascii="Sylfaen" w:eastAsia="SimSun" w:hAnsi="Sylfaen" w:cstheme="minorHAnsi"/>
          <w:noProof/>
          <w:color w:val="auto"/>
          <w:sz w:val="22"/>
          <w:szCs w:val="22"/>
          <w:lang w:val="ka-GE" w:eastAsia="de-D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პრეპარატ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="00BF2AB1"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-ს შეუძლია გამოიწვიოს  გულის წასვლა (არახშირად) და 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თავბრუსხვევა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(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ხშირად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)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(იხ. კარი 4 «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შესაძლო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არასასურველი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რეაქციები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»).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თუ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წარმოგექმნებათ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გულის წასვლა და/ან 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თავბრუსხვევა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,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ნუ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მართავთ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სატრანსპორტო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საშუალებებს და ნუ იმუშავებთ მექანიზმებთან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.</w:t>
      </w:r>
    </w:p>
    <w:p w14:paraId="0EE5E826" w14:textId="77777777" w:rsidR="00853EBE" w:rsidRPr="00AD60C2" w:rsidRDefault="00853EBE" w:rsidP="00CF5E6A">
      <w:pPr>
        <w:keepNext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</w:p>
    <w:p w14:paraId="2507BB38" w14:textId="0D9E4E30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პრეპარატი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 </w:t>
      </w:r>
      <w:r w:rsidR="00BF2AB1"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 შეიცავს ლაქტოზას </w:t>
      </w:r>
    </w:p>
    <w:p w14:paraId="63AAB211" w14:textId="77777777" w:rsidR="00853EBE" w:rsidRPr="00AD60C2" w:rsidRDefault="00853EBE" w:rsidP="00CF5E6A">
      <w:pPr>
        <w:keepNext/>
        <w:keepLines/>
        <w:numPr>
          <w:ilvl w:val="12"/>
          <w:numId w:val="0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თუ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გაქვთ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ზოგიერთი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შაქრის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აუტანლობა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მიმართეთ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მკურნალ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ექიმს ამ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სამკურნალო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პრეპარატის მიღების დაწყებამდე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.</w:t>
      </w:r>
    </w:p>
    <w:p w14:paraId="267E23B9" w14:textId="77777777" w:rsidR="00853EBE" w:rsidRPr="00AD60C2" w:rsidRDefault="00853EBE" w:rsidP="00CF5E6A">
      <w:pPr>
        <w:keepNext/>
        <w:keepLines/>
        <w:numPr>
          <w:ilvl w:val="12"/>
          <w:numId w:val="0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</w:p>
    <w:p w14:paraId="502D391D" w14:textId="28DAEC68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პრეპარატი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 </w:t>
      </w:r>
      <w:r w:rsidR="00BF2AB1"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 შეიცავს ნატრიუმს </w:t>
      </w:r>
    </w:p>
    <w:p w14:paraId="59D91101" w14:textId="77777777" w:rsidR="00853EBE" w:rsidRPr="00AD60C2" w:rsidRDefault="00853EBE" w:rsidP="00CF5E6A">
      <w:pPr>
        <w:keepNext/>
        <w:keepLines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lastRenderedPageBreak/>
        <w:t>პრეპარატი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შეიცავს არანაკლებ 1 მმოლ (23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მგ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) ნატრიუმს ერთ ტაბლეტში ანუ, არსებითად,  არ შეიცავს ნატრიუმს.</w:t>
      </w:r>
    </w:p>
    <w:p w14:paraId="776E4015" w14:textId="77777777" w:rsidR="00853EBE" w:rsidRPr="00AD60C2" w:rsidRDefault="00853EBE" w:rsidP="00CF5E6A">
      <w:pPr>
        <w:keepNext/>
        <w:keepLines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</w:p>
    <w:p w14:paraId="5B9D54F9" w14:textId="6FF93F25" w:rsidR="00853EBE" w:rsidRPr="00AD60C2" w:rsidRDefault="00853EBE" w:rsidP="00CF5E6A">
      <w:pPr>
        <w:pStyle w:val="10"/>
        <w:numPr>
          <w:ilvl w:val="0"/>
          <w:numId w:val="1"/>
        </w:numPr>
        <w:shd w:val="clear" w:color="auto" w:fill="auto"/>
        <w:tabs>
          <w:tab w:val="left" w:pos="554"/>
        </w:tabs>
        <w:spacing w:line="240" w:lineRule="auto"/>
        <w:rPr>
          <w:rFonts w:ascii="Sylfaen" w:hAnsi="Sylfaen" w:cstheme="minorHAnsi"/>
          <w:noProof/>
          <w:color w:val="auto"/>
          <w:lang w:val="ka-GE" w:bidi="ru-RU"/>
        </w:rPr>
      </w:pPr>
      <w:r w:rsidRPr="00AD60C2">
        <w:rPr>
          <w:rFonts w:ascii="Sylfaen" w:hAnsi="Sylfaen" w:cs="Sylfaen"/>
          <w:noProof/>
          <w:color w:val="auto"/>
          <w:lang w:val="ka-GE" w:bidi="ru-RU"/>
        </w:rPr>
        <w:t>პრეპარატ</w:t>
      </w:r>
      <w:r w:rsidRPr="00AD60C2">
        <w:rPr>
          <w:rFonts w:ascii="Sylfaen" w:hAnsi="Sylfaen" w:cstheme="minorHAnsi"/>
          <w:noProof/>
          <w:color w:val="auto"/>
          <w:lang w:val="ka-GE"/>
        </w:rPr>
        <w:t xml:space="preserve">  </w:t>
      </w:r>
      <w:r w:rsidR="00BF2AB1" w:rsidRPr="00AD60C2">
        <w:rPr>
          <w:rFonts w:ascii="Sylfaen" w:hAnsi="Sylfaen" w:cs="Sylfaen"/>
          <w:noProof/>
          <w:color w:val="auto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>-ს მიღება</w:t>
      </w:r>
    </w:p>
    <w:p w14:paraId="3DD1AB26" w14:textId="77777777" w:rsidR="00853EBE" w:rsidRPr="00AD60C2" w:rsidRDefault="00853EBE" w:rsidP="00CF5E6A">
      <w:pPr>
        <w:pStyle w:val="21"/>
        <w:tabs>
          <w:tab w:val="left" w:pos="566"/>
        </w:tabs>
        <w:spacing w:line="240" w:lineRule="auto"/>
        <w:jc w:val="both"/>
        <w:rPr>
          <w:rFonts w:ascii="Sylfaen" w:hAnsi="Sylfaen" w:cstheme="minorHAnsi"/>
          <w:bCs/>
          <w:noProof/>
          <w:color w:val="auto"/>
          <w:lang w:val="ka-GE" w:bidi="ru-RU"/>
        </w:rPr>
      </w:pPr>
      <w:r w:rsidRPr="00AD60C2">
        <w:rPr>
          <w:rFonts w:ascii="Sylfaen" w:hAnsi="Sylfaen" w:cstheme="minorHAnsi"/>
          <w:bCs/>
          <w:noProof/>
          <w:color w:val="auto"/>
          <w:lang w:val="ka-GE" w:bidi="ru-RU"/>
        </w:rPr>
        <w:t xml:space="preserve">ყოველთვის მიიღეთ </w:t>
      </w:r>
      <w:r w:rsidRPr="00AD60C2">
        <w:rPr>
          <w:rFonts w:ascii="Sylfaen" w:hAnsi="Sylfaen" w:cs="Sylfaen"/>
          <w:bCs/>
          <w:noProof/>
          <w:color w:val="auto"/>
          <w:lang w:val="ka-GE" w:bidi="ru-RU"/>
        </w:rPr>
        <w:t>პრეპარატი მკურნალი ექიმის რეკომენდაციებთან სრულ შესაბამისობაში</w:t>
      </w:r>
      <w:r w:rsidRPr="00AD60C2">
        <w:rPr>
          <w:rFonts w:ascii="Sylfaen" w:hAnsi="Sylfaen" w:cstheme="minorHAnsi"/>
          <w:bCs/>
          <w:noProof/>
          <w:color w:val="auto"/>
          <w:lang w:val="ka-GE" w:bidi="ru-RU"/>
        </w:rPr>
        <w:t>. ეჭვის გაჩენისას რჩევა ჰკითხეთ მკურნალ ექიმს ან აფთიაქის მუშაკს.</w:t>
      </w:r>
    </w:p>
    <w:p w14:paraId="2F9FB0B7" w14:textId="77777777" w:rsidR="00853EBE" w:rsidRPr="00AD60C2" w:rsidRDefault="00853EBE" w:rsidP="00CF5E6A">
      <w:pPr>
        <w:pStyle w:val="21"/>
        <w:tabs>
          <w:tab w:val="left" w:pos="566"/>
        </w:tabs>
        <w:spacing w:line="240" w:lineRule="auto"/>
        <w:jc w:val="both"/>
        <w:rPr>
          <w:rFonts w:ascii="Sylfaen" w:hAnsi="Sylfaen" w:cstheme="minorHAnsi"/>
          <w:bCs/>
          <w:noProof/>
          <w:color w:val="auto"/>
          <w:lang w:val="ka-GE" w:bidi="ru-RU"/>
        </w:rPr>
      </w:pPr>
    </w:p>
    <w:p w14:paraId="1C4B2324" w14:textId="77777777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/>
        </w:rPr>
        <w:t>რეკომენდებული</w:t>
      </w:r>
      <w:r w:rsidRPr="00AD60C2">
        <w:rPr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/>
        </w:rPr>
        <w:t>დოზა</w:t>
      </w:r>
    </w:p>
    <w:p w14:paraId="098FDA92" w14:textId="1F5511BA" w:rsidR="00853EBE" w:rsidRPr="00AD60C2" w:rsidRDefault="00853EBE" w:rsidP="00CF5E6A">
      <w:pPr>
        <w:pStyle w:val="ListParagraph"/>
        <w:keepNext/>
        <w:autoSpaceDE w:val="0"/>
        <w:autoSpaceDN w:val="0"/>
        <w:adjustRightInd w:val="0"/>
        <w:ind w:left="0"/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რეკომენდებული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დოზა შეადგენს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პრეპარატ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="00BF2AB1"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-ს  2,5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მგ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ერთ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ტაბლეტს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დღეში ორჯერ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.  </w:t>
      </w:r>
    </w:p>
    <w:p w14:paraId="775B274A" w14:textId="17C6DD93" w:rsidR="00853EBE" w:rsidRPr="00AD60C2" w:rsidRDefault="00BF2AB1" w:rsidP="00CF5E6A">
      <w:pPr>
        <w:pStyle w:val="Default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ქსარელტო</w:t>
      </w:r>
      <w:r w:rsidR="00CF5E6A" w:rsidRPr="00AD60C2">
        <w:rPr>
          <w:rFonts w:ascii="Sylfaen" w:hAnsi="Sylfaen" w:cstheme="minorHAnsi"/>
          <w:noProof/>
          <w:color w:val="auto"/>
          <w:sz w:val="22"/>
          <w:szCs w:val="22"/>
          <w:vertAlign w:val="superscript"/>
          <w:lang w:val="ka-GE" w:bidi="ru-RU"/>
        </w:rPr>
        <w:t xml:space="preserve"> </w:t>
      </w:r>
      <w:r w:rsidR="00853EBE"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 xml:space="preserve">2,5 მგ იღებენ აცეტილსალიცილის მჟავასთან ერთად. ექიმი დაგინიშნავთ აცეტილსალიცილის მჟავას, ჩვეულებრივ დოზით </w:t>
      </w:r>
      <w:r w:rsidR="00853EBE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75-დან 100 მგ-მდე დღე-ღამეში</w:t>
      </w:r>
      <w:r w:rsidR="00853EBE"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>.</w:t>
      </w:r>
    </w:p>
    <w:p w14:paraId="7EFF472D" w14:textId="7DD9FEBA" w:rsidR="00853EBE" w:rsidRPr="00AD60C2" w:rsidRDefault="00853EBE" w:rsidP="00CF5E6A">
      <w:pPr>
        <w:pStyle w:val="Default"/>
        <w:jc w:val="both"/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 xml:space="preserve">თუ იღებთ </w:t>
      </w:r>
      <w:r w:rsidR="00BF2AB1" w:rsidRPr="00AD60C2">
        <w:rPr>
          <w:rFonts w:ascii="Sylfaen" w:hAnsi="Sylfaen" w:cs="Sylfaen"/>
          <w:bCs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 xml:space="preserve">-ს მწვავე კორონარული სინდრომის შემდეგ, აცეტილსალიცილის მჟავის დამატებით ექიმს შეუძლია დაგინიშნოთ კლოპიდოგრელი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(75 მგ დღე-ღამეში) ან ტიკლოპიდინის სტანდარტული დღიური დოზა.</w:t>
      </w:r>
    </w:p>
    <w:p w14:paraId="225A8EF2" w14:textId="4A7329C8" w:rsidR="00853EBE" w:rsidRPr="00AD60C2" w:rsidRDefault="00853EBE" w:rsidP="00CF5E6A">
      <w:pPr>
        <w:pStyle w:val="Default"/>
        <w:jc w:val="both"/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 xml:space="preserve">თუ იღებთ </w:t>
      </w:r>
      <w:r w:rsidR="00BF2AB1"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>-ს ფეხების არტერიებში სისხლმიმოქცევის აღდგენასთან დაკავშირებით ბოლოდროინდელი პროცედურის შემდეგ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>აცეტილსალიცილის მჟავასთან დამატებით ექიმს შეუძლია მოკლე ხნით დაგინიშნოთ კლოპიდოგრელი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169D7737" w14:textId="77777777" w:rsidR="00CF5E6A" w:rsidRPr="00AD60C2" w:rsidRDefault="00CF5E6A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</w:p>
    <w:p w14:paraId="072AAEA9" w14:textId="06917E0D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>შეყვანის გზა და (ან) მეთოდი</w:t>
      </w:r>
    </w:p>
    <w:p w14:paraId="0B7B4D95" w14:textId="77777777" w:rsidR="00853EBE" w:rsidRPr="00AD60C2" w:rsidRDefault="00853EBE" w:rsidP="00CF5E6A">
      <w:pPr>
        <w:keepNext/>
        <w:numPr>
          <w:ilvl w:val="12"/>
          <w:numId w:val="0"/>
        </w:numPr>
        <w:jc w:val="both"/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 xml:space="preserve">მიიღეთ </w:t>
      </w: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 xml:space="preserve">1 ტაბლეტი 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პერორალურად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დღეში ორჯერ,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ყოველდღე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დაახლოებით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ერთსა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იმავე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 xml:space="preserve">დროს 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(მაგალითად, ერთი ტაბლეტი დილით და ერთი ტაბლეტი საღამოს). ტაბლეტის  მიღება შეგიძლიათ კვების მიღებისგან დამოუკიდებლად. </w:t>
      </w:r>
    </w:p>
    <w:p w14:paraId="2A3F3895" w14:textId="646801DE" w:rsidR="00853EBE" w:rsidRPr="00AD60C2" w:rsidRDefault="00853EBE" w:rsidP="00CF5E6A">
      <w:pPr>
        <w:keepNext/>
        <w:numPr>
          <w:ilvl w:val="12"/>
          <w:numId w:val="0"/>
        </w:numPr>
        <w:jc w:val="both"/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თუ არ შეგიძლიათ ტაბლეტის მთლიანად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გადაყლაპვას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,  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 xml:space="preserve">ექიმთან ერთად 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განიხილეთ </w:t>
      </w:r>
      <w:r w:rsidRPr="00AD60C2">
        <w:rPr>
          <w:rFonts w:ascii="Sylfaen" w:hAnsi="Sylfaen" w:cs="Sylfaen"/>
          <w:bCs/>
          <w:noProof/>
          <w:color w:val="auto"/>
          <w:sz w:val="22"/>
          <w:szCs w:val="22"/>
          <w:lang w:val="ka-GE" w:bidi="ru-RU"/>
        </w:rPr>
        <w:t>პრეპარატ</w:t>
      </w: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 xml:space="preserve"> </w:t>
      </w:r>
      <w:r w:rsidR="00BF2AB1"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>-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ს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მიღების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სხვა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 xml:space="preserve">გზები. შესაძლებელია </w:t>
      </w:r>
      <w:r w:rsidRPr="00AD60C2">
        <w:rPr>
          <w:rFonts w:ascii="Sylfaen" w:hAnsi="Sylfaen" w:cs="Sylfaen"/>
          <w:bCs/>
          <w:noProof/>
          <w:color w:val="auto"/>
          <w:sz w:val="22"/>
          <w:szCs w:val="22"/>
          <w:lang w:val="ka-GE" w:bidi="ru-RU"/>
        </w:rPr>
        <w:t>ტაბლეტის დაფშვნა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 xml:space="preserve"> და წყალთან ან 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ვაშლის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პიურესთან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შერევა უშუალოდ მიღებამდე</w:t>
      </w: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>.</w:t>
      </w:r>
    </w:p>
    <w:p w14:paraId="4EEA550B" w14:textId="77777777" w:rsidR="00853EBE" w:rsidRPr="00AD60C2" w:rsidRDefault="00853EBE" w:rsidP="00CF5E6A">
      <w:pPr>
        <w:keepNext/>
        <w:numPr>
          <w:ilvl w:val="12"/>
          <w:numId w:val="0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ასევე შესაძლებელია დაფშვნილი ტაბლეტის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შეყვანა ზონდის მეშვეობით, ამის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საჭიროების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შემთხვევაში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0ECD5B98" w14:textId="77777777" w:rsidR="00853EBE" w:rsidRPr="00AD60C2" w:rsidRDefault="00853EBE" w:rsidP="00CF5E6A">
      <w:pPr>
        <w:pStyle w:val="Default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p w14:paraId="773F8C77" w14:textId="5F0B2A71" w:rsidR="00853EBE" w:rsidRPr="00AD60C2" w:rsidRDefault="00CF5E6A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>მკურნალობ</w:t>
      </w:r>
      <w:r w:rsidR="00853EBE" w:rsidRPr="00AD60C2">
        <w:rPr>
          <w:rStyle w:val="rynqvb"/>
          <w:rFonts w:ascii="Sylfaen" w:hAnsi="Sylfaen" w:cs="Helvetica"/>
          <w:b/>
          <w:noProof/>
          <w:color w:val="auto"/>
          <w:sz w:val="22"/>
          <w:szCs w:val="22"/>
          <w:lang w:val="ka-GE"/>
        </w:rPr>
        <w:t>ის ხანგრძლივობა</w:t>
      </w:r>
    </w:p>
    <w:p w14:paraId="5BFC9E8D" w14:textId="77777777" w:rsidR="00853EBE" w:rsidRPr="00AD60C2" w:rsidRDefault="00853EBE" w:rsidP="00CF5E6A">
      <w:pPr>
        <w:keepNext/>
        <w:autoSpaceDE w:val="0"/>
        <w:autoSpaceDN w:val="0"/>
        <w:adjustRightInd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თერაპიის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ხანგრძლივობას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განსაზღვრავს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თქვენი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მკურნალი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ექიმი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1DBE7374" w14:textId="358B649A" w:rsidR="00853EBE" w:rsidRPr="00AD60C2" w:rsidRDefault="00853EBE" w:rsidP="00CF5E6A">
      <w:pPr>
        <w:keepNext/>
        <w:autoSpaceDE w:val="0"/>
        <w:autoSpaceDN w:val="0"/>
        <w:adjustRightInd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მწვავე კორონარული სინდრომის შემდეგ პრეპარატ </w:t>
      </w:r>
      <w:r w:rsidR="00BF2AB1"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-თი მკურნალობა უნდა დაიწყოს თქვენი მდგომარეობის სტაბილიზაციის შემდეგ</w:t>
      </w: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 xml:space="preserve">, მაგრამ  ჰოსპიტალიზაციიდან არაუადრეს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24 საათისა და მაშინ, როდესაც ანტიკოაგულანტების პარენტერალური (საინექციო) შეყვანა ჩვეულებრივ წყდება.</w:t>
      </w:r>
    </w:p>
    <w:p w14:paraId="2E5FE190" w14:textId="5B1EB407" w:rsidR="00853EBE" w:rsidRPr="00AD60C2" w:rsidRDefault="00853EBE" w:rsidP="00CF5E6A">
      <w:pPr>
        <w:keepNext/>
        <w:autoSpaceDE w:val="0"/>
        <w:autoSpaceDN w:val="0"/>
        <w:adjustRightInd w:val="0"/>
        <w:jc w:val="both"/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თუ გაქვთ გულის იშემიური დაავადება ან პერიფერიული არტერიების დაავადება, ექიმი განსაზღვრავს თუ როდის უნდა დაიწყოს </w:t>
      </w:r>
      <w:r w:rsidR="00BF2AB1"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-თი მკურნალობა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  <w:r w:rsidRPr="00AD60C2">
        <w:rPr>
          <w:rStyle w:val="rynqvb"/>
          <w:rFonts w:ascii="Sylfaen" w:hAnsi="Sylfaen" w:cs="Helvetica"/>
          <w:noProof/>
          <w:color w:val="auto"/>
          <w:sz w:val="22"/>
          <w:szCs w:val="22"/>
          <w:lang w:val="ka-GE"/>
        </w:rPr>
        <w:t xml:space="preserve"> </w:t>
      </w:r>
    </w:p>
    <w:p w14:paraId="5A5137D3" w14:textId="77777777" w:rsidR="007A7ABF" w:rsidRPr="00AD60C2" w:rsidRDefault="007A7ABF" w:rsidP="00CF5E6A">
      <w:pPr>
        <w:keepNext/>
        <w:autoSpaceDE w:val="0"/>
        <w:autoSpaceDN w:val="0"/>
        <w:adjustRightInd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p w14:paraId="2F5D2289" w14:textId="02BE3298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თუ მიიღეთ </w:t>
      </w: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პრეპარატი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 </w:t>
      </w:r>
      <w:r w:rsidR="00BF2AB1"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  საჭიროზე მეტი ოდენობით </w:t>
      </w:r>
    </w:p>
    <w:p w14:paraId="3A4EA812" w14:textId="1C26A9AD" w:rsidR="00853EBE" w:rsidRPr="00AD60C2" w:rsidRDefault="00853EBE" w:rsidP="00CF5E6A">
      <w:pPr>
        <w:keepNext/>
        <w:keepLines/>
        <w:numPr>
          <w:ilvl w:val="12"/>
          <w:numId w:val="0"/>
        </w:numPr>
        <w:jc w:val="both"/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დაუყონებლივ მიმართეთ თქვენს მკურნალ ექიმს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, თუ მიიღეთ </w:t>
      </w:r>
      <w:r w:rsidRPr="00AD60C2">
        <w:rPr>
          <w:rFonts w:ascii="Sylfaen" w:hAnsi="Sylfaen" w:cs="Sylfaen"/>
          <w:bCs/>
          <w:noProof/>
          <w:color w:val="auto"/>
          <w:sz w:val="22"/>
          <w:szCs w:val="22"/>
          <w:lang w:val="ka-GE" w:bidi="ru-RU"/>
        </w:rPr>
        <w:t>პრეპარატ</w:t>
      </w: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 xml:space="preserve"> </w:t>
      </w:r>
      <w:r w:rsidR="00BF2AB1"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 xml:space="preserve">-ს ტაბლეტები ძალზე დიდი რაოდენებით. </w:t>
      </w:r>
      <w:r w:rsidRPr="00AD60C2">
        <w:rPr>
          <w:rFonts w:ascii="Sylfaen" w:hAnsi="Sylfaen" w:cs="Sylfaen"/>
          <w:bCs/>
          <w:noProof/>
          <w:color w:val="auto"/>
          <w:sz w:val="22"/>
          <w:szCs w:val="22"/>
          <w:lang w:val="ka-GE" w:bidi="ru-RU"/>
        </w:rPr>
        <w:t>პრეპარატის ძალზე დიდი რაოდენობით მიღებამ შეიძლება გაზარდოს იმის რისკი, რომ დაგეწყებათ სისხლდენა</w:t>
      </w: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>.</w:t>
      </w:r>
    </w:p>
    <w:p w14:paraId="7692840A" w14:textId="77777777" w:rsidR="00853EBE" w:rsidRPr="00AD60C2" w:rsidRDefault="00853EBE" w:rsidP="00CF5E6A">
      <w:pPr>
        <w:keepNext/>
        <w:keepLines/>
        <w:numPr>
          <w:ilvl w:val="12"/>
          <w:numId w:val="0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</w:p>
    <w:p w14:paraId="6DE07B1A" w14:textId="723FF8F5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თუ დაგავიწყდათ </w:t>
      </w: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პრეპარატ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 </w:t>
      </w:r>
      <w:r w:rsidR="00BF2AB1"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-ს მიღება </w:t>
      </w:r>
    </w:p>
    <w:p w14:paraId="7D650FB5" w14:textId="77777777" w:rsidR="007A7ABF" w:rsidRPr="00AD60C2" w:rsidRDefault="00853EBE" w:rsidP="00CF5E6A">
      <w:pPr>
        <w:pStyle w:val="21"/>
        <w:shd w:val="clear" w:color="auto" w:fill="auto"/>
        <w:spacing w:line="240" w:lineRule="auto"/>
        <w:jc w:val="both"/>
        <w:rPr>
          <w:rStyle w:val="rynqvb"/>
          <w:rFonts w:ascii="Sylfaen" w:hAnsi="Sylfaen" w:cs="Helvetica"/>
          <w:noProof/>
          <w:color w:val="auto"/>
          <w:lang w:val="ka-GE"/>
        </w:rPr>
      </w:pPr>
      <w:r w:rsidRPr="00AD60C2">
        <w:rPr>
          <w:rStyle w:val="rynqvb"/>
          <w:rFonts w:ascii="Sylfaen" w:hAnsi="Sylfaen" w:cs="Helvetica"/>
          <w:noProof/>
          <w:color w:val="auto"/>
          <w:lang w:val="ka-GE"/>
        </w:rPr>
        <w:t xml:space="preserve">არ მიიღოთ ორმაგი დოზა გამოტოვებული ტაბლეტის კომპენსაციის მიზნით. თუ გამოტოვეთ ტაბლეტის მიღება, მიიღეთ შემდეგი ტაბლეტი ჩვეულებრივ დროს. </w:t>
      </w:r>
    </w:p>
    <w:p w14:paraId="57DF7DDE" w14:textId="78D779B5" w:rsidR="00853EBE" w:rsidRPr="00AD60C2" w:rsidRDefault="00853EBE" w:rsidP="00CF5E6A">
      <w:pPr>
        <w:pStyle w:val="21"/>
        <w:shd w:val="clear" w:color="auto" w:fill="auto"/>
        <w:spacing w:line="240" w:lineRule="auto"/>
        <w:jc w:val="both"/>
        <w:rPr>
          <w:rFonts w:ascii="Sylfaen" w:hAnsi="Sylfaen" w:cstheme="minorHAnsi"/>
          <w:noProof/>
          <w:color w:val="auto"/>
          <w:lang w:val="ka-GE" w:eastAsia="de-DE" w:bidi="ru-RU"/>
        </w:rPr>
      </w:pPr>
      <w:r w:rsidRPr="00AD60C2">
        <w:rPr>
          <w:rStyle w:val="rynqvb"/>
          <w:rFonts w:ascii="Sylfaen" w:hAnsi="Sylfaen" w:cs="Helvetica"/>
          <w:noProof/>
          <w:color w:val="auto"/>
          <w:lang w:val="ka-GE"/>
        </w:rPr>
        <w:t xml:space="preserve"> </w:t>
      </w:r>
    </w:p>
    <w:p w14:paraId="0AE067F5" w14:textId="50C5D6D9" w:rsidR="007A7ABF" w:rsidRPr="00AD60C2" w:rsidRDefault="00853EBE" w:rsidP="007A7ABF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/>
        </w:rPr>
        <w:t>თუ</w:t>
      </w:r>
      <w:r w:rsidRPr="00AD60C2">
        <w:rPr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b/>
          <w:noProof/>
          <w:color w:val="auto"/>
          <w:sz w:val="22"/>
          <w:szCs w:val="22"/>
          <w:lang w:val="ka-GE"/>
        </w:rPr>
        <w:t>შეწყვეტთ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პრეპარატ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 </w:t>
      </w:r>
      <w:r w:rsidR="00BF2AB1"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-ს მიღება </w:t>
      </w:r>
    </w:p>
    <w:p w14:paraId="525CB3A2" w14:textId="5D868606" w:rsidR="007A7ABF" w:rsidRPr="00AD60C2" w:rsidRDefault="00853EBE" w:rsidP="00B43EB6">
      <w:pPr>
        <w:numPr>
          <w:ilvl w:val="12"/>
          <w:numId w:val="0"/>
        </w:numPr>
        <w:jc w:val="both"/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მიიღეთ პრეპარატი </w:t>
      </w:r>
      <w:r w:rsidR="00BF2AB1"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რეგულარულად იმდენი ხნის განმავლობაში, როგორც დაგინიშნავთ ექიმი.</w:t>
      </w:r>
    </w:p>
    <w:p w14:paraId="2D84B1C0" w14:textId="32DD2A35" w:rsidR="007A7ABF" w:rsidRPr="00AD60C2" w:rsidRDefault="00853EBE" w:rsidP="00B43EB6">
      <w:pPr>
        <w:numPr>
          <w:ilvl w:val="12"/>
          <w:numId w:val="0"/>
        </w:numPr>
        <w:jc w:val="both"/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არ შეწყვიტოთ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="00BF2AB1"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-ს მიღება თქვენს მკურნალ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ექიმთან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წინასწარი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კონსულტაციის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გარეშე. თუ თქვენ შეწყვეტთ ამ პრეპარატის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მიღებას, შეიძლება გაიზარდოს განმეორებითი ინფარქტის ან ინსულტის, ან გულის ან ძარღვების დაავადებისგან სიკვდილის რისკი.</w:t>
      </w:r>
    </w:p>
    <w:p w14:paraId="0B6F807D" w14:textId="253641BD" w:rsidR="00853EBE" w:rsidRPr="00AD60C2" w:rsidRDefault="00853EBE" w:rsidP="00B43EB6">
      <w:pPr>
        <w:numPr>
          <w:ilvl w:val="12"/>
          <w:numId w:val="0"/>
        </w:numPr>
        <w:jc w:val="both"/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პრეპარატის გამოყენებასთან დაკავშირებით კითხვების არსებობისას მიმართეთ მკურნალ ექიმს ან აფთიაქის მუშაკს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69CE8518" w14:textId="77777777" w:rsidR="00853EBE" w:rsidRPr="00AD60C2" w:rsidRDefault="00853EBE" w:rsidP="00CF5E6A">
      <w:pPr>
        <w:pStyle w:val="10"/>
        <w:numPr>
          <w:ilvl w:val="0"/>
          <w:numId w:val="1"/>
        </w:numPr>
        <w:shd w:val="clear" w:color="auto" w:fill="auto"/>
        <w:tabs>
          <w:tab w:val="left" w:pos="554"/>
        </w:tabs>
        <w:spacing w:line="240" w:lineRule="auto"/>
        <w:rPr>
          <w:rFonts w:ascii="Sylfaen" w:hAnsi="Sylfaen" w:cstheme="minorHAnsi"/>
          <w:noProof/>
          <w:color w:val="auto"/>
          <w:lang w:val="ka-GE" w:bidi="ru-RU"/>
        </w:rPr>
      </w:pPr>
      <w:r w:rsidRPr="00AD60C2">
        <w:rPr>
          <w:rFonts w:ascii="Sylfaen" w:hAnsi="Sylfaen" w:cs="Sylfaen"/>
          <w:noProof/>
          <w:color w:val="auto"/>
          <w:lang w:val="ka-GE" w:bidi="ru-RU"/>
        </w:rPr>
        <w:lastRenderedPageBreak/>
        <w:t>შესაძლო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არასასურველი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რეაქციები</w:t>
      </w:r>
    </w:p>
    <w:p w14:paraId="32D4DF35" w14:textId="110FB571" w:rsidR="00853EBE" w:rsidRPr="00AD60C2" w:rsidRDefault="00853EBE" w:rsidP="00CF5E6A">
      <w:pPr>
        <w:keepNext/>
        <w:keepLines/>
        <w:numPr>
          <w:ilvl w:val="12"/>
          <w:numId w:val="0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ყველა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სამკურნალო პრეპარატის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მსგავსად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="00BF2AB1"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-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გამოიწვიოს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არასასურველი რეაქციები, მაგრამ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ისინი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ყველას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უვითარდება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.</w:t>
      </w:r>
    </w:p>
    <w:p w14:paraId="2B83C6E7" w14:textId="671FFE99" w:rsidR="00853EBE" w:rsidRPr="00AD60C2" w:rsidRDefault="00853EBE" w:rsidP="00CF5E6A">
      <w:pPr>
        <w:keepNext/>
        <w:keepLines/>
        <w:numPr>
          <w:ilvl w:val="12"/>
          <w:numId w:val="0"/>
        </w:numPr>
        <w:jc w:val="both"/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როგორც სხვა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მსგავსი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პრეპარატები, რომლებიც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ამცირებენ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თრომბების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წარმოქმნას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პრეპარატ  </w:t>
      </w:r>
      <w:r w:rsidR="00BF2AB1"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-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 შეუძლია გამოიწვიოს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.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სიცოცხლისთვის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საშიში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იყოს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.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ძალზე ძლიერ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შეუძლია არტერიული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წნევის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მკვეთრი ვარდნის 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შოკის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)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გამოწვევა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.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ზოგჯერ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შეუმჩნეველი იყოს, რომ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გაჩნდა. </w:t>
      </w:r>
    </w:p>
    <w:p w14:paraId="53A3A750" w14:textId="77777777" w:rsidR="007A7ABF" w:rsidRPr="00AD60C2" w:rsidRDefault="007A7ABF" w:rsidP="00CF5E6A">
      <w:pPr>
        <w:keepNext/>
        <w:keepLines/>
        <w:numPr>
          <w:ilvl w:val="12"/>
          <w:numId w:val="0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p w14:paraId="79724CCD" w14:textId="77777777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დაუყოვნებლივ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აცნობეთ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ექიმს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თუ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გაგიჩნდათ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ნებისმიერი შემდეგ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 xml:space="preserve">არასასურველი რეაქცია: </w:t>
      </w:r>
    </w:p>
    <w:p w14:paraId="30F96037" w14:textId="77777777" w:rsidR="00853EBE" w:rsidRPr="00AD60C2" w:rsidRDefault="00853EBE" w:rsidP="00CF5E6A">
      <w:pPr>
        <w:pStyle w:val="ListParagraph"/>
        <w:keepNext/>
        <w:keepLines/>
        <w:numPr>
          <w:ilvl w:val="0"/>
          <w:numId w:val="13"/>
        </w:numPr>
        <w:contextualSpacing w:val="0"/>
        <w:jc w:val="both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სისხლდენა</w:t>
      </w:r>
    </w:p>
    <w:p w14:paraId="69ECEEAD" w14:textId="77777777" w:rsidR="00853EBE" w:rsidRPr="00AD60C2" w:rsidRDefault="00853EBE" w:rsidP="00CF5E6A">
      <w:pPr>
        <w:pStyle w:val="Default"/>
        <w:numPr>
          <w:ilvl w:val="0"/>
          <w:numId w:val="14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 თავის ტვინში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თავის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ქალაში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სიმპტომები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იყოს შემდეგი: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თავის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ტკივილი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სისუსტე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სხეულის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ერთ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მხარეს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გულისრევა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კრუნჩხვები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გონების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სიმკვეთრის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დაქვეითება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კისრის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კუნთების შებოჭილობა).</w:t>
      </w:r>
    </w:p>
    <w:p w14:paraId="418D54BD" w14:textId="77777777" w:rsidR="00853EBE" w:rsidRPr="00AD60C2" w:rsidRDefault="00853EBE" w:rsidP="007A7ABF">
      <w:pPr>
        <w:pStyle w:val="Default"/>
        <w:ind w:left="72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მდგომარეობა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სიცოცხლისთვის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საშიშია, თქვენ სასწრაფოდ 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გჭირდებათ სამედიცინო დახმარება.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დაუყოვნებლივ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მიმართეთ სამედიცინო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დახმარებისთვის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>!</w:t>
      </w:r>
    </w:p>
    <w:p w14:paraId="65F8B418" w14:textId="77777777" w:rsidR="00853EBE" w:rsidRPr="00AD60C2" w:rsidRDefault="00853EBE" w:rsidP="00CF5E6A">
      <w:pPr>
        <w:pStyle w:val="Default"/>
        <w:numPr>
          <w:ilvl w:val="0"/>
          <w:numId w:val="14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ხანგრძლივი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ძლიერი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;</w:t>
      </w:r>
    </w:p>
    <w:p w14:paraId="1121E9F8" w14:textId="77777777" w:rsidR="00853EBE" w:rsidRPr="00AD60C2" w:rsidRDefault="00853EBE" w:rsidP="00CF5E6A">
      <w:pPr>
        <w:pStyle w:val="Default"/>
        <w:widowControl w:val="0"/>
        <w:numPr>
          <w:ilvl w:val="0"/>
          <w:numId w:val="14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უჩვეულო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სისუსტე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დაღლილობა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სიფერმკრთალე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თავბრუსხვევა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თავის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ტკივილი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აუხსნელი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შეშუპება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ქოშინი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ტკივილი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გულმკერდის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არეში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სტენოკარდია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.</w:t>
      </w:r>
    </w:p>
    <w:p w14:paraId="5D197C20" w14:textId="77777777" w:rsidR="00853EBE" w:rsidRPr="00AD60C2" w:rsidRDefault="00853EBE" w:rsidP="00CF5E6A">
      <w:pPr>
        <w:numPr>
          <w:ilvl w:val="12"/>
          <w:numId w:val="0"/>
        </w:numPr>
        <w:jc w:val="both"/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თქვენმა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ექიმმა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გადაწყვიტოს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რომ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საჭიროა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უფრო ზედმიწევნითი დაკვირვება,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შეცვალოს მკურნალობა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.</w:t>
      </w:r>
    </w:p>
    <w:p w14:paraId="01E1B338" w14:textId="77777777" w:rsidR="007A7ABF" w:rsidRPr="00AD60C2" w:rsidRDefault="007A7ABF" w:rsidP="00CF5E6A">
      <w:pPr>
        <w:numPr>
          <w:ilvl w:val="12"/>
          <w:numId w:val="0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</w:p>
    <w:p w14:paraId="35BBB7D5" w14:textId="77777777" w:rsidR="00853EBE" w:rsidRPr="00AD60C2" w:rsidRDefault="00853EBE" w:rsidP="00CF5E6A">
      <w:pPr>
        <w:pStyle w:val="ListParagraph"/>
        <w:keepNext/>
        <w:keepLines/>
        <w:numPr>
          <w:ilvl w:val="0"/>
          <w:numId w:val="13"/>
        </w:numPr>
        <w:ind w:left="357" w:hanging="357"/>
        <w:contextualSpacing w:val="0"/>
        <w:jc w:val="both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კანის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მძიმე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რეაქცია</w:t>
      </w:r>
    </w:p>
    <w:p w14:paraId="7D8848E8" w14:textId="77777777" w:rsidR="00853EBE" w:rsidRPr="00AD60C2" w:rsidRDefault="00853EBE" w:rsidP="00CF5E6A">
      <w:pPr>
        <w:pStyle w:val="Default"/>
        <w:numPr>
          <w:ilvl w:val="0"/>
          <w:numId w:val="14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კანზე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ძლიერი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გამონაყარის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ბუშტუკების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ლორწოვანი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გარსების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დაზიანებების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გავრცელება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მაგალითად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პირის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ღრუში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თვალებში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სტივენს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-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ჯონსონის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სინდრომი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/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ტოქსიკური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ეპიდერმული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ნეკროლიზი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7061E703" w14:textId="77777777" w:rsidR="00853EBE" w:rsidRPr="00AD60C2" w:rsidRDefault="00853EBE" w:rsidP="00CF5E6A">
      <w:pPr>
        <w:pStyle w:val="Default"/>
        <w:numPr>
          <w:ilvl w:val="0"/>
          <w:numId w:val="14"/>
        </w:numPr>
        <w:jc w:val="both"/>
        <w:rPr>
          <w:rFonts w:ascii="Sylfaen" w:eastAsia="MS Mincho" w:hAnsi="Sylfaen" w:cstheme="minorHAnsi"/>
          <w:noProof/>
          <w:color w:val="auto"/>
          <w:sz w:val="22"/>
          <w:szCs w:val="22"/>
          <w:lang w:val="ka-GE" w:eastAsia="ja-JP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წამლისმიერი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რეაქცია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რომელიც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იწვევს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გამონაყარს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ცხელებას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შინაგანი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ორგანოების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ანთებას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დარღვევებს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სისტემურ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სიმპტომებს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DRESS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სინდრომი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).</w:t>
      </w:r>
    </w:p>
    <w:p w14:paraId="76E84C28" w14:textId="77777777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შეწყვიტეთ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ქსარელტოს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®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მიღება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ამ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სიმპტომების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პირველივე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ნიშნების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გამოვლენისთანავე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.</w:t>
      </w:r>
    </w:p>
    <w:p w14:paraId="48BE944A" w14:textId="77777777" w:rsidR="00853EBE" w:rsidRPr="00AD60C2" w:rsidRDefault="00853EBE" w:rsidP="00CF5E6A">
      <w:pPr>
        <w:pStyle w:val="Default"/>
        <w:jc w:val="both"/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ძალიან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იშვიათი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არასასურველი რეაქციები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აღენიშნებოდეს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10 000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-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დან არაუმეტეს 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1 ადამიანს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).</w:t>
      </w:r>
    </w:p>
    <w:p w14:paraId="388B7345" w14:textId="77777777" w:rsidR="007A7ABF" w:rsidRPr="00AD60C2" w:rsidRDefault="007A7ABF" w:rsidP="00CF5E6A">
      <w:pPr>
        <w:pStyle w:val="Default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</w:p>
    <w:p w14:paraId="524BBB2A" w14:textId="77777777" w:rsidR="00853EBE" w:rsidRPr="00AD60C2" w:rsidRDefault="00853EBE" w:rsidP="00CF5E6A">
      <w:pPr>
        <w:pStyle w:val="ListParagraph"/>
        <w:keepNext/>
        <w:keepLines/>
        <w:numPr>
          <w:ilvl w:val="0"/>
          <w:numId w:val="13"/>
        </w:numPr>
        <w:ind w:left="357" w:hanging="357"/>
        <w:contextualSpacing w:val="0"/>
        <w:jc w:val="both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მძიმე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ალერგიული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რეაქცია</w:t>
      </w:r>
    </w:p>
    <w:p w14:paraId="3E5823C2" w14:textId="77777777" w:rsidR="00853EBE" w:rsidRPr="00AD60C2" w:rsidRDefault="00853EBE" w:rsidP="00CF5E6A">
      <w:pPr>
        <w:pStyle w:val="Default"/>
        <w:numPr>
          <w:ilvl w:val="0"/>
          <w:numId w:val="14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სახის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ტუჩების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პირის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ენის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ყელის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შეშუპება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ყლაპვის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გაძნელება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ჭინჭრის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ციება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სუნთქვის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გაძნელება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არტერიული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წნევის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უეცარი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ვარდნა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.</w:t>
      </w:r>
    </w:p>
    <w:p w14:paraId="566099B9" w14:textId="77777777" w:rsidR="00853EBE" w:rsidRPr="00AD60C2" w:rsidRDefault="00853EBE" w:rsidP="00CF5E6A">
      <w:pPr>
        <w:pStyle w:val="Default"/>
        <w:jc w:val="both"/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მძიმე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ალერგიული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რეაქციები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ძალიან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იშვიათია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ანაფილაქსიური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რეაქციები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შორის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ანაფილაქსიური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შოკი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აღენიშნებოდეს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10 000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-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დან არაუმეტეს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1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ადამიანს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)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იშვიათია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ანგიონევროზული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შეშუპება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ალერგიული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შეშუპება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აღენიშნებოდეს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100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-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არაუმეტეს 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1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ადამიანს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).</w:t>
      </w:r>
    </w:p>
    <w:p w14:paraId="09A1D6A6" w14:textId="77777777" w:rsidR="007A7ABF" w:rsidRPr="00AD60C2" w:rsidRDefault="007A7ABF" w:rsidP="00CF5E6A">
      <w:pPr>
        <w:pStyle w:val="Default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p w14:paraId="52F63CA7" w14:textId="60338F6E" w:rsidR="00853EBE" w:rsidRPr="00AD60C2" w:rsidRDefault="00853EBE" w:rsidP="00B87E97">
      <w:pPr>
        <w:numPr>
          <w:ilvl w:val="12"/>
          <w:numId w:val="0"/>
        </w:numPr>
        <w:jc w:val="both"/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სხვა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შესაძლო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არასასურველი რეაქციები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რომლებიც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აღინიშნებოდეს </w:t>
      </w:r>
      <w:r w:rsidR="00BF2AB1"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-ს მიღებისას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>:</w:t>
      </w:r>
    </w:p>
    <w:p w14:paraId="4B81A277" w14:textId="77777777" w:rsidR="00853EBE" w:rsidRPr="00AD60C2" w:rsidRDefault="00853EBE" w:rsidP="00CF5E6A">
      <w:pPr>
        <w:numPr>
          <w:ilvl w:val="12"/>
          <w:numId w:val="0"/>
        </w:numPr>
        <w:jc w:val="both"/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ხშირად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აღენიშნებოდეს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10-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არაუმეტეს 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1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ადამიანს):</w:t>
      </w:r>
    </w:p>
    <w:p w14:paraId="47429A3A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ანემია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სისხლში ერითროციტების დაბალი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რაოდენობა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),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გამოიწვიოს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კანის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სიფერმკრთალე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სისუსტე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ქოშინი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;</w:t>
      </w:r>
    </w:p>
    <w:p w14:paraId="61238B98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თავის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ტკივილი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თავბრუსხვევა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; </w:t>
      </w:r>
    </w:p>
    <w:p w14:paraId="2BAF2EF8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სისხლჩაქცევა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თვალში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;</w:t>
      </w:r>
    </w:p>
    <w:p w14:paraId="7AA9B762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არტერიული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წნევის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დაქვეითება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შესაძლო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ნიშნები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: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თავბრუსხვევა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გულის წასვლა ადგომისას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5BED1BE4" w14:textId="55BB9F7B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სისხლჩაქცევა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ქსოვილებში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სხეულის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ღრუებში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ჰემატომა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="00B87E97"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სილურჯეები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3253EC3F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ცხვირიდან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სისხლიანი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ხველა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;</w:t>
      </w:r>
    </w:p>
    <w:p w14:paraId="589AEE5F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ღრძილებიდან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კუჭში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ნაწლავებში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ანუსიდან სისხლდენის ჩათვლით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4AB7A946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მუცლის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ტკივილი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საჭმლის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მონელების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დარღვევა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დისპეფსია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),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გულისრევა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ღებინება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ყაბზობა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Fonts w:ascii="Sylfaen" w:hAnsi="Sylfaen" w:cs="Sylfaen"/>
          <w:noProof/>
          <w:color w:val="auto"/>
          <w:sz w:val="22"/>
          <w:szCs w:val="22"/>
          <w:shd w:val="clear" w:color="auto" w:fill="FEFEFF"/>
          <w:lang w:val="ka-GE"/>
        </w:rPr>
        <w:t>ფაღარათი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;</w:t>
      </w:r>
    </w:p>
    <w:p w14:paraId="02E5B874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ანალიზში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–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ღვიძლის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გარკვეული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ფერმენტების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ღვიძლის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ტრანსამინაზების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)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აქტივობის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მომატება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;</w:t>
      </w:r>
    </w:p>
    <w:p w14:paraId="41E1DB56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კანის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ქავილი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შორის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ქავილის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იშვიათი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შემთხვევები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მთელ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სხეულზე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),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კანზე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გამონაყარი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;</w:t>
      </w:r>
    </w:p>
    <w:p w14:paraId="10A837A2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კანისა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კანქვეშა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სისხლჩაქცევები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;</w:t>
      </w:r>
    </w:p>
    <w:p w14:paraId="206AED9D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ტკივილი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კიდურებში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;</w:t>
      </w:r>
    </w:p>
    <w:p w14:paraId="412A5682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საშარდე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გზებიდან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სასქესო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სისტემიდან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შორის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შარდში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ძლიერი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მენსტრუალური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10459518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თირკმლის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ფუნქციის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დარღვევა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შორის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კრეატინინის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კონცენტრაციის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მომატება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ანალიზში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შარდოვანას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კონცენტრაციის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მომატება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5875615B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სხეულის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ტემპერატურის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მომატება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ცხელება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2A24BD45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კიდურების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შეშუპება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პერიფერიული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შეშუპება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5E7DD868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ფიზიკური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ძალისა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ენერგიის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საერთო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შემცირება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სისუსტე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დაღლილობა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1CE3ED8B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სამედიცინო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პროცედურის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შემდეგ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შორის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ოპერაციის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შემდგომი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ანემია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ჭრილობიდან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6F1CA637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სითხის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გაჟონვა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ჭრილობიდან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.</w:t>
      </w:r>
    </w:p>
    <w:p w14:paraId="39217914" w14:textId="77777777" w:rsidR="00853EBE" w:rsidRPr="00AD60C2" w:rsidRDefault="00853EBE" w:rsidP="00CF5E6A">
      <w:pPr>
        <w:autoSpaceDE w:val="0"/>
        <w:autoSpaceDN w:val="0"/>
        <w:adjustRightInd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</w:p>
    <w:p w14:paraId="542EB9B9" w14:textId="77777777" w:rsidR="00853EBE" w:rsidRPr="00AD60C2" w:rsidRDefault="00853EBE" w:rsidP="00CF5E6A">
      <w:pPr>
        <w:keepNext/>
        <w:autoSpaceDE w:val="0"/>
        <w:autoSpaceDN w:val="0"/>
        <w:adjustRightInd w:val="0"/>
        <w:jc w:val="both"/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არახშირად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აღენიშნებოდეს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100-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არაუმეტეს 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1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ადამიანს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): </w:t>
      </w:r>
    </w:p>
    <w:p w14:paraId="1F97D6A9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თრომბოციტოზი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თრომბოციტების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რაოდენობის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მომატება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თრომბოციტები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უჯრედები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რომლებიც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ხელს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უწყობენ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შედედებას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1F12CCD1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თრომბოციტოპენია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თრომბოციტების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დაბალი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რაოდენობა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2F4822FA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ალერგიული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რეაქციები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კანის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ალერგიული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რეაქციების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ალერგიული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დერმატიტი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 ჩათვლით;</w:t>
      </w:r>
    </w:p>
    <w:p w14:paraId="7D729B5F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ტვინში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თავის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ქალაში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იხილეთ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ზემოთ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  <w:t>«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</w:t>
      </w:r>
      <w:r w:rsidRPr="00AD60C2"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  <w:t>»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30BF8173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გულის წასვლა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;</w:t>
      </w:r>
    </w:p>
    <w:p w14:paraId="3DD5EEDF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გულისცემის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გახშირება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ტაქიკარდია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5339AF89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პირის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სიმშრალე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;</w:t>
      </w:r>
    </w:p>
    <w:p w14:paraId="67100265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ღვიძლის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ფუნქციის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დარღვევა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გამოვლინდეს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ანალიზში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6C38BE8C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ანალიზში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–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ბილირუბინის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დონის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მომატება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ტუტე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ფოსფატაზას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-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გლუტამილტრანსპეპტიდაზას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(გგტ),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ლაქტატდეჰიდროგენაზას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(ლდჰ),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ლიპაზას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ამილაზას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აქტივობის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მომატება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;</w:t>
      </w:r>
    </w:p>
    <w:p w14:paraId="57F2E33D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ჭინჭრის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ციება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;</w:t>
      </w:r>
    </w:p>
    <w:p w14:paraId="1C048809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სახსარში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სისხლჩაქცევა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ჰემართროზი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იწვევს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ტკივილს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შეშუპებას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74E371D2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ზოგადი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კეთილდღეობის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გაუარესება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შორის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სისუსტე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).</w:t>
      </w:r>
    </w:p>
    <w:p w14:paraId="54927A1A" w14:textId="77777777" w:rsidR="00853EBE" w:rsidRPr="00AD60C2" w:rsidRDefault="00853EBE" w:rsidP="00CF5E6A">
      <w:pPr>
        <w:pStyle w:val="Default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p w14:paraId="1263182E" w14:textId="77777777" w:rsidR="00853EBE" w:rsidRPr="00AD60C2" w:rsidRDefault="00853EBE" w:rsidP="00CF5E6A">
      <w:pPr>
        <w:autoSpaceDE w:val="0"/>
        <w:autoSpaceDN w:val="0"/>
        <w:adjustRightInd w:val="0"/>
        <w:jc w:val="both"/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იშვიათად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გამოვლინდეს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1000-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არაუმეტეს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1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ადამიანში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):</w:t>
      </w:r>
    </w:p>
    <w:p w14:paraId="7EA3634A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სიყვითლე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კანისა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თვალების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გაყვითლება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5D251221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ანალიზში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–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პირდაპირი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ბილირუბინის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კონცენტრაციის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მომატება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ალანინ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ამინოტრანსფერაზას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(აატ)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აქტივობის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შესაბამისი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ზრდით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გარეშე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72356CC1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ქოლესტაზი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ნაღვლის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უკუდენის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დარღვევა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069A101E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ჰეპატიტი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შორის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ჰეპატოცელულარული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სისტემის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დაზიანება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ღვიძლის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ანთება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ღვიძლის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დაზიანების ჩათვლით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5F6906DE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კუნთში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სისხლჩაქცევა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;</w:t>
      </w:r>
    </w:p>
    <w:p w14:paraId="5B3966C9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ადგილობრივი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შეშუპება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;</w:t>
      </w:r>
    </w:p>
    <w:p w14:paraId="44291BB0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პროცედურის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გართულების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სახით წარმოქმნილი სისხლის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დაგროვება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ჰემატომა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),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 რომლის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დროსაც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კათეტერი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შეჰყავთ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არტერიაში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ფსევდოანევრიზმა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).</w:t>
      </w:r>
    </w:p>
    <w:p w14:paraId="781813A3" w14:textId="77777777" w:rsidR="00853EBE" w:rsidRPr="00AD60C2" w:rsidRDefault="00853EBE" w:rsidP="00CF5E6A">
      <w:pPr>
        <w:pStyle w:val="ListParagraph"/>
        <w:ind w:left="0"/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</w:p>
    <w:p w14:paraId="4EB65936" w14:textId="77777777" w:rsidR="00853EBE" w:rsidRPr="00AD60C2" w:rsidRDefault="00853EBE" w:rsidP="00CF5E6A">
      <w:pPr>
        <w:autoSpaceDE w:val="0"/>
        <w:autoSpaceDN w:val="0"/>
        <w:adjustRightInd w:val="0"/>
        <w:jc w:val="both"/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ძალზე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იშვიათად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აღენიშნებოდეს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10 000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-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 </w:t>
      </w: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 xml:space="preserve">არაუმეტეს 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1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ადამიანს):</w:t>
      </w:r>
    </w:p>
    <w:p w14:paraId="44895657" w14:textId="20B446D8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ეოზინოფილების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უჯრედები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ლეიკოციტების ერთ-ერთი სახეობა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)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დაგროვება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ფილტვებში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რაც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იწვევს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ანთებას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ეოზინოფილური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პნევმონია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).</w:t>
      </w:r>
    </w:p>
    <w:p w14:paraId="63C22CC2" w14:textId="77777777" w:rsidR="00853EBE" w:rsidRPr="00AD60C2" w:rsidRDefault="00853EBE" w:rsidP="00CF5E6A">
      <w:pPr>
        <w:pStyle w:val="Default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p w14:paraId="2B3BF08F" w14:textId="77777777" w:rsidR="00853EBE" w:rsidRPr="00AD60C2" w:rsidRDefault="00853EBE" w:rsidP="00CF5E6A">
      <w:pPr>
        <w:pStyle w:val="Default"/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სიხშირე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უცნობია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არსებული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მონაცემებით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შეფასება შეუძლებელია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):</w:t>
      </w:r>
    </w:p>
    <w:p w14:paraId="35886EDF" w14:textId="77777777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შემდეგ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ფეხების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ხელების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კუნთებში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წნევის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მომატება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რაც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იწვევს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ტკივილს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შეშუპებას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მგრძნობელობის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ცვლილებებს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დაბუჟებას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დამბლას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კომპარტმენტ-სინდრომი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შემდეგ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4E124172" w14:textId="4FDDF86C" w:rsidR="00853EBE" w:rsidRPr="00AD60C2" w:rsidRDefault="00853EBE" w:rsidP="00CF5E6A">
      <w:pPr>
        <w:pStyle w:val="ListParagraph"/>
        <w:numPr>
          <w:ilvl w:val="0"/>
          <w:numId w:val="15"/>
        </w:numPr>
        <w:contextualSpacing w:val="0"/>
        <w:jc w:val="both"/>
        <w:rPr>
          <w:rStyle w:val="rynqvb"/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თირკმლის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უკმარისობა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თირკმლის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მწვავე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უკმარისობა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ძლიერი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შემდეგ</w:t>
      </w:r>
      <w:r w:rsidR="00283B22"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;</w:t>
      </w:r>
    </w:p>
    <w:p w14:paraId="02FC12CB" w14:textId="6B2130AC" w:rsidR="00283B22" w:rsidRPr="00AD60C2" w:rsidRDefault="00283B22" w:rsidP="00283B22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თირკმლის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ზოგჯერ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შარდში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სისხლის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არსებობით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რაც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იწვევს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თირკმელების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სათანადოდ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ფუნქციონირების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შეუძლებლობას </w:t>
      </w:r>
      <w:r w:rsidR="00544FF2" w:rsidRPr="00AD60C2">
        <w:rPr>
          <w:rFonts w:ascii="Sylfaen" w:hAnsi="Sylfaen"/>
          <w:noProof/>
          <w:color w:val="auto"/>
          <w:sz w:val="22"/>
          <w:szCs w:val="22"/>
          <w:lang w:val="ka-GE"/>
        </w:rPr>
        <w:t>(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ნეფროპათია</w:t>
      </w:r>
      <w:r w:rsidRPr="00AD60C2"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ანტიკოაგულანტების მიღებასთან ასოცირებული</w:t>
      </w:r>
      <w:r w:rsidRPr="00AD60C2"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  <w:t>).</w:t>
      </w:r>
    </w:p>
    <w:p w14:paraId="6099AFD9" w14:textId="77777777" w:rsidR="00283B22" w:rsidRPr="00AD60C2" w:rsidRDefault="00283B22" w:rsidP="00283B22">
      <w:pPr>
        <w:pStyle w:val="ListParagraph"/>
        <w:ind w:left="360"/>
        <w:contextualSpacing w:val="0"/>
        <w:jc w:val="both"/>
        <w:rPr>
          <w:rFonts w:ascii="Sylfaen" w:eastAsia="SimSun" w:hAnsi="Sylfaen" w:cstheme="minorHAnsi"/>
          <w:noProof/>
          <w:color w:val="auto"/>
          <w:sz w:val="22"/>
          <w:szCs w:val="22"/>
          <w:shd w:val="clear" w:color="auto" w:fill="FFFFFF"/>
          <w:lang w:val="ka-GE" w:eastAsia="zh-CN"/>
        </w:rPr>
      </w:pPr>
    </w:p>
    <w:p w14:paraId="2D65837D" w14:textId="77777777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არასასურველი რეაქციების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შესახებ</w:t>
      </w:r>
      <w:r w:rsidRPr="00AD60C2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შეტყობინება</w:t>
      </w:r>
    </w:p>
    <w:p w14:paraId="2A721A6B" w14:textId="77777777" w:rsidR="00853EBE" w:rsidRPr="00AD60C2" w:rsidRDefault="00853EBE" w:rsidP="00CF5E6A">
      <w:pPr>
        <w:autoSpaceDE w:val="0"/>
        <w:autoSpaceDN w:val="0"/>
        <w:adjustRightInd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hi-IN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თუ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თქვენ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გაგიჩნდებათ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რაიმე არასასურველი რეაქცია, 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გაიარეთ კონსულტაცია მკურნალ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ექიმთან. ეს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რეკომენდაცია ვრცელდება 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ნებისმიერ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შესაძლო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არასასურველ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რეაქციაზე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შორის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ისეთზე, რომელიც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ჩამოთვლილი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ჩანართ ფურცელში. თქვენ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ასევე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შეგიძლიათ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პირდაპირ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შეატყობინოთ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არასასურველი რეაქციების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შესახებ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იხილეთ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ქვემოთ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).</w:t>
      </w:r>
      <w:r w:rsidRPr="00AD60C2">
        <w:rPr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არასასურველი რეაქციების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შესახებ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შეტყობინებით თქვენ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ხელს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უწყობთ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სამკურნალო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უსაფრთხოების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შესახებ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მეტი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ინფორმაციის</w:t>
      </w:r>
      <w:r w:rsidRPr="00AD60C2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მოწოდებას. </w:t>
      </w:r>
    </w:p>
    <w:p w14:paraId="766C43B3" w14:textId="77777777" w:rsidR="00853EBE" w:rsidRPr="00AD60C2" w:rsidRDefault="00853EBE" w:rsidP="00CF5E6A">
      <w:pPr>
        <w:autoSpaceDE w:val="0"/>
        <w:autoSpaceDN w:val="0"/>
        <w:adjustRightInd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hi-IN"/>
        </w:rPr>
      </w:pPr>
    </w:p>
    <w:p w14:paraId="326E1926" w14:textId="77777777" w:rsidR="00853EBE" w:rsidRPr="00AD60C2" w:rsidRDefault="00853EBE" w:rsidP="00CF5E6A">
      <w:pPr>
        <w:keepNext/>
        <w:keepLines/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u w:val="single"/>
          <w:lang w:val="ka-GE"/>
        </w:rPr>
      </w:pPr>
      <w:r w:rsidRPr="00AD60C2">
        <w:rPr>
          <w:rStyle w:val="rynqvb"/>
          <w:rFonts w:ascii="Sylfaen" w:hAnsi="Sylfaen" w:cs="Sylfaen"/>
          <w:iCs/>
          <w:noProof/>
          <w:color w:val="auto"/>
          <w:sz w:val="22"/>
          <w:szCs w:val="22"/>
          <w:u w:val="single"/>
          <w:lang w:val="ka-GE"/>
        </w:rPr>
        <w:t>რუსეთის</w:t>
      </w:r>
      <w:r w:rsidRPr="00AD60C2">
        <w:rPr>
          <w:rStyle w:val="rynqvb"/>
          <w:rFonts w:ascii="Sylfaen" w:hAnsi="Sylfaen" w:cstheme="minorHAnsi"/>
          <w:iCs/>
          <w:noProof/>
          <w:color w:val="auto"/>
          <w:sz w:val="22"/>
          <w:szCs w:val="22"/>
          <w:u w:val="single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iCs/>
          <w:noProof/>
          <w:color w:val="auto"/>
          <w:sz w:val="22"/>
          <w:szCs w:val="22"/>
          <w:u w:val="single"/>
          <w:lang w:val="ka-GE"/>
        </w:rPr>
        <w:t>ფედერაცია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u w:val="single"/>
          <w:lang w:val="ka-GE"/>
        </w:rPr>
        <w:t xml:space="preserve"> </w:t>
      </w:r>
    </w:p>
    <w:p w14:paraId="3FCFEFF8" w14:textId="77777777" w:rsidR="00705C89" w:rsidRPr="00AD60C2" w:rsidRDefault="00705C89" w:rsidP="00705C89">
      <w:pPr>
        <w:keepNext/>
        <w:keepLines/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ჯანდაცვის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სფეროში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ზედამხედველობის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ფედერალური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სამსახური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როსზდრავნადზორ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)</w:t>
      </w:r>
    </w:p>
    <w:p w14:paraId="44C788AB" w14:textId="5396B1AE" w:rsidR="00853EBE" w:rsidRPr="00AD60C2" w:rsidRDefault="003A2C77" w:rsidP="00CF5E6A">
      <w:pPr>
        <w:keepNext/>
        <w:keepLines/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მისამართი: </w:t>
      </w:r>
      <w:r w:rsidR="00853EBE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109012, </w:t>
      </w:r>
      <w:r w:rsidR="00853EBE"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ქ. </w:t>
      </w:r>
      <w:r w:rsidR="00853EBE"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მოსკოვი</w:t>
      </w:r>
      <w:r w:rsidR="00853EBE"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</w:t>
      </w:r>
      <w:r w:rsidR="00853EBE"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სლავიანსკაიას</w:t>
      </w:r>
      <w:r w:rsidR="00853EBE"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="00853EBE"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მოედანი</w:t>
      </w:r>
      <w:r w:rsidR="00853EBE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, სახლი 4, შენობა 1</w:t>
      </w:r>
    </w:p>
    <w:p w14:paraId="74422269" w14:textId="572B4DFB" w:rsidR="00853EBE" w:rsidRPr="00AD60C2" w:rsidRDefault="00853EBE" w:rsidP="00CF5E6A">
      <w:pPr>
        <w:keepNext/>
        <w:keepLines/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ტელეფონი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: +7 800 550 99 03</w:t>
      </w:r>
    </w:p>
    <w:p w14:paraId="35E79981" w14:textId="77777777" w:rsidR="00CA0E43" w:rsidRPr="00AD60C2" w:rsidRDefault="00CA0E43" w:rsidP="00CA0E43">
      <w:pPr>
        <w:keepNext/>
        <w:keepLines/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ელექტრონული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ფოსტა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: </w:t>
      </w:r>
      <w:hyperlink r:id="rId12" w:history="1">
        <w:r w:rsidRPr="00AD60C2">
          <w:rPr>
            <w:rStyle w:val="Hyperlink"/>
            <w:rFonts w:ascii="Sylfaen" w:hAnsi="Sylfaen" w:cstheme="minorHAnsi"/>
            <w:noProof/>
            <w:color w:val="auto"/>
            <w:sz w:val="22"/>
            <w:szCs w:val="22"/>
            <w:lang w:val="ka-GE"/>
          </w:rPr>
          <w:t>pharm@roszdravnadzor.gov.ru</w:t>
        </w:r>
      </w:hyperlink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ან </w:t>
      </w:r>
      <w:hyperlink r:id="rId13" w:history="1">
        <w:r w:rsidRPr="00AD60C2">
          <w:rPr>
            <w:rStyle w:val="Hyperlink"/>
            <w:rFonts w:ascii="Sylfaen" w:hAnsi="Sylfaen" w:cstheme="minorHAnsi"/>
            <w:noProof/>
            <w:color w:val="auto"/>
            <w:sz w:val="22"/>
            <w:szCs w:val="22"/>
            <w:lang w:val="ka-GE"/>
          </w:rPr>
          <w:t>npr@roszdravnadzor.gov.ru</w:t>
        </w:r>
      </w:hyperlink>
    </w:p>
    <w:p w14:paraId="10F8BE89" w14:textId="4CE07BB6" w:rsidR="00CA0E43" w:rsidRPr="00AD60C2" w:rsidRDefault="00CA0E43" w:rsidP="00CA0E43">
      <w:pPr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საიტი: </w:t>
      </w:r>
      <w:r w:rsidR="000B25D9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https</w:t>
      </w:r>
      <w:r w:rsidR="007A2AA6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://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roszdravnadzor.gov.ru</w:t>
      </w:r>
    </w:p>
    <w:p w14:paraId="31B24AFD" w14:textId="77777777" w:rsidR="00CA0E43" w:rsidRPr="00AD60C2" w:rsidRDefault="00CA0E43" w:rsidP="00CA0E43">
      <w:pPr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u w:val="single"/>
          <w:lang w:val="ka-GE"/>
        </w:rPr>
      </w:pPr>
    </w:p>
    <w:p w14:paraId="1FF38EC0" w14:textId="77777777" w:rsidR="00CA0E43" w:rsidRPr="00AD60C2" w:rsidRDefault="00CA0E43" w:rsidP="00CA0E43">
      <w:pPr>
        <w:pStyle w:val="Default"/>
        <w:rPr>
          <w:rFonts w:ascii="Sylfaen" w:hAnsi="Sylfaen" w:cstheme="minorHAnsi"/>
          <w:iCs/>
          <w:noProof/>
          <w:color w:val="auto"/>
          <w:sz w:val="22"/>
          <w:szCs w:val="22"/>
          <w:u w:val="single"/>
          <w:lang w:val="ka-GE"/>
        </w:rPr>
      </w:pPr>
      <w:r w:rsidRPr="00AD60C2">
        <w:rPr>
          <w:rStyle w:val="rynqvb"/>
          <w:rFonts w:ascii="Sylfaen" w:hAnsi="Sylfaen" w:cs="Sylfaen"/>
          <w:iCs/>
          <w:noProof/>
          <w:color w:val="auto"/>
          <w:sz w:val="22"/>
          <w:szCs w:val="22"/>
          <w:u w:val="single"/>
          <w:lang w:val="ka-GE"/>
        </w:rPr>
        <w:t>ყაზახეთის</w:t>
      </w:r>
      <w:r w:rsidRPr="00AD60C2">
        <w:rPr>
          <w:rStyle w:val="rynqvb"/>
          <w:rFonts w:ascii="Sylfaen" w:hAnsi="Sylfaen" w:cstheme="minorHAnsi"/>
          <w:iCs/>
          <w:noProof/>
          <w:color w:val="auto"/>
          <w:sz w:val="22"/>
          <w:szCs w:val="22"/>
          <w:u w:val="single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iCs/>
          <w:noProof/>
          <w:color w:val="auto"/>
          <w:sz w:val="22"/>
          <w:szCs w:val="22"/>
          <w:u w:val="single"/>
          <w:lang w:val="ka-GE"/>
        </w:rPr>
        <w:t>რესპუბლიკა</w:t>
      </w:r>
      <w:r w:rsidRPr="00AD60C2">
        <w:rPr>
          <w:rStyle w:val="rynqvb"/>
          <w:rFonts w:ascii="Sylfaen" w:hAnsi="Sylfaen" w:cstheme="minorHAnsi"/>
          <w:iCs/>
          <w:noProof/>
          <w:color w:val="auto"/>
          <w:sz w:val="22"/>
          <w:szCs w:val="22"/>
          <w:u w:val="single"/>
          <w:lang w:val="ka-GE"/>
        </w:rPr>
        <w:t xml:space="preserve"> </w:t>
      </w:r>
    </w:p>
    <w:p w14:paraId="5DB81020" w14:textId="77777777" w:rsidR="00CA0E43" w:rsidRPr="00AD60C2" w:rsidRDefault="00CA0E43" w:rsidP="00CA0E43">
      <w:pPr>
        <w:pStyle w:val="Default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ყაზახეთის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რესპუბლიკის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ჯანდაცვის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სამინისტროს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სამედიცინო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ფარმაცევტული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კონტროლის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კომიტეტის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«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სამკურნალო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საშუალებების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სამედიცინო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ნაწარმის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ექსპერტიზის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ეროვნული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ცენტრი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»</w:t>
      </w:r>
    </w:p>
    <w:p w14:paraId="794F7430" w14:textId="77777777" w:rsidR="00CA0E43" w:rsidRPr="00AD60C2" w:rsidRDefault="00CA0E43" w:rsidP="00CA0E43">
      <w:pPr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მისამართი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: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010000, ქ.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ასტანა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ბაიკონირის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რაიონი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.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იმანოვის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ქუჩა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13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ბიზნეს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ცენტრი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«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 xml:space="preserve">ნურსაულეტ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2»)</w:t>
      </w:r>
    </w:p>
    <w:p w14:paraId="78294A19" w14:textId="77777777" w:rsidR="00CA0E43" w:rsidRPr="00AD60C2" w:rsidRDefault="00CA0E43" w:rsidP="00CA0E43">
      <w:pPr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ტელეფონი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: +7 7172 23 51 35</w:t>
      </w:r>
    </w:p>
    <w:p w14:paraId="630C9A3D" w14:textId="77777777" w:rsidR="00CA0E43" w:rsidRPr="00AD60C2" w:rsidRDefault="00CA0E43" w:rsidP="00CA0E43">
      <w:pPr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ელექტრონული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ფოსტა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: farm@dari.kz </w:t>
      </w:r>
    </w:p>
    <w:p w14:paraId="75860B6C" w14:textId="479CB3A0" w:rsidR="00CA0E43" w:rsidRPr="00AD60C2" w:rsidRDefault="00CA0E43" w:rsidP="00CA0E43">
      <w:pPr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საიტი: </w:t>
      </w:r>
      <w:r w:rsidR="007A2AA6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https://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www.ndda.kz</w:t>
      </w:r>
    </w:p>
    <w:p w14:paraId="22FB54AD" w14:textId="1BC6D50A" w:rsidR="00853EBE" w:rsidRPr="00AD60C2" w:rsidRDefault="00853EBE" w:rsidP="00CF5E6A">
      <w:pPr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p w14:paraId="6514CBFE" w14:textId="77777777" w:rsidR="00853EBE" w:rsidRPr="00AD60C2" w:rsidRDefault="00853EBE" w:rsidP="00CF5E6A">
      <w:pPr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u w:val="single"/>
          <w:lang w:val="ka-GE"/>
        </w:rPr>
      </w:pPr>
      <w:r w:rsidRPr="00AD60C2">
        <w:rPr>
          <w:rStyle w:val="rynqvb"/>
          <w:rFonts w:ascii="Sylfaen" w:hAnsi="Sylfaen" w:cs="Sylfaen"/>
          <w:iCs/>
          <w:noProof/>
          <w:color w:val="auto"/>
          <w:sz w:val="22"/>
          <w:szCs w:val="22"/>
          <w:u w:val="single"/>
          <w:lang w:val="ka-GE"/>
        </w:rPr>
        <w:t>ბელარუსის</w:t>
      </w:r>
      <w:r w:rsidRPr="00AD60C2">
        <w:rPr>
          <w:rStyle w:val="rynqvb"/>
          <w:rFonts w:ascii="Sylfaen" w:hAnsi="Sylfaen" w:cstheme="minorHAnsi"/>
          <w:iCs/>
          <w:noProof/>
          <w:color w:val="auto"/>
          <w:sz w:val="22"/>
          <w:szCs w:val="22"/>
          <w:u w:val="single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iCs/>
          <w:noProof/>
          <w:color w:val="auto"/>
          <w:sz w:val="22"/>
          <w:szCs w:val="22"/>
          <w:u w:val="single"/>
          <w:lang w:val="ka-GE"/>
        </w:rPr>
        <w:t>რესპუბლიკა</w:t>
      </w:r>
      <w:r w:rsidRPr="00AD60C2">
        <w:rPr>
          <w:rStyle w:val="rynqvb"/>
          <w:rFonts w:ascii="Sylfaen" w:hAnsi="Sylfaen" w:cstheme="minorHAnsi"/>
          <w:iCs/>
          <w:noProof/>
          <w:color w:val="auto"/>
          <w:sz w:val="22"/>
          <w:szCs w:val="22"/>
          <w:u w:val="single"/>
          <w:lang w:val="ka-GE"/>
        </w:rPr>
        <w:t xml:space="preserve"> </w:t>
      </w:r>
    </w:p>
    <w:p w14:paraId="546F57FE" w14:textId="77777777" w:rsidR="003A29A1" w:rsidRPr="00AD60C2" w:rsidRDefault="003A29A1" w:rsidP="003A29A1">
      <w:pPr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რესპუბლიკური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უნიტარული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საწარმო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«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ჯანდაცვაში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ექსპერტიზების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გამოცდების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ცენტრი</w:t>
      </w:r>
      <w:r w:rsidRPr="00AD60C2">
        <w:rPr>
          <w:rFonts w:ascii="Sylfaen" w:hAnsi="Sylfaen" w:cs="Calibri"/>
          <w:noProof/>
          <w:color w:val="auto"/>
          <w:sz w:val="22"/>
          <w:szCs w:val="22"/>
          <w:lang w:val="ka-GE"/>
        </w:rPr>
        <w:t>»</w:t>
      </w:r>
    </w:p>
    <w:p w14:paraId="69E2C8BB" w14:textId="4E32DEA0" w:rsidR="00853EBE" w:rsidRPr="00AD60C2" w:rsidRDefault="005D2802" w:rsidP="00CF5E6A">
      <w:pPr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მისამართი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: </w:t>
      </w:r>
      <w:r w:rsidR="00853EBE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220037, ქ. </w:t>
      </w:r>
      <w:r w:rsidR="00853EBE"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მინსკი</w:t>
      </w:r>
      <w:r w:rsidR="00853EBE"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</w:t>
      </w:r>
      <w:r w:rsidR="00853EBE"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ტოვარიშჩესკის</w:t>
      </w:r>
      <w:r w:rsidR="00853EBE"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="00853EBE"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შესახვევი</w:t>
      </w:r>
      <w:r w:rsidR="00853EBE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, 2ა</w:t>
      </w:r>
    </w:p>
    <w:p w14:paraId="555B4B81" w14:textId="77777777" w:rsidR="00853EBE" w:rsidRPr="00AD60C2" w:rsidRDefault="00853EBE" w:rsidP="00CF5E6A">
      <w:pPr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ტელეფონი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: +375 17 242 00 29</w:t>
      </w:r>
    </w:p>
    <w:p w14:paraId="2A6C66BC" w14:textId="0944FFCA" w:rsidR="00853EBE" w:rsidRPr="00AD60C2" w:rsidRDefault="00853EBE" w:rsidP="00CF5E6A">
      <w:pPr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ელექტრონული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ფოსტა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: rcpl@rceth.by</w:t>
      </w:r>
    </w:p>
    <w:p w14:paraId="1BAE1018" w14:textId="650F90C6" w:rsidR="00853EBE" w:rsidRPr="00AD60C2" w:rsidRDefault="005D2802" w:rsidP="00CF5E6A">
      <w:pPr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საიტი: </w:t>
      </w:r>
      <w:r w:rsidR="00853EBE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https://www.rceth.by</w:t>
      </w:r>
    </w:p>
    <w:p w14:paraId="7FAC1B5E" w14:textId="77777777" w:rsidR="00853EBE" w:rsidRPr="00AD60C2" w:rsidRDefault="00853EBE" w:rsidP="00CF5E6A">
      <w:pPr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u w:val="single"/>
          <w:lang w:val="ka-GE"/>
        </w:rPr>
      </w:pPr>
    </w:p>
    <w:p w14:paraId="08A2DD43" w14:textId="77777777" w:rsidR="00853EBE" w:rsidRPr="00AD60C2" w:rsidRDefault="00853EBE" w:rsidP="00CF5E6A">
      <w:pPr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u w:val="single"/>
          <w:lang w:val="ka-GE"/>
        </w:rPr>
      </w:pPr>
      <w:r w:rsidRPr="00AD60C2">
        <w:rPr>
          <w:rFonts w:ascii="Sylfaen" w:hAnsi="Sylfaen" w:cs="Calibri"/>
          <w:noProof/>
          <w:color w:val="auto"/>
          <w:sz w:val="22"/>
          <w:szCs w:val="22"/>
          <w:u w:val="single"/>
          <w:lang w:val="ka-GE"/>
        </w:rPr>
        <w:t xml:space="preserve">სომხეთის რესპუბლიკა </w:t>
      </w:r>
    </w:p>
    <w:p w14:paraId="2F4793E6" w14:textId="5298910F" w:rsidR="005D2802" w:rsidRPr="00AD60C2" w:rsidRDefault="005D2802" w:rsidP="005D2802">
      <w:pPr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Calibri"/>
          <w:noProof/>
          <w:color w:val="auto"/>
          <w:sz w:val="22"/>
          <w:szCs w:val="22"/>
          <w:lang w:val="ka-GE" w:bidi="hi-IN"/>
        </w:rPr>
        <w:t>სომხეთის რესპუბლიკის ჯანდაცვის სამინისტროს დახურული ტიპის სააქციო საზოგადოება «წამლის</w:t>
      </w:r>
      <w:r w:rsidR="00383174" w:rsidRPr="00AD60C2">
        <w:rPr>
          <w:rFonts w:ascii="Sylfaen" w:hAnsi="Sylfaen" w:cs="Calibri"/>
          <w:noProof/>
          <w:color w:val="auto"/>
          <w:sz w:val="22"/>
          <w:szCs w:val="22"/>
          <w:lang w:val="ka-GE" w:bidi="hi-IN"/>
        </w:rPr>
        <w:t>ა</w:t>
      </w:r>
      <w:r w:rsidRPr="00AD60C2">
        <w:rPr>
          <w:rFonts w:ascii="Sylfaen" w:hAnsi="Sylfaen" w:cs="Calibri"/>
          <w:noProof/>
          <w:color w:val="auto"/>
          <w:sz w:val="22"/>
          <w:szCs w:val="22"/>
          <w:lang w:val="ka-GE" w:bidi="hi-IN"/>
        </w:rPr>
        <w:t xml:space="preserve"> და  სამედიცინო ტექნოლოგიების ექსპერტიზის ცენტრი»  </w:t>
      </w:r>
    </w:p>
    <w:p w14:paraId="6B0F0D68" w14:textId="2012974A" w:rsidR="00853EBE" w:rsidRPr="00AD60C2" w:rsidRDefault="005C636D" w:rsidP="00CF5E6A">
      <w:pPr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მისამართი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: </w:t>
      </w:r>
      <w:r w:rsidR="00853EBE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0051, </w:t>
      </w:r>
      <w:r w:rsidR="00853EBE" w:rsidRPr="00AD60C2">
        <w:rPr>
          <w:rFonts w:ascii="Sylfaen" w:hAnsi="Sylfaen" w:cs="Calibri"/>
          <w:noProof/>
          <w:color w:val="auto"/>
          <w:sz w:val="22"/>
          <w:szCs w:val="22"/>
          <w:lang w:val="ka-GE" w:bidi="hi-IN"/>
        </w:rPr>
        <w:t>ქ. ერევანი, კომიტასის გამზირი</w:t>
      </w:r>
      <w:r w:rsidR="00853EBE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, 49/5</w:t>
      </w:r>
    </w:p>
    <w:p w14:paraId="0FCC9A5A" w14:textId="3A58AA21" w:rsidR="00853EBE" w:rsidRPr="00AD60C2" w:rsidRDefault="00853EBE" w:rsidP="00CF5E6A">
      <w:pPr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Calibri"/>
          <w:noProof/>
          <w:color w:val="auto"/>
          <w:sz w:val="22"/>
          <w:szCs w:val="22"/>
          <w:lang w:val="ka-GE" w:bidi="hi-IN"/>
        </w:rPr>
        <w:t>ტელეფონი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: +374 10 20 05 05, +374 96 22 05 05</w:t>
      </w:r>
    </w:p>
    <w:p w14:paraId="374A3787" w14:textId="77777777" w:rsidR="00853EBE" w:rsidRPr="00AD60C2" w:rsidRDefault="00853EBE" w:rsidP="00CF5E6A">
      <w:pPr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ელექტრონული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ფოსტა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: vigilance@pharm.am </w:t>
      </w:r>
    </w:p>
    <w:p w14:paraId="3540FECD" w14:textId="3B3819D2" w:rsidR="00853EBE" w:rsidRPr="00AD60C2" w:rsidRDefault="004A1029" w:rsidP="00CF5E6A">
      <w:pPr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საიტი: </w:t>
      </w:r>
      <w:r w:rsidR="00853EBE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http://pharm.am</w:t>
      </w:r>
    </w:p>
    <w:p w14:paraId="3B8B9040" w14:textId="77777777" w:rsidR="00853EBE" w:rsidRPr="00AD60C2" w:rsidRDefault="00853EBE" w:rsidP="00CF5E6A">
      <w:pPr>
        <w:autoSpaceDE w:val="0"/>
        <w:autoSpaceDN w:val="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p w14:paraId="7429ACC8" w14:textId="1B263F23" w:rsidR="00853EBE" w:rsidRPr="00AD60C2" w:rsidRDefault="00853EBE" w:rsidP="00CF5E6A">
      <w:pPr>
        <w:pStyle w:val="10"/>
        <w:numPr>
          <w:ilvl w:val="0"/>
          <w:numId w:val="1"/>
        </w:numPr>
        <w:shd w:val="clear" w:color="auto" w:fill="auto"/>
        <w:tabs>
          <w:tab w:val="left" w:pos="554"/>
        </w:tabs>
        <w:spacing w:line="240" w:lineRule="auto"/>
        <w:rPr>
          <w:rFonts w:ascii="Sylfaen" w:hAnsi="Sylfaen" w:cstheme="minorHAnsi"/>
          <w:noProof/>
          <w:color w:val="auto"/>
          <w:lang w:val="ka-GE" w:bidi="ru-RU"/>
        </w:rPr>
      </w:pPr>
      <w:r w:rsidRPr="00AD60C2">
        <w:rPr>
          <w:rFonts w:ascii="Sylfaen" w:hAnsi="Sylfaen" w:cs="Sylfaen"/>
          <w:noProof/>
          <w:color w:val="auto"/>
          <w:lang w:val="ka-GE" w:bidi="ru-RU"/>
        </w:rPr>
        <w:t>პრეპარატ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="00BF2AB1" w:rsidRPr="00AD60C2">
        <w:rPr>
          <w:rFonts w:ascii="Sylfaen" w:hAnsi="Sylfaen" w:cstheme="minorHAnsi"/>
          <w:noProof/>
          <w:color w:val="auto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>-ს შენახვა</w:t>
      </w:r>
    </w:p>
    <w:p w14:paraId="7DD66412" w14:textId="6BEB8232" w:rsidR="00853EBE" w:rsidRPr="00AD60C2" w:rsidRDefault="00853EBE" w:rsidP="00CF5E6A">
      <w:pPr>
        <w:autoSpaceDE w:val="0"/>
        <w:autoSpaceDN w:val="0"/>
        <w:adjustRightInd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შეინახეთ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ბავშვებისათვის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მიუწვდომელ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ადგილას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24CA0AA4" w14:textId="2D7F2970" w:rsidR="00853EBE" w:rsidRPr="00AD60C2" w:rsidRDefault="00853EBE" w:rsidP="00CF5E6A">
      <w:pPr>
        <w:keepLines/>
        <w:jc w:val="both"/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მიიღოთ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შეფუთვაზე და თითოეულ ბლისტერზე მითითებული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«ვარგისია</w:t>
      </w:r>
      <w:r w:rsidR="00923C21"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»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-მდე: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ვარგისიანობის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ვადის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შენახვის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ვადის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)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გასვლის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შემდეგ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ვარგისიანობის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ვადის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გასვლის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თარიღი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მოცემული თვის ბოლო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დღე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. </w:t>
      </w:r>
    </w:p>
    <w:p w14:paraId="28FDDF63" w14:textId="77777777" w:rsidR="00DA16D8" w:rsidRPr="00AD60C2" w:rsidRDefault="00DA16D8" w:rsidP="00CF5E6A">
      <w:pPr>
        <w:keepLines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</w:p>
    <w:p w14:paraId="7606F20B" w14:textId="3FE956E7" w:rsidR="00853EBE" w:rsidRPr="00AD60C2" w:rsidRDefault="00853EBE" w:rsidP="00CF5E6A">
      <w:pPr>
        <w:suppressAutoHyphens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შეინახეთ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არაუმეტეს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30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sym w:font="Symbol" w:char="F0B0"/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С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ტემპერატურაზე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2BD906DF" w14:textId="77777777" w:rsidR="007A7ABF" w:rsidRPr="00AD60C2" w:rsidRDefault="007A7ABF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u w:val="single"/>
          <w:lang w:val="ka-GE"/>
        </w:rPr>
      </w:pPr>
    </w:p>
    <w:p w14:paraId="0380803E" w14:textId="3F0E8A36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u w:val="single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u w:val="single"/>
          <w:lang w:val="ka-GE"/>
        </w:rPr>
        <w:t xml:space="preserve">დაფხვნილი </w:t>
      </w:r>
      <w:r w:rsidRPr="00AD60C2">
        <w:rPr>
          <w:rFonts w:ascii="Sylfaen" w:hAnsi="Sylfaen" w:cs="Sylfaen"/>
          <w:noProof/>
          <w:color w:val="auto"/>
          <w:sz w:val="22"/>
          <w:szCs w:val="22"/>
          <w:u w:val="single"/>
          <w:lang w:val="ka-GE"/>
        </w:rPr>
        <w:t>ტაბლეტები</w:t>
      </w:r>
    </w:p>
    <w:p w14:paraId="73C481BE" w14:textId="2A31DD6A" w:rsidR="00853EBE" w:rsidRPr="00AD60C2" w:rsidRDefault="00853EBE" w:rsidP="00CF5E6A">
      <w:pPr>
        <w:autoSpaceDE w:val="0"/>
        <w:autoSpaceDN w:val="0"/>
        <w:adjustRightInd w:val="0"/>
        <w:jc w:val="both"/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bCs/>
          <w:noProof/>
          <w:color w:val="auto"/>
          <w:sz w:val="22"/>
          <w:szCs w:val="22"/>
          <w:lang w:val="ka-GE" w:bidi="ru-RU"/>
        </w:rPr>
        <w:t>პრეპარატ</w:t>
      </w: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 xml:space="preserve"> </w:t>
      </w:r>
      <w:r w:rsidR="00BF2AB1"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 xml:space="preserve">-ს დაფხვნილი </w:t>
      </w:r>
      <w:r w:rsidRPr="00AD60C2">
        <w:rPr>
          <w:rFonts w:ascii="Sylfaen" w:hAnsi="Sylfaen" w:cs="Sylfaen"/>
          <w:bCs/>
          <w:noProof/>
          <w:color w:val="auto"/>
          <w:sz w:val="22"/>
          <w:szCs w:val="22"/>
          <w:lang w:val="ka-GE" w:bidi="ru-RU"/>
        </w:rPr>
        <w:t>ტაბლეტი სტაბილურია წყალში და ვაშლის პიურეში</w:t>
      </w: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 w:bidi="ru-RU"/>
        </w:rPr>
        <w:t xml:space="preserve"> 4 საათის განმავლობაში.</w:t>
      </w:r>
    </w:p>
    <w:p w14:paraId="54B25134" w14:textId="77777777" w:rsidR="00853EBE" w:rsidRPr="00AD60C2" w:rsidRDefault="00853EBE" w:rsidP="00CF5E6A">
      <w:pPr>
        <w:autoSpaceDE w:val="0"/>
        <w:autoSpaceDN w:val="0"/>
        <w:adjustRightInd w:val="0"/>
        <w:jc w:val="both"/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გადააგდოთ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კანალიზაციაში ან 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საყოფაცხოვრებო ნარჩენებთან ერთად. 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დააზუსტეთ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აფთიაქის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მუშაკთან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თუ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როგორ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უნდა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მოხდეს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იმ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პრეპარატის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უტილიზაცია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განადგურება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),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რომელიც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უკვე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აღარ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გჭირდებათ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.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ზომები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გარემოს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დაცვის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საშუალებას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იძლევა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.  </w:t>
      </w:r>
    </w:p>
    <w:p w14:paraId="6FE1DB76" w14:textId="77777777" w:rsidR="00CF5E6A" w:rsidRPr="00AD60C2" w:rsidRDefault="00CF5E6A" w:rsidP="00CF5E6A">
      <w:pPr>
        <w:autoSpaceDE w:val="0"/>
        <w:autoSpaceDN w:val="0"/>
        <w:adjustRightInd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</w:p>
    <w:p w14:paraId="57E22968" w14:textId="77777777" w:rsidR="00853EBE" w:rsidRPr="00AD60C2" w:rsidRDefault="00853EBE" w:rsidP="00CF5E6A">
      <w:pPr>
        <w:pStyle w:val="10"/>
        <w:numPr>
          <w:ilvl w:val="0"/>
          <w:numId w:val="1"/>
        </w:numPr>
        <w:shd w:val="clear" w:color="auto" w:fill="auto"/>
        <w:spacing w:line="240" w:lineRule="auto"/>
        <w:rPr>
          <w:rFonts w:ascii="Sylfaen" w:hAnsi="Sylfaen" w:cstheme="minorHAnsi"/>
          <w:noProof/>
          <w:color w:val="auto"/>
          <w:lang w:val="ka-GE" w:bidi="ru-RU"/>
        </w:rPr>
      </w:pPr>
      <w:r w:rsidRPr="00AD60C2">
        <w:rPr>
          <w:rFonts w:ascii="Sylfaen" w:hAnsi="Sylfaen" w:cs="Sylfaen"/>
          <w:noProof/>
          <w:color w:val="auto"/>
          <w:lang w:val="ka-GE" w:bidi="ru-RU"/>
        </w:rPr>
        <w:t>შეფუთვის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შიგთავსი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და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სხვა</w:t>
      </w:r>
      <w:r w:rsidRPr="00AD60C2">
        <w:rPr>
          <w:rFonts w:ascii="Sylfaen" w:hAnsi="Sylfaen" w:cstheme="minorHAnsi"/>
          <w:noProof/>
          <w:color w:val="auto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lang w:val="ka-GE" w:bidi="ru-RU"/>
        </w:rPr>
        <w:t>მონაცემები</w:t>
      </w:r>
    </w:p>
    <w:p w14:paraId="1A5B5BBE" w14:textId="3ECF740D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პრეპარატი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 </w:t>
      </w:r>
      <w:r w:rsidR="00BF2AB1"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b/>
          <w:noProof/>
          <w:color w:val="auto"/>
          <w:sz w:val="22"/>
          <w:szCs w:val="22"/>
          <w:vertAlign w:val="superscript"/>
          <w:lang w:val="ka-GE" w:bidi="ru-RU"/>
        </w:rPr>
        <w:t xml:space="preserve"> 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vertAlign w:val="superscript"/>
          <w:lang w:val="ka-GE" w:bidi="ru-RU"/>
        </w:rPr>
        <w:t xml:space="preserve"> </w:t>
      </w:r>
      <w:r w:rsidRPr="00AD60C2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შეიცავს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>:</w:t>
      </w:r>
    </w:p>
    <w:p w14:paraId="3DDB3D26" w14:textId="3399C3E8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iCs/>
          <w:noProof/>
          <w:color w:val="auto"/>
          <w:sz w:val="22"/>
          <w:szCs w:val="22"/>
          <w:lang w:val="ka-GE"/>
        </w:rPr>
        <w:t>მოქმედი</w:t>
      </w:r>
      <w:r w:rsidRPr="00AD60C2">
        <w:rPr>
          <w:rStyle w:val="rynqvb"/>
          <w:rFonts w:ascii="Sylfaen" w:hAnsi="Sylfaen" w:cstheme="minorHAnsi"/>
          <w:iCs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iCs/>
          <w:noProof/>
          <w:color w:val="auto"/>
          <w:sz w:val="22"/>
          <w:szCs w:val="22"/>
          <w:lang w:val="ka-GE"/>
        </w:rPr>
        <w:t>ნივთიერებაა</w:t>
      </w:r>
      <w:r w:rsidRPr="00AD60C2">
        <w:rPr>
          <w:rStyle w:val="rynqvb"/>
          <w:rFonts w:ascii="Sylfaen" w:hAnsi="Sylfaen" w:cs="Sylfaen"/>
          <w:i/>
          <w:iCs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რივაროქსაბანი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(მიკრონიზებული). </w:t>
      </w:r>
    </w:p>
    <w:p w14:paraId="1EC5AC54" w14:textId="77777777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თითოეული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 xml:space="preserve">ტაბლეტი შეიცავს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მიკრონიზებული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რივაროქსაბანის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2,50  მილიგრამს. </w:t>
      </w:r>
    </w:p>
    <w:p w14:paraId="2070DDF8" w14:textId="5143F065" w:rsidR="00853EBE" w:rsidRPr="00AD60C2" w:rsidRDefault="00853EBE" w:rsidP="00CF5E6A">
      <w:pPr>
        <w:keepNext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სხვა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ინგრედიენტები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(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დამხმარე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ნივთიერებები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):  </w:t>
      </w:r>
    </w:p>
    <w:p w14:paraId="25004990" w14:textId="77777777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ცელულოზა მიკროკრისტალური,</w:t>
      </w:r>
    </w:p>
    <w:p w14:paraId="1712E452" w14:textId="77777777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ნატრიუმის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კროსკარმელოზა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,</w:t>
      </w:r>
    </w:p>
    <w:p w14:paraId="4ACDCA72" w14:textId="0C7C2DE9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ჰიპრ</w:t>
      </w:r>
      <w:r w:rsidR="00DA16D8"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ო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მელოზა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5 сР (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ჰიდროქსიპროპილ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მეთილცელულოზა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2910),</w:t>
      </w:r>
    </w:p>
    <w:p w14:paraId="53DC5B25" w14:textId="5861CFCE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ლაქტოზ</w:t>
      </w:r>
      <w:r w:rsidR="0013778E"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ა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მონოჰიდრატი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,</w:t>
      </w:r>
    </w:p>
    <w:p w14:paraId="47A16B37" w14:textId="77777777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მაგნიუმის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სტეარატი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,</w:t>
      </w:r>
    </w:p>
    <w:p w14:paraId="357A65A2" w14:textId="12F9FB05" w:rsidR="00BD26A5" w:rsidRPr="00AD60C2" w:rsidRDefault="00853EBE" w:rsidP="00CF5E6A">
      <w:pPr>
        <w:jc w:val="both"/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ნატრიუმის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ლაურილსულფატი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;</w:t>
      </w:r>
    </w:p>
    <w:p w14:paraId="50E1F4A2" w14:textId="3DA67244" w:rsidR="00853EBE" w:rsidRPr="00AD60C2" w:rsidRDefault="00853EBE" w:rsidP="00CF5E6A">
      <w:pPr>
        <w:jc w:val="both"/>
        <w:rPr>
          <w:rFonts w:ascii="Sylfaen" w:hAnsi="Sylfaen" w:cstheme="minorHAnsi"/>
          <w:i/>
          <w:iCs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i/>
          <w:noProof/>
          <w:color w:val="auto"/>
          <w:sz w:val="22"/>
          <w:szCs w:val="22"/>
          <w:lang w:val="ka-GE"/>
        </w:rPr>
        <w:t>გარსი</w:t>
      </w:r>
      <w:r w:rsidRPr="00AD60C2">
        <w:rPr>
          <w:rFonts w:ascii="Sylfaen" w:hAnsi="Sylfaen" w:cstheme="minorHAnsi"/>
          <w:i/>
          <w:iCs/>
          <w:noProof/>
          <w:color w:val="auto"/>
          <w:sz w:val="22"/>
          <w:szCs w:val="22"/>
          <w:lang w:val="ka-GE" w:bidi="ru-RU"/>
        </w:rPr>
        <w:t>:</w:t>
      </w:r>
    </w:p>
    <w:p w14:paraId="0772D87A" w14:textId="77777777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საღებარი რკინის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ოქსიდი ყვითელი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 (E 172),</w:t>
      </w:r>
    </w:p>
    <w:p w14:paraId="5BE769D4" w14:textId="28F7F988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ჰიპრ</w:t>
      </w:r>
      <w:r w:rsidR="00DA16D8"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ო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მელოზა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15 сР (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ჰიდროქსიპროპილ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მეთილცელულოზა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2910),</w:t>
      </w:r>
    </w:p>
    <w:p w14:paraId="57D3DBFB" w14:textId="77777777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მაკროგოლი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3350 (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პოლიეთილენგლიკოლი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(3350)) </w:t>
      </w:r>
    </w:p>
    <w:p w14:paraId="75AB1096" w14:textId="77777777" w:rsidR="00853EBE" w:rsidRPr="00AD60C2" w:rsidRDefault="00853EBE" w:rsidP="00CF5E6A">
      <w:p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ტიტანის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დიოქსიდი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(Е 171).</w:t>
      </w:r>
    </w:p>
    <w:p w14:paraId="3EA8339E" w14:textId="77777777" w:rsidR="00853EBE" w:rsidRPr="00AD60C2" w:rsidRDefault="00853EBE" w:rsidP="00CF5E6A">
      <w:pPr>
        <w:keepNext/>
        <w:keepLines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</w:p>
    <w:p w14:paraId="55D1083E" w14:textId="2584AAAE" w:rsidR="00853EBE" w:rsidRPr="00AD60C2" w:rsidRDefault="00853EBE" w:rsidP="00CF5E6A">
      <w:pPr>
        <w:keepNext/>
        <w:keepLines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პრეპარატი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="00BF2AB1"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შეიცავს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ლაქტოზის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 xml:space="preserve">მონოჰიდრატს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და ნატრიუმს (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ნატრიუმის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კროსკარმელოზას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,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ნატრიუმის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ლაურილსულფატს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), იხ. კარი 2.</w:t>
      </w:r>
    </w:p>
    <w:p w14:paraId="0AF3EE3B" w14:textId="77777777" w:rsidR="007A7ABF" w:rsidRPr="00AD60C2" w:rsidRDefault="007A7ABF" w:rsidP="00CF5E6A">
      <w:pPr>
        <w:numPr>
          <w:ilvl w:val="12"/>
          <w:numId w:val="0"/>
        </w:numPr>
        <w:outlineLvl w:val="0"/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</w:pPr>
    </w:p>
    <w:p w14:paraId="4F36162D" w14:textId="3AAAFF4A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პრეპარატ</w:t>
      </w:r>
      <w:r w:rsidR="00195E48"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ი</w:t>
      </w: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 xml:space="preserve"> </w:t>
      </w:r>
      <w:r w:rsidR="00BF2AB1" w:rsidRPr="00AD60C2"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  <w:t>ქსარელტო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-ს გარე სახე და შეფუთვის შიგთავსი  </w:t>
      </w:r>
    </w:p>
    <w:p w14:paraId="68FDAC83" w14:textId="77777777" w:rsidR="00853EBE" w:rsidRPr="00AD60C2" w:rsidRDefault="00853EBE" w:rsidP="00CF5E6A">
      <w:pPr>
        <w:suppressLineNumbers/>
        <w:autoSpaceDE w:val="0"/>
        <w:autoSpaceDN w:val="0"/>
        <w:adjustRightInd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აპკიანი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გარსით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დაფარული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ტაბლეტები</w:t>
      </w:r>
    </w:p>
    <w:p w14:paraId="66D01A91" w14:textId="77777777" w:rsidR="00853EBE" w:rsidRPr="00AD60C2" w:rsidRDefault="00853EBE" w:rsidP="00CF5E6A">
      <w:pPr>
        <w:suppressLineNumbers/>
        <w:autoSpaceDE w:val="0"/>
        <w:autoSpaceDN w:val="0"/>
        <w:adjustRightInd w:val="0"/>
        <w:jc w:val="both"/>
        <w:rPr>
          <w:rFonts w:ascii="Sylfaen" w:hAnsi="Sylfaen" w:cstheme="minorHAnsi"/>
          <w:noProof/>
          <w:color w:val="auto"/>
          <w:sz w:val="22"/>
          <w:szCs w:val="22"/>
          <w:u w:val="single"/>
          <w:lang w:val="ka-GE" w:bidi="ru-RU"/>
        </w:rPr>
      </w:pPr>
    </w:p>
    <w:p w14:paraId="58982BFA" w14:textId="77777777" w:rsidR="00853EBE" w:rsidRPr="00AD60C2" w:rsidRDefault="00853EBE" w:rsidP="00CF5E6A">
      <w:pPr>
        <w:suppressLineNumbers/>
        <w:autoSpaceDE w:val="0"/>
        <w:autoSpaceDN w:val="0"/>
        <w:adjustRightInd w:val="0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პრეპარატი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წარმოადგენს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აპკიანი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გარსით დაფარულ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მრგვალ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ორმხრივ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ამოზნექილ ღია ყვითელი ფერის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ტაბლეტებს. ერთ მხარეს ამოტვიფვრის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 w:bidi="ru-RU"/>
        </w:rPr>
        <w:t>მეთოდით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დატანილია სამკუთხედი დოზირების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«2.5»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 აღნიშვნით, მეორე მხარეს – კომპანია ბაიერის ლოგოტიპი ჯვარის სახით.</w:t>
      </w:r>
    </w:p>
    <w:p w14:paraId="7403EFD8" w14:textId="77777777" w:rsidR="00853EBE" w:rsidRPr="00AD60C2" w:rsidRDefault="00853EBE" w:rsidP="003A4BC8">
      <w:pPr>
        <w:spacing w:before="120"/>
        <w:jc w:val="both"/>
        <w:rPr>
          <w:rFonts w:ascii="Sylfaen" w:eastAsia="MS Mincho" w:hAnsi="Sylfaen" w:cstheme="minorHAnsi"/>
          <w:i/>
          <w:iCs/>
          <w:noProof/>
          <w:color w:val="auto"/>
          <w:sz w:val="22"/>
          <w:szCs w:val="22"/>
          <w:lang w:val="ka-GE"/>
        </w:rPr>
      </w:pPr>
      <w:bookmarkStart w:id="0" w:name="_Hlk122369346"/>
      <w:r w:rsidRPr="00AD60C2">
        <w:rPr>
          <w:rFonts w:ascii="Sylfaen" w:eastAsia="MS Mincho" w:hAnsi="Sylfaen" w:cstheme="minorHAnsi"/>
          <w:i/>
          <w:noProof/>
          <w:color w:val="auto"/>
          <w:sz w:val="22"/>
          <w:szCs w:val="22"/>
          <w:lang w:val="ka-GE"/>
        </w:rPr>
        <w:t xml:space="preserve">ბაიერ აგ-ში, გერმანია, წარმოებისას: </w:t>
      </w:r>
    </w:p>
    <w:p w14:paraId="5615218F" w14:textId="657B5879" w:rsidR="00853EBE" w:rsidRPr="00AD60C2" w:rsidRDefault="00853EBE" w:rsidP="00CF5E6A">
      <w:pPr>
        <w:pStyle w:val="Header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14 ტაბლეტი პოლიპროპილენის </w:t>
      </w:r>
      <w:r w:rsidR="00DA16D8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ფირისა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და ალუმინის ფოლგის ბლისტერ</w:t>
      </w:r>
      <w:r w:rsidR="00DF2AA3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ზე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. </w:t>
      </w:r>
    </w:p>
    <w:p w14:paraId="03B560F7" w14:textId="77777777" w:rsidR="00853EBE" w:rsidRPr="00AD60C2" w:rsidRDefault="00853EBE" w:rsidP="00CF5E6A">
      <w:pPr>
        <w:pStyle w:val="Header"/>
        <w:jc w:val="both"/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4 ან 7 ბლისტერი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ჩანართ ფურცელთან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ერთად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მუყაოს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 xml:space="preserve">კოლოფში, 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პირველი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გახსნის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კონტროლით.</w:t>
      </w:r>
    </w:p>
    <w:p w14:paraId="171ECAAB" w14:textId="2C518482" w:rsidR="003A4BC8" w:rsidRPr="00AD60C2" w:rsidRDefault="003A4BC8" w:rsidP="003A4BC8">
      <w:pPr>
        <w:spacing w:before="120"/>
        <w:jc w:val="both"/>
        <w:rPr>
          <w:rFonts w:ascii="Sylfaen" w:eastAsia="MS Mincho" w:hAnsi="Sylfaen" w:cstheme="minorHAnsi"/>
          <w:i/>
          <w:noProof/>
          <w:color w:val="auto"/>
          <w:sz w:val="22"/>
          <w:szCs w:val="22"/>
          <w:lang w:val="ka-GE"/>
        </w:rPr>
      </w:pPr>
      <w:r w:rsidRPr="00AD60C2">
        <w:rPr>
          <w:rFonts w:ascii="Sylfaen" w:eastAsia="MS Mincho" w:hAnsi="Sylfaen" w:cstheme="minorHAnsi"/>
          <w:i/>
          <w:noProof/>
          <w:color w:val="auto"/>
          <w:sz w:val="22"/>
          <w:szCs w:val="22"/>
          <w:lang w:val="ka-GE"/>
        </w:rPr>
        <w:t>ბაიერ ბიტერფელდ გმბჰ-ში, გერმანია, წარმოებისას</w:t>
      </w:r>
      <w:r w:rsidR="00907D63" w:rsidRPr="00AD60C2">
        <w:rPr>
          <w:rFonts w:ascii="Sylfaen" w:eastAsia="MS Mincho" w:hAnsi="Sylfaen" w:cstheme="minorHAnsi"/>
          <w:i/>
          <w:noProof/>
          <w:color w:val="auto"/>
          <w:sz w:val="22"/>
          <w:szCs w:val="22"/>
          <w:lang w:val="ka-GE"/>
        </w:rPr>
        <w:t>:</w:t>
      </w:r>
      <w:r w:rsidRPr="00AD60C2">
        <w:rPr>
          <w:rFonts w:ascii="Sylfaen" w:eastAsia="MS Mincho" w:hAnsi="Sylfaen" w:cstheme="minorHAnsi"/>
          <w:i/>
          <w:noProof/>
          <w:color w:val="auto"/>
          <w:sz w:val="22"/>
          <w:szCs w:val="22"/>
          <w:lang w:val="ka-GE"/>
        </w:rPr>
        <w:t xml:space="preserve"> </w:t>
      </w:r>
    </w:p>
    <w:p w14:paraId="40AA0797" w14:textId="1120B935" w:rsidR="008E4639" w:rsidRPr="00AD60C2" w:rsidRDefault="003A4BC8" w:rsidP="003A4BC8">
      <w:pPr>
        <w:tabs>
          <w:tab w:val="left" w:pos="2694"/>
        </w:tabs>
        <w:suppressAutoHyphens/>
        <w:contextualSpacing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14 ტაბლეტი </w:t>
      </w:r>
      <w:r w:rsidR="003935EC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პოლიპროპილენის ფირისა და ალუმინის ფოლგის ბლისტერ</w:t>
      </w:r>
      <w:r w:rsidR="00552392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ზე</w:t>
      </w:r>
      <w:r w:rsidR="003935EC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1351AEDB" w14:textId="06907102" w:rsidR="003A4BC8" w:rsidRPr="00AD60C2" w:rsidRDefault="00533AB3" w:rsidP="003A4BC8">
      <w:pPr>
        <w:tabs>
          <w:tab w:val="left" w:pos="2694"/>
        </w:tabs>
        <w:suppressAutoHyphens/>
        <w:contextualSpacing/>
        <w:jc w:val="both"/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4</w:t>
      </w:r>
      <w:r w:rsidR="003A4BC8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ან 7 ბლისტერი </w:t>
      </w:r>
      <w:r w:rsidR="003A4BC8"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ჩანართ ფურცელთან</w:t>
      </w:r>
      <w:r w:rsidR="003A4BC8"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="003A4BC8"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ერთად</w:t>
      </w:r>
      <w:r w:rsidR="003A4BC8"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="003A4BC8"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მუყაოს</w:t>
      </w:r>
      <w:r w:rsidR="003A4BC8"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="003A4BC8"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 xml:space="preserve">კოლოფში, </w:t>
      </w:r>
      <w:r w:rsidR="003A4BC8"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="003A4BC8"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პირველი</w:t>
      </w:r>
      <w:r w:rsidR="003A4BC8"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="003A4BC8"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გახსნის</w:t>
      </w:r>
      <w:r w:rsidR="003A4BC8"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="003A4BC8"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კონტროლით.</w:t>
      </w:r>
    </w:p>
    <w:p w14:paraId="4F12385D" w14:textId="250275D3" w:rsidR="00853EBE" w:rsidRPr="00AD60C2" w:rsidRDefault="00853EBE" w:rsidP="003A4BC8">
      <w:pPr>
        <w:spacing w:before="120"/>
        <w:jc w:val="both"/>
        <w:rPr>
          <w:rFonts w:ascii="Sylfaen" w:eastAsia="MS Mincho" w:hAnsi="Sylfaen" w:cstheme="minorHAnsi"/>
          <w:i/>
          <w:noProof/>
          <w:color w:val="auto"/>
          <w:sz w:val="22"/>
          <w:szCs w:val="22"/>
          <w:lang w:val="ka-GE"/>
        </w:rPr>
      </w:pPr>
      <w:r w:rsidRPr="00AD60C2">
        <w:rPr>
          <w:rFonts w:ascii="Sylfaen" w:eastAsia="MS Mincho" w:hAnsi="Sylfaen" w:cstheme="minorHAnsi"/>
          <w:i/>
          <w:noProof/>
          <w:color w:val="auto"/>
          <w:sz w:val="22"/>
          <w:szCs w:val="22"/>
          <w:lang w:val="ka-GE"/>
        </w:rPr>
        <w:t xml:space="preserve">შპს «სამეცნიერო-ტექნოლოგიურ ფარმაცევტულ ფირმა «პოლისან»-ში, რუსეთი, წარმოებისას  </w:t>
      </w:r>
    </w:p>
    <w:p w14:paraId="09092FCA" w14:textId="760AD2AB" w:rsidR="00853EBE" w:rsidRPr="00AD60C2" w:rsidRDefault="00853EBE" w:rsidP="00CF5E6A">
      <w:pPr>
        <w:pStyle w:val="Header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14 ტაბლეტი პოლივინილქლორიდ-პოლივინილდიქლორიდის </w:t>
      </w:r>
      <w:r w:rsidR="003258E7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ფირისა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და ალუმინის ფოლგის ბლისტერ</w:t>
      </w:r>
      <w:r w:rsidR="00552392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ზე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.</w:t>
      </w:r>
    </w:p>
    <w:p w14:paraId="407B105B" w14:textId="77777777" w:rsidR="00853EBE" w:rsidRPr="00AD60C2" w:rsidRDefault="00853EBE" w:rsidP="00CF5E6A">
      <w:pPr>
        <w:pStyle w:val="Header"/>
        <w:jc w:val="both"/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4 ან 7 ბლისტერი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ჩანართ ფურცელთან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ერთად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მუყაოს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კოლოფში, პირველი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გახსნის</w:t>
      </w:r>
      <w:r w:rsidRPr="00AD60C2">
        <w:rPr>
          <w:rStyle w:val="rynqvb"/>
          <w:rFonts w:ascii="Sylfaen" w:eastAsia="TimesNewRomanPSMT" w:hAnsi="Sylfaen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  <w:t>კონტროლით.</w:t>
      </w:r>
    </w:p>
    <w:p w14:paraId="33508C98" w14:textId="77777777" w:rsidR="004C0155" w:rsidRPr="00AD60C2" w:rsidRDefault="004C0155" w:rsidP="00CF5E6A">
      <w:pPr>
        <w:pStyle w:val="Header"/>
        <w:jc w:val="both"/>
        <w:rPr>
          <w:rStyle w:val="rynqvb"/>
          <w:rFonts w:ascii="Sylfaen" w:eastAsia="TimesNewRomanPSMT" w:hAnsi="Sylfaen" w:cs="Sylfaen"/>
          <w:noProof/>
          <w:color w:val="auto"/>
          <w:sz w:val="22"/>
          <w:szCs w:val="22"/>
          <w:lang w:val="ka-GE"/>
        </w:rPr>
      </w:pPr>
    </w:p>
    <w:bookmarkEnd w:id="0"/>
    <w:p w14:paraId="077108CB" w14:textId="77777777" w:rsidR="003258E7" w:rsidRPr="00AD60C2" w:rsidRDefault="003258E7" w:rsidP="004C0155">
      <w:pPr>
        <w:tabs>
          <w:tab w:val="left" w:pos="6860"/>
        </w:tabs>
        <w:jc w:val="both"/>
        <w:rPr>
          <w:rFonts w:ascii="Sylfaen" w:eastAsia="SimSun" w:hAnsi="Sylfaen"/>
          <w:bCs/>
          <w:noProof/>
          <w:color w:val="auto"/>
          <w:sz w:val="22"/>
          <w:szCs w:val="22"/>
          <w:lang w:val="ka-GE"/>
        </w:rPr>
      </w:pPr>
      <w:r w:rsidRPr="00AD60C2">
        <w:rPr>
          <w:rFonts w:ascii="Sylfaen" w:eastAsia="SimSun" w:hAnsi="Sylfaen"/>
          <w:b/>
          <w:noProof/>
          <w:color w:val="auto"/>
          <w:sz w:val="22"/>
          <w:szCs w:val="22"/>
          <w:lang w:val="ka-GE"/>
        </w:rPr>
        <w:t xml:space="preserve">სამკურნალო პრეპარატის </w:t>
      </w:r>
      <w:r w:rsidR="006747DB" w:rsidRPr="00AD60C2">
        <w:rPr>
          <w:rFonts w:ascii="Sylfaen" w:eastAsia="SimSun" w:hAnsi="Sylfaen"/>
          <w:b/>
          <w:noProof/>
          <w:color w:val="auto"/>
          <w:sz w:val="22"/>
          <w:szCs w:val="22"/>
          <w:lang w:val="ka-GE"/>
        </w:rPr>
        <w:t>გაცემის წესი</w:t>
      </w:r>
      <w:r w:rsidR="006747DB" w:rsidRPr="00AD60C2">
        <w:rPr>
          <w:rFonts w:ascii="Sylfaen" w:eastAsia="SimSun" w:hAnsi="Sylfaen"/>
          <w:bCs/>
          <w:noProof/>
          <w:color w:val="auto"/>
          <w:sz w:val="22"/>
          <w:szCs w:val="22"/>
          <w:lang w:val="ka-GE"/>
        </w:rPr>
        <w:t xml:space="preserve"> </w:t>
      </w:r>
    </w:p>
    <w:p w14:paraId="5DB056A1" w14:textId="77777777" w:rsidR="003258E7" w:rsidRPr="00AD60C2" w:rsidRDefault="003258E7" w:rsidP="003258E7">
      <w:pPr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AD60C2">
        <w:rPr>
          <w:rFonts w:ascii="Sylfaen" w:eastAsia="SimSun" w:hAnsi="Sylfaen"/>
          <w:bCs/>
          <w:color w:val="auto"/>
          <w:sz w:val="22"/>
          <w:szCs w:val="22"/>
          <w:lang w:val="ka-GE"/>
        </w:rPr>
        <w:t>ფარმაცევტული პროდუქტის ჯგუფი II, გაიცემა ფორმა №3 რეცეპტით.</w:t>
      </w:r>
    </w:p>
    <w:p w14:paraId="65FFE4B8" w14:textId="77777777" w:rsidR="007A7ABF" w:rsidRPr="00AD60C2" w:rsidRDefault="007A7ABF" w:rsidP="00CF5E6A">
      <w:pPr>
        <w:numPr>
          <w:ilvl w:val="12"/>
          <w:numId w:val="0"/>
        </w:numPr>
        <w:outlineLvl w:val="0"/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</w:pPr>
    </w:p>
    <w:p w14:paraId="4C2F40D5" w14:textId="4B06FC0A" w:rsidR="00853EBE" w:rsidRPr="00AD60C2" w:rsidRDefault="00853EBE" w:rsidP="00CF5E6A">
      <w:pPr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სარეგისტრაციო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მოწმობის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 </w:t>
      </w:r>
      <w:r w:rsidRPr="00AD60C2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მფლობელი</w:t>
      </w: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>.</w:t>
      </w:r>
    </w:p>
    <w:p w14:paraId="4BD71A0C" w14:textId="77777777" w:rsidR="00853EBE" w:rsidRPr="00AD60C2" w:rsidRDefault="00853EBE" w:rsidP="00CF5E6A">
      <w:pPr>
        <w:jc w:val="both"/>
        <w:rPr>
          <w:rFonts w:ascii="Sylfaen" w:eastAsia="Calibri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ბაიერ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აგ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კაიზერ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ვილჰელმ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ალეე</w:t>
      </w:r>
      <w:r w:rsidRPr="00AD60C2">
        <w:rPr>
          <w:rFonts w:ascii="Sylfaen" w:eastAsia="Calibri" w:hAnsi="Sylfaen" w:cstheme="minorHAnsi"/>
          <w:noProof/>
          <w:color w:val="auto"/>
          <w:sz w:val="22"/>
          <w:szCs w:val="22"/>
          <w:lang w:val="ka-GE"/>
        </w:rPr>
        <w:t xml:space="preserve">, 1, 51373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ლევერკუზენი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გერმანია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</w:p>
    <w:p w14:paraId="160F2311" w14:textId="77777777" w:rsidR="00853EBE" w:rsidRPr="00AD60C2" w:rsidRDefault="00853EBE" w:rsidP="00CF5E6A">
      <w:pPr>
        <w:jc w:val="both"/>
        <w:rPr>
          <w:rFonts w:ascii="Sylfaen" w:eastAsia="Calibri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eastAsia="Calibri" w:hAnsi="Sylfaen" w:cstheme="minorHAnsi"/>
          <w:noProof/>
          <w:color w:val="auto"/>
          <w:sz w:val="22"/>
          <w:szCs w:val="22"/>
          <w:lang w:val="ka-GE"/>
        </w:rPr>
        <w:t>Bayer AG, Kaiser-Wilhelm-Allee, 1, 51373 Leverkusen, Germany</w:t>
      </w:r>
    </w:p>
    <w:p w14:paraId="1BB0EAF9" w14:textId="77777777" w:rsidR="007A7ABF" w:rsidRPr="00AD60C2" w:rsidRDefault="007A7ABF" w:rsidP="00CF5E6A">
      <w:pPr>
        <w:keepNext/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</w:p>
    <w:p w14:paraId="5DC0FB72" w14:textId="24F665ED" w:rsidR="00853EBE" w:rsidRPr="00AD60C2" w:rsidRDefault="00853EBE" w:rsidP="00CF5E6A">
      <w:pPr>
        <w:keepNext/>
        <w:numPr>
          <w:ilvl w:val="12"/>
          <w:numId w:val="0"/>
        </w:numPr>
        <w:outlineLvl w:val="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AD60C2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მწარმოებელი </w:t>
      </w:r>
    </w:p>
    <w:p w14:paraId="6F4984D1" w14:textId="77777777" w:rsidR="006C0DAF" w:rsidRPr="00AD60C2" w:rsidRDefault="006C0DAF" w:rsidP="006C0DAF">
      <w:pPr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ბაიერ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აგ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კაიზერ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ვილჰელმ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ალეე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51368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ლევერკუზენი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გერმანია</w:t>
      </w:r>
    </w:p>
    <w:p w14:paraId="727939D6" w14:textId="77777777" w:rsidR="006C0DAF" w:rsidRPr="00AD60C2" w:rsidRDefault="006C0DAF" w:rsidP="006C0DAF">
      <w:pPr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Bayer AG, Kaiser-Wilhelm-Allee, 51368 Leverkusen, Germany</w:t>
      </w:r>
    </w:p>
    <w:p w14:paraId="2FACC6F2" w14:textId="77777777" w:rsidR="006C0DAF" w:rsidRPr="00AD60C2" w:rsidRDefault="006C0DAF" w:rsidP="006C0DAF">
      <w:pPr>
        <w:spacing w:before="120"/>
        <w:rPr>
          <w:rFonts w:ascii="Sylfaen" w:hAnsi="Sylfaen" w:cs="Sylfaen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ბაიერ ბიტერფელდ გმბჰ, ორთშთეილ გრეპპინ, შალეგასტერ შასსე 1, 06803 ბიტერფელდ-ვოლფენი, გერმანია</w:t>
      </w:r>
    </w:p>
    <w:p w14:paraId="125903AA" w14:textId="77777777" w:rsidR="006C0DAF" w:rsidRPr="00AD60C2" w:rsidRDefault="006C0DAF" w:rsidP="006C0DAF">
      <w:pPr>
        <w:rPr>
          <w:rFonts w:ascii="Sylfaen" w:hAnsi="Sylfaen" w:cstheme="minorHAnsi"/>
          <w:bCs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bCs/>
          <w:noProof/>
          <w:color w:val="auto"/>
          <w:sz w:val="22"/>
          <w:szCs w:val="22"/>
          <w:lang w:val="ka-GE"/>
        </w:rPr>
        <w:t>Bayer Bitterfeld GmbH, Ortsteil Greppin, Salegaster Chaussee 1, 06803 Bitterfeld-Wolfen, Germany</w:t>
      </w:r>
    </w:p>
    <w:p w14:paraId="7BEE4AC0" w14:textId="77777777" w:rsidR="006C0DAF" w:rsidRPr="00AD60C2" w:rsidRDefault="006C0DAF" w:rsidP="006C0DAF">
      <w:pPr>
        <w:spacing w:before="120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შპს «სამეცნიერო-ტექნოლოგიური ფარმაცევტული ფირმა «პოლისანი», რუსეთი, 192102, ქ. სანქტ-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პეტერბურგი, სალოვის ქუჩა, სახლი 72, კორპ. 2, ლიტ. А</w:t>
      </w:r>
    </w:p>
    <w:p w14:paraId="7FB69837" w14:textId="77777777" w:rsidR="006C0DAF" w:rsidRPr="00AD60C2" w:rsidRDefault="006C0DAF" w:rsidP="006C0DAF">
      <w:pPr>
        <w:pStyle w:val="21"/>
        <w:shd w:val="clear" w:color="auto" w:fill="auto"/>
        <w:spacing w:line="240" w:lineRule="auto"/>
        <w:jc w:val="left"/>
        <w:rPr>
          <w:rFonts w:ascii="Sylfaen" w:hAnsi="Sylfaen"/>
          <w:noProof/>
          <w:color w:val="auto"/>
          <w:lang w:val="ka-GE"/>
        </w:rPr>
      </w:pPr>
    </w:p>
    <w:p w14:paraId="1AFA688C" w14:textId="77777777" w:rsidR="006C0DAF" w:rsidRPr="00AD60C2" w:rsidRDefault="006C0DAF" w:rsidP="006C0DAF">
      <w:pPr>
        <w:pStyle w:val="21"/>
        <w:spacing w:line="240" w:lineRule="auto"/>
        <w:jc w:val="both"/>
        <w:rPr>
          <w:rFonts w:ascii="Sylfaen" w:hAnsi="Sylfaen" w:cstheme="minorHAnsi"/>
          <w:noProof/>
          <w:color w:val="auto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lang w:val="ka-GE"/>
        </w:rPr>
        <w:t>პრეპარატის</w:t>
      </w:r>
      <w:r w:rsidRPr="00AD60C2">
        <w:rPr>
          <w:rStyle w:val="rynqvb"/>
          <w:rFonts w:ascii="Sylfaen" w:hAnsi="Sylfaen" w:cstheme="minorHAnsi"/>
          <w:noProof/>
          <w:color w:val="auto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lang w:val="ka-GE"/>
        </w:rPr>
        <w:t>შესახებ</w:t>
      </w:r>
      <w:r w:rsidRPr="00AD60C2">
        <w:rPr>
          <w:rStyle w:val="rynqvb"/>
          <w:rFonts w:ascii="Sylfaen" w:hAnsi="Sylfaen" w:cstheme="minorHAnsi"/>
          <w:noProof/>
          <w:color w:val="auto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lang w:val="ka-GE"/>
        </w:rPr>
        <w:t>ნებისმიერი</w:t>
      </w:r>
      <w:r w:rsidRPr="00AD60C2">
        <w:rPr>
          <w:rStyle w:val="rynqvb"/>
          <w:rFonts w:ascii="Sylfaen" w:hAnsi="Sylfaen" w:cstheme="minorHAnsi"/>
          <w:noProof/>
          <w:color w:val="auto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lang w:val="ka-GE"/>
        </w:rPr>
        <w:t>ინფორმაციისთვის</w:t>
      </w:r>
      <w:r w:rsidRPr="00AD60C2">
        <w:rPr>
          <w:rStyle w:val="rynqvb"/>
          <w:rFonts w:ascii="Sylfaen" w:hAnsi="Sylfaen" w:cstheme="minorHAnsi"/>
          <w:noProof/>
          <w:color w:val="auto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lang w:val="ka-GE"/>
        </w:rPr>
        <w:t>ასევე</w:t>
      </w:r>
      <w:r w:rsidRPr="00AD60C2">
        <w:rPr>
          <w:rStyle w:val="rynqvb"/>
          <w:rFonts w:ascii="Sylfaen" w:hAnsi="Sylfaen" w:cstheme="minorHAnsi"/>
          <w:noProof/>
          <w:color w:val="auto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lang w:val="ka-GE"/>
        </w:rPr>
        <w:t>პრეტენზიების</w:t>
      </w:r>
      <w:r w:rsidRPr="00AD60C2">
        <w:rPr>
          <w:rStyle w:val="rynqvb"/>
          <w:rFonts w:ascii="Sylfaen" w:hAnsi="Sylfaen" w:cstheme="minorHAnsi"/>
          <w:noProof/>
          <w:color w:val="auto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lang w:val="ka-GE"/>
        </w:rPr>
        <w:t>წარმოქმნის</w:t>
      </w:r>
      <w:r w:rsidRPr="00AD60C2">
        <w:rPr>
          <w:rStyle w:val="rynqvb"/>
          <w:rFonts w:ascii="Sylfaen" w:hAnsi="Sylfaen" w:cstheme="minorHAnsi"/>
          <w:noProof/>
          <w:color w:val="auto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lang w:val="ka-GE"/>
        </w:rPr>
        <w:t>შემთხვევაში</w:t>
      </w:r>
      <w:r w:rsidRPr="00AD60C2">
        <w:rPr>
          <w:rStyle w:val="rynqvb"/>
          <w:rFonts w:ascii="Sylfaen" w:hAnsi="Sylfaen" w:cstheme="minorHAnsi"/>
          <w:noProof/>
          <w:color w:val="auto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lang w:val="ka-GE"/>
        </w:rPr>
        <w:t>უნდა</w:t>
      </w:r>
      <w:r w:rsidRPr="00AD60C2">
        <w:rPr>
          <w:rStyle w:val="rynqvb"/>
          <w:rFonts w:ascii="Sylfaen" w:hAnsi="Sylfaen" w:cstheme="minorHAnsi"/>
          <w:noProof/>
          <w:color w:val="auto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lang w:val="ka-GE"/>
        </w:rPr>
        <w:t>მიმართოთ</w:t>
      </w:r>
      <w:r w:rsidRPr="00AD60C2">
        <w:rPr>
          <w:rStyle w:val="rynqvb"/>
          <w:rFonts w:ascii="Sylfaen" w:hAnsi="Sylfaen" w:cstheme="minorHAnsi"/>
          <w:noProof/>
          <w:color w:val="auto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lang w:val="ka-GE"/>
        </w:rPr>
        <w:t>სარეგისტრაციო</w:t>
      </w:r>
      <w:r w:rsidRPr="00AD60C2">
        <w:rPr>
          <w:rStyle w:val="rynqvb"/>
          <w:rFonts w:ascii="Sylfaen" w:hAnsi="Sylfaen" w:cstheme="minorHAnsi"/>
          <w:noProof/>
          <w:color w:val="auto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lang w:val="ka-GE"/>
        </w:rPr>
        <w:t>მოწმობის</w:t>
      </w:r>
      <w:r w:rsidRPr="00AD60C2">
        <w:rPr>
          <w:rStyle w:val="rynqvb"/>
          <w:rFonts w:ascii="Sylfaen" w:hAnsi="Sylfaen" w:cstheme="minorHAnsi"/>
          <w:noProof/>
          <w:color w:val="auto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lang w:val="ka-GE"/>
        </w:rPr>
        <w:t>მფლობელის</w:t>
      </w:r>
      <w:r w:rsidRPr="00AD60C2">
        <w:rPr>
          <w:rStyle w:val="rynqvb"/>
          <w:rFonts w:ascii="Sylfaen" w:hAnsi="Sylfaen" w:cstheme="minorHAnsi"/>
          <w:noProof/>
          <w:color w:val="auto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lang w:val="ka-GE"/>
        </w:rPr>
        <w:t>ადგილობრივ</w:t>
      </w:r>
      <w:r w:rsidRPr="00AD60C2">
        <w:rPr>
          <w:rStyle w:val="rynqvb"/>
          <w:rFonts w:ascii="Sylfaen" w:hAnsi="Sylfaen" w:cstheme="minorHAnsi"/>
          <w:noProof/>
          <w:color w:val="auto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lang w:val="ka-GE"/>
        </w:rPr>
        <w:t>წარმომადგენელს</w:t>
      </w:r>
      <w:r w:rsidRPr="00AD60C2">
        <w:rPr>
          <w:rStyle w:val="rynqvb"/>
          <w:rFonts w:ascii="Sylfaen" w:hAnsi="Sylfaen" w:cstheme="minorHAnsi"/>
          <w:noProof/>
          <w:color w:val="auto"/>
          <w:lang w:val="ka-GE"/>
        </w:rPr>
        <w:t xml:space="preserve">:  </w:t>
      </w:r>
    </w:p>
    <w:p w14:paraId="1389925D" w14:textId="77777777" w:rsidR="006C0DAF" w:rsidRPr="00AD60C2" w:rsidRDefault="006C0DAF" w:rsidP="006C0DAF">
      <w:pPr>
        <w:spacing w:before="120"/>
        <w:rPr>
          <w:rFonts w:ascii="Sylfaen" w:hAnsi="Sylfaen" w:cs="Calibri"/>
          <w:iCs/>
          <w:noProof/>
          <w:color w:val="auto"/>
          <w:sz w:val="22"/>
          <w:szCs w:val="22"/>
          <w:u w:val="single"/>
          <w:lang w:val="ka-GE" w:bidi="ru-RU"/>
        </w:rPr>
      </w:pPr>
      <w:r w:rsidRPr="00AD60C2">
        <w:rPr>
          <w:rFonts w:ascii="Sylfaen" w:hAnsi="Sylfaen" w:cs="Calibri"/>
          <w:iCs/>
          <w:noProof/>
          <w:color w:val="auto"/>
          <w:sz w:val="22"/>
          <w:szCs w:val="22"/>
          <w:u w:val="single"/>
          <w:lang w:val="ka-GE" w:bidi="ru-RU"/>
        </w:rPr>
        <w:t>რუსეთის ფედერაციის ტერიტორიაზე:</w:t>
      </w:r>
    </w:p>
    <w:p w14:paraId="1FC0A28C" w14:textId="77777777" w:rsidR="006C0DAF" w:rsidRPr="00AD60C2" w:rsidRDefault="006C0DAF" w:rsidP="006C0DAF">
      <w:pPr>
        <w:pStyle w:val="Default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>«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ბაიერი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  <w:t xml:space="preserve">» 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 </w:t>
      </w:r>
    </w:p>
    <w:p w14:paraId="3C28A781" w14:textId="368C2708" w:rsidR="006C0DAF" w:rsidRPr="00AD60C2" w:rsidRDefault="006C0DAF" w:rsidP="006C0DAF">
      <w:pPr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107113, ქ.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მოსკოვი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მე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-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3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რიბინსკაიას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ქუჩა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სახლი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18, 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შენობა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2</w:t>
      </w:r>
      <w:r w:rsidR="00E31A81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, რუსეთი</w:t>
      </w:r>
    </w:p>
    <w:p w14:paraId="7EAEE71C" w14:textId="77777777" w:rsidR="006C0DAF" w:rsidRPr="00AD60C2" w:rsidRDefault="006C0DAF" w:rsidP="006C0DAF">
      <w:pPr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ტელეფონი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: +7 495 231 12 00 </w:t>
      </w:r>
    </w:p>
    <w:p w14:paraId="16E528EA" w14:textId="77777777" w:rsidR="006C0DAF" w:rsidRPr="00AD60C2" w:rsidRDefault="006C0DAF" w:rsidP="006C0DAF">
      <w:pPr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ელექტრონული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ფოსტა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: ru.communications@bayer.ru</w:t>
      </w:r>
    </w:p>
    <w:p w14:paraId="705F69B4" w14:textId="77777777" w:rsidR="006C0DAF" w:rsidRPr="00AD60C2" w:rsidRDefault="006C0DAF" w:rsidP="006C0DAF">
      <w:pPr>
        <w:spacing w:before="120"/>
        <w:rPr>
          <w:rFonts w:ascii="Sylfaen" w:hAnsi="Sylfaen" w:cs="Calibri"/>
          <w:iCs/>
          <w:noProof/>
          <w:color w:val="auto"/>
          <w:sz w:val="22"/>
          <w:szCs w:val="22"/>
          <w:u w:val="single"/>
          <w:lang w:val="ka-GE" w:bidi="ru-RU"/>
        </w:rPr>
      </w:pPr>
      <w:r w:rsidRPr="00AD60C2">
        <w:rPr>
          <w:rFonts w:ascii="Sylfaen" w:hAnsi="Sylfaen" w:cs="Calibri"/>
          <w:iCs/>
          <w:noProof/>
          <w:color w:val="auto"/>
          <w:sz w:val="22"/>
          <w:szCs w:val="22"/>
          <w:u w:val="single"/>
          <w:lang w:val="ka-GE" w:bidi="ru-RU"/>
        </w:rPr>
        <w:t>ყაზახეთის რესპუბლიკის ტეროტორიაზე:</w:t>
      </w:r>
    </w:p>
    <w:p w14:paraId="17671049" w14:textId="77777777" w:rsidR="006C0DAF" w:rsidRPr="00AD60C2" w:rsidRDefault="006C0DAF" w:rsidP="006C0DAF">
      <w:pPr>
        <w:pStyle w:val="ListParagraph"/>
        <w:ind w:left="0"/>
        <w:rPr>
          <w:rFonts w:ascii="Sylfaen" w:eastAsia="MS Mincho" w:hAnsi="Sylfaen" w:cstheme="minorHAnsi"/>
          <w:noProof/>
          <w:color w:val="auto"/>
          <w:sz w:val="22"/>
          <w:szCs w:val="22"/>
          <w:lang w:val="ka-GE" w:eastAsia="ja-JP"/>
        </w:rPr>
      </w:pPr>
      <w:r w:rsidRPr="00AD60C2">
        <w:rPr>
          <w:rFonts w:ascii="Sylfaen" w:eastAsia="MS Mincho" w:hAnsi="Sylfaen" w:cs="Sylfaen"/>
          <w:noProof/>
          <w:color w:val="auto"/>
          <w:sz w:val="22"/>
          <w:szCs w:val="22"/>
          <w:lang w:val="ka-GE" w:eastAsia="ja-JP"/>
        </w:rPr>
        <w:t>შპა</w:t>
      </w:r>
      <w:r w:rsidRPr="00AD60C2">
        <w:rPr>
          <w:rFonts w:ascii="Sylfaen" w:eastAsia="MS Mincho" w:hAnsi="Sylfaen" w:cstheme="minorHAnsi"/>
          <w:noProof/>
          <w:color w:val="auto"/>
          <w:sz w:val="22"/>
          <w:szCs w:val="22"/>
          <w:lang w:val="ka-GE" w:eastAsia="ja-JP"/>
        </w:rPr>
        <w:t xml:space="preserve"> «</w:t>
      </w:r>
      <w:r w:rsidRPr="00AD60C2">
        <w:rPr>
          <w:rFonts w:ascii="Sylfaen" w:eastAsia="MS Mincho" w:hAnsi="Sylfaen" w:cs="Sylfaen"/>
          <w:noProof/>
          <w:color w:val="auto"/>
          <w:sz w:val="22"/>
          <w:szCs w:val="22"/>
          <w:lang w:val="ka-GE" w:eastAsia="ja-JP"/>
        </w:rPr>
        <w:t>ბაიერ</w:t>
      </w:r>
      <w:r w:rsidRPr="00AD60C2">
        <w:rPr>
          <w:rFonts w:ascii="Sylfaen" w:eastAsia="MS Mincho" w:hAnsi="Sylfaen" w:cstheme="minorHAnsi"/>
          <w:noProof/>
          <w:color w:val="auto"/>
          <w:sz w:val="22"/>
          <w:szCs w:val="22"/>
          <w:lang w:val="ka-GE" w:eastAsia="ja-JP"/>
        </w:rPr>
        <w:t xml:space="preserve"> </w:t>
      </w:r>
      <w:r w:rsidRPr="00AD60C2">
        <w:rPr>
          <w:rFonts w:ascii="Sylfaen" w:eastAsia="MS Mincho" w:hAnsi="Sylfaen" w:cs="Sylfaen"/>
          <w:noProof/>
          <w:color w:val="auto"/>
          <w:sz w:val="22"/>
          <w:szCs w:val="22"/>
          <w:lang w:val="ka-GE" w:eastAsia="ja-JP"/>
        </w:rPr>
        <w:t>კაზ</w:t>
      </w:r>
      <w:r w:rsidRPr="00AD60C2">
        <w:rPr>
          <w:rFonts w:ascii="Sylfaen" w:eastAsia="MS Mincho" w:hAnsi="Sylfaen" w:cstheme="minorHAnsi"/>
          <w:noProof/>
          <w:color w:val="auto"/>
          <w:sz w:val="22"/>
          <w:szCs w:val="22"/>
          <w:lang w:val="ka-GE" w:eastAsia="ja-JP"/>
        </w:rPr>
        <w:t>»</w:t>
      </w:r>
    </w:p>
    <w:p w14:paraId="67E87797" w14:textId="0A632144" w:rsidR="006C0DAF" w:rsidRPr="00AD60C2" w:rsidRDefault="006C0DAF" w:rsidP="006C0DAF">
      <w:pPr>
        <w:keepNext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050057, ქ.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ალმათი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ტიმირიაზევის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ქუჩა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42,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პავილიონი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15, 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ოფისი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301</w:t>
      </w:r>
      <w:r w:rsidR="00E31A81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, ყაზახეთი</w:t>
      </w:r>
    </w:p>
    <w:p w14:paraId="5C40C919" w14:textId="77777777" w:rsidR="006C0DAF" w:rsidRPr="00AD60C2" w:rsidRDefault="006C0DAF" w:rsidP="006C0DAF">
      <w:pPr>
        <w:keepNext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ტელეფონი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: +7 727 258 80 40</w:t>
      </w:r>
    </w:p>
    <w:p w14:paraId="3C6FBDD7" w14:textId="77777777" w:rsidR="006C0DAF" w:rsidRPr="00AD60C2" w:rsidRDefault="006C0DAF" w:rsidP="006C0DAF">
      <w:pPr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ელექტრონული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ფოსტა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: kz.claims@bayer.com</w:t>
      </w:r>
    </w:p>
    <w:p w14:paraId="25D2C151" w14:textId="77777777" w:rsidR="006C0DAF" w:rsidRPr="00AD60C2" w:rsidRDefault="006C0DAF" w:rsidP="006C0DAF">
      <w:pPr>
        <w:spacing w:before="120"/>
        <w:rPr>
          <w:rFonts w:ascii="Sylfaen" w:hAnsi="Sylfaen" w:cs="Calibri"/>
          <w:iCs/>
          <w:noProof/>
          <w:color w:val="auto"/>
          <w:sz w:val="22"/>
          <w:szCs w:val="22"/>
          <w:u w:val="single"/>
          <w:lang w:val="ka-GE" w:bidi="ru-RU"/>
        </w:rPr>
      </w:pPr>
      <w:r w:rsidRPr="00AD60C2">
        <w:rPr>
          <w:rFonts w:ascii="Sylfaen" w:hAnsi="Sylfaen" w:cs="Calibri"/>
          <w:iCs/>
          <w:noProof/>
          <w:color w:val="auto"/>
          <w:sz w:val="22"/>
          <w:szCs w:val="22"/>
          <w:u w:val="single"/>
          <w:lang w:val="ka-GE" w:bidi="ru-RU"/>
        </w:rPr>
        <w:t>ბელარუსის რესპუბლიკის ტერიტორიაზე:</w:t>
      </w:r>
    </w:p>
    <w:p w14:paraId="214EFC98" w14:textId="6AC37147" w:rsidR="006C0DAF" w:rsidRPr="00AD60C2" w:rsidRDefault="006C0DAF" w:rsidP="006C0DAF">
      <w:pPr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220089, ქ.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მინსკი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ძერჟინსკის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გამზირი,</w:t>
      </w:r>
      <w:r w:rsidRPr="00AD60C2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57, </w:t>
      </w: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ოთახი 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54</w:t>
      </w:r>
      <w:r w:rsidR="00E31A81"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, ბელარუსი</w:t>
      </w:r>
    </w:p>
    <w:p w14:paraId="6E3D2796" w14:textId="77777777" w:rsidR="006C0DAF" w:rsidRPr="00AD60C2" w:rsidRDefault="006C0DAF" w:rsidP="006C0DAF">
      <w:pPr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ტელეფონი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: +375 17 239 54 20</w:t>
      </w:r>
    </w:p>
    <w:p w14:paraId="3B249390" w14:textId="77777777" w:rsidR="006C0DAF" w:rsidRPr="00AD60C2" w:rsidRDefault="006C0DAF" w:rsidP="006C0DAF">
      <w:pPr>
        <w:rPr>
          <w:rFonts w:ascii="Sylfaen" w:hAnsi="Sylfaen" w:cs="Calibri"/>
          <w:iCs/>
          <w:noProof/>
          <w:color w:val="auto"/>
          <w:sz w:val="22"/>
          <w:szCs w:val="22"/>
          <w:u w:val="single"/>
          <w:lang w:val="ka-GE" w:bidi="ru-RU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ელექტრონული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ფოსტა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: ptc.belarus@bayer.by</w:t>
      </w:r>
    </w:p>
    <w:p w14:paraId="053DCEB6" w14:textId="77777777" w:rsidR="006C0DAF" w:rsidRPr="00AD60C2" w:rsidRDefault="006C0DAF" w:rsidP="006C0DAF">
      <w:pPr>
        <w:spacing w:before="120"/>
        <w:rPr>
          <w:rFonts w:ascii="Sylfaen" w:hAnsi="Sylfaen" w:cstheme="minorHAnsi"/>
          <w:noProof/>
          <w:color w:val="auto"/>
          <w:sz w:val="22"/>
          <w:szCs w:val="22"/>
          <w:u w:val="single"/>
          <w:lang w:val="ka-GE"/>
        </w:rPr>
      </w:pPr>
      <w:r w:rsidRPr="00AD60C2">
        <w:rPr>
          <w:rFonts w:ascii="Sylfaen" w:hAnsi="Sylfaen" w:cs="Calibri"/>
          <w:iCs/>
          <w:noProof/>
          <w:color w:val="auto"/>
          <w:sz w:val="22"/>
          <w:szCs w:val="22"/>
          <w:u w:val="single"/>
          <w:lang w:val="ka-GE" w:bidi="ru-RU"/>
        </w:rPr>
        <w:t>სომხეთის რესპუბლიკის ტეროტორიაზე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u w:val="single"/>
          <w:lang w:val="ka-GE"/>
        </w:rPr>
        <w:t>:</w:t>
      </w:r>
    </w:p>
    <w:p w14:paraId="2F2FD5F7" w14:textId="77777777" w:rsidR="006C0DAF" w:rsidRPr="00AD60C2" w:rsidRDefault="006C0DAF" w:rsidP="006C0DAF">
      <w:pPr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0080, ქ. </w:t>
      </w:r>
      <w:r w:rsidRPr="00AD60C2">
        <w:rPr>
          <w:rFonts w:ascii="Sylfaen" w:hAnsi="Sylfaen" w:cs="Calibri"/>
          <w:noProof/>
          <w:color w:val="auto"/>
          <w:sz w:val="22"/>
          <w:szCs w:val="22"/>
          <w:lang w:val="ka-GE" w:eastAsia="ru-RU"/>
        </w:rPr>
        <w:t>ერევანი, საიათ ნოვას კვარტალი 8/3</w:t>
      </w:r>
    </w:p>
    <w:p w14:paraId="593020E6" w14:textId="77777777" w:rsidR="006C0DAF" w:rsidRPr="00AD60C2" w:rsidRDefault="006C0DAF" w:rsidP="006C0DAF">
      <w:pPr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AD60C2">
        <w:rPr>
          <w:rFonts w:ascii="Sylfaen" w:hAnsi="Sylfaen" w:cs="Sylfaen"/>
          <w:noProof/>
          <w:color w:val="auto"/>
          <w:sz w:val="22"/>
          <w:szCs w:val="22"/>
          <w:lang w:val="ka-GE"/>
        </w:rPr>
        <w:t>ტელეფონი</w:t>
      </w:r>
      <w:r w:rsidRPr="00AD60C2">
        <w:rPr>
          <w:rFonts w:ascii="Sylfaen" w:hAnsi="Sylfaen" w:cstheme="minorHAnsi"/>
          <w:noProof/>
          <w:color w:val="auto"/>
          <w:sz w:val="22"/>
          <w:szCs w:val="22"/>
          <w:lang w:val="ka-GE"/>
        </w:rPr>
        <w:t>: +374 11 20 15 50</w:t>
      </w:r>
    </w:p>
    <w:p w14:paraId="266AEBED" w14:textId="77777777" w:rsidR="006C0DAF" w:rsidRPr="00AD60C2" w:rsidRDefault="006C0DAF" w:rsidP="006C0DAF">
      <w:pPr>
        <w:pStyle w:val="21"/>
        <w:shd w:val="clear" w:color="auto" w:fill="auto"/>
        <w:spacing w:line="240" w:lineRule="auto"/>
        <w:jc w:val="left"/>
        <w:rPr>
          <w:rFonts w:ascii="Sylfaen" w:hAnsi="Sylfaen" w:cstheme="minorHAnsi"/>
          <w:noProof/>
          <w:color w:val="auto"/>
          <w:lang w:val="ka-GE" w:bidi="ru-RU"/>
        </w:rPr>
      </w:pPr>
    </w:p>
    <w:p w14:paraId="6EE9AACD" w14:textId="77777777" w:rsidR="006C0DAF" w:rsidRPr="00AD60C2" w:rsidRDefault="006C0DAF" w:rsidP="006C0DAF">
      <w:pPr>
        <w:rPr>
          <w:rStyle w:val="rynqvb"/>
          <w:rFonts w:ascii="Sylfaen" w:hAnsi="Sylfaen" w:cs="Sylfaen"/>
          <w:b/>
          <w:bCs/>
          <w:noProof/>
          <w:color w:val="auto"/>
          <w:sz w:val="22"/>
          <w:szCs w:val="22"/>
          <w:lang w:val="ka-GE"/>
        </w:rPr>
      </w:pPr>
      <w:r w:rsidRPr="00AD60C2">
        <w:rPr>
          <w:rStyle w:val="rynqvb"/>
          <w:rFonts w:ascii="Sylfaen" w:hAnsi="Sylfaen" w:cs="Sylfaen"/>
          <w:b/>
          <w:bCs/>
          <w:noProof/>
          <w:color w:val="auto"/>
          <w:sz w:val="22"/>
          <w:szCs w:val="22"/>
          <w:lang w:val="ka-GE"/>
        </w:rPr>
        <w:t>ინფორმაციის</w:t>
      </w:r>
      <w:r w:rsidRPr="00AD60C2">
        <w:rPr>
          <w:rStyle w:val="rynqvb"/>
          <w:rFonts w:ascii="Sylfaen" w:hAnsi="Sylfaen" w:cstheme="minorHAnsi"/>
          <w:b/>
          <w:bCs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bCs/>
          <w:noProof/>
          <w:color w:val="auto"/>
          <w:sz w:val="22"/>
          <w:szCs w:val="22"/>
          <w:lang w:val="ka-GE"/>
        </w:rPr>
        <w:t>სხვა</w:t>
      </w:r>
      <w:r w:rsidRPr="00AD60C2">
        <w:rPr>
          <w:rStyle w:val="rynqvb"/>
          <w:rFonts w:ascii="Sylfaen" w:hAnsi="Sylfaen" w:cstheme="minorHAnsi"/>
          <w:b/>
          <w:bCs/>
          <w:noProof/>
          <w:color w:val="auto"/>
          <w:sz w:val="22"/>
          <w:szCs w:val="22"/>
          <w:lang w:val="ka-GE"/>
        </w:rPr>
        <w:t xml:space="preserve"> </w:t>
      </w:r>
      <w:r w:rsidRPr="00AD60C2">
        <w:rPr>
          <w:rStyle w:val="rynqvb"/>
          <w:rFonts w:ascii="Sylfaen" w:hAnsi="Sylfaen" w:cs="Sylfaen"/>
          <w:b/>
          <w:bCs/>
          <w:noProof/>
          <w:color w:val="auto"/>
          <w:sz w:val="22"/>
          <w:szCs w:val="22"/>
          <w:lang w:val="ka-GE"/>
        </w:rPr>
        <w:t>წყაროები</w:t>
      </w:r>
    </w:p>
    <w:p w14:paraId="69720CF5" w14:textId="27A3454D" w:rsidR="00853EBE" w:rsidRPr="00AD60C2" w:rsidRDefault="006C0DAF" w:rsidP="00E31A81">
      <w:pPr>
        <w:jc w:val="both"/>
        <w:rPr>
          <w:rStyle w:val="1"/>
          <w:rFonts w:ascii="Sylfaen" w:hAnsi="Sylfaen" w:cs="Sylfaen"/>
          <w:b w:val="0"/>
          <w:bCs w:val="0"/>
          <w:noProof/>
          <w:color w:val="auto"/>
          <w:lang w:val="ka-GE"/>
        </w:rPr>
      </w:pPr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გამოყენების ინსტრუქცია ხელმისაწვდომია რეგისტრირებული მედიკამენტების ერთიან რეესტრში და ევრაზიის ეკონომიკური კავშირის უფლებამოსილი ორგანოს (ექსპერტული ორგანიზაციის) ოფიციალურ ვებგვერდზე </w:t>
      </w:r>
      <w:hyperlink r:id="rId14" w:history="1">
        <w:r w:rsidRPr="00AD60C2">
          <w:rPr>
            <w:rStyle w:val="Hyperlink"/>
            <w:rFonts w:ascii="Sylfaen" w:hAnsi="Sylfaen" w:cs="Sylfaen"/>
            <w:noProof/>
            <w:color w:val="auto"/>
            <w:sz w:val="22"/>
            <w:szCs w:val="22"/>
            <w:lang w:val="ka-GE"/>
          </w:rPr>
          <w:t>https://grls.rosminzdrav.ru</w:t>
        </w:r>
      </w:hyperlink>
      <w:r w:rsidRPr="00AD60C2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.</w:t>
      </w:r>
    </w:p>
    <w:p w14:paraId="61748A62" w14:textId="11D8059E" w:rsidR="00BE5916" w:rsidRPr="00AD60C2" w:rsidRDefault="00BE5916" w:rsidP="00CF5E6A">
      <w:pPr>
        <w:jc w:val="both"/>
        <w:rPr>
          <w:rFonts w:ascii="Sylfaen" w:hAnsi="Sylfaen"/>
          <w:noProof/>
          <w:color w:val="auto"/>
          <w:sz w:val="22"/>
          <w:szCs w:val="22"/>
          <w:lang w:val="ka-GE" w:bidi="ru-RU"/>
        </w:rPr>
      </w:pPr>
    </w:p>
    <w:sectPr w:rsidR="00BE5916" w:rsidRPr="00AD60C2" w:rsidSect="00CF5E6A">
      <w:footerReference w:type="default" r:id="rId15"/>
      <w:pgSz w:w="11909" w:h="16840" w:code="9"/>
      <w:pgMar w:top="630" w:right="839" w:bottom="810" w:left="900" w:header="709" w:footer="45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879D0" w14:textId="77777777" w:rsidR="00EB4A76" w:rsidRDefault="00EB4A76">
      <w:r>
        <w:separator/>
      </w:r>
    </w:p>
  </w:endnote>
  <w:endnote w:type="continuationSeparator" w:id="0">
    <w:p w14:paraId="2A46A218" w14:textId="77777777" w:rsidR="00EB4A76" w:rsidRDefault="00EB4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50897" w14:textId="77777777" w:rsidR="00823F14" w:rsidRPr="00AE1AB4" w:rsidRDefault="00823F14" w:rsidP="0057070C">
    <w:pPr>
      <w:pStyle w:val="Footer"/>
      <w:jc w:val="center"/>
      <w:rPr>
        <w:rFonts w:ascii="Calibri" w:hAnsi="Calibri" w:cs="Calibri"/>
        <w:sz w:val="20"/>
        <w:lang w:val="en-US"/>
      </w:rPr>
    </w:pPr>
    <w:r w:rsidRPr="00AE1AB4">
      <w:rPr>
        <w:rFonts w:ascii="Calibri" w:hAnsi="Calibri" w:cs="Calibri"/>
        <w:sz w:val="20"/>
        <w:lang w:bidi="ru-RU"/>
      </w:rPr>
      <w:fldChar w:fldCharType="begin"/>
    </w:r>
    <w:r w:rsidRPr="00AE1AB4">
      <w:rPr>
        <w:rFonts w:ascii="Calibri" w:hAnsi="Calibri" w:cs="Calibri"/>
        <w:sz w:val="20"/>
        <w:lang w:bidi="ru-RU"/>
      </w:rPr>
      <w:instrText xml:space="preserve"> PAGE  \* Arabic  \* MERGEFORMAT </w:instrText>
    </w:r>
    <w:r w:rsidRPr="00AE1AB4">
      <w:rPr>
        <w:rFonts w:ascii="Calibri" w:hAnsi="Calibri" w:cs="Calibri"/>
        <w:sz w:val="20"/>
        <w:lang w:bidi="ru-RU"/>
      </w:rPr>
      <w:fldChar w:fldCharType="separate"/>
    </w:r>
    <w:r w:rsidR="00C62B1A">
      <w:rPr>
        <w:rFonts w:ascii="Calibri" w:hAnsi="Calibri" w:cs="Calibri"/>
        <w:noProof/>
        <w:sz w:val="20"/>
        <w:lang w:bidi="ru-RU"/>
      </w:rPr>
      <w:t>10</w:t>
    </w:r>
    <w:r w:rsidRPr="00AE1AB4">
      <w:rPr>
        <w:rFonts w:ascii="Calibri" w:hAnsi="Calibri" w:cs="Calibri"/>
        <w:sz w:val="20"/>
        <w:lang w:bidi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A5FFE" w14:textId="77777777" w:rsidR="00EB4A76" w:rsidRDefault="00EB4A76"/>
  </w:footnote>
  <w:footnote w:type="continuationSeparator" w:id="0">
    <w:p w14:paraId="5642CA73" w14:textId="77777777" w:rsidR="00EB4A76" w:rsidRDefault="00EB4A7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50F8"/>
    <w:multiLevelType w:val="hybridMultilevel"/>
    <w:tmpl w:val="022C89BA"/>
    <w:lvl w:ilvl="0" w:tplc="1E807A32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884EF1"/>
    <w:multiLevelType w:val="hybridMultilevel"/>
    <w:tmpl w:val="5B0A2A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BD2A31"/>
    <w:multiLevelType w:val="hybridMultilevel"/>
    <w:tmpl w:val="CF7671A2"/>
    <w:lvl w:ilvl="0" w:tplc="1E807A32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B35BB3"/>
    <w:multiLevelType w:val="hybridMultilevel"/>
    <w:tmpl w:val="4B824970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73D95"/>
    <w:multiLevelType w:val="hybridMultilevel"/>
    <w:tmpl w:val="8CB44A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CF2A94"/>
    <w:multiLevelType w:val="hybridMultilevel"/>
    <w:tmpl w:val="5B28896C"/>
    <w:lvl w:ilvl="0" w:tplc="1E807A32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BB7319"/>
    <w:multiLevelType w:val="hybridMultilevel"/>
    <w:tmpl w:val="88629C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395847"/>
    <w:multiLevelType w:val="hybridMultilevel"/>
    <w:tmpl w:val="CB8E7A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686DA0"/>
    <w:multiLevelType w:val="hybridMultilevel"/>
    <w:tmpl w:val="B36472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2567E6"/>
    <w:multiLevelType w:val="singleLevel"/>
    <w:tmpl w:val="FDC61A7C"/>
    <w:lvl w:ilvl="0">
      <w:start w:val="1"/>
      <w:numFmt w:val="bullet"/>
      <w:pStyle w:val="Bullet0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3394CA5"/>
    <w:multiLevelType w:val="hybridMultilevel"/>
    <w:tmpl w:val="4A2E3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5210E1"/>
    <w:multiLevelType w:val="hybridMultilevel"/>
    <w:tmpl w:val="90F22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D3010"/>
    <w:multiLevelType w:val="hybridMultilevel"/>
    <w:tmpl w:val="3740EB6E"/>
    <w:lvl w:ilvl="0" w:tplc="3B36D55A">
      <w:start w:val="1"/>
      <w:numFmt w:val="bullet"/>
      <w:pStyle w:val="BayerTRDASectionHeading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084AF1"/>
    <w:multiLevelType w:val="hybridMultilevel"/>
    <w:tmpl w:val="94FAC82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DE7FF5"/>
    <w:multiLevelType w:val="hybridMultilevel"/>
    <w:tmpl w:val="507AC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270114"/>
    <w:multiLevelType w:val="hybridMultilevel"/>
    <w:tmpl w:val="F0A45A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D715BC"/>
    <w:multiLevelType w:val="multilevel"/>
    <w:tmpl w:val="F956E424"/>
    <w:lvl w:ilvl="0">
      <w:start w:val="1"/>
      <w:numFmt w:val="decimal"/>
      <w:lvlText w:val="%1."/>
      <w:lvlJc w:val="left"/>
      <w:rPr>
        <w:rFonts w:ascii="Sylfaen" w:eastAsia="Times New Roman" w:hAnsi="Sylfaen" w:cstheme="minorHAns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10A6A52"/>
    <w:multiLevelType w:val="hybridMultilevel"/>
    <w:tmpl w:val="2020B53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2E6F2E"/>
    <w:multiLevelType w:val="hybridMultilevel"/>
    <w:tmpl w:val="2EC0E3E8"/>
    <w:lvl w:ilvl="0" w:tplc="FFFFFFFF">
      <w:start w:val="1"/>
      <w:numFmt w:val="bullet"/>
      <w:lvlText w:val="-"/>
      <w:lvlJc w:val="left"/>
      <w:pPr>
        <w:ind w:left="644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ind w:left="1364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792B4AF2"/>
    <w:multiLevelType w:val="hybridMultilevel"/>
    <w:tmpl w:val="E9D651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E5638C"/>
    <w:multiLevelType w:val="hybridMultilevel"/>
    <w:tmpl w:val="6D5AB316"/>
    <w:lvl w:ilvl="0" w:tplc="1E807A3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8989642">
    <w:abstractNumId w:val="16"/>
  </w:num>
  <w:num w:numId="2" w16cid:durableId="824206167">
    <w:abstractNumId w:val="9"/>
  </w:num>
  <w:num w:numId="3" w16cid:durableId="1649748208">
    <w:abstractNumId w:val="3"/>
  </w:num>
  <w:num w:numId="4" w16cid:durableId="132143157">
    <w:abstractNumId w:val="15"/>
  </w:num>
  <w:num w:numId="5" w16cid:durableId="1883320710">
    <w:abstractNumId w:val="0"/>
  </w:num>
  <w:num w:numId="6" w16cid:durableId="595793888">
    <w:abstractNumId w:val="12"/>
  </w:num>
  <w:num w:numId="7" w16cid:durableId="670454683">
    <w:abstractNumId w:val="17"/>
  </w:num>
  <w:num w:numId="8" w16cid:durableId="1758600172">
    <w:abstractNumId w:val="13"/>
  </w:num>
  <w:num w:numId="9" w16cid:durableId="1525365913">
    <w:abstractNumId w:val="4"/>
  </w:num>
  <w:num w:numId="10" w16cid:durableId="595287155">
    <w:abstractNumId w:val="18"/>
  </w:num>
  <w:num w:numId="11" w16cid:durableId="2072539416">
    <w:abstractNumId w:val="6"/>
  </w:num>
  <w:num w:numId="12" w16cid:durableId="1834223038">
    <w:abstractNumId w:val="2"/>
  </w:num>
  <w:num w:numId="13" w16cid:durableId="113452952">
    <w:abstractNumId w:val="8"/>
  </w:num>
  <w:num w:numId="14" w16cid:durableId="120922457">
    <w:abstractNumId w:val="20"/>
  </w:num>
  <w:num w:numId="15" w16cid:durableId="1005522624">
    <w:abstractNumId w:val="5"/>
  </w:num>
  <w:num w:numId="16" w16cid:durableId="884371638">
    <w:abstractNumId w:val="19"/>
  </w:num>
  <w:num w:numId="17" w16cid:durableId="919798640">
    <w:abstractNumId w:val="1"/>
  </w:num>
  <w:num w:numId="18" w16cid:durableId="685332782">
    <w:abstractNumId w:val="14"/>
  </w:num>
  <w:num w:numId="19" w16cid:durableId="1025253398">
    <w:abstractNumId w:val="10"/>
  </w:num>
  <w:num w:numId="20" w16cid:durableId="1192960103">
    <w:abstractNumId w:val="7"/>
  </w:num>
  <w:num w:numId="21" w16cid:durableId="710348715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141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878"/>
    <w:rsid w:val="0000043C"/>
    <w:rsid w:val="00001E75"/>
    <w:rsid w:val="00002C60"/>
    <w:rsid w:val="00003B46"/>
    <w:rsid w:val="00010291"/>
    <w:rsid w:val="00011422"/>
    <w:rsid w:val="0001197F"/>
    <w:rsid w:val="00011A79"/>
    <w:rsid w:val="0001213C"/>
    <w:rsid w:val="00012366"/>
    <w:rsid w:val="00013279"/>
    <w:rsid w:val="00013481"/>
    <w:rsid w:val="000145DF"/>
    <w:rsid w:val="00025466"/>
    <w:rsid w:val="00026FE2"/>
    <w:rsid w:val="00027D4C"/>
    <w:rsid w:val="000304B2"/>
    <w:rsid w:val="00034622"/>
    <w:rsid w:val="00036780"/>
    <w:rsid w:val="00036DC6"/>
    <w:rsid w:val="00037312"/>
    <w:rsid w:val="00037887"/>
    <w:rsid w:val="000402F0"/>
    <w:rsid w:val="000414E6"/>
    <w:rsid w:val="000455C9"/>
    <w:rsid w:val="00046419"/>
    <w:rsid w:val="000478BF"/>
    <w:rsid w:val="00051C8D"/>
    <w:rsid w:val="00052615"/>
    <w:rsid w:val="00057039"/>
    <w:rsid w:val="000617CB"/>
    <w:rsid w:val="000633AF"/>
    <w:rsid w:val="00064D6E"/>
    <w:rsid w:val="00064DF3"/>
    <w:rsid w:val="00066AFB"/>
    <w:rsid w:val="000719E1"/>
    <w:rsid w:val="000757A0"/>
    <w:rsid w:val="00076DF4"/>
    <w:rsid w:val="00082C81"/>
    <w:rsid w:val="00084478"/>
    <w:rsid w:val="000845E1"/>
    <w:rsid w:val="00085A01"/>
    <w:rsid w:val="000921DB"/>
    <w:rsid w:val="00092EDB"/>
    <w:rsid w:val="00093B04"/>
    <w:rsid w:val="000945BF"/>
    <w:rsid w:val="00095D48"/>
    <w:rsid w:val="000970B2"/>
    <w:rsid w:val="000A0109"/>
    <w:rsid w:val="000A1501"/>
    <w:rsid w:val="000A3845"/>
    <w:rsid w:val="000A3ED9"/>
    <w:rsid w:val="000A4DB0"/>
    <w:rsid w:val="000A68A3"/>
    <w:rsid w:val="000B0A97"/>
    <w:rsid w:val="000B1DC7"/>
    <w:rsid w:val="000B25D9"/>
    <w:rsid w:val="000B3FF2"/>
    <w:rsid w:val="000B5B0C"/>
    <w:rsid w:val="000B6761"/>
    <w:rsid w:val="000B6AD3"/>
    <w:rsid w:val="000B757B"/>
    <w:rsid w:val="000C07E6"/>
    <w:rsid w:val="000C4241"/>
    <w:rsid w:val="000D1A53"/>
    <w:rsid w:val="000D4AEF"/>
    <w:rsid w:val="000D5405"/>
    <w:rsid w:val="000E6733"/>
    <w:rsid w:val="000E6FA5"/>
    <w:rsid w:val="000E72FB"/>
    <w:rsid w:val="000F001F"/>
    <w:rsid w:val="000F015F"/>
    <w:rsid w:val="000F18B2"/>
    <w:rsid w:val="000F1D90"/>
    <w:rsid w:val="000F21BB"/>
    <w:rsid w:val="000F667B"/>
    <w:rsid w:val="000F709A"/>
    <w:rsid w:val="00101C52"/>
    <w:rsid w:val="0010222D"/>
    <w:rsid w:val="00103EE3"/>
    <w:rsid w:val="00106652"/>
    <w:rsid w:val="00106844"/>
    <w:rsid w:val="001068AF"/>
    <w:rsid w:val="00111C13"/>
    <w:rsid w:val="00115801"/>
    <w:rsid w:val="00115BEC"/>
    <w:rsid w:val="001202B7"/>
    <w:rsid w:val="00120C6A"/>
    <w:rsid w:val="001214C1"/>
    <w:rsid w:val="00123634"/>
    <w:rsid w:val="00126B34"/>
    <w:rsid w:val="00127731"/>
    <w:rsid w:val="00131026"/>
    <w:rsid w:val="001313FE"/>
    <w:rsid w:val="00132431"/>
    <w:rsid w:val="0013263E"/>
    <w:rsid w:val="00134310"/>
    <w:rsid w:val="00134D6A"/>
    <w:rsid w:val="00135610"/>
    <w:rsid w:val="0013617B"/>
    <w:rsid w:val="001364E9"/>
    <w:rsid w:val="0013778E"/>
    <w:rsid w:val="00143B70"/>
    <w:rsid w:val="00146535"/>
    <w:rsid w:val="00147447"/>
    <w:rsid w:val="001476DB"/>
    <w:rsid w:val="001507C2"/>
    <w:rsid w:val="00152F48"/>
    <w:rsid w:val="00153B10"/>
    <w:rsid w:val="00153FE7"/>
    <w:rsid w:val="001544F0"/>
    <w:rsid w:val="00155029"/>
    <w:rsid w:val="001557B7"/>
    <w:rsid w:val="001577DA"/>
    <w:rsid w:val="001615CF"/>
    <w:rsid w:val="00161CAF"/>
    <w:rsid w:val="00163B0C"/>
    <w:rsid w:val="00166297"/>
    <w:rsid w:val="0016650E"/>
    <w:rsid w:val="001675F0"/>
    <w:rsid w:val="00170173"/>
    <w:rsid w:val="001719C0"/>
    <w:rsid w:val="001722F9"/>
    <w:rsid w:val="00172D2E"/>
    <w:rsid w:val="001766CB"/>
    <w:rsid w:val="00176B7C"/>
    <w:rsid w:val="0018228B"/>
    <w:rsid w:val="00182C5E"/>
    <w:rsid w:val="001852B9"/>
    <w:rsid w:val="00186579"/>
    <w:rsid w:val="001903CE"/>
    <w:rsid w:val="001907A9"/>
    <w:rsid w:val="00192D10"/>
    <w:rsid w:val="00195360"/>
    <w:rsid w:val="00195A5E"/>
    <w:rsid w:val="00195E48"/>
    <w:rsid w:val="00196572"/>
    <w:rsid w:val="001A14C6"/>
    <w:rsid w:val="001A1DE2"/>
    <w:rsid w:val="001A3461"/>
    <w:rsid w:val="001A5A98"/>
    <w:rsid w:val="001A74A4"/>
    <w:rsid w:val="001B040E"/>
    <w:rsid w:val="001B3031"/>
    <w:rsid w:val="001B65F9"/>
    <w:rsid w:val="001B6DEA"/>
    <w:rsid w:val="001C007A"/>
    <w:rsid w:val="001C52DE"/>
    <w:rsid w:val="001D055B"/>
    <w:rsid w:val="001D0891"/>
    <w:rsid w:val="001D098D"/>
    <w:rsid w:val="001D24C1"/>
    <w:rsid w:val="001D2BD1"/>
    <w:rsid w:val="001D3302"/>
    <w:rsid w:val="001D46DF"/>
    <w:rsid w:val="001D47FA"/>
    <w:rsid w:val="001D4AB5"/>
    <w:rsid w:val="001D4BD8"/>
    <w:rsid w:val="001D4C3F"/>
    <w:rsid w:val="001D7D05"/>
    <w:rsid w:val="001E0D91"/>
    <w:rsid w:val="001E1A75"/>
    <w:rsid w:val="001E1D80"/>
    <w:rsid w:val="001E221F"/>
    <w:rsid w:val="001E28E9"/>
    <w:rsid w:val="001E2CFE"/>
    <w:rsid w:val="001E2DD5"/>
    <w:rsid w:val="001E5E77"/>
    <w:rsid w:val="001F09B3"/>
    <w:rsid w:val="001F0A05"/>
    <w:rsid w:val="001F0C57"/>
    <w:rsid w:val="001F1B92"/>
    <w:rsid w:val="001F2232"/>
    <w:rsid w:val="001F249C"/>
    <w:rsid w:val="001F287E"/>
    <w:rsid w:val="001F29D0"/>
    <w:rsid w:val="001F400D"/>
    <w:rsid w:val="001F5B75"/>
    <w:rsid w:val="001F75B7"/>
    <w:rsid w:val="0020013E"/>
    <w:rsid w:val="00201FF8"/>
    <w:rsid w:val="00203E54"/>
    <w:rsid w:val="00204345"/>
    <w:rsid w:val="002045A3"/>
    <w:rsid w:val="0020589D"/>
    <w:rsid w:val="00205B54"/>
    <w:rsid w:val="002106BB"/>
    <w:rsid w:val="00211D0A"/>
    <w:rsid w:val="00212D2F"/>
    <w:rsid w:val="00215E7F"/>
    <w:rsid w:val="00222874"/>
    <w:rsid w:val="00223082"/>
    <w:rsid w:val="00225CCF"/>
    <w:rsid w:val="0022745D"/>
    <w:rsid w:val="00227AB6"/>
    <w:rsid w:val="00231951"/>
    <w:rsid w:val="00232CF2"/>
    <w:rsid w:val="00232D17"/>
    <w:rsid w:val="00234396"/>
    <w:rsid w:val="00234841"/>
    <w:rsid w:val="002348C7"/>
    <w:rsid w:val="00234FFA"/>
    <w:rsid w:val="002351F9"/>
    <w:rsid w:val="002420C8"/>
    <w:rsid w:val="00242538"/>
    <w:rsid w:val="002426DB"/>
    <w:rsid w:val="00243580"/>
    <w:rsid w:val="002446AC"/>
    <w:rsid w:val="00250470"/>
    <w:rsid w:val="002507FA"/>
    <w:rsid w:val="00250AF4"/>
    <w:rsid w:val="00251D57"/>
    <w:rsid w:val="002520C7"/>
    <w:rsid w:val="0025612A"/>
    <w:rsid w:val="00256244"/>
    <w:rsid w:val="0025753D"/>
    <w:rsid w:val="00257B6F"/>
    <w:rsid w:val="00260479"/>
    <w:rsid w:val="00260C84"/>
    <w:rsid w:val="0026368B"/>
    <w:rsid w:val="00264530"/>
    <w:rsid w:val="00264C61"/>
    <w:rsid w:val="0026753A"/>
    <w:rsid w:val="00267892"/>
    <w:rsid w:val="00270CB0"/>
    <w:rsid w:val="00271C2F"/>
    <w:rsid w:val="0027408C"/>
    <w:rsid w:val="00281210"/>
    <w:rsid w:val="00281BFA"/>
    <w:rsid w:val="00283B22"/>
    <w:rsid w:val="00284D80"/>
    <w:rsid w:val="00285332"/>
    <w:rsid w:val="002904A3"/>
    <w:rsid w:val="00293EC3"/>
    <w:rsid w:val="00294003"/>
    <w:rsid w:val="00294880"/>
    <w:rsid w:val="002954F6"/>
    <w:rsid w:val="00295591"/>
    <w:rsid w:val="00297AAF"/>
    <w:rsid w:val="00297D12"/>
    <w:rsid w:val="002A0121"/>
    <w:rsid w:val="002A15DE"/>
    <w:rsid w:val="002A1B74"/>
    <w:rsid w:val="002A2EA6"/>
    <w:rsid w:val="002A35EF"/>
    <w:rsid w:val="002A37B2"/>
    <w:rsid w:val="002A6647"/>
    <w:rsid w:val="002A6A72"/>
    <w:rsid w:val="002A6EB8"/>
    <w:rsid w:val="002B357A"/>
    <w:rsid w:val="002B3A47"/>
    <w:rsid w:val="002B4742"/>
    <w:rsid w:val="002B6D2B"/>
    <w:rsid w:val="002B7B74"/>
    <w:rsid w:val="002C31AA"/>
    <w:rsid w:val="002C31D5"/>
    <w:rsid w:val="002C3DF4"/>
    <w:rsid w:val="002C6248"/>
    <w:rsid w:val="002C6786"/>
    <w:rsid w:val="002C723D"/>
    <w:rsid w:val="002D2EF3"/>
    <w:rsid w:val="002D3BA3"/>
    <w:rsid w:val="002E0545"/>
    <w:rsid w:val="002E2065"/>
    <w:rsid w:val="002E3E95"/>
    <w:rsid w:val="002E4F5D"/>
    <w:rsid w:val="002E65C4"/>
    <w:rsid w:val="002E6DAD"/>
    <w:rsid w:val="002E7F13"/>
    <w:rsid w:val="002F1B37"/>
    <w:rsid w:val="002F1DF9"/>
    <w:rsid w:val="002F206F"/>
    <w:rsid w:val="002F27A8"/>
    <w:rsid w:val="002F2881"/>
    <w:rsid w:val="002F2EFC"/>
    <w:rsid w:val="002F61B7"/>
    <w:rsid w:val="00300919"/>
    <w:rsid w:val="00304E59"/>
    <w:rsid w:val="00304FB5"/>
    <w:rsid w:val="003052CB"/>
    <w:rsid w:val="0030686C"/>
    <w:rsid w:val="00311178"/>
    <w:rsid w:val="00313106"/>
    <w:rsid w:val="00315184"/>
    <w:rsid w:val="00322654"/>
    <w:rsid w:val="003258E7"/>
    <w:rsid w:val="00330EE7"/>
    <w:rsid w:val="003315BC"/>
    <w:rsid w:val="00332078"/>
    <w:rsid w:val="00334431"/>
    <w:rsid w:val="00334FAA"/>
    <w:rsid w:val="00341A9D"/>
    <w:rsid w:val="003426AC"/>
    <w:rsid w:val="00342F1E"/>
    <w:rsid w:val="00343DE5"/>
    <w:rsid w:val="003469C6"/>
    <w:rsid w:val="00351945"/>
    <w:rsid w:val="00352419"/>
    <w:rsid w:val="00352BA6"/>
    <w:rsid w:val="00352F87"/>
    <w:rsid w:val="00354052"/>
    <w:rsid w:val="00357006"/>
    <w:rsid w:val="003602F1"/>
    <w:rsid w:val="00361B04"/>
    <w:rsid w:val="00362C01"/>
    <w:rsid w:val="00364F6E"/>
    <w:rsid w:val="00367044"/>
    <w:rsid w:val="003779CE"/>
    <w:rsid w:val="003801A8"/>
    <w:rsid w:val="00380488"/>
    <w:rsid w:val="00380E24"/>
    <w:rsid w:val="00381314"/>
    <w:rsid w:val="00383174"/>
    <w:rsid w:val="003837C9"/>
    <w:rsid w:val="0038485A"/>
    <w:rsid w:val="00386BFA"/>
    <w:rsid w:val="00387971"/>
    <w:rsid w:val="00390DF8"/>
    <w:rsid w:val="00391397"/>
    <w:rsid w:val="003935EC"/>
    <w:rsid w:val="003943BE"/>
    <w:rsid w:val="003A04EA"/>
    <w:rsid w:val="003A12D6"/>
    <w:rsid w:val="003A1498"/>
    <w:rsid w:val="003A2968"/>
    <w:rsid w:val="003A29A1"/>
    <w:rsid w:val="003A2C77"/>
    <w:rsid w:val="003A334B"/>
    <w:rsid w:val="003A4BC8"/>
    <w:rsid w:val="003A57D2"/>
    <w:rsid w:val="003A5A35"/>
    <w:rsid w:val="003A68C0"/>
    <w:rsid w:val="003A7E79"/>
    <w:rsid w:val="003B06DD"/>
    <w:rsid w:val="003B3278"/>
    <w:rsid w:val="003B335B"/>
    <w:rsid w:val="003B3E07"/>
    <w:rsid w:val="003B4ED9"/>
    <w:rsid w:val="003C10F0"/>
    <w:rsid w:val="003C3C87"/>
    <w:rsid w:val="003C45A4"/>
    <w:rsid w:val="003C4DB3"/>
    <w:rsid w:val="003C6A49"/>
    <w:rsid w:val="003C78B2"/>
    <w:rsid w:val="003D3FAC"/>
    <w:rsid w:val="003D5018"/>
    <w:rsid w:val="003D524B"/>
    <w:rsid w:val="003D6193"/>
    <w:rsid w:val="003D71BF"/>
    <w:rsid w:val="003E14B5"/>
    <w:rsid w:val="003E1606"/>
    <w:rsid w:val="003E2B34"/>
    <w:rsid w:val="003E3B90"/>
    <w:rsid w:val="003E55D4"/>
    <w:rsid w:val="003E6F86"/>
    <w:rsid w:val="003E7AC5"/>
    <w:rsid w:val="003E7D4D"/>
    <w:rsid w:val="003F5BE9"/>
    <w:rsid w:val="003F7710"/>
    <w:rsid w:val="003F7DF9"/>
    <w:rsid w:val="00400587"/>
    <w:rsid w:val="00401651"/>
    <w:rsid w:val="00402CCC"/>
    <w:rsid w:val="00403300"/>
    <w:rsid w:val="004062C9"/>
    <w:rsid w:val="00406380"/>
    <w:rsid w:val="00411FD2"/>
    <w:rsid w:val="0041339A"/>
    <w:rsid w:val="004158CA"/>
    <w:rsid w:val="0041681B"/>
    <w:rsid w:val="00416CAF"/>
    <w:rsid w:val="0042179D"/>
    <w:rsid w:val="004217E5"/>
    <w:rsid w:val="00422AA8"/>
    <w:rsid w:val="004230E6"/>
    <w:rsid w:val="00426531"/>
    <w:rsid w:val="004271E9"/>
    <w:rsid w:val="00430062"/>
    <w:rsid w:val="0043052D"/>
    <w:rsid w:val="00430A67"/>
    <w:rsid w:val="00430F9D"/>
    <w:rsid w:val="00432560"/>
    <w:rsid w:val="00434921"/>
    <w:rsid w:val="004378FA"/>
    <w:rsid w:val="004422C9"/>
    <w:rsid w:val="00443548"/>
    <w:rsid w:val="004445A1"/>
    <w:rsid w:val="00450991"/>
    <w:rsid w:val="004530BC"/>
    <w:rsid w:val="00455AA3"/>
    <w:rsid w:val="00456E88"/>
    <w:rsid w:val="00461C2D"/>
    <w:rsid w:val="004626DD"/>
    <w:rsid w:val="00464AED"/>
    <w:rsid w:val="00470071"/>
    <w:rsid w:val="004745A4"/>
    <w:rsid w:val="004749E5"/>
    <w:rsid w:val="0047574D"/>
    <w:rsid w:val="00475FE4"/>
    <w:rsid w:val="00480148"/>
    <w:rsid w:val="00480A14"/>
    <w:rsid w:val="00480E52"/>
    <w:rsid w:val="00482273"/>
    <w:rsid w:val="004824EF"/>
    <w:rsid w:val="00483F39"/>
    <w:rsid w:val="00486829"/>
    <w:rsid w:val="00486BB7"/>
    <w:rsid w:val="004876DD"/>
    <w:rsid w:val="00491014"/>
    <w:rsid w:val="00491037"/>
    <w:rsid w:val="004916EA"/>
    <w:rsid w:val="00491C8F"/>
    <w:rsid w:val="00493B69"/>
    <w:rsid w:val="004940C0"/>
    <w:rsid w:val="004943E0"/>
    <w:rsid w:val="00494521"/>
    <w:rsid w:val="004955D9"/>
    <w:rsid w:val="004959F4"/>
    <w:rsid w:val="00497C3E"/>
    <w:rsid w:val="004A0857"/>
    <w:rsid w:val="004A0ECD"/>
    <w:rsid w:val="004A1029"/>
    <w:rsid w:val="004A2078"/>
    <w:rsid w:val="004A2F76"/>
    <w:rsid w:val="004A7DBF"/>
    <w:rsid w:val="004B009D"/>
    <w:rsid w:val="004B065E"/>
    <w:rsid w:val="004B105E"/>
    <w:rsid w:val="004B1145"/>
    <w:rsid w:val="004B18A7"/>
    <w:rsid w:val="004B336F"/>
    <w:rsid w:val="004B50D4"/>
    <w:rsid w:val="004B6F1A"/>
    <w:rsid w:val="004C0155"/>
    <w:rsid w:val="004C0755"/>
    <w:rsid w:val="004C0985"/>
    <w:rsid w:val="004C3C9F"/>
    <w:rsid w:val="004C4270"/>
    <w:rsid w:val="004C5934"/>
    <w:rsid w:val="004D2CC3"/>
    <w:rsid w:val="004D362C"/>
    <w:rsid w:val="004D3A6A"/>
    <w:rsid w:val="004D3FB1"/>
    <w:rsid w:val="004D7771"/>
    <w:rsid w:val="004D77C6"/>
    <w:rsid w:val="004E40A2"/>
    <w:rsid w:val="004E5447"/>
    <w:rsid w:val="004E54D4"/>
    <w:rsid w:val="004E69E7"/>
    <w:rsid w:val="004F25C0"/>
    <w:rsid w:val="004F43FD"/>
    <w:rsid w:val="004F4B3F"/>
    <w:rsid w:val="004F5326"/>
    <w:rsid w:val="004F7933"/>
    <w:rsid w:val="00500255"/>
    <w:rsid w:val="00501425"/>
    <w:rsid w:val="00505327"/>
    <w:rsid w:val="00505925"/>
    <w:rsid w:val="0050671B"/>
    <w:rsid w:val="00507997"/>
    <w:rsid w:val="00516EB0"/>
    <w:rsid w:val="00520D15"/>
    <w:rsid w:val="00521190"/>
    <w:rsid w:val="00521571"/>
    <w:rsid w:val="00521743"/>
    <w:rsid w:val="005223B8"/>
    <w:rsid w:val="0052309D"/>
    <w:rsid w:val="00524D9D"/>
    <w:rsid w:val="00526672"/>
    <w:rsid w:val="00526ED9"/>
    <w:rsid w:val="005271CA"/>
    <w:rsid w:val="00531222"/>
    <w:rsid w:val="005321AB"/>
    <w:rsid w:val="00533AB3"/>
    <w:rsid w:val="00533D08"/>
    <w:rsid w:val="00534AA1"/>
    <w:rsid w:val="00536695"/>
    <w:rsid w:val="00536B88"/>
    <w:rsid w:val="00540D0E"/>
    <w:rsid w:val="005418A7"/>
    <w:rsid w:val="00543088"/>
    <w:rsid w:val="005438A2"/>
    <w:rsid w:val="00543F8D"/>
    <w:rsid w:val="00544197"/>
    <w:rsid w:val="00544FF2"/>
    <w:rsid w:val="00547667"/>
    <w:rsid w:val="00547985"/>
    <w:rsid w:val="005506A8"/>
    <w:rsid w:val="00552392"/>
    <w:rsid w:val="005560D9"/>
    <w:rsid w:val="005570EB"/>
    <w:rsid w:val="0056083C"/>
    <w:rsid w:val="00561DEE"/>
    <w:rsid w:val="00562EB3"/>
    <w:rsid w:val="00567443"/>
    <w:rsid w:val="0057070C"/>
    <w:rsid w:val="00570BD5"/>
    <w:rsid w:val="005714C2"/>
    <w:rsid w:val="005742A6"/>
    <w:rsid w:val="005759CA"/>
    <w:rsid w:val="00583335"/>
    <w:rsid w:val="00584367"/>
    <w:rsid w:val="005910A3"/>
    <w:rsid w:val="0059153B"/>
    <w:rsid w:val="005916DD"/>
    <w:rsid w:val="0059246E"/>
    <w:rsid w:val="0059684E"/>
    <w:rsid w:val="005969B5"/>
    <w:rsid w:val="00597310"/>
    <w:rsid w:val="005A0D9F"/>
    <w:rsid w:val="005A180E"/>
    <w:rsid w:val="005A2A2E"/>
    <w:rsid w:val="005A73E9"/>
    <w:rsid w:val="005B0D92"/>
    <w:rsid w:val="005B168E"/>
    <w:rsid w:val="005B26D8"/>
    <w:rsid w:val="005B49CF"/>
    <w:rsid w:val="005B4C0A"/>
    <w:rsid w:val="005B7258"/>
    <w:rsid w:val="005C02EB"/>
    <w:rsid w:val="005C0475"/>
    <w:rsid w:val="005C0EA8"/>
    <w:rsid w:val="005C1BF0"/>
    <w:rsid w:val="005C2060"/>
    <w:rsid w:val="005C3C06"/>
    <w:rsid w:val="005C636D"/>
    <w:rsid w:val="005C7F61"/>
    <w:rsid w:val="005D015D"/>
    <w:rsid w:val="005D08E5"/>
    <w:rsid w:val="005D1229"/>
    <w:rsid w:val="005D1583"/>
    <w:rsid w:val="005D1CD3"/>
    <w:rsid w:val="005D2058"/>
    <w:rsid w:val="005D276B"/>
    <w:rsid w:val="005D2802"/>
    <w:rsid w:val="005D2A0E"/>
    <w:rsid w:val="005D4C39"/>
    <w:rsid w:val="005D64A0"/>
    <w:rsid w:val="005D7B0A"/>
    <w:rsid w:val="005E3FAD"/>
    <w:rsid w:val="005E7256"/>
    <w:rsid w:val="005F08B7"/>
    <w:rsid w:val="005F1364"/>
    <w:rsid w:val="005F31F7"/>
    <w:rsid w:val="005F347E"/>
    <w:rsid w:val="005F767B"/>
    <w:rsid w:val="00603709"/>
    <w:rsid w:val="00603867"/>
    <w:rsid w:val="0060397D"/>
    <w:rsid w:val="00604181"/>
    <w:rsid w:val="00604A5D"/>
    <w:rsid w:val="00606824"/>
    <w:rsid w:val="00610095"/>
    <w:rsid w:val="00611E2D"/>
    <w:rsid w:val="00611E88"/>
    <w:rsid w:val="006133D9"/>
    <w:rsid w:val="006179F0"/>
    <w:rsid w:val="00620152"/>
    <w:rsid w:val="0062371D"/>
    <w:rsid w:val="00623D74"/>
    <w:rsid w:val="006264FE"/>
    <w:rsid w:val="0063274B"/>
    <w:rsid w:val="00633E7C"/>
    <w:rsid w:val="006362AC"/>
    <w:rsid w:val="00636A00"/>
    <w:rsid w:val="00640F05"/>
    <w:rsid w:val="00641865"/>
    <w:rsid w:val="00641ECF"/>
    <w:rsid w:val="00643607"/>
    <w:rsid w:val="006450CC"/>
    <w:rsid w:val="006478AD"/>
    <w:rsid w:val="00647A4C"/>
    <w:rsid w:val="00650702"/>
    <w:rsid w:val="006521E5"/>
    <w:rsid w:val="00653264"/>
    <w:rsid w:val="0065401A"/>
    <w:rsid w:val="00660C0F"/>
    <w:rsid w:val="00661330"/>
    <w:rsid w:val="00661383"/>
    <w:rsid w:val="00661860"/>
    <w:rsid w:val="006622DA"/>
    <w:rsid w:val="006639E4"/>
    <w:rsid w:val="006651FF"/>
    <w:rsid w:val="00673A63"/>
    <w:rsid w:val="00673D92"/>
    <w:rsid w:val="006747DB"/>
    <w:rsid w:val="0068026C"/>
    <w:rsid w:val="00682E14"/>
    <w:rsid w:val="00684ABE"/>
    <w:rsid w:val="006863D5"/>
    <w:rsid w:val="00686D27"/>
    <w:rsid w:val="006904B4"/>
    <w:rsid w:val="006913F3"/>
    <w:rsid w:val="00691F83"/>
    <w:rsid w:val="00694DB0"/>
    <w:rsid w:val="006951E5"/>
    <w:rsid w:val="00695E88"/>
    <w:rsid w:val="006A14D3"/>
    <w:rsid w:val="006A4F57"/>
    <w:rsid w:val="006A60F1"/>
    <w:rsid w:val="006A6A18"/>
    <w:rsid w:val="006B5059"/>
    <w:rsid w:val="006C04D0"/>
    <w:rsid w:val="006C0DAF"/>
    <w:rsid w:val="006C0F66"/>
    <w:rsid w:val="006C234B"/>
    <w:rsid w:val="006C4B61"/>
    <w:rsid w:val="006C639F"/>
    <w:rsid w:val="006D2BB6"/>
    <w:rsid w:val="006D5747"/>
    <w:rsid w:val="006D6135"/>
    <w:rsid w:val="006D6464"/>
    <w:rsid w:val="006D69A5"/>
    <w:rsid w:val="006E01D7"/>
    <w:rsid w:val="006E099B"/>
    <w:rsid w:val="006E1E8E"/>
    <w:rsid w:val="006E6F0D"/>
    <w:rsid w:val="006F1293"/>
    <w:rsid w:val="006F20B1"/>
    <w:rsid w:val="006F2B66"/>
    <w:rsid w:val="006F3493"/>
    <w:rsid w:val="006F3893"/>
    <w:rsid w:val="006F3F8B"/>
    <w:rsid w:val="006F6F2F"/>
    <w:rsid w:val="006F70EB"/>
    <w:rsid w:val="006F735D"/>
    <w:rsid w:val="007009D9"/>
    <w:rsid w:val="007014D7"/>
    <w:rsid w:val="00702735"/>
    <w:rsid w:val="00703145"/>
    <w:rsid w:val="00705C89"/>
    <w:rsid w:val="00705EBC"/>
    <w:rsid w:val="007060C5"/>
    <w:rsid w:val="0070706D"/>
    <w:rsid w:val="0071127B"/>
    <w:rsid w:val="00713AD3"/>
    <w:rsid w:val="00713F8B"/>
    <w:rsid w:val="00714FC3"/>
    <w:rsid w:val="0071648E"/>
    <w:rsid w:val="00717B98"/>
    <w:rsid w:val="00717CF5"/>
    <w:rsid w:val="00720F62"/>
    <w:rsid w:val="00721696"/>
    <w:rsid w:val="00722B6E"/>
    <w:rsid w:val="007240AA"/>
    <w:rsid w:val="007255E6"/>
    <w:rsid w:val="00727D15"/>
    <w:rsid w:val="007305B9"/>
    <w:rsid w:val="007310F1"/>
    <w:rsid w:val="00731525"/>
    <w:rsid w:val="007332D5"/>
    <w:rsid w:val="00735917"/>
    <w:rsid w:val="0074074D"/>
    <w:rsid w:val="0074127D"/>
    <w:rsid w:val="00741729"/>
    <w:rsid w:val="007418AB"/>
    <w:rsid w:val="0074496F"/>
    <w:rsid w:val="007502C7"/>
    <w:rsid w:val="007504E2"/>
    <w:rsid w:val="007510AE"/>
    <w:rsid w:val="00751AC0"/>
    <w:rsid w:val="00752276"/>
    <w:rsid w:val="00753A42"/>
    <w:rsid w:val="00753E29"/>
    <w:rsid w:val="00760DEE"/>
    <w:rsid w:val="00761EE1"/>
    <w:rsid w:val="007622D5"/>
    <w:rsid w:val="00763B84"/>
    <w:rsid w:val="00763C8C"/>
    <w:rsid w:val="00764894"/>
    <w:rsid w:val="007652B6"/>
    <w:rsid w:val="00767573"/>
    <w:rsid w:val="00767BC5"/>
    <w:rsid w:val="00767DA8"/>
    <w:rsid w:val="00767EFC"/>
    <w:rsid w:val="00772136"/>
    <w:rsid w:val="00773E8A"/>
    <w:rsid w:val="00774AE3"/>
    <w:rsid w:val="00774F05"/>
    <w:rsid w:val="00775E04"/>
    <w:rsid w:val="00775EFC"/>
    <w:rsid w:val="00777486"/>
    <w:rsid w:val="007778B6"/>
    <w:rsid w:val="007801C9"/>
    <w:rsid w:val="007804E1"/>
    <w:rsid w:val="0078250B"/>
    <w:rsid w:val="00785466"/>
    <w:rsid w:val="0078708B"/>
    <w:rsid w:val="00787824"/>
    <w:rsid w:val="00787F0C"/>
    <w:rsid w:val="007905BE"/>
    <w:rsid w:val="00790758"/>
    <w:rsid w:val="00791DF1"/>
    <w:rsid w:val="00793809"/>
    <w:rsid w:val="00795CA1"/>
    <w:rsid w:val="00796CAF"/>
    <w:rsid w:val="00797909"/>
    <w:rsid w:val="00797BE5"/>
    <w:rsid w:val="007A2AA6"/>
    <w:rsid w:val="007A2CA1"/>
    <w:rsid w:val="007A33F8"/>
    <w:rsid w:val="007A4339"/>
    <w:rsid w:val="007A7ABF"/>
    <w:rsid w:val="007B096A"/>
    <w:rsid w:val="007B2A6A"/>
    <w:rsid w:val="007B5096"/>
    <w:rsid w:val="007B6C83"/>
    <w:rsid w:val="007B6D17"/>
    <w:rsid w:val="007C0DC8"/>
    <w:rsid w:val="007C387A"/>
    <w:rsid w:val="007C475C"/>
    <w:rsid w:val="007C5472"/>
    <w:rsid w:val="007C5A91"/>
    <w:rsid w:val="007C6539"/>
    <w:rsid w:val="007D0B1F"/>
    <w:rsid w:val="007D1BEA"/>
    <w:rsid w:val="007D21CE"/>
    <w:rsid w:val="007D3463"/>
    <w:rsid w:val="007D34AB"/>
    <w:rsid w:val="007D5A20"/>
    <w:rsid w:val="007D6946"/>
    <w:rsid w:val="007E045A"/>
    <w:rsid w:val="007E0B40"/>
    <w:rsid w:val="007E0ECE"/>
    <w:rsid w:val="007E225E"/>
    <w:rsid w:val="007E39CC"/>
    <w:rsid w:val="007E3DFC"/>
    <w:rsid w:val="007E67B3"/>
    <w:rsid w:val="007F240E"/>
    <w:rsid w:val="007F2FE8"/>
    <w:rsid w:val="007F485C"/>
    <w:rsid w:val="007F4C6F"/>
    <w:rsid w:val="007F5B92"/>
    <w:rsid w:val="008002B9"/>
    <w:rsid w:val="00800B55"/>
    <w:rsid w:val="00801FFF"/>
    <w:rsid w:val="00802B82"/>
    <w:rsid w:val="008035D5"/>
    <w:rsid w:val="00804DCF"/>
    <w:rsid w:val="008103E7"/>
    <w:rsid w:val="00810F44"/>
    <w:rsid w:val="00813EE6"/>
    <w:rsid w:val="00814999"/>
    <w:rsid w:val="0081528B"/>
    <w:rsid w:val="00815B4B"/>
    <w:rsid w:val="00816607"/>
    <w:rsid w:val="0081665C"/>
    <w:rsid w:val="00816F51"/>
    <w:rsid w:val="00820CC6"/>
    <w:rsid w:val="008210FA"/>
    <w:rsid w:val="00823F14"/>
    <w:rsid w:val="00824347"/>
    <w:rsid w:val="00830579"/>
    <w:rsid w:val="00831600"/>
    <w:rsid w:val="008322C6"/>
    <w:rsid w:val="00833EE7"/>
    <w:rsid w:val="008343C0"/>
    <w:rsid w:val="0083706C"/>
    <w:rsid w:val="008371FA"/>
    <w:rsid w:val="008400FF"/>
    <w:rsid w:val="00841159"/>
    <w:rsid w:val="00842377"/>
    <w:rsid w:val="0084554D"/>
    <w:rsid w:val="00847D84"/>
    <w:rsid w:val="00850316"/>
    <w:rsid w:val="00853EBE"/>
    <w:rsid w:val="008555B0"/>
    <w:rsid w:val="008557C8"/>
    <w:rsid w:val="008563F1"/>
    <w:rsid w:val="008569D3"/>
    <w:rsid w:val="0085748C"/>
    <w:rsid w:val="00863058"/>
    <w:rsid w:val="00870215"/>
    <w:rsid w:val="00871938"/>
    <w:rsid w:val="00871FD7"/>
    <w:rsid w:val="008743ED"/>
    <w:rsid w:val="00875633"/>
    <w:rsid w:val="00875686"/>
    <w:rsid w:val="00876B6A"/>
    <w:rsid w:val="00877546"/>
    <w:rsid w:val="00883EE7"/>
    <w:rsid w:val="00884168"/>
    <w:rsid w:val="0088469C"/>
    <w:rsid w:val="00884BB5"/>
    <w:rsid w:val="00887539"/>
    <w:rsid w:val="008902D9"/>
    <w:rsid w:val="008904CB"/>
    <w:rsid w:val="0089291D"/>
    <w:rsid w:val="00894BEA"/>
    <w:rsid w:val="00896133"/>
    <w:rsid w:val="008976F1"/>
    <w:rsid w:val="008A0935"/>
    <w:rsid w:val="008A0A8E"/>
    <w:rsid w:val="008A0D85"/>
    <w:rsid w:val="008A0ECD"/>
    <w:rsid w:val="008A382F"/>
    <w:rsid w:val="008A4876"/>
    <w:rsid w:val="008A5FE6"/>
    <w:rsid w:val="008B1AFD"/>
    <w:rsid w:val="008B48A3"/>
    <w:rsid w:val="008B5C2D"/>
    <w:rsid w:val="008B64D7"/>
    <w:rsid w:val="008B6B79"/>
    <w:rsid w:val="008C05EF"/>
    <w:rsid w:val="008C2B89"/>
    <w:rsid w:val="008C3D45"/>
    <w:rsid w:val="008C5B6C"/>
    <w:rsid w:val="008D0100"/>
    <w:rsid w:val="008D2033"/>
    <w:rsid w:val="008D25E0"/>
    <w:rsid w:val="008D36FA"/>
    <w:rsid w:val="008E1663"/>
    <w:rsid w:val="008E3D5C"/>
    <w:rsid w:val="008E3FB8"/>
    <w:rsid w:val="008E4639"/>
    <w:rsid w:val="008E76B5"/>
    <w:rsid w:val="008F1F44"/>
    <w:rsid w:val="008F39A0"/>
    <w:rsid w:val="008F3B09"/>
    <w:rsid w:val="008F647A"/>
    <w:rsid w:val="008F7BC7"/>
    <w:rsid w:val="009021D9"/>
    <w:rsid w:val="00903302"/>
    <w:rsid w:val="009034BE"/>
    <w:rsid w:val="00904463"/>
    <w:rsid w:val="00907D63"/>
    <w:rsid w:val="00910E78"/>
    <w:rsid w:val="009128D4"/>
    <w:rsid w:val="00912C0C"/>
    <w:rsid w:val="00913183"/>
    <w:rsid w:val="00913892"/>
    <w:rsid w:val="0091414E"/>
    <w:rsid w:val="00914CEB"/>
    <w:rsid w:val="009165E5"/>
    <w:rsid w:val="009179DA"/>
    <w:rsid w:val="00917BF5"/>
    <w:rsid w:val="00920275"/>
    <w:rsid w:val="0092041F"/>
    <w:rsid w:val="0092223E"/>
    <w:rsid w:val="009233AE"/>
    <w:rsid w:val="00923C21"/>
    <w:rsid w:val="009246D1"/>
    <w:rsid w:val="0092520D"/>
    <w:rsid w:val="009314CB"/>
    <w:rsid w:val="00935BD6"/>
    <w:rsid w:val="00940813"/>
    <w:rsid w:val="00941CA6"/>
    <w:rsid w:val="0094315F"/>
    <w:rsid w:val="0094405C"/>
    <w:rsid w:val="00945634"/>
    <w:rsid w:val="009467AD"/>
    <w:rsid w:val="0094697B"/>
    <w:rsid w:val="00954021"/>
    <w:rsid w:val="0095436D"/>
    <w:rsid w:val="0095477F"/>
    <w:rsid w:val="00954EEF"/>
    <w:rsid w:val="00957878"/>
    <w:rsid w:val="0096016A"/>
    <w:rsid w:val="00960F88"/>
    <w:rsid w:val="00961868"/>
    <w:rsid w:val="00961ACA"/>
    <w:rsid w:val="009631D4"/>
    <w:rsid w:val="00964BCC"/>
    <w:rsid w:val="00965788"/>
    <w:rsid w:val="009701EB"/>
    <w:rsid w:val="0097245A"/>
    <w:rsid w:val="00972A94"/>
    <w:rsid w:val="00974BB7"/>
    <w:rsid w:val="00975173"/>
    <w:rsid w:val="0097675A"/>
    <w:rsid w:val="00976D09"/>
    <w:rsid w:val="00977B90"/>
    <w:rsid w:val="009801A5"/>
    <w:rsid w:val="00980FDB"/>
    <w:rsid w:val="00981CB2"/>
    <w:rsid w:val="00981D70"/>
    <w:rsid w:val="00981EEA"/>
    <w:rsid w:val="00984D17"/>
    <w:rsid w:val="00984E21"/>
    <w:rsid w:val="009852C1"/>
    <w:rsid w:val="00987FDD"/>
    <w:rsid w:val="00990BB5"/>
    <w:rsid w:val="00993B86"/>
    <w:rsid w:val="00994FBE"/>
    <w:rsid w:val="00995866"/>
    <w:rsid w:val="009A39AA"/>
    <w:rsid w:val="009A5EFA"/>
    <w:rsid w:val="009A67D5"/>
    <w:rsid w:val="009A6C26"/>
    <w:rsid w:val="009B1C30"/>
    <w:rsid w:val="009B39B3"/>
    <w:rsid w:val="009B49E3"/>
    <w:rsid w:val="009C0329"/>
    <w:rsid w:val="009C1253"/>
    <w:rsid w:val="009C2A2D"/>
    <w:rsid w:val="009C2E86"/>
    <w:rsid w:val="009C2FD9"/>
    <w:rsid w:val="009C3CE3"/>
    <w:rsid w:val="009C4B79"/>
    <w:rsid w:val="009C60AA"/>
    <w:rsid w:val="009D03A8"/>
    <w:rsid w:val="009D528C"/>
    <w:rsid w:val="009D7667"/>
    <w:rsid w:val="009E08AE"/>
    <w:rsid w:val="009E0A94"/>
    <w:rsid w:val="009E20C5"/>
    <w:rsid w:val="009E38FF"/>
    <w:rsid w:val="009E5AA4"/>
    <w:rsid w:val="009E7CDE"/>
    <w:rsid w:val="009F1FD0"/>
    <w:rsid w:val="009F3573"/>
    <w:rsid w:val="009F7A23"/>
    <w:rsid w:val="00A0069B"/>
    <w:rsid w:val="00A009DA"/>
    <w:rsid w:val="00A028DC"/>
    <w:rsid w:val="00A033BE"/>
    <w:rsid w:val="00A03A7A"/>
    <w:rsid w:val="00A05D55"/>
    <w:rsid w:val="00A06540"/>
    <w:rsid w:val="00A115AE"/>
    <w:rsid w:val="00A13A02"/>
    <w:rsid w:val="00A15CC3"/>
    <w:rsid w:val="00A2280B"/>
    <w:rsid w:val="00A239C8"/>
    <w:rsid w:val="00A30EED"/>
    <w:rsid w:val="00A31754"/>
    <w:rsid w:val="00A31FEA"/>
    <w:rsid w:val="00A32067"/>
    <w:rsid w:val="00A32534"/>
    <w:rsid w:val="00A32CF5"/>
    <w:rsid w:val="00A40A31"/>
    <w:rsid w:val="00A410C8"/>
    <w:rsid w:val="00A44ABA"/>
    <w:rsid w:val="00A45CEC"/>
    <w:rsid w:val="00A46BF9"/>
    <w:rsid w:val="00A50DC6"/>
    <w:rsid w:val="00A510C1"/>
    <w:rsid w:val="00A54C73"/>
    <w:rsid w:val="00A55BB4"/>
    <w:rsid w:val="00A56E91"/>
    <w:rsid w:val="00A57604"/>
    <w:rsid w:val="00A57BAB"/>
    <w:rsid w:val="00A61177"/>
    <w:rsid w:val="00A627B9"/>
    <w:rsid w:val="00A64CF9"/>
    <w:rsid w:val="00A65389"/>
    <w:rsid w:val="00A656FC"/>
    <w:rsid w:val="00A67AF2"/>
    <w:rsid w:val="00A714FC"/>
    <w:rsid w:val="00A735E5"/>
    <w:rsid w:val="00A74649"/>
    <w:rsid w:val="00A75A91"/>
    <w:rsid w:val="00A80A5A"/>
    <w:rsid w:val="00A80F2E"/>
    <w:rsid w:val="00A82205"/>
    <w:rsid w:val="00A829F9"/>
    <w:rsid w:val="00A85747"/>
    <w:rsid w:val="00A87BC4"/>
    <w:rsid w:val="00A902B7"/>
    <w:rsid w:val="00A90A47"/>
    <w:rsid w:val="00A9414B"/>
    <w:rsid w:val="00A96965"/>
    <w:rsid w:val="00A975AB"/>
    <w:rsid w:val="00A97B54"/>
    <w:rsid w:val="00AA1CBC"/>
    <w:rsid w:val="00AA29F1"/>
    <w:rsid w:val="00AA3AC8"/>
    <w:rsid w:val="00AA5AFA"/>
    <w:rsid w:val="00AB35A1"/>
    <w:rsid w:val="00AB3D33"/>
    <w:rsid w:val="00AB6004"/>
    <w:rsid w:val="00AC1274"/>
    <w:rsid w:val="00AC1857"/>
    <w:rsid w:val="00AC2F1C"/>
    <w:rsid w:val="00AC3CDA"/>
    <w:rsid w:val="00AC4AED"/>
    <w:rsid w:val="00AC70A9"/>
    <w:rsid w:val="00AC7ECD"/>
    <w:rsid w:val="00AD0213"/>
    <w:rsid w:val="00AD03A8"/>
    <w:rsid w:val="00AD0975"/>
    <w:rsid w:val="00AD222C"/>
    <w:rsid w:val="00AD2A1B"/>
    <w:rsid w:val="00AD3E28"/>
    <w:rsid w:val="00AD41E9"/>
    <w:rsid w:val="00AD5DD4"/>
    <w:rsid w:val="00AD60C2"/>
    <w:rsid w:val="00AD749A"/>
    <w:rsid w:val="00AE01AD"/>
    <w:rsid w:val="00AE19D1"/>
    <w:rsid w:val="00AE1AB4"/>
    <w:rsid w:val="00AE35AA"/>
    <w:rsid w:val="00AE5467"/>
    <w:rsid w:val="00AE740F"/>
    <w:rsid w:val="00AE7629"/>
    <w:rsid w:val="00AE78DD"/>
    <w:rsid w:val="00AF0431"/>
    <w:rsid w:val="00AF21CE"/>
    <w:rsid w:val="00AF536A"/>
    <w:rsid w:val="00AF5643"/>
    <w:rsid w:val="00AF5D97"/>
    <w:rsid w:val="00AF7A7E"/>
    <w:rsid w:val="00AF7A98"/>
    <w:rsid w:val="00B00A16"/>
    <w:rsid w:val="00B01FE5"/>
    <w:rsid w:val="00B046B3"/>
    <w:rsid w:val="00B05A48"/>
    <w:rsid w:val="00B06917"/>
    <w:rsid w:val="00B10550"/>
    <w:rsid w:val="00B10772"/>
    <w:rsid w:val="00B1078E"/>
    <w:rsid w:val="00B13922"/>
    <w:rsid w:val="00B14194"/>
    <w:rsid w:val="00B14A95"/>
    <w:rsid w:val="00B169FC"/>
    <w:rsid w:val="00B16EE3"/>
    <w:rsid w:val="00B17C19"/>
    <w:rsid w:val="00B221B7"/>
    <w:rsid w:val="00B22423"/>
    <w:rsid w:val="00B234E5"/>
    <w:rsid w:val="00B27646"/>
    <w:rsid w:val="00B3047F"/>
    <w:rsid w:val="00B33C55"/>
    <w:rsid w:val="00B33E31"/>
    <w:rsid w:val="00B34FDB"/>
    <w:rsid w:val="00B400D4"/>
    <w:rsid w:val="00B416DC"/>
    <w:rsid w:val="00B418F6"/>
    <w:rsid w:val="00B43EB6"/>
    <w:rsid w:val="00B44DFF"/>
    <w:rsid w:val="00B46A50"/>
    <w:rsid w:val="00B46BC1"/>
    <w:rsid w:val="00B50537"/>
    <w:rsid w:val="00B5064A"/>
    <w:rsid w:val="00B513A7"/>
    <w:rsid w:val="00B51A23"/>
    <w:rsid w:val="00B5464F"/>
    <w:rsid w:val="00B5478C"/>
    <w:rsid w:val="00B578EE"/>
    <w:rsid w:val="00B60B64"/>
    <w:rsid w:val="00B61C0A"/>
    <w:rsid w:val="00B6202C"/>
    <w:rsid w:val="00B645B6"/>
    <w:rsid w:val="00B652F4"/>
    <w:rsid w:val="00B656CF"/>
    <w:rsid w:val="00B705FE"/>
    <w:rsid w:val="00B7166D"/>
    <w:rsid w:val="00B7190C"/>
    <w:rsid w:val="00B72075"/>
    <w:rsid w:val="00B7302E"/>
    <w:rsid w:val="00B73196"/>
    <w:rsid w:val="00B73E3D"/>
    <w:rsid w:val="00B742BD"/>
    <w:rsid w:val="00B743C8"/>
    <w:rsid w:val="00B766DC"/>
    <w:rsid w:val="00B81366"/>
    <w:rsid w:val="00B866F6"/>
    <w:rsid w:val="00B86E85"/>
    <w:rsid w:val="00B87457"/>
    <w:rsid w:val="00B87E97"/>
    <w:rsid w:val="00B906DF"/>
    <w:rsid w:val="00B91748"/>
    <w:rsid w:val="00B91B45"/>
    <w:rsid w:val="00B9395E"/>
    <w:rsid w:val="00B944ED"/>
    <w:rsid w:val="00B954AB"/>
    <w:rsid w:val="00BA39D6"/>
    <w:rsid w:val="00BA3BD8"/>
    <w:rsid w:val="00BA44EC"/>
    <w:rsid w:val="00BA4F88"/>
    <w:rsid w:val="00BA516B"/>
    <w:rsid w:val="00BA66B6"/>
    <w:rsid w:val="00BA7989"/>
    <w:rsid w:val="00BA7E2A"/>
    <w:rsid w:val="00BB2FF7"/>
    <w:rsid w:val="00BB40CE"/>
    <w:rsid w:val="00BB67EA"/>
    <w:rsid w:val="00BB7199"/>
    <w:rsid w:val="00BC0E8A"/>
    <w:rsid w:val="00BC17E0"/>
    <w:rsid w:val="00BC22E1"/>
    <w:rsid w:val="00BC2D6D"/>
    <w:rsid w:val="00BC36C1"/>
    <w:rsid w:val="00BC41DE"/>
    <w:rsid w:val="00BC6133"/>
    <w:rsid w:val="00BD01E3"/>
    <w:rsid w:val="00BD0D32"/>
    <w:rsid w:val="00BD1DB0"/>
    <w:rsid w:val="00BD26A5"/>
    <w:rsid w:val="00BD3092"/>
    <w:rsid w:val="00BD5B8C"/>
    <w:rsid w:val="00BD6522"/>
    <w:rsid w:val="00BD6F46"/>
    <w:rsid w:val="00BD70C1"/>
    <w:rsid w:val="00BE0996"/>
    <w:rsid w:val="00BE0EFC"/>
    <w:rsid w:val="00BE5916"/>
    <w:rsid w:val="00BE5A04"/>
    <w:rsid w:val="00BE64F2"/>
    <w:rsid w:val="00BE685C"/>
    <w:rsid w:val="00BF0155"/>
    <w:rsid w:val="00BF0836"/>
    <w:rsid w:val="00BF28DC"/>
    <w:rsid w:val="00BF2AB1"/>
    <w:rsid w:val="00BF389F"/>
    <w:rsid w:val="00BF3A34"/>
    <w:rsid w:val="00BF5D3F"/>
    <w:rsid w:val="00BF71CB"/>
    <w:rsid w:val="00BF71F8"/>
    <w:rsid w:val="00C00284"/>
    <w:rsid w:val="00C028EB"/>
    <w:rsid w:val="00C030E8"/>
    <w:rsid w:val="00C03453"/>
    <w:rsid w:val="00C0391C"/>
    <w:rsid w:val="00C0604F"/>
    <w:rsid w:val="00C10D38"/>
    <w:rsid w:val="00C11933"/>
    <w:rsid w:val="00C12317"/>
    <w:rsid w:val="00C13470"/>
    <w:rsid w:val="00C157C5"/>
    <w:rsid w:val="00C1785D"/>
    <w:rsid w:val="00C210A4"/>
    <w:rsid w:val="00C21F10"/>
    <w:rsid w:val="00C22A72"/>
    <w:rsid w:val="00C24A04"/>
    <w:rsid w:val="00C278F1"/>
    <w:rsid w:val="00C31C14"/>
    <w:rsid w:val="00C34DDC"/>
    <w:rsid w:val="00C37361"/>
    <w:rsid w:val="00C376B8"/>
    <w:rsid w:val="00C405BE"/>
    <w:rsid w:val="00C406EC"/>
    <w:rsid w:val="00C4107D"/>
    <w:rsid w:val="00C419F0"/>
    <w:rsid w:val="00C41CBE"/>
    <w:rsid w:val="00C42A3B"/>
    <w:rsid w:val="00C47DA9"/>
    <w:rsid w:val="00C5152F"/>
    <w:rsid w:val="00C51EC1"/>
    <w:rsid w:val="00C53183"/>
    <w:rsid w:val="00C54AD0"/>
    <w:rsid w:val="00C54F00"/>
    <w:rsid w:val="00C604A2"/>
    <w:rsid w:val="00C61A3F"/>
    <w:rsid w:val="00C62B1A"/>
    <w:rsid w:val="00C63215"/>
    <w:rsid w:val="00C71009"/>
    <w:rsid w:val="00C720C8"/>
    <w:rsid w:val="00C74900"/>
    <w:rsid w:val="00C75FD8"/>
    <w:rsid w:val="00C76B88"/>
    <w:rsid w:val="00C83596"/>
    <w:rsid w:val="00C84DF4"/>
    <w:rsid w:val="00C86284"/>
    <w:rsid w:val="00C8645A"/>
    <w:rsid w:val="00C90022"/>
    <w:rsid w:val="00C90CB7"/>
    <w:rsid w:val="00C9211E"/>
    <w:rsid w:val="00C926CE"/>
    <w:rsid w:val="00C9292F"/>
    <w:rsid w:val="00C933D1"/>
    <w:rsid w:val="00C9424F"/>
    <w:rsid w:val="00C94AD5"/>
    <w:rsid w:val="00C94B2F"/>
    <w:rsid w:val="00CA0E43"/>
    <w:rsid w:val="00CA1695"/>
    <w:rsid w:val="00CA4204"/>
    <w:rsid w:val="00CA4F67"/>
    <w:rsid w:val="00CB08D4"/>
    <w:rsid w:val="00CB0EFA"/>
    <w:rsid w:val="00CB2068"/>
    <w:rsid w:val="00CB2CE6"/>
    <w:rsid w:val="00CB73A3"/>
    <w:rsid w:val="00CC0154"/>
    <w:rsid w:val="00CC1AE1"/>
    <w:rsid w:val="00CC7256"/>
    <w:rsid w:val="00CD408B"/>
    <w:rsid w:val="00CD4DA3"/>
    <w:rsid w:val="00CD59AE"/>
    <w:rsid w:val="00CD5A8C"/>
    <w:rsid w:val="00CD68F5"/>
    <w:rsid w:val="00CD72CC"/>
    <w:rsid w:val="00CE07D1"/>
    <w:rsid w:val="00CE096F"/>
    <w:rsid w:val="00CE098F"/>
    <w:rsid w:val="00CE0FD7"/>
    <w:rsid w:val="00CE193F"/>
    <w:rsid w:val="00CE670F"/>
    <w:rsid w:val="00CE67AA"/>
    <w:rsid w:val="00CE6975"/>
    <w:rsid w:val="00CE7B53"/>
    <w:rsid w:val="00CF15BC"/>
    <w:rsid w:val="00CF1A94"/>
    <w:rsid w:val="00CF22E1"/>
    <w:rsid w:val="00CF2650"/>
    <w:rsid w:val="00CF5E6A"/>
    <w:rsid w:val="00CF5F55"/>
    <w:rsid w:val="00D04116"/>
    <w:rsid w:val="00D05069"/>
    <w:rsid w:val="00D058B5"/>
    <w:rsid w:val="00D10D20"/>
    <w:rsid w:val="00D128C9"/>
    <w:rsid w:val="00D164BC"/>
    <w:rsid w:val="00D1675E"/>
    <w:rsid w:val="00D1697B"/>
    <w:rsid w:val="00D16AE6"/>
    <w:rsid w:val="00D2404F"/>
    <w:rsid w:val="00D258A8"/>
    <w:rsid w:val="00D25D5A"/>
    <w:rsid w:val="00D26080"/>
    <w:rsid w:val="00D279C4"/>
    <w:rsid w:val="00D319F9"/>
    <w:rsid w:val="00D33042"/>
    <w:rsid w:val="00D33879"/>
    <w:rsid w:val="00D33C54"/>
    <w:rsid w:val="00D340C8"/>
    <w:rsid w:val="00D347EB"/>
    <w:rsid w:val="00D34CB8"/>
    <w:rsid w:val="00D371DB"/>
    <w:rsid w:val="00D41AE9"/>
    <w:rsid w:val="00D41BE8"/>
    <w:rsid w:val="00D4298B"/>
    <w:rsid w:val="00D4534C"/>
    <w:rsid w:val="00D50BDB"/>
    <w:rsid w:val="00D5249D"/>
    <w:rsid w:val="00D53A08"/>
    <w:rsid w:val="00D53BC2"/>
    <w:rsid w:val="00D61CAE"/>
    <w:rsid w:val="00D61EB2"/>
    <w:rsid w:val="00D61FD2"/>
    <w:rsid w:val="00D657CB"/>
    <w:rsid w:val="00D65CF4"/>
    <w:rsid w:val="00D66120"/>
    <w:rsid w:val="00D67D35"/>
    <w:rsid w:val="00D67E61"/>
    <w:rsid w:val="00D73541"/>
    <w:rsid w:val="00D73C5D"/>
    <w:rsid w:val="00D77F87"/>
    <w:rsid w:val="00D814C4"/>
    <w:rsid w:val="00D836BF"/>
    <w:rsid w:val="00D83785"/>
    <w:rsid w:val="00D8393B"/>
    <w:rsid w:val="00D848B7"/>
    <w:rsid w:val="00D853E0"/>
    <w:rsid w:val="00D870B1"/>
    <w:rsid w:val="00D870B5"/>
    <w:rsid w:val="00D871F4"/>
    <w:rsid w:val="00D92D2F"/>
    <w:rsid w:val="00D936E4"/>
    <w:rsid w:val="00D93C13"/>
    <w:rsid w:val="00D93DE6"/>
    <w:rsid w:val="00D949CF"/>
    <w:rsid w:val="00D94DD7"/>
    <w:rsid w:val="00D94F3C"/>
    <w:rsid w:val="00DA16D8"/>
    <w:rsid w:val="00DA6407"/>
    <w:rsid w:val="00DA6CDF"/>
    <w:rsid w:val="00DA7CDA"/>
    <w:rsid w:val="00DB0D91"/>
    <w:rsid w:val="00DB18A1"/>
    <w:rsid w:val="00DB2DFD"/>
    <w:rsid w:val="00DB3967"/>
    <w:rsid w:val="00DB51D7"/>
    <w:rsid w:val="00DC14C2"/>
    <w:rsid w:val="00DC2092"/>
    <w:rsid w:val="00DC2922"/>
    <w:rsid w:val="00DC29E4"/>
    <w:rsid w:val="00DC2BA6"/>
    <w:rsid w:val="00DC6317"/>
    <w:rsid w:val="00DC710F"/>
    <w:rsid w:val="00DC7946"/>
    <w:rsid w:val="00DD0A01"/>
    <w:rsid w:val="00DD19F0"/>
    <w:rsid w:val="00DD2E85"/>
    <w:rsid w:val="00DD391B"/>
    <w:rsid w:val="00DD67D2"/>
    <w:rsid w:val="00DD6842"/>
    <w:rsid w:val="00DD6B27"/>
    <w:rsid w:val="00DD719A"/>
    <w:rsid w:val="00DD75D7"/>
    <w:rsid w:val="00DE0C6B"/>
    <w:rsid w:val="00DE1E6F"/>
    <w:rsid w:val="00DE2698"/>
    <w:rsid w:val="00DE33DD"/>
    <w:rsid w:val="00DE3855"/>
    <w:rsid w:val="00DE4437"/>
    <w:rsid w:val="00DE4641"/>
    <w:rsid w:val="00DE5DAC"/>
    <w:rsid w:val="00DF1353"/>
    <w:rsid w:val="00DF1A8C"/>
    <w:rsid w:val="00DF2AA3"/>
    <w:rsid w:val="00DF348C"/>
    <w:rsid w:val="00DF414A"/>
    <w:rsid w:val="00DF4897"/>
    <w:rsid w:val="00DF51D9"/>
    <w:rsid w:val="00DF5E08"/>
    <w:rsid w:val="00DF5E97"/>
    <w:rsid w:val="00DF6045"/>
    <w:rsid w:val="00DF61BF"/>
    <w:rsid w:val="00DF70BD"/>
    <w:rsid w:val="00DF7F30"/>
    <w:rsid w:val="00E00457"/>
    <w:rsid w:val="00E010EB"/>
    <w:rsid w:val="00E02F7D"/>
    <w:rsid w:val="00E03D3F"/>
    <w:rsid w:val="00E04C57"/>
    <w:rsid w:val="00E05D9E"/>
    <w:rsid w:val="00E15BB4"/>
    <w:rsid w:val="00E1699D"/>
    <w:rsid w:val="00E17469"/>
    <w:rsid w:val="00E17F15"/>
    <w:rsid w:val="00E201E2"/>
    <w:rsid w:val="00E20EC2"/>
    <w:rsid w:val="00E210D7"/>
    <w:rsid w:val="00E22CA5"/>
    <w:rsid w:val="00E23DF5"/>
    <w:rsid w:val="00E24CD5"/>
    <w:rsid w:val="00E253F4"/>
    <w:rsid w:val="00E27286"/>
    <w:rsid w:val="00E27C90"/>
    <w:rsid w:val="00E31A81"/>
    <w:rsid w:val="00E34975"/>
    <w:rsid w:val="00E350B4"/>
    <w:rsid w:val="00E35DE3"/>
    <w:rsid w:val="00E41A04"/>
    <w:rsid w:val="00E425C2"/>
    <w:rsid w:val="00E4268D"/>
    <w:rsid w:val="00E433CC"/>
    <w:rsid w:val="00E454BA"/>
    <w:rsid w:val="00E458F4"/>
    <w:rsid w:val="00E53533"/>
    <w:rsid w:val="00E56B66"/>
    <w:rsid w:val="00E6180B"/>
    <w:rsid w:val="00E63B36"/>
    <w:rsid w:val="00E64E7C"/>
    <w:rsid w:val="00E66C48"/>
    <w:rsid w:val="00E71182"/>
    <w:rsid w:val="00E74732"/>
    <w:rsid w:val="00E75895"/>
    <w:rsid w:val="00E77CC6"/>
    <w:rsid w:val="00E82138"/>
    <w:rsid w:val="00E8315B"/>
    <w:rsid w:val="00E861A2"/>
    <w:rsid w:val="00E8670F"/>
    <w:rsid w:val="00E86884"/>
    <w:rsid w:val="00E92173"/>
    <w:rsid w:val="00E92B86"/>
    <w:rsid w:val="00E938A5"/>
    <w:rsid w:val="00E9473F"/>
    <w:rsid w:val="00E96763"/>
    <w:rsid w:val="00EA1B47"/>
    <w:rsid w:val="00EA1CA6"/>
    <w:rsid w:val="00EA398B"/>
    <w:rsid w:val="00EA5324"/>
    <w:rsid w:val="00EA6754"/>
    <w:rsid w:val="00EA6DA3"/>
    <w:rsid w:val="00EA7CE4"/>
    <w:rsid w:val="00EB09F0"/>
    <w:rsid w:val="00EB428B"/>
    <w:rsid w:val="00EB4913"/>
    <w:rsid w:val="00EB4A76"/>
    <w:rsid w:val="00EC06F3"/>
    <w:rsid w:val="00EC5A9C"/>
    <w:rsid w:val="00EC5FDF"/>
    <w:rsid w:val="00EC7CF4"/>
    <w:rsid w:val="00ED1264"/>
    <w:rsid w:val="00ED2AF5"/>
    <w:rsid w:val="00ED35CB"/>
    <w:rsid w:val="00ED437E"/>
    <w:rsid w:val="00ED7533"/>
    <w:rsid w:val="00EE17C8"/>
    <w:rsid w:val="00EE1E81"/>
    <w:rsid w:val="00EE2A93"/>
    <w:rsid w:val="00EE3469"/>
    <w:rsid w:val="00EE423A"/>
    <w:rsid w:val="00EE671C"/>
    <w:rsid w:val="00EF2EAF"/>
    <w:rsid w:val="00EF301F"/>
    <w:rsid w:val="00EF51D8"/>
    <w:rsid w:val="00EF541F"/>
    <w:rsid w:val="00F02E21"/>
    <w:rsid w:val="00F03B89"/>
    <w:rsid w:val="00F05321"/>
    <w:rsid w:val="00F066E7"/>
    <w:rsid w:val="00F0769F"/>
    <w:rsid w:val="00F07C5B"/>
    <w:rsid w:val="00F1152A"/>
    <w:rsid w:val="00F165EA"/>
    <w:rsid w:val="00F2241C"/>
    <w:rsid w:val="00F226BB"/>
    <w:rsid w:val="00F23301"/>
    <w:rsid w:val="00F25B80"/>
    <w:rsid w:val="00F305EB"/>
    <w:rsid w:val="00F32A49"/>
    <w:rsid w:val="00F33E93"/>
    <w:rsid w:val="00F35DF8"/>
    <w:rsid w:val="00F3752A"/>
    <w:rsid w:val="00F4300D"/>
    <w:rsid w:val="00F44313"/>
    <w:rsid w:val="00F4601B"/>
    <w:rsid w:val="00F516A5"/>
    <w:rsid w:val="00F518FF"/>
    <w:rsid w:val="00F52AF1"/>
    <w:rsid w:val="00F54482"/>
    <w:rsid w:val="00F54500"/>
    <w:rsid w:val="00F564C8"/>
    <w:rsid w:val="00F60E5F"/>
    <w:rsid w:val="00F62466"/>
    <w:rsid w:val="00F62DCF"/>
    <w:rsid w:val="00F642B4"/>
    <w:rsid w:val="00F64398"/>
    <w:rsid w:val="00F653AC"/>
    <w:rsid w:val="00F72143"/>
    <w:rsid w:val="00F734B2"/>
    <w:rsid w:val="00F74A4C"/>
    <w:rsid w:val="00F823BA"/>
    <w:rsid w:val="00F83E04"/>
    <w:rsid w:val="00F86F1F"/>
    <w:rsid w:val="00F90A6A"/>
    <w:rsid w:val="00F92978"/>
    <w:rsid w:val="00F933B3"/>
    <w:rsid w:val="00F93C49"/>
    <w:rsid w:val="00F94F6A"/>
    <w:rsid w:val="00F9727B"/>
    <w:rsid w:val="00FA113C"/>
    <w:rsid w:val="00FA1BA4"/>
    <w:rsid w:val="00FA2259"/>
    <w:rsid w:val="00FA27AE"/>
    <w:rsid w:val="00FA479D"/>
    <w:rsid w:val="00FA5CCC"/>
    <w:rsid w:val="00FA6026"/>
    <w:rsid w:val="00FA7B43"/>
    <w:rsid w:val="00FB1002"/>
    <w:rsid w:val="00FB10DB"/>
    <w:rsid w:val="00FB1B24"/>
    <w:rsid w:val="00FB318C"/>
    <w:rsid w:val="00FB3471"/>
    <w:rsid w:val="00FB3749"/>
    <w:rsid w:val="00FB60A0"/>
    <w:rsid w:val="00FB7440"/>
    <w:rsid w:val="00FC152A"/>
    <w:rsid w:val="00FC199E"/>
    <w:rsid w:val="00FC1F23"/>
    <w:rsid w:val="00FC2103"/>
    <w:rsid w:val="00FC5509"/>
    <w:rsid w:val="00FD202C"/>
    <w:rsid w:val="00FD41CE"/>
    <w:rsid w:val="00FD517E"/>
    <w:rsid w:val="00FE005A"/>
    <w:rsid w:val="00FE01D0"/>
    <w:rsid w:val="00FE1A98"/>
    <w:rsid w:val="00FE1F2B"/>
    <w:rsid w:val="00FE56E8"/>
    <w:rsid w:val="00FE61FA"/>
    <w:rsid w:val="00FE76A1"/>
    <w:rsid w:val="00FF3F60"/>
    <w:rsid w:val="00FF4D5A"/>
    <w:rsid w:val="00FF509E"/>
    <w:rsid w:val="00FF63F8"/>
    <w:rsid w:val="00F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4A7CD0"/>
  <w15:docId w15:val="{924722DB-7049-46AC-B9FE-AC9AA80B9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№1_"/>
    <w:basedOn w:val="DefaultParagraphFont"/>
    <w:link w:val="10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DefaultParagraphFont"/>
    <w:link w:val="21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DefaultParagraphFont"/>
    <w:link w:val="30"/>
    <w:rPr>
      <w:b/>
      <w:bCs/>
      <w:i w:val="0"/>
      <w:iCs w:val="0"/>
      <w:smallCaps w:val="0"/>
      <w:strike w:val="0"/>
      <w:spacing w:val="-10"/>
      <w:sz w:val="16"/>
      <w:szCs w:val="16"/>
      <w:u w:val="none"/>
    </w:rPr>
  </w:style>
  <w:style w:type="character" w:customStyle="1" w:styleId="4">
    <w:name w:val="Основной текст (4)_"/>
    <w:basedOn w:val="DefaultParagraphFont"/>
    <w:link w:val="40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C0001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11">
    <w:name w:val="Заголовок №1 + 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3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5">
    <w:name w:val="Основной текст (5)_"/>
    <w:basedOn w:val="DefaultParagraphFont"/>
    <w:link w:val="50"/>
    <w:rPr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 + 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6">
    <w:name w:val="Основной текст (6)_"/>
    <w:basedOn w:val="DefaultParagraphFont"/>
    <w:link w:val="60"/>
    <w:rPr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7">
    <w:name w:val="Основной текст (7)_"/>
    <w:basedOn w:val="DefaultParagraphFont"/>
    <w:link w:val="70"/>
    <w:rPr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71">
    <w:name w:val="Основной текст (7) + 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8">
    <w:name w:val="Основной текст (8)_"/>
    <w:basedOn w:val="DefaultParagraphFont"/>
    <w:link w:val="81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80">
    <w:name w:val="Основно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C0001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82">
    <w:name w:val="Основной текст (8)2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C0001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83">
    <w:name w:val="Основной текст (8) + Курсив"/>
    <w:basedOn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FC0001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4">
    <w:name w:val="Основной текст (2)4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30">
    <w:name w:val="Основной текст (2)3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303E6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20">
    <w:name w:val="Основной текст (2)2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303E6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10">
    <w:name w:val="Заголовок №1"/>
    <w:basedOn w:val="Normal"/>
    <w:link w:val="1"/>
    <w:pPr>
      <w:shd w:val="clear" w:color="auto" w:fill="FFFFFF"/>
      <w:spacing w:line="0" w:lineRule="atLeast"/>
      <w:outlineLvl w:val="0"/>
    </w:pPr>
    <w:rPr>
      <w:b/>
      <w:bCs/>
      <w:sz w:val="22"/>
      <w:szCs w:val="22"/>
    </w:rPr>
  </w:style>
  <w:style w:type="paragraph" w:customStyle="1" w:styleId="21">
    <w:name w:val="Основной текст (2)1"/>
    <w:basedOn w:val="Normal"/>
    <w:link w:val="2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30">
    <w:name w:val="Основной текст (3)"/>
    <w:basedOn w:val="Normal"/>
    <w:link w:val="3"/>
    <w:pPr>
      <w:shd w:val="clear" w:color="auto" w:fill="FFFFFF"/>
      <w:spacing w:line="0" w:lineRule="atLeast"/>
    </w:pPr>
    <w:rPr>
      <w:b/>
      <w:bCs/>
      <w:spacing w:val="-10"/>
      <w:sz w:val="16"/>
      <w:szCs w:val="16"/>
    </w:rPr>
  </w:style>
  <w:style w:type="paragraph" w:customStyle="1" w:styleId="40">
    <w:name w:val="Основной текст (4)"/>
    <w:basedOn w:val="Normal"/>
    <w:link w:val="4"/>
    <w:pPr>
      <w:shd w:val="clear" w:color="auto" w:fill="FFFFFF"/>
      <w:spacing w:line="504" w:lineRule="exact"/>
    </w:pPr>
    <w:rPr>
      <w:b/>
      <w:bCs/>
      <w:sz w:val="22"/>
      <w:szCs w:val="22"/>
    </w:rPr>
  </w:style>
  <w:style w:type="paragraph" w:customStyle="1" w:styleId="50">
    <w:name w:val="Основной текст (5)"/>
    <w:basedOn w:val="Normal"/>
    <w:link w:val="5"/>
    <w:pPr>
      <w:shd w:val="clear" w:color="auto" w:fill="FFFFFF"/>
      <w:spacing w:line="250" w:lineRule="exact"/>
      <w:jc w:val="both"/>
    </w:pPr>
    <w:rPr>
      <w:i/>
      <w:iCs/>
      <w:sz w:val="22"/>
      <w:szCs w:val="22"/>
    </w:rPr>
  </w:style>
  <w:style w:type="paragraph" w:customStyle="1" w:styleId="60">
    <w:name w:val="Основной текст (6)"/>
    <w:basedOn w:val="Normal"/>
    <w:link w:val="6"/>
    <w:pPr>
      <w:shd w:val="clear" w:color="auto" w:fill="FFFFFF"/>
      <w:spacing w:line="250" w:lineRule="exact"/>
      <w:jc w:val="both"/>
    </w:pPr>
    <w:rPr>
      <w:i/>
      <w:iCs/>
      <w:sz w:val="22"/>
      <w:szCs w:val="22"/>
    </w:rPr>
  </w:style>
  <w:style w:type="paragraph" w:customStyle="1" w:styleId="70">
    <w:name w:val="Основной текст (7)"/>
    <w:basedOn w:val="Normal"/>
    <w:link w:val="7"/>
    <w:pPr>
      <w:shd w:val="clear" w:color="auto" w:fill="FFFFFF"/>
      <w:spacing w:line="250" w:lineRule="exact"/>
    </w:pPr>
    <w:rPr>
      <w:i/>
      <w:iCs/>
      <w:sz w:val="22"/>
      <w:szCs w:val="22"/>
    </w:rPr>
  </w:style>
  <w:style w:type="paragraph" w:customStyle="1" w:styleId="81">
    <w:name w:val="Основной текст (8)1"/>
    <w:basedOn w:val="Normal"/>
    <w:link w:val="8"/>
    <w:pPr>
      <w:shd w:val="clear" w:color="auto" w:fill="FFFFFF"/>
      <w:spacing w:line="0" w:lineRule="atLeast"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980FD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0FDB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80FD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FDB"/>
    <w:rPr>
      <w:color w:val="000000"/>
    </w:rPr>
  </w:style>
  <w:style w:type="table" w:styleId="TableGrid">
    <w:name w:val="Table Grid"/>
    <w:basedOn w:val="TableNormal"/>
    <w:uiPriority w:val="39"/>
    <w:rsid w:val="00F54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rsid w:val="002A15DE"/>
    <w:pPr>
      <w:widowControl/>
      <w:jc w:val="both"/>
    </w:pPr>
    <w:rPr>
      <w:color w:val="auto"/>
      <w:sz w:val="20"/>
      <w:szCs w:val="20"/>
      <w:lang w:val="de-DE" w:eastAsia="ru-RU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15DE"/>
    <w:rPr>
      <w:sz w:val="20"/>
      <w:szCs w:val="20"/>
      <w:lang w:val="de-DE" w:eastAsia="ru-RU" w:bidi="ar-SA"/>
    </w:rPr>
  </w:style>
  <w:style w:type="paragraph" w:customStyle="1" w:styleId="a">
    <w:name w:val="Обычный абзац"/>
    <w:basedOn w:val="Normal"/>
    <w:rsid w:val="00C03453"/>
    <w:pPr>
      <w:widowControl/>
      <w:tabs>
        <w:tab w:val="left" w:pos="720"/>
        <w:tab w:val="left" w:pos="2304"/>
        <w:tab w:val="left" w:pos="3456"/>
        <w:tab w:val="left" w:pos="4609"/>
        <w:tab w:val="left" w:pos="5679"/>
        <w:tab w:val="left" w:pos="6913"/>
        <w:tab w:val="left" w:pos="8065"/>
      </w:tabs>
      <w:spacing w:after="120" w:line="288" w:lineRule="auto"/>
      <w:jc w:val="both"/>
    </w:pPr>
    <w:rPr>
      <w:rFonts w:eastAsia="MS Mincho"/>
      <w:color w:val="auto"/>
      <w:kern w:val="16"/>
      <w:szCs w:val="20"/>
      <w:lang w:val="en-GB" w:eastAsia="ja-JP" w:bidi="ar-SA"/>
    </w:rPr>
  </w:style>
  <w:style w:type="paragraph" w:customStyle="1" w:styleId="Default">
    <w:name w:val="Default"/>
    <w:rsid w:val="00640F05"/>
    <w:pPr>
      <w:widowControl/>
      <w:autoSpaceDE w:val="0"/>
      <w:autoSpaceDN w:val="0"/>
      <w:adjustRightInd w:val="0"/>
    </w:pPr>
    <w:rPr>
      <w:color w:val="000000"/>
      <w:lang w:bidi="ar-SA"/>
    </w:rPr>
  </w:style>
  <w:style w:type="character" w:styleId="Hyperlink">
    <w:name w:val="Hyperlink"/>
    <w:basedOn w:val="DefaultParagraphFont"/>
    <w:uiPriority w:val="99"/>
    <w:unhideWhenUsed/>
    <w:rsid w:val="00640F0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0F0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11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13C"/>
    <w:rPr>
      <w:rFonts w:ascii="Segoe UI" w:hAnsi="Segoe UI" w:cs="Segoe UI"/>
      <w:color w:val="000000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169F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D25E0"/>
    <w:pPr>
      <w:ind w:left="720"/>
      <w:contextualSpacing/>
    </w:pPr>
  </w:style>
  <w:style w:type="paragraph" w:customStyle="1" w:styleId="Bullet0s">
    <w:name w:val="Bullet:0:s"/>
    <w:basedOn w:val="Normal"/>
    <w:rsid w:val="008D25E0"/>
    <w:pPr>
      <w:widowControl/>
      <w:numPr>
        <w:numId w:val="2"/>
      </w:numPr>
      <w:spacing w:before="40" w:after="40"/>
    </w:pPr>
    <w:rPr>
      <w:color w:val="auto"/>
      <w:szCs w:val="20"/>
      <w:lang w:eastAsia="de-DE" w:bidi="ar-SA"/>
    </w:rPr>
  </w:style>
  <w:style w:type="paragraph" w:customStyle="1" w:styleId="Bullet1s">
    <w:name w:val="Bullet:1:s"/>
    <w:basedOn w:val="Bullet0s"/>
    <w:link w:val="Bullet1sChar"/>
    <w:rsid w:val="008D25E0"/>
  </w:style>
  <w:style w:type="character" w:customStyle="1" w:styleId="Bullet1sChar">
    <w:name w:val="Bullet:1:s Char"/>
    <w:basedOn w:val="DefaultParagraphFont"/>
    <w:link w:val="Bullet1s"/>
    <w:rsid w:val="008D25E0"/>
    <w:rPr>
      <w:szCs w:val="20"/>
      <w:lang w:eastAsia="de-DE" w:bidi="ar-SA"/>
    </w:rPr>
  </w:style>
  <w:style w:type="character" w:customStyle="1" w:styleId="st1">
    <w:name w:val="st1"/>
    <w:rsid w:val="008D25E0"/>
  </w:style>
  <w:style w:type="character" w:styleId="CommentReference">
    <w:name w:val="annotation reference"/>
    <w:basedOn w:val="DefaultParagraphFont"/>
    <w:unhideWhenUsed/>
    <w:rsid w:val="00E938A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8A5"/>
    <w:pPr>
      <w:widowControl w:val="0"/>
      <w:jc w:val="left"/>
    </w:pPr>
    <w:rPr>
      <w:b/>
      <w:bCs/>
      <w:color w:val="000000"/>
      <w:lang w:val="ru-RU" w:eastAsia="en-US" w:bidi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8A5"/>
    <w:rPr>
      <w:b/>
      <w:bCs/>
      <w:color w:val="000000"/>
      <w:sz w:val="20"/>
      <w:szCs w:val="20"/>
      <w:lang w:val="de-DE" w:eastAsia="ru-RU" w:bidi="ar-SA"/>
    </w:rPr>
  </w:style>
  <w:style w:type="paragraph" w:styleId="Revision">
    <w:name w:val="Revision"/>
    <w:hidden/>
    <w:uiPriority w:val="99"/>
    <w:semiHidden/>
    <w:rsid w:val="006362AC"/>
    <w:pPr>
      <w:widowControl/>
    </w:pPr>
    <w:rPr>
      <w:color w:val="000000"/>
    </w:rPr>
  </w:style>
  <w:style w:type="paragraph" w:customStyle="1" w:styleId="BayerBodyTextFull">
    <w:name w:val="Bayer Body Text Full"/>
    <w:basedOn w:val="Normal"/>
    <w:link w:val="BayerBodyTextFullChar"/>
    <w:qFormat/>
    <w:rsid w:val="00084478"/>
    <w:pPr>
      <w:widowControl/>
      <w:spacing w:before="120" w:after="120"/>
    </w:pPr>
    <w:rPr>
      <w:rFonts w:eastAsia="MS Mincho"/>
      <w:color w:val="auto"/>
      <w:szCs w:val="20"/>
      <w:lang w:val="en-US" w:bidi="ar-SA"/>
    </w:rPr>
  </w:style>
  <w:style w:type="character" w:customStyle="1" w:styleId="BayerBodyTextFullChar">
    <w:name w:val="Bayer Body Text Full Char"/>
    <w:link w:val="BayerBodyTextFull"/>
    <w:rsid w:val="00084478"/>
    <w:rPr>
      <w:rFonts w:eastAsia="MS Mincho"/>
      <w:szCs w:val="20"/>
      <w:lang w:val="en-US" w:bidi="ar-SA"/>
    </w:rPr>
  </w:style>
  <w:style w:type="character" w:customStyle="1" w:styleId="longtext">
    <w:name w:val="long_text"/>
    <w:rsid w:val="00380E24"/>
  </w:style>
  <w:style w:type="paragraph" w:customStyle="1" w:styleId="BayerTRDASectionHeading2">
    <w:name w:val="Bayer TRD_A_Section Heading 2"/>
    <w:basedOn w:val="Normal"/>
    <w:next w:val="Normal"/>
    <w:semiHidden/>
    <w:rsid w:val="00EC5FDF"/>
    <w:pPr>
      <w:keepNext/>
      <w:widowControl/>
      <w:numPr>
        <w:numId w:val="6"/>
      </w:numPr>
      <w:tabs>
        <w:tab w:val="left" w:pos="1134"/>
      </w:tabs>
      <w:spacing w:before="60" w:after="60"/>
      <w:outlineLvl w:val="1"/>
    </w:pPr>
    <w:rPr>
      <w:rFonts w:eastAsia="SimSun"/>
      <w:color w:val="auto"/>
      <w:kern w:val="28"/>
      <w:lang w:val="en-US" w:eastAsia="zh-CN" w:bidi="ar-SA"/>
    </w:rPr>
  </w:style>
  <w:style w:type="character" w:customStyle="1" w:styleId="BayerBodyTextFullZchn">
    <w:name w:val="Bayer Body Text Full Zchn"/>
    <w:rsid w:val="007801C9"/>
    <w:rPr>
      <w:sz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0A0109"/>
    <w:pPr>
      <w:widowControl/>
      <w:spacing w:before="100" w:beforeAutospacing="1" w:after="100" w:afterAutospacing="1"/>
    </w:pPr>
    <w:rPr>
      <w:rFonts w:eastAsiaTheme="minorEastAsia"/>
      <w:color w:val="auto"/>
      <w:lang w:eastAsia="ru-RU" w:bidi="ar-SA"/>
    </w:rPr>
  </w:style>
  <w:style w:type="paragraph" w:styleId="BodyText">
    <w:name w:val="Body Text"/>
    <w:basedOn w:val="Normal"/>
    <w:link w:val="BodyTextChar"/>
    <w:rsid w:val="00C419F0"/>
    <w:pPr>
      <w:widowControl/>
      <w:spacing w:before="120"/>
      <w:jc w:val="both"/>
    </w:pPr>
    <w:rPr>
      <w:sz w:val="22"/>
      <w:lang w:eastAsia="ru-RU" w:bidi="ar-SA"/>
    </w:rPr>
  </w:style>
  <w:style w:type="character" w:customStyle="1" w:styleId="BodyTextChar">
    <w:name w:val="Body Text Char"/>
    <w:basedOn w:val="DefaultParagraphFont"/>
    <w:link w:val="BodyText"/>
    <w:rsid w:val="00C419F0"/>
    <w:rPr>
      <w:color w:val="000000"/>
      <w:sz w:val="22"/>
      <w:lang w:eastAsia="ru-RU" w:bidi="ar-SA"/>
    </w:rPr>
  </w:style>
  <w:style w:type="character" w:customStyle="1" w:styleId="rynqvb">
    <w:name w:val="rynqvb"/>
    <w:basedOn w:val="DefaultParagraphFont"/>
    <w:rsid w:val="00154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7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npr@roszdravnadzor.gov.ru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harm@roszdravnadzor.gov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grls.rosminzdra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043391B52E0243877F9268BA5D6AB2" ma:contentTypeVersion="19" ma:contentTypeDescription="Create a new document." ma:contentTypeScope="" ma:versionID="e3eb9dcf29ca1a826f88bb4178097506">
  <xsd:schema xmlns:xsd="http://www.w3.org/2001/XMLSchema" xmlns:xs="http://www.w3.org/2001/XMLSchema" xmlns:p="http://schemas.microsoft.com/office/2006/metadata/properties" xmlns:ns1="http://schemas.microsoft.com/sharepoint/v3" xmlns:ns2="1a4d292e-883c-434b-96e3-060cfff16c86" xmlns:ns3="f754d41b-893c-4d54-a0bb-b59c4aa27429" xmlns:ns4="ccfde104-9ae0-4d05-a2f3-ec6cccb2614a" targetNamespace="http://schemas.microsoft.com/office/2006/metadata/properties" ma:root="true" ma:fieldsID="e6c789ec78e079188929444afd64c6e5" ns1:_="" ns2:_="" ns3:_="" ns4:_="">
    <xsd:import namespace="http://schemas.microsoft.com/sharepoint/v3"/>
    <xsd:import namespace="1a4d292e-883c-434b-96e3-060cfff16c86"/>
    <xsd:import namespace="f754d41b-893c-4d54-a0bb-b59c4aa27429"/>
    <xsd:import namespace="ccfde104-9ae0-4d05-a2f3-ec6cccb2614a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1:_dlc_Exempt" minOccurs="0"/>
                <xsd:element ref="ns1:_dlc_ExpireDateSaved" minOccurs="0"/>
                <xsd:element ref="ns1:_dlc_ExpireDate" minOccurs="0"/>
                <xsd:element ref="ns1:PublishingStartDate" minOccurs="0"/>
                <xsd:element ref="ns1:PublishingExpirationDate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0" nillable="true" ma:displayName="Exempt from Policy" ma:hidden="true" ma:internalName="_dlc_Exempt" ma:readOnly="false">
      <xsd:simpleType>
        <xsd:restriction base="dms:Unknown"/>
      </xsd:simpleType>
    </xsd:element>
    <xsd:element name="_dlc_ExpireDateSaved" ma:index="11" nillable="true" ma:displayName="Original Expiration Date" ma:hidden="true" ma:internalName="_dlc_ExpireDateSaved" ma:readOnly="false">
      <xsd:simpleType>
        <xsd:restriction base="dms:DateTime"/>
      </xsd:simpleType>
    </xsd:element>
    <xsd:element name="_dlc_ExpireDate" ma:index="12" nillable="true" ma:displayName="Expiration Date" ma:hidden="true" ma:internalName="_dlc_ExpireDate" ma:readOnly="false">
      <xsd:simpleType>
        <xsd:restriction base="dms:DateTime"/>
      </xsd:simpleType>
    </xsd:element>
    <xsd:element name="PublishingStartDate" ma:index="13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d292e-883c-434b-96e3-060cfff16c8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fa9a4e20-d25f-4043-a26a-3904dd100929}" ma:internalName="TaxCatchAll" ma:showField="CatchAllData" ma:web="f754d41b-893c-4d54-a0bb-b59c4aa274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fa9a4e20-d25f-4043-a26a-3904dd100929}" ma:internalName="TaxCatchAllLabel" ma:readOnly="true" ma:showField="CatchAllDataLabel" ma:web="f754d41b-893c-4d54-a0bb-b59c4aa274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4d41b-893c-4d54-a0bb-b59c4aa2742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de104-9ae0-4d05-a2f3-ec6cccb261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7bc43322-b630-4bac-8b27-31def233d1d0" ContentTypeId="0x0101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4d292e-883c-434b-96e3-060cfff16c86" xsi:nil="true"/>
    <_dlc_ExpireDateSaved xmlns="http://schemas.microsoft.com/sharepoint/v3" xsi:nil="true"/>
    <PublishingExpirationDate xmlns="http://schemas.microsoft.com/sharepoint/v3" xsi:nil="true"/>
    <PublishingStartDate xmlns="http://schemas.microsoft.com/sharepoint/v3" xsi:nil="true"/>
    <_dlc_ExpireDate xmlns="http://schemas.microsoft.com/sharepoint/v3" xsi:nil="true"/>
    <_dlc_Exempt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5FEC77-2AE9-43BF-B47A-DBBF0F6E9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a4d292e-883c-434b-96e3-060cfff16c86"/>
    <ds:schemaRef ds:uri="f754d41b-893c-4d54-a0bb-b59c4aa27429"/>
    <ds:schemaRef ds:uri="ccfde104-9ae0-4d05-a2f3-ec6cccb261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FD0380-BB21-47F0-9398-DB6AC8D078E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669B1E41-E110-4175-8F65-A91137194322}">
  <ds:schemaRefs>
    <ds:schemaRef ds:uri="http://schemas.microsoft.com/office/2006/metadata/properties"/>
    <ds:schemaRef ds:uri="http://schemas.microsoft.com/office/infopath/2007/PartnerControls"/>
    <ds:schemaRef ds:uri="1a4d292e-883c-434b-96e3-060cfff16c86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587255A-2C55-4936-A51A-5FF3978C704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4A0C94A-12AC-46C7-AD81-10B76F5E1A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10</Pages>
  <Words>3895</Words>
  <Characters>22203</Characters>
  <Application>Microsoft Office Word</Application>
  <DocSecurity>0</DocSecurity>
  <Lines>185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-/-</vt:lpstr>
      <vt:lpstr>-/-</vt:lpstr>
    </vt:vector>
  </TitlesOfParts>
  <Company/>
  <LinksUpToDate>false</LinksUpToDate>
  <CharactersWithSpaces>26046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-/-</dc:title>
  <dc:subject>-/-</dc:subject>
  <dc:creator>-/-</dc:creator>
  <cp:keywords>-/-</cp:keywords>
  <dc:description/>
  <cp:lastModifiedBy>Nino Trokashvili</cp:lastModifiedBy>
  <cp:revision>22</cp:revision>
  <cp:lastPrinted>2026-10-02T08:35:00Z</cp:lastPrinted>
  <dcterms:created xsi:type="dcterms:W3CDTF">2026-10-02T07:10:00Z</dcterms:created>
  <dcterms:modified xsi:type="dcterms:W3CDTF">2026-10-19T15:47:00Z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850223-87a8-40c3-9eb2-432606efca2a_Enabled">
    <vt:lpwstr>true</vt:lpwstr>
  </property>
  <property fmtid="{D5CDD505-2E9C-101B-9397-08002B2CF9AE}" pid="3" name="MSIP_Label_7f850223-87a8-40c3-9eb2-432606efca2a_SetDate">
    <vt:lpwstr>2022-08-04T05:18:16Z</vt:lpwstr>
  </property>
  <property fmtid="{D5CDD505-2E9C-101B-9397-08002B2CF9AE}" pid="4" name="MSIP_Label_7f850223-87a8-40c3-9eb2-432606efca2a_Method">
    <vt:lpwstr>Standard</vt:lpwstr>
  </property>
  <property fmtid="{D5CDD505-2E9C-101B-9397-08002B2CF9AE}" pid="5" name="MSIP_Label_7f850223-87a8-40c3-9eb2-432606efca2a_Name">
    <vt:lpwstr>7f850223-87a8-40c3-9eb2-432606efca2a</vt:lpwstr>
  </property>
  <property fmtid="{D5CDD505-2E9C-101B-9397-08002B2CF9AE}" pid="6" name="MSIP_Label_7f850223-87a8-40c3-9eb2-432606efca2a_SiteId">
    <vt:lpwstr>fcb2b37b-5da0-466b-9b83-0014b67a7c78</vt:lpwstr>
  </property>
  <property fmtid="{D5CDD505-2E9C-101B-9397-08002B2CF9AE}" pid="7" name="MSIP_Label_7f850223-87a8-40c3-9eb2-432606efca2a_ContentBits">
    <vt:lpwstr>0</vt:lpwstr>
  </property>
  <property fmtid="{D5CDD505-2E9C-101B-9397-08002B2CF9AE}" pid="8" name="ContentTypeId">
    <vt:lpwstr>0x0101009E043391B52E0243877F9268BA5D6AB2</vt:lpwstr>
  </property>
</Properties>
</file>