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2EE8" w14:textId="77777777" w:rsidR="00E62180" w:rsidRDefault="00E62180" w:rsidP="00E62180">
      <w:pPr>
        <w:spacing w:after="0" w:line="240" w:lineRule="auto"/>
        <w:jc w:val="center"/>
        <w:rPr>
          <w:rFonts w:ascii="Sylfaen" w:hAnsi="Sylfaen"/>
          <w:b/>
          <w:bCs/>
          <w:lang w:val="ka-GE"/>
        </w:rPr>
      </w:pPr>
      <w:r>
        <w:rPr>
          <w:rFonts w:ascii="Sylfaen" w:hAnsi="Sylfaen"/>
          <w:b/>
          <w:bCs/>
          <w:lang w:val="ka-GE"/>
        </w:rPr>
        <w:t>სამედიცინო პროდუქტის გამოყენების ინსტრუქცია</w:t>
      </w:r>
    </w:p>
    <w:p w14:paraId="37F7620F" w14:textId="77777777" w:rsidR="00E62180" w:rsidRDefault="00E62180" w:rsidP="00E62180">
      <w:pPr>
        <w:spacing w:after="0" w:line="240" w:lineRule="auto"/>
        <w:jc w:val="center"/>
        <w:rPr>
          <w:rFonts w:ascii="Sylfaen" w:hAnsi="Sylfaen"/>
          <w:b/>
          <w:bCs/>
          <w:lang w:val="ka-GE"/>
        </w:rPr>
      </w:pPr>
    </w:p>
    <w:p w14:paraId="04FAA8C5" w14:textId="16B98C0B" w:rsidR="00E62180" w:rsidRPr="00E62180" w:rsidRDefault="00E62180" w:rsidP="00E62180">
      <w:pPr>
        <w:spacing w:after="0" w:line="240" w:lineRule="auto"/>
        <w:jc w:val="both"/>
        <w:rPr>
          <w:rFonts w:ascii="Sylfaen" w:hAnsi="Sylfaen"/>
          <w:b/>
          <w:bCs/>
          <w:lang w:val="ka-GE"/>
        </w:rPr>
      </w:pPr>
      <w:r w:rsidRPr="00E62180">
        <w:rPr>
          <w:rFonts w:ascii="Sylfaen" w:hAnsi="Sylfaen"/>
          <w:b/>
          <w:bCs/>
          <w:lang w:val="ka-GE"/>
        </w:rPr>
        <w:t>ონდარენი 8 მგ/4 მლ</w:t>
      </w:r>
      <w:r>
        <w:rPr>
          <w:rFonts w:ascii="Sylfaen" w:hAnsi="Sylfaen"/>
          <w:b/>
          <w:bCs/>
          <w:lang w:val="ka-GE"/>
        </w:rPr>
        <w:t xml:space="preserve"> </w:t>
      </w:r>
      <w:r w:rsidRPr="00E62180">
        <w:rPr>
          <w:rFonts w:ascii="Sylfaen" w:hAnsi="Sylfaen"/>
          <w:b/>
          <w:bCs/>
          <w:lang w:val="ka-GE"/>
        </w:rPr>
        <w:t>საინექციო ხსნარ</w:t>
      </w:r>
      <w:r>
        <w:rPr>
          <w:rFonts w:ascii="Sylfaen" w:hAnsi="Sylfaen"/>
          <w:b/>
          <w:bCs/>
          <w:lang w:val="ka-GE"/>
        </w:rPr>
        <w:t>ის შემცველი ამპულა</w:t>
      </w:r>
    </w:p>
    <w:p w14:paraId="5D6A6BE0" w14:textId="4E5778E5" w:rsidR="00E62180" w:rsidRDefault="00E62180" w:rsidP="00E62180">
      <w:pPr>
        <w:spacing w:after="0" w:line="240" w:lineRule="auto"/>
        <w:jc w:val="both"/>
        <w:rPr>
          <w:rFonts w:ascii="Sylfaen" w:hAnsi="Sylfaen"/>
          <w:b/>
          <w:bCs/>
        </w:rPr>
      </w:pPr>
      <w:r w:rsidRPr="00E62180">
        <w:rPr>
          <w:rFonts w:ascii="Sylfaen" w:hAnsi="Sylfaen"/>
          <w:b/>
          <w:bCs/>
          <w:lang w:val="ka-GE"/>
        </w:rPr>
        <w:t>შეიყვანება კუნთში ან ინტრავენურად.</w:t>
      </w:r>
      <w:r>
        <w:rPr>
          <w:rFonts w:ascii="Sylfaen" w:hAnsi="Sylfaen"/>
          <w:b/>
          <w:bCs/>
          <w:lang w:val="ka-GE"/>
        </w:rPr>
        <w:t xml:space="preserve"> </w:t>
      </w:r>
    </w:p>
    <w:p w14:paraId="56B95DEB" w14:textId="77777777" w:rsidR="00E62180" w:rsidRDefault="00E62180" w:rsidP="00E62180">
      <w:pPr>
        <w:spacing w:after="0" w:line="240" w:lineRule="auto"/>
        <w:jc w:val="both"/>
        <w:rPr>
          <w:rFonts w:ascii="Sylfaen" w:hAnsi="Sylfaen"/>
          <w:b/>
          <w:bCs/>
        </w:rPr>
      </w:pPr>
      <w:r w:rsidRPr="00593DAA">
        <w:rPr>
          <w:rFonts w:ascii="Sylfaen" w:hAnsi="Sylfaen"/>
          <w:b/>
          <w:bCs/>
        </w:rPr>
        <w:t>სტერილური.</w:t>
      </w:r>
    </w:p>
    <w:p w14:paraId="33475CC6" w14:textId="77777777" w:rsidR="00E64771" w:rsidRPr="00E64771" w:rsidRDefault="00E62180" w:rsidP="00E62180">
      <w:pPr>
        <w:pStyle w:val="ListParagraph"/>
        <w:numPr>
          <w:ilvl w:val="0"/>
          <w:numId w:val="1"/>
        </w:numPr>
        <w:spacing w:after="0" w:line="240" w:lineRule="auto"/>
        <w:jc w:val="both"/>
        <w:rPr>
          <w:rFonts w:ascii="Sylfaen" w:hAnsi="Sylfaen"/>
          <w:b/>
          <w:bCs/>
          <w:lang w:val="ka-GE"/>
        </w:rPr>
      </w:pPr>
      <w:r w:rsidRPr="00CC064A">
        <w:rPr>
          <w:rFonts w:ascii="Sylfaen" w:hAnsi="Sylfaen"/>
          <w:b/>
          <w:bCs/>
          <w:i/>
          <w:iCs/>
          <w:lang w:val="ka-GE"/>
        </w:rPr>
        <w:t>აქტიური ნივთიერება</w:t>
      </w:r>
      <w:r w:rsidRPr="00CC064A">
        <w:rPr>
          <w:rFonts w:ascii="Sylfaen" w:hAnsi="Sylfaen"/>
          <w:i/>
          <w:iCs/>
          <w:lang w:val="ka-GE"/>
        </w:rPr>
        <w:t>:</w:t>
      </w:r>
      <w:r w:rsidRPr="00CC064A">
        <w:rPr>
          <w:rFonts w:ascii="Sylfaen" w:hAnsi="Sylfaen"/>
          <w:lang w:val="ka-GE"/>
        </w:rPr>
        <w:t xml:space="preserve"> </w:t>
      </w:r>
      <w:r w:rsidR="00CC064A" w:rsidRPr="00CC064A">
        <w:rPr>
          <w:rFonts w:ascii="Sylfaen" w:hAnsi="Sylfaen"/>
          <w:lang w:val="ka-GE"/>
        </w:rPr>
        <w:t>თითოეული ამპულა შეიცავს 9.978 მგ ონდანსეტრონის ჰიდროქლორიდის დიჰიდრატს, რაც აქტიური ინგრედიენტის, 8 მგ ონდანსეტრონის, ექვივალენტურია.</w:t>
      </w:r>
    </w:p>
    <w:p w14:paraId="6C820C00" w14:textId="0B18C5C3" w:rsidR="00E62180" w:rsidRPr="007014F1" w:rsidRDefault="00E62180" w:rsidP="00E62180">
      <w:pPr>
        <w:pStyle w:val="ListParagraph"/>
        <w:numPr>
          <w:ilvl w:val="0"/>
          <w:numId w:val="1"/>
        </w:numPr>
        <w:spacing w:after="0" w:line="240" w:lineRule="auto"/>
        <w:jc w:val="both"/>
        <w:rPr>
          <w:rFonts w:ascii="Sylfaen" w:hAnsi="Sylfaen"/>
          <w:b/>
          <w:bCs/>
          <w:lang w:val="ka-GE"/>
        </w:rPr>
      </w:pPr>
      <w:r w:rsidRPr="00A77C55">
        <w:rPr>
          <w:rFonts w:ascii="Sylfaen" w:hAnsi="Sylfaen"/>
          <w:b/>
          <w:bCs/>
          <w:i/>
          <w:iCs/>
          <w:lang w:val="ka-GE"/>
        </w:rPr>
        <w:t>დამხმარე ნივთიერებები</w:t>
      </w:r>
      <w:r w:rsidRPr="00A77C55">
        <w:rPr>
          <w:rFonts w:ascii="Sylfaen" w:hAnsi="Sylfaen"/>
          <w:lang w:val="ka-GE"/>
        </w:rPr>
        <w:t xml:space="preserve">: </w:t>
      </w:r>
      <w:r w:rsidR="00A77C55" w:rsidRPr="00A77C55">
        <w:rPr>
          <w:rFonts w:ascii="Sylfaen" w:hAnsi="Sylfaen"/>
          <w:lang w:val="ka-GE"/>
        </w:rPr>
        <w:t>ლიმონმჟავას მონოჰიდრატი, ტრინატრიუმის ციტრატის დიჰიდრატი, ნატრიუმის ქლორიდი, ნატრიუმის ჰიდროქსიდი, საინექციო წყალი.</w:t>
      </w:r>
    </w:p>
    <w:p w14:paraId="15BC600C" w14:textId="77777777" w:rsidR="007014F1" w:rsidRPr="00853EC6" w:rsidRDefault="007014F1" w:rsidP="00853EC6">
      <w:pPr>
        <w:spacing w:after="0" w:line="240" w:lineRule="auto"/>
        <w:jc w:val="both"/>
        <w:rPr>
          <w:rFonts w:ascii="Sylfaen" w:hAnsi="Sylfaen"/>
          <w:b/>
          <w:bCs/>
          <w:lang w:val="ka-GE"/>
        </w:rPr>
      </w:pPr>
    </w:p>
    <w:tbl>
      <w:tblPr>
        <w:tblStyle w:val="TableGrid"/>
        <w:tblW w:w="0" w:type="auto"/>
        <w:tblLook w:val="04A0" w:firstRow="1" w:lastRow="0" w:firstColumn="1" w:lastColumn="0" w:noHBand="0" w:noVBand="1"/>
      </w:tblPr>
      <w:tblGrid>
        <w:gridCol w:w="10196"/>
      </w:tblGrid>
      <w:tr w:rsidR="00E62180" w14:paraId="79696080" w14:textId="77777777" w:rsidTr="00D44A31">
        <w:tc>
          <w:tcPr>
            <w:tcW w:w="10196" w:type="dxa"/>
          </w:tcPr>
          <w:p w14:paraId="541348B8" w14:textId="77777777" w:rsidR="00E62180" w:rsidRPr="000466A6" w:rsidRDefault="00E62180" w:rsidP="00D44A31">
            <w:pPr>
              <w:jc w:val="both"/>
              <w:rPr>
                <w:rFonts w:ascii="Sylfaen" w:hAnsi="Sylfaen"/>
                <w:b/>
                <w:bCs/>
                <w:lang w:val="ka-GE"/>
              </w:rPr>
            </w:pPr>
            <w:r w:rsidRPr="000466A6">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02D9AA44"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cs="Sylfaen"/>
                <w:lang w:val="ka-GE"/>
              </w:rPr>
              <w:t>შეინახეთ</w:t>
            </w:r>
            <w:r w:rsidRPr="000466A6">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7365A9FF"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lang w:val="ka-GE"/>
              </w:rPr>
              <w:t>დამატებითი კითხვების შემთხვევაში, მიმართეთ ექიმს ან ფარმაცევტს.</w:t>
            </w:r>
          </w:p>
          <w:p w14:paraId="1E379DCB"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56AD2C6B" w14:textId="77777777" w:rsidR="00E62180" w:rsidRPr="000466A6" w:rsidRDefault="00E62180" w:rsidP="00D44A31">
            <w:pPr>
              <w:pStyle w:val="ListParagraph"/>
              <w:numPr>
                <w:ilvl w:val="0"/>
                <w:numId w:val="2"/>
              </w:numPr>
              <w:ind w:left="449"/>
              <w:jc w:val="both"/>
              <w:rPr>
                <w:rFonts w:ascii="Sylfaen" w:hAnsi="Sylfaen"/>
                <w:lang w:val="ka-GE"/>
              </w:rPr>
            </w:pPr>
            <w:r w:rsidRPr="000466A6">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4C8DDD23" w14:textId="77777777" w:rsidR="00E62180" w:rsidRPr="000A59EA" w:rsidRDefault="00E62180" w:rsidP="00D44A31">
            <w:pPr>
              <w:pStyle w:val="ListParagraph"/>
              <w:numPr>
                <w:ilvl w:val="0"/>
                <w:numId w:val="2"/>
              </w:numPr>
              <w:spacing w:after="160" w:line="278" w:lineRule="auto"/>
              <w:ind w:left="449"/>
              <w:jc w:val="both"/>
              <w:rPr>
                <w:rFonts w:ascii="Sylfaen" w:hAnsi="Sylfaen"/>
                <w:lang w:val="ka-GE"/>
              </w:rPr>
            </w:pPr>
            <w:r w:rsidRPr="000466A6">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5AA81811" w14:textId="77777777" w:rsidR="00E62180" w:rsidRDefault="00E62180" w:rsidP="00E62180">
      <w:pPr>
        <w:spacing w:after="0" w:line="240" w:lineRule="auto"/>
        <w:jc w:val="both"/>
        <w:rPr>
          <w:rFonts w:ascii="Sylfaen" w:hAnsi="Sylfaen"/>
          <w:b/>
          <w:bCs/>
          <w:lang w:val="ka-GE"/>
        </w:rPr>
      </w:pPr>
    </w:p>
    <w:p w14:paraId="7DB030E5" w14:textId="77777777" w:rsidR="00E62180" w:rsidRDefault="00E62180" w:rsidP="00E6218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6B50B088" w14:textId="36EBCC35" w:rsidR="00E62180" w:rsidRPr="00564E8E" w:rsidRDefault="00E62180" w:rsidP="00E62180">
      <w:pPr>
        <w:spacing w:after="0" w:line="240" w:lineRule="auto"/>
        <w:jc w:val="both"/>
        <w:rPr>
          <w:rFonts w:ascii="Sylfaen" w:hAnsi="Sylfaen"/>
          <w:lang w:val="ka-GE"/>
        </w:rPr>
      </w:pPr>
      <w:r w:rsidRPr="00564E8E">
        <w:rPr>
          <w:rFonts w:ascii="Sylfaen" w:hAnsi="Sylfaen"/>
          <w:lang w:val="ka-GE"/>
        </w:rPr>
        <w:t xml:space="preserve">1. რას წარმოადგენს </w:t>
      </w:r>
      <w:r w:rsidR="000B5DD6">
        <w:rPr>
          <w:rFonts w:ascii="Sylfaen" w:hAnsi="Sylfaen"/>
          <w:lang w:val="ka-GE"/>
        </w:rPr>
        <w:t>ონდარენი</w:t>
      </w:r>
      <w:r w:rsidRPr="00564E8E">
        <w:rPr>
          <w:rFonts w:ascii="Sylfaen" w:hAnsi="Sylfaen"/>
          <w:lang w:val="ka-GE"/>
        </w:rPr>
        <w:t xml:space="preserve"> და რისთვის გამოიყენება?</w:t>
      </w:r>
    </w:p>
    <w:p w14:paraId="11914E77" w14:textId="506CA855" w:rsidR="00E62180" w:rsidRPr="00564E8E" w:rsidRDefault="00E62180" w:rsidP="00E62180">
      <w:pPr>
        <w:spacing w:after="0" w:line="240" w:lineRule="auto"/>
        <w:jc w:val="both"/>
        <w:rPr>
          <w:rFonts w:ascii="Sylfaen" w:hAnsi="Sylfaen"/>
          <w:lang w:val="ka-GE"/>
        </w:rPr>
      </w:pPr>
      <w:r w:rsidRPr="00564E8E">
        <w:rPr>
          <w:rFonts w:ascii="Sylfaen" w:hAnsi="Sylfaen"/>
          <w:lang w:val="ka-GE"/>
        </w:rPr>
        <w:t xml:space="preserve">2. ინფორმაცია </w:t>
      </w:r>
      <w:r w:rsidR="001B4CF4">
        <w:rPr>
          <w:rFonts w:ascii="Sylfaen" w:hAnsi="Sylfaen"/>
          <w:lang w:val="ka-GE"/>
        </w:rPr>
        <w:t>ონდარენის</w:t>
      </w:r>
      <w:r w:rsidRPr="00564E8E">
        <w:rPr>
          <w:rFonts w:ascii="Sylfaen" w:hAnsi="Sylfaen"/>
          <w:lang w:val="ka-GE"/>
        </w:rPr>
        <w:t xml:space="preserve"> გამოყენებამდე</w:t>
      </w:r>
    </w:p>
    <w:p w14:paraId="0E7BE4DB" w14:textId="60A810FB" w:rsidR="00E62180" w:rsidRPr="00564E8E" w:rsidRDefault="00E62180" w:rsidP="00E62180">
      <w:pPr>
        <w:spacing w:after="0" w:line="240" w:lineRule="auto"/>
        <w:jc w:val="both"/>
        <w:rPr>
          <w:rFonts w:ascii="Sylfaen" w:hAnsi="Sylfaen"/>
          <w:lang w:val="ka-GE"/>
        </w:rPr>
      </w:pPr>
      <w:r w:rsidRPr="00564E8E">
        <w:rPr>
          <w:rFonts w:ascii="Sylfaen" w:hAnsi="Sylfaen"/>
          <w:lang w:val="ka-GE"/>
        </w:rPr>
        <w:t xml:space="preserve">3. </w:t>
      </w:r>
      <w:r w:rsidR="00740D5C">
        <w:rPr>
          <w:rFonts w:ascii="Sylfaen" w:hAnsi="Sylfaen"/>
          <w:lang w:val="ka-GE"/>
        </w:rPr>
        <w:t>ონდარენის</w:t>
      </w:r>
      <w:r w:rsidRPr="00564E8E">
        <w:rPr>
          <w:rFonts w:ascii="Sylfaen" w:hAnsi="Sylfaen"/>
          <w:lang w:val="ka-GE"/>
        </w:rPr>
        <w:t xml:space="preserve"> გამოყენების წესი</w:t>
      </w:r>
    </w:p>
    <w:p w14:paraId="42074CD2" w14:textId="77777777" w:rsidR="00E62180" w:rsidRDefault="00E62180" w:rsidP="00E62180">
      <w:pPr>
        <w:spacing w:after="0" w:line="240" w:lineRule="auto"/>
        <w:jc w:val="both"/>
        <w:rPr>
          <w:rFonts w:ascii="Sylfaen" w:hAnsi="Sylfaen"/>
          <w:lang w:val="ka-GE"/>
        </w:rPr>
      </w:pPr>
      <w:r w:rsidRPr="00564E8E">
        <w:rPr>
          <w:rFonts w:ascii="Sylfaen" w:hAnsi="Sylfaen"/>
          <w:lang w:val="ka-GE"/>
        </w:rPr>
        <w:t>4. მოსალოდნელი გვერდითი ეფექტები</w:t>
      </w:r>
    </w:p>
    <w:p w14:paraId="2D1AF506" w14:textId="609796AB" w:rsidR="00E62180" w:rsidRDefault="00E62180" w:rsidP="00E62180">
      <w:pPr>
        <w:spacing w:after="0" w:line="240" w:lineRule="auto"/>
        <w:jc w:val="both"/>
        <w:rPr>
          <w:rFonts w:ascii="Sylfaen" w:hAnsi="Sylfaen"/>
          <w:lang w:val="ka-GE"/>
        </w:rPr>
      </w:pPr>
      <w:r>
        <w:rPr>
          <w:rFonts w:ascii="Sylfaen" w:hAnsi="Sylfaen"/>
          <w:lang w:val="ka-GE"/>
        </w:rPr>
        <w:t xml:space="preserve">5. </w:t>
      </w:r>
      <w:r w:rsidR="0076128F">
        <w:rPr>
          <w:rFonts w:ascii="Sylfaen" w:hAnsi="Sylfaen"/>
          <w:lang w:val="ka-GE"/>
        </w:rPr>
        <w:t>ონდარენის</w:t>
      </w:r>
      <w:r>
        <w:rPr>
          <w:rFonts w:ascii="Sylfaen" w:hAnsi="Sylfaen"/>
          <w:lang w:val="ka-GE"/>
        </w:rPr>
        <w:t xml:space="preserve"> შენახვის პირობები</w:t>
      </w:r>
    </w:p>
    <w:p w14:paraId="6114FF22" w14:textId="77777777" w:rsidR="008120C6" w:rsidRDefault="008120C6" w:rsidP="00E62180">
      <w:pPr>
        <w:spacing w:after="0" w:line="240" w:lineRule="auto"/>
        <w:jc w:val="both"/>
        <w:rPr>
          <w:rFonts w:ascii="Sylfaen" w:hAnsi="Sylfaen"/>
          <w:lang w:val="ka-GE"/>
        </w:rPr>
      </w:pPr>
    </w:p>
    <w:p w14:paraId="7D604F52" w14:textId="77777777" w:rsidR="008120C6" w:rsidRPr="003F7799" w:rsidRDefault="008120C6" w:rsidP="008120C6">
      <w:pPr>
        <w:spacing w:after="0" w:line="240" w:lineRule="auto"/>
        <w:jc w:val="both"/>
        <w:rPr>
          <w:rFonts w:ascii="Sylfaen" w:hAnsi="Sylfaen"/>
          <w:b/>
          <w:bCs/>
          <w:lang w:val="ka-GE"/>
        </w:rPr>
      </w:pPr>
      <w:r w:rsidRPr="003F7799">
        <w:rPr>
          <w:rFonts w:ascii="Sylfaen" w:hAnsi="Sylfaen"/>
          <w:b/>
          <w:bCs/>
          <w:lang w:val="ka-GE"/>
        </w:rPr>
        <w:t>1. რას წარმოადგენს ონდარენი და რისთვის გამოიყენება?</w:t>
      </w:r>
    </w:p>
    <w:p w14:paraId="1E8E985C" w14:textId="2A34629F" w:rsidR="00F900C9" w:rsidRDefault="00017115" w:rsidP="00E62180">
      <w:pPr>
        <w:spacing w:after="0" w:line="240" w:lineRule="auto"/>
        <w:jc w:val="both"/>
        <w:rPr>
          <w:rFonts w:ascii="Sylfaen" w:hAnsi="Sylfaen"/>
          <w:lang w:val="ka-GE"/>
        </w:rPr>
      </w:pPr>
      <w:r w:rsidRPr="00017115">
        <w:rPr>
          <w:rFonts w:ascii="Sylfaen" w:hAnsi="Sylfaen"/>
          <w:lang w:val="ka-GE"/>
        </w:rPr>
        <w:t>ონდარენი შეიცავს ონდანსეტრონს</w:t>
      </w:r>
      <w:r w:rsidR="009C1DCB">
        <w:rPr>
          <w:rFonts w:ascii="Sylfaen" w:hAnsi="Sylfaen"/>
          <w:lang w:val="ka-GE"/>
        </w:rPr>
        <w:t xml:space="preserve"> </w:t>
      </w:r>
      <w:r w:rsidRPr="00017115">
        <w:rPr>
          <w:rFonts w:ascii="Sylfaen" w:hAnsi="Sylfaen"/>
          <w:lang w:val="ka-GE"/>
        </w:rPr>
        <w:t>აქტიურ</w:t>
      </w:r>
      <w:r w:rsidR="009C1DCB">
        <w:rPr>
          <w:rFonts w:ascii="Sylfaen" w:hAnsi="Sylfaen"/>
          <w:lang w:val="ka-GE"/>
        </w:rPr>
        <w:t>ი</w:t>
      </w:r>
      <w:r w:rsidRPr="00017115">
        <w:rPr>
          <w:rFonts w:ascii="Sylfaen" w:hAnsi="Sylfaen"/>
          <w:lang w:val="ka-GE"/>
        </w:rPr>
        <w:t xml:space="preserve"> ინგრედიენტ</w:t>
      </w:r>
      <w:r w:rsidR="009C1DCB">
        <w:rPr>
          <w:rFonts w:ascii="Sylfaen" w:hAnsi="Sylfaen"/>
          <w:lang w:val="ka-GE"/>
        </w:rPr>
        <w:t>ის სახით</w:t>
      </w:r>
      <w:r w:rsidRPr="00017115">
        <w:rPr>
          <w:rFonts w:ascii="Sylfaen" w:hAnsi="Sylfaen"/>
          <w:lang w:val="ka-GE"/>
        </w:rPr>
        <w:t>. ის ხელმისაწვდომია ამპულებში, რომლებიც შეიცავს უფერო და გამჭვირვალე ხსნარს ინექციისა და ინფუზიისთვის.</w:t>
      </w:r>
      <w:r w:rsidR="00405B75">
        <w:rPr>
          <w:rFonts w:ascii="Sylfaen" w:hAnsi="Sylfaen"/>
          <w:lang w:val="ka-GE"/>
        </w:rPr>
        <w:t xml:space="preserve"> </w:t>
      </w:r>
      <w:r w:rsidR="00F900C9" w:rsidRPr="00F900C9">
        <w:rPr>
          <w:rFonts w:ascii="Sylfaen" w:hAnsi="Sylfaen"/>
          <w:lang w:val="ka-GE"/>
        </w:rPr>
        <w:t>ონდარენი მიეკუთვნება ანტიემეტური პრეპარატების ჯგუფს. ზოგიერთმა მედიკამენტმა (მაგ., კიბოს სამკურნალო საშუალებებმა) შეიძლება გამოიწვიოს გულისრევა და ღებინება. ონდარენი ხელს უშლის გულისრევასა და ღებინებას. ონდარენი გამოიყენება კიბოს მკურნალობასთან დაკავშირებული გულისრევისა და ღებინების პრევენციისთვის, რომელიც მოიცავს მედიკამენტ</w:t>
      </w:r>
      <w:r w:rsidR="00405B75">
        <w:rPr>
          <w:rFonts w:ascii="Sylfaen" w:hAnsi="Sylfaen"/>
          <w:lang w:val="ka-GE"/>
        </w:rPr>
        <w:t>ოზურ</w:t>
      </w:r>
      <w:r w:rsidR="00F900C9" w:rsidRPr="00F900C9">
        <w:rPr>
          <w:rFonts w:ascii="Sylfaen" w:hAnsi="Sylfaen"/>
          <w:lang w:val="ka-GE"/>
        </w:rPr>
        <w:t xml:space="preserve"> და სხივურ თერაპიას. ის ასევე გამოიყენება ოპერაციის შემდგომი გულისრევისა და ღებინების პრევენციისთვის. ექიმ</w:t>
      </w:r>
      <w:r w:rsidR="00742AEE">
        <w:rPr>
          <w:rFonts w:ascii="Sylfaen" w:hAnsi="Sylfaen"/>
          <w:lang w:val="ka-GE"/>
        </w:rPr>
        <w:t xml:space="preserve">ი შეარჩევს ამ </w:t>
      </w:r>
      <w:r w:rsidR="00F900C9" w:rsidRPr="00F900C9">
        <w:rPr>
          <w:rFonts w:ascii="Sylfaen" w:hAnsi="Sylfaen"/>
          <w:lang w:val="ka-GE"/>
        </w:rPr>
        <w:t>მედიკამენტ</w:t>
      </w:r>
      <w:r w:rsidR="00742AEE">
        <w:rPr>
          <w:rFonts w:ascii="Sylfaen" w:hAnsi="Sylfaen"/>
          <w:lang w:val="ka-GE"/>
        </w:rPr>
        <w:t>ს</w:t>
      </w:r>
      <w:r w:rsidR="00F900C9" w:rsidRPr="00F900C9">
        <w:rPr>
          <w:rFonts w:ascii="Sylfaen" w:hAnsi="Sylfaen"/>
          <w:lang w:val="ka-GE"/>
        </w:rPr>
        <w:t xml:space="preserve"> თქვენთვის და თქვენი მდგომარეობის</w:t>
      </w:r>
      <w:r w:rsidR="0064197E">
        <w:rPr>
          <w:rFonts w:ascii="Sylfaen" w:hAnsi="Sylfaen"/>
          <w:lang w:val="ka-GE"/>
        </w:rPr>
        <w:t xml:space="preserve"> შესაბამისად. </w:t>
      </w:r>
      <w:r w:rsidR="00F900C9" w:rsidRPr="00F900C9">
        <w:rPr>
          <w:rFonts w:ascii="Sylfaen" w:hAnsi="Sylfaen"/>
          <w:lang w:val="ka-GE"/>
        </w:rPr>
        <w:t xml:space="preserve">თქვენ </w:t>
      </w:r>
      <w:r w:rsidR="00F94D3C">
        <w:rPr>
          <w:rFonts w:ascii="Sylfaen" w:hAnsi="Sylfaen"/>
          <w:lang w:val="ka-GE"/>
        </w:rPr>
        <w:t>მიიღებთ</w:t>
      </w:r>
      <w:r w:rsidR="00F900C9" w:rsidRPr="00F900C9">
        <w:rPr>
          <w:rFonts w:ascii="Sylfaen" w:hAnsi="Sylfaen"/>
          <w:lang w:val="ka-GE"/>
        </w:rPr>
        <w:t xml:space="preserve"> ონდარენს მკურნალობის შემდგომი გულისრევისა და ღებინების პრევენციისთვის.</w:t>
      </w:r>
      <w:r w:rsidR="00DC540C">
        <w:rPr>
          <w:rFonts w:ascii="Sylfaen" w:hAnsi="Sylfaen"/>
          <w:lang w:val="ka-GE"/>
        </w:rPr>
        <w:t xml:space="preserve"> </w:t>
      </w:r>
    </w:p>
    <w:p w14:paraId="7D2030EF" w14:textId="77777777" w:rsidR="001307E5" w:rsidRDefault="001307E5" w:rsidP="00E62180">
      <w:pPr>
        <w:spacing w:after="0" w:line="240" w:lineRule="auto"/>
        <w:jc w:val="both"/>
        <w:rPr>
          <w:rFonts w:ascii="Sylfaen" w:hAnsi="Sylfaen"/>
          <w:lang w:val="ka-GE"/>
        </w:rPr>
      </w:pPr>
    </w:p>
    <w:p w14:paraId="0D5471FB" w14:textId="5B5EAD77" w:rsidR="001307E5" w:rsidRDefault="001307E5" w:rsidP="00E62180">
      <w:pPr>
        <w:spacing w:after="0" w:line="240" w:lineRule="auto"/>
        <w:jc w:val="both"/>
        <w:rPr>
          <w:rFonts w:ascii="Sylfaen" w:hAnsi="Sylfaen"/>
          <w:b/>
          <w:bCs/>
          <w:lang w:val="ka-GE"/>
        </w:rPr>
      </w:pPr>
      <w:r>
        <w:rPr>
          <w:rFonts w:ascii="Sylfaen" w:hAnsi="Sylfaen"/>
          <w:b/>
          <w:bCs/>
          <w:lang w:val="ka-GE"/>
        </w:rPr>
        <w:t>2. ინფორმაცია ონდარენის გამოყენებამდე</w:t>
      </w:r>
    </w:p>
    <w:p w14:paraId="3CB06482" w14:textId="01023F75" w:rsidR="001307E5" w:rsidRDefault="001307E5" w:rsidP="00E62180">
      <w:pPr>
        <w:spacing w:after="0" w:line="240" w:lineRule="auto"/>
        <w:jc w:val="both"/>
        <w:rPr>
          <w:rFonts w:ascii="Sylfaen" w:hAnsi="Sylfaen"/>
          <w:b/>
          <w:bCs/>
          <w:lang w:val="ka-GE"/>
        </w:rPr>
      </w:pPr>
      <w:r>
        <w:rPr>
          <w:rFonts w:ascii="Sylfaen" w:hAnsi="Sylfaen"/>
          <w:b/>
          <w:bCs/>
          <w:lang w:val="ka-GE"/>
        </w:rPr>
        <w:t>ონდარენის გამოყენება არ შეიძლება შემდეგ სიტუაციებში</w:t>
      </w:r>
    </w:p>
    <w:p w14:paraId="644DAAD7" w14:textId="5BA3DB28" w:rsidR="001307E5" w:rsidRDefault="001307E5" w:rsidP="00E62180">
      <w:pPr>
        <w:spacing w:after="0" w:line="240" w:lineRule="auto"/>
        <w:jc w:val="both"/>
        <w:rPr>
          <w:rFonts w:ascii="Sylfaen" w:hAnsi="Sylfaen"/>
          <w:b/>
          <w:bCs/>
          <w:lang w:val="ka-GE"/>
        </w:rPr>
      </w:pPr>
      <w:r>
        <w:rPr>
          <w:rFonts w:ascii="Sylfaen" w:hAnsi="Sylfaen"/>
          <w:b/>
          <w:bCs/>
          <w:lang w:val="ka-GE"/>
        </w:rPr>
        <w:t>თუ:</w:t>
      </w:r>
    </w:p>
    <w:p w14:paraId="639E3591" w14:textId="231B8061" w:rsidR="00BC2AA9" w:rsidRDefault="00BC2AA9" w:rsidP="00BC2AA9">
      <w:pPr>
        <w:pStyle w:val="ListParagraph"/>
        <w:numPr>
          <w:ilvl w:val="0"/>
          <w:numId w:val="3"/>
        </w:numPr>
        <w:spacing w:after="0" w:line="240" w:lineRule="auto"/>
        <w:jc w:val="both"/>
        <w:rPr>
          <w:rFonts w:ascii="Sylfaen" w:hAnsi="Sylfaen"/>
          <w:lang w:val="ka-GE"/>
        </w:rPr>
      </w:pPr>
      <w:r w:rsidRPr="00BC2AA9">
        <w:rPr>
          <w:rFonts w:ascii="Sylfaen" w:hAnsi="Sylfaen" w:cs="Sylfaen"/>
          <w:lang w:val="ka-GE"/>
        </w:rPr>
        <w:t>გაქვთ</w:t>
      </w:r>
      <w:r w:rsidRPr="00BC2AA9">
        <w:rPr>
          <w:rFonts w:ascii="Sylfaen" w:hAnsi="Sylfaen"/>
          <w:lang w:val="ka-GE"/>
        </w:rPr>
        <w:t xml:space="preserve"> მომატებული მგრძნობელობა (ალერგია) ონდანსეტრონის</w:t>
      </w:r>
      <w:r w:rsidR="007D73F9">
        <w:rPr>
          <w:rFonts w:ascii="Sylfaen" w:hAnsi="Sylfaen"/>
          <w:lang w:val="ka-GE"/>
        </w:rPr>
        <w:t xml:space="preserve"> მიმართ</w:t>
      </w:r>
      <w:r w:rsidRPr="00BC2AA9">
        <w:rPr>
          <w:rFonts w:ascii="Sylfaen" w:hAnsi="Sylfaen"/>
          <w:lang w:val="ka-GE"/>
        </w:rPr>
        <w:t xml:space="preserve"> ან ონდარენ</w:t>
      </w:r>
      <w:r w:rsidR="007D73F9">
        <w:rPr>
          <w:rFonts w:ascii="Sylfaen" w:hAnsi="Sylfaen"/>
          <w:lang w:val="ka-GE"/>
        </w:rPr>
        <w:t>ში შემავალი</w:t>
      </w:r>
      <w:r w:rsidRPr="00BC2AA9">
        <w:rPr>
          <w:rFonts w:ascii="Sylfaen" w:hAnsi="Sylfaen"/>
          <w:lang w:val="ka-GE"/>
        </w:rPr>
        <w:t xml:space="preserve"> რომელიმე ინგრედიენტის მიმართ,</w:t>
      </w:r>
    </w:p>
    <w:p w14:paraId="10E31BF6" w14:textId="0F4BA24E" w:rsidR="001307E5" w:rsidRDefault="00BC2AA9" w:rsidP="00BC2AA9">
      <w:pPr>
        <w:pStyle w:val="ListParagraph"/>
        <w:numPr>
          <w:ilvl w:val="0"/>
          <w:numId w:val="3"/>
        </w:numPr>
        <w:spacing w:after="0" w:line="240" w:lineRule="auto"/>
        <w:jc w:val="both"/>
        <w:rPr>
          <w:rFonts w:ascii="Sylfaen" w:hAnsi="Sylfaen"/>
          <w:lang w:val="ka-GE"/>
        </w:rPr>
      </w:pPr>
      <w:r w:rsidRPr="00BC2AA9">
        <w:rPr>
          <w:rFonts w:ascii="Sylfaen" w:hAnsi="Sylfaen"/>
          <w:lang w:val="ka-GE"/>
        </w:rPr>
        <w:t>იყენებთ აპომორფინის ჰიდროქლორიდის შემცველ მედიკამენტებს (გამოიყენება პარკინსონის დაავადების სამკურნალოდ).</w:t>
      </w:r>
    </w:p>
    <w:p w14:paraId="654C37A5" w14:textId="177414B1" w:rsidR="00A928F9" w:rsidRPr="00A928F9" w:rsidRDefault="00A928F9" w:rsidP="00A928F9">
      <w:pPr>
        <w:spacing w:after="0" w:line="240" w:lineRule="auto"/>
        <w:jc w:val="both"/>
        <w:rPr>
          <w:rFonts w:ascii="Sylfaen" w:hAnsi="Sylfaen"/>
          <w:b/>
          <w:bCs/>
          <w:lang w:val="ka-GE"/>
        </w:rPr>
      </w:pPr>
      <w:r w:rsidRPr="00A928F9">
        <w:rPr>
          <w:rFonts w:ascii="Sylfaen" w:hAnsi="Sylfaen"/>
          <w:b/>
          <w:bCs/>
          <w:lang w:val="ka-GE"/>
        </w:rPr>
        <w:lastRenderedPageBreak/>
        <w:t>ონდარენი გამოიყენება სიფრთხილით შემდეგ სიტუაციებში:</w:t>
      </w:r>
    </w:p>
    <w:p w14:paraId="12260E4C" w14:textId="17D434F9" w:rsidR="00A928F9" w:rsidRDefault="00A928F9" w:rsidP="00A928F9">
      <w:pPr>
        <w:spacing w:after="0" w:line="240" w:lineRule="auto"/>
        <w:jc w:val="both"/>
        <w:rPr>
          <w:rFonts w:ascii="Sylfaen" w:hAnsi="Sylfaen"/>
          <w:b/>
          <w:bCs/>
          <w:lang w:val="ka-GE"/>
        </w:rPr>
      </w:pPr>
      <w:r w:rsidRPr="00A928F9">
        <w:rPr>
          <w:rFonts w:ascii="Sylfaen" w:hAnsi="Sylfaen"/>
          <w:b/>
          <w:bCs/>
          <w:lang w:val="ka-GE"/>
        </w:rPr>
        <w:t>თუ</w:t>
      </w:r>
      <w:r w:rsidR="002648F3">
        <w:rPr>
          <w:rFonts w:ascii="Sylfaen" w:hAnsi="Sylfaen"/>
          <w:b/>
          <w:bCs/>
          <w:lang w:val="ka-GE"/>
        </w:rPr>
        <w:t>:</w:t>
      </w:r>
    </w:p>
    <w:p w14:paraId="31105C55" w14:textId="534B87E6" w:rsidR="00CA6558" w:rsidRDefault="00A93D13" w:rsidP="0021104E">
      <w:pPr>
        <w:pStyle w:val="ListParagraph"/>
        <w:numPr>
          <w:ilvl w:val="0"/>
          <w:numId w:val="4"/>
        </w:numPr>
        <w:spacing w:after="0" w:line="240" w:lineRule="auto"/>
        <w:jc w:val="both"/>
        <w:rPr>
          <w:rFonts w:ascii="Sylfaen" w:hAnsi="Sylfaen"/>
          <w:lang w:val="ka-GE"/>
        </w:rPr>
      </w:pPr>
      <w:r w:rsidRPr="0021104E">
        <w:rPr>
          <w:rFonts w:ascii="Sylfaen" w:hAnsi="Sylfaen" w:cs="Sylfaen"/>
          <w:lang w:val="ka-GE"/>
        </w:rPr>
        <w:t>თუ</w:t>
      </w:r>
      <w:r w:rsidRPr="0021104E">
        <w:rPr>
          <w:rFonts w:ascii="Sylfaen" w:hAnsi="Sylfaen"/>
          <w:lang w:val="ka-GE"/>
        </w:rPr>
        <w:t xml:space="preserve"> გაქვთ მომატებული მგრძნობელობა (ალერგია) გრანისეტრონის ან სხვა სელექციური 5-HT3 რეცეპტორების ანტაგონისტების (გულისრევისა და ღებინების საწინააღმდეგო მედიკამენტების ჯგუფი) მიმართ</w:t>
      </w:r>
    </w:p>
    <w:p w14:paraId="65724788" w14:textId="0186E702" w:rsidR="0021104E" w:rsidRDefault="0021104E" w:rsidP="0021104E">
      <w:pPr>
        <w:pStyle w:val="ListParagraph"/>
        <w:numPr>
          <w:ilvl w:val="0"/>
          <w:numId w:val="4"/>
        </w:numPr>
        <w:spacing w:after="0" w:line="240" w:lineRule="auto"/>
        <w:jc w:val="both"/>
        <w:rPr>
          <w:rFonts w:ascii="Sylfaen" w:hAnsi="Sylfaen"/>
          <w:lang w:val="ka-GE"/>
        </w:rPr>
      </w:pPr>
      <w:r w:rsidRPr="0021104E">
        <w:rPr>
          <w:rFonts w:ascii="Sylfaen" w:hAnsi="Sylfaen"/>
          <w:lang w:val="ka-GE"/>
        </w:rPr>
        <w:t>თუ გაქვთ ნაწლავის გაუვალობა ან მწვავე ყაბზობა</w:t>
      </w:r>
    </w:p>
    <w:p w14:paraId="655CE13D" w14:textId="5B507A88" w:rsidR="0000664F" w:rsidRDefault="0000664F" w:rsidP="0021104E">
      <w:pPr>
        <w:pStyle w:val="ListParagraph"/>
        <w:numPr>
          <w:ilvl w:val="0"/>
          <w:numId w:val="4"/>
        </w:numPr>
        <w:spacing w:after="0" w:line="240" w:lineRule="auto"/>
        <w:jc w:val="both"/>
        <w:rPr>
          <w:rFonts w:ascii="Sylfaen" w:hAnsi="Sylfaen"/>
          <w:lang w:val="ka-GE"/>
        </w:rPr>
      </w:pPr>
      <w:r w:rsidRPr="0000664F">
        <w:rPr>
          <w:rFonts w:ascii="Sylfaen" w:hAnsi="Sylfaen"/>
          <w:lang w:val="ka-GE"/>
        </w:rPr>
        <w:t>თუ გაქვთ ღვიძლის დაავადება</w:t>
      </w:r>
    </w:p>
    <w:p w14:paraId="0ADB24A1" w14:textId="3DEA4EAD" w:rsidR="00080402" w:rsidRDefault="00080402" w:rsidP="0021104E">
      <w:pPr>
        <w:pStyle w:val="ListParagraph"/>
        <w:numPr>
          <w:ilvl w:val="0"/>
          <w:numId w:val="4"/>
        </w:numPr>
        <w:spacing w:after="0" w:line="240" w:lineRule="auto"/>
        <w:jc w:val="both"/>
        <w:rPr>
          <w:rFonts w:ascii="Sylfaen" w:hAnsi="Sylfaen"/>
          <w:lang w:val="ka-GE"/>
        </w:rPr>
      </w:pPr>
      <w:r w:rsidRPr="00080402">
        <w:rPr>
          <w:rFonts w:ascii="Sylfaen" w:hAnsi="Sylfaen"/>
          <w:lang w:val="ka-GE"/>
        </w:rPr>
        <w:t>თუ გაქვთ გულის პრობლემები, მათ შორის არარეგულარული გულისცემა (არითმია) ან გულის უკმარისობა (სუნთქვის გაძნელება და ფეხებში შეშუპება)</w:t>
      </w:r>
    </w:p>
    <w:p w14:paraId="50010972" w14:textId="77F6A5DF" w:rsidR="00A65B14" w:rsidRDefault="00A65B14" w:rsidP="0021104E">
      <w:pPr>
        <w:pStyle w:val="ListParagraph"/>
        <w:numPr>
          <w:ilvl w:val="0"/>
          <w:numId w:val="4"/>
        </w:numPr>
        <w:spacing w:after="0" w:line="240" w:lineRule="auto"/>
        <w:jc w:val="both"/>
        <w:rPr>
          <w:rFonts w:ascii="Sylfaen" w:hAnsi="Sylfaen"/>
          <w:lang w:val="ka-GE"/>
        </w:rPr>
      </w:pPr>
      <w:r w:rsidRPr="00A65B14">
        <w:rPr>
          <w:rFonts w:ascii="Sylfaen" w:hAnsi="Sylfaen"/>
          <w:lang w:val="ka-GE"/>
        </w:rPr>
        <w:t>თუ აღინიშნება გულის შეგუბებითი უკმარისობის დროს (მდგომარეობა, როდესაც მარჯვენა და მარცხენა გულის უკმარისობა ერთად ვითარდება)</w:t>
      </w:r>
    </w:p>
    <w:p w14:paraId="4817F8B5" w14:textId="77777777" w:rsidR="00B73536" w:rsidRP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გაქვთ ბრადიარითმია (გულისცემის შენელება)</w:t>
      </w:r>
    </w:p>
    <w:p w14:paraId="5AAD1B2F" w14:textId="33B243E6" w:rsidR="00B73536" w:rsidRP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გაქვთ თანდაყოლილი გახანგრძლივებული QT სინდრომი, გენეტიკური დაავადება, რომელმაც შეიძლება გამოიწვიოს უეცარი სიკვდილი</w:t>
      </w:r>
    </w:p>
    <w:p w14:paraId="3DF8B556" w14:textId="60F86192" w:rsidR="00B73536" w:rsidRP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იყენებთ სხვა მედიკამენტებს, რომლებიც ზრდიან სეროტონინის დონეს</w:t>
      </w:r>
    </w:p>
    <w:p w14:paraId="63F69F5F" w14:textId="7FD586BC" w:rsidR="00B73536" w:rsidRDefault="00B73536" w:rsidP="00B73536">
      <w:pPr>
        <w:pStyle w:val="ListParagraph"/>
        <w:numPr>
          <w:ilvl w:val="0"/>
          <w:numId w:val="4"/>
        </w:numPr>
        <w:spacing w:after="0" w:line="240" w:lineRule="auto"/>
        <w:jc w:val="both"/>
        <w:rPr>
          <w:rFonts w:ascii="Sylfaen" w:hAnsi="Sylfaen"/>
          <w:lang w:val="ka-GE"/>
        </w:rPr>
      </w:pPr>
      <w:r w:rsidRPr="00B73536">
        <w:rPr>
          <w:rFonts w:ascii="Sylfaen" w:hAnsi="Sylfaen"/>
          <w:lang w:val="ka-GE"/>
        </w:rPr>
        <w:t>თუ გაქვთ ელექტროლიტების დონის დარღვევები, როგორიცაა ნატრიუმის, კალიუმის და მაგნიუმის დონეები</w:t>
      </w:r>
    </w:p>
    <w:p w14:paraId="75F6CDE0" w14:textId="378C42A8" w:rsidR="00705791" w:rsidRPr="008F04D7" w:rsidRDefault="00E419A9" w:rsidP="00E62180">
      <w:pPr>
        <w:pStyle w:val="ListParagraph"/>
        <w:numPr>
          <w:ilvl w:val="0"/>
          <w:numId w:val="4"/>
        </w:numPr>
        <w:spacing w:after="0" w:line="240" w:lineRule="auto"/>
        <w:jc w:val="both"/>
        <w:rPr>
          <w:rFonts w:ascii="Sylfaen" w:hAnsi="Sylfaen"/>
        </w:rPr>
      </w:pPr>
      <w:r w:rsidRPr="00AF74E5">
        <w:rPr>
          <w:rFonts w:ascii="Sylfaen" w:hAnsi="Sylfaen"/>
          <w:lang w:val="ka-GE"/>
        </w:rPr>
        <w:t xml:space="preserve">თუ ცოტა ხნის წინ გაიკეთეთ </w:t>
      </w:r>
      <w:r w:rsidR="003206D1" w:rsidRPr="00AF74E5">
        <w:rPr>
          <w:rFonts w:ascii="Sylfaen" w:hAnsi="Sylfaen"/>
          <w:lang w:val="ka-GE"/>
        </w:rPr>
        <w:t>ნუშისებრი ჯირკვლების</w:t>
      </w:r>
      <w:r w:rsidRPr="00AF74E5">
        <w:rPr>
          <w:rFonts w:ascii="Sylfaen" w:hAnsi="Sylfaen"/>
          <w:lang w:val="ka-GE"/>
        </w:rPr>
        <w:t xml:space="preserve"> და/ან ადენოიდების ოპერაცია, ონდარენის გამოყენებამ </w:t>
      </w:r>
      <w:r w:rsidR="004671A6" w:rsidRPr="00AF74E5">
        <w:rPr>
          <w:rFonts w:ascii="Sylfaen" w:hAnsi="Sylfaen"/>
          <w:lang w:val="ka-GE"/>
        </w:rPr>
        <w:t xml:space="preserve">ნუშისებრი ჯირკვლების </w:t>
      </w:r>
      <w:r w:rsidRPr="00AF74E5">
        <w:rPr>
          <w:rFonts w:ascii="Sylfaen" w:hAnsi="Sylfaen"/>
          <w:lang w:val="ka-GE"/>
        </w:rPr>
        <w:t xml:space="preserve">და ადენოიდების ოპერაციის შემდეგ შეიძლება შენიღბოს ფარული სისხლდენა. ასეთ შემთხვევაში, ექიმი </w:t>
      </w:r>
      <w:r w:rsidR="00AF74E5">
        <w:rPr>
          <w:rFonts w:ascii="Sylfaen" w:hAnsi="Sylfaen"/>
          <w:lang w:val="ka-GE"/>
        </w:rPr>
        <w:t>ჩაატარებს მონიტორინგს პაციენტზე.</w:t>
      </w:r>
    </w:p>
    <w:p w14:paraId="12D2B94D" w14:textId="77777777" w:rsidR="00F5601C" w:rsidRDefault="0061444C" w:rsidP="00F5601C">
      <w:pPr>
        <w:pStyle w:val="ListParagraph"/>
        <w:numPr>
          <w:ilvl w:val="0"/>
          <w:numId w:val="4"/>
        </w:numPr>
        <w:spacing w:after="0" w:line="240" w:lineRule="auto"/>
        <w:jc w:val="both"/>
        <w:rPr>
          <w:rFonts w:ascii="Sylfaen" w:hAnsi="Sylfaen"/>
        </w:rPr>
      </w:pPr>
      <w:r w:rsidRPr="0061444C">
        <w:rPr>
          <w:rFonts w:ascii="Sylfaen" w:hAnsi="Sylfaen"/>
        </w:rPr>
        <w:t>ორგანიზმში სეროტონინის დონის გამზრდელ სეროტონერგულ პრეპარატებთან ერთად გამოყენებისას შეიძლება განვითარდეს ისეთი სიმპტომები, როგორიცაა მოუსვენრობა, დაბნეულობა, ოფლიანობა, რეფლექსების მომატება, კუნთების სპაზმები, კანკალი და გულისცემის გახშირება. თუ ონდარენს ამ პრეპარატებთან ერთად მიიღებთ, ექიმი ყურადღებით გააკონტროლებს თქვენს მდგომარეობას.</w:t>
      </w:r>
    </w:p>
    <w:p w14:paraId="29619DB6" w14:textId="78B01552" w:rsidR="00F5601C" w:rsidRPr="00F5601C" w:rsidRDefault="00A40B0D" w:rsidP="00F5601C">
      <w:pPr>
        <w:pStyle w:val="ListParagraph"/>
        <w:numPr>
          <w:ilvl w:val="0"/>
          <w:numId w:val="4"/>
        </w:numPr>
        <w:spacing w:after="0" w:line="240" w:lineRule="auto"/>
        <w:jc w:val="both"/>
        <w:rPr>
          <w:rFonts w:ascii="Sylfaen" w:hAnsi="Sylfaen"/>
        </w:rPr>
      </w:pPr>
      <w:r w:rsidRPr="00F5601C">
        <w:rPr>
          <w:rFonts w:ascii="Sylfaen" w:hAnsi="Sylfaen"/>
        </w:rPr>
        <w:t>ღვიძლის ფუნქციის გაუარესების გამოვლენის მიზნით</w:t>
      </w:r>
      <w:r>
        <w:rPr>
          <w:rFonts w:ascii="Sylfaen" w:hAnsi="Sylfaen"/>
        </w:rPr>
        <w:t xml:space="preserve"> </w:t>
      </w:r>
      <w:r w:rsidR="00F5601C">
        <w:rPr>
          <w:rFonts w:ascii="Sylfaen" w:hAnsi="Sylfaen"/>
        </w:rPr>
        <w:t xml:space="preserve">აუცილებელია </w:t>
      </w:r>
      <w:r w:rsidR="00FC69AC">
        <w:rPr>
          <w:rFonts w:ascii="Sylfaen" w:hAnsi="Sylfaen"/>
        </w:rPr>
        <w:t>მკაცრი</w:t>
      </w:r>
      <w:r w:rsidR="00F5601C">
        <w:rPr>
          <w:rFonts w:ascii="Sylfaen" w:hAnsi="Sylfaen"/>
        </w:rPr>
        <w:t xml:space="preserve"> მონიტორინგი </w:t>
      </w:r>
      <w:r w:rsidR="00C3143D" w:rsidRPr="00F5601C">
        <w:rPr>
          <w:rFonts w:ascii="Sylfaen" w:hAnsi="Sylfaen"/>
        </w:rPr>
        <w:t>18 წლამდე ასაკის ბავშვებ</w:t>
      </w:r>
      <w:r w:rsidR="00F5601C" w:rsidRPr="00F5601C">
        <w:rPr>
          <w:rFonts w:ascii="Sylfaen" w:hAnsi="Sylfaen"/>
        </w:rPr>
        <w:t>შ</w:t>
      </w:r>
      <w:r w:rsidR="00C3143D" w:rsidRPr="00F5601C">
        <w:rPr>
          <w:rFonts w:ascii="Sylfaen" w:hAnsi="Sylfaen"/>
        </w:rPr>
        <w:t xml:space="preserve">ი, რომლებიც </w:t>
      </w:r>
      <w:r w:rsidR="0022313B" w:rsidRPr="00F5601C">
        <w:rPr>
          <w:rFonts w:ascii="Sylfaen" w:hAnsi="Sylfaen"/>
        </w:rPr>
        <w:t xml:space="preserve">იღებენ </w:t>
      </w:r>
      <w:r w:rsidR="0022313B">
        <w:rPr>
          <w:rFonts w:ascii="Sylfaen" w:hAnsi="Sylfaen"/>
        </w:rPr>
        <w:t>ო</w:t>
      </w:r>
      <w:r w:rsidR="00C3143D" w:rsidRPr="00F5601C">
        <w:rPr>
          <w:rFonts w:ascii="Sylfaen" w:hAnsi="Sylfaen"/>
        </w:rPr>
        <w:t>ნდარენს ღვიძლის დამაზიანებელ ქიმიოთერაპიულ პრეპარატებთან ერთად</w:t>
      </w:r>
      <w:r w:rsidR="0022313B">
        <w:rPr>
          <w:rFonts w:ascii="Sylfaen" w:hAnsi="Sylfaen"/>
        </w:rPr>
        <w:t>.</w:t>
      </w:r>
    </w:p>
    <w:p w14:paraId="50C3BDE7" w14:textId="18539C07" w:rsidR="00C3143D" w:rsidRDefault="00C3143D" w:rsidP="00C61D4A">
      <w:pPr>
        <w:pStyle w:val="ListParagraph"/>
        <w:spacing w:after="0" w:line="240" w:lineRule="auto"/>
        <w:ind w:left="0"/>
        <w:jc w:val="both"/>
        <w:rPr>
          <w:rFonts w:ascii="Sylfaen" w:hAnsi="Sylfaen"/>
        </w:rPr>
      </w:pPr>
      <w:r w:rsidRPr="00F5601C">
        <w:rPr>
          <w:rFonts w:ascii="Sylfaen" w:hAnsi="Sylfaen" w:cs="Sylfaen"/>
        </w:rPr>
        <w:t>თუ</w:t>
      </w:r>
      <w:r w:rsidRPr="00F5601C">
        <w:rPr>
          <w:rFonts w:ascii="Sylfaen" w:hAnsi="Sylfaen"/>
        </w:rPr>
        <w:t xml:space="preserve"> ეს გაფრთხილებები თქვენზე ვრცელდება</w:t>
      </w:r>
      <w:r w:rsidR="00BD3F5D">
        <w:rPr>
          <w:rFonts w:ascii="Sylfaen" w:hAnsi="Sylfaen"/>
        </w:rPr>
        <w:t xml:space="preserve"> ან</w:t>
      </w:r>
      <w:r w:rsidRPr="00F5601C">
        <w:rPr>
          <w:rFonts w:ascii="Sylfaen" w:hAnsi="Sylfaen"/>
        </w:rPr>
        <w:t xml:space="preserve"> </w:t>
      </w:r>
      <w:r w:rsidR="0010608A">
        <w:rPr>
          <w:rFonts w:ascii="Sylfaen" w:hAnsi="Sylfaen"/>
        </w:rPr>
        <w:t xml:space="preserve"> აღინიშებოდა</w:t>
      </w:r>
      <w:r w:rsidRPr="00F5601C">
        <w:rPr>
          <w:rFonts w:ascii="Sylfaen" w:hAnsi="Sylfaen"/>
        </w:rPr>
        <w:t xml:space="preserve"> წარსულში, მიმართეთ ექიმს.</w:t>
      </w:r>
    </w:p>
    <w:p w14:paraId="2FAB7EF8" w14:textId="62A44B04" w:rsidR="00987CC8" w:rsidRPr="00987CC8" w:rsidRDefault="00987CC8" w:rsidP="00987CC8">
      <w:pPr>
        <w:spacing w:after="0" w:line="240" w:lineRule="auto"/>
        <w:jc w:val="both"/>
        <w:rPr>
          <w:rFonts w:ascii="Sylfaen" w:hAnsi="Sylfaen"/>
          <w:b/>
          <w:bCs/>
        </w:rPr>
      </w:pPr>
      <w:r w:rsidRPr="00987CC8">
        <w:rPr>
          <w:rFonts w:ascii="Sylfaen" w:hAnsi="Sylfaen" w:cs="Sylfaen"/>
          <w:b/>
          <w:bCs/>
        </w:rPr>
        <w:t>ონდარენის</w:t>
      </w:r>
      <w:r w:rsidRPr="00987CC8">
        <w:rPr>
          <w:rFonts w:ascii="Sylfaen" w:hAnsi="Sylfaen"/>
          <w:b/>
          <w:bCs/>
        </w:rPr>
        <w:t xml:space="preserve"> </w:t>
      </w:r>
      <w:r w:rsidR="008F0113" w:rsidRPr="00987CC8">
        <w:rPr>
          <w:rFonts w:ascii="Sylfaen" w:hAnsi="Sylfaen"/>
          <w:b/>
          <w:bCs/>
        </w:rPr>
        <w:t>გამოყენება</w:t>
      </w:r>
      <w:r w:rsidR="008F0113">
        <w:rPr>
          <w:rFonts w:ascii="Sylfaen" w:hAnsi="Sylfaen"/>
          <w:b/>
          <w:bCs/>
        </w:rPr>
        <w:t xml:space="preserve"> </w:t>
      </w:r>
      <w:r w:rsidRPr="00987CC8">
        <w:rPr>
          <w:rFonts w:ascii="Sylfaen" w:hAnsi="Sylfaen"/>
          <w:b/>
          <w:bCs/>
        </w:rPr>
        <w:t xml:space="preserve">საკვებთან და სასმელებთან ერთად </w:t>
      </w:r>
    </w:p>
    <w:p w14:paraId="640E010A" w14:textId="6132C6DC" w:rsidR="00987CC8" w:rsidRDefault="00987CC8" w:rsidP="00987CC8">
      <w:pPr>
        <w:pStyle w:val="ListParagraph"/>
        <w:spacing w:after="0" w:line="240" w:lineRule="auto"/>
        <w:ind w:left="0"/>
        <w:jc w:val="both"/>
        <w:rPr>
          <w:rFonts w:ascii="Sylfaen" w:hAnsi="Sylfaen"/>
        </w:rPr>
      </w:pPr>
      <w:r w:rsidRPr="00987CC8">
        <w:rPr>
          <w:rFonts w:ascii="Sylfaen" w:hAnsi="Sylfaen"/>
        </w:rPr>
        <w:t>მონაცემები არ არის ხელმისაწვდომი.</w:t>
      </w:r>
    </w:p>
    <w:p w14:paraId="534BB868" w14:textId="77777777" w:rsidR="006244F9" w:rsidRPr="00841169" w:rsidRDefault="006244F9" w:rsidP="00841169">
      <w:pPr>
        <w:pStyle w:val="ListParagraph"/>
        <w:spacing w:after="0" w:line="240" w:lineRule="auto"/>
        <w:ind w:left="0"/>
        <w:jc w:val="both"/>
        <w:rPr>
          <w:rFonts w:ascii="Sylfaen" w:hAnsi="Sylfaen"/>
          <w:b/>
          <w:bCs/>
          <w:lang w:val="ka-GE"/>
        </w:rPr>
      </w:pPr>
      <w:r w:rsidRPr="00841169">
        <w:rPr>
          <w:rFonts w:ascii="Sylfaen" w:hAnsi="Sylfaen"/>
          <w:b/>
          <w:bCs/>
          <w:lang w:val="ka-GE"/>
        </w:rPr>
        <w:t>ორსულობა</w:t>
      </w:r>
    </w:p>
    <w:p w14:paraId="439D20A8" w14:textId="318A9CDA" w:rsidR="006244F9" w:rsidRPr="004812BB" w:rsidRDefault="006244F9" w:rsidP="00841169">
      <w:pPr>
        <w:pStyle w:val="ListParagraph"/>
        <w:spacing w:after="0" w:line="240" w:lineRule="auto"/>
        <w:ind w:left="0"/>
        <w:jc w:val="both"/>
        <w:rPr>
          <w:rFonts w:ascii="Sylfaen" w:hAnsi="Sylfaen"/>
          <w:i/>
          <w:iCs/>
          <w:lang w:val="ka-GE"/>
        </w:rPr>
      </w:pPr>
      <w:r w:rsidRPr="009626E3">
        <w:rPr>
          <w:rFonts w:ascii="Sylfaen" w:hAnsi="Sylfaen"/>
          <w:i/>
          <w:iCs/>
          <w:lang w:val="ka-GE"/>
        </w:rPr>
        <w:t>ამ პრეპარატის გამოყენებამდე მიმართეთ ექიმს ან ფარმაცევტს.</w:t>
      </w:r>
    </w:p>
    <w:p w14:paraId="13341272" w14:textId="345C4277" w:rsidR="006244F9" w:rsidRPr="006244F9" w:rsidRDefault="006244F9" w:rsidP="00841169">
      <w:pPr>
        <w:pStyle w:val="ListParagraph"/>
        <w:spacing w:after="0" w:line="240" w:lineRule="auto"/>
        <w:ind w:left="0"/>
        <w:jc w:val="both"/>
        <w:rPr>
          <w:rFonts w:ascii="Sylfaen" w:hAnsi="Sylfaen"/>
          <w:lang w:val="ka-GE"/>
        </w:rPr>
      </w:pPr>
      <w:r w:rsidRPr="006244F9">
        <w:rPr>
          <w:rFonts w:ascii="Sylfaen" w:hAnsi="Sylfaen"/>
          <w:lang w:val="ka-GE"/>
        </w:rPr>
        <w:t>არ მიიღოთ ონდარენი ორსულობის პირველი სამი თვის განმავლობაში. ონდანსეტრონმა შეიძლება გაზარდოს ბავშვში ტუჩისა და სასის ნაპრალის (ზედა ტუჩის და/ან სასის ხვრელები ან ნაპრალები) განვითარების რისკი.</w:t>
      </w:r>
    </w:p>
    <w:p w14:paraId="565AE9CA" w14:textId="7C5198B9" w:rsidR="006244F9" w:rsidRPr="006244F9" w:rsidRDefault="006244F9" w:rsidP="00841169">
      <w:pPr>
        <w:pStyle w:val="ListParagraph"/>
        <w:spacing w:after="0" w:line="240" w:lineRule="auto"/>
        <w:ind w:left="0"/>
        <w:jc w:val="both"/>
        <w:rPr>
          <w:rFonts w:ascii="Sylfaen" w:hAnsi="Sylfaen"/>
          <w:lang w:val="ka-GE"/>
        </w:rPr>
      </w:pPr>
      <w:r w:rsidRPr="006244F9">
        <w:rPr>
          <w:rFonts w:ascii="Sylfaen" w:hAnsi="Sylfaen"/>
          <w:lang w:val="ka-GE"/>
        </w:rPr>
        <w:t>თუ ხართ ორსულად, ფიქრობთ, რომ შეიძლება იყოთ ორსულად ან გეგმავთ ორსულობას, ონდარენის გამოყენებამდე მიმართეთ ექიმს ან ფარმაცევტს.</w:t>
      </w:r>
    </w:p>
    <w:p w14:paraId="238E8712" w14:textId="450360EB" w:rsidR="006244F9" w:rsidRPr="00471CEA" w:rsidRDefault="006244F9" w:rsidP="00471CEA">
      <w:pPr>
        <w:pStyle w:val="ListParagraph"/>
        <w:spacing w:after="0" w:line="240" w:lineRule="auto"/>
        <w:ind w:left="0"/>
        <w:jc w:val="both"/>
        <w:rPr>
          <w:rFonts w:ascii="Sylfaen" w:hAnsi="Sylfaen"/>
          <w:lang w:val="ka-GE"/>
        </w:rPr>
      </w:pPr>
      <w:r w:rsidRPr="006244F9">
        <w:rPr>
          <w:rFonts w:ascii="Sylfaen" w:hAnsi="Sylfaen"/>
          <w:lang w:val="ka-GE"/>
        </w:rPr>
        <w:t>რეპროდუქციული ასაკის ქალებს ურჩევენ გამოიყენონ ეფექტური კონტრაცეფცია.</w:t>
      </w:r>
    </w:p>
    <w:p w14:paraId="335A9699" w14:textId="2DE07AC2" w:rsidR="003A327E" w:rsidRDefault="006244F9" w:rsidP="006244F9">
      <w:pPr>
        <w:pStyle w:val="ListParagraph"/>
        <w:spacing w:after="0" w:line="240" w:lineRule="auto"/>
        <w:ind w:left="0"/>
        <w:jc w:val="both"/>
        <w:rPr>
          <w:rFonts w:ascii="Sylfaen" w:hAnsi="Sylfaen"/>
          <w:lang w:val="ka-GE"/>
        </w:rPr>
      </w:pPr>
      <w:r w:rsidRPr="005C578E">
        <w:rPr>
          <w:rFonts w:ascii="Sylfaen" w:hAnsi="Sylfaen"/>
          <w:i/>
          <w:iCs/>
          <w:lang w:val="ka-GE"/>
        </w:rPr>
        <w:t>თუ მკურნალობის დროს აღმოაჩენთ, რომ ხართ ორსულად, დაუყოვნებლივ მიმართეთ ექიმს ან ფარმაცევტს.</w:t>
      </w:r>
    </w:p>
    <w:p w14:paraId="5436C2E3" w14:textId="77777777" w:rsidR="00AD25C6" w:rsidRPr="00E96E6B" w:rsidRDefault="00AD25C6" w:rsidP="00972362">
      <w:pPr>
        <w:pStyle w:val="ListParagraph"/>
        <w:spacing w:after="0" w:line="240" w:lineRule="auto"/>
        <w:ind w:left="0"/>
        <w:jc w:val="both"/>
        <w:rPr>
          <w:rFonts w:ascii="Sylfaen" w:hAnsi="Sylfaen"/>
          <w:b/>
          <w:bCs/>
          <w:lang w:val="ka-GE"/>
        </w:rPr>
      </w:pPr>
      <w:r w:rsidRPr="00E96E6B">
        <w:rPr>
          <w:rFonts w:ascii="Sylfaen" w:hAnsi="Sylfaen"/>
          <w:b/>
          <w:bCs/>
          <w:lang w:val="ka-GE"/>
        </w:rPr>
        <w:t>ძუძუთი კვება</w:t>
      </w:r>
    </w:p>
    <w:p w14:paraId="2B8494F7" w14:textId="529384E5" w:rsidR="003A327E" w:rsidRPr="00F773DE" w:rsidRDefault="00AD25C6" w:rsidP="00987CC8">
      <w:pPr>
        <w:pStyle w:val="ListParagraph"/>
        <w:spacing w:after="0" w:line="240" w:lineRule="auto"/>
        <w:ind w:left="0"/>
        <w:jc w:val="both"/>
        <w:rPr>
          <w:rFonts w:ascii="Sylfaen" w:hAnsi="Sylfaen"/>
          <w:lang w:val="ka-GE"/>
        </w:rPr>
      </w:pPr>
      <w:r w:rsidRPr="00AD25C6">
        <w:rPr>
          <w:rFonts w:ascii="Sylfaen" w:hAnsi="Sylfaen"/>
          <w:lang w:val="ka-GE"/>
        </w:rPr>
        <w:t>ამ პრეპარატის გამოყენებამდე მიმართეთ ექიმს ან ფარმაცევტს. ონდარენის გამოყენების დროს ძუძუთი კვება არ შეიძლება.</w:t>
      </w:r>
      <w:r w:rsidR="008A11E2">
        <w:rPr>
          <w:rFonts w:ascii="Sylfaen" w:hAnsi="Sylfaen"/>
          <w:lang w:val="ka-GE"/>
        </w:rPr>
        <w:t xml:space="preserve"> </w:t>
      </w:r>
      <w:r w:rsidRPr="00AD25C6">
        <w:rPr>
          <w:rFonts w:ascii="Sylfaen" w:hAnsi="Sylfaen"/>
          <w:lang w:val="ka-GE"/>
        </w:rPr>
        <w:t>უცნობია, გადადის თუ არა ონდარენი დედის რძეში.</w:t>
      </w:r>
    </w:p>
    <w:p w14:paraId="5C48A715" w14:textId="4EB76EAD" w:rsidR="008A11E2" w:rsidRPr="008A11E2" w:rsidRDefault="008A11E2" w:rsidP="00987CC8">
      <w:pPr>
        <w:pStyle w:val="ListParagraph"/>
        <w:spacing w:after="0" w:line="240" w:lineRule="auto"/>
        <w:ind w:left="0"/>
        <w:jc w:val="both"/>
        <w:rPr>
          <w:rFonts w:ascii="Sylfaen" w:hAnsi="Sylfaen"/>
          <w:b/>
          <w:bCs/>
        </w:rPr>
      </w:pPr>
      <w:r>
        <w:rPr>
          <w:rFonts w:ascii="Sylfaen" w:hAnsi="Sylfaen"/>
          <w:b/>
          <w:bCs/>
        </w:rPr>
        <w:t>ავტომობილის მართვისა და მექანიზმებთან მუშაობის უნარი</w:t>
      </w:r>
    </w:p>
    <w:p w14:paraId="0757429E" w14:textId="2D4FC675" w:rsidR="00C61D4A" w:rsidRDefault="00446A0F" w:rsidP="00446A0F">
      <w:pPr>
        <w:spacing w:after="0" w:line="240" w:lineRule="auto"/>
        <w:jc w:val="both"/>
        <w:rPr>
          <w:rFonts w:ascii="Sylfaen" w:hAnsi="Sylfaen"/>
        </w:rPr>
      </w:pPr>
      <w:r>
        <w:rPr>
          <w:rFonts w:ascii="Sylfaen" w:hAnsi="Sylfaen"/>
        </w:rPr>
        <w:t>რაიმე ეფექტი ნაკლებად სავარაუდოა.</w:t>
      </w:r>
    </w:p>
    <w:p w14:paraId="719F61D8" w14:textId="395CD5D4" w:rsidR="007E51FD" w:rsidRPr="0072139A" w:rsidRDefault="007E51FD" w:rsidP="007E51FD">
      <w:pPr>
        <w:spacing w:after="0" w:line="240" w:lineRule="auto"/>
        <w:jc w:val="both"/>
        <w:rPr>
          <w:rFonts w:ascii="Sylfaen" w:hAnsi="Sylfaen"/>
          <w:b/>
          <w:bCs/>
        </w:rPr>
      </w:pPr>
      <w:r w:rsidRPr="007365D2">
        <w:rPr>
          <w:rFonts w:ascii="Sylfaen" w:hAnsi="Sylfaen"/>
          <w:b/>
          <w:bCs/>
        </w:rPr>
        <w:t>მნიშვნელოვანი ინფორმაცია ონდარენის ზოგიერთი სხვა ინგრედიენტის შესახებ</w:t>
      </w:r>
    </w:p>
    <w:p w14:paraId="007EE750" w14:textId="79104FB8" w:rsidR="007A05C4" w:rsidRDefault="007E51FD" w:rsidP="007E51FD">
      <w:pPr>
        <w:spacing w:after="0" w:line="240" w:lineRule="auto"/>
        <w:jc w:val="both"/>
        <w:rPr>
          <w:rFonts w:ascii="Sylfaen" w:hAnsi="Sylfaen"/>
        </w:rPr>
      </w:pPr>
      <w:r w:rsidRPr="007E51FD">
        <w:rPr>
          <w:rFonts w:ascii="Sylfaen" w:hAnsi="Sylfaen"/>
        </w:rPr>
        <w:t xml:space="preserve">ეს </w:t>
      </w:r>
      <w:r w:rsidR="006D1A4F">
        <w:rPr>
          <w:rFonts w:ascii="Sylfaen" w:hAnsi="Sylfaen"/>
        </w:rPr>
        <w:t>სამკურნალო საშუალება</w:t>
      </w:r>
      <w:r w:rsidRPr="007E51FD">
        <w:rPr>
          <w:rFonts w:ascii="Sylfaen" w:hAnsi="Sylfaen"/>
        </w:rPr>
        <w:t xml:space="preserve"> შეიცავს 1 მმოლზე (23 მგ) ნაკლებ ნატრიუმს დოზაზე (4 მლ)</w:t>
      </w:r>
      <w:r w:rsidR="007A05C4">
        <w:rPr>
          <w:rFonts w:ascii="Sylfaen" w:hAnsi="Sylfaen"/>
        </w:rPr>
        <w:t>,</w:t>
      </w:r>
      <w:r w:rsidR="0072139A">
        <w:rPr>
          <w:rFonts w:ascii="Sylfaen" w:hAnsi="Sylfaen"/>
        </w:rPr>
        <w:t xml:space="preserve"> რაც ნიშნავს, რომ ის </w:t>
      </w:r>
      <w:r w:rsidR="007A05C4">
        <w:rPr>
          <w:rFonts w:ascii="Sylfaen" w:hAnsi="Sylfaen"/>
        </w:rPr>
        <w:t>პრაქტიკულად</w:t>
      </w:r>
      <w:r w:rsidR="0072139A">
        <w:rPr>
          <w:rFonts w:ascii="Sylfaen" w:hAnsi="Sylfaen"/>
        </w:rPr>
        <w:t xml:space="preserve"> ,,უნატრიემოა“. </w:t>
      </w:r>
    </w:p>
    <w:p w14:paraId="3E772737" w14:textId="6C9B249B" w:rsidR="00AA01FC" w:rsidRPr="00954AD6" w:rsidRDefault="00FB14DB" w:rsidP="00AA01FC">
      <w:pPr>
        <w:spacing w:after="0" w:line="240" w:lineRule="auto"/>
        <w:jc w:val="both"/>
        <w:rPr>
          <w:rFonts w:ascii="Sylfaen" w:hAnsi="Sylfaen"/>
          <w:b/>
          <w:bCs/>
        </w:rPr>
      </w:pPr>
      <w:r w:rsidRPr="00954AD6">
        <w:rPr>
          <w:rFonts w:ascii="Sylfaen" w:hAnsi="Sylfaen"/>
          <w:b/>
          <w:bCs/>
        </w:rPr>
        <w:lastRenderedPageBreak/>
        <w:t>გამოყენება</w:t>
      </w:r>
      <w:r>
        <w:rPr>
          <w:rFonts w:ascii="Sylfaen" w:hAnsi="Sylfaen"/>
          <w:b/>
          <w:bCs/>
        </w:rPr>
        <w:t xml:space="preserve"> </w:t>
      </w:r>
      <w:r w:rsidR="00AA01FC" w:rsidRPr="00954AD6">
        <w:rPr>
          <w:rFonts w:ascii="Sylfaen" w:hAnsi="Sylfaen"/>
          <w:b/>
          <w:bCs/>
        </w:rPr>
        <w:t xml:space="preserve">სხვა </w:t>
      </w:r>
      <w:r>
        <w:rPr>
          <w:rFonts w:ascii="Sylfaen" w:hAnsi="Sylfaen"/>
          <w:b/>
          <w:bCs/>
        </w:rPr>
        <w:t>სამკურნალო საშუალებებთან</w:t>
      </w:r>
      <w:r w:rsidR="00AA01FC" w:rsidRPr="00954AD6">
        <w:rPr>
          <w:rFonts w:ascii="Sylfaen" w:hAnsi="Sylfaen"/>
          <w:b/>
          <w:bCs/>
        </w:rPr>
        <w:t xml:space="preserve"> ერთად </w:t>
      </w:r>
    </w:p>
    <w:p w14:paraId="093991CD" w14:textId="77777777" w:rsidR="00137347" w:rsidRDefault="00AA01FC" w:rsidP="00AA01FC">
      <w:pPr>
        <w:spacing w:after="0" w:line="240" w:lineRule="auto"/>
        <w:jc w:val="both"/>
        <w:rPr>
          <w:rFonts w:ascii="Sylfaen" w:hAnsi="Sylfaen"/>
        </w:rPr>
      </w:pPr>
      <w:r w:rsidRPr="00AA01FC">
        <w:rPr>
          <w:rFonts w:ascii="Sylfaen" w:hAnsi="Sylfaen"/>
        </w:rPr>
        <w:t xml:space="preserve">აცნობეთ თქვენს ექიმს, ექთანს ან ფარმაცევტს, თუ იღებთ, ბოლო დროს იღებდით ან შესაძლოა მიიღოთ სხვა მედიკამენტები. ეს </w:t>
      </w:r>
      <w:r w:rsidR="00816A8B">
        <w:rPr>
          <w:rFonts w:ascii="Sylfaen" w:hAnsi="Sylfaen"/>
        </w:rPr>
        <w:t>ძალიან მნიშვნელოვანია, რადგან</w:t>
      </w:r>
      <w:r w:rsidRPr="00AA01FC">
        <w:rPr>
          <w:rFonts w:ascii="Sylfaen" w:hAnsi="Sylfaen"/>
        </w:rPr>
        <w:t xml:space="preserve"> ონდარენმა შეიძლება გავლენა მოახდინოს ზოგიერთი მედიკამენტის მოქმედებაზე. ასევე, ზოგიერთმა მედიკამენტმა შეიძლება გავლენა მოახდინოს ონდარენის მოქმედებაზე.</w:t>
      </w:r>
      <w:r w:rsidR="005A5F25">
        <w:rPr>
          <w:rFonts w:ascii="Sylfaen" w:hAnsi="Sylfaen"/>
        </w:rPr>
        <w:t xml:space="preserve"> </w:t>
      </w:r>
    </w:p>
    <w:p w14:paraId="6C1B1CC4" w14:textId="53836D3F" w:rsidR="00AA01FC" w:rsidRDefault="00137347" w:rsidP="00AA01FC">
      <w:pPr>
        <w:spacing w:after="0" w:line="240" w:lineRule="auto"/>
        <w:jc w:val="both"/>
        <w:rPr>
          <w:rFonts w:ascii="Sylfaen" w:hAnsi="Sylfaen"/>
        </w:rPr>
      </w:pPr>
      <w:r w:rsidRPr="00137347">
        <w:rPr>
          <w:rFonts w:ascii="Sylfaen" w:hAnsi="Sylfaen"/>
        </w:rPr>
        <w:t>განსაკუთრებით</w:t>
      </w:r>
      <w:r w:rsidR="003E61D7">
        <w:rPr>
          <w:rFonts w:ascii="Sylfaen" w:hAnsi="Sylfaen"/>
        </w:rPr>
        <w:t xml:space="preserve"> აცნობეთ თქვენს მკურნალ ექიმს, ექთანს ან ფარმაცევტს,</w:t>
      </w:r>
      <w:r w:rsidRPr="00137347">
        <w:rPr>
          <w:rFonts w:ascii="Sylfaen" w:hAnsi="Sylfaen"/>
        </w:rPr>
        <w:t xml:space="preserve"> თუ იღებთ ქვემოთ ჩამოთვლილ მედიკამენტს</w:t>
      </w:r>
      <w:r w:rsidR="003E61D7">
        <w:rPr>
          <w:rFonts w:ascii="Sylfaen" w:hAnsi="Sylfaen"/>
        </w:rPr>
        <w:t>:</w:t>
      </w:r>
    </w:p>
    <w:p w14:paraId="6882662D" w14:textId="57E82849" w:rsidR="002B3F4F" w:rsidRDefault="002B3F4F" w:rsidP="00770BC8">
      <w:pPr>
        <w:pStyle w:val="ListParagraph"/>
        <w:numPr>
          <w:ilvl w:val="0"/>
          <w:numId w:val="5"/>
        </w:numPr>
        <w:spacing w:after="0" w:line="240" w:lineRule="auto"/>
        <w:jc w:val="both"/>
        <w:rPr>
          <w:rFonts w:ascii="Sylfaen" w:hAnsi="Sylfaen"/>
        </w:rPr>
      </w:pPr>
      <w:r w:rsidRPr="00770BC8">
        <w:rPr>
          <w:rFonts w:ascii="Sylfaen" w:hAnsi="Sylfaen" w:cs="Sylfaen"/>
        </w:rPr>
        <w:t>თუ</w:t>
      </w:r>
      <w:r w:rsidRPr="00770BC8">
        <w:rPr>
          <w:rFonts w:ascii="Sylfaen" w:hAnsi="Sylfaen"/>
        </w:rPr>
        <w:t xml:space="preserve"> იყენებთ აპომორფინს, რომელიც გამოიყენება პარკინსონის დაავადების სამკურნალოდ, არ უნდა გამოიყენოთ ონდარენი. ამან შეიძლება გამოიწვიოს გონების დაკარგვა და არტერიული წნევის დაცემა.</w:t>
      </w:r>
    </w:p>
    <w:p w14:paraId="4F9593AC" w14:textId="719D7EAC" w:rsidR="007E51FD" w:rsidRDefault="00B95087" w:rsidP="007E51FD">
      <w:pPr>
        <w:pStyle w:val="ListParagraph"/>
        <w:numPr>
          <w:ilvl w:val="0"/>
          <w:numId w:val="5"/>
        </w:numPr>
        <w:spacing w:after="0" w:line="240" w:lineRule="auto"/>
        <w:jc w:val="both"/>
        <w:rPr>
          <w:rFonts w:ascii="Sylfaen" w:hAnsi="Sylfaen"/>
        </w:rPr>
      </w:pPr>
      <w:r w:rsidRPr="00E04F6F">
        <w:rPr>
          <w:rFonts w:ascii="Sylfaen" w:hAnsi="Sylfaen"/>
        </w:rPr>
        <w:t xml:space="preserve">კარბამაზეპინი და ფენიტოინი, რომლებიც გამოიყენება </w:t>
      </w:r>
      <w:r w:rsidR="00A21CC1" w:rsidRPr="00E04F6F">
        <w:rPr>
          <w:rFonts w:ascii="Sylfaen" w:hAnsi="Sylfaen"/>
        </w:rPr>
        <w:t>ეპილეფსიის სამკურნალოდ</w:t>
      </w:r>
      <w:r w:rsidR="00E04F6F">
        <w:rPr>
          <w:rFonts w:ascii="Sylfaen" w:hAnsi="Sylfaen"/>
        </w:rPr>
        <w:t>.</w:t>
      </w:r>
    </w:p>
    <w:p w14:paraId="7FE0A1DF" w14:textId="77777777" w:rsidR="00364283" w:rsidRDefault="00E83E78" w:rsidP="007E51FD">
      <w:pPr>
        <w:pStyle w:val="ListParagraph"/>
        <w:numPr>
          <w:ilvl w:val="0"/>
          <w:numId w:val="5"/>
        </w:numPr>
        <w:spacing w:after="0" w:line="240" w:lineRule="auto"/>
        <w:jc w:val="both"/>
        <w:rPr>
          <w:rFonts w:ascii="Sylfaen" w:hAnsi="Sylfaen"/>
        </w:rPr>
      </w:pPr>
      <w:r w:rsidRPr="00E83E78">
        <w:rPr>
          <w:rFonts w:ascii="Sylfaen" w:hAnsi="Sylfaen"/>
        </w:rPr>
        <w:t>რიფამპიცინი გამოიყენება ინფექციების სამკურნალოდ, როგორიცაა ტუბერკულოზი.</w:t>
      </w:r>
    </w:p>
    <w:p w14:paraId="343585CB" w14:textId="3D1EDCF1" w:rsidR="00E04F6F" w:rsidRDefault="00364283" w:rsidP="007E51FD">
      <w:pPr>
        <w:pStyle w:val="ListParagraph"/>
        <w:numPr>
          <w:ilvl w:val="0"/>
          <w:numId w:val="5"/>
        </w:numPr>
        <w:spacing w:after="0" w:line="240" w:lineRule="auto"/>
        <w:jc w:val="both"/>
        <w:rPr>
          <w:rFonts w:ascii="Sylfaen" w:hAnsi="Sylfaen"/>
        </w:rPr>
      </w:pPr>
      <w:r w:rsidRPr="00364283">
        <w:rPr>
          <w:rFonts w:ascii="Sylfaen" w:hAnsi="Sylfaen"/>
        </w:rPr>
        <w:t>სოკოს საწინააღმდეგო მედიკამენტები, როგორიცაა ერითრომიცინი ან კეტოკონაზოლი</w:t>
      </w:r>
      <w:r w:rsidR="00706EDC">
        <w:rPr>
          <w:rFonts w:ascii="Sylfaen" w:hAnsi="Sylfaen"/>
        </w:rPr>
        <w:t>.</w:t>
      </w:r>
    </w:p>
    <w:p w14:paraId="274AE6A0" w14:textId="256C39D6" w:rsidR="00706EDC" w:rsidRDefault="00706EDC" w:rsidP="007E51FD">
      <w:pPr>
        <w:pStyle w:val="ListParagraph"/>
        <w:numPr>
          <w:ilvl w:val="0"/>
          <w:numId w:val="5"/>
        </w:numPr>
        <w:spacing w:after="0" w:line="240" w:lineRule="auto"/>
        <w:jc w:val="both"/>
        <w:rPr>
          <w:rFonts w:ascii="Sylfaen" w:hAnsi="Sylfaen"/>
        </w:rPr>
      </w:pPr>
      <w:r w:rsidRPr="00706EDC">
        <w:rPr>
          <w:rFonts w:ascii="Sylfaen" w:hAnsi="Sylfaen"/>
        </w:rPr>
        <w:t xml:space="preserve">ანტიარითმული პრეპარატები, რომლებიც </w:t>
      </w:r>
      <w:r w:rsidR="00EC104B">
        <w:rPr>
          <w:rFonts w:ascii="Sylfaen" w:hAnsi="Sylfaen"/>
        </w:rPr>
        <w:t>გამოიყენება</w:t>
      </w:r>
      <w:r w:rsidRPr="00706EDC">
        <w:rPr>
          <w:rFonts w:ascii="Sylfaen" w:hAnsi="Sylfaen"/>
        </w:rPr>
        <w:t xml:space="preserve"> არარეგულარულ</w:t>
      </w:r>
      <w:r w:rsidR="00EC104B">
        <w:rPr>
          <w:rFonts w:ascii="Sylfaen" w:hAnsi="Sylfaen"/>
        </w:rPr>
        <w:t>ი</w:t>
      </w:r>
      <w:r w:rsidRPr="00706EDC">
        <w:rPr>
          <w:rFonts w:ascii="Sylfaen" w:hAnsi="Sylfaen"/>
        </w:rPr>
        <w:t xml:space="preserve"> გულისცემ</w:t>
      </w:r>
      <w:r w:rsidR="00EC104B">
        <w:rPr>
          <w:rFonts w:ascii="Sylfaen" w:hAnsi="Sylfaen"/>
        </w:rPr>
        <w:t>ის სამკურნალოდ</w:t>
      </w:r>
    </w:p>
    <w:p w14:paraId="7E78731C" w14:textId="3CCE456A" w:rsidR="00022E69" w:rsidRDefault="00022E69" w:rsidP="007E51FD">
      <w:pPr>
        <w:pStyle w:val="ListParagraph"/>
        <w:numPr>
          <w:ilvl w:val="0"/>
          <w:numId w:val="5"/>
        </w:numPr>
        <w:spacing w:after="0" w:line="240" w:lineRule="auto"/>
        <w:jc w:val="both"/>
        <w:rPr>
          <w:rFonts w:ascii="Sylfaen" w:hAnsi="Sylfaen"/>
        </w:rPr>
      </w:pPr>
      <w:r w:rsidRPr="00022E69">
        <w:rPr>
          <w:rFonts w:ascii="Sylfaen" w:hAnsi="Sylfaen"/>
        </w:rPr>
        <w:t>ბეტა-ბლოკატორების ისეთი მედიკამენტები, როგორიცაა ბისოპროლოლი, კარვედილოლი, მეტოპროლოლი, ნებივოლოლი, პინდოლოლი და ტიმოლოლი, გამოიყენება გულისა და თვალის გარკვეული პრობლემების, შფოთვის სამკურნალოდ და შაკიკის პროფილაქტიკისთვის.</w:t>
      </w:r>
    </w:p>
    <w:p w14:paraId="492935A7" w14:textId="6FA1475D" w:rsidR="00BB580A" w:rsidRPr="00BB580A" w:rsidRDefault="00BB580A" w:rsidP="00BB580A">
      <w:pPr>
        <w:pStyle w:val="ListParagraph"/>
        <w:numPr>
          <w:ilvl w:val="0"/>
          <w:numId w:val="5"/>
        </w:numPr>
        <w:spacing w:after="0" w:line="240" w:lineRule="auto"/>
        <w:jc w:val="both"/>
        <w:rPr>
          <w:rFonts w:ascii="Sylfaen" w:hAnsi="Sylfaen"/>
        </w:rPr>
      </w:pPr>
      <w:r w:rsidRPr="00BB580A">
        <w:rPr>
          <w:rFonts w:ascii="Sylfaen" w:hAnsi="Sylfaen"/>
        </w:rPr>
        <w:t>ტრამადოლი, ტკივილგამაყუჩებელი</w:t>
      </w:r>
      <w:r w:rsidR="00712F97">
        <w:rPr>
          <w:rFonts w:ascii="Sylfaen" w:hAnsi="Sylfaen"/>
        </w:rPr>
        <w:t xml:space="preserve"> საშუალება</w:t>
      </w:r>
    </w:p>
    <w:p w14:paraId="7F0BB07E" w14:textId="1C794D4E" w:rsidR="00BB580A" w:rsidRPr="00FE37E2" w:rsidRDefault="00BB580A" w:rsidP="00FE37E2">
      <w:pPr>
        <w:pStyle w:val="ListParagraph"/>
        <w:numPr>
          <w:ilvl w:val="0"/>
          <w:numId w:val="5"/>
        </w:numPr>
        <w:spacing w:after="0" w:line="240" w:lineRule="auto"/>
        <w:jc w:val="both"/>
        <w:rPr>
          <w:rFonts w:ascii="Sylfaen" w:hAnsi="Sylfaen"/>
        </w:rPr>
      </w:pPr>
      <w:r w:rsidRPr="00FE37E2">
        <w:rPr>
          <w:rFonts w:ascii="Sylfaen" w:hAnsi="Sylfaen" w:cs="Sylfaen"/>
        </w:rPr>
        <w:t>გულზე</w:t>
      </w:r>
      <w:r w:rsidRPr="00FE37E2">
        <w:rPr>
          <w:rFonts w:ascii="Sylfaen" w:hAnsi="Sylfaen"/>
        </w:rPr>
        <w:t xml:space="preserve"> მოქმედი მედიკამენტები (მაგ., ჰალოპერიდოლი ან მეტადონი)</w:t>
      </w:r>
    </w:p>
    <w:p w14:paraId="5F3978CC" w14:textId="23358EC3" w:rsidR="00BB580A" w:rsidRPr="00FE37E2" w:rsidRDefault="00BB580A" w:rsidP="00FE37E2">
      <w:pPr>
        <w:pStyle w:val="ListParagraph"/>
        <w:numPr>
          <w:ilvl w:val="0"/>
          <w:numId w:val="5"/>
        </w:numPr>
        <w:spacing w:after="0" w:line="240" w:lineRule="auto"/>
        <w:jc w:val="both"/>
        <w:rPr>
          <w:rFonts w:ascii="Sylfaen" w:hAnsi="Sylfaen"/>
        </w:rPr>
      </w:pPr>
      <w:r w:rsidRPr="00FE37E2">
        <w:rPr>
          <w:rFonts w:ascii="Sylfaen" w:hAnsi="Sylfaen" w:cs="Sylfaen"/>
        </w:rPr>
        <w:t>სიმსივნის</w:t>
      </w:r>
      <w:r w:rsidRPr="00FE37E2">
        <w:rPr>
          <w:rFonts w:ascii="Sylfaen" w:hAnsi="Sylfaen"/>
        </w:rPr>
        <w:t xml:space="preserve"> საწინააღმდეგო მედიკამენტები (განსაკუთრებით ანტრაციკლინები და ტრასტუზუმაბი)</w:t>
      </w:r>
    </w:p>
    <w:p w14:paraId="2761FE00" w14:textId="05547141" w:rsidR="00BB580A" w:rsidRPr="00A4750F" w:rsidRDefault="00BB580A" w:rsidP="00A4750F">
      <w:pPr>
        <w:pStyle w:val="ListParagraph"/>
        <w:numPr>
          <w:ilvl w:val="0"/>
          <w:numId w:val="5"/>
        </w:numPr>
        <w:spacing w:after="0" w:line="240" w:lineRule="auto"/>
        <w:jc w:val="both"/>
        <w:rPr>
          <w:rFonts w:ascii="Sylfaen" w:hAnsi="Sylfaen"/>
        </w:rPr>
      </w:pPr>
      <w:r w:rsidRPr="00A4750F">
        <w:rPr>
          <w:rFonts w:ascii="Sylfaen" w:hAnsi="Sylfaen" w:cs="Sylfaen"/>
        </w:rPr>
        <w:t>სეროტონინის</w:t>
      </w:r>
      <w:r w:rsidRPr="00A4750F">
        <w:rPr>
          <w:rFonts w:ascii="Sylfaen" w:hAnsi="Sylfaen"/>
        </w:rPr>
        <w:t xml:space="preserve"> შერჩევითი უკუმიტაცების ინჰიბიტორები (SSRI), როგორიცაა ფლუოქსეტინი, პაროქსეტინი, სერტრალინი, ფლუვოქსამინი, ციტალოპრამი და ესციტალოპრამი დეპრესიის და/ან შფოთვის სამკურნალოდ</w:t>
      </w:r>
    </w:p>
    <w:p w14:paraId="72AAFD59" w14:textId="1C64EF7D" w:rsidR="00BB580A" w:rsidRDefault="00BB580A" w:rsidP="00BD797C">
      <w:pPr>
        <w:pStyle w:val="ListParagraph"/>
        <w:numPr>
          <w:ilvl w:val="0"/>
          <w:numId w:val="5"/>
        </w:numPr>
        <w:spacing w:after="0" w:line="240" w:lineRule="auto"/>
        <w:jc w:val="both"/>
        <w:rPr>
          <w:rFonts w:ascii="Sylfaen" w:hAnsi="Sylfaen"/>
        </w:rPr>
      </w:pPr>
      <w:r w:rsidRPr="00BD797C">
        <w:rPr>
          <w:rFonts w:ascii="Sylfaen" w:hAnsi="Sylfaen" w:cs="Sylfaen"/>
        </w:rPr>
        <w:t>სეროტონინ</w:t>
      </w:r>
      <w:r w:rsidRPr="00BD797C">
        <w:rPr>
          <w:rFonts w:ascii="Sylfaen" w:hAnsi="Sylfaen"/>
        </w:rPr>
        <w:t>-ნორეპინეფრინის უკუმიტაცების ინჰიბიტორები (SNRI), როგორიცაა ვენლაფაქსინი და დულოქსეტინი დეპრესიის და/ან შფოთვის სამკურნალოდ</w:t>
      </w:r>
    </w:p>
    <w:p w14:paraId="3B93322C" w14:textId="4A0AC1EF" w:rsidR="004049DF" w:rsidRDefault="004049DF" w:rsidP="004049DF">
      <w:pPr>
        <w:spacing w:after="0" w:line="240" w:lineRule="auto"/>
        <w:jc w:val="both"/>
        <w:rPr>
          <w:rFonts w:ascii="Sylfaen" w:hAnsi="Sylfaen"/>
        </w:rPr>
      </w:pPr>
      <w:r w:rsidRPr="004049DF">
        <w:rPr>
          <w:rFonts w:ascii="Sylfaen" w:hAnsi="Sylfaen"/>
        </w:rPr>
        <w:t>თუ არ ხართ დარწმუნებული, გეხებათ თუ არა ზემოთ ჩამოთვლილი რომელიმე პირობა, ონდარენის გამოყენების დაწყებამდე მიმართეთ ექიმს, ექთანს ან ფარმაცევტს.</w:t>
      </w:r>
    </w:p>
    <w:p w14:paraId="0C258E1F" w14:textId="5AD8D764" w:rsidR="00ED1ABA" w:rsidRDefault="00ED1ABA" w:rsidP="004049DF">
      <w:pPr>
        <w:spacing w:after="0" w:line="240" w:lineRule="auto"/>
        <w:jc w:val="both"/>
        <w:rPr>
          <w:rFonts w:ascii="Sylfaen" w:hAnsi="Sylfaen"/>
        </w:rPr>
      </w:pPr>
      <w:r w:rsidRPr="00ED1ABA">
        <w:rPr>
          <w:rFonts w:ascii="Sylfaen" w:hAnsi="Sylfaen"/>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6CF7BFD8" w14:textId="77777777" w:rsidR="00530B95" w:rsidRDefault="00530B95" w:rsidP="004049DF">
      <w:pPr>
        <w:spacing w:after="0" w:line="240" w:lineRule="auto"/>
        <w:jc w:val="both"/>
        <w:rPr>
          <w:rFonts w:ascii="Sylfaen" w:hAnsi="Sylfaen"/>
        </w:rPr>
      </w:pPr>
    </w:p>
    <w:p w14:paraId="2AE4BA46" w14:textId="7B491DD4" w:rsidR="00530B95" w:rsidRDefault="00530B95" w:rsidP="004049DF">
      <w:pPr>
        <w:spacing w:after="0" w:line="240" w:lineRule="auto"/>
        <w:jc w:val="both"/>
        <w:rPr>
          <w:rFonts w:ascii="Sylfaen" w:hAnsi="Sylfaen"/>
          <w:b/>
          <w:bCs/>
        </w:rPr>
      </w:pPr>
      <w:r>
        <w:rPr>
          <w:rFonts w:ascii="Sylfaen" w:hAnsi="Sylfaen"/>
          <w:b/>
          <w:bCs/>
        </w:rPr>
        <w:t>3. ონდარენის გამოყენების წესი</w:t>
      </w:r>
    </w:p>
    <w:p w14:paraId="37314AAB" w14:textId="77777777" w:rsidR="00BE72EE" w:rsidRDefault="00BE72EE" w:rsidP="004049DF">
      <w:pPr>
        <w:spacing w:after="0" w:line="240" w:lineRule="auto"/>
        <w:jc w:val="both"/>
        <w:rPr>
          <w:rFonts w:ascii="Sylfaen" w:hAnsi="Sylfaen"/>
        </w:rPr>
      </w:pPr>
      <w:r w:rsidRPr="00BE72EE">
        <w:rPr>
          <w:rFonts w:ascii="Sylfaen" w:hAnsi="Sylfaen"/>
          <w:b/>
          <w:bCs/>
        </w:rPr>
        <w:t>ინსტრუქცია</w:t>
      </w:r>
      <w:r>
        <w:rPr>
          <w:rFonts w:ascii="Sylfaen" w:hAnsi="Sylfaen"/>
          <w:b/>
          <w:bCs/>
        </w:rPr>
        <w:t xml:space="preserve"> </w:t>
      </w:r>
      <w:r w:rsidR="00ED1F1B" w:rsidRPr="00BE72EE">
        <w:rPr>
          <w:rFonts w:ascii="Sylfaen" w:hAnsi="Sylfaen"/>
          <w:b/>
          <w:bCs/>
        </w:rPr>
        <w:t xml:space="preserve">სწორი გამოყენებისა და დოზირების/მიღების სიხშირის </w:t>
      </w:r>
      <w:r>
        <w:rPr>
          <w:rFonts w:ascii="Sylfaen" w:hAnsi="Sylfaen"/>
          <w:b/>
          <w:bCs/>
        </w:rPr>
        <w:t>შესახებ</w:t>
      </w:r>
      <w:r w:rsidR="00ED1F1B" w:rsidRPr="00ED1F1B">
        <w:rPr>
          <w:rFonts w:ascii="Sylfaen" w:hAnsi="Sylfaen"/>
        </w:rPr>
        <w:t xml:space="preserve">: </w:t>
      </w:r>
    </w:p>
    <w:p w14:paraId="220F5495" w14:textId="0B25761F" w:rsidR="00820EEF" w:rsidRDefault="00ED1F1B" w:rsidP="004049DF">
      <w:pPr>
        <w:spacing w:after="0" w:line="240" w:lineRule="auto"/>
        <w:jc w:val="both"/>
        <w:rPr>
          <w:rFonts w:ascii="Sylfaen" w:hAnsi="Sylfaen"/>
        </w:rPr>
      </w:pPr>
      <w:r w:rsidRPr="00ED1F1B">
        <w:rPr>
          <w:rFonts w:ascii="Sylfaen" w:hAnsi="Sylfaen"/>
        </w:rPr>
        <w:t>ექიმი განსაზღვრავს და შეგიყვანთ მედიკამენტის დოზას თქვენი მდგომარეობის მიხედვით.</w:t>
      </w:r>
    </w:p>
    <w:p w14:paraId="618D3893" w14:textId="77777777" w:rsidR="00756533" w:rsidRPr="00D621F4" w:rsidRDefault="00756533" w:rsidP="00756533">
      <w:pPr>
        <w:spacing w:after="0" w:line="240" w:lineRule="auto"/>
        <w:jc w:val="both"/>
        <w:rPr>
          <w:rFonts w:ascii="Sylfaen" w:hAnsi="Sylfaen"/>
          <w:b/>
          <w:bCs/>
        </w:rPr>
      </w:pPr>
      <w:r w:rsidRPr="00D621F4">
        <w:rPr>
          <w:rFonts w:ascii="Sylfaen" w:hAnsi="Sylfaen"/>
          <w:b/>
          <w:bCs/>
        </w:rPr>
        <w:t>გამოყენება მოზრდილებში:</w:t>
      </w:r>
    </w:p>
    <w:p w14:paraId="01C05771" w14:textId="77777777" w:rsidR="00756533" w:rsidRPr="000F6B60" w:rsidRDefault="00756533" w:rsidP="00756533">
      <w:pPr>
        <w:spacing w:after="0" w:line="240" w:lineRule="auto"/>
        <w:jc w:val="both"/>
        <w:rPr>
          <w:rFonts w:ascii="Sylfaen" w:hAnsi="Sylfaen"/>
          <w:i/>
          <w:iCs/>
        </w:rPr>
      </w:pPr>
      <w:r w:rsidRPr="000F6B60">
        <w:rPr>
          <w:rFonts w:ascii="Sylfaen" w:hAnsi="Sylfaen"/>
          <w:i/>
          <w:iCs/>
        </w:rPr>
        <w:t>ყველა ზრდასრულ პაციენტში (ხანდაზმულ პაციენტთა ჩათვლით), რომლებიც იღებენ განმეორებით დოზებს:</w:t>
      </w:r>
    </w:p>
    <w:p w14:paraId="3650BEA4" w14:textId="4AE73D14" w:rsidR="00756533" w:rsidRDefault="00756533" w:rsidP="00756533">
      <w:pPr>
        <w:spacing w:after="0" w:line="240" w:lineRule="auto"/>
        <w:jc w:val="both"/>
        <w:rPr>
          <w:rFonts w:ascii="Sylfaen" w:hAnsi="Sylfaen"/>
        </w:rPr>
      </w:pPr>
      <w:r w:rsidRPr="00756533">
        <w:rPr>
          <w:rFonts w:ascii="Sylfaen" w:hAnsi="Sylfaen"/>
        </w:rPr>
        <w:t>ონდანსეტრონის განმეორებითი ინტრავენური დოზები უნდა შეიყვანოთ მინიმუმ 4 საათის ინტერვალებით.</w:t>
      </w:r>
    </w:p>
    <w:p w14:paraId="1BD407D5" w14:textId="77777777" w:rsidR="000F6B60" w:rsidRPr="00657BD0" w:rsidRDefault="000F6B60" w:rsidP="000F6B60">
      <w:pPr>
        <w:spacing w:after="0" w:line="240" w:lineRule="auto"/>
        <w:jc w:val="both"/>
        <w:rPr>
          <w:rFonts w:ascii="Sylfaen" w:hAnsi="Sylfaen"/>
          <w:i/>
          <w:iCs/>
        </w:rPr>
      </w:pPr>
      <w:r w:rsidRPr="00657BD0">
        <w:rPr>
          <w:rFonts w:ascii="Sylfaen" w:hAnsi="Sylfaen"/>
          <w:i/>
          <w:iCs/>
        </w:rPr>
        <w:t>75 წლამდე ასაკის პაციენტები:</w:t>
      </w:r>
    </w:p>
    <w:p w14:paraId="1092AF90" w14:textId="303D4821" w:rsidR="000F6B60" w:rsidRDefault="000F6B60" w:rsidP="000F6B60">
      <w:pPr>
        <w:spacing w:after="0" w:line="240" w:lineRule="auto"/>
        <w:jc w:val="both"/>
        <w:rPr>
          <w:rFonts w:ascii="Sylfaen" w:hAnsi="Sylfaen"/>
        </w:rPr>
      </w:pPr>
      <w:r w:rsidRPr="000F6B60">
        <w:rPr>
          <w:rFonts w:ascii="Sylfaen" w:hAnsi="Sylfaen"/>
        </w:rPr>
        <w:t>მოზრდილებში (75 წლამდე ასაკის), ქიმიოთერაპიით გამოწვეული გულისრევისა და ღებინების პროფილაქტიკისთვის ონდანსეტრონის ერთჯერადი ინტრავენური დოზა არ უნდა აღემატებოდეს 16 მგ-ს (ინფუზიის სახით მინიმუმ 15 წუთის განმავლობაში).</w:t>
      </w:r>
    </w:p>
    <w:p w14:paraId="30783590" w14:textId="001D6D0E" w:rsidR="001960F5" w:rsidRPr="00E52A3C" w:rsidRDefault="001960F5" w:rsidP="001960F5">
      <w:pPr>
        <w:spacing w:after="0" w:line="240" w:lineRule="auto"/>
        <w:jc w:val="both"/>
        <w:rPr>
          <w:rFonts w:ascii="Sylfaen" w:hAnsi="Sylfaen"/>
          <w:b/>
          <w:bCs/>
        </w:rPr>
      </w:pPr>
      <w:r w:rsidRPr="00E52A3C">
        <w:rPr>
          <w:rFonts w:ascii="Sylfaen" w:hAnsi="Sylfaen"/>
          <w:b/>
          <w:bCs/>
        </w:rPr>
        <w:t>გამოყენების გზა და მეთოდი:</w:t>
      </w:r>
    </w:p>
    <w:p w14:paraId="79E2F207" w14:textId="6F163312" w:rsidR="00BE747A" w:rsidRPr="0025136D" w:rsidRDefault="001960F5" w:rsidP="001960F5">
      <w:pPr>
        <w:spacing w:after="0" w:line="240" w:lineRule="auto"/>
        <w:jc w:val="both"/>
        <w:rPr>
          <w:rFonts w:ascii="Sylfaen" w:hAnsi="Sylfaen"/>
        </w:rPr>
      </w:pPr>
      <w:r w:rsidRPr="001960F5">
        <w:rPr>
          <w:rFonts w:ascii="Sylfaen" w:hAnsi="Sylfaen"/>
        </w:rPr>
        <w:t>შეიყვანება კუნთში ან ინტრავენურად</w:t>
      </w:r>
      <w:r w:rsidR="00BE747A">
        <w:rPr>
          <w:rFonts w:ascii="Sylfaen" w:hAnsi="Sylfaen"/>
        </w:rPr>
        <w:t>.</w:t>
      </w:r>
    </w:p>
    <w:p w14:paraId="1218F620" w14:textId="48B0ED2C" w:rsidR="00BC1B79" w:rsidRDefault="00BC1B79" w:rsidP="001960F5">
      <w:pPr>
        <w:spacing w:after="0" w:line="240" w:lineRule="auto"/>
        <w:jc w:val="both"/>
        <w:rPr>
          <w:rFonts w:ascii="Sylfaen" w:hAnsi="Sylfaen"/>
          <w:b/>
          <w:bCs/>
        </w:rPr>
      </w:pPr>
      <w:r w:rsidRPr="00BC1B79">
        <w:rPr>
          <w:rFonts w:ascii="Sylfaen" w:hAnsi="Sylfaen"/>
          <w:b/>
          <w:bCs/>
        </w:rPr>
        <w:t>სხვადასხვა ასაკობრივი ჯგუფები:</w:t>
      </w:r>
    </w:p>
    <w:p w14:paraId="7E7944C5" w14:textId="77777777" w:rsidR="0025136D" w:rsidRPr="0025136D" w:rsidRDefault="0025136D" w:rsidP="0025136D">
      <w:pPr>
        <w:spacing w:after="0" w:line="240" w:lineRule="auto"/>
        <w:jc w:val="both"/>
        <w:rPr>
          <w:rFonts w:ascii="Sylfaen" w:hAnsi="Sylfaen"/>
          <w:b/>
          <w:bCs/>
        </w:rPr>
      </w:pPr>
      <w:r w:rsidRPr="0025136D">
        <w:rPr>
          <w:rFonts w:ascii="Sylfaen" w:hAnsi="Sylfaen"/>
          <w:b/>
          <w:bCs/>
        </w:rPr>
        <w:t>გამოყენება ბავშვებში:</w:t>
      </w:r>
    </w:p>
    <w:p w14:paraId="0D502731" w14:textId="77777777" w:rsidR="0025136D" w:rsidRPr="0073555D" w:rsidRDefault="0025136D" w:rsidP="0025136D">
      <w:pPr>
        <w:spacing w:after="0" w:line="240" w:lineRule="auto"/>
        <w:jc w:val="both"/>
        <w:rPr>
          <w:rFonts w:ascii="Sylfaen" w:hAnsi="Sylfaen"/>
          <w:i/>
          <w:iCs/>
        </w:rPr>
      </w:pPr>
      <w:r w:rsidRPr="0073555D">
        <w:rPr>
          <w:rFonts w:ascii="Sylfaen" w:hAnsi="Sylfaen"/>
          <w:i/>
          <w:iCs/>
        </w:rPr>
        <w:t>ქიმიოთერაპიისა და სხივური თერაპიის შემდეგ ღებინება (6 თვიდან 17 წლამდე):</w:t>
      </w:r>
    </w:p>
    <w:p w14:paraId="233FA48A" w14:textId="247F4199" w:rsidR="0025136D" w:rsidRPr="00FF1BB3" w:rsidRDefault="0025136D" w:rsidP="0025136D">
      <w:pPr>
        <w:spacing w:after="0" w:line="240" w:lineRule="auto"/>
        <w:jc w:val="both"/>
        <w:rPr>
          <w:rFonts w:ascii="Sylfaen" w:hAnsi="Sylfaen"/>
        </w:rPr>
      </w:pPr>
      <w:r w:rsidRPr="00FF1BB3">
        <w:rPr>
          <w:rFonts w:ascii="Sylfaen" w:hAnsi="Sylfaen"/>
        </w:rPr>
        <w:lastRenderedPageBreak/>
        <w:t>ექიმი განსაზღვრავს მედიკამენტის დოზას მდგომარეობის მიხედვით და მისცემს მას თქვენს შვილს.</w:t>
      </w:r>
    </w:p>
    <w:p w14:paraId="5B97FC0D" w14:textId="77777777" w:rsidR="0025136D" w:rsidRPr="0085157A" w:rsidRDefault="0025136D" w:rsidP="0025136D">
      <w:pPr>
        <w:spacing w:after="0" w:line="240" w:lineRule="auto"/>
        <w:jc w:val="both"/>
        <w:rPr>
          <w:rFonts w:ascii="Sylfaen" w:hAnsi="Sylfaen"/>
          <w:i/>
          <w:iCs/>
        </w:rPr>
      </w:pPr>
      <w:r w:rsidRPr="0085157A">
        <w:rPr>
          <w:rFonts w:ascii="Sylfaen" w:hAnsi="Sylfaen"/>
          <w:i/>
          <w:iCs/>
        </w:rPr>
        <w:t>გულისრევა და ღებინება ოპერაციის შემდეგ (1 თვიდან 17 წლამდე):</w:t>
      </w:r>
    </w:p>
    <w:p w14:paraId="6B4D1790" w14:textId="70AD6838" w:rsidR="0025136D" w:rsidRDefault="0025136D" w:rsidP="0025136D">
      <w:pPr>
        <w:spacing w:after="0" w:line="240" w:lineRule="auto"/>
        <w:jc w:val="both"/>
        <w:rPr>
          <w:rFonts w:ascii="Sylfaen" w:hAnsi="Sylfaen"/>
        </w:rPr>
      </w:pPr>
      <w:r w:rsidRPr="00FF1BB3">
        <w:rPr>
          <w:rFonts w:ascii="Sylfaen" w:hAnsi="Sylfaen"/>
        </w:rPr>
        <w:t>ექიმი განსაზღვრავს მედიკამენტის დოზას მდგომარეობის მიხედვით და მისცემს მას თქვენს შვილს.</w:t>
      </w:r>
    </w:p>
    <w:p w14:paraId="63F18370" w14:textId="77777777" w:rsidR="00BB7EB4" w:rsidRPr="00BB7EB4" w:rsidRDefault="00BB7EB4" w:rsidP="00BB7EB4">
      <w:pPr>
        <w:spacing w:after="0" w:line="240" w:lineRule="auto"/>
        <w:jc w:val="both"/>
        <w:rPr>
          <w:rFonts w:ascii="Sylfaen" w:hAnsi="Sylfaen"/>
          <w:b/>
          <w:bCs/>
        </w:rPr>
      </w:pPr>
      <w:r w:rsidRPr="00BB7EB4">
        <w:rPr>
          <w:rFonts w:ascii="Sylfaen" w:hAnsi="Sylfaen"/>
          <w:b/>
          <w:bCs/>
        </w:rPr>
        <w:t>გამოყენება ხანდაზმულ პაციენტებში:</w:t>
      </w:r>
    </w:p>
    <w:p w14:paraId="5FFCAE0E" w14:textId="00F3B471" w:rsidR="00BB7EB4" w:rsidRPr="00215ADC" w:rsidRDefault="00BB7EB4" w:rsidP="00BB7EB4">
      <w:pPr>
        <w:spacing w:after="0" w:line="240" w:lineRule="auto"/>
        <w:jc w:val="both"/>
        <w:rPr>
          <w:rFonts w:ascii="Sylfaen" w:hAnsi="Sylfaen"/>
          <w:i/>
          <w:iCs/>
        </w:rPr>
      </w:pPr>
      <w:r w:rsidRPr="00215ADC">
        <w:rPr>
          <w:rFonts w:ascii="Sylfaen" w:hAnsi="Sylfaen"/>
          <w:i/>
          <w:iCs/>
        </w:rPr>
        <w:t>განზავება და მიღება 65 წლის და უფროსი ასაკის პაციენტებში:</w:t>
      </w:r>
    </w:p>
    <w:p w14:paraId="6730720E" w14:textId="7D8A7FA3" w:rsidR="00BB7EB4" w:rsidRPr="00BB7EB4" w:rsidRDefault="00BB7EB4" w:rsidP="00BB7EB4">
      <w:pPr>
        <w:spacing w:after="0" w:line="240" w:lineRule="auto"/>
        <w:jc w:val="both"/>
        <w:rPr>
          <w:rFonts w:ascii="Sylfaen" w:hAnsi="Sylfaen"/>
        </w:rPr>
      </w:pPr>
      <w:r w:rsidRPr="00BB7EB4">
        <w:rPr>
          <w:rFonts w:ascii="Sylfaen" w:hAnsi="Sylfaen"/>
        </w:rPr>
        <w:t xml:space="preserve">ყველა ინტრავენური დოზა უნდა განზავდეს 50-100 მლ ფიზიოლოგიურ ხსნარში ან სხვა შესაფერის </w:t>
      </w:r>
      <w:r w:rsidR="00D15EEA">
        <w:rPr>
          <w:rFonts w:ascii="Sylfaen" w:hAnsi="Sylfaen"/>
        </w:rPr>
        <w:t>ხსნარში</w:t>
      </w:r>
      <w:r w:rsidRPr="00BB7EB4">
        <w:rPr>
          <w:rFonts w:ascii="Sylfaen" w:hAnsi="Sylfaen"/>
        </w:rPr>
        <w:t xml:space="preserve"> და შეიყვანოთ ინფუზიის სახით მინიმუმ 15 წუთის განმავლობაში.</w:t>
      </w:r>
    </w:p>
    <w:p w14:paraId="02A614C5" w14:textId="73AEBB24" w:rsidR="00BB7EB4" w:rsidRPr="009F029D" w:rsidRDefault="00BB7EB4" w:rsidP="00BB7EB4">
      <w:pPr>
        <w:spacing w:after="0" w:line="240" w:lineRule="auto"/>
        <w:jc w:val="both"/>
        <w:rPr>
          <w:rFonts w:ascii="Sylfaen" w:hAnsi="Sylfaen"/>
          <w:i/>
          <w:iCs/>
        </w:rPr>
      </w:pPr>
      <w:r w:rsidRPr="00DF1D5C">
        <w:rPr>
          <w:rFonts w:ascii="Sylfaen" w:hAnsi="Sylfaen"/>
          <w:i/>
          <w:iCs/>
        </w:rPr>
        <w:t>75 წლის და უფროსი ასაკის პაციენტები:</w:t>
      </w:r>
    </w:p>
    <w:p w14:paraId="3D6BE615" w14:textId="37122A4E" w:rsidR="00BB7EB4" w:rsidRDefault="00BB7EB4" w:rsidP="00BB7EB4">
      <w:pPr>
        <w:spacing w:after="0" w:line="240" w:lineRule="auto"/>
        <w:jc w:val="both"/>
        <w:rPr>
          <w:rFonts w:ascii="Sylfaen" w:hAnsi="Sylfaen"/>
        </w:rPr>
      </w:pPr>
      <w:r w:rsidRPr="00BB7EB4">
        <w:rPr>
          <w:rFonts w:ascii="Sylfaen" w:hAnsi="Sylfaen"/>
        </w:rPr>
        <w:t>ქიმიოთერაპიით გამოწვეული გულისრევისა და ღებინების პროფილაქტიკისთვის ონდანსეტრონის ერთჯერადი ინტრავენური დოზა არ უნდა აღემატებოდეს 8 მგ-ს (შეიყვანე</w:t>
      </w:r>
      <w:r w:rsidR="00C13223">
        <w:rPr>
          <w:rFonts w:ascii="Sylfaen" w:hAnsi="Sylfaen"/>
        </w:rPr>
        <w:t xml:space="preserve">ბა </w:t>
      </w:r>
      <w:r w:rsidRPr="00BB7EB4">
        <w:rPr>
          <w:rFonts w:ascii="Sylfaen" w:hAnsi="Sylfaen"/>
        </w:rPr>
        <w:t>ინფუზიის სახით მინიმუმ 15 წუთის განმავლობაში).</w:t>
      </w:r>
    </w:p>
    <w:p w14:paraId="025677B6" w14:textId="77777777" w:rsidR="009F029D" w:rsidRPr="006A0361" w:rsidRDefault="009F029D" w:rsidP="00BB7EB4">
      <w:pPr>
        <w:spacing w:after="0" w:line="240" w:lineRule="auto"/>
        <w:jc w:val="both"/>
        <w:rPr>
          <w:rFonts w:ascii="Sylfaen" w:hAnsi="Sylfaen"/>
          <w:lang w:val="ka-GE"/>
        </w:rPr>
      </w:pPr>
    </w:p>
    <w:p w14:paraId="3AE469A3" w14:textId="2C72441C" w:rsidR="00BF21AE" w:rsidRPr="00AC45EB" w:rsidRDefault="00FC5F6A" w:rsidP="00BF21AE">
      <w:pPr>
        <w:spacing w:after="0" w:line="240" w:lineRule="auto"/>
        <w:jc w:val="both"/>
        <w:rPr>
          <w:rFonts w:ascii="Sylfaen" w:hAnsi="Sylfaen"/>
          <w:b/>
          <w:bCs/>
        </w:rPr>
      </w:pPr>
      <w:r w:rsidRPr="00AC45EB">
        <w:rPr>
          <w:rFonts w:ascii="Sylfaen" w:hAnsi="Sylfaen"/>
          <w:b/>
          <w:bCs/>
        </w:rPr>
        <w:t>გამოყენების განსაკუთრებული პირობები:</w:t>
      </w:r>
    </w:p>
    <w:p w14:paraId="2BFF0630" w14:textId="77777777" w:rsidR="00AC45EB" w:rsidRPr="00AC45EB" w:rsidRDefault="00BF21AE" w:rsidP="00BF21AE">
      <w:pPr>
        <w:spacing w:after="0" w:line="240" w:lineRule="auto"/>
        <w:jc w:val="both"/>
        <w:rPr>
          <w:rFonts w:ascii="Sylfaen" w:hAnsi="Sylfaen"/>
          <w:b/>
          <w:bCs/>
        </w:rPr>
      </w:pPr>
      <w:r w:rsidRPr="00AC45EB">
        <w:rPr>
          <w:rFonts w:ascii="Sylfaen" w:hAnsi="Sylfaen"/>
          <w:b/>
          <w:bCs/>
        </w:rPr>
        <w:t xml:space="preserve">თირკმლის უკმარისობა: </w:t>
      </w:r>
    </w:p>
    <w:p w14:paraId="1E629CB2" w14:textId="1D46462E" w:rsidR="0073555D" w:rsidRDefault="00BF21AE" w:rsidP="00BF21AE">
      <w:pPr>
        <w:spacing w:after="0" w:line="240" w:lineRule="auto"/>
        <w:jc w:val="both"/>
        <w:rPr>
          <w:rFonts w:ascii="Sylfaen" w:hAnsi="Sylfaen"/>
        </w:rPr>
      </w:pPr>
      <w:r w:rsidRPr="00BF21AE">
        <w:rPr>
          <w:rFonts w:ascii="Sylfaen" w:hAnsi="Sylfaen"/>
        </w:rPr>
        <w:t>თირკმლის უკმარისობის შემთხვევაში, ონდარენის დოზის, სიხშირის ან მიღების მეთოდის შეცვლა საჭირო არ არის.</w:t>
      </w:r>
    </w:p>
    <w:p w14:paraId="1AAC5AF2" w14:textId="77777777" w:rsidR="004036C9" w:rsidRPr="004036C9" w:rsidRDefault="004036C9" w:rsidP="004036C9">
      <w:pPr>
        <w:spacing w:after="0" w:line="240" w:lineRule="auto"/>
        <w:jc w:val="both"/>
        <w:rPr>
          <w:rFonts w:ascii="Sylfaen" w:hAnsi="Sylfaen"/>
          <w:b/>
          <w:bCs/>
        </w:rPr>
      </w:pPr>
      <w:r w:rsidRPr="004036C9">
        <w:rPr>
          <w:rFonts w:ascii="Sylfaen" w:hAnsi="Sylfaen"/>
          <w:b/>
          <w:bCs/>
        </w:rPr>
        <w:t>ღვიძლის უკმარისობა:</w:t>
      </w:r>
    </w:p>
    <w:p w14:paraId="59F2B821" w14:textId="6129C137" w:rsidR="004036C9" w:rsidRDefault="004036C9" w:rsidP="004036C9">
      <w:pPr>
        <w:spacing w:after="0" w:line="240" w:lineRule="auto"/>
        <w:jc w:val="both"/>
        <w:rPr>
          <w:rFonts w:ascii="Sylfaen" w:hAnsi="Sylfaen"/>
        </w:rPr>
      </w:pPr>
      <w:r w:rsidRPr="004036C9">
        <w:rPr>
          <w:rFonts w:ascii="Sylfaen" w:hAnsi="Sylfaen"/>
        </w:rPr>
        <w:t>პაციენტებში, რომლებსაც აქვთ ღვიძლის საშუალო და მძიმე დისფუნქცია, ონდარენის საერთო დღიური დოზა არ უნდა აღემატებოდეს 8 მგ-ს.</w:t>
      </w:r>
    </w:p>
    <w:p w14:paraId="39CD8F8C" w14:textId="1590EE0C" w:rsidR="00F97F76" w:rsidRDefault="00F97F76" w:rsidP="004036C9">
      <w:pPr>
        <w:spacing w:after="0" w:line="240" w:lineRule="auto"/>
        <w:jc w:val="both"/>
        <w:rPr>
          <w:rFonts w:ascii="Sylfaen" w:hAnsi="Sylfaen"/>
        </w:rPr>
      </w:pPr>
      <w:r w:rsidRPr="00F97F76">
        <w:rPr>
          <w:rFonts w:ascii="Sylfaen" w:hAnsi="Sylfaen"/>
          <w:i/>
          <w:iCs/>
        </w:rPr>
        <w:t>თუ ფიქრობთ, რომ ონდარენის ეფექტი ძალიან ძლიერი ან ძალიან სუსტია, მიმართეთ ექიმს ან ფარმაცევტს.</w:t>
      </w:r>
    </w:p>
    <w:p w14:paraId="406CCA70" w14:textId="77777777" w:rsidR="0046022D" w:rsidRPr="00F23295" w:rsidRDefault="0046022D" w:rsidP="0046022D">
      <w:pPr>
        <w:spacing w:after="0" w:line="240" w:lineRule="auto"/>
        <w:jc w:val="both"/>
        <w:rPr>
          <w:rFonts w:ascii="Sylfaen" w:hAnsi="Sylfaen"/>
          <w:b/>
          <w:bCs/>
        </w:rPr>
      </w:pPr>
      <w:r w:rsidRPr="00F23295">
        <w:rPr>
          <w:rFonts w:ascii="Sylfaen" w:hAnsi="Sylfaen"/>
          <w:b/>
          <w:bCs/>
        </w:rPr>
        <w:t>თუ მიიღეთ საჭიროზე მეტი ონდარენი:</w:t>
      </w:r>
    </w:p>
    <w:p w14:paraId="249F59D9" w14:textId="289F0C3F" w:rsidR="0046022D" w:rsidRDefault="0046022D" w:rsidP="0046022D">
      <w:pPr>
        <w:spacing w:after="0" w:line="240" w:lineRule="auto"/>
        <w:jc w:val="both"/>
        <w:rPr>
          <w:rFonts w:ascii="Sylfaen" w:hAnsi="Sylfaen"/>
        </w:rPr>
      </w:pPr>
      <w:r w:rsidRPr="0046022D">
        <w:rPr>
          <w:rFonts w:ascii="Sylfaen" w:hAnsi="Sylfaen"/>
        </w:rPr>
        <w:t>თუ მიიღეთ საჭიროზე მეტი ონდარენი, მიმართეთ ექიმს ან ფარმაცევტს.</w:t>
      </w:r>
    </w:p>
    <w:p w14:paraId="29E92344" w14:textId="77777777" w:rsidR="00FD060E" w:rsidRPr="009133AF" w:rsidRDefault="00FD060E" w:rsidP="00FD060E">
      <w:pPr>
        <w:spacing w:after="0" w:line="240" w:lineRule="auto"/>
        <w:jc w:val="both"/>
        <w:rPr>
          <w:rFonts w:ascii="Sylfaen" w:hAnsi="Sylfaen"/>
          <w:b/>
          <w:bCs/>
        </w:rPr>
      </w:pPr>
      <w:r w:rsidRPr="009133AF">
        <w:rPr>
          <w:rFonts w:ascii="Sylfaen" w:hAnsi="Sylfaen"/>
          <w:b/>
          <w:bCs/>
        </w:rPr>
        <w:t>თუ დაგავიწყდათ ონდარენის გამოყენება</w:t>
      </w:r>
    </w:p>
    <w:p w14:paraId="4495E48D" w14:textId="6FFAA61E" w:rsidR="00FD060E" w:rsidRDefault="00FD060E" w:rsidP="00FD060E">
      <w:pPr>
        <w:spacing w:after="0" w:line="240" w:lineRule="auto"/>
        <w:jc w:val="both"/>
        <w:rPr>
          <w:rFonts w:ascii="Sylfaen" w:hAnsi="Sylfaen"/>
        </w:rPr>
      </w:pPr>
      <w:r w:rsidRPr="00FD060E">
        <w:rPr>
          <w:rFonts w:ascii="Sylfaen" w:hAnsi="Sylfaen"/>
        </w:rPr>
        <w:t>გამოტოვებული დოზის კომპენსირებისთვის არ მიიღოთ ორმაგი დოზა.</w:t>
      </w:r>
    </w:p>
    <w:p w14:paraId="26722823" w14:textId="77777777" w:rsidR="00BA24C5" w:rsidRPr="00BA24C5" w:rsidRDefault="00BA24C5" w:rsidP="00BA24C5">
      <w:pPr>
        <w:spacing w:after="0" w:line="240" w:lineRule="auto"/>
        <w:jc w:val="both"/>
        <w:rPr>
          <w:rFonts w:ascii="Sylfaen" w:hAnsi="Sylfaen"/>
          <w:b/>
          <w:bCs/>
        </w:rPr>
      </w:pPr>
      <w:r w:rsidRPr="00BA24C5">
        <w:rPr>
          <w:rFonts w:ascii="Sylfaen" w:hAnsi="Sylfaen"/>
          <w:b/>
          <w:bCs/>
        </w:rPr>
        <w:t>ონდარენით მკურნალობის შეწყვეტის შემდეგ შესაძლო ეფექტები</w:t>
      </w:r>
    </w:p>
    <w:p w14:paraId="009E1BA7" w14:textId="6BB3A86F" w:rsidR="00BA24C5" w:rsidRDefault="00BA24C5" w:rsidP="00BA24C5">
      <w:pPr>
        <w:spacing w:after="0" w:line="240" w:lineRule="auto"/>
        <w:jc w:val="both"/>
        <w:rPr>
          <w:rFonts w:ascii="Sylfaen" w:hAnsi="Sylfaen"/>
        </w:rPr>
      </w:pPr>
      <w:r w:rsidRPr="00BA24C5">
        <w:rPr>
          <w:rFonts w:ascii="Sylfaen" w:hAnsi="Sylfaen"/>
        </w:rPr>
        <w:t xml:space="preserve">ექიმი დაგინიშნავთ ონდარენს იმ პერიოდის განმავლობაში, </w:t>
      </w:r>
      <w:r w:rsidR="009F749C">
        <w:rPr>
          <w:rFonts w:ascii="Sylfaen" w:hAnsi="Sylfaen"/>
        </w:rPr>
        <w:t>რაც საჭიროა თქვენთვის.</w:t>
      </w:r>
    </w:p>
    <w:p w14:paraId="4EF40E92" w14:textId="77777777" w:rsidR="00D12894" w:rsidRDefault="00D12894" w:rsidP="00BA24C5">
      <w:pPr>
        <w:spacing w:after="0" w:line="240" w:lineRule="auto"/>
        <w:jc w:val="both"/>
        <w:rPr>
          <w:rFonts w:ascii="Sylfaen" w:hAnsi="Sylfaen"/>
        </w:rPr>
      </w:pPr>
    </w:p>
    <w:p w14:paraId="40062F40" w14:textId="55C1C0D2" w:rsidR="00D12894" w:rsidRPr="00D12894" w:rsidRDefault="00D12894" w:rsidP="00BA24C5">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63B1E9B0" w14:textId="5FC33814" w:rsidR="009F749C" w:rsidRDefault="00C401A3" w:rsidP="00BA24C5">
      <w:pPr>
        <w:spacing w:after="0" w:line="240" w:lineRule="auto"/>
        <w:jc w:val="both"/>
        <w:rPr>
          <w:rFonts w:ascii="Sylfaen" w:hAnsi="Sylfaen"/>
        </w:rPr>
      </w:pPr>
      <w:r>
        <w:rPr>
          <w:rFonts w:ascii="Sylfaen" w:hAnsi="Sylfaen"/>
        </w:rPr>
        <w:t xml:space="preserve">ნებისმიერი </w:t>
      </w:r>
      <w:r w:rsidR="009F749C" w:rsidRPr="009F749C">
        <w:rPr>
          <w:rFonts w:ascii="Sylfaen" w:hAnsi="Sylfaen"/>
        </w:rPr>
        <w:t>მედიკამენტის მსგავსად, ონდარენმაც შეიძლება გამოიწვიოს გვერდითი მოვლენები იმ ადამიანებში, რომლებსაც აქვთ მგრძნობელობა მის შემადგენლობაში შემავალი ნივთიერებების მიმართ. ამ მედიკამენტმა არ გამოიწვია რაიმე პრობლემა პაციენტების დიდ უმრავლესობაში, რომლებმაც ის გამოიყენეს.</w:t>
      </w:r>
    </w:p>
    <w:p w14:paraId="189253B3" w14:textId="33B802B1" w:rsidR="00563341" w:rsidRPr="007A5E49" w:rsidRDefault="00563341" w:rsidP="00BA24C5">
      <w:pPr>
        <w:spacing w:after="0" w:line="240" w:lineRule="auto"/>
        <w:jc w:val="both"/>
        <w:rPr>
          <w:rFonts w:ascii="Sylfaen" w:hAnsi="Sylfaen"/>
          <w:b/>
          <w:bCs/>
        </w:rPr>
      </w:pPr>
      <w:r w:rsidRPr="007A5E49">
        <w:rPr>
          <w:rFonts w:ascii="Sylfaen" w:hAnsi="Sylfaen"/>
          <w:b/>
          <w:bCs/>
        </w:rPr>
        <w:t>შეწყვიტეთ ონდარენის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გამოვლინდა</w:t>
      </w:r>
      <w:r w:rsidR="00BB4991">
        <w:rPr>
          <w:rFonts w:ascii="Sylfaen" w:hAnsi="Sylfaen"/>
          <w:b/>
          <w:bCs/>
        </w:rPr>
        <w:t xml:space="preserve"> </w:t>
      </w:r>
      <w:r w:rsidR="00BB4991" w:rsidRPr="007A5E49">
        <w:rPr>
          <w:rFonts w:ascii="Sylfaen" w:hAnsi="Sylfaen"/>
          <w:b/>
          <w:bCs/>
        </w:rPr>
        <w:t>რომელიმე</w:t>
      </w:r>
      <w:r w:rsidRPr="007A5E49">
        <w:rPr>
          <w:rFonts w:ascii="Sylfaen" w:hAnsi="Sylfaen"/>
          <w:b/>
          <w:bCs/>
        </w:rPr>
        <w:t>:</w:t>
      </w:r>
    </w:p>
    <w:p w14:paraId="6FCE7F0E" w14:textId="76F31333" w:rsidR="007A5E49" w:rsidRDefault="007A5E49" w:rsidP="00BB10A8">
      <w:pPr>
        <w:pStyle w:val="ListParagraph"/>
        <w:numPr>
          <w:ilvl w:val="0"/>
          <w:numId w:val="6"/>
        </w:numPr>
        <w:spacing w:after="0" w:line="240" w:lineRule="auto"/>
        <w:ind w:left="426"/>
        <w:jc w:val="both"/>
        <w:rPr>
          <w:rFonts w:ascii="Sylfaen" w:hAnsi="Sylfaen"/>
        </w:rPr>
      </w:pPr>
      <w:r w:rsidRPr="007A5E49">
        <w:rPr>
          <w:rFonts w:ascii="Sylfaen" w:hAnsi="Sylfaen"/>
        </w:rPr>
        <w:t>ჰიპერმგრძნობელობის რეაქციები. სიმპტომები მოიცავს:</w:t>
      </w:r>
    </w:p>
    <w:p w14:paraId="7FD6D632" w14:textId="7353B432" w:rsidR="00084BC4" w:rsidRDefault="000013D1" w:rsidP="00060EE0">
      <w:pPr>
        <w:pStyle w:val="ListParagraph"/>
        <w:numPr>
          <w:ilvl w:val="0"/>
          <w:numId w:val="8"/>
        </w:numPr>
        <w:spacing w:after="0" w:line="240" w:lineRule="auto"/>
        <w:ind w:left="709"/>
        <w:jc w:val="both"/>
        <w:rPr>
          <w:rFonts w:ascii="Sylfaen" w:hAnsi="Sylfaen"/>
        </w:rPr>
      </w:pPr>
      <w:r w:rsidRPr="000013D1">
        <w:rPr>
          <w:rFonts w:ascii="Sylfaen" w:hAnsi="Sylfaen"/>
        </w:rPr>
        <w:t>უეცარი ხიხინი და ყბის ტკივილი ან დაჭიმულობა</w:t>
      </w:r>
    </w:p>
    <w:p w14:paraId="658E9079" w14:textId="798F94AE" w:rsidR="0048470B" w:rsidRDefault="0048470B" w:rsidP="00060EE0">
      <w:pPr>
        <w:pStyle w:val="ListParagraph"/>
        <w:numPr>
          <w:ilvl w:val="0"/>
          <w:numId w:val="8"/>
        </w:numPr>
        <w:spacing w:after="0" w:line="240" w:lineRule="auto"/>
        <w:ind w:left="709"/>
        <w:jc w:val="both"/>
        <w:rPr>
          <w:rFonts w:ascii="Sylfaen" w:hAnsi="Sylfaen"/>
        </w:rPr>
      </w:pPr>
      <w:r w:rsidRPr="0048470B">
        <w:rPr>
          <w:rFonts w:ascii="Sylfaen" w:hAnsi="Sylfaen"/>
        </w:rPr>
        <w:t>ქუთუთოების, სახის, ტუჩების, პირის ღრუს ან ენის შეშუპება.</w:t>
      </w:r>
    </w:p>
    <w:p w14:paraId="3AD3F43C" w14:textId="2E4FA564" w:rsidR="00107F82" w:rsidRDefault="00107F82" w:rsidP="00060EE0">
      <w:pPr>
        <w:pStyle w:val="ListParagraph"/>
        <w:numPr>
          <w:ilvl w:val="0"/>
          <w:numId w:val="8"/>
        </w:numPr>
        <w:spacing w:after="0" w:line="240" w:lineRule="auto"/>
        <w:ind w:left="709"/>
        <w:jc w:val="both"/>
        <w:rPr>
          <w:rFonts w:ascii="Sylfaen" w:hAnsi="Sylfaen"/>
        </w:rPr>
      </w:pPr>
      <w:r w:rsidRPr="00107F82">
        <w:rPr>
          <w:rFonts w:ascii="Sylfaen" w:hAnsi="Sylfaen"/>
        </w:rPr>
        <w:t>სხეულის ნებისმიერ ადგილას ჭინჭრის ციება ან კვანძოვანი გამონაყარი კანზე</w:t>
      </w:r>
    </w:p>
    <w:p w14:paraId="2E0BC316" w14:textId="027C227F" w:rsidR="00C411E4" w:rsidRDefault="00C411E4" w:rsidP="00060EE0">
      <w:pPr>
        <w:pStyle w:val="ListParagraph"/>
        <w:numPr>
          <w:ilvl w:val="0"/>
          <w:numId w:val="8"/>
        </w:numPr>
        <w:spacing w:after="0" w:line="240" w:lineRule="auto"/>
        <w:ind w:left="709"/>
        <w:jc w:val="both"/>
        <w:rPr>
          <w:rFonts w:ascii="Sylfaen" w:hAnsi="Sylfaen"/>
        </w:rPr>
      </w:pPr>
      <w:r w:rsidRPr="00C411E4">
        <w:rPr>
          <w:rFonts w:ascii="Sylfaen" w:hAnsi="Sylfaen"/>
        </w:rPr>
        <w:t>უეცარი სისხლის მიმოქცევის უკმარისობა (კოლაფსი)</w:t>
      </w:r>
      <w:r w:rsidR="00111721">
        <w:rPr>
          <w:rFonts w:ascii="Sylfaen" w:hAnsi="Sylfaen"/>
        </w:rPr>
        <w:t>.</w:t>
      </w:r>
    </w:p>
    <w:p w14:paraId="2434403C" w14:textId="0B0DDE2E" w:rsidR="00111721" w:rsidRDefault="00111721" w:rsidP="00111721">
      <w:pPr>
        <w:spacing w:after="0" w:line="240" w:lineRule="auto"/>
        <w:jc w:val="both"/>
        <w:rPr>
          <w:rFonts w:ascii="Sylfaen" w:hAnsi="Sylfaen"/>
        </w:rPr>
      </w:pPr>
      <w:r w:rsidRPr="00111721">
        <w:rPr>
          <w:rFonts w:ascii="Sylfaen" w:hAnsi="Sylfaen"/>
        </w:rPr>
        <w:t>ეს ყველაფერი ძალიან სერიოზული გვერდითი მოვლენებია.</w:t>
      </w:r>
    </w:p>
    <w:p w14:paraId="2732BF41" w14:textId="0D449B86" w:rsidR="003E2AFC" w:rsidRDefault="003E2AFC" w:rsidP="003E2AFC">
      <w:pPr>
        <w:spacing w:after="0" w:line="240" w:lineRule="auto"/>
        <w:jc w:val="both"/>
        <w:rPr>
          <w:rFonts w:ascii="Sylfaen" w:hAnsi="Sylfaen"/>
        </w:rPr>
      </w:pPr>
      <w:r w:rsidRPr="003E2AFC">
        <w:rPr>
          <w:rFonts w:ascii="Sylfaen" w:hAnsi="Sylfaen"/>
        </w:rPr>
        <w:t>თუ ამ სიმპტომებიდან რომელიმეს შეამჩნევთ, ეს ნიშნავს, რომ ონდარენზე სერიოზული ალერგია გაქვთ. შესაძლოა, დაგჭირდეთ სასწრაფო სამედიცინო დახმარება ან ჰოსპიტალიზაცია.</w:t>
      </w:r>
      <w:r w:rsidR="0038520D">
        <w:rPr>
          <w:rFonts w:ascii="Sylfaen" w:hAnsi="Sylfaen"/>
        </w:rPr>
        <w:t xml:space="preserve"> </w:t>
      </w:r>
    </w:p>
    <w:p w14:paraId="68491880" w14:textId="5F081FEF" w:rsidR="00E427E1" w:rsidRDefault="00E427E1" w:rsidP="003E2AFC">
      <w:pPr>
        <w:spacing w:after="0" w:line="240" w:lineRule="auto"/>
        <w:jc w:val="both"/>
        <w:rPr>
          <w:rFonts w:ascii="Sylfaen" w:hAnsi="Sylfaen"/>
        </w:rPr>
      </w:pPr>
      <w:r w:rsidRPr="00E427E1">
        <w:rPr>
          <w:rFonts w:ascii="Sylfaen" w:hAnsi="Sylfaen"/>
        </w:rPr>
        <w:t>სხვა გვერდითი მოვლენები კლასიფიცირდება შემდეგ კატეგორიებად:</w:t>
      </w:r>
    </w:p>
    <w:p w14:paraId="5A7F42A0" w14:textId="77777777" w:rsidR="000E7100" w:rsidRPr="000E7100" w:rsidRDefault="000E7100" w:rsidP="000E7100">
      <w:pPr>
        <w:spacing w:after="0" w:line="240" w:lineRule="auto"/>
        <w:jc w:val="both"/>
        <w:rPr>
          <w:rFonts w:ascii="Sylfaen" w:hAnsi="Sylfaen"/>
        </w:rPr>
      </w:pPr>
      <w:r w:rsidRPr="000E7100">
        <w:rPr>
          <w:rFonts w:ascii="Sylfaen" w:hAnsi="Sylfaen"/>
        </w:rPr>
        <w:t>ძალიან ხშირი: შეიძლება გამოვლინდეს 10 პაციენტიდან სულ მცირე ერთში.</w:t>
      </w:r>
    </w:p>
    <w:p w14:paraId="5F2BDA7A" w14:textId="77777777" w:rsidR="000E7100" w:rsidRPr="000E7100" w:rsidRDefault="000E7100" w:rsidP="000E7100">
      <w:pPr>
        <w:spacing w:after="0" w:line="240" w:lineRule="auto"/>
        <w:jc w:val="both"/>
        <w:rPr>
          <w:rFonts w:ascii="Sylfaen" w:hAnsi="Sylfaen"/>
        </w:rPr>
      </w:pPr>
      <w:r w:rsidRPr="000E7100">
        <w:rPr>
          <w:rFonts w:ascii="Sylfaen" w:hAnsi="Sylfaen"/>
        </w:rPr>
        <w:lastRenderedPageBreak/>
        <w:t>ხშირი: შეიძლება გამოვლინდეს 10 პაციენტიდან ერთზე ნაკლებში, მაგრამ 100 პაციენტიდან სულ მცირე ერთში.</w:t>
      </w:r>
    </w:p>
    <w:p w14:paraId="306958CE" w14:textId="5E170BD4" w:rsidR="000E7100" w:rsidRPr="000E7100" w:rsidRDefault="000E7100" w:rsidP="000E7100">
      <w:pPr>
        <w:spacing w:after="0" w:line="240" w:lineRule="auto"/>
        <w:jc w:val="both"/>
        <w:rPr>
          <w:rFonts w:ascii="Sylfaen" w:hAnsi="Sylfaen"/>
        </w:rPr>
      </w:pPr>
      <w:r w:rsidRPr="000E7100">
        <w:rPr>
          <w:rFonts w:ascii="Sylfaen" w:hAnsi="Sylfaen"/>
        </w:rPr>
        <w:t>არახშირი: შეიძლება გამოვლინდეს 100 პაციენტიდან ერთზე ნაკლებში, მაგრამ 1</w:t>
      </w:r>
      <w:r w:rsidR="006248A6">
        <w:rPr>
          <w:rFonts w:ascii="Sylfaen" w:hAnsi="Sylfaen"/>
        </w:rPr>
        <w:t>.</w:t>
      </w:r>
      <w:r w:rsidRPr="000E7100">
        <w:rPr>
          <w:rFonts w:ascii="Sylfaen" w:hAnsi="Sylfaen"/>
        </w:rPr>
        <w:t>000 პაციენტიდან სულ მცირე ერთში.</w:t>
      </w:r>
    </w:p>
    <w:p w14:paraId="5480B28C" w14:textId="35ED5F9D" w:rsidR="000E7100" w:rsidRPr="000E7100" w:rsidRDefault="000E7100" w:rsidP="000E7100">
      <w:pPr>
        <w:spacing w:after="0" w:line="240" w:lineRule="auto"/>
        <w:jc w:val="both"/>
        <w:rPr>
          <w:rFonts w:ascii="Sylfaen" w:hAnsi="Sylfaen"/>
        </w:rPr>
      </w:pPr>
      <w:r w:rsidRPr="000E7100">
        <w:rPr>
          <w:rFonts w:ascii="Sylfaen" w:hAnsi="Sylfaen"/>
        </w:rPr>
        <w:t>იშვიათი: შეიძლება გამოვლინდეს 1</w:t>
      </w:r>
      <w:r w:rsidR="006248A6">
        <w:rPr>
          <w:rFonts w:ascii="Sylfaen" w:hAnsi="Sylfaen"/>
        </w:rPr>
        <w:t>.</w:t>
      </w:r>
      <w:r w:rsidRPr="000E7100">
        <w:rPr>
          <w:rFonts w:ascii="Sylfaen" w:hAnsi="Sylfaen"/>
        </w:rPr>
        <w:t>000 პაციენტიდან ერთზე ნაკლებში, მაგრამ 10</w:t>
      </w:r>
      <w:r w:rsidR="006248A6">
        <w:rPr>
          <w:rFonts w:ascii="Sylfaen" w:hAnsi="Sylfaen"/>
        </w:rPr>
        <w:t>.</w:t>
      </w:r>
      <w:r w:rsidRPr="000E7100">
        <w:rPr>
          <w:rFonts w:ascii="Sylfaen" w:hAnsi="Sylfaen"/>
        </w:rPr>
        <w:t>000 პაციენტიდან სულ მცირე ერთში.</w:t>
      </w:r>
    </w:p>
    <w:p w14:paraId="684E8B49" w14:textId="6E79E119" w:rsidR="000E7100" w:rsidRPr="000E7100" w:rsidRDefault="000E7100" w:rsidP="000E7100">
      <w:pPr>
        <w:spacing w:after="0" w:line="240" w:lineRule="auto"/>
        <w:jc w:val="both"/>
        <w:rPr>
          <w:rFonts w:ascii="Sylfaen" w:hAnsi="Sylfaen"/>
        </w:rPr>
      </w:pPr>
      <w:r w:rsidRPr="000E7100">
        <w:rPr>
          <w:rFonts w:ascii="Sylfaen" w:hAnsi="Sylfaen"/>
        </w:rPr>
        <w:t>ძალიან იშვიათი: შეიძლება გამოვლინდეს 10</w:t>
      </w:r>
      <w:r w:rsidR="006248A6">
        <w:rPr>
          <w:rFonts w:ascii="Sylfaen" w:hAnsi="Sylfaen"/>
        </w:rPr>
        <w:t>.</w:t>
      </w:r>
      <w:r w:rsidRPr="000E7100">
        <w:rPr>
          <w:rFonts w:ascii="Sylfaen" w:hAnsi="Sylfaen"/>
        </w:rPr>
        <w:t>000 პაციენტიდან ერთზე ნაკლებში.</w:t>
      </w:r>
    </w:p>
    <w:p w14:paraId="11B18E6B" w14:textId="284254F9" w:rsidR="000E7100" w:rsidRDefault="000E7100" w:rsidP="000E7100">
      <w:pPr>
        <w:spacing w:after="0" w:line="240" w:lineRule="auto"/>
        <w:jc w:val="both"/>
        <w:rPr>
          <w:rFonts w:ascii="Sylfaen" w:hAnsi="Sylfaen"/>
        </w:rPr>
      </w:pPr>
      <w:r w:rsidRPr="000E7100">
        <w:rPr>
          <w:rFonts w:ascii="Sylfaen" w:hAnsi="Sylfaen"/>
        </w:rPr>
        <w:t>უცნობია: არსებული მონაცემებით შეფასება შეუძლებელია.</w:t>
      </w:r>
    </w:p>
    <w:p w14:paraId="21DA26E5" w14:textId="77777777" w:rsidR="00EB4AB4" w:rsidRPr="00EB4AB4" w:rsidRDefault="00EB4AB4" w:rsidP="00EB4AB4">
      <w:pPr>
        <w:spacing w:after="0" w:line="240" w:lineRule="auto"/>
        <w:jc w:val="both"/>
        <w:rPr>
          <w:rFonts w:ascii="Sylfaen" w:hAnsi="Sylfaen"/>
          <w:b/>
          <w:bCs/>
        </w:rPr>
      </w:pPr>
      <w:r w:rsidRPr="00EB4AB4">
        <w:rPr>
          <w:rFonts w:ascii="Sylfaen" w:hAnsi="Sylfaen"/>
          <w:b/>
          <w:bCs/>
        </w:rPr>
        <w:t>ძალიან ხშირი:</w:t>
      </w:r>
    </w:p>
    <w:p w14:paraId="04B789E0" w14:textId="5CF0380F" w:rsidR="006248A6" w:rsidRDefault="00EB4AB4" w:rsidP="006304A7">
      <w:pPr>
        <w:pStyle w:val="ListParagraph"/>
        <w:numPr>
          <w:ilvl w:val="0"/>
          <w:numId w:val="6"/>
        </w:numPr>
        <w:spacing w:after="0" w:line="240" w:lineRule="auto"/>
        <w:jc w:val="both"/>
        <w:rPr>
          <w:rFonts w:ascii="Sylfaen" w:hAnsi="Sylfaen"/>
        </w:rPr>
      </w:pPr>
      <w:r w:rsidRPr="006304A7">
        <w:rPr>
          <w:rFonts w:ascii="Sylfaen" w:hAnsi="Sylfaen" w:cs="Sylfaen"/>
        </w:rPr>
        <w:t>თავის</w:t>
      </w:r>
      <w:r w:rsidRPr="006304A7">
        <w:rPr>
          <w:rFonts w:ascii="Sylfaen" w:hAnsi="Sylfaen"/>
        </w:rPr>
        <w:t xml:space="preserve"> ტკივილი</w:t>
      </w:r>
    </w:p>
    <w:p w14:paraId="1A15B226" w14:textId="77777777" w:rsidR="0026453E" w:rsidRPr="0026453E" w:rsidRDefault="0026453E" w:rsidP="0026453E">
      <w:pPr>
        <w:spacing w:after="0" w:line="240" w:lineRule="auto"/>
        <w:jc w:val="both"/>
        <w:rPr>
          <w:rFonts w:ascii="Sylfaen" w:hAnsi="Sylfaen"/>
          <w:b/>
          <w:bCs/>
        </w:rPr>
      </w:pPr>
      <w:r w:rsidRPr="0026453E">
        <w:rPr>
          <w:rFonts w:ascii="Sylfaen" w:hAnsi="Sylfaen"/>
          <w:b/>
          <w:bCs/>
        </w:rPr>
        <w:t>ხშირი:</w:t>
      </w:r>
    </w:p>
    <w:p w14:paraId="616B5C2A" w14:textId="0A996821" w:rsidR="006304A7" w:rsidRDefault="0026453E" w:rsidP="009B4CA9">
      <w:pPr>
        <w:pStyle w:val="ListParagraph"/>
        <w:numPr>
          <w:ilvl w:val="0"/>
          <w:numId w:val="6"/>
        </w:numPr>
        <w:spacing w:after="0" w:line="240" w:lineRule="auto"/>
        <w:jc w:val="both"/>
        <w:rPr>
          <w:rFonts w:ascii="Sylfaen" w:hAnsi="Sylfaen"/>
        </w:rPr>
      </w:pPr>
      <w:r w:rsidRPr="009B4CA9">
        <w:rPr>
          <w:rFonts w:ascii="Sylfaen" w:hAnsi="Sylfaen" w:cs="Sylfaen"/>
        </w:rPr>
        <w:t>სიცხის</w:t>
      </w:r>
      <w:r w:rsidRPr="009B4CA9">
        <w:rPr>
          <w:rFonts w:ascii="Sylfaen" w:hAnsi="Sylfaen"/>
        </w:rPr>
        <w:t xml:space="preserve"> ან ალების შეგრძნება</w:t>
      </w:r>
    </w:p>
    <w:p w14:paraId="60FBCB2A" w14:textId="14446F9A" w:rsidR="009B4CA9" w:rsidRDefault="009B4CA9" w:rsidP="009B4CA9">
      <w:pPr>
        <w:pStyle w:val="ListParagraph"/>
        <w:numPr>
          <w:ilvl w:val="0"/>
          <w:numId w:val="6"/>
        </w:numPr>
        <w:spacing w:after="0" w:line="240" w:lineRule="auto"/>
        <w:jc w:val="both"/>
        <w:rPr>
          <w:rFonts w:ascii="Sylfaen" w:hAnsi="Sylfaen"/>
        </w:rPr>
      </w:pPr>
      <w:r w:rsidRPr="009B4CA9">
        <w:rPr>
          <w:rFonts w:ascii="Sylfaen" w:hAnsi="Sylfaen"/>
        </w:rPr>
        <w:t>ყაბზობა</w:t>
      </w:r>
    </w:p>
    <w:p w14:paraId="0596133E" w14:textId="65C8B116" w:rsidR="00350655" w:rsidRDefault="00350655" w:rsidP="009B4CA9">
      <w:pPr>
        <w:pStyle w:val="ListParagraph"/>
        <w:numPr>
          <w:ilvl w:val="0"/>
          <w:numId w:val="6"/>
        </w:numPr>
        <w:spacing w:after="0" w:line="240" w:lineRule="auto"/>
        <w:jc w:val="both"/>
        <w:rPr>
          <w:rFonts w:ascii="Sylfaen" w:hAnsi="Sylfaen"/>
        </w:rPr>
      </w:pPr>
      <w:r w:rsidRPr="00350655">
        <w:rPr>
          <w:rFonts w:ascii="Sylfaen" w:hAnsi="Sylfaen"/>
        </w:rPr>
        <w:t>თუ მას ცისპლატინის სახელწოდების პრეპარატთან ერთად იღებთ, შესაძლოა ღვიძლის ფუნქციის მაჩვენებელ ტესტებში ცვლილებები განიცადოთ; სხვა შემთხვევაში, ეს იშვიათი გვერდითი მოვლენაა.</w:t>
      </w:r>
    </w:p>
    <w:p w14:paraId="1DB48E27" w14:textId="1CE7C614" w:rsidR="00EC7D0A" w:rsidRDefault="00EC7D0A" w:rsidP="009B4CA9">
      <w:pPr>
        <w:pStyle w:val="ListParagraph"/>
        <w:numPr>
          <w:ilvl w:val="0"/>
          <w:numId w:val="6"/>
        </w:numPr>
        <w:spacing w:after="0" w:line="240" w:lineRule="auto"/>
        <w:jc w:val="both"/>
        <w:rPr>
          <w:rFonts w:ascii="Sylfaen" w:hAnsi="Sylfaen"/>
        </w:rPr>
      </w:pPr>
      <w:r w:rsidRPr="00EC7D0A">
        <w:rPr>
          <w:rFonts w:ascii="Sylfaen" w:hAnsi="Sylfaen"/>
        </w:rPr>
        <w:t>რეაქცია გამოყენების ა</w:t>
      </w:r>
      <w:r w:rsidR="00C62626">
        <w:rPr>
          <w:rFonts w:ascii="Sylfaen" w:hAnsi="Sylfaen"/>
        </w:rPr>
        <w:t>დგილას.</w:t>
      </w:r>
    </w:p>
    <w:p w14:paraId="4760FFAB" w14:textId="77777777" w:rsidR="00442038" w:rsidRPr="00442038" w:rsidRDefault="00442038" w:rsidP="00442038">
      <w:pPr>
        <w:spacing w:after="0" w:line="240" w:lineRule="auto"/>
        <w:jc w:val="both"/>
        <w:rPr>
          <w:rFonts w:ascii="Sylfaen" w:hAnsi="Sylfaen"/>
          <w:b/>
          <w:bCs/>
        </w:rPr>
      </w:pPr>
      <w:r w:rsidRPr="00442038">
        <w:rPr>
          <w:rFonts w:ascii="Sylfaen" w:hAnsi="Sylfaen"/>
          <w:b/>
          <w:bCs/>
        </w:rPr>
        <w:t>არახშირი:</w:t>
      </w:r>
    </w:p>
    <w:p w14:paraId="6F3D13BE" w14:textId="6628A9F3"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სლოკინი</w:t>
      </w:r>
    </w:p>
    <w:p w14:paraId="152B4AF3" w14:textId="40D68EED"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დაბალი არტერიული წნევა, რამაც შეიძლება სისუსტის შეგრძნება გამოიწვიოს</w:t>
      </w:r>
    </w:p>
    <w:p w14:paraId="38E7078C" w14:textId="7A14ED63"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ნელი ან არარეგულარული გულისცემა</w:t>
      </w:r>
    </w:p>
    <w:p w14:paraId="12195357" w14:textId="0077CF9C"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ტკივილი გულმკერდის არეში</w:t>
      </w:r>
    </w:p>
    <w:p w14:paraId="709EDD09" w14:textId="03C4F712"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კრუნჩხვები</w:t>
      </w:r>
    </w:p>
    <w:p w14:paraId="19929776" w14:textId="607A88B1" w:rsidR="00442038" w:rsidRPr="00D762AA"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მოძრაობები ან კანკალი სხეულში, რაც ჩვეულებრივ არ არის</w:t>
      </w:r>
    </w:p>
    <w:p w14:paraId="5D5EBD6C" w14:textId="70BB69DC" w:rsidR="007100F4" w:rsidRDefault="00442038" w:rsidP="00D762AA">
      <w:pPr>
        <w:pStyle w:val="ListParagraph"/>
        <w:numPr>
          <w:ilvl w:val="0"/>
          <w:numId w:val="13"/>
        </w:numPr>
        <w:spacing w:after="0" w:line="240" w:lineRule="auto"/>
        <w:ind w:left="709"/>
        <w:jc w:val="both"/>
        <w:rPr>
          <w:rFonts w:ascii="Sylfaen" w:hAnsi="Sylfaen"/>
        </w:rPr>
      </w:pPr>
      <w:r w:rsidRPr="00D762AA">
        <w:rPr>
          <w:rFonts w:ascii="Sylfaen" w:hAnsi="Sylfaen"/>
        </w:rPr>
        <w:t>ცვლილებები ღვიძლის ფუნქციის მაჩვენებელ ტესტებში</w:t>
      </w:r>
    </w:p>
    <w:p w14:paraId="7246D253" w14:textId="77777777" w:rsidR="007F71E8" w:rsidRPr="001F2039" w:rsidRDefault="007F71E8" w:rsidP="007F71E8">
      <w:pPr>
        <w:spacing w:after="0" w:line="240" w:lineRule="auto"/>
        <w:jc w:val="both"/>
        <w:rPr>
          <w:rFonts w:ascii="Sylfaen" w:hAnsi="Sylfaen"/>
          <w:b/>
          <w:bCs/>
        </w:rPr>
      </w:pPr>
      <w:r w:rsidRPr="001F2039">
        <w:rPr>
          <w:rFonts w:ascii="Sylfaen" w:hAnsi="Sylfaen"/>
          <w:b/>
          <w:bCs/>
        </w:rPr>
        <w:t>იშვიათი:</w:t>
      </w:r>
    </w:p>
    <w:p w14:paraId="21FFB663" w14:textId="77FAF8AD" w:rsidR="007F71E8" w:rsidRPr="00144502" w:rsidRDefault="007F71E8" w:rsidP="00144502">
      <w:pPr>
        <w:pStyle w:val="ListParagraph"/>
        <w:numPr>
          <w:ilvl w:val="0"/>
          <w:numId w:val="14"/>
        </w:numPr>
        <w:spacing w:after="0" w:line="240" w:lineRule="auto"/>
        <w:jc w:val="both"/>
        <w:rPr>
          <w:rFonts w:ascii="Sylfaen" w:hAnsi="Sylfaen"/>
        </w:rPr>
      </w:pPr>
      <w:r w:rsidRPr="00144502">
        <w:rPr>
          <w:rFonts w:ascii="Sylfaen" w:hAnsi="Sylfaen"/>
        </w:rPr>
        <w:t xml:space="preserve">თავბრუსხვევა ან </w:t>
      </w:r>
      <w:r w:rsidR="002D6C96">
        <w:rPr>
          <w:rFonts w:ascii="Sylfaen" w:hAnsi="Sylfaen"/>
        </w:rPr>
        <w:t>შეუძლოდ ყოფნა</w:t>
      </w:r>
    </w:p>
    <w:p w14:paraId="6A04AD95" w14:textId="592B5493" w:rsidR="007F71E8" w:rsidRPr="00144502" w:rsidRDefault="007F71E8" w:rsidP="00144502">
      <w:pPr>
        <w:pStyle w:val="ListParagraph"/>
        <w:numPr>
          <w:ilvl w:val="0"/>
          <w:numId w:val="14"/>
        </w:numPr>
        <w:spacing w:after="0" w:line="240" w:lineRule="auto"/>
        <w:jc w:val="both"/>
        <w:rPr>
          <w:rFonts w:ascii="Sylfaen" w:hAnsi="Sylfaen"/>
        </w:rPr>
      </w:pPr>
      <w:r w:rsidRPr="00144502">
        <w:rPr>
          <w:rFonts w:ascii="Sylfaen" w:hAnsi="Sylfaen"/>
        </w:rPr>
        <w:t>მხედველობის დაბინდვა</w:t>
      </w:r>
    </w:p>
    <w:p w14:paraId="012F02E4" w14:textId="6B44AD22" w:rsidR="007F71E8" w:rsidRDefault="00E61127" w:rsidP="00144502">
      <w:pPr>
        <w:pStyle w:val="ListParagraph"/>
        <w:numPr>
          <w:ilvl w:val="0"/>
          <w:numId w:val="14"/>
        </w:numPr>
        <w:spacing w:after="0" w:line="240" w:lineRule="auto"/>
        <w:jc w:val="both"/>
        <w:rPr>
          <w:rFonts w:ascii="Sylfaen" w:hAnsi="Sylfaen"/>
        </w:rPr>
      </w:pPr>
      <w:r>
        <w:rPr>
          <w:rFonts w:ascii="Sylfaen" w:hAnsi="Sylfaen"/>
        </w:rPr>
        <w:t xml:space="preserve">არარეგულარული </w:t>
      </w:r>
      <w:r w:rsidR="007F71E8" w:rsidRPr="00144502">
        <w:rPr>
          <w:rFonts w:ascii="Sylfaen" w:hAnsi="Sylfaen"/>
        </w:rPr>
        <w:t>გულისცემ</w:t>
      </w:r>
      <w:r>
        <w:rPr>
          <w:rFonts w:ascii="Sylfaen" w:hAnsi="Sylfaen"/>
        </w:rPr>
        <w:t xml:space="preserve">ა </w:t>
      </w:r>
      <w:r w:rsidR="007F71E8" w:rsidRPr="00144502">
        <w:rPr>
          <w:rFonts w:ascii="Sylfaen" w:hAnsi="Sylfaen"/>
        </w:rPr>
        <w:t>(ზოგჯერ შეიძლება გამოიწვიოს გონების უეცარი დაკარგვა.)</w:t>
      </w:r>
    </w:p>
    <w:p w14:paraId="3E76D06A" w14:textId="77777777" w:rsidR="00875BCB" w:rsidRPr="00875BCB" w:rsidRDefault="00875BCB" w:rsidP="00875BCB">
      <w:pPr>
        <w:spacing w:after="0" w:line="240" w:lineRule="auto"/>
        <w:jc w:val="both"/>
        <w:rPr>
          <w:rFonts w:ascii="Sylfaen" w:hAnsi="Sylfaen"/>
          <w:b/>
          <w:bCs/>
        </w:rPr>
      </w:pPr>
      <w:r w:rsidRPr="00875BCB">
        <w:rPr>
          <w:rFonts w:ascii="Sylfaen" w:hAnsi="Sylfaen"/>
          <w:b/>
          <w:bCs/>
        </w:rPr>
        <w:t>ძალიან იშვიათი:</w:t>
      </w:r>
    </w:p>
    <w:p w14:paraId="0C72B4CA" w14:textId="77777777" w:rsidR="006501D1" w:rsidRDefault="00875BCB" w:rsidP="00875BCB">
      <w:pPr>
        <w:pStyle w:val="ListParagraph"/>
        <w:numPr>
          <w:ilvl w:val="0"/>
          <w:numId w:val="16"/>
        </w:numPr>
        <w:spacing w:after="0" w:line="240" w:lineRule="auto"/>
        <w:jc w:val="both"/>
        <w:rPr>
          <w:rFonts w:ascii="Sylfaen" w:hAnsi="Sylfaen"/>
        </w:rPr>
      </w:pPr>
      <w:r w:rsidRPr="00F01C9C">
        <w:rPr>
          <w:rFonts w:ascii="Sylfaen" w:hAnsi="Sylfaen" w:cs="Sylfaen"/>
        </w:rPr>
        <w:t>მხედველობის</w:t>
      </w:r>
      <w:r w:rsidRPr="00F01C9C">
        <w:rPr>
          <w:rFonts w:ascii="Sylfaen" w:hAnsi="Sylfaen"/>
        </w:rPr>
        <w:t xml:space="preserve"> დაქვეითება ან მხედველობის დროებითი დაკარგვა, რომელიც ჩვეულებრივ 20 წუთში ქრება</w:t>
      </w:r>
    </w:p>
    <w:p w14:paraId="286BE51D" w14:textId="4295EB5A" w:rsidR="00875BCB" w:rsidRPr="006501D1" w:rsidRDefault="00875BCB" w:rsidP="00875BCB">
      <w:pPr>
        <w:pStyle w:val="ListParagraph"/>
        <w:numPr>
          <w:ilvl w:val="0"/>
          <w:numId w:val="16"/>
        </w:numPr>
        <w:spacing w:after="0" w:line="240" w:lineRule="auto"/>
        <w:jc w:val="both"/>
        <w:rPr>
          <w:rFonts w:ascii="Sylfaen" w:hAnsi="Sylfaen"/>
        </w:rPr>
      </w:pPr>
      <w:r w:rsidRPr="006501D1">
        <w:rPr>
          <w:rFonts w:ascii="Sylfaen" w:hAnsi="Sylfaen"/>
        </w:rPr>
        <w:t>ტოქსიკური გამონაყარი კანზე, ტოქსიკური ეპიდერმული ნეკროლიზი (გამონაყარი კანის ზედა შრეში დაზიანებით)</w:t>
      </w:r>
    </w:p>
    <w:p w14:paraId="3D5DFA6F" w14:textId="4E414FBE" w:rsidR="00875BCB" w:rsidRDefault="00875BCB" w:rsidP="00875BCB">
      <w:pPr>
        <w:spacing w:after="0" w:line="240" w:lineRule="auto"/>
        <w:jc w:val="both"/>
        <w:rPr>
          <w:rFonts w:ascii="Sylfaen" w:hAnsi="Sylfaen"/>
        </w:rPr>
      </w:pPr>
      <w:r w:rsidRPr="006501D1">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ექიმს ან ფარმაცევტს.</w:t>
      </w:r>
    </w:p>
    <w:p w14:paraId="00042A86" w14:textId="40E3E757" w:rsidR="00B66087" w:rsidRPr="00B66087" w:rsidRDefault="00B66087" w:rsidP="00B66087">
      <w:pPr>
        <w:spacing w:after="0" w:line="240" w:lineRule="auto"/>
        <w:jc w:val="both"/>
        <w:rPr>
          <w:rFonts w:ascii="Sylfaen" w:hAnsi="Sylfaen"/>
        </w:rPr>
      </w:pPr>
      <w:r w:rsidRPr="00B66087">
        <w:rPr>
          <w:rFonts w:ascii="Sylfaen" w:hAnsi="Sylfaen"/>
        </w:rPr>
        <w:t>გვერდითი მოვლენების შესახებ შეტყობინება</w:t>
      </w:r>
    </w:p>
    <w:p w14:paraId="1564CA1D" w14:textId="018CF059" w:rsidR="00192B61" w:rsidRDefault="00B66087" w:rsidP="00B66087">
      <w:pPr>
        <w:spacing w:after="0" w:line="240" w:lineRule="auto"/>
        <w:jc w:val="both"/>
        <w:rPr>
          <w:rFonts w:ascii="Sylfaen" w:hAnsi="Sylfaen"/>
        </w:rPr>
      </w:pPr>
      <w:r w:rsidRPr="00B66087">
        <w:rPr>
          <w:rFonts w:ascii="Sylfaen" w:hAnsi="Sylfaen"/>
        </w:rPr>
        <w:t>თუ თქვენ შენიშნეთ რაიმე გვერდითი მოვლენა, მათ შორის ისეთი, რომელიც არ არის მითითებული ინსტრუქციაში, გთხოვთ, მიმართოთ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w:t>
      </w:r>
      <w:r w:rsidR="003A39CD">
        <w:rPr>
          <w:rFonts w:ascii="Sylfaen" w:hAnsi="Sylfaen"/>
        </w:rPr>
        <w:t>-</w:t>
      </w:r>
      <w:r w:rsidRPr="00B66087">
        <w:rPr>
          <w:rFonts w:ascii="Sylfaen" w:hAnsi="Sylfaen"/>
        </w:rPr>
        <w:t xml:space="preserve">გვერდზე www.titck.gov.tr </w:t>
      </w:r>
      <w:r w:rsidRPr="00B66087">
        <w:rPr>
          <w:rFonts w:ascii="Times New Roman" w:hAnsi="Times New Roman" w:cs="Times New Roman"/>
        </w:rPr>
        <w:t>​​​​</w:t>
      </w:r>
      <w:r w:rsidRPr="00B66087">
        <w:rPr>
          <w:rFonts w:ascii="Sylfaen" w:hAnsi="Sylfaen"/>
        </w:rPr>
        <w:t xml:space="preserve">„გვერდითი მოვლენების შესახებ შეტყობინების“ </w:t>
      </w:r>
      <w:r w:rsidR="003A39CD">
        <w:rPr>
          <w:rFonts w:ascii="Sylfaen" w:hAnsi="Sylfaen"/>
        </w:rPr>
        <w:t>ღილაკზე</w:t>
      </w:r>
      <w:r w:rsidRPr="00B66087">
        <w:rPr>
          <w:rFonts w:ascii="Sylfaen" w:hAnsi="Sylfaen"/>
        </w:rPr>
        <w:t xml:space="preserve"> დაწკაპუნებით ან გვერდითი მოვლენების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მოწოდებას.</w:t>
      </w:r>
      <w:r w:rsidR="003A39CD">
        <w:rPr>
          <w:rFonts w:ascii="Sylfaen" w:hAnsi="Sylfaen"/>
        </w:rPr>
        <w:t xml:space="preserve"> </w:t>
      </w:r>
    </w:p>
    <w:p w14:paraId="134E0ACE" w14:textId="77777777" w:rsidR="00BF28E8" w:rsidRDefault="00BF28E8" w:rsidP="00B66087">
      <w:pPr>
        <w:spacing w:after="0" w:line="240" w:lineRule="auto"/>
        <w:jc w:val="both"/>
        <w:rPr>
          <w:rFonts w:ascii="Sylfaen" w:hAnsi="Sylfaen"/>
        </w:rPr>
      </w:pPr>
    </w:p>
    <w:p w14:paraId="2FD2F51F" w14:textId="3BA36A1B" w:rsidR="00BF28E8" w:rsidRDefault="00BF28E8" w:rsidP="00B66087">
      <w:pPr>
        <w:spacing w:after="0" w:line="240" w:lineRule="auto"/>
        <w:jc w:val="both"/>
        <w:rPr>
          <w:rFonts w:ascii="Sylfaen" w:hAnsi="Sylfaen"/>
          <w:b/>
          <w:bCs/>
        </w:rPr>
      </w:pPr>
      <w:r>
        <w:rPr>
          <w:rFonts w:ascii="Sylfaen" w:hAnsi="Sylfaen"/>
          <w:b/>
          <w:bCs/>
        </w:rPr>
        <w:t>5. ონდარენის შენახვის პირობები</w:t>
      </w:r>
    </w:p>
    <w:p w14:paraId="7D702429" w14:textId="72B7D8CF" w:rsidR="00BF28E8" w:rsidRDefault="00E71DED" w:rsidP="00B66087">
      <w:pPr>
        <w:spacing w:after="0" w:line="240" w:lineRule="auto"/>
        <w:jc w:val="both"/>
        <w:rPr>
          <w:rFonts w:ascii="Sylfaen" w:hAnsi="Sylfaen"/>
        </w:rPr>
      </w:pPr>
      <w:r w:rsidRPr="00E71DED">
        <w:rPr>
          <w:rFonts w:ascii="Sylfaen" w:hAnsi="Sylfaen"/>
        </w:rPr>
        <w:lastRenderedPageBreak/>
        <w:t>ონდარენი შეინახეთ ბავშვებისთვის მიუწვდომელ და</w:t>
      </w:r>
      <w:r>
        <w:rPr>
          <w:rFonts w:ascii="Sylfaen" w:hAnsi="Sylfaen"/>
        </w:rPr>
        <w:t xml:space="preserve"> შეუმჩნეველ</w:t>
      </w:r>
      <w:r w:rsidRPr="00E71DED">
        <w:rPr>
          <w:rFonts w:ascii="Sylfaen" w:hAnsi="Sylfaen"/>
        </w:rPr>
        <w:t xml:space="preserve"> </w:t>
      </w:r>
      <w:r w:rsidR="00AF1E2F" w:rsidRPr="00E71DED">
        <w:rPr>
          <w:rFonts w:ascii="Sylfaen" w:hAnsi="Sylfaen"/>
        </w:rPr>
        <w:t>ადგილას</w:t>
      </w:r>
      <w:r w:rsidR="00AF1E2F">
        <w:rPr>
          <w:rFonts w:ascii="Sylfaen" w:hAnsi="Sylfaen"/>
        </w:rPr>
        <w:t xml:space="preserve"> </w:t>
      </w:r>
      <w:r w:rsidRPr="00E71DED">
        <w:rPr>
          <w:rFonts w:ascii="Sylfaen" w:hAnsi="Sylfaen"/>
        </w:rPr>
        <w:t>ორიგინალ შეფუთვაში.</w:t>
      </w:r>
      <w:r w:rsidR="00AF1E2F">
        <w:rPr>
          <w:rFonts w:ascii="Sylfaen" w:hAnsi="Sylfaen"/>
        </w:rPr>
        <w:t xml:space="preserve"> </w:t>
      </w:r>
      <w:r w:rsidR="005D033F">
        <w:rPr>
          <w:rFonts w:ascii="Sylfaen" w:hAnsi="Sylfaen"/>
        </w:rPr>
        <w:t xml:space="preserve"> </w:t>
      </w:r>
      <w:r w:rsidR="005D033F" w:rsidRPr="005D033F">
        <w:rPr>
          <w:rFonts w:ascii="Sylfaen" w:hAnsi="Sylfaen"/>
        </w:rPr>
        <w:t>შეინახეთ</w:t>
      </w:r>
      <w:r w:rsidR="005D033F">
        <w:rPr>
          <w:rFonts w:ascii="Sylfaen" w:hAnsi="Sylfaen"/>
        </w:rPr>
        <w:t xml:space="preserve"> არაუმეტეს</w:t>
      </w:r>
      <w:r w:rsidR="005D033F" w:rsidRPr="005D033F">
        <w:rPr>
          <w:rFonts w:ascii="Sylfaen" w:hAnsi="Sylfaen"/>
        </w:rPr>
        <w:t xml:space="preserve"> 25˚C ოთახის ტემპერატურაზე, სინათლისგან დაცულ ადგილას.</w:t>
      </w:r>
    </w:p>
    <w:p w14:paraId="7C601277" w14:textId="30D55570" w:rsidR="00E90398" w:rsidRDefault="00E90398" w:rsidP="00B66087">
      <w:pPr>
        <w:spacing w:after="0" w:line="240" w:lineRule="auto"/>
        <w:jc w:val="both"/>
        <w:rPr>
          <w:rFonts w:ascii="Sylfaen" w:hAnsi="Sylfaen"/>
        </w:rPr>
      </w:pPr>
      <w:r w:rsidRPr="00E90398">
        <w:rPr>
          <w:rFonts w:ascii="Sylfaen" w:hAnsi="Sylfaen"/>
        </w:rPr>
        <w:t>ონდარენი სტაბილურია 24 საათის განმავლობაში ოთახის ან დღის სინათლეზე. ამიტომ, ინფუზიის დროს სინათლისგან დაცვა საჭირო არ არის.</w:t>
      </w:r>
      <w:r w:rsidR="00C702D4">
        <w:rPr>
          <w:rFonts w:ascii="Sylfaen" w:hAnsi="Sylfaen"/>
        </w:rPr>
        <w:t xml:space="preserve"> </w:t>
      </w:r>
      <w:r w:rsidR="00C612E3" w:rsidRPr="00C612E3">
        <w:rPr>
          <w:rFonts w:ascii="Sylfaen" w:hAnsi="Sylfaen"/>
        </w:rPr>
        <w:t>განზავებული ხსნარი არ უნდა ინახებოდეს 2-8˚C ტემპერატურაზე 24 საათზე მეტხანს.</w:t>
      </w:r>
    </w:p>
    <w:p w14:paraId="6CEED3B8" w14:textId="65A64E4E" w:rsidR="00B315F0" w:rsidRPr="000542DD" w:rsidRDefault="00B315F0" w:rsidP="00B66087">
      <w:pPr>
        <w:spacing w:after="0" w:line="240" w:lineRule="auto"/>
        <w:jc w:val="both"/>
        <w:rPr>
          <w:rFonts w:ascii="Sylfaen" w:hAnsi="Sylfaen"/>
          <w:b/>
          <w:bCs/>
        </w:rPr>
      </w:pPr>
      <w:r w:rsidRPr="000542DD">
        <w:rPr>
          <w:rFonts w:ascii="Sylfaen" w:hAnsi="Sylfaen"/>
          <w:b/>
          <w:bCs/>
        </w:rPr>
        <w:t>გამოიყენეთ ვარგისიანობის ვადის შესაბამისად.</w:t>
      </w:r>
    </w:p>
    <w:p w14:paraId="6E473899" w14:textId="31D86E7A" w:rsidR="00EA749F" w:rsidRDefault="00EA749F" w:rsidP="00B66087">
      <w:pPr>
        <w:spacing w:after="0" w:line="240" w:lineRule="auto"/>
        <w:jc w:val="both"/>
        <w:rPr>
          <w:rFonts w:ascii="Sylfaen" w:hAnsi="Sylfaen"/>
        </w:rPr>
      </w:pPr>
      <w:r>
        <w:rPr>
          <w:rFonts w:ascii="Sylfaen" w:hAnsi="Sylfaen"/>
        </w:rPr>
        <w:t xml:space="preserve">არ გამოიყენოთ შეფუთვაზე მითითებული ვარგისიანობის ვადის გასვლის შემდეგ. </w:t>
      </w:r>
    </w:p>
    <w:p w14:paraId="3A7728B1" w14:textId="234D5F14" w:rsidR="003A0601" w:rsidRDefault="003A0601" w:rsidP="00B66087">
      <w:pPr>
        <w:spacing w:after="0" w:line="240" w:lineRule="auto"/>
        <w:jc w:val="both"/>
        <w:rPr>
          <w:rFonts w:ascii="Sylfaen" w:hAnsi="Sylfaen"/>
        </w:rPr>
      </w:pPr>
      <w:r w:rsidRPr="003A0601">
        <w:rPr>
          <w:rFonts w:ascii="Sylfaen" w:hAnsi="Sylfaen"/>
        </w:rPr>
        <w:t xml:space="preserve">არ გამოიყენოთ </w:t>
      </w:r>
      <w:r>
        <w:rPr>
          <w:rFonts w:ascii="Sylfaen" w:hAnsi="Sylfaen"/>
        </w:rPr>
        <w:t>ონდარენი</w:t>
      </w:r>
      <w:r w:rsidRPr="003A0601">
        <w:rPr>
          <w:rFonts w:ascii="Sylfaen" w:hAnsi="Sylfaen"/>
        </w:rPr>
        <w:t>, თუ პროდუქტზე და/ან მის შეფუთვაზე შეამჩნევთ რაიმე დეფექტს.</w:t>
      </w:r>
    </w:p>
    <w:p w14:paraId="57DA0DC1" w14:textId="77EF80B0" w:rsidR="00C91E51" w:rsidRDefault="00C91E51" w:rsidP="00B66087">
      <w:pPr>
        <w:spacing w:after="0" w:line="240" w:lineRule="auto"/>
        <w:jc w:val="both"/>
        <w:rPr>
          <w:rFonts w:ascii="Sylfaen" w:hAnsi="Sylfaen"/>
        </w:rPr>
      </w:pPr>
      <w:r w:rsidRPr="00C91E51">
        <w:rPr>
          <w:rFonts w:ascii="Sylfaen" w:hAnsi="Sylfaen"/>
        </w:rPr>
        <w:t>ვადაგასული ან გამოუყენებელი მედიკამენტები არ გადააგდოთ</w:t>
      </w:r>
      <w:r w:rsidR="00942A83">
        <w:rPr>
          <w:rFonts w:ascii="Sylfaen" w:hAnsi="Sylfaen"/>
        </w:rPr>
        <w:t xml:space="preserve"> </w:t>
      </w:r>
      <w:r w:rsidR="00BB7068">
        <w:rPr>
          <w:rFonts w:ascii="Sylfaen" w:hAnsi="Sylfaen"/>
        </w:rPr>
        <w:t xml:space="preserve">საყოფაცხოვრებო </w:t>
      </w:r>
      <w:r w:rsidR="00942A83" w:rsidRPr="00C91E51">
        <w:rPr>
          <w:rFonts w:ascii="Sylfaen" w:hAnsi="Sylfaen"/>
        </w:rPr>
        <w:t>ნა</w:t>
      </w:r>
      <w:r w:rsidR="00457A58">
        <w:rPr>
          <w:rFonts w:ascii="Sylfaen" w:hAnsi="Sylfaen"/>
        </w:rPr>
        <w:t>რჩენებში</w:t>
      </w:r>
      <w:r w:rsidRPr="00C91E51">
        <w:rPr>
          <w:rFonts w:ascii="Sylfaen" w:hAnsi="Sylfaen"/>
        </w:rPr>
        <w:t>! გთხოვთ,</w:t>
      </w:r>
      <w:r w:rsidR="002A41D3">
        <w:rPr>
          <w:rFonts w:ascii="Sylfaen" w:hAnsi="Sylfaen"/>
        </w:rPr>
        <w:t xml:space="preserve"> </w:t>
      </w:r>
      <w:r w:rsidR="002A41D3" w:rsidRPr="00C91E51">
        <w:rPr>
          <w:rFonts w:ascii="Sylfaen" w:hAnsi="Sylfaen"/>
        </w:rPr>
        <w:t>გადასცეთ</w:t>
      </w:r>
      <w:r w:rsidRPr="00C91E51">
        <w:rPr>
          <w:rFonts w:ascii="Sylfaen" w:hAnsi="Sylfaen"/>
        </w:rPr>
        <w:t xml:space="preserve"> ისინი გარემოს დაცვისა და ურბანიზაციის სამინისტროს მიერ განსაზღვრულ შეგროვების სისტემას</w:t>
      </w:r>
      <w:r w:rsidR="002A41D3">
        <w:rPr>
          <w:rFonts w:ascii="Sylfaen" w:hAnsi="Sylfaen"/>
        </w:rPr>
        <w:t>.</w:t>
      </w:r>
    </w:p>
    <w:p w14:paraId="7B375F1E" w14:textId="77777777" w:rsidR="002A41D3" w:rsidRDefault="002A41D3" w:rsidP="00AD71C4">
      <w:pPr>
        <w:spacing w:after="0" w:line="240" w:lineRule="auto"/>
        <w:jc w:val="both"/>
        <w:rPr>
          <w:rFonts w:ascii="Sylfaen" w:hAnsi="Sylfaen"/>
        </w:rPr>
      </w:pPr>
    </w:p>
    <w:p w14:paraId="36894373" w14:textId="77777777" w:rsidR="00AD71C4" w:rsidRPr="000466A6" w:rsidRDefault="00AD71C4" w:rsidP="00AD71C4">
      <w:pPr>
        <w:spacing w:after="0" w:line="240" w:lineRule="auto"/>
        <w:jc w:val="both"/>
        <w:rPr>
          <w:rFonts w:ascii="Sylfaen" w:hAnsi="Sylfaen"/>
          <w:b/>
          <w:bCs/>
        </w:rPr>
      </w:pPr>
      <w:r w:rsidRPr="000466A6">
        <w:rPr>
          <w:rFonts w:ascii="Sylfaen" w:hAnsi="Sylfaen"/>
          <w:b/>
          <w:bCs/>
        </w:rPr>
        <w:t>ლიცენზიის მფლობელი:</w:t>
      </w:r>
    </w:p>
    <w:p w14:paraId="4AED6A98" w14:textId="77777777" w:rsidR="00AD71C4" w:rsidRPr="000466A6" w:rsidRDefault="00AD71C4" w:rsidP="00AD71C4">
      <w:pPr>
        <w:spacing w:after="0" w:line="240" w:lineRule="auto"/>
        <w:jc w:val="both"/>
        <w:rPr>
          <w:rFonts w:ascii="Sylfaen" w:hAnsi="Sylfaen"/>
        </w:rPr>
      </w:pPr>
      <w:r w:rsidRPr="000466A6">
        <w:rPr>
          <w:rFonts w:ascii="Sylfaen" w:hAnsi="Sylfaen"/>
        </w:rPr>
        <w:t xml:space="preserve">ვემ ილაჩ სან. ვე ტიკ. ა.შ. </w:t>
      </w:r>
    </w:p>
    <w:p w14:paraId="111F1E91" w14:textId="77777777" w:rsidR="00AD71C4" w:rsidRPr="000466A6" w:rsidRDefault="00AD71C4" w:rsidP="00AD71C4">
      <w:pPr>
        <w:spacing w:after="0" w:line="240" w:lineRule="auto"/>
        <w:jc w:val="both"/>
        <w:rPr>
          <w:rFonts w:ascii="Sylfaen" w:hAnsi="Sylfaen"/>
        </w:rPr>
      </w:pPr>
      <w:proofErr w:type="spellStart"/>
      <w:r w:rsidRPr="000466A6">
        <w:rPr>
          <w:rFonts w:ascii="Sylfaen" w:hAnsi="Sylfaen"/>
          <w:lang w:val="en-US"/>
        </w:rPr>
        <w:t>მასლაკ</w:t>
      </w:r>
      <w:proofErr w:type="spellEnd"/>
      <w:r w:rsidRPr="000466A6">
        <w:rPr>
          <w:rFonts w:ascii="Sylfaen" w:hAnsi="Sylfaen"/>
        </w:rPr>
        <w:t xml:space="preserve"> </w:t>
      </w:r>
      <w:proofErr w:type="spellStart"/>
      <w:r w:rsidRPr="000466A6">
        <w:rPr>
          <w:rFonts w:ascii="Sylfaen" w:hAnsi="Sylfaen"/>
          <w:lang w:val="en-US"/>
        </w:rPr>
        <w:t>მაჰალესი</w:t>
      </w:r>
      <w:proofErr w:type="spellEnd"/>
      <w:r w:rsidRPr="000466A6">
        <w:rPr>
          <w:rFonts w:ascii="Sylfaen" w:hAnsi="Sylfaen"/>
        </w:rPr>
        <w:t xml:space="preserve"> AOS 55. სოკაკი</w:t>
      </w:r>
    </w:p>
    <w:p w14:paraId="71E44FE1" w14:textId="77777777" w:rsidR="00AD71C4" w:rsidRPr="000466A6" w:rsidRDefault="00AD71C4" w:rsidP="00AD71C4">
      <w:pPr>
        <w:spacing w:after="0" w:line="240" w:lineRule="auto"/>
        <w:jc w:val="both"/>
        <w:rPr>
          <w:rFonts w:ascii="Sylfaen" w:hAnsi="Sylfaen"/>
        </w:rPr>
      </w:pPr>
      <w:r w:rsidRPr="000466A6">
        <w:rPr>
          <w:rFonts w:ascii="Sylfaen" w:hAnsi="Sylfaen"/>
        </w:rPr>
        <w:t xml:space="preserve">42 </w:t>
      </w:r>
      <w:proofErr w:type="spellStart"/>
      <w:r w:rsidRPr="000466A6">
        <w:rPr>
          <w:rFonts w:ascii="Sylfaen" w:hAnsi="Sylfaen"/>
          <w:lang w:val="en-US"/>
        </w:rPr>
        <w:t>მასლაკი</w:t>
      </w:r>
      <w:proofErr w:type="spellEnd"/>
      <w:r w:rsidRPr="000466A6">
        <w:rPr>
          <w:rFonts w:ascii="Sylfaen" w:hAnsi="Sylfaen"/>
        </w:rPr>
        <w:t xml:space="preserve"> A ბლოკი შენობა </w:t>
      </w:r>
      <w:r w:rsidRPr="000466A6">
        <w:rPr>
          <w:rFonts w:ascii="Sylfaen" w:hAnsi="Sylfaen"/>
          <w:color w:val="000000"/>
        </w:rPr>
        <w:t>№</w:t>
      </w:r>
      <w:r w:rsidRPr="000466A6">
        <w:rPr>
          <w:rFonts w:ascii="Sylfaen" w:hAnsi="Sylfaen"/>
        </w:rPr>
        <w:t xml:space="preserve"> 2/134</w:t>
      </w:r>
    </w:p>
    <w:p w14:paraId="5ED95536" w14:textId="77777777" w:rsidR="00AD71C4" w:rsidRPr="000466A6" w:rsidRDefault="00AD71C4" w:rsidP="00AD71C4">
      <w:pPr>
        <w:spacing w:after="0" w:line="240" w:lineRule="auto"/>
        <w:jc w:val="both"/>
        <w:rPr>
          <w:rFonts w:ascii="Sylfaen" w:hAnsi="Sylfaen"/>
        </w:rPr>
      </w:pPr>
      <w:r w:rsidRPr="000466A6">
        <w:rPr>
          <w:rFonts w:ascii="Sylfaen" w:hAnsi="Sylfaen"/>
        </w:rPr>
        <w:t>სარიერი/სტამბოლი</w:t>
      </w:r>
    </w:p>
    <w:p w14:paraId="52A6D6CD" w14:textId="77777777" w:rsidR="00AD71C4" w:rsidRPr="000466A6" w:rsidRDefault="00AD71C4" w:rsidP="00AD71C4">
      <w:pPr>
        <w:spacing w:line="240" w:lineRule="auto"/>
        <w:jc w:val="both"/>
        <w:rPr>
          <w:rFonts w:ascii="Sylfaen" w:hAnsi="Sylfaen"/>
          <w:b/>
          <w:bCs/>
        </w:rPr>
      </w:pPr>
    </w:p>
    <w:p w14:paraId="658B5CAC" w14:textId="77777777" w:rsidR="00AD71C4" w:rsidRPr="002F0F2C" w:rsidRDefault="00AD71C4" w:rsidP="00AD71C4">
      <w:pPr>
        <w:spacing w:after="0" w:line="240" w:lineRule="auto"/>
        <w:jc w:val="both"/>
        <w:rPr>
          <w:rFonts w:ascii="Sylfaen" w:hAnsi="Sylfaen"/>
          <w:b/>
          <w:bCs/>
        </w:rPr>
      </w:pPr>
      <w:r w:rsidRPr="000466A6">
        <w:rPr>
          <w:rFonts w:ascii="Sylfaen" w:hAnsi="Sylfaen"/>
          <w:b/>
          <w:bCs/>
        </w:rPr>
        <w:t>წარმოების</w:t>
      </w:r>
      <w:r w:rsidRPr="002F0F2C">
        <w:rPr>
          <w:rFonts w:ascii="Sylfaen" w:hAnsi="Sylfaen"/>
          <w:b/>
          <w:bCs/>
        </w:rPr>
        <w:t xml:space="preserve"> </w:t>
      </w:r>
      <w:r w:rsidRPr="000466A6">
        <w:rPr>
          <w:rFonts w:ascii="Sylfaen" w:hAnsi="Sylfaen"/>
          <w:b/>
          <w:bCs/>
        </w:rPr>
        <w:t>ადგილი</w:t>
      </w:r>
      <w:r w:rsidRPr="002F0F2C">
        <w:rPr>
          <w:rFonts w:ascii="Sylfaen" w:hAnsi="Sylfaen"/>
          <w:b/>
          <w:bCs/>
        </w:rPr>
        <w:t>:</w:t>
      </w:r>
    </w:p>
    <w:p w14:paraId="2E6F2966" w14:textId="77777777" w:rsidR="00AD71C4" w:rsidRPr="002F0F2C" w:rsidRDefault="00AD71C4" w:rsidP="00AD71C4">
      <w:pPr>
        <w:spacing w:after="0" w:line="240" w:lineRule="auto"/>
        <w:jc w:val="both"/>
        <w:rPr>
          <w:rFonts w:ascii="Sylfaen" w:hAnsi="Sylfaen"/>
        </w:rPr>
      </w:pPr>
      <w:proofErr w:type="spellStart"/>
      <w:r w:rsidRPr="000466A6">
        <w:rPr>
          <w:rFonts w:ascii="Sylfaen" w:hAnsi="Sylfaen"/>
          <w:lang w:val="en-US"/>
        </w:rPr>
        <w:t>ვემ</w:t>
      </w:r>
      <w:proofErr w:type="spellEnd"/>
      <w:r w:rsidRPr="002F0F2C">
        <w:rPr>
          <w:rFonts w:ascii="Sylfaen" w:hAnsi="Sylfaen"/>
        </w:rPr>
        <w:t xml:space="preserve"> </w:t>
      </w:r>
      <w:proofErr w:type="spellStart"/>
      <w:r w:rsidRPr="000466A6">
        <w:rPr>
          <w:rFonts w:ascii="Sylfaen" w:hAnsi="Sylfaen"/>
          <w:lang w:val="en-US"/>
        </w:rPr>
        <w:t>ილაჩ</w:t>
      </w:r>
      <w:proofErr w:type="spellEnd"/>
      <w:r w:rsidRPr="002F0F2C">
        <w:rPr>
          <w:rFonts w:ascii="Sylfaen" w:hAnsi="Sylfaen"/>
        </w:rPr>
        <w:t xml:space="preserve"> </w:t>
      </w:r>
      <w:proofErr w:type="spellStart"/>
      <w:r w:rsidRPr="000466A6">
        <w:rPr>
          <w:rFonts w:ascii="Sylfaen" w:hAnsi="Sylfaen"/>
          <w:lang w:val="en-US"/>
        </w:rPr>
        <w:t>სან</w:t>
      </w:r>
      <w:proofErr w:type="spellEnd"/>
      <w:r w:rsidRPr="002F0F2C">
        <w:rPr>
          <w:rFonts w:ascii="Sylfaen" w:hAnsi="Sylfaen"/>
        </w:rPr>
        <w:t xml:space="preserve">. </w:t>
      </w:r>
      <w:proofErr w:type="spellStart"/>
      <w:r w:rsidRPr="000466A6">
        <w:rPr>
          <w:rFonts w:ascii="Sylfaen" w:hAnsi="Sylfaen"/>
          <w:lang w:val="en-US"/>
        </w:rPr>
        <w:t>ვე</w:t>
      </w:r>
      <w:proofErr w:type="spellEnd"/>
      <w:r w:rsidRPr="002F0F2C">
        <w:rPr>
          <w:rFonts w:ascii="Sylfaen" w:hAnsi="Sylfaen"/>
        </w:rPr>
        <w:t xml:space="preserve"> </w:t>
      </w:r>
      <w:proofErr w:type="spellStart"/>
      <w:r w:rsidRPr="000466A6">
        <w:rPr>
          <w:rFonts w:ascii="Sylfaen" w:hAnsi="Sylfaen"/>
          <w:lang w:val="en-US"/>
        </w:rPr>
        <w:t>ტიკ</w:t>
      </w:r>
      <w:proofErr w:type="spellEnd"/>
      <w:r w:rsidRPr="002F0F2C">
        <w:rPr>
          <w:rFonts w:ascii="Sylfaen" w:hAnsi="Sylfaen"/>
        </w:rPr>
        <w:t xml:space="preserve">. </w:t>
      </w:r>
      <w:r w:rsidRPr="000466A6">
        <w:rPr>
          <w:rFonts w:ascii="Sylfaen" w:hAnsi="Sylfaen"/>
          <w:lang w:val="en-US"/>
        </w:rPr>
        <w:t>ა</w:t>
      </w:r>
      <w:r w:rsidRPr="002F0F2C">
        <w:rPr>
          <w:rFonts w:ascii="Sylfaen" w:hAnsi="Sylfaen"/>
        </w:rPr>
        <w:t>.</w:t>
      </w:r>
      <w:r w:rsidRPr="000466A6">
        <w:rPr>
          <w:rFonts w:ascii="Sylfaen" w:hAnsi="Sylfaen"/>
          <w:lang w:val="en-US"/>
        </w:rPr>
        <w:t>შ</w:t>
      </w:r>
      <w:r w:rsidRPr="002F0F2C">
        <w:rPr>
          <w:rFonts w:ascii="Sylfaen" w:hAnsi="Sylfaen"/>
        </w:rPr>
        <w:t xml:space="preserve">. </w:t>
      </w:r>
    </w:p>
    <w:p w14:paraId="7993EBA4" w14:textId="77777777" w:rsidR="00AD71C4" w:rsidRPr="000466A6" w:rsidRDefault="00AD71C4" w:rsidP="00AD71C4">
      <w:pPr>
        <w:spacing w:after="0" w:line="240" w:lineRule="auto"/>
        <w:rPr>
          <w:rFonts w:ascii="Sylfaen" w:hAnsi="Sylfaen"/>
        </w:rPr>
      </w:pPr>
      <w:r w:rsidRPr="000466A6">
        <w:rPr>
          <w:rFonts w:ascii="Sylfaen" w:hAnsi="Sylfaen" w:cs="Sylfaen"/>
          <w:color w:val="000000"/>
        </w:rPr>
        <w:t>ჩერქეზქოის</w:t>
      </w:r>
      <w:r w:rsidRPr="000466A6">
        <w:rPr>
          <w:rFonts w:ascii="Sylfaen" w:hAnsi="Sylfaen"/>
          <w:color w:val="000000"/>
        </w:rPr>
        <w:t xml:space="preserve"> </w:t>
      </w:r>
      <w:r w:rsidRPr="000466A6">
        <w:rPr>
          <w:rFonts w:ascii="Sylfaen" w:hAnsi="Sylfaen" w:cs="Sylfaen"/>
          <w:color w:val="000000"/>
        </w:rPr>
        <w:t>ორგანიზებული</w:t>
      </w:r>
      <w:r w:rsidRPr="000466A6">
        <w:rPr>
          <w:rFonts w:ascii="Sylfaen" w:hAnsi="Sylfaen"/>
          <w:color w:val="000000"/>
        </w:rPr>
        <w:t xml:space="preserve"> </w:t>
      </w:r>
      <w:r w:rsidRPr="000466A6">
        <w:rPr>
          <w:rFonts w:ascii="Sylfaen" w:hAnsi="Sylfaen" w:cs="Sylfaen"/>
          <w:color w:val="000000"/>
        </w:rPr>
        <w:t>სამრეწველო</w:t>
      </w:r>
      <w:r w:rsidRPr="000466A6">
        <w:rPr>
          <w:rFonts w:ascii="Sylfaen" w:hAnsi="Sylfaen"/>
          <w:color w:val="000000"/>
        </w:rPr>
        <w:t xml:space="preserve"> </w:t>
      </w:r>
      <w:r w:rsidRPr="000466A6">
        <w:rPr>
          <w:rFonts w:ascii="Sylfaen" w:hAnsi="Sylfaen" w:cs="Sylfaen"/>
          <w:color w:val="000000"/>
        </w:rPr>
        <w:t>ზონა</w:t>
      </w:r>
      <w:r w:rsidRPr="000466A6">
        <w:rPr>
          <w:rFonts w:ascii="Sylfaen" w:hAnsi="Sylfaen"/>
          <w:color w:val="000000"/>
        </w:rPr>
        <w:t>,</w:t>
      </w:r>
      <w:r w:rsidRPr="000466A6">
        <w:rPr>
          <w:rFonts w:ascii="Sylfaen" w:hAnsi="Sylfaen"/>
          <w:color w:val="000000"/>
        </w:rPr>
        <w:br/>
      </w:r>
      <w:r w:rsidRPr="000466A6">
        <w:rPr>
          <w:rFonts w:ascii="Sylfaen" w:hAnsi="Sylfaen" w:cs="Sylfaen"/>
          <w:color w:val="000000"/>
        </w:rPr>
        <w:t>ყარააღაჩის</w:t>
      </w:r>
      <w:r w:rsidRPr="000466A6">
        <w:rPr>
          <w:rFonts w:ascii="Sylfaen" w:hAnsi="Sylfaen"/>
          <w:color w:val="000000"/>
        </w:rPr>
        <w:t xml:space="preserve"> </w:t>
      </w:r>
      <w:r w:rsidRPr="000466A6">
        <w:rPr>
          <w:rFonts w:ascii="Sylfaen" w:hAnsi="Sylfaen" w:cs="Sylfaen"/>
          <w:color w:val="000000"/>
        </w:rPr>
        <w:t>უბანი</w:t>
      </w:r>
      <w:r w:rsidRPr="000466A6">
        <w:rPr>
          <w:rFonts w:ascii="Sylfaen" w:hAnsi="Sylfaen"/>
          <w:color w:val="000000"/>
        </w:rPr>
        <w:t xml:space="preserve">, </w:t>
      </w:r>
      <w:r w:rsidRPr="000466A6">
        <w:rPr>
          <w:rFonts w:ascii="Sylfaen" w:hAnsi="Sylfaen" w:cs="Sylfaen"/>
          <w:color w:val="000000"/>
        </w:rPr>
        <w:t>ფათიჰის</w:t>
      </w:r>
      <w:r w:rsidRPr="000466A6">
        <w:rPr>
          <w:rFonts w:ascii="Sylfaen" w:hAnsi="Sylfaen"/>
          <w:color w:val="000000"/>
        </w:rPr>
        <w:t xml:space="preserve"> </w:t>
      </w:r>
      <w:r w:rsidRPr="000466A6">
        <w:rPr>
          <w:rFonts w:ascii="Sylfaen" w:hAnsi="Sylfaen" w:cs="Sylfaen"/>
          <w:color w:val="000000"/>
        </w:rPr>
        <w:t>ბულვარი</w:t>
      </w:r>
      <w:r w:rsidRPr="000466A6">
        <w:rPr>
          <w:rFonts w:ascii="Sylfaen" w:hAnsi="Sylfaen"/>
          <w:color w:val="000000"/>
        </w:rPr>
        <w:t xml:space="preserve"> № 38,</w:t>
      </w:r>
      <w:r w:rsidRPr="000466A6">
        <w:rPr>
          <w:rFonts w:ascii="Sylfaen" w:hAnsi="Sylfaen"/>
          <w:color w:val="000000"/>
        </w:rPr>
        <w:br/>
      </w:r>
      <w:r w:rsidRPr="000466A6">
        <w:rPr>
          <w:rFonts w:ascii="Sylfaen" w:hAnsi="Sylfaen" w:cs="Sylfaen"/>
          <w:color w:val="000000"/>
        </w:rPr>
        <w:t>ქაფაქლი</w:t>
      </w:r>
      <w:r w:rsidRPr="000466A6">
        <w:rPr>
          <w:rFonts w:ascii="Sylfaen" w:hAnsi="Sylfaen"/>
          <w:color w:val="000000"/>
        </w:rPr>
        <w:t xml:space="preserve"> / </w:t>
      </w:r>
      <w:r w:rsidRPr="000466A6">
        <w:rPr>
          <w:rFonts w:ascii="Sylfaen" w:hAnsi="Sylfaen" w:cs="Sylfaen"/>
          <w:color w:val="000000"/>
        </w:rPr>
        <w:t>თექირდაღი</w:t>
      </w:r>
    </w:p>
    <w:p w14:paraId="3AC3FE9F" w14:textId="77777777" w:rsidR="00AD71C4" w:rsidRPr="000466A6" w:rsidRDefault="00AD71C4" w:rsidP="007E01EB">
      <w:pPr>
        <w:spacing w:after="0" w:line="240" w:lineRule="auto"/>
        <w:jc w:val="both"/>
        <w:rPr>
          <w:rFonts w:ascii="Sylfaen" w:hAnsi="Sylfaen"/>
        </w:rPr>
      </w:pPr>
    </w:p>
    <w:p w14:paraId="0AC35713" w14:textId="67C9C7D3" w:rsidR="003B34F0" w:rsidRDefault="00AD71C4" w:rsidP="003B34F0">
      <w:pPr>
        <w:spacing w:after="0" w:line="240" w:lineRule="auto"/>
        <w:jc w:val="both"/>
        <w:rPr>
          <w:rFonts w:ascii="Sylfaen" w:hAnsi="Sylfaen"/>
          <w:i/>
          <w:iCs/>
        </w:rPr>
      </w:pPr>
      <w:r w:rsidRPr="000466A6">
        <w:rPr>
          <w:rFonts w:ascii="Sylfaen" w:hAnsi="Sylfaen"/>
          <w:i/>
          <w:iCs/>
        </w:rPr>
        <w:t xml:space="preserve">წინამდებარე ინსტრუქციის ტექსტის დამტკიცების თარიღია </w:t>
      </w:r>
      <w:r w:rsidR="003B34F0" w:rsidRPr="003B34F0">
        <w:rPr>
          <w:rFonts w:ascii="Sylfaen" w:hAnsi="Sylfaen"/>
          <w:i/>
          <w:iCs/>
        </w:rPr>
        <w:t> 17/02/2021</w:t>
      </w:r>
      <w:r w:rsidR="00DF5635">
        <w:rPr>
          <w:rFonts w:ascii="Sylfaen" w:hAnsi="Sylfaen"/>
          <w:i/>
          <w:iCs/>
        </w:rPr>
        <w:t>.</w:t>
      </w:r>
    </w:p>
    <w:p w14:paraId="280DAD38" w14:textId="77777777" w:rsidR="000542DD" w:rsidRDefault="000542DD" w:rsidP="00B66087">
      <w:pPr>
        <w:spacing w:after="0" w:line="240" w:lineRule="auto"/>
        <w:jc w:val="both"/>
        <w:rPr>
          <w:rFonts w:ascii="Sylfaen" w:hAnsi="Sylfaen"/>
          <w:i/>
          <w:iCs/>
        </w:rPr>
      </w:pPr>
    </w:p>
    <w:p w14:paraId="046860D7" w14:textId="77777777" w:rsidR="00EB1925" w:rsidRPr="00EB1925" w:rsidRDefault="00EB1925" w:rsidP="00EB1925">
      <w:pPr>
        <w:spacing w:after="0" w:line="240" w:lineRule="auto"/>
        <w:jc w:val="both"/>
        <w:rPr>
          <w:rFonts w:ascii="Sylfaen" w:hAnsi="Sylfaen"/>
        </w:rPr>
      </w:pPr>
      <w:r w:rsidRPr="00EB1925">
        <w:rPr>
          <w:rFonts w:ascii="Sylfaen" w:hAnsi="Sylfaen"/>
        </w:rPr>
        <w:t>15014HM01299-00</w:t>
      </w:r>
    </w:p>
    <w:p w14:paraId="1213057C" w14:textId="77777777" w:rsidR="002F0F2C" w:rsidRDefault="002F0F2C">
      <w:pPr>
        <w:rPr>
          <w:rFonts w:ascii="Sylfaen" w:hAnsi="Sylfaen"/>
          <w:b/>
          <w:bCs/>
          <w:lang w:val="ka-GE"/>
        </w:rPr>
      </w:pPr>
      <w:r>
        <w:rPr>
          <w:rFonts w:ascii="Sylfaen" w:hAnsi="Sylfaen"/>
          <w:b/>
          <w:bCs/>
          <w:lang w:val="ka-GE"/>
        </w:rPr>
        <w:br w:type="page"/>
      </w:r>
    </w:p>
    <w:p w14:paraId="359E4692" w14:textId="1952A1B9" w:rsidR="00EB1925" w:rsidRPr="002F0F2C" w:rsidRDefault="00C85861" w:rsidP="00B66087">
      <w:pPr>
        <w:spacing w:after="0" w:line="240" w:lineRule="auto"/>
        <w:jc w:val="both"/>
        <w:rPr>
          <w:rFonts w:ascii="Sylfaen" w:hAnsi="Sylfaen"/>
          <w:b/>
          <w:bCs/>
          <w:sz w:val="20"/>
          <w:szCs w:val="20"/>
          <w:lang w:val="ka-GE"/>
        </w:rPr>
      </w:pPr>
      <w:r w:rsidRPr="002F0F2C">
        <w:rPr>
          <w:rFonts w:ascii="Sylfaen" w:hAnsi="Sylfaen"/>
          <w:b/>
          <w:bCs/>
          <w:sz w:val="20"/>
          <w:szCs w:val="20"/>
          <w:lang w:val="ka-GE"/>
        </w:rPr>
        <w:lastRenderedPageBreak/>
        <w:t xml:space="preserve">სტერილური            </w:t>
      </w:r>
      <w:r w:rsidRPr="002F0F2C">
        <w:rPr>
          <w:rFonts w:ascii="Sylfaen" w:hAnsi="Sylfaen"/>
          <w:b/>
          <w:bCs/>
          <w:sz w:val="20"/>
          <w:szCs w:val="20"/>
        </w:rPr>
        <w:t>4</w:t>
      </w:r>
      <w:r w:rsidRPr="002F0F2C">
        <w:rPr>
          <w:rFonts w:ascii="Sylfaen" w:hAnsi="Sylfaen"/>
          <w:b/>
          <w:bCs/>
          <w:sz w:val="20"/>
          <w:szCs w:val="20"/>
          <w:lang w:val="ka-GE"/>
        </w:rPr>
        <w:t>მლ</w:t>
      </w:r>
      <w:r w:rsidR="00863CF5" w:rsidRPr="002F0F2C">
        <w:rPr>
          <w:rFonts w:ascii="Sylfaen" w:hAnsi="Sylfaen"/>
          <w:b/>
          <w:bCs/>
          <w:sz w:val="20"/>
          <w:szCs w:val="20"/>
          <w:lang w:val="ka-GE"/>
        </w:rPr>
        <w:t xml:space="preserve"> </w:t>
      </w:r>
      <w:r w:rsidRPr="002F0F2C">
        <w:rPr>
          <w:rFonts w:ascii="Sylfaen" w:hAnsi="Sylfaen"/>
          <w:b/>
          <w:bCs/>
          <w:sz w:val="20"/>
          <w:szCs w:val="20"/>
        </w:rPr>
        <w:t>x</w:t>
      </w:r>
      <w:r w:rsidRPr="002F0F2C">
        <w:rPr>
          <w:rFonts w:ascii="Sylfaen" w:hAnsi="Sylfaen"/>
          <w:b/>
          <w:bCs/>
          <w:sz w:val="20"/>
          <w:szCs w:val="20"/>
          <w:lang w:val="ka-GE"/>
        </w:rPr>
        <w:t xml:space="preserve"> 1 ამპულა</w:t>
      </w:r>
    </w:p>
    <w:p w14:paraId="096DA9BD" w14:textId="1F2D31D2" w:rsidR="001C2F97" w:rsidRPr="002F0F2C" w:rsidRDefault="001C2F97" w:rsidP="00B66087">
      <w:pPr>
        <w:spacing w:after="0" w:line="240" w:lineRule="auto"/>
        <w:jc w:val="both"/>
        <w:rPr>
          <w:rFonts w:ascii="Sylfaen" w:hAnsi="Sylfaen"/>
          <w:b/>
          <w:bCs/>
          <w:sz w:val="20"/>
          <w:szCs w:val="20"/>
          <w:lang w:val="ka-GE"/>
        </w:rPr>
      </w:pPr>
      <w:r w:rsidRPr="002F0F2C">
        <w:rPr>
          <w:rFonts w:ascii="Sylfaen" w:hAnsi="Sylfaen"/>
          <w:b/>
          <w:bCs/>
          <w:sz w:val="20"/>
          <w:szCs w:val="20"/>
          <w:lang w:val="ka-GE"/>
        </w:rPr>
        <w:t>ონდარენი</w:t>
      </w:r>
    </w:p>
    <w:p w14:paraId="7408D1C7" w14:textId="6F8F792C" w:rsidR="001C2F97" w:rsidRPr="002F0F2C" w:rsidRDefault="001C2F97" w:rsidP="00B66087">
      <w:pPr>
        <w:spacing w:after="0" w:line="240" w:lineRule="auto"/>
        <w:jc w:val="both"/>
        <w:rPr>
          <w:rFonts w:ascii="Sylfaen" w:hAnsi="Sylfaen"/>
          <w:b/>
          <w:bCs/>
          <w:sz w:val="20"/>
          <w:szCs w:val="20"/>
          <w:lang w:val="ka-GE"/>
        </w:rPr>
      </w:pPr>
      <w:r w:rsidRPr="002F0F2C">
        <w:rPr>
          <w:rFonts w:ascii="Sylfaen" w:hAnsi="Sylfaen"/>
          <w:b/>
          <w:bCs/>
          <w:sz w:val="20"/>
          <w:szCs w:val="20"/>
          <w:lang w:val="ka-GE"/>
        </w:rPr>
        <w:t xml:space="preserve">8 მგ/4 მლ </w:t>
      </w:r>
      <w:r w:rsidR="00FB0CAE" w:rsidRPr="002F0F2C">
        <w:rPr>
          <w:rFonts w:ascii="Sylfaen" w:hAnsi="Sylfaen"/>
          <w:b/>
          <w:bCs/>
          <w:sz w:val="20"/>
          <w:szCs w:val="20"/>
          <w:lang w:val="ka-GE"/>
        </w:rPr>
        <w:t>საინექციო ხსნარი ამპულაში</w:t>
      </w:r>
    </w:p>
    <w:p w14:paraId="01091BB0" w14:textId="77777777" w:rsidR="00CA29CE" w:rsidRPr="002F0F2C" w:rsidRDefault="00CA29CE" w:rsidP="00CA29CE">
      <w:pPr>
        <w:spacing w:after="0" w:line="240" w:lineRule="auto"/>
        <w:jc w:val="both"/>
        <w:rPr>
          <w:rFonts w:ascii="Sylfaen" w:hAnsi="Sylfaen"/>
          <w:sz w:val="20"/>
          <w:szCs w:val="20"/>
          <w:lang w:val="ka-GE"/>
        </w:rPr>
      </w:pPr>
      <w:r w:rsidRPr="002F0F2C">
        <w:rPr>
          <w:rFonts w:ascii="Sylfaen" w:hAnsi="Sylfaen"/>
          <w:sz w:val="20"/>
          <w:szCs w:val="20"/>
          <w:lang w:val="ka-GE"/>
        </w:rPr>
        <w:t>ონდანსეტრონის ჰიდროქლორიდის დიჰიდრატი</w:t>
      </w:r>
    </w:p>
    <w:p w14:paraId="53E61757" w14:textId="5577E675" w:rsidR="00E46DE7" w:rsidRPr="002F0F2C" w:rsidRDefault="00CA29CE" w:rsidP="00CA29CE">
      <w:pPr>
        <w:spacing w:after="0" w:line="240" w:lineRule="auto"/>
        <w:jc w:val="both"/>
        <w:rPr>
          <w:rFonts w:ascii="Sylfaen" w:hAnsi="Sylfaen"/>
          <w:sz w:val="20"/>
          <w:szCs w:val="20"/>
          <w:lang w:val="ka-GE"/>
        </w:rPr>
      </w:pPr>
      <w:r w:rsidRPr="002F0F2C">
        <w:rPr>
          <w:rFonts w:ascii="Sylfaen" w:hAnsi="Sylfaen"/>
          <w:sz w:val="20"/>
          <w:szCs w:val="20"/>
          <w:lang w:val="ka-GE"/>
        </w:rPr>
        <w:t>შეიყვანება კუნთში ან ინტრავენურად.</w:t>
      </w:r>
    </w:p>
    <w:p w14:paraId="61F0CFE1" w14:textId="43D07163" w:rsidR="00E953C6" w:rsidRPr="002F0F2C" w:rsidRDefault="00E953C6" w:rsidP="00CA29CE">
      <w:pPr>
        <w:spacing w:after="0" w:line="240" w:lineRule="auto"/>
        <w:jc w:val="both"/>
        <w:rPr>
          <w:rFonts w:ascii="Sylfaen" w:hAnsi="Sylfaen"/>
          <w:sz w:val="20"/>
          <w:szCs w:val="20"/>
          <w:lang w:val="ka-GE"/>
        </w:rPr>
      </w:pPr>
      <w:r w:rsidRPr="002F0F2C">
        <w:rPr>
          <w:rFonts w:ascii="Sylfaen" w:hAnsi="Sylfaen"/>
          <w:sz w:val="20"/>
          <w:szCs w:val="20"/>
          <w:lang w:val="ka-GE"/>
        </w:rPr>
        <w:t>ვემი.</w:t>
      </w:r>
    </w:p>
    <w:p w14:paraId="038322E8" w14:textId="69C83DCF" w:rsidR="00E953C6" w:rsidRPr="002F0F2C" w:rsidRDefault="00B57660" w:rsidP="00CA29CE">
      <w:pPr>
        <w:spacing w:after="0" w:line="240" w:lineRule="auto"/>
        <w:jc w:val="both"/>
        <w:rPr>
          <w:rFonts w:ascii="Sylfaen" w:hAnsi="Sylfaen"/>
          <w:sz w:val="20"/>
          <w:szCs w:val="20"/>
        </w:rPr>
      </w:pPr>
      <w:r w:rsidRPr="002F0F2C">
        <w:rPr>
          <w:rFonts w:ascii="Sylfaen" w:hAnsi="Sylfaen"/>
          <w:b/>
          <w:bCs/>
          <w:sz w:val="20"/>
          <w:szCs w:val="20"/>
          <w:lang w:val="ka-GE"/>
        </w:rPr>
        <w:t>შემადგენლობა:</w:t>
      </w:r>
      <w:r w:rsidRPr="002F0F2C">
        <w:rPr>
          <w:rFonts w:ascii="Sylfaen" w:hAnsi="Sylfaen"/>
          <w:sz w:val="20"/>
          <w:szCs w:val="20"/>
          <w:lang w:val="ka-GE"/>
        </w:rPr>
        <w:t xml:space="preserve"> თითოეული ამპულა შეიცავს 8 მგ ონდანსეტრონს (ჰიდროქლორიდის დიჰიდრატის სახით)</w:t>
      </w:r>
      <w:r w:rsidR="00AA2669" w:rsidRPr="002F0F2C">
        <w:rPr>
          <w:rFonts w:ascii="Sylfaen" w:hAnsi="Sylfaen"/>
          <w:sz w:val="20"/>
          <w:szCs w:val="20"/>
          <w:lang w:val="ka-GE"/>
        </w:rPr>
        <w:t xml:space="preserve"> აქტიური ნივთიერების სახით. </w:t>
      </w:r>
    </w:p>
    <w:p w14:paraId="54D1C791" w14:textId="3A65FE5F" w:rsidR="00C76E62" w:rsidRPr="002F0F2C" w:rsidRDefault="00C76E62" w:rsidP="00CA29CE">
      <w:pPr>
        <w:spacing w:after="0" w:line="240" w:lineRule="auto"/>
        <w:jc w:val="both"/>
        <w:rPr>
          <w:rFonts w:ascii="Sylfaen" w:hAnsi="Sylfaen"/>
          <w:sz w:val="20"/>
          <w:szCs w:val="20"/>
        </w:rPr>
      </w:pPr>
      <w:r w:rsidRPr="002F0F2C">
        <w:rPr>
          <w:rFonts w:ascii="Sylfaen" w:hAnsi="Sylfaen"/>
          <w:b/>
          <w:bCs/>
          <w:sz w:val="20"/>
          <w:szCs w:val="20"/>
        </w:rPr>
        <w:t>დამხმარე ნივთიერებები:</w:t>
      </w:r>
      <w:r w:rsidRPr="002F0F2C">
        <w:rPr>
          <w:rFonts w:ascii="Sylfaen" w:hAnsi="Sylfaen"/>
          <w:sz w:val="20"/>
          <w:szCs w:val="20"/>
        </w:rPr>
        <w:t xml:space="preserve"> ლიმონმჟავას მონოჰიდრატი, ტრინატრიუმის ციტრატის დიჰიდრატი, ნატრიუმის ქლორიდი, ნატრიუმის ჰიდროქსიდი და საინექციო წყალი (დამატებითი ინფორმაციისთვის იხილეთ გამოყენების ინსტრუქცია).</w:t>
      </w:r>
    </w:p>
    <w:p w14:paraId="355EFBCC" w14:textId="3DC0364D" w:rsidR="0033464B" w:rsidRPr="002F0F2C" w:rsidRDefault="0033464B" w:rsidP="0033464B">
      <w:pPr>
        <w:spacing w:after="0" w:line="240" w:lineRule="auto"/>
        <w:jc w:val="both"/>
        <w:rPr>
          <w:rFonts w:ascii="Sylfaen" w:hAnsi="Sylfaen"/>
          <w:sz w:val="20"/>
          <w:szCs w:val="20"/>
        </w:rPr>
      </w:pPr>
      <w:r w:rsidRPr="002F0F2C">
        <w:rPr>
          <w:rFonts w:ascii="Sylfaen" w:hAnsi="Sylfaen"/>
          <w:sz w:val="20"/>
          <w:szCs w:val="20"/>
        </w:rPr>
        <w:t>გამოყენებამდე გაეცანით გამოყენების ინსტრუქციას. ნებისმიერი მოულოდნელი ეფექტის შემთხვევაში მიმართეთ ექიმს.</w:t>
      </w:r>
      <w:r w:rsidR="00F86423" w:rsidRPr="002F0F2C">
        <w:rPr>
          <w:rFonts w:ascii="Sylfaen" w:hAnsi="Sylfaen"/>
          <w:sz w:val="20"/>
          <w:szCs w:val="20"/>
        </w:rPr>
        <w:t xml:space="preserve"> </w:t>
      </w:r>
      <w:r w:rsidRPr="002F0F2C">
        <w:rPr>
          <w:rFonts w:ascii="Sylfaen" w:hAnsi="Sylfaen"/>
          <w:sz w:val="20"/>
          <w:szCs w:val="20"/>
        </w:rPr>
        <w:t>შეინახეთ ბავშვებისთვის მიუწვდომელ</w:t>
      </w:r>
      <w:r w:rsidR="008622DB" w:rsidRPr="002F0F2C">
        <w:rPr>
          <w:rFonts w:ascii="Sylfaen" w:hAnsi="Sylfaen"/>
          <w:sz w:val="20"/>
          <w:szCs w:val="20"/>
        </w:rPr>
        <w:t xml:space="preserve"> და შეუმჩნეველ</w:t>
      </w:r>
      <w:r w:rsidRPr="002F0F2C">
        <w:rPr>
          <w:rFonts w:ascii="Sylfaen" w:hAnsi="Sylfaen"/>
          <w:sz w:val="20"/>
          <w:szCs w:val="20"/>
        </w:rPr>
        <w:t xml:space="preserve"> ადგილას</w:t>
      </w:r>
      <w:r w:rsidR="005647A5" w:rsidRPr="002F0F2C">
        <w:rPr>
          <w:rFonts w:ascii="Sylfaen" w:hAnsi="Sylfaen"/>
          <w:sz w:val="20"/>
          <w:szCs w:val="20"/>
        </w:rPr>
        <w:t xml:space="preserve"> </w:t>
      </w:r>
      <w:r w:rsidRPr="002F0F2C">
        <w:rPr>
          <w:rFonts w:ascii="Sylfaen" w:hAnsi="Sylfaen"/>
          <w:sz w:val="20"/>
          <w:szCs w:val="20"/>
        </w:rPr>
        <w:t xml:space="preserve">ორიგინალ შეფუთვაში. არ შეიძინოთ დაჭრილი ან გახსნილი შეფუთვა. შეინახეთ </w:t>
      </w:r>
      <w:r w:rsidR="00D90C9E" w:rsidRPr="002F0F2C">
        <w:rPr>
          <w:rFonts w:ascii="Sylfaen" w:hAnsi="Sylfaen"/>
          <w:sz w:val="20"/>
          <w:szCs w:val="20"/>
        </w:rPr>
        <w:t xml:space="preserve">არაუმეტეს </w:t>
      </w:r>
      <w:r w:rsidRPr="002F0F2C">
        <w:rPr>
          <w:rFonts w:ascii="Sylfaen" w:hAnsi="Sylfaen"/>
          <w:sz w:val="20"/>
          <w:szCs w:val="20"/>
        </w:rPr>
        <w:t>25°C ოთახის ტემპერატურაზე, სინათლისგან დაცულ ადგილას.</w:t>
      </w:r>
    </w:p>
    <w:p w14:paraId="15BADECC" w14:textId="17EE86A5" w:rsidR="0033464B" w:rsidRPr="002F0F2C" w:rsidRDefault="0033464B" w:rsidP="0033464B">
      <w:pPr>
        <w:spacing w:after="0" w:line="240" w:lineRule="auto"/>
        <w:jc w:val="both"/>
        <w:rPr>
          <w:rFonts w:ascii="Sylfaen" w:hAnsi="Sylfaen"/>
          <w:sz w:val="20"/>
          <w:szCs w:val="20"/>
        </w:rPr>
      </w:pPr>
      <w:r w:rsidRPr="002F0F2C">
        <w:rPr>
          <w:rFonts w:ascii="Sylfaen" w:hAnsi="Sylfaen"/>
          <w:sz w:val="20"/>
          <w:szCs w:val="20"/>
        </w:rPr>
        <w:t>გაზავებული პრეპარატი არ უნდა ინახებოდეს 24 საათზე მეტხანს 2-8°C ტემპერატურაზე.</w:t>
      </w:r>
    </w:p>
    <w:p w14:paraId="62F3BEFA" w14:textId="7E65599F" w:rsidR="002D64D7" w:rsidRPr="002F0F2C" w:rsidRDefault="002D64D7" w:rsidP="0033464B">
      <w:pPr>
        <w:spacing w:after="0" w:line="240" w:lineRule="auto"/>
        <w:jc w:val="both"/>
        <w:rPr>
          <w:rFonts w:ascii="Sylfaen" w:hAnsi="Sylfaen"/>
          <w:b/>
          <w:bCs/>
          <w:sz w:val="20"/>
          <w:szCs w:val="20"/>
        </w:rPr>
      </w:pPr>
      <w:r w:rsidRPr="002F0F2C">
        <w:rPr>
          <w:rFonts w:ascii="Sylfaen" w:hAnsi="Sylfaen"/>
          <w:b/>
          <w:bCs/>
          <w:sz w:val="20"/>
          <w:szCs w:val="20"/>
        </w:rPr>
        <w:t xml:space="preserve">გაიცემა მხოლოდ რეცეპტის საფუძველზე. </w:t>
      </w:r>
    </w:p>
    <w:p w14:paraId="60B78A87" w14:textId="77777777" w:rsidR="00AB2491" w:rsidRPr="002F0F2C" w:rsidRDefault="00AB2491" w:rsidP="00AB2491">
      <w:pPr>
        <w:spacing w:after="0" w:line="240" w:lineRule="auto"/>
        <w:jc w:val="both"/>
        <w:rPr>
          <w:rFonts w:ascii="Sylfaen" w:hAnsi="Sylfaen"/>
          <w:b/>
          <w:bCs/>
          <w:sz w:val="20"/>
          <w:szCs w:val="20"/>
          <w:lang w:val="ka-GE"/>
        </w:rPr>
      </w:pPr>
      <w:r w:rsidRPr="002F0F2C">
        <w:rPr>
          <w:rFonts w:ascii="Sylfaen" w:hAnsi="Sylfaen"/>
          <w:b/>
          <w:bCs/>
          <w:sz w:val="20"/>
          <w:szCs w:val="20"/>
          <w:lang w:val="ka-GE"/>
        </w:rPr>
        <w:t xml:space="preserve">სტერილური            </w:t>
      </w:r>
      <w:r w:rsidRPr="002F0F2C">
        <w:rPr>
          <w:rFonts w:ascii="Sylfaen" w:hAnsi="Sylfaen"/>
          <w:b/>
          <w:bCs/>
          <w:sz w:val="20"/>
          <w:szCs w:val="20"/>
        </w:rPr>
        <w:t>4</w:t>
      </w:r>
      <w:r w:rsidRPr="002F0F2C">
        <w:rPr>
          <w:rFonts w:ascii="Sylfaen" w:hAnsi="Sylfaen"/>
          <w:b/>
          <w:bCs/>
          <w:sz w:val="20"/>
          <w:szCs w:val="20"/>
          <w:lang w:val="ka-GE"/>
        </w:rPr>
        <w:t xml:space="preserve">მლ </w:t>
      </w:r>
      <w:r w:rsidRPr="002F0F2C">
        <w:rPr>
          <w:rFonts w:ascii="Sylfaen" w:hAnsi="Sylfaen"/>
          <w:b/>
          <w:bCs/>
          <w:sz w:val="20"/>
          <w:szCs w:val="20"/>
        </w:rPr>
        <w:t>x</w:t>
      </w:r>
      <w:r w:rsidRPr="002F0F2C">
        <w:rPr>
          <w:rFonts w:ascii="Sylfaen" w:hAnsi="Sylfaen"/>
          <w:b/>
          <w:bCs/>
          <w:sz w:val="20"/>
          <w:szCs w:val="20"/>
          <w:lang w:val="ka-GE"/>
        </w:rPr>
        <w:t xml:space="preserve"> 1 ამპულა</w:t>
      </w:r>
    </w:p>
    <w:p w14:paraId="7C4A37A1" w14:textId="77777777" w:rsidR="00AB2491" w:rsidRPr="002F0F2C" w:rsidRDefault="00AB2491" w:rsidP="00AB2491">
      <w:pPr>
        <w:spacing w:after="0" w:line="240" w:lineRule="auto"/>
        <w:jc w:val="both"/>
        <w:rPr>
          <w:rFonts w:ascii="Sylfaen" w:hAnsi="Sylfaen"/>
          <w:b/>
          <w:bCs/>
          <w:sz w:val="20"/>
          <w:szCs w:val="20"/>
          <w:lang w:val="ka-GE"/>
        </w:rPr>
      </w:pPr>
      <w:r w:rsidRPr="002F0F2C">
        <w:rPr>
          <w:rFonts w:ascii="Sylfaen" w:hAnsi="Sylfaen"/>
          <w:b/>
          <w:bCs/>
          <w:sz w:val="20"/>
          <w:szCs w:val="20"/>
          <w:lang w:val="ka-GE"/>
        </w:rPr>
        <w:t>ონდარენი</w:t>
      </w:r>
    </w:p>
    <w:p w14:paraId="46450C7B" w14:textId="77777777" w:rsidR="00AB2491" w:rsidRPr="002F0F2C" w:rsidRDefault="00AB2491" w:rsidP="00AB2491">
      <w:pPr>
        <w:spacing w:after="0" w:line="240" w:lineRule="auto"/>
        <w:jc w:val="both"/>
        <w:rPr>
          <w:rFonts w:ascii="Sylfaen" w:hAnsi="Sylfaen"/>
          <w:b/>
          <w:bCs/>
          <w:sz w:val="20"/>
          <w:szCs w:val="20"/>
          <w:lang w:val="ka-GE"/>
        </w:rPr>
      </w:pPr>
      <w:r w:rsidRPr="002F0F2C">
        <w:rPr>
          <w:rFonts w:ascii="Sylfaen" w:hAnsi="Sylfaen"/>
          <w:b/>
          <w:bCs/>
          <w:sz w:val="20"/>
          <w:szCs w:val="20"/>
          <w:lang w:val="ka-GE"/>
        </w:rPr>
        <w:t>8 მგ/4 მლ საინექციო ხსნარი ამპულაში</w:t>
      </w:r>
    </w:p>
    <w:p w14:paraId="61FCA139" w14:textId="77777777" w:rsidR="00AB2491" w:rsidRPr="002F0F2C" w:rsidRDefault="00AB2491" w:rsidP="00AB2491">
      <w:pPr>
        <w:spacing w:after="0" w:line="240" w:lineRule="auto"/>
        <w:jc w:val="both"/>
        <w:rPr>
          <w:rFonts w:ascii="Sylfaen" w:hAnsi="Sylfaen"/>
          <w:sz w:val="20"/>
          <w:szCs w:val="20"/>
          <w:lang w:val="ka-GE"/>
        </w:rPr>
      </w:pPr>
      <w:r w:rsidRPr="002F0F2C">
        <w:rPr>
          <w:rFonts w:ascii="Sylfaen" w:hAnsi="Sylfaen"/>
          <w:sz w:val="20"/>
          <w:szCs w:val="20"/>
          <w:lang w:val="ka-GE"/>
        </w:rPr>
        <w:t>ონდანსეტრონის ჰიდროქლორიდის დიჰიდრატი</w:t>
      </w:r>
    </w:p>
    <w:p w14:paraId="33C2000B" w14:textId="77777777" w:rsidR="00AB2491" w:rsidRPr="002F0F2C" w:rsidRDefault="00AB2491" w:rsidP="00AB2491">
      <w:pPr>
        <w:spacing w:after="0" w:line="240" w:lineRule="auto"/>
        <w:jc w:val="both"/>
        <w:rPr>
          <w:rFonts w:ascii="Sylfaen" w:hAnsi="Sylfaen"/>
          <w:sz w:val="20"/>
          <w:szCs w:val="20"/>
          <w:lang w:val="ka-GE"/>
        </w:rPr>
      </w:pPr>
      <w:r w:rsidRPr="002F0F2C">
        <w:rPr>
          <w:rFonts w:ascii="Sylfaen" w:hAnsi="Sylfaen"/>
          <w:sz w:val="20"/>
          <w:szCs w:val="20"/>
          <w:lang w:val="ka-GE"/>
        </w:rPr>
        <w:t>შეიყვანება კუნთში ან ინტრავენურად.</w:t>
      </w:r>
    </w:p>
    <w:p w14:paraId="348874E6" w14:textId="77777777" w:rsidR="00AB2491" w:rsidRPr="002F0F2C" w:rsidRDefault="00AB2491" w:rsidP="00AB2491">
      <w:pPr>
        <w:spacing w:after="0" w:line="240" w:lineRule="auto"/>
        <w:jc w:val="both"/>
        <w:rPr>
          <w:rFonts w:ascii="Sylfaen" w:hAnsi="Sylfaen"/>
          <w:sz w:val="20"/>
          <w:szCs w:val="20"/>
          <w:lang w:val="ka-GE"/>
        </w:rPr>
      </w:pPr>
      <w:r w:rsidRPr="002F0F2C">
        <w:rPr>
          <w:rFonts w:ascii="Sylfaen" w:hAnsi="Sylfaen"/>
          <w:sz w:val="20"/>
          <w:szCs w:val="20"/>
          <w:lang w:val="ka-GE"/>
        </w:rPr>
        <w:t>ვემი.</w:t>
      </w:r>
    </w:p>
    <w:p w14:paraId="620341E2" w14:textId="608D69B5" w:rsidR="00A120D7" w:rsidRPr="002F0F2C" w:rsidRDefault="00A120D7" w:rsidP="00A120D7">
      <w:pPr>
        <w:spacing w:after="0" w:line="240" w:lineRule="auto"/>
        <w:jc w:val="both"/>
        <w:rPr>
          <w:rFonts w:ascii="Sylfaen" w:hAnsi="Sylfaen"/>
          <w:b/>
          <w:bCs/>
          <w:sz w:val="20"/>
          <w:szCs w:val="20"/>
        </w:rPr>
      </w:pPr>
      <w:r w:rsidRPr="002F0F2C">
        <w:rPr>
          <w:rFonts w:ascii="Sylfaen" w:hAnsi="Sylfaen"/>
          <w:b/>
          <w:bCs/>
          <w:sz w:val="20"/>
          <w:szCs w:val="20"/>
        </w:rPr>
        <w:t>ლიცენზიის მფლობელი:</w:t>
      </w:r>
      <w:r w:rsidR="00215028" w:rsidRPr="002F0F2C">
        <w:rPr>
          <w:rFonts w:ascii="Sylfaen" w:hAnsi="Sylfaen"/>
          <w:b/>
          <w:bCs/>
          <w:sz w:val="20"/>
          <w:szCs w:val="20"/>
        </w:rPr>
        <w:t xml:space="preserve"> </w:t>
      </w:r>
      <w:r w:rsidRPr="002F0F2C">
        <w:rPr>
          <w:rFonts w:ascii="Sylfaen" w:hAnsi="Sylfaen"/>
          <w:sz w:val="20"/>
          <w:szCs w:val="20"/>
        </w:rPr>
        <w:t xml:space="preserve">ვემ ილაჩ სან. ვე ტიკ. ა.შ. </w:t>
      </w:r>
      <w:r w:rsidR="00215028" w:rsidRPr="002F0F2C">
        <w:rPr>
          <w:rFonts w:ascii="Sylfaen" w:hAnsi="Sylfaen"/>
          <w:b/>
          <w:bCs/>
          <w:sz w:val="20"/>
          <w:szCs w:val="20"/>
        </w:rPr>
        <w:t xml:space="preserve"> </w:t>
      </w:r>
      <w:proofErr w:type="spellStart"/>
      <w:r w:rsidRPr="002F0F2C">
        <w:rPr>
          <w:rFonts w:ascii="Sylfaen" w:hAnsi="Sylfaen"/>
          <w:sz w:val="20"/>
          <w:szCs w:val="20"/>
          <w:lang w:val="en-US"/>
        </w:rPr>
        <w:t>მასლაკ</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მაჰალესი</w:t>
      </w:r>
      <w:proofErr w:type="spellEnd"/>
      <w:r w:rsidRPr="002F0F2C">
        <w:rPr>
          <w:rFonts w:ascii="Sylfaen" w:hAnsi="Sylfaen"/>
          <w:sz w:val="20"/>
          <w:szCs w:val="20"/>
        </w:rPr>
        <w:t xml:space="preserve"> AOS 55. სოკაკი</w:t>
      </w:r>
      <w:r w:rsidR="00215028" w:rsidRPr="002F0F2C">
        <w:rPr>
          <w:rFonts w:ascii="Sylfaen" w:hAnsi="Sylfaen"/>
          <w:b/>
          <w:bCs/>
          <w:sz w:val="20"/>
          <w:szCs w:val="20"/>
        </w:rPr>
        <w:t xml:space="preserve"> </w:t>
      </w:r>
      <w:r w:rsidRPr="002F0F2C">
        <w:rPr>
          <w:rFonts w:ascii="Sylfaen" w:hAnsi="Sylfaen"/>
          <w:sz w:val="20"/>
          <w:szCs w:val="20"/>
        </w:rPr>
        <w:t xml:space="preserve">42 </w:t>
      </w:r>
      <w:proofErr w:type="spellStart"/>
      <w:r w:rsidRPr="002F0F2C">
        <w:rPr>
          <w:rFonts w:ascii="Sylfaen" w:hAnsi="Sylfaen"/>
          <w:sz w:val="20"/>
          <w:szCs w:val="20"/>
          <w:lang w:val="en-US"/>
        </w:rPr>
        <w:t>მასლაკი</w:t>
      </w:r>
      <w:proofErr w:type="spellEnd"/>
      <w:r w:rsidRPr="002F0F2C">
        <w:rPr>
          <w:rFonts w:ascii="Sylfaen" w:hAnsi="Sylfaen"/>
          <w:sz w:val="20"/>
          <w:szCs w:val="20"/>
        </w:rPr>
        <w:t xml:space="preserve"> A ბლოკი შენობა </w:t>
      </w:r>
      <w:r w:rsidRPr="002F0F2C">
        <w:rPr>
          <w:rFonts w:ascii="Sylfaen" w:hAnsi="Sylfaen"/>
          <w:color w:val="000000"/>
          <w:sz w:val="20"/>
          <w:szCs w:val="20"/>
        </w:rPr>
        <w:t>№</w:t>
      </w:r>
      <w:r w:rsidRPr="002F0F2C">
        <w:rPr>
          <w:rFonts w:ascii="Sylfaen" w:hAnsi="Sylfaen"/>
          <w:sz w:val="20"/>
          <w:szCs w:val="20"/>
        </w:rPr>
        <w:t xml:space="preserve"> 2/134</w:t>
      </w:r>
      <w:r w:rsidR="00215028" w:rsidRPr="002F0F2C">
        <w:rPr>
          <w:rFonts w:ascii="Sylfaen" w:hAnsi="Sylfaen"/>
          <w:b/>
          <w:bCs/>
          <w:sz w:val="20"/>
          <w:szCs w:val="20"/>
        </w:rPr>
        <w:t xml:space="preserve"> </w:t>
      </w:r>
      <w:r w:rsidRPr="002F0F2C">
        <w:rPr>
          <w:rFonts w:ascii="Sylfaen" w:hAnsi="Sylfaen"/>
          <w:sz w:val="20"/>
          <w:szCs w:val="20"/>
        </w:rPr>
        <w:t>სარიერი/სტამბოლი</w:t>
      </w:r>
    </w:p>
    <w:p w14:paraId="1B8E5A7C" w14:textId="40BC21E8" w:rsidR="00A120D7" w:rsidRPr="002F0F2C" w:rsidRDefault="00A120D7" w:rsidP="00215028">
      <w:pPr>
        <w:spacing w:after="0" w:line="240" w:lineRule="auto"/>
        <w:jc w:val="both"/>
        <w:rPr>
          <w:rFonts w:ascii="Sylfaen" w:hAnsi="Sylfaen" w:cs="Sylfaen"/>
          <w:color w:val="000000"/>
          <w:sz w:val="20"/>
          <w:szCs w:val="20"/>
        </w:rPr>
      </w:pPr>
      <w:r w:rsidRPr="002F0F2C">
        <w:rPr>
          <w:rFonts w:ascii="Sylfaen" w:hAnsi="Sylfaen"/>
          <w:b/>
          <w:bCs/>
          <w:sz w:val="20"/>
          <w:szCs w:val="20"/>
        </w:rPr>
        <w:t>წარმოების ადგილი:</w:t>
      </w:r>
      <w:r w:rsidR="00215028" w:rsidRPr="002F0F2C">
        <w:rPr>
          <w:rFonts w:ascii="Sylfaen" w:hAnsi="Sylfaen"/>
          <w:b/>
          <w:bCs/>
          <w:sz w:val="20"/>
          <w:szCs w:val="20"/>
        </w:rPr>
        <w:t xml:space="preserve"> </w:t>
      </w:r>
      <w:proofErr w:type="spellStart"/>
      <w:r w:rsidRPr="002F0F2C">
        <w:rPr>
          <w:rFonts w:ascii="Sylfaen" w:hAnsi="Sylfaen"/>
          <w:sz w:val="20"/>
          <w:szCs w:val="20"/>
          <w:lang w:val="en-US"/>
        </w:rPr>
        <w:t>ვემ</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ილაჩ</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სან</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ვე</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ტიკ</w:t>
      </w:r>
      <w:proofErr w:type="spellEnd"/>
      <w:r w:rsidRPr="002F0F2C">
        <w:rPr>
          <w:rFonts w:ascii="Sylfaen" w:hAnsi="Sylfaen"/>
          <w:sz w:val="20"/>
          <w:szCs w:val="20"/>
        </w:rPr>
        <w:t xml:space="preserve">. </w:t>
      </w:r>
      <w:r w:rsidRPr="002F0F2C">
        <w:rPr>
          <w:rFonts w:ascii="Sylfaen" w:hAnsi="Sylfaen"/>
          <w:sz w:val="20"/>
          <w:szCs w:val="20"/>
          <w:lang w:val="en-US"/>
        </w:rPr>
        <w:t>ა</w:t>
      </w:r>
      <w:r w:rsidRPr="002F0F2C">
        <w:rPr>
          <w:rFonts w:ascii="Sylfaen" w:hAnsi="Sylfaen"/>
          <w:sz w:val="20"/>
          <w:szCs w:val="20"/>
        </w:rPr>
        <w:t>.</w:t>
      </w:r>
      <w:r w:rsidRPr="002F0F2C">
        <w:rPr>
          <w:rFonts w:ascii="Sylfaen" w:hAnsi="Sylfaen"/>
          <w:sz w:val="20"/>
          <w:szCs w:val="20"/>
          <w:lang w:val="en-US"/>
        </w:rPr>
        <w:t>შ</w:t>
      </w:r>
      <w:r w:rsidRPr="002F0F2C">
        <w:rPr>
          <w:rFonts w:ascii="Sylfaen" w:hAnsi="Sylfaen"/>
          <w:sz w:val="20"/>
          <w:szCs w:val="20"/>
        </w:rPr>
        <w:t xml:space="preserve">. </w:t>
      </w:r>
      <w:r w:rsidR="00215028" w:rsidRPr="002F0F2C">
        <w:rPr>
          <w:rFonts w:ascii="Sylfaen" w:hAnsi="Sylfaen"/>
          <w:b/>
          <w:bCs/>
          <w:sz w:val="20"/>
          <w:szCs w:val="20"/>
        </w:rPr>
        <w:t xml:space="preserve"> </w:t>
      </w:r>
      <w:r w:rsidRPr="002F0F2C">
        <w:rPr>
          <w:rFonts w:ascii="Sylfaen" w:hAnsi="Sylfaen" w:cs="Sylfaen"/>
          <w:color w:val="000000"/>
          <w:sz w:val="20"/>
          <w:szCs w:val="20"/>
        </w:rPr>
        <w:t>ჩერქეზქოის</w:t>
      </w:r>
      <w:r w:rsidRPr="002F0F2C">
        <w:rPr>
          <w:rFonts w:ascii="Sylfaen" w:hAnsi="Sylfaen"/>
          <w:color w:val="000000"/>
          <w:sz w:val="20"/>
          <w:szCs w:val="20"/>
        </w:rPr>
        <w:t xml:space="preserve"> </w:t>
      </w:r>
      <w:r w:rsidRPr="002F0F2C">
        <w:rPr>
          <w:rFonts w:ascii="Sylfaen" w:hAnsi="Sylfaen" w:cs="Sylfaen"/>
          <w:color w:val="000000"/>
          <w:sz w:val="20"/>
          <w:szCs w:val="20"/>
        </w:rPr>
        <w:t>ორგანიზებული</w:t>
      </w:r>
      <w:r w:rsidRPr="002F0F2C">
        <w:rPr>
          <w:rFonts w:ascii="Sylfaen" w:hAnsi="Sylfaen"/>
          <w:color w:val="000000"/>
          <w:sz w:val="20"/>
          <w:szCs w:val="20"/>
        </w:rPr>
        <w:t xml:space="preserve"> </w:t>
      </w:r>
      <w:r w:rsidRPr="002F0F2C">
        <w:rPr>
          <w:rFonts w:ascii="Sylfaen" w:hAnsi="Sylfaen" w:cs="Sylfaen"/>
          <w:color w:val="000000"/>
          <w:sz w:val="20"/>
          <w:szCs w:val="20"/>
        </w:rPr>
        <w:t>სამრეწველო</w:t>
      </w:r>
      <w:r w:rsidRPr="002F0F2C">
        <w:rPr>
          <w:rFonts w:ascii="Sylfaen" w:hAnsi="Sylfaen"/>
          <w:color w:val="000000"/>
          <w:sz w:val="20"/>
          <w:szCs w:val="20"/>
        </w:rPr>
        <w:t xml:space="preserve"> </w:t>
      </w:r>
      <w:r w:rsidRPr="002F0F2C">
        <w:rPr>
          <w:rFonts w:ascii="Sylfaen" w:hAnsi="Sylfaen" w:cs="Sylfaen"/>
          <w:color w:val="000000"/>
          <w:sz w:val="20"/>
          <w:szCs w:val="20"/>
        </w:rPr>
        <w:t>ზონა</w:t>
      </w:r>
      <w:r w:rsidRPr="002F0F2C">
        <w:rPr>
          <w:rFonts w:ascii="Sylfaen" w:hAnsi="Sylfaen"/>
          <w:color w:val="000000"/>
          <w:sz w:val="20"/>
          <w:szCs w:val="20"/>
        </w:rPr>
        <w:t>,</w:t>
      </w:r>
      <w:r w:rsidR="00215028" w:rsidRPr="002F0F2C">
        <w:rPr>
          <w:rFonts w:ascii="Sylfaen" w:hAnsi="Sylfaen"/>
          <w:color w:val="000000"/>
          <w:sz w:val="20"/>
          <w:szCs w:val="20"/>
        </w:rPr>
        <w:t xml:space="preserve"> </w:t>
      </w:r>
      <w:r w:rsidRPr="002F0F2C">
        <w:rPr>
          <w:rFonts w:ascii="Sylfaen" w:hAnsi="Sylfaen" w:cs="Sylfaen"/>
          <w:color w:val="000000"/>
          <w:sz w:val="20"/>
          <w:szCs w:val="20"/>
        </w:rPr>
        <w:t>ყარააღაჩის</w:t>
      </w:r>
      <w:r w:rsidRPr="002F0F2C">
        <w:rPr>
          <w:rFonts w:ascii="Sylfaen" w:hAnsi="Sylfaen"/>
          <w:color w:val="000000"/>
          <w:sz w:val="20"/>
          <w:szCs w:val="20"/>
        </w:rPr>
        <w:t xml:space="preserve"> </w:t>
      </w:r>
      <w:r w:rsidRPr="002F0F2C">
        <w:rPr>
          <w:rFonts w:ascii="Sylfaen" w:hAnsi="Sylfaen" w:cs="Sylfaen"/>
          <w:color w:val="000000"/>
          <w:sz w:val="20"/>
          <w:szCs w:val="20"/>
        </w:rPr>
        <w:t>უბანი</w:t>
      </w:r>
      <w:r w:rsidRPr="002F0F2C">
        <w:rPr>
          <w:rFonts w:ascii="Sylfaen" w:hAnsi="Sylfaen"/>
          <w:color w:val="000000"/>
          <w:sz w:val="20"/>
          <w:szCs w:val="20"/>
        </w:rPr>
        <w:t xml:space="preserve">, </w:t>
      </w:r>
      <w:r w:rsidRPr="002F0F2C">
        <w:rPr>
          <w:rFonts w:ascii="Sylfaen" w:hAnsi="Sylfaen" w:cs="Sylfaen"/>
          <w:color w:val="000000"/>
          <w:sz w:val="20"/>
          <w:szCs w:val="20"/>
        </w:rPr>
        <w:t>ფათიჰის</w:t>
      </w:r>
      <w:r w:rsidRPr="002F0F2C">
        <w:rPr>
          <w:rFonts w:ascii="Sylfaen" w:hAnsi="Sylfaen"/>
          <w:color w:val="000000"/>
          <w:sz w:val="20"/>
          <w:szCs w:val="20"/>
        </w:rPr>
        <w:t xml:space="preserve"> </w:t>
      </w:r>
      <w:r w:rsidRPr="002F0F2C">
        <w:rPr>
          <w:rFonts w:ascii="Sylfaen" w:hAnsi="Sylfaen" w:cs="Sylfaen"/>
          <w:color w:val="000000"/>
          <w:sz w:val="20"/>
          <w:szCs w:val="20"/>
        </w:rPr>
        <w:t>ბულვარი</w:t>
      </w:r>
      <w:r w:rsidRPr="002F0F2C">
        <w:rPr>
          <w:rFonts w:ascii="Sylfaen" w:hAnsi="Sylfaen"/>
          <w:color w:val="000000"/>
          <w:sz w:val="20"/>
          <w:szCs w:val="20"/>
        </w:rPr>
        <w:t xml:space="preserve"> № 38,</w:t>
      </w:r>
      <w:r w:rsidR="00215028" w:rsidRPr="002F0F2C">
        <w:rPr>
          <w:rFonts w:ascii="Sylfaen" w:hAnsi="Sylfaen"/>
          <w:color w:val="000000"/>
          <w:sz w:val="20"/>
          <w:szCs w:val="20"/>
        </w:rPr>
        <w:t xml:space="preserve"> </w:t>
      </w:r>
      <w:r w:rsidRPr="002F0F2C">
        <w:rPr>
          <w:rFonts w:ascii="Sylfaen" w:hAnsi="Sylfaen" w:cs="Sylfaen"/>
          <w:color w:val="000000"/>
          <w:sz w:val="20"/>
          <w:szCs w:val="20"/>
        </w:rPr>
        <w:t>ქაფაქლი</w:t>
      </w:r>
      <w:r w:rsidRPr="002F0F2C">
        <w:rPr>
          <w:rFonts w:ascii="Sylfaen" w:hAnsi="Sylfaen"/>
          <w:color w:val="000000"/>
          <w:sz w:val="20"/>
          <w:szCs w:val="20"/>
        </w:rPr>
        <w:t xml:space="preserve"> / </w:t>
      </w:r>
      <w:r w:rsidRPr="002F0F2C">
        <w:rPr>
          <w:rFonts w:ascii="Sylfaen" w:hAnsi="Sylfaen" w:cs="Sylfaen"/>
          <w:color w:val="000000"/>
          <w:sz w:val="20"/>
          <w:szCs w:val="20"/>
        </w:rPr>
        <w:t>თექირდაღი</w:t>
      </w:r>
    </w:p>
    <w:p w14:paraId="6509F8BE" w14:textId="080632E0" w:rsidR="00215028" w:rsidRPr="002F0F2C" w:rsidRDefault="00215028" w:rsidP="00215028">
      <w:pPr>
        <w:spacing w:after="0" w:line="240" w:lineRule="auto"/>
        <w:jc w:val="both"/>
        <w:rPr>
          <w:rFonts w:ascii="Sylfaen" w:hAnsi="Sylfaen" w:cs="Sylfaen"/>
          <w:b/>
          <w:bCs/>
          <w:color w:val="000000"/>
          <w:sz w:val="20"/>
          <w:szCs w:val="20"/>
        </w:rPr>
      </w:pPr>
      <w:r w:rsidRPr="002F0F2C">
        <w:rPr>
          <w:rFonts w:ascii="Sylfaen" w:hAnsi="Sylfaen" w:cs="Sylfaen"/>
          <w:b/>
          <w:bCs/>
          <w:color w:val="000000"/>
          <w:sz w:val="20"/>
          <w:szCs w:val="20"/>
        </w:rPr>
        <w:t xml:space="preserve">ლიცენზიის ნომერი: </w:t>
      </w:r>
    </w:p>
    <w:p w14:paraId="56063230" w14:textId="534BCDD8" w:rsidR="005C00E0" w:rsidRPr="002F0F2C" w:rsidRDefault="0005788F" w:rsidP="00215028">
      <w:pPr>
        <w:spacing w:after="0" w:line="240" w:lineRule="auto"/>
        <w:jc w:val="both"/>
        <w:rPr>
          <w:rFonts w:ascii="Sylfaen" w:hAnsi="Sylfaen"/>
          <w:sz w:val="20"/>
          <w:szCs w:val="20"/>
        </w:rPr>
      </w:pPr>
      <w:r w:rsidRPr="002F0F2C">
        <w:rPr>
          <w:rFonts w:ascii="Sylfaen" w:hAnsi="Sylfaen"/>
          <w:sz w:val="20"/>
          <w:szCs w:val="20"/>
        </w:rPr>
        <w:t>28.03.2011-230/70</w:t>
      </w:r>
    </w:p>
    <w:p w14:paraId="6AAE0212" w14:textId="790516E2" w:rsidR="003139AB" w:rsidRPr="002F0F2C" w:rsidRDefault="005C00E0" w:rsidP="00215028">
      <w:pPr>
        <w:spacing w:after="0" w:line="240" w:lineRule="auto"/>
        <w:jc w:val="both"/>
        <w:rPr>
          <w:rFonts w:ascii="Sylfaen" w:hAnsi="Sylfaen"/>
          <w:sz w:val="20"/>
          <w:szCs w:val="20"/>
        </w:rPr>
      </w:pPr>
      <w:proofErr w:type="spellStart"/>
      <w:r w:rsidRPr="002F0F2C">
        <w:rPr>
          <w:rFonts w:ascii="Sylfaen" w:hAnsi="Sylfaen"/>
          <w:sz w:val="20"/>
          <w:szCs w:val="20"/>
          <w:lang w:val="en-US"/>
        </w:rPr>
        <w:t>ბრაილის</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შრიფტი</w:t>
      </w:r>
      <w:proofErr w:type="spellEnd"/>
      <w:r w:rsidRPr="002F0F2C">
        <w:rPr>
          <w:rFonts w:ascii="Sylfaen" w:hAnsi="Sylfaen"/>
          <w:sz w:val="20"/>
          <w:szCs w:val="20"/>
        </w:rPr>
        <w:t xml:space="preserve"> - </w:t>
      </w:r>
      <w:proofErr w:type="spellStart"/>
      <w:r w:rsidRPr="002F0F2C">
        <w:rPr>
          <w:rFonts w:ascii="Sylfaen" w:hAnsi="Sylfaen"/>
          <w:sz w:val="20"/>
          <w:szCs w:val="20"/>
          <w:lang w:val="en-US"/>
        </w:rPr>
        <w:t>ონდარენი</w:t>
      </w:r>
      <w:proofErr w:type="spellEnd"/>
      <w:r w:rsidRPr="002F0F2C">
        <w:rPr>
          <w:rFonts w:ascii="Sylfaen" w:hAnsi="Sylfaen"/>
          <w:sz w:val="20"/>
          <w:szCs w:val="20"/>
        </w:rPr>
        <w:t xml:space="preserve"> 5 </w:t>
      </w:r>
      <w:proofErr w:type="spellStart"/>
      <w:r w:rsidRPr="002F0F2C">
        <w:rPr>
          <w:rFonts w:ascii="Sylfaen" w:hAnsi="Sylfaen"/>
          <w:sz w:val="20"/>
          <w:szCs w:val="20"/>
          <w:lang w:val="en-US"/>
        </w:rPr>
        <w:t>მგ</w:t>
      </w:r>
      <w:proofErr w:type="spellEnd"/>
      <w:r w:rsidRPr="002F0F2C">
        <w:rPr>
          <w:rFonts w:ascii="Sylfaen" w:hAnsi="Sylfaen"/>
          <w:sz w:val="20"/>
          <w:szCs w:val="20"/>
        </w:rPr>
        <w:t xml:space="preserve">/4 </w:t>
      </w:r>
      <w:proofErr w:type="spellStart"/>
      <w:r w:rsidRPr="002F0F2C">
        <w:rPr>
          <w:rFonts w:ascii="Sylfaen" w:hAnsi="Sylfaen"/>
          <w:sz w:val="20"/>
          <w:szCs w:val="20"/>
          <w:lang w:val="en-US"/>
        </w:rPr>
        <w:t>მლ</w:t>
      </w:r>
      <w:proofErr w:type="spellEnd"/>
    </w:p>
    <w:p w14:paraId="17D6B4C4"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2D შტრიხ-კოდის ზონა</w:t>
      </w:r>
    </w:p>
    <w:p w14:paraId="22E17808"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(უნიკალური იდენტიფიკატორი)</w:t>
      </w:r>
    </w:p>
    <w:p w14:paraId="3EC6808E"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(01) - გლობალური სავაჭრო საქონლის ნომერი (GTIN)</w:t>
      </w:r>
    </w:p>
    <w:p w14:paraId="603EA385"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(21) სერიული ნომერი (S/N)</w:t>
      </w:r>
    </w:p>
    <w:p w14:paraId="5E1420A6"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(17) ვადის გასვლის თარიღი</w:t>
      </w:r>
    </w:p>
    <w:p w14:paraId="45355965"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(10) პარტიის ნომერი</w:t>
      </w:r>
    </w:p>
    <w:p w14:paraId="2AB35068" w14:textId="77777777" w:rsidR="002703E8" w:rsidRPr="002F0F2C" w:rsidRDefault="002703E8" w:rsidP="002703E8">
      <w:pPr>
        <w:spacing w:after="0" w:line="240" w:lineRule="auto"/>
        <w:jc w:val="both"/>
        <w:rPr>
          <w:rFonts w:ascii="Sylfaen" w:hAnsi="Sylfaen"/>
          <w:sz w:val="20"/>
          <w:szCs w:val="20"/>
        </w:rPr>
      </w:pPr>
      <w:r w:rsidRPr="002F0F2C">
        <w:rPr>
          <w:rFonts w:ascii="Sylfaen" w:hAnsi="Sylfaen"/>
          <w:sz w:val="20"/>
          <w:szCs w:val="20"/>
        </w:rPr>
        <w:t>SKT: ვარგისიანობის ვადა</w:t>
      </w:r>
    </w:p>
    <w:p w14:paraId="27307DC2" w14:textId="4D0BDC19" w:rsidR="00835A50" w:rsidRPr="002F0F2C" w:rsidRDefault="00835A50" w:rsidP="002703E8">
      <w:pPr>
        <w:spacing w:after="0" w:line="240" w:lineRule="auto"/>
        <w:jc w:val="both"/>
        <w:rPr>
          <w:rFonts w:ascii="Sylfaen" w:hAnsi="Sylfaen"/>
          <w:sz w:val="20"/>
          <w:szCs w:val="20"/>
        </w:rPr>
      </w:pPr>
      <w:proofErr w:type="spellStart"/>
      <w:r w:rsidRPr="002F0F2C">
        <w:rPr>
          <w:rFonts w:ascii="Sylfaen" w:hAnsi="Sylfaen"/>
          <w:sz w:val="20"/>
          <w:szCs w:val="20"/>
          <w:lang w:val="en-US"/>
        </w:rPr>
        <w:t>ინფორმაცია</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რომელიც</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იბეჭდება</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წარმოების</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დროს</w:t>
      </w:r>
      <w:proofErr w:type="spellEnd"/>
      <w:r w:rsidRPr="002F0F2C">
        <w:rPr>
          <w:rFonts w:ascii="Sylfaen" w:hAnsi="Sylfaen"/>
          <w:sz w:val="20"/>
          <w:szCs w:val="20"/>
        </w:rPr>
        <w:t>.</w:t>
      </w:r>
    </w:p>
    <w:p w14:paraId="34212D55" w14:textId="79EF6E9B" w:rsidR="00C93E93" w:rsidRPr="002F0F2C" w:rsidRDefault="00C93E93" w:rsidP="002703E8">
      <w:pPr>
        <w:spacing w:after="0" w:line="240" w:lineRule="auto"/>
        <w:jc w:val="both"/>
        <w:rPr>
          <w:rFonts w:ascii="Sylfaen" w:hAnsi="Sylfaen"/>
          <w:sz w:val="20"/>
          <w:szCs w:val="20"/>
        </w:rPr>
      </w:pPr>
      <w:proofErr w:type="spellStart"/>
      <w:r w:rsidRPr="002F0F2C">
        <w:rPr>
          <w:rFonts w:ascii="Sylfaen" w:hAnsi="Sylfaen"/>
          <w:sz w:val="20"/>
          <w:szCs w:val="20"/>
          <w:lang w:val="en-US"/>
        </w:rPr>
        <w:t>კოდი</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ცვალებადია</w:t>
      </w:r>
      <w:proofErr w:type="spellEnd"/>
      <w:r w:rsidRPr="002F0F2C">
        <w:rPr>
          <w:rFonts w:ascii="Sylfaen" w:hAnsi="Sylfaen"/>
          <w:sz w:val="20"/>
          <w:szCs w:val="20"/>
        </w:rPr>
        <w:t>.</w:t>
      </w:r>
    </w:p>
    <w:p w14:paraId="1A04D56E" w14:textId="77777777" w:rsidR="00BB6B4C" w:rsidRPr="002F0F2C" w:rsidRDefault="00BB6B4C" w:rsidP="002703E8">
      <w:pPr>
        <w:spacing w:after="0" w:line="240" w:lineRule="auto"/>
        <w:jc w:val="both"/>
        <w:rPr>
          <w:rFonts w:ascii="Sylfaen" w:hAnsi="Sylfaen"/>
          <w:sz w:val="20"/>
          <w:szCs w:val="20"/>
        </w:rPr>
      </w:pPr>
    </w:p>
    <w:p w14:paraId="4AB3B816" w14:textId="080F9756" w:rsidR="00C93E93" w:rsidRPr="002F0F2C" w:rsidRDefault="00CB5056" w:rsidP="002703E8">
      <w:pPr>
        <w:spacing w:after="0" w:line="240" w:lineRule="auto"/>
        <w:jc w:val="both"/>
        <w:rPr>
          <w:rFonts w:ascii="Sylfaen" w:hAnsi="Sylfaen"/>
          <w:sz w:val="20"/>
          <w:szCs w:val="20"/>
        </w:rPr>
      </w:pPr>
      <w:proofErr w:type="spellStart"/>
      <w:r w:rsidRPr="002F0F2C">
        <w:rPr>
          <w:rFonts w:ascii="Sylfaen" w:hAnsi="Sylfaen"/>
          <w:sz w:val="20"/>
          <w:szCs w:val="20"/>
          <w:lang w:val="en-US"/>
        </w:rPr>
        <w:t>ზედა</w:t>
      </w:r>
      <w:proofErr w:type="spellEnd"/>
      <w:r w:rsidRPr="002F0F2C">
        <w:rPr>
          <w:rFonts w:ascii="Sylfaen" w:hAnsi="Sylfaen"/>
          <w:sz w:val="20"/>
          <w:szCs w:val="20"/>
        </w:rPr>
        <w:t xml:space="preserve"> </w:t>
      </w:r>
      <w:proofErr w:type="spellStart"/>
      <w:r w:rsidRPr="002F0F2C">
        <w:rPr>
          <w:rFonts w:ascii="Sylfaen" w:hAnsi="Sylfaen"/>
          <w:sz w:val="20"/>
          <w:szCs w:val="20"/>
          <w:lang w:val="en-US"/>
        </w:rPr>
        <w:t>ნაკეცი</w:t>
      </w:r>
      <w:proofErr w:type="spellEnd"/>
      <w:r w:rsidRPr="002F0F2C">
        <w:rPr>
          <w:rFonts w:ascii="Sylfaen" w:hAnsi="Sylfaen"/>
          <w:sz w:val="20"/>
          <w:szCs w:val="20"/>
        </w:rPr>
        <w:t>:</w:t>
      </w:r>
    </w:p>
    <w:p w14:paraId="33409966" w14:textId="77777777" w:rsidR="003E73DE" w:rsidRPr="002F0F2C" w:rsidRDefault="003E73DE" w:rsidP="003E73DE">
      <w:pPr>
        <w:spacing w:after="0" w:line="240" w:lineRule="auto"/>
        <w:jc w:val="both"/>
        <w:rPr>
          <w:rFonts w:ascii="Sylfaen" w:hAnsi="Sylfaen"/>
          <w:b/>
          <w:bCs/>
          <w:sz w:val="20"/>
          <w:szCs w:val="20"/>
          <w:lang w:val="ka-GE"/>
        </w:rPr>
      </w:pPr>
      <w:r w:rsidRPr="002F0F2C">
        <w:rPr>
          <w:rFonts w:ascii="Sylfaen" w:hAnsi="Sylfaen"/>
          <w:b/>
          <w:bCs/>
          <w:sz w:val="20"/>
          <w:szCs w:val="20"/>
          <w:lang w:val="ka-GE"/>
        </w:rPr>
        <w:t xml:space="preserve">სტერილური            </w:t>
      </w:r>
      <w:r w:rsidRPr="002F0F2C">
        <w:rPr>
          <w:rFonts w:ascii="Sylfaen" w:hAnsi="Sylfaen"/>
          <w:b/>
          <w:bCs/>
          <w:sz w:val="20"/>
          <w:szCs w:val="20"/>
        </w:rPr>
        <w:t>4</w:t>
      </w:r>
      <w:r w:rsidRPr="002F0F2C">
        <w:rPr>
          <w:rFonts w:ascii="Sylfaen" w:hAnsi="Sylfaen"/>
          <w:b/>
          <w:bCs/>
          <w:sz w:val="20"/>
          <w:szCs w:val="20"/>
          <w:lang w:val="ka-GE"/>
        </w:rPr>
        <w:t xml:space="preserve">მლ </w:t>
      </w:r>
      <w:r w:rsidRPr="002F0F2C">
        <w:rPr>
          <w:rFonts w:ascii="Sylfaen" w:hAnsi="Sylfaen"/>
          <w:b/>
          <w:bCs/>
          <w:sz w:val="20"/>
          <w:szCs w:val="20"/>
        </w:rPr>
        <w:t>x</w:t>
      </w:r>
      <w:r w:rsidRPr="002F0F2C">
        <w:rPr>
          <w:rFonts w:ascii="Sylfaen" w:hAnsi="Sylfaen"/>
          <w:b/>
          <w:bCs/>
          <w:sz w:val="20"/>
          <w:szCs w:val="20"/>
          <w:lang w:val="ka-GE"/>
        </w:rPr>
        <w:t xml:space="preserve"> 1 ამპულა</w:t>
      </w:r>
    </w:p>
    <w:p w14:paraId="5049BFFC" w14:textId="77777777" w:rsidR="003E73DE" w:rsidRPr="002F0F2C" w:rsidRDefault="003E73DE" w:rsidP="003E73DE">
      <w:pPr>
        <w:spacing w:after="0" w:line="240" w:lineRule="auto"/>
        <w:jc w:val="both"/>
        <w:rPr>
          <w:rFonts w:ascii="Sylfaen" w:hAnsi="Sylfaen"/>
          <w:b/>
          <w:bCs/>
          <w:sz w:val="20"/>
          <w:szCs w:val="20"/>
          <w:lang w:val="ka-GE"/>
        </w:rPr>
      </w:pPr>
      <w:r w:rsidRPr="002F0F2C">
        <w:rPr>
          <w:rFonts w:ascii="Sylfaen" w:hAnsi="Sylfaen"/>
          <w:b/>
          <w:bCs/>
          <w:sz w:val="20"/>
          <w:szCs w:val="20"/>
          <w:lang w:val="ka-GE"/>
        </w:rPr>
        <w:t>ონდარენი</w:t>
      </w:r>
    </w:p>
    <w:p w14:paraId="38570FE6" w14:textId="77777777" w:rsidR="003E73DE" w:rsidRPr="002F0F2C" w:rsidRDefault="003E73DE" w:rsidP="003E73DE">
      <w:pPr>
        <w:spacing w:after="0" w:line="240" w:lineRule="auto"/>
        <w:jc w:val="both"/>
        <w:rPr>
          <w:rFonts w:ascii="Sylfaen" w:hAnsi="Sylfaen"/>
          <w:b/>
          <w:bCs/>
          <w:sz w:val="20"/>
          <w:szCs w:val="20"/>
          <w:lang w:val="ka-GE"/>
        </w:rPr>
      </w:pPr>
      <w:r w:rsidRPr="002F0F2C">
        <w:rPr>
          <w:rFonts w:ascii="Sylfaen" w:hAnsi="Sylfaen"/>
          <w:b/>
          <w:bCs/>
          <w:sz w:val="20"/>
          <w:szCs w:val="20"/>
          <w:lang w:val="ka-GE"/>
        </w:rPr>
        <w:t>8 მგ/4 მლ საინექციო ხსნარი ამპულაში</w:t>
      </w:r>
    </w:p>
    <w:p w14:paraId="7F09ACDD" w14:textId="77777777" w:rsidR="003E73DE" w:rsidRPr="002F0F2C" w:rsidRDefault="003E73DE" w:rsidP="003E73DE">
      <w:pPr>
        <w:spacing w:after="0" w:line="240" w:lineRule="auto"/>
        <w:jc w:val="both"/>
        <w:rPr>
          <w:rFonts w:ascii="Sylfaen" w:hAnsi="Sylfaen"/>
          <w:sz w:val="20"/>
          <w:szCs w:val="20"/>
          <w:lang w:val="ka-GE"/>
        </w:rPr>
      </w:pPr>
      <w:r w:rsidRPr="002F0F2C">
        <w:rPr>
          <w:rFonts w:ascii="Sylfaen" w:hAnsi="Sylfaen"/>
          <w:sz w:val="20"/>
          <w:szCs w:val="20"/>
          <w:lang w:val="ka-GE"/>
        </w:rPr>
        <w:t>ონდანსეტრონის ჰიდროქლორიდის დიჰიდრატი</w:t>
      </w:r>
    </w:p>
    <w:p w14:paraId="313990F9" w14:textId="77777777" w:rsidR="003E73DE" w:rsidRPr="002F0F2C" w:rsidRDefault="003E73DE" w:rsidP="003E73DE">
      <w:pPr>
        <w:spacing w:after="0" w:line="240" w:lineRule="auto"/>
        <w:jc w:val="both"/>
        <w:rPr>
          <w:rFonts w:ascii="Sylfaen" w:hAnsi="Sylfaen"/>
          <w:sz w:val="20"/>
          <w:szCs w:val="20"/>
          <w:lang w:val="ka-GE"/>
        </w:rPr>
      </w:pPr>
      <w:r w:rsidRPr="002F0F2C">
        <w:rPr>
          <w:rFonts w:ascii="Sylfaen" w:hAnsi="Sylfaen"/>
          <w:sz w:val="20"/>
          <w:szCs w:val="20"/>
          <w:lang w:val="ka-GE"/>
        </w:rPr>
        <w:t>შეიყვანება კუნთში ან ინტრავენურად.</w:t>
      </w:r>
    </w:p>
    <w:p w14:paraId="087B6F83" w14:textId="77777777" w:rsidR="003E73DE" w:rsidRPr="002F0F2C" w:rsidRDefault="003E73DE" w:rsidP="003E73DE">
      <w:pPr>
        <w:spacing w:after="0" w:line="240" w:lineRule="auto"/>
        <w:jc w:val="both"/>
        <w:rPr>
          <w:rFonts w:ascii="Sylfaen" w:hAnsi="Sylfaen"/>
          <w:sz w:val="20"/>
          <w:szCs w:val="20"/>
          <w:lang w:val="ka-GE"/>
        </w:rPr>
      </w:pPr>
      <w:r w:rsidRPr="002F0F2C">
        <w:rPr>
          <w:rFonts w:ascii="Sylfaen" w:hAnsi="Sylfaen"/>
          <w:sz w:val="20"/>
          <w:szCs w:val="20"/>
          <w:lang w:val="ka-GE"/>
        </w:rPr>
        <w:t>ვემი.</w:t>
      </w:r>
    </w:p>
    <w:p w14:paraId="316557D1" w14:textId="4B5E41B6" w:rsidR="00883D0E" w:rsidRPr="002F0F2C" w:rsidRDefault="00883D0E" w:rsidP="003E73DE">
      <w:pPr>
        <w:spacing w:after="0" w:line="240" w:lineRule="auto"/>
        <w:jc w:val="both"/>
        <w:rPr>
          <w:rFonts w:ascii="Sylfaen" w:hAnsi="Sylfaen"/>
          <w:i/>
          <w:iCs/>
          <w:sz w:val="20"/>
          <w:szCs w:val="20"/>
          <w:lang w:val="ka-GE"/>
        </w:rPr>
      </w:pPr>
    </w:p>
    <w:p w14:paraId="7F264737" w14:textId="77777777" w:rsidR="00C93E93" w:rsidRPr="002F0F2C" w:rsidRDefault="00C93E93" w:rsidP="002703E8">
      <w:pPr>
        <w:spacing w:after="0" w:line="240" w:lineRule="auto"/>
        <w:jc w:val="both"/>
        <w:rPr>
          <w:rFonts w:ascii="Sylfaen" w:hAnsi="Sylfaen"/>
          <w:sz w:val="20"/>
          <w:szCs w:val="20"/>
        </w:rPr>
      </w:pPr>
    </w:p>
    <w:p w14:paraId="28642E3D" w14:textId="77777777" w:rsidR="00883D0E" w:rsidRPr="002F0F2C" w:rsidRDefault="00883D0E" w:rsidP="002703E8">
      <w:pPr>
        <w:spacing w:after="0" w:line="240" w:lineRule="auto"/>
        <w:jc w:val="both"/>
        <w:rPr>
          <w:rFonts w:ascii="Sylfaen" w:hAnsi="Sylfaen"/>
          <w:sz w:val="20"/>
          <w:szCs w:val="20"/>
        </w:rPr>
      </w:pPr>
    </w:p>
    <w:p w14:paraId="336D2250" w14:textId="77777777" w:rsidR="00DB4208" w:rsidRPr="002F0F2C" w:rsidRDefault="00DB4208" w:rsidP="00DB4208">
      <w:pPr>
        <w:spacing w:after="0" w:line="240" w:lineRule="auto"/>
        <w:jc w:val="both"/>
        <w:rPr>
          <w:rFonts w:ascii="Sylfaen" w:hAnsi="Sylfaen"/>
          <w:b/>
          <w:bCs/>
          <w:sz w:val="20"/>
          <w:szCs w:val="20"/>
          <w:lang w:val="ka-GE"/>
        </w:rPr>
      </w:pPr>
      <w:r w:rsidRPr="002F0F2C">
        <w:rPr>
          <w:rFonts w:ascii="Sylfaen" w:hAnsi="Sylfaen"/>
          <w:b/>
          <w:bCs/>
          <w:sz w:val="20"/>
          <w:szCs w:val="20"/>
          <w:lang w:val="ka-GE"/>
        </w:rPr>
        <w:t>ონდარენი</w:t>
      </w:r>
    </w:p>
    <w:p w14:paraId="7CCA1EC4" w14:textId="77777777" w:rsidR="00DB4208" w:rsidRPr="002F0F2C" w:rsidRDefault="00DB4208" w:rsidP="00DB4208">
      <w:pPr>
        <w:spacing w:after="0" w:line="240" w:lineRule="auto"/>
        <w:jc w:val="both"/>
        <w:rPr>
          <w:rFonts w:ascii="Sylfaen" w:hAnsi="Sylfaen"/>
          <w:b/>
          <w:bCs/>
          <w:sz w:val="20"/>
          <w:szCs w:val="20"/>
          <w:lang w:val="ka-GE"/>
        </w:rPr>
      </w:pPr>
      <w:r w:rsidRPr="002F0F2C">
        <w:rPr>
          <w:rFonts w:ascii="Sylfaen" w:hAnsi="Sylfaen"/>
          <w:b/>
          <w:bCs/>
          <w:sz w:val="20"/>
          <w:szCs w:val="20"/>
          <w:lang w:val="ka-GE"/>
        </w:rPr>
        <w:t>8 მგ/4 მლ საინექციო ხსნარი ამპულაში</w:t>
      </w:r>
    </w:p>
    <w:p w14:paraId="577863B4" w14:textId="6B20299D" w:rsidR="00DB4208" w:rsidRPr="002F0F2C" w:rsidRDefault="008E5909" w:rsidP="008E5909">
      <w:pPr>
        <w:spacing w:after="0" w:line="240" w:lineRule="auto"/>
        <w:jc w:val="both"/>
        <w:rPr>
          <w:rFonts w:ascii="Sylfaen" w:hAnsi="Sylfaen"/>
          <w:sz w:val="20"/>
          <w:szCs w:val="20"/>
          <w:lang w:val="ka-GE"/>
        </w:rPr>
      </w:pPr>
      <w:r w:rsidRPr="002F0F2C">
        <w:rPr>
          <w:rFonts w:ascii="Sylfaen" w:hAnsi="Sylfaen"/>
          <w:sz w:val="20"/>
          <w:szCs w:val="20"/>
          <w:lang w:val="ka-GE"/>
        </w:rPr>
        <w:t>8 მგ ონდანსეტრონი</w:t>
      </w:r>
      <w:r w:rsidR="00E97D95" w:rsidRPr="002F0F2C">
        <w:rPr>
          <w:rFonts w:ascii="Sylfaen" w:hAnsi="Sylfaen"/>
          <w:sz w:val="20"/>
          <w:szCs w:val="20"/>
          <w:lang w:val="ka-GE"/>
        </w:rPr>
        <w:t xml:space="preserve"> </w:t>
      </w:r>
      <w:r w:rsidRPr="002F0F2C">
        <w:rPr>
          <w:rFonts w:ascii="Sylfaen" w:hAnsi="Sylfaen"/>
          <w:sz w:val="20"/>
          <w:szCs w:val="20"/>
          <w:lang w:val="ka-GE"/>
        </w:rPr>
        <w:t>(ჰიდროქლორიდის დიჰიდრატის სახით)</w:t>
      </w:r>
      <w:r w:rsidR="007A04EA" w:rsidRPr="002F0F2C">
        <w:rPr>
          <w:rFonts w:ascii="Sylfaen" w:hAnsi="Sylfaen"/>
          <w:sz w:val="20"/>
          <w:szCs w:val="20"/>
          <w:lang w:val="ka-GE"/>
        </w:rPr>
        <w:t>სტერილური</w:t>
      </w:r>
    </w:p>
    <w:p w14:paraId="6D863C68" w14:textId="0D728898" w:rsidR="007A04EA" w:rsidRPr="002F0F2C" w:rsidRDefault="007A04EA" w:rsidP="00DB4208">
      <w:pPr>
        <w:spacing w:after="0" w:line="240" w:lineRule="auto"/>
        <w:jc w:val="both"/>
        <w:rPr>
          <w:rFonts w:ascii="Sylfaen" w:hAnsi="Sylfaen"/>
          <w:sz w:val="20"/>
          <w:szCs w:val="20"/>
          <w:lang w:val="ka-GE"/>
        </w:rPr>
      </w:pPr>
      <w:r w:rsidRPr="002F0F2C">
        <w:rPr>
          <w:rFonts w:ascii="Sylfaen" w:hAnsi="Sylfaen"/>
          <w:sz w:val="20"/>
          <w:szCs w:val="20"/>
          <w:lang w:val="ka-GE"/>
        </w:rPr>
        <w:t>4 მლ</w:t>
      </w:r>
    </w:p>
    <w:p w14:paraId="4095D71E" w14:textId="081CB924" w:rsidR="00DB4208" w:rsidRPr="002F0F2C" w:rsidRDefault="00DB4208" w:rsidP="00DB4208">
      <w:pPr>
        <w:spacing w:after="0" w:line="240" w:lineRule="auto"/>
        <w:jc w:val="both"/>
        <w:rPr>
          <w:rFonts w:ascii="Sylfaen" w:hAnsi="Sylfaen"/>
          <w:sz w:val="20"/>
          <w:szCs w:val="20"/>
          <w:lang w:val="ka-GE"/>
        </w:rPr>
      </w:pPr>
      <w:r w:rsidRPr="002F0F2C">
        <w:rPr>
          <w:rFonts w:ascii="Sylfaen" w:hAnsi="Sylfaen"/>
          <w:sz w:val="20"/>
          <w:szCs w:val="20"/>
          <w:lang w:val="ka-GE"/>
        </w:rPr>
        <w:t>ვემი</w:t>
      </w:r>
    </w:p>
    <w:p w14:paraId="38DD43FA" w14:textId="0EF19BFD" w:rsidR="008D212A" w:rsidRPr="002F0F2C" w:rsidRDefault="008D212A" w:rsidP="00DB4208">
      <w:pPr>
        <w:spacing w:after="0" w:line="240" w:lineRule="auto"/>
        <w:jc w:val="both"/>
        <w:rPr>
          <w:rFonts w:ascii="Sylfaen" w:hAnsi="Sylfaen"/>
          <w:sz w:val="20"/>
          <w:szCs w:val="20"/>
          <w:lang w:val="ka-GE"/>
        </w:rPr>
      </w:pPr>
      <w:r w:rsidRPr="002F0F2C">
        <w:rPr>
          <w:rFonts w:ascii="Sylfaen" w:hAnsi="Sylfaen"/>
          <w:sz w:val="20"/>
          <w:szCs w:val="20"/>
          <w:lang w:val="ka-GE"/>
        </w:rPr>
        <w:t xml:space="preserve">პარტიის ნომერი: </w:t>
      </w:r>
      <w:r w:rsidRPr="002F0F2C">
        <w:rPr>
          <w:rFonts w:ascii="Sylfaen" w:hAnsi="Sylfaen"/>
          <w:sz w:val="20"/>
          <w:szCs w:val="20"/>
        </w:rPr>
        <w:t>YUUUSSS</w:t>
      </w:r>
    </w:p>
    <w:p w14:paraId="41305527" w14:textId="22D95B74" w:rsidR="008D212A" w:rsidRPr="002F0F2C" w:rsidRDefault="008D212A" w:rsidP="00DB4208">
      <w:pPr>
        <w:spacing w:after="0" w:line="240" w:lineRule="auto"/>
        <w:jc w:val="both"/>
        <w:rPr>
          <w:rFonts w:ascii="Sylfaen" w:hAnsi="Sylfaen"/>
          <w:sz w:val="20"/>
          <w:szCs w:val="20"/>
          <w:lang w:val="ka-GE"/>
        </w:rPr>
      </w:pPr>
      <w:r w:rsidRPr="002F0F2C">
        <w:rPr>
          <w:rFonts w:ascii="Sylfaen" w:hAnsi="Sylfaen"/>
          <w:sz w:val="20"/>
          <w:szCs w:val="20"/>
          <w:lang w:val="ka-GE"/>
        </w:rPr>
        <w:t>ვარგისიანობის ვადა: თვე/წელი.</w:t>
      </w:r>
    </w:p>
    <w:p w14:paraId="26F34878" w14:textId="77777777" w:rsidR="008D212A" w:rsidRPr="002F0F2C" w:rsidRDefault="008D212A" w:rsidP="00DB4208">
      <w:pPr>
        <w:spacing w:after="0" w:line="240" w:lineRule="auto"/>
        <w:jc w:val="both"/>
        <w:rPr>
          <w:rFonts w:ascii="Sylfaen" w:hAnsi="Sylfaen"/>
          <w:sz w:val="20"/>
          <w:szCs w:val="20"/>
          <w:lang w:val="ka-GE"/>
        </w:rPr>
      </w:pPr>
    </w:p>
    <w:p w14:paraId="1787A0AD" w14:textId="77777777" w:rsidR="008F355B" w:rsidRPr="007B7B2C" w:rsidRDefault="008F355B" w:rsidP="00215028">
      <w:pPr>
        <w:spacing w:after="0" w:line="240" w:lineRule="auto"/>
        <w:jc w:val="both"/>
        <w:rPr>
          <w:rFonts w:ascii="Sylfaen" w:hAnsi="Sylfaen"/>
          <w:lang w:val="en-US"/>
        </w:rPr>
      </w:pPr>
    </w:p>
    <w:p w14:paraId="18858860" w14:textId="77777777" w:rsidR="00EE3CB9" w:rsidRPr="00835A50" w:rsidRDefault="00EE3CB9" w:rsidP="0033464B">
      <w:pPr>
        <w:spacing w:after="0" w:line="240" w:lineRule="auto"/>
        <w:jc w:val="both"/>
        <w:rPr>
          <w:rFonts w:ascii="Sylfaen" w:hAnsi="Sylfaen"/>
          <w:b/>
          <w:bCs/>
          <w:lang w:val="en-US"/>
        </w:rPr>
      </w:pPr>
    </w:p>
    <w:sectPr w:rsidR="00EE3CB9" w:rsidRPr="00835A50" w:rsidSect="002F0F2C">
      <w:footerReference w:type="default" r:id="rId7"/>
      <w:pgSz w:w="11906" w:h="16838"/>
      <w:pgMar w:top="311" w:right="850" w:bottom="413"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23562" w14:textId="77777777" w:rsidR="00815F3A" w:rsidRDefault="00815F3A" w:rsidP="002F0F2C">
      <w:pPr>
        <w:spacing w:after="0" w:line="240" w:lineRule="auto"/>
      </w:pPr>
      <w:r>
        <w:separator/>
      </w:r>
    </w:p>
  </w:endnote>
  <w:endnote w:type="continuationSeparator" w:id="0">
    <w:p w14:paraId="6725569F" w14:textId="77777777" w:rsidR="00815F3A" w:rsidRDefault="00815F3A" w:rsidP="002F0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04458"/>
      <w:docPartObj>
        <w:docPartGallery w:val="Page Numbers (Bottom of Page)"/>
        <w:docPartUnique/>
      </w:docPartObj>
    </w:sdtPr>
    <w:sdtEndPr>
      <w:rPr>
        <w:noProof/>
      </w:rPr>
    </w:sdtEndPr>
    <w:sdtContent>
      <w:p w14:paraId="18F373F6" w14:textId="24D4402A" w:rsidR="002F0F2C" w:rsidRDefault="002F0F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C2AA28" w14:textId="77777777" w:rsidR="002F0F2C" w:rsidRDefault="002F0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DEEE9" w14:textId="77777777" w:rsidR="00815F3A" w:rsidRDefault="00815F3A" w:rsidP="002F0F2C">
      <w:pPr>
        <w:spacing w:after="0" w:line="240" w:lineRule="auto"/>
      </w:pPr>
      <w:r>
        <w:separator/>
      </w:r>
    </w:p>
  </w:footnote>
  <w:footnote w:type="continuationSeparator" w:id="0">
    <w:p w14:paraId="2E029287" w14:textId="77777777" w:rsidR="00815F3A" w:rsidRDefault="00815F3A" w:rsidP="002F0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3C01"/>
    <w:multiLevelType w:val="hybridMultilevel"/>
    <w:tmpl w:val="3C5E57A6"/>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AA60FB"/>
    <w:multiLevelType w:val="hybridMultilevel"/>
    <w:tmpl w:val="9C863A1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25FA19C0"/>
    <w:multiLevelType w:val="hybridMultilevel"/>
    <w:tmpl w:val="FD52C3C4"/>
    <w:lvl w:ilvl="0" w:tplc="13C821EE">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4" w15:restartNumberingAfterBreak="0">
    <w:nsid w:val="2C2E28D5"/>
    <w:multiLevelType w:val="hybridMultilevel"/>
    <w:tmpl w:val="59266A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514D3E"/>
    <w:multiLevelType w:val="hybridMultilevel"/>
    <w:tmpl w:val="0B6C7B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742818"/>
    <w:multiLevelType w:val="hybridMultilevel"/>
    <w:tmpl w:val="65FA8F52"/>
    <w:lvl w:ilvl="0" w:tplc="55400300">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780D25"/>
    <w:multiLevelType w:val="hybridMultilevel"/>
    <w:tmpl w:val="115A31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3D6B58"/>
    <w:multiLevelType w:val="hybridMultilevel"/>
    <w:tmpl w:val="A538EB90"/>
    <w:lvl w:ilvl="0" w:tplc="13C821E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8F5F23"/>
    <w:multiLevelType w:val="hybridMultilevel"/>
    <w:tmpl w:val="110A2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DA4C32"/>
    <w:multiLevelType w:val="hybridMultilevel"/>
    <w:tmpl w:val="D4B81A14"/>
    <w:lvl w:ilvl="0" w:tplc="E8EC4AB0">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0351DCE"/>
    <w:multiLevelType w:val="hybridMultilevel"/>
    <w:tmpl w:val="343C3E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92F0C86"/>
    <w:multiLevelType w:val="hybridMultilevel"/>
    <w:tmpl w:val="37FC4C4E"/>
    <w:lvl w:ilvl="0" w:tplc="13C821EE">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AE1AB1"/>
    <w:multiLevelType w:val="hybridMultilevel"/>
    <w:tmpl w:val="4A400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EC69EE"/>
    <w:multiLevelType w:val="hybridMultilevel"/>
    <w:tmpl w:val="85B2A2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8261D8E"/>
    <w:multiLevelType w:val="hybridMultilevel"/>
    <w:tmpl w:val="F050F1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0485501">
    <w:abstractNumId w:val="4"/>
  </w:num>
  <w:num w:numId="2" w16cid:durableId="2080517202">
    <w:abstractNumId w:val="1"/>
  </w:num>
  <w:num w:numId="3" w16cid:durableId="1011420827">
    <w:abstractNumId w:val="13"/>
  </w:num>
  <w:num w:numId="4" w16cid:durableId="1687630610">
    <w:abstractNumId w:val="15"/>
  </w:num>
  <w:num w:numId="5" w16cid:durableId="608658969">
    <w:abstractNumId w:val="5"/>
  </w:num>
  <w:num w:numId="6" w16cid:durableId="1014384387">
    <w:abstractNumId w:val="14"/>
  </w:num>
  <w:num w:numId="7" w16cid:durableId="214510253">
    <w:abstractNumId w:val="12"/>
  </w:num>
  <w:num w:numId="8" w16cid:durableId="684138862">
    <w:abstractNumId w:val="3"/>
  </w:num>
  <w:num w:numId="9" w16cid:durableId="2078625207">
    <w:abstractNumId w:val="8"/>
  </w:num>
  <w:num w:numId="10" w16cid:durableId="185796846">
    <w:abstractNumId w:val="7"/>
  </w:num>
  <w:num w:numId="11" w16cid:durableId="812141980">
    <w:abstractNumId w:val="6"/>
  </w:num>
  <w:num w:numId="12" w16cid:durableId="1153915506">
    <w:abstractNumId w:val="0"/>
  </w:num>
  <w:num w:numId="13" w16cid:durableId="1366557703">
    <w:abstractNumId w:val="2"/>
  </w:num>
  <w:num w:numId="14" w16cid:durableId="438112615">
    <w:abstractNumId w:val="11"/>
  </w:num>
  <w:num w:numId="15" w16cid:durableId="159591009">
    <w:abstractNumId w:val="10"/>
  </w:num>
  <w:num w:numId="16" w16cid:durableId="1040084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80"/>
    <w:rsid w:val="000013D1"/>
    <w:rsid w:val="0000664F"/>
    <w:rsid w:val="00017115"/>
    <w:rsid w:val="00022E69"/>
    <w:rsid w:val="000479D8"/>
    <w:rsid w:val="000542DD"/>
    <w:rsid w:val="0005788F"/>
    <w:rsid w:val="00060EE0"/>
    <w:rsid w:val="00080402"/>
    <w:rsid w:val="00084BC4"/>
    <w:rsid w:val="000A55FC"/>
    <w:rsid w:val="000B5DD6"/>
    <w:rsid w:val="000C1546"/>
    <w:rsid w:val="000E7100"/>
    <w:rsid w:val="000F43B2"/>
    <w:rsid w:val="000F6B60"/>
    <w:rsid w:val="000F711C"/>
    <w:rsid w:val="0010608A"/>
    <w:rsid w:val="00107F82"/>
    <w:rsid w:val="00111721"/>
    <w:rsid w:val="001307E5"/>
    <w:rsid w:val="00131C15"/>
    <w:rsid w:val="00137347"/>
    <w:rsid w:val="00144502"/>
    <w:rsid w:val="00167432"/>
    <w:rsid w:val="00192B61"/>
    <w:rsid w:val="001960F5"/>
    <w:rsid w:val="001975F7"/>
    <w:rsid w:val="001B4CF4"/>
    <w:rsid w:val="001C2F97"/>
    <w:rsid w:val="001D7451"/>
    <w:rsid w:val="001F2039"/>
    <w:rsid w:val="0021104E"/>
    <w:rsid w:val="00215028"/>
    <w:rsid w:val="00215ADC"/>
    <w:rsid w:val="0022313B"/>
    <w:rsid w:val="0025136D"/>
    <w:rsid w:val="00254E9C"/>
    <w:rsid w:val="0026453E"/>
    <w:rsid w:val="002648F3"/>
    <w:rsid w:val="002703E8"/>
    <w:rsid w:val="002A41D3"/>
    <w:rsid w:val="002B3F4F"/>
    <w:rsid w:val="002D4C08"/>
    <w:rsid w:val="002D64D7"/>
    <w:rsid w:val="002D6C96"/>
    <w:rsid w:val="002F0F2C"/>
    <w:rsid w:val="003139AB"/>
    <w:rsid w:val="003206D1"/>
    <w:rsid w:val="00330829"/>
    <w:rsid w:val="0033464B"/>
    <w:rsid w:val="00350655"/>
    <w:rsid w:val="00361E14"/>
    <w:rsid w:val="00364283"/>
    <w:rsid w:val="0038520D"/>
    <w:rsid w:val="003A0601"/>
    <w:rsid w:val="003A327E"/>
    <w:rsid w:val="003A39CD"/>
    <w:rsid w:val="003B34F0"/>
    <w:rsid w:val="003E2AFC"/>
    <w:rsid w:val="003E61D7"/>
    <w:rsid w:val="003E73DE"/>
    <w:rsid w:val="003F7799"/>
    <w:rsid w:val="004036C9"/>
    <w:rsid w:val="004049DF"/>
    <w:rsid w:val="00405B75"/>
    <w:rsid w:val="004211F4"/>
    <w:rsid w:val="00442038"/>
    <w:rsid w:val="00446A0F"/>
    <w:rsid w:val="00457A58"/>
    <w:rsid w:val="0046022D"/>
    <w:rsid w:val="00466C17"/>
    <w:rsid w:val="004671A6"/>
    <w:rsid w:val="00471CEA"/>
    <w:rsid w:val="004812BB"/>
    <w:rsid w:val="0048470B"/>
    <w:rsid w:val="00485509"/>
    <w:rsid w:val="004B7C83"/>
    <w:rsid w:val="004C1039"/>
    <w:rsid w:val="00530B95"/>
    <w:rsid w:val="005467F8"/>
    <w:rsid w:val="00563341"/>
    <w:rsid w:val="005647A5"/>
    <w:rsid w:val="005A2668"/>
    <w:rsid w:val="005A5F25"/>
    <w:rsid w:val="005B0AD0"/>
    <w:rsid w:val="005C00E0"/>
    <w:rsid w:val="005C578E"/>
    <w:rsid w:val="005D033F"/>
    <w:rsid w:val="005D53F8"/>
    <w:rsid w:val="005F5582"/>
    <w:rsid w:val="00613F3E"/>
    <w:rsid w:val="0061444C"/>
    <w:rsid w:val="006244F9"/>
    <w:rsid w:val="006248A6"/>
    <w:rsid w:val="006304A7"/>
    <w:rsid w:val="00640709"/>
    <w:rsid w:val="0064197E"/>
    <w:rsid w:val="006501D1"/>
    <w:rsid w:val="00657BD0"/>
    <w:rsid w:val="006A0361"/>
    <w:rsid w:val="006B164E"/>
    <w:rsid w:val="006C0661"/>
    <w:rsid w:val="006D08C7"/>
    <w:rsid w:val="006D1A4F"/>
    <w:rsid w:val="006E277D"/>
    <w:rsid w:val="006F005F"/>
    <w:rsid w:val="007014F1"/>
    <w:rsid w:val="00705791"/>
    <w:rsid w:val="00705D20"/>
    <w:rsid w:val="00706EDC"/>
    <w:rsid w:val="007100F4"/>
    <w:rsid w:val="00712F97"/>
    <w:rsid w:val="0072139A"/>
    <w:rsid w:val="0073555D"/>
    <w:rsid w:val="007365D2"/>
    <w:rsid w:val="00740D5C"/>
    <w:rsid w:val="007419D1"/>
    <w:rsid w:val="00742AEE"/>
    <w:rsid w:val="00756533"/>
    <w:rsid w:val="0076128F"/>
    <w:rsid w:val="00770BC8"/>
    <w:rsid w:val="00774F40"/>
    <w:rsid w:val="007A04EA"/>
    <w:rsid w:val="007A05C4"/>
    <w:rsid w:val="007A06E0"/>
    <w:rsid w:val="007A5E49"/>
    <w:rsid w:val="007B7B2C"/>
    <w:rsid w:val="007D73F9"/>
    <w:rsid w:val="007E01EB"/>
    <w:rsid w:val="007E11BD"/>
    <w:rsid w:val="007E51FD"/>
    <w:rsid w:val="007F71E8"/>
    <w:rsid w:val="008120C6"/>
    <w:rsid w:val="00815F3A"/>
    <w:rsid w:val="00816A8B"/>
    <w:rsid w:val="00820EEF"/>
    <w:rsid w:val="008347A6"/>
    <w:rsid w:val="00835A50"/>
    <w:rsid w:val="00841169"/>
    <w:rsid w:val="0085157A"/>
    <w:rsid w:val="00853EC6"/>
    <w:rsid w:val="008622DB"/>
    <w:rsid w:val="00863CF5"/>
    <w:rsid w:val="00875BCB"/>
    <w:rsid w:val="00883D0E"/>
    <w:rsid w:val="00896C44"/>
    <w:rsid w:val="008A11E2"/>
    <w:rsid w:val="008A2906"/>
    <w:rsid w:val="008C2CC8"/>
    <w:rsid w:val="008D212A"/>
    <w:rsid w:val="008E5909"/>
    <w:rsid w:val="008F0113"/>
    <w:rsid w:val="008F04D7"/>
    <w:rsid w:val="008F355B"/>
    <w:rsid w:val="009133AF"/>
    <w:rsid w:val="00942A83"/>
    <w:rsid w:val="0095287D"/>
    <w:rsid w:val="00954AD6"/>
    <w:rsid w:val="009626E3"/>
    <w:rsid w:val="00972362"/>
    <w:rsid w:val="00987CC8"/>
    <w:rsid w:val="00997E0E"/>
    <w:rsid w:val="009B23D6"/>
    <w:rsid w:val="009B4CA9"/>
    <w:rsid w:val="009C1DCB"/>
    <w:rsid w:val="009E72F6"/>
    <w:rsid w:val="009F029D"/>
    <w:rsid w:val="009F749C"/>
    <w:rsid w:val="00A120D7"/>
    <w:rsid w:val="00A21CC1"/>
    <w:rsid w:val="00A40B0D"/>
    <w:rsid w:val="00A4750F"/>
    <w:rsid w:val="00A65B14"/>
    <w:rsid w:val="00A77C55"/>
    <w:rsid w:val="00A928F9"/>
    <w:rsid w:val="00A93D13"/>
    <w:rsid w:val="00AA01FC"/>
    <w:rsid w:val="00AA2669"/>
    <w:rsid w:val="00AA480A"/>
    <w:rsid w:val="00AB2491"/>
    <w:rsid w:val="00AC45EB"/>
    <w:rsid w:val="00AC4AA5"/>
    <w:rsid w:val="00AD25C6"/>
    <w:rsid w:val="00AD71C4"/>
    <w:rsid w:val="00AF1E2F"/>
    <w:rsid w:val="00AF74E5"/>
    <w:rsid w:val="00B0103A"/>
    <w:rsid w:val="00B315F0"/>
    <w:rsid w:val="00B57660"/>
    <w:rsid w:val="00B66087"/>
    <w:rsid w:val="00B73536"/>
    <w:rsid w:val="00B95087"/>
    <w:rsid w:val="00BA24C5"/>
    <w:rsid w:val="00BB10A8"/>
    <w:rsid w:val="00BB4991"/>
    <w:rsid w:val="00BB580A"/>
    <w:rsid w:val="00BB6B4C"/>
    <w:rsid w:val="00BB7068"/>
    <w:rsid w:val="00BB7EB4"/>
    <w:rsid w:val="00BC1B79"/>
    <w:rsid w:val="00BC2AA9"/>
    <w:rsid w:val="00BD3F5D"/>
    <w:rsid w:val="00BD797C"/>
    <w:rsid w:val="00BE72EE"/>
    <w:rsid w:val="00BE747A"/>
    <w:rsid w:val="00BF21AE"/>
    <w:rsid w:val="00BF28E8"/>
    <w:rsid w:val="00C13223"/>
    <w:rsid w:val="00C3143D"/>
    <w:rsid w:val="00C401A3"/>
    <w:rsid w:val="00C411E4"/>
    <w:rsid w:val="00C612E3"/>
    <w:rsid w:val="00C61D4A"/>
    <w:rsid w:val="00C62626"/>
    <w:rsid w:val="00C702D4"/>
    <w:rsid w:val="00C76E62"/>
    <w:rsid w:val="00C85861"/>
    <w:rsid w:val="00C91E51"/>
    <w:rsid w:val="00C93E93"/>
    <w:rsid w:val="00CA29CE"/>
    <w:rsid w:val="00CA6558"/>
    <w:rsid w:val="00CB5056"/>
    <w:rsid w:val="00CC064A"/>
    <w:rsid w:val="00CD5670"/>
    <w:rsid w:val="00D12894"/>
    <w:rsid w:val="00D15EEA"/>
    <w:rsid w:val="00D32387"/>
    <w:rsid w:val="00D34081"/>
    <w:rsid w:val="00D553A0"/>
    <w:rsid w:val="00D621F4"/>
    <w:rsid w:val="00D762AA"/>
    <w:rsid w:val="00D84D81"/>
    <w:rsid w:val="00D8515D"/>
    <w:rsid w:val="00D90C9E"/>
    <w:rsid w:val="00DB4208"/>
    <w:rsid w:val="00DC540C"/>
    <w:rsid w:val="00DF1D5C"/>
    <w:rsid w:val="00DF5635"/>
    <w:rsid w:val="00DF5D10"/>
    <w:rsid w:val="00E04F6F"/>
    <w:rsid w:val="00E419A9"/>
    <w:rsid w:val="00E427E1"/>
    <w:rsid w:val="00E43526"/>
    <w:rsid w:val="00E46DE7"/>
    <w:rsid w:val="00E52A3C"/>
    <w:rsid w:val="00E61127"/>
    <w:rsid w:val="00E62180"/>
    <w:rsid w:val="00E64771"/>
    <w:rsid w:val="00E71DED"/>
    <w:rsid w:val="00E83E78"/>
    <w:rsid w:val="00E869CB"/>
    <w:rsid w:val="00E90398"/>
    <w:rsid w:val="00E953C6"/>
    <w:rsid w:val="00E96E6B"/>
    <w:rsid w:val="00E97D95"/>
    <w:rsid w:val="00EA749F"/>
    <w:rsid w:val="00EB1925"/>
    <w:rsid w:val="00EB4AB4"/>
    <w:rsid w:val="00EC104B"/>
    <w:rsid w:val="00EC7D0A"/>
    <w:rsid w:val="00ED1ABA"/>
    <w:rsid w:val="00ED1F1B"/>
    <w:rsid w:val="00EE3CB9"/>
    <w:rsid w:val="00EE45B7"/>
    <w:rsid w:val="00F01C9C"/>
    <w:rsid w:val="00F23295"/>
    <w:rsid w:val="00F5601C"/>
    <w:rsid w:val="00F773DE"/>
    <w:rsid w:val="00F86423"/>
    <w:rsid w:val="00F900C9"/>
    <w:rsid w:val="00F94D3C"/>
    <w:rsid w:val="00F97F76"/>
    <w:rsid w:val="00FA357A"/>
    <w:rsid w:val="00FB0CAE"/>
    <w:rsid w:val="00FB14DB"/>
    <w:rsid w:val="00FC5F6A"/>
    <w:rsid w:val="00FC69AC"/>
    <w:rsid w:val="00FD060E"/>
    <w:rsid w:val="00FE37E2"/>
    <w:rsid w:val="00FF1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4CE22"/>
  <w15:chartTrackingRefBased/>
  <w15:docId w15:val="{15BC99EB-ED18-EE4A-8376-4C2CA412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180"/>
  </w:style>
  <w:style w:type="paragraph" w:styleId="Heading1">
    <w:name w:val="heading 1"/>
    <w:basedOn w:val="Normal"/>
    <w:next w:val="Normal"/>
    <w:link w:val="Heading1Char"/>
    <w:uiPriority w:val="9"/>
    <w:qFormat/>
    <w:rsid w:val="00E62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1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1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1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1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1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1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1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1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1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1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1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1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1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1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1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180"/>
    <w:rPr>
      <w:rFonts w:eastAsiaTheme="majorEastAsia" w:cstheme="majorBidi"/>
      <w:color w:val="272727" w:themeColor="text1" w:themeTint="D8"/>
    </w:rPr>
  </w:style>
  <w:style w:type="paragraph" w:styleId="Title">
    <w:name w:val="Title"/>
    <w:basedOn w:val="Normal"/>
    <w:next w:val="Normal"/>
    <w:link w:val="TitleChar"/>
    <w:uiPriority w:val="10"/>
    <w:qFormat/>
    <w:rsid w:val="00E62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1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180"/>
    <w:pPr>
      <w:spacing w:before="160"/>
      <w:jc w:val="center"/>
    </w:pPr>
    <w:rPr>
      <w:i/>
      <w:iCs/>
      <w:color w:val="404040" w:themeColor="text1" w:themeTint="BF"/>
    </w:rPr>
  </w:style>
  <w:style w:type="character" w:customStyle="1" w:styleId="QuoteChar">
    <w:name w:val="Quote Char"/>
    <w:basedOn w:val="DefaultParagraphFont"/>
    <w:link w:val="Quote"/>
    <w:uiPriority w:val="29"/>
    <w:rsid w:val="00E62180"/>
    <w:rPr>
      <w:i/>
      <w:iCs/>
      <w:color w:val="404040" w:themeColor="text1" w:themeTint="BF"/>
    </w:rPr>
  </w:style>
  <w:style w:type="paragraph" w:styleId="ListParagraph">
    <w:name w:val="List Paragraph"/>
    <w:basedOn w:val="Normal"/>
    <w:uiPriority w:val="34"/>
    <w:qFormat/>
    <w:rsid w:val="00E62180"/>
    <w:pPr>
      <w:ind w:left="720"/>
      <w:contextualSpacing/>
    </w:pPr>
  </w:style>
  <w:style w:type="character" w:styleId="IntenseEmphasis">
    <w:name w:val="Intense Emphasis"/>
    <w:basedOn w:val="DefaultParagraphFont"/>
    <w:uiPriority w:val="21"/>
    <w:qFormat/>
    <w:rsid w:val="00E62180"/>
    <w:rPr>
      <w:i/>
      <w:iCs/>
      <w:color w:val="0F4761" w:themeColor="accent1" w:themeShade="BF"/>
    </w:rPr>
  </w:style>
  <w:style w:type="paragraph" w:styleId="IntenseQuote">
    <w:name w:val="Intense Quote"/>
    <w:basedOn w:val="Normal"/>
    <w:next w:val="Normal"/>
    <w:link w:val="IntenseQuoteChar"/>
    <w:uiPriority w:val="30"/>
    <w:qFormat/>
    <w:rsid w:val="00E62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180"/>
    <w:rPr>
      <w:i/>
      <w:iCs/>
      <w:color w:val="0F4761" w:themeColor="accent1" w:themeShade="BF"/>
    </w:rPr>
  </w:style>
  <w:style w:type="character" w:styleId="IntenseReference">
    <w:name w:val="Intense Reference"/>
    <w:basedOn w:val="DefaultParagraphFont"/>
    <w:uiPriority w:val="32"/>
    <w:qFormat/>
    <w:rsid w:val="00E62180"/>
    <w:rPr>
      <w:b/>
      <w:bCs/>
      <w:smallCaps/>
      <w:color w:val="0F4761" w:themeColor="accent1" w:themeShade="BF"/>
      <w:spacing w:val="5"/>
    </w:rPr>
  </w:style>
  <w:style w:type="table" w:styleId="TableGrid">
    <w:name w:val="Table Grid"/>
    <w:basedOn w:val="TableNormal"/>
    <w:uiPriority w:val="39"/>
    <w:rsid w:val="00E62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0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F2C"/>
  </w:style>
  <w:style w:type="paragraph" w:styleId="Footer">
    <w:name w:val="footer"/>
    <w:basedOn w:val="Normal"/>
    <w:link w:val="FooterChar"/>
    <w:uiPriority w:val="99"/>
    <w:unhideWhenUsed/>
    <w:rsid w:val="002F0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2338</Words>
  <Characters>13333</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279</cp:revision>
  <dcterms:created xsi:type="dcterms:W3CDTF">2026-09-05T10:00:00Z</dcterms:created>
  <dcterms:modified xsi:type="dcterms:W3CDTF">2026-09-07T08:34:00Z</dcterms:modified>
</cp:coreProperties>
</file>