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44B" w:rsidRDefault="0067444B" w:rsidP="00E77CCF">
      <w:pPr>
        <w:shd w:val="clear" w:color="auto" w:fill="FFFFFF"/>
        <w:spacing w:after="0" w:line="240" w:lineRule="auto"/>
        <w:jc w:val="center"/>
        <w:rPr>
          <w:rFonts w:ascii="Sylfaen" w:eastAsia="Times New Roman" w:hAnsi="Sylfaen" w:cs="Sylfaen"/>
          <w:color w:val="1D2228"/>
          <w:sz w:val="20"/>
          <w:szCs w:val="20"/>
        </w:rPr>
      </w:pPr>
      <w:r w:rsidRPr="0067444B">
        <w:rPr>
          <w:rFonts w:ascii="Sylfaen" w:eastAsia="Times New Roman" w:hAnsi="Sylfaen" w:cs="Sylfaen"/>
          <w:color w:val="1D2228"/>
          <w:sz w:val="20"/>
          <w:szCs w:val="20"/>
        </w:rPr>
        <w:t>ინსტრუქცია: ინფორმაცია პაციენტებისთვის</w:t>
      </w:r>
    </w:p>
    <w:p w:rsidR="00F569E9" w:rsidRDefault="0067444B" w:rsidP="00E77CCF">
      <w:pPr>
        <w:shd w:val="clear" w:color="auto" w:fill="FFFFFF"/>
        <w:spacing w:after="0" w:line="240" w:lineRule="auto"/>
        <w:jc w:val="center"/>
        <w:rPr>
          <w:rFonts w:ascii="Sylfaen" w:eastAsia="Times New Roman" w:hAnsi="Sylfaen" w:cs="Sylfaen"/>
          <w:color w:val="1D2228"/>
          <w:sz w:val="20"/>
          <w:szCs w:val="20"/>
        </w:rPr>
      </w:pPr>
      <w:r w:rsidRPr="0067444B">
        <w:rPr>
          <w:rFonts w:ascii="Sylfaen" w:eastAsia="Times New Roman" w:hAnsi="Sylfaen" w:cs="Sylfaen"/>
          <w:color w:val="1D2228"/>
          <w:sz w:val="20"/>
          <w:szCs w:val="20"/>
        </w:rPr>
        <w:t>ფლუოქსეტინი</w:t>
      </w:r>
      <w:r w:rsidR="00F569E9">
        <w:rPr>
          <w:rFonts w:ascii="Sylfaen" w:eastAsia="Times New Roman" w:hAnsi="Sylfaen" w:cs="Sylfaen"/>
          <w:color w:val="1D2228"/>
          <w:sz w:val="20"/>
          <w:szCs w:val="20"/>
        </w:rPr>
        <w:t xml:space="preserve"> </w:t>
      </w:r>
      <w:r w:rsidRPr="0067444B">
        <w:rPr>
          <w:rFonts w:ascii="Sylfaen" w:eastAsia="Times New Roman" w:hAnsi="Sylfaen" w:cs="Sylfaen"/>
          <w:color w:val="1D2228"/>
          <w:sz w:val="20"/>
          <w:szCs w:val="20"/>
        </w:rPr>
        <w:t>+ ფარმა 20 მგ ტაბლეტები</w:t>
      </w:r>
    </w:p>
    <w:p w:rsidR="00F569E9" w:rsidRDefault="0067444B" w:rsidP="00E77CCF">
      <w:pPr>
        <w:shd w:val="clear" w:color="auto" w:fill="FFFFFF"/>
        <w:spacing w:after="0" w:line="240" w:lineRule="auto"/>
        <w:jc w:val="center"/>
        <w:rPr>
          <w:rFonts w:ascii="Sylfaen" w:eastAsia="Times New Roman" w:hAnsi="Sylfaen" w:cs="Sylfaen"/>
          <w:color w:val="1D2228"/>
          <w:sz w:val="20"/>
          <w:szCs w:val="20"/>
        </w:rPr>
      </w:pPr>
      <w:r w:rsidRPr="0067444B">
        <w:rPr>
          <w:rFonts w:ascii="Sylfaen" w:eastAsia="Times New Roman" w:hAnsi="Sylfaen" w:cs="Sylfaen"/>
          <w:color w:val="1D2228"/>
          <w:sz w:val="20"/>
          <w:szCs w:val="20"/>
        </w:rPr>
        <w:t>აქტიური ნივთიერება: ფლუოქსეტინი</w:t>
      </w:r>
    </w:p>
    <w:p w:rsidR="00F569E9" w:rsidRDefault="0067444B" w:rsidP="0067444B">
      <w:pPr>
        <w:shd w:val="clear" w:color="auto" w:fill="FFFFFF"/>
        <w:spacing w:after="0" w:line="240" w:lineRule="auto"/>
        <w:rPr>
          <w:rFonts w:ascii="Sylfaen" w:eastAsia="Times New Roman" w:hAnsi="Sylfaen" w:cs="Sylfaen"/>
          <w:color w:val="1D2228"/>
          <w:sz w:val="20"/>
          <w:szCs w:val="20"/>
        </w:rPr>
      </w:pPr>
      <w:r w:rsidRPr="00F569E9">
        <w:rPr>
          <w:rFonts w:ascii="Sylfaen" w:eastAsia="Times New Roman" w:hAnsi="Sylfaen" w:cs="Sylfaen"/>
          <w:b/>
          <w:color w:val="1D2228"/>
          <w:sz w:val="20"/>
          <w:szCs w:val="20"/>
        </w:rPr>
        <w:t>ამ მედიკამენტის მიღების დაწყებამდე ყურადღებით წაიკითხეთ ინსტრუქცია, რადგან ის შეიცავს თქვენთვის მნიშვნელოვან ინფორმაციას.</w:t>
      </w:r>
      <w:r w:rsidRPr="0067444B">
        <w:rPr>
          <w:rFonts w:ascii="Sylfaen" w:eastAsia="Times New Roman" w:hAnsi="Sylfaen" w:cs="Sylfaen"/>
          <w:color w:val="1D2228"/>
          <w:sz w:val="20"/>
          <w:szCs w:val="20"/>
        </w:rPr>
        <w:t xml:space="preserve"> </w:t>
      </w:r>
    </w:p>
    <w:p w:rsidR="00F569E9" w:rsidRPr="00F569E9" w:rsidRDefault="0067444B" w:rsidP="00F569E9">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F569E9">
        <w:rPr>
          <w:rFonts w:ascii="Sylfaen" w:eastAsia="Times New Roman" w:hAnsi="Sylfaen" w:cs="Sylfaen"/>
          <w:color w:val="1D2228"/>
          <w:sz w:val="20"/>
          <w:szCs w:val="20"/>
        </w:rPr>
        <w:t>შეინახეთ ინსტრუქცია. შესაძლოა,</w:t>
      </w:r>
      <w:r w:rsidR="00F569E9" w:rsidRPr="00F569E9">
        <w:rPr>
          <w:rFonts w:ascii="Sylfaen" w:eastAsia="Times New Roman" w:hAnsi="Sylfaen" w:cs="Sylfaen"/>
          <w:color w:val="1D2228"/>
          <w:sz w:val="20"/>
          <w:szCs w:val="20"/>
        </w:rPr>
        <w:t xml:space="preserve"> </w:t>
      </w:r>
      <w:r w:rsidR="00F569E9" w:rsidRPr="00F569E9">
        <w:rPr>
          <w:rFonts w:ascii="Sylfaen" w:eastAsia="Times New Roman" w:hAnsi="Sylfaen" w:cs="Sylfaen"/>
          <w:color w:val="1D2228"/>
          <w:sz w:val="20"/>
          <w:szCs w:val="20"/>
          <w:lang w:val="ka-GE"/>
        </w:rPr>
        <w:t>დაგჭირდეთ მისი</w:t>
      </w:r>
      <w:r w:rsidRPr="00F569E9">
        <w:rPr>
          <w:rFonts w:ascii="Sylfaen" w:eastAsia="Times New Roman" w:hAnsi="Sylfaen" w:cs="Sylfaen"/>
          <w:color w:val="1D2228"/>
          <w:sz w:val="20"/>
          <w:szCs w:val="20"/>
        </w:rPr>
        <w:t xml:space="preserve"> ხელახლა წაიკითხ</w:t>
      </w:r>
      <w:r w:rsidR="00F569E9" w:rsidRPr="00F569E9">
        <w:rPr>
          <w:rFonts w:ascii="Sylfaen" w:eastAsia="Times New Roman" w:hAnsi="Sylfaen" w:cs="Sylfaen"/>
          <w:color w:val="1D2228"/>
          <w:sz w:val="20"/>
          <w:szCs w:val="20"/>
          <w:lang w:val="ka-GE"/>
        </w:rPr>
        <w:t>ვა</w:t>
      </w:r>
      <w:r w:rsidRPr="00F569E9">
        <w:rPr>
          <w:rFonts w:ascii="Sylfaen" w:eastAsia="Times New Roman" w:hAnsi="Sylfaen" w:cs="Sylfaen"/>
          <w:color w:val="1D2228"/>
          <w:sz w:val="20"/>
          <w:szCs w:val="20"/>
        </w:rPr>
        <w:t xml:space="preserve">. </w:t>
      </w:r>
    </w:p>
    <w:p w:rsidR="00F569E9" w:rsidRDefault="0067444B" w:rsidP="00F569E9">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F569E9">
        <w:rPr>
          <w:rFonts w:ascii="Sylfaen" w:eastAsia="Times New Roman" w:hAnsi="Sylfaen" w:cs="Sylfaen"/>
          <w:color w:val="1D2228"/>
          <w:sz w:val="20"/>
          <w:szCs w:val="20"/>
        </w:rPr>
        <w:t xml:space="preserve">დამატებითი კითხვების შემთხვევაში მიმართეთ ექიმს ან ფარმაცევტს. 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w:t>
      </w:r>
      <w:r w:rsidR="00F569E9">
        <w:rPr>
          <w:rFonts w:ascii="Sylfaen" w:eastAsia="Times New Roman" w:hAnsi="Sylfaen" w:cs="Sylfaen"/>
          <w:color w:val="1D2228"/>
          <w:sz w:val="20"/>
          <w:szCs w:val="20"/>
          <w:lang w:val="ka-GE"/>
        </w:rPr>
        <w:t>სიმპტომები</w:t>
      </w:r>
      <w:r w:rsidR="00F569E9">
        <w:rPr>
          <w:rFonts w:ascii="Sylfaen" w:eastAsia="Times New Roman" w:hAnsi="Sylfaen" w:cs="Sylfaen"/>
          <w:color w:val="1D2228"/>
          <w:sz w:val="20"/>
          <w:szCs w:val="20"/>
        </w:rPr>
        <w:t xml:space="preserve"> თქვენის მსგავსია.</w:t>
      </w:r>
    </w:p>
    <w:p w:rsidR="00F569E9" w:rsidRDefault="00F569E9" w:rsidP="00F569E9">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თ</w:t>
      </w:r>
      <w:r w:rsidR="0067444B" w:rsidRPr="00F569E9">
        <w:rPr>
          <w:rFonts w:ascii="Sylfaen" w:eastAsia="Times New Roman" w:hAnsi="Sylfaen" w:cs="Sylfaen"/>
          <w:color w:val="1D2228"/>
          <w:sz w:val="20"/>
          <w:szCs w:val="20"/>
        </w:rPr>
        <w:t>უ შეამჩნევთ რაიმე გვერდით მოვლენას, მიმართეთ ექიმს ან ფარმაცევტს.</w:t>
      </w:r>
      <w:r>
        <w:rPr>
          <w:rFonts w:ascii="Sylfaen" w:eastAsia="Times New Roman" w:hAnsi="Sylfaen" w:cs="Sylfaen"/>
          <w:color w:val="1D2228"/>
          <w:sz w:val="20"/>
          <w:szCs w:val="20"/>
          <w:lang w:val="ka-GE"/>
        </w:rPr>
        <w:t xml:space="preserve"> აქ</w:t>
      </w:r>
      <w:r w:rsidR="0067444B" w:rsidRPr="00F569E9">
        <w:rPr>
          <w:rFonts w:ascii="Sylfaen" w:eastAsia="Times New Roman" w:hAnsi="Sylfaen" w:cs="Sylfaen"/>
          <w:color w:val="1D2228"/>
          <w:sz w:val="20"/>
          <w:szCs w:val="20"/>
        </w:rPr>
        <w:t xml:space="preserve"> </w:t>
      </w:r>
      <w:r>
        <w:rPr>
          <w:rFonts w:ascii="Sylfaen" w:eastAsia="Times New Roman" w:hAnsi="Sylfaen" w:cs="Sylfaen"/>
          <w:color w:val="1D2228"/>
          <w:sz w:val="20"/>
          <w:szCs w:val="20"/>
          <w:lang w:val="ka-GE"/>
        </w:rPr>
        <w:t>იგულისხმება,</w:t>
      </w:r>
      <w:r w:rsidR="0067444B" w:rsidRPr="00F569E9">
        <w:rPr>
          <w:rFonts w:ascii="Sylfaen" w:eastAsia="Times New Roman" w:hAnsi="Sylfaen" w:cs="Sylfaen"/>
          <w:color w:val="1D2228"/>
          <w:sz w:val="20"/>
          <w:szCs w:val="20"/>
        </w:rPr>
        <w:t xml:space="preserve"> ნებისმიერ</w:t>
      </w:r>
      <w:r>
        <w:rPr>
          <w:rFonts w:ascii="Sylfaen" w:eastAsia="Times New Roman" w:hAnsi="Sylfaen" w:cs="Sylfaen"/>
          <w:color w:val="1D2228"/>
          <w:sz w:val="20"/>
          <w:szCs w:val="20"/>
          <w:lang w:val="ka-GE"/>
        </w:rPr>
        <w:t>ი</w:t>
      </w:r>
      <w:r w:rsidR="0067444B" w:rsidRPr="00F569E9">
        <w:rPr>
          <w:rFonts w:ascii="Sylfaen" w:eastAsia="Times New Roman" w:hAnsi="Sylfaen" w:cs="Sylfaen"/>
          <w:color w:val="1D2228"/>
          <w:sz w:val="20"/>
          <w:szCs w:val="20"/>
        </w:rPr>
        <w:t xml:space="preserve"> შესაძლო გვერდით მოვლენა, რომელიც </w:t>
      </w:r>
      <w:r>
        <w:rPr>
          <w:rFonts w:ascii="Sylfaen" w:eastAsia="Times New Roman" w:hAnsi="Sylfaen" w:cs="Sylfaen"/>
          <w:color w:val="1D2228"/>
          <w:sz w:val="20"/>
          <w:szCs w:val="20"/>
          <w:lang w:val="ka-GE"/>
        </w:rPr>
        <w:t xml:space="preserve">შეიძლება </w:t>
      </w:r>
      <w:r w:rsidR="0067444B" w:rsidRPr="00F569E9">
        <w:rPr>
          <w:rFonts w:ascii="Sylfaen" w:eastAsia="Times New Roman" w:hAnsi="Sylfaen" w:cs="Sylfaen"/>
          <w:color w:val="1D2228"/>
          <w:sz w:val="20"/>
          <w:szCs w:val="20"/>
        </w:rPr>
        <w:t>არ არის</w:t>
      </w:r>
      <w:r>
        <w:rPr>
          <w:rFonts w:ascii="Sylfaen" w:eastAsia="Times New Roman" w:hAnsi="Sylfaen" w:cs="Sylfaen"/>
          <w:color w:val="1D2228"/>
          <w:sz w:val="20"/>
          <w:szCs w:val="20"/>
          <w:lang w:val="ka-GE"/>
        </w:rPr>
        <w:t xml:space="preserve"> მოცემული</w:t>
      </w:r>
      <w:r w:rsidR="0067444B" w:rsidRPr="00F569E9">
        <w:rPr>
          <w:rFonts w:ascii="Sylfaen" w:eastAsia="Times New Roman" w:hAnsi="Sylfaen" w:cs="Sylfaen"/>
          <w:color w:val="1D2228"/>
          <w:sz w:val="20"/>
          <w:szCs w:val="20"/>
        </w:rPr>
        <w:t xml:space="preserve"> ამ ინ</w:t>
      </w:r>
      <w:r>
        <w:rPr>
          <w:rFonts w:ascii="Sylfaen" w:eastAsia="Times New Roman" w:hAnsi="Sylfaen" w:cs="Sylfaen"/>
          <w:color w:val="1D2228"/>
          <w:sz w:val="20"/>
          <w:szCs w:val="20"/>
        </w:rPr>
        <w:t>სტრუქციაში. იხილეთ მე-4 ნაწილი.</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რა</w:t>
      </w:r>
      <w:r w:rsidR="00F569E9">
        <w:rPr>
          <w:rFonts w:ascii="Sylfaen" w:eastAsia="Times New Roman" w:hAnsi="Sylfaen" w:cs="Sylfaen"/>
          <w:color w:val="1D2228"/>
          <w:sz w:val="20"/>
          <w:szCs w:val="20"/>
          <w:lang w:val="ka-GE"/>
        </w:rPr>
        <w:t>ს მოიცავს</w:t>
      </w:r>
      <w:r w:rsidR="00F569E9">
        <w:rPr>
          <w:rFonts w:ascii="Sylfaen" w:eastAsia="Times New Roman" w:hAnsi="Sylfaen" w:cs="Sylfaen"/>
          <w:color w:val="1D2228"/>
          <w:sz w:val="20"/>
          <w:szCs w:val="20"/>
        </w:rPr>
        <w:t xml:space="preserve"> ინსტრუქცია</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1. რა არის ფლუოქსეტინი</w:t>
      </w:r>
      <w:r w:rsidR="00F569E9">
        <w:rPr>
          <w:rFonts w:ascii="Sylfaen" w:eastAsia="Times New Roman" w:hAnsi="Sylfaen" w:cs="Sylfaen"/>
          <w:color w:val="1D2228"/>
          <w:sz w:val="20"/>
          <w:szCs w:val="20"/>
        </w:rPr>
        <w:t xml:space="preserve"> + ფარმა და რისთვის გამოიყენება</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2. რა უნდა იცოდეთ</w:t>
      </w:r>
      <w:r w:rsidR="00F569E9">
        <w:rPr>
          <w:rFonts w:ascii="Sylfaen" w:eastAsia="Times New Roman" w:hAnsi="Sylfaen" w:cs="Sylfaen"/>
          <w:color w:val="1D2228"/>
          <w:sz w:val="20"/>
          <w:szCs w:val="20"/>
        </w:rPr>
        <w:t xml:space="preserve"> ფლუოქსეტინი + ფარმას მიღებამდე</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3. რო</w:t>
      </w:r>
      <w:r w:rsidR="00F569E9">
        <w:rPr>
          <w:rFonts w:ascii="Sylfaen" w:eastAsia="Times New Roman" w:hAnsi="Sylfaen" w:cs="Sylfaen"/>
          <w:color w:val="1D2228"/>
          <w:sz w:val="20"/>
          <w:szCs w:val="20"/>
        </w:rPr>
        <w:t>გორ მივიღოთ ფლუოქსეტინი + ფარმა</w:t>
      </w:r>
    </w:p>
    <w:p w:rsidR="00F569E9" w:rsidRDefault="00F569E9" w:rsidP="00F569E9">
      <w:pPr>
        <w:shd w:val="clear" w:color="auto" w:fill="FFFFFF"/>
        <w:spacing w:after="0" w:line="240" w:lineRule="auto"/>
        <w:ind w:left="360"/>
        <w:rPr>
          <w:rFonts w:ascii="Sylfaen" w:eastAsia="Times New Roman" w:hAnsi="Sylfaen" w:cs="Sylfaen"/>
          <w:color w:val="1D2228"/>
          <w:sz w:val="20"/>
          <w:szCs w:val="20"/>
        </w:rPr>
      </w:pPr>
      <w:r>
        <w:rPr>
          <w:rFonts w:ascii="Sylfaen" w:eastAsia="Times New Roman" w:hAnsi="Sylfaen" w:cs="Sylfaen"/>
          <w:color w:val="1D2228"/>
          <w:sz w:val="20"/>
          <w:szCs w:val="20"/>
        </w:rPr>
        <w:t>4. შესაძლო გვერდითი მოვლენები</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5. როგო</w:t>
      </w:r>
      <w:r w:rsidR="00F569E9">
        <w:rPr>
          <w:rFonts w:ascii="Sylfaen" w:eastAsia="Times New Roman" w:hAnsi="Sylfaen" w:cs="Sylfaen"/>
          <w:color w:val="1D2228"/>
          <w:sz w:val="20"/>
          <w:szCs w:val="20"/>
        </w:rPr>
        <w:t>რ შევინახოთ ფლუოქსეტინი + ფარმა</w:t>
      </w:r>
    </w:p>
    <w:p w:rsidR="00F569E9" w:rsidRDefault="0067444B" w:rsidP="00F569E9">
      <w:pPr>
        <w:shd w:val="clear" w:color="auto" w:fill="FFFFFF"/>
        <w:spacing w:after="0" w:line="240" w:lineRule="auto"/>
        <w:ind w:left="360"/>
        <w:rPr>
          <w:rFonts w:ascii="Sylfaen" w:eastAsia="Times New Roman" w:hAnsi="Sylfaen" w:cs="Sylfaen"/>
          <w:color w:val="1D2228"/>
          <w:sz w:val="20"/>
          <w:szCs w:val="20"/>
        </w:rPr>
      </w:pPr>
      <w:r w:rsidRPr="00F569E9">
        <w:rPr>
          <w:rFonts w:ascii="Sylfaen" w:eastAsia="Times New Roman" w:hAnsi="Sylfaen" w:cs="Sylfaen"/>
          <w:color w:val="1D2228"/>
          <w:sz w:val="20"/>
          <w:szCs w:val="20"/>
        </w:rPr>
        <w:t>6. შეფუთვის შემ</w:t>
      </w:r>
      <w:r w:rsidR="00F569E9">
        <w:rPr>
          <w:rFonts w:ascii="Sylfaen" w:eastAsia="Times New Roman" w:hAnsi="Sylfaen" w:cs="Sylfaen"/>
          <w:color w:val="1D2228"/>
          <w:sz w:val="20"/>
          <w:szCs w:val="20"/>
          <w:lang w:val="ka-GE"/>
        </w:rPr>
        <w:t xml:space="preserve">ადგენლობა </w:t>
      </w:r>
      <w:r w:rsidRPr="00F569E9">
        <w:rPr>
          <w:rFonts w:ascii="Sylfaen" w:eastAsia="Times New Roman" w:hAnsi="Sylfaen" w:cs="Sylfaen"/>
          <w:color w:val="1D2228"/>
          <w:sz w:val="20"/>
          <w:szCs w:val="20"/>
        </w:rPr>
        <w:t xml:space="preserve">და სხვა ინფორმაცია </w:t>
      </w:r>
    </w:p>
    <w:p w:rsidR="00F569E9" w:rsidRDefault="00F569E9" w:rsidP="00F569E9">
      <w:pPr>
        <w:shd w:val="clear" w:color="auto" w:fill="FFFFFF"/>
        <w:spacing w:after="0" w:line="240" w:lineRule="auto"/>
        <w:ind w:left="360"/>
        <w:rPr>
          <w:rFonts w:ascii="Sylfaen" w:eastAsia="Times New Roman" w:hAnsi="Sylfaen" w:cs="Sylfaen"/>
          <w:color w:val="1D2228"/>
          <w:sz w:val="20"/>
          <w:szCs w:val="20"/>
        </w:rPr>
      </w:pPr>
    </w:p>
    <w:p w:rsidR="00F569E9" w:rsidRDefault="00F569E9" w:rsidP="00F569E9">
      <w:pPr>
        <w:shd w:val="clear" w:color="auto" w:fill="FFFFFF"/>
        <w:spacing w:after="0" w:line="240" w:lineRule="auto"/>
        <w:ind w:left="360"/>
        <w:rPr>
          <w:rFonts w:ascii="Sylfaen" w:eastAsia="Times New Roman" w:hAnsi="Sylfaen" w:cs="Sylfaen"/>
          <w:color w:val="1D2228"/>
          <w:sz w:val="20"/>
          <w:szCs w:val="20"/>
        </w:rPr>
      </w:pPr>
    </w:p>
    <w:p w:rsidR="00F569E9" w:rsidRPr="00F569E9" w:rsidRDefault="0067444B" w:rsidP="00F569E9">
      <w:pPr>
        <w:pStyle w:val="ListParagraph"/>
        <w:numPr>
          <w:ilvl w:val="0"/>
          <w:numId w:val="2"/>
        </w:numPr>
        <w:shd w:val="clear" w:color="auto" w:fill="FFFFFF"/>
        <w:spacing w:after="0" w:line="240" w:lineRule="auto"/>
        <w:rPr>
          <w:rFonts w:ascii="Sylfaen" w:eastAsia="Times New Roman" w:hAnsi="Sylfaen" w:cs="Sylfaen"/>
          <w:color w:val="1D2228"/>
          <w:sz w:val="20"/>
          <w:szCs w:val="20"/>
        </w:rPr>
      </w:pPr>
      <w:r w:rsidRPr="00F569E9">
        <w:rPr>
          <w:rFonts w:ascii="Sylfaen" w:eastAsia="Times New Roman" w:hAnsi="Sylfaen" w:cs="Sylfaen"/>
          <w:b/>
          <w:color w:val="1D2228"/>
          <w:sz w:val="20"/>
          <w:szCs w:val="20"/>
        </w:rPr>
        <w:t>რა არის ფლუოქსეტინი + ფარმა და რისთვის გამოიყენება</w:t>
      </w:r>
      <w:r w:rsidRPr="00F569E9">
        <w:rPr>
          <w:rFonts w:ascii="Sylfaen" w:eastAsia="Times New Roman" w:hAnsi="Sylfaen" w:cs="Sylfaen"/>
          <w:color w:val="1D2228"/>
          <w:sz w:val="20"/>
          <w:szCs w:val="20"/>
        </w:rPr>
        <w:t xml:space="preserve"> </w:t>
      </w:r>
    </w:p>
    <w:p w:rsidR="00F569E9" w:rsidRDefault="0067444B" w:rsidP="00737702">
      <w:pPr>
        <w:shd w:val="clear" w:color="auto" w:fill="FFFFFF"/>
        <w:spacing w:after="0" w:line="240" w:lineRule="auto"/>
        <w:ind w:left="360"/>
        <w:jc w:val="both"/>
        <w:rPr>
          <w:rFonts w:ascii="Sylfaen" w:eastAsia="Times New Roman" w:hAnsi="Sylfaen" w:cs="Sylfaen"/>
          <w:color w:val="1D2228"/>
          <w:sz w:val="20"/>
          <w:szCs w:val="20"/>
        </w:rPr>
      </w:pPr>
      <w:r w:rsidRPr="00F569E9">
        <w:rPr>
          <w:rFonts w:ascii="Sylfaen" w:eastAsia="Times New Roman" w:hAnsi="Sylfaen" w:cs="Sylfaen"/>
          <w:color w:val="1D2228"/>
          <w:sz w:val="20"/>
          <w:szCs w:val="20"/>
        </w:rPr>
        <w:t xml:space="preserve">ფლუოქსეტინი + ფარმა შეიცავს ფლუოქსეტინს, რომელიც ანტიდეპრესანტია. ის მიეკუთვნება მედიკამენტების ჯგუფს, რომელსაც სეროტონინის შერჩევითი უკუმიტაცების ინჰიბიტორები (SSRI) ეწოდება. </w:t>
      </w:r>
    </w:p>
    <w:p w:rsidR="007B7BC7" w:rsidRDefault="00F569E9" w:rsidP="00737702">
      <w:pPr>
        <w:shd w:val="clear" w:color="auto" w:fill="FFFFFF"/>
        <w:spacing w:after="0" w:line="240" w:lineRule="auto"/>
        <w:ind w:left="360"/>
        <w:jc w:val="both"/>
        <w:rPr>
          <w:rFonts w:ascii="Sylfaen" w:eastAsia="Times New Roman" w:hAnsi="Sylfaen" w:cs="Sylfaen"/>
          <w:color w:val="1D2228"/>
          <w:sz w:val="20"/>
          <w:szCs w:val="20"/>
        </w:rPr>
      </w:pPr>
      <w:r>
        <w:rPr>
          <w:rFonts w:ascii="Sylfaen" w:eastAsia="Times New Roman" w:hAnsi="Sylfaen" w:cs="Sylfaen"/>
          <w:color w:val="1D2228"/>
          <w:sz w:val="20"/>
          <w:szCs w:val="20"/>
          <w:lang w:val="ka-GE"/>
        </w:rPr>
        <w:t>პრეპარატი</w:t>
      </w:r>
      <w:r w:rsidR="0067444B" w:rsidRPr="00F569E9">
        <w:rPr>
          <w:rFonts w:ascii="Sylfaen" w:eastAsia="Times New Roman" w:hAnsi="Sylfaen" w:cs="Sylfaen"/>
          <w:color w:val="1D2228"/>
          <w:sz w:val="20"/>
          <w:szCs w:val="20"/>
        </w:rPr>
        <w:t xml:space="preserve"> გამოიყენება შემდეგი მდგომარეობების სამკურნალოდ: </w:t>
      </w:r>
    </w:p>
    <w:p w:rsidR="007B7BC7" w:rsidRDefault="0067444B" w:rsidP="00737702">
      <w:pPr>
        <w:shd w:val="clear" w:color="auto" w:fill="FFFFFF"/>
        <w:spacing w:after="0" w:line="240" w:lineRule="auto"/>
        <w:ind w:left="360"/>
        <w:jc w:val="both"/>
        <w:rPr>
          <w:rFonts w:ascii="Sylfaen" w:eastAsia="Times New Roman" w:hAnsi="Sylfaen" w:cs="Sylfaen"/>
          <w:color w:val="1D2228"/>
          <w:sz w:val="20"/>
          <w:szCs w:val="20"/>
        </w:rPr>
      </w:pPr>
      <w:r w:rsidRPr="007B7BC7">
        <w:rPr>
          <w:rFonts w:ascii="Sylfaen" w:eastAsia="Times New Roman" w:hAnsi="Sylfaen" w:cs="Sylfaen"/>
          <w:i/>
          <w:color w:val="1D2228"/>
          <w:sz w:val="20"/>
          <w:szCs w:val="20"/>
        </w:rPr>
        <w:t>მოზრდილები</w:t>
      </w:r>
      <w:r w:rsidR="007B7BC7">
        <w:rPr>
          <w:rFonts w:ascii="Sylfaen" w:eastAsia="Times New Roman" w:hAnsi="Sylfaen" w:cs="Sylfaen"/>
          <w:color w:val="1D2228"/>
          <w:sz w:val="20"/>
          <w:szCs w:val="20"/>
        </w:rPr>
        <w:t>:</w:t>
      </w:r>
    </w:p>
    <w:p w:rsidR="007B7BC7" w:rsidRDefault="0067444B" w:rsidP="0073770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7B7BC7">
        <w:rPr>
          <w:rFonts w:ascii="Sylfaen" w:eastAsia="Times New Roman" w:hAnsi="Sylfaen" w:cs="Sylfaen"/>
          <w:color w:val="1D2228"/>
          <w:sz w:val="20"/>
          <w:szCs w:val="20"/>
        </w:rPr>
        <w:t>დეპრესიული აშლილობები (</w:t>
      </w:r>
      <w:r w:rsidR="007B7BC7">
        <w:rPr>
          <w:rFonts w:ascii="Sylfaen" w:eastAsia="Times New Roman" w:hAnsi="Sylfaen" w:cs="Sylfaen"/>
          <w:color w:val="1D2228"/>
          <w:sz w:val="20"/>
          <w:szCs w:val="20"/>
        </w:rPr>
        <w:t>დიდი დეპრესიული ეპიზოდები)</w:t>
      </w:r>
    </w:p>
    <w:p w:rsidR="007B7BC7" w:rsidRDefault="0067444B" w:rsidP="0073770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7B7BC7">
        <w:rPr>
          <w:rFonts w:ascii="Sylfaen" w:eastAsia="Times New Roman" w:hAnsi="Sylfaen" w:cs="Sylfaen"/>
          <w:color w:val="1D2228"/>
          <w:sz w:val="20"/>
          <w:szCs w:val="20"/>
        </w:rPr>
        <w:t>ობსესიურ-კომპულსიური აშლილობა</w:t>
      </w:r>
    </w:p>
    <w:p w:rsidR="007B7BC7" w:rsidRDefault="0067444B" w:rsidP="0073770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7B7BC7">
        <w:rPr>
          <w:rFonts w:ascii="Sylfaen" w:eastAsia="Times New Roman" w:hAnsi="Sylfaen" w:cs="Sylfaen"/>
          <w:color w:val="1D2228"/>
          <w:sz w:val="20"/>
          <w:szCs w:val="20"/>
        </w:rPr>
        <w:t>ბულიმია ნერვოზა: ფლუოქსეტინი + ფარმა გამოიყენება ფსიქოთერაპიასთან ერთად ჭარბი კვებ</w:t>
      </w:r>
      <w:r w:rsidR="007B7BC7">
        <w:rPr>
          <w:rFonts w:ascii="Sylfaen" w:eastAsia="Times New Roman" w:hAnsi="Sylfaen" w:cs="Sylfaen"/>
          <w:color w:val="1D2228"/>
          <w:sz w:val="20"/>
          <w:szCs w:val="20"/>
        </w:rPr>
        <w:t>ისა და ოფლიანობის შესამცირებლად</w:t>
      </w:r>
    </w:p>
    <w:p w:rsidR="007B7BC7" w:rsidRDefault="007B7BC7" w:rsidP="007B7BC7">
      <w:pPr>
        <w:pStyle w:val="ListParagraph"/>
        <w:shd w:val="clear" w:color="auto" w:fill="FFFFFF"/>
        <w:spacing w:after="0" w:line="240" w:lineRule="auto"/>
        <w:rPr>
          <w:rFonts w:ascii="Sylfaen" w:eastAsia="Times New Roman" w:hAnsi="Sylfaen" w:cs="Sylfaen"/>
          <w:color w:val="1D2228"/>
          <w:sz w:val="20"/>
          <w:szCs w:val="20"/>
        </w:rPr>
      </w:pPr>
    </w:p>
    <w:p w:rsidR="007B7BC7" w:rsidRPr="007B7BC7" w:rsidRDefault="0067444B" w:rsidP="007B7BC7">
      <w:pPr>
        <w:shd w:val="clear" w:color="auto" w:fill="FFFFFF"/>
        <w:spacing w:after="0" w:line="240" w:lineRule="auto"/>
        <w:ind w:left="360"/>
        <w:rPr>
          <w:rFonts w:ascii="Sylfaen" w:eastAsia="Times New Roman" w:hAnsi="Sylfaen" w:cs="Sylfaen"/>
          <w:i/>
          <w:color w:val="1D2228"/>
          <w:sz w:val="20"/>
          <w:szCs w:val="20"/>
        </w:rPr>
      </w:pPr>
      <w:r w:rsidRPr="007B7BC7">
        <w:rPr>
          <w:rFonts w:ascii="Sylfaen" w:eastAsia="Times New Roman" w:hAnsi="Sylfaen" w:cs="Sylfaen"/>
          <w:i/>
          <w:color w:val="1D2228"/>
          <w:sz w:val="20"/>
          <w:szCs w:val="20"/>
        </w:rPr>
        <w:t>8 წლის და უფროს</w:t>
      </w:r>
      <w:r w:rsidR="007B7BC7" w:rsidRPr="007B7BC7">
        <w:rPr>
          <w:rFonts w:ascii="Sylfaen" w:eastAsia="Times New Roman" w:hAnsi="Sylfaen" w:cs="Sylfaen"/>
          <w:i/>
          <w:color w:val="1D2228"/>
          <w:sz w:val="20"/>
          <w:szCs w:val="20"/>
        </w:rPr>
        <w:t>ი ასაკის ბავშვები და მოზარდები:</w:t>
      </w:r>
    </w:p>
    <w:p w:rsidR="00737702" w:rsidRDefault="0067444B" w:rsidP="0073770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DD4142">
        <w:rPr>
          <w:rFonts w:ascii="Sylfaen" w:eastAsia="Times New Roman" w:hAnsi="Sylfaen" w:cs="Sylfaen"/>
          <w:color w:val="1D2228"/>
          <w:sz w:val="20"/>
          <w:szCs w:val="20"/>
        </w:rPr>
        <w:t>საშუალო და მ</w:t>
      </w:r>
      <w:r w:rsidR="00DD4142">
        <w:rPr>
          <w:rFonts w:ascii="Sylfaen" w:eastAsia="Times New Roman" w:hAnsi="Sylfaen" w:cs="Sylfaen"/>
          <w:color w:val="1D2228"/>
          <w:sz w:val="20"/>
          <w:szCs w:val="20"/>
          <w:lang w:val="ka-GE"/>
        </w:rPr>
        <w:t xml:space="preserve">წვავე </w:t>
      </w:r>
      <w:r w:rsidRPr="00DD4142">
        <w:rPr>
          <w:rFonts w:ascii="Sylfaen" w:eastAsia="Times New Roman" w:hAnsi="Sylfaen" w:cs="Sylfaen"/>
          <w:color w:val="1D2228"/>
          <w:sz w:val="20"/>
          <w:szCs w:val="20"/>
        </w:rPr>
        <w:t xml:space="preserve">დეპრესიული აშლილობა, თუ დეპრესია არ რეაგირებს ფსიქოლოგიურ თერაპიაზე 4-6 სესიის შემდეგ. ფლუოქსეტინი + ფარმა </w:t>
      </w:r>
      <w:r w:rsidR="00DD4142">
        <w:rPr>
          <w:rFonts w:ascii="Sylfaen" w:eastAsia="Times New Roman" w:hAnsi="Sylfaen" w:cs="Sylfaen"/>
          <w:color w:val="1D2228"/>
          <w:sz w:val="20"/>
          <w:szCs w:val="20"/>
          <w:lang w:val="ka-GE"/>
        </w:rPr>
        <w:t>ენიშნებ</w:t>
      </w:r>
      <w:r w:rsidRPr="00DD4142">
        <w:rPr>
          <w:rFonts w:ascii="Sylfaen" w:eastAsia="Times New Roman" w:hAnsi="Sylfaen" w:cs="Sylfaen"/>
          <w:color w:val="1D2228"/>
          <w:sz w:val="20"/>
          <w:szCs w:val="20"/>
        </w:rPr>
        <w:t xml:space="preserve"> ბავშვს ან ახალგაზრდას, რომელსაც აქვს საშუალო და მძიმე დეპრესიული აშლილობა, მხოლოდ ფსიქოლოგიურ თერაპიასთან კომბინ</w:t>
      </w:r>
      <w:r w:rsidR="00737702">
        <w:rPr>
          <w:rFonts w:ascii="Sylfaen" w:eastAsia="Times New Roman" w:hAnsi="Sylfaen" w:cs="Sylfaen"/>
          <w:color w:val="1D2228"/>
          <w:sz w:val="20"/>
          <w:szCs w:val="20"/>
        </w:rPr>
        <w:t>აციაში.</w:t>
      </w:r>
    </w:p>
    <w:p w:rsidR="00737702" w:rsidRDefault="0067444B" w:rsidP="00737702">
      <w:pPr>
        <w:shd w:val="clear" w:color="auto" w:fill="FFFFFF"/>
        <w:spacing w:after="0" w:line="240" w:lineRule="auto"/>
        <w:ind w:left="360"/>
        <w:rPr>
          <w:rFonts w:ascii="Sylfaen" w:eastAsia="Times New Roman" w:hAnsi="Sylfaen" w:cs="Sylfaen"/>
          <w:color w:val="1D2228"/>
          <w:sz w:val="20"/>
          <w:szCs w:val="20"/>
        </w:rPr>
      </w:pPr>
      <w:r w:rsidRPr="00737702">
        <w:rPr>
          <w:rFonts w:ascii="Sylfaen" w:eastAsia="Times New Roman" w:hAnsi="Sylfaen" w:cs="Sylfaen"/>
          <w:color w:val="1D2228"/>
          <w:sz w:val="20"/>
          <w:szCs w:val="20"/>
          <w:u w:val="single"/>
        </w:rPr>
        <w:t>როგორ მოქმედებს ფლუოქსეტინი + ფარმა</w:t>
      </w:r>
      <w:r w:rsidRPr="00737702">
        <w:rPr>
          <w:rFonts w:ascii="Sylfaen" w:eastAsia="Times New Roman" w:hAnsi="Sylfaen" w:cs="Sylfaen"/>
          <w:color w:val="1D2228"/>
          <w:sz w:val="20"/>
          <w:szCs w:val="20"/>
        </w:rPr>
        <w:t xml:space="preserve"> </w:t>
      </w:r>
    </w:p>
    <w:p w:rsidR="00737702" w:rsidRDefault="0067444B" w:rsidP="00737702">
      <w:pPr>
        <w:shd w:val="clear" w:color="auto" w:fill="FFFFFF"/>
        <w:spacing w:after="0" w:line="240" w:lineRule="auto"/>
        <w:ind w:left="360"/>
        <w:jc w:val="both"/>
        <w:rPr>
          <w:rFonts w:ascii="Sylfaen" w:eastAsia="Times New Roman" w:hAnsi="Sylfaen" w:cs="Sylfaen"/>
          <w:color w:val="1D2228"/>
          <w:sz w:val="20"/>
          <w:szCs w:val="20"/>
          <w:lang w:val="ka-GE"/>
        </w:rPr>
      </w:pPr>
      <w:r w:rsidRPr="00737702">
        <w:rPr>
          <w:rFonts w:ascii="Sylfaen" w:eastAsia="Times New Roman" w:hAnsi="Sylfaen" w:cs="Sylfaen"/>
          <w:color w:val="1D2228"/>
          <w:sz w:val="20"/>
          <w:szCs w:val="20"/>
        </w:rPr>
        <w:t>ყველა</w:t>
      </w:r>
      <w:r w:rsidR="00737702">
        <w:rPr>
          <w:rFonts w:ascii="Sylfaen" w:eastAsia="Times New Roman" w:hAnsi="Sylfaen" w:cs="Sylfaen"/>
          <w:color w:val="1D2228"/>
          <w:sz w:val="20"/>
          <w:szCs w:val="20"/>
        </w:rPr>
        <w:t xml:space="preserve"> </w:t>
      </w:r>
      <w:r w:rsidR="00737702">
        <w:rPr>
          <w:rFonts w:ascii="Sylfaen" w:eastAsia="Times New Roman" w:hAnsi="Sylfaen" w:cs="Sylfaen"/>
          <w:color w:val="1D2228"/>
          <w:sz w:val="20"/>
          <w:szCs w:val="20"/>
          <w:lang w:val="ka-GE"/>
        </w:rPr>
        <w:t>ადამიანის</w:t>
      </w:r>
      <w:r w:rsidRPr="00737702">
        <w:rPr>
          <w:rFonts w:ascii="Sylfaen" w:eastAsia="Times New Roman" w:hAnsi="Sylfaen" w:cs="Sylfaen"/>
          <w:color w:val="1D2228"/>
          <w:sz w:val="20"/>
          <w:szCs w:val="20"/>
        </w:rPr>
        <w:t xml:space="preserve"> ტვინში ა</w:t>
      </w:r>
      <w:r w:rsidR="00737702">
        <w:rPr>
          <w:rFonts w:ascii="Sylfaen" w:eastAsia="Times New Roman" w:hAnsi="Sylfaen" w:cs="Sylfaen"/>
          <w:color w:val="1D2228"/>
          <w:sz w:val="20"/>
          <w:szCs w:val="20"/>
          <w:lang w:val="ka-GE"/>
        </w:rPr>
        <w:t xml:space="preserve">რის </w:t>
      </w:r>
      <w:r w:rsidRPr="00737702">
        <w:rPr>
          <w:rFonts w:ascii="Sylfaen" w:eastAsia="Times New Roman" w:hAnsi="Sylfaen" w:cs="Sylfaen"/>
          <w:color w:val="1D2228"/>
          <w:sz w:val="20"/>
          <w:szCs w:val="20"/>
        </w:rPr>
        <w:t>ნივთიერება</w:t>
      </w:r>
      <w:r w:rsidR="00737702">
        <w:rPr>
          <w:rFonts w:ascii="Sylfaen" w:eastAsia="Times New Roman" w:hAnsi="Sylfaen" w:cs="Sylfaen"/>
          <w:color w:val="1D2228"/>
          <w:sz w:val="20"/>
          <w:szCs w:val="20"/>
          <w:lang w:val="ka-GE"/>
        </w:rPr>
        <w:t xml:space="preserve"> </w:t>
      </w:r>
      <w:r w:rsidR="00737702">
        <w:rPr>
          <w:rFonts w:ascii="Sylfaen" w:eastAsia="Times New Roman" w:hAnsi="Sylfaen" w:cs="Sylfaen"/>
          <w:color w:val="1D2228"/>
          <w:sz w:val="20"/>
          <w:szCs w:val="20"/>
        </w:rPr>
        <w:t>სეროტონინი</w:t>
      </w:r>
      <w:r w:rsidRPr="00737702">
        <w:rPr>
          <w:rFonts w:ascii="Sylfaen" w:eastAsia="Times New Roman" w:hAnsi="Sylfaen" w:cs="Sylfaen"/>
          <w:color w:val="1D2228"/>
          <w:sz w:val="20"/>
          <w:szCs w:val="20"/>
        </w:rPr>
        <w:t>. დეპრესიულ ან ობსესიურ-კომპულსიური აშლილობის</w:t>
      </w:r>
      <w:r w:rsidR="00737702">
        <w:rPr>
          <w:rFonts w:ascii="Sylfaen" w:eastAsia="Times New Roman" w:hAnsi="Sylfaen" w:cs="Sylfaen"/>
          <w:color w:val="1D2228"/>
          <w:sz w:val="20"/>
          <w:szCs w:val="20"/>
          <w:lang w:val="ka-GE"/>
        </w:rPr>
        <w:t>ას</w:t>
      </w:r>
      <w:r w:rsidRPr="00737702">
        <w:rPr>
          <w:rFonts w:ascii="Sylfaen" w:eastAsia="Times New Roman" w:hAnsi="Sylfaen" w:cs="Sylfaen"/>
          <w:color w:val="1D2228"/>
          <w:sz w:val="20"/>
          <w:szCs w:val="20"/>
        </w:rPr>
        <w:t xml:space="preserve"> ან ბულიმია ნერვოზას </w:t>
      </w:r>
      <w:r w:rsidR="00737702">
        <w:rPr>
          <w:rFonts w:ascii="Sylfaen" w:eastAsia="Times New Roman" w:hAnsi="Sylfaen" w:cs="Sylfaen"/>
          <w:color w:val="1D2228"/>
          <w:sz w:val="20"/>
          <w:szCs w:val="20"/>
          <w:lang w:val="ka-GE"/>
        </w:rPr>
        <w:t xml:space="preserve">დროს, </w:t>
      </w:r>
      <w:r w:rsidRPr="00737702">
        <w:rPr>
          <w:rFonts w:ascii="Sylfaen" w:eastAsia="Times New Roman" w:hAnsi="Sylfaen" w:cs="Sylfaen"/>
          <w:color w:val="1D2228"/>
          <w:sz w:val="20"/>
          <w:szCs w:val="20"/>
        </w:rPr>
        <w:t>ადამიანებს სეროტონინის უფრო დაბალი დონე აქვთ, ვიდრე სხვებს. ბოლომდე არ არის გასაგები, თუ როგორ მოქმედებს ფლუოქსეტინი + ფარმა და სხვა SSRI</w:t>
      </w:r>
      <w:r w:rsidR="00737702">
        <w:rPr>
          <w:rFonts w:ascii="Sylfaen" w:eastAsia="Times New Roman" w:hAnsi="Sylfaen" w:cs="Sylfaen"/>
          <w:color w:val="1D2228"/>
          <w:sz w:val="20"/>
          <w:szCs w:val="20"/>
          <w:lang w:val="ka-GE"/>
        </w:rPr>
        <w:t xml:space="preserve"> პრეპარატები</w:t>
      </w:r>
      <w:r w:rsidRPr="00737702">
        <w:rPr>
          <w:rFonts w:ascii="Sylfaen" w:eastAsia="Times New Roman" w:hAnsi="Sylfaen" w:cs="Sylfaen"/>
          <w:color w:val="1D2228"/>
          <w:sz w:val="20"/>
          <w:szCs w:val="20"/>
        </w:rPr>
        <w:t xml:space="preserve">, </w:t>
      </w:r>
      <w:r w:rsidR="00737702">
        <w:rPr>
          <w:rFonts w:ascii="Sylfaen" w:eastAsia="Times New Roman" w:hAnsi="Sylfaen" w:cs="Sylfaen"/>
          <w:color w:val="1D2228"/>
          <w:sz w:val="20"/>
          <w:szCs w:val="20"/>
          <w:lang w:val="ka-GE"/>
        </w:rPr>
        <w:t xml:space="preserve">თუმცა </w:t>
      </w:r>
      <w:r w:rsidRPr="00737702">
        <w:rPr>
          <w:rFonts w:ascii="Sylfaen" w:eastAsia="Times New Roman" w:hAnsi="Sylfaen" w:cs="Sylfaen"/>
          <w:color w:val="1D2228"/>
          <w:sz w:val="20"/>
          <w:szCs w:val="20"/>
        </w:rPr>
        <w:t>მათ შეუძლიათ ტვინში სეროტონინის დონის გაზრდ</w:t>
      </w:r>
      <w:r w:rsidR="00737702">
        <w:rPr>
          <w:rFonts w:ascii="Sylfaen" w:eastAsia="Times New Roman" w:hAnsi="Sylfaen" w:cs="Sylfaen"/>
          <w:color w:val="1D2228"/>
          <w:sz w:val="20"/>
          <w:szCs w:val="20"/>
          <w:lang w:val="ka-GE"/>
        </w:rPr>
        <w:t>ა.</w:t>
      </w:r>
    </w:p>
    <w:p w:rsidR="0067444B" w:rsidRDefault="0067444B" w:rsidP="00737702">
      <w:pPr>
        <w:shd w:val="clear" w:color="auto" w:fill="FFFFFF"/>
        <w:spacing w:after="0" w:line="240" w:lineRule="auto"/>
        <w:ind w:left="360"/>
        <w:jc w:val="both"/>
        <w:rPr>
          <w:rFonts w:ascii="Sylfaen" w:eastAsia="Times New Roman" w:hAnsi="Sylfaen" w:cs="Sylfaen"/>
          <w:color w:val="1D2228"/>
          <w:sz w:val="20"/>
          <w:szCs w:val="20"/>
          <w:lang w:val="ka-GE"/>
        </w:rPr>
      </w:pPr>
      <w:r w:rsidRPr="00737702">
        <w:rPr>
          <w:rFonts w:ascii="Sylfaen" w:eastAsia="Times New Roman" w:hAnsi="Sylfaen" w:cs="Sylfaen"/>
          <w:color w:val="1D2228"/>
          <w:sz w:val="20"/>
          <w:szCs w:val="20"/>
        </w:rPr>
        <w:t>მკურნალობა</w:t>
      </w:r>
      <w:r w:rsidR="00737702">
        <w:rPr>
          <w:rFonts w:ascii="Sylfaen" w:eastAsia="Times New Roman" w:hAnsi="Sylfaen" w:cs="Sylfaen"/>
          <w:color w:val="1D2228"/>
          <w:sz w:val="20"/>
          <w:szCs w:val="20"/>
          <w:lang w:val="ka-GE"/>
        </w:rPr>
        <w:t xml:space="preserve"> აუცილებელია</w:t>
      </w:r>
      <w:r w:rsidR="00737702" w:rsidRPr="00737702">
        <w:rPr>
          <w:rFonts w:ascii="Sylfaen" w:eastAsia="Times New Roman" w:hAnsi="Sylfaen" w:cs="Sylfaen"/>
          <w:color w:val="1D2228"/>
          <w:sz w:val="20"/>
          <w:szCs w:val="20"/>
        </w:rPr>
        <w:t xml:space="preserve"> ასეთი</w:t>
      </w:r>
      <w:r w:rsidRPr="00737702">
        <w:rPr>
          <w:rFonts w:ascii="Sylfaen" w:eastAsia="Times New Roman" w:hAnsi="Sylfaen" w:cs="Sylfaen"/>
          <w:color w:val="1D2228"/>
          <w:sz w:val="20"/>
          <w:szCs w:val="20"/>
        </w:rPr>
        <w:t xml:space="preserve"> მდგომარეობის გასაუმჯობესებლად. თუ მკურნალობა არ ჩატარდება, </w:t>
      </w:r>
      <w:r w:rsidR="00737702">
        <w:rPr>
          <w:rFonts w:ascii="Sylfaen" w:eastAsia="Times New Roman" w:hAnsi="Sylfaen" w:cs="Sylfaen"/>
          <w:color w:val="1D2228"/>
          <w:sz w:val="20"/>
          <w:szCs w:val="20"/>
          <w:lang w:val="ka-GE"/>
        </w:rPr>
        <w:t>პაციენტის</w:t>
      </w:r>
      <w:r w:rsidRPr="00737702">
        <w:rPr>
          <w:rFonts w:ascii="Sylfaen" w:eastAsia="Times New Roman" w:hAnsi="Sylfaen" w:cs="Sylfaen"/>
          <w:color w:val="1D2228"/>
          <w:sz w:val="20"/>
          <w:szCs w:val="20"/>
        </w:rPr>
        <w:t xml:space="preserve"> მდგომარეობა შეიძლება არ გა</w:t>
      </w:r>
      <w:r w:rsidR="00737702">
        <w:rPr>
          <w:rFonts w:ascii="Sylfaen" w:eastAsia="Times New Roman" w:hAnsi="Sylfaen" w:cs="Sylfaen"/>
          <w:color w:val="1D2228"/>
          <w:sz w:val="20"/>
          <w:szCs w:val="20"/>
          <w:lang w:val="ka-GE"/>
        </w:rPr>
        <w:t>უმჯობესდეს</w:t>
      </w:r>
      <w:r w:rsidRPr="00737702">
        <w:rPr>
          <w:rFonts w:ascii="Sylfaen" w:eastAsia="Times New Roman" w:hAnsi="Sylfaen" w:cs="Sylfaen"/>
          <w:color w:val="1D2228"/>
          <w:sz w:val="20"/>
          <w:szCs w:val="20"/>
        </w:rPr>
        <w:t xml:space="preserve"> და უფრო სერიოზული</w:t>
      </w:r>
      <w:r w:rsidR="00737702">
        <w:rPr>
          <w:rFonts w:ascii="Sylfaen" w:eastAsia="Times New Roman" w:hAnsi="Sylfaen" w:cs="Sylfaen"/>
          <w:color w:val="1D2228"/>
          <w:sz w:val="20"/>
          <w:szCs w:val="20"/>
          <w:lang w:val="ka-GE"/>
        </w:rPr>
        <w:t>ც კი</w:t>
      </w:r>
      <w:r w:rsidRPr="00737702">
        <w:rPr>
          <w:rFonts w:ascii="Sylfaen" w:eastAsia="Times New Roman" w:hAnsi="Sylfaen" w:cs="Sylfaen"/>
          <w:color w:val="1D2228"/>
          <w:sz w:val="20"/>
          <w:szCs w:val="20"/>
        </w:rPr>
        <w:t xml:space="preserve"> გახდეს</w:t>
      </w:r>
      <w:r w:rsidR="00737702">
        <w:rPr>
          <w:rFonts w:ascii="Sylfaen" w:eastAsia="Times New Roman" w:hAnsi="Sylfaen" w:cs="Sylfaen"/>
          <w:color w:val="1D2228"/>
          <w:sz w:val="20"/>
          <w:szCs w:val="20"/>
          <w:lang w:val="ka-GE"/>
        </w:rPr>
        <w:t>,</w:t>
      </w:r>
      <w:r w:rsidRPr="00737702">
        <w:rPr>
          <w:rFonts w:ascii="Sylfaen" w:eastAsia="Times New Roman" w:hAnsi="Sylfaen" w:cs="Sylfaen"/>
          <w:color w:val="1D2228"/>
          <w:sz w:val="20"/>
          <w:szCs w:val="20"/>
        </w:rPr>
        <w:t xml:space="preserve"> და </w:t>
      </w:r>
      <w:r w:rsidR="00737702">
        <w:rPr>
          <w:rFonts w:ascii="Sylfaen" w:eastAsia="Times New Roman" w:hAnsi="Sylfaen" w:cs="Sylfaen"/>
          <w:color w:val="1D2228"/>
          <w:sz w:val="20"/>
          <w:szCs w:val="20"/>
          <w:lang w:val="ka-GE"/>
        </w:rPr>
        <w:t xml:space="preserve">შემდეგ </w:t>
      </w:r>
      <w:r w:rsidRPr="00737702">
        <w:rPr>
          <w:rFonts w:ascii="Sylfaen" w:eastAsia="Times New Roman" w:hAnsi="Sylfaen" w:cs="Sylfaen"/>
          <w:color w:val="1D2228"/>
          <w:sz w:val="20"/>
          <w:szCs w:val="20"/>
        </w:rPr>
        <w:t xml:space="preserve">მკურნალობა უფრო რთული </w:t>
      </w:r>
      <w:r w:rsidR="00C35BDB">
        <w:rPr>
          <w:rFonts w:ascii="Sylfaen" w:eastAsia="Times New Roman" w:hAnsi="Sylfaen" w:cs="Sylfaen"/>
          <w:color w:val="1D2228"/>
          <w:sz w:val="20"/>
          <w:szCs w:val="20"/>
          <w:lang w:val="ka-GE"/>
        </w:rPr>
        <w:t>ხდება</w:t>
      </w:r>
      <w:r w:rsidRPr="00737702">
        <w:rPr>
          <w:rFonts w:ascii="Sylfaen" w:eastAsia="Times New Roman" w:hAnsi="Sylfaen" w:cs="Sylfaen"/>
          <w:color w:val="1D2228"/>
          <w:sz w:val="20"/>
          <w:szCs w:val="20"/>
        </w:rPr>
        <w:t xml:space="preserve">. </w:t>
      </w:r>
      <w:r w:rsidR="00C35BDB" w:rsidRPr="00737702">
        <w:rPr>
          <w:rFonts w:ascii="Sylfaen" w:eastAsia="Times New Roman" w:hAnsi="Sylfaen" w:cs="Sylfaen"/>
          <w:color w:val="1D2228"/>
          <w:sz w:val="20"/>
          <w:szCs w:val="20"/>
        </w:rPr>
        <w:t xml:space="preserve">მკურნალობა რამდენიმე კვირის ან თვის განმავლობაში </w:t>
      </w:r>
      <w:r w:rsidR="00C35BDB">
        <w:rPr>
          <w:rFonts w:ascii="Sylfaen" w:eastAsia="Times New Roman" w:hAnsi="Sylfaen" w:cs="Sylfaen"/>
          <w:color w:val="1D2228"/>
          <w:sz w:val="20"/>
          <w:szCs w:val="20"/>
          <w:lang w:val="ka-GE"/>
        </w:rPr>
        <w:t xml:space="preserve">შეიძლება იყოს საჭირო, რომ სრულად გაქრეს სიმპრტომები. </w:t>
      </w:r>
    </w:p>
    <w:p w:rsidR="00C35BDB" w:rsidRPr="00737702" w:rsidRDefault="00C35BDB" w:rsidP="00737702">
      <w:pPr>
        <w:shd w:val="clear" w:color="auto" w:fill="FFFFFF"/>
        <w:spacing w:after="0" w:line="240" w:lineRule="auto"/>
        <w:ind w:left="360"/>
        <w:jc w:val="both"/>
        <w:rPr>
          <w:rFonts w:ascii="Sylfaen" w:eastAsia="Times New Roman" w:hAnsi="Sylfaen" w:cs="Sylfaen"/>
          <w:color w:val="1D2228"/>
          <w:sz w:val="20"/>
          <w:szCs w:val="20"/>
        </w:rPr>
      </w:pPr>
    </w:p>
    <w:p w:rsidR="0067444B" w:rsidRDefault="0067444B" w:rsidP="0067444B">
      <w:pPr>
        <w:shd w:val="clear" w:color="auto" w:fill="FFFFFF"/>
        <w:spacing w:after="0" w:line="240" w:lineRule="auto"/>
        <w:rPr>
          <w:rFonts w:ascii="Sylfaen" w:eastAsia="Times New Roman" w:hAnsi="Sylfaen" w:cs="Sylfaen"/>
          <w:color w:val="1D2228"/>
          <w:sz w:val="20"/>
          <w:szCs w:val="20"/>
        </w:rPr>
      </w:pPr>
    </w:p>
    <w:p w:rsidR="00C35BDB" w:rsidRDefault="0067444B" w:rsidP="0067444B">
      <w:pPr>
        <w:shd w:val="clear" w:color="auto" w:fill="FFFFFF"/>
        <w:spacing w:after="0" w:line="240" w:lineRule="auto"/>
        <w:rPr>
          <w:rFonts w:ascii="Sylfaen" w:eastAsia="Times New Roman" w:hAnsi="Sylfaen" w:cs="Sylfaen"/>
          <w:color w:val="1D2228"/>
          <w:sz w:val="20"/>
          <w:szCs w:val="20"/>
        </w:rPr>
      </w:pPr>
      <w:r w:rsidRPr="00C35BDB">
        <w:rPr>
          <w:rFonts w:ascii="Sylfaen" w:eastAsia="Times New Roman" w:hAnsi="Sylfaen" w:cs="Sylfaen"/>
          <w:b/>
          <w:color w:val="1D2228"/>
          <w:sz w:val="20"/>
          <w:szCs w:val="20"/>
        </w:rPr>
        <w:t>2. რა უნდა იცოდეთ ფლუოქსეტინი + ფარმას მიღებამდე</w:t>
      </w:r>
      <w:r w:rsidRPr="0067444B">
        <w:rPr>
          <w:rFonts w:ascii="Sylfaen" w:eastAsia="Times New Roman" w:hAnsi="Sylfaen" w:cs="Sylfaen"/>
          <w:color w:val="1D2228"/>
          <w:sz w:val="20"/>
          <w:szCs w:val="20"/>
        </w:rPr>
        <w:t xml:space="preserve"> </w:t>
      </w:r>
    </w:p>
    <w:p w:rsidR="00C35BDB" w:rsidRDefault="0067444B" w:rsidP="0067444B">
      <w:pPr>
        <w:shd w:val="clear" w:color="auto" w:fill="FFFFFF"/>
        <w:spacing w:after="0" w:line="240" w:lineRule="auto"/>
        <w:rPr>
          <w:rFonts w:ascii="Sylfaen" w:eastAsia="Times New Roman" w:hAnsi="Sylfaen" w:cs="Sylfaen"/>
          <w:color w:val="1D2228"/>
          <w:sz w:val="20"/>
          <w:szCs w:val="20"/>
        </w:rPr>
      </w:pPr>
      <w:r w:rsidRPr="00C35BDB">
        <w:rPr>
          <w:rFonts w:ascii="Sylfaen" w:eastAsia="Times New Roman" w:hAnsi="Sylfaen" w:cs="Sylfaen"/>
          <w:b/>
          <w:color w:val="1D2228"/>
          <w:sz w:val="20"/>
          <w:szCs w:val="20"/>
        </w:rPr>
        <w:t>არ მიიღოთ ფლუოქსეტინი ფარმა, თუ:</w:t>
      </w:r>
      <w:r w:rsidRPr="0067444B">
        <w:rPr>
          <w:rFonts w:ascii="Sylfaen" w:eastAsia="Times New Roman" w:hAnsi="Sylfaen" w:cs="Sylfaen"/>
          <w:color w:val="1D2228"/>
          <w:sz w:val="20"/>
          <w:szCs w:val="20"/>
        </w:rPr>
        <w:t xml:space="preserve"> </w:t>
      </w:r>
    </w:p>
    <w:p w:rsidR="00401A59" w:rsidRPr="00401A59" w:rsidRDefault="0067444B" w:rsidP="00C35BDB">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C35BDB">
        <w:rPr>
          <w:rFonts w:ascii="Sylfaen" w:eastAsia="Times New Roman" w:hAnsi="Sylfaen" w:cs="Sylfaen"/>
          <w:color w:val="1D2228"/>
          <w:sz w:val="20"/>
          <w:szCs w:val="20"/>
        </w:rPr>
        <w:lastRenderedPageBreak/>
        <w:t>გაქვთ ალერგია ფლუოქსეტინის ან ამ პრეპარატის რომელიმე სხვა ინგრედიენტის მიმართ (</w:t>
      </w:r>
      <w:r w:rsidR="00C35BDB">
        <w:rPr>
          <w:rFonts w:ascii="Sylfaen" w:eastAsia="Times New Roman" w:hAnsi="Sylfaen" w:cs="Sylfaen"/>
          <w:color w:val="1D2228"/>
          <w:sz w:val="20"/>
          <w:szCs w:val="20"/>
          <w:lang w:val="ka-GE"/>
        </w:rPr>
        <w:t xml:space="preserve">იხ. </w:t>
      </w:r>
      <w:r w:rsidR="00C35BDB">
        <w:rPr>
          <w:rFonts w:ascii="Sylfaen" w:eastAsia="Times New Roman" w:hAnsi="Sylfaen" w:cs="Sylfaen"/>
          <w:color w:val="1D2228"/>
          <w:sz w:val="20"/>
          <w:szCs w:val="20"/>
        </w:rPr>
        <w:t>6 ნაწილ</w:t>
      </w:r>
      <w:r w:rsidRPr="00C35BDB">
        <w:rPr>
          <w:rFonts w:ascii="Sylfaen" w:eastAsia="Times New Roman" w:hAnsi="Sylfaen" w:cs="Sylfaen"/>
          <w:color w:val="1D2228"/>
          <w:sz w:val="20"/>
          <w:szCs w:val="20"/>
        </w:rPr>
        <w:t>ი). თუ განგივითარდათ გამონაყარი ან სხვა ალერგიული რეაქციები, როგორიცაა ქავილი, ტუჩების ან სახის შეშუპება ან ქოშინი), დაუყოვნებლივ შეწყვიტეთ ტაბლეტების მიღება და დაუყოვნებლივ მიმართეთ ექიმს. იღებთ სხვა მედიკამენტებს დეპრესიის სამკურნალოდ, რომლებიც ცნობილია როგორც შეუქცევადი არასე</w:t>
      </w:r>
      <w:r w:rsidR="00C35BDB">
        <w:rPr>
          <w:rFonts w:ascii="Sylfaen" w:eastAsia="Times New Roman" w:hAnsi="Sylfaen" w:cs="Sylfaen"/>
          <w:color w:val="1D2228"/>
          <w:sz w:val="20"/>
          <w:szCs w:val="20"/>
          <w:lang w:val="ka-GE"/>
        </w:rPr>
        <w:t xml:space="preserve">ლექტიური </w:t>
      </w:r>
      <w:r w:rsidRPr="00C35BDB">
        <w:rPr>
          <w:rFonts w:ascii="Sylfaen" w:eastAsia="Times New Roman" w:hAnsi="Sylfaen" w:cs="Sylfaen"/>
          <w:color w:val="1D2228"/>
          <w:sz w:val="20"/>
          <w:szCs w:val="20"/>
        </w:rPr>
        <w:t>მემოამინოქსიდაზას ინჰიბიტორები ან შექცევადი</w:t>
      </w:r>
      <w:r w:rsidR="00C35BDB">
        <w:rPr>
          <w:rFonts w:ascii="Sylfaen" w:eastAsia="Times New Roman" w:hAnsi="Sylfaen" w:cs="Sylfaen"/>
          <w:color w:val="1D2228"/>
          <w:sz w:val="20"/>
          <w:szCs w:val="20"/>
          <w:lang w:val="ka-GE"/>
        </w:rPr>
        <w:t>,</w:t>
      </w:r>
      <w:r w:rsidRPr="00C35BDB">
        <w:rPr>
          <w:rFonts w:ascii="Sylfaen" w:eastAsia="Times New Roman" w:hAnsi="Sylfaen" w:cs="Sylfaen"/>
          <w:color w:val="1D2228"/>
          <w:sz w:val="20"/>
          <w:szCs w:val="20"/>
        </w:rPr>
        <w:t xml:space="preserve"> A ტიპის მონოამინოქსიდაზას ინჰიბიტორები (ასევე ცნობილია, როგორც MAO ინჰიბიტორები), ამან შეიძლება გამოიწვიოს სერიოზული ან თუნდაც </w:t>
      </w:r>
      <w:r w:rsidR="00C35BDB">
        <w:rPr>
          <w:rFonts w:ascii="Sylfaen" w:eastAsia="Times New Roman" w:hAnsi="Sylfaen" w:cs="Sylfaen"/>
          <w:color w:val="1D2228"/>
          <w:sz w:val="20"/>
          <w:szCs w:val="20"/>
          <w:lang w:val="ka-GE"/>
        </w:rPr>
        <w:t xml:space="preserve">ფატალური </w:t>
      </w:r>
      <w:r w:rsidRPr="00C35BDB">
        <w:rPr>
          <w:rFonts w:ascii="Sylfaen" w:eastAsia="Times New Roman" w:hAnsi="Sylfaen" w:cs="Sylfaen"/>
          <w:color w:val="1D2228"/>
          <w:sz w:val="20"/>
          <w:szCs w:val="20"/>
        </w:rPr>
        <w:t>რეაქციები. MAO ინჰიბიტორებ</w:t>
      </w:r>
      <w:r w:rsidR="00401A59">
        <w:rPr>
          <w:rFonts w:ascii="Sylfaen" w:eastAsia="Times New Roman" w:hAnsi="Sylfaen" w:cs="Sylfaen"/>
          <w:color w:val="1D2228"/>
          <w:sz w:val="20"/>
          <w:szCs w:val="20"/>
          <w:lang w:val="ka-GE"/>
        </w:rPr>
        <w:t xml:space="preserve">ს მიეკუთვნება - </w:t>
      </w:r>
      <w:r w:rsidRPr="00C35BDB">
        <w:rPr>
          <w:rFonts w:ascii="Sylfaen" w:eastAsia="Times New Roman" w:hAnsi="Sylfaen" w:cs="Sylfaen"/>
          <w:color w:val="1D2228"/>
          <w:sz w:val="20"/>
          <w:szCs w:val="20"/>
        </w:rPr>
        <w:t>ნი</w:t>
      </w:r>
      <w:r w:rsidR="00401A59">
        <w:rPr>
          <w:rFonts w:ascii="Sylfaen" w:eastAsia="Times New Roman" w:hAnsi="Sylfaen" w:cs="Sylfaen"/>
          <w:color w:val="1D2228"/>
          <w:sz w:val="20"/>
          <w:szCs w:val="20"/>
          <w:lang w:val="ka-GE"/>
        </w:rPr>
        <w:t>ა</w:t>
      </w:r>
      <w:r w:rsidRPr="00C35BDB">
        <w:rPr>
          <w:rFonts w:ascii="Sylfaen" w:eastAsia="Times New Roman" w:hAnsi="Sylfaen" w:cs="Sylfaen"/>
          <w:color w:val="1D2228"/>
          <w:sz w:val="20"/>
          <w:szCs w:val="20"/>
        </w:rPr>
        <w:t xml:space="preserve">ლამიდი, </w:t>
      </w:r>
      <w:r w:rsidR="00401A59">
        <w:rPr>
          <w:rFonts w:ascii="Sylfaen" w:eastAsia="Times New Roman" w:hAnsi="Sylfaen" w:cs="Sylfaen"/>
          <w:color w:val="1D2228"/>
          <w:sz w:val="20"/>
          <w:szCs w:val="20"/>
          <w:lang w:val="ka-GE"/>
        </w:rPr>
        <w:t>ი</w:t>
      </w:r>
      <w:r w:rsidRPr="00C35BDB">
        <w:rPr>
          <w:rFonts w:ascii="Sylfaen" w:eastAsia="Times New Roman" w:hAnsi="Sylfaen" w:cs="Sylfaen"/>
          <w:color w:val="1D2228"/>
          <w:sz w:val="20"/>
          <w:szCs w:val="20"/>
        </w:rPr>
        <w:t>პრონიაზიდი, სელეგი</w:t>
      </w:r>
      <w:r w:rsidR="00401A59">
        <w:rPr>
          <w:rFonts w:ascii="Sylfaen" w:eastAsia="Times New Roman" w:hAnsi="Sylfaen" w:cs="Sylfaen"/>
          <w:color w:val="1D2228"/>
          <w:sz w:val="20"/>
          <w:szCs w:val="20"/>
          <w:lang w:val="ka-GE"/>
        </w:rPr>
        <w:t>ლინ</w:t>
      </w:r>
      <w:r w:rsidRPr="00C35BDB">
        <w:rPr>
          <w:rFonts w:ascii="Sylfaen" w:eastAsia="Times New Roman" w:hAnsi="Sylfaen" w:cs="Sylfaen"/>
          <w:color w:val="1D2228"/>
          <w:sz w:val="20"/>
          <w:szCs w:val="20"/>
        </w:rPr>
        <w:t>ი, მოკლობემიდი, ფენელზინი, ტრანილცი</w:t>
      </w:r>
      <w:r w:rsidR="00401A59">
        <w:rPr>
          <w:rFonts w:ascii="Sylfaen" w:eastAsia="Times New Roman" w:hAnsi="Sylfaen" w:cs="Sylfaen"/>
          <w:color w:val="1D2228"/>
          <w:sz w:val="20"/>
          <w:szCs w:val="20"/>
          <w:lang w:val="ka-GE"/>
        </w:rPr>
        <w:t>პრომინი,</w:t>
      </w:r>
      <w:r w:rsidRPr="00C35BDB">
        <w:rPr>
          <w:rFonts w:ascii="Sylfaen" w:eastAsia="Times New Roman" w:hAnsi="Sylfaen" w:cs="Sylfaen"/>
          <w:color w:val="1D2228"/>
          <w:sz w:val="20"/>
          <w:szCs w:val="20"/>
        </w:rPr>
        <w:t xml:space="preserve"> </w:t>
      </w:r>
      <w:r w:rsidR="00401A59">
        <w:rPr>
          <w:rFonts w:ascii="Sylfaen" w:eastAsia="Times New Roman" w:hAnsi="Sylfaen" w:cs="Sylfaen"/>
          <w:color w:val="1D2228"/>
          <w:sz w:val="20"/>
          <w:szCs w:val="20"/>
          <w:lang w:val="ka-GE"/>
        </w:rPr>
        <w:t>იზ</w:t>
      </w:r>
      <w:r w:rsidRPr="00C35BDB">
        <w:rPr>
          <w:rFonts w:ascii="Sylfaen" w:eastAsia="Times New Roman" w:hAnsi="Sylfaen" w:cs="Sylfaen"/>
          <w:color w:val="1D2228"/>
          <w:sz w:val="20"/>
          <w:szCs w:val="20"/>
        </w:rPr>
        <w:t>ოკარბო</w:t>
      </w:r>
      <w:r w:rsidR="00401A59">
        <w:rPr>
          <w:rFonts w:ascii="Sylfaen" w:eastAsia="Times New Roman" w:hAnsi="Sylfaen" w:cs="Sylfaen"/>
          <w:color w:val="1D2228"/>
          <w:sz w:val="20"/>
          <w:szCs w:val="20"/>
          <w:lang w:val="ka-GE"/>
        </w:rPr>
        <w:t>ქს</w:t>
      </w:r>
      <w:r w:rsidRPr="00C35BDB">
        <w:rPr>
          <w:rFonts w:ascii="Sylfaen" w:eastAsia="Times New Roman" w:hAnsi="Sylfaen" w:cs="Sylfaen"/>
          <w:color w:val="1D2228"/>
          <w:sz w:val="20"/>
          <w:szCs w:val="20"/>
        </w:rPr>
        <w:t>აზიდი, და ტოლო</w:t>
      </w:r>
      <w:r w:rsidR="00401A59">
        <w:rPr>
          <w:rFonts w:ascii="Sylfaen" w:eastAsia="Times New Roman" w:hAnsi="Sylfaen" w:cs="Sylfaen"/>
          <w:color w:val="1D2228"/>
          <w:sz w:val="20"/>
          <w:szCs w:val="20"/>
          <w:lang w:val="ka-GE"/>
        </w:rPr>
        <w:t>ქს</w:t>
      </w:r>
      <w:r w:rsidRPr="00C35BDB">
        <w:rPr>
          <w:rFonts w:ascii="Sylfaen" w:eastAsia="Times New Roman" w:hAnsi="Sylfaen" w:cs="Sylfaen"/>
          <w:color w:val="1D2228"/>
          <w:sz w:val="20"/>
          <w:szCs w:val="20"/>
        </w:rPr>
        <w:t>ატო</w:t>
      </w:r>
      <w:r w:rsidR="00401A59">
        <w:rPr>
          <w:rFonts w:ascii="Sylfaen" w:eastAsia="Times New Roman" w:hAnsi="Sylfaen" w:cs="Sylfaen"/>
          <w:color w:val="1D2228"/>
          <w:sz w:val="20"/>
          <w:szCs w:val="20"/>
          <w:lang w:val="ka-GE"/>
        </w:rPr>
        <w:t>ნი</w:t>
      </w:r>
    </w:p>
    <w:p w:rsidR="00380537" w:rsidRDefault="00401A59" w:rsidP="00C35BDB">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rPr>
        <w:t xml:space="preserve"> </w:t>
      </w:r>
      <w:r w:rsidR="0067444B" w:rsidRPr="00C35BDB">
        <w:rPr>
          <w:rFonts w:ascii="Sylfaen" w:eastAsia="Times New Roman" w:hAnsi="Sylfaen" w:cs="Sylfaen"/>
          <w:color w:val="1D2228"/>
          <w:sz w:val="20"/>
          <w:szCs w:val="20"/>
        </w:rPr>
        <w:t>იღებთ მეტო</w:t>
      </w:r>
      <w:r>
        <w:rPr>
          <w:rFonts w:ascii="Sylfaen" w:eastAsia="Times New Roman" w:hAnsi="Sylfaen" w:cs="Sylfaen"/>
          <w:color w:val="1D2228"/>
          <w:sz w:val="20"/>
          <w:szCs w:val="20"/>
          <w:lang w:val="ka-GE"/>
        </w:rPr>
        <w:t>პროპლოლს (</w:t>
      </w:r>
      <w:r w:rsidR="0067444B" w:rsidRPr="00C35BDB">
        <w:rPr>
          <w:rFonts w:ascii="Sylfaen" w:eastAsia="Times New Roman" w:hAnsi="Sylfaen" w:cs="Sylfaen"/>
          <w:color w:val="1D2228"/>
          <w:sz w:val="20"/>
          <w:szCs w:val="20"/>
        </w:rPr>
        <w:t>გულის უკმარისობის სამკურნალოდ), რადგან არსებობს გულისცემის ძალიან შენელების რისკი</w:t>
      </w:r>
    </w:p>
    <w:p w:rsidR="00380537" w:rsidRDefault="00380537" w:rsidP="00380537">
      <w:pPr>
        <w:shd w:val="clear" w:color="auto" w:fill="FFFFFF"/>
        <w:spacing w:after="0" w:line="240" w:lineRule="auto"/>
        <w:ind w:left="360"/>
        <w:rPr>
          <w:rFonts w:ascii="Sylfaen" w:eastAsia="Times New Roman" w:hAnsi="Sylfaen" w:cs="Sylfaen"/>
          <w:color w:val="1D2228"/>
          <w:sz w:val="20"/>
          <w:szCs w:val="20"/>
        </w:rPr>
      </w:pPr>
    </w:p>
    <w:p w:rsidR="00CD6579" w:rsidRDefault="00380537" w:rsidP="00380537">
      <w:pPr>
        <w:shd w:val="clear" w:color="auto" w:fill="FFFFFF"/>
        <w:spacing w:after="0" w:line="240" w:lineRule="auto"/>
        <w:ind w:left="360"/>
        <w:rPr>
          <w:rFonts w:ascii="Sylfaen" w:eastAsia="Times New Roman" w:hAnsi="Sylfaen" w:cs="Sylfaen"/>
          <w:color w:val="1D2228"/>
          <w:sz w:val="20"/>
          <w:szCs w:val="20"/>
        </w:rPr>
      </w:pPr>
      <w:r>
        <w:rPr>
          <w:rFonts w:ascii="Sylfaen" w:eastAsia="Times New Roman" w:hAnsi="Sylfaen" w:cs="Sylfaen"/>
          <w:color w:val="1D2228"/>
          <w:sz w:val="20"/>
          <w:szCs w:val="20"/>
        </w:rPr>
        <w:t xml:space="preserve">ფლუოქსეტინ </w:t>
      </w:r>
      <w:r>
        <w:rPr>
          <w:rFonts w:ascii="Sylfaen" w:eastAsia="Times New Roman" w:hAnsi="Sylfaen" w:cs="Sylfaen"/>
          <w:color w:val="1D2228"/>
          <w:sz w:val="20"/>
          <w:szCs w:val="20"/>
          <w:lang w:val="ka-GE"/>
        </w:rPr>
        <w:t>+ ფარმათი</w:t>
      </w:r>
      <w:r w:rsidR="0067444B" w:rsidRPr="00380537">
        <w:rPr>
          <w:rFonts w:ascii="Sylfaen" w:eastAsia="Times New Roman" w:hAnsi="Sylfaen" w:cs="Sylfaen"/>
          <w:color w:val="1D2228"/>
          <w:sz w:val="20"/>
          <w:szCs w:val="20"/>
        </w:rPr>
        <w:t xml:space="preserve"> მკურნალობა უნდა დაიწყო</w:t>
      </w:r>
      <w:r>
        <w:rPr>
          <w:rFonts w:ascii="Sylfaen" w:eastAsia="Times New Roman" w:hAnsi="Sylfaen" w:cs="Sylfaen"/>
          <w:color w:val="1D2228"/>
          <w:sz w:val="20"/>
          <w:szCs w:val="20"/>
          <w:lang w:val="ka-GE"/>
        </w:rPr>
        <w:t>თ</w:t>
      </w:r>
      <w:r w:rsidR="0067444B" w:rsidRPr="00380537">
        <w:rPr>
          <w:rFonts w:ascii="Sylfaen" w:eastAsia="Times New Roman" w:hAnsi="Sylfaen" w:cs="Sylfaen"/>
          <w:color w:val="1D2228"/>
          <w:sz w:val="20"/>
          <w:szCs w:val="20"/>
        </w:rPr>
        <w:t xml:space="preserve"> მხოლოდ შეუქცევადი, არა</w:t>
      </w:r>
      <w:r>
        <w:rPr>
          <w:rFonts w:ascii="Sylfaen" w:eastAsia="Times New Roman" w:hAnsi="Sylfaen" w:cs="Sylfaen"/>
          <w:color w:val="1D2228"/>
          <w:sz w:val="20"/>
          <w:szCs w:val="20"/>
          <w:lang w:val="ka-GE"/>
        </w:rPr>
        <w:t>სელექტიური</w:t>
      </w:r>
      <w:r w:rsidR="0067444B" w:rsidRPr="00380537">
        <w:rPr>
          <w:rFonts w:ascii="Sylfaen" w:eastAsia="Times New Roman" w:hAnsi="Sylfaen" w:cs="Sylfaen"/>
          <w:color w:val="1D2228"/>
          <w:sz w:val="20"/>
          <w:szCs w:val="20"/>
        </w:rPr>
        <w:t xml:space="preserve"> </w:t>
      </w:r>
      <w:r w:rsidR="00CD6579" w:rsidRPr="00C35BDB">
        <w:rPr>
          <w:rFonts w:ascii="Sylfaen" w:eastAsia="Times New Roman" w:hAnsi="Sylfaen" w:cs="Sylfaen"/>
          <w:color w:val="1D2228"/>
          <w:sz w:val="20"/>
          <w:szCs w:val="20"/>
        </w:rPr>
        <w:t>MAO</w:t>
      </w:r>
      <w:r w:rsidR="00CD6579" w:rsidRPr="00380537">
        <w:rPr>
          <w:rFonts w:ascii="Sylfaen" w:eastAsia="Times New Roman" w:hAnsi="Sylfaen" w:cs="Sylfaen"/>
          <w:color w:val="1D2228"/>
          <w:sz w:val="20"/>
          <w:szCs w:val="20"/>
        </w:rPr>
        <w:t xml:space="preserve"> </w:t>
      </w:r>
      <w:r w:rsidR="0067444B" w:rsidRPr="00380537">
        <w:rPr>
          <w:rFonts w:ascii="Sylfaen" w:eastAsia="Times New Roman" w:hAnsi="Sylfaen" w:cs="Sylfaen"/>
          <w:color w:val="1D2228"/>
          <w:sz w:val="20"/>
          <w:szCs w:val="20"/>
        </w:rPr>
        <w:t xml:space="preserve">-ს ინჰიბიტორის (მაგ., </w:t>
      </w:r>
      <w:r w:rsidR="00CD6579">
        <w:rPr>
          <w:rFonts w:ascii="Sylfaen" w:eastAsia="Times New Roman" w:hAnsi="Sylfaen" w:cs="Sylfaen"/>
          <w:color w:val="1D2228"/>
          <w:sz w:val="20"/>
          <w:szCs w:val="20"/>
          <w:lang w:val="ka-GE"/>
        </w:rPr>
        <w:t>ტრანილციპრომინი</w:t>
      </w:r>
      <w:r w:rsidR="0067444B" w:rsidRPr="00380537">
        <w:rPr>
          <w:rFonts w:ascii="Sylfaen" w:eastAsia="Times New Roman" w:hAnsi="Sylfaen" w:cs="Sylfaen"/>
          <w:color w:val="1D2228"/>
          <w:sz w:val="20"/>
          <w:szCs w:val="20"/>
        </w:rPr>
        <w:t>) შეწყვეტიდან სულ მცირე 2 კვირის შემდე</w:t>
      </w:r>
      <w:r w:rsidR="00CD6579">
        <w:rPr>
          <w:rFonts w:ascii="Sylfaen" w:eastAsia="Times New Roman" w:hAnsi="Sylfaen" w:cs="Sylfaen"/>
          <w:color w:val="1D2228"/>
          <w:sz w:val="20"/>
          <w:szCs w:val="20"/>
        </w:rPr>
        <w:t>გ.</w:t>
      </w:r>
    </w:p>
    <w:p w:rsidR="00CD6579" w:rsidRDefault="00CD6579" w:rsidP="00380537">
      <w:pPr>
        <w:shd w:val="clear" w:color="auto" w:fill="FFFFFF"/>
        <w:spacing w:after="0" w:line="240" w:lineRule="auto"/>
        <w:ind w:left="360"/>
        <w:rPr>
          <w:rFonts w:ascii="Sylfaen" w:eastAsia="Times New Roman" w:hAnsi="Sylfaen" w:cs="Sylfaen"/>
          <w:color w:val="1D2228"/>
          <w:sz w:val="20"/>
          <w:szCs w:val="20"/>
        </w:rPr>
      </w:pPr>
    </w:p>
    <w:p w:rsidR="003C53B7" w:rsidRDefault="0067444B" w:rsidP="00380537">
      <w:pPr>
        <w:shd w:val="clear" w:color="auto" w:fill="FFFFFF"/>
        <w:spacing w:after="0" w:line="240" w:lineRule="auto"/>
        <w:ind w:left="360"/>
        <w:rPr>
          <w:rFonts w:ascii="Sylfaen" w:eastAsia="Times New Roman" w:hAnsi="Sylfaen" w:cs="Sylfaen"/>
          <w:color w:val="1D2228"/>
          <w:sz w:val="20"/>
          <w:szCs w:val="20"/>
        </w:rPr>
      </w:pPr>
      <w:r w:rsidRPr="00380537">
        <w:rPr>
          <w:rFonts w:ascii="Sylfaen" w:eastAsia="Times New Roman" w:hAnsi="Sylfaen" w:cs="Sylfaen"/>
          <w:color w:val="1D2228"/>
          <w:sz w:val="20"/>
          <w:szCs w:val="20"/>
        </w:rPr>
        <w:t>არ მიიღოთ შეუქცევადი, არა</w:t>
      </w:r>
      <w:r w:rsidR="00231EFF">
        <w:rPr>
          <w:rFonts w:ascii="Sylfaen" w:eastAsia="Times New Roman" w:hAnsi="Sylfaen" w:cs="Sylfaen"/>
          <w:color w:val="1D2228"/>
          <w:sz w:val="20"/>
          <w:szCs w:val="20"/>
          <w:lang w:val="ka-GE"/>
        </w:rPr>
        <w:t>ს</w:t>
      </w:r>
      <w:r w:rsidRPr="00380537">
        <w:rPr>
          <w:rFonts w:ascii="Sylfaen" w:eastAsia="Times New Roman" w:hAnsi="Sylfaen" w:cs="Sylfaen"/>
          <w:color w:val="1D2228"/>
          <w:sz w:val="20"/>
          <w:szCs w:val="20"/>
        </w:rPr>
        <w:t xml:space="preserve">ალექტიური </w:t>
      </w:r>
      <w:r w:rsidR="003C53B7" w:rsidRPr="00C35BDB">
        <w:rPr>
          <w:rFonts w:ascii="Sylfaen" w:eastAsia="Times New Roman" w:hAnsi="Sylfaen" w:cs="Sylfaen"/>
          <w:color w:val="1D2228"/>
          <w:sz w:val="20"/>
          <w:szCs w:val="20"/>
        </w:rPr>
        <w:t>MAO</w:t>
      </w:r>
      <w:r w:rsidR="003C53B7" w:rsidRPr="00380537">
        <w:rPr>
          <w:rFonts w:ascii="Sylfaen" w:eastAsia="Times New Roman" w:hAnsi="Sylfaen" w:cs="Sylfaen"/>
          <w:color w:val="1D2228"/>
          <w:sz w:val="20"/>
          <w:szCs w:val="20"/>
        </w:rPr>
        <w:t xml:space="preserve"> </w:t>
      </w:r>
      <w:r w:rsidRPr="00380537">
        <w:rPr>
          <w:rFonts w:ascii="Sylfaen" w:eastAsia="Times New Roman" w:hAnsi="Sylfaen" w:cs="Sylfaen"/>
          <w:color w:val="1D2228"/>
          <w:sz w:val="20"/>
          <w:szCs w:val="20"/>
        </w:rPr>
        <w:t>-ს ინჰიბიტორი ფლუოქსეტინ</w:t>
      </w:r>
      <w:r w:rsidR="003C53B7">
        <w:rPr>
          <w:rFonts w:ascii="Sylfaen" w:eastAsia="Times New Roman" w:hAnsi="Sylfaen" w:cs="Sylfaen"/>
          <w:color w:val="1D2228"/>
          <w:sz w:val="20"/>
          <w:szCs w:val="20"/>
        </w:rPr>
        <w:t xml:space="preserve"> </w:t>
      </w:r>
      <w:r w:rsidR="003C53B7">
        <w:rPr>
          <w:rFonts w:ascii="Sylfaen" w:eastAsia="Times New Roman" w:hAnsi="Sylfaen" w:cs="Sylfaen"/>
          <w:color w:val="1D2228"/>
          <w:sz w:val="20"/>
          <w:szCs w:val="20"/>
          <w:lang w:val="ka-GE"/>
        </w:rPr>
        <w:t>+ ფარმას</w:t>
      </w:r>
      <w:r w:rsidRPr="00380537">
        <w:rPr>
          <w:rFonts w:ascii="Sylfaen" w:eastAsia="Times New Roman" w:hAnsi="Sylfaen" w:cs="Sylfaen"/>
          <w:color w:val="1D2228"/>
          <w:sz w:val="20"/>
          <w:szCs w:val="20"/>
        </w:rPr>
        <w:t xml:space="preserve"> მიღების</w:t>
      </w:r>
    </w:p>
    <w:p w:rsidR="003C53B7" w:rsidRDefault="0067444B" w:rsidP="00380537">
      <w:pPr>
        <w:shd w:val="clear" w:color="auto" w:fill="FFFFFF"/>
        <w:spacing w:after="0" w:line="240" w:lineRule="auto"/>
        <w:ind w:left="360"/>
        <w:rPr>
          <w:rFonts w:ascii="Sylfaen" w:eastAsia="Times New Roman" w:hAnsi="Sylfaen" w:cs="Sylfaen"/>
          <w:color w:val="1D2228"/>
          <w:sz w:val="20"/>
          <w:szCs w:val="20"/>
        </w:rPr>
      </w:pPr>
      <w:r w:rsidRPr="00380537">
        <w:rPr>
          <w:rFonts w:ascii="Sylfaen" w:eastAsia="Times New Roman" w:hAnsi="Sylfaen" w:cs="Sylfaen"/>
          <w:color w:val="1D2228"/>
          <w:sz w:val="20"/>
          <w:szCs w:val="20"/>
        </w:rPr>
        <w:t>შეწყვეტიდან სულ მცირე 5 კვი</w:t>
      </w:r>
      <w:r w:rsidR="003C53B7">
        <w:rPr>
          <w:rFonts w:ascii="Sylfaen" w:eastAsia="Times New Roman" w:hAnsi="Sylfaen" w:cs="Sylfaen"/>
          <w:color w:val="1D2228"/>
          <w:sz w:val="20"/>
          <w:szCs w:val="20"/>
        </w:rPr>
        <w:t>რის განმავლობაში. თუ ფლუოქსეტინ</w:t>
      </w:r>
      <w:r w:rsidRPr="00380537">
        <w:rPr>
          <w:rFonts w:ascii="Sylfaen" w:eastAsia="Times New Roman" w:hAnsi="Sylfaen" w:cs="Sylfaen"/>
          <w:color w:val="1D2228"/>
          <w:sz w:val="20"/>
          <w:szCs w:val="20"/>
        </w:rPr>
        <w:t xml:space="preserve"> </w:t>
      </w:r>
      <w:r w:rsidR="003C53B7">
        <w:rPr>
          <w:rFonts w:ascii="Sylfaen" w:eastAsia="Times New Roman" w:hAnsi="Sylfaen" w:cs="Sylfaen"/>
          <w:color w:val="1D2228"/>
          <w:sz w:val="20"/>
          <w:szCs w:val="20"/>
          <w:lang w:val="ka-GE"/>
        </w:rPr>
        <w:t xml:space="preserve">+ ფარმა </w:t>
      </w:r>
      <w:r w:rsidRPr="00380537">
        <w:rPr>
          <w:rFonts w:ascii="Sylfaen" w:eastAsia="Times New Roman" w:hAnsi="Sylfaen" w:cs="Sylfaen"/>
          <w:color w:val="1D2228"/>
          <w:sz w:val="20"/>
          <w:szCs w:val="20"/>
        </w:rPr>
        <w:t>დანიშნულია ხანგრძლივი პერიოდის განმავლობაში და/ან მაღალი დოზით, ექიმმა უნდა განიხილოს ინტ</w:t>
      </w:r>
      <w:r w:rsidR="003C53B7">
        <w:rPr>
          <w:rFonts w:ascii="Sylfaen" w:eastAsia="Times New Roman" w:hAnsi="Sylfaen" w:cs="Sylfaen"/>
          <w:color w:val="1D2228"/>
          <w:sz w:val="20"/>
          <w:szCs w:val="20"/>
          <w:lang w:val="ka-GE"/>
        </w:rPr>
        <w:t>ე</w:t>
      </w:r>
      <w:r w:rsidRPr="00380537">
        <w:rPr>
          <w:rFonts w:ascii="Sylfaen" w:eastAsia="Times New Roman" w:hAnsi="Sylfaen" w:cs="Sylfaen"/>
          <w:color w:val="1D2228"/>
          <w:sz w:val="20"/>
          <w:szCs w:val="20"/>
        </w:rPr>
        <w:t>რვა</w:t>
      </w:r>
      <w:r w:rsidR="003C53B7">
        <w:rPr>
          <w:rFonts w:ascii="Sylfaen" w:eastAsia="Times New Roman" w:hAnsi="Sylfaen" w:cs="Sylfaen"/>
          <w:color w:val="1D2228"/>
          <w:sz w:val="20"/>
          <w:szCs w:val="20"/>
          <w:lang w:val="ka-GE"/>
        </w:rPr>
        <w:t>ლ</w:t>
      </w:r>
      <w:r w:rsidRPr="00380537">
        <w:rPr>
          <w:rFonts w:ascii="Sylfaen" w:eastAsia="Times New Roman" w:hAnsi="Sylfaen" w:cs="Sylfaen"/>
          <w:color w:val="1D2228"/>
          <w:sz w:val="20"/>
          <w:szCs w:val="20"/>
        </w:rPr>
        <w:t>ის გახანგრძლივებ</w:t>
      </w:r>
      <w:r w:rsidR="003C53B7">
        <w:rPr>
          <w:rFonts w:ascii="Sylfaen" w:eastAsia="Times New Roman" w:hAnsi="Sylfaen" w:cs="Sylfaen"/>
          <w:color w:val="1D2228"/>
          <w:sz w:val="20"/>
          <w:szCs w:val="20"/>
          <w:lang w:val="ka-GE"/>
        </w:rPr>
        <w:t>ით</w:t>
      </w:r>
      <w:r w:rsidR="003C53B7">
        <w:rPr>
          <w:rFonts w:ascii="Sylfaen" w:eastAsia="Times New Roman" w:hAnsi="Sylfaen" w:cs="Sylfaen"/>
          <w:color w:val="1D2228"/>
          <w:sz w:val="20"/>
          <w:szCs w:val="20"/>
        </w:rPr>
        <w:t xml:space="preserve"> მიღება.</w:t>
      </w:r>
    </w:p>
    <w:p w:rsidR="003C53B7" w:rsidRDefault="0067444B" w:rsidP="00380537">
      <w:pPr>
        <w:shd w:val="clear" w:color="auto" w:fill="FFFFFF"/>
        <w:spacing w:after="0" w:line="240" w:lineRule="auto"/>
        <w:ind w:left="360"/>
        <w:rPr>
          <w:rFonts w:ascii="Sylfaen" w:eastAsia="Times New Roman" w:hAnsi="Sylfaen" w:cs="Sylfaen"/>
          <w:color w:val="1D2228"/>
          <w:sz w:val="20"/>
          <w:szCs w:val="20"/>
        </w:rPr>
      </w:pPr>
      <w:r w:rsidRPr="00380537">
        <w:rPr>
          <w:rFonts w:ascii="Sylfaen" w:eastAsia="Times New Roman" w:hAnsi="Sylfaen" w:cs="Sylfaen"/>
          <w:color w:val="1D2228"/>
          <w:sz w:val="20"/>
          <w:szCs w:val="20"/>
        </w:rPr>
        <w:t xml:space="preserve">გაფრთხილებები და </w:t>
      </w:r>
      <w:r w:rsidR="003C53B7">
        <w:rPr>
          <w:rFonts w:ascii="Sylfaen" w:eastAsia="Times New Roman" w:hAnsi="Sylfaen" w:cs="Sylfaen"/>
          <w:color w:val="1D2228"/>
          <w:sz w:val="20"/>
          <w:szCs w:val="20"/>
          <w:lang w:val="ka-GE"/>
        </w:rPr>
        <w:t>სიფრთხილის</w:t>
      </w:r>
      <w:r w:rsidRPr="00380537">
        <w:rPr>
          <w:rFonts w:ascii="Sylfaen" w:eastAsia="Times New Roman" w:hAnsi="Sylfaen" w:cs="Sylfaen"/>
          <w:color w:val="1D2228"/>
          <w:sz w:val="20"/>
          <w:szCs w:val="20"/>
        </w:rPr>
        <w:t>ზომები</w:t>
      </w:r>
    </w:p>
    <w:p w:rsidR="003C53B7" w:rsidRDefault="0067444B" w:rsidP="00380537">
      <w:pPr>
        <w:shd w:val="clear" w:color="auto" w:fill="FFFFFF"/>
        <w:spacing w:after="0" w:line="240" w:lineRule="auto"/>
        <w:ind w:left="360"/>
        <w:rPr>
          <w:rFonts w:ascii="Sylfaen" w:eastAsia="Times New Roman" w:hAnsi="Sylfaen" w:cs="Sylfaen"/>
          <w:color w:val="1D2228"/>
          <w:sz w:val="20"/>
          <w:szCs w:val="20"/>
        </w:rPr>
      </w:pPr>
      <w:r w:rsidRPr="00380537">
        <w:rPr>
          <w:rFonts w:ascii="Sylfaen" w:eastAsia="Times New Roman" w:hAnsi="Sylfaen" w:cs="Sylfaen"/>
          <w:color w:val="1D2228"/>
          <w:sz w:val="20"/>
          <w:szCs w:val="20"/>
        </w:rPr>
        <w:t>ფლუოქსეტინ</w:t>
      </w:r>
      <w:r w:rsidR="003C53B7">
        <w:rPr>
          <w:rFonts w:ascii="Sylfaen" w:eastAsia="Times New Roman" w:hAnsi="Sylfaen" w:cs="Sylfaen"/>
          <w:color w:val="1D2228"/>
          <w:sz w:val="20"/>
          <w:szCs w:val="20"/>
          <w:lang w:val="ka-GE"/>
        </w:rPr>
        <w:t xml:space="preserve"> + ფარმა</w:t>
      </w:r>
      <w:r w:rsidRPr="00380537">
        <w:rPr>
          <w:rFonts w:ascii="Sylfaen" w:eastAsia="Times New Roman" w:hAnsi="Sylfaen" w:cs="Sylfaen"/>
          <w:color w:val="1D2228"/>
          <w:sz w:val="20"/>
          <w:szCs w:val="20"/>
        </w:rPr>
        <w:t>ს მიღებამდე მიმართეთ ექიმს ან ფარმაცევტს, თუ რომელიმე ქვემოთ ჩამოთვლილი სიმპტომი გეხებათ:</w:t>
      </w:r>
    </w:p>
    <w:p w:rsidR="003C68D3" w:rsidRPr="003C68D3"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გულის პრობლემები სიცხის</w:t>
      </w:r>
      <w:r w:rsidR="003C68D3">
        <w:rPr>
          <w:rFonts w:ascii="Sylfaen" w:eastAsia="Times New Roman" w:hAnsi="Sylfaen" w:cs="Sylfaen"/>
          <w:color w:val="1D2228"/>
          <w:sz w:val="20"/>
          <w:szCs w:val="20"/>
          <w:lang w:val="ka-GE"/>
        </w:rPr>
        <w:t>;</w:t>
      </w:r>
    </w:p>
    <w:p w:rsidR="00D80CD5" w:rsidRPr="00D80CD5"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 xml:space="preserve">კუნთების შებოჭილობის ან ტრემორის </w:t>
      </w:r>
      <w:r w:rsidR="003C68D3">
        <w:rPr>
          <w:rFonts w:ascii="Sylfaen" w:eastAsia="Times New Roman" w:hAnsi="Sylfaen" w:cs="Sylfaen"/>
          <w:color w:val="1D2228"/>
          <w:sz w:val="20"/>
          <w:szCs w:val="20"/>
          <w:lang w:val="ka-GE"/>
        </w:rPr>
        <w:t>ნიშნები</w:t>
      </w:r>
      <w:r w:rsidRPr="003C53B7">
        <w:rPr>
          <w:rFonts w:ascii="Sylfaen" w:eastAsia="Times New Roman" w:hAnsi="Sylfaen" w:cs="Sylfaen"/>
          <w:color w:val="1D2228"/>
          <w:sz w:val="20"/>
          <w:szCs w:val="20"/>
        </w:rPr>
        <w:t>, ფსიქიკური მდგომარეობის ცვლილებები, როგორიცაა დაბნეულობა, გაღიზიანება და ძლიერი აგზნებადობა, შეიძლება გაწუხებ</w:t>
      </w:r>
      <w:r w:rsidR="003C68D3">
        <w:rPr>
          <w:rFonts w:ascii="Sylfaen" w:eastAsia="Times New Roman" w:hAnsi="Sylfaen" w:cs="Sylfaen"/>
          <w:color w:val="1D2228"/>
          <w:sz w:val="20"/>
          <w:szCs w:val="20"/>
        </w:rPr>
        <w:t xml:space="preserve">დეთ ე.წ. „სეროტონინის </w:t>
      </w:r>
      <w:proofErr w:type="gramStart"/>
      <w:r w:rsidR="003C68D3">
        <w:rPr>
          <w:rFonts w:ascii="Sylfaen" w:eastAsia="Times New Roman" w:hAnsi="Sylfaen" w:cs="Sylfaen"/>
          <w:color w:val="1D2228"/>
          <w:sz w:val="20"/>
          <w:szCs w:val="20"/>
        </w:rPr>
        <w:t xml:space="preserve">სინდრომი“ </w:t>
      </w:r>
      <w:r w:rsidRPr="003C53B7">
        <w:rPr>
          <w:rFonts w:ascii="Sylfaen" w:eastAsia="Times New Roman" w:hAnsi="Sylfaen" w:cs="Sylfaen"/>
          <w:color w:val="1D2228"/>
          <w:sz w:val="20"/>
          <w:szCs w:val="20"/>
        </w:rPr>
        <w:t>ან</w:t>
      </w:r>
      <w:proofErr w:type="gramEnd"/>
      <w:r w:rsidRPr="003C53B7">
        <w:rPr>
          <w:rFonts w:ascii="Sylfaen" w:eastAsia="Times New Roman" w:hAnsi="Sylfaen" w:cs="Sylfaen"/>
          <w:color w:val="1D2228"/>
          <w:sz w:val="20"/>
          <w:szCs w:val="20"/>
        </w:rPr>
        <w:t xml:space="preserve"> ნეიროლეფსიური ავთვისებიანი სინდრომი. მიუხედავად იმისა, რომ ეს სინდრომი იშვიათად გვხვდება, შეიძლება გამოიწვიოს სიცოცხლისთვის საშიში მდგომარეობა, </w:t>
      </w:r>
      <w:r w:rsidR="00D80CD5">
        <w:rPr>
          <w:rFonts w:ascii="Sylfaen" w:eastAsia="Times New Roman" w:hAnsi="Sylfaen" w:cs="Sylfaen"/>
          <w:color w:val="1D2228"/>
          <w:sz w:val="20"/>
          <w:szCs w:val="20"/>
          <w:lang w:val="ka-GE"/>
        </w:rPr>
        <w:t xml:space="preserve">ამ დროს </w:t>
      </w:r>
      <w:r w:rsidR="00D80CD5">
        <w:rPr>
          <w:rFonts w:ascii="Sylfaen" w:eastAsia="Times New Roman" w:hAnsi="Sylfaen" w:cs="Sylfaen"/>
          <w:color w:val="1D2228"/>
          <w:sz w:val="20"/>
          <w:szCs w:val="20"/>
        </w:rPr>
        <w:t>დაუყოვნებლივ მიმართეთ ექიმს</w:t>
      </w:r>
      <w:r w:rsidR="00D80CD5">
        <w:rPr>
          <w:rFonts w:ascii="Sylfaen" w:eastAsia="Times New Roman" w:hAnsi="Sylfaen" w:cs="Sylfaen"/>
          <w:color w:val="1D2228"/>
          <w:sz w:val="20"/>
          <w:szCs w:val="20"/>
          <w:lang w:val="ka-GE"/>
        </w:rPr>
        <w:t xml:space="preserve">, შეიძლება </w:t>
      </w:r>
      <w:r w:rsidRPr="003C53B7">
        <w:rPr>
          <w:rFonts w:ascii="Sylfaen" w:eastAsia="Times New Roman" w:hAnsi="Sylfaen" w:cs="Sylfaen"/>
          <w:color w:val="1D2228"/>
          <w:sz w:val="20"/>
          <w:szCs w:val="20"/>
        </w:rPr>
        <w:t xml:space="preserve">ფლუოქსეტინის </w:t>
      </w:r>
      <w:r w:rsidR="00D80CD5">
        <w:rPr>
          <w:rFonts w:ascii="Sylfaen" w:eastAsia="Times New Roman" w:hAnsi="Sylfaen" w:cs="Sylfaen"/>
          <w:color w:val="1D2228"/>
          <w:sz w:val="20"/>
          <w:szCs w:val="20"/>
          <w:lang w:val="ka-GE"/>
        </w:rPr>
        <w:t>მიღების შეწყვეტა იყოს საჭირო.</w:t>
      </w:r>
    </w:p>
    <w:p w:rsidR="0021048C"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 xml:space="preserve">მანია (მოუსვენარი აქტივობა და იდეების მოზღვავება) </w:t>
      </w:r>
      <w:r w:rsidR="0021048C">
        <w:rPr>
          <w:rFonts w:ascii="Sylfaen" w:eastAsia="Times New Roman" w:hAnsi="Sylfaen" w:cs="Sylfaen"/>
          <w:color w:val="1D2228"/>
          <w:sz w:val="20"/>
          <w:szCs w:val="20"/>
          <w:lang w:val="ka-GE"/>
        </w:rPr>
        <w:t>მიმდინარედ</w:t>
      </w:r>
      <w:r w:rsidRPr="003C53B7">
        <w:rPr>
          <w:rFonts w:ascii="Sylfaen" w:eastAsia="Times New Roman" w:hAnsi="Sylfaen" w:cs="Sylfaen"/>
          <w:color w:val="1D2228"/>
          <w:sz w:val="20"/>
          <w:szCs w:val="20"/>
        </w:rPr>
        <w:t xml:space="preserve"> ან წარსულში, თუ გაქვთ მანიაკალური ეპიზოდი, დაუყოვნებლივ მიმართეთ ექიმს, რადგან შესაძლოა საჭირო გახდეს</w:t>
      </w:r>
      <w:r w:rsidR="0021048C">
        <w:rPr>
          <w:rFonts w:ascii="Sylfaen" w:eastAsia="Times New Roman" w:hAnsi="Sylfaen" w:cs="Sylfaen"/>
          <w:color w:val="1D2228"/>
          <w:sz w:val="20"/>
          <w:szCs w:val="20"/>
        </w:rPr>
        <w:t xml:space="preserve"> ფლუოქსეტინის მიღების შეწყვეტა;</w:t>
      </w:r>
    </w:p>
    <w:p w:rsidR="005F3613" w:rsidRDefault="0067444B" w:rsidP="00525F2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3C53B7">
        <w:rPr>
          <w:rFonts w:ascii="Sylfaen" w:eastAsia="Times New Roman" w:hAnsi="Sylfaen" w:cs="Sylfaen"/>
          <w:color w:val="1D2228"/>
          <w:sz w:val="20"/>
          <w:szCs w:val="20"/>
        </w:rPr>
        <w:t>სისხლდენის დარღვევე</w:t>
      </w:r>
      <w:r w:rsidR="0021048C">
        <w:rPr>
          <w:rFonts w:ascii="Sylfaen" w:eastAsia="Times New Roman" w:hAnsi="Sylfaen" w:cs="Sylfaen"/>
          <w:color w:val="1D2228"/>
          <w:sz w:val="20"/>
          <w:szCs w:val="20"/>
        </w:rPr>
        <w:t>ბი</w:t>
      </w:r>
      <w:r w:rsidRPr="003C53B7">
        <w:rPr>
          <w:rFonts w:ascii="Sylfaen" w:eastAsia="Times New Roman" w:hAnsi="Sylfaen" w:cs="Sylfaen"/>
          <w:color w:val="1D2228"/>
          <w:sz w:val="20"/>
          <w:szCs w:val="20"/>
        </w:rPr>
        <w:t xml:space="preserve"> ან სისხლჩაქცევების ან უჩვეულო სისხლდენ</w:t>
      </w:r>
      <w:r w:rsidR="0021048C">
        <w:rPr>
          <w:rFonts w:ascii="Sylfaen" w:eastAsia="Times New Roman" w:hAnsi="Sylfaen" w:cs="Sylfaen"/>
          <w:color w:val="1D2228"/>
          <w:sz w:val="20"/>
          <w:szCs w:val="20"/>
          <w:lang w:val="ka-GE"/>
        </w:rPr>
        <w:t xml:space="preserve">ები, </w:t>
      </w:r>
      <w:r w:rsidRPr="003C53B7">
        <w:rPr>
          <w:rFonts w:ascii="Sylfaen" w:eastAsia="Times New Roman" w:hAnsi="Sylfaen" w:cs="Sylfaen"/>
          <w:color w:val="1D2228"/>
          <w:sz w:val="20"/>
          <w:szCs w:val="20"/>
        </w:rPr>
        <w:t>ან თუ ხართ ორსულად (იხ</w:t>
      </w:r>
      <w:r w:rsidR="005F3613">
        <w:rPr>
          <w:rFonts w:ascii="Sylfaen" w:eastAsia="Times New Roman" w:hAnsi="Sylfaen" w:cs="Sylfaen"/>
          <w:color w:val="1D2228"/>
          <w:sz w:val="20"/>
          <w:szCs w:val="20"/>
          <w:lang w:val="ka-GE"/>
        </w:rPr>
        <w:t>.</w:t>
      </w:r>
      <w:r w:rsidRPr="003C53B7">
        <w:rPr>
          <w:rFonts w:ascii="Sylfaen" w:eastAsia="Times New Roman" w:hAnsi="Sylfaen" w:cs="Sylfaen"/>
          <w:color w:val="1D2228"/>
          <w:sz w:val="20"/>
          <w:szCs w:val="20"/>
        </w:rPr>
        <w:t xml:space="preserve"> </w:t>
      </w:r>
      <w:r w:rsidR="0021048C">
        <w:rPr>
          <w:rFonts w:ascii="Sylfaen" w:eastAsia="Times New Roman" w:hAnsi="Sylfaen" w:cs="Sylfaen"/>
          <w:color w:val="1D2228"/>
          <w:sz w:val="20"/>
          <w:szCs w:val="20"/>
          <w:lang w:val="ka-GE"/>
        </w:rPr>
        <w:t>თავი</w:t>
      </w:r>
      <w:r w:rsidRPr="003C53B7">
        <w:rPr>
          <w:rFonts w:ascii="Sylfaen" w:eastAsia="Times New Roman" w:hAnsi="Sylfaen" w:cs="Sylfaen"/>
          <w:color w:val="1D2228"/>
          <w:sz w:val="20"/>
          <w:szCs w:val="20"/>
        </w:rPr>
        <w:t xml:space="preserve"> "ორსულობა, </w:t>
      </w:r>
      <w:r w:rsidR="005F3613">
        <w:rPr>
          <w:rFonts w:ascii="Sylfaen" w:eastAsia="Times New Roman" w:hAnsi="Sylfaen" w:cs="Sylfaen"/>
          <w:color w:val="1D2228"/>
          <w:sz w:val="20"/>
          <w:szCs w:val="20"/>
          <w:lang w:val="ka-GE"/>
        </w:rPr>
        <w:t>ძუძუთი კვება</w:t>
      </w:r>
      <w:r w:rsidRPr="003C53B7">
        <w:rPr>
          <w:rFonts w:ascii="Sylfaen" w:eastAsia="Times New Roman" w:hAnsi="Sylfaen" w:cs="Sylfaen"/>
          <w:color w:val="1D2228"/>
          <w:sz w:val="20"/>
          <w:szCs w:val="20"/>
        </w:rPr>
        <w:t xml:space="preserve"> და ნაყოფიერება"); </w:t>
      </w:r>
    </w:p>
    <w:p w:rsidR="005F3613" w:rsidRPr="005F3613" w:rsidRDefault="0067444B" w:rsidP="00525F2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3C53B7">
        <w:rPr>
          <w:rFonts w:ascii="Sylfaen" w:eastAsia="Times New Roman" w:hAnsi="Sylfaen" w:cs="Sylfaen"/>
          <w:color w:val="1D2228"/>
          <w:sz w:val="20"/>
          <w:szCs w:val="20"/>
        </w:rPr>
        <w:t>სისხლის გამათხელებელი მედიკამენტებით მიმდინარე მკურნალობა (იხ</w:t>
      </w:r>
      <w:r w:rsidR="005F3613">
        <w:rPr>
          <w:rFonts w:ascii="Sylfaen" w:eastAsia="Times New Roman" w:hAnsi="Sylfaen" w:cs="Sylfaen"/>
          <w:color w:val="1D2228"/>
          <w:sz w:val="20"/>
          <w:szCs w:val="20"/>
          <w:lang w:val="ka-GE"/>
        </w:rPr>
        <w:t>.</w:t>
      </w:r>
      <w:r w:rsidRPr="003C53B7">
        <w:rPr>
          <w:rFonts w:ascii="Sylfaen" w:eastAsia="Times New Roman" w:hAnsi="Sylfaen" w:cs="Sylfaen"/>
          <w:color w:val="1D2228"/>
          <w:sz w:val="20"/>
          <w:szCs w:val="20"/>
        </w:rPr>
        <w:t xml:space="preserve"> "სხ</w:t>
      </w:r>
      <w:r w:rsidR="005F3613">
        <w:rPr>
          <w:rFonts w:ascii="Sylfaen" w:eastAsia="Times New Roman" w:hAnsi="Sylfaen" w:cs="Sylfaen"/>
          <w:color w:val="1D2228"/>
          <w:sz w:val="20"/>
          <w:szCs w:val="20"/>
        </w:rPr>
        <w:t>ვა მედიკამენტები და ფლუოქსეტინ</w:t>
      </w:r>
      <w:r w:rsidRPr="003C53B7">
        <w:rPr>
          <w:rFonts w:ascii="Sylfaen" w:eastAsia="Times New Roman" w:hAnsi="Sylfaen" w:cs="Sylfaen"/>
          <w:color w:val="1D2228"/>
          <w:sz w:val="20"/>
          <w:szCs w:val="20"/>
        </w:rPr>
        <w:t xml:space="preserve"> </w:t>
      </w:r>
      <w:r w:rsidR="005F3613">
        <w:rPr>
          <w:rFonts w:ascii="Sylfaen" w:eastAsia="Times New Roman" w:hAnsi="Sylfaen" w:cs="Sylfaen"/>
          <w:color w:val="1D2228"/>
          <w:sz w:val="20"/>
          <w:szCs w:val="20"/>
          <w:lang w:val="ka-GE"/>
        </w:rPr>
        <w:t>+</w:t>
      </w:r>
      <w:r w:rsidRPr="003C53B7">
        <w:rPr>
          <w:rFonts w:ascii="Sylfaen" w:eastAsia="Times New Roman" w:hAnsi="Sylfaen" w:cs="Sylfaen"/>
          <w:color w:val="1D2228"/>
          <w:sz w:val="20"/>
          <w:szCs w:val="20"/>
        </w:rPr>
        <w:t>ფარმა"</w:t>
      </w:r>
      <w:r w:rsidR="005F3613">
        <w:rPr>
          <w:rFonts w:ascii="Sylfaen" w:eastAsia="Times New Roman" w:hAnsi="Sylfaen" w:cs="Sylfaen"/>
          <w:color w:val="1D2228"/>
          <w:sz w:val="20"/>
          <w:szCs w:val="20"/>
          <w:lang w:val="ka-GE"/>
        </w:rPr>
        <w:t>);</w:t>
      </w:r>
    </w:p>
    <w:p w:rsidR="00256B1B" w:rsidRDefault="0067444B" w:rsidP="00525F22">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3C53B7">
        <w:rPr>
          <w:rFonts w:ascii="Sylfaen" w:eastAsia="Times New Roman" w:hAnsi="Sylfaen" w:cs="Sylfaen"/>
          <w:color w:val="1D2228"/>
          <w:sz w:val="20"/>
          <w:szCs w:val="20"/>
        </w:rPr>
        <w:t xml:space="preserve"> ეპილეფსია ან კრუნჩხვები. თუ გაქვთ კრუნჩხვები ან კრუნჩხვების </w:t>
      </w:r>
      <w:r w:rsidR="005F3613">
        <w:rPr>
          <w:rFonts w:ascii="Sylfaen" w:eastAsia="Times New Roman" w:hAnsi="Sylfaen" w:cs="Sylfaen"/>
          <w:color w:val="1D2228"/>
          <w:sz w:val="20"/>
          <w:szCs w:val="20"/>
          <w:lang w:val="ka-GE"/>
        </w:rPr>
        <w:t xml:space="preserve">გამოვლენის </w:t>
      </w:r>
      <w:r w:rsidRPr="003C53B7">
        <w:rPr>
          <w:rFonts w:ascii="Sylfaen" w:eastAsia="Times New Roman" w:hAnsi="Sylfaen" w:cs="Sylfaen"/>
          <w:color w:val="1D2228"/>
          <w:sz w:val="20"/>
          <w:szCs w:val="20"/>
        </w:rPr>
        <w:t>სიხშირის მომატება, დაუყოვნებლივ მიმართეთ ექიმს; შეს</w:t>
      </w:r>
      <w:r w:rsidR="005F3613">
        <w:rPr>
          <w:rFonts w:ascii="Sylfaen" w:eastAsia="Times New Roman" w:hAnsi="Sylfaen" w:cs="Sylfaen"/>
          <w:color w:val="1D2228"/>
          <w:sz w:val="20"/>
          <w:szCs w:val="20"/>
        </w:rPr>
        <w:t>აძლოა საჭირო გახდეს ფლუოქსეტინ</w:t>
      </w:r>
      <w:r w:rsidR="005F3613">
        <w:rPr>
          <w:rFonts w:ascii="Sylfaen" w:eastAsia="Times New Roman" w:hAnsi="Sylfaen" w:cs="Sylfaen"/>
          <w:color w:val="1D2228"/>
          <w:sz w:val="20"/>
          <w:szCs w:val="20"/>
          <w:lang w:val="ka-GE"/>
        </w:rPr>
        <w:t xml:space="preserve"> +</w:t>
      </w:r>
      <w:r w:rsidR="005F3613" w:rsidRPr="003C53B7">
        <w:rPr>
          <w:rFonts w:ascii="Sylfaen" w:eastAsia="Times New Roman" w:hAnsi="Sylfaen" w:cs="Sylfaen"/>
          <w:color w:val="1D2228"/>
          <w:sz w:val="20"/>
          <w:szCs w:val="20"/>
        </w:rPr>
        <w:t>ფარმა</w:t>
      </w:r>
      <w:r w:rsidR="005F3613">
        <w:rPr>
          <w:rFonts w:ascii="Sylfaen" w:eastAsia="Times New Roman" w:hAnsi="Sylfaen" w:cs="Sylfaen"/>
          <w:color w:val="1D2228"/>
          <w:sz w:val="20"/>
          <w:szCs w:val="20"/>
          <w:lang w:val="ka-GE"/>
        </w:rPr>
        <w:t>ს</w:t>
      </w:r>
      <w:r w:rsidR="00256B1B">
        <w:rPr>
          <w:rFonts w:ascii="Sylfaen" w:eastAsia="Times New Roman" w:hAnsi="Sylfaen" w:cs="Sylfaen"/>
          <w:color w:val="1D2228"/>
          <w:sz w:val="20"/>
          <w:szCs w:val="20"/>
        </w:rPr>
        <w:t xml:space="preserve"> მიღების შეწყვეტა;</w:t>
      </w:r>
    </w:p>
    <w:p w:rsidR="00256B1B"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 xml:space="preserve"> დეპრესიის სამკურნალოდ მიმდინარე ელ</w:t>
      </w:r>
      <w:r w:rsidR="00256B1B">
        <w:rPr>
          <w:rFonts w:ascii="Sylfaen" w:eastAsia="Times New Roman" w:hAnsi="Sylfaen" w:cs="Sylfaen"/>
          <w:color w:val="1D2228"/>
          <w:sz w:val="20"/>
          <w:szCs w:val="20"/>
        </w:rPr>
        <w:t>ექტროკონვულსიური თერაპია (ეკთ);</w:t>
      </w:r>
    </w:p>
    <w:p w:rsidR="00C47F3B"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ტამოქსიფენით მიმდინარე მკურნალობა (გამოიყენება სარძევე ჯირკვლის კიბოს სამკურნალოდ) (იხ</w:t>
      </w:r>
      <w:r w:rsidR="003D06DC">
        <w:rPr>
          <w:rFonts w:ascii="Sylfaen" w:eastAsia="Times New Roman" w:hAnsi="Sylfaen" w:cs="Sylfaen"/>
          <w:color w:val="1D2228"/>
          <w:sz w:val="20"/>
          <w:szCs w:val="20"/>
          <w:lang w:val="ka-GE"/>
        </w:rPr>
        <w:t>.</w:t>
      </w:r>
      <w:r w:rsidRPr="003C53B7">
        <w:rPr>
          <w:rFonts w:ascii="Sylfaen" w:eastAsia="Times New Roman" w:hAnsi="Sylfaen" w:cs="Sylfaen"/>
          <w:color w:val="1D2228"/>
          <w:sz w:val="20"/>
          <w:szCs w:val="20"/>
        </w:rPr>
        <w:t xml:space="preserve"> "სხ</w:t>
      </w:r>
      <w:r w:rsidR="003D06DC">
        <w:rPr>
          <w:rFonts w:ascii="Sylfaen" w:eastAsia="Times New Roman" w:hAnsi="Sylfaen" w:cs="Sylfaen"/>
          <w:color w:val="1D2228"/>
          <w:sz w:val="20"/>
          <w:szCs w:val="20"/>
        </w:rPr>
        <w:t xml:space="preserve">ვა მედიკამენტები და ფლუოქსეტინ </w:t>
      </w:r>
      <w:r w:rsidR="003D06DC">
        <w:rPr>
          <w:rFonts w:ascii="Sylfaen" w:eastAsia="Times New Roman" w:hAnsi="Sylfaen" w:cs="Sylfaen"/>
          <w:color w:val="1D2228"/>
          <w:sz w:val="20"/>
          <w:szCs w:val="20"/>
          <w:lang w:val="ka-GE"/>
        </w:rPr>
        <w:t>+</w:t>
      </w:r>
      <w:r w:rsidR="00C47F3B">
        <w:rPr>
          <w:rFonts w:ascii="Sylfaen" w:eastAsia="Times New Roman" w:hAnsi="Sylfaen" w:cs="Sylfaen"/>
          <w:color w:val="1D2228"/>
          <w:sz w:val="20"/>
          <w:szCs w:val="20"/>
        </w:rPr>
        <w:t xml:space="preserve"> ფარმა");</w:t>
      </w:r>
    </w:p>
    <w:p w:rsidR="00C47F3B"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მოუსვენრობის შეგრძნება და უძრავად ჯდომის ან დგომის შეუძლებლობა (აკათიზია). ფლუოქსეტინის დოზის გაზრდამ შეი</w:t>
      </w:r>
      <w:r w:rsidR="00C47F3B">
        <w:rPr>
          <w:rFonts w:ascii="Sylfaen" w:eastAsia="Times New Roman" w:hAnsi="Sylfaen" w:cs="Sylfaen"/>
          <w:color w:val="1D2228"/>
          <w:sz w:val="20"/>
          <w:szCs w:val="20"/>
        </w:rPr>
        <w:t>ძლება გააუარესოს ეს მდგომარეობა;</w:t>
      </w:r>
    </w:p>
    <w:p w:rsidR="009A02F1"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 xml:space="preserve">დიაბეტი (ექიმს შეიძლება დასჭირდეს ინსულინის ან სხვა ანტიდიაბეტური </w:t>
      </w:r>
      <w:r w:rsidR="009A02F1">
        <w:rPr>
          <w:rFonts w:ascii="Sylfaen" w:eastAsia="Times New Roman" w:hAnsi="Sylfaen" w:cs="Sylfaen"/>
          <w:color w:val="1D2228"/>
          <w:sz w:val="20"/>
          <w:szCs w:val="20"/>
        </w:rPr>
        <w:t>მკურნალობის დოზის კორექტირება);</w:t>
      </w:r>
    </w:p>
    <w:p w:rsidR="009A02F1"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ღვიძლის პრობლემები (ექიმს შეიძლებ</w:t>
      </w:r>
      <w:r w:rsidR="009A02F1">
        <w:rPr>
          <w:rFonts w:ascii="Sylfaen" w:eastAsia="Times New Roman" w:hAnsi="Sylfaen" w:cs="Sylfaen"/>
          <w:color w:val="1D2228"/>
          <w:sz w:val="20"/>
          <w:szCs w:val="20"/>
        </w:rPr>
        <w:t>ა დასჭირდეს დოზის კორექტირება);</w:t>
      </w:r>
    </w:p>
    <w:p w:rsidR="009A02F1"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დაბალი პულსი მოსვენების დროს და/ან თუ იცით, რომ შესაძლოა გქონდეთ მარილის დეფიციტი ხანგრძლივი, მძიმე დიარეის და</w:t>
      </w:r>
      <w:r w:rsidR="009A02F1">
        <w:rPr>
          <w:rFonts w:ascii="Sylfaen" w:eastAsia="Times New Roman" w:hAnsi="Sylfaen" w:cs="Sylfaen"/>
          <w:color w:val="1D2228"/>
          <w:sz w:val="20"/>
          <w:szCs w:val="20"/>
          <w:lang w:val="ka-GE"/>
        </w:rPr>
        <w:t>/ან</w:t>
      </w:r>
      <w:r w:rsidRPr="003C53B7">
        <w:rPr>
          <w:rFonts w:ascii="Sylfaen" w:eastAsia="Times New Roman" w:hAnsi="Sylfaen" w:cs="Sylfaen"/>
          <w:color w:val="1D2228"/>
          <w:sz w:val="20"/>
          <w:szCs w:val="20"/>
        </w:rPr>
        <w:t xml:space="preserve"> ღებინების ან შარდმდენების (შარდმდენი ტ</w:t>
      </w:r>
      <w:r w:rsidR="009A02F1">
        <w:rPr>
          <w:rFonts w:ascii="Sylfaen" w:eastAsia="Times New Roman" w:hAnsi="Sylfaen" w:cs="Sylfaen"/>
          <w:color w:val="1D2228"/>
          <w:sz w:val="20"/>
          <w:szCs w:val="20"/>
        </w:rPr>
        <w:t>აბლეტების) გამოყენების შედეგად;</w:t>
      </w:r>
    </w:p>
    <w:p w:rsidR="009A02F1"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t>შარდმდენებით (შარდმდენი ტაბლეტებით) მკურნალობ</w:t>
      </w:r>
      <w:r w:rsidR="009A02F1">
        <w:rPr>
          <w:rFonts w:ascii="Sylfaen" w:eastAsia="Times New Roman" w:hAnsi="Sylfaen" w:cs="Sylfaen"/>
          <w:color w:val="1D2228"/>
          <w:sz w:val="20"/>
          <w:szCs w:val="20"/>
          <w:lang w:val="ka-GE"/>
        </w:rPr>
        <w:t>ა</w:t>
      </w:r>
      <w:r w:rsidRPr="003C53B7">
        <w:rPr>
          <w:rFonts w:ascii="Sylfaen" w:eastAsia="Times New Roman" w:hAnsi="Sylfaen" w:cs="Sylfaen"/>
          <w:color w:val="1D2228"/>
          <w:sz w:val="20"/>
          <w:szCs w:val="20"/>
        </w:rPr>
        <w:t>, გა</w:t>
      </w:r>
      <w:r w:rsidR="009A02F1">
        <w:rPr>
          <w:rFonts w:ascii="Sylfaen" w:eastAsia="Times New Roman" w:hAnsi="Sylfaen" w:cs="Sylfaen"/>
          <w:color w:val="1D2228"/>
          <w:sz w:val="20"/>
          <w:szCs w:val="20"/>
        </w:rPr>
        <w:t>ნსაკუთრებით თუ ხანდაზმული ხართ</w:t>
      </w:r>
      <w:r w:rsidR="009A02F1">
        <w:rPr>
          <w:rFonts w:ascii="Sylfaen" w:eastAsia="Times New Roman" w:hAnsi="Sylfaen" w:cs="Sylfaen"/>
          <w:color w:val="1D2228"/>
          <w:sz w:val="20"/>
          <w:szCs w:val="20"/>
          <w:lang w:val="ka-GE"/>
        </w:rPr>
        <w:t>;</w:t>
      </w:r>
    </w:p>
    <w:p w:rsidR="009A02F1" w:rsidRDefault="0067444B"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3C53B7">
        <w:rPr>
          <w:rFonts w:ascii="Sylfaen" w:eastAsia="Times New Roman" w:hAnsi="Sylfaen" w:cs="Sylfaen"/>
          <w:color w:val="1D2228"/>
          <w:sz w:val="20"/>
          <w:szCs w:val="20"/>
        </w:rPr>
        <w:lastRenderedPageBreak/>
        <w:t>გლ</w:t>
      </w:r>
      <w:r w:rsidR="009A02F1">
        <w:rPr>
          <w:rFonts w:ascii="Sylfaen" w:eastAsia="Times New Roman" w:hAnsi="Sylfaen" w:cs="Sylfaen"/>
          <w:color w:val="1D2228"/>
          <w:sz w:val="20"/>
          <w:szCs w:val="20"/>
        </w:rPr>
        <w:t>აუკომა (თვალში წნევის მომატება);</w:t>
      </w:r>
    </w:p>
    <w:p w:rsidR="009A02F1" w:rsidRPr="009A02F1" w:rsidRDefault="009A02F1" w:rsidP="003C53B7">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rPr>
        <w:t xml:space="preserve"> წონის </w:t>
      </w:r>
      <w:r w:rsidR="0067444B" w:rsidRPr="003C53B7">
        <w:rPr>
          <w:rFonts w:ascii="Sylfaen" w:eastAsia="Times New Roman" w:hAnsi="Sylfaen" w:cs="Sylfaen"/>
          <w:color w:val="1D2228"/>
          <w:sz w:val="20"/>
          <w:szCs w:val="20"/>
        </w:rPr>
        <w:t>კლება</w:t>
      </w:r>
      <w:r>
        <w:rPr>
          <w:rFonts w:ascii="Sylfaen" w:eastAsia="Times New Roman" w:hAnsi="Sylfaen" w:cs="Sylfaen"/>
          <w:color w:val="1D2228"/>
          <w:sz w:val="20"/>
          <w:szCs w:val="20"/>
          <w:lang w:val="ka-GE"/>
        </w:rPr>
        <w:t>.</w:t>
      </w:r>
    </w:p>
    <w:p w:rsidR="009A02F1" w:rsidRPr="009A02F1" w:rsidRDefault="009A02F1" w:rsidP="009A02F1">
      <w:pPr>
        <w:pStyle w:val="ListParagraph"/>
        <w:shd w:val="clear" w:color="auto" w:fill="FFFFFF"/>
        <w:spacing w:after="0" w:line="240" w:lineRule="auto"/>
        <w:rPr>
          <w:rFonts w:ascii="Sylfaen" w:eastAsia="Times New Roman" w:hAnsi="Sylfaen" w:cs="Sylfaen"/>
          <w:color w:val="1D2228"/>
          <w:sz w:val="20"/>
          <w:szCs w:val="20"/>
        </w:rPr>
      </w:pPr>
    </w:p>
    <w:p w:rsidR="009A02F1" w:rsidRPr="003202DF" w:rsidRDefault="009A02F1" w:rsidP="003202DF">
      <w:pPr>
        <w:shd w:val="clear" w:color="auto" w:fill="FFFFFF"/>
        <w:spacing w:after="0" w:line="240" w:lineRule="auto"/>
        <w:rPr>
          <w:rFonts w:ascii="Sylfaen" w:eastAsia="Times New Roman" w:hAnsi="Sylfaen" w:cs="Sylfaen"/>
          <w:b/>
          <w:color w:val="1D2228"/>
          <w:sz w:val="20"/>
          <w:szCs w:val="20"/>
        </w:rPr>
      </w:pPr>
      <w:r w:rsidRPr="003202DF">
        <w:rPr>
          <w:rFonts w:ascii="Sylfaen" w:eastAsia="Times New Roman" w:hAnsi="Sylfaen" w:cs="Sylfaen"/>
          <w:b/>
          <w:color w:val="1D2228"/>
          <w:sz w:val="20"/>
          <w:szCs w:val="20"/>
          <w:lang w:val="ka-GE"/>
        </w:rPr>
        <w:t>სუიციდური აზრები</w:t>
      </w:r>
      <w:r w:rsidR="0067444B" w:rsidRPr="003202DF">
        <w:rPr>
          <w:rFonts w:ascii="Sylfaen" w:eastAsia="Times New Roman" w:hAnsi="Sylfaen" w:cs="Sylfaen"/>
          <w:b/>
          <w:color w:val="1D2228"/>
          <w:sz w:val="20"/>
          <w:szCs w:val="20"/>
        </w:rPr>
        <w:t xml:space="preserve"> და დეპრესიის ან შფოთვითი აშლილობის გაუარესება.</w:t>
      </w:r>
    </w:p>
    <w:p w:rsidR="0067444B" w:rsidRPr="009A02F1" w:rsidRDefault="0067444B" w:rsidP="003202DF">
      <w:pPr>
        <w:shd w:val="clear" w:color="auto" w:fill="FFFFFF"/>
        <w:spacing w:after="0" w:line="240" w:lineRule="auto"/>
        <w:jc w:val="both"/>
        <w:rPr>
          <w:rFonts w:ascii="Sylfaen" w:eastAsia="Times New Roman" w:hAnsi="Sylfaen" w:cs="Sylfaen"/>
          <w:color w:val="1D2228"/>
          <w:sz w:val="20"/>
          <w:szCs w:val="20"/>
        </w:rPr>
      </w:pPr>
      <w:r w:rsidRPr="009A02F1">
        <w:rPr>
          <w:rFonts w:ascii="Sylfaen" w:eastAsia="Times New Roman" w:hAnsi="Sylfaen" w:cs="Sylfaen"/>
          <w:color w:val="1D2228"/>
          <w:sz w:val="20"/>
          <w:szCs w:val="20"/>
        </w:rPr>
        <w:t xml:space="preserve">თუ გაქვთ დეპრესია და/ან შფოთვითი აშლილობა, ზოგჯერ შეიძლება გაგიჩნდეთ თვითდაზიანების ან </w:t>
      </w:r>
      <w:r w:rsidR="003202DF">
        <w:rPr>
          <w:rFonts w:ascii="Sylfaen" w:eastAsia="Times New Roman" w:hAnsi="Sylfaen" w:cs="Sylfaen"/>
          <w:color w:val="1D2228"/>
          <w:sz w:val="20"/>
          <w:szCs w:val="20"/>
          <w:lang w:val="ka-GE"/>
        </w:rPr>
        <w:t>სუიციდური აზრები.</w:t>
      </w:r>
      <w:r w:rsidRPr="009A02F1">
        <w:rPr>
          <w:rFonts w:ascii="Sylfaen" w:eastAsia="Times New Roman" w:hAnsi="Sylfaen" w:cs="Sylfaen"/>
          <w:color w:val="1D2228"/>
          <w:sz w:val="20"/>
          <w:szCs w:val="20"/>
        </w:rPr>
        <w:t xml:space="preserve"> ეს ფიქრები შეიძლება გაძლიერდეს ანტიდეპრესანტების მიღების </w:t>
      </w:r>
      <w:r w:rsidR="003202DF">
        <w:rPr>
          <w:rFonts w:ascii="Sylfaen" w:eastAsia="Times New Roman" w:hAnsi="Sylfaen" w:cs="Sylfaen"/>
          <w:color w:val="1D2228"/>
          <w:sz w:val="20"/>
          <w:szCs w:val="20"/>
          <w:lang w:val="ka-GE"/>
        </w:rPr>
        <w:t>საწყის ეტაპზე</w:t>
      </w:r>
      <w:r w:rsidRPr="009A02F1">
        <w:rPr>
          <w:rFonts w:ascii="Sylfaen" w:eastAsia="Times New Roman" w:hAnsi="Sylfaen" w:cs="Sylfaen"/>
          <w:color w:val="1D2228"/>
          <w:sz w:val="20"/>
          <w:szCs w:val="20"/>
        </w:rPr>
        <w:t xml:space="preserve">, </w:t>
      </w:r>
      <w:r w:rsidR="003202DF">
        <w:rPr>
          <w:rFonts w:ascii="Sylfaen" w:eastAsia="Times New Roman" w:hAnsi="Sylfaen" w:cs="Sylfaen"/>
          <w:color w:val="1D2228"/>
          <w:sz w:val="20"/>
          <w:szCs w:val="20"/>
          <w:lang w:val="ka-GE"/>
        </w:rPr>
        <w:t xml:space="preserve">გასათვალისწინებელია, რომ </w:t>
      </w:r>
      <w:r w:rsidRPr="009A02F1">
        <w:rPr>
          <w:rFonts w:ascii="Sylfaen" w:eastAsia="Times New Roman" w:hAnsi="Sylfaen" w:cs="Sylfaen"/>
          <w:color w:val="1D2228"/>
          <w:sz w:val="20"/>
          <w:szCs w:val="20"/>
        </w:rPr>
        <w:t xml:space="preserve">ამ პრეპარატების მოქმედებას დრო სჭირდება, ჩვეულებრივ, დაახლოებით ორი კვირა, მაგრამ ზოგჯერ უფრო მეტი. </w:t>
      </w:r>
    </w:p>
    <w:p w:rsidR="0093176E" w:rsidRDefault="0093176E" w:rsidP="0067444B">
      <w:pPr>
        <w:shd w:val="clear" w:color="auto" w:fill="FFFFFF"/>
        <w:spacing w:after="0" w:line="240" w:lineRule="auto"/>
        <w:rPr>
          <w:rFonts w:ascii="Sylfaen" w:eastAsia="Times New Roman" w:hAnsi="Sylfaen" w:cs="Sylfaen"/>
          <w:color w:val="1D2228"/>
          <w:sz w:val="20"/>
          <w:szCs w:val="20"/>
        </w:rPr>
      </w:pPr>
    </w:p>
    <w:p w:rsidR="00657066"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შესაძლოა, უფრო </w:t>
      </w:r>
      <w:r w:rsidR="00657066">
        <w:rPr>
          <w:rFonts w:ascii="Sylfaen" w:eastAsia="Times New Roman" w:hAnsi="Sylfaen" w:cs="Sylfaen"/>
          <w:color w:val="1D2228"/>
          <w:sz w:val="20"/>
          <w:szCs w:val="20"/>
          <w:lang w:val="ka-GE"/>
        </w:rPr>
        <w:t>გაგიძლიერდეთ</w:t>
      </w:r>
      <w:r w:rsidRPr="0093176E">
        <w:rPr>
          <w:rFonts w:ascii="Sylfaen" w:eastAsia="Times New Roman" w:hAnsi="Sylfaen" w:cs="Sylfaen"/>
          <w:color w:val="1D2228"/>
          <w:sz w:val="20"/>
          <w:szCs w:val="20"/>
        </w:rPr>
        <w:t xml:space="preserve"> ასეთი ფიქრები: </w:t>
      </w:r>
    </w:p>
    <w:p w:rsidR="00657066" w:rsidRDefault="0093176E" w:rsidP="00657066">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657066">
        <w:rPr>
          <w:rFonts w:ascii="Sylfaen" w:eastAsia="Times New Roman" w:hAnsi="Sylfaen" w:cs="Sylfaen"/>
          <w:color w:val="1D2228"/>
          <w:sz w:val="20"/>
          <w:szCs w:val="20"/>
        </w:rPr>
        <w:t xml:space="preserve">თუ ადრე გქონიათ თვითმკვლელობის ან თვითდაზიანების </w:t>
      </w:r>
      <w:r w:rsidR="00657066">
        <w:rPr>
          <w:rFonts w:ascii="Sylfaen" w:eastAsia="Times New Roman" w:hAnsi="Sylfaen" w:cs="Sylfaen"/>
          <w:color w:val="1D2228"/>
          <w:sz w:val="20"/>
          <w:szCs w:val="20"/>
          <w:lang w:val="ka-GE"/>
        </w:rPr>
        <w:t>სურვილი</w:t>
      </w:r>
      <w:r w:rsidRPr="00657066">
        <w:rPr>
          <w:rFonts w:ascii="Sylfaen" w:eastAsia="Times New Roman" w:hAnsi="Sylfaen" w:cs="Sylfaen"/>
          <w:color w:val="1D2228"/>
          <w:sz w:val="20"/>
          <w:szCs w:val="20"/>
        </w:rPr>
        <w:t>.</w:t>
      </w:r>
    </w:p>
    <w:p w:rsidR="00657066" w:rsidRDefault="0093176E" w:rsidP="00657066">
      <w:pPr>
        <w:pStyle w:val="ListParagraph"/>
        <w:numPr>
          <w:ilvl w:val="0"/>
          <w:numId w:val="1"/>
        </w:numPr>
        <w:shd w:val="clear" w:color="auto" w:fill="FFFFFF"/>
        <w:spacing w:after="0" w:line="240" w:lineRule="auto"/>
        <w:rPr>
          <w:rFonts w:ascii="Sylfaen" w:eastAsia="Times New Roman" w:hAnsi="Sylfaen" w:cs="Sylfaen"/>
          <w:color w:val="1D2228"/>
          <w:sz w:val="20"/>
          <w:szCs w:val="20"/>
        </w:rPr>
      </w:pPr>
      <w:r w:rsidRPr="00657066">
        <w:rPr>
          <w:rFonts w:ascii="Sylfaen" w:eastAsia="Times New Roman" w:hAnsi="Sylfaen" w:cs="Sylfaen"/>
          <w:color w:val="1D2228"/>
          <w:sz w:val="20"/>
          <w:szCs w:val="20"/>
        </w:rPr>
        <w:t>თუ</w:t>
      </w:r>
      <w:r w:rsidR="00657066">
        <w:rPr>
          <w:rFonts w:ascii="Sylfaen" w:eastAsia="Times New Roman" w:hAnsi="Sylfaen" w:cs="Sylfaen"/>
          <w:color w:val="1D2228"/>
          <w:sz w:val="20"/>
          <w:szCs w:val="20"/>
          <w:lang w:val="ka-GE"/>
        </w:rPr>
        <w:t xml:space="preserve"> ხართ</w:t>
      </w:r>
      <w:r w:rsidRPr="00657066">
        <w:rPr>
          <w:rFonts w:ascii="Sylfaen" w:eastAsia="Times New Roman" w:hAnsi="Sylfaen" w:cs="Sylfaen"/>
          <w:color w:val="1D2228"/>
          <w:sz w:val="20"/>
          <w:szCs w:val="20"/>
        </w:rPr>
        <w:t xml:space="preserve"> ახალგაზრდა </w:t>
      </w:r>
      <w:r w:rsidR="00657066">
        <w:rPr>
          <w:rFonts w:ascii="Sylfaen" w:eastAsia="Times New Roman" w:hAnsi="Sylfaen" w:cs="Sylfaen"/>
          <w:color w:val="1D2228"/>
          <w:sz w:val="20"/>
          <w:szCs w:val="20"/>
          <w:lang w:val="ka-GE"/>
        </w:rPr>
        <w:t>ასაკის</w:t>
      </w:r>
      <w:r w:rsidRPr="00657066">
        <w:rPr>
          <w:rFonts w:ascii="Sylfaen" w:eastAsia="Times New Roman" w:hAnsi="Sylfaen" w:cs="Sylfaen"/>
          <w:color w:val="1D2228"/>
          <w:sz w:val="20"/>
          <w:szCs w:val="20"/>
        </w:rPr>
        <w:t xml:space="preserve">. კლინიკური კვლევების </w:t>
      </w:r>
      <w:r w:rsidR="00657066">
        <w:rPr>
          <w:rFonts w:ascii="Sylfaen" w:eastAsia="Times New Roman" w:hAnsi="Sylfaen" w:cs="Sylfaen"/>
          <w:color w:val="1D2228"/>
          <w:sz w:val="20"/>
          <w:szCs w:val="20"/>
          <w:lang w:val="ka-GE"/>
        </w:rPr>
        <w:t xml:space="preserve">მონაცემებმა </w:t>
      </w:r>
      <w:r w:rsidRPr="00657066">
        <w:rPr>
          <w:rFonts w:ascii="Sylfaen" w:eastAsia="Times New Roman" w:hAnsi="Sylfaen" w:cs="Sylfaen"/>
          <w:color w:val="1D2228"/>
          <w:sz w:val="20"/>
          <w:szCs w:val="20"/>
        </w:rPr>
        <w:t xml:space="preserve">აჩვენა სუიციდური </w:t>
      </w:r>
      <w:r w:rsidR="00657066">
        <w:rPr>
          <w:rFonts w:ascii="Sylfaen" w:eastAsia="Times New Roman" w:hAnsi="Sylfaen" w:cs="Sylfaen"/>
          <w:color w:val="1D2228"/>
          <w:sz w:val="20"/>
          <w:szCs w:val="20"/>
          <w:lang w:val="ka-GE"/>
        </w:rPr>
        <w:t>აზრების</w:t>
      </w:r>
      <w:r w:rsidRPr="00657066">
        <w:rPr>
          <w:rFonts w:ascii="Sylfaen" w:eastAsia="Times New Roman" w:hAnsi="Sylfaen" w:cs="Sylfaen"/>
          <w:color w:val="1D2228"/>
          <w:sz w:val="20"/>
          <w:szCs w:val="20"/>
        </w:rPr>
        <w:t xml:space="preserve"> მომატებული რისკი 25 წლამდე ასაკის </w:t>
      </w:r>
      <w:r w:rsidR="00657066">
        <w:rPr>
          <w:rFonts w:ascii="Sylfaen" w:eastAsia="Times New Roman" w:hAnsi="Sylfaen" w:cs="Sylfaen"/>
          <w:color w:val="1D2228"/>
          <w:sz w:val="20"/>
          <w:szCs w:val="20"/>
          <w:lang w:val="ka-GE"/>
        </w:rPr>
        <w:t>ახალგაზრდებში</w:t>
      </w:r>
      <w:r w:rsidRPr="00657066">
        <w:rPr>
          <w:rFonts w:ascii="Sylfaen" w:eastAsia="Times New Roman" w:hAnsi="Sylfaen" w:cs="Sylfaen"/>
          <w:color w:val="1D2228"/>
          <w:sz w:val="20"/>
          <w:szCs w:val="20"/>
        </w:rPr>
        <w:t>, რომლებსაც აღენიშნებოდათ ფსიქიატრიული პრობლემები და რომლებიც მკურნალობდნენ ანტიდეპრესანტით.</w:t>
      </w:r>
    </w:p>
    <w:p w:rsidR="00657066" w:rsidRPr="00657066" w:rsidRDefault="00657066" w:rsidP="00657066">
      <w:pPr>
        <w:pStyle w:val="ListParagraph"/>
        <w:shd w:val="clear" w:color="auto" w:fill="FFFFFF"/>
        <w:spacing w:after="0" w:line="240" w:lineRule="auto"/>
        <w:rPr>
          <w:rFonts w:ascii="Sylfaen" w:eastAsia="Times New Roman" w:hAnsi="Sylfaen" w:cs="Sylfaen"/>
          <w:color w:val="1D2228"/>
          <w:sz w:val="20"/>
          <w:szCs w:val="20"/>
        </w:rPr>
      </w:pPr>
    </w:p>
    <w:p w:rsidR="00657066" w:rsidRDefault="0093176E" w:rsidP="00657066">
      <w:pPr>
        <w:shd w:val="clear" w:color="auto" w:fill="FFFFFF"/>
        <w:spacing w:after="0" w:line="240" w:lineRule="auto"/>
        <w:ind w:left="360"/>
        <w:jc w:val="both"/>
        <w:rPr>
          <w:rFonts w:ascii="Sylfaen" w:eastAsia="Times New Roman" w:hAnsi="Sylfaen" w:cs="Sylfaen"/>
          <w:color w:val="1D2228"/>
          <w:sz w:val="20"/>
          <w:szCs w:val="20"/>
        </w:rPr>
      </w:pPr>
      <w:r w:rsidRPr="00657066">
        <w:rPr>
          <w:rFonts w:ascii="Sylfaen" w:eastAsia="Times New Roman" w:hAnsi="Sylfaen" w:cs="Sylfaen"/>
          <w:b/>
          <w:color w:val="1D2228"/>
          <w:sz w:val="20"/>
          <w:szCs w:val="20"/>
        </w:rPr>
        <w:t>თუ ნებისმიერ დროს გაგიჩნდათ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w:t>
      </w:r>
      <w:r w:rsidRPr="00657066">
        <w:rPr>
          <w:rFonts w:ascii="Sylfaen" w:eastAsia="Times New Roman" w:hAnsi="Sylfaen" w:cs="Sylfaen"/>
          <w:color w:val="1D2228"/>
          <w:sz w:val="20"/>
          <w:szCs w:val="20"/>
        </w:rPr>
        <w:t xml:space="preserve"> </w:t>
      </w:r>
    </w:p>
    <w:p w:rsidR="00657066" w:rsidRDefault="00657066" w:rsidP="00657066">
      <w:pPr>
        <w:shd w:val="clear" w:color="auto" w:fill="FFFFFF"/>
        <w:spacing w:after="0" w:line="240" w:lineRule="auto"/>
        <w:ind w:left="360"/>
        <w:rPr>
          <w:rFonts w:ascii="Sylfaen" w:eastAsia="Times New Roman" w:hAnsi="Sylfaen" w:cs="Sylfaen"/>
          <w:color w:val="1D2228"/>
          <w:sz w:val="20"/>
          <w:szCs w:val="20"/>
        </w:rPr>
      </w:pPr>
    </w:p>
    <w:p w:rsidR="0081080D" w:rsidRDefault="0093176E" w:rsidP="0081080D">
      <w:pPr>
        <w:shd w:val="clear" w:color="auto" w:fill="FFFFFF"/>
        <w:spacing w:after="0" w:line="240" w:lineRule="auto"/>
        <w:ind w:left="360"/>
        <w:jc w:val="both"/>
        <w:rPr>
          <w:rFonts w:ascii="Sylfaen" w:eastAsia="Times New Roman" w:hAnsi="Sylfaen" w:cs="Sylfaen"/>
          <w:color w:val="1D2228"/>
          <w:sz w:val="20"/>
          <w:szCs w:val="20"/>
        </w:rPr>
      </w:pPr>
      <w:r w:rsidRPr="00657066">
        <w:rPr>
          <w:rFonts w:ascii="Sylfaen" w:eastAsia="Times New Roman" w:hAnsi="Sylfaen" w:cs="Sylfaen"/>
          <w:color w:val="1D2228"/>
          <w:sz w:val="20"/>
          <w:szCs w:val="20"/>
        </w:rPr>
        <w:t>შეიძლება სასარგებლო იყოს ნათესავისთვის ან ახლო მეგობრისთვის იმის თქმა, რომ გაქვთ დეპრესია ან შფოთვითი აშლილობა და სთხოვოთ, წაიკითხო</w:t>
      </w:r>
      <w:r w:rsidR="0081080D">
        <w:rPr>
          <w:rFonts w:ascii="Sylfaen" w:eastAsia="Times New Roman" w:hAnsi="Sylfaen" w:cs="Sylfaen"/>
          <w:color w:val="1D2228"/>
          <w:sz w:val="20"/>
          <w:szCs w:val="20"/>
          <w:lang w:val="ka-GE"/>
        </w:rPr>
        <w:t>ს</w:t>
      </w:r>
      <w:r w:rsidR="0081080D">
        <w:rPr>
          <w:rFonts w:ascii="Sylfaen" w:eastAsia="Times New Roman" w:hAnsi="Sylfaen" w:cs="Sylfaen"/>
          <w:color w:val="1D2228"/>
          <w:sz w:val="20"/>
          <w:szCs w:val="20"/>
        </w:rPr>
        <w:t xml:space="preserve"> ეს ინსტრუქცია</w:t>
      </w:r>
      <w:r w:rsidRPr="00657066">
        <w:rPr>
          <w:rFonts w:ascii="Sylfaen" w:eastAsia="Times New Roman" w:hAnsi="Sylfaen" w:cs="Sylfaen"/>
          <w:color w:val="1D2228"/>
          <w:sz w:val="20"/>
          <w:szCs w:val="20"/>
        </w:rPr>
        <w:t xml:space="preserve">. შეგიძლიათ სთხოვოთ, გითხრან, ფიქრობენ თუ არა, რომ თქვენი დეპრესია ან შფოთვა უარესდება, ან </w:t>
      </w:r>
      <w:r w:rsidR="0081080D">
        <w:rPr>
          <w:rFonts w:ascii="Sylfaen" w:eastAsia="Times New Roman" w:hAnsi="Sylfaen" w:cs="Sylfaen"/>
          <w:color w:val="1D2228"/>
          <w:sz w:val="20"/>
          <w:szCs w:val="20"/>
          <w:lang w:val="ka-GE"/>
        </w:rPr>
        <w:t xml:space="preserve">აღელვებთ </w:t>
      </w:r>
      <w:r w:rsidRPr="00657066">
        <w:rPr>
          <w:rFonts w:ascii="Sylfaen" w:eastAsia="Times New Roman" w:hAnsi="Sylfaen" w:cs="Sylfaen"/>
          <w:color w:val="1D2228"/>
          <w:sz w:val="20"/>
          <w:szCs w:val="20"/>
        </w:rPr>
        <w:t>თუ არა თქვენი ქცევი</w:t>
      </w:r>
      <w:r w:rsidR="0081080D">
        <w:rPr>
          <w:rFonts w:ascii="Sylfaen" w:eastAsia="Times New Roman" w:hAnsi="Sylfaen" w:cs="Sylfaen"/>
          <w:color w:val="1D2228"/>
          <w:sz w:val="20"/>
          <w:szCs w:val="20"/>
          <w:lang w:val="ka-GE"/>
        </w:rPr>
        <w:t>თი</w:t>
      </w:r>
      <w:r w:rsidRPr="00657066">
        <w:rPr>
          <w:rFonts w:ascii="Sylfaen" w:eastAsia="Times New Roman" w:hAnsi="Sylfaen" w:cs="Sylfaen"/>
          <w:color w:val="1D2228"/>
          <w:sz w:val="20"/>
          <w:szCs w:val="20"/>
        </w:rPr>
        <w:t xml:space="preserve"> ცვლილებები. </w:t>
      </w:r>
    </w:p>
    <w:p w:rsidR="0081080D" w:rsidRDefault="0081080D" w:rsidP="00657066">
      <w:pPr>
        <w:shd w:val="clear" w:color="auto" w:fill="FFFFFF"/>
        <w:spacing w:after="0" w:line="240" w:lineRule="auto"/>
        <w:ind w:left="360"/>
        <w:rPr>
          <w:rFonts w:ascii="Sylfaen" w:eastAsia="Times New Roman" w:hAnsi="Sylfaen" w:cs="Sylfaen"/>
          <w:color w:val="1D2228"/>
          <w:sz w:val="20"/>
          <w:szCs w:val="20"/>
        </w:rPr>
      </w:pPr>
    </w:p>
    <w:p w:rsidR="00E70DD1" w:rsidRPr="00E70DD1" w:rsidRDefault="00E70DD1" w:rsidP="00657066">
      <w:pPr>
        <w:shd w:val="clear" w:color="auto" w:fill="FFFFFF"/>
        <w:spacing w:after="0" w:line="240" w:lineRule="auto"/>
        <w:ind w:left="360"/>
        <w:rPr>
          <w:rFonts w:ascii="Sylfaen" w:eastAsia="Times New Roman" w:hAnsi="Sylfaen" w:cs="Sylfaen"/>
          <w:b/>
          <w:color w:val="1D2228"/>
          <w:sz w:val="20"/>
          <w:szCs w:val="20"/>
          <w:lang w:val="ka-GE"/>
        </w:rPr>
      </w:pPr>
      <w:r w:rsidRPr="00E70DD1">
        <w:rPr>
          <w:rFonts w:ascii="Sylfaen" w:eastAsia="Times New Roman" w:hAnsi="Sylfaen" w:cs="Sylfaen"/>
          <w:b/>
          <w:color w:val="1D2228"/>
          <w:sz w:val="20"/>
          <w:szCs w:val="20"/>
        </w:rPr>
        <w:t>ბავშვები</w:t>
      </w:r>
      <w:r w:rsidRPr="00E70DD1">
        <w:rPr>
          <w:rFonts w:ascii="Sylfaen" w:eastAsia="Times New Roman" w:hAnsi="Sylfaen" w:cs="Sylfaen"/>
          <w:b/>
          <w:color w:val="1D2228"/>
          <w:sz w:val="20"/>
          <w:szCs w:val="20"/>
          <w:lang w:val="ka-GE"/>
        </w:rPr>
        <w:t xml:space="preserve"> და </w:t>
      </w:r>
      <w:r w:rsidRPr="00E70DD1">
        <w:rPr>
          <w:rFonts w:ascii="Sylfaen" w:eastAsia="Times New Roman" w:hAnsi="Sylfaen" w:cs="Sylfaen"/>
          <w:b/>
          <w:color w:val="1D2228"/>
          <w:sz w:val="20"/>
          <w:szCs w:val="20"/>
        </w:rPr>
        <w:t>8-დან 18 წლამდე ასაკის</w:t>
      </w:r>
      <w:r w:rsidR="0093176E" w:rsidRPr="00E70DD1">
        <w:rPr>
          <w:rFonts w:ascii="Sylfaen" w:eastAsia="Times New Roman" w:hAnsi="Sylfaen" w:cs="Sylfaen"/>
          <w:b/>
          <w:color w:val="1D2228"/>
          <w:sz w:val="20"/>
          <w:szCs w:val="20"/>
        </w:rPr>
        <w:t xml:space="preserve"> მოზარდები</w:t>
      </w:r>
      <w:r w:rsidRPr="00E70DD1">
        <w:rPr>
          <w:rFonts w:ascii="Sylfaen" w:eastAsia="Times New Roman" w:hAnsi="Sylfaen" w:cs="Sylfaen"/>
          <w:b/>
          <w:color w:val="1D2228"/>
          <w:sz w:val="20"/>
          <w:szCs w:val="20"/>
          <w:lang w:val="ka-GE"/>
        </w:rPr>
        <w:t>:</w:t>
      </w:r>
    </w:p>
    <w:p w:rsidR="007E24A4" w:rsidRDefault="0093176E" w:rsidP="00657066">
      <w:pPr>
        <w:shd w:val="clear" w:color="auto" w:fill="FFFFFF"/>
        <w:spacing w:after="0" w:line="240" w:lineRule="auto"/>
        <w:ind w:left="360"/>
        <w:rPr>
          <w:rFonts w:ascii="Sylfaen" w:eastAsia="Times New Roman" w:hAnsi="Sylfaen" w:cs="Sylfaen"/>
          <w:color w:val="1D2228"/>
          <w:sz w:val="20"/>
          <w:szCs w:val="20"/>
          <w:lang w:val="ka-GE"/>
        </w:rPr>
      </w:pPr>
      <w:r w:rsidRPr="00E70DD1">
        <w:rPr>
          <w:rFonts w:ascii="Sylfaen" w:eastAsia="Times New Roman" w:hAnsi="Sylfaen" w:cs="Sylfaen"/>
          <w:color w:val="1D2228"/>
          <w:sz w:val="20"/>
          <w:szCs w:val="20"/>
          <w:lang w:val="ka-GE"/>
        </w:rPr>
        <w:t xml:space="preserve">18 წლამდე ასაკის პაციენტებს ამ </w:t>
      </w:r>
      <w:r w:rsidR="00502FB4">
        <w:rPr>
          <w:rFonts w:ascii="Sylfaen" w:eastAsia="Times New Roman" w:hAnsi="Sylfaen" w:cs="Sylfaen"/>
          <w:color w:val="1D2228"/>
          <w:sz w:val="20"/>
          <w:szCs w:val="20"/>
          <w:lang w:val="ka-GE"/>
        </w:rPr>
        <w:t>ტიპის</w:t>
      </w:r>
      <w:r w:rsidRPr="00E70DD1">
        <w:rPr>
          <w:rFonts w:ascii="Sylfaen" w:eastAsia="Times New Roman" w:hAnsi="Sylfaen" w:cs="Sylfaen"/>
          <w:color w:val="1D2228"/>
          <w:sz w:val="20"/>
          <w:szCs w:val="20"/>
          <w:lang w:val="ka-GE"/>
        </w:rPr>
        <w:t xml:space="preserve"> მედიკამენტების მიღებისას მომატებული აქვთ გვერდითი მოვლენების</w:t>
      </w:r>
      <w:r w:rsidR="00502FB4">
        <w:rPr>
          <w:rFonts w:ascii="Sylfaen" w:eastAsia="Times New Roman" w:hAnsi="Sylfaen" w:cs="Sylfaen"/>
          <w:color w:val="1D2228"/>
          <w:sz w:val="20"/>
          <w:szCs w:val="20"/>
          <w:lang w:val="ka-GE"/>
        </w:rPr>
        <w:t xml:space="preserve"> განვითარების რისკი</w:t>
      </w:r>
      <w:r w:rsidRPr="00E70DD1">
        <w:rPr>
          <w:rFonts w:ascii="Sylfaen" w:eastAsia="Times New Roman" w:hAnsi="Sylfaen" w:cs="Sylfaen"/>
          <w:color w:val="1D2228"/>
          <w:sz w:val="20"/>
          <w:szCs w:val="20"/>
          <w:lang w:val="ka-GE"/>
        </w:rPr>
        <w:t>, როგორიცაა სუიციდის მცდელობა, სუიციდური აზრები და მტრული განწყობა (ძირითადად აგრესია, ოპოზიციური ქცევა და ბრაზი)</w:t>
      </w:r>
      <w:r w:rsidR="00502FB4">
        <w:rPr>
          <w:rFonts w:ascii="Sylfaen" w:eastAsia="Times New Roman" w:hAnsi="Sylfaen" w:cs="Sylfaen"/>
          <w:color w:val="1D2228"/>
          <w:sz w:val="20"/>
          <w:szCs w:val="20"/>
          <w:lang w:val="ka-GE"/>
        </w:rPr>
        <w:t xml:space="preserve">. </w:t>
      </w:r>
      <w:r w:rsidRPr="00E70DD1">
        <w:rPr>
          <w:rFonts w:ascii="Sylfaen" w:eastAsia="Times New Roman" w:hAnsi="Sylfaen" w:cs="Sylfaen"/>
          <w:color w:val="1D2228"/>
          <w:sz w:val="20"/>
          <w:szCs w:val="20"/>
          <w:lang w:val="ka-GE"/>
        </w:rPr>
        <w:t xml:space="preserve">ფლუოქსეტინ + ფარმა </w:t>
      </w:r>
      <w:r w:rsidR="00502FB4">
        <w:rPr>
          <w:rFonts w:ascii="Sylfaen" w:eastAsia="Times New Roman" w:hAnsi="Sylfaen" w:cs="Sylfaen"/>
          <w:color w:val="1D2228"/>
          <w:sz w:val="20"/>
          <w:szCs w:val="20"/>
          <w:lang w:val="ka-GE"/>
        </w:rPr>
        <w:t>ინიშნება</w:t>
      </w:r>
      <w:r w:rsidRPr="00E70DD1">
        <w:rPr>
          <w:rFonts w:ascii="Sylfaen" w:eastAsia="Times New Roman" w:hAnsi="Sylfaen" w:cs="Sylfaen"/>
          <w:color w:val="1D2228"/>
          <w:sz w:val="20"/>
          <w:szCs w:val="20"/>
          <w:lang w:val="ka-GE"/>
        </w:rPr>
        <w:t xml:space="preserve">  8-დან 18 წლამდე ასაკის ბავშვებსა და მოზარდებში </w:t>
      </w:r>
      <w:r w:rsidR="00502FB4" w:rsidRPr="00E70DD1">
        <w:rPr>
          <w:rFonts w:ascii="Sylfaen" w:eastAsia="Times New Roman" w:hAnsi="Sylfaen" w:cs="Sylfaen"/>
          <w:color w:val="1D2228"/>
          <w:sz w:val="20"/>
          <w:szCs w:val="20"/>
          <w:lang w:val="ka-GE"/>
        </w:rPr>
        <w:t>მხოლოდ</w:t>
      </w:r>
      <w:r w:rsidR="00502FB4">
        <w:rPr>
          <w:rFonts w:ascii="Sylfaen" w:eastAsia="Times New Roman" w:hAnsi="Sylfaen" w:cs="Sylfaen"/>
          <w:color w:val="1D2228"/>
          <w:sz w:val="20"/>
          <w:szCs w:val="20"/>
          <w:lang w:val="ka-GE"/>
        </w:rPr>
        <w:t xml:space="preserve"> </w:t>
      </w:r>
      <w:r w:rsidRPr="00E70DD1">
        <w:rPr>
          <w:rFonts w:ascii="Sylfaen" w:eastAsia="Times New Roman" w:hAnsi="Sylfaen" w:cs="Sylfaen"/>
          <w:color w:val="1D2228"/>
          <w:sz w:val="20"/>
          <w:szCs w:val="20"/>
          <w:lang w:val="ka-GE"/>
        </w:rPr>
        <w:t xml:space="preserve">საშუალო და მძიმე დეპრესიული ეპიზოდების სამკურნალოდ (ფსიქოლოგიურ თერაპიასთან კომბინაციაში) და არ უნდა იქნას გამოყენებული სხვა მდგომარეობების სამკურნალოდ. </w:t>
      </w:r>
    </w:p>
    <w:p w:rsidR="007E24A4" w:rsidRDefault="007E24A4" w:rsidP="00657066">
      <w:pPr>
        <w:shd w:val="clear" w:color="auto" w:fill="FFFFFF"/>
        <w:spacing w:after="0" w:line="240" w:lineRule="auto"/>
        <w:ind w:left="360"/>
        <w:rPr>
          <w:rFonts w:ascii="Sylfaen" w:eastAsia="Times New Roman" w:hAnsi="Sylfaen" w:cs="Sylfaen"/>
          <w:color w:val="1D2228"/>
          <w:sz w:val="20"/>
          <w:szCs w:val="20"/>
          <w:lang w:val="ka-GE"/>
        </w:rPr>
      </w:pPr>
    </w:p>
    <w:p w:rsidR="00FC4A99" w:rsidRDefault="0093176E" w:rsidP="00CA1ACB">
      <w:pPr>
        <w:shd w:val="clear" w:color="auto" w:fill="FFFFFF"/>
        <w:spacing w:after="0" w:line="240" w:lineRule="auto"/>
        <w:ind w:left="360"/>
        <w:jc w:val="both"/>
        <w:rPr>
          <w:rFonts w:ascii="Sylfaen" w:eastAsia="Times New Roman" w:hAnsi="Sylfaen" w:cs="Sylfaen"/>
          <w:color w:val="1D2228"/>
          <w:sz w:val="20"/>
          <w:szCs w:val="20"/>
          <w:lang w:val="ka-GE"/>
        </w:rPr>
      </w:pPr>
      <w:r w:rsidRPr="00E70DD1">
        <w:rPr>
          <w:rFonts w:ascii="Sylfaen" w:eastAsia="Times New Roman" w:hAnsi="Sylfaen" w:cs="Sylfaen"/>
          <w:color w:val="1D2228"/>
          <w:sz w:val="20"/>
          <w:szCs w:val="20"/>
          <w:lang w:val="ka-GE"/>
        </w:rPr>
        <w:t>გარდა ამისა, შეზღუდული</w:t>
      </w:r>
      <w:r w:rsidR="00CA1ACB">
        <w:rPr>
          <w:rFonts w:ascii="Sylfaen" w:eastAsia="Times New Roman" w:hAnsi="Sylfaen" w:cs="Sylfaen"/>
          <w:color w:val="1D2228"/>
          <w:sz w:val="20"/>
          <w:szCs w:val="20"/>
          <w:lang w:val="ka-GE"/>
        </w:rPr>
        <w:t>ა ინფორმაცია ფლუოქსეტინ</w:t>
      </w:r>
      <w:r w:rsidRPr="00E70DD1">
        <w:rPr>
          <w:rFonts w:ascii="Sylfaen" w:eastAsia="Times New Roman" w:hAnsi="Sylfaen" w:cs="Sylfaen"/>
          <w:color w:val="1D2228"/>
          <w:sz w:val="20"/>
          <w:szCs w:val="20"/>
          <w:lang w:val="ka-GE"/>
        </w:rPr>
        <w:t xml:space="preserve"> + ფარმას ხანგრძლივი</w:t>
      </w:r>
      <w:r w:rsidR="00CA1ACB">
        <w:rPr>
          <w:rFonts w:ascii="Sylfaen" w:eastAsia="Times New Roman" w:hAnsi="Sylfaen" w:cs="Sylfaen"/>
          <w:color w:val="1D2228"/>
          <w:sz w:val="20"/>
          <w:szCs w:val="20"/>
          <w:lang w:val="ka-GE"/>
        </w:rPr>
        <w:t xml:space="preserve"> გამოყენების</w:t>
      </w:r>
      <w:r w:rsidRPr="00E70DD1">
        <w:rPr>
          <w:rFonts w:ascii="Sylfaen" w:eastAsia="Times New Roman" w:hAnsi="Sylfaen" w:cs="Sylfaen"/>
          <w:color w:val="1D2228"/>
          <w:sz w:val="20"/>
          <w:szCs w:val="20"/>
          <w:lang w:val="ka-GE"/>
        </w:rPr>
        <w:t xml:space="preserve"> უსაფრთხოების შესახებ ამ ასაკობრივ ჯგუფში</w:t>
      </w:r>
      <w:r w:rsidR="00CA1ACB">
        <w:rPr>
          <w:rFonts w:ascii="Sylfaen" w:eastAsia="Times New Roman" w:hAnsi="Sylfaen" w:cs="Sylfaen"/>
          <w:color w:val="1D2228"/>
          <w:sz w:val="20"/>
          <w:szCs w:val="20"/>
          <w:lang w:val="ka-GE"/>
        </w:rPr>
        <w:t>, კერძოდ</w:t>
      </w:r>
      <w:r w:rsidRPr="00E70DD1">
        <w:rPr>
          <w:rFonts w:ascii="Sylfaen" w:eastAsia="Times New Roman" w:hAnsi="Sylfaen" w:cs="Sylfaen"/>
          <w:color w:val="1D2228"/>
          <w:sz w:val="20"/>
          <w:szCs w:val="20"/>
          <w:lang w:val="ka-GE"/>
        </w:rPr>
        <w:t xml:space="preserve"> ზრდის, სქესობრივი მომწიფების, გონებრივი, ემოციური და ქცევითი განვითარების თვალსაზრისით. ამის მიუხედავად, თუ თქვენ ხართ 18 წლამდე ასაკის პაციენტი, ექიმმა შეიძლება დანიშნოს ფლუოქსეტინი + ფარმა საშუალო და მძიმე დეპრესიული ეპიზოდების დროს, ფსიქოლოგიურ თერაპიასთან კომბინაციაში, რადგან ის გადაწყვეტს, რომ ეს თქვენს ინტერესებში</w:t>
      </w:r>
      <w:r w:rsidR="00CA1ACB">
        <w:rPr>
          <w:rFonts w:ascii="Sylfaen" w:eastAsia="Times New Roman" w:hAnsi="Sylfaen" w:cs="Sylfaen"/>
          <w:color w:val="1D2228"/>
          <w:sz w:val="20"/>
          <w:szCs w:val="20"/>
          <w:lang w:val="ka-GE"/>
        </w:rPr>
        <w:t>ა</w:t>
      </w:r>
      <w:r w:rsidR="00C24387">
        <w:rPr>
          <w:rFonts w:ascii="Sylfaen" w:eastAsia="Times New Roman" w:hAnsi="Sylfaen" w:cs="Sylfaen"/>
          <w:color w:val="1D2228"/>
          <w:sz w:val="20"/>
          <w:szCs w:val="20"/>
          <w:lang w:val="ka-GE"/>
        </w:rPr>
        <w:t>. თუ ექიმმა ფლუოქსეტინ</w:t>
      </w:r>
      <w:r w:rsidRPr="00E70DD1">
        <w:rPr>
          <w:rFonts w:ascii="Sylfaen" w:eastAsia="Times New Roman" w:hAnsi="Sylfaen" w:cs="Sylfaen"/>
          <w:color w:val="1D2228"/>
          <w:sz w:val="20"/>
          <w:szCs w:val="20"/>
          <w:lang w:val="ka-GE"/>
        </w:rPr>
        <w:t xml:space="preserve"> + ფარმა დანიშნა 18 წლამდე ასაკის პაციენტისთვის და გსურთ ამის განხილვა, გთხოვთ, მიმართოთ ექიმს. თუ ზემოთ ჩამოთვლილი რომელიმე სიმპტომი განვითარდ</w:t>
      </w:r>
      <w:r w:rsidR="00C24387">
        <w:rPr>
          <w:rFonts w:ascii="Sylfaen" w:eastAsia="Times New Roman" w:hAnsi="Sylfaen" w:cs="Sylfaen"/>
          <w:color w:val="1D2228"/>
          <w:sz w:val="20"/>
          <w:szCs w:val="20"/>
          <w:lang w:val="ka-GE"/>
        </w:rPr>
        <w:t>ა ან გაუარესდ</w:t>
      </w:r>
      <w:r w:rsidRPr="00E70DD1">
        <w:rPr>
          <w:rFonts w:ascii="Sylfaen" w:eastAsia="Times New Roman" w:hAnsi="Sylfaen" w:cs="Sylfaen"/>
          <w:color w:val="1D2228"/>
          <w:sz w:val="20"/>
          <w:szCs w:val="20"/>
          <w:lang w:val="ka-GE"/>
        </w:rPr>
        <w:t>ა, როდესაც 18 წლამდე ასაკ</w:t>
      </w:r>
      <w:r w:rsidR="00C24387">
        <w:rPr>
          <w:rFonts w:ascii="Sylfaen" w:eastAsia="Times New Roman" w:hAnsi="Sylfaen" w:cs="Sylfaen"/>
          <w:color w:val="1D2228"/>
          <w:sz w:val="20"/>
          <w:szCs w:val="20"/>
          <w:lang w:val="ka-GE"/>
        </w:rPr>
        <w:t>ის პაციენტები იღებ</w:t>
      </w:r>
      <w:r w:rsidR="00FC4A99">
        <w:rPr>
          <w:rFonts w:ascii="Sylfaen" w:eastAsia="Times New Roman" w:hAnsi="Sylfaen" w:cs="Sylfaen"/>
          <w:color w:val="1D2228"/>
          <w:sz w:val="20"/>
          <w:szCs w:val="20"/>
          <w:lang w:val="ka-GE"/>
        </w:rPr>
        <w:t>ს</w:t>
      </w:r>
      <w:r w:rsidR="00C24387">
        <w:rPr>
          <w:rFonts w:ascii="Sylfaen" w:eastAsia="Times New Roman" w:hAnsi="Sylfaen" w:cs="Sylfaen"/>
          <w:color w:val="1D2228"/>
          <w:sz w:val="20"/>
          <w:szCs w:val="20"/>
          <w:lang w:val="ka-GE"/>
        </w:rPr>
        <w:t xml:space="preserve"> ფლუოქსეტინ</w:t>
      </w:r>
      <w:r w:rsidRPr="00E70DD1">
        <w:rPr>
          <w:rFonts w:ascii="Sylfaen" w:eastAsia="Times New Roman" w:hAnsi="Sylfaen" w:cs="Sylfaen"/>
          <w:color w:val="1D2228"/>
          <w:sz w:val="20"/>
          <w:szCs w:val="20"/>
          <w:lang w:val="ka-GE"/>
        </w:rPr>
        <w:t xml:space="preserve"> + ფარმას, უნდა აცნობოთ ექიმს</w:t>
      </w:r>
      <w:r w:rsidR="00FC4A99">
        <w:rPr>
          <w:rFonts w:ascii="Sylfaen" w:eastAsia="Times New Roman" w:hAnsi="Sylfaen" w:cs="Sylfaen"/>
          <w:color w:val="1D2228"/>
          <w:sz w:val="20"/>
          <w:szCs w:val="20"/>
          <w:lang w:val="ka-GE"/>
        </w:rPr>
        <w:t>.</w:t>
      </w:r>
    </w:p>
    <w:p w:rsidR="00FC4A99" w:rsidRDefault="00FC4A99" w:rsidP="00CA1ACB">
      <w:pPr>
        <w:shd w:val="clear" w:color="auto" w:fill="FFFFFF"/>
        <w:spacing w:after="0" w:line="240" w:lineRule="auto"/>
        <w:ind w:left="360"/>
        <w:jc w:val="both"/>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ფლუოქსეტინ</w:t>
      </w:r>
      <w:r w:rsidR="0093176E" w:rsidRPr="00E70DD1">
        <w:rPr>
          <w:rFonts w:ascii="Sylfaen" w:eastAsia="Times New Roman" w:hAnsi="Sylfaen" w:cs="Sylfaen"/>
          <w:color w:val="1D2228"/>
          <w:sz w:val="20"/>
          <w:szCs w:val="20"/>
          <w:lang w:val="ka-GE"/>
        </w:rPr>
        <w:t xml:space="preserve"> + ფარმა არ უნდა იქნას გამოყენებული 8 წლამდე ასაკის ბავშვების სამკურნალოდ. </w:t>
      </w:r>
    </w:p>
    <w:p w:rsidR="00FC4A99" w:rsidRDefault="00FC4A99" w:rsidP="00CA1ACB">
      <w:pPr>
        <w:shd w:val="clear" w:color="auto" w:fill="FFFFFF"/>
        <w:spacing w:after="0" w:line="240" w:lineRule="auto"/>
        <w:ind w:left="360"/>
        <w:jc w:val="both"/>
        <w:rPr>
          <w:rFonts w:ascii="Sylfaen" w:eastAsia="Times New Roman" w:hAnsi="Sylfaen" w:cs="Sylfaen"/>
          <w:color w:val="1D2228"/>
          <w:sz w:val="20"/>
          <w:szCs w:val="20"/>
          <w:lang w:val="ka-GE"/>
        </w:rPr>
      </w:pPr>
    </w:p>
    <w:p w:rsidR="00FC4A99" w:rsidRDefault="0093176E" w:rsidP="00CA1ACB">
      <w:pPr>
        <w:shd w:val="clear" w:color="auto" w:fill="FFFFFF"/>
        <w:spacing w:after="0" w:line="240" w:lineRule="auto"/>
        <w:ind w:left="360"/>
        <w:jc w:val="both"/>
        <w:rPr>
          <w:rFonts w:ascii="Sylfaen" w:eastAsia="Times New Roman" w:hAnsi="Sylfaen" w:cs="Sylfaen"/>
          <w:color w:val="1D2228"/>
          <w:sz w:val="20"/>
          <w:szCs w:val="20"/>
          <w:lang w:val="ka-GE"/>
        </w:rPr>
      </w:pPr>
      <w:r w:rsidRPr="00FC4A99">
        <w:rPr>
          <w:rFonts w:ascii="Sylfaen" w:eastAsia="Times New Roman" w:hAnsi="Sylfaen" w:cs="Sylfaen"/>
          <w:b/>
          <w:color w:val="1D2228"/>
          <w:sz w:val="20"/>
          <w:szCs w:val="20"/>
          <w:lang w:val="ka-GE"/>
        </w:rPr>
        <w:t>სექსუალური დისფუნქცია</w:t>
      </w:r>
    </w:p>
    <w:p w:rsidR="00FC4A99" w:rsidRDefault="0093176E" w:rsidP="00CA1ACB">
      <w:pPr>
        <w:shd w:val="clear" w:color="auto" w:fill="FFFFFF"/>
        <w:spacing w:after="0" w:line="240" w:lineRule="auto"/>
        <w:ind w:left="360"/>
        <w:jc w:val="both"/>
        <w:rPr>
          <w:rFonts w:ascii="Sylfaen" w:eastAsia="Times New Roman" w:hAnsi="Sylfaen" w:cs="Sylfaen"/>
          <w:color w:val="1D2228"/>
          <w:sz w:val="20"/>
          <w:szCs w:val="20"/>
          <w:lang w:val="ka-GE"/>
        </w:rPr>
      </w:pPr>
      <w:r w:rsidRPr="00E70DD1">
        <w:rPr>
          <w:rFonts w:ascii="Sylfaen" w:eastAsia="Times New Roman" w:hAnsi="Sylfaen" w:cs="Sylfaen"/>
          <w:color w:val="1D2228"/>
          <w:sz w:val="20"/>
          <w:szCs w:val="20"/>
          <w:lang w:val="ka-GE"/>
        </w:rPr>
        <w:t>ისეთმა მედიკ</w:t>
      </w:r>
      <w:r w:rsidR="00FC4A99">
        <w:rPr>
          <w:rFonts w:ascii="Sylfaen" w:eastAsia="Times New Roman" w:hAnsi="Sylfaen" w:cs="Sylfaen"/>
          <w:color w:val="1D2228"/>
          <w:sz w:val="20"/>
          <w:szCs w:val="20"/>
          <w:lang w:val="ka-GE"/>
        </w:rPr>
        <w:t>ამენტებმა, როგორიცაა ფლუოქსეტინ</w:t>
      </w:r>
      <w:r w:rsidRPr="00E70DD1">
        <w:rPr>
          <w:rFonts w:ascii="Sylfaen" w:eastAsia="Times New Roman" w:hAnsi="Sylfaen" w:cs="Sylfaen"/>
          <w:color w:val="1D2228"/>
          <w:sz w:val="20"/>
          <w:szCs w:val="20"/>
          <w:lang w:val="ka-GE"/>
        </w:rPr>
        <w:t xml:space="preserve"> + ფარმა (ე.წ. SSRI), შეიძლება გამოიწვიოს სექსუალური დისფუნქციის სიმპტომები (იხ. ნაწილი 4). ზოგიერთ შემთხვევაში, ეს სიმპტომები მკურნალობის შეწყვეტის შემდეგაც </w:t>
      </w:r>
      <w:r w:rsidR="00FC4A99">
        <w:rPr>
          <w:rFonts w:ascii="Sylfaen" w:eastAsia="Times New Roman" w:hAnsi="Sylfaen" w:cs="Sylfaen"/>
          <w:color w:val="1D2228"/>
          <w:sz w:val="20"/>
          <w:szCs w:val="20"/>
          <w:lang w:val="ka-GE"/>
        </w:rPr>
        <w:t xml:space="preserve">შეიძლება </w:t>
      </w:r>
      <w:r w:rsidRPr="00E70DD1">
        <w:rPr>
          <w:rFonts w:ascii="Sylfaen" w:eastAsia="Times New Roman" w:hAnsi="Sylfaen" w:cs="Sylfaen"/>
          <w:color w:val="1D2228"/>
          <w:sz w:val="20"/>
          <w:szCs w:val="20"/>
          <w:lang w:val="ka-GE"/>
        </w:rPr>
        <w:t>გაგრძელდ</w:t>
      </w:r>
      <w:r w:rsidR="00FC4A99">
        <w:rPr>
          <w:rFonts w:ascii="Sylfaen" w:eastAsia="Times New Roman" w:hAnsi="Sylfaen" w:cs="Sylfaen"/>
          <w:color w:val="1D2228"/>
          <w:sz w:val="20"/>
          <w:szCs w:val="20"/>
          <w:lang w:val="ka-GE"/>
        </w:rPr>
        <w:t>ეს</w:t>
      </w:r>
      <w:r w:rsidRPr="00E70DD1">
        <w:rPr>
          <w:rFonts w:ascii="Sylfaen" w:eastAsia="Times New Roman" w:hAnsi="Sylfaen" w:cs="Sylfaen"/>
          <w:color w:val="1D2228"/>
          <w:sz w:val="20"/>
          <w:szCs w:val="20"/>
          <w:lang w:val="ka-GE"/>
        </w:rPr>
        <w:t xml:space="preserve">. </w:t>
      </w:r>
    </w:p>
    <w:p w:rsidR="00FC4A99" w:rsidRDefault="00FC4A99" w:rsidP="00CA1ACB">
      <w:pPr>
        <w:shd w:val="clear" w:color="auto" w:fill="FFFFFF"/>
        <w:spacing w:after="0" w:line="240" w:lineRule="auto"/>
        <w:ind w:left="360"/>
        <w:jc w:val="both"/>
        <w:rPr>
          <w:rFonts w:ascii="Sylfaen" w:eastAsia="Times New Roman" w:hAnsi="Sylfaen" w:cs="Sylfaen"/>
          <w:color w:val="1D2228"/>
          <w:sz w:val="20"/>
          <w:szCs w:val="20"/>
          <w:lang w:val="ka-GE"/>
        </w:rPr>
      </w:pPr>
    </w:p>
    <w:p w:rsidR="00FC4A99" w:rsidRPr="00FC4A99" w:rsidRDefault="0093176E" w:rsidP="00CA1ACB">
      <w:pPr>
        <w:shd w:val="clear" w:color="auto" w:fill="FFFFFF"/>
        <w:spacing w:after="0" w:line="240" w:lineRule="auto"/>
        <w:ind w:left="360"/>
        <w:jc w:val="both"/>
        <w:rPr>
          <w:rFonts w:ascii="Sylfaen" w:eastAsia="Times New Roman" w:hAnsi="Sylfaen" w:cs="Sylfaen"/>
          <w:b/>
          <w:color w:val="1D2228"/>
          <w:sz w:val="20"/>
          <w:szCs w:val="20"/>
          <w:lang w:val="ka-GE"/>
        </w:rPr>
      </w:pPr>
      <w:r w:rsidRPr="00FC4A99">
        <w:rPr>
          <w:rFonts w:ascii="Sylfaen" w:eastAsia="Times New Roman" w:hAnsi="Sylfaen" w:cs="Sylfaen"/>
          <w:b/>
          <w:color w:val="1D2228"/>
          <w:sz w:val="20"/>
          <w:szCs w:val="20"/>
          <w:lang w:val="ka-GE"/>
        </w:rPr>
        <w:t>სხვა მედიკამენტები და ფლუოქსეტინ</w:t>
      </w:r>
      <w:r w:rsidR="00FC4A99" w:rsidRPr="00FC4A99">
        <w:rPr>
          <w:rFonts w:ascii="Sylfaen" w:eastAsia="Times New Roman" w:hAnsi="Sylfaen" w:cs="Sylfaen"/>
          <w:b/>
          <w:color w:val="1D2228"/>
          <w:sz w:val="20"/>
          <w:szCs w:val="20"/>
          <w:lang w:val="ka-GE"/>
        </w:rPr>
        <w:t xml:space="preserve"> + ფარმა</w:t>
      </w:r>
    </w:p>
    <w:p w:rsidR="00FC4A99" w:rsidRDefault="0093176E" w:rsidP="00CA1ACB">
      <w:pPr>
        <w:shd w:val="clear" w:color="auto" w:fill="FFFFFF"/>
        <w:spacing w:after="0" w:line="240" w:lineRule="auto"/>
        <w:ind w:left="360"/>
        <w:jc w:val="both"/>
        <w:rPr>
          <w:rFonts w:ascii="Sylfaen" w:eastAsia="Times New Roman" w:hAnsi="Sylfaen" w:cs="Sylfaen"/>
          <w:color w:val="1D2228"/>
          <w:sz w:val="20"/>
          <w:szCs w:val="20"/>
          <w:lang w:val="ka-GE"/>
        </w:rPr>
      </w:pPr>
      <w:r w:rsidRPr="00E70DD1">
        <w:rPr>
          <w:rFonts w:ascii="Sylfaen" w:eastAsia="Times New Roman" w:hAnsi="Sylfaen" w:cs="Sylfaen"/>
          <w:color w:val="1D2228"/>
          <w:sz w:val="20"/>
          <w:szCs w:val="20"/>
          <w:lang w:val="ka-GE"/>
        </w:rPr>
        <w:t>აცნობეთ ექიმს ან ფარმაცევტს, თუ იღებთ/იყენებთ, ბოლო დროს მიიღეთ/გამოიყენეთ (5 კვირამდე) ან შეიძლება მიიღოთ/გამოიყენოთ სხვა მედიკამენტები, თუნდაც ისინი რეცეპტის გარეშე გაიცე</w:t>
      </w:r>
      <w:r w:rsidR="00FC4A99">
        <w:rPr>
          <w:rFonts w:ascii="Sylfaen" w:eastAsia="Times New Roman" w:hAnsi="Sylfaen" w:cs="Sylfaen"/>
          <w:color w:val="1D2228"/>
          <w:sz w:val="20"/>
          <w:szCs w:val="20"/>
          <w:lang w:val="ka-GE"/>
        </w:rPr>
        <w:t>მა</w:t>
      </w:r>
      <w:r w:rsidRPr="00E70DD1">
        <w:rPr>
          <w:rFonts w:ascii="Sylfaen" w:eastAsia="Times New Roman" w:hAnsi="Sylfaen" w:cs="Sylfaen"/>
          <w:color w:val="1D2228"/>
          <w:sz w:val="20"/>
          <w:szCs w:val="20"/>
          <w:lang w:val="ka-GE"/>
        </w:rPr>
        <w:t xml:space="preserve">. </w:t>
      </w:r>
      <w:r w:rsidRPr="00E70DD1">
        <w:rPr>
          <w:rFonts w:ascii="Sylfaen" w:eastAsia="Times New Roman" w:hAnsi="Sylfaen" w:cs="Sylfaen"/>
          <w:color w:val="1D2228"/>
          <w:sz w:val="20"/>
          <w:szCs w:val="20"/>
          <w:lang w:val="ka-GE"/>
        </w:rPr>
        <w:lastRenderedPageBreak/>
        <w:t xml:space="preserve">ფლუოქსეტინ + ფარმამ შეიძლება გავლენა მოახდინოს შემდეგი მედიკამენტების მოქმედებაზე (ურთიერთქმედება): </w:t>
      </w:r>
    </w:p>
    <w:p w:rsidR="0031445E" w:rsidRDefault="0093176E" w:rsidP="00FC4A99">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lang w:val="ka-GE"/>
        </w:rPr>
      </w:pPr>
      <w:r w:rsidRPr="00FC4A99">
        <w:rPr>
          <w:rFonts w:ascii="Sylfaen" w:eastAsia="Times New Roman" w:hAnsi="Sylfaen" w:cs="Sylfaen"/>
          <w:color w:val="1D2228"/>
          <w:sz w:val="20"/>
          <w:szCs w:val="20"/>
          <w:lang w:val="ka-GE"/>
        </w:rPr>
        <w:t>ტამოქსიფენი (გამოიყენება სარძევე ჯირკვლის კიბოს სამკურნალოდ); რადგან ფლუოქსეტინ + ფარმამ შეიძლება შეცვალოს ამ პრეპარატის დონე სისხლში, რა</w:t>
      </w:r>
      <w:r w:rsidR="0031445E">
        <w:rPr>
          <w:rFonts w:ascii="Sylfaen" w:eastAsia="Times New Roman" w:hAnsi="Sylfaen" w:cs="Sylfaen"/>
          <w:color w:val="1D2228"/>
          <w:sz w:val="20"/>
          <w:szCs w:val="20"/>
          <w:lang w:val="ka-GE"/>
        </w:rPr>
        <w:t>მა</w:t>
      </w:r>
      <w:r w:rsidRPr="00FC4A99">
        <w:rPr>
          <w:rFonts w:ascii="Sylfaen" w:eastAsia="Times New Roman" w:hAnsi="Sylfaen" w:cs="Sylfaen"/>
          <w:color w:val="1D2228"/>
          <w:sz w:val="20"/>
          <w:szCs w:val="20"/>
          <w:lang w:val="ka-GE"/>
        </w:rPr>
        <w:t>ც შეიძლება გამოიწვიოს ტამოქსიფენის ეფექტის შემცირება, ექიმმა შეიძლება განიხილოს სხვა ანტიდეპრესანტული მკურნალობის დანიშვნა</w:t>
      </w:r>
      <w:r w:rsidR="0031445E">
        <w:rPr>
          <w:rFonts w:ascii="Sylfaen" w:eastAsia="Times New Roman" w:hAnsi="Sylfaen" w:cs="Sylfaen"/>
          <w:color w:val="1D2228"/>
          <w:sz w:val="20"/>
          <w:szCs w:val="20"/>
          <w:lang w:val="ka-GE"/>
        </w:rPr>
        <w:t>;</w:t>
      </w:r>
    </w:p>
    <w:p w:rsidR="0031445E" w:rsidRDefault="0093176E" w:rsidP="00FC4A99">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lang w:val="ka-GE"/>
        </w:rPr>
      </w:pPr>
      <w:r w:rsidRPr="00FC4A99">
        <w:rPr>
          <w:rFonts w:ascii="Sylfaen" w:eastAsia="Times New Roman" w:hAnsi="Sylfaen" w:cs="Sylfaen"/>
          <w:color w:val="1D2228"/>
          <w:sz w:val="20"/>
          <w:szCs w:val="20"/>
          <w:lang w:val="ka-GE"/>
        </w:rPr>
        <w:t>მონოამინოქსიდაზას ინჰიბიტორები A (MAOI-A), მათ შორის მოკლობემიდი, ლინეზოლიდი (ანტიბიოტიკი) და მეთილთიონინიუმის ქლორიდი (ასევე ცნობილია, როგორც მეთილენის ლურჯი, რომელიც გამოიყენება წამლებით ან ქიმიკატებით გამოწვეული სისხლის და</w:t>
      </w:r>
      <w:r w:rsidR="0031445E">
        <w:rPr>
          <w:rFonts w:ascii="Sylfaen" w:eastAsia="Times New Roman" w:hAnsi="Sylfaen" w:cs="Sylfaen"/>
          <w:color w:val="1D2228"/>
          <w:sz w:val="20"/>
          <w:szCs w:val="20"/>
          <w:lang w:val="ka-GE"/>
        </w:rPr>
        <w:t>ავადებების</w:t>
      </w:r>
      <w:r w:rsidRPr="00FC4A99">
        <w:rPr>
          <w:rFonts w:ascii="Sylfaen" w:eastAsia="Times New Roman" w:hAnsi="Sylfaen" w:cs="Sylfaen"/>
          <w:color w:val="1D2228"/>
          <w:sz w:val="20"/>
          <w:szCs w:val="20"/>
          <w:lang w:val="ka-GE"/>
        </w:rPr>
        <w:t xml:space="preserve"> სამკურნალოდ, რო</w:t>
      </w:r>
      <w:r w:rsidR="0031445E">
        <w:rPr>
          <w:rFonts w:ascii="Sylfaen" w:eastAsia="Times New Roman" w:hAnsi="Sylfaen" w:cs="Sylfaen"/>
          <w:color w:val="1D2228"/>
          <w:sz w:val="20"/>
          <w:szCs w:val="20"/>
          <w:lang w:val="ka-GE"/>
        </w:rPr>
        <w:t xml:space="preserve">მელიც ცნობილია როგორც </w:t>
      </w:r>
      <w:r w:rsidRPr="00FC4A99">
        <w:rPr>
          <w:rFonts w:ascii="Sylfaen" w:eastAsia="Times New Roman" w:hAnsi="Sylfaen" w:cs="Sylfaen"/>
          <w:color w:val="1D2228"/>
          <w:sz w:val="20"/>
          <w:szCs w:val="20"/>
          <w:lang w:val="ka-GE"/>
        </w:rPr>
        <w:t>მეთემოგლობინემია): სერიოზული ან თუნდაც ფატალური რეაქციების (სეროტონინის სინდრომის) რისკის გამო. ფლუოქსეტინით მკურნალობა შეიძლება დაიწყოს შექცევადი MAOI-ებით მკურნალობის შეწყვეტიდან მეორე დღეს, მაგრამ ექიმმა შეიძლება მოისურვოს თქვენი მონიტორინგი ყურადღებით და გამოიყენოს MAOI-A პრეპარატის, უფრო დაბალი დოზა</w:t>
      </w:r>
      <w:r w:rsidR="0031445E">
        <w:rPr>
          <w:rFonts w:ascii="Sylfaen" w:eastAsia="Times New Roman" w:hAnsi="Sylfaen" w:cs="Sylfaen"/>
          <w:color w:val="1D2228"/>
          <w:sz w:val="20"/>
          <w:szCs w:val="20"/>
          <w:lang w:val="ka-GE"/>
        </w:rPr>
        <w:t>.</w:t>
      </w:r>
    </w:p>
    <w:p w:rsidR="004B7FD8" w:rsidRDefault="0031445E" w:rsidP="00FC4A99">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lang w:val="ka-GE"/>
        </w:rPr>
      </w:pPr>
      <w:r w:rsidRPr="00FC4A99">
        <w:rPr>
          <w:rFonts w:ascii="Sylfaen" w:eastAsia="Times New Roman" w:hAnsi="Sylfaen" w:cs="Sylfaen"/>
          <w:color w:val="1D2228"/>
          <w:sz w:val="20"/>
          <w:szCs w:val="20"/>
          <w:lang w:val="ka-GE"/>
        </w:rPr>
        <w:t xml:space="preserve">მექვიტაზინი </w:t>
      </w:r>
      <w:r w:rsidR="0093176E" w:rsidRPr="00FC4A99">
        <w:rPr>
          <w:rFonts w:ascii="Sylfaen" w:eastAsia="Times New Roman" w:hAnsi="Sylfaen" w:cs="Sylfaen"/>
          <w:color w:val="1D2228"/>
          <w:sz w:val="20"/>
          <w:szCs w:val="20"/>
          <w:lang w:val="ka-GE"/>
        </w:rPr>
        <w:t xml:space="preserve">(ალერგიის დროს); რადგან ამ პრეპარატის ფლუოქსეტინ + ფარმასთან ერთად მიღებამ შეიძლება გაზარდოს გულის </w:t>
      </w:r>
      <w:r w:rsidR="004B7FD8">
        <w:rPr>
          <w:rFonts w:ascii="Sylfaen" w:eastAsia="Times New Roman" w:hAnsi="Sylfaen" w:cs="Sylfaen"/>
          <w:color w:val="1D2228"/>
          <w:sz w:val="20"/>
          <w:szCs w:val="20"/>
          <w:lang w:val="ka-GE"/>
        </w:rPr>
        <w:t>აქტივობის ცვლილებების რისკი.</w:t>
      </w:r>
    </w:p>
    <w:p w:rsidR="004B7FD8" w:rsidRDefault="0093176E" w:rsidP="00FC4A99">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lang w:val="ka-GE"/>
        </w:rPr>
      </w:pPr>
      <w:r w:rsidRPr="00FC4A99">
        <w:rPr>
          <w:rFonts w:ascii="Sylfaen" w:eastAsia="Times New Roman" w:hAnsi="Sylfaen" w:cs="Sylfaen"/>
          <w:color w:val="1D2228"/>
          <w:sz w:val="20"/>
          <w:szCs w:val="20"/>
          <w:lang w:val="ka-GE"/>
        </w:rPr>
        <w:t xml:space="preserve">ფენიტოინი (ეპილეფსიის დროს); რადგან ფლუოქსეტინ + ფარმამ შეიძლება გავლენა მოახდინოს ამ პრეპარატის  დონეზე </w:t>
      </w:r>
      <w:r w:rsidR="004B7FD8" w:rsidRPr="00FC4A99">
        <w:rPr>
          <w:rFonts w:ascii="Sylfaen" w:eastAsia="Times New Roman" w:hAnsi="Sylfaen" w:cs="Sylfaen"/>
          <w:color w:val="1D2228"/>
          <w:sz w:val="20"/>
          <w:szCs w:val="20"/>
          <w:lang w:val="ka-GE"/>
        </w:rPr>
        <w:t>სისხლში</w:t>
      </w:r>
      <w:r w:rsidR="004B7FD8">
        <w:rPr>
          <w:rFonts w:ascii="Sylfaen" w:eastAsia="Times New Roman" w:hAnsi="Sylfaen" w:cs="Sylfaen"/>
          <w:color w:val="1D2228"/>
          <w:sz w:val="20"/>
          <w:szCs w:val="20"/>
          <w:lang w:val="ka-GE"/>
        </w:rPr>
        <w:t xml:space="preserve">, </w:t>
      </w:r>
      <w:r w:rsidRPr="00FC4A99">
        <w:rPr>
          <w:rFonts w:ascii="Sylfaen" w:eastAsia="Times New Roman" w:hAnsi="Sylfaen" w:cs="Sylfaen"/>
          <w:color w:val="1D2228"/>
          <w:sz w:val="20"/>
          <w:szCs w:val="20"/>
          <w:lang w:val="ka-GE"/>
        </w:rPr>
        <w:t>ექიმ</w:t>
      </w:r>
      <w:r w:rsidR="004B7FD8">
        <w:rPr>
          <w:rFonts w:ascii="Sylfaen" w:eastAsia="Times New Roman" w:hAnsi="Sylfaen" w:cs="Sylfaen"/>
          <w:color w:val="1D2228"/>
          <w:sz w:val="20"/>
          <w:szCs w:val="20"/>
          <w:lang w:val="ka-GE"/>
        </w:rPr>
        <w:t>ს</w:t>
      </w:r>
      <w:r w:rsidRPr="00FC4A99">
        <w:rPr>
          <w:rFonts w:ascii="Sylfaen" w:eastAsia="Times New Roman" w:hAnsi="Sylfaen" w:cs="Sylfaen"/>
          <w:color w:val="1D2228"/>
          <w:sz w:val="20"/>
          <w:szCs w:val="20"/>
          <w:lang w:val="ka-GE"/>
        </w:rPr>
        <w:t xml:space="preserve"> შეიძლება დასჭირდეს ფენიტოინის უფრო ფრთხილად დანიშვნა და შემოწმების ჩატარება ფლუოქსეტინ + ფარმასთან ერთად მიღებისას</w:t>
      </w:r>
      <w:r w:rsidR="004B7FD8">
        <w:rPr>
          <w:rFonts w:ascii="Sylfaen" w:eastAsia="Times New Roman" w:hAnsi="Sylfaen" w:cs="Sylfaen"/>
          <w:color w:val="1D2228"/>
          <w:sz w:val="20"/>
          <w:szCs w:val="20"/>
          <w:lang w:val="ka-GE"/>
        </w:rPr>
        <w:t>;</w:t>
      </w:r>
      <w:r w:rsidRPr="00FC4A99">
        <w:rPr>
          <w:rFonts w:ascii="Sylfaen" w:eastAsia="Times New Roman" w:hAnsi="Sylfaen" w:cs="Sylfaen"/>
          <w:color w:val="1D2228"/>
          <w:sz w:val="20"/>
          <w:szCs w:val="20"/>
          <w:lang w:val="ka-GE"/>
        </w:rPr>
        <w:t xml:space="preserve"> </w:t>
      </w:r>
    </w:p>
    <w:p w:rsidR="00710CEC" w:rsidRDefault="0093176E" w:rsidP="00814F21">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FC4A99">
        <w:rPr>
          <w:rFonts w:ascii="Sylfaen" w:eastAsia="Times New Roman" w:hAnsi="Sylfaen" w:cs="Sylfaen"/>
          <w:color w:val="1D2228"/>
          <w:sz w:val="20"/>
          <w:szCs w:val="20"/>
          <w:lang w:val="ka-GE"/>
        </w:rPr>
        <w:t>ლითიუმი (დეპრესიის სამკურნალოდ), ოპიოიდები, როგორიცაა ტრამადოლი ან ბუპრენორფინი (გამოიყენება ძლიერი ტკივილის სამკურნალოდ), ტრიპტანები (შაკიკის სამკურნალოდ), ტრიპტოფანი (საკვები დანამატი), სელეგელინი (პრაკინსონის</w:t>
      </w:r>
      <w:r w:rsidR="00814F21">
        <w:rPr>
          <w:rFonts w:ascii="Sylfaen" w:eastAsia="Times New Roman" w:hAnsi="Sylfaen" w:cs="Sylfaen"/>
          <w:color w:val="1D2228"/>
          <w:sz w:val="20"/>
          <w:szCs w:val="20"/>
          <w:lang w:val="ka-GE"/>
        </w:rPr>
        <w:t xml:space="preserve"> </w:t>
      </w:r>
      <w:r w:rsidRPr="0031445E">
        <w:rPr>
          <w:rFonts w:ascii="Sylfaen" w:eastAsia="Times New Roman" w:hAnsi="Sylfaen" w:cs="Sylfaen"/>
          <w:color w:val="1D2228"/>
          <w:sz w:val="20"/>
          <w:szCs w:val="20"/>
          <w:lang w:val="ka-GE"/>
        </w:rPr>
        <w:t xml:space="preserve">დაავადება), </w:t>
      </w:r>
      <w:r w:rsidR="00710CEC">
        <w:rPr>
          <w:rFonts w:ascii="Sylfaen" w:eastAsia="Times New Roman" w:hAnsi="Sylfaen" w:cs="Sylfaen"/>
          <w:color w:val="1D2228"/>
          <w:sz w:val="20"/>
          <w:szCs w:val="20"/>
          <w:lang w:val="ka-GE"/>
        </w:rPr>
        <w:t>სამკურნალო მცენარე კრაზანა</w:t>
      </w:r>
      <w:r w:rsidRPr="0031445E">
        <w:rPr>
          <w:rFonts w:ascii="Sylfaen" w:eastAsia="Times New Roman" w:hAnsi="Sylfaen" w:cs="Sylfaen"/>
          <w:color w:val="1D2228"/>
          <w:sz w:val="20"/>
          <w:szCs w:val="20"/>
          <w:lang w:val="ka-GE"/>
        </w:rPr>
        <w:t xml:space="preserve"> (დეპრესიის სამკურნალოდ), რადგან ამ </w:t>
      </w:r>
      <w:r w:rsidR="003F5470">
        <w:rPr>
          <w:rFonts w:ascii="Sylfaen" w:eastAsia="Times New Roman" w:hAnsi="Sylfaen" w:cs="Sylfaen"/>
          <w:color w:val="1D2228"/>
          <w:sz w:val="20"/>
          <w:szCs w:val="20"/>
          <w:lang w:val="ka-GE"/>
        </w:rPr>
        <w:t>პრეპარატების ფლუოქსეტინ +</w:t>
      </w:r>
      <w:r w:rsidRPr="0093176E">
        <w:rPr>
          <w:rFonts w:ascii="Sylfaen" w:eastAsia="Times New Roman" w:hAnsi="Sylfaen" w:cs="Sylfaen"/>
          <w:color w:val="1D2228"/>
          <w:sz w:val="20"/>
          <w:szCs w:val="20"/>
        </w:rPr>
        <w:t>ფარმასთან ერთად მიღებისას იზრდება სეროტონინის სინდრომის განვითარების რისკი. ექიმ</w:t>
      </w:r>
      <w:r w:rsidR="00814F21">
        <w:rPr>
          <w:rFonts w:ascii="Sylfaen" w:eastAsia="Times New Roman" w:hAnsi="Sylfaen" w:cs="Sylfaen"/>
          <w:color w:val="1D2228"/>
          <w:sz w:val="20"/>
          <w:szCs w:val="20"/>
          <w:lang w:val="ka-GE"/>
        </w:rPr>
        <w:t>მა</w:t>
      </w:r>
      <w:r w:rsidRPr="0093176E">
        <w:rPr>
          <w:rFonts w:ascii="Sylfaen" w:eastAsia="Times New Roman" w:hAnsi="Sylfaen" w:cs="Sylfaen"/>
          <w:color w:val="1D2228"/>
          <w:sz w:val="20"/>
          <w:szCs w:val="20"/>
        </w:rPr>
        <w:t xml:space="preserve"> </w:t>
      </w:r>
      <w:r w:rsidR="00B356D9">
        <w:rPr>
          <w:rFonts w:ascii="Sylfaen" w:eastAsia="Times New Roman" w:hAnsi="Sylfaen" w:cs="Sylfaen"/>
          <w:color w:val="1D2228"/>
          <w:sz w:val="20"/>
          <w:szCs w:val="20"/>
          <w:lang w:val="ka-GE"/>
        </w:rPr>
        <w:t xml:space="preserve">ამ დროს </w:t>
      </w:r>
      <w:r w:rsidRPr="0093176E">
        <w:rPr>
          <w:rFonts w:ascii="Sylfaen" w:eastAsia="Times New Roman" w:hAnsi="Sylfaen" w:cs="Sylfaen"/>
          <w:color w:val="1D2228"/>
          <w:sz w:val="20"/>
          <w:szCs w:val="20"/>
        </w:rPr>
        <w:t xml:space="preserve">უფრო ხშირად </w:t>
      </w:r>
      <w:r w:rsidR="00814F21">
        <w:rPr>
          <w:rFonts w:ascii="Sylfaen" w:eastAsia="Times New Roman" w:hAnsi="Sylfaen" w:cs="Sylfaen"/>
          <w:color w:val="1D2228"/>
          <w:sz w:val="20"/>
          <w:szCs w:val="20"/>
          <w:lang w:val="ka-GE"/>
        </w:rPr>
        <w:t xml:space="preserve">უნდა </w:t>
      </w:r>
      <w:r w:rsidR="00B356D9">
        <w:rPr>
          <w:rFonts w:ascii="Sylfaen" w:eastAsia="Times New Roman" w:hAnsi="Sylfaen" w:cs="Sylfaen"/>
          <w:color w:val="1D2228"/>
          <w:sz w:val="20"/>
          <w:szCs w:val="20"/>
          <w:lang w:val="ka-GE"/>
        </w:rPr>
        <w:t>შეამოწმოს პაციენტის მდგომარეობა</w:t>
      </w:r>
      <w:r w:rsidRPr="0093176E">
        <w:rPr>
          <w:rFonts w:ascii="Sylfaen" w:eastAsia="Times New Roman" w:hAnsi="Sylfaen" w:cs="Sylfaen"/>
          <w:color w:val="1D2228"/>
          <w:sz w:val="20"/>
          <w:szCs w:val="20"/>
        </w:rPr>
        <w:t xml:space="preserve">. </w:t>
      </w:r>
    </w:p>
    <w:p w:rsidR="00564034" w:rsidRPr="00564034" w:rsidRDefault="0093176E" w:rsidP="00814F21">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მედიკამენტები, რომლებმაც შეიძლება გავლენა მოახდინონ გულის რიტმზე, მაგ. IA და III </w:t>
      </w:r>
      <w:r w:rsidR="00564034">
        <w:rPr>
          <w:rFonts w:ascii="Sylfaen" w:eastAsia="Times New Roman" w:hAnsi="Sylfaen" w:cs="Sylfaen"/>
          <w:color w:val="1D2228"/>
          <w:sz w:val="20"/>
          <w:szCs w:val="20"/>
          <w:lang w:val="ka-GE"/>
        </w:rPr>
        <w:t>ჯგუფის</w:t>
      </w:r>
      <w:r w:rsidRPr="0093176E">
        <w:rPr>
          <w:rFonts w:ascii="Sylfaen" w:eastAsia="Times New Roman" w:hAnsi="Sylfaen" w:cs="Sylfaen"/>
          <w:color w:val="1D2228"/>
          <w:sz w:val="20"/>
          <w:szCs w:val="20"/>
        </w:rPr>
        <w:t xml:space="preserve"> ანტიარითმული საშუალებები, ანტიფსიქოზური საშუალებები (მაგ. ფენოთიაზინის წარმოებულები, პიმოზიდი, ჰალოპერიდოლი), ტრიციკლური ანტიდეპრესანტები, გარკვეული ანტიმიკრობული საშუალებები (მაგ. სპარფლოქსაცინ</w:t>
      </w:r>
      <w:r w:rsidR="00564034">
        <w:rPr>
          <w:rFonts w:ascii="Sylfaen" w:eastAsia="Times New Roman" w:hAnsi="Sylfaen" w:cs="Sylfaen"/>
          <w:color w:val="1D2228"/>
          <w:sz w:val="20"/>
          <w:szCs w:val="20"/>
        </w:rPr>
        <w:t>ი, მოქსიფლოქსაცინი, ერითრომიცინ</w:t>
      </w:r>
      <w:r w:rsidRPr="0093176E">
        <w:rPr>
          <w:rFonts w:ascii="Sylfaen" w:eastAsia="Times New Roman" w:hAnsi="Sylfaen" w:cs="Sylfaen"/>
          <w:color w:val="1D2228"/>
          <w:sz w:val="20"/>
          <w:szCs w:val="20"/>
        </w:rPr>
        <w:t xml:space="preserve"> IV, პენტამიდინი), მალარიის საწინააღმდეგო მკურნალობა, განსაკუთრებით ჰალოფანტრინი ან გარკვეული ანტიჰისტამინური საშუალებები (ასტემიზოლი, მიზოლასტინი, მექვიტაზინი), რადგან ამ პრეპარატებ</w:t>
      </w:r>
      <w:r w:rsidR="00564034">
        <w:rPr>
          <w:rFonts w:ascii="Sylfaen" w:eastAsia="Times New Roman" w:hAnsi="Sylfaen" w:cs="Sylfaen"/>
          <w:color w:val="1D2228"/>
          <w:sz w:val="20"/>
          <w:szCs w:val="20"/>
        </w:rPr>
        <w:t>იდან ერთი ან მეტის ფლუოქსეტინ +</w:t>
      </w:r>
      <w:r w:rsidRPr="0093176E">
        <w:rPr>
          <w:rFonts w:ascii="Sylfaen" w:eastAsia="Times New Roman" w:hAnsi="Sylfaen" w:cs="Sylfaen"/>
          <w:color w:val="1D2228"/>
          <w:sz w:val="20"/>
          <w:szCs w:val="20"/>
        </w:rPr>
        <w:t>ფარმასთან ერთად მიღებამ შეიძლება გაზარდოს გულის ელექტრული აქტივობის ცვლილებების რისკი</w:t>
      </w:r>
      <w:r w:rsidR="00564034">
        <w:rPr>
          <w:rFonts w:ascii="Sylfaen" w:eastAsia="Times New Roman" w:hAnsi="Sylfaen" w:cs="Sylfaen"/>
          <w:color w:val="1D2228"/>
          <w:sz w:val="20"/>
          <w:szCs w:val="20"/>
          <w:lang w:val="ka-GE"/>
        </w:rPr>
        <w:t>;</w:t>
      </w:r>
    </w:p>
    <w:p w:rsidR="00927D0D" w:rsidRDefault="0093176E" w:rsidP="00814F21">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 ანტიკოაგულანტები (როგორიცაა ვარფარინი), არასტეროიდული ანთების საწინააღმდეგო პრეპარატები (ანტირევმატული პრეპარატები ან არასტეროიდული ანთების საწინააღმდეგო პრეპარატები) (როგორიცაა იბუპროფენი, დიკლოფენაკი), აცეტილსალიცილის მჟავა და სხვა მედიკამენტები, რომლებსაც შეუძლიათ სისხლის გათხელება (მათ შორის კლოზაპინი, რომელიც გამოიყენება გარკვეული ფსიქიკური აშლილობების სამკურნალოდ). ფლუოქსეტინ + ფარმამ შეიძლება შეცვალოს ამ მედიკამენტების მოქმედება სისხლზე. თუ ფლუოქსეტინ + ფარმა</w:t>
      </w:r>
      <w:r w:rsidR="00FE037C">
        <w:rPr>
          <w:rFonts w:ascii="Sylfaen" w:eastAsia="Times New Roman" w:hAnsi="Sylfaen" w:cs="Sylfaen"/>
          <w:color w:val="1D2228"/>
          <w:sz w:val="20"/>
          <w:szCs w:val="20"/>
          <w:lang w:val="ka-GE"/>
        </w:rPr>
        <w:t xml:space="preserve">თი </w:t>
      </w:r>
      <w:r w:rsidRPr="0093176E">
        <w:rPr>
          <w:rFonts w:ascii="Sylfaen" w:eastAsia="Times New Roman" w:hAnsi="Sylfaen" w:cs="Sylfaen"/>
          <w:color w:val="1D2228"/>
          <w:sz w:val="20"/>
          <w:szCs w:val="20"/>
        </w:rPr>
        <w:t xml:space="preserve">მკურნალობა იწყება ან შეწყდება ვარფარინის მიღების დროს, ექიმმა უნდა ჩაატაროს გარკვეული ანალიზები, დაარეგულიროს თქვენი დოზა და უფრო ხშირად შეგამოწმოთ. </w:t>
      </w:r>
    </w:p>
    <w:p w:rsidR="00AB7737" w:rsidRPr="00016F3F" w:rsidRDefault="0093176E" w:rsidP="00016F3F">
      <w:pPr>
        <w:pStyle w:val="ListParagraph"/>
        <w:numPr>
          <w:ilvl w:val="0"/>
          <w:numId w:val="1"/>
        </w:numPr>
        <w:spacing w:after="0" w:line="240" w:lineRule="auto"/>
        <w:jc w:val="both"/>
        <w:rPr>
          <w:rFonts w:ascii="Sylfaen" w:eastAsia="Times New Roman" w:hAnsi="Sylfaen" w:cs="Sylfaen"/>
          <w:color w:val="1D2228"/>
          <w:sz w:val="20"/>
          <w:szCs w:val="20"/>
        </w:rPr>
      </w:pPr>
      <w:r w:rsidRPr="00016F3F">
        <w:rPr>
          <w:rFonts w:ascii="Sylfaen" w:eastAsia="Times New Roman" w:hAnsi="Sylfaen" w:cs="Sylfaen"/>
          <w:color w:val="1D2228"/>
          <w:sz w:val="20"/>
          <w:szCs w:val="20"/>
        </w:rPr>
        <w:t>ციპროჰეპტადინი (ალერგიული რეაქციების დროს)</w:t>
      </w:r>
      <w:r w:rsidR="0056100E" w:rsidRPr="00016F3F">
        <w:rPr>
          <w:rFonts w:ascii="Sylfaen" w:eastAsia="Times New Roman" w:hAnsi="Sylfaen" w:cs="Sylfaen"/>
          <w:color w:val="1D2228"/>
          <w:sz w:val="20"/>
          <w:szCs w:val="20"/>
          <w:lang w:val="ka-GE"/>
        </w:rPr>
        <w:t>;</w:t>
      </w:r>
      <w:r w:rsidRPr="00016F3F">
        <w:rPr>
          <w:rFonts w:ascii="Sylfaen" w:eastAsia="Times New Roman" w:hAnsi="Sylfaen" w:cs="Sylfaen"/>
          <w:color w:val="1D2228"/>
          <w:sz w:val="20"/>
          <w:szCs w:val="20"/>
        </w:rPr>
        <w:t xml:space="preserve"> </w:t>
      </w:r>
      <w:r w:rsidR="0056100E" w:rsidRPr="00016F3F">
        <w:rPr>
          <w:rFonts w:ascii="Sylfaen" w:eastAsia="Times New Roman" w:hAnsi="Sylfaen" w:cs="Sylfaen"/>
          <w:color w:val="1D2228"/>
          <w:sz w:val="20"/>
          <w:szCs w:val="20"/>
          <w:lang w:val="ka-GE"/>
        </w:rPr>
        <w:t>ვინაიდან</w:t>
      </w:r>
      <w:r w:rsidRPr="00016F3F">
        <w:rPr>
          <w:rFonts w:ascii="Sylfaen" w:eastAsia="Times New Roman" w:hAnsi="Sylfaen" w:cs="Sylfaen"/>
          <w:color w:val="1D2228"/>
          <w:sz w:val="20"/>
          <w:szCs w:val="20"/>
        </w:rPr>
        <w:t xml:space="preserve"> მან შეიძლება შეამციროს ფლუოქსეტინის ანტიდეპრესანტული ეფექტი. </w:t>
      </w:r>
    </w:p>
    <w:p w:rsidR="00016F3F" w:rsidRPr="00016F3F" w:rsidRDefault="0093176E" w:rsidP="00814F21">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პრეპარატები, რომლებიც ამცირებენ სისხლში ნატრიუმის დონეს (მათ შორის პრეპარატები, რომლებიც იწვევენ შარდვის გახშირებას, დესმოპრესინი, კარბამაზეპინი და ოქსკარბაზეპინი); რადგან ამ პრეპარატებმა შეიძლება </w:t>
      </w:r>
      <w:r w:rsidR="00016F3F">
        <w:rPr>
          <w:rFonts w:ascii="Sylfaen" w:eastAsia="Times New Roman" w:hAnsi="Sylfaen" w:cs="Sylfaen"/>
          <w:color w:val="1D2228"/>
          <w:sz w:val="20"/>
          <w:szCs w:val="20"/>
          <w:lang w:val="ka-GE"/>
        </w:rPr>
        <w:t xml:space="preserve">გამოიწვიონ </w:t>
      </w:r>
      <w:r w:rsidRPr="0093176E">
        <w:rPr>
          <w:rFonts w:ascii="Sylfaen" w:eastAsia="Times New Roman" w:hAnsi="Sylfaen" w:cs="Sylfaen"/>
          <w:color w:val="1D2228"/>
          <w:sz w:val="20"/>
          <w:szCs w:val="20"/>
        </w:rPr>
        <w:t xml:space="preserve">სისხლში ნატრიუმის დონის </w:t>
      </w:r>
      <w:r w:rsidR="00016F3F">
        <w:rPr>
          <w:rFonts w:ascii="Sylfaen" w:eastAsia="Times New Roman" w:hAnsi="Sylfaen" w:cs="Sylfaen"/>
          <w:color w:val="1D2228"/>
          <w:sz w:val="20"/>
          <w:szCs w:val="20"/>
          <w:lang w:val="ka-GE"/>
        </w:rPr>
        <w:t>მნიშვნელოვანი კლება</w:t>
      </w:r>
      <w:r w:rsidRPr="0093176E">
        <w:rPr>
          <w:rFonts w:ascii="Sylfaen" w:eastAsia="Times New Roman" w:hAnsi="Sylfaen" w:cs="Sylfaen"/>
          <w:color w:val="1D2228"/>
          <w:sz w:val="20"/>
          <w:szCs w:val="20"/>
        </w:rPr>
        <w:t xml:space="preserve"> ფლუოქსეტინ + ფარმასთან ერთად მიღებისას</w:t>
      </w:r>
      <w:r w:rsidR="00016F3F">
        <w:rPr>
          <w:rFonts w:ascii="Sylfaen" w:eastAsia="Times New Roman" w:hAnsi="Sylfaen" w:cs="Sylfaen"/>
          <w:color w:val="1D2228"/>
          <w:sz w:val="20"/>
          <w:szCs w:val="20"/>
          <w:lang w:val="ka-GE"/>
        </w:rPr>
        <w:t>.</w:t>
      </w:r>
    </w:p>
    <w:p w:rsidR="003474EF" w:rsidRDefault="0093176E" w:rsidP="00814F21">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 ანტიდეპრესანტები, როგორიცაა ტრიციკლური ანტიდეპრესანტები, სხვა </w:t>
      </w:r>
      <w:r w:rsidR="00016F3F">
        <w:rPr>
          <w:rFonts w:ascii="Sylfaen" w:eastAsia="Times New Roman" w:hAnsi="Sylfaen" w:cs="Sylfaen"/>
          <w:color w:val="1D2228"/>
          <w:sz w:val="20"/>
          <w:szCs w:val="20"/>
          <w:lang w:val="ka-GE"/>
        </w:rPr>
        <w:t xml:space="preserve">სელექტიური </w:t>
      </w:r>
      <w:r w:rsidRPr="0093176E">
        <w:rPr>
          <w:rFonts w:ascii="Sylfaen" w:eastAsia="Times New Roman" w:hAnsi="Sylfaen" w:cs="Sylfaen"/>
          <w:color w:val="1D2228"/>
          <w:sz w:val="20"/>
          <w:szCs w:val="20"/>
        </w:rPr>
        <w:t xml:space="preserve">სეროტონინის უკუმიტაცების ინჰიბიტორები (SSRIs) ან ბუპროპიონი, მეფლოქინი ან ქლოროქინი (გამოიყენება მალარიის სამკურნალოდ), ტრამადოლი (გამოიყენება ძლიერი ტკივილის </w:t>
      </w:r>
      <w:r w:rsidR="00016F3F">
        <w:rPr>
          <w:rFonts w:ascii="Sylfaen" w:eastAsia="Times New Roman" w:hAnsi="Sylfaen" w:cs="Sylfaen"/>
          <w:color w:val="1D2228"/>
          <w:sz w:val="20"/>
          <w:szCs w:val="20"/>
          <w:lang w:val="ka-GE"/>
        </w:rPr>
        <w:t>დროს</w:t>
      </w:r>
      <w:r w:rsidRPr="0093176E">
        <w:rPr>
          <w:rFonts w:ascii="Sylfaen" w:eastAsia="Times New Roman" w:hAnsi="Sylfaen" w:cs="Sylfaen"/>
          <w:color w:val="1D2228"/>
          <w:sz w:val="20"/>
          <w:szCs w:val="20"/>
        </w:rPr>
        <w:t>) ან ანტიფსიქოზური საშუალებები, როგორიცაა ფენოთიაზინები ან ბუტიროფენონები</w:t>
      </w:r>
      <w:r w:rsidR="00F24B80">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 რადგან ფლუოქსეტინ + ფარმამ </w:t>
      </w:r>
      <w:r w:rsidRPr="0093176E">
        <w:rPr>
          <w:rFonts w:ascii="Sylfaen" w:eastAsia="Times New Roman" w:hAnsi="Sylfaen" w:cs="Sylfaen"/>
          <w:color w:val="1D2228"/>
          <w:sz w:val="20"/>
          <w:szCs w:val="20"/>
        </w:rPr>
        <w:lastRenderedPageBreak/>
        <w:t>შეიძლება გაზარდოს კრუნჩხვების რისკი ამ მედიკამენტებთან ერთად მიღების</w:t>
      </w:r>
      <w:r w:rsidR="003474EF">
        <w:rPr>
          <w:rFonts w:ascii="Sylfaen" w:eastAsia="Times New Roman" w:hAnsi="Sylfaen" w:cs="Sylfaen"/>
          <w:color w:val="1D2228"/>
          <w:sz w:val="20"/>
          <w:szCs w:val="20"/>
          <w:lang w:val="ka-GE"/>
        </w:rPr>
        <w:t xml:space="preserve"> დროს</w:t>
      </w:r>
      <w:r w:rsidRPr="0093176E">
        <w:rPr>
          <w:rFonts w:ascii="Sylfaen" w:eastAsia="Times New Roman" w:hAnsi="Sylfaen" w:cs="Sylfaen"/>
          <w:color w:val="1D2228"/>
          <w:sz w:val="20"/>
          <w:szCs w:val="20"/>
        </w:rPr>
        <w:t>. ფლეკაინიდი, ენკაინიდი, პროპაფენონი ან ნებივოლოლი (გულის პრობლემების დროს); კლოზაპინი (გარკვეული ფსიქიკური დაავადებების დროს), ატომოქსეტინი (ყურადღების დეფიციტის/ჰიპერაქტიურობის დარღვევის დროს), კარბამაზეპინი (ეპილეფსიის დროს), ტრიციკლური ანტიდეპრესანტები (მაგალითად, იმიპრამინი, დეზიპრამინი და ამიტრიპტილინი) ან რისპერიდონი (გარკვეული ფსიქიკური დაავადებების დროს); რადგან ფლუოქსეტინ + ფარმამ შესაძლოა შეცვალოს ამ მედიკამენტების დონე სისხლში,</w:t>
      </w:r>
      <w:r w:rsidR="003474EF">
        <w:rPr>
          <w:rFonts w:ascii="Sylfaen" w:eastAsia="Times New Roman" w:hAnsi="Sylfaen" w:cs="Sylfaen"/>
          <w:color w:val="1D2228"/>
          <w:sz w:val="20"/>
          <w:szCs w:val="20"/>
          <w:lang w:val="ka-GE"/>
        </w:rPr>
        <w:t xml:space="preserve"> და</w:t>
      </w:r>
      <w:r w:rsidRPr="0093176E">
        <w:rPr>
          <w:rFonts w:ascii="Sylfaen" w:eastAsia="Times New Roman" w:hAnsi="Sylfaen" w:cs="Sylfaen"/>
          <w:color w:val="1D2228"/>
          <w:sz w:val="20"/>
          <w:szCs w:val="20"/>
        </w:rPr>
        <w:t xml:space="preserve"> ექიმ</w:t>
      </w:r>
      <w:r w:rsidR="003474EF">
        <w:rPr>
          <w:rFonts w:ascii="Sylfaen" w:eastAsia="Times New Roman" w:hAnsi="Sylfaen" w:cs="Sylfaen"/>
          <w:color w:val="1D2228"/>
          <w:sz w:val="20"/>
          <w:szCs w:val="20"/>
          <w:lang w:val="ka-GE"/>
        </w:rPr>
        <w:t>ს</w:t>
      </w:r>
      <w:r w:rsidRPr="0093176E">
        <w:rPr>
          <w:rFonts w:ascii="Sylfaen" w:eastAsia="Times New Roman" w:hAnsi="Sylfaen" w:cs="Sylfaen"/>
          <w:color w:val="1D2228"/>
          <w:sz w:val="20"/>
          <w:szCs w:val="20"/>
        </w:rPr>
        <w:t xml:space="preserve"> შეიძლება დასჭირდეს </w:t>
      </w:r>
      <w:r w:rsidR="003474EF">
        <w:rPr>
          <w:rFonts w:ascii="Sylfaen" w:eastAsia="Times New Roman" w:hAnsi="Sylfaen" w:cs="Sylfaen"/>
          <w:color w:val="1D2228"/>
          <w:sz w:val="20"/>
          <w:szCs w:val="20"/>
        </w:rPr>
        <w:t>მათი დოზის შემცირება ფლუოქსეტინ</w:t>
      </w:r>
      <w:r w:rsidRPr="0093176E">
        <w:rPr>
          <w:rFonts w:ascii="Sylfaen" w:eastAsia="Times New Roman" w:hAnsi="Sylfaen" w:cs="Sylfaen"/>
          <w:color w:val="1D2228"/>
          <w:sz w:val="20"/>
          <w:szCs w:val="20"/>
        </w:rPr>
        <w:t xml:space="preserve"> + ფარმასთან ერთად მიღებისას. </w:t>
      </w:r>
    </w:p>
    <w:p w:rsidR="003474EF" w:rsidRDefault="003474EF" w:rsidP="003474EF">
      <w:pPr>
        <w:pStyle w:val="ListParagraph"/>
        <w:shd w:val="clear" w:color="auto" w:fill="FFFFFF"/>
        <w:spacing w:after="0" w:line="240" w:lineRule="auto"/>
        <w:jc w:val="both"/>
        <w:rPr>
          <w:rFonts w:ascii="Sylfaen" w:eastAsia="Times New Roman" w:hAnsi="Sylfaen" w:cs="Sylfaen"/>
          <w:color w:val="1D2228"/>
          <w:sz w:val="20"/>
          <w:szCs w:val="20"/>
        </w:rPr>
      </w:pPr>
    </w:p>
    <w:p w:rsidR="00AD151F" w:rsidRDefault="0093176E" w:rsidP="00AD151F">
      <w:pPr>
        <w:shd w:val="clear" w:color="auto" w:fill="FFFFFF"/>
        <w:spacing w:after="0" w:line="240" w:lineRule="auto"/>
        <w:jc w:val="both"/>
        <w:rPr>
          <w:rFonts w:ascii="Sylfaen" w:eastAsia="Times New Roman" w:hAnsi="Sylfaen" w:cs="Sylfaen"/>
          <w:b/>
          <w:color w:val="1D2228"/>
          <w:sz w:val="20"/>
          <w:szCs w:val="20"/>
        </w:rPr>
      </w:pPr>
      <w:r w:rsidRPr="003474EF">
        <w:rPr>
          <w:rFonts w:ascii="Sylfaen" w:eastAsia="Times New Roman" w:hAnsi="Sylfaen" w:cs="Sylfaen"/>
          <w:b/>
          <w:color w:val="1D2228"/>
          <w:sz w:val="20"/>
          <w:szCs w:val="20"/>
        </w:rPr>
        <w:t>ფლუოქსეტინ + ფარმა</w:t>
      </w:r>
      <w:r w:rsidRPr="00AD151F">
        <w:rPr>
          <w:rFonts w:ascii="Sylfaen" w:eastAsia="Times New Roman" w:hAnsi="Sylfaen" w:cs="Sylfaen"/>
          <w:b/>
          <w:color w:val="1D2228"/>
          <w:sz w:val="20"/>
          <w:szCs w:val="20"/>
        </w:rPr>
        <w:t xml:space="preserve"> საკვებთან</w:t>
      </w:r>
      <w:r w:rsidR="00AD151F">
        <w:rPr>
          <w:rFonts w:ascii="Sylfaen" w:eastAsia="Times New Roman" w:hAnsi="Sylfaen" w:cs="Sylfaen"/>
          <w:b/>
          <w:color w:val="1D2228"/>
          <w:sz w:val="20"/>
          <w:szCs w:val="20"/>
        </w:rPr>
        <w:t>, სასმელთან და ალკოჰოლთან ერთად</w:t>
      </w:r>
    </w:p>
    <w:p w:rsidR="00AD151F" w:rsidRDefault="0093176E" w:rsidP="00AD151F">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AD151F">
        <w:rPr>
          <w:rFonts w:ascii="Sylfaen" w:eastAsia="Times New Roman" w:hAnsi="Sylfaen" w:cs="Sylfaen"/>
          <w:color w:val="1D2228"/>
          <w:sz w:val="20"/>
          <w:szCs w:val="20"/>
        </w:rPr>
        <w:t>ფლუოქსეტინ + ფარმას მიღება შეგიძლიათ</w:t>
      </w:r>
      <w:r w:rsidR="00AD151F">
        <w:rPr>
          <w:rFonts w:ascii="Sylfaen" w:eastAsia="Times New Roman" w:hAnsi="Sylfaen" w:cs="Sylfaen"/>
          <w:color w:val="1D2228"/>
          <w:sz w:val="20"/>
          <w:szCs w:val="20"/>
        </w:rPr>
        <w:t xml:space="preserve"> საკვებთან ერთად ან მის გარეშე.</w:t>
      </w:r>
    </w:p>
    <w:p w:rsidR="00AD151F" w:rsidRDefault="0093176E" w:rsidP="00AD151F">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AD151F">
        <w:rPr>
          <w:rFonts w:ascii="Sylfaen" w:eastAsia="Times New Roman" w:hAnsi="Sylfaen" w:cs="Sylfaen"/>
          <w:color w:val="1D2228"/>
          <w:sz w:val="20"/>
          <w:szCs w:val="20"/>
        </w:rPr>
        <w:t>ამ პრეპარატის მიღების დროს თ</w:t>
      </w:r>
      <w:r w:rsidR="00AD151F">
        <w:rPr>
          <w:rFonts w:ascii="Sylfaen" w:eastAsia="Times New Roman" w:hAnsi="Sylfaen" w:cs="Sylfaen"/>
          <w:color w:val="1D2228"/>
          <w:sz w:val="20"/>
          <w:szCs w:val="20"/>
        </w:rPr>
        <w:t>ავი უნდა შეიკავოთ ალკოჰოლისგან.</w:t>
      </w:r>
    </w:p>
    <w:p w:rsidR="00AD151F" w:rsidRDefault="00AD151F" w:rsidP="00AD151F">
      <w:pPr>
        <w:pStyle w:val="ListParagraph"/>
        <w:shd w:val="clear" w:color="auto" w:fill="FFFFFF"/>
        <w:spacing w:after="0" w:line="240" w:lineRule="auto"/>
        <w:jc w:val="both"/>
        <w:rPr>
          <w:rFonts w:ascii="Sylfaen" w:eastAsia="Times New Roman" w:hAnsi="Sylfaen" w:cs="Sylfaen"/>
          <w:color w:val="1D2228"/>
          <w:sz w:val="20"/>
          <w:szCs w:val="20"/>
        </w:rPr>
      </w:pPr>
    </w:p>
    <w:p w:rsidR="00AD151F" w:rsidRDefault="0093176E" w:rsidP="00AD151F">
      <w:pPr>
        <w:shd w:val="clear" w:color="auto" w:fill="FFFFFF"/>
        <w:spacing w:after="0" w:line="240" w:lineRule="auto"/>
        <w:jc w:val="both"/>
        <w:rPr>
          <w:rFonts w:ascii="Sylfaen" w:eastAsia="Times New Roman" w:hAnsi="Sylfaen" w:cs="Sylfaen"/>
          <w:color w:val="1D2228"/>
          <w:sz w:val="20"/>
          <w:szCs w:val="20"/>
        </w:rPr>
      </w:pPr>
      <w:r w:rsidRPr="00AD151F">
        <w:rPr>
          <w:rFonts w:ascii="Sylfaen" w:eastAsia="Times New Roman" w:hAnsi="Sylfaen" w:cs="Sylfaen"/>
          <w:b/>
          <w:color w:val="1D2228"/>
          <w:sz w:val="20"/>
          <w:szCs w:val="20"/>
        </w:rPr>
        <w:t>ორსულობა, ძუძუთი კვება და ფერტილობა</w:t>
      </w:r>
      <w:r w:rsidRPr="00AD151F">
        <w:rPr>
          <w:rFonts w:ascii="Sylfaen" w:eastAsia="Times New Roman" w:hAnsi="Sylfaen" w:cs="Sylfaen"/>
          <w:color w:val="1D2228"/>
          <w:sz w:val="20"/>
          <w:szCs w:val="20"/>
        </w:rPr>
        <w:t xml:space="preserve"> </w:t>
      </w:r>
    </w:p>
    <w:p w:rsidR="00AD151F" w:rsidRDefault="0093176E" w:rsidP="00AD151F">
      <w:pPr>
        <w:shd w:val="clear" w:color="auto" w:fill="FFFFFF"/>
        <w:spacing w:after="0" w:line="240" w:lineRule="auto"/>
        <w:jc w:val="both"/>
        <w:rPr>
          <w:rFonts w:ascii="Sylfaen" w:eastAsia="Times New Roman" w:hAnsi="Sylfaen" w:cs="Sylfaen"/>
          <w:color w:val="1D2228"/>
          <w:sz w:val="20"/>
          <w:szCs w:val="20"/>
        </w:rPr>
      </w:pPr>
      <w:r w:rsidRPr="00AD151F">
        <w:rPr>
          <w:rFonts w:ascii="Sylfaen" w:eastAsia="Times New Roman" w:hAnsi="Sylfaen" w:cs="Sylfaen"/>
          <w:color w:val="1D2228"/>
          <w:sz w:val="20"/>
          <w:szCs w:val="20"/>
        </w:rPr>
        <w:t>თუ ხართ ორსულად ან ძუძუთი კვებავთ ბავშვს, ფიქრობთ, რომ შესაძლოა იყოთ ორსულად ან გეგმავთ ბავშვის გაჩენას, ამ პრეპარატის მიღებამდ</w:t>
      </w:r>
      <w:r w:rsidR="00AD151F">
        <w:rPr>
          <w:rFonts w:ascii="Sylfaen" w:eastAsia="Times New Roman" w:hAnsi="Sylfaen" w:cs="Sylfaen"/>
          <w:color w:val="1D2228"/>
          <w:sz w:val="20"/>
          <w:szCs w:val="20"/>
        </w:rPr>
        <w:t>ე მიმართეთ ექიმს ან ფარმაცევტს.</w:t>
      </w:r>
    </w:p>
    <w:p w:rsidR="00AD151F" w:rsidRPr="00AD151F" w:rsidRDefault="00AD151F" w:rsidP="00AD151F">
      <w:pPr>
        <w:shd w:val="clear" w:color="auto" w:fill="FFFFFF"/>
        <w:spacing w:after="0" w:line="240" w:lineRule="auto"/>
        <w:jc w:val="both"/>
        <w:rPr>
          <w:rFonts w:ascii="Sylfaen" w:eastAsia="Times New Roman" w:hAnsi="Sylfaen" w:cs="Sylfaen"/>
          <w:i/>
          <w:color w:val="1D2228"/>
          <w:sz w:val="20"/>
          <w:szCs w:val="20"/>
        </w:rPr>
      </w:pPr>
      <w:r w:rsidRPr="00AD151F">
        <w:rPr>
          <w:rFonts w:ascii="Sylfaen" w:eastAsia="Times New Roman" w:hAnsi="Sylfaen" w:cs="Sylfaen"/>
          <w:i/>
          <w:color w:val="1D2228"/>
          <w:sz w:val="20"/>
          <w:szCs w:val="20"/>
        </w:rPr>
        <w:t>ორსულობა</w:t>
      </w:r>
    </w:p>
    <w:p w:rsidR="00831FDC" w:rsidRDefault="0093176E" w:rsidP="00AD151F">
      <w:pPr>
        <w:shd w:val="clear" w:color="auto" w:fill="FFFFFF"/>
        <w:spacing w:after="0" w:line="240" w:lineRule="auto"/>
        <w:jc w:val="both"/>
        <w:rPr>
          <w:rFonts w:ascii="Sylfaen" w:eastAsia="Times New Roman" w:hAnsi="Sylfaen" w:cs="Sylfaen"/>
          <w:color w:val="1D2228"/>
          <w:sz w:val="20"/>
          <w:szCs w:val="20"/>
          <w:lang w:val="ka-GE"/>
        </w:rPr>
      </w:pPr>
      <w:r w:rsidRPr="00AD151F">
        <w:rPr>
          <w:rFonts w:ascii="Sylfaen" w:eastAsia="Times New Roman" w:hAnsi="Sylfaen" w:cs="Sylfaen"/>
          <w:color w:val="1D2228"/>
          <w:sz w:val="20"/>
          <w:szCs w:val="20"/>
        </w:rPr>
        <w:t xml:space="preserve">ბავშვებში, რომელთა დედებიც იღებდნენ ფლუოქსეტინს ორსულობის პირველი </w:t>
      </w:r>
      <w:r w:rsidR="00AD151F">
        <w:rPr>
          <w:rFonts w:ascii="Sylfaen" w:eastAsia="Times New Roman" w:hAnsi="Sylfaen" w:cs="Sylfaen"/>
          <w:color w:val="1D2228"/>
          <w:sz w:val="20"/>
          <w:szCs w:val="20"/>
          <w:lang w:val="ka-GE"/>
        </w:rPr>
        <w:t>თვეების</w:t>
      </w:r>
      <w:r w:rsidRPr="00AD151F">
        <w:rPr>
          <w:rFonts w:ascii="Sylfaen" w:eastAsia="Times New Roman" w:hAnsi="Sylfaen" w:cs="Sylfaen"/>
          <w:color w:val="1D2228"/>
          <w:sz w:val="20"/>
          <w:szCs w:val="20"/>
        </w:rPr>
        <w:t xml:space="preserve"> განმავლობაში, დადგენილია გულის თანდაყოლილი დეფექტების გაზრდილი რისკი. ზოგად</w:t>
      </w:r>
      <w:r w:rsidR="00AD151F">
        <w:rPr>
          <w:rFonts w:ascii="Sylfaen" w:eastAsia="Times New Roman" w:hAnsi="Sylfaen" w:cs="Sylfaen"/>
          <w:color w:val="1D2228"/>
          <w:sz w:val="20"/>
          <w:szCs w:val="20"/>
          <w:lang w:val="ka-GE"/>
        </w:rPr>
        <w:t>ად</w:t>
      </w:r>
      <w:r w:rsidRPr="00AD151F">
        <w:rPr>
          <w:rFonts w:ascii="Sylfaen" w:eastAsia="Times New Roman" w:hAnsi="Sylfaen" w:cs="Sylfaen"/>
          <w:color w:val="1D2228"/>
          <w:sz w:val="20"/>
          <w:szCs w:val="20"/>
        </w:rPr>
        <w:t xml:space="preserve"> </w:t>
      </w:r>
      <w:r w:rsidR="00AD151F">
        <w:rPr>
          <w:rFonts w:ascii="Sylfaen" w:eastAsia="Times New Roman" w:hAnsi="Sylfaen" w:cs="Sylfaen"/>
          <w:color w:val="1D2228"/>
          <w:sz w:val="20"/>
          <w:szCs w:val="20"/>
          <w:lang w:val="ka-GE"/>
        </w:rPr>
        <w:t>მოსახლეობაში</w:t>
      </w:r>
      <w:r w:rsidRPr="00AD151F">
        <w:rPr>
          <w:rFonts w:ascii="Sylfaen" w:eastAsia="Times New Roman" w:hAnsi="Sylfaen" w:cs="Sylfaen"/>
          <w:color w:val="1D2228"/>
          <w:sz w:val="20"/>
          <w:szCs w:val="20"/>
        </w:rPr>
        <w:t>, დაახლოებით 100 ჩვილიდან 1 იბადება გულის დეფექტით. ეს მაჩვე</w:t>
      </w:r>
      <w:r w:rsidR="00AD151F">
        <w:rPr>
          <w:rFonts w:ascii="Sylfaen" w:eastAsia="Times New Roman" w:hAnsi="Sylfaen" w:cs="Sylfaen"/>
          <w:color w:val="1D2228"/>
          <w:sz w:val="20"/>
          <w:szCs w:val="20"/>
        </w:rPr>
        <w:t>ნებელი იზრდება დაახლოებით 2-</w:t>
      </w:r>
      <w:r w:rsidR="00D2110E">
        <w:rPr>
          <w:rFonts w:ascii="Sylfaen" w:eastAsia="Times New Roman" w:hAnsi="Sylfaen" w:cs="Sylfaen"/>
          <w:color w:val="1D2228"/>
          <w:sz w:val="20"/>
          <w:szCs w:val="20"/>
          <w:lang w:val="ka-GE"/>
        </w:rPr>
        <w:t xml:space="preserve">ჯერ </w:t>
      </w:r>
      <w:r w:rsidR="00AD151F">
        <w:rPr>
          <w:rFonts w:ascii="Sylfaen" w:eastAsia="Times New Roman" w:hAnsi="Sylfaen" w:cs="Sylfaen"/>
          <w:color w:val="1D2228"/>
          <w:sz w:val="20"/>
          <w:szCs w:val="20"/>
          <w:lang w:val="ka-GE"/>
        </w:rPr>
        <w:t xml:space="preserve">იმ </w:t>
      </w:r>
      <w:r w:rsidRPr="00AD151F">
        <w:rPr>
          <w:rFonts w:ascii="Sylfaen" w:eastAsia="Times New Roman" w:hAnsi="Sylfaen" w:cs="Sylfaen"/>
          <w:color w:val="1D2228"/>
          <w:sz w:val="20"/>
          <w:szCs w:val="20"/>
        </w:rPr>
        <w:t>დედებში</w:t>
      </w:r>
      <w:r w:rsidR="00831FDC">
        <w:rPr>
          <w:rFonts w:ascii="Sylfaen" w:eastAsia="Times New Roman" w:hAnsi="Sylfaen" w:cs="Sylfaen"/>
          <w:color w:val="1D2228"/>
          <w:sz w:val="20"/>
          <w:szCs w:val="20"/>
        </w:rPr>
        <w:t>, რომლებიც იღებდნენ ფლუოქსეტინს</w:t>
      </w:r>
      <w:r w:rsidRPr="00AD151F">
        <w:rPr>
          <w:rFonts w:ascii="Sylfaen" w:eastAsia="Times New Roman" w:hAnsi="Sylfaen" w:cs="Sylfaen"/>
          <w:color w:val="1D2228"/>
          <w:sz w:val="20"/>
          <w:szCs w:val="20"/>
        </w:rPr>
        <w:t xml:space="preserve"> ორსულობის დროს, განსაკუთრებით ორსულობის ბოლო </w:t>
      </w:r>
      <w:r w:rsidR="00AD151F">
        <w:rPr>
          <w:rFonts w:ascii="Sylfaen" w:eastAsia="Times New Roman" w:hAnsi="Sylfaen" w:cs="Sylfaen"/>
          <w:color w:val="1D2228"/>
          <w:sz w:val="20"/>
          <w:szCs w:val="20"/>
          <w:lang w:val="ka-GE"/>
        </w:rPr>
        <w:t>ტრიმესტრში</w:t>
      </w:r>
      <w:r w:rsidRPr="00AD151F">
        <w:rPr>
          <w:rFonts w:ascii="Sylfaen" w:eastAsia="Times New Roman" w:hAnsi="Sylfaen" w:cs="Sylfaen"/>
          <w:color w:val="1D2228"/>
          <w:sz w:val="20"/>
          <w:szCs w:val="20"/>
        </w:rPr>
        <w:t>, ფლუოქსეტინის მსგავსმა მედიკამენტებმა შეიძლება გაზარდო</w:t>
      </w:r>
      <w:r w:rsidR="00831FDC">
        <w:rPr>
          <w:rFonts w:ascii="Sylfaen" w:eastAsia="Times New Roman" w:hAnsi="Sylfaen" w:cs="Sylfaen"/>
          <w:color w:val="1D2228"/>
          <w:sz w:val="20"/>
          <w:szCs w:val="20"/>
          <w:lang w:val="ka-GE"/>
        </w:rPr>
        <w:t>ს</w:t>
      </w:r>
      <w:r w:rsidRPr="00AD151F">
        <w:rPr>
          <w:rFonts w:ascii="Sylfaen" w:eastAsia="Times New Roman" w:hAnsi="Sylfaen" w:cs="Sylfaen"/>
          <w:color w:val="1D2228"/>
          <w:sz w:val="20"/>
          <w:szCs w:val="20"/>
        </w:rPr>
        <w:t xml:space="preserve"> ახალშობილებში </w:t>
      </w:r>
      <w:r w:rsidR="00831FDC">
        <w:rPr>
          <w:rFonts w:ascii="Sylfaen" w:eastAsia="Times New Roman" w:hAnsi="Sylfaen" w:cs="Sylfaen"/>
          <w:color w:val="1D2228"/>
          <w:sz w:val="20"/>
          <w:szCs w:val="20"/>
          <w:lang w:val="ka-GE"/>
        </w:rPr>
        <w:t xml:space="preserve">ისეთი </w:t>
      </w:r>
      <w:r w:rsidRPr="00AD151F">
        <w:rPr>
          <w:rFonts w:ascii="Sylfaen" w:eastAsia="Times New Roman" w:hAnsi="Sylfaen" w:cs="Sylfaen"/>
          <w:color w:val="1D2228"/>
          <w:sz w:val="20"/>
          <w:szCs w:val="20"/>
        </w:rPr>
        <w:t>სერიოზული მდგომარეობ</w:t>
      </w:r>
      <w:r w:rsidR="00831FDC">
        <w:rPr>
          <w:rFonts w:ascii="Sylfaen" w:eastAsia="Times New Roman" w:hAnsi="Sylfaen" w:cs="Sylfaen"/>
          <w:color w:val="1D2228"/>
          <w:sz w:val="20"/>
          <w:szCs w:val="20"/>
          <w:lang w:val="ka-GE"/>
        </w:rPr>
        <w:t>ა</w:t>
      </w:r>
      <w:r w:rsidRPr="00AD151F">
        <w:rPr>
          <w:rFonts w:ascii="Sylfaen" w:eastAsia="Times New Roman" w:hAnsi="Sylfaen" w:cs="Sylfaen"/>
          <w:color w:val="1D2228"/>
          <w:sz w:val="20"/>
          <w:szCs w:val="20"/>
        </w:rPr>
        <w:t>,</w:t>
      </w:r>
      <w:r w:rsidR="00831FDC">
        <w:rPr>
          <w:rFonts w:ascii="Sylfaen" w:eastAsia="Times New Roman" w:hAnsi="Sylfaen" w:cs="Sylfaen"/>
          <w:color w:val="1D2228"/>
          <w:sz w:val="20"/>
          <w:szCs w:val="20"/>
          <w:lang w:val="ka-GE"/>
        </w:rPr>
        <w:t xml:space="preserve"> როგორიც არის </w:t>
      </w:r>
      <w:r w:rsidRPr="00AD151F">
        <w:rPr>
          <w:rFonts w:ascii="Sylfaen" w:eastAsia="Times New Roman" w:hAnsi="Sylfaen" w:cs="Sylfaen"/>
          <w:color w:val="1D2228"/>
          <w:sz w:val="20"/>
          <w:szCs w:val="20"/>
        </w:rPr>
        <w:t>ახალშობილის მუდმივი ფილტვისმიერი ჰიპერტენზიის (PPHN) რისკი, რაც იწვევს ბავშვის სუნთქვის აჩქარებას და მოლურჯო ელფერის წარმოქმნას. ეს სიმპტომები, როგორც წესი, იწყება ბავშვის დაბადებიდან პირველი 24 საათის განმავლობაში. თუ ეს თქვენს ბავშვს დაემართა, დაუყოვნებლივ უნდა დაუკავშირდეთ ბებიაქალს და/ან ექიმს</w:t>
      </w:r>
      <w:r w:rsidR="00831FDC">
        <w:rPr>
          <w:rFonts w:ascii="Sylfaen" w:eastAsia="Times New Roman" w:hAnsi="Sylfaen" w:cs="Sylfaen"/>
          <w:color w:val="1D2228"/>
          <w:sz w:val="20"/>
          <w:szCs w:val="20"/>
          <w:lang w:val="ka-GE"/>
        </w:rPr>
        <w:t>.</w:t>
      </w:r>
    </w:p>
    <w:p w:rsidR="002A0D2E" w:rsidRDefault="0093176E" w:rsidP="00AD151F">
      <w:pPr>
        <w:shd w:val="clear" w:color="auto" w:fill="FFFFFF"/>
        <w:spacing w:after="0" w:line="240" w:lineRule="auto"/>
        <w:jc w:val="both"/>
        <w:rPr>
          <w:rFonts w:ascii="Sylfaen" w:eastAsia="Times New Roman" w:hAnsi="Sylfaen" w:cs="Sylfaen"/>
          <w:color w:val="1D2228"/>
          <w:sz w:val="20"/>
          <w:szCs w:val="20"/>
          <w:lang w:val="ka-GE"/>
        </w:rPr>
      </w:pPr>
      <w:r w:rsidRPr="00831FDC">
        <w:rPr>
          <w:rFonts w:ascii="Sylfaen" w:eastAsia="Times New Roman" w:hAnsi="Sylfaen" w:cs="Sylfaen"/>
          <w:color w:val="1D2228"/>
          <w:sz w:val="20"/>
          <w:szCs w:val="20"/>
          <w:lang w:val="ka-GE"/>
        </w:rPr>
        <w:t>ორსულობის დროს ამ</w:t>
      </w:r>
      <w:r w:rsidR="00831FDC">
        <w:rPr>
          <w:rFonts w:ascii="Sylfaen" w:eastAsia="Times New Roman" w:hAnsi="Sylfaen" w:cs="Sylfaen"/>
          <w:color w:val="1D2228"/>
          <w:sz w:val="20"/>
          <w:szCs w:val="20"/>
          <w:lang w:val="ka-GE"/>
        </w:rPr>
        <w:t xml:space="preserve"> პრეპარატით</w:t>
      </w:r>
      <w:r w:rsidRPr="00831FDC">
        <w:rPr>
          <w:rFonts w:ascii="Sylfaen" w:eastAsia="Times New Roman" w:hAnsi="Sylfaen" w:cs="Sylfaen"/>
          <w:color w:val="1D2228"/>
          <w:sz w:val="20"/>
          <w:szCs w:val="20"/>
          <w:lang w:val="ka-GE"/>
        </w:rPr>
        <w:t xml:space="preserve"> მკურნალობ</w:t>
      </w:r>
      <w:r w:rsidR="00831FDC">
        <w:rPr>
          <w:rFonts w:ascii="Sylfaen" w:eastAsia="Times New Roman" w:hAnsi="Sylfaen" w:cs="Sylfaen"/>
          <w:color w:val="1D2228"/>
          <w:sz w:val="20"/>
          <w:szCs w:val="20"/>
          <w:lang w:val="ka-GE"/>
        </w:rPr>
        <w:t>ა</w:t>
      </w:r>
      <w:r w:rsidRPr="00831FDC">
        <w:rPr>
          <w:rFonts w:ascii="Sylfaen" w:eastAsia="Times New Roman" w:hAnsi="Sylfaen" w:cs="Sylfaen"/>
          <w:color w:val="1D2228"/>
          <w:sz w:val="20"/>
          <w:szCs w:val="20"/>
          <w:lang w:val="ka-GE"/>
        </w:rPr>
        <w:t xml:space="preserve"> </w:t>
      </w:r>
      <w:r w:rsidR="00831FDC">
        <w:rPr>
          <w:rFonts w:ascii="Sylfaen" w:eastAsia="Times New Roman" w:hAnsi="Sylfaen" w:cs="Sylfaen"/>
          <w:color w:val="1D2228"/>
          <w:sz w:val="20"/>
          <w:szCs w:val="20"/>
          <w:lang w:val="ka-GE"/>
        </w:rPr>
        <w:t>არ არის</w:t>
      </w:r>
      <w:r w:rsidRPr="00831FDC">
        <w:rPr>
          <w:rFonts w:ascii="Sylfaen" w:eastAsia="Times New Roman" w:hAnsi="Sylfaen" w:cs="Sylfaen"/>
          <w:color w:val="1D2228"/>
          <w:sz w:val="20"/>
          <w:szCs w:val="20"/>
          <w:lang w:val="ka-GE"/>
        </w:rPr>
        <w:t xml:space="preserve"> სასურველია,</w:t>
      </w:r>
      <w:r w:rsidR="00831FDC">
        <w:rPr>
          <w:rFonts w:ascii="Sylfaen" w:eastAsia="Times New Roman" w:hAnsi="Sylfaen" w:cs="Sylfaen"/>
          <w:color w:val="1D2228"/>
          <w:sz w:val="20"/>
          <w:szCs w:val="20"/>
          <w:lang w:val="ka-GE"/>
        </w:rPr>
        <w:t xml:space="preserve"> მხოლოდ</w:t>
      </w:r>
      <w:r w:rsidRPr="00831FDC">
        <w:rPr>
          <w:rFonts w:ascii="Sylfaen" w:eastAsia="Times New Roman" w:hAnsi="Sylfaen" w:cs="Sylfaen"/>
          <w:color w:val="1D2228"/>
          <w:sz w:val="20"/>
          <w:szCs w:val="20"/>
          <w:lang w:val="ka-GE"/>
        </w:rPr>
        <w:t xml:space="preserve"> თუ პოტენციური სარგებელი აღემატება პოტენციურ რისკს. ამრიგად, თქვენ და თქვენმა ექიმმა შეიძლება გადაწყვიტო</w:t>
      </w:r>
      <w:r w:rsidR="002A0D2E">
        <w:rPr>
          <w:rFonts w:ascii="Sylfaen" w:eastAsia="Times New Roman" w:hAnsi="Sylfaen" w:cs="Sylfaen"/>
          <w:color w:val="1D2228"/>
          <w:sz w:val="20"/>
          <w:szCs w:val="20"/>
          <w:lang w:val="ka-GE"/>
        </w:rPr>
        <w:t>ს</w:t>
      </w:r>
      <w:r w:rsidRPr="00831FDC">
        <w:rPr>
          <w:rFonts w:ascii="Sylfaen" w:eastAsia="Times New Roman" w:hAnsi="Sylfaen" w:cs="Sylfaen"/>
          <w:color w:val="1D2228"/>
          <w:sz w:val="20"/>
          <w:szCs w:val="20"/>
          <w:lang w:val="ka-GE"/>
        </w:rPr>
        <w:t xml:space="preserve"> ფლუოქსეტინ + ფარმას თანდათანობით შეწყვეტა ორსულობის დროს ან ორსულობამდე. თუმცა, თქვენი გარემოებებიდან გამომდინარე, ექიმმა შეიძლება გირჩიოთ, რომ თქვენთვის უკეთესია ფლუოქსეტ</w:t>
      </w:r>
      <w:r w:rsidR="002A0D2E">
        <w:rPr>
          <w:rFonts w:ascii="Sylfaen" w:eastAsia="Times New Roman" w:hAnsi="Sylfaen" w:cs="Sylfaen"/>
          <w:color w:val="1D2228"/>
          <w:sz w:val="20"/>
          <w:szCs w:val="20"/>
          <w:lang w:val="ka-GE"/>
        </w:rPr>
        <w:t>ინ + ფარმას მიღების გაგრძელება.</w:t>
      </w:r>
    </w:p>
    <w:p w:rsidR="002A0D2E" w:rsidRDefault="002A0D2E" w:rsidP="00AD151F">
      <w:pPr>
        <w:shd w:val="clear" w:color="auto" w:fill="FFFFFF"/>
        <w:spacing w:after="0" w:line="240" w:lineRule="auto"/>
        <w:jc w:val="both"/>
        <w:rPr>
          <w:rFonts w:ascii="Sylfaen" w:eastAsia="Times New Roman" w:hAnsi="Sylfaen" w:cs="Sylfaen"/>
          <w:color w:val="1D2228"/>
          <w:sz w:val="20"/>
          <w:szCs w:val="20"/>
          <w:lang w:val="ka-GE"/>
        </w:rPr>
      </w:pPr>
    </w:p>
    <w:p w:rsidR="00685E0B" w:rsidRDefault="0093176E" w:rsidP="002A0D2E">
      <w:pPr>
        <w:shd w:val="clear" w:color="auto" w:fill="FFFFFF"/>
        <w:spacing w:after="0" w:line="240" w:lineRule="auto"/>
        <w:jc w:val="both"/>
        <w:rPr>
          <w:rFonts w:ascii="Sylfaen" w:eastAsia="Times New Roman" w:hAnsi="Sylfaen" w:cs="Sylfaen"/>
          <w:color w:val="1D2228"/>
          <w:sz w:val="20"/>
          <w:szCs w:val="20"/>
        </w:rPr>
      </w:pPr>
      <w:r w:rsidRPr="00831FDC">
        <w:rPr>
          <w:rFonts w:ascii="Sylfaen" w:eastAsia="Times New Roman" w:hAnsi="Sylfaen" w:cs="Sylfaen"/>
          <w:color w:val="1D2228"/>
          <w:sz w:val="20"/>
          <w:szCs w:val="20"/>
          <w:lang w:val="ka-GE"/>
        </w:rPr>
        <w:t xml:space="preserve">სიფრთხილეა საჭირო ორსულობის დროს გამოყენებისას, განსაკუთრებით გვიან ორსულობის დროს ან მშობიარობამდე, რადგან ახალშობილებში აღწერილია შემდეგი ეფექტები: </w:t>
      </w:r>
      <w:r w:rsidR="002A0D2E">
        <w:rPr>
          <w:rFonts w:ascii="Sylfaen" w:eastAsia="Times New Roman" w:hAnsi="Sylfaen" w:cs="Sylfaen"/>
          <w:color w:val="1D2228"/>
          <w:sz w:val="20"/>
          <w:szCs w:val="20"/>
          <w:lang w:val="ka-GE"/>
        </w:rPr>
        <w:t xml:space="preserve">გაღიზიანება, </w:t>
      </w:r>
      <w:r w:rsidRPr="0093176E">
        <w:rPr>
          <w:rFonts w:ascii="Sylfaen" w:eastAsia="Times New Roman" w:hAnsi="Sylfaen" w:cs="Sylfaen"/>
          <w:color w:val="1D2228"/>
          <w:sz w:val="20"/>
          <w:szCs w:val="20"/>
        </w:rPr>
        <w:t>ტრემორი, კუნთების სისუსტე, მუდმივი ტირილი და წოვის ან ძილის გაძნელება</w:t>
      </w: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თუ ორსულობის ბოლოს იღებ</w:t>
      </w:r>
      <w:r w:rsidR="00685E0B">
        <w:rPr>
          <w:rFonts w:ascii="Sylfaen" w:eastAsia="Times New Roman" w:hAnsi="Sylfaen" w:cs="Sylfaen"/>
          <w:color w:val="1D2228"/>
          <w:sz w:val="20"/>
          <w:szCs w:val="20"/>
          <w:lang w:val="ka-GE"/>
        </w:rPr>
        <w:t>დით</w:t>
      </w:r>
      <w:r w:rsidRPr="0093176E">
        <w:rPr>
          <w:rFonts w:ascii="Sylfaen" w:eastAsia="Times New Roman" w:hAnsi="Sylfaen" w:cs="Sylfaen"/>
          <w:color w:val="1D2228"/>
          <w:sz w:val="20"/>
          <w:szCs w:val="20"/>
        </w:rPr>
        <w:t xml:space="preserve"> ფლუოქსეტინ </w:t>
      </w:r>
      <w:r w:rsidR="00685E0B">
        <w:rPr>
          <w:rFonts w:ascii="Sylfaen" w:eastAsia="Times New Roman" w:hAnsi="Sylfaen" w:cs="Sylfaen"/>
          <w:color w:val="1D2228"/>
          <w:sz w:val="20"/>
          <w:szCs w:val="20"/>
          <w:lang w:val="ka-GE"/>
        </w:rPr>
        <w:t>+ ფარმას</w:t>
      </w:r>
      <w:r w:rsidRPr="0093176E">
        <w:rPr>
          <w:rFonts w:ascii="Sylfaen" w:eastAsia="Times New Roman" w:hAnsi="Sylfaen" w:cs="Sylfaen"/>
          <w:color w:val="1D2228"/>
          <w:sz w:val="20"/>
          <w:szCs w:val="20"/>
        </w:rPr>
        <w:t xml:space="preserve">, შესაძლოა გაიზარდოს ვაგინალური სისხლდენის რისკი </w:t>
      </w:r>
      <w:r w:rsidR="00685E0B">
        <w:rPr>
          <w:rFonts w:ascii="Sylfaen" w:eastAsia="Times New Roman" w:hAnsi="Sylfaen" w:cs="Sylfaen"/>
          <w:color w:val="1D2228"/>
          <w:sz w:val="20"/>
          <w:szCs w:val="20"/>
          <w:lang w:val="ka-GE"/>
        </w:rPr>
        <w:t>პრეპარატის</w:t>
      </w:r>
      <w:r w:rsidRPr="0093176E">
        <w:rPr>
          <w:rFonts w:ascii="Sylfaen" w:eastAsia="Times New Roman" w:hAnsi="Sylfaen" w:cs="Sylfaen"/>
          <w:color w:val="1D2228"/>
          <w:sz w:val="20"/>
          <w:szCs w:val="20"/>
        </w:rPr>
        <w:t xml:space="preserve"> მიღებიდან მ</w:t>
      </w:r>
      <w:r w:rsidR="00685E0B">
        <w:rPr>
          <w:rFonts w:ascii="Sylfaen" w:eastAsia="Times New Roman" w:hAnsi="Sylfaen" w:cs="Sylfaen"/>
          <w:color w:val="1D2228"/>
          <w:sz w:val="20"/>
          <w:szCs w:val="20"/>
          <w:lang w:val="ka-GE"/>
        </w:rPr>
        <w:t>ოკლე პერიოდში</w:t>
      </w:r>
      <w:r w:rsidRPr="0093176E">
        <w:rPr>
          <w:rFonts w:ascii="Sylfaen" w:eastAsia="Times New Roman" w:hAnsi="Sylfaen" w:cs="Sylfaen"/>
          <w:color w:val="1D2228"/>
          <w:sz w:val="20"/>
          <w:szCs w:val="20"/>
        </w:rPr>
        <w:t xml:space="preserve">, განსაკუთრებით თუ გაქვთ სისხლდენის დარღვევები. აცნობეთ ექიმს ან ბებიაქალს, რომ იღებთ ფლუოქსეტინ </w:t>
      </w:r>
      <w:r w:rsidR="00685E0B">
        <w:rPr>
          <w:rFonts w:ascii="Sylfaen" w:eastAsia="Times New Roman" w:hAnsi="Sylfaen" w:cs="Sylfaen"/>
          <w:color w:val="1D2228"/>
          <w:sz w:val="20"/>
          <w:szCs w:val="20"/>
          <w:lang w:val="ka-GE"/>
        </w:rPr>
        <w:t>+ფარმას</w:t>
      </w:r>
      <w:r w:rsidRPr="0093176E">
        <w:rPr>
          <w:rFonts w:ascii="Sylfaen" w:eastAsia="Times New Roman" w:hAnsi="Sylfaen" w:cs="Sylfaen"/>
          <w:color w:val="1D2228"/>
          <w:sz w:val="20"/>
          <w:szCs w:val="20"/>
        </w:rPr>
        <w:t>, რათა მათ შეძლონ შესაბამისი რჩევის მ</w:t>
      </w:r>
      <w:r w:rsidR="00685E0B">
        <w:rPr>
          <w:rFonts w:ascii="Sylfaen" w:eastAsia="Times New Roman" w:hAnsi="Sylfaen" w:cs="Sylfaen"/>
          <w:color w:val="1D2228"/>
          <w:sz w:val="20"/>
          <w:szCs w:val="20"/>
          <w:lang w:val="ka-GE"/>
        </w:rPr>
        <w:t>ო</w:t>
      </w:r>
      <w:r w:rsidR="00C00788">
        <w:rPr>
          <w:rFonts w:ascii="Sylfaen" w:eastAsia="Times New Roman" w:hAnsi="Sylfaen" w:cs="Sylfaen"/>
          <w:color w:val="1D2228"/>
          <w:sz w:val="20"/>
          <w:szCs w:val="20"/>
        </w:rPr>
        <w:t>ცემა.</w:t>
      </w: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C00788">
        <w:rPr>
          <w:rFonts w:ascii="Sylfaen" w:eastAsia="Times New Roman" w:hAnsi="Sylfaen" w:cs="Sylfaen"/>
          <w:i/>
          <w:color w:val="1D2228"/>
          <w:sz w:val="20"/>
          <w:szCs w:val="20"/>
        </w:rPr>
        <w:t>ძუძუთი კვება</w:t>
      </w: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ფლუოქსეტინი გა</w:t>
      </w:r>
      <w:r w:rsidR="00C00788">
        <w:rPr>
          <w:rFonts w:ascii="Sylfaen" w:eastAsia="Times New Roman" w:hAnsi="Sylfaen" w:cs="Sylfaen"/>
          <w:color w:val="1D2228"/>
          <w:sz w:val="20"/>
          <w:szCs w:val="20"/>
          <w:lang w:val="ka-GE"/>
        </w:rPr>
        <w:t>დადის</w:t>
      </w:r>
      <w:r w:rsidRPr="0093176E">
        <w:rPr>
          <w:rFonts w:ascii="Sylfaen" w:eastAsia="Times New Roman" w:hAnsi="Sylfaen" w:cs="Sylfaen"/>
          <w:color w:val="1D2228"/>
          <w:sz w:val="20"/>
          <w:szCs w:val="20"/>
        </w:rPr>
        <w:t xml:space="preserve"> დედის რძეში და შეიძლება გამოიწვიოს გვერდითი მოვლენები ბავშვებში. </w:t>
      </w:r>
      <w:r w:rsidR="00C00788">
        <w:rPr>
          <w:rFonts w:ascii="Sylfaen" w:eastAsia="Times New Roman" w:hAnsi="Sylfaen" w:cs="Sylfaen"/>
          <w:color w:val="1D2228"/>
          <w:sz w:val="20"/>
          <w:szCs w:val="20"/>
          <w:lang w:val="ka-GE"/>
        </w:rPr>
        <w:t xml:space="preserve">ამ დროს </w:t>
      </w:r>
      <w:r w:rsidRPr="0093176E">
        <w:rPr>
          <w:rFonts w:ascii="Sylfaen" w:eastAsia="Times New Roman" w:hAnsi="Sylfaen" w:cs="Sylfaen"/>
          <w:color w:val="1D2228"/>
          <w:sz w:val="20"/>
          <w:szCs w:val="20"/>
        </w:rPr>
        <w:t xml:space="preserve">ძუძუთი კვება უნდა </w:t>
      </w:r>
      <w:r w:rsidR="00C00788">
        <w:rPr>
          <w:rFonts w:ascii="Sylfaen" w:eastAsia="Times New Roman" w:hAnsi="Sylfaen" w:cs="Sylfaen"/>
          <w:color w:val="1D2228"/>
          <w:sz w:val="20"/>
          <w:szCs w:val="20"/>
          <w:lang w:val="ka-GE"/>
        </w:rPr>
        <w:t xml:space="preserve">გაგრძლედეს თუ </w:t>
      </w:r>
      <w:r w:rsidRPr="0093176E">
        <w:rPr>
          <w:rFonts w:ascii="Sylfaen" w:eastAsia="Times New Roman" w:hAnsi="Sylfaen" w:cs="Sylfaen"/>
          <w:color w:val="1D2228"/>
          <w:sz w:val="20"/>
          <w:szCs w:val="20"/>
        </w:rPr>
        <w:t xml:space="preserve">ეს აშკარად აუცილებელია. თუ </w:t>
      </w:r>
      <w:r w:rsidR="00C00788">
        <w:rPr>
          <w:rFonts w:ascii="Sylfaen" w:eastAsia="Times New Roman" w:hAnsi="Sylfaen" w:cs="Sylfaen"/>
          <w:color w:val="1D2228"/>
          <w:sz w:val="20"/>
          <w:szCs w:val="20"/>
          <w:lang w:val="ka-GE"/>
        </w:rPr>
        <w:t>ძუძუთი კვების გაგრძელება აუცილებელია</w:t>
      </w:r>
      <w:r w:rsidRPr="0093176E">
        <w:rPr>
          <w:rFonts w:ascii="Sylfaen" w:eastAsia="Times New Roman" w:hAnsi="Sylfaen" w:cs="Sylfaen"/>
          <w:color w:val="1D2228"/>
          <w:sz w:val="20"/>
          <w:szCs w:val="20"/>
        </w:rPr>
        <w:t xml:space="preserve">, ექიმმა შეიძლება დაგინიშნოთ </w:t>
      </w:r>
      <w:r w:rsidR="00C00788">
        <w:rPr>
          <w:rFonts w:ascii="Sylfaen" w:eastAsia="Times New Roman" w:hAnsi="Sylfaen" w:cs="Sylfaen"/>
          <w:color w:val="1D2228"/>
          <w:sz w:val="20"/>
          <w:szCs w:val="20"/>
          <w:lang w:val="ka-GE"/>
        </w:rPr>
        <w:t>ფლუოქსეტინის</w:t>
      </w:r>
      <w:r w:rsidRPr="0093176E">
        <w:rPr>
          <w:rFonts w:ascii="Sylfaen" w:eastAsia="Times New Roman" w:hAnsi="Sylfaen" w:cs="Sylfaen"/>
          <w:color w:val="1D2228"/>
          <w:sz w:val="20"/>
          <w:szCs w:val="20"/>
        </w:rPr>
        <w:t xml:space="preserve"> უფრო დაბალი დოზა. </w:t>
      </w:r>
    </w:p>
    <w:p w:rsidR="00C00788" w:rsidRDefault="00C00788" w:rsidP="002A0D2E">
      <w:pPr>
        <w:shd w:val="clear" w:color="auto" w:fill="FFFFFF"/>
        <w:spacing w:after="0" w:line="240" w:lineRule="auto"/>
        <w:jc w:val="both"/>
        <w:rPr>
          <w:rFonts w:ascii="Sylfaen" w:eastAsia="Times New Roman" w:hAnsi="Sylfaen" w:cs="Sylfaen"/>
          <w:color w:val="1D2228"/>
          <w:sz w:val="20"/>
          <w:szCs w:val="20"/>
        </w:rPr>
      </w:pP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C00788">
        <w:rPr>
          <w:rFonts w:ascii="Sylfaen" w:eastAsia="Times New Roman" w:hAnsi="Sylfaen" w:cs="Sylfaen"/>
          <w:i/>
          <w:color w:val="1D2228"/>
          <w:sz w:val="20"/>
          <w:szCs w:val="20"/>
        </w:rPr>
        <w:t>ფერტილობა</w:t>
      </w: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ცხოველებ</w:t>
      </w:r>
      <w:r w:rsidR="00C00788">
        <w:rPr>
          <w:rFonts w:ascii="Sylfaen" w:eastAsia="Times New Roman" w:hAnsi="Sylfaen" w:cs="Sylfaen"/>
          <w:color w:val="1D2228"/>
          <w:sz w:val="20"/>
          <w:szCs w:val="20"/>
          <w:lang w:val="ka-GE"/>
        </w:rPr>
        <w:t xml:space="preserve">ში </w:t>
      </w:r>
      <w:r w:rsidRPr="0093176E">
        <w:rPr>
          <w:rFonts w:ascii="Sylfaen" w:eastAsia="Times New Roman" w:hAnsi="Sylfaen" w:cs="Sylfaen"/>
          <w:color w:val="1D2228"/>
          <w:sz w:val="20"/>
          <w:szCs w:val="20"/>
        </w:rPr>
        <w:t>ჩატარებულმა კვლევებმა აჩვენა, რომ ფლუოქსეტინი ამცირებს სპერმის ხარისხს. თეორიულად, ამან შეიძლება გავლენა მოახდინოს ფერტილობაზე, მაგრამ ადამიანის ფერტილობაზ</w:t>
      </w:r>
      <w:r w:rsidR="00C00788">
        <w:rPr>
          <w:rFonts w:ascii="Sylfaen" w:eastAsia="Times New Roman" w:hAnsi="Sylfaen" w:cs="Sylfaen"/>
          <w:color w:val="1D2228"/>
          <w:sz w:val="20"/>
          <w:szCs w:val="20"/>
        </w:rPr>
        <w:t>ე გავლენა ჯერ არ დაფიქსირებულა.</w:t>
      </w:r>
    </w:p>
    <w:p w:rsidR="00C00788" w:rsidRDefault="00C00788" w:rsidP="002A0D2E">
      <w:pPr>
        <w:shd w:val="clear" w:color="auto" w:fill="FFFFFF"/>
        <w:spacing w:after="0" w:line="240" w:lineRule="auto"/>
        <w:jc w:val="both"/>
        <w:rPr>
          <w:rFonts w:ascii="Sylfaen" w:eastAsia="Times New Roman" w:hAnsi="Sylfaen" w:cs="Sylfaen"/>
          <w:color w:val="1D2228"/>
          <w:sz w:val="20"/>
          <w:szCs w:val="20"/>
        </w:rPr>
      </w:pPr>
    </w:p>
    <w:p w:rsidR="00C00788" w:rsidRDefault="0093176E" w:rsidP="002A0D2E">
      <w:pPr>
        <w:shd w:val="clear" w:color="auto" w:fill="FFFFFF"/>
        <w:spacing w:after="0" w:line="240" w:lineRule="auto"/>
        <w:jc w:val="both"/>
        <w:rPr>
          <w:rFonts w:ascii="Sylfaen" w:eastAsia="Times New Roman" w:hAnsi="Sylfaen" w:cs="Sylfaen"/>
          <w:color w:val="1D2228"/>
          <w:sz w:val="20"/>
          <w:szCs w:val="20"/>
        </w:rPr>
      </w:pPr>
      <w:r w:rsidRPr="00C00788">
        <w:rPr>
          <w:rFonts w:ascii="Sylfaen" w:eastAsia="Times New Roman" w:hAnsi="Sylfaen" w:cs="Sylfaen"/>
          <w:b/>
          <w:color w:val="1D2228"/>
          <w:sz w:val="20"/>
          <w:szCs w:val="20"/>
        </w:rPr>
        <w:t>ავტომობილის მართვა და მექანიზმებთან მუშაობა</w:t>
      </w:r>
    </w:p>
    <w:p w:rsidR="00A93B2F" w:rsidRDefault="0093176E" w:rsidP="002A0D2E">
      <w:pPr>
        <w:shd w:val="clear" w:color="auto" w:fill="FFFFFF"/>
        <w:spacing w:after="0" w:line="240" w:lineRule="auto"/>
        <w:jc w:val="both"/>
        <w:rPr>
          <w:rFonts w:ascii="Sylfaen" w:eastAsia="Times New Roman" w:hAnsi="Sylfaen" w:cs="Sylfaen"/>
          <w:color w:val="1D2228"/>
          <w:sz w:val="20"/>
          <w:szCs w:val="20"/>
          <w:lang w:val="ka-GE"/>
        </w:rPr>
      </w:pPr>
      <w:r w:rsidRPr="0093176E">
        <w:rPr>
          <w:rFonts w:ascii="Sylfaen" w:eastAsia="Times New Roman" w:hAnsi="Sylfaen" w:cs="Sylfaen"/>
          <w:color w:val="1D2228"/>
          <w:sz w:val="20"/>
          <w:szCs w:val="20"/>
        </w:rPr>
        <w:lastRenderedPageBreak/>
        <w:t>სიფრთხილე: ამ პრეპარატმა შეიძლება შეამციროს რეაქ</w:t>
      </w:r>
      <w:r w:rsidR="00C00788">
        <w:rPr>
          <w:rFonts w:ascii="Sylfaen" w:eastAsia="Times New Roman" w:hAnsi="Sylfaen" w:cs="Sylfaen"/>
          <w:color w:val="1D2228"/>
          <w:sz w:val="20"/>
          <w:szCs w:val="20"/>
          <w:lang w:val="ka-GE"/>
        </w:rPr>
        <w:t>ციისუნარიანობა</w:t>
      </w:r>
      <w:r w:rsidRPr="0093176E">
        <w:rPr>
          <w:rFonts w:ascii="Sylfaen" w:eastAsia="Times New Roman" w:hAnsi="Sylfaen" w:cs="Sylfaen"/>
          <w:color w:val="1D2228"/>
          <w:sz w:val="20"/>
          <w:szCs w:val="20"/>
        </w:rPr>
        <w:t xml:space="preserve"> და მართვის უნარი. პრეპარატმა შეიძლება გავლენა მოახდინოს თქვენს </w:t>
      </w:r>
      <w:r w:rsidR="00C00788">
        <w:rPr>
          <w:rFonts w:ascii="Sylfaen" w:eastAsia="Times New Roman" w:hAnsi="Sylfaen" w:cs="Sylfaen"/>
          <w:color w:val="1D2228"/>
          <w:sz w:val="20"/>
          <w:szCs w:val="20"/>
          <w:lang w:val="ka-GE"/>
        </w:rPr>
        <w:t>გადაწყვეტილების მიღების</w:t>
      </w:r>
      <w:r w:rsidRPr="0093176E">
        <w:rPr>
          <w:rFonts w:ascii="Sylfaen" w:eastAsia="Times New Roman" w:hAnsi="Sylfaen" w:cs="Sylfaen"/>
          <w:color w:val="1D2228"/>
          <w:sz w:val="20"/>
          <w:szCs w:val="20"/>
        </w:rPr>
        <w:t xml:space="preserve"> ან კოორდინაცი</w:t>
      </w:r>
      <w:r w:rsidR="00C00788">
        <w:rPr>
          <w:rFonts w:ascii="Sylfaen" w:eastAsia="Times New Roman" w:hAnsi="Sylfaen" w:cs="Sylfaen"/>
          <w:color w:val="1D2228"/>
          <w:sz w:val="20"/>
          <w:szCs w:val="20"/>
          <w:lang w:val="ka-GE"/>
        </w:rPr>
        <w:t>ის უნარზე</w:t>
      </w:r>
      <w:r w:rsidRPr="0093176E">
        <w:rPr>
          <w:rFonts w:ascii="Sylfaen" w:eastAsia="Times New Roman" w:hAnsi="Sylfaen" w:cs="Sylfaen"/>
          <w:color w:val="1D2228"/>
          <w:sz w:val="20"/>
          <w:szCs w:val="20"/>
        </w:rPr>
        <w:t xml:space="preserve">. არ მართოთ მანქანა და არ გამოიყენოთ მექანიზმები, სანამ არ გაიგებთ, თუ როგორ მოქმედებს ფლუოქსეტინ </w:t>
      </w:r>
      <w:r w:rsidR="00A93B2F">
        <w:rPr>
          <w:rFonts w:ascii="Sylfaen" w:eastAsia="Times New Roman" w:hAnsi="Sylfaen" w:cs="Sylfaen"/>
          <w:color w:val="1D2228"/>
          <w:sz w:val="20"/>
          <w:szCs w:val="20"/>
          <w:lang w:val="ka-GE"/>
        </w:rPr>
        <w:t>+ფარმა</w:t>
      </w:r>
      <w:r w:rsidRPr="0093176E">
        <w:rPr>
          <w:rFonts w:ascii="Sylfaen" w:eastAsia="Times New Roman" w:hAnsi="Sylfaen" w:cs="Sylfaen"/>
          <w:color w:val="1D2228"/>
          <w:sz w:val="20"/>
          <w:szCs w:val="20"/>
        </w:rPr>
        <w:t xml:space="preserve"> თქვენზე</w:t>
      </w:r>
      <w:r w:rsidR="00A93B2F">
        <w:rPr>
          <w:rFonts w:ascii="Sylfaen" w:eastAsia="Times New Roman" w:hAnsi="Sylfaen" w:cs="Sylfaen"/>
          <w:color w:val="1D2228"/>
          <w:sz w:val="20"/>
          <w:szCs w:val="20"/>
          <w:lang w:val="ka-GE"/>
        </w:rPr>
        <w:t>.</w:t>
      </w:r>
    </w:p>
    <w:p w:rsidR="0014648C" w:rsidRDefault="0014648C" w:rsidP="002A0D2E">
      <w:pPr>
        <w:shd w:val="clear" w:color="auto" w:fill="FFFFFF"/>
        <w:spacing w:after="0" w:line="240" w:lineRule="auto"/>
        <w:jc w:val="both"/>
        <w:rPr>
          <w:rFonts w:ascii="Sylfaen" w:eastAsia="Times New Roman" w:hAnsi="Sylfaen" w:cs="Sylfaen"/>
          <w:color w:val="1D2228"/>
          <w:sz w:val="20"/>
          <w:szCs w:val="20"/>
        </w:rPr>
      </w:pPr>
      <w:r>
        <w:rPr>
          <w:rFonts w:ascii="Sylfaen" w:eastAsia="Times New Roman" w:hAnsi="Sylfaen" w:cs="Sylfaen"/>
          <w:color w:val="1D2228"/>
          <w:sz w:val="20"/>
          <w:szCs w:val="20"/>
        </w:rPr>
        <w:t>ნატრიუმი</w:t>
      </w:r>
    </w:p>
    <w:p w:rsidR="006E7858" w:rsidRDefault="0014648C" w:rsidP="002A0D2E">
      <w:pPr>
        <w:shd w:val="clear" w:color="auto" w:fill="FFFFFF"/>
        <w:spacing w:after="0" w:line="240" w:lineRule="auto"/>
        <w:jc w:val="both"/>
        <w:rPr>
          <w:rFonts w:ascii="Sylfaen" w:eastAsia="Times New Roman" w:hAnsi="Sylfaen" w:cs="Sylfaen"/>
          <w:color w:val="1D2228"/>
          <w:sz w:val="20"/>
          <w:szCs w:val="20"/>
        </w:rPr>
      </w:pPr>
      <w:r>
        <w:rPr>
          <w:rFonts w:ascii="Sylfaen" w:eastAsia="Times New Roman" w:hAnsi="Sylfaen" w:cs="Sylfaen"/>
          <w:color w:val="1D2228"/>
          <w:sz w:val="20"/>
          <w:szCs w:val="20"/>
          <w:lang w:val="ka-GE"/>
        </w:rPr>
        <w:t>პრეპარატის</w:t>
      </w:r>
      <w:r w:rsidR="0093176E" w:rsidRPr="0093176E">
        <w:rPr>
          <w:rFonts w:ascii="Sylfaen" w:eastAsia="Times New Roman" w:hAnsi="Sylfaen" w:cs="Sylfaen"/>
          <w:color w:val="1D2228"/>
          <w:sz w:val="20"/>
          <w:szCs w:val="20"/>
        </w:rPr>
        <w:t xml:space="preserve"> თითო</w:t>
      </w:r>
      <w:r>
        <w:rPr>
          <w:rFonts w:ascii="Sylfaen" w:eastAsia="Times New Roman" w:hAnsi="Sylfaen" w:cs="Sylfaen"/>
          <w:color w:val="1D2228"/>
          <w:sz w:val="20"/>
          <w:szCs w:val="20"/>
          <w:lang w:val="ka-GE"/>
        </w:rPr>
        <w:t>ეული</w:t>
      </w:r>
      <w:r w:rsidR="0093176E" w:rsidRPr="0093176E">
        <w:rPr>
          <w:rFonts w:ascii="Sylfaen" w:eastAsia="Times New Roman" w:hAnsi="Sylfaen" w:cs="Sylfaen"/>
          <w:color w:val="1D2228"/>
          <w:sz w:val="20"/>
          <w:szCs w:val="20"/>
        </w:rPr>
        <w:t xml:space="preserve"> ტაბლეტი შეიცავს </w:t>
      </w:r>
      <w:r>
        <w:rPr>
          <w:rFonts w:ascii="Sylfaen" w:eastAsia="Times New Roman" w:hAnsi="Sylfaen" w:cs="Sylfaen"/>
          <w:color w:val="1D2228"/>
          <w:sz w:val="20"/>
          <w:szCs w:val="20"/>
          <w:lang w:val="ka-GE"/>
        </w:rPr>
        <w:t>1 მმოლ-ზე</w:t>
      </w:r>
      <w:r w:rsidR="0093176E" w:rsidRPr="0093176E">
        <w:rPr>
          <w:rFonts w:ascii="Sylfaen" w:eastAsia="Times New Roman" w:hAnsi="Sylfaen" w:cs="Sylfaen"/>
          <w:color w:val="1D2228"/>
          <w:sz w:val="20"/>
          <w:szCs w:val="20"/>
        </w:rPr>
        <w:t xml:space="preserve"> </w:t>
      </w:r>
      <w:r w:rsidRPr="0093176E">
        <w:rPr>
          <w:rFonts w:ascii="Sylfaen" w:eastAsia="Times New Roman" w:hAnsi="Sylfaen" w:cs="Sylfaen"/>
          <w:color w:val="1D2228"/>
          <w:sz w:val="20"/>
          <w:szCs w:val="20"/>
        </w:rPr>
        <w:t xml:space="preserve">(23 მგ) </w:t>
      </w:r>
      <w:r>
        <w:rPr>
          <w:rFonts w:ascii="Sylfaen" w:eastAsia="Times New Roman" w:hAnsi="Sylfaen" w:cs="Sylfaen"/>
          <w:color w:val="1D2228"/>
          <w:sz w:val="20"/>
          <w:szCs w:val="20"/>
          <w:lang w:val="ka-GE"/>
        </w:rPr>
        <w:t xml:space="preserve">ნაკლებ </w:t>
      </w:r>
      <w:r w:rsidR="0093176E" w:rsidRPr="0093176E">
        <w:rPr>
          <w:rFonts w:ascii="Sylfaen" w:eastAsia="Times New Roman" w:hAnsi="Sylfaen" w:cs="Sylfaen"/>
          <w:color w:val="1D2228"/>
          <w:sz w:val="20"/>
          <w:szCs w:val="20"/>
        </w:rPr>
        <w:t xml:space="preserve">ნატრიუმს, ანუ </w:t>
      </w:r>
      <w:r>
        <w:rPr>
          <w:rFonts w:ascii="Sylfaen" w:eastAsia="Times New Roman" w:hAnsi="Sylfaen" w:cs="Sylfaen"/>
          <w:color w:val="1D2228"/>
          <w:sz w:val="20"/>
          <w:szCs w:val="20"/>
          <w:lang w:val="ka-GE"/>
        </w:rPr>
        <w:t xml:space="preserve">შეგვიძლია მივიჩნიოთ, რომ </w:t>
      </w:r>
      <w:r w:rsidR="0093176E" w:rsidRPr="0093176E">
        <w:rPr>
          <w:rFonts w:ascii="Sylfaen" w:eastAsia="Times New Roman" w:hAnsi="Sylfaen" w:cs="Sylfaen"/>
          <w:color w:val="1D2228"/>
          <w:sz w:val="20"/>
          <w:szCs w:val="20"/>
        </w:rPr>
        <w:t>პ</w:t>
      </w:r>
      <w:r w:rsidR="006E7858">
        <w:rPr>
          <w:rFonts w:ascii="Sylfaen" w:eastAsia="Times New Roman" w:hAnsi="Sylfaen" w:cs="Sylfaen"/>
          <w:color w:val="1D2228"/>
          <w:sz w:val="20"/>
          <w:szCs w:val="20"/>
        </w:rPr>
        <w:t>რაქტიკულად „ნატრიუმის გარეშეა“.</w:t>
      </w:r>
    </w:p>
    <w:p w:rsidR="006E7858" w:rsidRDefault="006E7858" w:rsidP="002A0D2E">
      <w:pPr>
        <w:shd w:val="clear" w:color="auto" w:fill="FFFFFF"/>
        <w:spacing w:after="0" w:line="240" w:lineRule="auto"/>
        <w:jc w:val="both"/>
        <w:rPr>
          <w:rFonts w:ascii="Sylfaen" w:eastAsia="Times New Roman" w:hAnsi="Sylfaen" w:cs="Sylfaen"/>
          <w:color w:val="1D2228"/>
          <w:sz w:val="20"/>
          <w:szCs w:val="20"/>
        </w:rPr>
      </w:pPr>
    </w:p>
    <w:p w:rsidR="006E7858" w:rsidRPr="006E7858" w:rsidRDefault="0093176E" w:rsidP="002A0D2E">
      <w:pPr>
        <w:shd w:val="clear" w:color="auto" w:fill="FFFFFF"/>
        <w:spacing w:after="0" w:line="240" w:lineRule="auto"/>
        <w:jc w:val="both"/>
        <w:rPr>
          <w:rFonts w:ascii="Sylfaen" w:eastAsia="Times New Roman" w:hAnsi="Sylfaen" w:cs="Sylfaen"/>
          <w:b/>
          <w:color w:val="1D2228"/>
          <w:sz w:val="20"/>
          <w:szCs w:val="20"/>
        </w:rPr>
      </w:pPr>
      <w:r w:rsidRPr="006E7858">
        <w:rPr>
          <w:rFonts w:ascii="Sylfaen" w:eastAsia="Times New Roman" w:hAnsi="Sylfaen" w:cs="Sylfaen"/>
          <w:b/>
          <w:color w:val="1D2228"/>
          <w:sz w:val="20"/>
          <w:szCs w:val="20"/>
        </w:rPr>
        <w:t xml:space="preserve">3. როგორ მივიღოთ ფლუოქსეტინ </w:t>
      </w:r>
      <w:r w:rsidR="006E7858" w:rsidRPr="006E7858">
        <w:rPr>
          <w:rFonts w:ascii="Sylfaen" w:eastAsia="Times New Roman" w:hAnsi="Sylfaen" w:cs="Sylfaen"/>
          <w:b/>
          <w:color w:val="1D2228"/>
          <w:sz w:val="20"/>
          <w:szCs w:val="20"/>
          <w:lang w:val="ka-GE"/>
        </w:rPr>
        <w:t>+</w:t>
      </w:r>
      <w:r w:rsidRPr="006E7858">
        <w:rPr>
          <w:rFonts w:ascii="Sylfaen" w:eastAsia="Times New Roman" w:hAnsi="Sylfaen" w:cs="Sylfaen"/>
          <w:b/>
          <w:color w:val="1D2228"/>
          <w:sz w:val="20"/>
          <w:szCs w:val="20"/>
        </w:rPr>
        <w:t>ფარმა</w:t>
      </w:r>
    </w:p>
    <w:p w:rsidR="00DE2459" w:rsidRDefault="0093176E" w:rsidP="002A0D2E">
      <w:p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ყოველთვის მიიღეთ ეს წამალი ზუსტად ისე, როგორც ექიმმა დაგინიშნათ. თუ არ ხართ დარწმუნებული, მიმართეთ ექიმს ან ფარმაცევტს. არ მიიღოთ მეტი ტაბლეტი, ვიდრე ექიმი გირჩევთ. </w:t>
      </w:r>
    </w:p>
    <w:p w:rsidR="00DE2459" w:rsidRDefault="00DE2459" w:rsidP="002A0D2E">
      <w:pPr>
        <w:shd w:val="clear" w:color="auto" w:fill="FFFFFF"/>
        <w:spacing w:after="0" w:line="240" w:lineRule="auto"/>
        <w:jc w:val="both"/>
        <w:rPr>
          <w:rFonts w:ascii="Sylfaen" w:eastAsia="Times New Roman" w:hAnsi="Sylfaen" w:cs="Sylfaen"/>
          <w:color w:val="1D2228"/>
          <w:sz w:val="20"/>
          <w:szCs w:val="20"/>
        </w:rPr>
      </w:pPr>
    </w:p>
    <w:p w:rsidR="00D87487" w:rsidRDefault="0093176E" w:rsidP="002A0D2E">
      <w:pPr>
        <w:shd w:val="clear" w:color="auto" w:fill="FFFFFF"/>
        <w:spacing w:after="0" w:line="240" w:lineRule="auto"/>
        <w:jc w:val="both"/>
        <w:rPr>
          <w:rFonts w:ascii="Sylfaen" w:eastAsia="Times New Roman" w:hAnsi="Sylfaen" w:cs="Sylfaen"/>
          <w:color w:val="1D2228"/>
          <w:sz w:val="20"/>
          <w:szCs w:val="20"/>
        </w:rPr>
      </w:pPr>
      <w:r w:rsidRPr="00DE2459">
        <w:rPr>
          <w:rFonts w:ascii="Sylfaen" w:eastAsia="Times New Roman" w:hAnsi="Sylfaen" w:cs="Sylfaen"/>
          <w:b/>
          <w:color w:val="1D2228"/>
          <w:sz w:val="20"/>
          <w:szCs w:val="20"/>
        </w:rPr>
        <w:t>დოზირების რეკომენდაცი</w:t>
      </w:r>
      <w:r w:rsidR="00DE2459">
        <w:rPr>
          <w:rFonts w:ascii="Sylfaen" w:eastAsia="Times New Roman" w:hAnsi="Sylfaen" w:cs="Sylfaen"/>
          <w:b/>
          <w:color w:val="1D2228"/>
          <w:sz w:val="20"/>
          <w:szCs w:val="20"/>
          <w:lang w:val="ka-GE"/>
        </w:rPr>
        <w:t>ები</w:t>
      </w:r>
      <w:r w:rsidRPr="00DE2459">
        <w:rPr>
          <w:rFonts w:ascii="Sylfaen" w:eastAsia="Times New Roman" w:hAnsi="Sylfaen" w:cs="Sylfaen"/>
          <w:b/>
          <w:color w:val="1D2228"/>
          <w:sz w:val="20"/>
          <w:szCs w:val="20"/>
        </w:rPr>
        <w:t xml:space="preserve"> ყველა ჩვენებისთვის</w:t>
      </w:r>
    </w:p>
    <w:p w:rsidR="00D87487" w:rsidRDefault="0093176E" w:rsidP="002A0D2E">
      <w:pPr>
        <w:shd w:val="clear" w:color="auto" w:fill="FFFFFF"/>
        <w:spacing w:after="0" w:line="240" w:lineRule="auto"/>
        <w:jc w:val="both"/>
        <w:rPr>
          <w:rFonts w:ascii="Sylfaen" w:eastAsia="Times New Roman" w:hAnsi="Sylfaen" w:cs="Sylfaen"/>
          <w:color w:val="1D2228"/>
          <w:sz w:val="20"/>
          <w:szCs w:val="20"/>
          <w:lang w:val="ka-GE"/>
        </w:rPr>
      </w:pPr>
      <w:r w:rsidRPr="0093176E">
        <w:rPr>
          <w:rFonts w:ascii="Sylfaen" w:eastAsia="Times New Roman" w:hAnsi="Sylfaen" w:cs="Sylfaen"/>
          <w:color w:val="1D2228"/>
          <w:sz w:val="20"/>
          <w:szCs w:val="20"/>
        </w:rPr>
        <w:t xml:space="preserve">ფლუორიტინ </w:t>
      </w:r>
      <w:r w:rsidR="00D87487">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ფარმა 40 მგ კაფსულები და </w:t>
      </w:r>
      <w:r w:rsidR="00D87487" w:rsidRPr="0093176E">
        <w:rPr>
          <w:rFonts w:ascii="Sylfaen" w:eastAsia="Times New Roman" w:hAnsi="Sylfaen" w:cs="Sylfaen"/>
          <w:color w:val="1D2228"/>
          <w:sz w:val="20"/>
          <w:szCs w:val="20"/>
        </w:rPr>
        <w:t xml:space="preserve">ფლუორიტინ </w:t>
      </w:r>
      <w:r w:rsidR="00D87487">
        <w:rPr>
          <w:rFonts w:ascii="Sylfaen" w:eastAsia="Times New Roman" w:hAnsi="Sylfaen" w:cs="Sylfaen"/>
          <w:color w:val="1D2228"/>
          <w:sz w:val="20"/>
          <w:szCs w:val="20"/>
          <w:lang w:val="ka-GE"/>
        </w:rPr>
        <w:t>+</w:t>
      </w:r>
      <w:r w:rsidR="00D87487" w:rsidRPr="0093176E">
        <w:rPr>
          <w:rFonts w:ascii="Sylfaen" w:eastAsia="Times New Roman" w:hAnsi="Sylfaen" w:cs="Sylfaen"/>
          <w:color w:val="1D2228"/>
          <w:sz w:val="20"/>
          <w:szCs w:val="20"/>
        </w:rPr>
        <w:t xml:space="preserve">ფარმა </w:t>
      </w:r>
      <w:r w:rsidRPr="0093176E">
        <w:rPr>
          <w:rFonts w:ascii="Sylfaen" w:eastAsia="Times New Roman" w:hAnsi="Sylfaen" w:cs="Sylfaen"/>
          <w:color w:val="1D2228"/>
          <w:sz w:val="20"/>
          <w:szCs w:val="20"/>
        </w:rPr>
        <w:t>20 მგ კაფსულები ასევე ხელმისაწვდომია ინდივიდუალური დოზირებისთვის</w:t>
      </w:r>
      <w:r w:rsidR="00D87487">
        <w:rPr>
          <w:rFonts w:ascii="Sylfaen" w:eastAsia="Times New Roman" w:hAnsi="Sylfaen" w:cs="Sylfaen"/>
          <w:color w:val="1D2228"/>
          <w:sz w:val="20"/>
          <w:szCs w:val="20"/>
          <w:lang w:val="ka-GE"/>
        </w:rPr>
        <w:t>.</w:t>
      </w:r>
    </w:p>
    <w:p w:rsidR="00D87487" w:rsidRDefault="0093176E" w:rsidP="002A0D2E">
      <w:pPr>
        <w:shd w:val="clear" w:color="auto" w:fill="FFFFFF"/>
        <w:spacing w:after="0" w:line="240" w:lineRule="auto"/>
        <w:jc w:val="both"/>
        <w:rPr>
          <w:rFonts w:ascii="Sylfaen" w:eastAsia="Times New Roman" w:hAnsi="Sylfaen" w:cs="Sylfaen"/>
          <w:color w:val="1D2228"/>
          <w:sz w:val="20"/>
          <w:szCs w:val="20"/>
          <w:lang w:val="ka-GE"/>
        </w:rPr>
      </w:pPr>
      <w:r w:rsidRPr="0093176E">
        <w:rPr>
          <w:rFonts w:ascii="Sylfaen" w:eastAsia="Times New Roman" w:hAnsi="Sylfaen" w:cs="Sylfaen"/>
          <w:color w:val="1D2228"/>
          <w:sz w:val="20"/>
          <w:szCs w:val="20"/>
        </w:rPr>
        <w:t>რეკომენდებული დოზაა</w:t>
      </w:r>
      <w:r w:rsidR="00D87487">
        <w:rPr>
          <w:rFonts w:ascii="Sylfaen" w:eastAsia="Times New Roman" w:hAnsi="Sylfaen" w:cs="Sylfaen"/>
          <w:color w:val="1D2228"/>
          <w:sz w:val="20"/>
          <w:szCs w:val="20"/>
          <w:lang w:val="ka-GE"/>
        </w:rPr>
        <w:t>:</w:t>
      </w:r>
    </w:p>
    <w:p w:rsidR="00D87487" w:rsidRDefault="0093176E" w:rsidP="002A0D2E">
      <w:pPr>
        <w:shd w:val="clear" w:color="auto" w:fill="FFFFFF"/>
        <w:spacing w:after="0" w:line="240" w:lineRule="auto"/>
        <w:jc w:val="both"/>
        <w:rPr>
          <w:rFonts w:ascii="Sylfaen" w:eastAsia="Times New Roman" w:hAnsi="Sylfaen" w:cs="Sylfaen"/>
          <w:color w:val="1D2228"/>
          <w:sz w:val="20"/>
          <w:szCs w:val="20"/>
        </w:rPr>
      </w:pPr>
      <w:r w:rsidRPr="00D87487">
        <w:rPr>
          <w:rFonts w:ascii="Sylfaen" w:eastAsia="Times New Roman" w:hAnsi="Sylfaen" w:cs="Sylfaen"/>
          <w:color w:val="1D2228"/>
          <w:sz w:val="20"/>
          <w:szCs w:val="20"/>
          <w:u w:val="single"/>
        </w:rPr>
        <w:t>მოზრდილები</w:t>
      </w:r>
      <w:r w:rsidRPr="0093176E">
        <w:rPr>
          <w:rFonts w:ascii="Sylfaen" w:eastAsia="Times New Roman" w:hAnsi="Sylfaen" w:cs="Sylfaen"/>
          <w:color w:val="1D2228"/>
          <w:sz w:val="20"/>
          <w:szCs w:val="20"/>
        </w:rPr>
        <w:t xml:space="preserve"> </w:t>
      </w:r>
    </w:p>
    <w:p w:rsidR="00D87487" w:rsidRPr="007D08DF" w:rsidRDefault="0093176E" w:rsidP="00D87487">
      <w:pPr>
        <w:pStyle w:val="ListParagraph"/>
        <w:numPr>
          <w:ilvl w:val="0"/>
          <w:numId w:val="1"/>
        </w:numPr>
        <w:shd w:val="clear" w:color="auto" w:fill="FFFFFF"/>
        <w:spacing w:after="0" w:line="240" w:lineRule="auto"/>
        <w:jc w:val="both"/>
        <w:rPr>
          <w:rFonts w:ascii="Sylfaen" w:eastAsia="Times New Roman" w:hAnsi="Sylfaen" w:cs="Sylfaen"/>
          <w:i/>
          <w:color w:val="1D2228"/>
          <w:sz w:val="20"/>
          <w:szCs w:val="20"/>
        </w:rPr>
      </w:pPr>
      <w:r w:rsidRPr="007D08DF">
        <w:rPr>
          <w:rFonts w:ascii="Sylfaen" w:eastAsia="Times New Roman" w:hAnsi="Sylfaen" w:cs="Sylfaen"/>
          <w:i/>
          <w:color w:val="1D2228"/>
          <w:sz w:val="20"/>
          <w:szCs w:val="20"/>
        </w:rPr>
        <w:t>დ</w:t>
      </w:r>
      <w:r w:rsidR="00D87487" w:rsidRPr="007D08DF">
        <w:rPr>
          <w:rFonts w:ascii="Sylfaen" w:eastAsia="Times New Roman" w:hAnsi="Sylfaen" w:cs="Sylfaen"/>
          <w:i/>
          <w:color w:val="1D2228"/>
          <w:sz w:val="20"/>
          <w:szCs w:val="20"/>
        </w:rPr>
        <w:t>ეპრესია</w:t>
      </w:r>
    </w:p>
    <w:p w:rsidR="00D87487" w:rsidRDefault="0093176E" w:rsidP="00D87487">
      <w:pPr>
        <w:pStyle w:val="ListParagraph"/>
        <w:shd w:val="clear" w:color="auto" w:fill="FFFFFF"/>
        <w:spacing w:after="0" w:line="240" w:lineRule="auto"/>
        <w:jc w:val="both"/>
        <w:rPr>
          <w:rFonts w:ascii="Sylfaen" w:eastAsia="Times New Roman" w:hAnsi="Sylfaen" w:cs="Sylfaen"/>
          <w:color w:val="1D2228"/>
          <w:sz w:val="20"/>
          <w:szCs w:val="20"/>
          <w:lang w:val="ka-GE"/>
        </w:rPr>
      </w:pPr>
      <w:r w:rsidRPr="00D87487">
        <w:rPr>
          <w:rFonts w:ascii="Sylfaen" w:eastAsia="Times New Roman" w:hAnsi="Sylfaen" w:cs="Sylfaen"/>
          <w:color w:val="1D2228"/>
          <w:sz w:val="20"/>
          <w:szCs w:val="20"/>
        </w:rPr>
        <w:t>რეკომენდებული დოზაა 1 ტაბლეტი (20 მგ) დღეში</w:t>
      </w:r>
      <w:r w:rsidR="00D87487">
        <w:rPr>
          <w:rFonts w:ascii="Sylfaen" w:eastAsia="Times New Roman" w:hAnsi="Sylfaen" w:cs="Sylfaen"/>
          <w:color w:val="1D2228"/>
          <w:sz w:val="20"/>
          <w:szCs w:val="20"/>
          <w:lang w:val="ka-GE"/>
        </w:rPr>
        <w:t>.</w:t>
      </w:r>
    </w:p>
    <w:p w:rsidR="00E43026" w:rsidRDefault="00D87487" w:rsidP="00D87487">
      <w:pPr>
        <w:pStyle w:val="ListParagraph"/>
        <w:shd w:val="clear" w:color="auto" w:fill="FFFFFF"/>
        <w:spacing w:after="0" w:line="240" w:lineRule="auto"/>
        <w:jc w:val="both"/>
        <w:rPr>
          <w:rFonts w:ascii="Sylfaen" w:eastAsia="Times New Roman" w:hAnsi="Sylfaen" w:cs="Sylfaen"/>
          <w:color w:val="1D2228"/>
          <w:sz w:val="20"/>
          <w:szCs w:val="20"/>
        </w:rPr>
      </w:pPr>
      <w:r w:rsidRPr="00D87487">
        <w:rPr>
          <w:rFonts w:ascii="Sylfaen" w:eastAsia="Times New Roman" w:hAnsi="Sylfaen" w:cs="Sylfaen"/>
          <w:color w:val="1D2228"/>
          <w:sz w:val="20"/>
          <w:szCs w:val="20"/>
        </w:rPr>
        <w:t>მკურნალობის დაწყებიდან 3-4 კვირის განმავლობაში</w:t>
      </w:r>
      <w:r>
        <w:rPr>
          <w:rFonts w:ascii="Sylfaen" w:eastAsia="Times New Roman" w:hAnsi="Sylfaen" w:cs="Sylfaen"/>
          <w:color w:val="1D2228"/>
          <w:sz w:val="20"/>
          <w:szCs w:val="20"/>
          <w:lang w:val="ka-GE"/>
        </w:rPr>
        <w:t xml:space="preserve">, </w:t>
      </w:r>
      <w:r w:rsidR="0093176E" w:rsidRPr="00D87487">
        <w:rPr>
          <w:rFonts w:ascii="Sylfaen" w:eastAsia="Times New Roman" w:hAnsi="Sylfaen" w:cs="Sylfaen"/>
          <w:color w:val="1D2228"/>
          <w:sz w:val="20"/>
          <w:szCs w:val="20"/>
        </w:rPr>
        <w:t xml:space="preserve">თქვენი ექიმი საჭიროების შემთხვევაში გადახედავს და დაარეგულირებს </w:t>
      </w:r>
      <w:r>
        <w:rPr>
          <w:rFonts w:ascii="Sylfaen" w:eastAsia="Times New Roman" w:hAnsi="Sylfaen" w:cs="Sylfaen"/>
          <w:color w:val="1D2228"/>
          <w:sz w:val="20"/>
          <w:szCs w:val="20"/>
          <w:lang w:val="ka-GE"/>
        </w:rPr>
        <w:t xml:space="preserve">დანიშნულ </w:t>
      </w:r>
      <w:r w:rsidR="0093176E" w:rsidRPr="00D87487">
        <w:rPr>
          <w:rFonts w:ascii="Sylfaen" w:eastAsia="Times New Roman" w:hAnsi="Sylfaen" w:cs="Sylfaen"/>
          <w:color w:val="1D2228"/>
          <w:sz w:val="20"/>
          <w:szCs w:val="20"/>
        </w:rPr>
        <w:t xml:space="preserve">დოზას. საჭიროების შემთხვევაში, დოზა შეიძლება თანდათან გაიზარდოს მაქსიმუმ 3 ტაბლეტამდე (60 მგ) დღეში. დოზა უნდა გაიზარდოს ფრთხილად, რათა უზრუნველყოთ ყველაზე დაბალი ეფექტური დოზის მიღება. შესაძლოა, დეპრესიის სამკურნალო პრეპარატის მიღების დაწყებისას თავი მაშინვე არ იგრძნოთ უკეთ. ეს ჩვეულებრივი მოვლენაა, რადგან დეპრესიული სიმპტომების გაუმჯობესება შეიძლება არ მოხდეს პირველი რამდენიმე კვირის </w:t>
      </w:r>
      <w:r w:rsidR="008344D7">
        <w:rPr>
          <w:rFonts w:ascii="Sylfaen" w:eastAsia="Times New Roman" w:hAnsi="Sylfaen" w:cs="Sylfaen"/>
          <w:color w:val="1D2228"/>
          <w:sz w:val="20"/>
          <w:szCs w:val="20"/>
          <w:lang w:val="ka-GE"/>
        </w:rPr>
        <w:t>განმავლობაში</w:t>
      </w:r>
      <w:r w:rsidR="0093176E" w:rsidRPr="00D87487">
        <w:rPr>
          <w:rFonts w:ascii="Sylfaen" w:eastAsia="Times New Roman" w:hAnsi="Sylfaen" w:cs="Sylfaen"/>
          <w:color w:val="1D2228"/>
          <w:sz w:val="20"/>
          <w:szCs w:val="20"/>
        </w:rPr>
        <w:t>. დეპრესიის მქონე პაციენტებმა მკურნალობა უნდა გაიარ</w:t>
      </w:r>
      <w:r w:rsidR="00E43026">
        <w:rPr>
          <w:rFonts w:ascii="Sylfaen" w:eastAsia="Times New Roman" w:hAnsi="Sylfaen" w:cs="Sylfaen"/>
          <w:color w:val="1D2228"/>
          <w:sz w:val="20"/>
          <w:szCs w:val="20"/>
        </w:rPr>
        <w:t>ონ მინიმუმ 6 თვის განმავლობაში.</w:t>
      </w:r>
    </w:p>
    <w:p w:rsidR="00E43026" w:rsidRPr="007D08DF" w:rsidRDefault="00E43026" w:rsidP="007D08DF">
      <w:pPr>
        <w:pStyle w:val="ListParagraph"/>
        <w:numPr>
          <w:ilvl w:val="0"/>
          <w:numId w:val="1"/>
        </w:numPr>
        <w:shd w:val="clear" w:color="auto" w:fill="FFFFFF"/>
        <w:spacing w:after="0" w:line="240" w:lineRule="auto"/>
        <w:jc w:val="both"/>
        <w:rPr>
          <w:rFonts w:ascii="Sylfaen" w:eastAsia="Times New Roman" w:hAnsi="Sylfaen" w:cs="Sylfaen"/>
          <w:i/>
          <w:color w:val="1D2228"/>
          <w:sz w:val="20"/>
          <w:szCs w:val="20"/>
        </w:rPr>
      </w:pPr>
      <w:r w:rsidRPr="007D08DF">
        <w:rPr>
          <w:rFonts w:ascii="Sylfaen" w:eastAsia="Times New Roman" w:hAnsi="Sylfaen" w:cs="Sylfaen"/>
          <w:i/>
          <w:color w:val="1D2228"/>
          <w:sz w:val="20"/>
          <w:szCs w:val="20"/>
        </w:rPr>
        <w:t>Bulemia nervosa</w:t>
      </w:r>
    </w:p>
    <w:p w:rsidR="00E43026" w:rsidRDefault="0093176E" w:rsidP="00D87487">
      <w:pPr>
        <w:pStyle w:val="ListParagraph"/>
        <w:shd w:val="clear" w:color="auto" w:fill="FFFFFF"/>
        <w:spacing w:after="0" w:line="240" w:lineRule="auto"/>
        <w:jc w:val="both"/>
        <w:rPr>
          <w:rFonts w:ascii="Sylfaen" w:eastAsia="Times New Roman" w:hAnsi="Sylfaen" w:cs="Sylfaen"/>
          <w:color w:val="1D2228"/>
          <w:sz w:val="20"/>
          <w:szCs w:val="20"/>
        </w:rPr>
      </w:pPr>
      <w:r w:rsidRPr="00D87487">
        <w:rPr>
          <w:rFonts w:ascii="Sylfaen" w:eastAsia="Times New Roman" w:hAnsi="Sylfaen" w:cs="Sylfaen"/>
          <w:color w:val="1D2228"/>
          <w:sz w:val="20"/>
          <w:szCs w:val="20"/>
        </w:rPr>
        <w:t>რეკომენდებულ</w:t>
      </w:r>
      <w:r w:rsidR="00E43026">
        <w:rPr>
          <w:rFonts w:ascii="Sylfaen" w:eastAsia="Times New Roman" w:hAnsi="Sylfaen" w:cs="Sylfaen"/>
          <w:color w:val="1D2228"/>
          <w:sz w:val="20"/>
          <w:szCs w:val="20"/>
        </w:rPr>
        <w:t>ი დოზაა 3 ტაბლეტი (60 მგ) დღეში</w:t>
      </w:r>
    </w:p>
    <w:p w:rsidR="00E43026" w:rsidRPr="007D08DF" w:rsidRDefault="0093176E" w:rsidP="007D08DF">
      <w:pPr>
        <w:pStyle w:val="ListParagraph"/>
        <w:numPr>
          <w:ilvl w:val="0"/>
          <w:numId w:val="1"/>
        </w:numPr>
        <w:shd w:val="clear" w:color="auto" w:fill="FFFFFF"/>
        <w:spacing w:after="0" w:line="240" w:lineRule="auto"/>
        <w:jc w:val="both"/>
        <w:rPr>
          <w:rFonts w:ascii="Sylfaen" w:eastAsia="Times New Roman" w:hAnsi="Sylfaen" w:cs="Sylfaen"/>
          <w:color w:val="1D2228"/>
          <w:sz w:val="20"/>
          <w:szCs w:val="20"/>
        </w:rPr>
      </w:pPr>
      <w:r w:rsidRPr="007D08DF">
        <w:rPr>
          <w:rFonts w:ascii="Sylfaen" w:eastAsia="Times New Roman" w:hAnsi="Sylfaen" w:cs="Sylfaen"/>
          <w:i/>
          <w:color w:val="1D2228"/>
          <w:sz w:val="20"/>
          <w:szCs w:val="20"/>
        </w:rPr>
        <w:t>ობსესიურ-კომპულსიური</w:t>
      </w:r>
      <w:r w:rsidRPr="007D08DF">
        <w:rPr>
          <w:rFonts w:ascii="Sylfaen" w:eastAsia="Times New Roman" w:hAnsi="Sylfaen" w:cs="Sylfaen"/>
          <w:color w:val="1D2228"/>
          <w:sz w:val="20"/>
          <w:szCs w:val="20"/>
        </w:rPr>
        <w:t xml:space="preserve"> </w:t>
      </w:r>
      <w:r w:rsidRPr="007D08DF">
        <w:rPr>
          <w:rFonts w:ascii="Sylfaen" w:eastAsia="Times New Roman" w:hAnsi="Sylfaen" w:cs="Sylfaen"/>
          <w:i/>
          <w:color w:val="1D2228"/>
          <w:sz w:val="20"/>
          <w:szCs w:val="20"/>
        </w:rPr>
        <w:t>აშლილობა</w:t>
      </w:r>
    </w:p>
    <w:p w:rsidR="0093176E" w:rsidRDefault="0093176E" w:rsidP="00D87487">
      <w:pPr>
        <w:pStyle w:val="ListParagraph"/>
        <w:shd w:val="clear" w:color="auto" w:fill="FFFFFF"/>
        <w:spacing w:after="0" w:line="240" w:lineRule="auto"/>
        <w:jc w:val="both"/>
        <w:rPr>
          <w:rFonts w:ascii="Sylfaen" w:eastAsia="Times New Roman" w:hAnsi="Sylfaen" w:cs="Sylfaen"/>
          <w:color w:val="1D2228"/>
          <w:sz w:val="20"/>
          <w:szCs w:val="20"/>
        </w:rPr>
      </w:pPr>
      <w:r w:rsidRPr="00D87487">
        <w:rPr>
          <w:rFonts w:ascii="Sylfaen" w:eastAsia="Times New Roman" w:hAnsi="Sylfaen" w:cs="Sylfaen"/>
          <w:color w:val="1D2228"/>
          <w:sz w:val="20"/>
          <w:szCs w:val="20"/>
        </w:rPr>
        <w:t xml:space="preserve">რეკომენდებული დოზაა 1 ტაბლეტი (20 მგ) დღეში. თქვენი ექიმი </w:t>
      </w:r>
      <w:r w:rsidR="00E43026">
        <w:rPr>
          <w:rFonts w:ascii="Sylfaen" w:eastAsia="Times New Roman" w:hAnsi="Sylfaen" w:cs="Sylfaen"/>
          <w:color w:val="1D2228"/>
          <w:sz w:val="20"/>
          <w:szCs w:val="20"/>
          <w:lang w:val="ka-GE"/>
        </w:rPr>
        <w:t>შეამოწმებს</w:t>
      </w:r>
      <w:r w:rsidRPr="00D87487">
        <w:rPr>
          <w:rFonts w:ascii="Sylfaen" w:eastAsia="Times New Roman" w:hAnsi="Sylfaen" w:cs="Sylfaen"/>
          <w:color w:val="1D2228"/>
          <w:sz w:val="20"/>
          <w:szCs w:val="20"/>
        </w:rPr>
        <w:t xml:space="preserve"> და დაარეგულირებს თქვენს დოზას საჭიროების შემთხვევაში</w:t>
      </w:r>
      <w:r w:rsidR="00E43026">
        <w:rPr>
          <w:rFonts w:ascii="Sylfaen" w:eastAsia="Times New Roman" w:hAnsi="Sylfaen" w:cs="Sylfaen"/>
          <w:color w:val="1D2228"/>
          <w:sz w:val="20"/>
          <w:szCs w:val="20"/>
          <w:lang w:val="ka-GE"/>
        </w:rPr>
        <w:t>,</w:t>
      </w:r>
      <w:r w:rsidRPr="00D87487">
        <w:rPr>
          <w:rFonts w:ascii="Sylfaen" w:eastAsia="Times New Roman" w:hAnsi="Sylfaen" w:cs="Sylfaen"/>
          <w:color w:val="1D2228"/>
          <w:sz w:val="20"/>
          <w:szCs w:val="20"/>
        </w:rPr>
        <w:t xml:space="preserve"> მკურნალობის დაწყებიდან 2 კვირის შემდეგ. საჭიროების შემთხვევაში, დოზა შეიძლება თანდათან გაიზარდოს მაქსიმუმ 3 ტაბლეტამდე (60 მგ) დღეში. თუ 10 კვირის განმავლობაში</w:t>
      </w:r>
      <w:r w:rsidR="00E43026">
        <w:rPr>
          <w:rFonts w:ascii="Sylfaen" w:eastAsia="Times New Roman" w:hAnsi="Sylfaen" w:cs="Sylfaen"/>
          <w:color w:val="1D2228"/>
          <w:sz w:val="20"/>
          <w:szCs w:val="20"/>
          <w:lang w:val="ka-GE"/>
        </w:rPr>
        <w:t xml:space="preserve"> მდგომარეობის</w:t>
      </w:r>
      <w:r w:rsidRPr="00D87487">
        <w:rPr>
          <w:rFonts w:ascii="Sylfaen" w:eastAsia="Times New Roman" w:hAnsi="Sylfaen" w:cs="Sylfaen"/>
          <w:color w:val="1D2228"/>
          <w:sz w:val="20"/>
          <w:szCs w:val="20"/>
        </w:rPr>
        <w:t xml:space="preserve"> გაუმჯობესება არ შეინიშნება</w:t>
      </w:r>
      <w:r w:rsidR="000872BF">
        <w:rPr>
          <w:rFonts w:ascii="Sylfaen" w:eastAsia="Times New Roman" w:hAnsi="Sylfaen" w:cs="Sylfaen"/>
          <w:color w:val="1D2228"/>
          <w:sz w:val="20"/>
          <w:szCs w:val="20"/>
        </w:rPr>
        <w:t>, თქვენი ექიმი გადახედავს ფლუოქსეტინ</w:t>
      </w:r>
      <w:r w:rsidR="000872BF">
        <w:rPr>
          <w:rFonts w:ascii="Sylfaen" w:eastAsia="Times New Roman" w:hAnsi="Sylfaen" w:cs="Sylfaen"/>
          <w:color w:val="1D2228"/>
          <w:sz w:val="20"/>
          <w:szCs w:val="20"/>
          <w:lang w:val="ka-GE"/>
        </w:rPr>
        <w:t xml:space="preserve"> +</w:t>
      </w:r>
      <w:r w:rsidRPr="00D87487">
        <w:rPr>
          <w:rFonts w:ascii="Sylfaen" w:eastAsia="Times New Roman" w:hAnsi="Sylfaen" w:cs="Sylfaen"/>
          <w:color w:val="1D2228"/>
          <w:sz w:val="20"/>
          <w:szCs w:val="20"/>
        </w:rPr>
        <w:t>ფარმა</w:t>
      </w:r>
      <w:r w:rsidR="000872BF">
        <w:rPr>
          <w:rFonts w:ascii="Sylfaen" w:eastAsia="Times New Roman" w:hAnsi="Sylfaen" w:cs="Sylfaen"/>
          <w:color w:val="1D2228"/>
          <w:sz w:val="20"/>
          <w:szCs w:val="20"/>
          <w:lang w:val="ka-GE"/>
        </w:rPr>
        <w:t xml:space="preserve">თი </w:t>
      </w:r>
      <w:r w:rsidR="000872BF">
        <w:rPr>
          <w:rFonts w:ascii="Sylfaen" w:eastAsia="Times New Roman" w:hAnsi="Sylfaen" w:cs="Sylfaen"/>
          <w:color w:val="1D2228"/>
          <w:sz w:val="20"/>
          <w:szCs w:val="20"/>
        </w:rPr>
        <w:t>თქვენ</w:t>
      </w:r>
      <w:r w:rsidR="000872BF" w:rsidRPr="00D87487">
        <w:rPr>
          <w:rFonts w:ascii="Sylfaen" w:eastAsia="Times New Roman" w:hAnsi="Sylfaen" w:cs="Sylfaen"/>
          <w:color w:val="1D2228"/>
          <w:sz w:val="20"/>
          <w:szCs w:val="20"/>
        </w:rPr>
        <w:t xml:space="preserve"> მკურნალობას</w:t>
      </w:r>
      <w:r w:rsidRPr="00D87487">
        <w:rPr>
          <w:rFonts w:ascii="Sylfaen" w:eastAsia="Times New Roman" w:hAnsi="Sylfaen" w:cs="Sylfaen"/>
          <w:color w:val="1D2228"/>
          <w:sz w:val="20"/>
          <w:szCs w:val="20"/>
        </w:rPr>
        <w:t xml:space="preserve">. </w:t>
      </w:r>
    </w:p>
    <w:p w:rsidR="007D08DF" w:rsidRPr="00D87487" w:rsidRDefault="007D08DF" w:rsidP="00D87487">
      <w:pPr>
        <w:pStyle w:val="ListParagraph"/>
        <w:shd w:val="clear" w:color="auto" w:fill="FFFFFF"/>
        <w:spacing w:after="0" w:line="240" w:lineRule="auto"/>
        <w:jc w:val="both"/>
        <w:rPr>
          <w:rFonts w:ascii="Sylfaen" w:eastAsia="Times New Roman" w:hAnsi="Sylfaen" w:cs="Sylfaen"/>
          <w:color w:val="1D2228"/>
          <w:sz w:val="20"/>
          <w:szCs w:val="20"/>
        </w:rPr>
      </w:pPr>
    </w:p>
    <w:p w:rsidR="00625A17" w:rsidRDefault="0093176E" w:rsidP="0093176E">
      <w:pPr>
        <w:shd w:val="clear" w:color="auto" w:fill="FFFFFF"/>
        <w:spacing w:after="0" w:line="240" w:lineRule="auto"/>
        <w:rPr>
          <w:rFonts w:ascii="Sylfaen" w:eastAsia="Times New Roman" w:hAnsi="Sylfaen" w:cs="Sylfaen"/>
          <w:color w:val="1D2228"/>
          <w:sz w:val="20"/>
          <w:szCs w:val="20"/>
        </w:rPr>
      </w:pPr>
      <w:r w:rsidRPr="00625A17">
        <w:rPr>
          <w:rFonts w:ascii="Sylfaen" w:eastAsia="Times New Roman" w:hAnsi="Sylfaen" w:cs="Sylfaen"/>
          <w:color w:val="1D2228"/>
          <w:sz w:val="20"/>
          <w:szCs w:val="20"/>
          <w:u w:val="single"/>
        </w:rPr>
        <w:t>გა</w:t>
      </w:r>
      <w:r w:rsidR="00625A17" w:rsidRPr="00625A17">
        <w:rPr>
          <w:rFonts w:ascii="Sylfaen" w:eastAsia="Times New Roman" w:hAnsi="Sylfaen" w:cs="Sylfaen"/>
          <w:color w:val="1D2228"/>
          <w:sz w:val="20"/>
          <w:szCs w:val="20"/>
          <w:u w:val="single"/>
        </w:rPr>
        <w:t xml:space="preserve">მოყენება 8-დან 18 წლამდე ასაკის, დეპრესიის მქონე </w:t>
      </w:r>
      <w:r w:rsidRPr="00625A17">
        <w:rPr>
          <w:rFonts w:ascii="Sylfaen" w:eastAsia="Times New Roman" w:hAnsi="Sylfaen" w:cs="Sylfaen"/>
          <w:color w:val="1D2228"/>
          <w:sz w:val="20"/>
          <w:szCs w:val="20"/>
          <w:u w:val="single"/>
        </w:rPr>
        <w:t>ბავშვებსა და მოზარდებში</w:t>
      </w:r>
      <w:r w:rsidR="00625A17" w:rsidRPr="00625A17">
        <w:rPr>
          <w:rFonts w:ascii="Sylfaen" w:eastAsia="Times New Roman" w:hAnsi="Sylfaen" w:cs="Sylfaen"/>
          <w:color w:val="1D2228"/>
          <w:sz w:val="20"/>
          <w:szCs w:val="20"/>
          <w:u w:val="single"/>
          <w:lang w:val="ka-GE"/>
        </w:rPr>
        <w:t>:</w:t>
      </w:r>
    </w:p>
    <w:p w:rsidR="00FB5B06"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t>მკურნალობა უნდა დაიწყოს სპეციალისტის მეთვალყურეობის ქვეშ. საწყისი დოზაა 10 მგ/დღეში (ფლუოქსეტინის პერორალური ხსნარის 2.5 მლ სახით)</w:t>
      </w:r>
      <w:r w:rsidR="00625A17">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 1-2 კვირის შემდეგ, ექიმმა შეიძლება გაზარდოს დოზა 20 მგ/დღეში. დოზა უნდა გაიზარდოს ფრთხილად, რათა უზრუნველყოფილი იყოს ყველაზე დაბალი ეფექტური დოზის მიღება. დაბალი წონის მქონე ბავშვებს შეიძლება დასჭირდეთ უფრო დაბალი დოზები. თუ მკურნალობაზე დამაკმაყოფილებელი პასუხი იქნება, ექიმი </w:t>
      </w:r>
      <w:r w:rsidR="00E573A0" w:rsidRPr="0093176E">
        <w:rPr>
          <w:rFonts w:ascii="Sylfaen" w:eastAsia="Times New Roman" w:hAnsi="Sylfaen" w:cs="Sylfaen"/>
          <w:color w:val="1D2228"/>
          <w:sz w:val="20"/>
          <w:szCs w:val="20"/>
        </w:rPr>
        <w:t>განიხილავს 6</w:t>
      </w:r>
      <w:r w:rsidRPr="0093176E">
        <w:rPr>
          <w:rFonts w:ascii="Sylfaen" w:eastAsia="Times New Roman" w:hAnsi="Sylfaen" w:cs="Sylfaen"/>
          <w:color w:val="1D2228"/>
          <w:sz w:val="20"/>
          <w:szCs w:val="20"/>
        </w:rPr>
        <w:t xml:space="preserve"> თვეზე </w:t>
      </w:r>
      <w:r w:rsidR="00625A17">
        <w:rPr>
          <w:rFonts w:ascii="Sylfaen" w:eastAsia="Times New Roman" w:hAnsi="Sylfaen" w:cs="Sylfaen"/>
          <w:color w:val="1D2228"/>
          <w:sz w:val="20"/>
          <w:szCs w:val="20"/>
          <w:lang w:val="ka-GE"/>
        </w:rPr>
        <w:t xml:space="preserve">უფრო </w:t>
      </w:r>
      <w:r w:rsidR="00625A17">
        <w:rPr>
          <w:rFonts w:ascii="Sylfaen" w:eastAsia="Times New Roman" w:hAnsi="Sylfaen" w:cs="Sylfaen"/>
          <w:color w:val="1D2228"/>
          <w:sz w:val="20"/>
          <w:szCs w:val="20"/>
        </w:rPr>
        <w:t>მეტი ხნი</w:t>
      </w:r>
      <w:r w:rsidR="00625A17">
        <w:rPr>
          <w:rFonts w:ascii="Sylfaen" w:eastAsia="Times New Roman" w:hAnsi="Sylfaen" w:cs="Sylfaen"/>
          <w:color w:val="1D2228"/>
          <w:sz w:val="20"/>
          <w:szCs w:val="20"/>
          <w:lang w:val="ka-GE"/>
        </w:rPr>
        <w:t>თ</w:t>
      </w:r>
      <w:r w:rsidRPr="0093176E">
        <w:rPr>
          <w:rFonts w:ascii="Sylfaen" w:eastAsia="Times New Roman" w:hAnsi="Sylfaen" w:cs="Sylfaen"/>
          <w:color w:val="1D2228"/>
          <w:sz w:val="20"/>
          <w:szCs w:val="20"/>
        </w:rPr>
        <w:t xml:space="preserve"> </w:t>
      </w:r>
      <w:r w:rsidR="00625A17" w:rsidRPr="0093176E">
        <w:rPr>
          <w:rFonts w:ascii="Sylfaen" w:eastAsia="Times New Roman" w:hAnsi="Sylfaen" w:cs="Sylfaen"/>
          <w:color w:val="1D2228"/>
          <w:sz w:val="20"/>
          <w:szCs w:val="20"/>
        </w:rPr>
        <w:t>მკურნალობის</w:t>
      </w:r>
      <w:r w:rsidRPr="0093176E">
        <w:rPr>
          <w:rFonts w:ascii="Sylfaen" w:eastAsia="Times New Roman" w:hAnsi="Sylfaen" w:cs="Sylfaen"/>
          <w:color w:val="1D2228"/>
          <w:sz w:val="20"/>
          <w:szCs w:val="20"/>
        </w:rPr>
        <w:t xml:space="preserve"> გაგრძელების აუცილებლობას. თუ 9 კვირის განმავლობაში </w:t>
      </w:r>
      <w:r w:rsidR="00E573A0">
        <w:rPr>
          <w:rFonts w:ascii="Sylfaen" w:eastAsia="Times New Roman" w:hAnsi="Sylfaen" w:cs="Sylfaen"/>
          <w:color w:val="1D2228"/>
          <w:sz w:val="20"/>
          <w:szCs w:val="20"/>
          <w:lang w:val="ka-GE"/>
        </w:rPr>
        <w:t xml:space="preserve">მდგომარეობა </w:t>
      </w:r>
      <w:r w:rsidRPr="0093176E">
        <w:rPr>
          <w:rFonts w:ascii="Sylfaen" w:eastAsia="Times New Roman" w:hAnsi="Sylfaen" w:cs="Sylfaen"/>
          <w:color w:val="1D2228"/>
          <w:sz w:val="20"/>
          <w:szCs w:val="20"/>
        </w:rPr>
        <w:t>არ გაუმჯობესდებ</w:t>
      </w:r>
      <w:r w:rsidR="00E573A0">
        <w:rPr>
          <w:rFonts w:ascii="Sylfaen" w:eastAsia="Times New Roman" w:hAnsi="Sylfaen" w:cs="Sylfaen"/>
          <w:color w:val="1D2228"/>
          <w:sz w:val="20"/>
          <w:szCs w:val="20"/>
          <w:lang w:val="ka-GE"/>
        </w:rPr>
        <w:t>ა</w:t>
      </w:r>
      <w:r w:rsidRPr="0093176E">
        <w:rPr>
          <w:rFonts w:ascii="Sylfaen" w:eastAsia="Times New Roman" w:hAnsi="Sylfaen" w:cs="Sylfaen"/>
          <w:color w:val="1D2228"/>
          <w:sz w:val="20"/>
          <w:szCs w:val="20"/>
        </w:rPr>
        <w:t>, ექიმი ხელახლა შეაფასებს მკურნალობ</w:t>
      </w:r>
      <w:r w:rsidR="00E573A0">
        <w:rPr>
          <w:rFonts w:ascii="Sylfaen" w:eastAsia="Times New Roman" w:hAnsi="Sylfaen" w:cs="Sylfaen"/>
          <w:color w:val="1D2228"/>
          <w:sz w:val="20"/>
          <w:szCs w:val="20"/>
          <w:lang w:val="ka-GE"/>
        </w:rPr>
        <w:t>ის გეგმას</w:t>
      </w:r>
      <w:r w:rsidR="00FB5B06">
        <w:rPr>
          <w:rFonts w:ascii="Sylfaen" w:eastAsia="Times New Roman" w:hAnsi="Sylfaen" w:cs="Sylfaen"/>
          <w:color w:val="1D2228"/>
          <w:sz w:val="20"/>
          <w:szCs w:val="20"/>
        </w:rPr>
        <w:t>.</w:t>
      </w:r>
    </w:p>
    <w:p w:rsidR="00FB5B06" w:rsidRDefault="0093176E" w:rsidP="0093176E">
      <w:pPr>
        <w:shd w:val="clear" w:color="auto" w:fill="FFFFFF"/>
        <w:spacing w:after="0" w:line="240" w:lineRule="auto"/>
        <w:rPr>
          <w:rFonts w:ascii="Sylfaen" w:eastAsia="Times New Roman" w:hAnsi="Sylfaen" w:cs="Sylfaen"/>
          <w:color w:val="1D2228"/>
          <w:sz w:val="20"/>
          <w:szCs w:val="20"/>
        </w:rPr>
      </w:pPr>
      <w:r w:rsidRPr="00FB5B06">
        <w:rPr>
          <w:rFonts w:ascii="Sylfaen" w:eastAsia="Times New Roman" w:hAnsi="Sylfaen" w:cs="Sylfaen"/>
          <w:color w:val="1D2228"/>
          <w:sz w:val="20"/>
          <w:szCs w:val="20"/>
          <w:u w:val="single"/>
        </w:rPr>
        <w:t>ხანდაზმულები</w:t>
      </w:r>
      <w:r w:rsidRPr="0093176E">
        <w:rPr>
          <w:rFonts w:ascii="Sylfaen" w:eastAsia="Times New Roman" w:hAnsi="Sylfaen" w:cs="Sylfaen"/>
          <w:color w:val="1D2228"/>
          <w:sz w:val="20"/>
          <w:szCs w:val="20"/>
        </w:rPr>
        <w:t xml:space="preserve"> </w:t>
      </w:r>
    </w:p>
    <w:p w:rsidR="00FB5B06" w:rsidRDefault="00FB5B06"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ამ ჯგუფის პაციენტებში </w:t>
      </w:r>
      <w:r w:rsidR="0093176E" w:rsidRPr="0093176E">
        <w:rPr>
          <w:rFonts w:ascii="Sylfaen" w:eastAsia="Times New Roman" w:hAnsi="Sylfaen" w:cs="Sylfaen"/>
          <w:color w:val="1D2228"/>
          <w:sz w:val="20"/>
          <w:szCs w:val="20"/>
        </w:rPr>
        <w:t>ექიმ</w:t>
      </w:r>
      <w:r>
        <w:rPr>
          <w:rFonts w:ascii="Sylfaen" w:eastAsia="Times New Roman" w:hAnsi="Sylfaen" w:cs="Sylfaen"/>
          <w:color w:val="1D2228"/>
          <w:sz w:val="20"/>
          <w:szCs w:val="20"/>
          <w:lang w:val="ka-GE"/>
        </w:rPr>
        <w:t>მა</w:t>
      </w:r>
      <w:r>
        <w:rPr>
          <w:rFonts w:ascii="Sylfaen" w:eastAsia="Times New Roman" w:hAnsi="Sylfaen" w:cs="Sylfaen"/>
          <w:color w:val="1D2228"/>
          <w:sz w:val="20"/>
          <w:szCs w:val="20"/>
        </w:rPr>
        <w:t xml:space="preserve"> დოზა უნდა</w:t>
      </w:r>
      <w:r w:rsidR="0093176E" w:rsidRPr="0093176E">
        <w:rPr>
          <w:rFonts w:ascii="Sylfaen" w:eastAsia="Times New Roman" w:hAnsi="Sylfaen" w:cs="Sylfaen"/>
          <w:color w:val="1D2228"/>
          <w:sz w:val="20"/>
          <w:szCs w:val="20"/>
        </w:rPr>
        <w:t xml:space="preserve"> გაზრდის უფრო დიდი სიფრთხილით</w:t>
      </w:r>
      <w:r>
        <w:rPr>
          <w:rFonts w:ascii="Sylfaen" w:eastAsia="Times New Roman" w:hAnsi="Sylfaen" w:cs="Sylfaen"/>
          <w:color w:val="1D2228"/>
          <w:sz w:val="20"/>
          <w:szCs w:val="20"/>
          <w:lang w:val="ka-GE"/>
        </w:rPr>
        <w:t>,</w:t>
      </w:r>
      <w:r w:rsidR="0093176E" w:rsidRPr="0093176E">
        <w:rPr>
          <w:rFonts w:ascii="Sylfaen" w:eastAsia="Times New Roman" w:hAnsi="Sylfaen" w:cs="Sylfaen"/>
          <w:color w:val="1D2228"/>
          <w:sz w:val="20"/>
          <w:szCs w:val="20"/>
        </w:rPr>
        <w:t xml:space="preserve"> და დღიური დოზა, როგორც წესი, არ უნდა აღემატებოდეს 2 ტაბლეტს (40 მგ). მაქსიმალური</w:t>
      </w:r>
      <w:r>
        <w:rPr>
          <w:rFonts w:ascii="Sylfaen" w:eastAsia="Times New Roman" w:hAnsi="Sylfaen" w:cs="Sylfaen"/>
          <w:color w:val="1D2228"/>
          <w:sz w:val="20"/>
          <w:szCs w:val="20"/>
        </w:rPr>
        <w:t xml:space="preserve"> დოზაა 3 ტაბლეტი (60 მგ) დღეში.</w:t>
      </w:r>
    </w:p>
    <w:p w:rsidR="00FB5B06" w:rsidRPr="00FB5B06" w:rsidRDefault="00FB5B06" w:rsidP="0093176E">
      <w:pPr>
        <w:shd w:val="clear" w:color="auto" w:fill="FFFFFF"/>
        <w:spacing w:after="0" w:line="240" w:lineRule="auto"/>
        <w:rPr>
          <w:rFonts w:ascii="Sylfaen" w:eastAsia="Times New Roman" w:hAnsi="Sylfaen" w:cs="Sylfaen"/>
          <w:color w:val="1D2228"/>
          <w:sz w:val="20"/>
          <w:szCs w:val="20"/>
          <w:u w:val="single"/>
          <w:lang w:val="ka-GE"/>
        </w:rPr>
      </w:pPr>
      <w:r w:rsidRPr="00FB5B06">
        <w:rPr>
          <w:rFonts w:ascii="Sylfaen" w:eastAsia="Times New Roman" w:hAnsi="Sylfaen" w:cs="Sylfaen"/>
          <w:color w:val="1D2228"/>
          <w:sz w:val="20"/>
          <w:szCs w:val="20"/>
          <w:u w:val="single"/>
          <w:lang w:val="ka-GE"/>
        </w:rPr>
        <w:t>ღვიძლის უკმარისობა</w:t>
      </w:r>
    </w:p>
    <w:p w:rsidR="00776574"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lastRenderedPageBreak/>
        <w:t>თუ გაქვთ ღვიძლის პრობლემ</w:t>
      </w:r>
      <w:r w:rsidR="00FB5B06">
        <w:rPr>
          <w:rFonts w:ascii="Sylfaen" w:eastAsia="Times New Roman" w:hAnsi="Sylfaen" w:cs="Sylfaen"/>
          <w:color w:val="1D2228"/>
          <w:sz w:val="20"/>
          <w:szCs w:val="20"/>
          <w:lang w:val="ka-GE"/>
        </w:rPr>
        <w:t>ები</w:t>
      </w:r>
      <w:r w:rsidRPr="0093176E">
        <w:rPr>
          <w:rFonts w:ascii="Sylfaen" w:eastAsia="Times New Roman" w:hAnsi="Sylfaen" w:cs="Sylfaen"/>
          <w:color w:val="1D2228"/>
          <w:sz w:val="20"/>
          <w:szCs w:val="20"/>
        </w:rPr>
        <w:t xml:space="preserve"> ან იღებთ სხვა მედიკამენტებს, რომლებმაც შეიძლება გავლენა მოახდინონ ფლუოქსეტინზე, ექიმმა შეიძლება გადაწყვიტოს უფრო დაბალი დოზის დანიშვნა ან </w:t>
      </w:r>
      <w:r w:rsidR="00FB5B06">
        <w:rPr>
          <w:rFonts w:ascii="Sylfaen" w:eastAsia="Times New Roman" w:hAnsi="Sylfaen" w:cs="Sylfaen"/>
          <w:color w:val="1D2228"/>
          <w:sz w:val="20"/>
          <w:szCs w:val="20"/>
          <w:lang w:val="ka-GE"/>
        </w:rPr>
        <w:t xml:space="preserve">დაგინიშნოთ </w:t>
      </w:r>
      <w:r w:rsidRPr="0093176E">
        <w:rPr>
          <w:rFonts w:ascii="Sylfaen" w:eastAsia="Times New Roman" w:hAnsi="Sylfaen" w:cs="Sylfaen"/>
          <w:color w:val="1D2228"/>
          <w:sz w:val="20"/>
          <w:szCs w:val="20"/>
        </w:rPr>
        <w:t xml:space="preserve">ფლუოქსეტინის </w:t>
      </w:r>
      <w:r w:rsidR="00FB5B06">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ფარმას </w:t>
      </w:r>
      <w:r w:rsidR="00FB5B06">
        <w:rPr>
          <w:rFonts w:ascii="Sylfaen" w:eastAsia="Times New Roman" w:hAnsi="Sylfaen" w:cs="Sylfaen"/>
          <w:color w:val="1D2228"/>
          <w:sz w:val="20"/>
          <w:szCs w:val="20"/>
          <w:lang w:val="ka-GE"/>
        </w:rPr>
        <w:t xml:space="preserve">დოზა </w:t>
      </w:r>
      <w:r w:rsidRPr="0093176E">
        <w:rPr>
          <w:rFonts w:ascii="Sylfaen" w:eastAsia="Times New Roman" w:hAnsi="Sylfaen" w:cs="Sylfaen"/>
          <w:color w:val="1D2228"/>
          <w:sz w:val="20"/>
          <w:szCs w:val="20"/>
        </w:rPr>
        <w:t xml:space="preserve">ყოველ მეორე დღეს. </w:t>
      </w:r>
    </w:p>
    <w:p w:rsidR="00776574" w:rsidRDefault="0093176E" w:rsidP="0093176E">
      <w:pPr>
        <w:shd w:val="clear" w:color="auto" w:fill="FFFFFF"/>
        <w:spacing w:after="0" w:line="240" w:lineRule="auto"/>
        <w:rPr>
          <w:rFonts w:ascii="Sylfaen" w:eastAsia="Times New Roman" w:hAnsi="Sylfaen" w:cs="Sylfaen"/>
          <w:color w:val="1D2228"/>
          <w:sz w:val="20"/>
          <w:szCs w:val="20"/>
        </w:rPr>
      </w:pPr>
      <w:r w:rsidRPr="00776574">
        <w:rPr>
          <w:rFonts w:ascii="Sylfaen" w:eastAsia="Times New Roman" w:hAnsi="Sylfaen" w:cs="Sylfaen"/>
          <w:b/>
          <w:color w:val="1D2228"/>
          <w:sz w:val="20"/>
          <w:szCs w:val="20"/>
        </w:rPr>
        <w:t>მიღების წესი</w:t>
      </w:r>
      <w:r w:rsidRPr="0093176E">
        <w:rPr>
          <w:rFonts w:ascii="Sylfaen" w:eastAsia="Times New Roman" w:hAnsi="Sylfaen" w:cs="Sylfaen"/>
          <w:color w:val="1D2228"/>
          <w:sz w:val="20"/>
          <w:szCs w:val="20"/>
        </w:rPr>
        <w:t xml:space="preserve"> </w:t>
      </w:r>
    </w:p>
    <w:p w:rsidR="00091E46"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ტაბლეტები გადაყლაპეთ </w:t>
      </w:r>
      <w:r w:rsidR="00776574">
        <w:rPr>
          <w:rFonts w:ascii="Sylfaen" w:eastAsia="Times New Roman" w:hAnsi="Sylfaen" w:cs="Sylfaen"/>
          <w:color w:val="1D2228"/>
          <w:sz w:val="20"/>
          <w:szCs w:val="20"/>
          <w:lang w:val="ka-GE"/>
        </w:rPr>
        <w:t>წლის საკმაო როადენობასთან</w:t>
      </w:r>
      <w:r w:rsidRPr="0093176E">
        <w:rPr>
          <w:rFonts w:ascii="Sylfaen" w:eastAsia="Times New Roman" w:hAnsi="Sylfaen" w:cs="Sylfaen"/>
          <w:color w:val="1D2228"/>
          <w:sz w:val="20"/>
          <w:szCs w:val="20"/>
        </w:rPr>
        <w:t xml:space="preserve"> ერთად. არ დაღეჭოთ ტაბლეტები. შეგიძლიათ მიიღოთ ფლუოქსეტინ </w:t>
      </w:r>
      <w:r w:rsidR="003501CA">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ფარმა საკვებთან ერთად ან მის გარეშე. </w:t>
      </w:r>
    </w:p>
    <w:p w:rsidR="00091E46" w:rsidRDefault="00091E46" w:rsidP="0093176E">
      <w:pPr>
        <w:shd w:val="clear" w:color="auto" w:fill="FFFFFF"/>
        <w:spacing w:after="0" w:line="240" w:lineRule="auto"/>
        <w:rPr>
          <w:rFonts w:ascii="Sylfaen" w:eastAsia="Times New Roman" w:hAnsi="Sylfaen" w:cs="Sylfaen"/>
          <w:color w:val="1D2228"/>
          <w:sz w:val="20"/>
          <w:szCs w:val="20"/>
        </w:rPr>
      </w:pPr>
    </w:p>
    <w:p w:rsidR="00091E46"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თუ მიიღეთ ფლუოქსეტინ </w:t>
      </w:r>
      <w:r w:rsidR="00091E46">
        <w:rPr>
          <w:rFonts w:ascii="Sylfaen" w:eastAsia="Times New Roman" w:hAnsi="Sylfaen" w:cs="Sylfaen"/>
          <w:color w:val="1D2228"/>
          <w:sz w:val="20"/>
          <w:szCs w:val="20"/>
          <w:lang w:val="ka-GE"/>
        </w:rPr>
        <w:t>+</w:t>
      </w:r>
      <w:r w:rsidRPr="0093176E">
        <w:rPr>
          <w:rFonts w:ascii="Sylfaen" w:eastAsia="Times New Roman" w:hAnsi="Sylfaen" w:cs="Sylfaen"/>
          <w:color w:val="1D2228"/>
          <w:sz w:val="20"/>
          <w:szCs w:val="20"/>
        </w:rPr>
        <w:t xml:space="preserve">ფარმას საჭიროზე მეტი დოზა </w:t>
      </w:r>
    </w:p>
    <w:p w:rsidR="00365E98" w:rsidRDefault="00091E46"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 xml:space="preserve">თუ მიიღეთ ძალიან ბევრი ტაბლეტი, მიმართეთ უახლოეს საავადმყოფოს გადაუდებელი დახმარების განყოფილებას (ან სასწრაფო დახმარების განყოფილებას) ან დაუყოვნებლივ აცნობეთ ექიმს. </w:t>
      </w:r>
    </w:p>
    <w:p w:rsidR="00490BE7" w:rsidRDefault="00365E98"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თუ შესაძლებელია, თან იქონიეთ ფლუოქსეტინ + ფარმას შეფუთვა.</w:t>
      </w:r>
    </w:p>
    <w:p w:rsidR="00490BE7" w:rsidRDefault="0093176E" w:rsidP="0093176E">
      <w:pPr>
        <w:shd w:val="clear" w:color="auto" w:fill="FFFFFF"/>
        <w:spacing w:after="0" w:line="240" w:lineRule="auto"/>
        <w:rPr>
          <w:rFonts w:ascii="Sylfaen" w:eastAsia="Times New Roman" w:hAnsi="Sylfaen" w:cs="Sylfaen"/>
          <w:color w:val="1D2228"/>
          <w:sz w:val="20"/>
          <w:szCs w:val="20"/>
        </w:rPr>
      </w:pPr>
      <w:r w:rsidRPr="00490BE7">
        <w:rPr>
          <w:rFonts w:ascii="Sylfaen" w:eastAsia="Times New Roman" w:hAnsi="Sylfaen" w:cs="Sylfaen"/>
          <w:color w:val="1D2228"/>
          <w:sz w:val="20"/>
          <w:szCs w:val="20"/>
          <w:u w:val="single"/>
        </w:rPr>
        <w:t>დოზის გადაჭარბების სიმპტომებია:</w:t>
      </w:r>
      <w:r w:rsidRPr="0093176E">
        <w:rPr>
          <w:rFonts w:ascii="Sylfaen" w:eastAsia="Times New Roman" w:hAnsi="Sylfaen" w:cs="Sylfaen"/>
          <w:color w:val="1D2228"/>
          <w:sz w:val="20"/>
          <w:szCs w:val="20"/>
        </w:rPr>
        <w:t xml:space="preserve"> ღებინება, გულისრევა, კრუნჩხვები, გულის პრობლემები (როგორიცაა არარეგულარული გულისცემა და გულის გაჩერება), ფილტვების პრობლემები და ფსიქიკური მდგომარეობის ცვლილება, აგზნებიდან კომამდე.</w:t>
      </w:r>
    </w:p>
    <w:p w:rsidR="00490BE7" w:rsidRDefault="0093176E" w:rsidP="0093176E">
      <w:pPr>
        <w:shd w:val="clear" w:color="auto" w:fill="FFFFFF"/>
        <w:spacing w:after="0" w:line="240" w:lineRule="auto"/>
        <w:rPr>
          <w:rFonts w:ascii="Sylfaen" w:eastAsia="Times New Roman" w:hAnsi="Sylfaen" w:cs="Sylfaen"/>
          <w:color w:val="1D2228"/>
          <w:sz w:val="20"/>
          <w:szCs w:val="20"/>
        </w:rPr>
      </w:pPr>
      <w:r w:rsidRPr="00490BE7">
        <w:rPr>
          <w:rFonts w:ascii="Sylfaen" w:eastAsia="Times New Roman" w:hAnsi="Sylfaen" w:cs="Sylfaen"/>
          <w:b/>
          <w:color w:val="1D2228"/>
          <w:sz w:val="20"/>
          <w:szCs w:val="20"/>
        </w:rPr>
        <w:t>თუ დაგავიწყდათ ფლუოქსეტინ + ფარმას მიღება</w:t>
      </w:r>
      <w:r w:rsidRPr="0093176E">
        <w:rPr>
          <w:rFonts w:ascii="Sylfaen" w:eastAsia="Times New Roman" w:hAnsi="Sylfaen" w:cs="Sylfaen"/>
          <w:color w:val="1D2228"/>
          <w:sz w:val="20"/>
          <w:szCs w:val="20"/>
        </w:rPr>
        <w:t xml:space="preserve"> </w:t>
      </w:r>
    </w:p>
    <w:p w:rsidR="00603422" w:rsidRDefault="00490BE7"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 xml:space="preserve">თუ გამოტოვეთ დოზა, არ ინერვიულოთ. მიიღეთ შემდეგი დოზა მეორე დღეს, ჩვეულ დროს. არ მიიღოთ ორმაგი დოზა გამოტოვებული დოზის ასანაზღაურებლად. </w:t>
      </w:r>
    </w:p>
    <w:p w:rsidR="00603422" w:rsidRPr="00603422" w:rsidRDefault="0060342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მედიკამენტის ყოველდღიურად ერთსა და იმავე დროს მიღება დაგეხმარებათ</w:t>
      </w:r>
      <w:r>
        <w:rPr>
          <w:rFonts w:ascii="Sylfaen" w:eastAsia="Times New Roman" w:hAnsi="Sylfaen" w:cs="Sylfaen"/>
          <w:color w:val="1D2228"/>
          <w:sz w:val="20"/>
          <w:szCs w:val="20"/>
          <w:lang w:val="ka-GE"/>
        </w:rPr>
        <w:t>, რომ</w:t>
      </w:r>
      <w:r w:rsidR="0093176E" w:rsidRPr="0093176E">
        <w:rPr>
          <w:rFonts w:ascii="Sylfaen" w:eastAsia="Times New Roman" w:hAnsi="Sylfaen" w:cs="Sylfaen"/>
          <w:color w:val="1D2228"/>
          <w:sz w:val="20"/>
          <w:szCs w:val="20"/>
        </w:rPr>
        <w:t xml:space="preserve"> გახსოვდეთ მისი რეგულარული მიღება</w:t>
      </w:r>
      <w:r>
        <w:rPr>
          <w:rFonts w:ascii="Sylfaen" w:eastAsia="Times New Roman" w:hAnsi="Sylfaen" w:cs="Sylfaen"/>
          <w:color w:val="1D2228"/>
          <w:sz w:val="20"/>
          <w:szCs w:val="20"/>
          <w:lang w:val="ka-GE"/>
        </w:rPr>
        <w:t>.</w:t>
      </w:r>
    </w:p>
    <w:p w:rsidR="00603422" w:rsidRDefault="00603422" w:rsidP="0093176E">
      <w:pPr>
        <w:shd w:val="clear" w:color="auto" w:fill="FFFFFF"/>
        <w:spacing w:after="0" w:line="240" w:lineRule="auto"/>
        <w:rPr>
          <w:rFonts w:ascii="Sylfaen" w:eastAsia="Times New Roman" w:hAnsi="Sylfaen" w:cs="Sylfaen"/>
          <w:color w:val="1D2228"/>
          <w:sz w:val="20"/>
          <w:szCs w:val="20"/>
        </w:rPr>
      </w:pPr>
    </w:p>
    <w:p w:rsidR="009446EC" w:rsidRDefault="0093176E" w:rsidP="0093176E">
      <w:pPr>
        <w:shd w:val="clear" w:color="auto" w:fill="FFFFFF"/>
        <w:spacing w:after="0" w:line="240" w:lineRule="auto"/>
        <w:rPr>
          <w:rFonts w:ascii="Sylfaen" w:eastAsia="Times New Roman" w:hAnsi="Sylfaen" w:cs="Sylfaen"/>
          <w:color w:val="1D2228"/>
          <w:sz w:val="20"/>
          <w:szCs w:val="20"/>
        </w:rPr>
      </w:pPr>
      <w:r w:rsidRPr="009446EC">
        <w:rPr>
          <w:rFonts w:ascii="Sylfaen" w:eastAsia="Times New Roman" w:hAnsi="Sylfaen" w:cs="Sylfaen"/>
          <w:b/>
          <w:color w:val="1D2228"/>
          <w:sz w:val="20"/>
          <w:szCs w:val="20"/>
        </w:rPr>
        <w:t>თუ შეწყვეტთ ფლუოქსეტინ + ფარმას</w:t>
      </w:r>
      <w:r w:rsidRPr="0093176E">
        <w:rPr>
          <w:rFonts w:ascii="Sylfaen" w:eastAsia="Times New Roman" w:hAnsi="Sylfaen" w:cs="Sylfaen"/>
          <w:color w:val="1D2228"/>
          <w:sz w:val="20"/>
          <w:szCs w:val="20"/>
        </w:rPr>
        <w:t xml:space="preserve"> </w:t>
      </w:r>
    </w:p>
    <w:p w:rsidR="00F16688" w:rsidRDefault="009446EC"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მიღებას არ შეწყვიტოთ მედიკამენტის მიღება ექიმთან კონსულტაციის გარეშე, მაშინაც კი, როდესაც თავს უკეთ იგრძნობთ. მნიშვნელოვანია, რომ</w:t>
      </w:r>
      <w:r w:rsidR="00F16688">
        <w:rPr>
          <w:rFonts w:ascii="Sylfaen" w:eastAsia="Times New Roman" w:hAnsi="Sylfaen" w:cs="Sylfaen"/>
          <w:color w:val="1D2228"/>
          <w:sz w:val="20"/>
          <w:szCs w:val="20"/>
        </w:rPr>
        <w:t xml:space="preserve"> გააგრძელოთ მედიკამენტის მიღება</w:t>
      </w:r>
    </w:p>
    <w:p w:rsidR="00F16688" w:rsidRDefault="00F16688"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და</w:t>
      </w:r>
      <w:r>
        <w:rPr>
          <w:rFonts w:ascii="Sylfaen" w:eastAsia="Times New Roman" w:hAnsi="Sylfaen" w:cs="Sylfaen"/>
          <w:color w:val="1D2228"/>
          <w:sz w:val="20"/>
          <w:szCs w:val="20"/>
          <w:lang w:val="ka-GE"/>
        </w:rPr>
        <w:t>იჭირეთ თადარიგი</w:t>
      </w:r>
      <w:r w:rsidR="0093176E" w:rsidRPr="0093176E">
        <w:rPr>
          <w:rFonts w:ascii="Sylfaen" w:eastAsia="Times New Roman" w:hAnsi="Sylfaen" w:cs="Sylfaen"/>
          <w:color w:val="1D2228"/>
          <w:sz w:val="20"/>
          <w:szCs w:val="20"/>
        </w:rPr>
        <w:t>, რომ ტაბლეტები არ გამოგელ</w:t>
      </w:r>
      <w:r>
        <w:rPr>
          <w:rFonts w:ascii="Sylfaen" w:eastAsia="Times New Roman" w:hAnsi="Sylfaen" w:cs="Sylfaen"/>
          <w:color w:val="1D2228"/>
          <w:sz w:val="20"/>
          <w:szCs w:val="20"/>
          <w:lang w:val="ka-GE"/>
        </w:rPr>
        <w:t>იოთ.</w:t>
      </w:r>
    </w:p>
    <w:p w:rsidR="00F16688" w:rsidRDefault="00F16688" w:rsidP="0093176E">
      <w:pPr>
        <w:shd w:val="clear" w:color="auto" w:fill="FFFFFF"/>
        <w:spacing w:after="0" w:line="240" w:lineRule="auto"/>
        <w:rPr>
          <w:rFonts w:ascii="Sylfaen" w:eastAsia="Times New Roman" w:hAnsi="Sylfaen" w:cs="Sylfaen"/>
          <w:color w:val="1D2228"/>
          <w:sz w:val="20"/>
          <w:szCs w:val="20"/>
          <w:lang w:val="ka-GE"/>
        </w:rPr>
      </w:pPr>
    </w:p>
    <w:p w:rsidR="006F5D12" w:rsidRDefault="00807564" w:rsidP="0093176E">
      <w:pPr>
        <w:shd w:val="clear" w:color="auto" w:fill="FFFFFF"/>
        <w:spacing w:after="0" w:line="240" w:lineRule="auto"/>
        <w:rPr>
          <w:rFonts w:ascii="Sylfaen" w:eastAsia="Times New Roman" w:hAnsi="Sylfaen" w:cs="Sylfaen"/>
          <w:color w:val="1D2228"/>
          <w:sz w:val="20"/>
          <w:szCs w:val="20"/>
        </w:rPr>
      </w:pPr>
      <w:r w:rsidRPr="00807564">
        <w:rPr>
          <w:rFonts w:ascii="Sylfaen" w:eastAsia="Times New Roman" w:hAnsi="Sylfaen" w:cs="Sylfaen"/>
          <w:b/>
          <w:color w:val="1D2228"/>
          <w:sz w:val="20"/>
          <w:szCs w:val="20"/>
        </w:rPr>
        <w:t>ფლუოქსეტინ</w:t>
      </w:r>
      <w:r w:rsidR="0093176E" w:rsidRPr="00807564">
        <w:rPr>
          <w:rFonts w:ascii="Sylfaen" w:eastAsia="Times New Roman" w:hAnsi="Sylfaen" w:cs="Sylfaen"/>
          <w:b/>
          <w:color w:val="1D2228"/>
          <w:sz w:val="20"/>
          <w:szCs w:val="20"/>
        </w:rPr>
        <w:t xml:space="preserve"> + ფარმას მიღების შეწყვეტისას</w:t>
      </w:r>
      <w:r w:rsidR="0093176E" w:rsidRPr="0093176E">
        <w:rPr>
          <w:rFonts w:ascii="Sylfaen" w:eastAsia="Times New Roman" w:hAnsi="Sylfaen" w:cs="Sylfaen"/>
          <w:color w:val="1D2228"/>
          <w:sz w:val="20"/>
          <w:szCs w:val="20"/>
        </w:rPr>
        <w:t xml:space="preserve"> შეიძლება შეამჩნიოთ შემდეგი ეფექტები (მოხსნის სინდრომის სიმპტომები): თა</w:t>
      </w:r>
      <w:r>
        <w:rPr>
          <w:rFonts w:ascii="Sylfaen" w:eastAsia="Times New Roman" w:hAnsi="Sylfaen" w:cs="Sylfaen"/>
          <w:color w:val="1D2228"/>
          <w:sz w:val="20"/>
          <w:szCs w:val="20"/>
        </w:rPr>
        <w:t xml:space="preserve">ვბრუსხვევა; </w:t>
      </w:r>
      <w:r>
        <w:rPr>
          <w:rFonts w:ascii="Sylfaen" w:eastAsia="Times New Roman" w:hAnsi="Sylfaen" w:cs="Sylfaen"/>
          <w:color w:val="1D2228"/>
          <w:sz w:val="20"/>
          <w:szCs w:val="20"/>
          <w:lang w:val="ka-GE"/>
        </w:rPr>
        <w:t xml:space="preserve">ნემსით ან ქინძისთავით </w:t>
      </w:r>
      <w:r>
        <w:rPr>
          <w:rFonts w:ascii="Sylfaen" w:eastAsia="Times New Roman" w:hAnsi="Sylfaen" w:cs="Sylfaen"/>
          <w:color w:val="1D2228"/>
          <w:sz w:val="20"/>
          <w:szCs w:val="20"/>
        </w:rPr>
        <w:t>ჩხვლეტის შეგრძნება</w:t>
      </w:r>
      <w:r w:rsidR="0093176E" w:rsidRPr="0093176E">
        <w:rPr>
          <w:rFonts w:ascii="Sylfaen" w:eastAsia="Times New Roman" w:hAnsi="Sylfaen" w:cs="Sylfaen"/>
          <w:color w:val="1D2228"/>
          <w:sz w:val="20"/>
          <w:szCs w:val="20"/>
        </w:rPr>
        <w:t xml:space="preserve">; ძილის დარღვევა (ნათელი სიზმრები, კოშმარები, უძილობა), მოუსვენრობის ან აგზნების შეგრძნება; უჩვეულო დაღლილობა ან სისუსტე, შფოთვა, გულისრევა/ღებინება; ტრემორი; თავის ტკივილი. </w:t>
      </w:r>
    </w:p>
    <w:p w:rsidR="006F5D12" w:rsidRDefault="006F5D12" w:rsidP="0093176E">
      <w:pPr>
        <w:shd w:val="clear" w:color="auto" w:fill="FFFFFF"/>
        <w:spacing w:after="0" w:line="240" w:lineRule="auto"/>
        <w:rPr>
          <w:rFonts w:ascii="Sylfaen" w:eastAsia="Times New Roman" w:hAnsi="Sylfaen" w:cs="Sylfaen"/>
          <w:color w:val="1D2228"/>
          <w:sz w:val="20"/>
          <w:szCs w:val="20"/>
        </w:rPr>
      </w:pPr>
    </w:p>
    <w:p w:rsidR="00473DF2" w:rsidRDefault="006F5D12" w:rsidP="00473DF2">
      <w:pPr>
        <w:shd w:val="clear" w:color="auto" w:fill="FFFFFF"/>
        <w:spacing w:after="0" w:line="240" w:lineRule="auto"/>
        <w:jc w:val="both"/>
        <w:rPr>
          <w:rFonts w:ascii="Sylfaen" w:eastAsia="Times New Roman" w:hAnsi="Sylfaen" w:cs="Sylfaen"/>
          <w:color w:val="1D2228"/>
          <w:sz w:val="20"/>
          <w:szCs w:val="20"/>
        </w:rPr>
      </w:pPr>
      <w:r>
        <w:rPr>
          <w:rFonts w:ascii="Sylfaen" w:eastAsia="Times New Roman" w:hAnsi="Sylfaen" w:cs="Sylfaen"/>
          <w:color w:val="1D2228"/>
          <w:sz w:val="20"/>
          <w:szCs w:val="20"/>
          <w:lang w:val="ka-GE"/>
        </w:rPr>
        <w:t>მოსახლეობის</w:t>
      </w:r>
      <w:r w:rsidR="0093176E" w:rsidRPr="0093176E">
        <w:rPr>
          <w:rFonts w:ascii="Sylfaen" w:eastAsia="Times New Roman" w:hAnsi="Sylfaen" w:cs="Sylfaen"/>
          <w:color w:val="1D2228"/>
          <w:sz w:val="20"/>
          <w:szCs w:val="20"/>
        </w:rPr>
        <w:t xml:space="preserve"> უმეტესობა</w:t>
      </w:r>
      <w:r>
        <w:rPr>
          <w:rFonts w:ascii="Sylfaen" w:eastAsia="Times New Roman" w:hAnsi="Sylfaen" w:cs="Sylfaen"/>
          <w:color w:val="1D2228"/>
          <w:sz w:val="20"/>
          <w:szCs w:val="20"/>
          <w:lang w:val="ka-GE"/>
        </w:rPr>
        <w:t>ში</w:t>
      </w:r>
      <w:r w:rsidR="0093176E" w:rsidRPr="0093176E">
        <w:rPr>
          <w:rFonts w:ascii="Sylfaen" w:eastAsia="Times New Roman" w:hAnsi="Sylfaen" w:cs="Sylfaen"/>
          <w:color w:val="1D2228"/>
          <w:sz w:val="20"/>
          <w:szCs w:val="20"/>
        </w:rPr>
        <w:t xml:space="preserve"> ფლუოქსეტინ</w:t>
      </w:r>
      <w:r>
        <w:rPr>
          <w:rFonts w:ascii="Sylfaen" w:eastAsia="Times New Roman" w:hAnsi="Sylfaen" w:cs="Sylfaen"/>
          <w:color w:val="1D2228"/>
          <w:sz w:val="20"/>
          <w:szCs w:val="20"/>
          <w:lang w:val="ka-GE"/>
        </w:rPr>
        <w:t xml:space="preserve"> +ფარმას</w:t>
      </w:r>
      <w:r w:rsidR="0093176E" w:rsidRPr="0093176E">
        <w:rPr>
          <w:rFonts w:ascii="Sylfaen" w:eastAsia="Times New Roman" w:hAnsi="Sylfaen" w:cs="Sylfaen"/>
          <w:color w:val="1D2228"/>
          <w:sz w:val="20"/>
          <w:szCs w:val="20"/>
        </w:rPr>
        <w:t xml:space="preserve"> შეწყვეტის</w:t>
      </w:r>
      <w:r>
        <w:rPr>
          <w:rFonts w:ascii="Sylfaen" w:eastAsia="Times New Roman" w:hAnsi="Sylfaen" w:cs="Sylfaen"/>
          <w:color w:val="1D2228"/>
          <w:sz w:val="20"/>
          <w:szCs w:val="20"/>
        </w:rPr>
        <w:t xml:space="preserve"> </w:t>
      </w:r>
      <w:r w:rsidR="0093176E" w:rsidRPr="0093176E">
        <w:rPr>
          <w:rFonts w:ascii="Sylfaen" w:eastAsia="Times New Roman" w:hAnsi="Sylfaen" w:cs="Sylfaen"/>
          <w:color w:val="1D2228"/>
          <w:sz w:val="20"/>
          <w:szCs w:val="20"/>
        </w:rPr>
        <w:t xml:space="preserve">სიმპტომი მსუბუქია და </w:t>
      </w:r>
      <w:r>
        <w:rPr>
          <w:rFonts w:ascii="Sylfaen" w:eastAsia="Times New Roman" w:hAnsi="Sylfaen" w:cs="Sylfaen"/>
          <w:color w:val="1D2228"/>
          <w:sz w:val="20"/>
          <w:szCs w:val="20"/>
          <w:lang w:val="ka-GE"/>
        </w:rPr>
        <w:t xml:space="preserve">როგორც წესი, </w:t>
      </w:r>
      <w:r w:rsidR="0093176E" w:rsidRPr="0093176E">
        <w:rPr>
          <w:rFonts w:ascii="Sylfaen" w:eastAsia="Times New Roman" w:hAnsi="Sylfaen" w:cs="Sylfaen"/>
          <w:color w:val="1D2228"/>
          <w:sz w:val="20"/>
          <w:szCs w:val="20"/>
        </w:rPr>
        <w:t>რამდენიმე კვირაში ქრება. თუ მკურნალობის შეწყვეტისას სიმპტომებს შენიშნავთ, მიმართეთ ექიმს.</w:t>
      </w:r>
    </w:p>
    <w:p w:rsidR="00473DF2" w:rsidRDefault="00473DF2" w:rsidP="00473DF2">
      <w:pPr>
        <w:shd w:val="clear" w:color="auto" w:fill="FFFFFF"/>
        <w:spacing w:after="0" w:line="240" w:lineRule="auto"/>
        <w:jc w:val="both"/>
        <w:rPr>
          <w:rFonts w:ascii="Sylfaen" w:eastAsia="Times New Roman" w:hAnsi="Sylfaen" w:cs="Sylfaen"/>
          <w:color w:val="1D2228"/>
          <w:sz w:val="20"/>
          <w:szCs w:val="20"/>
        </w:rPr>
      </w:pPr>
    </w:p>
    <w:p w:rsidR="008B5736" w:rsidRDefault="00473DF2" w:rsidP="00473DF2">
      <w:pPr>
        <w:shd w:val="clear" w:color="auto" w:fill="FFFFFF"/>
        <w:spacing w:after="0" w:line="240" w:lineRule="auto"/>
        <w:jc w:val="both"/>
        <w:rPr>
          <w:rFonts w:ascii="Sylfaen" w:eastAsia="Times New Roman" w:hAnsi="Sylfaen" w:cs="Sylfaen"/>
          <w:color w:val="1D2228"/>
          <w:sz w:val="20"/>
          <w:szCs w:val="20"/>
          <w:lang w:val="ka-GE"/>
        </w:rPr>
      </w:pPr>
      <w:r>
        <w:rPr>
          <w:rFonts w:ascii="Sylfaen" w:eastAsia="Times New Roman" w:hAnsi="Sylfaen" w:cs="Sylfaen"/>
          <w:color w:val="1D2228"/>
          <w:sz w:val="20"/>
          <w:szCs w:val="20"/>
        </w:rPr>
        <w:t>ფლუოქსეტინ</w:t>
      </w:r>
      <w:r w:rsidR="0093176E" w:rsidRPr="0093176E">
        <w:rPr>
          <w:rFonts w:ascii="Sylfaen" w:eastAsia="Times New Roman" w:hAnsi="Sylfaen" w:cs="Sylfaen"/>
          <w:color w:val="1D2228"/>
          <w:sz w:val="20"/>
          <w:szCs w:val="20"/>
        </w:rPr>
        <w:t xml:space="preserve"> + ფარმას მიღების შეწყვეტისას, ექიმი დაგეხმარებათ დოზის თანდათანობი</w:t>
      </w:r>
      <w:r>
        <w:rPr>
          <w:rFonts w:ascii="Sylfaen" w:eastAsia="Times New Roman" w:hAnsi="Sylfaen" w:cs="Sylfaen"/>
          <w:color w:val="1D2228"/>
          <w:sz w:val="20"/>
          <w:szCs w:val="20"/>
        </w:rPr>
        <w:t xml:space="preserve">თ </w:t>
      </w:r>
      <w:r w:rsidR="0093176E" w:rsidRPr="0093176E">
        <w:rPr>
          <w:rFonts w:ascii="Sylfaen" w:eastAsia="Times New Roman" w:hAnsi="Sylfaen" w:cs="Sylfaen"/>
          <w:color w:val="1D2228"/>
          <w:sz w:val="20"/>
          <w:szCs w:val="20"/>
        </w:rPr>
        <w:t>შემცირე</w:t>
      </w:r>
      <w:r>
        <w:rPr>
          <w:rFonts w:ascii="Sylfaen" w:eastAsia="Times New Roman" w:hAnsi="Sylfaen" w:cs="Sylfaen"/>
          <w:color w:val="1D2228"/>
          <w:sz w:val="20"/>
          <w:szCs w:val="20"/>
        </w:rPr>
        <w:softHyphen/>
      </w:r>
      <w:r w:rsidR="0093176E" w:rsidRPr="0093176E">
        <w:rPr>
          <w:rFonts w:ascii="Sylfaen" w:eastAsia="Times New Roman" w:hAnsi="Sylfaen" w:cs="Sylfaen"/>
          <w:color w:val="1D2228"/>
          <w:sz w:val="20"/>
          <w:szCs w:val="20"/>
        </w:rPr>
        <w:t xml:space="preserve">ბაში ერთი ან ორი კვირის განმავლობაში, რაც </w:t>
      </w:r>
      <w:r>
        <w:rPr>
          <w:rFonts w:ascii="Sylfaen" w:eastAsia="Times New Roman" w:hAnsi="Sylfaen" w:cs="Sylfaen"/>
          <w:color w:val="1D2228"/>
          <w:sz w:val="20"/>
          <w:szCs w:val="20"/>
          <w:lang w:val="ka-GE"/>
        </w:rPr>
        <w:t>შეამცირებს</w:t>
      </w:r>
      <w:r w:rsidR="0093176E" w:rsidRPr="0093176E">
        <w:rPr>
          <w:rFonts w:ascii="Sylfaen" w:eastAsia="Times New Roman" w:hAnsi="Sylfaen" w:cs="Sylfaen"/>
          <w:color w:val="1D2228"/>
          <w:sz w:val="20"/>
          <w:szCs w:val="20"/>
        </w:rPr>
        <w:t xml:space="preserve"> მოხს</w:t>
      </w:r>
      <w:r>
        <w:rPr>
          <w:rFonts w:ascii="Sylfaen" w:eastAsia="Times New Roman" w:hAnsi="Sylfaen" w:cs="Sylfaen"/>
          <w:color w:val="1D2228"/>
          <w:sz w:val="20"/>
          <w:szCs w:val="20"/>
        </w:rPr>
        <w:t>ნის სინდრომის განვითარების რისკ</w:t>
      </w:r>
      <w:r w:rsidR="0093176E" w:rsidRPr="0093176E">
        <w:rPr>
          <w:rFonts w:ascii="Sylfaen" w:eastAsia="Times New Roman" w:hAnsi="Sylfaen" w:cs="Sylfaen"/>
          <w:color w:val="1D2228"/>
          <w:sz w:val="20"/>
          <w:szCs w:val="20"/>
        </w:rPr>
        <w:t>ს</w:t>
      </w:r>
      <w:r>
        <w:rPr>
          <w:rFonts w:ascii="Sylfaen" w:eastAsia="Times New Roman" w:hAnsi="Sylfaen" w:cs="Sylfaen"/>
          <w:color w:val="1D2228"/>
          <w:sz w:val="20"/>
          <w:szCs w:val="20"/>
        </w:rPr>
        <w:t>.</w:t>
      </w:r>
      <w:r w:rsidR="008B5736">
        <w:rPr>
          <w:rFonts w:ascii="Sylfaen" w:eastAsia="Times New Roman" w:hAnsi="Sylfaen" w:cs="Sylfaen"/>
          <w:color w:val="1D2228"/>
          <w:sz w:val="20"/>
          <w:szCs w:val="20"/>
          <w:lang w:val="ka-GE"/>
        </w:rPr>
        <w:t xml:space="preserve"> </w:t>
      </w:r>
    </w:p>
    <w:p w:rsidR="008B5736" w:rsidRDefault="008B5736" w:rsidP="00473DF2">
      <w:pPr>
        <w:shd w:val="clear" w:color="auto" w:fill="FFFFFF"/>
        <w:spacing w:after="0" w:line="240" w:lineRule="auto"/>
        <w:jc w:val="both"/>
        <w:rPr>
          <w:rFonts w:ascii="Sylfaen" w:eastAsia="Times New Roman" w:hAnsi="Sylfaen" w:cs="Sylfaen"/>
          <w:color w:val="1D2228"/>
          <w:sz w:val="20"/>
          <w:szCs w:val="20"/>
          <w:lang w:val="ka-GE"/>
        </w:rPr>
      </w:pPr>
    </w:p>
    <w:p w:rsidR="008B5736" w:rsidRDefault="0093176E" w:rsidP="00473DF2">
      <w:pPr>
        <w:shd w:val="clear" w:color="auto" w:fill="FFFFFF"/>
        <w:spacing w:after="0" w:line="240" w:lineRule="auto"/>
        <w:jc w:val="both"/>
        <w:rPr>
          <w:rFonts w:ascii="Sylfaen" w:eastAsia="Times New Roman" w:hAnsi="Sylfaen" w:cs="Sylfaen"/>
          <w:color w:val="1D2228"/>
          <w:sz w:val="20"/>
          <w:szCs w:val="20"/>
        </w:rPr>
      </w:pPr>
      <w:r w:rsidRPr="0093176E">
        <w:rPr>
          <w:rFonts w:ascii="Sylfaen" w:eastAsia="Times New Roman" w:hAnsi="Sylfaen" w:cs="Sylfaen"/>
          <w:color w:val="1D2228"/>
          <w:sz w:val="20"/>
          <w:szCs w:val="20"/>
        </w:rPr>
        <w:t xml:space="preserve">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 </w:t>
      </w:r>
    </w:p>
    <w:p w:rsidR="008B5736" w:rsidRDefault="008B5736" w:rsidP="0093176E">
      <w:pPr>
        <w:shd w:val="clear" w:color="auto" w:fill="FFFFFF"/>
        <w:spacing w:after="0" w:line="240" w:lineRule="auto"/>
        <w:rPr>
          <w:rFonts w:ascii="Sylfaen" w:eastAsia="Times New Roman" w:hAnsi="Sylfaen" w:cs="Sylfaen"/>
          <w:color w:val="1D2228"/>
          <w:sz w:val="20"/>
          <w:szCs w:val="20"/>
        </w:rPr>
      </w:pPr>
    </w:p>
    <w:p w:rsidR="00E40706" w:rsidRDefault="0093176E" w:rsidP="0093176E">
      <w:pPr>
        <w:shd w:val="clear" w:color="auto" w:fill="FFFFFF"/>
        <w:spacing w:after="0" w:line="240" w:lineRule="auto"/>
        <w:rPr>
          <w:rFonts w:ascii="Sylfaen" w:eastAsia="Times New Roman" w:hAnsi="Sylfaen" w:cs="Sylfaen"/>
          <w:color w:val="1D2228"/>
          <w:sz w:val="20"/>
          <w:szCs w:val="20"/>
        </w:rPr>
      </w:pPr>
      <w:r w:rsidRPr="00E40706">
        <w:rPr>
          <w:rFonts w:ascii="Sylfaen" w:eastAsia="Times New Roman" w:hAnsi="Sylfaen" w:cs="Sylfaen"/>
          <w:b/>
          <w:color w:val="1D2228"/>
          <w:sz w:val="20"/>
          <w:szCs w:val="20"/>
        </w:rPr>
        <w:t>4. შესაძლო გვერდითი მოვლენები</w:t>
      </w:r>
      <w:r w:rsidRPr="0093176E">
        <w:rPr>
          <w:rFonts w:ascii="Sylfaen" w:eastAsia="Times New Roman" w:hAnsi="Sylfaen" w:cs="Sylfaen"/>
          <w:color w:val="1D2228"/>
          <w:sz w:val="20"/>
          <w:szCs w:val="20"/>
        </w:rPr>
        <w:t xml:space="preserve"> </w:t>
      </w:r>
    </w:p>
    <w:p w:rsidR="003836CF" w:rsidRDefault="0093176E" w:rsidP="0093176E">
      <w:pPr>
        <w:shd w:val="clear" w:color="auto" w:fill="FFFFFF"/>
        <w:spacing w:after="0" w:line="240" w:lineRule="auto"/>
        <w:rPr>
          <w:rFonts w:ascii="Sylfaen" w:eastAsia="Times New Roman" w:hAnsi="Sylfaen" w:cs="Sylfaen"/>
          <w:color w:val="1D2228"/>
          <w:sz w:val="20"/>
          <w:szCs w:val="20"/>
        </w:rPr>
      </w:pPr>
      <w:r w:rsidRPr="0093176E">
        <w:rPr>
          <w:rFonts w:ascii="Sylfaen" w:eastAsia="Times New Roman" w:hAnsi="Sylfaen" w:cs="Sylfaen"/>
          <w:color w:val="1D2228"/>
          <w:sz w:val="20"/>
          <w:szCs w:val="20"/>
        </w:rPr>
        <w:t>ყველა მედიკამენტის მსგავსად, ამ მედიკამენტმაც შეიძლება გამოიწვიოს გვერდითი მოვლენები, თ</w:t>
      </w:r>
      <w:r w:rsidR="003836CF">
        <w:rPr>
          <w:rFonts w:ascii="Sylfaen" w:eastAsia="Times New Roman" w:hAnsi="Sylfaen" w:cs="Sylfaen"/>
          <w:color w:val="1D2228"/>
          <w:sz w:val="20"/>
          <w:szCs w:val="20"/>
        </w:rPr>
        <w:t>უმცა ისინი ყველას არ უვითარდება</w:t>
      </w:r>
    </w:p>
    <w:p w:rsidR="003836CF" w:rsidRDefault="003836CF"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w:t>
      </w:r>
      <w:r w:rsidR="0093176E" w:rsidRPr="0093176E">
        <w:rPr>
          <w:rFonts w:ascii="Sylfaen" w:eastAsia="Times New Roman" w:hAnsi="Sylfaen" w:cs="Sylfaen"/>
          <w:color w:val="1D2228"/>
          <w:sz w:val="20"/>
          <w:szCs w:val="20"/>
        </w:rPr>
        <w:t xml:space="preserve"> თუ ნებისმიერ დროს გაგიჩნდებათ </w:t>
      </w:r>
      <w:r>
        <w:rPr>
          <w:rFonts w:ascii="Sylfaen" w:eastAsia="Times New Roman" w:hAnsi="Sylfaen" w:cs="Sylfaen"/>
          <w:color w:val="1D2228"/>
          <w:sz w:val="20"/>
          <w:szCs w:val="20"/>
        </w:rPr>
        <w:t>თვითდაზიანების ან სუიციდური აზრები</w:t>
      </w:r>
      <w:r w:rsidR="0093176E" w:rsidRPr="0093176E">
        <w:rPr>
          <w:rFonts w:ascii="Sylfaen" w:eastAsia="Times New Roman" w:hAnsi="Sylfaen" w:cs="Sylfaen"/>
          <w:color w:val="1D2228"/>
          <w:sz w:val="20"/>
          <w:szCs w:val="20"/>
        </w:rPr>
        <w:t>, დაუყოვნებლივ მიმართეთ ექიმს ან მიმართეთ საა</w:t>
      </w:r>
      <w:r>
        <w:rPr>
          <w:rFonts w:ascii="Sylfaen" w:eastAsia="Times New Roman" w:hAnsi="Sylfaen" w:cs="Sylfaen"/>
          <w:color w:val="1D2228"/>
          <w:sz w:val="20"/>
          <w:szCs w:val="20"/>
        </w:rPr>
        <w:t>ვადმყოფოს (იხილეთ მე-2 ნაწილი).</w:t>
      </w:r>
    </w:p>
    <w:p w:rsidR="003836CF" w:rsidRDefault="003836CF"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 xml:space="preserve">თუ გაგიჩნდებათ ისეთი სიმპტომები, როგორიცაა ქავილი, ტუჩების/ენის შეშუპება ან ხიხინი/ქოშინი, დაუყოვნებლივ შეწყვიტეთ ტაბლეტების მიღება და </w:t>
      </w:r>
      <w:r>
        <w:rPr>
          <w:rFonts w:ascii="Sylfaen" w:eastAsia="Times New Roman" w:hAnsi="Sylfaen" w:cs="Sylfaen"/>
          <w:color w:val="1D2228"/>
          <w:sz w:val="20"/>
          <w:szCs w:val="20"/>
        </w:rPr>
        <w:t>მიმართეთ ექიმს.</w:t>
      </w:r>
    </w:p>
    <w:p w:rsidR="003836CF" w:rsidRDefault="003836CF" w:rsidP="0093176E">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 </w:t>
      </w:r>
      <w:r w:rsidR="0093176E" w:rsidRPr="0093176E">
        <w:rPr>
          <w:rFonts w:ascii="Sylfaen" w:eastAsia="Times New Roman" w:hAnsi="Sylfaen" w:cs="Sylfaen"/>
          <w:color w:val="1D2228"/>
          <w:sz w:val="20"/>
          <w:szCs w:val="20"/>
        </w:rPr>
        <w:t>თუ თავს მოუსვენრად გრძნობთ და ვერ ჯდებით ან ვერ დგახართ, შესაძლოა გქონდეთ აკატიზ</w:t>
      </w:r>
      <w:r w:rsidR="00A21293">
        <w:rPr>
          <w:rFonts w:ascii="Sylfaen" w:eastAsia="Times New Roman" w:hAnsi="Sylfaen" w:cs="Sylfaen"/>
          <w:color w:val="1D2228"/>
          <w:sz w:val="20"/>
          <w:szCs w:val="20"/>
        </w:rPr>
        <w:t xml:space="preserve">ია. ფლუოქსეტინ + ფარმას დოზის </w:t>
      </w:r>
      <w:r w:rsidR="0093176E" w:rsidRPr="0093176E">
        <w:rPr>
          <w:rFonts w:ascii="Sylfaen" w:eastAsia="Times New Roman" w:hAnsi="Sylfaen" w:cs="Sylfaen"/>
          <w:color w:val="1D2228"/>
          <w:sz w:val="20"/>
          <w:szCs w:val="20"/>
        </w:rPr>
        <w:t>ზრდამ შეიძლება გააუარესოს თქვენი მდგომარეობა. თუ ას</w:t>
      </w:r>
      <w:r>
        <w:rPr>
          <w:rFonts w:ascii="Sylfaen" w:eastAsia="Times New Roman" w:hAnsi="Sylfaen" w:cs="Sylfaen"/>
          <w:color w:val="1D2228"/>
          <w:sz w:val="20"/>
          <w:szCs w:val="20"/>
        </w:rPr>
        <w:t>ე გრძნობთ თავს, მიმართეთ ექიმს.</w:t>
      </w:r>
    </w:p>
    <w:p w:rsidR="00E648C2" w:rsidRPr="00E648C2" w:rsidRDefault="003836CF"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lastRenderedPageBreak/>
        <w:t xml:space="preserve">- </w:t>
      </w:r>
      <w:r w:rsidR="0093176E" w:rsidRPr="0093176E">
        <w:rPr>
          <w:rFonts w:ascii="Sylfaen" w:eastAsia="Times New Roman" w:hAnsi="Sylfaen" w:cs="Sylfaen"/>
          <w:color w:val="1D2228"/>
          <w:sz w:val="20"/>
          <w:szCs w:val="20"/>
        </w:rPr>
        <w:t>დაუყოვნებლივ მიმართეთ ექიმს, თუ თქვენი კანი გაწითლდება, განვითარდება კანის სხვადასხვა რეაქცია, ან კან</w:t>
      </w:r>
      <w:r w:rsidR="00E648C2">
        <w:rPr>
          <w:rFonts w:ascii="Sylfaen" w:eastAsia="Times New Roman" w:hAnsi="Sylfaen" w:cs="Sylfaen"/>
          <w:color w:val="1D2228"/>
          <w:sz w:val="20"/>
          <w:szCs w:val="20"/>
          <w:lang w:val="ka-GE"/>
        </w:rPr>
        <w:t>ზე</w:t>
      </w:r>
      <w:r w:rsidR="0093176E" w:rsidRPr="0093176E">
        <w:rPr>
          <w:rFonts w:ascii="Sylfaen" w:eastAsia="Times New Roman" w:hAnsi="Sylfaen" w:cs="Sylfaen"/>
          <w:color w:val="1D2228"/>
          <w:sz w:val="20"/>
          <w:szCs w:val="20"/>
        </w:rPr>
        <w:t xml:space="preserve"> იწყებ</w:t>
      </w:r>
      <w:r w:rsidR="00E648C2">
        <w:rPr>
          <w:rFonts w:ascii="Sylfaen" w:eastAsia="Times New Roman" w:hAnsi="Sylfaen" w:cs="Sylfaen"/>
          <w:color w:val="1D2228"/>
          <w:sz w:val="20"/>
          <w:szCs w:val="20"/>
          <w:lang w:val="ka-GE"/>
        </w:rPr>
        <w:t>ა</w:t>
      </w:r>
      <w:r w:rsidR="00E648C2">
        <w:rPr>
          <w:rFonts w:ascii="Sylfaen" w:eastAsia="Times New Roman" w:hAnsi="Sylfaen" w:cs="Sylfaen"/>
          <w:color w:val="1D2228"/>
          <w:sz w:val="20"/>
          <w:szCs w:val="20"/>
        </w:rPr>
        <w:t xml:space="preserve"> ბუშტუკების გაჩენა</w:t>
      </w:r>
      <w:r w:rsidR="0093176E" w:rsidRPr="0093176E">
        <w:rPr>
          <w:rFonts w:ascii="Sylfaen" w:eastAsia="Times New Roman" w:hAnsi="Sylfaen" w:cs="Sylfaen"/>
          <w:color w:val="1D2228"/>
          <w:sz w:val="20"/>
          <w:szCs w:val="20"/>
        </w:rPr>
        <w:t xml:space="preserve"> ან აქერცვლა. ეს </w:t>
      </w:r>
      <w:r w:rsidR="00E648C2">
        <w:rPr>
          <w:rFonts w:ascii="Sylfaen" w:eastAsia="Times New Roman" w:hAnsi="Sylfaen" w:cs="Sylfaen"/>
          <w:color w:val="1D2228"/>
          <w:sz w:val="20"/>
          <w:szCs w:val="20"/>
          <w:lang w:val="ka-GE"/>
        </w:rPr>
        <w:t xml:space="preserve">მოვლენა </w:t>
      </w:r>
      <w:r w:rsidR="0093176E" w:rsidRPr="0093176E">
        <w:rPr>
          <w:rFonts w:ascii="Sylfaen" w:eastAsia="Times New Roman" w:hAnsi="Sylfaen" w:cs="Sylfaen"/>
          <w:color w:val="1D2228"/>
          <w:sz w:val="20"/>
          <w:szCs w:val="20"/>
        </w:rPr>
        <w:t>ძალიან იშვიათ</w:t>
      </w:r>
      <w:r w:rsidR="00E648C2">
        <w:rPr>
          <w:rFonts w:ascii="Sylfaen" w:eastAsia="Times New Roman" w:hAnsi="Sylfaen" w:cs="Sylfaen"/>
          <w:color w:val="1D2228"/>
          <w:sz w:val="20"/>
          <w:szCs w:val="20"/>
          <w:lang w:val="ka-GE"/>
        </w:rPr>
        <w:t>ია.</w:t>
      </w:r>
    </w:p>
    <w:p w:rsidR="00317B80" w:rsidRDefault="0093176E" w:rsidP="0093176E">
      <w:pPr>
        <w:shd w:val="clear" w:color="auto" w:fill="FFFFFF"/>
        <w:spacing w:after="0" w:line="240" w:lineRule="auto"/>
        <w:rPr>
          <w:rFonts w:ascii="Sylfaen" w:eastAsia="Times New Roman" w:hAnsi="Sylfaen" w:cs="Sylfaen"/>
          <w:color w:val="1D2228"/>
          <w:sz w:val="20"/>
          <w:szCs w:val="20"/>
          <w:lang w:val="ka-GE"/>
        </w:rPr>
      </w:pPr>
      <w:r w:rsidRPr="00E648C2">
        <w:rPr>
          <w:rFonts w:ascii="Sylfaen" w:eastAsia="Times New Roman" w:hAnsi="Sylfaen" w:cs="Sylfaen"/>
          <w:color w:val="1D2228"/>
          <w:sz w:val="20"/>
          <w:szCs w:val="20"/>
          <w:lang w:val="ka-GE"/>
        </w:rPr>
        <w:t xml:space="preserve">ზოგიერთ პაციენტს აღენიშნებოდა: </w:t>
      </w:r>
    </w:p>
    <w:p w:rsidR="00317B80" w:rsidRDefault="00317B80" w:rsidP="00317B80">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სიმპტომების კომბინაცია (ცნობილი</w:t>
      </w:r>
      <w:r w:rsidR="0093176E" w:rsidRPr="00317B80">
        <w:rPr>
          <w:rFonts w:ascii="Sylfaen" w:eastAsia="Times New Roman" w:hAnsi="Sylfaen" w:cs="Sylfaen"/>
          <w:color w:val="1D2228"/>
          <w:sz w:val="20"/>
          <w:szCs w:val="20"/>
          <w:lang w:val="ka-GE"/>
        </w:rPr>
        <w:t xml:space="preserve"> როგორც "სეროტონინის სინდრომი"), მათ შორის აუხსნელი ცხელება სუნთქვის ან გულისცემის აჩქარებით, ოფლიანობ</w:t>
      </w:r>
      <w:r>
        <w:rPr>
          <w:rFonts w:ascii="Sylfaen" w:eastAsia="Times New Roman" w:hAnsi="Sylfaen" w:cs="Sylfaen"/>
          <w:color w:val="1D2228"/>
          <w:sz w:val="20"/>
          <w:szCs w:val="20"/>
          <w:lang w:val="ka-GE"/>
        </w:rPr>
        <w:t>ა</w:t>
      </w:r>
      <w:r w:rsidR="0093176E" w:rsidRPr="00317B80">
        <w:rPr>
          <w:rFonts w:ascii="Sylfaen" w:eastAsia="Times New Roman" w:hAnsi="Sylfaen" w:cs="Sylfaen"/>
          <w:color w:val="1D2228"/>
          <w:sz w:val="20"/>
          <w:szCs w:val="20"/>
          <w:lang w:val="ka-GE"/>
        </w:rPr>
        <w:t>, კუნთების შებოჭილობ</w:t>
      </w:r>
      <w:r>
        <w:rPr>
          <w:rFonts w:ascii="Sylfaen" w:eastAsia="Times New Roman" w:hAnsi="Sylfaen" w:cs="Sylfaen"/>
          <w:color w:val="1D2228"/>
          <w:sz w:val="20"/>
          <w:szCs w:val="20"/>
          <w:lang w:val="ka-GE"/>
        </w:rPr>
        <w:t>ა</w:t>
      </w:r>
      <w:r w:rsidR="0093176E" w:rsidRPr="00317B80">
        <w:rPr>
          <w:rFonts w:ascii="Sylfaen" w:eastAsia="Times New Roman" w:hAnsi="Sylfaen" w:cs="Sylfaen"/>
          <w:color w:val="1D2228"/>
          <w:sz w:val="20"/>
          <w:szCs w:val="20"/>
          <w:lang w:val="ka-GE"/>
        </w:rPr>
        <w:t xml:space="preserve"> ან</w:t>
      </w:r>
      <w:r>
        <w:rPr>
          <w:rFonts w:ascii="Sylfaen" w:eastAsia="Times New Roman" w:hAnsi="Sylfaen" w:cs="Sylfaen"/>
          <w:color w:val="1D2228"/>
          <w:sz w:val="20"/>
          <w:szCs w:val="20"/>
          <w:lang w:val="ka-GE"/>
        </w:rPr>
        <w:t xml:space="preserve"> ტრემორი</w:t>
      </w:r>
      <w:r w:rsidR="0093176E" w:rsidRPr="00317B80">
        <w:rPr>
          <w:rFonts w:ascii="Sylfaen" w:eastAsia="Times New Roman" w:hAnsi="Sylfaen" w:cs="Sylfaen"/>
          <w:color w:val="1D2228"/>
          <w:sz w:val="20"/>
          <w:szCs w:val="20"/>
          <w:lang w:val="ka-GE"/>
        </w:rPr>
        <w:t>, დაბნეულობ</w:t>
      </w:r>
      <w:r>
        <w:rPr>
          <w:rFonts w:ascii="Sylfaen" w:eastAsia="Times New Roman" w:hAnsi="Sylfaen" w:cs="Sylfaen"/>
          <w:color w:val="1D2228"/>
          <w:sz w:val="20"/>
          <w:szCs w:val="20"/>
          <w:lang w:val="ka-GE"/>
        </w:rPr>
        <w:t>ა</w:t>
      </w:r>
      <w:r w:rsidR="0093176E" w:rsidRPr="00317B80">
        <w:rPr>
          <w:rFonts w:ascii="Sylfaen" w:eastAsia="Times New Roman" w:hAnsi="Sylfaen" w:cs="Sylfaen"/>
          <w:color w:val="1D2228"/>
          <w:sz w:val="20"/>
          <w:szCs w:val="20"/>
          <w:lang w:val="ka-GE"/>
        </w:rPr>
        <w:t>, ძლიერი აგზნებ</w:t>
      </w:r>
      <w:r>
        <w:rPr>
          <w:rFonts w:ascii="Sylfaen" w:eastAsia="Times New Roman" w:hAnsi="Sylfaen" w:cs="Sylfaen"/>
          <w:color w:val="1D2228"/>
          <w:sz w:val="20"/>
          <w:szCs w:val="20"/>
          <w:lang w:val="ka-GE"/>
        </w:rPr>
        <w:t>ა</w:t>
      </w:r>
      <w:r w:rsidR="0093176E" w:rsidRPr="00317B80">
        <w:rPr>
          <w:rFonts w:ascii="Sylfaen" w:eastAsia="Times New Roman" w:hAnsi="Sylfaen" w:cs="Sylfaen"/>
          <w:color w:val="1D2228"/>
          <w:sz w:val="20"/>
          <w:szCs w:val="20"/>
          <w:lang w:val="ka-GE"/>
        </w:rPr>
        <w:t xml:space="preserve"> ან ძილიანობ</w:t>
      </w:r>
      <w:r>
        <w:rPr>
          <w:rFonts w:ascii="Sylfaen" w:eastAsia="Times New Roman" w:hAnsi="Sylfaen" w:cs="Sylfaen"/>
          <w:color w:val="1D2228"/>
          <w:sz w:val="20"/>
          <w:szCs w:val="20"/>
          <w:lang w:val="ka-GE"/>
        </w:rPr>
        <w:t>ა (იშვიათად);</w:t>
      </w:r>
    </w:p>
    <w:p w:rsidR="00CE3B19" w:rsidRDefault="0093176E" w:rsidP="00317B80">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317B80">
        <w:rPr>
          <w:rFonts w:ascii="Sylfaen" w:eastAsia="Times New Roman" w:hAnsi="Sylfaen" w:cs="Sylfaen"/>
          <w:color w:val="1D2228"/>
          <w:sz w:val="20"/>
          <w:szCs w:val="20"/>
          <w:lang w:val="ka-GE"/>
        </w:rPr>
        <w:t xml:space="preserve">სისუსტის, ძილიანობის ან დაბნეულობის შეგრძნება, ძირითადად ხანდაზმულ და (ხანდაზმულ) </w:t>
      </w:r>
      <w:r w:rsidR="00317B80">
        <w:rPr>
          <w:rFonts w:ascii="Sylfaen" w:eastAsia="Times New Roman" w:hAnsi="Sylfaen" w:cs="Sylfaen"/>
          <w:color w:val="1D2228"/>
          <w:sz w:val="20"/>
          <w:szCs w:val="20"/>
          <w:lang w:val="ka-GE"/>
        </w:rPr>
        <w:t>პაციენტებში, რომლებიც იღებენ დიურეტიკებს (შარდმდენი</w:t>
      </w:r>
      <w:r w:rsidRPr="00317B80">
        <w:rPr>
          <w:rFonts w:ascii="Sylfaen" w:eastAsia="Times New Roman" w:hAnsi="Sylfaen" w:cs="Sylfaen"/>
          <w:color w:val="1D2228"/>
          <w:sz w:val="20"/>
          <w:szCs w:val="20"/>
          <w:lang w:val="ka-GE"/>
        </w:rPr>
        <w:t xml:space="preserve"> </w:t>
      </w:r>
      <w:r w:rsidR="00317B80">
        <w:rPr>
          <w:rFonts w:ascii="Sylfaen" w:eastAsia="Times New Roman" w:hAnsi="Sylfaen" w:cs="Sylfaen"/>
          <w:color w:val="1D2228"/>
          <w:sz w:val="20"/>
          <w:szCs w:val="20"/>
          <w:lang w:val="ka-GE"/>
        </w:rPr>
        <w:t>საშუალებები)</w:t>
      </w:r>
      <w:r w:rsidR="00CE3B19">
        <w:rPr>
          <w:rFonts w:ascii="Sylfaen" w:eastAsia="Times New Roman" w:hAnsi="Sylfaen" w:cs="Sylfaen"/>
          <w:color w:val="1D2228"/>
          <w:sz w:val="20"/>
          <w:szCs w:val="20"/>
          <w:lang w:val="ka-GE"/>
        </w:rPr>
        <w:t>;</w:t>
      </w:r>
    </w:p>
    <w:p w:rsidR="00D8575C" w:rsidRDefault="0093176E" w:rsidP="00317B80">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317B80">
        <w:rPr>
          <w:rFonts w:ascii="Sylfaen" w:eastAsia="Times New Roman" w:hAnsi="Sylfaen" w:cs="Sylfaen"/>
          <w:color w:val="1D2228"/>
          <w:sz w:val="20"/>
          <w:szCs w:val="20"/>
          <w:lang w:val="ka-GE"/>
        </w:rPr>
        <w:t>გახანგრძ</w:t>
      </w:r>
      <w:r w:rsidR="00D8575C">
        <w:rPr>
          <w:rFonts w:ascii="Sylfaen" w:eastAsia="Times New Roman" w:hAnsi="Sylfaen" w:cs="Sylfaen"/>
          <w:color w:val="1D2228"/>
          <w:sz w:val="20"/>
          <w:szCs w:val="20"/>
          <w:lang w:val="ka-GE"/>
        </w:rPr>
        <w:t>ლივებული და მტკივნეული ერექცია;</w:t>
      </w:r>
    </w:p>
    <w:p w:rsidR="00D8575C" w:rsidRDefault="0093176E" w:rsidP="00317B80">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317B80">
        <w:rPr>
          <w:rFonts w:ascii="Sylfaen" w:eastAsia="Times New Roman" w:hAnsi="Sylfaen" w:cs="Sylfaen"/>
          <w:color w:val="1D2228"/>
          <w:sz w:val="20"/>
          <w:szCs w:val="20"/>
          <w:lang w:val="ka-GE"/>
        </w:rPr>
        <w:t xml:space="preserve">გაღიზიანება </w:t>
      </w:r>
      <w:r w:rsidR="00D8575C">
        <w:rPr>
          <w:rFonts w:ascii="Sylfaen" w:eastAsia="Times New Roman" w:hAnsi="Sylfaen" w:cs="Sylfaen"/>
          <w:color w:val="1D2228"/>
          <w:sz w:val="20"/>
          <w:szCs w:val="20"/>
          <w:lang w:val="ka-GE"/>
        </w:rPr>
        <w:t>და ძლიერი აგზნება;</w:t>
      </w:r>
    </w:p>
    <w:p w:rsidR="005A2B58" w:rsidRDefault="0093176E" w:rsidP="00317B80">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317B80">
        <w:rPr>
          <w:rFonts w:ascii="Sylfaen" w:eastAsia="Times New Roman" w:hAnsi="Sylfaen" w:cs="Sylfaen"/>
          <w:color w:val="1D2228"/>
          <w:sz w:val="20"/>
          <w:szCs w:val="20"/>
          <w:lang w:val="ka-GE"/>
        </w:rPr>
        <w:t xml:space="preserve">გულის პრობლემები, როგორიცაა </w:t>
      </w:r>
      <w:r w:rsidR="00D8575C">
        <w:rPr>
          <w:rFonts w:ascii="Sylfaen" w:eastAsia="Times New Roman" w:hAnsi="Sylfaen" w:cs="Sylfaen"/>
          <w:color w:val="1D2228"/>
          <w:sz w:val="20"/>
          <w:szCs w:val="20"/>
          <w:lang w:val="ka-GE"/>
        </w:rPr>
        <w:t>ტაქიკარდია</w:t>
      </w:r>
      <w:r w:rsidRPr="00317B80">
        <w:rPr>
          <w:rFonts w:ascii="Sylfaen" w:eastAsia="Times New Roman" w:hAnsi="Sylfaen" w:cs="Sylfaen"/>
          <w:color w:val="1D2228"/>
          <w:sz w:val="20"/>
          <w:szCs w:val="20"/>
          <w:lang w:val="ka-GE"/>
        </w:rPr>
        <w:t xml:space="preserve"> ან არ</w:t>
      </w:r>
      <w:r w:rsidR="00D8575C">
        <w:rPr>
          <w:rFonts w:ascii="Sylfaen" w:eastAsia="Times New Roman" w:hAnsi="Sylfaen" w:cs="Sylfaen"/>
          <w:color w:val="1D2228"/>
          <w:sz w:val="20"/>
          <w:szCs w:val="20"/>
          <w:lang w:val="ka-GE"/>
        </w:rPr>
        <w:t xml:space="preserve">ითმია, </w:t>
      </w:r>
      <w:r w:rsidRPr="00317B80">
        <w:rPr>
          <w:rFonts w:ascii="Sylfaen" w:eastAsia="Times New Roman" w:hAnsi="Sylfaen" w:cs="Sylfaen"/>
          <w:color w:val="1D2228"/>
          <w:sz w:val="20"/>
          <w:szCs w:val="20"/>
          <w:lang w:val="ka-GE"/>
        </w:rPr>
        <w:t>გონების დაკარგვა, კოლაფსი ან თავბრუსხვევა დგომისას, რაც შეიძლება მიუთითებდეს გულისცემის დარღვევ</w:t>
      </w:r>
      <w:r w:rsidR="005A2B58">
        <w:rPr>
          <w:rFonts w:ascii="Sylfaen" w:eastAsia="Times New Roman" w:hAnsi="Sylfaen" w:cs="Sylfaen"/>
          <w:color w:val="1D2228"/>
          <w:sz w:val="20"/>
          <w:szCs w:val="20"/>
          <w:lang w:val="ka-GE"/>
        </w:rPr>
        <w:t>აზე.</w:t>
      </w:r>
    </w:p>
    <w:p w:rsidR="005A2B58" w:rsidRDefault="005A2B58" w:rsidP="005A2B58">
      <w:pPr>
        <w:shd w:val="clear" w:color="auto" w:fill="FFFFFF"/>
        <w:spacing w:after="0" w:line="240" w:lineRule="auto"/>
        <w:ind w:left="360"/>
        <w:rPr>
          <w:rFonts w:ascii="Sylfaen" w:eastAsia="Times New Roman" w:hAnsi="Sylfaen" w:cs="Sylfaen"/>
          <w:color w:val="1D2228"/>
          <w:sz w:val="20"/>
          <w:szCs w:val="20"/>
          <w:lang w:val="ka-GE"/>
        </w:rPr>
      </w:pPr>
    </w:p>
    <w:p w:rsidR="005A2B58" w:rsidRDefault="0093176E" w:rsidP="005A2B58">
      <w:pPr>
        <w:shd w:val="clear" w:color="auto" w:fill="FFFFFF"/>
        <w:spacing w:after="0" w:line="240" w:lineRule="auto"/>
        <w:ind w:left="360"/>
        <w:rPr>
          <w:rFonts w:ascii="Sylfaen" w:eastAsia="Times New Roman" w:hAnsi="Sylfaen" w:cs="Sylfaen"/>
          <w:color w:val="1D2228"/>
          <w:sz w:val="20"/>
          <w:szCs w:val="20"/>
          <w:lang w:val="ka-GE"/>
        </w:rPr>
      </w:pPr>
      <w:r w:rsidRPr="005A2B58">
        <w:rPr>
          <w:rFonts w:ascii="Sylfaen" w:eastAsia="Times New Roman" w:hAnsi="Sylfaen" w:cs="Sylfaen"/>
          <w:b/>
          <w:color w:val="1D2228"/>
          <w:sz w:val="20"/>
          <w:szCs w:val="20"/>
          <w:lang w:val="ka-GE"/>
        </w:rPr>
        <w:t xml:space="preserve">თუ ზემოთ ჩამოთვლილი რომელიმე გვერდითი მოვლენა გაქვთ, დაუყოვნებლივ უნდა აცნობოთ ექიმს. </w:t>
      </w:r>
    </w:p>
    <w:p w:rsidR="005A2B58" w:rsidRDefault="005A2B58" w:rsidP="005A2B58">
      <w:pPr>
        <w:shd w:val="clear" w:color="auto" w:fill="FFFFFF"/>
        <w:spacing w:after="0" w:line="240" w:lineRule="auto"/>
        <w:ind w:left="360"/>
        <w:rPr>
          <w:rFonts w:ascii="Sylfaen" w:eastAsia="Times New Roman" w:hAnsi="Sylfaen" w:cs="Sylfaen"/>
          <w:color w:val="1D2228"/>
          <w:sz w:val="20"/>
          <w:szCs w:val="20"/>
          <w:lang w:val="ka-GE"/>
        </w:rPr>
      </w:pPr>
    </w:p>
    <w:p w:rsidR="00F54954" w:rsidRDefault="00F54954" w:rsidP="005A2B58">
      <w:pPr>
        <w:shd w:val="clear" w:color="auto" w:fill="FFFFFF"/>
        <w:spacing w:after="0" w:line="240" w:lineRule="auto"/>
        <w:ind w:left="360"/>
        <w:rPr>
          <w:rFonts w:ascii="Sylfaen" w:eastAsia="Times New Roman" w:hAnsi="Sylfaen" w:cs="Sylfaen"/>
          <w:color w:val="1D2228"/>
          <w:sz w:val="20"/>
          <w:szCs w:val="20"/>
          <w:lang w:val="ka-GE"/>
        </w:rPr>
      </w:pPr>
      <w:r w:rsidRPr="005A2B58">
        <w:rPr>
          <w:rFonts w:ascii="Sylfaen" w:eastAsia="Times New Roman" w:hAnsi="Sylfaen" w:cs="Sylfaen"/>
          <w:color w:val="1D2228"/>
          <w:sz w:val="20"/>
          <w:szCs w:val="20"/>
          <w:lang w:val="ka-GE"/>
        </w:rPr>
        <w:t>ასევე</w:t>
      </w:r>
      <w:r>
        <w:rPr>
          <w:rFonts w:ascii="Sylfaen" w:eastAsia="Times New Roman" w:hAnsi="Sylfaen" w:cs="Sylfaen"/>
          <w:color w:val="1D2228"/>
          <w:sz w:val="20"/>
          <w:szCs w:val="20"/>
          <w:lang w:val="ka-GE"/>
        </w:rPr>
        <w:t xml:space="preserve"> </w:t>
      </w:r>
      <w:r w:rsidR="0093176E" w:rsidRPr="005A2B58">
        <w:rPr>
          <w:rFonts w:ascii="Sylfaen" w:eastAsia="Times New Roman" w:hAnsi="Sylfaen" w:cs="Sylfaen"/>
          <w:color w:val="1D2228"/>
          <w:sz w:val="20"/>
          <w:szCs w:val="20"/>
          <w:lang w:val="ka-GE"/>
        </w:rPr>
        <w:t xml:space="preserve">შემდეგი გვერდითი მოვლენები </w:t>
      </w:r>
      <w:r w:rsidRPr="005A2B58">
        <w:rPr>
          <w:rFonts w:ascii="Sylfaen" w:eastAsia="Times New Roman" w:hAnsi="Sylfaen" w:cs="Sylfaen"/>
          <w:color w:val="1D2228"/>
          <w:sz w:val="20"/>
          <w:szCs w:val="20"/>
          <w:lang w:val="ka-GE"/>
        </w:rPr>
        <w:t xml:space="preserve"> </w:t>
      </w:r>
      <w:r>
        <w:rPr>
          <w:rFonts w:ascii="Sylfaen" w:eastAsia="Times New Roman" w:hAnsi="Sylfaen" w:cs="Sylfaen"/>
          <w:color w:val="1D2228"/>
          <w:sz w:val="20"/>
          <w:szCs w:val="20"/>
          <w:lang w:val="ka-GE"/>
        </w:rPr>
        <w:t xml:space="preserve">აღინიშნა </w:t>
      </w:r>
      <w:r w:rsidRPr="005A2B58">
        <w:rPr>
          <w:rFonts w:ascii="Sylfaen" w:eastAsia="Times New Roman" w:hAnsi="Sylfaen" w:cs="Sylfaen"/>
          <w:color w:val="1D2228"/>
          <w:sz w:val="20"/>
          <w:szCs w:val="20"/>
          <w:lang w:val="ka-GE"/>
        </w:rPr>
        <w:t>პაციენტებში</w:t>
      </w:r>
      <w:r>
        <w:rPr>
          <w:rFonts w:ascii="Sylfaen" w:eastAsia="Times New Roman" w:hAnsi="Sylfaen" w:cs="Sylfaen"/>
          <w:color w:val="1D2228"/>
          <w:sz w:val="20"/>
          <w:szCs w:val="20"/>
          <w:lang w:val="ka-GE"/>
        </w:rPr>
        <w:t>, რომლებიც იღებდნენ</w:t>
      </w:r>
      <w:r>
        <w:rPr>
          <w:rFonts w:ascii="Sylfaen" w:eastAsia="Times New Roman" w:hAnsi="Sylfaen" w:cs="Sylfaen"/>
          <w:color w:val="1D2228"/>
          <w:sz w:val="20"/>
          <w:szCs w:val="20"/>
          <w:lang w:val="ka-GE"/>
        </w:rPr>
        <w:t xml:space="preserve"> </w:t>
      </w:r>
      <w:r>
        <w:rPr>
          <w:rFonts w:ascii="Sylfaen" w:eastAsia="Times New Roman" w:hAnsi="Sylfaen" w:cs="Sylfaen"/>
          <w:color w:val="1D2228"/>
          <w:sz w:val="20"/>
          <w:szCs w:val="20"/>
          <w:lang w:val="ka-GE"/>
        </w:rPr>
        <w:t>ფლუოქსეტინ +ფარმას:</w:t>
      </w:r>
    </w:p>
    <w:p w:rsidR="00F54954" w:rsidRDefault="0093176E" w:rsidP="005A2B58">
      <w:pPr>
        <w:shd w:val="clear" w:color="auto" w:fill="FFFFFF"/>
        <w:spacing w:after="0" w:line="240" w:lineRule="auto"/>
        <w:ind w:left="360"/>
        <w:rPr>
          <w:rFonts w:ascii="Sylfaen" w:eastAsia="Times New Roman" w:hAnsi="Sylfaen" w:cs="Sylfaen"/>
          <w:color w:val="1D2228"/>
          <w:sz w:val="20"/>
          <w:szCs w:val="20"/>
          <w:lang w:val="ka-GE"/>
        </w:rPr>
      </w:pPr>
      <w:r w:rsidRPr="00F54954">
        <w:rPr>
          <w:rFonts w:ascii="Sylfaen" w:eastAsia="Times New Roman" w:hAnsi="Sylfaen" w:cs="Sylfaen"/>
          <w:b/>
          <w:color w:val="1D2228"/>
          <w:sz w:val="20"/>
          <w:szCs w:val="20"/>
          <w:lang w:val="ka-GE"/>
        </w:rPr>
        <w:t>ძალიან ხშირ</w:t>
      </w:r>
      <w:r w:rsidR="00F54954" w:rsidRPr="00F54954">
        <w:rPr>
          <w:rFonts w:ascii="Sylfaen" w:eastAsia="Times New Roman" w:hAnsi="Sylfaen" w:cs="Sylfaen"/>
          <w:b/>
          <w:color w:val="1D2228"/>
          <w:sz w:val="20"/>
          <w:szCs w:val="20"/>
          <w:lang w:val="ka-GE"/>
        </w:rPr>
        <w:t>ად</w:t>
      </w:r>
      <w:r w:rsidRPr="005A2B58">
        <w:rPr>
          <w:rFonts w:ascii="Sylfaen" w:eastAsia="Times New Roman" w:hAnsi="Sylfaen" w:cs="Sylfaen"/>
          <w:color w:val="1D2228"/>
          <w:sz w:val="20"/>
          <w:szCs w:val="20"/>
          <w:lang w:val="ka-GE"/>
        </w:rPr>
        <w:t xml:space="preserve"> (შეიძლება აღენიშნე</w:t>
      </w:r>
      <w:r w:rsidR="00F54954">
        <w:rPr>
          <w:rFonts w:ascii="Sylfaen" w:eastAsia="Times New Roman" w:hAnsi="Sylfaen" w:cs="Sylfaen"/>
          <w:color w:val="1D2228"/>
          <w:sz w:val="20"/>
          <w:szCs w:val="20"/>
          <w:lang w:val="ka-GE"/>
        </w:rPr>
        <w:t>ბოდეს 10-დან 1-ზე მეტ ადამიანს)</w:t>
      </w:r>
    </w:p>
    <w:p w:rsidR="00C87866" w:rsidRDefault="00C87866" w:rsidP="00F54954">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გულისრევა, დიარეა</w:t>
      </w:r>
    </w:p>
    <w:p w:rsidR="00C87866" w:rsidRDefault="00C87866" w:rsidP="00F54954">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თავის ტკივილი</w:t>
      </w:r>
    </w:p>
    <w:p w:rsidR="00C87866" w:rsidRDefault="00C87866" w:rsidP="00F54954">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უძილობა</w:t>
      </w:r>
    </w:p>
    <w:p w:rsidR="00C87866" w:rsidRDefault="0093176E" w:rsidP="00F54954">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F54954">
        <w:rPr>
          <w:rFonts w:ascii="Sylfaen" w:eastAsia="Times New Roman" w:hAnsi="Sylfaen" w:cs="Sylfaen"/>
          <w:color w:val="1D2228"/>
          <w:sz w:val="20"/>
          <w:szCs w:val="20"/>
          <w:lang w:val="ka-GE"/>
        </w:rPr>
        <w:t>დაღლილობა, გამოფიტვის სინდრომი (დაღლილობა)</w:t>
      </w:r>
    </w:p>
    <w:p w:rsidR="00C87866" w:rsidRDefault="0093176E" w:rsidP="00C87866">
      <w:pPr>
        <w:shd w:val="clear" w:color="auto" w:fill="FFFFFF"/>
        <w:spacing w:after="0" w:line="240" w:lineRule="auto"/>
        <w:ind w:left="360"/>
        <w:rPr>
          <w:rFonts w:ascii="Sylfaen" w:eastAsia="Times New Roman" w:hAnsi="Sylfaen" w:cs="Sylfaen"/>
          <w:color w:val="1D2228"/>
          <w:sz w:val="20"/>
          <w:szCs w:val="20"/>
          <w:lang w:val="ka-GE"/>
        </w:rPr>
      </w:pPr>
      <w:r w:rsidRPr="00C87866">
        <w:rPr>
          <w:rFonts w:ascii="Sylfaen" w:eastAsia="Times New Roman" w:hAnsi="Sylfaen" w:cs="Sylfaen"/>
          <w:b/>
          <w:color w:val="1D2228"/>
          <w:sz w:val="20"/>
          <w:szCs w:val="20"/>
          <w:lang w:val="ka-GE"/>
        </w:rPr>
        <w:t>ხშირ</w:t>
      </w:r>
      <w:r w:rsidR="00C87866" w:rsidRPr="00C87866">
        <w:rPr>
          <w:rFonts w:ascii="Sylfaen" w:eastAsia="Times New Roman" w:hAnsi="Sylfaen" w:cs="Sylfaen"/>
          <w:b/>
          <w:color w:val="1D2228"/>
          <w:sz w:val="20"/>
          <w:szCs w:val="20"/>
          <w:lang w:val="ka-GE"/>
        </w:rPr>
        <w:t>ად</w:t>
      </w:r>
      <w:r w:rsidRPr="00C87866">
        <w:rPr>
          <w:rFonts w:ascii="Sylfaen" w:eastAsia="Times New Roman" w:hAnsi="Sylfaen" w:cs="Sylfaen"/>
          <w:b/>
          <w:color w:val="1D2228"/>
          <w:sz w:val="20"/>
          <w:szCs w:val="20"/>
          <w:lang w:val="ka-GE"/>
        </w:rPr>
        <w:t xml:space="preserve"> </w:t>
      </w:r>
      <w:r w:rsidRPr="00C87866">
        <w:rPr>
          <w:rFonts w:ascii="Sylfaen" w:eastAsia="Times New Roman" w:hAnsi="Sylfaen" w:cs="Sylfaen"/>
          <w:color w:val="1D2228"/>
          <w:sz w:val="20"/>
          <w:szCs w:val="20"/>
          <w:lang w:val="ka-GE"/>
        </w:rPr>
        <w:t xml:space="preserve">(შეიძლება აღენიშნებოდეს </w:t>
      </w:r>
      <w:r w:rsidR="00C87866" w:rsidRPr="00C87866">
        <w:rPr>
          <w:rFonts w:ascii="Sylfaen" w:eastAsia="Times New Roman" w:hAnsi="Sylfaen" w:cs="Sylfaen"/>
          <w:color w:val="1D2228"/>
          <w:sz w:val="20"/>
          <w:szCs w:val="20"/>
          <w:lang w:val="ka-GE"/>
        </w:rPr>
        <w:t>1-</w:t>
      </w:r>
      <w:r w:rsidR="00C87866">
        <w:rPr>
          <w:rFonts w:ascii="Sylfaen" w:eastAsia="Times New Roman" w:hAnsi="Sylfaen" w:cs="Sylfaen"/>
          <w:color w:val="1D2228"/>
          <w:sz w:val="20"/>
          <w:szCs w:val="20"/>
          <w:lang w:val="ka-GE"/>
        </w:rPr>
        <w:t xml:space="preserve">მდე </w:t>
      </w:r>
      <w:r w:rsidR="00C87866">
        <w:rPr>
          <w:rFonts w:ascii="Sylfaen" w:eastAsia="Times New Roman" w:hAnsi="Sylfaen" w:cs="Sylfaen"/>
          <w:color w:val="1D2228"/>
          <w:sz w:val="20"/>
          <w:szCs w:val="20"/>
        </w:rPr>
        <w:t xml:space="preserve"> </w:t>
      </w:r>
      <w:r w:rsidR="002C74E1">
        <w:rPr>
          <w:rFonts w:ascii="Sylfaen" w:eastAsia="Times New Roman" w:hAnsi="Sylfaen" w:cs="Sylfaen"/>
          <w:color w:val="1D2228"/>
          <w:sz w:val="20"/>
          <w:szCs w:val="20"/>
          <w:lang w:val="ka-GE"/>
        </w:rPr>
        <w:t>ადამი</w:t>
      </w:r>
      <w:r w:rsidR="002C74E1">
        <w:rPr>
          <w:rFonts w:ascii="Sylfaen" w:eastAsia="Times New Roman" w:hAnsi="Sylfaen" w:cs="Sylfaen"/>
          <w:color w:val="1D2228"/>
          <w:sz w:val="20"/>
          <w:szCs w:val="20"/>
          <w:lang w:val="ka-GE"/>
        </w:rPr>
        <w:t xml:space="preserve">ანს </w:t>
      </w:r>
      <w:r w:rsidR="00C87866" w:rsidRPr="00C87866">
        <w:rPr>
          <w:rFonts w:ascii="Sylfaen" w:eastAsia="Times New Roman" w:hAnsi="Sylfaen" w:cs="Sylfaen"/>
          <w:color w:val="1D2228"/>
          <w:sz w:val="20"/>
          <w:szCs w:val="20"/>
          <w:lang w:val="ka-GE"/>
        </w:rPr>
        <w:t>10</w:t>
      </w:r>
      <w:r w:rsidR="002C74E1">
        <w:rPr>
          <w:rFonts w:ascii="Sylfaen" w:eastAsia="Times New Roman" w:hAnsi="Sylfaen" w:cs="Sylfaen"/>
          <w:color w:val="1D2228"/>
          <w:sz w:val="20"/>
          <w:szCs w:val="20"/>
          <w:lang w:val="ka-GE"/>
        </w:rPr>
        <w:t>-დან</w:t>
      </w:r>
      <w:r w:rsidRPr="00C87866">
        <w:rPr>
          <w:rFonts w:ascii="Sylfaen" w:eastAsia="Times New Roman" w:hAnsi="Sylfaen" w:cs="Sylfaen"/>
          <w:color w:val="1D2228"/>
          <w:sz w:val="20"/>
          <w:szCs w:val="20"/>
          <w:lang w:val="ka-GE"/>
        </w:rPr>
        <w:t xml:space="preserve">) </w:t>
      </w:r>
    </w:p>
    <w:p w:rsidR="00C87866"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ნერვ</w:t>
      </w:r>
      <w:r w:rsidR="00C87866">
        <w:rPr>
          <w:rFonts w:ascii="Sylfaen" w:eastAsia="Times New Roman" w:hAnsi="Sylfaen" w:cs="Sylfaen"/>
          <w:color w:val="1D2228"/>
          <w:sz w:val="20"/>
          <w:szCs w:val="20"/>
          <w:lang w:val="ka-GE"/>
        </w:rPr>
        <w:t>ოზული მდგომარეობა</w:t>
      </w:r>
      <w:r w:rsidRPr="00C87866">
        <w:rPr>
          <w:rFonts w:ascii="Sylfaen" w:eastAsia="Times New Roman" w:hAnsi="Sylfaen" w:cs="Sylfaen"/>
          <w:color w:val="1D2228"/>
          <w:sz w:val="20"/>
          <w:szCs w:val="20"/>
          <w:lang w:val="ka-GE"/>
        </w:rPr>
        <w:t xml:space="preserve">, შფოთვა </w:t>
      </w:r>
    </w:p>
    <w:p w:rsidR="00C87866"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მოუსვენრობა, კონცენტრაციის დაქვეითება</w:t>
      </w:r>
    </w:p>
    <w:p w:rsidR="00C87866"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 დაძაბულობის შეგრძნება </w:t>
      </w:r>
    </w:p>
    <w:p w:rsidR="00C87866"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თავბრუსხვევა </w:t>
      </w:r>
    </w:p>
    <w:p w:rsidR="00983761"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ძილის პრობლემები, უჩვეულო სიზმრები, დაღლილობა ან ძილიანობა</w:t>
      </w:r>
    </w:p>
    <w:p w:rsidR="00763A9C"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სექსუალური ლტოლვის დაქვეითება ან სექსუალური პრობლემები (მათ შორის სექსუალური აქტივობის დროს ერექციის შენარჩუნების </w:t>
      </w:r>
      <w:r w:rsidR="00763A9C">
        <w:rPr>
          <w:rFonts w:ascii="Sylfaen" w:eastAsia="Times New Roman" w:hAnsi="Sylfaen" w:cs="Sylfaen"/>
          <w:color w:val="1D2228"/>
          <w:sz w:val="20"/>
          <w:szCs w:val="20"/>
          <w:lang w:val="ka-GE"/>
        </w:rPr>
        <w:t>უნარის დაქვეითება</w:t>
      </w:r>
      <w:r w:rsidRPr="00C87866">
        <w:rPr>
          <w:rFonts w:ascii="Sylfaen" w:eastAsia="Times New Roman" w:hAnsi="Sylfaen" w:cs="Sylfaen"/>
          <w:color w:val="1D2228"/>
          <w:sz w:val="20"/>
          <w:szCs w:val="20"/>
          <w:lang w:val="ka-GE"/>
        </w:rPr>
        <w:t xml:space="preserve">) </w:t>
      </w:r>
    </w:p>
    <w:p w:rsidR="006F2669"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კანკალი ან შემცივნება </w:t>
      </w:r>
    </w:p>
    <w:p w:rsidR="006F2669"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მხედველობის დაბინდვა </w:t>
      </w:r>
    </w:p>
    <w:p w:rsidR="006F2669"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საჭმლის მონელების დარღვევა, ღებინება </w:t>
      </w:r>
    </w:p>
    <w:p w:rsidR="006F2669"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გემოს შეცვლა </w:t>
      </w:r>
    </w:p>
    <w:p w:rsidR="006F2669"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პირის სიმშრალე </w:t>
      </w:r>
    </w:p>
    <w:p w:rsidR="00211DBA"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ჭარბი ოფლიანობა </w:t>
      </w:r>
    </w:p>
    <w:p w:rsidR="00211DBA"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ხშირი შარდვა </w:t>
      </w:r>
    </w:p>
    <w:p w:rsidR="00ED6C8C"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შიმშილის გრძნობის </w:t>
      </w:r>
      <w:r w:rsidR="00211DBA">
        <w:rPr>
          <w:rFonts w:ascii="Sylfaen" w:eastAsia="Times New Roman" w:hAnsi="Sylfaen" w:cs="Sylfaen"/>
          <w:color w:val="1D2228"/>
          <w:sz w:val="20"/>
          <w:szCs w:val="20"/>
          <w:lang w:val="ka-GE"/>
        </w:rPr>
        <w:t>გაქრობა</w:t>
      </w:r>
      <w:r w:rsidRPr="00C87866">
        <w:rPr>
          <w:rFonts w:ascii="Sylfaen" w:eastAsia="Times New Roman" w:hAnsi="Sylfaen" w:cs="Sylfaen"/>
          <w:color w:val="1D2228"/>
          <w:sz w:val="20"/>
          <w:szCs w:val="20"/>
          <w:lang w:val="ka-GE"/>
        </w:rPr>
        <w:t xml:space="preserve">, წონის დაკლება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უკონტროლო კანკალი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გახშირებული და არარეგულარული გულისცემის შეგრძნება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კანის სიწითლე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მთქნარება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გამონაყარი, ჭინჭრის ციება, ქავილი </w:t>
      </w:r>
    </w:p>
    <w:p w:rsidR="000A6F0E" w:rsidRDefault="0093176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87866">
        <w:rPr>
          <w:rFonts w:ascii="Sylfaen" w:eastAsia="Times New Roman" w:hAnsi="Sylfaen" w:cs="Sylfaen"/>
          <w:color w:val="1D2228"/>
          <w:sz w:val="20"/>
          <w:szCs w:val="20"/>
          <w:lang w:val="ka-GE"/>
        </w:rPr>
        <w:t xml:space="preserve">სახსრების ტკივილი </w:t>
      </w:r>
    </w:p>
    <w:p w:rsidR="000A6F0E" w:rsidRDefault="000A6F0E" w:rsidP="00C878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უმიზეზო</w:t>
      </w:r>
      <w:r w:rsidR="0093176E" w:rsidRPr="00C87866">
        <w:rPr>
          <w:rFonts w:ascii="Sylfaen" w:eastAsia="Times New Roman" w:hAnsi="Sylfaen" w:cs="Sylfaen"/>
          <w:color w:val="1D2228"/>
          <w:sz w:val="20"/>
          <w:szCs w:val="20"/>
          <w:lang w:val="ka-GE"/>
        </w:rPr>
        <w:t xml:space="preserve"> ვაგინალური სისხლდენა</w:t>
      </w:r>
    </w:p>
    <w:p w:rsidR="003E6AE2" w:rsidRDefault="002C74E1" w:rsidP="0093176E">
      <w:pPr>
        <w:shd w:val="clear" w:color="auto" w:fill="FFFFFF"/>
        <w:spacing w:after="0" w:line="240" w:lineRule="auto"/>
        <w:rPr>
          <w:rFonts w:ascii="Sylfaen" w:eastAsia="Times New Roman" w:hAnsi="Sylfaen" w:cs="Sylfaen"/>
          <w:color w:val="1D2228"/>
          <w:sz w:val="20"/>
          <w:szCs w:val="20"/>
          <w:lang w:val="ka-GE"/>
        </w:rPr>
      </w:pPr>
      <w:r w:rsidRPr="002C74E1">
        <w:rPr>
          <w:rFonts w:ascii="Sylfaen" w:eastAsia="Times New Roman" w:hAnsi="Sylfaen" w:cs="Sylfaen"/>
          <w:b/>
          <w:color w:val="1D2228"/>
          <w:sz w:val="20"/>
          <w:szCs w:val="20"/>
          <w:lang w:val="ka-GE"/>
        </w:rPr>
        <w:t>ნაკლებად ხშირად</w:t>
      </w:r>
      <w:r w:rsidR="0093176E" w:rsidRPr="00E648C2">
        <w:rPr>
          <w:rFonts w:ascii="Sylfaen" w:eastAsia="Times New Roman" w:hAnsi="Sylfaen" w:cs="Sylfaen"/>
          <w:color w:val="1D2228"/>
          <w:sz w:val="20"/>
          <w:szCs w:val="20"/>
          <w:lang w:val="ka-GE"/>
        </w:rPr>
        <w:t xml:space="preserve"> (შეიძლება აღენიშნებოდეს </w:t>
      </w:r>
      <w:r w:rsidRPr="00C87866">
        <w:rPr>
          <w:rFonts w:ascii="Sylfaen" w:eastAsia="Times New Roman" w:hAnsi="Sylfaen" w:cs="Sylfaen"/>
          <w:color w:val="1D2228"/>
          <w:sz w:val="20"/>
          <w:szCs w:val="20"/>
          <w:lang w:val="ka-GE"/>
        </w:rPr>
        <w:t>1-</w:t>
      </w:r>
      <w:r>
        <w:rPr>
          <w:rFonts w:ascii="Sylfaen" w:eastAsia="Times New Roman" w:hAnsi="Sylfaen" w:cs="Sylfaen"/>
          <w:color w:val="1D2228"/>
          <w:sz w:val="20"/>
          <w:szCs w:val="20"/>
          <w:lang w:val="ka-GE"/>
        </w:rPr>
        <w:t xml:space="preserve">მდე </w:t>
      </w:r>
      <w:r>
        <w:rPr>
          <w:rFonts w:ascii="Sylfaen" w:eastAsia="Times New Roman" w:hAnsi="Sylfaen" w:cs="Sylfaen"/>
          <w:color w:val="1D2228"/>
          <w:sz w:val="20"/>
          <w:szCs w:val="20"/>
        </w:rPr>
        <w:t xml:space="preserve"> </w:t>
      </w:r>
      <w:r>
        <w:rPr>
          <w:rFonts w:ascii="Sylfaen" w:eastAsia="Times New Roman" w:hAnsi="Sylfaen" w:cs="Sylfaen"/>
          <w:color w:val="1D2228"/>
          <w:sz w:val="20"/>
          <w:szCs w:val="20"/>
          <w:lang w:val="ka-GE"/>
        </w:rPr>
        <w:t>ადამიანს</w:t>
      </w:r>
      <w:r w:rsidR="0093176E" w:rsidRPr="00E648C2">
        <w:rPr>
          <w:rFonts w:ascii="Sylfaen" w:eastAsia="Times New Roman" w:hAnsi="Sylfaen" w:cs="Sylfaen"/>
          <w:color w:val="1D2228"/>
          <w:sz w:val="20"/>
          <w:szCs w:val="20"/>
          <w:lang w:val="ka-GE"/>
        </w:rPr>
        <w:t xml:space="preserve"> </w:t>
      </w:r>
      <w:r w:rsidRPr="00E648C2">
        <w:rPr>
          <w:rFonts w:ascii="Sylfaen" w:eastAsia="Times New Roman" w:hAnsi="Sylfaen" w:cs="Sylfaen"/>
          <w:color w:val="1D2228"/>
          <w:sz w:val="20"/>
          <w:szCs w:val="20"/>
          <w:lang w:val="ka-GE"/>
        </w:rPr>
        <w:t>100-დან)</w:t>
      </w:r>
    </w:p>
    <w:p w:rsidR="003E6AE2" w:rsidRDefault="003E6AE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w:t>
      </w:r>
      <w:r w:rsidR="002C74E1" w:rsidRPr="00E648C2">
        <w:rPr>
          <w:rFonts w:ascii="Sylfaen" w:eastAsia="Times New Roman" w:hAnsi="Sylfaen" w:cs="Sylfaen"/>
          <w:color w:val="1D2228"/>
          <w:sz w:val="20"/>
          <w:szCs w:val="20"/>
          <w:lang w:val="ka-GE"/>
        </w:rPr>
        <w:t xml:space="preserve"> </w:t>
      </w:r>
      <w:r w:rsidR="002C74E1">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საკუთარი თავისგან განცალკევების შეგრძნება </w:t>
      </w:r>
    </w:p>
    <w:p w:rsidR="003E6AE2" w:rsidRDefault="003E6AE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უცნაური აზრ</w:t>
      </w:r>
      <w:r>
        <w:rPr>
          <w:rFonts w:ascii="Sylfaen" w:eastAsia="Times New Roman" w:hAnsi="Sylfaen" w:cs="Sylfaen"/>
          <w:color w:val="1D2228"/>
          <w:sz w:val="20"/>
          <w:szCs w:val="20"/>
          <w:lang w:val="ka-GE"/>
        </w:rPr>
        <w:t>ები</w:t>
      </w:r>
      <w:r w:rsidR="0093176E" w:rsidRPr="00E648C2">
        <w:rPr>
          <w:rFonts w:ascii="Sylfaen" w:eastAsia="Times New Roman" w:hAnsi="Sylfaen" w:cs="Sylfaen"/>
          <w:color w:val="1D2228"/>
          <w:sz w:val="20"/>
          <w:szCs w:val="20"/>
          <w:lang w:val="ka-GE"/>
        </w:rPr>
        <w:t xml:space="preserve"> </w:t>
      </w:r>
    </w:p>
    <w:p w:rsidR="003E6AE2" w:rsidRDefault="003E6AE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უჩვეულოდ ამაღლებული განწყობა </w:t>
      </w:r>
    </w:p>
    <w:p w:rsidR="003E6AE2" w:rsidRDefault="003E6AE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lastRenderedPageBreak/>
        <w:t xml:space="preserve">- </w:t>
      </w:r>
      <w:r w:rsidRPr="00E648C2">
        <w:rPr>
          <w:rFonts w:ascii="Sylfaen" w:eastAsia="Times New Roman" w:hAnsi="Sylfaen" w:cs="Sylfaen"/>
          <w:color w:val="1D2228"/>
          <w:sz w:val="20"/>
          <w:szCs w:val="20"/>
          <w:lang w:val="ka-GE"/>
        </w:rPr>
        <w:t xml:space="preserve">სექსუალური დისფუნქცია, </w:t>
      </w:r>
      <w:r>
        <w:rPr>
          <w:rFonts w:ascii="Sylfaen" w:eastAsia="Times New Roman" w:hAnsi="Sylfaen" w:cs="Sylfaen"/>
          <w:color w:val="1D2228"/>
          <w:sz w:val="20"/>
          <w:szCs w:val="20"/>
          <w:lang w:val="ka-GE"/>
        </w:rPr>
        <w:t>მათ შორის</w:t>
      </w:r>
      <w:r w:rsidR="0093176E" w:rsidRPr="00E648C2">
        <w:rPr>
          <w:rFonts w:ascii="Sylfaen" w:eastAsia="Times New Roman" w:hAnsi="Sylfaen" w:cs="Sylfaen"/>
          <w:color w:val="1D2228"/>
          <w:sz w:val="20"/>
          <w:szCs w:val="20"/>
          <w:lang w:val="ka-GE"/>
        </w:rPr>
        <w:t xml:space="preserve"> ორგა</w:t>
      </w:r>
      <w:r>
        <w:rPr>
          <w:rFonts w:ascii="Sylfaen" w:eastAsia="Times New Roman" w:hAnsi="Sylfaen" w:cs="Sylfaen"/>
          <w:color w:val="1D2228"/>
          <w:sz w:val="20"/>
          <w:szCs w:val="20"/>
          <w:lang w:val="ka-GE"/>
        </w:rPr>
        <w:t>ზმის</w:t>
      </w:r>
      <w:r w:rsidR="0093176E" w:rsidRPr="00E648C2">
        <w:rPr>
          <w:rFonts w:ascii="Sylfaen" w:eastAsia="Times New Roman" w:hAnsi="Sylfaen" w:cs="Sylfaen"/>
          <w:color w:val="1D2228"/>
          <w:sz w:val="20"/>
          <w:szCs w:val="20"/>
          <w:lang w:val="ka-GE"/>
        </w:rPr>
        <w:t xml:space="preserve"> პრობლემები, რომლებიც ზოგჯერ შეიძლება გა</w:t>
      </w:r>
      <w:r>
        <w:rPr>
          <w:rFonts w:ascii="Sylfaen" w:eastAsia="Times New Roman" w:hAnsi="Sylfaen" w:cs="Sylfaen"/>
          <w:color w:val="1D2228"/>
          <w:sz w:val="20"/>
          <w:szCs w:val="20"/>
          <w:lang w:val="ka-GE"/>
        </w:rPr>
        <w:t>მოვლინდეს მკურნალობის</w:t>
      </w:r>
      <w:r w:rsidR="0093176E" w:rsidRPr="00E648C2">
        <w:rPr>
          <w:rFonts w:ascii="Sylfaen" w:eastAsia="Times New Roman" w:hAnsi="Sylfaen" w:cs="Sylfaen"/>
          <w:color w:val="1D2228"/>
          <w:sz w:val="20"/>
          <w:szCs w:val="20"/>
          <w:lang w:val="ka-GE"/>
        </w:rPr>
        <w:t xml:space="preserve"> შეწყვეტის შემდეგ </w:t>
      </w:r>
    </w:p>
    <w:p w:rsidR="00DA72CB" w:rsidRDefault="003E6AE2"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თვითმკვლელობის ან </w:t>
      </w:r>
      <w:r w:rsidR="00DA72CB">
        <w:rPr>
          <w:rFonts w:ascii="Sylfaen" w:eastAsia="Times New Roman" w:hAnsi="Sylfaen" w:cs="Sylfaen"/>
          <w:color w:val="1D2228"/>
          <w:sz w:val="20"/>
          <w:szCs w:val="20"/>
          <w:lang w:val="ka-GE"/>
        </w:rPr>
        <w:t>თვითდაზიანების</w:t>
      </w:r>
      <w:r w:rsidR="0093176E" w:rsidRPr="00E648C2">
        <w:rPr>
          <w:rFonts w:ascii="Sylfaen" w:eastAsia="Times New Roman" w:hAnsi="Sylfaen" w:cs="Sylfaen"/>
          <w:color w:val="1D2228"/>
          <w:sz w:val="20"/>
          <w:szCs w:val="20"/>
          <w:lang w:val="ka-GE"/>
        </w:rPr>
        <w:t xml:space="preserve"> </w:t>
      </w:r>
      <w:r w:rsidR="00DA72CB">
        <w:rPr>
          <w:rFonts w:ascii="Sylfaen" w:eastAsia="Times New Roman" w:hAnsi="Sylfaen" w:cs="Sylfaen"/>
          <w:color w:val="1D2228"/>
          <w:sz w:val="20"/>
          <w:szCs w:val="20"/>
          <w:lang w:val="ka-GE"/>
        </w:rPr>
        <w:t>აზრები</w:t>
      </w:r>
    </w:p>
    <w:p w:rsidR="00DA72CB" w:rsidRDefault="00DA72C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კბილების კრაჭუნი</w:t>
      </w:r>
    </w:p>
    <w:p w:rsidR="00D56795" w:rsidRDefault="00DA72C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w:t>
      </w:r>
      <w:r w:rsidR="0093176E" w:rsidRPr="00E648C2">
        <w:rPr>
          <w:rFonts w:ascii="Sylfaen" w:eastAsia="Times New Roman" w:hAnsi="Sylfaen" w:cs="Sylfaen"/>
          <w:color w:val="1D2228"/>
          <w:sz w:val="20"/>
          <w:szCs w:val="20"/>
          <w:lang w:val="ka-GE"/>
        </w:rPr>
        <w:t xml:space="preserve"> კუნთების კანკალი, უნებლიე მოძრაობები ან წონასწორობის ან კოორდინაციის პრობლემები </w:t>
      </w:r>
    </w:p>
    <w:p w:rsidR="00C576AD" w:rsidRDefault="00D56795"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მეხსიერების დარღვევა </w:t>
      </w:r>
    </w:p>
    <w:p w:rsidR="007F4157" w:rsidRDefault="00C576AD"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გაფართოებული გუგები </w:t>
      </w:r>
    </w:p>
    <w:p w:rsidR="007F4157" w:rsidRDefault="007F415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ყურებში შუილი </w:t>
      </w:r>
    </w:p>
    <w:p w:rsidR="007F4157" w:rsidRDefault="007F415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დაბალი არტერიული წნევა </w:t>
      </w:r>
    </w:p>
    <w:p w:rsidR="007F4157" w:rsidRDefault="007F415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ქოშინი </w:t>
      </w:r>
    </w:p>
    <w:p w:rsidR="007F4157" w:rsidRDefault="007F415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ცხვირიდან სისხლდენა </w:t>
      </w:r>
    </w:p>
    <w:p w:rsidR="00501DC6" w:rsidRDefault="007F415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ყლაპვის გაძნელება </w:t>
      </w:r>
    </w:p>
    <w:p w:rsidR="00501DC6" w:rsidRDefault="00501DC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თმის ცვენა </w:t>
      </w:r>
    </w:p>
    <w:p w:rsidR="00501DC6" w:rsidRDefault="00501DC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სისხლჩაქცევებისადმი მიდრეკილების </w:t>
      </w:r>
      <w:r>
        <w:rPr>
          <w:rFonts w:ascii="Sylfaen" w:eastAsia="Times New Roman" w:hAnsi="Sylfaen" w:cs="Sylfaen"/>
          <w:color w:val="1D2228"/>
          <w:sz w:val="20"/>
          <w:szCs w:val="20"/>
          <w:lang w:val="ka-GE"/>
        </w:rPr>
        <w:t>ზრდა</w:t>
      </w:r>
    </w:p>
    <w:p w:rsidR="004D277B" w:rsidRDefault="00501DC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ცივი ოფლი </w:t>
      </w:r>
    </w:p>
    <w:p w:rsidR="004D277B"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შარდვის გაძნელება </w:t>
      </w:r>
    </w:p>
    <w:p w:rsidR="004D277B"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სიცხის ან სიცივის შეგრძნება </w:t>
      </w:r>
    </w:p>
    <w:p w:rsidR="004D277B"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ღვიძლის ტესტების პათოლოგიური შედეგები </w:t>
      </w:r>
    </w:p>
    <w:p w:rsidR="004D277B"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Pr="00E648C2">
        <w:rPr>
          <w:rFonts w:ascii="Sylfaen" w:eastAsia="Times New Roman" w:hAnsi="Sylfaen" w:cs="Sylfaen"/>
          <w:color w:val="1D2228"/>
          <w:sz w:val="20"/>
          <w:szCs w:val="20"/>
          <w:lang w:val="ka-GE"/>
        </w:rPr>
        <w:t xml:space="preserve">სისხლდენა </w:t>
      </w:r>
      <w:r w:rsidR="0093176E" w:rsidRPr="00E648C2">
        <w:rPr>
          <w:rFonts w:ascii="Sylfaen" w:eastAsia="Times New Roman" w:hAnsi="Sylfaen" w:cs="Sylfaen"/>
          <w:color w:val="1D2228"/>
          <w:sz w:val="20"/>
          <w:szCs w:val="20"/>
          <w:lang w:val="ka-GE"/>
        </w:rPr>
        <w:t xml:space="preserve">კუჭ-ნაწლავის </w:t>
      </w:r>
      <w:r>
        <w:rPr>
          <w:rFonts w:ascii="Sylfaen" w:eastAsia="Times New Roman" w:hAnsi="Sylfaen" w:cs="Sylfaen"/>
          <w:color w:val="1D2228"/>
          <w:sz w:val="20"/>
          <w:szCs w:val="20"/>
          <w:lang w:val="ka-GE"/>
        </w:rPr>
        <w:t>სისტემაში</w:t>
      </w:r>
    </w:p>
    <w:p w:rsidR="004D277B"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ზოგადი სისუსტე, პათოლოგიური შეგრძნება</w:t>
      </w:r>
    </w:p>
    <w:p w:rsidR="004D277B" w:rsidRDefault="0093176E" w:rsidP="0093176E">
      <w:pPr>
        <w:shd w:val="clear" w:color="auto" w:fill="FFFFFF"/>
        <w:spacing w:after="0" w:line="240" w:lineRule="auto"/>
        <w:rPr>
          <w:rFonts w:ascii="Sylfaen" w:eastAsia="Times New Roman" w:hAnsi="Sylfaen" w:cs="Sylfaen"/>
          <w:color w:val="1D2228"/>
          <w:sz w:val="20"/>
          <w:szCs w:val="20"/>
          <w:lang w:val="ka-GE"/>
        </w:rPr>
      </w:pPr>
      <w:r w:rsidRPr="00E648C2">
        <w:rPr>
          <w:rFonts w:ascii="Sylfaen" w:eastAsia="Times New Roman" w:hAnsi="Sylfaen" w:cs="Sylfaen"/>
          <w:color w:val="1D2228"/>
          <w:sz w:val="20"/>
          <w:szCs w:val="20"/>
          <w:lang w:val="ka-GE"/>
        </w:rPr>
        <w:t xml:space="preserve"> </w:t>
      </w:r>
      <w:r w:rsidRPr="004D277B">
        <w:rPr>
          <w:rFonts w:ascii="Sylfaen" w:eastAsia="Times New Roman" w:hAnsi="Sylfaen" w:cs="Sylfaen"/>
          <w:b/>
          <w:color w:val="1D2228"/>
          <w:sz w:val="20"/>
          <w:szCs w:val="20"/>
          <w:lang w:val="ka-GE"/>
        </w:rPr>
        <w:t>იშვიათ</w:t>
      </w:r>
      <w:r w:rsidR="004D277B" w:rsidRPr="004D277B">
        <w:rPr>
          <w:rFonts w:ascii="Sylfaen" w:eastAsia="Times New Roman" w:hAnsi="Sylfaen" w:cs="Sylfaen"/>
          <w:b/>
          <w:color w:val="1D2228"/>
          <w:sz w:val="20"/>
          <w:szCs w:val="20"/>
          <w:lang w:val="ka-GE"/>
        </w:rPr>
        <w:t>ად</w:t>
      </w:r>
      <w:r w:rsidRPr="004D277B">
        <w:rPr>
          <w:rFonts w:ascii="Sylfaen" w:eastAsia="Times New Roman" w:hAnsi="Sylfaen" w:cs="Sylfaen"/>
          <w:b/>
          <w:color w:val="1D2228"/>
          <w:sz w:val="20"/>
          <w:szCs w:val="20"/>
          <w:lang w:val="ka-GE"/>
        </w:rPr>
        <w:t xml:space="preserve"> </w:t>
      </w:r>
      <w:r w:rsidRPr="00E648C2">
        <w:rPr>
          <w:rFonts w:ascii="Sylfaen" w:eastAsia="Times New Roman" w:hAnsi="Sylfaen" w:cs="Sylfaen"/>
          <w:color w:val="1D2228"/>
          <w:sz w:val="20"/>
          <w:szCs w:val="20"/>
          <w:lang w:val="ka-GE"/>
        </w:rPr>
        <w:t xml:space="preserve">(შეიძლება აღენიშნებოდეს </w:t>
      </w:r>
      <w:r w:rsidR="004D277B" w:rsidRPr="00E648C2">
        <w:rPr>
          <w:rFonts w:ascii="Sylfaen" w:eastAsia="Times New Roman" w:hAnsi="Sylfaen" w:cs="Sylfaen"/>
          <w:color w:val="1D2228"/>
          <w:sz w:val="20"/>
          <w:szCs w:val="20"/>
          <w:lang w:val="ka-GE"/>
        </w:rPr>
        <w:t xml:space="preserve">1-მდე ადამიანს </w:t>
      </w:r>
      <w:r w:rsidRPr="00E648C2">
        <w:rPr>
          <w:rFonts w:ascii="Sylfaen" w:eastAsia="Times New Roman" w:hAnsi="Sylfaen" w:cs="Sylfaen"/>
          <w:color w:val="1D2228"/>
          <w:sz w:val="20"/>
          <w:szCs w:val="20"/>
          <w:lang w:val="ka-GE"/>
        </w:rPr>
        <w:t>1000-დან</w:t>
      </w:r>
      <w:r w:rsidR="004D277B" w:rsidRPr="00E648C2">
        <w:rPr>
          <w:rFonts w:ascii="Sylfaen" w:eastAsia="Times New Roman" w:hAnsi="Sylfaen" w:cs="Sylfaen"/>
          <w:color w:val="1D2228"/>
          <w:sz w:val="20"/>
          <w:szCs w:val="20"/>
          <w:lang w:val="ka-GE"/>
        </w:rPr>
        <w:t>)</w:t>
      </w:r>
      <w:r w:rsidRPr="00E648C2">
        <w:rPr>
          <w:rFonts w:ascii="Sylfaen" w:eastAsia="Times New Roman" w:hAnsi="Sylfaen" w:cs="Sylfaen"/>
          <w:color w:val="1D2228"/>
          <w:sz w:val="20"/>
          <w:szCs w:val="20"/>
          <w:lang w:val="ka-GE"/>
        </w:rPr>
        <w:t xml:space="preserve"> </w:t>
      </w:r>
    </w:p>
    <w:p w:rsidR="002956C1" w:rsidRDefault="004D277B"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სისხლში მარილის დაბალი დონე </w:t>
      </w:r>
    </w:p>
    <w:p w:rsidR="002956C1" w:rsidRDefault="002956C1"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თრომბოციტების </w:t>
      </w:r>
      <w:r>
        <w:rPr>
          <w:rFonts w:ascii="Sylfaen" w:eastAsia="Times New Roman" w:hAnsi="Sylfaen" w:cs="Sylfaen"/>
          <w:color w:val="1D2228"/>
          <w:sz w:val="20"/>
          <w:szCs w:val="20"/>
          <w:lang w:val="ka-GE"/>
        </w:rPr>
        <w:t xml:space="preserve">რაოდენობის </w:t>
      </w:r>
      <w:r w:rsidR="0093176E" w:rsidRPr="00E648C2">
        <w:rPr>
          <w:rFonts w:ascii="Sylfaen" w:eastAsia="Times New Roman" w:hAnsi="Sylfaen" w:cs="Sylfaen"/>
          <w:color w:val="1D2228"/>
          <w:sz w:val="20"/>
          <w:szCs w:val="20"/>
          <w:lang w:val="ka-GE"/>
        </w:rPr>
        <w:t xml:space="preserve">შემცირება, რაც ზრდის სისხლდენის ან სისხლჩაქცევების რისკს </w:t>
      </w:r>
    </w:p>
    <w:p w:rsidR="005350F7" w:rsidRDefault="002956C1"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ლეიკოციტების რაოდენობის შემცირება (ლეიკოპენია, ნეი</w:t>
      </w:r>
      <w:r w:rsidR="005350F7">
        <w:rPr>
          <w:rFonts w:ascii="Sylfaen" w:eastAsia="Times New Roman" w:hAnsi="Sylfaen" w:cs="Sylfaen"/>
          <w:color w:val="1D2228"/>
          <w:sz w:val="20"/>
          <w:szCs w:val="20"/>
          <w:lang w:val="ka-GE"/>
        </w:rPr>
        <w:t>თროპენია)</w:t>
      </w:r>
    </w:p>
    <w:p w:rsidR="005350F7" w:rsidRDefault="005350F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უჩვეულო ველური ქცევა</w:t>
      </w:r>
    </w:p>
    <w:p w:rsidR="00AF4924" w:rsidRDefault="005350F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AF4924">
        <w:rPr>
          <w:rFonts w:ascii="Sylfaen" w:eastAsia="Times New Roman" w:hAnsi="Sylfaen" w:cs="Sylfaen"/>
          <w:color w:val="1D2228"/>
          <w:sz w:val="20"/>
          <w:szCs w:val="20"/>
          <w:lang w:val="ka-GE"/>
        </w:rPr>
        <w:t>აგრესია</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ჰალუცინაციები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აგზნება</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პანიკ</w:t>
      </w:r>
      <w:r>
        <w:rPr>
          <w:rFonts w:ascii="Sylfaen" w:eastAsia="Times New Roman" w:hAnsi="Sylfaen" w:cs="Sylfaen"/>
          <w:color w:val="1D2228"/>
          <w:sz w:val="20"/>
          <w:szCs w:val="20"/>
          <w:lang w:val="ka-GE"/>
        </w:rPr>
        <w:t>ური</w:t>
      </w:r>
      <w:r w:rsidR="0093176E" w:rsidRPr="00E648C2">
        <w:rPr>
          <w:rFonts w:ascii="Sylfaen" w:eastAsia="Times New Roman" w:hAnsi="Sylfaen" w:cs="Sylfaen"/>
          <w:color w:val="1D2228"/>
          <w:sz w:val="20"/>
          <w:szCs w:val="20"/>
          <w:lang w:val="ka-GE"/>
        </w:rPr>
        <w:t xml:space="preserve"> შეტევები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კრუნჩხვები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დაბნეულობა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ენაბლუობა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კრუნჩხვები </w:t>
      </w:r>
    </w:p>
    <w:p w:rsidR="00AF4924"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სისხლძარღვ</w:t>
      </w:r>
      <w:r>
        <w:rPr>
          <w:rFonts w:ascii="Sylfaen" w:eastAsia="Times New Roman" w:hAnsi="Sylfaen" w:cs="Sylfaen"/>
          <w:color w:val="1D2228"/>
          <w:sz w:val="20"/>
          <w:szCs w:val="20"/>
          <w:lang w:val="ka-GE"/>
        </w:rPr>
        <w:t>ებ</w:t>
      </w:r>
      <w:r w:rsidR="0093176E" w:rsidRPr="00E648C2">
        <w:rPr>
          <w:rFonts w:ascii="Sylfaen" w:eastAsia="Times New Roman" w:hAnsi="Sylfaen" w:cs="Sylfaen"/>
          <w:color w:val="1D2228"/>
          <w:sz w:val="20"/>
          <w:szCs w:val="20"/>
          <w:lang w:val="ka-GE"/>
        </w:rPr>
        <w:t xml:space="preserve">ის ანთება (ვასკულიტი) </w:t>
      </w:r>
    </w:p>
    <w:p w:rsidR="004917D6" w:rsidRDefault="00AF4924"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კისრის, სახის, პირის ღრუს და/ან ყელის ქსოვილების სწრაფი შეშუპება </w:t>
      </w:r>
    </w:p>
    <w:p w:rsidR="004917D6" w:rsidRDefault="004917D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საყლაპავის ტკივილი </w:t>
      </w:r>
    </w:p>
    <w:p w:rsidR="004917D6" w:rsidRDefault="004917D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ყელის ანთება </w:t>
      </w:r>
    </w:p>
    <w:p w:rsidR="004917D6" w:rsidRDefault="004917D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ღვიძლის ანთება, </w:t>
      </w:r>
    </w:p>
    <w:p w:rsidR="004917D6" w:rsidRDefault="004917D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ფილტვების პრობლემები </w:t>
      </w:r>
    </w:p>
    <w:p w:rsidR="00DE6207" w:rsidRDefault="004917D6"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კუნთების ტკივილი </w:t>
      </w:r>
    </w:p>
    <w:p w:rsidR="00DE6207" w:rsidRDefault="00DE620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მზის სხივების მიმართ მგრძნობელობა </w:t>
      </w:r>
    </w:p>
    <w:p w:rsidR="00DE6207" w:rsidRDefault="00DE620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შარდვის პრობლემები </w:t>
      </w:r>
    </w:p>
    <w:p w:rsidR="00DE6207" w:rsidRDefault="00DE620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კანის მძიმე დაავადება ზოგადი კეთილდღეობის დარღვევით, ცხელებით და მტკივნეული ბუშტუკებით, განსაკუთრებით პირის ღრუში, თვალებსა და სასქესო ორგანოებ</w:t>
      </w:r>
      <w:r>
        <w:rPr>
          <w:rFonts w:ascii="Sylfaen" w:eastAsia="Times New Roman" w:hAnsi="Sylfaen" w:cs="Sylfaen"/>
          <w:color w:val="1D2228"/>
          <w:sz w:val="20"/>
          <w:szCs w:val="20"/>
          <w:lang w:val="ka-GE"/>
        </w:rPr>
        <w:t>ზე</w:t>
      </w:r>
      <w:r w:rsidR="0093176E" w:rsidRPr="00E648C2">
        <w:rPr>
          <w:rFonts w:ascii="Sylfaen" w:eastAsia="Times New Roman" w:hAnsi="Sylfaen" w:cs="Sylfaen"/>
          <w:color w:val="1D2228"/>
          <w:sz w:val="20"/>
          <w:szCs w:val="20"/>
          <w:lang w:val="ka-GE"/>
        </w:rPr>
        <w:t xml:space="preserve"> (სტივენს-ჯონსონის სინდრომი) </w:t>
      </w:r>
    </w:p>
    <w:p w:rsidR="00A83EA8" w:rsidRDefault="00DE620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ღვიძლის ფუნქციური ტესტების პათოლოგიური შედეგები, ღვიძლის ფერმენტების მომატება </w:t>
      </w:r>
    </w:p>
    <w:p w:rsidR="00A83EA8" w:rsidRDefault="00A83EA8"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კან</w:t>
      </w:r>
      <w:r>
        <w:rPr>
          <w:rFonts w:ascii="Sylfaen" w:eastAsia="Times New Roman" w:hAnsi="Sylfaen" w:cs="Sylfaen"/>
          <w:color w:val="1D2228"/>
          <w:sz w:val="20"/>
          <w:szCs w:val="20"/>
          <w:lang w:val="ka-GE"/>
        </w:rPr>
        <w:t>ზე</w:t>
      </w:r>
      <w:r w:rsidR="0093176E" w:rsidRPr="00E648C2">
        <w:rPr>
          <w:rFonts w:ascii="Sylfaen" w:eastAsia="Times New Roman" w:hAnsi="Sylfaen" w:cs="Sylfaen"/>
          <w:color w:val="1D2228"/>
          <w:sz w:val="20"/>
          <w:szCs w:val="20"/>
          <w:lang w:val="ka-GE"/>
        </w:rPr>
        <w:t xml:space="preserve"> სისხლჩაქცევები </w:t>
      </w:r>
    </w:p>
    <w:p w:rsidR="000A1AD7" w:rsidRDefault="00A83EA8"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ლორწოვანი გარსის სისხლჩაქცევები</w:t>
      </w:r>
    </w:p>
    <w:p w:rsidR="00182DDC" w:rsidRDefault="000A1AD7"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lastRenderedPageBreak/>
        <w:t>-</w:t>
      </w:r>
      <w:r w:rsidR="0093176E" w:rsidRPr="00E648C2">
        <w:rPr>
          <w:rFonts w:ascii="Sylfaen" w:eastAsia="Times New Roman" w:hAnsi="Sylfaen" w:cs="Sylfaen"/>
          <w:color w:val="1D2228"/>
          <w:sz w:val="20"/>
          <w:szCs w:val="20"/>
          <w:lang w:val="ka-GE"/>
        </w:rPr>
        <w:t xml:space="preserve"> სისხლძარღვების გაფართოება </w:t>
      </w:r>
    </w:p>
    <w:p w:rsidR="005834FF" w:rsidRDefault="00182DDC"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პირის ღრუს, ენის ან კიდურების უკონტროლო მოძრაობები (ბუკოგლოსალური სინდრომი) </w:t>
      </w:r>
    </w:p>
    <w:p w:rsidR="005834FF" w:rsidRDefault="005834FF" w:rsidP="0093176E">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648C2">
        <w:rPr>
          <w:rFonts w:ascii="Sylfaen" w:eastAsia="Times New Roman" w:hAnsi="Sylfaen" w:cs="Sylfaen"/>
          <w:color w:val="1D2228"/>
          <w:sz w:val="20"/>
          <w:szCs w:val="20"/>
          <w:lang w:val="ka-GE"/>
        </w:rPr>
        <w:t xml:space="preserve">პროლაქტინის მაღალი დონე, რძის გამოყოფა სარძევე ჯირკვლებიდან </w:t>
      </w:r>
    </w:p>
    <w:p w:rsidR="005834FF" w:rsidRDefault="005834FF" w:rsidP="0093176E">
      <w:pPr>
        <w:shd w:val="clear" w:color="auto" w:fill="FFFFFF"/>
        <w:spacing w:after="0" w:line="240" w:lineRule="auto"/>
        <w:rPr>
          <w:rFonts w:ascii="Sylfaen" w:eastAsia="Times New Roman" w:hAnsi="Sylfaen" w:cs="Sylfaen"/>
          <w:color w:val="1D2228"/>
          <w:sz w:val="20"/>
          <w:szCs w:val="20"/>
          <w:lang w:val="ka-GE"/>
        </w:rPr>
      </w:pPr>
    </w:p>
    <w:p w:rsidR="00CC075C" w:rsidRPr="00CC075C" w:rsidRDefault="0093176E" w:rsidP="00CC075C">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C075C">
        <w:rPr>
          <w:rFonts w:ascii="Sylfaen" w:eastAsia="Times New Roman" w:hAnsi="Sylfaen" w:cs="Sylfaen"/>
          <w:color w:val="1D2228"/>
          <w:sz w:val="20"/>
          <w:szCs w:val="20"/>
          <w:lang w:val="ka-GE"/>
        </w:rPr>
        <w:t>სეროტონინის სინდრომი</w:t>
      </w:r>
      <w:r w:rsidR="005834FF" w:rsidRPr="00CC075C">
        <w:rPr>
          <w:rFonts w:ascii="Sylfaen" w:eastAsia="Times New Roman" w:hAnsi="Sylfaen" w:cs="Sylfaen"/>
          <w:color w:val="1D2228"/>
          <w:sz w:val="20"/>
          <w:szCs w:val="20"/>
          <w:lang w:val="ka-GE"/>
        </w:rPr>
        <w:t>:</w:t>
      </w:r>
      <w:r w:rsidRPr="00CC075C">
        <w:rPr>
          <w:rFonts w:ascii="Sylfaen" w:eastAsia="Times New Roman" w:hAnsi="Sylfaen" w:cs="Sylfaen"/>
          <w:color w:val="1D2228"/>
          <w:sz w:val="20"/>
          <w:szCs w:val="20"/>
          <w:lang w:val="ka-GE"/>
        </w:rPr>
        <w:t xml:space="preserve"> გამოწვეული სეროტონინის უკიდურესად მაღალი დონით (ნივთიერება, რომელიც გვხვდება ორგანიზმში)</w:t>
      </w:r>
      <w:r w:rsidR="005834FF" w:rsidRPr="00CC075C">
        <w:rPr>
          <w:rFonts w:ascii="Sylfaen" w:eastAsia="Times New Roman" w:hAnsi="Sylfaen" w:cs="Sylfaen"/>
          <w:color w:val="1D2228"/>
          <w:sz w:val="20"/>
          <w:szCs w:val="20"/>
          <w:lang w:val="ka-GE"/>
        </w:rPr>
        <w:t>;</w:t>
      </w:r>
      <w:r w:rsidRPr="00CC075C">
        <w:rPr>
          <w:rFonts w:ascii="Sylfaen" w:eastAsia="Times New Roman" w:hAnsi="Sylfaen" w:cs="Sylfaen"/>
          <w:color w:val="1D2228"/>
          <w:sz w:val="20"/>
          <w:szCs w:val="20"/>
          <w:lang w:val="ka-GE"/>
        </w:rPr>
        <w:t xml:space="preserve"> იხილეთ მე-2 ნაწილი: "გაფრთხილებები და</w:t>
      </w:r>
      <w:r w:rsidR="00B84E55">
        <w:rPr>
          <w:rFonts w:ascii="Sylfaen" w:eastAsia="Times New Roman" w:hAnsi="Sylfaen" w:cs="Sylfaen"/>
          <w:color w:val="1D2228"/>
          <w:sz w:val="20"/>
          <w:szCs w:val="20"/>
          <w:lang w:val="ka-GE"/>
        </w:rPr>
        <w:t xml:space="preserve"> </w:t>
      </w:r>
      <w:r w:rsidR="005834FF" w:rsidRPr="00CC075C">
        <w:rPr>
          <w:rFonts w:ascii="Sylfaen" w:eastAsia="Times New Roman" w:hAnsi="Sylfaen" w:cs="Sylfaen"/>
          <w:color w:val="1D2228"/>
          <w:sz w:val="20"/>
          <w:szCs w:val="20"/>
          <w:lang w:val="ka-GE"/>
        </w:rPr>
        <w:t>სიფრთხილის</w:t>
      </w:r>
      <w:r w:rsidRPr="00CC075C">
        <w:rPr>
          <w:rFonts w:ascii="Sylfaen" w:eastAsia="Times New Roman" w:hAnsi="Sylfaen" w:cs="Sylfaen"/>
          <w:color w:val="1D2228"/>
          <w:sz w:val="20"/>
          <w:szCs w:val="20"/>
          <w:lang w:val="ka-GE"/>
        </w:rPr>
        <w:t xml:space="preserve"> ზომები" </w:t>
      </w:r>
    </w:p>
    <w:p w:rsidR="00EC7B81" w:rsidRDefault="0093176E" w:rsidP="00CC075C">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C075C">
        <w:rPr>
          <w:rFonts w:ascii="Sylfaen" w:eastAsia="Times New Roman" w:hAnsi="Sylfaen" w:cs="Sylfaen"/>
          <w:color w:val="1D2228"/>
          <w:sz w:val="20"/>
          <w:szCs w:val="20"/>
          <w:lang w:val="ka-GE"/>
        </w:rPr>
        <w:t>სიცოცხლისთვის საშიში არარეგულარული გულისცემა (პ</w:t>
      </w:r>
      <w:r w:rsidR="003201DD">
        <w:rPr>
          <w:rFonts w:ascii="Sylfaen" w:eastAsia="Times New Roman" w:hAnsi="Sylfaen" w:cs="Sylfaen"/>
          <w:color w:val="1D2228"/>
          <w:sz w:val="20"/>
          <w:szCs w:val="20"/>
          <w:lang w:val="ka-GE"/>
        </w:rPr>
        <w:t>არკუჭოვანი ა</w:t>
      </w:r>
      <w:r w:rsidRPr="00CC075C">
        <w:rPr>
          <w:rFonts w:ascii="Sylfaen" w:eastAsia="Times New Roman" w:hAnsi="Sylfaen" w:cs="Sylfaen"/>
          <w:color w:val="1D2228"/>
          <w:sz w:val="20"/>
          <w:szCs w:val="20"/>
          <w:lang w:val="ka-GE"/>
        </w:rPr>
        <w:t>რითმია, მ</w:t>
      </w:r>
      <w:r w:rsidR="004B2808">
        <w:rPr>
          <w:rFonts w:ascii="Sylfaen" w:eastAsia="Times New Roman" w:hAnsi="Sylfaen" w:cs="Sylfaen"/>
          <w:color w:val="1D2228"/>
          <w:sz w:val="20"/>
          <w:szCs w:val="20"/>
          <w:lang w:val="ka-GE"/>
        </w:rPr>
        <w:t>ათ შორის, ტორსადეს დე პოინტესი),</w:t>
      </w:r>
      <w:r w:rsidRPr="00CC075C">
        <w:rPr>
          <w:rFonts w:ascii="Sylfaen" w:eastAsia="Times New Roman" w:hAnsi="Sylfaen" w:cs="Sylfaen"/>
          <w:color w:val="1D2228"/>
          <w:sz w:val="20"/>
          <w:szCs w:val="20"/>
          <w:lang w:val="ka-GE"/>
        </w:rPr>
        <w:t xml:space="preserve"> ეკგ-ს პათოლოგიური მაჩვენებლები (QT ინტერვალის გახანგრძლივება)</w:t>
      </w:r>
    </w:p>
    <w:p w:rsidR="00EC7B81" w:rsidRDefault="0093176E" w:rsidP="00CC075C">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C075C">
        <w:rPr>
          <w:rFonts w:ascii="Sylfaen" w:eastAsia="Times New Roman" w:hAnsi="Sylfaen" w:cs="Sylfaen"/>
          <w:color w:val="1D2228"/>
          <w:sz w:val="20"/>
          <w:szCs w:val="20"/>
          <w:lang w:val="ka-GE"/>
        </w:rPr>
        <w:t xml:space="preserve"> გახანგრძლივებული, მტკივნეული ერექცია </w:t>
      </w:r>
    </w:p>
    <w:p w:rsidR="00EC7B81" w:rsidRDefault="0093176E" w:rsidP="00CC075C">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C075C">
        <w:rPr>
          <w:rFonts w:ascii="Sylfaen" w:eastAsia="Times New Roman" w:hAnsi="Sylfaen" w:cs="Sylfaen"/>
          <w:color w:val="1D2228"/>
          <w:sz w:val="20"/>
          <w:szCs w:val="20"/>
          <w:lang w:val="ka-GE"/>
        </w:rPr>
        <w:t xml:space="preserve">კანზე პატარა წითელი ლაქები </w:t>
      </w:r>
    </w:p>
    <w:p w:rsidR="00EC7B81" w:rsidRDefault="0093176E" w:rsidP="00CC075C">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sidRPr="00CC075C">
        <w:rPr>
          <w:rFonts w:ascii="Sylfaen" w:eastAsia="Times New Roman" w:hAnsi="Sylfaen" w:cs="Sylfaen"/>
          <w:color w:val="1D2228"/>
          <w:sz w:val="20"/>
          <w:szCs w:val="20"/>
          <w:lang w:val="ka-GE"/>
        </w:rPr>
        <w:t xml:space="preserve">კანის მძიმე მდგომარეობა სიწითლით, კანისა და ლორწოვანი გარსების </w:t>
      </w:r>
      <w:r w:rsidR="00EC7B81">
        <w:rPr>
          <w:rFonts w:ascii="Sylfaen" w:eastAsia="Times New Roman" w:hAnsi="Sylfaen" w:cs="Sylfaen"/>
          <w:color w:val="1D2228"/>
          <w:sz w:val="20"/>
          <w:szCs w:val="20"/>
          <w:lang w:val="ka-GE"/>
        </w:rPr>
        <w:t>დიდი</w:t>
      </w:r>
      <w:r w:rsidRPr="00CC075C">
        <w:rPr>
          <w:rFonts w:ascii="Sylfaen" w:eastAsia="Times New Roman" w:hAnsi="Sylfaen" w:cs="Sylfaen"/>
          <w:color w:val="1D2228"/>
          <w:sz w:val="20"/>
          <w:szCs w:val="20"/>
          <w:lang w:val="ka-GE"/>
        </w:rPr>
        <w:t xml:space="preserve"> ბუშტუკებით და აქერცვლით (ლაიელის სინდრომი) </w:t>
      </w:r>
    </w:p>
    <w:p w:rsidR="001E29A2" w:rsidRDefault="0093176E" w:rsidP="00EC7B81">
      <w:pPr>
        <w:shd w:val="clear" w:color="auto" w:fill="FFFFFF"/>
        <w:spacing w:after="0" w:line="240" w:lineRule="auto"/>
        <w:ind w:left="360"/>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უცნობია </w:t>
      </w:r>
      <w:r w:rsidR="00EC7B81">
        <w:rPr>
          <w:rFonts w:ascii="Sylfaen" w:eastAsia="Times New Roman" w:hAnsi="Sylfaen" w:cs="Sylfaen"/>
          <w:color w:val="1D2228"/>
          <w:sz w:val="20"/>
          <w:szCs w:val="20"/>
          <w:lang w:val="ka-GE"/>
        </w:rPr>
        <w:t xml:space="preserve">სიხშირით </w:t>
      </w:r>
      <w:r w:rsidRPr="00EC7B81">
        <w:rPr>
          <w:rFonts w:ascii="Sylfaen" w:eastAsia="Times New Roman" w:hAnsi="Sylfaen" w:cs="Sylfaen"/>
          <w:color w:val="1D2228"/>
          <w:sz w:val="20"/>
          <w:szCs w:val="20"/>
          <w:lang w:val="ka-GE"/>
        </w:rPr>
        <w:t>(არსებული მონაცემები</w:t>
      </w:r>
      <w:r w:rsidR="003B1FD0">
        <w:rPr>
          <w:rFonts w:ascii="Sylfaen" w:eastAsia="Times New Roman" w:hAnsi="Sylfaen" w:cs="Sylfaen"/>
          <w:color w:val="1D2228"/>
          <w:sz w:val="20"/>
          <w:szCs w:val="20"/>
          <w:lang w:val="ka-GE"/>
        </w:rPr>
        <w:t xml:space="preserve">ს მიხედვით </w:t>
      </w:r>
      <w:r w:rsidR="003B1FD0" w:rsidRPr="00EC7B81">
        <w:rPr>
          <w:rFonts w:ascii="Sylfaen" w:eastAsia="Times New Roman" w:hAnsi="Sylfaen" w:cs="Sylfaen"/>
          <w:color w:val="1D2228"/>
          <w:sz w:val="20"/>
          <w:szCs w:val="20"/>
          <w:lang w:val="ka-GE"/>
        </w:rPr>
        <w:t>სიხშირის შეფასება შეუძლებელია</w:t>
      </w:r>
      <w:r w:rsidRPr="00EC7B81">
        <w:rPr>
          <w:rFonts w:ascii="Sylfaen" w:eastAsia="Times New Roman" w:hAnsi="Sylfaen" w:cs="Sylfaen"/>
          <w:color w:val="1D2228"/>
          <w:sz w:val="20"/>
          <w:szCs w:val="20"/>
          <w:lang w:val="ka-GE"/>
        </w:rPr>
        <w:t>)</w:t>
      </w:r>
      <w:r w:rsidRPr="00EC7B81">
        <w:rPr>
          <w:rFonts w:ascii="Sylfaen" w:eastAsia="Times New Roman" w:hAnsi="Sylfaen" w:cs="Sylfaen"/>
          <w:color w:val="1D2228"/>
          <w:sz w:val="20"/>
          <w:szCs w:val="20"/>
          <w:lang w:val="ka-GE"/>
        </w:rPr>
        <w:t xml:space="preserve"> </w:t>
      </w:r>
    </w:p>
    <w:p w:rsidR="00A03BD0" w:rsidRDefault="001E29A2" w:rsidP="00EC7B81">
      <w:pPr>
        <w:shd w:val="clear" w:color="auto" w:fill="FFFFFF"/>
        <w:spacing w:after="0" w:line="240" w:lineRule="auto"/>
        <w:ind w:left="360"/>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w:t>
      </w:r>
      <w:r w:rsidR="0093176E" w:rsidRPr="00EC7B81">
        <w:rPr>
          <w:rFonts w:ascii="Sylfaen" w:eastAsia="Times New Roman" w:hAnsi="Sylfaen" w:cs="Sylfaen"/>
          <w:color w:val="1D2228"/>
          <w:sz w:val="20"/>
          <w:szCs w:val="20"/>
          <w:lang w:val="ka-GE"/>
        </w:rPr>
        <w:t xml:space="preserve">კონცენტრაციის დარღვევა </w:t>
      </w:r>
    </w:p>
    <w:p w:rsidR="00CE1EF5" w:rsidRDefault="00A03BD0" w:rsidP="00EC7B81">
      <w:pPr>
        <w:shd w:val="clear" w:color="auto" w:fill="FFFFFF"/>
        <w:spacing w:after="0" w:line="240" w:lineRule="auto"/>
        <w:ind w:left="360"/>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C7B81">
        <w:rPr>
          <w:rFonts w:ascii="Sylfaen" w:eastAsia="Times New Roman" w:hAnsi="Sylfaen" w:cs="Sylfaen"/>
          <w:color w:val="1D2228"/>
          <w:sz w:val="20"/>
          <w:szCs w:val="20"/>
          <w:lang w:val="ka-GE"/>
        </w:rPr>
        <w:t xml:space="preserve">ერითრომელალგია (იშვიათი დაავადება, რომელიც აზიანებს კანის ნერვებსა და სისხლძარღვებს კიდურებში, რომლის სიმპტომები შეიძლება მოიცავდეს სიწითლეს, ტკივილს და კანის ტემპერატურის მომატებას კიდურებში) </w:t>
      </w:r>
    </w:p>
    <w:p w:rsidR="00216749" w:rsidRDefault="00CE1EF5" w:rsidP="00EC7B81">
      <w:pPr>
        <w:shd w:val="clear" w:color="auto" w:fill="FFFFFF"/>
        <w:spacing w:after="0" w:line="240" w:lineRule="auto"/>
        <w:ind w:left="360"/>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 xml:space="preserve">- </w:t>
      </w:r>
      <w:r w:rsidR="0093176E" w:rsidRPr="00EC7B81">
        <w:rPr>
          <w:rFonts w:ascii="Sylfaen" w:eastAsia="Times New Roman" w:hAnsi="Sylfaen" w:cs="Sylfaen"/>
          <w:color w:val="1D2228"/>
          <w:sz w:val="20"/>
          <w:szCs w:val="20"/>
          <w:lang w:val="ka-GE"/>
        </w:rPr>
        <w:t>ძლიერი ვაგინალური სისხლდენა მშობიარობიდან მალევე (მშობიარობის შემდგომი სისხლდენა); დამატებითი ინფორმაციისთვის იხ</w:t>
      </w:r>
      <w:r w:rsidR="008E4375">
        <w:rPr>
          <w:rFonts w:ascii="Sylfaen" w:eastAsia="Times New Roman" w:hAnsi="Sylfaen" w:cs="Sylfaen"/>
          <w:color w:val="1D2228"/>
          <w:sz w:val="20"/>
          <w:szCs w:val="20"/>
          <w:lang w:val="ka-GE"/>
        </w:rPr>
        <w:t>.</w:t>
      </w:r>
      <w:r w:rsidR="0093176E" w:rsidRPr="00EC7B81">
        <w:rPr>
          <w:rFonts w:ascii="Sylfaen" w:eastAsia="Times New Roman" w:hAnsi="Sylfaen" w:cs="Sylfaen"/>
          <w:color w:val="1D2228"/>
          <w:sz w:val="20"/>
          <w:szCs w:val="20"/>
          <w:lang w:val="ka-GE"/>
        </w:rPr>
        <w:t xml:space="preserve"> ნაწილი</w:t>
      </w:r>
      <w:r w:rsidR="008E4375">
        <w:rPr>
          <w:rFonts w:ascii="Sylfaen" w:eastAsia="Times New Roman" w:hAnsi="Sylfaen" w:cs="Sylfaen"/>
          <w:color w:val="1D2228"/>
          <w:sz w:val="20"/>
          <w:szCs w:val="20"/>
          <w:lang w:val="ka-GE"/>
        </w:rPr>
        <w:t xml:space="preserve"> </w:t>
      </w:r>
      <w:r w:rsidR="008E4375" w:rsidRPr="00EC7B81">
        <w:rPr>
          <w:rFonts w:ascii="Sylfaen" w:eastAsia="Times New Roman" w:hAnsi="Sylfaen" w:cs="Sylfaen"/>
          <w:color w:val="1D2228"/>
          <w:sz w:val="20"/>
          <w:szCs w:val="20"/>
          <w:lang w:val="ka-GE"/>
        </w:rPr>
        <w:t>2</w:t>
      </w:r>
      <w:r w:rsidR="0093176E" w:rsidRPr="00EC7B81">
        <w:rPr>
          <w:rFonts w:ascii="Sylfaen" w:eastAsia="Times New Roman" w:hAnsi="Sylfaen" w:cs="Sylfaen"/>
          <w:color w:val="1D2228"/>
          <w:sz w:val="20"/>
          <w:szCs w:val="20"/>
          <w:lang w:val="ka-GE"/>
        </w:rPr>
        <w:t>,</w:t>
      </w:r>
      <w:r w:rsidR="0093176E" w:rsidRPr="00EC7B81">
        <w:rPr>
          <w:rFonts w:ascii="Sylfaen" w:eastAsia="Times New Roman" w:hAnsi="Sylfaen" w:cs="Sylfaen"/>
          <w:color w:val="1D2228"/>
          <w:sz w:val="20"/>
          <w:szCs w:val="20"/>
          <w:lang w:val="ka-GE"/>
        </w:rPr>
        <w:t xml:space="preserve"> "ორსულობა, ძუძუთი კვება და ნაყოფიერება" </w:t>
      </w:r>
    </w:p>
    <w:p w:rsidR="00216749" w:rsidRPr="00216749" w:rsidRDefault="00216749" w:rsidP="00074D59">
      <w:pPr>
        <w:shd w:val="clear" w:color="auto" w:fill="FFFFFF"/>
        <w:spacing w:after="0" w:line="240" w:lineRule="auto"/>
        <w:rPr>
          <w:rFonts w:ascii="Sylfaen" w:eastAsia="Times New Roman" w:hAnsi="Sylfaen" w:cs="Sylfaen"/>
          <w:b/>
          <w:color w:val="1D2228"/>
          <w:sz w:val="20"/>
          <w:szCs w:val="20"/>
          <w:lang w:val="ka-GE"/>
        </w:rPr>
      </w:pPr>
      <w:r w:rsidRPr="00216749">
        <w:rPr>
          <w:rFonts w:ascii="Sylfaen" w:eastAsia="Times New Roman" w:hAnsi="Sylfaen" w:cs="Sylfaen"/>
          <w:b/>
          <w:color w:val="1D2228"/>
          <w:sz w:val="20"/>
          <w:szCs w:val="20"/>
          <w:lang w:val="ka-GE"/>
        </w:rPr>
        <w:t>ძვლ</w:t>
      </w:r>
      <w:r w:rsidR="0093176E" w:rsidRPr="00216749">
        <w:rPr>
          <w:rFonts w:ascii="Sylfaen" w:eastAsia="Times New Roman" w:hAnsi="Sylfaen" w:cs="Sylfaen"/>
          <w:b/>
          <w:color w:val="1D2228"/>
          <w:sz w:val="20"/>
          <w:szCs w:val="20"/>
          <w:lang w:val="ka-GE"/>
        </w:rPr>
        <w:t>ის მოტეხილობ</w:t>
      </w:r>
      <w:r w:rsidRPr="00216749">
        <w:rPr>
          <w:rFonts w:ascii="Sylfaen" w:eastAsia="Times New Roman" w:hAnsi="Sylfaen" w:cs="Sylfaen"/>
          <w:b/>
          <w:color w:val="1D2228"/>
          <w:sz w:val="20"/>
          <w:szCs w:val="20"/>
          <w:lang w:val="ka-GE"/>
        </w:rPr>
        <w:t>ა</w:t>
      </w:r>
      <w:r w:rsidR="0093176E" w:rsidRPr="00216749">
        <w:rPr>
          <w:rFonts w:ascii="Sylfaen" w:eastAsia="Times New Roman" w:hAnsi="Sylfaen" w:cs="Sylfaen"/>
          <w:b/>
          <w:color w:val="1D2228"/>
          <w:sz w:val="20"/>
          <w:szCs w:val="20"/>
          <w:lang w:val="ka-GE"/>
        </w:rPr>
        <w:t xml:space="preserve">: </w:t>
      </w:r>
    </w:p>
    <w:p w:rsidR="004022C9" w:rsidRDefault="00074D59"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პაციენტებში</w:t>
      </w:r>
      <w:r>
        <w:rPr>
          <w:rFonts w:ascii="Sylfaen" w:eastAsia="Times New Roman" w:hAnsi="Sylfaen" w:cs="Sylfaen"/>
          <w:color w:val="1D2228"/>
          <w:sz w:val="20"/>
          <w:szCs w:val="20"/>
          <w:lang w:val="ka-GE"/>
        </w:rPr>
        <w:t xml:space="preserve">, რომლებიც იღებენ </w:t>
      </w:r>
      <w:r w:rsidR="0093176E" w:rsidRPr="00EC7B81">
        <w:rPr>
          <w:rFonts w:ascii="Sylfaen" w:eastAsia="Times New Roman" w:hAnsi="Sylfaen" w:cs="Sylfaen"/>
          <w:color w:val="1D2228"/>
          <w:sz w:val="20"/>
          <w:szCs w:val="20"/>
          <w:lang w:val="ka-GE"/>
        </w:rPr>
        <w:t>ამ ტიპი</w:t>
      </w:r>
      <w:r>
        <w:rPr>
          <w:rFonts w:ascii="Sylfaen" w:eastAsia="Times New Roman" w:hAnsi="Sylfaen" w:cs="Sylfaen"/>
          <w:color w:val="1D2228"/>
          <w:sz w:val="20"/>
          <w:szCs w:val="20"/>
          <w:lang w:val="ka-GE"/>
        </w:rPr>
        <w:t>ს მედიკამენტებ</w:t>
      </w:r>
      <w:r w:rsidR="0093176E" w:rsidRPr="00EC7B81">
        <w:rPr>
          <w:rFonts w:ascii="Sylfaen" w:eastAsia="Times New Roman" w:hAnsi="Sylfaen" w:cs="Sylfaen"/>
          <w:color w:val="1D2228"/>
          <w:sz w:val="20"/>
          <w:szCs w:val="20"/>
          <w:lang w:val="ka-GE"/>
        </w:rPr>
        <w:t>ს</w:t>
      </w:r>
      <w:r>
        <w:rPr>
          <w:rFonts w:ascii="Sylfaen" w:eastAsia="Times New Roman" w:hAnsi="Sylfaen" w:cs="Sylfaen"/>
          <w:color w:val="1D2228"/>
          <w:sz w:val="20"/>
          <w:szCs w:val="20"/>
          <w:lang w:val="ka-GE"/>
        </w:rPr>
        <w:t>,</w:t>
      </w:r>
      <w:r w:rsidR="0093176E" w:rsidRPr="00EC7B81">
        <w:rPr>
          <w:rFonts w:ascii="Sylfaen" w:eastAsia="Times New Roman" w:hAnsi="Sylfaen" w:cs="Sylfaen"/>
          <w:color w:val="1D2228"/>
          <w:sz w:val="20"/>
          <w:szCs w:val="20"/>
          <w:lang w:val="ka-GE"/>
        </w:rPr>
        <w:t xml:space="preserve">  </w:t>
      </w:r>
      <w:r>
        <w:rPr>
          <w:rFonts w:ascii="Sylfaen" w:eastAsia="Times New Roman" w:hAnsi="Sylfaen" w:cs="Sylfaen"/>
          <w:color w:val="1D2228"/>
          <w:sz w:val="20"/>
          <w:szCs w:val="20"/>
          <w:lang w:val="ka-GE"/>
        </w:rPr>
        <w:t>აღინიშნა ძვლის მოტეხილო</w:t>
      </w:r>
      <w:r w:rsidR="0093176E" w:rsidRPr="00EC7B81">
        <w:rPr>
          <w:rFonts w:ascii="Sylfaen" w:eastAsia="Times New Roman" w:hAnsi="Sylfaen" w:cs="Sylfaen"/>
          <w:color w:val="1D2228"/>
          <w:sz w:val="20"/>
          <w:szCs w:val="20"/>
          <w:lang w:val="ka-GE"/>
        </w:rPr>
        <w:t xml:space="preserve">ბის გაზრდილი რისკი. ამ გვერდითი მოვლენების უმეტესობა, </w:t>
      </w:r>
      <w:r w:rsidR="004022C9">
        <w:rPr>
          <w:rFonts w:ascii="Sylfaen" w:eastAsia="Times New Roman" w:hAnsi="Sylfaen" w:cs="Sylfaen"/>
          <w:color w:val="1D2228"/>
          <w:sz w:val="20"/>
          <w:szCs w:val="20"/>
          <w:lang w:val="ka-GE"/>
        </w:rPr>
        <w:t>ძირითადად ქრება მკურნალობის გაგრძელებისას</w:t>
      </w:r>
    </w:p>
    <w:p w:rsidR="008B3780" w:rsidRDefault="0093176E" w:rsidP="00074D59">
      <w:pPr>
        <w:shd w:val="clear" w:color="auto" w:fill="FFFFFF"/>
        <w:spacing w:after="0" w:line="240" w:lineRule="auto"/>
        <w:rPr>
          <w:rFonts w:ascii="Sylfaen" w:eastAsia="Times New Roman" w:hAnsi="Sylfaen" w:cs="Sylfaen"/>
          <w:color w:val="1D2228"/>
          <w:sz w:val="20"/>
          <w:szCs w:val="20"/>
          <w:lang w:val="ka-GE"/>
        </w:rPr>
      </w:pPr>
      <w:r w:rsidRPr="004022C9">
        <w:rPr>
          <w:rFonts w:ascii="Sylfaen" w:eastAsia="Times New Roman" w:hAnsi="Sylfaen" w:cs="Sylfaen"/>
          <w:b/>
          <w:color w:val="1D2228"/>
          <w:sz w:val="20"/>
          <w:szCs w:val="20"/>
          <w:lang w:val="ka-GE"/>
        </w:rPr>
        <w:t>დამატებითი გვერდითი მოვლენები ბავშვებსა და მოზარდებში (8-18 წლის</w:t>
      </w:r>
      <w:r w:rsidR="004022C9">
        <w:rPr>
          <w:rFonts w:ascii="Sylfaen" w:eastAsia="Times New Roman" w:hAnsi="Sylfaen" w:cs="Sylfaen"/>
          <w:b/>
          <w:color w:val="1D2228"/>
          <w:sz w:val="20"/>
          <w:szCs w:val="20"/>
          <w:lang w:val="ka-GE"/>
        </w:rPr>
        <w:t xml:space="preserve"> ასაკის</w:t>
      </w:r>
      <w:r w:rsidRPr="004022C9">
        <w:rPr>
          <w:rFonts w:ascii="Sylfaen" w:eastAsia="Times New Roman" w:hAnsi="Sylfaen" w:cs="Sylfaen"/>
          <w:b/>
          <w:color w:val="1D2228"/>
          <w:sz w:val="20"/>
          <w:szCs w:val="20"/>
          <w:lang w:val="ka-GE"/>
        </w:rPr>
        <w:t>)</w:t>
      </w:r>
      <w:r w:rsidRPr="00EC7B81">
        <w:rPr>
          <w:rFonts w:ascii="Sylfaen" w:eastAsia="Times New Roman" w:hAnsi="Sylfaen" w:cs="Sylfaen"/>
          <w:color w:val="1D2228"/>
          <w:sz w:val="20"/>
          <w:szCs w:val="20"/>
          <w:lang w:val="ka-GE"/>
        </w:rPr>
        <w:t xml:space="preserve"> </w:t>
      </w:r>
    </w:p>
    <w:p w:rsidR="00AF098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ზემოთ ჩამოთვლილი შესაძლო გვერდითი მოვლენების გარდა, ფლუოქსეტინ </w:t>
      </w:r>
      <w:r w:rsidR="00AF0987">
        <w:rPr>
          <w:rFonts w:ascii="Sylfaen" w:eastAsia="Times New Roman" w:hAnsi="Sylfaen" w:cs="Sylfaen"/>
          <w:color w:val="1D2228"/>
          <w:sz w:val="20"/>
          <w:szCs w:val="20"/>
          <w:lang w:val="ka-GE"/>
        </w:rPr>
        <w:t>+</w:t>
      </w:r>
      <w:r w:rsidRPr="00EC7B81">
        <w:rPr>
          <w:rFonts w:ascii="Sylfaen" w:eastAsia="Times New Roman" w:hAnsi="Sylfaen" w:cs="Sylfaen"/>
          <w:color w:val="1D2228"/>
          <w:sz w:val="20"/>
          <w:szCs w:val="20"/>
          <w:lang w:val="ka-GE"/>
        </w:rPr>
        <w:t>ფარმამ შეიძლება შეა</w:t>
      </w:r>
      <w:r w:rsidR="00AF0987">
        <w:rPr>
          <w:rFonts w:ascii="Sylfaen" w:eastAsia="Times New Roman" w:hAnsi="Sylfaen" w:cs="Sylfaen"/>
          <w:color w:val="1D2228"/>
          <w:sz w:val="20"/>
          <w:szCs w:val="20"/>
          <w:lang w:val="ka-GE"/>
        </w:rPr>
        <w:t xml:space="preserve">ფერხოს </w:t>
      </w:r>
      <w:r w:rsidRPr="00EC7B81">
        <w:rPr>
          <w:rFonts w:ascii="Sylfaen" w:eastAsia="Times New Roman" w:hAnsi="Sylfaen" w:cs="Sylfaen"/>
          <w:color w:val="1D2228"/>
          <w:sz w:val="20"/>
          <w:szCs w:val="20"/>
          <w:lang w:val="ka-GE"/>
        </w:rPr>
        <w:t xml:space="preserve">ზრდა ან შესაძლოა გადაავადოს სქესობრივი მომწიფება. სუიციდთან დაკავშირებული ქცევები (თვითმკვლელობის მცდელობა და სუიციდური აზრები), მტრული განწყობა, უჩვეულოდ ველური ქცევა და ცხვირიდან სისხლდენა ასევე ხშირად აღინიშნა ბავშვებში. </w:t>
      </w:r>
    </w:p>
    <w:p w:rsidR="00AF0987" w:rsidRDefault="00AF0987" w:rsidP="00074D59">
      <w:pPr>
        <w:shd w:val="clear" w:color="auto" w:fill="FFFFFF"/>
        <w:spacing w:after="0" w:line="240" w:lineRule="auto"/>
        <w:rPr>
          <w:rFonts w:ascii="Sylfaen" w:eastAsia="Times New Roman" w:hAnsi="Sylfaen" w:cs="Sylfaen"/>
          <w:color w:val="1D2228"/>
          <w:sz w:val="20"/>
          <w:szCs w:val="20"/>
          <w:lang w:val="ka-GE"/>
        </w:rPr>
      </w:pPr>
    </w:p>
    <w:p w:rsidR="00AF0987" w:rsidRDefault="0093176E" w:rsidP="00074D59">
      <w:pPr>
        <w:shd w:val="clear" w:color="auto" w:fill="FFFFFF"/>
        <w:spacing w:after="0" w:line="240" w:lineRule="auto"/>
        <w:rPr>
          <w:rFonts w:ascii="Sylfaen" w:eastAsia="Times New Roman" w:hAnsi="Sylfaen" w:cs="Sylfaen"/>
          <w:color w:val="1D2228"/>
          <w:sz w:val="20"/>
          <w:szCs w:val="20"/>
          <w:lang w:val="ka-GE"/>
        </w:rPr>
      </w:pPr>
      <w:r w:rsidRPr="00AF0987">
        <w:rPr>
          <w:rFonts w:ascii="Sylfaen" w:eastAsia="Times New Roman" w:hAnsi="Sylfaen" w:cs="Sylfaen"/>
          <w:b/>
          <w:color w:val="1D2228"/>
          <w:sz w:val="20"/>
          <w:szCs w:val="20"/>
          <w:lang w:val="ka-GE"/>
        </w:rPr>
        <w:t>გვერდითი მოვლენების შესახებ შეტყობინება.</w:t>
      </w:r>
      <w:r w:rsidRPr="00EC7B81">
        <w:rPr>
          <w:rFonts w:ascii="Sylfaen" w:eastAsia="Times New Roman" w:hAnsi="Sylfaen" w:cs="Sylfaen"/>
          <w:color w:val="1D2228"/>
          <w:sz w:val="20"/>
          <w:szCs w:val="20"/>
          <w:lang w:val="ka-GE"/>
        </w:rPr>
        <w:t xml:space="preserve">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თუ თქვენ შეამჩნევთ რაიმე გვერდით მოვლენას, მიმართეთ ექიმს ან ფარმაცევტს. ეს </w:t>
      </w:r>
      <w:r w:rsidR="00A22386">
        <w:rPr>
          <w:rFonts w:ascii="Sylfaen" w:eastAsia="Times New Roman" w:hAnsi="Sylfaen" w:cs="Sylfaen"/>
          <w:color w:val="1D2228"/>
          <w:sz w:val="20"/>
          <w:szCs w:val="20"/>
          <w:lang w:val="ka-GE"/>
        </w:rPr>
        <w:t xml:space="preserve">ასევე </w:t>
      </w:r>
      <w:r w:rsidRPr="00EC7B81">
        <w:rPr>
          <w:rFonts w:ascii="Sylfaen" w:eastAsia="Times New Roman" w:hAnsi="Sylfaen" w:cs="Sylfaen"/>
          <w:color w:val="1D2228"/>
          <w:sz w:val="20"/>
          <w:szCs w:val="20"/>
          <w:lang w:val="ka-GE"/>
        </w:rPr>
        <w:t xml:space="preserve">მოიცავს ნებისმიერ შესაძლო გვერდით მოვლენას, რომელიც </w:t>
      </w:r>
      <w:r w:rsidR="00A22386">
        <w:rPr>
          <w:rFonts w:ascii="Sylfaen" w:eastAsia="Times New Roman" w:hAnsi="Sylfaen" w:cs="Sylfaen"/>
          <w:color w:val="1D2228"/>
          <w:sz w:val="20"/>
          <w:szCs w:val="20"/>
          <w:lang w:val="ka-GE"/>
        </w:rPr>
        <w:t xml:space="preserve">თუნდაც </w:t>
      </w:r>
      <w:r w:rsidRPr="00EC7B81">
        <w:rPr>
          <w:rFonts w:ascii="Sylfaen" w:eastAsia="Times New Roman" w:hAnsi="Sylfaen" w:cs="Sylfaen"/>
          <w:color w:val="1D2228"/>
          <w:sz w:val="20"/>
          <w:szCs w:val="20"/>
          <w:lang w:val="ka-GE"/>
        </w:rPr>
        <w:t xml:space="preserve">არ არის </w:t>
      </w:r>
      <w:r w:rsidR="00657DB7">
        <w:rPr>
          <w:rFonts w:ascii="Sylfaen" w:eastAsia="Times New Roman" w:hAnsi="Sylfaen" w:cs="Sylfaen"/>
          <w:color w:val="1D2228"/>
          <w:sz w:val="20"/>
          <w:szCs w:val="20"/>
          <w:lang w:val="ka-GE"/>
        </w:rPr>
        <w:t>მოცემული</w:t>
      </w:r>
      <w:r w:rsidRPr="00EC7B81">
        <w:rPr>
          <w:rFonts w:ascii="Sylfaen" w:eastAsia="Times New Roman" w:hAnsi="Sylfaen" w:cs="Sylfaen"/>
          <w:color w:val="1D2228"/>
          <w:sz w:val="20"/>
          <w:szCs w:val="20"/>
          <w:lang w:val="ka-GE"/>
        </w:rPr>
        <w:t xml:space="preserve"> ამ ფურცელ-ჩანართში. თქვენ ასევე შეგიძლიათ გვერდითი მოვლენების შესახებ შეტყობინებ</w:t>
      </w:r>
      <w:r w:rsidR="00657DB7">
        <w:rPr>
          <w:rFonts w:ascii="Sylfaen" w:eastAsia="Times New Roman" w:hAnsi="Sylfaen" w:cs="Sylfaen"/>
          <w:color w:val="1D2228"/>
          <w:sz w:val="20"/>
          <w:szCs w:val="20"/>
          <w:lang w:val="ka-GE"/>
        </w:rPr>
        <w:t>ის გაგზავნა</w:t>
      </w:r>
      <w:r w:rsidRPr="00EC7B81">
        <w:rPr>
          <w:rFonts w:ascii="Sylfaen" w:eastAsia="Times New Roman" w:hAnsi="Sylfaen" w:cs="Sylfaen"/>
          <w:color w:val="1D2228"/>
          <w:sz w:val="20"/>
          <w:szCs w:val="20"/>
          <w:lang w:val="ka-GE"/>
        </w:rPr>
        <w:t xml:space="preserve"> პირდაპირ ეროვნული შეტყობინების სისტემის მეშვეობით</w:t>
      </w:r>
      <w:r w:rsidR="00657DB7">
        <w:rPr>
          <w:rFonts w:ascii="Sylfaen" w:eastAsia="Times New Roman" w:hAnsi="Sylfaen" w:cs="Sylfaen"/>
          <w:color w:val="1D2228"/>
          <w:sz w:val="20"/>
          <w:szCs w:val="20"/>
          <w:lang w:val="ka-GE"/>
        </w:rPr>
        <w:t>:</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ჯანდაცვის უსაფრთხოების ფედერალური ოფისი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ტრაიზენგასე 5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1200 ვენა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ავსტრია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ფაქსი: +43 (0) 50 555 36207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ვებგვერდი: </w:t>
      </w:r>
      <w:hyperlink r:id="rId5" w:tgtFrame="_blank" w:history="1">
        <w:r w:rsidRPr="00EC7B81">
          <w:rPr>
            <w:rFonts w:ascii="Sylfaen" w:eastAsia="Times New Roman" w:hAnsi="Sylfaen" w:cs="Sylfaen"/>
            <w:color w:val="1D2228"/>
            <w:sz w:val="20"/>
            <w:szCs w:val="20"/>
            <w:lang w:val="ka-GE"/>
          </w:rPr>
          <w:t>http://www.basg.gv.at/</w:t>
        </w:r>
      </w:hyperlink>
      <w:r w:rsidRPr="00EC7B81">
        <w:rPr>
          <w:rFonts w:ascii="Sylfaen" w:eastAsia="Times New Roman" w:hAnsi="Sylfaen" w:cs="Sylfaen"/>
          <w:color w:val="1D2228"/>
          <w:sz w:val="20"/>
          <w:szCs w:val="20"/>
          <w:lang w:val="ka-GE"/>
        </w:rPr>
        <w:t xml:space="preserve"> </w:t>
      </w:r>
    </w:p>
    <w:p w:rsidR="00657DB7"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 </w:t>
      </w:r>
    </w:p>
    <w:p w:rsidR="000427B5" w:rsidRDefault="0093176E" w:rsidP="00074D59">
      <w:pPr>
        <w:shd w:val="clear" w:color="auto" w:fill="FFFFFF"/>
        <w:spacing w:after="0" w:line="240" w:lineRule="auto"/>
        <w:rPr>
          <w:rFonts w:ascii="Sylfaen" w:eastAsia="Times New Roman" w:hAnsi="Sylfaen" w:cs="Sylfaen"/>
          <w:color w:val="1D2228"/>
          <w:sz w:val="20"/>
          <w:szCs w:val="20"/>
          <w:lang w:val="ka-GE"/>
        </w:rPr>
      </w:pPr>
      <w:r w:rsidRPr="00657DB7">
        <w:rPr>
          <w:rFonts w:ascii="Sylfaen" w:eastAsia="Times New Roman" w:hAnsi="Sylfaen" w:cs="Sylfaen"/>
          <w:b/>
          <w:color w:val="1D2228"/>
          <w:sz w:val="20"/>
          <w:szCs w:val="20"/>
          <w:lang w:val="ka-GE"/>
        </w:rPr>
        <w:t xml:space="preserve">5. როგორ შევინახოთ ფლუოქსეტინ </w:t>
      </w:r>
      <w:r w:rsidR="00657DB7">
        <w:rPr>
          <w:rFonts w:ascii="Sylfaen" w:eastAsia="Times New Roman" w:hAnsi="Sylfaen" w:cs="Sylfaen"/>
          <w:b/>
          <w:color w:val="1D2228"/>
          <w:sz w:val="20"/>
          <w:szCs w:val="20"/>
          <w:lang w:val="ka-GE"/>
        </w:rPr>
        <w:t>+</w:t>
      </w:r>
      <w:r w:rsidRPr="00657DB7">
        <w:rPr>
          <w:rFonts w:ascii="Sylfaen" w:eastAsia="Times New Roman" w:hAnsi="Sylfaen" w:cs="Sylfaen"/>
          <w:b/>
          <w:color w:val="1D2228"/>
          <w:sz w:val="20"/>
          <w:szCs w:val="20"/>
          <w:lang w:val="ka-GE"/>
        </w:rPr>
        <w:t>ფარმა</w:t>
      </w:r>
      <w:r w:rsidRPr="00EC7B81">
        <w:rPr>
          <w:rFonts w:ascii="Sylfaen" w:eastAsia="Times New Roman" w:hAnsi="Sylfaen" w:cs="Sylfaen"/>
          <w:color w:val="1D2228"/>
          <w:sz w:val="20"/>
          <w:szCs w:val="20"/>
          <w:lang w:val="ka-GE"/>
        </w:rPr>
        <w:t xml:space="preserve"> </w:t>
      </w:r>
    </w:p>
    <w:p w:rsidR="000427B5"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არ შეინა</w:t>
      </w:r>
      <w:r w:rsidR="000427B5">
        <w:rPr>
          <w:rFonts w:ascii="Sylfaen" w:eastAsia="Times New Roman" w:hAnsi="Sylfaen" w:cs="Sylfaen"/>
          <w:color w:val="1D2228"/>
          <w:sz w:val="20"/>
          <w:szCs w:val="20"/>
          <w:lang w:val="ka-GE"/>
        </w:rPr>
        <w:t>ხოთ 30°C-ზე მაღალ ტემპერატურაზე.</w:t>
      </w:r>
    </w:p>
    <w:p w:rsidR="00AC41BD"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შეინახეთ ორიგინალ შეფუთვაში სინათლისგან და</w:t>
      </w:r>
      <w:r w:rsidR="00AC41BD">
        <w:rPr>
          <w:rFonts w:ascii="Sylfaen" w:eastAsia="Times New Roman" w:hAnsi="Sylfaen" w:cs="Sylfaen"/>
          <w:color w:val="1D2228"/>
          <w:sz w:val="20"/>
          <w:szCs w:val="20"/>
          <w:lang w:val="ka-GE"/>
        </w:rPr>
        <w:t>ცულ ადგილას</w:t>
      </w:r>
      <w:r w:rsidRPr="00EC7B81">
        <w:rPr>
          <w:rFonts w:ascii="Sylfaen" w:eastAsia="Times New Roman" w:hAnsi="Sylfaen" w:cs="Sylfaen"/>
          <w:color w:val="1D2228"/>
          <w:sz w:val="20"/>
          <w:szCs w:val="20"/>
          <w:lang w:val="ka-GE"/>
        </w:rPr>
        <w:t xml:space="preserve">. </w:t>
      </w:r>
    </w:p>
    <w:p w:rsidR="00AC41BD"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შეინახეთ ბავშვებისთვის მიუწვდომელ ადგილას </w:t>
      </w:r>
    </w:p>
    <w:p w:rsidR="002766C5"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t xml:space="preserve">არ გამოიყენოთ ეს წამალი ვარგისიანობის ვადის გასვლის შემდეგ, რომელიც მითითებულია კოლოფზე/ბლისტერზე „ვარგისიანობის ვადა“-ს </w:t>
      </w:r>
      <w:r w:rsidR="00571820">
        <w:rPr>
          <w:rFonts w:ascii="Sylfaen" w:eastAsia="Times New Roman" w:hAnsi="Sylfaen" w:cs="Sylfaen"/>
          <w:color w:val="1D2228"/>
          <w:sz w:val="20"/>
          <w:szCs w:val="20"/>
          <w:lang w:val="ka-GE"/>
        </w:rPr>
        <w:t>გასწრივ</w:t>
      </w:r>
      <w:r w:rsidRPr="00EC7B81">
        <w:rPr>
          <w:rFonts w:ascii="Sylfaen" w:eastAsia="Times New Roman" w:hAnsi="Sylfaen" w:cs="Sylfaen"/>
          <w:color w:val="1D2228"/>
          <w:sz w:val="20"/>
          <w:szCs w:val="20"/>
          <w:lang w:val="ka-GE"/>
        </w:rPr>
        <w:t xml:space="preserve">. ვარგისიანობის ვადა </w:t>
      </w:r>
      <w:r w:rsidR="00571820">
        <w:rPr>
          <w:rFonts w:ascii="Sylfaen" w:eastAsia="Times New Roman" w:hAnsi="Sylfaen" w:cs="Sylfaen"/>
          <w:color w:val="1D2228"/>
          <w:sz w:val="20"/>
          <w:szCs w:val="20"/>
          <w:lang w:val="ka-GE"/>
        </w:rPr>
        <w:t>არის</w:t>
      </w:r>
      <w:r w:rsidRPr="00EC7B81">
        <w:rPr>
          <w:rFonts w:ascii="Sylfaen" w:eastAsia="Times New Roman" w:hAnsi="Sylfaen" w:cs="Sylfaen"/>
          <w:color w:val="1D2228"/>
          <w:sz w:val="20"/>
          <w:szCs w:val="20"/>
          <w:lang w:val="ka-GE"/>
        </w:rPr>
        <w:t xml:space="preserve"> მოცემული თვის ბოლო დღ</w:t>
      </w:r>
      <w:r w:rsidR="002766C5">
        <w:rPr>
          <w:rFonts w:ascii="Sylfaen" w:eastAsia="Times New Roman" w:hAnsi="Sylfaen" w:cs="Sylfaen"/>
          <w:color w:val="1D2228"/>
          <w:sz w:val="20"/>
          <w:szCs w:val="20"/>
          <w:lang w:val="ka-GE"/>
        </w:rPr>
        <w:t>ე</w:t>
      </w:r>
      <w:r w:rsidRPr="00EC7B81">
        <w:rPr>
          <w:rFonts w:ascii="Sylfaen" w:eastAsia="Times New Roman" w:hAnsi="Sylfaen" w:cs="Sylfaen"/>
          <w:color w:val="1D2228"/>
          <w:sz w:val="20"/>
          <w:szCs w:val="20"/>
          <w:lang w:val="ka-GE"/>
        </w:rPr>
        <w:t xml:space="preserve">. </w:t>
      </w:r>
    </w:p>
    <w:p w:rsidR="0093176E" w:rsidRPr="00EC7B81" w:rsidRDefault="0093176E" w:rsidP="00074D59">
      <w:pPr>
        <w:shd w:val="clear" w:color="auto" w:fill="FFFFFF"/>
        <w:spacing w:after="0" w:line="240" w:lineRule="auto"/>
        <w:rPr>
          <w:rFonts w:ascii="Sylfaen" w:eastAsia="Times New Roman" w:hAnsi="Sylfaen" w:cs="Sylfaen"/>
          <w:color w:val="1D2228"/>
          <w:sz w:val="20"/>
          <w:szCs w:val="20"/>
          <w:lang w:val="ka-GE"/>
        </w:rPr>
      </w:pPr>
      <w:r w:rsidRPr="00EC7B81">
        <w:rPr>
          <w:rFonts w:ascii="Sylfaen" w:eastAsia="Times New Roman" w:hAnsi="Sylfaen" w:cs="Sylfaen"/>
          <w:color w:val="1D2228"/>
          <w:sz w:val="20"/>
          <w:szCs w:val="20"/>
          <w:lang w:val="ka-GE"/>
        </w:rPr>
        <w:lastRenderedPageBreak/>
        <w:t xml:space="preserve">არ გადააგდოთ წამლები ჩამდინარე წყლებში ან საყოფაცხოვრებო ნარჩენებში. ჰკითხეთ ფარმაცევტს, თუ როგორ </w:t>
      </w:r>
      <w:r w:rsidR="00842861">
        <w:rPr>
          <w:rFonts w:ascii="Sylfaen" w:eastAsia="Times New Roman" w:hAnsi="Sylfaen" w:cs="Sylfaen"/>
          <w:color w:val="1D2228"/>
          <w:sz w:val="20"/>
          <w:szCs w:val="20"/>
          <w:lang w:val="ka-GE"/>
        </w:rPr>
        <w:t xml:space="preserve">უნდა </w:t>
      </w:r>
      <w:r w:rsidRPr="00EC7B81">
        <w:rPr>
          <w:rFonts w:ascii="Sylfaen" w:eastAsia="Times New Roman" w:hAnsi="Sylfaen" w:cs="Sylfaen"/>
          <w:color w:val="1D2228"/>
          <w:sz w:val="20"/>
          <w:szCs w:val="20"/>
          <w:lang w:val="ka-GE"/>
        </w:rPr>
        <w:t xml:space="preserve">გადაყაროთ გამოუყენებელი წამლები. ეს ზომები ხელს შეუწყობს გარემოს დაცვას. </w:t>
      </w:r>
    </w:p>
    <w:p w:rsidR="0093176E" w:rsidRDefault="0093176E" w:rsidP="0067444B">
      <w:pPr>
        <w:shd w:val="clear" w:color="auto" w:fill="FFFFFF"/>
        <w:spacing w:after="0" w:line="240" w:lineRule="auto"/>
        <w:rPr>
          <w:rFonts w:ascii="Sylfaen" w:eastAsia="Times New Roman" w:hAnsi="Sylfaen" w:cs="Sylfaen"/>
          <w:color w:val="1D2228"/>
          <w:sz w:val="20"/>
          <w:szCs w:val="20"/>
          <w:lang w:val="ka-GE"/>
        </w:rPr>
      </w:pPr>
    </w:p>
    <w:p w:rsidR="00F67817" w:rsidRPr="009C005B" w:rsidRDefault="00F67817" w:rsidP="0067444B">
      <w:pPr>
        <w:shd w:val="clear" w:color="auto" w:fill="FFFFFF"/>
        <w:spacing w:after="0" w:line="240" w:lineRule="auto"/>
        <w:rPr>
          <w:rFonts w:ascii="Sylfaen" w:eastAsia="Times New Roman" w:hAnsi="Sylfaen" w:cs="Sylfaen"/>
          <w:b/>
          <w:color w:val="1D2228"/>
          <w:sz w:val="20"/>
          <w:szCs w:val="20"/>
          <w:lang w:val="ka-GE"/>
        </w:rPr>
      </w:pPr>
      <w:r w:rsidRPr="009C005B">
        <w:rPr>
          <w:rFonts w:ascii="Sylfaen" w:eastAsia="Times New Roman" w:hAnsi="Sylfaen" w:cs="Sylfaen"/>
          <w:b/>
          <w:color w:val="1D2228"/>
          <w:sz w:val="20"/>
          <w:szCs w:val="20"/>
          <w:lang w:val="ka-GE"/>
        </w:rPr>
        <w:t>6. შეფუთვის შემადგენლობა და სხვა ინფორმაცია</w:t>
      </w:r>
    </w:p>
    <w:p w:rsidR="00F67817" w:rsidRPr="009C005B" w:rsidRDefault="00F67817" w:rsidP="0067444B">
      <w:pPr>
        <w:shd w:val="clear" w:color="auto" w:fill="FFFFFF"/>
        <w:spacing w:after="0" w:line="240" w:lineRule="auto"/>
        <w:rPr>
          <w:rFonts w:ascii="Sylfaen" w:eastAsia="Times New Roman" w:hAnsi="Sylfaen" w:cs="Sylfaen"/>
          <w:b/>
          <w:color w:val="1D2228"/>
          <w:sz w:val="20"/>
          <w:szCs w:val="20"/>
          <w:lang w:val="ka-GE"/>
        </w:rPr>
      </w:pPr>
    </w:p>
    <w:p w:rsidR="00F67817" w:rsidRPr="009C005B" w:rsidRDefault="00F67817" w:rsidP="0067444B">
      <w:pPr>
        <w:shd w:val="clear" w:color="auto" w:fill="FFFFFF"/>
        <w:spacing w:after="0" w:line="240" w:lineRule="auto"/>
        <w:rPr>
          <w:rFonts w:ascii="Sylfaen" w:eastAsia="Times New Roman" w:hAnsi="Sylfaen" w:cs="Sylfaen"/>
          <w:b/>
          <w:color w:val="1D2228"/>
          <w:sz w:val="20"/>
          <w:szCs w:val="20"/>
          <w:lang w:val="ka-GE"/>
        </w:rPr>
      </w:pPr>
      <w:r w:rsidRPr="009C005B">
        <w:rPr>
          <w:rFonts w:ascii="Sylfaen" w:eastAsia="Times New Roman" w:hAnsi="Sylfaen" w:cs="Sylfaen"/>
          <w:b/>
          <w:color w:val="1D2228"/>
          <w:sz w:val="20"/>
          <w:szCs w:val="20"/>
          <w:lang w:val="ka-GE"/>
        </w:rPr>
        <w:t>რას შეიცავს ფლუოქსეტინ +ფარმა</w:t>
      </w:r>
    </w:p>
    <w:p w:rsidR="00F67817" w:rsidRDefault="00F67817" w:rsidP="00F67817">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აქტიური ნივთიერბა არის ფლუოქსეტინი.</w:t>
      </w:r>
    </w:p>
    <w:p w:rsidR="00F67817" w:rsidRDefault="00F67817" w:rsidP="00F67817">
      <w:pPr>
        <w:pStyle w:val="ListParagraph"/>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თითოეული ტაბლეტი შეიცავს 22,4 მგ ფლუოქსეტინის ჰიდროქლორიდს რომელიც შეესაბამება 20 მგ ფლუოქსეტინის.</w:t>
      </w:r>
    </w:p>
    <w:p w:rsidR="00F67817" w:rsidRDefault="00804166" w:rsidP="008041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სხვა ინგრედიენტებია:</w:t>
      </w:r>
    </w:p>
    <w:p w:rsidR="00804166" w:rsidRDefault="00804166" w:rsidP="00804166">
      <w:pPr>
        <w:pStyle w:val="ListParagraph"/>
        <w:numPr>
          <w:ilvl w:val="0"/>
          <w:numId w:val="1"/>
        </w:num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მიკროკრისტალური ცელულოზა, მაგნიუმის სტეარატი, ნატრიუმის კროსკარმელოზა, კოლოიდური, უწყლო სილიციუმი.</w:t>
      </w:r>
    </w:p>
    <w:p w:rsidR="009C005B" w:rsidRDefault="009C005B" w:rsidP="009C005B">
      <w:pPr>
        <w:shd w:val="clear" w:color="auto" w:fill="FFFFFF"/>
        <w:spacing w:after="0" w:line="240" w:lineRule="auto"/>
        <w:rPr>
          <w:rFonts w:ascii="Sylfaen" w:eastAsia="Times New Roman" w:hAnsi="Sylfaen" w:cs="Sylfaen"/>
          <w:b/>
          <w:color w:val="1D2228"/>
          <w:sz w:val="20"/>
          <w:szCs w:val="20"/>
          <w:lang w:val="ka-GE"/>
        </w:rPr>
      </w:pPr>
      <w:r w:rsidRPr="009C005B">
        <w:rPr>
          <w:rFonts w:ascii="Sylfaen" w:eastAsia="Times New Roman" w:hAnsi="Sylfaen" w:cs="Sylfaen"/>
          <w:b/>
          <w:color w:val="1D2228"/>
          <w:sz w:val="20"/>
          <w:szCs w:val="20"/>
          <w:lang w:val="ka-GE"/>
        </w:rPr>
        <w:t>როგორ გამოიყურება</w:t>
      </w:r>
      <w:r>
        <w:rPr>
          <w:rFonts w:ascii="Sylfaen" w:eastAsia="Times New Roman" w:hAnsi="Sylfaen" w:cs="Sylfaen"/>
          <w:color w:val="1D2228"/>
          <w:sz w:val="20"/>
          <w:szCs w:val="20"/>
          <w:lang w:val="ka-GE"/>
        </w:rPr>
        <w:t xml:space="preserve"> </w:t>
      </w:r>
      <w:r w:rsidRPr="009C005B">
        <w:rPr>
          <w:rFonts w:ascii="Sylfaen" w:eastAsia="Times New Roman" w:hAnsi="Sylfaen" w:cs="Sylfaen"/>
          <w:b/>
          <w:color w:val="1D2228"/>
          <w:sz w:val="20"/>
          <w:szCs w:val="20"/>
          <w:lang w:val="ka-GE"/>
        </w:rPr>
        <w:t>ფლუოქსეტინ +ფარმა</w:t>
      </w:r>
      <w:r>
        <w:rPr>
          <w:rFonts w:ascii="Sylfaen" w:eastAsia="Times New Roman" w:hAnsi="Sylfaen" w:cs="Sylfaen"/>
          <w:b/>
          <w:color w:val="1D2228"/>
          <w:sz w:val="20"/>
          <w:szCs w:val="20"/>
          <w:lang w:val="ka-GE"/>
        </w:rPr>
        <w:t xml:space="preserve"> 20 მგ ტაბლეტის შეფუთვა</w:t>
      </w:r>
    </w:p>
    <w:p w:rsidR="009C005B" w:rsidRDefault="009C005B" w:rsidP="009C005B">
      <w:pPr>
        <w:shd w:val="clear" w:color="auto" w:fill="FFFFFF"/>
        <w:spacing w:after="0" w:line="240" w:lineRule="auto"/>
        <w:rPr>
          <w:rFonts w:ascii="Sylfaen" w:eastAsia="Times New Roman" w:hAnsi="Sylfaen" w:cs="Sylfaen"/>
          <w:color w:val="1D2228"/>
          <w:sz w:val="20"/>
          <w:szCs w:val="20"/>
          <w:lang w:val="ka-GE"/>
        </w:rPr>
      </w:pPr>
      <w:r w:rsidRPr="009C005B">
        <w:rPr>
          <w:rFonts w:ascii="Sylfaen" w:eastAsia="Times New Roman" w:hAnsi="Sylfaen" w:cs="Sylfaen"/>
          <w:color w:val="1D2228"/>
          <w:sz w:val="20"/>
          <w:szCs w:val="20"/>
          <w:lang w:val="ka-GE"/>
        </w:rPr>
        <w:t>ფლუოქსეტინ +ფარმა</w:t>
      </w:r>
      <w:r w:rsidRPr="009C005B">
        <w:rPr>
          <w:rFonts w:ascii="Sylfaen" w:eastAsia="Times New Roman" w:hAnsi="Sylfaen" w:cs="Sylfaen"/>
          <w:color w:val="1D2228"/>
          <w:sz w:val="20"/>
          <w:szCs w:val="20"/>
          <w:lang w:val="ka-GE"/>
        </w:rPr>
        <w:t xml:space="preserve"> 20 მგ ტაბლეტი არის თეთრი ფერის, მრგვალი ფორმის, ნაჭდევის მქონე ტაბლეტი.</w:t>
      </w:r>
    </w:p>
    <w:p w:rsidR="009C005B" w:rsidRDefault="009C005B" w:rsidP="009C005B">
      <w:pPr>
        <w:shd w:val="clear" w:color="auto" w:fill="FFFFFF"/>
        <w:spacing w:after="0" w:line="240" w:lineRule="auto"/>
        <w:rPr>
          <w:rFonts w:ascii="Sylfaen" w:eastAsia="Times New Roman" w:hAnsi="Sylfaen" w:cs="Sylfaen"/>
          <w:color w:val="1D2228"/>
          <w:sz w:val="20"/>
          <w:szCs w:val="20"/>
          <w:lang w:val="ka-GE"/>
        </w:rPr>
      </w:pPr>
    </w:p>
    <w:p w:rsidR="009C005B" w:rsidRDefault="009C005B" w:rsidP="009C005B">
      <w:pPr>
        <w:shd w:val="clear" w:color="auto" w:fill="FFFFFF"/>
        <w:spacing w:after="0" w:line="240" w:lineRule="auto"/>
        <w:rPr>
          <w:rFonts w:ascii="Sylfaen" w:eastAsia="Times New Roman" w:hAnsi="Sylfaen" w:cs="Sylfaen"/>
          <w:color w:val="1D2228"/>
          <w:sz w:val="20"/>
          <w:szCs w:val="20"/>
          <w:lang w:val="ka-GE"/>
        </w:rPr>
      </w:pPr>
      <w:r w:rsidRPr="009C005B">
        <w:rPr>
          <w:rFonts w:ascii="Sylfaen" w:eastAsia="Times New Roman" w:hAnsi="Sylfaen" w:cs="Sylfaen"/>
          <w:color w:val="1D2228"/>
          <w:sz w:val="20"/>
          <w:szCs w:val="20"/>
          <w:lang w:val="ka-GE"/>
        </w:rPr>
        <w:t>ფლუოქსეტინ +ფარმა 20 მგ ტაბლეტი</w:t>
      </w:r>
      <w:r>
        <w:rPr>
          <w:rFonts w:ascii="Sylfaen" w:eastAsia="Times New Roman" w:hAnsi="Sylfaen" w:cs="Sylfaen"/>
          <w:color w:val="1D2228"/>
          <w:sz w:val="20"/>
          <w:szCs w:val="20"/>
          <w:lang w:val="ka-GE"/>
        </w:rPr>
        <w:t xml:space="preserve"> ხელმისაწვდომია 14 და 30 ტაბლეტიანი შეფუთვით.</w:t>
      </w:r>
    </w:p>
    <w:p w:rsidR="009C005B" w:rsidRDefault="009C005B"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შეფუთვაში ყველა რაოდენობა არი არის გაყოდვაში</w:t>
      </w:r>
      <w:r w:rsidR="00442017">
        <w:rPr>
          <w:rFonts w:ascii="Sylfaen" w:eastAsia="Times New Roman" w:hAnsi="Sylfaen" w:cs="Sylfaen"/>
          <w:color w:val="1D2228"/>
          <w:sz w:val="20"/>
          <w:szCs w:val="20"/>
          <w:lang w:val="ka-GE"/>
        </w:rPr>
        <w:t>.</w:t>
      </w:r>
    </w:p>
    <w:p w:rsidR="00442017" w:rsidRDefault="00442017" w:rsidP="009C005B">
      <w:pPr>
        <w:shd w:val="clear" w:color="auto" w:fill="FFFFFF"/>
        <w:spacing w:after="0" w:line="240" w:lineRule="auto"/>
        <w:rPr>
          <w:rFonts w:ascii="Sylfaen" w:eastAsia="Times New Roman" w:hAnsi="Sylfaen" w:cs="Sylfaen"/>
          <w:color w:val="1D2228"/>
          <w:sz w:val="20"/>
          <w:szCs w:val="20"/>
          <w:lang w:val="ka-GE"/>
        </w:rPr>
      </w:pPr>
    </w:p>
    <w:p w:rsidR="00442017" w:rsidRDefault="00442017"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მარკეტინგული ავტორიზაციის მფლობელი</w:t>
      </w:r>
    </w:p>
    <w:p w:rsidR="00442017" w:rsidRDefault="00442017" w:rsidP="00442017">
      <w:pPr>
        <w:shd w:val="clear" w:color="auto" w:fill="FFFFFF"/>
        <w:spacing w:after="0" w:line="240" w:lineRule="auto"/>
        <w:rPr>
          <w:rFonts w:ascii="Sylfaen" w:eastAsia="Times New Roman" w:hAnsi="Sylfaen" w:cs="Sylfaen"/>
          <w:color w:val="1D2228"/>
          <w:sz w:val="20"/>
          <w:szCs w:val="20"/>
          <w:lang w:val="ka-GE"/>
        </w:rPr>
      </w:pPr>
      <w:r w:rsidRPr="009C005B">
        <w:rPr>
          <w:rFonts w:ascii="Sylfaen" w:eastAsia="Times New Roman" w:hAnsi="Sylfaen" w:cs="Sylfaen"/>
          <w:color w:val="1D2228"/>
          <w:sz w:val="20"/>
          <w:szCs w:val="20"/>
          <w:lang w:val="ka-GE"/>
        </w:rPr>
        <w:t>+ფარმა</w:t>
      </w:r>
      <w:r>
        <w:rPr>
          <w:rFonts w:ascii="Sylfaen" w:eastAsia="Times New Roman" w:hAnsi="Sylfaen" w:cs="Sylfaen"/>
          <w:color w:val="1D2228"/>
          <w:sz w:val="20"/>
          <w:szCs w:val="20"/>
          <w:lang w:val="ka-GE"/>
        </w:rPr>
        <w:t xml:space="preserve"> არცნეიმიტელ გმბჰ (</w:t>
      </w:r>
      <w:r>
        <w:rPr>
          <w:rFonts w:ascii="Sylfaen" w:eastAsia="Times New Roman" w:hAnsi="Sylfaen" w:cs="Sylfaen"/>
          <w:color w:val="1D2228"/>
          <w:sz w:val="20"/>
          <w:szCs w:val="20"/>
        </w:rPr>
        <w:t>+pharma arzneimittel GmbH</w:t>
      </w:r>
      <w:r>
        <w:rPr>
          <w:rFonts w:ascii="Sylfaen" w:eastAsia="Times New Roman" w:hAnsi="Sylfaen" w:cs="Sylfaen"/>
          <w:color w:val="1D2228"/>
          <w:sz w:val="20"/>
          <w:szCs w:val="20"/>
          <w:lang w:val="ka-GE"/>
        </w:rPr>
        <w:t>)</w:t>
      </w:r>
    </w:p>
    <w:p w:rsidR="00442017" w:rsidRDefault="00FC5461"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rPr>
        <w:t xml:space="preserve">8054 </w:t>
      </w:r>
      <w:r>
        <w:rPr>
          <w:rFonts w:ascii="Sylfaen" w:eastAsia="Times New Roman" w:hAnsi="Sylfaen" w:cs="Sylfaen"/>
          <w:color w:val="1D2228"/>
          <w:sz w:val="20"/>
          <w:szCs w:val="20"/>
          <w:lang w:val="ka-GE"/>
        </w:rPr>
        <w:t>გრაცი, ავსტრია</w:t>
      </w:r>
    </w:p>
    <w:p w:rsidR="00DA0F4D" w:rsidRDefault="00DA0F4D" w:rsidP="009C005B">
      <w:pPr>
        <w:shd w:val="clear" w:color="auto" w:fill="FFFFFF"/>
        <w:spacing w:after="0" w:line="240" w:lineRule="auto"/>
        <w:rPr>
          <w:rFonts w:ascii="Sylfaen" w:eastAsia="Times New Roman" w:hAnsi="Sylfaen" w:cs="Sylfaen"/>
          <w:color w:val="1D2228"/>
          <w:sz w:val="20"/>
          <w:szCs w:val="20"/>
        </w:rPr>
      </w:pPr>
      <w:r>
        <w:rPr>
          <w:rFonts w:ascii="Sylfaen" w:eastAsia="Times New Roman" w:hAnsi="Sylfaen" w:cs="Sylfaen"/>
          <w:color w:val="1D2228"/>
          <w:sz w:val="20"/>
          <w:szCs w:val="20"/>
          <w:lang w:val="ka-GE"/>
        </w:rPr>
        <w:t xml:space="preserve">ელ-ფოსტა: </w:t>
      </w:r>
      <w:hyperlink r:id="rId6" w:history="1">
        <w:r w:rsidR="00F060B4" w:rsidRPr="00CC602D">
          <w:rPr>
            <w:rStyle w:val="Hyperlink"/>
            <w:rFonts w:ascii="Sylfaen" w:eastAsia="Times New Roman" w:hAnsi="Sylfaen" w:cs="Sylfaen"/>
            <w:sz w:val="20"/>
            <w:szCs w:val="20"/>
          </w:rPr>
          <w:t>pluspharma@pluspharma.at</w:t>
        </w:r>
      </w:hyperlink>
    </w:p>
    <w:p w:rsidR="00F060B4" w:rsidRDefault="00F060B4" w:rsidP="009C005B">
      <w:pPr>
        <w:shd w:val="clear" w:color="auto" w:fill="FFFFFF"/>
        <w:spacing w:after="0" w:line="240" w:lineRule="auto"/>
        <w:rPr>
          <w:rFonts w:ascii="Sylfaen" w:eastAsia="Times New Roman" w:hAnsi="Sylfaen" w:cs="Sylfaen"/>
          <w:color w:val="1D2228"/>
          <w:sz w:val="20"/>
          <w:szCs w:val="20"/>
        </w:rPr>
      </w:pPr>
    </w:p>
    <w:p w:rsidR="00F060B4" w:rsidRDefault="00F060B4"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მწარმოებელი</w:t>
      </w:r>
    </w:p>
    <w:p w:rsidR="00F060B4" w:rsidRDefault="00F060B4" w:rsidP="009C005B">
      <w:pPr>
        <w:shd w:val="clear" w:color="auto" w:fill="FFFFFF"/>
        <w:spacing w:after="0" w:line="240" w:lineRule="auto"/>
        <w:rPr>
          <w:rFonts w:ascii="Sylfaen" w:eastAsia="Times New Roman" w:hAnsi="Sylfaen" w:cs="Sylfaen"/>
          <w:color w:val="1D2228"/>
          <w:sz w:val="20"/>
          <w:szCs w:val="20"/>
          <w:lang w:val="ka-GE"/>
        </w:rPr>
      </w:pPr>
      <w:r w:rsidRPr="00F060B4">
        <w:rPr>
          <w:rFonts w:ascii="Sylfaen" w:eastAsia="Times New Roman" w:hAnsi="Sylfaen" w:cs="Sylfaen"/>
          <w:color w:val="1D2228"/>
          <w:sz w:val="20"/>
          <w:szCs w:val="20"/>
          <w:lang w:val="ka-GE"/>
        </w:rPr>
        <w:t xml:space="preserve">Genericon Phamra Gesellschaft m.b.H., 8054 </w:t>
      </w:r>
      <w:r>
        <w:rPr>
          <w:rFonts w:ascii="Sylfaen" w:eastAsia="Times New Roman" w:hAnsi="Sylfaen" w:cs="Sylfaen"/>
          <w:color w:val="1D2228"/>
          <w:sz w:val="20"/>
          <w:szCs w:val="20"/>
          <w:lang w:val="ka-GE"/>
        </w:rPr>
        <w:t>გრაცი, ავსტრია</w:t>
      </w:r>
    </w:p>
    <w:p w:rsidR="00F060B4" w:rsidRDefault="00BD140A"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რ</w:t>
      </w:r>
      <w:r w:rsidR="00F060B4">
        <w:rPr>
          <w:rFonts w:ascii="Sylfaen" w:eastAsia="Times New Roman" w:hAnsi="Sylfaen" w:cs="Sylfaen"/>
          <w:color w:val="1D2228"/>
          <w:sz w:val="20"/>
          <w:szCs w:val="20"/>
          <w:lang w:val="ka-GE"/>
        </w:rPr>
        <w:t>ეგ.#.: 1-24028</w:t>
      </w:r>
    </w:p>
    <w:p w:rsidR="00F060B4" w:rsidRDefault="00F060B4" w:rsidP="009C005B">
      <w:pPr>
        <w:shd w:val="clear" w:color="auto" w:fill="FFFFFF"/>
        <w:spacing w:after="0" w:line="240" w:lineRule="auto"/>
        <w:rPr>
          <w:rFonts w:ascii="Sylfaen" w:eastAsia="Times New Roman" w:hAnsi="Sylfaen" w:cs="Sylfaen"/>
          <w:color w:val="1D2228"/>
          <w:sz w:val="20"/>
          <w:szCs w:val="20"/>
          <w:lang w:val="ka-GE"/>
        </w:rPr>
      </w:pPr>
    </w:p>
    <w:p w:rsidR="00BD140A" w:rsidRDefault="00BD140A"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ინსტრუქციის გადახედვის თარიღი აპრილი 2025</w:t>
      </w:r>
    </w:p>
    <w:p w:rsidR="00BD140A" w:rsidRDefault="00BD140A" w:rsidP="009C005B">
      <w:pPr>
        <w:shd w:val="clear" w:color="auto" w:fill="FFFFFF"/>
        <w:spacing w:after="0" w:line="240" w:lineRule="auto"/>
        <w:rPr>
          <w:rFonts w:ascii="Sylfaen" w:eastAsia="Times New Roman" w:hAnsi="Sylfaen" w:cs="Sylfaen"/>
          <w:color w:val="1D2228"/>
          <w:sz w:val="20"/>
          <w:szCs w:val="20"/>
          <w:lang w:val="ka-GE"/>
        </w:rPr>
      </w:pPr>
    </w:p>
    <w:p w:rsidR="00BD140A" w:rsidRDefault="00BD140A"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შემდეგი ინფორმაცია არის მხოლო ჯანდაცვის სისტემის თანამშრომლებისთვის:</w:t>
      </w:r>
    </w:p>
    <w:p w:rsidR="00BD140A" w:rsidRDefault="00BD140A" w:rsidP="009C005B">
      <w:pPr>
        <w:shd w:val="clear" w:color="auto" w:fill="FFFFFF"/>
        <w:spacing w:after="0" w:line="240" w:lineRule="auto"/>
        <w:rPr>
          <w:rFonts w:ascii="Sylfaen" w:eastAsia="Times New Roman" w:hAnsi="Sylfaen" w:cs="Sylfaen"/>
          <w:color w:val="1D2228"/>
          <w:sz w:val="20"/>
          <w:szCs w:val="20"/>
          <w:lang w:val="ka-GE"/>
        </w:rPr>
      </w:pPr>
    </w:p>
    <w:p w:rsidR="0000242B" w:rsidRDefault="0000242B"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ინტოქსიკაციის მკურნალობა</w:t>
      </w:r>
      <w:r w:rsidR="00AC37DE">
        <w:rPr>
          <w:rFonts w:ascii="Sylfaen" w:eastAsia="Times New Roman" w:hAnsi="Sylfaen" w:cs="Sylfaen"/>
          <w:color w:val="1D2228"/>
          <w:sz w:val="20"/>
          <w:szCs w:val="20"/>
          <w:lang w:val="ka-GE"/>
        </w:rPr>
        <w:t>:</w:t>
      </w:r>
    </w:p>
    <w:p w:rsidR="00AC37DE" w:rsidRPr="00AC37DE" w:rsidRDefault="00AC37DE" w:rsidP="009C005B">
      <w:pPr>
        <w:shd w:val="clear" w:color="auto" w:fill="FFFFFF"/>
        <w:spacing w:after="0" w:line="240" w:lineRule="auto"/>
        <w:rPr>
          <w:rFonts w:ascii="Sylfaen" w:eastAsia="Times New Roman" w:hAnsi="Sylfaen" w:cs="Sylfaen"/>
          <w:color w:val="1D2228"/>
          <w:sz w:val="20"/>
          <w:szCs w:val="20"/>
          <w:lang w:val="ka-GE"/>
        </w:rPr>
      </w:pPr>
      <w:r>
        <w:rPr>
          <w:rFonts w:ascii="Sylfaen" w:eastAsia="Times New Roman" w:hAnsi="Sylfaen" w:cs="Sylfaen"/>
          <w:color w:val="1D2228"/>
          <w:sz w:val="20"/>
          <w:szCs w:val="20"/>
          <w:lang w:val="ka-GE"/>
        </w:rPr>
        <w:t>ფორსირებული დიურეზი, ჰემოდიალიზი, ჰემოპერფუზია, ან გადასხმა შეისაძლოა იყოს ეფექტური. გააქტივებული ნახში, რომლის დანიშვნა შეიძლება სორბიტოლთან კომბინაციაში, ეს შესაძლოა იყოს უფრო ეფექტური ვიდრე ღებინება ან კუჭ-ნაწლავის ამორეცხვა. რეკომენდებულია გულის სასიცოცხლო  მდგომარეობის მეთვალყურეობა, ძირითადი სიმპტომების და შემანარჩუნებელი ღონისძიებების გათვალისწინებით</w:t>
      </w:r>
      <w:r w:rsidR="00455AA3">
        <w:rPr>
          <w:rFonts w:ascii="Sylfaen" w:eastAsia="Times New Roman" w:hAnsi="Sylfaen" w:cs="Sylfaen"/>
          <w:color w:val="1D2228"/>
          <w:sz w:val="20"/>
          <w:szCs w:val="20"/>
          <w:lang w:val="ka-GE"/>
        </w:rPr>
        <w:t>. სპეციფიური ანტიდოტი არ აქვს.</w:t>
      </w:r>
      <w:bookmarkStart w:id="0" w:name="_GoBack"/>
      <w:bookmarkEnd w:id="0"/>
    </w:p>
    <w:sectPr w:rsidR="00AC37DE" w:rsidRPr="00AC37DE" w:rsidSect="00266423">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D600C"/>
    <w:multiLevelType w:val="hybridMultilevel"/>
    <w:tmpl w:val="DCF6783A"/>
    <w:lvl w:ilvl="0" w:tplc="78561D1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57111D"/>
    <w:multiLevelType w:val="hybridMultilevel"/>
    <w:tmpl w:val="4D0EA28C"/>
    <w:lvl w:ilvl="0" w:tplc="EE8052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44B"/>
    <w:rsid w:val="0000242B"/>
    <w:rsid w:val="00016F3F"/>
    <w:rsid w:val="000427B5"/>
    <w:rsid w:val="00074D59"/>
    <w:rsid w:val="000872BF"/>
    <w:rsid w:val="00091E46"/>
    <w:rsid w:val="000A1AD7"/>
    <w:rsid w:val="000A6F0E"/>
    <w:rsid w:val="0014648C"/>
    <w:rsid w:val="00182DDC"/>
    <w:rsid w:val="001E29A2"/>
    <w:rsid w:val="0021048C"/>
    <w:rsid w:val="00211DBA"/>
    <w:rsid w:val="00216749"/>
    <w:rsid w:val="00231EFF"/>
    <w:rsid w:val="00256B1B"/>
    <w:rsid w:val="00266423"/>
    <w:rsid w:val="002766C5"/>
    <w:rsid w:val="002956C1"/>
    <w:rsid w:val="002A0D2E"/>
    <w:rsid w:val="002C74E1"/>
    <w:rsid w:val="0031445E"/>
    <w:rsid w:val="00317B80"/>
    <w:rsid w:val="003201DD"/>
    <w:rsid w:val="003202DF"/>
    <w:rsid w:val="003474EF"/>
    <w:rsid w:val="003501CA"/>
    <w:rsid w:val="00365E98"/>
    <w:rsid w:val="00380537"/>
    <w:rsid w:val="003836CF"/>
    <w:rsid w:val="003B1FD0"/>
    <w:rsid w:val="003C53B7"/>
    <w:rsid w:val="003C68D3"/>
    <w:rsid w:val="003D06DC"/>
    <w:rsid w:val="003E6AE2"/>
    <w:rsid w:val="003F5470"/>
    <w:rsid w:val="00401A59"/>
    <w:rsid w:val="004022C9"/>
    <w:rsid w:val="00442017"/>
    <w:rsid w:val="00455AA3"/>
    <w:rsid w:val="00473DF2"/>
    <w:rsid w:val="00490BE7"/>
    <w:rsid w:val="004917D6"/>
    <w:rsid w:val="004B2808"/>
    <w:rsid w:val="004B7FD8"/>
    <w:rsid w:val="004D277B"/>
    <w:rsid w:val="00501DC6"/>
    <w:rsid w:val="00502FB4"/>
    <w:rsid w:val="005048A9"/>
    <w:rsid w:val="00525F22"/>
    <w:rsid w:val="005350F7"/>
    <w:rsid w:val="0056100E"/>
    <w:rsid w:val="00564034"/>
    <w:rsid w:val="00571820"/>
    <w:rsid w:val="005834FF"/>
    <w:rsid w:val="005A2B58"/>
    <w:rsid w:val="005F3613"/>
    <w:rsid w:val="00603422"/>
    <w:rsid w:val="00625A17"/>
    <w:rsid w:val="00657066"/>
    <w:rsid w:val="00657DB7"/>
    <w:rsid w:val="0067444B"/>
    <w:rsid w:val="00685E0B"/>
    <w:rsid w:val="006E7858"/>
    <w:rsid w:val="006F2669"/>
    <w:rsid w:val="006F5D12"/>
    <w:rsid w:val="00710CEC"/>
    <w:rsid w:val="00737702"/>
    <w:rsid w:val="00763A9C"/>
    <w:rsid w:val="00776574"/>
    <w:rsid w:val="007B7BC7"/>
    <w:rsid w:val="007D08DF"/>
    <w:rsid w:val="007E24A4"/>
    <w:rsid w:val="007F4157"/>
    <w:rsid w:val="00804166"/>
    <w:rsid w:val="00807564"/>
    <w:rsid w:val="0081080D"/>
    <w:rsid w:val="00814F21"/>
    <w:rsid w:val="00831FDC"/>
    <w:rsid w:val="008344D7"/>
    <w:rsid w:val="00842861"/>
    <w:rsid w:val="008B3780"/>
    <w:rsid w:val="008B5736"/>
    <w:rsid w:val="008E4375"/>
    <w:rsid w:val="00927D0D"/>
    <w:rsid w:val="0093176E"/>
    <w:rsid w:val="009446EC"/>
    <w:rsid w:val="00983761"/>
    <w:rsid w:val="009A02F1"/>
    <w:rsid w:val="009C005B"/>
    <w:rsid w:val="00A03BD0"/>
    <w:rsid w:val="00A04AC3"/>
    <w:rsid w:val="00A21293"/>
    <w:rsid w:val="00A22386"/>
    <w:rsid w:val="00A83EA8"/>
    <w:rsid w:val="00A93B2F"/>
    <w:rsid w:val="00AB7737"/>
    <w:rsid w:val="00AC37DE"/>
    <w:rsid w:val="00AC41BD"/>
    <w:rsid w:val="00AD151F"/>
    <w:rsid w:val="00AF0987"/>
    <w:rsid w:val="00AF4924"/>
    <w:rsid w:val="00B356D9"/>
    <w:rsid w:val="00B84E55"/>
    <w:rsid w:val="00B935A4"/>
    <w:rsid w:val="00BD140A"/>
    <w:rsid w:val="00C00788"/>
    <w:rsid w:val="00C24387"/>
    <w:rsid w:val="00C35BDB"/>
    <w:rsid w:val="00C47F3B"/>
    <w:rsid w:val="00C576AD"/>
    <w:rsid w:val="00C87866"/>
    <w:rsid w:val="00CA1ACB"/>
    <w:rsid w:val="00CC075C"/>
    <w:rsid w:val="00CD6579"/>
    <w:rsid w:val="00CE1EF5"/>
    <w:rsid w:val="00CE3B19"/>
    <w:rsid w:val="00D2110E"/>
    <w:rsid w:val="00D2453D"/>
    <w:rsid w:val="00D56795"/>
    <w:rsid w:val="00D80CD5"/>
    <w:rsid w:val="00D8575C"/>
    <w:rsid w:val="00D87487"/>
    <w:rsid w:val="00DA0F4D"/>
    <w:rsid w:val="00DA72CB"/>
    <w:rsid w:val="00DD4142"/>
    <w:rsid w:val="00DE2459"/>
    <w:rsid w:val="00DE6207"/>
    <w:rsid w:val="00E40706"/>
    <w:rsid w:val="00E43026"/>
    <w:rsid w:val="00E573A0"/>
    <w:rsid w:val="00E648C2"/>
    <w:rsid w:val="00E70DD1"/>
    <w:rsid w:val="00E77CCF"/>
    <w:rsid w:val="00EC7B81"/>
    <w:rsid w:val="00ED6C8C"/>
    <w:rsid w:val="00F060B4"/>
    <w:rsid w:val="00F16688"/>
    <w:rsid w:val="00F24B80"/>
    <w:rsid w:val="00F54954"/>
    <w:rsid w:val="00F569E9"/>
    <w:rsid w:val="00F67817"/>
    <w:rsid w:val="00FB5B06"/>
    <w:rsid w:val="00FC4A99"/>
    <w:rsid w:val="00FC5461"/>
    <w:rsid w:val="00FE0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6FB61"/>
  <w15:chartTrackingRefBased/>
  <w15:docId w15:val="{12DEE315-1EA9-4EEB-A083-CCD7B5F6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176E"/>
    <w:rPr>
      <w:color w:val="0000FF"/>
      <w:u w:val="single"/>
    </w:rPr>
  </w:style>
  <w:style w:type="paragraph" w:styleId="ListParagraph">
    <w:name w:val="List Paragraph"/>
    <w:basedOn w:val="Normal"/>
    <w:uiPriority w:val="34"/>
    <w:qFormat/>
    <w:rsid w:val="00F56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096779">
      <w:bodyDiv w:val="1"/>
      <w:marLeft w:val="0"/>
      <w:marRight w:val="0"/>
      <w:marTop w:val="0"/>
      <w:marBottom w:val="0"/>
      <w:divBdr>
        <w:top w:val="none" w:sz="0" w:space="0" w:color="auto"/>
        <w:left w:val="none" w:sz="0" w:space="0" w:color="auto"/>
        <w:bottom w:val="none" w:sz="0" w:space="0" w:color="auto"/>
        <w:right w:val="none" w:sz="0" w:space="0" w:color="auto"/>
      </w:divBdr>
      <w:divsChild>
        <w:div w:id="1527451726">
          <w:marLeft w:val="0"/>
          <w:marRight w:val="0"/>
          <w:marTop w:val="0"/>
          <w:marBottom w:val="0"/>
          <w:divBdr>
            <w:top w:val="none" w:sz="0" w:space="0" w:color="auto"/>
            <w:left w:val="none" w:sz="0" w:space="0" w:color="auto"/>
            <w:bottom w:val="none" w:sz="0" w:space="0" w:color="auto"/>
            <w:right w:val="none" w:sz="0" w:space="0" w:color="auto"/>
          </w:divBdr>
          <w:divsChild>
            <w:div w:id="302732056">
              <w:marLeft w:val="0"/>
              <w:marRight w:val="0"/>
              <w:marTop w:val="0"/>
              <w:marBottom w:val="0"/>
              <w:divBdr>
                <w:top w:val="none" w:sz="0" w:space="0" w:color="auto"/>
                <w:left w:val="none" w:sz="0" w:space="0" w:color="auto"/>
                <w:bottom w:val="none" w:sz="0" w:space="0" w:color="auto"/>
                <w:right w:val="none" w:sz="0" w:space="0" w:color="auto"/>
              </w:divBdr>
              <w:divsChild>
                <w:div w:id="70467142">
                  <w:marLeft w:val="0"/>
                  <w:marRight w:val="0"/>
                  <w:marTop w:val="0"/>
                  <w:marBottom w:val="0"/>
                  <w:divBdr>
                    <w:top w:val="none" w:sz="0" w:space="0" w:color="auto"/>
                    <w:left w:val="none" w:sz="0" w:space="0" w:color="auto"/>
                    <w:bottom w:val="none" w:sz="0" w:space="0" w:color="auto"/>
                    <w:right w:val="none" w:sz="0" w:space="0" w:color="auto"/>
                  </w:divBdr>
                  <w:divsChild>
                    <w:div w:id="26024995">
                      <w:marLeft w:val="0"/>
                      <w:marRight w:val="0"/>
                      <w:marTop w:val="0"/>
                      <w:marBottom w:val="0"/>
                      <w:divBdr>
                        <w:top w:val="none" w:sz="0" w:space="0" w:color="auto"/>
                        <w:left w:val="none" w:sz="0" w:space="0" w:color="auto"/>
                        <w:bottom w:val="none" w:sz="0" w:space="0" w:color="auto"/>
                        <w:right w:val="none" w:sz="0" w:space="0" w:color="auto"/>
                      </w:divBdr>
                      <w:divsChild>
                        <w:div w:id="1648436026">
                          <w:marLeft w:val="0"/>
                          <w:marRight w:val="0"/>
                          <w:marTop w:val="0"/>
                          <w:marBottom w:val="0"/>
                          <w:divBdr>
                            <w:top w:val="none" w:sz="0" w:space="0" w:color="auto"/>
                            <w:left w:val="none" w:sz="0" w:space="0" w:color="auto"/>
                            <w:bottom w:val="none" w:sz="0" w:space="0" w:color="auto"/>
                            <w:right w:val="none" w:sz="0" w:space="0" w:color="auto"/>
                          </w:divBdr>
                          <w:divsChild>
                            <w:div w:id="1919943135">
                              <w:marLeft w:val="0"/>
                              <w:marRight w:val="0"/>
                              <w:marTop w:val="0"/>
                              <w:marBottom w:val="0"/>
                              <w:divBdr>
                                <w:top w:val="none" w:sz="0" w:space="0" w:color="auto"/>
                                <w:left w:val="none" w:sz="0" w:space="0" w:color="auto"/>
                                <w:bottom w:val="none" w:sz="0" w:space="0" w:color="auto"/>
                                <w:right w:val="none" w:sz="0" w:space="0" w:color="auto"/>
                              </w:divBdr>
                              <w:divsChild>
                                <w:div w:id="700515334">
                                  <w:marLeft w:val="0"/>
                                  <w:marRight w:val="0"/>
                                  <w:marTop w:val="0"/>
                                  <w:marBottom w:val="0"/>
                                  <w:divBdr>
                                    <w:top w:val="none" w:sz="0" w:space="0" w:color="auto"/>
                                    <w:left w:val="none" w:sz="0" w:space="0" w:color="auto"/>
                                    <w:bottom w:val="none" w:sz="0" w:space="0" w:color="auto"/>
                                    <w:right w:val="none" w:sz="0" w:space="0" w:color="auto"/>
                                  </w:divBdr>
                                  <w:divsChild>
                                    <w:div w:id="1773895149">
                                      <w:marLeft w:val="0"/>
                                      <w:marRight w:val="0"/>
                                      <w:marTop w:val="0"/>
                                      <w:marBottom w:val="0"/>
                                      <w:divBdr>
                                        <w:top w:val="none" w:sz="0" w:space="0" w:color="auto"/>
                                        <w:left w:val="none" w:sz="0" w:space="0" w:color="auto"/>
                                        <w:bottom w:val="none" w:sz="0" w:space="0" w:color="auto"/>
                                        <w:right w:val="none" w:sz="0" w:space="0" w:color="auto"/>
                                      </w:divBdr>
                                      <w:divsChild>
                                        <w:div w:id="1434744916">
                                          <w:marLeft w:val="0"/>
                                          <w:marRight w:val="0"/>
                                          <w:marTop w:val="0"/>
                                          <w:marBottom w:val="0"/>
                                          <w:divBdr>
                                            <w:top w:val="none" w:sz="0" w:space="0" w:color="auto"/>
                                            <w:left w:val="none" w:sz="0" w:space="0" w:color="auto"/>
                                            <w:bottom w:val="none" w:sz="0" w:space="0" w:color="auto"/>
                                            <w:right w:val="none" w:sz="0" w:space="0" w:color="auto"/>
                                          </w:divBdr>
                                          <w:divsChild>
                                            <w:div w:id="57944332">
                                              <w:marLeft w:val="0"/>
                                              <w:marRight w:val="0"/>
                                              <w:marTop w:val="0"/>
                                              <w:marBottom w:val="0"/>
                                              <w:divBdr>
                                                <w:top w:val="none" w:sz="0" w:space="0" w:color="auto"/>
                                                <w:left w:val="none" w:sz="0" w:space="0" w:color="auto"/>
                                                <w:bottom w:val="none" w:sz="0" w:space="0" w:color="auto"/>
                                                <w:right w:val="none" w:sz="0" w:space="0" w:color="auto"/>
                                              </w:divBdr>
                                              <w:divsChild>
                                                <w:div w:id="1023047642">
                                                  <w:marLeft w:val="0"/>
                                                  <w:marRight w:val="0"/>
                                                  <w:marTop w:val="0"/>
                                                  <w:marBottom w:val="0"/>
                                                  <w:divBdr>
                                                    <w:top w:val="none" w:sz="0" w:space="0" w:color="auto"/>
                                                    <w:left w:val="none" w:sz="0" w:space="0" w:color="auto"/>
                                                    <w:bottom w:val="none" w:sz="0" w:space="0" w:color="auto"/>
                                                    <w:right w:val="none" w:sz="0" w:space="0" w:color="auto"/>
                                                  </w:divBdr>
                                                  <w:divsChild>
                                                    <w:div w:id="2028753217">
                                                      <w:marLeft w:val="0"/>
                                                      <w:marRight w:val="0"/>
                                                      <w:marTop w:val="0"/>
                                                      <w:marBottom w:val="0"/>
                                                      <w:divBdr>
                                                        <w:top w:val="none" w:sz="0" w:space="0" w:color="auto"/>
                                                        <w:left w:val="none" w:sz="0" w:space="0" w:color="auto"/>
                                                        <w:bottom w:val="none" w:sz="0" w:space="0" w:color="auto"/>
                                                        <w:right w:val="none" w:sz="0" w:space="0" w:color="auto"/>
                                                      </w:divBdr>
                                                      <w:divsChild>
                                                        <w:div w:id="1762872288">
                                                          <w:marLeft w:val="0"/>
                                                          <w:marRight w:val="0"/>
                                                          <w:marTop w:val="0"/>
                                                          <w:marBottom w:val="0"/>
                                                          <w:divBdr>
                                                            <w:top w:val="none" w:sz="0" w:space="0" w:color="auto"/>
                                                            <w:left w:val="none" w:sz="0" w:space="0" w:color="auto"/>
                                                            <w:bottom w:val="none" w:sz="0" w:space="0" w:color="auto"/>
                                                            <w:right w:val="none" w:sz="0" w:space="0" w:color="auto"/>
                                                          </w:divBdr>
                                                          <w:divsChild>
                                                            <w:div w:id="174543640">
                                                              <w:marLeft w:val="0"/>
                                                              <w:marRight w:val="0"/>
                                                              <w:marTop w:val="0"/>
                                                              <w:marBottom w:val="0"/>
                                                              <w:divBdr>
                                                                <w:top w:val="none" w:sz="0" w:space="0" w:color="auto"/>
                                                                <w:left w:val="none" w:sz="0" w:space="0" w:color="auto"/>
                                                                <w:bottom w:val="none" w:sz="0" w:space="0" w:color="auto"/>
                                                                <w:right w:val="none" w:sz="0" w:space="0" w:color="auto"/>
                                                              </w:divBdr>
                                                              <w:divsChild>
                                                                <w:div w:id="1304963992">
                                                                  <w:marLeft w:val="0"/>
                                                                  <w:marRight w:val="0"/>
                                                                  <w:marTop w:val="0"/>
                                                                  <w:marBottom w:val="0"/>
                                                                  <w:divBdr>
                                                                    <w:top w:val="none" w:sz="0" w:space="0" w:color="auto"/>
                                                                    <w:left w:val="none" w:sz="0" w:space="0" w:color="auto"/>
                                                                    <w:bottom w:val="none" w:sz="0" w:space="0" w:color="auto"/>
                                                                    <w:right w:val="none" w:sz="0" w:space="0" w:color="auto"/>
                                                                  </w:divBdr>
                                                                  <w:divsChild>
                                                                    <w:div w:id="1178736934">
                                                                      <w:marLeft w:val="0"/>
                                                                      <w:marRight w:val="0"/>
                                                                      <w:marTop w:val="0"/>
                                                                      <w:marBottom w:val="0"/>
                                                                      <w:divBdr>
                                                                        <w:top w:val="none" w:sz="0" w:space="0" w:color="auto"/>
                                                                        <w:left w:val="none" w:sz="0" w:space="0" w:color="auto"/>
                                                                        <w:bottom w:val="none" w:sz="0" w:space="0" w:color="auto"/>
                                                                        <w:right w:val="none" w:sz="0" w:space="0" w:color="auto"/>
                                                                      </w:divBdr>
                                                                      <w:divsChild>
                                                                        <w:div w:id="31811655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3893091">
          <w:marLeft w:val="0"/>
          <w:marRight w:val="0"/>
          <w:marTop w:val="0"/>
          <w:marBottom w:val="0"/>
          <w:divBdr>
            <w:top w:val="none" w:sz="0" w:space="0" w:color="auto"/>
            <w:left w:val="none" w:sz="0" w:space="0" w:color="auto"/>
            <w:bottom w:val="none" w:sz="0" w:space="0" w:color="auto"/>
            <w:right w:val="none" w:sz="0" w:space="0" w:color="auto"/>
          </w:divBdr>
          <w:divsChild>
            <w:div w:id="1830363886">
              <w:marLeft w:val="0"/>
              <w:marRight w:val="0"/>
              <w:marTop w:val="0"/>
              <w:marBottom w:val="0"/>
              <w:divBdr>
                <w:top w:val="none" w:sz="0" w:space="0" w:color="auto"/>
                <w:left w:val="none" w:sz="0" w:space="0" w:color="auto"/>
                <w:bottom w:val="none" w:sz="0" w:space="0" w:color="auto"/>
                <w:right w:val="none" w:sz="0" w:space="0" w:color="auto"/>
              </w:divBdr>
              <w:divsChild>
                <w:div w:id="1176462336">
                  <w:marLeft w:val="0"/>
                  <w:marRight w:val="0"/>
                  <w:marTop w:val="0"/>
                  <w:marBottom w:val="0"/>
                  <w:divBdr>
                    <w:top w:val="none" w:sz="0" w:space="0" w:color="auto"/>
                    <w:left w:val="none" w:sz="0" w:space="0" w:color="auto"/>
                    <w:bottom w:val="none" w:sz="0" w:space="0" w:color="auto"/>
                    <w:right w:val="none" w:sz="0" w:space="0" w:color="auto"/>
                  </w:divBdr>
                  <w:divsChild>
                    <w:div w:id="1507591300">
                      <w:marLeft w:val="0"/>
                      <w:marRight w:val="0"/>
                      <w:marTop w:val="0"/>
                      <w:marBottom w:val="0"/>
                      <w:divBdr>
                        <w:top w:val="none" w:sz="0" w:space="0" w:color="auto"/>
                        <w:left w:val="none" w:sz="0" w:space="0" w:color="auto"/>
                        <w:bottom w:val="none" w:sz="0" w:space="0" w:color="auto"/>
                        <w:right w:val="none" w:sz="0" w:space="0" w:color="auto"/>
                      </w:divBdr>
                      <w:divsChild>
                        <w:div w:id="949438311">
                          <w:marLeft w:val="0"/>
                          <w:marRight w:val="0"/>
                          <w:marTop w:val="0"/>
                          <w:marBottom w:val="0"/>
                          <w:divBdr>
                            <w:top w:val="none" w:sz="0" w:space="0" w:color="auto"/>
                            <w:left w:val="none" w:sz="0" w:space="0" w:color="auto"/>
                            <w:bottom w:val="none" w:sz="0" w:space="0" w:color="auto"/>
                            <w:right w:val="none" w:sz="0" w:space="0" w:color="auto"/>
                          </w:divBdr>
                          <w:divsChild>
                            <w:div w:id="1322780120">
                              <w:marLeft w:val="0"/>
                              <w:marRight w:val="0"/>
                              <w:marTop w:val="0"/>
                              <w:marBottom w:val="0"/>
                              <w:divBdr>
                                <w:top w:val="none" w:sz="0" w:space="0" w:color="auto"/>
                                <w:left w:val="none" w:sz="0" w:space="0" w:color="auto"/>
                                <w:bottom w:val="none" w:sz="0" w:space="0" w:color="auto"/>
                                <w:right w:val="none" w:sz="0" w:space="0" w:color="auto"/>
                              </w:divBdr>
                              <w:divsChild>
                                <w:div w:id="1543832011">
                                  <w:marLeft w:val="0"/>
                                  <w:marRight w:val="0"/>
                                  <w:marTop w:val="0"/>
                                  <w:marBottom w:val="0"/>
                                  <w:divBdr>
                                    <w:top w:val="none" w:sz="0" w:space="0" w:color="auto"/>
                                    <w:left w:val="none" w:sz="0" w:space="0" w:color="auto"/>
                                    <w:bottom w:val="none" w:sz="0" w:space="0" w:color="auto"/>
                                    <w:right w:val="none" w:sz="0" w:space="0" w:color="auto"/>
                                  </w:divBdr>
                                  <w:divsChild>
                                    <w:div w:id="1488285836">
                                      <w:marLeft w:val="0"/>
                                      <w:marRight w:val="0"/>
                                      <w:marTop w:val="0"/>
                                      <w:marBottom w:val="0"/>
                                      <w:divBdr>
                                        <w:top w:val="none" w:sz="0" w:space="0" w:color="auto"/>
                                        <w:left w:val="none" w:sz="0" w:space="0" w:color="auto"/>
                                        <w:bottom w:val="none" w:sz="0" w:space="0" w:color="auto"/>
                                        <w:right w:val="none" w:sz="0" w:space="0" w:color="auto"/>
                                      </w:divBdr>
                                      <w:divsChild>
                                        <w:div w:id="1749383108">
                                          <w:marLeft w:val="0"/>
                                          <w:marRight w:val="0"/>
                                          <w:marTop w:val="0"/>
                                          <w:marBottom w:val="0"/>
                                          <w:divBdr>
                                            <w:top w:val="none" w:sz="0" w:space="0" w:color="auto"/>
                                            <w:left w:val="none" w:sz="0" w:space="0" w:color="auto"/>
                                            <w:bottom w:val="none" w:sz="0" w:space="0" w:color="auto"/>
                                            <w:right w:val="none" w:sz="0" w:space="0" w:color="auto"/>
                                          </w:divBdr>
                                          <w:divsChild>
                                            <w:div w:id="1378432837">
                                              <w:marLeft w:val="0"/>
                                              <w:marRight w:val="0"/>
                                              <w:marTop w:val="0"/>
                                              <w:marBottom w:val="0"/>
                                              <w:divBdr>
                                                <w:top w:val="none" w:sz="0" w:space="0" w:color="auto"/>
                                                <w:left w:val="none" w:sz="0" w:space="0" w:color="auto"/>
                                                <w:bottom w:val="none" w:sz="0" w:space="0" w:color="auto"/>
                                                <w:right w:val="none" w:sz="0" w:space="0" w:color="auto"/>
                                              </w:divBdr>
                                              <w:divsChild>
                                                <w:div w:id="802769660">
                                                  <w:marLeft w:val="0"/>
                                                  <w:marRight w:val="0"/>
                                                  <w:marTop w:val="0"/>
                                                  <w:marBottom w:val="0"/>
                                                  <w:divBdr>
                                                    <w:top w:val="none" w:sz="0" w:space="0" w:color="auto"/>
                                                    <w:left w:val="none" w:sz="0" w:space="0" w:color="auto"/>
                                                    <w:bottom w:val="none" w:sz="0" w:space="0" w:color="auto"/>
                                                    <w:right w:val="none" w:sz="0" w:space="0" w:color="auto"/>
                                                  </w:divBdr>
                                                  <w:divsChild>
                                                    <w:div w:id="341862592">
                                                      <w:marLeft w:val="0"/>
                                                      <w:marRight w:val="0"/>
                                                      <w:marTop w:val="0"/>
                                                      <w:marBottom w:val="0"/>
                                                      <w:divBdr>
                                                        <w:top w:val="none" w:sz="0" w:space="0" w:color="auto"/>
                                                        <w:left w:val="none" w:sz="0" w:space="0" w:color="auto"/>
                                                        <w:bottom w:val="none" w:sz="0" w:space="0" w:color="auto"/>
                                                        <w:right w:val="none" w:sz="0" w:space="0" w:color="auto"/>
                                                      </w:divBdr>
                                                      <w:divsChild>
                                                        <w:div w:id="1167205692">
                                                          <w:marLeft w:val="0"/>
                                                          <w:marRight w:val="0"/>
                                                          <w:marTop w:val="0"/>
                                                          <w:marBottom w:val="0"/>
                                                          <w:divBdr>
                                                            <w:top w:val="none" w:sz="0" w:space="0" w:color="auto"/>
                                                            <w:left w:val="none" w:sz="0" w:space="0" w:color="auto"/>
                                                            <w:bottom w:val="none" w:sz="0" w:space="0" w:color="auto"/>
                                                            <w:right w:val="none" w:sz="0" w:space="0" w:color="auto"/>
                                                          </w:divBdr>
                                                          <w:divsChild>
                                                            <w:div w:id="1822261052">
                                                              <w:marLeft w:val="0"/>
                                                              <w:marRight w:val="0"/>
                                                              <w:marTop w:val="0"/>
                                                              <w:marBottom w:val="0"/>
                                                              <w:divBdr>
                                                                <w:top w:val="none" w:sz="0" w:space="0" w:color="auto"/>
                                                                <w:left w:val="none" w:sz="0" w:space="0" w:color="auto"/>
                                                                <w:bottom w:val="none" w:sz="0" w:space="0" w:color="auto"/>
                                                                <w:right w:val="none" w:sz="0" w:space="0" w:color="auto"/>
                                                              </w:divBdr>
                                                              <w:divsChild>
                                                                <w:div w:id="1403604003">
                                                                  <w:marLeft w:val="0"/>
                                                                  <w:marRight w:val="0"/>
                                                                  <w:marTop w:val="0"/>
                                                                  <w:marBottom w:val="0"/>
                                                                  <w:divBdr>
                                                                    <w:top w:val="none" w:sz="0" w:space="0" w:color="auto"/>
                                                                    <w:left w:val="none" w:sz="0" w:space="0" w:color="auto"/>
                                                                    <w:bottom w:val="none" w:sz="0" w:space="0" w:color="auto"/>
                                                                    <w:right w:val="none" w:sz="0" w:space="0" w:color="auto"/>
                                                                  </w:divBdr>
                                                                  <w:divsChild>
                                                                    <w:div w:id="1790776680">
                                                                      <w:marLeft w:val="0"/>
                                                                      <w:marRight w:val="0"/>
                                                                      <w:marTop w:val="0"/>
                                                                      <w:marBottom w:val="0"/>
                                                                      <w:divBdr>
                                                                        <w:top w:val="none" w:sz="0" w:space="0" w:color="auto"/>
                                                                        <w:left w:val="none" w:sz="0" w:space="0" w:color="auto"/>
                                                                        <w:bottom w:val="none" w:sz="0" w:space="0" w:color="auto"/>
                                                                        <w:right w:val="none" w:sz="0" w:space="0" w:color="auto"/>
                                                                      </w:divBdr>
                                                                      <w:divsChild>
                                                                        <w:div w:id="23563368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149314">
          <w:marLeft w:val="0"/>
          <w:marRight w:val="0"/>
          <w:marTop w:val="0"/>
          <w:marBottom w:val="0"/>
          <w:divBdr>
            <w:top w:val="none" w:sz="0" w:space="0" w:color="auto"/>
            <w:left w:val="none" w:sz="0" w:space="0" w:color="auto"/>
            <w:bottom w:val="none" w:sz="0" w:space="0" w:color="auto"/>
            <w:right w:val="none" w:sz="0" w:space="0" w:color="auto"/>
          </w:divBdr>
          <w:divsChild>
            <w:div w:id="598223161">
              <w:marLeft w:val="0"/>
              <w:marRight w:val="0"/>
              <w:marTop w:val="0"/>
              <w:marBottom w:val="0"/>
              <w:divBdr>
                <w:top w:val="none" w:sz="0" w:space="0" w:color="auto"/>
                <w:left w:val="none" w:sz="0" w:space="0" w:color="auto"/>
                <w:bottom w:val="none" w:sz="0" w:space="0" w:color="auto"/>
                <w:right w:val="none" w:sz="0" w:space="0" w:color="auto"/>
              </w:divBdr>
              <w:divsChild>
                <w:div w:id="1118177965">
                  <w:marLeft w:val="0"/>
                  <w:marRight w:val="0"/>
                  <w:marTop w:val="0"/>
                  <w:marBottom w:val="0"/>
                  <w:divBdr>
                    <w:top w:val="none" w:sz="0" w:space="0" w:color="auto"/>
                    <w:left w:val="none" w:sz="0" w:space="0" w:color="auto"/>
                    <w:bottom w:val="none" w:sz="0" w:space="0" w:color="auto"/>
                    <w:right w:val="none" w:sz="0" w:space="0" w:color="auto"/>
                  </w:divBdr>
                  <w:divsChild>
                    <w:div w:id="11539989">
                      <w:marLeft w:val="0"/>
                      <w:marRight w:val="0"/>
                      <w:marTop w:val="0"/>
                      <w:marBottom w:val="0"/>
                      <w:divBdr>
                        <w:top w:val="none" w:sz="0" w:space="0" w:color="auto"/>
                        <w:left w:val="none" w:sz="0" w:space="0" w:color="auto"/>
                        <w:bottom w:val="none" w:sz="0" w:space="0" w:color="auto"/>
                        <w:right w:val="none" w:sz="0" w:space="0" w:color="auto"/>
                      </w:divBdr>
                      <w:divsChild>
                        <w:div w:id="1208565514">
                          <w:marLeft w:val="0"/>
                          <w:marRight w:val="0"/>
                          <w:marTop w:val="0"/>
                          <w:marBottom w:val="0"/>
                          <w:divBdr>
                            <w:top w:val="none" w:sz="0" w:space="0" w:color="auto"/>
                            <w:left w:val="none" w:sz="0" w:space="0" w:color="auto"/>
                            <w:bottom w:val="none" w:sz="0" w:space="0" w:color="auto"/>
                            <w:right w:val="none" w:sz="0" w:space="0" w:color="auto"/>
                          </w:divBdr>
                          <w:divsChild>
                            <w:div w:id="429744430">
                              <w:marLeft w:val="0"/>
                              <w:marRight w:val="0"/>
                              <w:marTop w:val="0"/>
                              <w:marBottom w:val="0"/>
                              <w:divBdr>
                                <w:top w:val="none" w:sz="0" w:space="0" w:color="auto"/>
                                <w:left w:val="none" w:sz="0" w:space="0" w:color="auto"/>
                                <w:bottom w:val="none" w:sz="0" w:space="0" w:color="auto"/>
                                <w:right w:val="none" w:sz="0" w:space="0" w:color="auto"/>
                              </w:divBdr>
                              <w:divsChild>
                                <w:div w:id="1007485823">
                                  <w:marLeft w:val="0"/>
                                  <w:marRight w:val="0"/>
                                  <w:marTop w:val="0"/>
                                  <w:marBottom w:val="0"/>
                                  <w:divBdr>
                                    <w:top w:val="none" w:sz="0" w:space="0" w:color="auto"/>
                                    <w:left w:val="none" w:sz="0" w:space="0" w:color="auto"/>
                                    <w:bottom w:val="none" w:sz="0" w:space="0" w:color="auto"/>
                                    <w:right w:val="none" w:sz="0" w:space="0" w:color="auto"/>
                                  </w:divBdr>
                                  <w:divsChild>
                                    <w:div w:id="1956792990">
                                      <w:marLeft w:val="0"/>
                                      <w:marRight w:val="0"/>
                                      <w:marTop w:val="0"/>
                                      <w:marBottom w:val="0"/>
                                      <w:divBdr>
                                        <w:top w:val="none" w:sz="0" w:space="0" w:color="auto"/>
                                        <w:left w:val="none" w:sz="0" w:space="0" w:color="auto"/>
                                        <w:bottom w:val="none" w:sz="0" w:space="0" w:color="auto"/>
                                        <w:right w:val="none" w:sz="0" w:space="0" w:color="auto"/>
                                      </w:divBdr>
                                      <w:divsChild>
                                        <w:div w:id="424112519">
                                          <w:marLeft w:val="0"/>
                                          <w:marRight w:val="0"/>
                                          <w:marTop w:val="0"/>
                                          <w:marBottom w:val="0"/>
                                          <w:divBdr>
                                            <w:top w:val="none" w:sz="0" w:space="0" w:color="auto"/>
                                            <w:left w:val="none" w:sz="0" w:space="0" w:color="auto"/>
                                            <w:bottom w:val="none" w:sz="0" w:space="0" w:color="auto"/>
                                            <w:right w:val="none" w:sz="0" w:space="0" w:color="auto"/>
                                          </w:divBdr>
                                          <w:divsChild>
                                            <w:div w:id="1354301497">
                                              <w:marLeft w:val="0"/>
                                              <w:marRight w:val="0"/>
                                              <w:marTop w:val="0"/>
                                              <w:marBottom w:val="0"/>
                                              <w:divBdr>
                                                <w:top w:val="none" w:sz="0" w:space="0" w:color="auto"/>
                                                <w:left w:val="none" w:sz="0" w:space="0" w:color="auto"/>
                                                <w:bottom w:val="none" w:sz="0" w:space="0" w:color="auto"/>
                                                <w:right w:val="none" w:sz="0" w:space="0" w:color="auto"/>
                                              </w:divBdr>
                                              <w:divsChild>
                                                <w:div w:id="83379207">
                                                  <w:marLeft w:val="0"/>
                                                  <w:marRight w:val="0"/>
                                                  <w:marTop w:val="0"/>
                                                  <w:marBottom w:val="0"/>
                                                  <w:divBdr>
                                                    <w:top w:val="none" w:sz="0" w:space="0" w:color="auto"/>
                                                    <w:left w:val="none" w:sz="0" w:space="0" w:color="auto"/>
                                                    <w:bottom w:val="none" w:sz="0" w:space="0" w:color="auto"/>
                                                    <w:right w:val="none" w:sz="0" w:space="0" w:color="auto"/>
                                                  </w:divBdr>
                                                  <w:divsChild>
                                                    <w:div w:id="585920657">
                                                      <w:marLeft w:val="0"/>
                                                      <w:marRight w:val="0"/>
                                                      <w:marTop w:val="0"/>
                                                      <w:marBottom w:val="0"/>
                                                      <w:divBdr>
                                                        <w:top w:val="none" w:sz="0" w:space="0" w:color="auto"/>
                                                        <w:left w:val="none" w:sz="0" w:space="0" w:color="auto"/>
                                                        <w:bottom w:val="none" w:sz="0" w:space="0" w:color="auto"/>
                                                        <w:right w:val="none" w:sz="0" w:space="0" w:color="auto"/>
                                                      </w:divBdr>
                                                      <w:divsChild>
                                                        <w:div w:id="432752089">
                                                          <w:marLeft w:val="0"/>
                                                          <w:marRight w:val="0"/>
                                                          <w:marTop w:val="0"/>
                                                          <w:marBottom w:val="0"/>
                                                          <w:divBdr>
                                                            <w:top w:val="none" w:sz="0" w:space="0" w:color="auto"/>
                                                            <w:left w:val="none" w:sz="0" w:space="0" w:color="auto"/>
                                                            <w:bottom w:val="none" w:sz="0" w:space="0" w:color="auto"/>
                                                            <w:right w:val="none" w:sz="0" w:space="0" w:color="auto"/>
                                                          </w:divBdr>
                                                          <w:divsChild>
                                                            <w:div w:id="684746256">
                                                              <w:marLeft w:val="0"/>
                                                              <w:marRight w:val="0"/>
                                                              <w:marTop w:val="0"/>
                                                              <w:marBottom w:val="0"/>
                                                              <w:divBdr>
                                                                <w:top w:val="none" w:sz="0" w:space="0" w:color="auto"/>
                                                                <w:left w:val="none" w:sz="0" w:space="0" w:color="auto"/>
                                                                <w:bottom w:val="none" w:sz="0" w:space="0" w:color="auto"/>
                                                                <w:right w:val="none" w:sz="0" w:space="0" w:color="auto"/>
                                                              </w:divBdr>
                                                              <w:divsChild>
                                                                <w:div w:id="1288581124">
                                                                  <w:marLeft w:val="0"/>
                                                                  <w:marRight w:val="0"/>
                                                                  <w:marTop w:val="0"/>
                                                                  <w:marBottom w:val="0"/>
                                                                  <w:divBdr>
                                                                    <w:top w:val="none" w:sz="0" w:space="0" w:color="auto"/>
                                                                    <w:left w:val="none" w:sz="0" w:space="0" w:color="auto"/>
                                                                    <w:bottom w:val="none" w:sz="0" w:space="0" w:color="auto"/>
                                                                    <w:right w:val="none" w:sz="0" w:space="0" w:color="auto"/>
                                                                  </w:divBdr>
                                                                  <w:divsChild>
                                                                    <w:div w:id="945231445">
                                                                      <w:marLeft w:val="0"/>
                                                                      <w:marRight w:val="0"/>
                                                                      <w:marTop w:val="0"/>
                                                                      <w:marBottom w:val="0"/>
                                                                      <w:divBdr>
                                                                        <w:top w:val="none" w:sz="0" w:space="0" w:color="auto"/>
                                                                        <w:left w:val="none" w:sz="0" w:space="0" w:color="auto"/>
                                                                        <w:bottom w:val="none" w:sz="0" w:space="0" w:color="auto"/>
                                                                        <w:right w:val="none" w:sz="0" w:space="0" w:color="auto"/>
                                                                      </w:divBdr>
                                                                      <w:divsChild>
                                                                        <w:div w:id="12887757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4650145">
          <w:marLeft w:val="0"/>
          <w:marRight w:val="0"/>
          <w:marTop w:val="0"/>
          <w:marBottom w:val="0"/>
          <w:divBdr>
            <w:top w:val="none" w:sz="0" w:space="0" w:color="auto"/>
            <w:left w:val="none" w:sz="0" w:space="0" w:color="auto"/>
            <w:bottom w:val="none" w:sz="0" w:space="0" w:color="auto"/>
            <w:right w:val="none" w:sz="0" w:space="0" w:color="auto"/>
          </w:divBdr>
          <w:divsChild>
            <w:div w:id="831141837">
              <w:marLeft w:val="0"/>
              <w:marRight w:val="0"/>
              <w:marTop w:val="0"/>
              <w:marBottom w:val="0"/>
              <w:divBdr>
                <w:top w:val="none" w:sz="0" w:space="0" w:color="auto"/>
                <w:left w:val="none" w:sz="0" w:space="0" w:color="auto"/>
                <w:bottom w:val="none" w:sz="0" w:space="0" w:color="auto"/>
                <w:right w:val="none" w:sz="0" w:space="0" w:color="auto"/>
              </w:divBdr>
              <w:divsChild>
                <w:div w:id="1029183100">
                  <w:marLeft w:val="0"/>
                  <w:marRight w:val="0"/>
                  <w:marTop w:val="0"/>
                  <w:marBottom w:val="0"/>
                  <w:divBdr>
                    <w:top w:val="none" w:sz="0" w:space="0" w:color="auto"/>
                    <w:left w:val="none" w:sz="0" w:space="0" w:color="auto"/>
                    <w:bottom w:val="none" w:sz="0" w:space="0" w:color="auto"/>
                    <w:right w:val="none" w:sz="0" w:space="0" w:color="auto"/>
                  </w:divBdr>
                  <w:divsChild>
                    <w:div w:id="1436825445">
                      <w:marLeft w:val="0"/>
                      <w:marRight w:val="0"/>
                      <w:marTop w:val="0"/>
                      <w:marBottom w:val="0"/>
                      <w:divBdr>
                        <w:top w:val="none" w:sz="0" w:space="0" w:color="auto"/>
                        <w:left w:val="none" w:sz="0" w:space="0" w:color="auto"/>
                        <w:bottom w:val="none" w:sz="0" w:space="0" w:color="auto"/>
                        <w:right w:val="none" w:sz="0" w:space="0" w:color="auto"/>
                      </w:divBdr>
                      <w:divsChild>
                        <w:div w:id="736242823">
                          <w:marLeft w:val="0"/>
                          <w:marRight w:val="0"/>
                          <w:marTop w:val="0"/>
                          <w:marBottom w:val="0"/>
                          <w:divBdr>
                            <w:top w:val="none" w:sz="0" w:space="0" w:color="auto"/>
                            <w:left w:val="none" w:sz="0" w:space="0" w:color="auto"/>
                            <w:bottom w:val="none" w:sz="0" w:space="0" w:color="auto"/>
                            <w:right w:val="none" w:sz="0" w:space="0" w:color="auto"/>
                          </w:divBdr>
                          <w:divsChild>
                            <w:div w:id="2132892890">
                              <w:marLeft w:val="0"/>
                              <w:marRight w:val="0"/>
                              <w:marTop w:val="0"/>
                              <w:marBottom w:val="0"/>
                              <w:divBdr>
                                <w:top w:val="none" w:sz="0" w:space="0" w:color="auto"/>
                                <w:left w:val="none" w:sz="0" w:space="0" w:color="auto"/>
                                <w:bottom w:val="none" w:sz="0" w:space="0" w:color="auto"/>
                                <w:right w:val="none" w:sz="0" w:space="0" w:color="auto"/>
                              </w:divBdr>
                              <w:divsChild>
                                <w:div w:id="684788950">
                                  <w:marLeft w:val="0"/>
                                  <w:marRight w:val="0"/>
                                  <w:marTop w:val="0"/>
                                  <w:marBottom w:val="0"/>
                                  <w:divBdr>
                                    <w:top w:val="none" w:sz="0" w:space="0" w:color="auto"/>
                                    <w:left w:val="none" w:sz="0" w:space="0" w:color="auto"/>
                                    <w:bottom w:val="none" w:sz="0" w:space="0" w:color="auto"/>
                                    <w:right w:val="none" w:sz="0" w:space="0" w:color="auto"/>
                                  </w:divBdr>
                                  <w:divsChild>
                                    <w:div w:id="454368846">
                                      <w:marLeft w:val="0"/>
                                      <w:marRight w:val="0"/>
                                      <w:marTop w:val="0"/>
                                      <w:marBottom w:val="0"/>
                                      <w:divBdr>
                                        <w:top w:val="none" w:sz="0" w:space="0" w:color="auto"/>
                                        <w:left w:val="none" w:sz="0" w:space="0" w:color="auto"/>
                                        <w:bottom w:val="none" w:sz="0" w:space="0" w:color="auto"/>
                                        <w:right w:val="none" w:sz="0" w:space="0" w:color="auto"/>
                                      </w:divBdr>
                                      <w:divsChild>
                                        <w:div w:id="1284582671">
                                          <w:marLeft w:val="0"/>
                                          <w:marRight w:val="0"/>
                                          <w:marTop w:val="0"/>
                                          <w:marBottom w:val="0"/>
                                          <w:divBdr>
                                            <w:top w:val="none" w:sz="0" w:space="0" w:color="auto"/>
                                            <w:left w:val="none" w:sz="0" w:space="0" w:color="auto"/>
                                            <w:bottom w:val="none" w:sz="0" w:space="0" w:color="auto"/>
                                            <w:right w:val="none" w:sz="0" w:space="0" w:color="auto"/>
                                          </w:divBdr>
                                          <w:divsChild>
                                            <w:div w:id="608241870">
                                              <w:marLeft w:val="0"/>
                                              <w:marRight w:val="0"/>
                                              <w:marTop w:val="0"/>
                                              <w:marBottom w:val="0"/>
                                              <w:divBdr>
                                                <w:top w:val="none" w:sz="0" w:space="0" w:color="auto"/>
                                                <w:left w:val="none" w:sz="0" w:space="0" w:color="auto"/>
                                                <w:bottom w:val="none" w:sz="0" w:space="0" w:color="auto"/>
                                                <w:right w:val="none" w:sz="0" w:space="0" w:color="auto"/>
                                              </w:divBdr>
                                              <w:divsChild>
                                                <w:div w:id="988479749">
                                                  <w:marLeft w:val="0"/>
                                                  <w:marRight w:val="0"/>
                                                  <w:marTop w:val="0"/>
                                                  <w:marBottom w:val="0"/>
                                                  <w:divBdr>
                                                    <w:top w:val="none" w:sz="0" w:space="0" w:color="auto"/>
                                                    <w:left w:val="none" w:sz="0" w:space="0" w:color="auto"/>
                                                    <w:bottom w:val="none" w:sz="0" w:space="0" w:color="auto"/>
                                                    <w:right w:val="none" w:sz="0" w:space="0" w:color="auto"/>
                                                  </w:divBdr>
                                                  <w:divsChild>
                                                    <w:div w:id="787898723">
                                                      <w:marLeft w:val="0"/>
                                                      <w:marRight w:val="0"/>
                                                      <w:marTop w:val="0"/>
                                                      <w:marBottom w:val="0"/>
                                                      <w:divBdr>
                                                        <w:top w:val="none" w:sz="0" w:space="0" w:color="auto"/>
                                                        <w:left w:val="none" w:sz="0" w:space="0" w:color="auto"/>
                                                        <w:bottom w:val="none" w:sz="0" w:space="0" w:color="auto"/>
                                                        <w:right w:val="none" w:sz="0" w:space="0" w:color="auto"/>
                                                      </w:divBdr>
                                                      <w:divsChild>
                                                        <w:div w:id="967472801">
                                                          <w:marLeft w:val="0"/>
                                                          <w:marRight w:val="0"/>
                                                          <w:marTop w:val="0"/>
                                                          <w:marBottom w:val="0"/>
                                                          <w:divBdr>
                                                            <w:top w:val="none" w:sz="0" w:space="0" w:color="auto"/>
                                                            <w:left w:val="none" w:sz="0" w:space="0" w:color="auto"/>
                                                            <w:bottom w:val="none" w:sz="0" w:space="0" w:color="auto"/>
                                                            <w:right w:val="none" w:sz="0" w:space="0" w:color="auto"/>
                                                          </w:divBdr>
                                                          <w:divsChild>
                                                            <w:div w:id="1664966631">
                                                              <w:marLeft w:val="0"/>
                                                              <w:marRight w:val="0"/>
                                                              <w:marTop w:val="0"/>
                                                              <w:marBottom w:val="0"/>
                                                              <w:divBdr>
                                                                <w:top w:val="none" w:sz="0" w:space="0" w:color="auto"/>
                                                                <w:left w:val="none" w:sz="0" w:space="0" w:color="auto"/>
                                                                <w:bottom w:val="none" w:sz="0" w:space="0" w:color="auto"/>
                                                                <w:right w:val="none" w:sz="0" w:space="0" w:color="auto"/>
                                                              </w:divBdr>
                                                              <w:divsChild>
                                                                <w:div w:id="2099936524">
                                                                  <w:marLeft w:val="0"/>
                                                                  <w:marRight w:val="0"/>
                                                                  <w:marTop w:val="0"/>
                                                                  <w:marBottom w:val="0"/>
                                                                  <w:divBdr>
                                                                    <w:top w:val="none" w:sz="0" w:space="0" w:color="auto"/>
                                                                    <w:left w:val="none" w:sz="0" w:space="0" w:color="auto"/>
                                                                    <w:bottom w:val="none" w:sz="0" w:space="0" w:color="auto"/>
                                                                    <w:right w:val="none" w:sz="0" w:space="0" w:color="auto"/>
                                                                  </w:divBdr>
                                                                  <w:divsChild>
                                                                    <w:div w:id="907570327">
                                                                      <w:marLeft w:val="0"/>
                                                                      <w:marRight w:val="0"/>
                                                                      <w:marTop w:val="0"/>
                                                                      <w:marBottom w:val="0"/>
                                                                      <w:divBdr>
                                                                        <w:top w:val="none" w:sz="0" w:space="0" w:color="auto"/>
                                                                        <w:left w:val="none" w:sz="0" w:space="0" w:color="auto"/>
                                                                        <w:bottom w:val="none" w:sz="0" w:space="0" w:color="auto"/>
                                                                        <w:right w:val="none" w:sz="0" w:space="0" w:color="auto"/>
                                                                      </w:divBdr>
                                                                      <w:divsChild>
                                                                        <w:div w:id="50740912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624310">
          <w:marLeft w:val="0"/>
          <w:marRight w:val="0"/>
          <w:marTop w:val="0"/>
          <w:marBottom w:val="0"/>
          <w:divBdr>
            <w:top w:val="none" w:sz="0" w:space="0" w:color="auto"/>
            <w:left w:val="none" w:sz="0" w:space="0" w:color="auto"/>
            <w:bottom w:val="none" w:sz="0" w:space="0" w:color="auto"/>
            <w:right w:val="none" w:sz="0" w:space="0" w:color="auto"/>
          </w:divBdr>
          <w:divsChild>
            <w:div w:id="947659151">
              <w:marLeft w:val="0"/>
              <w:marRight w:val="0"/>
              <w:marTop w:val="0"/>
              <w:marBottom w:val="0"/>
              <w:divBdr>
                <w:top w:val="none" w:sz="0" w:space="0" w:color="auto"/>
                <w:left w:val="none" w:sz="0" w:space="0" w:color="auto"/>
                <w:bottom w:val="none" w:sz="0" w:space="0" w:color="auto"/>
                <w:right w:val="none" w:sz="0" w:space="0" w:color="auto"/>
              </w:divBdr>
              <w:divsChild>
                <w:div w:id="519664623">
                  <w:marLeft w:val="0"/>
                  <w:marRight w:val="0"/>
                  <w:marTop w:val="0"/>
                  <w:marBottom w:val="0"/>
                  <w:divBdr>
                    <w:top w:val="none" w:sz="0" w:space="0" w:color="auto"/>
                    <w:left w:val="none" w:sz="0" w:space="0" w:color="auto"/>
                    <w:bottom w:val="none" w:sz="0" w:space="0" w:color="auto"/>
                    <w:right w:val="none" w:sz="0" w:space="0" w:color="auto"/>
                  </w:divBdr>
                  <w:divsChild>
                    <w:div w:id="1399400088">
                      <w:marLeft w:val="0"/>
                      <w:marRight w:val="0"/>
                      <w:marTop w:val="0"/>
                      <w:marBottom w:val="0"/>
                      <w:divBdr>
                        <w:top w:val="none" w:sz="0" w:space="0" w:color="auto"/>
                        <w:left w:val="none" w:sz="0" w:space="0" w:color="auto"/>
                        <w:bottom w:val="none" w:sz="0" w:space="0" w:color="auto"/>
                        <w:right w:val="none" w:sz="0" w:space="0" w:color="auto"/>
                      </w:divBdr>
                      <w:divsChild>
                        <w:div w:id="1392266274">
                          <w:marLeft w:val="0"/>
                          <w:marRight w:val="0"/>
                          <w:marTop w:val="0"/>
                          <w:marBottom w:val="0"/>
                          <w:divBdr>
                            <w:top w:val="none" w:sz="0" w:space="0" w:color="auto"/>
                            <w:left w:val="none" w:sz="0" w:space="0" w:color="auto"/>
                            <w:bottom w:val="none" w:sz="0" w:space="0" w:color="auto"/>
                            <w:right w:val="none" w:sz="0" w:space="0" w:color="auto"/>
                          </w:divBdr>
                          <w:divsChild>
                            <w:div w:id="179247685">
                              <w:marLeft w:val="0"/>
                              <w:marRight w:val="0"/>
                              <w:marTop w:val="0"/>
                              <w:marBottom w:val="0"/>
                              <w:divBdr>
                                <w:top w:val="none" w:sz="0" w:space="0" w:color="auto"/>
                                <w:left w:val="none" w:sz="0" w:space="0" w:color="auto"/>
                                <w:bottom w:val="none" w:sz="0" w:space="0" w:color="auto"/>
                                <w:right w:val="none" w:sz="0" w:space="0" w:color="auto"/>
                              </w:divBdr>
                              <w:divsChild>
                                <w:div w:id="1744451104">
                                  <w:marLeft w:val="0"/>
                                  <w:marRight w:val="0"/>
                                  <w:marTop w:val="0"/>
                                  <w:marBottom w:val="0"/>
                                  <w:divBdr>
                                    <w:top w:val="none" w:sz="0" w:space="0" w:color="auto"/>
                                    <w:left w:val="none" w:sz="0" w:space="0" w:color="auto"/>
                                    <w:bottom w:val="none" w:sz="0" w:space="0" w:color="auto"/>
                                    <w:right w:val="none" w:sz="0" w:space="0" w:color="auto"/>
                                  </w:divBdr>
                                  <w:divsChild>
                                    <w:div w:id="1623727482">
                                      <w:marLeft w:val="0"/>
                                      <w:marRight w:val="0"/>
                                      <w:marTop w:val="0"/>
                                      <w:marBottom w:val="0"/>
                                      <w:divBdr>
                                        <w:top w:val="none" w:sz="0" w:space="0" w:color="auto"/>
                                        <w:left w:val="none" w:sz="0" w:space="0" w:color="auto"/>
                                        <w:bottom w:val="none" w:sz="0" w:space="0" w:color="auto"/>
                                        <w:right w:val="none" w:sz="0" w:space="0" w:color="auto"/>
                                      </w:divBdr>
                                      <w:divsChild>
                                        <w:div w:id="1742288839">
                                          <w:marLeft w:val="0"/>
                                          <w:marRight w:val="0"/>
                                          <w:marTop w:val="0"/>
                                          <w:marBottom w:val="0"/>
                                          <w:divBdr>
                                            <w:top w:val="none" w:sz="0" w:space="0" w:color="auto"/>
                                            <w:left w:val="none" w:sz="0" w:space="0" w:color="auto"/>
                                            <w:bottom w:val="none" w:sz="0" w:space="0" w:color="auto"/>
                                            <w:right w:val="none" w:sz="0" w:space="0" w:color="auto"/>
                                          </w:divBdr>
                                          <w:divsChild>
                                            <w:div w:id="196822073">
                                              <w:marLeft w:val="0"/>
                                              <w:marRight w:val="0"/>
                                              <w:marTop w:val="0"/>
                                              <w:marBottom w:val="0"/>
                                              <w:divBdr>
                                                <w:top w:val="none" w:sz="0" w:space="0" w:color="auto"/>
                                                <w:left w:val="none" w:sz="0" w:space="0" w:color="auto"/>
                                                <w:bottom w:val="none" w:sz="0" w:space="0" w:color="auto"/>
                                                <w:right w:val="none" w:sz="0" w:space="0" w:color="auto"/>
                                              </w:divBdr>
                                              <w:divsChild>
                                                <w:div w:id="1359551557">
                                                  <w:marLeft w:val="0"/>
                                                  <w:marRight w:val="0"/>
                                                  <w:marTop w:val="0"/>
                                                  <w:marBottom w:val="0"/>
                                                  <w:divBdr>
                                                    <w:top w:val="none" w:sz="0" w:space="0" w:color="auto"/>
                                                    <w:left w:val="none" w:sz="0" w:space="0" w:color="auto"/>
                                                    <w:bottom w:val="none" w:sz="0" w:space="0" w:color="auto"/>
                                                    <w:right w:val="none" w:sz="0" w:space="0" w:color="auto"/>
                                                  </w:divBdr>
                                                  <w:divsChild>
                                                    <w:div w:id="1158108064">
                                                      <w:marLeft w:val="0"/>
                                                      <w:marRight w:val="0"/>
                                                      <w:marTop w:val="0"/>
                                                      <w:marBottom w:val="0"/>
                                                      <w:divBdr>
                                                        <w:top w:val="none" w:sz="0" w:space="0" w:color="auto"/>
                                                        <w:left w:val="none" w:sz="0" w:space="0" w:color="auto"/>
                                                        <w:bottom w:val="none" w:sz="0" w:space="0" w:color="auto"/>
                                                        <w:right w:val="none" w:sz="0" w:space="0" w:color="auto"/>
                                                      </w:divBdr>
                                                      <w:divsChild>
                                                        <w:div w:id="806166732">
                                                          <w:marLeft w:val="0"/>
                                                          <w:marRight w:val="0"/>
                                                          <w:marTop w:val="0"/>
                                                          <w:marBottom w:val="0"/>
                                                          <w:divBdr>
                                                            <w:top w:val="none" w:sz="0" w:space="0" w:color="auto"/>
                                                            <w:left w:val="none" w:sz="0" w:space="0" w:color="auto"/>
                                                            <w:bottom w:val="none" w:sz="0" w:space="0" w:color="auto"/>
                                                            <w:right w:val="none" w:sz="0" w:space="0" w:color="auto"/>
                                                          </w:divBdr>
                                                          <w:divsChild>
                                                            <w:div w:id="731318287">
                                                              <w:marLeft w:val="0"/>
                                                              <w:marRight w:val="0"/>
                                                              <w:marTop w:val="0"/>
                                                              <w:marBottom w:val="0"/>
                                                              <w:divBdr>
                                                                <w:top w:val="none" w:sz="0" w:space="0" w:color="auto"/>
                                                                <w:left w:val="none" w:sz="0" w:space="0" w:color="auto"/>
                                                                <w:bottom w:val="none" w:sz="0" w:space="0" w:color="auto"/>
                                                                <w:right w:val="none" w:sz="0" w:space="0" w:color="auto"/>
                                                              </w:divBdr>
                                                              <w:divsChild>
                                                                <w:div w:id="429472189">
                                                                  <w:marLeft w:val="0"/>
                                                                  <w:marRight w:val="0"/>
                                                                  <w:marTop w:val="0"/>
                                                                  <w:marBottom w:val="0"/>
                                                                  <w:divBdr>
                                                                    <w:top w:val="none" w:sz="0" w:space="0" w:color="auto"/>
                                                                    <w:left w:val="none" w:sz="0" w:space="0" w:color="auto"/>
                                                                    <w:bottom w:val="none" w:sz="0" w:space="0" w:color="auto"/>
                                                                    <w:right w:val="none" w:sz="0" w:space="0" w:color="auto"/>
                                                                  </w:divBdr>
                                                                  <w:divsChild>
                                                                    <w:div w:id="295599383">
                                                                      <w:marLeft w:val="0"/>
                                                                      <w:marRight w:val="0"/>
                                                                      <w:marTop w:val="0"/>
                                                                      <w:marBottom w:val="0"/>
                                                                      <w:divBdr>
                                                                        <w:top w:val="none" w:sz="0" w:space="0" w:color="auto"/>
                                                                        <w:left w:val="none" w:sz="0" w:space="0" w:color="auto"/>
                                                                        <w:bottom w:val="none" w:sz="0" w:space="0" w:color="auto"/>
                                                                        <w:right w:val="none" w:sz="0" w:space="0" w:color="auto"/>
                                                                      </w:divBdr>
                                                                      <w:divsChild>
                                                                        <w:div w:id="25004968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9600298">
          <w:marLeft w:val="0"/>
          <w:marRight w:val="0"/>
          <w:marTop w:val="0"/>
          <w:marBottom w:val="0"/>
          <w:divBdr>
            <w:top w:val="none" w:sz="0" w:space="0" w:color="auto"/>
            <w:left w:val="none" w:sz="0" w:space="0" w:color="auto"/>
            <w:bottom w:val="none" w:sz="0" w:space="0" w:color="auto"/>
            <w:right w:val="none" w:sz="0" w:space="0" w:color="auto"/>
          </w:divBdr>
          <w:divsChild>
            <w:div w:id="1428694844">
              <w:marLeft w:val="0"/>
              <w:marRight w:val="0"/>
              <w:marTop w:val="0"/>
              <w:marBottom w:val="0"/>
              <w:divBdr>
                <w:top w:val="none" w:sz="0" w:space="0" w:color="auto"/>
                <w:left w:val="none" w:sz="0" w:space="0" w:color="auto"/>
                <w:bottom w:val="none" w:sz="0" w:space="0" w:color="auto"/>
                <w:right w:val="none" w:sz="0" w:space="0" w:color="auto"/>
              </w:divBdr>
              <w:divsChild>
                <w:div w:id="1877619728">
                  <w:marLeft w:val="0"/>
                  <w:marRight w:val="0"/>
                  <w:marTop w:val="0"/>
                  <w:marBottom w:val="0"/>
                  <w:divBdr>
                    <w:top w:val="none" w:sz="0" w:space="0" w:color="auto"/>
                    <w:left w:val="none" w:sz="0" w:space="0" w:color="auto"/>
                    <w:bottom w:val="none" w:sz="0" w:space="0" w:color="auto"/>
                    <w:right w:val="none" w:sz="0" w:space="0" w:color="auto"/>
                  </w:divBdr>
                  <w:divsChild>
                    <w:div w:id="851576772">
                      <w:marLeft w:val="0"/>
                      <w:marRight w:val="0"/>
                      <w:marTop w:val="0"/>
                      <w:marBottom w:val="0"/>
                      <w:divBdr>
                        <w:top w:val="none" w:sz="0" w:space="0" w:color="auto"/>
                        <w:left w:val="none" w:sz="0" w:space="0" w:color="auto"/>
                        <w:bottom w:val="none" w:sz="0" w:space="0" w:color="auto"/>
                        <w:right w:val="none" w:sz="0" w:space="0" w:color="auto"/>
                      </w:divBdr>
                      <w:divsChild>
                        <w:div w:id="756826281">
                          <w:marLeft w:val="0"/>
                          <w:marRight w:val="0"/>
                          <w:marTop w:val="0"/>
                          <w:marBottom w:val="0"/>
                          <w:divBdr>
                            <w:top w:val="none" w:sz="0" w:space="0" w:color="auto"/>
                            <w:left w:val="none" w:sz="0" w:space="0" w:color="auto"/>
                            <w:bottom w:val="none" w:sz="0" w:space="0" w:color="auto"/>
                            <w:right w:val="none" w:sz="0" w:space="0" w:color="auto"/>
                          </w:divBdr>
                          <w:divsChild>
                            <w:div w:id="1742363485">
                              <w:marLeft w:val="0"/>
                              <w:marRight w:val="0"/>
                              <w:marTop w:val="0"/>
                              <w:marBottom w:val="0"/>
                              <w:divBdr>
                                <w:top w:val="none" w:sz="0" w:space="0" w:color="auto"/>
                                <w:left w:val="none" w:sz="0" w:space="0" w:color="auto"/>
                                <w:bottom w:val="none" w:sz="0" w:space="0" w:color="auto"/>
                                <w:right w:val="none" w:sz="0" w:space="0" w:color="auto"/>
                              </w:divBdr>
                              <w:divsChild>
                                <w:div w:id="1270821911">
                                  <w:marLeft w:val="0"/>
                                  <w:marRight w:val="0"/>
                                  <w:marTop w:val="0"/>
                                  <w:marBottom w:val="0"/>
                                  <w:divBdr>
                                    <w:top w:val="none" w:sz="0" w:space="0" w:color="auto"/>
                                    <w:left w:val="none" w:sz="0" w:space="0" w:color="auto"/>
                                    <w:bottom w:val="none" w:sz="0" w:space="0" w:color="auto"/>
                                    <w:right w:val="none" w:sz="0" w:space="0" w:color="auto"/>
                                  </w:divBdr>
                                  <w:divsChild>
                                    <w:div w:id="1181820068">
                                      <w:marLeft w:val="0"/>
                                      <w:marRight w:val="0"/>
                                      <w:marTop w:val="0"/>
                                      <w:marBottom w:val="0"/>
                                      <w:divBdr>
                                        <w:top w:val="none" w:sz="0" w:space="0" w:color="auto"/>
                                        <w:left w:val="none" w:sz="0" w:space="0" w:color="auto"/>
                                        <w:bottom w:val="none" w:sz="0" w:space="0" w:color="auto"/>
                                        <w:right w:val="none" w:sz="0" w:space="0" w:color="auto"/>
                                      </w:divBdr>
                                      <w:divsChild>
                                        <w:div w:id="2061781706">
                                          <w:marLeft w:val="0"/>
                                          <w:marRight w:val="0"/>
                                          <w:marTop w:val="0"/>
                                          <w:marBottom w:val="0"/>
                                          <w:divBdr>
                                            <w:top w:val="none" w:sz="0" w:space="0" w:color="auto"/>
                                            <w:left w:val="none" w:sz="0" w:space="0" w:color="auto"/>
                                            <w:bottom w:val="none" w:sz="0" w:space="0" w:color="auto"/>
                                            <w:right w:val="none" w:sz="0" w:space="0" w:color="auto"/>
                                          </w:divBdr>
                                          <w:divsChild>
                                            <w:div w:id="2087603812">
                                              <w:marLeft w:val="0"/>
                                              <w:marRight w:val="0"/>
                                              <w:marTop w:val="0"/>
                                              <w:marBottom w:val="0"/>
                                              <w:divBdr>
                                                <w:top w:val="none" w:sz="0" w:space="0" w:color="auto"/>
                                                <w:left w:val="none" w:sz="0" w:space="0" w:color="auto"/>
                                                <w:bottom w:val="none" w:sz="0" w:space="0" w:color="auto"/>
                                                <w:right w:val="none" w:sz="0" w:space="0" w:color="auto"/>
                                              </w:divBdr>
                                              <w:divsChild>
                                                <w:div w:id="1684475935">
                                                  <w:marLeft w:val="0"/>
                                                  <w:marRight w:val="0"/>
                                                  <w:marTop w:val="0"/>
                                                  <w:marBottom w:val="0"/>
                                                  <w:divBdr>
                                                    <w:top w:val="none" w:sz="0" w:space="0" w:color="auto"/>
                                                    <w:left w:val="none" w:sz="0" w:space="0" w:color="auto"/>
                                                    <w:bottom w:val="none" w:sz="0" w:space="0" w:color="auto"/>
                                                    <w:right w:val="none" w:sz="0" w:space="0" w:color="auto"/>
                                                  </w:divBdr>
                                                  <w:divsChild>
                                                    <w:div w:id="36857142">
                                                      <w:marLeft w:val="0"/>
                                                      <w:marRight w:val="0"/>
                                                      <w:marTop w:val="0"/>
                                                      <w:marBottom w:val="0"/>
                                                      <w:divBdr>
                                                        <w:top w:val="none" w:sz="0" w:space="0" w:color="auto"/>
                                                        <w:left w:val="none" w:sz="0" w:space="0" w:color="auto"/>
                                                        <w:bottom w:val="none" w:sz="0" w:space="0" w:color="auto"/>
                                                        <w:right w:val="none" w:sz="0" w:space="0" w:color="auto"/>
                                                      </w:divBdr>
                                                      <w:divsChild>
                                                        <w:div w:id="1960642130">
                                                          <w:marLeft w:val="0"/>
                                                          <w:marRight w:val="0"/>
                                                          <w:marTop w:val="0"/>
                                                          <w:marBottom w:val="0"/>
                                                          <w:divBdr>
                                                            <w:top w:val="none" w:sz="0" w:space="0" w:color="auto"/>
                                                            <w:left w:val="none" w:sz="0" w:space="0" w:color="auto"/>
                                                            <w:bottom w:val="none" w:sz="0" w:space="0" w:color="auto"/>
                                                            <w:right w:val="none" w:sz="0" w:space="0" w:color="auto"/>
                                                          </w:divBdr>
                                                          <w:divsChild>
                                                            <w:div w:id="152527929">
                                                              <w:marLeft w:val="0"/>
                                                              <w:marRight w:val="0"/>
                                                              <w:marTop w:val="0"/>
                                                              <w:marBottom w:val="0"/>
                                                              <w:divBdr>
                                                                <w:top w:val="none" w:sz="0" w:space="0" w:color="auto"/>
                                                                <w:left w:val="none" w:sz="0" w:space="0" w:color="auto"/>
                                                                <w:bottom w:val="none" w:sz="0" w:space="0" w:color="auto"/>
                                                                <w:right w:val="none" w:sz="0" w:space="0" w:color="auto"/>
                                                              </w:divBdr>
                                                              <w:divsChild>
                                                                <w:div w:id="1575823056">
                                                                  <w:marLeft w:val="0"/>
                                                                  <w:marRight w:val="0"/>
                                                                  <w:marTop w:val="0"/>
                                                                  <w:marBottom w:val="0"/>
                                                                  <w:divBdr>
                                                                    <w:top w:val="none" w:sz="0" w:space="0" w:color="auto"/>
                                                                    <w:left w:val="none" w:sz="0" w:space="0" w:color="auto"/>
                                                                    <w:bottom w:val="none" w:sz="0" w:space="0" w:color="auto"/>
                                                                    <w:right w:val="none" w:sz="0" w:space="0" w:color="auto"/>
                                                                  </w:divBdr>
                                                                  <w:divsChild>
                                                                    <w:div w:id="963385011">
                                                                      <w:marLeft w:val="0"/>
                                                                      <w:marRight w:val="0"/>
                                                                      <w:marTop w:val="0"/>
                                                                      <w:marBottom w:val="0"/>
                                                                      <w:divBdr>
                                                                        <w:top w:val="none" w:sz="0" w:space="0" w:color="auto"/>
                                                                        <w:left w:val="none" w:sz="0" w:space="0" w:color="auto"/>
                                                                        <w:bottom w:val="none" w:sz="0" w:space="0" w:color="auto"/>
                                                                        <w:right w:val="none" w:sz="0" w:space="0" w:color="auto"/>
                                                                      </w:divBdr>
                                                                      <w:divsChild>
                                                                        <w:div w:id="5744084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3681687">
          <w:marLeft w:val="0"/>
          <w:marRight w:val="0"/>
          <w:marTop w:val="0"/>
          <w:marBottom w:val="0"/>
          <w:divBdr>
            <w:top w:val="none" w:sz="0" w:space="0" w:color="auto"/>
            <w:left w:val="none" w:sz="0" w:space="0" w:color="auto"/>
            <w:bottom w:val="none" w:sz="0" w:space="0" w:color="auto"/>
            <w:right w:val="none" w:sz="0" w:space="0" w:color="auto"/>
          </w:divBdr>
          <w:divsChild>
            <w:div w:id="1854949168">
              <w:marLeft w:val="0"/>
              <w:marRight w:val="0"/>
              <w:marTop w:val="0"/>
              <w:marBottom w:val="0"/>
              <w:divBdr>
                <w:top w:val="none" w:sz="0" w:space="0" w:color="auto"/>
                <w:left w:val="none" w:sz="0" w:space="0" w:color="auto"/>
                <w:bottom w:val="none" w:sz="0" w:space="0" w:color="auto"/>
                <w:right w:val="none" w:sz="0" w:space="0" w:color="auto"/>
              </w:divBdr>
              <w:divsChild>
                <w:div w:id="1763256689">
                  <w:marLeft w:val="0"/>
                  <w:marRight w:val="0"/>
                  <w:marTop w:val="0"/>
                  <w:marBottom w:val="0"/>
                  <w:divBdr>
                    <w:top w:val="none" w:sz="0" w:space="0" w:color="auto"/>
                    <w:left w:val="none" w:sz="0" w:space="0" w:color="auto"/>
                    <w:bottom w:val="none" w:sz="0" w:space="0" w:color="auto"/>
                    <w:right w:val="none" w:sz="0" w:space="0" w:color="auto"/>
                  </w:divBdr>
                  <w:divsChild>
                    <w:div w:id="799612439">
                      <w:marLeft w:val="0"/>
                      <w:marRight w:val="0"/>
                      <w:marTop w:val="0"/>
                      <w:marBottom w:val="0"/>
                      <w:divBdr>
                        <w:top w:val="none" w:sz="0" w:space="0" w:color="auto"/>
                        <w:left w:val="none" w:sz="0" w:space="0" w:color="auto"/>
                        <w:bottom w:val="none" w:sz="0" w:space="0" w:color="auto"/>
                        <w:right w:val="none" w:sz="0" w:space="0" w:color="auto"/>
                      </w:divBdr>
                      <w:divsChild>
                        <w:div w:id="1448505049">
                          <w:marLeft w:val="0"/>
                          <w:marRight w:val="0"/>
                          <w:marTop w:val="0"/>
                          <w:marBottom w:val="0"/>
                          <w:divBdr>
                            <w:top w:val="none" w:sz="0" w:space="0" w:color="auto"/>
                            <w:left w:val="none" w:sz="0" w:space="0" w:color="auto"/>
                            <w:bottom w:val="none" w:sz="0" w:space="0" w:color="auto"/>
                            <w:right w:val="none" w:sz="0" w:space="0" w:color="auto"/>
                          </w:divBdr>
                          <w:divsChild>
                            <w:div w:id="2018000078">
                              <w:marLeft w:val="0"/>
                              <w:marRight w:val="0"/>
                              <w:marTop w:val="0"/>
                              <w:marBottom w:val="0"/>
                              <w:divBdr>
                                <w:top w:val="none" w:sz="0" w:space="0" w:color="auto"/>
                                <w:left w:val="none" w:sz="0" w:space="0" w:color="auto"/>
                                <w:bottom w:val="none" w:sz="0" w:space="0" w:color="auto"/>
                                <w:right w:val="none" w:sz="0" w:space="0" w:color="auto"/>
                              </w:divBdr>
                              <w:divsChild>
                                <w:div w:id="199246939">
                                  <w:marLeft w:val="0"/>
                                  <w:marRight w:val="0"/>
                                  <w:marTop w:val="0"/>
                                  <w:marBottom w:val="0"/>
                                  <w:divBdr>
                                    <w:top w:val="none" w:sz="0" w:space="0" w:color="auto"/>
                                    <w:left w:val="none" w:sz="0" w:space="0" w:color="auto"/>
                                    <w:bottom w:val="none" w:sz="0" w:space="0" w:color="auto"/>
                                    <w:right w:val="none" w:sz="0" w:space="0" w:color="auto"/>
                                  </w:divBdr>
                                  <w:divsChild>
                                    <w:div w:id="479348324">
                                      <w:marLeft w:val="0"/>
                                      <w:marRight w:val="0"/>
                                      <w:marTop w:val="0"/>
                                      <w:marBottom w:val="0"/>
                                      <w:divBdr>
                                        <w:top w:val="none" w:sz="0" w:space="0" w:color="auto"/>
                                        <w:left w:val="none" w:sz="0" w:space="0" w:color="auto"/>
                                        <w:bottom w:val="none" w:sz="0" w:space="0" w:color="auto"/>
                                        <w:right w:val="none" w:sz="0" w:space="0" w:color="auto"/>
                                      </w:divBdr>
                                      <w:divsChild>
                                        <w:div w:id="829104741">
                                          <w:marLeft w:val="0"/>
                                          <w:marRight w:val="0"/>
                                          <w:marTop w:val="0"/>
                                          <w:marBottom w:val="0"/>
                                          <w:divBdr>
                                            <w:top w:val="none" w:sz="0" w:space="0" w:color="auto"/>
                                            <w:left w:val="none" w:sz="0" w:space="0" w:color="auto"/>
                                            <w:bottom w:val="none" w:sz="0" w:space="0" w:color="auto"/>
                                            <w:right w:val="none" w:sz="0" w:space="0" w:color="auto"/>
                                          </w:divBdr>
                                          <w:divsChild>
                                            <w:div w:id="719402072">
                                              <w:marLeft w:val="0"/>
                                              <w:marRight w:val="0"/>
                                              <w:marTop w:val="0"/>
                                              <w:marBottom w:val="0"/>
                                              <w:divBdr>
                                                <w:top w:val="none" w:sz="0" w:space="0" w:color="auto"/>
                                                <w:left w:val="none" w:sz="0" w:space="0" w:color="auto"/>
                                                <w:bottom w:val="none" w:sz="0" w:space="0" w:color="auto"/>
                                                <w:right w:val="none" w:sz="0" w:space="0" w:color="auto"/>
                                              </w:divBdr>
                                              <w:divsChild>
                                                <w:div w:id="1473326891">
                                                  <w:marLeft w:val="0"/>
                                                  <w:marRight w:val="0"/>
                                                  <w:marTop w:val="0"/>
                                                  <w:marBottom w:val="0"/>
                                                  <w:divBdr>
                                                    <w:top w:val="none" w:sz="0" w:space="0" w:color="auto"/>
                                                    <w:left w:val="none" w:sz="0" w:space="0" w:color="auto"/>
                                                    <w:bottom w:val="none" w:sz="0" w:space="0" w:color="auto"/>
                                                    <w:right w:val="none" w:sz="0" w:space="0" w:color="auto"/>
                                                  </w:divBdr>
                                                  <w:divsChild>
                                                    <w:div w:id="2143376292">
                                                      <w:marLeft w:val="0"/>
                                                      <w:marRight w:val="0"/>
                                                      <w:marTop w:val="0"/>
                                                      <w:marBottom w:val="0"/>
                                                      <w:divBdr>
                                                        <w:top w:val="none" w:sz="0" w:space="0" w:color="auto"/>
                                                        <w:left w:val="none" w:sz="0" w:space="0" w:color="auto"/>
                                                        <w:bottom w:val="none" w:sz="0" w:space="0" w:color="auto"/>
                                                        <w:right w:val="none" w:sz="0" w:space="0" w:color="auto"/>
                                                      </w:divBdr>
                                                      <w:divsChild>
                                                        <w:div w:id="865096396">
                                                          <w:marLeft w:val="0"/>
                                                          <w:marRight w:val="0"/>
                                                          <w:marTop w:val="0"/>
                                                          <w:marBottom w:val="0"/>
                                                          <w:divBdr>
                                                            <w:top w:val="none" w:sz="0" w:space="0" w:color="auto"/>
                                                            <w:left w:val="none" w:sz="0" w:space="0" w:color="auto"/>
                                                            <w:bottom w:val="none" w:sz="0" w:space="0" w:color="auto"/>
                                                            <w:right w:val="none" w:sz="0" w:space="0" w:color="auto"/>
                                                          </w:divBdr>
                                                          <w:divsChild>
                                                            <w:div w:id="1872839516">
                                                              <w:marLeft w:val="0"/>
                                                              <w:marRight w:val="0"/>
                                                              <w:marTop w:val="0"/>
                                                              <w:marBottom w:val="0"/>
                                                              <w:divBdr>
                                                                <w:top w:val="none" w:sz="0" w:space="0" w:color="auto"/>
                                                                <w:left w:val="none" w:sz="0" w:space="0" w:color="auto"/>
                                                                <w:bottom w:val="none" w:sz="0" w:space="0" w:color="auto"/>
                                                                <w:right w:val="none" w:sz="0" w:space="0" w:color="auto"/>
                                                              </w:divBdr>
                                                              <w:divsChild>
                                                                <w:div w:id="1896743005">
                                                                  <w:marLeft w:val="0"/>
                                                                  <w:marRight w:val="0"/>
                                                                  <w:marTop w:val="0"/>
                                                                  <w:marBottom w:val="0"/>
                                                                  <w:divBdr>
                                                                    <w:top w:val="none" w:sz="0" w:space="0" w:color="auto"/>
                                                                    <w:left w:val="none" w:sz="0" w:space="0" w:color="auto"/>
                                                                    <w:bottom w:val="none" w:sz="0" w:space="0" w:color="auto"/>
                                                                    <w:right w:val="none" w:sz="0" w:space="0" w:color="auto"/>
                                                                  </w:divBdr>
                                                                  <w:divsChild>
                                                                    <w:div w:id="484589458">
                                                                      <w:marLeft w:val="0"/>
                                                                      <w:marRight w:val="0"/>
                                                                      <w:marTop w:val="0"/>
                                                                      <w:marBottom w:val="0"/>
                                                                      <w:divBdr>
                                                                        <w:top w:val="none" w:sz="0" w:space="0" w:color="auto"/>
                                                                        <w:left w:val="none" w:sz="0" w:space="0" w:color="auto"/>
                                                                        <w:bottom w:val="none" w:sz="0" w:space="0" w:color="auto"/>
                                                                        <w:right w:val="none" w:sz="0" w:space="0" w:color="auto"/>
                                                                      </w:divBdr>
                                                                      <w:divsChild>
                                                                        <w:div w:id="57247573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uspharma@pluspharma.at" TargetMode="External"/><Relationship Id="rId5" Type="http://schemas.openxmlformats.org/officeDocument/2006/relationships/hyperlink" Target="http://www.basg.gv.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11</Pages>
  <Words>4369</Words>
  <Characters>24907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137</cp:revision>
  <dcterms:created xsi:type="dcterms:W3CDTF">2026-09-07T14:50:00Z</dcterms:created>
  <dcterms:modified xsi:type="dcterms:W3CDTF">2026-09-10T19:40:00Z</dcterms:modified>
</cp:coreProperties>
</file>