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24C5" w14:textId="7B10D95D" w:rsidR="000F7F0C" w:rsidRPr="00AE7481" w:rsidRDefault="00AE7481" w:rsidP="00AE7481">
      <w:pPr>
        <w:spacing w:after="0" w:line="240" w:lineRule="auto"/>
        <w:rPr>
          <w:rFonts w:ascii="Sylfaen" w:hAnsi="Sylfaen" w:cs="Sylfaen"/>
          <w:b/>
          <w:sz w:val="24"/>
          <w:szCs w:val="24"/>
        </w:rPr>
      </w:pPr>
      <w:r>
        <w:rPr>
          <w:rFonts w:ascii="Sylfaen" w:hAnsi="Sylfaen" w:cs="Sylfaen"/>
          <w:b/>
          <w:sz w:val="24"/>
          <w:szCs w:val="24"/>
        </w:rPr>
        <w:t xml:space="preserve">                                                                  </w:t>
      </w:r>
      <w:r w:rsidR="00DB05A7" w:rsidRPr="00AE7481">
        <w:rPr>
          <w:rFonts w:ascii="Sylfaen" w:hAnsi="Sylfaen" w:cs="Sylfaen"/>
          <w:b/>
          <w:sz w:val="24"/>
          <w:szCs w:val="24"/>
        </w:rPr>
        <w:t xml:space="preserve"> </w:t>
      </w:r>
      <w:r w:rsidR="000F7F0C" w:rsidRPr="00AE7481">
        <w:rPr>
          <w:rFonts w:ascii="Sylfaen" w:hAnsi="Sylfaen" w:cs="Sylfaen"/>
          <w:b/>
          <w:sz w:val="24"/>
          <w:szCs w:val="24"/>
          <w:lang w:val="ka-GE"/>
        </w:rPr>
        <w:t>გამოყენების ინსტრუქცია</w:t>
      </w:r>
    </w:p>
    <w:p w14:paraId="25346ABC" w14:textId="032DFD31" w:rsidR="00A17E23" w:rsidRPr="00AE7481" w:rsidRDefault="00A17E23" w:rsidP="00956FDA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b/>
          <w:sz w:val="24"/>
          <w:szCs w:val="24"/>
          <w:lang w:val="ka-GE"/>
        </w:rPr>
        <w:t>ურსოსანი</w:t>
      </w:r>
      <w:proofErr w:type="spellEnd"/>
      <w:r w:rsidR="007E133F" w:rsidRPr="00AE7481">
        <w:rPr>
          <w:rFonts w:ascii="Sylfaen" w:hAnsi="Sylfaen" w:cs="Sylfaen"/>
          <w:b/>
          <w:sz w:val="24"/>
          <w:szCs w:val="24"/>
          <w:lang w:val="ka-GE"/>
        </w:rPr>
        <w:t>®</w:t>
      </w:r>
      <w:r w:rsidRPr="00AE7481">
        <w:rPr>
          <w:rFonts w:ascii="Sylfaen" w:hAnsi="Sylfaen" w:cs="Sylfaen"/>
          <w:b/>
          <w:sz w:val="24"/>
          <w:szCs w:val="24"/>
          <w:lang w:val="ka-GE"/>
        </w:rPr>
        <w:t xml:space="preserve"> (</w:t>
      </w:r>
      <w:r w:rsidRPr="00AE7481">
        <w:rPr>
          <w:rFonts w:ascii="Sylfaen" w:hAnsi="Sylfaen" w:cs="Sylfaen"/>
          <w:b/>
          <w:sz w:val="24"/>
          <w:szCs w:val="24"/>
        </w:rPr>
        <w:t>URSOSAN</w:t>
      </w:r>
      <w:r w:rsidRPr="00AE7481">
        <w:rPr>
          <w:rFonts w:ascii="Sylfaen" w:hAnsi="Sylfaen" w:cs="Sylfaen"/>
          <w:b/>
          <w:sz w:val="24"/>
          <w:szCs w:val="24"/>
          <w:lang w:val="ka-GE"/>
        </w:rPr>
        <w:t>)</w:t>
      </w:r>
    </w:p>
    <w:p w14:paraId="55CB24C6" w14:textId="77777777" w:rsidR="000F7F0C" w:rsidRPr="00AE7481" w:rsidRDefault="000F7F0C" w:rsidP="00956FDA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</w:rPr>
      </w:pPr>
    </w:p>
    <w:p w14:paraId="207BBE41" w14:textId="77777777" w:rsidR="007E133F" w:rsidRPr="00AE7481" w:rsidRDefault="000F7F0C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E7481">
        <w:rPr>
          <w:rFonts w:ascii="Sylfaen" w:hAnsi="Sylfaen" w:cs="Sylfaen"/>
          <w:b/>
          <w:sz w:val="24"/>
          <w:szCs w:val="24"/>
          <w:lang w:val="ka-GE"/>
        </w:rPr>
        <w:t>სავაჭრო</w:t>
      </w:r>
      <w:r w:rsidRPr="00AE7481">
        <w:rPr>
          <w:b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b/>
          <w:sz w:val="24"/>
          <w:szCs w:val="24"/>
          <w:lang w:val="ka-GE"/>
        </w:rPr>
        <w:t>სახელწოდება: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55CB24C7" w14:textId="1656F182" w:rsidR="000F7F0C" w:rsidRPr="00AE7481" w:rsidRDefault="000F7F0C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ურსოსანი</w:t>
      </w:r>
      <w:proofErr w:type="spellEnd"/>
      <w:r w:rsidR="00DB05A7" w:rsidRPr="00AE7481">
        <w:rPr>
          <w:rFonts w:ascii="Sylfaen" w:hAnsi="Sylfaen" w:cs="Sylfaen"/>
          <w:sz w:val="24"/>
          <w:szCs w:val="24"/>
          <w:lang w:val="ka-GE"/>
        </w:rPr>
        <w:t>®</w:t>
      </w:r>
      <w:r w:rsidR="00DB05A7" w:rsidRPr="00AE7481">
        <w:rPr>
          <w:rFonts w:ascii="Sylfaen" w:hAnsi="Sylfaen" w:cs="Sylfaen"/>
          <w:sz w:val="24"/>
          <w:szCs w:val="24"/>
        </w:rPr>
        <w:t xml:space="preserve"> (</w:t>
      </w:r>
      <w:proofErr w:type="spellStart"/>
      <w:r w:rsidR="00DB05A7" w:rsidRPr="00AE7481">
        <w:rPr>
          <w:rFonts w:ascii="Sylfaen" w:hAnsi="Sylfaen" w:cs="Sylfaen"/>
          <w:sz w:val="24"/>
          <w:szCs w:val="24"/>
        </w:rPr>
        <w:t>Ursosan</w:t>
      </w:r>
      <w:proofErr w:type="spellEnd"/>
      <w:r w:rsidR="00DB05A7" w:rsidRPr="00AE7481">
        <w:rPr>
          <w:rFonts w:ascii="Sylfaen" w:hAnsi="Sylfaen" w:cs="Sylfaen"/>
          <w:sz w:val="24"/>
          <w:szCs w:val="24"/>
        </w:rPr>
        <w:t>)</w:t>
      </w:r>
      <w:r w:rsidRPr="00AE7481">
        <w:rPr>
          <w:sz w:val="24"/>
          <w:szCs w:val="24"/>
          <w:lang w:val="ka-GE"/>
        </w:rPr>
        <w:t xml:space="preserve"> </w:t>
      </w:r>
    </w:p>
    <w:p w14:paraId="51A4C8BE" w14:textId="77777777" w:rsidR="00386B9C" w:rsidRPr="00AE7481" w:rsidRDefault="000F7F0C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E7481">
        <w:rPr>
          <w:rFonts w:ascii="Sylfaen" w:hAnsi="Sylfaen" w:cs="Sylfaen"/>
          <w:b/>
          <w:sz w:val="24"/>
          <w:szCs w:val="24"/>
          <w:lang w:val="ka-GE"/>
        </w:rPr>
        <w:t>საერთაშორისო</w:t>
      </w:r>
      <w:r w:rsidRPr="00AE7481">
        <w:rPr>
          <w:b/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b/>
          <w:sz w:val="24"/>
          <w:szCs w:val="24"/>
          <w:lang w:val="ka-GE"/>
        </w:rPr>
        <w:t>არა</w:t>
      </w:r>
      <w:r w:rsidR="00386B9C" w:rsidRPr="00AE7481">
        <w:rPr>
          <w:rFonts w:ascii="Sylfaen" w:hAnsi="Sylfaen"/>
          <w:b/>
          <w:sz w:val="24"/>
          <w:szCs w:val="24"/>
          <w:lang w:val="ka-GE"/>
        </w:rPr>
        <w:t xml:space="preserve"> დაპატენტებული</w:t>
      </w:r>
      <w:r w:rsidRPr="00AE7481">
        <w:rPr>
          <w:b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b/>
          <w:sz w:val="24"/>
          <w:szCs w:val="24"/>
          <w:lang w:val="ka-GE"/>
        </w:rPr>
        <w:t>სახელწოდება: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55CB24C8" w14:textId="21E10C62" w:rsidR="000F7F0C" w:rsidRPr="00AE7481" w:rsidRDefault="000F7F0C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მჟავა</w:t>
      </w:r>
      <w:r w:rsidRPr="00AE7481">
        <w:rPr>
          <w:sz w:val="24"/>
          <w:szCs w:val="24"/>
          <w:lang w:val="ka-GE"/>
        </w:rPr>
        <w:t xml:space="preserve"> </w:t>
      </w:r>
    </w:p>
    <w:p w14:paraId="5A15E72B" w14:textId="77777777" w:rsidR="00A267A0" w:rsidRPr="00AE7481" w:rsidRDefault="000F7F0C" w:rsidP="00956FDA">
      <w:pPr>
        <w:spacing w:after="0" w:line="240" w:lineRule="auto"/>
        <w:jc w:val="both"/>
        <w:rPr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b/>
          <w:sz w:val="24"/>
          <w:szCs w:val="24"/>
          <w:lang w:val="ka-GE"/>
        </w:rPr>
        <w:t>სამკურნალწამლო</w:t>
      </w:r>
      <w:proofErr w:type="spellEnd"/>
      <w:r w:rsidRPr="00AE7481">
        <w:rPr>
          <w:b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b/>
          <w:sz w:val="24"/>
          <w:szCs w:val="24"/>
          <w:lang w:val="ka-GE"/>
        </w:rPr>
        <w:t>ფორმა</w:t>
      </w:r>
      <w:r w:rsidRPr="00AE7481">
        <w:rPr>
          <w:b/>
          <w:sz w:val="24"/>
          <w:szCs w:val="24"/>
          <w:lang w:val="ka-GE"/>
        </w:rPr>
        <w:t>:</w:t>
      </w:r>
      <w:r w:rsidRPr="00AE7481">
        <w:rPr>
          <w:sz w:val="24"/>
          <w:szCs w:val="24"/>
          <w:lang w:val="ka-GE"/>
        </w:rPr>
        <w:t xml:space="preserve"> </w:t>
      </w:r>
    </w:p>
    <w:p w14:paraId="55CB24C9" w14:textId="3B557FD5" w:rsidR="000F7F0C" w:rsidRPr="00AE7481" w:rsidRDefault="000F7F0C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>კაფსულები</w:t>
      </w:r>
      <w:r w:rsidRPr="00AE7481">
        <w:rPr>
          <w:sz w:val="24"/>
          <w:szCs w:val="24"/>
          <w:lang w:val="ka-GE"/>
        </w:rPr>
        <w:t xml:space="preserve"> </w:t>
      </w:r>
    </w:p>
    <w:p w14:paraId="6C125F48" w14:textId="77777777" w:rsidR="00961185" w:rsidRPr="00AE7481" w:rsidRDefault="00DB05A7" w:rsidP="00956FDA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AE7481">
        <w:rPr>
          <w:rFonts w:ascii="Sylfaen" w:hAnsi="Sylfaen" w:cs="Sylfaen"/>
          <w:b/>
          <w:sz w:val="24"/>
          <w:szCs w:val="24"/>
          <w:lang w:val="ka-GE"/>
        </w:rPr>
        <w:t>აღწერილობა</w:t>
      </w:r>
      <w:r w:rsidRPr="00AE7481">
        <w:rPr>
          <w:b/>
          <w:sz w:val="24"/>
          <w:szCs w:val="24"/>
          <w:lang w:val="ka-GE"/>
        </w:rPr>
        <w:t xml:space="preserve">: </w:t>
      </w:r>
    </w:p>
    <w:p w14:paraId="55CB24CA" w14:textId="540201F8" w:rsidR="00DB05A7" w:rsidRPr="00AE7481" w:rsidRDefault="00DB05A7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>თეთრი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მყარი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გაუმჭვირვალე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ჟელატინის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კაფსულები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#</w:t>
      </w:r>
      <w:r w:rsidRPr="00AE7481">
        <w:rPr>
          <w:sz w:val="24"/>
          <w:szCs w:val="24"/>
          <w:lang w:val="ka-GE"/>
        </w:rPr>
        <w:t xml:space="preserve"> 0.</w:t>
      </w:r>
    </w:p>
    <w:p w14:paraId="55CB24CB" w14:textId="77777777" w:rsidR="000F7F0C" w:rsidRPr="00AE7481" w:rsidRDefault="00DB05A7" w:rsidP="00956FDA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AE7481">
        <w:rPr>
          <w:rFonts w:ascii="AcadNusx" w:hAnsi="AcadNusx"/>
          <w:b/>
          <w:sz w:val="24"/>
          <w:szCs w:val="24"/>
        </w:rPr>
        <w:t>Tvisobrivi</w:t>
      </w:r>
      <w:proofErr w:type="spellEnd"/>
      <w:r w:rsidRPr="00AE7481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AE7481">
        <w:rPr>
          <w:rFonts w:ascii="AcadNusx" w:hAnsi="AcadNusx"/>
          <w:b/>
          <w:sz w:val="24"/>
          <w:szCs w:val="24"/>
        </w:rPr>
        <w:t>xarisxobrivi</w:t>
      </w:r>
      <w:proofErr w:type="spellEnd"/>
      <w:r w:rsidRPr="00AE7481">
        <w:rPr>
          <w:rFonts w:ascii="AcadNusx" w:hAnsi="AcadNusx"/>
          <w:b/>
          <w:sz w:val="24"/>
          <w:szCs w:val="24"/>
        </w:rPr>
        <w:t xml:space="preserve"> </w:t>
      </w:r>
      <w:r w:rsidR="000F7F0C" w:rsidRPr="00AE7481">
        <w:rPr>
          <w:rFonts w:ascii="Sylfaen" w:hAnsi="Sylfaen" w:cs="Sylfaen"/>
          <w:b/>
          <w:sz w:val="24"/>
          <w:szCs w:val="24"/>
          <w:lang w:val="ka-GE"/>
        </w:rPr>
        <w:t>შემადგენლობა</w:t>
      </w:r>
      <w:r w:rsidR="000F7F0C" w:rsidRPr="00AE7481">
        <w:rPr>
          <w:b/>
          <w:sz w:val="24"/>
          <w:szCs w:val="24"/>
          <w:lang w:val="ka-GE"/>
        </w:rPr>
        <w:t xml:space="preserve">: </w:t>
      </w:r>
    </w:p>
    <w:p w14:paraId="55CB24CC" w14:textId="77777777" w:rsidR="00941BB6" w:rsidRPr="00AE7481" w:rsidRDefault="00941BB6" w:rsidP="00956FDA">
      <w:pPr>
        <w:spacing w:after="0" w:line="240" w:lineRule="auto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AE7481">
        <w:rPr>
          <w:rFonts w:ascii="Sylfaen" w:hAnsi="Sylfaen" w:cs="Sylfaen"/>
          <w:i/>
          <w:sz w:val="24"/>
          <w:szCs w:val="24"/>
        </w:rPr>
        <w:t xml:space="preserve">1 </w:t>
      </w:r>
      <w:proofErr w:type="spellStart"/>
      <w:r w:rsidRPr="00AE7481">
        <w:rPr>
          <w:rFonts w:ascii="Sylfaen" w:hAnsi="Sylfaen" w:cs="Sylfaen"/>
          <w:i/>
          <w:sz w:val="24"/>
          <w:szCs w:val="24"/>
        </w:rPr>
        <w:t>კაფსულა</w:t>
      </w:r>
      <w:proofErr w:type="spellEnd"/>
      <w:r w:rsidRPr="00AE7481">
        <w:rPr>
          <w:rFonts w:ascii="Sylfaen" w:hAnsi="Sylfaen" w:cs="Sylfaen"/>
          <w:i/>
          <w:sz w:val="24"/>
          <w:szCs w:val="24"/>
        </w:rPr>
        <w:t xml:space="preserve"> </w:t>
      </w:r>
      <w:proofErr w:type="spellStart"/>
      <w:r w:rsidRPr="00AE7481">
        <w:rPr>
          <w:rFonts w:ascii="Sylfaen" w:hAnsi="Sylfaen" w:cs="Sylfaen"/>
          <w:i/>
          <w:sz w:val="24"/>
          <w:szCs w:val="24"/>
        </w:rPr>
        <w:t>შეიცავს</w:t>
      </w:r>
      <w:proofErr w:type="spellEnd"/>
    </w:p>
    <w:p w14:paraId="7A6925E9" w14:textId="77777777" w:rsidR="007D5C46" w:rsidRPr="00AE7481" w:rsidRDefault="000F7F0C" w:rsidP="00956FDA">
      <w:pPr>
        <w:spacing w:after="0" w:line="240" w:lineRule="auto"/>
        <w:jc w:val="both"/>
        <w:rPr>
          <w:sz w:val="24"/>
          <w:szCs w:val="24"/>
          <w:lang w:val="ka-GE"/>
        </w:rPr>
      </w:pPr>
      <w:r w:rsidRPr="00AE7481">
        <w:rPr>
          <w:rFonts w:ascii="Sylfaen" w:hAnsi="Sylfaen" w:cs="Sylfaen"/>
          <w:i/>
          <w:sz w:val="24"/>
          <w:szCs w:val="24"/>
          <w:lang w:val="ka-GE"/>
        </w:rPr>
        <w:t>აქტიური</w:t>
      </w:r>
      <w:r w:rsidRPr="00AE7481">
        <w:rPr>
          <w:i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i/>
          <w:sz w:val="24"/>
          <w:szCs w:val="24"/>
          <w:lang w:val="ka-GE"/>
        </w:rPr>
        <w:t>ნივთიერება</w:t>
      </w:r>
      <w:r w:rsidRPr="00AE7481">
        <w:rPr>
          <w:i/>
          <w:sz w:val="24"/>
          <w:szCs w:val="24"/>
          <w:lang w:val="ka-GE"/>
        </w:rPr>
        <w:t>: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მჟავა</w:t>
      </w:r>
      <w:r w:rsidRPr="00AE7481">
        <w:rPr>
          <w:sz w:val="24"/>
          <w:szCs w:val="24"/>
          <w:lang w:val="ka-GE"/>
        </w:rPr>
        <w:t xml:space="preserve"> 250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ერთ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კაფსულაში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.                             </w:t>
      </w:r>
      <w:r w:rsidRPr="00AE7481">
        <w:rPr>
          <w:sz w:val="24"/>
          <w:szCs w:val="24"/>
          <w:lang w:val="ka-GE"/>
        </w:rPr>
        <w:t xml:space="preserve"> </w:t>
      </w:r>
    </w:p>
    <w:p w14:paraId="55CB24CD" w14:textId="2AAE43BB" w:rsidR="000F7F0C" w:rsidRPr="00AE7481" w:rsidRDefault="000F7F0C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E7481">
        <w:rPr>
          <w:rFonts w:ascii="Sylfaen" w:hAnsi="Sylfaen" w:cs="Sylfaen"/>
          <w:i/>
          <w:sz w:val="24"/>
          <w:szCs w:val="24"/>
          <w:lang w:val="ka-GE"/>
        </w:rPr>
        <w:t>დამხმარე ნივთიერებები</w:t>
      </w:r>
      <w:r w:rsidRPr="00AE7481">
        <w:rPr>
          <w:i/>
          <w:sz w:val="24"/>
          <w:szCs w:val="24"/>
          <w:lang w:val="ka-GE"/>
        </w:rPr>
        <w:t>: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სიმინდის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სახამებელი</w:t>
      </w:r>
      <w:r w:rsidRPr="00AE7481">
        <w:rPr>
          <w:sz w:val="24"/>
          <w:szCs w:val="24"/>
          <w:lang w:val="ka-GE"/>
        </w:rPr>
        <w:t xml:space="preserve">,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პრეჟელატინიზირებული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სიმინდის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სახამებელი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მაგნიუმის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სტეარატი</w:t>
      </w:r>
      <w:proofErr w:type="spellEnd"/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კოლოიდური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სილიციუმის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დიოქსიდი</w:t>
      </w:r>
      <w:proofErr w:type="spellEnd"/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/>
          <w:sz w:val="24"/>
          <w:szCs w:val="24"/>
          <w:lang w:val="ka-GE"/>
        </w:rPr>
        <w:t>ტიტანის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დიოქსიდი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>, ჟელატინი.</w:t>
      </w:r>
    </w:p>
    <w:p w14:paraId="55CB24CE" w14:textId="77777777" w:rsidR="000F7F0C" w:rsidRPr="00AE7481" w:rsidRDefault="000F7F0C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E7481">
        <w:rPr>
          <w:i/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i/>
          <w:sz w:val="24"/>
          <w:szCs w:val="24"/>
          <w:lang w:val="ka-GE"/>
        </w:rPr>
        <w:t>კაფსულის გარსი</w:t>
      </w:r>
      <w:r w:rsidRPr="00AE7481">
        <w:rPr>
          <w:i/>
          <w:sz w:val="24"/>
          <w:szCs w:val="24"/>
          <w:lang w:val="ka-GE"/>
        </w:rPr>
        <w:t>: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ჟელატინი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/>
          <w:sz w:val="24"/>
          <w:szCs w:val="24"/>
          <w:lang w:val="ka-GE"/>
        </w:rPr>
        <w:t>ტიტანის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დიოქსიდი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55CB24CF" w14:textId="7713ECE4" w:rsidR="000F7F0C" w:rsidRPr="00AE7481" w:rsidRDefault="000F7F0C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>კაფსულის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შიგთავსი</w:t>
      </w:r>
      <w:r w:rsidRPr="00AE7481">
        <w:rPr>
          <w:sz w:val="24"/>
          <w:szCs w:val="24"/>
          <w:lang w:val="ka-GE"/>
        </w:rPr>
        <w:t xml:space="preserve">: </w:t>
      </w:r>
      <w:r w:rsidRPr="00AE7481">
        <w:rPr>
          <w:rFonts w:ascii="Sylfaen" w:hAnsi="Sylfaen" w:cs="Sylfaen"/>
          <w:sz w:val="24"/>
          <w:szCs w:val="24"/>
          <w:lang w:val="ka-GE"/>
        </w:rPr>
        <w:t>თეთრი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ან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თითქმის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თეთრი</w:t>
      </w:r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="00FD3E86" w:rsidRPr="00AE7481">
        <w:rPr>
          <w:rFonts w:ascii="Sylfaen" w:hAnsi="Sylfaen"/>
          <w:sz w:val="24"/>
          <w:szCs w:val="24"/>
          <w:lang w:val="ka-GE"/>
        </w:rPr>
        <w:t xml:space="preserve">ფერის </w:t>
      </w:r>
      <w:r w:rsidRPr="00AE7481">
        <w:rPr>
          <w:rFonts w:ascii="Sylfaen" w:hAnsi="Sylfaen" w:cs="Sylfaen"/>
          <w:sz w:val="24"/>
          <w:szCs w:val="24"/>
          <w:lang w:val="ka-GE"/>
        </w:rPr>
        <w:t>ფხვნილი,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ან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თეთრი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ან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თითქმის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თეთრი</w:t>
      </w:r>
      <w:r w:rsidRPr="00AE7481">
        <w:rPr>
          <w:sz w:val="24"/>
          <w:szCs w:val="24"/>
          <w:lang w:val="ka-GE"/>
        </w:rPr>
        <w:t xml:space="preserve"> </w:t>
      </w:r>
      <w:r w:rsidR="00FD3E86" w:rsidRPr="00AE7481">
        <w:rPr>
          <w:rFonts w:ascii="Sylfaen" w:hAnsi="Sylfaen"/>
          <w:sz w:val="24"/>
          <w:szCs w:val="24"/>
          <w:lang w:val="ka-GE"/>
        </w:rPr>
        <w:t xml:space="preserve">ფერის </w:t>
      </w:r>
      <w:r w:rsidRPr="00AE7481">
        <w:rPr>
          <w:rFonts w:ascii="Sylfaen" w:hAnsi="Sylfaen" w:cs="Sylfaen"/>
          <w:sz w:val="24"/>
          <w:szCs w:val="24"/>
          <w:lang w:val="ka-GE"/>
        </w:rPr>
        <w:t>ფხვნილი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მასის მცირე ნაჭრებით,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ან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თეთრი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ან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თითქმის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თეთრი</w:t>
      </w:r>
      <w:r w:rsidRPr="00AE7481">
        <w:rPr>
          <w:sz w:val="24"/>
          <w:szCs w:val="24"/>
          <w:lang w:val="ka-GE"/>
        </w:rPr>
        <w:t xml:space="preserve"> </w:t>
      </w:r>
      <w:r w:rsidR="00C31EE6" w:rsidRPr="00AE7481">
        <w:rPr>
          <w:rFonts w:ascii="Sylfaen" w:hAnsi="Sylfaen"/>
          <w:sz w:val="24"/>
          <w:szCs w:val="24"/>
          <w:lang w:val="ka-GE"/>
        </w:rPr>
        <w:t xml:space="preserve">ფერის </w:t>
      </w:r>
      <w:r w:rsidRPr="00AE7481">
        <w:rPr>
          <w:rFonts w:ascii="Sylfaen" w:hAnsi="Sylfaen" w:cs="Sylfaen"/>
          <w:sz w:val="24"/>
          <w:szCs w:val="24"/>
          <w:lang w:val="ka-GE"/>
        </w:rPr>
        <w:t>დაპრესილი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ფხვნილი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დაჭერისას იშლება</w:t>
      </w:r>
      <w:r w:rsidRPr="00AE7481">
        <w:rPr>
          <w:sz w:val="24"/>
          <w:szCs w:val="24"/>
          <w:lang w:val="ka-GE"/>
        </w:rPr>
        <w:t xml:space="preserve">. </w:t>
      </w:r>
    </w:p>
    <w:p w14:paraId="748F2060" w14:textId="77777777" w:rsidR="00C95B19" w:rsidRPr="00AE7481" w:rsidRDefault="000F7F0C" w:rsidP="00956FDA">
      <w:pPr>
        <w:spacing w:after="0" w:line="240" w:lineRule="auto"/>
        <w:jc w:val="both"/>
        <w:rPr>
          <w:sz w:val="24"/>
          <w:szCs w:val="24"/>
          <w:lang w:val="ka-GE"/>
        </w:rPr>
      </w:pPr>
      <w:proofErr w:type="spellStart"/>
      <w:r w:rsidRPr="00AE7481">
        <w:rPr>
          <w:rFonts w:ascii="Sylfaen" w:hAnsi="Sylfaen"/>
          <w:b/>
          <w:sz w:val="24"/>
          <w:szCs w:val="24"/>
          <w:lang w:val="ka-GE"/>
        </w:rPr>
        <w:t>ფარმაკოთერაპიული</w:t>
      </w:r>
      <w:proofErr w:type="spellEnd"/>
      <w:r w:rsidRPr="00AE7481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b/>
          <w:sz w:val="24"/>
          <w:szCs w:val="24"/>
          <w:lang w:val="ka-GE"/>
        </w:rPr>
        <w:t>ჯგუფი</w:t>
      </w:r>
      <w:r w:rsidRPr="00AE7481">
        <w:rPr>
          <w:b/>
          <w:sz w:val="24"/>
          <w:szCs w:val="24"/>
          <w:lang w:val="ka-GE"/>
        </w:rPr>
        <w:t>:</w:t>
      </w:r>
      <w:r w:rsidRPr="00AE7481">
        <w:rPr>
          <w:sz w:val="24"/>
          <w:szCs w:val="24"/>
          <w:lang w:val="ka-GE"/>
        </w:rPr>
        <w:t xml:space="preserve"> </w:t>
      </w:r>
    </w:p>
    <w:p w14:paraId="55CB24D0" w14:textId="06A1498B" w:rsidR="000F7F0C" w:rsidRPr="00AE7481" w:rsidRDefault="000F7F0C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/>
          <w:sz w:val="24"/>
          <w:szCs w:val="24"/>
          <w:lang w:val="ka-GE"/>
        </w:rPr>
        <w:t>ჰეპატოპროტექტორი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>,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ქოლელიზური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საშუალება</w:t>
      </w:r>
      <w:r w:rsidRPr="00AE7481">
        <w:rPr>
          <w:sz w:val="24"/>
          <w:szCs w:val="24"/>
          <w:lang w:val="ka-GE"/>
        </w:rPr>
        <w:t xml:space="preserve">. </w:t>
      </w:r>
    </w:p>
    <w:p w14:paraId="738ECB47" w14:textId="77777777" w:rsidR="00956FDA" w:rsidRPr="00AE7481" w:rsidRDefault="000F7F0C" w:rsidP="00956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b/>
          <w:sz w:val="24"/>
          <w:szCs w:val="24"/>
          <w:lang w:val="ka-GE"/>
        </w:rPr>
        <w:t>ათქ</w:t>
      </w:r>
      <w:proofErr w:type="spellEnd"/>
      <w:r w:rsidRPr="00AE7481">
        <w:rPr>
          <w:b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b/>
          <w:sz w:val="24"/>
          <w:szCs w:val="24"/>
          <w:lang w:val="ka-GE"/>
        </w:rPr>
        <w:t>კოდი</w:t>
      </w:r>
      <w:r w:rsidRPr="00AE7481">
        <w:rPr>
          <w:b/>
          <w:sz w:val="24"/>
          <w:szCs w:val="24"/>
          <w:lang w:val="ka-GE"/>
        </w:rPr>
        <w:t>: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Times New Roman" w:hAnsi="Times New Roman" w:cs="Times New Roman"/>
          <w:sz w:val="24"/>
          <w:szCs w:val="24"/>
          <w:lang w:val="ka-GE"/>
        </w:rPr>
        <w:t>A05AA02.</w:t>
      </w:r>
    </w:p>
    <w:p w14:paraId="55CB24D1" w14:textId="2490E8B1" w:rsidR="000F7F0C" w:rsidRPr="00AE7481" w:rsidRDefault="000F7F0C" w:rsidP="00956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proofErr w:type="spellStart"/>
      <w:r w:rsidRPr="00AE7481">
        <w:rPr>
          <w:rFonts w:ascii="Sylfaen" w:hAnsi="Sylfaen"/>
          <w:b/>
          <w:sz w:val="24"/>
          <w:szCs w:val="24"/>
          <w:lang w:val="ka-GE"/>
        </w:rPr>
        <w:t>ფარმაკო</w:t>
      </w:r>
      <w:r w:rsidR="007842CB" w:rsidRPr="00AE7481">
        <w:rPr>
          <w:rFonts w:ascii="Sylfaen" w:hAnsi="Sylfaen"/>
          <w:b/>
          <w:sz w:val="24"/>
          <w:szCs w:val="24"/>
          <w:lang w:val="ka-GE"/>
        </w:rPr>
        <w:t>დინამიკური</w:t>
      </w:r>
      <w:proofErr w:type="spellEnd"/>
      <w:r w:rsidRPr="00AE7481">
        <w:rPr>
          <w:b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b/>
          <w:sz w:val="24"/>
          <w:szCs w:val="24"/>
          <w:lang w:val="ka-GE"/>
        </w:rPr>
        <w:t>თვისებები</w:t>
      </w:r>
      <w:r w:rsidRPr="00AE7481">
        <w:rPr>
          <w:sz w:val="24"/>
          <w:szCs w:val="24"/>
          <w:lang w:val="ka-GE"/>
        </w:rPr>
        <w:t xml:space="preserve"> </w:t>
      </w:r>
    </w:p>
    <w:p w14:paraId="55CB24D2" w14:textId="77777777" w:rsidR="00804850" w:rsidRPr="00AE7481" w:rsidRDefault="000F7F0C" w:rsidP="00956FDA">
      <w:pPr>
        <w:spacing w:after="0" w:line="240" w:lineRule="auto"/>
        <w:jc w:val="both"/>
        <w:rPr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ჰეპატოპროტექტორული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საშუალება</w:t>
      </w:r>
      <w:r w:rsidRPr="00AE7481">
        <w:rPr>
          <w:rFonts w:ascii="Sylfaen" w:hAnsi="Sylfaen"/>
          <w:sz w:val="24"/>
          <w:szCs w:val="24"/>
          <w:lang w:val="ka-GE"/>
        </w:rPr>
        <w:t>,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მას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აქვს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ასევე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ნაღვლმდენი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ქოლელითოლიზური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ჰიპოლიპიდემიური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ჰიპოქოლესტერინემიური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და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გარკვეულწილად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იმუნომოდულატორული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ეფექტი</w:t>
      </w:r>
      <w:r w:rsidRPr="00AE7481">
        <w:rPr>
          <w:sz w:val="24"/>
          <w:szCs w:val="24"/>
          <w:lang w:val="ka-GE"/>
        </w:rPr>
        <w:t xml:space="preserve">. </w:t>
      </w:r>
    </w:p>
    <w:p w14:paraId="55CB24D3" w14:textId="77777777" w:rsidR="00FB2C12" w:rsidRPr="00AE7481" w:rsidRDefault="00FB2C12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მჟავა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სინთეზირდება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ღვიძლში 7-კეტოლიტოქოლის მჟავით, რომელიც არის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ქენოდეზოქსიქოლის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მჟავას  ბაქტერიული ოქსიდაციის პროდუქტი. </w:t>
      </w:r>
      <w:r w:rsidR="006B3D1C" w:rsidRPr="00AE7481">
        <w:rPr>
          <w:rFonts w:ascii="Sylfaen" w:hAnsi="Sylfaen" w:cs="Sylfaen"/>
          <w:sz w:val="24"/>
          <w:szCs w:val="24"/>
          <w:lang w:val="ka-GE"/>
        </w:rPr>
        <w:t>მისი მაღალი პოლარული</w:t>
      </w:r>
      <w:r w:rsidR="006B3D1C" w:rsidRPr="00AE7481">
        <w:rPr>
          <w:sz w:val="24"/>
          <w:szCs w:val="24"/>
          <w:lang w:val="ka-GE"/>
        </w:rPr>
        <w:t xml:space="preserve"> </w:t>
      </w:r>
      <w:r w:rsidR="006B3D1C" w:rsidRPr="00AE7481">
        <w:rPr>
          <w:rFonts w:ascii="Sylfaen" w:hAnsi="Sylfaen" w:cs="Sylfaen"/>
          <w:sz w:val="24"/>
          <w:szCs w:val="24"/>
          <w:lang w:val="ka-GE"/>
        </w:rPr>
        <w:t>თვისებების წყალობით</w:t>
      </w:r>
      <w:r w:rsidR="006B3D1C" w:rsidRPr="00AE7481">
        <w:rPr>
          <w:sz w:val="24"/>
          <w:szCs w:val="24"/>
          <w:lang w:val="ka-GE"/>
        </w:rPr>
        <w:t xml:space="preserve">, </w:t>
      </w:r>
      <w:proofErr w:type="spellStart"/>
      <w:r w:rsidR="006B3D1C"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="006B3D1C" w:rsidRPr="00AE7481">
        <w:rPr>
          <w:sz w:val="24"/>
          <w:szCs w:val="24"/>
          <w:lang w:val="ka-GE"/>
        </w:rPr>
        <w:t xml:space="preserve"> </w:t>
      </w:r>
      <w:r w:rsidR="006B3D1C" w:rsidRPr="00AE7481">
        <w:rPr>
          <w:rFonts w:ascii="Sylfaen" w:hAnsi="Sylfaen" w:cs="Sylfaen"/>
          <w:sz w:val="24"/>
          <w:szCs w:val="24"/>
          <w:lang w:val="ka-GE"/>
        </w:rPr>
        <w:t>მჟავა</w:t>
      </w:r>
      <w:r w:rsidR="006B3D1C" w:rsidRPr="00AE7481">
        <w:rPr>
          <w:sz w:val="24"/>
          <w:szCs w:val="24"/>
          <w:lang w:val="ka-GE"/>
        </w:rPr>
        <w:t xml:space="preserve"> </w:t>
      </w:r>
      <w:proofErr w:type="spellStart"/>
      <w:r w:rsidR="006B3D1C" w:rsidRPr="00AE7481">
        <w:rPr>
          <w:rFonts w:ascii="Sylfaen" w:hAnsi="Sylfaen"/>
          <w:sz w:val="24"/>
          <w:szCs w:val="24"/>
          <w:lang w:val="ka-GE"/>
        </w:rPr>
        <w:t>ინტეგრირდება</w:t>
      </w:r>
      <w:proofErr w:type="spellEnd"/>
      <w:r w:rsidR="006B3D1C" w:rsidRPr="00AE7481">
        <w:rPr>
          <w:sz w:val="24"/>
          <w:szCs w:val="24"/>
          <w:lang w:val="ka-GE"/>
        </w:rPr>
        <w:t xml:space="preserve"> </w:t>
      </w:r>
      <w:proofErr w:type="spellStart"/>
      <w:r w:rsidR="006B3D1C" w:rsidRPr="00AE7481">
        <w:rPr>
          <w:rFonts w:ascii="Sylfaen" w:hAnsi="Sylfaen"/>
          <w:sz w:val="24"/>
          <w:szCs w:val="24"/>
          <w:lang w:val="ka-GE"/>
        </w:rPr>
        <w:t>ჰეპატოციტის</w:t>
      </w:r>
      <w:proofErr w:type="spellEnd"/>
      <w:r w:rsidR="006B3D1C" w:rsidRPr="00AE7481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6B3D1C" w:rsidRPr="00AE7481">
        <w:rPr>
          <w:rFonts w:ascii="Sylfaen" w:hAnsi="Sylfaen"/>
          <w:sz w:val="24"/>
          <w:szCs w:val="24"/>
          <w:lang w:val="ka-GE"/>
        </w:rPr>
        <w:t>ქოლანგიოციტის</w:t>
      </w:r>
      <w:proofErr w:type="spellEnd"/>
      <w:r w:rsidR="006B3D1C" w:rsidRPr="00AE7481">
        <w:rPr>
          <w:rFonts w:ascii="Sylfaen" w:hAnsi="Sylfaen"/>
          <w:sz w:val="24"/>
          <w:szCs w:val="24"/>
          <w:lang w:val="ka-GE"/>
        </w:rPr>
        <w:t xml:space="preserve"> და კუჭ-ნაწლავის ტრაქტის </w:t>
      </w:r>
      <w:proofErr w:type="spellStart"/>
      <w:r w:rsidR="006B3D1C" w:rsidRPr="00AE7481">
        <w:rPr>
          <w:rFonts w:ascii="Sylfaen" w:hAnsi="Sylfaen"/>
          <w:sz w:val="24"/>
          <w:szCs w:val="24"/>
          <w:lang w:val="ka-GE"/>
        </w:rPr>
        <w:t>ეპითელიოციტის</w:t>
      </w:r>
      <w:proofErr w:type="spellEnd"/>
      <w:r w:rsidR="006B3D1C" w:rsidRPr="00AE7481">
        <w:rPr>
          <w:rFonts w:ascii="Sylfaen" w:hAnsi="Sylfaen"/>
          <w:sz w:val="24"/>
          <w:szCs w:val="24"/>
          <w:lang w:val="ka-GE"/>
        </w:rPr>
        <w:t xml:space="preserve"> მემბრანაში, </w:t>
      </w:r>
      <w:proofErr w:type="spellStart"/>
      <w:r w:rsidR="006B3D1C" w:rsidRPr="00AE7481">
        <w:rPr>
          <w:rFonts w:ascii="Sylfaen" w:hAnsi="Sylfaen"/>
          <w:sz w:val="24"/>
          <w:szCs w:val="24"/>
          <w:lang w:val="ka-GE"/>
        </w:rPr>
        <w:t>ასტაბილურებს</w:t>
      </w:r>
      <w:proofErr w:type="spellEnd"/>
      <w:r w:rsidR="006B3D1C"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="006B3D1C" w:rsidRPr="00AE7481">
        <w:rPr>
          <w:rFonts w:ascii="Sylfaen" w:hAnsi="Sylfaen" w:cs="Sylfaen"/>
          <w:sz w:val="24"/>
          <w:szCs w:val="24"/>
          <w:lang w:val="ka-GE"/>
        </w:rPr>
        <w:t>მის</w:t>
      </w:r>
      <w:r w:rsidR="006B3D1C" w:rsidRPr="00AE7481">
        <w:rPr>
          <w:sz w:val="24"/>
          <w:szCs w:val="24"/>
          <w:lang w:val="ka-GE"/>
        </w:rPr>
        <w:t xml:space="preserve"> </w:t>
      </w:r>
      <w:r w:rsidR="006B3D1C" w:rsidRPr="00AE7481">
        <w:rPr>
          <w:rFonts w:ascii="Sylfaen" w:hAnsi="Sylfaen" w:cs="Sylfaen"/>
          <w:sz w:val="24"/>
          <w:szCs w:val="24"/>
          <w:lang w:val="ka-GE"/>
        </w:rPr>
        <w:t>სტრუქტურას</w:t>
      </w:r>
      <w:r w:rsidR="006B3D1C" w:rsidRPr="00AE7481">
        <w:rPr>
          <w:sz w:val="24"/>
          <w:szCs w:val="24"/>
          <w:lang w:val="ka-GE"/>
        </w:rPr>
        <w:t xml:space="preserve"> </w:t>
      </w:r>
      <w:r w:rsidR="006B3D1C" w:rsidRPr="00AE7481">
        <w:rPr>
          <w:rFonts w:ascii="Sylfaen" w:hAnsi="Sylfaen" w:cs="Sylfaen"/>
          <w:sz w:val="24"/>
          <w:szCs w:val="24"/>
          <w:lang w:val="ka-GE"/>
        </w:rPr>
        <w:t>და</w:t>
      </w:r>
      <w:r w:rsidR="006B3D1C" w:rsidRPr="00AE7481">
        <w:rPr>
          <w:sz w:val="24"/>
          <w:szCs w:val="24"/>
          <w:lang w:val="ka-GE"/>
        </w:rPr>
        <w:t xml:space="preserve"> </w:t>
      </w:r>
      <w:r w:rsidR="006B3D1C" w:rsidRPr="00AE7481">
        <w:rPr>
          <w:rFonts w:ascii="Sylfaen" w:hAnsi="Sylfaen" w:cs="Sylfaen"/>
          <w:sz w:val="24"/>
          <w:szCs w:val="24"/>
          <w:lang w:val="ka-GE"/>
        </w:rPr>
        <w:t>იცავს</w:t>
      </w:r>
      <w:r w:rsidR="006B3D1C" w:rsidRPr="00AE7481">
        <w:rPr>
          <w:sz w:val="24"/>
          <w:szCs w:val="24"/>
          <w:lang w:val="ka-GE"/>
        </w:rPr>
        <w:t xml:space="preserve"> </w:t>
      </w:r>
      <w:r w:rsidR="006B3D1C" w:rsidRPr="00AE7481">
        <w:rPr>
          <w:rFonts w:ascii="Sylfaen" w:hAnsi="Sylfaen" w:cs="Sylfaen"/>
          <w:sz w:val="24"/>
          <w:szCs w:val="24"/>
          <w:lang w:val="ka-GE"/>
        </w:rPr>
        <w:t>უჯრედებს</w:t>
      </w:r>
      <w:r w:rsidR="006B3D1C" w:rsidRPr="00AE7481">
        <w:rPr>
          <w:sz w:val="24"/>
          <w:szCs w:val="24"/>
          <w:lang w:val="ka-GE"/>
        </w:rPr>
        <w:t xml:space="preserve"> </w:t>
      </w:r>
      <w:r w:rsidR="006B3D1C" w:rsidRPr="00AE7481">
        <w:rPr>
          <w:rFonts w:ascii="Sylfaen" w:hAnsi="Sylfaen" w:cs="Sylfaen"/>
          <w:sz w:val="24"/>
          <w:szCs w:val="24"/>
          <w:lang w:val="ka-GE"/>
        </w:rPr>
        <w:t>ნაღვლის</w:t>
      </w:r>
      <w:r w:rsidR="006B3D1C" w:rsidRPr="00AE7481">
        <w:rPr>
          <w:sz w:val="24"/>
          <w:szCs w:val="24"/>
          <w:lang w:val="ka-GE"/>
        </w:rPr>
        <w:t xml:space="preserve"> </w:t>
      </w:r>
      <w:r w:rsidR="006B3D1C" w:rsidRPr="00AE7481">
        <w:rPr>
          <w:rFonts w:ascii="Sylfaen" w:hAnsi="Sylfaen" w:cs="Sylfaen"/>
          <w:sz w:val="24"/>
          <w:szCs w:val="24"/>
          <w:lang w:val="ka-GE"/>
        </w:rPr>
        <w:t>მჟავების მარილების მავნე</w:t>
      </w:r>
      <w:r w:rsidR="006B3D1C" w:rsidRPr="00AE7481">
        <w:rPr>
          <w:sz w:val="24"/>
          <w:szCs w:val="24"/>
          <w:lang w:val="ka-GE"/>
        </w:rPr>
        <w:t xml:space="preserve"> </w:t>
      </w:r>
      <w:r w:rsidR="006B3D1C" w:rsidRPr="00AE7481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="006B3D1C" w:rsidRPr="00AE7481">
        <w:rPr>
          <w:sz w:val="24"/>
          <w:szCs w:val="24"/>
          <w:lang w:val="ka-GE"/>
        </w:rPr>
        <w:t xml:space="preserve"> </w:t>
      </w:r>
      <w:r w:rsidR="006B3D1C" w:rsidRPr="00AE7481">
        <w:rPr>
          <w:rFonts w:ascii="Sylfaen" w:hAnsi="Sylfaen" w:cs="Sylfaen"/>
          <w:sz w:val="24"/>
          <w:szCs w:val="24"/>
          <w:lang w:val="ka-GE"/>
        </w:rPr>
        <w:t xml:space="preserve">ეფექტისაგან, </w:t>
      </w:r>
      <w:proofErr w:type="spellStart"/>
      <w:r w:rsidR="006B3D1C" w:rsidRPr="00AE7481">
        <w:rPr>
          <w:rFonts w:ascii="Sylfaen" w:hAnsi="Sylfaen" w:cs="Sylfaen"/>
          <w:sz w:val="24"/>
          <w:szCs w:val="24"/>
          <w:lang w:val="ka-GE"/>
        </w:rPr>
        <w:t>ასტაბილურებს</w:t>
      </w:r>
      <w:proofErr w:type="spellEnd"/>
      <w:r w:rsidR="006B3D1C" w:rsidRPr="00AE7481">
        <w:rPr>
          <w:rFonts w:ascii="Sylfaen" w:hAnsi="Sylfaen" w:cs="Sylfaen"/>
          <w:sz w:val="24"/>
          <w:szCs w:val="24"/>
          <w:lang w:val="ka-GE"/>
        </w:rPr>
        <w:t xml:space="preserve"> მას და ხდის მას მიუწვდომელს </w:t>
      </w:r>
      <w:proofErr w:type="spellStart"/>
      <w:r w:rsidR="006B3D1C" w:rsidRPr="00AE7481">
        <w:rPr>
          <w:rFonts w:ascii="Sylfaen" w:hAnsi="Sylfaen" w:cs="Sylfaen"/>
          <w:sz w:val="24"/>
          <w:szCs w:val="24"/>
          <w:lang w:val="ka-GE"/>
        </w:rPr>
        <w:t>ციტოტოქსიკური</w:t>
      </w:r>
      <w:proofErr w:type="spellEnd"/>
      <w:r w:rsidR="006B3D1C"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B3D1C" w:rsidRPr="00AE7481">
        <w:rPr>
          <w:rFonts w:ascii="Sylfaen" w:hAnsi="Sylfaen" w:cs="Sylfaen"/>
          <w:sz w:val="24"/>
          <w:szCs w:val="24"/>
          <w:lang w:val="ka-GE"/>
        </w:rPr>
        <w:t>მიცელ</w:t>
      </w:r>
      <w:r w:rsidR="003D38C7" w:rsidRPr="00AE7481">
        <w:rPr>
          <w:rFonts w:ascii="Sylfaen" w:hAnsi="Sylfaen" w:cs="Sylfaen"/>
          <w:sz w:val="24"/>
          <w:szCs w:val="24"/>
          <w:lang w:val="ka-GE"/>
        </w:rPr>
        <w:t>ები</w:t>
      </w:r>
      <w:r w:rsidR="006B3D1C" w:rsidRPr="00AE7481">
        <w:rPr>
          <w:rFonts w:ascii="Sylfaen" w:hAnsi="Sylfaen" w:cs="Sylfaen"/>
          <w:sz w:val="24"/>
          <w:szCs w:val="24"/>
          <w:lang w:val="ka-GE"/>
        </w:rPr>
        <w:t>სა</w:t>
      </w:r>
      <w:proofErr w:type="spellEnd"/>
      <w:r w:rsidR="006B3D1C" w:rsidRPr="00AE7481">
        <w:rPr>
          <w:rFonts w:ascii="Sylfaen" w:hAnsi="Sylfaen" w:cs="Sylfaen"/>
          <w:sz w:val="24"/>
          <w:szCs w:val="24"/>
          <w:lang w:val="ka-GE"/>
        </w:rPr>
        <w:t xml:space="preserve"> და იმუნოლოგიური </w:t>
      </w:r>
      <w:proofErr w:type="spellStart"/>
      <w:r w:rsidR="006B3D1C" w:rsidRPr="00AE7481">
        <w:rPr>
          <w:rFonts w:ascii="Sylfaen" w:hAnsi="Sylfaen" w:cs="Sylfaen"/>
          <w:sz w:val="24"/>
          <w:szCs w:val="24"/>
          <w:lang w:val="ka-GE"/>
        </w:rPr>
        <w:t>მოქმდების</w:t>
      </w:r>
      <w:proofErr w:type="spellEnd"/>
      <w:r w:rsidR="006B3D1C" w:rsidRPr="00AE7481">
        <w:rPr>
          <w:rFonts w:ascii="Sylfaen" w:hAnsi="Sylfaen" w:cs="Sylfaen"/>
          <w:sz w:val="24"/>
          <w:szCs w:val="24"/>
          <w:lang w:val="ka-GE"/>
        </w:rPr>
        <w:t xml:space="preserve"> აგრესიული </w:t>
      </w:r>
      <w:proofErr w:type="spellStart"/>
      <w:r w:rsidR="006B3D1C" w:rsidRPr="00AE7481">
        <w:rPr>
          <w:rFonts w:ascii="Sylfaen" w:hAnsi="Sylfaen" w:cs="Sylfaen"/>
          <w:sz w:val="24"/>
          <w:szCs w:val="24"/>
          <w:lang w:val="ka-GE"/>
        </w:rPr>
        <w:t>ზემოქმდებისგან</w:t>
      </w:r>
      <w:proofErr w:type="spellEnd"/>
      <w:r w:rsidR="006B3D1C" w:rsidRPr="00AE7481">
        <w:rPr>
          <w:rFonts w:ascii="Sylfaen" w:hAnsi="Sylfaen" w:cs="Sylfaen"/>
          <w:sz w:val="24"/>
          <w:szCs w:val="24"/>
          <w:lang w:val="ka-GE"/>
        </w:rPr>
        <w:t xml:space="preserve"> „</w:t>
      </w:r>
      <w:proofErr w:type="spellStart"/>
      <w:r w:rsidR="006B3D1C" w:rsidRPr="00AE7481">
        <w:rPr>
          <w:rFonts w:ascii="Sylfaen" w:hAnsi="Sylfaen" w:cs="Sylfaen"/>
          <w:sz w:val="24"/>
          <w:szCs w:val="24"/>
          <w:lang w:val="ka-GE"/>
        </w:rPr>
        <w:t>უდქმ</w:t>
      </w:r>
      <w:proofErr w:type="spellEnd"/>
      <w:r w:rsidR="006B3D1C" w:rsidRPr="00AE7481">
        <w:rPr>
          <w:rFonts w:ascii="Sylfaen" w:hAnsi="Sylfaen" w:cs="Sylfaen"/>
          <w:sz w:val="24"/>
          <w:szCs w:val="24"/>
          <w:lang w:val="ka-GE"/>
        </w:rPr>
        <w:t>“.</w:t>
      </w:r>
    </w:p>
    <w:p w14:paraId="55CB24D4" w14:textId="77777777" w:rsidR="006B3D1C" w:rsidRPr="00AE7481" w:rsidRDefault="006B3D1C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მჟავას მოქმედება პირველად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ბილიალურ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ციროზზე განისაზღვრება სამი მექანიზმით: </w:t>
      </w:r>
    </w:p>
    <w:p w14:paraId="55CB24D5" w14:textId="77777777" w:rsidR="00804850" w:rsidRPr="00AE7481" w:rsidRDefault="006B3D1C" w:rsidP="00956FDA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/>
          <w:sz w:val="24"/>
          <w:szCs w:val="24"/>
          <w:lang w:val="ka-GE"/>
        </w:rPr>
        <w:t>არაპოლარული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ნაღვლის მჟავების გამოდევნა (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არატოქსიკური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შერეული </w:t>
      </w:r>
      <w:proofErr w:type="spellStart"/>
      <w:r w:rsidR="003D38C7" w:rsidRPr="00AE7481">
        <w:rPr>
          <w:rFonts w:ascii="Sylfaen" w:hAnsi="Sylfaen"/>
          <w:sz w:val="24"/>
          <w:szCs w:val="24"/>
          <w:lang w:val="ka-GE"/>
        </w:rPr>
        <w:t>მიცელები</w:t>
      </w:r>
      <w:r w:rsidRPr="00AE7481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წარმოქმა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>),</w:t>
      </w:r>
    </w:p>
    <w:p w14:paraId="55CB24D6" w14:textId="77777777" w:rsidR="006B3D1C" w:rsidRPr="00AE7481" w:rsidRDefault="003D38C7" w:rsidP="00956FDA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>უჯრედული მემბრანის სტაბილიზაცია,</w:t>
      </w:r>
    </w:p>
    <w:p w14:paraId="55CB24D7" w14:textId="77777777" w:rsidR="003D38C7" w:rsidRPr="00AE7481" w:rsidRDefault="003D38C7" w:rsidP="00956FDA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იმუნოლოგიური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ზემოქმდება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>,</w:t>
      </w:r>
    </w:p>
    <w:p w14:paraId="55CB24D8" w14:textId="70FA82E9" w:rsidR="000F7F0C" w:rsidRPr="00AE7481" w:rsidRDefault="000F7F0C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>ქმნის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არატოქსიკურ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შერეულ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მიცელებს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აპოლარულ</w:t>
      </w:r>
      <w:proofErr w:type="spellEnd"/>
      <w:r w:rsidRPr="00AE7481">
        <w:rPr>
          <w:sz w:val="24"/>
          <w:szCs w:val="24"/>
          <w:lang w:val="ka-GE"/>
        </w:rPr>
        <w:t xml:space="preserve"> (</w:t>
      </w:r>
      <w:r w:rsidRPr="00AE7481">
        <w:rPr>
          <w:rFonts w:ascii="Sylfaen" w:hAnsi="Sylfaen" w:cs="Sylfaen"/>
          <w:sz w:val="24"/>
          <w:szCs w:val="24"/>
          <w:lang w:val="ka-GE"/>
        </w:rPr>
        <w:t>ტოქსიკურ</w:t>
      </w:r>
      <w:r w:rsidRPr="00AE7481">
        <w:rPr>
          <w:sz w:val="24"/>
          <w:szCs w:val="24"/>
          <w:lang w:val="ka-GE"/>
        </w:rPr>
        <w:t xml:space="preserve">) </w:t>
      </w:r>
      <w:r w:rsidRPr="00AE7481">
        <w:rPr>
          <w:rFonts w:ascii="Sylfaen" w:hAnsi="Sylfaen" w:cs="Sylfaen"/>
          <w:sz w:val="24"/>
          <w:szCs w:val="24"/>
          <w:lang w:val="ka-GE"/>
        </w:rPr>
        <w:t>ნაღვლის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მჟავებთან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რაც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ამცირებს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კუჭის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რეფლუქტატის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უნარს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დააზიანოს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უჯრედის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მემბრანები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ბილიარული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რეფლუქს</w:t>
      </w:r>
      <w:proofErr w:type="spellEnd"/>
      <w:r w:rsidRPr="00AE7481">
        <w:rPr>
          <w:sz w:val="24"/>
          <w:szCs w:val="24"/>
          <w:lang w:val="ka-GE"/>
        </w:rPr>
        <w:t>-</w:t>
      </w:r>
      <w:r w:rsidRPr="00AE7481">
        <w:rPr>
          <w:rFonts w:ascii="Sylfaen" w:hAnsi="Sylfaen" w:cs="Sylfaen"/>
          <w:sz w:val="24"/>
          <w:szCs w:val="24"/>
          <w:lang w:val="ka-GE"/>
        </w:rPr>
        <w:t>გასტრიტისა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და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რეფლუქს-ეზოფაგიტის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დროს</w:t>
      </w:r>
      <w:r w:rsidRPr="00AE7481">
        <w:rPr>
          <w:sz w:val="24"/>
          <w:szCs w:val="24"/>
          <w:lang w:val="ka-GE"/>
        </w:rPr>
        <w:t xml:space="preserve">.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ამცირებს რა კონცენტრაციას და ასტიმულირებს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ქოლერეზს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ბიკარბონატებით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მდიდარი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მჟავა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ეფექტურად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აგვარებს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ღვიძლშიდა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ქოლესტაზს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>.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ქოლესტაზის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დროს ააქტიურებს Ca</w:t>
      </w:r>
      <w:r w:rsidRPr="00AE7481">
        <w:rPr>
          <w:rFonts w:ascii="Sylfaen" w:hAnsi="Sylfaen"/>
          <w:b/>
          <w:sz w:val="24"/>
          <w:szCs w:val="24"/>
          <w:vertAlign w:val="superscript"/>
          <w:lang w:val="ka-GE"/>
        </w:rPr>
        <w:t>2+</w:t>
      </w:r>
      <w:r w:rsidRPr="00AE7481">
        <w:rPr>
          <w:rFonts w:ascii="Sylfaen" w:hAnsi="Sylfaen"/>
          <w:sz w:val="24"/>
          <w:szCs w:val="24"/>
          <w:lang w:val="ka-GE"/>
        </w:rPr>
        <w:t>-დამოკიდებულ ალფა-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lastRenderedPageBreak/>
        <w:t>და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ა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სტიმულირებს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ეგზოციტოზს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>, ამცირებს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ნაღვლის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მჟავების</w:t>
      </w:r>
      <w:r w:rsidRPr="00AE7481">
        <w:rPr>
          <w:sz w:val="24"/>
          <w:szCs w:val="24"/>
          <w:lang w:val="ka-GE"/>
        </w:rPr>
        <w:t xml:space="preserve"> (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ქენოდეზოქსიქოლის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ლითოქოლის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დეზოქსიქოლის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და სხვ</w:t>
      </w:r>
      <w:r w:rsidR="00906BE9" w:rsidRPr="00AE7481">
        <w:rPr>
          <w:rFonts w:ascii="Sylfaen" w:hAnsi="Sylfaen"/>
          <w:sz w:val="24"/>
          <w:szCs w:val="24"/>
          <w:lang w:val="ka-GE"/>
        </w:rPr>
        <w:t>.</w:t>
      </w:r>
      <w:r w:rsidRPr="00AE7481">
        <w:rPr>
          <w:rFonts w:ascii="Sylfaen" w:hAnsi="Sylfaen"/>
          <w:sz w:val="24"/>
          <w:szCs w:val="24"/>
          <w:lang w:val="ka-GE"/>
        </w:rPr>
        <w:t xml:space="preserve">) </w:t>
      </w:r>
      <w:r w:rsidRPr="00AE7481">
        <w:rPr>
          <w:rFonts w:ascii="Sylfaen" w:hAnsi="Sylfaen" w:cs="Sylfaen"/>
          <w:sz w:val="24"/>
          <w:szCs w:val="24"/>
          <w:lang w:val="ka-GE"/>
        </w:rPr>
        <w:t>კონცენტრაციას</w:t>
      </w:r>
      <w:r w:rsidRPr="00AE7481">
        <w:rPr>
          <w:rFonts w:ascii="Sylfaen" w:hAnsi="Sylfaen"/>
          <w:sz w:val="24"/>
          <w:szCs w:val="24"/>
          <w:lang w:val="ka-GE"/>
        </w:rPr>
        <w:t xml:space="preserve">, რომელთა კონცენტრაციაც ღვიძლის </w:t>
      </w:r>
      <w:r w:rsidRPr="00AE7481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დაავადებების მქონე</w:t>
      </w:r>
      <w:r w:rsidR="004E7E31"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პაციენტებში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მომატებულია.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კონკურენტულად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ამცირებს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ლიპოფილური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ნაღვლის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მჟავების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შეწოვას,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ზრდის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მათ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„ფრაქციულ“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მიმოქცევას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ენტეროჰეპატური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ცირკულაციის დროს,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ახდენს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ქოლერეზის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ინდუცირებას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>, ასტიმულირებს ნაღვლის პასაჟს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</w:t>
      </w:r>
      <w:r w:rsidR="009775AD"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ნაღვლის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მჟავების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ექსკრეციას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ნაწლავებით</w:t>
      </w:r>
      <w:r w:rsidRPr="00AE7481">
        <w:rPr>
          <w:sz w:val="24"/>
          <w:szCs w:val="24"/>
          <w:lang w:val="ka-GE"/>
        </w:rPr>
        <w:t xml:space="preserve">. </w:t>
      </w:r>
      <w:r w:rsidRPr="00AE7481">
        <w:rPr>
          <w:rFonts w:ascii="Sylfaen" w:hAnsi="Sylfaen" w:cs="Sylfaen"/>
          <w:sz w:val="24"/>
          <w:szCs w:val="24"/>
          <w:lang w:val="ka-GE"/>
        </w:rPr>
        <w:t>ამცირებს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ნაღვლის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ქოლესტერინით გაჯერებას მისი ნაწლავებში აბსორბციის დათრგუნვის, ღვიძლში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სინთეზის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დაქვეითების </w:t>
      </w:r>
      <w:r w:rsidRPr="00AE7481">
        <w:rPr>
          <w:rFonts w:ascii="Sylfaen" w:hAnsi="Sylfaen" w:cs="Sylfaen"/>
          <w:sz w:val="24"/>
          <w:szCs w:val="24"/>
          <w:lang w:val="ka-GE"/>
        </w:rPr>
        <w:t>და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ნაღვლის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სეკრეციის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დაქვეითების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ხარჯზე;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ზრდის  ქოლესტერინის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ხსნადობას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ნაღველში და ქმნის მასთან თხევად კრისტალებს;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ამცირებს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ნაღვლის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ლითოგენურ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ინდექსს, ზრდის მასში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ნაღვლის მჟავების კონცენტრაციას, იწვევს</w:t>
      </w:r>
      <w:r w:rsidR="00804850" w:rsidRPr="00AE7481">
        <w:rPr>
          <w:rFonts w:ascii="Sylfaen" w:hAnsi="Sylfaen" w:cs="Sylfaen"/>
          <w:sz w:val="24"/>
          <w:szCs w:val="24"/>
          <w:lang w:val="ka-GE"/>
        </w:rPr>
        <w:t>,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კუჭისა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პანკრეასის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სეკრეციის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გ</w:t>
      </w:r>
      <w:r w:rsidRPr="00AE7481">
        <w:rPr>
          <w:rFonts w:ascii="Sylfaen" w:hAnsi="Sylfaen" w:cs="Sylfaen"/>
          <w:sz w:val="24"/>
          <w:szCs w:val="24"/>
          <w:lang w:val="ka-GE"/>
        </w:rPr>
        <w:t>აძლიერებას, აძლიერებს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ლიპაზას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აქტივობას,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ახდენს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ჰიპოგლიკემიურ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მოქმედებას.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იწვევს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ქოლესტერინული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ნაღვლოვანი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კენჭების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ნაწილობრივ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ან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სრულ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დაშლას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ამცირებს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ნაღვლის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ქოლესტერინით გაჯერებას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რაც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ხელს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უწყობს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მობილიზაციას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ნაღვლოვანი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კენჭებიდან</w:t>
      </w:r>
      <w:r w:rsidRPr="00AE7481">
        <w:rPr>
          <w:sz w:val="24"/>
          <w:szCs w:val="24"/>
          <w:lang w:val="ka-GE"/>
        </w:rPr>
        <w:t xml:space="preserve">. </w:t>
      </w:r>
      <w:r w:rsidRPr="00AE7481">
        <w:rPr>
          <w:rFonts w:ascii="Sylfaen" w:hAnsi="Sylfaen"/>
          <w:sz w:val="24"/>
          <w:szCs w:val="24"/>
          <w:lang w:val="ka-GE"/>
        </w:rPr>
        <w:t xml:space="preserve"> ამის </w:t>
      </w:r>
      <w:r w:rsidRPr="00AE7481">
        <w:rPr>
          <w:rFonts w:ascii="Sylfaen" w:hAnsi="Sylfaen" w:cs="Sylfaen"/>
          <w:sz w:val="24"/>
          <w:szCs w:val="24"/>
          <w:lang w:val="ka-GE"/>
        </w:rPr>
        <w:t>შედეგად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ქოლესტერინული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ნაღვლოვანი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კენჭები გაიხსნება და მოხდება ახალი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კონკრემენტების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ფორმირების </w:t>
      </w:r>
      <w:r w:rsidRPr="00AE7481">
        <w:rPr>
          <w:rFonts w:ascii="Sylfaen" w:hAnsi="Sylfaen" w:cs="Sylfaen"/>
          <w:sz w:val="24"/>
          <w:szCs w:val="24"/>
          <w:lang w:val="ka-GE"/>
        </w:rPr>
        <w:t>პრევენცია.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იმუნომოდულატორული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მოქმედება განპირობებულია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ჰისტოშეთავსებადობის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ანტიგენების HLA-1 ექსპრესიის დათრგუნვა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ჰეპატოციტების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მემბრანებზე და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HLA-2-ის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ქოლანგიოციტებზე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>,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ლიმფოციტების ბუნებრივი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ქილერული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აქტივობის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ნორმალიზაციით, </w:t>
      </w:r>
      <w:r w:rsidRPr="00AE7481">
        <w:rPr>
          <w:rFonts w:ascii="Sylfaen" w:hAnsi="Sylfaen" w:cs="Sylfaen"/>
          <w:sz w:val="24"/>
          <w:szCs w:val="24"/>
          <w:lang w:val="ka-GE"/>
        </w:rPr>
        <w:t>ინტერლეიკინ</w:t>
      </w:r>
      <w:r w:rsidRPr="00AE7481">
        <w:rPr>
          <w:sz w:val="24"/>
          <w:szCs w:val="24"/>
          <w:lang w:val="ka-GE"/>
        </w:rPr>
        <w:t>-2</w:t>
      </w:r>
      <w:r w:rsidRPr="00AE7481">
        <w:rPr>
          <w:rFonts w:ascii="Sylfaen" w:hAnsi="Sylfaen"/>
          <w:sz w:val="24"/>
          <w:szCs w:val="24"/>
          <w:lang w:val="ka-GE"/>
        </w:rPr>
        <w:t>-ის წარმოქმნით</w:t>
      </w:r>
      <w:r w:rsidRPr="00AE7481">
        <w:rPr>
          <w:sz w:val="24"/>
          <w:szCs w:val="24"/>
          <w:lang w:val="ka-GE"/>
        </w:rPr>
        <w:t xml:space="preserve">,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იმუნოკომპეტენტური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იმუნოგლობულინების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(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Ig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>), პირველ რიგში კი -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IgM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-ის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ინჰიბირებით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. ის აფერხებს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ფიბროზის პროგრესირებას. არეგულირებს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ჰეპატოციტების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ქოლანგიოციტების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და კუჭ-ნაწლავის ტრაქტის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ეპითელიოციტების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აპოპტოზის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პროცესებს. </w:t>
      </w:r>
    </w:p>
    <w:p w14:paraId="55CB24D9" w14:textId="77777777" w:rsidR="000F7F0C" w:rsidRPr="00AE7481" w:rsidRDefault="000F7F0C" w:rsidP="00956FDA">
      <w:pPr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b/>
          <w:i/>
          <w:sz w:val="24"/>
          <w:szCs w:val="24"/>
          <w:lang w:val="ka-GE"/>
        </w:rPr>
        <w:t>ფარმაკოკინეტიკა</w:t>
      </w:r>
      <w:proofErr w:type="spellEnd"/>
    </w:p>
    <w:p w14:paraId="55CB24DA" w14:textId="517A5D1B" w:rsidR="00804850" w:rsidRPr="00AE7481" w:rsidRDefault="00804850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i/>
          <w:sz w:val="24"/>
          <w:szCs w:val="24"/>
          <w:lang w:val="ka-GE"/>
        </w:rPr>
        <w:t xml:space="preserve">აბსორბცია </w:t>
      </w:r>
      <w:r w:rsidR="000F7F0C" w:rsidRPr="00AE7481">
        <w:rPr>
          <w:sz w:val="24"/>
          <w:szCs w:val="24"/>
          <w:lang w:val="ka-GE"/>
        </w:rPr>
        <w:t xml:space="preserve"> </w:t>
      </w:r>
      <w:proofErr w:type="spellStart"/>
      <w:r w:rsidR="000F7F0C"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მჟავა</w:t>
      </w:r>
      <w:r w:rsidR="000F7F0C" w:rsidRPr="00AE7481">
        <w:rPr>
          <w:sz w:val="24"/>
          <w:szCs w:val="24"/>
          <w:lang w:val="ka-GE"/>
        </w:rPr>
        <w:t xml:space="preserve"> </w:t>
      </w:r>
      <w:proofErr w:type="spellStart"/>
      <w:r w:rsidR="000F7F0C" w:rsidRPr="00AE7481">
        <w:rPr>
          <w:rFonts w:ascii="Sylfaen" w:hAnsi="Sylfaen"/>
          <w:sz w:val="24"/>
          <w:szCs w:val="24"/>
          <w:lang w:val="ka-GE"/>
        </w:rPr>
        <w:t>აბსორბირდება</w:t>
      </w:r>
      <w:proofErr w:type="spellEnd"/>
      <w:r w:rsidR="000F7F0C" w:rsidRPr="00AE7481">
        <w:rPr>
          <w:rFonts w:ascii="Sylfaen" w:hAnsi="Sylfaen"/>
          <w:sz w:val="24"/>
          <w:szCs w:val="24"/>
          <w:lang w:val="ka-GE"/>
        </w:rPr>
        <w:t xml:space="preserve"> წვრილ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ნაწლავში პასიური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დიფუზიის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/>
          <w:sz w:val="24"/>
          <w:szCs w:val="24"/>
          <w:lang w:val="ka-GE"/>
        </w:rPr>
        <w:t xml:space="preserve">ხარჯზე (დაახლოებით 90%), ხოლო თეძოს ნაწლავში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აქტიური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ტრანსპორტის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გზით.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მაქსიმალური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/>
          <w:sz w:val="24"/>
          <w:szCs w:val="24"/>
          <w:lang w:val="ka-GE"/>
        </w:rPr>
        <w:t xml:space="preserve">კონცენტრაცია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სისხლის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პლაზმაში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/>
          <w:sz w:val="24"/>
          <w:szCs w:val="24"/>
          <w:lang w:val="ka-GE"/>
        </w:rPr>
        <w:t>(</w:t>
      </w:r>
      <w:proofErr w:type="spellStart"/>
      <w:r w:rsidR="000F7F0C" w:rsidRPr="00AE7481">
        <w:rPr>
          <w:rFonts w:ascii="Sylfaen" w:hAnsi="Sylfaen"/>
          <w:sz w:val="24"/>
          <w:szCs w:val="24"/>
          <w:lang w:val="ka-GE"/>
        </w:rPr>
        <w:t>C</w:t>
      </w:r>
      <w:r w:rsidR="000F7F0C" w:rsidRPr="00AE7481">
        <w:rPr>
          <w:rFonts w:ascii="Sylfaen" w:hAnsi="Sylfaen"/>
          <w:sz w:val="24"/>
          <w:szCs w:val="24"/>
          <w:vertAlign w:val="subscript"/>
          <w:lang w:val="ka-GE"/>
        </w:rPr>
        <w:t>max</w:t>
      </w:r>
      <w:proofErr w:type="spellEnd"/>
      <w:r w:rsidR="000F7F0C" w:rsidRPr="00AE7481">
        <w:rPr>
          <w:rFonts w:ascii="Sylfaen" w:hAnsi="Sylfaen"/>
          <w:sz w:val="24"/>
          <w:szCs w:val="24"/>
          <w:lang w:val="ka-GE"/>
        </w:rPr>
        <w:t>)</w:t>
      </w:r>
      <w:r w:rsidR="000F7F0C"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მიიღწევა მიღებიდან 30-60 წუთის შემდეგ</w:t>
      </w:r>
      <w:r w:rsidR="000F7F0C" w:rsidRPr="00AE7481">
        <w:rPr>
          <w:rFonts w:ascii="Sylfaen" w:hAnsi="Sylfaen"/>
          <w:sz w:val="24"/>
          <w:szCs w:val="24"/>
          <w:lang w:val="ka-GE"/>
        </w:rPr>
        <w:t>.</w:t>
      </w:r>
    </w:p>
    <w:p w14:paraId="55CB24DB" w14:textId="77777777" w:rsidR="00804850" w:rsidRPr="00AE7481" w:rsidRDefault="00804850" w:rsidP="00956FDA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AE7481">
        <w:rPr>
          <w:rFonts w:ascii="Sylfaen" w:hAnsi="Sylfaen"/>
          <w:i/>
          <w:sz w:val="24"/>
          <w:szCs w:val="24"/>
          <w:lang w:val="ka-GE"/>
        </w:rPr>
        <w:t>ბიოტრანსფორმაცია</w:t>
      </w:r>
      <w:proofErr w:type="spellEnd"/>
      <w:r w:rsidRPr="00AE7481">
        <w:rPr>
          <w:rFonts w:ascii="Sylfaen" w:hAnsi="Sylfaen"/>
          <w:i/>
          <w:sz w:val="24"/>
          <w:szCs w:val="24"/>
          <w:lang w:val="ka-GE"/>
        </w:rPr>
        <w:t xml:space="preserve"> და გამოყოფა</w:t>
      </w:r>
    </w:p>
    <w:p w14:paraId="55CB24DC" w14:textId="0336185C" w:rsidR="000F7F0C" w:rsidRPr="00AE7481" w:rsidRDefault="000F7F0C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>პლაზმაში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მაქსიმალური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კონცენტრაცია </w:t>
      </w:r>
      <w:r w:rsidRPr="00AE7481">
        <w:rPr>
          <w:rFonts w:ascii="Sylfaen" w:hAnsi="Sylfaen"/>
          <w:sz w:val="24"/>
          <w:szCs w:val="24"/>
          <w:lang w:val="ka-GE"/>
        </w:rPr>
        <w:t xml:space="preserve">(TC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max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>)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მიიღწევა</w:t>
      </w:r>
      <w:r w:rsidRPr="00AE7481">
        <w:rPr>
          <w:sz w:val="24"/>
          <w:szCs w:val="24"/>
          <w:lang w:val="ka-GE"/>
        </w:rPr>
        <w:t xml:space="preserve"> 1-3 </w:t>
      </w:r>
      <w:r w:rsidRPr="00AE7481">
        <w:rPr>
          <w:rFonts w:ascii="Sylfaen" w:hAnsi="Sylfaen" w:cs="Sylfaen"/>
          <w:sz w:val="24"/>
          <w:szCs w:val="24"/>
          <w:lang w:val="ka-GE"/>
        </w:rPr>
        <w:t>საათის შემდეგ.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პლაზმის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ცილებთან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ბმა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მაღალია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- 96- 99%-მდე. აღწევს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პლაცენტარულ ბარიერში.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პრეპარატის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სისტემატური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მიღებისას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მჟავა ხდება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ძირითადი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ნაღვლის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მჟავა სისხლის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შრატში.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მეტაბოლიზდება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ღვიძლში</w:t>
      </w:r>
      <w:r w:rsidRPr="00AE7481">
        <w:rPr>
          <w:sz w:val="24"/>
          <w:szCs w:val="24"/>
          <w:lang w:val="ka-GE"/>
        </w:rPr>
        <w:t xml:space="preserve"> (</w:t>
      </w:r>
      <w:r w:rsidRPr="00AE7481">
        <w:rPr>
          <w:rFonts w:ascii="Sylfaen" w:hAnsi="Sylfaen" w:cs="Sylfaen"/>
          <w:sz w:val="24"/>
          <w:szCs w:val="24"/>
          <w:lang w:val="ka-GE"/>
        </w:rPr>
        <w:t>კლირენსი ღვიძლში „პირველადი გასვლისას“</w:t>
      </w:r>
      <w:r w:rsidRPr="00AE7481">
        <w:rPr>
          <w:sz w:val="24"/>
          <w:szCs w:val="24"/>
          <w:lang w:val="ka-GE"/>
        </w:rPr>
        <w:t xml:space="preserve">)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ტაურინის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და გლიცინის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კონიუგატებად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წარმოქმნილი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კონიუგატები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სეკრეტირდება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ნაღველში. მთლიანი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დოზის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დაახლოებით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50-70% </w:t>
      </w:r>
      <w:r w:rsidRPr="00AE7481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ნაღველით.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შეუწოველი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მჟავას უმნიშვნელო რაოდენობა  შედის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მსხვილ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ნაწლავში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სადაც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იგი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დაიშლება ბაქტერიებით</w:t>
      </w:r>
      <w:r w:rsidRPr="00AE7481">
        <w:rPr>
          <w:sz w:val="24"/>
          <w:szCs w:val="24"/>
          <w:lang w:val="ka-GE"/>
        </w:rPr>
        <w:t xml:space="preserve"> (7-</w:t>
      </w:r>
      <w:r w:rsidRPr="00AE7481">
        <w:rPr>
          <w:rFonts w:ascii="Sylfaen" w:hAnsi="Sylfaen"/>
          <w:sz w:val="24"/>
          <w:szCs w:val="24"/>
          <w:lang w:val="ka-GE"/>
        </w:rPr>
        <w:t>დეჰიდროქსილირება), წარმოქმნილი</w:t>
      </w:r>
      <w:r w:rsidR="00567182"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ლითოქოლის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მჟავა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ნაწილობრივ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შეიწოვება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მსხვილი </w:t>
      </w:r>
      <w:r w:rsidRPr="00AE7481">
        <w:rPr>
          <w:rFonts w:ascii="Sylfaen" w:hAnsi="Sylfaen" w:cs="Sylfaen"/>
          <w:sz w:val="24"/>
          <w:szCs w:val="24"/>
          <w:lang w:val="ka-GE"/>
        </w:rPr>
        <w:t>ნაწლავიდან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მაგრამ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სულფატირდება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ღვიძლში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და </w:t>
      </w:r>
      <w:r w:rsidRPr="00AE7481">
        <w:rPr>
          <w:rFonts w:ascii="Sylfaen" w:hAnsi="Sylfaen" w:cs="Sylfaen"/>
          <w:sz w:val="24"/>
          <w:szCs w:val="24"/>
          <w:lang w:val="ka-GE"/>
        </w:rPr>
        <w:t>სწრაფად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სულფოლითოქოლილგლიცინის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სულფოლითო-ქოლილტაურინის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კონიუგატების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სახით. </w:t>
      </w:r>
      <w:r w:rsidRPr="00AE7481">
        <w:rPr>
          <w:sz w:val="24"/>
          <w:szCs w:val="24"/>
          <w:lang w:val="ka-GE"/>
        </w:rPr>
        <w:t xml:space="preserve"> </w:t>
      </w:r>
    </w:p>
    <w:p w14:paraId="55CB24DD" w14:textId="77777777" w:rsidR="003D1896" w:rsidRPr="00AE7481" w:rsidRDefault="000F7F0C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 w:cs="Sylfaen"/>
          <w:b/>
          <w:sz w:val="24"/>
          <w:szCs w:val="24"/>
          <w:lang w:val="ka-GE"/>
        </w:rPr>
        <w:t>გამოყენების ჩვენებები</w:t>
      </w:r>
      <w:r w:rsidRPr="00AE7481">
        <w:rPr>
          <w:b/>
          <w:sz w:val="24"/>
          <w:szCs w:val="24"/>
          <w:lang w:val="ka-GE"/>
        </w:rPr>
        <w:t>:</w:t>
      </w:r>
      <w:r w:rsidRPr="00AE7481">
        <w:rPr>
          <w:sz w:val="24"/>
          <w:szCs w:val="24"/>
          <w:lang w:val="ka-GE"/>
        </w:rPr>
        <w:t xml:space="preserve"> </w:t>
      </w:r>
    </w:p>
    <w:p w14:paraId="55CB24DE" w14:textId="615DB603" w:rsidR="000F7F0C" w:rsidRPr="00AE7481" w:rsidRDefault="003D1896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/>
          <w:sz w:val="24"/>
          <w:szCs w:val="24"/>
          <w:lang w:val="ka-GE"/>
        </w:rPr>
        <w:t>ნაღველკენჭოვანი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დაავადება: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ბილიარული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სლაჯი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; </w:t>
      </w:r>
      <w:proofErr w:type="spellStart"/>
      <w:r w:rsidR="000F7F0C" w:rsidRPr="00AE7481">
        <w:rPr>
          <w:rFonts w:ascii="Sylfaen" w:hAnsi="Sylfaen"/>
          <w:sz w:val="24"/>
          <w:szCs w:val="24"/>
          <w:lang w:val="ka-GE"/>
        </w:rPr>
        <w:t>ქოლესტერინული</w:t>
      </w:r>
      <w:proofErr w:type="spellEnd"/>
      <w:r w:rsidR="000F7F0C" w:rsidRPr="00AE7481">
        <w:rPr>
          <w:rFonts w:ascii="Sylfaen" w:hAnsi="Sylfaen"/>
          <w:sz w:val="24"/>
          <w:szCs w:val="24"/>
          <w:lang w:val="ka-GE"/>
        </w:rPr>
        <w:t xml:space="preserve"> ნაღვლის კენჭების გახსნა მო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ფუნქციონირე ნაღვლის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ბუშტის დროს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/>
          <w:sz w:val="24"/>
          <w:szCs w:val="24"/>
          <w:lang w:val="ka-GE"/>
        </w:rPr>
        <w:t xml:space="preserve">ოპერაციის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მაღალი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რისკით და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ლითოტრიფსიის შემდეგ</w:t>
      </w:r>
      <w:r w:rsidR="000F7F0C" w:rsidRPr="00AE7481">
        <w:rPr>
          <w:sz w:val="24"/>
          <w:szCs w:val="24"/>
          <w:lang w:val="ka-GE"/>
        </w:rPr>
        <w:t xml:space="preserve">.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მკურნალობის წარმატების პირობაა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მოფუნქციონირე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ნაღვლის ბუშტი და სუფთად</w:t>
      </w:r>
      <w:r w:rsidR="000F7F0C" w:rsidRPr="00AE7481">
        <w:rPr>
          <w:sz w:val="24"/>
          <w:szCs w:val="24"/>
          <w:lang w:val="ka-GE"/>
        </w:rPr>
        <w:t xml:space="preserve"> </w:t>
      </w:r>
      <w:proofErr w:type="spellStart"/>
      <w:r w:rsidR="000F7F0C" w:rsidRPr="00AE7481">
        <w:rPr>
          <w:rFonts w:ascii="Sylfaen" w:hAnsi="Sylfaen"/>
          <w:sz w:val="24"/>
          <w:szCs w:val="24"/>
          <w:lang w:val="ka-GE"/>
        </w:rPr>
        <w:t>რადიოტრანსპარანტული</w:t>
      </w:r>
      <w:proofErr w:type="spellEnd"/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ქოლესტერინის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კენჭების არსებობა</w:t>
      </w:r>
      <w:r w:rsidR="000F7F0C" w:rsidRPr="00AE7481">
        <w:rPr>
          <w:sz w:val="24"/>
          <w:szCs w:val="24"/>
          <w:lang w:val="ka-GE"/>
        </w:rPr>
        <w:t xml:space="preserve">,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რომელთა დიამეტრიც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არ აღემატება</w:t>
      </w:r>
      <w:r w:rsidR="000F7F0C" w:rsidRPr="00AE7481">
        <w:rPr>
          <w:sz w:val="24"/>
          <w:szCs w:val="24"/>
          <w:lang w:val="ka-GE"/>
        </w:rPr>
        <w:t xml:space="preserve"> 2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სმ-ს</w:t>
      </w:r>
      <w:r w:rsidR="000F7F0C" w:rsidRPr="00AE7481">
        <w:rPr>
          <w:sz w:val="24"/>
          <w:szCs w:val="24"/>
          <w:lang w:val="ka-GE"/>
        </w:rPr>
        <w:t xml:space="preserve">; </w:t>
      </w:r>
      <w:r w:rsidR="000F7F0C" w:rsidRPr="00AE7481">
        <w:rPr>
          <w:rFonts w:ascii="Sylfaen" w:hAnsi="Sylfaen"/>
          <w:sz w:val="24"/>
          <w:szCs w:val="24"/>
          <w:lang w:val="ka-GE"/>
        </w:rPr>
        <w:t xml:space="preserve">კენჭების 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ფორმირების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/>
          <w:sz w:val="24"/>
          <w:szCs w:val="24"/>
          <w:lang w:val="ka-GE"/>
        </w:rPr>
        <w:t xml:space="preserve">პროფილაქტიკა </w:t>
      </w:r>
      <w:proofErr w:type="spellStart"/>
      <w:r w:rsidR="000F7F0C" w:rsidRPr="00AE7481">
        <w:rPr>
          <w:rFonts w:ascii="Sylfaen" w:hAnsi="Sylfaen"/>
          <w:sz w:val="24"/>
          <w:szCs w:val="24"/>
          <w:lang w:val="ka-GE"/>
        </w:rPr>
        <w:t>ქოლეცისტექტომიის</w:t>
      </w:r>
      <w:proofErr w:type="spellEnd"/>
      <w:r w:rsidR="000F7F0C"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შემდეგ</w:t>
      </w:r>
      <w:r w:rsidR="000F7F0C" w:rsidRPr="00AE7481">
        <w:rPr>
          <w:sz w:val="24"/>
          <w:szCs w:val="24"/>
          <w:lang w:val="ka-GE"/>
        </w:rPr>
        <w:t xml:space="preserve">. </w:t>
      </w:r>
    </w:p>
    <w:p w14:paraId="55CB24DF" w14:textId="77777777" w:rsidR="000F7F0C" w:rsidRPr="00AE7481" w:rsidRDefault="000F7F0C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>პირველადი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ბილიარული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ციროზის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 I და II სტადია.</w:t>
      </w:r>
    </w:p>
    <w:p w14:paraId="55CB24E0" w14:textId="7C899B0D" w:rsidR="000F7F0C" w:rsidRPr="00AE7481" w:rsidRDefault="000F7F0C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lastRenderedPageBreak/>
        <w:t xml:space="preserve">პირველადი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მასკ</w:t>
      </w:r>
      <w:r w:rsidR="001852BA" w:rsidRPr="00AE7481">
        <w:rPr>
          <w:rFonts w:ascii="Sylfaen" w:hAnsi="Sylfaen"/>
          <w:sz w:val="24"/>
          <w:szCs w:val="24"/>
          <w:lang w:val="ka-GE"/>
        </w:rPr>
        <w:t>ლ</w:t>
      </w:r>
      <w:r w:rsidRPr="00AE7481">
        <w:rPr>
          <w:rFonts w:ascii="Sylfaen" w:hAnsi="Sylfaen"/>
          <w:sz w:val="24"/>
          <w:szCs w:val="24"/>
          <w:lang w:val="ka-GE"/>
        </w:rPr>
        <w:t>ეროზირებელი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ქოლანგიტი</w:t>
      </w:r>
      <w:proofErr w:type="spellEnd"/>
      <w:r w:rsidRPr="00AE7481">
        <w:rPr>
          <w:sz w:val="24"/>
          <w:szCs w:val="24"/>
          <w:lang w:val="ka-GE"/>
        </w:rPr>
        <w:t xml:space="preserve">. </w:t>
      </w:r>
    </w:p>
    <w:p w14:paraId="2CFE38C9" w14:textId="77777777" w:rsidR="0010558A" w:rsidRPr="00AE7481" w:rsidRDefault="000F7F0C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ჰეპატიტი </w:t>
      </w:r>
      <w:r w:rsidRPr="00AE7481">
        <w:rPr>
          <w:sz w:val="24"/>
          <w:szCs w:val="24"/>
          <w:lang w:val="ka-GE"/>
        </w:rPr>
        <w:t>(</w:t>
      </w:r>
      <w:r w:rsidRPr="00AE7481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და მწვავე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ვირუსული,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ავტოიმუნურის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ატიპური ფორმები</w:t>
      </w:r>
      <w:r w:rsidRPr="00AE7481">
        <w:rPr>
          <w:sz w:val="24"/>
          <w:szCs w:val="24"/>
          <w:lang w:val="ka-GE"/>
        </w:rPr>
        <w:t>).</w:t>
      </w:r>
    </w:p>
    <w:p w14:paraId="55CB24E1" w14:textId="02763CE7" w:rsidR="000F7F0C" w:rsidRPr="00AE7481" w:rsidRDefault="0010558A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 xml:space="preserve">ღვიძლის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არაალკოჰოლური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ცხიმოვანი დაავადება.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არაალკოჰოლური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სტეატოჰეპატიტი</w:t>
      </w:r>
      <w:proofErr w:type="spellEnd"/>
      <w:r w:rsidR="000F7F0C"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55CB24E2" w14:textId="77777777" w:rsidR="00DD7DBB" w:rsidRPr="00AE7481" w:rsidRDefault="000F7F0C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დაზიანებები</w:t>
      </w:r>
      <w:r w:rsidRPr="00AE7481">
        <w:rPr>
          <w:sz w:val="24"/>
          <w:szCs w:val="24"/>
          <w:lang w:val="ka-GE"/>
        </w:rPr>
        <w:t xml:space="preserve"> (</w:t>
      </w:r>
      <w:r w:rsidRPr="00AE7481">
        <w:rPr>
          <w:rFonts w:ascii="Sylfaen" w:hAnsi="Sylfaen" w:cs="Sylfaen"/>
          <w:sz w:val="24"/>
          <w:szCs w:val="24"/>
          <w:lang w:val="ka-GE"/>
        </w:rPr>
        <w:t>მათ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შორის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ალკოჰოლური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მედიკამენტოზური</w:t>
      </w:r>
      <w:r w:rsidRPr="00AE7481">
        <w:rPr>
          <w:sz w:val="24"/>
          <w:szCs w:val="24"/>
          <w:lang w:val="ka-GE"/>
        </w:rPr>
        <w:t>).</w:t>
      </w:r>
      <w:r w:rsidR="00DD7DBB" w:rsidRPr="00AE7481">
        <w:rPr>
          <w:rFonts w:ascii="Sylfaen" w:hAnsi="Sylfaen"/>
          <w:sz w:val="24"/>
          <w:szCs w:val="24"/>
          <w:lang w:val="ka-GE"/>
        </w:rPr>
        <w:t xml:space="preserve">                     </w:t>
      </w:r>
    </w:p>
    <w:p w14:paraId="55CB24E3" w14:textId="77777777" w:rsidR="000F7F0C" w:rsidRPr="00AE7481" w:rsidRDefault="000F7F0C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/>
          <w:sz w:val="24"/>
          <w:szCs w:val="24"/>
          <w:lang w:val="ka-GE"/>
        </w:rPr>
        <w:t>ბილიარული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დისპეფსია</w:t>
      </w:r>
      <w:r w:rsidRPr="00AE7481">
        <w:rPr>
          <w:sz w:val="24"/>
          <w:szCs w:val="24"/>
          <w:lang w:val="ka-GE"/>
        </w:rPr>
        <w:t xml:space="preserve">. </w:t>
      </w:r>
    </w:p>
    <w:p w14:paraId="55CB24E4" w14:textId="77777777" w:rsidR="000F7F0C" w:rsidRPr="00AE7481" w:rsidRDefault="000F7F0C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ნაღვლოვანი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რეფლუქს</w:t>
      </w:r>
      <w:proofErr w:type="spellEnd"/>
      <w:r w:rsidRPr="00AE7481">
        <w:rPr>
          <w:sz w:val="24"/>
          <w:szCs w:val="24"/>
          <w:lang w:val="ka-GE"/>
        </w:rPr>
        <w:t>-</w:t>
      </w:r>
      <w:r w:rsidRPr="00AE7481">
        <w:rPr>
          <w:rFonts w:ascii="Sylfaen" w:hAnsi="Sylfaen"/>
          <w:sz w:val="24"/>
          <w:szCs w:val="24"/>
          <w:lang w:val="ka-GE"/>
        </w:rPr>
        <w:t xml:space="preserve">გასტრიტი და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ეზოფაგიტი</w:t>
      </w:r>
      <w:proofErr w:type="spellEnd"/>
      <w:r w:rsidR="00DD7DBB" w:rsidRPr="00AE7481">
        <w:rPr>
          <w:rFonts w:ascii="Sylfaen" w:hAnsi="Sylfaen" w:cs="Sylfaen"/>
          <w:sz w:val="24"/>
          <w:szCs w:val="24"/>
          <w:lang w:val="ka-GE"/>
        </w:rPr>
        <w:t>.</w:t>
      </w:r>
      <w:r w:rsidRPr="00AE7481">
        <w:rPr>
          <w:sz w:val="24"/>
          <w:szCs w:val="24"/>
          <w:lang w:val="ka-GE"/>
        </w:rPr>
        <w:t xml:space="preserve"> </w:t>
      </w:r>
    </w:p>
    <w:p w14:paraId="55CB24E5" w14:textId="77777777" w:rsidR="000F7F0C" w:rsidRPr="00AE7481" w:rsidRDefault="000F7F0C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/>
          <w:sz w:val="24"/>
          <w:szCs w:val="24"/>
          <w:lang w:val="ka-GE"/>
        </w:rPr>
        <w:t>მუკოვისციდოზი</w:t>
      </w:r>
      <w:proofErr w:type="spellEnd"/>
      <w:r w:rsidR="00DD7DBB" w:rsidRPr="00AE7481">
        <w:rPr>
          <w:rFonts w:ascii="Sylfaen" w:hAnsi="Sylfaen"/>
          <w:sz w:val="24"/>
          <w:szCs w:val="24"/>
          <w:lang w:val="ka-GE"/>
        </w:rPr>
        <w:t>.</w:t>
      </w:r>
    </w:p>
    <w:p w14:paraId="55CB24E6" w14:textId="77777777" w:rsidR="000F7F0C" w:rsidRPr="00AE7481" w:rsidRDefault="000F7F0C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სანაღვლე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გზების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დისკინეზია</w:t>
      </w:r>
      <w:proofErr w:type="spellEnd"/>
      <w:r w:rsidRPr="00AE7481">
        <w:rPr>
          <w:sz w:val="24"/>
          <w:szCs w:val="24"/>
          <w:lang w:val="ka-GE"/>
        </w:rPr>
        <w:t xml:space="preserve">. </w:t>
      </w:r>
    </w:p>
    <w:p w14:paraId="6C340C0F" w14:textId="77777777" w:rsidR="00ED755F" w:rsidRPr="00AE7481" w:rsidRDefault="000F7F0C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ოპისტორქოზი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>.</w:t>
      </w:r>
    </w:p>
    <w:p w14:paraId="55CB24E7" w14:textId="7CE4AFAA" w:rsidR="000F7F0C" w:rsidRPr="00AE7481" w:rsidRDefault="000F7F0C" w:rsidP="00ED755F">
      <w:pPr>
        <w:pStyle w:val="ListParagraph"/>
        <w:spacing w:after="0" w:line="240" w:lineRule="auto"/>
        <w:ind w:left="0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sz w:val="24"/>
          <w:szCs w:val="24"/>
          <w:lang w:val="ka-GE"/>
        </w:rPr>
        <w:br/>
      </w:r>
      <w:r w:rsidRPr="00AE7481">
        <w:rPr>
          <w:rFonts w:ascii="Sylfaen" w:hAnsi="Sylfaen"/>
          <w:b/>
          <w:sz w:val="24"/>
          <w:szCs w:val="24"/>
          <w:lang w:val="ka-GE"/>
        </w:rPr>
        <w:t>უკუჩვენებები</w:t>
      </w:r>
    </w:p>
    <w:p w14:paraId="55CB24E8" w14:textId="77777777" w:rsidR="000F7F0C" w:rsidRPr="00AE7481" w:rsidRDefault="000F7F0C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ჰიპერმგრძნობელობით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პრეპარატის აქტიური და დამხმარე ნივთიერებების მიმართ.</w:t>
      </w:r>
      <w:r w:rsidRPr="00AE7481">
        <w:rPr>
          <w:sz w:val="24"/>
          <w:szCs w:val="24"/>
          <w:lang w:val="ka-GE"/>
        </w:rPr>
        <w:t xml:space="preserve"> </w:t>
      </w:r>
    </w:p>
    <w:p w14:paraId="55CB24E9" w14:textId="77777777" w:rsidR="00DD7DBB" w:rsidRPr="00AE7481" w:rsidRDefault="000F7F0C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ნაღვლის </w:t>
      </w:r>
      <w:r w:rsidRPr="00AE7481">
        <w:rPr>
          <w:rFonts w:ascii="Sylfaen" w:hAnsi="Sylfaen" w:cs="Sylfaen"/>
          <w:sz w:val="24"/>
          <w:szCs w:val="24"/>
          <w:lang w:val="ka-GE"/>
        </w:rPr>
        <w:t>ბუშტისა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სანაღვლე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გზების ანთებითი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დაავადებებით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მწვავე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AE7481">
        <w:rPr>
          <w:sz w:val="24"/>
          <w:szCs w:val="24"/>
          <w:lang w:val="ka-GE"/>
        </w:rPr>
        <w:t>.</w:t>
      </w:r>
    </w:p>
    <w:p w14:paraId="55CB24EA" w14:textId="5E668142" w:rsidR="000F7F0C" w:rsidRPr="00AE7481" w:rsidRDefault="000F7F0C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სანაღვლე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გზების გაუვალობ</w:t>
      </w:r>
      <w:r w:rsidR="00052D6B" w:rsidRPr="00AE7481">
        <w:rPr>
          <w:rFonts w:ascii="Sylfaen" w:hAnsi="Sylfaen" w:cs="Sylfaen"/>
          <w:sz w:val="24"/>
          <w:szCs w:val="24"/>
          <w:lang w:val="ka-GE"/>
        </w:rPr>
        <w:t>ა</w:t>
      </w:r>
      <w:r w:rsidRPr="00AE7481">
        <w:rPr>
          <w:sz w:val="24"/>
          <w:szCs w:val="24"/>
          <w:lang w:val="ka-GE"/>
        </w:rPr>
        <w:t xml:space="preserve">. </w:t>
      </w:r>
    </w:p>
    <w:p w14:paraId="55CB24EB" w14:textId="77777777" w:rsidR="000F7F0C" w:rsidRPr="00AE7481" w:rsidRDefault="000F7F0C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 w:cs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ღვიძლის </w:t>
      </w:r>
      <w:r w:rsidRPr="00AE7481">
        <w:rPr>
          <w:rFonts w:ascii="Sylfaen" w:hAnsi="Sylfaen" w:cs="Sylfaen"/>
          <w:sz w:val="24"/>
          <w:szCs w:val="24"/>
          <w:lang w:val="ka-GE"/>
        </w:rPr>
        <w:t>ციროზის დროს დეკომპენსაციის სტადიაში.</w:t>
      </w:r>
    </w:p>
    <w:p w14:paraId="55CB24EC" w14:textId="5C5B14A6" w:rsidR="000F7F0C" w:rsidRPr="00AE7481" w:rsidRDefault="000F7F0C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>ნაწლავის ანთების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კრონის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დაავადებ</w:t>
      </w:r>
      <w:r w:rsidR="004E3AC5" w:rsidRPr="00AE7481">
        <w:rPr>
          <w:rFonts w:ascii="Sylfaen" w:hAnsi="Sylfaen" w:cs="Sylfaen"/>
          <w:sz w:val="24"/>
          <w:szCs w:val="24"/>
          <w:lang w:val="ka-GE"/>
        </w:rPr>
        <w:t>ა</w:t>
      </w:r>
      <w:r w:rsidRPr="00AE7481">
        <w:rPr>
          <w:sz w:val="24"/>
          <w:szCs w:val="24"/>
          <w:lang w:val="ka-GE"/>
        </w:rPr>
        <w:t xml:space="preserve">. </w:t>
      </w:r>
    </w:p>
    <w:p w14:paraId="55CB24ED" w14:textId="77777777" w:rsidR="00DD7DBB" w:rsidRPr="00AE7481" w:rsidRDefault="000F7F0C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>თირკმ</w:t>
      </w:r>
      <w:r w:rsidR="00DD7DBB" w:rsidRPr="00AE7481">
        <w:rPr>
          <w:rFonts w:ascii="Sylfaen" w:hAnsi="Sylfaen" w:cs="Sylfaen"/>
          <w:sz w:val="24"/>
          <w:szCs w:val="24"/>
          <w:lang w:val="ka-GE"/>
        </w:rPr>
        <w:t>ლის ფუნქციის დარღვევა.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E7481">
        <w:rPr>
          <w:sz w:val="24"/>
          <w:szCs w:val="24"/>
          <w:lang w:val="ka-GE"/>
        </w:rPr>
        <w:t xml:space="preserve"> </w:t>
      </w:r>
    </w:p>
    <w:p w14:paraId="55CB24EE" w14:textId="77777777" w:rsidR="000F7F0C" w:rsidRPr="00AE7481" w:rsidRDefault="000F7F0C" w:rsidP="00956FD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>ღვიძლის ფუნქციის დარღვევ</w:t>
      </w:r>
      <w:r w:rsidR="00DD7DBB" w:rsidRPr="00AE7481">
        <w:rPr>
          <w:rFonts w:ascii="Sylfaen" w:hAnsi="Sylfaen" w:cs="Sylfaen"/>
          <w:sz w:val="24"/>
          <w:szCs w:val="24"/>
          <w:lang w:val="ka-GE"/>
        </w:rPr>
        <w:t>ა</w:t>
      </w:r>
      <w:r w:rsidRPr="00AE7481">
        <w:rPr>
          <w:sz w:val="24"/>
          <w:szCs w:val="24"/>
          <w:lang w:val="ka-GE"/>
        </w:rPr>
        <w:t>.</w:t>
      </w:r>
    </w:p>
    <w:p w14:paraId="55CB24EF" w14:textId="77777777" w:rsidR="000F7F0C" w:rsidRPr="00AE7481" w:rsidRDefault="000F7F0C" w:rsidP="00956FDA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E7481">
        <w:rPr>
          <w:rFonts w:ascii="Sylfaen" w:hAnsi="Sylfaen" w:cs="Sylfaen"/>
          <w:b/>
          <w:sz w:val="24"/>
          <w:szCs w:val="24"/>
          <w:lang w:val="ka-GE"/>
        </w:rPr>
        <w:t xml:space="preserve">დოზირება და გამოყენების </w:t>
      </w:r>
      <w:r w:rsidRPr="00AE7481">
        <w:rPr>
          <w:b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b/>
          <w:sz w:val="24"/>
          <w:szCs w:val="24"/>
          <w:lang w:val="ka-GE"/>
        </w:rPr>
        <w:t>მეთოდი</w:t>
      </w:r>
    </w:p>
    <w:p w14:paraId="2DA98FF7" w14:textId="77777777" w:rsidR="000B2742" w:rsidRPr="00AE7481" w:rsidRDefault="00A61BF4" w:rsidP="00956FDA">
      <w:pPr>
        <w:spacing w:after="0" w:line="240" w:lineRule="auto"/>
        <w:jc w:val="both"/>
        <w:rPr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 xml:space="preserve">კაფსულები </w:t>
      </w:r>
      <w:r w:rsidR="002C2856" w:rsidRPr="00AE7481">
        <w:rPr>
          <w:rFonts w:ascii="Sylfaen" w:hAnsi="Sylfaen" w:cs="Sylfaen"/>
          <w:sz w:val="24"/>
          <w:szCs w:val="24"/>
          <w:lang w:val="ka-GE"/>
        </w:rPr>
        <w:t>მიიღ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ება </w:t>
      </w:r>
      <w:proofErr w:type="spellStart"/>
      <w:r w:rsidR="000F7F0C" w:rsidRPr="00AE7481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="000F7F0C" w:rsidRPr="00AE7481">
        <w:rPr>
          <w:rFonts w:ascii="Sylfaen" w:hAnsi="Sylfaen" w:cs="Sylfaen"/>
          <w:sz w:val="24"/>
          <w:szCs w:val="24"/>
          <w:lang w:val="ka-GE"/>
        </w:rPr>
        <w:t xml:space="preserve">, დაუღეჭავად, საკმარისი რაოდენობით წყლის დაყოლებით. </w:t>
      </w:r>
      <w:r w:rsidR="000F7F0C" w:rsidRPr="00AE7481">
        <w:rPr>
          <w:sz w:val="24"/>
          <w:szCs w:val="24"/>
          <w:lang w:val="ka-GE"/>
        </w:rPr>
        <w:t xml:space="preserve"> </w:t>
      </w:r>
    </w:p>
    <w:p w14:paraId="55CB24F0" w14:textId="72F3965C" w:rsidR="000F7F0C" w:rsidRPr="00AE7481" w:rsidRDefault="000F7F0C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>დოზირება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ხანგრძლივობა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განისაზღვრება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ინდივიდუალურად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და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დამოკიდებულია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ჩვენებებზე,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მდგომარეობის სიმძიმეზე</w:t>
      </w:r>
      <w:r w:rsidRPr="00AE7481">
        <w:rPr>
          <w:sz w:val="24"/>
          <w:szCs w:val="24"/>
          <w:lang w:val="ka-GE"/>
        </w:rPr>
        <w:t xml:space="preserve">. </w:t>
      </w:r>
      <w:r w:rsidRPr="00AE7481">
        <w:rPr>
          <w:rFonts w:ascii="Sylfaen" w:hAnsi="Sylfaen" w:cs="Sylfaen"/>
          <w:sz w:val="24"/>
          <w:szCs w:val="24"/>
          <w:lang w:val="ka-GE"/>
        </w:rPr>
        <w:t>საშუალო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დოზ</w:t>
      </w:r>
      <w:r w:rsidR="0029269C" w:rsidRPr="00AE7481">
        <w:rPr>
          <w:rFonts w:ascii="Sylfaen" w:hAnsi="Sylfaen" w:cs="Sylfaen"/>
          <w:sz w:val="24"/>
          <w:szCs w:val="24"/>
          <w:lang w:val="ka-GE"/>
        </w:rPr>
        <w:t>ი</w:t>
      </w:r>
      <w:r w:rsidRPr="00AE7481">
        <w:rPr>
          <w:rFonts w:ascii="Sylfaen" w:hAnsi="Sylfaen" w:cs="Sylfaen"/>
          <w:sz w:val="24"/>
          <w:szCs w:val="24"/>
          <w:lang w:val="ka-GE"/>
        </w:rPr>
        <w:t>რება</w:t>
      </w:r>
      <w:r w:rsidR="00A61BF4" w:rsidRPr="00AE7481">
        <w:rPr>
          <w:rFonts w:ascii="Sylfaen" w:hAnsi="Sylfaen" w:cs="Sylfaen"/>
          <w:sz w:val="24"/>
          <w:szCs w:val="24"/>
          <w:lang w:val="ka-GE"/>
        </w:rPr>
        <w:t xml:space="preserve"> შეადგენს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8-10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A61BF4" w:rsidRPr="00AE7481">
        <w:rPr>
          <w:sz w:val="24"/>
          <w:szCs w:val="24"/>
          <w:lang w:val="ka-GE"/>
        </w:rPr>
        <w:t>/</w:t>
      </w:r>
      <w:r w:rsidRPr="00AE7481">
        <w:rPr>
          <w:rFonts w:ascii="Sylfaen" w:hAnsi="Sylfaen" w:cs="Sylfaen"/>
          <w:sz w:val="24"/>
          <w:szCs w:val="24"/>
          <w:lang w:val="ka-GE"/>
        </w:rPr>
        <w:t>კგ</w:t>
      </w:r>
      <w:r w:rsidRPr="00AE7481">
        <w:rPr>
          <w:sz w:val="24"/>
          <w:szCs w:val="24"/>
          <w:lang w:val="ka-GE"/>
        </w:rPr>
        <w:t xml:space="preserve">/ </w:t>
      </w:r>
      <w:r w:rsidRPr="00AE7481">
        <w:rPr>
          <w:rFonts w:ascii="Sylfaen" w:hAnsi="Sylfaen" w:cs="Sylfaen"/>
          <w:sz w:val="24"/>
          <w:szCs w:val="24"/>
          <w:lang w:val="ka-GE"/>
        </w:rPr>
        <w:t>დღეში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6-</w:t>
      </w:r>
      <w:r w:rsidRPr="00AE7481">
        <w:rPr>
          <w:sz w:val="24"/>
          <w:szCs w:val="24"/>
          <w:lang w:val="ka-GE"/>
        </w:rPr>
        <w:t xml:space="preserve">12 </w:t>
      </w:r>
      <w:r w:rsidRPr="00AE7481">
        <w:rPr>
          <w:rFonts w:ascii="Sylfaen" w:hAnsi="Sylfaen" w:cs="Sylfaen"/>
          <w:sz w:val="24"/>
          <w:szCs w:val="24"/>
          <w:lang w:val="ka-GE"/>
        </w:rPr>
        <w:t>თვის განმავლობაში.</w:t>
      </w:r>
    </w:p>
    <w:p w14:paraId="55CB24F1" w14:textId="6117D6F7" w:rsidR="000F7F0C" w:rsidRPr="00AE7481" w:rsidRDefault="000F7F0C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AE7481">
        <w:rPr>
          <w:rFonts w:ascii="Sylfaen" w:hAnsi="Sylfaen" w:cs="Sylfaen"/>
          <w:i/>
          <w:sz w:val="24"/>
          <w:szCs w:val="24"/>
          <w:lang w:val="ka-GE"/>
        </w:rPr>
        <w:t>ნაღვლოვანი</w:t>
      </w:r>
      <w:proofErr w:type="spellEnd"/>
      <w:r w:rsidRPr="00AE7481">
        <w:rPr>
          <w:rFonts w:ascii="Sylfaen" w:hAnsi="Sylfaen" w:cs="Sylfaen"/>
          <w:i/>
          <w:sz w:val="24"/>
          <w:szCs w:val="24"/>
          <w:lang w:val="ka-GE"/>
        </w:rPr>
        <w:t xml:space="preserve"> კენჭების გასახსნელად </w:t>
      </w:r>
      <w:r w:rsidRPr="00AE7481">
        <w:rPr>
          <w:rFonts w:ascii="Sylfaen" w:hAnsi="Sylfaen" w:cs="Sylfaen"/>
          <w:sz w:val="24"/>
          <w:szCs w:val="24"/>
          <w:lang w:val="ka-GE"/>
        </w:rPr>
        <w:t>მოზრდილებში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იმ მდგომარეობების სამკურნალოდ, </w:t>
      </w:r>
      <w:r w:rsidRPr="00AE7481">
        <w:rPr>
          <w:rFonts w:ascii="Sylfaen" w:hAnsi="Sylfaen" w:cs="Sylfaen"/>
          <w:sz w:val="24"/>
          <w:szCs w:val="24"/>
          <w:lang w:val="ka-GE"/>
        </w:rPr>
        <w:t>რომლებიც განვითარდა ნაღვლის შ</w:t>
      </w:r>
      <w:r w:rsidR="00A61BF4" w:rsidRPr="00AE7481">
        <w:rPr>
          <w:rFonts w:ascii="Sylfaen" w:hAnsi="Sylfaen" w:cs="Sylfaen"/>
          <w:sz w:val="24"/>
          <w:szCs w:val="24"/>
          <w:lang w:val="ka-GE"/>
        </w:rPr>
        <w:t>ე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გუბების გამო,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დოზა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შეადგენს</w:t>
      </w:r>
      <w:r w:rsidRPr="00AE7481">
        <w:rPr>
          <w:sz w:val="24"/>
          <w:szCs w:val="24"/>
          <w:lang w:val="ka-GE"/>
        </w:rPr>
        <w:t xml:space="preserve"> 2</w:t>
      </w:r>
      <w:r w:rsidRPr="00AE7481">
        <w:rPr>
          <w:rFonts w:ascii="Sylfaen" w:hAnsi="Sylfaen"/>
          <w:sz w:val="24"/>
          <w:szCs w:val="24"/>
          <w:lang w:val="ka-GE"/>
        </w:rPr>
        <w:t>-დან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6-მდე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კაფსულას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ყოველდღიურად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და პაციენტის წონის მიხედვით </w:t>
      </w:r>
      <w:r w:rsidRPr="00AE7481">
        <w:rPr>
          <w:sz w:val="24"/>
          <w:szCs w:val="24"/>
          <w:lang w:val="ka-GE"/>
        </w:rPr>
        <w:t xml:space="preserve"> (10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AE7481">
        <w:rPr>
          <w:sz w:val="24"/>
          <w:szCs w:val="24"/>
          <w:lang w:val="ka-GE"/>
        </w:rPr>
        <w:t>/</w:t>
      </w:r>
      <w:r w:rsidRPr="00AE7481">
        <w:rPr>
          <w:rFonts w:ascii="Sylfaen" w:hAnsi="Sylfaen" w:cs="Sylfaen"/>
          <w:sz w:val="24"/>
          <w:szCs w:val="24"/>
          <w:lang w:val="ka-GE"/>
        </w:rPr>
        <w:t>კგ</w:t>
      </w:r>
      <w:r w:rsidRPr="00AE7481">
        <w:rPr>
          <w:sz w:val="24"/>
          <w:szCs w:val="24"/>
          <w:lang w:val="ka-GE"/>
        </w:rPr>
        <w:t>/</w:t>
      </w:r>
      <w:r w:rsidRPr="00AE7481">
        <w:rPr>
          <w:rFonts w:ascii="Sylfaen" w:hAnsi="Sylfaen"/>
          <w:sz w:val="24"/>
          <w:szCs w:val="24"/>
          <w:lang w:val="ka-GE"/>
        </w:rPr>
        <w:t>დღეში</w:t>
      </w:r>
      <w:r w:rsidRPr="00AE7481">
        <w:rPr>
          <w:sz w:val="24"/>
          <w:szCs w:val="24"/>
          <w:lang w:val="ka-GE"/>
        </w:rPr>
        <w:t xml:space="preserve">). </w:t>
      </w:r>
      <w:r w:rsidRPr="00AE7481">
        <w:rPr>
          <w:rFonts w:ascii="Sylfaen" w:hAnsi="Sylfaen" w:cs="Sylfaen"/>
          <w:sz w:val="24"/>
          <w:szCs w:val="24"/>
          <w:lang w:val="ka-GE"/>
        </w:rPr>
        <w:t>როგორც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წესი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მიიღება ერთ</w:t>
      </w:r>
      <w:r w:rsidR="00A61BF4" w:rsidRPr="00AE7481">
        <w:rPr>
          <w:rFonts w:ascii="Sylfaen" w:hAnsi="Sylfaen" w:cs="Sylfaen"/>
          <w:sz w:val="24"/>
          <w:szCs w:val="24"/>
          <w:lang w:val="ka-GE"/>
        </w:rPr>
        <w:t>ხელ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საღამოს</w:t>
      </w:r>
      <w:r w:rsidRPr="00AE7481">
        <w:rPr>
          <w:sz w:val="24"/>
          <w:szCs w:val="24"/>
          <w:lang w:val="ka-GE"/>
        </w:rPr>
        <w:t xml:space="preserve">. </w:t>
      </w:r>
    </w:p>
    <w:p w14:paraId="55CB24F2" w14:textId="1CEC2C37" w:rsidR="000F7F0C" w:rsidRPr="00AE7481" w:rsidRDefault="000F7F0C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ნაღვლოვანი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კენჭების გახსნის</w:t>
      </w:r>
      <w:r w:rsidR="00BE0AD7"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კენჭების განმეორებითი წარმოქმნის პროფილაქტიკის მიზნით რეკომენდებულია მკურნალობის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გაგრძელება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მომდევნო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რამდენიმე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თვის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იმავე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დოზებით.</w:t>
      </w:r>
    </w:p>
    <w:p w14:paraId="55CB24F3" w14:textId="77777777" w:rsidR="000F7F0C" w:rsidRPr="00AE7481" w:rsidRDefault="00A61BF4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i/>
          <w:iCs/>
          <w:sz w:val="24"/>
          <w:szCs w:val="24"/>
          <w:lang w:val="ka-GE"/>
        </w:rPr>
        <w:t xml:space="preserve">- </w:t>
      </w:r>
      <w:proofErr w:type="spellStart"/>
      <w:r w:rsidR="000F7F0C" w:rsidRPr="00AE7481">
        <w:rPr>
          <w:rFonts w:ascii="Sylfaen" w:hAnsi="Sylfaen"/>
          <w:i/>
          <w:iCs/>
          <w:sz w:val="24"/>
          <w:szCs w:val="24"/>
          <w:lang w:val="ka-GE"/>
        </w:rPr>
        <w:t>ქოლეცისტექტომიის</w:t>
      </w:r>
      <w:proofErr w:type="spellEnd"/>
      <w:r w:rsidR="000F7F0C" w:rsidRPr="00AE7481">
        <w:rPr>
          <w:rFonts w:ascii="Sylfaen" w:hAnsi="Sylfaen"/>
          <w:i/>
          <w:iCs/>
          <w:sz w:val="24"/>
          <w:szCs w:val="24"/>
          <w:lang w:val="ka-GE"/>
        </w:rPr>
        <w:t xml:space="preserve"> შემდეგ განმეორებითი </w:t>
      </w:r>
      <w:proofErr w:type="spellStart"/>
      <w:r w:rsidR="000F7F0C" w:rsidRPr="00AE7481">
        <w:rPr>
          <w:rFonts w:ascii="Sylfaen" w:hAnsi="Sylfaen"/>
          <w:i/>
          <w:iCs/>
          <w:sz w:val="24"/>
          <w:szCs w:val="24"/>
          <w:lang w:val="ka-GE"/>
        </w:rPr>
        <w:t>ქოლელითიაზის</w:t>
      </w:r>
      <w:proofErr w:type="spellEnd"/>
      <w:r w:rsidR="000F7F0C" w:rsidRPr="00AE7481">
        <w:rPr>
          <w:rFonts w:ascii="Sylfaen" w:hAnsi="Sylfaen"/>
          <w:i/>
          <w:iCs/>
          <w:sz w:val="24"/>
          <w:szCs w:val="24"/>
          <w:lang w:val="ka-GE"/>
        </w:rPr>
        <w:t xml:space="preserve"> პროფილაქტიკის მიზნით</w:t>
      </w:r>
      <w:r w:rsidR="000F7F0C" w:rsidRPr="00AE7481">
        <w:rPr>
          <w:i/>
          <w:iCs/>
          <w:sz w:val="24"/>
          <w:szCs w:val="24"/>
          <w:lang w:val="ka-GE"/>
        </w:rPr>
        <w:t xml:space="preserve"> </w:t>
      </w:r>
      <w:r w:rsidR="000F7F0C" w:rsidRPr="00AE7481">
        <w:rPr>
          <w:sz w:val="24"/>
          <w:szCs w:val="24"/>
          <w:lang w:val="ka-GE"/>
        </w:rPr>
        <w:t xml:space="preserve">- </w:t>
      </w:r>
      <w:r w:rsidR="000F7F0C" w:rsidRPr="00AE7481">
        <w:rPr>
          <w:rFonts w:ascii="Sylfaen" w:hAnsi="Sylfaen"/>
          <w:sz w:val="24"/>
          <w:szCs w:val="24"/>
          <w:lang w:val="ka-GE"/>
        </w:rPr>
        <w:t xml:space="preserve">8-10 </w:t>
      </w:r>
      <w:proofErr w:type="spellStart"/>
      <w:r w:rsidR="000F7F0C" w:rsidRPr="00AE748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0F7F0C" w:rsidRPr="00AE7481">
        <w:rPr>
          <w:rFonts w:ascii="Sylfaen" w:hAnsi="Sylfaen"/>
          <w:sz w:val="24"/>
          <w:szCs w:val="24"/>
          <w:lang w:val="ka-GE"/>
        </w:rPr>
        <w:t>/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კგ</w:t>
      </w:r>
      <w:r w:rsidR="000F7F0C" w:rsidRPr="00AE7481">
        <w:rPr>
          <w:rFonts w:ascii="Sylfaen" w:hAnsi="Sylfaen"/>
          <w:sz w:val="24"/>
          <w:szCs w:val="24"/>
          <w:lang w:val="ka-GE"/>
        </w:rPr>
        <w:t>/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დღეში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რამდენიმე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თვის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0F7F0C" w:rsidRPr="00AE7481">
        <w:rPr>
          <w:sz w:val="24"/>
          <w:szCs w:val="24"/>
          <w:lang w:val="ka-GE"/>
        </w:rPr>
        <w:t>.</w:t>
      </w:r>
      <w:r w:rsidR="000F7F0C" w:rsidRPr="00AE7481">
        <w:rPr>
          <w:sz w:val="24"/>
          <w:szCs w:val="24"/>
          <w:lang w:val="ka-GE"/>
        </w:rPr>
        <w:br/>
        <w:t xml:space="preserve">- </w:t>
      </w:r>
      <w:proofErr w:type="spellStart"/>
      <w:r w:rsidR="000F7F0C" w:rsidRPr="00AE7481">
        <w:rPr>
          <w:rFonts w:ascii="Sylfaen" w:hAnsi="Sylfaen" w:cs="Sylfaen"/>
          <w:i/>
          <w:sz w:val="24"/>
          <w:szCs w:val="24"/>
          <w:lang w:val="ka-GE"/>
        </w:rPr>
        <w:t>სანაღვლე</w:t>
      </w:r>
      <w:proofErr w:type="spellEnd"/>
      <w:r w:rsidR="000F7F0C" w:rsidRPr="00AE7481">
        <w:rPr>
          <w:rFonts w:ascii="Sylfaen" w:hAnsi="Sylfaen" w:cs="Sylfaen"/>
          <w:i/>
          <w:sz w:val="24"/>
          <w:szCs w:val="24"/>
          <w:lang w:val="ka-GE"/>
        </w:rPr>
        <w:t xml:space="preserve"> გზების </w:t>
      </w:r>
      <w:proofErr w:type="spellStart"/>
      <w:r w:rsidR="000F7F0C" w:rsidRPr="00AE7481">
        <w:rPr>
          <w:rFonts w:ascii="Sylfaen" w:hAnsi="Sylfaen" w:cs="Sylfaen"/>
          <w:i/>
          <w:sz w:val="24"/>
          <w:szCs w:val="24"/>
          <w:lang w:val="ka-GE"/>
        </w:rPr>
        <w:t>ჰიპოკინეტიკური</w:t>
      </w:r>
      <w:proofErr w:type="spellEnd"/>
      <w:r w:rsidR="000F7F0C" w:rsidRPr="00AE7481">
        <w:rPr>
          <w:rFonts w:ascii="Sylfaen" w:hAnsi="Sylfaen" w:cs="Sylfaen"/>
          <w:i/>
          <w:sz w:val="24"/>
          <w:szCs w:val="24"/>
          <w:lang w:val="ka-GE"/>
        </w:rPr>
        <w:t xml:space="preserve"> ტიპის </w:t>
      </w:r>
      <w:proofErr w:type="spellStart"/>
      <w:r w:rsidR="000F7F0C" w:rsidRPr="00AE7481">
        <w:rPr>
          <w:rFonts w:ascii="Sylfaen" w:hAnsi="Sylfaen" w:cs="Sylfaen"/>
          <w:i/>
          <w:sz w:val="24"/>
          <w:szCs w:val="24"/>
          <w:lang w:val="ka-GE"/>
        </w:rPr>
        <w:t>დისკინეზიის</w:t>
      </w:r>
      <w:proofErr w:type="spellEnd"/>
      <w:r w:rsidR="000F7F0C"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i/>
          <w:sz w:val="24"/>
          <w:szCs w:val="24"/>
          <w:lang w:val="ka-GE"/>
        </w:rPr>
        <w:t>დროს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საშუალო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დღიური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დოზა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შეადგენს</w:t>
      </w:r>
      <w:r w:rsidR="000F7F0C" w:rsidRPr="00AE7481">
        <w:rPr>
          <w:sz w:val="24"/>
          <w:szCs w:val="24"/>
          <w:lang w:val="ka-GE"/>
        </w:rPr>
        <w:t xml:space="preserve"> 10 </w:t>
      </w:r>
      <w:proofErr w:type="spellStart"/>
      <w:r w:rsidR="000F7F0C" w:rsidRPr="00AE748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0F7F0C" w:rsidRPr="00AE7481">
        <w:rPr>
          <w:sz w:val="24"/>
          <w:szCs w:val="24"/>
          <w:lang w:val="ka-GE"/>
        </w:rPr>
        <w:t>/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კგ</w:t>
      </w:r>
      <w:r w:rsidR="000F7F0C" w:rsidRPr="00AE7481">
        <w:rPr>
          <w:sz w:val="24"/>
          <w:szCs w:val="24"/>
          <w:lang w:val="ka-GE"/>
        </w:rPr>
        <w:t xml:space="preserve"> 2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მიღებაზე</w:t>
      </w:r>
      <w:r w:rsidR="000F7F0C" w:rsidRPr="00AE7481">
        <w:rPr>
          <w:sz w:val="24"/>
          <w:szCs w:val="24"/>
          <w:lang w:val="ka-GE"/>
        </w:rPr>
        <w:t xml:space="preserve"> 2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კვირიდან</w:t>
      </w:r>
      <w:r w:rsidR="000F7F0C" w:rsidRPr="00AE7481">
        <w:rPr>
          <w:sz w:val="24"/>
          <w:szCs w:val="24"/>
          <w:lang w:val="ka-GE"/>
        </w:rPr>
        <w:t xml:space="preserve"> 2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თვემდე განმავლობაში</w:t>
      </w:r>
      <w:r w:rsidR="000F7F0C" w:rsidRPr="00AE7481">
        <w:rPr>
          <w:sz w:val="24"/>
          <w:szCs w:val="24"/>
          <w:lang w:val="ka-GE"/>
        </w:rPr>
        <w:t xml:space="preserve">.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აუცილებლობისას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კურსის</w:t>
      </w:r>
      <w:r w:rsidR="000F7F0C" w:rsidRPr="00AE7481">
        <w:rPr>
          <w:sz w:val="24"/>
          <w:szCs w:val="24"/>
          <w:lang w:val="ka-GE"/>
        </w:rPr>
        <w:t xml:space="preserve"> </w:t>
      </w:r>
      <w:r w:rsidR="000F7F0C" w:rsidRPr="00AE7481">
        <w:rPr>
          <w:rFonts w:ascii="Sylfaen" w:hAnsi="Sylfaen" w:cs="Sylfaen"/>
          <w:sz w:val="24"/>
          <w:szCs w:val="24"/>
          <w:lang w:val="ka-GE"/>
        </w:rPr>
        <w:t>განმეორება</w:t>
      </w:r>
      <w:r w:rsidR="000F7F0C" w:rsidRPr="00AE7481">
        <w:rPr>
          <w:sz w:val="24"/>
          <w:szCs w:val="24"/>
          <w:lang w:val="ka-GE"/>
        </w:rPr>
        <w:t xml:space="preserve">. </w:t>
      </w:r>
    </w:p>
    <w:p w14:paraId="55CB24F4" w14:textId="77777777" w:rsidR="000F7F0C" w:rsidRPr="00AE7481" w:rsidRDefault="000F7F0C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sz w:val="24"/>
          <w:szCs w:val="24"/>
          <w:lang w:val="ka-GE"/>
        </w:rPr>
        <w:t xml:space="preserve">- </w:t>
      </w:r>
      <w:proofErr w:type="spellStart"/>
      <w:r w:rsidRPr="00AE7481">
        <w:rPr>
          <w:rFonts w:ascii="Sylfaen" w:hAnsi="Sylfaen"/>
          <w:i/>
          <w:sz w:val="24"/>
          <w:szCs w:val="24"/>
          <w:lang w:val="ka-GE"/>
        </w:rPr>
        <w:t>ბილიარული</w:t>
      </w:r>
      <w:proofErr w:type="spellEnd"/>
      <w:r w:rsidRPr="00AE7481">
        <w:rPr>
          <w:rFonts w:ascii="Sylfaen" w:hAnsi="Sylfaen"/>
          <w:i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i/>
          <w:sz w:val="24"/>
          <w:szCs w:val="24"/>
          <w:lang w:val="ka-GE"/>
        </w:rPr>
        <w:t>რეფლუქს</w:t>
      </w:r>
      <w:proofErr w:type="spellEnd"/>
      <w:r w:rsidR="00A61BF4" w:rsidRPr="00AE7481">
        <w:rPr>
          <w:rFonts w:ascii="Sylfaen" w:hAnsi="Sylfaen"/>
          <w:i/>
          <w:sz w:val="24"/>
          <w:szCs w:val="24"/>
          <w:lang w:val="ka-GE"/>
        </w:rPr>
        <w:t>-</w:t>
      </w:r>
      <w:r w:rsidRPr="00AE7481">
        <w:rPr>
          <w:rFonts w:ascii="Sylfaen" w:hAnsi="Sylfaen" w:cs="Sylfaen"/>
          <w:i/>
          <w:sz w:val="24"/>
          <w:szCs w:val="24"/>
          <w:lang w:val="ka-GE"/>
        </w:rPr>
        <w:t>გასტრიტის</w:t>
      </w:r>
      <w:r w:rsidRPr="00AE7481">
        <w:rPr>
          <w:i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i/>
          <w:sz w:val="24"/>
          <w:szCs w:val="24"/>
          <w:lang w:val="ka-GE"/>
        </w:rPr>
        <w:t>და</w:t>
      </w:r>
      <w:r w:rsidRPr="00AE7481">
        <w:rPr>
          <w:i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i/>
          <w:sz w:val="24"/>
          <w:szCs w:val="24"/>
          <w:lang w:val="ka-GE"/>
        </w:rPr>
        <w:t>რეფლუქს-ეზოფაგიტის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დროს</w:t>
      </w:r>
      <w:r w:rsidRPr="00AE7481">
        <w:rPr>
          <w:sz w:val="24"/>
          <w:szCs w:val="24"/>
          <w:lang w:val="ka-GE"/>
        </w:rPr>
        <w:t xml:space="preserve">- 250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დღეში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ძილის წინ</w:t>
      </w:r>
      <w:r w:rsidRPr="00AE7481">
        <w:rPr>
          <w:sz w:val="24"/>
          <w:szCs w:val="24"/>
          <w:lang w:val="ka-GE"/>
        </w:rPr>
        <w:t xml:space="preserve">. </w:t>
      </w:r>
      <w:r w:rsidRPr="00AE7481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კურსი</w:t>
      </w:r>
      <w:r w:rsidRPr="00AE7481">
        <w:rPr>
          <w:sz w:val="24"/>
          <w:szCs w:val="24"/>
          <w:lang w:val="ka-GE"/>
        </w:rPr>
        <w:t xml:space="preserve"> - 10 - 14 </w:t>
      </w:r>
      <w:r w:rsidRPr="00AE7481">
        <w:rPr>
          <w:rFonts w:ascii="Sylfaen" w:hAnsi="Sylfaen" w:cs="Sylfaen"/>
          <w:sz w:val="24"/>
          <w:szCs w:val="24"/>
          <w:lang w:val="ka-GE"/>
        </w:rPr>
        <w:t>დღიდან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6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თვემდე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საჭიროების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AE7481">
        <w:rPr>
          <w:sz w:val="24"/>
          <w:szCs w:val="24"/>
          <w:lang w:val="ka-GE"/>
        </w:rPr>
        <w:t xml:space="preserve"> - 2 </w:t>
      </w:r>
      <w:r w:rsidRPr="00AE7481">
        <w:rPr>
          <w:rFonts w:ascii="Sylfaen" w:hAnsi="Sylfaen" w:cs="Sylfaen"/>
          <w:sz w:val="24"/>
          <w:szCs w:val="24"/>
          <w:lang w:val="ka-GE"/>
        </w:rPr>
        <w:t>წლამდე</w:t>
      </w:r>
      <w:r w:rsidR="00A61BF4" w:rsidRPr="00AE7481">
        <w:rPr>
          <w:rFonts w:ascii="Sylfaen" w:hAnsi="Sylfaen" w:cs="Sylfaen"/>
          <w:sz w:val="24"/>
          <w:szCs w:val="24"/>
          <w:lang w:val="ka-GE"/>
        </w:rPr>
        <w:t>.</w:t>
      </w:r>
      <w:r w:rsidRPr="00AE7481">
        <w:rPr>
          <w:sz w:val="24"/>
          <w:szCs w:val="24"/>
          <w:lang w:val="ka-GE"/>
        </w:rPr>
        <w:t xml:space="preserve"> </w:t>
      </w:r>
    </w:p>
    <w:p w14:paraId="55CB24F5" w14:textId="77777777" w:rsidR="000F7F0C" w:rsidRPr="00AE7481" w:rsidRDefault="000F7F0C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i/>
          <w:sz w:val="24"/>
          <w:szCs w:val="24"/>
          <w:lang w:val="ka-GE"/>
        </w:rPr>
        <w:t xml:space="preserve">- </w:t>
      </w:r>
      <w:proofErr w:type="spellStart"/>
      <w:r w:rsidRPr="00AE7481">
        <w:rPr>
          <w:rFonts w:ascii="Sylfaen" w:hAnsi="Sylfaen" w:cs="Sylfaen"/>
          <w:i/>
          <w:sz w:val="24"/>
          <w:szCs w:val="24"/>
          <w:lang w:val="ka-GE"/>
        </w:rPr>
        <w:t>ქოლეცისტექტომიური</w:t>
      </w:r>
      <w:proofErr w:type="spellEnd"/>
      <w:r w:rsidRPr="00AE7481">
        <w:rPr>
          <w:rFonts w:ascii="Sylfaen" w:hAnsi="Sylfaen" w:cs="Sylfaen"/>
          <w:i/>
          <w:sz w:val="24"/>
          <w:szCs w:val="24"/>
          <w:lang w:val="ka-GE"/>
        </w:rPr>
        <w:t xml:space="preserve"> სინდრომის მკურნალობისას</w:t>
      </w:r>
      <w:r w:rsidRPr="00AE7481">
        <w:rPr>
          <w:i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i/>
          <w:sz w:val="24"/>
          <w:szCs w:val="24"/>
          <w:lang w:val="ka-GE"/>
        </w:rPr>
        <w:t>ღვიძლის</w:t>
      </w:r>
      <w:r w:rsidRPr="00AE7481">
        <w:rPr>
          <w:i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i/>
          <w:sz w:val="24"/>
          <w:szCs w:val="24"/>
          <w:lang w:val="ka-GE"/>
        </w:rPr>
        <w:t>სხვადასხვა</w:t>
      </w:r>
      <w:r w:rsidRPr="00AE7481">
        <w:rPr>
          <w:i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i/>
          <w:sz w:val="24"/>
          <w:szCs w:val="24"/>
          <w:lang w:val="ka-GE"/>
        </w:rPr>
        <w:t>სახის</w:t>
      </w:r>
      <w:r w:rsidRPr="00AE7481">
        <w:rPr>
          <w:i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i/>
          <w:sz w:val="24"/>
          <w:szCs w:val="24"/>
          <w:lang w:val="ka-GE"/>
        </w:rPr>
        <w:t>დაზიანების</w:t>
      </w:r>
      <w:r w:rsidRPr="00AE7481">
        <w:rPr>
          <w:i/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i/>
          <w:sz w:val="24"/>
          <w:szCs w:val="24"/>
          <w:lang w:val="ka-GE"/>
        </w:rPr>
        <w:t>დროს</w:t>
      </w:r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სადღეღამისო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დოზა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დამოკიდებულია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წონაზე</w:t>
      </w:r>
      <w:r w:rsidRPr="00AE7481">
        <w:rPr>
          <w:sz w:val="24"/>
          <w:szCs w:val="24"/>
          <w:lang w:val="ka-GE"/>
        </w:rPr>
        <w:t xml:space="preserve">. </w:t>
      </w:r>
      <w:r w:rsidRPr="00AE7481">
        <w:rPr>
          <w:rFonts w:ascii="Sylfaen" w:hAnsi="Sylfaen" w:cs="Sylfaen"/>
          <w:sz w:val="24"/>
          <w:szCs w:val="24"/>
          <w:lang w:val="ka-GE"/>
        </w:rPr>
        <w:t>ეს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როგორც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წესი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/>
          <w:sz w:val="24"/>
          <w:szCs w:val="24"/>
          <w:lang w:val="ka-GE"/>
        </w:rPr>
        <w:t xml:space="preserve">არის </w:t>
      </w:r>
      <w:r w:rsidRPr="00AE7481">
        <w:rPr>
          <w:sz w:val="24"/>
          <w:szCs w:val="24"/>
          <w:lang w:val="ka-GE"/>
        </w:rPr>
        <w:t xml:space="preserve">10-15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მჟავა</w:t>
      </w:r>
      <w:r w:rsidRPr="00AE7481">
        <w:rPr>
          <w:sz w:val="24"/>
          <w:szCs w:val="24"/>
          <w:lang w:val="ka-GE"/>
        </w:rPr>
        <w:t xml:space="preserve"> 1 </w:t>
      </w:r>
      <w:r w:rsidRPr="00AE7481">
        <w:rPr>
          <w:rFonts w:ascii="Sylfaen" w:hAnsi="Sylfaen" w:cs="Sylfaen"/>
          <w:sz w:val="24"/>
          <w:szCs w:val="24"/>
          <w:lang w:val="ka-GE"/>
        </w:rPr>
        <w:t>კგ-ზე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დღეში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ანუ</w:t>
      </w:r>
      <w:r w:rsidRPr="00AE7481">
        <w:rPr>
          <w:sz w:val="24"/>
          <w:szCs w:val="24"/>
          <w:lang w:val="ka-GE"/>
        </w:rPr>
        <w:t xml:space="preserve"> 500-700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AE7481">
        <w:rPr>
          <w:sz w:val="24"/>
          <w:szCs w:val="24"/>
          <w:lang w:val="ka-GE"/>
        </w:rPr>
        <w:t xml:space="preserve"> (2-4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კაფსულა</w:t>
      </w:r>
      <w:proofErr w:type="spellEnd"/>
      <w:r w:rsidRPr="00AE7481">
        <w:rPr>
          <w:sz w:val="24"/>
          <w:szCs w:val="24"/>
          <w:lang w:val="ka-GE"/>
        </w:rPr>
        <w:t xml:space="preserve">). </w:t>
      </w:r>
    </w:p>
    <w:p w14:paraId="55CB24F6" w14:textId="77777777" w:rsidR="000F7F0C" w:rsidRPr="00AE7481" w:rsidRDefault="000F7F0C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E7481">
        <w:rPr>
          <w:i/>
          <w:sz w:val="24"/>
          <w:szCs w:val="24"/>
          <w:lang w:val="ka-GE"/>
        </w:rPr>
        <w:lastRenderedPageBreak/>
        <w:t xml:space="preserve">- </w:t>
      </w:r>
      <w:r w:rsidRPr="00AE7481">
        <w:rPr>
          <w:rFonts w:ascii="Sylfaen" w:hAnsi="Sylfaen" w:cs="Sylfaen"/>
          <w:i/>
          <w:sz w:val="24"/>
          <w:szCs w:val="24"/>
          <w:lang w:val="ka-GE"/>
        </w:rPr>
        <w:t>სხვადასხვა გენეზის ჰეპატიტების დროს</w:t>
      </w:r>
      <w:r w:rsidRPr="00AE7481">
        <w:rPr>
          <w:sz w:val="24"/>
          <w:szCs w:val="24"/>
          <w:lang w:val="ka-GE"/>
        </w:rPr>
        <w:t xml:space="preserve">  (</w:t>
      </w:r>
      <w:r w:rsidRPr="00AE7481">
        <w:rPr>
          <w:rFonts w:ascii="Sylfaen" w:hAnsi="Sylfaen" w:cs="Sylfaen"/>
          <w:sz w:val="24"/>
          <w:szCs w:val="24"/>
          <w:lang w:val="ka-GE"/>
        </w:rPr>
        <w:t>ვირუსული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მედიკამენტოზური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სხვ.</w:t>
      </w:r>
      <w:r w:rsidRPr="00AE7481">
        <w:rPr>
          <w:sz w:val="24"/>
          <w:szCs w:val="24"/>
          <w:lang w:val="ka-GE"/>
        </w:rPr>
        <w:t xml:space="preserve">), </w:t>
      </w:r>
      <w:r w:rsidRPr="00AE7481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ვირუსული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ჰეპატიტის დროს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არა-ალკოჰოლური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ცხიმოვანი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მათ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შორის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არა-ალკოჰოლური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სტეატოჰეპატოზის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,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ალკოჰოლური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დაავადების დროს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საშუალო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სადღეღამისო </w:t>
      </w:r>
      <w:r w:rsidRPr="00AE7481">
        <w:rPr>
          <w:rFonts w:ascii="Sylfaen" w:hAnsi="Sylfaen" w:cs="Sylfaen"/>
          <w:sz w:val="24"/>
          <w:szCs w:val="24"/>
          <w:lang w:val="ka-GE"/>
        </w:rPr>
        <w:t>დოზა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შეადგენს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1</w:t>
      </w:r>
      <w:r w:rsidRPr="00AE7481">
        <w:rPr>
          <w:sz w:val="24"/>
          <w:szCs w:val="24"/>
          <w:lang w:val="ka-GE"/>
        </w:rPr>
        <w:t xml:space="preserve">0-15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AE7481">
        <w:rPr>
          <w:sz w:val="24"/>
          <w:szCs w:val="24"/>
          <w:lang w:val="ka-GE"/>
        </w:rPr>
        <w:t>/</w:t>
      </w:r>
      <w:r w:rsidRPr="00AE7481">
        <w:rPr>
          <w:rFonts w:ascii="Sylfaen" w:hAnsi="Sylfaen" w:cs="Sylfaen"/>
          <w:sz w:val="24"/>
          <w:szCs w:val="24"/>
          <w:lang w:val="ka-GE"/>
        </w:rPr>
        <w:t>კგ</w:t>
      </w:r>
      <w:r w:rsidRPr="00AE7481">
        <w:rPr>
          <w:sz w:val="24"/>
          <w:szCs w:val="24"/>
          <w:lang w:val="ka-GE"/>
        </w:rPr>
        <w:t xml:space="preserve"> 2-3</w:t>
      </w:r>
      <w:r w:rsidRPr="00AE7481">
        <w:rPr>
          <w:rFonts w:ascii="Sylfaen" w:hAnsi="Sylfaen"/>
          <w:sz w:val="24"/>
          <w:szCs w:val="24"/>
          <w:lang w:val="ka-GE"/>
        </w:rPr>
        <w:t xml:space="preserve"> მიღებაზე</w:t>
      </w:r>
      <w:r w:rsidRPr="00AE7481">
        <w:rPr>
          <w:sz w:val="24"/>
          <w:szCs w:val="24"/>
          <w:lang w:val="ka-GE"/>
        </w:rPr>
        <w:t xml:space="preserve">.  </w:t>
      </w:r>
      <w:r w:rsidRPr="00AE7481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ხანგრძლივობა შეადგენს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6 </w:t>
      </w:r>
      <w:r w:rsidRPr="00AE7481">
        <w:rPr>
          <w:sz w:val="24"/>
          <w:szCs w:val="24"/>
          <w:lang w:val="ka-GE"/>
        </w:rPr>
        <w:t xml:space="preserve">-12 </w:t>
      </w:r>
      <w:r w:rsidRPr="00AE7481">
        <w:rPr>
          <w:rFonts w:ascii="Sylfaen" w:hAnsi="Sylfaen" w:cs="Sylfaen"/>
          <w:sz w:val="24"/>
          <w:szCs w:val="24"/>
          <w:lang w:val="ka-GE"/>
        </w:rPr>
        <w:t>თვეს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მეტს.</w:t>
      </w:r>
    </w:p>
    <w:p w14:paraId="55CB24F7" w14:textId="77777777" w:rsidR="000F7F0C" w:rsidRPr="00AE7481" w:rsidRDefault="000F7F0C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sz w:val="24"/>
          <w:szCs w:val="24"/>
          <w:lang w:val="ka-GE"/>
        </w:rPr>
        <w:t xml:space="preserve"> - </w:t>
      </w:r>
      <w:r w:rsidRPr="00AE7481">
        <w:rPr>
          <w:rFonts w:ascii="Sylfaen" w:hAnsi="Sylfaen"/>
          <w:i/>
          <w:sz w:val="24"/>
          <w:szCs w:val="24"/>
          <w:lang w:val="ka-GE"/>
        </w:rPr>
        <w:t xml:space="preserve">პირველადი </w:t>
      </w:r>
      <w:proofErr w:type="spellStart"/>
      <w:r w:rsidRPr="00AE7481">
        <w:rPr>
          <w:rFonts w:ascii="Sylfaen" w:hAnsi="Sylfaen"/>
          <w:i/>
          <w:sz w:val="24"/>
          <w:szCs w:val="24"/>
          <w:lang w:val="ka-GE"/>
        </w:rPr>
        <w:t>ბილიარული</w:t>
      </w:r>
      <w:proofErr w:type="spellEnd"/>
      <w:r w:rsidRPr="00AE7481">
        <w:rPr>
          <w:rFonts w:ascii="Sylfaen" w:hAnsi="Sylfaen"/>
          <w:i/>
          <w:sz w:val="24"/>
          <w:szCs w:val="24"/>
          <w:lang w:val="ka-GE"/>
        </w:rPr>
        <w:t xml:space="preserve"> ციროზის,  პირველადი </w:t>
      </w:r>
      <w:proofErr w:type="spellStart"/>
      <w:r w:rsidRPr="00AE7481">
        <w:rPr>
          <w:rFonts w:ascii="Sylfaen" w:hAnsi="Sylfaen"/>
          <w:i/>
          <w:sz w:val="24"/>
          <w:szCs w:val="24"/>
          <w:lang w:val="ka-GE"/>
        </w:rPr>
        <w:t>მასკლეროზირებელი</w:t>
      </w:r>
      <w:proofErr w:type="spellEnd"/>
      <w:r w:rsidRPr="00AE7481">
        <w:rPr>
          <w:rFonts w:ascii="Sylfaen" w:hAnsi="Sylfaen"/>
          <w:i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i/>
          <w:sz w:val="24"/>
          <w:szCs w:val="24"/>
          <w:lang w:val="ka-GE"/>
        </w:rPr>
        <w:t>ქოლანგიტის</w:t>
      </w:r>
      <w:proofErr w:type="spellEnd"/>
      <w:r w:rsidRPr="00AE7481">
        <w:rPr>
          <w:rFonts w:ascii="Sylfaen" w:hAnsi="Sylfaen"/>
          <w:i/>
          <w:sz w:val="24"/>
          <w:szCs w:val="24"/>
          <w:lang w:val="ka-GE"/>
        </w:rPr>
        <w:t xml:space="preserve">, </w:t>
      </w:r>
      <w:proofErr w:type="spellStart"/>
      <w:r w:rsidRPr="00AE7481">
        <w:rPr>
          <w:rFonts w:ascii="Sylfaen" w:hAnsi="Sylfaen"/>
          <w:i/>
          <w:sz w:val="24"/>
          <w:szCs w:val="24"/>
          <w:lang w:val="ka-GE"/>
        </w:rPr>
        <w:t>კისტოზური</w:t>
      </w:r>
      <w:proofErr w:type="spellEnd"/>
      <w:r w:rsidRPr="00AE7481">
        <w:rPr>
          <w:rFonts w:ascii="Sylfaen" w:hAnsi="Sylfaen"/>
          <w:i/>
          <w:sz w:val="24"/>
          <w:szCs w:val="24"/>
          <w:lang w:val="ka-GE"/>
        </w:rPr>
        <w:t xml:space="preserve"> ფიბროზის (</w:t>
      </w:r>
      <w:proofErr w:type="spellStart"/>
      <w:r w:rsidRPr="00AE7481">
        <w:rPr>
          <w:rFonts w:ascii="Sylfaen" w:hAnsi="Sylfaen"/>
          <w:i/>
          <w:sz w:val="24"/>
          <w:szCs w:val="24"/>
          <w:lang w:val="ka-GE"/>
        </w:rPr>
        <w:t>მუკოვისციდოზის</w:t>
      </w:r>
      <w:proofErr w:type="spellEnd"/>
      <w:r w:rsidRPr="00AE7481">
        <w:rPr>
          <w:rFonts w:ascii="Sylfaen" w:hAnsi="Sylfaen"/>
          <w:i/>
          <w:sz w:val="24"/>
          <w:szCs w:val="24"/>
          <w:lang w:val="ka-GE"/>
        </w:rPr>
        <w:t>) დრო</w:t>
      </w:r>
      <w:r w:rsidRPr="00AE7481">
        <w:rPr>
          <w:rFonts w:ascii="Sylfaen" w:hAnsi="Sylfaen" w:cs="Sylfaen"/>
          <w:i/>
          <w:sz w:val="24"/>
          <w:szCs w:val="24"/>
          <w:lang w:val="ka-GE"/>
        </w:rPr>
        <w:t>ს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 საშუალო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სადღეღამისო </w:t>
      </w:r>
      <w:r w:rsidRPr="00AE7481">
        <w:rPr>
          <w:rFonts w:ascii="Sylfaen" w:hAnsi="Sylfaen" w:cs="Sylfaen"/>
          <w:sz w:val="24"/>
          <w:szCs w:val="24"/>
          <w:lang w:val="ka-GE"/>
        </w:rPr>
        <w:t>დოზა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შეადგენს</w:t>
      </w:r>
      <w:r w:rsidRPr="00AE7481">
        <w:rPr>
          <w:sz w:val="24"/>
          <w:szCs w:val="24"/>
          <w:lang w:val="ka-GE"/>
        </w:rPr>
        <w:t xml:space="preserve"> 12-15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AE7481">
        <w:rPr>
          <w:sz w:val="24"/>
          <w:szCs w:val="24"/>
          <w:lang w:val="ka-GE"/>
        </w:rPr>
        <w:t>/</w:t>
      </w:r>
      <w:r w:rsidRPr="00AE7481">
        <w:rPr>
          <w:rFonts w:ascii="Sylfaen" w:hAnsi="Sylfaen" w:cs="Sylfaen"/>
          <w:sz w:val="24"/>
          <w:szCs w:val="24"/>
          <w:lang w:val="ka-GE"/>
        </w:rPr>
        <w:t>კგ</w:t>
      </w:r>
      <w:r w:rsidRPr="00AE7481">
        <w:rPr>
          <w:rFonts w:ascii="Sylfaen" w:hAnsi="Sylfaen"/>
          <w:sz w:val="24"/>
          <w:szCs w:val="24"/>
          <w:lang w:val="ka-GE"/>
        </w:rPr>
        <w:t xml:space="preserve">; </w:t>
      </w:r>
      <w:r w:rsidRPr="00AE7481">
        <w:rPr>
          <w:rFonts w:ascii="Sylfaen" w:hAnsi="Sylfaen" w:cs="Sylfaen"/>
          <w:sz w:val="24"/>
          <w:szCs w:val="24"/>
          <w:lang w:val="ka-GE"/>
        </w:rPr>
        <w:t>საჭიროების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საშუალო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სადღეღამისო </w:t>
      </w:r>
      <w:r w:rsidRPr="00AE7481">
        <w:rPr>
          <w:rFonts w:ascii="Sylfaen" w:hAnsi="Sylfaen" w:cs="Sylfaen"/>
          <w:sz w:val="24"/>
          <w:szCs w:val="24"/>
          <w:lang w:val="ka-GE"/>
        </w:rPr>
        <w:t>დოზა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E7481">
        <w:rPr>
          <w:sz w:val="24"/>
          <w:szCs w:val="24"/>
          <w:lang w:val="ka-GE"/>
        </w:rPr>
        <w:t xml:space="preserve">  </w:t>
      </w:r>
      <w:r w:rsidRPr="00AE7481">
        <w:rPr>
          <w:rFonts w:ascii="Sylfaen" w:hAnsi="Sylfaen" w:cs="Sylfaen"/>
          <w:sz w:val="24"/>
          <w:szCs w:val="24"/>
          <w:lang w:val="ka-GE"/>
        </w:rPr>
        <w:t>გაიზარდოს</w:t>
      </w:r>
      <w:r w:rsidRPr="00AE7481">
        <w:rPr>
          <w:sz w:val="24"/>
          <w:szCs w:val="24"/>
          <w:lang w:val="ka-GE"/>
        </w:rPr>
        <w:t xml:space="preserve"> 20-30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AE7481">
        <w:rPr>
          <w:sz w:val="24"/>
          <w:szCs w:val="24"/>
          <w:lang w:val="ka-GE"/>
        </w:rPr>
        <w:t>/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კგ-მდე </w:t>
      </w:r>
      <w:r w:rsidRPr="00AE7481">
        <w:rPr>
          <w:sz w:val="24"/>
          <w:szCs w:val="24"/>
          <w:lang w:val="ka-GE"/>
        </w:rPr>
        <w:t xml:space="preserve">2-3 </w:t>
      </w:r>
      <w:r w:rsidRPr="00AE7481">
        <w:rPr>
          <w:rFonts w:ascii="Sylfaen" w:hAnsi="Sylfaen" w:cs="Sylfaen"/>
          <w:sz w:val="24"/>
          <w:szCs w:val="24"/>
          <w:lang w:val="ka-GE"/>
        </w:rPr>
        <w:t>მიღებაზე</w:t>
      </w:r>
      <w:r w:rsidRPr="00AE7481">
        <w:rPr>
          <w:sz w:val="24"/>
          <w:szCs w:val="24"/>
          <w:lang w:val="ka-GE"/>
        </w:rPr>
        <w:t xml:space="preserve">. </w:t>
      </w:r>
      <w:r w:rsidRPr="00AE7481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ხანგრძლივობა შეადგენს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Pr="00AE7481">
        <w:rPr>
          <w:sz w:val="24"/>
          <w:szCs w:val="24"/>
          <w:lang w:val="ka-GE"/>
        </w:rPr>
        <w:t xml:space="preserve">6 </w:t>
      </w:r>
      <w:r w:rsidRPr="00AE7481">
        <w:rPr>
          <w:rFonts w:ascii="Sylfaen" w:hAnsi="Sylfaen" w:cs="Sylfaen"/>
          <w:sz w:val="24"/>
          <w:szCs w:val="24"/>
          <w:lang w:val="ka-GE"/>
        </w:rPr>
        <w:t>თვიდან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რამდენიმე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წლის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AE7481">
        <w:rPr>
          <w:sz w:val="24"/>
          <w:szCs w:val="24"/>
          <w:lang w:val="ka-GE"/>
        </w:rPr>
        <w:t>.</w:t>
      </w:r>
    </w:p>
    <w:p w14:paraId="55CB24F8" w14:textId="77777777" w:rsidR="000F7F0C" w:rsidRPr="00AE7481" w:rsidRDefault="000F7F0C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>დოზირების მოხერხებულობის მიზნით შიძლება შემდეგი მონაცემების გამოყენება: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F7F0C" w:rsidRPr="00AE7481" w14:paraId="55CB24FC" w14:textId="77777777" w:rsidTr="00B928D2">
        <w:tc>
          <w:tcPr>
            <w:tcW w:w="3116" w:type="dxa"/>
          </w:tcPr>
          <w:p w14:paraId="55CB24F9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სხეულის წონა</w:t>
            </w:r>
          </w:p>
        </w:tc>
        <w:tc>
          <w:tcPr>
            <w:tcW w:w="3117" w:type="dxa"/>
          </w:tcPr>
          <w:p w14:paraId="55CB24FA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AE7481">
              <w:rPr>
                <w:rFonts w:ascii="Sylfaen" w:hAnsi="Sylfaen" w:cs="Sylfaen"/>
                <w:sz w:val="24"/>
                <w:szCs w:val="24"/>
                <w:lang w:val="ka-GE"/>
              </w:rPr>
              <w:t>ურსოდეოქსიქოლის</w:t>
            </w:r>
            <w:proofErr w:type="spellEnd"/>
            <w:r w:rsidRPr="00AE7481">
              <w:rPr>
                <w:sz w:val="24"/>
                <w:szCs w:val="24"/>
                <w:lang w:val="ka-GE"/>
              </w:rPr>
              <w:t xml:space="preserve"> </w:t>
            </w: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მჟავა</w:t>
            </w:r>
          </w:p>
        </w:tc>
        <w:tc>
          <w:tcPr>
            <w:tcW w:w="3117" w:type="dxa"/>
          </w:tcPr>
          <w:p w14:paraId="55CB24FB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კაფსულების რაოდენობა</w:t>
            </w:r>
          </w:p>
        </w:tc>
      </w:tr>
      <w:tr w:rsidR="000F7F0C" w:rsidRPr="00AE7481" w14:paraId="55CB2500" w14:textId="77777777" w:rsidTr="00B928D2">
        <w:tc>
          <w:tcPr>
            <w:tcW w:w="3116" w:type="dxa"/>
          </w:tcPr>
          <w:p w14:paraId="55CB24FD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30 კგ-მდე</w:t>
            </w:r>
          </w:p>
        </w:tc>
        <w:tc>
          <w:tcPr>
            <w:tcW w:w="3117" w:type="dxa"/>
          </w:tcPr>
          <w:p w14:paraId="55CB24FE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 xml:space="preserve">250 </w:t>
            </w:r>
            <w:proofErr w:type="spellStart"/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  <w:tc>
          <w:tcPr>
            <w:tcW w:w="3117" w:type="dxa"/>
          </w:tcPr>
          <w:p w14:paraId="55CB24FF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1</w:t>
            </w:r>
          </w:p>
        </w:tc>
      </w:tr>
      <w:tr w:rsidR="000F7F0C" w:rsidRPr="00AE7481" w14:paraId="55CB2504" w14:textId="77777777" w:rsidTr="00B928D2">
        <w:tc>
          <w:tcPr>
            <w:tcW w:w="3116" w:type="dxa"/>
          </w:tcPr>
          <w:p w14:paraId="55CB2501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60  კგ-მდე</w:t>
            </w:r>
          </w:p>
        </w:tc>
        <w:tc>
          <w:tcPr>
            <w:tcW w:w="3117" w:type="dxa"/>
          </w:tcPr>
          <w:p w14:paraId="55CB2502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 xml:space="preserve">500 </w:t>
            </w:r>
            <w:proofErr w:type="spellStart"/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  <w:tc>
          <w:tcPr>
            <w:tcW w:w="3117" w:type="dxa"/>
          </w:tcPr>
          <w:p w14:paraId="55CB2503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2</w:t>
            </w:r>
          </w:p>
        </w:tc>
      </w:tr>
      <w:tr w:rsidR="000F7F0C" w:rsidRPr="00AE7481" w14:paraId="55CB2508" w14:textId="77777777" w:rsidTr="00B928D2">
        <w:tc>
          <w:tcPr>
            <w:tcW w:w="3116" w:type="dxa"/>
          </w:tcPr>
          <w:p w14:paraId="55CB2505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80  კგ-მდე</w:t>
            </w:r>
          </w:p>
        </w:tc>
        <w:tc>
          <w:tcPr>
            <w:tcW w:w="3117" w:type="dxa"/>
          </w:tcPr>
          <w:p w14:paraId="55CB2506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 xml:space="preserve">750 </w:t>
            </w:r>
            <w:proofErr w:type="spellStart"/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  <w:tc>
          <w:tcPr>
            <w:tcW w:w="3117" w:type="dxa"/>
          </w:tcPr>
          <w:p w14:paraId="55CB2507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3</w:t>
            </w:r>
          </w:p>
        </w:tc>
      </w:tr>
      <w:tr w:rsidR="000F7F0C" w:rsidRPr="00AE7481" w14:paraId="55CB250C" w14:textId="77777777" w:rsidTr="00B928D2">
        <w:tc>
          <w:tcPr>
            <w:tcW w:w="3116" w:type="dxa"/>
          </w:tcPr>
          <w:p w14:paraId="55CB2509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100  კგ-მდე</w:t>
            </w:r>
          </w:p>
        </w:tc>
        <w:tc>
          <w:tcPr>
            <w:tcW w:w="3117" w:type="dxa"/>
          </w:tcPr>
          <w:p w14:paraId="55CB250A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 xml:space="preserve">1000 </w:t>
            </w:r>
            <w:proofErr w:type="spellStart"/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  <w:tc>
          <w:tcPr>
            <w:tcW w:w="3117" w:type="dxa"/>
          </w:tcPr>
          <w:p w14:paraId="55CB250B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4</w:t>
            </w:r>
          </w:p>
        </w:tc>
      </w:tr>
      <w:tr w:rsidR="000F7F0C" w:rsidRPr="00AE7481" w14:paraId="55CB2510" w14:textId="77777777" w:rsidTr="00B928D2">
        <w:tc>
          <w:tcPr>
            <w:tcW w:w="3116" w:type="dxa"/>
          </w:tcPr>
          <w:p w14:paraId="55CB250D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100 კგ-ზე მეტი</w:t>
            </w:r>
          </w:p>
        </w:tc>
        <w:tc>
          <w:tcPr>
            <w:tcW w:w="3117" w:type="dxa"/>
          </w:tcPr>
          <w:p w14:paraId="55CB250E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 xml:space="preserve">1250 </w:t>
            </w:r>
            <w:proofErr w:type="spellStart"/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</w:p>
        </w:tc>
        <w:tc>
          <w:tcPr>
            <w:tcW w:w="3117" w:type="dxa"/>
          </w:tcPr>
          <w:p w14:paraId="55CB250F" w14:textId="77777777" w:rsidR="000F7F0C" w:rsidRPr="00AE7481" w:rsidRDefault="000F7F0C" w:rsidP="00956FDA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E7481">
              <w:rPr>
                <w:rFonts w:ascii="Sylfaen" w:hAnsi="Sylfaen"/>
                <w:sz w:val="24"/>
                <w:szCs w:val="24"/>
                <w:lang w:val="ka-GE"/>
              </w:rPr>
              <w:t>5</w:t>
            </w:r>
          </w:p>
        </w:tc>
      </w:tr>
    </w:tbl>
    <w:p w14:paraId="55CB2511" w14:textId="77777777" w:rsidR="000F7F0C" w:rsidRPr="00AE7481" w:rsidRDefault="000F7F0C" w:rsidP="00956FDA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2 წელზე უფროსი ასაკის ბავშვებისათვის დოზირებას ექიმი განსაზღვრავს ინდივიდუალურად. როგორც წესი, დოზა შეადგენს 10-20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>/კგ/დღეში.</w:t>
      </w:r>
    </w:p>
    <w:p w14:paraId="55CB2512" w14:textId="77777777" w:rsidR="000F7F0C" w:rsidRPr="00AE7481" w:rsidRDefault="000F7F0C" w:rsidP="00956FDA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E7481">
        <w:rPr>
          <w:rFonts w:ascii="Sylfaen" w:hAnsi="Sylfaen"/>
          <w:b/>
          <w:sz w:val="24"/>
          <w:szCs w:val="24"/>
          <w:lang w:val="ka-GE"/>
        </w:rPr>
        <w:t>სპეციალური მითითებები</w:t>
      </w:r>
      <w:r w:rsidR="00220A5D" w:rsidRPr="00AE7481">
        <w:rPr>
          <w:rFonts w:ascii="Sylfaen" w:hAnsi="Sylfaen"/>
          <w:b/>
          <w:sz w:val="24"/>
          <w:szCs w:val="24"/>
          <w:lang w:val="ka-GE"/>
        </w:rPr>
        <w:t xml:space="preserve"> და სიფრთხილის ზომები გამოყენებისას</w:t>
      </w:r>
    </w:p>
    <w:p w14:paraId="55CB2513" w14:textId="1ABF4DE5" w:rsidR="00220A5D" w:rsidRPr="00AE7481" w:rsidRDefault="00220A5D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/>
          <w:sz w:val="24"/>
          <w:szCs w:val="24"/>
          <w:lang w:val="ka-GE"/>
        </w:rPr>
        <w:t>ურსოსანი</w:t>
      </w:r>
      <w:proofErr w:type="spellEnd"/>
      <w:r w:rsidR="00683C32" w:rsidRPr="00AE7481">
        <w:rPr>
          <w:rFonts w:ascii="Sylfaen" w:hAnsi="Sylfaen"/>
          <w:sz w:val="24"/>
          <w:szCs w:val="24"/>
          <w:lang w:val="ka-GE"/>
        </w:rPr>
        <w:t>®</w:t>
      </w:r>
      <w:r w:rsidRPr="00AE7481">
        <w:rPr>
          <w:rFonts w:ascii="Sylfaen" w:hAnsi="Sylfaen"/>
          <w:sz w:val="24"/>
          <w:szCs w:val="24"/>
          <w:lang w:val="ka-GE"/>
        </w:rPr>
        <w:t xml:space="preserve"> მიიღება ექიმის მეთვალყურეობის ქვეშ.</w:t>
      </w:r>
    </w:p>
    <w:p w14:paraId="55CB2514" w14:textId="77777777" w:rsidR="003D38C7" w:rsidRPr="00AE7481" w:rsidRDefault="003D38C7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>მკურნალობის პირველი სამი თვის განმავლობაში აუცილებელია ჩატარდეს ღვიძლის ფერმენტების ლაბორატორიული კონტროლი (</w:t>
      </w:r>
      <w:r w:rsidRPr="00AE7481">
        <w:rPr>
          <w:rFonts w:ascii="Times New Roman" w:hAnsi="Times New Roman" w:cs="Times New Roman"/>
          <w:sz w:val="24"/>
          <w:szCs w:val="24"/>
          <w:lang w:val="ka-GE"/>
        </w:rPr>
        <w:t>AST, ALT, ᵧ-GT</w:t>
      </w:r>
      <w:r w:rsidRPr="00AE7481">
        <w:rPr>
          <w:rFonts w:ascii="Sylfaen" w:hAnsi="Sylfaen"/>
          <w:sz w:val="24"/>
          <w:szCs w:val="24"/>
          <w:lang w:val="ka-GE"/>
        </w:rPr>
        <w:t>)</w:t>
      </w:r>
      <w:r w:rsidRPr="00AE7481">
        <w:rPr>
          <w:rFonts w:ascii="Sylfaen" w:hAnsi="Sylfaen"/>
          <w:sz w:val="24"/>
          <w:szCs w:val="24"/>
        </w:rPr>
        <w:t xml:space="preserve">, </w:t>
      </w:r>
      <w:proofErr w:type="spellStart"/>
      <w:r w:rsidRPr="00AE7481">
        <w:rPr>
          <w:rFonts w:ascii="Sylfaen" w:hAnsi="Sylfaen"/>
          <w:sz w:val="24"/>
          <w:szCs w:val="24"/>
        </w:rPr>
        <w:t>რეგულარულად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ერთხელ თვეში, შედეგად -კვარტალში ერთხელ. ნაღვლის კენჭების მდგომარეობა ისინჯება „უ</w:t>
      </w:r>
      <w:r w:rsidRPr="00AE7481">
        <w:rPr>
          <w:rFonts w:ascii="Sylfaen" w:hAnsi="Sylfaen"/>
          <w:sz w:val="24"/>
          <w:szCs w:val="24"/>
          <w:lang w:val="ru-RU"/>
        </w:rPr>
        <w:t>ბგ</w:t>
      </w:r>
      <w:r w:rsidRPr="00AE7481">
        <w:rPr>
          <w:rFonts w:ascii="Sylfaen" w:hAnsi="Sylfaen"/>
          <w:sz w:val="24"/>
          <w:szCs w:val="24"/>
          <w:lang w:val="ka-GE"/>
        </w:rPr>
        <w:t>“-ზე, გამოკვლევა6 თვეში</w:t>
      </w:r>
      <w:r w:rsidR="00FE78CA" w:rsidRPr="00AE7481">
        <w:rPr>
          <w:rFonts w:ascii="Sylfaen" w:hAnsi="Sylfaen"/>
          <w:sz w:val="24"/>
          <w:szCs w:val="24"/>
          <w:lang w:val="ka-GE"/>
        </w:rPr>
        <w:t xml:space="preserve"> ერთხელ</w:t>
      </w:r>
      <w:r w:rsidRPr="00AE7481">
        <w:rPr>
          <w:rFonts w:ascii="Sylfaen" w:hAnsi="Sylfaen"/>
          <w:sz w:val="24"/>
          <w:szCs w:val="24"/>
          <w:lang w:val="ka-GE"/>
        </w:rPr>
        <w:t xml:space="preserve">. </w:t>
      </w:r>
      <w:r w:rsidR="00FE78CA" w:rsidRPr="00AE7481">
        <w:rPr>
          <w:rFonts w:ascii="Sylfaen" w:hAnsi="Sylfaen"/>
          <w:sz w:val="24"/>
          <w:szCs w:val="24"/>
          <w:lang w:val="ka-GE"/>
        </w:rPr>
        <w:t>გარდ</w:t>
      </w:r>
      <w:r w:rsidRPr="00AE7481">
        <w:rPr>
          <w:rFonts w:ascii="Sylfaen" w:hAnsi="Sylfaen"/>
          <w:sz w:val="24"/>
          <w:szCs w:val="24"/>
          <w:lang w:val="ka-GE"/>
        </w:rPr>
        <w:t xml:space="preserve">ა იმ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გამვლინებისა</w:t>
      </w:r>
      <w:proofErr w:type="spellEnd"/>
      <w:r w:rsidR="00FE78CA" w:rsidRPr="00AE7481">
        <w:rPr>
          <w:rFonts w:ascii="Sylfaen" w:hAnsi="Sylfaen"/>
          <w:sz w:val="24"/>
          <w:szCs w:val="24"/>
          <w:lang w:val="ka-GE"/>
        </w:rPr>
        <w:t xml:space="preserve">, თუ როგორ რეაგირებენ მასზე პაციენტები, რომლებიც იღებენ მკურნალობას პირველად </w:t>
      </w:r>
      <w:proofErr w:type="spellStart"/>
      <w:r w:rsidR="00FE78CA" w:rsidRPr="00AE7481">
        <w:rPr>
          <w:rFonts w:ascii="Sylfaen" w:hAnsi="Sylfaen"/>
          <w:sz w:val="24"/>
          <w:szCs w:val="24"/>
          <w:lang w:val="ka-GE"/>
        </w:rPr>
        <w:t>ბილიარულ</w:t>
      </w:r>
      <w:proofErr w:type="spellEnd"/>
      <w:r w:rsidR="00FE78CA" w:rsidRPr="00AE7481">
        <w:rPr>
          <w:rFonts w:ascii="Sylfaen" w:hAnsi="Sylfaen"/>
          <w:sz w:val="24"/>
          <w:szCs w:val="24"/>
          <w:lang w:val="ka-GE"/>
        </w:rPr>
        <w:t xml:space="preserve"> ცეროზზე, ასეთი დაკვირვება საშუალებას იძლევა დროულად გამოვლინდეს ღვიძლის დაზიანების პოტენციური რისკი, განსაკუთრებით კი  პირველადი </w:t>
      </w:r>
      <w:proofErr w:type="spellStart"/>
      <w:r w:rsidR="00FE78CA" w:rsidRPr="00AE7481">
        <w:rPr>
          <w:rFonts w:ascii="Sylfaen" w:hAnsi="Sylfaen"/>
          <w:sz w:val="24"/>
          <w:szCs w:val="24"/>
          <w:lang w:val="ka-GE"/>
        </w:rPr>
        <w:t>ბილიარული</w:t>
      </w:r>
      <w:proofErr w:type="spellEnd"/>
      <w:r w:rsidR="00FE78CA" w:rsidRPr="00AE7481">
        <w:rPr>
          <w:rFonts w:ascii="Sylfaen" w:hAnsi="Sylfaen"/>
          <w:sz w:val="24"/>
          <w:szCs w:val="24"/>
          <w:lang w:val="ka-GE"/>
        </w:rPr>
        <w:t xml:space="preserve"> ცეროზის პროგრესირებად სტადიაზე მყოფ პაციენტებში. </w:t>
      </w:r>
    </w:p>
    <w:p w14:paraId="55CB2515" w14:textId="77777777" w:rsidR="00FE78CA" w:rsidRPr="00AE7481" w:rsidRDefault="000F7F0C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არ არის რეკომენდებული პრეპარატის მიღება, როდესაც აღინიშნება ხშირი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ნაღვლოვანი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კოლიკები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, ასევე თუ არ არის დადასტურებული ნაღვლის ბუშტის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ექსკრეტორული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ფუნქციის შენარჩუნება.</w:t>
      </w:r>
    </w:p>
    <w:p w14:paraId="55CB2516" w14:textId="77777777" w:rsidR="00FE78CA" w:rsidRPr="00AE7481" w:rsidRDefault="00E01418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/>
          <w:sz w:val="24"/>
          <w:szCs w:val="24"/>
          <w:lang w:val="ka-GE"/>
        </w:rPr>
        <w:t>ქოლიესტერული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ნაღვლის კენჭების დასაშლელად გამოყენებისას:</w:t>
      </w:r>
    </w:p>
    <w:p w14:paraId="55CB2517" w14:textId="77777777" w:rsidR="00934CDA" w:rsidRPr="00AE7481" w:rsidRDefault="00A6536E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AE7481">
        <w:rPr>
          <w:rFonts w:ascii="Sylfaen" w:hAnsi="Sylfaen"/>
          <w:sz w:val="24"/>
          <w:szCs w:val="24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</w:rPr>
        <w:t>შესაფასებლად</w:t>
      </w:r>
      <w:proofErr w:type="spellEnd"/>
      <w:r w:rsidRPr="00AE7481">
        <w:rPr>
          <w:rFonts w:ascii="Sylfaen" w:hAnsi="Sylfaen"/>
          <w:sz w:val="24"/>
          <w:szCs w:val="24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</w:rPr>
        <w:t>და</w:t>
      </w:r>
      <w:proofErr w:type="spellEnd"/>
      <w:r w:rsidRPr="00AE7481">
        <w:rPr>
          <w:rFonts w:ascii="Sylfaen" w:hAnsi="Sylfaen"/>
          <w:sz w:val="24"/>
          <w:szCs w:val="24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</w:rPr>
        <w:t>კონკრემენტების</w:t>
      </w:r>
      <w:proofErr w:type="spellEnd"/>
      <w:r w:rsidRPr="00AE7481">
        <w:rPr>
          <w:rFonts w:ascii="Sylfaen" w:hAnsi="Sylfaen"/>
          <w:sz w:val="24"/>
          <w:szCs w:val="24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შ</w:t>
      </w:r>
      <w:proofErr w:type="spellStart"/>
      <w:r w:rsidRPr="00AE7481">
        <w:rPr>
          <w:rFonts w:ascii="Sylfaen" w:hAnsi="Sylfaen"/>
          <w:sz w:val="24"/>
          <w:szCs w:val="24"/>
        </w:rPr>
        <w:t>ესაძლებელი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კლასიფიკაცია დროული გამოვლინება </w:t>
      </w:r>
      <w:proofErr w:type="spellStart"/>
      <w:r w:rsidR="00934CDA" w:rsidRPr="00AE7481">
        <w:rPr>
          <w:rFonts w:ascii="Sylfaen" w:hAnsi="Sylfaen"/>
          <w:sz w:val="24"/>
          <w:szCs w:val="24"/>
          <w:lang w:val="ka-GE"/>
        </w:rPr>
        <w:t>მკურნლობის</w:t>
      </w:r>
      <w:proofErr w:type="spellEnd"/>
      <w:r w:rsidR="00934CDA" w:rsidRPr="00AE7481">
        <w:rPr>
          <w:rFonts w:ascii="Sylfaen" w:hAnsi="Sylfaen"/>
          <w:sz w:val="24"/>
          <w:szCs w:val="24"/>
          <w:lang w:val="ka-GE"/>
        </w:rPr>
        <w:t xml:space="preserve"> დაწყებიდან 6-10 თვის შემდეგ (</w:t>
      </w:r>
      <w:proofErr w:type="spellStart"/>
      <w:r w:rsidR="00934CDA" w:rsidRPr="00AE7481">
        <w:rPr>
          <w:rFonts w:ascii="Sylfaen" w:hAnsi="Sylfaen"/>
          <w:sz w:val="24"/>
          <w:szCs w:val="24"/>
          <w:lang w:val="ka-GE"/>
        </w:rPr>
        <w:t>კონკრემენტების</w:t>
      </w:r>
      <w:proofErr w:type="spellEnd"/>
      <w:r w:rsidR="00934CDA" w:rsidRPr="00AE7481">
        <w:rPr>
          <w:rFonts w:ascii="Sylfaen" w:hAnsi="Sylfaen"/>
          <w:sz w:val="24"/>
          <w:szCs w:val="24"/>
          <w:lang w:val="ka-GE"/>
        </w:rPr>
        <w:t xml:space="preserve"> ზომის მიხედვით) უნდა ჩატარდეს ორალური </w:t>
      </w:r>
      <w:proofErr w:type="spellStart"/>
      <w:r w:rsidR="00934CDA" w:rsidRPr="00AE7481">
        <w:rPr>
          <w:rFonts w:ascii="Sylfaen" w:hAnsi="Sylfaen"/>
          <w:sz w:val="24"/>
          <w:szCs w:val="24"/>
          <w:lang w:val="ka-GE"/>
        </w:rPr>
        <w:t>ქოლეცისტოგრაფია</w:t>
      </w:r>
      <w:proofErr w:type="spellEnd"/>
      <w:r w:rsidR="00934CDA" w:rsidRPr="00AE7481">
        <w:rPr>
          <w:rFonts w:ascii="Sylfaen" w:hAnsi="Sylfaen"/>
          <w:sz w:val="24"/>
          <w:szCs w:val="24"/>
          <w:lang w:val="ka-GE"/>
        </w:rPr>
        <w:t xml:space="preserve"> თვალსაჩინო სურათებით მდგომარე და მწოლიარე პოზიციაში, ან ულტრაბგერითი გამოკვლევა.</w:t>
      </w:r>
    </w:p>
    <w:p w14:paraId="55CB2518" w14:textId="77777777" w:rsidR="00B7016F" w:rsidRPr="00AE7481" w:rsidRDefault="00B7016F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პრეპარატის მიღება არ არის რეკომენდებული, თუ ნაღვლის ბუშტის ასახვა შეუძლებელია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რენტგენური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გამოკვლევისას, ასევე ნაღვლის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კონკრემენტების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კლასიფიკაციებისას.</w:t>
      </w:r>
    </w:p>
    <w:p w14:paraId="55CB2519" w14:textId="3C6C7A07" w:rsidR="00934CDA" w:rsidRPr="00AE7481" w:rsidRDefault="00934CDA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ქალბატონები, რომლებიც იღებენ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ურსოსანს</w:t>
      </w:r>
      <w:proofErr w:type="spellEnd"/>
      <w:r w:rsidR="00F349E3" w:rsidRPr="00AE7481">
        <w:rPr>
          <w:rFonts w:ascii="Sylfaen" w:hAnsi="Sylfaen"/>
          <w:sz w:val="24"/>
          <w:szCs w:val="24"/>
          <w:lang w:val="ka-GE"/>
        </w:rPr>
        <w:t>®</w:t>
      </w:r>
      <w:r w:rsidRPr="00AE7481">
        <w:rPr>
          <w:rFonts w:ascii="Sylfaen" w:hAnsi="Sylfaen"/>
          <w:sz w:val="24"/>
          <w:szCs w:val="24"/>
          <w:lang w:val="ka-GE"/>
        </w:rPr>
        <w:t xml:space="preserve"> ნაღვლის კენჭების დასაშლელად, აუცილებლად უნდა გამოიყენონ ეფექტური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არაჰორმონალური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კონტაცეფციის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მეთოდი, რადგან ჰორმონალურ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კონტაცეფტივებს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შეუძლია გაზარდოს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ბილიალური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ლითიაზის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განვითარების რისკი </w:t>
      </w:r>
      <w:r w:rsidR="00033703" w:rsidRPr="00AE7481">
        <w:rPr>
          <w:rFonts w:ascii="Sylfaen" w:hAnsi="Sylfaen"/>
          <w:sz w:val="24"/>
          <w:szCs w:val="24"/>
          <w:lang w:val="ka-GE"/>
        </w:rPr>
        <w:t>(იხ. პუნქტი „ურთიერთქმედება სხვა სამკურნალო პრეპარატებთან და სხვა ფორმის ურთიერთქმედება“ და „ორსულობა და ლაქტაცია“).</w:t>
      </w:r>
    </w:p>
    <w:p w14:paraId="55CB251A" w14:textId="77777777" w:rsidR="00033703" w:rsidRPr="00AE7481" w:rsidRDefault="00082B2F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პირველადი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ბილიარული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ცეროზის პროგრესირებადი სტადიის სამკურნალოდ გამოყენებისას:</w:t>
      </w:r>
    </w:p>
    <w:p w14:paraId="55CB251B" w14:textId="77777777" w:rsidR="00082B2F" w:rsidRPr="00AE7481" w:rsidRDefault="00082B2F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lastRenderedPageBreak/>
        <w:t xml:space="preserve">ძალიან იშვიათ შემთხვევაში აღინიშნება ღვიძლის ცეროზის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რეკომპენსაცია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>, რომელიც ნაწილობრივ დარეგულირდა მკურნალობის შეწყვეტის შემდეგ.</w:t>
      </w:r>
    </w:p>
    <w:p w14:paraId="55CB251C" w14:textId="2A486C90" w:rsidR="00082B2F" w:rsidRPr="00AE7481" w:rsidRDefault="00082B2F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პაციენტებში პირველადი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ბილიარული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ცეროზით, იშვიათ შემთხვევაში მკურნალობის დასაწყისში, შეიძლება განვითარდეს დაავადები კლინიკური სურათის გაუარესება, მაგალითად, შეიძლება გაძლიერდეს ქავილი. ასეთ შემთხვევაში უნდა შემცირდეს პრეპარატ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ურსოსანის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დოზა დღეში ერთ 250მგ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ურსოსანის</w:t>
      </w:r>
      <w:proofErr w:type="spellEnd"/>
      <w:r w:rsidR="00695DBF" w:rsidRPr="00AE7481">
        <w:rPr>
          <w:rFonts w:ascii="Sylfaen" w:hAnsi="Sylfaen"/>
          <w:sz w:val="24"/>
          <w:szCs w:val="24"/>
          <w:lang w:val="ka-GE"/>
        </w:rPr>
        <w:t>®</w:t>
      </w:r>
      <w:r w:rsidRPr="00AE7481">
        <w:rPr>
          <w:rFonts w:ascii="Sylfaen" w:hAnsi="Sylfaen"/>
          <w:sz w:val="24"/>
          <w:szCs w:val="24"/>
          <w:lang w:val="ka-GE"/>
        </w:rPr>
        <w:t xml:space="preserve"> კაფსულამდე, და შემდგომ ნელ-ნელა გაიზარდოს დოზა ერთ კაფსულამდე კვირაში, თავდაპირველად დანიშნული დოზის მიღწევამდე.</w:t>
      </w:r>
    </w:p>
    <w:p w14:paraId="55CB251D" w14:textId="77777777" w:rsidR="00082B2F" w:rsidRPr="00AE7481" w:rsidRDefault="00082B2F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>დიარეის გამოვლენისას უნდა შემცირდეს პრეპარატის დოზა და თუ დიარეა არ წყდება, მკურნალობა უნდა შეწყდეს.</w:t>
      </w:r>
    </w:p>
    <w:p w14:paraId="55CB251E" w14:textId="77777777" w:rsidR="00934CDA" w:rsidRPr="00AE7481" w:rsidRDefault="008D1CB0" w:rsidP="00956FDA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AE7481">
        <w:rPr>
          <w:rFonts w:ascii="Sylfaen" w:hAnsi="Sylfaen"/>
          <w:i/>
          <w:iCs/>
          <w:sz w:val="24"/>
          <w:szCs w:val="24"/>
          <w:lang w:val="ka-GE"/>
        </w:rPr>
        <w:t>პედიატრიული პოპულაცია</w:t>
      </w:r>
    </w:p>
    <w:p w14:paraId="55CB251F" w14:textId="77777777" w:rsidR="0025502F" w:rsidRPr="00AE7481" w:rsidRDefault="000F7F0C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2 წლამდე ასაკის ბავშვებს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ბევშვებში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არ ინიშნება დოზირების სირთულის გამო. </w:t>
      </w:r>
    </w:p>
    <w:p w14:paraId="55CB2520" w14:textId="72BBD3C9" w:rsidR="0025502F" w:rsidRPr="00AE7481" w:rsidRDefault="00E53DAA" w:rsidP="00956FDA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E7481">
        <w:rPr>
          <w:rFonts w:ascii="Sylfaen" w:hAnsi="Sylfaen" w:cs="Sylfaen"/>
          <w:b/>
          <w:sz w:val="24"/>
          <w:szCs w:val="24"/>
          <w:lang w:val="ka-GE"/>
        </w:rPr>
        <w:t>მედიკამენტოზური</w:t>
      </w:r>
      <w:r w:rsidR="0025502F" w:rsidRPr="00AE7481">
        <w:rPr>
          <w:rFonts w:ascii="Sylfaen" w:hAnsi="Sylfaen" w:cs="Sylfaen"/>
          <w:b/>
          <w:sz w:val="24"/>
          <w:szCs w:val="24"/>
          <w:lang w:val="ka-GE"/>
        </w:rPr>
        <w:t xml:space="preserve"> ურთიერთქმედება და სხვა ფორმის ურთიერთქმედება</w:t>
      </w:r>
    </w:p>
    <w:p w14:paraId="55CB2522" w14:textId="0D6357CB" w:rsidR="00B7016F" w:rsidRPr="00AE7481" w:rsidRDefault="00B7016F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>თქვენი მკურნალი ექიმი ინფორმირებული უნდა იყოს ყველა იმ პრეპარატის შესახებ,</w:t>
      </w:r>
      <w:r w:rsidR="00A31AD6"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რომელსაც იღებთ მოცემულ მომენტში, ან აპირებთ რომ მიიღებთ მომავალში.</w:t>
      </w:r>
      <w:r w:rsidR="00A31AD6"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იქამდე სანამ მიიღებთ რაიმე სახის პრეპარატს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ურსოსანით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მკურნალობისას, კონსულტაციისთვის მიმართეთ თქვენს მკურნალ ექიმს. </w:t>
      </w:r>
    </w:p>
    <w:p w14:paraId="55CB2523" w14:textId="372BB966" w:rsidR="00B7016F" w:rsidRPr="00AE7481" w:rsidRDefault="0025502F" w:rsidP="00956FDA">
      <w:pPr>
        <w:spacing w:after="0" w:line="240" w:lineRule="auto"/>
        <w:jc w:val="both"/>
        <w:rPr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პრეპარატი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ურსოსანის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ეფექტურობა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შეიძლება დაქვეითდეს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ერთდროულად სხვა პრეპარატების მიღებისას</w:t>
      </w:r>
      <w:r w:rsidRPr="00AE7481">
        <w:rPr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sz w:val="24"/>
          <w:szCs w:val="24"/>
          <w:lang w:val="ka-GE"/>
        </w:rPr>
        <w:t>ძირითადად კუჭის მჟავიანობის დამაქვეითებელი/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ანტაციდები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>/</w:t>
      </w:r>
      <w:r w:rsidRPr="00AE7481">
        <w:rPr>
          <w:rFonts w:ascii="Sylfaen" w:hAnsi="Sylfaen"/>
          <w:sz w:val="24"/>
          <w:szCs w:val="24"/>
          <w:lang w:val="ka-GE"/>
        </w:rPr>
        <w:t xml:space="preserve">პრეპარატებისა, რომლებიც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შეიცავენ ალუმინის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ჰიდროქსიდს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>,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ასევე სხვა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პრეპარატების, რომლებიც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შიცავენ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ქოლესტრამინს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ქოლესტიროლს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. ზემოაღნიშნულ პრეპარატებთან ერთდროული მიღების აუცილებლობის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შემთხვევაში, 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რეკომენდებულია მათი მიღება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ურსოსანის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მიღებამდე 2 საათით ადრე ან მიღებიდან 2 </w:t>
      </w:r>
      <w:r w:rsidRPr="00AE7481">
        <w:rPr>
          <w:rFonts w:ascii="Sylfaen" w:hAnsi="Sylfaen" w:cs="Sylfaen"/>
          <w:sz w:val="24"/>
          <w:szCs w:val="24"/>
          <w:lang w:val="ka-GE"/>
        </w:rPr>
        <w:t>საათის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შემდეგ</w:t>
      </w:r>
      <w:r w:rsidRPr="00AE7481">
        <w:rPr>
          <w:rFonts w:ascii="Sylfaen" w:hAnsi="Sylfaen"/>
          <w:sz w:val="24"/>
          <w:szCs w:val="24"/>
          <w:lang w:val="ka-GE"/>
        </w:rPr>
        <w:t xml:space="preserve">. </w:t>
      </w:r>
      <w:r w:rsidRPr="00AE7481">
        <w:rPr>
          <w:sz w:val="24"/>
          <w:szCs w:val="24"/>
          <w:lang w:val="ka-GE"/>
        </w:rPr>
        <w:t xml:space="preserve"> </w:t>
      </w:r>
    </w:p>
    <w:p w14:paraId="281FE403" w14:textId="43FDCFDE" w:rsidR="00820E53" w:rsidRPr="00AE7481" w:rsidRDefault="0025502F" w:rsidP="00956FDA">
      <w:pPr>
        <w:spacing w:after="0" w:line="240" w:lineRule="auto"/>
        <w:jc w:val="both"/>
        <w:rPr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ურსოსანმა</w:t>
      </w:r>
      <w:proofErr w:type="spellEnd"/>
      <w:r w:rsidR="0083435A" w:rsidRPr="00AE7481">
        <w:rPr>
          <w:rFonts w:ascii="Sylfaen" w:hAnsi="Sylfaen" w:cs="Sylfaen"/>
          <w:sz w:val="24"/>
          <w:szCs w:val="24"/>
          <w:lang w:val="ka-GE"/>
        </w:rPr>
        <w:t>®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 შეიძლება</w:t>
      </w:r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გააძლიეროს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შეწოვა</w:t>
      </w:r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ნაწლავებში</w:t>
      </w:r>
      <w:r w:rsidR="00882139" w:rsidRPr="00AE7481">
        <w:rPr>
          <w:rFonts w:ascii="Sylfaen" w:hAnsi="Sylfaen"/>
          <w:sz w:val="24"/>
          <w:szCs w:val="24"/>
          <w:lang w:val="ka-GE"/>
        </w:rPr>
        <w:t>.</w:t>
      </w:r>
      <w:r w:rsidR="006C3356" w:rsidRPr="00AE7481">
        <w:rPr>
          <w:rFonts w:ascii="Sylfaen" w:hAnsi="Sylfaen"/>
          <w:sz w:val="24"/>
          <w:szCs w:val="24"/>
          <w:lang w:val="ka-GE"/>
        </w:rPr>
        <w:t xml:space="preserve"> ამიტომ, </w:t>
      </w:r>
      <w:r w:rsidR="00CA10D1" w:rsidRPr="00AE7481">
        <w:rPr>
          <w:rFonts w:ascii="Sylfaen" w:hAnsi="Sylfaen"/>
          <w:sz w:val="24"/>
          <w:szCs w:val="24"/>
          <w:lang w:val="ka-GE"/>
        </w:rPr>
        <w:t xml:space="preserve">პაციენტებში, რომლებიც </w:t>
      </w:r>
      <w:r w:rsidR="006C3356" w:rsidRPr="00AE7481">
        <w:rPr>
          <w:rFonts w:ascii="Sylfaen" w:hAnsi="Sylfaen"/>
          <w:sz w:val="24"/>
          <w:szCs w:val="24"/>
          <w:lang w:val="ka-GE"/>
        </w:rPr>
        <w:t xml:space="preserve">ერთდროულად </w:t>
      </w:r>
      <w:r w:rsidR="00BA7CE7" w:rsidRPr="00AE7481">
        <w:rPr>
          <w:rFonts w:ascii="Sylfaen" w:hAnsi="Sylfaen"/>
          <w:sz w:val="24"/>
          <w:szCs w:val="24"/>
          <w:lang w:val="ka-GE"/>
        </w:rPr>
        <w:t>იღებენ</w:t>
      </w:r>
      <w:r w:rsidR="006C3356"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="00CA10D1" w:rsidRPr="00AE7481">
        <w:rPr>
          <w:rFonts w:ascii="Sylfaen" w:hAnsi="Sylfaen"/>
          <w:sz w:val="24"/>
          <w:szCs w:val="24"/>
          <w:lang w:val="ka-GE"/>
        </w:rPr>
        <w:t>ამ პრეპარატ</w:t>
      </w:r>
      <w:r w:rsidR="00BA7CE7" w:rsidRPr="00AE7481">
        <w:rPr>
          <w:rFonts w:ascii="Sylfaen" w:hAnsi="Sylfaen"/>
          <w:sz w:val="24"/>
          <w:szCs w:val="24"/>
          <w:lang w:val="ka-GE"/>
        </w:rPr>
        <w:t>ებს,</w:t>
      </w:r>
      <w:r w:rsidR="00CA10D1"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="006C3356" w:rsidRPr="00AE7481">
        <w:rPr>
          <w:rFonts w:ascii="Sylfaen" w:hAnsi="Sylfaen"/>
          <w:sz w:val="24"/>
          <w:szCs w:val="24"/>
          <w:lang w:val="ka-GE"/>
        </w:rPr>
        <w:t xml:space="preserve">აუცილებელია </w:t>
      </w:r>
      <w:proofErr w:type="spellStart"/>
      <w:r w:rsidR="006C3356" w:rsidRPr="00AE7481">
        <w:rPr>
          <w:rFonts w:ascii="Sylfaen" w:hAnsi="Sylfaen"/>
          <w:sz w:val="24"/>
          <w:szCs w:val="24"/>
          <w:lang w:val="ka-GE"/>
        </w:rPr>
        <w:t>ციკლოსპორინის</w:t>
      </w:r>
      <w:proofErr w:type="spellEnd"/>
      <w:r w:rsidR="006C3356" w:rsidRPr="00AE7481">
        <w:rPr>
          <w:rFonts w:ascii="Sylfaen" w:hAnsi="Sylfaen"/>
          <w:sz w:val="24"/>
          <w:szCs w:val="24"/>
          <w:lang w:val="ka-GE"/>
        </w:rPr>
        <w:t xml:space="preserve"> დონის მონიტორინგი და, საჭიროების შემთხვევაში, მისი დოზის კორექტირება.</w:t>
      </w:r>
    </w:p>
    <w:p w14:paraId="55CB2525" w14:textId="454FF121" w:rsidR="002C2856" w:rsidRPr="00AE7481" w:rsidRDefault="002C2856" w:rsidP="00956FDA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AE7481">
        <w:rPr>
          <w:rFonts w:ascii="Sylfaen" w:hAnsi="Sylfaen" w:cs="Times New Roman"/>
          <w:sz w:val="24"/>
          <w:szCs w:val="24"/>
          <w:lang w:val="ka-GE"/>
        </w:rPr>
        <w:t xml:space="preserve">გამონაკლის შემთხვევაში </w:t>
      </w:r>
      <w:proofErr w:type="spellStart"/>
      <w:r w:rsidRPr="00AE7481">
        <w:rPr>
          <w:rFonts w:ascii="Sylfaen" w:hAnsi="Sylfaen" w:cs="Times New Roman"/>
          <w:sz w:val="24"/>
          <w:szCs w:val="24"/>
          <w:lang w:val="ka-GE"/>
        </w:rPr>
        <w:t>ურსოსანს</w:t>
      </w:r>
      <w:proofErr w:type="spellEnd"/>
      <w:r w:rsidR="00820E53" w:rsidRPr="00AE7481">
        <w:rPr>
          <w:rFonts w:ascii="Sylfaen" w:hAnsi="Sylfaen" w:cs="Times New Roman"/>
          <w:sz w:val="24"/>
          <w:szCs w:val="24"/>
          <w:lang w:val="ka-GE"/>
        </w:rPr>
        <w:t>®</w:t>
      </w:r>
      <w:r w:rsidRPr="00AE7481">
        <w:rPr>
          <w:rFonts w:ascii="Sylfaen" w:hAnsi="Sylfaen" w:cs="Times New Roman"/>
          <w:sz w:val="24"/>
          <w:szCs w:val="24"/>
          <w:lang w:val="ka-GE"/>
        </w:rPr>
        <w:t xml:space="preserve"> შეუძლია </w:t>
      </w:r>
      <w:proofErr w:type="spellStart"/>
      <w:r w:rsidR="00C07893" w:rsidRPr="00AE7481">
        <w:rPr>
          <w:rFonts w:ascii="Sylfaen" w:hAnsi="Sylfaen" w:cs="Times New Roman"/>
          <w:sz w:val="24"/>
          <w:szCs w:val="24"/>
          <w:lang w:val="ka-GE"/>
        </w:rPr>
        <w:t>ზეგვლენა</w:t>
      </w:r>
      <w:proofErr w:type="spellEnd"/>
      <w:r w:rsidR="00C07893" w:rsidRPr="00AE7481">
        <w:rPr>
          <w:rFonts w:ascii="Sylfaen" w:hAnsi="Sylfaen" w:cs="Times New Roman"/>
          <w:sz w:val="24"/>
          <w:szCs w:val="24"/>
          <w:lang w:val="ka-GE"/>
        </w:rPr>
        <w:t xml:space="preserve"> მოახდინოს </w:t>
      </w:r>
      <w:proofErr w:type="spellStart"/>
      <w:r w:rsidRPr="00AE7481">
        <w:rPr>
          <w:rFonts w:ascii="Sylfaen" w:hAnsi="Sylfaen" w:cs="Times New Roman"/>
          <w:sz w:val="24"/>
          <w:szCs w:val="24"/>
          <w:lang w:val="ka-GE"/>
        </w:rPr>
        <w:t>ციპროფლოქსაცინის</w:t>
      </w:r>
      <w:proofErr w:type="spellEnd"/>
      <w:r w:rsidRPr="00AE7481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15B3F" w:rsidRPr="00AE7481">
        <w:rPr>
          <w:rFonts w:ascii="Sylfaen" w:hAnsi="Sylfaen" w:cs="Times New Roman"/>
          <w:sz w:val="24"/>
          <w:szCs w:val="24"/>
          <w:lang w:val="ka-GE"/>
        </w:rPr>
        <w:t>აბსორბცია</w:t>
      </w:r>
      <w:r w:rsidR="00C07893" w:rsidRPr="00AE7481">
        <w:rPr>
          <w:rFonts w:ascii="Sylfaen" w:hAnsi="Sylfaen" w:cs="Times New Roman"/>
          <w:sz w:val="24"/>
          <w:szCs w:val="24"/>
          <w:lang w:val="ka-GE"/>
        </w:rPr>
        <w:t>ზე</w:t>
      </w:r>
      <w:r w:rsidRPr="00AE7481">
        <w:rPr>
          <w:rFonts w:ascii="Sylfaen" w:hAnsi="Sylfaen" w:cs="Times New Roman"/>
          <w:sz w:val="24"/>
          <w:szCs w:val="24"/>
          <w:lang w:val="ka-GE"/>
        </w:rPr>
        <w:t>.</w:t>
      </w:r>
    </w:p>
    <w:p w14:paraId="55CB2526" w14:textId="77777777" w:rsidR="002C2856" w:rsidRPr="00AE7481" w:rsidRDefault="002C2856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E7481">
        <w:rPr>
          <w:rFonts w:ascii="Sylfaen" w:hAnsi="Sylfaen" w:cs="Times New Roman"/>
          <w:sz w:val="24"/>
          <w:szCs w:val="24"/>
          <w:lang w:val="ka-GE"/>
        </w:rPr>
        <w:t xml:space="preserve">კლინიკურ კვლევებში ჯანმრთელ </w:t>
      </w:r>
      <w:r w:rsidR="00315B3F" w:rsidRPr="00AE7481">
        <w:rPr>
          <w:rFonts w:ascii="Sylfaen" w:hAnsi="Sylfaen" w:cs="Times New Roman"/>
          <w:sz w:val="24"/>
          <w:szCs w:val="24"/>
          <w:lang w:val="ka-GE"/>
        </w:rPr>
        <w:t>მოხალისეებში</w:t>
      </w:r>
      <w:r w:rsidRPr="00AE7481">
        <w:rPr>
          <w:rFonts w:ascii="Sylfaen" w:hAnsi="Sylfaen" w:cs="Times New Roman"/>
          <w:sz w:val="24"/>
          <w:szCs w:val="24"/>
          <w:lang w:val="ka-GE"/>
        </w:rPr>
        <w:t xml:space="preserve">, 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მჟავასა (500მგ/დღეში) და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(20მგ/დღეში) ერთდროული მიღებისას გამოვლინდა პლაზმაში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დონის მცირე მატება.</w:t>
      </w:r>
    </w:p>
    <w:p w14:paraId="55CB2527" w14:textId="5960BB3B" w:rsidR="0051085D" w:rsidRPr="00AE7481" w:rsidRDefault="002C2856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 xml:space="preserve">დამტკიცდა, რომ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მჟავა ჯანმრთელ მოხალისეებში აქვეითებს პლაზმური კონცენტრაციის პიკს (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) და </w:t>
      </w:r>
      <w:proofErr w:type="spellStart"/>
      <w:r w:rsidR="00315B3F" w:rsidRPr="00AE7481">
        <w:rPr>
          <w:rFonts w:ascii="Sylfaen" w:hAnsi="Sylfaen" w:cs="Sylfaen"/>
          <w:sz w:val="24"/>
          <w:szCs w:val="24"/>
          <w:lang w:val="ka-GE"/>
        </w:rPr>
        <w:t>ნიტრენდიპინის</w:t>
      </w:r>
      <w:proofErr w:type="spellEnd"/>
      <w:r w:rsidR="00315B3F" w:rsidRPr="00AE7481">
        <w:rPr>
          <w:rFonts w:ascii="Sylfaen" w:hAnsi="Sylfaen" w:cs="Sylfaen"/>
          <w:sz w:val="24"/>
          <w:szCs w:val="24"/>
          <w:lang w:val="ka-GE"/>
        </w:rPr>
        <w:t xml:space="preserve"> კალციუმის ანტაგონისტის ფართობს.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15B3F" w:rsidRPr="00AE7481">
        <w:rPr>
          <w:rFonts w:ascii="Sylfaen" w:hAnsi="Sylfaen" w:cs="Times New Roman"/>
          <w:sz w:val="24"/>
          <w:szCs w:val="24"/>
          <w:lang w:val="ka-GE"/>
        </w:rPr>
        <w:t xml:space="preserve">რეკომენდებულია </w:t>
      </w:r>
      <w:proofErr w:type="spellStart"/>
      <w:r w:rsidR="00315B3F" w:rsidRPr="00AE7481">
        <w:rPr>
          <w:rFonts w:ascii="Sylfaen" w:hAnsi="Sylfaen" w:cs="Sylfaen"/>
          <w:sz w:val="24"/>
          <w:szCs w:val="24"/>
          <w:lang w:val="ka-GE"/>
        </w:rPr>
        <w:t>ნიტრენდიპინისა</w:t>
      </w:r>
      <w:proofErr w:type="spellEnd"/>
      <w:r w:rsidR="00315B3F" w:rsidRPr="00AE7481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315B3F"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="00315B3F" w:rsidRPr="00AE7481">
        <w:rPr>
          <w:sz w:val="24"/>
          <w:szCs w:val="24"/>
          <w:lang w:val="ka-GE"/>
        </w:rPr>
        <w:t xml:space="preserve"> </w:t>
      </w:r>
      <w:r w:rsidR="00315B3F" w:rsidRPr="00AE7481">
        <w:rPr>
          <w:rFonts w:ascii="Sylfaen" w:hAnsi="Sylfaen" w:cs="Sylfaen"/>
          <w:sz w:val="24"/>
          <w:szCs w:val="24"/>
          <w:lang w:val="ka-GE"/>
        </w:rPr>
        <w:t xml:space="preserve">მჟავას ერთდროული მიღებისას შედეგებზე  </w:t>
      </w:r>
      <w:r w:rsidR="00315B3F" w:rsidRPr="00AE7481">
        <w:rPr>
          <w:rFonts w:ascii="Sylfaen" w:hAnsi="Sylfaen" w:cs="Times New Roman"/>
          <w:sz w:val="24"/>
          <w:szCs w:val="24"/>
          <w:lang w:val="ka-GE"/>
        </w:rPr>
        <w:t xml:space="preserve">დაკვირვება. არ გამოირიცხება </w:t>
      </w:r>
      <w:proofErr w:type="spellStart"/>
      <w:r w:rsidR="00315B3F" w:rsidRPr="00AE7481">
        <w:rPr>
          <w:rFonts w:ascii="Sylfaen" w:hAnsi="Sylfaen" w:cs="Sylfaen"/>
          <w:sz w:val="24"/>
          <w:szCs w:val="24"/>
          <w:lang w:val="ka-GE"/>
        </w:rPr>
        <w:t>იტრენდიპინის</w:t>
      </w:r>
      <w:proofErr w:type="spellEnd"/>
      <w:r w:rsidR="00315B3F" w:rsidRPr="00AE7481">
        <w:rPr>
          <w:rFonts w:ascii="Sylfaen" w:hAnsi="Sylfaen" w:cs="Sylfaen"/>
          <w:sz w:val="24"/>
          <w:szCs w:val="24"/>
          <w:lang w:val="ka-GE"/>
        </w:rPr>
        <w:t xml:space="preserve"> დოზის გაზრდა. </w:t>
      </w:r>
      <w:r w:rsidR="00263213" w:rsidRPr="00AE7481">
        <w:rPr>
          <w:rFonts w:ascii="Sylfaen" w:hAnsi="Sylfaen" w:cs="Sylfaen"/>
          <w:color w:val="606366"/>
          <w:sz w:val="24"/>
          <w:szCs w:val="24"/>
          <w:lang w:val="ka-GE"/>
        </w:rPr>
        <w:t>აღწერილია</w:t>
      </w:r>
      <w:r w:rsidR="00263213" w:rsidRPr="00AE7481">
        <w:rPr>
          <w:rFonts w:ascii="Sylfaen" w:hAnsi="Sylfaen"/>
          <w:color w:val="606366"/>
          <w:sz w:val="24"/>
          <w:szCs w:val="24"/>
          <w:lang w:val="ka-GE"/>
        </w:rPr>
        <w:t xml:space="preserve"> </w:t>
      </w:r>
      <w:r w:rsidR="00263213" w:rsidRPr="00AE7481">
        <w:rPr>
          <w:rFonts w:ascii="Sylfaen" w:hAnsi="Sylfaen" w:cs="Sylfaen"/>
          <w:color w:val="606366"/>
          <w:sz w:val="24"/>
          <w:szCs w:val="24"/>
          <w:lang w:val="ka-GE"/>
        </w:rPr>
        <w:t>შემთხვევა</w:t>
      </w:r>
      <w:r w:rsidR="00263213" w:rsidRPr="00AE7481">
        <w:rPr>
          <w:rFonts w:ascii="Sylfaen" w:hAnsi="Sylfaen"/>
          <w:color w:val="606366"/>
          <w:sz w:val="24"/>
          <w:szCs w:val="24"/>
          <w:lang w:val="ka-GE"/>
        </w:rPr>
        <w:t xml:space="preserve">, </w:t>
      </w:r>
      <w:r w:rsidR="00263213" w:rsidRPr="00AE7481">
        <w:rPr>
          <w:rFonts w:ascii="Sylfaen" w:hAnsi="Sylfaen" w:cs="Sylfaen"/>
          <w:color w:val="606366"/>
          <w:sz w:val="24"/>
          <w:szCs w:val="24"/>
          <w:lang w:val="ka-GE"/>
        </w:rPr>
        <w:t>როდესაც</w:t>
      </w:r>
      <w:r w:rsidR="00263213" w:rsidRPr="00AE7481">
        <w:rPr>
          <w:rFonts w:ascii="Sylfaen" w:hAnsi="Sylfaen"/>
          <w:color w:val="606366"/>
          <w:sz w:val="24"/>
          <w:szCs w:val="24"/>
          <w:lang w:val="ka-GE"/>
        </w:rPr>
        <w:t xml:space="preserve"> </w:t>
      </w:r>
      <w:proofErr w:type="spellStart"/>
      <w:r w:rsidR="00263213" w:rsidRPr="00AE7481">
        <w:rPr>
          <w:rFonts w:ascii="Sylfaen" w:hAnsi="Sylfaen" w:cs="Sylfaen"/>
          <w:color w:val="606366"/>
          <w:sz w:val="24"/>
          <w:szCs w:val="24"/>
          <w:lang w:val="ka-GE"/>
        </w:rPr>
        <w:t>ურსოდეოქსიქოლის</w:t>
      </w:r>
      <w:proofErr w:type="spellEnd"/>
      <w:r w:rsidR="00263213" w:rsidRPr="00AE7481">
        <w:rPr>
          <w:rFonts w:ascii="Sylfaen" w:hAnsi="Sylfaen"/>
          <w:color w:val="606366"/>
          <w:sz w:val="24"/>
          <w:szCs w:val="24"/>
          <w:lang w:val="ka-GE"/>
        </w:rPr>
        <w:t xml:space="preserve"> </w:t>
      </w:r>
      <w:r w:rsidR="00263213" w:rsidRPr="00AE7481">
        <w:rPr>
          <w:rFonts w:ascii="Sylfaen" w:hAnsi="Sylfaen" w:cs="Sylfaen"/>
          <w:color w:val="606366"/>
          <w:sz w:val="24"/>
          <w:szCs w:val="24"/>
          <w:lang w:val="ka-GE"/>
        </w:rPr>
        <w:t>მჟავის</w:t>
      </w:r>
      <w:r w:rsidR="00263213" w:rsidRPr="00AE7481">
        <w:rPr>
          <w:rFonts w:ascii="Sylfaen" w:hAnsi="Sylfaen"/>
          <w:color w:val="606366"/>
          <w:sz w:val="24"/>
          <w:szCs w:val="24"/>
          <w:lang w:val="ka-GE"/>
        </w:rPr>
        <w:t xml:space="preserve">  </w:t>
      </w:r>
      <w:r w:rsidR="00263213" w:rsidRPr="00AE7481">
        <w:rPr>
          <w:rFonts w:ascii="Sylfaen" w:hAnsi="Sylfaen" w:cs="Sylfaen"/>
          <w:color w:val="606366"/>
          <w:sz w:val="24"/>
          <w:szCs w:val="24"/>
          <w:lang w:val="ka-GE"/>
        </w:rPr>
        <w:t>ურთიერთმოქმედებამ</w:t>
      </w:r>
      <w:r w:rsidR="00263213" w:rsidRPr="00AE7481">
        <w:rPr>
          <w:rFonts w:ascii="Sylfaen" w:hAnsi="Sylfaen"/>
          <w:color w:val="606366"/>
          <w:sz w:val="24"/>
          <w:szCs w:val="24"/>
          <w:lang w:val="ka-GE"/>
        </w:rPr>
        <w:t xml:space="preserve"> </w:t>
      </w:r>
      <w:proofErr w:type="spellStart"/>
      <w:r w:rsidR="00263213" w:rsidRPr="00AE7481">
        <w:rPr>
          <w:rFonts w:ascii="Sylfaen" w:hAnsi="Sylfaen" w:cs="Sylfaen"/>
          <w:color w:val="606366"/>
          <w:sz w:val="24"/>
          <w:szCs w:val="24"/>
          <w:lang w:val="ka-GE"/>
        </w:rPr>
        <w:t>დაპსონთან</w:t>
      </w:r>
      <w:proofErr w:type="spellEnd"/>
      <w:r w:rsidR="00263213" w:rsidRPr="00AE7481">
        <w:rPr>
          <w:rFonts w:ascii="Sylfaen" w:hAnsi="Sylfaen"/>
          <w:color w:val="606366"/>
          <w:sz w:val="24"/>
          <w:szCs w:val="24"/>
          <w:lang w:val="ka-GE"/>
        </w:rPr>
        <w:t>,</w:t>
      </w:r>
      <w:r w:rsidR="0051085D" w:rsidRPr="00AE7481">
        <w:rPr>
          <w:rFonts w:ascii="Sylfaen" w:hAnsi="Sylfaen"/>
          <w:color w:val="606366"/>
          <w:sz w:val="24"/>
          <w:szCs w:val="24"/>
          <w:lang w:val="ka-GE"/>
        </w:rPr>
        <w:t xml:space="preserve"> </w:t>
      </w:r>
      <w:r w:rsidR="0051085D" w:rsidRPr="00AE7481">
        <w:rPr>
          <w:rFonts w:ascii="Sylfaen" w:hAnsi="Sylfaen"/>
          <w:sz w:val="24"/>
          <w:szCs w:val="24"/>
          <w:lang w:val="ka-GE"/>
        </w:rPr>
        <w:t xml:space="preserve">ამ დაკვირვებამ </w:t>
      </w:r>
      <w:proofErr w:type="spellStart"/>
      <w:r w:rsidR="0051085D" w:rsidRPr="00AE7481">
        <w:rPr>
          <w:rFonts w:ascii="Sylfaen" w:hAnsi="Sylfaen"/>
          <w:sz w:val="24"/>
          <w:szCs w:val="24"/>
          <w:lang w:val="ka-GE"/>
        </w:rPr>
        <w:t>in</w:t>
      </w:r>
      <w:proofErr w:type="spellEnd"/>
      <w:r w:rsidR="0051085D" w:rsidRPr="00AE748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1085D" w:rsidRPr="00AE7481">
        <w:rPr>
          <w:rFonts w:ascii="Sylfaen" w:hAnsi="Sylfaen"/>
          <w:sz w:val="24"/>
          <w:szCs w:val="24"/>
          <w:lang w:val="ka-GE"/>
        </w:rPr>
        <w:t>vitro</w:t>
      </w:r>
      <w:proofErr w:type="spellEnd"/>
      <w:r w:rsidR="0051085D" w:rsidRPr="00AE7481">
        <w:rPr>
          <w:rFonts w:ascii="Sylfaen" w:hAnsi="Sylfaen"/>
          <w:sz w:val="24"/>
          <w:szCs w:val="24"/>
          <w:lang w:val="ka-GE"/>
        </w:rPr>
        <w:t xml:space="preserve"> შედეგებთან ერთად დემონსტრირება მოახდინა </w:t>
      </w:r>
      <w:proofErr w:type="spellStart"/>
      <w:r w:rsidR="0051085D"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="0051085D" w:rsidRPr="00AE7481">
        <w:rPr>
          <w:sz w:val="24"/>
          <w:szCs w:val="24"/>
          <w:lang w:val="ka-GE"/>
        </w:rPr>
        <w:t xml:space="preserve"> </w:t>
      </w:r>
      <w:r w:rsidR="0051085D" w:rsidRPr="00AE7481">
        <w:rPr>
          <w:rFonts w:ascii="Sylfaen" w:hAnsi="Sylfaen" w:cs="Sylfaen"/>
          <w:sz w:val="24"/>
          <w:szCs w:val="24"/>
          <w:lang w:val="ka-GE"/>
        </w:rPr>
        <w:t xml:space="preserve">მჟავას </w:t>
      </w:r>
      <w:proofErr w:type="spellStart"/>
      <w:r w:rsidR="0051085D" w:rsidRPr="00AE7481">
        <w:rPr>
          <w:rFonts w:ascii="Sylfaen" w:hAnsi="Sylfaen" w:cs="Sylfaen"/>
          <w:sz w:val="24"/>
          <w:szCs w:val="24"/>
          <w:lang w:val="ka-GE"/>
        </w:rPr>
        <w:t>ციტოქრომის</w:t>
      </w:r>
      <w:proofErr w:type="spellEnd"/>
      <w:r w:rsidR="0051085D" w:rsidRPr="00AE7481">
        <w:rPr>
          <w:rFonts w:ascii="Sylfaen" w:hAnsi="Sylfaen" w:cs="Sylfaen"/>
          <w:sz w:val="24"/>
          <w:szCs w:val="24"/>
          <w:lang w:val="ka-GE"/>
        </w:rPr>
        <w:t xml:space="preserve"> P450 3A</w:t>
      </w:r>
      <w:r w:rsidR="0051085D" w:rsidRPr="00AE7481">
        <w:rPr>
          <w:rFonts w:ascii="Sylfaen" w:hAnsi="Sylfaen"/>
          <w:sz w:val="24"/>
          <w:szCs w:val="24"/>
          <w:lang w:val="ka-GE"/>
        </w:rPr>
        <w:t xml:space="preserve"> ინდუქციის </w:t>
      </w:r>
      <w:proofErr w:type="spellStart"/>
      <w:r w:rsidR="0051085D" w:rsidRPr="00AE7481">
        <w:rPr>
          <w:rFonts w:ascii="Sylfaen" w:hAnsi="Sylfaen"/>
          <w:sz w:val="24"/>
          <w:szCs w:val="24"/>
          <w:lang w:val="ka-GE"/>
        </w:rPr>
        <w:t>შესაძლებელობა</w:t>
      </w:r>
      <w:proofErr w:type="spellEnd"/>
      <w:r w:rsidR="0051085D" w:rsidRPr="00AE7481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="0051085D" w:rsidRPr="00AE7481">
        <w:rPr>
          <w:rFonts w:ascii="Sylfaen" w:hAnsi="Sylfaen"/>
          <w:sz w:val="24"/>
          <w:szCs w:val="24"/>
          <w:lang w:val="ka-GE"/>
        </w:rPr>
        <w:t>ხარიასხიანად</w:t>
      </w:r>
      <w:proofErr w:type="spellEnd"/>
      <w:r w:rsidR="0051085D" w:rsidRPr="00AE7481">
        <w:rPr>
          <w:rFonts w:ascii="Sylfaen" w:hAnsi="Sylfaen"/>
          <w:sz w:val="24"/>
          <w:szCs w:val="24"/>
          <w:lang w:val="ka-GE"/>
        </w:rPr>
        <w:t xml:space="preserve"> შედგენილ კვლევაში </w:t>
      </w:r>
      <w:proofErr w:type="spellStart"/>
      <w:r w:rsidR="0051085D" w:rsidRPr="00AE7481">
        <w:rPr>
          <w:rFonts w:ascii="Sylfaen" w:hAnsi="Sylfaen"/>
          <w:sz w:val="24"/>
          <w:szCs w:val="24"/>
          <w:lang w:val="ka-GE"/>
        </w:rPr>
        <w:t>ბუდესონიდთან</w:t>
      </w:r>
      <w:proofErr w:type="spellEnd"/>
      <w:r w:rsidR="0051085D" w:rsidRPr="00AE7481">
        <w:rPr>
          <w:rFonts w:ascii="Sylfaen" w:hAnsi="Sylfaen"/>
          <w:sz w:val="24"/>
          <w:szCs w:val="24"/>
          <w:lang w:val="ka-GE"/>
        </w:rPr>
        <w:t xml:space="preserve"> ურთიერთქმედება, რომელიც არის </w:t>
      </w:r>
      <w:proofErr w:type="spellStart"/>
      <w:r w:rsidR="0051085D" w:rsidRPr="00AE7481">
        <w:rPr>
          <w:rFonts w:ascii="Sylfaen" w:hAnsi="Sylfaen"/>
          <w:sz w:val="24"/>
          <w:szCs w:val="24"/>
          <w:lang w:val="ka-GE"/>
        </w:rPr>
        <w:t>ციტოქრომის</w:t>
      </w:r>
      <w:proofErr w:type="spellEnd"/>
      <w:r w:rsidR="0051085D"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="0051085D" w:rsidRPr="00AE7481">
        <w:rPr>
          <w:rFonts w:ascii="Sylfaen" w:hAnsi="Sylfaen" w:cs="Sylfaen"/>
          <w:sz w:val="24"/>
          <w:szCs w:val="24"/>
          <w:lang w:val="ka-GE"/>
        </w:rPr>
        <w:t>P450</w:t>
      </w:r>
      <w:r w:rsidR="0051085D"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="0051085D" w:rsidRPr="00AE7481">
        <w:rPr>
          <w:rFonts w:ascii="Sylfaen" w:hAnsi="Sylfaen" w:cs="Sylfaen"/>
          <w:sz w:val="24"/>
          <w:szCs w:val="24"/>
          <w:lang w:val="ka-GE"/>
        </w:rPr>
        <w:t>3A</w:t>
      </w:r>
      <w:r w:rsidR="0051085D" w:rsidRPr="00AE7481">
        <w:rPr>
          <w:rFonts w:ascii="Sylfaen" w:hAnsi="Sylfaen"/>
          <w:sz w:val="24"/>
          <w:szCs w:val="24"/>
          <w:lang w:val="ka-GE"/>
        </w:rPr>
        <w:t xml:space="preserve"> ცნობილი სუბსტრატი, </w:t>
      </w:r>
      <w:r w:rsidR="000B740B" w:rsidRPr="00AE7481">
        <w:rPr>
          <w:rFonts w:ascii="Sylfaen" w:hAnsi="Sylfaen"/>
          <w:sz w:val="24"/>
          <w:szCs w:val="24"/>
          <w:lang w:val="ka-GE"/>
        </w:rPr>
        <w:t>ამასთ</w:t>
      </w:r>
      <w:r w:rsidR="0051085D" w:rsidRPr="00AE7481">
        <w:rPr>
          <w:rFonts w:ascii="Sylfaen" w:hAnsi="Sylfaen"/>
          <w:sz w:val="24"/>
          <w:szCs w:val="24"/>
          <w:lang w:val="ka-GE"/>
        </w:rPr>
        <w:t xml:space="preserve">ან  </w:t>
      </w:r>
      <w:proofErr w:type="spellStart"/>
      <w:r w:rsidR="0051085D" w:rsidRPr="00AE7481">
        <w:rPr>
          <w:rFonts w:ascii="Sylfaen" w:hAnsi="Sylfaen"/>
          <w:sz w:val="24"/>
          <w:szCs w:val="24"/>
          <w:lang w:val="ka-GE"/>
        </w:rPr>
        <w:t>ინდუაქცია</w:t>
      </w:r>
      <w:proofErr w:type="spellEnd"/>
      <w:r w:rsidR="0051085D" w:rsidRPr="00AE7481">
        <w:rPr>
          <w:rFonts w:ascii="Sylfaen" w:hAnsi="Sylfaen"/>
          <w:sz w:val="24"/>
          <w:szCs w:val="24"/>
          <w:lang w:val="ka-GE"/>
        </w:rPr>
        <w:t xml:space="preserve"> არ აღინიშნა</w:t>
      </w:r>
      <w:r w:rsidR="000B740B" w:rsidRPr="00AE7481">
        <w:rPr>
          <w:rFonts w:ascii="Sylfaen" w:hAnsi="Sylfaen"/>
          <w:sz w:val="24"/>
          <w:szCs w:val="24"/>
          <w:lang w:val="ka-GE"/>
        </w:rPr>
        <w:t>.</w:t>
      </w:r>
    </w:p>
    <w:p w14:paraId="55CB2528" w14:textId="77777777" w:rsidR="000B740B" w:rsidRPr="00AE7481" w:rsidRDefault="000B740B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ესტროგენები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, ასევე ნივთიერებები, რომლებიც ამცირებენ სისხლში ქოლესტერინის დონეს, მაგალითად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კლოფიბრატი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, ასტიმულირებენ ღვიძლში ქოლესტერინის გამოყოფას და ასეთი სახით ხელს უწყობენ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ბილიალური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კონკრემენტების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წარმოქმნას, რაც ეწინააღმდეგება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მჟავას ზემოქმედებას, რომელიც გამოიყენება ნაღვლის კენჭების დასაშლელად.</w:t>
      </w:r>
    </w:p>
    <w:p w14:paraId="55CB2529" w14:textId="77777777" w:rsidR="000B740B" w:rsidRPr="00AE7481" w:rsidRDefault="000B740B" w:rsidP="00956FDA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E7481">
        <w:rPr>
          <w:rFonts w:ascii="Sylfaen" w:hAnsi="Sylfaen"/>
          <w:b/>
          <w:sz w:val="24"/>
          <w:szCs w:val="24"/>
          <w:lang w:val="ka-GE"/>
        </w:rPr>
        <w:t>ორსულობა და ლაქტაცია</w:t>
      </w:r>
    </w:p>
    <w:p w14:paraId="55CB252A" w14:textId="77777777" w:rsidR="000B740B" w:rsidRPr="00AE7481" w:rsidRDefault="000B740B" w:rsidP="00956FDA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AE7481">
        <w:rPr>
          <w:rFonts w:ascii="Sylfaen" w:hAnsi="Sylfaen"/>
          <w:i/>
          <w:sz w:val="24"/>
          <w:szCs w:val="24"/>
          <w:lang w:val="ka-GE"/>
        </w:rPr>
        <w:lastRenderedPageBreak/>
        <w:t>ორსულობა</w:t>
      </w:r>
    </w:p>
    <w:p w14:paraId="55CB252B" w14:textId="0C310274" w:rsidR="000B740B" w:rsidRPr="00AE7481" w:rsidRDefault="000B740B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E7481">
        <w:rPr>
          <w:rFonts w:ascii="Sylfaen" w:hAnsi="Sylfaen" w:cs="Sylfaen"/>
          <w:sz w:val="24"/>
          <w:szCs w:val="24"/>
          <w:lang w:val="ka-GE"/>
        </w:rPr>
        <w:t xml:space="preserve">ორსულებში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მჟავას გამოყენების შესახებ მონაცემები არ არსებობს ან შეზღუდულია. ცხოველებზე ჩატარებული კვლევების საფუძველზე დამტკიცდა რეპროდუქციული ტოქსიკურობა </w:t>
      </w:r>
      <w:proofErr w:type="spellStart"/>
      <w:r w:rsidR="0038710C" w:rsidRPr="00AE7481">
        <w:rPr>
          <w:rFonts w:ascii="Sylfaen" w:hAnsi="Sylfaen" w:cs="Sylfaen"/>
          <w:sz w:val="24"/>
          <w:szCs w:val="24"/>
          <w:lang w:val="ka-GE"/>
        </w:rPr>
        <w:t>გესტაციის</w:t>
      </w:r>
      <w:proofErr w:type="spellEnd"/>
      <w:r w:rsidR="0038710C" w:rsidRPr="00AE7481">
        <w:rPr>
          <w:rFonts w:ascii="Sylfaen" w:hAnsi="Sylfaen" w:cs="Sylfaen"/>
          <w:sz w:val="24"/>
          <w:szCs w:val="24"/>
          <w:lang w:val="ka-GE"/>
        </w:rPr>
        <w:t xml:space="preserve"> ადრეულ ეტაპებზე. </w:t>
      </w:r>
      <w:proofErr w:type="spellStart"/>
      <w:r w:rsidR="0038710C" w:rsidRPr="00AE7481">
        <w:rPr>
          <w:rFonts w:ascii="Sylfaen" w:hAnsi="Sylfaen" w:cs="Sylfaen"/>
          <w:sz w:val="24"/>
          <w:szCs w:val="24"/>
          <w:lang w:val="ka-GE"/>
        </w:rPr>
        <w:t>ურსოსანის</w:t>
      </w:r>
      <w:proofErr w:type="spellEnd"/>
      <w:r w:rsidR="0084764C" w:rsidRPr="00AE7481">
        <w:rPr>
          <w:rFonts w:ascii="Sylfaen" w:hAnsi="Sylfaen" w:cs="Sylfaen"/>
          <w:sz w:val="24"/>
          <w:szCs w:val="24"/>
          <w:lang w:val="ka-GE"/>
        </w:rPr>
        <w:t>®</w:t>
      </w:r>
      <w:r w:rsidR="0038710C" w:rsidRPr="00AE7481">
        <w:rPr>
          <w:rFonts w:ascii="Sylfaen" w:hAnsi="Sylfaen" w:cs="Sylfaen"/>
          <w:sz w:val="24"/>
          <w:szCs w:val="24"/>
          <w:lang w:val="ka-GE"/>
        </w:rPr>
        <w:t xml:space="preserve"> გამოყენება არ არის რეკომენდებული ორსულობისას, იმ შემთხვევის გარდა, როდესაც არსებობს ამის </w:t>
      </w:r>
      <w:proofErr w:type="spellStart"/>
      <w:r w:rsidR="0038710C" w:rsidRPr="00AE7481">
        <w:rPr>
          <w:rFonts w:ascii="Sylfaen" w:hAnsi="Sylfaen" w:cs="Sylfaen"/>
          <w:sz w:val="24"/>
          <w:szCs w:val="24"/>
          <w:lang w:val="ka-GE"/>
        </w:rPr>
        <w:t>გრადაუვალი</w:t>
      </w:r>
      <w:proofErr w:type="spellEnd"/>
      <w:r w:rsidR="0038710C" w:rsidRPr="00AE7481">
        <w:rPr>
          <w:rFonts w:ascii="Sylfaen" w:hAnsi="Sylfaen" w:cs="Sylfaen"/>
          <w:sz w:val="24"/>
          <w:szCs w:val="24"/>
          <w:lang w:val="ka-GE"/>
        </w:rPr>
        <w:t xml:space="preserve"> აუცილებლობა.</w:t>
      </w:r>
    </w:p>
    <w:p w14:paraId="55CB252C" w14:textId="4BE20530" w:rsidR="0038710C" w:rsidRPr="00AE7481" w:rsidRDefault="0038710C" w:rsidP="00956FDA">
      <w:pPr>
        <w:spacing w:after="0" w:line="240" w:lineRule="auto"/>
        <w:jc w:val="both"/>
        <w:rPr>
          <w:rFonts w:ascii="Sylfaen" w:hAnsi="Sylfaen"/>
          <w:color w:val="FF0000"/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ფერტილობის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ასაკში </w:t>
      </w:r>
      <w:r w:rsidR="00952742" w:rsidRPr="00AE7481">
        <w:rPr>
          <w:rFonts w:ascii="Sylfaen" w:hAnsi="Sylfaen" w:cs="Sylfaen"/>
          <w:sz w:val="24"/>
          <w:szCs w:val="24"/>
          <w:lang w:val="ka-GE"/>
        </w:rPr>
        <w:t xml:space="preserve">მყოფ ქალებში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მკურნალობა ინიშნება მხოლოდ იმ შემთხვევაში, როდესაც </w:t>
      </w:r>
      <w:r w:rsidR="00B54DA7" w:rsidRPr="00AE7481">
        <w:rPr>
          <w:rFonts w:ascii="Sylfaen" w:hAnsi="Sylfaen" w:cs="Sylfaen"/>
          <w:sz w:val="24"/>
          <w:szCs w:val="24"/>
          <w:lang w:val="ka-GE"/>
        </w:rPr>
        <w:t>ისინი</w:t>
      </w:r>
      <w:r w:rsidR="001822EC"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გამოიყენებენ საიმედო კონტრაცეპტივებს: რეკომენდებულია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არაჰორმონალური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მეთიდები</w:t>
      </w:r>
      <w:proofErr w:type="spellEnd"/>
      <w:r w:rsidR="001822EC" w:rsidRPr="00AE7481">
        <w:rPr>
          <w:rFonts w:ascii="Sylfaen" w:hAnsi="Sylfaen" w:cs="Sylfaen"/>
          <w:sz w:val="24"/>
          <w:szCs w:val="24"/>
          <w:lang w:val="ka-GE"/>
        </w:rPr>
        <w:t>,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 ან ორალური კონტ</w:t>
      </w:r>
      <w:r w:rsidR="001822EC" w:rsidRPr="00AE7481">
        <w:rPr>
          <w:rFonts w:ascii="Sylfaen" w:hAnsi="Sylfaen" w:cs="Sylfaen"/>
          <w:sz w:val="24"/>
          <w:szCs w:val="24"/>
          <w:lang w:val="ka-GE"/>
        </w:rPr>
        <w:t>რ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აცეპტივები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ესტროგენის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მცირე დოზით.</w:t>
      </w:r>
      <w:r w:rsidR="00B54DA7" w:rsidRPr="00AE748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პაციენტებმა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რომელბიც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იღებენ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ურსოსანს</w:t>
      </w:r>
      <w:proofErr w:type="spellEnd"/>
      <w:r w:rsidR="00B54DA7" w:rsidRPr="00AE7481">
        <w:rPr>
          <w:rFonts w:ascii="Sylfaen" w:hAnsi="Sylfaen" w:cs="Sylfaen"/>
          <w:sz w:val="24"/>
          <w:szCs w:val="24"/>
          <w:lang w:val="ka-GE"/>
        </w:rPr>
        <w:t>®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 ნაღვლის კენჭების დასაშლელად, </w:t>
      </w:r>
      <w:r w:rsidRPr="00AE7481">
        <w:rPr>
          <w:rFonts w:ascii="Sylfaen" w:hAnsi="Sylfaen" w:cs="Sylfaen"/>
          <w:color w:val="606366"/>
          <w:sz w:val="24"/>
          <w:szCs w:val="24"/>
          <w:lang w:val="ka-GE"/>
        </w:rPr>
        <w:t>სასურველია</w:t>
      </w:r>
      <w:r w:rsidRPr="00AE7481">
        <w:rPr>
          <w:rFonts w:ascii="Dejavu Sans" w:hAnsi="Dejavu Sans"/>
          <w:color w:val="606366"/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color w:val="606366"/>
          <w:sz w:val="24"/>
          <w:szCs w:val="24"/>
          <w:lang w:val="ka-GE"/>
        </w:rPr>
        <w:t xml:space="preserve">მიიღონ ეფექტური </w:t>
      </w:r>
      <w:proofErr w:type="spellStart"/>
      <w:r w:rsidRPr="00AE7481">
        <w:rPr>
          <w:rFonts w:ascii="Sylfaen" w:hAnsi="Sylfaen" w:cs="Sylfaen"/>
          <w:color w:val="606366"/>
          <w:sz w:val="24"/>
          <w:szCs w:val="24"/>
          <w:lang w:val="ka-GE"/>
        </w:rPr>
        <w:t>არაჰორმონალური</w:t>
      </w:r>
      <w:proofErr w:type="spellEnd"/>
      <w:r w:rsidRPr="00AE7481">
        <w:rPr>
          <w:rFonts w:ascii="Dejavu Sans" w:hAnsi="Dejavu Sans"/>
          <w:color w:val="606366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color w:val="606366"/>
          <w:sz w:val="24"/>
          <w:szCs w:val="24"/>
          <w:lang w:val="ka-GE"/>
        </w:rPr>
        <w:t>კონტრაცეპტივები</w:t>
      </w:r>
      <w:r w:rsidRPr="00AE7481">
        <w:rPr>
          <w:rFonts w:ascii="Dejavu Sans" w:hAnsi="Dejavu Sans"/>
          <w:color w:val="606366"/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color w:val="606366"/>
          <w:sz w:val="24"/>
          <w:szCs w:val="24"/>
          <w:lang w:val="ka-GE"/>
        </w:rPr>
        <w:t>ვინაიდან</w:t>
      </w:r>
      <w:r w:rsidRPr="00AE7481">
        <w:rPr>
          <w:rFonts w:ascii="Dejavu Sans" w:hAnsi="Dejavu Sans"/>
          <w:color w:val="606366"/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color w:val="606366"/>
          <w:sz w:val="24"/>
          <w:szCs w:val="24"/>
          <w:lang w:val="ka-GE"/>
        </w:rPr>
        <w:t xml:space="preserve">ორალური </w:t>
      </w:r>
      <w:r w:rsidRPr="00AE7481">
        <w:rPr>
          <w:rFonts w:ascii="Sylfaen" w:hAnsi="Sylfaen" w:cs="Sylfaen"/>
          <w:color w:val="606366"/>
          <w:sz w:val="24"/>
          <w:szCs w:val="24"/>
          <w:lang w:val="ka-GE"/>
        </w:rPr>
        <w:t>ჰორმონალური</w:t>
      </w:r>
      <w:r w:rsidRPr="00AE7481">
        <w:rPr>
          <w:rFonts w:ascii="Dejavu Sans" w:hAnsi="Dejavu Sans"/>
          <w:color w:val="606366"/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color w:val="606366"/>
          <w:sz w:val="24"/>
          <w:szCs w:val="24"/>
          <w:lang w:val="ka-GE"/>
        </w:rPr>
        <w:t>კონტრაცეპტივები</w:t>
      </w:r>
      <w:r w:rsidRPr="00AE7481">
        <w:rPr>
          <w:rFonts w:ascii="Dejavu Sans" w:hAnsi="Dejavu Sans"/>
          <w:color w:val="606366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color w:val="606366"/>
          <w:sz w:val="24"/>
          <w:szCs w:val="24"/>
          <w:lang w:val="ka-GE"/>
        </w:rPr>
        <w:t>ზრდიან</w:t>
      </w:r>
      <w:r w:rsidRPr="00AE7481">
        <w:rPr>
          <w:rFonts w:ascii="Dejavu Sans" w:hAnsi="Dejavu Sans"/>
          <w:color w:val="606366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color w:val="FF0000"/>
          <w:sz w:val="24"/>
          <w:szCs w:val="24"/>
          <w:lang w:val="ka-GE"/>
        </w:rPr>
        <w:t>კენჭების</w:t>
      </w:r>
      <w:r w:rsidRPr="00AE7481">
        <w:rPr>
          <w:rFonts w:ascii="Dejavu Sans" w:hAnsi="Dejavu Sans"/>
          <w:color w:val="FF0000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color w:val="FF0000"/>
          <w:sz w:val="24"/>
          <w:szCs w:val="24"/>
          <w:lang w:val="ka-GE"/>
        </w:rPr>
        <w:t>წარმოქმნის</w:t>
      </w:r>
      <w:r w:rsidRPr="00AE7481">
        <w:rPr>
          <w:rFonts w:ascii="Dejavu Sans" w:hAnsi="Dejavu Sans"/>
          <w:color w:val="FF0000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color w:val="FF0000"/>
          <w:sz w:val="24"/>
          <w:szCs w:val="24"/>
          <w:lang w:val="ka-GE"/>
        </w:rPr>
        <w:t>რისკს</w:t>
      </w:r>
      <w:r w:rsidRPr="00AE7481">
        <w:rPr>
          <w:rFonts w:ascii="Dejavu Sans" w:hAnsi="Dejavu Sans"/>
          <w:color w:val="FF0000"/>
          <w:sz w:val="24"/>
          <w:szCs w:val="24"/>
          <w:lang w:val="ka-GE"/>
        </w:rPr>
        <w:t>.</w:t>
      </w:r>
    </w:p>
    <w:p w14:paraId="55CB252D" w14:textId="77777777" w:rsidR="0038710C" w:rsidRPr="00AE7481" w:rsidRDefault="0038710C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>მკურნალობის დაწყებამდე უნდა გამოირიცხოს ორსულობა.</w:t>
      </w:r>
    </w:p>
    <w:p w14:paraId="55CB252E" w14:textId="77777777" w:rsidR="0038710C" w:rsidRPr="00AE7481" w:rsidRDefault="0038710C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i/>
          <w:sz w:val="24"/>
          <w:szCs w:val="24"/>
          <w:lang w:val="ka-GE"/>
        </w:rPr>
        <w:t>ლაქტაცია</w:t>
      </w:r>
    </w:p>
    <w:p w14:paraId="55CB252F" w14:textId="77777777" w:rsidR="0038710C" w:rsidRPr="00AE7481" w:rsidRDefault="00FB7C76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მეძუძურ დედებში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რამოდენიმე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დაფიქსირებული შემთხვევების მონაცემებით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მჟავას შემადგენლობა რძეში იყო ძალიან მცირე, ამიტომ ის არ ახდენს უარყოფით მოქმედებას ახალშობილზე.</w:t>
      </w:r>
    </w:p>
    <w:p w14:paraId="55CB2530" w14:textId="77777777" w:rsidR="00FB7C76" w:rsidRPr="00AE7481" w:rsidRDefault="00FB7C76" w:rsidP="00956FDA">
      <w:pPr>
        <w:spacing w:after="0" w:line="240" w:lineRule="auto"/>
        <w:jc w:val="both"/>
        <w:rPr>
          <w:rFonts w:ascii="Sylfaen" w:hAnsi="Sylfaen" w:cs="Sylfaen"/>
          <w:i/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i/>
          <w:sz w:val="24"/>
          <w:szCs w:val="24"/>
          <w:lang w:val="ka-GE"/>
        </w:rPr>
        <w:t>ფერტილობა</w:t>
      </w:r>
      <w:proofErr w:type="spellEnd"/>
    </w:p>
    <w:p w14:paraId="55CB2531" w14:textId="77777777" w:rsidR="00FB7C76" w:rsidRPr="00AE7481" w:rsidRDefault="00FB7C76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ცხოველებზე ჩატარებული კვლევების საფუძველზე არ დადგენილა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მჟავას ზემოქმედება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ფერტილობაზე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. მონაცემები,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მჟავას ზემოქმედების შესახებ ადამიანის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ფერტილობაზე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>, არ არსებობს.</w:t>
      </w:r>
    </w:p>
    <w:p w14:paraId="55CB2532" w14:textId="77777777" w:rsidR="000B740B" w:rsidRPr="00AE7481" w:rsidRDefault="00FB7C76" w:rsidP="00956FDA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E7481">
        <w:rPr>
          <w:rFonts w:ascii="Sylfaen" w:hAnsi="Sylfaen" w:cs="Sylfaen"/>
          <w:b/>
          <w:sz w:val="24"/>
          <w:szCs w:val="24"/>
          <w:lang w:val="ka-GE"/>
        </w:rPr>
        <w:t xml:space="preserve">ზემოქმედება ავტოტრანსპორტისა და პოტენციურად საშიში მექანიზმების მართვის უნარზე </w:t>
      </w:r>
    </w:p>
    <w:p w14:paraId="55CB2533" w14:textId="77777777" w:rsidR="0025502F" w:rsidRPr="00AE7481" w:rsidRDefault="00FB7C76" w:rsidP="00956FDA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>პრეპარატი არ ახდენს გავლენას საქმიანობებზე, რომლებიც მოითხოვს გაზრდილ ყურადღებას, მოძრაობების კოორდინაციას, სწრაფ რეაქციას და არ ზემოქმედებს ა</w:t>
      </w:r>
      <w:r w:rsidRPr="00AE7481">
        <w:rPr>
          <w:rFonts w:ascii="Sylfaen" w:hAnsi="Sylfaen" w:cs="Sylfaen"/>
          <w:sz w:val="24"/>
          <w:szCs w:val="24"/>
          <w:lang w:val="ka-GE"/>
        </w:rPr>
        <w:t>ვტოტრანსპორტისა</w:t>
      </w:r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>და პოტენციურად საშიში მექანიზმების მართვის უნარზე.</w:t>
      </w:r>
    </w:p>
    <w:p w14:paraId="55CB2534" w14:textId="77777777" w:rsidR="00FB7C76" w:rsidRPr="00AE7481" w:rsidRDefault="00FB7C76" w:rsidP="00956FDA">
      <w:pPr>
        <w:spacing w:after="0" w:line="240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moqmedeba</w:t>
      </w:r>
      <w:proofErr w:type="spellEnd"/>
    </w:p>
    <w:p w14:paraId="55CB2535" w14:textId="77777777" w:rsidR="0025502F" w:rsidRPr="00AE7481" w:rsidRDefault="00FB7C76" w:rsidP="00956FDA">
      <w:pPr>
        <w:spacing w:after="0" w:line="240" w:lineRule="auto"/>
        <w:jc w:val="both"/>
        <w:rPr>
          <w:sz w:val="24"/>
          <w:szCs w:val="24"/>
          <w:lang w:val="ka-GE"/>
        </w:rPr>
      </w:pPr>
      <w:proofErr w:type="spellStart"/>
      <w:r w:rsidRPr="00AE7481">
        <w:rPr>
          <w:rFonts w:ascii="AcadNusx" w:hAnsi="AcadNusx"/>
          <w:sz w:val="24"/>
          <w:szCs w:val="24"/>
          <w:lang w:val="ka-GE"/>
        </w:rPr>
        <w:t>qvemoT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moyvanili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efeqtebi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klasificirebulia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organizmis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sistemebis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mixedviT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moyvanilia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maTi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ganviTarebis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sixSiris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Sesabamisad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Zalian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xSiri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(</w:t>
      </w:r>
      <w:r w:rsidRPr="00AE7481">
        <w:rPr>
          <w:rFonts w:ascii="Times New Roman" w:hAnsi="Times New Roman" w:cs="Times New Roman"/>
          <w:sz w:val="24"/>
          <w:szCs w:val="24"/>
          <w:lang w:val="ka-GE"/>
        </w:rPr>
        <w:t>≥</w:t>
      </w:r>
      <w:r w:rsidRPr="00AE7481">
        <w:rPr>
          <w:rFonts w:ascii="AcadNusx" w:hAnsi="AcadNusx"/>
          <w:sz w:val="24"/>
          <w:szCs w:val="24"/>
          <w:lang w:val="ka-GE"/>
        </w:rPr>
        <w:t xml:space="preserve">1/10);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xSiri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(</w:t>
      </w:r>
      <w:r w:rsidRPr="00AE7481">
        <w:rPr>
          <w:rFonts w:ascii="Times New Roman" w:hAnsi="Times New Roman" w:cs="Times New Roman"/>
          <w:sz w:val="24"/>
          <w:szCs w:val="24"/>
          <w:lang w:val="ka-GE"/>
        </w:rPr>
        <w:t>≥</w:t>
      </w:r>
      <w:r w:rsidRPr="00AE7481">
        <w:rPr>
          <w:rFonts w:ascii="AcadNusx" w:hAnsi="AcadNusx"/>
          <w:sz w:val="24"/>
          <w:szCs w:val="24"/>
          <w:lang w:val="ka-GE"/>
        </w:rPr>
        <w:t>1/100 &lt;1/10 -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mde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);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araxSiri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(</w:t>
      </w:r>
      <w:r w:rsidRPr="00AE7481">
        <w:rPr>
          <w:rFonts w:ascii="Times New Roman" w:hAnsi="Times New Roman" w:cs="Times New Roman"/>
          <w:sz w:val="24"/>
          <w:szCs w:val="24"/>
          <w:lang w:val="ka-GE"/>
        </w:rPr>
        <w:t>≥</w:t>
      </w:r>
      <w:r w:rsidRPr="00AE7481">
        <w:rPr>
          <w:rFonts w:ascii="AcadNusx" w:hAnsi="AcadNusx"/>
          <w:sz w:val="24"/>
          <w:szCs w:val="24"/>
          <w:lang w:val="ka-GE"/>
        </w:rPr>
        <w:t xml:space="preserve">1/1000 &lt;1/100-mde);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iSviaTad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(</w:t>
      </w:r>
      <w:r w:rsidRPr="00AE7481">
        <w:rPr>
          <w:rFonts w:ascii="Times New Roman" w:hAnsi="Times New Roman" w:cs="Times New Roman"/>
          <w:sz w:val="24"/>
          <w:szCs w:val="24"/>
          <w:lang w:val="ka-GE"/>
        </w:rPr>
        <w:t>≥</w:t>
      </w:r>
      <w:r w:rsidRPr="00AE7481">
        <w:rPr>
          <w:rFonts w:ascii="AcadNusx" w:hAnsi="AcadNusx"/>
          <w:sz w:val="24"/>
          <w:szCs w:val="24"/>
          <w:lang w:val="ka-GE"/>
        </w:rPr>
        <w:t xml:space="preserve">1/10 000 &lt;1/1000-mde);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Zalian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iSviaTad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(&lt;1/10 000),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ucnobi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ganisazRvreba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monacem</w:t>
      </w:r>
      <w:r w:rsidR="00D74701" w:rsidRPr="00AE7481">
        <w:rPr>
          <w:rFonts w:ascii="Sylfaen" w:hAnsi="Sylfaen"/>
          <w:sz w:val="24"/>
          <w:szCs w:val="24"/>
          <w:lang w:val="ka-GE"/>
        </w:rPr>
        <w:t>თა</w:t>
      </w:r>
      <w:proofErr w:type="spellEnd"/>
      <w:r w:rsidR="00D74701" w:rsidRPr="00AE7481">
        <w:rPr>
          <w:rFonts w:ascii="Sylfaen" w:hAnsi="Sylfaen"/>
          <w:sz w:val="24"/>
          <w:szCs w:val="24"/>
          <w:lang w:val="ka-GE"/>
        </w:rPr>
        <w:t xml:space="preserve"> სიმცირის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gamo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>).</w:t>
      </w:r>
    </w:p>
    <w:p w14:paraId="55CB2536" w14:textId="77777777" w:rsidR="00A94115" w:rsidRPr="00AE7481" w:rsidRDefault="00A94115" w:rsidP="00956FDA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darRvevebi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kuW-nawlavis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traqtis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mxriv</w:t>
      </w:r>
      <w:proofErr w:type="spellEnd"/>
    </w:p>
    <w:p w14:paraId="55CB2537" w14:textId="77777777" w:rsidR="00FB7C76" w:rsidRPr="00AE7481" w:rsidRDefault="00A94115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ხშირი: დიარეა (აღინიშნა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კლინიუკური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კვლევებისას მკურნალობის დროს).</w:t>
      </w:r>
    </w:p>
    <w:p w14:paraId="55CB2538" w14:textId="77777777" w:rsidR="00A94115" w:rsidRPr="00AE7481" w:rsidRDefault="00A94115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ძალიან იშვიათი: ძლიერი ტკივილი მარჯვენა </w:t>
      </w:r>
      <w:r w:rsidR="00D74701" w:rsidRPr="00AE7481">
        <w:rPr>
          <w:rFonts w:ascii="Sylfaen" w:hAnsi="Sylfaen"/>
          <w:sz w:val="24"/>
          <w:szCs w:val="24"/>
          <w:lang w:val="ka-GE"/>
        </w:rPr>
        <w:t>ფერდქვეშა</w:t>
      </w:r>
      <w:r w:rsidRPr="00AE7481">
        <w:rPr>
          <w:rFonts w:ascii="Sylfaen" w:hAnsi="Sylfaen"/>
          <w:sz w:val="24"/>
          <w:szCs w:val="24"/>
          <w:lang w:val="ka-GE"/>
        </w:rPr>
        <w:t xml:space="preserve"> არეში (პაციენტებში პირველადი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ბილიარული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ციროზით).</w:t>
      </w:r>
    </w:p>
    <w:p w14:paraId="55CB2539" w14:textId="77777777" w:rsidR="00A94115" w:rsidRPr="00AE7481" w:rsidRDefault="00A94115" w:rsidP="00956FDA">
      <w:pPr>
        <w:spacing w:after="0" w:line="240" w:lineRule="auto"/>
        <w:jc w:val="both"/>
        <w:rPr>
          <w:b/>
          <w:sz w:val="24"/>
          <w:szCs w:val="24"/>
          <w:lang w:val="ka-GE"/>
        </w:rPr>
      </w:pP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darRveva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RviZlisa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sanaRvle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gzebis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mxriv</w:t>
      </w:r>
      <w:proofErr w:type="spellEnd"/>
    </w:p>
    <w:p w14:paraId="55CB253A" w14:textId="77777777" w:rsidR="00A94115" w:rsidRPr="00AE7481" w:rsidRDefault="00A94115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ძალიან იშვიათი: ნაღვლის კენჭების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კალციფიკაცია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>, ღვიძლის ციროზის დეკომპენსაცია (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პაციენტებშიპირველადი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ბილიარული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ციროზით პროგრესირების სტადიაზე), რომელიც ნაწილობრივ დარეგულირდა მკურნალობის დასრულების შემდეგ.</w:t>
      </w:r>
    </w:p>
    <w:p w14:paraId="55CB253B" w14:textId="77777777" w:rsidR="00A94115" w:rsidRPr="00AE7481" w:rsidRDefault="00A94115" w:rsidP="00956FDA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darRvevebi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kanisa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kanqveSa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qsovilebis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mxriv</w:t>
      </w:r>
      <w:proofErr w:type="spellEnd"/>
    </w:p>
    <w:p w14:paraId="55CB253C" w14:textId="77777777" w:rsidR="00A94115" w:rsidRPr="00AE7481" w:rsidRDefault="00A94115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>ძალიან იშვიათი: წყლულები (განსაკუთრებით მკურნალობის დასაწყისში).</w:t>
      </w:r>
    </w:p>
    <w:p w14:paraId="55CB253D" w14:textId="77777777" w:rsidR="00A94115" w:rsidRPr="00AE7481" w:rsidRDefault="00A94115" w:rsidP="00956FDA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AE7481">
        <w:rPr>
          <w:rFonts w:ascii="Sylfaen" w:hAnsi="Sylfaen"/>
          <w:b/>
          <w:sz w:val="24"/>
          <w:szCs w:val="24"/>
          <w:lang w:val="ka-GE"/>
        </w:rPr>
        <w:t>პერედოზირება</w:t>
      </w:r>
      <w:proofErr w:type="spellEnd"/>
    </w:p>
    <w:p w14:paraId="55CB253E" w14:textId="1F9D04A0" w:rsidR="00A94115" w:rsidRPr="00AE7481" w:rsidRDefault="00A94115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მჟავას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პერედოზირებას</w:t>
      </w:r>
      <w:proofErr w:type="spellEnd"/>
      <w:r w:rsidRPr="00AE7481">
        <w:rPr>
          <w:rFonts w:ascii="Sylfaen" w:hAnsi="Sylfaen" w:cs="Sylfaen"/>
          <w:sz w:val="24"/>
          <w:szCs w:val="24"/>
          <w:lang w:val="ka-GE"/>
        </w:rPr>
        <w:t xml:space="preserve"> შეუძლია გამოიწვიოს დიარეა. ასეთ შემ</w:t>
      </w:r>
      <w:r w:rsidR="0027742B" w:rsidRPr="00AE7481">
        <w:rPr>
          <w:rFonts w:ascii="Sylfaen" w:hAnsi="Sylfaen" w:cs="Sylfaen"/>
          <w:sz w:val="24"/>
          <w:szCs w:val="24"/>
          <w:lang w:val="ka-GE"/>
        </w:rPr>
        <w:t>თ</w:t>
      </w:r>
      <w:r w:rsidRPr="00AE7481">
        <w:rPr>
          <w:rFonts w:ascii="Sylfaen" w:hAnsi="Sylfaen" w:cs="Sylfaen"/>
          <w:sz w:val="24"/>
          <w:szCs w:val="24"/>
          <w:lang w:val="ka-GE"/>
        </w:rPr>
        <w:t>ხვევაში აუცილებელია პრეპარატის დოზის შემცირება და თუ დიარეა არ ჩერდება შეწყდეს მკურნალობა.</w:t>
      </w:r>
    </w:p>
    <w:p w14:paraId="5611487D" w14:textId="77777777" w:rsidR="00284AB0" w:rsidRPr="00AE7481" w:rsidRDefault="00A94115" w:rsidP="00956FD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lastRenderedPageBreak/>
        <w:t xml:space="preserve">სხვა სახის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პერედოზირების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ნიშნების გამოვლენის ალბათობა მცირეა, იმის გათვალისწინებით, რომ </w:t>
      </w:r>
      <w:proofErr w:type="spellStart"/>
      <w:r w:rsidRPr="00AE7481">
        <w:rPr>
          <w:rFonts w:ascii="Sylfaen" w:hAnsi="Sylfaen" w:cs="Sylfaen"/>
          <w:sz w:val="24"/>
          <w:szCs w:val="24"/>
          <w:lang w:val="ka-GE"/>
        </w:rPr>
        <w:t>ურსოდეოქსიქოლის</w:t>
      </w:r>
      <w:proofErr w:type="spellEnd"/>
      <w:r w:rsidRPr="00AE7481">
        <w:rPr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sz w:val="24"/>
          <w:szCs w:val="24"/>
          <w:lang w:val="ka-GE"/>
        </w:rPr>
        <w:t xml:space="preserve">მჟავას აბსორბცია </w:t>
      </w:r>
      <w:r w:rsidR="005657B5" w:rsidRPr="00AE7481">
        <w:rPr>
          <w:rFonts w:ascii="Sylfaen" w:hAnsi="Sylfaen" w:cs="Sylfaen"/>
          <w:sz w:val="24"/>
          <w:szCs w:val="24"/>
          <w:lang w:val="ka-GE"/>
        </w:rPr>
        <w:t xml:space="preserve">დოზის მატებასთან ერთად მცირდება, და შესაბამისად მომატებული რაოდენობით გამოიყოფა ფეკალიებით. </w:t>
      </w:r>
    </w:p>
    <w:p w14:paraId="55CB253F" w14:textId="7016DA05" w:rsidR="00A94115" w:rsidRPr="00AE7481" w:rsidRDefault="005657B5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 w:cs="Sylfaen"/>
          <w:color w:val="606366"/>
          <w:sz w:val="24"/>
          <w:szCs w:val="24"/>
          <w:lang w:val="ka-GE"/>
        </w:rPr>
        <w:t>დიარეის</w:t>
      </w:r>
      <w:r w:rsidRPr="00AE7481">
        <w:rPr>
          <w:rFonts w:ascii="Dejavu Sans" w:hAnsi="Dejavu Sans"/>
          <w:color w:val="606366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color w:val="606366"/>
          <w:sz w:val="24"/>
          <w:szCs w:val="24"/>
          <w:lang w:val="ka-GE"/>
        </w:rPr>
        <w:t>შემთხვევაში</w:t>
      </w:r>
      <w:r w:rsidRPr="00AE7481">
        <w:rPr>
          <w:rFonts w:ascii="Dejavu Sans" w:hAnsi="Dejavu Sans"/>
          <w:color w:val="606366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color w:val="606366"/>
          <w:sz w:val="24"/>
          <w:szCs w:val="24"/>
          <w:lang w:val="ka-GE"/>
        </w:rPr>
        <w:t>საჭიროა</w:t>
      </w:r>
      <w:r w:rsidRPr="00AE7481">
        <w:rPr>
          <w:rFonts w:ascii="Dejavu Sans" w:hAnsi="Dejavu Sans"/>
          <w:color w:val="606366"/>
          <w:sz w:val="24"/>
          <w:szCs w:val="24"/>
          <w:lang w:val="ka-GE"/>
        </w:rPr>
        <w:t xml:space="preserve"> </w:t>
      </w:r>
      <w:r w:rsidRPr="00AE7481">
        <w:rPr>
          <w:rFonts w:ascii="Sylfaen" w:hAnsi="Sylfaen" w:cs="Sylfaen"/>
          <w:color w:val="606366"/>
          <w:sz w:val="24"/>
          <w:szCs w:val="24"/>
          <w:lang w:val="ka-GE"/>
        </w:rPr>
        <w:t>სიმპტომური</w:t>
      </w:r>
      <w:r w:rsidRPr="00AE7481">
        <w:rPr>
          <w:rFonts w:ascii="Dejavu Sans" w:hAnsi="Dejavu Sans"/>
          <w:color w:val="606366"/>
          <w:sz w:val="24"/>
          <w:szCs w:val="24"/>
          <w:lang w:val="ka-GE"/>
        </w:rPr>
        <w:t xml:space="preserve">  </w:t>
      </w:r>
      <w:r w:rsidRPr="00AE7481">
        <w:rPr>
          <w:rFonts w:ascii="Sylfaen" w:hAnsi="Sylfaen" w:cs="Sylfaen"/>
          <w:color w:val="606366"/>
          <w:sz w:val="24"/>
          <w:szCs w:val="24"/>
          <w:lang w:val="ka-GE"/>
        </w:rPr>
        <w:t>მკურნალობა</w:t>
      </w:r>
      <w:r w:rsidRPr="00AE7481">
        <w:rPr>
          <w:rFonts w:ascii="Dejavu Sans" w:hAnsi="Dejavu Sans"/>
          <w:color w:val="606366"/>
          <w:sz w:val="24"/>
          <w:szCs w:val="24"/>
          <w:lang w:val="ka-GE"/>
        </w:rPr>
        <w:t xml:space="preserve">, </w:t>
      </w:r>
      <w:r w:rsidRPr="00AE7481">
        <w:rPr>
          <w:rFonts w:ascii="Sylfaen" w:hAnsi="Sylfaen" w:cs="Sylfaen"/>
          <w:color w:val="606366"/>
          <w:sz w:val="24"/>
          <w:szCs w:val="24"/>
          <w:lang w:val="ka-GE"/>
        </w:rPr>
        <w:t>ორგანიზმის</w:t>
      </w:r>
      <w:r w:rsidRPr="00AE7481">
        <w:rPr>
          <w:rFonts w:ascii="Dejavu Sans" w:hAnsi="Dejavu Sans"/>
          <w:color w:val="606366"/>
          <w:sz w:val="24"/>
          <w:szCs w:val="24"/>
          <w:lang w:val="ka-GE"/>
        </w:rPr>
        <w:t xml:space="preserve">  </w:t>
      </w:r>
      <w:r w:rsidRPr="00AE7481">
        <w:rPr>
          <w:rFonts w:ascii="Sylfaen" w:hAnsi="Sylfaen" w:cs="Sylfaen"/>
          <w:color w:val="606366"/>
          <w:sz w:val="24"/>
          <w:szCs w:val="24"/>
          <w:lang w:val="ka-GE"/>
        </w:rPr>
        <w:t>სითხით</w:t>
      </w:r>
      <w:r w:rsidRPr="00AE7481">
        <w:rPr>
          <w:rFonts w:ascii="Dejavu Sans" w:hAnsi="Dejavu Sans"/>
          <w:color w:val="606366"/>
          <w:sz w:val="24"/>
          <w:szCs w:val="24"/>
          <w:lang w:val="ka-GE"/>
        </w:rPr>
        <w:t xml:space="preserve">  </w:t>
      </w:r>
      <w:r w:rsidRPr="00AE7481">
        <w:rPr>
          <w:rFonts w:ascii="Sylfaen" w:hAnsi="Sylfaen" w:cs="Sylfaen"/>
          <w:color w:val="606366"/>
          <w:sz w:val="24"/>
          <w:szCs w:val="24"/>
          <w:lang w:val="ka-GE"/>
        </w:rPr>
        <w:t>და</w:t>
      </w:r>
      <w:r w:rsidRPr="00AE7481">
        <w:rPr>
          <w:rFonts w:ascii="Dejavu Sans" w:hAnsi="Dejavu Sans"/>
          <w:color w:val="606366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Sylfaen" w:hAnsi="Sylfaen" w:cs="Sylfaen"/>
          <w:color w:val="606366"/>
          <w:sz w:val="24"/>
          <w:szCs w:val="24"/>
          <w:lang w:val="ka-GE"/>
        </w:rPr>
        <w:t>ელექტროლიტებით</w:t>
      </w:r>
      <w:proofErr w:type="spellEnd"/>
      <w:r w:rsidRPr="00AE7481">
        <w:rPr>
          <w:rFonts w:ascii="Dejavu Sans" w:hAnsi="Dejavu Sans"/>
          <w:color w:val="606366"/>
          <w:sz w:val="24"/>
          <w:szCs w:val="24"/>
          <w:lang w:val="ka-GE"/>
        </w:rPr>
        <w:t xml:space="preserve">  </w:t>
      </w:r>
      <w:r w:rsidRPr="00AE7481">
        <w:rPr>
          <w:rFonts w:ascii="Sylfaen" w:hAnsi="Sylfaen" w:cs="Sylfaen"/>
          <w:color w:val="606366"/>
          <w:sz w:val="24"/>
          <w:szCs w:val="24"/>
          <w:lang w:val="ka-GE"/>
        </w:rPr>
        <w:t>შევსება</w:t>
      </w:r>
      <w:r w:rsidRPr="00AE7481">
        <w:rPr>
          <w:rFonts w:ascii="Dejavu Sans" w:hAnsi="Dejavu Sans"/>
          <w:color w:val="606366"/>
          <w:sz w:val="24"/>
          <w:szCs w:val="24"/>
          <w:lang w:val="ka-GE"/>
        </w:rPr>
        <w:t>.</w:t>
      </w:r>
    </w:p>
    <w:p w14:paraId="55CB2540" w14:textId="77777777" w:rsidR="0025502F" w:rsidRPr="00AE7481" w:rsidRDefault="005657B5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ბავშვის მიერ შემთხვევით პრეპარატის მიღების ან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პერედოზირების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 xml:space="preserve"> შემთხვევაში, მიმართეთ ექიმს. </w:t>
      </w:r>
    </w:p>
    <w:p w14:paraId="55CB2541" w14:textId="77777777" w:rsidR="005657B5" w:rsidRPr="00AE7481" w:rsidRDefault="005657B5" w:rsidP="00956FDA">
      <w:pPr>
        <w:spacing w:after="0" w:line="240" w:lineRule="auto"/>
        <w:jc w:val="both"/>
        <w:rPr>
          <w:sz w:val="24"/>
          <w:szCs w:val="24"/>
          <w:lang w:val="ka-GE"/>
        </w:rPr>
      </w:pP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vargisobis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vada</w:t>
      </w:r>
      <w:proofErr w:type="spellEnd"/>
      <w:r w:rsidRPr="00AE7481">
        <w:rPr>
          <w:b/>
          <w:sz w:val="24"/>
          <w:szCs w:val="24"/>
          <w:lang w:val="ka-GE"/>
        </w:rPr>
        <w:t xml:space="preserve"> </w:t>
      </w:r>
      <w:r w:rsidRPr="00AE7481">
        <w:rPr>
          <w:rFonts w:ascii="AcadNusx" w:hAnsi="AcadNusx"/>
          <w:sz w:val="24"/>
          <w:szCs w:val="24"/>
          <w:lang w:val="ka-GE"/>
        </w:rPr>
        <w:t xml:space="preserve">5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weli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. </w:t>
      </w:r>
    </w:p>
    <w:p w14:paraId="55CB2542" w14:textId="77777777" w:rsidR="005657B5" w:rsidRPr="00AE7481" w:rsidRDefault="005657B5" w:rsidP="00956FDA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E7481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>გამოიყენება შეფუთვაზე მითითებული</w:t>
      </w:r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vargisobis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vadis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gasvlis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Semdeg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>!</w:t>
      </w:r>
    </w:p>
    <w:p w14:paraId="55CB2543" w14:textId="77777777" w:rsidR="005657B5" w:rsidRPr="00AE7481" w:rsidRDefault="005657B5" w:rsidP="00956FDA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Senaxvis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pirobebi</w:t>
      </w:r>
      <w:proofErr w:type="spellEnd"/>
    </w:p>
    <w:p w14:paraId="55CB2544" w14:textId="037020CB" w:rsidR="005657B5" w:rsidRPr="00AE7481" w:rsidRDefault="005657B5" w:rsidP="00956FDA">
      <w:pPr>
        <w:spacing w:after="0" w:line="240" w:lineRule="auto"/>
        <w:jc w:val="both"/>
        <w:rPr>
          <w:rFonts w:cs="Times New Roman"/>
          <w:sz w:val="24"/>
          <w:szCs w:val="24"/>
          <w:lang w:val="ka-GE"/>
        </w:rPr>
      </w:pPr>
      <w:proofErr w:type="spellStart"/>
      <w:r w:rsidRPr="00AE7481">
        <w:rPr>
          <w:rFonts w:ascii="AcadNusx" w:hAnsi="AcadNusx" w:cs="Times New Roman"/>
          <w:sz w:val="24"/>
          <w:szCs w:val="24"/>
          <w:lang w:val="ka-GE"/>
        </w:rPr>
        <w:t>inaxeba</w:t>
      </w:r>
      <w:proofErr w:type="spellEnd"/>
      <w:r w:rsidRPr="00AE748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 w:cs="Times New Roman"/>
          <w:sz w:val="24"/>
          <w:szCs w:val="24"/>
          <w:lang w:val="ka-GE"/>
        </w:rPr>
        <w:t>mSral</w:t>
      </w:r>
      <w:proofErr w:type="spellEnd"/>
      <w:r w:rsidRPr="00AE7481">
        <w:rPr>
          <w:rFonts w:ascii="AcadNusx" w:hAnsi="AcadNusx" w:cs="Times New Roman"/>
          <w:sz w:val="24"/>
          <w:szCs w:val="24"/>
          <w:lang w:val="ka-GE"/>
        </w:rPr>
        <w:t xml:space="preserve">, </w:t>
      </w:r>
      <w:r w:rsidR="00092BF4" w:rsidRPr="00AE7481">
        <w:rPr>
          <w:rFonts w:ascii="Sylfaen" w:hAnsi="Sylfaen" w:cs="Times New Roman"/>
          <w:sz w:val="24"/>
          <w:szCs w:val="24"/>
          <w:lang w:val="ka-GE"/>
        </w:rPr>
        <w:t xml:space="preserve">ბავშვებისთვის </w:t>
      </w:r>
      <w:r w:rsidR="008B57F0" w:rsidRPr="00AE7481">
        <w:rPr>
          <w:rFonts w:ascii="Sylfaen" w:hAnsi="Sylfaen" w:cs="Times New Roman"/>
          <w:sz w:val="24"/>
          <w:szCs w:val="24"/>
          <w:lang w:val="ka-GE"/>
        </w:rPr>
        <w:t>მიუწვდომელ</w:t>
      </w:r>
      <w:r w:rsidRPr="00AE748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 w:cs="Times New Roman"/>
          <w:sz w:val="24"/>
          <w:szCs w:val="24"/>
          <w:lang w:val="ka-GE"/>
        </w:rPr>
        <w:t>adgilas</w:t>
      </w:r>
      <w:proofErr w:type="spellEnd"/>
      <w:r w:rsidRPr="00AE7481">
        <w:rPr>
          <w:rFonts w:ascii="AcadNusx" w:hAnsi="AcadNusx" w:cs="Times New Roman"/>
          <w:sz w:val="24"/>
          <w:szCs w:val="24"/>
          <w:lang w:val="ka-GE"/>
        </w:rPr>
        <w:t>, 15-25</w:t>
      </w:r>
      <w:r w:rsidRPr="00AE7481">
        <w:rPr>
          <w:rFonts w:ascii="Times New Roman" w:hAnsi="Times New Roman" w:cs="Times New Roman"/>
          <w:sz w:val="24"/>
          <w:szCs w:val="24"/>
          <w:lang w:val="ka-GE"/>
        </w:rPr>
        <w:t xml:space="preserve">˚C </w:t>
      </w:r>
      <w:proofErr w:type="spellStart"/>
      <w:r w:rsidRPr="00AE7481">
        <w:rPr>
          <w:rFonts w:ascii="AcadNusx" w:hAnsi="AcadNusx" w:cs="Times New Roman"/>
          <w:sz w:val="24"/>
          <w:szCs w:val="24"/>
          <w:lang w:val="ka-GE"/>
        </w:rPr>
        <w:t>temperatura</w:t>
      </w:r>
      <w:r w:rsidR="008B57F0" w:rsidRPr="00AE7481">
        <w:rPr>
          <w:rFonts w:ascii="Sylfaen" w:hAnsi="Sylfaen" w:cs="Times New Roman"/>
          <w:sz w:val="24"/>
          <w:szCs w:val="24"/>
          <w:lang w:val="ka-GE"/>
        </w:rPr>
        <w:t>ზე</w:t>
      </w:r>
      <w:proofErr w:type="spellEnd"/>
      <w:r w:rsidRPr="00AE7481">
        <w:rPr>
          <w:rFonts w:ascii="AcadNusx" w:hAnsi="AcadNusx" w:cs="Times New Roman"/>
          <w:sz w:val="24"/>
          <w:szCs w:val="24"/>
          <w:lang w:val="ka-GE"/>
        </w:rPr>
        <w:t xml:space="preserve">. </w:t>
      </w:r>
    </w:p>
    <w:p w14:paraId="55CB2545" w14:textId="77777777" w:rsidR="005657B5" w:rsidRPr="00AE7481" w:rsidRDefault="005657B5" w:rsidP="00956FDA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SefuTva</w:t>
      </w:r>
      <w:proofErr w:type="spellEnd"/>
    </w:p>
    <w:p w14:paraId="55CB2546" w14:textId="77777777" w:rsidR="005657B5" w:rsidRPr="00AE7481" w:rsidRDefault="005657B5" w:rsidP="00956FD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E7481">
        <w:rPr>
          <w:rFonts w:ascii="Sylfaen" w:hAnsi="Sylfaen"/>
          <w:sz w:val="24"/>
          <w:szCs w:val="24"/>
          <w:lang w:val="ka-GE"/>
        </w:rPr>
        <w:t xml:space="preserve">250მგ </w:t>
      </w:r>
      <w:proofErr w:type="spellStart"/>
      <w:r w:rsidRPr="00AE7481">
        <w:rPr>
          <w:rFonts w:ascii="Sylfaen" w:hAnsi="Sylfaen"/>
          <w:sz w:val="24"/>
          <w:szCs w:val="24"/>
          <w:lang w:val="ka-GE"/>
        </w:rPr>
        <w:t>კაფსულა</w:t>
      </w:r>
      <w:proofErr w:type="spellEnd"/>
      <w:r w:rsidRPr="00AE7481">
        <w:rPr>
          <w:rFonts w:ascii="Sylfaen" w:hAnsi="Sylfaen"/>
          <w:sz w:val="24"/>
          <w:szCs w:val="24"/>
          <w:lang w:val="ka-GE"/>
        </w:rPr>
        <w:t>.</w:t>
      </w:r>
    </w:p>
    <w:p w14:paraId="55CB2547" w14:textId="77777777" w:rsidR="005657B5" w:rsidRPr="00AE7481" w:rsidRDefault="005657B5" w:rsidP="00956FDA">
      <w:pPr>
        <w:spacing w:after="0" w:line="240" w:lineRule="auto"/>
        <w:jc w:val="both"/>
        <w:rPr>
          <w:rFonts w:ascii="AcadNusx" w:hAnsi="AcadNusx"/>
          <w:sz w:val="24"/>
          <w:szCs w:val="24"/>
          <w:lang w:val="ka-GE"/>
        </w:rPr>
      </w:pPr>
      <w:r w:rsidRPr="00AE7481">
        <w:rPr>
          <w:rFonts w:ascii="AcadNusx" w:hAnsi="AcadNusx"/>
          <w:sz w:val="24"/>
          <w:szCs w:val="24"/>
          <w:lang w:val="ka-GE"/>
        </w:rPr>
        <w:t xml:space="preserve">10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kafsula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blisterze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, </w:t>
      </w:r>
      <w:r w:rsidRPr="00AE7481">
        <w:rPr>
          <w:rFonts w:ascii="Sylfaen" w:hAnsi="Sylfaen"/>
          <w:sz w:val="24"/>
          <w:szCs w:val="24"/>
          <w:lang w:val="ka-GE"/>
        </w:rPr>
        <w:t>1 ან 5</w:t>
      </w:r>
      <w:r w:rsidRPr="00AE7481">
        <w:rPr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blisteri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gamoyenebis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instruqciasTan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erTad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r w:rsidRPr="00AE7481">
        <w:rPr>
          <w:rFonts w:ascii="Sylfaen" w:hAnsi="Sylfaen"/>
          <w:sz w:val="24"/>
          <w:szCs w:val="24"/>
          <w:lang w:val="ka-GE"/>
        </w:rPr>
        <w:t xml:space="preserve">მოთავსებულია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muyaos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kolofSi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>.</w:t>
      </w:r>
    </w:p>
    <w:p w14:paraId="55CB2548" w14:textId="77777777" w:rsidR="005657B5" w:rsidRPr="00AE7481" w:rsidRDefault="005657B5" w:rsidP="00956FDA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afTiaqidan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gacemis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pirobebi</w:t>
      </w:r>
      <w:proofErr w:type="spellEnd"/>
    </w:p>
    <w:p w14:paraId="2A9776E2" w14:textId="77777777" w:rsidR="00AE7481" w:rsidRPr="001829AC" w:rsidRDefault="00AE7481" w:rsidP="00AE7481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09F8B91D" w14:textId="77777777" w:rsidR="00AE7481" w:rsidRDefault="00AE7481" w:rsidP="00956FDA">
      <w:pPr>
        <w:spacing w:after="0" w:line="240" w:lineRule="auto"/>
        <w:jc w:val="both"/>
        <w:rPr>
          <w:rFonts w:ascii="AcadNusx" w:hAnsi="AcadNusx"/>
          <w:sz w:val="24"/>
          <w:szCs w:val="24"/>
          <w:lang w:val="ka-GE"/>
        </w:rPr>
      </w:pPr>
    </w:p>
    <w:p w14:paraId="769DF266" w14:textId="77777777" w:rsidR="00AE7481" w:rsidRDefault="00AE7481" w:rsidP="00956FDA">
      <w:pPr>
        <w:spacing w:after="0" w:line="240" w:lineRule="auto"/>
        <w:jc w:val="both"/>
        <w:rPr>
          <w:rFonts w:ascii="AcadNusx" w:hAnsi="AcadNusx"/>
          <w:sz w:val="24"/>
          <w:szCs w:val="24"/>
          <w:lang w:val="ka-GE"/>
        </w:rPr>
      </w:pPr>
    </w:p>
    <w:p w14:paraId="55CB254A" w14:textId="25E2532F" w:rsidR="005657B5" w:rsidRPr="00AE7481" w:rsidRDefault="005657B5" w:rsidP="00956FDA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mwarmoebeli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503B49" w:rsidRPr="00AE7481">
        <w:rPr>
          <w:rFonts w:ascii="Sylfaen" w:hAnsi="Sylfaen"/>
          <w:b/>
          <w:sz w:val="24"/>
          <w:szCs w:val="24"/>
          <w:lang w:val="ka-GE"/>
        </w:rPr>
        <w:t>სარეგისტრაციო</w:t>
      </w:r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mowmobis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  <w:r w:rsidRPr="00AE7481">
        <w:rPr>
          <w:rFonts w:ascii="AcadNusx" w:hAnsi="AcadNusx"/>
          <w:b/>
          <w:sz w:val="24"/>
          <w:szCs w:val="24"/>
          <w:lang w:val="ka-GE"/>
        </w:rPr>
        <w:t>:</w:t>
      </w:r>
    </w:p>
    <w:p w14:paraId="55CB254B" w14:textId="77777777" w:rsidR="005657B5" w:rsidRPr="00AE7481" w:rsidRDefault="005657B5" w:rsidP="00956FDA">
      <w:pPr>
        <w:spacing w:after="0" w:line="240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AE7481">
        <w:rPr>
          <w:rFonts w:ascii="AcadNusx" w:hAnsi="AcadNusx"/>
          <w:sz w:val="24"/>
          <w:szCs w:val="24"/>
          <w:lang w:val="ka-GE"/>
        </w:rPr>
        <w:t>pro.med.cs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praRa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a.o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. </w:t>
      </w:r>
    </w:p>
    <w:p w14:paraId="55CB254C" w14:textId="61BEC05D" w:rsidR="00F84C05" w:rsidRPr="00AE7481" w:rsidRDefault="005657B5" w:rsidP="00956FDA">
      <w:pPr>
        <w:spacing w:after="0" w:line="240" w:lineRule="auto"/>
        <w:jc w:val="both"/>
        <w:rPr>
          <w:sz w:val="24"/>
          <w:szCs w:val="24"/>
          <w:lang w:val="ka-GE"/>
        </w:rPr>
      </w:pPr>
      <w:proofErr w:type="spellStart"/>
      <w:r w:rsidRPr="00AE7481">
        <w:rPr>
          <w:rFonts w:ascii="AcadNusx" w:hAnsi="AcadNusx"/>
          <w:sz w:val="24"/>
          <w:szCs w:val="24"/>
          <w:lang w:val="ka-GE"/>
        </w:rPr>
        <w:t>telCska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#377/1,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mixle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140 00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praRa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4,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CexeTis</w:t>
      </w:r>
      <w:proofErr w:type="spellEnd"/>
      <w:r w:rsidRPr="00AE74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E7481">
        <w:rPr>
          <w:rFonts w:ascii="AcadNusx" w:hAnsi="AcadNusx"/>
          <w:sz w:val="24"/>
          <w:szCs w:val="24"/>
          <w:lang w:val="ka-GE"/>
        </w:rPr>
        <w:t>respublika</w:t>
      </w:r>
      <w:proofErr w:type="spellEnd"/>
    </w:p>
    <w:p w14:paraId="55CB254D" w14:textId="77777777" w:rsidR="00DD7DBB" w:rsidRPr="00AE7481" w:rsidRDefault="00DD7DBB" w:rsidP="00956FDA">
      <w:pPr>
        <w:spacing w:after="0" w:line="240" w:lineRule="auto"/>
        <w:jc w:val="both"/>
        <w:rPr>
          <w:sz w:val="24"/>
          <w:szCs w:val="24"/>
          <w:lang w:val="ka-GE"/>
        </w:rPr>
      </w:pPr>
    </w:p>
    <w:p w14:paraId="02E61E56" w14:textId="0FB87AAC" w:rsidR="00AE7481" w:rsidRPr="001829AC" w:rsidRDefault="00AE7481" w:rsidP="00AE7481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ab/>
      </w:r>
      <w:r w:rsidRPr="001829AC">
        <w:rPr>
          <w:rFonts w:ascii="Sylfaen" w:eastAsia="SimSun" w:hAnsi="Sylfaen"/>
          <w:bCs/>
          <w:lang w:val="ka-GE"/>
        </w:rPr>
        <w:tab/>
      </w:r>
    </w:p>
    <w:p w14:paraId="55CB2550" w14:textId="77777777" w:rsidR="00DD7DBB" w:rsidRPr="00AE7481" w:rsidRDefault="00DD7DBB" w:rsidP="00956FDA">
      <w:pPr>
        <w:spacing w:after="0" w:line="240" w:lineRule="auto"/>
        <w:jc w:val="both"/>
        <w:rPr>
          <w:sz w:val="24"/>
          <w:szCs w:val="24"/>
          <w:lang w:val="ka-GE"/>
        </w:rPr>
      </w:pPr>
    </w:p>
    <w:sectPr w:rsidR="00DD7DBB" w:rsidRPr="00AE7481" w:rsidSect="00B016B1">
      <w:footerReference w:type="default" r:id="rId7"/>
      <w:pgSz w:w="12240" w:h="15840"/>
      <w:pgMar w:top="567" w:right="616" w:bottom="426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5E3B1" w14:textId="77777777" w:rsidR="00DA16C4" w:rsidRDefault="00DA16C4" w:rsidP="00AE7481">
      <w:pPr>
        <w:spacing w:after="0" w:line="240" w:lineRule="auto"/>
      </w:pPr>
      <w:r>
        <w:separator/>
      </w:r>
    </w:p>
  </w:endnote>
  <w:endnote w:type="continuationSeparator" w:id="0">
    <w:p w14:paraId="3EFA0945" w14:textId="77777777" w:rsidR="00DA16C4" w:rsidRDefault="00DA16C4" w:rsidP="00AE7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26157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95E9B0" w14:textId="73E69E34" w:rsidR="00AE7481" w:rsidRDefault="00AE74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CE5F10" w14:textId="77777777" w:rsidR="00AE7481" w:rsidRDefault="00AE74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81C97" w14:textId="77777777" w:rsidR="00DA16C4" w:rsidRDefault="00DA16C4" w:rsidP="00AE7481">
      <w:pPr>
        <w:spacing w:after="0" w:line="240" w:lineRule="auto"/>
      </w:pPr>
      <w:r>
        <w:separator/>
      </w:r>
    </w:p>
  </w:footnote>
  <w:footnote w:type="continuationSeparator" w:id="0">
    <w:p w14:paraId="3A3350F0" w14:textId="77777777" w:rsidR="00DA16C4" w:rsidRDefault="00DA16C4" w:rsidP="00AE74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107CA"/>
    <w:multiLevelType w:val="hybridMultilevel"/>
    <w:tmpl w:val="C4FA44CC"/>
    <w:lvl w:ilvl="0" w:tplc="40D0E138">
      <w:start w:val="140"/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8569D9"/>
    <w:multiLevelType w:val="hybridMultilevel"/>
    <w:tmpl w:val="F57C4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983528">
    <w:abstractNumId w:val="1"/>
  </w:num>
  <w:num w:numId="2" w16cid:durableId="377782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F0C"/>
    <w:rsid w:val="00033703"/>
    <w:rsid w:val="00040916"/>
    <w:rsid w:val="00052D6B"/>
    <w:rsid w:val="000825E3"/>
    <w:rsid w:val="00082B2F"/>
    <w:rsid w:val="00092BF4"/>
    <w:rsid w:val="000B19DB"/>
    <w:rsid w:val="000B2742"/>
    <w:rsid w:val="000B740B"/>
    <w:rsid w:val="000F7F0C"/>
    <w:rsid w:val="0010558A"/>
    <w:rsid w:val="001822EC"/>
    <w:rsid w:val="001852BA"/>
    <w:rsid w:val="00220A5D"/>
    <w:rsid w:val="00225B2B"/>
    <w:rsid w:val="0025502F"/>
    <w:rsid w:val="00263213"/>
    <w:rsid w:val="0027742B"/>
    <w:rsid w:val="00284AB0"/>
    <w:rsid w:val="0029269C"/>
    <w:rsid w:val="00293101"/>
    <w:rsid w:val="002C2856"/>
    <w:rsid w:val="002F2E70"/>
    <w:rsid w:val="00315B3F"/>
    <w:rsid w:val="00386B9C"/>
    <w:rsid w:val="0038710C"/>
    <w:rsid w:val="003B0F9E"/>
    <w:rsid w:val="003D1896"/>
    <w:rsid w:val="003D36EA"/>
    <w:rsid w:val="003D38C7"/>
    <w:rsid w:val="003F70C9"/>
    <w:rsid w:val="0041764C"/>
    <w:rsid w:val="00436708"/>
    <w:rsid w:val="0045477B"/>
    <w:rsid w:val="004C23FF"/>
    <w:rsid w:val="004E3AC5"/>
    <w:rsid w:val="004E7E31"/>
    <w:rsid w:val="00503B49"/>
    <w:rsid w:val="0051085D"/>
    <w:rsid w:val="005657B5"/>
    <w:rsid w:val="00567182"/>
    <w:rsid w:val="00571595"/>
    <w:rsid w:val="005F14BB"/>
    <w:rsid w:val="00607D83"/>
    <w:rsid w:val="00683C32"/>
    <w:rsid w:val="00695DBF"/>
    <w:rsid w:val="006B3D1C"/>
    <w:rsid w:val="006C3356"/>
    <w:rsid w:val="00752FBA"/>
    <w:rsid w:val="00774E02"/>
    <w:rsid w:val="007842CB"/>
    <w:rsid w:val="007D5C46"/>
    <w:rsid w:val="007E133F"/>
    <w:rsid w:val="00804850"/>
    <w:rsid w:val="00820E53"/>
    <w:rsid w:val="008303C2"/>
    <w:rsid w:val="0083435A"/>
    <w:rsid w:val="0084764C"/>
    <w:rsid w:val="00860270"/>
    <w:rsid w:val="00882139"/>
    <w:rsid w:val="008B57F0"/>
    <w:rsid w:val="008D1CB0"/>
    <w:rsid w:val="00906BE9"/>
    <w:rsid w:val="00934CDA"/>
    <w:rsid w:val="00941BB6"/>
    <w:rsid w:val="00952742"/>
    <w:rsid w:val="00956FDA"/>
    <w:rsid w:val="00961185"/>
    <w:rsid w:val="009775AD"/>
    <w:rsid w:val="009D7926"/>
    <w:rsid w:val="00A17E23"/>
    <w:rsid w:val="00A267A0"/>
    <w:rsid w:val="00A31AD6"/>
    <w:rsid w:val="00A3239B"/>
    <w:rsid w:val="00A61BF4"/>
    <w:rsid w:val="00A6536E"/>
    <w:rsid w:val="00A94115"/>
    <w:rsid w:val="00AE7481"/>
    <w:rsid w:val="00B016B1"/>
    <w:rsid w:val="00B54DA7"/>
    <w:rsid w:val="00B7016F"/>
    <w:rsid w:val="00BA7CE7"/>
    <w:rsid w:val="00BB0FD2"/>
    <w:rsid w:val="00BE0AD7"/>
    <w:rsid w:val="00C07893"/>
    <w:rsid w:val="00C31EE6"/>
    <w:rsid w:val="00C843D1"/>
    <w:rsid w:val="00C95B19"/>
    <w:rsid w:val="00CA10D1"/>
    <w:rsid w:val="00D2131A"/>
    <w:rsid w:val="00D47C6B"/>
    <w:rsid w:val="00D63528"/>
    <w:rsid w:val="00D74701"/>
    <w:rsid w:val="00DA16C4"/>
    <w:rsid w:val="00DB05A7"/>
    <w:rsid w:val="00DC3D91"/>
    <w:rsid w:val="00DD79F4"/>
    <w:rsid w:val="00DD7DBB"/>
    <w:rsid w:val="00E01418"/>
    <w:rsid w:val="00E1132B"/>
    <w:rsid w:val="00E30251"/>
    <w:rsid w:val="00E53DAA"/>
    <w:rsid w:val="00E928DA"/>
    <w:rsid w:val="00ED755F"/>
    <w:rsid w:val="00F349E3"/>
    <w:rsid w:val="00F84C05"/>
    <w:rsid w:val="00FB1CD8"/>
    <w:rsid w:val="00FB2C12"/>
    <w:rsid w:val="00FB7C76"/>
    <w:rsid w:val="00FC687E"/>
    <w:rsid w:val="00FD3E86"/>
    <w:rsid w:val="00FE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B24C4"/>
  <w15:docId w15:val="{022B1FD2-E9ED-4936-AD4A-51EF624A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8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F0C"/>
    <w:pPr>
      <w:spacing w:after="160" w:line="259" w:lineRule="auto"/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39"/>
    <w:rsid w:val="000F7F0C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74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481"/>
  </w:style>
  <w:style w:type="paragraph" w:styleId="Footer">
    <w:name w:val="footer"/>
    <w:basedOn w:val="Normal"/>
    <w:link w:val="FooterChar"/>
    <w:uiPriority w:val="99"/>
    <w:unhideWhenUsed/>
    <w:rsid w:val="00AE74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c9bec58-8084-492e-8360-0e1cfe36408c}" enabled="1" method="Standard" siteId="{f35a6974-607f-47d4-82d7-ff31d7dc53a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7</Pages>
  <Words>2527</Words>
  <Characters>14409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</dc:creator>
  <cp:keywords/>
  <dc:description/>
  <cp:lastModifiedBy>Tsitsino Kobakhidze</cp:lastModifiedBy>
  <cp:revision>81</cp:revision>
  <dcterms:created xsi:type="dcterms:W3CDTF">2021-10-13T01:24:00Z</dcterms:created>
  <dcterms:modified xsi:type="dcterms:W3CDTF">2026-09-30T10:09:00Z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10673185-946d-436c-a09f-b99cf5721aab</vt:lpwstr>
  </property>
</Properties>
</file>