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404D8" w14:textId="77777777" w:rsidR="003E4317" w:rsidRPr="008F7EF0" w:rsidRDefault="003E4317" w:rsidP="008F7EF0">
      <w:pPr>
        <w:spacing w:after="0" w:line="240" w:lineRule="auto"/>
        <w:jc w:val="center"/>
        <w:rPr>
          <w:rFonts w:ascii="Sylfaen" w:hAnsi="Sylfaen"/>
          <w:b/>
          <w:noProof/>
          <w:lang w:val="ka-GE"/>
        </w:rPr>
      </w:pPr>
      <w:r w:rsidRPr="008F7EF0">
        <w:rPr>
          <w:rFonts w:ascii="Sylfaen" w:hAnsi="Sylfaen"/>
          <w:b/>
          <w:noProof/>
          <w:lang w:val="ka-GE"/>
        </w:rPr>
        <w:t>გამოყენების ინსტრუქცია</w:t>
      </w:r>
    </w:p>
    <w:p w14:paraId="72DE3738" w14:textId="5D34B8D7" w:rsidR="00D91B6A" w:rsidRPr="008F7EF0" w:rsidRDefault="00D91B6A" w:rsidP="008F7EF0">
      <w:pPr>
        <w:spacing w:after="0" w:line="240" w:lineRule="auto"/>
        <w:jc w:val="center"/>
        <w:rPr>
          <w:rFonts w:ascii="Sylfaen" w:hAnsi="Sylfaen"/>
          <w:b/>
          <w:noProof/>
          <w:lang w:val="ka-GE"/>
        </w:rPr>
      </w:pPr>
      <w:r w:rsidRPr="008F7EF0">
        <w:rPr>
          <w:rFonts w:ascii="Sylfaen" w:hAnsi="Sylfaen"/>
          <w:b/>
          <w:noProof/>
          <w:lang w:val="ka-GE"/>
        </w:rPr>
        <w:t>ფურცელი-ჩანართი: პაციენტის ინფორმაცია</w:t>
      </w:r>
    </w:p>
    <w:p w14:paraId="3796BBAF" w14:textId="77777777" w:rsidR="003E4317" w:rsidRPr="008F7EF0" w:rsidRDefault="003E4317" w:rsidP="008F7EF0">
      <w:pPr>
        <w:spacing w:after="0" w:line="240" w:lineRule="auto"/>
        <w:jc w:val="center"/>
        <w:rPr>
          <w:rFonts w:ascii="Sylfaen" w:hAnsi="Sylfaen"/>
          <w:b/>
          <w:noProof/>
          <w:lang w:val="ka-GE"/>
        </w:rPr>
      </w:pPr>
    </w:p>
    <w:p w14:paraId="51F94FA9" w14:textId="77777777" w:rsidR="00D91B6A" w:rsidRPr="008F7EF0" w:rsidRDefault="00D91B6A" w:rsidP="008F7EF0">
      <w:pPr>
        <w:spacing w:after="0" w:line="240" w:lineRule="auto"/>
        <w:jc w:val="center"/>
        <w:rPr>
          <w:rFonts w:ascii="Sylfaen" w:hAnsi="Sylfaen"/>
          <w:b/>
          <w:noProof/>
          <w:lang w:val="ka-GE"/>
        </w:rPr>
      </w:pPr>
      <w:r w:rsidRPr="008F7EF0">
        <w:rPr>
          <w:rFonts w:ascii="Sylfaen" w:hAnsi="Sylfaen"/>
          <w:b/>
          <w:noProof/>
          <w:lang w:val="ka-GE"/>
        </w:rPr>
        <w:t>სიროსტინი 20</w:t>
      </w:r>
    </w:p>
    <w:p w14:paraId="6471EB05" w14:textId="77777777" w:rsidR="00D91B6A" w:rsidRPr="008F7EF0" w:rsidRDefault="00D91B6A" w:rsidP="008F7EF0">
      <w:pPr>
        <w:spacing w:after="0" w:line="240" w:lineRule="auto"/>
        <w:jc w:val="center"/>
        <w:rPr>
          <w:rFonts w:ascii="Sylfaen" w:hAnsi="Sylfaen"/>
          <w:b/>
          <w:noProof/>
          <w:lang w:val="ka-GE"/>
        </w:rPr>
      </w:pPr>
      <w:r w:rsidRPr="008F7EF0">
        <w:rPr>
          <w:rFonts w:ascii="Sylfaen" w:hAnsi="Sylfaen"/>
          <w:b/>
          <w:noProof/>
          <w:lang w:val="ka-GE"/>
        </w:rPr>
        <w:t>სიროსტინი 40</w:t>
      </w:r>
    </w:p>
    <w:p w14:paraId="01521CDA" w14:textId="77777777" w:rsidR="00D91B6A" w:rsidRPr="008F7EF0" w:rsidRDefault="00D91B6A" w:rsidP="008F7EF0">
      <w:pPr>
        <w:spacing w:after="0" w:line="240" w:lineRule="auto"/>
        <w:rPr>
          <w:rFonts w:ascii="Sylfaen" w:hAnsi="Sylfaen"/>
          <w:noProof/>
          <w:lang w:val="ka-GE"/>
        </w:rPr>
      </w:pPr>
    </w:p>
    <w:p w14:paraId="4629783D" w14:textId="5ED32EBF" w:rsidR="00D91B6A" w:rsidRPr="008F7EF0" w:rsidRDefault="00D91B6A" w:rsidP="008F7EF0">
      <w:pPr>
        <w:spacing w:after="0" w:line="240" w:lineRule="auto"/>
        <w:rPr>
          <w:rFonts w:ascii="Sylfaen" w:hAnsi="Sylfaen"/>
          <w:b/>
          <w:bCs/>
          <w:noProof/>
          <w:lang w:val="ka-GE"/>
        </w:rPr>
      </w:pPr>
      <w:r w:rsidRPr="008F7EF0">
        <w:rPr>
          <w:rFonts w:ascii="Sylfaen" w:hAnsi="Sylfaen"/>
          <w:b/>
          <w:bCs/>
          <w:noProof/>
          <w:lang w:val="ka-GE"/>
        </w:rPr>
        <w:t>20</w:t>
      </w:r>
      <w:r w:rsidR="003E4317" w:rsidRPr="008F7EF0">
        <w:rPr>
          <w:rFonts w:ascii="Sylfaen" w:hAnsi="Sylfaen"/>
          <w:b/>
          <w:bCs/>
          <w:noProof/>
          <w:lang w:val="ka-GE"/>
        </w:rPr>
        <w:t xml:space="preserve"> </w:t>
      </w:r>
      <w:r w:rsidRPr="008F7EF0">
        <w:rPr>
          <w:rFonts w:ascii="Sylfaen" w:hAnsi="Sylfaen"/>
          <w:b/>
          <w:bCs/>
          <w:noProof/>
          <w:lang w:val="ka-GE"/>
        </w:rPr>
        <w:t>მგ აპკიანი გარსით დაფარული ტაბლეტები (3x10)</w:t>
      </w:r>
    </w:p>
    <w:p w14:paraId="3FF699F9" w14:textId="77777777" w:rsidR="00D91B6A" w:rsidRPr="008F7EF0" w:rsidRDefault="00D91B6A" w:rsidP="008F7EF0">
      <w:pPr>
        <w:spacing w:after="0" w:line="240" w:lineRule="auto"/>
        <w:rPr>
          <w:rFonts w:ascii="Sylfaen" w:hAnsi="Sylfaen"/>
          <w:b/>
          <w:noProof/>
          <w:lang w:val="ka-GE"/>
        </w:rPr>
      </w:pPr>
      <w:r w:rsidRPr="008F7EF0">
        <w:rPr>
          <w:rFonts w:ascii="Sylfaen" w:hAnsi="Sylfaen"/>
          <w:noProof/>
          <w:lang w:val="ka-GE"/>
        </w:rPr>
        <w:t>40 მგ აპკიანი გარსით დაფარული ტაბლეტები 3x10)</w:t>
      </w:r>
      <w:r w:rsidRPr="008F7EF0">
        <w:rPr>
          <w:rFonts w:ascii="Sylfaen" w:hAnsi="Sylfaen"/>
          <w:b/>
          <w:noProof/>
          <w:lang w:val="ka-GE"/>
        </w:rPr>
        <w:t xml:space="preserve"> </w:t>
      </w:r>
    </w:p>
    <w:p w14:paraId="727DB447" w14:textId="77777777" w:rsidR="00D91B6A" w:rsidRPr="008F7EF0" w:rsidRDefault="00D91B6A" w:rsidP="008F7EF0">
      <w:pPr>
        <w:spacing w:after="0" w:line="240" w:lineRule="auto"/>
        <w:rPr>
          <w:rFonts w:ascii="Sylfaen" w:hAnsi="Sylfaen"/>
          <w:b/>
          <w:noProof/>
          <w:lang w:val="ka-GE"/>
        </w:rPr>
      </w:pPr>
      <w:r w:rsidRPr="008F7EF0">
        <w:rPr>
          <w:rFonts w:ascii="Sylfaen" w:hAnsi="Sylfaen"/>
          <w:b/>
          <w:noProof/>
          <w:lang w:val="ka-GE"/>
        </w:rPr>
        <w:t xml:space="preserve">როზუვასტატინი </w:t>
      </w:r>
    </w:p>
    <w:p w14:paraId="5B7A0B4A" w14:textId="77777777" w:rsidR="00D91B6A" w:rsidRPr="008F7EF0" w:rsidRDefault="00D91B6A" w:rsidP="008F7EF0">
      <w:pPr>
        <w:spacing w:after="0" w:line="240" w:lineRule="auto"/>
        <w:rPr>
          <w:rFonts w:ascii="Sylfaen" w:hAnsi="Sylfaen"/>
          <w:b/>
          <w:noProof/>
          <w:lang w:val="ka-GE"/>
        </w:rPr>
      </w:pPr>
    </w:p>
    <w:p w14:paraId="74100DB1"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ამ მედიკამენტის გამოყენებანდე ყურადღებით წაიკითხეთ ჩანართი სრულად, რადგან იგი თქვენთვის მნიშვნელოვან ინფორმაციას შეიცავს.</w:t>
      </w:r>
    </w:p>
    <w:p w14:paraId="26EA2A27" w14:textId="77777777" w:rsidR="00D91B6A" w:rsidRPr="008F7EF0" w:rsidRDefault="00D91B6A" w:rsidP="008F7EF0">
      <w:pPr>
        <w:pStyle w:val="ListParagraph"/>
        <w:numPr>
          <w:ilvl w:val="0"/>
          <w:numId w:val="1"/>
        </w:numPr>
        <w:spacing w:after="0" w:line="240" w:lineRule="auto"/>
        <w:contextualSpacing w:val="0"/>
        <w:jc w:val="both"/>
        <w:rPr>
          <w:rFonts w:ascii="Sylfaen" w:hAnsi="Sylfaen"/>
          <w:noProof/>
          <w:lang w:val="ka-GE"/>
        </w:rPr>
      </w:pPr>
      <w:r w:rsidRPr="008F7EF0">
        <w:rPr>
          <w:rFonts w:ascii="Sylfaen" w:hAnsi="Sylfaen"/>
          <w:noProof/>
          <w:lang w:val="ka-GE"/>
        </w:rPr>
        <w:t>შეინახეთ ჩანართი, შესაძლებელია მისი წაკითხვა კვლავ დაგჭირდეთ.</w:t>
      </w:r>
    </w:p>
    <w:p w14:paraId="005FCE8C" w14:textId="77777777" w:rsidR="00D91B6A" w:rsidRPr="008F7EF0" w:rsidRDefault="00D91B6A" w:rsidP="008F7EF0">
      <w:pPr>
        <w:pStyle w:val="ListParagraph"/>
        <w:numPr>
          <w:ilvl w:val="0"/>
          <w:numId w:val="1"/>
        </w:numPr>
        <w:spacing w:after="0" w:line="240" w:lineRule="auto"/>
        <w:contextualSpacing w:val="0"/>
        <w:jc w:val="both"/>
        <w:rPr>
          <w:rFonts w:ascii="Sylfaen" w:hAnsi="Sylfaen"/>
          <w:noProof/>
          <w:lang w:val="ka-GE"/>
        </w:rPr>
      </w:pPr>
      <w:r w:rsidRPr="008F7EF0">
        <w:rPr>
          <w:rFonts w:ascii="Sylfaen" w:hAnsi="Sylfaen"/>
          <w:noProof/>
          <w:lang w:val="ka-GE"/>
        </w:rPr>
        <w:t>თუ თქვენ გაქვთ დამატებითი კითხვები მიმართეთ ექიმს.</w:t>
      </w:r>
    </w:p>
    <w:p w14:paraId="7683830F" w14:textId="7C8840E7" w:rsidR="00D91B6A" w:rsidRPr="008F7EF0" w:rsidRDefault="00D91B6A" w:rsidP="008F7EF0">
      <w:pPr>
        <w:pStyle w:val="ListParagraph"/>
        <w:numPr>
          <w:ilvl w:val="0"/>
          <w:numId w:val="1"/>
        </w:numPr>
        <w:spacing w:after="0" w:line="240" w:lineRule="auto"/>
        <w:contextualSpacing w:val="0"/>
        <w:jc w:val="both"/>
        <w:rPr>
          <w:rFonts w:ascii="Sylfaen" w:hAnsi="Sylfaen"/>
          <w:noProof/>
          <w:lang w:val="ka-GE"/>
        </w:rPr>
      </w:pPr>
      <w:r w:rsidRPr="008F7EF0">
        <w:rPr>
          <w:rFonts w:ascii="Sylfaen" w:hAnsi="Sylfaen"/>
          <w:b/>
          <w:bCs/>
          <w:noProof/>
          <w:lang w:val="ka-GE"/>
        </w:rPr>
        <w:t>ეს პრეპარატი გამოწერილია მხოლოდ თქვენთვის.</w:t>
      </w:r>
      <w:r w:rsidRPr="008F7EF0">
        <w:rPr>
          <w:rFonts w:ascii="Sylfaen" w:hAnsi="Sylfaen"/>
          <w:noProof/>
          <w:lang w:val="ka-GE"/>
        </w:rPr>
        <w:t xml:space="preserve"> არ გადასცეთ იგი სხვას. მან შეიძლება ზიანი მიაყენოს მათ, მიუხედვად იმის, რომ მათი სიმპტომები თქვენის მსგავსია</w:t>
      </w:r>
    </w:p>
    <w:p w14:paraId="2E47CB1E" w14:textId="77777777" w:rsidR="00D91B6A" w:rsidRPr="008F7EF0" w:rsidRDefault="00D91B6A" w:rsidP="008F7EF0">
      <w:pPr>
        <w:pStyle w:val="ListParagraph"/>
        <w:numPr>
          <w:ilvl w:val="0"/>
          <w:numId w:val="1"/>
        </w:numPr>
        <w:spacing w:after="0" w:line="240" w:lineRule="auto"/>
        <w:contextualSpacing w:val="0"/>
        <w:jc w:val="both"/>
        <w:rPr>
          <w:rFonts w:ascii="Sylfaen" w:hAnsi="Sylfaen"/>
          <w:b/>
          <w:noProof/>
          <w:lang w:val="ka-GE"/>
        </w:rPr>
      </w:pPr>
      <w:r w:rsidRPr="008F7EF0">
        <w:rPr>
          <w:rFonts w:ascii="Sylfaen" w:hAnsi="Sylfaen"/>
          <w:noProof/>
          <w:lang w:val="ka-GE"/>
        </w:rPr>
        <w:t xml:space="preserve">თუ თქვენ გაგაჩნიათ რაიმე გვერდითი ეფექტები მიმართეთ ექიმს ან ფარმაცევტს. ეს ეხება ისეთ გვერდითი ეფექტებს, რომლებიც არ არის ჩამოთვლილი მოცემულ ჩანართში. იხილეთ განყოფილება 4.  </w:t>
      </w:r>
    </w:p>
    <w:p w14:paraId="1347F8B8" w14:textId="77777777" w:rsidR="00D91B6A" w:rsidRPr="008F7EF0" w:rsidRDefault="00D91B6A" w:rsidP="008F7EF0">
      <w:pPr>
        <w:spacing w:after="0" w:line="240" w:lineRule="auto"/>
        <w:ind w:left="360"/>
        <w:jc w:val="both"/>
        <w:rPr>
          <w:rFonts w:ascii="Sylfaen" w:hAnsi="Sylfaen" w:cs="Sylfaen"/>
          <w:b/>
          <w:noProof/>
          <w:lang w:val="ka-GE"/>
        </w:rPr>
      </w:pPr>
    </w:p>
    <w:p w14:paraId="44197A89" w14:textId="115AAC29" w:rsidR="00D91B6A" w:rsidRPr="008F7EF0" w:rsidRDefault="00D91B6A" w:rsidP="008F7EF0">
      <w:pPr>
        <w:spacing w:after="0" w:line="240" w:lineRule="auto"/>
        <w:jc w:val="both"/>
        <w:rPr>
          <w:rFonts w:ascii="Sylfaen" w:hAnsi="Sylfaen" w:cs="Sylfaen"/>
          <w:b/>
          <w:noProof/>
          <w:lang w:val="ka-GE"/>
        </w:rPr>
      </w:pPr>
      <w:r w:rsidRPr="008F7EF0">
        <w:rPr>
          <w:rFonts w:ascii="Sylfaen" w:hAnsi="Sylfaen" w:cs="Sylfaen"/>
          <w:b/>
          <w:noProof/>
          <w:lang w:val="ka-GE"/>
        </w:rPr>
        <w:t>რა არის მოცემული ამ ჩანართში</w:t>
      </w:r>
    </w:p>
    <w:p w14:paraId="207EA659" w14:textId="0E82C731"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რა არის სიროსტინი და რისთვის გამოიყენება</w:t>
      </w:r>
    </w:p>
    <w:p w14:paraId="35C0703C" w14:textId="77777777"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 xml:space="preserve">რა უნდა იცოდეთ სიროსტინის </w:t>
      </w:r>
      <w:r w:rsidRPr="008F7EF0">
        <w:rPr>
          <w:rFonts w:ascii="Sylfaen" w:hAnsi="Sylfaen" w:cs="Sylfaen"/>
          <w:noProof/>
          <w:lang w:val="ka-GE"/>
        </w:rPr>
        <w:t>გამოყ</w:t>
      </w:r>
      <w:r w:rsidRPr="008F7EF0">
        <w:rPr>
          <w:rFonts w:ascii="Sylfaen" w:hAnsi="Sylfaen"/>
          <w:noProof/>
          <w:lang w:val="ka-GE"/>
        </w:rPr>
        <w:t>ენებამდე</w:t>
      </w:r>
    </w:p>
    <w:p w14:paraId="329E87B6" w14:textId="77777777"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როგორ მიიღება სიროსტინი</w:t>
      </w:r>
    </w:p>
    <w:p w14:paraId="06C929C3" w14:textId="77777777"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შესაძლო გვერდითი მოვლენები</w:t>
      </w:r>
    </w:p>
    <w:p w14:paraId="6E53CCBE" w14:textId="77777777"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როგორ ინახება სიროსტინი</w:t>
      </w:r>
    </w:p>
    <w:p w14:paraId="1FE289FD" w14:textId="77777777" w:rsidR="00D91B6A" w:rsidRPr="008F7EF0" w:rsidRDefault="00D91B6A" w:rsidP="008F7EF0">
      <w:pPr>
        <w:pStyle w:val="ListParagraph"/>
        <w:numPr>
          <w:ilvl w:val="0"/>
          <w:numId w:val="2"/>
        </w:numPr>
        <w:spacing w:after="0" w:line="240" w:lineRule="auto"/>
        <w:contextualSpacing w:val="0"/>
        <w:jc w:val="both"/>
        <w:rPr>
          <w:rFonts w:ascii="Sylfaen" w:hAnsi="Sylfaen"/>
          <w:noProof/>
          <w:lang w:val="ka-GE"/>
        </w:rPr>
      </w:pPr>
      <w:r w:rsidRPr="008F7EF0">
        <w:rPr>
          <w:rFonts w:ascii="Sylfaen" w:hAnsi="Sylfaen"/>
          <w:noProof/>
          <w:lang w:val="ka-GE"/>
        </w:rPr>
        <w:t>შეფუთვის შემადგენლობა და სხვა ინფორმაცია</w:t>
      </w:r>
    </w:p>
    <w:p w14:paraId="50D47737" w14:textId="77777777" w:rsidR="00D91B6A" w:rsidRPr="008F7EF0" w:rsidRDefault="00D91B6A" w:rsidP="008F7EF0">
      <w:pPr>
        <w:pStyle w:val="ListParagraph"/>
        <w:spacing w:after="0" w:line="240" w:lineRule="auto"/>
        <w:jc w:val="both"/>
        <w:rPr>
          <w:rFonts w:ascii="Sylfaen" w:hAnsi="Sylfaen"/>
          <w:noProof/>
          <w:lang w:val="ka-GE"/>
        </w:rPr>
      </w:pPr>
    </w:p>
    <w:p w14:paraId="01EE5DB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b/>
          <w:bCs/>
          <w:noProof/>
          <w:lang w:val="ka-GE"/>
        </w:rPr>
        <w:t>1)</w:t>
      </w:r>
      <w:r w:rsidRPr="008F7EF0">
        <w:rPr>
          <w:rFonts w:ascii="Sylfaen" w:hAnsi="Sylfaen"/>
          <w:b/>
          <w:noProof/>
          <w:lang w:val="ka-GE"/>
        </w:rPr>
        <w:t xml:space="preserve"> რა არის სიროსტინი და რისთვის გამოიყენება </w:t>
      </w:r>
    </w:p>
    <w:p w14:paraId="308CE13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სიროსტინი მიეკუთვნება მედიკამენტების ჯგუფს სახელად სტატინები. </w:t>
      </w:r>
    </w:p>
    <w:p w14:paraId="54B79DAE" w14:textId="77777777" w:rsidR="00CA4801" w:rsidRPr="008F7EF0" w:rsidRDefault="00CA4801" w:rsidP="008F7EF0">
      <w:pPr>
        <w:spacing w:after="0" w:line="240" w:lineRule="auto"/>
        <w:jc w:val="both"/>
        <w:rPr>
          <w:rFonts w:ascii="Sylfaen" w:hAnsi="Sylfaen"/>
          <w:noProof/>
          <w:lang w:val="ka-GE"/>
        </w:rPr>
      </w:pPr>
    </w:p>
    <w:p w14:paraId="27A897E8"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თქვენ დაგენიშნათ სიროსტინი იმიტომ რომ:</w:t>
      </w:r>
    </w:p>
    <w:p w14:paraId="09D86E1C" w14:textId="5B80D0EE"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თქვენ გაქვთ ქოლესტერინის მაღალი დონე. ეს ნიშნავს, რომ თქვენ გაქვთ </w:t>
      </w:r>
      <w:bookmarkStart w:id="0" w:name="_Hlk238732907"/>
      <w:r w:rsidR="009920AA" w:rsidRPr="008F7EF0">
        <w:rPr>
          <w:rFonts w:ascii="Sylfaen" w:hAnsi="Sylfaen"/>
          <w:noProof/>
          <w:lang w:val="ka-GE"/>
        </w:rPr>
        <w:t>გულის შეტევის</w:t>
      </w:r>
      <w:r w:rsidRPr="008F7EF0">
        <w:rPr>
          <w:rFonts w:ascii="Sylfaen" w:hAnsi="Sylfaen"/>
          <w:noProof/>
          <w:lang w:val="ka-GE"/>
        </w:rPr>
        <w:t xml:space="preserve"> </w:t>
      </w:r>
      <w:bookmarkEnd w:id="0"/>
      <w:r w:rsidRPr="008F7EF0">
        <w:rPr>
          <w:rFonts w:ascii="Sylfaen" w:hAnsi="Sylfaen"/>
          <w:noProof/>
          <w:lang w:val="ka-GE"/>
        </w:rPr>
        <w:t>ან ინსულტის რისკი. სიროსტინი გამოიყენება მოზრდილებში, მოზარდებსა და 6 წლის ან უფროსი ასაკის ბავშვებში მაღალი ქოლესტერინის დონის სამკურნალოდ.</w:t>
      </w:r>
    </w:p>
    <w:p w14:paraId="4F04DEF2" w14:textId="77777777" w:rsidR="00D91B6A" w:rsidRPr="008F7EF0" w:rsidRDefault="00D91B6A" w:rsidP="008F7EF0">
      <w:pPr>
        <w:spacing w:after="0" w:line="240" w:lineRule="auto"/>
        <w:jc w:val="both"/>
        <w:rPr>
          <w:rFonts w:ascii="Sylfaen" w:hAnsi="Sylfaen"/>
          <w:noProof/>
          <w:lang w:val="ka-GE"/>
        </w:rPr>
      </w:pPr>
    </w:p>
    <w:p w14:paraId="08E9BB4A"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თქვენ გირჩიეს სტატინების მიღება, რადგან დიეტის შეცვლა და მეტი ვარჯიში არ იყო საკმარისი ქოლესტერინის დონის კორექტირებისთვის. სიროსტინის მიღების დროს უნდა გააგრძელოთ ქოლესტერინის დონის დამწევი დიეტა და ვარჯიში.</w:t>
      </w:r>
    </w:p>
    <w:p w14:paraId="09C2C367" w14:textId="77777777" w:rsidR="00D91B6A" w:rsidRPr="008F7EF0" w:rsidRDefault="00D91B6A" w:rsidP="008F7EF0">
      <w:pPr>
        <w:spacing w:after="0" w:line="240" w:lineRule="auto"/>
        <w:jc w:val="both"/>
        <w:rPr>
          <w:rFonts w:ascii="Sylfaen" w:hAnsi="Sylfaen"/>
          <w:noProof/>
          <w:lang w:val="ka-GE"/>
        </w:rPr>
      </w:pPr>
    </w:p>
    <w:p w14:paraId="0FCEFEC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ან</w:t>
      </w:r>
    </w:p>
    <w:p w14:paraId="13106F76" w14:textId="6E0EAFC6"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თქვენ გაქვთ სხვა ფაქტორები, რომლებიც ზრდის </w:t>
      </w:r>
      <w:r w:rsidR="009920AA" w:rsidRPr="008F7EF0">
        <w:rPr>
          <w:rFonts w:ascii="Sylfaen" w:hAnsi="Sylfaen"/>
          <w:noProof/>
          <w:lang w:val="ka-GE"/>
        </w:rPr>
        <w:t>გულის შეტევის</w:t>
      </w:r>
      <w:r w:rsidRPr="008F7EF0">
        <w:rPr>
          <w:rFonts w:ascii="Sylfaen" w:hAnsi="Sylfaen"/>
          <w:noProof/>
          <w:lang w:val="ka-GE"/>
        </w:rPr>
        <w:t>, ინსულტის ან მასთან დაკავშირებული ჯანმრთელობის პრობლემების რისკს.</w:t>
      </w:r>
    </w:p>
    <w:p w14:paraId="7890B591" w14:textId="77777777" w:rsidR="00D91B6A" w:rsidRPr="008F7EF0" w:rsidRDefault="00D91B6A" w:rsidP="008F7EF0">
      <w:pPr>
        <w:spacing w:after="0" w:line="240" w:lineRule="auto"/>
        <w:jc w:val="both"/>
        <w:rPr>
          <w:rFonts w:ascii="Sylfaen" w:hAnsi="Sylfaen"/>
          <w:noProof/>
          <w:lang w:val="ka-GE"/>
        </w:rPr>
      </w:pPr>
    </w:p>
    <w:p w14:paraId="62926240" w14:textId="3C7D0F08" w:rsidR="00D91B6A" w:rsidRPr="008F7EF0" w:rsidRDefault="009920AA" w:rsidP="008F7EF0">
      <w:pPr>
        <w:spacing w:after="0" w:line="240" w:lineRule="auto"/>
        <w:jc w:val="both"/>
        <w:rPr>
          <w:rFonts w:ascii="Sylfaen" w:hAnsi="Sylfaen"/>
          <w:noProof/>
          <w:lang w:val="ka-GE"/>
        </w:rPr>
      </w:pPr>
      <w:r w:rsidRPr="008F7EF0">
        <w:rPr>
          <w:rFonts w:ascii="Sylfaen" w:hAnsi="Sylfaen"/>
          <w:noProof/>
          <w:lang w:val="ka-GE"/>
        </w:rPr>
        <w:t>გულის შეტევ</w:t>
      </w:r>
      <w:r w:rsidRPr="008F7EF0">
        <w:rPr>
          <w:rFonts w:ascii="Sylfaen" w:hAnsi="Sylfaen"/>
          <w:noProof/>
          <w:lang w:val="ka-GE"/>
        </w:rPr>
        <w:t>ა</w:t>
      </w:r>
      <w:r w:rsidR="00D91B6A" w:rsidRPr="008F7EF0">
        <w:rPr>
          <w:rFonts w:ascii="Sylfaen" w:hAnsi="Sylfaen"/>
          <w:noProof/>
          <w:lang w:val="ka-GE"/>
        </w:rPr>
        <w:t>, ინსულტი და სხვა პრობლემები შეიძლება გამოწვეული იყოს ათეროსკლეროზით. ათეროსკლეროზი გამოწვეულია არტერიებში ცხიმოვანი დეპოზიტების დაგროვებით.</w:t>
      </w:r>
    </w:p>
    <w:p w14:paraId="24D024B7" w14:textId="77777777" w:rsidR="00D91B6A" w:rsidRPr="008F7EF0" w:rsidRDefault="00D91B6A" w:rsidP="008F7EF0">
      <w:pPr>
        <w:spacing w:after="0" w:line="240" w:lineRule="auto"/>
        <w:jc w:val="both"/>
        <w:rPr>
          <w:rFonts w:ascii="Sylfaen" w:hAnsi="Sylfaen"/>
          <w:noProof/>
          <w:lang w:val="ka-GE"/>
        </w:rPr>
      </w:pPr>
    </w:p>
    <w:p w14:paraId="601D56CC"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lastRenderedPageBreak/>
        <w:t>რატომ არის მნიშვნელოვანი სიროსტინის მიღების გაგრძელება</w:t>
      </w:r>
    </w:p>
    <w:p w14:paraId="36CF9065" w14:textId="2A5DED4E"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სიროსტინი გამოიყენება სისხლში ცხიმოვანი ნივთიერებების</w:t>
      </w:r>
      <w:r w:rsidR="00592988" w:rsidRPr="008F7EF0">
        <w:rPr>
          <w:rFonts w:ascii="Sylfaen" w:hAnsi="Sylfaen"/>
          <w:noProof/>
          <w:lang w:val="ka-GE"/>
        </w:rPr>
        <w:t xml:space="preserve"> ანუ</w:t>
      </w:r>
      <w:r w:rsidRPr="008F7EF0">
        <w:rPr>
          <w:rFonts w:ascii="Sylfaen" w:hAnsi="Sylfaen"/>
          <w:noProof/>
          <w:lang w:val="ka-GE"/>
        </w:rPr>
        <w:t xml:space="preserve"> ლიპიდების დონის კორექტირებისთვის, რომელთაგან ყველაზე გავრცელებულია ქოლესტერინი.</w:t>
      </w:r>
    </w:p>
    <w:p w14:paraId="53E355AC"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სისხლში არსებობს ქოლესტერინის სხვადასხვა ტიპი - „ცუდი“ ქოლესტერინი (LDL-C) და „კარგი“ ქოლესტერინი (HDL-C).</w:t>
      </w:r>
    </w:p>
    <w:p w14:paraId="535A7F4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სიროსტინს შეუძლია შეამციროს „ცუდი“ ქოლესტერინის დონე და გაზარდოს „კარგი“ ქოლესტერინის დონე.</w:t>
      </w:r>
    </w:p>
    <w:p w14:paraId="51D2825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ის მოქმედებს ორგანიზმის მიერ „ცუდი“ ქოლესტერინის გამომუშავების დაბლოკვით. ის ასევე აუმჯობესებს ორგანიზმის უნარს, გამოდევნოს იგი სისხლიდან.</w:t>
      </w:r>
    </w:p>
    <w:p w14:paraId="13DE32FF" w14:textId="5A804C6A"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ადამიანების უმეტესობისთვის მაღალი ქოლესტერინი გავლენას არ ახდენს მათ შეგრძნებებზე, რადგან ის არ იწვევს რაიმე სიმპტომებს. თუმცა, თუ არ უმკურნალებთ, ცხიმოვანი დეპოზიტები შეიძლება დაგროვდეს სისხლძარღვების კედლებში, რაც გამოიწვ</w:t>
      </w:r>
      <w:r w:rsidR="00592988" w:rsidRPr="008F7EF0">
        <w:rPr>
          <w:rFonts w:ascii="Sylfaen" w:hAnsi="Sylfaen"/>
          <w:noProof/>
          <w:lang w:val="ka-GE"/>
        </w:rPr>
        <w:t>ევს</w:t>
      </w:r>
      <w:r w:rsidRPr="008F7EF0">
        <w:rPr>
          <w:rFonts w:ascii="Sylfaen" w:hAnsi="Sylfaen"/>
          <w:noProof/>
          <w:lang w:val="ka-GE"/>
        </w:rPr>
        <w:t xml:space="preserve"> მათ შევიწროება</w:t>
      </w:r>
      <w:r w:rsidR="00592988" w:rsidRPr="008F7EF0">
        <w:rPr>
          <w:rFonts w:ascii="Sylfaen" w:hAnsi="Sylfaen"/>
          <w:noProof/>
          <w:lang w:val="ka-GE"/>
        </w:rPr>
        <w:t>ს</w:t>
      </w:r>
      <w:r w:rsidRPr="008F7EF0">
        <w:rPr>
          <w:rFonts w:ascii="Sylfaen" w:hAnsi="Sylfaen"/>
          <w:noProof/>
          <w:lang w:val="ka-GE"/>
        </w:rPr>
        <w:t>.</w:t>
      </w:r>
    </w:p>
    <w:p w14:paraId="4E5724BF" w14:textId="43523254"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ზოგჯერ, ეს შევიწროებული სისხლძარღვები შეიძლება დაიბლოკოს, რამაც შეიძლება შეწყვიტოს გულში ან ტვინში სისხლის მიწოდებ</w:t>
      </w:r>
      <w:r w:rsidR="00592988" w:rsidRPr="008F7EF0">
        <w:rPr>
          <w:rFonts w:ascii="Sylfaen" w:hAnsi="Sylfaen"/>
          <w:noProof/>
          <w:lang w:val="ka-GE"/>
        </w:rPr>
        <w:t>ა</w:t>
      </w:r>
      <w:r w:rsidRPr="008F7EF0">
        <w:rPr>
          <w:rFonts w:ascii="Sylfaen" w:hAnsi="Sylfaen"/>
          <w:noProof/>
          <w:lang w:val="ka-GE"/>
        </w:rPr>
        <w:t xml:space="preserve">, რაც გამოიწვევს </w:t>
      </w:r>
      <w:r w:rsidR="009920AA" w:rsidRPr="008F7EF0">
        <w:rPr>
          <w:rFonts w:ascii="Sylfaen" w:hAnsi="Sylfaen"/>
          <w:noProof/>
          <w:lang w:val="ka-GE"/>
        </w:rPr>
        <w:t>გულის შეტევ</w:t>
      </w:r>
      <w:r w:rsidR="009920AA" w:rsidRPr="008F7EF0">
        <w:rPr>
          <w:rFonts w:ascii="Sylfaen" w:hAnsi="Sylfaen"/>
          <w:noProof/>
          <w:lang w:val="ka-GE"/>
        </w:rPr>
        <w:t>ას</w:t>
      </w:r>
      <w:r w:rsidRPr="008F7EF0">
        <w:rPr>
          <w:rFonts w:ascii="Sylfaen" w:hAnsi="Sylfaen"/>
          <w:noProof/>
          <w:lang w:val="ka-GE"/>
        </w:rPr>
        <w:t xml:space="preserve"> ან ინსულტს. ქოლესტერინის დონის შემცირებით, შეგიძლიათ შეამციროთ </w:t>
      </w:r>
      <w:r w:rsidR="009920AA" w:rsidRPr="008F7EF0">
        <w:rPr>
          <w:rFonts w:ascii="Sylfaen" w:hAnsi="Sylfaen"/>
          <w:noProof/>
          <w:lang w:val="ka-GE"/>
        </w:rPr>
        <w:t>გულის შეტევის</w:t>
      </w:r>
      <w:r w:rsidRPr="008F7EF0">
        <w:rPr>
          <w:rFonts w:ascii="Sylfaen" w:hAnsi="Sylfaen"/>
          <w:noProof/>
          <w:lang w:val="ka-GE"/>
        </w:rPr>
        <w:t>, ინსულტის ან მასთან დაკავშირებული ჯანმრთელობის პრობლემების რისკი.</w:t>
      </w:r>
    </w:p>
    <w:p w14:paraId="0029918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თქვენ უნდა გააგრძელოთ სიროსტინის მიღება, მაშინაც კი, თუ მან თქვენი ქოლესტერინი სასურველ დონეზეა, რადგან ის ხელს უშლის ქოლესტერინის დონის ხელახლა მატებას და ცხიმოვანი დეპოზიტების დაგროვებას. თუმცა, უნდა შეწყვიტოთ მიღება, თუ ექიმი გირჩევთ ამის გაკეთებას, ან თუ დაორსულდით.</w:t>
      </w:r>
    </w:p>
    <w:p w14:paraId="55BF945F" w14:textId="77777777" w:rsidR="00D91B6A" w:rsidRPr="008F7EF0" w:rsidRDefault="00D91B6A" w:rsidP="008F7EF0">
      <w:pPr>
        <w:spacing w:after="0" w:line="240" w:lineRule="auto"/>
        <w:jc w:val="both"/>
        <w:rPr>
          <w:rFonts w:ascii="Sylfaen" w:hAnsi="Sylfaen"/>
          <w:noProof/>
          <w:lang w:val="ka-GE"/>
        </w:rPr>
      </w:pPr>
    </w:p>
    <w:p w14:paraId="31ABD52F"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2) რა უნდა იცოდეთ სიროსტინის მიღებამდე</w:t>
      </w:r>
    </w:p>
    <w:p w14:paraId="281E37AE"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არ მიიღოთ სიროსტინი:</w:t>
      </w:r>
    </w:p>
    <w:p w14:paraId="2A4ACC4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ოდესმე გქონიათ ალერგიული რეაქცია სიროსტინზე</w:t>
      </w:r>
      <w:r w:rsidRPr="008F7EF0">
        <w:rPr>
          <w:rFonts w:ascii="Sylfaen" w:hAnsi="Sylfaen"/>
          <w:noProof/>
          <w:lang w:val="ka-GE"/>
        </w:rPr>
        <w:t xml:space="preserve"> ან მის რომელიმე ინგრედიენტზე.</w:t>
      </w:r>
    </w:p>
    <w:p w14:paraId="128A9C6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 xml:space="preserve">თუ ხართ ორსულად </w:t>
      </w:r>
      <w:r w:rsidRPr="008F7EF0">
        <w:rPr>
          <w:rFonts w:ascii="Sylfaen" w:hAnsi="Sylfaen"/>
          <w:noProof/>
          <w:lang w:val="ka-GE"/>
        </w:rPr>
        <w:t xml:space="preserve">ან ძუძუთი კვებავთ ბავშვს. თუ სიროსტინის მიღების დროს დაორსულდებით, </w:t>
      </w:r>
      <w:r w:rsidRPr="008F7EF0">
        <w:rPr>
          <w:rFonts w:ascii="Sylfaen" w:hAnsi="Sylfaen"/>
          <w:b/>
          <w:bCs/>
          <w:noProof/>
          <w:lang w:val="ka-GE"/>
        </w:rPr>
        <w:t>დაუყოვნებლივ შეწყვიტეთ</w:t>
      </w:r>
      <w:r w:rsidRPr="008F7EF0">
        <w:rPr>
          <w:rFonts w:ascii="Sylfaen" w:hAnsi="Sylfaen"/>
          <w:noProof/>
          <w:lang w:val="ka-GE"/>
        </w:rPr>
        <w:t xml:space="preserve"> მისი მიღება და აცნობეთ ექიმს. ქალებმა სიროსტინის მიღების დროს უნდა აიცილონ დაორსულება შესაბამისი კონტრაცეფციის გამოყენებით.</w:t>
      </w:r>
    </w:p>
    <w:p w14:paraId="6A9DE2A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თუ გაქვთ ღვიძლის დაავადება.</w:t>
      </w:r>
    </w:p>
    <w:p w14:paraId="460CB0A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თირკმლის მძიმე პრობლემები.</w:t>
      </w:r>
    </w:p>
    <w:p w14:paraId="6FE0DE6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კუნთების განმეორებითი ან აუხსნელი ტკივილი.</w:t>
      </w:r>
    </w:p>
    <w:p w14:paraId="20C15EC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იღებთ სოფოსბუვირის/ველპატასვირის/ვოქსილაპრევირის კომბინაციას</w:t>
      </w:r>
      <w:r w:rsidRPr="008F7EF0">
        <w:rPr>
          <w:rFonts w:ascii="Sylfaen" w:hAnsi="Sylfaen"/>
          <w:noProof/>
          <w:lang w:val="ka-GE"/>
        </w:rPr>
        <w:t xml:space="preserve"> (გამოიყენება ღვიძლის ვირუსული ინფექციის, C ჰეპატიტის დროს).</w:t>
      </w:r>
    </w:p>
    <w:p w14:paraId="355CC84A"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იღებთ პრეპარატს სახელწოდებით ციკლოსპორინი</w:t>
      </w:r>
      <w:r w:rsidRPr="008F7EF0">
        <w:rPr>
          <w:rFonts w:ascii="Sylfaen" w:hAnsi="Sylfaen"/>
          <w:noProof/>
          <w:lang w:val="ka-GE"/>
        </w:rPr>
        <w:t xml:space="preserve"> (გამოიყენება, მაგალითად, ორგანოების გადანერგვის შემდეგ).</w:t>
      </w:r>
    </w:p>
    <w:p w14:paraId="437C7EDF" w14:textId="77777777" w:rsidR="00D91B6A" w:rsidRPr="008F7EF0" w:rsidRDefault="00D91B6A" w:rsidP="008F7EF0">
      <w:pPr>
        <w:spacing w:after="0" w:line="240" w:lineRule="auto"/>
        <w:jc w:val="both"/>
        <w:rPr>
          <w:rFonts w:ascii="Sylfaen" w:hAnsi="Sylfaen"/>
          <w:noProof/>
          <w:lang w:val="ka-GE"/>
        </w:rPr>
      </w:pPr>
    </w:p>
    <w:p w14:paraId="1A1C0F8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თუ ზემოთ ჩამოთვლილიდან რომელიმე გეხებათ (ან ეჭვი გეპარებათ), გთხოვთ, კვლავ მიმართოთ ექიმს.</w:t>
      </w:r>
    </w:p>
    <w:p w14:paraId="198FA943" w14:textId="2EABD467" w:rsidR="00D91B6A" w:rsidRPr="008F7EF0" w:rsidRDefault="00D91B6A" w:rsidP="008F7EF0">
      <w:pPr>
        <w:tabs>
          <w:tab w:val="left" w:pos="7200"/>
        </w:tabs>
        <w:spacing w:after="0" w:line="240" w:lineRule="auto"/>
        <w:jc w:val="both"/>
        <w:rPr>
          <w:rFonts w:ascii="Sylfaen" w:hAnsi="Sylfaen"/>
          <w:b/>
          <w:bCs/>
          <w:noProof/>
          <w:lang w:val="ka-GE"/>
        </w:rPr>
      </w:pPr>
      <w:r w:rsidRPr="008F7EF0">
        <w:rPr>
          <w:rFonts w:ascii="Sylfaen" w:hAnsi="Sylfaen"/>
          <w:b/>
          <w:bCs/>
          <w:noProof/>
          <w:lang w:val="ka-GE"/>
        </w:rPr>
        <w:t>გარდა ამისა, არ მიიღოთ სიროსტინი 40 მგ (ყველაზე მაღალი დოზა):</w:t>
      </w:r>
      <w:r w:rsidRPr="008F7EF0">
        <w:rPr>
          <w:rFonts w:ascii="Sylfaen" w:hAnsi="Sylfaen"/>
          <w:b/>
          <w:bCs/>
          <w:noProof/>
          <w:lang w:val="ka-GE"/>
        </w:rPr>
        <w:tab/>
      </w:r>
    </w:p>
    <w:p w14:paraId="375D2E6E"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თირკმლის საშუალო სიმძიმის პრობლემები</w:t>
      </w:r>
      <w:r w:rsidRPr="008F7EF0">
        <w:rPr>
          <w:rFonts w:ascii="Sylfaen" w:hAnsi="Sylfaen"/>
          <w:noProof/>
          <w:lang w:val="ka-GE"/>
        </w:rPr>
        <w:t xml:space="preserve"> (ეჭვის შემთხვევაში მიმართეთ ექიმს).</w:t>
      </w:r>
    </w:p>
    <w:p w14:paraId="0CCB098E"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თქვენი ფარისებრი ჯირკვალი</w:t>
      </w:r>
      <w:r w:rsidRPr="008F7EF0">
        <w:rPr>
          <w:rFonts w:ascii="Sylfaen" w:hAnsi="Sylfaen"/>
          <w:noProof/>
          <w:lang w:val="ka-GE"/>
        </w:rPr>
        <w:t xml:space="preserve"> არ მუშაობს სწორად.</w:t>
      </w:r>
    </w:p>
    <w:p w14:paraId="643A4D0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გქონიათ კუნთების განმეორებითი ან აუხსნელი ტკივილი,</w:t>
      </w:r>
      <w:r w:rsidRPr="008F7EF0">
        <w:rPr>
          <w:rFonts w:ascii="Sylfaen" w:hAnsi="Sylfaen"/>
          <w:noProof/>
          <w:lang w:val="ka-GE"/>
        </w:rPr>
        <w:t xml:space="preserve"> კუნთების პრობლემების პირადი ან ოჯახური ისტორია ან კუნთების პრობლემების ისტორია სხვა ქოლესტერინის დამწევი მედიკამენტების მიღებისას.</w:t>
      </w:r>
    </w:p>
    <w:p w14:paraId="2BA9C11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თუ რეგულარულად სვამთ დიდი რაოდენობით ალკოჰოლს.</w:t>
      </w:r>
    </w:p>
    <w:p w14:paraId="2A62388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ხართ აზიური წარმოშობის</w:t>
      </w:r>
      <w:r w:rsidRPr="008F7EF0">
        <w:rPr>
          <w:rFonts w:ascii="Sylfaen" w:hAnsi="Sylfaen"/>
          <w:noProof/>
          <w:lang w:val="ka-GE"/>
        </w:rPr>
        <w:t xml:space="preserve"> (იაპონელი, ჩინელი, ფილიპინელი, ვიეტნამელი, კორეელი და ინდოელი).</w:t>
      </w:r>
    </w:p>
    <w:p w14:paraId="151F2EF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ქოლესტერინის დასაწევად იღებთ სხვა მედიკამენტებს,</w:t>
      </w:r>
      <w:r w:rsidRPr="008F7EF0">
        <w:rPr>
          <w:rFonts w:ascii="Sylfaen" w:hAnsi="Sylfaen"/>
          <w:noProof/>
          <w:lang w:val="ka-GE"/>
        </w:rPr>
        <w:t xml:space="preserve"> რომლებსაც ეწოდებათ ფიბრატები.</w:t>
      </w:r>
    </w:p>
    <w:p w14:paraId="685A9698" w14:textId="77777777" w:rsidR="00D91B6A" w:rsidRPr="008F7EF0" w:rsidRDefault="00D91B6A" w:rsidP="008F7EF0">
      <w:pPr>
        <w:spacing w:after="0" w:line="240" w:lineRule="auto"/>
        <w:jc w:val="both"/>
        <w:rPr>
          <w:rFonts w:ascii="Sylfaen" w:hAnsi="Sylfaen"/>
          <w:noProof/>
          <w:lang w:val="ka-GE"/>
        </w:rPr>
      </w:pPr>
    </w:p>
    <w:p w14:paraId="76503AA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 xml:space="preserve">თუ ზემოთ ჩამოთვლილი რომელიმე თქვენზე ვრცელდება (ან ეჭვი გეპარებათ), </w:t>
      </w:r>
      <w:r w:rsidRPr="008F7EF0">
        <w:rPr>
          <w:rFonts w:ascii="Sylfaen" w:hAnsi="Sylfaen"/>
          <w:b/>
          <w:bCs/>
          <w:noProof/>
          <w:lang w:val="ka-GE"/>
        </w:rPr>
        <w:t>გთხოვთ, კვლავ მიმართოთ ექიმს.</w:t>
      </w:r>
    </w:p>
    <w:p w14:paraId="7EE62487" w14:textId="77777777" w:rsidR="00D91B6A" w:rsidRPr="008F7EF0" w:rsidRDefault="00D91B6A" w:rsidP="008F7EF0">
      <w:pPr>
        <w:spacing w:after="0" w:line="240" w:lineRule="auto"/>
        <w:jc w:val="both"/>
        <w:rPr>
          <w:rFonts w:ascii="Sylfaen" w:hAnsi="Sylfaen"/>
          <w:noProof/>
          <w:lang w:val="ka-GE"/>
        </w:rPr>
      </w:pPr>
    </w:p>
    <w:p w14:paraId="49179954" w14:textId="0499E84D"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გაფრთხილებები და უსაფრთხოების ზომები</w:t>
      </w:r>
      <w:r w:rsidRPr="008F7EF0">
        <w:rPr>
          <w:rFonts w:ascii="Sylfaen" w:hAnsi="Sylfaen"/>
          <w:noProof/>
          <w:lang w:val="ka-GE"/>
        </w:rPr>
        <w:tab/>
      </w:r>
    </w:p>
    <w:p w14:paraId="2961FE63"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სიროსტინის მიღებამდე მიმართეთ ექიმს ან ფარმაცევტს.</w:t>
      </w:r>
    </w:p>
    <w:p w14:paraId="2F68F1C2"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თირკმელების პრობლემები.</w:t>
      </w:r>
    </w:p>
    <w:p w14:paraId="680F787D"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noProof/>
          <w:lang w:val="ka-GE"/>
        </w:rPr>
        <w:t xml:space="preserve">• </w:t>
      </w:r>
      <w:r w:rsidRPr="008F7EF0">
        <w:rPr>
          <w:rFonts w:ascii="Sylfaen" w:hAnsi="Sylfaen"/>
          <w:b/>
          <w:bCs/>
          <w:noProof/>
          <w:lang w:val="ka-GE"/>
        </w:rPr>
        <w:t>თუ გაქვთ ღვიძლის პრობლემები.</w:t>
      </w:r>
    </w:p>
    <w:p w14:paraId="348E4B85" w14:textId="473E67A9"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გქონიათ კუნთების განმეორებითი ან აუხსნელი ტკივილი,</w:t>
      </w:r>
      <w:r w:rsidRPr="008F7EF0">
        <w:rPr>
          <w:rFonts w:ascii="Sylfaen" w:hAnsi="Sylfaen"/>
          <w:noProof/>
          <w:lang w:val="ka-GE"/>
        </w:rPr>
        <w:t xml:space="preserve"> კუნთების პრობლემების პირადი ან ოჯახური </w:t>
      </w:r>
      <w:r w:rsidR="0076638B" w:rsidRPr="008F7EF0">
        <w:rPr>
          <w:rFonts w:ascii="Sylfaen" w:hAnsi="Sylfaen"/>
          <w:noProof/>
          <w:lang w:val="ka-GE"/>
        </w:rPr>
        <w:t>ანამნეზი</w:t>
      </w:r>
      <w:r w:rsidRPr="008F7EF0">
        <w:rPr>
          <w:rFonts w:ascii="Sylfaen" w:hAnsi="Sylfaen"/>
          <w:noProof/>
          <w:lang w:val="ka-GE"/>
        </w:rPr>
        <w:t xml:space="preserve">, ან კუნთების პრობლემების </w:t>
      </w:r>
      <w:r w:rsidR="0076638B" w:rsidRPr="008F7EF0">
        <w:rPr>
          <w:rFonts w:ascii="Sylfaen" w:hAnsi="Sylfaen"/>
          <w:noProof/>
          <w:lang w:val="ka-GE"/>
        </w:rPr>
        <w:t>ანამნეზი</w:t>
      </w:r>
      <w:r w:rsidRPr="008F7EF0">
        <w:rPr>
          <w:rFonts w:ascii="Sylfaen" w:hAnsi="Sylfaen"/>
          <w:noProof/>
          <w:lang w:val="ka-GE"/>
        </w:rPr>
        <w:t xml:space="preserve"> ქოლესტერინის დამწევი სხვა მედიკამენტების მიღების</w:t>
      </w:r>
      <w:r w:rsidR="008F09AB" w:rsidRPr="008F7EF0">
        <w:rPr>
          <w:rFonts w:ascii="Sylfaen" w:hAnsi="Sylfaen"/>
          <w:noProof/>
          <w:lang w:val="ka-GE"/>
        </w:rPr>
        <w:t>ას</w:t>
      </w:r>
      <w:r w:rsidRPr="008F7EF0">
        <w:rPr>
          <w:rFonts w:ascii="Sylfaen" w:hAnsi="Sylfaen"/>
          <w:noProof/>
          <w:lang w:val="ka-GE"/>
        </w:rPr>
        <w:t>. დაუყოვნებლივ აცნობეთ ექიმს, თუ გაქვთ კუნთების აუხსნელი ტკივილი, განსაკუთრებით თუ თავს ცუდად გრძნობთ ან გაქვთ სიცხე. ასევე, აცნობეთ ექიმს ან ფარმაცევტს, თუ გაქვთ კუნთების მუდმივი სისუსტე.</w:t>
      </w:r>
    </w:p>
    <w:p w14:paraId="51F40DAC" w14:textId="206B662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ან გქონიათ მიასთენია</w:t>
      </w:r>
      <w:r w:rsidRPr="008F7EF0">
        <w:rPr>
          <w:rFonts w:ascii="Sylfaen" w:hAnsi="Sylfaen"/>
          <w:noProof/>
          <w:lang w:val="ka-GE"/>
        </w:rPr>
        <w:t xml:space="preserve"> (დაავადება, რომელსაც თან ახლავს კუნთების ზოგადი სისუსტე, ზოგიერთ შემთხვევაში, მათ შორის სუნთქვ</w:t>
      </w:r>
      <w:r w:rsidR="008F09AB" w:rsidRPr="008F7EF0">
        <w:rPr>
          <w:rFonts w:ascii="Sylfaen" w:hAnsi="Sylfaen"/>
          <w:noProof/>
          <w:lang w:val="ka-GE"/>
        </w:rPr>
        <w:t>აში მონაწილე</w:t>
      </w:r>
      <w:r w:rsidRPr="008F7EF0">
        <w:rPr>
          <w:rFonts w:ascii="Sylfaen" w:hAnsi="Sylfaen"/>
          <w:noProof/>
          <w:lang w:val="ka-GE"/>
        </w:rPr>
        <w:t xml:space="preserve"> კუნთები) ან თვალის მიასთენია (დაავადება, რომელიც იწვევს თვალის კუნთების სისუსტეს), რადგან სტატინებმა ზოგჯერ შეიძლება გააუარესოს მდგომარეობა ან გამოიწვიოს მიასთენიის გაჩენა (იხილეთ ნაწილი 4).</w:t>
      </w:r>
    </w:p>
    <w:p w14:paraId="1ABD6FF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ოდესმე გქონიათ კანის ძლიერი გამონაყარი ან კანის აქერცვლა, ბუშტუკები და/ან პირის ღრუს წყლულები სიროსტინის ან სხვა მსგავსი მედიკამენტების მიღების შემდეგ.</w:t>
      </w:r>
    </w:p>
    <w:p w14:paraId="707CAFC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რეგულარულად იღებთ დიდი რაოდენობით ალკოჰოლს.</w:t>
      </w:r>
    </w:p>
    <w:p w14:paraId="7A6FE10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თქვენი ფარისებრი ჯირკვალი</w:t>
      </w:r>
      <w:r w:rsidRPr="008F7EF0">
        <w:rPr>
          <w:rFonts w:ascii="Sylfaen" w:hAnsi="Sylfaen"/>
          <w:noProof/>
          <w:lang w:val="ka-GE"/>
        </w:rPr>
        <w:t xml:space="preserve"> არ მუშაობს სწორად.</w:t>
      </w:r>
    </w:p>
    <w:p w14:paraId="31186F88"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თუ ქოლესტერინის დონის შესამცირებლად იღებთ </w:t>
      </w:r>
      <w:r w:rsidRPr="008F7EF0">
        <w:rPr>
          <w:rFonts w:ascii="Sylfaen" w:hAnsi="Sylfaen"/>
          <w:b/>
          <w:bCs/>
          <w:noProof/>
          <w:lang w:val="ka-GE"/>
        </w:rPr>
        <w:t>სხვა მედიკამენტებს, რომლებსაც ეწოდებათ ფიბრატები.</w:t>
      </w:r>
      <w:r w:rsidRPr="008F7EF0">
        <w:rPr>
          <w:rFonts w:ascii="Sylfaen" w:hAnsi="Sylfaen"/>
          <w:noProof/>
          <w:lang w:val="ka-GE"/>
        </w:rPr>
        <w:t xml:space="preserve"> გთხოვთ, ყურადღებით წაიკითხოთ ეს ფურცელი-ჩანართი, მაშინაც კი, თუ ადრე იღებდით სხვა მედიკამენტებს მაღალი ქოლესტერინისთვის.</w:t>
      </w:r>
    </w:p>
    <w:p w14:paraId="117B91D8"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იღებთ აივ ინფექციის სამკურნალო მედიკამენტებს,</w:t>
      </w:r>
      <w:r w:rsidRPr="008F7EF0">
        <w:rPr>
          <w:rFonts w:ascii="Sylfaen" w:hAnsi="Sylfaen"/>
          <w:noProof/>
          <w:lang w:val="ka-GE"/>
        </w:rPr>
        <w:t xml:space="preserve"> მაგალითად, რიტონავირს ლოპინავირთან და/ან ატაზანავირთან ერთად, გთხოვთ იხილოთ </w:t>
      </w:r>
      <w:r w:rsidRPr="008F7EF0">
        <w:rPr>
          <w:rFonts w:ascii="Sylfaen" w:hAnsi="Sylfaen"/>
          <w:b/>
          <w:bCs/>
          <w:noProof/>
          <w:lang w:val="ka-GE"/>
        </w:rPr>
        <w:t>„სხვა მედიკამენტები და სიროსტინი“.</w:t>
      </w:r>
    </w:p>
    <w:p w14:paraId="4C96D25A"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noProof/>
          <w:lang w:val="ka-GE"/>
        </w:rPr>
        <w:t xml:space="preserve">• </w:t>
      </w:r>
      <w:r w:rsidRPr="008F7EF0">
        <w:rPr>
          <w:rFonts w:ascii="Sylfaen" w:hAnsi="Sylfaen"/>
          <w:b/>
          <w:bCs/>
          <w:noProof/>
          <w:lang w:val="ka-GE"/>
        </w:rPr>
        <w:t>თუ ბოლო 7 დღის განმავლობაში იღებთ ან მიიღეთ ფუზიდის მჟავას</w:t>
      </w:r>
      <w:r w:rsidRPr="008F7EF0">
        <w:rPr>
          <w:rFonts w:ascii="Sylfaen" w:hAnsi="Sylfaen"/>
          <w:noProof/>
          <w:lang w:val="ka-GE"/>
        </w:rPr>
        <w:t xml:space="preserve"> (ბაქტერიული ინფექციის სამკურნალო პრეპარატი) პერორალურად ან ინექციის სახით. ფუზიდის მჟავასა და სიროსტინის კომბინაციამ შეიძლება გამოიწვიოს კუნთების სერიოზული პრობლემები (რაბდომიოლიზი), გთხოვთ იხილოთ </w:t>
      </w:r>
      <w:r w:rsidRPr="008F7EF0">
        <w:rPr>
          <w:rFonts w:ascii="Sylfaen" w:hAnsi="Sylfaen"/>
          <w:b/>
          <w:bCs/>
          <w:noProof/>
          <w:lang w:val="ka-GE"/>
        </w:rPr>
        <w:t>„სხვა მედიკამენტები და სიროსტინი“.</w:t>
      </w:r>
    </w:p>
    <w:p w14:paraId="51109A1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თქვენ 70 წელზე მეტი ასაკის ხართ</w:t>
      </w:r>
      <w:r w:rsidRPr="008F7EF0">
        <w:rPr>
          <w:rFonts w:ascii="Sylfaen" w:hAnsi="Sylfaen"/>
          <w:noProof/>
          <w:lang w:val="ka-GE"/>
        </w:rPr>
        <w:t xml:space="preserve"> (რადგან ექიმმა უნდა შეარჩიოს სიროსტინის თქვენთვის შესაფერისი საწყისი დოზა).</w:t>
      </w:r>
    </w:p>
    <w:p w14:paraId="04F4449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თუ გაქვთ სუნთქვის მძიმე უკმარისობა.</w:t>
      </w:r>
    </w:p>
    <w:p w14:paraId="29F72AD8"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თქვენ აზიური წარმოშობის ხართ</w:t>
      </w:r>
      <w:r w:rsidRPr="008F7EF0">
        <w:rPr>
          <w:rFonts w:ascii="Sylfaen" w:hAnsi="Sylfaen"/>
          <w:noProof/>
          <w:lang w:val="ka-GE"/>
        </w:rPr>
        <w:t xml:space="preserve"> - კერძოდ, იაპონელი, ჩინელი, ფილიპინელი, ვიეტნამელი, კორეელი და ინდოელი. ექიმმა უნდა შეარჩიოს სიროსტინის თქვენთვის შესაფერისი საწყისი დოზა.</w:t>
      </w:r>
    </w:p>
    <w:p w14:paraId="0A3374D7" w14:textId="77777777" w:rsidR="00D91B6A" w:rsidRPr="008F7EF0" w:rsidRDefault="00D91B6A" w:rsidP="008F7EF0">
      <w:pPr>
        <w:spacing w:after="0" w:line="240" w:lineRule="auto"/>
        <w:jc w:val="both"/>
        <w:rPr>
          <w:rFonts w:ascii="Sylfaen" w:hAnsi="Sylfaen"/>
          <w:noProof/>
          <w:lang w:val="ka-GE"/>
        </w:rPr>
      </w:pPr>
    </w:p>
    <w:p w14:paraId="3368B5E2" w14:textId="6FCE6D9A" w:rsidR="00D91B6A" w:rsidRPr="008F7EF0" w:rsidRDefault="00D91B6A" w:rsidP="008F7EF0">
      <w:pPr>
        <w:spacing w:after="0" w:line="240" w:lineRule="auto"/>
        <w:jc w:val="both"/>
        <w:rPr>
          <w:rFonts w:ascii="Sylfaen" w:hAnsi="Sylfaen"/>
          <w:bCs/>
          <w:noProof/>
          <w:lang w:val="ka-GE"/>
        </w:rPr>
      </w:pPr>
      <w:r w:rsidRPr="008F7EF0">
        <w:rPr>
          <w:rFonts w:ascii="Sylfaen" w:hAnsi="Sylfaen"/>
          <w:bCs/>
          <w:noProof/>
          <w:lang w:val="ka-GE"/>
        </w:rPr>
        <w:t>თუ ზემოთ ჩამოთვლილიდან რომელიმე თქვენ გეხებათ (ან თუ არ ხართ დარწმუნებული):</w:t>
      </w:r>
    </w:p>
    <w:p w14:paraId="53167857"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 არ მიიღოთ სიროსტინი 40 მგ (ყველაზე მაღალი დოზა) და სიროსტინის ნებისმიერი დოზის მიღებამდე მიმართეთ ექიმს ან ფარმაცევტს.</w:t>
      </w:r>
    </w:p>
    <w:p w14:paraId="20138842" w14:textId="77777777" w:rsidR="00D91B6A" w:rsidRPr="008F7EF0" w:rsidRDefault="00D91B6A" w:rsidP="008F7EF0">
      <w:pPr>
        <w:spacing w:after="0" w:line="240" w:lineRule="auto"/>
        <w:jc w:val="both"/>
        <w:rPr>
          <w:rFonts w:ascii="Sylfaen" w:hAnsi="Sylfaen"/>
          <w:noProof/>
          <w:lang w:val="ka-GE"/>
        </w:rPr>
      </w:pPr>
    </w:p>
    <w:p w14:paraId="645A5EAF" w14:textId="5D4FAE5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სიროსტინით მკურნალობასთან დაკავშირებით დაფიქსირებულია კანის სერიოზული რეაქციები, მათ შორის სტივენს-ჯონსონის სინდრომი და წამლისმიერი რეაქცია ეოზინოფილიით და სისტემური სიმპტომებით (DRESS). შეწყვიტეთ სიროსტინის გამოყენება და დაუყოვნებლივ მიმართეთ ექიმს, თუ შეამჩნევთ მე-4 ნაწილში აღწერილ რომელიმე სიმპტომს.</w:t>
      </w:r>
    </w:p>
    <w:p w14:paraId="79EF477F" w14:textId="6CF7AA72"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მცირე რაოდენობის ადამიანებში სტატინებს შეუძლიათ ღვიძლის დაზიანება. ეს დგინდება მარტივი ტესტით, რომელიც იკვლევს</w:t>
      </w:r>
      <w:r w:rsidR="00C45090" w:rsidRPr="008F7EF0">
        <w:rPr>
          <w:rFonts w:ascii="Sylfaen" w:hAnsi="Sylfaen"/>
          <w:noProof/>
          <w:lang w:val="ka-GE"/>
        </w:rPr>
        <w:t xml:space="preserve"> </w:t>
      </w:r>
      <w:r w:rsidRPr="008F7EF0">
        <w:rPr>
          <w:rFonts w:ascii="Sylfaen" w:hAnsi="Sylfaen"/>
          <w:noProof/>
          <w:lang w:val="ka-GE"/>
        </w:rPr>
        <w:t>სისხლში ღვიძლის ფერმენტების მომატებულ დონეს. ამ მიზეზით, ექიმი, როგორც წესი, სიროსტინით მკურნალობის დაწყებამდე და მკურნალობის დროს ჩაგიტარებთ ამ სისხლის ანალიზს (ღვიძლის ფუნქცი</w:t>
      </w:r>
      <w:r w:rsidR="00C45090" w:rsidRPr="008F7EF0">
        <w:rPr>
          <w:rFonts w:ascii="Sylfaen" w:hAnsi="Sylfaen"/>
          <w:noProof/>
          <w:lang w:val="ka-GE"/>
        </w:rPr>
        <w:t>ური</w:t>
      </w:r>
      <w:r w:rsidRPr="008F7EF0">
        <w:rPr>
          <w:rFonts w:ascii="Sylfaen" w:hAnsi="Sylfaen"/>
          <w:noProof/>
          <w:lang w:val="ka-GE"/>
        </w:rPr>
        <w:t xml:space="preserve"> ტესტი).</w:t>
      </w:r>
    </w:p>
    <w:p w14:paraId="6B96D0DD" w14:textId="212DD33B"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ამ მედიკამენტის მიღებისას ექიმი ყურადღებით გააკონტროლებს თქვენ</w:t>
      </w:r>
      <w:r w:rsidR="00C45090" w:rsidRPr="008F7EF0">
        <w:rPr>
          <w:rFonts w:ascii="Sylfaen" w:hAnsi="Sylfaen"/>
          <w:noProof/>
          <w:lang w:val="ka-GE"/>
        </w:rPr>
        <w:t>ს მდგომარეობას</w:t>
      </w:r>
      <w:r w:rsidRPr="008F7EF0">
        <w:rPr>
          <w:rFonts w:ascii="Sylfaen" w:hAnsi="Sylfaen"/>
          <w:noProof/>
          <w:lang w:val="ka-GE"/>
        </w:rPr>
        <w:t>, თუ გაქვთ დიაბეტი ან დიაბეტის განვითარების რისკი. თქვენ, სავარაუდოდ, დიაბეტის განვითარების რისკის ქვეშ ხართ, თუ სისხლში გაქვთ შაქრისა და ცხიმების მაღალი დონე, გაქვთ ჭარბი წონა და მაღალი არტერიული წნევა.</w:t>
      </w:r>
    </w:p>
    <w:p w14:paraId="13D7A6B3" w14:textId="77777777" w:rsidR="00D91B6A" w:rsidRPr="008F7EF0" w:rsidRDefault="00D91B6A" w:rsidP="008F7EF0">
      <w:pPr>
        <w:spacing w:after="0" w:line="240" w:lineRule="auto"/>
        <w:jc w:val="both"/>
        <w:rPr>
          <w:rFonts w:ascii="Sylfaen" w:hAnsi="Sylfaen"/>
          <w:noProof/>
          <w:lang w:val="ka-GE"/>
        </w:rPr>
      </w:pPr>
    </w:p>
    <w:p w14:paraId="5322D09B"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ბავშვები და მოზარდები</w:t>
      </w:r>
    </w:p>
    <w:p w14:paraId="79A9B142"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პაციენტი 6 წლამდე ასაკისაა:</w:t>
      </w:r>
      <w:r w:rsidRPr="008F7EF0">
        <w:rPr>
          <w:rFonts w:ascii="Sylfaen" w:hAnsi="Sylfaen"/>
          <w:noProof/>
          <w:lang w:val="ka-GE"/>
        </w:rPr>
        <w:t xml:space="preserve"> სიროსტინი არ უნდა მიეცეს 6 წლამდე ასაკის ბავშვებს.</w:t>
      </w:r>
    </w:p>
    <w:p w14:paraId="7E0220D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პაციენტი 18 წლამდე ასაკისაა:</w:t>
      </w:r>
      <w:r w:rsidRPr="008F7EF0">
        <w:rPr>
          <w:rFonts w:ascii="Sylfaen" w:hAnsi="Sylfaen"/>
          <w:noProof/>
          <w:lang w:val="ka-GE"/>
        </w:rPr>
        <w:t xml:space="preserve"> სიროსტინის 40 მგ ტაბლეტი არ არის შესაფერისი 18 წლამდე ასაკის ბავშვებსა და მოზარდებში გამოსაყენებლად. </w:t>
      </w:r>
    </w:p>
    <w:p w14:paraId="32B2DFA7" w14:textId="77777777" w:rsidR="00D91B6A" w:rsidRPr="008F7EF0" w:rsidRDefault="00D91B6A" w:rsidP="008F7EF0">
      <w:pPr>
        <w:spacing w:after="0" w:line="240" w:lineRule="auto"/>
        <w:jc w:val="both"/>
        <w:rPr>
          <w:rFonts w:ascii="Sylfaen" w:hAnsi="Sylfaen"/>
          <w:noProof/>
          <w:lang w:val="ka-GE"/>
        </w:rPr>
      </w:pPr>
    </w:p>
    <w:p w14:paraId="52DB1F0E" w14:textId="760D50C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სხვა მედიკამენტები და სიროსტინი</w:t>
      </w:r>
    </w:p>
    <w:p w14:paraId="1F9D7290" w14:textId="07332CEC"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აცნობეთ ექიმს ან ფარმაცევტს, თუ იღებთ, ბოლო დროს იღებდით ან შესაძლოა მიიღოთ სხვა მედიკამენტები</w:t>
      </w:r>
      <w:r w:rsidR="00C45090" w:rsidRPr="008F7EF0">
        <w:rPr>
          <w:rFonts w:ascii="Sylfaen" w:hAnsi="Sylfaen"/>
          <w:noProof/>
          <w:lang w:val="ka-GE"/>
        </w:rPr>
        <w:t>.</w:t>
      </w:r>
    </w:p>
    <w:p w14:paraId="7640AE5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აცნობეთ ექიმს, თუ იღებთ შემდეგიდან რომელიმეს:</w:t>
      </w:r>
    </w:p>
    <w:p w14:paraId="2A6D2A0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ციკლოსპორინი (გამოიყენება, მაგალითად, ორგანოების გადანერგვის შემდეგ),</w:t>
      </w:r>
    </w:p>
    <w:p w14:paraId="38F13F8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ვარფარინი, კლოპიდოგრელი </w:t>
      </w:r>
      <w:r w:rsidRPr="008F7EF0">
        <w:rPr>
          <w:rFonts w:ascii="Sylfaen" w:hAnsi="Sylfaen"/>
          <w:b/>
          <w:bCs/>
          <w:noProof/>
          <w:lang w:val="ka-GE"/>
        </w:rPr>
        <w:t>ან ტიკაგრელორი</w:t>
      </w:r>
      <w:r w:rsidRPr="008F7EF0">
        <w:rPr>
          <w:rFonts w:ascii="Sylfaen" w:hAnsi="Sylfaen"/>
          <w:noProof/>
          <w:lang w:val="ka-GE"/>
        </w:rPr>
        <w:t xml:space="preserve"> (ან ნებისმიერი სხვა პრეპარატი, რომელიც გამოიყენება სისხლის გასათხელებლად),</w:t>
      </w:r>
    </w:p>
    <w:p w14:paraId="1A1E1B3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ფიბრატები (მაგალითად, გემფიბროზილი, ფენოფიბრატი) ან ნებისმიერი სხვა პრეპარატი, რომელიც გამოიყენება ქოლესტერინის შესამცირებლად (მაგალითად, ეზეტიმიბი),</w:t>
      </w:r>
    </w:p>
    <w:p w14:paraId="100707A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საჭმლის მონელების დარღვევის სამკურნალო საშუალებები (გამოიყენება კუჭის მჟავიანობის გასანეიტრალებლად),</w:t>
      </w:r>
    </w:p>
    <w:p w14:paraId="78BCDF5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ერითრომიცინი (ანტიბიოტიკი), ფუზიდის მჟავა (ანტიბიოტიკი - იხილეთ ქვემოთ და გაფრთხილებები და უსაფრთხოების ზომები),</w:t>
      </w:r>
    </w:p>
    <w:p w14:paraId="00CFFDD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პერორალური კონტრაცეპტივი (აბი),</w:t>
      </w:r>
    </w:p>
    <w:p w14:paraId="464B069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რეგორაფენიბი (გამოიყენება კიბოს სამკურნალოდ),</w:t>
      </w:r>
    </w:p>
    <w:p w14:paraId="474899A3"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დაროლუტამიდი (გამოიყენება კიბოს სამკურნალოდ),</w:t>
      </w:r>
    </w:p>
    <w:p w14:paraId="473ACBCB"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კაპმატინიბი (გამოიყენება კიბოს სამკურნალოდ),</w:t>
      </w:r>
    </w:p>
    <w:p w14:paraId="35A912D3"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ჰორმონჩანაცვლებითი თერაპია,</w:t>
      </w:r>
    </w:p>
    <w:p w14:paraId="3243E798"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ფოსტამატინიბი (გამოიყენება თრომბოციტების დაბალი რაოდენობის სამკურნალოდ),</w:t>
      </w:r>
    </w:p>
    <w:p w14:paraId="72187BD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ფებუქსოსტატი (გამოიყენება სისხლში შარდმჟავას მაღალი დონის სამკურნალოდ და პროფილაქტიკისთვის),</w:t>
      </w:r>
    </w:p>
    <w:p w14:paraId="3055090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ტერიფლუნომიდი (გამოიყენება გაფანტული სკლეროზის სამკურნალოდ),</w:t>
      </w:r>
    </w:p>
    <w:p w14:paraId="49493F6B"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ვირუსული ინფექციების, მათ შორის აივ ინფექციის ან C ჰეპატიტის ინფექციის სამკურნალოდ გამოყენებული შემდეგი პრეპარატებიდან ნებისმიერი, ცალკე ან კომბინაციაში (იხილეთ გაფრთხილებები და უსაფრთხოების ზომები): რიტონავირი, ლოპინავირი, ატაზანავირი, სოფოსბუვირი, ვოქსილაპრევირი, ომბიტასვირი, პარიტაპრევირი, დასაბუვირი, ველპატასვირი, გრაზოპრევირი, ელბასვირი, გლეკაპრევირი, პიბრენტასვირი.</w:t>
      </w:r>
    </w:p>
    <w:p w14:paraId="1A12C3D7" w14:textId="77777777" w:rsidR="00D91B6A" w:rsidRPr="008F7EF0" w:rsidRDefault="00D91B6A" w:rsidP="008F7EF0">
      <w:pPr>
        <w:spacing w:after="0" w:line="240" w:lineRule="auto"/>
        <w:jc w:val="both"/>
        <w:rPr>
          <w:rFonts w:ascii="Sylfaen" w:hAnsi="Sylfaen"/>
          <w:noProof/>
          <w:lang w:val="ka-GE"/>
        </w:rPr>
      </w:pPr>
    </w:p>
    <w:p w14:paraId="5CEFCC0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ამ პრეპარატების ეფექტი შეიძლება შეიცვალოს სიროსტინით ან მათ შეუძლიათ შეცვალონ სიროსტინის ეფექტი.</w:t>
      </w:r>
    </w:p>
    <w:p w14:paraId="7672CF81"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თუ ბაქტერიული ინფექციის სამკურნალოდ გჭირდებათ ფუზიდის მჟავას პერორალური მიღება, დროებით უნდა შეწყვიტოთ ამ პრეპარატის გამოყენება. ექიმი გეტყვით, როდის არის უსაფრთხო სიროსტინის მიღების განახლება. სიროსტინის ფუზიდის მჟავასთან ერთად მიღებამ იშვიათად შეიძლება გამოიწვიოს კუნთების სისუსტე, მგრძნობელობა ან ტკივილი (რაბდომიოლიზი). რაბდომიოლიზის შესახებ დამატებითი ინფორმაციისთვის იხილეთ მე-4 ნაწილი.</w:t>
      </w:r>
    </w:p>
    <w:p w14:paraId="2D8F7316" w14:textId="77777777" w:rsidR="00D91B6A" w:rsidRPr="008F7EF0" w:rsidRDefault="00D91B6A" w:rsidP="008F7EF0">
      <w:pPr>
        <w:spacing w:after="0" w:line="240" w:lineRule="auto"/>
        <w:jc w:val="both"/>
        <w:rPr>
          <w:rFonts w:ascii="Sylfaen" w:hAnsi="Sylfaen"/>
          <w:noProof/>
          <w:lang w:val="ka-GE"/>
        </w:rPr>
      </w:pPr>
    </w:p>
    <w:p w14:paraId="733EEA22"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ორსულობა და ძუძუთი კვება</w:t>
      </w:r>
    </w:p>
    <w:p w14:paraId="4FA8FDB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 xml:space="preserve">არ მიიღოთ სიროსტინი, თუ ხართ ორსულად ან ძუძუთი კვებავთ ბავშვს. თუ სიროსტინის მიღების დროს დაორსულდებით, </w:t>
      </w:r>
      <w:r w:rsidRPr="008F7EF0">
        <w:rPr>
          <w:rFonts w:ascii="Sylfaen" w:hAnsi="Sylfaen"/>
          <w:b/>
          <w:bCs/>
          <w:noProof/>
          <w:lang w:val="ka-GE"/>
        </w:rPr>
        <w:t xml:space="preserve">დაუყოვნებლივ შეწყვიტეთ მისი მიღება </w:t>
      </w:r>
      <w:r w:rsidRPr="008F7EF0">
        <w:rPr>
          <w:rFonts w:ascii="Sylfaen" w:hAnsi="Sylfaen"/>
          <w:noProof/>
          <w:lang w:val="ka-GE"/>
        </w:rPr>
        <w:t>და აცნობეთ ექიმს. ქალებმა სიროსტინის მიღების დროს უნდა აიცილონ ორსულობა შესაბამისი კონტრაცეფციის გამოყენებით.</w:t>
      </w:r>
    </w:p>
    <w:p w14:paraId="2119DD33"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ნებისმიერი მედიკამენტის მიღებამდე მიმართეთ ექიმს ან ფარმაცევტს რჩევისთვის.</w:t>
      </w:r>
    </w:p>
    <w:p w14:paraId="36A09688" w14:textId="77777777" w:rsidR="008A0320" w:rsidRPr="008F7EF0" w:rsidRDefault="008A0320" w:rsidP="008F7EF0">
      <w:pPr>
        <w:spacing w:after="0" w:line="240" w:lineRule="auto"/>
        <w:jc w:val="both"/>
        <w:rPr>
          <w:rFonts w:ascii="Sylfaen" w:hAnsi="Sylfaen"/>
          <w:noProof/>
          <w:lang w:val="ka-GE"/>
        </w:rPr>
      </w:pPr>
    </w:p>
    <w:p w14:paraId="7847BC33"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მანქანის მართვა და მექანიზმებთან მუშაობა</w:t>
      </w:r>
    </w:p>
    <w:p w14:paraId="730BE61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ადამიანების უმეტესობას შეუძლია მანქანის მართვა და მექანიზმებთან მუშაობა სიროსტინის გამოყენების დროს - ეს არ იმოქმედებს მათ უნარზე. თუმცა, ზოგიერთ ადამიანს სიროსტინით მკურნალობის დროს თავბრუსხვევა ეწყება. თუ თავბრუსხვევას გრძნობთ, მანქანის მართვის ან მექანიზმებთან მუშაობის დაწყებამდე მიმართეთ ექიმს.</w:t>
      </w:r>
    </w:p>
    <w:p w14:paraId="411A9EEE" w14:textId="77777777" w:rsidR="008A0320" w:rsidRPr="008F7EF0" w:rsidRDefault="008A0320" w:rsidP="008F7EF0">
      <w:pPr>
        <w:spacing w:after="0" w:line="240" w:lineRule="auto"/>
        <w:jc w:val="both"/>
        <w:rPr>
          <w:rFonts w:ascii="Sylfaen" w:hAnsi="Sylfaen"/>
          <w:noProof/>
          <w:lang w:val="ka-GE"/>
        </w:rPr>
      </w:pPr>
    </w:p>
    <w:p w14:paraId="2A86DA0C"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სიროსტინი შეიცავს ლაქტოზას.</w:t>
      </w:r>
    </w:p>
    <w:p w14:paraId="1267C22C"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თუ ექიმმა გითხრათ, რომ გაქვთ ზოგიერთი შაქრის (ლაქტოზას ან რძის შაქრის) აუტანლობა, სიროსტინის მიღებამდე დაუკავშირდით ექიმს.</w:t>
      </w:r>
    </w:p>
    <w:p w14:paraId="3190D43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ინგრედიენტების სრული ჩამონათვალისთვის იხილეთ </w:t>
      </w:r>
      <w:r w:rsidRPr="008F7EF0">
        <w:rPr>
          <w:rFonts w:ascii="Sylfaen" w:hAnsi="Sylfaen"/>
          <w:b/>
          <w:bCs/>
          <w:noProof/>
          <w:lang w:val="ka-GE"/>
        </w:rPr>
        <w:t>შეფუთვის შემცველობა და სხვა ინფორმაცია.</w:t>
      </w:r>
    </w:p>
    <w:p w14:paraId="1C2A5810" w14:textId="77777777" w:rsidR="00D91B6A" w:rsidRPr="008F7EF0" w:rsidRDefault="00D91B6A" w:rsidP="008F7EF0">
      <w:pPr>
        <w:spacing w:after="0" w:line="240" w:lineRule="auto"/>
        <w:jc w:val="both"/>
        <w:rPr>
          <w:rFonts w:ascii="Sylfaen" w:hAnsi="Sylfaen"/>
          <w:noProof/>
          <w:lang w:val="ka-GE"/>
        </w:rPr>
      </w:pPr>
    </w:p>
    <w:p w14:paraId="1F8130FC"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3) როგოერ მიიღება სიროსტინი</w:t>
      </w:r>
    </w:p>
    <w:p w14:paraId="3A40FEDA"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ეს წამალი ყოველთვის მიიღეთ ექიმის დანიშნულებისამებრ. თუ არ ხართ დარწმუნებული, მიმართეთ ექიმს ან ფარმაცევტს.</w:t>
      </w:r>
    </w:p>
    <w:p w14:paraId="56803646" w14:textId="77777777" w:rsidR="008A0320" w:rsidRPr="008F7EF0" w:rsidRDefault="008A0320" w:rsidP="008F7EF0">
      <w:pPr>
        <w:spacing w:after="0" w:line="240" w:lineRule="auto"/>
        <w:jc w:val="both"/>
        <w:rPr>
          <w:rFonts w:ascii="Sylfaen" w:hAnsi="Sylfaen"/>
          <w:noProof/>
          <w:lang w:val="ka-GE"/>
        </w:rPr>
      </w:pPr>
    </w:p>
    <w:p w14:paraId="6A7DB9B9" w14:textId="77777777" w:rsidR="00D91B6A" w:rsidRPr="008F7EF0" w:rsidRDefault="00D91B6A" w:rsidP="008F7EF0">
      <w:pPr>
        <w:tabs>
          <w:tab w:val="left" w:pos="4339"/>
        </w:tabs>
        <w:spacing w:after="0" w:line="240" w:lineRule="auto"/>
        <w:jc w:val="both"/>
        <w:rPr>
          <w:rFonts w:ascii="Sylfaen" w:hAnsi="Sylfaen"/>
          <w:b/>
          <w:noProof/>
          <w:lang w:val="ka-GE"/>
        </w:rPr>
      </w:pPr>
      <w:r w:rsidRPr="008F7EF0">
        <w:rPr>
          <w:rFonts w:ascii="Sylfaen" w:hAnsi="Sylfaen"/>
          <w:b/>
          <w:noProof/>
          <w:lang w:val="ka-GE"/>
        </w:rPr>
        <w:t>ჩვეულებრივი დოზები მოზრდილებში</w:t>
      </w:r>
      <w:r w:rsidRPr="008F7EF0">
        <w:rPr>
          <w:rFonts w:ascii="Sylfaen" w:hAnsi="Sylfaen"/>
          <w:b/>
          <w:noProof/>
          <w:lang w:val="ka-GE"/>
        </w:rPr>
        <w:tab/>
      </w:r>
    </w:p>
    <w:p w14:paraId="78AC0F32" w14:textId="0FAEF01A"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თუ იღებთ სიროსტინს მაღალი ქოლესტერინის სამკურნალოდ:</w:t>
      </w:r>
    </w:p>
    <w:p w14:paraId="7BCFDC15"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საწყისი დოზა</w:t>
      </w:r>
    </w:p>
    <w:p w14:paraId="703B199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სიროსტინით მკურნალობა უნდა დაიწყოს </w:t>
      </w:r>
      <w:r w:rsidRPr="008F7EF0">
        <w:rPr>
          <w:rFonts w:ascii="Sylfaen" w:hAnsi="Sylfaen"/>
          <w:b/>
          <w:bCs/>
          <w:noProof/>
          <w:lang w:val="ka-GE"/>
        </w:rPr>
        <w:t>5 მგ ან 10 მგ დოზით,</w:t>
      </w:r>
      <w:r w:rsidRPr="008F7EF0">
        <w:rPr>
          <w:rFonts w:ascii="Sylfaen" w:hAnsi="Sylfaen"/>
          <w:noProof/>
          <w:lang w:val="ka-GE"/>
        </w:rPr>
        <w:t xml:space="preserve"> მაშინაც კი, თუ ადრე მიიღეთ სხვა სტატინის უფრო მაღალი დოზა. საწყისი დოზის არჩევანი დამოკიდებული იქნება:</w:t>
      </w:r>
    </w:p>
    <w:p w14:paraId="2652DCA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თქვენს ქოლესტერინის დონეზე.</w:t>
      </w:r>
    </w:p>
    <w:p w14:paraId="53E8B2B0" w14:textId="4568F202"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009920AA" w:rsidRPr="008F7EF0">
        <w:rPr>
          <w:rFonts w:ascii="Sylfaen" w:hAnsi="Sylfaen"/>
          <w:noProof/>
          <w:lang w:val="ka-GE"/>
        </w:rPr>
        <w:t>გულის შეტევის</w:t>
      </w:r>
      <w:r w:rsidRPr="008F7EF0">
        <w:rPr>
          <w:rFonts w:ascii="Sylfaen" w:hAnsi="Sylfaen"/>
          <w:noProof/>
          <w:lang w:val="ka-GE"/>
        </w:rPr>
        <w:t xml:space="preserve"> ან ინსულტის განვითარების რისკის დონეზე.</w:t>
      </w:r>
    </w:p>
    <w:p w14:paraId="211BDB9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გაქვთ თუ არა რაიმე ფაქტორი, რომელიც შეიძლება გაზარდოს თქვენი მგრძნობელობა შესაძლო გვერდითი მოვლენების მიმართ.</w:t>
      </w:r>
    </w:p>
    <w:p w14:paraId="44C4C910" w14:textId="77777777" w:rsidR="00D91B6A" w:rsidRPr="008F7EF0" w:rsidRDefault="00D91B6A" w:rsidP="008F7EF0">
      <w:pPr>
        <w:spacing w:after="0" w:line="240" w:lineRule="auto"/>
        <w:jc w:val="both"/>
        <w:rPr>
          <w:rFonts w:ascii="Sylfaen" w:hAnsi="Sylfaen"/>
          <w:noProof/>
          <w:lang w:val="ka-GE"/>
        </w:rPr>
      </w:pPr>
    </w:p>
    <w:p w14:paraId="6F330062" w14:textId="453DD2A9"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გთხოვთ, მიმართოთ ექიმს ან ფარმაცევტს, სიროსტინის რომელი საწყისი დოზა იქნება თქვენთვის ყველაზე შესაფერისი.</w:t>
      </w:r>
    </w:p>
    <w:p w14:paraId="54834FF5" w14:textId="77777777" w:rsidR="008A0320" w:rsidRPr="008F7EF0" w:rsidRDefault="008A0320" w:rsidP="008F7EF0">
      <w:pPr>
        <w:spacing w:after="0" w:line="240" w:lineRule="auto"/>
        <w:jc w:val="both"/>
        <w:rPr>
          <w:rFonts w:ascii="Sylfaen" w:hAnsi="Sylfaen"/>
          <w:noProof/>
          <w:lang w:val="ka-GE"/>
        </w:rPr>
      </w:pPr>
    </w:p>
    <w:p w14:paraId="12A2A1F2"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თქვენმა ექიმმა შეიძლება გადაწყვიტოს ყველაზე დაბალი დოზის (5 მგ) დანიშვნა, თუ:</w:t>
      </w:r>
    </w:p>
    <w:p w14:paraId="042B7B9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თქვენ ხართ </w:t>
      </w:r>
      <w:r w:rsidRPr="008F7EF0">
        <w:rPr>
          <w:rFonts w:ascii="Sylfaen" w:hAnsi="Sylfaen"/>
          <w:b/>
          <w:bCs/>
          <w:noProof/>
          <w:lang w:val="ka-GE"/>
        </w:rPr>
        <w:t>აზიური წარმოშობის</w:t>
      </w:r>
      <w:r w:rsidRPr="008F7EF0">
        <w:rPr>
          <w:rFonts w:ascii="Sylfaen" w:hAnsi="Sylfaen"/>
          <w:noProof/>
          <w:lang w:val="ka-GE"/>
        </w:rPr>
        <w:t xml:space="preserve"> (იაპონელი, ჩინელი, ფილიპინელი, ვიეტნამელი, კორეელი და ინდოელი).</w:t>
      </w:r>
    </w:p>
    <w:p w14:paraId="1330E59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თქვენ ხართ </w:t>
      </w:r>
      <w:r w:rsidRPr="008F7EF0">
        <w:rPr>
          <w:rFonts w:ascii="Sylfaen" w:hAnsi="Sylfaen"/>
          <w:b/>
          <w:bCs/>
          <w:noProof/>
          <w:lang w:val="ka-GE"/>
        </w:rPr>
        <w:t>70 წელზე მეტი ასაკის.</w:t>
      </w:r>
    </w:p>
    <w:p w14:paraId="55E478E4"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თქვენ გაქვთ თირკმლის საშუალო სიმძიმის პრობლემები.</w:t>
      </w:r>
    </w:p>
    <w:p w14:paraId="38FEB50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თქვენ გაქვთ კუნთების ტკივილის (მიოპათიის) რისკი.</w:t>
      </w:r>
    </w:p>
    <w:p w14:paraId="1E7353C4" w14:textId="77777777" w:rsidR="00D91B6A" w:rsidRPr="008F7EF0" w:rsidRDefault="00D91B6A" w:rsidP="008F7EF0">
      <w:pPr>
        <w:spacing w:after="0" w:line="240" w:lineRule="auto"/>
        <w:jc w:val="both"/>
        <w:rPr>
          <w:rFonts w:ascii="Sylfaen" w:hAnsi="Sylfaen"/>
          <w:noProof/>
          <w:lang w:val="ka-GE"/>
        </w:rPr>
      </w:pPr>
    </w:p>
    <w:p w14:paraId="49613C9A" w14:textId="77777777" w:rsidR="00D91B6A" w:rsidRPr="008F7EF0" w:rsidRDefault="00D91B6A" w:rsidP="008F7EF0">
      <w:pPr>
        <w:tabs>
          <w:tab w:val="left" w:pos="5517"/>
        </w:tabs>
        <w:spacing w:after="0" w:line="240" w:lineRule="auto"/>
        <w:jc w:val="both"/>
        <w:rPr>
          <w:rFonts w:ascii="Sylfaen" w:hAnsi="Sylfaen"/>
          <w:b/>
          <w:noProof/>
          <w:lang w:val="ka-GE"/>
        </w:rPr>
      </w:pPr>
      <w:r w:rsidRPr="008F7EF0">
        <w:rPr>
          <w:rFonts w:ascii="Sylfaen" w:hAnsi="Sylfaen"/>
          <w:b/>
          <w:noProof/>
          <w:lang w:val="ka-GE"/>
        </w:rPr>
        <w:t>დოზის და მაქსიმალური დღიური დოზის გაზრდა</w:t>
      </w:r>
      <w:r w:rsidRPr="008F7EF0">
        <w:rPr>
          <w:rFonts w:ascii="Sylfaen" w:hAnsi="Sylfaen"/>
          <w:b/>
          <w:noProof/>
          <w:lang w:val="ka-GE"/>
        </w:rPr>
        <w:tab/>
      </w:r>
    </w:p>
    <w:p w14:paraId="325EB4D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თქვენმა ექიმმა შეიძლება გადაწყვიტოს თქვენი დოზის გაზრდა. ეს კეთდება იმისათვის, რომ მიიღოთ სიროსტინის თქვენთვის შესაფერისი რაოდენობა. თუ დაიწყეთ 5 მგ დოზით, ექიმმა შეიძლება გადაწყვიტოს მისი გაორმაგება 10 მგ-მდე, შემდეგ 20 მგ-მდე და საჭიროების შემთხვევაში 40 მგ-მდე. თუ დაიწყეთ 10 მგ-ით, ექიმმა შეიძლება გადაწყვიტოს მისი გაორმაგება 20 მგ-მდე და საჭიროების შემთხვევაში 40 მგ-მდე. დოზის თითოეულ ცვლილებას შორის იქნება ოთხკვირიანი ინტერვალი.</w:t>
      </w:r>
    </w:p>
    <w:p w14:paraId="764C6E3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სიროსტინის მაქსიმალური დღიური დოზაა 40 მგ. ის განკუთვნილია მხოლოდ მაღალი ქოლესტერინის დონის და გულის შეტევის ან ინსულტის მაღალი რისკის მქონე პაციენტებისთვის, რომელთა ქოლესტერინის დონე საკმარისად არ მცირდება 20 მგ-ით.</w:t>
      </w:r>
    </w:p>
    <w:p w14:paraId="6D2D83E7" w14:textId="6B7DD92D"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 xml:space="preserve">თუ იღებთ სიროსტინს </w:t>
      </w:r>
      <w:r w:rsidR="00D20281" w:rsidRPr="008F7EF0">
        <w:rPr>
          <w:rFonts w:ascii="Sylfaen" w:hAnsi="Sylfaen"/>
          <w:b/>
          <w:bCs/>
          <w:noProof/>
          <w:lang w:val="ka-GE"/>
        </w:rPr>
        <w:t>გულის შეტევის</w:t>
      </w:r>
      <w:r w:rsidRPr="008F7EF0">
        <w:rPr>
          <w:rFonts w:ascii="Sylfaen" w:hAnsi="Sylfaen"/>
          <w:b/>
          <w:bCs/>
          <w:noProof/>
          <w:lang w:val="ka-GE"/>
        </w:rPr>
        <w:t>, ინსულტის ან მასთან დაკავშირებული ჯანმრთელობის პრობლემების რისკის შესამცირებლად:</w:t>
      </w:r>
    </w:p>
    <w:p w14:paraId="062A373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რეკომენდებული დოზაა 20 მგ დღეში. თუმცა, ექიმმა შეიძლება გადაწყვიტოს უფრო დაბალი დოზის გამოყენება, თუ გაქვთ ზემოთ ჩამოთვლილი რომელიმე ფაქტორი.</w:t>
      </w:r>
    </w:p>
    <w:p w14:paraId="1C953464" w14:textId="77777777" w:rsidR="00D91B6A" w:rsidRPr="008F7EF0" w:rsidRDefault="00D91B6A" w:rsidP="008F7EF0">
      <w:pPr>
        <w:spacing w:after="0" w:line="240" w:lineRule="auto"/>
        <w:jc w:val="both"/>
        <w:rPr>
          <w:rFonts w:ascii="Sylfaen" w:hAnsi="Sylfaen"/>
          <w:noProof/>
          <w:lang w:val="ka-GE"/>
        </w:rPr>
      </w:pPr>
    </w:p>
    <w:p w14:paraId="23079A06"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გამოყენება 6-17 წლის ბავშვებსა და მოზარდებში</w:t>
      </w:r>
    </w:p>
    <w:p w14:paraId="75ACACC5" w14:textId="16D53593"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6-დან 17 წლამდე ასაკის ბავშვებსა და მოზარდებში დოზის დიაპაზონი შეადგენს 5-დან 20 მგ-მდე დღეში ერთხელ. ჩვეულებრივი საწყისი დოზაა 5 მგ დღეში</w:t>
      </w:r>
      <w:r w:rsidR="00192D1A" w:rsidRPr="008F7EF0">
        <w:rPr>
          <w:rFonts w:ascii="Sylfaen" w:hAnsi="Sylfaen"/>
          <w:noProof/>
          <w:lang w:val="ka-GE"/>
        </w:rPr>
        <w:t>,</w:t>
      </w:r>
      <w:r w:rsidRPr="008F7EF0">
        <w:rPr>
          <w:rFonts w:ascii="Sylfaen" w:hAnsi="Sylfaen"/>
          <w:noProof/>
          <w:lang w:val="ka-GE"/>
        </w:rPr>
        <w:t xml:space="preserve"> და ექიმმა შეიძლება თანდათან გაზარდოს დოზა, რათა შეარჩიოს თქვენთვის სიროსტინის სწორი რაოდენობა. სიროსტინის მაქსიმალური დღიური დოზაა 10 ან 20 მგ 6-დან 17 წლამდე ასაკის ბავშვებისთვის, თქვენი ძირითადი დაავადების მიხედვით. მიიღეთ დოზა დღეში ერთხელ. სიროსტინის </w:t>
      </w:r>
      <w:r w:rsidRPr="008F7EF0">
        <w:rPr>
          <w:rFonts w:ascii="Sylfaen" w:hAnsi="Sylfaen"/>
          <w:b/>
          <w:bCs/>
          <w:noProof/>
          <w:lang w:val="ka-GE"/>
        </w:rPr>
        <w:t>40 მგ</w:t>
      </w:r>
      <w:r w:rsidRPr="008F7EF0">
        <w:rPr>
          <w:rFonts w:ascii="Sylfaen" w:hAnsi="Sylfaen"/>
          <w:noProof/>
          <w:lang w:val="ka-GE"/>
        </w:rPr>
        <w:t xml:space="preserve"> ტაბლეტი </w:t>
      </w:r>
      <w:r w:rsidRPr="008F7EF0">
        <w:rPr>
          <w:rFonts w:ascii="Sylfaen" w:hAnsi="Sylfaen"/>
          <w:b/>
          <w:bCs/>
          <w:noProof/>
          <w:lang w:val="ka-GE"/>
        </w:rPr>
        <w:t>არ</w:t>
      </w:r>
      <w:r w:rsidRPr="008F7EF0">
        <w:rPr>
          <w:rFonts w:ascii="Sylfaen" w:hAnsi="Sylfaen"/>
          <w:noProof/>
          <w:lang w:val="ka-GE"/>
        </w:rPr>
        <w:t xml:space="preserve"> უნდა იქნას გამოყენებული ბავშვებისთვის.</w:t>
      </w:r>
    </w:p>
    <w:p w14:paraId="7C6D048A" w14:textId="77777777" w:rsidR="00D91B6A" w:rsidRPr="008F7EF0" w:rsidRDefault="00D91B6A" w:rsidP="008F7EF0">
      <w:pPr>
        <w:spacing w:after="0" w:line="240" w:lineRule="auto"/>
        <w:jc w:val="both"/>
        <w:rPr>
          <w:rFonts w:ascii="Sylfaen" w:hAnsi="Sylfaen"/>
          <w:noProof/>
          <w:lang w:val="ka-GE"/>
        </w:rPr>
      </w:pPr>
    </w:p>
    <w:p w14:paraId="7D540F73"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ტაბლეტების მიღება</w:t>
      </w:r>
    </w:p>
    <w:p w14:paraId="1CE1AF9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თითოეული ტაბლეტი იყლაპება  მთლიანად, წყლის დაყოლებით.</w:t>
      </w:r>
    </w:p>
    <w:p w14:paraId="0070E716" w14:textId="77777777" w:rsidR="00192D1A" w:rsidRPr="008F7EF0" w:rsidRDefault="00192D1A" w:rsidP="008F7EF0">
      <w:pPr>
        <w:spacing w:after="0" w:line="240" w:lineRule="auto"/>
        <w:jc w:val="both"/>
        <w:rPr>
          <w:rFonts w:ascii="Sylfaen" w:hAnsi="Sylfaen"/>
          <w:noProof/>
          <w:lang w:val="ka-GE"/>
        </w:rPr>
      </w:pPr>
    </w:p>
    <w:p w14:paraId="1919A3E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b/>
          <w:bCs/>
          <w:noProof/>
          <w:lang w:val="ka-GE"/>
        </w:rPr>
        <w:t>მიიღეთ სიროსტინი დღეში ერთხელ.</w:t>
      </w:r>
      <w:r w:rsidRPr="008F7EF0">
        <w:rPr>
          <w:rFonts w:ascii="Sylfaen" w:hAnsi="Sylfaen"/>
          <w:noProof/>
          <w:lang w:val="ka-GE"/>
        </w:rPr>
        <w:t xml:space="preserve"> შეგიძლიათ მიიღოთ დღის ნებისმიერ დროს, საკვებთან ერთად ან მის გარეშე.</w:t>
      </w:r>
    </w:p>
    <w:p w14:paraId="07B16DF3"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ეცადეთ, ტაბლეტი მიიღოთ ყოველდღე ერთი და იგივე დროს, რათა დაგეხმაროთ დამახსოვრებაში.</w:t>
      </w:r>
    </w:p>
    <w:p w14:paraId="3CD3AA04" w14:textId="77777777" w:rsidR="00D91B6A" w:rsidRPr="008F7EF0" w:rsidRDefault="00D91B6A" w:rsidP="008F7EF0">
      <w:pPr>
        <w:spacing w:after="0" w:line="240" w:lineRule="auto"/>
        <w:jc w:val="both"/>
        <w:rPr>
          <w:rFonts w:ascii="Sylfaen" w:hAnsi="Sylfaen"/>
          <w:noProof/>
          <w:lang w:val="ka-GE"/>
        </w:rPr>
      </w:pPr>
    </w:p>
    <w:p w14:paraId="1F2E31C6"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ქოლესტერინის რეგულარული შემოწმება</w:t>
      </w:r>
    </w:p>
    <w:p w14:paraId="4A3835F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მნიშვნელოვანია, რომ რეგულარულად მიმართოთ ექიმს ქოლესტერინის შესამოწმებლად, რათა დარწმუნდეთ, რომ თქვენმა ქოლესტერინის დონემ მიაღწია და რჩება სწორ დონეზე.</w:t>
      </w:r>
    </w:p>
    <w:p w14:paraId="697C52E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ექიმმა შეიძლება გადაწყვიტოს თქვენი დოზის გაზრდა, რათა მიიღოთ სიროსტინის თქვენთვის შესაფერისი რაოდენობა.</w:t>
      </w:r>
    </w:p>
    <w:p w14:paraId="61852489" w14:textId="77777777" w:rsidR="00D91B6A" w:rsidRPr="008F7EF0" w:rsidRDefault="00D91B6A" w:rsidP="008F7EF0">
      <w:pPr>
        <w:spacing w:after="0" w:line="240" w:lineRule="auto"/>
        <w:jc w:val="both"/>
        <w:rPr>
          <w:rFonts w:ascii="Sylfaen" w:hAnsi="Sylfaen"/>
          <w:noProof/>
          <w:lang w:val="ka-GE"/>
        </w:rPr>
      </w:pPr>
    </w:p>
    <w:p w14:paraId="4BD77396"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თუ მიიღეთ სიროსტინის საჭიროზე მეტი დოზა</w:t>
      </w:r>
    </w:p>
    <w:p w14:paraId="237A16D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რჩევისთვის დაუკავშირდით ექიმს ან უახლოეს საავადმყოფოს.</w:t>
      </w:r>
    </w:p>
    <w:p w14:paraId="1DCAE550" w14:textId="77777777" w:rsidR="00D91B6A" w:rsidRPr="008F7EF0" w:rsidRDefault="00D91B6A" w:rsidP="008F7EF0">
      <w:pPr>
        <w:spacing w:after="0" w:line="240" w:lineRule="auto"/>
        <w:jc w:val="both"/>
        <w:rPr>
          <w:rFonts w:ascii="Sylfaen" w:hAnsi="Sylfaen"/>
          <w:noProof/>
          <w:lang w:val="ka-GE"/>
        </w:rPr>
      </w:pPr>
    </w:p>
    <w:p w14:paraId="0BCBF22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თუ საავადმყოფოში მოხვდებით ან სხვა დაავადების გამო მკურნალობთ, აცნობეთ სამედიცინო პერსონალს, რომ იღებთ სიროსტინს.</w:t>
      </w:r>
    </w:p>
    <w:p w14:paraId="2A166019" w14:textId="77777777" w:rsidR="00D91B6A" w:rsidRPr="008F7EF0" w:rsidRDefault="00D91B6A" w:rsidP="008F7EF0">
      <w:pPr>
        <w:spacing w:after="0" w:line="240" w:lineRule="auto"/>
        <w:jc w:val="both"/>
        <w:rPr>
          <w:rFonts w:ascii="Sylfaen" w:hAnsi="Sylfaen"/>
          <w:noProof/>
          <w:lang w:val="ka-GE"/>
        </w:rPr>
      </w:pPr>
    </w:p>
    <w:p w14:paraId="12480050" w14:textId="5AF3904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თუ დაგავიწყდათ სიროსტინის მიღება</w:t>
      </w:r>
      <w:r w:rsidRPr="008F7EF0">
        <w:rPr>
          <w:rFonts w:ascii="Sylfaen" w:hAnsi="Sylfaen"/>
          <w:noProof/>
          <w:lang w:val="ka-GE"/>
        </w:rPr>
        <w:tab/>
      </w:r>
    </w:p>
    <w:p w14:paraId="6F40BA4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ნუ იდარდებთ, უბრალოდ მიიღეთ შემდეგი დაგეგმილი დოზა სწორ დროს. არ მიიღოთ ორმაგი დოზა გამოტოვებული დოზის კომპენსირებისთვის.</w:t>
      </w:r>
    </w:p>
    <w:p w14:paraId="21371EFF" w14:textId="77777777" w:rsidR="00D91B6A" w:rsidRPr="008F7EF0" w:rsidRDefault="00D91B6A" w:rsidP="008F7EF0">
      <w:pPr>
        <w:spacing w:after="0" w:line="240" w:lineRule="auto"/>
        <w:jc w:val="both"/>
        <w:rPr>
          <w:rFonts w:ascii="Sylfaen" w:hAnsi="Sylfaen"/>
          <w:noProof/>
          <w:lang w:val="ka-GE"/>
        </w:rPr>
      </w:pPr>
    </w:p>
    <w:p w14:paraId="32DB38A8" w14:textId="4CF2D6C6"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თუ წყვეტთ სიროსტინის მიღებას</w:t>
      </w:r>
    </w:p>
    <w:p w14:paraId="1F195355"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თუ გსურთ სიროსტინის მიღების შეწყვეტა, მიმართეთ ექიმს. სიროსტინის მიღების შეწყვეტის შემთხვევაში, თქვენი ქოლესტერინის დონე შეიძლება კვლავ გაიზარდოს.</w:t>
      </w:r>
    </w:p>
    <w:p w14:paraId="299EB69A" w14:textId="77777777" w:rsidR="00D91B6A" w:rsidRPr="008F7EF0" w:rsidRDefault="00D91B6A" w:rsidP="008F7EF0">
      <w:pPr>
        <w:spacing w:after="0" w:line="240" w:lineRule="auto"/>
        <w:jc w:val="both"/>
        <w:rPr>
          <w:rFonts w:ascii="Sylfaen" w:hAnsi="Sylfaen"/>
          <w:noProof/>
          <w:lang w:val="ka-GE"/>
        </w:rPr>
      </w:pPr>
    </w:p>
    <w:p w14:paraId="48CFF9C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6DAF0EBA" w14:textId="77777777" w:rsidR="00D91B6A" w:rsidRPr="008F7EF0" w:rsidRDefault="00D91B6A" w:rsidP="008F7EF0">
      <w:pPr>
        <w:spacing w:after="0" w:line="240" w:lineRule="auto"/>
        <w:jc w:val="both"/>
        <w:rPr>
          <w:rFonts w:ascii="Sylfaen" w:hAnsi="Sylfaen"/>
          <w:noProof/>
          <w:lang w:val="ka-GE"/>
        </w:rPr>
      </w:pPr>
    </w:p>
    <w:p w14:paraId="6FD4ECEE"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4) შესაძლო გვერდითი მოვლენები</w:t>
      </w:r>
    </w:p>
    <w:p w14:paraId="56924DF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45C4C42F" w14:textId="77777777" w:rsidR="00D91B6A" w:rsidRDefault="00D91B6A" w:rsidP="008F7EF0">
      <w:pPr>
        <w:spacing w:after="0" w:line="240" w:lineRule="auto"/>
        <w:jc w:val="both"/>
        <w:rPr>
          <w:rFonts w:ascii="Sylfaen" w:hAnsi="Sylfaen"/>
          <w:noProof/>
          <w:lang w:val="ka-GE"/>
        </w:rPr>
      </w:pPr>
      <w:r w:rsidRPr="008F7EF0">
        <w:rPr>
          <w:rFonts w:ascii="Sylfaen" w:hAnsi="Sylfaen"/>
          <w:noProof/>
          <w:lang w:val="ka-GE"/>
        </w:rPr>
        <w:t>მნიშვნელოვანია იცოდეთ, რა შეიძლება იყოს ეს გვერდითი მოვლენები. ისინი, როგორც წესი, მსუბუქია და ხანმოკლე დროის შემდეგ ქრება.</w:t>
      </w:r>
    </w:p>
    <w:p w14:paraId="689D52B0" w14:textId="77777777" w:rsidR="008F7EF0" w:rsidRPr="008F7EF0" w:rsidRDefault="008F7EF0" w:rsidP="008F7EF0">
      <w:pPr>
        <w:spacing w:after="0" w:line="240" w:lineRule="auto"/>
        <w:jc w:val="both"/>
        <w:rPr>
          <w:rFonts w:ascii="Sylfaen" w:hAnsi="Sylfaen"/>
          <w:noProof/>
          <w:lang w:val="ka-GE"/>
        </w:rPr>
      </w:pPr>
    </w:p>
    <w:p w14:paraId="2B4313E6" w14:textId="1B2641C0" w:rsidR="00D91B6A" w:rsidRPr="008F7EF0" w:rsidRDefault="00D91B6A" w:rsidP="008F7EF0">
      <w:pPr>
        <w:spacing w:after="0" w:line="240" w:lineRule="auto"/>
        <w:jc w:val="both"/>
        <w:rPr>
          <w:rFonts w:ascii="Sylfaen" w:hAnsi="Sylfaen"/>
          <w:noProof/>
          <w:lang w:val="ka-GE"/>
        </w:rPr>
      </w:pPr>
      <w:r w:rsidRPr="008F7EF0">
        <w:rPr>
          <w:rFonts w:ascii="Sylfaen" w:hAnsi="Sylfaen"/>
          <w:b/>
          <w:bCs/>
          <w:noProof/>
          <w:lang w:val="ka-GE"/>
        </w:rPr>
        <w:t>შეწყვიტეთ სიროსტინის მიღება და დაუყოვნებლივ მიმართეთ ექიმს,</w:t>
      </w:r>
      <w:r w:rsidRPr="008F7EF0">
        <w:rPr>
          <w:rFonts w:ascii="Sylfaen" w:hAnsi="Sylfaen"/>
          <w:noProof/>
          <w:lang w:val="ka-GE"/>
        </w:rPr>
        <w:t xml:space="preserve"> თუ გაქვთ შემდეგი ალერგიული რეაქციებიდან რომელიმე:</w:t>
      </w:r>
    </w:p>
    <w:p w14:paraId="475F35EC"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სუნთქვის გაძნელება, სახის, ტუჩების, ენის და/ან ყელის შეშუპებით ან მის გარეშე.</w:t>
      </w:r>
    </w:p>
    <w:p w14:paraId="2AA470A2"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სახის, ტუჩების, ენის და/ან ყელის შეშუპება, რამაც შეიძლება გამოიწვიოს ყლაპვის გაძნელება.</w:t>
      </w:r>
    </w:p>
    <w:p w14:paraId="0181BEC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კანის ძლიერი ქავილი (ამობურცული კვანძებით).</w:t>
      </w:r>
    </w:p>
    <w:p w14:paraId="6980E6E1" w14:textId="013100FA"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მოწითალო</w:t>
      </w:r>
      <w:r w:rsidR="00F93693" w:rsidRPr="008F7EF0">
        <w:rPr>
          <w:rFonts w:ascii="Sylfaen" w:hAnsi="Sylfaen"/>
          <w:noProof/>
          <w:lang w:val="ka-GE"/>
        </w:rPr>
        <w:t xml:space="preserve"> </w:t>
      </w:r>
      <w:r w:rsidRPr="008F7EF0">
        <w:rPr>
          <w:rFonts w:ascii="Sylfaen" w:hAnsi="Sylfaen"/>
          <w:noProof/>
          <w:lang w:val="ka-GE"/>
        </w:rPr>
        <w:t>არაამობურცული, სამიზნეს ფორმის ან წრიული ლაქები ტანზე, ხშირად ცენტრში ბუშტუკებით, კანის აქერცვლით, პირის ღრუს, ყელის, ცხვირის, სასქესო ორგანოების და თვალების წყლულებით. ამ სერიოზულ კანზე გამონაყარს შეიძლება წინ უძღოდეს ცხელება და გრიპის მსგავსი სიმპტომები (სტივენს-ჯონსონის სინდრომი).</w:t>
      </w:r>
    </w:p>
    <w:p w14:paraId="112638FB"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გავრცელებული გამონაყარი, სხეულის მაღალი ტემპერატურა და გადიდებული ლიმფური კვანძები (DRESS სინდრომი ან წამლის მიმართ ჰიპერმგრძნობელობის სინდრომი).</w:t>
      </w:r>
    </w:p>
    <w:p w14:paraId="0BAA4FEA" w14:textId="77777777" w:rsidR="00F93693" w:rsidRPr="008F7EF0" w:rsidRDefault="00F93693" w:rsidP="008F7EF0">
      <w:pPr>
        <w:spacing w:after="0" w:line="240" w:lineRule="auto"/>
        <w:jc w:val="both"/>
        <w:rPr>
          <w:rFonts w:ascii="Sylfaen" w:hAnsi="Sylfaen"/>
          <w:noProof/>
          <w:lang w:val="ka-GE"/>
        </w:rPr>
      </w:pPr>
    </w:p>
    <w:p w14:paraId="0264C210"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ასევე, შეწყვიტეთ სიროსტინის მიღება და დაუყოვნებლივ მიმართეთ ექიმს:</w:t>
      </w:r>
    </w:p>
    <w:p w14:paraId="6E75A139"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კუნთების უჩვეულო ტკივილი,</w:t>
      </w:r>
      <w:r w:rsidRPr="008F7EF0">
        <w:rPr>
          <w:rFonts w:ascii="Sylfaen" w:hAnsi="Sylfaen"/>
          <w:noProof/>
          <w:lang w:val="ka-GE"/>
        </w:rPr>
        <w:t xml:space="preserve"> რომელიც მოსალოდნელზე უფრო დიდხანს გრძელდება. კუნთების სიმპტომები უფრო ხშირია ბავშვებსა და მოზარდებში, ვიდრე მოზრდილებში. სხვა სტატინების მსგავსად, ძალიან მცირე რაოდენობის ადამიანს განუცდია კუნთების უსიამოვნო ეფექტები და იშვიათად ეს გადაიზარდა პოტენციურად სიცოცხლისთვის საშიშ კუნთების დაზიანებაში, რომელიც ცნობილია როგორც </w:t>
      </w:r>
      <w:r w:rsidRPr="008F7EF0">
        <w:rPr>
          <w:rFonts w:ascii="Sylfaen" w:hAnsi="Sylfaen"/>
          <w:i/>
          <w:iCs/>
          <w:noProof/>
          <w:lang w:val="ka-GE"/>
        </w:rPr>
        <w:t>რაბდომიოლიზი.</w:t>
      </w:r>
    </w:p>
    <w:p w14:paraId="31B6F781"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თუ აღგენიშნებათ კუნთების გაწყვეტა.</w:t>
      </w:r>
    </w:p>
    <w:p w14:paraId="5341DAB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w:t>
      </w:r>
      <w:r w:rsidRPr="008F7EF0">
        <w:rPr>
          <w:rFonts w:ascii="Sylfaen" w:hAnsi="Sylfaen"/>
          <w:b/>
          <w:bCs/>
          <w:noProof/>
          <w:lang w:val="ka-GE"/>
        </w:rPr>
        <w:t>თუ გაქვთ წითელი მგლურას მსგავსი დაავადების სინდრომი</w:t>
      </w:r>
      <w:r w:rsidRPr="008F7EF0">
        <w:rPr>
          <w:rFonts w:ascii="Sylfaen" w:hAnsi="Sylfaen"/>
          <w:noProof/>
          <w:lang w:val="ka-GE"/>
        </w:rPr>
        <w:t xml:space="preserve"> (მათ შორის გამონაყარი, სახსრების მხრივ დარღვევები და სისხლის უჯრედებზე ზემოქმედება).</w:t>
      </w:r>
    </w:p>
    <w:p w14:paraId="207089EE" w14:textId="77777777" w:rsidR="00D91B6A" w:rsidRPr="008F7EF0" w:rsidRDefault="00D91B6A" w:rsidP="008F7EF0">
      <w:pPr>
        <w:spacing w:after="0" w:line="240" w:lineRule="auto"/>
        <w:jc w:val="both"/>
        <w:rPr>
          <w:rFonts w:ascii="Sylfaen" w:hAnsi="Sylfaen"/>
          <w:b/>
          <w:bCs/>
          <w:noProof/>
          <w:lang w:val="ka-GE"/>
        </w:rPr>
      </w:pPr>
    </w:p>
    <w:p w14:paraId="18683512"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ხშირი შესაძლო გვერდითი მოვლენები (შეიძლება აღენიშნებოდეს 10-დან 1-დან 100-მდე პაციენტს):</w:t>
      </w:r>
    </w:p>
    <w:p w14:paraId="70C8C38F"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თავის ტკივილი, კუჭის ტკივილი, ყაბზობა, გულისრევის შეგრძნება, კუნთების ტკივილი, სისუსტის შეგრძნება, თავბრუსხვევა.</w:t>
      </w:r>
    </w:p>
    <w:p w14:paraId="610344DA"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შარდში ცილის რაოდენობის მომატება - ეს ჩვეულებრივ ნორმას უბრუნდება თავისით, სიროსტინის ტაბლეტების მიღების შეწყვეტის გარეშე (მხოლოდ სიროსტინი 40 მგ).</w:t>
      </w:r>
    </w:p>
    <w:p w14:paraId="55753B6E"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დიაბეტი. ეს უფრო სავარაუდოა, თუ სისხლში გაქვთ შაქრისა და ცხიმების მაღალი დონე, გაქვთ ჭარბი წონა და მაღალი არტერიული წნევა. ამ პრეპარატის მიღების დროს ექიმი გააკონტროლებს თქვენს მდგომარეობას.</w:t>
      </w:r>
    </w:p>
    <w:p w14:paraId="0D75DBCE" w14:textId="77777777" w:rsidR="00D91B6A" w:rsidRPr="008F7EF0" w:rsidRDefault="00D91B6A" w:rsidP="008F7EF0">
      <w:pPr>
        <w:spacing w:after="0" w:line="240" w:lineRule="auto"/>
        <w:jc w:val="both"/>
        <w:rPr>
          <w:rFonts w:ascii="Sylfaen" w:hAnsi="Sylfaen"/>
          <w:noProof/>
          <w:lang w:val="ka-GE"/>
        </w:rPr>
      </w:pPr>
    </w:p>
    <w:p w14:paraId="6DFB6743" w14:textId="1FC87DC8"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არახშირი შესაძლო გვერდითი მოვლენები (შეიძლება აღენიშნებოდეს დიაპაზონით 100-დან 1-ს - 1000-დან 1 პაციენტს):</w:t>
      </w:r>
    </w:p>
    <w:p w14:paraId="60B569DA"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გამონაყარი, ქავილი ან კანის სხვა რეაქციები.</w:t>
      </w:r>
    </w:p>
    <w:p w14:paraId="2AAABB6B"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შარდში ცილის რაოდენობის მომატება - ეს ჩვეულებრივ ნორმას უბრუნდება თავისით, სიროსტინის ტაბლეტების მიღების შეწყვეტის გარეშე (მხოლოდ სიროსტინი 5 მგ, 10 მგ და 20 მგ).</w:t>
      </w:r>
    </w:p>
    <w:p w14:paraId="72E4CEEF" w14:textId="77777777" w:rsidR="00D91B6A" w:rsidRPr="008F7EF0" w:rsidRDefault="00D91B6A" w:rsidP="008F7EF0">
      <w:pPr>
        <w:spacing w:after="0" w:line="240" w:lineRule="auto"/>
        <w:jc w:val="both"/>
        <w:rPr>
          <w:rFonts w:ascii="Sylfaen" w:hAnsi="Sylfaen"/>
          <w:noProof/>
          <w:lang w:val="ka-GE"/>
        </w:rPr>
      </w:pPr>
    </w:p>
    <w:p w14:paraId="0EED44E5" w14:textId="698E16DA"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იშვიათი შესაძლო გვერდითი მოვლენები (შეიძლება აღენიშნებოდეთ 1000-დან 1-დან 10000 პაციენტს):</w:t>
      </w:r>
    </w:p>
    <w:p w14:paraId="3F78CC8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მძიმე ალერგიული რეაქცია - ნიშნებია სახის, ტუჩების, ენის და/ან ყელის შეშუპება, ყლაპვისა და სუნთქვის გაძნელება, კანის ძლიერი ქავილი (ამობურცული კვანძებით). </w:t>
      </w:r>
      <w:r w:rsidRPr="008F7EF0">
        <w:rPr>
          <w:rFonts w:ascii="Sylfaen" w:hAnsi="Sylfaen"/>
          <w:b/>
          <w:bCs/>
          <w:noProof/>
          <w:lang w:val="ka-GE"/>
        </w:rPr>
        <w:t>თუ ფიქრობთ, რომ გაქვთ ალერგიული რეაქცია, შეწყვიტეთ სიროსტინის მიღება</w:t>
      </w:r>
      <w:r w:rsidRPr="008F7EF0">
        <w:rPr>
          <w:rFonts w:ascii="Sylfaen" w:hAnsi="Sylfaen"/>
          <w:noProof/>
          <w:lang w:val="ka-GE"/>
        </w:rPr>
        <w:t xml:space="preserve"> და დაუყოვნებლივ მიმართეთ ექიმს.</w:t>
      </w:r>
    </w:p>
    <w:p w14:paraId="184B0786" w14:textId="3CC2EEEB"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 xml:space="preserve">• კუნთების დაზიანება მოზრდილებში - სიფრთხილის მიზნით, </w:t>
      </w:r>
      <w:r w:rsidRPr="008F7EF0">
        <w:rPr>
          <w:rFonts w:ascii="Sylfaen" w:hAnsi="Sylfaen"/>
          <w:b/>
          <w:bCs/>
          <w:noProof/>
          <w:lang w:val="ka-GE"/>
        </w:rPr>
        <w:t>შეწყვიტეთ სიროსტინის მიღება და დაუყოვნებლივ მიმართეთ ექიმს, თუ კუნთებში უჩვეულო</w:t>
      </w:r>
      <w:r w:rsidR="00DB0901" w:rsidRPr="008F7EF0">
        <w:rPr>
          <w:rFonts w:ascii="Sylfaen" w:hAnsi="Sylfaen"/>
          <w:b/>
          <w:bCs/>
          <w:noProof/>
          <w:lang w:val="ka-GE"/>
        </w:rPr>
        <w:t xml:space="preserve"> სუსტ</w:t>
      </w:r>
      <w:r w:rsidRPr="008F7EF0">
        <w:rPr>
          <w:rFonts w:ascii="Sylfaen" w:hAnsi="Sylfaen"/>
          <w:b/>
          <w:bCs/>
          <w:noProof/>
          <w:lang w:val="ka-GE"/>
        </w:rPr>
        <w:t xml:space="preserve"> ტკივილს ან ტკივილს გრძნობთ,</w:t>
      </w:r>
      <w:r w:rsidRPr="008F7EF0">
        <w:rPr>
          <w:rFonts w:ascii="Sylfaen" w:hAnsi="Sylfaen"/>
          <w:noProof/>
          <w:lang w:val="ka-GE"/>
        </w:rPr>
        <w:t xml:space="preserve"> რომელიც მოსალოდნელზე დიდხანს გრძელდება.</w:t>
      </w:r>
    </w:p>
    <w:p w14:paraId="116C672A" w14:textId="1D5472E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ძლიერი ტკივილი კუ</w:t>
      </w:r>
      <w:r w:rsidR="00DB0901" w:rsidRPr="008F7EF0">
        <w:rPr>
          <w:rFonts w:ascii="Sylfaen" w:hAnsi="Sylfaen"/>
          <w:noProof/>
          <w:lang w:val="ka-GE"/>
        </w:rPr>
        <w:t>ჭ</w:t>
      </w:r>
      <w:r w:rsidRPr="008F7EF0">
        <w:rPr>
          <w:rFonts w:ascii="Sylfaen" w:hAnsi="Sylfaen"/>
          <w:noProof/>
          <w:lang w:val="ka-GE"/>
        </w:rPr>
        <w:t>ის არეში (პანკრეასის ანთება).</w:t>
      </w:r>
    </w:p>
    <w:p w14:paraId="06BE74A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სისხლში ღვიძლის ფერმენტების დონის მომატება.</w:t>
      </w:r>
    </w:p>
    <w:p w14:paraId="538ED016"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სისხლდენა ან სისხლჩაქცევები ჩვეულებრივზე ადვილად, თრომბოციტების დაბალი დონის გამო.</w:t>
      </w:r>
    </w:p>
    <w:p w14:paraId="28D1C186" w14:textId="214FFC6D"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წითელი მგლურას მსგავსი დაავადების სინდრომი (მათ შორის გამონაყარი, სახსრების </w:t>
      </w:r>
      <w:r w:rsidR="00DB0901" w:rsidRPr="008F7EF0">
        <w:rPr>
          <w:rFonts w:ascii="Sylfaen" w:hAnsi="Sylfaen"/>
          <w:noProof/>
          <w:lang w:val="ka-GE"/>
        </w:rPr>
        <w:t xml:space="preserve">მხრივ </w:t>
      </w:r>
      <w:r w:rsidRPr="008F7EF0">
        <w:rPr>
          <w:rFonts w:ascii="Sylfaen" w:hAnsi="Sylfaen"/>
          <w:noProof/>
          <w:lang w:val="ka-GE"/>
        </w:rPr>
        <w:t>დარღვევები და სისხლის უჯრედებზე ზემოქმედება).</w:t>
      </w:r>
    </w:p>
    <w:p w14:paraId="11F9E9E1" w14:textId="77777777" w:rsidR="00D91B6A" w:rsidRPr="008F7EF0" w:rsidRDefault="00D91B6A" w:rsidP="008F7EF0">
      <w:pPr>
        <w:spacing w:after="0" w:line="240" w:lineRule="auto"/>
        <w:jc w:val="both"/>
        <w:rPr>
          <w:rFonts w:ascii="Sylfaen" w:hAnsi="Sylfaen"/>
          <w:noProof/>
          <w:lang w:val="ka-GE"/>
        </w:rPr>
      </w:pPr>
    </w:p>
    <w:p w14:paraId="55641064" w14:textId="14939AC5"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ძალიან იშვიათი შესაძლო გვერდითი მოვლენები (შეიძლება აღენიშნებოდეს 10,000 პაციენტიდან 1-ზე ნაკლებს):</w:t>
      </w:r>
    </w:p>
    <w:p w14:paraId="7AD5B22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სიყვითლე (კანისა და თვალების გაყვითლება), ჰეპატიტი (ღვიძლის ანთება), შარდში სისხლის კვალი, ფეხებისა და ხელების ნერვების დაზიანება (მაგალითად, დაბუჟება), სახსრების ტკივილი, მეხსიერების დაკარგვა და მამაკაცებში მკერდის გადიდება (გინეკომასტია).</w:t>
      </w:r>
    </w:p>
    <w:p w14:paraId="73207C99" w14:textId="77777777" w:rsidR="00D91B6A" w:rsidRPr="008F7EF0" w:rsidRDefault="00D91B6A" w:rsidP="008F7EF0">
      <w:pPr>
        <w:spacing w:after="0" w:line="240" w:lineRule="auto"/>
        <w:jc w:val="both"/>
        <w:rPr>
          <w:rFonts w:ascii="Sylfaen" w:hAnsi="Sylfaen"/>
          <w:noProof/>
          <w:lang w:val="ka-GE"/>
        </w:rPr>
      </w:pPr>
    </w:p>
    <w:p w14:paraId="4058F24B"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უცნობი სიხშირის გვერდითი მოვლენები შეიძლება მოიცავდეს:</w:t>
      </w:r>
    </w:p>
    <w:p w14:paraId="2F53F2B3" w14:textId="728C8F5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 დიარეა (თხიერი განავალი), ხველა, ქოშინი, </w:t>
      </w:r>
      <w:r w:rsidR="00DB0901" w:rsidRPr="008F7EF0">
        <w:rPr>
          <w:rFonts w:ascii="Sylfaen" w:hAnsi="Sylfaen"/>
          <w:noProof/>
          <w:lang w:val="ka-GE"/>
        </w:rPr>
        <w:t xml:space="preserve">ედემა </w:t>
      </w:r>
      <w:r w:rsidRPr="008F7EF0">
        <w:rPr>
          <w:rFonts w:ascii="Sylfaen" w:hAnsi="Sylfaen"/>
          <w:noProof/>
          <w:lang w:val="ka-GE"/>
        </w:rPr>
        <w:t>(შეშუპება), ძილის დარღვევები, მათ შორის უძილობა და კოშმარები, სექსუალური სირთულეები, დეპრესია, სუნთქვის პრობლემები, მათ შორის მუდმივი ხველა და/ან ქოშინი ან ცხელება, მყესების დაზიანება და კუნთების მუდმივი სისუსტე.</w:t>
      </w:r>
    </w:p>
    <w:p w14:paraId="4292937F" w14:textId="615CCEE9"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w:t>
      </w:r>
      <w:r w:rsidRPr="008F7EF0">
        <w:rPr>
          <w:rFonts w:ascii="Times New Roman" w:hAnsi="Times New Roman"/>
          <w:noProof/>
          <w:lang w:val="ka-GE"/>
        </w:rPr>
        <w:t xml:space="preserve"> Myasthenia gravis</w:t>
      </w:r>
      <w:r w:rsidRPr="008F7EF0">
        <w:rPr>
          <w:rFonts w:ascii="Sylfaen" w:hAnsi="Sylfaen"/>
          <w:noProof/>
          <w:lang w:val="ka-GE"/>
        </w:rPr>
        <w:t xml:space="preserve"> (დაავადება, რომელიც იწვევს კუნთების ზოგად სისუსტეს, ზოგიერთ შემთხვევაში ს</w:t>
      </w:r>
      <w:r w:rsidR="005106AD" w:rsidRPr="008F7EF0">
        <w:rPr>
          <w:rFonts w:ascii="Sylfaen" w:hAnsi="Sylfaen"/>
          <w:noProof/>
          <w:lang w:val="ka-GE"/>
        </w:rPr>
        <w:t>ასუნთქი</w:t>
      </w:r>
      <w:r w:rsidRPr="008F7EF0">
        <w:rPr>
          <w:rFonts w:ascii="Sylfaen" w:hAnsi="Sylfaen"/>
          <w:noProof/>
          <w:lang w:val="ka-GE"/>
        </w:rPr>
        <w:t xml:space="preserve"> კუნთების ჩათვლით), </w:t>
      </w:r>
      <w:r w:rsidR="005106AD" w:rsidRPr="008F7EF0">
        <w:rPr>
          <w:rFonts w:ascii="Sylfaen" w:hAnsi="Sylfaen"/>
          <w:noProof/>
          <w:lang w:val="ka-GE"/>
        </w:rPr>
        <w:t>ოკულარული</w:t>
      </w:r>
      <w:r w:rsidRPr="008F7EF0">
        <w:rPr>
          <w:rFonts w:ascii="Sylfaen" w:hAnsi="Sylfaen"/>
          <w:noProof/>
          <w:lang w:val="ka-GE"/>
        </w:rPr>
        <w:t xml:space="preserve"> მიასთენია (დაავადება, რომელიც იწვევს თვალის კუნთების სისუსტეს). მიმართეთ ექიმს, თუ გრძნობთ სისუსტეს ხელებში ან ფეხებში, რომელიც უარესდება აქტივობის პერიოდების შემდეგ, </w:t>
      </w:r>
      <w:r w:rsidR="005106AD" w:rsidRPr="008F7EF0">
        <w:rPr>
          <w:rFonts w:ascii="Sylfaen" w:hAnsi="Sylfaen"/>
          <w:noProof/>
          <w:lang w:val="ka-GE"/>
        </w:rPr>
        <w:t>გა</w:t>
      </w:r>
      <w:r w:rsidRPr="008F7EF0">
        <w:rPr>
          <w:rFonts w:ascii="Sylfaen" w:hAnsi="Sylfaen"/>
          <w:noProof/>
          <w:lang w:val="ka-GE"/>
        </w:rPr>
        <w:t>ორმაგებულ მხედველობას ან ქუთუთოების დაწევას, ყლაპვის გაძნელებას ან ქოშინს.</w:t>
      </w:r>
    </w:p>
    <w:p w14:paraId="0C313A25" w14:textId="77777777" w:rsidR="00D91B6A" w:rsidRPr="008F7EF0" w:rsidRDefault="00D91B6A" w:rsidP="008F7EF0">
      <w:pPr>
        <w:spacing w:after="0" w:line="240" w:lineRule="auto"/>
        <w:jc w:val="both"/>
        <w:rPr>
          <w:rFonts w:ascii="Sylfaen" w:hAnsi="Sylfaen"/>
          <w:noProof/>
          <w:lang w:val="ka-GE"/>
        </w:rPr>
      </w:pPr>
    </w:p>
    <w:p w14:paraId="57904A19"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5) სიროსტინის შენახვის წესი</w:t>
      </w:r>
    </w:p>
    <w:p w14:paraId="557784D0"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შეინახეთ არაუმეტეს 30°C-ზე.</w:t>
      </w:r>
    </w:p>
    <w:p w14:paraId="652EF055" w14:textId="77777777" w:rsidR="00D91B6A" w:rsidRPr="008F7EF0" w:rsidRDefault="00D91B6A" w:rsidP="008F7EF0">
      <w:pPr>
        <w:spacing w:after="0" w:line="240" w:lineRule="auto"/>
        <w:jc w:val="both"/>
        <w:rPr>
          <w:rFonts w:ascii="Sylfaen" w:hAnsi="Sylfaen"/>
          <w:noProof/>
          <w:lang w:val="ka-GE"/>
        </w:rPr>
      </w:pPr>
    </w:p>
    <w:p w14:paraId="54C6E5BD"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6) შეფუთვის შემცველობა და სხვა ინფორმაცია</w:t>
      </w:r>
    </w:p>
    <w:p w14:paraId="57C3AA13" w14:textId="407A99F6"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რას შეიცავს სიროსტინი:</w:t>
      </w:r>
    </w:p>
    <w:p w14:paraId="2007AA82" w14:textId="184972D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სიროსტინის აქტიური ნივთიერებაა როზუვასტატინი. სიროსტინის აპკიანი გარსით დაფარული ტაბლეტები შეიცავს კალციუმის როზუვასტატინს, რაც არის  20 მგ ან 40 მგ როზუვასტატინის ექვივალენტური.</w:t>
      </w:r>
    </w:p>
    <w:p w14:paraId="6125006F" w14:textId="77777777" w:rsidR="00D91B6A" w:rsidRPr="008F7EF0" w:rsidRDefault="00D91B6A" w:rsidP="008F7EF0">
      <w:pPr>
        <w:spacing w:after="0" w:line="240" w:lineRule="auto"/>
        <w:jc w:val="both"/>
        <w:rPr>
          <w:rFonts w:ascii="Sylfaen" w:hAnsi="Sylfaen"/>
          <w:i/>
          <w:iCs/>
          <w:noProof/>
          <w:lang w:val="ka-GE"/>
        </w:rPr>
      </w:pPr>
      <w:r w:rsidRPr="008F7EF0">
        <w:rPr>
          <w:rFonts w:ascii="Sylfaen" w:hAnsi="Sylfaen"/>
          <w:i/>
          <w:iCs/>
          <w:noProof/>
          <w:lang w:val="ka-GE"/>
        </w:rPr>
        <w:t>სიროსტინი 20</w:t>
      </w:r>
    </w:p>
    <w:p w14:paraId="638E9FE7"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სხვა ინგრედიენტებია:</w:t>
      </w:r>
    </w:p>
    <w:p w14:paraId="71994B3D"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მიკროკრისტალური ცელულოზა (112), ლაქტოზის მონოჰიდრატი (Supertab 11SD), უწყლო ტრიკალციუმ ფოსფატი (გრანულირებული), კროსპოვიდონი (კოლიდონი CL-F), მაგნიუმის სტეარატი, გასუფთავებული წყალი, Instacoat Universal A05R05396 ყავისფერი, გასუფთავებული წყალი</w:t>
      </w:r>
    </w:p>
    <w:p w14:paraId="20E859B3" w14:textId="77777777" w:rsidR="00D91B6A" w:rsidRPr="008F7EF0" w:rsidRDefault="00D91B6A" w:rsidP="008F7EF0">
      <w:pPr>
        <w:spacing w:after="0" w:line="240" w:lineRule="auto"/>
        <w:jc w:val="both"/>
        <w:rPr>
          <w:rFonts w:ascii="Sylfaen" w:hAnsi="Sylfaen"/>
          <w:i/>
          <w:iCs/>
          <w:noProof/>
          <w:lang w:val="ka-GE"/>
        </w:rPr>
      </w:pPr>
      <w:r w:rsidRPr="008F7EF0">
        <w:rPr>
          <w:rFonts w:ascii="Sylfaen" w:hAnsi="Sylfaen"/>
          <w:i/>
          <w:iCs/>
          <w:noProof/>
          <w:lang w:val="ka-GE"/>
        </w:rPr>
        <w:t>სიროსტინი 40</w:t>
      </w:r>
    </w:p>
    <w:p w14:paraId="0CC5E94B"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სხვა ინგრედიენტებია:</w:t>
      </w:r>
    </w:p>
    <w:p w14:paraId="1F939DBE" w14:textId="77777777"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მიკროსკრისტალური ცელულოზა (112), ლაქტოზის მონოჰიდრატი (Supertab 11SD), უწყლო ტრიკალციუმ ფოსფატი  (გრანულირებული), კროსპოვიდონი (კოლიდონი CL-F), მაგნიუმის სტეარატი, გასუფთავებული წყალი, Instacoat Universal A05R05480 ვარდისფერი, გასუფთავებული წყალი</w:t>
      </w:r>
    </w:p>
    <w:p w14:paraId="7D173E0A" w14:textId="77777777" w:rsidR="00D91B6A" w:rsidRPr="008F7EF0" w:rsidRDefault="00D91B6A" w:rsidP="008F7EF0">
      <w:pPr>
        <w:spacing w:after="0" w:line="240" w:lineRule="auto"/>
        <w:jc w:val="both"/>
        <w:rPr>
          <w:rFonts w:ascii="Sylfaen" w:hAnsi="Sylfaen"/>
          <w:noProof/>
          <w:lang w:val="ka-GE"/>
        </w:rPr>
      </w:pPr>
    </w:p>
    <w:p w14:paraId="4DEADC30" w14:textId="77777777" w:rsidR="008F7EF0" w:rsidRPr="008F7EF0" w:rsidRDefault="00D91B6A" w:rsidP="008F7EF0">
      <w:pPr>
        <w:tabs>
          <w:tab w:val="left" w:pos="6171"/>
        </w:tabs>
        <w:spacing w:after="0" w:line="240" w:lineRule="auto"/>
        <w:jc w:val="both"/>
        <w:rPr>
          <w:rFonts w:ascii="Sylfaen" w:hAnsi="Sylfaen"/>
          <w:b/>
          <w:noProof/>
          <w:lang w:val="ka-GE"/>
        </w:rPr>
      </w:pPr>
      <w:r w:rsidRPr="008F7EF0">
        <w:rPr>
          <w:rFonts w:ascii="Sylfaen" w:hAnsi="Sylfaen"/>
          <w:b/>
          <w:noProof/>
          <w:lang w:val="ka-GE"/>
        </w:rPr>
        <w:t>სიროსტინის გარეგნული სახე და შეფუთვის შემცველობა</w:t>
      </w:r>
    </w:p>
    <w:p w14:paraId="356835E9" w14:textId="4EB356EC" w:rsidR="00D91B6A" w:rsidRPr="008F7EF0" w:rsidRDefault="008F7EF0" w:rsidP="008F7EF0">
      <w:pPr>
        <w:tabs>
          <w:tab w:val="left" w:pos="6171"/>
        </w:tabs>
        <w:spacing w:after="0" w:line="240" w:lineRule="auto"/>
        <w:jc w:val="both"/>
        <w:rPr>
          <w:rFonts w:ascii="Sylfaen" w:hAnsi="Sylfaen"/>
          <w:b/>
          <w:noProof/>
          <w:lang w:val="ka-GE"/>
        </w:rPr>
      </w:pPr>
      <w:r w:rsidRPr="008F7EF0">
        <w:rPr>
          <w:rFonts w:ascii="Sylfaen" w:hAnsi="Sylfaen"/>
          <w:noProof/>
          <w:lang w:val="ka-GE"/>
        </w:rPr>
        <w:t>სიროსტინი</w:t>
      </w:r>
      <w:r w:rsidRPr="008F7EF0">
        <w:rPr>
          <w:rFonts w:ascii="Sylfaen" w:hAnsi="Sylfaen"/>
          <w:noProof/>
          <w:lang w:val="ka-GE"/>
        </w:rPr>
        <w:t xml:space="preserve"> გამოდის ბლისტერულ შეფუთვაში, რომელიც შეიცავს 30 ტაბლეტს.</w:t>
      </w:r>
      <w:r w:rsidR="00D91B6A" w:rsidRPr="008F7EF0">
        <w:rPr>
          <w:rFonts w:ascii="Sylfaen" w:hAnsi="Sylfaen"/>
          <w:b/>
          <w:noProof/>
          <w:lang w:val="ka-GE"/>
        </w:rPr>
        <w:tab/>
      </w:r>
    </w:p>
    <w:p w14:paraId="79E8FE4A" w14:textId="387B3FB6"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lastRenderedPageBreak/>
        <w:t xml:space="preserve">სიროსტინი 20 მგ აპკიანი გარსით დაფარული </w:t>
      </w:r>
      <w:r w:rsidR="008F7EF0" w:rsidRPr="008F7EF0">
        <w:rPr>
          <w:rFonts w:ascii="Sylfaen" w:hAnsi="Sylfaen"/>
          <w:noProof/>
          <w:lang w:val="ka-GE"/>
        </w:rPr>
        <w:t xml:space="preserve">ტაბლეტი </w:t>
      </w:r>
      <w:r w:rsidRPr="008F7EF0">
        <w:rPr>
          <w:rFonts w:ascii="Sylfaen" w:hAnsi="Sylfaen"/>
          <w:noProof/>
          <w:lang w:val="ka-GE"/>
        </w:rPr>
        <w:t xml:space="preserve">არის ყავისფერი </w:t>
      </w:r>
      <w:bookmarkStart w:id="1" w:name="_Hlk238738349"/>
      <w:r w:rsidR="008F7EF0" w:rsidRPr="008F7EF0">
        <w:rPr>
          <w:rFonts w:ascii="Sylfaen" w:hAnsi="Sylfaen"/>
          <w:noProof/>
          <w:lang w:val="ka-GE"/>
        </w:rPr>
        <w:t>შე</w:t>
      </w:r>
      <w:r w:rsidRPr="008F7EF0">
        <w:rPr>
          <w:rFonts w:ascii="Sylfaen" w:hAnsi="Sylfaen"/>
          <w:noProof/>
          <w:lang w:val="ka-GE"/>
        </w:rPr>
        <w:t>ფერი</w:t>
      </w:r>
      <w:r w:rsidR="008F7EF0" w:rsidRPr="008F7EF0">
        <w:rPr>
          <w:rFonts w:ascii="Sylfaen" w:hAnsi="Sylfaen"/>
          <w:noProof/>
          <w:lang w:val="ka-GE"/>
        </w:rPr>
        <w:t>ლობის</w:t>
      </w:r>
      <w:bookmarkEnd w:id="1"/>
      <w:r w:rsidRPr="008F7EF0">
        <w:rPr>
          <w:rFonts w:ascii="Sylfaen" w:hAnsi="Sylfaen"/>
          <w:noProof/>
          <w:lang w:val="ka-GE"/>
        </w:rPr>
        <w:t xml:space="preserve">, მრგვალი, ორმხრივამოზნექილი, </w:t>
      </w:r>
      <w:r w:rsidR="008F7EF0" w:rsidRPr="008F7EF0">
        <w:rPr>
          <w:rFonts w:ascii="Sylfaen" w:hAnsi="Sylfaen"/>
          <w:noProof/>
          <w:lang w:val="ka-GE"/>
        </w:rPr>
        <w:t xml:space="preserve">აპკით შემოგარსული </w:t>
      </w:r>
      <w:r w:rsidRPr="008F7EF0">
        <w:rPr>
          <w:rFonts w:ascii="Sylfaen" w:hAnsi="Sylfaen"/>
          <w:noProof/>
          <w:lang w:val="ka-GE"/>
        </w:rPr>
        <w:t>ტაბლეტები, ორივე მხრიდან გლუვი.</w:t>
      </w:r>
    </w:p>
    <w:p w14:paraId="7A704421" w14:textId="77777777" w:rsidR="00D91B6A" w:rsidRPr="008F7EF0" w:rsidRDefault="00D91B6A" w:rsidP="008F7EF0">
      <w:pPr>
        <w:spacing w:after="0" w:line="240" w:lineRule="auto"/>
        <w:jc w:val="both"/>
        <w:rPr>
          <w:rFonts w:ascii="Sylfaen" w:hAnsi="Sylfaen"/>
          <w:noProof/>
          <w:lang w:val="ka-GE"/>
        </w:rPr>
      </w:pPr>
    </w:p>
    <w:p w14:paraId="3FF2B1E1" w14:textId="7E668208" w:rsidR="00D91B6A" w:rsidRPr="008F7EF0" w:rsidRDefault="00D91B6A" w:rsidP="008F7EF0">
      <w:pPr>
        <w:spacing w:after="0" w:line="240" w:lineRule="auto"/>
        <w:jc w:val="both"/>
        <w:rPr>
          <w:rFonts w:ascii="Sylfaen" w:hAnsi="Sylfaen"/>
          <w:noProof/>
          <w:lang w:val="ka-GE"/>
        </w:rPr>
      </w:pPr>
      <w:r w:rsidRPr="008F7EF0">
        <w:rPr>
          <w:rFonts w:ascii="Sylfaen" w:hAnsi="Sylfaen"/>
          <w:noProof/>
          <w:lang w:val="ka-GE"/>
        </w:rPr>
        <w:t xml:space="preserve">სიროსტინი 40 მგ აპკიანი გარსით დაფარული არის ვარდისფერი </w:t>
      </w:r>
      <w:r w:rsidR="008F7EF0" w:rsidRPr="008F7EF0">
        <w:rPr>
          <w:rFonts w:ascii="Sylfaen" w:hAnsi="Sylfaen"/>
          <w:noProof/>
          <w:lang w:val="ka-GE"/>
        </w:rPr>
        <w:t>შეფერილობის</w:t>
      </w:r>
      <w:r w:rsidRPr="008F7EF0">
        <w:rPr>
          <w:rFonts w:ascii="Sylfaen" w:hAnsi="Sylfaen"/>
          <w:noProof/>
          <w:lang w:val="ka-GE"/>
        </w:rPr>
        <w:t>, მრგვალი, ორმხრივამოზნექილი, აპკით შემოგარსული ტაბლეტები, ორივე მხრიდან გლუვი.</w:t>
      </w:r>
    </w:p>
    <w:p w14:paraId="5C9EE35F" w14:textId="77777777" w:rsidR="00D91B6A" w:rsidRPr="008F7EF0" w:rsidRDefault="00D91B6A" w:rsidP="008F7EF0">
      <w:pPr>
        <w:spacing w:after="0" w:line="240" w:lineRule="auto"/>
        <w:jc w:val="both"/>
        <w:rPr>
          <w:rFonts w:ascii="Sylfaen" w:hAnsi="Sylfaen"/>
          <w:noProof/>
          <w:lang w:val="ka-GE"/>
        </w:rPr>
      </w:pPr>
    </w:p>
    <w:p w14:paraId="56859D29" w14:textId="77777777" w:rsidR="00D91B6A" w:rsidRPr="008F7EF0" w:rsidRDefault="00D91B6A" w:rsidP="008F7EF0">
      <w:pPr>
        <w:spacing w:after="0" w:line="240" w:lineRule="auto"/>
        <w:jc w:val="both"/>
        <w:rPr>
          <w:rFonts w:ascii="Sylfaen" w:hAnsi="Sylfaen"/>
          <w:b/>
          <w:noProof/>
          <w:lang w:val="ka-GE"/>
        </w:rPr>
      </w:pPr>
      <w:r w:rsidRPr="008F7EF0">
        <w:rPr>
          <w:rFonts w:ascii="Sylfaen" w:hAnsi="Sylfaen"/>
          <w:b/>
          <w:noProof/>
          <w:lang w:val="ka-GE"/>
        </w:rPr>
        <w:t>სავაჭრო ლიცენზიის მფლობელი</w:t>
      </w:r>
    </w:p>
    <w:p w14:paraId="5EEB0C14" w14:textId="77777777" w:rsidR="00D91B6A" w:rsidRPr="008F7EF0" w:rsidRDefault="00D91B6A" w:rsidP="008F7EF0">
      <w:pPr>
        <w:shd w:val="clear" w:color="auto" w:fill="FFFFFF"/>
        <w:spacing w:after="0" w:line="240" w:lineRule="auto"/>
        <w:rPr>
          <w:rFonts w:ascii="Times New Roman" w:hAnsi="Times New Roman"/>
          <w:noProof/>
          <w:color w:val="000000"/>
          <w:lang w:val="ka-GE"/>
        </w:rPr>
      </w:pPr>
      <w:r w:rsidRPr="008F7EF0">
        <w:rPr>
          <w:rFonts w:ascii="Times New Roman" w:hAnsi="Times New Roman"/>
          <w:noProof/>
          <w:color w:val="000000"/>
          <w:lang w:val="ka-GE"/>
        </w:rPr>
        <w:t>“SYREN HEALTHCARE”,</w:t>
      </w:r>
    </w:p>
    <w:p w14:paraId="7A3B4177" w14:textId="77777777" w:rsidR="00D91B6A" w:rsidRPr="008F7EF0" w:rsidRDefault="00D91B6A" w:rsidP="008F7EF0">
      <w:pPr>
        <w:shd w:val="clear" w:color="auto" w:fill="FFFFFF"/>
        <w:spacing w:after="0" w:line="240" w:lineRule="auto"/>
        <w:rPr>
          <w:rFonts w:ascii="Times New Roman" w:hAnsi="Times New Roman"/>
          <w:noProof/>
          <w:color w:val="000000"/>
          <w:lang w:val="ka-GE"/>
        </w:rPr>
      </w:pPr>
      <w:r w:rsidRPr="008F7EF0">
        <w:rPr>
          <w:rFonts w:ascii="Times New Roman" w:hAnsi="Times New Roman"/>
          <w:noProof/>
          <w:color w:val="000000"/>
          <w:lang w:val="ka-GE"/>
        </w:rPr>
        <w:t xml:space="preserve"> 422, Forth Floor, Z-one, Sindhu Bhavan Marg,</w:t>
      </w:r>
    </w:p>
    <w:p w14:paraId="4E4B6924" w14:textId="77777777" w:rsidR="00D91B6A" w:rsidRPr="008F7EF0" w:rsidRDefault="00D91B6A" w:rsidP="008F7EF0">
      <w:pPr>
        <w:shd w:val="clear" w:color="auto" w:fill="FFFFFF"/>
        <w:spacing w:after="0" w:line="240" w:lineRule="auto"/>
        <w:rPr>
          <w:rFonts w:ascii="Times New Roman" w:hAnsi="Times New Roman"/>
          <w:noProof/>
          <w:color w:val="000000"/>
          <w:lang w:val="ka-GE"/>
        </w:rPr>
      </w:pPr>
      <w:r w:rsidRPr="008F7EF0">
        <w:rPr>
          <w:rFonts w:ascii="Times New Roman" w:hAnsi="Times New Roman"/>
          <w:noProof/>
          <w:color w:val="000000"/>
          <w:lang w:val="ka-GE"/>
        </w:rPr>
        <w:t xml:space="preserve"> Bodakdev, Ahmedabad-380054 Gujarat, India</w:t>
      </w:r>
    </w:p>
    <w:p w14:paraId="3E0D6E1C" w14:textId="77777777" w:rsidR="00D91B6A" w:rsidRPr="008F7EF0" w:rsidRDefault="00D91B6A" w:rsidP="008F7EF0">
      <w:pPr>
        <w:spacing w:after="0" w:line="240" w:lineRule="auto"/>
        <w:jc w:val="both"/>
        <w:rPr>
          <w:rFonts w:ascii="Times New Roman" w:hAnsi="Times New Roman"/>
          <w:noProof/>
          <w:lang w:val="ka-GE"/>
        </w:rPr>
      </w:pPr>
    </w:p>
    <w:p w14:paraId="2445EE75" w14:textId="77777777" w:rsidR="00D91B6A" w:rsidRPr="008F7EF0" w:rsidRDefault="00D91B6A" w:rsidP="008F7EF0">
      <w:pPr>
        <w:spacing w:after="0" w:line="240" w:lineRule="auto"/>
        <w:jc w:val="both"/>
        <w:rPr>
          <w:rFonts w:ascii="Times New Roman" w:hAnsi="Times New Roman"/>
          <w:b/>
          <w:noProof/>
          <w:lang w:val="ka-GE"/>
        </w:rPr>
      </w:pPr>
      <w:r w:rsidRPr="008F7EF0">
        <w:rPr>
          <w:rFonts w:ascii="Times New Roman" w:hAnsi="Sylfaen"/>
          <w:b/>
          <w:noProof/>
          <w:lang w:val="ka-GE"/>
        </w:rPr>
        <w:t>მწარმოებელი</w:t>
      </w:r>
    </w:p>
    <w:p w14:paraId="29D9C084" w14:textId="77777777" w:rsidR="00D91B6A" w:rsidRPr="008F7EF0" w:rsidRDefault="00D91B6A" w:rsidP="008F7EF0">
      <w:pPr>
        <w:shd w:val="clear" w:color="auto" w:fill="FFFFFF"/>
        <w:spacing w:after="0" w:line="240" w:lineRule="auto"/>
        <w:rPr>
          <w:rFonts w:ascii="Times New Roman" w:hAnsi="Times New Roman"/>
          <w:noProof/>
          <w:lang w:val="ka-GE" w:eastAsia="ru-RU"/>
        </w:rPr>
      </w:pPr>
      <w:r w:rsidRPr="008F7EF0">
        <w:rPr>
          <w:rFonts w:ascii="Times New Roman" w:hAnsi="Times New Roman"/>
          <w:b/>
          <w:bCs/>
          <w:noProof/>
          <w:lang w:val="ka-GE" w:eastAsia="ru-RU"/>
        </w:rPr>
        <w:t xml:space="preserve">Biomatrix Healthcare Private Limited, </w:t>
      </w:r>
      <w:r w:rsidRPr="008F7EF0">
        <w:rPr>
          <w:rFonts w:ascii="Times New Roman" w:hAnsi="Times New Roman"/>
          <w:noProof/>
          <w:lang w:val="ka-GE" w:eastAsia="ru-RU"/>
        </w:rPr>
        <w:t xml:space="preserve"> </w:t>
      </w:r>
    </w:p>
    <w:p w14:paraId="21BB62C5" w14:textId="77777777" w:rsidR="00D91B6A" w:rsidRPr="008F7EF0" w:rsidRDefault="00D91B6A" w:rsidP="008F7EF0">
      <w:pPr>
        <w:shd w:val="clear" w:color="auto" w:fill="FFFFFF"/>
        <w:spacing w:after="0" w:line="240" w:lineRule="auto"/>
        <w:rPr>
          <w:rFonts w:ascii="Times New Roman" w:hAnsi="Times New Roman"/>
          <w:noProof/>
          <w:lang w:val="ka-GE" w:eastAsia="ru-RU"/>
        </w:rPr>
      </w:pPr>
      <w:r w:rsidRPr="008F7EF0">
        <w:rPr>
          <w:rFonts w:ascii="Times New Roman" w:hAnsi="Times New Roman"/>
          <w:noProof/>
          <w:lang w:val="ka-GE" w:eastAsia="ru-RU"/>
        </w:rPr>
        <w:t>Survey No. 624 Sarkhej Bavla Highway,Village Rajoda,</w:t>
      </w:r>
    </w:p>
    <w:p w14:paraId="302F94D7" w14:textId="6B480893" w:rsidR="00D91B6A" w:rsidRPr="008F7EF0" w:rsidRDefault="00D91B6A" w:rsidP="008F7EF0">
      <w:pPr>
        <w:spacing w:after="0" w:line="240" w:lineRule="auto"/>
        <w:jc w:val="both"/>
        <w:rPr>
          <w:rFonts w:ascii="Times New Roman" w:hAnsi="Times New Roman"/>
          <w:noProof/>
          <w:lang w:val="ka-GE" w:eastAsia="ru-RU"/>
        </w:rPr>
      </w:pPr>
      <w:r w:rsidRPr="008F7EF0">
        <w:rPr>
          <w:rFonts w:ascii="Times New Roman" w:hAnsi="Times New Roman"/>
          <w:noProof/>
          <w:lang w:val="ka-GE" w:eastAsia="ru-RU"/>
        </w:rPr>
        <w:t>Taluka Bavla, Ahmedabad,382220, India</w:t>
      </w:r>
    </w:p>
    <w:p w14:paraId="2C6DCF34" w14:textId="77777777" w:rsidR="00D91B6A" w:rsidRPr="008F7EF0" w:rsidRDefault="00D91B6A" w:rsidP="008F7EF0">
      <w:pPr>
        <w:spacing w:after="0" w:line="240" w:lineRule="auto"/>
        <w:jc w:val="both"/>
        <w:rPr>
          <w:rFonts w:ascii="Sylfaen" w:hAnsi="Sylfaen"/>
          <w:noProof/>
          <w:lang w:val="ka-GE"/>
        </w:rPr>
      </w:pPr>
    </w:p>
    <w:p w14:paraId="0BB2C23B" w14:textId="77777777" w:rsidR="00D91B6A" w:rsidRPr="008F7EF0" w:rsidRDefault="00D91B6A" w:rsidP="008F7EF0">
      <w:pPr>
        <w:spacing w:after="0" w:line="240" w:lineRule="auto"/>
        <w:jc w:val="both"/>
        <w:rPr>
          <w:rFonts w:ascii="Sylfaen" w:hAnsi="Sylfaen"/>
          <w:b/>
          <w:bCs/>
          <w:noProof/>
          <w:lang w:val="ka-GE"/>
        </w:rPr>
      </w:pPr>
      <w:r w:rsidRPr="008F7EF0">
        <w:rPr>
          <w:rFonts w:ascii="Sylfaen" w:hAnsi="Sylfaen"/>
          <w:b/>
          <w:bCs/>
          <w:noProof/>
          <w:lang w:val="ka-GE"/>
        </w:rPr>
        <w:t>ეს ფურცელი ბოლოს გადახედილია 04/2026</w:t>
      </w:r>
    </w:p>
    <w:p w14:paraId="09194715" w14:textId="77777777" w:rsidR="00D91B6A" w:rsidRPr="008F7EF0" w:rsidRDefault="00D91B6A" w:rsidP="008F7EF0">
      <w:pPr>
        <w:spacing w:after="0" w:line="240" w:lineRule="auto"/>
        <w:jc w:val="both"/>
        <w:rPr>
          <w:rFonts w:ascii="Sylfaen" w:hAnsi="Sylfaen"/>
          <w:noProof/>
          <w:lang w:val="ka-GE"/>
        </w:rPr>
      </w:pPr>
    </w:p>
    <w:p w14:paraId="29C8A00F" w14:textId="11787476" w:rsidR="00D91B6A" w:rsidRPr="00C47932" w:rsidRDefault="00C47932" w:rsidP="008F7EF0">
      <w:pPr>
        <w:spacing w:after="0" w:line="240" w:lineRule="auto"/>
        <w:rPr>
          <w:rFonts w:ascii="Sylfaen" w:hAnsi="Sylfaen"/>
          <w:b/>
          <w:bCs/>
          <w:noProof/>
          <w:lang w:val="ka-GE"/>
        </w:rPr>
      </w:pPr>
      <w:r w:rsidRPr="00C47932">
        <w:rPr>
          <w:rFonts w:ascii="Sylfaen" w:hAnsi="Sylfaen"/>
          <w:b/>
          <w:bCs/>
          <w:noProof/>
          <w:lang w:val="ka-GE"/>
        </w:rPr>
        <w:t>გაცემის წესი:</w:t>
      </w:r>
    </w:p>
    <w:p w14:paraId="29202D0E" w14:textId="526D45C8" w:rsidR="00C47932" w:rsidRPr="008F7EF0" w:rsidRDefault="00C47932" w:rsidP="008F7EF0">
      <w:pPr>
        <w:spacing w:after="0" w:line="240" w:lineRule="auto"/>
        <w:rPr>
          <w:noProof/>
          <w:lang w:val="ka-GE"/>
        </w:rPr>
      </w:pPr>
      <w:proofErr w:type="spellStart"/>
      <w:r w:rsidRPr="00F50AA0">
        <w:rPr>
          <w:rFonts w:ascii="Sylfaen" w:eastAsia="SimSun" w:hAnsi="Sylfaen"/>
          <w:bCs/>
        </w:rPr>
        <w:t>ფარმაცევტული</w:t>
      </w:r>
      <w:proofErr w:type="spellEnd"/>
      <w:r w:rsidRPr="00F50AA0">
        <w:rPr>
          <w:rFonts w:ascii="Sylfaen" w:eastAsia="SimSun" w:hAnsi="Sylfaen"/>
          <w:bCs/>
        </w:rPr>
        <w:t xml:space="preserve"> </w:t>
      </w:r>
      <w:proofErr w:type="spellStart"/>
      <w:r w:rsidRPr="00F50AA0">
        <w:rPr>
          <w:rFonts w:ascii="Sylfaen" w:eastAsia="SimSun" w:hAnsi="Sylfaen"/>
          <w:bCs/>
        </w:rPr>
        <w:t>პროდუქტის</w:t>
      </w:r>
      <w:proofErr w:type="spellEnd"/>
      <w:r w:rsidRPr="00F50AA0">
        <w:rPr>
          <w:rFonts w:ascii="Sylfaen" w:eastAsia="SimSun" w:hAnsi="Sylfaen"/>
          <w:bCs/>
        </w:rPr>
        <w:t xml:space="preserve"> </w:t>
      </w:r>
      <w:proofErr w:type="spellStart"/>
      <w:r w:rsidRPr="00F50AA0">
        <w:rPr>
          <w:rFonts w:ascii="Sylfaen" w:eastAsia="SimSun" w:hAnsi="Sylfaen"/>
          <w:bCs/>
        </w:rPr>
        <w:t>ჯგუფი</w:t>
      </w:r>
      <w:proofErr w:type="spellEnd"/>
      <w:r w:rsidRPr="00F50AA0">
        <w:rPr>
          <w:rFonts w:ascii="Sylfaen" w:eastAsia="SimSun" w:hAnsi="Sylfaen"/>
          <w:bCs/>
        </w:rPr>
        <w:t xml:space="preserve"> II, </w:t>
      </w:r>
      <w:proofErr w:type="spellStart"/>
      <w:r w:rsidRPr="00F50AA0">
        <w:rPr>
          <w:rFonts w:ascii="Sylfaen" w:eastAsia="SimSun" w:hAnsi="Sylfaen"/>
          <w:bCs/>
        </w:rPr>
        <w:t>გაიცემა</w:t>
      </w:r>
      <w:proofErr w:type="spellEnd"/>
      <w:r w:rsidRPr="00F50AA0">
        <w:rPr>
          <w:rFonts w:ascii="Sylfaen" w:eastAsia="SimSun" w:hAnsi="Sylfaen"/>
          <w:bCs/>
        </w:rPr>
        <w:t xml:space="preserve"> </w:t>
      </w:r>
      <w:proofErr w:type="spellStart"/>
      <w:r w:rsidRPr="00F50AA0">
        <w:rPr>
          <w:rFonts w:ascii="Sylfaen" w:eastAsia="SimSun" w:hAnsi="Sylfaen"/>
          <w:bCs/>
        </w:rPr>
        <w:t>ფორმა</w:t>
      </w:r>
      <w:proofErr w:type="spellEnd"/>
      <w:r w:rsidRPr="00F50AA0">
        <w:rPr>
          <w:rFonts w:ascii="Sylfaen" w:eastAsia="SimSun" w:hAnsi="Sylfaen"/>
          <w:bCs/>
        </w:rPr>
        <w:t xml:space="preserve"> №3 </w:t>
      </w:r>
      <w:proofErr w:type="spellStart"/>
      <w:r w:rsidRPr="00F50AA0">
        <w:rPr>
          <w:rFonts w:ascii="Sylfaen" w:eastAsia="SimSun" w:hAnsi="Sylfaen"/>
          <w:bCs/>
        </w:rPr>
        <w:t>რეცეპტით</w:t>
      </w:r>
      <w:proofErr w:type="spellEnd"/>
      <w:r w:rsidRPr="00F50AA0">
        <w:rPr>
          <w:rFonts w:ascii="Sylfaen" w:eastAsia="SimSun" w:hAnsi="Sylfaen"/>
          <w:bCs/>
        </w:rPr>
        <w:t>.</w:t>
      </w:r>
    </w:p>
    <w:p w14:paraId="10B13878" w14:textId="77777777" w:rsidR="00D91B6A" w:rsidRPr="008F7EF0" w:rsidRDefault="00D91B6A" w:rsidP="008F7EF0">
      <w:pPr>
        <w:spacing w:after="0" w:line="240" w:lineRule="auto"/>
        <w:jc w:val="both"/>
        <w:rPr>
          <w:noProof/>
          <w:lang w:val="ka-GE"/>
        </w:rPr>
      </w:pPr>
    </w:p>
    <w:p w14:paraId="79CFFEF9" w14:textId="77777777" w:rsidR="00D91B6A" w:rsidRPr="008F7EF0" w:rsidRDefault="00D91B6A" w:rsidP="008F7EF0">
      <w:pPr>
        <w:spacing w:after="0" w:line="240" w:lineRule="auto"/>
        <w:rPr>
          <w:noProof/>
          <w:lang w:val="ka-GE"/>
        </w:rPr>
      </w:pPr>
    </w:p>
    <w:p w14:paraId="3B759D2E" w14:textId="77777777" w:rsidR="00D91B6A" w:rsidRPr="008F7EF0" w:rsidRDefault="00D91B6A" w:rsidP="008F7EF0">
      <w:pPr>
        <w:spacing w:line="240" w:lineRule="auto"/>
        <w:rPr>
          <w:rFonts w:ascii="Sylfaen" w:hAnsi="Sylfaen"/>
          <w:b/>
          <w:noProof/>
          <w:lang w:val="ka-GE"/>
        </w:rPr>
      </w:pPr>
    </w:p>
    <w:sectPr w:rsidR="00D91B6A" w:rsidRPr="008F7EF0" w:rsidSect="00EA211A">
      <w:footerReference w:type="default" r:id="rId7"/>
      <w:pgSz w:w="12240" w:h="15840"/>
      <w:pgMar w:top="360" w:right="90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1DF84" w14:textId="77777777" w:rsidR="00572384" w:rsidRDefault="00572384" w:rsidP="002108D5">
      <w:pPr>
        <w:spacing w:after="0" w:line="240" w:lineRule="auto"/>
      </w:pPr>
      <w:r>
        <w:separator/>
      </w:r>
    </w:p>
  </w:endnote>
  <w:endnote w:type="continuationSeparator" w:id="0">
    <w:p w14:paraId="613F13EF" w14:textId="77777777" w:rsidR="00572384" w:rsidRDefault="00572384" w:rsidP="00210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56E2" w14:textId="77777777" w:rsidR="003E4317" w:rsidRDefault="003E4317">
    <w:pPr>
      <w:pStyle w:val="Footer"/>
      <w:jc w:val="center"/>
    </w:pPr>
    <w:r>
      <w:fldChar w:fldCharType="begin"/>
    </w:r>
    <w:r>
      <w:instrText xml:space="preserve"> PAGE   \* MERGEFORMAT </w:instrText>
    </w:r>
    <w:r>
      <w:fldChar w:fldCharType="separate"/>
    </w:r>
    <w:r>
      <w:rPr>
        <w:noProof/>
      </w:rPr>
      <w:t>2</w:t>
    </w:r>
    <w:r>
      <w:rPr>
        <w:noProof/>
      </w:rPr>
      <w:fldChar w:fldCharType="end"/>
    </w:r>
  </w:p>
  <w:p w14:paraId="12986C9F" w14:textId="77777777" w:rsidR="003E4317" w:rsidRDefault="003E4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48315" w14:textId="77777777" w:rsidR="00572384" w:rsidRDefault="00572384" w:rsidP="002108D5">
      <w:pPr>
        <w:spacing w:after="0" w:line="240" w:lineRule="auto"/>
      </w:pPr>
      <w:r>
        <w:separator/>
      </w:r>
    </w:p>
  </w:footnote>
  <w:footnote w:type="continuationSeparator" w:id="0">
    <w:p w14:paraId="08BDD307" w14:textId="77777777" w:rsidR="00572384" w:rsidRDefault="00572384" w:rsidP="00210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71DA6"/>
    <w:multiLevelType w:val="hybridMultilevel"/>
    <w:tmpl w:val="E9809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A264A64"/>
    <w:multiLevelType w:val="hybridMultilevel"/>
    <w:tmpl w:val="80EC60CA"/>
    <w:lvl w:ilvl="0" w:tplc="B130F44A">
      <w:numFmt w:val="bullet"/>
      <w:lvlText w:val="-"/>
      <w:lvlJc w:val="left"/>
      <w:pPr>
        <w:ind w:left="720" w:hanging="360"/>
      </w:pPr>
      <w:rPr>
        <w:rFonts w:ascii="Sylfaen" w:eastAsia="Times New Roman" w:hAnsi="Sylfae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07C6D5D"/>
    <w:multiLevelType w:val="hybridMultilevel"/>
    <w:tmpl w:val="4672E062"/>
    <w:lvl w:ilvl="0" w:tplc="B894BE6E">
      <w:start w:val="1"/>
      <w:numFmt w:val="decimal"/>
      <w:lvlText w:val="%1)"/>
      <w:lvlJc w:val="left"/>
      <w:pPr>
        <w:ind w:left="720" w:hanging="360"/>
      </w:pPr>
      <w:rPr>
        <w:rFonts w:ascii="Sylfaen" w:eastAsia="Times New Roman" w:hAnsi="Sylfae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50B91F70"/>
    <w:multiLevelType w:val="hybridMultilevel"/>
    <w:tmpl w:val="0E0AF2C4"/>
    <w:lvl w:ilvl="0" w:tplc="8E6A12B6">
      <w:start w:val="2"/>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16cid:durableId="1930969592">
    <w:abstractNumId w:val="1"/>
  </w:num>
  <w:num w:numId="2" w16cid:durableId="3632870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12732243">
    <w:abstractNumId w:val="0"/>
  </w:num>
  <w:num w:numId="4" w16cid:durableId="270209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46975"/>
    <w:rsid w:val="0001198A"/>
    <w:rsid w:val="0001344A"/>
    <w:rsid w:val="00015002"/>
    <w:rsid w:val="00024F01"/>
    <w:rsid w:val="000F4D22"/>
    <w:rsid w:val="00142412"/>
    <w:rsid w:val="0014357B"/>
    <w:rsid w:val="00150D63"/>
    <w:rsid w:val="00174ED1"/>
    <w:rsid w:val="001916A1"/>
    <w:rsid w:val="00192D1A"/>
    <w:rsid w:val="001D39F2"/>
    <w:rsid w:val="002108D5"/>
    <w:rsid w:val="00274BA2"/>
    <w:rsid w:val="002B1ED3"/>
    <w:rsid w:val="002C10DA"/>
    <w:rsid w:val="002F0E98"/>
    <w:rsid w:val="00324E33"/>
    <w:rsid w:val="003D3D4E"/>
    <w:rsid w:val="003E4317"/>
    <w:rsid w:val="00490528"/>
    <w:rsid w:val="004F0D9E"/>
    <w:rsid w:val="005106AD"/>
    <w:rsid w:val="00572384"/>
    <w:rsid w:val="00592988"/>
    <w:rsid w:val="005C5B95"/>
    <w:rsid w:val="006744C0"/>
    <w:rsid w:val="006E1357"/>
    <w:rsid w:val="0071209B"/>
    <w:rsid w:val="007241D8"/>
    <w:rsid w:val="0076638B"/>
    <w:rsid w:val="007C0058"/>
    <w:rsid w:val="007D0649"/>
    <w:rsid w:val="007F13A4"/>
    <w:rsid w:val="007F60B9"/>
    <w:rsid w:val="008A0320"/>
    <w:rsid w:val="008D52C0"/>
    <w:rsid w:val="008F09AB"/>
    <w:rsid w:val="008F7EF0"/>
    <w:rsid w:val="00946975"/>
    <w:rsid w:val="009920AA"/>
    <w:rsid w:val="009C0FF2"/>
    <w:rsid w:val="00A5118C"/>
    <w:rsid w:val="00AD14C0"/>
    <w:rsid w:val="00B43845"/>
    <w:rsid w:val="00C04F48"/>
    <w:rsid w:val="00C45090"/>
    <w:rsid w:val="00C47932"/>
    <w:rsid w:val="00CA4801"/>
    <w:rsid w:val="00D06267"/>
    <w:rsid w:val="00D20281"/>
    <w:rsid w:val="00D5591E"/>
    <w:rsid w:val="00D91B6A"/>
    <w:rsid w:val="00DB0901"/>
    <w:rsid w:val="00DB0B38"/>
    <w:rsid w:val="00DB451E"/>
    <w:rsid w:val="00DC18DA"/>
    <w:rsid w:val="00DE1AB7"/>
    <w:rsid w:val="00E14CE4"/>
    <w:rsid w:val="00E412AC"/>
    <w:rsid w:val="00E5736B"/>
    <w:rsid w:val="00EA211A"/>
    <w:rsid w:val="00EC4C41"/>
    <w:rsid w:val="00F51FDC"/>
    <w:rsid w:val="00F77270"/>
    <w:rsid w:val="00F93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D94B33"/>
  <w15:docId w15:val="{63D02DF7-370E-4089-B04D-107031F0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0DA"/>
    <w:pPr>
      <w:spacing w:after="200" w:line="276" w:lineRule="auto"/>
    </w:pPr>
    <w:rPr>
      <w:rFonts w:ascii="Calibri" w:eastAsia="Times New Roman" w:hAnsi="Calibri"/>
      <w:sz w:val="22"/>
      <w:szCs w:val="22"/>
      <w:lang w:val="en-US" w:eastAsia="en-US"/>
    </w:rPr>
  </w:style>
  <w:style w:type="paragraph" w:styleId="Heading1">
    <w:name w:val="heading 1"/>
    <w:basedOn w:val="Normal"/>
    <w:next w:val="Normal"/>
    <w:link w:val="Heading1Char"/>
    <w:uiPriority w:val="99"/>
    <w:qFormat/>
    <w:rsid w:val="00946975"/>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946975"/>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946975"/>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946975"/>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946975"/>
    <w:pPr>
      <w:keepNext/>
      <w:keepLines/>
      <w:spacing w:before="80" w:after="40"/>
      <w:outlineLvl w:val="4"/>
    </w:pPr>
    <w:rPr>
      <w:color w:val="0F4761"/>
    </w:rPr>
  </w:style>
  <w:style w:type="paragraph" w:styleId="Heading6">
    <w:name w:val="heading 6"/>
    <w:basedOn w:val="Normal"/>
    <w:next w:val="Normal"/>
    <w:link w:val="Heading6Char"/>
    <w:uiPriority w:val="99"/>
    <w:qFormat/>
    <w:rsid w:val="00946975"/>
    <w:pPr>
      <w:keepNext/>
      <w:keepLines/>
      <w:spacing w:before="40" w:after="0"/>
      <w:outlineLvl w:val="5"/>
    </w:pPr>
    <w:rPr>
      <w:i/>
      <w:iCs/>
      <w:color w:val="595959"/>
    </w:rPr>
  </w:style>
  <w:style w:type="paragraph" w:styleId="Heading7">
    <w:name w:val="heading 7"/>
    <w:basedOn w:val="Normal"/>
    <w:next w:val="Normal"/>
    <w:link w:val="Heading7Char"/>
    <w:uiPriority w:val="99"/>
    <w:qFormat/>
    <w:rsid w:val="00946975"/>
    <w:pPr>
      <w:keepNext/>
      <w:keepLines/>
      <w:spacing w:before="40" w:after="0"/>
      <w:outlineLvl w:val="6"/>
    </w:pPr>
    <w:rPr>
      <w:color w:val="595959"/>
    </w:rPr>
  </w:style>
  <w:style w:type="paragraph" w:styleId="Heading8">
    <w:name w:val="heading 8"/>
    <w:basedOn w:val="Normal"/>
    <w:next w:val="Normal"/>
    <w:link w:val="Heading8Char"/>
    <w:uiPriority w:val="99"/>
    <w:qFormat/>
    <w:rsid w:val="00946975"/>
    <w:pPr>
      <w:keepNext/>
      <w:keepLines/>
      <w:spacing w:after="0"/>
      <w:outlineLvl w:val="7"/>
    </w:pPr>
    <w:rPr>
      <w:i/>
      <w:iCs/>
      <w:color w:val="272727"/>
    </w:rPr>
  </w:style>
  <w:style w:type="paragraph" w:styleId="Heading9">
    <w:name w:val="heading 9"/>
    <w:basedOn w:val="Normal"/>
    <w:next w:val="Normal"/>
    <w:link w:val="Heading9Char"/>
    <w:uiPriority w:val="99"/>
    <w:qFormat/>
    <w:rsid w:val="00946975"/>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6975"/>
    <w:rPr>
      <w:rFonts w:ascii="Sylfaen" w:hAnsi="Sylfaen" w:cs="Times New Roman"/>
      <w:color w:val="0F4761"/>
      <w:sz w:val="40"/>
      <w:szCs w:val="40"/>
    </w:rPr>
  </w:style>
  <w:style w:type="character" w:customStyle="1" w:styleId="Heading2Char">
    <w:name w:val="Heading 2 Char"/>
    <w:link w:val="Heading2"/>
    <w:uiPriority w:val="99"/>
    <w:semiHidden/>
    <w:locked/>
    <w:rsid w:val="00946975"/>
    <w:rPr>
      <w:rFonts w:ascii="Sylfaen" w:hAnsi="Sylfaen" w:cs="Times New Roman"/>
      <w:color w:val="0F4761"/>
      <w:sz w:val="32"/>
      <w:szCs w:val="32"/>
    </w:rPr>
  </w:style>
  <w:style w:type="character" w:customStyle="1" w:styleId="Heading3Char">
    <w:name w:val="Heading 3 Char"/>
    <w:link w:val="Heading3"/>
    <w:uiPriority w:val="99"/>
    <w:semiHidden/>
    <w:locked/>
    <w:rsid w:val="00946975"/>
    <w:rPr>
      <w:rFonts w:eastAsia="Times New Roman" w:cs="Times New Roman"/>
      <w:color w:val="0F4761"/>
      <w:sz w:val="28"/>
      <w:szCs w:val="28"/>
    </w:rPr>
  </w:style>
  <w:style w:type="character" w:customStyle="1" w:styleId="Heading4Char">
    <w:name w:val="Heading 4 Char"/>
    <w:link w:val="Heading4"/>
    <w:uiPriority w:val="99"/>
    <w:semiHidden/>
    <w:locked/>
    <w:rsid w:val="00946975"/>
    <w:rPr>
      <w:rFonts w:eastAsia="Times New Roman" w:cs="Times New Roman"/>
      <w:i/>
      <w:iCs/>
      <w:color w:val="0F4761"/>
    </w:rPr>
  </w:style>
  <w:style w:type="character" w:customStyle="1" w:styleId="Heading5Char">
    <w:name w:val="Heading 5 Char"/>
    <w:link w:val="Heading5"/>
    <w:uiPriority w:val="99"/>
    <w:semiHidden/>
    <w:locked/>
    <w:rsid w:val="00946975"/>
    <w:rPr>
      <w:rFonts w:eastAsia="Times New Roman" w:cs="Times New Roman"/>
      <w:color w:val="0F4761"/>
    </w:rPr>
  </w:style>
  <w:style w:type="character" w:customStyle="1" w:styleId="Heading6Char">
    <w:name w:val="Heading 6 Char"/>
    <w:link w:val="Heading6"/>
    <w:uiPriority w:val="99"/>
    <w:semiHidden/>
    <w:locked/>
    <w:rsid w:val="00946975"/>
    <w:rPr>
      <w:rFonts w:eastAsia="Times New Roman" w:cs="Times New Roman"/>
      <w:i/>
      <w:iCs/>
      <w:color w:val="595959"/>
    </w:rPr>
  </w:style>
  <w:style w:type="character" w:customStyle="1" w:styleId="Heading7Char">
    <w:name w:val="Heading 7 Char"/>
    <w:link w:val="Heading7"/>
    <w:uiPriority w:val="99"/>
    <w:semiHidden/>
    <w:locked/>
    <w:rsid w:val="00946975"/>
    <w:rPr>
      <w:rFonts w:eastAsia="Times New Roman" w:cs="Times New Roman"/>
      <w:color w:val="595959"/>
    </w:rPr>
  </w:style>
  <w:style w:type="character" w:customStyle="1" w:styleId="Heading8Char">
    <w:name w:val="Heading 8 Char"/>
    <w:link w:val="Heading8"/>
    <w:uiPriority w:val="99"/>
    <w:semiHidden/>
    <w:locked/>
    <w:rsid w:val="00946975"/>
    <w:rPr>
      <w:rFonts w:eastAsia="Times New Roman" w:cs="Times New Roman"/>
      <w:i/>
      <w:iCs/>
      <w:color w:val="272727"/>
    </w:rPr>
  </w:style>
  <w:style w:type="character" w:customStyle="1" w:styleId="Heading9Char">
    <w:name w:val="Heading 9 Char"/>
    <w:link w:val="Heading9"/>
    <w:uiPriority w:val="99"/>
    <w:semiHidden/>
    <w:locked/>
    <w:rsid w:val="00946975"/>
    <w:rPr>
      <w:rFonts w:eastAsia="Times New Roman" w:cs="Times New Roman"/>
      <w:color w:val="272727"/>
    </w:rPr>
  </w:style>
  <w:style w:type="paragraph" w:styleId="Title">
    <w:name w:val="Title"/>
    <w:basedOn w:val="Normal"/>
    <w:next w:val="Normal"/>
    <w:link w:val="TitleChar"/>
    <w:uiPriority w:val="99"/>
    <w:qFormat/>
    <w:rsid w:val="00946975"/>
    <w:pPr>
      <w:spacing w:after="80" w:line="240" w:lineRule="auto"/>
      <w:contextualSpacing/>
    </w:pPr>
    <w:rPr>
      <w:rFonts w:ascii="Sylfaen" w:hAnsi="Sylfaen"/>
      <w:spacing w:val="-10"/>
      <w:kern w:val="28"/>
      <w:sz w:val="56"/>
      <w:szCs w:val="56"/>
    </w:rPr>
  </w:style>
  <w:style w:type="character" w:customStyle="1" w:styleId="TitleChar">
    <w:name w:val="Title Char"/>
    <w:link w:val="Title"/>
    <w:uiPriority w:val="99"/>
    <w:locked/>
    <w:rsid w:val="00946975"/>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946975"/>
    <w:pPr>
      <w:numPr>
        <w:ilvl w:val="1"/>
      </w:numPr>
    </w:pPr>
    <w:rPr>
      <w:color w:val="595959"/>
      <w:spacing w:val="15"/>
      <w:sz w:val="28"/>
      <w:szCs w:val="28"/>
    </w:rPr>
  </w:style>
  <w:style w:type="character" w:customStyle="1" w:styleId="SubtitleChar">
    <w:name w:val="Subtitle Char"/>
    <w:link w:val="Subtitle"/>
    <w:uiPriority w:val="99"/>
    <w:locked/>
    <w:rsid w:val="00946975"/>
    <w:rPr>
      <w:rFonts w:eastAsia="Times New Roman" w:cs="Times New Roman"/>
      <w:color w:val="595959"/>
      <w:spacing w:val="15"/>
      <w:sz w:val="28"/>
      <w:szCs w:val="28"/>
    </w:rPr>
  </w:style>
  <w:style w:type="paragraph" w:styleId="Quote">
    <w:name w:val="Quote"/>
    <w:basedOn w:val="Normal"/>
    <w:next w:val="Normal"/>
    <w:link w:val="QuoteChar"/>
    <w:uiPriority w:val="99"/>
    <w:qFormat/>
    <w:rsid w:val="00946975"/>
    <w:pPr>
      <w:spacing w:before="160"/>
      <w:jc w:val="center"/>
    </w:pPr>
    <w:rPr>
      <w:i/>
      <w:iCs/>
      <w:color w:val="404040"/>
    </w:rPr>
  </w:style>
  <w:style w:type="character" w:customStyle="1" w:styleId="QuoteChar">
    <w:name w:val="Quote Char"/>
    <w:link w:val="Quote"/>
    <w:uiPriority w:val="99"/>
    <w:locked/>
    <w:rsid w:val="00946975"/>
    <w:rPr>
      <w:rFonts w:cs="Times New Roman"/>
      <w:i/>
      <w:iCs/>
      <w:color w:val="404040"/>
    </w:rPr>
  </w:style>
  <w:style w:type="paragraph" w:styleId="ListParagraph">
    <w:name w:val="List Paragraph"/>
    <w:basedOn w:val="Normal"/>
    <w:uiPriority w:val="99"/>
    <w:qFormat/>
    <w:rsid w:val="00946975"/>
    <w:pPr>
      <w:ind w:left="720"/>
      <w:contextualSpacing/>
    </w:pPr>
  </w:style>
  <w:style w:type="character" w:styleId="IntenseEmphasis">
    <w:name w:val="Intense Emphasis"/>
    <w:uiPriority w:val="99"/>
    <w:qFormat/>
    <w:rsid w:val="00946975"/>
    <w:rPr>
      <w:rFonts w:cs="Times New Roman"/>
      <w:i/>
      <w:iCs/>
      <w:color w:val="0F4761"/>
    </w:rPr>
  </w:style>
  <w:style w:type="paragraph" w:styleId="IntenseQuote">
    <w:name w:val="Intense Quote"/>
    <w:basedOn w:val="Normal"/>
    <w:next w:val="Normal"/>
    <w:link w:val="IntenseQuoteChar"/>
    <w:uiPriority w:val="99"/>
    <w:qFormat/>
    <w:rsid w:val="00946975"/>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946975"/>
    <w:rPr>
      <w:rFonts w:cs="Times New Roman"/>
      <w:i/>
      <w:iCs/>
      <w:color w:val="0F4761"/>
    </w:rPr>
  </w:style>
  <w:style w:type="character" w:styleId="IntenseReference">
    <w:name w:val="Intense Reference"/>
    <w:uiPriority w:val="99"/>
    <w:qFormat/>
    <w:rsid w:val="00946975"/>
    <w:rPr>
      <w:rFonts w:cs="Times New Roman"/>
      <w:b/>
      <w:bCs/>
      <w:smallCaps/>
      <w:color w:val="0F4761"/>
      <w:spacing w:val="5"/>
    </w:rPr>
  </w:style>
  <w:style w:type="character" w:styleId="Hyperlink">
    <w:name w:val="Hyperlink"/>
    <w:uiPriority w:val="99"/>
    <w:rsid w:val="002C10DA"/>
    <w:rPr>
      <w:rFonts w:ascii="Times New Roman" w:hAnsi="Times New Roman" w:cs="Times New Roman"/>
      <w:color w:val="0000FF"/>
      <w:u w:val="single"/>
    </w:rPr>
  </w:style>
  <w:style w:type="paragraph" w:styleId="Footer">
    <w:name w:val="footer"/>
    <w:basedOn w:val="Normal"/>
    <w:link w:val="FooterChar"/>
    <w:uiPriority w:val="99"/>
    <w:rsid w:val="002C10DA"/>
    <w:pPr>
      <w:tabs>
        <w:tab w:val="center" w:pos="4680"/>
        <w:tab w:val="right" w:pos="9360"/>
      </w:tabs>
    </w:pPr>
  </w:style>
  <w:style w:type="character" w:customStyle="1" w:styleId="FooterChar">
    <w:name w:val="Footer Char"/>
    <w:link w:val="Footer"/>
    <w:uiPriority w:val="99"/>
    <w:locked/>
    <w:rsid w:val="002C10DA"/>
    <w:rPr>
      <w:rFonts w:ascii="Calibri" w:hAnsi="Calibri" w:cs="Times New Roman"/>
      <w:kern w:val="0"/>
      <w:sz w:val="22"/>
      <w:szCs w:val="22"/>
      <w:lang w:val="en-US"/>
    </w:rPr>
  </w:style>
  <w:style w:type="paragraph" w:styleId="Header">
    <w:name w:val="header"/>
    <w:basedOn w:val="Normal"/>
    <w:link w:val="HeaderChar"/>
    <w:uiPriority w:val="99"/>
    <w:rsid w:val="00EA211A"/>
    <w:pPr>
      <w:tabs>
        <w:tab w:val="center" w:pos="4320"/>
        <w:tab w:val="right" w:pos="8640"/>
      </w:tabs>
    </w:pPr>
  </w:style>
  <w:style w:type="character" w:customStyle="1" w:styleId="HeaderChar">
    <w:name w:val="Header Char"/>
    <w:link w:val="Header"/>
    <w:uiPriority w:val="99"/>
    <w:semiHidden/>
    <w:locked/>
    <w:rsid w:val="00EC4C41"/>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9</Pages>
  <Words>3120</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30</cp:revision>
  <dcterms:created xsi:type="dcterms:W3CDTF">2025-07-22T07:00:00Z</dcterms:created>
  <dcterms:modified xsi:type="dcterms:W3CDTF">2026-08-27T11:55:00Z</dcterms:modified>
</cp:coreProperties>
</file>