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F609B" w14:textId="77777777" w:rsidR="002F03A2" w:rsidRDefault="002F03A2" w:rsidP="00E40B87">
      <w:pPr>
        <w:spacing w:after="0" w:line="240" w:lineRule="auto"/>
        <w:jc w:val="center"/>
        <w:rPr>
          <w:rFonts w:ascii="Sylfaen" w:hAnsi="Sylfaen"/>
          <w:color w:val="000000" w:themeColor="text1"/>
          <w:sz w:val="22"/>
          <w:szCs w:val="22"/>
          <w:lang w:val="ka-GE"/>
        </w:rPr>
      </w:pPr>
      <w:r w:rsidRPr="002F03A2">
        <w:rPr>
          <w:rFonts w:ascii="Sylfaen" w:hAnsi="Sylfaen"/>
          <w:color w:val="000000" w:themeColor="text1"/>
          <w:sz w:val="22"/>
          <w:szCs w:val="22"/>
          <w:lang w:val="ka-GE"/>
        </w:rPr>
        <w:t>სარეკომენდაციო ვერსია</w:t>
      </w:r>
    </w:p>
    <w:p w14:paraId="576E9445" w14:textId="77777777" w:rsidR="002F03A2" w:rsidRDefault="002F03A2" w:rsidP="00E40B87">
      <w:pPr>
        <w:spacing w:after="0" w:line="240" w:lineRule="auto"/>
        <w:jc w:val="center"/>
        <w:rPr>
          <w:rFonts w:ascii="Sylfaen" w:hAnsi="Sylfaen"/>
          <w:color w:val="000000" w:themeColor="text1"/>
          <w:sz w:val="22"/>
          <w:szCs w:val="22"/>
          <w:lang w:val="ka-GE"/>
        </w:rPr>
      </w:pPr>
    </w:p>
    <w:p w14:paraId="7D59A7DF" w14:textId="5349F5FC" w:rsidR="00E40B87" w:rsidRDefault="00E40B87" w:rsidP="00E40B87">
      <w:pPr>
        <w:spacing w:after="0" w:line="240" w:lineRule="auto"/>
        <w:jc w:val="center"/>
        <w:rPr>
          <w:rFonts w:ascii="Sylfaen" w:hAnsi="Sylfaen"/>
          <w:color w:val="000000" w:themeColor="text1"/>
          <w:sz w:val="22"/>
          <w:szCs w:val="22"/>
          <w:lang w:val="ka-GE"/>
        </w:rPr>
      </w:pPr>
      <w:r w:rsidRPr="00821F5E">
        <w:rPr>
          <w:rFonts w:ascii="Sylfaen" w:hAnsi="Sylfaen"/>
          <w:color w:val="000000" w:themeColor="text1"/>
          <w:sz w:val="22"/>
          <w:szCs w:val="22"/>
          <w:lang w:val="ka-GE"/>
        </w:rPr>
        <w:t>სამედიცინო პროდუქტის გამოყენების ინსტრუქცია</w:t>
      </w:r>
    </w:p>
    <w:p w14:paraId="30DD75F4" w14:textId="77777777" w:rsidR="009259A3" w:rsidRPr="00821F5E" w:rsidRDefault="009259A3" w:rsidP="00E40B87">
      <w:pPr>
        <w:spacing w:after="0" w:line="240" w:lineRule="auto"/>
        <w:jc w:val="center"/>
        <w:rPr>
          <w:rFonts w:ascii="Sylfaen" w:hAnsi="Sylfaen"/>
          <w:color w:val="000000" w:themeColor="text1"/>
          <w:sz w:val="22"/>
          <w:szCs w:val="22"/>
          <w:lang w:val="ka-GE"/>
        </w:rPr>
      </w:pPr>
    </w:p>
    <w:p w14:paraId="312013ED" w14:textId="49AE7BA8" w:rsidR="00451FE8" w:rsidRPr="00821F5E" w:rsidRDefault="00E40B87" w:rsidP="00E40B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 xml:space="preserve">ლიდონი </w:t>
      </w:r>
      <w:r w:rsidR="00EE0228" w:rsidRPr="00821F5E">
        <w:rPr>
          <w:rFonts w:ascii="Sylfaen" w:hAnsi="Sylfaen"/>
          <w:b/>
          <w:bCs/>
          <w:color w:val="000000" w:themeColor="text1"/>
          <w:sz w:val="22"/>
          <w:szCs w:val="22"/>
          <w:lang w:val="ka-GE"/>
        </w:rPr>
        <w:t>100</w:t>
      </w:r>
      <w:r w:rsidRPr="00821F5E">
        <w:rPr>
          <w:rFonts w:ascii="Sylfaen" w:hAnsi="Sylfaen"/>
          <w:b/>
          <w:bCs/>
          <w:color w:val="000000" w:themeColor="text1"/>
          <w:sz w:val="22"/>
          <w:szCs w:val="22"/>
          <w:lang w:val="ka-GE"/>
        </w:rPr>
        <w:t xml:space="preserve"> მგ/</w:t>
      </w:r>
      <w:r w:rsidR="007E682E" w:rsidRPr="00821F5E">
        <w:rPr>
          <w:rFonts w:ascii="Sylfaen" w:hAnsi="Sylfaen"/>
          <w:b/>
          <w:bCs/>
          <w:color w:val="000000" w:themeColor="text1"/>
          <w:sz w:val="22"/>
          <w:szCs w:val="22"/>
          <w:lang w:val="ka-GE"/>
        </w:rPr>
        <w:t xml:space="preserve"> 5</w:t>
      </w:r>
      <w:r w:rsidRPr="00821F5E">
        <w:rPr>
          <w:rFonts w:ascii="Sylfaen" w:hAnsi="Sylfaen"/>
          <w:b/>
          <w:bCs/>
          <w:color w:val="000000" w:themeColor="text1"/>
          <w:sz w:val="22"/>
          <w:szCs w:val="22"/>
          <w:lang w:val="ka-GE"/>
        </w:rPr>
        <w:t xml:space="preserve"> მლ ინტრამუსკულარული/ინტრავენური/კანქვეშ</w:t>
      </w:r>
      <w:r w:rsidR="00711F23" w:rsidRPr="00821F5E">
        <w:rPr>
          <w:rFonts w:ascii="Sylfaen" w:hAnsi="Sylfaen"/>
          <w:b/>
          <w:bCs/>
          <w:color w:val="000000" w:themeColor="text1"/>
          <w:sz w:val="22"/>
          <w:szCs w:val="22"/>
          <w:lang w:val="ka-GE"/>
        </w:rPr>
        <w:t xml:space="preserve"> შესაყვანი</w:t>
      </w:r>
      <w:r w:rsidRPr="00821F5E">
        <w:rPr>
          <w:rFonts w:ascii="Sylfaen" w:hAnsi="Sylfaen"/>
          <w:b/>
          <w:bCs/>
          <w:color w:val="000000" w:themeColor="text1"/>
          <w:sz w:val="22"/>
          <w:szCs w:val="22"/>
          <w:lang w:val="ka-GE"/>
        </w:rPr>
        <w:t xml:space="preserve"> საინექციო ხსნარი</w:t>
      </w:r>
    </w:p>
    <w:p w14:paraId="15734C1F" w14:textId="3375A2B5" w:rsidR="00451FE8" w:rsidRPr="00821F5E" w:rsidRDefault="00451FE8" w:rsidP="00E40B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 xml:space="preserve">შეიყვანება ექიმის მიერ ინექციის გზით. </w:t>
      </w:r>
    </w:p>
    <w:p w14:paraId="11B7226C" w14:textId="2C681CA8" w:rsidR="00E40B87" w:rsidRPr="00821F5E" w:rsidRDefault="00E40B87" w:rsidP="00E40B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სტერილური</w:t>
      </w:r>
    </w:p>
    <w:p w14:paraId="76008176" w14:textId="77777777" w:rsidR="0041036D" w:rsidRPr="00821F5E" w:rsidRDefault="0041036D" w:rsidP="00E40B87">
      <w:pPr>
        <w:spacing w:after="0" w:line="240" w:lineRule="auto"/>
        <w:jc w:val="both"/>
        <w:rPr>
          <w:rFonts w:ascii="Sylfaen" w:hAnsi="Sylfaen"/>
          <w:b/>
          <w:bCs/>
          <w:color w:val="000000" w:themeColor="text1"/>
          <w:sz w:val="22"/>
          <w:szCs w:val="22"/>
          <w:lang w:val="ka-GE"/>
        </w:rPr>
      </w:pPr>
    </w:p>
    <w:p w14:paraId="3B26CBFE" w14:textId="4A2DAD5A" w:rsidR="00E40B87" w:rsidRPr="00821F5E" w:rsidRDefault="00E40B87" w:rsidP="00E40B87">
      <w:pPr>
        <w:pStyle w:val="ListParagraph"/>
        <w:numPr>
          <w:ilvl w:val="0"/>
          <w:numId w:val="1"/>
        </w:numPr>
        <w:spacing w:after="0" w:line="240" w:lineRule="auto"/>
        <w:jc w:val="both"/>
        <w:rPr>
          <w:rFonts w:ascii="Sylfaen" w:hAnsi="Sylfaen"/>
          <w:b/>
          <w:bCs/>
          <w:color w:val="000000" w:themeColor="text1"/>
          <w:sz w:val="22"/>
          <w:szCs w:val="22"/>
          <w:lang w:val="ka-GE"/>
        </w:rPr>
      </w:pPr>
      <w:r w:rsidRPr="00821F5E">
        <w:rPr>
          <w:rFonts w:ascii="Sylfaen" w:hAnsi="Sylfaen" w:cs="Sylfaen"/>
          <w:b/>
          <w:bCs/>
          <w:color w:val="000000" w:themeColor="text1"/>
          <w:sz w:val="22"/>
          <w:szCs w:val="22"/>
          <w:lang w:val="ka-GE"/>
        </w:rPr>
        <w:t>აქტიური</w:t>
      </w:r>
      <w:r w:rsidRPr="00821F5E">
        <w:rPr>
          <w:rFonts w:ascii="Sylfaen" w:hAnsi="Sylfaen"/>
          <w:b/>
          <w:bCs/>
          <w:color w:val="000000" w:themeColor="text1"/>
          <w:sz w:val="22"/>
          <w:szCs w:val="22"/>
          <w:lang w:val="ka-GE"/>
        </w:rPr>
        <w:t xml:space="preserve"> ნივთიერება: </w:t>
      </w:r>
      <w:r w:rsidR="00041EF2" w:rsidRPr="00821F5E">
        <w:rPr>
          <w:rFonts w:ascii="Sylfaen" w:hAnsi="Sylfaen"/>
          <w:color w:val="000000" w:themeColor="text1"/>
          <w:sz w:val="22"/>
          <w:szCs w:val="22"/>
          <w:lang w:val="ka-GE"/>
        </w:rPr>
        <w:t xml:space="preserve">ყოველი </w:t>
      </w:r>
      <w:r w:rsidR="00EC2345" w:rsidRPr="00821F5E">
        <w:rPr>
          <w:rFonts w:ascii="Sylfaen" w:hAnsi="Sylfaen"/>
          <w:color w:val="000000" w:themeColor="text1"/>
          <w:sz w:val="22"/>
          <w:szCs w:val="22"/>
          <w:lang w:val="ka-GE"/>
        </w:rPr>
        <w:t>5</w:t>
      </w:r>
      <w:r w:rsidR="00041EF2" w:rsidRPr="00821F5E">
        <w:rPr>
          <w:rFonts w:ascii="Sylfaen" w:hAnsi="Sylfaen"/>
          <w:color w:val="000000" w:themeColor="text1"/>
          <w:sz w:val="22"/>
          <w:szCs w:val="22"/>
          <w:lang w:val="ka-GE"/>
        </w:rPr>
        <w:t xml:space="preserve"> მლ ხსნარი შეიცავს </w:t>
      </w:r>
      <w:r w:rsidR="00EC2345" w:rsidRPr="00821F5E">
        <w:rPr>
          <w:rFonts w:ascii="Sylfaen" w:hAnsi="Sylfaen"/>
          <w:color w:val="000000" w:themeColor="text1"/>
          <w:sz w:val="22"/>
          <w:szCs w:val="22"/>
          <w:lang w:val="ka-GE"/>
        </w:rPr>
        <w:t>100</w:t>
      </w:r>
      <w:r w:rsidR="00041EF2" w:rsidRPr="00821F5E">
        <w:rPr>
          <w:rFonts w:ascii="Sylfaen" w:hAnsi="Sylfaen"/>
          <w:color w:val="000000" w:themeColor="text1"/>
          <w:sz w:val="22"/>
          <w:szCs w:val="22"/>
          <w:lang w:val="ka-GE"/>
        </w:rPr>
        <w:t xml:space="preserve"> მგ ლიდოკაინის ჰიდროქლორიდს (20 მგ/მლ)</w:t>
      </w:r>
      <w:r w:rsidR="00F727B5" w:rsidRPr="00821F5E">
        <w:rPr>
          <w:rFonts w:ascii="Sylfaen" w:hAnsi="Sylfaen"/>
          <w:color w:val="000000" w:themeColor="text1"/>
          <w:sz w:val="22"/>
          <w:szCs w:val="22"/>
          <w:lang w:val="ka-GE"/>
        </w:rPr>
        <w:t>.</w:t>
      </w:r>
    </w:p>
    <w:p w14:paraId="5A6CB1A7" w14:textId="59EC3A1F" w:rsidR="00E40B87" w:rsidRPr="00821F5E" w:rsidRDefault="00E40B87" w:rsidP="00E40B87">
      <w:pPr>
        <w:pStyle w:val="ListParagraph"/>
        <w:numPr>
          <w:ilvl w:val="0"/>
          <w:numId w:val="1"/>
        </w:numPr>
        <w:spacing w:after="0" w:line="240" w:lineRule="auto"/>
        <w:jc w:val="both"/>
        <w:rPr>
          <w:rFonts w:ascii="Sylfaen" w:hAnsi="Sylfaen"/>
          <w:color w:val="000000" w:themeColor="text1"/>
          <w:sz w:val="22"/>
          <w:szCs w:val="22"/>
          <w:lang w:val="ka-GE"/>
        </w:rPr>
      </w:pPr>
      <w:r w:rsidRPr="00821F5E">
        <w:rPr>
          <w:rFonts w:ascii="Sylfaen" w:hAnsi="Sylfaen"/>
          <w:b/>
          <w:bCs/>
          <w:color w:val="000000" w:themeColor="text1"/>
          <w:sz w:val="22"/>
          <w:szCs w:val="22"/>
          <w:lang w:val="ka-GE"/>
        </w:rPr>
        <w:t xml:space="preserve">დამხმარე ნივთიერებები: </w:t>
      </w:r>
      <w:r w:rsidR="00F727B5" w:rsidRPr="00821F5E">
        <w:rPr>
          <w:rFonts w:ascii="Sylfaen" w:hAnsi="Sylfaen"/>
          <w:color w:val="000000" w:themeColor="text1"/>
          <w:sz w:val="22"/>
          <w:szCs w:val="22"/>
          <w:lang w:val="ka-GE"/>
        </w:rPr>
        <w:t xml:space="preserve">ნატრიუმის ქლორიდი და </w:t>
      </w:r>
      <w:r w:rsidRPr="00821F5E">
        <w:rPr>
          <w:rFonts w:ascii="Sylfaen" w:hAnsi="Sylfaen"/>
          <w:color w:val="000000" w:themeColor="text1"/>
          <w:sz w:val="22"/>
          <w:szCs w:val="22"/>
          <w:lang w:val="ka-GE"/>
        </w:rPr>
        <w:t>საინექციო წყალი.</w:t>
      </w:r>
    </w:p>
    <w:tbl>
      <w:tblPr>
        <w:tblStyle w:val="TableGrid"/>
        <w:tblW w:w="10485" w:type="dxa"/>
        <w:tblLook w:val="04A0" w:firstRow="1" w:lastRow="0" w:firstColumn="1" w:lastColumn="0" w:noHBand="0" w:noVBand="1"/>
      </w:tblPr>
      <w:tblGrid>
        <w:gridCol w:w="10485"/>
      </w:tblGrid>
      <w:tr w:rsidR="00243A26" w:rsidRPr="00821F5E" w14:paraId="6D850117" w14:textId="77777777" w:rsidTr="00B350AC">
        <w:tc>
          <w:tcPr>
            <w:tcW w:w="10485" w:type="dxa"/>
          </w:tcPr>
          <w:p w14:paraId="16E84077" w14:textId="77777777" w:rsidR="00E40B87" w:rsidRPr="00821F5E" w:rsidRDefault="00E40B87" w:rsidP="004B6811">
            <w:pPr>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66FDE52D" w14:textId="77777777" w:rsidR="00E40B87" w:rsidRPr="00821F5E" w:rsidRDefault="00E40B87" w:rsidP="00B350AC">
            <w:pPr>
              <w:pStyle w:val="ListParagraph"/>
              <w:numPr>
                <w:ilvl w:val="0"/>
                <w:numId w:val="2"/>
              </w:numPr>
              <w:ind w:left="308"/>
              <w:jc w:val="both"/>
              <w:rPr>
                <w:rFonts w:ascii="Sylfaen" w:hAnsi="Sylfaen"/>
                <w:color w:val="000000" w:themeColor="text1"/>
                <w:sz w:val="22"/>
                <w:szCs w:val="22"/>
                <w:lang w:val="ka-GE"/>
              </w:rPr>
            </w:pPr>
            <w:r w:rsidRPr="00821F5E">
              <w:rPr>
                <w:rFonts w:ascii="Sylfaen" w:hAnsi="Sylfaen" w:cs="Sylfaen"/>
                <w:color w:val="000000" w:themeColor="text1"/>
                <w:sz w:val="22"/>
                <w:szCs w:val="22"/>
                <w:lang w:val="ka-GE"/>
              </w:rPr>
              <w:t>შეინახეთ</w:t>
            </w:r>
            <w:r w:rsidRPr="00821F5E">
              <w:rPr>
                <w:rFonts w:ascii="Sylfaen" w:hAnsi="Sylfaen"/>
                <w:color w:val="000000" w:themeColor="text1"/>
                <w:sz w:val="22"/>
                <w:szCs w:val="22"/>
                <w:lang w:val="ka-GE"/>
              </w:rPr>
              <w:t xml:space="preserve"> გამოყენების ინსტრუქცია. შესაძლოა მოგვიანებით ხელახლა დაგჭირდეთ მისი წაკითხვა.</w:t>
            </w:r>
          </w:p>
          <w:p w14:paraId="354DE848" w14:textId="77777777" w:rsidR="00E40B87" w:rsidRPr="00821F5E" w:rsidRDefault="00E40B87" w:rsidP="00B350AC">
            <w:pPr>
              <w:pStyle w:val="ListParagraph"/>
              <w:numPr>
                <w:ilvl w:val="0"/>
                <w:numId w:val="2"/>
              </w:numPr>
              <w:ind w:left="308"/>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დამატებითი კითხვების შემთხვევაში, მიმართეთ ექიმს ან ფარმაცევტს.</w:t>
            </w:r>
          </w:p>
          <w:p w14:paraId="08D4F271" w14:textId="77777777" w:rsidR="00E40B87" w:rsidRPr="00821F5E" w:rsidRDefault="00E40B87" w:rsidP="00B350AC">
            <w:pPr>
              <w:pStyle w:val="ListParagraph"/>
              <w:numPr>
                <w:ilvl w:val="0"/>
                <w:numId w:val="2"/>
              </w:numPr>
              <w:ind w:left="308"/>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ეს მედიკამენტი დანიშნულია პირადად თქვენთვის; არ მისცეთ ის სხვას გამოყენებისთვის.</w:t>
            </w:r>
          </w:p>
          <w:p w14:paraId="6C659C2F" w14:textId="77777777" w:rsidR="00E40B87" w:rsidRPr="00821F5E" w:rsidRDefault="00E40B87" w:rsidP="00B350AC">
            <w:pPr>
              <w:pStyle w:val="ListParagraph"/>
              <w:numPr>
                <w:ilvl w:val="0"/>
                <w:numId w:val="2"/>
              </w:numPr>
              <w:ind w:left="308"/>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1125ADB0" w14:textId="77777777" w:rsidR="00E40B87" w:rsidRPr="00821F5E" w:rsidRDefault="00E40B87" w:rsidP="00B350AC">
            <w:pPr>
              <w:pStyle w:val="ListParagraph"/>
              <w:numPr>
                <w:ilvl w:val="0"/>
                <w:numId w:val="2"/>
              </w:numPr>
              <w:ind w:left="308"/>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ზუსტად დაიცავით ინსტრუქცია. არ გამოიყენოთ რეკომენდებულზე მაღალი ან დაბალი დოზა.</w:t>
            </w:r>
          </w:p>
        </w:tc>
      </w:tr>
    </w:tbl>
    <w:p w14:paraId="2287CC7D" w14:textId="77777777" w:rsidR="00E40B87" w:rsidRPr="00821F5E" w:rsidRDefault="00E40B87" w:rsidP="00E40B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გამოყენების ინსტრუქცია შეიცავს:</w:t>
      </w:r>
    </w:p>
    <w:p w14:paraId="4EBC97EC" w14:textId="737D98FB" w:rsidR="00E40B87" w:rsidRPr="00821F5E" w:rsidRDefault="00E40B87" w:rsidP="00E40B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1. რას წარმოადგენს </w:t>
      </w:r>
      <w:r w:rsidR="00820A08" w:rsidRPr="00821F5E">
        <w:rPr>
          <w:rFonts w:ascii="Sylfaen" w:hAnsi="Sylfaen"/>
          <w:color w:val="000000" w:themeColor="text1"/>
          <w:sz w:val="22"/>
          <w:szCs w:val="22"/>
          <w:lang w:val="ka-GE"/>
        </w:rPr>
        <w:t>ლიდონი</w:t>
      </w:r>
      <w:r w:rsidRPr="00821F5E">
        <w:rPr>
          <w:rFonts w:ascii="Sylfaen" w:hAnsi="Sylfaen"/>
          <w:color w:val="000000" w:themeColor="text1"/>
          <w:sz w:val="22"/>
          <w:szCs w:val="22"/>
          <w:lang w:val="ka-GE"/>
        </w:rPr>
        <w:t xml:space="preserve"> და რისთვის გამოიყენება?</w:t>
      </w:r>
    </w:p>
    <w:p w14:paraId="341D21A3" w14:textId="748E7B9B" w:rsidR="00E40B87" w:rsidRPr="00821F5E" w:rsidRDefault="00E40B87" w:rsidP="00E40B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2. ინფორმაცია </w:t>
      </w:r>
      <w:r w:rsidR="00DB01F6" w:rsidRPr="00821F5E">
        <w:rPr>
          <w:rFonts w:ascii="Sylfaen" w:hAnsi="Sylfaen"/>
          <w:color w:val="000000" w:themeColor="text1"/>
          <w:sz w:val="22"/>
          <w:szCs w:val="22"/>
          <w:lang w:val="ka-GE"/>
        </w:rPr>
        <w:t>ლიდონის</w:t>
      </w:r>
      <w:r w:rsidRPr="00821F5E">
        <w:rPr>
          <w:rFonts w:ascii="Sylfaen" w:hAnsi="Sylfaen"/>
          <w:color w:val="000000" w:themeColor="text1"/>
          <w:sz w:val="22"/>
          <w:szCs w:val="22"/>
          <w:lang w:val="ka-GE"/>
        </w:rPr>
        <w:t xml:space="preserve"> გამოყენებამდე</w:t>
      </w:r>
    </w:p>
    <w:p w14:paraId="5CA02914" w14:textId="51C5752F" w:rsidR="00E40B87" w:rsidRPr="00821F5E" w:rsidRDefault="00E40B87" w:rsidP="00E40B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3. </w:t>
      </w:r>
      <w:r w:rsidR="009C2377" w:rsidRPr="00821F5E">
        <w:rPr>
          <w:rFonts w:ascii="Sylfaen" w:hAnsi="Sylfaen"/>
          <w:color w:val="000000" w:themeColor="text1"/>
          <w:sz w:val="22"/>
          <w:szCs w:val="22"/>
          <w:lang w:val="ka-GE"/>
        </w:rPr>
        <w:t>ლიდონის</w:t>
      </w:r>
      <w:r w:rsidRPr="00821F5E">
        <w:rPr>
          <w:rFonts w:ascii="Sylfaen" w:hAnsi="Sylfaen"/>
          <w:color w:val="000000" w:themeColor="text1"/>
          <w:sz w:val="22"/>
          <w:szCs w:val="22"/>
          <w:lang w:val="ka-GE"/>
        </w:rPr>
        <w:t xml:space="preserve"> გამოყენების წესი</w:t>
      </w:r>
    </w:p>
    <w:p w14:paraId="0754CD52" w14:textId="77777777" w:rsidR="00E40B87" w:rsidRPr="00821F5E" w:rsidRDefault="00E40B87" w:rsidP="00E40B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4. მოსალოდნელი გვერდითი ეფექტები</w:t>
      </w:r>
    </w:p>
    <w:p w14:paraId="5B55693A" w14:textId="457088CE" w:rsidR="00E40B87" w:rsidRPr="00821F5E" w:rsidRDefault="00E40B87" w:rsidP="00E40B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5. </w:t>
      </w:r>
      <w:r w:rsidR="00BE0802" w:rsidRPr="00821F5E">
        <w:rPr>
          <w:rFonts w:ascii="Sylfaen" w:hAnsi="Sylfaen"/>
          <w:color w:val="000000" w:themeColor="text1"/>
          <w:sz w:val="22"/>
          <w:szCs w:val="22"/>
          <w:lang w:val="ka-GE"/>
        </w:rPr>
        <w:t>ლიდონის</w:t>
      </w:r>
      <w:r w:rsidRPr="00821F5E">
        <w:rPr>
          <w:rFonts w:ascii="Sylfaen" w:hAnsi="Sylfaen"/>
          <w:color w:val="000000" w:themeColor="text1"/>
          <w:sz w:val="22"/>
          <w:szCs w:val="22"/>
          <w:lang w:val="ka-GE"/>
        </w:rPr>
        <w:t xml:space="preserve"> შენახვის პირობები</w:t>
      </w:r>
    </w:p>
    <w:p w14:paraId="10590439" w14:textId="77777777" w:rsidR="002A2ECE" w:rsidRPr="00821F5E" w:rsidRDefault="002A2ECE" w:rsidP="00E40B87">
      <w:pPr>
        <w:spacing w:after="0" w:line="240" w:lineRule="auto"/>
        <w:jc w:val="both"/>
        <w:rPr>
          <w:rFonts w:ascii="Sylfaen" w:hAnsi="Sylfaen"/>
          <w:color w:val="000000" w:themeColor="text1"/>
          <w:sz w:val="22"/>
          <w:szCs w:val="22"/>
          <w:lang w:val="ka-GE"/>
        </w:rPr>
      </w:pPr>
    </w:p>
    <w:p w14:paraId="411EA34A" w14:textId="329D408C" w:rsidR="00E40B87" w:rsidRPr="00821F5E" w:rsidRDefault="00E40B87" w:rsidP="00E40B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 xml:space="preserve">1. რას წარმოადგენს </w:t>
      </w:r>
      <w:r w:rsidR="00585FA3" w:rsidRPr="00821F5E">
        <w:rPr>
          <w:rFonts w:ascii="Sylfaen" w:hAnsi="Sylfaen"/>
          <w:b/>
          <w:bCs/>
          <w:color w:val="000000" w:themeColor="text1"/>
          <w:sz w:val="22"/>
          <w:szCs w:val="22"/>
          <w:lang w:val="ka-GE"/>
        </w:rPr>
        <w:t>ლიდონი</w:t>
      </w:r>
      <w:r w:rsidRPr="00821F5E">
        <w:rPr>
          <w:rFonts w:ascii="Sylfaen" w:hAnsi="Sylfaen"/>
          <w:b/>
          <w:bCs/>
          <w:color w:val="000000" w:themeColor="text1"/>
          <w:sz w:val="22"/>
          <w:szCs w:val="22"/>
          <w:lang w:val="ka-GE"/>
        </w:rPr>
        <w:t xml:space="preserve"> და რისთვის გამოიყენება?</w:t>
      </w:r>
    </w:p>
    <w:p w14:paraId="66615C31" w14:textId="77777777" w:rsidR="00B350AC" w:rsidRPr="00821F5E" w:rsidRDefault="00B350AC" w:rsidP="00B350AC">
      <w:pPr>
        <w:pStyle w:val="ListParagraph"/>
        <w:numPr>
          <w:ilvl w:val="0"/>
          <w:numId w:val="3"/>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ლიდონი შეიცავს ლიდოკაინის ჰიდროქლორიდს აქტიური ნივთიერების სახით.</w:t>
      </w:r>
    </w:p>
    <w:p w14:paraId="401AB53E" w14:textId="77777777" w:rsidR="00B350AC" w:rsidRPr="00821F5E" w:rsidRDefault="00B350AC" w:rsidP="00B350AC">
      <w:pPr>
        <w:pStyle w:val="ListParagraph"/>
        <w:numPr>
          <w:ilvl w:val="0"/>
          <w:numId w:val="3"/>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ლიდონი </w:t>
      </w:r>
      <w:proofErr w:type="spellStart"/>
      <w:r w:rsidRPr="00821F5E">
        <w:rPr>
          <w:rFonts w:ascii="Sylfaen" w:hAnsi="Sylfaen"/>
          <w:color w:val="000000" w:themeColor="text1"/>
          <w:sz w:val="22"/>
          <w:szCs w:val="22"/>
          <w:lang w:val="ka-GE"/>
        </w:rPr>
        <w:t>შეიყვანება</w:t>
      </w:r>
      <w:proofErr w:type="spellEnd"/>
      <w:r w:rsidRPr="00821F5E">
        <w:rPr>
          <w:rFonts w:ascii="Sylfaen" w:hAnsi="Sylfaen"/>
          <w:color w:val="000000" w:themeColor="text1"/>
          <w:sz w:val="22"/>
          <w:szCs w:val="22"/>
          <w:lang w:val="ka-GE"/>
        </w:rPr>
        <w:t xml:space="preserve"> ინტრავენური (</w:t>
      </w:r>
      <w:proofErr w:type="spellStart"/>
      <w:r w:rsidRPr="00821F5E">
        <w:rPr>
          <w:rFonts w:ascii="Sylfaen" w:hAnsi="Sylfaen"/>
          <w:color w:val="000000" w:themeColor="text1"/>
          <w:sz w:val="22"/>
          <w:szCs w:val="22"/>
          <w:lang w:val="ka-GE"/>
        </w:rPr>
        <w:t>i.v</w:t>
      </w:r>
      <w:proofErr w:type="spellEnd"/>
      <w:r w:rsidRPr="00821F5E">
        <w:rPr>
          <w:rFonts w:ascii="Sylfaen" w:hAnsi="Sylfaen"/>
          <w:color w:val="000000" w:themeColor="text1"/>
          <w:sz w:val="22"/>
          <w:szCs w:val="22"/>
          <w:lang w:val="ka-GE"/>
        </w:rPr>
        <w:t>.), კუნთში (</w:t>
      </w:r>
      <w:proofErr w:type="spellStart"/>
      <w:r w:rsidRPr="00821F5E">
        <w:rPr>
          <w:rFonts w:ascii="Sylfaen" w:hAnsi="Sylfaen"/>
          <w:color w:val="000000" w:themeColor="text1"/>
          <w:sz w:val="22"/>
          <w:szCs w:val="22"/>
          <w:lang w:val="en-US"/>
        </w:rPr>
        <w:t>i.m</w:t>
      </w:r>
      <w:proofErr w:type="spellEnd"/>
      <w:r w:rsidRPr="00821F5E">
        <w:rPr>
          <w:rFonts w:ascii="Sylfaen" w:hAnsi="Sylfaen"/>
          <w:color w:val="000000" w:themeColor="text1"/>
          <w:sz w:val="22"/>
          <w:szCs w:val="22"/>
          <w:lang w:val="ka-GE"/>
        </w:rPr>
        <w:t>) ან კანქვეშა (</w:t>
      </w:r>
      <w:proofErr w:type="spellStart"/>
      <w:r w:rsidRPr="00821F5E">
        <w:rPr>
          <w:rFonts w:ascii="Sylfaen" w:hAnsi="Sylfaen"/>
          <w:color w:val="000000" w:themeColor="text1"/>
          <w:sz w:val="22"/>
          <w:szCs w:val="22"/>
          <w:lang w:val="ka-GE"/>
        </w:rPr>
        <w:t>s.c</w:t>
      </w:r>
      <w:proofErr w:type="spellEnd"/>
      <w:r w:rsidRPr="00821F5E">
        <w:rPr>
          <w:rFonts w:ascii="Sylfaen" w:hAnsi="Sylfaen"/>
          <w:color w:val="000000" w:themeColor="text1"/>
          <w:sz w:val="22"/>
          <w:szCs w:val="22"/>
          <w:lang w:val="ka-GE"/>
        </w:rPr>
        <w:t>.) ინექციის გზით.</w:t>
      </w:r>
    </w:p>
    <w:p w14:paraId="4EABB027" w14:textId="4321EF18" w:rsidR="000820B1" w:rsidRPr="00821F5E" w:rsidRDefault="000820B1" w:rsidP="000820B1">
      <w:pPr>
        <w:pStyle w:val="ListParagraph"/>
        <w:numPr>
          <w:ilvl w:val="0"/>
          <w:numId w:val="3"/>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გამოიყენება გულის რიტმის დარღვევების (გულისცემის გახშირება ან </w:t>
      </w:r>
      <w:r w:rsidR="00993A48" w:rsidRPr="00821F5E">
        <w:rPr>
          <w:rFonts w:ascii="Sylfaen" w:hAnsi="Sylfaen"/>
          <w:color w:val="000000" w:themeColor="text1"/>
          <w:sz w:val="22"/>
          <w:szCs w:val="22"/>
          <w:lang w:val="ka-GE"/>
        </w:rPr>
        <w:t>ანომალიური გულისცემა</w:t>
      </w:r>
      <w:r w:rsidRPr="00821F5E">
        <w:rPr>
          <w:rFonts w:ascii="Sylfaen" w:hAnsi="Sylfaen"/>
          <w:color w:val="000000" w:themeColor="text1"/>
          <w:sz w:val="22"/>
          <w:szCs w:val="22"/>
          <w:lang w:val="ka-GE"/>
        </w:rPr>
        <w:t>) სამკურნალოდ.</w:t>
      </w:r>
      <w:r w:rsidR="007A741E" w:rsidRPr="00821F5E">
        <w:rPr>
          <w:rFonts w:ascii="Sylfaen" w:hAnsi="Sylfaen"/>
          <w:color w:val="000000" w:themeColor="text1"/>
          <w:sz w:val="22"/>
          <w:szCs w:val="22"/>
          <w:lang w:val="ka-GE"/>
        </w:rPr>
        <w:t xml:space="preserve"> </w:t>
      </w:r>
      <w:r w:rsidR="00AD16BC" w:rsidRPr="00821F5E">
        <w:rPr>
          <w:rFonts w:ascii="Sylfaen" w:hAnsi="Sylfaen"/>
          <w:color w:val="000000" w:themeColor="text1"/>
          <w:sz w:val="22"/>
          <w:szCs w:val="22"/>
          <w:lang w:val="ka-GE"/>
        </w:rPr>
        <w:t xml:space="preserve"> </w:t>
      </w:r>
    </w:p>
    <w:p w14:paraId="623D63E1" w14:textId="19B7C94A" w:rsidR="00617F06" w:rsidRPr="00821F5E" w:rsidRDefault="00AD16BC" w:rsidP="00617F06">
      <w:pPr>
        <w:pStyle w:val="ListParagraph"/>
        <w:numPr>
          <w:ilvl w:val="0"/>
          <w:numId w:val="3"/>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ასევე</w:t>
      </w:r>
      <w:r w:rsidR="00617F06" w:rsidRPr="00821F5E">
        <w:rPr>
          <w:rFonts w:ascii="Sylfaen" w:hAnsi="Sylfaen"/>
          <w:color w:val="000000" w:themeColor="text1"/>
          <w:sz w:val="22"/>
          <w:szCs w:val="22"/>
          <w:lang w:val="ka-GE"/>
        </w:rPr>
        <w:t xml:space="preserve"> გამოიყენება </w:t>
      </w:r>
      <w:r w:rsidRPr="00821F5E">
        <w:rPr>
          <w:rFonts w:ascii="Sylfaen" w:hAnsi="Sylfaen"/>
          <w:color w:val="000000" w:themeColor="text1"/>
          <w:sz w:val="22"/>
          <w:szCs w:val="22"/>
          <w:lang w:val="ka-GE"/>
        </w:rPr>
        <w:t>სხეულის გარკვეული უბნების ანესტეზიისთვის</w:t>
      </w:r>
      <w:r w:rsidR="00617F06" w:rsidRPr="00821F5E">
        <w:rPr>
          <w:rFonts w:ascii="Sylfaen" w:hAnsi="Sylfaen"/>
          <w:color w:val="000000" w:themeColor="text1"/>
          <w:sz w:val="22"/>
          <w:szCs w:val="22"/>
          <w:lang w:val="ka-GE"/>
        </w:rPr>
        <w:t xml:space="preserve"> (მაგ., </w:t>
      </w:r>
      <w:r w:rsidR="00AD5338" w:rsidRPr="00821F5E">
        <w:rPr>
          <w:rFonts w:ascii="Sylfaen" w:hAnsi="Sylfaen"/>
          <w:color w:val="000000" w:themeColor="text1"/>
          <w:sz w:val="22"/>
          <w:szCs w:val="22"/>
          <w:lang w:val="ka-GE"/>
        </w:rPr>
        <w:t>ინფილტრაციული</w:t>
      </w:r>
      <w:r w:rsidR="00617F06" w:rsidRPr="00821F5E">
        <w:rPr>
          <w:rFonts w:ascii="Sylfaen" w:hAnsi="Sylfaen"/>
          <w:color w:val="000000" w:themeColor="text1"/>
          <w:sz w:val="22"/>
          <w:szCs w:val="22"/>
          <w:lang w:val="ka-GE"/>
        </w:rPr>
        <w:t xml:space="preserve"> ანესთეზია, ეპიდურული ანესთეზია, ნერვების ბლოკადა), რომლის დროსაც ხდება კონკრეტულ ადგილებში ყველა ნერვის გაყუჩება.</w:t>
      </w:r>
    </w:p>
    <w:p w14:paraId="4444EF2F" w14:textId="0BB6C5E3" w:rsidR="000E1D53" w:rsidRPr="00821F5E" w:rsidRDefault="000E1D53" w:rsidP="000E1D53">
      <w:pPr>
        <w:pStyle w:val="ListParagraph"/>
        <w:numPr>
          <w:ilvl w:val="0"/>
          <w:numId w:val="3"/>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ლიდონი </w:t>
      </w:r>
      <w:r w:rsidR="00F33E45" w:rsidRPr="00821F5E">
        <w:rPr>
          <w:rFonts w:ascii="Sylfaen" w:hAnsi="Sylfaen"/>
          <w:color w:val="000000" w:themeColor="text1"/>
          <w:sz w:val="22"/>
          <w:szCs w:val="22"/>
          <w:lang w:val="ka-GE"/>
        </w:rPr>
        <w:t xml:space="preserve">წარმოდგენილია </w:t>
      </w:r>
      <w:r w:rsidR="00F018DD" w:rsidRPr="00821F5E">
        <w:rPr>
          <w:rFonts w:ascii="Sylfaen" w:hAnsi="Sylfaen"/>
          <w:color w:val="000000" w:themeColor="text1"/>
          <w:sz w:val="22"/>
          <w:szCs w:val="22"/>
          <w:lang w:val="ka-GE"/>
        </w:rPr>
        <w:t xml:space="preserve">მუყაოს კოლოფში, რომელიც შეიცავს 5 ცალ </w:t>
      </w:r>
      <w:r w:rsidR="00F33E45" w:rsidRPr="00821F5E">
        <w:rPr>
          <w:rFonts w:ascii="Sylfaen" w:hAnsi="Sylfaen"/>
          <w:color w:val="000000" w:themeColor="text1"/>
          <w:sz w:val="22"/>
          <w:szCs w:val="22"/>
          <w:lang w:val="ka-GE"/>
        </w:rPr>
        <w:t>5 მლ</w:t>
      </w:r>
      <w:r w:rsidR="00F018DD" w:rsidRPr="00821F5E">
        <w:rPr>
          <w:rFonts w:ascii="Sylfaen" w:hAnsi="Sylfaen"/>
          <w:color w:val="000000" w:themeColor="text1"/>
          <w:sz w:val="22"/>
          <w:szCs w:val="22"/>
          <w:lang w:val="ka-GE"/>
        </w:rPr>
        <w:t>-იან</w:t>
      </w:r>
      <w:r w:rsidR="00F33E45" w:rsidRPr="00821F5E">
        <w:rPr>
          <w:rFonts w:ascii="Sylfaen" w:hAnsi="Sylfaen"/>
          <w:color w:val="000000" w:themeColor="text1"/>
          <w:sz w:val="22"/>
          <w:szCs w:val="22"/>
          <w:lang w:val="ka-GE"/>
        </w:rPr>
        <w:t xml:space="preserve"> უფერო </w:t>
      </w:r>
      <w:r w:rsidR="00F018DD" w:rsidRPr="00821F5E">
        <w:rPr>
          <w:rFonts w:ascii="Sylfaen" w:hAnsi="Sylfaen"/>
          <w:color w:val="000000" w:themeColor="text1"/>
          <w:sz w:val="22"/>
          <w:szCs w:val="22"/>
          <w:lang w:val="ka-GE"/>
        </w:rPr>
        <w:t xml:space="preserve">მინის ამპულას, </w:t>
      </w:r>
      <w:r w:rsidR="00F33E45" w:rsidRPr="00821F5E">
        <w:rPr>
          <w:rFonts w:ascii="Sylfaen" w:hAnsi="Sylfaen"/>
          <w:color w:val="000000" w:themeColor="text1"/>
          <w:sz w:val="22"/>
          <w:szCs w:val="22"/>
          <w:lang w:val="ka-GE"/>
        </w:rPr>
        <w:t xml:space="preserve">რომლებიც მოთავსებულია </w:t>
      </w:r>
      <w:r w:rsidR="00F018DD" w:rsidRPr="00821F5E">
        <w:rPr>
          <w:rFonts w:ascii="Sylfaen" w:hAnsi="Sylfaen"/>
          <w:color w:val="000000" w:themeColor="text1"/>
          <w:sz w:val="22"/>
          <w:szCs w:val="22"/>
          <w:lang w:val="ka-GE"/>
        </w:rPr>
        <w:t>უფერო ხსნარი.</w:t>
      </w:r>
    </w:p>
    <w:p w14:paraId="2339F5E3" w14:textId="77777777" w:rsidR="00524835" w:rsidRPr="00821F5E" w:rsidRDefault="00524835" w:rsidP="00524835">
      <w:pPr>
        <w:spacing w:after="0" w:line="240" w:lineRule="auto"/>
        <w:jc w:val="both"/>
        <w:rPr>
          <w:rFonts w:ascii="Sylfaen" w:hAnsi="Sylfaen"/>
          <w:color w:val="000000" w:themeColor="text1"/>
          <w:sz w:val="22"/>
          <w:szCs w:val="22"/>
          <w:lang w:val="ka-GE"/>
        </w:rPr>
      </w:pPr>
    </w:p>
    <w:p w14:paraId="72C5AFB8" w14:textId="32C79C71" w:rsidR="006C484A" w:rsidRPr="00821F5E" w:rsidRDefault="006C484A" w:rsidP="006C484A">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2. ინფორმაცია ლიდონის გამოყენებამდე</w:t>
      </w:r>
    </w:p>
    <w:p w14:paraId="00EC8822" w14:textId="11BFBA61" w:rsidR="006C484A" w:rsidRPr="00821F5E" w:rsidRDefault="006C484A" w:rsidP="006C484A">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არ შეიძლება ლიდონის გამოყენება შემდეგ შემთხვევბში</w:t>
      </w:r>
    </w:p>
    <w:p w14:paraId="426E0188" w14:textId="54A5177F" w:rsidR="006C484A" w:rsidRPr="00821F5E" w:rsidRDefault="006C484A" w:rsidP="006C484A">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თუ, </w:t>
      </w:r>
    </w:p>
    <w:p w14:paraId="2CE29D05" w14:textId="0015A4D8" w:rsidR="003E3491" w:rsidRPr="00821F5E" w:rsidRDefault="001D793D"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s="Sylfaen"/>
          <w:color w:val="000000" w:themeColor="text1"/>
          <w:sz w:val="22"/>
          <w:szCs w:val="22"/>
          <w:lang w:val="ka-GE"/>
        </w:rPr>
        <w:t>აცნობეთ</w:t>
      </w:r>
      <w:r w:rsidRPr="00821F5E">
        <w:rPr>
          <w:rFonts w:ascii="Sylfaen" w:hAnsi="Sylfaen"/>
          <w:color w:val="000000" w:themeColor="text1"/>
          <w:sz w:val="22"/>
          <w:szCs w:val="22"/>
          <w:lang w:val="ka-GE"/>
        </w:rPr>
        <w:t xml:space="preserve"> ექიმს, თუ გაქვთ მომატებული მგრძნობელობა ლიდოკაინის ან სხვა მსგავსი ამიდური წარმოებული </w:t>
      </w:r>
      <w:r w:rsidR="00955DF2" w:rsidRPr="00821F5E">
        <w:rPr>
          <w:rFonts w:ascii="Sylfaen" w:hAnsi="Sylfaen"/>
          <w:color w:val="000000" w:themeColor="text1"/>
          <w:sz w:val="22"/>
          <w:szCs w:val="22"/>
          <w:lang w:val="ka-GE"/>
        </w:rPr>
        <w:t>საანესთეზიო საშუალებების</w:t>
      </w:r>
      <w:r w:rsidRPr="00821F5E">
        <w:rPr>
          <w:rFonts w:ascii="Sylfaen" w:hAnsi="Sylfaen"/>
          <w:color w:val="000000" w:themeColor="text1"/>
          <w:sz w:val="22"/>
          <w:szCs w:val="22"/>
          <w:lang w:val="ka-GE"/>
        </w:rPr>
        <w:t xml:space="preserve"> მიმართ (თუ ადრე გამოგივლინდათ ალერგიული რეაქციები, როგორიცაა ქავილი ან ქოშინი ნებისმიერი ადგილობრივი </w:t>
      </w:r>
      <w:r w:rsidR="00955DF2" w:rsidRPr="00821F5E">
        <w:rPr>
          <w:rFonts w:ascii="Sylfaen" w:hAnsi="Sylfaen"/>
          <w:color w:val="000000" w:themeColor="text1"/>
          <w:sz w:val="22"/>
          <w:szCs w:val="22"/>
          <w:lang w:val="ka-GE"/>
        </w:rPr>
        <w:t xml:space="preserve">საანესთეზიო საშუალებების </w:t>
      </w:r>
      <w:r w:rsidRPr="00821F5E">
        <w:rPr>
          <w:rFonts w:ascii="Sylfaen" w:hAnsi="Sylfaen"/>
          <w:color w:val="000000" w:themeColor="text1"/>
          <w:sz w:val="22"/>
          <w:szCs w:val="22"/>
          <w:lang w:val="ka-GE"/>
        </w:rPr>
        <w:t>მიმართ)</w:t>
      </w:r>
      <w:r w:rsidR="00C74CE7" w:rsidRPr="00821F5E">
        <w:rPr>
          <w:rFonts w:ascii="Sylfaen" w:hAnsi="Sylfaen"/>
          <w:color w:val="000000" w:themeColor="text1"/>
          <w:sz w:val="22"/>
          <w:szCs w:val="22"/>
          <w:lang w:val="ka-GE"/>
        </w:rPr>
        <w:t>;</w:t>
      </w:r>
    </w:p>
    <w:p w14:paraId="2D4CCE39" w14:textId="0FFA5FAE" w:rsidR="007C0AA9" w:rsidRPr="00821F5E" w:rsidRDefault="007C0AA9"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თუ პათოლოგიურად ნელი პულსის გამო (სტოქსის სინდრომი) უეცარი გონების დაკარგვა და </w:t>
      </w:r>
      <w:r w:rsidR="00955DF2" w:rsidRPr="00821F5E">
        <w:rPr>
          <w:rFonts w:ascii="Sylfaen" w:hAnsi="Sylfaen"/>
          <w:color w:val="000000" w:themeColor="text1"/>
          <w:sz w:val="22"/>
          <w:szCs w:val="22"/>
          <w:lang w:val="ka-GE"/>
        </w:rPr>
        <w:t>გულის წასვლის</w:t>
      </w:r>
      <w:r w:rsidRPr="00821F5E">
        <w:rPr>
          <w:rFonts w:ascii="Sylfaen" w:hAnsi="Sylfaen"/>
          <w:color w:val="000000" w:themeColor="text1"/>
          <w:sz w:val="22"/>
          <w:szCs w:val="22"/>
          <w:lang w:val="ka-GE"/>
        </w:rPr>
        <w:t xml:space="preserve"> მოხდა</w:t>
      </w:r>
      <w:r w:rsidR="007B3B41" w:rsidRPr="00821F5E">
        <w:rPr>
          <w:rFonts w:ascii="Sylfaen" w:hAnsi="Sylfaen"/>
          <w:color w:val="000000" w:themeColor="text1"/>
          <w:sz w:val="22"/>
          <w:szCs w:val="22"/>
          <w:lang w:val="ka-GE"/>
        </w:rPr>
        <w:t>,</w:t>
      </w:r>
      <w:r w:rsidR="00C74CE7" w:rsidRPr="00821F5E">
        <w:rPr>
          <w:rFonts w:ascii="Sylfaen" w:hAnsi="Sylfaen"/>
          <w:color w:val="000000" w:themeColor="text1"/>
          <w:sz w:val="22"/>
          <w:szCs w:val="22"/>
          <w:lang w:val="ka-GE"/>
        </w:rPr>
        <w:t>;</w:t>
      </w:r>
    </w:p>
    <w:p w14:paraId="334409E7" w14:textId="33C77ABC" w:rsidR="007B3B41" w:rsidRPr="00821F5E" w:rsidRDefault="007E0BB1"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თუ გაქვთ კარდიოგენული შოკი, </w:t>
      </w:r>
      <w:r w:rsidR="005A185E" w:rsidRPr="00821F5E">
        <w:rPr>
          <w:rFonts w:ascii="Sylfaen" w:hAnsi="Sylfaen"/>
          <w:color w:val="000000" w:themeColor="text1"/>
          <w:sz w:val="22"/>
          <w:szCs w:val="22"/>
          <w:lang w:val="ka-GE"/>
        </w:rPr>
        <w:t xml:space="preserve">ეს არის </w:t>
      </w:r>
      <w:r w:rsidRPr="00821F5E">
        <w:rPr>
          <w:rFonts w:ascii="Sylfaen" w:hAnsi="Sylfaen"/>
          <w:color w:val="000000" w:themeColor="text1"/>
          <w:sz w:val="22"/>
          <w:szCs w:val="22"/>
          <w:lang w:val="ka-GE"/>
        </w:rPr>
        <w:t xml:space="preserve">მდგომარეობა, რომელიც ხასიათდება გულის სატუმბი ფუნქციის დარღვევით, რაც იწვევს ქსოვილებში სისხლის არასაკმარის მიწოდებას, ან თუ გაქვთ გულის </w:t>
      </w:r>
      <w:r w:rsidR="00C74CE7" w:rsidRPr="00821F5E">
        <w:rPr>
          <w:rFonts w:ascii="Sylfaen" w:hAnsi="Sylfaen"/>
          <w:color w:val="000000" w:themeColor="text1"/>
          <w:sz w:val="22"/>
          <w:szCs w:val="22"/>
          <w:lang w:val="ka-GE"/>
        </w:rPr>
        <w:t xml:space="preserve">რიტმის </w:t>
      </w:r>
      <w:r w:rsidRPr="00821F5E">
        <w:rPr>
          <w:rFonts w:ascii="Sylfaen" w:hAnsi="Sylfaen"/>
          <w:color w:val="000000" w:themeColor="text1"/>
          <w:sz w:val="22"/>
          <w:szCs w:val="22"/>
          <w:lang w:val="ka-GE"/>
        </w:rPr>
        <w:t xml:space="preserve">სერიოზული </w:t>
      </w:r>
      <w:r w:rsidR="00C74CE7" w:rsidRPr="00821F5E">
        <w:rPr>
          <w:rFonts w:ascii="Sylfaen" w:hAnsi="Sylfaen"/>
          <w:color w:val="000000" w:themeColor="text1"/>
          <w:sz w:val="22"/>
          <w:szCs w:val="22"/>
          <w:lang w:val="ka-GE"/>
        </w:rPr>
        <w:t>დარღვევები,</w:t>
      </w:r>
      <w:r w:rsidRPr="00821F5E">
        <w:rPr>
          <w:rFonts w:ascii="Sylfaen" w:hAnsi="Sylfaen"/>
          <w:color w:val="000000" w:themeColor="text1"/>
          <w:sz w:val="22"/>
          <w:szCs w:val="22"/>
          <w:lang w:val="ka-GE"/>
        </w:rPr>
        <w:t xml:space="preserve"> </w:t>
      </w:r>
      <w:r w:rsidR="00C74CE7" w:rsidRPr="00821F5E">
        <w:rPr>
          <w:rFonts w:ascii="Sylfaen" w:hAnsi="Sylfaen"/>
          <w:color w:val="000000" w:themeColor="text1"/>
          <w:sz w:val="22"/>
          <w:szCs w:val="22"/>
          <w:lang w:val="ka-GE"/>
        </w:rPr>
        <w:t xml:space="preserve">გულის სხვა მძიმე დაავადებები; </w:t>
      </w:r>
    </w:p>
    <w:p w14:paraId="6B6C42C7" w14:textId="7F66EA73" w:rsidR="00D368AE" w:rsidRPr="00821F5E" w:rsidRDefault="00386E88"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თუ არსებობს მემკვიდრეობითი სისხლის დაავადება (პორფირია), რომელიც იწვევს მუცლის ტკივილს და კუნთების სპაზმებს</w:t>
      </w:r>
      <w:r w:rsidR="00C74CE7" w:rsidRPr="00821F5E">
        <w:rPr>
          <w:rFonts w:ascii="Sylfaen" w:hAnsi="Sylfaen"/>
          <w:color w:val="000000" w:themeColor="text1"/>
          <w:sz w:val="22"/>
          <w:szCs w:val="22"/>
          <w:lang w:val="ka-GE"/>
        </w:rPr>
        <w:t>;</w:t>
      </w:r>
    </w:p>
    <w:p w14:paraId="6A3A2F96" w14:textId="7F057853" w:rsidR="00792A91" w:rsidRPr="00821F5E" w:rsidRDefault="00792A91"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თუ თქვენ განიცდით უკონტროლო </w:t>
      </w:r>
      <w:r w:rsidR="00C74CE7" w:rsidRPr="00821F5E">
        <w:rPr>
          <w:rFonts w:ascii="Sylfaen" w:hAnsi="Sylfaen"/>
          <w:color w:val="000000" w:themeColor="text1"/>
          <w:sz w:val="22"/>
          <w:szCs w:val="22"/>
          <w:lang w:val="ka-GE"/>
        </w:rPr>
        <w:t>კრუნჩხვითი შეტევები;</w:t>
      </w:r>
    </w:p>
    <w:p w14:paraId="17920D0B" w14:textId="2C664C0B" w:rsidR="00230258" w:rsidRPr="00821F5E" w:rsidRDefault="00230258"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თუ გაქვთ მდგომარეობა, რომელსაც ჰიპოვოლემია ეწოდება, რომელიც ხასიათდება ორგანიზმში სითხეების მკვეთრი შემცირებით</w:t>
      </w:r>
      <w:r w:rsidR="00F26E5F" w:rsidRPr="00821F5E">
        <w:rPr>
          <w:rFonts w:ascii="Sylfaen" w:hAnsi="Sylfaen"/>
          <w:color w:val="000000" w:themeColor="text1"/>
          <w:sz w:val="22"/>
          <w:szCs w:val="22"/>
          <w:lang w:val="ka-GE"/>
        </w:rPr>
        <w:t>,</w:t>
      </w:r>
    </w:p>
    <w:p w14:paraId="7E0F8FEB" w14:textId="3605F4D1" w:rsidR="00481B5C" w:rsidRPr="00821F5E" w:rsidRDefault="00481B5C"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lastRenderedPageBreak/>
        <w:t xml:space="preserve">არ გამოიყენოთ </w:t>
      </w:r>
      <w:r w:rsidR="00E357C1" w:rsidRPr="00821F5E">
        <w:rPr>
          <w:rFonts w:ascii="Sylfaen" w:hAnsi="Sylfaen"/>
          <w:color w:val="000000" w:themeColor="text1"/>
          <w:sz w:val="22"/>
          <w:szCs w:val="22"/>
          <w:lang w:val="ka-GE"/>
        </w:rPr>
        <w:t>ლიდონი</w:t>
      </w:r>
      <w:r w:rsidRPr="00821F5E">
        <w:rPr>
          <w:rFonts w:ascii="Sylfaen" w:hAnsi="Sylfaen"/>
          <w:color w:val="000000" w:themeColor="text1"/>
          <w:sz w:val="22"/>
          <w:szCs w:val="22"/>
          <w:lang w:val="ka-GE"/>
        </w:rPr>
        <w:t xml:space="preserve">, თუ იღებთ სულპირიდს, რომელიც გამოიყენება ფსიქიატრიული </w:t>
      </w:r>
      <w:r w:rsidR="00C74CE7" w:rsidRPr="00821F5E">
        <w:rPr>
          <w:rFonts w:ascii="Sylfaen" w:hAnsi="Sylfaen"/>
          <w:color w:val="000000" w:themeColor="text1"/>
          <w:sz w:val="22"/>
          <w:szCs w:val="22"/>
          <w:lang w:val="ka-GE"/>
        </w:rPr>
        <w:t>დაავადების</w:t>
      </w:r>
      <w:r w:rsidRPr="00821F5E">
        <w:rPr>
          <w:rFonts w:ascii="Sylfaen" w:hAnsi="Sylfaen"/>
          <w:color w:val="000000" w:themeColor="text1"/>
          <w:sz w:val="22"/>
          <w:szCs w:val="22"/>
          <w:lang w:val="ka-GE"/>
        </w:rPr>
        <w:t xml:space="preserve"> (მაგ., შიზოფრენიის) სამკურნალოდ.</w:t>
      </w:r>
    </w:p>
    <w:p w14:paraId="200BE852" w14:textId="27AE7F0D" w:rsidR="00496618" w:rsidRPr="00821F5E" w:rsidRDefault="00B6016A" w:rsidP="00496618">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ლიდონი</w:t>
      </w:r>
      <w:r w:rsidR="00496618" w:rsidRPr="00821F5E">
        <w:rPr>
          <w:rFonts w:ascii="Sylfaen" w:hAnsi="Sylfaen"/>
          <w:b/>
          <w:bCs/>
          <w:color w:val="000000" w:themeColor="text1"/>
          <w:sz w:val="22"/>
          <w:szCs w:val="22"/>
          <w:lang w:val="ka-GE"/>
        </w:rPr>
        <w:t xml:space="preserve"> სიფრთხილით გამოიყენეთ შემდეგ სიტუაციებში:</w:t>
      </w:r>
    </w:p>
    <w:p w14:paraId="3D6C4DA6" w14:textId="4A984323" w:rsidR="00C90AA9" w:rsidRPr="00821F5E" w:rsidRDefault="00C90AA9" w:rsidP="00496618">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 xml:space="preserve">თუ, </w:t>
      </w:r>
    </w:p>
    <w:p w14:paraId="19E659A3" w14:textId="2FC87470" w:rsidR="00C90AA9" w:rsidRPr="00821F5E" w:rsidRDefault="0071153A"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გაქვთ გულის უკმარისობა ან </w:t>
      </w:r>
      <w:r w:rsidR="00C74CE7" w:rsidRPr="00821F5E">
        <w:rPr>
          <w:rFonts w:ascii="Sylfaen" w:hAnsi="Sylfaen"/>
          <w:color w:val="000000" w:themeColor="text1"/>
          <w:sz w:val="22"/>
          <w:szCs w:val="22"/>
          <w:lang w:val="ka-GE"/>
        </w:rPr>
        <w:t xml:space="preserve">გულის </w:t>
      </w:r>
      <w:r w:rsidRPr="00821F5E">
        <w:rPr>
          <w:rFonts w:ascii="Sylfaen" w:hAnsi="Sylfaen"/>
          <w:color w:val="000000" w:themeColor="text1"/>
          <w:sz w:val="22"/>
          <w:szCs w:val="22"/>
          <w:lang w:val="ka-GE"/>
        </w:rPr>
        <w:t>სერიოზული პრობლემები, რომლებიც გამოწვეულია სისხლის შეგუბებით, რაც გამოწვეულია სისხლის მიმოქცევის პრობლემებით</w:t>
      </w:r>
      <w:r w:rsidR="00C74CE7" w:rsidRPr="00821F5E">
        <w:rPr>
          <w:rFonts w:ascii="Sylfaen" w:hAnsi="Sylfaen"/>
          <w:color w:val="000000" w:themeColor="text1"/>
          <w:sz w:val="22"/>
          <w:szCs w:val="22"/>
          <w:lang w:val="ka-GE"/>
        </w:rPr>
        <w:t>;</w:t>
      </w:r>
    </w:p>
    <w:p w14:paraId="6FF6B2DB" w14:textId="3827AF86" w:rsidR="007508F8" w:rsidRPr="00821F5E" w:rsidRDefault="007508F8"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გაქვთ ღვიძლის ან თირკმლის დაავადება</w:t>
      </w:r>
      <w:r w:rsidR="00C74CE7" w:rsidRPr="00821F5E">
        <w:rPr>
          <w:rFonts w:ascii="Sylfaen" w:hAnsi="Sylfaen"/>
          <w:color w:val="000000" w:themeColor="text1"/>
          <w:sz w:val="22"/>
          <w:szCs w:val="22"/>
          <w:lang w:val="ka-GE"/>
        </w:rPr>
        <w:t>;</w:t>
      </w:r>
    </w:p>
    <w:p w14:paraId="4ED6974E" w14:textId="7419A7B5" w:rsidR="00483969" w:rsidRPr="00821F5E" w:rsidRDefault="00483969"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თქვენ გაქვთ სერიოზული სასუნთქი გზების პრობლემები</w:t>
      </w:r>
      <w:r w:rsidR="00C74CE7" w:rsidRPr="00821F5E">
        <w:rPr>
          <w:rFonts w:ascii="Sylfaen" w:hAnsi="Sylfaen"/>
          <w:color w:val="000000" w:themeColor="text1"/>
          <w:sz w:val="22"/>
          <w:szCs w:val="22"/>
          <w:lang w:val="ka-GE"/>
        </w:rPr>
        <w:t>;</w:t>
      </w:r>
    </w:p>
    <w:p w14:paraId="6BC9224C" w14:textId="1D9D3876" w:rsidR="009F634C" w:rsidRPr="00821F5E" w:rsidRDefault="009F634C"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დაბალი არტერიული წნევა გაქვთ</w:t>
      </w:r>
      <w:r w:rsidR="00C74CE7" w:rsidRPr="00821F5E">
        <w:rPr>
          <w:rFonts w:ascii="Sylfaen" w:hAnsi="Sylfaen"/>
          <w:color w:val="000000" w:themeColor="text1"/>
          <w:sz w:val="22"/>
          <w:szCs w:val="22"/>
          <w:lang w:val="ka-GE"/>
        </w:rPr>
        <w:t>;</w:t>
      </w:r>
    </w:p>
    <w:p w14:paraId="6FDEC276" w14:textId="15ABCEC9" w:rsidR="00C24272" w:rsidRPr="00821F5E" w:rsidRDefault="00100A2A"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რაიმე მიზეზით თავს ცუდად ან დაღლილად გრძნობთ</w:t>
      </w:r>
      <w:r w:rsidR="00C74CE7" w:rsidRPr="00821F5E">
        <w:rPr>
          <w:rFonts w:ascii="Sylfaen" w:hAnsi="Sylfaen"/>
          <w:color w:val="000000" w:themeColor="text1"/>
          <w:sz w:val="22"/>
          <w:szCs w:val="22"/>
          <w:lang w:val="ka-GE"/>
        </w:rPr>
        <w:t>;</w:t>
      </w:r>
    </w:p>
    <w:p w14:paraId="2DD46BAE" w14:textId="2787B33E" w:rsidR="00993CEC" w:rsidRPr="00821F5E" w:rsidRDefault="00204A64"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გაქვთ ეპილეფსია ან </w:t>
      </w:r>
      <w:r w:rsidR="00C74CE7" w:rsidRPr="00821F5E">
        <w:rPr>
          <w:rFonts w:ascii="Sylfaen" w:hAnsi="Sylfaen"/>
          <w:color w:val="000000" w:themeColor="text1"/>
          <w:sz w:val="22"/>
          <w:szCs w:val="22"/>
          <w:lang w:val="ka-GE"/>
        </w:rPr>
        <w:t>კრუნჩხვითი შეტევები;</w:t>
      </w:r>
    </w:p>
    <w:p w14:paraId="4E15BDAE" w14:textId="2E9DAD0D" w:rsidR="00F458EC" w:rsidRPr="00821F5E" w:rsidRDefault="00DA154D"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გაქვთ კუნთების დაავადების</w:t>
      </w:r>
      <w:r w:rsidR="00C74CE7" w:rsidRPr="00821F5E">
        <w:rPr>
          <w:rFonts w:ascii="Sylfaen" w:hAnsi="Sylfaen"/>
          <w:color w:val="000000" w:themeColor="text1"/>
          <w:sz w:val="22"/>
          <w:szCs w:val="22"/>
          <w:lang w:val="ka-GE"/>
        </w:rPr>
        <w:t xml:space="preserve"> ერთ-ერთი სახეობა </w:t>
      </w:r>
      <w:r w:rsidRPr="00821F5E">
        <w:rPr>
          <w:rFonts w:ascii="Sylfaen" w:hAnsi="Sylfaen"/>
          <w:color w:val="000000" w:themeColor="text1"/>
          <w:sz w:val="22"/>
          <w:szCs w:val="22"/>
          <w:lang w:val="ka-GE"/>
        </w:rPr>
        <w:t>(კუნთების სისუსტე), რომელსაც მიასთენია გრავისი ეწოდება,</w:t>
      </w:r>
    </w:p>
    <w:p w14:paraId="12951D8F" w14:textId="417DAC2C" w:rsidR="00055E1D" w:rsidRPr="00821F5E" w:rsidRDefault="00C74CE7"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იმყოფებით შოკურ მდგომარეობაში; </w:t>
      </w:r>
    </w:p>
    <w:p w14:paraId="466E1B57" w14:textId="54852CDF" w:rsidR="006338FA" w:rsidRPr="00821F5E" w:rsidRDefault="006434A4" w:rsidP="006338F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წარსულში გადატანილი გაქვთ გულის უკმარისობასთან დაკავშირებული შოკი ან სხეულის </w:t>
      </w:r>
      <w:r w:rsidR="006338FA" w:rsidRPr="00821F5E">
        <w:rPr>
          <w:rFonts w:ascii="Sylfaen" w:hAnsi="Sylfaen"/>
          <w:color w:val="000000" w:themeColor="text1"/>
          <w:sz w:val="22"/>
          <w:szCs w:val="22"/>
          <w:lang w:val="ka-GE"/>
        </w:rPr>
        <w:t xml:space="preserve"> </w:t>
      </w:r>
      <w:r w:rsidRPr="00821F5E">
        <w:rPr>
          <w:rFonts w:ascii="Sylfaen" w:hAnsi="Sylfaen"/>
          <w:color w:val="000000" w:themeColor="text1"/>
          <w:sz w:val="22"/>
          <w:szCs w:val="22"/>
          <w:lang w:val="ka-GE"/>
        </w:rPr>
        <w:t>ტემპერატურის ზედმეტად მომატების ისტორია;</w:t>
      </w:r>
    </w:p>
    <w:p w14:paraId="091BB226" w14:textId="7EFFA9FE" w:rsidR="006338FA" w:rsidRPr="00821F5E" w:rsidRDefault="006338FA" w:rsidP="006338F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გაქვთ </w:t>
      </w:r>
      <w:r w:rsidR="00934649" w:rsidRPr="00821F5E">
        <w:rPr>
          <w:rFonts w:ascii="Sylfaen" w:hAnsi="Sylfaen"/>
          <w:color w:val="000000" w:themeColor="text1"/>
          <w:sz w:val="22"/>
          <w:szCs w:val="22"/>
          <w:lang w:val="ka-GE"/>
        </w:rPr>
        <w:t>სისხლის დაავადება</w:t>
      </w:r>
      <w:r w:rsidRPr="00821F5E">
        <w:rPr>
          <w:rFonts w:ascii="Sylfaen" w:hAnsi="Sylfaen"/>
          <w:color w:val="000000" w:themeColor="text1"/>
          <w:sz w:val="22"/>
          <w:szCs w:val="22"/>
          <w:lang w:val="ka-GE"/>
        </w:rPr>
        <w:t xml:space="preserve"> ან </w:t>
      </w:r>
      <w:r w:rsidR="00DB32AC" w:rsidRPr="00821F5E">
        <w:rPr>
          <w:rFonts w:ascii="Sylfaen" w:hAnsi="Sylfaen"/>
          <w:color w:val="000000" w:themeColor="text1"/>
          <w:sz w:val="22"/>
          <w:szCs w:val="22"/>
          <w:lang w:val="ka-GE"/>
        </w:rPr>
        <w:t>სისხლის</w:t>
      </w:r>
      <w:r w:rsidRPr="00821F5E">
        <w:rPr>
          <w:rFonts w:ascii="Sylfaen" w:hAnsi="Sylfaen"/>
          <w:color w:val="000000" w:themeColor="text1"/>
          <w:sz w:val="22"/>
          <w:szCs w:val="22"/>
          <w:lang w:val="ka-GE"/>
        </w:rPr>
        <w:t xml:space="preserve"> კომპონენტების დისბალანსი</w:t>
      </w:r>
      <w:r w:rsidR="006434A4" w:rsidRPr="00821F5E">
        <w:rPr>
          <w:rFonts w:ascii="Sylfaen" w:hAnsi="Sylfaen"/>
          <w:color w:val="000000" w:themeColor="text1"/>
          <w:sz w:val="22"/>
          <w:szCs w:val="22"/>
          <w:lang w:val="ka-GE"/>
        </w:rPr>
        <w:t>;</w:t>
      </w:r>
    </w:p>
    <w:p w14:paraId="0AE605C3" w14:textId="7488720D" w:rsidR="006338FA" w:rsidRPr="00821F5E" w:rsidRDefault="00C340C2" w:rsidP="00C340C2">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ინექციის ადგილას</w:t>
      </w:r>
      <w:r w:rsidR="0072726E" w:rsidRPr="00821F5E">
        <w:rPr>
          <w:rFonts w:ascii="Sylfaen" w:hAnsi="Sylfaen"/>
          <w:color w:val="000000" w:themeColor="text1"/>
          <w:sz w:val="22"/>
          <w:szCs w:val="22"/>
          <w:lang w:val="ka-GE"/>
        </w:rPr>
        <w:t xml:space="preserve"> აღინიშნება</w:t>
      </w:r>
      <w:r w:rsidRPr="00821F5E">
        <w:rPr>
          <w:rFonts w:ascii="Sylfaen" w:hAnsi="Sylfaen"/>
          <w:color w:val="000000" w:themeColor="text1"/>
          <w:sz w:val="22"/>
          <w:szCs w:val="22"/>
          <w:lang w:val="ka-GE"/>
        </w:rPr>
        <w:t xml:space="preserve"> ანთება ან ინფექცია </w:t>
      </w:r>
      <w:r w:rsidR="00AE5A61" w:rsidRPr="00821F5E">
        <w:rPr>
          <w:rFonts w:ascii="Sylfaen" w:hAnsi="Sylfaen"/>
          <w:color w:val="000000" w:themeColor="text1"/>
          <w:sz w:val="22"/>
          <w:szCs w:val="22"/>
          <w:lang w:val="ka-GE"/>
        </w:rPr>
        <w:t>(</w:t>
      </w:r>
      <w:r w:rsidR="006434A4" w:rsidRPr="00821F5E">
        <w:rPr>
          <w:rFonts w:ascii="Sylfaen" w:hAnsi="Sylfaen"/>
          <w:color w:val="000000" w:themeColor="text1"/>
          <w:sz w:val="22"/>
          <w:szCs w:val="22"/>
          <w:lang w:val="ka-GE"/>
        </w:rPr>
        <w:t>საანესთეზიო</w:t>
      </w:r>
      <w:r w:rsidRPr="00821F5E">
        <w:rPr>
          <w:rFonts w:ascii="Sylfaen" w:hAnsi="Sylfaen"/>
          <w:color w:val="000000" w:themeColor="text1"/>
          <w:sz w:val="22"/>
          <w:szCs w:val="22"/>
          <w:lang w:val="ka-GE"/>
        </w:rPr>
        <w:t xml:space="preserve"> ეფექტი შეიძლება შემცირდეს</w:t>
      </w:r>
      <w:r w:rsidR="00933D48" w:rsidRPr="00821F5E">
        <w:rPr>
          <w:rFonts w:ascii="Sylfaen" w:hAnsi="Sylfaen"/>
          <w:color w:val="000000" w:themeColor="text1"/>
          <w:sz w:val="22"/>
          <w:szCs w:val="22"/>
          <w:lang w:val="ka-GE"/>
        </w:rPr>
        <w:t>)</w:t>
      </w:r>
      <w:r w:rsidRPr="00821F5E">
        <w:rPr>
          <w:rFonts w:ascii="Sylfaen" w:hAnsi="Sylfaen"/>
          <w:color w:val="000000" w:themeColor="text1"/>
          <w:sz w:val="22"/>
          <w:szCs w:val="22"/>
          <w:lang w:val="ka-GE"/>
        </w:rPr>
        <w:t>.</w:t>
      </w:r>
    </w:p>
    <w:p w14:paraId="26A73062" w14:textId="7AFBA427" w:rsidR="00AF5AB7" w:rsidRPr="00821F5E" w:rsidRDefault="006434A4" w:rsidP="00C340C2">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პრეპარატი სიფრთხილით გამოიყენება თუ </w:t>
      </w:r>
      <w:r w:rsidR="00AF5AB7" w:rsidRPr="00821F5E">
        <w:rPr>
          <w:rFonts w:ascii="Sylfaen" w:hAnsi="Sylfaen"/>
          <w:color w:val="000000" w:themeColor="text1"/>
          <w:sz w:val="22"/>
          <w:szCs w:val="22"/>
          <w:lang w:val="ka-GE"/>
        </w:rPr>
        <w:t>პაციენტი არის ბავშვი ან ხანდაზმული პირი</w:t>
      </w:r>
      <w:r w:rsidRPr="00821F5E">
        <w:rPr>
          <w:rFonts w:ascii="Sylfaen" w:hAnsi="Sylfaen"/>
          <w:color w:val="000000" w:themeColor="text1"/>
          <w:sz w:val="22"/>
          <w:szCs w:val="22"/>
          <w:lang w:val="ka-GE"/>
        </w:rPr>
        <w:t>;</w:t>
      </w:r>
    </w:p>
    <w:p w14:paraId="4D0A25E0" w14:textId="7DF2995F" w:rsidR="00BA2E43" w:rsidRPr="00821F5E" w:rsidRDefault="00BA2E43" w:rsidP="00522C20">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თუ ეს გაფრთხილებები თქვენ გეხებათ</w:t>
      </w:r>
      <w:r w:rsidR="009E3BD7" w:rsidRPr="00821F5E">
        <w:rPr>
          <w:rFonts w:ascii="Sylfaen" w:hAnsi="Sylfaen"/>
          <w:color w:val="000000" w:themeColor="text1"/>
          <w:sz w:val="22"/>
          <w:szCs w:val="22"/>
          <w:lang w:val="ka-GE"/>
        </w:rPr>
        <w:t xml:space="preserve"> ან </w:t>
      </w:r>
      <w:r w:rsidRPr="00821F5E">
        <w:rPr>
          <w:rFonts w:ascii="Sylfaen" w:hAnsi="Sylfaen"/>
          <w:color w:val="000000" w:themeColor="text1"/>
          <w:sz w:val="22"/>
          <w:szCs w:val="22"/>
          <w:lang w:val="ka-GE"/>
        </w:rPr>
        <w:t xml:space="preserve">თუნდაც </w:t>
      </w:r>
      <w:r w:rsidR="009E3BD7" w:rsidRPr="00821F5E">
        <w:rPr>
          <w:rFonts w:ascii="Sylfaen" w:hAnsi="Sylfaen"/>
          <w:color w:val="000000" w:themeColor="text1"/>
          <w:sz w:val="22"/>
          <w:szCs w:val="22"/>
          <w:lang w:val="ka-GE"/>
        </w:rPr>
        <w:t>გამოვლინდა</w:t>
      </w:r>
      <w:r w:rsidRPr="00821F5E">
        <w:rPr>
          <w:rFonts w:ascii="Sylfaen" w:hAnsi="Sylfaen"/>
          <w:color w:val="000000" w:themeColor="text1"/>
          <w:sz w:val="22"/>
          <w:szCs w:val="22"/>
          <w:lang w:val="ka-GE"/>
        </w:rPr>
        <w:t xml:space="preserve"> წარსულში, მიმართეთ ექიმს.</w:t>
      </w:r>
    </w:p>
    <w:p w14:paraId="2247C38B" w14:textId="77777777" w:rsidR="008475F5" w:rsidRPr="00821F5E" w:rsidRDefault="008475F5" w:rsidP="00522C20">
      <w:pPr>
        <w:spacing w:after="0" w:line="240" w:lineRule="auto"/>
        <w:jc w:val="both"/>
        <w:rPr>
          <w:rFonts w:ascii="Sylfaen" w:hAnsi="Sylfaen"/>
          <w:color w:val="000000" w:themeColor="text1"/>
          <w:sz w:val="22"/>
          <w:szCs w:val="22"/>
          <w:lang w:val="ka-GE"/>
        </w:rPr>
      </w:pPr>
    </w:p>
    <w:p w14:paraId="54D2CFF2" w14:textId="04220102" w:rsidR="008475F5" w:rsidRPr="00821F5E" w:rsidRDefault="000F7538" w:rsidP="00522C20">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ლიდონის გამოყენება საკვებ და სასმელ პროდუქტებთან ერთად</w:t>
      </w:r>
    </w:p>
    <w:p w14:paraId="54307F37" w14:textId="488E10B5" w:rsidR="004166EB" w:rsidRPr="00821F5E" w:rsidRDefault="004166EB" w:rsidP="00522C20">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საკვებთან და სასმელებთან</w:t>
      </w:r>
      <w:r w:rsidR="00797CFD" w:rsidRPr="00821F5E">
        <w:rPr>
          <w:rFonts w:ascii="Sylfaen" w:hAnsi="Sylfaen"/>
          <w:color w:val="000000" w:themeColor="text1"/>
          <w:sz w:val="22"/>
          <w:szCs w:val="22"/>
          <w:lang w:val="ka-GE"/>
        </w:rPr>
        <w:t xml:space="preserve"> ურთიერთქმედება არ გააჩნია</w:t>
      </w:r>
      <w:r w:rsidRPr="00821F5E">
        <w:rPr>
          <w:rFonts w:ascii="Sylfaen" w:hAnsi="Sylfaen"/>
          <w:color w:val="000000" w:themeColor="text1"/>
          <w:sz w:val="22"/>
          <w:szCs w:val="22"/>
          <w:lang w:val="ka-GE"/>
        </w:rPr>
        <w:t>.</w:t>
      </w:r>
    </w:p>
    <w:p w14:paraId="35CF1650" w14:textId="379B21A1" w:rsidR="00042D70" w:rsidRPr="00821F5E" w:rsidRDefault="00042D70" w:rsidP="00522C20">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ორსულობა</w:t>
      </w:r>
    </w:p>
    <w:p w14:paraId="43E0D262" w14:textId="4051A647" w:rsidR="00042D70" w:rsidRPr="00821F5E" w:rsidRDefault="00042D70" w:rsidP="00522C20">
      <w:pPr>
        <w:spacing w:after="0" w:line="240" w:lineRule="auto"/>
        <w:jc w:val="both"/>
        <w:rPr>
          <w:rFonts w:ascii="Sylfaen" w:hAnsi="Sylfaen"/>
          <w:i/>
          <w:iCs/>
          <w:color w:val="000000" w:themeColor="text1"/>
          <w:sz w:val="22"/>
          <w:szCs w:val="22"/>
          <w:lang w:val="ka-GE"/>
        </w:rPr>
      </w:pPr>
      <w:r w:rsidRPr="00821F5E">
        <w:rPr>
          <w:rFonts w:ascii="Sylfaen" w:hAnsi="Sylfaen"/>
          <w:i/>
          <w:iCs/>
          <w:color w:val="000000" w:themeColor="text1"/>
          <w:sz w:val="22"/>
          <w:szCs w:val="22"/>
          <w:lang w:val="ka-GE"/>
        </w:rPr>
        <w:t>ამ მედიკამენტის გამოყენებამდე მიმართეთ ექიმს ან ფარმაცევტს.</w:t>
      </w:r>
    </w:p>
    <w:p w14:paraId="4AB0DC01" w14:textId="024697D1" w:rsidR="002729C2" w:rsidRPr="00821F5E" w:rsidRDefault="00BE4505" w:rsidP="00522C20">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თქვენი ექიმი გადაწყვეტს, თქვენთვის შესაფერისია თუ არა ლიდონით მკურნალობა.</w:t>
      </w:r>
    </w:p>
    <w:p w14:paraId="2EF4950E" w14:textId="6F0E7FED" w:rsidR="00C430BD" w:rsidRPr="00821F5E" w:rsidRDefault="00C430BD" w:rsidP="00522C20">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არ გამოიყენოთ ორსულობის დროს, თუ</w:t>
      </w:r>
      <w:r w:rsidR="00372C73" w:rsidRPr="00821F5E">
        <w:rPr>
          <w:rFonts w:ascii="Sylfaen" w:hAnsi="Sylfaen"/>
          <w:color w:val="000000" w:themeColor="text1"/>
          <w:sz w:val="22"/>
          <w:szCs w:val="22"/>
          <w:lang w:val="ka-GE"/>
        </w:rPr>
        <w:t xml:space="preserve"> ეს</w:t>
      </w:r>
      <w:r w:rsidRPr="00821F5E">
        <w:rPr>
          <w:rFonts w:ascii="Sylfaen" w:hAnsi="Sylfaen"/>
          <w:color w:val="000000" w:themeColor="text1"/>
          <w:sz w:val="22"/>
          <w:szCs w:val="22"/>
          <w:lang w:val="ka-GE"/>
        </w:rPr>
        <w:t xml:space="preserve"> აბსოლუტურად აუცილებელი არ არის.</w:t>
      </w:r>
    </w:p>
    <w:p w14:paraId="1EDB1511" w14:textId="05057D3F" w:rsidR="00B719F2" w:rsidRPr="00821F5E" w:rsidRDefault="00B719F2" w:rsidP="00522C20">
      <w:pPr>
        <w:spacing w:after="0" w:line="240" w:lineRule="auto"/>
        <w:jc w:val="both"/>
        <w:rPr>
          <w:rFonts w:ascii="Sylfaen" w:hAnsi="Sylfaen"/>
          <w:color w:val="000000" w:themeColor="text1"/>
          <w:sz w:val="22"/>
          <w:szCs w:val="22"/>
          <w:lang w:val="ka-GE"/>
        </w:rPr>
      </w:pPr>
      <w:r w:rsidRPr="00821F5E">
        <w:rPr>
          <w:rFonts w:ascii="Sylfaen" w:hAnsi="Sylfaen"/>
          <w:i/>
          <w:iCs/>
          <w:color w:val="000000" w:themeColor="text1"/>
          <w:sz w:val="22"/>
          <w:szCs w:val="22"/>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63A6194E" w14:textId="46EFBAE6" w:rsidR="00F56B55" w:rsidRPr="00821F5E" w:rsidRDefault="00F56B55" w:rsidP="00522C20">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ძუძუთი კვება</w:t>
      </w:r>
    </w:p>
    <w:p w14:paraId="65378EFA" w14:textId="77777777" w:rsidR="005460CF" w:rsidRPr="00821F5E" w:rsidRDefault="005460CF" w:rsidP="005460CF">
      <w:pPr>
        <w:spacing w:after="0" w:line="240" w:lineRule="auto"/>
        <w:jc w:val="both"/>
        <w:rPr>
          <w:rFonts w:ascii="Sylfaen" w:hAnsi="Sylfaen"/>
          <w:i/>
          <w:iCs/>
          <w:color w:val="000000" w:themeColor="text1"/>
          <w:sz w:val="22"/>
          <w:szCs w:val="22"/>
          <w:lang w:val="ka-GE"/>
        </w:rPr>
      </w:pPr>
      <w:r w:rsidRPr="00821F5E">
        <w:rPr>
          <w:rFonts w:ascii="Sylfaen" w:hAnsi="Sylfaen"/>
          <w:i/>
          <w:iCs/>
          <w:color w:val="000000" w:themeColor="text1"/>
          <w:sz w:val="22"/>
          <w:szCs w:val="22"/>
          <w:lang w:val="ka-GE"/>
        </w:rPr>
        <w:t>ამ მედიკამენტის გამოყენებამდე მიმართეთ ექიმს ან ფარმაცევტს.</w:t>
      </w:r>
    </w:p>
    <w:p w14:paraId="7772B920" w14:textId="65E9264F" w:rsidR="00F56B55" w:rsidRPr="00821F5E" w:rsidRDefault="009F3CB9" w:rsidP="00522C20">
      <w:pPr>
        <w:spacing w:after="0" w:line="240" w:lineRule="auto"/>
        <w:jc w:val="both"/>
        <w:rPr>
          <w:rFonts w:ascii="Sylfaen" w:hAnsi="Sylfaen"/>
          <w:color w:val="000000" w:themeColor="text1"/>
          <w:sz w:val="22"/>
          <w:szCs w:val="22"/>
        </w:rPr>
      </w:pPr>
      <w:r w:rsidRPr="00821F5E">
        <w:rPr>
          <w:rFonts w:ascii="Sylfaen" w:hAnsi="Sylfaen"/>
          <w:color w:val="000000" w:themeColor="text1"/>
          <w:sz w:val="22"/>
          <w:szCs w:val="22"/>
        </w:rPr>
        <w:t>ლიდონი მცირე რაოდენობით გადადის დედის რძეში. მისი გამოყენება სიფრთხილით უნდა მოხდეს.</w:t>
      </w:r>
    </w:p>
    <w:p w14:paraId="19D1736C" w14:textId="25DF4DA0" w:rsidR="00305382" w:rsidRPr="00821F5E" w:rsidRDefault="00305382" w:rsidP="00522C20">
      <w:pPr>
        <w:spacing w:after="0" w:line="240" w:lineRule="auto"/>
        <w:jc w:val="both"/>
        <w:rPr>
          <w:rFonts w:ascii="Sylfaen" w:hAnsi="Sylfaen"/>
          <w:color w:val="000000" w:themeColor="text1"/>
          <w:sz w:val="22"/>
          <w:szCs w:val="22"/>
        </w:rPr>
      </w:pPr>
      <w:r w:rsidRPr="00821F5E">
        <w:rPr>
          <w:rFonts w:ascii="Sylfaen" w:hAnsi="Sylfaen"/>
          <w:color w:val="000000" w:themeColor="text1"/>
          <w:sz w:val="22"/>
          <w:szCs w:val="22"/>
        </w:rPr>
        <w:t>თქვენი ექიმი გადაწყვეტს, თქვენთვის შესაფერისია თუ არა ლიდონით მკურნალობა.</w:t>
      </w:r>
    </w:p>
    <w:p w14:paraId="6F4200D0" w14:textId="77777777" w:rsidR="00363A33" w:rsidRPr="00821F5E" w:rsidRDefault="00363A33" w:rsidP="00522C20">
      <w:pPr>
        <w:spacing w:after="0" w:line="240" w:lineRule="auto"/>
        <w:jc w:val="both"/>
        <w:rPr>
          <w:rFonts w:ascii="Sylfaen" w:hAnsi="Sylfaen"/>
          <w:color w:val="000000" w:themeColor="text1"/>
          <w:sz w:val="22"/>
          <w:szCs w:val="22"/>
        </w:rPr>
      </w:pPr>
    </w:p>
    <w:p w14:paraId="5869BBBE" w14:textId="7448C95E" w:rsidR="001A58B4" w:rsidRPr="00821F5E" w:rsidRDefault="001A58B4" w:rsidP="00522C20">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ზეგავლენა ავტომობილის მართვისა და მექანიზმებთან მუშაობის უნარზე</w:t>
      </w:r>
    </w:p>
    <w:p w14:paraId="6A163F62" w14:textId="35C2E1B0" w:rsidR="007F716B" w:rsidRPr="00821F5E" w:rsidRDefault="005D203D" w:rsidP="007003D3">
      <w:pPr>
        <w:pStyle w:val="ListParagraph"/>
        <w:numPr>
          <w:ilvl w:val="0"/>
          <w:numId w:val="6"/>
        </w:numPr>
        <w:spacing w:after="0" w:line="240" w:lineRule="auto"/>
        <w:jc w:val="both"/>
        <w:rPr>
          <w:rFonts w:ascii="Sylfaen" w:hAnsi="Sylfaen"/>
          <w:color w:val="000000" w:themeColor="text1"/>
          <w:sz w:val="22"/>
          <w:szCs w:val="22"/>
          <w:lang w:val="ka-GE"/>
        </w:rPr>
      </w:pPr>
      <w:r w:rsidRPr="00821F5E">
        <w:rPr>
          <w:rFonts w:ascii="Sylfaen" w:hAnsi="Sylfaen" w:cs="Sylfaen"/>
          <w:color w:val="000000" w:themeColor="text1"/>
          <w:sz w:val="22"/>
          <w:szCs w:val="22"/>
          <w:lang w:val="ka-GE"/>
        </w:rPr>
        <w:t>შესაძლოა</w:t>
      </w:r>
      <w:r w:rsidRPr="00821F5E">
        <w:rPr>
          <w:rFonts w:ascii="Sylfaen" w:hAnsi="Sylfaen"/>
          <w:color w:val="000000" w:themeColor="text1"/>
          <w:sz w:val="22"/>
          <w:szCs w:val="22"/>
          <w:lang w:val="ka-GE"/>
        </w:rPr>
        <w:t xml:space="preserve"> გამოვლინდეს ეფექტები </w:t>
      </w:r>
      <w:r w:rsidR="007003D3" w:rsidRPr="00821F5E">
        <w:rPr>
          <w:rFonts w:ascii="Sylfaen" w:hAnsi="Sylfaen"/>
          <w:color w:val="000000" w:themeColor="text1"/>
          <w:sz w:val="22"/>
          <w:szCs w:val="22"/>
          <w:lang w:val="ka-GE"/>
        </w:rPr>
        <w:t>ცენტრალურ</w:t>
      </w:r>
      <w:r w:rsidR="00002D08" w:rsidRPr="00821F5E">
        <w:rPr>
          <w:rFonts w:ascii="Sylfaen" w:hAnsi="Sylfaen"/>
          <w:color w:val="000000" w:themeColor="text1"/>
          <w:sz w:val="22"/>
          <w:szCs w:val="22"/>
          <w:lang w:val="ka-GE"/>
        </w:rPr>
        <w:t>ი</w:t>
      </w:r>
      <w:r w:rsidR="007003D3" w:rsidRPr="00821F5E">
        <w:rPr>
          <w:rFonts w:ascii="Sylfaen" w:hAnsi="Sylfaen"/>
          <w:color w:val="000000" w:themeColor="text1"/>
          <w:sz w:val="22"/>
          <w:szCs w:val="22"/>
          <w:lang w:val="ka-GE"/>
        </w:rPr>
        <w:t xml:space="preserve"> ნერვულ</w:t>
      </w:r>
      <w:r w:rsidR="00002D08" w:rsidRPr="00821F5E">
        <w:rPr>
          <w:rFonts w:ascii="Sylfaen" w:hAnsi="Sylfaen"/>
          <w:color w:val="000000" w:themeColor="text1"/>
          <w:sz w:val="22"/>
          <w:szCs w:val="22"/>
          <w:lang w:val="ka-GE"/>
        </w:rPr>
        <w:t>ი</w:t>
      </w:r>
      <w:r w:rsidR="007003D3" w:rsidRPr="00821F5E">
        <w:rPr>
          <w:rFonts w:ascii="Sylfaen" w:hAnsi="Sylfaen"/>
          <w:color w:val="000000" w:themeColor="text1"/>
          <w:sz w:val="22"/>
          <w:szCs w:val="22"/>
          <w:lang w:val="ka-GE"/>
        </w:rPr>
        <w:t xml:space="preserve"> სისტემ</w:t>
      </w:r>
      <w:r w:rsidR="00865065" w:rsidRPr="00821F5E">
        <w:rPr>
          <w:rFonts w:ascii="Sylfaen" w:hAnsi="Sylfaen"/>
          <w:color w:val="000000" w:themeColor="text1"/>
          <w:sz w:val="22"/>
          <w:szCs w:val="22"/>
          <w:lang w:val="ka-GE"/>
        </w:rPr>
        <w:t>ის მხრივ</w:t>
      </w:r>
      <w:r w:rsidR="007003D3" w:rsidRPr="00821F5E">
        <w:rPr>
          <w:rFonts w:ascii="Sylfaen" w:hAnsi="Sylfaen"/>
          <w:color w:val="000000" w:themeColor="text1"/>
          <w:sz w:val="22"/>
          <w:szCs w:val="22"/>
          <w:lang w:val="ka-GE"/>
        </w:rPr>
        <w:t xml:space="preserve">, როგორიცაა </w:t>
      </w:r>
      <w:r w:rsidR="006434A4" w:rsidRPr="00821F5E">
        <w:rPr>
          <w:rFonts w:ascii="Sylfaen" w:hAnsi="Sylfaen"/>
          <w:color w:val="000000" w:themeColor="text1"/>
          <w:sz w:val="22"/>
          <w:szCs w:val="22"/>
          <w:lang w:val="ka-GE"/>
        </w:rPr>
        <w:t xml:space="preserve">ძილიანობა, </w:t>
      </w:r>
      <w:r w:rsidR="007003D3" w:rsidRPr="00821F5E">
        <w:rPr>
          <w:rFonts w:ascii="Sylfaen" w:hAnsi="Sylfaen"/>
          <w:color w:val="000000" w:themeColor="text1"/>
          <w:sz w:val="22"/>
          <w:szCs w:val="22"/>
          <w:lang w:val="ka-GE"/>
        </w:rPr>
        <w:t xml:space="preserve"> </w:t>
      </w:r>
      <w:r w:rsidR="006434A4" w:rsidRPr="00821F5E">
        <w:rPr>
          <w:rFonts w:ascii="Sylfaen" w:hAnsi="Sylfaen"/>
          <w:color w:val="000000" w:themeColor="text1"/>
          <w:sz w:val="22"/>
          <w:szCs w:val="22"/>
          <w:lang w:val="ka-GE"/>
        </w:rPr>
        <w:t>გონების დაბინდვა (კონფუზია), მოუსვენრობა (</w:t>
      </w:r>
      <w:r w:rsidR="00243A26" w:rsidRPr="00821F5E">
        <w:rPr>
          <w:rFonts w:ascii="Sylfaen" w:hAnsi="Sylfaen"/>
          <w:color w:val="000000" w:themeColor="text1"/>
          <w:sz w:val="22"/>
          <w:szCs w:val="22"/>
          <w:lang w:val="ka-GE"/>
        </w:rPr>
        <w:t>აჟიოტაჟი</w:t>
      </w:r>
      <w:r w:rsidR="006434A4" w:rsidRPr="00821F5E">
        <w:rPr>
          <w:rFonts w:ascii="Sylfaen" w:hAnsi="Sylfaen"/>
          <w:color w:val="000000" w:themeColor="text1"/>
          <w:sz w:val="22"/>
          <w:szCs w:val="22"/>
          <w:lang w:val="ka-GE"/>
        </w:rPr>
        <w:t>)</w:t>
      </w:r>
      <w:r w:rsidR="00243A26" w:rsidRPr="00821F5E">
        <w:rPr>
          <w:rFonts w:ascii="Sylfaen" w:hAnsi="Sylfaen"/>
          <w:color w:val="000000" w:themeColor="text1"/>
          <w:sz w:val="22"/>
          <w:szCs w:val="22"/>
          <w:lang w:val="ka-GE"/>
        </w:rPr>
        <w:t xml:space="preserve">,  </w:t>
      </w:r>
      <w:r w:rsidR="007003D3" w:rsidRPr="00821F5E">
        <w:rPr>
          <w:rFonts w:ascii="Sylfaen" w:hAnsi="Sylfaen"/>
          <w:color w:val="000000" w:themeColor="text1"/>
          <w:sz w:val="22"/>
          <w:szCs w:val="22"/>
          <w:lang w:val="ka-GE"/>
        </w:rPr>
        <w:t xml:space="preserve"> დაბნეულობა, მოუსვენრობა (</w:t>
      </w:r>
      <w:r w:rsidR="00243A26" w:rsidRPr="00821F5E">
        <w:rPr>
          <w:rFonts w:ascii="Sylfaen" w:hAnsi="Sylfaen"/>
          <w:color w:val="000000" w:themeColor="text1"/>
          <w:sz w:val="22"/>
          <w:szCs w:val="22"/>
          <w:lang w:val="ka-GE"/>
        </w:rPr>
        <w:t>ეიფორია</w:t>
      </w:r>
      <w:r w:rsidR="007003D3" w:rsidRPr="00821F5E">
        <w:rPr>
          <w:rFonts w:ascii="Sylfaen" w:hAnsi="Sylfaen"/>
          <w:color w:val="000000" w:themeColor="text1"/>
          <w:sz w:val="22"/>
          <w:szCs w:val="22"/>
          <w:lang w:val="ka-GE"/>
        </w:rPr>
        <w:t>)</w:t>
      </w:r>
      <w:r w:rsidR="00243A26" w:rsidRPr="00821F5E">
        <w:rPr>
          <w:rFonts w:ascii="Sylfaen" w:hAnsi="Sylfaen"/>
          <w:color w:val="000000" w:themeColor="text1"/>
          <w:sz w:val="22"/>
          <w:szCs w:val="22"/>
          <w:lang w:val="ka-GE"/>
        </w:rPr>
        <w:t>;</w:t>
      </w:r>
    </w:p>
    <w:p w14:paraId="1DE376EE" w14:textId="78AEEF10" w:rsidR="00D30C4C" w:rsidRPr="00821F5E" w:rsidRDefault="00D30C4C" w:rsidP="007003D3">
      <w:pPr>
        <w:pStyle w:val="ListParagraph"/>
        <w:numPr>
          <w:ilvl w:val="0"/>
          <w:numId w:val="6"/>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ყურზე ისეთი ეფექტები, როგორიცაა ტინიტუსი (ყურებში შუილი),</w:t>
      </w:r>
    </w:p>
    <w:p w14:paraId="5E7FFB26" w14:textId="33ABD106" w:rsidR="00257A9F" w:rsidRPr="00821F5E" w:rsidRDefault="00257A9F" w:rsidP="007003D3">
      <w:pPr>
        <w:pStyle w:val="ListParagraph"/>
        <w:numPr>
          <w:ilvl w:val="0"/>
          <w:numId w:val="6"/>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რადგან მას შეუძლია გავლენა მოახდინოს თვალებზე და გამოიწვიოს მხედველობის დაბინდვა ან გაორება, სიფრთხილეა საჭირო ავტომობილის მართვის ან მექანიზმებთან მუშაობის დროს.</w:t>
      </w:r>
    </w:p>
    <w:p w14:paraId="5C562B7B" w14:textId="3D202313" w:rsidR="00243A26" w:rsidRPr="00821F5E" w:rsidRDefault="00243A26" w:rsidP="00243A26">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rPr>
        <w:t>თუ ანესთეზიური მოქმედება გამოყენებულია ისეთ უბნებზე, რომლებიც გავლენას ახდენენ ავტომობილისა და მექანიზმების გამოყენებაზე, რეკომენდებულია თავი შეიკავოთ ამ საქმიანობისგან, სანამ ამ უბნებში ნორმალური ფუნქციები სრულად არ აღდგება</w:t>
      </w:r>
    </w:p>
    <w:p w14:paraId="0C475124" w14:textId="07C879B4" w:rsidR="00FB7087" w:rsidRPr="00821F5E" w:rsidRDefault="00FB7087" w:rsidP="00FB70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იმის მიხედვით, თუ სად და როგორ შეიყვანეს </w:t>
      </w:r>
      <w:r w:rsidR="003561C4" w:rsidRPr="00821F5E">
        <w:rPr>
          <w:rFonts w:ascii="Sylfaen" w:hAnsi="Sylfaen"/>
          <w:color w:val="000000" w:themeColor="text1"/>
          <w:sz w:val="22"/>
          <w:szCs w:val="22"/>
          <w:lang w:val="ka-GE"/>
        </w:rPr>
        <w:t>ლიდონი</w:t>
      </w:r>
      <w:r w:rsidRPr="00821F5E">
        <w:rPr>
          <w:rFonts w:ascii="Sylfaen" w:hAnsi="Sylfaen"/>
          <w:color w:val="000000" w:themeColor="text1"/>
          <w:sz w:val="22"/>
          <w:szCs w:val="22"/>
          <w:lang w:val="ka-GE"/>
        </w:rPr>
        <w:t xml:space="preserve">, შესაძლოა გავლენა იქონიოს თქვენს </w:t>
      </w:r>
      <w:r w:rsidR="00335922" w:rsidRPr="00821F5E">
        <w:rPr>
          <w:rFonts w:ascii="Sylfaen" w:hAnsi="Sylfaen"/>
          <w:color w:val="000000" w:themeColor="text1"/>
          <w:sz w:val="22"/>
          <w:szCs w:val="22"/>
          <w:lang w:val="ka-GE"/>
        </w:rPr>
        <w:t>ავტომობილისა</w:t>
      </w:r>
      <w:r w:rsidRPr="00821F5E">
        <w:rPr>
          <w:rFonts w:ascii="Sylfaen" w:hAnsi="Sylfaen"/>
          <w:color w:val="000000" w:themeColor="text1"/>
          <w:sz w:val="22"/>
          <w:szCs w:val="22"/>
          <w:lang w:val="ka-GE"/>
        </w:rPr>
        <w:t xml:space="preserve"> ან სხვა მექანიზმების მართვაზე. განიხილეთ ექიმთან, უსაფრთხოა თუ არა თქვენთვის </w:t>
      </w:r>
      <w:r w:rsidR="005B75E6" w:rsidRPr="00821F5E">
        <w:rPr>
          <w:rFonts w:ascii="Sylfaen" w:hAnsi="Sylfaen"/>
          <w:color w:val="000000" w:themeColor="text1"/>
          <w:sz w:val="22"/>
          <w:szCs w:val="22"/>
          <w:lang w:val="ka-GE"/>
        </w:rPr>
        <w:t>ავტომობილის</w:t>
      </w:r>
      <w:r w:rsidRPr="00821F5E">
        <w:rPr>
          <w:rFonts w:ascii="Sylfaen" w:hAnsi="Sylfaen"/>
          <w:color w:val="000000" w:themeColor="text1"/>
          <w:sz w:val="22"/>
          <w:szCs w:val="22"/>
          <w:lang w:val="ka-GE"/>
        </w:rPr>
        <w:t xml:space="preserve"> ან სხვა მექანიზმების მართვ</w:t>
      </w:r>
      <w:r w:rsidR="00BE7CFF" w:rsidRPr="00821F5E">
        <w:rPr>
          <w:rFonts w:ascii="Sylfaen" w:hAnsi="Sylfaen"/>
          <w:color w:val="000000" w:themeColor="text1"/>
          <w:sz w:val="22"/>
          <w:szCs w:val="22"/>
          <w:lang w:val="ka-GE"/>
        </w:rPr>
        <w:t xml:space="preserve">ის განახლება. </w:t>
      </w:r>
    </w:p>
    <w:p w14:paraId="41A7AA23" w14:textId="77777777" w:rsidR="00243A26" w:rsidRPr="00821F5E" w:rsidRDefault="00243A26" w:rsidP="00FB7087">
      <w:pPr>
        <w:spacing w:after="0" w:line="240" w:lineRule="auto"/>
        <w:jc w:val="both"/>
        <w:rPr>
          <w:rFonts w:ascii="Sylfaen" w:hAnsi="Sylfaen"/>
          <w:b/>
          <w:bCs/>
          <w:color w:val="000000" w:themeColor="text1"/>
          <w:sz w:val="22"/>
          <w:szCs w:val="22"/>
          <w:lang w:val="ka-GE"/>
        </w:rPr>
      </w:pPr>
    </w:p>
    <w:p w14:paraId="6207BCA8" w14:textId="30F1A730" w:rsidR="00465695" w:rsidRPr="00821F5E" w:rsidRDefault="00465695" w:rsidP="00FB70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 xml:space="preserve">მნიშვნელოვანი ინფორმაცია </w:t>
      </w:r>
      <w:r w:rsidR="0074465C" w:rsidRPr="00821F5E">
        <w:rPr>
          <w:rFonts w:ascii="Sylfaen" w:hAnsi="Sylfaen"/>
          <w:b/>
          <w:bCs/>
          <w:color w:val="000000" w:themeColor="text1"/>
          <w:sz w:val="22"/>
          <w:szCs w:val="22"/>
          <w:lang w:val="ka-GE"/>
        </w:rPr>
        <w:t>ლიდონში</w:t>
      </w:r>
      <w:r w:rsidRPr="00821F5E">
        <w:rPr>
          <w:rFonts w:ascii="Sylfaen" w:hAnsi="Sylfaen"/>
          <w:b/>
          <w:bCs/>
          <w:color w:val="000000" w:themeColor="text1"/>
          <w:sz w:val="22"/>
          <w:szCs w:val="22"/>
          <w:lang w:val="ka-GE"/>
        </w:rPr>
        <w:t xml:space="preserve"> შემავალი ზოგიერთი დამხმარე ნივთიერების შესახებ</w:t>
      </w:r>
    </w:p>
    <w:p w14:paraId="011890D8" w14:textId="7B5E5A76" w:rsidR="00A25E9B" w:rsidRPr="00821F5E" w:rsidRDefault="00D65CD5" w:rsidP="00FB70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ეს სამკურნალო პროდუქტი შეიცავს 1 მმოლზე (23 მგ) ნაკლებ ნატრიუმს დოზაზე ანუ ის არსებითად „</w:t>
      </w:r>
      <w:r w:rsidR="00243A26" w:rsidRPr="00821F5E">
        <w:rPr>
          <w:rFonts w:ascii="Sylfaen" w:hAnsi="Sylfaen"/>
          <w:color w:val="000000" w:themeColor="text1"/>
          <w:sz w:val="22"/>
          <w:szCs w:val="22"/>
          <w:lang w:val="ka-GE"/>
        </w:rPr>
        <w:t>არ შეიცავს ნატრიუმს</w:t>
      </w:r>
      <w:r w:rsidRPr="00821F5E">
        <w:rPr>
          <w:rFonts w:ascii="Sylfaen" w:hAnsi="Sylfaen"/>
          <w:color w:val="000000" w:themeColor="text1"/>
          <w:sz w:val="22"/>
          <w:szCs w:val="22"/>
          <w:lang w:val="ka-GE"/>
        </w:rPr>
        <w:t>“.</w:t>
      </w:r>
    </w:p>
    <w:p w14:paraId="4D7F1355" w14:textId="77777777" w:rsidR="00243A26" w:rsidRPr="00821F5E" w:rsidRDefault="00243A26" w:rsidP="00FB7087">
      <w:pPr>
        <w:spacing w:after="0" w:line="240" w:lineRule="auto"/>
        <w:jc w:val="both"/>
        <w:rPr>
          <w:rFonts w:ascii="Sylfaen" w:hAnsi="Sylfaen"/>
          <w:color w:val="000000" w:themeColor="text1"/>
          <w:sz w:val="22"/>
          <w:szCs w:val="22"/>
          <w:lang w:val="ka-GE"/>
        </w:rPr>
      </w:pPr>
    </w:p>
    <w:p w14:paraId="63534CB2" w14:textId="41D4C9A9" w:rsidR="000378E5" w:rsidRPr="00821F5E" w:rsidRDefault="003B330A" w:rsidP="00FB7087">
      <w:pPr>
        <w:spacing w:after="0" w:line="240" w:lineRule="auto"/>
        <w:jc w:val="both"/>
        <w:rPr>
          <w:rFonts w:ascii="Sylfaen" w:hAnsi="Sylfaen"/>
          <w:color w:val="000000" w:themeColor="text1"/>
          <w:sz w:val="22"/>
          <w:szCs w:val="22"/>
          <w:lang w:val="ka-GE"/>
        </w:rPr>
      </w:pPr>
      <w:r w:rsidRPr="00821F5E">
        <w:rPr>
          <w:rFonts w:ascii="Sylfaen" w:hAnsi="Sylfaen"/>
          <w:b/>
          <w:bCs/>
          <w:color w:val="000000" w:themeColor="text1"/>
          <w:sz w:val="22"/>
          <w:szCs w:val="22"/>
          <w:lang w:val="ka-GE"/>
        </w:rPr>
        <w:t>გამოყენება</w:t>
      </w:r>
      <w:r w:rsidR="000378E5" w:rsidRPr="00821F5E">
        <w:rPr>
          <w:rFonts w:ascii="Sylfaen" w:hAnsi="Sylfaen"/>
          <w:b/>
          <w:bCs/>
          <w:color w:val="000000" w:themeColor="text1"/>
          <w:sz w:val="22"/>
          <w:szCs w:val="22"/>
          <w:lang w:val="ka-GE"/>
        </w:rPr>
        <w:t xml:space="preserve"> სხვა მედიკამენტებთან ერთად</w:t>
      </w:r>
    </w:p>
    <w:p w14:paraId="047A32FB" w14:textId="0BE37820" w:rsidR="007C512A" w:rsidRPr="00821F5E" w:rsidRDefault="000F28C7" w:rsidP="00FB70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lastRenderedPageBreak/>
        <w:t xml:space="preserve">სისხლში </w:t>
      </w:r>
      <w:r w:rsidR="008E2073" w:rsidRPr="00821F5E">
        <w:rPr>
          <w:rFonts w:ascii="Sylfaen" w:hAnsi="Sylfaen"/>
          <w:color w:val="000000" w:themeColor="text1"/>
          <w:sz w:val="22"/>
          <w:szCs w:val="22"/>
          <w:lang w:val="ka-GE"/>
        </w:rPr>
        <w:t>ლიდონის</w:t>
      </w:r>
      <w:r w:rsidRPr="00821F5E">
        <w:rPr>
          <w:rFonts w:ascii="Sylfaen" w:hAnsi="Sylfaen"/>
          <w:color w:val="000000" w:themeColor="text1"/>
          <w:sz w:val="22"/>
          <w:szCs w:val="22"/>
          <w:lang w:val="ka-GE"/>
        </w:rPr>
        <w:t xml:space="preserve"> დონე და შესაბამისად, მისი ეფექტი შეიძლება შეიცვალოს, თუ პრეპარატი გამოიყენება ღვიძლის ფერმენტებზე მოქმედ სხვა პრეპარატებთან ერთად.</w:t>
      </w:r>
    </w:p>
    <w:p w14:paraId="0B89BCCE" w14:textId="62BCA3C5" w:rsidR="007C5B86" w:rsidRPr="00821F5E" w:rsidRDefault="000C35A0" w:rsidP="00FB70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ლიდოკაინის გამოყენებამ შემდეგ პრეპარატებთან ერთად შეიძლება გამოიწვიოს სერიოზული გვერდითი მოვლენები:</w:t>
      </w:r>
      <w:r w:rsidR="00FE1662" w:rsidRPr="00821F5E">
        <w:rPr>
          <w:rFonts w:ascii="Sylfaen" w:hAnsi="Sylfaen"/>
          <w:color w:val="000000" w:themeColor="text1"/>
          <w:sz w:val="22"/>
          <w:szCs w:val="22"/>
          <w:lang w:val="ka-GE"/>
        </w:rPr>
        <w:t xml:space="preserve"> </w:t>
      </w:r>
    </w:p>
    <w:p w14:paraId="7EDAA7AD" w14:textId="3B9C9D56" w:rsidR="00E858CB" w:rsidRPr="00821F5E" w:rsidRDefault="00E858CB"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აცეტაზოლამიდი (გამოიყენება თვალშიდა წნევის შესამცირებლად)</w:t>
      </w:r>
    </w:p>
    <w:p w14:paraId="151226CF" w14:textId="52965FBB" w:rsidR="00D26B13" w:rsidRPr="00821F5E" w:rsidRDefault="00D26B13"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ციმეტიდინი (გამოიყენება კუჭის წყლულის და გულძმარვის დროს)</w:t>
      </w:r>
    </w:p>
    <w:p w14:paraId="58690634" w14:textId="7A57C75F" w:rsidR="004B5CE2" w:rsidRPr="00821F5E" w:rsidRDefault="004B5CE2"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დოლასეტრონი (გამოიყენება გულისრევისა და ღებინების პრევენციის ან მკურნალობისთვის)</w:t>
      </w:r>
    </w:p>
    <w:p w14:paraId="7083FA7B" w14:textId="5749C13B" w:rsidR="00A17F15" w:rsidRPr="00821F5E" w:rsidRDefault="00A17F15"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ქვინიპირისტინი და დალფოპრისტინი (ანტიბიოტიკები)</w:t>
      </w:r>
    </w:p>
    <w:p w14:paraId="68AA99B3" w14:textId="7C76F497" w:rsidR="00521CB2" w:rsidRPr="00821F5E" w:rsidRDefault="00521CB2"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ბეტა-ბლოკატორები, როგორიცაა პროპრანოლოლი (გამოიყენება სტენოკარდიის, მაღალი არტერიული წნევის ან გულის სხვა პრობლემების სამკურნალოდ)</w:t>
      </w:r>
    </w:p>
    <w:p w14:paraId="2F65F5F4" w14:textId="5035FBF3" w:rsidR="0035400D" w:rsidRPr="00821F5E" w:rsidRDefault="0035400D"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შარდმდენები (მედიკამენტები, რომლებიც გამოიყენება შარდის გამოყოფის გასაზრდელად)</w:t>
      </w:r>
    </w:p>
    <w:p w14:paraId="29F013F8" w14:textId="5F42129E" w:rsidR="00890C1A" w:rsidRPr="00821F5E" w:rsidRDefault="00890C1A"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ვირუსებით გამოწვეული დაავადებების (მაგ., შიდსი) სამკურნალოდ გამოყენებული ანტივირუსული პრეპარატები</w:t>
      </w:r>
    </w:p>
    <w:p w14:paraId="2623C41B" w14:textId="7616D6A8" w:rsidR="00AD1AAE" w:rsidRPr="00821F5E" w:rsidRDefault="00AD1AAE"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გულის რიტმის რეგულირებისთვის გამოყენებული ანტიარითმული პრეპარატები</w:t>
      </w:r>
    </w:p>
    <w:p w14:paraId="2F5D8D38" w14:textId="1812D9B0" w:rsidR="00A60D58" w:rsidRPr="00821F5E" w:rsidRDefault="00A60D58"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ანტიფსიქოზური პრეპარატები, რომლებიც გამოიყენება სერიოზული ფსიქიატრიული დაავადებების (მაგალითად, შიზოფრენიის) სამკურნალოდ.</w:t>
      </w:r>
    </w:p>
    <w:p w14:paraId="10A9985B" w14:textId="07FAA963" w:rsidR="00CC3DB7" w:rsidRPr="00821F5E" w:rsidRDefault="00CC3DB7"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კუნთების რელაქსანტები (მაგ., სუქცინილქოლინი)</w:t>
      </w:r>
    </w:p>
    <w:p w14:paraId="41629779" w14:textId="7CA39B23" w:rsidR="0011762A" w:rsidRPr="00821F5E" w:rsidRDefault="0011762A"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დეპრესიის სამკურნალო</w:t>
      </w:r>
      <w:r w:rsidR="007A63C0" w:rsidRPr="00821F5E">
        <w:rPr>
          <w:rFonts w:ascii="Sylfaen" w:hAnsi="Sylfaen"/>
          <w:color w:val="000000" w:themeColor="text1"/>
          <w:sz w:val="22"/>
          <w:szCs w:val="22"/>
          <w:lang w:val="ka-GE"/>
        </w:rPr>
        <w:t xml:space="preserve"> მცენარეული პრეპარატი, რომელსაც ეწოდება წმინდა იოანეს ვორტი.</w:t>
      </w:r>
    </w:p>
    <w:p w14:paraId="1335A431" w14:textId="016D317E" w:rsidR="00707E1C" w:rsidRPr="00821F5E" w:rsidRDefault="00707E1C" w:rsidP="00707E1C">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3985F412" w14:textId="77777777" w:rsidR="007D63C8" w:rsidRPr="00821F5E" w:rsidRDefault="007D63C8" w:rsidP="00707E1C">
      <w:pPr>
        <w:spacing w:after="0" w:line="240" w:lineRule="auto"/>
        <w:jc w:val="both"/>
        <w:rPr>
          <w:rFonts w:ascii="Sylfaen" w:hAnsi="Sylfaen"/>
          <w:sz w:val="22"/>
          <w:szCs w:val="22"/>
          <w:lang w:val="ka-GE"/>
        </w:rPr>
      </w:pPr>
    </w:p>
    <w:p w14:paraId="56F9EC04" w14:textId="76C2BC61" w:rsidR="007D63C8" w:rsidRPr="00821F5E" w:rsidRDefault="00A40536" w:rsidP="00707E1C">
      <w:pPr>
        <w:spacing w:after="0" w:line="240" w:lineRule="auto"/>
        <w:jc w:val="both"/>
        <w:rPr>
          <w:rFonts w:ascii="Sylfaen" w:hAnsi="Sylfaen"/>
          <w:b/>
          <w:bCs/>
          <w:sz w:val="22"/>
          <w:szCs w:val="22"/>
          <w:lang w:val="ka-GE"/>
        </w:rPr>
      </w:pPr>
      <w:r w:rsidRPr="00821F5E">
        <w:rPr>
          <w:rFonts w:ascii="Sylfaen" w:hAnsi="Sylfaen"/>
          <w:b/>
          <w:bCs/>
          <w:sz w:val="22"/>
          <w:szCs w:val="22"/>
          <w:lang w:val="ka-GE"/>
        </w:rPr>
        <w:t>3. ლიდონის გამოყენების წესი</w:t>
      </w:r>
    </w:p>
    <w:p w14:paraId="51264D3B" w14:textId="4B1ECA1A" w:rsidR="00A40536" w:rsidRPr="00821F5E" w:rsidRDefault="00D742AB" w:rsidP="00707E1C">
      <w:pPr>
        <w:spacing w:after="0" w:line="240" w:lineRule="auto"/>
        <w:jc w:val="both"/>
        <w:rPr>
          <w:rFonts w:ascii="Sylfaen" w:hAnsi="Sylfaen"/>
          <w:b/>
          <w:bCs/>
          <w:sz w:val="22"/>
          <w:szCs w:val="22"/>
          <w:lang w:val="ka-GE"/>
        </w:rPr>
      </w:pPr>
      <w:r w:rsidRPr="00821F5E">
        <w:rPr>
          <w:rFonts w:ascii="Sylfaen" w:hAnsi="Sylfaen"/>
          <w:b/>
          <w:bCs/>
          <w:sz w:val="22"/>
          <w:szCs w:val="22"/>
          <w:lang w:val="ka-GE"/>
        </w:rPr>
        <w:t xml:space="preserve">ინსტრუქცია მიღების წესის და დოზირები/გამოყენების </w:t>
      </w:r>
      <w:r w:rsidR="000F14D4" w:rsidRPr="00821F5E">
        <w:rPr>
          <w:rFonts w:ascii="Sylfaen" w:hAnsi="Sylfaen"/>
          <w:b/>
          <w:bCs/>
          <w:sz w:val="22"/>
          <w:szCs w:val="22"/>
          <w:lang w:val="ka-GE"/>
        </w:rPr>
        <w:t>სიხშირის</w:t>
      </w:r>
      <w:r w:rsidRPr="00821F5E">
        <w:rPr>
          <w:rFonts w:ascii="Sylfaen" w:hAnsi="Sylfaen"/>
          <w:b/>
          <w:bCs/>
          <w:sz w:val="22"/>
          <w:szCs w:val="22"/>
          <w:lang w:val="ka-GE"/>
        </w:rPr>
        <w:t xml:space="preserve"> შესახებ: </w:t>
      </w:r>
    </w:p>
    <w:p w14:paraId="41B37089" w14:textId="65E6693E" w:rsidR="000F14D4" w:rsidRPr="00821F5E" w:rsidRDefault="00730158" w:rsidP="00707E1C">
      <w:pPr>
        <w:spacing w:after="0" w:line="240" w:lineRule="auto"/>
        <w:jc w:val="both"/>
        <w:rPr>
          <w:rFonts w:ascii="Sylfaen" w:hAnsi="Sylfaen"/>
          <w:sz w:val="22"/>
          <w:szCs w:val="22"/>
          <w:lang w:val="ka-GE"/>
        </w:rPr>
      </w:pPr>
      <w:r w:rsidRPr="00821F5E">
        <w:rPr>
          <w:rFonts w:ascii="Sylfaen" w:hAnsi="Sylfaen"/>
          <w:sz w:val="22"/>
          <w:szCs w:val="22"/>
          <w:lang w:val="ka-GE"/>
        </w:rPr>
        <w:t xml:space="preserve">ექიმი განსაზღვრავს შესაბამის დოზას (სხეულის წონის მიხედვით), მიღების დროს და </w:t>
      </w:r>
      <w:r w:rsidR="00502B26" w:rsidRPr="00821F5E">
        <w:rPr>
          <w:rFonts w:ascii="Sylfaen" w:hAnsi="Sylfaen"/>
          <w:sz w:val="22"/>
          <w:szCs w:val="22"/>
          <w:lang w:val="ka-GE"/>
        </w:rPr>
        <w:t>გზას</w:t>
      </w:r>
      <w:r w:rsidRPr="00821F5E">
        <w:rPr>
          <w:rFonts w:ascii="Sylfaen" w:hAnsi="Sylfaen"/>
          <w:sz w:val="22"/>
          <w:szCs w:val="22"/>
          <w:lang w:val="ka-GE"/>
        </w:rPr>
        <w:t xml:space="preserve"> და დაგინიშნავთ მას.</w:t>
      </w:r>
    </w:p>
    <w:p w14:paraId="5DEA9D11" w14:textId="71D65482" w:rsidR="00AC79D4" w:rsidRPr="00821F5E" w:rsidRDefault="00F65DE7" w:rsidP="00707E1C">
      <w:pPr>
        <w:spacing w:after="0" w:line="240" w:lineRule="auto"/>
        <w:jc w:val="both"/>
        <w:rPr>
          <w:rFonts w:ascii="Sylfaen" w:hAnsi="Sylfaen"/>
          <w:b/>
          <w:bCs/>
          <w:sz w:val="22"/>
          <w:szCs w:val="22"/>
          <w:lang w:val="ka-GE"/>
        </w:rPr>
      </w:pPr>
      <w:r w:rsidRPr="00821F5E">
        <w:rPr>
          <w:rFonts w:ascii="Sylfaen" w:hAnsi="Sylfaen"/>
          <w:b/>
          <w:bCs/>
          <w:sz w:val="22"/>
          <w:szCs w:val="22"/>
          <w:lang w:val="ka-GE"/>
        </w:rPr>
        <w:t>მიღების გზა და მეთოდი:</w:t>
      </w:r>
    </w:p>
    <w:p w14:paraId="0EDA2EC5" w14:textId="6F50DEBE" w:rsidR="00F65DE7" w:rsidRPr="00821F5E" w:rsidRDefault="00924188" w:rsidP="00707E1C">
      <w:pPr>
        <w:spacing w:after="0" w:line="240" w:lineRule="auto"/>
        <w:jc w:val="both"/>
        <w:rPr>
          <w:rFonts w:ascii="Sylfaen" w:hAnsi="Sylfaen"/>
          <w:sz w:val="22"/>
          <w:szCs w:val="22"/>
          <w:lang w:val="ka-GE"/>
        </w:rPr>
      </w:pPr>
      <w:r w:rsidRPr="00821F5E">
        <w:rPr>
          <w:rFonts w:ascii="Sylfaen" w:hAnsi="Sylfaen"/>
          <w:sz w:val="22"/>
          <w:szCs w:val="22"/>
          <w:lang w:val="ka-GE"/>
        </w:rPr>
        <w:t>მისი შეყვანა შესაძლებელია კუნთში (კუნთში), ინტრავენურად (ი.ვ.) ან კანქვეშ (ს.კ.). ანესთეზიური მიზნით გამოყენებისას, მიღების მეთოდი განსხვავდება ანესთეზიის ადგილისა და ტიპის მიხედვით. ლიდონი, როგორც წესი, გამოიყენება საწყისი ინტრავენური დოზის სახით გულის არითმიების სამკურნალოდ. თუ პერორალური ანტიარითმული პრეპარატებით მკურნალობა შეუძლებელია, ნორმალური გულის რიტმის აღსადგენად შეიძლება გამოყენებულ იქნას ლიდონის შემანარჩუნებელი ინფუზია (უწყვეტი და ნელი ინტრავენური შეყვანა).</w:t>
      </w:r>
    </w:p>
    <w:p w14:paraId="2A65E6D6" w14:textId="0355771F" w:rsidR="00B71710" w:rsidRPr="00821F5E" w:rsidRDefault="00B71710" w:rsidP="00707E1C">
      <w:pPr>
        <w:spacing w:after="0" w:line="240" w:lineRule="auto"/>
        <w:jc w:val="both"/>
        <w:rPr>
          <w:rFonts w:ascii="Sylfaen" w:hAnsi="Sylfaen"/>
          <w:b/>
          <w:bCs/>
          <w:sz w:val="22"/>
          <w:szCs w:val="22"/>
          <w:lang w:val="ka-GE"/>
        </w:rPr>
      </w:pPr>
      <w:r w:rsidRPr="00821F5E">
        <w:rPr>
          <w:rFonts w:ascii="Sylfaen" w:hAnsi="Sylfaen"/>
          <w:b/>
          <w:bCs/>
          <w:sz w:val="22"/>
          <w:szCs w:val="22"/>
          <w:lang w:val="ka-GE"/>
        </w:rPr>
        <w:t>სხვადასხვა ასაკობრივი ჯგუფები:</w:t>
      </w:r>
    </w:p>
    <w:p w14:paraId="4A932FCE" w14:textId="574F37BB" w:rsidR="00D52B16" w:rsidRPr="00821F5E" w:rsidRDefault="00D52B16" w:rsidP="00707E1C">
      <w:pPr>
        <w:spacing w:after="0" w:line="240" w:lineRule="auto"/>
        <w:jc w:val="both"/>
        <w:rPr>
          <w:rFonts w:ascii="Sylfaen" w:hAnsi="Sylfaen"/>
          <w:b/>
          <w:bCs/>
          <w:sz w:val="22"/>
          <w:szCs w:val="22"/>
          <w:lang w:val="ka-GE"/>
        </w:rPr>
      </w:pPr>
      <w:r w:rsidRPr="00821F5E">
        <w:rPr>
          <w:rFonts w:ascii="Sylfaen" w:hAnsi="Sylfaen"/>
          <w:b/>
          <w:bCs/>
          <w:sz w:val="22"/>
          <w:szCs w:val="22"/>
          <w:lang w:val="ka-GE"/>
        </w:rPr>
        <w:t>გამოყენება ბავშვებში:</w:t>
      </w:r>
    </w:p>
    <w:p w14:paraId="0722B1EA" w14:textId="63DA90F4" w:rsidR="00A718C1" w:rsidRPr="00821F5E" w:rsidRDefault="00A718C1" w:rsidP="00A718C1">
      <w:pPr>
        <w:spacing w:after="0" w:line="240" w:lineRule="auto"/>
        <w:jc w:val="both"/>
        <w:rPr>
          <w:rFonts w:ascii="Sylfaen" w:hAnsi="Sylfaen"/>
          <w:sz w:val="22"/>
          <w:szCs w:val="22"/>
        </w:rPr>
      </w:pPr>
      <w:r w:rsidRPr="00821F5E">
        <w:rPr>
          <w:rFonts w:ascii="Sylfaen" w:hAnsi="Sylfaen"/>
          <w:sz w:val="22"/>
          <w:szCs w:val="22"/>
          <w:lang w:val="ka-GE"/>
        </w:rPr>
        <w:t>ბავშვებში გულის რიტმის დარღვევების სამკურნალოდ, ექიმი განსაზღვრავს საჭირო დოზას (სხეულის წონის მიხედვით) და მის შეყვანას, ასევე მიღების დროსა და მეთოდს.</w:t>
      </w:r>
    </w:p>
    <w:p w14:paraId="44633477" w14:textId="591007D1" w:rsidR="00A718C1" w:rsidRPr="00821F5E" w:rsidRDefault="00A718C1" w:rsidP="00A718C1">
      <w:pPr>
        <w:spacing w:after="0" w:line="240" w:lineRule="auto"/>
        <w:jc w:val="both"/>
        <w:rPr>
          <w:rFonts w:ascii="Sylfaen" w:hAnsi="Sylfaen"/>
          <w:sz w:val="22"/>
          <w:szCs w:val="22"/>
          <w:lang w:val="ka-GE"/>
        </w:rPr>
      </w:pPr>
      <w:r w:rsidRPr="00821F5E">
        <w:rPr>
          <w:rFonts w:ascii="Sylfaen" w:hAnsi="Sylfaen"/>
          <w:sz w:val="22"/>
          <w:szCs w:val="22"/>
          <w:lang w:val="ka-GE"/>
        </w:rPr>
        <w:t>რეგიონალური ანესთეზიის ქვეშ გამოყენებისას, 12 წლამდე ასაკის ბავშვებისთვის დოზა არ უნდა აღემატებოდეს 3 მილიგრამს კილოგრამზე. დოზებს შორის უნდა გავიდეს მინიმუმ 4 საათი.</w:t>
      </w:r>
    </w:p>
    <w:p w14:paraId="06F5D8A0" w14:textId="4482748C" w:rsidR="004B69E6" w:rsidRPr="00821F5E" w:rsidRDefault="004B69E6" w:rsidP="00A718C1">
      <w:pPr>
        <w:spacing w:after="0" w:line="240" w:lineRule="auto"/>
        <w:jc w:val="both"/>
        <w:rPr>
          <w:rFonts w:ascii="Sylfaen" w:hAnsi="Sylfaen"/>
          <w:sz w:val="22"/>
          <w:szCs w:val="22"/>
          <w:lang w:val="ka-GE"/>
        </w:rPr>
      </w:pPr>
      <w:r w:rsidRPr="00821F5E">
        <w:rPr>
          <w:rFonts w:ascii="Sylfaen" w:hAnsi="Sylfaen"/>
          <w:b/>
          <w:bCs/>
          <w:sz w:val="22"/>
          <w:szCs w:val="22"/>
          <w:lang w:val="ka-GE"/>
        </w:rPr>
        <w:t>გამოყენება ხანდაზმულებში</w:t>
      </w:r>
    </w:p>
    <w:p w14:paraId="677E612D" w14:textId="0F8087AE" w:rsidR="0028344C" w:rsidRPr="00821F5E" w:rsidRDefault="0028344C" w:rsidP="00A718C1">
      <w:pPr>
        <w:spacing w:after="0" w:line="240" w:lineRule="auto"/>
        <w:jc w:val="both"/>
        <w:rPr>
          <w:rFonts w:ascii="Sylfaen" w:hAnsi="Sylfaen"/>
          <w:sz w:val="22"/>
          <w:szCs w:val="22"/>
          <w:lang w:val="ka-GE"/>
        </w:rPr>
      </w:pPr>
      <w:r w:rsidRPr="00821F5E">
        <w:rPr>
          <w:rFonts w:ascii="Sylfaen" w:hAnsi="Sylfaen"/>
          <w:sz w:val="22"/>
          <w:szCs w:val="22"/>
          <w:lang w:val="ka-GE"/>
        </w:rPr>
        <w:t>გულის რიტმის დარღვევების მკურნალობისას ხანდაზმულ პაციენტებში შეიძლება საჭირო გახდეს უფრო დაბალი დოზები. ადგილობრივი ანესთეტიკების საჭიროება ხანდაზმულ პაციენტებში შემცირებულია. ამ მიზეზით, სიფრთხილეა საჭირო შესაყვანი დოზის შერჩევისას. საჭიროების შემთხვევაში, დოზის შემცირება შესაძლებელია.</w:t>
      </w:r>
    </w:p>
    <w:p w14:paraId="3BF4350F" w14:textId="75AA6A02" w:rsidR="006D3C4A" w:rsidRPr="00821F5E" w:rsidRDefault="006D3C4A" w:rsidP="006D3C4A">
      <w:pPr>
        <w:spacing w:after="0" w:line="240" w:lineRule="auto"/>
        <w:jc w:val="both"/>
        <w:rPr>
          <w:rFonts w:ascii="Sylfaen" w:hAnsi="Sylfaen"/>
          <w:b/>
          <w:bCs/>
          <w:sz w:val="22"/>
          <w:szCs w:val="22"/>
          <w:lang w:val="ka-GE"/>
        </w:rPr>
      </w:pPr>
      <w:r w:rsidRPr="00821F5E">
        <w:rPr>
          <w:rFonts w:ascii="Sylfaen" w:hAnsi="Sylfaen"/>
          <w:b/>
          <w:bCs/>
          <w:sz w:val="22"/>
          <w:szCs w:val="22"/>
          <w:lang w:val="ka-GE"/>
        </w:rPr>
        <w:t>განსაკუთრებული გამოყენების შემთხვევები:</w:t>
      </w:r>
    </w:p>
    <w:p w14:paraId="282324AE" w14:textId="22A465E7" w:rsidR="006D3C4A" w:rsidRPr="00821F5E" w:rsidRDefault="006D3C4A" w:rsidP="006D3C4A">
      <w:pPr>
        <w:spacing w:after="0" w:line="240" w:lineRule="auto"/>
        <w:jc w:val="both"/>
        <w:rPr>
          <w:rFonts w:ascii="Sylfaen" w:hAnsi="Sylfaen"/>
          <w:b/>
          <w:bCs/>
          <w:sz w:val="22"/>
          <w:szCs w:val="22"/>
          <w:lang w:val="ka-GE"/>
        </w:rPr>
      </w:pPr>
      <w:r w:rsidRPr="00821F5E">
        <w:rPr>
          <w:rFonts w:ascii="Sylfaen" w:hAnsi="Sylfaen"/>
          <w:b/>
          <w:bCs/>
          <w:sz w:val="22"/>
          <w:szCs w:val="22"/>
          <w:lang w:val="ka-GE"/>
        </w:rPr>
        <w:t>თირკმლის/ღვიძლის უკმარისობა:</w:t>
      </w:r>
    </w:p>
    <w:p w14:paraId="3F280626" w14:textId="77777777" w:rsidR="004F5364" w:rsidRPr="00821F5E" w:rsidRDefault="00D40231" w:rsidP="006D3C4A">
      <w:pPr>
        <w:spacing w:after="0" w:line="240" w:lineRule="auto"/>
        <w:jc w:val="both"/>
        <w:rPr>
          <w:rFonts w:ascii="Sylfaen" w:hAnsi="Sylfaen"/>
          <w:sz w:val="22"/>
          <w:szCs w:val="22"/>
          <w:lang w:val="ka-GE"/>
        </w:rPr>
      </w:pPr>
      <w:r w:rsidRPr="00821F5E">
        <w:rPr>
          <w:rFonts w:ascii="Sylfaen" w:hAnsi="Sylfaen"/>
          <w:sz w:val="22"/>
          <w:szCs w:val="22"/>
          <w:lang w:val="ka-GE"/>
        </w:rPr>
        <w:t>ღვიძლის დაავადების მქონე პაციენტებში უნდა შემცირდეს ინტრავენური ინფუზიის სიჩქარე და დოზა. ასეთ პაციენტებში დოზის შემცირებისას უნდა იქნას გათვალისწინებული ლიდონის კონცენტრაცია სისხლში. თირკმლის უკმარისობის მქონე პაციენტებში დოზის კორექცია მკაცრად აუცილებელი არ არის, თუმცა, რეკომენდებულია სიფრთხილის გამოჩენა.</w:t>
      </w:r>
      <w:r w:rsidR="00273660" w:rsidRPr="00821F5E">
        <w:rPr>
          <w:rFonts w:ascii="Sylfaen" w:hAnsi="Sylfaen"/>
          <w:sz w:val="22"/>
          <w:szCs w:val="22"/>
          <w:lang w:val="ka-GE"/>
        </w:rPr>
        <w:t xml:space="preserve"> </w:t>
      </w:r>
    </w:p>
    <w:p w14:paraId="0F6B3227" w14:textId="1E6FB964" w:rsidR="004F5364" w:rsidRPr="00821F5E" w:rsidRDefault="00273660" w:rsidP="006D3C4A">
      <w:pPr>
        <w:spacing w:after="0" w:line="240" w:lineRule="auto"/>
        <w:jc w:val="both"/>
        <w:rPr>
          <w:rFonts w:ascii="Sylfaen" w:hAnsi="Sylfaen"/>
          <w:sz w:val="22"/>
          <w:szCs w:val="22"/>
          <w:lang w:val="ka-GE"/>
        </w:rPr>
      </w:pPr>
      <w:r w:rsidRPr="00821F5E">
        <w:rPr>
          <w:rFonts w:ascii="Sylfaen" w:hAnsi="Sylfaen"/>
          <w:sz w:val="22"/>
          <w:szCs w:val="22"/>
          <w:lang w:val="ka-GE"/>
        </w:rPr>
        <w:t xml:space="preserve">ინფუზიური თერაპია უნდა შეწყდეს პაციენტის გულის რიტმის ნორმალიზების ან პოტენციურად მავნე ზემოქმედების პირველი ნიშნების გამოვლენისთანავე. </w:t>
      </w:r>
    </w:p>
    <w:p w14:paraId="423E011A" w14:textId="62025B08" w:rsidR="004F5B35" w:rsidRPr="00821F5E" w:rsidRDefault="00273660" w:rsidP="006D3C4A">
      <w:pPr>
        <w:spacing w:after="0" w:line="240" w:lineRule="auto"/>
        <w:jc w:val="both"/>
        <w:rPr>
          <w:rFonts w:ascii="Sylfaen" w:hAnsi="Sylfaen"/>
          <w:sz w:val="22"/>
          <w:szCs w:val="22"/>
          <w:lang w:val="ka-GE"/>
        </w:rPr>
      </w:pPr>
      <w:r w:rsidRPr="00821F5E">
        <w:rPr>
          <w:rFonts w:ascii="Sylfaen" w:hAnsi="Sylfaen"/>
          <w:i/>
          <w:iCs/>
          <w:sz w:val="22"/>
          <w:szCs w:val="22"/>
          <w:lang w:val="ka-GE"/>
        </w:rPr>
        <w:t>თუ ფიქრობთ, რომ ლიდონის ეფექტი ძალიან ძლიერი ან ძალიან სუსტია, მიმართეთ ექიმს ან ფარმაცევტს.</w:t>
      </w:r>
    </w:p>
    <w:p w14:paraId="62FC4D63" w14:textId="287AAD9A" w:rsidR="00C57400" w:rsidRPr="00821F5E" w:rsidRDefault="00E927C9" w:rsidP="006D3C4A">
      <w:pPr>
        <w:spacing w:after="0" w:line="240" w:lineRule="auto"/>
        <w:jc w:val="both"/>
        <w:rPr>
          <w:rFonts w:ascii="Sylfaen" w:hAnsi="Sylfaen"/>
          <w:sz w:val="22"/>
          <w:szCs w:val="22"/>
          <w:lang w:val="ka-GE"/>
        </w:rPr>
      </w:pPr>
      <w:r w:rsidRPr="00821F5E">
        <w:rPr>
          <w:rFonts w:ascii="Sylfaen" w:hAnsi="Sylfaen"/>
          <w:b/>
          <w:bCs/>
          <w:sz w:val="22"/>
          <w:szCs w:val="22"/>
          <w:lang w:val="ka-GE"/>
        </w:rPr>
        <w:t>თუ მიიღეთ ლიდონის საჭიროზე მეტი დოზა:</w:t>
      </w:r>
    </w:p>
    <w:p w14:paraId="7F896EE1" w14:textId="7A656B97" w:rsidR="0086747C" w:rsidRPr="00821F5E" w:rsidRDefault="00CF3A5B" w:rsidP="006D3C4A">
      <w:pPr>
        <w:spacing w:after="0" w:line="240" w:lineRule="auto"/>
        <w:jc w:val="both"/>
        <w:rPr>
          <w:rFonts w:ascii="Sylfaen" w:hAnsi="Sylfaen"/>
          <w:sz w:val="22"/>
          <w:szCs w:val="22"/>
          <w:lang w:val="ka-GE"/>
        </w:rPr>
      </w:pPr>
      <w:r w:rsidRPr="00821F5E">
        <w:rPr>
          <w:rFonts w:ascii="Sylfaen" w:hAnsi="Sylfaen"/>
          <w:sz w:val="22"/>
          <w:szCs w:val="22"/>
          <w:lang w:val="ka-GE"/>
        </w:rPr>
        <w:lastRenderedPageBreak/>
        <w:t>თუ მიიღეთ საჭიროზე მეტი ლიდონი, დაუყოვნებლივ მიმართეთ ექიმს ან ფარმაცევტს. ლიდონის დოზის გადაჭარბებამ შეიძლება გამოიწვიოს სერიოზული გვერდითი მოვლენები, რომლებიც საჭიროებს სპეციფიკურ მკურნალობას. ექიმი გაცნობებთ ამ სიტუაციების შესახებ. ლიდონის დოზის გადაჭარბების პირველი ნიშნები, როგორც წესი, შემდეგია:</w:t>
      </w:r>
    </w:p>
    <w:p w14:paraId="01B7BFD8" w14:textId="1EED275E" w:rsidR="000B2461" w:rsidRPr="00821F5E" w:rsidRDefault="00127B02" w:rsidP="00127B02">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 xml:space="preserve">თავბრუსხვევა, </w:t>
      </w:r>
      <w:r w:rsidR="00BA10BF" w:rsidRPr="00821F5E">
        <w:rPr>
          <w:rFonts w:ascii="Sylfaen" w:hAnsi="Sylfaen"/>
          <w:sz w:val="22"/>
          <w:szCs w:val="22"/>
          <w:lang w:val="ka-GE"/>
        </w:rPr>
        <w:t>შეუძლოდ ყოფნა</w:t>
      </w:r>
      <w:r w:rsidRPr="00821F5E">
        <w:rPr>
          <w:rFonts w:ascii="Sylfaen" w:hAnsi="Sylfaen"/>
          <w:sz w:val="22"/>
          <w:szCs w:val="22"/>
          <w:lang w:val="ka-GE"/>
        </w:rPr>
        <w:t xml:space="preserve"> </w:t>
      </w:r>
    </w:p>
    <w:p w14:paraId="2BBDAB28" w14:textId="01478535" w:rsidR="00AA5569" w:rsidRPr="00821F5E" w:rsidRDefault="00127B02" w:rsidP="00127B02">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ტუჩებისა და პირის ღრუს გარშემო დაბუჟება</w:t>
      </w:r>
    </w:p>
    <w:p w14:paraId="7A6C5A53"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ენის დაბუჟება</w:t>
      </w:r>
    </w:p>
    <w:p w14:paraId="29D22CB2"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სმენის პრობლემები</w:t>
      </w:r>
    </w:p>
    <w:p w14:paraId="7F097CF4"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მხედველობის პრობლემები</w:t>
      </w:r>
    </w:p>
    <w:p w14:paraId="2A0BAA1B"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კრუნჩხვები</w:t>
      </w:r>
    </w:p>
    <w:p w14:paraId="1C89A541"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კუნთების უნებლიე შეკუმშვა</w:t>
      </w:r>
    </w:p>
    <w:p w14:paraId="6795611D"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სუნთქვის შენელება ან შეწყვეტა</w:t>
      </w:r>
    </w:p>
    <w:p w14:paraId="68BB7FB5"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თითის წვერებისა და ტუჩების მოლურჯო შეფერილობა</w:t>
      </w:r>
    </w:p>
    <w:p w14:paraId="7C1F2B5A"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გულისცემის არარეგულარული სიხშირე</w:t>
      </w:r>
    </w:p>
    <w:p w14:paraId="0B2F91CF" w14:textId="52CF0B6A" w:rsidR="00521111"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გულის გაჩერება</w:t>
      </w:r>
    </w:p>
    <w:p w14:paraId="288C8708" w14:textId="462BFE6B" w:rsidR="009B162F" w:rsidRPr="00821F5E" w:rsidRDefault="009B162F" w:rsidP="009B162F">
      <w:pPr>
        <w:spacing w:after="0" w:line="240" w:lineRule="auto"/>
        <w:jc w:val="both"/>
        <w:rPr>
          <w:rFonts w:ascii="Sylfaen" w:hAnsi="Sylfaen"/>
          <w:sz w:val="22"/>
          <w:szCs w:val="22"/>
          <w:lang w:val="ka-GE"/>
        </w:rPr>
      </w:pPr>
      <w:r w:rsidRPr="00821F5E">
        <w:rPr>
          <w:rFonts w:ascii="Sylfaen" w:hAnsi="Sylfaen"/>
          <w:sz w:val="22"/>
          <w:szCs w:val="22"/>
          <w:lang w:val="ka-GE"/>
        </w:rPr>
        <w:t>სერიოზული გვერდითი მოვლენების რისკის შესამცირებლად, ექიმი შეწყვეტს ლიდონის მიღებას ამ სიმპტომების გამოვლენისთანავე. ამიტომ, თუ თქვენ განიცდით ამ სიმპტომებს ან ეჭვობთ, რომ მიიღეთ საჭიროზე მეტი ლიდონი, დაუყოვნებლივ აცნობეთ ექიმს.</w:t>
      </w:r>
    </w:p>
    <w:p w14:paraId="560D0C62" w14:textId="67E37230" w:rsidR="006813AC" w:rsidRPr="00821F5E" w:rsidRDefault="006813AC" w:rsidP="009B162F">
      <w:pPr>
        <w:spacing w:after="0" w:line="240" w:lineRule="auto"/>
        <w:jc w:val="both"/>
        <w:rPr>
          <w:rFonts w:ascii="Sylfaen" w:hAnsi="Sylfaen"/>
          <w:b/>
          <w:bCs/>
          <w:sz w:val="22"/>
          <w:szCs w:val="22"/>
          <w:lang w:val="ka-GE"/>
        </w:rPr>
      </w:pPr>
      <w:r w:rsidRPr="00821F5E">
        <w:rPr>
          <w:rFonts w:ascii="Sylfaen" w:hAnsi="Sylfaen"/>
          <w:b/>
          <w:bCs/>
          <w:sz w:val="22"/>
          <w:szCs w:val="22"/>
          <w:lang w:val="ka-GE"/>
        </w:rPr>
        <w:t>თუ გამოტოვეთ ლიდონის საჭირო დოზა</w:t>
      </w:r>
    </w:p>
    <w:p w14:paraId="08A5EDF1" w14:textId="64DEE53C" w:rsidR="00FE7DE6" w:rsidRPr="00821F5E" w:rsidRDefault="00FE7DE6" w:rsidP="009B162F">
      <w:pPr>
        <w:spacing w:after="0" w:line="240" w:lineRule="auto"/>
        <w:jc w:val="both"/>
        <w:rPr>
          <w:rFonts w:ascii="Sylfaen" w:hAnsi="Sylfaen"/>
          <w:sz w:val="22"/>
          <w:szCs w:val="22"/>
          <w:lang w:val="ka-GE"/>
        </w:rPr>
      </w:pPr>
      <w:r w:rsidRPr="00821F5E">
        <w:rPr>
          <w:rFonts w:ascii="Sylfaen" w:hAnsi="Sylfaen"/>
          <w:sz w:val="22"/>
          <w:szCs w:val="22"/>
          <w:lang w:val="ka-GE"/>
        </w:rPr>
        <w:t>თუ ლიდონის გამოყენება დაგავიწყდათ, ან თუ ფიქრობთ, რომ დოზა გამოტოვეთ, აცნობეთ ექიმს. არ მიიღოთ ორმაგი დოზა გამოტოვებული დოზის კომპენსაციისთვის.</w:t>
      </w:r>
    </w:p>
    <w:p w14:paraId="6D4C8845" w14:textId="29535C5D" w:rsidR="00BD5623" w:rsidRPr="00821F5E" w:rsidRDefault="00BD5623" w:rsidP="009B162F">
      <w:pPr>
        <w:spacing w:after="0" w:line="240" w:lineRule="auto"/>
        <w:jc w:val="both"/>
        <w:rPr>
          <w:rFonts w:ascii="Sylfaen" w:hAnsi="Sylfaen"/>
          <w:sz w:val="22"/>
          <w:szCs w:val="22"/>
          <w:lang w:val="ka-GE"/>
        </w:rPr>
      </w:pPr>
      <w:r w:rsidRPr="00821F5E">
        <w:rPr>
          <w:rFonts w:ascii="Sylfaen" w:hAnsi="Sylfaen"/>
          <w:sz w:val="22"/>
          <w:szCs w:val="22"/>
          <w:lang w:val="ka-GE"/>
        </w:rPr>
        <w:t>ლიდონით მკურნალობის შეწყვეტის შესაძლო ეფექტები:</w:t>
      </w:r>
    </w:p>
    <w:p w14:paraId="6C896848" w14:textId="46815744" w:rsidR="00735D3F" w:rsidRPr="00821F5E" w:rsidRDefault="008163FC" w:rsidP="009B162F">
      <w:pPr>
        <w:spacing w:after="0" w:line="240" w:lineRule="auto"/>
        <w:jc w:val="both"/>
        <w:rPr>
          <w:rFonts w:ascii="Sylfaen" w:hAnsi="Sylfaen"/>
          <w:sz w:val="22"/>
          <w:szCs w:val="22"/>
          <w:lang w:val="ka-GE"/>
        </w:rPr>
      </w:pPr>
      <w:r w:rsidRPr="00821F5E">
        <w:rPr>
          <w:rFonts w:ascii="Sylfaen" w:hAnsi="Sylfaen"/>
          <w:sz w:val="22"/>
          <w:szCs w:val="22"/>
          <w:lang w:val="ka-GE"/>
        </w:rPr>
        <w:t xml:space="preserve">პაციენტებს, რომლებიც სახლში ბრუნდებიან ადგილობრივი ანესთეზიით გამოწვეული დაბუჟებისა და მგრძნობელობის დაკარგვის სრულ გაქრობამდე, შეიძლება განუვითარდეთ დაზიანებები, როგორიცაა დარტყმები ან ჭრილობები ანესთეზირებულ ადგილას, სადაც </w:t>
      </w:r>
      <w:r w:rsidR="009B3D2B" w:rsidRPr="00821F5E">
        <w:rPr>
          <w:rFonts w:ascii="Sylfaen" w:hAnsi="Sylfaen"/>
          <w:sz w:val="22"/>
          <w:szCs w:val="22"/>
          <w:lang w:val="ka-GE"/>
        </w:rPr>
        <w:t xml:space="preserve">ლიდონი </w:t>
      </w:r>
      <w:r w:rsidRPr="00821F5E">
        <w:rPr>
          <w:rFonts w:ascii="Sylfaen" w:hAnsi="Sylfaen"/>
          <w:sz w:val="22"/>
          <w:szCs w:val="22"/>
          <w:lang w:val="ka-GE"/>
        </w:rPr>
        <w:t>შეიყვანეს, მაშინაც კი, თუ ისინი ამას ვერ ამჩნევენ. რეკომენდებულია განსაკუთრებული სიფრთხილე გამოიჩინოთ ტრავმების თავიდან ასაცილებლად მანამ, სანამ ანესთეზიის ეფექტი არ გაქრება და მგრძნობელობა არ აღდგება ამ ადგილას.</w:t>
      </w:r>
    </w:p>
    <w:p w14:paraId="45E016BB" w14:textId="77777777" w:rsidR="00C515D4" w:rsidRPr="00821F5E" w:rsidRDefault="00C515D4" w:rsidP="009B162F">
      <w:pPr>
        <w:spacing w:after="0" w:line="240" w:lineRule="auto"/>
        <w:jc w:val="both"/>
        <w:rPr>
          <w:rFonts w:ascii="Sylfaen" w:hAnsi="Sylfaen"/>
          <w:sz w:val="22"/>
          <w:szCs w:val="22"/>
          <w:lang w:val="ka-GE"/>
        </w:rPr>
      </w:pPr>
    </w:p>
    <w:p w14:paraId="43F32815" w14:textId="55CC0433" w:rsidR="00C515D4" w:rsidRPr="00821F5E" w:rsidRDefault="00C515D4" w:rsidP="009B162F">
      <w:pPr>
        <w:spacing w:after="0" w:line="240" w:lineRule="auto"/>
        <w:jc w:val="both"/>
        <w:rPr>
          <w:rFonts w:ascii="Sylfaen" w:hAnsi="Sylfaen"/>
          <w:b/>
          <w:bCs/>
          <w:sz w:val="22"/>
          <w:szCs w:val="22"/>
          <w:lang w:val="ka-GE"/>
        </w:rPr>
      </w:pPr>
      <w:r w:rsidRPr="00821F5E">
        <w:rPr>
          <w:rFonts w:ascii="Sylfaen" w:hAnsi="Sylfaen"/>
          <w:b/>
          <w:bCs/>
          <w:sz w:val="22"/>
          <w:szCs w:val="22"/>
          <w:lang w:val="ka-GE"/>
        </w:rPr>
        <w:t>4. მოსალოდნელი გვერდითი ეფექტები</w:t>
      </w:r>
    </w:p>
    <w:p w14:paraId="3C521FBC" w14:textId="750A741C" w:rsidR="00F07A10" w:rsidRPr="00821F5E" w:rsidRDefault="00B07C30" w:rsidP="00F07A10">
      <w:pPr>
        <w:spacing w:after="0" w:line="240" w:lineRule="auto"/>
        <w:jc w:val="both"/>
        <w:rPr>
          <w:rFonts w:ascii="Sylfaen" w:hAnsi="Sylfaen"/>
          <w:sz w:val="22"/>
          <w:szCs w:val="22"/>
          <w:lang w:val="ka-GE"/>
        </w:rPr>
      </w:pPr>
      <w:r w:rsidRPr="00821F5E">
        <w:rPr>
          <w:rFonts w:ascii="Sylfaen" w:hAnsi="Sylfaen"/>
          <w:sz w:val="22"/>
          <w:szCs w:val="22"/>
          <w:lang w:val="ka-GE"/>
        </w:rPr>
        <w:t>ნებისმიერი მედიკამენტის მსგავსად</w:t>
      </w:r>
      <w:r w:rsidR="00F07A10" w:rsidRPr="00821F5E">
        <w:rPr>
          <w:rFonts w:ascii="Sylfaen" w:hAnsi="Sylfaen"/>
          <w:sz w:val="22"/>
          <w:szCs w:val="22"/>
          <w:lang w:val="ka-GE"/>
        </w:rPr>
        <w:t>, ლიდონმაც შეიძლება გამოიწვიოს გვერდითი მოვლენები იმ ადამიანებში, რომლებსაც აქვთ მომატებული მგრძნობელობა მისი რომელიმე ინგრედიენტის მიმართ.</w:t>
      </w:r>
    </w:p>
    <w:p w14:paraId="743F47FF" w14:textId="359855E0" w:rsidR="00B07C30" w:rsidRPr="00821F5E" w:rsidRDefault="00F07A10" w:rsidP="00F07A10">
      <w:pPr>
        <w:spacing w:after="0" w:line="240" w:lineRule="auto"/>
        <w:jc w:val="both"/>
        <w:rPr>
          <w:rFonts w:ascii="Sylfaen" w:hAnsi="Sylfaen"/>
          <w:sz w:val="22"/>
          <w:szCs w:val="22"/>
          <w:lang w:val="ka-GE"/>
        </w:rPr>
      </w:pPr>
      <w:r w:rsidRPr="00821F5E">
        <w:rPr>
          <w:rFonts w:ascii="Sylfaen" w:hAnsi="Sylfaen"/>
          <w:sz w:val="22"/>
          <w:szCs w:val="22"/>
          <w:lang w:val="ka-GE"/>
        </w:rPr>
        <w:t>თუ შეამჩნევთ ქვემოთ ჩამოთვლილთაგან რომელიმე სიმპტომს, შეწყვიტეთ ლიდონის გამოყენება და დაუყოვნებლივ აცნობეთ ექიმს ან მიმართეთ უახლოესი საავადმყოფოს სასწრაფო დახმარების განყოფილებას:</w:t>
      </w:r>
    </w:p>
    <w:p w14:paraId="247A6B40" w14:textId="5B4C92AB" w:rsidR="00D713F9" w:rsidRPr="00821F5E" w:rsidRDefault="0041267B" w:rsidP="0041267B">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უეცარი და სწრაფად პროგრესირებადი, მძიმე ალერგიის სიმპტომებია: ქავილი, კანზე გამონაყარი და სიწითლე, სუნთქვის ძლიერი გაძნელება, სახის, ენის, ტუჩების და ყელის შეშუპება.</w:t>
      </w:r>
    </w:p>
    <w:p w14:paraId="66D889B3" w14:textId="04DD6399" w:rsidR="00517417" w:rsidRPr="00821F5E" w:rsidRDefault="00517417" w:rsidP="00517417">
      <w:pPr>
        <w:spacing w:after="0" w:line="240" w:lineRule="auto"/>
        <w:jc w:val="both"/>
        <w:rPr>
          <w:rFonts w:ascii="Sylfaen" w:hAnsi="Sylfaen"/>
          <w:sz w:val="22"/>
          <w:szCs w:val="22"/>
        </w:rPr>
      </w:pPr>
      <w:r w:rsidRPr="00821F5E">
        <w:rPr>
          <w:rFonts w:ascii="Sylfaen" w:hAnsi="Sylfaen"/>
          <w:sz w:val="22"/>
          <w:szCs w:val="22"/>
        </w:rPr>
        <w:t>ეს ყველაფერი ძალიან სერიოზული გვერდითი მოვლენებია.</w:t>
      </w:r>
    </w:p>
    <w:p w14:paraId="0A741AB3" w14:textId="1C278414" w:rsidR="00517417" w:rsidRPr="00821F5E" w:rsidRDefault="00517417" w:rsidP="00517417">
      <w:pPr>
        <w:spacing w:after="0" w:line="240" w:lineRule="auto"/>
        <w:jc w:val="both"/>
        <w:rPr>
          <w:rFonts w:ascii="Sylfaen" w:hAnsi="Sylfaen"/>
          <w:sz w:val="22"/>
          <w:szCs w:val="22"/>
        </w:rPr>
      </w:pPr>
      <w:r w:rsidRPr="00821F5E">
        <w:rPr>
          <w:rFonts w:ascii="Sylfaen" w:hAnsi="Sylfaen"/>
          <w:sz w:val="22"/>
          <w:szCs w:val="22"/>
        </w:rPr>
        <w:t>თუ რომელიმე მათგანი შენიშნეთ, ეს ნიშნავს, რომ ლიდონზე სერიოზული ალერგია გაქვთ. შესაძლოა, დაგჭირდეთ სასწრაფო სამედიცინო დახმარება ან ჰოსპიტალიზაცია.</w:t>
      </w:r>
    </w:p>
    <w:p w14:paraId="07D5F1CD" w14:textId="24690EB8" w:rsidR="006B6C29" w:rsidRPr="00821F5E" w:rsidRDefault="006B6C29" w:rsidP="00517417">
      <w:pPr>
        <w:spacing w:after="0" w:line="240" w:lineRule="auto"/>
        <w:jc w:val="both"/>
        <w:rPr>
          <w:rFonts w:ascii="Sylfaen" w:hAnsi="Sylfaen"/>
          <w:sz w:val="22"/>
          <w:szCs w:val="22"/>
        </w:rPr>
      </w:pPr>
      <w:r w:rsidRPr="00821F5E">
        <w:rPr>
          <w:rFonts w:ascii="Sylfaen" w:hAnsi="Sylfaen"/>
          <w:sz w:val="22"/>
          <w:szCs w:val="22"/>
        </w:rPr>
        <w:t>ყველა ეს ძალიან სერიოზული გვერდითი მოვლენა საკმაოდ იშვიათია.</w:t>
      </w:r>
    </w:p>
    <w:p w14:paraId="77AA337E" w14:textId="239E7E57" w:rsidR="00F82B82" w:rsidRPr="00821F5E" w:rsidRDefault="00F82B82" w:rsidP="00517417">
      <w:pPr>
        <w:spacing w:after="0" w:line="240" w:lineRule="auto"/>
        <w:jc w:val="both"/>
        <w:rPr>
          <w:rFonts w:ascii="Sylfaen" w:hAnsi="Sylfaen"/>
          <w:sz w:val="22"/>
          <w:szCs w:val="22"/>
        </w:rPr>
      </w:pPr>
      <w:r w:rsidRPr="00821F5E">
        <w:rPr>
          <w:rFonts w:ascii="Sylfaen" w:hAnsi="Sylfaen"/>
          <w:b/>
          <w:bCs/>
          <w:sz w:val="22"/>
          <w:szCs w:val="22"/>
        </w:rPr>
        <w:t>თუ შეამჩნევთ რომელიმე შემდეგ სიმპტომს, დაუყოვნებლივ აცნობეთ ამის შესახებ ექიმს ან მიმართეთ უახლოესი საავადმყოფოს გადაუდებელი დახმარების განყოფილებას:</w:t>
      </w:r>
    </w:p>
    <w:p w14:paraId="5B26EBE0" w14:textId="77777777" w:rsidR="00A500F8"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cs="Sylfaen"/>
          <w:sz w:val="22"/>
          <w:szCs w:val="22"/>
        </w:rPr>
        <w:t>კანზე</w:t>
      </w:r>
      <w:r w:rsidRPr="00821F5E">
        <w:rPr>
          <w:rFonts w:ascii="Sylfaen" w:hAnsi="Sylfaen"/>
          <w:sz w:val="22"/>
          <w:szCs w:val="22"/>
        </w:rPr>
        <w:t xml:space="preserve"> გამონაყარი, ჭინჭრის ციება, შეშუპება</w:t>
      </w:r>
    </w:p>
    <w:p w14:paraId="2A129ADE" w14:textId="77777777" w:rsidR="009667FE"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თავბრუსხვევა, დაბუჟება (პარესთეზია)</w:t>
      </w:r>
    </w:p>
    <w:p w14:paraId="42A9AD76" w14:textId="77777777" w:rsidR="009667FE"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გარემოსთან, დროსთან, ადგილსა და ინტერპერსონალურ ურთიერთობებთან ადაპტაციის სირთულე; დაბნეულობა; რეალობის დამახინჯებული აღქმა</w:t>
      </w:r>
    </w:p>
    <w:p w14:paraId="4B43A95C" w14:textId="77777777" w:rsidR="00DE33A4" w:rsidRPr="00821F5E" w:rsidRDefault="00936DB4"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მხედველობის დაბინდვა და გაორება, დროებითი სიბრმავე (ამოროზი)</w:t>
      </w:r>
    </w:p>
    <w:p w14:paraId="2FB2FC12" w14:textId="6A4DF1D7" w:rsidR="006819B6"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დაბუჟება, სენსორული დარღვევები</w:t>
      </w:r>
    </w:p>
    <w:p w14:paraId="189C4237" w14:textId="77777777" w:rsidR="006819B6"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ყლაპვის გაძნელება, ქოშინი, სუნთქვის შენელება, სუნთქვის გაჩერება, კრუნჩხვები, კომა</w:t>
      </w:r>
    </w:p>
    <w:p w14:paraId="3BC3BD9E" w14:textId="77777777" w:rsidR="00460990"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დაბალი არტერიული წნევა (ჰიპოტენზია) ან მაღალი არტერიული წნევა (ჰიპერტენზია)</w:t>
      </w:r>
    </w:p>
    <w:p w14:paraId="743013FC" w14:textId="77777777" w:rsidR="00460990"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გულის არითმიები, გულის გაჩერება, გულისცემის შენელება</w:t>
      </w:r>
    </w:p>
    <w:p w14:paraId="25C7CB92" w14:textId="77777777" w:rsidR="00460990"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ცივი ხელები და ფეხები, ჭარბი ოფლიანობა</w:t>
      </w:r>
    </w:p>
    <w:p w14:paraId="2D860813" w14:textId="661212D7" w:rsidR="00280BEC" w:rsidRPr="00821F5E" w:rsidRDefault="002F670D" w:rsidP="002F670D">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lastRenderedPageBreak/>
        <w:t>გაღიზიანება, ჭარბი მოუსვენრობა და დაძაბულობა (აგზნებადობა), შფოთვა,</w:t>
      </w:r>
      <w:r w:rsidR="009A0E29" w:rsidRPr="00821F5E">
        <w:rPr>
          <w:rFonts w:ascii="Sylfaen" w:hAnsi="Sylfaen"/>
          <w:sz w:val="22"/>
          <w:szCs w:val="22"/>
        </w:rPr>
        <w:t>#</w:t>
      </w:r>
    </w:p>
    <w:p w14:paraId="3799F25C" w14:textId="77777777" w:rsidR="00B007B2" w:rsidRPr="00821F5E" w:rsidRDefault="009A0E29" w:rsidP="002F670D">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 xml:space="preserve">ბედნიერებისა და ეიფორიის ინტენსიური განცდა, </w:t>
      </w:r>
    </w:p>
    <w:p w14:paraId="432AFB25" w14:textId="77777777" w:rsidR="00B007B2" w:rsidRPr="00821F5E" w:rsidRDefault="009A0E29" w:rsidP="002F670D">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 xml:space="preserve">კანკალი და კუნთების კრუნჩხვები, </w:t>
      </w:r>
    </w:p>
    <w:p w14:paraId="18227B77" w14:textId="67627061" w:rsidR="009A0E29" w:rsidRPr="00821F5E" w:rsidRDefault="009A0E29" w:rsidP="002F670D">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გულისრევა, ღებინება</w:t>
      </w:r>
      <w:r w:rsidR="00B007B2" w:rsidRPr="00821F5E">
        <w:rPr>
          <w:rFonts w:ascii="Sylfaen" w:hAnsi="Sylfaen"/>
          <w:sz w:val="22"/>
          <w:szCs w:val="22"/>
        </w:rPr>
        <w:t xml:space="preserve">  </w:t>
      </w:r>
    </w:p>
    <w:p w14:paraId="71ED470D" w14:textId="6669C590" w:rsidR="00B007B2" w:rsidRPr="00821F5E" w:rsidRDefault="00377BAD" w:rsidP="00AC66F0">
      <w:pPr>
        <w:spacing w:after="0" w:line="240" w:lineRule="auto"/>
        <w:jc w:val="both"/>
        <w:rPr>
          <w:rFonts w:ascii="Sylfaen" w:hAnsi="Sylfaen"/>
          <w:sz w:val="22"/>
          <w:szCs w:val="22"/>
        </w:rPr>
      </w:pPr>
      <w:r w:rsidRPr="00821F5E">
        <w:rPr>
          <w:rFonts w:ascii="Sylfaen" w:hAnsi="Sylfaen"/>
          <w:sz w:val="22"/>
          <w:szCs w:val="22"/>
        </w:rPr>
        <w:t>ეს ყველაფერი სერიოზული გვერდითი მოვლენებია. შესაძლოა საჭირო გახდეს სასწრაფო სამედიცინო დახმარება. სერიოზული გვერდითი მოვლენები ძალიან იშვიათია.</w:t>
      </w:r>
    </w:p>
    <w:p w14:paraId="400EF722" w14:textId="5D60DA58" w:rsidR="00F571EE" w:rsidRPr="00821F5E" w:rsidRDefault="00F571EE" w:rsidP="00AC66F0">
      <w:pPr>
        <w:spacing w:after="0" w:line="240" w:lineRule="auto"/>
        <w:jc w:val="both"/>
        <w:rPr>
          <w:rFonts w:ascii="Sylfaen" w:hAnsi="Sylfaen"/>
          <w:b/>
          <w:bCs/>
          <w:sz w:val="22"/>
          <w:szCs w:val="22"/>
        </w:rPr>
      </w:pPr>
      <w:r w:rsidRPr="00821F5E">
        <w:rPr>
          <w:rFonts w:ascii="Sylfaen" w:hAnsi="Sylfaen"/>
          <w:b/>
          <w:bCs/>
          <w:sz w:val="22"/>
          <w:szCs w:val="22"/>
        </w:rPr>
        <w:t>თუ შეამჩნევთ რომელიმე ქვემოთ ჩამოთვლილს, აცნობეთ ექიმს</w:t>
      </w:r>
      <w:r w:rsidR="00A34FB2" w:rsidRPr="00821F5E">
        <w:rPr>
          <w:rFonts w:ascii="Sylfaen" w:hAnsi="Sylfaen"/>
          <w:b/>
          <w:bCs/>
          <w:sz w:val="22"/>
          <w:szCs w:val="22"/>
        </w:rPr>
        <w:t>:</w:t>
      </w:r>
    </w:p>
    <w:p w14:paraId="4ABA7170" w14:textId="2A165A9C" w:rsidR="00A34FB2" w:rsidRPr="00821F5E" w:rsidRDefault="00BC295C" w:rsidP="00BC295C">
      <w:pPr>
        <w:pStyle w:val="ListParagraph"/>
        <w:numPr>
          <w:ilvl w:val="0"/>
          <w:numId w:val="10"/>
        </w:numPr>
        <w:spacing w:after="0" w:line="240" w:lineRule="auto"/>
        <w:jc w:val="both"/>
        <w:rPr>
          <w:rFonts w:ascii="Sylfaen" w:hAnsi="Sylfaen"/>
          <w:sz w:val="22"/>
          <w:szCs w:val="22"/>
        </w:rPr>
      </w:pPr>
      <w:r w:rsidRPr="00821F5E">
        <w:rPr>
          <w:rFonts w:ascii="Sylfaen" w:hAnsi="Sylfaen"/>
          <w:sz w:val="22"/>
          <w:szCs w:val="22"/>
        </w:rPr>
        <w:t>ტინიტუსი არის მდგომარეობა, რომლის დროსაც სმენის უნარი ნორმაზე მეტად იზრდება (ჰიპერაკუზია).</w:t>
      </w:r>
    </w:p>
    <w:p w14:paraId="259049EB" w14:textId="77777777" w:rsidR="008356BF" w:rsidRPr="00821F5E" w:rsidRDefault="008356BF" w:rsidP="008356BF">
      <w:pPr>
        <w:pStyle w:val="ListParagraph"/>
        <w:numPr>
          <w:ilvl w:val="0"/>
          <w:numId w:val="10"/>
        </w:numPr>
        <w:spacing w:after="0" w:line="240" w:lineRule="auto"/>
        <w:jc w:val="both"/>
        <w:rPr>
          <w:rFonts w:ascii="Sylfaen" w:hAnsi="Sylfaen"/>
          <w:sz w:val="22"/>
          <w:szCs w:val="22"/>
        </w:rPr>
      </w:pPr>
      <w:r w:rsidRPr="00821F5E">
        <w:rPr>
          <w:rFonts w:ascii="Sylfaen" w:hAnsi="Sylfaen"/>
          <w:sz w:val="22"/>
          <w:szCs w:val="22"/>
        </w:rPr>
        <w:t>სიცხისა და სიცივის შეგრძნება,</w:t>
      </w:r>
    </w:p>
    <w:p w14:paraId="1784BB35" w14:textId="77777777" w:rsidR="008356BF" w:rsidRPr="00821F5E" w:rsidRDefault="008356BF" w:rsidP="002B2026">
      <w:pPr>
        <w:pStyle w:val="ListParagraph"/>
        <w:numPr>
          <w:ilvl w:val="0"/>
          <w:numId w:val="10"/>
        </w:numPr>
        <w:spacing w:after="0" w:line="240" w:lineRule="auto"/>
        <w:jc w:val="both"/>
        <w:rPr>
          <w:rFonts w:ascii="Sylfaen" w:hAnsi="Sylfaen"/>
          <w:sz w:val="22"/>
          <w:szCs w:val="22"/>
        </w:rPr>
      </w:pPr>
      <w:r w:rsidRPr="00821F5E">
        <w:rPr>
          <w:rFonts w:ascii="Sylfaen" w:hAnsi="Sylfaen" w:cs="Sylfaen"/>
          <w:sz w:val="22"/>
          <w:szCs w:val="22"/>
        </w:rPr>
        <w:t>სწრაფი</w:t>
      </w:r>
      <w:r w:rsidRPr="00821F5E">
        <w:rPr>
          <w:rFonts w:ascii="Sylfaen" w:hAnsi="Sylfaen"/>
          <w:sz w:val="22"/>
          <w:szCs w:val="22"/>
        </w:rPr>
        <w:t xml:space="preserve"> მეტყველება,</w:t>
      </w:r>
    </w:p>
    <w:p w14:paraId="3E34814E" w14:textId="7F541B6D" w:rsidR="00B56830" w:rsidRPr="00821F5E" w:rsidRDefault="008356BF" w:rsidP="005F3D0C">
      <w:pPr>
        <w:pStyle w:val="ListParagraph"/>
        <w:numPr>
          <w:ilvl w:val="0"/>
          <w:numId w:val="10"/>
        </w:numPr>
        <w:spacing w:after="0" w:line="240" w:lineRule="auto"/>
        <w:jc w:val="both"/>
        <w:rPr>
          <w:rFonts w:ascii="Sylfaen" w:hAnsi="Sylfaen"/>
          <w:sz w:val="22"/>
          <w:szCs w:val="22"/>
        </w:rPr>
      </w:pPr>
      <w:r w:rsidRPr="00821F5E">
        <w:rPr>
          <w:rFonts w:ascii="Sylfaen" w:hAnsi="Sylfaen" w:cs="Sylfaen"/>
          <w:sz w:val="22"/>
          <w:szCs w:val="22"/>
        </w:rPr>
        <w:t>ვენების</w:t>
      </w:r>
      <w:r w:rsidRPr="00821F5E">
        <w:rPr>
          <w:rFonts w:ascii="Sylfaen" w:hAnsi="Sylfaen"/>
          <w:sz w:val="22"/>
          <w:szCs w:val="22"/>
        </w:rPr>
        <w:t xml:space="preserve"> ლოკალიზებული ანთება ხანგრძლივი ინტრავენური გამოყენებისას,</w:t>
      </w:r>
    </w:p>
    <w:p w14:paraId="3E7B2147" w14:textId="41D8734E" w:rsidR="007A1E0F" w:rsidRPr="00821F5E" w:rsidRDefault="007A1E0F" w:rsidP="005F3D0C">
      <w:pPr>
        <w:pStyle w:val="ListParagraph"/>
        <w:numPr>
          <w:ilvl w:val="0"/>
          <w:numId w:val="10"/>
        </w:numPr>
        <w:spacing w:after="0" w:line="240" w:lineRule="auto"/>
        <w:jc w:val="both"/>
        <w:rPr>
          <w:rFonts w:ascii="Sylfaen" w:hAnsi="Sylfaen"/>
          <w:sz w:val="22"/>
          <w:szCs w:val="22"/>
        </w:rPr>
      </w:pPr>
      <w:r w:rsidRPr="00821F5E">
        <w:rPr>
          <w:rFonts w:ascii="Sylfaen" w:hAnsi="Sylfaen"/>
          <w:sz w:val="22"/>
          <w:szCs w:val="22"/>
        </w:rPr>
        <w:t>ტკივილი კუნთშიდა ინექციის ადგილას</w:t>
      </w:r>
      <w:r w:rsidR="00BD7054" w:rsidRPr="00821F5E">
        <w:rPr>
          <w:rFonts w:ascii="Sylfaen" w:hAnsi="Sylfaen"/>
          <w:sz w:val="22"/>
          <w:szCs w:val="22"/>
        </w:rPr>
        <w:t xml:space="preserve">. </w:t>
      </w:r>
    </w:p>
    <w:p w14:paraId="10F4F203" w14:textId="5BE7B192" w:rsidR="004C548B" w:rsidRPr="00821F5E" w:rsidRDefault="004C548B" w:rsidP="004C548B">
      <w:pPr>
        <w:spacing w:after="0" w:line="240" w:lineRule="auto"/>
        <w:jc w:val="both"/>
        <w:rPr>
          <w:rFonts w:ascii="Sylfaen" w:hAnsi="Sylfaen"/>
          <w:sz w:val="22"/>
          <w:szCs w:val="22"/>
        </w:rPr>
      </w:pPr>
      <w:r w:rsidRPr="00821F5E">
        <w:rPr>
          <w:rFonts w:ascii="Sylfaen" w:hAnsi="Sylfaen"/>
          <w:sz w:val="22"/>
          <w:szCs w:val="22"/>
        </w:rPr>
        <w:t>ეს ლიდონის მსუბუქი გვერდითი მოვლენებია.</w:t>
      </w:r>
    </w:p>
    <w:p w14:paraId="40429AF1" w14:textId="4547F296" w:rsidR="009E17D2" w:rsidRPr="00821F5E" w:rsidRDefault="00FB2CFF" w:rsidP="004C548B">
      <w:pPr>
        <w:spacing w:after="0" w:line="240" w:lineRule="auto"/>
        <w:jc w:val="both"/>
        <w:rPr>
          <w:rFonts w:ascii="Sylfaen" w:hAnsi="Sylfaen"/>
          <w:sz w:val="22"/>
          <w:szCs w:val="22"/>
        </w:rPr>
      </w:pPr>
      <w:r w:rsidRPr="00821F5E">
        <w:rPr>
          <w:rFonts w:ascii="Sylfaen" w:hAnsi="Sylfaen"/>
          <w:sz w:val="22"/>
          <w:szCs w:val="22"/>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65F21FD4" w14:textId="77777777" w:rsidR="007F47B9" w:rsidRPr="00821F5E" w:rsidRDefault="007F47B9" w:rsidP="004C548B">
      <w:pPr>
        <w:spacing w:after="0" w:line="240" w:lineRule="auto"/>
        <w:jc w:val="both"/>
        <w:rPr>
          <w:rFonts w:ascii="Sylfaen" w:hAnsi="Sylfaen"/>
          <w:sz w:val="22"/>
          <w:szCs w:val="22"/>
        </w:rPr>
      </w:pPr>
    </w:p>
    <w:p w14:paraId="1415C79D" w14:textId="77777777" w:rsidR="00AE7081" w:rsidRPr="00821F5E" w:rsidRDefault="00AE7081" w:rsidP="00AE7081">
      <w:pPr>
        <w:spacing w:after="0" w:line="240" w:lineRule="auto"/>
        <w:jc w:val="both"/>
        <w:rPr>
          <w:rFonts w:ascii="Sylfaen" w:hAnsi="Sylfaen"/>
          <w:sz w:val="22"/>
          <w:szCs w:val="22"/>
        </w:rPr>
      </w:pPr>
      <w:r w:rsidRPr="00821F5E">
        <w:rPr>
          <w:rFonts w:ascii="Sylfaen" w:hAnsi="Sylfaen"/>
          <w:sz w:val="22"/>
          <w:szCs w:val="22"/>
          <w:u w:val="single"/>
        </w:rPr>
        <w:t>გვერდითი მოვლენების შესახებ შეტყობინება:</w:t>
      </w:r>
      <w:r w:rsidRPr="00821F5E">
        <w:rPr>
          <w:rFonts w:ascii="Sylfaen" w:hAnsi="Sylfaen"/>
          <w:sz w:val="22"/>
          <w:szCs w:val="22"/>
        </w:rPr>
        <w:t xml:space="preserve"> </w:t>
      </w:r>
    </w:p>
    <w:p w14:paraId="22978C55" w14:textId="77777777" w:rsidR="00AE7081" w:rsidRPr="00821F5E" w:rsidRDefault="00AE7081" w:rsidP="00AE7081">
      <w:pPr>
        <w:spacing w:after="0" w:line="240" w:lineRule="auto"/>
        <w:jc w:val="both"/>
        <w:rPr>
          <w:rFonts w:ascii="Sylfaen" w:hAnsi="Sylfaen"/>
          <w:sz w:val="22"/>
          <w:szCs w:val="22"/>
        </w:rPr>
      </w:pPr>
      <w:r w:rsidRPr="00821F5E">
        <w:rPr>
          <w:rFonts w:ascii="Sylfaen" w:hAnsi="Sylfaen"/>
          <w:sz w:val="22"/>
          <w:szCs w:val="22"/>
        </w:rPr>
        <w:t xml:space="preserve">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821F5E">
        <w:rPr>
          <w:rFonts w:ascii="Times New Roman" w:hAnsi="Times New Roman" w:cs="Times New Roman"/>
          <w:sz w:val="22"/>
          <w:szCs w:val="22"/>
        </w:rPr>
        <w:t>​​​​</w:t>
      </w:r>
      <w:r w:rsidRPr="00821F5E">
        <w:rPr>
          <w:rFonts w:ascii="Sylfaen" w:hAnsi="Sylfaen"/>
          <w:sz w:val="22"/>
          <w:szCs w:val="22"/>
        </w:rPr>
        <w:t>„გვერდითი მოვლენების შესახებ შეტყობინების“ აპლიკაციაზე გადასვლით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0B40ED48" w14:textId="77777777" w:rsidR="007F47B9" w:rsidRPr="00821F5E" w:rsidRDefault="007F47B9" w:rsidP="004C548B">
      <w:pPr>
        <w:spacing w:after="0" w:line="240" w:lineRule="auto"/>
        <w:jc w:val="both"/>
        <w:rPr>
          <w:rFonts w:ascii="Sylfaen" w:hAnsi="Sylfaen"/>
          <w:sz w:val="22"/>
          <w:szCs w:val="22"/>
        </w:rPr>
      </w:pPr>
    </w:p>
    <w:p w14:paraId="548081BF" w14:textId="61080B51" w:rsidR="00D75B0C" w:rsidRPr="00821F5E" w:rsidRDefault="00D75B0C" w:rsidP="004C548B">
      <w:pPr>
        <w:spacing w:after="0" w:line="240" w:lineRule="auto"/>
        <w:jc w:val="both"/>
        <w:rPr>
          <w:rFonts w:ascii="Sylfaen" w:hAnsi="Sylfaen"/>
          <w:b/>
          <w:bCs/>
          <w:sz w:val="22"/>
          <w:szCs w:val="22"/>
        </w:rPr>
      </w:pPr>
      <w:r w:rsidRPr="00821F5E">
        <w:rPr>
          <w:rFonts w:ascii="Sylfaen" w:hAnsi="Sylfaen"/>
          <w:b/>
          <w:bCs/>
          <w:sz w:val="22"/>
          <w:szCs w:val="22"/>
        </w:rPr>
        <w:t>5. ლიდონის შენახვის პირობები</w:t>
      </w:r>
    </w:p>
    <w:p w14:paraId="19725A32" w14:textId="77777777" w:rsidR="00923D87" w:rsidRPr="00821F5E" w:rsidRDefault="00923D87" w:rsidP="00923D87">
      <w:pPr>
        <w:spacing w:after="0" w:line="240" w:lineRule="auto"/>
        <w:jc w:val="both"/>
        <w:rPr>
          <w:rFonts w:ascii="Sylfaen" w:hAnsi="Sylfaen"/>
          <w:i/>
          <w:iCs/>
          <w:sz w:val="22"/>
          <w:szCs w:val="22"/>
        </w:rPr>
      </w:pPr>
      <w:r w:rsidRPr="00821F5E">
        <w:rPr>
          <w:rFonts w:ascii="Sylfaen" w:hAnsi="Sylfaen"/>
          <w:i/>
          <w:iCs/>
          <w:sz w:val="22"/>
          <w:szCs w:val="22"/>
          <w:lang w:val="ka-GE"/>
        </w:rPr>
        <w:t xml:space="preserve">ლიდონი </w:t>
      </w:r>
      <w:r w:rsidRPr="00821F5E">
        <w:rPr>
          <w:rFonts w:ascii="Sylfaen" w:hAnsi="Sylfaen"/>
          <w:i/>
          <w:iCs/>
          <w:sz w:val="22"/>
          <w:szCs w:val="22"/>
        </w:rPr>
        <w:t>შეინახეთ ბავშვებისთვის მიუწვდომელ და შეუმჩნეველ ადგილას, ორიგინალ შეფუთვაში.</w:t>
      </w:r>
    </w:p>
    <w:p w14:paraId="52FAEBF5" w14:textId="77777777" w:rsidR="00923D87" w:rsidRPr="00821F5E" w:rsidRDefault="00923D87" w:rsidP="00923D87">
      <w:pPr>
        <w:spacing w:after="0" w:line="240" w:lineRule="auto"/>
        <w:jc w:val="both"/>
        <w:rPr>
          <w:rFonts w:ascii="Sylfaen" w:hAnsi="Sylfaen"/>
          <w:sz w:val="22"/>
          <w:szCs w:val="22"/>
        </w:rPr>
      </w:pPr>
      <w:r w:rsidRPr="00821F5E">
        <w:rPr>
          <w:rFonts w:ascii="Sylfaen" w:hAnsi="Sylfaen"/>
          <w:sz w:val="22"/>
          <w:szCs w:val="22"/>
        </w:rPr>
        <w:t>შეინახეთ არაუმეტეს 25°C ოთახის ტემპერატურაზე.</w:t>
      </w:r>
    </w:p>
    <w:p w14:paraId="7614CBA9" w14:textId="2DE23C07" w:rsidR="00A5036E" w:rsidRPr="00821F5E" w:rsidRDefault="00A5036E" w:rsidP="00923D87">
      <w:pPr>
        <w:spacing w:after="0" w:line="240" w:lineRule="auto"/>
        <w:jc w:val="both"/>
        <w:rPr>
          <w:rFonts w:ascii="Sylfaen" w:hAnsi="Sylfaen"/>
          <w:b/>
          <w:bCs/>
          <w:sz w:val="22"/>
          <w:szCs w:val="22"/>
        </w:rPr>
      </w:pPr>
      <w:r w:rsidRPr="00821F5E">
        <w:rPr>
          <w:rFonts w:ascii="Sylfaen" w:hAnsi="Sylfaen"/>
          <w:b/>
          <w:bCs/>
          <w:sz w:val="22"/>
          <w:szCs w:val="22"/>
        </w:rPr>
        <w:t>გამოიყენეთ ვარგისიანობის ვადის შესაბამისად.</w:t>
      </w:r>
    </w:p>
    <w:p w14:paraId="50EB6341" w14:textId="6420FF51" w:rsidR="00A5036E" w:rsidRPr="00821F5E" w:rsidRDefault="00FE5B23" w:rsidP="00923D87">
      <w:pPr>
        <w:spacing w:after="0" w:line="240" w:lineRule="auto"/>
        <w:jc w:val="both"/>
        <w:rPr>
          <w:rFonts w:ascii="Sylfaen" w:hAnsi="Sylfaen"/>
          <w:sz w:val="22"/>
          <w:szCs w:val="22"/>
        </w:rPr>
      </w:pPr>
      <w:r w:rsidRPr="00821F5E">
        <w:rPr>
          <w:rFonts w:ascii="Sylfaen" w:hAnsi="Sylfaen"/>
          <w:sz w:val="22"/>
          <w:szCs w:val="22"/>
        </w:rPr>
        <w:t xml:space="preserve">არ გამოიყენოთ </w:t>
      </w:r>
      <w:r w:rsidR="00CA41B0" w:rsidRPr="00821F5E">
        <w:rPr>
          <w:rFonts w:ascii="Sylfaen" w:hAnsi="Sylfaen"/>
          <w:sz w:val="22"/>
          <w:szCs w:val="22"/>
        </w:rPr>
        <w:t>ლიდონი</w:t>
      </w:r>
      <w:r w:rsidRPr="00821F5E">
        <w:rPr>
          <w:rFonts w:ascii="Sylfaen" w:hAnsi="Sylfaen"/>
          <w:sz w:val="22"/>
          <w:szCs w:val="22"/>
        </w:rPr>
        <w:t xml:space="preserve"> შეფუთვაზე მითითებული ვარგისიანობის ვადის გასვლის შემდეგ. არ გამოიყენოთ </w:t>
      </w:r>
      <w:r w:rsidR="009D6C0E" w:rsidRPr="00821F5E">
        <w:rPr>
          <w:rFonts w:ascii="Sylfaen" w:hAnsi="Sylfaen"/>
          <w:sz w:val="22"/>
          <w:szCs w:val="22"/>
        </w:rPr>
        <w:t>ლიდონი</w:t>
      </w:r>
      <w:r w:rsidRPr="00821F5E">
        <w:rPr>
          <w:rFonts w:ascii="Sylfaen" w:hAnsi="Sylfaen"/>
          <w:sz w:val="22"/>
          <w:szCs w:val="22"/>
        </w:rPr>
        <w:t>, თუ პროდუქტსა და/ან შეფუთვაზე რაიმე დეფექტს შეამჩნევთ. ვადაგასული ან გამოუყენებელი მედიკამენტები ნაგავში არ გადაყაროთ! გადაეცით ისინი გარემოს დაცვისა და ურბანიზაციის სამინისტროს მიერ დადგენილ შეგროვების სისტემას.</w:t>
      </w:r>
    </w:p>
    <w:p w14:paraId="7FEE8E6E" w14:textId="7F3AEDE4" w:rsidR="00D75B0C" w:rsidRDefault="00D75B0C" w:rsidP="004C548B">
      <w:pPr>
        <w:spacing w:after="0" w:line="240" w:lineRule="auto"/>
        <w:jc w:val="both"/>
        <w:rPr>
          <w:rFonts w:ascii="Sylfaen" w:hAnsi="Sylfaen"/>
          <w:sz w:val="22"/>
          <w:szCs w:val="22"/>
          <w:lang w:val="ka-GE"/>
        </w:rPr>
      </w:pPr>
    </w:p>
    <w:p w14:paraId="0FB4A1B2" w14:textId="77777777" w:rsidR="00D71C10" w:rsidRPr="00F70382" w:rsidRDefault="00D71C10" w:rsidP="00D71C10">
      <w:pPr>
        <w:autoSpaceDE w:val="0"/>
        <w:autoSpaceDN w:val="0"/>
        <w:adjustRightInd w:val="0"/>
        <w:jc w:val="both"/>
        <w:rPr>
          <w:rFonts w:ascii="Sylfaen" w:hAnsi="Sylfaen" w:cs="Sylfaen"/>
          <w:b/>
          <w:noProof/>
          <w:sz w:val="22"/>
          <w:szCs w:val="22"/>
          <w:lang w:val="ka-GE"/>
        </w:rPr>
      </w:pPr>
      <w:bookmarkStart w:id="0" w:name="_Hlk233120758"/>
      <w:bookmarkStart w:id="1" w:name="_Hlk230352029"/>
      <w:r w:rsidRPr="00F70382">
        <w:rPr>
          <w:rFonts w:ascii="Sylfaen" w:hAnsi="Sylfaen" w:cs="Sylfaen"/>
          <w:b/>
          <w:noProof/>
          <w:sz w:val="22"/>
          <w:szCs w:val="22"/>
          <w:lang w:val="ka-GE"/>
        </w:rPr>
        <w:t>გაცემის რეჟიმი:</w:t>
      </w:r>
    </w:p>
    <w:p w14:paraId="1FABF0D9" w14:textId="4838F1B0" w:rsidR="00D71C10" w:rsidRDefault="00D71C10" w:rsidP="00D71C10">
      <w:pPr>
        <w:autoSpaceDE w:val="0"/>
        <w:autoSpaceDN w:val="0"/>
        <w:adjustRightInd w:val="0"/>
        <w:jc w:val="both"/>
        <w:rPr>
          <w:rFonts w:ascii="Sylfaen" w:hAnsi="Sylfaen" w:cs="Sylfaen"/>
          <w:b/>
          <w:noProof/>
          <w:sz w:val="22"/>
          <w:szCs w:val="22"/>
          <w:lang w:val="ka-GE"/>
        </w:rPr>
      </w:pPr>
      <w:r w:rsidRPr="00F70382">
        <w:rPr>
          <w:rFonts w:ascii="Sylfaen" w:hAnsi="Sylfaen" w:cs="Sylfaen"/>
          <w:b/>
          <w:noProof/>
          <w:sz w:val="22"/>
          <w:szCs w:val="22"/>
          <w:lang w:val="ka-GE"/>
        </w:rPr>
        <w:t xml:space="preserve">ფარმაცევტული პროდუქტის </w:t>
      </w:r>
      <w:bookmarkEnd w:id="1"/>
      <w:r w:rsidR="00FB69CA" w:rsidRPr="00FB69CA">
        <w:rPr>
          <w:rFonts w:ascii="Sylfaen" w:hAnsi="Sylfaen" w:cs="Sylfaen"/>
          <w:b/>
          <w:noProof/>
          <w:sz w:val="22"/>
          <w:szCs w:val="22"/>
        </w:rPr>
        <w:t>II ჯგუფი, გაიცემა ფორმა №3 რეცეპტით</w:t>
      </w:r>
    </w:p>
    <w:bookmarkEnd w:id="0"/>
    <w:p w14:paraId="69A590E5" w14:textId="77777777" w:rsidR="00D71C10" w:rsidRPr="00821F5E" w:rsidRDefault="00D71C10" w:rsidP="004C548B">
      <w:pPr>
        <w:spacing w:after="0" w:line="240" w:lineRule="auto"/>
        <w:jc w:val="both"/>
        <w:rPr>
          <w:rFonts w:ascii="Sylfaen" w:hAnsi="Sylfaen"/>
          <w:sz w:val="22"/>
          <w:szCs w:val="22"/>
          <w:lang w:val="ka-GE"/>
        </w:rPr>
      </w:pPr>
    </w:p>
    <w:p w14:paraId="67282D58" w14:textId="77777777" w:rsidR="0091656E" w:rsidRPr="00821F5E" w:rsidRDefault="0091656E" w:rsidP="0091656E">
      <w:pPr>
        <w:spacing w:after="0" w:line="240" w:lineRule="auto"/>
        <w:jc w:val="both"/>
        <w:rPr>
          <w:rFonts w:ascii="Sylfaen" w:hAnsi="Sylfaen"/>
          <w:b/>
          <w:bCs/>
          <w:sz w:val="22"/>
          <w:szCs w:val="22"/>
          <w:lang w:val="ka-GE"/>
        </w:rPr>
      </w:pPr>
      <w:r w:rsidRPr="00821F5E">
        <w:rPr>
          <w:rFonts w:ascii="Sylfaen" w:hAnsi="Sylfaen"/>
          <w:b/>
          <w:bCs/>
          <w:sz w:val="22"/>
          <w:szCs w:val="22"/>
          <w:lang w:val="ka-GE"/>
        </w:rPr>
        <w:t>ლიცენზიის მფლობელი:</w:t>
      </w:r>
    </w:p>
    <w:p w14:paraId="0B6085CE" w14:textId="77777777" w:rsidR="0091656E" w:rsidRPr="00821F5E" w:rsidRDefault="0091656E" w:rsidP="0091656E">
      <w:pPr>
        <w:spacing w:after="0" w:line="240" w:lineRule="auto"/>
        <w:jc w:val="both"/>
        <w:rPr>
          <w:rFonts w:ascii="Sylfaen" w:hAnsi="Sylfaen"/>
          <w:sz w:val="22"/>
          <w:szCs w:val="22"/>
          <w:lang w:val="ka-GE"/>
        </w:rPr>
      </w:pPr>
      <w:r w:rsidRPr="00821F5E">
        <w:rPr>
          <w:rFonts w:ascii="Sylfaen" w:hAnsi="Sylfaen"/>
          <w:sz w:val="22"/>
          <w:szCs w:val="22"/>
          <w:lang w:val="ka-GE"/>
        </w:rPr>
        <w:t>ონფარმა ილაჩ სანაი ლტდ სტი/Onfarma İlaç Sanayi Ltd Şti.</w:t>
      </w:r>
    </w:p>
    <w:p w14:paraId="5B591F57" w14:textId="0EF162EA" w:rsidR="0091656E" w:rsidRPr="00821F5E" w:rsidRDefault="0091656E" w:rsidP="0091656E">
      <w:pPr>
        <w:spacing w:after="0" w:line="240" w:lineRule="auto"/>
        <w:jc w:val="both"/>
        <w:rPr>
          <w:rFonts w:ascii="Sylfaen" w:hAnsi="Sylfaen"/>
          <w:sz w:val="22"/>
          <w:szCs w:val="22"/>
          <w:lang w:val="ka-GE"/>
        </w:rPr>
      </w:pPr>
      <w:r w:rsidRPr="00821F5E">
        <w:rPr>
          <w:rFonts w:ascii="Sylfaen" w:hAnsi="Sylfaen"/>
          <w:sz w:val="22"/>
          <w:szCs w:val="22"/>
          <w:lang w:val="ka-GE"/>
        </w:rPr>
        <w:t>კალე მაჰ. გაზი კად</w:t>
      </w:r>
      <w:r w:rsidR="008E5156" w:rsidRPr="00821F5E">
        <w:rPr>
          <w:rFonts w:ascii="Sylfaen" w:hAnsi="Sylfaen"/>
          <w:sz w:val="22"/>
          <w:szCs w:val="22"/>
          <w:lang w:val="ka-GE"/>
        </w:rPr>
        <w:t xml:space="preserve">. </w:t>
      </w:r>
      <w:r w:rsidRPr="00821F5E">
        <w:rPr>
          <w:rFonts w:ascii="Sylfaen" w:hAnsi="Sylfaen"/>
          <w:sz w:val="22"/>
          <w:szCs w:val="22"/>
          <w:lang w:val="ka-GE"/>
        </w:rPr>
        <w:t>ბაფრა ი</w:t>
      </w:r>
      <w:r w:rsidR="008E5156" w:rsidRPr="00821F5E">
        <w:rPr>
          <w:rFonts w:ascii="Sylfaen" w:hAnsi="Sylfaen"/>
          <w:sz w:val="22"/>
          <w:szCs w:val="22"/>
          <w:lang w:val="ka-GE"/>
        </w:rPr>
        <w:t>შ</w:t>
      </w:r>
      <w:r w:rsidRPr="00821F5E">
        <w:rPr>
          <w:rFonts w:ascii="Sylfaen" w:hAnsi="Sylfaen"/>
          <w:sz w:val="22"/>
          <w:szCs w:val="22"/>
          <w:lang w:val="ka-GE"/>
        </w:rPr>
        <w:t xml:space="preserve"> ჰანი, </w:t>
      </w:r>
      <w:r w:rsidR="007A55C1" w:rsidRPr="00821F5E">
        <w:rPr>
          <w:rFonts w:ascii="Sylfaen" w:hAnsi="Sylfaen"/>
          <w:sz w:val="22"/>
          <w:szCs w:val="22"/>
          <w:lang w:val="ka-GE"/>
        </w:rPr>
        <w:t xml:space="preserve"> </w:t>
      </w:r>
      <w:r w:rsidRPr="00821F5E">
        <w:rPr>
          <w:rFonts w:ascii="Sylfaen" w:hAnsi="Sylfaen"/>
          <w:sz w:val="22"/>
          <w:szCs w:val="22"/>
          <w:lang w:val="ka-GE"/>
        </w:rPr>
        <w:t>No: 51 კატ: 3/12 ილკადიმ / სამსუნი</w:t>
      </w:r>
    </w:p>
    <w:p w14:paraId="05143057" w14:textId="77777777" w:rsidR="0091656E" w:rsidRPr="00821F5E" w:rsidRDefault="0091656E" w:rsidP="0091656E">
      <w:pPr>
        <w:spacing w:after="0" w:line="240" w:lineRule="auto"/>
        <w:jc w:val="both"/>
        <w:rPr>
          <w:rFonts w:ascii="Sylfaen" w:hAnsi="Sylfaen"/>
          <w:sz w:val="22"/>
          <w:szCs w:val="22"/>
          <w:lang w:val="ka-GE"/>
        </w:rPr>
      </w:pPr>
    </w:p>
    <w:p w14:paraId="728F2403" w14:textId="77777777" w:rsidR="0091656E" w:rsidRPr="00821F5E" w:rsidRDefault="0091656E" w:rsidP="0091656E">
      <w:pPr>
        <w:spacing w:after="0" w:line="240" w:lineRule="auto"/>
        <w:jc w:val="both"/>
        <w:rPr>
          <w:rFonts w:ascii="Sylfaen" w:hAnsi="Sylfaen"/>
          <w:b/>
          <w:bCs/>
          <w:sz w:val="22"/>
          <w:szCs w:val="22"/>
          <w:lang w:val="ka-GE"/>
        </w:rPr>
      </w:pPr>
      <w:r w:rsidRPr="00821F5E">
        <w:rPr>
          <w:rFonts w:ascii="Sylfaen" w:hAnsi="Sylfaen"/>
          <w:b/>
          <w:bCs/>
          <w:sz w:val="22"/>
          <w:szCs w:val="22"/>
          <w:lang w:val="ka-GE"/>
        </w:rPr>
        <w:t>წარმოების ადგილი:</w:t>
      </w:r>
    </w:p>
    <w:p w14:paraId="78657FF2" w14:textId="77777777" w:rsidR="0091656E" w:rsidRPr="00821F5E" w:rsidRDefault="0091656E" w:rsidP="0091656E">
      <w:pPr>
        <w:spacing w:after="0" w:line="240" w:lineRule="auto"/>
        <w:jc w:val="both"/>
        <w:rPr>
          <w:rFonts w:ascii="Sylfaen" w:hAnsi="Sylfaen"/>
          <w:sz w:val="22"/>
          <w:szCs w:val="22"/>
          <w:lang w:val="ka-GE"/>
        </w:rPr>
      </w:pPr>
      <w:r w:rsidRPr="00821F5E">
        <w:rPr>
          <w:rFonts w:ascii="Sylfaen" w:hAnsi="Sylfaen"/>
          <w:sz w:val="22"/>
          <w:szCs w:val="22"/>
          <w:lang w:val="ka-GE"/>
        </w:rPr>
        <w:t xml:space="preserve">იმარეტჩიოღლუ ილაჩ სანაი ლტდ. სტი. </w:t>
      </w:r>
    </w:p>
    <w:p w14:paraId="68EA66AA" w14:textId="2ED365DE" w:rsidR="0091656E" w:rsidRPr="00821F5E" w:rsidRDefault="000C560F" w:rsidP="0091656E">
      <w:pPr>
        <w:spacing w:after="0" w:line="240" w:lineRule="auto"/>
        <w:jc w:val="both"/>
        <w:rPr>
          <w:rFonts w:ascii="Sylfaen" w:hAnsi="Sylfaen"/>
          <w:sz w:val="22"/>
          <w:szCs w:val="22"/>
          <w:lang w:val="ka-GE"/>
        </w:rPr>
      </w:pPr>
      <w:r w:rsidRPr="00821F5E">
        <w:rPr>
          <w:rFonts w:ascii="Sylfaen" w:hAnsi="Sylfaen"/>
          <w:sz w:val="22"/>
          <w:szCs w:val="22"/>
          <w:lang w:val="ka-GE"/>
        </w:rPr>
        <w:t xml:space="preserve">სამსუნის თავისუფალი სავაჭრო ზონა, </w:t>
      </w:r>
      <w:r w:rsidR="00A120B9" w:rsidRPr="00821F5E">
        <w:rPr>
          <w:rFonts w:ascii="Sylfaen" w:hAnsi="Sylfaen"/>
          <w:sz w:val="22"/>
          <w:szCs w:val="22"/>
          <w:lang w:val="ka-GE"/>
        </w:rPr>
        <w:t xml:space="preserve">ბლოკი </w:t>
      </w:r>
      <w:r w:rsidRPr="00821F5E">
        <w:rPr>
          <w:rFonts w:ascii="Sylfaen" w:hAnsi="Sylfaen"/>
          <w:sz w:val="22"/>
          <w:szCs w:val="22"/>
          <w:lang w:val="ka-GE"/>
        </w:rPr>
        <w:t xml:space="preserve">E, ნაკვეთი 2, </w:t>
      </w:r>
      <w:r w:rsidR="0091656E" w:rsidRPr="00821F5E">
        <w:rPr>
          <w:rFonts w:ascii="Sylfaen" w:hAnsi="Sylfaen"/>
          <w:sz w:val="22"/>
          <w:szCs w:val="22"/>
          <w:lang w:val="ka-GE"/>
        </w:rPr>
        <w:t>ლიმანიჩი</w:t>
      </w:r>
      <w:r w:rsidR="006D3613" w:rsidRPr="00821F5E">
        <w:rPr>
          <w:rFonts w:ascii="Sylfaen" w:hAnsi="Sylfaen"/>
          <w:sz w:val="22"/>
          <w:szCs w:val="22"/>
          <w:lang w:val="ka-GE"/>
        </w:rPr>
        <w:t>/სამსუნი</w:t>
      </w:r>
    </w:p>
    <w:p w14:paraId="03717C6D" w14:textId="77777777" w:rsidR="0091656E" w:rsidRPr="00821F5E" w:rsidRDefault="0091656E" w:rsidP="0091656E">
      <w:pPr>
        <w:spacing w:after="0" w:line="240" w:lineRule="auto"/>
        <w:jc w:val="both"/>
        <w:rPr>
          <w:rFonts w:ascii="Sylfaen" w:hAnsi="Sylfaen"/>
          <w:sz w:val="22"/>
          <w:szCs w:val="22"/>
          <w:lang w:val="ka-GE"/>
        </w:rPr>
      </w:pPr>
    </w:p>
    <w:p w14:paraId="3A22DE40" w14:textId="39E392BE" w:rsidR="00077B65" w:rsidRPr="00821F5E" w:rsidRDefault="0091656E" w:rsidP="0091656E">
      <w:pPr>
        <w:spacing w:after="0" w:line="240" w:lineRule="auto"/>
        <w:jc w:val="both"/>
        <w:rPr>
          <w:rFonts w:ascii="Sylfaen" w:hAnsi="Sylfaen"/>
          <w:sz w:val="22"/>
          <w:szCs w:val="22"/>
          <w:lang w:val="ka-GE"/>
        </w:rPr>
      </w:pPr>
      <w:r w:rsidRPr="00821F5E">
        <w:rPr>
          <w:rFonts w:ascii="Sylfaen" w:hAnsi="Sylfaen"/>
          <w:sz w:val="22"/>
          <w:szCs w:val="22"/>
          <w:lang w:val="ka-GE"/>
        </w:rPr>
        <w:t xml:space="preserve">წინამდებარე გამოყენების ინსტრუქციის დამტკიცების თარიღია </w:t>
      </w:r>
      <w:r w:rsidR="001A6BB4" w:rsidRPr="00821F5E">
        <w:rPr>
          <w:rFonts w:ascii="Sylfaen" w:hAnsi="Sylfaen"/>
          <w:sz w:val="22"/>
          <w:szCs w:val="22"/>
          <w:lang w:val="ka-GE"/>
        </w:rPr>
        <w:t>20/07/2018</w:t>
      </w:r>
      <w:r w:rsidRPr="00821F5E">
        <w:rPr>
          <w:rFonts w:ascii="Sylfaen" w:hAnsi="Sylfaen"/>
          <w:sz w:val="22"/>
          <w:szCs w:val="22"/>
          <w:lang w:val="ka-GE"/>
        </w:rPr>
        <w:t>.</w:t>
      </w:r>
    </w:p>
    <w:p w14:paraId="0189484E" w14:textId="3C2C6193" w:rsidR="00BD4634" w:rsidRPr="00821F5E" w:rsidRDefault="00BD4634" w:rsidP="0091656E">
      <w:pPr>
        <w:spacing w:after="0" w:line="240" w:lineRule="auto"/>
        <w:jc w:val="both"/>
        <w:rPr>
          <w:rFonts w:ascii="Sylfaen" w:hAnsi="Sylfaen"/>
          <w:sz w:val="22"/>
          <w:szCs w:val="22"/>
          <w:lang w:val="ka-GE"/>
        </w:rPr>
      </w:pPr>
      <w:r w:rsidRPr="00821F5E">
        <w:rPr>
          <w:rFonts w:ascii="Sylfaen" w:hAnsi="Sylfaen"/>
          <w:sz w:val="22"/>
          <w:szCs w:val="22"/>
          <w:lang w:val="ka-GE"/>
        </w:rPr>
        <w:t>ONF.KT.022/00</w:t>
      </w:r>
    </w:p>
    <w:p w14:paraId="02F3C0D9" w14:textId="77777777" w:rsidR="00BD4634" w:rsidRPr="00821F5E" w:rsidRDefault="00BD4634" w:rsidP="0091656E">
      <w:pPr>
        <w:spacing w:after="0" w:line="240" w:lineRule="auto"/>
        <w:jc w:val="both"/>
        <w:rPr>
          <w:rFonts w:ascii="Sylfaen" w:hAnsi="Sylfaen"/>
          <w:sz w:val="22"/>
          <w:szCs w:val="22"/>
          <w:lang w:val="ka-GE"/>
        </w:rPr>
      </w:pPr>
    </w:p>
    <w:p w14:paraId="01CD70C4" w14:textId="77777777" w:rsidR="00077B65" w:rsidRPr="00821F5E" w:rsidRDefault="00077B65" w:rsidP="0091656E">
      <w:pPr>
        <w:spacing w:after="0" w:line="240" w:lineRule="auto"/>
        <w:jc w:val="both"/>
        <w:rPr>
          <w:rFonts w:ascii="Sylfaen" w:hAnsi="Sylfaen"/>
          <w:i/>
          <w:iCs/>
          <w:sz w:val="22"/>
          <w:szCs w:val="22"/>
          <w:lang w:val="ka-GE"/>
        </w:rPr>
      </w:pPr>
    </w:p>
    <w:sectPr w:rsidR="00077B65" w:rsidRPr="00821F5E" w:rsidSect="001A3B7B">
      <w:pgSz w:w="11906" w:h="16838"/>
      <w:pgMar w:top="521" w:right="850" w:bottom="52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A3E6176"/>
    <w:multiLevelType w:val="hybridMultilevel"/>
    <w:tmpl w:val="5FAA8B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F97E0B"/>
    <w:multiLevelType w:val="hybridMultilevel"/>
    <w:tmpl w:val="25687D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F7468"/>
    <w:multiLevelType w:val="hybridMultilevel"/>
    <w:tmpl w:val="EFC057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BB6291"/>
    <w:multiLevelType w:val="hybridMultilevel"/>
    <w:tmpl w:val="24AC21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87519A"/>
    <w:multiLevelType w:val="hybridMultilevel"/>
    <w:tmpl w:val="838AE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7E7524"/>
    <w:multiLevelType w:val="hybridMultilevel"/>
    <w:tmpl w:val="679651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DBB0D0B"/>
    <w:multiLevelType w:val="hybridMultilevel"/>
    <w:tmpl w:val="38F458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F8F3DC7"/>
    <w:multiLevelType w:val="hybridMultilevel"/>
    <w:tmpl w:val="9C98EB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C5432E7"/>
    <w:multiLevelType w:val="hybridMultilevel"/>
    <w:tmpl w:val="00DAF4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9573259">
    <w:abstractNumId w:val="6"/>
  </w:num>
  <w:num w:numId="2" w16cid:durableId="775250107">
    <w:abstractNumId w:val="0"/>
  </w:num>
  <w:num w:numId="3" w16cid:durableId="28381441">
    <w:abstractNumId w:val="7"/>
  </w:num>
  <w:num w:numId="4" w16cid:durableId="563566137">
    <w:abstractNumId w:val="8"/>
  </w:num>
  <w:num w:numId="5" w16cid:durableId="296188063">
    <w:abstractNumId w:val="1"/>
  </w:num>
  <w:num w:numId="6" w16cid:durableId="1547796199">
    <w:abstractNumId w:val="3"/>
  </w:num>
  <w:num w:numId="7" w16cid:durableId="1930700952">
    <w:abstractNumId w:val="4"/>
  </w:num>
  <w:num w:numId="8" w16cid:durableId="1845365505">
    <w:abstractNumId w:val="9"/>
  </w:num>
  <w:num w:numId="9" w16cid:durableId="1535118573">
    <w:abstractNumId w:val="2"/>
  </w:num>
  <w:num w:numId="10" w16cid:durableId="13746930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B87"/>
    <w:rsid w:val="00002D08"/>
    <w:rsid w:val="00026BBF"/>
    <w:rsid w:val="000378E5"/>
    <w:rsid w:val="00040995"/>
    <w:rsid w:val="00041EF2"/>
    <w:rsid w:val="00042D70"/>
    <w:rsid w:val="0004393A"/>
    <w:rsid w:val="00052948"/>
    <w:rsid w:val="00054056"/>
    <w:rsid w:val="00055E1D"/>
    <w:rsid w:val="00066E99"/>
    <w:rsid w:val="00077B65"/>
    <w:rsid w:val="00077C12"/>
    <w:rsid w:val="000820B1"/>
    <w:rsid w:val="000B0D15"/>
    <w:rsid w:val="000B2461"/>
    <w:rsid w:val="000C35A0"/>
    <w:rsid w:val="000C560F"/>
    <w:rsid w:val="000D6628"/>
    <w:rsid w:val="000E1D53"/>
    <w:rsid w:val="000F14D4"/>
    <w:rsid w:val="000F28C7"/>
    <w:rsid w:val="000F7538"/>
    <w:rsid w:val="00100A2A"/>
    <w:rsid w:val="0011670B"/>
    <w:rsid w:val="0011762A"/>
    <w:rsid w:val="00121C72"/>
    <w:rsid w:val="00127B02"/>
    <w:rsid w:val="00127F9B"/>
    <w:rsid w:val="0014031E"/>
    <w:rsid w:val="001515FF"/>
    <w:rsid w:val="001668FA"/>
    <w:rsid w:val="00167392"/>
    <w:rsid w:val="00184B53"/>
    <w:rsid w:val="001A3B7B"/>
    <w:rsid w:val="001A58B4"/>
    <w:rsid w:val="001A6BB4"/>
    <w:rsid w:val="001B6377"/>
    <w:rsid w:val="001D793D"/>
    <w:rsid w:val="00204A64"/>
    <w:rsid w:val="00230258"/>
    <w:rsid w:val="00237667"/>
    <w:rsid w:val="00243A26"/>
    <w:rsid w:val="00257A9F"/>
    <w:rsid w:val="00261A2C"/>
    <w:rsid w:val="002729C2"/>
    <w:rsid w:val="00273660"/>
    <w:rsid w:val="00280BEC"/>
    <w:rsid w:val="0028344C"/>
    <w:rsid w:val="00285391"/>
    <w:rsid w:val="002A2ECE"/>
    <w:rsid w:val="002B2026"/>
    <w:rsid w:val="002F03A2"/>
    <w:rsid w:val="002F670D"/>
    <w:rsid w:val="00305382"/>
    <w:rsid w:val="00327804"/>
    <w:rsid w:val="00335922"/>
    <w:rsid w:val="00343BA9"/>
    <w:rsid w:val="0035400D"/>
    <w:rsid w:val="003561C4"/>
    <w:rsid w:val="00363A33"/>
    <w:rsid w:val="00364CE6"/>
    <w:rsid w:val="003712BD"/>
    <w:rsid w:val="00372C73"/>
    <w:rsid w:val="00377BAD"/>
    <w:rsid w:val="00383FD1"/>
    <w:rsid w:val="00386E88"/>
    <w:rsid w:val="003B1BDA"/>
    <w:rsid w:val="003B330A"/>
    <w:rsid w:val="003C115C"/>
    <w:rsid w:val="003E3491"/>
    <w:rsid w:val="0041036D"/>
    <w:rsid w:val="0041267B"/>
    <w:rsid w:val="004166EB"/>
    <w:rsid w:val="004211F4"/>
    <w:rsid w:val="00451FE8"/>
    <w:rsid w:val="00453AB7"/>
    <w:rsid w:val="00460990"/>
    <w:rsid w:val="00465695"/>
    <w:rsid w:val="00466636"/>
    <w:rsid w:val="00481B5C"/>
    <w:rsid w:val="00483969"/>
    <w:rsid w:val="0048501E"/>
    <w:rsid w:val="00491C0D"/>
    <w:rsid w:val="004924F4"/>
    <w:rsid w:val="00496618"/>
    <w:rsid w:val="004B5CE2"/>
    <w:rsid w:val="004B69E6"/>
    <w:rsid w:val="004C548B"/>
    <w:rsid w:val="004F5364"/>
    <w:rsid w:val="004F5B35"/>
    <w:rsid w:val="00502B26"/>
    <w:rsid w:val="00517417"/>
    <w:rsid w:val="00521111"/>
    <w:rsid w:val="00521CB2"/>
    <w:rsid w:val="00522C20"/>
    <w:rsid w:val="00524835"/>
    <w:rsid w:val="005261D6"/>
    <w:rsid w:val="005460CF"/>
    <w:rsid w:val="00547A2D"/>
    <w:rsid w:val="005751FA"/>
    <w:rsid w:val="00585FA3"/>
    <w:rsid w:val="00586D25"/>
    <w:rsid w:val="005A185E"/>
    <w:rsid w:val="005B75E6"/>
    <w:rsid w:val="005D203D"/>
    <w:rsid w:val="005D5A56"/>
    <w:rsid w:val="005E282D"/>
    <w:rsid w:val="005E6BD6"/>
    <w:rsid w:val="005F3D0C"/>
    <w:rsid w:val="005F5582"/>
    <w:rsid w:val="00617F06"/>
    <w:rsid w:val="006338FA"/>
    <w:rsid w:val="00635382"/>
    <w:rsid w:val="0063656C"/>
    <w:rsid w:val="006434A4"/>
    <w:rsid w:val="00652259"/>
    <w:rsid w:val="00674540"/>
    <w:rsid w:val="00675DBF"/>
    <w:rsid w:val="00677579"/>
    <w:rsid w:val="006813AC"/>
    <w:rsid w:val="006819B6"/>
    <w:rsid w:val="00684A8F"/>
    <w:rsid w:val="00694C6E"/>
    <w:rsid w:val="006B6C29"/>
    <w:rsid w:val="006C484A"/>
    <w:rsid w:val="006D0D2D"/>
    <w:rsid w:val="006D218C"/>
    <w:rsid w:val="006D3613"/>
    <w:rsid w:val="006D3832"/>
    <w:rsid w:val="006D3C4A"/>
    <w:rsid w:val="006D7860"/>
    <w:rsid w:val="006E272D"/>
    <w:rsid w:val="007003D3"/>
    <w:rsid w:val="00705791"/>
    <w:rsid w:val="00707E1C"/>
    <w:rsid w:val="0071153A"/>
    <w:rsid w:val="00711F23"/>
    <w:rsid w:val="0072726E"/>
    <w:rsid w:val="00730158"/>
    <w:rsid w:val="00735D3F"/>
    <w:rsid w:val="0074465C"/>
    <w:rsid w:val="007508F8"/>
    <w:rsid w:val="007558B2"/>
    <w:rsid w:val="00767CFD"/>
    <w:rsid w:val="00775BCF"/>
    <w:rsid w:val="00787291"/>
    <w:rsid w:val="007929CC"/>
    <w:rsid w:val="00792A91"/>
    <w:rsid w:val="00797CFD"/>
    <w:rsid w:val="007A1E0F"/>
    <w:rsid w:val="007A55C1"/>
    <w:rsid w:val="007A63C0"/>
    <w:rsid w:val="007A741E"/>
    <w:rsid w:val="007B3B41"/>
    <w:rsid w:val="007C0AA9"/>
    <w:rsid w:val="007C512A"/>
    <w:rsid w:val="007C5B86"/>
    <w:rsid w:val="007C777B"/>
    <w:rsid w:val="007D63C8"/>
    <w:rsid w:val="007E0BB1"/>
    <w:rsid w:val="007E682E"/>
    <w:rsid w:val="007F47B9"/>
    <w:rsid w:val="007F716B"/>
    <w:rsid w:val="007F71EF"/>
    <w:rsid w:val="008163FC"/>
    <w:rsid w:val="00820A08"/>
    <w:rsid w:val="00821F5E"/>
    <w:rsid w:val="008240D6"/>
    <w:rsid w:val="00832715"/>
    <w:rsid w:val="008347A6"/>
    <w:rsid w:val="008356BF"/>
    <w:rsid w:val="008475F5"/>
    <w:rsid w:val="00865065"/>
    <w:rsid w:val="0086747C"/>
    <w:rsid w:val="00890C1A"/>
    <w:rsid w:val="008A0C5C"/>
    <w:rsid w:val="008E2073"/>
    <w:rsid w:val="008E4B98"/>
    <w:rsid w:val="008E4D30"/>
    <w:rsid w:val="008E5156"/>
    <w:rsid w:val="008E57A1"/>
    <w:rsid w:val="008E6A3F"/>
    <w:rsid w:val="00907E52"/>
    <w:rsid w:val="00915356"/>
    <w:rsid w:val="0091656E"/>
    <w:rsid w:val="00923D87"/>
    <w:rsid w:val="00924188"/>
    <w:rsid w:val="009259A3"/>
    <w:rsid w:val="00933D48"/>
    <w:rsid w:val="00934649"/>
    <w:rsid w:val="00936DB4"/>
    <w:rsid w:val="0095287D"/>
    <w:rsid w:val="00955DF2"/>
    <w:rsid w:val="00963283"/>
    <w:rsid w:val="009667FE"/>
    <w:rsid w:val="00980529"/>
    <w:rsid w:val="00993A48"/>
    <w:rsid w:val="00993CEC"/>
    <w:rsid w:val="009A0E29"/>
    <w:rsid w:val="009A224D"/>
    <w:rsid w:val="009B162F"/>
    <w:rsid w:val="009B3D2B"/>
    <w:rsid w:val="009C2377"/>
    <w:rsid w:val="009D6C0E"/>
    <w:rsid w:val="009E17D2"/>
    <w:rsid w:val="009E3BD7"/>
    <w:rsid w:val="009F3CB9"/>
    <w:rsid w:val="009F634C"/>
    <w:rsid w:val="00A120B9"/>
    <w:rsid w:val="00A173D7"/>
    <w:rsid w:val="00A17F15"/>
    <w:rsid w:val="00A25E9B"/>
    <w:rsid w:val="00A34FB2"/>
    <w:rsid w:val="00A40536"/>
    <w:rsid w:val="00A500F8"/>
    <w:rsid w:val="00A5036E"/>
    <w:rsid w:val="00A60D58"/>
    <w:rsid w:val="00A67037"/>
    <w:rsid w:val="00A67DDB"/>
    <w:rsid w:val="00A718C1"/>
    <w:rsid w:val="00A945BF"/>
    <w:rsid w:val="00AA5569"/>
    <w:rsid w:val="00AC4AA5"/>
    <w:rsid w:val="00AC66F0"/>
    <w:rsid w:val="00AC79D4"/>
    <w:rsid w:val="00AD16BC"/>
    <w:rsid w:val="00AD1AAE"/>
    <w:rsid w:val="00AD5338"/>
    <w:rsid w:val="00AE5A61"/>
    <w:rsid w:val="00AE7081"/>
    <w:rsid w:val="00AF5AB7"/>
    <w:rsid w:val="00B007B2"/>
    <w:rsid w:val="00B07C30"/>
    <w:rsid w:val="00B138B7"/>
    <w:rsid w:val="00B350AC"/>
    <w:rsid w:val="00B56830"/>
    <w:rsid w:val="00B6016A"/>
    <w:rsid w:val="00B71710"/>
    <w:rsid w:val="00B719F2"/>
    <w:rsid w:val="00B804DB"/>
    <w:rsid w:val="00B941D3"/>
    <w:rsid w:val="00BA0CD4"/>
    <w:rsid w:val="00BA10BF"/>
    <w:rsid w:val="00BA2E43"/>
    <w:rsid w:val="00BA56F6"/>
    <w:rsid w:val="00BC056A"/>
    <w:rsid w:val="00BC295C"/>
    <w:rsid w:val="00BD4634"/>
    <w:rsid w:val="00BD5623"/>
    <w:rsid w:val="00BD7054"/>
    <w:rsid w:val="00BE0802"/>
    <w:rsid w:val="00BE4505"/>
    <w:rsid w:val="00BE7CFF"/>
    <w:rsid w:val="00BF0745"/>
    <w:rsid w:val="00BF68DD"/>
    <w:rsid w:val="00C1641F"/>
    <w:rsid w:val="00C24272"/>
    <w:rsid w:val="00C340C2"/>
    <w:rsid w:val="00C430BD"/>
    <w:rsid w:val="00C47A39"/>
    <w:rsid w:val="00C515D4"/>
    <w:rsid w:val="00C5272F"/>
    <w:rsid w:val="00C57400"/>
    <w:rsid w:val="00C609EC"/>
    <w:rsid w:val="00C62A2E"/>
    <w:rsid w:val="00C74CE7"/>
    <w:rsid w:val="00C90AA9"/>
    <w:rsid w:val="00CA41B0"/>
    <w:rsid w:val="00CA5A48"/>
    <w:rsid w:val="00CC3DB7"/>
    <w:rsid w:val="00CD2C32"/>
    <w:rsid w:val="00CE43D8"/>
    <w:rsid w:val="00CF2C16"/>
    <w:rsid w:val="00CF3A5B"/>
    <w:rsid w:val="00D239B7"/>
    <w:rsid w:val="00D2617F"/>
    <w:rsid w:val="00D2683C"/>
    <w:rsid w:val="00D26B13"/>
    <w:rsid w:val="00D30C4C"/>
    <w:rsid w:val="00D368AE"/>
    <w:rsid w:val="00D40231"/>
    <w:rsid w:val="00D52B16"/>
    <w:rsid w:val="00D65698"/>
    <w:rsid w:val="00D65CD5"/>
    <w:rsid w:val="00D713F9"/>
    <w:rsid w:val="00D71C10"/>
    <w:rsid w:val="00D73FBF"/>
    <w:rsid w:val="00D742AB"/>
    <w:rsid w:val="00D75B0C"/>
    <w:rsid w:val="00D760A0"/>
    <w:rsid w:val="00D81091"/>
    <w:rsid w:val="00D91F16"/>
    <w:rsid w:val="00DA07A8"/>
    <w:rsid w:val="00DA0B4A"/>
    <w:rsid w:val="00DA154D"/>
    <w:rsid w:val="00DB01F6"/>
    <w:rsid w:val="00DB07D2"/>
    <w:rsid w:val="00DB32AC"/>
    <w:rsid w:val="00DE33A4"/>
    <w:rsid w:val="00DE3A13"/>
    <w:rsid w:val="00E17444"/>
    <w:rsid w:val="00E357C1"/>
    <w:rsid w:val="00E40B87"/>
    <w:rsid w:val="00E63216"/>
    <w:rsid w:val="00E81239"/>
    <w:rsid w:val="00E858CB"/>
    <w:rsid w:val="00E90084"/>
    <w:rsid w:val="00E927C9"/>
    <w:rsid w:val="00EC2345"/>
    <w:rsid w:val="00ED6316"/>
    <w:rsid w:val="00EE0228"/>
    <w:rsid w:val="00EE3560"/>
    <w:rsid w:val="00EE632B"/>
    <w:rsid w:val="00F018DD"/>
    <w:rsid w:val="00F07178"/>
    <w:rsid w:val="00F0721A"/>
    <w:rsid w:val="00F07A10"/>
    <w:rsid w:val="00F2413F"/>
    <w:rsid w:val="00F26E5F"/>
    <w:rsid w:val="00F33E45"/>
    <w:rsid w:val="00F458EC"/>
    <w:rsid w:val="00F56B55"/>
    <w:rsid w:val="00F571EE"/>
    <w:rsid w:val="00F634E6"/>
    <w:rsid w:val="00F65DE7"/>
    <w:rsid w:val="00F727B5"/>
    <w:rsid w:val="00F82B82"/>
    <w:rsid w:val="00F90FFB"/>
    <w:rsid w:val="00FA2E3E"/>
    <w:rsid w:val="00FB1EEC"/>
    <w:rsid w:val="00FB2CFF"/>
    <w:rsid w:val="00FB4B51"/>
    <w:rsid w:val="00FB69CA"/>
    <w:rsid w:val="00FB7087"/>
    <w:rsid w:val="00FC3DBB"/>
    <w:rsid w:val="00FD282F"/>
    <w:rsid w:val="00FE1662"/>
    <w:rsid w:val="00FE5B23"/>
    <w:rsid w:val="00FE7D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5EA9"/>
  <w15:chartTrackingRefBased/>
  <w15:docId w15:val="{16A9698C-D919-2046-97BF-F92EFB64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B87"/>
  </w:style>
  <w:style w:type="paragraph" w:styleId="Heading1">
    <w:name w:val="heading 1"/>
    <w:basedOn w:val="Normal"/>
    <w:next w:val="Normal"/>
    <w:link w:val="Heading1Char"/>
    <w:uiPriority w:val="9"/>
    <w:qFormat/>
    <w:rsid w:val="00E40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0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0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0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0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0B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B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0B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B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0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0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0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0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0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0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B87"/>
    <w:rPr>
      <w:rFonts w:eastAsiaTheme="majorEastAsia" w:cstheme="majorBidi"/>
      <w:color w:val="272727" w:themeColor="text1" w:themeTint="D8"/>
    </w:rPr>
  </w:style>
  <w:style w:type="paragraph" w:styleId="Title">
    <w:name w:val="Title"/>
    <w:basedOn w:val="Normal"/>
    <w:next w:val="Normal"/>
    <w:link w:val="TitleChar"/>
    <w:uiPriority w:val="10"/>
    <w:qFormat/>
    <w:rsid w:val="00E40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B87"/>
    <w:pPr>
      <w:spacing w:before="160"/>
      <w:jc w:val="center"/>
    </w:pPr>
    <w:rPr>
      <w:i/>
      <w:iCs/>
      <w:color w:val="404040" w:themeColor="text1" w:themeTint="BF"/>
    </w:rPr>
  </w:style>
  <w:style w:type="character" w:customStyle="1" w:styleId="QuoteChar">
    <w:name w:val="Quote Char"/>
    <w:basedOn w:val="DefaultParagraphFont"/>
    <w:link w:val="Quote"/>
    <w:uiPriority w:val="29"/>
    <w:rsid w:val="00E40B87"/>
    <w:rPr>
      <w:i/>
      <w:iCs/>
      <w:color w:val="404040" w:themeColor="text1" w:themeTint="BF"/>
    </w:rPr>
  </w:style>
  <w:style w:type="paragraph" w:styleId="ListParagraph">
    <w:name w:val="List Paragraph"/>
    <w:basedOn w:val="Normal"/>
    <w:uiPriority w:val="34"/>
    <w:qFormat/>
    <w:rsid w:val="00E40B87"/>
    <w:pPr>
      <w:ind w:left="720"/>
      <w:contextualSpacing/>
    </w:pPr>
  </w:style>
  <w:style w:type="character" w:styleId="IntenseEmphasis">
    <w:name w:val="Intense Emphasis"/>
    <w:basedOn w:val="DefaultParagraphFont"/>
    <w:uiPriority w:val="21"/>
    <w:qFormat/>
    <w:rsid w:val="00E40B87"/>
    <w:rPr>
      <w:i/>
      <w:iCs/>
      <w:color w:val="0F4761" w:themeColor="accent1" w:themeShade="BF"/>
    </w:rPr>
  </w:style>
  <w:style w:type="paragraph" w:styleId="IntenseQuote">
    <w:name w:val="Intense Quote"/>
    <w:basedOn w:val="Normal"/>
    <w:next w:val="Normal"/>
    <w:link w:val="IntenseQuoteChar"/>
    <w:uiPriority w:val="30"/>
    <w:qFormat/>
    <w:rsid w:val="00E40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B87"/>
    <w:rPr>
      <w:i/>
      <w:iCs/>
      <w:color w:val="0F4761" w:themeColor="accent1" w:themeShade="BF"/>
    </w:rPr>
  </w:style>
  <w:style w:type="character" w:styleId="IntenseReference">
    <w:name w:val="Intense Reference"/>
    <w:basedOn w:val="DefaultParagraphFont"/>
    <w:uiPriority w:val="32"/>
    <w:qFormat/>
    <w:rsid w:val="00E40B87"/>
    <w:rPr>
      <w:b/>
      <w:bCs/>
      <w:smallCaps/>
      <w:color w:val="0F4761" w:themeColor="accent1" w:themeShade="BF"/>
      <w:spacing w:val="5"/>
    </w:rPr>
  </w:style>
  <w:style w:type="table" w:styleId="TableGrid">
    <w:name w:val="Table Grid"/>
    <w:basedOn w:val="TableNormal"/>
    <w:uiPriority w:val="39"/>
    <w:rsid w:val="00E40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2123</Words>
  <Characters>12103</Characters>
  <Application>Microsoft Office Word</Application>
  <DocSecurity>0</DocSecurity>
  <Lines>100</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Zaza Chapichadze</cp:lastModifiedBy>
  <cp:revision>4</cp:revision>
  <dcterms:created xsi:type="dcterms:W3CDTF">2026-09-18T11:00:00Z</dcterms:created>
  <dcterms:modified xsi:type="dcterms:W3CDTF">2026-09-21T10:08:00Z</dcterms:modified>
</cp:coreProperties>
</file>