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0F619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კლასიფიკაციის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ნომერი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: 249</w:t>
      </w:r>
    </w:p>
    <w:p w14:paraId="4AEDC8D7" w14:textId="77777777" w:rsidR="003023A8" w:rsidRPr="003023A8" w:rsidRDefault="003023A8" w:rsidP="003023A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სპეციალიზებული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023A8">
        <w:rPr>
          <w:rFonts w:ascii="Sylfaen" w:eastAsia="Times New Roman" w:hAnsi="Sylfaen" w:cs="Sylfaen"/>
          <w:kern w:val="0"/>
          <w14:ligatures w14:val="none"/>
        </w:rPr>
        <w:t>კანქვეშა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გამოყენებისთვის</w:t>
      </w:r>
    </w:p>
    <w:p w14:paraId="1F3EBCF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IVF-M HP </w:t>
      </w:r>
      <w:r w:rsidRPr="003023A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მულტიდოზა</w:t>
      </w:r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საინექციო</w:t>
      </w:r>
      <w:r w:rsidRPr="003023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600 IU</w:t>
      </w:r>
    </w:p>
    <w:p w14:paraId="44E3456A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IVF-M HP Multidose inj. 600 IU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>(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HP)</w:t>
      </w:r>
    </w:p>
    <w:p w14:paraId="5DEAC18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ნედლეული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საშუალებები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მათი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რაოდენობა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აქტიური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ნივთიერება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(BP) 600 IU (FSH 600 IU + LH 600 IU)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დანამატი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შემავსებელი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3023A8">
        <w:rPr>
          <w:rFonts w:ascii="Sylfaen" w:eastAsia="Times New Roman" w:hAnsi="Sylfaen" w:cs="Sylfaen"/>
          <w:kern w:val="0"/>
          <w14:ligatures w14:val="none"/>
        </w:rPr>
        <w:t>ლაქტოზის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21 </w:t>
      </w:r>
      <w:r w:rsidRPr="003023A8">
        <w:rPr>
          <w:rFonts w:ascii="Sylfaen" w:eastAsia="Times New Roman" w:hAnsi="Sylfaen" w:cs="Sylfaen"/>
          <w:kern w:val="0"/>
          <w14:ligatures w14:val="none"/>
        </w:rPr>
        <w:t>მგ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დანამატი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ცხოველური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წარმოშობის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კომპონენტი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3023A8">
        <w:rPr>
          <w:rFonts w:ascii="Sylfaen" w:eastAsia="Times New Roman" w:hAnsi="Sylfaen" w:cs="Sylfaen"/>
          <w:kern w:val="0"/>
          <w14:ligatures w14:val="none"/>
        </w:rPr>
        <w:t>ლაქტოზის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 (</w:t>
      </w:r>
      <w:r w:rsidRPr="003023A8">
        <w:rPr>
          <w:rFonts w:ascii="Sylfaen" w:eastAsia="Times New Roman" w:hAnsi="Sylfaen" w:cs="Sylfaen"/>
          <w:kern w:val="0"/>
          <w14:ligatures w14:val="none"/>
        </w:rPr>
        <w:t>ძროხა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რძე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დანამატები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დიჰიდროფოსფატის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ფოსფორმჟავა</w:t>
      </w:r>
    </w:p>
    <w:p w14:paraId="120E7571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MS Mincho" w:eastAsia="MS Mincho" w:hAnsi="MS Mincho" w:cs="MS Mincho" w:hint="eastAsia"/>
          <w:kern w:val="0"/>
          <w14:ligatures w14:val="none"/>
        </w:rPr>
        <w:t>〈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r w:rsidRPr="003023A8">
        <w:rPr>
          <w:rFonts w:ascii="MS Mincho" w:eastAsia="MS Mincho" w:hAnsi="MS Mincho" w:cs="MS Mincho" w:hint="eastAsia"/>
          <w:kern w:val="0"/>
          <w14:ligatures w14:val="none"/>
        </w:rPr>
        <w:t>〉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(1.1 </w:t>
      </w:r>
      <w:r w:rsidRPr="003023A8">
        <w:rPr>
          <w:rFonts w:ascii="Sylfaen" w:eastAsia="Times New Roman" w:hAnsi="Sylfaen" w:cs="Sylfaen"/>
          <w:kern w:val="0"/>
          <w14:ligatures w14:val="none"/>
        </w:rPr>
        <w:t>მლ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კონსერვანტი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: m-</w:t>
      </w:r>
      <w:r w:rsidRPr="003023A8">
        <w:rPr>
          <w:rFonts w:ascii="Sylfaen" w:eastAsia="Times New Roman" w:hAnsi="Sylfaen" w:cs="Sylfaen"/>
          <w:kern w:val="0"/>
          <w14:ligatures w14:val="none"/>
        </w:rPr>
        <w:t>კრეზოლი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3.63 </w:t>
      </w:r>
      <w:r w:rsidRPr="003023A8">
        <w:rPr>
          <w:rFonts w:ascii="Sylfaen" w:eastAsia="Times New Roman" w:hAnsi="Sylfaen" w:cs="Sylfaen"/>
          <w:kern w:val="0"/>
          <w14:ligatures w14:val="none"/>
        </w:rPr>
        <w:t>მგ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•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წყალი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რაოდენობით</w:t>
      </w:r>
    </w:p>
    <w:p w14:paraId="4FBC220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აღწერილობა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თეთრიდან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თითქმის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თეთრამდე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ლიოფილიზებულ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ფხვნილს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72464C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ჩვენებები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ეფექტები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</w:p>
    <w:p w14:paraId="5DFFD70E" w14:textId="77777777" w:rsidR="003023A8" w:rsidRPr="003023A8" w:rsidRDefault="003023A8" w:rsidP="003023A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კლომიფენის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ციტრატით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r w:rsidRPr="003023A8">
        <w:rPr>
          <w:rFonts w:ascii="Sylfaen" w:eastAsia="Times New Roman" w:hAnsi="Sylfaen" w:cs="Sylfaen"/>
          <w:kern w:val="0"/>
          <w14:ligatures w14:val="none"/>
        </w:rPr>
        <w:t>ჯგუფს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3AEA2142" w14:textId="77777777" w:rsidR="003023A8" w:rsidRPr="003023A8" w:rsidRDefault="003023A8" w:rsidP="003023A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ინდუქცია</w:t>
      </w:r>
    </w:p>
    <w:p w14:paraId="5DF06826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დოზირება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მიღების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წესი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6AD8555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კანქვეშ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მიღების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წესის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 (</w:t>
      </w:r>
      <w:r w:rsidRPr="003023A8">
        <w:rPr>
          <w:rFonts w:ascii="Sylfaen" w:eastAsia="Times New Roman" w:hAnsi="Sylfaen" w:cs="Sylfaen"/>
          <w:kern w:val="0"/>
          <w14:ligatures w14:val="none"/>
        </w:rPr>
        <w:t>იხ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8.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84FCFA4" w14:textId="77777777" w:rsidR="003023A8" w:rsidRPr="003023A8" w:rsidRDefault="003023A8" w:rsidP="003023A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კლომიფენის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ციტრატით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r w:rsidRPr="003023A8">
        <w:rPr>
          <w:rFonts w:ascii="Sylfaen" w:eastAsia="Times New Roman" w:hAnsi="Sylfaen" w:cs="Sylfaen"/>
          <w:kern w:val="0"/>
          <w14:ligatures w14:val="none"/>
        </w:rPr>
        <w:t>ჯგუფს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პირველი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75 IU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კანქვეშ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7~12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ციკლი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მიიღწევა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კონცენტრაცია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1.1~2.9 nMol/L = 300~800 pg/ml)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დიამეტრი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≤18 mm).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(2~3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2-</w:t>
      </w:r>
      <w:r w:rsidRPr="003023A8">
        <w:rPr>
          <w:rFonts w:ascii="Sylfaen" w:eastAsia="Times New Roman" w:hAnsi="Sylfaen" w:cs="Sylfaen"/>
          <w:kern w:val="0"/>
          <w14:ligatures w14:val="none"/>
        </w:rPr>
        <w:t>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მეტად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7~12-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რეჟიმზე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გადასვლამდე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რეჟიმი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r w:rsidRPr="003023A8">
        <w:rPr>
          <w:rFonts w:ascii="Sylfaen" w:eastAsia="Times New Roman" w:hAnsi="Sylfaen" w:cs="Sylfaen"/>
          <w:kern w:val="0"/>
          <w14:ligatures w14:val="none"/>
        </w:rPr>
        <w:t>ადამიანის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ქორიონული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(hCG).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შეყვანილი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ამგვარად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(OHSS)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DD8DFB" w14:textId="77777777" w:rsidR="003023A8" w:rsidRPr="003023A8" w:rsidRDefault="003023A8" w:rsidP="003023A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რილიზინგ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(GnRH) </w:t>
      </w:r>
      <w:r w:rsidRPr="003023A8">
        <w:rPr>
          <w:rFonts w:ascii="Sylfaen" w:eastAsia="Times New Roman" w:hAnsi="Sylfaen" w:cs="Sylfaen"/>
          <w:kern w:val="0"/>
          <w14:ligatures w14:val="none"/>
        </w:rPr>
        <w:t>აგონისტით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225 IU. </w:t>
      </w:r>
      <w:r w:rsidRPr="003023A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კონცენტრაციისა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საფუძველზე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თითოეული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იწყება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-2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-3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150~300 IU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მიღწევამდე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-10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პერიოდი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5~20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კორექცია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კორექცია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სადღეღამისო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450 IU-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ენდოკრინოლოგიური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საბოლოო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24~48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საათის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hCG.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32~48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საათის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რეკომენდებულია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შეყვანის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იმ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მოსალოდნელია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მოხდა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მაგრამ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დადგა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გაზრდამდე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იგივე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სქემა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E3FDF1" w14:textId="77777777" w:rsidR="00F008AF" w:rsidRDefault="00F008AF" w:rsidP="008600F8">
      <w:pPr>
        <w:rPr>
          <w:lang w:val="ka-GE"/>
        </w:rPr>
      </w:pPr>
    </w:p>
    <w:p w14:paraId="60886013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სიფრთხილის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ზომები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6ADA90B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გაფრთხილება</w:t>
      </w:r>
    </w:p>
    <w:p w14:paraId="5DEEB830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ეფექტი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მოსალოდნელი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ნაადრევი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დისგენეზიის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დროს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1CDF15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ქერქის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A6F3B5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პირველ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რიგში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სპერმის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ანალიზი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FE040BF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პასუხისა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გეგმის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იწვევს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მნიშვნელოვან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მოვლენებს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კავშირისგან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შეიკავონ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2098A2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სქემის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10–40%-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უმეტესობა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ტყუპი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გადატანილი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ემბრიონების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რაოდენობასთან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ხარისხთან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ასაკთან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ზუსტი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ნორმალურ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მსგავსია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არსებული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28C4FFF" w14:textId="77777777" w:rsidR="003023A8" w:rsidRPr="003023A8" w:rsidRDefault="003023A8" w:rsidP="003023A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გამოცდილმა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ექიმმა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მსუბუქი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დარეგულირდეს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პასუხი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რეგულარულად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შეფასდეს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BE5DEFA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შესაძლოა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CA7E187" w14:textId="77777777" w:rsidR="003023A8" w:rsidRPr="003023A8" w:rsidRDefault="003023A8" w:rsidP="003023A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20%-</w:t>
      </w:r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მსუბუქი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ხარისხის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ახლავს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2–3 </w:t>
      </w:r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თანდათანობით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ეფექტური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პასუხის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შეამცირებს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F83E789" w14:textId="77777777" w:rsidR="003023A8" w:rsidRPr="003023A8" w:rsidRDefault="003023A8" w:rsidP="003023A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სინდრომი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(Ovarian Hyperstimulation Syndrome: OHSS):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ხასიათდება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პროგრესირებით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იწვევს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გამტარობის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ადრეული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ხარისხის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256576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ზოგადი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ძლიერი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ჰემოპერიტონეუმი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ჰიდროთორაქსი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ჰიდროპერიკარდიუმი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63BBB9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6%-</w:t>
      </w:r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0.25%-</w:t>
      </w:r>
      <w:r w:rsidRPr="003023A8">
        <w:rPr>
          <w:rFonts w:ascii="Sylfaen" w:eastAsia="Times New Roman" w:hAnsi="Sylfaen" w:cs="Sylfaen"/>
          <w:kern w:val="0"/>
          <w14:ligatures w14:val="none"/>
        </w:rPr>
        <w:t>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256F9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პროგრესირდეს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7–10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მაქსიმალურ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სიმძიმეს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აღწევს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ჰოსპიტალიზებულ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რეგულირება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ანალგეტიკების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37B7D8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დროს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ასპირაციამ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შეამციროს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იყოს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ხანგრძლივად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94C33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დაკარგვასთან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შემოწმდეს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intake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output,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წონა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③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ჰემატოკრიტი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⑤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ხვედრითი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წონა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⑥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BUN, </w:t>
      </w:r>
      <w:r w:rsidRPr="003023A8">
        <w:rPr>
          <w:rFonts w:ascii="Sylfaen" w:eastAsia="Times New Roman" w:hAnsi="Sylfaen" w:cs="Sylfaen"/>
          <w:kern w:val="0"/>
          <w14:ligatures w14:val="none"/>
        </w:rPr>
        <w:t>კრეატინინი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Cambria Math" w:eastAsia="Times New Roman" w:hAnsi="Cambria Math" w:cs="Cambria Math"/>
          <w:kern w:val="0"/>
          <w14:ligatures w14:val="none"/>
        </w:rPr>
        <w:t>⑦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საერთო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ცილა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111408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მოერიდონ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ქირურგიული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გზით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შეჩერდეს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ქსოვილი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დაცულ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აკრძალულია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3A3997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იყოფა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 </w:t>
      </w:r>
      <w:r w:rsidRPr="003023A8">
        <w:rPr>
          <w:rFonts w:ascii="Sylfaen" w:eastAsia="Times New Roman" w:hAnsi="Sylfaen" w:cs="Sylfaen"/>
          <w:kern w:val="0"/>
          <w14:ligatures w14:val="none"/>
        </w:rPr>
        <w:t>ეტაპად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გამოჯანმრთელების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გვიანი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ეტაპის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გარდა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04905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მწვავე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აღიკვეთოს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დაზიანება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მოცულობა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ნორმალიზდეს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ჰიპერკალიემიის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BE25B4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ბ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ქრონიკული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სტაბილიზაციის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კალიუმის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ნატრიუმისა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შეზღუდვით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პერიკარდიუმში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B918A0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გამოჯანმრთელების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პერიოდი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პერიკარდიუმიდან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გადაადგილების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ჰემატოკრიტის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ვერ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ხერხდება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ორგანიზმიდან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კალიუმის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შევსება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ჰიპერკალიემია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F26860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შესაძლოა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სისხლძარღვოვანი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გართულებები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ფილტვის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ემბოლია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თანმხლები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023A8">
        <w:rPr>
          <w:rFonts w:ascii="Sylfaen" w:eastAsia="Times New Roman" w:hAnsi="Sylfaen" w:cs="Sylfaen"/>
          <w:kern w:val="0"/>
          <w14:ligatures w14:val="none"/>
        </w:rPr>
        <w:t>ამან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თრომბოზული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ფლებიტი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ფილტვის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ინფარქტი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ოკლუზია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ინსულტი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ოკლუზია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კიდურის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დაკარგვა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სიკვდილიც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AF1D5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(multiple birth)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მაღალია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კლინიკურ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კვლევაში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79.2% </w:t>
      </w:r>
      <w:r w:rsidRPr="003023A8">
        <w:rPr>
          <w:rFonts w:ascii="Sylfaen" w:eastAsia="Times New Roman" w:hAnsi="Sylfaen" w:cs="Sylfaen"/>
          <w:kern w:val="0"/>
          <w14:ligatures w14:val="none"/>
        </w:rPr>
        <w:t>იყო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(single birth),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20.8% —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უმეტესად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ტყუპები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მეუღლეს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ეცნობოთ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C52BE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პრეპარატთან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დაკავშირებით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აღწერილია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საშვილოსნოს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დანამატების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შემოგრეხის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შემთხვევები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ღრუს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ოპერაციასთან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ანამნეზთან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მიმდინარე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კისტასთან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აღნიშნულ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5A5AD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გამოყენებული</w:t>
      </w:r>
    </w:p>
    <w:p w14:paraId="0AF192AD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ჰიპერმგრძნობელობის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94AC7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ორსული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მეძუძური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2AA6E74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კისტის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F5C191B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დაუდგენელი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მიზეზით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ორგანოებიდან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B3BE6CA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სარძევე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411C63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78EF4A41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ვენური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ანამნეზის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F00AAFC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გარდა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მიზეზით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7AC3354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FSH-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მაღალი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პირველად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439F6AF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ლაქტოზას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ისეთი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გენეტიკური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აუტანლობა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(galactose intolerance), </w:t>
      </w:r>
      <w:r w:rsidRPr="003023A8">
        <w:rPr>
          <w:rFonts w:ascii="Sylfaen" w:eastAsia="Times New Roman" w:hAnsi="Sylfaen" w:cs="Sylfaen"/>
          <w:kern w:val="0"/>
          <w14:ligatures w14:val="none"/>
        </w:rPr>
        <w:t>ლაპის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ლაქტაზის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დეფიციტი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(Lapp lactase deficiency)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გლუკოზა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მალაბსორბცია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(glucose-galactose malabsorption). </w:t>
      </w:r>
    </w:p>
    <w:p w14:paraId="0EB950E6" w14:textId="77777777" w:rsidR="003023A8" w:rsidRPr="003023A8" w:rsidRDefault="003023A8" w:rsidP="003023A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პაციენტები</w:t>
      </w:r>
    </w:p>
    <w:p w14:paraId="6E0B50B2" w14:textId="77777777" w:rsidR="003023A8" w:rsidRDefault="003023A8" w:rsidP="008600F8">
      <w:pPr>
        <w:rPr>
          <w:lang w:val="ka-GE"/>
        </w:rPr>
      </w:pPr>
    </w:p>
    <w:p w14:paraId="39E32BB6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გვერდითი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მოვლენები</w:t>
      </w:r>
    </w:p>
    <w:p w14:paraId="5B10AD32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კანი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ადგილის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ადგილობრივი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ანაფილაქსიური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შოკი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ჭინჭრის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9D14D54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ჰიპერმგრძნობელობა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გზების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შეშუპებაზე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ანგიონევროზულ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შეშუპებასა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ჭინჭრის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ციებაზე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D905426" w14:textId="77777777" w:rsidR="003023A8" w:rsidRPr="003023A8" w:rsidRDefault="003023A8" w:rsidP="003023A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შარდ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F91E55" w14:textId="77777777" w:rsidR="003023A8" w:rsidRPr="003023A8" w:rsidRDefault="003023A8" w:rsidP="003023A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სარძევე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შემოგრეხა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40D6543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გულ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ინფარქტი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F2B8FE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ტაქიპნოე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(tachypnea) </w:t>
      </w:r>
    </w:p>
    <w:p w14:paraId="2AAFD991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საჭმლის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მომნელებელი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სპაზმი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73A5BBB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ცენტრალური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ნერვული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თავბრუსხვევა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სისუსტე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4DDD66C" w14:textId="77777777" w:rsidR="003023A8" w:rsidRPr="003023A8" w:rsidRDefault="003023A8" w:rsidP="003023A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მკერდის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სახსრების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პროცედურის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ანტისხეულების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წარმოქმნა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დაღლილობა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სისუსტე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კუნთ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სახსროვანი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ცხელების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მხედველობის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დარღვევა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D77BDA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ზოგადი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</w:p>
    <w:p w14:paraId="55B2C5DE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მკაცრი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ბიოლოგიური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კონტროლის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ქვეშ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5DC391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სასურველი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ამენორეის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247D6D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გამოირიცხოს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ორგანოების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ანატომიური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პირველადი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ჰორმონული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დიაბეტი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.),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რომლებმაც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შეუშალოს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EC79B8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გაიზომოს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უწყვეტი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მეშვეობით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არამედ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სასარგებლოა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მონიტორინგისა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გადაწყვეტილების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მისაღებად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არაპირდაპირი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ვაგინალური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ცვლილებები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ყელის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ლორწოს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რაოდენობა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Spinnbarkeit-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ფენომენი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ყელის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ლორწოს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კრისტალიზაცია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(Ferning).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არსებობა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არაპირდაპირ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განისაზღვროს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წარმოქმნით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ბაზალური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ბაზალური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ცვლილების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ნიშნებით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კოლაფსი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დუგლასის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ფოსოში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მომწიფებული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კისტა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ენდომეტრიუმის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064762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აუცილებლად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შემოწმდეს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ქერქის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არსებობა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განხილულ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AED55A4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ნაადრევი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თითქმის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იგივეა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მიზეზებით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FB42A8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მეტაკრეზოლს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რომელმაც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38E4D9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მენოტროპინზე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განსხვავდებოდეს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თითოეულ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B02D0D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დედის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მატებასთან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BD2BDB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სისტემაში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კეთილთვისებიანი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ახალწარმონაქმნები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სიმსივნეების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484C1F" w14:textId="77777777" w:rsidR="003023A8" w:rsidRPr="003023A8" w:rsidRDefault="003023A8" w:rsidP="003023A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აქვთ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საყოველთაოდ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აღიარებული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ფაქტორები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პირადი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ოჯახური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ანამნეზი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სიმსუქნე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[BMI ≥30 kg/m²]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თრომბოფილია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ვენური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მაშინ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აღემატება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თავისთავადაც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D9D19C1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ურთიერთქმედება</w:t>
      </w:r>
    </w:p>
    <w:p w14:paraId="4EF1C872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მასტიმულირებელი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კომბინაციაში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შემდგომში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გასკდომა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Meigs-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ჰემოკონცენტრაციისა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შედედების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მატების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ემბოლია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A39442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6.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ორსულებში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</w:p>
    <w:p w14:paraId="1A7B6F76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მეძუძურ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C6FC049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გონადოტროპინების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მანკებს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ლიტერატურის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მიხედვით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გულისა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კიდურების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მანკები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ჩვილების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პროპორცია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306FC3" w14:textId="77777777" w:rsidR="003023A8" w:rsidRPr="003023A8" w:rsidRDefault="003023A8" w:rsidP="003023A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ოდნავ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ბუნებრივი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ითვლება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მშობლების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მახასიათებლებით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3023A8">
        <w:rPr>
          <w:rFonts w:ascii="Sylfaen" w:eastAsia="Times New Roman" w:hAnsi="Sylfaen" w:cs="Sylfaen"/>
          <w:kern w:val="0"/>
          <w14:ligatures w14:val="none"/>
        </w:rPr>
        <w:t>დედის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ასაკი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სპერმის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მახასიათებლების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განსხვავებები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B3C4B00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გადაჭარბებისას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გასატარებელი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ღონისძიებები</w:t>
      </w:r>
    </w:p>
    <w:p w14:paraId="531643EC" w14:textId="77777777" w:rsidR="003023A8" w:rsidRPr="003023A8" w:rsidRDefault="003023A8" w:rsidP="00302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გადაჭარბებით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ტოქსიკური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ეფექტები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აღწერილი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კლასიფიცირდება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მსუბუქ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ხარისხებად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წესი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38976B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მსუბუქი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ტარდება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თერაპიით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მცირდება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159FD0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საშუალო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ხარისხის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r w:rsidRPr="003023A8">
        <w:rPr>
          <w:rFonts w:ascii="Sylfaen" w:eastAsia="Times New Roman" w:hAnsi="Sylfaen" w:cs="Sylfaen"/>
          <w:kern w:val="0"/>
          <w14:ligatures w14:val="none"/>
        </w:rPr>
        <w:t>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სიფრთხილეა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გასკდომა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2–3 </w:t>
      </w:r>
      <w:r w:rsidRPr="003023A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ბუნებრივად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EA0D464" w14:textId="77777777" w:rsidR="003023A8" w:rsidRPr="003023A8" w:rsidRDefault="003023A8" w:rsidP="003023A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მძიმე</w:t>
      </w:r>
      <w:r w:rsidRPr="003023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(12 </w:t>
      </w:r>
      <w:r w:rsidRPr="003023A8">
        <w:rPr>
          <w:rFonts w:ascii="Sylfaen" w:eastAsia="Times New Roman" w:hAnsi="Sylfaen" w:cs="Sylfaen"/>
          <w:kern w:val="0"/>
          <w14:ligatures w14:val="none"/>
        </w:rPr>
        <w:t>სმ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მეტი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შოკი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მოხდეს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დაკარგული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შევსება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შოკის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lastRenderedPageBreak/>
        <w:t>ასაცილებლად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ინფუზიური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დადგა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რამდენიმე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20–40 </w:t>
      </w:r>
      <w:r w:rsidRPr="003023A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ნორმალურ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ზომას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უბრუნდება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00D465" w14:textId="77777777" w:rsidR="003023A8" w:rsidRPr="003023A8" w:rsidRDefault="003023A8" w:rsidP="003023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8.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გამოყენებასთან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დაკავშირებული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r w:rsidRPr="003023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</w:p>
    <w:p w14:paraId="19E11F41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მოხდეს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უშუალოდ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C78BE21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მოხსენით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შემცველი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შემცველი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სტერილური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შპრიცით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აიღეთ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1.1 </w:t>
      </w:r>
      <w:r w:rsidRPr="003023A8">
        <w:rPr>
          <w:rFonts w:ascii="Sylfaen" w:eastAsia="Times New Roman" w:hAnsi="Sylfaen" w:cs="Sylfaen"/>
          <w:kern w:val="0"/>
          <w14:ligatures w14:val="none"/>
        </w:rPr>
        <w:t>მლ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მთლიანად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შეიყვანეთ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შემცველ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ფხვნილის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გასახსნელად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გადაატრიალეთ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იხსნება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ნაზად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გააგორეთ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შეანჯღრიეთ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შპრიცზე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დაამაგრეთ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სტერილური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ფლაკონიდან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ამ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600 IU </w:t>
      </w:r>
      <w:r w:rsidRPr="003023A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3023A8">
        <w:rPr>
          <w:rFonts w:ascii="Sylfaen" w:eastAsia="Times New Roman" w:hAnsi="Sylfaen" w:cs="Sylfaen"/>
          <w:kern w:val="0"/>
          <w14:ligatures w14:val="none"/>
        </w:rPr>
        <w:t>სა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LH-</w:t>
      </w:r>
      <w:r w:rsidRPr="003023A8">
        <w:rPr>
          <w:rFonts w:ascii="Sylfaen" w:eastAsia="Times New Roman" w:hAnsi="Sylfaen" w:cs="Sylfaen"/>
          <w:kern w:val="0"/>
          <w14:ligatures w14:val="none"/>
        </w:rPr>
        <w:t>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22D6B2" w14:textId="77777777" w:rsidR="003023A8" w:rsidRPr="003023A8" w:rsidRDefault="003023A8" w:rsidP="003023A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23A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მასში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ნაწილაკები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ან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თუ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023A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3023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548C5F" w14:textId="77777777" w:rsidR="003023A8" w:rsidRPr="00C46810" w:rsidRDefault="003023A8" w:rsidP="003023A8">
      <w:pPr>
        <w:pStyle w:val="Heading3"/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</w:pPr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9. </w:t>
      </w:r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შენახვისას</w:t>
      </w:r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სიფრთხილის</w:t>
      </w:r>
      <w:r w:rsidRPr="00C46810">
        <w:rPr>
          <w:rStyle w:val="Strong"/>
          <w:rFonts w:ascii="Times New Roman" w:eastAsia="Times New Roman" w:hAnsi="Times New Roman" w:cs="Times New Roman"/>
          <w:color w:val="auto"/>
          <w:kern w:val="0"/>
          <w:sz w:val="24"/>
          <w:szCs w:val="24"/>
          <w14:ligatures w14:val="none"/>
        </w:rPr>
        <w:t xml:space="preserve"> </w:t>
      </w:r>
      <w:r w:rsidRPr="00C46810">
        <w:rPr>
          <w:rStyle w:val="Strong"/>
          <w:rFonts w:ascii="Sylfaen" w:eastAsia="Times New Roman" w:hAnsi="Sylfaen" w:cs="Sylfaen"/>
          <w:color w:val="auto"/>
          <w:kern w:val="0"/>
          <w:sz w:val="24"/>
          <w:szCs w:val="24"/>
          <w14:ligatures w14:val="none"/>
        </w:rPr>
        <w:t>ზომები</w:t>
      </w:r>
    </w:p>
    <w:p w14:paraId="5999D2E1" w14:textId="77777777" w:rsidR="003023A8" w:rsidRDefault="003023A8" w:rsidP="003023A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rPr>
          <w:rStyle w:val="Strong"/>
          <w:rFonts w:ascii="Sylfaen" w:hAnsi="Sylfaen" w:cs="Sylfaen"/>
        </w:rPr>
        <w:t>მომზადებამდე</w:t>
      </w:r>
      <w:r>
        <w:rPr>
          <w:rStyle w:val="Strong"/>
        </w:rPr>
        <w:t>:</w:t>
      </w:r>
      <w:r>
        <w:t xml:space="preserve"> </w:t>
      </w:r>
      <w:r>
        <w:rPr>
          <w:rFonts w:ascii="Sylfaen" w:hAnsi="Sylfaen" w:cs="Sylfaen"/>
        </w:rPr>
        <w:t>ინახება</w:t>
      </w:r>
      <w:r>
        <w:t xml:space="preserve"> </w:t>
      </w:r>
      <w:r>
        <w:rPr>
          <w:rFonts w:ascii="Sylfaen" w:hAnsi="Sylfaen" w:cs="Sylfaen"/>
        </w:rPr>
        <w:t>ჰერმეტულ</w:t>
      </w:r>
      <w:r>
        <w:t xml:space="preserve"> </w:t>
      </w:r>
      <w:r>
        <w:rPr>
          <w:rFonts w:ascii="Sylfaen" w:hAnsi="Sylfaen" w:cs="Sylfaen"/>
        </w:rPr>
        <w:t>კონტეინერში</w:t>
      </w:r>
      <w:r>
        <w:t xml:space="preserve">, </w:t>
      </w:r>
      <w:r>
        <w:rPr>
          <w:rFonts w:ascii="Sylfaen" w:hAnsi="Sylfaen" w:cs="Sylfaen"/>
        </w:rPr>
        <w:t>მაცივარში</w:t>
      </w:r>
      <w:r>
        <w:t xml:space="preserve"> (2~8</w:t>
      </w:r>
      <w:r>
        <w:rPr>
          <w:rFonts w:ascii="Cambria Math" w:hAnsi="Cambria Math" w:cs="Cambria Math"/>
        </w:rPr>
        <w:t>℃</w:t>
      </w:r>
      <w:r>
        <w:t xml:space="preserve">), </w:t>
      </w:r>
      <w:r>
        <w:rPr>
          <w:rFonts w:ascii="Sylfaen" w:hAnsi="Sylfaen" w:cs="Sylfaen"/>
        </w:rPr>
        <w:t>სინათლისგან</w:t>
      </w:r>
      <w:r>
        <w:t xml:space="preserve"> </w:t>
      </w:r>
      <w:r>
        <w:rPr>
          <w:rFonts w:ascii="Sylfaen" w:hAnsi="Sylfaen" w:cs="Sylfaen"/>
        </w:rPr>
        <w:t>დაცულ</w:t>
      </w:r>
      <w:r>
        <w:t xml:space="preserve"> </w:t>
      </w:r>
      <w:r>
        <w:rPr>
          <w:rFonts w:ascii="Sylfaen" w:hAnsi="Sylfaen" w:cs="Sylfaen"/>
        </w:rPr>
        <w:t>ადგილას</w:t>
      </w:r>
      <w:r>
        <w:t xml:space="preserve">. </w:t>
      </w:r>
    </w:p>
    <w:p w14:paraId="7D3BEEAE" w14:textId="77777777" w:rsidR="003023A8" w:rsidRDefault="003023A8" w:rsidP="003023A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rPr>
          <w:rStyle w:val="Strong"/>
          <w:rFonts w:ascii="Sylfaen" w:hAnsi="Sylfaen" w:cs="Sylfaen"/>
        </w:rPr>
        <w:t>მომზადების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შემდეგ</w:t>
      </w:r>
      <w:r>
        <w:rPr>
          <w:rStyle w:val="Strong"/>
        </w:rPr>
        <w:t>:</w:t>
      </w:r>
      <w:r>
        <w:t xml:space="preserve"> </w:t>
      </w:r>
      <w:r>
        <w:rPr>
          <w:rFonts w:ascii="Sylfaen" w:hAnsi="Sylfaen" w:cs="Sylfaen"/>
        </w:rPr>
        <w:t>ინახება</w:t>
      </w:r>
      <w:r>
        <w:t xml:space="preserve"> </w:t>
      </w:r>
      <w:r>
        <w:rPr>
          <w:rFonts w:ascii="Sylfaen" w:hAnsi="Sylfaen" w:cs="Sylfaen"/>
        </w:rPr>
        <w:t>ოთახის</w:t>
      </w:r>
      <w:r>
        <w:t xml:space="preserve"> </w:t>
      </w:r>
      <w:r>
        <w:rPr>
          <w:rFonts w:ascii="Sylfaen" w:hAnsi="Sylfaen" w:cs="Sylfaen"/>
        </w:rPr>
        <w:t>ტემპერატურაზე</w:t>
      </w:r>
      <w:r>
        <w:t xml:space="preserve"> (15~25</w:t>
      </w:r>
      <w:r>
        <w:rPr>
          <w:rFonts w:ascii="Cambria Math" w:hAnsi="Cambria Math" w:cs="Cambria Math"/>
        </w:rPr>
        <w:t>℃</w:t>
      </w:r>
      <w:r>
        <w:t xml:space="preserve">) 28 </w:t>
      </w:r>
      <w:r>
        <w:rPr>
          <w:rFonts w:ascii="Sylfaen" w:hAnsi="Sylfaen" w:cs="Sylfaen"/>
        </w:rPr>
        <w:t>დღის</w:t>
      </w:r>
      <w:r>
        <w:t xml:space="preserve"> </w:t>
      </w:r>
      <w:r>
        <w:rPr>
          <w:rFonts w:ascii="Sylfaen" w:hAnsi="Sylfaen" w:cs="Sylfaen"/>
        </w:rPr>
        <w:t>განმავლობაში</w:t>
      </w:r>
      <w:r>
        <w:t xml:space="preserve">, </w:t>
      </w:r>
      <w:r>
        <w:rPr>
          <w:rFonts w:ascii="Sylfaen" w:hAnsi="Sylfaen" w:cs="Sylfaen"/>
        </w:rPr>
        <w:t>სინათლისგან</w:t>
      </w:r>
      <w:r>
        <w:t xml:space="preserve"> </w:t>
      </w:r>
      <w:r>
        <w:rPr>
          <w:rFonts w:ascii="Sylfaen" w:hAnsi="Sylfaen" w:cs="Sylfaen"/>
        </w:rPr>
        <w:t>დაცულ</w:t>
      </w:r>
      <w:r>
        <w:t xml:space="preserve"> </w:t>
      </w:r>
      <w:r>
        <w:rPr>
          <w:rFonts w:ascii="Sylfaen" w:hAnsi="Sylfaen" w:cs="Sylfaen"/>
        </w:rPr>
        <w:t>ადგილას</w:t>
      </w:r>
      <w:r>
        <w:t xml:space="preserve">. </w:t>
      </w:r>
    </w:p>
    <w:p w14:paraId="7F408D75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შეფუთვის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ერთეული</w:t>
      </w:r>
      <w:r>
        <w:rPr>
          <w:rStyle w:val="Strong"/>
        </w:rPr>
        <w:t>]</w:t>
      </w:r>
      <w:r>
        <w:br/>
        <w:t xml:space="preserve">1 </w:t>
      </w:r>
      <w:r>
        <w:rPr>
          <w:rFonts w:ascii="Sylfaen" w:hAnsi="Sylfaen" w:cs="Sylfaen"/>
        </w:rPr>
        <w:t>ფლაკონი</w:t>
      </w:r>
      <w:r>
        <w:t xml:space="preserve"> + 1 </w:t>
      </w:r>
      <w:r>
        <w:rPr>
          <w:rFonts w:ascii="Sylfaen" w:hAnsi="Sylfaen" w:cs="Sylfaen"/>
        </w:rPr>
        <w:t>ფლაკონი</w:t>
      </w:r>
      <w:r>
        <w:t xml:space="preserve"> (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გამხსნელი</w:t>
      </w:r>
      <w:r>
        <w:t xml:space="preserve">, 1.1 </w:t>
      </w:r>
      <w:r>
        <w:rPr>
          <w:rFonts w:ascii="Sylfaen" w:hAnsi="Sylfaen" w:cs="Sylfaen"/>
        </w:rPr>
        <w:t>მლ</w:t>
      </w:r>
      <w:r>
        <w:t>)</w:t>
      </w:r>
    </w:p>
    <w:p w14:paraId="6A7FB245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შენახვის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პირობები</w:t>
      </w:r>
      <w:r>
        <w:rPr>
          <w:rStyle w:val="Strong"/>
        </w:rPr>
        <w:t>]</w:t>
      </w:r>
      <w:r>
        <w:br/>
      </w:r>
      <w:r>
        <w:rPr>
          <w:rFonts w:ascii="Sylfaen" w:hAnsi="Sylfaen" w:cs="Sylfaen"/>
        </w:rPr>
        <w:t>ჰერმეტულ</w:t>
      </w:r>
      <w:r>
        <w:t xml:space="preserve"> </w:t>
      </w:r>
      <w:r>
        <w:rPr>
          <w:rFonts w:ascii="Sylfaen" w:hAnsi="Sylfaen" w:cs="Sylfaen"/>
        </w:rPr>
        <w:t>კონტეინერში</w:t>
      </w:r>
      <w:r>
        <w:t xml:space="preserve">, </w:t>
      </w:r>
      <w:r>
        <w:rPr>
          <w:rFonts w:ascii="Sylfaen" w:hAnsi="Sylfaen" w:cs="Sylfaen"/>
        </w:rPr>
        <w:t>სინათლისგან</w:t>
      </w:r>
      <w:r>
        <w:t xml:space="preserve"> </w:t>
      </w:r>
      <w:r>
        <w:rPr>
          <w:rFonts w:ascii="Sylfaen" w:hAnsi="Sylfaen" w:cs="Sylfaen"/>
        </w:rPr>
        <w:t>დაცულად</w:t>
      </w:r>
      <w:r>
        <w:t xml:space="preserve">, </w:t>
      </w:r>
      <w:r>
        <w:rPr>
          <w:rFonts w:ascii="Sylfaen" w:hAnsi="Sylfaen" w:cs="Sylfaen"/>
        </w:rPr>
        <w:t>მაცივარში</w:t>
      </w:r>
      <w:r>
        <w:t xml:space="preserve"> (2~8℃) </w:t>
      </w:r>
      <w:r>
        <w:rPr>
          <w:rFonts w:ascii="Sylfaen" w:hAnsi="Sylfaen" w:cs="Sylfaen"/>
        </w:rPr>
        <w:t>შენახვა</w:t>
      </w:r>
    </w:p>
    <w:p w14:paraId="3FE6E924" w14:textId="77777777" w:rsidR="003023A8" w:rsidRDefault="003023A8" w:rsidP="003023A8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ვარგისობის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ვადა</w:t>
      </w:r>
      <w:r>
        <w:rPr>
          <w:rStyle w:val="Strong"/>
        </w:rPr>
        <w:t>]</w:t>
      </w:r>
      <w:r>
        <w:br/>
      </w:r>
      <w:r>
        <w:rPr>
          <w:rFonts w:ascii="Sylfaen" w:hAnsi="Sylfaen" w:cs="Sylfaen"/>
        </w:rPr>
        <w:t>წარმოების</w:t>
      </w:r>
      <w:r>
        <w:t xml:space="preserve"> </w:t>
      </w:r>
      <w:r>
        <w:rPr>
          <w:rFonts w:ascii="Sylfaen" w:hAnsi="Sylfaen" w:cs="Sylfaen"/>
        </w:rPr>
        <w:t>თარიღიდან</w:t>
      </w:r>
      <w:r>
        <w:t xml:space="preserve"> 36 </w:t>
      </w:r>
      <w:r>
        <w:rPr>
          <w:rFonts w:ascii="Sylfaen" w:hAnsi="Sylfaen" w:cs="Sylfaen"/>
        </w:rPr>
        <w:t>თვე</w:t>
      </w:r>
    </w:p>
    <w:p w14:paraId="188AEF62" w14:textId="77777777" w:rsidR="003023A8" w:rsidRDefault="003023A8" w:rsidP="003023A8">
      <w:pPr>
        <w:pStyle w:val="NormalWeb"/>
      </w:pPr>
      <w:r>
        <w:t xml:space="preserve">※ </w:t>
      </w:r>
      <w:r>
        <w:rPr>
          <w:rFonts w:ascii="Sylfaen" w:hAnsi="Sylfaen" w:cs="Sylfaen"/>
        </w:rPr>
        <w:t>აღნიშნული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საშუალება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პროდუქტი</w:t>
      </w:r>
      <w:r>
        <w:t xml:space="preserve">, </w:t>
      </w:r>
      <w:r>
        <w:rPr>
          <w:rFonts w:ascii="Sylfaen" w:hAnsi="Sylfaen" w:cs="Sylfaen"/>
        </w:rPr>
        <w:t>რომლისთვისაც</w:t>
      </w:r>
      <w:r>
        <w:t xml:space="preserve"> </w:t>
      </w:r>
      <w:r>
        <w:rPr>
          <w:rFonts w:ascii="Sylfaen" w:hAnsi="Sylfaen" w:cs="Sylfaen"/>
        </w:rPr>
        <w:t>დაცულია</w:t>
      </w:r>
      <w:r>
        <w:t xml:space="preserve"> </w:t>
      </w:r>
      <w:r>
        <w:rPr>
          <w:rFonts w:ascii="Sylfaen" w:hAnsi="Sylfaen" w:cs="Sylfaen"/>
        </w:rPr>
        <w:t>მკაცრი</w:t>
      </w:r>
      <w:r>
        <w:t xml:space="preserve"> </w:t>
      </w:r>
      <w:r>
        <w:rPr>
          <w:rFonts w:ascii="Sylfaen" w:hAnsi="Sylfaen" w:cs="Sylfaen"/>
        </w:rPr>
        <w:t>ხარისხის</w:t>
      </w:r>
      <w:r>
        <w:t xml:space="preserve"> </w:t>
      </w:r>
      <w:r>
        <w:rPr>
          <w:rFonts w:ascii="Sylfaen" w:hAnsi="Sylfaen" w:cs="Sylfaen"/>
        </w:rPr>
        <w:t>კონტროლი</w:t>
      </w:r>
      <w:r>
        <w:t xml:space="preserve">.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ვარგისობის</w:t>
      </w:r>
      <w:r>
        <w:t xml:space="preserve"> </w:t>
      </w:r>
      <w:r>
        <w:rPr>
          <w:rFonts w:ascii="Sylfaen" w:hAnsi="Sylfaen" w:cs="Sylfaen"/>
        </w:rPr>
        <w:t>ვადაში</w:t>
      </w:r>
      <w:r>
        <w:t xml:space="preserve"> </w:t>
      </w:r>
      <w:r>
        <w:rPr>
          <w:rFonts w:ascii="Sylfaen" w:hAnsi="Sylfaen" w:cs="Sylfaen"/>
        </w:rPr>
        <w:t>აღმოჩნდება</w:t>
      </w:r>
      <w:r>
        <w:t xml:space="preserve"> </w:t>
      </w:r>
      <w:r>
        <w:rPr>
          <w:rFonts w:ascii="Sylfaen" w:hAnsi="Sylfaen" w:cs="Sylfaen"/>
        </w:rPr>
        <w:t>გაფუჭებული</w:t>
      </w:r>
      <w:r>
        <w:t xml:space="preserve">, </w:t>
      </w:r>
      <w:r>
        <w:rPr>
          <w:rFonts w:ascii="Sylfaen" w:hAnsi="Sylfaen" w:cs="Sylfaen"/>
        </w:rPr>
        <w:t>დაზიანებული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დაბინძურებული</w:t>
      </w:r>
      <w:r>
        <w:t xml:space="preserve"> </w:t>
      </w:r>
      <w:r>
        <w:rPr>
          <w:rFonts w:ascii="Sylfaen" w:hAnsi="Sylfaen" w:cs="Sylfaen"/>
        </w:rPr>
        <w:t>პროდუქტი</w:t>
      </w:r>
      <w:r>
        <w:t xml:space="preserve">, </w:t>
      </w:r>
      <w:r>
        <w:rPr>
          <w:rFonts w:ascii="Sylfaen" w:hAnsi="Sylfaen" w:cs="Sylfaen"/>
        </w:rPr>
        <w:t>გთხოვთ</w:t>
      </w:r>
      <w:r>
        <w:t xml:space="preserve">, </w:t>
      </w:r>
      <w:r>
        <w:rPr>
          <w:rFonts w:ascii="Sylfaen" w:hAnsi="Sylfaen" w:cs="Sylfaen"/>
        </w:rPr>
        <w:t>შესაცვლელად</w:t>
      </w:r>
      <w:r>
        <w:t xml:space="preserve"> </w:t>
      </w:r>
      <w:r>
        <w:rPr>
          <w:rFonts w:ascii="Sylfaen" w:hAnsi="Sylfaen" w:cs="Sylfaen"/>
        </w:rPr>
        <w:t>მიმართოთ</w:t>
      </w:r>
      <w:r>
        <w:t xml:space="preserve"> </w:t>
      </w:r>
      <w:r>
        <w:rPr>
          <w:rFonts w:ascii="Sylfaen" w:hAnsi="Sylfaen" w:cs="Sylfaen"/>
        </w:rPr>
        <w:t>აფთიაქს</w:t>
      </w:r>
      <w:r>
        <w:t xml:space="preserve">, </w:t>
      </w:r>
      <w:r>
        <w:rPr>
          <w:rFonts w:ascii="Sylfaen" w:hAnsi="Sylfaen" w:cs="Sylfaen"/>
        </w:rPr>
        <w:t>სადაც</w:t>
      </w:r>
      <w:r>
        <w:t xml:space="preserve">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შეიძინეთ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ჩვენს</w:t>
      </w:r>
      <w:r>
        <w:t xml:space="preserve"> </w:t>
      </w:r>
      <w:r>
        <w:rPr>
          <w:rFonts w:ascii="Sylfaen" w:hAnsi="Sylfaen" w:cs="Sylfaen"/>
        </w:rPr>
        <w:t>სათავო</w:t>
      </w:r>
      <w:r>
        <w:t xml:space="preserve"> </w:t>
      </w:r>
      <w:r>
        <w:rPr>
          <w:rFonts w:ascii="Sylfaen" w:hAnsi="Sylfaen" w:cs="Sylfaen"/>
        </w:rPr>
        <w:t>ოფისს</w:t>
      </w:r>
      <w:r>
        <w:t>.</w:t>
      </w:r>
    </w:p>
    <w:p w14:paraId="250E4C42" w14:textId="77777777" w:rsidR="003023A8" w:rsidRDefault="003023A8" w:rsidP="003023A8">
      <w:pPr>
        <w:pStyle w:val="NormalWeb"/>
      </w:pPr>
      <w:r>
        <w:lastRenderedPageBreak/>
        <w:t xml:space="preserve">※ 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შინაარსში</w:t>
      </w:r>
      <w:r>
        <w:t xml:space="preserve"> </w:t>
      </w:r>
      <w:r>
        <w:rPr>
          <w:rFonts w:ascii="Sylfaen" w:hAnsi="Sylfaen" w:cs="Sylfaen"/>
        </w:rPr>
        <w:t>ცვლილებების</w:t>
      </w:r>
      <w:r>
        <w:t xml:space="preserve"> </w:t>
      </w:r>
      <w:r>
        <w:rPr>
          <w:rFonts w:ascii="Sylfaen" w:hAnsi="Sylfaen" w:cs="Sylfaen"/>
        </w:rPr>
        <w:t>შესახებ</w:t>
      </w:r>
      <w:r>
        <w:t xml:space="preserve"> </w:t>
      </w:r>
      <w:r>
        <w:rPr>
          <w:rFonts w:ascii="Sylfaen" w:hAnsi="Sylfaen" w:cs="Sylfaen"/>
        </w:rPr>
        <w:t>დეტალური</w:t>
      </w:r>
      <w:r>
        <w:t xml:space="preserve"> </w:t>
      </w:r>
      <w:r>
        <w:rPr>
          <w:rFonts w:ascii="Sylfaen" w:hAnsi="Sylfaen" w:cs="Sylfaen"/>
        </w:rPr>
        <w:t>ინფორმაციისთვის</w:t>
      </w:r>
      <w:r>
        <w:t xml:space="preserve"> </w:t>
      </w:r>
      <w:r>
        <w:rPr>
          <w:rFonts w:ascii="Sylfaen" w:hAnsi="Sylfaen" w:cs="Sylfaen"/>
        </w:rPr>
        <w:t>გთხოვთ</w:t>
      </w:r>
      <w:r>
        <w:t xml:space="preserve">, </w:t>
      </w:r>
      <w:r>
        <w:rPr>
          <w:rFonts w:ascii="Sylfaen" w:hAnsi="Sylfaen" w:cs="Sylfaen"/>
        </w:rPr>
        <w:t>იხილოთ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საშუალებების</w:t>
      </w:r>
      <w:r>
        <w:t xml:space="preserve"> </w:t>
      </w:r>
      <w:r>
        <w:rPr>
          <w:rFonts w:ascii="Sylfaen" w:hAnsi="Sylfaen" w:cs="Sylfaen"/>
        </w:rPr>
        <w:t>ინტეგრირებული</w:t>
      </w:r>
      <w:r>
        <w:t xml:space="preserve"> </w:t>
      </w:r>
      <w:r>
        <w:rPr>
          <w:rFonts w:ascii="Sylfaen" w:hAnsi="Sylfaen" w:cs="Sylfaen"/>
        </w:rPr>
        <w:t>საინფორმაციო</w:t>
      </w:r>
      <w:r>
        <w:t xml:space="preserve"> </w:t>
      </w:r>
      <w:r>
        <w:rPr>
          <w:rFonts w:ascii="Sylfaen" w:hAnsi="Sylfaen" w:cs="Sylfaen"/>
        </w:rPr>
        <w:t>სისტემა</w:t>
      </w:r>
      <w:r>
        <w:t xml:space="preserve"> (</w:t>
      </w:r>
      <w:hyperlink r:id="rId5" w:tgtFrame="_new" w:history="1">
        <w:r>
          <w:rPr>
            <w:rStyle w:val="Hyperlink"/>
          </w:rPr>
          <w:t>https://nedrug.mfds.go.kr</w:t>
        </w:r>
      </w:hyperlink>
      <w:r>
        <w:t>).</w:t>
      </w:r>
    </w:p>
    <w:p w14:paraId="309048A9" w14:textId="77777777" w:rsidR="003023A8" w:rsidRDefault="003023A8" w:rsidP="003023A8">
      <w:pPr>
        <w:pStyle w:val="NormalWeb"/>
      </w:pPr>
      <w:r>
        <w:t xml:space="preserve">※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საშუალების</w:t>
      </w:r>
      <w:r>
        <w:t xml:space="preserve"> </w:t>
      </w:r>
      <w:r>
        <w:rPr>
          <w:rFonts w:ascii="Sylfaen" w:hAnsi="Sylfaen" w:cs="Sylfaen"/>
        </w:rPr>
        <w:t>გვერდითი</w:t>
      </w:r>
      <w:r>
        <w:t xml:space="preserve"> </w:t>
      </w:r>
      <w:r>
        <w:rPr>
          <w:rFonts w:ascii="Sylfaen" w:hAnsi="Sylfaen" w:cs="Sylfaen"/>
        </w:rPr>
        <w:t>მოვლენის</w:t>
      </w:r>
      <w:r>
        <w:t xml:space="preserve"> </w:t>
      </w:r>
      <w:r>
        <w:rPr>
          <w:rFonts w:ascii="Sylfaen" w:hAnsi="Sylfaen" w:cs="Sylfaen"/>
        </w:rPr>
        <w:t>განვითარების</w:t>
      </w:r>
      <w:r>
        <w:t xml:space="preserve"> </w:t>
      </w:r>
      <w:r>
        <w:rPr>
          <w:rFonts w:ascii="Sylfaen" w:hAnsi="Sylfaen" w:cs="Sylfaen"/>
        </w:rPr>
        <w:t>შემთხვევაში</w:t>
      </w:r>
      <w:r>
        <w:t xml:space="preserve"> </w:t>
      </w:r>
      <w:r>
        <w:rPr>
          <w:rFonts w:ascii="Sylfaen" w:hAnsi="Sylfaen" w:cs="Sylfaen"/>
        </w:rPr>
        <w:t>შეგიძლიათ</w:t>
      </w:r>
      <w:r>
        <w:t xml:space="preserve"> </w:t>
      </w:r>
      <w:r>
        <w:rPr>
          <w:rFonts w:ascii="Sylfaen" w:hAnsi="Sylfaen" w:cs="Sylfaen"/>
        </w:rPr>
        <w:t>ზიანის</w:t>
      </w:r>
      <w:r>
        <w:t xml:space="preserve"> </w:t>
      </w:r>
      <w:r>
        <w:rPr>
          <w:rFonts w:ascii="Sylfaen" w:hAnsi="Sylfaen" w:cs="Sylfaen"/>
        </w:rPr>
        <w:t>ანაზღაურების</w:t>
      </w:r>
      <w:r>
        <w:t xml:space="preserve"> </w:t>
      </w:r>
      <w:r>
        <w:rPr>
          <w:rFonts w:ascii="Sylfaen" w:hAnsi="Sylfaen" w:cs="Sylfaen"/>
        </w:rPr>
        <w:t>მოთხოვნით</w:t>
      </w:r>
      <w:r>
        <w:t xml:space="preserve"> </w:t>
      </w:r>
      <w:r>
        <w:rPr>
          <w:rFonts w:ascii="Sylfaen" w:hAnsi="Sylfaen" w:cs="Sylfaen"/>
        </w:rPr>
        <w:t>მიმართოთ</w:t>
      </w:r>
      <w:r>
        <w:t xml:space="preserve"> </w:t>
      </w:r>
      <w:r>
        <w:rPr>
          <w:rFonts w:ascii="Sylfaen" w:hAnsi="Sylfaen" w:cs="Sylfaen"/>
        </w:rPr>
        <w:t>კორეის</w:t>
      </w:r>
      <w:r>
        <w:t xml:space="preserve"> </w:t>
      </w:r>
      <w:r>
        <w:rPr>
          <w:rFonts w:ascii="Sylfaen" w:hAnsi="Sylfaen" w:cs="Sylfaen"/>
        </w:rPr>
        <w:t>ფარმაცევტული</w:t>
      </w:r>
      <w:r>
        <w:t xml:space="preserve"> </w:t>
      </w:r>
      <w:r>
        <w:rPr>
          <w:rFonts w:ascii="Sylfaen" w:hAnsi="Sylfaen" w:cs="Sylfaen"/>
        </w:rPr>
        <w:t>უსაფრთხოების</w:t>
      </w:r>
      <w:r>
        <w:t xml:space="preserve"> </w:t>
      </w:r>
      <w:r>
        <w:rPr>
          <w:rFonts w:ascii="Sylfaen" w:hAnsi="Sylfaen" w:cs="Sylfaen"/>
        </w:rPr>
        <w:t>მართვის</w:t>
      </w:r>
      <w:r>
        <w:t xml:space="preserve"> </w:t>
      </w:r>
      <w:r>
        <w:rPr>
          <w:rFonts w:ascii="Sylfaen" w:hAnsi="Sylfaen" w:cs="Sylfaen"/>
        </w:rPr>
        <w:t>ინსტიტუტს</w:t>
      </w:r>
      <w:r>
        <w:t>.</w:t>
      </w:r>
    </w:p>
    <w:p w14:paraId="2A403637" w14:textId="77777777" w:rsidR="003023A8" w:rsidRPr="00C46810" w:rsidRDefault="003023A8" w:rsidP="003023A8">
      <w:pPr>
        <w:pStyle w:val="NormalWeb"/>
        <w:rPr>
          <w:b/>
          <w:bCs/>
        </w:rPr>
      </w:pPr>
      <w:r w:rsidRPr="00C46810">
        <w:rPr>
          <w:rStyle w:val="Strong"/>
          <w:rFonts w:ascii="Sylfaen" w:hAnsi="Sylfaen" w:cs="Sylfaen"/>
          <w:b w:val="0"/>
          <w:bCs w:val="0"/>
        </w:rPr>
        <w:t>მომხმარებელთა</w:t>
      </w:r>
      <w:r w:rsidRPr="00C46810">
        <w:rPr>
          <w:rStyle w:val="Strong"/>
          <w:b w:val="0"/>
          <w:bCs w:val="0"/>
        </w:rPr>
        <w:t xml:space="preserve"> </w:t>
      </w:r>
      <w:r w:rsidRPr="00C46810">
        <w:rPr>
          <w:rStyle w:val="Strong"/>
          <w:rFonts w:ascii="Sylfaen" w:hAnsi="Sylfaen" w:cs="Sylfaen"/>
          <w:b w:val="0"/>
          <w:bCs w:val="0"/>
        </w:rPr>
        <w:t>საკონსულტაციო</w:t>
      </w:r>
      <w:r w:rsidRPr="00C46810">
        <w:rPr>
          <w:rStyle w:val="Strong"/>
          <w:b w:val="0"/>
          <w:bCs w:val="0"/>
        </w:rPr>
        <w:t xml:space="preserve"> </w:t>
      </w:r>
      <w:r w:rsidRPr="00C46810">
        <w:rPr>
          <w:rStyle w:val="Strong"/>
          <w:rFonts w:ascii="Sylfaen" w:hAnsi="Sylfaen" w:cs="Sylfaen"/>
          <w:b w:val="0"/>
          <w:bCs w:val="0"/>
        </w:rPr>
        <w:t>სამსახური</w:t>
      </w:r>
      <w:r w:rsidRPr="00C46810">
        <w:rPr>
          <w:rStyle w:val="Strong"/>
          <w:b w:val="0"/>
          <w:bCs w:val="0"/>
        </w:rPr>
        <w:t>: 080-023-5757</w:t>
      </w:r>
    </w:p>
    <w:p w14:paraId="7C6CA602" w14:textId="77777777" w:rsidR="003023A8" w:rsidRDefault="003023A8" w:rsidP="003023A8">
      <w:pPr>
        <w:pStyle w:val="NormalWeb"/>
      </w:pPr>
      <w:r>
        <w:t xml:space="preserve">※ 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ბოლო</w:t>
      </w:r>
      <w:r>
        <w:t xml:space="preserve"> </w:t>
      </w:r>
      <w:r>
        <w:rPr>
          <w:rFonts w:ascii="Sylfaen" w:hAnsi="Sylfaen" w:cs="Sylfaen"/>
        </w:rPr>
        <w:t>რედაქციის</w:t>
      </w:r>
      <w:r>
        <w:t xml:space="preserve"> </w:t>
      </w:r>
      <w:r>
        <w:rPr>
          <w:rFonts w:ascii="Sylfaen" w:hAnsi="Sylfaen" w:cs="Sylfaen"/>
        </w:rPr>
        <w:t>თარიღი</w:t>
      </w:r>
      <w:r>
        <w:t>: 2024.03.07</w:t>
      </w:r>
      <w:r>
        <w:br/>
        <w:t>LPIS00113A-3</w:t>
      </w:r>
    </w:p>
    <w:p w14:paraId="6F29863F" w14:textId="77777777" w:rsidR="003023A8" w:rsidRDefault="003023A8" w:rsidP="003023A8">
      <w:pPr>
        <w:pStyle w:val="NormalWeb"/>
      </w:pPr>
      <w:r>
        <w:rPr>
          <w:rStyle w:val="Strong"/>
        </w:rPr>
        <w:t>LG Chem, Ltd.</w:t>
      </w:r>
      <w:r>
        <w:br/>
      </w:r>
      <w:r>
        <w:rPr>
          <w:rFonts w:ascii="Sylfaen" w:hAnsi="Sylfaen" w:cs="Sylfaen"/>
        </w:rPr>
        <w:t>ჩუნგჩონგბუკ</w:t>
      </w:r>
      <w:r>
        <w:t>-</w:t>
      </w:r>
      <w:r>
        <w:rPr>
          <w:rFonts w:ascii="Sylfaen" w:hAnsi="Sylfaen" w:cs="Sylfaen"/>
        </w:rPr>
        <w:t>დო</w:t>
      </w:r>
      <w:r>
        <w:t xml:space="preserve">, </w:t>
      </w:r>
      <w:r>
        <w:rPr>
          <w:rFonts w:ascii="Sylfaen" w:hAnsi="Sylfaen" w:cs="Sylfaen"/>
        </w:rPr>
        <w:t>ჩონგჯუ</w:t>
      </w:r>
      <w:r>
        <w:t>-</w:t>
      </w:r>
      <w:r>
        <w:rPr>
          <w:rFonts w:ascii="Sylfaen" w:hAnsi="Sylfaen" w:cs="Sylfaen"/>
        </w:rPr>
        <w:t>სი</w:t>
      </w:r>
      <w:r>
        <w:t xml:space="preserve">, </w:t>
      </w:r>
      <w:r>
        <w:rPr>
          <w:rFonts w:ascii="Sylfaen" w:hAnsi="Sylfaen" w:cs="Sylfaen"/>
        </w:rPr>
        <w:t>ჰეუნგდოკ</w:t>
      </w:r>
      <w:r>
        <w:t>-</w:t>
      </w:r>
      <w:r>
        <w:rPr>
          <w:rFonts w:ascii="Sylfaen" w:hAnsi="Sylfaen" w:cs="Sylfaen"/>
        </w:rPr>
        <w:t>გუ</w:t>
      </w:r>
      <w:r>
        <w:t xml:space="preserve">, </w:t>
      </w:r>
      <w:r>
        <w:rPr>
          <w:rFonts w:ascii="Sylfaen" w:hAnsi="Sylfaen" w:cs="Sylfaen"/>
        </w:rPr>
        <w:t>ოსონგ</w:t>
      </w:r>
      <w:r>
        <w:t>-</w:t>
      </w:r>
      <w:r>
        <w:rPr>
          <w:rFonts w:ascii="Sylfaen" w:hAnsi="Sylfaen" w:cs="Sylfaen"/>
        </w:rPr>
        <w:t>ეუპ</w:t>
      </w:r>
      <w:r>
        <w:t xml:space="preserve">, </w:t>
      </w:r>
      <w:r>
        <w:rPr>
          <w:rFonts w:ascii="Sylfaen" w:hAnsi="Sylfaen" w:cs="Sylfaen"/>
        </w:rPr>
        <w:t>ოსონგსაენგმიონგ</w:t>
      </w:r>
      <w:r>
        <w:t xml:space="preserve"> 1-</w:t>
      </w:r>
      <w:r>
        <w:rPr>
          <w:rFonts w:ascii="Sylfaen" w:hAnsi="Sylfaen" w:cs="Sylfaen"/>
        </w:rPr>
        <w:t>რო</w:t>
      </w:r>
      <w:r>
        <w:t xml:space="preserve"> 151</w:t>
      </w:r>
    </w:p>
    <w:p w14:paraId="6DD61A47" w14:textId="77777777" w:rsidR="003023A8" w:rsidRPr="001E1761" w:rsidRDefault="003023A8" w:rsidP="008600F8">
      <w:pPr>
        <w:rPr>
          <w:lang w:val="ka-GE"/>
        </w:rPr>
      </w:pPr>
    </w:p>
    <w:sectPr w:rsidR="003023A8" w:rsidRPr="001E1761" w:rsidSect="008600F8">
      <w:pgSz w:w="12240" w:h="15840"/>
      <w:pgMar w:top="810" w:right="1440" w:bottom="1440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90108"/>
    <w:multiLevelType w:val="multilevel"/>
    <w:tmpl w:val="8E5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F026B"/>
    <w:multiLevelType w:val="multilevel"/>
    <w:tmpl w:val="FDE4A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019D9"/>
    <w:multiLevelType w:val="multilevel"/>
    <w:tmpl w:val="92C03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16B4D"/>
    <w:multiLevelType w:val="multilevel"/>
    <w:tmpl w:val="4D74F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0E201A"/>
    <w:multiLevelType w:val="multilevel"/>
    <w:tmpl w:val="619C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E06B24"/>
    <w:multiLevelType w:val="multilevel"/>
    <w:tmpl w:val="06BE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2D3E6D"/>
    <w:multiLevelType w:val="multilevel"/>
    <w:tmpl w:val="3FF02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075786"/>
    <w:multiLevelType w:val="multilevel"/>
    <w:tmpl w:val="FF90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A94115"/>
    <w:multiLevelType w:val="multilevel"/>
    <w:tmpl w:val="2120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690E00"/>
    <w:multiLevelType w:val="multilevel"/>
    <w:tmpl w:val="6FC6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55194F"/>
    <w:multiLevelType w:val="multilevel"/>
    <w:tmpl w:val="6494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39546C"/>
    <w:multiLevelType w:val="multilevel"/>
    <w:tmpl w:val="D868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29185A"/>
    <w:multiLevelType w:val="multilevel"/>
    <w:tmpl w:val="EC6A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693C70"/>
    <w:multiLevelType w:val="multilevel"/>
    <w:tmpl w:val="A22A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070C3"/>
    <w:multiLevelType w:val="multilevel"/>
    <w:tmpl w:val="8AAC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490837"/>
    <w:multiLevelType w:val="multilevel"/>
    <w:tmpl w:val="A274C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6A1743"/>
    <w:multiLevelType w:val="multilevel"/>
    <w:tmpl w:val="20FC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F94881"/>
    <w:multiLevelType w:val="multilevel"/>
    <w:tmpl w:val="7844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270A4C"/>
    <w:multiLevelType w:val="multilevel"/>
    <w:tmpl w:val="7242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F6718"/>
    <w:multiLevelType w:val="multilevel"/>
    <w:tmpl w:val="C01A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67243C"/>
    <w:multiLevelType w:val="multilevel"/>
    <w:tmpl w:val="AB00B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477A10"/>
    <w:multiLevelType w:val="multilevel"/>
    <w:tmpl w:val="319E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7B770B"/>
    <w:multiLevelType w:val="multilevel"/>
    <w:tmpl w:val="6E8A0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2C66BF"/>
    <w:multiLevelType w:val="multilevel"/>
    <w:tmpl w:val="FB243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390121">
    <w:abstractNumId w:val="19"/>
  </w:num>
  <w:num w:numId="2" w16cid:durableId="1503741744">
    <w:abstractNumId w:val="4"/>
  </w:num>
  <w:num w:numId="3" w16cid:durableId="236743225">
    <w:abstractNumId w:val="8"/>
  </w:num>
  <w:num w:numId="4" w16cid:durableId="541284071">
    <w:abstractNumId w:val="13"/>
  </w:num>
  <w:num w:numId="5" w16cid:durableId="485897143">
    <w:abstractNumId w:val="11"/>
  </w:num>
  <w:num w:numId="6" w16cid:durableId="427775514">
    <w:abstractNumId w:val="9"/>
  </w:num>
  <w:num w:numId="7" w16cid:durableId="429619684">
    <w:abstractNumId w:val="16"/>
  </w:num>
  <w:num w:numId="8" w16cid:durableId="255677662">
    <w:abstractNumId w:val="23"/>
  </w:num>
  <w:num w:numId="9" w16cid:durableId="1028719815">
    <w:abstractNumId w:val="0"/>
  </w:num>
  <w:num w:numId="10" w16cid:durableId="1693149622">
    <w:abstractNumId w:val="21"/>
  </w:num>
  <w:num w:numId="11" w16cid:durableId="1283731928">
    <w:abstractNumId w:val="10"/>
  </w:num>
  <w:num w:numId="12" w16cid:durableId="1494102857">
    <w:abstractNumId w:val="7"/>
  </w:num>
  <w:num w:numId="13" w16cid:durableId="575552265">
    <w:abstractNumId w:val="14"/>
  </w:num>
  <w:num w:numId="14" w16cid:durableId="662049878">
    <w:abstractNumId w:val="12"/>
  </w:num>
  <w:num w:numId="15" w16cid:durableId="2025403253">
    <w:abstractNumId w:val="18"/>
  </w:num>
  <w:num w:numId="16" w16cid:durableId="1606959115">
    <w:abstractNumId w:val="1"/>
  </w:num>
  <w:num w:numId="17" w16cid:durableId="1983919109">
    <w:abstractNumId w:val="5"/>
  </w:num>
  <w:num w:numId="18" w16cid:durableId="570309318">
    <w:abstractNumId w:val="17"/>
  </w:num>
  <w:num w:numId="19" w16cid:durableId="2124686680">
    <w:abstractNumId w:val="2"/>
  </w:num>
  <w:num w:numId="20" w16cid:durableId="1460416417">
    <w:abstractNumId w:val="15"/>
  </w:num>
  <w:num w:numId="21" w16cid:durableId="382216201">
    <w:abstractNumId w:val="20"/>
  </w:num>
  <w:num w:numId="22" w16cid:durableId="832642699">
    <w:abstractNumId w:val="3"/>
  </w:num>
  <w:num w:numId="23" w16cid:durableId="1278491153">
    <w:abstractNumId w:val="22"/>
  </w:num>
  <w:num w:numId="24" w16cid:durableId="147228780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61"/>
    <w:rsid w:val="001A7B95"/>
    <w:rsid w:val="001E1761"/>
    <w:rsid w:val="002526CB"/>
    <w:rsid w:val="003023A8"/>
    <w:rsid w:val="00830A54"/>
    <w:rsid w:val="008600F8"/>
    <w:rsid w:val="00882F25"/>
    <w:rsid w:val="00A86759"/>
    <w:rsid w:val="00C46810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26A2E"/>
  <w15:chartTrackingRefBased/>
  <w15:docId w15:val="{E5486D60-F149-8E46-84A4-9CFFCC4D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761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600F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60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drug.mfds.go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3363</Words>
  <Characters>19174</Characters>
  <Application>Microsoft Office Word</Application>
  <DocSecurity>0</DocSecurity>
  <Lines>159</Lines>
  <Paragraphs>44</Paragraphs>
  <ScaleCrop>false</ScaleCrop>
  <Company/>
  <LinksUpToDate>false</LinksUpToDate>
  <CharactersWithSpaces>22493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zura mlcglobal.com</cp:lastModifiedBy>
  <cp:revision>3</cp:revision>
  <dcterms:created xsi:type="dcterms:W3CDTF">2026-08-11T09:03:00Z</dcterms:created>
  <dcterms:modified xsi:type="dcterms:W3CDTF">2026-08-11T09:24:00Z</dcterms:modified>
</cp:coreProperties>
</file>