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92D51" w14:textId="77777777" w:rsidR="00D91B6A" w:rsidRPr="00916826" w:rsidRDefault="00D91B6A" w:rsidP="009C0FF2">
      <w:pPr>
        <w:spacing w:after="0" w:line="240" w:lineRule="auto"/>
        <w:jc w:val="center"/>
        <w:rPr>
          <w:rFonts w:ascii="Sylfaen" w:hAnsi="Sylfaen"/>
          <w:b/>
          <w:sz w:val="24"/>
          <w:szCs w:val="24"/>
        </w:rPr>
      </w:pPr>
      <w:r w:rsidRPr="00916826">
        <w:rPr>
          <w:rFonts w:ascii="Sylfaen" w:hAnsi="Sylfaen"/>
          <w:b/>
          <w:sz w:val="24"/>
          <w:szCs w:val="24"/>
          <w:lang w:val="ka-GE"/>
        </w:rPr>
        <w:t>ფურცელი-ჩანართი: პაციენტის ინფორმაცია</w:t>
      </w:r>
    </w:p>
    <w:p w14:paraId="175C47CE" w14:textId="77777777" w:rsidR="00D91B6A" w:rsidRPr="00916826" w:rsidRDefault="00D91B6A" w:rsidP="009C0FF2">
      <w:pPr>
        <w:spacing w:after="0" w:line="240" w:lineRule="auto"/>
        <w:jc w:val="center"/>
        <w:rPr>
          <w:rFonts w:ascii="Sylfaen" w:hAnsi="Sylfaen"/>
          <w:b/>
          <w:sz w:val="24"/>
          <w:szCs w:val="24"/>
        </w:rPr>
      </w:pPr>
      <w:r w:rsidRPr="00916826">
        <w:rPr>
          <w:rFonts w:ascii="Sylfaen" w:hAnsi="Sylfaen"/>
          <w:b/>
          <w:sz w:val="24"/>
          <w:szCs w:val="24"/>
          <w:lang w:val="ka-GE"/>
        </w:rPr>
        <w:t>სიროსტინი 20</w:t>
      </w:r>
    </w:p>
    <w:p w14:paraId="4A3B7956" w14:textId="77777777" w:rsidR="00D91B6A" w:rsidRPr="00916826" w:rsidRDefault="00D91B6A" w:rsidP="009C0FF2">
      <w:pPr>
        <w:spacing w:after="0" w:line="240" w:lineRule="auto"/>
        <w:jc w:val="center"/>
        <w:rPr>
          <w:rFonts w:ascii="Sylfaen" w:hAnsi="Sylfaen"/>
          <w:b/>
          <w:sz w:val="24"/>
          <w:szCs w:val="24"/>
        </w:rPr>
      </w:pPr>
      <w:r w:rsidRPr="00916826">
        <w:rPr>
          <w:rFonts w:ascii="Sylfaen" w:hAnsi="Sylfaen"/>
          <w:b/>
          <w:sz w:val="24"/>
          <w:szCs w:val="24"/>
          <w:lang w:val="ka-GE"/>
        </w:rPr>
        <w:t xml:space="preserve">სიროსტინი </w:t>
      </w:r>
      <w:r w:rsidRPr="00916826">
        <w:rPr>
          <w:rFonts w:ascii="Sylfaen" w:hAnsi="Sylfaen"/>
          <w:b/>
          <w:sz w:val="24"/>
          <w:szCs w:val="24"/>
        </w:rPr>
        <w:t>4</w:t>
      </w:r>
      <w:r w:rsidRPr="00916826">
        <w:rPr>
          <w:rFonts w:ascii="Sylfaen" w:hAnsi="Sylfaen"/>
          <w:b/>
          <w:sz w:val="24"/>
          <w:szCs w:val="24"/>
          <w:lang w:val="ka-GE"/>
        </w:rPr>
        <w:t>0</w:t>
      </w:r>
    </w:p>
    <w:p w14:paraId="66AAA75D" w14:textId="77777777" w:rsidR="00D91B6A" w:rsidRPr="00916826" w:rsidRDefault="00D91B6A" w:rsidP="00EA211A">
      <w:pPr>
        <w:spacing w:after="0" w:line="240" w:lineRule="auto"/>
        <w:rPr>
          <w:rFonts w:ascii="Sylfaen" w:hAnsi="Sylfaen"/>
          <w:sz w:val="24"/>
          <w:szCs w:val="24"/>
        </w:rPr>
      </w:pPr>
    </w:p>
    <w:p w14:paraId="3BE393CB" w14:textId="77777777" w:rsidR="00D91B6A" w:rsidRPr="00916826" w:rsidRDefault="00D91B6A" w:rsidP="00EA211A">
      <w:pPr>
        <w:spacing w:after="0" w:line="240" w:lineRule="auto"/>
        <w:rPr>
          <w:rFonts w:ascii="Sylfaen" w:hAnsi="Sylfaen"/>
          <w:sz w:val="24"/>
          <w:szCs w:val="24"/>
        </w:rPr>
      </w:pPr>
      <w:r w:rsidRPr="00916826">
        <w:rPr>
          <w:rFonts w:ascii="Sylfaen" w:hAnsi="Sylfaen"/>
          <w:sz w:val="24"/>
          <w:szCs w:val="24"/>
          <w:lang w:val="ka-GE"/>
        </w:rPr>
        <w:t>20მგ აპკიანი გარსით დაფარული ტაბლეტები</w:t>
      </w:r>
      <w:r w:rsidRPr="00916826">
        <w:rPr>
          <w:rFonts w:ascii="Sylfaen" w:hAnsi="Sylfaen"/>
          <w:sz w:val="24"/>
          <w:szCs w:val="24"/>
        </w:rPr>
        <w:t xml:space="preserve"> (3x10)</w:t>
      </w:r>
    </w:p>
    <w:p w14:paraId="24A9BA00" w14:textId="556A6823" w:rsidR="00D91B6A" w:rsidRPr="00916826" w:rsidRDefault="00D91B6A" w:rsidP="00EA211A">
      <w:pPr>
        <w:spacing w:after="0" w:line="240" w:lineRule="auto"/>
        <w:rPr>
          <w:rFonts w:ascii="Sylfaen" w:hAnsi="Sylfaen"/>
          <w:b/>
          <w:sz w:val="24"/>
          <w:szCs w:val="24"/>
        </w:rPr>
      </w:pPr>
      <w:r w:rsidRPr="00916826">
        <w:rPr>
          <w:rFonts w:ascii="Sylfaen" w:hAnsi="Sylfaen"/>
          <w:sz w:val="24"/>
          <w:szCs w:val="24"/>
          <w:lang w:val="ka-GE"/>
        </w:rPr>
        <w:t>40 მგ აპკიანი გარსით დაფარული ტაბლეტები</w:t>
      </w:r>
      <w:r w:rsidRPr="00916826">
        <w:rPr>
          <w:rFonts w:ascii="Sylfaen" w:hAnsi="Sylfaen"/>
          <w:sz w:val="24"/>
          <w:szCs w:val="24"/>
        </w:rPr>
        <w:t xml:space="preserve"> </w:t>
      </w:r>
      <w:r w:rsidR="00916826">
        <w:rPr>
          <w:rFonts w:ascii="Sylfaen" w:hAnsi="Sylfaen"/>
          <w:sz w:val="24"/>
          <w:szCs w:val="24"/>
        </w:rPr>
        <w:t>(</w:t>
      </w:r>
      <w:r w:rsidRPr="00916826">
        <w:rPr>
          <w:rFonts w:ascii="Sylfaen" w:hAnsi="Sylfaen"/>
          <w:sz w:val="24"/>
          <w:szCs w:val="24"/>
        </w:rPr>
        <w:t>3x10)</w:t>
      </w:r>
      <w:r w:rsidRPr="00916826">
        <w:rPr>
          <w:rFonts w:ascii="Sylfaen" w:hAnsi="Sylfaen"/>
          <w:b/>
          <w:sz w:val="24"/>
          <w:szCs w:val="24"/>
        </w:rPr>
        <w:t xml:space="preserve"> </w:t>
      </w:r>
    </w:p>
    <w:p w14:paraId="1E515104" w14:textId="77777777" w:rsidR="00D91B6A" w:rsidRPr="00916826" w:rsidRDefault="00D91B6A" w:rsidP="00EA211A">
      <w:pPr>
        <w:spacing w:after="0" w:line="240" w:lineRule="auto"/>
        <w:rPr>
          <w:rFonts w:ascii="Sylfaen" w:hAnsi="Sylfaen"/>
          <w:b/>
          <w:sz w:val="24"/>
          <w:szCs w:val="24"/>
        </w:rPr>
      </w:pPr>
      <w:r w:rsidRPr="00916826">
        <w:rPr>
          <w:rFonts w:ascii="Sylfaen" w:hAnsi="Sylfaen"/>
          <w:b/>
          <w:sz w:val="24"/>
          <w:szCs w:val="24"/>
          <w:lang w:val="ka-GE"/>
        </w:rPr>
        <w:t xml:space="preserve">როზუვასტატინი </w:t>
      </w:r>
    </w:p>
    <w:p w14:paraId="309DD714" w14:textId="77777777" w:rsidR="00D91B6A" w:rsidRPr="00916826" w:rsidRDefault="00D91B6A" w:rsidP="00EA211A">
      <w:pPr>
        <w:spacing w:after="0" w:line="240" w:lineRule="auto"/>
        <w:rPr>
          <w:rFonts w:ascii="Sylfaen" w:hAnsi="Sylfaen"/>
          <w:b/>
          <w:sz w:val="24"/>
          <w:szCs w:val="24"/>
        </w:rPr>
      </w:pPr>
    </w:p>
    <w:p w14:paraId="3250DED4" w14:textId="77777777" w:rsidR="00D91B6A" w:rsidRPr="00916826" w:rsidRDefault="00D91B6A" w:rsidP="00EA211A">
      <w:pPr>
        <w:spacing w:after="0" w:line="240" w:lineRule="auto"/>
        <w:jc w:val="both"/>
        <w:rPr>
          <w:rFonts w:ascii="Sylfaen" w:hAnsi="Sylfaen"/>
          <w:b/>
          <w:sz w:val="24"/>
          <w:szCs w:val="24"/>
          <w:lang w:val="ka-GE"/>
        </w:rPr>
      </w:pPr>
      <w:r w:rsidRPr="00916826">
        <w:rPr>
          <w:rFonts w:ascii="Sylfaen" w:hAnsi="Sylfaen"/>
          <w:b/>
          <w:sz w:val="24"/>
          <w:szCs w:val="24"/>
          <w:lang w:val="ka-GE"/>
        </w:rPr>
        <w:t>ამ მედიკამენტის გამოყენებანდე ყურადღებით წაიკითხეთ ჩანართი სრულად, რადგან იგი თქვენთვის მნიშვნელოვან ინფორმაციას შეიცავს.</w:t>
      </w:r>
    </w:p>
    <w:p w14:paraId="63812635" w14:textId="77777777" w:rsidR="00D91B6A" w:rsidRPr="00916826" w:rsidRDefault="00D91B6A" w:rsidP="00EA211A">
      <w:pPr>
        <w:pStyle w:val="ListParagraph"/>
        <w:numPr>
          <w:ilvl w:val="0"/>
          <w:numId w:val="1"/>
        </w:numPr>
        <w:spacing w:after="0" w:line="240" w:lineRule="auto"/>
        <w:contextualSpacing w:val="0"/>
        <w:jc w:val="both"/>
        <w:rPr>
          <w:rFonts w:ascii="Sylfaen" w:hAnsi="Sylfaen"/>
          <w:sz w:val="24"/>
          <w:szCs w:val="24"/>
          <w:lang w:val="ka-GE"/>
        </w:rPr>
      </w:pPr>
      <w:r w:rsidRPr="00916826">
        <w:rPr>
          <w:rFonts w:ascii="Sylfaen" w:hAnsi="Sylfaen"/>
          <w:sz w:val="24"/>
          <w:szCs w:val="24"/>
          <w:lang w:val="ka-GE"/>
        </w:rPr>
        <w:t>შეინახეთ ჩანართი, შესაძლებელია მისი წაკითხვა კვლავ დაგჭირდეთ.</w:t>
      </w:r>
    </w:p>
    <w:p w14:paraId="6CA3AC1F" w14:textId="77777777" w:rsidR="00D91B6A" w:rsidRPr="00916826" w:rsidRDefault="00D91B6A" w:rsidP="00EA211A">
      <w:pPr>
        <w:pStyle w:val="ListParagraph"/>
        <w:numPr>
          <w:ilvl w:val="0"/>
          <w:numId w:val="1"/>
        </w:numPr>
        <w:spacing w:after="0" w:line="240" w:lineRule="auto"/>
        <w:contextualSpacing w:val="0"/>
        <w:jc w:val="both"/>
        <w:rPr>
          <w:rFonts w:ascii="Sylfaen" w:hAnsi="Sylfaen"/>
          <w:sz w:val="24"/>
          <w:szCs w:val="24"/>
          <w:lang w:val="ka-GE"/>
        </w:rPr>
      </w:pPr>
      <w:r w:rsidRPr="00916826">
        <w:rPr>
          <w:rFonts w:ascii="Sylfaen" w:hAnsi="Sylfaen"/>
          <w:sz w:val="24"/>
          <w:szCs w:val="24"/>
          <w:lang w:val="ka-GE"/>
        </w:rPr>
        <w:t>თუ თქვენ გაქვთ დამატებითი კითხვები მიმართეთ ექიმს.</w:t>
      </w:r>
    </w:p>
    <w:p w14:paraId="5E0F1E8A" w14:textId="6E29E02D" w:rsidR="00D91B6A" w:rsidRPr="00916826" w:rsidRDefault="00D91B6A" w:rsidP="00EA211A">
      <w:pPr>
        <w:pStyle w:val="ListParagraph"/>
        <w:numPr>
          <w:ilvl w:val="0"/>
          <w:numId w:val="1"/>
        </w:numPr>
        <w:spacing w:after="0" w:line="240" w:lineRule="auto"/>
        <w:contextualSpacing w:val="0"/>
        <w:jc w:val="both"/>
        <w:rPr>
          <w:rFonts w:ascii="Sylfaen" w:hAnsi="Sylfaen"/>
          <w:sz w:val="24"/>
          <w:szCs w:val="24"/>
          <w:lang w:val="ka-GE"/>
        </w:rPr>
      </w:pPr>
      <w:r w:rsidRPr="00916826">
        <w:rPr>
          <w:rFonts w:ascii="Sylfaen" w:hAnsi="Sylfaen"/>
          <w:sz w:val="24"/>
          <w:szCs w:val="24"/>
          <w:lang w:val="ka-GE"/>
        </w:rPr>
        <w:t>ეს პრეპარატი გამოწერილია მხოლოდ თქვენთვის. არ გადასცეთ იგი სხვას. მან შეიძლება ზიანი მიაყენოს მათ, მიუხედვად იმის, რომ მათი სიმპტომები თქვენის მსგავსია</w:t>
      </w:r>
    </w:p>
    <w:p w14:paraId="051388F3" w14:textId="77777777" w:rsidR="00D91B6A" w:rsidRPr="00916826" w:rsidRDefault="00D91B6A" w:rsidP="00EA211A">
      <w:pPr>
        <w:pStyle w:val="ListParagraph"/>
        <w:numPr>
          <w:ilvl w:val="0"/>
          <w:numId w:val="1"/>
        </w:numPr>
        <w:spacing w:after="0" w:line="240" w:lineRule="auto"/>
        <w:contextualSpacing w:val="0"/>
        <w:jc w:val="both"/>
        <w:rPr>
          <w:rFonts w:ascii="Sylfaen" w:hAnsi="Sylfaen"/>
          <w:b/>
          <w:sz w:val="24"/>
          <w:szCs w:val="24"/>
          <w:lang w:val="ka-GE"/>
        </w:rPr>
      </w:pPr>
      <w:r w:rsidRPr="00916826">
        <w:rPr>
          <w:rFonts w:ascii="Sylfaen" w:hAnsi="Sylfaen"/>
          <w:sz w:val="24"/>
          <w:szCs w:val="24"/>
          <w:lang w:val="ka-GE"/>
        </w:rPr>
        <w:t xml:space="preserve">თუ თქვენ გაგაჩნიათ რაიმე გვერდითი ეფექტები მიმართეთ ექიმს ან ფარმაცევტს. ეს ეხება ისეთ გვერდითი ეფექტებს, რომლებიც არ არის ჩამოთვლილი მოცემულ ჩანართში. იხილეთ განყოფილება 4.  </w:t>
      </w:r>
    </w:p>
    <w:p w14:paraId="59798C92" w14:textId="77777777" w:rsidR="00D91B6A" w:rsidRPr="00916826" w:rsidRDefault="00D91B6A" w:rsidP="00EA211A">
      <w:pPr>
        <w:spacing w:after="0" w:line="240" w:lineRule="auto"/>
        <w:ind w:left="360"/>
        <w:jc w:val="both"/>
        <w:rPr>
          <w:rFonts w:ascii="Sylfaen" w:hAnsi="Sylfaen" w:cs="Sylfaen"/>
          <w:b/>
          <w:sz w:val="24"/>
          <w:szCs w:val="24"/>
          <w:lang w:val="ka-GE"/>
        </w:rPr>
      </w:pPr>
    </w:p>
    <w:p w14:paraId="2712A305" w14:textId="77777777" w:rsidR="00D91B6A" w:rsidRPr="00916826" w:rsidRDefault="00D91B6A" w:rsidP="00EA211A">
      <w:pPr>
        <w:spacing w:after="0" w:line="240" w:lineRule="auto"/>
        <w:ind w:left="360"/>
        <w:jc w:val="both"/>
        <w:rPr>
          <w:rFonts w:ascii="Sylfaen" w:hAnsi="Sylfaen" w:cs="Sylfaen"/>
          <w:b/>
          <w:sz w:val="24"/>
          <w:szCs w:val="24"/>
          <w:lang w:val="ka-GE"/>
        </w:rPr>
      </w:pPr>
      <w:r w:rsidRPr="00916826">
        <w:rPr>
          <w:rFonts w:ascii="Sylfaen" w:hAnsi="Sylfaen" w:cs="Sylfaen"/>
          <w:b/>
          <w:sz w:val="24"/>
          <w:szCs w:val="24"/>
          <w:lang w:val="ka-GE"/>
        </w:rPr>
        <w:t>რა არის მოცემული ამ ჩანართში</w:t>
      </w:r>
    </w:p>
    <w:p w14:paraId="1104B276" w14:textId="77777777" w:rsidR="00D91B6A" w:rsidRPr="00916826" w:rsidRDefault="00D91B6A" w:rsidP="00EA211A">
      <w:pPr>
        <w:spacing w:after="0" w:line="240" w:lineRule="auto"/>
        <w:ind w:left="360"/>
        <w:jc w:val="both"/>
        <w:rPr>
          <w:rFonts w:ascii="Sylfaen" w:hAnsi="Sylfaen"/>
          <w:b/>
          <w:sz w:val="24"/>
          <w:szCs w:val="24"/>
          <w:lang w:val="ka-GE"/>
        </w:rPr>
      </w:pPr>
    </w:p>
    <w:p w14:paraId="7C3F22D1" w14:textId="77777777" w:rsidR="00D91B6A" w:rsidRPr="00916826" w:rsidRDefault="00D91B6A" w:rsidP="00EA211A">
      <w:pPr>
        <w:pStyle w:val="ListParagraph"/>
        <w:numPr>
          <w:ilvl w:val="0"/>
          <w:numId w:val="2"/>
        </w:numPr>
        <w:spacing w:after="0" w:line="240" w:lineRule="auto"/>
        <w:contextualSpacing w:val="0"/>
        <w:jc w:val="both"/>
        <w:rPr>
          <w:rFonts w:ascii="Sylfaen" w:hAnsi="Sylfaen"/>
          <w:sz w:val="24"/>
          <w:szCs w:val="24"/>
          <w:lang w:val="ka-GE"/>
        </w:rPr>
      </w:pPr>
      <w:r w:rsidRPr="00916826">
        <w:rPr>
          <w:rFonts w:ascii="Sylfaen" w:hAnsi="Sylfaen"/>
          <w:b/>
          <w:sz w:val="24"/>
          <w:szCs w:val="24"/>
          <w:lang w:val="ka-GE"/>
        </w:rPr>
        <w:t xml:space="preserve"> </w:t>
      </w:r>
      <w:r w:rsidRPr="00916826">
        <w:rPr>
          <w:rFonts w:ascii="Sylfaen" w:hAnsi="Sylfaen"/>
          <w:sz w:val="24"/>
          <w:szCs w:val="24"/>
          <w:lang w:val="ka-GE"/>
        </w:rPr>
        <w:t>რა არის სიროსტინი და რისთვის გამოიყენება</w:t>
      </w:r>
    </w:p>
    <w:p w14:paraId="1D27B6D8" w14:textId="77777777" w:rsidR="00D91B6A" w:rsidRPr="00916826" w:rsidRDefault="00D91B6A" w:rsidP="00EA211A">
      <w:pPr>
        <w:pStyle w:val="ListParagraph"/>
        <w:numPr>
          <w:ilvl w:val="0"/>
          <w:numId w:val="2"/>
        </w:numPr>
        <w:spacing w:after="0" w:line="240" w:lineRule="auto"/>
        <w:contextualSpacing w:val="0"/>
        <w:jc w:val="both"/>
        <w:rPr>
          <w:rFonts w:ascii="Sylfaen" w:hAnsi="Sylfaen"/>
          <w:sz w:val="24"/>
          <w:szCs w:val="24"/>
          <w:lang w:val="ka-GE"/>
        </w:rPr>
      </w:pPr>
      <w:r w:rsidRPr="00916826">
        <w:rPr>
          <w:rFonts w:ascii="Sylfaen" w:hAnsi="Sylfaen"/>
          <w:sz w:val="24"/>
          <w:szCs w:val="24"/>
          <w:lang w:val="ka-GE"/>
        </w:rPr>
        <w:t xml:space="preserve">რა უნდა იცოდეთ სიროსტინის </w:t>
      </w:r>
      <w:r w:rsidRPr="00916826">
        <w:rPr>
          <w:rFonts w:ascii="Sylfaen" w:hAnsi="Sylfaen" w:cs="Sylfaen"/>
          <w:sz w:val="24"/>
          <w:szCs w:val="24"/>
          <w:lang w:val="ka-GE"/>
        </w:rPr>
        <w:t>გამოყ</w:t>
      </w:r>
      <w:r w:rsidRPr="00916826">
        <w:rPr>
          <w:rFonts w:ascii="Sylfaen" w:hAnsi="Sylfaen"/>
          <w:sz w:val="24"/>
          <w:szCs w:val="24"/>
          <w:lang w:val="ka-GE"/>
        </w:rPr>
        <w:t>ენებამდე</w:t>
      </w:r>
    </w:p>
    <w:p w14:paraId="179E4D52" w14:textId="77777777" w:rsidR="00D91B6A" w:rsidRPr="00916826" w:rsidRDefault="00D91B6A" w:rsidP="00EA211A">
      <w:pPr>
        <w:pStyle w:val="ListParagraph"/>
        <w:numPr>
          <w:ilvl w:val="0"/>
          <w:numId w:val="2"/>
        </w:numPr>
        <w:spacing w:after="0" w:line="240" w:lineRule="auto"/>
        <w:contextualSpacing w:val="0"/>
        <w:jc w:val="both"/>
        <w:rPr>
          <w:rFonts w:ascii="Sylfaen" w:hAnsi="Sylfaen"/>
          <w:sz w:val="24"/>
          <w:szCs w:val="24"/>
          <w:lang w:val="ka-GE"/>
        </w:rPr>
      </w:pPr>
      <w:r w:rsidRPr="00916826">
        <w:rPr>
          <w:rFonts w:ascii="Sylfaen" w:hAnsi="Sylfaen"/>
          <w:sz w:val="24"/>
          <w:szCs w:val="24"/>
          <w:lang w:val="ka-GE"/>
        </w:rPr>
        <w:t>როგორ მიიღება სიროსტინი</w:t>
      </w:r>
    </w:p>
    <w:p w14:paraId="2F08F5E4" w14:textId="77777777" w:rsidR="00D91B6A" w:rsidRPr="00916826" w:rsidRDefault="00D91B6A" w:rsidP="00EA211A">
      <w:pPr>
        <w:pStyle w:val="ListParagraph"/>
        <w:numPr>
          <w:ilvl w:val="0"/>
          <w:numId w:val="2"/>
        </w:numPr>
        <w:spacing w:after="0" w:line="240" w:lineRule="auto"/>
        <w:contextualSpacing w:val="0"/>
        <w:jc w:val="both"/>
        <w:rPr>
          <w:rFonts w:ascii="Sylfaen" w:hAnsi="Sylfaen"/>
          <w:sz w:val="24"/>
          <w:szCs w:val="24"/>
          <w:lang w:val="ka-GE"/>
        </w:rPr>
      </w:pPr>
      <w:r w:rsidRPr="00916826">
        <w:rPr>
          <w:rFonts w:ascii="Sylfaen" w:hAnsi="Sylfaen"/>
          <w:sz w:val="24"/>
          <w:szCs w:val="24"/>
          <w:lang w:val="ka-GE"/>
        </w:rPr>
        <w:t>შესაძლო გვერდითი მოვლენები</w:t>
      </w:r>
    </w:p>
    <w:p w14:paraId="05CE0107" w14:textId="77777777" w:rsidR="00D91B6A" w:rsidRPr="00916826" w:rsidRDefault="00D91B6A" w:rsidP="00EA211A">
      <w:pPr>
        <w:pStyle w:val="ListParagraph"/>
        <w:numPr>
          <w:ilvl w:val="0"/>
          <w:numId w:val="2"/>
        </w:numPr>
        <w:spacing w:after="0" w:line="240" w:lineRule="auto"/>
        <w:contextualSpacing w:val="0"/>
        <w:jc w:val="both"/>
        <w:rPr>
          <w:rFonts w:ascii="Sylfaen" w:hAnsi="Sylfaen"/>
          <w:sz w:val="24"/>
          <w:szCs w:val="24"/>
          <w:lang w:val="ka-GE"/>
        </w:rPr>
      </w:pPr>
      <w:r w:rsidRPr="00916826">
        <w:rPr>
          <w:rFonts w:ascii="Sylfaen" w:hAnsi="Sylfaen"/>
          <w:sz w:val="24"/>
          <w:szCs w:val="24"/>
          <w:lang w:val="ka-GE"/>
        </w:rPr>
        <w:t>როგორ ინახება სიროსტინი</w:t>
      </w:r>
    </w:p>
    <w:p w14:paraId="4B0A0AD0" w14:textId="77777777" w:rsidR="00D91B6A" w:rsidRPr="00916826" w:rsidRDefault="00D91B6A" w:rsidP="00EA211A">
      <w:pPr>
        <w:pStyle w:val="ListParagraph"/>
        <w:numPr>
          <w:ilvl w:val="0"/>
          <w:numId w:val="2"/>
        </w:numPr>
        <w:spacing w:after="0" w:line="240" w:lineRule="auto"/>
        <w:contextualSpacing w:val="0"/>
        <w:jc w:val="both"/>
        <w:rPr>
          <w:rFonts w:ascii="Sylfaen" w:hAnsi="Sylfaen"/>
          <w:sz w:val="24"/>
          <w:szCs w:val="24"/>
          <w:lang w:val="ka-GE"/>
        </w:rPr>
      </w:pPr>
      <w:r w:rsidRPr="00916826">
        <w:rPr>
          <w:rFonts w:ascii="Sylfaen" w:hAnsi="Sylfaen"/>
          <w:sz w:val="24"/>
          <w:szCs w:val="24"/>
          <w:lang w:val="ka-GE"/>
        </w:rPr>
        <w:t>შეფუთვის შემადგენლობა და სხვა ინფორმაცია</w:t>
      </w:r>
    </w:p>
    <w:p w14:paraId="5B4D99EA" w14:textId="77777777" w:rsidR="00D91B6A" w:rsidRPr="00916826" w:rsidRDefault="00D91B6A" w:rsidP="00EA211A">
      <w:pPr>
        <w:pStyle w:val="ListParagraph"/>
        <w:spacing w:after="0" w:line="240" w:lineRule="auto"/>
        <w:jc w:val="both"/>
        <w:rPr>
          <w:rFonts w:ascii="Sylfaen" w:hAnsi="Sylfaen"/>
          <w:sz w:val="24"/>
          <w:szCs w:val="24"/>
          <w:lang w:val="ka-GE"/>
        </w:rPr>
      </w:pPr>
    </w:p>
    <w:p w14:paraId="4B16835E" w14:textId="77777777" w:rsidR="00D91B6A" w:rsidRPr="00916826" w:rsidRDefault="00D91B6A" w:rsidP="00EA211A">
      <w:pPr>
        <w:spacing w:after="0" w:line="240" w:lineRule="auto"/>
        <w:jc w:val="both"/>
        <w:rPr>
          <w:rFonts w:ascii="Sylfaen" w:hAnsi="Sylfaen"/>
          <w:sz w:val="24"/>
          <w:szCs w:val="24"/>
          <w:lang w:val="ka-GE"/>
        </w:rPr>
      </w:pPr>
      <w:r w:rsidRPr="00916826">
        <w:rPr>
          <w:rFonts w:ascii="Sylfaen" w:hAnsi="Sylfaen"/>
          <w:sz w:val="24"/>
          <w:szCs w:val="24"/>
          <w:lang w:val="ka-GE"/>
        </w:rPr>
        <w:t>1)</w:t>
      </w:r>
      <w:r w:rsidRPr="00916826">
        <w:rPr>
          <w:rFonts w:ascii="Sylfaen" w:hAnsi="Sylfaen"/>
          <w:b/>
          <w:sz w:val="24"/>
          <w:szCs w:val="24"/>
          <w:lang w:val="ka-GE"/>
        </w:rPr>
        <w:t xml:space="preserve"> რა არის სიროსტინი და რისთვის გამოიყენება </w:t>
      </w:r>
    </w:p>
    <w:p w14:paraId="39BA936D" w14:textId="77777777" w:rsidR="00D91B6A" w:rsidRPr="00916826" w:rsidRDefault="00D91B6A" w:rsidP="00EA211A">
      <w:pPr>
        <w:spacing w:after="0" w:line="240" w:lineRule="auto"/>
        <w:jc w:val="both"/>
        <w:rPr>
          <w:rFonts w:ascii="Sylfaen" w:hAnsi="Sylfaen"/>
          <w:sz w:val="24"/>
          <w:szCs w:val="24"/>
          <w:lang w:val="ka-GE"/>
        </w:rPr>
      </w:pPr>
      <w:r w:rsidRPr="00916826">
        <w:rPr>
          <w:rFonts w:ascii="Sylfaen" w:hAnsi="Sylfaen"/>
          <w:sz w:val="24"/>
          <w:szCs w:val="24"/>
          <w:lang w:val="ka-GE"/>
        </w:rPr>
        <w:t xml:space="preserve">სიროსტინი მიეკუთვნება მედიკამენტების ჯგუფს სახელად სტატინები. </w:t>
      </w:r>
    </w:p>
    <w:p w14:paraId="45B6941D" w14:textId="77777777" w:rsidR="00D91B6A" w:rsidRPr="00916826" w:rsidRDefault="00D91B6A" w:rsidP="00EA211A">
      <w:pPr>
        <w:spacing w:after="0" w:line="240" w:lineRule="auto"/>
        <w:jc w:val="both"/>
        <w:rPr>
          <w:rFonts w:ascii="Sylfaen" w:hAnsi="Sylfaen"/>
          <w:b/>
          <w:sz w:val="24"/>
          <w:szCs w:val="24"/>
          <w:lang w:val="ka-GE"/>
        </w:rPr>
      </w:pPr>
      <w:r w:rsidRPr="00916826">
        <w:rPr>
          <w:rFonts w:ascii="Sylfaen" w:hAnsi="Sylfaen"/>
          <w:b/>
          <w:sz w:val="24"/>
          <w:szCs w:val="24"/>
          <w:lang w:val="ka-GE"/>
        </w:rPr>
        <w:t>თქვენ დაგენიშნათ სიროსტინი იმიტომ რომ:</w:t>
      </w:r>
    </w:p>
    <w:p w14:paraId="085CFC5F"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თქვენ გაქვთ ქოლესტერინის მაღალი დონე. ეს ნიშნავს, რომ თქვენ გაქვთ ინფარქტის ან ინსულტის რისკი. სიროსტინი გამოიყენება მოზრდილებში, მოზარდებსა და 6 წლის ან უფროსი ასაკის ბავშვებში მაღალი ქოლესტერინის დონის სამკურნალოდ.</w:t>
      </w:r>
    </w:p>
    <w:p w14:paraId="724A8833" w14:textId="77777777" w:rsidR="00D91B6A" w:rsidRPr="00916826" w:rsidRDefault="00D91B6A" w:rsidP="001916A1">
      <w:pPr>
        <w:spacing w:after="0" w:line="240" w:lineRule="auto"/>
        <w:jc w:val="both"/>
        <w:rPr>
          <w:rFonts w:ascii="Sylfaen" w:hAnsi="Sylfaen"/>
          <w:sz w:val="24"/>
          <w:szCs w:val="24"/>
          <w:lang w:val="ka-GE"/>
        </w:rPr>
      </w:pPr>
    </w:p>
    <w:p w14:paraId="3057F581"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თქვენ გირჩიეს სტატინების მიღება, რადგან დიეტის შეცვლა და მეტი ვარჯიში არ იყო საკმარისი ქოლესტერინის დონის კორექტირებისთვის. სიროსტინის მიღების დროს უნდა გააგრძელოთ ქოლესტერინის დონის დამწევი დიეტა და ვარჯიში.</w:t>
      </w:r>
    </w:p>
    <w:p w14:paraId="39721BC6" w14:textId="77777777" w:rsidR="00D91B6A" w:rsidRPr="00916826" w:rsidRDefault="00D91B6A" w:rsidP="001916A1">
      <w:pPr>
        <w:spacing w:after="0" w:line="240" w:lineRule="auto"/>
        <w:jc w:val="both"/>
        <w:rPr>
          <w:rFonts w:ascii="Sylfaen" w:hAnsi="Sylfaen"/>
          <w:sz w:val="24"/>
          <w:szCs w:val="24"/>
          <w:lang w:val="ka-GE"/>
        </w:rPr>
      </w:pPr>
    </w:p>
    <w:p w14:paraId="69A04076"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ან</w:t>
      </w:r>
    </w:p>
    <w:p w14:paraId="43D5DE49"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თქვენ გაქვთ სხვა ფაქტორები, რომლებიც ზრდის ინფარქტის, ინსულტის ან მასთან დაკავშირებული ჯანმრთელობის პრობლემების რისკს.</w:t>
      </w:r>
    </w:p>
    <w:p w14:paraId="7EBD742D" w14:textId="77777777" w:rsidR="00D91B6A" w:rsidRPr="00916826" w:rsidRDefault="00D91B6A" w:rsidP="001916A1">
      <w:pPr>
        <w:spacing w:after="0" w:line="240" w:lineRule="auto"/>
        <w:jc w:val="both"/>
        <w:rPr>
          <w:rFonts w:ascii="Sylfaen" w:hAnsi="Sylfaen"/>
          <w:sz w:val="24"/>
          <w:szCs w:val="24"/>
          <w:lang w:val="ka-GE"/>
        </w:rPr>
      </w:pPr>
    </w:p>
    <w:p w14:paraId="451EE480"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lastRenderedPageBreak/>
        <w:t>ინფარქტი, ინსულტი და სხვა პრობლემები შეიძლება გამოწვეული იყოს ათეროსკლეროზით. ათეროსკლეროზი გამოწვეულია არტერიებში ცხიმოვანი დეპოზიტების დაგროვებით.</w:t>
      </w:r>
    </w:p>
    <w:p w14:paraId="4D30C99B" w14:textId="77777777" w:rsidR="00D91B6A" w:rsidRPr="00916826" w:rsidRDefault="00D91B6A" w:rsidP="001916A1">
      <w:pPr>
        <w:spacing w:after="0" w:line="240" w:lineRule="auto"/>
        <w:jc w:val="both"/>
        <w:rPr>
          <w:rFonts w:ascii="Sylfaen" w:hAnsi="Sylfaen"/>
          <w:sz w:val="24"/>
          <w:szCs w:val="24"/>
          <w:lang w:val="ka-GE"/>
        </w:rPr>
      </w:pPr>
    </w:p>
    <w:p w14:paraId="63B3279B" w14:textId="77777777" w:rsidR="00D91B6A" w:rsidRPr="00916826" w:rsidRDefault="00D91B6A" w:rsidP="001916A1">
      <w:pPr>
        <w:spacing w:after="0" w:line="240" w:lineRule="auto"/>
        <w:jc w:val="both"/>
        <w:rPr>
          <w:rFonts w:ascii="Sylfaen" w:hAnsi="Sylfaen"/>
          <w:b/>
          <w:sz w:val="24"/>
          <w:szCs w:val="24"/>
          <w:lang w:val="ka-GE"/>
        </w:rPr>
      </w:pPr>
      <w:r w:rsidRPr="00916826">
        <w:rPr>
          <w:rFonts w:ascii="Sylfaen" w:hAnsi="Sylfaen"/>
          <w:b/>
          <w:sz w:val="24"/>
          <w:szCs w:val="24"/>
          <w:lang w:val="ka-GE"/>
        </w:rPr>
        <w:t>რატომ არის მნიშვნელოვანი სიროსტინის მიღების გაგრძელება</w:t>
      </w:r>
    </w:p>
    <w:p w14:paraId="6B035F84" w14:textId="77777777" w:rsidR="00D91B6A" w:rsidRPr="00916826" w:rsidRDefault="00D91B6A" w:rsidP="001916A1">
      <w:pPr>
        <w:spacing w:after="0" w:line="240" w:lineRule="auto"/>
        <w:jc w:val="both"/>
        <w:rPr>
          <w:rFonts w:ascii="Sylfaen" w:hAnsi="Sylfaen"/>
          <w:b/>
          <w:sz w:val="24"/>
          <w:szCs w:val="24"/>
          <w:lang w:val="ka-GE"/>
        </w:rPr>
      </w:pPr>
    </w:p>
    <w:p w14:paraId="7B742E9B"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სიროსტინი გამოიყენება სისხლში ცხიმოვანი ნივთიერებების, ლიპიდების, დონის კორექტირებისთვის, რომელთაგან ყველაზე გავრცელებულია ქოლესტერინი.</w:t>
      </w:r>
    </w:p>
    <w:p w14:paraId="332CE0A1"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სისხლში არსებობს ქოლესტერინის სხვადასხვა ტიპი - „ცუდი“ ქოლესტერინი (LDL-C) და „კარგი“ ქოლესტერინი (HDL-C).</w:t>
      </w:r>
    </w:p>
    <w:p w14:paraId="5BB23EC1"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სიროსტინს შეუძლია შეამციროს „ცუდი“ ქოლესტერინის დონე და გაზარდოს „კარგი“ ქოლესტერინის დონე.</w:t>
      </w:r>
    </w:p>
    <w:p w14:paraId="601E49C7"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ის მოქმედებს ორგანიზმის მიერ „ცუდი“ ქოლესტერინის გამომუშავების დაბლოკვით. ის ასევე აუმჯობესებს ორგანიზმის უნარს, გამოდევნოს იგი სისხლიდან.</w:t>
      </w:r>
    </w:p>
    <w:p w14:paraId="05014511"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ადამიანების უმეტესობისთვის მაღალი ქოლესტერინი გავლენას არ ახდენს მათ შეგრძნებებზე, რადგან ის არ იწვევს რაიმე სიმპტომებს. თუმცა, თუ არ უმკურნალებთ, ცხიმოვანი დეპოზიტები შეიძლება დაგროვდეს სისხლძარღვების კედლებში, რაც გამოიწვიოს მათი შევიწროება.</w:t>
      </w:r>
    </w:p>
    <w:p w14:paraId="1CC354A0"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ზოგჯერ, ეს შევიწროებული სისხლძარღვები შეიძლება დაიბლოკოს, რამაც შეიძლება შეწყვიტოს გულში ან ტვინში სისხლის მიწოდების დაბლოკვა, რაც გამოიწვევს ინფარქტს ან ინსულტს. ქოლესტერინის დონის შემცირებით, შეგიძლიათ შეამციროთ ინფარქტის, ინსულტის ან მასთან დაკავშირებული ჯანმრთელობის პრობლემების რისკი.</w:t>
      </w:r>
    </w:p>
    <w:p w14:paraId="0C92417D"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თქვენ უნდა გააგრძელოთ სიროსტინის მიღება, მაშინაც კი, თუ მან თქვენი ქოლესტერინი სასურველ დონეზეა, რადგან ის ხელს უშლის ქოლესტერინის დონის ხელახლა მატებას და ცხიმოვანი დეპოზიტების დაგროვებას. თუმცა, უნდა შეწყვიტოთ მიღება, თუ ექიმი გირჩევთ ამის გაკეთებას, ან თუ დაორსულდით.</w:t>
      </w:r>
    </w:p>
    <w:p w14:paraId="61E71733" w14:textId="77777777" w:rsidR="00D91B6A" w:rsidRPr="00916826" w:rsidRDefault="00D91B6A" w:rsidP="001916A1">
      <w:pPr>
        <w:spacing w:after="0" w:line="240" w:lineRule="auto"/>
        <w:jc w:val="both"/>
        <w:rPr>
          <w:rFonts w:ascii="Sylfaen" w:hAnsi="Sylfaen"/>
          <w:sz w:val="24"/>
          <w:szCs w:val="24"/>
          <w:lang w:val="ka-GE"/>
        </w:rPr>
      </w:pPr>
    </w:p>
    <w:p w14:paraId="7971E19B" w14:textId="77777777" w:rsidR="00D91B6A" w:rsidRPr="00916826" w:rsidRDefault="00D91B6A" w:rsidP="001916A1">
      <w:pPr>
        <w:spacing w:after="0" w:line="240" w:lineRule="auto"/>
        <w:jc w:val="both"/>
        <w:rPr>
          <w:rFonts w:ascii="Sylfaen" w:hAnsi="Sylfaen"/>
          <w:b/>
          <w:sz w:val="24"/>
          <w:szCs w:val="24"/>
          <w:lang w:val="ka-GE"/>
        </w:rPr>
      </w:pPr>
      <w:r w:rsidRPr="00916826">
        <w:rPr>
          <w:rFonts w:ascii="Sylfaen" w:hAnsi="Sylfaen"/>
          <w:b/>
          <w:sz w:val="24"/>
          <w:szCs w:val="24"/>
          <w:lang w:val="ka-GE"/>
        </w:rPr>
        <w:t>2) რა უნდა იცოდეთ სიროსტინის მიღებამდე</w:t>
      </w:r>
    </w:p>
    <w:p w14:paraId="20E8EE99"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არ მიიღოთ სიროსტინი:</w:t>
      </w:r>
    </w:p>
    <w:p w14:paraId="23161DA7"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ოდესმე გქონიათ ალერგიული რეაქცია სიროსტინზე ან მის რომელიმე ინგრედიენტზე.</w:t>
      </w:r>
    </w:p>
    <w:p w14:paraId="227C60BE"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ხართ ორსულად ან ძუძუთი კვებავთ ბავშვს. თუ სიროსტინის მიღების დროს დაორსულდებით, დაუყოვნებლივ შეწყვიტეთ მისი მიღება და აცნობეთ ექიმს. ქალებმა სიროსტინის მიღების დროს უნდა აიცილონ დაორსულება შესაბამისი კონტრაცეფციის გამოყენებით.</w:t>
      </w:r>
    </w:p>
    <w:p w14:paraId="18982108"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ღვიძლის დაავადება.</w:t>
      </w:r>
    </w:p>
    <w:p w14:paraId="1F37F8BD"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თირკმლის მძიმე პრობლემები.</w:t>
      </w:r>
    </w:p>
    <w:p w14:paraId="414E336A"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კუნთების განმეორებითი ან აუხსნელი ტკივილი.</w:t>
      </w:r>
    </w:p>
    <w:p w14:paraId="701751A8"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იღებთ სოფოსბუვირის/ველპატასვირის/ვოქსილაპრევირის კომბინაციას (გამოიყენება ღვიძლის ვირუსული ინფექციის, C ჰეპატიტის დროს).</w:t>
      </w:r>
    </w:p>
    <w:p w14:paraId="49A4864D"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იღებთ პრეპარატს სახელწოდებით ციკლოსპორინი (გამოიყენება, მაგალითად, ორგანოების გადანერგვის შემდეგ).</w:t>
      </w:r>
    </w:p>
    <w:p w14:paraId="47C123F2" w14:textId="77777777" w:rsidR="00D91B6A" w:rsidRPr="00916826" w:rsidRDefault="00D91B6A" w:rsidP="001916A1">
      <w:pPr>
        <w:spacing w:after="0" w:line="240" w:lineRule="auto"/>
        <w:jc w:val="both"/>
        <w:rPr>
          <w:rFonts w:ascii="Sylfaen" w:hAnsi="Sylfaen"/>
          <w:sz w:val="24"/>
          <w:szCs w:val="24"/>
          <w:lang w:val="ka-GE"/>
        </w:rPr>
      </w:pPr>
    </w:p>
    <w:p w14:paraId="578CCAF0"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თუ ზემოთ ჩამოთვლილიდან რომელიმე გეხებათ (ან ეჭვი გეპარებათ), გთხოვთ, კვლავ მიმართოთ ექიმს.</w:t>
      </w:r>
    </w:p>
    <w:p w14:paraId="4F5232BA" w14:textId="77777777" w:rsidR="00D91B6A" w:rsidRPr="00916826" w:rsidRDefault="00D91B6A" w:rsidP="00AD14C0">
      <w:pPr>
        <w:tabs>
          <w:tab w:val="left" w:pos="7200"/>
        </w:tabs>
        <w:spacing w:after="0" w:line="240" w:lineRule="auto"/>
        <w:jc w:val="both"/>
        <w:rPr>
          <w:rFonts w:ascii="Sylfaen" w:hAnsi="Sylfaen"/>
          <w:sz w:val="24"/>
          <w:szCs w:val="24"/>
          <w:lang w:val="ka-GE"/>
        </w:rPr>
      </w:pPr>
      <w:r w:rsidRPr="00916826">
        <w:rPr>
          <w:rFonts w:ascii="Sylfaen" w:hAnsi="Sylfaen"/>
          <w:sz w:val="24"/>
          <w:szCs w:val="24"/>
          <w:lang w:val="ka-GE"/>
        </w:rPr>
        <w:t>გარდა ამისა, არ მიიღოთ სიროსტინი 40 მგ (ყველაზე მაღალი დოზა):</w:t>
      </w:r>
      <w:r w:rsidRPr="00916826">
        <w:rPr>
          <w:rFonts w:ascii="Sylfaen" w:hAnsi="Sylfaen"/>
          <w:sz w:val="24"/>
          <w:szCs w:val="24"/>
          <w:lang w:val="ka-GE"/>
        </w:rPr>
        <w:tab/>
      </w:r>
    </w:p>
    <w:p w14:paraId="1F70E5BC" w14:textId="77777777" w:rsidR="00D91B6A" w:rsidRPr="00916826" w:rsidRDefault="00D91B6A" w:rsidP="001916A1">
      <w:pPr>
        <w:spacing w:after="0" w:line="240" w:lineRule="auto"/>
        <w:jc w:val="both"/>
        <w:rPr>
          <w:rFonts w:ascii="Sylfaen" w:hAnsi="Sylfaen"/>
          <w:sz w:val="24"/>
          <w:szCs w:val="24"/>
          <w:lang w:val="ka-GE"/>
        </w:rPr>
      </w:pPr>
    </w:p>
    <w:p w14:paraId="492A20CF"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თირკმლის საშუალო სიმძიმის პრობლემები (ეჭვის შემთხვევაში მიმართეთ ექიმს).</w:t>
      </w:r>
    </w:p>
    <w:p w14:paraId="703971EC"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თქვენი ფარისებრი ჯირკვალი არ მუშაობს სწორად.</w:t>
      </w:r>
    </w:p>
    <w:p w14:paraId="66D46AEF"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გქონიათ კუნთების განმეორებითი ან აუხსნელი ტკივილი, კუნთების პრობლემების პირადი ან ოჯახური ისტორია ან კუნთების პრობლემების ისტორია სხვა ქოლესტერინის დამწევი მედიკამენტების მიღებისას.</w:t>
      </w:r>
    </w:p>
    <w:p w14:paraId="7E174AEE"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რეგულარულად სვამთ დიდი რაოდენობით ალკოჰოლს.</w:t>
      </w:r>
    </w:p>
    <w:p w14:paraId="5EA2932E"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ხართ აზიური წარმოშობის (იაპონელი, ჩინელი, ფილიპინელი, ვიეტნამელი, კორეელი და ინდოელი).</w:t>
      </w:r>
    </w:p>
    <w:p w14:paraId="1DF53C55"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ქოლესტერინის დასაწევად იღებთ სხვა მედიკამენტებს, რომლებსაც ეწოდებათ ფიბრატები.</w:t>
      </w:r>
    </w:p>
    <w:p w14:paraId="64183C94" w14:textId="77777777" w:rsidR="00D91B6A" w:rsidRPr="00916826" w:rsidRDefault="00D91B6A" w:rsidP="001916A1">
      <w:pPr>
        <w:spacing w:after="0" w:line="240" w:lineRule="auto"/>
        <w:jc w:val="both"/>
        <w:rPr>
          <w:rFonts w:ascii="Sylfaen" w:hAnsi="Sylfaen"/>
          <w:sz w:val="24"/>
          <w:szCs w:val="24"/>
          <w:lang w:val="ka-GE"/>
        </w:rPr>
      </w:pPr>
    </w:p>
    <w:p w14:paraId="10D8E058"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თუ ზემოთ ჩამოთვლილი რომელიმე თქვენზე ვრცელდება (ან ეჭვი გეპარებათ), გთხოვთ, კვლავ მიმართოთ ექიმს.</w:t>
      </w:r>
    </w:p>
    <w:p w14:paraId="6B235CFE" w14:textId="77777777" w:rsidR="00D91B6A" w:rsidRPr="00916826" w:rsidRDefault="00D91B6A" w:rsidP="001916A1">
      <w:pPr>
        <w:spacing w:after="0" w:line="240" w:lineRule="auto"/>
        <w:jc w:val="both"/>
        <w:rPr>
          <w:rFonts w:ascii="Sylfaen" w:hAnsi="Sylfaen"/>
          <w:sz w:val="24"/>
          <w:szCs w:val="24"/>
          <w:lang w:val="ka-GE"/>
        </w:rPr>
      </w:pPr>
    </w:p>
    <w:p w14:paraId="46B371FC" w14:textId="77777777" w:rsidR="00D91B6A" w:rsidRPr="00916826" w:rsidRDefault="00D91B6A" w:rsidP="001916A1">
      <w:pPr>
        <w:spacing w:after="0" w:line="240" w:lineRule="auto"/>
        <w:jc w:val="both"/>
        <w:rPr>
          <w:rFonts w:ascii="Sylfaen" w:hAnsi="Sylfaen"/>
          <w:b/>
          <w:sz w:val="24"/>
          <w:szCs w:val="24"/>
          <w:lang w:val="ka-GE"/>
        </w:rPr>
      </w:pPr>
      <w:r w:rsidRPr="00916826">
        <w:rPr>
          <w:rFonts w:ascii="Sylfaen" w:hAnsi="Sylfaen"/>
          <w:b/>
          <w:sz w:val="24"/>
          <w:szCs w:val="24"/>
          <w:lang w:val="ka-GE"/>
        </w:rPr>
        <w:t>გაფრთხილებები და უსაფრთხოების ზომები</w:t>
      </w:r>
    </w:p>
    <w:p w14:paraId="6D28B82C" w14:textId="77777777" w:rsidR="00D91B6A" w:rsidRPr="00916826" w:rsidRDefault="00D91B6A" w:rsidP="0001344A">
      <w:pPr>
        <w:tabs>
          <w:tab w:val="left" w:pos="3450"/>
        </w:tabs>
        <w:spacing w:after="0" w:line="240" w:lineRule="auto"/>
        <w:jc w:val="both"/>
        <w:rPr>
          <w:rFonts w:ascii="Sylfaen" w:hAnsi="Sylfaen"/>
          <w:sz w:val="24"/>
          <w:szCs w:val="24"/>
          <w:lang w:val="ka-GE"/>
        </w:rPr>
      </w:pPr>
      <w:r w:rsidRPr="00916826">
        <w:rPr>
          <w:rFonts w:ascii="Sylfaen" w:hAnsi="Sylfaen"/>
          <w:sz w:val="24"/>
          <w:szCs w:val="24"/>
          <w:lang w:val="ka-GE"/>
        </w:rPr>
        <w:tab/>
      </w:r>
    </w:p>
    <w:p w14:paraId="4E2E51D7"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სიროსტინის მიღებამდე მიმართეთ ექიმს ან ფარმაცევტს.</w:t>
      </w:r>
    </w:p>
    <w:p w14:paraId="620687A2"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თირკმელების პრობლემები.</w:t>
      </w:r>
    </w:p>
    <w:p w14:paraId="2F8E4C96"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ღვიძლის პრობლემები.</w:t>
      </w:r>
    </w:p>
    <w:p w14:paraId="011CDE34"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გქონიათ კუნთების განმეორებითი ან აუხსნელი ტკივილი, კუნთების პრობლემების პირადი ან ოჯახური ისტორია, ან კუნთების პრობლემების ისტორია ქოლესტერინის დამწევი სხვა მედიკამენტების მიღებისას. დაუყოვნებლივ აცნობეთ ექიმს, თუ გაქვთ კუნთების აუხსნელი ტკივილი, განსაკუთრებით თუ თავს ცუდად გრძნობთ ან გაქვთ სიცხე. ასევე, აცნობეთ ექიმს ან ფარმაცევტს, თუ გაქვთ კუნთების მუდმივი სისუსტე.</w:t>
      </w:r>
    </w:p>
    <w:p w14:paraId="4B851DD9"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ან გქონიათ მიასთენია (დაავადება, რომელსაც თან ახლავს კუნთების ზოგადი სისუსტე, ზოგიერთ შემთხვევაში, მათ შორის სუნთქვის დროს გამოყენებული კუნთები) ან თვალის მიასთენია (დაავადება, რომელიც იწვევს თვალის კუნთების სისუსტეს), რადგან სტატინებმა ზოგჯერ შეიძლება გააუარესოს მდგომარეობა ან გამოიწვიოს მიასთენიის გაჩენა (იხილეთ ნაწილი 4).</w:t>
      </w:r>
    </w:p>
    <w:p w14:paraId="4CD6E713"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ოდესმე გქონიათ კანის ძლიერი გამონაყარი ან კანის აქერცვლა, ბუშტუკები და/ან პირის ღრუს წყლულები სიროსტინის ან სხვა მსგავსი მედიკამენტების მიღების შემდეგ.</w:t>
      </w:r>
    </w:p>
    <w:p w14:paraId="6B6B8FA7"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რეგულარულად იღებთ დიდი რაოდენობით ალკოჰოლს.</w:t>
      </w:r>
    </w:p>
    <w:p w14:paraId="1872EC03"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თქვენი ფარისებრი ჯირკვალი არ მუშაობს სწორად.</w:t>
      </w:r>
    </w:p>
    <w:p w14:paraId="0BD4E9C3"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ქოლესტერინის დონის შესამცირებლად იღებთ სხვა მედიკამენტებს, რომლებსაც ეწოდებათ ფიბრატები. გთხოვთ, ყურადღებით წაიკითხოთ ეს ფურცელი-ჩანართი, მაშინაც კი, თუ ადრე იღებდით სხვა მედიკამენტებს მაღალი ქოლესტერინისთვის.</w:t>
      </w:r>
    </w:p>
    <w:p w14:paraId="021899F0"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იღებთ აივ ინფექციის სამკურნალო მედიკამენტებს, მაგალითად, რიტონავირს ლოპინავირთან და/ან ატაზანავირთან ერთად, გთხოვთ იხილოთ „სხვა მედიკამენტები და სიროსტინი“.</w:t>
      </w:r>
    </w:p>
    <w:p w14:paraId="04D6333B"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ბოლო 7 დღის განმავლობაში იღებთ ან მიიღეთ ფუზიდის მჟავას (ბაქტერიული ინფექციის სამკურნალო პრეპარატი) პერორალურად ან ინექციის სახით. ფუზიდის მჟავასა და სიროსტინის კომბინაციამ შეიძლება გამოიწვიოს კუნთების სერიოზული პრობლემები (რაბდომიოლიზი), გთხოვთ იხილოთ „სხვა მედიკამენტები და სიროსტინი“.</w:t>
      </w:r>
    </w:p>
    <w:p w14:paraId="287803E7"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lastRenderedPageBreak/>
        <w:t>• თუ თქვენ 70 წელზე მეტი ასაკის ხართ (რადგან ექიმმა უნდა შეარჩიოს სიროსტინის თქვენთვის შესაფერისი საწყისი დოზა).</w:t>
      </w:r>
    </w:p>
    <w:p w14:paraId="1F3A787F"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სუნთქვის მძიმე უკმარისობა.</w:t>
      </w:r>
    </w:p>
    <w:p w14:paraId="212D6496" w14:textId="77777777" w:rsidR="00D91B6A" w:rsidRPr="00916826" w:rsidRDefault="00D91B6A" w:rsidP="001916A1">
      <w:pPr>
        <w:spacing w:after="0" w:line="240" w:lineRule="auto"/>
        <w:jc w:val="both"/>
        <w:rPr>
          <w:rFonts w:ascii="Sylfaen" w:hAnsi="Sylfaen"/>
          <w:sz w:val="24"/>
          <w:szCs w:val="24"/>
          <w:lang w:val="ka-GE"/>
        </w:rPr>
      </w:pPr>
      <w:r w:rsidRPr="00916826">
        <w:rPr>
          <w:rFonts w:ascii="Sylfaen" w:hAnsi="Sylfaen"/>
          <w:sz w:val="24"/>
          <w:szCs w:val="24"/>
          <w:lang w:val="ka-GE"/>
        </w:rPr>
        <w:t>• თუ თქვენ აზიური წარმოშობის ხართ - კერძოდ, იაპონელი, ჩინელი, ფილიპინელი, ვიეტნამელი, კორეელი და ინდოელი. ექიმმა უნდა შეარჩიოს სიროსტინის თქვენთვის შესაფერისი საწყისი დოზა.</w:t>
      </w:r>
    </w:p>
    <w:p w14:paraId="6578926A" w14:textId="77777777" w:rsidR="00D91B6A" w:rsidRPr="00916826" w:rsidRDefault="00D91B6A" w:rsidP="001916A1">
      <w:pPr>
        <w:spacing w:after="0" w:line="240" w:lineRule="auto"/>
        <w:jc w:val="both"/>
        <w:rPr>
          <w:rFonts w:ascii="Sylfaen" w:hAnsi="Sylfaen"/>
          <w:sz w:val="24"/>
          <w:szCs w:val="24"/>
          <w:lang w:val="ka-GE"/>
        </w:rPr>
      </w:pPr>
    </w:p>
    <w:p w14:paraId="5D95CC61" w14:textId="77777777" w:rsidR="00D91B6A" w:rsidRPr="00916826" w:rsidRDefault="00D91B6A" w:rsidP="001D39F2">
      <w:pPr>
        <w:spacing w:after="0" w:line="240" w:lineRule="auto"/>
        <w:jc w:val="both"/>
        <w:rPr>
          <w:rFonts w:ascii="Sylfaen" w:hAnsi="Sylfaen"/>
          <w:b/>
          <w:sz w:val="24"/>
          <w:szCs w:val="24"/>
          <w:lang w:val="ka-GE"/>
        </w:rPr>
      </w:pPr>
      <w:r w:rsidRPr="00916826">
        <w:rPr>
          <w:rFonts w:ascii="Sylfaen" w:hAnsi="Sylfaen"/>
          <w:b/>
          <w:sz w:val="24"/>
          <w:szCs w:val="24"/>
          <w:lang w:val="ka-GE"/>
        </w:rPr>
        <w:t>თუ ზემოთ ჩამოთვლილიდან რომელიმე თქვენ გეხებათ (ან თუ არ ხართ დარწმუნებული):</w:t>
      </w:r>
    </w:p>
    <w:p w14:paraId="56CE7B8E" w14:textId="77777777" w:rsidR="00D91B6A" w:rsidRPr="00916826" w:rsidRDefault="00D91B6A" w:rsidP="001D39F2">
      <w:pPr>
        <w:spacing w:after="0" w:line="240" w:lineRule="auto"/>
        <w:jc w:val="both"/>
        <w:rPr>
          <w:rFonts w:ascii="Sylfaen" w:hAnsi="Sylfaen"/>
          <w:b/>
          <w:sz w:val="24"/>
          <w:szCs w:val="24"/>
          <w:lang w:val="ka-GE"/>
        </w:rPr>
      </w:pPr>
    </w:p>
    <w:p w14:paraId="4A66DA04"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არ მიიღოთ სიროსტინი 40 მგ (ყველაზე მაღალი დოზა) და სიროსტინის ნებისმიერი დოზის მიღებამდე მიმართეთ ექიმს ან ფარმაცევტს.</w:t>
      </w:r>
    </w:p>
    <w:p w14:paraId="66C6A6B7" w14:textId="77777777" w:rsidR="00D91B6A" w:rsidRPr="00916826" w:rsidRDefault="00D91B6A" w:rsidP="001D39F2">
      <w:pPr>
        <w:spacing w:after="0" w:line="240" w:lineRule="auto"/>
        <w:jc w:val="both"/>
        <w:rPr>
          <w:rFonts w:ascii="Sylfaen" w:hAnsi="Sylfaen"/>
          <w:sz w:val="24"/>
          <w:szCs w:val="24"/>
          <w:lang w:val="ka-GE"/>
        </w:rPr>
      </w:pPr>
    </w:p>
    <w:p w14:paraId="6DF69D75"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სიროსტინით მკურნალობასთან დაკავშირებით დაფიქსირებულია კანის სერიოზული რეაქციები, მათ შორის სტივენს-ჯონსონის სინდრომი და წამლისმიერი რეაქცია ეოზინოფილიით და სისტემური სიმპტომებით (DRESS). შეწყვიტეთ სიროსტინის გამოყენება და დაუყოვნებლივ მიმართეთ ექიმს, თუ შეამჩნევთ მე-4 ნაწილში აღწერილ რომელიმე სიმპტომს.</w:t>
      </w:r>
    </w:p>
    <w:p w14:paraId="29038FAF" w14:textId="77777777" w:rsidR="00D91B6A" w:rsidRPr="00916826" w:rsidRDefault="00D91B6A" w:rsidP="001D39F2">
      <w:pPr>
        <w:spacing w:after="0" w:line="240" w:lineRule="auto"/>
        <w:jc w:val="both"/>
        <w:rPr>
          <w:rFonts w:ascii="Sylfaen" w:hAnsi="Sylfaen"/>
          <w:sz w:val="24"/>
          <w:szCs w:val="24"/>
          <w:lang w:val="ka-GE"/>
        </w:rPr>
      </w:pPr>
    </w:p>
    <w:p w14:paraId="08AC01EC"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მცირე რაოდენობის ადამიანებში სტატინებს შეუძლიათ ღვიძლის დაზიანება. ეს დგინდება მარტივი ტესტით, რომელიც იკვლევ სსისხლში ღვიძლის ფერმენტების მომატებულ დონეს. ამ მიზეზით, ექიმი, როგორც წესი, სიროსტინით მკურნალობის დაწყებამდე და მკურნალობის დროს ჩაგიტარებთ ამ სისხლის ანალიზს (ღვიძლის ფუნქციის ტესტი).</w:t>
      </w:r>
    </w:p>
    <w:p w14:paraId="49D269F0"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ამ მედიკამენტის მიღებისას ექიმი ყურადღებით გააკონტროლებს თქვენ, თუ გაქვთ დიაბეტი ან დიაბეტის განვითარების რისკი. თქვენ, სავარაუდოდ, დიაბეტის განვითარების რისკის ქვეშ ხართ, თუ სისხლში გაქვთ შაქრისა და ცხიმების მაღალი დონე, გაქვთ ჭარბი წონა და მაღალი არტერიული წნევა.</w:t>
      </w:r>
    </w:p>
    <w:p w14:paraId="283706AA" w14:textId="77777777" w:rsidR="00D91B6A" w:rsidRPr="00916826" w:rsidRDefault="00D91B6A" w:rsidP="001D39F2">
      <w:pPr>
        <w:spacing w:after="0" w:line="240" w:lineRule="auto"/>
        <w:jc w:val="both"/>
        <w:rPr>
          <w:rFonts w:ascii="Sylfaen" w:hAnsi="Sylfaen"/>
          <w:sz w:val="24"/>
          <w:szCs w:val="24"/>
          <w:lang w:val="ka-GE"/>
        </w:rPr>
      </w:pPr>
    </w:p>
    <w:p w14:paraId="62075F81"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ბავშვები და მოზარდები</w:t>
      </w:r>
    </w:p>
    <w:p w14:paraId="4FE7B719"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თუ პაციენტი 6 წლამდე ასაკისაა: სიროსტინი არ უნდა მიეცეს 6 წლამდე ასაკის ბავშვებს.</w:t>
      </w:r>
    </w:p>
    <w:p w14:paraId="07680EC1"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xml:space="preserve">• თუ პაციენტი 18 წლამდე ასაკისაა: სიროსტინის 40 მგ ტაბლეტი არ არის შესაფერისი 18 წლამდე ასაკის ბავშვებსა და მოზარდებში გამოსაყენებლად. </w:t>
      </w:r>
    </w:p>
    <w:p w14:paraId="3E0ABF55" w14:textId="77777777" w:rsidR="00D91B6A" w:rsidRPr="00916826" w:rsidRDefault="00D91B6A" w:rsidP="001D39F2">
      <w:pPr>
        <w:spacing w:after="0" w:line="240" w:lineRule="auto"/>
        <w:jc w:val="both"/>
        <w:rPr>
          <w:rFonts w:ascii="Sylfaen" w:hAnsi="Sylfaen"/>
          <w:sz w:val="24"/>
          <w:szCs w:val="24"/>
          <w:lang w:val="ka-GE"/>
        </w:rPr>
      </w:pPr>
    </w:p>
    <w:p w14:paraId="3D5AE2B7" w14:textId="77777777" w:rsidR="00D91B6A" w:rsidRPr="00916826" w:rsidRDefault="00D91B6A" w:rsidP="001D39F2">
      <w:pPr>
        <w:spacing w:after="0" w:line="240" w:lineRule="auto"/>
        <w:jc w:val="both"/>
        <w:rPr>
          <w:rFonts w:ascii="Sylfaen" w:hAnsi="Sylfaen"/>
          <w:b/>
          <w:sz w:val="24"/>
          <w:szCs w:val="24"/>
          <w:lang w:val="ka-GE"/>
        </w:rPr>
      </w:pPr>
      <w:r w:rsidRPr="00916826">
        <w:rPr>
          <w:rFonts w:ascii="Sylfaen" w:hAnsi="Sylfaen"/>
          <w:b/>
          <w:sz w:val="24"/>
          <w:szCs w:val="24"/>
          <w:lang w:val="ka-GE"/>
        </w:rPr>
        <w:t>სხვა მედიკამენტები და სიროსტინი</w:t>
      </w:r>
    </w:p>
    <w:p w14:paraId="62B86138" w14:textId="77777777" w:rsidR="00D91B6A" w:rsidRPr="00916826" w:rsidRDefault="00D91B6A" w:rsidP="001D39F2">
      <w:pPr>
        <w:spacing w:after="0" w:line="240" w:lineRule="auto"/>
        <w:jc w:val="both"/>
        <w:rPr>
          <w:rFonts w:ascii="Sylfaen" w:hAnsi="Sylfaen"/>
          <w:sz w:val="24"/>
          <w:szCs w:val="24"/>
          <w:lang w:val="ka-GE"/>
        </w:rPr>
      </w:pPr>
    </w:p>
    <w:p w14:paraId="567679E8"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აცნობეთ ექიმს ან ფარმაცევტს, თუ იღებთ, ბოლო დროს იღებდით ან შესაძლოა მიიღოთ სხვა მედიკამენტები</w:t>
      </w:r>
    </w:p>
    <w:p w14:paraId="1A2FADF2" w14:textId="77777777" w:rsidR="00D91B6A" w:rsidRPr="00916826" w:rsidRDefault="00D91B6A" w:rsidP="001D39F2">
      <w:pPr>
        <w:spacing w:after="0" w:line="240" w:lineRule="auto"/>
        <w:jc w:val="both"/>
        <w:rPr>
          <w:rFonts w:ascii="Sylfaen" w:hAnsi="Sylfaen"/>
          <w:sz w:val="24"/>
          <w:szCs w:val="24"/>
          <w:lang w:val="ka-GE"/>
        </w:rPr>
      </w:pPr>
    </w:p>
    <w:p w14:paraId="3230EFA3"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აცნობეთ ექიმს, თუ იღებთ შემდეგიდან რომელიმეს:</w:t>
      </w:r>
    </w:p>
    <w:p w14:paraId="1A660813"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ციკლოსპორინი (გამოიყენება, მაგალითად, ორგანოების გადანერგვის შემდეგ),</w:t>
      </w:r>
    </w:p>
    <w:p w14:paraId="57507BCB"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ვარფარინი, კლოპიდოგრელი ან ტიკაგრელორი (ან ნებისმიერი სხვა პრეპარატი, რომელიც გამოიყენება სისხლის გასათხელებლად),</w:t>
      </w:r>
    </w:p>
    <w:p w14:paraId="45AA121B"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ფიბრატები (მაგალითად, გემფიბროზილი, ფენოფიბრატი) ან ნებისმიერი სხვა პრეპარატი, რომელიც გამოიყენება ქოლესტერინის შესამცირებლად (მაგალითად, ეზეტიმიბი),</w:t>
      </w:r>
    </w:p>
    <w:p w14:paraId="28857D36"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lastRenderedPageBreak/>
        <w:t>• საჭმლის მონელების დარღვევის სამკურნალო საშუალებები (გამოიყენება კუჭის მჟავიანობის გასანეიტრალებლად),</w:t>
      </w:r>
    </w:p>
    <w:p w14:paraId="24214D92"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ერითრომიცინი (ანტიბიოტიკი), ფუზიდის მჟავა (ანტიბიოტიკი - იხილეთ ქვემოთ და გაფრთხილებები და უსაფრთხოების ზომები),</w:t>
      </w:r>
    </w:p>
    <w:p w14:paraId="2CA9A26C"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პერორალური კონტრაცეპტივი (აბი),</w:t>
      </w:r>
    </w:p>
    <w:p w14:paraId="02C8CE8C"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რეგორაფენიბი (გამოიყენება კიბოს სამკურნალოდ),</w:t>
      </w:r>
    </w:p>
    <w:p w14:paraId="6CA88502"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დაროლუტამიდი (გამოიყენება კიბოს სამკურნალოდ),</w:t>
      </w:r>
    </w:p>
    <w:p w14:paraId="180387C1"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კაპმატინიბი (გამოიყენება კიბოს სამკურნალოდ),</w:t>
      </w:r>
    </w:p>
    <w:p w14:paraId="5A7BC26A"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ჰორმონჩანაცვლებითი თერაპია,</w:t>
      </w:r>
    </w:p>
    <w:p w14:paraId="58DE4B67"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ფოსტამატინიბი (გამოიყენება თრომბოციტების დაბალი რაოდენობის სამკურნალოდ),</w:t>
      </w:r>
    </w:p>
    <w:p w14:paraId="62FF81A9"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ფებუქსოსტატი (გამოიყენება სისხლში შარდმჟავას მაღალი დონის სამკურნალოდ და პროფილაქტიკისთვის),</w:t>
      </w:r>
    </w:p>
    <w:p w14:paraId="7F1E2907"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ტერიფლუნომიდი (გამოიყენება გაფანტული სკლეროზის სამკურნალოდ),</w:t>
      </w:r>
    </w:p>
    <w:p w14:paraId="4318DC51"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 ვირუსული ინფექციების, მათ შორის აივ ინფექციის ან C ჰეპატიტის ინფექციის სამკურნალოდ გამოყენებული შემდეგი პრეპარატებიდან ნებისმიერი, ცალკე ან კომბინაციაში (იხილეთ გაფრთხილებები და უსაფრთხოების ზომები): რიტონავირი, ლოპინავირი, ატაზანავირი, სოფოსბუვირი, ვოქსილაპრევირი, ომბიტასვირი, პარიტაპრევირი, დასაბუვირი, ველპატასვირი, გრაზოპრევირი, ელბასვირი, გლეკაპრევირი, პიბრენტასვირი.</w:t>
      </w:r>
    </w:p>
    <w:p w14:paraId="2BC8E31F" w14:textId="77777777" w:rsidR="00D91B6A" w:rsidRPr="00916826" w:rsidRDefault="00D91B6A" w:rsidP="001D39F2">
      <w:pPr>
        <w:spacing w:after="0" w:line="240" w:lineRule="auto"/>
        <w:jc w:val="both"/>
        <w:rPr>
          <w:rFonts w:ascii="Sylfaen" w:hAnsi="Sylfaen"/>
          <w:sz w:val="24"/>
          <w:szCs w:val="24"/>
          <w:lang w:val="ka-GE"/>
        </w:rPr>
      </w:pPr>
    </w:p>
    <w:p w14:paraId="54BDF1FB"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ამ პრეპარატების ეფექტი შეიძლება შეიცვალოს სიროსტინით ან მათ შეუძლიათ შეცვალონ სიროსტინის ეფექტი.</w:t>
      </w:r>
    </w:p>
    <w:p w14:paraId="15F8FC3C"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თუ ბაქტერიული ინფექციის სამკურნალოდ გჭირდებათ ფუზიდის მჟავას პერორალური მიღება, დროებით უნდა შეწყვიტოთ ამ პრეპარატის გამოყენება. ექიმი გეტყვით, როდის არის უსაფრთხო სიროსტინის მიღების განახლება. სიროსტინის ფუზიდის მჟავასთან ერთად მიღებამ იშვიათად შეიძლება გამოიწვიოს კუნთების სისუსტე, მგრძნობელობა ან ტკივილი (რაბდომიოლიზი). რაბდომიოლიზის შესახებ დამატებითი ინფორმაციისთვის იხილეთ მე-4 ნაწილი.</w:t>
      </w:r>
    </w:p>
    <w:p w14:paraId="0BF1394E" w14:textId="77777777" w:rsidR="00D91B6A" w:rsidRPr="00916826" w:rsidRDefault="00D91B6A" w:rsidP="001D39F2">
      <w:pPr>
        <w:spacing w:after="0" w:line="240" w:lineRule="auto"/>
        <w:jc w:val="both"/>
        <w:rPr>
          <w:rFonts w:ascii="Sylfaen" w:hAnsi="Sylfaen"/>
          <w:sz w:val="24"/>
          <w:szCs w:val="24"/>
          <w:lang w:val="ka-GE"/>
        </w:rPr>
      </w:pPr>
    </w:p>
    <w:p w14:paraId="40301EF5" w14:textId="77777777" w:rsidR="00D91B6A" w:rsidRPr="00916826" w:rsidRDefault="00D91B6A" w:rsidP="001D39F2">
      <w:pPr>
        <w:spacing w:after="0" w:line="240" w:lineRule="auto"/>
        <w:jc w:val="both"/>
        <w:rPr>
          <w:rFonts w:ascii="Sylfaen" w:hAnsi="Sylfaen"/>
          <w:b/>
          <w:sz w:val="24"/>
          <w:szCs w:val="24"/>
          <w:lang w:val="ka-GE"/>
        </w:rPr>
      </w:pPr>
      <w:r w:rsidRPr="00916826">
        <w:rPr>
          <w:rFonts w:ascii="Sylfaen" w:hAnsi="Sylfaen"/>
          <w:b/>
          <w:sz w:val="24"/>
          <w:szCs w:val="24"/>
          <w:lang w:val="ka-GE"/>
        </w:rPr>
        <w:t>ორსულობა და ძუძუთი კვება</w:t>
      </w:r>
    </w:p>
    <w:p w14:paraId="11206AA2"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არ მიიღოთ სიროსტინი, თუ ხართ ორსულად ან ძუძუთი კვებავთ ბავშვს. თუ სიროსტინის მიღების დროს დაორსულდებით, დაუყოვნებლივ შეწყვიტეთ მისი მიღება და აცნობეთ ექიმს. ქალებმა სიროსტინის მიღების დროს უნდა აიცილონ ორსულობა შესაბამისი კონტრაცეფციის გამოყენებით.</w:t>
      </w:r>
    </w:p>
    <w:p w14:paraId="23A78339"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ნებისმიერი მედიკამენტის მიღებამდე მიმართეთ ექიმს ან ფარმაცევტს რჩევისთვის.</w:t>
      </w:r>
    </w:p>
    <w:p w14:paraId="6C61E849" w14:textId="77777777" w:rsidR="00D91B6A" w:rsidRPr="00916826" w:rsidRDefault="00D91B6A" w:rsidP="001D39F2">
      <w:pPr>
        <w:spacing w:after="0" w:line="240" w:lineRule="auto"/>
        <w:jc w:val="both"/>
        <w:rPr>
          <w:rFonts w:ascii="Sylfaen" w:hAnsi="Sylfaen"/>
          <w:b/>
          <w:bCs/>
          <w:sz w:val="24"/>
          <w:szCs w:val="24"/>
          <w:lang w:val="ka-GE"/>
        </w:rPr>
      </w:pPr>
      <w:r w:rsidRPr="00916826">
        <w:rPr>
          <w:rFonts w:ascii="Sylfaen" w:hAnsi="Sylfaen"/>
          <w:b/>
          <w:bCs/>
          <w:sz w:val="24"/>
          <w:szCs w:val="24"/>
          <w:lang w:val="ka-GE"/>
        </w:rPr>
        <w:t>მანქანის მართვა და მექანიზმებთან მუშაობა</w:t>
      </w:r>
    </w:p>
    <w:p w14:paraId="03193CC6"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ადამიანების უმეტესობას შეუძლია მანქანის მართვა და მექანიზმებთან მუშაობა სიროსტინის გამოყენების დროს - ეს არ იმოქმედებს მათ უნარზე. თუმცა, ზოგიერთ ადამიანს სიროსტინით მკურნალობის დროს თავბრუსხვევა ეწყება. თუ თავბრუსხვევას გრძნობთ, მანქანის მართვის ან მექანიზმებთან მუშაობის დაწყებამდე მიმართეთ ექიმს.</w:t>
      </w:r>
    </w:p>
    <w:p w14:paraId="7A3D1BF8" w14:textId="77777777" w:rsidR="00D91B6A" w:rsidRPr="00916826" w:rsidRDefault="00D91B6A" w:rsidP="001D39F2">
      <w:pPr>
        <w:spacing w:after="0" w:line="240" w:lineRule="auto"/>
        <w:jc w:val="both"/>
        <w:rPr>
          <w:rFonts w:ascii="Sylfaen" w:hAnsi="Sylfaen"/>
          <w:b/>
          <w:bCs/>
          <w:sz w:val="24"/>
          <w:szCs w:val="24"/>
          <w:lang w:val="ka-GE"/>
        </w:rPr>
      </w:pPr>
      <w:r w:rsidRPr="00916826">
        <w:rPr>
          <w:rFonts w:ascii="Sylfaen" w:hAnsi="Sylfaen"/>
          <w:b/>
          <w:bCs/>
          <w:sz w:val="24"/>
          <w:szCs w:val="24"/>
          <w:lang w:val="ka-GE"/>
        </w:rPr>
        <w:t>სიროსტინი შეიცავს ლაქტოზას.</w:t>
      </w:r>
    </w:p>
    <w:p w14:paraId="1566E119"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თუ ექიმმა გითხრათ, რომ გაქვთ ზოგიერთი შაქრის (ლაქტოზას ან რძის შაქრის) აუტანლობა, სიროსტინის მიღებამდე დაუკავშირდით ექიმს.</w:t>
      </w:r>
    </w:p>
    <w:p w14:paraId="26D64B22" w14:textId="77777777" w:rsidR="00D91B6A" w:rsidRPr="00916826" w:rsidRDefault="00D91B6A" w:rsidP="001D39F2">
      <w:pPr>
        <w:spacing w:after="0" w:line="240" w:lineRule="auto"/>
        <w:jc w:val="both"/>
        <w:rPr>
          <w:rFonts w:ascii="Sylfaen" w:hAnsi="Sylfaen"/>
          <w:sz w:val="24"/>
          <w:szCs w:val="24"/>
          <w:lang w:val="ka-GE"/>
        </w:rPr>
      </w:pPr>
      <w:r w:rsidRPr="00916826">
        <w:rPr>
          <w:rFonts w:ascii="Sylfaen" w:hAnsi="Sylfaen"/>
          <w:sz w:val="24"/>
          <w:szCs w:val="24"/>
          <w:lang w:val="ka-GE"/>
        </w:rPr>
        <w:t>ინგრედიენტების სრული ჩამონათვალისთვის იხილეთ შეფუთვის შემცველობა და სხვა ინფორმაცია.</w:t>
      </w:r>
    </w:p>
    <w:p w14:paraId="060D2308" w14:textId="77777777" w:rsidR="00D91B6A" w:rsidRPr="00916826" w:rsidRDefault="00D91B6A" w:rsidP="001D39F2">
      <w:pPr>
        <w:spacing w:after="0" w:line="240" w:lineRule="auto"/>
        <w:jc w:val="both"/>
        <w:rPr>
          <w:rFonts w:ascii="Sylfaen" w:hAnsi="Sylfaen"/>
          <w:sz w:val="24"/>
          <w:szCs w:val="24"/>
          <w:lang w:val="ka-GE"/>
        </w:rPr>
      </w:pPr>
    </w:p>
    <w:p w14:paraId="4105AEEA" w14:textId="77777777" w:rsidR="00D91B6A" w:rsidRPr="00916826" w:rsidRDefault="00D91B6A" w:rsidP="00F51FDC">
      <w:pPr>
        <w:spacing w:after="0" w:line="240" w:lineRule="auto"/>
        <w:jc w:val="both"/>
        <w:rPr>
          <w:rFonts w:ascii="Sylfaen" w:hAnsi="Sylfaen"/>
          <w:b/>
          <w:sz w:val="24"/>
          <w:szCs w:val="24"/>
          <w:lang w:val="ka-GE"/>
        </w:rPr>
      </w:pPr>
      <w:r w:rsidRPr="00916826">
        <w:rPr>
          <w:rFonts w:ascii="Sylfaen" w:hAnsi="Sylfaen"/>
          <w:b/>
          <w:sz w:val="24"/>
          <w:szCs w:val="24"/>
          <w:lang w:val="ka-GE"/>
        </w:rPr>
        <w:t>3) როგოერ მიიღება სიროსტინი</w:t>
      </w:r>
    </w:p>
    <w:p w14:paraId="12142C04"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ეს წამალი ყოველთვის მიიღეთ ექიმის დანიშნულებისამებრ. თუ არ ხართ დარწმუნებული, მიმართეთ ექიმს ან ფარმაცევტს.</w:t>
      </w:r>
    </w:p>
    <w:p w14:paraId="2AE9433C" w14:textId="77777777" w:rsidR="00D91B6A" w:rsidRPr="00916826" w:rsidRDefault="00D91B6A" w:rsidP="00DC18DA">
      <w:pPr>
        <w:tabs>
          <w:tab w:val="left" w:pos="4339"/>
        </w:tabs>
        <w:spacing w:after="0" w:line="240" w:lineRule="auto"/>
        <w:jc w:val="both"/>
        <w:rPr>
          <w:rFonts w:ascii="Sylfaen" w:hAnsi="Sylfaen"/>
          <w:b/>
          <w:sz w:val="24"/>
          <w:szCs w:val="24"/>
          <w:lang w:val="ka-GE"/>
        </w:rPr>
      </w:pPr>
      <w:r w:rsidRPr="00916826">
        <w:rPr>
          <w:rFonts w:ascii="Sylfaen" w:hAnsi="Sylfaen"/>
          <w:b/>
          <w:sz w:val="24"/>
          <w:szCs w:val="24"/>
          <w:lang w:val="ka-GE"/>
        </w:rPr>
        <w:t>ჩვეულებრივი დოზები მოზრდილებში</w:t>
      </w:r>
      <w:r w:rsidRPr="00916826">
        <w:rPr>
          <w:rFonts w:ascii="Sylfaen" w:hAnsi="Sylfaen"/>
          <w:b/>
          <w:sz w:val="24"/>
          <w:szCs w:val="24"/>
          <w:lang w:val="ka-GE"/>
        </w:rPr>
        <w:tab/>
      </w:r>
    </w:p>
    <w:p w14:paraId="51C52DF6" w14:textId="77777777" w:rsidR="00D91B6A" w:rsidRPr="00916826" w:rsidRDefault="00D91B6A" w:rsidP="00F51FDC">
      <w:pPr>
        <w:spacing w:after="0" w:line="240" w:lineRule="auto"/>
        <w:jc w:val="both"/>
        <w:rPr>
          <w:rFonts w:ascii="Sylfaen" w:hAnsi="Sylfaen"/>
          <w:b/>
          <w:sz w:val="24"/>
          <w:szCs w:val="24"/>
          <w:lang w:val="ka-GE"/>
        </w:rPr>
      </w:pPr>
      <w:r w:rsidRPr="00916826">
        <w:rPr>
          <w:rFonts w:ascii="Sylfaen" w:hAnsi="Sylfaen"/>
          <w:b/>
          <w:sz w:val="24"/>
          <w:szCs w:val="24"/>
          <w:lang w:val="ka-GE"/>
        </w:rPr>
        <w:t>თუ იღებთ სიროსტინს მაღალი ქოლესტერინის სამკურნალოდ:</w:t>
      </w:r>
    </w:p>
    <w:p w14:paraId="1481160E" w14:textId="77777777" w:rsidR="00D91B6A" w:rsidRPr="00916826" w:rsidRDefault="00D91B6A" w:rsidP="00F51FDC">
      <w:pPr>
        <w:spacing w:after="0" w:line="240" w:lineRule="auto"/>
        <w:jc w:val="both"/>
        <w:rPr>
          <w:rFonts w:ascii="Sylfaen" w:hAnsi="Sylfaen"/>
          <w:b/>
          <w:sz w:val="24"/>
          <w:szCs w:val="24"/>
          <w:lang w:val="ka-GE"/>
        </w:rPr>
      </w:pPr>
    </w:p>
    <w:p w14:paraId="3737C8D7" w14:textId="77777777" w:rsidR="00D91B6A" w:rsidRPr="00916826" w:rsidRDefault="00D91B6A" w:rsidP="00F51FDC">
      <w:pPr>
        <w:spacing w:after="0" w:line="240" w:lineRule="auto"/>
        <w:jc w:val="both"/>
        <w:rPr>
          <w:rFonts w:ascii="Sylfaen" w:hAnsi="Sylfaen"/>
          <w:b/>
          <w:sz w:val="24"/>
          <w:szCs w:val="24"/>
          <w:lang w:val="ka-GE"/>
        </w:rPr>
      </w:pPr>
      <w:r w:rsidRPr="00916826">
        <w:rPr>
          <w:rFonts w:ascii="Sylfaen" w:hAnsi="Sylfaen"/>
          <w:b/>
          <w:sz w:val="24"/>
          <w:szCs w:val="24"/>
          <w:lang w:val="ka-GE"/>
        </w:rPr>
        <w:t>საწყისი დოზა</w:t>
      </w:r>
    </w:p>
    <w:p w14:paraId="7220AAF5"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სიროსტინით მკურნალობა უნდა დაიწყოს 5 მგ ან 10 მგ დოზით, მაშინაც კი, თუ ადრე მიიღეთ სხვა სტატინის უფრო მაღალი დოზა. საწყისი დოზის არჩევანი დამოკიდებული იქნება:</w:t>
      </w:r>
    </w:p>
    <w:p w14:paraId="6A4B6473"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 თქვენს ქოლესტერინის დონეზე.</w:t>
      </w:r>
    </w:p>
    <w:p w14:paraId="69597BE6"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 ინფარქტის ან ინსულტის განვითარების რისკის დონეზე.</w:t>
      </w:r>
    </w:p>
    <w:p w14:paraId="28F30484"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 გაქვთ თუ არა რაიმე ფაქტორი, რომელიც შეიძლება გაზარდოს თქვენი მგრძნობელობა შესაძლო გვერდითი მოვლენების მიმართ.</w:t>
      </w:r>
    </w:p>
    <w:p w14:paraId="0E010D41" w14:textId="77777777" w:rsidR="00D91B6A" w:rsidRPr="00916826" w:rsidRDefault="00D91B6A" w:rsidP="00F51FDC">
      <w:pPr>
        <w:spacing w:after="0" w:line="240" w:lineRule="auto"/>
        <w:jc w:val="both"/>
        <w:rPr>
          <w:rFonts w:ascii="Sylfaen" w:hAnsi="Sylfaen"/>
          <w:sz w:val="24"/>
          <w:szCs w:val="24"/>
          <w:lang w:val="ka-GE"/>
        </w:rPr>
      </w:pPr>
    </w:p>
    <w:p w14:paraId="59662D29"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გთხოვთ, მიმართოთ ექიმს ან ფარმაცევტს, სიროსტინის რომელი საწყისი დოზა იქნება თქვენთვის ყველაზე შესაფერისი.</w:t>
      </w:r>
    </w:p>
    <w:p w14:paraId="3FDF60BA" w14:textId="77777777" w:rsidR="00D91B6A" w:rsidRPr="00916826" w:rsidRDefault="00D91B6A" w:rsidP="00F51FDC">
      <w:pPr>
        <w:spacing w:after="0" w:line="240" w:lineRule="auto"/>
        <w:jc w:val="both"/>
        <w:rPr>
          <w:rFonts w:ascii="Sylfaen" w:hAnsi="Sylfaen"/>
          <w:sz w:val="24"/>
          <w:szCs w:val="24"/>
          <w:lang w:val="ka-GE"/>
        </w:rPr>
      </w:pPr>
    </w:p>
    <w:p w14:paraId="778E8972"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თქვენმა ექიმმა შეიძლება გადაწყვიტოს ყველაზე დაბალი დოზის (5 მგ) დანიშვნა, თუ:</w:t>
      </w:r>
    </w:p>
    <w:p w14:paraId="323BDE5D"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 თქვენ ხართ აზიური წარმოშობის (იაპონელი, ჩინელი, ფილიპინელი, ვიეტნამელი, კორეელი და ინდოელი).</w:t>
      </w:r>
    </w:p>
    <w:p w14:paraId="3DCE6AAE"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 თქვენ ხართ 70 წელზე მეტი ასაკის.</w:t>
      </w:r>
    </w:p>
    <w:p w14:paraId="32DF6755"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 თქვენ გაქვთ თირკმლის საშუალო სიმძიმის პრობლემები.</w:t>
      </w:r>
    </w:p>
    <w:p w14:paraId="3F8C04B7"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 თქვენ გაქვთ კუნთების ტკივილის (მიოპათიის) რისკი.</w:t>
      </w:r>
    </w:p>
    <w:p w14:paraId="799DBC57" w14:textId="77777777" w:rsidR="00D91B6A" w:rsidRPr="00916826" w:rsidRDefault="00D91B6A" w:rsidP="00F51FDC">
      <w:pPr>
        <w:spacing w:after="0" w:line="240" w:lineRule="auto"/>
        <w:jc w:val="both"/>
        <w:rPr>
          <w:rFonts w:ascii="Sylfaen" w:hAnsi="Sylfaen"/>
          <w:sz w:val="24"/>
          <w:szCs w:val="24"/>
          <w:lang w:val="ka-GE"/>
        </w:rPr>
      </w:pPr>
    </w:p>
    <w:p w14:paraId="334F49F8" w14:textId="77777777" w:rsidR="00D91B6A" w:rsidRPr="00916826" w:rsidRDefault="00D91B6A" w:rsidP="00015002">
      <w:pPr>
        <w:tabs>
          <w:tab w:val="left" w:pos="5517"/>
        </w:tabs>
        <w:spacing w:after="0" w:line="240" w:lineRule="auto"/>
        <w:jc w:val="both"/>
        <w:rPr>
          <w:rFonts w:ascii="Sylfaen" w:hAnsi="Sylfaen"/>
          <w:b/>
          <w:sz w:val="24"/>
          <w:szCs w:val="24"/>
          <w:lang w:val="ka-GE"/>
        </w:rPr>
      </w:pPr>
      <w:r w:rsidRPr="00916826">
        <w:rPr>
          <w:rFonts w:ascii="Sylfaen" w:hAnsi="Sylfaen"/>
          <w:b/>
          <w:sz w:val="24"/>
          <w:szCs w:val="24"/>
          <w:lang w:val="ka-GE"/>
        </w:rPr>
        <w:t>დოზის და მაქსიმალური დღიური დოზის გაზრდა</w:t>
      </w:r>
      <w:r w:rsidRPr="00916826">
        <w:rPr>
          <w:rFonts w:ascii="Sylfaen" w:hAnsi="Sylfaen"/>
          <w:b/>
          <w:sz w:val="24"/>
          <w:szCs w:val="24"/>
          <w:lang w:val="ka-GE"/>
        </w:rPr>
        <w:tab/>
      </w:r>
    </w:p>
    <w:p w14:paraId="03D58C62"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თქვენმა ექიმმა შეიძლება გადაწყვიტოს თქვენი დოზის გაზრდა. ეს კეთდება იმისათვის, რომ მიიღოთ სიროსტინის თქვენთვის შესაფერისი რაოდენობა. თუ დაიწყეთ 5 მგ დოზით, ექიმმა შეიძლება გადაწყვიტოს მისი გაორმაგება 10 მგ-მდე, შემდეგ 20 მგ-მდე და საჭიროების შემთხვევაში 40 მგ-მდე. თუ დაიწყეთ 10 მგ-ით, ექიმმა შეიძლება გადაწყვიტოს მისი გაორმაგება 20 მგ-მდე და საჭიროების შემთხვევაში 40 მგ-მდე. დოზის თითოეულ ცვლილებას შორის იქნება ოთხკვირიანი ინტერვალი.</w:t>
      </w:r>
    </w:p>
    <w:p w14:paraId="3277448C"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სიროსტინის მაქსიმალური დღიური დოზაა 40 მგ. ის განკუთვნილია მხოლოდ მაღალი ქოლესტერინის დონის და გულის შეტევის ან ინსულტის მაღალი რისკის მქონე პაციენტებისთვის, რომელთა ქოლესტერინის დონე საკმარისად არ მცირდება 20 მგ-ით.</w:t>
      </w:r>
    </w:p>
    <w:p w14:paraId="248D8A80"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თუ იღებთ სიროსტინს ინფაქტის, ინსულტის ან მასთან დაკავშირებული ჯანმრთელობის პრობლემების რისკის შესამცირებლად:</w:t>
      </w:r>
    </w:p>
    <w:p w14:paraId="65070998"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რეკომენდებული დოზაა 20 მგ დღეში. თუმცა, ექიმმა შეიძლება გადაწყვიტოს უფრო დაბალი დოზის გამოყენება, თუ გაქვთ ზემოთ ჩამოთვლილი რომელიმე ფაქტორი.</w:t>
      </w:r>
    </w:p>
    <w:p w14:paraId="5A07F5CB" w14:textId="77777777" w:rsidR="00D91B6A" w:rsidRPr="00916826" w:rsidRDefault="00D91B6A" w:rsidP="00F51FDC">
      <w:pPr>
        <w:spacing w:after="0" w:line="240" w:lineRule="auto"/>
        <w:jc w:val="both"/>
        <w:rPr>
          <w:rFonts w:ascii="Sylfaen" w:hAnsi="Sylfaen"/>
          <w:sz w:val="24"/>
          <w:szCs w:val="24"/>
          <w:lang w:val="ka-GE"/>
        </w:rPr>
      </w:pPr>
    </w:p>
    <w:p w14:paraId="7E6D43F6" w14:textId="77777777" w:rsidR="00D91B6A" w:rsidRPr="00916826" w:rsidRDefault="00D91B6A" w:rsidP="00F51FDC">
      <w:pPr>
        <w:spacing w:after="0" w:line="240" w:lineRule="auto"/>
        <w:jc w:val="both"/>
        <w:rPr>
          <w:rFonts w:ascii="Sylfaen" w:hAnsi="Sylfaen"/>
          <w:b/>
          <w:sz w:val="24"/>
          <w:szCs w:val="24"/>
          <w:lang w:val="ka-GE"/>
        </w:rPr>
      </w:pPr>
      <w:r w:rsidRPr="00916826">
        <w:rPr>
          <w:rFonts w:ascii="Sylfaen" w:hAnsi="Sylfaen"/>
          <w:b/>
          <w:sz w:val="24"/>
          <w:szCs w:val="24"/>
          <w:lang w:val="ka-GE"/>
        </w:rPr>
        <w:t>გამოყენება 6-17 წლის ბავშვებსა და მოზარდებში</w:t>
      </w:r>
    </w:p>
    <w:p w14:paraId="40D51EB1"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 xml:space="preserve">6-დან 17 წლამდე ასაკის ბავშვებსა და მოზარდებში დოზის დიაპაზონი შეადგენს 5-დან 20 მგ-მდე დღეში ერთხელ. ჩვეულებრივი საწყისი დოზაა 5 მგ დღეში და ექიმმა შეიძლება თანდათან </w:t>
      </w:r>
      <w:r w:rsidRPr="00916826">
        <w:rPr>
          <w:rFonts w:ascii="Sylfaen" w:hAnsi="Sylfaen"/>
          <w:sz w:val="24"/>
          <w:szCs w:val="24"/>
          <w:lang w:val="ka-GE"/>
        </w:rPr>
        <w:lastRenderedPageBreak/>
        <w:t>გაზარდოს დოზა, რათა შეარჩიოს თქვენთვის სიროსტინის სწორი რაოდენობა. სიროსტინის მაქსიმალური დღიური დოზაა 10 ან 20 მგ 6-დან 17 წლამდე ასაკის ბავშვებისთვის, თქვენი ძირითადი დაავადების მიხედვით. მიიღეთ დოზა დღეში ერთხელ. სიროსტინის 40 მგ ტაბლეტი არ უნდა იქნას გამოყენებული ბავშვებისთვის.</w:t>
      </w:r>
    </w:p>
    <w:p w14:paraId="4B073C8C" w14:textId="77777777" w:rsidR="00D91B6A" w:rsidRPr="00916826" w:rsidRDefault="00D91B6A" w:rsidP="00F51FDC">
      <w:pPr>
        <w:spacing w:after="0" w:line="240" w:lineRule="auto"/>
        <w:jc w:val="both"/>
        <w:rPr>
          <w:rFonts w:ascii="Sylfaen" w:hAnsi="Sylfaen"/>
          <w:sz w:val="24"/>
          <w:szCs w:val="24"/>
          <w:lang w:val="ka-GE"/>
        </w:rPr>
      </w:pPr>
    </w:p>
    <w:p w14:paraId="6FAAB54D" w14:textId="77777777" w:rsidR="00D91B6A" w:rsidRPr="00916826" w:rsidRDefault="00D91B6A" w:rsidP="00F51FDC">
      <w:pPr>
        <w:spacing w:after="0" w:line="240" w:lineRule="auto"/>
        <w:jc w:val="both"/>
        <w:rPr>
          <w:rFonts w:ascii="Sylfaen" w:hAnsi="Sylfaen"/>
          <w:b/>
          <w:sz w:val="24"/>
          <w:szCs w:val="24"/>
          <w:lang w:val="ka-GE"/>
        </w:rPr>
      </w:pPr>
      <w:r w:rsidRPr="00916826">
        <w:rPr>
          <w:rFonts w:ascii="Sylfaen" w:hAnsi="Sylfaen"/>
          <w:b/>
          <w:sz w:val="24"/>
          <w:szCs w:val="24"/>
          <w:lang w:val="ka-GE"/>
        </w:rPr>
        <w:t>ტაბლეტების მიღება</w:t>
      </w:r>
    </w:p>
    <w:p w14:paraId="02FA4123"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თითოეული ტაბლეტი იყლაპება  მთლიანად, წყლის დაყოლებით.</w:t>
      </w:r>
    </w:p>
    <w:p w14:paraId="55A1A06C"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მიიღეთ სიროსტინი დღეში ერთხელ. შეგიძლიათ მიიღოთ დღის ნებისმიერ დროს, საკვებთან ერთად ან მის გარეშე.</w:t>
      </w:r>
    </w:p>
    <w:p w14:paraId="34943EBB"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ეცადეთ, ტაბლეტი მიიღოთ ყოველდღე ერთი და იგივე დროს, რათა დაგეხმაროთ დამახსოვრებაში.</w:t>
      </w:r>
    </w:p>
    <w:p w14:paraId="36376134" w14:textId="77777777" w:rsidR="00D91B6A" w:rsidRPr="00916826" w:rsidRDefault="00D91B6A" w:rsidP="00F51FDC">
      <w:pPr>
        <w:spacing w:after="0" w:line="240" w:lineRule="auto"/>
        <w:jc w:val="both"/>
        <w:rPr>
          <w:rFonts w:ascii="Sylfaen" w:hAnsi="Sylfaen"/>
          <w:sz w:val="24"/>
          <w:szCs w:val="24"/>
          <w:lang w:val="ka-GE"/>
        </w:rPr>
      </w:pPr>
    </w:p>
    <w:p w14:paraId="0598D67F" w14:textId="77777777" w:rsidR="00D91B6A" w:rsidRPr="00916826" w:rsidRDefault="00D91B6A" w:rsidP="00F51FDC">
      <w:pPr>
        <w:spacing w:after="0" w:line="240" w:lineRule="auto"/>
        <w:jc w:val="both"/>
        <w:rPr>
          <w:rFonts w:ascii="Sylfaen" w:hAnsi="Sylfaen"/>
          <w:b/>
          <w:sz w:val="24"/>
          <w:szCs w:val="24"/>
          <w:lang w:val="ka-GE"/>
        </w:rPr>
      </w:pPr>
      <w:r w:rsidRPr="00916826">
        <w:rPr>
          <w:rFonts w:ascii="Sylfaen" w:hAnsi="Sylfaen"/>
          <w:b/>
          <w:sz w:val="24"/>
          <w:szCs w:val="24"/>
          <w:lang w:val="ka-GE"/>
        </w:rPr>
        <w:t>ქოლესტერინის რეგულარული შემოწმება</w:t>
      </w:r>
    </w:p>
    <w:p w14:paraId="53696801"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მნიშვნელოვანია, რომ რეგულარულად მიმართოთ ექიმს ქოლესტერინის შესამოწმებლად, რათა დარწმუნდეთ, რომ თქვენმა ქოლესტერინის დონემ მიაღწია და რჩება სწორ დონეზე.</w:t>
      </w:r>
    </w:p>
    <w:p w14:paraId="0DC7CC1A"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ექიმმა შეიძლება გადაწყვიტოს თქვენი დოზის გაზრდა, რათა მიიღოთ სიროსტინის თქვენთვის შესაფერისი რაოდენობა.</w:t>
      </w:r>
    </w:p>
    <w:p w14:paraId="44EDBDD6" w14:textId="77777777" w:rsidR="00D91B6A" w:rsidRPr="00916826" w:rsidRDefault="00D91B6A" w:rsidP="00F51FDC">
      <w:pPr>
        <w:spacing w:after="0" w:line="240" w:lineRule="auto"/>
        <w:jc w:val="both"/>
        <w:rPr>
          <w:rFonts w:ascii="Sylfaen" w:hAnsi="Sylfaen"/>
          <w:sz w:val="24"/>
          <w:szCs w:val="24"/>
          <w:lang w:val="ka-GE"/>
        </w:rPr>
      </w:pPr>
    </w:p>
    <w:p w14:paraId="6F98A404" w14:textId="77777777" w:rsidR="00D91B6A" w:rsidRPr="00916826" w:rsidRDefault="00D91B6A" w:rsidP="00F51FDC">
      <w:pPr>
        <w:spacing w:after="0" w:line="240" w:lineRule="auto"/>
        <w:jc w:val="both"/>
        <w:rPr>
          <w:rFonts w:ascii="Sylfaen" w:hAnsi="Sylfaen"/>
          <w:b/>
          <w:sz w:val="24"/>
          <w:szCs w:val="24"/>
          <w:lang w:val="ka-GE"/>
        </w:rPr>
      </w:pPr>
      <w:r w:rsidRPr="00916826">
        <w:rPr>
          <w:rFonts w:ascii="Sylfaen" w:hAnsi="Sylfaen"/>
          <w:b/>
          <w:sz w:val="24"/>
          <w:szCs w:val="24"/>
          <w:lang w:val="ka-GE"/>
        </w:rPr>
        <w:t>თუ მიიღეთ სიროსტინის საჭიროზე მეტი დოზა</w:t>
      </w:r>
    </w:p>
    <w:p w14:paraId="4DD90F29"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რჩევისთვის დაუკავშირდით ექიმს ან უახლოეს საავადმყოფოს.</w:t>
      </w:r>
    </w:p>
    <w:p w14:paraId="1B276C57" w14:textId="77777777" w:rsidR="00D91B6A" w:rsidRPr="00916826" w:rsidRDefault="00D91B6A" w:rsidP="00F51FDC">
      <w:pPr>
        <w:spacing w:after="0" w:line="240" w:lineRule="auto"/>
        <w:jc w:val="both"/>
        <w:rPr>
          <w:rFonts w:ascii="Sylfaen" w:hAnsi="Sylfaen"/>
          <w:sz w:val="24"/>
          <w:szCs w:val="24"/>
          <w:lang w:val="ka-GE"/>
        </w:rPr>
      </w:pPr>
    </w:p>
    <w:p w14:paraId="52741448"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თუ საავადმყოფოში მოხვდებით ან სხვა დაავადების გამო მკურნალობთ, აცნობეთ სამედიცინო პერსონალს, რომ იღებთ სიროსტინს.</w:t>
      </w:r>
    </w:p>
    <w:p w14:paraId="4A3ADD5B" w14:textId="77777777" w:rsidR="00D91B6A" w:rsidRPr="00916826" w:rsidRDefault="00D91B6A" w:rsidP="00F51FDC">
      <w:pPr>
        <w:spacing w:after="0" w:line="240" w:lineRule="auto"/>
        <w:jc w:val="both"/>
        <w:rPr>
          <w:rFonts w:ascii="Sylfaen" w:hAnsi="Sylfaen"/>
          <w:sz w:val="24"/>
          <w:szCs w:val="24"/>
          <w:lang w:val="ka-GE"/>
        </w:rPr>
      </w:pPr>
    </w:p>
    <w:p w14:paraId="4F4AC5AC" w14:textId="77777777" w:rsidR="00D91B6A" w:rsidRPr="00916826" w:rsidRDefault="00D91B6A" w:rsidP="00F51FDC">
      <w:pPr>
        <w:spacing w:after="0" w:line="240" w:lineRule="auto"/>
        <w:jc w:val="both"/>
        <w:rPr>
          <w:rFonts w:ascii="Sylfaen" w:hAnsi="Sylfaen"/>
          <w:b/>
          <w:sz w:val="24"/>
          <w:szCs w:val="24"/>
          <w:lang w:val="ka-GE"/>
        </w:rPr>
      </w:pPr>
      <w:r w:rsidRPr="00916826">
        <w:rPr>
          <w:rFonts w:ascii="Sylfaen" w:hAnsi="Sylfaen"/>
          <w:b/>
          <w:sz w:val="24"/>
          <w:szCs w:val="24"/>
          <w:lang w:val="ka-GE"/>
        </w:rPr>
        <w:t>თუ დაგავიწყდათ სიროსტინის მიღება</w:t>
      </w:r>
    </w:p>
    <w:p w14:paraId="028E3A9E" w14:textId="77777777" w:rsidR="00D91B6A" w:rsidRPr="00916826" w:rsidRDefault="00D91B6A" w:rsidP="0014357B">
      <w:pPr>
        <w:tabs>
          <w:tab w:val="left" w:pos="2160"/>
        </w:tabs>
        <w:spacing w:after="0" w:line="240" w:lineRule="auto"/>
        <w:jc w:val="both"/>
        <w:rPr>
          <w:rFonts w:ascii="Sylfaen" w:hAnsi="Sylfaen"/>
          <w:sz w:val="24"/>
          <w:szCs w:val="24"/>
          <w:lang w:val="ka-GE"/>
        </w:rPr>
      </w:pPr>
      <w:r w:rsidRPr="00916826">
        <w:rPr>
          <w:rFonts w:ascii="Sylfaen" w:hAnsi="Sylfaen"/>
          <w:sz w:val="24"/>
          <w:szCs w:val="24"/>
          <w:lang w:val="ka-GE"/>
        </w:rPr>
        <w:tab/>
      </w:r>
    </w:p>
    <w:p w14:paraId="256B7ECA"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ნუ იდარდებთ, უბრალოდ მიიღეთ შემდეგი დაგეგმილი დოზა სწორ დროს. არ მიიღოთ ორმაგი დოზა გამოტოვებული დოზის კომპენსირებისთვის.</w:t>
      </w:r>
    </w:p>
    <w:p w14:paraId="27EBD87D" w14:textId="77777777" w:rsidR="00D91B6A" w:rsidRPr="00916826" w:rsidRDefault="00D91B6A" w:rsidP="00F51FDC">
      <w:pPr>
        <w:spacing w:after="0" w:line="240" w:lineRule="auto"/>
        <w:jc w:val="both"/>
        <w:rPr>
          <w:rFonts w:ascii="Sylfaen" w:hAnsi="Sylfaen"/>
          <w:sz w:val="24"/>
          <w:szCs w:val="24"/>
          <w:lang w:val="ka-GE"/>
        </w:rPr>
      </w:pPr>
    </w:p>
    <w:p w14:paraId="1DDCFA5F" w14:textId="77777777" w:rsidR="00D91B6A" w:rsidRPr="00916826" w:rsidRDefault="00D91B6A" w:rsidP="00F51FDC">
      <w:pPr>
        <w:spacing w:after="0" w:line="240" w:lineRule="auto"/>
        <w:jc w:val="both"/>
        <w:rPr>
          <w:rFonts w:ascii="Sylfaen" w:hAnsi="Sylfaen"/>
          <w:b/>
          <w:sz w:val="24"/>
          <w:szCs w:val="24"/>
          <w:lang w:val="ka-GE"/>
        </w:rPr>
      </w:pPr>
      <w:r w:rsidRPr="00916826">
        <w:rPr>
          <w:rFonts w:ascii="Sylfaen" w:hAnsi="Sylfaen"/>
          <w:b/>
          <w:sz w:val="24"/>
          <w:szCs w:val="24"/>
          <w:lang w:val="ka-GE"/>
        </w:rPr>
        <w:t>თუ წყვეტთ სიროსტინის მიღებას</w:t>
      </w:r>
    </w:p>
    <w:p w14:paraId="417DC283" w14:textId="77777777" w:rsidR="00D91B6A" w:rsidRPr="00916826" w:rsidRDefault="00D91B6A" w:rsidP="00F51FDC">
      <w:pPr>
        <w:spacing w:after="0" w:line="240" w:lineRule="auto"/>
        <w:jc w:val="both"/>
        <w:rPr>
          <w:rFonts w:ascii="Sylfaen" w:hAnsi="Sylfaen"/>
          <w:sz w:val="24"/>
          <w:szCs w:val="24"/>
          <w:lang w:val="ka-GE"/>
        </w:rPr>
      </w:pPr>
    </w:p>
    <w:p w14:paraId="109BF7AE"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თუ გსურთ სიროსტინის მიღების შეწყვეტა, მიმართეთ ექიმს. სიროსტინის მიღების შეწყვეტის შემთხვევაში, თქვენი ქოლესტერინის დონე შეიძლება კვლავ გაიზარდოს.</w:t>
      </w:r>
    </w:p>
    <w:p w14:paraId="4A798AC1" w14:textId="77777777" w:rsidR="00D91B6A" w:rsidRPr="00916826" w:rsidRDefault="00D91B6A" w:rsidP="00F51FDC">
      <w:pPr>
        <w:spacing w:after="0" w:line="240" w:lineRule="auto"/>
        <w:jc w:val="both"/>
        <w:rPr>
          <w:rFonts w:ascii="Sylfaen" w:hAnsi="Sylfaen"/>
          <w:sz w:val="24"/>
          <w:szCs w:val="24"/>
          <w:lang w:val="ka-GE"/>
        </w:rPr>
      </w:pPr>
    </w:p>
    <w:p w14:paraId="33CCDEF6" w14:textId="77777777" w:rsidR="00D91B6A" w:rsidRPr="00916826" w:rsidRDefault="00D91B6A" w:rsidP="00F51FDC">
      <w:pPr>
        <w:spacing w:after="0" w:line="240" w:lineRule="auto"/>
        <w:jc w:val="both"/>
        <w:rPr>
          <w:rFonts w:ascii="Sylfaen" w:hAnsi="Sylfaen"/>
          <w:sz w:val="24"/>
          <w:szCs w:val="24"/>
          <w:lang w:val="ka-GE"/>
        </w:rPr>
      </w:pPr>
      <w:r w:rsidRPr="00916826">
        <w:rPr>
          <w:rFonts w:ascii="Sylfaen" w:hAnsi="Sylfaen"/>
          <w:sz w:val="24"/>
          <w:szCs w:val="24"/>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55925CD5" w14:textId="77777777" w:rsidR="00D91B6A" w:rsidRPr="00916826" w:rsidRDefault="00D91B6A" w:rsidP="00F51FDC">
      <w:pPr>
        <w:spacing w:after="0" w:line="240" w:lineRule="auto"/>
        <w:jc w:val="both"/>
        <w:rPr>
          <w:rFonts w:ascii="Sylfaen" w:hAnsi="Sylfaen"/>
          <w:sz w:val="24"/>
          <w:szCs w:val="24"/>
          <w:lang w:val="ka-GE"/>
        </w:rPr>
      </w:pPr>
    </w:p>
    <w:p w14:paraId="6B002C92" w14:textId="77777777" w:rsidR="00D91B6A" w:rsidRPr="00916826" w:rsidRDefault="00D91B6A" w:rsidP="007241D8">
      <w:pPr>
        <w:spacing w:after="0" w:line="240" w:lineRule="auto"/>
        <w:jc w:val="both"/>
        <w:rPr>
          <w:rFonts w:ascii="Sylfaen" w:hAnsi="Sylfaen"/>
          <w:b/>
          <w:sz w:val="24"/>
          <w:szCs w:val="24"/>
          <w:lang w:val="ka-GE"/>
        </w:rPr>
      </w:pPr>
      <w:r w:rsidRPr="00916826">
        <w:rPr>
          <w:rFonts w:ascii="Sylfaen" w:hAnsi="Sylfaen"/>
          <w:b/>
          <w:sz w:val="24"/>
          <w:szCs w:val="24"/>
          <w:lang w:val="ka-GE"/>
        </w:rPr>
        <w:t>4) შესაძლო გვერდითი მოვლენები</w:t>
      </w:r>
    </w:p>
    <w:p w14:paraId="00BACB0A"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190BE4A0"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მნიშვნელოვანია იცოდეთ, რა შეიძლება იყოს ეს გვერდითი მოვლენები. ისინი, როგორც წესი, მსუბუქია და ხანმოკლე დროის შემდეგ ქრება.</w:t>
      </w:r>
    </w:p>
    <w:p w14:paraId="784E851F"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lastRenderedPageBreak/>
        <w:t>შეწყვიტეთ სიროსტინის მიღება და დაუყოვნებლივ მიმართეთ ექიმს, თუ გაქვთ შემდეგი ალერგიული რეაქციებიდან რომელიმე:</w:t>
      </w:r>
    </w:p>
    <w:p w14:paraId="7755E80A" w14:textId="77777777" w:rsidR="00D91B6A" w:rsidRPr="00916826" w:rsidRDefault="00D91B6A" w:rsidP="007241D8">
      <w:pPr>
        <w:spacing w:after="0" w:line="240" w:lineRule="auto"/>
        <w:jc w:val="both"/>
        <w:rPr>
          <w:rFonts w:ascii="Sylfaen" w:hAnsi="Sylfaen"/>
          <w:sz w:val="24"/>
          <w:szCs w:val="24"/>
          <w:lang w:val="ka-GE"/>
        </w:rPr>
      </w:pPr>
    </w:p>
    <w:p w14:paraId="35B3ADE9"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სუნთქვის გაძნელება, სახის, ტუჩების, ენის და/ან ყელის შეშუპებით ან მის გარეშე.</w:t>
      </w:r>
    </w:p>
    <w:p w14:paraId="49239B3C"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სახის, ტუჩების, ენის და/ან ყელის შეშუპება, რამაც შეიძლება გამოიწვიოს ყლაპვის გაძნელება.</w:t>
      </w:r>
    </w:p>
    <w:p w14:paraId="76073398"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კანის ძლიერი ქავილი (ამობურცული კვანძებით).</w:t>
      </w:r>
    </w:p>
    <w:p w14:paraId="0D535684"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მოწითალო, არაამობურცული, სამიზნეს ფორმის ან წრიული ლაქები ტანზე, ხშირად ცენტრში ბუშტუკებით, კანის აქერცვლით, პირის ღრუს, ყელის, ცხვირის, სასქესო ორგანოების და თვალების წყლულებით. ამ სერიოზულ კანზე გამონაყარს შეიძლება წინ უძღოდეს ცხელება და გრიპის მსგავსი სიმპტომები (სტივენს-ჯონსონის სინდრომი).</w:t>
      </w:r>
    </w:p>
    <w:p w14:paraId="512AC903"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გავრცელებული გამონაყარი, სხეულის მაღალი ტემპერატურა და გადიდებული ლიმფური კვანძები (DRESS სინდრომი ან წამლის მიმართ ჰიპერმგრძნობელობის სინდრომი).</w:t>
      </w:r>
    </w:p>
    <w:p w14:paraId="716E67BB"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ასევე, შეწყვიტეთ სიროსტინის მიღება და დაუყოვნებლივ მიმართეთ ექიმს:</w:t>
      </w:r>
    </w:p>
    <w:p w14:paraId="338E6380" w14:textId="77777777" w:rsidR="00D91B6A"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კუნთების უჩვეულო ტკივილი, რომელიც მოსალოდნელზე უფრო დიდხანს გრძელდება. კუნთების სიმპტომები უფრო ხშირია ბავშვებსა და მოზარდებში, ვიდრე მოზრდილებში. სხვა სტატინების მსგავსად, ძალიან მცირე რაოდენობის ადამიანს განუცდია კუნთების უსიამოვნო ეფექტები და იშვიათად ეს გადაიზარდა პოტენციურად სიცოცხლისთვის საშიშ კუნთების დაზიანებაში, რომელიც ცნობილია როგორც რაბდომიოლიზი.</w:t>
      </w:r>
    </w:p>
    <w:p w14:paraId="628A2906" w14:textId="77777777" w:rsidR="000F6306" w:rsidRPr="00916826" w:rsidRDefault="000F6306" w:rsidP="007241D8">
      <w:pPr>
        <w:spacing w:after="0" w:line="240" w:lineRule="auto"/>
        <w:jc w:val="both"/>
        <w:rPr>
          <w:rFonts w:ascii="Sylfaen" w:hAnsi="Sylfaen"/>
          <w:sz w:val="24"/>
          <w:szCs w:val="24"/>
          <w:lang w:val="ka-GE"/>
        </w:rPr>
      </w:pPr>
    </w:p>
    <w:p w14:paraId="788BF4FF" w14:textId="6954C3BD"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თუ აღენიშნებათ კუნთების გაწყვეტა.</w:t>
      </w:r>
    </w:p>
    <w:p w14:paraId="2C42D020"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თუ გაქვთ წითელი მგლურას მსგავსი დაავადების სინდრომი (მათ შორის გამონაყარი, სახსრების მხრივ დარღვევები და სისხლის უჯრედებზე ზემოქმედება).</w:t>
      </w:r>
    </w:p>
    <w:p w14:paraId="1A372E46" w14:textId="77777777" w:rsidR="00D91B6A" w:rsidRPr="00916826" w:rsidRDefault="00D91B6A" w:rsidP="007241D8">
      <w:pPr>
        <w:spacing w:after="0" w:line="240" w:lineRule="auto"/>
        <w:jc w:val="both"/>
        <w:rPr>
          <w:rFonts w:ascii="Sylfaen" w:hAnsi="Sylfaen"/>
          <w:sz w:val="24"/>
          <w:szCs w:val="24"/>
          <w:lang w:val="ka-GE"/>
        </w:rPr>
      </w:pPr>
    </w:p>
    <w:p w14:paraId="51F6F451"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ხშირი შესაძლო გვერდითი მოვლენები (შეიძლება აღენიშნებოდეს 10-დან 1-დან 100-მდე პაციენტს):</w:t>
      </w:r>
    </w:p>
    <w:p w14:paraId="0A07ACCF"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თავის ტკივილი, კუჭის ტკივილი, ყაბზობა, გულისრევის შეგრძნება, კუნთების ტკივილი, სისუსტის შეგრძნება, თავბრუსხვევა.</w:t>
      </w:r>
    </w:p>
    <w:p w14:paraId="637D2B75"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შარდში ცილის რაოდენობის მომატება - ეს ჩვეულებრივ ნორმას უბრუნდება თავისით, სიროსტინის ტაბლეტების მიღების შეწყვეტის გარეშე (მხოლოდ სიროსტინი 40 მგ).</w:t>
      </w:r>
    </w:p>
    <w:p w14:paraId="53F9126D"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დიაბეტი. ეს უფრო სავარაუდოა, თუ სისხლში გაქვთ შაქრისა და ცხიმების მაღალი დონე, გაქვთ ჭარბი წონა და მაღალი არტერიული წნევა. ამ პრეპარატის მიღების დროს ექიმი გააკონტროლებს თქვენს მდგომარეობას.</w:t>
      </w:r>
    </w:p>
    <w:p w14:paraId="1544C128" w14:textId="77777777" w:rsidR="00D91B6A" w:rsidRPr="00916826" w:rsidRDefault="00D91B6A" w:rsidP="007241D8">
      <w:pPr>
        <w:spacing w:after="0" w:line="240" w:lineRule="auto"/>
        <w:jc w:val="both"/>
        <w:rPr>
          <w:rFonts w:ascii="Sylfaen" w:hAnsi="Sylfaen"/>
          <w:sz w:val="24"/>
          <w:szCs w:val="24"/>
          <w:lang w:val="ka-GE"/>
        </w:rPr>
      </w:pPr>
    </w:p>
    <w:p w14:paraId="09B2E20B"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არახშირი შესაძლო გვერდითი მოვლენები (შეიძლება აღენიშნებოდეს დიაპაზონით 100-დან 1-ს - 1000-დან 1 პაციენტს):</w:t>
      </w:r>
    </w:p>
    <w:p w14:paraId="2E96708D" w14:textId="77777777" w:rsidR="00D91B6A" w:rsidRPr="00916826" w:rsidRDefault="00D91B6A" w:rsidP="007241D8">
      <w:pPr>
        <w:spacing w:after="0" w:line="240" w:lineRule="auto"/>
        <w:jc w:val="both"/>
        <w:rPr>
          <w:rFonts w:ascii="Sylfaen" w:hAnsi="Sylfaen"/>
          <w:sz w:val="24"/>
          <w:szCs w:val="24"/>
          <w:lang w:val="ka-GE"/>
        </w:rPr>
      </w:pPr>
    </w:p>
    <w:p w14:paraId="5C689FAC"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გამონაყარი, ქავილი ან კანის სხვა რეაქციები.</w:t>
      </w:r>
    </w:p>
    <w:p w14:paraId="34C26A25"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შარდში ცილის რაოდენობის მომატება - ეს ჩვეულებრივ ნორმას უბრუნდება თავისით, სიროსტინის ტაბლეტების მიღების შეწყვეტის გარეშე (მხოლოდ სიროსტინი 5 მგ, 10 მგ და 20 მგ).</w:t>
      </w:r>
    </w:p>
    <w:p w14:paraId="216ECD0F" w14:textId="77777777" w:rsidR="00D91B6A" w:rsidRPr="00916826" w:rsidRDefault="00D91B6A" w:rsidP="007241D8">
      <w:pPr>
        <w:spacing w:after="0" w:line="240" w:lineRule="auto"/>
        <w:jc w:val="both"/>
        <w:rPr>
          <w:rFonts w:ascii="Sylfaen" w:hAnsi="Sylfaen"/>
          <w:sz w:val="24"/>
          <w:szCs w:val="24"/>
          <w:lang w:val="ka-GE"/>
        </w:rPr>
      </w:pPr>
    </w:p>
    <w:p w14:paraId="32BD7418"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იშვიათი შესაძლო გვერდითი მოვლენები (შეიძლება აღენიშნებოდეთ 1000-დან 1-დან 10000 პაციენტს):</w:t>
      </w:r>
    </w:p>
    <w:p w14:paraId="291B86AD" w14:textId="77777777" w:rsidR="00D91B6A" w:rsidRPr="00916826" w:rsidRDefault="00D91B6A" w:rsidP="007241D8">
      <w:pPr>
        <w:spacing w:after="0" w:line="240" w:lineRule="auto"/>
        <w:jc w:val="both"/>
        <w:rPr>
          <w:rFonts w:ascii="Sylfaen" w:hAnsi="Sylfaen"/>
          <w:sz w:val="24"/>
          <w:szCs w:val="24"/>
          <w:lang w:val="ka-GE"/>
        </w:rPr>
      </w:pPr>
    </w:p>
    <w:p w14:paraId="200A590A"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lastRenderedPageBreak/>
        <w:t>• მძიმე ალერგიული რეაქცია - ნიშნებია სახის, ტუჩების, ენის და/ან ყელის შეშუპება, ყლაპვისა და სუნთქვის გაძნელება, კანის ძლიერი ქავილი (ამობურცული კვანძებით). თუ ფიქრობთ, რომ გაქვთ ალერგიული რეაქცია, შეწყვიტეთ სიროსტინის მიღება და დაუყოვნებლივ მიმართეთ ექიმს.</w:t>
      </w:r>
    </w:p>
    <w:p w14:paraId="4806A555"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კუნთების დაზიანება მოზრდილებში - სიფრთხილის მიზნით, შეწყვიტეთ სიროსტინის მიღება და დაუყოვნებლივ მიმართეთ ექიმს, თუ კუნთებში უჩვეულო ტკივილს ან ტკივილს გრძნობთ, რომელიც მოსალოდნელზე დიდხანს გრძელდება.</w:t>
      </w:r>
    </w:p>
    <w:p w14:paraId="42017968"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ძლიერი ტკივილი კუის არეში (პანკრეასის ანთება).</w:t>
      </w:r>
    </w:p>
    <w:p w14:paraId="4D9B6837"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სისხლში ღვიძლის ფერმენტების დონის მომატება.</w:t>
      </w:r>
    </w:p>
    <w:p w14:paraId="5DF9F339"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სისხლდენა ან სისხლჩაქცევები ჩვეულებრივზე ადვილად, თრომბოციტების დაბალი დონის გამო.</w:t>
      </w:r>
    </w:p>
    <w:p w14:paraId="58F4CB77"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წითელი მგლურას მსგავსი დაავადების სინდრომი (მათ შორის გამონაყარი, სახსრების დარღვევები და სისხლის უჯრედებზე ზემოქმედება).</w:t>
      </w:r>
    </w:p>
    <w:p w14:paraId="422E7470" w14:textId="77777777" w:rsidR="00D91B6A" w:rsidRPr="00916826" w:rsidRDefault="00D91B6A" w:rsidP="007241D8">
      <w:pPr>
        <w:spacing w:after="0" w:line="240" w:lineRule="auto"/>
        <w:jc w:val="both"/>
        <w:rPr>
          <w:rFonts w:ascii="Sylfaen" w:hAnsi="Sylfaen"/>
          <w:sz w:val="24"/>
          <w:szCs w:val="24"/>
          <w:lang w:val="ka-GE"/>
        </w:rPr>
      </w:pPr>
    </w:p>
    <w:p w14:paraId="0B35CF39"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ძალიან იშვიათი შესაძლო გვერდითი მოვლენები (შეიძლება აღენიშნებოდეს 10,000 პაციენტიდან 1-ზე ნაკლებს):</w:t>
      </w:r>
    </w:p>
    <w:p w14:paraId="2A5B6BB7" w14:textId="77777777" w:rsidR="00D91B6A" w:rsidRPr="00916826" w:rsidRDefault="00D91B6A" w:rsidP="007241D8">
      <w:pPr>
        <w:spacing w:after="0" w:line="240" w:lineRule="auto"/>
        <w:jc w:val="both"/>
        <w:rPr>
          <w:rFonts w:ascii="Sylfaen" w:hAnsi="Sylfaen"/>
          <w:sz w:val="24"/>
          <w:szCs w:val="24"/>
          <w:lang w:val="ka-GE"/>
        </w:rPr>
      </w:pPr>
    </w:p>
    <w:p w14:paraId="10401331"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სიყვითლე (კანისა და თვალების გაყვითლება), ჰეპატიტი (ღვიძლის ანთება), შარდში სისხლის კვალი, ფეხებისა და ხელების ნერვების დაზიანება (მაგალითად, დაბუჟება), სახსრების ტკივილი, მეხსიერების დაკარგვა და მამაკაცებში მკერდის გადიდება (გინეკომასტია).</w:t>
      </w:r>
    </w:p>
    <w:p w14:paraId="052CEBC3" w14:textId="77777777" w:rsidR="00D91B6A" w:rsidRPr="00916826" w:rsidRDefault="00D91B6A" w:rsidP="007241D8">
      <w:pPr>
        <w:spacing w:after="0" w:line="240" w:lineRule="auto"/>
        <w:jc w:val="both"/>
        <w:rPr>
          <w:rFonts w:ascii="Sylfaen" w:hAnsi="Sylfaen"/>
          <w:sz w:val="24"/>
          <w:szCs w:val="24"/>
          <w:lang w:val="ka-GE"/>
        </w:rPr>
      </w:pPr>
    </w:p>
    <w:p w14:paraId="275D4AB8"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უცნობი სიხშირის გვერდითი მოვლენები შეიძლება მოიცავდეს:</w:t>
      </w:r>
    </w:p>
    <w:p w14:paraId="41083522"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 დიარეა (თხიერი განავალი), ხველა, ქოშინი, შეშუპება (შეშუპება), ძილის დარღვევები, მათ შორის უძილობა და კოშმარები, სექსუალური სირთულეები, დეპრესია, სუნთქვის პრობლემები, მათ შორის მუდმივი ხველა და/ან ქოშინი ან ცხელება, მყესების დაზიანება და კუნთების მუდმივი სისუსტე.</w:t>
      </w:r>
    </w:p>
    <w:p w14:paraId="72EB2D58" w14:textId="77777777" w:rsidR="00D91B6A" w:rsidRPr="00916826" w:rsidRDefault="00D91B6A" w:rsidP="007241D8">
      <w:pPr>
        <w:spacing w:after="0" w:line="240" w:lineRule="auto"/>
        <w:jc w:val="both"/>
        <w:rPr>
          <w:rFonts w:ascii="Sylfaen" w:hAnsi="Sylfaen"/>
          <w:sz w:val="24"/>
          <w:szCs w:val="24"/>
          <w:lang w:val="ka-GE"/>
        </w:rPr>
      </w:pPr>
      <w:r w:rsidRPr="00916826">
        <w:rPr>
          <w:rFonts w:ascii="Sylfaen" w:hAnsi="Sylfaen"/>
          <w:sz w:val="24"/>
          <w:szCs w:val="24"/>
          <w:lang w:val="ka-GE"/>
        </w:rPr>
        <w:t>•</w:t>
      </w:r>
      <w:r w:rsidRPr="00916826">
        <w:rPr>
          <w:rFonts w:ascii="Times New Roman" w:hAnsi="Times New Roman"/>
          <w:sz w:val="24"/>
          <w:szCs w:val="24"/>
          <w:lang w:val="ka-GE"/>
        </w:rPr>
        <w:t xml:space="preserve"> Myasthenia gravis</w:t>
      </w:r>
      <w:r w:rsidRPr="00916826">
        <w:rPr>
          <w:rFonts w:ascii="Sylfaen" w:hAnsi="Sylfaen"/>
          <w:sz w:val="24"/>
          <w:szCs w:val="24"/>
          <w:lang w:val="ka-GE"/>
        </w:rPr>
        <w:t xml:space="preserve"> (დაავადება, რომელიც იწვევს კუნთების ზოგად სისუსტეს, ზოგიერთ შემთხვევაში სუნთქვის დროს გამოყენებული კუნთების ჩათვლით), თვალის მიასთენია (დაავადება, რომელიც იწვევს თვალის კუნთების სისუსტეს). მიმართეთ ექიმს, თუ გრძნობთ სისუსტეს ხელებში ან ფეხებში, რომელიც უარესდება აქტივობის პერიოდების შემდეგ, ორმაგებულ მხედველობას ან ქუთუთოების დაწევას, ყლაპვის გაძნელებას ან ქოშინს.</w:t>
      </w:r>
    </w:p>
    <w:p w14:paraId="43377A8F" w14:textId="77777777" w:rsidR="00D91B6A" w:rsidRPr="00916826" w:rsidRDefault="00D91B6A" w:rsidP="007241D8">
      <w:pPr>
        <w:spacing w:after="0" w:line="240" w:lineRule="auto"/>
        <w:jc w:val="both"/>
        <w:rPr>
          <w:rFonts w:ascii="Sylfaen" w:hAnsi="Sylfaen"/>
          <w:sz w:val="24"/>
          <w:szCs w:val="24"/>
          <w:lang w:val="ka-GE"/>
        </w:rPr>
      </w:pPr>
    </w:p>
    <w:p w14:paraId="4265A7E0" w14:textId="77777777" w:rsidR="00D91B6A" w:rsidRPr="00916826" w:rsidRDefault="00D91B6A" w:rsidP="005C5B95">
      <w:pPr>
        <w:spacing w:after="0" w:line="240" w:lineRule="auto"/>
        <w:jc w:val="both"/>
        <w:rPr>
          <w:rFonts w:ascii="Sylfaen" w:hAnsi="Sylfaen"/>
          <w:b/>
          <w:sz w:val="24"/>
          <w:szCs w:val="24"/>
          <w:lang w:val="ka-GE"/>
        </w:rPr>
      </w:pPr>
      <w:r w:rsidRPr="00916826">
        <w:rPr>
          <w:rFonts w:ascii="Sylfaen" w:hAnsi="Sylfaen"/>
          <w:b/>
          <w:sz w:val="24"/>
          <w:szCs w:val="24"/>
          <w:lang w:val="ka-GE"/>
        </w:rPr>
        <w:t>5) სიროსტინის შენახვის წესი</w:t>
      </w:r>
    </w:p>
    <w:p w14:paraId="50E613BE" w14:textId="77777777" w:rsidR="00D91B6A" w:rsidRPr="00916826" w:rsidRDefault="00D91B6A" w:rsidP="005C5B95">
      <w:pPr>
        <w:spacing w:after="0" w:line="240" w:lineRule="auto"/>
        <w:jc w:val="both"/>
        <w:rPr>
          <w:rFonts w:ascii="Sylfaen" w:hAnsi="Sylfaen"/>
          <w:sz w:val="24"/>
          <w:szCs w:val="24"/>
          <w:lang w:val="ka-GE"/>
        </w:rPr>
      </w:pPr>
      <w:r w:rsidRPr="00916826">
        <w:rPr>
          <w:rFonts w:ascii="Sylfaen" w:hAnsi="Sylfaen"/>
          <w:sz w:val="24"/>
          <w:szCs w:val="24"/>
          <w:lang w:val="ka-GE"/>
        </w:rPr>
        <w:t>შეინახეთ არაუმეტეს 30°C-ზე.</w:t>
      </w:r>
    </w:p>
    <w:p w14:paraId="259031EC" w14:textId="77777777" w:rsidR="00D91B6A" w:rsidRPr="00916826" w:rsidRDefault="00D91B6A" w:rsidP="005C5B95">
      <w:pPr>
        <w:spacing w:after="0" w:line="240" w:lineRule="auto"/>
        <w:jc w:val="both"/>
        <w:rPr>
          <w:rFonts w:ascii="Sylfaen" w:hAnsi="Sylfaen"/>
          <w:sz w:val="24"/>
          <w:szCs w:val="24"/>
          <w:lang w:val="ka-GE"/>
        </w:rPr>
      </w:pPr>
    </w:p>
    <w:p w14:paraId="27D7F2AB" w14:textId="77777777" w:rsidR="00D91B6A" w:rsidRPr="00916826" w:rsidRDefault="00D91B6A" w:rsidP="005C5B95">
      <w:pPr>
        <w:spacing w:after="0" w:line="240" w:lineRule="auto"/>
        <w:jc w:val="both"/>
        <w:rPr>
          <w:rFonts w:ascii="Sylfaen" w:hAnsi="Sylfaen"/>
          <w:b/>
          <w:sz w:val="24"/>
          <w:szCs w:val="24"/>
          <w:lang w:val="ka-GE"/>
        </w:rPr>
      </w:pPr>
      <w:r w:rsidRPr="00916826">
        <w:rPr>
          <w:rFonts w:ascii="Sylfaen" w:hAnsi="Sylfaen"/>
          <w:b/>
          <w:sz w:val="24"/>
          <w:szCs w:val="24"/>
          <w:lang w:val="ka-GE"/>
        </w:rPr>
        <w:t>6) შეფუთვის შემცველობა და სხვა ინფორმაცია</w:t>
      </w:r>
    </w:p>
    <w:p w14:paraId="22854BFC" w14:textId="77777777" w:rsidR="00D91B6A" w:rsidRPr="00916826" w:rsidRDefault="00D91B6A" w:rsidP="005C5B95">
      <w:pPr>
        <w:spacing w:after="0" w:line="240" w:lineRule="auto"/>
        <w:jc w:val="both"/>
        <w:rPr>
          <w:rFonts w:ascii="Sylfaen" w:hAnsi="Sylfaen"/>
          <w:sz w:val="24"/>
          <w:szCs w:val="24"/>
          <w:lang w:val="ka-GE"/>
        </w:rPr>
      </w:pPr>
      <w:r w:rsidRPr="00916826">
        <w:rPr>
          <w:rFonts w:ascii="Sylfaen" w:hAnsi="Sylfaen"/>
          <w:sz w:val="24"/>
          <w:szCs w:val="24"/>
          <w:lang w:val="ka-GE"/>
        </w:rPr>
        <w:t>რას შეიცავს სიროსტინი:</w:t>
      </w:r>
    </w:p>
    <w:p w14:paraId="6EC0CF6C" w14:textId="77777777" w:rsidR="00D91B6A" w:rsidRPr="00916826" w:rsidRDefault="00D91B6A" w:rsidP="005C5B95">
      <w:pPr>
        <w:spacing w:after="0" w:line="240" w:lineRule="auto"/>
        <w:jc w:val="both"/>
        <w:rPr>
          <w:rFonts w:ascii="Sylfaen" w:hAnsi="Sylfaen"/>
          <w:sz w:val="24"/>
          <w:szCs w:val="24"/>
          <w:lang w:val="ka-GE"/>
        </w:rPr>
      </w:pPr>
    </w:p>
    <w:p w14:paraId="75E24A02" w14:textId="77777777" w:rsidR="00D91B6A" w:rsidRPr="00916826" w:rsidRDefault="00D91B6A" w:rsidP="005C5B95">
      <w:pPr>
        <w:spacing w:after="0" w:line="240" w:lineRule="auto"/>
        <w:jc w:val="both"/>
        <w:rPr>
          <w:rFonts w:ascii="Sylfaen" w:hAnsi="Sylfaen"/>
          <w:sz w:val="24"/>
          <w:szCs w:val="24"/>
          <w:lang w:val="ka-GE"/>
        </w:rPr>
      </w:pPr>
      <w:r w:rsidRPr="00916826">
        <w:rPr>
          <w:rFonts w:ascii="Sylfaen" w:hAnsi="Sylfaen"/>
          <w:sz w:val="24"/>
          <w:szCs w:val="24"/>
          <w:lang w:val="ka-GE"/>
        </w:rPr>
        <w:t>სიროსტინის აქტიური ნივთიერებაა როზუვასტატინი. სიროსტინის აპკიანი გარსით დაფარული ტაბლეტები შეიცავს კალციუმის როზუვასტატინს, რაც არის  20 მგ ან 40 მგ როზუვასტატინის ექვივალენტური.</w:t>
      </w:r>
    </w:p>
    <w:p w14:paraId="053E1E99" w14:textId="77777777" w:rsidR="00D91B6A" w:rsidRPr="00916826" w:rsidRDefault="00D91B6A" w:rsidP="005C5B95">
      <w:pPr>
        <w:spacing w:after="0" w:line="240" w:lineRule="auto"/>
        <w:jc w:val="both"/>
        <w:rPr>
          <w:rFonts w:ascii="Sylfaen" w:hAnsi="Sylfaen"/>
          <w:sz w:val="24"/>
          <w:szCs w:val="24"/>
          <w:lang w:val="ka-GE"/>
        </w:rPr>
      </w:pPr>
    </w:p>
    <w:p w14:paraId="3B288E67" w14:textId="77777777" w:rsidR="00D91B6A" w:rsidRPr="00916826" w:rsidRDefault="00D91B6A" w:rsidP="005C5B95">
      <w:pPr>
        <w:spacing w:after="0" w:line="240" w:lineRule="auto"/>
        <w:jc w:val="both"/>
        <w:rPr>
          <w:rFonts w:ascii="Sylfaen" w:hAnsi="Sylfaen"/>
          <w:sz w:val="24"/>
          <w:szCs w:val="24"/>
          <w:lang w:val="ka-GE"/>
        </w:rPr>
      </w:pPr>
      <w:r w:rsidRPr="00916826">
        <w:rPr>
          <w:rFonts w:ascii="Sylfaen" w:hAnsi="Sylfaen"/>
          <w:sz w:val="24"/>
          <w:szCs w:val="24"/>
          <w:lang w:val="ka-GE"/>
        </w:rPr>
        <w:t>სხვა ინგრედიენტები:</w:t>
      </w:r>
    </w:p>
    <w:p w14:paraId="1DEBCF73" w14:textId="77777777" w:rsidR="00D91B6A" w:rsidRPr="00916826" w:rsidRDefault="00D91B6A" w:rsidP="00174ED1">
      <w:pPr>
        <w:spacing w:after="0" w:line="240" w:lineRule="auto"/>
        <w:jc w:val="both"/>
        <w:rPr>
          <w:rFonts w:ascii="Sylfaen" w:hAnsi="Sylfaen"/>
          <w:sz w:val="24"/>
          <w:szCs w:val="24"/>
          <w:lang w:val="ka-GE"/>
        </w:rPr>
      </w:pPr>
      <w:r w:rsidRPr="00916826">
        <w:rPr>
          <w:rFonts w:ascii="Sylfaen" w:hAnsi="Sylfaen"/>
          <w:sz w:val="24"/>
          <w:szCs w:val="24"/>
          <w:lang w:val="ka-GE"/>
        </w:rPr>
        <w:lastRenderedPageBreak/>
        <w:t>სიროსტინი 20</w:t>
      </w:r>
    </w:p>
    <w:p w14:paraId="7A8233EF" w14:textId="77777777" w:rsidR="00D91B6A" w:rsidRPr="00916826" w:rsidRDefault="00D91B6A" w:rsidP="00174ED1">
      <w:pPr>
        <w:spacing w:after="0" w:line="240" w:lineRule="auto"/>
        <w:jc w:val="both"/>
        <w:rPr>
          <w:rFonts w:ascii="Sylfaen" w:hAnsi="Sylfaen"/>
          <w:sz w:val="24"/>
          <w:szCs w:val="24"/>
          <w:lang w:val="ka-GE"/>
        </w:rPr>
      </w:pPr>
      <w:r w:rsidRPr="00916826">
        <w:rPr>
          <w:rFonts w:ascii="Sylfaen" w:hAnsi="Sylfaen"/>
          <w:sz w:val="24"/>
          <w:szCs w:val="24"/>
          <w:lang w:val="ka-GE"/>
        </w:rPr>
        <w:t>სხვა ინგრედიენტებია:</w:t>
      </w:r>
    </w:p>
    <w:p w14:paraId="700F4AC3" w14:textId="658FD7F0" w:rsidR="00D91B6A" w:rsidRPr="00916826" w:rsidRDefault="00D91B6A" w:rsidP="00174ED1">
      <w:pPr>
        <w:spacing w:after="0" w:line="240" w:lineRule="auto"/>
        <w:jc w:val="both"/>
        <w:rPr>
          <w:rFonts w:ascii="Sylfaen" w:hAnsi="Sylfaen"/>
          <w:sz w:val="24"/>
          <w:szCs w:val="24"/>
          <w:lang w:val="ka-GE"/>
        </w:rPr>
      </w:pPr>
      <w:r w:rsidRPr="00916826">
        <w:rPr>
          <w:rFonts w:ascii="Sylfaen" w:hAnsi="Sylfaen"/>
          <w:sz w:val="24"/>
          <w:szCs w:val="24"/>
          <w:lang w:val="ka-GE"/>
        </w:rPr>
        <w:t>მიკროკრისტალური ცელულოზა (112), ლაქტოზ</w:t>
      </w:r>
      <w:r w:rsidR="000F6306">
        <w:rPr>
          <w:rFonts w:ascii="Sylfaen" w:hAnsi="Sylfaen"/>
          <w:sz w:val="24"/>
          <w:szCs w:val="24"/>
          <w:lang w:val="ka-GE"/>
        </w:rPr>
        <w:t>ა</w:t>
      </w:r>
      <w:r w:rsidRPr="00916826">
        <w:rPr>
          <w:rFonts w:ascii="Sylfaen" w:hAnsi="Sylfaen"/>
          <w:sz w:val="24"/>
          <w:szCs w:val="24"/>
          <w:lang w:val="ka-GE"/>
        </w:rPr>
        <w:t>ს მონოჰიდრატი (Supertab 11SD), უწყლო ტრიკალციუმ ფოსფატი (გრანულირებული), კროსპოვიდონი (კოლიდონი CL-F), მაგნიუმის სტეარატი, გასუფთავებული წყალი, Instacoat Universal A05R05396 ყავისფერი, გასუფთავებული წყალი</w:t>
      </w:r>
    </w:p>
    <w:p w14:paraId="15B40D42" w14:textId="77777777" w:rsidR="00D91B6A" w:rsidRPr="00916826" w:rsidRDefault="00D91B6A" w:rsidP="00174ED1">
      <w:pPr>
        <w:spacing w:after="0" w:line="240" w:lineRule="auto"/>
        <w:jc w:val="both"/>
        <w:rPr>
          <w:rFonts w:ascii="Sylfaen" w:hAnsi="Sylfaen"/>
          <w:sz w:val="24"/>
          <w:szCs w:val="24"/>
          <w:lang w:val="ka-GE"/>
        </w:rPr>
      </w:pPr>
      <w:r w:rsidRPr="00916826">
        <w:rPr>
          <w:rFonts w:ascii="Sylfaen" w:hAnsi="Sylfaen"/>
          <w:sz w:val="24"/>
          <w:szCs w:val="24"/>
          <w:lang w:val="ka-GE"/>
        </w:rPr>
        <w:t>სიროსტინი 40</w:t>
      </w:r>
    </w:p>
    <w:p w14:paraId="376D5E8A" w14:textId="77777777" w:rsidR="00D91B6A" w:rsidRPr="00916826" w:rsidRDefault="00D91B6A" w:rsidP="00174ED1">
      <w:pPr>
        <w:spacing w:after="0" w:line="240" w:lineRule="auto"/>
        <w:jc w:val="both"/>
        <w:rPr>
          <w:rFonts w:ascii="Sylfaen" w:hAnsi="Sylfaen"/>
          <w:sz w:val="24"/>
          <w:szCs w:val="24"/>
          <w:lang w:val="ka-GE"/>
        </w:rPr>
      </w:pPr>
      <w:r w:rsidRPr="00916826">
        <w:rPr>
          <w:rFonts w:ascii="Sylfaen" w:hAnsi="Sylfaen"/>
          <w:sz w:val="24"/>
          <w:szCs w:val="24"/>
          <w:lang w:val="ka-GE"/>
        </w:rPr>
        <w:t>სხვა ინგრედიენტებია:</w:t>
      </w:r>
    </w:p>
    <w:p w14:paraId="79D0AB7F" w14:textId="154C4544" w:rsidR="00D91B6A" w:rsidRPr="00916826" w:rsidRDefault="00D91B6A" w:rsidP="00174ED1">
      <w:pPr>
        <w:spacing w:after="0" w:line="240" w:lineRule="auto"/>
        <w:jc w:val="both"/>
        <w:rPr>
          <w:rFonts w:ascii="Sylfaen" w:hAnsi="Sylfaen"/>
          <w:sz w:val="24"/>
          <w:szCs w:val="24"/>
          <w:lang w:val="ka-GE"/>
        </w:rPr>
      </w:pPr>
      <w:r w:rsidRPr="00916826">
        <w:rPr>
          <w:rFonts w:ascii="Sylfaen" w:hAnsi="Sylfaen"/>
          <w:sz w:val="24"/>
          <w:szCs w:val="24"/>
          <w:lang w:val="ka-GE"/>
        </w:rPr>
        <w:t>მიკროსკრისტალური ცელულოზა (112), ლაქტოზ</w:t>
      </w:r>
      <w:r w:rsidR="000F6306">
        <w:rPr>
          <w:rFonts w:ascii="Sylfaen" w:hAnsi="Sylfaen"/>
          <w:sz w:val="24"/>
          <w:szCs w:val="24"/>
          <w:lang w:val="ka-GE"/>
        </w:rPr>
        <w:t>ა</w:t>
      </w:r>
      <w:r w:rsidRPr="00916826">
        <w:rPr>
          <w:rFonts w:ascii="Sylfaen" w:hAnsi="Sylfaen"/>
          <w:sz w:val="24"/>
          <w:szCs w:val="24"/>
          <w:lang w:val="ka-GE"/>
        </w:rPr>
        <w:t>ს მონოჰიდრატი (Supertab 11SD), უწყლო ტრიკალციუმ ფოსფატი  (გრანულირებული), კროსპოვიდონი (კოლიდონი CL-F), მაგნიუმის სტეარატი, გასუფთავებული წყალი, Instacoat Universal A05R05480 ვარდისფერი, გასუფთავებული წყალი</w:t>
      </w:r>
    </w:p>
    <w:p w14:paraId="55501F65" w14:textId="77777777" w:rsidR="00D91B6A" w:rsidRPr="00916826" w:rsidRDefault="00D91B6A" w:rsidP="00174ED1">
      <w:pPr>
        <w:spacing w:after="0" w:line="240" w:lineRule="auto"/>
        <w:jc w:val="both"/>
        <w:rPr>
          <w:rFonts w:ascii="Sylfaen" w:hAnsi="Sylfaen"/>
          <w:sz w:val="24"/>
          <w:szCs w:val="24"/>
          <w:lang w:val="ka-GE"/>
        </w:rPr>
      </w:pPr>
    </w:p>
    <w:p w14:paraId="7DD1540F" w14:textId="77777777" w:rsidR="00D91B6A" w:rsidRPr="00916826" w:rsidRDefault="00D91B6A" w:rsidP="00DB451E">
      <w:pPr>
        <w:tabs>
          <w:tab w:val="left" w:pos="6171"/>
        </w:tabs>
        <w:spacing w:after="0" w:line="240" w:lineRule="auto"/>
        <w:jc w:val="both"/>
        <w:rPr>
          <w:rFonts w:ascii="Sylfaen" w:hAnsi="Sylfaen"/>
          <w:b/>
          <w:sz w:val="24"/>
          <w:szCs w:val="24"/>
          <w:lang w:val="ka-GE"/>
        </w:rPr>
      </w:pPr>
      <w:r w:rsidRPr="00916826">
        <w:rPr>
          <w:rFonts w:ascii="Sylfaen" w:hAnsi="Sylfaen"/>
          <w:b/>
          <w:sz w:val="24"/>
          <w:szCs w:val="24"/>
          <w:lang w:val="ka-GE"/>
        </w:rPr>
        <w:t>სიროსტინის გარეგნული სახე და შეფუთვის შემცველობა</w:t>
      </w:r>
      <w:r w:rsidRPr="00916826">
        <w:rPr>
          <w:rFonts w:ascii="Sylfaen" w:hAnsi="Sylfaen"/>
          <w:b/>
          <w:sz w:val="24"/>
          <w:szCs w:val="24"/>
          <w:lang w:val="ka-GE"/>
        </w:rPr>
        <w:tab/>
      </w:r>
    </w:p>
    <w:p w14:paraId="6292B2A4" w14:textId="77777777" w:rsidR="00D91B6A" w:rsidRPr="00916826" w:rsidRDefault="00D91B6A" w:rsidP="00174ED1">
      <w:pPr>
        <w:spacing w:after="0" w:line="240" w:lineRule="auto"/>
        <w:jc w:val="both"/>
        <w:rPr>
          <w:rFonts w:ascii="Sylfaen" w:hAnsi="Sylfaen"/>
          <w:sz w:val="24"/>
          <w:szCs w:val="24"/>
          <w:lang w:val="ka-GE"/>
        </w:rPr>
      </w:pPr>
    </w:p>
    <w:p w14:paraId="30DC2CB3" w14:textId="77777777" w:rsidR="00D91B6A" w:rsidRPr="00916826" w:rsidRDefault="00D91B6A" w:rsidP="00174ED1">
      <w:pPr>
        <w:spacing w:after="0" w:line="240" w:lineRule="auto"/>
        <w:jc w:val="both"/>
        <w:rPr>
          <w:rFonts w:ascii="Sylfaen" w:hAnsi="Sylfaen"/>
          <w:sz w:val="24"/>
          <w:szCs w:val="24"/>
          <w:lang w:val="ka-GE"/>
        </w:rPr>
      </w:pPr>
      <w:r w:rsidRPr="00916826">
        <w:rPr>
          <w:rFonts w:ascii="Sylfaen" w:hAnsi="Sylfaen"/>
          <w:sz w:val="24"/>
          <w:szCs w:val="24"/>
          <w:lang w:val="ka-GE"/>
        </w:rPr>
        <w:t>სიროსტინი 20 მგ აპკიანი გარსით დაფარული არის ყავისფერი ფერის, მრგვალი, ორმხრივამოზნექილი, აპკით შემოგარსული ტაბლეტები, ორივე მხრიდან გლუვი.</w:t>
      </w:r>
    </w:p>
    <w:p w14:paraId="09AB90D1" w14:textId="77777777" w:rsidR="00D91B6A" w:rsidRPr="00916826" w:rsidRDefault="00D91B6A" w:rsidP="00174ED1">
      <w:pPr>
        <w:spacing w:after="0" w:line="240" w:lineRule="auto"/>
        <w:jc w:val="both"/>
        <w:rPr>
          <w:rFonts w:ascii="Sylfaen" w:hAnsi="Sylfaen"/>
          <w:sz w:val="24"/>
          <w:szCs w:val="24"/>
          <w:lang w:val="ka-GE"/>
        </w:rPr>
      </w:pPr>
    </w:p>
    <w:p w14:paraId="15DF67D6" w14:textId="77777777" w:rsidR="00D91B6A" w:rsidRPr="00916826" w:rsidRDefault="00D91B6A" w:rsidP="00174ED1">
      <w:pPr>
        <w:spacing w:after="0" w:line="240" w:lineRule="auto"/>
        <w:jc w:val="both"/>
        <w:rPr>
          <w:rFonts w:ascii="Sylfaen" w:hAnsi="Sylfaen"/>
          <w:sz w:val="24"/>
          <w:szCs w:val="24"/>
          <w:lang w:val="ka-GE"/>
        </w:rPr>
      </w:pPr>
      <w:r w:rsidRPr="00916826">
        <w:rPr>
          <w:rFonts w:ascii="Sylfaen" w:hAnsi="Sylfaen"/>
          <w:sz w:val="24"/>
          <w:szCs w:val="24"/>
          <w:lang w:val="ka-GE"/>
        </w:rPr>
        <w:t>სიროსტინი 40 მგ აპკიანი გარსით დაფარული არის ვარდისფერი ფერის, მრგვალი, ორმხრივამოზნექილი, აპკით შემოგარსული ტაბლეტები, ორივე მხრიდან გლუვი.</w:t>
      </w:r>
    </w:p>
    <w:p w14:paraId="369F4247" w14:textId="77777777" w:rsidR="00D91B6A" w:rsidRPr="00916826" w:rsidRDefault="00D91B6A" w:rsidP="005C5B95">
      <w:pPr>
        <w:spacing w:after="0" w:line="240" w:lineRule="auto"/>
        <w:jc w:val="both"/>
        <w:rPr>
          <w:rFonts w:ascii="Sylfaen" w:hAnsi="Sylfaen"/>
          <w:sz w:val="24"/>
          <w:szCs w:val="24"/>
          <w:lang w:val="ka-GE"/>
        </w:rPr>
      </w:pPr>
    </w:p>
    <w:p w14:paraId="16BE66DA" w14:textId="77777777" w:rsidR="00D91B6A" w:rsidRPr="00916826" w:rsidRDefault="00D91B6A" w:rsidP="005C5B95">
      <w:pPr>
        <w:spacing w:after="0" w:line="240" w:lineRule="auto"/>
        <w:jc w:val="both"/>
        <w:rPr>
          <w:rFonts w:ascii="Sylfaen" w:hAnsi="Sylfaen"/>
          <w:b/>
          <w:sz w:val="24"/>
          <w:szCs w:val="24"/>
          <w:lang w:val="ka-GE"/>
        </w:rPr>
      </w:pPr>
      <w:r w:rsidRPr="00916826">
        <w:rPr>
          <w:rFonts w:ascii="Sylfaen" w:hAnsi="Sylfaen"/>
          <w:b/>
          <w:sz w:val="24"/>
          <w:szCs w:val="24"/>
          <w:lang w:val="ka-GE"/>
        </w:rPr>
        <w:t>სავაჭრო ლიცენზიის მფლობელი</w:t>
      </w:r>
    </w:p>
    <w:p w14:paraId="217C707F" w14:textId="77777777" w:rsidR="00D91B6A" w:rsidRPr="00916826" w:rsidRDefault="00D91B6A" w:rsidP="00174ED1">
      <w:pPr>
        <w:shd w:val="clear" w:color="auto" w:fill="FFFFFF"/>
        <w:spacing w:after="0" w:line="240" w:lineRule="auto"/>
        <w:rPr>
          <w:rFonts w:ascii="Times New Roman" w:hAnsi="Times New Roman"/>
          <w:color w:val="000000"/>
          <w:sz w:val="24"/>
          <w:szCs w:val="24"/>
          <w:lang w:val="ka-GE"/>
        </w:rPr>
      </w:pPr>
      <w:r w:rsidRPr="00916826">
        <w:rPr>
          <w:rFonts w:ascii="Times New Roman" w:hAnsi="Times New Roman"/>
          <w:color w:val="000000"/>
          <w:sz w:val="24"/>
          <w:szCs w:val="24"/>
          <w:lang w:val="ka-GE"/>
        </w:rPr>
        <w:t>“SYREN HEALTHCARE”,</w:t>
      </w:r>
    </w:p>
    <w:p w14:paraId="3DF46D90" w14:textId="77777777" w:rsidR="00D91B6A" w:rsidRPr="00916826" w:rsidRDefault="00D91B6A" w:rsidP="00174ED1">
      <w:pPr>
        <w:shd w:val="clear" w:color="auto" w:fill="FFFFFF"/>
        <w:spacing w:after="0" w:line="240" w:lineRule="auto"/>
        <w:rPr>
          <w:rFonts w:ascii="Times New Roman" w:hAnsi="Times New Roman"/>
          <w:color w:val="000000"/>
          <w:sz w:val="24"/>
          <w:szCs w:val="24"/>
          <w:lang w:val="ka-GE"/>
        </w:rPr>
      </w:pPr>
      <w:r w:rsidRPr="00916826">
        <w:rPr>
          <w:rFonts w:ascii="Times New Roman" w:hAnsi="Times New Roman"/>
          <w:color w:val="000000"/>
          <w:sz w:val="24"/>
          <w:szCs w:val="24"/>
          <w:lang w:val="ka-GE"/>
        </w:rPr>
        <w:t xml:space="preserve"> 422, Forth Floor, Z-one, Sindhu Bhavan Marg,</w:t>
      </w:r>
    </w:p>
    <w:p w14:paraId="651BF458" w14:textId="77777777" w:rsidR="00D91B6A" w:rsidRPr="00916826" w:rsidRDefault="00D91B6A" w:rsidP="00174ED1">
      <w:pPr>
        <w:shd w:val="clear" w:color="auto" w:fill="FFFFFF"/>
        <w:spacing w:after="0" w:line="240" w:lineRule="auto"/>
        <w:rPr>
          <w:rFonts w:ascii="Times New Roman" w:hAnsi="Times New Roman"/>
          <w:color w:val="000000"/>
          <w:sz w:val="24"/>
          <w:szCs w:val="24"/>
          <w:lang w:val="ka-GE"/>
        </w:rPr>
      </w:pPr>
      <w:r w:rsidRPr="00916826">
        <w:rPr>
          <w:rFonts w:ascii="Times New Roman" w:hAnsi="Times New Roman"/>
          <w:color w:val="000000"/>
          <w:sz w:val="24"/>
          <w:szCs w:val="24"/>
          <w:lang w:val="ka-GE"/>
        </w:rPr>
        <w:t xml:space="preserve"> Bodakdev, Ahmedabad-380054 Gujarat, India</w:t>
      </w:r>
    </w:p>
    <w:p w14:paraId="7C79B54C" w14:textId="77777777" w:rsidR="00D91B6A" w:rsidRPr="00916826" w:rsidRDefault="00D91B6A" w:rsidP="005C5B95">
      <w:pPr>
        <w:spacing w:after="0" w:line="240" w:lineRule="auto"/>
        <w:jc w:val="both"/>
        <w:rPr>
          <w:rFonts w:ascii="Times New Roman" w:hAnsi="Times New Roman"/>
          <w:sz w:val="24"/>
          <w:szCs w:val="24"/>
          <w:lang w:val="ka-GE"/>
        </w:rPr>
      </w:pPr>
    </w:p>
    <w:p w14:paraId="642D22F0" w14:textId="77777777" w:rsidR="00D91B6A" w:rsidRPr="00916826" w:rsidRDefault="00D91B6A" w:rsidP="005C5B95">
      <w:pPr>
        <w:spacing w:after="0" w:line="240" w:lineRule="auto"/>
        <w:jc w:val="both"/>
        <w:rPr>
          <w:rFonts w:ascii="Times New Roman" w:hAnsi="Times New Roman"/>
          <w:b/>
          <w:sz w:val="24"/>
          <w:szCs w:val="24"/>
          <w:lang w:val="ka-GE"/>
        </w:rPr>
      </w:pPr>
      <w:r w:rsidRPr="00916826">
        <w:rPr>
          <w:rFonts w:ascii="Times New Roman" w:hAnsi="Sylfaen"/>
          <w:b/>
          <w:sz w:val="24"/>
          <w:szCs w:val="24"/>
          <w:lang w:val="ka-GE"/>
        </w:rPr>
        <w:t>მწარმოებელი</w:t>
      </w:r>
    </w:p>
    <w:p w14:paraId="32A2349E" w14:textId="77777777" w:rsidR="00D91B6A" w:rsidRPr="00916826" w:rsidRDefault="00D91B6A" w:rsidP="00174ED1">
      <w:pPr>
        <w:shd w:val="clear" w:color="auto" w:fill="FFFFFF"/>
        <w:spacing w:after="0" w:line="240" w:lineRule="auto"/>
        <w:rPr>
          <w:rFonts w:ascii="Times New Roman" w:hAnsi="Times New Roman"/>
          <w:sz w:val="24"/>
          <w:szCs w:val="24"/>
          <w:lang w:val="en-IN" w:eastAsia="ru-RU"/>
        </w:rPr>
      </w:pPr>
      <w:r w:rsidRPr="00916826">
        <w:rPr>
          <w:rFonts w:ascii="Times New Roman" w:hAnsi="Times New Roman"/>
          <w:b/>
          <w:bCs/>
          <w:sz w:val="24"/>
          <w:szCs w:val="24"/>
          <w:lang w:val="en-IN" w:eastAsia="ru-RU"/>
        </w:rPr>
        <w:t xml:space="preserve">Biomatrix Healthcare Private Limited, </w:t>
      </w:r>
      <w:r w:rsidRPr="00916826">
        <w:rPr>
          <w:rFonts w:ascii="Times New Roman" w:hAnsi="Times New Roman"/>
          <w:sz w:val="24"/>
          <w:szCs w:val="24"/>
          <w:lang w:val="en-IN" w:eastAsia="ru-RU"/>
        </w:rPr>
        <w:t xml:space="preserve"> </w:t>
      </w:r>
    </w:p>
    <w:p w14:paraId="13C96CAA" w14:textId="77777777" w:rsidR="00D91B6A" w:rsidRPr="00916826" w:rsidRDefault="00D91B6A" w:rsidP="00174ED1">
      <w:pPr>
        <w:shd w:val="clear" w:color="auto" w:fill="FFFFFF"/>
        <w:spacing w:after="0" w:line="240" w:lineRule="auto"/>
        <w:rPr>
          <w:rFonts w:ascii="Times New Roman" w:hAnsi="Times New Roman"/>
          <w:sz w:val="24"/>
          <w:szCs w:val="24"/>
          <w:lang w:val="en-IN" w:eastAsia="ru-RU"/>
        </w:rPr>
      </w:pPr>
      <w:r w:rsidRPr="00916826">
        <w:rPr>
          <w:rFonts w:ascii="Times New Roman" w:hAnsi="Times New Roman"/>
          <w:sz w:val="24"/>
          <w:szCs w:val="24"/>
          <w:lang w:val="en-IN" w:eastAsia="ru-RU"/>
        </w:rPr>
        <w:t>Survey No. 624 Sarkhej Bavla Highway,Village Rajoda,</w:t>
      </w:r>
    </w:p>
    <w:p w14:paraId="315A7260" w14:textId="77777777" w:rsidR="00D91B6A" w:rsidRPr="00916826" w:rsidRDefault="00D91B6A" w:rsidP="00174ED1">
      <w:pPr>
        <w:spacing w:after="0" w:line="240" w:lineRule="auto"/>
        <w:jc w:val="both"/>
        <w:rPr>
          <w:rFonts w:ascii="Times New Roman" w:hAnsi="Times New Roman"/>
          <w:sz w:val="24"/>
          <w:szCs w:val="24"/>
          <w:lang w:val="ka-GE" w:eastAsia="ru-RU"/>
        </w:rPr>
      </w:pPr>
      <w:r w:rsidRPr="00916826">
        <w:rPr>
          <w:rFonts w:ascii="Times New Roman" w:hAnsi="Times New Roman"/>
          <w:sz w:val="24"/>
          <w:szCs w:val="24"/>
          <w:lang w:val="en-IN" w:eastAsia="ru-RU"/>
        </w:rPr>
        <w:t>Taluka Bavla, Ahmedabad,382220, India</w:t>
      </w:r>
    </w:p>
    <w:p w14:paraId="75E2A4B0" w14:textId="77777777" w:rsidR="00D91B6A" w:rsidRPr="00916826" w:rsidRDefault="00D91B6A" w:rsidP="00174ED1">
      <w:pPr>
        <w:spacing w:after="0" w:line="240" w:lineRule="auto"/>
        <w:jc w:val="both"/>
        <w:rPr>
          <w:rFonts w:ascii="Times New Roman" w:hAnsi="Times New Roman"/>
          <w:sz w:val="24"/>
          <w:szCs w:val="24"/>
          <w:lang w:val="ka-GE"/>
        </w:rPr>
      </w:pPr>
    </w:p>
    <w:p w14:paraId="12D4EFA6" w14:textId="77777777" w:rsidR="00D91B6A" w:rsidRPr="00916826" w:rsidRDefault="00D91B6A" w:rsidP="005C5B95">
      <w:pPr>
        <w:spacing w:after="0" w:line="240" w:lineRule="auto"/>
        <w:jc w:val="both"/>
        <w:rPr>
          <w:rFonts w:ascii="Sylfaen" w:hAnsi="Sylfaen"/>
          <w:sz w:val="24"/>
          <w:szCs w:val="24"/>
          <w:lang w:val="ka-GE"/>
        </w:rPr>
      </w:pPr>
    </w:p>
    <w:p w14:paraId="0DFA6296" w14:textId="77777777" w:rsidR="00D91B6A" w:rsidRPr="00916826" w:rsidRDefault="00D91B6A" w:rsidP="005C5B95">
      <w:pPr>
        <w:spacing w:after="0" w:line="240" w:lineRule="auto"/>
        <w:jc w:val="both"/>
        <w:rPr>
          <w:rFonts w:ascii="Sylfaen" w:hAnsi="Sylfaen"/>
          <w:sz w:val="24"/>
          <w:szCs w:val="24"/>
          <w:lang w:val="ka-GE"/>
        </w:rPr>
      </w:pPr>
      <w:r w:rsidRPr="00916826">
        <w:rPr>
          <w:rFonts w:ascii="Sylfaen" w:hAnsi="Sylfaen"/>
          <w:sz w:val="24"/>
          <w:szCs w:val="24"/>
          <w:lang w:val="ka-GE"/>
        </w:rPr>
        <w:t>ეს ფურცელი ბოლოს გადახედილია 04/2026</w:t>
      </w:r>
    </w:p>
    <w:p w14:paraId="59A4DF92" w14:textId="77777777" w:rsidR="00D91B6A" w:rsidRPr="00916826" w:rsidRDefault="00D91B6A" w:rsidP="00EA211A">
      <w:pPr>
        <w:spacing w:after="0" w:line="240" w:lineRule="auto"/>
        <w:jc w:val="both"/>
        <w:rPr>
          <w:rFonts w:ascii="Sylfaen" w:hAnsi="Sylfaen"/>
          <w:sz w:val="24"/>
          <w:szCs w:val="24"/>
          <w:lang w:val="ka-GE"/>
        </w:rPr>
      </w:pPr>
    </w:p>
    <w:p w14:paraId="2521BE08" w14:textId="77777777" w:rsidR="00D91B6A" w:rsidRPr="00916826" w:rsidRDefault="00D91B6A" w:rsidP="00EA211A">
      <w:pPr>
        <w:spacing w:after="0" w:line="240" w:lineRule="auto"/>
        <w:jc w:val="both"/>
        <w:rPr>
          <w:rFonts w:ascii="Sylfaen" w:hAnsi="Sylfaen"/>
          <w:sz w:val="24"/>
          <w:szCs w:val="24"/>
          <w:lang w:val="ka-GE"/>
        </w:rPr>
      </w:pPr>
    </w:p>
    <w:p w14:paraId="5BD72B9A" w14:textId="77777777" w:rsidR="00916826" w:rsidRPr="00916826" w:rsidRDefault="00916826" w:rsidP="00916826">
      <w:pPr>
        <w:spacing w:after="0" w:line="240" w:lineRule="auto"/>
        <w:rPr>
          <w:b/>
          <w:sz w:val="24"/>
          <w:szCs w:val="24"/>
          <w:lang w:val="ka-GE"/>
        </w:rPr>
      </w:pPr>
      <w:r w:rsidRPr="00916826">
        <w:rPr>
          <w:b/>
          <w:sz w:val="24"/>
          <w:szCs w:val="24"/>
          <w:lang w:val="ka-GE"/>
        </w:rPr>
        <w:t>გაცემის წესი:</w:t>
      </w:r>
    </w:p>
    <w:p w14:paraId="68B0A655" w14:textId="77777777" w:rsidR="00916826" w:rsidRPr="00916826" w:rsidRDefault="00916826" w:rsidP="00916826">
      <w:pPr>
        <w:spacing w:after="0" w:line="240" w:lineRule="auto"/>
        <w:rPr>
          <w:b/>
          <w:sz w:val="24"/>
          <w:szCs w:val="24"/>
          <w:lang w:val="ka-GE"/>
        </w:rPr>
      </w:pPr>
      <w:r w:rsidRPr="00916826">
        <w:rPr>
          <w:b/>
          <w:sz w:val="24"/>
          <w:szCs w:val="24"/>
          <w:lang w:val="ka-GE"/>
        </w:rPr>
        <w:t>ფარმაცევტული პროდუქტის ჯგუფი II, გაიცემა ფორმა №3</w:t>
      </w:r>
      <w:r w:rsidRPr="00916826">
        <w:rPr>
          <w:b/>
          <w:sz w:val="24"/>
          <w:szCs w:val="24"/>
        </w:rPr>
        <w:t xml:space="preserve"> </w:t>
      </w:r>
      <w:r w:rsidRPr="00916826">
        <w:rPr>
          <w:b/>
          <w:sz w:val="24"/>
          <w:szCs w:val="24"/>
          <w:lang w:val="ka-GE"/>
        </w:rPr>
        <w:t>რეცეპტით</w:t>
      </w:r>
    </w:p>
    <w:p w14:paraId="1A83F227" w14:textId="77777777" w:rsidR="00D91B6A" w:rsidRPr="00916826" w:rsidRDefault="00D91B6A" w:rsidP="00EA211A">
      <w:pPr>
        <w:spacing w:after="0" w:line="240" w:lineRule="auto"/>
        <w:rPr>
          <w:sz w:val="24"/>
          <w:szCs w:val="24"/>
          <w:lang w:val="ka-GE"/>
        </w:rPr>
      </w:pPr>
    </w:p>
    <w:p w14:paraId="52ED9351" w14:textId="77777777" w:rsidR="00D91B6A" w:rsidRPr="00916826" w:rsidRDefault="00D91B6A" w:rsidP="00EA211A">
      <w:pPr>
        <w:spacing w:after="0" w:line="240" w:lineRule="auto"/>
        <w:jc w:val="both"/>
        <w:rPr>
          <w:sz w:val="24"/>
          <w:szCs w:val="24"/>
          <w:lang w:val="ka-GE"/>
        </w:rPr>
      </w:pPr>
    </w:p>
    <w:p w14:paraId="7F395966" w14:textId="77777777" w:rsidR="00D91B6A" w:rsidRPr="00916826" w:rsidRDefault="00D91B6A" w:rsidP="00EA211A">
      <w:pPr>
        <w:spacing w:after="0" w:line="240" w:lineRule="auto"/>
        <w:rPr>
          <w:sz w:val="24"/>
          <w:szCs w:val="24"/>
          <w:lang w:val="ka-GE"/>
        </w:rPr>
      </w:pPr>
    </w:p>
    <w:p w14:paraId="56278920" w14:textId="77777777" w:rsidR="00D91B6A" w:rsidRPr="00916826" w:rsidRDefault="00D91B6A">
      <w:pPr>
        <w:rPr>
          <w:rFonts w:ascii="Sylfaen" w:hAnsi="Sylfaen"/>
          <w:b/>
          <w:sz w:val="24"/>
          <w:szCs w:val="24"/>
          <w:lang w:val="ka-GE"/>
        </w:rPr>
      </w:pPr>
    </w:p>
    <w:sectPr w:rsidR="00D91B6A" w:rsidRPr="00916826" w:rsidSect="00EA211A">
      <w:footerReference w:type="default" r:id="rId7"/>
      <w:pgSz w:w="12240" w:h="15840"/>
      <w:pgMar w:top="360" w:right="90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92AC7" w14:textId="77777777" w:rsidR="004409CA" w:rsidRDefault="004409CA" w:rsidP="002108D5">
      <w:pPr>
        <w:spacing w:after="0" w:line="240" w:lineRule="auto"/>
      </w:pPr>
      <w:r>
        <w:separator/>
      </w:r>
    </w:p>
  </w:endnote>
  <w:endnote w:type="continuationSeparator" w:id="0">
    <w:p w14:paraId="3ADF1CB8" w14:textId="77777777" w:rsidR="004409CA" w:rsidRDefault="004409CA" w:rsidP="00210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65921" w14:textId="77777777" w:rsidR="00916826" w:rsidRDefault="00916826">
    <w:pPr>
      <w:pStyle w:val="Footer"/>
      <w:jc w:val="center"/>
    </w:pPr>
    <w:r>
      <w:fldChar w:fldCharType="begin"/>
    </w:r>
    <w:r>
      <w:instrText xml:space="preserve"> PAGE   \* MERGEFORMAT </w:instrText>
    </w:r>
    <w:r>
      <w:fldChar w:fldCharType="separate"/>
    </w:r>
    <w:r>
      <w:rPr>
        <w:noProof/>
      </w:rPr>
      <w:t>2</w:t>
    </w:r>
    <w:r>
      <w:rPr>
        <w:noProof/>
      </w:rPr>
      <w:fldChar w:fldCharType="end"/>
    </w:r>
  </w:p>
  <w:p w14:paraId="1D5A0351" w14:textId="77777777" w:rsidR="00916826" w:rsidRDefault="009168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46B75" w14:textId="77777777" w:rsidR="004409CA" w:rsidRDefault="004409CA" w:rsidP="002108D5">
      <w:pPr>
        <w:spacing w:after="0" w:line="240" w:lineRule="auto"/>
      </w:pPr>
      <w:r>
        <w:separator/>
      </w:r>
    </w:p>
  </w:footnote>
  <w:footnote w:type="continuationSeparator" w:id="0">
    <w:p w14:paraId="04D617DD" w14:textId="77777777" w:rsidR="004409CA" w:rsidRDefault="004409CA" w:rsidP="002108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71DA6"/>
    <w:multiLevelType w:val="hybridMultilevel"/>
    <w:tmpl w:val="E9809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A264A64"/>
    <w:multiLevelType w:val="hybridMultilevel"/>
    <w:tmpl w:val="80EC60CA"/>
    <w:lvl w:ilvl="0" w:tplc="B130F44A">
      <w:numFmt w:val="bullet"/>
      <w:lvlText w:val="-"/>
      <w:lvlJc w:val="left"/>
      <w:pPr>
        <w:ind w:left="720" w:hanging="360"/>
      </w:pPr>
      <w:rPr>
        <w:rFonts w:ascii="Sylfaen" w:eastAsia="Times New Roman" w:hAnsi="Sylfae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07C6D5D"/>
    <w:multiLevelType w:val="hybridMultilevel"/>
    <w:tmpl w:val="BC28E5D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50B91F70"/>
    <w:multiLevelType w:val="hybridMultilevel"/>
    <w:tmpl w:val="0E0AF2C4"/>
    <w:lvl w:ilvl="0" w:tplc="8E6A12B6">
      <w:start w:val="2"/>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16cid:durableId="1231040983">
    <w:abstractNumId w:val="1"/>
  </w:num>
  <w:num w:numId="2" w16cid:durableId="514640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6330109">
    <w:abstractNumId w:val="0"/>
  </w:num>
  <w:num w:numId="4" w16cid:durableId="675108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6975"/>
    <w:rsid w:val="0001344A"/>
    <w:rsid w:val="00015002"/>
    <w:rsid w:val="000F4D22"/>
    <w:rsid w:val="000F6306"/>
    <w:rsid w:val="00142412"/>
    <w:rsid w:val="0014357B"/>
    <w:rsid w:val="00150D63"/>
    <w:rsid w:val="00174ED1"/>
    <w:rsid w:val="001916A1"/>
    <w:rsid w:val="001D39F2"/>
    <w:rsid w:val="002108D5"/>
    <w:rsid w:val="00274BA2"/>
    <w:rsid w:val="00275CBC"/>
    <w:rsid w:val="002B1ED3"/>
    <w:rsid w:val="002C10DA"/>
    <w:rsid w:val="002F0E98"/>
    <w:rsid w:val="00324E33"/>
    <w:rsid w:val="003D3D4E"/>
    <w:rsid w:val="004409CA"/>
    <w:rsid w:val="00490528"/>
    <w:rsid w:val="004F0D9E"/>
    <w:rsid w:val="005C5B95"/>
    <w:rsid w:val="006E1357"/>
    <w:rsid w:val="007241D8"/>
    <w:rsid w:val="007C0058"/>
    <w:rsid w:val="007D0649"/>
    <w:rsid w:val="007F13A4"/>
    <w:rsid w:val="008D52C0"/>
    <w:rsid w:val="00916826"/>
    <w:rsid w:val="00946975"/>
    <w:rsid w:val="009C0FF2"/>
    <w:rsid w:val="00AD14C0"/>
    <w:rsid w:val="00B43845"/>
    <w:rsid w:val="00C04F48"/>
    <w:rsid w:val="00D06267"/>
    <w:rsid w:val="00D5591E"/>
    <w:rsid w:val="00D91B6A"/>
    <w:rsid w:val="00DB0B38"/>
    <w:rsid w:val="00DB451E"/>
    <w:rsid w:val="00DC18DA"/>
    <w:rsid w:val="00DE1AB7"/>
    <w:rsid w:val="00E412AC"/>
    <w:rsid w:val="00EA211A"/>
    <w:rsid w:val="00EC4C41"/>
    <w:rsid w:val="00F51FDC"/>
    <w:rsid w:val="00F77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4CB1DC"/>
  <w15:docId w15:val="{B1D4850B-4B23-4CA8-8527-5A253B1C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Sylfaen" w:hAnsi="Sylfaen" w:cs="Times New Roman"/>
        <w:lang w:val="ka-GE" w:eastAsia="ka-G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0DA"/>
    <w:pPr>
      <w:spacing w:after="200" w:line="276" w:lineRule="auto"/>
    </w:pPr>
    <w:rPr>
      <w:rFonts w:ascii="Calibri" w:eastAsia="Times New Roman" w:hAnsi="Calibri"/>
      <w:sz w:val="22"/>
      <w:szCs w:val="22"/>
      <w:lang w:val="en-US" w:eastAsia="en-US"/>
    </w:rPr>
  </w:style>
  <w:style w:type="paragraph" w:styleId="Heading1">
    <w:name w:val="heading 1"/>
    <w:basedOn w:val="Normal"/>
    <w:next w:val="Normal"/>
    <w:link w:val="Heading1Char"/>
    <w:uiPriority w:val="99"/>
    <w:qFormat/>
    <w:rsid w:val="00946975"/>
    <w:pPr>
      <w:keepNext/>
      <w:keepLines/>
      <w:spacing w:before="360" w:after="80"/>
      <w:outlineLvl w:val="0"/>
    </w:pPr>
    <w:rPr>
      <w:rFonts w:ascii="Sylfaen" w:hAnsi="Sylfaen"/>
      <w:color w:val="0F4761"/>
      <w:sz w:val="40"/>
      <w:szCs w:val="40"/>
    </w:rPr>
  </w:style>
  <w:style w:type="paragraph" w:styleId="Heading2">
    <w:name w:val="heading 2"/>
    <w:basedOn w:val="Normal"/>
    <w:next w:val="Normal"/>
    <w:link w:val="Heading2Char"/>
    <w:uiPriority w:val="99"/>
    <w:qFormat/>
    <w:rsid w:val="00946975"/>
    <w:pPr>
      <w:keepNext/>
      <w:keepLines/>
      <w:spacing w:before="160" w:after="80"/>
      <w:outlineLvl w:val="1"/>
    </w:pPr>
    <w:rPr>
      <w:rFonts w:ascii="Sylfaen" w:hAnsi="Sylfaen"/>
      <w:color w:val="0F4761"/>
      <w:sz w:val="32"/>
      <w:szCs w:val="32"/>
    </w:rPr>
  </w:style>
  <w:style w:type="paragraph" w:styleId="Heading3">
    <w:name w:val="heading 3"/>
    <w:basedOn w:val="Normal"/>
    <w:next w:val="Normal"/>
    <w:link w:val="Heading3Char"/>
    <w:uiPriority w:val="99"/>
    <w:qFormat/>
    <w:rsid w:val="00946975"/>
    <w:pPr>
      <w:keepNext/>
      <w:keepLines/>
      <w:spacing w:before="160" w:after="80"/>
      <w:outlineLvl w:val="2"/>
    </w:pPr>
    <w:rPr>
      <w:color w:val="0F4761"/>
      <w:sz w:val="28"/>
      <w:szCs w:val="28"/>
    </w:rPr>
  </w:style>
  <w:style w:type="paragraph" w:styleId="Heading4">
    <w:name w:val="heading 4"/>
    <w:basedOn w:val="Normal"/>
    <w:next w:val="Normal"/>
    <w:link w:val="Heading4Char"/>
    <w:uiPriority w:val="99"/>
    <w:qFormat/>
    <w:rsid w:val="00946975"/>
    <w:pPr>
      <w:keepNext/>
      <w:keepLines/>
      <w:spacing w:before="80" w:after="40"/>
      <w:outlineLvl w:val="3"/>
    </w:pPr>
    <w:rPr>
      <w:i/>
      <w:iCs/>
      <w:color w:val="0F4761"/>
    </w:rPr>
  </w:style>
  <w:style w:type="paragraph" w:styleId="Heading5">
    <w:name w:val="heading 5"/>
    <w:basedOn w:val="Normal"/>
    <w:next w:val="Normal"/>
    <w:link w:val="Heading5Char"/>
    <w:uiPriority w:val="99"/>
    <w:qFormat/>
    <w:rsid w:val="00946975"/>
    <w:pPr>
      <w:keepNext/>
      <w:keepLines/>
      <w:spacing w:before="80" w:after="40"/>
      <w:outlineLvl w:val="4"/>
    </w:pPr>
    <w:rPr>
      <w:color w:val="0F4761"/>
    </w:rPr>
  </w:style>
  <w:style w:type="paragraph" w:styleId="Heading6">
    <w:name w:val="heading 6"/>
    <w:basedOn w:val="Normal"/>
    <w:next w:val="Normal"/>
    <w:link w:val="Heading6Char"/>
    <w:uiPriority w:val="99"/>
    <w:qFormat/>
    <w:rsid w:val="00946975"/>
    <w:pPr>
      <w:keepNext/>
      <w:keepLines/>
      <w:spacing w:before="40" w:after="0"/>
      <w:outlineLvl w:val="5"/>
    </w:pPr>
    <w:rPr>
      <w:i/>
      <w:iCs/>
      <w:color w:val="595959"/>
    </w:rPr>
  </w:style>
  <w:style w:type="paragraph" w:styleId="Heading7">
    <w:name w:val="heading 7"/>
    <w:basedOn w:val="Normal"/>
    <w:next w:val="Normal"/>
    <w:link w:val="Heading7Char"/>
    <w:uiPriority w:val="99"/>
    <w:qFormat/>
    <w:rsid w:val="00946975"/>
    <w:pPr>
      <w:keepNext/>
      <w:keepLines/>
      <w:spacing w:before="40" w:after="0"/>
      <w:outlineLvl w:val="6"/>
    </w:pPr>
    <w:rPr>
      <w:color w:val="595959"/>
    </w:rPr>
  </w:style>
  <w:style w:type="paragraph" w:styleId="Heading8">
    <w:name w:val="heading 8"/>
    <w:basedOn w:val="Normal"/>
    <w:next w:val="Normal"/>
    <w:link w:val="Heading8Char"/>
    <w:uiPriority w:val="99"/>
    <w:qFormat/>
    <w:rsid w:val="00946975"/>
    <w:pPr>
      <w:keepNext/>
      <w:keepLines/>
      <w:spacing w:after="0"/>
      <w:outlineLvl w:val="7"/>
    </w:pPr>
    <w:rPr>
      <w:i/>
      <w:iCs/>
      <w:color w:val="272727"/>
    </w:rPr>
  </w:style>
  <w:style w:type="paragraph" w:styleId="Heading9">
    <w:name w:val="heading 9"/>
    <w:basedOn w:val="Normal"/>
    <w:next w:val="Normal"/>
    <w:link w:val="Heading9Char"/>
    <w:uiPriority w:val="99"/>
    <w:qFormat/>
    <w:rsid w:val="00946975"/>
    <w:pPr>
      <w:keepNext/>
      <w:keepLines/>
      <w:spacing w:after="0"/>
      <w:outlineLvl w:val="8"/>
    </w:pPr>
    <w:rPr>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6975"/>
    <w:rPr>
      <w:rFonts w:ascii="Sylfaen" w:hAnsi="Sylfaen" w:cs="Times New Roman"/>
      <w:color w:val="0F4761"/>
      <w:sz w:val="40"/>
      <w:szCs w:val="40"/>
    </w:rPr>
  </w:style>
  <w:style w:type="character" w:customStyle="1" w:styleId="Heading2Char">
    <w:name w:val="Heading 2 Char"/>
    <w:link w:val="Heading2"/>
    <w:uiPriority w:val="99"/>
    <w:semiHidden/>
    <w:locked/>
    <w:rsid w:val="00946975"/>
    <w:rPr>
      <w:rFonts w:ascii="Sylfaen" w:hAnsi="Sylfaen" w:cs="Times New Roman"/>
      <w:color w:val="0F4761"/>
      <w:sz w:val="32"/>
      <w:szCs w:val="32"/>
    </w:rPr>
  </w:style>
  <w:style w:type="character" w:customStyle="1" w:styleId="Heading3Char">
    <w:name w:val="Heading 3 Char"/>
    <w:link w:val="Heading3"/>
    <w:uiPriority w:val="99"/>
    <w:semiHidden/>
    <w:locked/>
    <w:rsid w:val="00946975"/>
    <w:rPr>
      <w:rFonts w:eastAsia="Times New Roman" w:cs="Times New Roman"/>
      <w:color w:val="0F4761"/>
      <w:sz w:val="28"/>
      <w:szCs w:val="28"/>
    </w:rPr>
  </w:style>
  <w:style w:type="character" w:customStyle="1" w:styleId="Heading4Char">
    <w:name w:val="Heading 4 Char"/>
    <w:link w:val="Heading4"/>
    <w:uiPriority w:val="99"/>
    <w:semiHidden/>
    <w:locked/>
    <w:rsid w:val="00946975"/>
    <w:rPr>
      <w:rFonts w:eastAsia="Times New Roman" w:cs="Times New Roman"/>
      <w:i/>
      <w:iCs/>
      <w:color w:val="0F4761"/>
    </w:rPr>
  </w:style>
  <w:style w:type="character" w:customStyle="1" w:styleId="Heading5Char">
    <w:name w:val="Heading 5 Char"/>
    <w:link w:val="Heading5"/>
    <w:uiPriority w:val="99"/>
    <w:semiHidden/>
    <w:locked/>
    <w:rsid w:val="00946975"/>
    <w:rPr>
      <w:rFonts w:eastAsia="Times New Roman" w:cs="Times New Roman"/>
      <w:color w:val="0F4761"/>
    </w:rPr>
  </w:style>
  <w:style w:type="character" w:customStyle="1" w:styleId="Heading6Char">
    <w:name w:val="Heading 6 Char"/>
    <w:link w:val="Heading6"/>
    <w:uiPriority w:val="99"/>
    <w:semiHidden/>
    <w:locked/>
    <w:rsid w:val="00946975"/>
    <w:rPr>
      <w:rFonts w:eastAsia="Times New Roman" w:cs="Times New Roman"/>
      <w:i/>
      <w:iCs/>
      <w:color w:val="595959"/>
    </w:rPr>
  </w:style>
  <w:style w:type="character" w:customStyle="1" w:styleId="Heading7Char">
    <w:name w:val="Heading 7 Char"/>
    <w:link w:val="Heading7"/>
    <w:uiPriority w:val="99"/>
    <w:semiHidden/>
    <w:locked/>
    <w:rsid w:val="00946975"/>
    <w:rPr>
      <w:rFonts w:eastAsia="Times New Roman" w:cs="Times New Roman"/>
      <w:color w:val="595959"/>
    </w:rPr>
  </w:style>
  <w:style w:type="character" w:customStyle="1" w:styleId="Heading8Char">
    <w:name w:val="Heading 8 Char"/>
    <w:link w:val="Heading8"/>
    <w:uiPriority w:val="99"/>
    <w:semiHidden/>
    <w:locked/>
    <w:rsid w:val="00946975"/>
    <w:rPr>
      <w:rFonts w:eastAsia="Times New Roman" w:cs="Times New Roman"/>
      <w:i/>
      <w:iCs/>
      <w:color w:val="272727"/>
    </w:rPr>
  </w:style>
  <w:style w:type="character" w:customStyle="1" w:styleId="Heading9Char">
    <w:name w:val="Heading 9 Char"/>
    <w:link w:val="Heading9"/>
    <w:uiPriority w:val="99"/>
    <w:semiHidden/>
    <w:locked/>
    <w:rsid w:val="00946975"/>
    <w:rPr>
      <w:rFonts w:eastAsia="Times New Roman" w:cs="Times New Roman"/>
      <w:color w:val="272727"/>
    </w:rPr>
  </w:style>
  <w:style w:type="paragraph" w:styleId="Title">
    <w:name w:val="Title"/>
    <w:basedOn w:val="Normal"/>
    <w:next w:val="Normal"/>
    <w:link w:val="TitleChar"/>
    <w:uiPriority w:val="99"/>
    <w:qFormat/>
    <w:rsid w:val="00946975"/>
    <w:pPr>
      <w:spacing w:after="80" w:line="240" w:lineRule="auto"/>
      <w:contextualSpacing/>
    </w:pPr>
    <w:rPr>
      <w:rFonts w:ascii="Sylfaen" w:hAnsi="Sylfaen"/>
      <w:spacing w:val="-10"/>
      <w:kern w:val="28"/>
      <w:sz w:val="56"/>
      <w:szCs w:val="56"/>
    </w:rPr>
  </w:style>
  <w:style w:type="character" w:customStyle="1" w:styleId="TitleChar">
    <w:name w:val="Title Char"/>
    <w:link w:val="Title"/>
    <w:uiPriority w:val="99"/>
    <w:locked/>
    <w:rsid w:val="00946975"/>
    <w:rPr>
      <w:rFonts w:ascii="Sylfaen" w:hAnsi="Sylfaen" w:cs="Times New Roman"/>
      <w:spacing w:val="-10"/>
      <w:kern w:val="28"/>
      <w:sz w:val="56"/>
      <w:szCs w:val="56"/>
    </w:rPr>
  </w:style>
  <w:style w:type="paragraph" w:styleId="Subtitle">
    <w:name w:val="Subtitle"/>
    <w:basedOn w:val="Normal"/>
    <w:next w:val="Normal"/>
    <w:link w:val="SubtitleChar"/>
    <w:uiPriority w:val="99"/>
    <w:qFormat/>
    <w:rsid w:val="00946975"/>
    <w:pPr>
      <w:numPr>
        <w:ilvl w:val="1"/>
      </w:numPr>
    </w:pPr>
    <w:rPr>
      <w:color w:val="595959"/>
      <w:spacing w:val="15"/>
      <w:sz w:val="28"/>
      <w:szCs w:val="28"/>
    </w:rPr>
  </w:style>
  <w:style w:type="character" w:customStyle="1" w:styleId="SubtitleChar">
    <w:name w:val="Subtitle Char"/>
    <w:link w:val="Subtitle"/>
    <w:uiPriority w:val="99"/>
    <w:locked/>
    <w:rsid w:val="00946975"/>
    <w:rPr>
      <w:rFonts w:eastAsia="Times New Roman" w:cs="Times New Roman"/>
      <w:color w:val="595959"/>
      <w:spacing w:val="15"/>
      <w:sz w:val="28"/>
      <w:szCs w:val="28"/>
    </w:rPr>
  </w:style>
  <w:style w:type="paragraph" w:styleId="Quote">
    <w:name w:val="Quote"/>
    <w:basedOn w:val="Normal"/>
    <w:next w:val="Normal"/>
    <w:link w:val="QuoteChar"/>
    <w:uiPriority w:val="99"/>
    <w:qFormat/>
    <w:rsid w:val="00946975"/>
    <w:pPr>
      <w:spacing w:before="160"/>
      <w:jc w:val="center"/>
    </w:pPr>
    <w:rPr>
      <w:i/>
      <w:iCs/>
      <w:color w:val="404040"/>
    </w:rPr>
  </w:style>
  <w:style w:type="character" w:customStyle="1" w:styleId="QuoteChar">
    <w:name w:val="Quote Char"/>
    <w:link w:val="Quote"/>
    <w:uiPriority w:val="99"/>
    <w:locked/>
    <w:rsid w:val="00946975"/>
    <w:rPr>
      <w:rFonts w:cs="Times New Roman"/>
      <w:i/>
      <w:iCs/>
      <w:color w:val="404040"/>
    </w:rPr>
  </w:style>
  <w:style w:type="paragraph" w:styleId="ListParagraph">
    <w:name w:val="List Paragraph"/>
    <w:basedOn w:val="Normal"/>
    <w:uiPriority w:val="99"/>
    <w:qFormat/>
    <w:rsid w:val="00946975"/>
    <w:pPr>
      <w:ind w:left="720"/>
      <w:contextualSpacing/>
    </w:pPr>
  </w:style>
  <w:style w:type="character" w:styleId="IntenseEmphasis">
    <w:name w:val="Intense Emphasis"/>
    <w:uiPriority w:val="99"/>
    <w:qFormat/>
    <w:rsid w:val="00946975"/>
    <w:rPr>
      <w:rFonts w:cs="Times New Roman"/>
      <w:i/>
      <w:iCs/>
      <w:color w:val="0F4761"/>
    </w:rPr>
  </w:style>
  <w:style w:type="paragraph" w:styleId="IntenseQuote">
    <w:name w:val="Intense Quote"/>
    <w:basedOn w:val="Normal"/>
    <w:next w:val="Normal"/>
    <w:link w:val="IntenseQuoteChar"/>
    <w:uiPriority w:val="99"/>
    <w:qFormat/>
    <w:rsid w:val="0094697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946975"/>
    <w:rPr>
      <w:rFonts w:cs="Times New Roman"/>
      <w:i/>
      <w:iCs/>
      <w:color w:val="0F4761"/>
    </w:rPr>
  </w:style>
  <w:style w:type="character" w:styleId="IntenseReference">
    <w:name w:val="Intense Reference"/>
    <w:uiPriority w:val="99"/>
    <w:qFormat/>
    <w:rsid w:val="00946975"/>
    <w:rPr>
      <w:rFonts w:cs="Times New Roman"/>
      <w:b/>
      <w:bCs/>
      <w:smallCaps/>
      <w:color w:val="0F4761"/>
      <w:spacing w:val="5"/>
    </w:rPr>
  </w:style>
  <w:style w:type="character" w:styleId="Hyperlink">
    <w:name w:val="Hyperlink"/>
    <w:uiPriority w:val="99"/>
    <w:rsid w:val="002C10DA"/>
    <w:rPr>
      <w:rFonts w:ascii="Times New Roman" w:hAnsi="Times New Roman" w:cs="Times New Roman"/>
      <w:color w:val="0000FF"/>
      <w:u w:val="single"/>
    </w:rPr>
  </w:style>
  <w:style w:type="paragraph" w:styleId="Footer">
    <w:name w:val="footer"/>
    <w:basedOn w:val="Normal"/>
    <w:link w:val="FooterChar"/>
    <w:uiPriority w:val="99"/>
    <w:rsid w:val="002C10DA"/>
    <w:pPr>
      <w:tabs>
        <w:tab w:val="center" w:pos="4680"/>
        <w:tab w:val="right" w:pos="9360"/>
      </w:tabs>
    </w:pPr>
  </w:style>
  <w:style w:type="character" w:customStyle="1" w:styleId="FooterChar">
    <w:name w:val="Footer Char"/>
    <w:link w:val="Footer"/>
    <w:uiPriority w:val="99"/>
    <w:locked/>
    <w:rsid w:val="002C10DA"/>
    <w:rPr>
      <w:rFonts w:ascii="Calibri" w:hAnsi="Calibri" w:cs="Times New Roman"/>
      <w:kern w:val="0"/>
      <w:sz w:val="22"/>
      <w:szCs w:val="22"/>
      <w:lang w:val="en-US"/>
    </w:rPr>
  </w:style>
  <w:style w:type="paragraph" w:styleId="Header">
    <w:name w:val="header"/>
    <w:basedOn w:val="Normal"/>
    <w:link w:val="HeaderChar"/>
    <w:uiPriority w:val="99"/>
    <w:rsid w:val="00EA211A"/>
    <w:pPr>
      <w:tabs>
        <w:tab w:val="center" w:pos="4320"/>
        <w:tab w:val="right" w:pos="8640"/>
      </w:tabs>
    </w:pPr>
  </w:style>
  <w:style w:type="character" w:customStyle="1" w:styleId="HeaderChar">
    <w:name w:val="Header Char"/>
    <w:link w:val="Header"/>
    <w:uiPriority w:val="99"/>
    <w:semiHidden/>
    <w:locked/>
    <w:rsid w:val="00EC4C41"/>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855591">
      <w:bodyDiv w:val="1"/>
      <w:marLeft w:val="0"/>
      <w:marRight w:val="0"/>
      <w:marTop w:val="0"/>
      <w:marBottom w:val="0"/>
      <w:divBdr>
        <w:top w:val="none" w:sz="0" w:space="0" w:color="auto"/>
        <w:left w:val="none" w:sz="0" w:space="0" w:color="auto"/>
        <w:bottom w:val="none" w:sz="0" w:space="0" w:color="auto"/>
        <w:right w:val="none" w:sz="0" w:space="0" w:color="auto"/>
      </w:divBdr>
    </w:div>
    <w:div w:id="107323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3104</Words>
  <Characters>17695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Tsitsino Kobakhidze</cp:lastModifiedBy>
  <cp:revision>21</cp:revision>
  <dcterms:created xsi:type="dcterms:W3CDTF">2025-07-22T07:00:00Z</dcterms:created>
  <dcterms:modified xsi:type="dcterms:W3CDTF">2026-07-08T08:42:00Z</dcterms:modified>
</cp:coreProperties>
</file>