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8CE" w:rsidRPr="002A1F5F" w:rsidRDefault="00BD0733" w:rsidP="002A1F5F">
      <w:pPr>
        <w:spacing w:after="0" w:line="240" w:lineRule="auto"/>
        <w:jc w:val="center"/>
        <w:rPr>
          <w:rFonts w:ascii="Sylfaen" w:eastAsia="Times New Roman" w:hAnsi="Sylfaen" w:cs="Times New Roman"/>
          <w:sz w:val="24"/>
          <w:szCs w:val="24"/>
          <w:lang w:val="ka-GE"/>
        </w:rPr>
      </w:pPr>
      <w:r>
        <w:rPr>
          <w:rFonts w:ascii="Sylfaen" w:eastAsia="Times New Roman" w:hAnsi="Sylfaen" w:cs="Sylfaen"/>
          <w:b/>
          <w:bCs/>
          <w:sz w:val="24"/>
          <w:szCs w:val="24"/>
        </w:rPr>
        <w:t xml:space="preserve">   </w:t>
      </w:r>
      <w:r w:rsidR="003A7AAD">
        <w:rPr>
          <w:rFonts w:ascii="Sylfaen" w:eastAsia="Times New Roman" w:hAnsi="Sylfaen" w:cs="Sylfaen"/>
          <w:b/>
          <w:bCs/>
          <w:sz w:val="24"/>
          <w:szCs w:val="24"/>
        </w:rPr>
        <w:t xml:space="preserve"> </w:t>
      </w:r>
      <w:r w:rsidR="005F68CE" w:rsidRPr="002A1F5F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გამოყენების</w:t>
      </w:r>
      <w:r w:rsidR="005F68CE" w:rsidRPr="002A1F5F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ინსტრუქცია</w:t>
      </w:r>
    </w:p>
    <w:p w:rsidR="005F68CE" w:rsidRPr="002A1F5F" w:rsidRDefault="005F68CE" w:rsidP="002A1F5F">
      <w:pPr>
        <w:spacing w:after="0" w:line="240" w:lineRule="auto"/>
        <w:jc w:val="center"/>
        <w:rPr>
          <w:rFonts w:ascii="Sylfaen" w:eastAsia="Times New Roman" w:hAnsi="Sylfaen" w:cs="Times New Roman"/>
          <w:sz w:val="28"/>
          <w:szCs w:val="28"/>
          <w:lang w:val="ka-GE"/>
        </w:rPr>
      </w:pPr>
      <w:r w:rsidRPr="002A1F5F">
        <w:rPr>
          <w:rFonts w:ascii="Sylfaen" w:eastAsia="Times New Roman" w:hAnsi="Sylfaen" w:cs="Sylfaen"/>
          <w:b/>
          <w:bCs/>
          <w:sz w:val="28"/>
          <w:szCs w:val="28"/>
          <w:lang w:val="ka-GE"/>
        </w:rPr>
        <w:t>კლობესტი</w:t>
      </w:r>
    </w:p>
    <w:p w:rsidR="003B17FF" w:rsidRPr="002A1F5F" w:rsidRDefault="003B17FF" w:rsidP="002A1F5F">
      <w:pPr>
        <w:spacing w:after="0" w:line="240" w:lineRule="auto"/>
        <w:jc w:val="both"/>
        <w:rPr>
          <w:rFonts w:ascii="Sylfaen" w:eastAsia="Times New Roman" w:hAnsi="Sylfaen" w:cs="Sylfaen"/>
          <w:b/>
          <w:bCs/>
          <w:sz w:val="24"/>
          <w:szCs w:val="24"/>
          <w:lang w:val="ka-GE"/>
        </w:rPr>
      </w:pPr>
    </w:p>
    <w:p w:rsidR="005F68CE" w:rsidRPr="002A1F5F" w:rsidRDefault="005F68CE" w:rsidP="002A1F5F">
      <w:pPr>
        <w:spacing w:after="0" w:line="240" w:lineRule="auto"/>
        <w:jc w:val="both"/>
        <w:rPr>
          <w:rFonts w:ascii="Sylfaen" w:eastAsia="Times New Roman" w:hAnsi="Sylfaen" w:cs="Sylfaen"/>
          <w:b/>
          <w:bCs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 xml:space="preserve">სავაჭრო დასახელება: </w:t>
      </w:r>
    </w:p>
    <w:p w:rsidR="005F68CE" w:rsidRPr="002A1F5F" w:rsidRDefault="005F68CE" w:rsidP="002A1F5F">
      <w:pPr>
        <w:spacing w:after="0" w:line="240" w:lineRule="auto"/>
        <w:jc w:val="both"/>
        <w:rPr>
          <w:rFonts w:ascii="Sylfaen" w:eastAsia="Times New Roman" w:hAnsi="Sylfaen" w:cs="Sylfaen"/>
          <w:bCs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Cs/>
          <w:sz w:val="24"/>
          <w:szCs w:val="24"/>
          <w:lang w:val="ka-GE"/>
        </w:rPr>
        <w:t>კლობესტი</w:t>
      </w:r>
    </w:p>
    <w:p w:rsidR="003B17FF" w:rsidRPr="002A1F5F" w:rsidRDefault="003B17FF" w:rsidP="002A1F5F">
      <w:pPr>
        <w:spacing w:after="0" w:line="240" w:lineRule="auto"/>
        <w:jc w:val="both"/>
        <w:rPr>
          <w:rFonts w:ascii="Sylfaen" w:eastAsia="Times New Roman" w:hAnsi="Sylfaen" w:cs="Sylfaen"/>
          <w:b/>
          <w:bCs/>
          <w:sz w:val="24"/>
          <w:szCs w:val="24"/>
          <w:lang w:val="ka-GE"/>
        </w:rPr>
      </w:pPr>
    </w:p>
    <w:p w:rsidR="005F68CE" w:rsidRPr="002A1F5F" w:rsidRDefault="005F68CE" w:rsidP="002A1F5F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დამხმარე</w:t>
      </w:r>
      <w:r w:rsidRPr="002A1F5F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ნივთიერებები</w:t>
      </w:r>
      <w:r w:rsidRPr="002A1F5F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:</w:t>
      </w:r>
    </w:p>
    <w:p w:rsidR="005F68CE" w:rsidRPr="002A1F5F" w:rsidRDefault="005F68CE" w:rsidP="002A1F5F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პროპილენგლიკოლი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სორბიტანის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სესკიოლეატი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ვაზელინი</w:t>
      </w:r>
    </w:p>
    <w:p w:rsidR="00B013A5" w:rsidRPr="002A1F5F" w:rsidRDefault="00B013A5" w:rsidP="002A1F5F">
      <w:pPr>
        <w:spacing w:after="0" w:line="240" w:lineRule="auto"/>
        <w:jc w:val="both"/>
        <w:rPr>
          <w:rFonts w:ascii="Sylfaen" w:eastAsia="Times New Roman" w:hAnsi="Sylfaen" w:cs="Sylfaen"/>
          <w:b/>
          <w:bCs/>
          <w:sz w:val="24"/>
          <w:szCs w:val="24"/>
          <w:lang w:val="ka-GE"/>
        </w:rPr>
      </w:pPr>
    </w:p>
    <w:p w:rsidR="005F68CE" w:rsidRPr="002A1F5F" w:rsidRDefault="005F68CE" w:rsidP="002A1F5F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საერთაშორისო</w:t>
      </w:r>
      <w:r w:rsidRPr="002A1F5F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="002A1F5F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არაპატენტირებული</w:t>
      </w:r>
      <w:r w:rsidRPr="002A1F5F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დასახელება:</w:t>
      </w:r>
    </w:p>
    <w:p w:rsidR="005F68CE" w:rsidRPr="002A1F5F" w:rsidRDefault="005F68CE" w:rsidP="002A1F5F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კლობეტაზოლის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პროპიონატი</w:t>
      </w:r>
    </w:p>
    <w:p w:rsidR="00B013A5" w:rsidRPr="002A1F5F" w:rsidRDefault="00B013A5" w:rsidP="002A1F5F">
      <w:pPr>
        <w:spacing w:after="0" w:line="240" w:lineRule="auto"/>
        <w:jc w:val="both"/>
        <w:rPr>
          <w:rFonts w:ascii="Sylfaen" w:eastAsia="Times New Roman" w:hAnsi="Sylfaen" w:cs="Sylfaen"/>
          <w:b/>
          <w:bCs/>
          <w:sz w:val="24"/>
          <w:szCs w:val="24"/>
          <w:lang w:val="ka-GE"/>
        </w:rPr>
      </w:pPr>
    </w:p>
    <w:p w:rsidR="005F68CE" w:rsidRPr="002A1F5F" w:rsidRDefault="005F68CE" w:rsidP="002A1F5F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ფარმაცევტული</w:t>
      </w:r>
      <w:r w:rsidRPr="002A1F5F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ფორმა</w:t>
      </w:r>
      <w:r w:rsidRPr="002A1F5F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:</w:t>
      </w:r>
    </w:p>
    <w:p w:rsidR="005F68CE" w:rsidRPr="002A1F5F" w:rsidRDefault="005F68CE" w:rsidP="002A1F5F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მალამო</w:t>
      </w:r>
    </w:p>
    <w:p w:rsidR="005F68CE" w:rsidRPr="002A1F5F" w:rsidRDefault="005F68CE" w:rsidP="002A1F5F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რბილი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გამჭვირვალე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2A1F5F">
        <w:rPr>
          <w:rFonts w:ascii="Sylfaen" w:eastAsia="Times New Roman" w:hAnsi="Sylfaen" w:cs="Sylfaen"/>
          <w:sz w:val="24"/>
          <w:szCs w:val="24"/>
          <w:lang w:val="ka-GE"/>
        </w:rPr>
        <w:t>არახსნადი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უცხო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ნივთიერებებისგან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თავისუფალი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თეთრი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მალამო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:rsidR="00B013A5" w:rsidRPr="002A1F5F" w:rsidRDefault="00B013A5" w:rsidP="002A1F5F">
      <w:pPr>
        <w:spacing w:after="0" w:line="240" w:lineRule="auto"/>
        <w:jc w:val="both"/>
        <w:rPr>
          <w:rFonts w:ascii="Sylfaen" w:eastAsia="Times New Roman" w:hAnsi="Sylfaen" w:cs="Sylfaen"/>
          <w:b/>
          <w:bCs/>
          <w:sz w:val="24"/>
          <w:szCs w:val="24"/>
          <w:lang w:val="ka-GE"/>
        </w:rPr>
      </w:pPr>
    </w:p>
    <w:p w:rsidR="005F68CE" w:rsidRPr="002A1F5F" w:rsidRDefault="005F68CE" w:rsidP="002A1F5F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შემადგენლობა</w:t>
      </w:r>
      <w:r w:rsidRPr="002A1F5F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:</w:t>
      </w:r>
    </w:p>
    <w:p w:rsidR="005F68CE" w:rsidRPr="002A1F5F" w:rsidRDefault="005F68CE" w:rsidP="002A1F5F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აქტიური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ნივთიერების სახით მალამოს 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1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ტუბი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შეიცავს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0</w:t>
      </w:r>
      <w:r w:rsid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025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კლობეტაზოლის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პროპიონატს</w:t>
      </w:r>
      <w:r w:rsidR="002A1F5F">
        <w:rPr>
          <w:rFonts w:ascii="Sylfaen" w:eastAsia="Times New Roman" w:hAnsi="Sylfaen" w:cs="Sylfaen"/>
          <w:sz w:val="24"/>
          <w:szCs w:val="24"/>
          <w:lang w:val="ka-GE"/>
        </w:rPr>
        <w:t>.</w:t>
      </w:r>
    </w:p>
    <w:p w:rsidR="00B013A5" w:rsidRPr="002A1F5F" w:rsidRDefault="00B013A5" w:rsidP="002A1F5F">
      <w:pPr>
        <w:spacing w:after="0" w:line="240" w:lineRule="auto"/>
        <w:jc w:val="both"/>
        <w:rPr>
          <w:rFonts w:ascii="Sylfaen" w:eastAsia="Times New Roman" w:hAnsi="Sylfaen" w:cs="Sylfaen"/>
          <w:b/>
          <w:bCs/>
          <w:sz w:val="24"/>
          <w:szCs w:val="24"/>
          <w:lang w:val="ka-GE"/>
        </w:rPr>
      </w:pPr>
    </w:p>
    <w:p w:rsidR="005F68CE" w:rsidRPr="002A1F5F" w:rsidRDefault="005F68CE" w:rsidP="002A1F5F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ფარმაკოლოგიური</w:t>
      </w:r>
      <w:r w:rsidRPr="002A1F5F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ჯგუფი</w:t>
      </w:r>
      <w:r w:rsidRPr="002A1F5F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:</w:t>
      </w:r>
    </w:p>
    <w:p w:rsidR="005F68CE" w:rsidRPr="002A1F5F" w:rsidRDefault="005F68CE" w:rsidP="002A1F5F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კორტიკოსტეროიდები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ძალიან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ძლიერი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ჯგუფი</w:t>
      </w:r>
      <w:r w:rsidR="002A1F5F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 w:rsidR="002A1F5F" w:rsidRPr="002A1F5F">
        <w:rPr>
          <w:rFonts w:ascii="Sylfaen" w:eastAsia="Times New Roman" w:hAnsi="Sylfaen" w:cs="Times New Roman"/>
          <w:sz w:val="24"/>
          <w:szCs w:val="24"/>
          <w:lang w:val="ka-GE"/>
        </w:rPr>
        <w:t>IV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)</w:t>
      </w:r>
    </w:p>
    <w:p w:rsidR="00B013A5" w:rsidRPr="002A1F5F" w:rsidRDefault="00B013A5" w:rsidP="002A1F5F">
      <w:pPr>
        <w:spacing w:after="0" w:line="240" w:lineRule="auto"/>
        <w:jc w:val="both"/>
        <w:rPr>
          <w:rFonts w:ascii="Sylfaen" w:eastAsia="Times New Roman" w:hAnsi="Sylfaen" w:cs="Sylfaen"/>
          <w:b/>
          <w:bCs/>
          <w:sz w:val="24"/>
          <w:szCs w:val="24"/>
          <w:lang w:val="ka-GE"/>
        </w:rPr>
      </w:pPr>
    </w:p>
    <w:p w:rsidR="005F68CE" w:rsidRPr="002A1F5F" w:rsidRDefault="005F68CE" w:rsidP="002A1F5F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ათქ</w:t>
      </w:r>
      <w:r w:rsidRPr="002A1F5F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კოდი</w:t>
      </w:r>
      <w:r w:rsidRPr="002A1F5F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: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D07AD01</w:t>
      </w:r>
    </w:p>
    <w:p w:rsidR="00B013A5" w:rsidRPr="002A1F5F" w:rsidRDefault="00B013A5" w:rsidP="002A1F5F">
      <w:pPr>
        <w:spacing w:after="0" w:line="240" w:lineRule="auto"/>
        <w:jc w:val="both"/>
        <w:rPr>
          <w:rFonts w:ascii="Sylfaen" w:eastAsia="Times New Roman" w:hAnsi="Sylfaen" w:cs="Sylfaen"/>
          <w:b/>
          <w:bCs/>
          <w:sz w:val="24"/>
          <w:szCs w:val="24"/>
          <w:lang w:val="ka-GE"/>
        </w:rPr>
      </w:pPr>
    </w:p>
    <w:p w:rsidR="005F68CE" w:rsidRPr="002A1F5F" w:rsidRDefault="005F68CE" w:rsidP="002A1F5F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ფარმაკოლოგიური</w:t>
      </w:r>
      <w:r w:rsidRPr="002A1F5F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თვისებები</w:t>
      </w:r>
      <w:r w:rsidRPr="002A1F5F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:</w:t>
      </w:r>
    </w:p>
    <w:p w:rsidR="005F68CE" w:rsidRPr="002A1F5F" w:rsidRDefault="005F68CE" w:rsidP="002A1F5F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ფარმაკოდინამიკური</w:t>
      </w:r>
      <w:r w:rsidRPr="002A1F5F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თვისებები</w:t>
      </w:r>
      <w:r w:rsidRPr="002A1F5F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:</w:t>
      </w:r>
    </w:p>
    <w:p w:rsidR="005F68CE" w:rsidRPr="002A1F5F" w:rsidRDefault="005F68CE" w:rsidP="002A1F5F">
      <w:pPr>
        <w:spacing w:after="120" w:line="240" w:lineRule="auto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ადგილობრივი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კორტიკოსტეროიდები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მოქმედებ</w:t>
      </w:r>
      <w:r w:rsidR="002A1F5F">
        <w:rPr>
          <w:rFonts w:ascii="Sylfaen" w:eastAsia="Times New Roman" w:hAnsi="Sylfaen" w:cs="Sylfaen"/>
          <w:sz w:val="24"/>
          <w:szCs w:val="24"/>
          <w:lang w:val="ka-GE"/>
        </w:rPr>
        <w:t>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ანთების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საწინააღმდეგო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საშუალებები</w:t>
      </w:r>
      <w:r w:rsidR="003B17FF"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ს სახით მრავალი მექანიზმის </w:t>
      </w:r>
      <w:r w:rsidR="002A1F5F">
        <w:rPr>
          <w:rFonts w:ascii="Sylfaen" w:eastAsia="Times New Roman" w:hAnsi="Sylfaen" w:cs="Sylfaen"/>
          <w:sz w:val="24"/>
          <w:szCs w:val="24"/>
          <w:lang w:val="ka-GE"/>
        </w:rPr>
        <w:t>გამოყენებით</w:t>
      </w:r>
      <w:r w:rsidR="003B17FF"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 და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თრგუნავ</w:t>
      </w:r>
      <w:r w:rsidR="002A1F5F">
        <w:rPr>
          <w:rFonts w:ascii="Sylfaen" w:eastAsia="Times New Roman" w:hAnsi="Sylfaen" w:cs="Sylfaen"/>
          <w:sz w:val="24"/>
          <w:szCs w:val="24"/>
          <w:lang w:val="ka-GE"/>
        </w:rPr>
        <w:t>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გვიანი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ფაზის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ალერგიულ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რეაქციებს</w:t>
      </w:r>
      <w:r w:rsidR="003B17FF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რაც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მოიცავს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:</w:t>
      </w:r>
      <w:r w:rsidR="002978E4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3B17FF" w:rsidRPr="002A1F5F">
        <w:rPr>
          <w:rFonts w:ascii="Sylfaen" w:eastAsia="Times New Roman" w:hAnsi="Sylfaen" w:cs="Sylfaen"/>
          <w:sz w:val="24"/>
          <w:szCs w:val="24"/>
          <w:lang w:val="ka-GE"/>
        </w:rPr>
        <w:t>ფოყიერი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უჯრედების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სიმკვრივის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დაქვეითება</w:t>
      </w:r>
      <w:r w:rsidR="003B17FF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ს, </w:t>
      </w:r>
      <w:r w:rsidR="003B17FF"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ქემოტაქსისის დაქვეითებას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 ეოზინოფილების გააქტიურება</w:t>
      </w:r>
      <w:r w:rsidR="003B17FF"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ს, ლიმფოციტების, მონოციტების, ფოყიერი უჯრედების და ეოზინოფილების მიერ ციტოკინების წარმოების დაქვეითებას, და არაქიდონის მჟავას მეტაბოლიზმის დათრგუნვას. </w:t>
      </w:r>
    </w:p>
    <w:p w:rsidR="003B17FF" w:rsidRPr="002A1F5F" w:rsidRDefault="003B17FF" w:rsidP="002A1F5F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ადგილობრივ კორტიკოსტეროიდების აქვს ანთების საწინააღმდეგო, ქავილის საწინააღმდეგო და ვაზოკონსტრიქციული თვისებები. </w:t>
      </w:r>
    </w:p>
    <w:p w:rsidR="00B013A5" w:rsidRPr="002A1F5F" w:rsidRDefault="00B013A5" w:rsidP="002A1F5F">
      <w:pPr>
        <w:spacing w:after="120" w:line="240" w:lineRule="auto"/>
        <w:jc w:val="both"/>
        <w:rPr>
          <w:rFonts w:ascii="Sylfaen" w:eastAsia="Times New Roman" w:hAnsi="Sylfaen" w:cs="Sylfaen"/>
          <w:b/>
          <w:bCs/>
          <w:sz w:val="24"/>
          <w:szCs w:val="24"/>
          <w:lang w:val="ka-GE"/>
        </w:rPr>
      </w:pPr>
    </w:p>
    <w:p w:rsidR="005F68CE" w:rsidRPr="002A1F5F" w:rsidRDefault="005F68CE" w:rsidP="002A1F5F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ფარმაკოკინეტიკური</w:t>
      </w:r>
      <w:r w:rsidRPr="002A1F5F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თვისებები</w:t>
      </w:r>
      <w:r w:rsidRPr="002A1F5F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:</w:t>
      </w:r>
    </w:p>
    <w:p w:rsidR="005F68CE" w:rsidRPr="002A1F5F" w:rsidRDefault="002978E4" w:rsidP="002A1F5F">
      <w:pPr>
        <w:spacing w:after="120" w:line="240" w:lineRule="auto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შეწოვა: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ადგილობრივი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კორტიკოსტეროიდები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სისტემურად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შეიწოვება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0D21" w:rsidRPr="002A1F5F">
        <w:rPr>
          <w:rFonts w:ascii="Sylfaen" w:eastAsia="Times New Roman" w:hAnsi="Sylfaen" w:cs="Sylfaen"/>
          <w:sz w:val="24"/>
          <w:szCs w:val="24"/>
          <w:lang w:val="ka-GE"/>
        </w:rPr>
        <w:t>ინტაქტური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A0D21" w:rsidRPr="002A1F5F">
        <w:rPr>
          <w:rFonts w:ascii="Sylfaen" w:eastAsia="Times New Roman" w:hAnsi="Sylfaen" w:cs="Sylfaen"/>
          <w:sz w:val="24"/>
          <w:szCs w:val="24"/>
          <w:lang w:val="ka-GE"/>
        </w:rPr>
        <w:t>ჯანმრთელი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კანიდან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1A0D21"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ადგილობრივი კორტიკოსტეროიდების კანიდან შეწოვის ხარისხი </w:t>
      </w:r>
      <w:r w:rsidR="002A1F5F">
        <w:rPr>
          <w:rFonts w:ascii="Sylfaen" w:eastAsia="Times New Roman" w:hAnsi="Sylfaen" w:cs="Sylfaen"/>
          <w:sz w:val="24"/>
          <w:szCs w:val="24"/>
          <w:lang w:val="ka-GE"/>
        </w:rPr>
        <w:lastRenderedPageBreak/>
        <w:t>უამრავი</w:t>
      </w:r>
      <w:r w:rsidR="001A0D21"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 ფაქტორით განისაზღვრება, </w:t>
      </w:r>
      <w:r w:rsidR="00110ACC"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რაც მოიცავს გარემოს და ეპიდერმული ბარიერის მთლიანობას. ოკლუზია, ანთება და/ან სხვა დაავადების პროცესებმა კანში შეიძლება ასევე გაზარდოს </w:t>
      </w:r>
      <w:r w:rsidR="002A1F5F">
        <w:rPr>
          <w:rFonts w:ascii="Sylfaen" w:eastAsia="Times New Roman" w:hAnsi="Sylfaen" w:cs="Sylfaen"/>
          <w:sz w:val="24"/>
          <w:szCs w:val="24"/>
          <w:lang w:val="ka-GE"/>
        </w:rPr>
        <w:t>კანისმიერი</w:t>
      </w:r>
      <w:r w:rsidR="00110ACC"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 შეწოვა. </w:t>
      </w:r>
    </w:p>
    <w:p w:rsidR="002727C0" w:rsidRPr="002A1F5F" w:rsidRDefault="00110ACC" w:rsidP="002A1F5F">
      <w:pPr>
        <w:spacing w:after="120" w:line="240" w:lineRule="auto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კლობეტაზოლ</w:t>
      </w:r>
      <w:r w:rsidR="002A1F5F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 პროპიონატის პლაზაში საშუალო </w:t>
      </w:r>
      <w:r w:rsidR="002A1F5F">
        <w:rPr>
          <w:rFonts w:ascii="Sylfaen" w:eastAsia="Times New Roman" w:hAnsi="Sylfaen" w:cs="Sylfaen"/>
          <w:sz w:val="24"/>
          <w:szCs w:val="24"/>
          <w:lang w:val="ka-GE"/>
        </w:rPr>
        <w:t>პიკური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 კონცენტრაციები 0.63 ნგ/მლ </w:t>
      </w:r>
      <w:r w:rsidR="002A1F5F">
        <w:rPr>
          <w:rFonts w:ascii="Sylfaen" w:eastAsia="Times New Roman" w:hAnsi="Sylfaen" w:cs="Sylfaen"/>
          <w:sz w:val="24"/>
          <w:szCs w:val="24"/>
          <w:lang w:val="ka-GE"/>
        </w:rPr>
        <w:t xml:space="preserve">მოცულობით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დაფიქსირდა ერ</w:t>
      </w:r>
      <w:r w:rsidR="003B17FF"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თ კვლევაში ჯანმრთელი კანის მქონე ნორმალურ </w:t>
      </w:r>
      <w:r w:rsidR="002A1F5F">
        <w:rPr>
          <w:rFonts w:ascii="Sylfaen" w:eastAsia="Times New Roman" w:hAnsi="Sylfaen" w:cs="Sylfaen"/>
          <w:sz w:val="24"/>
          <w:szCs w:val="24"/>
          <w:lang w:val="ka-GE"/>
        </w:rPr>
        <w:t xml:space="preserve">სუბიექტებში </w:t>
      </w:r>
      <w:r w:rsidR="003B17FF" w:rsidRPr="002A1F5F">
        <w:rPr>
          <w:rFonts w:ascii="Sylfaen" w:eastAsia="Times New Roman" w:hAnsi="Sylfaen" w:cs="Sylfaen"/>
          <w:sz w:val="24"/>
          <w:szCs w:val="24"/>
          <w:lang w:val="ka-GE"/>
        </w:rPr>
        <w:t>0.05% კლობეტაზოლ</w:t>
      </w:r>
      <w:r w:rsidR="002A1F5F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="003B17FF"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 პროპიონატის 30 გ მალამოს მეორე</w:t>
      </w:r>
      <w:r w:rsidR="002A1F5F">
        <w:rPr>
          <w:rFonts w:ascii="Sylfaen" w:eastAsia="Times New Roman" w:hAnsi="Sylfaen" w:cs="Sylfaen"/>
          <w:sz w:val="24"/>
          <w:szCs w:val="24"/>
          <w:lang w:val="ka-GE"/>
        </w:rPr>
        <w:t>დ</w:t>
      </w:r>
      <w:r w:rsidR="003B17FF"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 გამოყენებიდან 8 საათის შემდეგ (</w:t>
      </w:r>
      <w:r w:rsidR="002A1F5F">
        <w:rPr>
          <w:rFonts w:ascii="Sylfaen" w:eastAsia="Times New Roman" w:hAnsi="Sylfaen" w:cs="Sylfaen"/>
          <w:sz w:val="24"/>
          <w:szCs w:val="24"/>
          <w:lang w:val="ka-GE"/>
        </w:rPr>
        <w:t xml:space="preserve">თავდაპირველად </w:t>
      </w:r>
      <w:r w:rsidR="003B17FF" w:rsidRPr="002A1F5F">
        <w:rPr>
          <w:rFonts w:ascii="Sylfaen" w:eastAsia="Times New Roman" w:hAnsi="Sylfaen" w:cs="Sylfaen"/>
          <w:sz w:val="24"/>
          <w:szCs w:val="24"/>
          <w:lang w:val="ka-GE"/>
        </w:rPr>
        <w:t>გამოყენებიდან 13 საათის შემდეგ). 0.05% კლობეტაზოლ</w:t>
      </w:r>
      <w:r w:rsidR="002A1F5F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="003B17FF"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 პროპიონატის 30 გ კრემის მეორე დოზის გამოყენების შემდეგ საშუალო </w:t>
      </w:r>
      <w:r w:rsidR="002A1F5F">
        <w:rPr>
          <w:rFonts w:ascii="Sylfaen" w:eastAsia="Times New Roman" w:hAnsi="Sylfaen" w:cs="Sylfaen"/>
          <w:sz w:val="24"/>
          <w:szCs w:val="24"/>
          <w:lang w:val="ka-GE"/>
        </w:rPr>
        <w:t xml:space="preserve">პიკური </w:t>
      </w:r>
      <w:r w:rsidR="003B17FF"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პლაზმური კონცენტრაციები ოდნავ უფრო მაღალი იყო, ვიდრე მალამოს </w:t>
      </w:r>
      <w:r w:rsidR="002A1F5F">
        <w:rPr>
          <w:rFonts w:ascii="Sylfaen" w:eastAsia="Times New Roman" w:hAnsi="Sylfaen" w:cs="Sylfaen"/>
          <w:sz w:val="24"/>
          <w:szCs w:val="24"/>
          <w:lang w:val="ka-GE"/>
        </w:rPr>
        <w:t>შემთხვევაში</w:t>
      </w:r>
      <w:r w:rsidR="003B17FF"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 და დაფიქსირდა გამოყენებიდან 10 საათის შემდეგ. ცალკე კვლევაში, საშუალო </w:t>
      </w:r>
      <w:r w:rsidR="002A1F5F">
        <w:rPr>
          <w:rFonts w:ascii="Sylfaen" w:eastAsia="Times New Roman" w:hAnsi="Sylfaen" w:cs="Sylfaen"/>
          <w:sz w:val="24"/>
          <w:szCs w:val="24"/>
          <w:lang w:val="ka-GE"/>
        </w:rPr>
        <w:t>პიკური</w:t>
      </w:r>
      <w:r w:rsidR="003B17FF"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 პლაზმური კონცენტრაციები </w:t>
      </w:r>
      <w:r w:rsidR="002A1F5F">
        <w:rPr>
          <w:rFonts w:ascii="Sylfaen" w:eastAsia="Times New Roman" w:hAnsi="Sylfaen" w:cs="Sylfaen"/>
          <w:sz w:val="24"/>
          <w:szCs w:val="24"/>
          <w:lang w:val="ka-GE"/>
        </w:rPr>
        <w:t xml:space="preserve">დაახლოებით </w:t>
      </w:r>
      <w:r w:rsidR="003B17FF"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2.3 ნგ/მლ და 4.6 ნგ/მლ </w:t>
      </w:r>
      <w:r w:rsidR="002A1F5F">
        <w:rPr>
          <w:rFonts w:ascii="Sylfaen" w:eastAsia="Times New Roman" w:hAnsi="Sylfaen" w:cs="Sylfaen"/>
          <w:sz w:val="24"/>
          <w:szCs w:val="24"/>
          <w:lang w:val="ka-GE"/>
        </w:rPr>
        <w:t xml:space="preserve">მოცულობით </w:t>
      </w:r>
      <w:r w:rsidR="003B17FF" w:rsidRPr="002A1F5F">
        <w:rPr>
          <w:rFonts w:ascii="Sylfaen" w:eastAsia="Times New Roman" w:hAnsi="Sylfaen" w:cs="Sylfaen"/>
          <w:sz w:val="24"/>
          <w:szCs w:val="24"/>
          <w:lang w:val="ka-GE"/>
        </w:rPr>
        <w:t>დაფიქსირდა შესაბამისად ფსორიაზით და ეგზემ</w:t>
      </w:r>
      <w:r w:rsidR="002A1F5F">
        <w:rPr>
          <w:rFonts w:ascii="Sylfaen" w:eastAsia="Times New Roman" w:hAnsi="Sylfaen" w:cs="Sylfaen"/>
          <w:sz w:val="24"/>
          <w:szCs w:val="24"/>
          <w:lang w:val="ka-GE"/>
        </w:rPr>
        <w:t xml:space="preserve">ით დაავადებულ </w:t>
      </w:r>
      <w:r w:rsidR="002A1F5F" w:rsidRPr="002A1F5F">
        <w:rPr>
          <w:rFonts w:ascii="Sylfaen" w:eastAsia="Times New Roman" w:hAnsi="Sylfaen" w:cs="Sylfaen"/>
          <w:sz w:val="24"/>
          <w:szCs w:val="24"/>
          <w:lang w:val="ka-GE"/>
        </w:rPr>
        <w:t>პაციენტებში</w:t>
      </w:r>
      <w:r w:rsidR="003B17FF"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 25 გ კლობეტაზოლ</w:t>
      </w:r>
      <w:r w:rsidR="002A1F5F">
        <w:rPr>
          <w:rFonts w:ascii="Sylfaen" w:eastAsia="Times New Roman" w:hAnsi="Sylfaen" w:cs="Sylfaen"/>
          <w:sz w:val="24"/>
          <w:szCs w:val="24"/>
          <w:lang w:val="ka-GE"/>
        </w:rPr>
        <w:t xml:space="preserve">ის </w:t>
      </w:r>
      <w:r w:rsidR="003B17FF"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პროპიონატის 0.05% მალამოს 25 გ ერთჯერადი გამოყენებიდან 3 საათის შემდეგ. </w:t>
      </w:r>
    </w:p>
    <w:p w:rsidR="004B52C4" w:rsidRPr="002A1F5F" w:rsidRDefault="005F68CE" w:rsidP="002A1F5F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განაწილება</w:t>
      </w:r>
      <w:r w:rsidRPr="002A1F5F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: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ადგილობრივი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კორტიკოსტეროიდების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სისტემური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ექსპოზიციის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შეფასებისათვის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აუცილებელია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ფარმაკოდინამიკური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52C4" w:rsidRPr="002A1F5F">
        <w:rPr>
          <w:rFonts w:ascii="Sylfaen" w:eastAsia="Times New Roman" w:hAnsi="Sylfaen" w:cs="Sylfaen"/>
          <w:sz w:val="24"/>
          <w:szCs w:val="24"/>
          <w:lang w:val="ka-GE"/>
        </w:rPr>
        <w:t>პარამეტრების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გამოყენება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რადგან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52C4" w:rsidRPr="002A1F5F">
        <w:rPr>
          <w:rFonts w:ascii="Sylfaen" w:eastAsia="Times New Roman" w:hAnsi="Sylfaen" w:cs="Sylfaen"/>
          <w:sz w:val="24"/>
          <w:szCs w:val="24"/>
          <w:lang w:val="ka-GE"/>
        </w:rPr>
        <w:t>მოცირკულირე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დონეები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გაცილებით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დაბალია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გამოვლენის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დონეზე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:rsidR="004B52C4" w:rsidRPr="002A1F5F" w:rsidRDefault="005F68CE" w:rsidP="002A1F5F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ბიოტრანსფორმაცია</w:t>
      </w:r>
      <w:r w:rsidRPr="002A1F5F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: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52C4" w:rsidRPr="002A1F5F">
        <w:rPr>
          <w:rFonts w:ascii="Sylfaen" w:eastAsia="Times New Roman" w:hAnsi="Sylfaen" w:cs="Sylfaen"/>
          <w:sz w:val="24"/>
          <w:szCs w:val="24"/>
          <w:lang w:val="ka-GE"/>
        </w:rPr>
        <w:t>კანიდან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შეწოვის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შემდეგ</w:t>
      </w:r>
      <w:r w:rsidR="002A1F5F">
        <w:rPr>
          <w:rFonts w:ascii="Sylfaen" w:eastAsia="Times New Roman" w:hAnsi="Sylfaen" w:cs="Sylfaen"/>
          <w:sz w:val="24"/>
          <w:szCs w:val="24"/>
          <w:lang w:val="ka-GE"/>
        </w:rPr>
        <w:t>,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52C4" w:rsidRPr="002A1F5F">
        <w:rPr>
          <w:rFonts w:ascii="Sylfaen" w:eastAsia="Times New Roman" w:hAnsi="Sylfaen" w:cs="Sylfaen"/>
          <w:sz w:val="24"/>
          <w:szCs w:val="24"/>
          <w:lang w:val="ka-GE"/>
        </w:rPr>
        <w:t>ადგილობრივი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კორტიკოსტეროიდები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A1F5F">
        <w:rPr>
          <w:rFonts w:ascii="Sylfaen" w:eastAsia="Times New Roman" w:hAnsi="Sylfaen" w:cs="Sylfaen"/>
          <w:sz w:val="24"/>
          <w:szCs w:val="24"/>
          <w:lang w:val="ka-GE"/>
        </w:rPr>
        <w:t>გივლიან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52C4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ფარმაკოკინეტიკურ გზას სისტემური კორტიკოსტეროიდების მსგავსად. ისინი ძირითადად ღვიძლში მეტაბოლიზდება. </w:t>
      </w:r>
    </w:p>
    <w:p w:rsidR="005F68CE" w:rsidRPr="002A1F5F" w:rsidRDefault="005F68CE" w:rsidP="002A1F5F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ელიმინაცია</w:t>
      </w:r>
      <w:r w:rsidRPr="002A1F5F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: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ადგილობრივი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კორტიკოსტეროიდები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გამოიყოფა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თირკმელებით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4B52C4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გარდა ამისა,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ზოგიერთი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კორტიკოსტეროიდი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მათი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მეტაბოლიტები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ასევე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გამოიყოფა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ნაღველში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:rsidR="004B52C4" w:rsidRPr="002A1F5F" w:rsidRDefault="004B52C4" w:rsidP="002A1F5F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:rsidR="005F68CE" w:rsidRPr="002A1F5F" w:rsidRDefault="005F68CE" w:rsidP="002A1F5F">
      <w:pPr>
        <w:spacing w:after="12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თერაპიული</w:t>
      </w:r>
      <w:r w:rsidRPr="002A1F5F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ჩვენებები</w:t>
      </w:r>
      <w:r w:rsidRPr="002A1F5F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:</w:t>
      </w:r>
    </w:p>
    <w:p w:rsidR="004B52C4" w:rsidRPr="002A1F5F" w:rsidRDefault="005F68CE" w:rsidP="002A1F5F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კლობესტი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არის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ძალიან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ძლიერი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ადგილობრივი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კორტიკოსტეროიდი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რომელიც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ნაჩვენებია</w:t>
      </w:r>
      <w:r w:rsidR="004B52C4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ED32A5">
        <w:rPr>
          <w:rFonts w:ascii="Sylfaen" w:eastAsia="Times New Roman" w:hAnsi="Sylfaen" w:cs="Times New Roman"/>
          <w:sz w:val="24"/>
          <w:szCs w:val="24"/>
          <w:lang w:val="ka-GE"/>
        </w:rPr>
        <w:t>მოზრდილებისათვის</w:t>
      </w:r>
      <w:r w:rsidR="004B52C4" w:rsidRPr="002A1F5F">
        <w:rPr>
          <w:rFonts w:ascii="Sylfaen" w:eastAsia="Times New Roman" w:hAnsi="Sylfaen" w:cs="Times New Roman"/>
          <w:sz w:val="24"/>
          <w:szCs w:val="24"/>
          <w:lang w:val="ka-GE"/>
        </w:rPr>
        <w:t>, ხანდაზმულებისა და &gt;1 წლის ასაკის ბავშვებისათვის ხან</w:t>
      </w:r>
      <w:r w:rsidR="002A1F5F" w:rsidRPr="002A1F5F">
        <w:rPr>
          <w:rFonts w:ascii="Sylfaen" w:eastAsia="Times New Roman" w:hAnsi="Sylfaen" w:cs="Times New Roman"/>
          <w:sz w:val="24"/>
          <w:szCs w:val="24"/>
          <w:lang w:val="ka-GE"/>
        </w:rPr>
        <w:t>მ</w:t>
      </w:r>
      <w:r w:rsidR="004B52C4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ოკლე მკურნალობისათვის </w:t>
      </w:r>
      <w:r w:rsidR="00F61C80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დერმატოზების </w:t>
      </w:r>
      <w:r w:rsidR="004B52C4" w:rsidRPr="002A1F5F">
        <w:rPr>
          <w:rFonts w:ascii="Sylfaen" w:eastAsia="Times New Roman" w:hAnsi="Sylfaen" w:cs="Times New Roman"/>
          <w:sz w:val="24"/>
          <w:szCs w:val="24"/>
          <w:lang w:val="ka-GE"/>
        </w:rPr>
        <w:t>უფრო რეზისტენტული ანთებითი და ქავილით მიმდინარე გამოვლინებების</w:t>
      </w:r>
      <w:r w:rsidR="00F61C80">
        <w:rPr>
          <w:rFonts w:ascii="Sylfaen" w:eastAsia="Times New Roman" w:hAnsi="Sylfaen" w:cs="Times New Roman"/>
          <w:sz w:val="24"/>
          <w:szCs w:val="24"/>
          <w:lang w:val="ka-GE"/>
        </w:rPr>
        <w:t xml:space="preserve"> შემთხვევაში</w:t>
      </w:r>
      <w:r w:rsidR="004B52C4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რომლებიც რეაგირებენ სტეროიდებზე და არ რეაგირებენ ნაკლებად ძლიერ კორტიკოსტეროიდებზე. </w:t>
      </w:r>
      <w:r w:rsidR="00F61C80">
        <w:rPr>
          <w:rFonts w:ascii="Sylfaen" w:eastAsia="Times New Roman" w:hAnsi="Sylfaen" w:cs="Times New Roman"/>
          <w:sz w:val="24"/>
          <w:szCs w:val="24"/>
          <w:lang w:val="ka-GE"/>
        </w:rPr>
        <w:t>აღნიშნული</w:t>
      </w:r>
      <w:r w:rsidR="004B52C4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მოიცავს შემდეგ</w:t>
      </w:r>
      <w:r w:rsidR="00F61C80">
        <w:rPr>
          <w:rFonts w:ascii="Sylfaen" w:eastAsia="Times New Roman" w:hAnsi="Sylfaen" w:cs="Times New Roman"/>
          <w:sz w:val="24"/>
          <w:szCs w:val="24"/>
          <w:lang w:val="ka-GE"/>
        </w:rPr>
        <w:t>ს</w:t>
      </w:r>
      <w:r w:rsidR="004B52C4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: </w:t>
      </w:r>
      <w:r w:rsid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</w:p>
    <w:p w:rsidR="004B52C4" w:rsidRPr="002A1F5F" w:rsidRDefault="005F68CE" w:rsidP="00F61C80">
      <w:pPr>
        <w:pStyle w:val="ListParagraph"/>
        <w:numPr>
          <w:ilvl w:val="0"/>
          <w:numId w:val="14"/>
        </w:num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ფსორიაზი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ფართოდ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გავრცელებული</w:t>
      </w:r>
      <w:r w:rsidR="004B52C4"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 ფოლაქოვანი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ფსორიაზის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B52C4" w:rsidRPr="002A1F5F">
        <w:rPr>
          <w:rFonts w:ascii="Sylfaen" w:eastAsia="Times New Roman" w:hAnsi="Sylfaen" w:cs="Sylfaen"/>
          <w:sz w:val="24"/>
          <w:szCs w:val="24"/>
          <w:lang w:val="ka-GE"/>
        </w:rPr>
        <w:t>გარდა)</w:t>
      </w:r>
    </w:p>
    <w:p w:rsidR="004B52C4" w:rsidRPr="002A1F5F" w:rsidRDefault="004B52C4" w:rsidP="00F61C80">
      <w:pPr>
        <w:pStyle w:val="ListParagraph"/>
        <w:numPr>
          <w:ilvl w:val="0"/>
          <w:numId w:val="14"/>
        </w:num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რეკალციტრანტული</w:t>
      </w:r>
      <w:r w:rsidR="00F61C80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დერმატოზები</w:t>
      </w:r>
    </w:p>
    <w:p w:rsidR="007F627F" w:rsidRPr="002A1F5F" w:rsidRDefault="005F68CE" w:rsidP="00F61C80">
      <w:pPr>
        <w:pStyle w:val="ListParagraph"/>
        <w:numPr>
          <w:ilvl w:val="0"/>
          <w:numId w:val="14"/>
        </w:num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ბრტყელი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ლიქენი</w:t>
      </w:r>
    </w:p>
    <w:p w:rsidR="007F627F" w:rsidRPr="002A1F5F" w:rsidRDefault="005F68CE" w:rsidP="00F61C80">
      <w:pPr>
        <w:pStyle w:val="ListParagraph"/>
        <w:numPr>
          <w:ilvl w:val="0"/>
          <w:numId w:val="14"/>
        </w:num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დისკოიდური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წითელი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მგლურა</w:t>
      </w:r>
    </w:p>
    <w:p w:rsidR="005F68CE" w:rsidRPr="002A1F5F" w:rsidRDefault="005F68CE" w:rsidP="00F61C80">
      <w:pPr>
        <w:pStyle w:val="ListParagraph"/>
        <w:numPr>
          <w:ilvl w:val="0"/>
          <w:numId w:val="14"/>
        </w:num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კანის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სხვა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დაავადებები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რომლებიც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დამაკმაყოფილებლად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რეაგირებენ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ნაკლებად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ძლიერ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სტეროიდებზე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:rsidR="007F627F" w:rsidRPr="002A1F5F" w:rsidRDefault="007F627F" w:rsidP="002A1F5F">
      <w:pPr>
        <w:spacing w:after="120" w:line="240" w:lineRule="auto"/>
        <w:rPr>
          <w:rFonts w:ascii="Sylfaen" w:eastAsia="Times New Roman" w:hAnsi="Sylfaen" w:cs="Sylfaen"/>
          <w:b/>
          <w:bCs/>
          <w:sz w:val="24"/>
          <w:szCs w:val="24"/>
          <w:lang w:val="ka-GE"/>
        </w:rPr>
      </w:pPr>
    </w:p>
    <w:p w:rsidR="005F68CE" w:rsidRPr="002A1F5F" w:rsidRDefault="005F68CE" w:rsidP="002A1F5F">
      <w:pPr>
        <w:spacing w:after="120" w:line="240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bCs/>
          <w:sz w:val="24"/>
          <w:szCs w:val="24"/>
          <w:lang w:val="ka-GE"/>
        </w:rPr>
        <w:lastRenderedPageBreak/>
        <w:t>დოზირება</w:t>
      </w:r>
      <w:r w:rsidRPr="002A1F5F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</w:t>
      </w:r>
      <w:r w:rsidRPr="002A1F5F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მიღების</w:t>
      </w:r>
      <w:r w:rsidRPr="002A1F5F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წესი</w:t>
      </w:r>
      <w:r w:rsidRPr="002A1F5F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:</w:t>
      </w:r>
    </w:p>
    <w:p w:rsidR="007F627F" w:rsidRPr="002A1F5F" w:rsidRDefault="007F627F" w:rsidP="002A1F5F">
      <w:pPr>
        <w:spacing w:after="120" w:line="240" w:lineRule="auto"/>
        <w:jc w:val="both"/>
        <w:rPr>
          <w:rFonts w:ascii="Sylfaen" w:eastAsia="Times New Roman" w:hAnsi="Sylfaen" w:cs="Sylfaen"/>
          <w:bCs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Cs/>
          <w:sz w:val="24"/>
          <w:szCs w:val="24"/>
          <w:lang w:val="ka-GE"/>
        </w:rPr>
        <w:t xml:space="preserve">კლობესტის მალამო გამოიყენება მშრალი, ლიქენიფიცირებული და აქერცვლადი კერებისათვის. </w:t>
      </w:r>
    </w:p>
    <w:p w:rsidR="007F627F" w:rsidRPr="002A1F5F" w:rsidRDefault="007F627F" w:rsidP="002A1F5F">
      <w:pPr>
        <w:spacing w:after="120" w:line="240" w:lineRule="auto"/>
        <w:rPr>
          <w:rFonts w:ascii="Sylfaen" w:eastAsia="Times New Roman" w:hAnsi="Sylfaen" w:cs="Sylfaen"/>
          <w:b/>
          <w:bCs/>
          <w:sz w:val="24"/>
          <w:szCs w:val="24"/>
          <w:lang w:val="ka-GE"/>
        </w:rPr>
      </w:pPr>
    </w:p>
    <w:p w:rsidR="005F68CE" w:rsidRPr="00F61C80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F61C80">
        <w:rPr>
          <w:rFonts w:ascii="Sylfaen" w:eastAsia="Times New Roman" w:hAnsi="Sylfaen" w:cs="Sylfaen"/>
          <w:sz w:val="24"/>
          <w:szCs w:val="24"/>
          <w:lang w:val="ka-GE"/>
        </w:rPr>
        <w:t>მოზრდილები</w:t>
      </w:r>
      <w:r w:rsidRPr="00F61C80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7F627F" w:rsidRPr="00F61C80">
        <w:rPr>
          <w:rFonts w:ascii="Sylfaen" w:eastAsia="Times New Roman" w:hAnsi="Sylfaen" w:cs="Sylfaen"/>
          <w:sz w:val="24"/>
          <w:szCs w:val="24"/>
          <w:lang w:val="ka-GE"/>
        </w:rPr>
        <w:t>ხანდაზმულები</w:t>
      </w:r>
      <w:r w:rsidRPr="00F61C8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F61C80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F61C80">
        <w:rPr>
          <w:rFonts w:ascii="Sylfaen" w:eastAsia="Times New Roman" w:hAnsi="Sylfaen" w:cs="Times New Roman"/>
          <w:sz w:val="24"/>
          <w:szCs w:val="24"/>
          <w:lang w:val="ka-GE"/>
        </w:rPr>
        <w:t xml:space="preserve"> 1 </w:t>
      </w:r>
      <w:r w:rsidRPr="00F61C80">
        <w:rPr>
          <w:rFonts w:ascii="Sylfaen" w:eastAsia="Times New Roman" w:hAnsi="Sylfaen" w:cs="Sylfaen"/>
          <w:sz w:val="24"/>
          <w:szCs w:val="24"/>
          <w:lang w:val="ka-GE"/>
        </w:rPr>
        <w:t>წელზე</w:t>
      </w:r>
      <w:r w:rsidRPr="00F61C8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F61C80">
        <w:rPr>
          <w:rFonts w:ascii="Sylfaen" w:eastAsia="Times New Roman" w:hAnsi="Sylfaen" w:cs="Sylfaen"/>
          <w:sz w:val="24"/>
          <w:szCs w:val="24"/>
          <w:lang w:val="ka-GE"/>
        </w:rPr>
        <w:t>უფროსი</w:t>
      </w:r>
      <w:r w:rsidRPr="00F61C8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F61C80">
        <w:rPr>
          <w:rFonts w:ascii="Sylfaen" w:eastAsia="Times New Roman" w:hAnsi="Sylfaen" w:cs="Sylfaen"/>
          <w:sz w:val="24"/>
          <w:szCs w:val="24"/>
          <w:lang w:val="ka-GE"/>
        </w:rPr>
        <w:t>ასაკის</w:t>
      </w:r>
      <w:r w:rsidRPr="00F61C80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F61C80">
        <w:rPr>
          <w:rFonts w:ascii="Sylfaen" w:eastAsia="Times New Roman" w:hAnsi="Sylfaen" w:cs="Sylfaen"/>
          <w:sz w:val="24"/>
          <w:szCs w:val="24"/>
          <w:lang w:val="ka-GE"/>
        </w:rPr>
        <w:t>ბავშვები</w:t>
      </w:r>
      <w:r w:rsidRPr="00F61C80">
        <w:rPr>
          <w:rFonts w:ascii="Sylfaen" w:eastAsia="Times New Roman" w:hAnsi="Sylfaen" w:cs="Times New Roman"/>
          <w:sz w:val="24"/>
          <w:szCs w:val="24"/>
          <w:lang w:val="ka-GE"/>
        </w:rPr>
        <w:t>: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წაისვით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თხლად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ნაზად</w:t>
      </w:r>
      <w:r w:rsidR="007F627F"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 შეაზილეთ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F627F" w:rsidRPr="002A1F5F">
        <w:rPr>
          <w:rFonts w:ascii="Sylfaen" w:eastAsia="Times New Roman" w:hAnsi="Sylfaen" w:cs="Sylfaen"/>
          <w:sz w:val="24"/>
          <w:szCs w:val="24"/>
          <w:lang w:val="ka-GE"/>
        </w:rPr>
        <w:t>ისე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რომ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დაიფაროს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დაზიანებული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ადგილი</w:t>
      </w:r>
      <w:r w:rsidR="007A403B">
        <w:rPr>
          <w:rFonts w:ascii="Sylfaen" w:eastAsia="Times New Roman" w:hAnsi="Sylfaen" w:cs="Sylfaen"/>
          <w:sz w:val="24"/>
          <w:szCs w:val="24"/>
          <w:lang w:val="ka-GE"/>
        </w:rPr>
        <w:t>,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დღეში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ერთხელ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ორჯერ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სანამ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გაუმჯობესება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A403B">
        <w:rPr>
          <w:rFonts w:ascii="Sylfaen" w:eastAsia="Times New Roman" w:hAnsi="Sylfaen" w:cs="Times New Roman"/>
          <w:sz w:val="24"/>
          <w:szCs w:val="24"/>
          <w:lang w:val="ka-GE"/>
        </w:rPr>
        <w:t>ა</w:t>
      </w:r>
      <w:r w:rsidR="007A403B">
        <w:rPr>
          <w:rFonts w:ascii="Sylfaen" w:eastAsia="Times New Roman" w:hAnsi="Sylfaen" w:cs="Sylfaen"/>
          <w:sz w:val="24"/>
          <w:szCs w:val="24"/>
          <w:lang w:val="ka-GE"/>
        </w:rPr>
        <w:t>ღინიშნება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უფრო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F627F" w:rsidRPr="002A1F5F">
        <w:rPr>
          <w:rFonts w:ascii="Sylfaen" w:eastAsia="Times New Roman" w:hAnsi="Sylfaen" w:cs="Sylfaen"/>
          <w:sz w:val="24"/>
          <w:szCs w:val="24"/>
          <w:lang w:val="ka-GE"/>
        </w:rPr>
        <w:t>შედეგია</w:t>
      </w:r>
      <w:r w:rsidR="007A403B">
        <w:rPr>
          <w:rFonts w:ascii="Sylfaen" w:eastAsia="Times New Roman" w:hAnsi="Sylfaen" w:cs="Sylfaen"/>
          <w:sz w:val="24"/>
          <w:szCs w:val="24"/>
          <w:lang w:val="ka-GE"/>
        </w:rPr>
        <w:t>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პირობებში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ეს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შეიძლება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A403B">
        <w:rPr>
          <w:rFonts w:ascii="Sylfaen" w:eastAsia="Times New Roman" w:hAnsi="Sylfaen" w:cs="Sylfaen"/>
          <w:sz w:val="24"/>
          <w:szCs w:val="24"/>
          <w:lang w:val="ka-GE"/>
        </w:rPr>
        <w:t>მოხდეს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რამდენიმე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დღეში</w:t>
      </w:r>
      <w:r w:rsidR="007F627F" w:rsidRPr="002A1F5F">
        <w:rPr>
          <w:rFonts w:ascii="Sylfaen" w:eastAsia="Times New Roman" w:hAnsi="Sylfaen" w:cs="Times New Roman"/>
          <w:sz w:val="24"/>
          <w:szCs w:val="24"/>
          <w:lang w:val="ka-GE"/>
        </w:rPr>
        <w:t>),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შემდეგ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შეამცირეთ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გამოყენების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სიხშირე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შეცვალეთ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მკურნალობა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ნაკლებად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ძლიერი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პრეპარატით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Cs/>
          <w:sz w:val="24"/>
          <w:szCs w:val="24"/>
          <w:lang w:val="ka-GE"/>
        </w:rPr>
        <w:t>დამარბილებელი</w:t>
      </w:r>
      <w:r w:rsidRPr="002A1F5F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Cs/>
          <w:sz w:val="24"/>
          <w:szCs w:val="24"/>
          <w:lang w:val="ka-GE"/>
        </w:rPr>
        <w:t>საშუალების</w:t>
      </w:r>
      <w:r w:rsidRPr="002A1F5F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Cs/>
          <w:sz w:val="24"/>
          <w:szCs w:val="24"/>
          <w:lang w:val="ka-GE"/>
        </w:rPr>
        <w:t>გამოყენებამდე</w:t>
      </w:r>
      <w:r w:rsidR="007F627F" w:rsidRPr="002A1F5F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, </w:t>
      </w:r>
      <w:r w:rsidR="007A403B">
        <w:rPr>
          <w:rFonts w:ascii="Sylfaen" w:eastAsia="Times New Roman" w:hAnsi="Sylfaen" w:cs="Times New Roman"/>
          <w:bCs/>
          <w:sz w:val="24"/>
          <w:szCs w:val="24"/>
          <w:lang w:val="ka-GE"/>
        </w:rPr>
        <w:t>დააცადეთ,</w:t>
      </w:r>
      <w:r w:rsidR="007F627F" w:rsidRPr="002A1F5F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სანამ პრეპარატი კარგად არ შეიწოვება.</w:t>
      </w:r>
    </w:p>
    <w:p w:rsidR="007F627F" w:rsidRPr="002A1F5F" w:rsidRDefault="007F627F" w:rsidP="007A403B">
      <w:pPr>
        <w:spacing w:after="120" w:line="240" w:lineRule="auto"/>
        <w:jc w:val="both"/>
        <w:rPr>
          <w:rFonts w:ascii="Sylfaen" w:eastAsia="Times New Roman" w:hAnsi="Sylfaen" w:cs="Times New Roman"/>
          <w:bCs/>
          <w:sz w:val="24"/>
          <w:szCs w:val="24"/>
          <w:lang w:val="ka-GE"/>
        </w:rPr>
      </w:pPr>
      <w:r w:rsidRPr="002A1F5F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გამწვავებების კონტროლისათვის შესაძლებელია კლობესტის განმეორებითი ხანმოკლე კურსების </w:t>
      </w:r>
      <w:r w:rsidR="007A403B">
        <w:rPr>
          <w:rFonts w:ascii="Sylfaen" w:eastAsia="Times New Roman" w:hAnsi="Sylfaen" w:cs="Times New Roman"/>
          <w:bCs/>
          <w:sz w:val="24"/>
          <w:szCs w:val="24"/>
          <w:lang w:val="ka-GE"/>
        </w:rPr>
        <w:t>ჩატარება.</w:t>
      </w:r>
      <w:r w:rsidRPr="002A1F5F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</w:p>
    <w:p w:rsidR="007F627F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უფრო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რეზისტენტული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დაზიანებების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დროს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განსაკუთრებით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ჰიპერკერატოზის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F627F" w:rsidRPr="002A1F5F">
        <w:rPr>
          <w:rFonts w:ascii="Sylfaen" w:eastAsia="Times New Roman" w:hAnsi="Sylfaen" w:cs="Sylfaen"/>
          <w:sz w:val="24"/>
          <w:szCs w:val="24"/>
          <w:lang w:val="ka-GE"/>
        </w:rPr>
        <w:t>არსებობისას,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კლობესტის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ეფექტი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შეიძლება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F627F" w:rsidRPr="002A1F5F">
        <w:rPr>
          <w:rFonts w:ascii="Sylfaen" w:eastAsia="Times New Roman" w:hAnsi="Sylfaen" w:cs="Sylfaen"/>
          <w:sz w:val="24"/>
          <w:szCs w:val="24"/>
          <w:lang w:val="ka-GE"/>
        </w:rPr>
        <w:t>გაძლიერდეს, საჭიროების შემთხვევაში,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F627F" w:rsidRPr="002A1F5F">
        <w:rPr>
          <w:rFonts w:ascii="Sylfaen" w:eastAsia="Times New Roman" w:hAnsi="Sylfaen" w:cs="Sylfaen"/>
          <w:sz w:val="24"/>
          <w:szCs w:val="24"/>
          <w:lang w:val="ka-GE"/>
        </w:rPr>
        <w:t>პოლითენის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F627F" w:rsidRPr="002A1F5F">
        <w:rPr>
          <w:rFonts w:ascii="Sylfaen" w:eastAsia="Times New Roman" w:hAnsi="Sylfaen" w:cs="Sylfaen"/>
          <w:sz w:val="24"/>
          <w:szCs w:val="24"/>
          <w:lang w:val="ka-GE"/>
        </w:rPr>
        <w:t>აპკის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სამკურნალო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უბნის</w:t>
      </w:r>
      <w:r w:rsidR="007A403B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F627F" w:rsidRPr="002A1F5F">
        <w:rPr>
          <w:rFonts w:ascii="Sylfaen" w:eastAsia="Times New Roman" w:hAnsi="Sylfaen" w:cs="Sylfaen"/>
          <w:sz w:val="24"/>
          <w:szCs w:val="24"/>
          <w:lang w:val="ka-GE"/>
        </w:rPr>
        <w:t>დაფარვით. დამაკმაყოფილებელი პასუხის მისაღებად</w:t>
      </w:r>
      <w:r w:rsidR="007A403B">
        <w:rPr>
          <w:rFonts w:ascii="Sylfaen" w:eastAsia="Times New Roman" w:hAnsi="Sylfaen" w:cs="Sylfaen"/>
          <w:sz w:val="24"/>
          <w:szCs w:val="24"/>
          <w:lang w:val="ka-GE"/>
        </w:rPr>
        <w:t xml:space="preserve">, როგორც წესი, </w:t>
      </w:r>
      <w:r w:rsidR="007F627F"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საკმარისია მთელი ღამის ოკლუზია. შემდეგ გაუმჯობესების შენარჩუნება შესაძლებელია ოკლუზიის გარეშე გამოყენებით. </w:t>
      </w:r>
    </w:p>
    <w:p w:rsidR="007F627F" w:rsidRPr="002A1F5F" w:rsidRDefault="007F627F" w:rsidP="007A403B">
      <w:pPr>
        <w:spacing w:after="120" w:line="240" w:lineRule="auto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თუ მდგომარეობა </w:t>
      </w:r>
      <w:r w:rsidR="007A403B">
        <w:rPr>
          <w:rFonts w:ascii="Sylfaen" w:eastAsia="Times New Roman" w:hAnsi="Sylfaen" w:cs="Sylfaen"/>
          <w:sz w:val="24"/>
          <w:szCs w:val="24"/>
          <w:lang w:val="ka-GE"/>
        </w:rPr>
        <w:t>გა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უარესდება ან არ </w:t>
      </w:r>
      <w:r w:rsidR="007A403B">
        <w:rPr>
          <w:rFonts w:ascii="Sylfaen" w:eastAsia="Times New Roman" w:hAnsi="Sylfaen" w:cs="Sylfaen"/>
          <w:sz w:val="24"/>
          <w:szCs w:val="24"/>
          <w:lang w:val="ka-GE"/>
        </w:rPr>
        <w:t>გა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უმჯობესდება 2-4 კვირის განმავლობაში, მკურნალობა და დიაგნოზი უნდა გადაფასდეს. მკურნალობა არ უნდა გაგრძელდეს 4 კვირაზე მეტი ხნით. უწყვეტი მკურნალობის საჭიროების შემთხვევაში, გამოყენებულ უნდა იქნეს ნაკლებად ძლიერი პრეპარატები. </w:t>
      </w:r>
    </w:p>
    <w:p w:rsidR="007F627F" w:rsidRPr="002A1F5F" w:rsidRDefault="007A403B" w:rsidP="007A403B">
      <w:pPr>
        <w:spacing w:after="120" w:line="240" w:lineRule="auto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კვირის  </w:t>
      </w:r>
      <w:r w:rsidR="007F627F" w:rsidRPr="002A1F5F">
        <w:rPr>
          <w:rFonts w:ascii="Sylfaen" w:eastAsia="Times New Roman" w:hAnsi="Sylfaen" w:cs="Sylfaen"/>
          <w:sz w:val="24"/>
          <w:szCs w:val="24"/>
          <w:lang w:val="ka-GE"/>
        </w:rPr>
        <w:t>მაქსიმალური დოზა არ უნდა აღემატებოდეს 50 გ/კვირა</w:t>
      </w:r>
      <w:r>
        <w:rPr>
          <w:rFonts w:ascii="Sylfaen" w:eastAsia="Times New Roman" w:hAnsi="Sylfaen" w:cs="Sylfaen"/>
          <w:sz w:val="24"/>
          <w:szCs w:val="24"/>
          <w:lang w:val="ka-GE"/>
        </w:rPr>
        <w:t>ს</w:t>
      </w:r>
      <w:r w:rsidR="007F627F"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. </w:t>
      </w:r>
    </w:p>
    <w:p w:rsidR="0073138D" w:rsidRPr="002A1F5F" w:rsidRDefault="007F627F" w:rsidP="007A403B">
      <w:pPr>
        <w:spacing w:after="120" w:line="240" w:lineRule="auto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კლობესტი</w:t>
      </w:r>
      <w:r w:rsidR="007A403B">
        <w:rPr>
          <w:rFonts w:ascii="Sylfaen" w:eastAsia="Times New Roman" w:hAnsi="Sylfaen" w:cs="Sylfaen"/>
          <w:sz w:val="24"/>
          <w:szCs w:val="24"/>
          <w:lang w:val="ka-GE"/>
        </w:rPr>
        <w:t>თ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 მკურნალობა თანდათანობით უნდა შეწყდეს კონტროლის მიღწევისას და </w:t>
      </w:r>
      <w:r w:rsidR="0073138D" w:rsidRPr="002A1F5F">
        <w:rPr>
          <w:rFonts w:ascii="Sylfaen" w:eastAsia="Times New Roman" w:hAnsi="Sylfaen" w:cs="Sylfaen"/>
          <w:sz w:val="24"/>
          <w:szCs w:val="24"/>
          <w:lang w:val="ka-GE"/>
        </w:rPr>
        <w:t>შემანარჩუნებელი</w:t>
      </w:r>
      <w:r w:rsidR="0073138D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3138D" w:rsidRPr="002A1F5F">
        <w:rPr>
          <w:rFonts w:ascii="Sylfaen" w:eastAsia="Times New Roman" w:hAnsi="Sylfaen" w:cs="Sylfaen"/>
          <w:sz w:val="24"/>
          <w:szCs w:val="24"/>
          <w:lang w:val="ka-GE"/>
        </w:rPr>
        <w:t>თერაპიის</w:t>
      </w:r>
      <w:r w:rsidR="0073138D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3138D" w:rsidRPr="002A1F5F">
        <w:rPr>
          <w:rFonts w:ascii="Sylfaen" w:eastAsia="Times New Roman" w:hAnsi="Sylfaen" w:cs="Sylfaen"/>
          <w:sz w:val="24"/>
          <w:szCs w:val="24"/>
          <w:lang w:val="ka-GE"/>
        </w:rPr>
        <w:t>სახით</w:t>
      </w:r>
      <w:r w:rsidR="0073138D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3138D" w:rsidRPr="002A1F5F">
        <w:rPr>
          <w:rFonts w:ascii="Sylfaen" w:eastAsia="Times New Roman" w:hAnsi="Sylfaen" w:cs="Sylfaen"/>
          <w:sz w:val="24"/>
          <w:szCs w:val="24"/>
          <w:lang w:val="ka-GE"/>
        </w:rPr>
        <w:t>გაგრძელდეს</w:t>
      </w:r>
      <w:r w:rsidR="0073138D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3138D" w:rsidRPr="002A1F5F">
        <w:rPr>
          <w:rFonts w:ascii="Sylfaen" w:eastAsia="Times New Roman" w:hAnsi="Sylfaen" w:cs="Sylfaen"/>
          <w:sz w:val="24"/>
          <w:szCs w:val="24"/>
          <w:lang w:val="ka-GE"/>
        </w:rPr>
        <w:t>დამარბილებელი</w:t>
      </w:r>
      <w:r w:rsidR="0073138D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3138D" w:rsidRPr="002A1F5F">
        <w:rPr>
          <w:rFonts w:ascii="Sylfaen" w:eastAsia="Times New Roman" w:hAnsi="Sylfaen" w:cs="Sylfaen"/>
          <w:sz w:val="24"/>
          <w:szCs w:val="24"/>
          <w:lang w:val="ka-GE"/>
        </w:rPr>
        <w:t>საშუალებ</w:t>
      </w:r>
      <w:r w:rsidR="007A403B">
        <w:rPr>
          <w:rFonts w:ascii="Sylfaen" w:eastAsia="Times New Roman" w:hAnsi="Sylfaen" w:cs="Sylfaen"/>
          <w:sz w:val="24"/>
          <w:szCs w:val="24"/>
          <w:lang w:val="ka-GE"/>
        </w:rPr>
        <w:t>ის გამოყენება</w:t>
      </w:r>
      <w:r w:rsidR="0073138D" w:rsidRP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:rsidR="0073138D" w:rsidRPr="002A1F5F" w:rsidRDefault="0073138D" w:rsidP="007A403B">
      <w:pPr>
        <w:spacing w:after="120" w:line="240" w:lineRule="auto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ადრე არსებული დერმატოზების რეციდივი შეიძლება განვი</w:t>
      </w:r>
      <w:r w:rsidR="007A403B">
        <w:rPr>
          <w:rFonts w:ascii="Sylfaen" w:eastAsia="Times New Roman" w:hAnsi="Sylfaen" w:cs="Sylfaen"/>
          <w:sz w:val="24"/>
          <w:szCs w:val="24"/>
          <w:lang w:val="ka-GE"/>
        </w:rPr>
        <w:t>თ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არდეს კლობესტის უეცარი შეწყვეტით. </w:t>
      </w:r>
    </w:p>
    <w:p w:rsidR="0073138D" w:rsidRPr="002A1F5F" w:rsidRDefault="0073138D" w:rsidP="007A403B">
      <w:pPr>
        <w:spacing w:after="120" w:line="240" w:lineRule="auto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73138D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Cs/>
          <w:sz w:val="24"/>
          <w:szCs w:val="24"/>
          <w:lang w:val="ka-GE"/>
        </w:rPr>
        <w:t>რეკალციტრა</w:t>
      </w:r>
      <w:r w:rsidR="0073138D" w:rsidRPr="002A1F5F">
        <w:rPr>
          <w:rFonts w:ascii="Sylfaen" w:eastAsia="Times New Roman" w:hAnsi="Sylfaen" w:cs="Sylfaen"/>
          <w:bCs/>
          <w:sz w:val="24"/>
          <w:szCs w:val="24"/>
          <w:lang w:val="ka-GE"/>
        </w:rPr>
        <w:t>ნ</w:t>
      </w:r>
      <w:r w:rsidRPr="002A1F5F">
        <w:rPr>
          <w:rFonts w:ascii="Sylfaen" w:eastAsia="Times New Roman" w:hAnsi="Sylfaen" w:cs="Sylfaen"/>
          <w:bCs/>
          <w:sz w:val="24"/>
          <w:szCs w:val="24"/>
          <w:lang w:val="ka-GE"/>
        </w:rPr>
        <w:t>ტული</w:t>
      </w:r>
      <w:r w:rsidRPr="002A1F5F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Cs/>
          <w:sz w:val="24"/>
          <w:szCs w:val="24"/>
          <w:lang w:val="ka-GE"/>
        </w:rPr>
        <w:t>დერმატოზები</w:t>
      </w:r>
      <w:r w:rsidRPr="002A1F5F">
        <w:rPr>
          <w:rFonts w:ascii="Sylfaen" w:eastAsia="Times New Roman" w:hAnsi="Sylfaen" w:cs="Times New Roman"/>
          <w:bCs/>
          <w:sz w:val="24"/>
          <w:szCs w:val="24"/>
          <w:lang w:val="ka-GE"/>
        </w:rPr>
        <w:t>: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პაციენტები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73138D" w:rsidRPr="002A1F5F">
        <w:rPr>
          <w:rFonts w:ascii="Sylfaen" w:eastAsia="Times New Roman" w:hAnsi="Sylfaen" w:cs="Sylfaen"/>
          <w:sz w:val="24"/>
          <w:szCs w:val="24"/>
          <w:lang w:val="ka-GE"/>
        </w:rPr>
        <w:t>რომლებსაც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ხშირად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3138D" w:rsidRPr="002A1F5F">
        <w:rPr>
          <w:rFonts w:ascii="Sylfaen" w:eastAsia="Times New Roman" w:hAnsi="Sylfaen" w:cs="Sylfaen"/>
          <w:sz w:val="24"/>
          <w:szCs w:val="24"/>
          <w:lang w:val="ka-GE"/>
        </w:rPr>
        <w:t>აღენიშნებათ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3138D" w:rsidRPr="002A1F5F">
        <w:rPr>
          <w:rFonts w:ascii="Sylfaen" w:eastAsia="Times New Roman" w:hAnsi="Sylfaen" w:cs="Sylfaen"/>
          <w:sz w:val="24"/>
          <w:szCs w:val="24"/>
          <w:lang w:val="ka-GE"/>
        </w:rPr>
        <w:t>რეციდივი</w:t>
      </w:r>
    </w:p>
    <w:p w:rsidR="007A403B" w:rsidRDefault="0073138D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ადგილობრივი კორტიკოსტეროიდების უწეყვეტი კურსით მწვავე ეპიზოდის ეფექტური მკურნალობის შემდეგ, მიზანშეწონილია </w:t>
      </w:r>
      <w:r w:rsidR="007A403B">
        <w:rPr>
          <w:rFonts w:ascii="Sylfaen" w:eastAsia="Times New Roman" w:hAnsi="Sylfaen" w:cs="Sylfaen"/>
          <w:sz w:val="24"/>
          <w:szCs w:val="24"/>
          <w:lang w:val="ka-GE"/>
        </w:rPr>
        <w:t>გარდამავალი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 დოზირება (დღეში ერთხელ, კვირაში ერთხელ, ოკლუზიის შემდეგ). </w:t>
      </w:r>
      <w:r w:rsidR="007A403B">
        <w:rPr>
          <w:rFonts w:ascii="Sylfaen" w:eastAsia="Times New Roman" w:hAnsi="Sylfaen" w:cs="Sylfaen"/>
          <w:sz w:val="24"/>
          <w:szCs w:val="24"/>
          <w:lang w:val="ka-GE"/>
        </w:rPr>
        <w:t>აღნიშნული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ნაჩვენებია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რეციდივის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სიხშირის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შესამცირებლად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</w:p>
    <w:p w:rsidR="0073138D" w:rsidRPr="007A403B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lastRenderedPageBreak/>
        <w:t>გამოყენება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უნდა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გაგრძელდეს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ყველა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ადრე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3138D" w:rsidRPr="002A1F5F">
        <w:rPr>
          <w:rFonts w:ascii="Sylfaen" w:eastAsia="Times New Roman" w:hAnsi="Sylfaen" w:cs="Sylfaen"/>
          <w:sz w:val="24"/>
          <w:szCs w:val="24"/>
          <w:lang w:val="ka-GE"/>
        </w:rPr>
        <w:t>დაზიანებულ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A403B">
        <w:rPr>
          <w:rFonts w:ascii="Sylfaen" w:eastAsia="Times New Roman" w:hAnsi="Sylfaen" w:cs="Sylfaen"/>
          <w:sz w:val="24"/>
          <w:szCs w:val="24"/>
          <w:lang w:val="ka-GE"/>
        </w:rPr>
        <w:t>უბანზე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პოტენციური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რეციდივის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ცნობილ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ადგილებში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ეს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რეჟიმი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უნდა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A403B">
        <w:rPr>
          <w:rFonts w:ascii="Sylfaen" w:eastAsia="Times New Roman" w:hAnsi="Sylfaen" w:cs="Sylfaen"/>
          <w:sz w:val="24"/>
          <w:szCs w:val="24"/>
          <w:lang w:val="ka-GE"/>
        </w:rPr>
        <w:t>იქნას</w:t>
      </w:r>
      <w:r w:rsidR="007A403B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შერწყმული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3138D" w:rsidRPr="002A1F5F">
        <w:rPr>
          <w:rFonts w:ascii="Sylfaen" w:eastAsia="Times New Roman" w:hAnsi="Sylfaen" w:cs="Sylfaen"/>
          <w:sz w:val="24"/>
          <w:szCs w:val="24"/>
          <w:lang w:val="ka-GE"/>
        </w:rPr>
        <w:t>დამატენიანებელი საშუალებების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რუტინულ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ყოველდღიურ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გამოყენებასთან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73138D" w:rsidRPr="002A1F5F">
        <w:rPr>
          <w:rFonts w:ascii="Sylfaen" w:eastAsia="Times New Roman" w:hAnsi="Sylfaen" w:cs="Sylfaen"/>
          <w:sz w:val="24"/>
          <w:szCs w:val="24"/>
          <w:lang w:val="ka-GE"/>
        </w:rPr>
        <w:t>მდგომარეობა და</w:t>
      </w:r>
      <w:r w:rsidR="0073138D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მკურნალობის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გაგრძელების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სარგებელი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რისკები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ხელახლა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უნდა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შეფასდეს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რეგულარულად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გამოყენება</w:t>
      </w:r>
      <w:r w:rsidRPr="002A1F5F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სახეზე</w:t>
      </w:r>
      <w:r w:rsidRPr="002A1F5F"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  <w:t>: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კურსები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უნდა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შემოიფარგლოს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5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დღით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თუ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ეს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შესაძლებელია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3138D" w:rsidRPr="002A1F5F">
        <w:rPr>
          <w:rFonts w:ascii="Sylfaen" w:eastAsia="Times New Roman" w:hAnsi="Sylfaen" w:cs="Sylfaen"/>
          <w:sz w:val="24"/>
          <w:szCs w:val="24"/>
          <w:lang w:val="ka-GE"/>
        </w:rPr>
        <w:t>ოკლუზიის გამოყენება არ არის საჭირო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:rsidR="005F68CE" w:rsidRPr="007A403B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დამატებითი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ინფორმაცია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სპეციალური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პოპულაციების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შესახებ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>: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თირკმელების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>/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ღვიძლის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უკმარისობა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>: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სისტემური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შეწოვის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შემთხვევაში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როდესაც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გამოიყენება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ზედაპირის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A403B" w:rsidRPr="002A1F5F">
        <w:rPr>
          <w:rFonts w:ascii="Sylfaen" w:eastAsia="Times New Roman" w:hAnsi="Sylfaen" w:cs="Sylfaen"/>
          <w:sz w:val="24"/>
          <w:szCs w:val="24"/>
          <w:lang w:val="ka-GE"/>
        </w:rPr>
        <w:t>დიდ</w:t>
      </w:r>
      <w:r w:rsidR="007A403B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ფართობზე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ხანგრძლივი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პერიოდის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განმავლობაში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)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მეტაბოლიზმი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ელიმინაცია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შეიძლება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შეფერხდეს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რაც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ზრდის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სისტემური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ტოქსიკურობის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A403B">
        <w:rPr>
          <w:rFonts w:ascii="Sylfaen" w:eastAsia="Times New Roman" w:hAnsi="Sylfaen" w:cs="Times New Roman"/>
          <w:sz w:val="24"/>
          <w:szCs w:val="24"/>
          <w:lang w:val="ka-GE"/>
        </w:rPr>
        <w:t xml:space="preserve">განვითრების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რისკს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ამიტომ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მინიმალური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რაოდენობა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უნდა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იქნას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გამოყენებული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უმოკლეს</w:t>
      </w:r>
      <w:r w:rsidR="00274881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ი ვადით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სასურველი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კლინიკური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სარგებლის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მისაღწევად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პედიატრიული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პოპულაცია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>: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74881" w:rsidRPr="002A1F5F">
        <w:rPr>
          <w:rFonts w:ascii="Sylfaen" w:eastAsia="Times New Roman" w:hAnsi="Sylfaen" w:cs="Times New Roman"/>
          <w:sz w:val="24"/>
          <w:szCs w:val="24"/>
          <w:lang w:val="ka-GE"/>
        </w:rPr>
        <w:t>კ</w:t>
      </w:r>
      <w:r w:rsidR="007A403B" w:rsidRPr="002A1F5F">
        <w:rPr>
          <w:rFonts w:ascii="Sylfaen" w:eastAsia="Times New Roman" w:hAnsi="Sylfaen" w:cs="Times New Roman"/>
          <w:sz w:val="24"/>
          <w:szCs w:val="24"/>
          <w:lang w:val="ka-GE"/>
        </w:rPr>
        <w:t>ლ</w:t>
      </w:r>
      <w:r w:rsidR="00274881" w:rsidRPr="002A1F5F">
        <w:rPr>
          <w:rFonts w:ascii="Sylfaen" w:eastAsia="Times New Roman" w:hAnsi="Sylfaen" w:cs="Times New Roman"/>
          <w:sz w:val="24"/>
          <w:szCs w:val="24"/>
          <w:lang w:val="ka-GE"/>
        </w:rPr>
        <w:t>ობესტი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უკუნაჩვენებია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1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წლამდე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ასაკის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ბავშვებში</w:t>
      </w:r>
      <w:r w:rsidR="00274881" w:rsidRP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="007A403B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ბავშვებს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უფრო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ხშირად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უვითარდებათ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ადგილობრივი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სისტემური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გვერდითი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მოვლენები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ადგილობრივი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კორტიკოსტეროიდების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მიმართ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ზოგადად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საჭიროებენ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უფრო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ხანმოკლე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კურსებს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ნაკლებად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ძლიერ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74881" w:rsidRPr="002A1F5F">
        <w:rPr>
          <w:rFonts w:ascii="Sylfaen" w:eastAsia="Times New Roman" w:hAnsi="Sylfaen" w:cs="Sylfaen"/>
          <w:sz w:val="24"/>
          <w:szCs w:val="24"/>
          <w:lang w:val="ka-GE"/>
        </w:rPr>
        <w:t>საშუალებებს,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ვიდრე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მოზრდილები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კლობესტის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გამოყენება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არის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რეკომენდებული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74881" w:rsidRPr="002A1F5F">
        <w:rPr>
          <w:rFonts w:ascii="Sylfaen" w:eastAsia="Times New Roman" w:hAnsi="Sylfaen" w:cs="Sylfaen"/>
          <w:sz w:val="24"/>
          <w:szCs w:val="24"/>
          <w:lang w:val="ka-GE"/>
        </w:rPr>
        <w:t>ბავშვე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ასაკობრივ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ჯგუფში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თუ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ეს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არის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A403B">
        <w:rPr>
          <w:rFonts w:ascii="Sylfaen" w:eastAsia="Times New Roman" w:hAnsi="Sylfaen" w:cs="Sylfaen"/>
          <w:sz w:val="24"/>
          <w:szCs w:val="24"/>
          <w:lang w:val="ka-GE"/>
        </w:rPr>
        <w:t>აუცილებელი.</w:t>
      </w:r>
    </w:p>
    <w:p w:rsidR="00274881" w:rsidRPr="002A1F5F" w:rsidRDefault="007A403B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აუცილებელია სათანადო სიფრთხილის ზომების დაცვა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კლობეტაზოლის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პროპიონატის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გამოყენებისას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რათა</w:t>
      </w:r>
      <w:r w:rsidR="00274881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დარწმუნდეთ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რომ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გამოყენებული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რაოდენობა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არის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მინიმალური</w:t>
      </w:r>
      <w:r w:rsidR="00274881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და </w:t>
      </w:r>
      <w:r w:rsidR="00274881" w:rsidRPr="002A1F5F">
        <w:rPr>
          <w:rFonts w:ascii="Sylfaen" w:eastAsia="Times New Roman" w:hAnsi="Sylfaen" w:cs="Sylfaen"/>
          <w:sz w:val="24"/>
          <w:szCs w:val="24"/>
          <w:lang w:val="ka-GE"/>
        </w:rPr>
        <w:t>უზრუნველყოფს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თერაპიულ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სარგებელს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კურსები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უნდა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შეიზღუდოს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7A403B">
        <w:rPr>
          <w:rFonts w:ascii="Sylfaen" w:eastAsia="Times New Roman" w:hAnsi="Sylfaen" w:cs="Sylfaen"/>
          <w:sz w:val="24"/>
          <w:szCs w:val="24"/>
          <w:lang w:val="ka-GE"/>
        </w:rPr>
        <w:t>შესაძლებლობის შემთხვევაში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5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დღით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74881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შემდეგ გადაიხედოს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ყოველკვირეულად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ოკლუზია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უნდა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იქნას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გამოყენებული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გერიატრიული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პოპულაცია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>: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კლინიკურმა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კვლევებმა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გამოავლინა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განსხვავებები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ხანდაზმულ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ახალგაზრდა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პაციენტებს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შორის</w:t>
      </w:r>
      <w:r w:rsidR="007A403B">
        <w:rPr>
          <w:rFonts w:ascii="Sylfaen" w:eastAsia="Times New Roman" w:hAnsi="Sylfaen" w:cs="Sylfaen"/>
          <w:sz w:val="24"/>
          <w:szCs w:val="24"/>
          <w:lang w:val="ka-GE"/>
        </w:rPr>
        <w:t xml:space="preserve"> წარმოდგენილ </w:t>
      </w:r>
      <w:r w:rsidR="007A403B" w:rsidRPr="002A1F5F">
        <w:rPr>
          <w:rFonts w:ascii="Sylfaen" w:eastAsia="Times New Roman" w:hAnsi="Sylfaen" w:cs="Sylfaen"/>
          <w:sz w:val="24"/>
          <w:szCs w:val="24"/>
          <w:lang w:val="ka-GE"/>
        </w:rPr>
        <w:t>პასუხებში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ხანდაზმულებში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ღვიძლის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თირკმელების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ფუნქციის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დაქვეითების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უფრო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დიდმა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სიხშირემ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შეიძლება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შეაფერხოს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ელიმინაცია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თუ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74881" w:rsidRPr="002A1F5F">
        <w:rPr>
          <w:rFonts w:ascii="Sylfaen" w:eastAsia="Times New Roman" w:hAnsi="Sylfaen" w:cs="Sylfaen"/>
          <w:sz w:val="24"/>
          <w:szCs w:val="24"/>
          <w:lang w:val="ka-GE"/>
        </w:rPr>
        <w:t>განვითარდა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სისტემური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აბსორბცია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7A403B">
        <w:rPr>
          <w:rFonts w:ascii="Sylfaen" w:eastAsia="Times New Roman" w:hAnsi="Sylfaen" w:cs="Times New Roman"/>
          <w:sz w:val="24"/>
          <w:szCs w:val="24"/>
          <w:lang w:val="ka-GE"/>
        </w:rPr>
        <w:t>ა</w:t>
      </w:r>
      <w:r w:rsidR="007A403B">
        <w:rPr>
          <w:rFonts w:ascii="Sylfaen" w:eastAsia="Times New Roman" w:hAnsi="Sylfaen" w:cs="Sylfaen"/>
          <w:sz w:val="24"/>
          <w:szCs w:val="24"/>
          <w:lang w:val="ka-GE"/>
        </w:rPr>
        <w:t>ღნიშნულიდან გამომდინარე,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მინიმალური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რაოდენობა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უნდა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იქნას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გამოყენებული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უმოკლეს</w:t>
      </w:r>
      <w:r w:rsidR="00274881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ი ვადით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სასურველი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კლინიკური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სარგებლის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მისაღწევად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:rsidR="005F68CE" w:rsidRPr="002A1F5F" w:rsidRDefault="007A403B" w:rsidP="007A403B">
      <w:pPr>
        <w:spacing w:after="12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r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</w:p>
    <w:p w:rsidR="005F68CE" w:rsidRPr="007A403B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უკუჩვენებები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>:</w:t>
      </w:r>
    </w:p>
    <w:p w:rsidR="005F68CE" w:rsidRPr="007A403B" w:rsidRDefault="005F68CE" w:rsidP="007A403B">
      <w:pPr>
        <w:pStyle w:val="ListParagraph"/>
        <w:numPr>
          <w:ilvl w:val="0"/>
          <w:numId w:val="15"/>
        </w:num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შემდეგი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მდგომარეობების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მკურნალობა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უნდა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მოხდეს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74881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კლობესტით: </w:t>
      </w:r>
    </w:p>
    <w:p w:rsidR="00274881" w:rsidRPr="002A1F5F" w:rsidRDefault="005F68CE" w:rsidP="007A403B">
      <w:pPr>
        <w:pStyle w:val="ListParagraph"/>
        <w:numPr>
          <w:ilvl w:val="0"/>
          <w:numId w:val="16"/>
        </w:num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როზაცეა</w:t>
      </w:r>
    </w:p>
    <w:p w:rsidR="00274881" w:rsidRPr="002A1F5F" w:rsidRDefault="005F68CE" w:rsidP="007A403B">
      <w:pPr>
        <w:pStyle w:val="ListParagraph"/>
        <w:numPr>
          <w:ilvl w:val="0"/>
          <w:numId w:val="16"/>
        </w:num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ვულგარული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აკნე</w:t>
      </w:r>
    </w:p>
    <w:p w:rsidR="00274881" w:rsidRPr="002A1F5F" w:rsidRDefault="005F68CE" w:rsidP="007A403B">
      <w:pPr>
        <w:pStyle w:val="ListParagraph"/>
        <w:numPr>
          <w:ilvl w:val="0"/>
          <w:numId w:val="16"/>
        </w:num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პერიორალური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დერმატიტი</w:t>
      </w:r>
    </w:p>
    <w:p w:rsidR="00274881" w:rsidRPr="002A1F5F" w:rsidRDefault="005F68CE" w:rsidP="007A403B">
      <w:pPr>
        <w:pStyle w:val="ListParagraph"/>
        <w:numPr>
          <w:ilvl w:val="0"/>
          <w:numId w:val="16"/>
        </w:num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პერიანალური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სასქესო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ორგანოების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ქავილი</w:t>
      </w:r>
    </w:p>
    <w:p w:rsidR="00274881" w:rsidRPr="002A1F5F" w:rsidRDefault="005F68CE" w:rsidP="007A403B">
      <w:pPr>
        <w:pStyle w:val="ListParagraph"/>
        <w:numPr>
          <w:ilvl w:val="0"/>
          <w:numId w:val="16"/>
        </w:num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lastRenderedPageBreak/>
        <w:t>კანის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74881" w:rsidRPr="002A1F5F">
        <w:rPr>
          <w:rFonts w:ascii="Sylfaen" w:eastAsia="Times New Roman" w:hAnsi="Sylfaen" w:cs="Sylfaen"/>
          <w:sz w:val="24"/>
          <w:szCs w:val="24"/>
          <w:lang w:val="ka-GE"/>
        </w:rPr>
        <w:t>არანამკურნალე</w:t>
      </w:r>
      <w:r w:rsidR="007A403B">
        <w:rPr>
          <w:rFonts w:ascii="Sylfaen" w:eastAsia="Times New Roman" w:hAnsi="Sylfaen" w:cs="Sylfaen"/>
          <w:sz w:val="24"/>
          <w:szCs w:val="24"/>
          <w:lang w:val="ka-GE"/>
        </w:rPr>
        <w:t>ბ</w:t>
      </w:r>
      <w:r w:rsidR="00274881" w:rsidRPr="002A1F5F">
        <w:rPr>
          <w:rFonts w:ascii="Sylfaen" w:eastAsia="Times New Roman" w:hAnsi="Sylfaen" w:cs="Sylfaen"/>
          <w:sz w:val="24"/>
          <w:szCs w:val="24"/>
          <w:lang w:val="ka-GE"/>
        </w:rPr>
        <w:t>ი</w:t>
      </w:r>
      <w:r w:rsidR="00274881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ინფექციები</w:t>
      </w:r>
    </w:p>
    <w:p w:rsidR="005F68CE" w:rsidRPr="002A1F5F" w:rsidRDefault="005F68CE" w:rsidP="007A403B">
      <w:pPr>
        <w:pStyle w:val="ListParagraph"/>
        <w:numPr>
          <w:ilvl w:val="0"/>
          <w:numId w:val="16"/>
        </w:num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ქავილი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ანთების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გარეშე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:rsidR="00274881" w:rsidRPr="002A1F5F" w:rsidRDefault="005F68CE" w:rsidP="007A403B">
      <w:pPr>
        <w:pStyle w:val="ListParagraph"/>
        <w:numPr>
          <w:ilvl w:val="0"/>
          <w:numId w:val="15"/>
        </w:num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კლობესტის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გამოყენება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შეიძლება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აქტიური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ნივთიერების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რომელიმე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დამხმარე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ნივთიერების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მიმართ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ჰიპერმგრძნობელობის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მქონე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პაციენტები</w:t>
      </w:r>
      <w:r w:rsidR="007A403B">
        <w:rPr>
          <w:rFonts w:ascii="Sylfaen" w:eastAsia="Times New Roman" w:hAnsi="Sylfaen" w:cs="Sylfaen"/>
          <w:sz w:val="24"/>
          <w:szCs w:val="24"/>
          <w:lang w:val="ka-GE"/>
        </w:rPr>
        <w:t>ს მიერ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:rsidR="005F68CE" w:rsidRPr="002A1F5F" w:rsidRDefault="005F68CE" w:rsidP="007A403B">
      <w:pPr>
        <w:pStyle w:val="ListParagraph"/>
        <w:numPr>
          <w:ilvl w:val="0"/>
          <w:numId w:val="15"/>
        </w:num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კლობესტი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უკუნაჩვენებია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1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წლამდე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ასაკის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ბავშვებში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დერმატოზების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დროს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მათ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შორის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დერმატიტისა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74881"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საფენით გამოწვეული გამონაყარის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დროს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განსაკუთრებული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გაფრთხილებები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და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სიფრთხილის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ზომები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გამოყენებისას</w:t>
      </w:r>
      <w:r w:rsidR="00274881"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>: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კლობეტაზოლი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სიფრთხილით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უნდა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იქნას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გამოყენებული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0770">
        <w:rPr>
          <w:rFonts w:ascii="Sylfaen" w:eastAsia="Times New Roman" w:hAnsi="Sylfaen" w:cs="Times New Roman"/>
          <w:sz w:val="24"/>
          <w:szCs w:val="24"/>
          <w:lang w:val="ka-GE"/>
        </w:rPr>
        <w:t xml:space="preserve">იმ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პაციენტებში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რომლებსაც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ანამნეზში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0770">
        <w:rPr>
          <w:rFonts w:ascii="Sylfaen" w:eastAsia="Times New Roman" w:hAnsi="Sylfaen" w:cs="Sylfaen"/>
          <w:sz w:val="24"/>
          <w:szCs w:val="24"/>
          <w:lang w:val="ka-GE"/>
        </w:rPr>
        <w:t>აღენიშნებათ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ადგილობრივი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ჰიპერმგრძნობელობა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სხვა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კორტიკოსტეროიდების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პრეპარატის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0770">
        <w:rPr>
          <w:rFonts w:ascii="Sylfaen" w:eastAsia="Times New Roman" w:hAnsi="Sylfaen" w:cs="Times New Roman"/>
          <w:sz w:val="24"/>
          <w:szCs w:val="24"/>
          <w:lang w:val="ka-GE"/>
        </w:rPr>
        <w:t xml:space="preserve">შემადგენლობასი შემავალი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რომელიმე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დამხმარე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ნივთიერების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მიმართ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ლოკალური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ჰიპერმგრძნობელობის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რეაქციები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შეიძლება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0770">
        <w:rPr>
          <w:rFonts w:ascii="Sylfaen" w:eastAsia="Times New Roman" w:hAnsi="Sylfaen" w:cs="Sylfaen"/>
          <w:sz w:val="24"/>
          <w:szCs w:val="24"/>
          <w:lang w:val="ka-GE"/>
        </w:rPr>
        <w:t>მსგავსი იყოს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მკურნალობი</w:t>
      </w:r>
      <w:r w:rsidR="00D90770">
        <w:rPr>
          <w:rFonts w:ascii="Sylfaen" w:eastAsia="Times New Roman" w:hAnsi="Sylfaen" w:cs="Sylfaen"/>
          <w:sz w:val="24"/>
          <w:szCs w:val="24"/>
          <w:lang w:val="ka-GE"/>
        </w:rPr>
        <w:t xml:space="preserve">თ გამოწვეული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მდგომარეობის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სიმპტომებს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ჰიპერკორტიზოლიზმის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კუშინგის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სინდრომი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)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შექცევადი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ჰიპოთალამურ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ჰიპოფიზურ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თირკმელზედა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ჯირკვლის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(HPA)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ღერძის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დათრგუნვის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გამოვლინებები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რაც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იწვევს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გლუკოკორტიკოსტეროიდების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უკმარისობას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შეიძლება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1F2" w:rsidRPr="002A1F5F">
        <w:rPr>
          <w:rFonts w:ascii="Sylfaen" w:eastAsia="Times New Roman" w:hAnsi="Sylfaen" w:cs="Sylfaen"/>
          <w:sz w:val="24"/>
          <w:szCs w:val="24"/>
          <w:lang w:val="ka-GE"/>
        </w:rPr>
        <w:t>განვითარდეს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ზოგიერთ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ადამიანში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ადგილობრივი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სტეროიდების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სისტემური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შეწოვის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გაზრდის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შედეგად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თუ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შეინიშნება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რომელიმე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ზემოთ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ჩამოთვლილიდან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პრეპარატი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თანდათანობით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0770">
        <w:rPr>
          <w:rFonts w:ascii="Sylfaen" w:eastAsia="Times New Roman" w:hAnsi="Sylfaen" w:cs="Sylfaen"/>
          <w:sz w:val="24"/>
          <w:szCs w:val="24"/>
          <w:lang w:val="ka-GE"/>
        </w:rPr>
        <w:t>უნდა მოიხსნას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გამოყენების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სიხშირის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შემცირებით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ნაკლებად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ძლიერი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კორტიკოსტეროიდის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ჩანაცვლებით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მკურნალობის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უეცარმა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შეწყვეტამ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შეიძლება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გამოიწვიოს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გლუკოკორტიკოსტეროიდების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უკმარისობა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ოსტეონეკროზის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სერიოზული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ინფექციების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="00A721F2" w:rsidRPr="002A1F5F">
        <w:rPr>
          <w:rFonts w:ascii="Sylfaen" w:eastAsia="Times New Roman" w:hAnsi="Sylfaen" w:cs="Sylfaen"/>
          <w:sz w:val="24"/>
          <w:szCs w:val="24"/>
          <w:lang w:val="ka-GE"/>
        </w:rPr>
        <w:t>მანეკროზებელი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ფა</w:t>
      </w:r>
      <w:r w:rsidR="00A721F2" w:rsidRPr="002A1F5F">
        <w:rPr>
          <w:rFonts w:ascii="Sylfaen" w:eastAsia="Times New Roman" w:hAnsi="Sylfaen" w:cs="Sylfaen"/>
          <w:sz w:val="24"/>
          <w:szCs w:val="24"/>
          <w:lang w:val="ka-GE"/>
        </w:rPr>
        <w:t>სც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იიტის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ჩათვლით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)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სისტემური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იმუნოსუპრესიის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შემთხვევები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ზოგჯერ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იწვევს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კაპოშის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სარკომის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შექცევად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დაზიანებებს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)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აღწერილია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კლობეტაზოლის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პროპიონატის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ხანგრძლივი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გამოყენებისას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რეკომენდებული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დოზების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0770">
        <w:rPr>
          <w:rFonts w:ascii="Sylfaen" w:eastAsia="Times New Roman" w:hAnsi="Sylfaen" w:cs="Sylfaen"/>
          <w:sz w:val="24"/>
          <w:szCs w:val="24"/>
          <w:lang w:val="ka-GE"/>
        </w:rPr>
        <w:t>გადაჭარბებით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ზოგიერთ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შემთხვევაში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პაციენტები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ერთდროულად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იყენებდნენ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სხვა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ძლიერ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1F2" w:rsidRPr="002A1F5F">
        <w:rPr>
          <w:rFonts w:ascii="Sylfaen" w:eastAsia="Times New Roman" w:hAnsi="Sylfaen" w:cs="Times New Roman"/>
          <w:sz w:val="24"/>
          <w:szCs w:val="24"/>
          <w:lang w:val="ka-GE"/>
        </w:rPr>
        <w:t>პერ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ორალურ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/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ადგილობრივ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კორტიკოსტეროიდებს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იმუნოსუპრესორებს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მაგ</w:t>
      </w:r>
      <w:r w:rsidR="00D90770">
        <w:rPr>
          <w:rFonts w:ascii="Sylfaen" w:eastAsia="Times New Roman" w:hAnsi="Sylfaen" w:cs="Times New Roman"/>
          <w:sz w:val="24"/>
          <w:szCs w:val="24"/>
          <w:lang w:val="ka-GE"/>
        </w:rPr>
        <w:t>ალითად,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მე</w:t>
      </w:r>
      <w:r w:rsidR="00D90770">
        <w:rPr>
          <w:rFonts w:ascii="Sylfaen" w:eastAsia="Times New Roman" w:hAnsi="Sylfaen" w:cs="Sylfaen"/>
          <w:sz w:val="24"/>
          <w:szCs w:val="24"/>
          <w:lang w:val="ka-GE"/>
        </w:rPr>
        <w:t>თ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ოტრექსატი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მიკოფენოლატ</w:t>
      </w:r>
      <w:r w:rsidR="00D90770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მოფეტილი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).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თუ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ადგილობრივი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კორტიკოსტეროიდებით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მკურნალობა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კლინიკურად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გამართლებულია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4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კვირაზე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მეტი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ხნის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განმავლობაში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D90770">
        <w:rPr>
          <w:rFonts w:ascii="Sylfaen" w:eastAsia="Times New Roman" w:hAnsi="Sylfaen" w:cs="Sylfaen"/>
          <w:sz w:val="24"/>
          <w:szCs w:val="24"/>
          <w:lang w:val="ka-GE"/>
        </w:rPr>
        <w:t>მხედველობაში უნდა იქნას მიღებული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ნაკლებად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ძლიერი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კორტიკოსტეროიდული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პრეპარატი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გაზრდილი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სისტემური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ეფექტების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რისკ</w:t>
      </w:r>
      <w:r w:rsidR="00D90770">
        <w:rPr>
          <w:rFonts w:ascii="Sylfaen" w:eastAsia="Times New Roman" w:hAnsi="Sylfaen" w:cs="Sylfaen"/>
          <w:sz w:val="24"/>
          <w:szCs w:val="24"/>
          <w:lang w:val="ka-GE"/>
        </w:rPr>
        <w:t>-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ფაქტორებია</w:t>
      </w:r>
      <w:r w:rsidR="00A721F2" w:rsidRPr="002A1F5F">
        <w:rPr>
          <w:rFonts w:ascii="Sylfaen" w:eastAsia="Times New Roman" w:hAnsi="Sylfaen" w:cs="Times New Roman"/>
          <w:sz w:val="24"/>
          <w:szCs w:val="24"/>
          <w:lang w:val="ka-GE"/>
        </w:rPr>
        <w:t>:</w:t>
      </w:r>
    </w:p>
    <w:p w:rsidR="00A721F2" w:rsidRPr="002A1F5F" w:rsidRDefault="00D90770" w:rsidP="007A403B">
      <w:pPr>
        <w:pStyle w:val="ListParagraph"/>
        <w:numPr>
          <w:ilvl w:val="0"/>
          <w:numId w:val="17"/>
        </w:num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ადგილობრივი</w:t>
      </w:r>
      <w:r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სტეროიდის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A721F2" w:rsidRPr="002A1F5F">
        <w:rPr>
          <w:rFonts w:ascii="Sylfaen" w:eastAsia="Times New Roman" w:hAnsi="Sylfaen" w:cs="Sylfaen"/>
          <w:sz w:val="24"/>
          <w:szCs w:val="24"/>
          <w:lang w:val="ka-GE"/>
        </w:rPr>
        <w:t>სიძლიერე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ფორმულირება</w:t>
      </w:r>
      <w:r>
        <w:rPr>
          <w:rFonts w:ascii="Sylfaen" w:eastAsia="Times New Roman" w:hAnsi="Sylfaen" w:cs="Sylfaen"/>
          <w:sz w:val="24"/>
          <w:szCs w:val="24"/>
          <w:lang w:val="ka-GE"/>
        </w:rPr>
        <w:t>;</w:t>
      </w:r>
    </w:p>
    <w:p w:rsidR="00A721F2" w:rsidRPr="002A1F5F" w:rsidRDefault="005F68CE" w:rsidP="007A403B">
      <w:pPr>
        <w:pStyle w:val="ListParagraph"/>
        <w:numPr>
          <w:ilvl w:val="0"/>
          <w:numId w:val="17"/>
        </w:num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ექსპოზიციის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ხანგრძლივობა</w:t>
      </w:r>
      <w:r w:rsidR="0021135D" w:rsidRPr="002A1F5F">
        <w:rPr>
          <w:rFonts w:ascii="Sylfaen" w:eastAsia="Times New Roman" w:hAnsi="Sylfaen" w:cs="Sylfaen"/>
          <w:sz w:val="24"/>
          <w:szCs w:val="24"/>
          <w:lang w:val="ka-GE"/>
        </w:rPr>
        <w:t>;</w:t>
      </w:r>
    </w:p>
    <w:p w:rsidR="00A721F2" w:rsidRPr="002A1F5F" w:rsidRDefault="00A721F2" w:rsidP="007A403B">
      <w:pPr>
        <w:pStyle w:val="ListParagraph"/>
        <w:numPr>
          <w:ilvl w:val="0"/>
          <w:numId w:val="17"/>
        </w:num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გამოყენება დიდ ზედაპირზე</w:t>
      </w:r>
      <w:r w:rsidR="0021135D" w:rsidRPr="002A1F5F">
        <w:rPr>
          <w:rFonts w:ascii="Sylfaen" w:eastAsia="Times New Roman" w:hAnsi="Sylfaen" w:cs="Times New Roman"/>
          <w:sz w:val="24"/>
          <w:szCs w:val="24"/>
          <w:lang w:val="ka-GE"/>
        </w:rPr>
        <w:t>;</w:t>
      </w:r>
    </w:p>
    <w:p w:rsidR="0021135D" w:rsidRPr="002A1F5F" w:rsidRDefault="00A721F2" w:rsidP="007A403B">
      <w:pPr>
        <w:pStyle w:val="ListParagraph"/>
        <w:numPr>
          <w:ilvl w:val="0"/>
          <w:numId w:val="17"/>
        </w:num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გამოყენება კანის დახშულ უბნებზე (მაგ</w:t>
      </w:r>
      <w:r w:rsidR="00D90770">
        <w:rPr>
          <w:rFonts w:ascii="Sylfaen" w:eastAsia="Times New Roman" w:hAnsi="Sylfaen" w:cs="Times New Roman"/>
          <w:sz w:val="24"/>
          <w:szCs w:val="24"/>
          <w:lang w:val="ka-GE"/>
        </w:rPr>
        <w:t>ალითად,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ინტერტრიგინულ ზონებში ან ოკლუზიური </w:t>
      </w:r>
      <w:r w:rsidR="0021135D" w:rsidRPr="002A1F5F">
        <w:rPr>
          <w:rFonts w:ascii="Sylfaen" w:eastAsia="Times New Roman" w:hAnsi="Sylfaen" w:cs="Times New Roman"/>
          <w:sz w:val="24"/>
          <w:szCs w:val="24"/>
          <w:lang w:val="ka-GE"/>
        </w:rPr>
        <w:t>სახვევების ქვეშ (ჩვილებში საფენს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1135D" w:rsidRPr="002A1F5F">
        <w:rPr>
          <w:rFonts w:ascii="Sylfaen" w:eastAsia="Times New Roman" w:hAnsi="Sylfaen" w:cs="Times New Roman"/>
          <w:sz w:val="24"/>
          <w:szCs w:val="24"/>
          <w:lang w:val="ka-GE"/>
        </w:rPr>
        <w:t>შეუძლია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ოკლუზიური სახვევი</w:t>
      </w:r>
      <w:r w:rsidR="00D90770">
        <w:rPr>
          <w:rFonts w:ascii="Sylfaen" w:eastAsia="Times New Roman" w:hAnsi="Sylfaen" w:cs="Times New Roman"/>
          <w:sz w:val="24"/>
          <w:szCs w:val="24"/>
          <w:lang w:val="ka-GE"/>
        </w:rPr>
        <w:t>ს</w:t>
      </w:r>
      <w:r w:rsidR="0021135D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როლი შეასრულოს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)</w:t>
      </w:r>
      <w:r w:rsidR="0021135D" w:rsidRPr="002A1F5F">
        <w:rPr>
          <w:rFonts w:ascii="Sylfaen" w:eastAsia="Times New Roman" w:hAnsi="Sylfaen" w:cs="Times New Roman"/>
          <w:sz w:val="24"/>
          <w:szCs w:val="24"/>
          <w:lang w:val="ka-GE"/>
        </w:rPr>
        <w:t>;</w:t>
      </w:r>
    </w:p>
    <w:p w:rsidR="0021135D" w:rsidRPr="002A1F5F" w:rsidRDefault="00A721F2" w:rsidP="007A403B">
      <w:pPr>
        <w:pStyle w:val="ListParagraph"/>
        <w:numPr>
          <w:ilvl w:val="0"/>
          <w:numId w:val="17"/>
        </w:num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რქოვანა შრის ჰიდრატაციის გაზრდა</w:t>
      </w:r>
      <w:r w:rsidR="0021135D" w:rsidRPr="002A1F5F">
        <w:rPr>
          <w:rFonts w:ascii="Sylfaen" w:eastAsia="Times New Roman" w:hAnsi="Sylfaen" w:cs="Times New Roman"/>
          <w:sz w:val="24"/>
          <w:szCs w:val="24"/>
          <w:lang w:val="ka-GE"/>
        </w:rPr>
        <w:t>;</w:t>
      </w:r>
    </w:p>
    <w:p w:rsidR="0021135D" w:rsidRPr="002A1F5F" w:rsidRDefault="0021135D" w:rsidP="007A403B">
      <w:pPr>
        <w:pStyle w:val="ListParagraph"/>
        <w:numPr>
          <w:ilvl w:val="0"/>
          <w:numId w:val="17"/>
        </w:num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lastRenderedPageBreak/>
        <w:t>გამოყენება კანის თხელ უბნებზე (როგორიცაა სახის მიდამო</w:t>
      </w:r>
      <w:r w:rsidR="00A721F2" w:rsidRPr="002A1F5F">
        <w:rPr>
          <w:rFonts w:ascii="Sylfaen" w:eastAsia="Times New Roman" w:hAnsi="Sylfaen" w:cs="Times New Roman"/>
          <w:sz w:val="24"/>
          <w:szCs w:val="24"/>
          <w:lang w:val="ka-GE"/>
        </w:rPr>
        <w:t>)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;</w:t>
      </w:r>
    </w:p>
    <w:p w:rsidR="0021135D" w:rsidRPr="002A1F5F" w:rsidRDefault="00A721F2" w:rsidP="007A403B">
      <w:pPr>
        <w:pStyle w:val="ListParagraph"/>
        <w:numPr>
          <w:ilvl w:val="0"/>
          <w:numId w:val="17"/>
        </w:num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გამოყენება </w:t>
      </w:r>
      <w:r w:rsidR="0021135D" w:rsidRPr="002A1F5F">
        <w:rPr>
          <w:rFonts w:ascii="Sylfaen" w:eastAsia="Times New Roman" w:hAnsi="Sylfaen" w:cs="Times New Roman"/>
          <w:sz w:val="24"/>
          <w:szCs w:val="24"/>
          <w:lang w:val="ka-GE"/>
        </w:rPr>
        <w:t>კანის დაზიანებულ უბნებზე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ან</w:t>
      </w:r>
      <w:r w:rsidR="0021135D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იმ შემთხვევებში, როდესაც კანის ბარიერის მთლიანობა დარღვეულია</w:t>
      </w:r>
      <w:r w:rsidR="00D90770">
        <w:rPr>
          <w:rFonts w:ascii="Sylfaen" w:eastAsia="Times New Roman" w:hAnsi="Sylfaen" w:cs="Times New Roman"/>
          <w:sz w:val="24"/>
          <w:szCs w:val="24"/>
          <w:lang w:val="ka-GE"/>
        </w:rPr>
        <w:t>;</w:t>
      </w:r>
    </w:p>
    <w:p w:rsidR="0021135D" w:rsidRPr="002A1F5F" w:rsidRDefault="0021135D" w:rsidP="007A403B">
      <w:pPr>
        <w:pStyle w:val="ListParagraph"/>
        <w:numPr>
          <w:ilvl w:val="0"/>
          <w:numId w:val="17"/>
        </w:num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ბავშვებსა და ახალშობილებს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უფროსებთან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შედარებით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შეუძლიათ ადგილობრივი კორტიკოსტეროიდების პროპორციულად უფრო დიდი რაოდენობის შეწოვა და ამრიგად უფრო მგრძნობიარენი </w:t>
      </w:r>
      <w:r w:rsidR="00D90770">
        <w:rPr>
          <w:rFonts w:ascii="Sylfaen" w:eastAsia="Times New Roman" w:hAnsi="Sylfaen" w:cs="Times New Roman"/>
          <w:sz w:val="24"/>
          <w:szCs w:val="24"/>
          <w:lang w:val="ka-GE"/>
        </w:rPr>
        <w:t>არიან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სისტემური გვერდითი მოვლენების</w:t>
      </w:r>
      <w:r w:rsidR="00D90770">
        <w:rPr>
          <w:rFonts w:ascii="Sylfaen" w:eastAsia="Times New Roman" w:hAnsi="Sylfaen" w:cs="Times New Roman"/>
          <w:sz w:val="24"/>
          <w:szCs w:val="24"/>
          <w:lang w:val="ka-GE"/>
        </w:rPr>
        <w:t xml:space="preserve"> განვითარების 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მიმართ. ამის მიზეზი შეიძლება იყოს ის, რომ ბავშვებს აქვთ უფრო მოუმწიფებელი კანის ბარიერი და ზედაპირის ფართობის/სხეულის წონის უფრო დიდი თანაფარდობა ზრდასრულებთან შედარებით. </w:t>
      </w:r>
    </w:p>
    <w:p w:rsidR="0021135D" w:rsidRPr="002A1F5F" w:rsidRDefault="0021135D" w:rsidP="007A403B">
      <w:pPr>
        <w:pStyle w:val="ListParagraph"/>
        <w:numPr>
          <w:ilvl w:val="0"/>
          <w:numId w:val="17"/>
        </w:num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პედიატრიული პოპულაცია</w:t>
      </w:r>
    </w:p>
    <w:p w:rsidR="0021135D" w:rsidRPr="002A1F5F" w:rsidRDefault="0021135D" w:rsidP="007A403B">
      <w:pPr>
        <w:pStyle w:val="ListParagraph"/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ახალშობილებში და 12 წლამდე ასაკის ბავშვებში, შეძლებისდაგვარად, თავიდან უნდა იქნას აცილებული გრძელვადიანი უწყვეტი ადგილობრივი კორტიკოსტეროიდული </w:t>
      </w:r>
      <w:r w:rsidR="00D90770">
        <w:rPr>
          <w:rFonts w:ascii="Sylfaen" w:eastAsia="Times New Roman" w:hAnsi="Sylfaen" w:cs="Times New Roman"/>
          <w:sz w:val="24"/>
          <w:szCs w:val="24"/>
          <w:lang w:val="ka-GE"/>
        </w:rPr>
        <w:t>მკურნალობა,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D90770">
        <w:rPr>
          <w:rFonts w:ascii="Sylfaen" w:eastAsia="Times New Roman" w:hAnsi="Sylfaen" w:cs="Times New Roman"/>
          <w:sz w:val="24"/>
          <w:szCs w:val="24"/>
          <w:lang w:val="ka-GE"/>
        </w:rPr>
        <w:t xml:space="preserve">ვინაიდან 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შეიძლება განვითარდეს თირკმელზედა ჯირკვლის დათრგუნვა.</w:t>
      </w:r>
    </w:p>
    <w:p w:rsidR="00A721F2" w:rsidRPr="002A1F5F" w:rsidRDefault="00A721F2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:rsidR="00A721F2" w:rsidRPr="00D90770" w:rsidRDefault="00A721F2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u w:val="single"/>
          <w:lang w:val="ka-GE"/>
        </w:rPr>
      </w:pPr>
      <w:r w:rsidRPr="002A1F5F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>მხედველობის დარღვევა:</w:t>
      </w:r>
    </w:p>
    <w:p w:rsidR="00A721F2" w:rsidRPr="002A1F5F" w:rsidRDefault="00A721F2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მხედველობის დარღვევა აღინიშნა კორტიკოსტეროიდების სისტემური და ადგილობრივი გამოყენებისას. თუ პაციენტს აღენიშნება ისეთი სიმპტომები, როგორიცაა მხედველობის დაბინდვა ან მხედვ</w:t>
      </w:r>
      <w:r w:rsidR="00EC4AEA" w:rsidRPr="002A1F5F">
        <w:rPr>
          <w:rFonts w:ascii="Sylfaen" w:eastAsia="Times New Roman" w:hAnsi="Sylfaen" w:cs="Times New Roman"/>
          <w:sz w:val="24"/>
          <w:szCs w:val="24"/>
          <w:lang w:val="ka-GE"/>
        </w:rPr>
        <w:t>ელობის სხვა დარღვევები, პაციენტმა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უნდა </w:t>
      </w:r>
      <w:r w:rsidR="00EC4AEA" w:rsidRPr="002A1F5F">
        <w:rPr>
          <w:rFonts w:ascii="Sylfaen" w:eastAsia="Times New Roman" w:hAnsi="Sylfaen" w:cs="Times New Roman"/>
          <w:sz w:val="24"/>
          <w:szCs w:val="24"/>
          <w:lang w:val="ka-GE"/>
        </w:rPr>
        <w:t>მიმართოს ოფთალმოლოგს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შესაძლო მიზეზების შესაფასებლად, რომლებიც შეიძლება მოიცავდეს კატარაქტას, გლაუკომას ან იშვიათ დაავადებებს, როგორიცაა ცენტრალური სეროზული ქორიორეტინოპათია, რომლებიც დაფიქსირდა სისტემური და ადგილობრივი კორტიკოსტეროიდები</w:t>
      </w:r>
      <w:r w:rsidR="00103DDC">
        <w:rPr>
          <w:rFonts w:ascii="Sylfaen" w:eastAsia="Times New Roman" w:hAnsi="Sylfaen" w:cs="Times New Roman"/>
          <w:sz w:val="24"/>
          <w:szCs w:val="24"/>
          <w:lang w:val="ka-GE"/>
        </w:rPr>
        <w:t xml:space="preserve">ს </w:t>
      </w:r>
      <w:r w:rsidR="00103DDC" w:rsidRPr="002A1F5F">
        <w:rPr>
          <w:rFonts w:ascii="Sylfaen" w:eastAsia="Times New Roman" w:hAnsi="Sylfaen" w:cs="Times New Roman"/>
          <w:sz w:val="24"/>
          <w:szCs w:val="24"/>
          <w:lang w:val="ka-GE"/>
        </w:rPr>
        <w:t>გამოყენების შემდეგ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:rsidR="00A721F2" w:rsidRPr="002A1F5F" w:rsidRDefault="00A721F2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u w:val="single"/>
          <w:lang w:val="ka-GE"/>
        </w:rPr>
      </w:pPr>
      <w:r w:rsidRPr="002A1F5F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>მკურნალობის ხანგრძლივ</w:t>
      </w:r>
      <w:r w:rsidR="00EC4AEA" w:rsidRPr="002A1F5F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>ობა ბავშვებისა და ჩვილებისთვის:</w:t>
      </w:r>
    </w:p>
    <w:p w:rsidR="00A721F2" w:rsidRPr="002A1F5F" w:rsidRDefault="00A721F2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ბავშვები უფრო მგრძნობიარენი არიან ადგილობრივი კორტიკოსტეროიდების ატროფიული ეფექტების მიმართ. თუ კლობესტი </w:t>
      </w:r>
      <w:r w:rsidR="00EC4AEA" w:rsidRPr="002A1F5F">
        <w:rPr>
          <w:rFonts w:ascii="Sylfaen" w:eastAsia="Times New Roman" w:hAnsi="Sylfaen" w:cs="Times New Roman"/>
          <w:sz w:val="24"/>
          <w:szCs w:val="24"/>
          <w:lang w:val="ka-GE"/>
        </w:rPr>
        <w:t>უნდა იქნეს გამოყენებული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ბავშვებში, რეკომენდებულია მკურნალობა შემოიფარგლოს 5 დღით. ოკლუზია არ უნდა იქნას გამოყენებული.</w:t>
      </w:r>
    </w:p>
    <w:p w:rsidR="00A721F2" w:rsidRPr="002A1F5F" w:rsidRDefault="00EC4AEA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u w:val="single"/>
          <w:lang w:val="ka-GE"/>
        </w:rPr>
      </w:pPr>
      <w:r w:rsidRPr="002A1F5F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>ინფექციის რისკი ოკლუზიით:</w:t>
      </w:r>
    </w:p>
    <w:p w:rsidR="00A721F2" w:rsidRPr="002A1F5F" w:rsidRDefault="00A721F2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ბაქტერიული ინფექცი</w:t>
      </w:r>
      <w:r w:rsidR="00103DDC">
        <w:rPr>
          <w:rFonts w:ascii="Sylfaen" w:eastAsia="Times New Roman" w:hAnsi="Sylfaen" w:cs="Times New Roman"/>
          <w:sz w:val="24"/>
          <w:szCs w:val="24"/>
          <w:lang w:val="ka-GE"/>
        </w:rPr>
        <w:t xml:space="preserve">ების განვითარება 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წახალისებულია თბილი, ტენიანი პირობებით კანის ნაკეცებში ან გამოწვეული ოკლუზიური სახვევებით. ოკლუზიური სახვევების გამოყენებისას კანი უნდა გაიწმინდოს ახალი სახვევის გამოყენებამდე.</w:t>
      </w:r>
    </w:p>
    <w:p w:rsidR="00A721F2" w:rsidRPr="002A1F5F" w:rsidRDefault="00EC4AEA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u w:val="single"/>
          <w:lang w:val="ka-GE"/>
        </w:rPr>
      </w:pPr>
      <w:r w:rsidRPr="002A1F5F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>გამოყენება ქუთუთოებზე:</w:t>
      </w:r>
    </w:p>
    <w:p w:rsidR="00A721F2" w:rsidRPr="002A1F5F" w:rsidRDefault="00A721F2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ქუთუთოებზე </w:t>
      </w:r>
      <w:r w:rsidR="00EC4AEA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წასმისას, 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საჭიროა </w:t>
      </w:r>
      <w:r w:rsidR="00103DDC">
        <w:rPr>
          <w:rFonts w:ascii="Sylfaen" w:eastAsia="Times New Roman" w:hAnsi="Sylfaen" w:cs="Times New Roman"/>
          <w:sz w:val="24"/>
          <w:szCs w:val="24"/>
          <w:lang w:val="ka-GE"/>
        </w:rPr>
        <w:t>სათანდო სიფრთხილის ზომების დაცვა,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03DDC">
        <w:rPr>
          <w:rFonts w:ascii="Sylfaen" w:eastAsia="Times New Roman" w:hAnsi="Sylfaen" w:cs="Times New Roman"/>
          <w:sz w:val="24"/>
          <w:szCs w:val="24"/>
          <w:lang w:val="ka-GE"/>
        </w:rPr>
        <w:t>რათა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პრეპარატი არ მოხვდეს თვალში, რადგან განმეორებითი ზემოქმედების შედეგად </w:t>
      </w:r>
      <w:r w:rsidR="00EC4AEA" w:rsidRPr="002A1F5F">
        <w:rPr>
          <w:rFonts w:ascii="Sylfaen" w:eastAsia="Times New Roman" w:hAnsi="Sylfaen" w:cs="Times New Roman"/>
          <w:sz w:val="24"/>
          <w:szCs w:val="24"/>
          <w:lang w:val="ka-GE"/>
        </w:rPr>
        <w:t>შესაძლოა განვითარდეს კატარაქტ</w:t>
      </w:r>
      <w:r w:rsidR="00103DDC">
        <w:rPr>
          <w:rFonts w:ascii="Sylfaen" w:eastAsia="Times New Roman" w:hAnsi="Sylfaen" w:cs="Times New Roman"/>
          <w:sz w:val="24"/>
          <w:szCs w:val="24"/>
          <w:lang w:val="ka-GE"/>
        </w:rPr>
        <w:t>ა</w:t>
      </w:r>
      <w:r w:rsidR="00EC4AEA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და გლაუკომა. 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თუ კლობეტაზოლი მოხვდება თვალში, </w:t>
      </w:r>
      <w:r w:rsidR="00EC4AEA" w:rsidRPr="002A1F5F">
        <w:rPr>
          <w:rFonts w:ascii="Sylfaen" w:eastAsia="Times New Roman" w:hAnsi="Sylfaen" w:cs="Times New Roman"/>
          <w:sz w:val="24"/>
          <w:szCs w:val="24"/>
          <w:lang w:val="ka-GE"/>
        </w:rPr>
        <w:t>დაზიანებული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თვალი უნდა </w:t>
      </w:r>
      <w:r w:rsidR="00EC4AEA" w:rsidRPr="002A1F5F">
        <w:rPr>
          <w:rFonts w:ascii="Sylfaen" w:eastAsia="Times New Roman" w:hAnsi="Sylfaen" w:cs="Times New Roman"/>
          <w:sz w:val="24"/>
          <w:szCs w:val="24"/>
          <w:lang w:val="ka-GE"/>
        </w:rPr>
        <w:t>გამო</w:t>
      </w:r>
      <w:r w:rsidR="00103DDC">
        <w:rPr>
          <w:rFonts w:ascii="Sylfaen" w:eastAsia="Times New Roman" w:hAnsi="Sylfaen" w:cs="Times New Roman"/>
          <w:sz w:val="24"/>
          <w:szCs w:val="24"/>
          <w:lang w:val="ka-GE"/>
        </w:rPr>
        <w:t>ი</w:t>
      </w:r>
      <w:r w:rsidR="00EC4AEA" w:rsidRPr="002A1F5F">
        <w:rPr>
          <w:rFonts w:ascii="Sylfaen" w:eastAsia="Times New Roman" w:hAnsi="Sylfaen" w:cs="Times New Roman"/>
          <w:sz w:val="24"/>
          <w:szCs w:val="24"/>
          <w:lang w:val="ka-GE"/>
        </w:rPr>
        <w:t>რეცხოს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დიდი რაოდენობით წყალში.</w:t>
      </w:r>
    </w:p>
    <w:p w:rsidR="00A721F2" w:rsidRPr="002A1F5F" w:rsidRDefault="00A721F2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u w:val="single"/>
          <w:lang w:val="ka-GE"/>
        </w:rPr>
      </w:pPr>
      <w:r w:rsidRPr="002A1F5F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>სახეზე</w:t>
      </w:r>
      <w:r w:rsidR="00EC4AEA" w:rsidRPr="002A1F5F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 xml:space="preserve"> გამოყენება:</w:t>
      </w:r>
    </w:p>
    <w:p w:rsidR="00A721F2" w:rsidRPr="002A1F5F" w:rsidRDefault="00A721F2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lastRenderedPageBreak/>
        <w:t>სახეზე წასმა არასასურველია, რადგან ეს ზონა უფრო მგრძნობიარეა ატროფიული ცვლილებების მიმართ. სახეზე გამოყენების შემთხვევაში მკურნალობა უნდა შემოიფარგლოს 5 დღით.</w:t>
      </w:r>
    </w:p>
    <w:p w:rsidR="00A721F2" w:rsidRPr="002A1F5F" w:rsidRDefault="00EC4AEA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u w:val="single"/>
          <w:lang w:val="ka-GE"/>
        </w:rPr>
      </w:pPr>
      <w:r w:rsidRPr="002A1F5F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>გამოყენება ფსორიაზის დროს:</w:t>
      </w:r>
    </w:p>
    <w:p w:rsidR="00A721F2" w:rsidRPr="002A1F5F" w:rsidRDefault="00A721F2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ლოკალური კორტიკოსტეროიდები </w:t>
      </w:r>
      <w:r w:rsidR="00103DDC">
        <w:rPr>
          <w:rFonts w:ascii="Sylfaen" w:eastAsia="Times New Roman" w:hAnsi="Sylfaen" w:cs="Times New Roman"/>
          <w:sz w:val="24"/>
          <w:szCs w:val="24"/>
          <w:lang w:val="ka-GE"/>
        </w:rPr>
        <w:t xml:space="preserve">სათანადო 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სიფრთხილი</w:t>
      </w:r>
      <w:r w:rsidR="00103DDC">
        <w:rPr>
          <w:rFonts w:ascii="Sylfaen" w:eastAsia="Times New Roman" w:hAnsi="Sylfaen" w:cs="Times New Roman"/>
          <w:sz w:val="24"/>
          <w:szCs w:val="24"/>
          <w:lang w:val="ka-GE"/>
        </w:rPr>
        <w:t>ს ზომების დაცვით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უნდა იქნას გამოყენებული ფსორიაზის დროს, </w:t>
      </w:r>
      <w:r w:rsidR="00EC4AEA" w:rsidRPr="002A1F5F">
        <w:rPr>
          <w:rFonts w:ascii="Sylfaen" w:eastAsia="Times New Roman" w:hAnsi="Sylfaen" w:cs="Times New Roman"/>
          <w:sz w:val="24"/>
          <w:szCs w:val="24"/>
          <w:lang w:val="ka-GE"/>
        </w:rPr>
        <w:t>ვინაიდან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რეციდივები,</w:t>
      </w:r>
      <w:r w:rsidR="00EC4AEA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ტოლერანტობის განვითარება, გენერალიზებული პუსტულარული ფსორიაზის რისკი და ადგილობრივი ან სისტემური ტოქსიკურობის განვითარება კანის დარღვეუ</w:t>
      </w:r>
      <w:r w:rsidR="00103DDC">
        <w:rPr>
          <w:rFonts w:ascii="Sylfaen" w:eastAsia="Times New Roman" w:hAnsi="Sylfaen" w:cs="Times New Roman"/>
          <w:sz w:val="24"/>
          <w:szCs w:val="24"/>
          <w:lang w:val="ka-GE"/>
        </w:rPr>
        <w:t>ლ</w:t>
      </w:r>
      <w:r w:rsidR="00EC4AEA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ი ბარიერული ფუნქციის გამო დაფიქსირდა ზოგიერთ შემთხვევაში. ფსორიაზის დროს გამოყენებისას აუცილებელია პაციენტის მკაცრი მეთვალყურეობა. </w:t>
      </w:r>
    </w:p>
    <w:p w:rsidR="00A721F2" w:rsidRPr="002A1F5F" w:rsidRDefault="00EC4AEA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u w:val="single"/>
          <w:lang w:val="ka-GE"/>
        </w:rPr>
      </w:pPr>
      <w:r w:rsidRPr="002A1F5F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>ფეხის ქრონიკული წყლულები:</w:t>
      </w:r>
    </w:p>
    <w:p w:rsidR="00A721F2" w:rsidRPr="002A1F5F" w:rsidRDefault="00A721F2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ადგილობრივი კორტიკოსტეროიდები ზოგჯერ გამოიყენება დერმატიტის სამკურნალოდ ფეხის ქრონიკული წყლულების გარშემო. თუმცა, </w:t>
      </w:r>
      <w:r w:rsidR="00103DDC">
        <w:rPr>
          <w:rFonts w:ascii="Sylfaen" w:eastAsia="Times New Roman" w:hAnsi="Sylfaen" w:cs="Times New Roman"/>
          <w:sz w:val="24"/>
          <w:szCs w:val="24"/>
          <w:lang w:val="ka-GE"/>
        </w:rPr>
        <w:t>ამგვარი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გამოყენება შეიძლება ასოცირებული იყოს ადგილობრივი ჰიპერმგრძნობელობის რეაქციების უფრო მაღალ გამოვლინებასთან და ადგილობრივი ინფექციის გაზრდილ რისკთან.</w:t>
      </w:r>
    </w:p>
    <w:p w:rsidR="00A721F2" w:rsidRPr="002A1F5F" w:rsidRDefault="00EC4AEA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u w:val="single"/>
          <w:lang w:val="ka-GE"/>
        </w:rPr>
      </w:pPr>
      <w:r w:rsidRPr="002A1F5F">
        <w:rPr>
          <w:rFonts w:ascii="Sylfaen" w:eastAsia="Times New Roman" w:hAnsi="Sylfaen" w:cs="Times New Roman"/>
          <w:sz w:val="24"/>
          <w:szCs w:val="24"/>
          <w:u w:val="single"/>
          <w:lang w:val="ka-GE"/>
        </w:rPr>
        <w:t>თანმხლები ინფექცია:</w:t>
      </w:r>
    </w:p>
    <w:p w:rsidR="00A721F2" w:rsidRPr="002A1F5F" w:rsidRDefault="00A721F2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ინფიცირებული ანთებითი დაზიანებების მკურნალობისას უნდა იქნას გამოყენებული შესაბამისი ანტიმიკრობული თერაპია. ინფექციის ნებისმიერი გავრცელება მოითხოვს ადგილობრივი კორტიკოსტეროიდული თერაპიის შეწყვეტას და შესაბამისი ანტიმიკრობული თერაპიის დანიშვნას.</w:t>
      </w:r>
    </w:p>
    <w:p w:rsidR="00A721F2" w:rsidRPr="002A1F5F" w:rsidRDefault="00A721F2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ის შეიცავს პროპილენგლიკოლს, რომელმაც შეიძლება გამოიწვიოს კანის გაღიზიანება.</w:t>
      </w:r>
    </w:p>
    <w:p w:rsidR="00A721F2" w:rsidRPr="002A1F5F" w:rsidRDefault="00A721F2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:rsidR="00A721F2" w:rsidRPr="002A1F5F" w:rsidRDefault="00A721F2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>ურთიერთქმედება სხვა სამკურნალო საშუალებებთან და ურთიერთქმედების სხვა ფორმები:</w:t>
      </w:r>
    </w:p>
    <w:p w:rsidR="005F68CE" w:rsidRPr="002A1F5F" w:rsidRDefault="00A721F2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ნაჩვენებია, რომ </w:t>
      </w:r>
      <w:r w:rsidR="000C42F9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ისეთი პრეპარატების 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ერთდროული მიღებისას, რომლებსაც შეუძლიათ CYP3A4-ის ინჰიბირება (მაგ</w:t>
      </w:r>
      <w:r w:rsidR="00103DDC">
        <w:rPr>
          <w:rFonts w:ascii="Sylfaen" w:eastAsia="Times New Roman" w:hAnsi="Sylfaen" w:cs="Times New Roman"/>
          <w:sz w:val="24"/>
          <w:szCs w:val="24"/>
          <w:lang w:val="ka-GE"/>
        </w:rPr>
        <w:t>ალითად,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რიტონავირი და იტრაკონაზოლი)</w:t>
      </w:r>
      <w:r w:rsidR="00103DDC">
        <w:rPr>
          <w:rFonts w:ascii="Sylfaen" w:eastAsia="Times New Roman" w:hAnsi="Sylfaen" w:cs="Times New Roman"/>
          <w:sz w:val="24"/>
          <w:szCs w:val="24"/>
          <w:lang w:val="ka-GE"/>
        </w:rPr>
        <w:t>,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აინჰიბირებენ კორტიკოსტეროიდების მეტაბოლიზმს, რაც იწვევს სისტემური ექსპოზიციის გაზრდას. რამდენადაც ეს</w:t>
      </w:r>
      <w:r w:rsidR="00EC4AEA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ურთიერთქმედება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კლინიკურად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მნიშვნელოვანია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დამოკიდებულია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კორტიკოსტეროიდების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დოზაზე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შეყვანის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გზაზე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CYP3A4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ინჰიბიტორის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C42F9"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სიძლიერეზე. 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დამატებითი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ინფორმაცია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სპეციალური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პოპულაციების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შესახებ</w:t>
      </w:r>
      <w:r w:rsidR="000C42F9"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>: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არის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C42F9"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აღინიშნული. 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პედიატრიული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="00103DDC">
        <w:rPr>
          <w:rFonts w:ascii="Sylfaen" w:eastAsia="Times New Roman" w:hAnsi="Sylfaen" w:cs="Sylfaen"/>
          <w:b/>
          <w:sz w:val="24"/>
          <w:szCs w:val="24"/>
          <w:lang w:val="ka-GE"/>
        </w:rPr>
        <w:t>პოპულაცია: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არის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C42F9"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აღნიშნული. 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ორსულობა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და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ლაქტაცია</w:t>
      </w:r>
      <w:r w:rsidR="000C42F9"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>: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რეპროდუქციული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პოტენციალის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მქონე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ქალები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/ </w:t>
      </w:r>
      <w:r w:rsidR="00103DDC">
        <w:rPr>
          <w:rFonts w:ascii="Sylfaen" w:eastAsia="Times New Roman" w:hAnsi="Sylfaen" w:cs="Sylfaen"/>
          <w:b/>
          <w:sz w:val="24"/>
          <w:szCs w:val="24"/>
          <w:lang w:val="ka-GE"/>
        </w:rPr>
        <w:t>შობადობის</w:t>
      </w:r>
      <w:r w:rsidR="00103DDC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კონტროლი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(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კონტრაცეფცია</w:t>
      </w:r>
      <w:r w:rsidR="000C42F9"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>)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არის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საჭირო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სპეციალური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კონტრაცეფცია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რეპროდუქციული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ასაკის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ქალებში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გამოსაყენებლად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უნდა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იქნას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გამოყენებული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ფართოდ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მაღალი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დოზებით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დიდი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ხნის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განმავლობაში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03DDC">
        <w:rPr>
          <w:rFonts w:ascii="Sylfaen" w:eastAsia="Times New Roman" w:hAnsi="Sylfaen" w:cs="Times New Roman"/>
          <w:sz w:val="24"/>
          <w:szCs w:val="24"/>
          <w:lang w:val="ka-GE"/>
        </w:rPr>
        <w:t xml:space="preserve">იმ </w:t>
      </w:r>
      <w:r w:rsidR="000C42F9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ქალებში, რომლებიც გეგმავენ ორსულობას. 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ორსულობა</w:t>
      </w:r>
    </w:p>
    <w:p w:rsidR="00103DDC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შეზღუდულია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მონაცემები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ორსულ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ქალებში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კლობეტაზოლის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გამოყენების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შესახებ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</w:p>
    <w:p w:rsidR="005F68CE" w:rsidRPr="002A1F5F" w:rsidRDefault="00103DDC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მაკე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ცხოველებში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კორტიკოსტეროიდების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ადგილობრივმა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მიღებამ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შეიძლება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გამოიწვიოს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ნაყოფის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განვითარების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დარღვევები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ამ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აღმოჩენის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შესაბამისობა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ადამიანებთან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დადგენილი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არის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პოტენციური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რისკი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ადამიანებისთვის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უცნობია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0C42F9" w:rsidRPr="002A1F5F">
        <w:rPr>
          <w:rFonts w:ascii="Sylfaen" w:eastAsia="Times New Roman" w:hAnsi="Sylfaen" w:cs="Times New Roman"/>
          <w:sz w:val="24"/>
          <w:szCs w:val="24"/>
          <w:lang w:val="ka-GE"/>
        </w:rPr>
        <w:t>კლობესტი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უნდა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იქნას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გამოყენებული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ორსულობის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დროს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თუ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ეს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C42F9" w:rsidRPr="002A1F5F">
        <w:rPr>
          <w:rFonts w:ascii="Sylfaen" w:eastAsia="Times New Roman" w:hAnsi="Sylfaen" w:cs="Sylfaen"/>
          <w:sz w:val="24"/>
          <w:szCs w:val="24"/>
          <w:lang w:val="ka-GE"/>
        </w:rPr>
        <w:t>აუცილებლობას არ წარმოადგენს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ორსულობის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დროს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კლობეტაზოლის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მიღება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val="ka-GE"/>
        </w:rPr>
        <w:t>განიხილება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მხოლოდ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იმ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შემთხვევაში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თუ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დედისთვის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მოსალოდნელი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სარგებელი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აღემატება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C42F9" w:rsidRPr="002A1F5F">
        <w:rPr>
          <w:rFonts w:ascii="Sylfaen" w:eastAsia="Times New Roman" w:hAnsi="Sylfaen" w:cs="Sylfaen"/>
          <w:sz w:val="24"/>
          <w:szCs w:val="24"/>
          <w:lang w:val="ka-GE"/>
        </w:rPr>
        <w:t>ნაყოფის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 მიმართ არსებულ</w:t>
      </w:r>
      <w:r w:rsidR="000C42F9" w:rsidRPr="002A1F5F">
        <w:rPr>
          <w:rFonts w:ascii="Sylfaen" w:eastAsia="Times New Roman" w:hAnsi="Sylfaen" w:cs="Sylfaen"/>
          <w:sz w:val="24"/>
          <w:szCs w:val="24"/>
          <w:lang w:val="ka-GE"/>
        </w:rPr>
        <w:t>.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მინიმალური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რაოდენობა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უნდა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იქნას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გამოყენებული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მინიმალური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ხანგრძლივობით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ლაქტაცია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ლაქტაციის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პერიოდში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ადგილობრივი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სტეროიდების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უსაფრთხო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გამოყენება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დადგენილი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არის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არის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ცნობილი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103DDC">
        <w:rPr>
          <w:rFonts w:ascii="Sylfaen" w:eastAsia="Times New Roman" w:hAnsi="Sylfaen" w:cs="Sylfaen"/>
          <w:sz w:val="24"/>
          <w:szCs w:val="24"/>
          <w:lang w:val="ka-GE"/>
        </w:rPr>
        <w:t>აღინიშნება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თუ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არა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დედის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რძეში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ადგილობრივი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სტეროიდების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საკმარისი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სისტემური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აბსორბცია</w:t>
      </w:r>
      <w:r w:rsidR="00103DDC">
        <w:rPr>
          <w:rFonts w:ascii="Sylfaen" w:eastAsia="Times New Roman" w:hAnsi="Sylfaen" w:cs="Sylfaen"/>
          <w:sz w:val="24"/>
          <w:szCs w:val="24"/>
          <w:lang w:val="ka-GE"/>
        </w:rPr>
        <w:t xml:space="preserve"> იმისათვის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103DDC">
        <w:rPr>
          <w:rFonts w:ascii="Sylfaen" w:eastAsia="Times New Roman" w:hAnsi="Sylfaen" w:cs="Sylfaen"/>
          <w:sz w:val="24"/>
          <w:szCs w:val="24"/>
          <w:lang w:val="ka-GE"/>
        </w:rPr>
        <w:t>რომ</w:t>
      </w:r>
      <w:r w:rsidR="00103DD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გამოვლინდეს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კლობეტაზოლი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უნდა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იქნას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გამოყენებული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ლაქტაციის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პერიოდში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მხოლოდ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იმ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შემთხვევაში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თუ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მოსალოდნელი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სარგებელი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დედისთვის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აღემატება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ბავშვის</w:t>
      </w:r>
      <w:r w:rsidR="00103DDC">
        <w:rPr>
          <w:rFonts w:ascii="Sylfaen" w:eastAsia="Times New Roman" w:hAnsi="Sylfaen" w:cs="Sylfaen"/>
          <w:sz w:val="24"/>
          <w:szCs w:val="24"/>
          <w:lang w:val="ka-GE"/>
        </w:rPr>
        <w:t xml:space="preserve"> მიმართ არსებულ </w:t>
      </w:r>
      <w:r w:rsidR="00103DDC" w:rsidRPr="002A1F5F">
        <w:rPr>
          <w:rFonts w:ascii="Sylfaen" w:eastAsia="Times New Roman" w:hAnsi="Sylfaen" w:cs="Sylfaen"/>
          <w:sz w:val="24"/>
          <w:szCs w:val="24"/>
          <w:lang w:val="ka-GE"/>
        </w:rPr>
        <w:t>რისკს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ლაქტაციის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პერიოდში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გამოყენებისას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უნდა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წაისვათ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მკერდზე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რათა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ბავშვმა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შემთხვევით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გადაყლაპოს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  <w:r w:rsidR="00103DDC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რეპროდუქციული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უნარი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/ </w:t>
      </w:r>
      <w:r w:rsidR="000C42F9"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ფერტილობა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ცხოველებზე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ჩატარებულმა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კვლევებმა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აჩვენა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რეპროდუქციული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ტოქსიკურობა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თუმცა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პოტენციური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რისკი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ადამიანებისთვის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უცნობია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ადამიანებში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არსებობს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მონაცემები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C42F9" w:rsidRPr="002A1F5F">
        <w:rPr>
          <w:rFonts w:ascii="Sylfaen" w:eastAsia="Times New Roman" w:hAnsi="Sylfaen" w:cs="Sylfaen"/>
          <w:sz w:val="24"/>
          <w:szCs w:val="24"/>
          <w:lang w:val="ka-GE"/>
        </w:rPr>
        <w:t>ფერტილობაზე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ადგილობრივი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კორტიკოსტეროიდების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ზემოქმედების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შესაფასებლად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ვირთაგვებში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კანქვეშ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შეყვანილმა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კლობეტაზოლმა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გავლენა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მოახდინა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შეჯვარებ</w:t>
      </w:r>
      <w:r w:rsidR="00103DDC">
        <w:rPr>
          <w:rFonts w:ascii="Sylfaen" w:eastAsia="Times New Roman" w:hAnsi="Sylfaen" w:cs="Sylfaen"/>
          <w:sz w:val="24"/>
          <w:szCs w:val="24"/>
          <w:lang w:val="ka-GE"/>
        </w:rPr>
        <w:t xml:space="preserve">აზე, </w:t>
      </w:r>
      <w:r w:rsidR="000C42F9" w:rsidRPr="002A1F5F">
        <w:rPr>
          <w:rFonts w:ascii="Sylfaen" w:eastAsia="Times New Roman" w:hAnsi="Sylfaen" w:cs="Sylfaen"/>
          <w:sz w:val="24"/>
          <w:szCs w:val="24"/>
          <w:lang w:val="ka-GE"/>
        </w:rPr>
        <w:t>თუმცა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C42F9" w:rsidRPr="002A1F5F">
        <w:rPr>
          <w:rFonts w:ascii="Sylfaen" w:eastAsia="Times New Roman" w:hAnsi="Sylfaen" w:cs="Sylfaen"/>
          <w:sz w:val="24"/>
          <w:szCs w:val="24"/>
          <w:lang w:val="ka-GE"/>
        </w:rPr>
        <w:t>ფერტილობა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C42F9" w:rsidRPr="002A1F5F">
        <w:rPr>
          <w:rFonts w:ascii="Sylfaen" w:eastAsia="Times New Roman" w:hAnsi="Sylfaen" w:cs="Sylfaen"/>
          <w:sz w:val="24"/>
          <w:szCs w:val="24"/>
          <w:lang w:val="ka-GE"/>
        </w:rPr>
        <w:t>შემცირდა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მაღალ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დოზებ</w:t>
      </w:r>
      <w:r w:rsidR="00103DDC">
        <w:rPr>
          <w:rFonts w:ascii="Sylfaen" w:eastAsia="Times New Roman" w:hAnsi="Sylfaen" w:cs="Sylfaen"/>
          <w:sz w:val="24"/>
          <w:szCs w:val="24"/>
          <w:lang w:val="ka-GE"/>
        </w:rPr>
        <w:t>ზე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ზემოქმედება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ავტომობილის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მართვისა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და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="00103DDC">
        <w:rPr>
          <w:rFonts w:ascii="Sylfaen" w:eastAsia="Times New Roman" w:hAnsi="Sylfaen" w:cs="Sylfaen"/>
          <w:b/>
          <w:sz w:val="24"/>
          <w:szCs w:val="24"/>
          <w:lang w:val="ka-GE"/>
        </w:rPr>
        <w:t>მანქანა-დანადგარებთან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მუშაობის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უნარზე</w:t>
      </w:r>
      <w:r w:rsidR="000C42F9"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>: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ჩატარებულა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კვლევები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კლობეტაზოლის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ეფექტის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შესასწავლად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03DDC">
        <w:rPr>
          <w:rFonts w:ascii="Sylfaen" w:eastAsia="Times New Roman" w:hAnsi="Sylfaen" w:cs="Times New Roman"/>
          <w:sz w:val="24"/>
          <w:szCs w:val="24"/>
          <w:lang w:val="ka-GE"/>
        </w:rPr>
        <w:t xml:space="preserve">ავტომობილების მართვის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მართვის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უნარზე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03DDC">
        <w:rPr>
          <w:rFonts w:ascii="Sylfaen" w:eastAsia="Times New Roman" w:hAnsi="Sylfaen" w:cs="Sylfaen"/>
          <w:sz w:val="24"/>
          <w:szCs w:val="24"/>
          <w:lang w:val="ka-GE"/>
        </w:rPr>
        <w:t>მანქანა-დანადგარებთან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მუშაობის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უნარზე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ამგვარ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lastRenderedPageBreak/>
        <w:t>აქტივობებზე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მავნე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ზემოქმედება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მოსალოდნელი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არის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ადგილობრივი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კლობეტაზოლის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გვერდითი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რეაქციის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პროფილიდან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:rsidR="005F68CE" w:rsidRPr="002A1F5F" w:rsidRDefault="000C42F9" w:rsidP="007A403B">
      <w:pPr>
        <w:spacing w:after="12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გვერდითი მოვლენები</w:t>
      </w:r>
    </w:p>
    <w:p w:rsidR="005F68CE" w:rsidRPr="002A1F5F" w:rsidRDefault="000C42F9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გვერდითი მოვლენები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ჩამოთვლილია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ქვემოთ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03DDC">
        <w:rPr>
          <w:rFonts w:ascii="Sylfaen" w:eastAsia="Times New Roman" w:hAnsi="Sylfaen" w:cs="Times New Roman"/>
          <w:sz w:val="24"/>
          <w:szCs w:val="24"/>
          <w:lang w:val="ka-GE"/>
        </w:rPr>
        <w:t xml:space="preserve">შემდეგი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სიხშირის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მიხედვით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>: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ძალიან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ხშირი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(≥1/10);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ხშირი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(≥1/100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&lt;1/10); </w:t>
      </w:r>
      <w:r w:rsidR="000C42F9" w:rsidRPr="002A1F5F">
        <w:rPr>
          <w:rFonts w:ascii="Sylfaen" w:eastAsia="Times New Roman" w:hAnsi="Sylfaen" w:cs="Sylfaen"/>
          <w:sz w:val="24"/>
          <w:szCs w:val="24"/>
          <w:lang w:val="ka-GE"/>
        </w:rPr>
        <w:t>არ</w:t>
      </w:r>
      <w:r w:rsidR="00103DDC">
        <w:rPr>
          <w:rFonts w:ascii="Sylfaen" w:eastAsia="Times New Roman" w:hAnsi="Sylfaen" w:cs="Sylfaen"/>
          <w:sz w:val="24"/>
          <w:szCs w:val="24"/>
          <w:lang w:val="ka-GE"/>
        </w:rPr>
        <w:t>ა</w:t>
      </w:r>
      <w:r w:rsidR="000C42F9" w:rsidRPr="002A1F5F">
        <w:rPr>
          <w:rFonts w:ascii="Sylfaen" w:eastAsia="Times New Roman" w:hAnsi="Sylfaen" w:cs="Sylfaen"/>
          <w:sz w:val="24"/>
          <w:szCs w:val="24"/>
          <w:lang w:val="ka-GE"/>
        </w:rPr>
        <w:t>ხშირი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(≥1/1000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&lt;1/100);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იშვიათი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(≥1/10000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&lt;1/1000);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ძალიან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იშვიათი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(&lt;1/10000); </w:t>
      </w:r>
      <w:r w:rsidR="000C42F9" w:rsidRPr="002A1F5F">
        <w:rPr>
          <w:rFonts w:ascii="Sylfaen" w:eastAsia="Times New Roman" w:hAnsi="Sylfaen" w:cs="Sylfaen"/>
          <w:sz w:val="24"/>
          <w:szCs w:val="24"/>
          <w:lang w:val="ka-GE"/>
        </w:rPr>
        <w:t>უცნობი</w:t>
      </w:r>
      <w:r w:rsidR="00103DDC">
        <w:rPr>
          <w:rFonts w:ascii="Sylfaen" w:eastAsia="Times New Roman" w:hAnsi="Sylfaen" w:cs="Sylfaen"/>
          <w:sz w:val="24"/>
          <w:szCs w:val="24"/>
          <w:lang w:val="ka-GE"/>
        </w:rPr>
        <w:t>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(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შეუძლებელია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შეფასდეს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არსებული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მონაცემებით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).</w:t>
      </w:r>
    </w:p>
    <w:p w:rsidR="005F68CE" w:rsidRPr="002A1F5F" w:rsidRDefault="005F68CE" w:rsidP="00857654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:rsidR="005F68CE" w:rsidRPr="002A1F5F" w:rsidRDefault="005F68CE" w:rsidP="00857654">
      <w:pPr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პოსტმარკეტინგული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მონაცემები</w:t>
      </w:r>
    </w:p>
    <w:p w:rsidR="005F68CE" w:rsidRPr="002A1F5F" w:rsidRDefault="005F68CE" w:rsidP="00857654">
      <w:pPr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ინფექციები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და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="000C42F9"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ინვაზიები</w:t>
      </w:r>
    </w:p>
    <w:p w:rsidR="005F68CE" w:rsidRPr="002A1F5F" w:rsidRDefault="005F68CE" w:rsidP="00857654">
      <w:pPr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ძალიან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იშვიათი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: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ოპორტუნისტული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ინფექცია</w:t>
      </w:r>
    </w:p>
    <w:p w:rsidR="000C42F9" w:rsidRPr="002A1F5F" w:rsidRDefault="000C42F9" w:rsidP="00857654">
      <w:pPr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5F68CE" w:rsidRPr="002A1F5F" w:rsidRDefault="005F68CE" w:rsidP="00857654">
      <w:pPr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იმუნური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სისტემის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დარღვევები</w:t>
      </w:r>
    </w:p>
    <w:p w:rsidR="005F68CE" w:rsidRPr="002A1F5F" w:rsidRDefault="005F68CE" w:rsidP="00857654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ძალიან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იშვ</w:t>
      </w:r>
      <w:r w:rsidR="000C42F9" w:rsidRPr="002A1F5F">
        <w:rPr>
          <w:rFonts w:ascii="Sylfaen" w:eastAsia="Times New Roman" w:hAnsi="Sylfaen" w:cs="Sylfaen"/>
          <w:sz w:val="24"/>
          <w:szCs w:val="24"/>
          <w:lang w:val="ka-GE"/>
        </w:rPr>
        <w:t>იათი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: </w:t>
      </w:r>
      <w:r w:rsidRPr="002A1F5F">
        <w:rPr>
          <w:rFonts w:ascii="Cambria Math" w:eastAsia="Times New Roman" w:hAnsi="Cambria Math" w:cs="Cambria Math"/>
          <w:sz w:val="24"/>
          <w:szCs w:val="24"/>
          <w:lang w:val="ka-GE"/>
        </w:rPr>
        <w:t>​​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ადგილობრივი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ჰიპერმგრძნობელობა</w:t>
      </w:r>
    </w:p>
    <w:p w:rsidR="005F68CE" w:rsidRPr="002A1F5F" w:rsidRDefault="005F68CE" w:rsidP="00857654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ენდოკრინული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დარღვევები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ძალიან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იშვიათი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: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ჰიპოთალამურ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ჰიპოფიზური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თირკმელზედა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ჯირკვლის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(HPA)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ღერძის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დათრგუნვა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კუშინგოიდური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მახასიათებლები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: (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მაგ</w:t>
      </w:r>
      <w:r w:rsidR="00103DDC">
        <w:rPr>
          <w:rFonts w:ascii="Sylfaen" w:eastAsia="Times New Roman" w:hAnsi="Sylfaen" w:cs="Sylfaen"/>
          <w:sz w:val="24"/>
          <w:szCs w:val="24"/>
          <w:lang w:val="ka-GE"/>
        </w:rPr>
        <w:t>ა</w:t>
      </w:r>
      <w:r w:rsidR="00103DDC">
        <w:rPr>
          <w:rFonts w:ascii="Sylfaen" w:eastAsia="Times New Roman" w:hAnsi="Sylfaen" w:cs="Times New Roman"/>
          <w:sz w:val="24"/>
          <w:szCs w:val="24"/>
          <w:lang w:val="ka-GE"/>
        </w:rPr>
        <w:t>ლითად,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მთვარის</w:t>
      </w:r>
      <w:r w:rsidR="000C42F9" w:rsidRPr="002A1F5F">
        <w:rPr>
          <w:rFonts w:ascii="Sylfaen" w:eastAsia="Times New Roman" w:hAnsi="Sylfaen" w:cs="Sylfaen"/>
          <w:sz w:val="24"/>
          <w:szCs w:val="24"/>
          <w:lang w:val="ka-GE"/>
        </w:rPr>
        <w:t>ებრი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სახე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ცენტრალური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სიმსუქნე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),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წონის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დაგვიანებული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მატება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/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ზრდის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შეფერხება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ბავშვებში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ოსტეოპოროზი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ჰიპერგლიკემია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/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გლუკოზურია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ჰიპერტენზია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მომატებული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წონა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/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სიმსუქნე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ენდოგენური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კორტიზოლის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დონ</w:t>
      </w:r>
      <w:r w:rsidR="00103DDC">
        <w:rPr>
          <w:rFonts w:ascii="Sylfaen" w:eastAsia="Times New Roman" w:hAnsi="Sylfaen" w:cs="Sylfaen"/>
          <w:sz w:val="24"/>
          <w:szCs w:val="24"/>
          <w:lang w:val="ka-GE"/>
        </w:rPr>
        <w:t>ეებ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დაქვეითება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ალოპეცია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ტრიქორექსია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თვალის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="00103DDC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მხრივ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დარღვევები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ძალიან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0C42F9" w:rsidRPr="002A1F5F">
        <w:rPr>
          <w:rFonts w:ascii="Sylfaen" w:eastAsia="Times New Roman" w:hAnsi="Sylfaen" w:cs="Sylfaen"/>
          <w:sz w:val="24"/>
          <w:szCs w:val="24"/>
          <w:lang w:val="ka-GE"/>
        </w:rPr>
        <w:t>იშვიათი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: </w:t>
      </w:r>
      <w:r w:rsidRPr="002A1F5F">
        <w:rPr>
          <w:rFonts w:ascii="Cambria Math" w:eastAsia="Times New Roman" w:hAnsi="Cambria Math" w:cs="Cambria Math"/>
          <w:sz w:val="24"/>
          <w:szCs w:val="24"/>
          <w:lang w:val="ka-GE"/>
        </w:rPr>
        <w:t>​​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კატარაქტა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ცენტრალური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სეროზული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ქორიორეტინოპათია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გლაუკომა</w:t>
      </w:r>
      <w:r w:rsidR="00103DDC">
        <w:rPr>
          <w:rFonts w:ascii="Sylfaen" w:eastAsia="Times New Roman" w:hAnsi="Sylfaen" w:cs="Sylfaen"/>
          <w:sz w:val="24"/>
          <w:szCs w:val="24"/>
          <w:lang w:val="ka-GE"/>
        </w:rPr>
        <w:t>.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</w:t>
      </w:r>
      <w:r w:rsidR="000C42F9" w:rsidRPr="002A1F5F">
        <w:rPr>
          <w:rFonts w:ascii="Sylfaen" w:eastAsia="Times New Roman" w:hAnsi="Sylfaen" w:cs="Sylfaen"/>
          <w:sz w:val="24"/>
          <w:szCs w:val="24"/>
          <w:lang w:val="ka-GE"/>
        </w:rPr>
        <w:t>ცნობი</w:t>
      </w:r>
      <w:r w:rsidR="00103DDC">
        <w:rPr>
          <w:rFonts w:ascii="Sylfaen" w:eastAsia="Times New Roman" w:hAnsi="Sylfaen" w:cs="Sylfaen"/>
          <w:sz w:val="24"/>
          <w:szCs w:val="24"/>
          <w:lang w:val="ka-GE"/>
        </w:rPr>
        <w:t>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: </w:t>
      </w:r>
      <w:r w:rsidR="000C42F9" w:rsidRPr="002A1F5F">
        <w:rPr>
          <w:rFonts w:ascii="Sylfaen" w:eastAsia="Times New Roman" w:hAnsi="Sylfaen" w:cs="Sylfaen"/>
          <w:sz w:val="24"/>
          <w:szCs w:val="24"/>
          <w:lang w:val="ka-GE"/>
        </w:rPr>
        <w:t>დაბინდული მხედველობა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კანისა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და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კანქვეშა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ქსოვილის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დარღვევები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ხშირი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: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ქავილი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კანის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ადგილობრივი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წვა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კანის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ტკივილი</w:t>
      </w:r>
      <w:r w:rsidR="00103DDC">
        <w:rPr>
          <w:rFonts w:ascii="Sylfaen" w:eastAsia="Times New Roman" w:hAnsi="Sylfaen" w:cs="Sylfaen"/>
          <w:sz w:val="24"/>
          <w:szCs w:val="24"/>
          <w:lang w:val="ka-GE"/>
        </w:rPr>
        <w:t>.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არახშირი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: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კანის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ატროფია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*,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სტრიები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*,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ტელანგიექტაზიები</w:t>
      </w:r>
      <w:r w:rsidR="001C46FD" w:rsidRPr="002A1F5F">
        <w:rPr>
          <w:rFonts w:ascii="Sylfaen" w:eastAsia="Times New Roman" w:hAnsi="Sylfaen" w:cs="Times New Roman"/>
          <w:sz w:val="24"/>
          <w:szCs w:val="24"/>
          <w:lang w:val="ka-GE"/>
        </w:rPr>
        <w:t>*</w:t>
      </w:r>
      <w:r w:rsidR="00103DDC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ძალიან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C46FD" w:rsidRPr="002A1F5F">
        <w:rPr>
          <w:rFonts w:ascii="Sylfaen" w:eastAsia="Times New Roman" w:hAnsi="Sylfaen" w:cs="Sylfaen"/>
          <w:sz w:val="24"/>
          <w:szCs w:val="24"/>
          <w:lang w:val="ka-GE"/>
        </w:rPr>
        <w:t>იშვიათი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: </w:t>
      </w:r>
      <w:r w:rsidRPr="002A1F5F">
        <w:rPr>
          <w:rFonts w:ascii="Cambria Math" w:eastAsia="Times New Roman" w:hAnsi="Cambria Math" w:cs="Cambria Math"/>
          <w:sz w:val="24"/>
          <w:szCs w:val="24"/>
          <w:lang w:val="ka-GE"/>
        </w:rPr>
        <w:t>​​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კანის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გათხელება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*,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კანის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ნაოჭები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*,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კანის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სიმშრალე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*,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პიგმენტაციის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ცვლილებები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*,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ჰიპერტრიქოზი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ძირითადი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სიმპტომების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გამწვავება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ალერგიული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კონტაქტური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დერმატიტი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/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დერმატიტი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პუსტულარული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ფსორიაზი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ერითემა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გამონაყარი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ჭინჭრის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ციება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აკნე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lastRenderedPageBreak/>
        <w:t>*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კანის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C46FD" w:rsidRPr="002A1F5F">
        <w:rPr>
          <w:rFonts w:ascii="Sylfaen" w:eastAsia="Times New Roman" w:hAnsi="Sylfaen" w:cs="Sylfaen"/>
          <w:sz w:val="24"/>
          <w:szCs w:val="24"/>
          <w:lang w:val="ka-GE"/>
        </w:rPr>
        <w:t>მახასიათებლები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C46FD" w:rsidRPr="002A1F5F">
        <w:rPr>
          <w:rFonts w:ascii="Sylfaen" w:eastAsia="Times New Roman" w:hAnsi="Sylfaen" w:cs="Sylfaen"/>
          <w:sz w:val="24"/>
          <w:szCs w:val="24"/>
          <w:lang w:val="ka-GE"/>
        </w:rPr>
        <w:t>მეორადი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ჰიპოთალამურ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-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ჰიპოფიზის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თირკმელზედა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ჯირკვლის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(HPA)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ღერძის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დათრგუნვის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ლოკალური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/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სისტემური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ეფექტების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გამო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ზოგადი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დარღვევები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და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შეყვანის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ადგილის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="001C46FD"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მოვლენები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ძალიან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იშვიათი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: </w:t>
      </w:r>
      <w:r w:rsidR="001C46FD" w:rsidRPr="002A1F5F">
        <w:rPr>
          <w:rFonts w:ascii="Sylfaen" w:eastAsia="Times New Roman" w:hAnsi="Sylfaen" w:cs="Sylfaen"/>
          <w:sz w:val="24"/>
          <w:szCs w:val="24"/>
          <w:lang w:val="ka-GE"/>
        </w:rPr>
        <w:t>გამოყენების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ადგილის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გაღიზიანება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/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ტკივილი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:rsidR="005F68CE" w:rsidRPr="002A1F5F" w:rsidRDefault="001C46FD" w:rsidP="007A403B">
      <w:pPr>
        <w:spacing w:after="12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 xml:space="preserve">ჭარბი დოზირება: 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სიმპტომები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>: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ადგილობრივად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გამოყენებული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კლობეტაზოლი</w:t>
      </w:r>
      <w:r w:rsidR="001C46FD" w:rsidRPr="002A1F5F">
        <w:rPr>
          <w:rFonts w:ascii="Sylfaen" w:eastAsia="Times New Roman" w:hAnsi="Sylfaen" w:cs="Sylfaen"/>
          <w:sz w:val="24"/>
          <w:szCs w:val="24"/>
          <w:lang w:val="ka-GE"/>
        </w:rPr>
        <w:t>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C46FD" w:rsidRPr="002A1F5F">
        <w:rPr>
          <w:rFonts w:ascii="Sylfaen" w:eastAsia="Times New Roman" w:hAnsi="Sylfaen" w:cs="Sylfaen"/>
          <w:sz w:val="24"/>
          <w:szCs w:val="24"/>
          <w:lang w:val="ka-GE"/>
        </w:rPr>
        <w:t>შეწოვა შესაძლებელია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საკმარისი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რაოდენობით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სისტემური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ეფექტების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1C46FD" w:rsidRPr="002A1F5F">
        <w:rPr>
          <w:rFonts w:ascii="Sylfaen" w:eastAsia="Times New Roman" w:hAnsi="Sylfaen" w:cs="Sylfaen"/>
          <w:sz w:val="24"/>
          <w:szCs w:val="24"/>
          <w:lang w:val="ka-GE"/>
        </w:rPr>
        <w:t>წარმოსა</w:t>
      </w:r>
      <w:r w:rsidR="004F011D"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ქმნელად.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მწვავე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F011D" w:rsidRPr="002A1F5F">
        <w:rPr>
          <w:rFonts w:ascii="Sylfaen" w:eastAsia="Times New Roman" w:hAnsi="Sylfaen" w:cs="Sylfaen"/>
          <w:sz w:val="24"/>
          <w:szCs w:val="24"/>
          <w:lang w:val="ka-GE"/>
        </w:rPr>
        <w:t>ჭარბი დოზირებ</w:t>
      </w:r>
      <w:r w:rsidR="005B1FD5">
        <w:rPr>
          <w:rFonts w:ascii="Sylfaen" w:eastAsia="Times New Roman" w:hAnsi="Sylfaen" w:cs="Sylfaen"/>
          <w:sz w:val="24"/>
          <w:szCs w:val="24"/>
          <w:lang w:val="ka-GE"/>
        </w:rPr>
        <w:t>ი</w:t>
      </w:r>
      <w:r w:rsidR="004F011D" w:rsidRPr="002A1F5F">
        <w:rPr>
          <w:rFonts w:ascii="Sylfaen" w:eastAsia="Times New Roman" w:hAnsi="Sylfaen" w:cs="Sylfaen"/>
          <w:sz w:val="24"/>
          <w:szCs w:val="24"/>
          <w:lang w:val="ka-GE"/>
        </w:rPr>
        <w:t>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ალბათობა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ნაკლებად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სავარაუდოა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თუმცა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ქრონიკული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დოზის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გადაჭარბების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ბოროტად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გამოყენების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შემთხვევაში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შეიძლება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განვითარდეს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ჰიპერკორტიზოლიზმის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ნიშნები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:rsidR="005F68CE" w:rsidRPr="002A1F5F" w:rsidRDefault="004F011D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მკურნალობა: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დოზის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გადაჭარბების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შემთხვევაში</w:t>
      </w:r>
      <w:r w:rsidR="005B1FD5">
        <w:rPr>
          <w:rFonts w:ascii="Sylfaen" w:eastAsia="Times New Roman" w:hAnsi="Sylfaen" w:cs="Sylfaen"/>
          <w:sz w:val="24"/>
          <w:szCs w:val="24"/>
          <w:lang w:val="ka-GE"/>
        </w:rPr>
        <w:t>,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კლობეტაზოლი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თანდათან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უნდა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მოიხსნას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გამოყენების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სიხშირის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შემცირებით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ან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ნაკლებად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ძლიერი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კორტიკოსტეროიდით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ჩანაცვლებით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გლუკოკორტიკოსტეროიდების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უკმარისობის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რისკის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sz w:val="24"/>
          <w:szCs w:val="24"/>
          <w:lang w:val="ka-GE"/>
        </w:rPr>
        <w:t>გამო</w:t>
      </w:r>
      <w:r w:rsidR="005F68CE" w:rsidRP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:rsidR="005F68CE" w:rsidRPr="002A1F5F" w:rsidRDefault="005F68CE" w:rsidP="007A403B">
      <w:pPr>
        <w:spacing w:after="12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შემდგომი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B1FD5">
        <w:rPr>
          <w:rFonts w:ascii="Sylfaen" w:eastAsia="Times New Roman" w:hAnsi="Sylfaen" w:cs="Sylfaen"/>
          <w:sz w:val="24"/>
          <w:szCs w:val="24"/>
          <w:lang w:val="ka-GE"/>
        </w:rPr>
        <w:t>მკურნალობა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უნდა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B1FD5">
        <w:rPr>
          <w:rFonts w:ascii="Sylfaen" w:eastAsia="Times New Roman" w:hAnsi="Sylfaen" w:cs="Sylfaen"/>
          <w:sz w:val="24"/>
          <w:szCs w:val="24"/>
          <w:lang w:val="ka-GE"/>
        </w:rPr>
        <w:t>ჩატარდეს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კლინიკური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ჩვენების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მიხედვით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როგორც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რეკომენდებულია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F011D" w:rsidRPr="002A1F5F">
        <w:rPr>
          <w:rFonts w:ascii="Sylfaen" w:eastAsia="Times New Roman" w:hAnsi="Sylfaen" w:cs="Sylfaen"/>
          <w:sz w:val="24"/>
          <w:szCs w:val="24"/>
          <w:lang w:val="ka-GE"/>
        </w:rPr>
        <w:t>ტოქსიკოლოგიის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ეროვნული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ცენტრის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მიერ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, </w:t>
      </w:r>
      <w:r w:rsidR="005B1FD5">
        <w:rPr>
          <w:rFonts w:ascii="Sylfaen" w:eastAsia="Times New Roman" w:hAnsi="Sylfaen" w:cs="Sylfaen"/>
          <w:sz w:val="24"/>
          <w:szCs w:val="24"/>
          <w:lang w:val="ka-GE"/>
        </w:rPr>
        <w:t>შესაძლებლობის შემთხვევაში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:rsidR="005F68CE" w:rsidRPr="002A1F5F" w:rsidRDefault="005F68CE" w:rsidP="005B1FD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:rsidR="005F68CE" w:rsidRPr="002A1F5F" w:rsidRDefault="005F68CE" w:rsidP="005B1FD5">
      <w:pPr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კონტეინერის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="005B1FD5">
        <w:rPr>
          <w:rFonts w:ascii="Sylfaen" w:eastAsia="Times New Roman" w:hAnsi="Sylfaen" w:cs="Sylfaen"/>
          <w:b/>
          <w:sz w:val="24"/>
          <w:szCs w:val="24"/>
          <w:lang w:val="ka-GE"/>
        </w:rPr>
        <w:t>აღწერილობა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და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შემადგენლობა</w:t>
      </w:r>
      <w:r w:rsidR="004F011D"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>:</w:t>
      </w:r>
    </w:p>
    <w:p w:rsidR="005F68CE" w:rsidRPr="002A1F5F" w:rsidRDefault="005F68CE" w:rsidP="005B1FD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წარმოდგენილია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F011D" w:rsidRPr="002A1F5F">
        <w:rPr>
          <w:rFonts w:ascii="Sylfaen" w:eastAsia="Times New Roman" w:hAnsi="Sylfaen" w:cs="Sylfaen"/>
          <w:sz w:val="24"/>
          <w:szCs w:val="24"/>
          <w:lang w:val="ka-GE"/>
        </w:rPr>
        <w:t>კოლოფში,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50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ალუმინის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4F011D" w:rsidRPr="002A1F5F">
        <w:rPr>
          <w:rFonts w:ascii="Sylfaen" w:eastAsia="Times New Roman" w:hAnsi="Sylfaen" w:cs="Sylfaen"/>
          <w:sz w:val="24"/>
          <w:szCs w:val="24"/>
          <w:lang w:val="ka-GE"/>
        </w:rPr>
        <w:t>ტუბებში,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გამოყენების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ინსტრუქციასთან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ერთად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:rsidR="005F68CE" w:rsidRPr="002A1F5F" w:rsidRDefault="005F68CE" w:rsidP="005B1FD5">
      <w:pPr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</w:p>
    <w:p w:rsidR="005F68CE" w:rsidRPr="002A1F5F" w:rsidRDefault="005F68CE" w:rsidP="005B1FD5">
      <w:pPr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განსაკუთრებული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სიფრთხილის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ზომები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შენახვისას</w:t>
      </w:r>
      <w:r w:rsidR="004F011D"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>:</w:t>
      </w:r>
    </w:p>
    <w:p w:rsidR="005F68CE" w:rsidRPr="002A1F5F" w:rsidRDefault="005F68CE" w:rsidP="005B1FD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ინახება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ოთახის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ტემპერატურაზე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30°C-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ზე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დაბალ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ტემპერატურაზე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.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გახსნიდან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6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თვ</w:t>
      </w:r>
      <w:r w:rsidR="005B1FD5">
        <w:rPr>
          <w:rFonts w:ascii="Sylfaen" w:eastAsia="Times New Roman" w:hAnsi="Sylfaen" w:cs="Sylfaen"/>
          <w:sz w:val="24"/>
          <w:szCs w:val="24"/>
          <w:lang w:val="ka-GE"/>
        </w:rPr>
        <w:t xml:space="preserve">ის განმავლობაში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ოთახის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5B1FD5">
        <w:rPr>
          <w:rFonts w:ascii="Sylfaen" w:eastAsia="Times New Roman" w:hAnsi="Sylfaen" w:cs="Sylfaen"/>
          <w:sz w:val="24"/>
          <w:szCs w:val="24"/>
          <w:lang w:val="ka-GE"/>
        </w:rPr>
        <w:t>- არაუმეტეს</w:t>
      </w:r>
      <w:r w:rsidR="004F011D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30°C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ტემპერატურაზე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:rsidR="005F68CE" w:rsidRPr="002A1F5F" w:rsidRDefault="005F68CE" w:rsidP="005B1FD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:rsidR="005F68CE" w:rsidRPr="002A1F5F" w:rsidRDefault="005F68CE" w:rsidP="005B1FD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ვარგისობის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ვადა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>: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24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თვე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:rsidR="005F68CE" w:rsidRPr="002A1F5F" w:rsidRDefault="005F68CE" w:rsidP="005B1FD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:rsidR="005F68CE" w:rsidRPr="002A1F5F" w:rsidRDefault="005F68CE" w:rsidP="005B1FD5">
      <w:pPr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აფთიაქიდან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გაცემის</w:t>
      </w:r>
      <w:r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="004F011D"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 xml:space="preserve">პირობები: </w:t>
      </w:r>
    </w:p>
    <w:p w:rsidR="005F68CE" w:rsidRPr="002A1F5F" w:rsidRDefault="005F68CE" w:rsidP="005B1FD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ფარმაცევტული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პროდუქტი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III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ჯგუფი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გაიცემა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რეცეპტის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გარეშე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.</w:t>
      </w:r>
    </w:p>
    <w:p w:rsidR="004F011D" w:rsidRPr="002A1F5F" w:rsidRDefault="004F011D" w:rsidP="005B1FD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:rsidR="005F68CE" w:rsidRPr="002A1F5F" w:rsidRDefault="005B1FD5" w:rsidP="005B1FD5">
      <w:pPr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r>
        <w:rPr>
          <w:rFonts w:ascii="Sylfaen" w:eastAsia="Times New Roman" w:hAnsi="Sylfaen" w:cs="Sylfaen"/>
          <w:b/>
          <w:sz w:val="24"/>
          <w:szCs w:val="24"/>
          <w:lang w:val="ka-GE"/>
        </w:rPr>
        <w:t>სავაჭრო ლიცენზიის</w:t>
      </w:r>
      <w:r w:rsidR="005F68CE"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 xml:space="preserve"> </w:t>
      </w:r>
      <w:r w:rsidR="005F68CE"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t>მფლობელი</w:t>
      </w:r>
      <w:r w:rsidR="005F68CE"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>:</w:t>
      </w:r>
    </w:p>
    <w:p w:rsidR="002727C0" w:rsidRPr="002A1F5F" w:rsidRDefault="002727C0" w:rsidP="005B1FD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VEFA İLAÇ SAN. VE TİC. A.Ş.</w:t>
      </w:r>
    </w:p>
    <w:p w:rsidR="005F68CE" w:rsidRPr="002A1F5F" w:rsidRDefault="005F68CE" w:rsidP="005B1FD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Beyl</w:t>
      </w:r>
      <w:r w:rsidR="002727C0" w:rsidRPr="002A1F5F">
        <w:rPr>
          <w:rFonts w:ascii="Sylfaen" w:eastAsia="Times New Roman" w:hAnsi="Sylfaen" w:cs="Times New Roman"/>
          <w:sz w:val="24"/>
          <w:szCs w:val="24"/>
          <w:lang w:val="ka-GE"/>
        </w:rPr>
        <w:t>ikdüzü OSB Mah. 2. Cadde No:3/2</w:t>
      </w:r>
    </w:p>
    <w:p w:rsidR="002727C0" w:rsidRPr="002A1F5F" w:rsidRDefault="005F68CE" w:rsidP="005B1FD5">
      <w:pPr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ბეილიქდუზუ</w:t>
      </w:r>
      <w:r w:rsidR="005B1FD5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/</w:t>
      </w:r>
      <w:r w:rsidR="005B1FD5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სტამბ</w:t>
      </w:r>
      <w:r w:rsidR="002727C0" w:rsidRPr="002A1F5F">
        <w:rPr>
          <w:rFonts w:ascii="Sylfaen" w:eastAsia="Times New Roman" w:hAnsi="Sylfaen" w:cs="Sylfaen"/>
          <w:sz w:val="24"/>
          <w:szCs w:val="24"/>
          <w:lang w:val="ka-GE"/>
        </w:rPr>
        <w:t>ო</w:t>
      </w: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ლი</w:t>
      </w:r>
    </w:p>
    <w:p w:rsidR="005F68CE" w:rsidRPr="002A1F5F" w:rsidRDefault="005F68CE" w:rsidP="005B1FD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ტელ</w:t>
      </w:r>
      <w:r w:rsidR="002727C0" w:rsidRPr="002A1F5F">
        <w:rPr>
          <w:rFonts w:ascii="Sylfaen" w:eastAsia="Times New Roman" w:hAnsi="Sylfaen" w:cs="Times New Roman"/>
          <w:sz w:val="24"/>
          <w:szCs w:val="24"/>
          <w:lang w:val="ka-GE"/>
        </w:rPr>
        <w:t>: +90 212 438 70 85</w:t>
      </w:r>
    </w:p>
    <w:p w:rsidR="005F68CE" w:rsidRPr="002A1F5F" w:rsidRDefault="005F68CE" w:rsidP="005B1FD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ფაქსი</w:t>
      </w: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: +90 212 438 70 87</w:t>
      </w:r>
    </w:p>
    <w:p w:rsidR="005F68CE" w:rsidRPr="002A1F5F" w:rsidRDefault="005F68CE" w:rsidP="005B1FD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</w:p>
    <w:p w:rsidR="005F68CE" w:rsidRPr="002A1F5F" w:rsidRDefault="005F68CE" w:rsidP="005B1FD5">
      <w:pPr>
        <w:spacing w:after="0" w:line="240" w:lineRule="auto"/>
        <w:jc w:val="both"/>
        <w:rPr>
          <w:rFonts w:ascii="Sylfaen" w:eastAsia="Times New Roman" w:hAnsi="Sylfaen" w:cs="Times New Roman"/>
          <w:b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b/>
          <w:sz w:val="24"/>
          <w:szCs w:val="24"/>
          <w:lang w:val="ka-GE"/>
        </w:rPr>
        <w:lastRenderedPageBreak/>
        <w:t>მწარმოებელი</w:t>
      </w:r>
      <w:r w:rsidR="002727C0" w:rsidRPr="002A1F5F">
        <w:rPr>
          <w:rFonts w:ascii="Sylfaen" w:eastAsia="Times New Roman" w:hAnsi="Sylfaen" w:cs="Times New Roman"/>
          <w:b/>
          <w:sz w:val="24"/>
          <w:szCs w:val="24"/>
          <w:lang w:val="ka-GE"/>
        </w:rPr>
        <w:t>:</w:t>
      </w:r>
    </w:p>
    <w:p w:rsidR="002727C0" w:rsidRPr="002A1F5F" w:rsidRDefault="005F68CE" w:rsidP="005B1FD5">
      <w:pPr>
        <w:spacing w:after="0" w:line="240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2A1F5F">
        <w:rPr>
          <w:rFonts w:ascii="Sylfaen" w:eastAsia="Times New Roman" w:hAnsi="Sylfaen" w:cs="Times New Roman"/>
          <w:sz w:val="24"/>
          <w:szCs w:val="24"/>
          <w:lang w:val="ka-GE"/>
        </w:rPr>
        <w:t>VEFA İLAÇ SAN. VE TİC.</w:t>
      </w:r>
      <w:r w:rsidR="002727C0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 A.Ş.</w:t>
      </w:r>
    </w:p>
    <w:p w:rsidR="005F68CE" w:rsidRDefault="005B1FD5" w:rsidP="005B1FD5">
      <w:pPr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2A1F5F">
        <w:rPr>
          <w:rFonts w:ascii="Sylfaen" w:eastAsia="Times New Roman" w:hAnsi="Sylfaen" w:cs="Sylfaen"/>
          <w:sz w:val="24"/>
          <w:szCs w:val="24"/>
          <w:lang w:val="ka-GE"/>
        </w:rPr>
        <w:t>ბეილიქდუზუ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 w:rsidR="002727C0" w:rsidRPr="002A1F5F">
        <w:rPr>
          <w:rFonts w:ascii="Sylfaen" w:eastAsia="Times New Roman" w:hAnsi="Sylfaen" w:cs="Times New Roman"/>
          <w:sz w:val="24"/>
          <w:szCs w:val="24"/>
          <w:lang w:val="ka-GE"/>
        </w:rPr>
        <w:t xml:space="preserve">/ </w:t>
      </w:r>
      <w:r w:rsidR="002727C0" w:rsidRPr="002A1F5F">
        <w:rPr>
          <w:rFonts w:ascii="Sylfaen" w:eastAsia="Times New Roman" w:hAnsi="Sylfaen" w:cs="Sylfaen"/>
          <w:sz w:val="24"/>
          <w:szCs w:val="24"/>
          <w:lang w:val="ka-GE"/>
        </w:rPr>
        <w:t>სტამბოლი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 w:rsidR="002727C0" w:rsidRPr="002A1F5F">
        <w:rPr>
          <w:rFonts w:ascii="Sylfaen" w:eastAsia="Times New Roman" w:hAnsi="Sylfaen" w:cs="Times New Roman"/>
          <w:sz w:val="24"/>
          <w:szCs w:val="24"/>
          <w:lang w:val="ka-GE"/>
        </w:rPr>
        <w:t>/</w:t>
      </w:r>
      <w:r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r w:rsidR="002727C0" w:rsidRPr="002A1F5F">
        <w:rPr>
          <w:rFonts w:ascii="Sylfaen" w:eastAsia="Times New Roman" w:hAnsi="Sylfaen" w:cs="Sylfaen"/>
          <w:sz w:val="24"/>
          <w:szCs w:val="24"/>
          <w:lang w:val="ka-GE"/>
        </w:rPr>
        <w:t>თურქეთი</w:t>
      </w:r>
    </w:p>
    <w:p w:rsidR="00857654" w:rsidRDefault="00857654" w:rsidP="005B1FD5">
      <w:pPr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3A48F2" w:rsidRPr="00037EEA" w:rsidRDefault="003A48F2" w:rsidP="007A403B">
      <w:pPr>
        <w:spacing w:after="120" w:line="240" w:lineRule="auto"/>
        <w:jc w:val="both"/>
        <w:rPr>
          <w:rFonts w:ascii="Sylfaen" w:hAnsi="Sylfaen"/>
          <w:sz w:val="24"/>
          <w:szCs w:val="24"/>
        </w:rPr>
      </w:pPr>
    </w:p>
    <w:sectPr w:rsidR="003A48F2" w:rsidRPr="00037EEA" w:rsidSect="002A1F5F">
      <w:footerReference w:type="default" r:id="rId7"/>
      <w:pgSz w:w="12240" w:h="15840"/>
      <w:pgMar w:top="1138" w:right="1138" w:bottom="1138" w:left="1138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2662" w:rsidRDefault="00462662" w:rsidP="00037EEA">
      <w:pPr>
        <w:spacing w:after="0" w:line="240" w:lineRule="auto"/>
      </w:pPr>
      <w:r>
        <w:separator/>
      </w:r>
    </w:p>
  </w:endnote>
  <w:endnote w:type="continuationSeparator" w:id="0">
    <w:p w:rsidR="00462662" w:rsidRDefault="00462662" w:rsidP="00037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507884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37EEA" w:rsidRDefault="00D30F5A">
        <w:pPr>
          <w:pStyle w:val="Footer"/>
          <w:jc w:val="center"/>
        </w:pPr>
        <w:r>
          <w:fldChar w:fldCharType="begin"/>
        </w:r>
        <w:r w:rsidR="00037EEA">
          <w:instrText xml:space="preserve"> PAGE   \* MERGEFORMAT </w:instrText>
        </w:r>
        <w:r>
          <w:fldChar w:fldCharType="separate"/>
        </w:r>
        <w:r w:rsidR="00BD073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37EEA" w:rsidRDefault="00037E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2662" w:rsidRDefault="00462662" w:rsidP="00037EEA">
      <w:pPr>
        <w:spacing w:after="0" w:line="240" w:lineRule="auto"/>
      </w:pPr>
      <w:r>
        <w:separator/>
      </w:r>
    </w:p>
  </w:footnote>
  <w:footnote w:type="continuationSeparator" w:id="0">
    <w:p w:rsidR="00462662" w:rsidRDefault="00462662" w:rsidP="00037E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E5DBF"/>
    <w:multiLevelType w:val="hybridMultilevel"/>
    <w:tmpl w:val="2E2A917E"/>
    <w:lvl w:ilvl="0" w:tplc="7BAE322C">
      <w:numFmt w:val="bullet"/>
      <w:lvlText w:val="-"/>
      <w:lvlJc w:val="left"/>
      <w:pPr>
        <w:ind w:left="108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6E63DD4"/>
    <w:multiLevelType w:val="multilevel"/>
    <w:tmpl w:val="47B2F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056466"/>
    <w:multiLevelType w:val="multilevel"/>
    <w:tmpl w:val="B1D82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236DB8"/>
    <w:multiLevelType w:val="multilevel"/>
    <w:tmpl w:val="06287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B424E7"/>
    <w:multiLevelType w:val="multilevel"/>
    <w:tmpl w:val="E7483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0724209"/>
    <w:multiLevelType w:val="multilevel"/>
    <w:tmpl w:val="1160C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E353C78"/>
    <w:multiLevelType w:val="hybridMultilevel"/>
    <w:tmpl w:val="11240B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1A75C11"/>
    <w:multiLevelType w:val="multilevel"/>
    <w:tmpl w:val="6F208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E01ADD"/>
    <w:multiLevelType w:val="multilevel"/>
    <w:tmpl w:val="AFCCA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86A21C1"/>
    <w:multiLevelType w:val="multilevel"/>
    <w:tmpl w:val="247E5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C0B4B79"/>
    <w:multiLevelType w:val="multilevel"/>
    <w:tmpl w:val="66264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1D147A1"/>
    <w:multiLevelType w:val="hybridMultilevel"/>
    <w:tmpl w:val="68D67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F71DD8"/>
    <w:multiLevelType w:val="multilevel"/>
    <w:tmpl w:val="194E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E8411BD"/>
    <w:multiLevelType w:val="multilevel"/>
    <w:tmpl w:val="76029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5E4700D"/>
    <w:multiLevelType w:val="hybridMultilevel"/>
    <w:tmpl w:val="D7F20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362968"/>
    <w:multiLevelType w:val="multilevel"/>
    <w:tmpl w:val="62D85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F2F7EE5"/>
    <w:multiLevelType w:val="multilevel"/>
    <w:tmpl w:val="DCFAF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5"/>
  </w:num>
  <w:num w:numId="3">
    <w:abstractNumId w:val="3"/>
  </w:num>
  <w:num w:numId="4">
    <w:abstractNumId w:val="4"/>
  </w:num>
  <w:num w:numId="5">
    <w:abstractNumId w:val="16"/>
  </w:num>
  <w:num w:numId="6">
    <w:abstractNumId w:val="7"/>
  </w:num>
  <w:num w:numId="7">
    <w:abstractNumId w:val="9"/>
  </w:num>
  <w:num w:numId="8">
    <w:abstractNumId w:val="15"/>
  </w:num>
  <w:num w:numId="9">
    <w:abstractNumId w:val="13"/>
  </w:num>
  <w:num w:numId="10">
    <w:abstractNumId w:val="2"/>
  </w:num>
  <w:num w:numId="11">
    <w:abstractNumId w:val="8"/>
  </w:num>
  <w:num w:numId="12">
    <w:abstractNumId w:val="1"/>
  </w:num>
  <w:num w:numId="13">
    <w:abstractNumId w:val="10"/>
  </w:num>
  <w:num w:numId="14">
    <w:abstractNumId w:val="11"/>
  </w:num>
  <w:num w:numId="15">
    <w:abstractNumId w:val="6"/>
  </w:num>
  <w:num w:numId="16">
    <w:abstractNumId w:val="0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68CE"/>
    <w:rsid w:val="00037EEA"/>
    <w:rsid w:val="000C42F9"/>
    <w:rsid w:val="00103DDC"/>
    <w:rsid w:val="00110ACC"/>
    <w:rsid w:val="001A0D21"/>
    <w:rsid w:val="001C46FD"/>
    <w:rsid w:val="0021135D"/>
    <w:rsid w:val="00236943"/>
    <w:rsid w:val="002727C0"/>
    <w:rsid w:val="00274881"/>
    <w:rsid w:val="002978E4"/>
    <w:rsid w:val="002A1F5F"/>
    <w:rsid w:val="00303FBD"/>
    <w:rsid w:val="003A48F2"/>
    <w:rsid w:val="003A7AAD"/>
    <w:rsid w:val="003B17FF"/>
    <w:rsid w:val="00462662"/>
    <w:rsid w:val="004B52C4"/>
    <w:rsid w:val="004F011D"/>
    <w:rsid w:val="005B1FD5"/>
    <w:rsid w:val="005F68CE"/>
    <w:rsid w:val="0073138D"/>
    <w:rsid w:val="007A403B"/>
    <w:rsid w:val="007F627F"/>
    <w:rsid w:val="008320CC"/>
    <w:rsid w:val="00857654"/>
    <w:rsid w:val="00A41DC3"/>
    <w:rsid w:val="00A721F2"/>
    <w:rsid w:val="00AF149E"/>
    <w:rsid w:val="00B013A5"/>
    <w:rsid w:val="00BD0733"/>
    <w:rsid w:val="00C64F7A"/>
    <w:rsid w:val="00D30F5A"/>
    <w:rsid w:val="00D90770"/>
    <w:rsid w:val="00EC4AEA"/>
    <w:rsid w:val="00ED32A5"/>
    <w:rsid w:val="00F61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F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F6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F68CE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F68C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F68CE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5F68C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5F68CE"/>
    <w:rPr>
      <w:rFonts w:ascii="Arial" w:eastAsia="Times New Roman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4B52C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37E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EEA"/>
  </w:style>
  <w:style w:type="paragraph" w:styleId="Footer">
    <w:name w:val="footer"/>
    <w:basedOn w:val="Normal"/>
    <w:link w:val="FooterChar"/>
    <w:uiPriority w:val="99"/>
    <w:unhideWhenUsed/>
    <w:rsid w:val="00037E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EE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8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3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77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02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176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023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447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034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7126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5797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943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4745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24114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7752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09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19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00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11</Pages>
  <Words>2730</Words>
  <Characters>15562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</dc:creator>
  <cp:keywords/>
  <dc:description/>
  <cp:lastModifiedBy>Nia</cp:lastModifiedBy>
  <cp:revision>15</cp:revision>
  <dcterms:created xsi:type="dcterms:W3CDTF">2024-08-09T03:50:00Z</dcterms:created>
  <dcterms:modified xsi:type="dcterms:W3CDTF">2026-08-06T09:55:00Z</dcterms:modified>
</cp:coreProperties>
</file>