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EBE64" w14:textId="77420576" w:rsidR="009C1D5E" w:rsidRDefault="009C1D5E" w:rsidP="006F2D5E">
      <w:pPr>
        <w:spacing w:after="120" w:line="240" w:lineRule="auto"/>
        <w:jc w:val="both"/>
        <w:rPr>
          <w:rFonts w:ascii="Sylfaen" w:eastAsia="Times New Roman" w:hAnsi="Sylfaen" w:cs="Sylfaen"/>
          <w:b/>
          <w:bCs/>
          <w:spacing w:val="24"/>
          <w:sz w:val="24"/>
          <w:szCs w:val="24"/>
        </w:rPr>
      </w:pPr>
      <w:proofErr w:type="spellStart"/>
      <w:r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სარეკომენდაციო</w:t>
      </w:r>
      <w:proofErr w:type="spellEnd"/>
      <w:r>
        <w:rPr>
          <w:rFonts w:ascii="Sylfaen" w:eastAsia="Times New Roman" w:hAnsi="Sylfaen" w:cs="Sylfaen"/>
          <w:b/>
          <w:bCs/>
          <w:spacing w:val="24"/>
          <w:sz w:val="24"/>
          <w:szCs w:val="24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ვერსია</w:t>
      </w:r>
      <w:proofErr w:type="spellEnd"/>
    </w:p>
    <w:p w14:paraId="1FF339C1" w14:textId="77777777" w:rsidR="009C1D5E" w:rsidRDefault="009C1D5E" w:rsidP="006F2D5E">
      <w:pPr>
        <w:spacing w:after="120" w:line="240" w:lineRule="auto"/>
        <w:jc w:val="both"/>
        <w:rPr>
          <w:rFonts w:ascii="Sylfaen" w:eastAsia="Times New Roman" w:hAnsi="Sylfaen" w:cs="Sylfaen"/>
          <w:b/>
          <w:bCs/>
          <w:spacing w:val="24"/>
          <w:sz w:val="24"/>
          <w:szCs w:val="24"/>
        </w:rPr>
      </w:pPr>
    </w:p>
    <w:p w14:paraId="7100F946" w14:textId="242AFB31" w:rsidR="00147774" w:rsidRDefault="00147774" w:rsidP="006F2D5E">
      <w:pPr>
        <w:spacing w:after="120" w:line="240" w:lineRule="auto"/>
        <w:jc w:val="both"/>
        <w:rPr>
          <w:rFonts w:ascii="Sylfaen" w:eastAsia="Times New Roman" w:hAnsi="Sylfaen" w:cs="Sylfaen"/>
          <w:b/>
          <w:bCs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საინფორმაციო</w:t>
      </w:r>
      <w:proofErr w:type="spellEnd"/>
      <w:r w:rsidRPr="00047D37"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ფურცელი</w:t>
      </w:r>
      <w:proofErr w:type="spellEnd"/>
    </w:p>
    <w:p w14:paraId="57DFD462" w14:textId="77777777" w:rsidR="009C1D5E" w:rsidRPr="00147774" w:rsidRDefault="009C1D5E" w:rsidP="006F2D5E">
      <w:pPr>
        <w:spacing w:after="120" w:line="240" w:lineRule="auto"/>
        <w:jc w:val="both"/>
        <w:rPr>
          <w:rFonts w:ascii="Sylfaen" w:eastAsia="Times New Roman" w:hAnsi="Sylfaen" w:cs="Arial"/>
          <w:b/>
          <w:bCs/>
          <w:spacing w:val="24"/>
          <w:sz w:val="24"/>
          <w:szCs w:val="24"/>
        </w:rPr>
      </w:pPr>
    </w:p>
    <w:p w14:paraId="4D67E140" w14:textId="77777777" w:rsidR="00147774" w:rsidRPr="00147774" w:rsidRDefault="00147774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პრო</w:t>
      </w:r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>-</w:t>
      </w:r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ფლექსი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0.9%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ქლორიდის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ხსნარი</w:t>
      </w:r>
      <w:proofErr w:type="spellEnd"/>
    </w:p>
    <w:p w14:paraId="2539209B" w14:textId="77777777" w:rsidR="00147774" w:rsidRPr="00147774" w:rsidRDefault="00147774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პრეპარატის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ფორმა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>:</w:t>
      </w:r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სტერილიზებული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ხსნარი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1BA4914F" w14:textId="77777777" w:rsidR="00147774" w:rsidRPr="00147774" w:rsidRDefault="00147774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მიღების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წესი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>:</w:t>
      </w:r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განკუთვნილია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ინტრავენური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შეყვანისთვის</w:t>
      </w:r>
      <w:proofErr w:type="spellEnd"/>
      <w:proofErr w:type="gramEnd"/>
      <w:r w:rsidRPr="0014777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1367439E" w14:textId="77777777" w:rsidR="00147774" w:rsidRPr="00147774" w:rsidRDefault="00147774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აქტიური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ნივთიერება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>:</w:t>
      </w:r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ხსნარის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ყოველი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1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ლიტრი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შეიცავს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9 </w:t>
      </w:r>
      <w:r w:rsidRPr="00147774">
        <w:rPr>
          <w:rFonts w:ascii="Sylfaen" w:eastAsia="Times New Roman" w:hAnsi="Sylfaen" w:cs="Sylfaen"/>
          <w:spacing w:val="24"/>
          <w:sz w:val="24"/>
          <w:szCs w:val="24"/>
        </w:rPr>
        <w:t>გ</w:t>
      </w:r>
      <w:r w:rsidRPr="00047D37">
        <w:rPr>
          <w:rFonts w:ascii="Sylfaen" w:eastAsia="Times New Roman" w:hAnsi="Sylfaen" w:cs="Sylfaen"/>
          <w:spacing w:val="24"/>
          <w:sz w:val="24"/>
          <w:szCs w:val="24"/>
          <w:lang w:val="ka-GE"/>
        </w:rPr>
        <w:t xml:space="preserve">.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ნატრიუმის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ქლორიდს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</w:p>
    <w:p w14:paraId="7B99B58C" w14:textId="77777777" w:rsidR="00147774" w:rsidRPr="00147774" w:rsidRDefault="00147774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დამხმარე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ნივთიერება</w:t>
      </w:r>
      <w:proofErr w:type="spellEnd"/>
      <w:r w:rsidRPr="00147774">
        <w:rPr>
          <w:rFonts w:ascii="Sylfaen" w:eastAsia="Times New Roman" w:hAnsi="Sylfaen" w:cs="Arial"/>
          <w:b/>
          <w:bCs/>
          <w:spacing w:val="24"/>
          <w:sz w:val="24"/>
          <w:szCs w:val="24"/>
        </w:rPr>
        <w:t>:</w:t>
      </w:r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საინექციო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სტერილიზებული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147774">
        <w:rPr>
          <w:rFonts w:ascii="Sylfaen" w:eastAsia="Times New Roman" w:hAnsi="Sylfaen" w:cs="Sylfaen"/>
          <w:spacing w:val="24"/>
          <w:sz w:val="24"/>
          <w:szCs w:val="24"/>
        </w:rPr>
        <w:t>წყალი</w:t>
      </w:r>
      <w:proofErr w:type="spellEnd"/>
      <w:r w:rsidRPr="0014777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79"/>
      </w:tblGrid>
      <w:tr w:rsidR="00147774" w:rsidRPr="00047D37" w14:paraId="63240ED0" w14:textId="77777777" w:rsidTr="00147774">
        <w:tc>
          <w:tcPr>
            <w:tcW w:w="9679" w:type="dxa"/>
          </w:tcPr>
          <w:p w14:paraId="52D6C20E" w14:textId="77777777" w:rsidR="00147774" w:rsidRPr="00047D37" w:rsidRDefault="00147774" w:rsidP="006F2D5E">
            <w:pPr>
              <w:spacing w:after="120" w:line="276" w:lineRule="auto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მედიკამენტის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გამოყენების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დაწყებამდე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ყურადღებით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გაეცანით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წინამდებარე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საინფორმაციო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ფურცელს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,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ვინაიდან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შეიცავს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თქვენთვის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მნიშვნელოვან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ინფორმაციას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.</w:t>
            </w:r>
          </w:p>
          <w:p w14:paraId="13DF7937" w14:textId="77777777" w:rsidR="00147774" w:rsidRPr="00047D37" w:rsidRDefault="00147774" w:rsidP="006F2D5E">
            <w:pPr>
              <w:numPr>
                <w:ilvl w:val="0"/>
                <w:numId w:val="3"/>
              </w:numPr>
              <w:spacing w:after="120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შეინახეთ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აღნიშნული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r w:rsidR="00AF1820">
              <w:rPr>
                <w:rFonts w:ascii="Sylfaen" w:hAnsi="Sylfaen"/>
                <w:b/>
                <w:bCs/>
                <w:spacing w:val="24"/>
                <w:sz w:val="24"/>
                <w:szCs w:val="24"/>
                <w:lang w:val="ka-GE"/>
              </w:rPr>
              <w:t>საინფორმაციო ფურცელი</w:t>
            </w:r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.</w:t>
            </w:r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შესაძლოა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,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მომავალში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მისი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ხელახლა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გადაკითხვა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დაგჭირდეთ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.</w:t>
            </w:r>
          </w:p>
          <w:p w14:paraId="7F39FC8E" w14:textId="77777777" w:rsidR="00147774" w:rsidRPr="00047D37" w:rsidRDefault="00147774" w:rsidP="006F2D5E">
            <w:pPr>
              <w:numPr>
                <w:ilvl w:val="0"/>
                <w:numId w:val="3"/>
              </w:numPr>
              <w:spacing w:after="120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დამატებითი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კითხვების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გაჩენის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შემთხვევაში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,</w:t>
            </w:r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კონსულტაციისთვის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მიმართეთ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მკურნალ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ექიმს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ან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ფარმაცევტს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.</w:t>
            </w:r>
          </w:p>
          <w:p w14:paraId="6E9AE206" w14:textId="77777777" w:rsidR="00147774" w:rsidRPr="00047D37" w:rsidRDefault="00147774" w:rsidP="006F2D5E">
            <w:pPr>
              <w:numPr>
                <w:ilvl w:val="0"/>
                <w:numId w:val="3"/>
              </w:numPr>
              <w:spacing w:after="120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ეს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პრეპარატი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გამოწერილია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ინდივიდუალურად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თქვენთვის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.</w:t>
            </w:r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ნუ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გადასცემთ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მას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სხვა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პირებს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.</w:t>
            </w:r>
          </w:p>
          <w:p w14:paraId="46DDE58F" w14:textId="77777777" w:rsidR="00147774" w:rsidRPr="00047D37" w:rsidRDefault="00147774" w:rsidP="006F2D5E">
            <w:pPr>
              <w:numPr>
                <w:ilvl w:val="0"/>
                <w:numId w:val="3"/>
              </w:numPr>
              <w:spacing w:after="120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ამ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მედიკამენტით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მკურნალობის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პერიოდში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ექიმთან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ვიზიტისას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ან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სტაციონარში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მოთავსებისას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,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აუცილებლად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აცნობეთ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სამედიცინო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პერსონალს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,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რომ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იყენებთ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აღნიშნულ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პრეპარატს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.</w:t>
            </w:r>
          </w:p>
          <w:p w14:paraId="49BC6FA6" w14:textId="77777777" w:rsidR="00147774" w:rsidRPr="00047D37" w:rsidRDefault="00147774" w:rsidP="006F2D5E">
            <w:pPr>
              <w:numPr>
                <w:ilvl w:val="0"/>
                <w:numId w:val="3"/>
              </w:numPr>
              <w:spacing w:after="120"/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ზუსტად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დაიცავით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r w:rsidR="00AF1820">
              <w:rPr>
                <w:rFonts w:ascii="Sylfaen" w:hAnsi="Sylfaen"/>
                <w:b/>
                <w:bCs/>
                <w:spacing w:val="24"/>
                <w:sz w:val="24"/>
                <w:szCs w:val="24"/>
                <w:lang w:val="ka-GE"/>
              </w:rPr>
              <w:t>საინფორმაციო ფურცელში</w:t>
            </w:r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მოცემული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მითითებები</w:t>
            </w:r>
            <w:proofErr w:type="spellEnd"/>
            <w:r w:rsidRPr="00047D37">
              <w:rPr>
                <w:rFonts w:ascii="Sylfaen" w:hAnsi="Sylfaen"/>
                <w:b/>
                <w:bCs/>
                <w:spacing w:val="24"/>
                <w:sz w:val="24"/>
                <w:szCs w:val="24"/>
              </w:rPr>
              <w:t>.</w:t>
            </w:r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დაუშვებელია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თქვენთვის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რეკომენდებული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დოზის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თვითნებური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გაზრდა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ან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შემცირება</w:t>
            </w:r>
            <w:proofErr w:type="spellEnd"/>
            <w:r w:rsidRPr="00047D37">
              <w:rPr>
                <w:rFonts w:ascii="Sylfaen" w:hAnsi="Sylfaen"/>
                <w:spacing w:val="24"/>
                <w:sz w:val="24"/>
                <w:szCs w:val="24"/>
              </w:rPr>
              <w:t>.</w:t>
            </w:r>
          </w:p>
          <w:p w14:paraId="5D13FED5" w14:textId="77777777" w:rsidR="00147774" w:rsidRPr="00047D37" w:rsidRDefault="00147774" w:rsidP="006F2D5E">
            <w:pPr>
              <w:jc w:val="both"/>
              <w:rPr>
                <w:rFonts w:ascii="Sylfaen" w:hAnsi="Sylfaen"/>
                <w:spacing w:val="24"/>
                <w:sz w:val="24"/>
                <w:szCs w:val="24"/>
              </w:rPr>
            </w:pPr>
          </w:p>
        </w:tc>
      </w:tr>
    </w:tbl>
    <w:p w14:paraId="79592ECE" w14:textId="77777777" w:rsidR="00452E87" w:rsidRPr="00047D37" w:rsidRDefault="00452E87" w:rsidP="006F2D5E">
      <w:pPr>
        <w:jc w:val="both"/>
        <w:rPr>
          <w:rFonts w:ascii="Sylfaen" w:hAnsi="Sylfaen"/>
          <w:spacing w:val="24"/>
          <w:sz w:val="24"/>
          <w:szCs w:val="24"/>
        </w:rPr>
      </w:pPr>
    </w:p>
    <w:p w14:paraId="6D658E98" w14:textId="77777777" w:rsidR="005476E6" w:rsidRPr="005476E6" w:rsidRDefault="005476E6" w:rsidP="006F2D5E">
      <w:pPr>
        <w:spacing w:after="120" w:line="240" w:lineRule="auto"/>
        <w:jc w:val="both"/>
        <w:rPr>
          <w:rFonts w:ascii="Sylfaen" w:eastAsia="Times New Roman" w:hAnsi="Sylfaen" w:cs="Arial"/>
          <w:bCs/>
          <w:spacing w:val="24"/>
          <w:sz w:val="24"/>
          <w:szCs w:val="24"/>
        </w:rPr>
      </w:pP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საინფორმაციო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ფურცლის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შინაარსი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:</w:t>
      </w:r>
    </w:p>
    <w:p w14:paraId="6C1C3D80" w14:textId="77777777" w:rsidR="005476E6" w:rsidRPr="005476E6" w:rsidRDefault="005476E6" w:rsidP="006F2D5E">
      <w:pPr>
        <w:numPr>
          <w:ilvl w:val="0"/>
          <w:numId w:val="4"/>
        </w:numPr>
        <w:spacing w:after="120" w:line="240" w:lineRule="auto"/>
        <w:ind w:left="0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რა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არის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„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პრო</w:t>
      </w:r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-</w:t>
      </w:r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ფლექსი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0.9%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ნატრიუმის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ქლორიდის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იზოტონური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ხსნარი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“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და</w:t>
      </w:r>
      <w:proofErr w:type="spellEnd"/>
      <w:proofErr w:type="gram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რა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დანიშნულებით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გამოიყენება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იგი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?</w:t>
      </w:r>
    </w:p>
    <w:p w14:paraId="12704114" w14:textId="77777777" w:rsidR="005476E6" w:rsidRPr="005476E6" w:rsidRDefault="005476E6" w:rsidP="006F2D5E">
      <w:pPr>
        <w:numPr>
          <w:ilvl w:val="0"/>
          <w:numId w:val="4"/>
        </w:numPr>
        <w:spacing w:after="120" w:line="240" w:lineRule="auto"/>
        <w:ind w:left="0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რა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უნდა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გაითვალისწინოთ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„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პრო</w:t>
      </w:r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-</w:t>
      </w:r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ფლექსი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0.9%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ნატრიუმის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ქლორიდის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იზოტონური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ხსნარის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“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გამოყენებამდე</w:t>
      </w:r>
      <w:proofErr w:type="spellEnd"/>
      <w:proofErr w:type="gram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?</w:t>
      </w:r>
    </w:p>
    <w:p w14:paraId="777D4D31" w14:textId="77777777" w:rsidR="005476E6" w:rsidRPr="005476E6" w:rsidRDefault="005476E6" w:rsidP="006F2D5E">
      <w:pPr>
        <w:numPr>
          <w:ilvl w:val="0"/>
          <w:numId w:val="4"/>
        </w:numPr>
        <w:spacing w:after="120" w:line="240" w:lineRule="auto"/>
        <w:ind w:left="0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როგორ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გამოიყენება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„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პრო</w:t>
      </w:r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-</w:t>
      </w:r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ფლექსი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0.9%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ნატრიუმის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ქლორიდის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იზოტონური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ხსნარი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“</w:t>
      </w:r>
      <w:proofErr w:type="gram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?</w:t>
      </w:r>
    </w:p>
    <w:p w14:paraId="1D074218" w14:textId="77777777" w:rsidR="005476E6" w:rsidRPr="005476E6" w:rsidRDefault="005476E6" w:rsidP="006F2D5E">
      <w:pPr>
        <w:numPr>
          <w:ilvl w:val="0"/>
          <w:numId w:val="4"/>
        </w:numPr>
        <w:spacing w:after="120" w:line="240" w:lineRule="auto"/>
        <w:ind w:left="0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lastRenderedPageBreak/>
        <w:t>რა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არის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შესაძლო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გვერდითი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მოვლენები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?</w:t>
      </w:r>
    </w:p>
    <w:p w14:paraId="3A7F5EC6" w14:textId="77777777" w:rsidR="005476E6" w:rsidRPr="00047D37" w:rsidRDefault="005476E6" w:rsidP="006F2D5E">
      <w:pPr>
        <w:numPr>
          <w:ilvl w:val="0"/>
          <w:numId w:val="4"/>
        </w:numPr>
        <w:spacing w:after="120" w:line="240" w:lineRule="auto"/>
        <w:ind w:left="0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„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პრო</w:t>
      </w:r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-</w:t>
      </w:r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ფლექსი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0.9%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ნატრიუმის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ქლორიდის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იზოტონური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ხსნარის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“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შენახვის</w:t>
      </w:r>
      <w:proofErr w:type="spellEnd"/>
      <w:proofErr w:type="gram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 xml:space="preserve"> </w:t>
      </w:r>
      <w:proofErr w:type="spellStart"/>
      <w:r w:rsidRPr="005476E6">
        <w:rPr>
          <w:rFonts w:ascii="Sylfaen" w:eastAsia="Times New Roman" w:hAnsi="Sylfaen" w:cs="Sylfaen"/>
          <w:bCs/>
          <w:spacing w:val="24"/>
          <w:sz w:val="24"/>
          <w:szCs w:val="24"/>
        </w:rPr>
        <w:t>პირობები</w:t>
      </w:r>
      <w:proofErr w:type="spellEnd"/>
      <w:r w:rsidRPr="005476E6">
        <w:rPr>
          <w:rFonts w:ascii="Sylfaen" w:eastAsia="Times New Roman" w:hAnsi="Sylfaen" w:cs="Arial"/>
          <w:bCs/>
          <w:spacing w:val="24"/>
          <w:sz w:val="24"/>
          <w:szCs w:val="24"/>
        </w:rPr>
        <w:t>.</w:t>
      </w:r>
    </w:p>
    <w:p w14:paraId="4363936B" w14:textId="77777777" w:rsidR="005476E6" w:rsidRPr="00047D37" w:rsidRDefault="005476E6" w:rsidP="006F2D5E">
      <w:pPr>
        <w:spacing w:after="120" w:line="240" w:lineRule="auto"/>
        <w:jc w:val="both"/>
        <w:rPr>
          <w:rFonts w:ascii="Sylfaen" w:eastAsia="Times New Roman" w:hAnsi="Sylfaen" w:cs="Arial"/>
          <w:spacing w:val="24"/>
          <w:sz w:val="24"/>
          <w:szCs w:val="24"/>
          <w:lang w:val="ka-GE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მოცემულია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შემდეგი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თავები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r w:rsidRPr="00047D37">
        <w:rPr>
          <w:rFonts w:ascii="Sylfaen" w:eastAsia="Times New Roman" w:hAnsi="Sylfaen" w:cs="Arial"/>
          <w:spacing w:val="24"/>
          <w:sz w:val="24"/>
          <w:szCs w:val="24"/>
          <w:lang w:val="ka-GE"/>
        </w:rPr>
        <w:t>:</w:t>
      </w:r>
      <w:proofErr w:type="gramEnd"/>
    </w:p>
    <w:p w14:paraId="5E1B4045" w14:textId="77777777" w:rsidR="004A2318" w:rsidRPr="00047D37" w:rsidRDefault="004A2318" w:rsidP="006F2D5E">
      <w:pPr>
        <w:spacing w:after="120" w:line="276" w:lineRule="auto"/>
        <w:jc w:val="both"/>
        <w:rPr>
          <w:rFonts w:ascii="Sylfaen" w:eastAsia="Times New Roman" w:hAnsi="Sylfaen" w:cs="Arial"/>
          <w:b/>
          <w:bCs/>
          <w:spacing w:val="24"/>
          <w:sz w:val="24"/>
          <w:szCs w:val="24"/>
        </w:rPr>
      </w:pPr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1.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რა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არის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„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ნატრიუმის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ქლორიდის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იზოტონური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“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და</w:t>
      </w:r>
      <w:proofErr w:type="spellEnd"/>
      <w:proofErr w:type="gram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რა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დანიშნულებით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გამოიყენება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იგი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?</w:t>
      </w:r>
    </w:p>
    <w:p w14:paraId="567D6D15" w14:textId="77777777" w:rsidR="004A2318" w:rsidRPr="00047D37" w:rsidRDefault="004A2318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ნატრ</w:t>
      </w:r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იუმის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ქლორიდის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იზოტონური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წარმოადგენს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ინტრავენური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შეყვანისთვის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განკუთვნილ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პრეპარატს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რომელიც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შეიცავს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ორგანიზმის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ძირითად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სტრუქტურულ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ელემენტებს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—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ნატრიუმისა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ქლორის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იონებს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.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იგი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გამოიყენება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ორგანიზმში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სითხისა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მარილების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დეფიციტის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შესავსებად</w:t>
      </w:r>
      <w:proofErr w:type="spellEnd"/>
    </w:p>
    <w:p w14:paraId="24CEAC8D" w14:textId="77777777" w:rsidR="004A2318" w:rsidRPr="00047D37" w:rsidRDefault="004A2318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ნატრ</w:t>
      </w:r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იუმის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ქლორიდის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იზოტონური</w:t>
      </w:r>
      <w:proofErr w:type="spellEnd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ხელმისაწვდომია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50, 100, 150, 250, 500, 1000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3000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მლ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მოცულობის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პოლიპროპილენის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(PP)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პაკეტებში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.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პრეპარატი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ბაზარზე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წარმოდგენილია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ორი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ფორმით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: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საინფუზიო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სისტემით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(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სეტით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)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ან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გარეშე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27BE629C" w14:textId="77777777" w:rsidR="004A2318" w:rsidRPr="00047D37" w:rsidRDefault="004A2318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მედიკამენტი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განკუთვნილია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მხოლოდ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ინტრავენური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შეყვანისთვის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შესაბამისი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საინფუზიო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სისტემის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მეშვეობით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4DD9B5CA" w14:textId="77777777" w:rsidR="00F827C0" w:rsidRPr="00047D37" w:rsidRDefault="00F827C0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ნატრიუმის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ქლორიდის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იზოტონური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გამოიყენება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ორგანიზმის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გაუწყლოებისა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მარილების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დაკარგვის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(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დეჰიდრატაციის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)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მკურნალობისა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და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პრევენციისთვის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341FEC49" w14:textId="77777777" w:rsidR="00F827C0" w:rsidRPr="00047D37" w:rsidRDefault="00F827C0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ნატრიუმის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ქლორიდის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იზოტონური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ასევე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გამოიყენება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როგორც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გამხსნელი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საშუალება</w:t>
      </w:r>
      <w:proofErr w:type="spellEnd"/>
      <w:proofErr w:type="gram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ზოგიერთი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r w:rsidRPr="00047D37">
        <w:rPr>
          <w:rFonts w:ascii="Sylfaen" w:eastAsia="Times New Roman" w:hAnsi="Sylfaen" w:cs="Arial"/>
          <w:spacing w:val="24"/>
          <w:sz w:val="24"/>
          <w:szCs w:val="24"/>
          <w:lang w:val="ka-GE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კონცენტრირებული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სამკურნალო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პრეპარატისთვის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მათი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შემდგომი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ინტრავენური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შეყვანის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spacing w:val="24"/>
          <w:sz w:val="24"/>
          <w:szCs w:val="24"/>
        </w:rPr>
        <w:t>მიზნით</w:t>
      </w:r>
      <w:proofErr w:type="spellEnd"/>
      <w:r w:rsidRPr="00047D37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47B8878F" w14:textId="77777777" w:rsidR="00F827C0" w:rsidRPr="00047D37" w:rsidRDefault="00F827C0" w:rsidP="006F2D5E">
      <w:pPr>
        <w:spacing w:after="120" w:line="276" w:lineRule="auto"/>
        <w:jc w:val="both"/>
        <w:rPr>
          <w:rFonts w:ascii="Sylfaen" w:eastAsia="Times New Roman" w:hAnsi="Sylfaen" w:cs="Arial"/>
          <w:b/>
          <w:bCs/>
          <w:spacing w:val="24"/>
          <w:sz w:val="24"/>
          <w:szCs w:val="24"/>
        </w:rPr>
      </w:pPr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2.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რა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უნდა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გაითვალისწინოთ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ნატრიუმის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ქლორიდის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იზოტონური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ხსნარის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გამოყენებამდე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?</w:t>
      </w:r>
    </w:p>
    <w:p w14:paraId="0D354707" w14:textId="77777777" w:rsidR="005476E6" w:rsidRPr="005476E6" w:rsidRDefault="00883A3D" w:rsidP="006F2D5E">
      <w:pPr>
        <w:spacing w:after="120" w:line="276" w:lineRule="auto"/>
        <w:jc w:val="both"/>
        <w:rPr>
          <w:rFonts w:ascii="Sylfaen" w:eastAsia="Times New Roman" w:hAnsi="Sylfaen" w:cs="Arial"/>
          <w:spacing w:val="24"/>
          <w:sz w:val="24"/>
          <w:szCs w:val="24"/>
        </w:rPr>
      </w:pPr>
      <w:proofErr w:type="spellStart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დაუშვებელია</w:t>
      </w:r>
      <w:proofErr w:type="spellEnd"/>
      <w:r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პრო-ფლექსი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0.9%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ნატრიუმის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ქლორიდის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იზოტონური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ხსნარის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გამოყენება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შემდეგი</w:t>
      </w:r>
      <w:proofErr w:type="spellEnd"/>
      <w:proofErr w:type="gram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პათოლოგიური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მდგომარეობების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 xml:space="preserve"> </w:t>
      </w:r>
      <w:proofErr w:type="spellStart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დროს</w:t>
      </w:r>
      <w:proofErr w:type="spellEnd"/>
      <w:r w:rsidR="00F827C0" w:rsidRPr="00047D37">
        <w:rPr>
          <w:rFonts w:ascii="Sylfaen" w:eastAsia="Times New Roman" w:hAnsi="Sylfaen" w:cs="Arial"/>
          <w:b/>
          <w:bCs/>
          <w:spacing w:val="24"/>
          <w:sz w:val="24"/>
          <w:szCs w:val="24"/>
        </w:rPr>
        <w:t>:</w:t>
      </w:r>
    </w:p>
    <w:p w14:paraId="4FF2955C" w14:textId="77777777" w:rsidR="005476E6" w:rsidRPr="00047D37" w:rsidRDefault="00883A3D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047D37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ანამნეზში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აღგენიშნებათ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ალერგიული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რეაქცია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047D37">
        <w:rPr>
          <w:rFonts w:ascii="Sylfaen" w:hAnsi="Sylfaen"/>
          <w:spacing w:val="24"/>
          <w:sz w:val="24"/>
          <w:szCs w:val="24"/>
          <w:lang w:val="ka-GE"/>
        </w:rPr>
        <w:t>-ს</w:t>
      </w:r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შემადგენლობაში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შემავალი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აქტიური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დამხმარე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ნივთიერებების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მიმართ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ალერგიული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რეაქცია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გამოვლინდეს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ისეთი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სიმპტომებით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როგორიცაა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უეცარი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ქოშინი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proofErr w:type="gramStart"/>
      <w:r w:rsidRPr="00047D37">
        <w:rPr>
          <w:rFonts w:ascii="Sylfaen" w:hAnsi="Sylfaen"/>
          <w:spacing w:val="24"/>
          <w:sz w:val="24"/>
          <w:szCs w:val="24"/>
        </w:rPr>
        <w:t>სტრიდორული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სუნთქვა</w:t>
      </w:r>
      <w:proofErr w:type="spellEnd"/>
      <w:proofErr w:type="gramEnd"/>
      <w:r w:rsidRPr="00047D3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კანზე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გამონაყარი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ქავილი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სხეულის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სხვადასხვა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მიდამოს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/>
          <w:spacing w:val="24"/>
          <w:sz w:val="24"/>
          <w:szCs w:val="24"/>
        </w:rPr>
        <w:t>შეშუპება</w:t>
      </w:r>
      <w:proofErr w:type="spellEnd"/>
      <w:r w:rsidRPr="00047D37">
        <w:rPr>
          <w:rFonts w:ascii="Sylfaen" w:hAnsi="Sylfaen"/>
          <w:spacing w:val="24"/>
          <w:sz w:val="24"/>
          <w:szCs w:val="24"/>
        </w:rPr>
        <w:t>.</w:t>
      </w:r>
    </w:p>
    <w:p w14:paraId="2858BEA5" w14:textId="77777777" w:rsidR="00883A3D" w:rsidRDefault="00883A3D" w:rsidP="006F2D5E">
      <w:pPr>
        <w:spacing w:after="120" w:line="276" w:lineRule="auto"/>
        <w:jc w:val="both"/>
        <w:rPr>
          <w:rFonts w:ascii="Sylfaen" w:hAnsi="Sylfaen" w:cs="Sylfaen"/>
          <w:spacing w:val="24"/>
          <w:sz w:val="24"/>
          <w:szCs w:val="24"/>
        </w:rPr>
      </w:pP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lastRenderedPageBreak/>
        <w:t>თუ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არ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ხართ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დარწმუნებული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ალერგიული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047D37">
        <w:rPr>
          <w:rFonts w:ascii="Sylfaen" w:hAnsi="Sylfaen" w:cs="Sylfaen"/>
          <w:spacing w:val="24"/>
          <w:sz w:val="24"/>
          <w:szCs w:val="24"/>
        </w:rPr>
        <w:t>რეაქციის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არსებობაში</w:t>
      </w:r>
      <w:proofErr w:type="spellEnd"/>
      <w:proofErr w:type="gramEnd"/>
      <w:r w:rsidRPr="00047D37">
        <w:rPr>
          <w:rFonts w:ascii="Sylfaen" w:hAnsi="Sylfaen" w:cs="Sylfaen"/>
          <w:spacing w:val="24"/>
          <w:sz w:val="24"/>
          <w:szCs w:val="24"/>
        </w:rPr>
        <w:t xml:space="preserve">,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კონსულტაციისთვის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მიმართეთ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მკურნალ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 xml:space="preserve"> </w:t>
      </w:r>
      <w:proofErr w:type="spellStart"/>
      <w:r w:rsidRPr="00047D37">
        <w:rPr>
          <w:rFonts w:ascii="Sylfaen" w:hAnsi="Sylfaen" w:cs="Sylfaen"/>
          <w:spacing w:val="24"/>
          <w:sz w:val="24"/>
          <w:szCs w:val="24"/>
        </w:rPr>
        <w:t>ექიმს</w:t>
      </w:r>
      <w:proofErr w:type="spellEnd"/>
      <w:r w:rsidRPr="00047D37">
        <w:rPr>
          <w:rFonts w:ascii="Sylfaen" w:hAnsi="Sylfaen" w:cs="Sylfaen"/>
          <w:spacing w:val="24"/>
          <w:sz w:val="24"/>
          <w:szCs w:val="24"/>
        </w:rPr>
        <w:t>.</w:t>
      </w:r>
    </w:p>
    <w:p w14:paraId="6F9679B5" w14:textId="77777777" w:rsidR="00AC6CD5" w:rsidRDefault="00AC6CD5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C6CD5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გამოიყენება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სიფრთხილით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შემდეგი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პათოლოგიური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C6CD5">
        <w:rPr>
          <w:rFonts w:ascii="Sylfaen" w:hAnsi="Sylfaen"/>
          <w:spacing w:val="24"/>
          <w:sz w:val="24"/>
          <w:szCs w:val="24"/>
        </w:rPr>
        <w:t>მდგომარეობების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AC6CD5">
        <w:rPr>
          <w:rFonts w:ascii="Sylfaen" w:hAnsi="Sylfaen"/>
          <w:spacing w:val="24"/>
          <w:sz w:val="24"/>
          <w:szCs w:val="24"/>
        </w:rPr>
        <w:t>დროს</w:t>
      </w:r>
      <w:proofErr w:type="spellEnd"/>
      <w:r w:rsidRPr="00AC6CD5">
        <w:rPr>
          <w:rFonts w:ascii="Sylfaen" w:hAnsi="Sylfaen"/>
          <w:spacing w:val="24"/>
          <w:sz w:val="24"/>
          <w:szCs w:val="24"/>
        </w:rPr>
        <w:t xml:space="preserve"> :</w:t>
      </w:r>
      <w:proofErr w:type="gramEnd"/>
    </w:p>
    <w:p w14:paraId="7AC816AD" w14:textId="77777777" w:rsidR="00646A2F" w:rsidRDefault="00646A2F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</w:p>
    <w:p w14:paraId="691AE9D9" w14:textId="77777777" w:rsidR="005E2C0D" w:rsidRDefault="005E2C0D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5E2C0D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პაციენტების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უმრავლესობისთვის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უსაფრთხო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მედიკამენტია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თუმცა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გაწუხებთ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გულის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თირკმელების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ღვიძლის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ფილტვების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ფუნქციის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დარღვევა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გაქვთ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შაქრიანი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დიაბეტი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ორგანიზმში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მარილის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ჭარბი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დაგროვებით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გამოწვეული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შეშუპება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მკურნალმა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ექიმმა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მიიღოს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გადაწყვეტილება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აღნიშნული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დანიშვნისგან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თავის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შეკავების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E2C0D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5E2C0D">
        <w:rPr>
          <w:rFonts w:ascii="Sylfaen" w:hAnsi="Sylfaen"/>
          <w:spacing w:val="24"/>
          <w:sz w:val="24"/>
          <w:szCs w:val="24"/>
        </w:rPr>
        <w:t>.</w:t>
      </w:r>
    </w:p>
    <w:p w14:paraId="488A258A" w14:textId="77777777" w:rsidR="003E2717" w:rsidRPr="003E2717" w:rsidRDefault="003E2717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E2717">
        <w:rPr>
          <w:rFonts w:ascii="Sylfaen" w:hAnsi="Sylfaen"/>
          <w:spacing w:val="24"/>
          <w:sz w:val="24"/>
          <w:szCs w:val="24"/>
        </w:rPr>
        <w:t>მედიკამენტი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სიფრთხილით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გამოიყენება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ანამნეზში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აღგინიშნებათ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ჩამოთვლილი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პათოლოგიებიდან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რომელიმე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>:</w:t>
      </w:r>
    </w:p>
    <w:p w14:paraId="76CEF4B3" w14:textId="77777777" w:rsidR="003E2717" w:rsidRPr="003E2717" w:rsidRDefault="003E2717" w:rsidP="006F2D5E">
      <w:pPr>
        <w:numPr>
          <w:ilvl w:val="0"/>
          <w:numId w:val="5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E2717">
        <w:rPr>
          <w:rFonts w:ascii="Sylfaen" w:hAnsi="Sylfaen"/>
          <w:spacing w:val="24"/>
          <w:sz w:val="24"/>
          <w:szCs w:val="24"/>
        </w:rPr>
        <w:t>გულის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შეგუბებითი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უკმარისობა</w:t>
      </w:r>
      <w:proofErr w:type="spellEnd"/>
    </w:p>
    <w:p w14:paraId="7C8E617F" w14:textId="77777777" w:rsidR="003E2717" w:rsidRPr="003E2717" w:rsidRDefault="003E2717" w:rsidP="006F2D5E">
      <w:pPr>
        <w:numPr>
          <w:ilvl w:val="0"/>
          <w:numId w:val="5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E2717">
        <w:rPr>
          <w:rFonts w:ascii="Sylfaen" w:hAnsi="Sylfaen"/>
          <w:spacing w:val="24"/>
          <w:sz w:val="24"/>
          <w:szCs w:val="24"/>
        </w:rPr>
        <w:t>თირკმლის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მძიმე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უკმარისობა</w:t>
      </w:r>
      <w:proofErr w:type="spellEnd"/>
    </w:p>
    <w:p w14:paraId="7D3F49AE" w14:textId="77777777" w:rsidR="003E2717" w:rsidRPr="003E2717" w:rsidRDefault="003E2717" w:rsidP="006F2D5E">
      <w:pPr>
        <w:numPr>
          <w:ilvl w:val="0"/>
          <w:numId w:val="5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E2717">
        <w:rPr>
          <w:rFonts w:ascii="Sylfaen" w:hAnsi="Sylfaen"/>
          <w:spacing w:val="24"/>
          <w:sz w:val="24"/>
          <w:szCs w:val="24"/>
        </w:rPr>
        <w:t>შარდგამომყოფი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გზების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ობსტრუქცია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</w:p>
    <w:p w14:paraId="7FFAA4D9" w14:textId="77777777" w:rsidR="003E2717" w:rsidRPr="003E2717" w:rsidRDefault="003E2717" w:rsidP="006F2D5E">
      <w:pPr>
        <w:numPr>
          <w:ilvl w:val="0"/>
          <w:numId w:val="5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E2717">
        <w:rPr>
          <w:rFonts w:ascii="Sylfaen" w:hAnsi="Sylfaen"/>
          <w:spacing w:val="24"/>
          <w:sz w:val="24"/>
          <w:szCs w:val="24"/>
        </w:rPr>
        <w:t>გენერალიზებული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შეშუპება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კიდურების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E2717">
        <w:rPr>
          <w:rFonts w:ascii="Sylfaen" w:hAnsi="Sylfaen"/>
          <w:spacing w:val="24"/>
          <w:sz w:val="24"/>
          <w:szCs w:val="24"/>
        </w:rPr>
        <w:t>შეშუპება</w:t>
      </w:r>
      <w:proofErr w:type="spellEnd"/>
      <w:r w:rsidRPr="003E2717">
        <w:rPr>
          <w:rFonts w:ascii="Sylfaen" w:hAnsi="Sylfaen"/>
          <w:spacing w:val="24"/>
          <w:sz w:val="24"/>
          <w:szCs w:val="24"/>
        </w:rPr>
        <w:t xml:space="preserve"> </w:t>
      </w:r>
    </w:p>
    <w:p w14:paraId="4D9316C9" w14:textId="77777777" w:rsidR="003E2717" w:rsidRDefault="00782453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შეყვანა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ხდება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ელექტრონული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782453">
        <w:rPr>
          <w:rFonts w:ascii="Sylfaen" w:hAnsi="Sylfaen"/>
          <w:spacing w:val="24"/>
          <w:sz w:val="24"/>
          <w:szCs w:val="24"/>
        </w:rPr>
        <w:t>ტუმბოს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მეშვეობით</w:t>
      </w:r>
      <w:proofErr w:type="spellEnd"/>
      <w:proofErr w:type="gram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აუცილებელია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კონტროლი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რომ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ტუმბომ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შეწყვიტოს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მუშაობა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პაკეტის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სრულად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დაცლამდე.მედიკამენტის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ინფუზიისას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სისტემების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შეცვლა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რეკომენდებულია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ყოველ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24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საათში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ერთხელ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დასაშვებია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მხოლოდ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პირველადი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782453">
        <w:rPr>
          <w:rFonts w:ascii="Sylfaen" w:hAnsi="Sylfaen"/>
          <w:spacing w:val="24"/>
          <w:sz w:val="24"/>
          <w:szCs w:val="24"/>
        </w:rPr>
        <w:t>შეფუთვა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დაზიანებული</w:t>
      </w:r>
      <w:proofErr w:type="spellEnd"/>
      <w:proofErr w:type="gram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ხოლო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მასში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არსებული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სრულიად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გამჭვირვალეა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>.</w:t>
      </w:r>
    </w:p>
    <w:p w14:paraId="1EDE03E6" w14:textId="77777777" w:rsidR="00782453" w:rsidRPr="00782453" w:rsidRDefault="00782453" w:rsidP="006F2D5E">
      <w:pPr>
        <w:spacing w:after="12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ხსნარის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ურთიერთქმედება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საკვებთან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და</w:t>
      </w:r>
      <w:proofErr w:type="spellEnd"/>
      <w:r w:rsidRPr="0078245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სასმელებთან</w:t>
      </w:r>
      <w:proofErr w:type="spellEnd"/>
    </w:p>
    <w:p w14:paraId="46485117" w14:textId="77777777" w:rsidR="00782453" w:rsidRPr="00782453" w:rsidRDefault="00782453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წარმოადგენს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ინტრავენური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შეყვანისთვის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განკუთვნილ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პრეპარატს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მიღების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აღნიშნული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წესიდან</w:t>
      </w:r>
      <w:proofErr w:type="spellEnd"/>
      <w:r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გამომდინარე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მას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საკვებთან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სასმელებთან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კლინიკურად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მნიშვნელოვანი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ურთიერთქმედება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ახასიათებს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>.</w:t>
      </w:r>
    </w:p>
    <w:p w14:paraId="5F5BC495" w14:textId="77777777" w:rsidR="00782453" w:rsidRPr="00782453" w:rsidRDefault="00782453" w:rsidP="006F2D5E">
      <w:pPr>
        <w:spacing w:after="12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b/>
          <w:bCs/>
          <w:spacing w:val="24"/>
          <w:sz w:val="24"/>
          <w:szCs w:val="24"/>
        </w:rPr>
        <w:t>ორსულობა</w:t>
      </w:r>
      <w:proofErr w:type="spellEnd"/>
    </w:p>
    <w:p w14:paraId="5E91712D" w14:textId="77777777" w:rsidR="00782453" w:rsidRPr="00782453" w:rsidRDefault="00782453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გამოყენებამდე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კონსულტაციისთვის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>.</w:t>
      </w:r>
    </w:p>
    <w:p w14:paraId="0CAFBE84" w14:textId="77777777" w:rsidR="00782453" w:rsidRPr="00782453" w:rsidRDefault="00782453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spacing w:val="24"/>
          <w:sz w:val="24"/>
          <w:szCs w:val="24"/>
        </w:rPr>
        <w:lastRenderedPageBreak/>
        <w:t>დაუშვებელია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ორსულობის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პერიოდში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გარდა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შემთხვევებისა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როდესაც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მკაცრად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აუცილებლად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მიჩნეული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ექიმის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მიერ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>.</w:t>
      </w:r>
    </w:p>
    <w:p w14:paraId="4D2C8866" w14:textId="77777777" w:rsidR="00782453" w:rsidRPr="00782453" w:rsidRDefault="00782453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82453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მკურნალობის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პროცესში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აღმოაჩენთ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რომ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ხართ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ორსულად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დაუყოვნებლივ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82453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782453">
        <w:rPr>
          <w:rFonts w:ascii="Sylfaen" w:hAnsi="Sylfaen"/>
          <w:spacing w:val="24"/>
          <w:sz w:val="24"/>
          <w:szCs w:val="24"/>
        </w:rPr>
        <w:t>.</w:t>
      </w:r>
    </w:p>
    <w:p w14:paraId="40797E9B" w14:textId="77777777" w:rsidR="00B672E4" w:rsidRPr="00B672E4" w:rsidRDefault="00B672E4" w:rsidP="006F2D5E">
      <w:pPr>
        <w:spacing w:after="12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B672E4">
        <w:rPr>
          <w:rFonts w:ascii="Sylfaen" w:hAnsi="Sylfaen"/>
          <w:b/>
          <w:bCs/>
          <w:spacing w:val="24"/>
          <w:sz w:val="24"/>
          <w:szCs w:val="24"/>
        </w:rPr>
        <w:t>ლაქტაციის</w:t>
      </w:r>
      <w:proofErr w:type="spellEnd"/>
      <w:r w:rsidRPr="00B672E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b/>
          <w:bCs/>
          <w:spacing w:val="24"/>
          <w:sz w:val="24"/>
          <w:szCs w:val="24"/>
        </w:rPr>
        <w:t>პერიოდი</w:t>
      </w:r>
      <w:proofErr w:type="spellEnd"/>
      <w:r w:rsidRPr="00B672E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</w:p>
    <w:p w14:paraId="0FFADA13" w14:textId="77777777" w:rsidR="00B672E4" w:rsidRPr="00B672E4" w:rsidRDefault="00B672E4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B672E4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გამოყენებამდე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კონსულტაციისთვის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>.</w:t>
      </w:r>
    </w:p>
    <w:p w14:paraId="258CD59C" w14:textId="77777777" w:rsidR="00B672E4" w:rsidRPr="00B672E4" w:rsidRDefault="00B672E4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B672E4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ბავშვს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კვებავთ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ძუძუთი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აღნიშნულის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აუცილებლად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აცნობეთ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ლაქტაციის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პერიოდში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გარდა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შემთხვევებისა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როდესაც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მკაცრად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აუცილებლად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მიჩნეული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ექიმის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B672E4">
        <w:rPr>
          <w:rFonts w:ascii="Sylfaen" w:hAnsi="Sylfaen"/>
          <w:spacing w:val="24"/>
          <w:sz w:val="24"/>
          <w:szCs w:val="24"/>
        </w:rPr>
        <w:t>მიერ</w:t>
      </w:r>
      <w:proofErr w:type="spellEnd"/>
      <w:r w:rsidRPr="00B672E4">
        <w:rPr>
          <w:rFonts w:ascii="Sylfaen" w:hAnsi="Sylfaen"/>
          <w:spacing w:val="24"/>
          <w:sz w:val="24"/>
          <w:szCs w:val="24"/>
        </w:rPr>
        <w:t>.</w:t>
      </w:r>
    </w:p>
    <w:p w14:paraId="26EB78D2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გავლენა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ავტოტრანსპორტისა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და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მექანიზმების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მართვის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უნარზე</w:t>
      </w:r>
      <w:proofErr w:type="spellEnd"/>
    </w:p>
    <w:p w14:paraId="3286DE24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ახდენს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გავლენას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ავტოტრანსპორტის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მართვისა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მექანიკურ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საშუალებებთან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მუშაობის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უნარზე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>.</w:t>
      </w:r>
    </w:p>
    <w:p w14:paraId="7B04DA59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მნიშვნელოვანი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ინფორმაცია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პრეპარატის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შემადგენლობაში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შემავალი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ზოგიერთი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დამხმარე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ნივთიერების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შესახებ</w:t>
      </w:r>
      <w:proofErr w:type="spellEnd"/>
    </w:p>
    <w:p w14:paraId="04398F48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აღგენიშნებათ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ინდივიდუალური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ჰიპერმგრძნობელობა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შემადგენლობაში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არსებული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დამხმარე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ნივთიერებების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მიმართ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მათ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ფონზე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რაიმე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უარყოფითი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ეფექტის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განვითარება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მოსალოდნელი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>.</w:t>
      </w:r>
    </w:p>
    <w:p w14:paraId="2F3A75E1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სხვა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სამკურნალო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საშუალებებთან</w:t>
      </w:r>
      <w:proofErr w:type="spellEnd"/>
      <w:r w:rsidRPr="00301056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b/>
          <w:bCs/>
          <w:spacing w:val="24"/>
          <w:sz w:val="24"/>
          <w:szCs w:val="24"/>
        </w:rPr>
        <w:t>ურთიერთქმედება</w:t>
      </w:r>
      <w:proofErr w:type="spellEnd"/>
    </w:p>
    <w:p w14:paraId="70C8FF78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იღებთ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ახლახან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იღებდით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გეგმავთ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ნებისმიერი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მიღებას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მათ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შორის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ურეცეპტოდ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გასაცემი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მედიკამენტების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ვაქცინებისა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ფიტო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პრეპარატების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ჩათვლით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აღნიშნულის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აუცილებლად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აცნობეთ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>.</w:t>
      </w:r>
    </w:p>
    <w:p w14:paraId="69FD8A6A" w14:textId="77777777" w:rsidR="00301056" w:rsidRPr="00301056" w:rsidRDefault="00301056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ფარმაცევტულად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შეუთავსებელია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ზოგიერთ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მედიკამენტთან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შეუთავსებელი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სამკურნალო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საშუალებების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დამატება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მოცემულ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ხსნარში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ასეთი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პრეპარატების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გასაზავებლად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იქნას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301056">
        <w:rPr>
          <w:rFonts w:ascii="Sylfaen" w:hAnsi="Sylfaen"/>
          <w:spacing w:val="24"/>
          <w:sz w:val="24"/>
          <w:szCs w:val="24"/>
        </w:rPr>
        <w:t>ხსნარები</w:t>
      </w:r>
      <w:proofErr w:type="spellEnd"/>
      <w:r w:rsidRPr="00301056">
        <w:rPr>
          <w:rFonts w:ascii="Sylfaen" w:hAnsi="Sylfaen"/>
          <w:spacing w:val="24"/>
          <w:sz w:val="24"/>
          <w:szCs w:val="24"/>
        </w:rPr>
        <w:t>.</w:t>
      </w:r>
    </w:p>
    <w:p w14:paraId="3EB3ED08" w14:textId="77777777" w:rsidR="00267E83" w:rsidRPr="00267E83" w:rsidRDefault="00267E83" w:rsidP="006F2D5E">
      <w:p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67E83">
        <w:rPr>
          <w:rFonts w:ascii="Sylfaen" w:hAnsi="Sylfaen"/>
          <w:spacing w:val="24"/>
          <w:sz w:val="24"/>
          <w:szCs w:val="24"/>
        </w:rPr>
        <w:lastRenderedPageBreak/>
        <w:t>ხსნარში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დასამატებელ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მედიკამენტებთან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ფარმაცევტული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შეუთავსებლობის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რისკის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მინიმუმამდე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დაყვანის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პერსონალმა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უშუალოდ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შერევის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შემდეგ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შეყვანის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წინ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შეყვანის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პროცესში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გარკვეული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ინტერვალებით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ვიზუალურად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გადაამოწმოს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საბოლოო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ნარევი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ნალექის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წარმოქმნასა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შემღვრევაზე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>.</w:t>
      </w:r>
    </w:p>
    <w:p w14:paraId="179934A9" w14:textId="77777777" w:rsidR="00267E83" w:rsidRPr="00267E83" w:rsidRDefault="00267E83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67E83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სიფრთხილით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გამოიყენება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პაციენტებში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რომლებიც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გადიან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მკურნალობას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კარბენოქსოლონით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კორტიკოსტეროიდებით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67E83">
        <w:rPr>
          <w:rFonts w:ascii="Sylfaen" w:hAnsi="Sylfaen"/>
          <w:spacing w:val="24"/>
          <w:sz w:val="24"/>
          <w:szCs w:val="24"/>
        </w:rPr>
        <w:t>კორტიკოტროპინით</w:t>
      </w:r>
      <w:proofErr w:type="spellEnd"/>
      <w:r w:rsidRPr="00267E83">
        <w:rPr>
          <w:rFonts w:ascii="Sylfaen" w:hAnsi="Sylfaen"/>
          <w:spacing w:val="24"/>
          <w:sz w:val="24"/>
          <w:szCs w:val="24"/>
        </w:rPr>
        <w:t>.</w:t>
      </w:r>
    </w:p>
    <w:p w14:paraId="6B85E852" w14:textId="77777777" w:rsidR="00782453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ამჟამად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იღებთ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ახლახან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იღებდით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ნებისმიერ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რეცეპტულ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ურეცეპტოდ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გასაცემ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მედიკამენტს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გთხოვთ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აღნიშნულის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ინფორმაცია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მიაწოდოთ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0B2E8316" w14:textId="77777777" w:rsidR="00234425" w:rsidRPr="00234425" w:rsidRDefault="00234425" w:rsidP="006F2D5E">
      <w:pPr>
        <w:spacing w:after="120"/>
        <w:jc w:val="both"/>
        <w:rPr>
          <w:rFonts w:ascii="Sylfaen" w:hAnsi="Sylfaen"/>
          <w:b/>
          <w:bCs/>
          <w:spacing w:val="24"/>
          <w:sz w:val="24"/>
          <w:szCs w:val="24"/>
        </w:rPr>
      </w:pPr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3.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როგორ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გამოიყენება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ხსნარი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>?</w:t>
      </w:r>
    </w:p>
    <w:p w14:paraId="126788AF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ინსტრუქცია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მართებული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გამოყენების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დოზირებისა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მიღების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სიხშირის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შესახებ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28F36310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საჭირო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მოცულობასა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შეყვანის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დროის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გრაფიკს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ინდივიდუალურად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განსაზღვრავს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ექიმი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დოზირების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შერჩევისას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გათვალისწინებული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r>
        <w:rPr>
          <w:rFonts w:ascii="Sylfaen" w:hAnsi="Sylfaen"/>
          <w:spacing w:val="24"/>
          <w:sz w:val="24"/>
          <w:szCs w:val="24"/>
          <w:lang w:val="ka-GE"/>
        </w:rPr>
        <w:t>უნდა იქნას</w:t>
      </w:r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პაციენტის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ასაკი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სხეულის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მასა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კლინიკური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ჩვენება</w:t>
      </w:r>
      <w:proofErr w:type="spellEnd"/>
      <w:r>
        <w:rPr>
          <w:rFonts w:ascii="Sylfaen" w:hAnsi="Sylfaen"/>
          <w:spacing w:val="24"/>
          <w:sz w:val="24"/>
          <w:szCs w:val="24"/>
          <w:lang w:val="ka-GE"/>
        </w:rPr>
        <w:t>.</w:t>
      </w:r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ზუსტად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მიჰყევით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ექიმის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მიერ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მოცემულ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დანიშნულებასა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რეკომენდაციებს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1C2C2D37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დაგავიწყდეთ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დროული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მიღება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65CF46A2" w14:textId="77777777" w:rsid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ექიმი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თავად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განსაზღვრავს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ხსნარით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თერაპიის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ხანგრძლივობას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მოგაწვდით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ინფორმაციას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ამის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მკურნალობის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კურსის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ნაადრევი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თვითნებური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შეწყვეტა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რადგან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ამან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ხელი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შეუშალოს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სასურველი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კლინიკური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შედეგის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მიღწევას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5BD5A2C5" w14:textId="77777777" w:rsidR="00234425" w:rsidRPr="00234425" w:rsidRDefault="00234425" w:rsidP="006F2D5E">
      <w:pPr>
        <w:numPr>
          <w:ilvl w:val="0"/>
          <w:numId w:val="6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მიღების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წესი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მეთოდი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2DD24B51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განკუთვნილია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ინტრავენური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შეყვანისთვის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შესაბამისი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სისტემის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მეშვეობით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77A01D8B" w14:textId="77777777" w:rsidR="00234425" w:rsidRPr="00234425" w:rsidRDefault="00234425" w:rsidP="006F2D5E">
      <w:pPr>
        <w:numPr>
          <w:ilvl w:val="0"/>
          <w:numId w:val="7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გამოყენება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სხვადასხვა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ასაკობრივ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ჯგუფში</w:t>
      </w:r>
      <w:proofErr w:type="spellEnd"/>
    </w:p>
    <w:p w14:paraId="549A4366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გამოყენება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პედიატრიაში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3D187B18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ბავშვთა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ასაკში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დოზირებას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სისტემის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ზომას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ინდივიდუალურად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განსაზღვრავს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მკურნალი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ექიმი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ჩვილებისთვის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დოზის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შერჩევა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ხდება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მკაცრი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მეთვალყურეობის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ქვეშ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კლინიკური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ჩვენების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გათვალისწინებით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6F3715CB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lastRenderedPageBreak/>
        <w:t>გამოყენება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ხანდაზმულ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b/>
          <w:bCs/>
          <w:spacing w:val="24"/>
          <w:sz w:val="24"/>
          <w:szCs w:val="24"/>
        </w:rPr>
        <w:t>პაციენტებში</w:t>
      </w:r>
      <w:proofErr w:type="spellEnd"/>
      <w:r w:rsidRPr="00234425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2F4BF0ED" w14:textId="77777777" w:rsidR="00234425" w:rsidRPr="00234425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ვინაიდან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ხანდაზმულ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ასაკში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შედარებით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ხშირად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აღინიშნება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ღვიძლის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თირკმელებისა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გულის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ფუნქციების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დაქვეითება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ასევე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მაღალია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თანმხლები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პათოლოგიების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არსებობისა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მედიკამენტების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ერთდროული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234425">
        <w:rPr>
          <w:rFonts w:ascii="Sylfaen" w:hAnsi="Sylfaen"/>
          <w:spacing w:val="24"/>
          <w:sz w:val="24"/>
          <w:szCs w:val="24"/>
        </w:rPr>
        <w:t>მიღების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ალბათობა</w:t>
      </w:r>
      <w:proofErr w:type="spellEnd"/>
      <w:proofErr w:type="gram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ხანდაზმულ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პაციენტებში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დოზის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შერჩევა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მოხდეს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განსაკუთრებული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სიფრთხილით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როგორც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წესი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თერაპიას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234425">
        <w:rPr>
          <w:rFonts w:ascii="Sylfaen" w:hAnsi="Sylfaen"/>
          <w:spacing w:val="24"/>
          <w:sz w:val="24"/>
          <w:szCs w:val="24"/>
        </w:rPr>
        <w:t>იწყებენ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დოზის</w:t>
      </w:r>
      <w:proofErr w:type="spellEnd"/>
      <w:proofErr w:type="gram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მინიმალური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ზღვრიდან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>.</w:t>
      </w:r>
    </w:p>
    <w:p w14:paraId="0F668865" w14:textId="77777777" w:rsidR="00F2741D" w:rsidRDefault="002344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34425">
        <w:rPr>
          <w:rFonts w:ascii="Sylfaen" w:hAnsi="Sylfaen"/>
          <w:spacing w:val="24"/>
          <w:sz w:val="24"/>
          <w:szCs w:val="24"/>
        </w:rPr>
        <w:t>აღნიშნული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ძირითადად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თირკმელების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საშუალებით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გამოიყოფა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ორგანიზმიდან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გამოც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თირკმლის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ფუნქციის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დარღვევის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მქონე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პაციენტებში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იზრდება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მისი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234425">
        <w:rPr>
          <w:rFonts w:ascii="Sylfaen" w:hAnsi="Sylfaen"/>
          <w:spacing w:val="24"/>
          <w:sz w:val="24"/>
          <w:szCs w:val="24"/>
        </w:rPr>
        <w:t>ტოქსიკური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ეფექტების</w:t>
      </w:r>
      <w:proofErr w:type="spellEnd"/>
      <w:proofErr w:type="gram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განვითარების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რისკი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ხანდაზმულებში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თირკმლის</w:t>
      </w:r>
      <w:proofErr w:type="spellEnd"/>
      <w:r w:rsidRPr="002344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34425">
        <w:rPr>
          <w:rFonts w:ascii="Sylfaen" w:hAnsi="Sylfaen"/>
          <w:spacing w:val="24"/>
          <w:sz w:val="24"/>
          <w:szCs w:val="24"/>
        </w:rPr>
        <w:t>ფუნქციის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დაქვეითების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ალბათობა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უფრო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მაღალია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რის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გამოც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დოზის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შერჩევა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მოხდეს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სიფრთხილით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ხოლო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მკურნალობის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პროცესში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აუცილებელია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თირკმლის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ფუნქციური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 w:rsidRPr="00F2741D">
        <w:rPr>
          <w:rFonts w:ascii="Sylfaen" w:hAnsi="Sylfaen"/>
          <w:spacing w:val="24"/>
          <w:sz w:val="24"/>
          <w:szCs w:val="24"/>
        </w:rPr>
        <w:t>მაჩვენებლების</w:t>
      </w:r>
      <w:proofErr w:type="spellEnd"/>
      <w:r w:rsidR="00F2741D"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="00F2741D">
        <w:rPr>
          <w:rFonts w:ascii="Sylfaen" w:hAnsi="Sylfaen"/>
          <w:spacing w:val="24"/>
          <w:sz w:val="24"/>
          <w:szCs w:val="24"/>
        </w:rPr>
        <w:t>კონტროლ</w:t>
      </w:r>
      <w:proofErr w:type="spellEnd"/>
      <w:r w:rsidR="00F2741D">
        <w:rPr>
          <w:rFonts w:ascii="Sylfaen" w:hAnsi="Sylfaen"/>
          <w:spacing w:val="24"/>
          <w:sz w:val="24"/>
          <w:szCs w:val="24"/>
        </w:rPr>
        <w:t>.</w:t>
      </w:r>
    </w:p>
    <w:p w14:paraId="6B8B4B6D" w14:textId="77777777" w:rsidR="00F2741D" w:rsidRPr="00F2741D" w:rsidRDefault="00F2741D" w:rsidP="006F2D5E">
      <w:pPr>
        <w:numPr>
          <w:ilvl w:val="0"/>
          <w:numId w:val="8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F2741D">
        <w:rPr>
          <w:rFonts w:ascii="Sylfaen" w:hAnsi="Sylfaen"/>
          <w:b/>
          <w:bCs/>
          <w:spacing w:val="24"/>
          <w:sz w:val="24"/>
          <w:szCs w:val="24"/>
        </w:rPr>
        <w:t>გამოყენების</w:t>
      </w:r>
      <w:proofErr w:type="spellEnd"/>
      <w:r w:rsidRPr="00F2741D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b/>
          <w:bCs/>
          <w:spacing w:val="24"/>
          <w:sz w:val="24"/>
          <w:szCs w:val="24"/>
        </w:rPr>
        <w:t>განსაკუთრებული</w:t>
      </w:r>
      <w:proofErr w:type="spellEnd"/>
      <w:r w:rsidRPr="00F2741D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b/>
          <w:bCs/>
          <w:spacing w:val="24"/>
          <w:sz w:val="24"/>
          <w:szCs w:val="24"/>
        </w:rPr>
        <w:t>შემთხვევები</w:t>
      </w:r>
      <w:proofErr w:type="spellEnd"/>
      <w:r w:rsidRPr="00F2741D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59D99267" w14:textId="77777777" w:rsidR="00F2741D" w:rsidRPr="00F2741D" w:rsidRDefault="00F2741D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F2741D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გამოყენების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განსაკუთრებული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პირობები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ჩვენებები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იკვეთება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>.</w:t>
      </w:r>
    </w:p>
    <w:p w14:paraId="0AD2525D" w14:textId="77777777" w:rsidR="00F2741D" w:rsidRPr="00F2741D" w:rsidRDefault="00F2741D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F2741D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მიგაჩნიათ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რომ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="004A45A3">
        <w:rPr>
          <w:rFonts w:ascii="Sylfaen" w:hAnsi="Sylfaen"/>
          <w:spacing w:val="24"/>
          <w:sz w:val="24"/>
          <w:szCs w:val="24"/>
          <w:lang w:val="ka-GE"/>
        </w:rPr>
        <w:t>ს</w:t>
      </w:r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მოქმედება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ჭარბად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ინტენსიური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არასაკმარისად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ეფექტური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კონსულტაციისთვის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F2741D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F2741D">
        <w:rPr>
          <w:rFonts w:ascii="Sylfaen" w:hAnsi="Sylfaen"/>
          <w:spacing w:val="24"/>
          <w:sz w:val="24"/>
          <w:szCs w:val="24"/>
        </w:rPr>
        <w:t>.</w:t>
      </w:r>
    </w:p>
    <w:p w14:paraId="41AE5E33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  <w:lang w:val="ka-GE"/>
        </w:rPr>
      </w:pP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თუ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გამოიყენეთ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ხსნარი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ჭარბი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proofErr w:type="gramStart"/>
      <w:r w:rsidRPr="00D01A8E">
        <w:rPr>
          <w:rFonts w:ascii="Sylfaen" w:hAnsi="Sylfaen"/>
          <w:b/>
          <w:bCs/>
          <w:spacing w:val="24"/>
          <w:sz w:val="24"/>
          <w:szCs w:val="24"/>
        </w:rPr>
        <w:t>დოზით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r>
        <w:rPr>
          <w:rFonts w:ascii="Sylfaen" w:hAnsi="Sylfaen"/>
          <w:b/>
          <w:bCs/>
          <w:spacing w:val="24"/>
          <w:sz w:val="24"/>
          <w:szCs w:val="24"/>
          <w:lang w:val="ka-GE"/>
        </w:rPr>
        <w:t>:</w:t>
      </w:r>
      <w:proofErr w:type="gramEnd"/>
    </w:p>
    <w:p w14:paraId="5960AF01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01A8E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დანიშნულზე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მეტი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მოცულობის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r>
        <w:rPr>
          <w:rFonts w:ascii="Sylfaen" w:hAnsi="Sylfaen"/>
          <w:spacing w:val="24"/>
          <w:sz w:val="24"/>
          <w:szCs w:val="24"/>
          <w:lang w:val="ka-GE"/>
        </w:rPr>
        <w:t>გამოიყენეთ</w:t>
      </w:r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დაუყოვნებლივ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პერსონალს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>.</w:t>
      </w:r>
    </w:p>
    <w:p w14:paraId="6D26A974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თუ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გამ</w:t>
      </w:r>
      <w:r>
        <w:rPr>
          <w:rFonts w:ascii="Sylfaen" w:hAnsi="Sylfaen"/>
          <w:b/>
          <w:bCs/>
          <w:spacing w:val="24"/>
          <w:sz w:val="24"/>
          <w:szCs w:val="24"/>
          <w:lang w:val="ka-GE"/>
        </w:rPr>
        <w:t>ოგრჩათ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ხსნარი</w:t>
      </w:r>
      <w:proofErr w:type="spellEnd"/>
      <w:r>
        <w:rPr>
          <w:rFonts w:ascii="Sylfaen" w:hAnsi="Sylfaen"/>
          <w:b/>
          <w:bCs/>
          <w:spacing w:val="24"/>
          <w:sz w:val="24"/>
          <w:szCs w:val="24"/>
          <w:lang w:val="ka-GE"/>
        </w:rPr>
        <w:t>ს</w:t>
      </w:r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მორიგი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დოზა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7F3FBD26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01A8E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ორმაგი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დოზის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შეყვანა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გამოტოვებული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ინფუზიის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ანაზღაურების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>.</w:t>
      </w:r>
    </w:p>
    <w:p w14:paraId="4B485E4E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ეფექტები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,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რომლებიც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მოსალოდნელია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ხსნარი</w:t>
      </w:r>
      <w:proofErr w:type="spellEnd"/>
      <w:r>
        <w:rPr>
          <w:rFonts w:ascii="Sylfaen" w:hAnsi="Sylfaen"/>
          <w:b/>
          <w:bCs/>
          <w:spacing w:val="24"/>
          <w:sz w:val="24"/>
          <w:szCs w:val="24"/>
          <w:lang w:val="ka-GE"/>
        </w:rPr>
        <w:t>ს</w:t>
      </w:r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თერაპიის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b/>
          <w:bCs/>
          <w:spacing w:val="24"/>
          <w:sz w:val="24"/>
          <w:szCs w:val="24"/>
        </w:rPr>
        <w:t>შეწყვეტისას</w:t>
      </w:r>
      <w:proofErr w:type="spellEnd"/>
      <w:r w:rsidRPr="00D01A8E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3256A7C9" w14:textId="77777777" w:rsidR="00D01A8E" w:rsidRPr="00D01A8E" w:rsidRDefault="00D01A8E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01A8E">
        <w:rPr>
          <w:rFonts w:ascii="Sylfaen" w:hAnsi="Sylfaen"/>
          <w:spacing w:val="24"/>
          <w:sz w:val="24"/>
          <w:szCs w:val="24"/>
        </w:rPr>
        <w:t>თერაპიის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დასრულების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შეწყვეტის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შემდგომი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სპეციფიკური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უარყოფითი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ეფექტები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01A8E">
        <w:rPr>
          <w:rFonts w:ascii="Sylfaen" w:hAnsi="Sylfaen"/>
          <w:spacing w:val="24"/>
          <w:sz w:val="24"/>
          <w:szCs w:val="24"/>
        </w:rPr>
        <w:t>ვლინდება</w:t>
      </w:r>
      <w:proofErr w:type="spellEnd"/>
      <w:r w:rsidRPr="00D01A8E">
        <w:rPr>
          <w:rFonts w:ascii="Sylfaen" w:hAnsi="Sylfaen"/>
          <w:spacing w:val="24"/>
          <w:sz w:val="24"/>
          <w:szCs w:val="24"/>
        </w:rPr>
        <w:t>.</w:t>
      </w:r>
    </w:p>
    <w:p w14:paraId="416F8E81" w14:textId="77777777" w:rsidR="00A26625" w:rsidRPr="00A26625" w:rsidRDefault="00A26625" w:rsidP="006F2D5E">
      <w:pPr>
        <w:spacing w:after="120"/>
        <w:jc w:val="both"/>
        <w:rPr>
          <w:rFonts w:ascii="Sylfaen" w:hAnsi="Sylfaen"/>
          <w:b/>
          <w:bCs/>
          <w:spacing w:val="24"/>
          <w:sz w:val="24"/>
          <w:szCs w:val="24"/>
        </w:rPr>
      </w:pPr>
      <w:r w:rsidRPr="00A26625">
        <w:rPr>
          <w:rFonts w:ascii="Sylfaen" w:hAnsi="Sylfaen"/>
          <w:b/>
          <w:bCs/>
          <w:spacing w:val="24"/>
          <w:sz w:val="24"/>
          <w:szCs w:val="24"/>
        </w:rPr>
        <w:t xml:space="preserve">4. </w:t>
      </w:r>
      <w:proofErr w:type="spellStart"/>
      <w:r w:rsidRPr="00A26625">
        <w:rPr>
          <w:rFonts w:ascii="Sylfaen" w:hAnsi="Sylfaen"/>
          <w:b/>
          <w:bCs/>
          <w:spacing w:val="24"/>
          <w:sz w:val="24"/>
          <w:szCs w:val="24"/>
        </w:rPr>
        <w:t>რა</w:t>
      </w:r>
      <w:proofErr w:type="spellEnd"/>
      <w:r w:rsidRPr="00A266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b/>
          <w:bCs/>
          <w:spacing w:val="24"/>
          <w:sz w:val="24"/>
          <w:szCs w:val="24"/>
        </w:rPr>
        <w:t>არის</w:t>
      </w:r>
      <w:proofErr w:type="spellEnd"/>
      <w:r w:rsidRPr="00A266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b/>
          <w:bCs/>
          <w:spacing w:val="24"/>
          <w:sz w:val="24"/>
          <w:szCs w:val="24"/>
        </w:rPr>
        <w:t>შესაძლო</w:t>
      </w:r>
      <w:proofErr w:type="spellEnd"/>
      <w:r w:rsidRPr="00A266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b/>
          <w:bCs/>
          <w:spacing w:val="24"/>
          <w:sz w:val="24"/>
          <w:szCs w:val="24"/>
        </w:rPr>
        <w:t>გვერდითი</w:t>
      </w:r>
      <w:proofErr w:type="spellEnd"/>
      <w:r w:rsidRPr="00A26625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b/>
          <w:bCs/>
          <w:spacing w:val="24"/>
          <w:sz w:val="24"/>
          <w:szCs w:val="24"/>
        </w:rPr>
        <w:t>მოვლენები</w:t>
      </w:r>
      <w:proofErr w:type="spellEnd"/>
      <w:r w:rsidRPr="00A26625">
        <w:rPr>
          <w:rFonts w:ascii="Sylfaen" w:hAnsi="Sylfaen"/>
          <w:b/>
          <w:bCs/>
          <w:spacing w:val="24"/>
          <w:sz w:val="24"/>
          <w:szCs w:val="24"/>
        </w:rPr>
        <w:t>?</w:t>
      </w:r>
    </w:p>
    <w:p w14:paraId="6FBAC573" w14:textId="77777777" w:rsidR="00A26625" w:rsidRPr="00A26625" w:rsidRDefault="00A266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26625">
        <w:rPr>
          <w:rFonts w:ascii="Sylfaen" w:hAnsi="Sylfaen"/>
          <w:spacing w:val="24"/>
          <w:sz w:val="24"/>
          <w:szCs w:val="24"/>
        </w:rPr>
        <w:lastRenderedPageBreak/>
        <w:t>როგორც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ყველა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ხსნარის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შემადგენელი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კომპონენტების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მიმართ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მგრძნობიარე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პირებში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განვითარდეს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ეფექტები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>.</w:t>
      </w:r>
    </w:p>
    <w:p w14:paraId="6B35BDC4" w14:textId="77777777" w:rsidR="00A26625" w:rsidRPr="00A26625" w:rsidRDefault="00A266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26625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მოვლენები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შეიძლება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გამოწვეული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იყოს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ხსნარში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არსებული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იონების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დეფიციტით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ჭარბი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რაოდენობით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სტანდარტული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თერაპიული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პირობებისა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მართებული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დოზირების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დროს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ეფექტების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გამოვლენა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მოსალოდნელი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>.</w:t>
      </w:r>
    </w:p>
    <w:p w14:paraId="07BE051D" w14:textId="77777777" w:rsidR="00A26625" w:rsidRPr="00A26625" w:rsidRDefault="00A26625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26625">
        <w:rPr>
          <w:rFonts w:ascii="Sylfaen" w:hAnsi="Sylfaen"/>
          <w:spacing w:val="24"/>
          <w:sz w:val="24"/>
          <w:szCs w:val="24"/>
        </w:rPr>
        <w:t>ქვემოთ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ჩამოთვლილი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მოვლენები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ძირითადად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დაკავშირებულია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ჭარბ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დოზირებასთან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შეყვანის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ტექნიკურ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ხარვეზებთან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მათი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განვითარების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სიხშირე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ამჟამად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დადგენილი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26625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A26625">
        <w:rPr>
          <w:rFonts w:ascii="Sylfaen" w:hAnsi="Sylfaen"/>
          <w:spacing w:val="24"/>
          <w:sz w:val="24"/>
          <w:szCs w:val="24"/>
        </w:rPr>
        <w:t>.</w:t>
      </w:r>
    </w:p>
    <w:p w14:paraId="1FD6D538" w14:textId="77777777" w:rsidR="007263F1" w:rsidRPr="007263F1" w:rsidRDefault="007263F1" w:rsidP="006F2D5E">
      <w:p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ქვემოთ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ჩამოთვლილი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სიმპტომებიდან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რომელიმეს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გამოვლენისთანავე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დაუყოვნებლივ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მიმართეთ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მკურნალ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ექიმს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ან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უახლოესი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საავადმყოფოს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გადაუდებელი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დახმარების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b/>
          <w:bCs/>
          <w:spacing w:val="24"/>
          <w:sz w:val="24"/>
          <w:szCs w:val="24"/>
        </w:rPr>
        <w:t>განყოფილებას</w:t>
      </w:r>
      <w:proofErr w:type="spellEnd"/>
      <w:r w:rsidRPr="007263F1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0FBE9B37" w14:textId="77777777" w:rsidR="007263F1" w:rsidRPr="007263F1" w:rsidRDefault="007263F1" w:rsidP="006F2D5E">
      <w:pPr>
        <w:numPr>
          <w:ilvl w:val="0"/>
          <w:numId w:val="9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263F1">
        <w:rPr>
          <w:rFonts w:ascii="Sylfaen" w:hAnsi="Sylfaen"/>
          <w:spacing w:val="24"/>
          <w:sz w:val="24"/>
          <w:szCs w:val="24"/>
        </w:rPr>
        <w:t>სისხლძარღვებში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თრომბის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წარმოქმნა</w:t>
      </w:r>
      <w:proofErr w:type="spellEnd"/>
    </w:p>
    <w:p w14:paraId="1E55469A" w14:textId="77777777" w:rsidR="007263F1" w:rsidRPr="007263F1" w:rsidRDefault="007263F1" w:rsidP="006F2D5E">
      <w:pPr>
        <w:numPr>
          <w:ilvl w:val="0"/>
          <w:numId w:val="9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263F1">
        <w:rPr>
          <w:rFonts w:ascii="Sylfaen" w:hAnsi="Sylfaen"/>
          <w:spacing w:val="24"/>
          <w:sz w:val="24"/>
          <w:szCs w:val="24"/>
        </w:rPr>
        <w:t>სისხლდენა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</w:p>
    <w:p w14:paraId="48824F92" w14:textId="77777777" w:rsidR="00D01A8E" w:rsidRPr="00234425" w:rsidRDefault="007263F1" w:rsidP="006F2D5E">
      <w:pPr>
        <w:numPr>
          <w:ilvl w:val="0"/>
          <w:numId w:val="9"/>
        </w:numPr>
        <w:spacing w:after="12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263F1">
        <w:rPr>
          <w:rFonts w:ascii="Sylfaen" w:hAnsi="Sylfaen"/>
          <w:spacing w:val="24"/>
          <w:sz w:val="24"/>
          <w:szCs w:val="24"/>
        </w:rPr>
        <w:t>ორგანიზმში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(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მარილის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)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ჭარბი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დაგროვება</w:t>
      </w:r>
      <w:proofErr w:type="spellEnd"/>
      <w:r w:rsidRPr="007263F1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hAnsi="Sylfaen"/>
          <w:spacing w:val="24"/>
          <w:sz w:val="24"/>
          <w:szCs w:val="24"/>
        </w:rPr>
        <w:t>რეტენცია</w:t>
      </w:r>
      <w:proofErr w:type="spellEnd"/>
    </w:p>
    <w:p w14:paraId="4A3374C5" w14:textId="77777777" w:rsidR="007263F1" w:rsidRPr="007263F1" w:rsidRDefault="007263F1" w:rsidP="006F2D5E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263F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ორგანიზმში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სითხის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შეგუბება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შეშუპება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(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ედემა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)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და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სითხის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რეტენციით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განპირობებული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გულის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შეგუბებითი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უკმარისობის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მიმდინარეობის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გაუარესება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(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გამწვავება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>)</w:t>
      </w:r>
    </w:p>
    <w:p w14:paraId="33139683" w14:textId="77777777" w:rsidR="007263F1" w:rsidRPr="007263F1" w:rsidRDefault="007263F1" w:rsidP="006F2D5E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ორგანიზმის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ბიოლოგიური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სითხეების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მჟავიანობის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მომატება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(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აციდოზი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>)</w:t>
      </w:r>
    </w:p>
    <w:p w14:paraId="1181FD7A" w14:textId="77777777" w:rsidR="007263F1" w:rsidRPr="007263F1" w:rsidRDefault="007263F1" w:rsidP="006F2D5E">
      <w:pPr>
        <w:pStyle w:val="ListParagraph"/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თავის</w:t>
      </w:r>
      <w:proofErr w:type="spellEnd"/>
      <w:r w:rsidRPr="007263F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ტკივილი</w:t>
      </w:r>
      <w:proofErr w:type="spellEnd"/>
    </w:p>
    <w:p w14:paraId="42E5FBA6" w14:textId="77777777" w:rsidR="00234425" w:rsidRPr="007263F1" w:rsidRDefault="007263F1" w:rsidP="006F2D5E">
      <w:pPr>
        <w:pStyle w:val="ListParagraph"/>
        <w:numPr>
          <w:ilvl w:val="0"/>
          <w:numId w:val="9"/>
        </w:numPr>
        <w:spacing w:after="120" w:line="276" w:lineRule="auto"/>
        <w:jc w:val="both"/>
        <w:rPr>
          <w:rFonts w:ascii="Sylfaen" w:hAnsi="Sylfaen"/>
          <w:spacing w:val="24"/>
          <w:sz w:val="24"/>
          <w:szCs w:val="24"/>
        </w:rPr>
      </w:pP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7263F1">
        <w:rPr>
          <w:rFonts w:ascii="Sylfaen" w:eastAsia="Times New Roman" w:hAnsi="Sylfaen" w:cs="Sylfaen"/>
          <w:spacing w:val="24"/>
          <w:sz w:val="24"/>
          <w:szCs w:val="24"/>
        </w:rPr>
        <w:t>თავბრუსხვევა</w:t>
      </w:r>
      <w:proofErr w:type="spellEnd"/>
    </w:p>
    <w:p w14:paraId="0BF3F057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მოუსვენრობა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</w:p>
    <w:p w14:paraId="2857F5B3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ჰიპერაგზნებადობა</w:t>
      </w:r>
      <w:proofErr w:type="spellEnd"/>
      <w:proofErr w:type="gramEnd"/>
    </w:p>
    <w:p w14:paraId="5179A16D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კრუნჩხვები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</w:p>
    <w:p w14:paraId="4232C4CA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კომა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და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ფატალური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გამოსავალი</w:t>
      </w:r>
      <w:proofErr w:type="spellEnd"/>
    </w:p>
    <w:p w14:paraId="30B44C54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="00D67D41" w:rsidRPr="00D67D41">
        <w:rPr>
          <w:rFonts w:ascii="Sylfaen" w:eastAsia="Times New Roman" w:hAnsi="Sylfaen" w:cs="Sylfaen"/>
          <w:spacing w:val="24"/>
          <w:sz w:val="24"/>
          <w:szCs w:val="24"/>
        </w:rPr>
        <w:t>გულისცემის</w:t>
      </w:r>
      <w:proofErr w:type="spellEnd"/>
      <w:r w:rsidR="00D67D41"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="00D67D41" w:rsidRPr="00D67D41">
        <w:rPr>
          <w:rFonts w:ascii="Sylfaen" w:eastAsia="Times New Roman" w:hAnsi="Sylfaen" w:cs="Sylfaen"/>
          <w:spacing w:val="24"/>
          <w:sz w:val="24"/>
          <w:szCs w:val="24"/>
        </w:rPr>
        <w:t>გახშირება</w:t>
      </w:r>
      <w:proofErr w:type="spellEnd"/>
      <w:r w:rsidRPr="007263F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="00D67D41">
        <w:rPr>
          <w:rFonts w:ascii="Sylfaen" w:eastAsia="Times New Roman" w:hAnsi="Sylfaen" w:cs="Times New Roman"/>
          <w:spacing w:val="24"/>
          <w:sz w:val="24"/>
          <w:szCs w:val="24"/>
          <w:lang w:val="ka-GE"/>
        </w:rPr>
        <w:t>(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ტაქიკარდია</w:t>
      </w:r>
      <w:proofErr w:type="spellEnd"/>
      <w:r w:rsidR="00D67D41">
        <w:rPr>
          <w:rFonts w:ascii="Sylfaen" w:eastAsia="Times New Roman" w:hAnsi="Sylfaen" w:cs="Sylfaen"/>
          <w:spacing w:val="24"/>
          <w:sz w:val="24"/>
          <w:szCs w:val="24"/>
          <w:lang w:val="ka-GE"/>
        </w:rPr>
        <w:t>)</w:t>
      </w:r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</w:p>
    <w:p w14:paraId="0FE10F48" w14:textId="77777777" w:rsidR="007263F1" w:rsidRPr="007263F1" w:rsidRDefault="007263F1" w:rsidP="006F2D5E">
      <w:pPr>
        <w:spacing w:after="120" w:line="240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263F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წნევის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მომატება</w:t>
      </w:r>
      <w:proofErr w:type="spellEnd"/>
    </w:p>
    <w:p w14:paraId="4813EBB0" w14:textId="77777777" w:rsidR="007263F1" w:rsidRDefault="007263F1" w:rsidP="006F2D5E">
      <w:pPr>
        <w:spacing w:after="120" w:line="276" w:lineRule="auto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gramStart"/>
      <w:r w:rsidRPr="00D67D4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ფილტვების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შეშუპება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(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სითხის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დაგროვება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ფილტვებში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>)</w:t>
      </w:r>
    </w:p>
    <w:p w14:paraId="3F45910F" w14:textId="77777777" w:rsidR="00D67D41" w:rsidRPr="00D67D41" w:rsidRDefault="00D67D41" w:rsidP="006F2D5E">
      <w:pPr>
        <w:spacing w:after="12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D67D4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სუნთქვის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შენელება</w:t>
      </w:r>
      <w:proofErr w:type="spellEnd"/>
    </w:p>
    <w:p w14:paraId="6ADAC948" w14:textId="77777777" w:rsidR="00D67D41" w:rsidRPr="00D67D41" w:rsidRDefault="00D67D41" w:rsidP="006F2D5E">
      <w:pPr>
        <w:spacing w:after="12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D67D4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სუნთქვის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გაჩერება</w:t>
      </w:r>
      <w:proofErr w:type="spellEnd"/>
    </w:p>
    <w:p w14:paraId="6668D161" w14:textId="77777777" w:rsidR="00D67D41" w:rsidRPr="00D67D41" w:rsidRDefault="00D67D41" w:rsidP="006F2D5E">
      <w:pPr>
        <w:spacing w:after="120" w:line="276" w:lineRule="auto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proofErr w:type="gramStart"/>
      <w:r w:rsidRPr="00D67D41">
        <w:rPr>
          <w:rFonts w:ascii="Times New Roman" w:eastAsia="Times New Roman" w:hAnsi="Symbol" w:cs="Times New Roman"/>
          <w:spacing w:val="24"/>
          <w:sz w:val="24"/>
          <w:szCs w:val="24"/>
        </w:rPr>
        <w:t></w:t>
      </w:r>
      <w:r w:rsidRP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გულისრევა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ღებინება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დიარეა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="00296450">
        <w:rPr>
          <w:rFonts w:ascii="Sylfaen" w:eastAsia="Times New Roman" w:hAnsi="Sylfaen" w:cs="Arial"/>
          <w:spacing w:val="24"/>
          <w:sz w:val="24"/>
          <w:szCs w:val="24"/>
          <w:lang w:val="ka-GE"/>
        </w:rPr>
        <w:t>,</w:t>
      </w:r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მუცლის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სპაზმები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წყურვილის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შეგრძნება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და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ქსეროსტომია</w:t>
      </w:r>
      <w:proofErr w:type="spellEnd"/>
      <w:r w:rsidR="00296450">
        <w:rPr>
          <w:rFonts w:ascii="Arial" w:eastAsia="Times New Roman" w:hAnsi="Arial" w:cs="Arial"/>
          <w:spacing w:val="24"/>
          <w:sz w:val="24"/>
          <w:szCs w:val="24"/>
        </w:rPr>
        <w:t xml:space="preserve"> ,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ნერწყვის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გამოყოფის</w:t>
      </w:r>
      <w:proofErr w:type="spell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შემცირება</w:t>
      </w:r>
      <w:proofErr w:type="spellEnd"/>
    </w:p>
    <w:p w14:paraId="5E356AC0" w14:textId="77777777" w:rsidR="00D67D41" w:rsidRDefault="00D67D41" w:rsidP="006F2D5E">
      <w:pPr>
        <w:spacing w:after="120" w:line="276" w:lineRule="auto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gramStart"/>
      <w:r w:rsidRPr="00D67D41">
        <w:rPr>
          <w:rFonts w:ascii="Times New Roman" w:eastAsia="Times New Roman" w:hAnsi="Symbol" w:cs="Times New Roman"/>
          <w:spacing w:val="24"/>
          <w:sz w:val="24"/>
          <w:szCs w:val="24"/>
        </w:rPr>
        <w:lastRenderedPageBreak/>
        <w:t></w:t>
      </w:r>
      <w:r w:rsidRPr="00D67D41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ოფლიანობის</w:t>
      </w:r>
      <w:proofErr w:type="spellEnd"/>
      <w:proofErr w:type="gramEnd"/>
      <w:r w:rsidRPr="00D67D41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D67D41">
        <w:rPr>
          <w:rFonts w:ascii="Sylfaen" w:eastAsia="Times New Roman" w:hAnsi="Sylfaen" w:cs="Sylfaen"/>
          <w:spacing w:val="24"/>
          <w:sz w:val="24"/>
          <w:szCs w:val="24"/>
        </w:rPr>
        <w:t>შემცირება</w:t>
      </w:r>
      <w:proofErr w:type="spellEnd"/>
    </w:p>
    <w:p w14:paraId="424D32E6" w14:textId="77777777" w:rsidR="007D66AA" w:rsidRPr="007D66AA" w:rsidRDefault="007D66AA" w:rsidP="006F2D5E">
      <w:pPr>
        <w:pStyle w:val="ListParagraph"/>
        <w:numPr>
          <w:ilvl w:val="0"/>
          <w:numId w:val="10"/>
        </w:numPr>
        <w:spacing w:before="120" w:after="12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D66AA">
        <w:rPr>
          <w:rFonts w:ascii="Sylfaen" w:hAnsi="Sylfaen" w:cs="Sylfaen"/>
          <w:spacing w:val="24"/>
          <w:sz w:val="24"/>
          <w:szCs w:val="24"/>
        </w:rPr>
        <w:t>კუნთების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ცახცახი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გამაგრება</w:t>
      </w:r>
      <w:proofErr w:type="spellEnd"/>
    </w:p>
    <w:p w14:paraId="26A671A8" w14:textId="77777777" w:rsidR="007D66AA" w:rsidRPr="007D66AA" w:rsidRDefault="007D66AA" w:rsidP="006F2D5E">
      <w:pPr>
        <w:pStyle w:val="ListParagraph"/>
        <w:numPr>
          <w:ilvl w:val="0"/>
          <w:numId w:val="10"/>
        </w:numPr>
        <w:spacing w:after="24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D66AA">
        <w:rPr>
          <w:rFonts w:ascii="Sylfaen" w:hAnsi="Sylfaen" w:cs="Sylfaen"/>
          <w:spacing w:val="24"/>
          <w:sz w:val="24"/>
          <w:szCs w:val="24"/>
        </w:rPr>
        <w:t>თირკმლის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უკმარისობა</w:t>
      </w:r>
      <w:proofErr w:type="spellEnd"/>
    </w:p>
    <w:p w14:paraId="5A62F42D" w14:textId="77777777" w:rsidR="007D66AA" w:rsidRPr="007D66AA" w:rsidRDefault="007D66AA" w:rsidP="006F2D5E">
      <w:pPr>
        <w:pStyle w:val="ListParagraph"/>
        <w:numPr>
          <w:ilvl w:val="0"/>
          <w:numId w:val="10"/>
        </w:numPr>
        <w:spacing w:after="24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D66AA">
        <w:rPr>
          <w:rFonts w:ascii="Sylfaen" w:hAnsi="Sylfaen"/>
          <w:spacing w:val="24"/>
          <w:sz w:val="24"/>
          <w:szCs w:val="24"/>
        </w:rPr>
        <w:t>ცხელება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7D66AA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r w:rsidR="000D5A89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საერთო</w:t>
      </w:r>
      <w:proofErr w:type="spellEnd"/>
      <w:proofErr w:type="gram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სისუსტე</w:t>
      </w:r>
      <w:proofErr w:type="spellEnd"/>
    </w:p>
    <w:p w14:paraId="213E3A64" w14:textId="77777777" w:rsidR="007D66AA" w:rsidRPr="007D66AA" w:rsidRDefault="007D66AA" w:rsidP="006F2D5E">
      <w:pPr>
        <w:pStyle w:val="ListParagraph"/>
        <w:numPr>
          <w:ilvl w:val="0"/>
          <w:numId w:val="10"/>
        </w:numPr>
        <w:spacing w:after="24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proofErr w:type="gramStart"/>
      <w:r w:rsidRPr="007D66AA">
        <w:rPr>
          <w:rFonts w:ascii="Sylfaen" w:hAnsi="Sylfaen" w:cs="Sylfaen"/>
          <w:spacing w:val="24"/>
          <w:sz w:val="24"/>
          <w:szCs w:val="24"/>
        </w:rPr>
        <w:t>ტკივილი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r w:rsidR="000D5A89">
        <w:rPr>
          <w:rFonts w:ascii="Sylfaen" w:hAnsi="Sylfaen"/>
          <w:spacing w:val="24"/>
          <w:sz w:val="24"/>
          <w:szCs w:val="24"/>
          <w:lang w:val="ka-GE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ინფუზიის</w:t>
      </w:r>
      <w:proofErr w:type="spellEnd"/>
      <w:proofErr w:type="gram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მიდამოში</w:t>
      </w:r>
      <w:proofErr w:type="spellEnd"/>
    </w:p>
    <w:p w14:paraId="6B52D236" w14:textId="77777777" w:rsidR="007D66AA" w:rsidRPr="007D66AA" w:rsidRDefault="007D66AA" w:rsidP="006F2D5E">
      <w:pPr>
        <w:pStyle w:val="ListParagraph"/>
        <w:numPr>
          <w:ilvl w:val="0"/>
          <w:numId w:val="10"/>
        </w:numPr>
        <w:spacing w:after="24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D66AA">
        <w:rPr>
          <w:rFonts w:ascii="Sylfaen" w:hAnsi="Sylfaen" w:cs="Sylfaen"/>
          <w:spacing w:val="24"/>
          <w:sz w:val="24"/>
          <w:szCs w:val="24"/>
        </w:rPr>
        <w:t>ანთებითი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რეაქცია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ინექციის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მიდამოში</w:t>
      </w:r>
      <w:proofErr w:type="spellEnd"/>
    </w:p>
    <w:p w14:paraId="6357512F" w14:textId="77777777" w:rsidR="007D66AA" w:rsidRDefault="007D66AA" w:rsidP="006F2D5E">
      <w:pPr>
        <w:pStyle w:val="ListParagraph"/>
        <w:numPr>
          <w:ilvl w:val="0"/>
          <w:numId w:val="10"/>
        </w:numPr>
        <w:spacing w:after="240" w:line="360" w:lineRule="auto"/>
        <w:ind w:left="878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D66AA">
        <w:rPr>
          <w:rFonts w:ascii="Sylfaen" w:hAnsi="Sylfaen" w:cs="Sylfaen"/>
          <w:spacing w:val="24"/>
          <w:sz w:val="24"/>
          <w:szCs w:val="24"/>
        </w:rPr>
        <w:t>ინექციის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ადგილიდან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ვენების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გასწვრივ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გავრცელებული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გამაგრება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გაწითლება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7D66A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D66AA">
        <w:rPr>
          <w:rFonts w:ascii="Sylfaen" w:hAnsi="Sylfaen"/>
          <w:spacing w:val="24"/>
          <w:sz w:val="24"/>
          <w:szCs w:val="24"/>
        </w:rPr>
        <w:t>შეშუპება</w:t>
      </w:r>
      <w:proofErr w:type="spellEnd"/>
    </w:p>
    <w:p w14:paraId="27D263BF" w14:textId="77777777" w:rsidR="00C51527" w:rsidRDefault="00C51527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C51527">
        <w:rPr>
          <w:rFonts w:ascii="Sylfaen" w:hAnsi="Sylfaen"/>
          <w:spacing w:val="24"/>
          <w:sz w:val="24"/>
          <w:szCs w:val="24"/>
        </w:rPr>
        <w:t>ყოველივე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ზემოაღნიშნული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მიეკუთვნება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სერიოზულ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გვერდით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მოვლენებს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რომელთა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განვითარებაც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გადაუდებელ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ჩარევას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C51527">
        <w:rPr>
          <w:rFonts w:ascii="Sylfaen" w:hAnsi="Sylfaen"/>
          <w:spacing w:val="24"/>
          <w:sz w:val="24"/>
          <w:szCs w:val="24"/>
        </w:rPr>
        <w:t>საჭიროებდეს.იმ</w:t>
      </w:r>
      <w:proofErr w:type="spellEnd"/>
      <w:proofErr w:type="gram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თუ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გამოგივლინდებათ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ნებისმიერი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არასასურველი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ეფექტი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რომელიც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აღწერილი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წინამდებარე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გამოყენების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ინსტრუქციაში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აღნიშნულის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აცნობეთ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C51527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C51527">
        <w:rPr>
          <w:rFonts w:ascii="Sylfaen" w:hAnsi="Sylfaen"/>
          <w:spacing w:val="24"/>
          <w:sz w:val="24"/>
          <w:szCs w:val="24"/>
        </w:rPr>
        <w:t>.</w:t>
      </w:r>
    </w:p>
    <w:p w14:paraId="4D4970E6" w14:textId="77777777" w:rsidR="00985113" w:rsidRPr="00985113" w:rsidRDefault="00985113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გვერდითი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მოვლენების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შესახებ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შეტყობინება</w:t>
      </w:r>
      <w:proofErr w:type="spellEnd"/>
    </w:p>
    <w:p w14:paraId="157D1195" w14:textId="77777777" w:rsidR="00985113" w:rsidRP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t>წინამდებარე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ინსტრუქციაში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მითითებული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ნებისმიერი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არასასურველი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ეფექტის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გამოვლენის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მიმართეთ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მკურნალ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ექიმს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ფარმაცევტს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მედდას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გარდა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ამისა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განვითარებული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მოვლენების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შეგიძლიათ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აცნობოთ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თურქეთის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ფარმაკოზედამხედველობის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ცენტრს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(TÜFAM)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ვებგვერდზე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www.titck.gov.tr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განთავსებულ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განყოფილებაზე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—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მედიკამენტების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ეფექტების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შეტყობინება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—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დაწკაპუნებით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დარეკოთ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მოვლენების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შეტყობინების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ცხელ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ხაზზე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: 0 800 314 00 08.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არასასურველი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რეაქციების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შესახებ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ინფორმაციის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მიწოდებით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თქვენ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წვლილს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შეიტანთ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უსაფრთხოების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პროფილის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უკეთ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შესწავლაში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7A18356D" w14:textId="77777777" w:rsidR="00985113" w:rsidRPr="00985113" w:rsidRDefault="00985113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bCs/>
          <w:spacing w:val="24"/>
          <w:sz w:val="24"/>
          <w:szCs w:val="24"/>
        </w:rPr>
      </w:pPr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5.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პრო-ფლექსი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0.9%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ნატრიუმის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ქლორიდის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იზოტონური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ხსნარის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შენახვის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პირობები</w:t>
      </w:r>
      <w:proofErr w:type="spellEnd"/>
    </w:p>
    <w:p w14:paraId="0DC68E90" w14:textId="77777777" w:rsidR="00985113" w:rsidRP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შეინახეთ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ბავშვებისთვის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მიუწვდომელ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შეუმჩნეველ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ადგილას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პირველად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შეფუთვაში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1557D673" w14:textId="77777777" w:rsidR="00985113" w:rsidRP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ინახება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არაუმეტეს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25°C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ტემპერატურაზე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65CAACBA" w14:textId="77777777" w:rsidR="00985113" w:rsidRP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lastRenderedPageBreak/>
        <w:t>მედიკამენტი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განკუთვნილია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ერთჯერადი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გამოყენებისთვის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ნაწილობრივ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პაკეტების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შენახვა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;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ისინი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განადგურდეს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დაწესებულების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სამედიცინო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ნარჩენების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უტილიზაციის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პროცედურების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შესაბამისად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სადაც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ტარდება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მანიპულაცია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2B514931" w14:textId="77777777" w:rsidR="00985113" w:rsidRPr="00985113" w:rsidRDefault="00985113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ვარგის</w:t>
      </w:r>
      <w:proofErr w:type="spellEnd"/>
      <w:r>
        <w:rPr>
          <w:rFonts w:ascii="Sylfaen" w:hAnsi="Sylfaen"/>
          <w:spacing w:val="24"/>
          <w:sz w:val="24"/>
          <w:szCs w:val="24"/>
          <w:lang w:val="ka-GE"/>
        </w:rPr>
        <w:t xml:space="preserve">ობის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ვადა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მითითებულია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თითოეული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პაკეტის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ეტიკეტზე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აღნიშნული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ვადის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ამოწურვის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6871ACAC" w14:textId="77777777" w:rsidR="00985113" w:rsidRP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პრეპარატი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გამოიყენეთ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ვარგის</w:t>
      </w:r>
      <w:proofErr w:type="spellEnd"/>
      <w:r>
        <w:rPr>
          <w:rFonts w:ascii="Sylfaen" w:hAnsi="Sylfaen"/>
          <w:b/>
          <w:bCs/>
          <w:spacing w:val="24"/>
          <w:sz w:val="24"/>
          <w:szCs w:val="24"/>
          <w:lang w:val="ka-GE"/>
        </w:rPr>
        <w:t>ობის</w:t>
      </w:r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ვადის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დაცვით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>.</w:t>
      </w:r>
    </w:p>
    <w:p w14:paraId="6BFA3473" w14:textId="77777777" w:rsidR="00985113" w:rsidRDefault="00985113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პრო-ფლექსი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0.9%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ნატრიუმის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ქლორიდის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იზოტონური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ხსნარის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შეფუთვაზე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მითითებული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ვარგის</w:t>
      </w:r>
      <w:proofErr w:type="spellEnd"/>
      <w:r>
        <w:rPr>
          <w:rFonts w:ascii="Sylfaen" w:hAnsi="Sylfaen"/>
          <w:spacing w:val="24"/>
          <w:sz w:val="24"/>
          <w:szCs w:val="24"/>
          <w:lang w:val="ka-GE"/>
        </w:rPr>
        <w:t>ობის</w:t>
      </w:r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ვადის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ამოწურვის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შემდეგ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ნუ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გადაყრით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ვადაგასულ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გამოუყენებელ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მედიკამენტებს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საყოფაცხოვრებო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ნარჩენებთან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ერთად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ჩააბარეთ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ისინი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გარემოს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დაცვისა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ურბანიზაციის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სამინისტროს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მიერ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დადგენილი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985113">
        <w:rPr>
          <w:rFonts w:ascii="Sylfaen" w:hAnsi="Sylfaen"/>
          <w:spacing w:val="24"/>
          <w:sz w:val="24"/>
          <w:szCs w:val="24"/>
        </w:rPr>
        <w:t>უტილიზაციის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სისტემის</w:t>
      </w:r>
      <w:proofErr w:type="spellEnd"/>
      <w:proofErr w:type="gramEnd"/>
      <w:r w:rsidRPr="00985113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spacing w:val="24"/>
          <w:sz w:val="24"/>
          <w:szCs w:val="24"/>
        </w:rPr>
        <w:t>შესაბამისად</w:t>
      </w:r>
      <w:proofErr w:type="spellEnd"/>
      <w:r w:rsidRPr="00985113">
        <w:rPr>
          <w:rFonts w:ascii="Sylfaen" w:hAnsi="Sylfaen"/>
          <w:spacing w:val="24"/>
          <w:sz w:val="24"/>
          <w:szCs w:val="24"/>
        </w:rPr>
        <w:t>.</w:t>
      </w:r>
    </w:p>
    <w:p w14:paraId="78D7A921" w14:textId="38221399" w:rsidR="00E67D78" w:rsidRPr="00985113" w:rsidRDefault="00E67D78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r w:rsidRPr="00E67D78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>.</w:t>
      </w:r>
    </w:p>
    <w:p w14:paraId="78BB042E" w14:textId="77777777" w:rsidR="00985113" w:rsidRPr="00985113" w:rsidRDefault="00985113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სარეგისტრაციო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მოწმობის</w:t>
      </w:r>
      <w:proofErr w:type="spellEnd"/>
      <w:r w:rsidRPr="00985113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985113">
        <w:rPr>
          <w:rFonts w:ascii="Sylfaen" w:hAnsi="Sylfaen"/>
          <w:b/>
          <w:bCs/>
          <w:spacing w:val="24"/>
          <w:sz w:val="24"/>
          <w:szCs w:val="24"/>
        </w:rPr>
        <w:t>მფლობელი</w:t>
      </w:r>
      <w:proofErr w:type="spellEnd"/>
    </w:p>
    <w:p w14:paraId="399C41D6" w14:textId="77777777" w:rsidR="00985113" w:rsidRPr="00A84FAC" w:rsidRDefault="00985113" w:rsidP="006F2D5E">
      <w:pPr>
        <w:spacing w:after="240" w:line="360" w:lineRule="auto"/>
        <w:ind w:left="36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84FAC">
        <w:rPr>
          <w:rFonts w:ascii="Sylfaen" w:hAnsi="Sylfaen"/>
          <w:b/>
          <w:bCs/>
          <w:spacing w:val="24"/>
          <w:sz w:val="24"/>
          <w:szCs w:val="24"/>
        </w:rPr>
        <w:t>დასახელება</w:t>
      </w:r>
      <w:proofErr w:type="spellEnd"/>
      <w:r w:rsidRPr="00A84FAC">
        <w:rPr>
          <w:rFonts w:ascii="Sylfaen" w:hAnsi="Sylfaen"/>
          <w:b/>
          <w:bCs/>
          <w:spacing w:val="24"/>
          <w:sz w:val="24"/>
          <w:szCs w:val="24"/>
        </w:rPr>
        <w:t>:</w:t>
      </w:r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ჩეთინქაია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ილაჩ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სანაი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ვე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თიჯარეთ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ა.შ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. </w:t>
      </w:r>
    </w:p>
    <w:p w14:paraId="3A968296" w14:textId="77777777" w:rsidR="00985113" w:rsidRPr="00A84FAC" w:rsidRDefault="00985113" w:rsidP="006F2D5E">
      <w:pPr>
        <w:spacing w:after="240" w:line="360" w:lineRule="auto"/>
        <w:ind w:left="36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84FAC">
        <w:rPr>
          <w:rFonts w:ascii="Sylfaen" w:hAnsi="Sylfaen"/>
          <w:b/>
          <w:bCs/>
          <w:spacing w:val="24"/>
          <w:sz w:val="24"/>
          <w:szCs w:val="24"/>
        </w:rPr>
        <w:t>მისამართი</w:t>
      </w:r>
      <w:proofErr w:type="spellEnd"/>
      <w:r w:rsidRPr="00A84FAC">
        <w:rPr>
          <w:rFonts w:ascii="Sylfaen" w:hAnsi="Sylfaen"/>
          <w:b/>
          <w:bCs/>
          <w:spacing w:val="24"/>
          <w:sz w:val="24"/>
          <w:szCs w:val="24"/>
        </w:rPr>
        <w:t>:</w:t>
      </w:r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ბოლუს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პროვინცია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ცენტრალური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რაიონი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სუსუზქინქ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  <w:lang w:val="ka-GE"/>
        </w:rPr>
        <w:t>ქოიუ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სუსუზქინქის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ორგანიზებული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სამრეწველო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ზონის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84FAC">
        <w:rPr>
          <w:rFonts w:ascii="Sylfaen" w:hAnsi="Sylfaen"/>
          <w:spacing w:val="24"/>
          <w:sz w:val="24"/>
          <w:szCs w:val="24"/>
        </w:rPr>
        <w:t>უბანი</w:t>
      </w:r>
      <w:proofErr w:type="spellEnd"/>
      <w:r w:rsidRPr="00A84FAC">
        <w:rPr>
          <w:rFonts w:ascii="Sylfaen" w:hAnsi="Sylfaen"/>
          <w:spacing w:val="24"/>
          <w:sz w:val="24"/>
          <w:szCs w:val="24"/>
        </w:rPr>
        <w:t xml:space="preserve">, </w:t>
      </w:r>
    </w:p>
    <w:p w14:paraId="3B1C9826" w14:textId="77777777" w:rsidR="00985113" w:rsidRPr="00A84FAC" w:rsidRDefault="00985113" w:rsidP="006F2D5E">
      <w:pPr>
        <w:spacing w:after="240" w:line="360" w:lineRule="auto"/>
        <w:ind w:left="36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84FAC">
        <w:rPr>
          <w:rFonts w:ascii="Sylfaen" w:hAnsi="Sylfaen"/>
          <w:b/>
          <w:bCs/>
          <w:spacing w:val="24"/>
          <w:sz w:val="24"/>
          <w:szCs w:val="24"/>
        </w:rPr>
        <w:t>ტელეფონი</w:t>
      </w:r>
      <w:proofErr w:type="spellEnd"/>
      <w:r w:rsidRPr="00A84FAC">
        <w:rPr>
          <w:rFonts w:ascii="Sylfaen" w:hAnsi="Sylfaen"/>
          <w:b/>
          <w:bCs/>
          <w:spacing w:val="24"/>
          <w:sz w:val="24"/>
          <w:szCs w:val="24"/>
        </w:rPr>
        <w:t>:</w:t>
      </w:r>
      <w:r w:rsidRPr="00A84FAC">
        <w:rPr>
          <w:rFonts w:ascii="Sylfaen" w:hAnsi="Sylfaen"/>
          <w:spacing w:val="24"/>
          <w:sz w:val="24"/>
          <w:szCs w:val="24"/>
        </w:rPr>
        <w:t xml:space="preserve"> (0 374) 243 95 85</w:t>
      </w:r>
    </w:p>
    <w:p w14:paraId="5305B39C" w14:textId="77777777" w:rsidR="00985113" w:rsidRPr="00A84FAC" w:rsidRDefault="00985113" w:rsidP="006F2D5E">
      <w:pPr>
        <w:spacing w:after="240" w:line="360" w:lineRule="auto"/>
        <w:ind w:left="36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84FAC">
        <w:rPr>
          <w:rFonts w:ascii="Sylfaen" w:hAnsi="Sylfaen"/>
          <w:b/>
          <w:bCs/>
          <w:spacing w:val="24"/>
          <w:sz w:val="24"/>
          <w:szCs w:val="24"/>
        </w:rPr>
        <w:t>ფაქსი</w:t>
      </w:r>
      <w:proofErr w:type="spellEnd"/>
      <w:r w:rsidRPr="00A84FAC">
        <w:rPr>
          <w:rFonts w:ascii="Sylfaen" w:hAnsi="Sylfaen"/>
          <w:b/>
          <w:bCs/>
          <w:spacing w:val="24"/>
          <w:sz w:val="24"/>
          <w:szCs w:val="24"/>
        </w:rPr>
        <w:t>:</w:t>
      </w:r>
      <w:r w:rsidRPr="00A84FAC">
        <w:rPr>
          <w:rFonts w:ascii="Sylfaen" w:hAnsi="Sylfaen"/>
          <w:spacing w:val="24"/>
          <w:sz w:val="24"/>
          <w:szCs w:val="24"/>
        </w:rPr>
        <w:t xml:space="preserve"> (0 374) 243 95 82</w:t>
      </w:r>
    </w:p>
    <w:p w14:paraId="1CC83E4B" w14:textId="77777777" w:rsidR="00A84FAC" w:rsidRPr="00A84FAC" w:rsidRDefault="00A84FAC" w:rsidP="006F2D5E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წარმოების</w:t>
      </w:r>
      <w:proofErr w:type="spellEnd"/>
      <w:r w:rsidRPr="00A84FA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ადგილი</w:t>
      </w:r>
      <w:proofErr w:type="spellEnd"/>
    </w:p>
    <w:p w14:paraId="490A75D3" w14:textId="77777777" w:rsidR="00A84FAC" w:rsidRPr="00A84FAC" w:rsidRDefault="00A84FAC" w:rsidP="006F2D5E">
      <w:pPr>
        <w:spacing w:after="12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დასახელება</w:t>
      </w:r>
      <w:proofErr w:type="spellEnd"/>
      <w:r w:rsidRPr="00A84FA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ჩეთინქაია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ილაჩ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სანაი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ვე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თიჯარეთ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ა</w:t>
      </w:r>
      <w:r w:rsidRPr="00A84FAC">
        <w:rPr>
          <w:rFonts w:ascii="Arial" w:eastAsia="Times New Roman" w:hAnsi="Arial" w:cs="Arial"/>
          <w:sz w:val="24"/>
          <w:szCs w:val="24"/>
        </w:rPr>
        <w:t>.</w:t>
      </w:r>
      <w:r w:rsidRPr="00A84FAC">
        <w:rPr>
          <w:rFonts w:ascii="Sylfaen" w:eastAsia="Times New Roman" w:hAnsi="Sylfaen" w:cs="Sylfaen"/>
          <w:sz w:val="24"/>
          <w:szCs w:val="24"/>
        </w:rPr>
        <w:t>შ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. </w:t>
      </w:r>
    </w:p>
    <w:p w14:paraId="3156EA6F" w14:textId="77777777" w:rsidR="00A84FAC" w:rsidRPr="00A84FAC" w:rsidRDefault="00A84FAC" w:rsidP="006F2D5E">
      <w:pPr>
        <w:spacing w:after="120" w:line="36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მისამართი</w:t>
      </w:r>
      <w:proofErr w:type="spellEnd"/>
      <w:r w:rsidRPr="00A84FA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ბოლუს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პროვინცია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ცენტრალური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რაიონი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სუსუზქინქ</w:t>
      </w:r>
      <w:proofErr w:type="spellEnd"/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eastAsia="Times New Roman" w:hAnsi="Sylfaen" w:cs="Sylfaen"/>
          <w:sz w:val="24"/>
          <w:szCs w:val="24"/>
          <w:lang w:val="ka-GE"/>
        </w:rPr>
        <w:t>ქოიუ</w:t>
      </w:r>
      <w:proofErr w:type="spellEnd"/>
      <w:r>
        <w:rPr>
          <w:rFonts w:ascii="Sylfaen" w:eastAsia="Times New Roman" w:hAnsi="Sylfaen" w:cs="Sylfaen"/>
          <w:sz w:val="24"/>
          <w:szCs w:val="24"/>
          <w:lang w:val="ka-GE"/>
        </w:rPr>
        <w:t>,</w:t>
      </w:r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სუსუზქინქის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ორგანიზებული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სამრეწველო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ზონის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A84FAC">
        <w:rPr>
          <w:rFonts w:ascii="Sylfaen" w:eastAsia="Times New Roman" w:hAnsi="Sylfaen" w:cs="Sylfaen"/>
          <w:sz w:val="24"/>
          <w:szCs w:val="24"/>
        </w:rPr>
        <w:t>უბანი</w:t>
      </w:r>
      <w:proofErr w:type="spellEnd"/>
      <w:r w:rsidRPr="00A84FAC">
        <w:rPr>
          <w:rFonts w:ascii="Arial" w:eastAsia="Times New Roman" w:hAnsi="Arial" w:cs="Arial"/>
          <w:sz w:val="24"/>
          <w:szCs w:val="24"/>
        </w:rPr>
        <w:t xml:space="preserve">, </w:t>
      </w:r>
    </w:p>
    <w:p w14:paraId="6E6C6270" w14:textId="77777777" w:rsidR="00A84FAC" w:rsidRPr="00A84FAC" w:rsidRDefault="00A84FAC" w:rsidP="006F2D5E">
      <w:pPr>
        <w:spacing w:after="12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ტელეფონი</w:t>
      </w:r>
      <w:proofErr w:type="spellEnd"/>
      <w:r w:rsidRPr="00A84FA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A84FAC">
        <w:rPr>
          <w:rFonts w:ascii="Arial" w:eastAsia="Times New Roman" w:hAnsi="Arial" w:cs="Arial"/>
          <w:sz w:val="24"/>
          <w:szCs w:val="24"/>
        </w:rPr>
        <w:t xml:space="preserve"> (0 374) 243 95 85</w:t>
      </w:r>
    </w:p>
    <w:p w14:paraId="4F0952C8" w14:textId="77777777" w:rsidR="00A84FAC" w:rsidRPr="00A84FAC" w:rsidRDefault="00A84FAC" w:rsidP="006F2D5E">
      <w:pPr>
        <w:spacing w:after="12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A84FAC">
        <w:rPr>
          <w:rFonts w:ascii="Sylfaen" w:eastAsia="Times New Roman" w:hAnsi="Sylfaen" w:cs="Sylfaen"/>
          <w:b/>
          <w:bCs/>
          <w:sz w:val="24"/>
          <w:szCs w:val="24"/>
        </w:rPr>
        <w:t>ფაქსი</w:t>
      </w:r>
      <w:proofErr w:type="spellEnd"/>
      <w:r w:rsidRPr="00A84FAC">
        <w:rPr>
          <w:rFonts w:ascii="Arial" w:eastAsia="Times New Roman" w:hAnsi="Arial" w:cs="Arial"/>
          <w:b/>
          <w:bCs/>
          <w:sz w:val="24"/>
          <w:szCs w:val="24"/>
        </w:rPr>
        <w:t>:</w:t>
      </w:r>
      <w:r w:rsidRPr="00A84FAC">
        <w:rPr>
          <w:rFonts w:ascii="Arial" w:eastAsia="Times New Roman" w:hAnsi="Arial" w:cs="Arial"/>
          <w:sz w:val="24"/>
          <w:szCs w:val="24"/>
        </w:rPr>
        <w:t xml:space="preserve"> (0 374) 243 95 82</w:t>
      </w:r>
    </w:p>
    <w:p w14:paraId="33B9924E" w14:textId="77777777" w:rsidR="00545344" w:rsidRPr="00545344" w:rsidRDefault="00545344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545344">
        <w:rPr>
          <w:rFonts w:ascii="Sylfaen" w:hAnsi="Sylfaen"/>
          <w:spacing w:val="24"/>
          <w:sz w:val="24"/>
          <w:szCs w:val="24"/>
        </w:rPr>
        <w:t>წინამდებარე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გამოყენების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ინსტრუქცია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დამტკიცებულია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13.10.2014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წელს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>.</w:t>
      </w:r>
    </w:p>
    <w:p w14:paraId="712E9765" w14:textId="77777777" w:rsidR="00545344" w:rsidRPr="00545344" w:rsidRDefault="00545344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bCs/>
          <w:spacing w:val="24"/>
          <w:sz w:val="24"/>
          <w:szCs w:val="24"/>
        </w:rPr>
      </w:pP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lastRenderedPageBreak/>
        <w:t>ქვემოთ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მოცემული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ინფორმაცია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განკუთვნილია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სამედიცინო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პერსონალისთვის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,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რომელიც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ატარებს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აღნიშნულ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b/>
          <w:bCs/>
          <w:spacing w:val="24"/>
          <w:sz w:val="24"/>
          <w:szCs w:val="24"/>
        </w:rPr>
        <w:t>პროცედურას</w:t>
      </w:r>
      <w:proofErr w:type="spellEnd"/>
      <w:r w:rsidRPr="00545344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2372EE76" w14:textId="77777777" w:rsidR="00545344" w:rsidRPr="00545344" w:rsidRDefault="00545344" w:rsidP="006F2D5E">
      <w:pPr>
        <w:pStyle w:val="ListParagraph"/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545344">
        <w:rPr>
          <w:rFonts w:ascii="Sylfaen" w:hAnsi="Sylfaen"/>
          <w:spacing w:val="24"/>
          <w:sz w:val="24"/>
          <w:szCs w:val="24"/>
        </w:rPr>
        <w:t>პროდუქტზე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სისტემის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(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სეტის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)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მიერთებისთანავე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პროცედურა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დაიწყოს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მაქსიმალურად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მოკლე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ვადაში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>.</w:t>
      </w:r>
    </w:p>
    <w:p w14:paraId="0B32E695" w14:textId="77777777" w:rsidR="00545344" w:rsidRPr="00545344" w:rsidRDefault="00545344" w:rsidP="006F2D5E">
      <w:pPr>
        <w:pStyle w:val="ListParagraph"/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545344">
        <w:rPr>
          <w:rFonts w:ascii="Sylfaen" w:hAnsi="Sylfaen"/>
          <w:spacing w:val="24"/>
          <w:sz w:val="24"/>
          <w:szCs w:val="24"/>
        </w:rPr>
        <w:t>პაკეტში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დარჩენილი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ჰაერით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გამოწვეული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ჰაეროვანი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ემბოლიის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თავიდან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აცილების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პრეპარატის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თანამიმდევრული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მიერთება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სხვა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545344">
        <w:rPr>
          <w:rFonts w:ascii="Sylfaen" w:hAnsi="Sylfaen"/>
          <w:spacing w:val="24"/>
          <w:sz w:val="24"/>
          <w:szCs w:val="24"/>
        </w:rPr>
        <w:t>ხსნარებთან</w:t>
      </w:r>
      <w:proofErr w:type="spellEnd"/>
      <w:r w:rsidRPr="00545344">
        <w:rPr>
          <w:rFonts w:ascii="Sylfaen" w:hAnsi="Sylfaen"/>
          <w:spacing w:val="24"/>
          <w:sz w:val="24"/>
          <w:szCs w:val="24"/>
        </w:rPr>
        <w:t>.</w:t>
      </w:r>
    </w:p>
    <w:p w14:paraId="3AC4A112" w14:textId="77777777" w:rsidR="00985113" w:rsidRPr="00985113" w:rsidRDefault="00884D84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84D84">
        <w:rPr>
          <w:rFonts w:ascii="Sylfaen" w:hAnsi="Sylfaen"/>
          <w:spacing w:val="24"/>
          <w:sz w:val="24"/>
          <w:szCs w:val="24"/>
        </w:rPr>
        <w:t>იმ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შემთხვევებში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როდესაც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პროცედურის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დაწყებამდე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პაკეტიდან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ჰაერი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სრულად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გამოდევნილი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>
        <w:rPr>
          <w:rFonts w:ascii="Sylfaen" w:hAnsi="Sylfaen"/>
          <w:spacing w:val="24"/>
          <w:sz w:val="24"/>
          <w:szCs w:val="24"/>
        </w:rPr>
        <w:t>ელასტი</w:t>
      </w:r>
      <w:r w:rsidRPr="00884D84">
        <w:rPr>
          <w:rFonts w:ascii="Sylfaen" w:hAnsi="Sylfaen"/>
          <w:spacing w:val="24"/>
          <w:sz w:val="24"/>
          <w:szCs w:val="24"/>
        </w:rPr>
        <w:t>ურ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პლასტიკურ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პაკეტებში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მოთავსებულ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ინტრავენურ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ხსნარებზე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ინფუზიის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სიჩქარის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გაზრდის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ზეწოლის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განხორციელებამ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გამოიწვიოს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ჰაეროვანი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84D84">
        <w:rPr>
          <w:rFonts w:ascii="Sylfaen" w:hAnsi="Sylfaen"/>
          <w:spacing w:val="24"/>
          <w:sz w:val="24"/>
          <w:szCs w:val="24"/>
        </w:rPr>
        <w:t>ემბოლია</w:t>
      </w:r>
      <w:proofErr w:type="spellEnd"/>
      <w:r w:rsidRPr="00884D84">
        <w:rPr>
          <w:rFonts w:ascii="Sylfaen" w:hAnsi="Sylfaen"/>
          <w:spacing w:val="24"/>
          <w:sz w:val="24"/>
          <w:szCs w:val="24"/>
        </w:rPr>
        <w:t>.</w:t>
      </w:r>
    </w:p>
    <w:p w14:paraId="2463F932" w14:textId="77777777" w:rsidR="00D362A0" w:rsidRDefault="00D362A0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</w:p>
    <w:p w14:paraId="2A5BBBD9" w14:textId="77777777" w:rsidR="00985113" w:rsidRDefault="00D362A0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D362A0">
        <w:rPr>
          <w:rFonts w:ascii="Sylfaen" w:hAnsi="Sylfaen"/>
          <w:spacing w:val="24"/>
          <w:sz w:val="24"/>
          <w:szCs w:val="24"/>
        </w:rPr>
        <w:t>ხსნარის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შეყვანა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განხორციელდეს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სტერილიზებული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სისტემის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მეშვეობით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ასეპტიკის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წესების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მკაცრი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დაცვით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სისტემაში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ჰაერის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შეღწევის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პრევენციის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უშუალოდ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გამოყენებამდე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მილები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D362A0">
        <w:rPr>
          <w:rFonts w:ascii="Sylfaen" w:hAnsi="Sylfaen"/>
          <w:spacing w:val="24"/>
          <w:sz w:val="24"/>
          <w:szCs w:val="24"/>
        </w:rPr>
        <w:t>შეივსოს</w:t>
      </w:r>
      <w:proofErr w:type="spellEnd"/>
      <w:r w:rsidRPr="00D362A0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D362A0">
        <w:rPr>
          <w:rFonts w:ascii="Sylfaen" w:hAnsi="Sylfaen"/>
          <w:spacing w:val="24"/>
          <w:sz w:val="24"/>
          <w:szCs w:val="24"/>
        </w:rPr>
        <w:t>ხსნარით</w:t>
      </w:r>
      <w:proofErr w:type="spellEnd"/>
      <w:proofErr w:type="gramEnd"/>
      <w:r w:rsidRPr="00D362A0">
        <w:rPr>
          <w:rFonts w:ascii="Sylfaen" w:hAnsi="Sylfaen"/>
          <w:spacing w:val="24"/>
          <w:sz w:val="24"/>
          <w:szCs w:val="24"/>
        </w:rPr>
        <w:t>.</w:t>
      </w:r>
    </w:p>
    <w:p w14:paraId="1C422EA7" w14:textId="77777777" w:rsidR="008478B4" w:rsidRDefault="008478B4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</w:p>
    <w:p w14:paraId="320486B3" w14:textId="77777777" w:rsidR="008478B4" w:rsidRDefault="008478B4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478B4">
        <w:rPr>
          <w:rFonts w:ascii="Sylfaen" w:hAnsi="Sylfaen"/>
          <w:spacing w:val="24"/>
          <w:sz w:val="24"/>
          <w:szCs w:val="24"/>
        </w:rPr>
        <w:t>დამატებითი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მედიკამენტების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ხსნარში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შეყვანა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შესაძლებელია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ინფუზიის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დაწყებამდე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პროცედურის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მიმდინარეობისას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ნემსის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მეშვეობით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სპეციალური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საინექციო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პორტიდან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ასეპტიკის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პირობების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მკაცრი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დაცვით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მიღებული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საბოლოო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ნარევის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იზოტონურობა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შეფასდეს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პარენტერალურ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478B4">
        <w:rPr>
          <w:rFonts w:ascii="Sylfaen" w:hAnsi="Sylfaen"/>
          <w:spacing w:val="24"/>
          <w:sz w:val="24"/>
          <w:szCs w:val="24"/>
        </w:rPr>
        <w:t>შეყვანამდე</w:t>
      </w:r>
      <w:proofErr w:type="spellEnd"/>
      <w:r w:rsidRPr="008478B4">
        <w:rPr>
          <w:rFonts w:ascii="Sylfaen" w:hAnsi="Sylfaen"/>
          <w:spacing w:val="24"/>
          <w:sz w:val="24"/>
          <w:szCs w:val="24"/>
        </w:rPr>
        <w:t>.</w:t>
      </w:r>
    </w:p>
    <w:p w14:paraId="72B0462F" w14:textId="77777777" w:rsidR="00222545" w:rsidRDefault="00222545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</w:p>
    <w:p w14:paraId="6F816C03" w14:textId="77777777" w:rsidR="00222545" w:rsidRDefault="00222545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22545">
        <w:rPr>
          <w:rFonts w:ascii="Sylfaen" w:hAnsi="Sylfaen"/>
          <w:spacing w:val="24"/>
          <w:sz w:val="24"/>
          <w:szCs w:val="24"/>
        </w:rPr>
        <w:t>პაციენტისთვის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შეყვანამდე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აუცილებელია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დამატებული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მედიკამენტის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ხსნართან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სრული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222545">
        <w:rPr>
          <w:rFonts w:ascii="Sylfaen" w:hAnsi="Sylfaen"/>
          <w:spacing w:val="24"/>
          <w:sz w:val="24"/>
          <w:szCs w:val="24"/>
        </w:rPr>
        <w:t>ჰომოგენიზაცია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r>
        <w:rPr>
          <w:rFonts w:ascii="Sylfaen" w:hAnsi="Sylfaen"/>
          <w:spacing w:val="24"/>
          <w:sz w:val="24"/>
          <w:szCs w:val="24"/>
          <w:lang w:val="ka-GE"/>
        </w:rPr>
        <w:t>.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დამატებითი</w:t>
      </w:r>
      <w:proofErr w:type="spellEnd"/>
      <w:proofErr w:type="gram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კომპონენტების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შემცველი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ხსნარების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გამოყენება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მოხდეს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მათი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მომზადებისთანავე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;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შემდგომი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გამოყენების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მიზნით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ასეთი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ნარევების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შენახვა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>.</w:t>
      </w:r>
    </w:p>
    <w:p w14:paraId="5319A181" w14:textId="77777777" w:rsidR="00222545" w:rsidRDefault="00222545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</w:p>
    <w:p w14:paraId="1955B9CB" w14:textId="77777777" w:rsidR="00222545" w:rsidRDefault="00222545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222545">
        <w:rPr>
          <w:rFonts w:ascii="Sylfaen" w:hAnsi="Sylfaen"/>
          <w:spacing w:val="24"/>
          <w:sz w:val="24"/>
          <w:szCs w:val="24"/>
        </w:rPr>
        <w:lastRenderedPageBreak/>
        <w:t>ხსნარში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დამატებითი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მედიკამენტების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შეყვანამ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ან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შეყვანის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არასწორმა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ტექნიკამ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შესაძლოა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გამოიწვიოს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პროდუქტის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პიროგენული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r w:rsidR="00872CC4">
        <w:rPr>
          <w:rFonts w:ascii="Sylfaen" w:hAnsi="Sylfaen"/>
          <w:spacing w:val="24"/>
          <w:sz w:val="24"/>
          <w:szCs w:val="24"/>
          <w:lang w:val="ka-GE"/>
        </w:rPr>
        <w:t>კონტამინაცია</w:t>
      </w:r>
      <w:r w:rsidRPr="00222545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რაც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განაპირობებს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პიროგენული</w:t>
      </w:r>
      <w:proofErr w:type="spellEnd"/>
      <w:r w:rsid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რეაქციის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განვითარებას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ნებისმიერი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222545">
        <w:rPr>
          <w:rFonts w:ascii="Sylfaen" w:hAnsi="Sylfaen"/>
          <w:spacing w:val="24"/>
          <w:sz w:val="24"/>
          <w:szCs w:val="24"/>
        </w:rPr>
        <w:t>გვერდითი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რეაქციის</w:t>
      </w:r>
      <w:proofErr w:type="spellEnd"/>
      <w:proofErr w:type="gram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გამოვლენისთანავე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ინფუზია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დაუყოვნებლივ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222545">
        <w:rPr>
          <w:rFonts w:ascii="Sylfaen" w:hAnsi="Sylfaen"/>
          <w:spacing w:val="24"/>
          <w:sz w:val="24"/>
          <w:szCs w:val="24"/>
        </w:rPr>
        <w:t>შეწყდეს</w:t>
      </w:r>
      <w:proofErr w:type="spellEnd"/>
      <w:r w:rsidRPr="00222545">
        <w:rPr>
          <w:rFonts w:ascii="Sylfaen" w:hAnsi="Sylfaen"/>
          <w:spacing w:val="24"/>
          <w:sz w:val="24"/>
          <w:szCs w:val="24"/>
        </w:rPr>
        <w:t>.</w:t>
      </w:r>
    </w:p>
    <w:p w14:paraId="08C551C1" w14:textId="77777777" w:rsidR="00872CC4" w:rsidRPr="00872CC4" w:rsidRDefault="00872CC4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ნაწილობრივ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ხსნარების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შენახვა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დაუშვებელია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14DE04A6" w14:textId="77777777" w:rsidR="00872CC4" w:rsidRPr="00872CC4" w:rsidRDefault="00872CC4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ნაწილობრივ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გამოყენებული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პაკეტების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ხელახალი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მიერთება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პაციენტის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სისტემასთან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აკრძალულია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24651C3D" w14:textId="77777777" w:rsidR="00872CC4" w:rsidRPr="00872CC4" w:rsidRDefault="00872CC4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b/>
          <w:bCs/>
          <w:spacing w:val="24"/>
          <w:sz w:val="24"/>
          <w:szCs w:val="24"/>
        </w:rPr>
        <w:t>პაკეტის</w:t>
      </w:r>
      <w:proofErr w:type="spellEnd"/>
      <w:r w:rsidRPr="00872CC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b/>
          <w:bCs/>
          <w:spacing w:val="24"/>
          <w:sz w:val="24"/>
          <w:szCs w:val="24"/>
        </w:rPr>
        <w:t>გახსნის</w:t>
      </w:r>
      <w:proofErr w:type="spellEnd"/>
      <w:r w:rsidRPr="00872CC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b/>
          <w:bCs/>
          <w:spacing w:val="24"/>
          <w:sz w:val="24"/>
          <w:szCs w:val="24"/>
        </w:rPr>
        <w:t>ინსტრუქცია</w:t>
      </w:r>
      <w:proofErr w:type="spellEnd"/>
      <w:r w:rsidRPr="00872CC4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55F91205" w14:textId="77777777" w:rsidR="00872CC4" w:rsidRPr="00872CC4" w:rsidRDefault="00872CC4" w:rsidP="006F2D5E">
      <w:pPr>
        <w:pStyle w:val="ListParagraph"/>
        <w:numPr>
          <w:ilvl w:val="0"/>
          <w:numId w:val="14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შეამოწმეთ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გარე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შეფუთვის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მთლიანობა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დარწმუნდით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რომ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აღინიშნება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ხსნარის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გაჟონვა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;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შეფუთვის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დაზიანების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პრეპარატი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გამოიყენოთ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4F353D0E" w14:textId="77777777" w:rsidR="00872CC4" w:rsidRPr="00872CC4" w:rsidRDefault="00872CC4" w:rsidP="006F2D5E">
      <w:pPr>
        <w:pStyle w:val="ListParagraph"/>
        <w:numPr>
          <w:ilvl w:val="0"/>
          <w:numId w:val="15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გახსენით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დამცავი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გარე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შეფუთვა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გაგლეჯით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487429DD" w14:textId="77777777" w:rsidR="00872CC4" w:rsidRPr="00872CC4" w:rsidRDefault="00872CC4" w:rsidP="006F2D5E">
      <w:pPr>
        <w:pStyle w:val="ListParagraph"/>
        <w:numPr>
          <w:ilvl w:val="0"/>
          <w:numId w:val="15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მსუბუქი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მოჭერით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შეამოწმეთ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დამცავ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შეფუთვაში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მოთავსებული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შიდა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პაკეტის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მთლიანობა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დარწმუნდით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რომ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პაკეტში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არსებული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სრულიად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გამჭვირვალეა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არ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შეიცავს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უცხო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ნაწილაკებს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2B76CCB7" w14:textId="77777777" w:rsidR="00872CC4" w:rsidRPr="00872CC4" w:rsidRDefault="00872CC4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b/>
          <w:bCs/>
          <w:spacing w:val="24"/>
          <w:sz w:val="24"/>
          <w:szCs w:val="24"/>
        </w:rPr>
        <w:t>პროცედურისთვის</w:t>
      </w:r>
      <w:proofErr w:type="spellEnd"/>
      <w:r w:rsidRPr="00872CC4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b/>
          <w:bCs/>
          <w:spacing w:val="24"/>
          <w:sz w:val="24"/>
          <w:szCs w:val="24"/>
        </w:rPr>
        <w:t>მომზადება</w:t>
      </w:r>
      <w:proofErr w:type="spellEnd"/>
      <w:r w:rsidRPr="00872CC4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0798629F" w14:textId="77777777" w:rsidR="00872CC4" w:rsidRPr="00872CC4" w:rsidRDefault="00872CC4" w:rsidP="006F2D5E">
      <w:pPr>
        <w:pStyle w:val="ListParagraph"/>
        <w:numPr>
          <w:ilvl w:val="0"/>
          <w:numId w:val="16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872CC4">
        <w:rPr>
          <w:rFonts w:ascii="Sylfaen" w:hAnsi="Sylfaen"/>
          <w:spacing w:val="24"/>
          <w:sz w:val="24"/>
          <w:szCs w:val="24"/>
        </w:rPr>
        <w:t>ჩამოკიდეთ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პაკეტი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hAnsi="Sylfaen"/>
          <w:spacing w:val="24"/>
          <w:sz w:val="24"/>
          <w:szCs w:val="24"/>
        </w:rPr>
        <w:t>შტატივზე</w:t>
      </w:r>
      <w:proofErr w:type="spellEnd"/>
      <w:r w:rsidRPr="00872CC4">
        <w:rPr>
          <w:rFonts w:ascii="Sylfaen" w:hAnsi="Sylfaen"/>
          <w:spacing w:val="24"/>
          <w:sz w:val="24"/>
          <w:szCs w:val="24"/>
        </w:rPr>
        <w:t>.</w:t>
      </w:r>
    </w:p>
    <w:p w14:paraId="7C0C34F1" w14:textId="77777777" w:rsidR="00872CC4" w:rsidRPr="00872CC4" w:rsidRDefault="00872CC4" w:rsidP="006F2D5E">
      <w:pPr>
        <w:pStyle w:val="ListParagraph"/>
        <w:numPr>
          <w:ilvl w:val="0"/>
          <w:numId w:val="16"/>
        </w:numPr>
        <w:spacing w:after="120" w:line="360" w:lineRule="auto"/>
        <w:jc w:val="both"/>
        <w:rPr>
          <w:rFonts w:ascii="Sylfaen" w:eastAsia="Times New Roman" w:hAnsi="Sylfaen" w:cs="Times New Roman"/>
          <w:spacing w:val="24"/>
          <w:sz w:val="24"/>
          <w:szCs w:val="24"/>
        </w:rPr>
      </w:pP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მოხსენით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დამცავი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თავსახური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პორტს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7B57F0D1" w14:textId="77777777" w:rsidR="00872CC4" w:rsidRPr="00872CC4" w:rsidRDefault="00872CC4" w:rsidP="006F2D5E">
      <w:pPr>
        <w:pStyle w:val="ListParagraph"/>
        <w:numPr>
          <w:ilvl w:val="0"/>
          <w:numId w:val="16"/>
        </w:numPr>
        <w:spacing w:after="120" w:line="360" w:lineRule="auto"/>
        <w:jc w:val="both"/>
        <w:rPr>
          <w:rFonts w:ascii="Sylfaen" w:eastAsia="Times New Roman" w:hAnsi="Sylfaen" w:cs="Times New Roman"/>
          <w:spacing w:val="24"/>
          <w:sz w:val="24"/>
          <w:szCs w:val="24"/>
        </w:rPr>
      </w:pPr>
      <w:r w:rsidRPr="00872CC4">
        <w:rPr>
          <w:rFonts w:ascii="Sylfaen" w:eastAsia="Times New Roman" w:hAnsi="Sylfaen" w:cs="Times New Roman"/>
          <w:spacing w:val="24"/>
          <w:sz w:val="24"/>
          <w:szCs w:val="24"/>
        </w:rPr>
        <w:t xml:space="preserve"> 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სისტემის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ნემსი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მჭიდროდ</w:t>
      </w:r>
      <w:proofErr w:type="spellEnd"/>
      <w:proofErr w:type="gram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ჩაასვით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პორტში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77BE7816" w14:textId="77777777" w:rsidR="00872CC4" w:rsidRPr="00872CC4" w:rsidRDefault="00872CC4" w:rsidP="006F2D5E">
      <w:pPr>
        <w:pStyle w:val="ListParagraph"/>
        <w:numPr>
          <w:ilvl w:val="0"/>
          <w:numId w:val="16"/>
        </w:numPr>
        <w:spacing w:after="120" w:line="360" w:lineRule="auto"/>
        <w:jc w:val="both"/>
        <w:rPr>
          <w:rFonts w:ascii="Sylfaen" w:hAnsi="Sylfaen"/>
          <w:spacing w:val="24"/>
          <w:sz w:val="24"/>
          <w:szCs w:val="24"/>
        </w:rPr>
      </w:pPr>
      <w:r w:rsidRPr="00872CC4">
        <w:rPr>
          <w:rFonts w:ascii="Sylfaen" w:eastAsia="Times New Roman" w:hAnsi="Sylfaen" w:cs="Times New Roman"/>
          <w:spacing w:val="24"/>
          <w:sz w:val="24"/>
          <w:szCs w:val="24"/>
        </w:rPr>
        <w:t xml:space="preserve"> 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პაციენტისთვის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ხსნარის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შესაყვანად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იხელმძღვანელეთ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უშუალოდ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სისტემის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გამოყენების</w:t>
      </w:r>
      <w:proofErr w:type="spellEnd"/>
      <w:proofErr w:type="gramEnd"/>
      <w:r w:rsidRPr="00872CC4">
        <w:rPr>
          <w:rFonts w:ascii="Sylfaen" w:eastAsia="Times New Roman" w:hAnsi="Sylfaen" w:cs="Arial"/>
          <w:spacing w:val="24"/>
          <w:sz w:val="24"/>
          <w:szCs w:val="24"/>
        </w:rPr>
        <w:t xml:space="preserve"> </w:t>
      </w:r>
      <w:proofErr w:type="spellStart"/>
      <w:r w:rsidRPr="00872CC4">
        <w:rPr>
          <w:rFonts w:ascii="Sylfaen" w:eastAsia="Times New Roman" w:hAnsi="Sylfaen" w:cs="Sylfaen"/>
          <w:spacing w:val="24"/>
          <w:sz w:val="24"/>
          <w:szCs w:val="24"/>
        </w:rPr>
        <w:t>ინსტრუქციით</w:t>
      </w:r>
      <w:proofErr w:type="spellEnd"/>
      <w:r w:rsidRPr="00872CC4">
        <w:rPr>
          <w:rFonts w:ascii="Sylfaen" w:eastAsia="Times New Roman" w:hAnsi="Sylfaen" w:cs="Arial"/>
          <w:spacing w:val="24"/>
          <w:sz w:val="24"/>
          <w:szCs w:val="24"/>
        </w:rPr>
        <w:t>.</w:t>
      </w:r>
    </w:p>
    <w:p w14:paraId="6111CF10" w14:textId="77777777" w:rsidR="00754858" w:rsidRPr="00754858" w:rsidRDefault="00754858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b/>
          <w:spacing w:val="24"/>
          <w:sz w:val="24"/>
          <w:szCs w:val="24"/>
        </w:rPr>
        <w:t>დამატებითი</w:t>
      </w:r>
      <w:proofErr w:type="spellEnd"/>
      <w:r w:rsidRPr="00754858">
        <w:rPr>
          <w:rFonts w:ascii="Sylfaen" w:hAnsi="Sylfaen"/>
          <w:b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b/>
          <w:spacing w:val="24"/>
          <w:sz w:val="24"/>
          <w:szCs w:val="24"/>
        </w:rPr>
        <w:t>მედიკამენტების</w:t>
      </w:r>
      <w:proofErr w:type="spellEnd"/>
      <w:r w:rsidRPr="00754858">
        <w:rPr>
          <w:rFonts w:ascii="Sylfaen" w:hAnsi="Sylfaen"/>
          <w:b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b/>
          <w:spacing w:val="24"/>
          <w:sz w:val="24"/>
          <w:szCs w:val="24"/>
        </w:rPr>
        <w:t>შეყვანა</w:t>
      </w:r>
      <w:proofErr w:type="spellEnd"/>
      <w:r w:rsidRPr="00754858">
        <w:rPr>
          <w:rFonts w:ascii="Sylfaen" w:hAnsi="Sylfaen"/>
          <w:b/>
          <w:spacing w:val="24"/>
          <w:sz w:val="24"/>
          <w:szCs w:val="24"/>
        </w:rPr>
        <w:t>:</w:t>
      </w:r>
    </w:p>
    <w:p w14:paraId="03418862" w14:textId="77777777" w:rsidR="00754858" w:rsidRPr="00754858" w:rsidRDefault="00754858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b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b/>
          <w:spacing w:val="24"/>
          <w:sz w:val="24"/>
          <w:szCs w:val="24"/>
        </w:rPr>
        <w:t>ყურადღება</w:t>
      </w:r>
      <w:proofErr w:type="spellEnd"/>
      <w:r w:rsidRPr="00754858">
        <w:rPr>
          <w:rFonts w:ascii="Sylfaen" w:hAnsi="Sylfaen"/>
          <w:b/>
          <w:spacing w:val="24"/>
          <w:sz w:val="24"/>
          <w:szCs w:val="24"/>
        </w:rPr>
        <w:t xml:space="preserve">: </w:t>
      </w:r>
    </w:p>
    <w:p w14:paraId="0419DCD7" w14:textId="77777777" w:rsidR="00872CC4" w:rsidRPr="00872CC4" w:rsidRDefault="00754858" w:rsidP="006F2D5E">
      <w:pPr>
        <w:pStyle w:val="ListParagraph"/>
        <w:spacing w:after="240"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spacing w:val="24"/>
          <w:sz w:val="24"/>
          <w:szCs w:val="24"/>
        </w:rPr>
        <w:t>როგორც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ყველა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პარენტერალური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ხსნარის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შემთხვევაში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პროდუქტში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დასამატებელი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ნებისმიერი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754858">
        <w:rPr>
          <w:rFonts w:ascii="Sylfaen" w:hAnsi="Sylfaen"/>
          <w:spacing w:val="24"/>
          <w:sz w:val="24"/>
          <w:szCs w:val="24"/>
        </w:rPr>
        <w:t>ნივთიერება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ფარმაცევტულად</w:t>
      </w:r>
      <w:proofErr w:type="spellEnd"/>
      <w:proofErr w:type="gram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თავსებადი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უნდა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იყოს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მასთან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ხსნარში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დამატებითი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კომპონენტების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შეყვანისას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პაციენტისთვის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მიწოდებამდე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აუცილებელია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საბოლოო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ნარევის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თავსებადობის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გადამოწმება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კონტროლი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>.</w:t>
      </w:r>
    </w:p>
    <w:p w14:paraId="6F39D149" w14:textId="77777777" w:rsidR="00754858" w:rsidRPr="00754858" w:rsidRDefault="00754858" w:rsidP="006F2D5E">
      <w:pPr>
        <w:pStyle w:val="ListParagraph"/>
        <w:spacing w:line="360" w:lineRule="auto"/>
        <w:ind w:left="-18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b/>
          <w:bCs/>
          <w:spacing w:val="24"/>
          <w:sz w:val="24"/>
          <w:szCs w:val="24"/>
        </w:rPr>
        <w:lastRenderedPageBreak/>
        <w:t>მედიკამენტის</w:t>
      </w:r>
      <w:proofErr w:type="spellEnd"/>
      <w:r w:rsidRPr="00754858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b/>
          <w:bCs/>
          <w:spacing w:val="24"/>
          <w:sz w:val="24"/>
          <w:szCs w:val="24"/>
        </w:rPr>
        <w:t>დამატება</w:t>
      </w:r>
      <w:proofErr w:type="spellEnd"/>
      <w:r w:rsidRPr="00754858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b/>
          <w:bCs/>
          <w:spacing w:val="24"/>
          <w:sz w:val="24"/>
          <w:szCs w:val="24"/>
        </w:rPr>
        <w:t>პროცედურის</w:t>
      </w:r>
      <w:proofErr w:type="spellEnd"/>
      <w:r w:rsidRPr="00754858">
        <w:rPr>
          <w:rFonts w:ascii="Sylfaen" w:hAnsi="Sylfaen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b/>
          <w:bCs/>
          <w:spacing w:val="24"/>
          <w:sz w:val="24"/>
          <w:szCs w:val="24"/>
        </w:rPr>
        <w:t>დაწყებამდე</w:t>
      </w:r>
      <w:proofErr w:type="spellEnd"/>
      <w:r w:rsidRPr="00754858">
        <w:rPr>
          <w:rFonts w:ascii="Sylfaen" w:hAnsi="Sylfaen"/>
          <w:b/>
          <w:bCs/>
          <w:spacing w:val="24"/>
          <w:sz w:val="24"/>
          <w:szCs w:val="24"/>
        </w:rPr>
        <w:t>:</w:t>
      </w:r>
    </w:p>
    <w:p w14:paraId="181EE2A9" w14:textId="77777777" w:rsidR="00754858" w:rsidRPr="00754858" w:rsidRDefault="00754858" w:rsidP="006F2D5E">
      <w:pPr>
        <w:pStyle w:val="ListParagraph"/>
        <w:numPr>
          <w:ilvl w:val="0"/>
          <w:numId w:val="17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spacing w:val="24"/>
          <w:sz w:val="24"/>
          <w:szCs w:val="24"/>
        </w:rPr>
        <w:t>ხდება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საინექციო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პორტის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დეზინფექცია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>.</w:t>
      </w:r>
    </w:p>
    <w:p w14:paraId="73EA2F67" w14:textId="77777777" w:rsidR="00754858" w:rsidRPr="00754858" w:rsidRDefault="00754858" w:rsidP="006F2D5E">
      <w:pPr>
        <w:pStyle w:val="ListParagraph"/>
        <w:numPr>
          <w:ilvl w:val="0"/>
          <w:numId w:val="17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დასამატებელი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მედიკამენტი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შეყავთ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პაკეტში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საინექციო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პორტის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მეშვეობით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>, 19-22 (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გეიჯი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)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სისქის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ნემსის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მქონე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შპრიცით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>.</w:t>
      </w:r>
    </w:p>
    <w:p w14:paraId="7A298397" w14:textId="77777777" w:rsidR="00754858" w:rsidRPr="00754858" w:rsidRDefault="00754858" w:rsidP="006F2D5E">
      <w:pPr>
        <w:pStyle w:val="ListParagraph"/>
        <w:numPr>
          <w:ilvl w:val="0"/>
          <w:numId w:val="17"/>
        </w:numPr>
        <w:spacing w:after="240" w:line="360" w:lineRule="auto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ხსნარი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მასში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დამატებული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მედიკამენტი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კარგად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r>
        <w:rPr>
          <w:rFonts w:ascii="Sylfaen" w:hAnsi="Sylfaen"/>
          <w:spacing w:val="24"/>
          <w:sz w:val="24"/>
          <w:szCs w:val="24"/>
          <w:lang w:val="ka-GE"/>
        </w:rPr>
        <w:t>უნდა შეერიოს ერთმანეთს</w:t>
      </w:r>
      <w:r w:rsidRPr="00754858">
        <w:rPr>
          <w:rFonts w:ascii="Sylfaen" w:hAnsi="Sylfaen"/>
          <w:spacing w:val="24"/>
          <w:sz w:val="24"/>
          <w:szCs w:val="24"/>
        </w:rPr>
        <w:t xml:space="preserve">.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ისეთი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მაღალი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proofErr w:type="gramStart"/>
      <w:r w:rsidRPr="00754858">
        <w:rPr>
          <w:rFonts w:ascii="Sylfaen" w:hAnsi="Sylfaen"/>
          <w:spacing w:val="24"/>
          <w:sz w:val="24"/>
          <w:szCs w:val="24"/>
        </w:rPr>
        <w:t>სიმკვრივის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პრეპარატების</w:t>
      </w:r>
      <w:proofErr w:type="spellEnd"/>
      <w:proofErr w:type="gram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შეყვანისას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როგორიც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არის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კალიუმის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ქლორიდი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სრულფასოვანი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შერევის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უზრუნველსაყოფად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საჭიროა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პაკეტის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ვერტიკალურ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პოზიციაში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მოთავსება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საინფუზიო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პორტის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მიდამოზე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მსუბუქი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hAnsi="Sylfaen"/>
          <w:spacing w:val="24"/>
          <w:sz w:val="24"/>
          <w:szCs w:val="24"/>
        </w:rPr>
        <w:t>დაკაკუნება</w:t>
      </w:r>
      <w:proofErr w:type="spellEnd"/>
      <w:r w:rsidRPr="00754858">
        <w:rPr>
          <w:rFonts w:ascii="Sylfaen" w:hAnsi="Sylfaen"/>
          <w:spacing w:val="24"/>
          <w:sz w:val="24"/>
          <w:szCs w:val="24"/>
        </w:rPr>
        <w:t>.</w:t>
      </w:r>
    </w:p>
    <w:p w14:paraId="25AA3DC1" w14:textId="77777777" w:rsidR="00754858" w:rsidRPr="00754858" w:rsidRDefault="00754858" w:rsidP="006F2D5E">
      <w:pPr>
        <w:spacing w:line="360" w:lineRule="auto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spellStart"/>
      <w:r w:rsidRPr="00754858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ყურადღება</w:t>
      </w:r>
      <w:proofErr w:type="spellEnd"/>
      <w:r w:rsidRPr="00754858">
        <w:rPr>
          <w:rFonts w:ascii="Arial" w:eastAsia="Times New Roman" w:hAnsi="Arial" w:cs="Arial"/>
          <w:b/>
          <w:bCs/>
          <w:spacing w:val="24"/>
          <w:sz w:val="24"/>
          <w:szCs w:val="24"/>
        </w:rPr>
        <w:t>:</w:t>
      </w:r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იმ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პაკეტების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შენახვა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რომლებშიც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დამატებითი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მედიკამენტი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იქნა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შეყვანილი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დაუშვებელია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.</w:t>
      </w:r>
    </w:p>
    <w:p w14:paraId="0F0FDF5F" w14:textId="77777777" w:rsidR="00754858" w:rsidRPr="00754858" w:rsidRDefault="00754858" w:rsidP="006F2D5E">
      <w:pPr>
        <w:spacing w:line="360" w:lineRule="auto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spellStart"/>
      <w:r w:rsidRPr="00754858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მედიკამენტის</w:t>
      </w:r>
      <w:proofErr w:type="spellEnd"/>
      <w:r w:rsidRPr="00754858"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დამატება</w:t>
      </w:r>
      <w:proofErr w:type="spellEnd"/>
      <w:r w:rsidRPr="00754858"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ინფუზიის</w:t>
      </w:r>
      <w:proofErr w:type="spellEnd"/>
      <w:r w:rsidRPr="00754858">
        <w:rPr>
          <w:rFonts w:ascii="Arial" w:eastAsia="Times New Roman" w:hAnsi="Arial" w:cs="Arial"/>
          <w:b/>
          <w:bCs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b/>
          <w:bCs/>
          <w:spacing w:val="24"/>
          <w:sz w:val="24"/>
          <w:szCs w:val="24"/>
        </w:rPr>
        <w:t>მიმდინარეობისას</w:t>
      </w:r>
      <w:proofErr w:type="spellEnd"/>
      <w:r w:rsidRPr="00754858">
        <w:rPr>
          <w:rFonts w:ascii="Arial" w:eastAsia="Times New Roman" w:hAnsi="Arial" w:cs="Arial"/>
          <w:b/>
          <w:bCs/>
          <w:spacing w:val="24"/>
          <w:sz w:val="24"/>
          <w:szCs w:val="24"/>
        </w:rPr>
        <w:t>:</w:t>
      </w:r>
    </w:p>
    <w:p w14:paraId="6EF8F336" w14:textId="77777777" w:rsidR="00754858" w:rsidRPr="00754858" w:rsidRDefault="00754858" w:rsidP="006F2D5E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იკეტება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სისტემის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მომჭერი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(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კლემპი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).</w:t>
      </w:r>
    </w:p>
    <w:p w14:paraId="5F974531" w14:textId="77777777" w:rsidR="00754858" w:rsidRPr="00754858" w:rsidRDefault="00754858" w:rsidP="006F2D5E">
      <w:pPr>
        <w:numPr>
          <w:ilvl w:val="0"/>
          <w:numId w:val="18"/>
        </w:numPr>
        <w:spacing w:after="0" w:line="360" w:lineRule="auto"/>
        <w:ind w:left="0"/>
        <w:jc w:val="both"/>
        <w:rPr>
          <w:rFonts w:ascii="Arial" w:eastAsia="Times New Roman" w:hAnsi="Arial" w:cs="Arial"/>
          <w:spacing w:val="24"/>
          <w:sz w:val="24"/>
          <w:szCs w:val="24"/>
        </w:rPr>
      </w:pP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ხდება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საინექციო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პორტის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დეზინფექცია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.</w:t>
      </w:r>
    </w:p>
    <w:p w14:paraId="49465C44" w14:textId="77777777" w:rsidR="00754858" w:rsidRPr="00754858" w:rsidRDefault="00754858" w:rsidP="006F2D5E">
      <w:pPr>
        <w:pStyle w:val="ListParagraph"/>
        <w:numPr>
          <w:ilvl w:val="0"/>
          <w:numId w:val="18"/>
        </w:numPr>
        <w:tabs>
          <w:tab w:val="clear" w:pos="720"/>
          <w:tab w:val="num" w:pos="360"/>
        </w:tabs>
        <w:spacing w:after="0" w:line="360" w:lineRule="auto"/>
        <w:ind w:left="-90" w:hanging="540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5485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დასამატებელი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მედიკამენტი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შეყავთ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პაკეტში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საინექციო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პორტის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მეშვეობით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, 19-</w:t>
      </w:r>
      <w:proofErr w:type="gramStart"/>
      <w:r w:rsidRPr="00754858">
        <w:rPr>
          <w:rFonts w:ascii="Arial" w:eastAsia="Times New Roman" w:hAnsi="Arial" w:cs="Arial"/>
          <w:spacing w:val="24"/>
          <w:sz w:val="24"/>
          <w:szCs w:val="24"/>
        </w:rPr>
        <w:t>22  (</w:t>
      </w:r>
      <w:proofErr w:type="spellStart"/>
      <w:proofErr w:type="gramEnd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გეიჯი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)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სისქის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ნემსის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მქონე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შპრიცით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.</w:t>
      </w:r>
    </w:p>
    <w:p w14:paraId="2B4E7306" w14:textId="77777777" w:rsidR="00754858" w:rsidRPr="00754858" w:rsidRDefault="00754858" w:rsidP="006F2D5E">
      <w:pPr>
        <w:pStyle w:val="ListParagraph"/>
        <w:numPr>
          <w:ilvl w:val="0"/>
          <w:numId w:val="18"/>
        </w:numPr>
        <w:spacing w:after="0" w:line="360" w:lineRule="auto"/>
        <w:ind w:left="-90" w:hanging="540"/>
        <w:jc w:val="both"/>
        <w:rPr>
          <w:rFonts w:ascii="Times New Roman" w:eastAsia="Times New Roman" w:hAnsi="Times New Roman" w:cs="Times New Roman"/>
          <w:spacing w:val="24"/>
          <w:sz w:val="24"/>
          <w:szCs w:val="24"/>
        </w:rPr>
      </w:pPr>
      <w:r w:rsidRPr="0075485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პაკეტი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იხსნება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proofErr w:type="gram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შტატივიდან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</w:t>
      </w:r>
      <w:proofErr w:type="spellEnd"/>
      <w:proofErr w:type="gram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ბრუნდება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ვერტიკალურად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</w:p>
    <w:p w14:paraId="7B9F6A3E" w14:textId="77777777" w:rsidR="00872CC4" w:rsidRPr="00AB3D0A" w:rsidRDefault="00754858" w:rsidP="006F2D5E">
      <w:pPr>
        <w:pStyle w:val="ListParagraph"/>
        <w:numPr>
          <w:ilvl w:val="0"/>
          <w:numId w:val="18"/>
        </w:numPr>
        <w:spacing w:after="240" w:line="360" w:lineRule="auto"/>
        <w:ind w:left="-90" w:hanging="540"/>
        <w:jc w:val="both"/>
        <w:rPr>
          <w:rFonts w:ascii="Sylfaen" w:hAnsi="Sylfaen"/>
          <w:spacing w:val="24"/>
          <w:sz w:val="24"/>
          <w:szCs w:val="24"/>
        </w:rPr>
      </w:pPr>
      <w:r w:rsidRPr="00754858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აღნიშნულ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პოზიციაში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სრულფასოვანი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შერევის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უზრუნველსაყოფად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,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საინფუზიო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ხსნარისა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დამატებული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მედიკამენტის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გამოსასვლელ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/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საინექციო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პორტების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მიდამოზე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ხდება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მსუბუქი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proofErr w:type="spellStart"/>
      <w:r w:rsidRPr="00754858">
        <w:rPr>
          <w:rFonts w:ascii="Sylfaen" w:eastAsia="Times New Roman" w:hAnsi="Sylfaen" w:cs="Sylfaen"/>
          <w:spacing w:val="24"/>
          <w:sz w:val="24"/>
          <w:szCs w:val="24"/>
        </w:rPr>
        <w:t>დაკაკუნება</w:t>
      </w:r>
      <w:proofErr w:type="spellEnd"/>
      <w:r w:rsidRPr="00754858">
        <w:rPr>
          <w:rFonts w:ascii="Arial" w:eastAsia="Times New Roman" w:hAnsi="Arial" w:cs="Arial"/>
          <w:spacing w:val="24"/>
          <w:sz w:val="24"/>
          <w:szCs w:val="24"/>
        </w:rPr>
        <w:t>.</w:t>
      </w:r>
    </w:p>
    <w:p w14:paraId="2DBBCE27" w14:textId="77777777" w:rsidR="00AB3D0A" w:rsidRPr="00754858" w:rsidRDefault="00AB3D0A" w:rsidP="006F2D5E">
      <w:pPr>
        <w:pStyle w:val="ListParagraph"/>
        <w:numPr>
          <w:ilvl w:val="0"/>
          <w:numId w:val="18"/>
        </w:numPr>
        <w:spacing w:after="240" w:line="360" w:lineRule="auto"/>
        <w:ind w:left="-90" w:hanging="540"/>
        <w:jc w:val="both"/>
        <w:rPr>
          <w:rFonts w:ascii="Sylfaen" w:hAnsi="Sylfaen"/>
          <w:spacing w:val="24"/>
          <w:sz w:val="24"/>
          <w:szCs w:val="24"/>
        </w:rPr>
      </w:pPr>
      <w:proofErr w:type="spellStart"/>
      <w:r w:rsidRPr="00AB3D0A">
        <w:rPr>
          <w:rFonts w:ascii="Sylfaen" w:hAnsi="Sylfaen"/>
          <w:spacing w:val="24"/>
          <w:sz w:val="24"/>
          <w:szCs w:val="24"/>
        </w:rPr>
        <w:t>პაკეტი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ბრუნდება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საწყის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პოზიციაში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(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კვლავ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თავსდება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შტატივზე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),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იხსნება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მომჭერი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და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პროცედურა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 xml:space="preserve">  </w:t>
      </w:r>
      <w:proofErr w:type="spellStart"/>
      <w:r w:rsidRPr="00AB3D0A">
        <w:rPr>
          <w:rFonts w:ascii="Sylfaen" w:hAnsi="Sylfaen"/>
          <w:spacing w:val="24"/>
          <w:sz w:val="24"/>
          <w:szCs w:val="24"/>
        </w:rPr>
        <w:t>გრძელდება</w:t>
      </w:r>
      <w:proofErr w:type="spellEnd"/>
      <w:r w:rsidRPr="00AB3D0A">
        <w:rPr>
          <w:rFonts w:ascii="Sylfaen" w:hAnsi="Sylfaen"/>
          <w:spacing w:val="24"/>
          <w:sz w:val="24"/>
          <w:szCs w:val="24"/>
        </w:rPr>
        <w:t>.</w:t>
      </w:r>
    </w:p>
    <w:sectPr w:rsidR="00AB3D0A" w:rsidRPr="00754858" w:rsidSect="00C51527">
      <w:pgSz w:w="12240" w:h="15840"/>
      <w:pgMar w:top="1134" w:right="850" w:bottom="1134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02254"/>
    <w:multiLevelType w:val="multilevel"/>
    <w:tmpl w:val="4970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F559B9"/>
    <w:multiLevelType w:val="multilevel"/>
    <w:tmpl w:val="C818E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9772A"/>
    <w:multiLevelType w:val="multilevel"/>
    <w:tmpl w:val="C128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7451C"/>
    <w:multiLevelType w:val="multilevel"/>
    <w:tmpl w:val="E75A1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9D6D0E"/>
    <w:multiLevelType w:val="multilevel"/>
    <w:tmpl w:val="F5740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667502"/>
    <w:multiLevelType w:val="multilevel"/>
    <w:tmpl w:val="5532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9C149B"/>
    <w:multiLevelType w:val="multilevel"/>
    <w:tmpl w:val="494C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AC2E39"/>
    <w:multiLevelType w:val="multilevel"/>
    <w:tmpl w:val="0546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0B01A9"/>
    <w:multiLevelType w:val="multilevel"/>
    <w:tmpl w:val="D5AC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064A6E"/>
    <w:multiLevelType w:val="multilevel"/>
    <w:tmpl w:val="510820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F7D2D2C"/>
    <w:multiLevelType w:val="hybridMultilevel"/>
    <w:tmpl w:val="CB74A1F4"/>
    <w:lvl w:ilvl="0" w:tplc="04090001">
      <w:start w:val="1"/>
      <w:numFmt w:val="bullet"/>
      <w:lvlText w:val=""/>
      <w:lvlJc w:val="left"/>
      <w:pPr>
        <w:ind w:left="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11" w15:restartNumberingAfterBreak="0">
    <w:nsid w:val="51ED4662"/>
    <w:multiLevelType w:val="multilevel"/>
    <w:tmpl w:val="A1BAF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604950"/>
    <w:multiLevelType w:val="multilevel"/>
    <w:tmpl w:val="A4BAF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C576BC"/>
    <w:multiLevelType w:val="multilevel"/>
    <w:tmpl w:val="B64E5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5547F2"/>
    <w:multiLevelType w:val="multilevel"/>
    <w:tmpl w:val="C65EB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27013ED"/>
    <w:multiLevelType w:val="multilevel"/>
    <w:tmpl w:val="47EE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7A7097"/>
    <w:multiLevelType w:val="multilevel"/>
    <w:tmpl w:val="4D622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535F0C"/>
    <w:multiLevelType w:val="multilevel"/>
    <w:tmpl w:val="52608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6301841">
    <w:abstractNumId w:val="3"/>
  </w:num>
  <w:num w:numId="2" w16cid:durableId="951204949">
    <w:abstractNumId w:val="15"/>
  </w:num>
  <w:num w:numId="3" w16cid:durableId="1872379283">
    <w:abstractNumId w:val="6"/>
  </w:num>
  <w:num w:numId="4" w16cid:durableId="1787577549">
    <w:abstractNumId w:val="11"/>
  </w:num>
  <w:num w:numId="5" w16cid:durableId="173083064">
    <w:abstractNumId w:val="12"/>
  </w:num>
  <w:num w:numId="6" w16cid:durableId="860315121">
    <w:abstractNumId w:val="1"/>
  </w:num>
  <w:num w:numId="7" w16cid:durableId="1904098309">
    <w:abstractNumId w:val="2"/>
  </w:num>
  <w:num w:numId="8" w16cid:durableId="1628703406">
    <w:abstractNumId w:val="7"/>
  </w:num>
  <w:num w:numId="9" w16cid:durableId="1400177706">
    <w:abstractNumId w:val="8"/>
  </w:num>
  <w:num w:numId="10" w16cid:durableId="437678374">
    <w:abstractNumId w:val="10"/>
  </w:num>
  <w:num w:numId="11" w16cid:durableId="247227803">
    <w:abstractNumId w:val="14"/>
  </w:num>
  <w:num w:numId="12" w16cid:durableId="723798483">
    <w:abstractNumId w:val="0"/>
  </w:num>
  <w:num w:numId="13" w16cid:durableId="536242598">
    <w:abstractNumId w:val="13"/>
  </w:num>
  <w:num w:numId="14" w16cid:durableId="757409762">
    <w:abstractNumId w:val="17"/>
  </w:num>
  <w:num w:numId="15" w16cid:durableId="1100375568">
    <w:abstractNumId w:val="9"/>
  </w:num>
  <w:num w:numId="16" w16cid:durableId="516505912">
    <w:abstractNumId w:val="5"/>
  </w:num>
  <w:num w:numId="17" w16cid:durableId="1711875503">
    <w:abstractNumId w:val="16"/>
  </w:num>
  <w:num w:numId="18" w16cid:durableId="200675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AFA"/>
    <w:rsid w:val="00047D37"/>
    <w:rsid w:val="000D5A89"/>
    <w:rsid w:val="00147774"/>
    <w:rsid w:val="00222545"/>
    <w:rsid w:val="00234425"/>
    <w:rsid w:val="002470AD"/>
    <w:rsid w:val="00267E83"/>
    <w:rsid w:val="00296450"/>
    <w:rsid w:val="00301056"/>
    <w:rsid w:val="003E2717"/>
    <w:rsid w:val="003E37C5"/>
    <w:rsid w:val="003F7371"/>
    <w:rsid w:val="00452E87"/>
    <w:rsid w:val="00462B3D"/>
    <w:rsid w:val="004A2318"/>
    <w:rsid w:val="004A45A3"/>
    <w:rsid w:val="00545344"/>
    <w:rsid w:val="005476E6"/>
    <w:rsid w:val="005E2C0D"/>
    <w:rsid w:val="00646A2F"/>
    <w:rsid w:val="006B0AFA"/>
    <w:rsid w:val="006F2D5E"/>
    <w:rsid w:val="007263F1"/>
    <w:rsid w:val="00754858"/>
    <w:rsid w:val="00782453"/>
    <w:rsid w:val="007D66AA"/>
    <w:rsid w:val="008478B4"/>
    <w:rsid w:val="00872CC4"/>
    <w:rsid w:val="00883A3D"/>
    <w:rsid w:val="00884D84"/>
    <w:rsid w:val="00896E4A"/>
    <w:rsid w:val="00985113"/>
    <w:rsid w:val="009C1D5E"/>
    <w:rsid w:val="00A26625"/>
    <w:rsid w:val="00A84FAC"/>
    <w:rsid w:val="00AB3D0A"/>
    <w:rsid w:val="00AC6CD5"/>
    <w:rsid w:val="00AF0CC0"/>
    <w:rsid w:val="00AF1820"/>
    <w:rsid w:val="00B672E4"/>
    <w:rsid w:val="00C51527"/>
    <w:rsid w:val="00D01A8E"/>
    <w:rsid w:val="00D362A0"/>
    <w:rsid w:val="00D67D41"/>
    <w:rsid w:val="00E67D78"/>
    <w:rsid w:val="00E90EDE"/>
    <w:rsid w:val="00F2741D"/>
    <w:rsid w:val="00F8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52DF"/>
  <w15:chartTrackingRefBased/>
  <w15:docId w15:val="{F9C21B4D-B53D-49E3-8C29-854AE63B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47774"/>
    <w:rPr>
      <w:b/>
      <w:bCs/>
    </w:rPr>
  </w:style>
  <w:style w:type="character" w:customStyle="1" w:styleId="t286pc">
    <w:name w:val="t286pc"/>
    <w:basedOn w:val="DefaultParagraphFont"/>
    <w:rsid w:val="00147774"/>
  </w:style>
  <w:style w:type="table" w:styleId="TableGrid">
    <w:name w:val="Table Grid"/>
    <w:basedOn w:val="TableNormal"/>
    <w:uiPriority w:val="39"/>
    <w:rsid w:val="0014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63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2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69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28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222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8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887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7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84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83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8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78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83784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93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6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883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798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96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57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81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4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1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67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9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5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7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259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65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4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74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695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354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49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783839">
                                          <w:marLeft w:val="0"/>
                                          <w:marRight w:val="6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698419">
                                              <w:marLeft w:val="-3"/>
                                              <w:marRight w:val="-3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28007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076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2757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967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430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321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8014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25032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37551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5881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24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495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031283">
                                                  <w:marLeft w:val="-300"/>
                                                  <w:marRight w:val="-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205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9558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37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51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837377">
                                                                  <w:marLeft w:val="300"/>
                                                                  <w:marRight w:val="120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6304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49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06709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5733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8477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4" w:space="0" w:color="DCDFE5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96449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518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16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70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3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4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5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4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0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29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83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0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6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57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081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5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06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41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5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746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18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6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0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9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63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7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31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938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3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04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55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76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812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7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704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489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632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28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4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41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53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53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19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8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42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81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0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48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20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55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90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2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12</Pages>
  <Words>2687</Words>
  <Characters>15322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Eteri Chokheli</cp:lastModifiedBy>
  <cp:revision>32</cp:revision>
  <dcterms:created xsi:type="dcterms:W3CDTF">2026-07-16T10:04:00Z</dcterms:created>
  <dcterms:modified xsi:type="dcterms:W3CDTF">2026-07-30T12:03:00Z</dcterms:modified>
</cp:coreProperties>
</file>