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39992" w14:textId="77777777" w:rsidR="00A362D8" w:rsidRDefault="00A362D8" w:rsidP="00C51FF4">
      <w:pPr>
        <w:pStyle w:val="Style2"/>
        <w:widowControl/>
        <w:jc w:val="center"/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</w:pPr>
    </w:p>
    <w:p w14:paraId="5FD7405E" w14:textId="77777777" w:rsidR="00376E2A" w:rsidRPr="00F10542" w:rsidRDefault="00376E2A" w:rsidP="00C51FF4">
      <w:pPr>
        <w:pStyle w:val="Style2"/>
        <w:widowControl/>
        <w:jc w:val="center"/>
        <w:rPr>
          <w:rStyle w:val="FontStyle15"/>
          <w:color w:val="auto"/>
          <w:sz w:val="22"/>
          <w:szCs w:val="22"/>
          <w:lang w:val="en-GB"/>
        </w:rPr>
      </w:pP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შეფუთვის ფურცელი: ინფორმაცია მომხმარებლისთვის</w:t>
      </w:r>
      <w:r w:rsidRPr="00F10542">
        <w:rPr>
          <w:rStyle w:val="FontStyle15"/>
          <w:color w:val="auto"/>
          <w:sz w:val="22"/>
          <w:szCs w:val="22"/>
          <w:lang w:val="en-GB"/>
        </w:rPr>
        <w:t xml:space="preserve"> </w:t>
      </w:r>
    </w:p>
    <w:p w14:paraId="5ECAC22A" w14:textId="3B4B3651" w:rsidR="00376E2A" w:rsidRPr="00F10542" w:rsidRDefault="00376E2A" w:rsidP="00CA3A8D">
      <w:pPr>
        <w:pStyle w:val="Style2"/>
        <w:widowControl/>
        <w:tabs>
          <w:tab w:val="left" w:pos="1276"/>
        </w:tabs>
        <w:jc w:val="center"/>
        <w:rPr>
          <w:rStyle w:val="FontStyle15"/>
          <w:color w:val="auto"/>
          <w:sz w:val="22"/>
          <w:szCs w:val="22"/>
          <w:lang w:val="en-GB"/>
        </w:rPr>
      </w:pPr>
      <w:bookmarkStart w:id="0" w:name="_Hlk98327698"/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="00CA3A8D"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 xml:space="preserve"> კალცე</w:t>
      </w:r>
      <w:r w:rsidR="00DB7FB3"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ს</w:t>
      </w:r>
      <w:r w:rsidR="00CA3A8D"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r w:rsidR="00CE5F20">
        <w:rPr>
          <w:rStyle w:val="FontStyle15"/>
          <w:color w:val="auto"/>
          <w:sz w:val="22"/>
          <w:szCs w:val="22"/>
          <w:lang w:val="en-GB"/>
        </w:rPr>
        <w:t>1</w:t>
      </w:r>
      <w:r w:rsidRPr="00F10542">
        <w:rPr>
          <w:rStyle w:val="FontStyle15"/>
          <w:color w:val="auto"/>
          <w:sz w:val="22"/>
          <w:szCs w:val="22"/>
          <w:lang w:val="en-GB"/>
        </w:rPr>
        <w:t xml:space="preserve"> </w:t>
      </w: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მგ/მლ საინექციო/საინფუზიო ხსნარი</w:t>
      </w:r>
      <w:r w:rsidRPr="00F10542">
        <w:rPr>
          <w:rStyle w:val="FontStyle15"/>
          <w:color w:val="auto"/>
          <w:sz w:val="22"/>
          <w:szCs w:val="22"/>
          <w:lang w:val="en-GB"/>
        </w:rPr>
        <w:t xml:space="preserve"> </w:t>
      </w:r>
    </w:p>
    <w:bookmarkEnd w:id="0"/>
    <w:p w14:paraId="595293A1" w14:textId="77777777" w:rsidR="00CE5F20" w:rsidRPr="00F10542" w:rsidRDefault="00CE5F20" w:rsidP="00CE5F20">
      <w:pPr>
        <w:pStyle w:val="Style2"/>
        <w:widowControl/>
        <w:tabs>
          <w:tab w:val="left" w:pos="1276"/>
        </w:tabs>
        <w:jc w:val="center"/>
        <w:rPr>
          <w:rStyle w:val="FontStyle15"/>
          <w:color w:val="auto"/>
          <w:sz w:val="22"/>
          <w:szCs w:val="22"/>
          <w:lang w:val="en-GB"/>
        </w:rPr>
      </w:pP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 xml:space="preserve">მიდაზოლამი კალცექსი </w:t>
      </w:r>
      <w:r w:rsidRPr="00F10542">
        <w:rPr>
          <w:rStyle w:val="FontStyle15"/>
          <w:color w:val="auto"/>
          <w:sz w:val="22"/>
          <w:szCs w:val="22"/>
          <w:lang w:val="en-GB"/>
        </w:rPr>
        <w:t xml:space="preserve">5 </w:t>
      </w: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მგ/მლ საინექციო/საინფუზიო ხსნარი</w:t>
      </w:r>
      <w:r w:rsidRPr="00F10542">
        <w:rPr>
          <w:rStyle w:val="FontStyle15"/>
          <w:color w:val="auto"/>
          <w:sz w:val="22"/>
          <w:szCs w:val="22"/>
          <w:lang w:val="en-GB"/>
        </w:rPr>
        <w:t xml:space="preserve"> </w:t>
      </w:r>
    </w:p>
    <w:p w14:paraId="28D1E702" w14:textId="058AC990" w:rsidR="00376E2A" w:rsidRPr="00CE5F20" w:rsidRDefault="00376E2A" w:rsidP="00C51FF4">
      <w:pPr>
        <w:pStyle w:val="Style2"/>
        <w:widowControl/>
        <w:jc w:val="center"/>
        <w:rPr>
          <w:rStyle w:val="FontStyle15"/>
          <w:b w:val="0"/>
          <w:bCs w:val="0"/>
          <w:color w:val="auto"/>
          <w:sz w:val="22"/>
          <w:szCs w:val="22"/>
          <w:lang w:val="en-GB"/>
        </w:rPr>
      </w:pPr>
      <w:r w:rsidRPr="00CE5F20">
        <w:rPr>
          <w:rStyle w:val="FontStyle15"/>
          <w:b w:val="0"/>
          <w:bCs w:val="0"/>
          <w:color w:val="auto"/>
          <w:sz w:val="22"/>
          <w:szCs w:val="22"/>
          <w:lang w:val="en-GB"/>
        </w:rPr>
        <w:t>Midazolam</w:t>
      </w:r>
    </w:p>
    <w:p w14:paraId="17980AAD" w14:textId="77777777" w:rsidR="00376E2A" w:rsidRPr="00F10542" w:rsidRDefault="00376E2A" w:rsidP="00C51FF4">
      <w:pPr>
        <w:pStyle w:val="Style2"/>
        <w:widowControl/>
        <w:jc w:val="center"/>
        <w:rPr>
          <w:rStyle w:val="FontStyle15"/>
          <w:b w:val="0"/>
          <w:bCs w:val="0"/>
          <w:color w:val="auto"/>
          <w:sz w:val="22"/>
          <w:szCs w:val="22"/>
        </w:rPr>
      </w:pPr>
    </w:p>
    <w:p w14:paraId="3EDE453F" w14:textId="77777777" w:rsidR="00376E2A" w:rsidRPr="00F10542" w:rsidRDefault="00376E2A" w:rsidP="00C51FF4">
      <w:pPr>
        <w:pStyle w:val="Style3"/>
        <w:widowControl/>
        <w:jc w:val="both"/>
        <w:rPr>
          <w:rStyle w:val="FontStyle15"/>
          <w:color w:val="auto"/>
          <w:sz w:val="22"/>
          <w:szCs w:val="22"/>
          <w:lang w:val="en-GB"/>
        </w:rPr>
      </w:pP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ამ წამლის</w:t>
      </w: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ru-RU"/>
        </w:rPr>
        <w:t xml:space="preserve"> </w:t>
      </w: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 xml:space="preserve">მიღებამდე ყურადღებით წაიკითხეთ ეს </w:t>
      </w:r>
      <w:proofErr w:type="spellStart"/>
      <w:r w:rsidR="009A5552" w:rsidRPr="00F10542">
        <w:rPr>
          <w:rStyle w:val="FontStyle15"/>
          <w:rFonts w:ascii="Sylfaen" w:hAnsi="Sylfaen" w:cs="Sylfaen"/>
          <w:color w:val="auto"/>
          <w:sz w:val="22"/>
          <w:szCs w:val="22"/>
          <w:lang w:val="en-US"/>
        </w:rPr>
        <w:t>ინსტრუქცია</w:t>
      </w:r>
      <w:proofErr w:type="spellEnd"/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 xml:space="preserve"> სრულად, ვინაიდან იგი </w:t>
      </w:r>
      <w:r w:rsidR="009A5552"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შე</w:t>
      </w: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იცავს თქვენთვის მნიშვნელოვან ინფორმაციას</w:t>
      </w:r>
      <w:r w:rsidRPr="00F10542">
        <w:rPr>
          <w:rStyle w:val="FontStyle15"/>
          <w:color w:val="auto"/>
          <w:sz w:val="22"/>
          <w:szCs w:val="22"/>
          <w:lang w:val="en-GB"/>
        </w:rPr>
        <w:t>.</w:t>
      </w:r>
    </w:p>
    <w:p w14:paraId="701356C7" w14:textId="77777777" w:rsidR="00963941" w:rsidRPr="00F10542" w:rsidRDefault="00963941" w:rsidP="00C51FF4">
      <w:pPr>
        <w:pStyle w:val="Style3"/>
        <w:widowControl/>
        <w:jc w:val="both"/>
        <w:rPr>
          <w:rStyle w:val="FontStyle15"/>
          <w:color w:val="auto"/>
          <w:sz w:val="22"/>
          <w:szCs w:val="22"/>
        </w:rPr>
      </w:pPr>
    </w:p>
    <w:p w14:paraId="30F508C7" w14:textId="77777777" w:rsidR="00376E2A" w:rsidRPr="00F10542" w:rsidRDefault="00376E2A" w:rsidP="007A4DBC">
      <w:pPr>
        <w:pStyle w:val="Style6"/>
        <w:widowControl/>
        <w:numPr>
          <w:ilvl w:val="0"/>
          <w:numId w:val="17"/>
        </w:numPr>
        <w:ind w:left="567" w:hanging="567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შეინახეთ ეს </w:t>
      </w:r>
      <w:r w:rsidR="009A5552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ინსტრუქცია</w:t>
      </w:r>
      <w:r w:rsidR="00460518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.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შესაძლებელია დაგჭირდეთ მისი ხელახალი წაკითხვა</w:t>
      </w:r>
      <w:r w:rsidRPr="00F10542">
        <w:rPr>
          <w:rStyle w:val="FontStyle14"/>
          <w:color w:val="auto"/>
          <w:sz w:val="22"/>
          <w:szCs w:val="22"/>
          <w:lang w:val="en-GB"/>
        </w:rPr>
        <w:t>.</w:t>
      </w:r>
    </w:p>
    <w:p w14:paraId="435E9721" w14:textId="0091753D" w:rsidR="00376E2A" w:rsidRPr="00F10542" w:rsidRDefault="00376E2A" w:rsidP="007A4DBC">
      <w:pPr>
        <w:pStyle w:val="Style6"/>
        <w:widowControl/>
        <w:numPr>
          <w:ilvl w:val="0"/>
          <w:numId w:val="17"/>
        </w:numPr>
        <w:ind w:left="567" w:hanging="567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ნებისმიერი სხვა </w:t>
      </w:r>
      <w:r w:rsidR="00CA3A8D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კითხვის შე</w:t>
      </w:r>
      <w:r w:rsidR="00DB7FB3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მთხვევაში მიმართეთ თქვენს ექიმს</w:t>
      </w:r>
      <w:r w:rsidR="00CE5F20">
        <w:rPr>
          <w:rStyle w:val="FontStyle14"/>
          <w:rFonts w:ascii="Sylfaen" w:hAnsi="Sylfaen" w:cs="Sylfaen"/>
          <w:color w:val="auto"/>
          <w:sz w:val="22"/>
          <w:szCs w:val="22"/>
          <w:lang w:val="en-US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 მედდას</w:t>
      </w:r>
      <w:r w:rsidRPr="00F10542">
        <w:rPr>
          <w:rStyle w:val="FontStyle14"/>
          <w:color w:val="auto"/>
          <w:sz w:val="22"/>
          <w:szCs w:val="22"/>
          <w:lang w:val="en-GB"/>
        </w:rPr>
        <w:t>.</w:t>
      </w:r>
    </w:p>
    <w:p w14:paraId="1ED8A8DA" w14:textId="4AFAF8F8" w:rsidR="00376E2A" w:rsidRPr="00F10542" w:rsidRDefault="00376E2A" w:rsidP="007A4DBC">
      <w:pPr>
        <w:pStyle w:val="Style6"/>
        <w:widowControl/>
        <w:numPr>
          <w:ilvl w:val="0"/>
          <w:numId w:val="17"/>
        </w:numPr>
        <w:ind w:left="567" w:hanging="567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ნებისმიერი გვერდითი მოვლენის შემთ</w:t>
      </w:r>
      <w:r w:rsidR="00DB7FB3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ხვევაში გაესაუბრეთ თქვენს ექიმს</w:t>
      </w:r>
      <w:r w:rsidR="00CE5F20">
        <w:rPr>
          <w:rStyle w:val="FontStyle14"/>
          <w:rFonts w:ascii="Sylfaen" w:hAnsi="Sylfaen" w:cs="Sylfaen"/>
          <w:color w:val="auto"/>
          <w:sz w:val="22"/>
          <w:szCs w:val="22"/>
          <w:lang w:val="en-US"/>
        </w:rPr>
        <w:t xml:space="preserve"> </w:t>
      </w:r>
      <w:r w:rsidR="00DB7FB3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ან მედდას. ეს ეხება ნებისმიერ შესაძლო გვერდით მოვლენას, რომელიც არ არის ჩამოთვლილი ამ ფურცელში. იხილეთ პარაგრაფი </w:t>
      </w:r>
      <w:r w:rsidRPr="00F10542">
        <w:rPr>
          <w:rStyle w:val="FontStyle14"/>
          <w:color w:val="auto"/>
          <w:sz w:val="22"/>
          <w:szCs w:val="22"/>
          <w:lang w:val="en-GB"/>
        </w:rPr>
        <w:t>4.</w:t>
      </w:r>
    </w:p>
    <w:p w14:paraId="78D28131" w14:textId="77777777" w:rsidR="00963941" w:rsidRPr="00F10542" w:rsidRDefault="00963941" w:rsidP="00963941">
      <w:pPr>
        <w:pStyle w:val="Style6"/>
        <w:widowControl/>
        <w:ind w:left="567"/>
        <w:jc w:val="both"/>
        <w:rPr>
          <w:rStyle w:val="FontStyle14"/>
          <w:color w:val="auto"/>
          <w:sz w:val="22"/>
          <w:szCs w:val="22"/>
        </w:rPr>
      </w:pPr>
    </w:p>
    <w:p w14:paraId="3EB33860" w14:textId="77777777" w:rsidR="00376E2A" w:rsidRPr="00F10542" w:rsidRDefault="00376E2A" w:rsidP="00C51FF4">
      <w:pPr>
        <w:pStyle w:val="Style3"/>
        <w:widowControl/>
        <w:jc w:val="both"/>
        <w:rPr>
          <w:rStyle w:val="FontStyle15"/>
          <w:color w:val="auto"/>
          <w:sz w:val="22"/>
          <w:szCs w:val="22"/>
          <w:lang w:val="en-GB"/>
        </w:rPr>
      </w:pP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რა არის ამ ფურცელში</w:t>
      </w:r>
      <w:r w:rsidRPr="00F10542">
        <w:rPr>
          <w:rStyle w:val="FontStyle15"/>
          <w:color w:val="auto"/>
          <w:sz w:val="22"/>
          <w:szCs w:val="22"/>
          <w:lang w:val="en-GB"/>
        </w:rPr>
        <w:t>:</w:t>
      </w:r>
    </w:p>
    <w:p w14:paraId="51CA84BD" w14:textId="77777777" w:rsidR="00376E2A" w:rsidRPr="00F10542" w:rsidRDefault="00376E2A" w:rsidP="0022375C">
      <w:pPr>
        <w:pStyle w:val="Style6"/>
        <w:widowControl/>
        <w:numPr>
          <w:ilvl w:val="0"/>
          <w:numId w:val="4"/>
        </w:numPr>
        <w:ind w:left="0" w:firstLine="0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რას წარმოადგენს მიდაზოლამ</w:t>
      </w:r>
      <w:r w:rsidR="000D4282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კალცე</w:t>
      </w:r>
      <w:r w:rsidR="000D4282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</w:t>
      </w:r>
      <w:r w:rsidRPr="00F10542">
        <w:rPr>
          <w:rStyle w:val="FontStyle14"/>
          <w:color w:val="auto"/>
          <w:sz w:val="22"/>
          <w:szCs w:val="22"/>
          <w:lang w:val="en-GB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 რისთვის გამოიყენება იგი</w:t>
      </w:r>
      <w:r w:rsidRPr="00F10542">
        <w:rPr>
          <w:rStyle w:val="FontStyle14"/>
          <w:color w:val="auto"/>
          <w:sz w:val="22"/>
          <w:szCs w:val="22"/>
          <w:lang w:val="en-GB"/>
        </w:rPr>
        <w:t xml:space="preserve"> </w:t>
      </w:r>
    </w:p>
    <w:p w14:paraId="615325E4" w14:textId="77777777" w:rsidR="00376E2A" w:rsidRPr="00F10542" w:rsidRDefault="00376E2A" w:rsidP="0022375C">
      <w:pPr>
        <w:pStyle w:val="Style6"/>
        <w:widowControl/>
        <w:numPr>
          <w:ilvl w:val="0"/>
          <w:numId w:val="4"/>
        </w:numPr>
        <w:ind w:left="0" w:firstLine="0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რა უნდა იცოდეთ მიდაზოლამ</w:t>
      </w:r>
      <w:r w:rsidR="000D4282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კალცე</w:t>
      </w:r>
      <w:r w:rsidR="000D4282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სის</w:t>
      </w:r>
      <w:r w:rsidRPr="00F10542">
        <w:rPr>
          <w:rStyle w:val="FontStyle14"/>
          <w:color w:val="auto"/>
          <w:sz w:val="22"/>
          <w:szCs w:val="22"/>
          <w:lang w:val="en-GB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მიღებამდე  </w:t>
      </w:r>
      <w:r w:rsidRPr="00F10542">
        <w:rPr>
          <w:rStyle w:val="FontStyle14"/>
          <w:color w:val="auto"/>
          <w:sz w:val="22"/>
          <w:szCs w:val="22"/>
          <w:lang w:val="en-GB"/>
        </w:rPr>
        <w:t xml:space="preserve"> </w:t>
      </w:r>
    </w:p>
    <w:p w14:paraId="4DE196DC" w14:textId="77777777" w:rsidR="00376E2A" w:rsidRPr="00F10542" w:rsidRDefault="00376E2A" w:rsidP="0022375C">
      <w:pPr>
        <w:pStyle w:val="Style6"/>
        <w:widowControl/>
        <w:numPr>
          <w:ilvl w:val="0"/>
          <w:numId w:val="4"/>
        </w:numPr>
        <w:ind w:left="0" w:firstLine="0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როგორ უნდა </w:t>
      </w:r>
      <w:r w:rsidR="00460518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მიიღოთ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მიდაზოლამ</w:t>
      </w:r>
      <w:r w:rsidR="000D4282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კალცე</w:t>
      </w:r>
      <w:r w:rsidR="000D4282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</w:t>
      </w:r>
      <w:r w:rsidRPr="00F10542">
        <w:rPr>
          <w:rStyle w:val="FontStyle14"/>
          <w:color w:val="auto"/>
          <w:sz w:val="22"/>
          <w:szCs w:val="22"/>
          <w:lang w:val="en-GB"/>
        </w:rPr>
        <w:t xml:space="preserve"> </w:t>
      </w:r>
    </w:p>
    <w:p w14:paraId="62655980" w14:textId="77777777" w:rsidR="00376E2A" w:rsidRPr="00F10542" w:rsidRDefault="00376E2A" w:rsidP="0022375C">
      <w:pPr>
        <w:pStyle w:val="Style6"/>
        <w:widowControl/>
        <w:numPr>
          <w:ilvl w:val="0"/>
          <w:numId w:val="4"/>
        </w:numPr>
        <w:ind w:left="0" w:firstLine="0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შესაძლო გვერდითი მოვლენები</w:t>
      </w:r>
    </w:p>
    <w:p w14:paraId="65276CB3" w14:textId="77777777" w:rsidR="00DB7FB3" w:rsidRPr="00F10542" w:rsidRDefault="00376E2A" w:rsidP="0051224C">
      <w:pPr>
        <w:pStyle w:val="Style6"/>
        <w:widowControl/>
        <w:numPr>
          <w:ilvl w:val="0"/>
          <w:numId w:val="4"/>
        </w:numPr>
        <w:ind w:left="0" w:firstLine="0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როგორ უნდა შეინახოთ მიდაზოლამ</w:t>
      </w:r>
      <w:r w:rsidR="000D4282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კალცე</w:t>
      </w:r>
      <w:r w:rsidR="000D4282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</w:t>
      </w:r>
      <w:r w:rsidRPr="00F10542">
        <w:rPr>
          <w:rStyle w:val="FontStyle14"/>
          <w:color w:val="auto"/>
          <w:sz w:val="22"/>
          <w:szCs w:val="22"/>
          <w:lang w:val="en-GB"/>
        </w:rPr>
        <w:t xml:space="preserve"> </w:t>
      </w:r>
    </w:p>
    <w:p w14:paraId="3481E9C4" w14:textId="77777777" w:rsidR="00376E2A" w:rsidRPr="00F10542" w:rsidRDefault="00376E2A" w:rsidP="0051224C">
      <w:pPr>
        <w:pStyle w:val="Style6"/>
        <w:widowControl/>
        <w:numPr>
          <w:ilvl w:val="0"/>
          <w:numId w:val="4"/>
        </w:numPr>
        <w:ind w:left="0" w:firstLine="0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შეფუთვის შიგთავსი და სხვა ინფორმაცია</w:t>
      </w:r>
      <w:r w:rsidRPr="00F10542">
        <w:rPr>
          <w:rStyle w:val="FontStyle14"/>
          <w:color w:val="auto"/>
          <w:sz w:val="22"/>
          <w:szCs w:val="22"/>
          <w:lang w:val="en-GB"/>
        </w:rPr>
        <w:t xml:space="preserve"> </w:t>
      </w:r>
    </w:p>
    <w:p w14:paraId="76F1DCC4" w14:textId="77777777" w:rsidR="00D72189" w:rsidRPr="00F10542" w:rsidRDefault="00D72189" w:rsidP="00D72189">
      <w:pPr>
        <w:pStyle w:val="Style6"/>
        <w:widowControl/>
        <w:jc w:val="both"/>
        <w:rPr>
          <w:rStyle w:val="FontStyle14"/>
          <w:color w:val="auto"/>
          <w:sz w:val="22"/>
          <w:szCs w:val="22"/>
        </w:rPr>
      </w:pPr>
    </w:p>
    <w:p w14:paraId="37AF3FDE" w14:textId="77777777" w:rsidR="00376E2A" w:rsidRPr="00F10542" w:rsidRDefault="00376E2A" w:rsidP="00C51FF4">
      <w:pPr>
        <w:pStyle w:val="Style4"/>
        <w:widowControl/>
        <w:numPr>
          <w:ilvl w:val="0"/>
          <w:numId w:val="5"/>
        </w:numPr>
        <w:ind w:left="567" w:hanging="567"/>
        <w:jc w:val="both"/>
        <w:rPr>
          <w:rStyle w:val="FontStyle15"/>
          <w:b w:val="0"/>
          <w:bCs w:val="0"/>
          <w:color w:val="auto"/>
          <w:sz w:val="22"/>
          <w:szCs w:val="22"/>
          <w:lang w:val="en-GB"/>
        </w:rPr>
      </w:pP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 xml:space="preserve">რას წარმოადგენს 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მიდაზოლამ</w:t>
      </w:r>
      <w:r w:rsidR="000D4282"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 xml:space="preserve"> კალცე</w:t>
      </w:r>
      <w:r w:rsidR="000D4282"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სი</w:t>
      </w:r>
      <w:r w:rsidRPr="00F10542">
        <w:rPr>
          <w:rStyle w:val="FontStyle14"/>
          <w:b/>
          <w:bCs/>
          <w:color w:val="auto"/>
          <w:sz w:val="22"/>
          <w:szCs w:val="22"/>
          <w:lang w:val="en-GB"/>
        </w:rPr>
        <w:t xml:space="preserve"> 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და რისთვის გამოიყენება იგი</w:t>
      </w:r>
      <w:r w:rsidRPr="00F10542">
        <w:rPr>
          <w:rStyle w:val="FontStyle15"/>
          <w:color w:val="auto"/>
          <w:sz w:val="22"/>
          <w:szCs w:val="22"/>
          <w:lang w:val="en-GB"/>
        </w:rPr>
        <w:t xml:space="preserve"> </w:t>
      </w:r>
    </w:p>
    <w:p w14:paraId="5931FA71" w14:textId="77777777" w:rsidR="00AA7F6D" w:rsidRPr="00F10542" w:rsidRDefault="00AA7F6D" w:rsidP="00AA7F6D">
      <w:pPr>
        <w:pStyle w:val="Style4"/>
        <w:widowControl/>
        <w:ind w:left="567"/>
        <w:jc w:val="both"/>
        <w:rPr>
          <w:rStyle w:val="FontStyle15"/>
          <w:b w:val="0"/>
          <w:bCs w:val="0"/>
          <w:color w:val="auto"/>
          <w:sz w:val="22"/>
          <w:szCs w:val="22"/>
          <w:lang w:val="en-GB"/>
        </w:rPr>
      </w:pPr>
    </w:p>
    <w:p w14:paraId="6D61B63C" w14:textId="77777777" w:rsidR="00376E2A" w:rsidRPr="00F10542" w:rsidRDefault="00376E2A" w:rsidP="00C51FF4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="00E00BF0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კალცე</w:t>
      </w:r>
      <w:r w:rsidR="00E00BF0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</w:t>
      </w:r>
      <w:r w:rsidRPr="00F10542">
        <w:rPr>
          <w:rStyle w:val="FontStyle14"/>
          <w:color w:val="auto"/>
          <w:sz w:val="22"/>
          <w:szCs w:val="22"/>
          <w:lang w:val="en-GB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მიეკუთვნება სამკურნალო საშუალებების იმ </w:t>
      </w:r>
      <w:r w:rsidR="003D5169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ჯგუფს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, რომელსაც უწოდებენ ბენზოდიაზეპინებს (სედა</w:t>
      </w:r>
      <w:r w:rsidR="00E00BF0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ციურები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). ეს არის ხანმოკლე პერიოდით მოქმედი წამალი, რომელიც გამოიყენება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US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სედაციისთვის (სიმშვიდე, ძილიანობა ან დაძინება) და შფოთვისა და კუნთების დაჭიმულობის </w:t>
      </w:r>
      <w:r w:rsidR="003D5169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მოსახსნელად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. ეს წამალი გამოიყენება</w:t>
      </w:r>
      <w:r w:rsidRPr="00F10542">
        <w:rPr>
          <w:rStyle w:val="FontStyle14"/>
          <w:color w:val="auto"/>
          <w:sz w:val="22"/>
          <w:szCs w:val="22"/>
          <w:lang w:val="en-GB"/>
        </w:rPr>
        <w:t>:</w:t>
      </w:r>
    </w:p>
    <w:p w14:paraId="58991F4B" w14:textId="77777777" w:rsidR="00376E2A" w:rsidRPr="00F10542" w:rsidRDefault="00376E2A" w:rsidP="0022375C">
      <w:pPr>
        <w:pStyle w:val="Style7"/>
        <w:widowControl/>
        <w:numPr>
          <w:ilvl w:val="0"/>
          <w:numId w:val="18"/>
        </w:numPr>
        <w:ind w:left="567" w:hanging="567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გაცნობიერებული სედაციისთვის (სიმშვიდე ფხიზელ მდგომარეობაში ან ძილიანობა) </w:t>
      </w:r>
      <w:r w:rsidR="003D5169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მოზრდილებსა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და ბავშვებში</w:t>
      </w:r>
      <w:r w:rsidR="00460518" w:rsidRPr="00F10542">
        <w:rPr>
          <w:rStyle w:val="FontStyle14"/>
          <w:color w:val="auto"/>
          <w:sz w:val="22"/>
          <w:szCs w:val="22"/>
          <w:lang w:val="en-GB"/>
        </w:rPr>
        <w:t>.</w:t>
      </w:r>
    </w:p>
    <w:p w14:paraId="0552780F" w14:textId="77777777" w:rsidR="00376E2A" w:rsidRPr="00F10542" w:rsidRDefault="00F41EF4" w:rsidP="0022375C">
      <w:pPr>
        <w:pStyle w:val="Style6"/>
        <w:widowControl/>
        <w:numPr>
          <w:ilvl w:val="0"/>
          <w:numId w:val="18"/>
        </w:numPr>
        <w:ind w:left="567" w:hanging="567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სედაცია </w:t>
      </w:r>
      <w:r w:rsidR="00683EF6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მოზრდილებსა</w:t>
      </w:r>
      <w:r w:rsidR="00376E2A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და ბავშვებ</w:t>
      </w:r>
      <w:r w:rsidR="00683EF6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ში</w:t>
      </w:r>
      <w:r w:rsidR="00376E2A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 რეანიმაციულ განყოფილებებში</w:t>
      </w:r>
      <w:r w:rsidR="00460518" w:rsidRPr="00F10542">
        <w:rPr>
          <w:rStyle w:val="FontStyle14"/>
          <w:color w:val="auto"/>
          <w:sz w:val="22"/>
          <w:szCs w:val="22"/>
          <w:lang w:val="en-GB"/>
        </w:rPr>
        <w:t>.</w:t>
      </w:r>
    </w:p>
    <w:p w14:paraId="47D49BEF" w14:textId="77777777" w:rsidR="00376E2A" w:rsidRPr="00F10542" w:rsidRDefault="00376E2A" w:rsidP="0022375C">
      <w:pPr>
        <w:pStyle w:val="Style7"/>
        <w:widowControl/>
        <w:numPr>
          <w:ilvl w:val="0"/>
          <w:numId w:val="18"/>
        </w:numPr>
        <w:ind w:left="567" w:hanging="567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ანესთეზიის სახით </w:t>
      </w:r>
      <w:r w:rsidR="00683EF6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მოზრდილებში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(პრე</w:t>
      </w:r>
      <w:r w:rsidR="00683EF6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მედიკაცია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ანესთეზიის გაკეთებამდე, </w:t>
      </w:r>
      <w:r w:rsidR="00683EF6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სედაციური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კომპონენტის სახით სხვა წამლებთან ერთად ანესთეზიის </w:t>
      </w:r>
      <w:r w:rsidR="00683EF6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შესანარჩუნებლად</w:t>
      </w:r>
      <w:r w:rsidR="00460518" w:rsidRPr="00F10542">
        <w:rPr>
          <w:rStyle w:val="FontStyle14"/>
          <w:color w:val="auto"/>
          <w:sz w:val="22"/>
          <w:szCs w:val="22"/>
          <w:lang w:val="en-GB"/>
        </w:rPr>
        <w:t>).</w:t>
      </w:r>
    </w:p>
    <w:p w14:paraId="426EFA6A" w14:textId="77777777" w:rsidR="00376E2A" w:rsidRPr="00F10542" w:rsidRDefault="007D3E1A" w:rsidP="0022375C">
      <w:pPr>
        <w:pStyle w:val="Style6"/>
        <w:widowControl/>
        <w:numPr>
          <w:ilvl w:val="0"/>
          <w:numId w:val="18"/>
        </w:numPr>
        <w:ind w:left="567" w:hanging="567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პრემედიკაცია</w:t>
      </w:r>
      <w:r w:rsidR="00376E2A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ბავშვებში ანესთეზიის გაკეთებამდე</w:t>
      </w:r>
      <w:r w:rsidR="00376E2A" w:rsidRPr="00F10542">
        <w:rPr>
          <w:rStyle w:val="FontStyle14"/>
          <w:color w:val="auto"/>
          <w:sz w:val="22"/>
          <w:szCs w:val="22"/>
          <w:lang w:val="en-GB"/>
        </w:rPr>
        <w:t>.</w:t>
      </w:r>
    </w:p>
    <w:p w14:paraId="36897F23" w14:textId="77777777" w:rsidR="00376E2A" w:rsidRPr="00F10542" w:rsidRDefault="00376E2A" w:rsidP="00C130D3">
      <w:pPr>
        <w:pStyle w:val="Style6"/>
        <w:widowControl/>
        <w:jc w:val="both"/>
        <w:rPr>
          <w:rStyle w:val="FontStyle14"/>
          <w:color w:val="auto"/>
          <w:sz w:val="22"/>
          <w:szCs w:val="22"/>
        </w:rPr>
      </w:pPr>
    </w:p>
    <w:p w14:paraId="53DF3842" w14:textId="77777777" w:rsidR="00376E2A" w:rsidRPr="00F10542" w:rsidRDefault="00376E2A" w:rsidP="00C51FF4">
      <w:pPr>
        <w:pStyle w:val="Style4"/>
        <w:widowControl/>
        <w:numPr>
          <w:ilvl w:val="0"/>
          <w:numId w:val="5"/>
        </w:numPr>
        <w:ind w:left="567" w:hanging="567"/>
        <w:jc w:val="both"/>
        <w:rPr>
          <w:rStyle w:val="FontStyle15"/>
          <w:color w:val="auto"/>
          <w:sz w:val="22"/>
          <w:szCs w:val="22"/>
        </w:rPr>
      </w:pP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 xml:space="preserve">რა უნდა იცოდეთ 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მიდაზოლამ</w:t>
      </w:r>
      <w:r w:rsidR="007D3E1A"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 xml:space="preserve"> კალცე</w:t>
      </w:r>
      <w:r w:rsidR="007D3E1A"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სის</w:t>
      </w:r>
      <w:r w:rsidRPr="00F10542">
        <w:rPr>
          <w:rStyle w:val="FontStyle14"/>
          <w:b/>
          <w:bCs/>
          <w:color w:val="auto"/>
          <w:sz w:val="22"/>
          <w:szCs w:val="22"/>
          <w:lang w:val="en-GB"/>
        </w:rPr>
        <w:t xml:space="preserve"> </w:t>
      </w: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მიღებამდე</w:t>
      </w:r>
      <w:r w:rsidRPr="00F10542">
        <w:rPr>
          <w:rStyle w:val="FontStyle15"/>
          <w:color w:val="auto"/>
          <w:sz w:val="22"/>
          <w:szCs w:val="22"/>
          <w:lang w:val="en-GB"/>
        </w:rPr>
        <w:t xml:space="preserve"> </w:t>
      </w:r>
    </w:p>
    <w:p w14:paraId="357E0DF3" w14:textId="77777777" w:rsidR="00963941" w:rsidRPr="00F10542" w:rsidRDefault="00963941" w:rsidP="00963941">
      <w:pPr>
        <w:pStyle w:val="Style4"/>
        <w:widowControl/>
        <w:ind w:left="567"/>
        <w:jc w:val="both"/>
        <w:rPr>
          <w:rStyle w:val="FontStyle15"/>
          <w:color w:val="auto"/>
          <w:sz w:val="22"/>
          <w:szCs w:val="22"/>
        </w:rPr>
      </w:pPr>
    </w:p>
    <w:p w14:paraId="3FE9F22D" w14:textId="77777777" w:rsidR="00376E2A" w:rsidRPr="00F10542" w:rsidRDefault="00376E2A" w:rsidP="00C51FF4">
      <w:pPr>
        <w:pStyle w:val="Style4"/>
        <w:widowControl/>
        <w:jc w:val="both"/>
        <w:rPr>
          <w:rStyle w:val="FontStyle15"/>
          <w:color w:val="auto"/>
          <w:sz w:val="22"/>
          <w:szCs w:val="22"/>
        </w:rPr>
      </w:pP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 xml:space="preserve">არ გამოიყენოთ 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მიდაზოლამ</w:t>
      </w:r>
      <w:r w:rsidR="007D3E1A"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 xml:space="preserve"> კალცე</w:t>
      </w:r>
      <w:r w:rsidR="007D3E1A"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სი</w:t>
      </w:r>
      <w:r w:rsidRPr="00F10542">
        <w:rPr>
          <w:rStyle w:val="FontStyle15"/>
          <w:color w:val="auto"/>
          <w:sz w:val="22"/>
          <w:szCs w:val="22"/>
          <w:lang w:val="en-GB"/>
        </w:rPr>
        <w:t>:</w:t>
      </w:r>
    </w:p>
    <w:p w14:paraId="0CFC8C75" w14:textId="77777777" w:rsidR="00376E2A" w:rsidRPr="00F10542" w:rsidRDefault="00376E2A" w:rsidP="0022375C">
      <w:pPr>
        <w:pStyle w:val="Style6"/>
        <w:widowControl/>
        <w:numPr>
          <w:ilvl w:val="0"/>
          <w:numId w:val="19"/>
        </w:numPr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თუ გაქვთ ალერგია მიდაზოლამის, სხვა ბენზოდიაზეპინების ან ამ წამლის ნებისმიერი სხვა ინგრედიენტის მიმართ (ჩამოთვლილი მე-6 პარაგრაფში</w:t>
      </w:r>
      <w:r w:rsidRPr="00F10542">
        <w:rPr>
          <w:rStyle w:val="FontStyle14"/>
          <w:color w:val="auto"/>
          <w:sz w:val="22"/>
          <w:szCs w:val="22"/>
          <w:lang w:val="en-GB"/>
        </w:rPr>
        <w:t>);</w:t>
      </w:r>
    </w:p>
    <w:p w14:paraId="4FA50B64" w14:textId="77777777" w:rsidR="00376E2A" w:rsidRPr="00F10542" w:rsidRDefault="00F41EF4" w:rsidP="0022375C">
      <w:pPr>
        <w:pStyle w:val="Style6"/>
        <w:widowControl/>
        <w:numPr>
          <w:ilvl w:val="0"/>
          <w:numId w:val="19"/>
        </w:numPr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გაცნობიერებული სედაციისთვის</w:t>
      </w:r>
      <w:r w:rsidR="00376E2A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, თუ გაქვთ სუნთქვასთან დაკავშირებული პრობლემები</w:t>
      </w:r>
      <w:r w:rsidR="00376E2A" w:rsidRPr="00F10542">
        <w:rPr>
          <w:rStyle w:val="FontStyle14"/>
          <w:color w:val="auto"/>
          <w:sz w:val="22"/>
          <w:szCs w:val="22"/>
          <w:lang w:val="en-GB"/>
        </w:rPr>
        <w:t>.</w:t>
      </w:r>
    </w:p>
    <w:p w14:paraId="09B2DF96" w14:textId="77777777" w:rsidR="00376E2A" w:rsidRPr="00F10542" w:rsidRDefault="00376E2A" w:rsidP="00C51FF4">
      <w:pPr>
        <w:pStyle w:val="Style3"/>
        <w:widowControl/>
        <w:jc w:val="both"/>
        <w:rPr>
          <w:rStyle w:val="FontStyle15"/>
          <w:color w:val="auto"/>
          <w:sz w:val="22"/>
          <w:szCs w:val="22"/>
        </w:rPr>
      </w:pP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გაფრთხილებები და სიფრთხილის ზომები</w:t>
      </w:r>
    </w:p>
    <w:p w14:paraId="2E383251" w14:textId="77777777" w:rsidR="00376E2A" w:rsidRPr="00F10542" w:rsidRDefault="00376E2A" w:rsidP="00C51FF4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="007D3E1A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კალცე</w:t>
      </w:r>
      <w:r w:rsidR="007D3E1A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სის</w:t>
      </w:r>
      <w:r w:rsidRPr="00F10542">
        <w:rPr>
          <w:rStyle w:val="FontStyle14"/>
          <w:color w:val="auto"/>
          <w:sz w:val="22"/>
          <w:szCs w:val="22"/>
          <w:lang w:val="en-GB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მიღებამდე გაესაუბრეთ თქვენს ექიმს ან მედდას, თუ</w:t>
      </w:r>
      <w:r w:rsidRPr="00F10542">
        <w:rPr>
          <w:rStyle w:val="FontStyle14"/>
          <w:color w:val="auto"/>
          <w:sz w:val="22"/>
          <w:szCs w:val="22"/>
          <w:lang w:val="en-GB"/>
        </w:rPr>
        <w:t>:</w:t>
      </w:r>
    </w:p>
    <w:p w14:paraId="3CEF2970" w14:textId="77777777" w:rsidR="00376E2A" w:rsidRPr="00F10542" w:rsidRDefault="00376E2A" w:rsidP="0022375C">
      <w:pPr>
        <w:pStyle w:val="Style7"/>
        <w:widowControl/>
        <w:numPr>
          <w:ilvl w:val="0"/>
          <w:numId w:val="19"/>
        </w:numPr>
        <w:ind w:left="567" w:hanging="567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ხართ 60 წელზე მეტი ასაკის;</w:t>
      </w:r>
    </w:p>
    <w:p w14:paraId="3E1589A0" w14:textId="77777777" w:rsidR="00376E2A" w:rsidRPr="00F10542" w:rsidRDefault="00376E2A" w:rsidP="0022375C">
      <w:pPr>
        <w:pStyle w:val="Style7"/>
        <w:widowControl/>
        <w:numPr>
          <w:ilvl w:val="0"/>
          <w:numId w:val="19"/>
        </w:numPr>
        <w:ind w:left="567" w:hanging="567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გაქვთ დიდი ხნის დაავადება ან სისუსტე (მაგ. ქრონიკული რესპირატორულ</w:t>
      </w:r>
      <w:r w:rsidR="00B468FA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პრობლემები, თირკმლის, ღვიძლის ან გულის დაავადებები</w:t>
      </w:r>
      <w:r w:rsidRPr="00F10542">
        <w:rPr>
          <w:rStyle w:val="FontStyle14"/>
          <w:color w:val="auto"/>
          <w:sz w:val="22"/>
          <w:szCs w:val="22"/>
          <w:lang w:val="en-GB"/>
        </w:rPr>
        <w:t>);</w:t>
      </w:r>
    </w:p>
    <w:p w14:paraId="5B4D9418" w14:textId="77777777" w:rsidR="00376E2A" w:rsidRPr="00F10542" w:rsidRDefault="00376E2A" w:rsidP="0022375C">
      <w:pPr>
        <w:pStyle w:val="Style7"/>
        <w:widowControl/>
        <w:numPr>
          <w:ilvl w:val="0"/>
          <w:numId w:val="19"/>
        </w:numPr>
        <w:ind w:left="567" w:hanging="567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გაქვთ</w:t>
      </w:r>
      <w:r w:rsidRPr="00F10542">
        <w:rPr>
          <w:rStyle w:val="FontStyle14"/>
          <w:color w:val="auto"/>
          <w:sz w:val="22"/>
          <w:szCs w:val="22"/>
          <w:lang w:val="en-GB"/>
        </w:rPr>
        <w:t xml:space="preserve"> </w:t>
      </w:r>
      <w:r w:rsidRPr="00F10542">
        <w:rPr>
          <w:rStyle w:val="FontStyle13"/>
          <w:color w:val="auto"/>
          <w:sz w:val="22"/>
          <w:szCs w:val="22"/>
          <w:lang w:val="en-GB"/>
        </w:rPr>
        <w:t xml:space="preserve">myasthenia gravis </w:t>
      </w:r>
      <w:r w:rsidRPr="00F10542">
        <w:rPr>
          <w:rStyle w:val="FontStyle14"/>
          <w:color w:val="auto"/>
          <w:sz w:val="22"/>
          <w:szCs w:val="22"/>
          <w:lang w:val="en-GB"/>
        </w:rPr>
        <w:t>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ნერ</w:t>
      </w:r>
      <w:r w:rsidR="00A07B96" w:rsidRPr="00F10542">
        <w:rPr>
          <w:rStyle w:val="FontStyle14"/>
          <w:rFonts w:ascii="Sylfaen" w:hAnsi="Sylfaen" w:cs="Sylfaen"/>
          <w:color w:val="auto"/>
          <w:sz w:val="22"/>
          <w:szCs w:val="22"/>
          <w:lang w:val="en-US"/>
        </w:rPr>
        <w:t>ვ-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კუნთოვანი დაავადება, რომელსაც ახასიათებს კუნთების სისუსტე</w:t>
      </w:r>
      <w:r w:rsidRPr="00F10542">
        <w:rPr>
          <w:rStyle w:val="FontStyle14"/>
          <w:color w:val="auto"/>
          <w:sz w:val="22"/>
          <w:szCs w:val="22"/>
          <w:lang w:val="en-GB"/>
        </w:rPr>
        <w:t>);</w:t>
      </w:r>
    </w:p>
    <w:p w14:paraId="4A3735CF" w14:textId="45DEA0B1" w:rsidR="00376E2A" w:rsidRPr="00F10542" w:rsidRDefault="00376E2A" w:rsidP="0022375C">
      <w:pPr>
        <w:pStyle w:val="Style7"/>
        <w:widowControl/>
        <w:numPr>
          <w:ilvl w:val="0"/>
          <w:numId w:val="19"/>
        </w:numPr>
        <w:ind w:left="567" w:hanging="567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lastRenderedPageBreak/>
        <w:t>ალკოჰოლ</w:t>
      </w:r>
      <w:r w:rsidR="005559D6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 ან ნარკოტიკ</w:t>
      </w:r>
      <w:r w:rsidR="005559D6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</w:t>
      </w:r>
      <w:r w:rsidR="005559D6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მოხმარების ისტორია</w:t>
      </w:r>
      <w:r w:rsidRPr="00F10542">
        <w:rPr>
          <w:rStyle w:val="FontStyle14"/>
          <w:color w:val="auto"/>
          <w:sz w:val="22"/>
          <w:szCs w:val="22"/>
          <w:lang w:val="en-GB"/>
        </w:rPr>
        <w:t>;</w:t>
      </w:r>
    </w:p>
    <w:p w14:paraId="43181EEA" w14:textId="77777777" w:rsidR="00376E2A" w:rsidRPr="00F10542" w:rsidRDefault="00376E2A" w:rsidP="0048021B">
      <w:pPr>
        <w:pStyle w:val="Style7"/>
        <w:widowControl/>
        <w:numPr>
          <w:ilvl w:val="0"/>
          <w:numId w:val="19"/>
        </w:numPr>
        <w:ind w:left="567" w:hanging="567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იღებთ სხვა წამლებს, იმ წამლების ჩათვლით, რომელიც არ არის დანიშნული თქვენი ექიმის მიერ (იხილეთ პარაგრაფი „სხვა წამლები და მიდაზოლამ</w:t>
      </w:r>
      <w:r w:rsidR="002F5FDF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კალცე</w:t>
      </w:r>
      <w:r w:rsidR="002F5FDF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</w:t>
      </w:r>
      <w:r w:rsidR="002F5FDF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“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);</w:t>
      </w:r>
    </w:p>
    <w:p w14:paraId="0F66D33F" w14:textId="77777777" w:rsidR="008C51D5" w:rsidRPr="00F10542" w:rsidRDefault="008C51D5" w:rsidP="0048021B">
      <w:pPr>
        <w:pStyle w:val="Style7"/>
        <w:widowControl/>
        <w:numPr>
          <w:ilvl w:val="0"/>
          <w:numId w:val="19"/>
        </w:numPr>
        <w:ind w:left="567" w:hanging="567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თუ თქვენი სუნთქვა ხანდახან ჩერდება ძილის დროს,</w:t>
      </w:r>
    </w:p>
    <w:p w14:paraId="76C2E25D" w14:textId="77777777" w:rsidR="00376E2A" w:rsidRPr="00F10542" w:rsidRDefault="00376E2A" w:rsidP="0022375C">
      <w:pPr>
        <w:pStyle w:val="Style7"/>
        <w:widowControl/>
        <w:numPr>
          <w:ilvl w:val="0"/>
          <w:numId w:val="19"/>
        </w:numPr>
        <w:ind w:left="567" w:hanging="567"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ხართ ორსულად ან ეჭვობთ ორსულობას</w:t>
      </w:r>
      <w:r w:rsidRPr="00F10542">
        <w:rPr>
          <w:rStyle w:val="FontStyle14"/>
          <w:color w:val="auto"/>
          <w:sz w:val="22"/>
          <w:szCs w:val="22"/>
          <w:lang w:val="en-GB"/>
        </w:rPr>
        <w:t>.</w:t>
      </w:r>
    </w:p>
    <w:p w14:paraId="2D72F8C1" w14:textId="77777777" w:rsidR="00376E2A" w:rsidRPr="00F10542" w:rsidRDefault="00376E2A" w:rsidP="0022375C">
      <w:pPr>
        <w:pStyle w:val="Style5"/>
        <w:widowControl/>
        <w:ind w:left="567" w:hanging="567"/>
        <w:jc w:val="both"/>
        <w:rPr>
          <w:rStyle w:val="FontStyle14"/>
          <w:color w:val="auto"/>
          <w:sz w:val="22"/>
          <w:szCs w:val="22"/>
          <w:lang w:val="en-GB"/>
        </w:rPr>
      </w:pPr>
    </w:p>
    <w:p w14:paraId="2EBDDE67" w14:textId="2D3DAECE" w:rsidR="00376E2A" w:rsidRPr="00F10542" w:rsidRDefault="00376E2A" w:rsidP="00C51FF4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="002F5FDF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კალცე</w:t>
      </w:r>
      <w:r w:rsidR="002F5FDF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</w:t>
      </w:r>
      <w:r w:rsidRPr="00F10542">
        <w:rPr>
          <w:rStyle w:val="FontStyle14"/>
          <w:color w:val="auto"/>
          <w:sz w:val="22"/>
          <w:szCs w:val="22"/>
          <w:lang w:val="en-GB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გამოყენებული უნდა იყოს მხოლოდ მაშინ, თუ ხელმისაწვდომი იქნება ასაკისა და ზომის შესაბამისი სარეანიმაციო საშუალებები. მიდაზოლამის მიღებამ შესაძლებელია დააქვეითოს მიოკარდიუმის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US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კუმშვადობა და გამოიწვიოს აპნოე (პაუზები სუნთქვის დროს). იშვიათ შემთხვევებში </w:t>
      </w:r>
      <w:r w:rsidR="002F5FDF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შეიძლება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გამო</w:t>
      </w:r>
      <w:r w:rsidR="00571D58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იწვიოს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მძიმე კარდიორესპირატორული გართულებები, სუ</w:t>
      </w:r>
      <w:r w:rsidR="00140A2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ნ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თქვის </w:t>
      </w:r>
      <w:r w:rsidR="00140A2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დათრგუნვის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, აპნოეს, სუნთქვისა და/ან გულის უკმარისობის ჩათვლით. ამ გართულებების თავიდან აცილების მიზნით წამლის ინექცია უნდა მიმდინარეობდეს ნელა, ხოლო მიღებული დოზა უნდა იყოს რაც შეიძლება დაბალი</w:t>
      </w:r>
      <w:r w:rsidRPr="00F10542">
        <w:rPr>
          <w:rStyle w:val="FontStyle14"/>
          <w:color w:val="auto"/>
          <w:sz w:val="22"/>
          <w:szCs w:val="22"/>
          <w:lang w:val="en-GB"/>
        </w:rPr>
        <w:t>.</w:t>
      </w:r>
    </w:p>
    <w:p w14:paraId="4509EA89" w14:textId="77777777" w:rsidR="00376E2A" w:rsidRPr="00F10542" w:rsidRDefault="00376E2A" w:rsidP="00C51FF4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განსაკუთრებული სიფრთხილე გმართებთ მიდაზოლამ</w:t>
      </w:r>
      <w:r w:rsidR="00140A2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კალცე</w:t>
      </w:r>
      <w:r w:rsidR="00140A2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სის</w:t>
      </w:r>
      <w:r w:rsidRPr="00F10542">
        <w:rPr>
          <w:rStyle w:val="FontStyle14"/>
          <w:color w:val="auto"/>
          <w:sz w:val="22"/>
          <w:szCs w:val="22"/>
          <w:lang w:val="en-GB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ახალშობილებსა ან ბავშვებში გამოყენებისას. აცნობეთ თქვენს ექიმს, თუ თქვენს ბავშვს </w:t>
      </w:r>
      <w:r w:rsidR="00FA1294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აქვს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r w:rsidR="007444B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კარდიოვასკულარული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დაავადება</w:t>
      </w:r>
      <w:r w:rsidR="007444B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ან პრობლემები სუნთქვასთან დაკავშირებით. თქვენი ბავშვი იქნება მონიტორინგის ქვეშ, ხოლო დოზა სპეციალურად იქნება </w:t>
      </w:r>
      <w:r w:rsidR="00FA1294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რეგულირებული</w:t>
      </w:r>
      <w:r w:rsidRPr="00F10542">
        <w:rPr>
          <w:rStyle w:val="FontStyle14"/>
          <w:color w:val="auto"/>
          <w:sz w:val="22"/>
          <w:szCs w:val="22"/>
          <w:lang w:val="en-GB"/>
        </w:rPr>
        <w:t>.</w:t>
      </w:r>
    </w:p>
    <w:p w14:paraId="287770CC" w14:textId="77777777" w:rsidR="00376E2A" w:rsidRPr="00F10542" w:rsidRDefault="00376E2A" w:rsidP="00C51FF4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სუნთქვასთან დაკავშირებული პრობლემების განვითარება უფრო მოსალოდნელია 6 თვემდე ასაკის ბავშვებში, რომლებსაც უტარდებათ სედაცია რეანიმაციულ განყოფილებებში, ასე რომ დოზირება ძალიან ნელა გაიზრდება, ხოლო მათი სუნთქვა და ჟანგბადის დონე იქნება მეთვალყურეობის ქვეშ</w:t>
      </w:r>
      <w:r w:rsidRPr="00F10542">
        <w:rPr>
          <w:rStyle w:val="FontStyle14"/>
          <w:color w:val="auto"/>
          <w:sz w:val="22"/>
          <w:szCs w:val="22"/>
          <w:lang w:val="en-GB"/>
        </w:rPr>
        <w:t>.</w:t>
      </w:r>
    </w:p>
    <w:p w14:paraId="092F1296" w14:textId="77777777" w:rsidR="00376E2A" w:rsidRPr="00F10542" w:rsidRDefault="00376E2A" w:rsidP="00C51FF4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როდესაც მიდაზოლამი გამოიყენება </w:t>
      </w:r>
      <w:r w:rsidR="00600826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პრემედიკაციის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სახით, შემოწმებული იქნება თქვენი რეაქცია წამლის მიმართ და დაზუსტებული იქნება თქვენთვის შესაფერისი დოზა, ვინაიდან პაციენტებს გააჩნიათ სხვადასხვა დონის მგრძნობელობა. მიდაზოლამი არ არის რეკომენდირებული ახალშობილებისთვის ან 6 თვემდე ასაკის ბავშვებისთვის</w:t>
      </w:r>
      <w:r w:rsidRPr="00F10542">
        <w:rPr>
          <w:rStyle w:val="FontStyle14"/>
          <w:color w:val="auto"/>
          <w:sz w:val="22"/>
          <w:szCs w:val="22"/>
          <w:lang w:val="en-GB"/>
        </w:rPr>
        <w:t>.</w:t>
      </w:r>
    </w:p>
    <w:p w14:paraId="6DE8BB1D" w14:textId="77777777" w:rsidR="00DA1510" w:rsidRPr="00F10542" w:rsidRDefault="00DA1510" w:rsidP="00DA1510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</w:pP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პარადოქსუ</w:t>
      </w:r>
      <w:proofErr w:type="spellEnd"/>
      <w:r w:rsidR="00972CD0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ლ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რეაქციები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და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ანტეროგრადული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ამნეზია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(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ცოტა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ხნის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წინ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მომხდარ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მოვლენებზე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მახსოვრობის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დაკარგვა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)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მოხსენებული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იქნა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მიდაზოლამის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მიღების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დროს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(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იხილეთ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პარაგრაფი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4).</w:t>
      </w:r>
    </w:p>
    <w:p w14:paraId="145F3156" w14:textId="77777777" w:rsidR="00331305" w:rsidRPr="00F10542" w:rsidRDefault="00331305" w:rsidP="00DA1510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</w:pPr>
    </w:p>
    <w:p w14:paraId="22F47601" w14:textId="77777777" w:rsidR="00DA1510" w:rsidRPr="00F10542" w:rsidRDefault="00DA1510" w:rsidP="00DA1510">
      <w:pPr>
        <w:jc w:val="both"/>
        <w:rPr>
          <w:rStyle w:val="FontStyle14"/>
          <w:rFonts w:ascii="AcadNusx" w:hAnsi="AcadNusx" w:cs="AcadNusx"/>
          <w:i/>
          <w:color w:val="auto"/>
          <w:sz w:val="22"/>
          <w:szCs w:val="22"/>
          <w:lang w:val="en-GB"/>
        </w:rPr>
      </w:pPr>
      <w:proofErr w:type="spellStart"/>
      <w:r w:rsidRPr="00F10542">
        <w:rPr>
          <w:rStyle w:val="FontStyle14"/>
          <w:rFonts w:ascii="Sylfaen" w:hAnsi="Sylfaen" w:cs="Sylfaen"/>
          <w:i/>
          <w:color w:val="auto"/>
          <w:sz w:val="22"/>
          <w:szCs w:val="22"/>
          <w:lang w:val="en-GB"/>
        </w:rPr>
        <w:t>ხანგრძლივი</w:t>
      </w:r>
      <w:proofErr w:type="spellEnd"/>
      <w:r w:rsidRPr="00F10542">
        <w:rPr>
          <w:rStyle w:val="FontStyle14"/>
          <w:rFonts w:ascii="AcadNusx" w:hAnsi="AcadNusx" w:cs="AcadNusx"/>
          <w:i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i/>
          <w:color w:val="auto"/>
          <w:sz w:val="22"/>
          <w:szCs w:val="22"/>
          <w:lang w:val="en-GB"/>
        </w:rPr>
        <w:t>მკურნალობა</w:t>
      </w:r>
      <w:proofErr w:type="spellEnd"/>
    </w:p>
    <w:p w14:paraId="175FBBF6" w14:textId="77777777" w:rsidR="00DA1510" w:rsidRPr="00F10542" w:rsidRDefault="00DA1510" w:rsidP="00DA1510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</w:pP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თუ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თქვენ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ღებულობთ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მიდაზოლამს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უფრო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ხანგრძლივი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პერიოდით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,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მაშინ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შეიძლება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გახდეთ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ტოლერანტული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(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მიდაზოლამი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გახდება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ნაკლებად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ეფექტური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)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ან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დამოკიდებული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ამ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წამალზე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>.</w:t>
      </w:r>
    </w:p>
    <w:p w14:paraId="4EBA9DAA" w14:textId="6B38BB83" w:rsidR="00DA1510" w:rsidRPr="00F10542" w:rsidRDefault="00DA1510" w:rsidP="00DA1510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</w:pP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ხანგრძლივი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მკურნალობის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შემდეგ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(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მაგ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.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რეანიმაციული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განყოფილება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)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შეიძლება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გამოვლინდეს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წამლის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მიღების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შეწყვეტის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შემდეგი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სიმპტომები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: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თავის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ტკივილი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>,</w:t>
      </w:r>
      <w:r w:rsidR="008C6383" w:rsidRPr="00F10542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 xml:space="preserve"> დიარეა,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კუნთების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ტკივილი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,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შფოთვა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,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დაძაბულობა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,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მოუსვენრობა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,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დაბნეულობა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,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გაღიზიანება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,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უძილობა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,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გუნება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>-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განწყობის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ცვლილება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,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ჰალ</w:t>
      </w:r>
      <w:proofErr w:type="spellEnd"/>
      <w:r w:rsidR="00340CE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უ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ც</w:t>
      </w:r>
      <w:r w:rsidR="00340CE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ნაციები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და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კონვულსიები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>.</w:t>
      </w:r>
      <w:r w:rsidR="00F33A82" w:rsidRPr="00F10542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 xml:space="preserve"> მძიმე შემთხვევებში შეიძლება მოხდეს დეპერსონალიზაცია</w:t>
      </w:r>
      <w:r w:rsidR="00BD1E00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>,</w:t>
      </w:r>
      <w:r w:rsidR="00F33A82" w:rsidRPr="00F10542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 xml:space="preserve"> კიდურების დაბუჟება და ჩხვლეტა, მგრძნობელობის მომატება სინათლის მიმართ, ხმაურის მიმართ და ფიზიკური კონტაქტის მიმართ. 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ასეთი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უარყოფითი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მოვლენების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თავიდან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აცილების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მიზნით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თქვენი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ექიმი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>Y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თანდათანობით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შეამცირებს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GB"/>
        </w:rPr>
        <w:t>დოზას</w:t>
      </w:r>
      <w:proofErr w:type="spellEnd"/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  <w:t>.</w:t>
      </w:r>
    </w:p>
    <w:p w14:paraId="683F5FAB" w14:textId="77777777" w:rsidR="00DA1510" w:rsidRPr="00F10542" w:rsidRDefault="00DA1510" w:rsidP="00DA1510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en-GB"/>
        </w:rPr>
      </w:pPr>
    </w:p>
    <w:p w14:paraId="624605F3" w14:textId="77777777" w:rsidR="00DA1510" w:rsidRPr="00F10542" w:rsidRDefault="00DA1510" w:rsidP="00DA1510">
      <w:pPr>
        <w:jc w:val="both"/>
        <w:rPr>
          <w:rStyle w:val="FontStyle14"/>
          <w:rFonts w:ascii="AcadNusx" w:hAnsi="AcadNusx" w:cs="AcadNusx"/>
          <w:b/>
          <w:color w:val="auto"/>
          <w:sz w:val="22"/>
          <w:szCs w:val="22"/>
          <w:lang w:val="en-GB"/>
        </w:rPr>
      </w:pPr>
      <w:proofErr w:type="spellStart"/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en-GB"/>
        </w:rPr>
        <w:t>სხვა</w:t>
      </w:r>
      <w:proofErr w:type="spellEnd"/>
      <w:r w:rsidRPr="00F10542">
        <w:rPr>
          <w:rStyle w:val="FontStyle14"/>
          <w:rFonts w:ascii="AcadNusx" w:hAnsi="AcadNusx" w:cs="AcadNusx"/>
          <w:b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en-GB"/>
        </w:rPr>
        <w:t>წამლები</w:t>
      </w:r>
      <w:proofErr w:type="spellEnd"/>
      <w:r w:rsidRPr="00F10542">
        <w:rPr>
          <w:rStyle w:val="FontStyle14"/>
          <w:rFonts w:ascii="AcadNusx" w:hAnsi="AcadNusx" w:cs="AcadNusx"/>
          <w:b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en-GB"/>
        </w:rPr>
        <w:t>და</w:t>
      </w:r>
      <w:proofErr w:type="spellEnd"/>
      <w:r w:rsidRPr="00F10542">
        <w:rPr>
          <w:rStyle w:val="FontStyle14"/>
          <w:rFonts w:ascii="AcadNusx" w:hAnsi="AcadNusx" w:cs="AcadNusx"/>
          <w:b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en-GB"/>
        </w:rPr>
        <w:t>მიდაზოლამ</w:t>
      </w:r>
      <w:proofErr w:type="spellEnd"/>
      <w:r w:rsidR="009E2255"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AcadNusx" w:hAnsi="AcadNusx" w:cs="AcadNusx"/>
          <w:b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en-GB"/>
        </w:rPr>
        <w:t>კალცე</w:t>
      </w:r>
      <w:proofErr w:type="spellEnd"/>
      <w:r w:rsidR="00D72189"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ქ</w:t>
      </w:r>
      <w:proofErr w:type="spellStart"/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en-GB"/>
        </w:rPr>
        <w:t>სი</w:t>
      </w:r>
      <w:proofErr w:type="spellEnd"/>
      <w:r w:rsidRPr="00F10542">
        <w:rPr>
          <w:rStyle w:val="FontStyle14"/>
          <w:rFonts w:ascii="AcadNusx" w:hAnsi="AcadNusx" w:cs="AcadNusx"/>
          <w:b/>
          <w:color w:val="auto"/>
          <w:sz w:val="22"/>
          <w:szCs w:val="22"/>
          <w:lang w:val="en-GB"/>
        </w:rPr>
        <w:t xml:space="preserve"> </w:t>
      </w:r>
    </w:p>
    <w:p w14:paraId="65156AE6" w14:textId="77777777" w:rsidR="00DA1510" w:rsidRPr="00F10542" w:rsidRDefault="00DA1510" w:rsidP="00DA1510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უთხარით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თქვენს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ექიმს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მედდას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თუ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იღებთ</w:t>
      </w:r>
      <w:r w:rsidR="004B3B61"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,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მიიღეთ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ცოტა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ხნის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წინ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შეიძლება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მიიღოთ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ნებისმიერი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სხვა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წამლები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.</w:t>
      </w:r>
    </w:p>
    <w:p w14:paraId="01B2F4BE" w14:textId="77777777" w:rsidR="00DA1510" w:rsidRPr="00F10542" w:rsidRDefault="00DA1510" w:rsidP="00DA1510">
      <w:pPr>
        <w:jc w:val="both"/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უაღრესად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მნიშვნელოვანია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ვინაიდან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ერთზე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მეტი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წამლის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მიღებისას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ამ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წამლების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ეფექტი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შეიძლება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გაძლიერდეს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დაქვეითდეს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.</w:t>
      </w:r>
      <w:r w:rsidR="0062614A" w:rsidRPr="00F10542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 xml:space="preserve"> </w:t>
      </w:r>
    </w:p>
    <w:p w14:paraId="4963C1D0" w14:textId="77777777" w:rsidR="00DA1510" w:rsidRPr="00F10542" w:rsidRDefault="0062614A" w:rsidP="00DA1510">
      <w:pPr>
        <w:jc w:val="both"/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კერძოდ, აცნობეთ თქვენს ექიმს ან ექთანს თუ ღებულობთ რომელიმე შემდეგ მედიკამენტს:</w:t>
      </w:r>
    </w:p>
    <w:p w14:paraId="130F2986" w14:textId="2FD3E259" w:rsidR="0062614A" w:rsidRPr="00F10542" w:rsidRDefault="0062614A" w:rsidP="00DA1510">
      <w:pPr>
        <w:jc w:val="both"/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_        ტრანკვილიზატორები </w:t>
      </w:r>
      <w:r w:rsidR="00E0215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(შფოთვის დროს ან საძილედ)</w:t>
      </w:r>
      <w:r w:rsidR="00BD1E00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,</w:t>
      </w:r>
    </w:p>
    <w:p w14:paraId="47B8C5CF" w14:textId="6E4C7E68" w:rsidR="00424501" w:rsidRPr="00BD1E00" w:rsidRDefault="00DA1510" w:rsidP="00DA1510">
      <w:pPr>
        <w:jc w:val="both"/>
        <w:rPr>
          <w:rStyle w:val="FontStyle14"/>
          <w:rFonts w:asciiTheme="minorHAnsi" w:hAnsiTheme="minorHAnsi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color w:val="auto"/>
          <w:sz w:val="22"/>
          <w:szCs w:val="22"/>
          <w:lang w:val="ka-GE"/>
        </w:rPr>
        <w:lastRenderedPageBreak/>
        <w:t>‒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ab/>
      </w:r>
      <w:r w:rsidR="0042450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სედაციური საშუალებები</w:t>
      </w:r>
      <w:r w:rsidR="00424501"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(</w:t>
      </w:r>
      <w:r w:rsidR="0042450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თქვენს</w:t>
      </w:r>
      <w:r w:rsidR="00424501"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="0042450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დასამშვიდებლად</w:t>
      </w:r>
      <w:r w:rsidR="00424501"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="0042450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</w:t>
      </w:r>
      <w:r w:rsidR="00424501"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="0042450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დასაძინებლად</w:t>
      </w:r>
      <w:r w:rsidR="00424501"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)</w:t>
      </w:r>
      <w:r w:rsidR="00BD1E00">
        <w:rPr>
          <w:rStyle w:val="FontStyle14"/>
          <w:rFonts w:asciiTheme="minorHAnsi" w:hAnsiTheme="minorHAnsi" w:cs="AcadNusx"/>
          <w:color w:val="auto"/>
          <w:sz w:val="22"/>
          <w:szCs w:val="22"/>
          <w:lang w:val="ka-GE"/>
        </w:rPr>
        <w:t>,</w:t>
      </w:r>
    </w:p>
    <w:p w14:paraId="16895EA8" w14:textId="45498101" w:rsidR="00DA1510" w:rsidRPr="00BD1E00" w:rsidRDefault="00DA1510" w:rsidP="00DA1510">
      <w:pPr>
        <w:jc w:val="both"/>
        <w:rPr>
          <w:rStyle w:val="FontStyle14"/>
          <w:rFonts w:asciiTheme="minorHAnsi" w:hAnsiTheme="minorHAnsi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color w:val="auto"/>
          <w:sz w:val="22"/>
          <w:szCs w:val="22"/>
          <w:lang w:val="ka-GE"/>
        </w:rPr>
        <w:t>‒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ჰიპნოტიკები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საძილე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="004B3B6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საშუალებები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)</w:t>
      </w:r>
      <w:r w:rsidR="00BD1E00">
        <w:rPr>
          <w:rStyle w:val="FontStyle14"/>
          <w:rFonts w:asciiTheme="minorHAnsi" w:hAnsiTheme="minorHAnsi" w:cs="AcadNusx"/>
          <w:color w:val="auto"/>
          <w:sz w:val="22"/>
          <w:szCs w:val="22"/>
          <w:lang w:val="ka-GE"/>
        </w:rPr>
        <w:t>,</w:t>
      </w:r>
    </w:p>
    <w:p w14:paraId="2F011F4F" w14:textId="77777777" w:rsidR="00DA1510" w:rsidRPr="00F10542" w:rsidRDefault="00DA1510" w:rsidP="00DA1510">
      <w:pPr>
        <w:jc w:val="both"/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color w:val="auto"/>
          <w:sz w:val="22"/>
          <w:szCs w:val="22"/>
          <w:lang w:val="ka-GE"/>
        </w:rPr>
        <w:t>‒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ანტიდეპრესანტები</w:t>
      </w:r>
      <w:r w:rsidR="00424501" w:rsidRPr="00F10542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 xml:space="preserve"> (დეპრესიის სამკურნალოდ)</w:t>
      </w:r>
      <w:r w:rsidR="00E02155" w:rsidRPr="00F10542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>;</w:t>
      </w:r>
    </w:p>
    <w:p w14:paraId="591AF017" w14:textId="46DAC466" w:rsidR="00DA1510" w:rsidRPr="00F10542" w:rsidRDefault="00DA1510" w:rsidP="00DA1510">
      <w:pPr>
        <w:jc w:val="both"/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color w:val="auto"/>
          <w:sz w:val="22"/>
          <w:szCs w:val="22"/>
          <w:lang w:val="ka-GE"/>
        </w:rPr>
        <w:t>‒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ნარკოტიკული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ანალგეტიკები</w:t>
      </w:r>
      <w:r w:rsidR="00424501" w:rsidRPr="00F10542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 xml:space="preserve"> (ძლიერი ტკივილგამაყუჩებლები</w:t>
      </w:r>
      <w:r w:rsidR="00E02155" w:rsidRPr="00F10542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>, მაგალითად ფენტანილი</w:t>
      </w:r>
      <w:r w:rsidR="00424501" w:rsidRPr="00F10542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>)</w:t>
      </w:r>
      <w:r w:rsidR="00BD1E00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>,</w:t>
      </w:r>
    </w:p>
    <w:p w14:paraId="79798CC0" w14:textId="020AFF72" w:rsidR="00DA1510" w:rsidRPr="00BD1E00" w:rsidRDefault="00DA1510" w:rsidP="00DA1510">
      <w:pPr>
        <w:jc w:val="both"/>
        <w:rPr>
          <w:rStyle w:val="FontStyle14"/>
          <w:rFonts w:asciiTheme="minorHAnsi" w:hAnsiTheme="minorHAnsi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color w:val="auto"/>
          <w:sz w:val="22"/>
          <w:szCs w:val="22"/>
          <w:lang w:val="ka-GE"/>
        </w:rPr>
        <w:t>‒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ანესთე</w:t>
      </w:r>
      <w:r w:rsidR="001537F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ტ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იკები</w:t>
      </w:r>
      <w:r w:rsidR="00E0215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(მაგალითად პროპოფოლი)</w:t>
      </w:r>
      <w:r w:rsidR="00BD1E00">
        <w:rPr>
          <w:rStyle w:val="FontStyle14"/>
          <w:rFonts w:asciiTheme="minorHAnsi" w:hAnsiTheme="minorHAnsi" w:cs="AcadNusx"/>
          <w:color w:val="auto"/>
          <w:sz w:val="22"/>
          <w:szCs w:val="22"/>
          <w:lang w:val="ka-GE"/>
        </w:rPr>
        <w:t>,</w:t>
      </w:r>
    </w:p>
    <w:p w14:paraId="47199F41" w14:textId="5979484E" w:rsidR="00E02155" w:rsidRPr="00F10542" w:rsidRDefault="00E02155" w:rsidP="00DA1510">
      <w:pPr>
        <w:jc w:val="both"/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>_        ზოგიერთი ანტიჰისტამინური (ალერგიის წამლები)</w:t>
      </w:r>
      <w:r w:rsidR="00BD1E00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>,</w:t>
      </w:r>
    </w:p>
    <w:p w14:paraId="3CFF640B" w14:textId="1B22EB47" w:rsidR="00DA1510" w:rsidRPr="00BD1E00" w:rsidRDefault="00DA1510" w:rsidP="00DA1510">
      <w:pPr>
        <w:jc w:val="both"/>
        <w:rPr>
          <w:rStyle w:val="FontStyle14"/>
          <w:rFonts w:asciiTheme="minorHAnsi" w:hAnsiTheme="minorHAnsi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color w:val="auto"/>
          <w:sz w:val="22"/>
          <w:szCs w:val="22"/>
          <w:lang w:val="ka-GE"/>
        </w:rPr>
        <w:t>‒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სოკოს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საწინააღმდეგო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="00E0215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მედიკამენტები</w:t>
      </w:r>
      <w:r w:rsidR="00E02155"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კეტოკონაზოლი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ვორიკონაზოლი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ფლუკონაზოლი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იტრაკონაზოლი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პოზაკონაზოლი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)</w:t>
      </w:r>
      <w:r w:rsidR="00BD1E00">
        <w:rPr>
          <w:rStyle w:val="FontStyle14"/>
          <w:rFonts w:asciiTheme="minorHAnsi" w:hAnsiTheme="minorHAnsi" w:cs="AcadNusx"/>
          <w:color w:val="auto"/>
          <w:sz w:val="22"/>
          <w:szCs w:val="22"/>
          <w:lang w:val="ka-GE"/>
        </w:rPr>
        <w:t>,</w:t>
      </w:r>
    </w:p>
    <w:p w14:paraId="2CADD543" w14:textId="58A99598" w:rsidR="00DA1510" w:rsidRPr="00BD1E00" w:rsidRDefault="00DA1510" w:rsidP="00DA1510">
      <w:pPr>
        <w:jc w:val="both"/>
        <w:rPr>
          <w:rStyle w:val="FontStyle14"/>
          <w:rFonts w:asciiTheme="minorHAnsi" w:hAnsiTheme="minorHAnsi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color w:val="auto"/>
          <w:sz w:val="22"/>
          <w:szCs w:val="22"/>
          <w:lang w:val="ka-GE"/>
        </w:rPr>
        <w:t>‒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ანტიბიოტიკები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ერითრომიცინი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კლარი</w:t>
      </w:r>
      <w:r w:rsidR="0033130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ტ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რომიცინი</w:t>
      </w:r>
      <w:r w:rsidR="00E0215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, ტელიტრომიცინი, როქსიტრომიცინი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)</w:t>
      </w:r>
      <w:r w:rsidR="00BD1E00">
        <w:rPr>
          <w:rStyle w:val="FontStyle14"/>
          <w:rFonts w:asciiTheme="minorHAnsi" w:hAnsiTheme="minorHAnsi" w:cs="AcadNusx"/>
          <w:color w:val="auto"/>
          <w:sz w:val="22"/>
          <w:szCs w:val="22"/>
          <w:lang w:val="ka-GE"/>
        </w:rPr>
        <w:t>,</w:t>
      </w:r>
    </w:p>
    <w:p w14:paraId="23DB27F5" w14:textId="77777777" w:rsidR="00DA1510" w:rsidRPr="00F10542" w:rsidRDefault="00DA1510" w:rsidP="00DA1510">
      <w:pPr>
        <w:jc w:val="both"/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color w:val="auto"/>
          <w:sz w:val="22"/>
          <w:szCs w:val="22"/>
          <w:lang w:val="ka-GE"/>
        </w:rPr>
        <w:t>‒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ab/>
      </w:r>
      <w:r w:rsidR="001537F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მაღალი არტერიული წნევის </w:t>
      </w:r>
      <w:r w:rsidR="00D72189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სამკურნალო</w:t>
      </w:r>
      <w:r w:rsidR="001537F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პრეპარატები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კალციუმის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არხის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ბლოკატორები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მაგალითად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დილ</w:t>
      </w:r>
      <w:r w:rsidR="009A5552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</w:t>
      </w:r>
      <w:r w:rsidR="008D0F67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იაზემი, ვერაპამილი,</w:t>
      </w:r>
    </w:p>
    <w:p w14:paraId="2998B9D2" w14:textId="7CDCC880" w:rsidR="008D0F67" w:rsidRPr="00F10542" w:rsidRDefault="00DA1510" w:rsidP="00DA1510">
      <w:pPr>
        <w:jc w:val="both"/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</w:pPr>
      <w:r w:rsidRPr="00F10542">
        <w:rPr>
          <w:rStyle w:val="FontStyle14"/>
          <w:color w:val="auto"/>
          <w:sz w:val="22"/>
          <w:szCs w:val="22"/>
          <w:lang w:val="ka-GE"/>
        </w:rPr>
        <w:t>‒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აივ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="001537F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სამკურნალო საშუალებები</w:t>
      </w:r>
      <w:r w:rsidR="008D0F67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(ადამიანის იმუნოდეფიციტის ვირუსი)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(</w:t>
      </w:r>
      <w:r w:rsidR="008D0F67" w:rsidRPr="00F10542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 xml:space="preserve">ეფავირენცი ან </w:t>
      </w:r>
      <w:r w:rsidR="008D0F67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საქინავირი, ლოპინავირი და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პროტეაზას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სხვა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="008D0F67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ინჰიბიტორები)</w:t>
      </w:r>
      <w:r w:rsidR="00BD1E00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,</w:t>
      </w:r>
    </w:p>
    <w:p w14:paraId="631D82A1" w14:textId="3D04C000" w:rsidR="005820A1" w:rsidRPr="00F10542" w:rsidRDefault="005820A1" w:rsidP="00DA1510">
      <w:pPr>
        <w:jc w:val="both"/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en-US"/>
        </w:rPr>
        <w:t xml:space="preserve">_        C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ჰეპატიტის ვირუსის სამკურნალო მედიკამენტები (სიმეპრევირი, ბოცეპრევირი და ტელაპრევირი)</w:t>
      </w:r>
      <w:r w:rsidR="00BD1E00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,</w:t>
      </w:r>
    </w:p>
    <w:p w14:paraId="7E29566B" w14:textId="77777777" w:rsidR="005820A1" w:rsidRPr="00F10542" w:rsidRDefault="00D73178" w:rsidP="00DA1510">
      <w:pPr>
        <w:jc w:val="both"/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_    </w:t>
      </w:r>
      <w:r w:rsidR="005820A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ეპილეფსიის სამკურნალო მედიკამენტები (კარბამაზეპინი, ფენიტოინი ან ვალპროინის მჟავა),</w:t>
      </w:r>
    </w:p>
    <w:p w14:paraId="12E53159" w14:textId="77777777" w:rsidR="00DA1510" w:rsidRPr="00F10542" w:rsidRDefault="00DA1510" w:rsidP="00DA1510">
      <w:pPr>
        <w:jc w:val="both"/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color w:val="auto"/>
          <w:sz w:val="22"/>
          <w:szCs w:val="22"/>
          <w:lang w:val="ka-GE"/>
        </w:rPr>
        <w:t>‒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ატორვასტატინი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გამოყენებული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მაღალი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ქოლესტერინის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="005820A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სამკურნალოდ),</w:t>
      </w:r>
    </w:p>
    <w:p w14:paraId="7DA2DB26" w14:textId="77777777" w:rsidR="00DA1510" w:rsidRPr="00F10542" w:rsidRDefault="00DA1510" w:rsidP="00DA1510">
      <w:pPr>
        <w:jc w:val="both"/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</w:pPr>
      <w:r w:rsidRPr="00F10542">
        <w:rPr>
          <w:rStyle w:val="FontStyle14"/>
          <w:color w:val="auto"/>
          <w:sz w:val="22"/>
          <w:szCs w:val="22"/>
          <w:lang w:val="ka-GE"/>
        </w:rPr>
        <w:t>‒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რიფამპიცინი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გამოიყენება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მიკობაქტერიული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ინფექციების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როგორიცაა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ტუბერკულოზი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="005820A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სამკურნალოდ),</w:t>
      </w:r>
    </w:p>
    <w:p w14:paraId="6BBE4D5E" w14:textId="7A7E87DF" w:rsidR="005820A1" w:rsidRPr="00F10542" w:rsidRDefault="005820A1" w:rsidP="00DA1510">
      <w:pPr>
        <w:jc w:val="both"/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_       ტიკაგრელორი (გული შეტევის თავიდან ასაცილებლად)</w:t>
      </w:r>
      <w:r w:rsidR="00BD1E00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,</w:t>
      </w:r>
    </w:p>
    <w:p w14:paraId="7EAB060E" w14:textId="7A46903F" w:rsidR="005820A1" w:rsidRPr="00F10542" w:rsidRDefault="005820A1" w:rsidP="00DA1510">
      <w:pPr>
        <w:jc w:val="both"/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_       აპრეპიტანტი, ნეტუპიტანტი, </w:t>
      </w:r>
      <w:r w:rsidR="00933D69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კაზოპრეპიტანტი (გამოიყენება რომ თქვენ არ იგრძნოდ თავი ავად)</w:t>
      </w:r>
      <w:r w:rsidR="00BD1E00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,</w:t>
      </w:r>
    </w:p>
    <w:p w14:paraId="0214517C" w14:textId="0018AF56" w:rsidR="00933D69" w:rsidRPr="00F10542" w:rsidRDefault="00D73178" w:rsidP="00DA1510">
      <w:pPr>
        <w:jc w:val="both"/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_  </w:t>
      </w:r>
      <w:r w:rsidR="00933D69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კიბოს საწინააღმდეგო ზოგი მედიკამენტი (მაგალითად იმატინიბი, ლაპატინიბი, იდელალისიბი, ვერმურაფენიბი)</w:t>
      </w:r>
      <w:r w:rsidR="00BD1E00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,</w:t>
      </w:r>
    </w:p>
    <w:p w14:paraId="6086A20A" w14:textId="77777777" w:rsidR="00933D69" w:rsidRPr="00F10542" w:rsidRDefault="00D73178" w:rsidP="00DA1510">
      <w:pPr>
        <w:jc w:val="both"/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_   </w:t>
      </w:r>
      <w:r w:rsidR="00933D69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ევეროლიმუსი,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ციკლოსპორინი (გამოიყენება ტრანსპლანტაციის დროს ორგანოს მოცილების თავიდან ასაცილებლად),</w:t>
      </w:r>
    </w:p>
    <w:p w14:paraId="280348FB" w14:textId="77777777" w:rsidR="00D73178" w:rsidRPr="00F10542" w:rsidRDefault="00D73178" w:rsidP="00DA1510">
      <w:pPr>
        <w:jc w:val="both"/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_      პროპივერინი (გამოიყენება </w:t>
      </w:r>
      <w:r w:rsidR="00220520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შარდის შეუკავლებობისთვის),</w:t>
      </w:r>
    </w:p>
    <w:p w14:paraId="21138C84" w14:textId="77777777" w:rsidR="00220520" w:rsidRPr="00F10542" w:rsidRDefault="00DA1510" w:rsidP="00DA1510">
      <w:pPr>
        <w:jc w:val="both"/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</w:pPr>
      <w:r w:rsidRPr="00F10542">
        <w:rPr>
          <w:rStyle w:val="FontStyle14"/>
          <w:color w:val="auto"/>
          <w:sz w:val="22"/>
          <w:szCs w:val="22"/>
          <w:lang w:val="ka-GE"/>
        </w:rPr>
        <w:t>‒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მცენარეული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="00220520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წამალი (მაგალითად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="00220520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კრაზანა, გინგკო ბილობა ან ჯინსენგი).</w:t>
      </w:r>
    </w:p>
    <w:p w14:paraId="06027ACD" w14:textId="56897397" w:rsidR="00220520" w:rsidRPr="00F10542" w:rsidRDefault="00220520" w:rsidP="00DA1510">
      <w:pPr>
        <w:jc w:val="both"/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="00BD1E00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კალცექსის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და ოპიოიდების ერთდროული გამოყენება (ძლიერი ტკივილგამაყუჩებლები, მედიკამენტები ჩანაცვლებითი თერაპიისთვის და ზოგიერთი ხველების მედიკამენტი)</w:t>
      </w:r>
      <w:r w:rsidR="00854C2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ზრდის  რისკს ძილიანობის, სუნთქვის გაძნელების (სუნთქვის დათრგუნვა), კომის და შეიძლება სიცოცხლისათვის საშიში იყოს. ამის გამო მათი ერთდროული გამოყენება უნდა მოხდეს მხოლოდ მაშინ</w:t>
      </w:r>
      <w:r w:rsidR="00AA7F6D" w:rsidRPr="00F10542">
        <w:rPr>
          <w:rStyle w:val="FontStyle14"/>
          <w:rFonts w:ascii="Sylfaen" w:hAnsi="Sylfaen" w:cs="Sylfaen"/>
          <w:color w:val="auto"/>
          <w:sz w:val="22"/>
          <w:szCs w:val="22"/>
          <w:lang w:val="en-US"/>
        </w:rPr>
        <w:t>,</w:t>
      </w:r>
      <w:r w:rsidR="00854C2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როცა მკურნალობის სხვა ვარიანტი შეუძლებელია. </w:t>
      </w:r>
    </w:p>
    <w:p w14:paraId="282DAB98" w14:textId="77777777" w:rsidR="00854C21" w:rsidRPr="00F10542" w:rsidRDefault="00854C21" w:rsidP="00DA1510">
      <w:pPr>
        <w:jc w:val="both"/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თუ ექიმმა დანიშნა </w:t>
      </w:r>
      <w:r w:rsidR="00D43F92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მიდაზოლამი კალცექსი ოპიოიდებთან ერთად, დოზა და თანმხლები მკურნალობის ხანგრძლივობა უნდა შეიზღუდოს თქვენი ექიმის მიერ.</w:t>
      </w:r>
    </w:p>
    <w:p w14:paraId="7B1CA4A1" w14:textId="77777777" w:rsidR="00D43F92" w:rsidRPr="00F10542" w:rsidRDefault="00D43F92" w:rsidP="00DA1510">
      <w:pPr>
        <w:jc w:val="both"/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აცნობეთ  თქვენს ექიმს ყველა ოპიოიდური მედიკამენტის შესახებ, რომელსაც იღებთ და ყურადღებით მიჰყევით ექიმის დოზის რეკომენდაციას. შეიძლება სასარგებლო </w:t>
      </w:r>
      <w:r w:rsidR="0032280F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იყოს მეგობრების და ნათესავების ინფორმირება, რომ იცოდნენ ზემოთ ჩამოთვლილი ნიშნები და სიმპტომები. დაუკავშირდით თქვენს ექიმს როდესაც ასეთი სიმპტომები გაქვთ. </w:t>
      </w:r>
    </w:p>
    <w:p w14:paraId="14E4C075" w14:textId="77777777" w:rsidR="00DA1510" w:rsidRPr="00F10542" w:rsidRDefault="00DA1510" w:rsidP="00DA1510">
      <w:pPr>
        <w:jc w:val="both"/>
        <w:rPr>
          <w:rStyle w:val="FontStyle14"/>
          <w:rFonts w:ascii="AcadNusx" w:hAnsi="AcadNusx" w:cs="AcadNusx"/>
          <w:b/>
          <w:bCs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ოპერაციები</w:t>
      </w:r>
    </w:p>
    <w:p w14:paraId="26B807AC" w14:textId="77777777" w:rsidR="00DA1510" w:rsidRPr="00F10542" w:rsidRDefault="00DA1510" w:rsidP="00DA1510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თუ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უნდა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ჩაისუნთქოთ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ანესთე</w:t>
      </w:r>
      <w:r w:rsidR="001537F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ტ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იკი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ჩასასუნთქი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ანესთე</w:t>
      </w:r>
      <w:r w:rsidR="001537F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ტ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იკი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)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ოპერაციისთვის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კბილის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="001537F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სამკურნალოდ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მნიშვნელოვანია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უთხრათ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თქვენს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ექიმს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სტომატოლოგს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კალცე</w:t>
      </w:r>
      <w:r w:rsidR="00D72189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მიღების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შესახებ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.</w:t>
      </w:r>
    </w:p>
    <w:p w14:paraId="7D0B09AD" w14:textId="77777777" w:rsidR="00DA1510" w:rsidRPr="00F10542" w:rsidRDefault="00DA1510" w:rsidP="00DA1510">
      <w:pPr>
        <w:jc w:val="both"/>
        <w:rPr>
          <w:rStyle w:val="FontStyle14"/>
          <w:rFonts w:ascii="AcadNusx" w:hAnsi="AcadNusx" w:cs="AcadNusx"/>
          <w:b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მიდაზოლამ</w:t>
      </w:r>
      <w:r w:rsidR="009E2255"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AcadNusx" w:hAnsi="AcadNusx" w:cs="AcadNusx"/>
          <w:b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კალცე</w:t>
      </w:r>
      <w:r w:rsidR="00D72189"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სი</w:t>
      </w:r>
      <w:r w:rsidRPr="00F10542">
        <w:rPr>
          <w:rStyle w:val="FontStyle14"/>
          <w:rFonts w:ascii="AcadNusx" w:hAnsi="AcadNusx" w:cs="AcadNusx"/>
          <w:b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ალკოჰოლთან</w:t>
      </w:r>
      <w:r w:rsidRPr="00F10542">
        <w:rPr>
          <w:rStyle w:val="FontStyle14"/>
          <w:rFonts w:ascii="AcadNusx" w:hAnsi="AcadNusx" w:cs="AcadNusx"/>
          <w:b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ერთად</w:t>
      </w:r>
    </w:p>
    <w:p w14:paraId="2B7F3AE5" w14:textId="77777777" w:rsidR="00DA1510" w:rsidRPr="00F10542" w:rsidRDefault="00DA1510" w:rsidP="00DA1510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ალკოჰოლს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შეუძლია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გააძლიეროს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სედაციური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დამამშვიდებელი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)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ეფექტი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ასე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რომ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უნდა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მოერიდოთ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ალკოჰოლის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მიღებას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.</w:t>
      </w:r>
    </w:p>
    <w:p w14:paraId="4B031F35" w14:textId="77777777" w:rsidR="00DA1510" w:rsidRPr="00F10542" w:rsidRDefault="00DA1510" w:rsidP="00DA1510">
      <w:pPr>
        <w:jc w:val="both"/>
        <w:rPr>
          <w:rStyle w:val="FontStyle14"/>
          <w:rFonts w:ascii="AcadNusx" w:hAnsi="AcadNusx" w:cs="AcadNusx"/>
          <w:b/>
          <w:bCs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lastRenderedPageBreak/>
        <w:t>ორსულობა</w:t>
      </w:r>
      <w:r w:rsidRPr="00F10542">
        <w:rPr>
          <w:rStyle w:val="FontStyle14"/>
          <w:rFonts w:ascii="AcadNusx" w:hAnsi="AcadNusx" w:cs="AcadNusx"/>
          <w:b/>
          <w:bCs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და</w:t>
      </w:r>
      <w:r w:rsidRPr="00F10542">
        <w:rPr>
          <w:rStyle w:val="FontStyle14"/>
          <w:rFonts w:ascii="AcadNusx" w:hAnsi="AcadNusx" w:cs="AcadNusx"/>
          <w:b/>
          <w:bCs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ლაქტაცია</w:t>
      </w:r>
    </w:p>
    <w:p w14:paraId="51D1210D" w14:textId="77777777" w:rsidR="00DA1510" w:rsidRPr="00F10542" w:rsidRDefault="00DA1510" w:rsidP="00DA1510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თუ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ხართ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ორსულ</w:t>
      </w:r>
      <w:r w:rsidR="001537F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კვებავთ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ახალშობილს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ძუძუთი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ფიქრობთ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რომ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შეიძლება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იყოთ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ორსულ</w:t>
      </w:r>
      <w:r w:rsidR="001537F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აპირებთ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დაორსულებას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ამ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წამლის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გამოყენებამდე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მიმართეთ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ექიმს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რჩევისთვის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თქვენმა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ექიმმა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უნდა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გადაწყვიტოს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მიიღოთ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თუ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არა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წამალი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.</w:t>
      </w:r>
    </w:p>
    <w:p w14:paraId="5EEDBFAB" w14:textId="6D67EB9C" w:rsidR="00DA1510" w:rsidRPr="00F10542" w:rsidRDefault="00DA1510" w:rsidP="00DA1510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="00D72189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კალცე</w:t>
      </w:r>
      <w:r w:rsidR="00D72189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მიღების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შემდეგ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არ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კვებოთ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ბავშვი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ძუძუთი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24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საათის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განმავლობაში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. </w:t>
      </w:r>
      <w:r w:rsidR="00CA65CF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რადგან,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="00CA65CF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="00CA65CF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შესაძლოა,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მცირე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ოდენობით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გამოიყოს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რძეში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.</w:t>
      </w:r>
    </w:p>
    <w:p w14:paraId="61DEFC0E" w14:textId="77777777" w:rsidR="00DA1510" w:rsidRPr="00F10542" w:rsidRDefault="00DA1510" w:rsidP="00DA1510">
      <w:pPr>
        <w:jc w:val="both"/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ავტომანქანების</w:t>
      </w:r>
      <w:r w:rsidRPr="00F10542">
        <w:rPr>
          <w:rStyle w:val="FontStyle14"/>
          <w:rFonts w:ascii="AcadNusx" w:hAnsi="AcadNusx" w:cs="AcadNusx"/>
          <w:b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ტარება</w:t>
      </w:r>
      <w:r w:rsidRPr="00F10542">
        <w:rPr>
          <w:rStyle w:val="FontStyle14"/>
          <w:rFonts w:ascii="AcadNusx" w:hAnsi="AcadNusx" w:cs="AcadNusx"/>
          <w:b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და</w:t>
      </w:r>
      <w:r w:rsidRPr="00F10542">
        <w:rPr>
          <w:rStyle w:val="FontStyle14"/>
          <w:rFonts w:ascii="AcadNusx" w:hAnsi="AcadNusx" w:cs="AcadNusx"/>
          <w:b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დანადგარების</w:t>
      </w:r>
      <w:r w:rsidRPr="00F10542">
        <w:rPr>
          <w:rStyle w:val="FontStyle14"/>
          <w:rFonts w:ascii="AcadNusx" w:hAnsi="AcadNusx" w:cs="AcadNusx"/>
          <w:b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გამოყენება</w:t>
      </w:r>
    </w:p>
    <w:p w14:paraId="4278855E" w14:textId="77777777" w:rsidR="0032280F" w:rsidRPr="00F10542" w:rsidRDefault="0032280F" w:rsidP="00DA1510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მიდაზოლამი დიდ გავლენას ახდენს ავტომობილების მართვისა და მანქანების გამოყენების უნარზე.</w:t>
      </w:r>
    </w:p>
    <w:p w14:paraId="24A150A6" w14:textId="77777777" w:rsidR="00985A4C" w:rsidRPr="00F10542" w:rsidRDefault="00DA1510" w:rsidP="00DA1510">
      <w:pPr>
        <w:jc w:val="both"/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ამ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წამალს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შეუძლია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გამოიწვიოს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ძილიანობა</w:t>
      </w:r>
      <w:r w:rsidR="002B7A51"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გულმავიწყობა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ზემოქმედება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მოახდინოს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თქვენს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კონცენტრაციასა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კოორდინაციაზე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ამან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შეიძლება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ზეგავლენა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იქონიოს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თქვენს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მიერ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ისეთი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დავალებების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შესრულებაზე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როგორიცაა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მანქანის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მართვა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დანადგარების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გამოყენება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მიღების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შემდეგ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თქვენ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არ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უნდა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მართოთ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მანქანა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არ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უნდა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იმუშაოთ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დანადგარებთან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სანამ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თქვენი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მდგომარეობა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სრულად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არ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აღდგება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ექიმი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გეტყვით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როდის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შეგეძლებათ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აღნიშნული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ქმედებების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განახლება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მკურნალობის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შემდეგ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პასუხისმგებელმა</w:t>
      </w:r>
      <w:r w:rsidR="002B7A51" w:rsidRPr="00F10542">
        <w:rPr>
          <w:rStyle w:val="FontStyle14"/>
          <w:rFonts w:ascii="Sylfaen" w:hAnsi="Sylfaen" w:cs="Sylfaen"/>
          <w:color w:val="auto"/>
          <w:sz w:val="22"/>
          <w:szCs w:val="22"/>
          <w:lang w:val="en-US"/>
        </w:rPr>
        <w:t>,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ზრდასრულმა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ადამიანმა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ყოველთვის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უნდა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წაგიყვანოთ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სახლში</w:t>
      </w:r>
      <w:r w:rsidR="00985A4C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.</w:t>
      </w:r>
    </w:p>
    <w:p w14:paraId="5B9FC08D" w14:textId="77777777" w:rsidR="00DA1510" w:rsidRPr="00F10542" w:rsidRDefault="0032280F" w:rsidP="00DA1510">
      <w:pPr>
        <w:jc w:val="both"/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 xml:space="preserve">თუ </w:t>
      </w:r>
      <w:r w:rsidR="00985A4C" w:rsidRPr="00F10542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 xml:space="preserve">გამოვლინდა </w:t>
      </w:r>
      <w:r w:rsidRPr="00F10542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>არასაკმარის</w:t>
      </w:r>
      <w:r w:rsidR="00985A4C" w:rsidRPr="00F10542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>ი ძილი ან ალკოჰოლის მოხმარება, მაშინ შესაძლოა გაიზარდოს დარღვევების ალბათობა.</w:t>
      </w:r>
    </w:p>
    <w:p w14:paraId="1AAACFAB" w14:textId="46C6BEC0" w:rsidR="00DA1510" w:rsidRDefault="00DA1510" w:rsidP="00DA1510">
      <w:pPr>
        <w:jc w:val="both"/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მიდაზოლამ</w:t>
      </w:r>
      <w:r w:rsidR="009E2255"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AcadNusx" w:hAnsi="AcadNusx" w:cs="AcadNusx"/>
          <w:b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კალცე</w:t>
      </w:r>
      <w:r w:rsidR="009C687E"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სი</w:t>
      </w:r>
      <w:r w:rsidRPr="00F10542">
        <w:rPr>
          <w:rStyle w:val="FontStyle14"/>
          <w:rFonts w:ascii="AcadNusx" w:hAnsi="AcadNusx" w:cs="AcadNusx"/>
          <w:b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შეიცავს</w:t>
      </w:r>
      <w:r w:rsidRPr="00F10542">
        <w:rPr>
          <w:rStyle w:val="FontStyle14"/>
          <w:rFonts w:ascii="AcadNusx" w:hAnsi="AcadNusx" w:cs="AcadNusx"/>
          <w:b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  <w:lang w:val="ka-GE"/>
        </w:rPr>
        <w:t>ნატრიუმს</w:t>
      </w:r>
    </w:p>
    <w:p w14:paraId="5190A7FC" w14:textId="37014DC8" w:rsidR="00CA65CF" w:rsidRPr="00C83CEF" w:rsidRDefault="00CA65CF" w:rsidP="00DA1510">
      <w:pPr>
        <w:jc w:val="both"/>
        <w:rPr>
          <w:rStyle w:val="FontStyle14"/>
          <w:rFonts w:ascii="AcadNusx" w:hAnsi="AcadNusx" w:cs="AcadNusx"/>
          <w:bCs/>
          <w:color w:val="auto"/>
          <w:sz w:val="22"/>
          <w:szCs w:val="22"/>
          <w:lang w:val="ka-GE"/>
        </w:rPr>
      </w:pPr>
      <w:r w:rsidRPr="00C83CEF">
        <w:rPr>
          <w:rStyle w:val="FontStyle14"/>
          <w:rFonts w:ascii="Sylfaen" w:hAnsi="Sylfaen" w:cs="Sylfaen"/>
          <w:bCs/>
          <w:color w:val="auto"/>
          <w:sz w:val="22"/>
          <w:szCs w:val="22"/>
          <w:lang w:val="ka-GE"/>
        </w:rPr>
        <w:t xml:space="preserve">მიდაზოლამი კალცექსი </w:t>
      </w:r>
      <w:r w:rsidRPr="00EE131C">
        <w:rPr>
          <w:rStyle w:val="FontStyle14"/>
          <w:rFonts w:ascii="Sylfaen" w:hAnsi="Sylfaen" w:cs="Sylfaen"/>
          <w:b/>
          <w:i/>
          <w:iCs/>
          <w:color w:val="auto"/>
          <w:sz w:val="22"/>
          <w:szCs w:val="22"/>
          <w:lang w:val="ka-GE"/>
        </w:rPr>
        <w:t>1მგ/მლ</w:t>
      </w:r>
    </w:p>
    <w:p w14:paraId="6CBDB912" w14:textId="3DF471B8" w:rsidR="00A7530A" w:rsidRDefault="00C83CEF" w:rsidP="00A7530A">
      <w:pPr>
        <w:jc w:val="both"/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</w:pPr>
      <w:r w:rsidRPr="00C83CEF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6,5 მლ-მდე </w:t>
      </w:r>
      <w:r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სადღეღამისო</w:t>
      </w:r>
      <w:r w:rsidRPr="00C83CEF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დოზით ეს წამალი შეიცავს 1 მმოლ-ზე ნაკლებ ნატრიუმს (23 მგ), ანუ არსებითად "ნატრიუმის გარეშე".</w:t>
      </w:r>
      <w:r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r w:rsidR="00A7530A" w:rsidRPr="00A7530A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თუ შეყვანილია </w:t>
      </w:r>
      <w:r w:rsidR="00A7530A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სადღეღამისო</w:t>
      </w:r>
      <w:r w:rsidR="00A7530A" w:rsidRPr="00A7530A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დოზა 6.6 მლ ან მეტი (ექვივალენტურია 1 მმოლ ნატრიუმზე მეტი) მხედველობაში უნდა იქნას მიღებული</w:t>
      </w:r>
      <w:r w:rsidR="00A7530A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r w:rsidR="00A7530A" w:rsidRPr="00A7530A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შემდეგი</w:t>
      </w:r>
      <w:r w:rsidR="00A7530A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: </w:t>
      </w:r>
      <w:r w:rsidR="00A7530A" w:rsidRPr="00A7530A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ეს წამალი შეიცავს 3,5 მგ ნატრიუმს (</w:t>
      </w:r>
      <w:r w:rsidR="00A7530A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კულინარიის</w:t>
      </w:r>
      <w:r w:rsidR="00A7530A" w:rsidRPr="00A7530A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ძირითადი კომპონენტი/სუფრის მარილი) ყოველ მლ ხსნარში.</w:t>
      </w:r>
      <w:r w:rsidR="00A7530A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r w:rsidR="00CD6D7D" w:rsidRPr="00CD6D7D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ეს უდრის ზრდასრულთათვის ნატრიუმის მაქსიმალური ყოველდღიური დიეტური მოხმარების 0,18%-ს.</w:t>
      </w:r>
    </w:p>
    <w:p w14:paraId="62101913" w14:textId="191688B9" w:rsidR="00CD6D7D" w:rsidRPr="00EE131C" w:rsidRDefault="00CD6D7D" w:rsidP="00CD6D7D">
      <w:pPr>
        <w:jc w:val="both"/>
        <w:rPr>
          <w:rStyle w:val="FontStyle14"/>
          <w:rFonts w:ascii="Sylfaen" w:hAnsi="Sylfaen" w:cs="Sylfaen"/>
          <w:b/>
          <w:i/>
          <w:iCs/>
          <w:color w:val="auto"/>
          <w:sz w:val="22"/>
          <w:szCs w:val="22"/>
          <w:lang w:val="ka-GE"/>
        </w:rPr>
      </w:pPr>
      <w:r w:rsidRPr="00C83CEF">
        <w:rPr>
          <w:rStyle w:val="FontStyle14"/>
          <w:rFonts w:ascii="Sylfaen" w:hAnsi="Sylfaen" w:cs="Sylfaen"/>
          <w:bCs/>
          <w:color w:val="auto"/>
          <w:sz w:val="22"/>
          <w:szCs w:val="22"/>
          <w:lang w:val="ka-GE"/>
        </w:rPr>
        <w:t xml:space="preserve">მიდაზოლამი კალცექსი </w:t>
      </w:r>
      <w:r w:rsidRPr="00EE131C">
        <w:rPr>
          <w:rStyle w:val="FontStyle14"/>
          <w:rFonts w:ascii="Sylfaen" w:hAnsi="Sylfaen" w:cs="Sylfaen"/>
          <w:b/>
          <w:i/>
          <w:iCs/>
          <w:color w:val="auto"/>
          <w:sz w:val="22"/>
          <w:szCs w:val="22"/>
          <w:lang w:val="ka-GE"/>
        </w:rPr>
        <w:t>5მგ/მლ</w:t>
      </w:r>
    </w:p>
    <w:p w14:paraId="1F9C7887" w14:textId="253FDEDF" w:rsidR="00CD6D7D" w:rsidRDefault="00CD6D7D" w:rsidP="00CD6D7D">
      <w:pPr>
        <w:jc w:val="both"/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</w:pPr>
      <w:r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7</w:t>
      </w:r>
      <w:r w:rsidRPr="00C83CEF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,</w:t>
      </w:r>
      <w:r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3</w:t>
      </w:r>
      <w:r w:rsidRPr="00C83CEF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მლ-მდე </w:t>
      </w:r>
      <w:r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სადღეღამისო</w:t>
      </w:r>
      <w:r w:rsidRPr="00C83CEF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დოზით ეს წამალი შეიცავს 1 მმოლ-ზე ნაკლებ ნატრიუმს (23 მგ), ანუ არსებითად "ნატრიუმის გარეშე".</w:t>
      </w:r>
      <w:r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r w:rsidRPr="00A7530A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თუ შეყვანილია </w:t>
      </w:r>
      <w:r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სადღეღამისო</w:t>
      </w:r>
      <w:r w:rsidRPr="00A7530A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დოზა </w:t>
      </w:r>
      <w:r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7</w:t>
      </w:r>
      <w:r w:rsidRPr="00A7530A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.</w:t>
      </w:r>
      <w:r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4</w:t>
      </w:r>
      <w:r w:rsidRPr="00A7530A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მლ ან მეტი (ექვივალენტურია 1 მმოლ ნატრიუმზე მეტი) მხედველობაში უნდა იქნას მიღებული</w:t>
      </w:r>
      <w:r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r w:rsidRPr="00A7530A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შემდეგი</w:t>
      </w:r>
      <w:r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: </w:t>
      </w:r>
      <w:r w:rsidRPr="00A7530A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ეს წამალი შეიცავს 3,</w:t>
      </w:r>
      <w:r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1</w:t>
      </w:r>
      <w:r w:rsidRPr="00A7530A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5 მგ ნატრიუმს (</w:t>
      </w:r>
      <w:r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კულინარიის</w:t>
      </w:r>
      <w:r w:rsidRPr="00A7530A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ძირითადი კომპონენტი/სუფრის მარილი) ყოველ მლ ხსნარში.</w:t>
      </w:r>
      <w:r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r w:rsidRPr="00CD6D7D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ეს უდრის ზრდასრულთათვის ნატრიუმის მაქსიმალური ყოველდღიური დიეტური მოხმარების 0,1</w:t>
      </w:r>
      <w:r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6</w:t>
      </w:r>
      <w:r w:rsidRPr="00CD6D7D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%-ს.</w:t>
      </w:r>
    </w:p>
    <w:p w14:paraId="1087F1FC" w14:textId="77777777" w:rsidR="00CD6D7D" w:rsidRPr="00C83CEF" w:rsidRDefault="00CD6D7D" w:rsidP="00CD6D7D">
      <w:pPr>
        <w:jc w:val="both"/>
        <w:rPr>
          <w:rStyle w:val="FontStyle14"/>
          <w:rFonts w:ascii="AcadNusx" w:hAnsi="AcadNusx" w:cs="AcadNusx"/>
          <w:bCs/>
          <w:color w:val="auto"/>
          <w:sz w:val="22"/>
          <w:szCs w:val="22"/>
          <w:lang w:val="ka-GE"/>
        </w:rPr>
      </w:pPr>
    </w:p>
    <w:p w14:paraId="36D18AAD" w14:textId="6F0FFC82" w:rsidR="00DA1510" w:rsidRPr="00CD6D7D" w:rsidRDefault="00A7530A" w:rsidP="00CD6D7D">
      <w:pPr>
        <w:pStyle w:val="ListParagraph"/>
        <w:numPr>
          <w:ilvl w:val="0"/>
          <w:numId w:val="5"/>
        </w:numPr>
        <w:jc w:val="both"/>
        <w:rPr>
          <w:rStyle w:val="FontStyle14"/>
          <w:rFonts w:ascii="Sylfaen" w:hAnsi="Sylfaen" w:cs="AcadNusx"/>
          <w:b/>
          <w:bCs/>
          <w:color w:val="auto"/>
          <w:sz w:val="22"/>
          <w:szCs w:val="22"/>
          <w:lang w:val="ka-GE"/>
        </w:rPr>
      </w:pPr>
      <w:r w:rsidRPr="00CD6D7D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r w:rsidR="00DA1510" w:rsidRPr="00CD6D7D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როგორ</w:t>
      </w:r>
      <w:r w:rsidR="00DA1510" w:rsidRPr="00CD6D7D">
        <w:rPr>
          <w:rStyle w:val="FontStyle14"/>
          <w:rFonts w:ascii="AcadNusx" w:hAnsi="AcadNusx" w:cs="AcadNusx"/>
          <w:b/>
          <w:bCs/>
          <w:color w:val="auto"/>
          <w:sz w:val="22"/>
          <w:szCs w:val="22"/>
          <w:lang w:val="ka-GE"/>
        </w:rPr>
        <w:t xml:space="preserve"> </w:t>
      </w:r>
      <w:r w:rsidR="00DA1510" w:rsidRPr="00CD6D7D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უნდა</w:t>
      </w:r>
      <w:r w:rsidR="00DA1510" w:rsidRPr="00CD6D7D">
        <w:rPr>
          <w:rStyle w:val="FontStyle14"/>
          <w:rFonts w:ascii="AcadNusx" w:hAnsi="AcadNusx" w:cs="AcadNusx"/>
          <w:b/>
          <w:bCs/>
          <w:color w:val="auto"/>
          <w:sz w:val="22"/>
          <w:szCs w:val="22"/>
          <w:lang w:val="ka-GE"/>
        </w:rPr>
        <w:t xml:space="preserve"> </w:t>
      </w:r>
      <w:r w:rsidR="00DA1510" w:rsidRPr="00CD6D7D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მიიღოთ</w:t>
      </w:r>
      <w:r w:rsidR="00DA1510" w:rsidRPr="00CD6D7D">
        <w:rPr>
          <w:rStyle w:val="FontStyle14"/>
          <w:rFonts w:ascii="AcadNusx" w:hAnsi="AcadNusx" w:cs="AcadNusx"/>
          <w:b/>
          <w:bCs/>
          <w:color w:val="auto"/>
          <w:sz w:val="22"/>
          <w:szCs w:val="22"/>
          <w:lang w:val="ka-GE"/>
        </w:rPr>
        <w:t xml:space="preserve"> </w:t>
      </w:r>
      <w:r w:rsidR="00DA1510" w:rsidRPr="00CD6D7D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მიდაზოლამ</w:t>
      </w:r>
      <w:r w:rsidR="00555AB4" w:rsidRPr="00CD6D7D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ი</w:t>
      </w:r>
      <w:r w:rsidR="00DA1510" w:rsidRPr="00CD6D7D">
        <w:rPr>
          <w:rStyle w:val="FontStyle14"/>
          <w:rFonts w:ascii="AcadNusx" w:hAnsi="AcadNusx" w:cs="AcadNusx"/>
          <w:b/>
          <w:bCs/>
          <w:color w:val="auto"/>
          <w:sz w:val="22"/>
          <w:szCs w:val="22"/>
          <w:lang w:val="ka-GE"/>
        </w:rPr>
        <w:t xml:space="preserve"> </w:t>
      </w:r>
      <w:r w:rsidR="00DA1510" w:rsidRPr="00CD6D7D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კალცე</w:t>
      </w:r>
      <w:r w:rsidR="009C687E" w:rsidRPr="00CD6D7D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ქ</w:t>
      </w:r>
      <w:r w:rsidR="00DA1510" w:rsidRPr="00CD6D7D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სი</w:t>
      </w:r>
      <w:r w:rsidR="00DA1510" w:rsidRPr="00CD6D7D">
        <w:rPr>
          <w:rStyle w:val="FontStyle14"/>
          <w:rFonts w:ascii="AcadNusx" w:hAnsi="AcadNusx" w:cs="AcadNusx"/>
          <w:b/>
          <w:bCs/>
          <w:color w:val="auto"/>
          <w:sz w:val="22"/>
          <w:szCs w:val="22"/>
          <w:lang w:val="ka-GE"/>
        </w:rPr>
        <w:t xml:space="preserve"> </w:t>
      </w:r>
    </w:p>
    <w:p w14:paraId="6984C216" w14:textId="77777777" w:rsidR="00DA1510" w:rsidRPr="00F10542" w:rsidRDefault="00DA1510" w:rsidP="00DA1510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="009E225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კალცე</w:t>
      </w:r>
      <w:r w:rsidR="00272872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="002B7A5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სი დანიშნული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უნდა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იყოს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მხოლოდ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გამოცდილი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ექიმის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="002B7A5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მიერ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ისეთ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ადგილას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სადაც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განთავსებულია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აღჭურვილობა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რესპირატორული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კარდიოვასკულარული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ფუნქციის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მონიტორინგისთვის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ხელშეწყობისთვის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იმ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პირების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დახმარებით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რომლებიც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სპეციფიურად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არიან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მომზადებულნი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უარყოფითი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რეაქციების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ცნობასა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მართვაში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.</w:t>
      </w:r>
    </w:p>
    <w:p w14:paraId="2516B749" w14:textId="77777777" w:rsidR="00DA1510" w:rsidRPr="00F10542" w:rsidRDefault="00DA1510" w:rsidP="00DA1510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</w:pPr>
    </w:p>
    <w:p w14:paraId="73823792" w14:textId="77777777" w:rsidR="00DA1510" w:rsidRPr="008E5462" w:rsidRDefault="00DA1510" w:rsidP="00DA1510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u w:val="single"/>
          <w:lang w:val="ka-GE"/>
        </w:rPr>
      </w:pPr>
      <w:r w:rsidRPr="008E5462">
        <w:rPr>
          <w:rStyle w:val="FontStyle14"/>
          <w:rFonts w:ascii="Sylfaen" w:hAnsi="Sylfaen" w:cs="Sylfaen"/>
          <w:color w:val="auto"/>
          <w:sz w:val="22"/>
          <w:szCs w:val="22"/>
          <w:u w:val="single"/>
          <w:lang w:val="ka-GE"/>
        </w:rPr>
        <w:t>დოზირება</w:t>
      </w:r>
      <w:r w:rsidRPr="008E5462">
        <w:rPr>
          <w:rStyle w:val="FontStyle14"/>
          <w:rFonts w:ascii="AcadNusx" w:hAnsi="AcadNusx" w:cs="AcadNusx"/>
          <w:color w:val="auto"/>
          <w:sz w:val="22"/>
          <w:szCs w:val="22"/>
          <w:u w:val="single"/>
          <w:lang w:val="ka-GE"/>
        </w:rPr>
        <w:t xml:space="preserve"> </w:t>
      </w:r>
      <w:r w:rsidRPr="008E5462">
        <w:rPr>
          <w:rStyle w:val="FontStyle14"/>
          <w:rFonts w:ascii="Sylfaen" w:hAnsi="Sylfaen" w:cs="Sylfaen"/>
          <w:color w:val="auto"/>
          <w:sz w:val="22"/>
          <w:szCs w:val="22"/>
          <w:u w:val="single"/>
          <w:lang w:val="ka-GE"/>
        </w:rPr>
        <w:t>და</w:t>
      </w:r>
      <w:r w:rsidRPr="008E5462">
        <w:rPr>
          <w:rStyle w:val="FontStyle14"/>
          <w:rFonts w:ascii="AcadNusx" w:hAnsi="AcadNusx" w:cs="AcadNusx"/>
          <w:color w:val="auto"/>
          <w:sz w:val="22"/>
          <w:szCs w:val="22"/>
          <w:u w:val="single"/>
          <w:lang w:val="ka-GE"/>
        </w:rPr>
        <w:t xml:space="preserve"> </w:t>
      </w:r>
      <w:r w:rsidRPr="008E5462">
        <w:rPr>
          <w:rStyle w:val="FontStyle14"/>
          <w:rFonts w:ascii="Sylfaen" w:hAnsi="Sylfaen" w:cs="Sylfaen"/>
          <w:color w:val="auto"/>
          <w:sz w:val="22"/>
          <w:szCs w:val="22"/>
          <w:u w:val="single"/>
          <w:lang w:val="ka-GE"/>
        </w:rPr>
        <w:t>მიღების</w:t>
      </w:r>
      <w:r w:rsidRPr="008E5462">
        <w:rPr>
          <w:rStyle w:val="FontStyle14"/>
          <w:rFonts w:ascii="AcadNusx" w:hAnsi="AcadNusx" w:cs="AcadNusx"/>
          <w:color w:val="auto"/>
          <w:sz w:val="22"/>
          <w:szCs w:val="22"/>
          <w:u w:val="single"/>
          <w:lang w:val="ka-GE"/>
        </w:rPr>
        <w:t xml:space="preserve"> </w:t>
      </w:r>
      <w:r w:rsidRPr="008E5462">
        <w:rPr>
          <w:rStyle w:val="FontStyle14"/>
          <w:rFonts w:ascii="Sylfaen" w:hAnsi="Sylfaen" w:cs="Sylfaen"/>
          <w:color w:val="auto"/>
          <w:sz w:val="22"/>
          <w:szCs w:val="22"/>
          <w:u w:val="single"/>
          <w:lang w:val="ka-GE"/>
        </w:rPr>
        <w:t>მეთოდი</w:t>
      </w:r>
    </w:p>
    <w:p w14:paraId="659AC3E3" w14:textId="77777777" w:rsidR="00DA1510" w:rsidRPr="00F10542" w:rsidRDefault="00DA1510" w:rsidP="00DA1510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თქვენი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ექიმი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გადაწყვეტს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თქვენთვის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შესაფერის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დოზას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დოზირება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განსხვავებულია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იგი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="00272872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დამოკიდებულია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დაგეგმილ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მკურნალობაზე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საჭირო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სედაციაზე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თქვენს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მიერ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მისაღები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დოზა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დამოკიდებულია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თქვენს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წონაზე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ასაკზე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ჯანმრთელობის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ზოგად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მდგომარეობაზე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ერთდროულად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მიღებულ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წამლებზე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წამლის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მიმართ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რეაქციაზე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იმაზე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საჭიროა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თუ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არა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სხვა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წამლების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მიღებაც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ამავე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დროს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.</w:t>
      </w:r>
    </w:p>
    <w:p w14:paraId="7D59D25F" w14:textId="77777777" w:rsidR="00DA1510" w:rsidRPr="00F10542" w:rsidRDefault="00DA1510" w:rsidP="00DA1510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თუ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გესაჭიროებათ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ძლიერი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ტკივილგამაყუჩებლები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მაშინ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ჯერ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მიიღებთ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მათ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შემდეგ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კალცე</w:t>
      </w:r>
      <w:r w:rsidR="009C687E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დოზას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განსაზღვრულს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სპეციალურად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თქვენთვის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.</w:t>
      </w:r>
    </w:p>
    <w:p w14:paraId="79E890D3" w14:textId="77777777" w:rsidR="00DA1510" w:rsidRPr="00F10542" w:rsidRDefault="00DA1510" w:rsidP="00DA1510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lastRenderedPageBreak/>
        <w:t>მიდაზოლამ</w:t>
      </w:r>
      <w:r w:rsidR="009E225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კალცე</w:t>
      </w:r>
      <w:r w:rsidR="009C687E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</w:t>
      </w:r>
      <w:r w:rsidR="00272872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</w:t>
      </w:r>
      <w:r w:rsidR="004B41F4"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="00272872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ინექცია შეიყვანება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თქვენს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ვენაში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ინტრავენურად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),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მიღებული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ინფუზიის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საშუალებით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ინექცი</w:t>
      </w:r>
      <w:r w:rsidR="00272872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კუნთში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(</w:t>
      </w:r>
      <w:r w:rsidR="00272872" w:rsidRPr="00F10542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>ინტრა</w:t>
      </w:r>
      <w:r w:rsidR="00272872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მუსკულარულად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)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რექტალურად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.</w:t>
      </w:r>
    </w:p>
    <w:p w14:paraId="6A08FAD7" w14:textId="77777777" w:rsidR="00DA1510" w:rsidRPr="00F10542" w:rsidRDefault="00DA1510" w:rsidP="00DA1510">
      <w:pPr>
        <w:jc w:val="both"/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ბავშვები</w:t>
      </w:r>
      <w:r w:rsidRPr="00F10542">
        <w:rPr>
          <w:rStyle w:val="FontStyle14"/>
          <w:rFonts w:ascii="AcadNusx" w:hAnsi="AcadNusx" w:cs="AcadNusx"/>
          <w:b/>
          <w:bCs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და</w:t>
      </w:r>
      <w:r w:rsidRPr="00F10542">
        <w:rPr>
          <w:rStyle w:val="FontStyle14"/>
          <w:rFonts w:ascii="AcadNusx" w:hAnsi="AcadNusx" w:cs="AcadNusx"/>
          <w:b/>
          <w:bCs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ჩვილები</w:t>
      </w:r>
    </w:p>
    <w:p w14:paraId="1799D434" w14:textId="77777777" w:rsidR="00DA1510" w:rsidRPr="00F10542" w:rsidRDefault="00DA1510" w:rsidP="00DA1510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ახალშობილებსა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6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თვეზე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ნაკლები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ასაკის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ჩვილებში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="009E225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კალცე</w:t>
      </w:r>
      <w:r w:rsidR="009C687E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რეკომენდირებულია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სედაციისთვის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მხოლოდ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რეანიმაციულ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განყოფილებებში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დოზა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ნელ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-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ნელა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უნდა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შეიყვანოთ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ვენაში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.</w:t>
      </w:r>
    </w:p>
    <w:p w14:paraId="036E885D" w14:textId="4910E26C" w:rsidR="00DA1510" w:rsidRPr="00F10542" w:rsidRDefault="00DA1510" w:rsidP="00DA1510">
      <w:pPr>
        <w:jc w:val="both"/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12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წლის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ნაკლები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ასაკის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ბავშვებს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="002B7A5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ჩვეულებრივ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="009E225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კალცე</w:t>
      </w:r>
      <w:r w:rsidR="009C687E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მიეწოდებათ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ვენაში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კალცე</w:t>
      </w:r>
      <w:r w:rsidR="009C687E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პრემედიკა</w:t>
      </w:r>
      <w:r w:rsidR="009C687E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ციის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სახით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გამოყენებისას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რელაქსაციის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სიმშვიდის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ძილიანობის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გამოსაწვევად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ან</w:t>
      </w:r>
      <w:r w:rsidR="00DB41C4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სთეზიამდე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)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იგი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შეიძლება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მიღებული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იყოს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რექტალურად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სწორი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ნაწლავი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).</w:t>
      </w:r>
    </w:p>
    <w:p w14:paraId="42721779" w14:textId="77777777" w:rsidR="00985A4C" w:rsidRPr="00F10542" w:rsidRDefault="00985A4C" w:rsidP="00DA1510">
      <w:pPr>
        <w:jc w:val="both"/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</w:pPr>
    </w:p>
    <w:p w14:paraId="2DFB65EF" w14:textId="7A15569E" w:rsidR="00DA6405" w:rsidRPr="00F10542" w:rsidRDefault="00DA6405" w:rsidP="00DA6405">
      <w:pPr>
        <w:pStyle w:val="Style5"/>
        <w:widowControl/>
        <w:jc w:val="both"/>
        <w:rPr>
          <w:rStyle w:val="FontStyle15"/>
          <w:rFonts w:ascii="Sylfaen" w:hAnsi="Sylfaen" w:cs="Sylfaen"/>
          <w:color w:val="auto"/>
          <w:sz w:val="22"/>
          <w:szCs w:val="22"/>
          <w:lang w:val="en-GB"/>
        </w:rPr>
      </w:pPr>
      <w:proofErr w:type="spellStart"/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en-GB"/>
        </w:rPr>
        <w:t>თუ</w:t>
      </w:r>
      <w:proofErr w:type="spellEnd"/>
      <w:r w:rsidRPr="00F10542">
        <w:rPr>
          <w:rStyle w:val="FontStyle15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en-GB"/>
        </w:rPr>
        <w:t>თქვენ</w:t>
      </w:r>
      <w:proofErr w:type="spellEnd"/>
      <w:r w:rsidRPr="00F10542">
        <w:rPr>
          <w:rStyle w:val="FontStyle15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en-GB"/>
        </w:rPr>
        <w:t>მიიღეთ</w:t>
      </w:r>
      <w:proofErr w:type="spellEnd"/>
      <w:r w:rsidRPr="00F10542">
        <w:rPr>
          <w:rStyle w:val="FontStyle15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en-GB"/>
        </w:rPr>
        <w:t>საჭიროზე</w:t>
      </w:r>
      <w:proofErr w:type="spellEnd"/>
      <w:r w:rsidRPr="00F10542">
        <w:rPr>
          <w:rStyle w:val="FontStyle15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en-GB"/>
        </w:rPr>
        <w:t>მეტი</w:t>
      </w:r>
      <w:proofErr w:type="spellEnd"/>
      <w:r w:rsidRPr="00F10542">
        <w:rPr>
          <w:rStyle w:val="FontStyle15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en-GB"/>
        </w:rPr>
        <w:t>მიდაზოლამ</w:t>
      </w:r>
      <w:proofErr w:type="spellEnd"/>
      <w:r w:rsidR="009E2255"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5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en-GB"/>
        </w:rPr>
        <w:t>კალცე</w:t>
      </w:r>
      <w:proofErr w:type="spellEnd"/>
      <w:r w:rsidR="00272872"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ქ</w:t>
      </w:r>
      <w:proofErr w:type="spellStart"/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en-GB"/>
        </w:rPr>
        <w:t>სის</w:t>
      </w:r>
      <w:proofErr w:type="spellEnd"/>
      <w:r w:rsidRPr="00F10542">
        <w:rPr>
          <w:rStyle w:val="FontStyle15"/>
          <w:rFonts w:ascii="AcadNusx" w:hAnsi="AcadNusx" w:cs="AcadNusx"/>
          <w:color w:val="auto"/>
          <w:sz w:val="22"/>
          <w:szCs w:val="22"/>
          <w:lang w:val="en-GB"/>
        </w:rPr>
        <w:t xml:space="preserve"> </w:t>
      </w:r>
      <w:proofErr w:type="spellStart"/>
      <w:r w:rsidR="00985A4C" w:rsidRPr="00F10542">
        <w:rPr>
          <w:rStyle w:val="FontStyle15"/>
          <w:rFonts w:ascii="Sylfaen" w:hAnsi="Sylfaen" w:cs="Sylfaen"/>
          <w:color w:val="auto"/>
          <w:sz w:val="22"/>
          <w:szCs w:val="22"/>
          <w:lang w:val="en-GB"/>
        </w:rPr>
        <w:t>დოზა</w:t>
      </w:r>
      <w:proofErr w:type="spellEnd"/>
    </w:p>
    <w:p w14:paraId="4103DCF6" w14:textId="77777777" w:rsidR="00DA6405" w:rsidRPr="00F10542" w:rsidRDefault="00DA6405" w:rsidP="00DA6405">
      <w:pPr>
        <w:pStyle w:val="Style5"/>
        <w:widowControl/>
        <w:jc w:val="both"/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</w:pP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წამალი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მიღებული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უნდა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იყოს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ექიმის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ან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მედდის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დახმარებით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>.</w:t>
      </w:r>
    </w:p>
    <w:p w14:paraId="4C40968B" w14:textId="1FA8E9BB" w:rsidR="00376E2A" w:rsidRDefault="00DA6405" w:rsidP="00DA6405">
      <w:pPr>
        <w:pStyle w:val="Style5"/>
        <w:widowControl/>
        <w:jc w:val="both"/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</w:pP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თუ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შემთხვევით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მიიღებთ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უფრო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მეტ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მიდაზოლამს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,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ვიდრე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საჭიროა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,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ამან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შეიძლება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გამოიწვიოს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ძილიანობა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,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ატაქსია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(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კოორდინაციის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დარღვევები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კუნთების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ნებაყოფლობითი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მოქმედებისას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),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დი</w:t>
      </w:r>
      <w:proofErr w:type="spellEnd"/>
      <w:r w:rsidR="003F7359"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ka-GE"/>
        </w:rPr>
        <w:t>ზ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ართრია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(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მეტყველების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დარღვევა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)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და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ნისტაგ</w:t>
      </w:r>
      <w:proofErr w:type="spellEnd"/>
      <w:r w:rsidR="003F7359"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ka-GE"/>
        </w:rPr>
        <w:t>მ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ი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(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თვალის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უნებლიე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მოძრაობა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),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რეფლექსების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დაკარგვა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,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აპნოე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(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სუნთქვის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r w:rsidR="002B7A51"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ka-GE"/>
        </w:rPr>
        <w:t>გა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ჩერება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),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ჰიპო</w:t>
      </w:r>
      <w:proofErr w:type="spellEnd"/>
      <w:r w:rsidR="003F7359"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ka-GE"/>
        </w:rPr>
        <w:t>ტ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ენზია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(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დაბალი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r w:rsidR="00272872" w:rsidRPr="00F10542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  <w:lang w:val="ka-GE"/>
        </w:rPr>
        <w:t xml:space="preserve">არტერიული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წნევა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),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გულისა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და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სუნთქვის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უკმარისობა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და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კომა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.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დოზის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გადაჭარბების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შემთხვევაში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შეიძლება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საჭირო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იყოს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r w:rsidR="003F7359"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ka-GE"/>
        </w:rPr>
        <w:t>სასიცოცხლო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r w:rsidR="003F7359"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ka-GE"/>
        </w:rPr>
        <w:t>ჩვენებების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ზედმიწევნითი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მონიტორინგი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,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კარდიორესპირატორული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ეფექტების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სიმპტომატური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მკურნალობა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და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ბენზოდიაზეპინის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ანტაგონისტის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 xml:space="preserve"> </w:t>
      </w:r>
      <w:proofErr w:type="spellStart"/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en-GB"/>
        </w:rPr>
        <w:t>გამოყენება</w:t>
      </w:r>
      <w:proofErr w:type="spellEnd"/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  <w:lang w:val="en-GB"/>
        </w:rPr>
        <w:t>.</w:t>
      </w:r>
    </w:p>
    <w:p w14:paraId="64DC2FC8" w14:textId="77777777" w:rsidR="003F7359" w:rsidRPr="00F10542" w:rsidRDefault="003F7359" w:rsidP="00DA6405">
      <w:pPr>
        <w:pStyle w:val="Style5"/>
        <w:widowControl/>
        <w:jc w:val="both"/>
        <w:rPr>
          <w:rStyle w:val="FontStyle15"/>
          <w:rFonts w:ascii="Sylfaen" w:hAnsi="Sylfaen" w:cs="AcadNusx"/>
          <w:bCs w:val="0"/>
          <w:color w:val="auto"/>
          <w:sz w:val="22"/>
          <w:szCs w:val="22"/>
          <w:lang w:val="ka-GE"/>
        </w:rPr>
      </w:pPr>
      <w:r w:rsidRPr="00F10542">
        <w:rPr>
          <w:rStyle w:val="FontStyle15"/>
          <w:rFonts w:ascii="Sylfaen" w:hAnsi="Sylfaen" w:cs="AcadNusx"/>
          <w:bCs w:val="0"/>
          <w:color w:val="auto"/>
          <w:sz w:val="22"/>
          <w:szCs w:val="22"/>
          <w:lang w:val="ka-GE"/>
        </w:rPr>
        <w:t>თუ შეწყვიტეთ მიდაზოლამი კალცექსის გამოყენება</w:t>
      </w:r>
    </w:p>
    <w:p w14:paraId="6E21EAF6" w14:textId="77777777" w:rsidR="003F7359" w:rsidRPr="00F10542" w:rsidRDefault="00F2723C" w:rsidP="00DA6405">
      <w:pPr>
        <w:pStyle w:val="Style5"/>
        <w:widowControl/>
        <w:jc w:val="both"/>
        <w:rPr>
          <w:rStyle w:val="FontStyle14"/>
          <w:rFonts w:ascii="Sylfaen" w:hAnsi="Sylfaen"/>
          <w:bCs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/>
          <w:bCs/>
          <w:color w:val="auto"/>
          <w:sz w:val="22"/>
          <w:szCs w:val="22"/>
          <w:lang w:val="ka-GE"/>
        </w:rPr>
        <w:t>მკურნალობის უეცარ შეწყვეტას შეიძლება ახლდეს მოხსნის ისეთი სიმპ</w:t>
      </w:r>
      <w:r w:rsidR="00C126C4" w:rsidRPr="00F10542">
        <w:rPr>
          <w:rStyle w:val="FontStyle14"/>
          <w:rFonts w:ascii="Sylfaen" w:hAnsi="Sylfaen"/>
          <w:bCs/>
          <w:color w:val="auto"/>
          <w:sz w:val="22"/>
          <w:szCs w:val="22"/>
          <w:lang w:val="ka-GE"/>
        </w:rPr>
        <w:t>ტ</w:t>
      </w:r>
      <w:r w:rsidRPr="00F10542">
        <w:rPr>
          <w:rStyle w:val="FontStyle14"/>
          <w:rFonts w:ascii="Sylfaen" w:hAnsi="Sylfaen"/>
          <w:bCs/>
          <w:color w:val="auto"/>
          <w:sz w:val="22"/>
          <w:szCs w:val="22"/>
          <w:lang w:val="ka-GE"/>
        </w:rPr>
        <w:t>ომები როგორებიცაა: თავის ტკივილი, კუნთების ტკივილი, შფოთვა, დაძაბულობა, მოუსვენრობა, დაბნეულობა, ხასიათის ცვლილება, ჰალუცინაციები და კრუნჩხვები, უძილობის დაბრუნება, გაღიზიანება.</w:t>
      </w:r>
      <w:r w:rsidR="00C126C4" w:rsidRPr="00F10542">
        <w:rPr>
          <w:rStyle w:val="FontStyle14"/>
          <w:rFonts w:ascii="Sylfaen" w:hAnsi="Sylfaen"/>
          <w:bCs/>
          <w:color w:val="auto"/>
          <w:sz w:val="22"/>
          <w:szCs w:val="22"/>
          <w:lang w:val="ka-GE"/>
        </w:rPr>
        <w:t xml:space="preserve"> რადგან მოხსნის სიმპტომების გამოვლენის რისკი უფრო მაღალი</w:t>
      </w:r>
      <w:r w:rsidR="00272872" w:rsidRPr="00F10542">
        <w:rPr>
          <w:rStyle w:val="FontStyle14"/>
          <w:rFonts w:ascii="Sylfaen" w:hAnsi="Sylfaen"/>
          <w:bCs/>
          <w:color w:val="auto"/>
          <w:sz w:val="22"/>
          <w:szCs w:val="22"/>
          <w:lang w:val="ka-GE"/>
        </w:rPr>
        <w:t>ა</w:t>
      </w:r>
      <w:r w:rsidR="00C126C4" w:rsidRPr="00F10542">
        <w:rPr>
          <w:rStyle w:val="FontStyle14"/>
          <w:rFonts w:ascii="Sylfaen" w:hAnsi="Sylfaen"/>
          <w:bCs/>
          <w:color w:val="auto"/>
          <w:sz w:val="22"/>
          <w:szCs w:val="22"/>
          <w:lang w:val="ka-GE"/>
        </w:rPr>
        <w:t xml:space="preserve"> მკურნალობის უეცრად შეწყვეტისას, დოზა უნდა შემცირდეს თანდათანობით მკურნალობის შეწყვეტისა</w:t>
      </w:r>
      <w:r w:rsidR="004B41F4" w:rsidRPr="00F10542">
        <w:rPr>
          <w:rStyle w:val="FontStyle14"/>
          <w:rFonts w:ascii="Sylfaen" w:hAnsi="Sylfaen"/>
          <w:bCs/>
          <w:color w:val="auto"/>
          <w:sz w:val="22"/>
          <w:szCs w:val="22"/>
          <w:lang w:val="ka-GE"/>
        </w:rPr>
        <w:t>ს</w:t>
      </w:r>
      <w:r w:rsidR="00C126C4" w:rsidRPr="00F10542">
        <w:rPr>
          <w:rStyle w:val="FontStyle14"/>
          <w:rFonts w:ascii="Sylfaen" w:hAnsi="Sylfaen"/>
          <w:bCs/>
          <w:color w:val="auto"/>
          <w:sz w:val="22"/>
          <w:szCs w:val="22"/>
          <w:lang w:val="ka-GE"/>
        </w:rPr>
        <w:t>.</w:t>
      </w:r>
      <w:r w:rsidRPr="00F10542">
        <w:rPr>
          <w:rStyle w:val="FontStyle14"/>
          <w:rFonts w:ascii="Sylfaen" w:hAnsi="Sylfaen"/>
          <w:bCs/>
          <w:color w:val="auto"/>
          <w:sz w:val="22"/>
          <w:szCs w:val="22"/>
          <w:lang w:val="ka-GE"/>
        </w:rPr>
        <w:t xml:space="preserve"> </w:t>
      </w:r>
    </w:p>
    <w:p w14:paraId="263FE15F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თუ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გექნებათ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დამატებითი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კითხვები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ამ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წამლის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გამოყენებასთან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დაკავშირებით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ჰკითხეთ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თქვენს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ექიმს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ფარმაცევტს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მედდას</w:t>
      </w:r>
      <w:r w:rsidRPr="00F10542">
        <w:rPr>
          <w:rStyle w:val="FontStyle14"/>
          <w:color w:val="auto"/>
          <w:sz w:val="22"/>
          <w:szCs w:val="22"/>
        </w:rPr>
        <w:t>.</w:t>
      </w:r>
    </w:p>
    <w:p w14:paraId="0494ADC2" w14:textId="77777777" w:rsidR="00DA6405" w:rsidRPr="00F10542" w:rsidRDefault="00DA6405" w:rsidP="000E7116">
      <w:pPr>
        <w:pStyle w:val="Style5"/>
        <w:widowControl/>
        <w:numPr>
          <w:ilvl w:val="0"/>
          <w:numId w:val="5"/>
        </w:numPr>
        <w:jc w:val="both"/>
        <w:rPr>
          <w:rStyle w:val="FontStyle14"/>
          <w:rFonts w:ascii="Sylfaen" w:hAnsi="Sylfaen" w:cs="Sylfaen"/>
          <w:b/>
          <w:bCs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</w:rPr>
        <w:t>შესაძლო</w:t>
      </w:r>
      <w:r w:rsidRPr="00F10542">
        <w:rPr>
          <w:rStyle w:val="FontStyle14"/>
          <w:b/>
          <w:bCs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</w:rPr>
        <w:t>გვერდითი</w:t>
      </w:r>
      <w:r w:rsidRPr="00F10542">
        <w:rPr>
          <w:rStyle w:val="FontStyle14"/>
          <w:b/>
          <w:bCs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</w:rPr>
        <w:t>მოვლენები</w:t>
      </w:r>
    </w:p>
    <w:p w14:paraId="1B13D3B2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rFonts w:ascii="Sylfaen" w:hAnsi="Sylfaen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ყველა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წამლის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მსგავსად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ამ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წამალმაც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შეიძლება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გამოიწვიოს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გვერდითი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მოვლენები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თუმცა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ისინი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ყველასთან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არ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="00C126C4" w:rsidRPr="00F10542">
        <w:rPr>
          <w:rStyle w:val="FontStyle14"/>
          <w:rFonts w:ascii="Sylfaen" w:hAnsi="Sylfaen"/>
          <w:color w:val="auto"/>
          <w:sz w:val="22"/>
          <w:szCs w:val="22"/>
          <w:lang w:val="ka-GE"/>
        </w:rPr>
        <w:t>ვლინდება.</w:t>
      </w:r>
    </w:p>
    <w:p w14:paraId="62AD1812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</w:rPr>
        <w:t>შეწყვიტეთ</w:t>
      </w:r>
      <w:r w:rsidRPr="00F10542">
        <w:rPr>
          <w:rStyle w:val="FontStyle14"/>
          <w:b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</w:rPr>
        <w:t>მიდაზოლამის</w:t>
      </w:r>
      <w:r w:rsidRPr="00F10542">
        <w:rPr>
          <w:rStyle w:val="FontStyle14"/>
          <w:b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</w:rPr>
        <w:t>მიღება</w:t>
      </w:r>
      <w:r w:rsidRPr="00F10542">
        <w:rPr>
          <w:rStyle w:val="FontStyle14"/>
          <w:b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</w:rPr>
        <w:t>და</w:t>
      </w:r>
      <w:r w:rsidRPr="00F10542">
        <w:rPr>
          <w:rStyle w:val="FontStyle14"/>
          <w:b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</w:rPr>
        <w:t>დაუყოვნებლივ</w:t>
      </w:r>
      <w:r w:rsidRPr="00F10542">
        <w:rPr>
          <w:rStyle w:val="FontStyle14"/>
          <w:b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</w:rPr>
        <w:t>მიმართეთ</w:t>
      </w:r>
      <w:r w:rsidRPr="00F10542">
        <w:rPr>
          <w:rStyle w:val="FontStyle14"/>
          <w:b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b/>
          <w:color w:val="auto"/>
          <w:sz w:val="22"/>
          <w:szCs w:val="22"/>
        </w:rPr>
        <w:t>ექიმს</w:t>
      </w:r>
      <w:r w:rsidRPr="00F10542">
        <w:rPr>
          <w:rStyle w:val="FontStyle14"/>
          <w:b/>
          <w:color w:val="auto"/>
          <w:sz w:val="22"/>
          <w:szCs w:val="22"/>
        </w:rPr>
        <w:t>,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თუ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შეამჩნევთ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ნებისმიერ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შემდეგ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გვერდით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მოვლენებს</w:t>
      </w:r>
      <w:r w:rsidRPr="00F10542">
        <w:rPr>
          <w:rStyle w:val="FontStyle14"/>
          <w:color w:val="auto"/>
          <w:sz w:val="22"/>
          <w:szCs w:val="22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ისინი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შეიძლება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სიცოცხლისთვის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საშიში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იყოს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თქვენ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შეიძლება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დაგჭირდეთ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სასწრაფო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სამედიცინო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დახმარება</w:t>
      </w:r>
      <w:r w:rsidRPr="00F10542">
        <w:rPr>
          <w:rStyle w:val="FontStyle14"/>
          <w:color w:val="auto"/>
          <w:sz w:val="22"/>
          <w:szCs w:val="22"/>
        </w:rPr>
        <w:t>:</w:t>
      </w:r>
    </w:p>
    <w:p w14:paraId="25816486" w14:textId="6E0BCE34" w:rsidR="00DA6405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color w:val="auto"/>
          <w:sz w:val="22"/>
          <w:szCs w:val="22"/>
        </w:rPr>
        <w:t>‒</w:t>
      </w:r>
      <w:r w:rsidRPr="00F10542">
        <w:rPr>
          <w:rStyle w:val="FontStyle14"/>
          <w:color w:val="auto"/>
          <w:sz w:val="22"/>
          <w:szCs w:val="22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ანაფილაქსიური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შოკი</w:t>
      </w:r>
      <w:r w:rsidRPr="00F10542">
        <w:rPr>
          <w:rStyle w:val="FontStyle14"/>
          <w:color w:val="auto"/>
          <w:sz w:val="22"/>
          <w:szCs w:val="22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სიცოცხლისთვის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საშიში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ალერგიული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რეაქცია</w:t>
      </w:r>
      <w:r w:rsidRPr="00F10542">
        <w:rPr>
          <w:rStyle w:val="FontStyle14"/>
          <w:color w:val="auto"/>
          <w:sz w:val="22"/>
          <w:szCs w:val="22"/>
        </w:rPr>
        <w:t xml:space="preserve">).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ნიშნები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შეიძლება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მოიცავდეს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უეცარ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გამონაყარს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ქავილს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ამობურცულ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გამონაყარს</w:t>
      </w:r>
      <w:r w:rsidRPr="00F10542">
        <w:rPr>
          <w:rStyle w:val="FontStyle14"/>
          <w:color w:val="auto"/>
          <w:sz w:val="22"/>
          <w:szCs w:val="22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ჭინჭრის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ციება</w:t>
      </w:r>
      <w:r w:rsidRPr="00F10542">
        <w:rPr>
          <w:rStyle w:val="FontStyle14"/>
          <w:color w:val="auto"/>
          <w:sz w:val="22"/>
          <w:szCs w:val="22"/>
        </w:rPr>
        <w:t xml:space="preserve">)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სახის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ტუჩების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ენის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სხეულის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სხვა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ნაწილების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გასიებას</w:t>
      </w:r>
      <w:r w:rsidRPr="00F10542">
        <w:rPr>
          <w:rStyle w:val="FontStyle14"/>
          <w:color w:val="auto"/>
          <w:sz w:val="22"/>
          <w:szCs w:val="22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ასევე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შეიძლება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განვითარდეს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სუნთქვის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უკმარისობა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="00C126C4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ხიხინები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="00C126C4" w:rsidRPr="00F10542">
        <w:rPr>
          <w:rStyle w:val="FontStyle14"/>
          <w:rFonts w:ascii="Sylfaen" w:hAnsi="Sylfaen"/>
          <w:color w:val="auto"/>
          <w:sz w:val="22"/>
          <w:szCs w:val="22"/>
          <w:lang w:val="ka-GE"/>
        </w:rPr>
        <w:t xml:space="preserve">ან </w:t>
      </w:r>
      <w:r w:rsidR="00C126C4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სუნთქვის გაძნელება</w:t>
      </w:r>
      <w:r w:rsidR="00506AF7">
        <w:rPr>
          <w:rStyle w:val="FontStyle14"/>
          <w:color w:val="auto"/>
          <w:sz w:val="22"/>
          <w:szCs w:val="22"/>
        </w:rPr>
        <w:t xml:space="preserve">,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ან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ფერმკრთალი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კანი</w:t>
      </w:r>
      <w:r w:rsidR="00506AF7" w:rsidRPr="00506AF7">
        <w:rPr>
          <w:rStyle w:val="FontStyle14"/>
          <w:color w:val="auto"/>
          <w:sz w:val="22"/>
          <w:szCs w:val="22"/>
        </w:rPr>
        <w:t xml:space="preserve">,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სუსტი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სწრაფი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პულსი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ან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გონების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დაკარგვის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შეგრძნება</w:t>
      </w:r>
      <w:r w:rsidR="00506AF7" w:rsidRPr="00506AF7">
        <w:rPr>
          <w:rStyle w:val="FontStyle14"/>
          <w:color w:val="auto"/>
          <w:sz w:val="22"/>
          <w:szCs w:val="22"/>
        </w:rPr>
        <w:t xml:space="preserve">.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გარდა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ამისა</w:t>
      </w:r>
      <w:r w:rsidR="00506AF7" w:rsidRPr="00506AF7">
        <w:rPr>
          <w:rStyle w:val="FontStyle14"/>
          <w:color w:val="auto"/>
          <w:sz w:val="22"/>
          <w:szCs w:val="22"/>
        </w:rPr>
        <w:t xml:space="preserve">,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შეიძლება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განიცადოთ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ტკივილი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გულმკერდის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არეში</w:t>
      </w:r>
      <w:r w:rsidR="00506AF7" w:rsidRPr="00506AF7">
        <w:rPr>
          <w:rStyle w:val="FontStyle14"/>
          <w:color w:val="auto"/>
          <w:sz w:val="22"/>
          <w:szCs w:val="22"/>
        </w:rPr>
        <w:t xml:space="preserve">,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რაც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შეიძლება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იყოს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პოტენციურად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სერიოზული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ალერგიული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რეაქციის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ნიშანი</w:t>
      </w:r>
      <w:r w:rsidR="00506AF7" w:rsidRPr="00506AF7">
        <w:rPr>
          <w:rStyle w:val="FontStyle14"/>
          <w:color w:val="auto"/>
          <w:sz w:val="22"/>
          <w:szCs w:val="22"/>
        </w:rPr>
        <w:t xml:space="preserve">,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რომელსაც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ეწოდება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კუნისის</w:t>
      </w:r>
      <w:r w:rsidR="00506AF7" w:rsidRPr="00506AF7">
        <w:rPr>
          <w:rStyle w:val="FontStyle14"/>
          <w:color w:val="auto"/>
          <w:sz w:val="22"/>
          <w:szCs w:val="22"/>
        </w:rPr>
        <w:t xml:space="preserve"> </w:t>
      </w:r>
      <w:r w:rsidR="00506AF7" w:rsidRPr="00506AF7">
        <w:rPr>
          <w:rStyle w:val="FontStyle14"/>
          <w:rFonts w:ascii="Sylfaen" w:hAnsi="Sylfaen" w:cs="Sylfaen"/>
          <w:color w:val="auto"/>
          <w:sz w:val="22"/>
          <w:szCs w:val="22"/>
        </w:rPr>
        <w:t>სინდრომი</w:t>
      </w:r>
      <w:r w:rsidR="00506AF7" w:rsidRPr="00506AF7">
        <w:rPr>
          <w:rStyle w:val="FontStyle14"/>
          <w:color w:val="auto"/>
          <w:sz w:val="22"/>
          <w:szCs w:val="22"/>
        </w:rPr>
        <w:t>.</w:t>
      </w:r>
    </w:p>
    <w:p w14:paraId="6FFA376D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color w:val="auto"/>
          <w:sz w:val="22"/>
          <w:szCs w:val="22"/>
        </w:rPr>
        <w:t>‒</w:t>
      </w:r>
      <w:r w:rsidRPr="00F10542">
        <w:rPr>
          <w:rStyle w:val="FontStyle14"/>
          <w:color w:val="auto"/>
          <w:sz w:val="22"/>
          <w:szCs w:val="22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გულის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შეტევები</w:t>
      </w:r>
      <w:r w:rsidRPr="00F10542">
        <w:rPr>
          <w:rStyle w:val="FontStyle14"/>
          <w:color w:val="auto"/>
          <w:sz w:val="22"/>
          <w:szCs w:val="22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გულის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უკმარისობა</w:t>
      </w:r>
      <w:r w:rsidRPr="00F10542">
        <w:rPr>
          <w:rStyle w:val="FontStyle14"/>
          <w:color w:val="auto"/>
          <w:sz w:val="22"/>
          <w:szCs w:val="22"/>
        </w:rPr>
        <w:t xml:space="preserve">).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ნიშნები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შეიძლება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მოიცავდეს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ტკივილს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გულმკერდის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არეში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რომელიც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შეიძლება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გავრცელდეს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თქვენს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კისერსა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მხრებში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ქვემოთ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მარცხენა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ხელში</w:t>
      </w:r>
      <w:r w:rsidRPr="00F10542">
        <w:rPr>
          <w:rStyle w:val="FontStyle14"/>
          <w:color w:val="auto"/>
          <w:sz w:val="22"/>
          <w:szCs w:val="22"/>
        </w:rPr>
        <w:t>;</w:t>
      </w:r>
    </w:p>
    <w:p w14:paraId="6D2D4D20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color w:val="auto"/>
          <w:sz w:val="22"/>
          <w:szCs w:val="22"/>
        </w:rPr>
        <w:t>‒</w:t>
      </w:r>
      <w:r w:rsidRPr="00F10542">
        <w:rPr>
          <w:rStyle w:val="FontStyle14"/>
          <w:color w:val="auto"/>
          <w:sz w:val="22"/>
          <w:szCs w:val="22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სუნთქვასთან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დაკავშირებული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პრობლემები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გართულებები</w:t>
      </w:r>
      <w:r w:rsidRPr="00F10542">
        <w:rPr>
          <w:rStyle w:val="FontStyle14"/>
          <w:color w:val="auto"/>
          <w:sz w:val="22"/>
          <w:szCs w:val="22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რომლებიც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ხანდახან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იწვევენ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სუნთქვის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გაჩერებას</w:t>
      </w:r>
      <w:r w:rsidRPr="00F10542">
        <w:rPr>
          <w:rStyle w:val="FontStyle14"/>
          <w:color w:val="auto"/>
          <w:sz w:val="22"/>
          <w:szCs w:val="22"/>
        </w:rPr>
        <w:t>);</w:t>
      </w:r>
    </w:p>
    <w:p w14:paraId="7DF4C0A1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color w:val="auto"/>
          <w:sz w:val="22"/>
          <w:szCs w:val="22"/>
        </w:rPr>
        <w:t>‒</w:t>
      </w:r>
      <w:r w:rsidRPr="00F10542">
        <w:rPr>
          <w:rStyle w:val="FontStyle14"/>
          <w:color w:val="auto"/>
          <w:sz w:val="22"/>
          <w:szCs w:val="22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სასუნთქი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გზების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დაცობა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უცაბედი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ბლოკირება</w:t>
      </w:r>
      <w:r w:rsidRPr="00F10542">
        <w:rPr>
          <w:rStyle w:val="FontStyle14"/>
          <w:color w:val="auto"/>
          <w:sz w:val="22"/>
          <w:szCs w:val="22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ლარინგოსპაზმი</w:t>
      </w:r>
      <w:r w:rsidRPr="00F10542">
        <w:rPr>
          <w:rStyle w:val="FontStyle14"/>
          <w:color w:val="auto"/>
          <w:sz w:val="22"/>
          <w:szCs w:val="22"/>
        </w:rPr>
        <w:t>).</w:t>
      </w:r>
    </w:p>
    <w:p w14:paraId="318ED201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</w:p>
    <w:p w14:paraId="4F1B5165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lastRenderedPageBreak/>
        <w:t>სიცოცხლისთვის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საშიში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გვერდითი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ეფექტების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გამოჩენის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ალბათობა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უფრო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მაღალია</w:t>
      </w:r>
      <w:r w:rsidRPr="00F10542">
        <w:rPr>
          <w:rStyle w:val="FontStyle14"/>
          <w:color w:val="auto"/>
          <w:sz w:val="22"/>
          <w:szCs w:val="22"/>
        </w:rPr>
        <w:t xml:space="preserve"> 60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წელზე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მეტი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ასაკის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პაციენტებში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იმ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პაციენტებში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რომლებ</w:t>
      </w:r>
      <w:r w:rsidR="004B41F4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ც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უკვე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="004B41F4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აქვთ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სუნთქვის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="004B41F4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გაძნელება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აქვთ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გულთან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დაკავშირებული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პრობლემები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განსაკუთრებით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ინექციის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ზედმეტად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სწრაფად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მაღალი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დოზების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მიღების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დროს</w:t>
      </w:r>
      <w:r w:rsidRPr="00F10542">
        <w:rPr>
          <w:rStyle w:val="FontStyle14"/>
          <w:color w:val="auto"/>
          <w:sz w:val="22"/>
          <w:szCs w:val="22"/>
        </w:rPr>
        <w:t>.</w:t>
      </w:r>
    </w:p>
    <w:p w14:paraId="533DE934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b/>
          <w:bCs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</w:rPr>
        <w:t>სხვა</w:t>
      </w:r>
      <w:r w:rsidRPr="00F10542">
        <w:rPr>
          <w:rStyle w:val="FontStyle14"/>
          <w:b/>
          <w:bCs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</w:rPr>
        <w:t>შესაძლო</w:t>
      </w:r>
      <w:r w:rsidRPr="00F10542">
        <w:rPr>
          <w:rStyle w:val="FontStyle14"/>
          <w:b/>
          <w:bCs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</w:rPr>
        <w:t>გვერდითი</w:t>
      </w:r>
      <w:r w:rsidRPr="00F10542">
        <w:rPr>
          <w:rStyle w:val="FontStyle14"/>
          <w:b/>
          <w:bCs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</w:rPr>
        <w:t>მოვლენები</w:t>
      </w:r>
      <w:r w:rsidRPr="00F10542">
        <w:rPr>
          <w:rStyle w:val="FontStyle14"/>
          <w:b/>
          <w:bCs/>
          <w:color w:val="auto"/>
          <w:sz w:val="22"/>
          <w:szCs w:val="22"/>
        </w:rPr>
        <w:t>:</w:t>
      </w:r>
    </w:p>
    <w:p w14:paraId="09286216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მოხსენებული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იყო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შემდეგი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გვერდითი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მოვლენების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შესახებ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თუმცა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მათი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სიხშირე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არ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არის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ცნობილი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ვერ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შეფასდება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არსებული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მონაცემების</w:t>
      </w:r>
      <w:r w:rsidR="00C126C4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მიხედვით</w:t>
      </w:r>
      <w:r w:rsidRPr="00F10542">
        <w:rPr>
          <w:rStyle w:val="FontStyle14"/>
          <w:color w:val="auto"/>
          <w:sz w:val="22"/>
          <w:szCs w:val="22"/>
        </w:rPr>
        <w:t>:</w:t>
      </w:r>
    </w:p>
    <w:p w14:paraId="6D479292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i/>
          <w:color w:val="auto"/>
          <w:sz w:val="22"/>
          <w:szCs w:val="22"/>
        </w:rPr>
        <w:t>იმუნური</w:t>
      </w:r>
      <w:r w:rsidRPr="00F10542">
        <w:rPr>
          <w:rStyle w:val="FontStyle14"/>
          <w:i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i/>
          <w:color w:val="auto"/>
          <w:sz w:val="22"/>
          <w:szCs w:val="22"/>
        </w:rPr>
        <w:t>სისტემის</w:t>
      </w:r>
      <w:r w:rsidRPr="00F10542">
        <w:rPr>
          <w:rStyle w:val="FontStyle14"/>
          <w:i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i/>
          <w:color w:val="auto"/>
          <w:sz w:val="22"/>
          <w:szCs w:val="22"/>
        </w:rPr>
        <w:t>დარღვევები</w:t>
      </w:r>
      <w:r w:rsidRPr="00F10542">
        <w:rPr>
          <w:rStyle w:val="FontStyle14"/>
          <w:i/>
          <w:color w:val="auto"/>
          <w:sz w:val="22"/>
          <w:szCs w:val="22"/>
        </w:rPr>
        <w:t>: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ზოგადი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ალერგიული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რეაქციები</w:t>
      </w:r>
      <w:r w:rsidRPr="00F10542">
        <w:rPr>
          <w:rStyle w:val="FontStyle14"/>
          <w:color w:val="auto"/>
          <w:sz w:val="22"/>
          <w:szCs w:val="22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კანის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რეაქციები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გულისა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სისხლძარღვთა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სისტემის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რეაქციები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="00C126C4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ხიხინი</w:t>
      </w:r>
      <w:r w:rsidRPr="00F10542">
        <w:rPr>
          <w:rStyle w:val="FontStyle14"/>
          <w:color w:val="auto"/>
          <w:sz w:val="22"/>
          <w:szCs w:val="22"/>
        </w:rPr>
        <w:t>).</w:t>
      </w:r>
    </w:p>
    <w:p w14:paraId="6DCEEE29" w14:textId="77777777" w:rsidR="00171FF6" w:rsidRPr="00F10542" w:rsidRDefault="00DA6405" w:rsidP="00DA6405">
      <w:pPr>
        <w:pStyle w:val="Style5"/>
        <w:widowControl/>
        <w:jc w:val="both"/>
        <w:rPr>
          <w:rStyle w:val="FontStyle14"/>
          <w:rFonts w:ascii="Sylfaen" w:hAnsi="Sylfaen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bCs/>
          <w:i/>
          <w:color w:val="auto"/>
          <w:sz w:val="22"/>
          <w:szCs w:val="22"/>
        </w:rPr>
        <w:t>ფსიქოლოგიური</w:t>
      </w:r>
      <w:r w:rsidRPr="00F10542">
        <w:rPr>
          <w:rStyle w:val="FontStyle14"/>
          <w:bCs/>
          <w:i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bCs/>
          <w:i/>
          <w:color w:val="auto"/>
          <w:sz w:val="22"/>
          <w:szCs w:val="22"/>
        </w:rPr>
        <w:t>დარღვევები</w:t>
      </w:r>
      <w:r w:rsidRPr="00F10542">
        <w:rPr>
          <w:rStyle w:val="FontStyle14"/>
          <w:bCs/>
          <w:i/>
          <w:color w:val="auto"/>
          <w:sz w:val="22"/>
          <w:szCs w:val="22"/>
        </w:rPr>
        <w:t>: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დაბნეულობა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="00ED63FE" w:rsidRPr="00F10542">
        <w:rPr>
          <w:rStyle w:val="FontStyle14"/>
          <w:rFonts w:ascii="Sylfaen" w:hAnsi="Sylfaen"/>
          <w:color w:val="auto"/>
          <w:sz w:val="22"/>
          <w:szCs w:val="22"/>
          <w:lang w:val="ka-GE"/>
        </w:rPr>
        <w:t xml:space="preserve">დეზორიენტაცია, </w:t>
      </w:r>
      <w:r w:rsidR="00171FF6" w:rsidRPr="00F10542">
        <w:rPr>
          <w:rStyle w:val="FontStyle14"/>
          <w:rFonts w:ascii="Sylfaen" w:hAnsi="Sylfaen"/>
          <w:color w:val="auto"/>
          <w:sz w:val="22"/>
          <w:szCs w:val="22"/>
          <w:lang w:val="ka-GE"/>
        </w:rPr>
        <w:t>ემოციური დარღვევები და განწყობის დარღვევები, ლიბიდოს ცვლილებები.</w:t>
      </w:r>
    </w:p>
    <w:p w14:paraId="3693964D" w14:textId="77777777" w:rsidR="00DA6405" w:rsidRPr="00F10542" w:rsidRDefault="00171FF6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/>
          <w:color w:val="auto"/>
          <w:sz w:val="22"/>
          <w:szCs w:val="22"/>
          <w:lang w:val="ka-GE"/>
        </w:rPr>
        <w:t xml:space="preserve"> </w:t>
      </w:r>
      <w:r w:rsidR="008807F4">
        <w:rPr>
          <w:rStyle w:val="FontStyle14"/>
          <w:rFonts w:ascii="Sylfaen" w:hAnsi="Sylfaen"/>
          <w:color w:val="auto"/>
          <w:sz w:val="22"/>
          <w:szCs w:val="22"/>
          <w:lang w:val="ka-GE"/>
        </w:rPr>
        <w:t>პარადოქსული რეაქციები როგორიცაა</w:t>
      </w:r>
      <w:r w:rsidRPr="00F10542">
        <w:rPr>
          <w:rStyle w:val="FontStyle14"/>
          <w:rFonts w:ascii="Sylfaen" w:hAnsi="Sylfaen"/>
          <w:color w:val="auto"/>
          <w:sz w:val="22"/>
          <w:szCs w:val="22"/>
          <w:lang w:val="ka-GE"/>
        </w:rPr>
        <w:t xml:space="preserve"> მოუსვენრობა, აგზნება, გაღიზიანება,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/>
          <w:color w:val="auto"/>
          <w:sz w:val="22"/>
          <w:szCs w:val="22"/>
          <w:lang w:val="ka-GE"/>
        </w:rPr>
        <w:t xml:space="preserve">ნერვიულობა,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კუნთის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სპაზმები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C126C4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ტ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რემორი</w:t>
      </w:r>
      <w:r w:rsidRPr="00F10542">
        <w:rPr>
          <w:rStyle w:val="FontStyle14"/>
          <w:color w:val="auto"/>
          <w:sz w:val="22"/>
          <w:szCs w:val="22"/>
        </w:rPr>
        <w:t>,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მტრული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განწყობა</w:t>
      </w:r>
      <w:r w:rsidR="00DA6405" w:rsidRPr="00F10542">
        <w:rPr>
          <w:rStyle w:val="FontStyle14"/>
          <w:color w:val="auto"/>
          <w:sz w:val="22"/>
          <w:szCs w:val="22"/>
        </w:rPr>
        <w:t xml:space="preserve">,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სიბრაზე</w:t>
      </w:r>
      <w:r w:rsidR="00DA6405" w:rsidRPr="00F10542">
        <w:rPr>
          <w:rStyle w:val="FontStyle14"/>
          <w:color w:val="auto"/>
          <w:sz w:val="22"/>
          <w:szCs w:val="22"/>
        </w:rPr>
        <w:t xml:space="preserve">,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აგრესიულობა</w:t>
      </w:r>
      <w:r w:rsidR="00DA6405"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შფოთვა, კოშმარები, არანორმალური სიზმრები, ჰალუცინაციები, ფსიქოზები, არასათანადო ქცევები</w:t>
      </w:r>
      <w:r w:rsidR="000E7116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და სხვა არასასურველი ქცევითი ეფექტები, მღელვარება და შეტევა.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 xml:space="preserve"> ეს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შემთხვევები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უმეტეს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წილად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ვლინდებოდა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ინექციის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ზედმეტად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სწრაფად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ან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მაღალი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დოზების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მიღების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დროს</w:t>
      </w:r>
      <w:r w:rsidR="00DA6405" w:rsidRPr="00F10542">
        <w:rPr>
          <w:rStyle w:val="FontStyle14"/>
          <w:color w:val="auto"/>
          <w:sz w:val="22"/>
          <w:szCs w:val="22"/>
        </w:rPr>
        <w:t xml:space="preserve">.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ამ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სიმპტომების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გამოჩენის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რისკი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უფრო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დიდია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ბავშვებსა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="00DA6405" w:rsidRPr="00F10542">
        <w:rPr>
          <w:rStyle w:val="FontStyle14"/>
          <w:color w:val="auto"/>
          <w:sz w:val="22"/>
          <w:szCs w:val="22"/>
        </w:rPr>
        <w:t xml:space="preserve"> </w:t>
      </w:r>
      <w:r w:rsidR="00DA6405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ხანდაზმულებში</w:t>
      </w:r>
      <w:r w:rsidR="00DA6405" w:rsidRPr="00F10542">
        <w:rPr>
          <w:rStyle w:val="FontStyle14"/>
          <w:color w:val="auto"/>
          <w:sz w:val="22"/>
          <w:szCs w:val="22"/>
        </w:rPr>
        <w:t>.</w:t>
      </w:r>
    </w:p>
    <w:p w14:paraId="56F9E81B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bCs/>
          <w:i/>
          <w:color w:val="auto"/>
          <w:sz w:val="22"/>
          <w:szCs w:val="22"/>
        </w:rPr>
        <w:t>დამოკიდებულება</w:t>
      </w:r>
      <w:r w:rsidRPr="00F10542">
        <w:rPr>
          <w:rStyle w:val="FontStyle14"/>
          <w:bCs/>
          <w:i/>
          <w:color w:val="auto"/>
          <w:sz w:val="22"/>
          <w:szCs w:val="22"/>
        </w:rPr>
        <w:t>: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მიდაზოლამს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შეუძლია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გამოიწვიოს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ფიზიკური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დამოკიდებულება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მაშინაც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კი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თუ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გამოყენებული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იყო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მხოლოდ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მისი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თერაპიული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დოზები</w:t>
      </w:r>
      <w:r w:rsidRPr="00F10542">
        <w:rPr>
          <w:rStyle w:val="FontStyle14"/>
          <w:color w:val="auto"/>
          <w:sz w:val="22"/>
          <w:szCs w:val="22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წამლის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შეწყვეტის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სიმპტომები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შეტევების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ჩათვლით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რომლებიც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შეიძლება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გამოჩნდეს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მიდაზოლამის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ხანგრძლივი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მიღების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შემდეგ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შეიძლება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თავიდან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იყოს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აცილებული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დოზირების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თანდათანობით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შემცირებით</w:t>
      </w:r>
      <w:r w:rsidRPr="00F10542">
        <w:rPr>
          <w:rStyle w:val="FontStyle14"/>
          <w:color w:val="auto"/>
          <w:sz w:val="22"/>
          <w:szCs w:val="22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იხილეთ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პარაგრაფი</w:t>
      </w:r>
      <w:r w:rsidRPr="00F10542">
        <w:rPr>
          <w:rStyle w:val="FontStyle14"/>
          <w:color w:val="auto"/>
          <w:sz w:val="22"/>
          <w:szCs w:val="22"/>
        </w:rPr>
        <w:t xml:space="preserve"> 2).</w:t>
      </w:r>
    </w:p>
    <w:p w14:paraId="4C4A2F5F" w14:textId="203DFA20" w:rsidR="00DA6405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bCs/>
          <w:i/>
          <w:color w:val="auto"/>
          <w:sz w:val="22"/>
          <w:szCs w:val="22"/>
        </w:rPr>
        <w:t>ნერვული</w:t>
      </w:r>
      <w:r w:rsidRPr="00F10542">
        <w:rPr>
          <w:rStyle w:val="FontStyle14"/>
          <w:bCs/>
          <w:i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bCs/>
          <w:i/>
          <w:color w:val="auto"/>
          <w:sz w:val="22"/>
          <w:szCs w:val="22"/>
        </w:rPr>
        <w:t>სისტემის</w:t>
      </w:r>
      <w:r w:rsidRPr="00F10542">
        <w:rPr>
          <w:rStyle w:val="FontStyle14"/>
          <w:bCs/>
          <w:i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bCs/>
          <w:i/>
          <w:color w:val="auto"/>
          <w:sz w:val="22"/>
          <w:szCs w:val="22"/>
        </w:rPr>
        <w:t>დარღვევები</w:t>
      </w:r>
      <w:r w:rsidRPr="00F10542">
        <w:rPr>
          <w:rStyle w:val="FontStyle14"/>
          <w:bCs/>
          <w:i/>
          <w:color w:val="auto"/>
          <w:sz w:val="22"/>
          <w:szCs w:val="22"/>
        </w:rPr>
        <w:t>: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ძილიანობა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ხანგრ</w:t>
      </w:r>
      <w:r w:rsidR="0046505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ძ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ლივი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სედაცია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დაქვეითებული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სიფხიზლე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ძილიანობა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თავის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ტკივილი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თავბრუსხვევა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კუნთების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კოორდინაციის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დარღვევები</w:t>
      </w:r>
      <w:r w:rsidRPr="00F10542">
        <w:rPr>
          <w:rStyle w:val="FontStyle14"/>
          <w:color w:val="auto"/>
          <w:sz w:val="22"/>
          <w:szCs w:val="22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მოხსენებული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იყო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="00EE131C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მეხსიერების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დროებითი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დაკარგვის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შესახებ</w:t>
      </w:r>
      <w:r w:rsidRPr="00F10542">
        <w:rPr>
          <w:rStyle w:val="FontStyle14"/>
          <w:color w:val="auto"/>
          <w:sz w:val="22"/>
          <w:szCs w:val="22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მისი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ხანგრძლივობა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დამოკიდებულია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მიღებულ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დოზაზე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შეიძლება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გამოჩნდეს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მკურნალობის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შემდეგაც</w:t>
      </w:r>
      <w:r w:rsidRPr="00F10542">
        <w:rPr>
          <w:rStyle w:val="FontStyle14"/>
          <w:color w:val="auto"/>
          <w:sz w:val="22"/>
          <w:szCs w:val="22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ერთეულ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შემთხვევებში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</w:t>
      </w:r>
      <w:r w:rsidR="00EE131C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ეხსიერებ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დაკარგვა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შეიძლება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გახანგრძლივდეს</w:t>
      </w:r>
      <w:r w:rsidRPr="00F10542">
        <w:rPr>
          <w:rStyle w:val="FontStyle14"/>
          <w:color w:val="auto"/>
          <w:sz w:val="22"/>
          <w:szCs w:val="22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ნაადრევად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დაბადებულ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ბავშვებში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ახალშობილებში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მოხსენებული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იყო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კონვულსიების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შესახებ</w:t>
      </w:r>
      <w:r w:rsidRPr="00F10542">
        <w:rPr>
          <w:rStyle w:val="FontStyle14"/>
          <w:color w:val="auto"/>
          <w:sz w:val="22"/>
          <w:szCs w:val="22"/>
        </w:rPr>
        <w:t>.</w:t>
      </w:r>
    </w:p>
    <w:p w14:paraId="55082800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i/>
          <w:color w:val="auto"/>
          <w:sz w:val="22"/>
          <w:szCs w:val="22"/>
        </w:rPr>
        <w:t>გულთან</w:t>
      </w:r>
      <w:r w:rsidRPr="00F10542">
        <w:rPr>
          <w:rStyle w:val="FontStyle14"/>
          <w:i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i/>
          <w:color w:val="auto"/>
          <w:sz w:val="22"/>
          <w:szCs w:val="22"/>
        </w:rPr>
        <w:t>დაკავშირებული</w:t>
      </w:r>
      <w:r w:rsidRPr="00F10542">
        <w:rPr>
          <w:rStyle w:val="FontStyle14"/>
          <w:i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i/>
          <w:color w:val="auto"/>
          <w:sz w:val="22"/>
          <w:szCs w:val="22"/>
        </w:rPr>
        <w:t>დარღვევები</w:t>
      </w:r>
      <w:r w:rsidRPr="00F10542">
        <w:rPr>
          <w:rStyle w:val="FontStyle14"/>
          <w:i/>
          <w:color w:val="auto"/>
          <w:sz w:val="22"/>
          <w:szCs w:val="22"/>
        </w:rPr>
        <w:t>: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="00A2006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გამოვლინდა</w:t>
      </w:r>
      <w:r w:rsidRPr="00F10542">
        <w:rPr>
          <w:rStyle w:val="FontStyle14"/>
          <w:color w:val="auto"/>
          <w:sz w:val="22"/>
          <w:szCs w:val="22"/>
        </w:rPr>
        <w:t xml:space="preserve">  </w:t>
      </w:r>
      <w:r w:rsidR="00A2006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მძიმე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უარყოფითი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რეაქციები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როგორიცაა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დაბალი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="00173496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არტერიული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წნევა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გულის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="00173496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რიტმის შენელება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სისხლძარღვების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გაფართოება</w:t>
      </w:r>
      <w:r w:rsidRPr="00F10542">
        <w:rPr>
          <w:rStyle w:val="FontStyle14"/>
          <w:color w:val="auto"/>
          <w:sz w:val="22"/>
          <w:szCs w:val="22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ანუ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ჰიპერემია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სისუსტე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თავის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ტკივილი</w:t>
      </w:r>
      <w:r w:rsidRPr="00F10542">
        <w:rPr>
          <w:rStyle w:val="FontStyle14"/>
          <w:color w:val="auto"/>
          <w:sz w:val="22"/>
          <w:szCs w:val="22"/>
        </w:rPr>
        <w:t>).</w:t>
      </w:r>
    </w:p>
    <w:p w14:paraId="7AF70481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bCs/>
          <w:i/>
          <w:color w:val="auto"/>
          <w:sz w:val="22"/>
          <w:szCs w:val="22"/>
        </w:rPr>
        <w:t>კუჭნაწლავი</w:t>
      </w:r>
      <w:r w:rsidR="00173496" w:rsidRPr="00F10542">
        <w:rPr>
          <w:rStyle w:val="FontStyle14"/>
          <w:rFonts w:ascii="Sylfaen" w:hAnsi="Sylfaen" w:cs="Sylfaen"/>
          <w:bCs/>
          <w:i/>
          <w:color w:val="auto"/>
          <w:sz w:val="22"/>
          <w:szCs w:val="22"/>
          <w:lang w:val="ka-GE"/>
        </w:rPr>
        <w:t>ს მხრივ</w:t>
      </w:r>
      <w:r w:rsidRPr="00F10542">
        <w:rPr>
          <w:rStyle w:val="FontStyle14"/>
          <w:bCs/>
          <w:i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bCs/>
          <w:i/>
          <w:color w:val="auto"/>
          <w:sz w:val="22"/>
          <w:szCs w:val="22"/>
        </w:rPr>
        <w:t>დარღვევები</w:t>
      </w:r>
      <w:r w:rsidRPr="00F10542">
        <w:rPr>
          <w:rStyle w:val="FontStyle14"/>
          <w:bCs/>
          <w:i/>
          <w:color w:val="auto"/>
          <w:sz w:val="22"/>
          <w:szCs w:val="22"/>
        </w:rPr>
        <w:t>: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გულისრევა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ღებინება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კუჭის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შეკრულობა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სიმშრალე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პირის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ღრუში</w:t>
      </w:r>
      <w:r w:rsidR="00173496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.</w:t>
      </w:r>
    </w:p>
    <w:p w14:paraId="7174B6B5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bCs/>
          <w:i/>
          <w:color w:val="auto"/>
          <w:sz w:val="22"/>
          <w:szCs w:val="22"/>
        </w:rPr>
        <w:t>კანის</w:t>
      </w:r>
      <w:r w:rsidRPr="00F10542">
        <w:rPr>
          <w:rStyle w:val="FontStyle14"/>
          <w:bCs/>
          <w:i/>
          <w:color w:val="auto"/>
          <w:sz w:val="22"/>
          <w:szCs w:val="22"/>
        </w:rPr>
        <w:t xml:space="preserve"> </w:t>
      </w:r>
      <w:r w:rsidR="009E2255" w:rsidRPr="00F10542">
        <w:rPr>
          <w:rStyle w:val="FontStyle14"/>
          <w:rFonts w:ascii="Sylfaen" w:hAnsi="Sylfaen"/>
          <w:bCs/>
          <w:i/>
          <w:color w:val="auto"/>
          <w:sz w:val="22"/>
          <w:szCs w:val="22"/>
          <w:lang w:val="ka-GE"/>
        </w:rPr>
        <w:t xml:space="preserve">მხრივ </w:t>
      </w:r>
      <w:r w:rsidRPr="00F10542">
        <w:rPr>
          <w:rStyle w:val="FontStyle14"/>
          <w:rFonts w:ascii="Sylfaen" w:hAnsi="Sylfaen" w:cs="Sylfaen"/>
          <w:bCs/>
          <w:i/>
          <w:color w:val="auto"/>
          <w:sz w:val="22"/>
          <w:szCs w:val="22"/>
        </w:rPr>
        <w:t>დარღვევები</w:t>
      </w:r>
      <w:r w:rsidRPr="00F10542">
        <w:rPr>
          <w:rStyle w:val="FontStyle14"/>
          <w:bCs/>
          <w:i/>
          <w:color w:val="auto"/>
          <w:sz w:val="22"/>
          <w:szCs w:val="22"/>
        </w:rPr>
        <w:t>: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გამონაყარი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კანზე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ალერგიული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რეაქცია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ქავილი</w:t>
      </w:r>
      <w:r w:rsidRPr="00F10542">
        <w:rPr>
          <w:rStyle w:val="FontStyle14"/>
          <w:color w:val="auto"/>
          <w:sz w:val="22"/>
          <w:szCs w:val="22"/>
        </w:rPr>
        <w:t>.</w:t>
      </w:r>
    </w:p>
    <w:p w14:paraId="259222AF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i/>
          <w:color w:val="auto"/>
          <w:sz w:val="22"/>
          <w:szCs w:val="22"/>
        </w:rPr>
        <w:t>ზოგადი</w:t>
      </w:r>
      <w:r w:rsidRPr="00F10542">
        <w:rPr>
          <w:rStyle w:val="FontStyle14"/>
          <w:i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i/>
          <w:color w:val="auto"/>
          <w:sz w:val="22"/>
          <w:szCs w:val="22"/>
        </w:rPr>
        <w:t>დარღვევები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i/>
          <w:color w:val="auto"/>
          <w:sz w:val="22"/>
          <w:szCs w:val="22"/>
        </w:rPr>
        <w:t>და</w:t>
      </w:r>
      <w:r w:rsidRPr="00F10542">
        <w:rPr>
          <w:rStyle w:val="FontStyle14"/>
          <w:i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i/>
          <w:color w:val="auto"/>
          <w:sz w:val="22"/>
          <w:szCs w:val="22"/>
        </w:rPr>
        <w:t>მდგომარეობა</w:t>
      </w:r>
      <w:r w:rsidRPr="00F10542">
        <w:rPr>
          <w:rStyle w:val="FontStyle14"/>
          <w:i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i/>
          <w:color w:val="auto"/>
          <w:sz w:val="22"/>
          <w:szCs w:val="22"/>
        </w:rPr>
        <w:t>მიღების</w:t>
      </w:r>
      <w:r w:rsidRPr="00F10542">
        <w:rPr>
          <w:rStyle w:val="FontStyle14"/>
          <w:i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i/>
          <w:color w:val="auto"/>
          <w:sz w:val="22"/>
          <w:szCs w:val="22"/>
        </w:rPr>
        <w:t>ადგილზე</w:t>
      </w:r>
      <w:r w:rsidRPr="00F10542">
        <w:rPr>
          <w:rStyle w:val="FontStyle14"/>
          <w:i/>
          <w:color w:val="auto"/>
          <w:sz w:val="22"/>
          <w:szCs w:val="22"/>
        </w:rPr>
        <w:t>: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დაღლილობა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სიწითლე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კანის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="00A20061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შესიება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სისხლის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შედედება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ტკივილი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ინექციის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ადგილას</w:t>
      </w:r>
      <w:r w:rsidRPr="00F10542">
        <w:rPr>
          <w:rStyle w:val="FontStyle14"/>
          <w:color w:val="auto"/>
          <w:sz w:val="22"/>
          <w:szCs w:val="22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ერითემა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თრომბოფლებიტი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თრომბოზი</w:t>
      </w:r>
      <w:r w:rsidRPr="00F10542">
        <w:rPr>
          <w:rStyle w:val="FontStyle14"/>
          <w:color w:val="auto"/>
          <w:sz w:val="22"/>
          <w:szCs w:val="22"/>
        </w:rPr>
        <w:t>).</w:t>
      </w:r>
    </w:p>
    <w:p w14:paraId="724960D3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პაციენტებთან</w:t>
      </w:r>
      <w:r w:rsidR="00A21E9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, რომლებიც ღებულობენ </w:t>
      </w:r>
      <w:r w:rsidR="00A21E9B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ბენზოდიაზეპინებს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არის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დაცემისა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ძვლების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="00173496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მოტეხილობების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მაღალი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რისკი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განსაკუთრებით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ხანდაზმულებში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სხვა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სედატივების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მიმღებ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პაციენტებში</w:t>
      </w:r>
      <w:r w:rsidRPr="00F10542">
        <w:rPr>
          <w:rStyle w:val="FontStyle14"/>
          <w:color w:val="auto"/>
          <w:sz w:val="22"/>
          <w:szCs w:val="22"/>
        </w:rPr>
        <w:t xml:space="preserve"> 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ალკოჰოლური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სასმელები</w:t>
      </w:r>
      <w:r w:rsidR="00173496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 ჩათვლით</w:t>
      </w:r>
      <w:r w:rsidRPr="00F10542">
        <w:rPr>
          <w:rStyle w:val="FontStyle14"/>
          <w:color w:val="auto"/>
          <w:sz w:val="22"/>
          <w:szCs w:val="22"/>
        </w:rPr>
        <w:t>).</w:t>
      </w:r>
    </w:p>
    <w:p w14:paraId="041462E9" w14:textId="77777777" w:rsidR="000E7116" w:rsidRPr="00F10542" w:rsidRDefault="000E7116" w:rsidP="00DA6405">
      <w:pPr>
        <w:pStyle w:val="Style5"/>
        <w:widowControl/>
        <w:jc w:val="both"/>
        <w:rPr>
          <w:rStyle w:val="FontStyle14"/>
          <w:rFonts w:ascii="Sylfaen" w:hAnsi="Sylfaen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/>
          <w:color w:val="auto"/>
          <w:sz w:val="22"/>
          <w:szCs w:val="22"/>
          <w:lang w:val="ka-GE"/>
        </w:rPr>
        <w:t>თირკმლის მძიმე დაავადების მქონე პაციენტებს უფრო ხშირად აღენიშნებათ გვერდითი მოვლენები.</w:t>
      </w:r>
    </w:p>
    <w:p w14:paraId="6B664C58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b/>
          <w:bCs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</w:rPr>
        <w:t>გვერდითი</w:t>
      </w:r>
      <w:r w:rsidRPr="00F10542">
        <w:rPr>
          <w:rStyle w:val="FontStyle14"/>
          <w:b/>
          <w:bCs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</w:rPr>
        <w:t>მოვლენების</w:t>
      </w:r>
      <w:r w:rsidRPr="00F10542">
        <w:rPr>
          <w:rStyle w:val="FontStyle14"/>
          <w:b/>
          <w:bCs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</w:rPr>
        <w:t>შესახებ</w:t>
      </w:r>
      <w:r w:rsidRPr="00F10542">
        <w:rPr>
          <w:rStyle w:val="FontStyle14"/>
          <w:b/>
          <w:bCs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</w:rPr>
        <w:t>მოხსენება</w:t>
      </w:r>
    </w:p>
    <w:p w14:paraId="4E8BC607" w14:textId="77777777" w:rsidR="00A60A26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თუ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თქვენთან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გამოვლინდება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ნებისმიერი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გვერდითი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მოვლენები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გაესაუბრეთ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თქვენს</w:t>
      </w:r>
      <w:r w:rsidR="00A60A26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ანესთეზიოლოგს ან სხვა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ექიმს</w:t>
      </w:r>
      <w:r w:rsidR="00A60A26" w:rsidRPr="00F10542">
        <w:rPr>
          <w:rStyle w:val="FontStyle14"/>
          <w:color w:val="auto"/>
          <w:sz w:val="22"/>
          <w:szCs w:val="22"/>
        </w:rPr>
        <w:t>.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ეს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მოიცავს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ნებისმიერ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შესაძლო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მოვლენებს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რომლებიც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არ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არის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ჩამოთვლილი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ამ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ფურცელში</w:t>
      </w:r>
      <w:r w:rsidRPr="00F10542">
        <w:rPr>
          <w:rStyle w:val="FontStyle14"/>
          <w:color w:val="auto"/>
          <w:sz w:val="22"/>
          <w:szCs w:val="22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თქვენ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ასევე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შეგიძლიათ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მოახსენოთ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გვერდითი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მოვლენების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შესახებ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უშუალოდ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</w:p>
    <w:p w14:paraId="6338D056" w14:textId="77777777" w:rsidR="00A60A26" w:rsidRPr="00F10542" w:rsidRDefault="00892F72" w:rsidP="00DA6405">
      <w:pPr>
        <w:pStyle w:val="Style5"/>
        <w:widowControl/>
        <w:jc w:val="both"/>
        <w:rPr>
          <w:rStyle w:val="FontStyle14"/>
          <w:rFonts w:ascii="Sylfaen" w:hAnsi="Sylfaen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/>
          <w:color w:val="auto"/>
          <w:sz w:val="22"/>
          <w:szCs w:val="22"/>
          <w:lang w:val="ka-GE"/>
        </w:rPr>
        <w:t>წამლების</w:t>
      </w:r>
      <w:r w:rsidR="00A60A26" w:rsidRPr="00F10542">
        <w:rPr>
          <w:rStyle w:val="FontStyle14"/>
          <w:rFonts w:ascii="Sylfaen" w:hAnsi="Sylfaen"/>
          <w:color w:val="auto"/>
          <w:sz w:val="22"/>
          <w:szCs w:val="22"/>
          <w:lang w:val="ka-GE"/>
        </w:rPr>
        <w:t xml:space="preserve"> კონტროლის სახელმწიფო ინსტიტუტს</w:t>
      </w:r>
    </w:p>
    <w:p w14:paraId="159D4C43" w14:textId="77777777" w:rsidR="00A60A26" w:rsidRPr="00F10542" w:rsidRDefault="00A60A26" w:rsidP="00DA6405">
      <w:pPr>
        <w:pStyle w:val="Style5"/>
        <w:widowControl/>
        <w:jc w:val="both"/>
        <w:rPr>
          <w:rStyle w:val="FontStyle14"/>
          <w:rFonts w:ascii="Sylfaen" w:hAnsi="Sylfaen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/>
          <w:color w:val="auto"/>
          <w:sz w:val="22"/>
          <w:szCs w:val="22"/>
          <w:lang w:val="ka-GE"/>
        </w:rPr>
        <w:t>სრობაროვა 48</w:t>
      </w:r>
    </w:p>
    <w:p w14:paraId="4E8351B9" w14:textId="77777777" w:rsidR="00A60A26" w:rsidRPr="00F10542" w:rsidRDefault="00A60A26" w:rsidP="00DA6405">
      <w:pPr>
        <w:pStyle w:val="Style5"/>
        <w:widowControl/>
        <w:jc w:val="both"/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/>
          <w:color w:val="auto"/>
          <w:sz w:val="22"/>
          <w:szCs w:val="22"/>
          <w:lang w:val="ka-GE"/>
        </w:rPr>
        <w:lastRenderedPageBreak/>
        <w:t>100 41 პრაღა 10</w:t>
      </w:r>
    </w:p>
    <w:p w14:paraId="1EE30691" w14:textId="7E1DE6AA" w:rsidR="00DA6405" w:rsidRPr="00F10542" w:rsidRDefault="00DA6405" w:rsidP="00DA6405">
      <w:pPr>
        <w:pStyle w:val="Style5"/>
        <w:widowControl/>
        <w:jc w:val="both"/>
        <w:rPr>
          <w:rStyle w:val="FontStyle14"/>
          <w:rFonts w:ascii="Sylfaen" w:hAnsi="Sylfaen"/>
          <w:color w:val="auto"/>
          <w:sz w:val="22"/>
          <w:szCs w:val="22"/>
          <w:lang w:val="ka-GE"/>
        </w:rPr>
      </w:pPr>
      <w:r w:rsidRPr="00F10542">
        <w:rPr>
          <w:rStyle w:val="FontStyle14"/>
          <w:color w:val="auto"/>
          <w:sz w:val="22"/>
          <w:szCs w:val="22"/>
        </w:rPr>
        <w:t xml:space="preserve"> </w:t>
      </w:r>
      <w:r w:rsidR="00173496" w:rsidRPr="00F10542">
        <w:rPr>
          <w:rStyle w:val="FontStyle14"/>
          <w:rFonts w:ascii="Sylfaen" w:hAnsi="Sylfaen" w:cs="Sylfaen"/>
          <w:color w:val="auto"/>
          <w:sz w:val="22"/>
          <w:szCs w:val="22"/>
        </w:rPr>
        <w:t>Website:</w:t>
      </w:r>
      <w:r w:rsidR="008E546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r w:rsidR="00173496" w:rsidRPr="00F10542">
        <w:rPr>
          <w:rStyle w:val="FontStyle14"/>
          <w:rFonts w:ascii="Sylfaen" w:hAnsi="Sylfaen" w:cs="Sylfaen"/>
          <w:color w:val="auto"/>
          <w:sz w:val="22"/>
          <w:szCs w:val="22"/>
        </w:rPr>
        <w:t xml:space="preserve"> </w:t>
      </w:r>
      <w:hyperlink r:id="rId7" w:history="1">
        <w:r w:rsidR="00824177" w:rsidRPr="004B69AC">
          <w:rPr>
            <w:rStyle w:val="Hyperlink"/>
            <w:rFonts w:cs="Times New Roman"/>
            <w:sz w:val="22"/>
            <w:szCs w:val="22"/>
          </w:rPr>
          <w:t>www.sukl.cz/nahlasit-nezadouci-ucinek</w:t>
        </w:r>
      </w:hyperlink>
      <w:r w:rsidR="008E5462">
        <w:rPr>
          <w:rFonts w:asciiTheme="minorHAnsi" w:hAnsiTheme="minorHAnsi" w:cs="Times New Roman"/>
          <w:sz w:val="22"/>
          <w:szCs w:val="22"/>
          <w:u w:val="single"/>
          <w:lang w:val="ka-GE"/>
        </w:rPr>
        <w:t xml:space="preserve"> </w:t>
      </w:r>
      <w:r w:rsidR="00A60A26" w:rsidRPr="00F10542">
        <w:rPr>
          <w:rFonts w:ascii="Sylfaen" w:hAnsi="Sylfaen" w:cs="Times New Roman"/>
          <w:sz w:val="22"/>
          <w:szCs w:val="22"/>
          <w:u w:val="single"/>
          <w:lang w:val="ka-GE"/>
        </w:rPr>
        <w:t xml:space="preserve"> </w:t>
      </w:r>
    </w:p>
    <w:p w14:paraId="067FB2C9" w14:textId="77777777" w:rsidR="00DA6405" w:rsidRPr="00F10542" w:rsidRDefault="00DA6405" w:rsidP="00DA6405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გვერდითი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მოვლენების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მოხსენებით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თქვენ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ხელს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შეგვიწყობთ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მივაწოდოთ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მეტი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ინფორმაცია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ამ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წამლის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უსაფრთხოების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შესახებ</w:t>
      </w:r>
      <w:r w:rsidRPr="00F10542">
        <w:rPr>
          <w:rStyle w:val="FontStyle14"/>
          <w:color w:val="auto"/>
          <w:sz w:val="22"/>
          <w:szCs w:val="22"/>
        </w:rPr>
        <w:t>.</w:t>
      </w:r>
    </w:p>
    <w:p w14:paraId="0178DD7B" w14:textId="77777777" w:rsidR="00376E2A" w:rsidRPr="00F10542" w:rsidRDefault="000E4B34" w:rsidP="000E4B34">
      <w:pPr>
        <w:pStyle w:val="Style2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5</w:t>
      </w:r>
      <w:r w:rsidR="0057764A"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.</w:t>
      </w:r>
      <w:r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 xml:space="preserve">  </w:t>
      </w:r>
      <w:r w:rsidR="00DA6405" w:rsidRPr="00F10542">
        <w:rPr>
          <w:rStyle w:val="FontStyle15"/>
          <w:rFonts w:ascii="Sylfaen" w:hAnsi="Sylfaen" w:cs="Sylfaen"/>
          <w:color w:val="auto"/>
          <w:sz w:val="22"/>
          <w:szCs w:val="22"/>
        </w:rPr>
        <w:t>როგორ</w:t>
      </w:r>
      <w:r w:rsidR="00DA6405" w:rsidRPr="00F10542">
        <w:rPr>
          <w:rStyle w:val="FontStyle15"/>
          <w:rFonts w:ascii="AcadNusx" w:hAnsi="AcadNusx" w:cs="AcadNusx"/>
          <w:color w:val="auto"/>
          <w:sz w:val="22"/>
          <w:szCs w:val="22"/>
        </w:rPr>
        <w:t xml:space="preserve"> </w:t>
      </w:r>
      <w:r w:rsidR="00DA6405" w:rsidRPr="00F10542">
        <w:rPr>
          <w:rStyle w:val="FontStyle15"/>
          <w:rFonts w:ascii="Sylfaen" w:hAnsi="Sylfaen" w:cs="Sylfaen"/>
          <w:color w:val="auto"/>
          <w:sz w:val="22"/>
          <w:szCs w:val="22"/>
        </w:rPr>
        <w:t>უნდა</w:t>
      </w:r>
      <w:r w:rsidR="00DA6405" w:rsidRPr="00F10542">
        <w:rPr>
          <w:rStyle w:val="FontStyle15"/>
          <w:rFonts w:ascii="AcadNusx" w:hAnsi="AcadNusx" w:cs="AcadNusx"/>
          <w:color w:val="auto"/>
          <w:sz w:val="22"/>
          <w:szCs w:val="22"/>
        </w:rPr>
        <w:t xml:space="preserve"> </w:t>
      </w:r>
      <w:r w:rsidR="00DA6405" w:rsidRPr="00F10542">
        <w:rPr>
          <w:rStyle w:val="FontStyle15"/>
          <w:rFonts w:ascii="Sylfaen" w:hAnsi="Sylfaen" w:cs="Sylfaen"/>
          <w:color w:val="auto"/>
          <w:sz w:val="22"/>
          <w:szCs w:val="22"/>
        </w:rPr>
        <w:t>შეინახოთ</w:t>
      </w:r>
      <w:r w:rsidR="00DA6405" w:rsidRPr="00F10542">
        <w:rPr>
          <w:rStyle w:val="FontStyle15"/>
          <w:rFonts w:ascii="AcadNusx" w:hAnsi="AcadNusx" w:cs="AcadNusx"/>
          <w:color w:val="auto"/>
          <w:sz w:val="22"/>
          <w:szCs w:val="22"/>
        </w:rPr>
        <w:t xml:space="preserve"> </w:t>
      </w:r>
      <w:r w:rsidR="00DA6405" w:rsidRPr="00F10542">
        <w:rPr>
          <w:rStyle w:val="FontStyle15"/>
          <w:rFonts w:ascii="Sylfaen" w:hAnsi="Sylfaen" w:cs="Sylfaen"/>
          <w:color w:val="auto"/>
          <w:sz w:val="22"/>
          <w:szCs w:val="22"/>
        </w:rPr>
        <w:t>მიდაზოლამ</w:t>
      </w:r>
      <w:r w:rsidR="009E2255"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ი</w:t>
      </w:r>
      <w:r w:rsidR="00DA6405" w:rsidRPr="00F10542">
        <w:rPr>
          <w:rStyle w:val="FontStyle15"/>
          <w:rFonts w:ascii="AcadNusx" w:hAnsi="AcadNusx" w:cs="AcadNusx"/>
          <w:color w:val="auto"/>
          <w:sz w:val="22"/>
          <w:szCs w:val="22"/>
        </w:rPr>
        <w:t xml:space="preserve"> </w:t>
      </w:r>
      <w:r w:rsidR="00DA6405" w:rsidRPr="00F10542">
        <w:rPr>
          <w:rStyle w:val="FontStyle15"/>
          <w:rFonts w:ascii="Sylfaen" w:hAnsi="Sylfaen" w:cs="Sylfaen"/>
          <w:color w:val="auto"/>
          <w:sz w:val="22"/>
          <w:szCs w:val="22"/>
        </w:rPr>
        <w:t>კალცე</w:t>
      </w:r>
      <w:r w:rsidR="00EF0E84" w:rsidRPr="00F10542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ქ</w:t>
      </w:r>
      <w:r w:rsidR="00DA6405" w:rsidRPr="00F10542">
        <w:rPr>
          <w:rStyle w:val="FontStyle15"/>
          <w:rFonts w:ascii="Sylfaen" w:hAnsi="Sylfaen" w:cs="Sylfaen"/>
          <w:color w:val="auto"/>
          <w:sz w:val="22"/>
          <w:szCs w:val="22"/>
        </w:rPr>
        <w:t>სი</w:t>
      </w:r>
      <w:r w:rsidR="00DA6405" w:rsidRPr="00F10542">
        <w:rPr>
          <w:rStyle w:val="FontStyle15"/>
          <w:rFonts w:ascii="AcadNusx" w:hAnsi="AcadNusx" w:cs="AcadNusx"/>
          <w:color w:val="auto"/>
          <w:sz w:val="22"/>
          <w:szCs w:val="22"/>
        </w:rPr>
        <w:t xml:space="preserve"> </w:t>
      </w:r>
    </w:p>
    <w:p w14:paraId="6CD8F167" w14:textId="77777777" w:rsidR="008E5462" w:rsidRDefault="00277DA7" w:rsidP="00277DA7">
      <w:pPr>
        <w:ind w:left="-5"/>
        <w:jc w:val="both"/>
        <w:rPr>
          <w:rFonts w:ascii="AcadNusx" w:hAnsi="AcadNusx" w:cs="AcadNusx"/>
          <w:sz w:val="22"/>
          <w:szCs w:val="22"/>
        </w:rPr>
      </w:pPr>
      <w:r w:rsidRPr="00F10542">
        <w:rPr>
          <w:rFonts w:ascii="Sylfaen" w:hAnsi="Sylfaen" w:cs="Sylfaen"/>
          <w:sz w:val="22"/>
          <w:szCs w:val="22"/>
        </w:rPr>
        <w:t>ეს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სამკურნალო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საშუალება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არ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საჭიროებს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რაიმე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განსაკუთრებულ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ტემპერატურ</w:t>
      </w:r>
      <w:r w:rsidR="008E5462">
        <w:rPr>
          <w:rFonts w:ascii="Sylfaen" w:hAnsi="Sylfaen" w:cs="Sylfaen"/>
          <w:sz w:val="22"/>
          <w:szCs w:val="22"/>
          <w:lang w:val="ka-GE"/>
        </w:rPr>
        <w:t>ულ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="008E5462">
        <w:rPr>
          <w:rFonts w:ascii="Sylfaen" w:hAnsi="Sylfaen" w:cs="Sylfaen"/>
          <w:sz w:val="22"/>
          <w:szCs w:val="22"/>
          <w:lang w:val="ka-GE"/>
        </w:rPr>
        <w:t>პირობებს</w:t>
      </w:r>
      <w:r w:rsidRPr="00F10542">
        <w:rPr>
          <w:rFonts w:ascii="AcadNusx" w:hAnsi="AcadNusx" w:cs="AcadNusx"/>
          <w:sz w:val="22"/>
          <w:szCs w:val="22"/>
        </w:rPr>
        <w:t xml:space="preserve">. </w:t>
      </w:r>
    </w:p>
    <w:p w14:paraId="14D55DAD" w14:textId="59B1E278" w:rsidR="00277DA7" w:rsidRPr="00F10542" w:rsidRDefault="00277DA7" w:rsidP="00277DA7">
      <w:pPr>
        <w:ind w:left="-5"/>
        <w:jc w:val="both"/>
        <w:rPr>
          <w:rFonts w:ascii="AcadNusx" w:hAnsi="AcadNusx" w:cs="AcadNusx"/>
          <w:sz w:val="22"/>
          <w:szCs w:val="22"/>
        </w:rPr>
      </w:pPr>
      <w:r w:rsidRPr="00F10542">
        <w:rPr>
          <w:rFonts w:ascii="Sylfaen" w:hAnsi="Sylfaen" w:cs="Sylfaen"/>
          <w:sz w:val="22"/>
          <w:szCs w:val="22"/>
        </w:rPr>
        <w:t>შეინახეთ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ამპულები</w:t>
      </w:r>
      <w:r w:rsidR="00173496"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ყუთში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სინათლისგან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დაცვის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მიზნით</w:t>
      </w:r>
      <w:r w:rsidRPr="00F10542">
        <w:rPr>
          <w:rFonts w:ascii="AcadNusx" w:hAnsi="AcadNusx" w:cs="AcadNusx"/>
          <w:sz w:val="22"/>
          <w:szCs w:val="22"/>
        </w:rPr>
        <w:t xml:space="preserve">. </w:t>
      </w:r>
    </w:p>
    <w:p w14:paraId="58776CD8" w14:textId="77777777" w:rsidR="00277DA7" w:rsidRPr="00F10542" w:rsidRDefault="00277DA7" w:rsidP="00277DA7">
      <w:pPr>
        <w:ind w:left="-5"/>
        <w:jc w:val="both"/>
        <w:rPr>
          <w:rFonts w:ascii="AcadNusx" w:hAnsi="AcadNusx" w:cs="AcadNusx"/>
          <w:sz w:val="22"/>
          <w:szCs w:val="22"/>
        </w:rPr>
      </w:pPr>
      <w:r w:rsidRPr="00F10542">
        <w:rPr>
          <w:rFonts w:ascii="Sylfaen" w:hAnsi="Sylfaen" w:cs="Sylfaen"/>
          <w:sz w:val="22"/>
          <w:szCs w:val="22"/>
        </w:rPr>
        <w:t>შეინახეთ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ეს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წამალი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ბავშვებისთვის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="00173496" w:rsidRPr="00F10542">
        <w:rPr>
          <w:rFonts w:ascii="AcadNusx" w:hAnsi="AcadNusx" w:cs="AcadNusx"/>
          <w:sz w:val="22"/>
          <w:szCs w:val="22"/>
        </w:rPr>
        <w:t xml:space="preserve">uxilav da </w:t>
      </w:r>
      <w:r w:rsidRPr="00F10542">
        <w:rPr>
          <w:rFonts w:ascii="Sylfaen" w:hAnsi="Sylfaen" w:cs="Sylfaen"/>
          <w:sz w:val="22"/>
          <w:szCs w:val="22"/>
        </w:rPr>
        <w:t>მიუწვდომელ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ადგილას</w:t>
      </w:r>
      <w:r w:rsidRPr="00F10542">
        <w:rPr>
          <w:rFonts w:ascii="AcadNusx" w:hAnsi="AcadNusx" w:cs="AcadNusx"/>
          <w:sz w:val="22"/>
          <w:szCs w:val="22"/>
        </w:rPr>
        <w:t>.</w:t>
      </w:r>
    </w:p>
    <w:p w14:paraId="78978C3F" w14:textId="65F2CA45" w:rsidR="00277DA7" w:rsidRPr="008E5462" w:rsidRDefault="008E5462" w:rsidP="00277DA7">
      <w:pPr>
        <w:ind w:left="-5"/>
        <w:jc w:val="both"/>
        <w:rPr>
          <w:rFonts w:ascii="Sylfaen" w:hAnsi="Sylfaen" w:cs="AcadNusx"/>
          <w:sz w:val="22"/>
          <w:szCs w:val="22"/>
          <w:lang w:val="ka-GE"/>
        </w:rPr>
      </w:pPr>
      <w:r>
        <w:rPr>
          <w:rFonts w:ascii="Sylfaen" w:hAnsi="Sylfaen" w:cs="AcadNusx"/>
          <w:sz w:val="22"/>
          <w:szCs w:val="22"/>
          <w:lang w:val="ka-GE"/>
        </w:rPr>
        <w:t>გამოიყენეთ პროდუქტი</w:t>
      </w:r>
      <w:r w:rsidR="00E6190D">
        <w:rPr>
          <w:rFonts w:ascii="Sylfaen" w:hAnsi="Sylfaen" w:cs="AcadNusx"/>
          <w:sz w:val="22"/>
          <w:szCs w:val="22"/>
          <w:lang w:val="ka-GE"/>
        </w:rPr>
        <w:t xml:space="preserve"> ამპულის გახსნისთანავე</w:t>
      </w:r>
      <w:r>
        <w:rPr>
          <w:rFonts w:ascii="Sylfaen" w:hAnsi="Sylfaen" w:cs="AcadNusx"/>
          <w:sz w:val="22"/>
          <w:szCs w:val="22"/>
          <w:lang w:val="ka-GE"/>
        </w:rPr>
        <w:t>.</w:t>
      </w:r>
      <w:r w:rsidR="00E6190D">
        <w:rPr>
          <w:rFonts w:ascii="Sylfaen" w:hAnsi="Sylfaen" w:cs="AcadNusx"/>
          <w:sz w:val="22"/>
          <w:szCs w:val="22"/>
          <w:lang w:val="ka-GE"/>
        </w:rPr>
        <w:t xml:space="preserve"> </w:t>
      </w:r>
    </w:p>
    <w:p w14:paraId="68EC3316" w14:textId="77777777" w:rsidR="00F47315" w:rsidRPr="00F10542" w:rsidRDefault="00277DA7" w:rsidP="00F47315">
      <w:pPr>
        <w:ind w:left="-5"/>
        <w:jc w:val="both"/>
        <w:rPr>
          <w:rFonts w:ascii="AcadNusx" w:hAnsi="AcadNusx" w:cs="AcadNusx"/>
          <w:sz w:val="22"/>
          <w:szCs w:val="22"/>
        </w:rPr>
      </w:pPr>
      <w:r w:rsidRPr="00F10542">
        <w:rPr>
          <w:rFonts w:ascii="Sylfaen" w:hAnsi="Sylfaen" w:cs="Sylfaen"/>
          <w:sz w:val="22"/>
          <w:szCs w:val="22"/>
        </w:rPr>
        <w:t>ქიმიური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და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ფიზიკური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საექსპლუატაციო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სტაბილურობა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ნაჩვენები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იქნა</w:t>
      </w:r>
      <w:r w:rsidRPr="00F10542">
        <w:rPr>
          <w:rFonts w:ascii="AcadNusx" w:hAnsi="AcadNusx" w:cs="AcadNusx"/>
          <w:sz w:val="22"/>
          <w:szCs w:val="22"/>
        </w:rPr>
        <w:t xml:space="preserve"> 24 </w:t>
      </w:r>
      <w:r w:rsidRPr="00F10542">
        <w:rPr>
          <w:rFonts w:ascii="Sylfaen" w:hAnsi="Sylfaen" w:cs="Sylfaen"/>
          <w:sz w:val="22"/>
          <w:szCs w:val="22"/>
        </w:rPr>
        <w:t>საათის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განმავლობაში</w:t>
      </w:r>
      <w:r w:rsidR="00376E2A" w:rsidRPr="00F10542">
        <w:rPr>
          <w:rFonts w:cs="Times New Roman"/>
          <w:sz w:val="22"/>
          <w:szCs w:val="22"/>
        </w:rPr>
        <w:t xml:space="preserve"> 25°C</w:t>
      </w:r>
      <w:r w:rsidR="00376E2A" w:rsidRPr="00F10542" w:rsidDel="0061687E">
        <w:rPr>
          <w:rFonts w:cs="Times New Roman"/>
          <w:sz w:val="22"/>
          <w:szCs w:val="22"/>
        </w:rPr>
        <w:t xml:space="preserve"> </w:t>
      </w:r>
      <w:r w:rsidR="00F47315" w:rsidRPr="00F10542">
        <w:rPr>
          <w:rFonts w:ascii="AcadNusx" w:hAnsi="AcadNusx" w:cs="AcadNusx"/>
          <w:sz w:val="22"/>
          <w:szCs w:val="22"/>
        </w:rPr>
        <w:t>–</w:t>
      </w:r>
      <w:r w:rsidR="00F47315" w:rsidRPr="00F10542">
        <w:rPr>
          <w:sz w:val="22"/>
          <w:szCs w:val="22"/>
        </w:rPr>
        <w:t xml:space="preserve"> </w:t>
      </w:r>
      <w:r w:rsidR="00F47315" w:rsidRPr="00F10542">
        <w:rPr>
          <w:rFonts w:ascii="Sylfaen" w:hAnsi="Sylfaen" w:cs="Sylfaen"/>
          <w:sz w:val="22"/>
          <w:szCs w:val="22"/>
        </w:rPr>
        <w:t>ზე</w:t>
      </w:r>
      <w:r w:rsidR="00F47315" w:rsidRPr="00F10542">
        <w:rPr>
          <w:rFonts w:ascii="AcadNusx" w:hAnsi="AcadNusx" w:cs="AcadNusx"/>
          <w:sz w:val="22"/>
          <w:szCs w:val="22"/>
        </w:rPr>
        <w:t xml:space="preserve"> </w:t>
      </w:r>
      <w:r w:rsidR="00F47315" w:rsidRPr="00F10542">
        <w:rPr>
          <w:rFonts w:ascii="Sylfaen" w:hAnsi="Sylfaen" w:cs="Sylfaen"/>
          <w:sz w:val="22"/>
          <w:szCs w:val="22"/>
        </w:rPr>
        <w:t>და</w:t>
      </w:r>
      <w:r w:rsidR="00F47315" w:rsidRPr="00F10542">
        <w:rPr>
          <w:rFonts w:ascii="AcadNusx" w:hAnsi="AcadNusx" w:cs="AcadNusx"/>
          <w:sz w:val="22"/>
          <w:szCs w:val="22"/>
        </w:rPr>
        <w:t xml:space="preserve"> 3 </w:t>
      </w:r>
      <w:r w:rsidR="00F47315" w:rsidRPr="00F10542">
        <w:rPr>
          <w:rFonts w:ascii="Sylfaen" w:hAnsi="Sylfaen" w:cs="Sylfaen"/>
          <w:sz w:val="22"/>
          <w:szCs w:val="22"/>
        </w:rPr>
        <w:t>დღის</w:t>
      </w:r>
      <w:r w:rsidR="00F47315" w:rsidRPr="00F10542">
        <w:rPr>
          <w:rFonts w:ascii="AcadNusx" w:hAnsi="AcadNusx" w:cs="AcadNusx"/>
          <w:sz w:val="22"/>
          <w:szCs w:val="22"/>
        </w:rPr>
        <w:t xml:space="preserve"> </w:t>
      </w:r>
      <w:r w:rsidR="00F47315" w:rsidRPr="00F10542">
        <w:rPr>
          <w:rFonts w:ascii="Sylfaen" w:hAnsi="Sylfaen" w:cs="Sylfaen"/>
          <w:sz w:val="22"/>
          <w:szCs w:val="22"/>
        </w:rPr>
        <w:t>განმავლობაში</w:t>
      </w:r>
      <w:r w:rsidR="00F47315" w:rsidRPr="00F10542">
        <w:rPr>
          <w:rFonts w:ascii="AcadNusx" w:hAnsi="AcadNusx" w:cs="AcadNusx"/>
          <w:sz w:val="22"/>
          <w:szCs w:val="22"/>
        </w:rPr>
        <w:t xml:space="preserve"> 2</w:t>
      </w:r>
      <w:r w:rsidR="00F47315" w:rsidRPr="00F10542">
        <w:rPr>
          <w:rFonts w:cs="Times New Roman"/>
          <w:sz w:val="22"/>
          <w:szCs w:val="22"/>
        </w:rPr>
        <w:t>°C-</w:t>
      </w:r>
      <w:r w:rsidR="00F47315" w:rsidRPr="00F10542">
        <w:rPr>
          <w:rFonts w:ascii="AcadNusx" w:hAnsi="AcadNusx" w:cs="AcadNusx"/>
          <w:sz w:val="22"/>
          <w:szCs w:val="22"/>
        </w:rPr>
        <w:t>8</w:t>
      </w:r>
      <w:r w:rsidR="00F47315" w:rsidRPr="00F10542">
        <w:rPr>
          <w:rFonts w:cs="Times New Roman"/>
          <w:sz w:val="22"/>
          <w:szCs w:val="22"/>
        </w:rPr>
        <w:t>°C</w:t>
      </w:r>
      <w:r w:rsidR="00F47315" w:rsidRPr="00F10542">
        <w:rPr>
          <w:rFonts w:ascii="AcadNusx" w:hAnsi="AcadNusx" w:cs="AcadNusx"/>
          <w:sz w:val="22"/>
          <w:szCs w:val="22"/>
        </w:rPr>
        <w:t xml:space="preserve"> </w:t>
      </w:r>
      <w:r w:rsidR="00F47315" w:rsidRPr="00F10542">
        <w:rPr>
          <w:rFonts w:ascii="Sylfaen" w:hAnsi="Sylfaen" w:cs="Sylfaen"/>
          <w:sz w:val="22"/>
          <w:szCs w:val="22"/>
        </w:rPr>
        <w:t>ტემპერატურაზე</w:t>
      </w:r>
      <w:r w:rsidR="00F47315" w:rsidRPr="00F10542">
        <w:rPr>
          <w:rFonts w:ascii="AcadNusx" w:hAnsi="AcadNusx" w:cs="AcadNusx"/>
          <w:sz w:val="22"/>
          <w:szCs w:val="22"/>
        </w:rPr>
        <w:t xml:space="preserve"> </w:t>
      </w:r>
      <w:r w:rsidR="00F47315" w:rsidRPr="00F10542">
        <w:rPr>
          <w:rFonts w:ascii="Sylfaen" w:hAnsi="Sylfaen" w:cs="Sylfaen"/>
          <w:sz w:val="22"/>
          <w:szCs w:val="22"/>
        </w:rPr>
        <w:t>შემდეგ</w:t>
      </w:r>
      <w:r w:rsidR="00F47315" w:rsidRPr="00F10542">
        <w:rPr>
          <w:rFonts w:ascii="AcadNusx" w:hAnsi="AcadNusx" w:cs="AcadNusx"/>
          <w:sz w:val="22"/>
          <w:szCs w:val="22"/>
        </w:rPr>
        <w:t xml:space="preserve"> </w:t>
      </w:r>
      <w:r w:rsidR="00F47315" w:rsidRPr="00F10542">
        <w:rPr>
          <w:rFonts w:ascii="Sylfaen" w:hAnsi="Sylfaen" w:cs="Sylfaen"/>
          <w:sz w:val="22"/>
          <w:szCs w:val="22"/>
        </w:rPr>
        <w:t>საინფუზიო</w:t>
      </w:r>
      <w:r w:rsidR="00F47315" w:rsidRPr="00F10542">
        <w:rPr>
          <w:rFonts w:ascii="AcadNusx" w:hAnsi="AcadNusx" w:cs="AcadNusx"/>
          <w:sz w:val="22"/>
          <w:szCs w:val="22"/>
        </w:rPr>
        <w:t xml:space="preserve"> </w:t>
      </w:r>
      <w:r w:rsidR="00F47315" w:rsidRPr="00F10542">
        <w:rPr>
          <w:rFonts w:ascii="Sylfaen" w:hAnsi="Sylfaen" w:cs="Sylfaen"/>
          <w:sz w:val="22"/>
          <w:szCs w:val="22"/>
        </w:rPr>
        <w:t>ხსნარებთან</w:t>
      </w:r>
      <w:r w:rsidR="00F47315" w:rsidRPr="00F10542">
        <w:rPr>
          <w:rFonts w:ascii="AcadNusx" w:hAnsi="AcadNusx" w:cs="AcadNusx"/>
          <w:sz w:val="22"/>
          <w:szCs w:val="22"/>
        </w:rPr>
        <w:t xml:space="preserve"> </w:t>
      </w:r>
      <w:r w:rsidR="00F47315" w:rsidRPr="00F10542">
        <w:rPr>
          <w:rFonts w:ascii="Sylfaen" w:hAnsi="Sylfaen" w:cs="Sylfaen"/>
          <w:sz w:val="22"/>
          <w:szCs w:val="22"/>
        </w:rPr>
        <w:t>ერთად</w:t>
      </w:r>
      <w:r w:rsidR="00F47315" w:rsidRPr="00F10542">
        <w:rPr>
          <w:rFonts w:ascii="AcadNusx" w:hAnsi="AcadNusx" w:cs="AcadNusx"/>
          <w:sz w:val="22"/>
          <w:szCs w:val="22"/>
        </w:rPr>
        <w:t xml:space="preserve">: </w:t>
      </w:r>
      <w:r w:rsidR="00EF0E84" w:rsidRPr="00F10542">
        <w:rPr>
          <w:rFonts w:ascii="AcadNusx" w:hAnsi="AcadNusx" w:cs="AcadNusx"/>
          <w:sz w:val="22"/>
          <w:szCs w:val="22"/>
        </w:rPr>
        <w:t xml:space="preserve">0.9% </w:t>
      </w:r>
      <w:r w:rsidR="00F47315" w:rsidRPr="00F10542">
        <w:rPr>
          <w:rFonts w:ascii="Sylfaen" w:hAnsi="Sylfaen" w:cs="Sylfaen"/>
          <w:sz w:val="22"/>
          <w:szCs w:val="22"/>
        </w:rPr>
        <w:t>ნატრიუმის</w:t>
      </w:r>
      <w:r w:rsidR="00F47315" w:rsidRPr="00F10542">
        <w:rPr>
          <w:rFonts w:ascii="AcadNusx" w:hAnsi="AcadNusx" w:cs="AcadNusx"/>
          <w:sz w:val="22"/>
          <w:szCs w:val="22"/>
        </w:rPr>
        <w:t xml:space="preserve"> </w:t>
      </w:r>
      <w:r w:rsidR="00F47315" w:rsidRPr="00F10542">
        <w:rPr>
          <w:rFonts w:ascii="Sylfaen" w:hAnsi="Sylfaen" w:cs="Sylfaen"/>
          <w:sz w:val="22"/>
          <w:szCs w:val="22"/>
        </w:rPr>
        <w:t>ქლორიდი</w:t>
      </w:r>
      <w:r w:rsidR="00EF0E84" w:rsidRPr="00F10542">
        <w:rPr>
          <w:rFonts w:ascii="Sylfaen" w:hAnsi="Sylfaen" w:cs="Sylfaen"/>
          <w:sz w:val="22"/>
          <w:szCs w:val="22"/>
          <w:lang w:val="ka-GE"/>
        </w:rPr>
        <w:t>ს</w:t>
      </w:r>
      <w:r w:rsidR="00EF0E84" w:rsidRPr="00F10542">
        <w:rPr>
          <w:rFonts w:ascii="Sylfaen" w:hAnsi="Sylfaen" w:cs="Sylfaen"/>
          <w:sz w:val="22"/>
          <w:szCs w:val="22"/>
        </w:rPr>
        <w:t xml:space="preserve"> ხსნარი</w:t>
      </w:r>
      <w:r w:rsidR="00F47315" w:rsidRPr="00F10542">
        <w:rPr>
          <w:rFonts w:ascii="AcadNusx" w:hAnsi="AcadNusx" w:cs="AcadNusx"/>
          <w:sz w:val="22"/>
          <w:szCs w:val="22"/>
        </w:rPr>
        <w:t xml:space="preserve">, </w:t>
      </w:r>
      <w:r w:rsidR="00173496" w:rsidRPr="00F10542">
        <w:rPr>
          <w:rFonts w:ascii="AcadNusx" w:hAnsi="AcadNusx" w:cs="AcadNusx"/>
          <w:sz w:val="22"/>
          <w:szCs w:val="22"/>
        </w:rPr>
        <w:t xml:space="preserve">5% </w:t>
      </w:r>
      <w:r w:rsidR="00173496" w:rsidRPr="00F10542">
        <w:rPr>
          <w:rFonts w:ascii="Sylfaen" w:hAnsi="Sylfaen" w:cs="Sylfaen"/>
          <w:sz w:val="22"/>
          <w:szCs w:val="22"/>
        </w:rPr>
        <w:t>და</w:t>
      </w:r>
      <w:r w:rsidR="00173496" w:rsidRPr="00F10542">
        <w:rPr>
          <w:rFonts w:ascii="AcadNusx" w:hAnsi="AcadNusx" w:cs="AcadNusx"/>
          <w:sz w:val="22"/>
          <w:szCs w:val="22"/>
        </w:rPr>
        <w:t xml:space="preserve"> 10% </w:t>
      </w:r>
      <w:r w:rsidR="00F47315" w:rsidRPr="00F10542">
        <w:rPr>
          <w:rFonts w:ascii="Sylfaen" w:hAnsi="Sylfaen" w:cs="Sylfaen"/>
          <w:sz w:val="22"/>
          <w:szCs w:val="22"/>
        </w:rPr>
        <w:t>გლუკოზ</w:t>
      </w:r>
      <w:r w:rsidR="00EF0E84" w:rsidRPr="00F10542">
        <w:rPr>
          <w:rFonts w:ascii="Sylfaen" w:hAnsi="Sylfaen" w:cs="Sylfaen"/>
          <w:sz w:val="22"/>
          <w:szCs w:val="22"/>
          <w:lang w:val="ka-GE"/>
        </w:rPr>
        <w:t>ის ხსნარი,</w:t>
      </w:r>
      <w:r w:rsidR="00F47315" w:rsidRPr="00F10542">
        <w:rPr>
          <w:rFonts w:ascii="AcadNusx" w:hAnsi="AcadNusx" w:cs="AcadNusx"/>
          <w:sz w:val="22"/>
          <w:szCs w:val="22"/>
        </w:rPr>
        <w:t xml:space="preserve"> </w:t>
      </w:r>
      <w:r w:rsidR="00F47315" w:rsidRPr="00F10542">
        <w:rPr>
          <w:rFonts w:ascii="Sylfaen" w:hAnsi="Sylfaen" w:cs="Sylfaen"/>
          <w:sz w:val="22"/>
          <w:szCs w:val="22"/>
        </w:rPr>
        <w:t>რინგერის</w:t>
      </w:r>
      <w:r w:rsidR="00F47315" w:rsidRPr="00F10542">
        <w:rPr>
          <w:rFonts w:ascii="AcadNusx" w:hAnsi="AcadNusx" w:cs="AcadNusx"/>
          <w:sz w:val="22"/>
          <w:szCs w:val="22"/>
        </w:rPr>
        <w:t xml:space="preserve"> </w:t>
      </w:r>
      <w:r w:rsidR="00F47315" w:rsidRPr="00F10542">
        <w:rPr>
          <w:rFonts w:ascii="Sylfaen" w:hAnsi="Sylfaen" w:cs="Sylfaen"/>
          <w:sz w:val="22"/>
          <w:szCs w:val="22"/>
        </w:rPr>
        <w:t>ხსნარი</w:t>
      </w:r>
      <w:r w:rsidR="00F47315" w:rsidRPr="00F10542">
        <w:rPr>
          <w:rFonts w:ascii="AcadNusx" w:hAnsi="AcadNusx" w:cs="AcadNusx"/>
          <w:sz w:val="22"/>
          <w:szCs w:val="22"/>
        </w:rPr>
        <w:t xml:space="preserve"> </w:t>
      </w:r>
      <w:r w:rsidR="00F47315" w:rsidRPr="00F10542">
        <w:rPr>
          <w:rFonts w:ascii="Sylfaen" w:hAnsi="Sylfaen" w:cs="Sylfaen"/>
          <w:sz w:val="22"/>
          <w:szCs w:val="22"/>
        </w:rPr>
        <w:t>და</w:t>
      </w:r>
      <w:r w:rsidR="00F47315" w:rsidRPr="00F10542">
        <w:rPr>
          <w:rFonts w:ascii="AcadNusx" w:hAnsi="AcadNusx" w:cs="AcadNusx"/>
          <w:sz w:val="22"/>
          <w:szCs w:val="22"/>
        </w:rPr>
        <w:t xml:space="preserve"> </w:t>
      </w:r>
      <w:r w:rsidR="00F47315" w:rsidRPr="00F10542">
        <w:rPr>
          <w:rFonts w:ascii="Sylfaen" w:hAnsi="Sylfaen" w:cs="Sylfaen"/>
          <w:sz w:val="22"/>
          <w:szCs w:val="22"/>
        </w:rPr>
        <w:t>ჰარტმანის</w:t>
      </w:r>
      <w:r w:rsidR="00F47315" w:rsidRPr="00F10542">
        <w:rPr>
          <w:rFonts w:ascii="AcadNusx" w:hAnsi="AcadNusx" w:cs="AcadNusx"/>
          <w:sz w:val="22"/>
          <w:szCs w:val="22"/>
        </w:rPr>
        <w:t xml:space="preserve"> </w:t>
      </w:r>
      <w:r w:rsidR="00F47315" w:rsidRPr="00F10542">
        <w:rPr>
          <w:rFonts w:ascii="Sylfaen" w:hAnsi="Sylfaen" w:cs="Sylfaen"/>
          <w:sz w:val="22"/>
          <w:szCs w:val="22"/>
        </w:rPr>
        <w:t>ხსნარი</w:t>
      </w:r>
      <w:r w:rsidR="00F47315" w:rsidRPr="00F10542">
        <w:rPr>
          <w:rFonts w:ascii="AcadNusx" w:hAnsi="AcadNusx" w:cs="AcadNusx"/>
          <w:sz w:val="22"/>
          <w:szCs w:val="22"/>
        </w:rPr>
        <w:t>.</w:t>
      </w:r>
    </w:p>
    <w:p w14:paraId="4870C9E7" w14:textId="77777777" w:rsidR="00F47315" w:rsidRPr="00F10542" w:rsidRDefault="00F47315" w:rsidP="00B46929">
      <w:pPr>
        <w:ind w:left="-5"/>
        <w:jc w:val="both"/>
        <w:rPr>
          <w:rFonts w:ascii="AcadNusx" w:hAnsi="AcadNusx" w:cs="AcadNusx"/>
          <w:sz w:val="22"/>
          <w:szCs w:val="22"/>
        </w:rPr>
      </w:pPr>
      <w:r w:rsidRPr="00F10542">
        <w:rPr>
          <w:rFonts w:ascii="Sylfaen" w:hAnsi="Sylfaen" w:cs="Sylfaen"/>
          <w:sz w:val="22"/>
          <w:szCs w:val="22"/>
        </w:rPr>
        <w:t>მიკრობიოლოგიური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თვალსაზრისით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გა</w:t>
      </w:r>
      <w:r w:rsidR="009E2255" w:rsidRPr="00F10542">
        <w:rPr>
          <w:rFonts w:ascii="Sylfaen" w:hAnsi="Sylfaen" w:cs="Sylfaen"/>
          <w:sz w:val="22"/>
          <w:szCs w:val="22"/>
          <w:lang w:val="ka-GE"/>
        </w:rPr>
        <w:t>ნ</w:t>
      </w:r>
      <w:r w:rsidRPr="00F10542">
        <w:rPr>
          <w:rFonts w:ascii="Sylfaen" w:hAnsi="Sylfaen" w:cs="Sylfaen"/>
          <w:sz w:val="22"/>
          <w:szCs w:val="22"/>
        </w:rPr>
        <w:t>ზავებული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ხსნარები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გამოყენებული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უნდა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იყოს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დაუყოვნებლივ</w:t>
      </w:r>
      <w:r w:rsidRPr="00F10542">
        <w:rPr>
          <w:rFonts w:ascii="AcadNusx" w:hAnsi="AcadNusx" w:cs="AcadNusx"/>
          <w:sz w:val="22"/>
          <w:szCs w:val="22"/>
        </w:rPr>
        <w:t xml:space="preserve">. </w:t>
      </w:r>
      <w:r w:rsidRPr="00F10542">
        <w:rPr>
          <w:rFonts w:ascii="Sylfaen" w:hAnsi="Sylfaen" w:cs="Sylfaen"/>
          <w:sz w:val="22"/>
          <w:szCs w:val="22"/>
        </w:rPr>
        <w:t>თუ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არ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იქნება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გამოყენებული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დაუყოვნებლივ</w:t>
      </w:r>
      <w:r w:rsidRPr="00F10542">
        <w:rPr>
          <w:rFonts w:ascii="AcadNusx" w:hAnsi="AcadNusx" w:cs="AcadNusx"/>
          <w:sz w:val="22"/>
          <w:szCs w:val="22"/>
        </w:rPr>
        <w:t xml:space="preserve">, </w:t>
      </w:r>
      <w:r w:rsidRPr="00F10542">
        <w:rPr>
          <w:rFonts w:ascii="Sylfaen" w:hAnsi="Sylfaen" w:cs="Sylfaen"/>
          <w:sz w:val="22"/>
          <w:szCs w:val="22"/>
        </w:rPr>
        <w:t>საექსპლუატაციო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შენახვის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დროსა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და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პირობებზე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გამოყენებამდე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პასუხს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აგებს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მომხმარებელი</w:t>
      </w:r>
      <w:r w:rsidRPr="00F10542">
        <w:rPr>
          <w:rFonts w:ascii="AcadNusx" w:hAnsi="AcadNusx" w:cs="AcadNusx"/>
          <w:sz w:val="22"/>
          <w:szCs w:val="22"/>
        </w:rPr>
        <w:t xml:space="preserve">, </w:t>
      </w:r>
      <w:r w:rsidRPr="00F10542">
        <w:rPr>
          <w:rFonts w:ascii="Sylfaen" w:hAnsi="Sylfaen" w:cs="Sylfaen"/>
          <w:sz w:val="22"/>
          <w:szCs w:val="22"/>
        </w:rPr>
        <w:t>ჩვეულებისამებრ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იგი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არ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უნდა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იყოს</w:t>
      </w:r>
      <w:r w:rsidRPr="00F10542">
        <w:rPr>
          <w:rFonts w:ascii="AcadNusx" w:hAnsi="AcadNusx" w:cs="AcadNusx"/>
          <w:sz w:val="22"/>
          <w:szCs w:val="22"/>
        </w:rPr>
        <w:t xml:space="preserve"> 24 </w:t>
      </w:r>
      <w:r w:rsidRPr="00F10542">
        <w:rPr>
          <w:rFonts w:ascii="Sylfaen" w:hAnsi="Sylfaen" w:cs="Sylfaen"/>
          <w:sz w:val="22"/>
          <w:szCs w:val="22"/>
        </w:rPr>
        <w:t>საათზე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მეტი</w:t>
      </w:r>
      <w:r w:rsidRPr="00F10542">
        <w:rPr>
          <w:rFonts w:ascii="AcadNusx" w:hAnsi="AcadNusx" w:cs="AcadNusx"/>
          <w:sz w:val="22"/>
          <w:szCs w:val="22"/>
        </w:rPr>
        <w:t xml:space="preserve"> 2</w:t>
      </w:r>
      <w:r w:rsidR="00B46929" w:rsidRPr="00F10542">
        <w:rPr>
          <w:rFonts w:cs="Times New Roman"/>
          <w:sz w:val="22"/>
          <w:szCs w:val="22"/>
        </w:rPr>
        <w:t>°C</w:t>
      </w:r>
      <w:r w:rsidRPr="00F10542">
        <w:rPr>
          <w:rFonts w:ascii="AcadNusx" w:hAnsi="AcadNusx" w:cs="AcadNusx"/>
          <w:sz w:val="22"/>
          <w:szCs w:val="22"/>
        </w:rPr>
        <w:t xml:space="preserve"> -</w:t>
      </w:r>
      <w:r w:rsidRPr="00F10542">
        <w:rPr>
          <w:rFonts w:ascii="Sylfaen" w:hAnsi="Sylfaen" w:cs="Sylfaen"/>
          <w:sz w:val="22"/>
          <w:szCs w:val="22"/>
        </w:rPr>
        <w:t>დან</w:t>
      </w:r>
      <w:r w:rsidRPr="00F10542">
        <w:rPr>
          <w:rFonts w:ascii="AcadNusx" w:hAnsi="AcadNusx" w:cs="AcadNusx"/>
          <w:sz w:val="22"/>
          <w:szCs w:val="22"/>
        </w:rPr>
        <w:t xml:space="preserve"> 8</w:t>
      </w:r>
      <w:r w:rsidR="00B46929" w:rsidRPr="00F10542">
        <w:rPr>
          <w:rFonts w:cs="Times New Roman"/>
          <w:sz w:val="22"/>
          <w:szCs w:val="22"/>
        </w:rPr>
        <w:t>°C</w:t>
      </w:r>
      <w:r w:rsidRPr="00F10542">
        <w:rPr>
          <w:rFonts w:ascii="AcadNusx" w:hAnsi="AcadNusx" w:cs="AcadNusx"/>
          <w:sz w:val="22"/>
          <w:szCs w:val="22"/>
        </w:rPr>
        <w:t>-</w:t>
      </w:r>
      <w:r w:rsidRPr="00F10542">
        <w:rPr>
          <w:rFonts w:ascii="Sylfaen" w:hAnsi="Sylfaen" w:cs="Sylfaen"/>
          <w:sz w:val="22"/>
          <w:szCs w:val="22"/>
        </w:rPr>
        <w:t>მდე</w:t>
      </w:r>
      <w:r w:rsidRPr="00F10542">
        <w:rPr>
          <w:rFonts w:ascii="AcadNusx" w:hAnsi="AcadNusx" w:cs="AcadNusx"/>
          <w:sz w:val="22"/>
          <w:szCs w:val="22"/>
        </w:rPr>
        <w:t xml:space="preserve">, </w:t>
      </w:r>
      <w:r w:rsidRPr="00F10542">
        <w:rPr>
          <w:rFonts w:ascii="Sylfaen" w:hAnsi="Sylfaen" w:cs="Sylfaen"/>
          <w:sz w:val="22"/>
          <w:szCs w:val="22"/>
        </w:rPr>
        <w:t>თუ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გა</w:t>
      </w:r>
      <w:r w:rsidR="009E2255" w:rsidRPr="00F10542">
        <w:rPr>
          <w:rFonts w:ascii="Sylfaen" w:hAnsi="Sylfaen" w:cs="Sylfaen"/>
          <w:sz w:val="22"/>
          <w:szCs w:val="22"/>
          <w:lang w:val="ka-GE"/>
        </w:rPr>
        <w:t>ნ</w:t>
      </w:r>
      <w:r w:rsidRPr="00F10542">
        <w:rPr>
          <w:rFonts w:ascii="Sylfaen" w:hAnsi="Sylfaen" w:cs="Sylfaen"/>
          <w:sz w:val="22"/>
          <w:szCs w:val="22"/>
        </w:rPr>
        <w:t>ზავება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მოხდა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კონტროლირებულ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და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სათანადოდ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ასეპტიკურ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პირობებში</w:t>
      </w:r>
      <w:r w:rsidRPr="00F10542">
        <w:rPr>
          <w:rFonts w:ascii="AcadNusx" w:hAnsi="AcadNusx" w:cs="AcadNusx"/>
          <w:sz w:val="22"/>
          <w:szCs w:val="22"/>
        </w:rPr>
        <w:t>.</w:t>
      </w:r>
    </w:p>
    <w:p w14:paraId="29FE86E0" w14:textId="77777777" w:rsidR="00145A2B" w:rsidRPr="00F10542" w:rsidRDefault="00145A2B" w:rsidP="00145A2B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არ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გამოიყენოთ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ეს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წამალი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ყუთზე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აღნიშნული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ვარგისობის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ვადის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გასვლის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შემდეგ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რომელიც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მითითებულია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="00F90306" w:rsidRPr="00F10542">
        <w:rPr>
          <w:rStyle w:val="FontStyle14"/>
          <w:color w:val="auto"/>
          <w:sz w:val="22"/>
          <w:szCs w:val="22"/>
        </w:rPr>
        <w:t>EXP</w:t>
      </w:r>
      <w:r w:rsidRPr="00F10542">
        <w:rPr>
          <w:rStyle w:val="FontStyle14"/>
          <w:color w:val="auto"/>
          <w:sz w:val="22"/>
          <w:szCs w:val="22"/>
        </w:rPr>
        <w:t>-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შემდეგ</w:t>
      </w:r>
      <w:r w:rsidRPr="00F10542">
        <w:rPr>
          <w:rStyle w:val="FontStyle14"/>
          <w:color w:val="auto"/>
          <w:sz w:val="22"/>
          <w:szCs w:val="22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ვარგისობის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ვადა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ეხება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ამ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თვის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ბოლო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დღეს</w:t>
      </w:r>
      <w:r w:rsidRPr="00F10542">
        <w:rPr>
          <w:rStyle w:val="FontStyle14"/>
          <w:color w:val="auto"/>
          <w:sz w:val="22"/>
          <w:szCs w:val="22"/>
        </w:rPr>
        <w:t>.</w:t>
      </w:r>
    </w:p>
    <w:p w14:paraId="2488FEB1" w14:textId="77777777" w:rsidR="00376E2A" w:rsidRPr="00F10542" w:rsidRDefault="00145A2B" w:rsidP="00145A2B">
      <w:pPr>
        <w:pStyle w:val="Style5"/>
        <w:widowControl/>
        <w:jc w:val="both"/>
        <w:rPr>
          <w:rStyle w:val="FontStyle14"/>
          <w:rFonts w:ascii="Sylfaen" w:hAnsi="Sylfaen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არ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გადააგდოთ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არცერთი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წამალი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კანალიზაციაში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ან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საყოფაცხოვრებო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ნაგავში</w:t>
      </w:r>
      <w:r w:rsidRPr="00F10542">
        <w:rPr>
          <w:rStyle w:val="FontStyle14"/>
          <w:color w:val="auto"/>
          <w:sz w:val="22"/>
          <w:szCs w:val="22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ჰკითხეთ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თქვენს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ფარმაცევტს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როგორ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უნდა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გადააგდოთ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წამლები</w:t>
      </w:r>
      <w:r w:rsidRPr="00F10542">
        <w:rPr>
          <w:rStyle w:val="FontStyle14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რომლებსაც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აღარ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ხმარობთ</w:t>
      </w:r>
      <w:r w:rsidRPr="00F10542">
        <w:rPr>
          <w:rStyle w:val="FontStyle14"/>
          <w:color w:val="auto"/>
          <w:sz w:val="22"/>
          <w:szCs w:val="22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ეს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ზომები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დაგვეხმარება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გარემოს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დაცვაში</w:t>
      </w:r>
      <w:r w:rsidRPr="00F10542">
        <w:rPr>
          <w:rStyle w:val="FontStyle14"/>
          <w:color w:val="auto"/>
          <w:sz w:val="22"/>
          <w:szCs w:val="22"/>
        </w:rPr>
        <w:t>.</w:t>
      </w:r>
    </w:p>
    <w:p w14:paraId="22C186C4" w14:textId="4307D764" w:rsidR="00145A2B" w:rsidRDefault="00506AF7" w:rsidP="00506AF7">
      <w:pPr>
        <w:pStyle w:val="Style3"/>
        <w:widowControl/>
        <w:jc w:val="both"/>
        <w:rPr>
          <w:rStyle w:val="FontStyle15"/>
          <w:rFonts w:ascii="Sylfaen" w:hAnsi="Sylfaen" w:cs="Sylfaen"/>
          <w:color w:val="auto"/>
          <w:sz w:val="22"/>
          <w:szCs w:val="22"/>
        </w:rPr>
      </w:pPr>
      <w:r>
        <w:rPr>
          <w:rStyle w:val="FontStyle15"/>
          <w:rFonts w:ascii="Sylfaen" w:hAnsi="Sylfaen" w:cs="Sylfaen"/>
          <w:color w:val="auto"/>
          <w:sz w:val="22"/>
          <w:szCs w:val="22"/>
        </w:rPr>
        <w:t xml:space="preserve">6. </w:t>
      </w:r>
      <w:r w:rsidR="00145A2B" w:rsidRPr="00F10542">
        <w:rPr>
          <w:rStyle w:val="FontStyle15"/>
          <w:rFonts w:ascii="Sylfaen" w:hAnsi="Sylfaen" w:cs="Sylfaen"/>
          <w:color w:val="auto"/>
          <w:sz w:val="22"/>
          <w:szCs w:val="22"/>
        </w:rPr>
        <w:t>შეფუთვის</w:t>
      </w:r>
      <w:r w:rsidR="00145A2B" w:rsidRPr="00F10542">
        <w:rPr>
          <w:rStyle w:val="FontStyle15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5"/>
          <w:rFonts w:ascii="Sylfaen" w:hAnsi="Sylfaen" w:cs="Sylfaen"/>
          <w:color w:val="auto"/>
          <w:sz w:val="22"/>
          <w:szCs w:val="22"/>
        </w:rPr>
        <w:t>შიგთავსი</w:t>
      </w:r>
      <w:r w:rsidR="00145A2B" w:rsidRPr="00F10542">
        <w:rPr>
          <w:rStyle w:val="FontStyle15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5"/>
          <w:rFonts w:ascii="Sylfaen" w:hAnsi="Sylfaen" w:cs="Sylfaen"/>
          <w:color w:val="auto"/>
          <w:sz w:val="22"/>
          <w:szCs w:val="22"/>
        </w:rPr>
        <w:t>და</w:t>
      </w:r>
      <w:r w:rsidR="00145A2B" w:rsidRPr="00F10542">
        <w:rPr>
          <w:rStyle w:val="FontStyle15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5"/>
          <w:rFonts w:ascii="Sylfaen" w:hAnsi="Sylfaen" w:cs="Sylfaen"/>
          <w:color w:val="auto"/>
          <w:sz w:val="22"/>
          <w:szCs w:val="22"/>
        </w:rPr>
        <w:t>სხვა</w:t>
      </w:r>
      <w:r w:rsidR="00145A2B" w:rsidRPr="00F10542">
        <w:rPr>
          <w:rStyle w:val="FontStyle15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5"/>
          <w:rFonts w:ascii="Sylfaen" w:hAnsi="Sylfaen" w:cs="Sylfaen"/>
          <w:color w:val="auto"/>
          <w:sz w:val="22"/>
          <w:szCs w:val="22"/>
        </w:rPr>
        <w:t>ინფორმაცია</w:t>
      </w:r>
      <w:r>
        <w:rPr>
          <w:rStyle w:val="FontStyle15"/>
          <w:rFonts w:ascii="Sylfaen" w:hAnsi="Sylfaen" w:cs="Sylfaen"/>
          <w:color w:val="auto"/>
          <w:sz w:val="22"/>
          <w:szCs w:val="22"/>
        </w:rPr>
        <w:t xml:space="preserve"> </w:t>
      </w:r>
    </w:p>
    <w:p w14:paraId="755BC9E4" w14:textId="2E46B1C7" w:rsidR="0057764A" w:rsidRDefault="00145A2B" w:rsidP="0057764A">
      <w:pPr>
        <w:pStyle w:val="Style3"/>
        <w:widowControl/>
        <w:jc w:val="both"/>
        <w:rPr>
          <w:rStyle w:val="FontStyle14"/>
          <w:b/>
          <w:bCs/>
          <w:color w:val="auto"/>
          <w:sz w:val="22"/>
          <w:szCs w:val="22"/>
        </w:rPr>
      </w:pPr>
      <w:r w:rsidRPr="00F10542">
        <w:rPr>
          <w:rStyle w:val="FontStyle15"/>
          <w:rFonts w:ascii="Sylfaen" w:hAnsi="Sylfaen" w:cs="Sylfaen"/>
          <w:color w:val="auto"/>
          <w:sz w:val="22"/>
          <w:szCs w:val="22"/>
        </w:rPr>
        <w:t>რას</w:t>
      </w:r>
      <w:r w:rsidRPr="00F10542">
        <w:rPr>
          <w:rStyle w:val="FontStyle15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5"/>
          <w:rFonts w:ascii="Sylfaen" w:hAnsi="Sylfaen" w:cs="Sylfaen"/>
          <w:color w:val="auto"/>
          <w:sz w:val="22"/>
          <w:szCs w:val="22"/>
        </w:rPr>
        <w:t>შეიცავს</w:t>
      </w:r>
      <w:r w:rsidRPr="00F10542">
        <w:rPr>
          <w:rStyle w:val="FontStyle15"/>
          <w:rFonts w:ascii="AcadNusx" w:hAnsi="AcadNusx" w:cs="AcadNusx"/>
          <w:color w:val="auto"/>
          <w:sz w:val="22"/>
          <w:szCs w:val="22"/>
        </w:rPr>
        <w:t xml:space="preserve"> </w:t>
      </w:r>
      <w:r w:rsidR="00376E2A"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მიდაზოლამ</w:t>
      </w:r>
      <w:r w:rsidR="009E2255"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ი</w:t>
      </w:r>
      <w:r w:rsidR="00376E2A"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 xml:space="preserve"> კალცე</w:t>
      </w:r>
      <w:r w:rsidR="00EF0E84"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ქ</w:t>
      </w:r>
      <w:r w:rsidR="00376E2A"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სი</w:t>
      </w:r>
      <w:r w:rsidR="00376E2A" w:rsidRPr="00F10542">
        <w:rPr>
          <w:rStyle w:val="FontStyle14"/>
          <w:b/>
          <w:bCs/>
          <w:color w:val="auto"/>
          <w:sz w:val="22"/>
          <w:szCs w:val="22"/>
        </w:rPr>
        <w:t xml:space="preserve"> </w:t>
      </w:r>
    </w:p>
    <w:p w14:paraId="5D5D34F9" w14:textId="18AFBA4D" w:rsidR="00145A2B" w:rsidRDefault="00145A2B" w:rsidP="0057764A">
      <w:pPr>
        <w:pStyle w:val="Style3"/>
        <w:widowControl/>
        <w:numPr>
          <w:ilvl w:val="0"/>
          <w:numId w:val="25"/>
        </w:numPr>
        <w:jc w:val="both"/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</w:pP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აქტიური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ნივთიერება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არის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მიდაზოლამი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>.</w:t>
      </w:r>
    </w:p>
    <w:p w14:paraId="288AD764" w14:textId="77777777" w:rsidR="00E6190D" w:rsidRDefault="00E6190D" w:rsidP="00E6190D">
      <w:pPr>
        <w:pStyle w:val="Style3"/>
        <w:widowControl/>
        <w:ind w:left="720"/>
        <w:jc w:val="both"/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</w:pPr>
    </w:p>
    <w:p w14:paraId="16B429AE" w14:textId="40EF3EF9" w:rsidR="00E6190D" w:rsidRPr="00E6190D" w:rsidRDefault="00E6190D" w:rsidP="00824177">
      <w:pPr>
        <w:pStyle w:val="Style3"/>
        <w:widowControl/>
        <w:jc w:val="both"/>
        <w:rPr>
          <w:rStyle w:val="FontStyle14"/>
          <w:rFonts w:ascii="Sylfaen" w:hAnsi="Sylfaen"/>
          <w:b/>
          <w:bCs/>
          <w:color w:val="auto"/>
          <w:sz w:val="22"/>
          <w:szCs w:val="22"/>
          <w:lang w:val="ka-GE"/>
        </w:rPr>
      </w:pPr>
      <w:r w:rsidRPr="00E6190D">
        <w:rPr>
          <w:rStyle w:val="FontStyle14"/>
          <w:rFonts w:ascii="Sylfaen" w:hAnsi="Sylfaen"/>
          <w:color w:val="auto"/>
          <w:sz w:val="22"/>
          <w:szCs w:val="22"/>
          <w:lang w:val="ka-GE"/>
        </w:rPr>
        <w:t>მიდაზოლამი კალცექსი</w:t>
      </w:r>
      <w:r>
        <w:rPr>
          <w:rStyle w:val="FontStyle14"/>
          <w:rFonts w:ascii="Sylfaen" w:hAnsi="Sylfaen"/>
          <w:b/>
          <w:bCs/>
          <w:color w:val="auto"/>
          <w:sz w:val="22"/>
          <w:szCs w:val="22"/>
          <w:lang w:val="ka-GE"/>
        </w:rPr>
        <w:t xml:space="preserve"> </w:t>
      </w:r>
      <w:r w:rsidRPr="00E6190D">
        <w:rPr>
          <w:rStyle w:val="FontStyle14"/>
          <w:rFonts w:ascii="Sylfaen" w:hAnsi="Sylfaen"/>
          <w:b/>
          <w:bCs/>
          <w:i/>
          <w:iCs/>
          <w:color w:val="auto"/>
          <w:sz w:val="22"/>
          <w:szCs w:val="22"/>
          <w:lang w:val="ka-GE"/>
        </w:rPr>
        <w:t>1</w:t>
      </w:r>
      <w:r>
        <w:rPr>
          <w:rStyle w:val="FontStyle14"/>
          <w:rFonts w:ascii="Sylfaen" w:hAnsi="Sylfaen"/>
          <w:b/>
          <w:bCs/>
          <w:i/>
          <w:iCs/>
          <w:color w:val="auto"/>
          <w:sz w:val="22"/>
          <w:szCs w:val="22"/>
          <w:lang w:val="ka-GE"/>
        </w:rPr>
        <w:t xml:space="preserve"> </w:t>
      </w:r>
      <w:r w:rsidRPr="00E6190D">
        <w:rPr>
          <w:rStyle w:val="FontStyle14"/>
          <w:rFonts w:ascii="Sylfaen" w:hAnsi="Sylfaen"/>
          <w:b/>
          <w:bCs/>
          <w:i/>
          <w:iCs/>
          <w:color w:val="auto"/>
          <w:sz w:val="22"/>
          <w:szCs w:val="22"/>
          <w:lang w:val="ka-GE"/>
        </w:rPr>
        <w:t>მგ/მლ</w:t>
      </w:r>
    </w:p>
    <w:p w14:paraId="5BC62C1E" w14:textId="54EE2D93" w:rsidR="00145A2B" w:rsidRPr="00F10542" w:rsidRDefault="00963941" w:rsidP="00145A2B">
      <w:pPr>
        <w:pStyle w:val="Style3"/>
        <w:widowControl/>
        <w:jc w:val="both"/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</w:pPr>
      <w:r w:rsidRPr="00F10542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  <w:lang w:val="ka-GE"/>
        </w:rPr>
        <w:t>ერთი</w:t>
      </w:r>
      <w:r w:rsidR="00145A2B"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="00145A2B"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მლ</w:t>
      </w:r>
      <w:r w:rsidR="00145A2B"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="00145A2B"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ხსნარი</w:t>
      </w:r>
      <w:r w:rsidR="00145A2B"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="00145A2B"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შეიცავს</w:t>
      </w:r>
      <w:r w:rsidR="00145A2B"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="00E6190D">
        <w:rPr>
          <w:rStyle w:val="FontStyle15"/>
          <w:rFonts w:asciiTheme="minorHAnsi" w:hAnsiTheme="minorHAnsi" w:cs="AcadNusx"/>
          <w:b w:val="0"/>
          <w:bCs w:val="0"/>
          <w:color w:val="auto"/>
          <w:sz w:val="22"/>
          <w:szCs w:val="22"/>
          <w:lang w:val="ka-GE"/>
        </w:rPr>
        <w:t>1</w:t>
      </w:r>
      <w:r w:rsidR="00145A2B"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="00145A2B"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მგ</w:t>
      </w:r>
      <w:r w:rsidR="00145A2B"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="00145A2B"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მიდაზოლამს</w:t>
      </w:r>
      <w:r w:rsidR="00145A2B"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>.</w:t>
      </w:r>
    </w:p>
    <w:p w14:paraId="5C9757CF" w14:textId="545A5260" w:rsidR="00145A2B" w:rsidRDefault="00145A2B" w:rsidP="00145A2B">
      <w:pPr>
        <w:pStyle w:val="Style3"/>
        <w:widowControl/>
        <w:jc w:val="both"/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</w:pP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ერთი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ამპულა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="00E6190D">
        <w:rPr>
          <w:rStyle w:val="FontStyle15"/>
          <w:rFonts w:asciiTheme="minorHAnsi" w:hAnsiTheme="minorHAnsi" w:cs="AcadNusx"/>
          <w:b w:val="0"/>
          <w:bCs w:val="0"/>
          <w:color w:val="auto"/>
          <w:sz w:val="22"/>
          <w:szCs w:val="22"/>
          <w:lang w:val="ka-GE"/>
        </w:rPr>
        <w:t>5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მლ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ხსნარით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შეიცავს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5 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მგ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მიდაზოლამს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>.</w:t>
      </w:r>
    </w:p>
    <w:p w14:paraId="281711A8" w14:textId="77777777" w:rsidR="00E6190D" w:rsidRDefault="00E6190D" w:rsidP="00145A2B">
      <w:pPr>
        <w:pStyle w:val="Style3"/>
        <w:widowControl/>
        <w:jc w:val="both"/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</w:pPr>
    </w:p>
    <w:p w14:paraId="7738AD39" w14:textId="72D0E170" w:rsidR="00E6190D" w:rsidRDefault="00E6190D" w:rsidP="00824177">
      <w:pPr>
        <w:pStyle w:val="Style3"/>
        <w:widowControl/>
        <w:jc w:val="both"/>
        <w:rPr>
          <w:rStyle w:val="FontStyle14"/>
          <w:rFonts w:ascii="Sylfaen" w:hAnsi="Sylfaen"/>
          <w:b/>
          <w:bCs/>
          <w:i/>
          <w:iCs/>
          <w:color w:val="auto"/>
          <w:sz w:val="22"/>
          <w:szCs w:val="22"/>
          <w:lang w:val="ka-GE"/>
        </w:rPr>
      </w:pPr>
      <w:r w:rsidRPr="00E6190D">
        <w:rPr>
          <w:rStyle w:val="FontStyle14"/>
          <w:rFonts w:ascii="Sylfaen" w:hAnsi="Sylfaen"/>
          <w:color w:val="auto"/>
          <w:sz w:val="22"/>
          <w:szCs w:val="22"/>
          <w:lang w:val="ka-GE"/>
        </w:rPr>
        <w:t>მიდაზოლამი კალცექსი</w:t>
      </w:r>
      <w:r>
        <w:rPr>
          <w:rStyle w:val="FontStyle14"/>
          <w:rFonts w:ascii="Sylfaen" w:hAnsi="Sylfaen"/>
          <w:b/>
          <w:bCs/>
          <w:color w:val="auto"/>
          <w:sz w:val="22"/>
          <w:szCs w:val="22"/>
          <w:lang w:val="ka-GE"/>
        </w:rPr>
        <w:t xml:space="preserve"> </w:t>
      </w:r>
      <w:r>
        <w:rPr>
          <w:rStyle w:val="FontStyle14"/>
          <w:rFonts w:ascii="Sylfaen" w:hAnsi="Sylfaen"/>
          <w:b/>
          <w:bCs/>
          <w:i/>
          <w:iCs/>
          <w:color w:val="auto"/>
          <w:sz w:val="22"/>
          <w:szCs w:val="22"/>
          <w:lang w:val="ka-GE"/>
        </w:rPr>
        <w:t xml:space="preserve">5 </w:t>
      </w:r>
      <w:r w:rsidRPr="00E6190D">
        <w:rPr>
          <w:rStyle w:val="FontStyle14"/>
          <w:rFonts w:ascii="Sylfaen" w:hAnsi="Sylfaen"/>
          <w:b/>
          <w:bCs/>
          <w:i/>
          <w:iCs/>
          <w:color w:val="auto"/>
          <w:sz w:val="22"/>
          <w:szCs w:val="22"/>
          <w:lang w:val="ka-GE"/>
        </w:rPr>
        <w:t>მგ/მლ</w:t>
      </w:r>
    </w:p>
    <w:p w14:paraId="1B7DD133" w14:textId="1993D74D" w:rsidR="00E6190D" w:rsidRPr="00C9490C" w:rsidRDefault="00E6190D" w:rsidP="00E6190D">
      <w:pPr>
        <w:pStyle w:val="Style3"/>
        <w:widowControl/>
        <w:jc w:val="both"/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</w:pP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  <w:lang w:val="ka-GE"/>
        </w:rPr>
        <w:t>ერთი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მლ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ხსნარი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შეიცავ</w:t>
      </w:r>
      <w:r w:rsidR="00C9490C"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ka-GE"/>
        </w:rPr>
        <w:t>ს 5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მგ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მიდაზოლამს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>.</w:t>
      </w:r>
    </w:p>
    <w:p w14:paraId="35108308" w14:textId="3856D231" w:rsidR="00145A2B" w:rsidRPr="00C9490C" w:rsidRDefault="00145A2B" w:rsidP="00145A2B">
      <w:pPr>
        <w:pStyle w:val="Style3"/>
        <w:widowControl/>
        <w:jc w:val="both"/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</w:pP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ერთი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ამპულა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="00E6190D"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  <w:lang w:val="ka-GE"/>
        </w:rPr>
        <w:t>1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მლ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ხსნარით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შეიცავს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5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მგ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მიდაზოლამს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>.</w:t>
      </w:r>
    </w:p>
    <w:p w14:paraId="557F93C9" w14:textId="4D4E9D7D" w:rsidR="002A7FD1" w:rsidRPr="00C9490C" w:rsidRDefault="002A7FD1" w:rsidP="002A7FD1">
      <w:pPr>
        <w:pStyle w:val="Style3"/>
        <w:widowControl/>
        <w:jc w:val="both"/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</w:pP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ერთი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ამპულა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="00E6190D"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  <w:lang w:val="ka-GE"/>
        </w:rPr>
        <w:t>3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მლ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ხსნარით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შეიცავს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="00E6190D"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  <w:lang w:val="ka-GE"/>
        </w:rPr>
        <w:t>15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მგ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მიდაზოლამს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>.</w:t>
      </w:r>
    </w:p>
    <w:p w14:paraId="42B3775E" w14:textId="42010472" w:rsidR="00E6190D" w:rsidRPr="00C9490C" w:rsidRDefault="00E6190D" w:rsidP="00E6190D">
      <w:pPr>
        <w:pStyle w:val="Style3"/>
        <w:widowControl/>
        <w:jc w:val="both"/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</w:pP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ერთი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ამპულა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="00C93495"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  <w:lang w:val="ka-GE"/>
        </w:rPr>
        <w:t>10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მლ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ხსნარით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შეიცავს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="00C93495"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  <w:lang w:val="ka-GE"/>
        </w:rPr>
        <w:t>50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მგ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მიდაზოლამს</w:t>
      </w:r>
      <w:r w:rsidRPr="00C9490C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</w:rPr>
        <w:t>.</w:t>
      </w:r>
    </w:p>
    <w:p w14:paraId="1A55639C" w14:textId="5C270470" w:rsidR="00145A2B" w:rsidRDefault="00145A2B" w:rsidP="0057764A">
      <w:pPr>
        <w:pStyle w:val="Style3"/>
        <w:widowControl/>
        <w:numPr>
          <w:ilvl w:val="0"/>
          <w:numId w:val="26"/>
        </w:numPr>
        <w:jc w:val="both"/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</w:pP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შემავსებლები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: 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ქლორ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>-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წყალბადის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მჟავა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კონცენტრირებული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, 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ნატრიუმის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ქლორიდი</w:t>
      </w:r>
      <w:r w:rsidR="00963941"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  <w:lang w:val="ka-GE"/>
        </w:rPr>
        <w:t>, ნატრიუმის ჰიდროქსიდი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(</w:t>
      </w:r>
      <w:r w:rsidRPr="00F10542">
        <w:rPr>
          <w:rStyle w:val="FontStyle14"/>
          <w:color w:val="auto"/>
          <w:sz w:val="22"/>
          <w:szCs w:val="22"/>
        </w:rPr>
        <w:t>pH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რეგულირებისთვის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), 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საინექციო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 xml:space="preserve"> </w:t>
      </w:r>
      <w:r w:rsidRPr="00F10542">
        <w:rPr>
          <w:rStyle w:val="FontStyle15"/>
          <w:rFonts w:ascii="Sylfaen" w:hAnsi="Sylfaen" w:cs="Sylfaen"/>
          <w:b w:val="0"/>
          <w:bCs w:val="0"/>
          <w:color w:val="auto"/>
          <w:sz w:val="22"/>
          <w:szCs w:val="22"/>
        </w:rPr>
        <w:t>წყალი</w:t>
      </w:r>
      <w:r w:rsidRPr="00F10542">
        <w:rPr>
          <w:rStyle w:val="FontStyle15"/>
          <w:rFonts w:ascii="AcadNusx" w:hAnsi="AcadNusx" w:cs="AcadNusx"/>
          <w:b w:val="0"/>
          <w:bCs w:val="0"/>
          <w:color w:val="auto"/>
          <w:sz w:val="22"/>
          <w:szCs w:val="22"/>
        </w:rPr>
        <w:t>.</w:t>
      </w:r>
    </w:p>
    <w:p w14:paraId="6586EB24" w14:textId="77777777" w:rsidR="00145A2B" w:rsidRPr="00F10542" w:rsidRDefault="00145A2B" w:rsidP="00145A2B">
      <w:pPr>
        <w:pStyle w:val="Style3"/>
        <w:widowControl/>
        <w:jc w:val="both"/>
        <w:rPr>
          <w:rFonts w:ascii="AcadNusx" w:hAnsi="AcadNusx" w:cs="AcadNusx"/>
          <w:b/>
          <w:bCs/>
          <w:sz w:val="22"/>
          <w:szCs w:val="22"/>
        </w:rPr>
      </w:pPr>
      <w:r w:rsidRPr="00F10542">
        <w:rPr>
          <w:rStyle w:val="FontStyle15"/>
          <w:rFonts w:ascii="Sylfaen" w:hAnsi="Sylfaen" w:cs="Sylfaen"/>
          <w:bCs w:val="0"/>
          <w:color w:val="auto"/>
          <w:sz w:val="22"/>
          <w:szCs w:val="22"/>
        </w:rPr>
        <w:t>როგორ</w:t>
      </w:r>
      <w:r w:rsidRPr="00F10542">
        <w:rPr>
          <w:rStyle w:val="FontStyle15"/>
          <w:rFonts w:ascii="AcadNusx" w:hAnsi="AcadNusx" w:cs="AcadNusx"/>
          <w:bCs w:val="0"/>
          <w:color w:val="auto"/>
          <w:sz w:val="22"/>
          <w:szCs w:val="22"/>
        </w:rPr>
        <w:t xml:space="preserve"> </w:t>
      </w:r>
      <w:r w:rsidRPr="00F10542">
        <w:rPr>
          <w:rStyle w:val="FontStyle15"/>
          <w:rFonts w:ascii="Sylfaen" w:hAnsi="Sylfaen" w:cs="Sylfaen"/>
          <w:bCs w:val="0"/>
          <w:color w:val="auto"/>
          <w:sz w:val="22"/>
          <w:szCs w:val="22"/>
        </w:rPr>
        <w:t>გამოიყურება</w:t>
      </w:r>
      <w:r w:rsidRPr="00F10542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  <w:lang w:val="ka-GE"/>
        </w:rPr>
        <w:t xml:space="preserve"> </w:t>
      </w:r>
      <w:r w:rsidR="00376E2A"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მიდაზოლამ</w:t>
      </w:r>
      <w:r w:rsidR="009E2255"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ი</w:t>
      </w:r>
      <w:r w:rsidR="00376E2A"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 xml:space="preserve"> კალცე</w:t>
      </w:r>
      <w:r w:rsidR="00EF0E84"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ქ</w:t>
      </w:r>
      <w:r w:rsidR="00376E2A" w:rsidRPr="00F10542">
        <w:rPr>
          <w:rStyle w:val="FontStyle14"/>
          <w:rFonts w:ascii="Sylfaen" w:hAnsi="Sylfaen" w:cs="Sylfaen"/>
          <w:b/>
          <w:bCs/>
          <w:color w:val="auto"/>
          <w:sz w:val="22"/>
          <w:szCs w:val="22"/>
          <w:lang w:val="ka-GE"/>
        </w:rPr>
        <w:t>სი</w:t>
      </w:r>
      <w:r w:rsidR="00376E2A" w:rsidRPr="00F10542">
        <w:rPr>
          <w:rStyle w:val="FontStyle14"/>
          <w:b/>
          <w:bCs/>
          <w:color w:val="auto"/>
          <w:sz w:val="22"/>
          <w:szCs w:val="22"/>
        </w:rPr>
        <w:t xml:space="preserve"> </w:t>
      </w:r>
      <w:r w:rsidRPr="00F10542">
        <w:rPr>
          <w:rFonts w:ascii="Sylfaen" w:hAnsi="Sylfaen" w:cs="Sylfaen"/>
          <w:b/>
          <w:bCs/>
          <w:sz w:val="22"/>
          <w:szCs w:val="22"/>
        </w:rPr>
        <w:t>და</w:t>
      </w:r>
      <w:r w:rsidRPr="00F10542">
        <w:rPr>
          <w:rFonts w:ascii="AcadNusx" w:hAnsi="AcadNusx" w:cs="AcadNusx"/>
          <w:b/>
          <w:bCs/>
          <w:sz w:val="22"/>
          <w:szCs w:val="22"/>
        </w:rPr>
        <w:t xml:space="preserve"> </w:t>
      </w:r>
      <w:r w:rsidRPr="00F10542">
        <w:rPr>
          <w:rFonts w:ascii="Sylfaen" w:hAnsi="Sylfaen" w:cs="Sylfaen"/>
          <w:b/>
          <w:bCs/>
          <w:sz w:val="22"/>
          <w:szCs w:val="22"/>
        </w:rPr>
        <w:t>შეფუთვის</w:t>
      </w:r>
      <w:r w:rsidRPr="00F10542">
        <w:rPr>
          <w:rFonts w:ascii="AcadNusx" w:hAnsi="AcadNusx" w:cs="AcadNusx"/>
          <w:b/>
          <w:bCs/>
          <w:sz w:val="22"/>
          <w:szCs w:val="22"/>
        </w:rPr>
        <w:t xml:space="preserve"> </w:t>
      </w:r>
      <w:r w:rsidRPr="00F10542">
        <w:rPr>
          <w:rFonts w:ascii="Sylfaen" w:hAnsi="Sylfaen" w:cs="Sylfaen"/>
          <w:b/>
          <w:bCs/>
          <w:sz w:val="22"/>
          <w:szCs w:val="22"/>
        </w:rPr>
        <w:t>შიგთავსი</w:t>
      </w:r>
      <w:r w:rsidRPr="00F10542">
        <w:rPr>
          <w:rFonts w:ascii="AcadNusx" w:hAnsi="AcadNusx" w:cs="AcadNusx"/>
          <w:b/>
          <w:bCs/>
          <w:sz w:val="22"/>
          <w:szCs w:val="22"/>
        </w:rPr>
        <w:t xml:space="preserve"> </w:t>
      </w:r>
    </w:p>
    <w:p w14:paraId="03F7A50A" w14:textId="38E8D181" w:rsidR="00145A2B" w:rsidRPr="00F10542" w:rsidRDefault="00145A2B" w:rsidP="00145A2B">
      <w:pPr>
        <w:pStyle w:val="Style3"/>
        <w:widowControl/>
        <w:jc w:val="both"/>
        <w:rPr>
          <w:rFonts w:ascii="AcadNusx" w:hAnsi="AcadNusx" w:cs="AcadNusx"/>
          <w:sz w:val="22"/>
          <w:szCs w:val="22"/>
        </w:rPr>
      </w:pPr>
      <w:r w:rsidRPr="00F10542">
        <w:rPr>
          <w:rFonts w:ascii="Sylfaen" w:hAnsi="Sylfaen" w:cs="Sylfaen"/>
          <w:sz w:val="22"/>
          <w:szCs w:val="22"/>
        </w:rPr>
        <w:t>სუფთა</w:t>
      </w:r>
      <w:r w:rsidRPr="00F10542">
        <w:rPr>
          <w:rFonts w:ascii="AcadNusx" w:hAnsi="AcadNusx" w:cs="AcadNusx"/>
          <w:sz w:val="22"/>
          <w:szCs w:val="22"/>
        </w:rPr>
        <w:t xml:space="preserve">, </w:t>
      </w:r>
      <w:r w:rsidRPr="00F10542">
        <w:rPr>
          <w:rFonts w:ascii="Sylfaen" w:hAnsi="Sylfaen" w:cs="Sylfaen"/>
          <w:sz w:val="22"/>
          <w:szCs w:val="22"/>
        </w:rPr>
        <w:t>უფერო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საინექციო</w:t>
      </w:r>
      <w:r w:rsidRPr="00F10542">
        <w:rPr>
          <w:rFonts w:ascii="AcadNusx" w:hAnsi="AcadNusx" w:cs="AcadNusx"/>
          <w:sz w:val="22"/>
          <w:szCs w:val="22"/>
        </w:rPr>
        <w:t>/</w:t>
      </w:r>
      <w:r w:rsidRPr="00F10542">
        <w:rPr>
          <w:rFonts w:ascii="Sylfaen" w:hAnsi="Sylfaen" w:cs="Sylfaen"/>
          <w:sz w:val="22"/>
          <w:szCs w:val="22"/>
        </w:rPr>
        <w:t>საინფუზიო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ხსნარი</w:t>
      </w:r>
      <w:r w:rsidR="00A07833" w:rsidRPr="00F10542">
        <w:rPr>
          <w:rFonts w:ascii="AcadNusx" w:hAnsi="AcadNusx" w:cs="AcadNusx"/>
          <w:sz w:val="22"/>
          <w:szCs w:val="22"/>
        </w:rPr>
        <w:t xml:space="preserve"> 1</w:t>
      </w:r>
      <w:r w:rsidRPr="00F10542">
        <w:rPr>
          <w:rFonts w:ascii="Sylfaen" w:hAnsi="Sylfaen" w:cs="Sylfaen"/>
          <w:sz w:val="22"/>
          <w:szCs w:val="22"/>
        </w:rPr>
        <w:t>მლ</w:t>
      </w:r>
      <w:r w:rsidR="002A7FD1" w:rsidRPr="00F10542">
        <w:rPr>
          <w:rFonts w:ascii="Sylfaen" w:hAnsi="Sylfaen" w:cs="Sylfaen"/>
          <w:sz w:val="22"/>
          <w:szCs w:val="22"/>
        </w:rPr>
        <w:t>,</w:t>
      </w:r>
      <w:r w:rsidR="00A07833" w:rsidRPr="00F10542">
        <w:rPr>
          <w:rFonts w:ascii="AcadNusx" w:hAnsi="AcadNusx" w:cs="AcadNusx"/>
          <w:sz w:val="22"/>
          <w:szCs w:val="22"/>
        </w:rPr>
        <w:t xml:space="preserve"> 3</w:t>
      </w:r>
      <w:r w:rsidRPr="00F10542">
        <w:rPr>
          <w:rFonts w:ascii="Sylfaen" w:hAnsi="Sylfaen" w:cs="Sylfaen"/>
          <w:sz w:val="22"/>
          <w:szCs w:val="22"/>
        </w:rPr>
        <w:t>მლ</w:t>
      </w:r>
      <w:r w:rsidR="002A7FD1" w:rsidRPr="00F10542">
        <w:rPr>
          <w:rFonts w:ascii="Sylfaen" w:hAnsi="Sylfaen" w:cs="Sylfaen"/>
          <w:sz w:val="22"/>
          <w:szCs w:val="22"/>
        </w:rPr>
        <w:t xml:space="preserve"> </w:t>
      </w:r>
      <w:r w:rsidR="002A7FD1" w:rsidRPr="00F10542">
        <w:rPr>
          <w:rFonts w:ascii="Sylfaen" w:hAnsi="Sylfaen" w:cs="Sylfaen"/>
          <w:sz w:val="22"/>
          <w:szCs w:val="22"/>
          <w:lang w:val="ka-GE"/>
        </w:rPr>
        <w:t>ან 10მლ</w:t>
      </w:r>
      <w:r w:rsidR="00C93495">
        <w:rPr>
          <w:rFonts w:ascii="Sylfaen" w:hAnsi="Sylfaen" w:cs="Sylfaen"/>
          <w:sz w:val="22"/>
          <w:szCs w:val="22"/>
          <w:lang w:val="ka-GE"/>
        </w:rPr>
        <w:t xml:space="preserve"> (5მგ/მლ-თვის) და 5 მლ ხსნარი (1მგ/მლ</w:t>
      </w:r>
      <w:r w:rsidR="00824177" w:rsidRPr="00824177">
        <w:rPr>
          <w:rFonts w:ascii="Sylfaen" w:hAnsi="Sylfaen" w:cs="Sylfaen"/>
          <w:sz w:val="22"/>
          <w:szCs w:val="22"/>
        </w:rPr>
        <w:t>-</w:t>
      </w:r>
      <w:r w:rsidR="00824177">
        <w:rPr>
          <w:rFonts w:ascii="Sylfaen" w:hAnsi="Sylfaen" w:cs="Sylfaen"/>
          <w:sz w:val="22"/>
          <w:szCs w:val="22"/>
          <w:lang w:val="ka-GE"/>
        </w:rPr>
        <w:t>თვის</w:t>
      </w:r>
      <w:r w:rsidR="00C93495">
        <w:rPr>
          <w:rFonts w:ascii="Sylfaen" w:hAnsi="Sylfaen" w:cs="Sylfaen"/>
          <w:sz w:val="22"/>
          <w:szCs w:val="22"/>
          <w:lang w:val="ka-GE"/>
        </w:rPr>
        <w:t>)</w:t>
      </w:r>
      <w:r w:rsidRPr="00F10542">
        <w:rPr>
          <w:rFonts w:ascii="AcadNusx" w:hAnsi="AcadNusx" w:cs="AcadNusx"/>
          <w:sz w:val="22"/>
          <w:szCs w:val="22"/>
        </w:rPr>
        <w:t xml:space="preserve">, </w:t>
      </w:r>
      <w:r w:rsidRPr="00F10542">
        <w:rPr>
          <w:rFonts w:ascii="Sylfaen" w:hAnsi="Sylfaen" w:cs="Sylfaen"/>
          <w:sz w:val="22"/>
          <w:szCs w:val="22"/>
        </w:rPr>
        <w:t>განთავსებული</w:t>
      </w:r>
      <w:r w:rsidRPr="00F10542">
        <w:rPr>
          <w:rFonts w:ascii="AcadNusx" w:hAnsi="AcadNusx" w:cs="AcadNusx"/>
          <w:sz w:val="22"/>
          <w:szCs w:val="22"/>
        </w:rPr>
        <w:t xml:space="preserve"> I </w:t>
      </w:r>
      <w:r w:rsidRPr="00F10542">
        <w:rPr>
          <w:rFonts w:ascii="Sylfaen" w:hAnsi="Sylfaen" w:cs="Sylfaen"/>
          <w:sz w:val="22"/>
          <w:szCs w:val="22"/>
        </w:rPr>
        <w:t>ტიპის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უფერო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შუშის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ამპულებში</w:t>
      </w:r>
      <w:r w:rsidR="00824177">
        <w:rPr>
          <w:rFonts w:ascii="Sylfaen" w:hAnsi="Sylfaen" w:cs="Sylfaen"/>
          <w:sz w:val="22"/>
          <w:szCs w:val="22"/>
          <w:lang w:val="ka-GE"/>
        </w:rPr>
        <w:t>,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ერთ</w:t>
      </w:r>
      <w:r w:rsidR="00C93495">
        <w:rPr>
          <w:rFonts w:ascii="Sylfaen" w:hAnsi="Sylfaen" w:cs="AcadNusx"/>
          <w:sz w:val="22"/>
          <w:szCs w:val="22"/>
          <w:lang w:val="ka-GE"/>
        </w:rPr>
        <w:t xml:space="preserve">ი </w:t>
      </w:r>
      <w:r w:rsidRPr="00F10542">
        <w:rPr>
          <w:rFonts w:ascii="Sylfaen" w:hAnsi="Sylfaen" w:cs="Sylfaen"/>
          <w:sz w:val="22"/>
          <w:szCs w:val="22"/>
        </w:rPr>
        <w:t>წერტილი</w:t>
      </w:r>
      <w:r w:rsidR="004D5188">
        <w:rPr>
          <w:rFonts w:ascii="Sylfaen" w:hAnsi="Sylfaen" w:cs="Sylfaen"/>
          <w:sz w:val="22"/>
          <w:szCs w:val="22"/>
          <w:lang w:val="ka-GE"/>
        </w:rPr>
        <w:t>თ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="004D5188">
        <w:rPr>
          <w:rFonts w:ascii="Sylfaen" w:hAnsi="Sylfaen" w:cs="Sylfaen"/>
          <w:sz w:val="22"/>
          <w:szCs w:val="22"/>
          <w:lang w:val="ka-GE"/>
        </w:rPr>
        <w:t>გასატეხათ</w:t>
      </w:r>
      <w:r w:rsidRPr="00F10542">
        <w:rPr>
          <w:rFonts w:ascii="AcadNusx" w:hAnsi="AcadNusx" w:cs="AcadNusx"/>
          <w:sz w:val="22"/>
          <w:szCs w:val="22"/>
        </w:rPr>
        <w:t>.</w:t>
      </w:r>
    </w:p>
    <w:p w14:paraId="4E8325C2" w14:textId="77777777" w:rsidR="00145A2B" w:rsidRPr="00F10542" w:rsidRDefault="00145A2B" w:rsidP="00145A2B">
      <w:pPr>
        <w:pStyle w:val="Style3"/>
        <w:widowControl/>
        <w:jc w:val="both"/>
        <w:rPr>
          <w:rFonts w:ascii="AcadNusx" w:hAnsi="AcadNusx" w:cs="AcadNusx"/>
          <w:sz w:val="22"/>
          <w:szCs w:val="22"/>
        </w:rPr>
      </w:pPr>
      <w:r w:rsidRPr="00F10542">
        <w:rPr>
          <w:rFonts w:ascii="Sylfaen" w:hAnsi="Sylfaen" w:cs="Sylfaen"/>
          <w:sz w:val="22"/>
          <w:szCs w:val="22"/>
        </w:rPr>
        <w:t>შეფუთვის</w:t>
      </w:r>
      <w:r w:rsidRPr="00F10542">
        <w:rPr>
          <w:rFonts w:ascii="AcadNusx" w:hAnsi="AcadNusx" w:cs="AcadNusx"/>
          <w:sz w:val="22"/>
          <w:szCs w:val="22"/>
        </w:rPr>
        <w:t xml:space="preserve"> </w:t>
      </w:r>
      <w:r w:rsidRPr="00F10542">
        <w:rPr>
          <w:rFonts w:ascii="Sylfaen" w:hAnsi="Sylfaen" w:cs="Sylfaen"/>
          <w:sz w:val="22"/>
          <w:szCs w:val="22"/>
        </w:rPr>
        <w:t>ზომა</w:t>
      </w:r>
      <w:r w:rsidRPr="00F10542">
        <w:rPr>
          <w:rFonts w:ascii="AcadNusx" w:hAnsi="AcadNusx" w:cs="AcadNusx"/>
          <w:sz w:val="22"/>
          <w:szCs w:val="22"/>
        </w:rPr>
        <w:t xml:space="preserve">: 5 </w:t>
      </w:r>
      <w:r w:rsidRPr="00F10542">
        <w:rPr>
          <w:rFonts w:ascii="Sylfaen" w:hAnsi="Sylfaen" w:cs="Sylfaen"/>
          <w:sz w:val="22"/>
          <w:szCs w:val="22"/>
        </w:rPr>
        <w:t>ან</w:t>
      </w:r>
      <w:r w:rsidRPr="00F10542">
        <w:rPr>
          <w:rFonts w:ascii="AcadNusx" w:hAnsi="AcadNusx" w:cs="AcadNusx"/>
          <w:sz w:val="22"/>
          <w:szCs w:val="22"/>
        </w:rPr>
        <w:t xml:space="preserve"> 10 </w:t>
      </w:r>
      <w:r w:rsidRPr="00F10542">
        <w:rPr>
          <w:rFonts w:ascii="Sylfaen" w:hAnsi="Sylfaen" w:cs="Sylfaen"/>
          <w:sz w:val="22"/>
          <w:szCs w:val="22"/>
        </w:rPr>
        <w:t>ამპულა</w:t>
      </w:r>
      <w:r w:rsidRPr="00F10542">
        <w:rPr>
          <w:rFonts w:ascii="AcadNusx" w:hAnsi="AcadNusx" w:cs="AcadNusx"/>
          <w:sz w:val="22"/>
          <w:szCs w:val="22"/>
        </w:rPr>
        <w:t>.</w:t>
      </w:r>
    </w:p>
    <w:p w14:paraId="184C5500" w14:textId="2A67B206" w:rsidR="00145A2B" w:rsidRPr="00F10542" w:rsidRDefault="004D5188" w:rsidP="00145A2B">
      <w:pPr>
        <w:pStyle w:val="Style3"/>
        <w:widowControl/>
        <w:jc w:val="both"/>
        <w:rPr>
          <w:rFonts w:ascii="AcadNusx" w:hAnsi="AcadNusx" w:cs="AcadNusx"/>
          <w:sz w:val="22"/>
          <w:szCs w:val="22"/>
        </w:rPr>
      </w:pPr>
      <w:r>
        <w:rPr>
          <w:rFonts w:ascii="Sylfaen" w:hAnsi="Sylfaen" w:cs="Sylfaen"/>
          <w:sz w:val="22"/>
          <w:szCs w:val="22"/>
          <w:lang w:val="ka-GE"/>
        </w:rPr>
        <w:t>ყველა</w:t>
      </w:r>
      <w:r w:rsidR="00145A2B" w:rsidRPr="00F10542">
        <w:rPr>
          <w:rFonts w:ascii="AcadNusx" w:hAnsi="AcadNusx" w:cs="AcadNusx"/>
          <w:sz w:val="22"/>
          <w:szCs w:val="22"/>
        </w:rPr>
        <w:t xml:space="preserve"> </w:t>
      </w:r>
      <w:r w:rsidR="00145A2B" w:rsidRPr="00F10542">
        <w:rPr>
          <w:rFonts w:ascii="Sylfaen" w:hAnsi="Sylfaen" w:cs="Sylfaen"/>
          <w:sz w:val="22"/>
          <w:szCs w:val="22"/>
        </w:rPr>
        <w:t>შეფუთვის</w:t>
      </w:r>
      <w:r w:rsidR="00145A2B" w:rsidRPr="00F10542">
        <w:rPr>
          <w:rFonts w:ascii="AcadNusx" w:hAnsi="AcadNusx" w:cs="AcadNusx"/>
          <w:sz w:val="22"/>
          <w:szCs w:val="22"/>
        </w:rPr>
        <w:t xml:space="preserve"> </w:t>
      </w:r>
      <w:r w:rsidR="00145A2B" w:rsidRPr="00F10542">
        <w:rPr>
          <w:rFonts w:ascii="Sylfaen" w:hAnsi="Sylfaen" w:cs="Sylfaen"/>
          <w:sz w:val="22"/>
          <w:szCs w:val="22"/>
        </w:rPr>
        <w:t>ზომა</w:t>
      </w:r>
      <w:r w:rsidR="00145A2B" w:rsidRPr="00F10542">
        <w:rPr>
          <w:rFonts w:ascii="AcadNusx" w:hAnsi="AcadNusx" w:cs="AcadNusx"/>
          <w:sz w:val="22"/>
          <w:szCs w:val="22"/>
        </w:rPr>
        <w:t xml:space="preserve"> </w:t>
      </w:r>
      <w:r w:rsidR="00145A2B" w:rsidRPr="00F10542">
        <w:rPr>
          <w:rFonts w:ascii="Sylfaen" w:hAnsi="Sylfaen" w:cs="Sylfaen"/>
          <w:sz w:val="22"/>
          <w:szCs w:val="22"/>
        </w:rPr>
        <w:t>არ</w:t>
      </w:r>
      <w:r w:rsidR="00145A2B" w:rsidRPr="00F10542">
        <w:rPr>
          <w:rFonts w:ascii="AcadNusx" w:hAnsi="AcadNusx" w:cs="AcadNusx"/>
          <w:sz w:val="22"/>
          <w:szCs w:val="22"/>
        </w:rPr>
        <w:t xml:space="preserve"> </w:t>
      </w:r>
      <w:r w:rsidR="00145A2B" w:rsidRPr="00F10542">
        <w:rPr>
          <w:rFonts w:ascii="Sylfaen" w:hAnsi="Sylfaen" w:cs="Sylfaen"/>
          <w:sz w:val="22"/>
          <w:szCs w:val="22"/>
        </w:rPr>
        <w:t>ექვემდებარება</w:t>
      </w:r>
      <w:r w:rsidR="00145A2B" w:rsidRPr="00F10542">
        <w:rPr>
          <w:rFonts w:ascii="AcadNusx" w:hAnsi="AcadNusx" w:cs="AcadNusx"/>
          <w:sz w:val="22"/>
          <w:szCs w:val="22"/>
        </w:rPr>
        <w:t xml:space="preserve"> </w:t>
      </w:r>
      <w:r w:rsidR="00145A2B" w:rsidRPr="00F10542">
        <w:rPr>
          <w:rFonts w:ascii="Sylfaen" w:hAnsi="Sylfaen" w:cs="Sylfaen"/>
          <w:sz w:val="22"/>
          <w:szCs w:val="22"/>
        </w:rPr>
        <w:t>მარკირებას</w:t>
      </w:r>
      <w:r w:rsidR="00145A2B" w:rsidRPr="00F10542">
        <w:rPr>
          <w:rFonts w:ascii="AcadNusx" w:hAnsi="AcadNusx" w:cs="AcadNusx"/>
          <w:sz w:val="22"/>
          <w:szCs w:val="22"/>
        </w:rPr>
        <w:t>.</w:t>
      </w:r>
    </w:p>
    <w:p w14:paraId="7BA2C22D" w14:textId="683BA6A3" w:rsidR="00C9490C" w:rsidRPr="00F10542" w:rsidRDefault="00145A2B" w:rsidP="00C9490C">
      <w:pPr>
        <w:spacing w:line="240" w:lineRule="atLeast"/>
        <w:jc w:val="both"/>
        <w:rPr>
          <w:rFonts w:ascii="Sylfaen" w:hAnsi="Sylfaen" w:cs="AcadNusx"/>
          <w:b/>
          <w:sz w:val="22"/>
          <w:szCs w:val="22"/>
          <w:lang w:val="ka-GE"/>
        </w:rPr>
      </w:pPr>
      <w:r w:rsidRPr="00F10542">
        <w:rPr>
          <w:rFonts w:ascii="Sylfaen" w:hAnsi="Sylfaen" w:cs="Sylfaen"/>
          <w:b/>
          <w:bCs/>
          <w:sz w:val="22"/>
          <w:szCs w:val="22"/>
        </w:rPr>
        <w:t>სავაჭრო</w:t>
      </w:r>
      <w:r w:rsidRPr="00F10542">
        <w:rPr>
          <w:rFonts w:ascii="AcadNusx" w:hAnsi="AcadNusx" w:cs="AcadNusx"/>
          <w:b/>
          <w:bCs/>
          <w:sz w:val="22"/>
          <w:szCs w:val="22"/>
        </w:rPr>
        <w:t xml:space="preserve"> </w:t>
      </w:r>
      <w:r w:rsidRPr="00F10542">
        <w:rPr>
          <w:rFonts w:ascii="Sylfaen" w:hAnsi="Sylfaen" w:cs="Sylfaen"/>
          <w:b/>
          <w:bCs/>
          <w:sz w:val="22"/>
          <w:szCs w:val="22"/>
        </w:rPr>
        <w:t>ლიცენზიის</w:t>
      </w:r>
      <w:r w:rsidRPr="00F10542">
        <w:rPr>
          <w:rFonts w:ascii="AcadNusx" w:hAnsi="AcadNusx" w:cs="AcadNusx"/>
          <w:b/>
          <w:bCs/>
          <w:sz w:val="22"/>
          <w:szCs w:val="22"/>
        </w:rPr>
        <w:t xml:space="preserve"> </w:t>
      </w:r>
      <w:r w:rsidRPr="00F10542">
        <w:rPr>
          <w:rFonts w:ascii="Sylfaen" w:hAnsi="Sylfaen" w:cs="Sylfaen"/>
          <w:b/>
          <w:bCs/>
          <w:sz w:val="22"/>
          <w:szCs w:val="22"/>
        </w:rPr>
        <w:t>მფლობელი</w:t>
      </w:r>
      <w:r w:rsidR="00C9490C">
        <w:rPr>
          <w:rFonts w:ascii="Sylfaen" w:hAnsi="Sylfaen" w:cs="Sylfaen"/>
          <w:b/>
          <w:bCs/>
          <w:sz w:val="22"/>
          <w:szCs w:val="22"/>
          <w:lang w:val="ka-GE"/>
        </w:rPr>
        <w:t xml:space="preserve"> </w:t>
      </w:r>
      <w:r w:rsidR="00EA4DE1">
        <w:rPr>
          <w:rFonts w:ascii="Sylfaen" w:hAnsi="Sylfaen" w:cs="Sylfaen"/>
          <w:b/>
          <w:bCs/>
          <w:sz w:val="22"/>
          <w:szCs w:val="22"/>
          <w:lang w:val="ka-GE"/>
        </w:rPr>
        <w:t>და მწარმოებელი</w:t>
      </w:r>
      <w:r w:rsidRPr="00F10542">
        <w:rPr>
          <w:rFonts w:ascii="AcadNusx" w:hAnsi="AcadNusx" w:cs="AcadNusx"/>
          <w:b/>
          <w:bCs/>
          <w:sz w:val="22"/>
          <w:szCs w:val="22"/>
        </w:rPr>
        <w:t xml:space="preserve"> </w:t>
      </w:r>
    </w:p>
    <w:p w14:paraId="403E8FAD" w14:textId="77777777" w:rsidR="00376E2A" w:rsidRPr="00F10542" w:rsidRDefault="00A07833" w:rsidP="00145A2B">
      <w:pPr>
        <w:pStyle w:val="Style3"/>
        <w:widowControl/>
        <w:jc w:val="both"/>
        <w:rPr>
          <w:rFonts w:ascii="Sylfaen" w:hAnsi="Sylfaen" w:cs="Times New Roman"/>
          <w:sz w:val="22"/>
          <w:szCs w:val="22"/>
          <w:lang w:val="ka-GE"/>
        </w:rPr>
      </w:pPr>
      <w:r w:rsidRPr="00F10542">
        <w:rPr>
          <w:rFonts w:ascii="Sylfaen" w:hAnsi="Sylfaen" w:cs="Times New Roman"/>
          <w:sz w:val="22"/>
          <w:szCs w:val="22"/>
          <w:lang w:val="ka-GE"/>
        </w:rPr>
        <w:t>სს კალცექსი</w:t>
      </w:r>
    </w:p>
    <w:p w14:paraId="3B1AB2DE" w14:textId="163E911F" w:rsidR="00376E2A" w:rsidRDefault="00A60A26" w:rsidP="00C51FF4">
      <w:pPr>
        <w:spacing w:line="240" w:lineRule="atLeast"/>
        <w:jc w:val="both"/>
        <w:rPr>
          <w:rFonts w:ascii="Sylfaen" w:hAnsi="Sylfaen" w:cs="Times New Roman"/>
          <w:sz w:val="22"/>
          <w:szCs w:val="22"/>
          <w:lang w:val="ka-GE"/>
        </w:rPr>
      </w:pPr>
      <w:bookmarkStart w:id="1" w:name="_Hlk138859292"/>
      <w:r w:rsidRPr="002F1A87">
        <w:rPr>
          <w:rFonts w:ascii="Sylfaen" w:hAnsi="Sylfaen" w:cs="Times New Roman"/>
          <w:sz w:val="22"/>
          <w:szCs w:val="22"/>
          <w:lang w:val="ka-GE"/>
        </w:rPr>
        <w:t>კრუსტპილსის ქ.</w:t>
      </w:r>
      <w:r w:rsidR="002F1A87" w:rsidRPr="002F1A87">
        <w:rPr>
          <w:rFonts w:ascii="Sylfaen" w:hAnsi="Sylfaen" w:cs="Times New Roman"/>
          <w:sz w:val="22"/>
          <w:szCs w:val="22"/>
          <w:lang w:val="ka-GE"/>
        </w:rPr>
        <w:t xml:space="preserve"> </w:t>
      </w:r>
      <w:r w:rsidR="00EA4DE1">
        <w:rPr>
          <w:rFonts w:ascii="Sylfaen" w:hAnsi="Sylfaen" w:cs="Times New Roman"/>
          <w:sz w:val="22"/>
          <w:szCs w:val="22"/>
          <w:lang w:val="ka-GE"/>
        </w:rPr>
        <w:t>71</w:t>
      </w:r>
      <w:r w:rsidR="00EA4DE1">
        <w:rPr>
          <w:rFonts w:ascii="Sylfaen" w:hAnsi="Sylfaen" w:cs="Times New Roman"/>
          <w:sz w:val="22"/>
          <w:szCs w:val="22"/>
          <w:lang w:val="en-US"/>
        </w:rPr>
        <w:t>E</w:t>
      </w:r>
      <w:r w:rsidRPr="00F10542">
        <w:rPr>
          <w:rFonts w:ascii="Sylfaen" w:hAnsi="Sylfaen" w:cs="Times New Roman"/>
          <w:sz w:val="22"/>
          <w:szCs w:val="22"/>
          <w:lang w:val="ka-GE"/>
        </w:rPr>
        <w:t xml:space="preserve">, რიგა  </w:t>
      </w:r>
      <w:r w:rsidR="00376E2A" w:rsidRPr="00F10542">
        <w:rPr>
          <w:rFonts w:cs="Times New Roman"/>
          <w:sz w:val="22"/>
          <w:szCs w:val="22"/>
        </w:rPr>
        <w:t xml:space="preserve"> LV</w:t>
      </w:r>
      <w:r w:rsidR="00376E2A" w:rsidRPr="00F10542">
        <w:rPr>
          <w:rFonts w:cs="Times New Roman"/>
          <w:sz w:val="22"/>
          <w:szCs w:val="22"/>
        </w:rPr>
        <w:noBreakHyphen/>
        <w:t xml:space="preserve">1057, </w:t>
      </w:r>
      <w:r w:rsidR="00DB7FB3" w:rsidRPr="00F10542">
        <w:rPr>
          <w:rFonts w:ascii="Sylfaen" w:hAnsi="Sylfaen" w:cs="Times New Roman"/>
          <w:sz w:val="22"/>
          <w:szCs w:val="22"/>
          <w:lang w:val="ka-GE"/>
        </w:rPr>
        <w:t xml:space="preserve"> ლატვია</w:t>
      </w:r>
    </w:p>
    <w:bookmarkEnd w:id="1"/>
    <w:p w14:paraId="5EBD5474" w14:textId="40F4AAC9" w:rsidR="00376E2A" w:rsidRPr="00C9490C" w:rsidRDefault="00145A2B" w:rsidP="00C51FF4">
      <w:pPr>
        <w:pStyle w:val="Style3"/>
        <w:widowControl/>
        <w:jc w:val="both"/>
        <w:rPr>
          <w:rStyle w:val="FontStyle15"/>
          <w:rFonts w:ascii="Sylfaen" w:hAnsi="Sylfaen" w:cs="AcadNusx"/>
          <w:color w:val="auto"/>
          <w:sz w:val="22"/>
          <w:szCs w:val="22"/>
          <w:lang w:val="ka-GE"/>
        </w:rPr>
      </w:pPr>
      <w:r w:rsidRPr="00C9490C">
        <w:rPr>
          <w:rStyle w:val="FontStyle15"/>
          <w:rFonts w:ascii="Sylfaen" w:hAnsi="Sylfaen" w:cs="Sylfaen"/>
          <w:color w:val="auto"/>
          <w:sz w:val="22"/>
          <w:szCs w:val="22"/>
        </w:rPr>
        <w:t>მოცემული</w:t>
      </w:r>
      <w:r w:rsidRPr="00C9490C">
        <w:rPr>
          <w:rStyle w:val="FontStyle15"/>
          <w:rFonts w:ascii="Sylfaen" w:hAnsi="Sylfaen" w:cs="AcadNusx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color w:val="auto"/>
          <w:sz w:val="22"/>
          <w:szCs w:val="22"/>
        </w:rPr>
        <w:t>ფურცელი</w:t>
      </w:r>
      <w:r w:rsidRPr="00C9490C">
        <w:rPr>
          <w:rStyle w:val="FontStyle15"/>
          <w:rFonts w:ascii="Sylfaen" w:hAnsi="Sylfaen" w:cs="AcadNusx"/>
          <w:color w:val="auto"/>
          <w:sz w:val="22"/>
          <w:szCs w:val="22"/>
        </w:rPr>
        <w:t xml:space="preserve"> </w:t>
      </w:r>
      <w:r w:rsidR="002F1A87">
        <w:rPr>
          <w:rStyle w:val="FontStyle15"/>
          <w:rFonts w:ascii="Sylfaen" w:hAnsi="Sylfaen" w:cs="AcadNusx"/>
          <w:color w:val="auto"/>
          <w:sz w:val="22"/>
          <w:szCs w:val="22"/>
          <w:lang w:val="ka-GE"/>
        </w:rPr>
        <w:t xml:space="preserve">ბოლოს </w:t>
      </w:r>
      <w:r w:rsidR="00B87AB0" w:rsidRPr="00C9490C">
        <w:rPr>
          <w:rStyle w:val="FontStyle15"/>
          <w:rFonts w:ascii="Sylfaen" w:hAnsi="Sylfaen" w:cs="Sylfaen"/>
          <w:color w:val="auto"/>
          <w:sz w:val="22"/>
          <w:szCs w:val="22"/>
          <w:lang w:val="ka-GE"/>
        </w:rPr>
        <w:t>გადახედილი</w:t>
      </w:r>
      <w:r w:rsidRPr="00C9490C">
        <w:rPr>
          <w:rStyle w:val="FontStyle15"/>
          <w:rFonts w:ascii="Sylfaen" w:hAnsi="Sylfaen" w:cs="AcadNusx"/>
          <w:color w:val="auto"/>
          <w:sz w:val="22"/>
          <w:szCs w:val="22"/>
        </w:rPr>
        <w:t xml:space="preserve"> </w:t>
      </w:r>
      <w:r w:rsidRPr="00C9490C">
        <w:rPr>
          <w:rStyle w:val="FontStyle15"/>
          <w:rFonts w:ascii="Sylfaen" w:hAnsi="Sylfaen" w:cs="Sylfaen"/>
          <w:color w:val="auto"/>
          <w:sz w:val="22"/>
          <w:szCs w:val="22"/>
        </w:rPr>
        <w:t>იყო</w:t>
      </w:r>
      <w:r w:rsidRPr="00C9490C">
        <w:rPr>
          <w:rStyle w:val="FontStyle15"/>
          <w:rFonts w:ascii="Sylfaen" w:hAnsi="Sylfaen" w:cs="AcadNusx"/>
          <w:color w:val="auto"/>
          <w:sz w:val="22"/>
          <w:szCs w:val="22"/>
        </w:rPr>
        <w:t xml:space="preserve"> </w:t>
      </w:r>
      <w:r w:rsidR="00EA4DE1">
        <w:rPr>
          <w:rStyle w:val="FontStyle15"/>
          <w:rFonts w:ascii="Sylfaen" w:hAnsi="Sylfaen" w:cs="AcadNusx"/>
          <w:b w:val="0"/>
          <w:bCs w:val="0"/>
          <w:color w:val="auto"/>
          <w:sz w:val="22"/>
          <w:szCs w:val="22"/>
          <w:lang w:val="ka-GE"/>
        </w:rPr>
        <w:t>10. 8. 2023</w:t>
      </w:r>
    </w:p>
    <w:p w14:paraId="205DDC61" w14:textId="77777777" w:rsidR="00376E2A" w:rsidRPr="00F10542" w:rsidRDefault="00376E2A" w:rsidP="00C51FF4">
      <w:pPr>
        <w:pStyle w:val="Style3"/>
        <w:widowControl/>
        <w:jc w:val="both"/>
        <w:rPr>
          <w:rStyle w:val="FontStyle15"/>
          <w:rFonts w:ascii="Sylfaen" w:hAnsi="Sylfaen"/>
          <w:color w:val="auto"/>
          <w:sz w:val="22"/>
          <w:szCs w:val="22"/>
          <w:lang w:val="ka-GE"/>
        </w:rPr>
      </w:pPr>
      <w:r w:rsidRPr="00F10542">
        <w:rPr>
          <w:rStyle w:val="FontStyle15"/>
          <w:color w:val="auto"/>
          <w:sz w:val="22"/>
          <w:szCs w:val="22"/>
        </w:rPr>
        <w:t>----------------------------------------------------------------------------------------</w:t>
      </w:r>
      <w:r w:rsidR="00145A2B" w:rsidRPr="00F10542">
        <w:rPr>
          <w:rStyle w:val="FontStyle15"/>
          <w:color w:val="auto"/>
          <w:sz w:val="22"/>
          <w:szCs w:val="22"/>
        </w:rPr>
        <w:t>-------------------------</w:t>
      </w:r>
    </w:p>
    <w:p w14:paraId="4BDC40D7" w14:textId="77777777" w:rsidR="00145A2B" w:rsidRPr="004D5188" w:rsidRDefault="00145A2B" w:rsidP="00145A2B">
      <w:pPr>
        <w:pStyle w:val="Style5"/>
        <w:widowControl/>
        <w:jc w:val="both"/>
        <w:rPr>
          <w:rStyle w:val="FontStyle15"/>
          <w:rFonts w:ascii="AcadNusx" w:hAnsi="AcadNusx" w:cs="AcadNusx"/>
          <w:color w:val="auto"/>
          <w:sz w:val="22"/>
          <w:szCs w:val="22"/>
        </w:rPr>
      </w:pPr>
      <w:r w:rsidRPr="004D5188">
        <w:rPr>
          <w:rStyle w:val="FontStyle15"/>
          <w:rFonts w:ascii="Sylfaen" w:hAnsi="Sylfaen" w:cs="Sylfaen"/>
          <w:color w:val="auto"/>
          <w:sz w:val="22"/>
          <w:szCs w:val="22"/>
        </w:rPr>
        <w:lastRenderedPageBreak/>
        <w:t>შემდეგი</w:t>
      </w:r>
      <w:r w:rsidRPr="004D5188">
        <w:rPr>
          <w:rStyle w:val="FontStyle15"/>
          <w:rFonts w:ascii="AcadNusx" w:hAnsi="AcadNusx" w:cs="AcadNusx"/>
          <w:color w:val="auto"/>
          <w:sz w:val="22"/>
          <w:szCs w:val="22"/>
        </w:rPr>
        <w:t xml:space="preserve"> </w:t>
      </w:r>
      <w:r w:rsidRPr="004D5188">
        <w:rPr>
          <w:rStyle w:val="FontStyle15"/>
          <w:rFonts w:ascii="Sylfaen" w:hAnsi="Sylfaen" w:cs="Sylfaen"/>
          <w:color w:val="auto"/>
          <w:sz w:val="22"/>
          <w:szCs w:val="22"/>
        </w:rPr>
        <w:t>ინფორმაცია</w:t>
      </w:r>
      <w:r w:rsidRPr="004D5188">
        <w:rPr>
          <w:rStyle w:val="FontStyle15"/>
          <w:rFonts w:ascii="AcadNusx" w:hAnsi="AcadNusx" w:cs="AcadNusx"/>
          <w:color w:val="auto"/>
          <w:sz w:val="22"/>
          <w:szCs w:val="22"/>
        </w:rPr>
        <w:t xml:space="preserve"> </w:t>
      </w:r>
      <w:r w:rsidRPr="004D5188">
        <w:rPr>
          <w:rStyle w:val="FontStyle15"/>
          <w:rFonts w:ascii="Sylfaen" w:hAnsi="Sylfaen" w:cs="Sylfaen"/>
          <w:color w:val="auto"/>
          <w:sz w:val="22"/>
          <w:szCs w:val="22"/>
        </w:rPr>
        <w:t>განკუთვნილია</w:t>
      </w:r>
      <w:r w:rsidRPr="004D5188">
        <w:rPr>
          <w:rStyle w:val="FontStyle15"/>
          <w:rFonts w:ascii="AcadNusx" w:hAnsi="AcadNusx" w:cs="AcadNusx"/>
          <w:color w:val="auto"/>
          <w:sz w:val="22"/>
          <w:szCs w:val="22"/>
        </w:rPr>
        <w:t xml:space="preserve"> </w:t>
      </w:r>
      <w:r w:rsidRPr="004D5188">
        <w:rPr>
          <w:rStyle w:val="FontStyle15"/>
          <w:rFonts w:ascii="Sylfaen" w:hAnsi="Sylfaen" w:cs="Sylfaen"/>
          <w:color w:val="auto"/>
          <w:sz w:val="22"/>
          <w:szCs w:val="22"/>
        </w:rPr>
        <w:t>მხოლოდ</w:t>
      </w:r>
      <w:r w:rsidRPr="004D5188">
        <w:rPr>
          <w:rStyle w:val="FontStyle15"/>
          <w:rFonts w:ascii="AcadNusx" w:hAnsi="AcadNusx" w:cs="AcadNusx"/>
          <w:color w:val="auto"/>
          <w:sz w:val="22"/>
          <w:szCs w:val="22"/>
        </w:rPr>
        <w:t xml:space="preserve"> </w:t>
      </w:r>
      <w:r w:rsidRPr="004D5188">
        <w:rPr>
          <w:rStyle w:val="FontStyle15"/>
          <w:rFonts w:ascii="Sylfaen" w:hAnsi="Sylfaen" w:cs="Sylfaen"/>
          <w:color w:val="auto"/>
          <w:sz w:val="22"/>
          <w:szCs w:val="22"/>
        </w:rPr>
        <w:t>ჯანდაცვის</w:t>
      </w:r>
      <w:r w:rsidRPr="004D5188">
        <w:rPr>
          <w:rStyle w:val="FontStyle15"/>
          <w:rFonts w:ascii="AcadNusx" w:hAnsi="AcadNusx" w:cs="AcadNusx"/>
          <w:color w:val="auto"/>
          <w:sz w:val="22"/>
          <w:szCs w:val="22"/>
        </w:rPr>
        <w:t xml:space="preserve"> </w:t>
      </w:r>
      <w:r w:rsidRPr="004D5188">
        <w:rPr>
          <w:rStyle w:val="FontStyle15"/>
          <w:rFonts w:ascii="Sylfaen" w:hAnsi="Sylfaen" w:cs="Sylfaen"/>
          <w:color w:val="auto"/>
          <w:sz w:val="22"/>
          <w:szCs w:val="22"/>
        </w:rPr>
        <w:t>სფეროში</w:t>
      </w:r>
      <w:r w:rsidRPr="004D5188">
        <w:rPr>
          <w:rStyle w:val="FontStyle15"/>
          <w:rFonts w:ascii="AcadNusx" w:hAnsi="AcadNusx" w:cs="AcadNusx"/>
          <w:color w:val="auto"/>
          <w:sz w:val="22"/>
          <w:szCs w:val="22"/>
        </w:rPr>
        <w:t xml:space="preserve"> </w:t>
      </w:r>
      <w:r w:rsidRPr="004D5188">
        <w:rPr>
          <w:rStyle w:val="FontStyle15"/>
          <w:rFonts w:ascii="Sylfaen" w:hAnsi="Sylfaen" w:cs="Sylfaen"/>
          <w:color w:val="auto"/>
          <w:sz w:val="22"/>
          <w:szCs w:val="22"/>
        </w:rPr>
        <w:t>მომუშავე</w:t>
      </w:r>
      <w:r w:rsidRPr="004D5188">
        <w:rPr>
          <w:rStyle w:val="FontStyle15"/>
          <w:rFonts w:ascii="AcadNusx" w:hAnsi="AcadNusx" w:cs="AcadNusx"/>
          <w:color w:val="auto"/>
          <w:sz w:val="22"/>
          <w:szCs w:val="22"/>
        </w:rPr>
        <w:t xml:space="preserve"> </w:t>
      </w:r>
      <w:r w:rsidRPr="004D5188">
        <w:rPr>
          <w:rStyle w:val="FontStyle15"/>
          <w:rFonts w:ascii="Sylfaen" w:hAnsi="Sylfaen" w:cs="Sylfaen"/>
          <w:color w:val="auto"/>
          <w:sz w:val="22"/>
          <w:szCs w:val="22"/>
        </w:rPr>
        <w:t>პროფესიონალებისთვის</w:t>
      </w:r>
      <w:r w:rsidRPr="004D5188">
        <w:rPr>
          <w:rStyle w:val="FontStyle15"/>
          <w:rFonts w:ascii="AcadNusx" w:hAnsi="AcadNusx" w:cs="AcadNusx"/>
          <w:color w:val="auto"/>
          <w:sz w:val="22"/>
          <w:szCs w:val="22"/>
        </w:rPr>
        <w:t>:</w:t>
      </w:r>
    </w:p>
    <w:p w14:paraId="17D9D05B" w14:textId="77777777" w:rsidR="00145A2B" w:rsidRPr="00F10542" w:rsidRDefault="00145A2B" w:rsidP="00145A2B">
      <w:pPr>
        <w:pStyle w:val="Style5"/>
        <w:widowControl/>
        <w:jc w:val="both"/>
        <w:rPr>
          <w:rStyle w:val="FontStyle15"/>
          <w:rFonts w:ascii="Sylfaen" w:hAnsi="Sylfaen" w:cs="Sylfaen"/>
          <w:b w:val="0"/>
          <w:color w:val="auto"/>
          <w:sz w:val="22"/>
          <w:szCs w:val="22"/>
          <w:u w:val="single"/>
          <w:lang w:val="ka-GE"/>
        </w:rPr>
      </w:pPr>
      <w:r w:rsidRPr="00F10542">
        <w:rPr>
          <w:rStyle w:val="FontStyle15"/>
          <w:rFonts w:ascii="Sylfaen" w:hAnsi="Sylfaen" w:cs="Sylfaen"/>
          <w:b w:val="0"/>
          <w:color w:val="auto"/>
          <w:sz w:val="22"/>
          <w:szCs w:val="22"/>
          <w:u w:val="single"/>
        </w:rPr>
        <w:t>გამოყენების</w:t>
      </w:r>
      <w:r w:rsidRPr="00F10542">
        <w:rPr>
          <w:rStyle w:val="FontStyle15"/>
          <w:rFonts w:ascii="AcadNusx" w:hAnsi="AcadNusx" w:cs="AcadNusx"/>
          <w:b w:val="0"/>
          <w:color w:val="auto"/>
          <w:sz w:val="22"/>
          <w:szCs w:val="22"/>
          <w:u w:val="single"/>
        </w:rPr>
        <w:t xml:space="preserve"> </w:t>
      </w:r>
      <w:r w:rsidRPr="00F10542">
        <w:rPr>
          <w:rStyle w:val="FontStyle15"/>
          <w:rFonts w:ascii="Sylfaen" w:hAnsi="Sylfaen" w:cs="Sylfaen"/>
          <w:b w:val="0"/>
          <w:color w:val="auto"/>
          <w:sz w:val="22"/>
          <w:szCs w:val="22"/>
          <w:u w:val="single"/>
        </w:rPr>
        <w:t>ინსტრუქცია</w:t>
      </w:r>
    </w:p>
    <w:p w14:paraId="1A1AE078" w14:textId="77777777" w:rsidR="00145A2B" w:rsidRPr="00F10542" w:rsidRDefault="00376E2A" w:rsidP="00145A2B">
      <w:pPr>
        <w:pStyle w:val="Style5"/>
        <w:widowControl/>
        <w:jc w:val="both"/>
        <w:rPr>
          <w:rStyle w:val="FontStyle14"/>
          <w:rFonts w:ascii="AcadNusx" w:hAnsi="AcadNusx" w:cs="AcadNusx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="00B87AB0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კალცე</w:t>
      </w:r>
      <w:r w:rsidR="00B87AB0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="00B87AB0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თავსებადია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შემდეგ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საინფუზიო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ხსნარებ</w:t>
      </w:r>
      <w:r w:rsidR="00B87AB0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თან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>:</w:t>
      </w:r>
    </w:p>
    <w:p w14:paraId="142211EB" w14:textId="77777777" w:rsidR="00145A2B" w:rsidRPr="00F10542" w:rsidRDefault="00145A2B" w:rsidP="00145A2B">
      <w:pPr>
        <w:pStyle w:val="Style5"/>
        <w:widowControl/>
        <w:jc w:val="both"/>
        <w:rPr>
          <w:rStyle w:val="FontStyle14"/>
          <w:rFonts w:ascii="AcadNusx" w:hAnsi="AcadNusx" w:cs="AcadNusx"/>
          <w:color w:val="auto"/>
          <w:sz w:val="22"/>
          <w:szCs w:val="22"/>
        </w:rPr>
      </w:pP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>-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ab/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ნატრიუმის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ქლორიდის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0.9%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ხსნარი</w:t>
      </w:r>
    </w:p>
    <w:p w14:paraId="7A16324B" w14:textId="77777777" w:rsidR="00145A2B" w:rsidRPr="00F10542" w:rsidRDefault="00145A2B" w:rsidP="00145A2B">
      <w:pPr>
        <w:pStyle w:val="Style5"/>
        <w:widowControl/>
        <w:jc w:val="both"/>
        <w:rPr>
          <w:rStyle w:val="FontStyle14"/>
          <w:rFonts w:ascii="AcadNusx" w:hAnsi="AcadNusx" w:cs="AcadNusx"/>
          <w:color w:val="auto"/>
          <w:sz w:val="22"/>
          <w:szCs w:val="22"/>
        </w:rPr>
      </w:pP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>-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გლუკოზის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5 %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ხსნარი</w:t>
      </w:r>
    </w:p>
    <w:p w14:paraId="409463DA" w14:textId="77777777" w:rsidR="00145A2B" w:rsidRPr="00F10542" w:rsidRDefault="00145A2B" w:rsidP="00145A2B">
      <w:pPr>
        <w:pStyle w:val="Style5"/>
        <w:widowControl/>
        <w:jc w:val="both"/>
        <w:rPr>
          <w:rStyle w:val="FontStyle14"/>
          <w:rFonts w:ascii="AcadNusx" w:hAnsi="AcadNusx" w:cs="AcadNusx"/>
          <w:color w:val="auto"/>
          <w:sz w:val="22"/>
          <w:szCs w:val="22"/>
        </w:rPr>
      </w:pP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>-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გლუკოზის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10 %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ხსნარი</w:t>
      </w:r>
    </w:p>
    <w:p w14:paraId="17C77EBC" w14:textId="77777777" w:rsidR="00145A2B" w:rsidRPr="00F10542" w:rsidRDefault="00145A2B" w:rsidP="00145A2B">
      <w:pPr>
        <w:pStyle w:val="Style5"/>
        <w:widowControl/>
        <w:jc w:val="both"/>
        <w:rPr>
          <w:rStyle w:val="FontStyle14"/>
          <w:rFonts w:ascii="AcadNusx" w:hAnsi="AcadNusx" w:cs="AcadNusx"/>
          <w:color w:val="auto"/>
          <w:sz w:val="22"/>
          <w:szCs w:val="22"/>
        </w:rPr>
      </w:pP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>-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რინგერის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ხსნარი</w:t>
      </w:r>
    </w:p>
    <w:p w14:paraId="5B55B249" w14:textId="77777777" w:rsidR="00145A2B" w:rsidRPr="00F10542" w:rsidRDefault="00145A2B" w:rsidP="00145A2B">
      <w:pPr>
        <w:pStyle w:val="Style5"/>
        <w:widowControl/>
        <w:jc w:val="both"/>
        <w:rPr>
          <w:rStyle w:val="FontStyle14"/>
          <w:rFonts w:ascii="AcadNusx" w:hAnsi="AcadNusx" w:cs="AcadNusx"/>
          <w:color w:val="auto"/>
          <w:sz w:val="22"/>
          <w:szCs w:val="22"/>
        </w:rPr>
      </w:pP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>-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ჰარტმანის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ხსნარი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</w:p>
    <w:p w14:paraId="01A57902" w14:textId="77777777" w:rsidR="00376E2A" w:rsidRPr="00F10542" w:rsidRDefault="00145A2B" w:rsidP="00145A2B">
      <w:pPr>
        <w:pStyle w:val="Style5"/>
        <w:widowControl/>
        <w:jc w:val="both"/>
        <w:rPr>
          <w:rFonts w:cs="Times New Roman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ინტრავენური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ინფუზიისთვის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376E2A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="00B87AB0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="00376E2A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კალცე</w:t>
      </w:r>
      <w:r w:rsidR="00B87AB0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="00376E2A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</w:t>
      </w:r>
      <w:r w:rsidR="00376E2A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>s</w:t>
      </w:r>
      <w:r w:rsidR="00376E2A"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ამპულების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შიგთავსი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შეიძლება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</w:t>
      </w:r>
      <w:r w:rsidR="009E225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ნ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ზავებული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იყოს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ერთ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>-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ერთ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ზემოთ</w:t>
      </w:r>
      <w:r w:rsidR="00B87AB0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აღნიშნულ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ხსნართან</w:t>
      </w:r>
      <w:r w:rsidR="009E225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,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15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მგ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მიდაზოლამი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100 -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1000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მლ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>-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მდე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საინფუზიო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ხსნარში</w:t>
      </w:r>
      <w:r w:rsidR="00376E2A" w:rsidRPr="00F10542">
        <w:rPr>
          <w:rFonts w:cs="Times New Roman"/>
          <w:sz w:val="22"/>
          <w:szCs w:val="22"/>
        </w:rPr>
        <w:t>.</w:t>
      </w:r>
    </w:p>
    <w:p w14:paraId="441FF713" w14:textId="77777777" w:rsidR="00376E2A" w:rsidRPr="00F10542" w:rsidRDefault="00376E2A" w:rsidP="00145A2B">
      <w:pPr>
        <w:ind w:left="-5"/>
        <w:jc w:val="both"/>
        <w:rPr>
          <w:rFonts w:cs="Times New Roman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="009E225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კალცე</w:t>
      </w:r>
      <w:r w:rsidR="00B87AB0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>s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საინექციო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>/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საინფუზიო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ხსნარი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არ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უნდა</w:t>
      </w:r>
      <w:r w:rsidR="00233807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233807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განზავდეს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მაკროდექს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6%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ხსნართან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გლუკოზაში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>.</w:t>
      </w:r>
    </w:p>
    <w:p w14:paraId="19567A55" w14:textId="77777777" w:rsidR="00145A2B" w:rsidRPr="00F10542" w:rsidRDefault="00376E2A" w:rsidP="00145A2B">
      <w:pPr>
        <w:pStyle w:val="Style5"/>
        <w:widowControl/>
        <w:jc w:val="both"/>
        <w:rPr>
          <w:rStyle w:val="FontStyle14"/>
          <w:rFonts w:ascii="AcadNusx" w:hAnsi="AcadNusx" w:cs="AcadNusx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="00233807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კალცე</w:t>
      </w:r>
      <w:r w:rsidR="00B87AB0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</w:t>
      </w:r>
      <w:r w:rsidR="00233807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s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საინექციო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>/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საინფუზიო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ხსნარი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არ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უნდა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A21E9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შეურიოთ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ტუტ</w:t>
      </w:r>
      <w:r w:rsidR="00B87AB0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საინექციო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ხსნარებთან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.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მიდაზოლამი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ილექება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ჰიდროკარბონატის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შემცველ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145A2B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ხსნარებში</w:t>
      </w:r>
      <w:r w:rsidR="00145A2B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>.</w:t>
      </w:r>
    </w:p>
    <w:p w14:paraId="259FD96F" w14:textId="77777777" w:rsidR="00376E2A" w:rsidRPr="00F10542" w:rsidRDefault="00145A2B" w:rsidP="00145A2B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შესაძლო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შეუთავსებლობის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თავიდან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ასაცილებლად</w:t>
      </w:r>
      <w:r w:rsidR="00376E2A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="00376E2A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="00233807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="00376E2A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კალცე</w:t>
      </w:r>
      <w:r w:rsidR="00D72189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="00376E2A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</w:t>
      </w:r>
      <w:r w:rsidR="00376E2A"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>s</w:t>
      </w:r>
      <w:r w:rsidR="00376E2A"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საინექციო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>/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საინფუზიო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ხსნარი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არ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უნდა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იყოს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შერეული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არც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ერთ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სხვა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</w:t>
      </w:r>
      <w:r w:rsidR="009E225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ნარებთან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გარდა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ზემოთ</w:t>
      </w:r>
      <w:r w:rsidR="00B87AB0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აღნიშნულისა</w:t>
      </w:r>
      <w:r w:rsidR="00376E2A" w:rsidRPr="00F10542">
        <w:rPr>
          <w:rStyle w:val="FontStyle14"/>
          <w:color w:val="auto"/>
          <w:sz w:val="22"/>
          <w:szCs w:val="22"/>
        </w:rPr>
        <w:t>.</w:t>
      </w:r>
    </w:p>
    <w:p w14:paraId="006546E7" w14:textId="77777777" w:rsidR="00376E2A" w:rsidRPr="00F10542" w:rsidRDefault="00376E2A" w:rsidP="00C51FF4">
      <w:pPr>
        <w:pStyle w:val="Style5"/>
        <w:widowControl/>
        <w:jc w:val="both"/>
        <w:rPr>
          <w:rStyle w:val="FontStyle14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მიდაზოლამ</w:t>
      </w:r>
      <w:r w:rsidR="009E225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 კალცე</w:t>
      </w:r>
      <w:r w:rsidR="009E2255"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სი</w:t>
      </w:r>
      <w:r w:rsidRPr="00F10542">
        <w:rPr>
          <w:rStyle w:val="FontStyle14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საინექციო/საინფუზიო ხსნარი გამოიყენება მხოლოდ ერთჯერადად</w:t>
      </w:r>
      <w:r w:rsidRPr="00F10542">
        <w:rPr>
          <w:rStyle w:val="FontStyle14"/>
          <w:color w:val="auto"/>
          <w:sz w:val="22"/>
          <w:szCs w:val="22"/>
        </w:rPr>
        <w:t>.</w:t>
      </w:r>
    </w:p>
    <w:p w14:paraId="485DBBA6" w14:textId="77777777" w:rsidR="00376E2A" w:rsidRPr="00F10542" w:rsidRDefault="00616A68" w:rsidP="00616A68">
      <w:pPr>
        <w:pStyle w:val="Style5"/>
        <w:widowControl/>
        <w:jc w:val="both"/>
        <w:rPr>
          <w:rStyle w:val="FontStyle14"/>
          <w:rFonts w:ascii="AcadNusx" w:hAnsi="AcadNusx" w:cs="AcadNusx"/>
          <w:color w:val="auto"/>
          <w:sz w:val="22"/>
          <w:szCs w:val="22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გამოყენებამდე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ხსნარი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უნდა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დაათვალიეროთ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ვიზუალურად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.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გამოყენებული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უნდა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იყოს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მხოლოდ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სუფთა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ხსნარი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ხილული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ნაწილაკების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</w:rPr>
        <w:t>გარეშე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</w:rPr>
        <w:t>.</w:t>
      </w:r>
    </w:p>
    <w:p w14:paraId="57081D9A" w14:textId="1B68DD7E" w:rsidR="00985A4C" w:rsidRDefault="00985A4C" w:rsidP="00985A4C">
      <w:pPr>
        <w:jc w:val="both"/>
        <w:rPr>
          <w:rStyle w:val="FontStyle14"/>
          <w:rFonts w:asciiTheme="minorHAnsi" w:hAnsiTheme="minorHAnsi" w:cs="AcadNusx"/>
          <w:color w:val="auto"/>
          <w:sz w:val="22"/>
          <w:szCs w:val="22"/>
          <w:u w:val="single"/>
          <w:lang w:val="ka-GE"/>
        </w:rPr>
      </w:pPr>
      <w:r w:rsidRPr="00F10542">
        <w:rPr>
          <w:rStyle w:val="FontStyle14"/>
          <w:rFonts w:ascii="Sylfaen" w:hAnsi="Sylfaen" w:cs="Sylfaen"/>
          <w:color w:val="auto"/>
          <w:sz w:val="22"/>
          <w:szCs w:val="22"/>
          <w:u w:val="single"/>
          <w:lang w:val="ka-GE"/>
        </w:rPr>
        <w:t>ინსტრუქცია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u w:val="single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u w:val="single"/>
          <w:lang w:val="ka-GE"/>
        </w:rPr>
        <w:t>ამპულის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u w:val="single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u w:val="single"/>
          <w:lang w:val="ka-GE"/>
        </w:rPr>
        <w:t>გახსნისთვის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u w:val="single"/>
          <w:lang w:val="ka-GE"/>
        </w:rPr>
        <w:t>:</w:t>
      </w:r>
    </w:p>
    <w:p w14:paraId="6D648DB6" w14:textId="77777777" w:rsidR="00985A4C" w:rsidRPr="00F10542" w:rsidRDefault="00985A4C" w:rsidP="00985A4C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1)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დაიჭირეთ ამპულა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ფერადი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 xml:space="preserve">წერტილით 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AcadNusx"/>
          <w:color w:val="auto"/>
          <w:sz w:val="22"/>
          <w:szCs w:val="22"/>
          <w:lang w:val="ka-GE"/>
        </w:rPr>
        <w:t>ზემოთ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თუ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ამპულის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ზედა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ნაწილში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იქნება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ხსნარი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ოდნავ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მიაკაკუნეთ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თითი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რათა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მთელი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ხსნარი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დაბლა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დაეშვას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.</w:t>
      </w:r>
    </w:p>
    <w:p w14:paraId="459D671E" w14:textId="77777777" w:rsidR="00985A4C" w:rsidRPr="00F10542" w:rsidRDefault="00985A4C" w:rsidP="00985A4C">
      <w:pPr>
        <w:jc w:val="both"/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</w:pP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2)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ab/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ამპულის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გასახსნელად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გამოიყენეთ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ორივე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ხელი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;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დაიჭირეთ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ამპულის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ქვედა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ნაწილი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ერთ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ხელში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,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ხოლო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მეორე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ხელი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გამოიყენეთ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ამპულის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ზედა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ნაწილის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მოსატეხად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ფერადი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წერტილის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საწინააღმდეგო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მიმართულებით</w:t>
      </w:r>
      <w:r w:rsidRPr="00F10542">
        <w:rPr>
          <w:rStyle w:val="FontStyle14"/>
          <w:rFonts w:ascii="AcadNusx" w:hAnsi="AcadNusx" w:cs="AcadNusx"/>
          <w:color w:val="auto"/>
          <w:sz w:val="24"/>
          <w:szCs w:val="24"/>
          <w:lang w:val="ka-GE"/>
        </w:rPr>
        <w:t xml:space="preserve"> 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>(</w:t>
      </w:r>
      <w:r w:rsidRPr="00F10542">
        <w:rPr>
          <w:rStyle w:val="FontStyle14"/>
          <w:rFonts w:ascii="Sylfaen" w:hAnsi="Sylfaen" w:cs="Sylfaen"/>
          <w:color w:val="auto"/>
          <w:sz w:val="22"/>
          <w:szCs w:val="22"/>
          <w:lang w:val="ka-GE"/>
        </w:rPr>
        <w:t>ნახეთ სურათი ქვემოთ)</w:t>
      </w:r>
      <w:r w:rsidRPr="00F10542">
        <w:rPr>
          <w:rStyle w:val="FontStyle14"/>
          <w:rFonts w:ascii="AcadNusx" w:hAnsi="AcadNusx" w:cs="AcadNusx"/>
          <w:color w:val="auto"/>
          <w:sz w:val="22"/>
          <w:szCs w:val="22"/>
          <w:lang w:val="ka-GE"/>
        </w:rPr>
        <w:t xml:space="preserve"> </w:t>
      </w:r>
    </w:p>
    <w:p w14:paraId="3AD37393" w14:textId="77777777" w:rsidR="00985A4C" w:rsidRDefault="00922F7B" w:rsidP="00985A4C">
      <w:pPr>
        <w:pStyle w:val="Style5"/>
        <w:widowControl/>
        <w:jc w:val="both"/>
        <w:rPr>
          <w:rFonts w:cs="Times New Roman"/>
          <w:noProof/>
          <w:lang w:val="en-US" w:eastAsia="en-US"/>
        </w:rPr>
      </w:pPr>
      <w:r>
        <w:rPr>
          <w:rFonts w:cs="Times New Roman"/>
          <w:noProof/>
          <w:lang w:val="ru-RU" w:eastAsia="ru-RU"/>
        </w:rPr>
        <w:drawing>
          <wp:inline distT="0" distB="0" distL="0" distR="0" wp14:anchorId="06CEA68E" wp14:editId="40D8440B">
            <wp:extent cx="2286000" cy="16376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3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B4AC0" w14:textId="77777777" w:rsidR="00F10542" w:rsidRDefault="00F10542" w:rsidP="00985A4C">
      <w:pPr>
        <w:pStyle w:val="Style5"/>
        <w:widowControl/>
        <w:jc w:val="both"/>
        <w:rPr>
          <w:rFonts w:cs="Times New Roman"/>
          <w:noProof/>
          <w:lang w:val="en-US" w:eastAsia="en-US"/>
        </w:rPr>
      </w:pPr>
    </w:p>
    <w:p w14:paraId="21098F64" w14:textId="77777777" w:rsidR="00F10542" w:rsidRPr="00F10542" w:rsidRDefault="00F10542" w:rsidP="00985A4C">
      <w:pPr>
        <w:pStyle w:val="Style5"/>
        <w:widowControl/>
        <w:jc w:val="both"/>
        <w:rPr>
          <w:rStyle w:val="FontStyle15"/>
          <w:b w:val="0"/>
          <w:bCs w:val="0"/>
          <w:color w:val="auto"/>
          <w:sz w:val="24"/>
          <w:szCs w:val="24"/>
        </w:rPr>
      </w:pPr>
    </w:p>
    <w:sectPr w:rsidR="00F10542" w:rsidRPr="00F10542" w:rsidSect="00994FE7">
      <w:pgSz w:w="11909" w:h="16834"/>
      <w:pgMar w:top="709" w:right="1417" w:bottom="1417" w:left="1417" w:header="708" w:footer="708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B0CC5" w14:textId="77777777" w:rsidR="00994FE7" w:rsidRDefault="00994FE7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10DB4B56" w14:textId="77777777" w:rsidR="00994FE7" w:rsidRDefault="00994FE7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304BB" w14:textId="77777777" w:rsidR="00994FE7" w:rsidRDefault="00994FE7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326C4E81" w14:textId="77777777" w:rsidR="00994FE7" w:rsidRDefault="00994FE7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740A2"/>
    <w:multiLevelType w:val="hybridMultilevel"/>
    <w:tmpl w:val="875E9D08"/>
    <w:lvl w:ilvl="0" w:tplc="C70A53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72A0AAC"/>
    <w:multiLevelType w:val="hybridMultilevel"/>
    <w:tmpl w:val="5CC2F1CE"/>
    <w:lvl w:ilvl="0" w:tplc="1486CAF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0425001B">
      <w:start w:val="1"/>
      <w:numFmt w:val="lowerRoman"/>
      <w:lvlText w:val="%3."/>
      <w:lvlJc w:val="right"/>
      <w:pPr>
        <w:ind w:left="1800" w:hanging="180"/>
      </w:pPr>
    </w:lvl>
    <w:lvl w:ilvl="3" w:tplc="0425000F">
      <w:start w:val="1"/>
      <w:numFmt w:val="decimal"/>
      <w:lvlText w:val="%4."/>
      <w:lvlJc w:val="left"/>
      <w:pPr>
        <w:ind w:left="2520" w:hanging="360"/>
      </w:pPr>
    </w:lvl>
    <w:lvl w:ilvl="4" w:tplc="04250019">
      <w:start w:val="1"/>
      <w:numFmt w:val="lowerLetter"/>
      <w:lvlText w:val="%5."/>
      <w:lvlJc w:val="left"/>
      <w:pPr>
        <w:ind w:left="3240" w:hanging="360"/>
      </w:pPr>
    </w:lvl>
    <w:lvl w:ilvl="5" w:tplc="0425001B">
      <w:start w:val="1"/>
      <w:numFmt w:val="lowerRoman"/>
      <w:lvlText w:val="%6."/>
      <w:lvlJc w:val="right"/>
      <w:pPr>
        <w:ind w:left="3960" w:hanging="180"/>
      </w:pPr>
    </w:lvl>
    <w:lvl w:ilvl="6" w:tplc="0425000F">
      <w:start w:val="1"/>
      <w:numFmt w:val="decimal"/>
      <w:lvlText w:val="%7."/>
      <w:lvlJc w:val="left"/>
      <w:pPr>
        <w:ind w:left="4680" w:hanging="360"/>
      </w:pPr>
    </w:lvl>
    <w:lvl w:ilvl="7" w:tplc="04250019">
      <w:start w:val="1"/>
      <w:numFmt w:val="lowerLetter"/>
      <w:lvlText w:val="%8."/>
      <w:lvlJc w:val="left"/>
      <w:pPr>
        <w:ind w:left="5400" w:hanging="360"/>
      </w:pPr>
    </w:lvl>
    <w:lvl w:ilvl="8" w:tplc="042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5D3CBA"/>
    <w:multiLevelType w:val="hybridMultilevel"/>
    <w:tmpl w:val="C292FEF6"/>
    <w:lvl w:ilvl="0" w:tplc="3DF8C62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BF6C42"/>
    <w:multiLevelType w:val="hybridMultilevel"/>
    <w:tmpl w:val="DF42668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133D85"/>
    <w:multiLevelType w:val="hybridMultilevel"/>
    <w:tmpl w:val="9888277A"/>
    <w:lvl w:ilvl="0" w:tplc="3DF8C62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A960FFE"/>
    <w:multiLevelType w:val="hybridMultilevel"/>
    <w:tmpl w:val="51F48E50"/>
    <w:lvl w:ilvl="0" w:tplc="C70A536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2747B5C"/>
    <w:multiLevelType w:val="hybridMultilevel"/>
    <w:tmpl w:val="9208EA9C"/>
    <w:lvl w:ilvl="0" w:tplc="C70A536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2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5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5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29C7B76"/>
    <w:multiLevelType w:val="hybridMultilevel"/>
    <w:tmpl w:val="42D417A6"/>
    <w:lvl w:ilvl="0" w:tplc="C70A53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90A1829"/>
    <w:multiLevelType w:val="hybridMultilevel"/>
    <w:tmpl w:val="BDE4764E"/>
    <w:lvl w:ilvl="0" w:tplc="16D09746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F307F5A"/>
    <w:multiLevelType w:val="hybridMultilevel"/>
    <w:tmpl w:val="D9AE6486"/>
    <w:lvl w:ilvl="0" w:tplc="3DF8C62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9B76475"/>
    <w:multiLevelType w:val="hybridMultilevel"/>
    <w:tmpl w:val="45E4993E"/>
    <w:lvl w:ilvl="0" w:tplc="3DF8C62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F1D0254"/>
    <w:multiLevelType w:val="hybridMultilevel"/>
    <w:tmpl w:val="7D08352A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0425001B">
      <w:start w:val="1"/>
      <w:numFmt w:val="lowerRoman"/>
      <w:lvlText w:val="%3."/>
      <w:lvlJc w:val="right"/>
      <w:pPr>
        <w:ind w:left="1800" w:hanging="180"/>
      </w:pPr>
    </w:lvl>
    <w:lvl w:ilvl="3" w:tplc="0425000F">
      <w:start w:val="1"/>
      <w:numFmt w:val="decimal"/>
      <w:lvlText w:val="%4."/>
      <w:lvlJc w:val="left"/>
      <w:pPr>
        <w:ind w:left="2520" w:hanging="360"/>
      </w:pPr>
    </w:lvl>
    <w:lvl w:ilvl="4" w:tplc="04250019">
      <w:start w:val="1"/>
      <w:numFmt w:val="lowerLetter"/>
      <w:lvlText w:val="%5."/>
      <w:lvlJc w:val="left"/>
      <w:pPr>
        <w:ind w:left="3240" w:hanging="360"/>
      </w:pPr>
    </w:lvl>
    <w:lvl w:ilvl="5" w:tplc="0425001B">
      <w:start w:val="1"/>
      <w:numFmt w:val="lowerRoman"/>
      <w:lvlText w:val="%6."/>
      <w:lvlJc w:val="right"/>
      <w:pPr>
        <w:ind w:left="3960" w:hanging="180"/>
      </w:pPr>
    </w:lvl>
    <w:lvl w:ilvl="6" w:tplc="0425000F">
      <w:start w:val="1"/>
      <w:numFmt w:val="decimal"/>
      <w:lvlText w:val="%7."/>
      <w:lvlJc w:val="left"/>
      <w:pPr>
        <w:ind w:left="4680" w:hanging="360"/>
      </w:pPr>
    </w:lvl>
    <w:lvl w:ilvl="7" w:tplc="04250019">
      <w:start w:val="1"/>
      <w:numFmt w:val="lowerLetter"/>
      <w:lvlText w:val="%8."/>
      <w:lvlJc w:val="left"/>
      <w:pPr>
        <w:ind w:left="5400" w:hanging="360"/>
      </w:pPr>
    </w:lvl>
    <w:lvl w:ilvl="8" w:tplc="042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FF25CA9"/>
    <w:multiLevelType w:val="hybridMultilevel"/>
    <w:tmpl w:val="348891B6"/>
    <w:lvl w:ilvl="0" w:tplc="C70A536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12F66FE"/>
    <w:multiLevelType w:val="hybridMultilevel"/>
    <w:tmpl w:val="F6D4AF4E"/>
    <w:lvl w:ilvl="0" w:tplc="9BC0897C">
      <w:start w:val="6"/>
      <w:numFmt w:val="bullet"/>
      <w:lvlText w:val="-"/>
      <w:lvlJc w:val="left"/>
      <w:pPr>
        <w:ind w:left="720" w:hanging="360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B379D3"/>
    <w:multiLevelType w:val="hybridMultilevel"/>
    <w:tmpl w:val="ECA66438"/>
    <w:lvl w:ilvl="0" w:tplc="07326DC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50F1959"/>
    <w:multiLevelType w:val="hybridMultilevel"/>
    <w:tmpl w:val="263084DA"/>
    <w:lvl w:ilvl="0" w:tplc="C70A536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A184224"/>
    <w:multiLevelType w:val="hybridMultilevel"/>
    <w:tmpl w:val="1E1EE50E"/>
    <w:lvl w:ilvl="0" w:tplc="3DF8C62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4E56D9"/>
    <w:multiLevelType w:val="hybridMultilevel"/>
    <w:tmpl w:val="22B60258"/>
    <w:lvl w:ilvl="0" w:tplc="3DF8C626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ED21B7D"/>
    <w:multiLevelType w:val="hybridMultilevel"/>
    <w:tmpl w:val="6BDEA9D2"/>
    <w:lvl w:ilvl="0" w:tplc="C70A536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1B8568C"/>
    <w:multiLevelType w:val="hybridMultilevel"/>
    <w:tmpl w:val="FBA23644"/>
    <w:lvl w:ilvl="0" w:tplc="C70A536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2863088"/>
    <w:multiLevelType w:val="hybridMultilevel"/>
    <w:tmpl w:val="23F26F4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36496C"/>
    <w:multiLevelType w:val="hybridMultilevel"/>
    <w:tmpl w:val="6BB09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06798D"/>
    <w:multiLevelType w:val="hybridMultilevel"/>
    <w:tmpl w:val="F780B182"/>
    <w:lvl w:ilvl="0" w:tplc="3DF8C626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2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5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5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8E741E0"/>
    <w:multiLevelType w:val="hybridMultilevel"/>
    <w:tmpl w:val="CB36780E"/>
    <w:lvl w:ilvl="0" w:tplc="093A58AA">
      <w:numFmt w:val="bullet"/>
      <w:lvlText w:val="-"/>
      <w:lvlJc w:val="left"/>
      <w:pPr>
        <w:ind w:left="930" w:hanging="570"/>
      </w:pPr>
      <w:rPr>
        <w:rFonts w:ascii="AcadNusx" w:eastAsia="Times New Roman" w:hAnsi="AcadNusx" w:cs="AcadNusx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CA3EF9"/>
    <w:multiLevelType w:val="hybridMultilevel"/>
    <w:tmpl w:val="4C8CE8D2"/>
    <w:lvl w:ilvl="0" w:tplc="3DF8C626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2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5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5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141268F"/>
    <w:multiLevelType w:val="hybridMultilevel"/>
    <w:tmpl w:val="CAC21E1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AE68AD"/>
    <w:multiLevelType w:val="hybridMultilevel"/>
    <w:tmpl w:val="69903FBE"/>
    <w:lvl w:ilvl="0" w:tplc="C2C202A2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1006A6"/>
    <w:multiLevelType w:val="hybridMultilevel"/>
    <w:tmpl w:val="95FA472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994995074">
    <w:abstractNumId w:val="27"/>
  </w:num>
  <w:num w:numId="2" w16cid:durableId="2025011056">
    <w:abstractNumId w:val="6"/>
  </w:num>
  <w:num w:numId="3" w16cid:durableId="1121611030">
    <w:abstractNumId w:val="25"/>
  </w:num>
  <w:num w:numId="4" w16cid:durableId="183324488">
    <w:abstractNumId w:val="11"/>
  </w:num>
  <w:num w:numId="5" w16cid:durableId="2025396759">
    <w:abstractNumId w:val="1"/>
  </w:num>
  <w:num w:numId="6" w16cid:durableId="331303826">
    <w:abstractNumId w:val="5"/>
  </w:num>
  <w:num w:numId="7" w16cid:durableId="27878132">
    <w:abstractNumId w:val="18"/>
  </w:num>
  <w:num w:numId="8" w16cid:durableId="1718316477">
    <w:abstractNumId w:val="12"/>
  </w:num>
  <w:num w:numId="9" w16cid:durableId="1814059896">
    <w:abstractNumId w:val="15"/>
  </w:num>
  <w:num w:numId="10" w16cid:durableId="543717164">
    <w:abstractNumId w:val="19"/>
  </w:num>
  <w:num w:numId="11" w16cid:durableId="754206008">
    <w:abstractNumId w:val="26"/>
  </w:num>
  <w:num w:numId="12" w16cid:durableId="1385176764">
    <w:abstractNumId w:val="0"/>
  </w:num>
  <w:num w:numId="13" w16cid:durableId="593823033">
    <w:abstractNumId w:val="7"/>
  </w:num>
  <w:num w:numId="14" w16cid:durableId="1965190951">
    <w:abstractNumId w:val="14"/>
  </w:num>
  <w:num w:numId="15" w16cid:durableId="186871334">
    <w:abstractNumId w:val="8"/>
  </w:num>
  <w:num w:numId="16" w16cid:durableId="513306867">
    <w:abstractNumId w:val="20"/>
  </w:num>
  <w:num w:numId="17" w16cid:durableId="1001616007">
    <w:abstractNumId w:val="9"/>
  </w:num>
  <w:num w:numId="18" w16cid:durableId="1724408646">
    <w:abstractNumId w:val="22"/>
  </w:num>
  <w:num w:numId="19" w16cid:durableId="1698505767">
    <w:abstractNumId w:val="24"/>
  </w:num>
  <w:num w:numId="20" w16cid:durableId="1681351453">
    <w:abstractNumId w:val="4"/>
  </w:num>
  <w:num w:numId="21" w16cid:durableId="1732773178">
    <w:abstractNumId w:val="10"/>
  </w:num>
  <w:num w:numId="22" w16cid:durableId="730232922">
    <w:abstractNumId w:val="17"/>
  </w:num>
  <w:num w:numId="23" w16cid:durableId="372048476">
    <w:abstractNumId w:val="21"/>
  </w:num>
  <w:num w:numId="24" w16cid:durableId="34813365">
    <w:abstractNumId w:val="13"/>
  </w:num>
  <w:num w:numId="25" w16cid:durableId="39482323">
    <w:abstractNumId w:val="2"/>
  </w:num>
  <w:num w:numId="26" w16cid:durableId="1466653682">
    <w:abstractNumId w:val="16"/>
  </w:num>
  <w:num w:numId="27" w16cid:durableId="562371582">
    <w:abstractNumId w:val="23"/>
  </w:num>
  <w:num w:numId="28" w16cid:durableId="13249705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567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E3D"/>
    <w:rsid w:val="00001DDF"/>
    <w:rsid w:val="00004B3F"/>
    <w:rsid w:val="0002118D"/>
    <w:rsid w:val="000342B7"/>
    <w:rsid w:val="00035999"/>
    <w:rsid w:val="00042ABA"/>
    <w:rsid w:val="0004309E"/>
    <w:rsid w:val="00070D45"/>
    <w:rsid w:val="00076A81"/>
    <w:rsid w:val="00094903"/>
    <w:rsid w:val="00095A69"/>
    <w:rsid w:val="000A32C3"/>
    <w:rsid w:val="000B2378"/>
    <w:rsid w:val="000C2B08"/>
    <w:rsid w:val="000C3CE0"/>
    <w:rsid w:val="000D4282"/>
    <w:rsid w:val="000E2BBF"/>
    <w:rsid w:val="000E4B34"/>
    <w:rsid w:val="000E7116"/>
    <w:rsid w:val="00107278"/>
    <w:rsid w:val="00111895"/>
    <w:rsid w:val="00113E86"/>
    <w:rsid w:val="00125FEF"/>
    <w:rsid w:val="0013242B"/>
    <w:rsid w:val="00140A2B"/>
    <w:rsid w:val="00145A2B"/>
    <w:rsid w:val="00147D72"/>
    <w:rsid w:val="001537F5"/>
    <w:rsid w:val="00166391"/>
    <w:rsid w:val="001678AE"/>
    <w:rsid w:val="00171657"/>
    <w:rsid w:val="00171FF6"/>
    <w:rsid w:val="00173496"/>
    <w:rsid w:val="00181264"/>
    <w:rsid w:val="00195A55"/>
    <w:rsid w:val="001A0E2B"/>
    <w:rsid w:val="001B73C7"/>
    <w:rsid w:val="001D6F49"/>
    <w:rsid w:val="001D7E7A"/>
    <w:rsid w:val="001F6970"/>
    <w:rsid w:val="00201847"/>
    <w:rsid w:val="00220520"/>
    <w:rsid w:val="0022375C"/>
    <w:rsid w:val="00233807"/>
    <w:rsid w:val="00254225"/>
    <w:rsid w:val="0025526C"/>
    <w:rsid w:val="0025646E"/>
    <w:rsid w:val="00257E48"/>
    <w:rsid w:val="00260E45"/>
    <w:rsid w:val="00272872"/>
    <w:rsid w:val="00277DA7"/>
    <w:rsid w:val="0028119E"/>
    <w:rsid w:val="00286BB3"/>
    <w:rsid w:val="00295DE9"/>
    <w:rsid w:val="0029772E"/>
    <w:rsid w:val="002A067C"/>
    <w:rsid w:val="002A7FD1"/>
    <w:rsid w:val="002B1FDD"/>
    <w:rsid w:val="002B5E0C"/>
    <w:rsid w:val="002B7A51"/>
    <w:rsid w:val="002C48DB"/>
    <w:rsid w:val="002C5955"/>
    <w:rsid w:val="002E2E19"/>
    <w:rsid w:val="002F1A87"/>
    <w:rsid w:val="002F5FDF"/>
    <w:rsid w:val="00315614"/>
    <w:rsid w:val="0032280F"/>
    <w:rsid w:val="00331305"/>
    <w:rsid w:val="003337D1"/>
    <w:rsid w:val="00340CE1"/>
    <w:rsid w:val="00341C07"/>
    <w:rsid w:val="0034459F"/>
    <w:rsid w:val="00345048"/>
    <w:rsid w:val="003540C2"/>
    <w:rsid w:val="0035771F"/>
    <w:rsid w:val="00363C06"/>
    <w:rsid w:val="00366B9C"/>
    <w:rsid w:val="003727CF"/>
    <w:rsid w:val="00376E2A"/>
    <w:rsid w:val="00387197"/>
    <w:rsid w:val="00396272"/>
    <w:rsid w:val="003A08F9"/>
    <w:rsid w:val="003B7806"/>
    <w:rsid w:val="003C2AE7"/>
    <w:rsid w:val="003D5169"/>
    <w:rsid w:val="003E4821"/>
    <w:rsid w:val="003F7359"/>
    <w:rsid w:val="00413462"/>
    <w:rsid w:val="004216F5"/>
    <w:rsid w:val="00424501"/>
    <w:rsid w:val="00427528"/>
    <w:rsid w:val="00430E7C"/>
    <w:rsid w:val="00431CFB"/>
    <w:rsid w:val="004564D2"/>
    <w:rsid w:val="00460518"/>
    <w:rsid w:val="00465051"/>
    <w:rsid w:val="00472E9D"/>
    <w:rsid w:val="0048021B"/>
    <w:rsid w:val="004A302E"/>
    <w:rsid w:val="004B3B61"/>
    <w:rsid w:val="004B41F4"/>
    <w:rsid w:val="004B7BAB"/>
    <w:rsid w:val="004C5C1D"/>
    <w:rsid w:val="004D5188"/>
    <w:rsid w:val="004F21D6"/>
    <w:rsid w:val="0050030D"/>
    <w:rsid w:val="005022A3"/>
    <w:rsid w:val="00505CF7"/>
    <w:rsid w:val="00506AF7"/>
    <w:rsid w:val="00510736"/>
    <w:rsid w:val="00510F9D"/>
    <w:rsid w:val="0051768A"/>
    <w:rsid w:val="00524512"/>
    <w:rsid w:val="00526CCF"/>
    <w:rsid w:val="0052765E"/>
    <w:rsid w:val="00544E43"/>
    <w:rsid w:val="005559D6"/>
    <w:rsid w:val="00555AB4"/>
    <w:rsid w:val="0056264A"/>
    <w:rsid w:val="00571D58"/>
    <w:rsid w:val="0057764A"/>
    <w:rsid w:val="005820A1"/>
    <w:rsid w:val="005939A7"/>
    <w:rsid w:val="00594013"/>
    <w:rsid w:val="0059620A"/>
    <w:rsid w:val="005A79EE"/>
    <w:rsid w:val="005C3871"/>
    <w:rsid w:val="005D0C38"/>
    <w:rsid w:val="005D2114"/>
    <w:rsid w:val="005E3E83"/>
    <w:rsid w:val="005F44CA"/>
    <w:rsid w:val="00600826"/>
    <w:rsid w:val="00603226"/>
    <w:rsid w:val="00604C61"/>
    <w:rsid w:val="0061687E"/>
    <w:rsid w:val="00616A68"/>
    <w:rsid w:val="006217FD"/>
    <w:rsid w:val="0062614A"/>
    <w:rsid w:val="00627894"/>
    <w:rsid w:val="00641639"/>
    <w:rsid w:val="006419D8"/>
    <w:rsid w:val="00651759"/>
    <w:rsid w:val="006574B4"/>
    <w:rsid w:val="006628DB"/>
    <w:rsid w:val="00680701"/>
    <w:rsid w:val="00682C81"/>
    <w:rsid w:val="00683565"/>
    <w:rsid w:val="00683EF6"/>
    <w:rsid w:val="006869D5"/>
    <w:rsid w:val="006C1B0A"/>
    <w:rsid w:val="006C402D"/>
    <w:rsid w:val="006D4AE0"/>
    <w:rsid w:val="006E60A1"/>
    <w:rsid w:val="006F0BC2"/>
    <w:rsid w:val="006F33B0"/>
    <w:rsid w:val="006F5A51"/>
    <w:rsid w:val="00714FA2"/>
    <w:rsid w:val="00724630"/>
    <w:rsid w:val="00727214"/>
    <w:rsid w:val="00727B39"/>
    <w:rsid w:val="007306DF"/>
    <w:rsid w:val="00741965"/>
    <w:rsid w:val="007444B1"/>
    <w:rsid w:val="00752A54"/>
    <w:rsid w:val="00755710"/>
    <w:rsid w:val="00760791"/>
    <w:rsid w:val="00761D79"/>
    <w:rsid w:val="00767041"/>
    <w:rsid w:val="007716C1"/>
    <w:rsid w:val="00794D77"/>
    <w:rsid w:val="00796849"/>
    <w:rsid w:val="007A16B1"/>
    <w:rsid w:val="007A4DBC"/>
    <w:rsid w:val="007D1135"/>
    <w:rsid w:val="007D3E1A"/>
    <w:rsid w:val="007D49E5"/>
    <w:rsid w:val="007E0BAC"/>
    <w:rsid w:val="007E1758"/>
    <w:rsid w:val="007F45FA"/>
    <w:rsid w:val="00803B08"/>
    <w:rsid w:val="00807E13"/>
    <w:rsid w:val="0081027D"/>
    <w:rsid w:val="00824177"/>
    <w:rsid w:val="008257DD"/>
    <w:rsid w:val="0083592B"/>
    <w:rsid w:val="00842F26"/>
    <w:rsid w:val="008436E6"/>
    <w:rsid w:val="00854A96"/>
    <w:rsid w:val="00854C21"/>
    <w:rsid w:val="008807F4"/>
    <w:rsid w:val="00887B0F"/>
    <w:rsid w:val="00892F72"/>
    <w:rsid w:val="00897BA5"/>
    <w:rsid w:val="008A5779"/>
    <w:rsid w:val="008C51D5"/>
    <w:rsid w:val="008C6383"/>
    <w:rsid w:val="008C64B8"/>
    <w:rsid w:val="008D0F67"/>
    <w:rsid w:val="008E5462"/>
    <w:rsid w:val="008F33E4"/>
    <w:rsid w:val="008F6BA2"/>
    <w:rsid w:val="008F715A"/>
    <w:rsid w:val="0090443B"/>
    <w:rsid w:val="00905BF4"/>
    <w:rsid w:val="0091014D"/>
    <w:rsid w:val="00922F7B"/>
    <w:rsid w:val="0092685B"/>
    <w:rsid w:val="00933D69"/>
    <w:rsid w:val="00941C37"/>
    <w:rsid w:val="00954897"/>
    <w:rsid w:val="00963941"/>
    <w:rsid w:val="00972CD0"/>
    <w:rsid w:val="00980931"/>
    <w:rsid w:val="00985A4C"/>
    <w:rsid w:val="00994974"/>
    <w:rsid w:val="00994FE7"/>
    <w:rsid w:val="009968BD"/>
    <w:rsid w:val="009A2730"/>
    <w:rsid w:val="009A5552"/>
    <w:rsid w:val="009B19B5"/>
    <w:rsid w:val="009B2A67"/>
    <w:rsid w:val="009B524A"/>
    <w:rsid w:val="009C6281"/>
    <w:rsid w:val="009C687E"/>
    <w:rsid w:val="009D7478"/>
    <w:rsid w:val="009E004F"/>
    <w:rsid w:val="009E1585"/>
    <w:rsid w:val="009E2255"/>
    <w:rsid w:val="009E3040"/>
    <w:rsid w:val="009E3A85"/>
    <w:rsid w:val="009E7F7B"/>
    <w:rsid w:val="00A07833"/>
    <w:rsid w:val="00A07B96"/>
    <w:rsid w:val="00A16626"/>
    <w:rsid w:val="00A20061"/>
    <w:rsid w:val="00A21ABF"/>
    <w:rsid w:val="00A21E9B"/>
    <w:rsid w:val="00A3511B"/>
    <w:rsid w:val="00A362D8"/>
    <w:rsid w:val="00A42860"/>
    <w:rsid w:val="00A431C6"/>
    <w:rsid w:val="00A60A26"/>
    <w:rsid w:val="00A64953"/>
    <w:rsid w:val="00A7530A"/>
    <w:rsid w:val="00A94C32"/>
    <w:rsid w:val="00AA586D"/>
    <w:rsid w:val="00AA6B61"/>
    <w:rsid w:val="00AA7024"/>
    <w:rsid w:val="00AA7F6D"/>
    <w:rsid w:val="00AB286C"/>
    <w:rsid w:val="00AB3606"/>
    <w:rsid w:val="00AE3604"/>
    <w:rsid w:val="00AE54DD"/>
    <w:rsid w:val="00AE6116"/>
    <w:rsid w:val="00AE7AA0"/>
    <w:rsid w:val="00B014A4"/>
    <w:rsid w:val="00B11C69"/>
    <w:rsid w:val="00B40D27"/>
    <w:rsid w:val="00B41388"/>
    <w:rsid w:val="00B468FA"/>
    <w:rsid w:val="00B46929"/>
    <w:rsid w:val="00B622BC"/>
    <w:rsid w:val="00B638C6"/>
    <w:rsid w:val="00B6573A"/>
    <w:rsid w:val="00B6629E"/>
    <w:rsid w:val="00B736B0"/>
    <w:rsid w:val="00B86E51"/>
    <w:rsid w:val="00B87AB0"/>
    <w:rsid w:val="00B90AF8"/>
    <w:rsid w:val="00BA1182"/>
    <w:rsid w:val="00BB1C16"/>
    <w:rsid w:val="00BB39BF"/>
    <w:rsid w:val="00BB617E"/>
    <w:rsid w:val="00BD0BE2"/>
    <w:rsid w:val="00BD1E00"/>
    <w:rsid w:val="00BD3865"/>
    <w:rsid w:val="00BD5C78"/>
    <w:rsid w:val="00BD5D33"/>
    <w:rsid w:val="00BD6E3D"/>
    <w:rsid w:val="00BF2B53"/>
    <w:rsid w:val="00BF7A6F"/>
    <w:rsid w:val="00C119FE"/>
    <w:rsid w:val="00C126C4"/>
    <w:rsid w:val="00C130D3"/>
    <w:rsid w:val="00C221C9"/>
    <w:rsid w:val="00C250D0"/>
    <w:rsid w:val="00C33C98"/>
    <w:rsid w:val="00C35702"/>
    <w:rsid w:val="00C40171"/>
    <w:rsid w:val="00C463FF"/>
    <w:rsid w:val="00C51FF4"/>
    <w:rsid w:val="00C52957"/>
    <w:rsid w:val="00C70690"/>
    <w:rsid w:val="00C8095B"/>
    <w:rsid w:val="00C83CEF"/>
    <w:rsid w:val="00C9237F"/>
    <w:rsid w:val="00C93495"/>
    <w:rsid w:val="00C9490C"/>
    <w:rsid w:val="00C950FA"/>
    <w:rsid w:val="00C97454"/>
    <w:rsid w:val="00CA3A8D"/>
    <w:rsid w:val="00CA65CF"/>
    <w:rsid w:val="00CB7A95"/>
    <w:rsid w:val="00CC0731"/>
    <w:rsid w:val="00CC257D"/>
    <w:rsid w:val="00CD6D7D"/>
    <w:rsid w:val="00CE1E56"/>
    <w:rsid w:val="00CE5F20"/>
    <w:rsid w:val="00CE7D2E"/>
    <w:rsid w:val="00CE7E08"/>
    <w:rsid w:val="00CF09BB"/>
    <w:rsid w:val="00CF314F"/>
    <w:rsid w:val="00D0495E"/>
    <w:rsid w:val="00D42F2E"/>
    <w:rsid w:val="00D43F92"/>
    <w:rsid w:val="00D53A44"/>
    <w:rsid w:val="00D55F7D"/>
    <w:rsid w:val="00D72189"/>
    <w:rsid w:val="00D73178"/>
    <w:rsid w:val="00D74E12"/>
    <w:rsid w:val="00D75160"/>
    <w:rsid w:val="00D769E9"/>
    <w:rsid w:val="00D77EAC"/>
    <w:rsid w:val="00DA1510"/>
    <w:rsid w:val="00DA6405"/>
    <w:rsid w:val="00DB08B2"/>
    <w:rsid w:val="00DB22E5"/>
    <w:rsid w:val="00DB41C4"/>
    <w:rsid w:val="00DB7FB3"/>
    <w:rsid w:val="00DD78CA"/>
    <w:rsid w:val="00DF1727"/>
    <w:rsid w:val="00DF2B7B"/>
    <w:rsid w:val="00E000BD"/>
    <w:rsid w:val="00E00BF0"/>
    <w:rsid w:val="00E02155"/>
    <w:rsid w:val="00E02437"/>
    <w:rsid w:val="00E26EE3"/>
    <w:rsid w:val="00E43786"/>
    <w:rsid w:val="00E5326A"/>
    <w:rsid w:val="00E56516"/>
    <w:rsid w:val="00E6190D"/>
    <w:rsid w:val="00E709B5"/>
    <w:rsid w:val="00E74093"/>
    <w:rsid w:val="00E74E91"/>
    <w:rsid w:val="00E9498A"/>
    <w:rsid w:val="00E97543"/>
    <w:rsid w:val="00EA1D15"/>
    <w:rsid w:val="00EA30C4"/>
    <w:rsid w:val="00EA4DE1"/>
    <w:rsid w:val="00EA750C"/>
    <w:rsid w:val="00EA7E5E"/>
    <w:rsid w:val="00ED63FE"/>
    <w:rsid w:val="00EE131C"/>
    <w:rsid w:val="00EF0E84"/>
    <w:rsid w:val="00EF33FC"/>
    <w:rsid w:val="00EF3813"/>
    <w:rsid w:val="00F009A4"/>
    <w:rsid w:val="00F10542"/>
    <w:rsid w:val="00F133FD"/>
    <w:rsid w:val="00F17FC2"/>
    <w:rsid w:val="00F21473"/>
    <w:rsid w:val="00F25321"/>
    <w:rsid w:val="00F25C94"/>
    <w:rsid w:val="00F2723C"/>
    <w:rsid w:val="00F31C64"/>
    <w:rsid w:val="00F33A82"/>
    <w:rsid w:val="00F357F2"/>
    <w:rsid w:val="00F40659"/>
    <w:rsid w:val="00F41EF4"/>
    <w:rsid w:val="00F46E79"/>
    <w:rsid w:val="00F47315"/>
    <w:rsid w:val="00F50D70"/>
    <w:rsid w:val="00F50FC2"/>
    <w:rsid w:val="00F6527A"/>
    <w:rsid w:val="00F678B3"/>
    <w:rsid w:val="00F82BE4"/>
    <w:rsid w:val="00F90306"/>
    <w:rsid w:val="00F95BAD"/>
    <w:rsid w:val="00F966A5"/>
    <w:rsid w:val="00FA1294"/>
    <w:rsid w:val="00FA16A3"/>
    <w:rsid w:val="00FA336E"/>
    <w:rsid w:val="00FC06F3"/>
    <w:rsid w:val="00FC2E07"/>
    <w:rsid w:val="00FC406B"/>
    <w:rsid w:val="00FC5CD8"/>
    <w:rsid w:val="00FD5E9C"/>
    <w:rsid w:val="00FE4FBB"/>
    <w:rsid w:val="00FF2CD6"/>
    <w:rsid w:val="00FF4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57796E"/>
  <w15:docId w15:val="{51113099-FADF-440E-8431-6B2F6CEDA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Calibri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2AE7"/>
    <w:pPr>
      <w:widowControl w:val="0"/>
      <w:autoSpaceDE w:val="0"/>
      <w:autoSpaceDN w:val="0"/>
      <w:adjustRightInd w:val="0"/>
    </w:pPr>
    <w:rPr>
      <w:rFonts w:hAnsi="Times New Roman"/>
      <w:sz w:val="24"/>
      <w:szCs w:val="24"/>
      <w:lang w:val="et-EE"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3C2AE7"/>
  </w:style>
  <w:style w:type="paragraph" w:customStyle="1" w:styleId="Style2">
    <w:name w:val="Style2"/>
    <w:basedOn w:val="Normal"/>
    <w:uiPriority w:val="99"/>
    <w:rsid w:val="003C2AE7"/>
  </w:style>
  <w:style w:type="paragraph" w:customStyle="1" w:styleId="Style3">
    <w:name w:val="Style3"/>
    <w:basedOn w:val="Normal"/>
    <w:uiPriority w:val="99"/>
    <w:rsid w:val="003C2AE7"/>
  </w:style>
  <w:style w:type="paragraph" w:customStyle="1" w:styleId="Style4">
    <w:name w:val="Style4"/>
    <w:basedOn w:val="Normal"/>
    <w:uiPriority w:val="99"/>
    <w:rsid w:val="003C2AE7"/>
  </w:style>
  <w:style w:type="paragraph" w:customStyle="1" w:styleId="Style5">
    <w:name w:val="Style5"/>
    <w:basedOn w:val="Normal"/>
    <w:uiPriority w:val="99"/>
    <w:rsid w:val="003C2AE7"/>
  </w:style>
  <w:style w:type="paragraph" w:customStyle="1" w:styleId="Style6">
    <w:name w:val="Style6"/>
    <w:basedOn w:val="Normal"/>
    <w:uiPriority w:val="99"/>
    <w:rsid w:val="003C2AE7"/>
  </w:style>
  <w:style w:type="paragraph" w:customStyle="1" w:styleId="Style7">
    <w:name w:val="Style7"/>
    <w:basedOn w:val="Normal"/>
    <w:uiPriority w:val="99"/>
    <w:rsid w:val="003C2AE7"/>
  </w:style>
  <w:style w:type="paragraph" w:customStyle="1" w:styleId="Style8">
    <w:name w:val="Style8"/>
    <w:basedOn w:val="Normal"/>
    <w:uiPriority w:val="99"/>
    <w:rsid w:val="003C2AE7"/>
  </w:style>
  <w:style w:type="paragraph" w:customStyle="1" w:styleId="Style9">
    <w:name w:val="Style9"/>
    <w:basedOn w:val="Normal"/>
    <w:uiPriority w:val="99"/>
    <w:rsid w:val="003C2AE7"/>
  </w:style>
  <w:style w:type="paragraph" w:customStyle="1" w:styleId="Style10">
    <w:name w:val="Style10"/>
    <w:basedOn w:val="Normal"/>
    <w:uiPriority w:val="99"/>
    <w:rsid w:val="003C2AE7"/>
  </w:style>
  <w:style w:type="character" w:customStyle="1" w:styleId="FontStyle12">
    <w:name w:val="Font Style12"/>
    <w:uiPriority w:val="99"/>
    <w:rsid w:val="003C2AE7"/>
    <w:rPr>
      <w:rFonts w:ascii="Times New Roman" w:hAnsi="Times New Roman" w:cs="Times New Roman"/>
      <w:color w:val="000000"/>
      <w:spacing w:val="-10"/>
      <w:sz w:val="20"/>
      <w:szCs w:val="20"/>
    </w:rPr>
  </w:style>
  <w:style w:type="character" w:customStyle="1" w:styleId="FontStyle13">
    <w:name w:val="Font Style13"/>
    <w:uiPriority w:val="99"/>
    <w:rsid w:val="003C2AE7"/>
    <w:rPr>
      <w:rFonts w:ascii="Times New Roman" w:hAnsi="Times New Roman" w:cs="Times New Roman"/>
      <w:i/>
      <w:iCs/>
      <w:color w:val="000000"/>
      <w:sz w:val="20"/>
      <w:szCs w:val="20"/>
    </w:rPr>
  </w:style>
  <w:style w:type="character" w:customStyle="1" w:styleId="FontStyle14">
    <w:name w:val="Font Style14"/>
    <w:uiPriority w:val="99"/>
    <w:rsid w:val="003C2AE7"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15">
    <w:name w:val="Font Style15"/>
    <w:uiPriority w:val="99"/>
    <w:rsid w:val="003C2AE7"/>
    <w:rPr>
      <w:rFonts w:ascii="Times New Roman" w:hAnsi="Times New Roman" w:cs="Times New Roman"/>
      <w:b/>
      <w:bCs/>
      <w:color w:val="000000"/>
      <w:sz w:val="20"/>
      <w:szCs w:val="20"/>
    </w:rPr>
  </w:style>
  <w:style w:type="character" w:styleId="Hyperlink">
    <w:name w:val="Hyperlink"/>
    <w:uiPriority w:val="99"/>
    <w:rsid w:val="003C2AE7"/>
    <w:rPr>
      <w:color w:val="auto"/>
      <w:u w:val="single"/>
    </w:rPr>
  </w:style>
  <w:style w:type="paragraph" w:styleId="ListParagraph">
    <w:name w:val="List Paragraph"/>
    <w:basedOn w:val="Normal"/>
    <w:uiPriority w:val="99"/>
    <w:qFormat/>
    <w:rsid w:val="00257E48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val="lv-LV" w:eastAsia="en-US"/>
    </w:rPr>
  </w:style>
  <w:style w:type="paragraph" w:customStyle="1" w:styleId="BodytextAgency">
    <w:name w:val="Body text (Agency)"/>
    <w:basedOn w:val="Normal"/>
    <w:link w:val="BodytextAgencyChar"/>
    <w:uiPriority w:val="99"/>
    <w:rsid w:val="00C221C9"/>
    <w:pPr>
      <w:widowControl/>
      <w:autoSpaceDE/>
      <w:autoSpaceDN/>
      <w:adjustRightInd/>
      <w:spacing w:after="140" w:line="280" w:lineRule="atLeast"/>
    </w:pPr>
    <w:rPr>
      <w:rFonts w:ascii="Verdana" w:hAnsi="Verdana" w:cs="Times New Roman"/>
      <w:sz w:val="18"/>
      <w:szCs w:val="18"/>
      <w:lang w:val="en-GB" w:eastAsia="en-GB"/>
    </w:rPr>
  </w:style>
  <w:style w:type="character" w:customStyle="1" w:styleId="BodytextAgencyChar">
    <w:name w:val="Body text (Agency) Char"/>
    <w:link w:val="BodytextAgency"/>
    <w:uiPriority w:val="99"/>
    <w:locked/>
    <w:rsid w:val="00C221C9"/>
    <w:rPr>
      <w:rFonts w:ascii="Verdana" w:eastAsia="Times New Roman" w:hAnsi="Verdana" w:cs="Verdana"/>
      <w:sz w:val="18"/>
      <w:szCs w:val="18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rsid w:val="008102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81027D"/>
    <w:rPr>
      <w:rFonts w:ascii="Tahoma" w:hAnsi="Tahoma" w:cs="Tahoma"/>
      <w:sz w:val="16"/>
      <w:szCs w:val="16"/>
      <w:lang w:val="et-EE" w:eastAsia="et-EE"/>
    </w:rPr>
  </w:style>
  <w:style w:type="paragraph" w:customStyle="1" w:styleId="Default">
    <w:name w:val="Default"/>
    <w:uiPriority w:val="99"/>
    <w:rsid w:val="00A16626"/>
    <w:pPr>
      <w:autoSpaceDE w:val="0"/>
      <w:autoSpaceDN w:val="0"/>
      <w:adjustRightInd w:val="0"/>
    </w:pPr>
    <w:rPr>
      <w:rFonts w:hAnsi="Times New Roman" w:cs="Times New Roman"/>
      <w:color w:val="000000"/>
      <w:sz w:val="24"/>
      <w:szCs w:val="24"/>
      <w:lang w:val="et-EE" w:eastAsia="et-EE"/>
    </w:rPr>
  </w:style>
  <w:style w:type="paragraph" w:styleId="Header">
    <w:name w:val="header"/>
    <w:basedOn w:val="Normal"/>
    <w:link w:val="HeaderChar"/>
    <w:uiPriority w:val="99"/>
    <w:rsid w:val="00854A96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locked/>
    <w:rsid w:val="00854A96"/>
    <w:rPr>
      <w:rFonts w:hAnsi="Times New Roman"/>
      <w:sz w:val="24"/>
      <w:szCs w:val="24"/>
      <w:lang w:val="et-EE" w:eastAsia="et-EE"/>
    </w:rPr>
  </w:style>
  <w:style w:type="paragraph" w:styleId="Footer">
    <w:name w:val="footer"/>
    <w:basedOn w:val="Normal"/>
    <w:link w:val="FooterChar"/>
    <w:uiPriority w:val="99"/>
    <w:rsid w:val="00854A96"/>
    <w:pPr>
      <w:tabs>
        <w:tab w:val="center" w:pos="4153"/>
        <w:tab w:val="right" w:pos="8306"/>
      </w:tabs>
    </w:pPr>
    <w:rPr>
      <w:rFonts w:cs="Times New Roman"/>
    </w:rPr>
  </w:style>
  <w:style w:type="character" w:customStyle="1" w:styleId="FooterChar">
    <w:name w:val="Footer Char"/>
    <w:link w:val="Footer"/>
    <w:uiPriority w:val="99"/>
    <w:locked/>
    <w:rsid w:val="00854A96"/>
    <w:rPr>
      <w:rFonts w:hAnsi="Times New Roman"/>
      <w:sz w:val="24"/>
      <w:szCs w:val="24"/>
      <w:lang w:val="et-EE" w:eastAsia="et-EE"/>
    </w:rPr>
  </w:style>
  <w:style w:type="paragraph" w:styleId="CommentText">
    <w:name w:val="annotation text"/>
    <w:basedOn w:val="Normal"/>
    <w:link w:val="CommentTextChar"/>
    <w:uiPriority w:val="99"/>
    <w:semiHidden/>
    <w:rsid w:val="00854A96"/>
    <w:pPr>
      <w:widowControl/>
      <w:autoSpaceDE/>
      <w:autoSpaceDN/>
      <w:adjustRightInd/>
    </w:pPr>
    <w:rPr>
      <w:rFonts w:cs="Times New Roman"/>
      <w:sz w:val="20"/>
      <w:szCs w:val="20"/>
      <w:lang w:val="en-GB" w:eastAsia="en-US"/>
    </w:rPr>
  </w:style>
  <w:style w:type="character" w:customStyle="1" w:styleId="CommentTextChar">
    <w:name w:val="Comment Text Char"/>
    <w:link w:val="CommentText"/>
    <w:uiPriority w:val="99"/>
    <w:semiHidden/>
    <w:locked/>
    <w:rsid w:val="00854A96"/>
    <w:rPr>
      <w:rFonts w:hAnsi="Times New Roman"/>
      <w:lang w:val="en-GB" w:eastAsia="en-US"/>
    </w:rPr>
  </w:style>
  <w:style w:type="character" w:styleId="CommentReference">
    <w:name w:val="annotation reference"/>
    <w:uiPriority w:val="99"/>
    <w:semiHidden/>
    <w:rsid w:val="0075571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55710"/>
    <w:pPr>
      <w:widowControl w:val="0"/>
      <w:autoSpaceDE w:val="0"/>
      <w:autoSpaceDN w:val="0"/>
      <w:adjustRightInd w:val="0"/>
    </w:pPr>
    <w:rPr>
      <w:b/>
      <w:bCs/>
      <w:lang w:val="et-EE" w:eastAsia="et-EE"/>
    </w:rPr>
  </w:style>
  <w:style w:type="character" w:customStyle="1" w:styleId="CommentSubjectChar">
    <w:name w:val="Comment Subject Char"/>
    <w:link w:val="CommentSubject"/>
    <w:uiPriority w:val="99"/>
    <w:semiHidden/>
    <w:locked/>
    <w:rsid w:val="00755710"/>
    <w:rPr>
      <w:rFonts w:hAnsi="Times New Roman"/>
      <w:b/>
      <w:bCs/>
      <w:lang w:val="et-EE" w:eastAsia="et-EE"/>
    </w:rPr>
  </w:style>
  <w:style w:type="paragraph" w:styleId="Revision">
    <w:name w:val="Revision"/>
    <w:hidden/>
    <w:uiPriority w:val="99"/>
    <w:semiHidden/>
    <w:rsid w:val="00755710"/>
    <w:rPr>
      <w:rFonts w:hAnsi="Times New Roman" w:cs="Times New Roman"/>
      <w:sz w:val="24"/>
      <w:szCs w:val="24"/>
      <w:lang w:val="et-EE" w:eastAsia="et-EE"/>
    </w:rPr>
  </w:style>
  <w:style w:type="character" w:styleId="UnresolvedMention">
    <w:name w:val="Unresolved Mention"/>
    <w:basedOn w:val="DefaultParagraphFont"/>
    <w:uiPriority w:val="99"/>
    <w:semiHidden/>
    <w:unhideWhenUsed/>
    <w:rsid w:val="008241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sukl.cz/nahlasit-nezadouci-ucine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3153</Words>
  <Characters>17973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Document in Unnamed</vt:lpstr>
    </vt:vector>
  </TitlesOfParts>
  <Company>Grindeks</Company>
  <LinksUpToDate>false</LinksUpToDate>
  <CharactersWithSpaces>21084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 in Unnamed</dc:title>
  <dc:subject/>
  <dc:creator>heleni</dc:creator>
  <cp:keywords/>
  <dc:description/>
  <cp:lastModifiedBy>Tamara Imedadze</cp:lastModifiedBy>
  <cp:revision>17</cp:revision>
  <cp:lastPrinted>2024-05-16T12:45:00Z</cp:lastPrinted>
  <dcterms:created xsi:type="dcterms:W3CDTF">2020-12-16T11:56:00Z</dcterms:created>
  <dcterms:modified xsi:type="dcterms:W3CDTF">2024-05-16T12:46:00Z</dcterms:modified>
</cp:coreProperties>
</file>