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1666D" w14:textId="77777777" w:rsidR="007E4720" w:rsidRDefault="007E4720" w:rsidP="00363389">
      <w:pPr>
        <w:spacing w:after="0" w:line="240" w:lineRule="auto"/>
        <w:jc w:val="center"/>
        <w:rPr>
          <w:rFonts w:ascii="Sylfaen" w:hAnsi="Sylfaen"/>
          <w:b/>
          <w:sz w:val="20"/>
          <w:szCs w:val="20"/>
        </w:rPr>
      </w:pPr>
    </w:p>
    <w:p w14:paraId="7E822E4C" w14:textId="77777777" w:rsidR="007E4720" w:rsidRDefault="007E4720" w:rsidP="00363389">
      <w:pPr>
        <w:spacing w:after="0" w:line="240" w:lineRule="auto"/>
        <w:jc w:val="center"/>
        <w:rPr>
          <w:rFonts w:ascii="Sylfaen" w:hAnsi="Sylfaen"/>
          <w:b/>
          <w:sz w:val="20"/>
          <w:szCs w:val="20"/>
        </w:rPr>
      </w:pPr>
      <w:r>
        <w:rPr>
          <w:rFonts w:ascii="Sylfaen" w:hAnsi="Sylfaen"/>
          <w:b/>
          <w:sz w:val="20"/>
          <w:szCs w:val="20"/>
        </w:rPr>
        <w:t>გამოყენების ინსტრუქცია</w:t>
      </w:r>
    </w:p>
    <w:p w14:paraId="4BEE5946" w14:textId="5BE1BFA6" w:rsidR="0054262A" w:rsidRDefault="0054262A" w:rsidP="00363389">
      <w:pPr>
        <w:spacing w:after="0" w:line="240" w:lineRule="auto"/>
        <w:jc w:val="center"/>
        <w:rPr>
          <w:rFonts w:ascii="Sylfaen" w:hAnsi="Sylfaen"/>
          <w:b/>
          <w:sz w:val="20"/>
          <w:szCs w:val="20"/>
        </w:rPr>
      </w:pPr>
      <w:r w:rsidRPr="007E4720">
        <w:rPr>
          <w:rFonts w:ascii="Sylfaen" w:hAnsi="Sylfaen"/>
          <w:b/>
          <w:sz w:val="20"/>
          <w:szCs w:val="20"/>
        </w:rPr>
        <w:t>ფურცელი-ჩანართი: ინფორმაცია მომხმარებლისთვის</w:t>
      </w:r>
    </w:p>
    <w:p w14:paraId="561978F6" w14:textId="77777777" w:rsidR="007E4720" w:rsidRPr="007E4720" w:rsidRDefault="007E4720" w:rsidP="00363389">
      <w:pPr>
        <w:spacing w:after="0" w:line="240" w:lineRule="auto"/>
        <w:jc w:val="center"/>
        <w:rPr>
          <w:rFonts w:ascii="Sylfaen" w:hAnsi="Sylfaen"/>
          <w:b/>
          <w:sz w:val="20"/>
          <w:szCs w:val="20"/>
        </w:rPr>
      </w:pPr>
    </w:p>
    <w:p w14:paraId="11E3AE4B" w14:textId="77777777" w:rsidR="0054262A" w:rsidRPr="007E4720" w:rsidRDefault="0054262A" w:rsidP="00363389">
      <w:pPr>
        <w:spacing w:after="0" w:line="240" w:lineRule="auto"/>
        <w:jc w:val="center"/>
        <w:rPr>
          <w:rFonts w:ascii="Sylfaen" w:hAnsi="Sylfaen"/>
          <w:b/>
          <w:sz w:val="20"/>
          <w:szCs w:val="20"/>
        </w:rPr>
      </w:pPr>
      <w:r w:rsidRPr="007E4720">
        <w:rPr>
          <w:rFonts w:ascii="Sylfaen" w:hAnsi="Sylfaen"/>
          <w:b/>
          <w:sz w:val="20"/>
          <w:szCs w:val="20"/>
        </w:rPr>
        <w:t>კლოპიდოგრელი</w:t>
      </w:r>
    </w:p>
    <w:p w14:paraId="66A2413F" w14:textId="77777777" w:rsidR="0054262A" w:rsidRPr="007E4720" w:rsidRDefault="0054262A" w:rsidP="00363389">
      <w:pPr>
        <w:spacing w:after="0" w:line="240" w:lineRule="auto"/>
        <w:rPr>
          <w:rFonts w:ascii="Sylfaen" w:hAnsi="Sylfaen"/>
          <w:b/>
          <w:sz w:val="20"/>
          <w:szCs w:val="20"/>
        </w:rPr>
      </w:pPr>
    </w:p>
    <w:p w14:paraId="79ADEB18" w14:textId="77777777" w:rsidR="0054262A" w:rsidRPr="007E4720" w:rsidRDefault="0054262A" w:rsidP="00363389">
      <w:pPr>
        <w:spacing w:after="0" w:line="240" w:lineRule="auto"/>
        <w:jc w:val="both"/>
        <w:rPr>
          <w:rFonts w:ascii="Sylfaen" w:hAnsi="Sylfaen"/>
          <w:b/>
          <w:bCs/>
          <w:sz w:val="20"/>
          <w:szCs w:val="20"/>
        </w:rPr>
      </w:pPr>
      <w:r w:rsidRPr="007E4720">
        <w:rPr>
          <w:rFonts w:ascii="Sylfaen" w:hAnsi="Sylfaen"/>
          <w:b/>
          <w:bCs/>
          <w:sz w:val="20"/>
          <w:szCs w:val="20"/>
        </w:rPr>
        <w:t>75 მგ აპკიანი გასრსით დაფარული ტაბლეტები</w:t>
      </w:r>
    </w:p>
    <w:p w14:paraId="2020F66D" w14:textId="77777777" w:rsidR="0054262A" w:rsidRPr="007E4720" w:rsidRDefault="0054262A" w:rsidP="00363389">
      <w:pPr>
        <w:spacing w:after="0" w:line="240" w:lineRule="auto"/>
        <w:jc w:val="both"/>
        <w:rPr>
          <w:rFonts w:ascii="Sylfaen" w:hAnsi="Sylfaen"/>
          <w:sz w:val="20"/>
          <w:szCs w:val="20"/>
        </w:rPr>
      </w:pPr>
    </w:p>
    <w:p w14:paraId="2B9A6D12" w14:textId="77777777" w:rsidR="0054262A" w:rsidRPr="007E4720" w:rsidRDefault="0054262A" w:rsidP="00363389">
      <w:pPr>
        <w:spacing w:after="0" w:line="240" w:lineRule="auto"/>
        <w:jc w:val="both"/>
        <w:rPr>
          <w:rFonts w:ascii="Sylfaen" w:hAnsi="Sylfaen"/>
          <w:b/>
          <w:bCs/>
          <w:sz w:val="20"/>
          <w:szCs w:val="20"/>
        </w:rPr>
      </w:pPr>
      <w:r w:rsidRPr="007E4720">
        <w:rPr>
          <w:rFonts w:ascii="Sylfaen" w:hAnsi="Sylfaen"/>
          <w:b/>
          <w:bCs/>
          <w:sz w:val="20"/>
          <w:szCs w:val="20"/>
        </w:rPr>
        <w:t>ამ მედიკამენტის მიღების დაწყებამდე ყურადღებით წაიკითხეთ ეს ჩანართი სრულად, რადგან ის შეიცავს თქვენთვის მნიშვნელოვან ინფორმაციას.</w:t>
      </w:r>
    </w:p>
    <w:p w14:paraId="5E570B3A" w14:textId="77777777" w:rsidR="0054262A" w:rsidRPr="007E4720" w:rsidRDefault="0054262A" w:rsidP="00363389">
      <w:pPr>
        <w:spacing w:after="0" w:line="240" w:lineRule="auto"/>
        <w:jc w:val="both"/>
        <w:rPr>
          <w:rFonts w:ascii="Sylfaen" w:hAnsi="Sylfaen"/>
          <w:sz w:val="20"/>
          <w:szCs w:val="20"/>
        </w:rPr>
      </w:pPr>
    </w:p>
    <w:p w14:paraId="4C56990B"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 შეინახეთ ეს ჩანართი. შესაძლოა, ხელახლა დაგჭირდეთ მისი წაკითხვა.</w:t>
      </w:r>
    </w:p>
    <w:p w14:paraId="313A2732"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 დამატებითი კითხვების შემთხვევაში მიმართეთ ექიმს ან ფარმაცევტს.</w:t>
      </w:r>
    </w:p>
    <w:p w14:paraId="1EFE67BB"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 ეს მედიკამენტი გამოწერილია ხოლოდ თქვენთვის.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w:t>
      </w:r>
    </w:p>
    <w:p w14:paraId="20DE3E1D"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 თუ თქვენ გაქვთ რაიმე გვერდითი ეფექტი, მათ შორის ნებისმიერი გვერდითი ეფექტი, რომელიც არ არის ჩამოთვლილი ამ ჩანართში, მიმართეთ ექიმს ან ფარმაცევტს. იხილეთ მე-4 ნაწილი.</w:t>
      </w:r>
    </w:p>
    <w:p w14:paraId="09019576" w14:textId="77777777" w:rsidR="0054262A" w:rsidRPr="007E4720" w:rsidRDefault="0054262A" w:rsidP="00363389">
      <w:pPr>
        <w:spacing w:after="0" w:line="240" w:lineRule="auto"/>
        <w:jc w:val="both"/>
        <w:rPr>
          <w:rFonts w:ascii="Sylfaen" w:hAnsi="Sylfaen"/>
          <w:sz w:val="20"/>
          <w:szCs w:val="20"/>
        </w:rPr>
      </w:pPr>
    </w:p>
    <w:p w14:paraId="1CCF88D1" w14:textId="77777777" w:rsidR="0054262A" w:rsidRPr="007E4720" w:rsidRDefault="0054262A" w:rsidP="00363389">
      <w:pPr>
        <w:spacing w:after="0" w:line="240" w:lineRule="auto"/>
        <w:jc w:val="both"/>
        <w:rPr>
          <w:rFonts w:ascii="Sylfaen" w:hAnsi="Sylfaen"/>
          <w:b/>
          <w:sz w:val="20"/>
          <w:szCs w:val="20"/>
        </w:rPr>
      </w:pPr>
      <w:r w:rsidRPr="007E4720">
        <w:rPr>
          <w:rFonts w:ascii="Sylfaen" w:hAnsi="Sylfaen"/>
          <w:b/>
          <w:sz w:val="20"/>
          <w:szCs w:val="20"/>
        </w:rPr>
        <w:t>რა შედის ამ ფურცელ-ჩანართში:</w:t>
      </w:r>
    </w:p>
    <w:p w14:paraId="60C06F33" w14:textId="77777777" w:rsidR="0054262A" w:rsidRPr="007E4720" w:rsidRDefault="0054262A" w:rsidP="00363389">
      <w:pPr>
        <w:spacing w:after="0" w:line="240" w:lineRule="auto"/>
        <w:jc w:val="both"/>
        <w:rPr>
          <w:rFonts w:ascii="Sylfaen" w:hAnsi="Sylfaen"/>
          <w:sz w:val="20"/>
          <w:szCs w:val="20"/>
        </w:rPr>
      </w:pPr>
    </w:p>
    <w:p w14:paraId="5176D6FC"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1. რა არის კლოპიდოგრელი და რისთვის გამოიყენება</w:t>
      </w:r>
    </w:p>
    <w:p w14:paraId="57226B1F"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2. რა უნდა იცოდეთ კლოპიდოგრელის მიღებამდე</w:t>
      </w:r>
    </w:p>
    <w:p w14:paraId="5E745B7A"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3. როგორ მივიღოთ კლოპიდოგრელი</w:t>
      </w:r>
    </w:p>
    <w:p w14:paraId="30E641A5"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4. შესაძლო გვერდითი მოვლენები</w:t>
      </w:r>
    </w:p>
    <w:p w14:paraId="0C71271E"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5. როგორ შევინახოთ კლოპიდოგრელი</w:t>
      </w:r>
    </w:p>
    <w:p w14:paraId="6BF66B02" w14:textId="77777777"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6. შეფუთვის შემცველობა და სხვა ინფორმაცია</w:t>
      </w:r>
    </w:p>
    <w:p w14:paraId="67742602" w14:textId="77777777" w:rsidR="0054262A" w:rsidRPr="007E4720" w:rsidRDefault="0054262A" w:rsidP="00363389">
      <w:pPr>
        <w:spacing w:after="0" w:line="240" w:lineRule="auto"/>
        <w:rPr>
          <w:rFonts w:ascii="Sylfaen" w:hAnsi="Sylfaen"/>
          <w:sz w:val="20"/>
          <w:szCs w:val="20"/>
        </w:rPr>
      </w:pPr>
    </w:p>
    <w:p w14:paraId="6DE30559" w14:textId="77777777" w:rsidR="0054262A" w:rsidRPr="007E4720" w:rsidRDefault="0054262A" w:rsidP="00363389">
      <w:pPr>
        <w:spacing w:after="0" w:line="240" w:lineRule="auto"/>
        <w:jc w:val="both"/>
        <w:rPr>
          <w:rFonts w:ascii="Sylfaen" w:hAnsi="Sylfaen"/>
          <w:b/>
          <w:sz w:val="20"/>
          <w:szCs w:val="20"/>
        </w:rPr>
      </w:pPr>
      <w:r w:rsidRPr="007E4720">
        <w:rPr>
          <w:rFonts w:ascii="Sylfaen" w:hAnsi="Sylfaen"/>
          <w:b/>
          <w:sz w:val="20"/>
          <w:szCs w:val="20"/>
        </w:rPr>
        <w:t>1. რა არის კლოპიდოგრელი და რისთვის გამოიყენება</w:t>
      </w:r>
    </w:p>
    <w:p w14:paraId="76614760" w14:textId="7C7392AC"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კლოპიდოგრელი შეიცავს კლოპიდოგრელს და მიეკუთვნება ანტი</w:t>
      </w:r>
      <w:r w:rsidR="004A256E">
        <w:rPr>
          <w:rFonts w:ascii="Sylfaen" w:hAnsi="Sylfaen"/>
          <w:sz w:val="20"/>
          <w:szCs w:val="20"/>
        </w:rPr>
        <w:t xml:space="preserve">თრომბოციტული ფარმაცევტული პროდუქტების </w:t>
      </w:r>
      <w:r w:rsidRPr="007E4720">
        <w:rPr>
          <w:rFonts w:ascii="Sylfaen" w:hAnsi="Sylfaen"/>
          <w:sz w:val="20"/>
          <w:szCs w:val="20"/>
        </w:rPr>
        <w:t>ჯგუფს. თრომბოციტები არის სისხლის ძალიან პატარა სტრუქტურები, რომლებიც სისხლის შედედების დროს ერთმანეთს ეკრობა. ამ შედედების თავიდან აცილებით, ანტი</w:t>
      </w:r>
      <w:r w:rsidR="00644942">
        <w:rPr>
          <w:rFonts w:ascii="Sylfaen" w:hAnsi="Sylfaen"/>
          <w:sz w:val="20"/>
          <w:szCs w:val="20"/>
        </w:rPr>
        <w:t>თრომბოციტული</w:t>
      </w:r>
      <w:r w:rsidRPr="007E4720">
        <w:rPr>
          <w:rFonts w:ascii="Sylfaen" w:hAnsi="Sylfaen"/>
          <w:sz w:val="20"/>
          <w:szCs w:val="20"/>
        </w:rPr>
        <w:t xml:space="preserve"> პრეპარატები ამცირებენ სისხლის კოლტების წარმოქმნის (პროცესი, რომელსაც თრომბოზი ეწოდება) შანსს.</w:t>
      </w:r>
    </w:p>
    <w:p w14:paraId="42ED96AA" w14:textId="78CEBFD3"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კლოპიდოგრელს მოზრდილები იღებენ გამაგრებულ სისხლძარღვებში (არტერიებში) სისხლის კოლტების (თრომბების) წარმოქმნის თავიდან ასაცილებლად, პროცესი, რომელიც ცნობილია როგორც ათეროთრომბოზი და შეიძლება გამოიწვიოს ათეროთრომბოზული მოვლენები (როგორიცაა ინსულტი, გულის შეტევა ან სიკვდილი).</w:t>
      </w:r>
    </w:p>
    <w:p w14:paraId="04FE5F87" w14:textId="2EA1FEDC" w:rsidR="0054262A" w:rsidRPr="007E4720" w:rsidRDefault="0054262A" w:rsidP="00363389">
      <w:pPr>
        <w:spacing w:after="0" w:line="240" w:lineRule="auto"/>
        <w:jc w:val="both"/>
        <w:rPr>
          <w:rFonts w:ascii="Sylfaen" w:hAnsi="Sylfaen"/>
          <w:sz w:val="20"/>
          <w:szCs w:val="20"/>
        </w:rPr>
      </w:pPr>
      <w:r w:rsidRPr="007E4720">
        <w:rPr>
          <w:rFonts w:ascii="Sylfaen" w:hAnsi="Sylfaen"/>
          <w:sz w:val="20"/>
          <w:szCs w:val="20"/>
        </w:rPr>
        <w:t>თქვენ დანიშნული გაქვთ კლოპიდოგრელი სისხლის კოლტების წარმოქმნის პრევენციისა და ამ მძიმე მოვლენების რისკის შესამცირებლად, რადგან:</w:t>
      </w:r>
    </w:p>
    <w:p w14:paraId="565FA1A0" w14:textId="0F7DB3DA" w:rsidR="0054262A" w:rsidRPr="00113059" w:rsidRDefault="0054262A" w:rsidP="00363389">
      <w:pPr>
        <w:numPr>
          <w:ilvl w:val="0"/>
          <w:numId w:val="22"/>
        </w:numPr>
        <w:spacing w:after="0" w:line="240" w:lineRule="auto"/>
        <w:jc w:val="both"/>
        <w:rPr>
          <w:rFonts w:ascii="Sylfaen" w:hAnsi="Sylfaen"/>
          <w:sz w:val="20"/>
          <w:szCs w:val="20"/>
        </w:rPr>
      </w:pPr>
      <w:r w:rsidRPr="007E4720">
        <w:rPr>
          <w:rFonts w:ascii="Sylfaen" w:hAnsi="Sylfaen"/>
          <w:sz w:val="20"/>
          <w:szCs w:val="20"/>
        </w:rPr>
        <w:t>თქვენ გაქვთ არტერიების გამაგრების მდგომარეობა (ასევე ცნობილი როგორც ათეროსკლეროზი) და</w:t>
      </w:r>
    </w:p>
    <w:p w14:paraId="7CB3B8E9" w14:textId="319064B1" w:rsidR="0054262A" w:rsidRPr="00113059" w:rsidRDefault="0054262A" w:rsidP="00363389">
      <w:pPr>
        <w:numPr>
          <w:ilvl w:val="0"/>
          <w:numId w:val="22"/>
        </w:numPr>
        <w:spacing w:after="0" w:line="240" w:lineRule="auto"/>
        <w:jc w:val="both"/>
        <w:rPr>
          <w:rFonts w:ascii="Sylfaen" w:hAnsi="Sylfaen"/>
          <w:sz w:val="20"/>
          <w:szCs w:val="20"/>
        </w:rPr>
      </w:pPr>
      <w:r w:rsidRPr="007E4720">
        <w:rPr>
          <w:rFonts w:ascii="Sylfaen" w:hAnsi="Sylfaen"/>
          <w:sz w:val="20"/>
          <w:szCs w:val="20"/>
        </w:rPr>
        <w:t>თქვენ ადრე გადაიტანეთ გულის შეტევა, ინსულტი ან გაქვთ მდგომარეობა, რომელიც ცნობილია როგორც პერიფერიული არტერიული დაავადება, ან</w:t>
      </w:r>
    </w:p>
    <w:p w14:paraId="78788E3F" w14:textId="115C4B1A" w:rsidR="0054262A" w:rsidRPr="00556D8A" w:rsidRDefault="0054262A" w:rsidP="00556D8A">
      <w:pPr>
        <w:numPr>
          <w:ilvl w:val="0"/>
          <w:numId w:val="22"/>
        </w:numPr>
        <w:spacing w:after="0" w:line="240" w:lineRule="auto"/>
        <w:jc w:val="both"/>
        <w:rPr>
          <w:rFonts w:ascii="Sylfaen" w:hAnsi="Sylfaen"/>
          <w:sz w:val="20"/>
          <w:szCs w:val="20"/>
        </w:rPr>
      </w:pPr>
      <w:r w:rsidRPr="007E4720">
        <w:rPr>
          <w:rFonts w:ascii="Sylfaen" w:hAnsi="Sylfaen"/>
          <w:sz w:val="20"/>
          <w:szCs w:val="20"/>
        </w:rPr>
        <w:t>თქვენ განიცადეთ გულმკერდის</w:t>
      </w:r>
      <w:r w:rsidR="00556D8A">
        <w:rPr>
          <w:rFonts w:ascii="Sylfaen" w:hAnsi="Sylfaen"/>
          <w:sz w:val="20"/>
          <w:szCs w:val="20"/>
        </w:rPr>
        <w:t xml:space="preserve"> არეში</w:t>
      </w:r>
      <w:r w:rsidRPr="007E4720">
        <w:rPr>
          <w:rFonts w:ascii="Sylfaen" w:hAnsi="Sylfaen"/>
          <w:sz w:val="20"/>
          <w:szCs w:val="20"/>
        </w:rPr>
        <w:t xml:space="preserve"> ძლიერი ტკივილი, რომელიც ცნობილია როგორც „არასტაბილური სტენოკარდია“ ან „მიოკარდიუმის ინფარქტი“ (გულის შეტევა). ამ მდგომარეობის სამკურნალოდ, ექიმმა შესაძლოა დაგინიშნოთ სტენტი დახშულ ან შევიწროებულ არტერიაში, რათა აღდგეს ეფექტური სისხლის მიმოქცევა. ექიმმა ასევე შეიძლება დაგინიშნოთ აცეტილსალიცილის მჟავა (ნივთიერება, რომელიც გვხვდება ბევრ მედიკამენტში, რომლებიც გამოიყენება ტკივილის შესამსუბუქებლად და სიცხის დასაწევად, ასევე სისხლის შედედების თავიდან ასაცილებლად).</w:t>
      </w:r>
    </w:p>
    <w:p w14:paraId="51D69F61" w14:textId="30579FA0" w:rsidR="0054262A" w:rsidRPr="00556D8A" w:rsidRDefault="0054262A" w:rsidP="00556D8A">
      <w:pPr>
        <w:numPr>
          <w:ilvl w:val="0"/>
          <w:numId w:val="22"/>
        </w:numPr>
        <w:spacing w:after="0" w:line="240" w:lineRule="auto"/>
        <w:jc w:val="both"/>
        <w:rPr>
          <w:rFonts w:ascii="Sylfaen" w:hAnsi="Sylfaen"/>
          <w:sz w:val="20"/>
          <w:szCs w:val="20"/>
        </w:rPr>
      </w:pPr>
      <w:r w:rsidRPr="007E4720">
        <w:rPr>
          <w:rFonts w:ascii="Sylfaen" w:hAnsi="Sylfaen"/>
          <w:sz w:val="20"/>
          <w:szCs w:val="20"/>
        </w:rPr>
        <w:t>თქვენ გქონიათ ინსულტის სიმპტომები, რომლებიც მოკლე დროში ქრება (ასევე ცნობილია, როგორც გარდამავალი იშემიური შეტევა) ან იშემიური ინსულტი მსუბუქი სიმძიმით. ექიმმა ასევე შეიძლება დაგინიშნოთ აცეტილსალიცილის მჟავა პირველი 24 საათის განმავლობაში.</w:t>
      </w:r>
    </w:p>
    <w:p w14:paraId="31AD25B4" w14:textId="77777777" w:rsidR="0054262A" w:rsidRPr="007E4720" w:rsidRDefault="0054262A" w:rsidP="00556D8A">
      <w:pPr>
        <w:numPr>
          <w:ilvl w:val="0"/>
          <w:numId w:val="22"/>
        </w:numPr>
        <w:spacing w:after="0" w:line="240" w:lineRule="auto"/>
        <w:jc w:val="both"/>
        <w:rPr>
          <w:rFonts w:ascii="Sylfaen" w:hAnsi="Sylfaen"/>
          <w:sz w:val="20"/>
          <w:szCs w:val="20"/>
        </w:rPr>
      </w:pPr>
      <w:r w:rsidRPr="007E4720">
        <w:rPr>
          <w:rFonts w:ascii="Sylfaen" w:hAnsi="Sylfaen"/>
          <w:sz w:val="20"/>
          <w:szCs w:val="20"/>
        </w:rPr>
        <w:t xml:space="preserve">თქვენ გაქვთ არარეგულარული გულისცემა, მდგომარეობა, რომელსაც ეწოდება „წინაგულების ფიბრილაცია“ და არ შეგიძლიათ მიიღოთ მედიკამენტები, რომლებიც ცნობილია როგორც „პერორალური ანტიკოაგულანტები“ (ვიტამინი K-ს ანტაგონისტები), რომლებიც ხელს უშლიან ახალი თრომბების წარმოქმნას და არსებული </w:t>
      </w:r>
      <w:r w:rsidRPr="007E4720">
        <w:rPr>
          <w:rFonts w:ascii="Sylfaen" w:hAnsi="Sylfaen"/>
          <w:sz w:val="20"/>
          <w:szCs w:val="20"/>
        </w:rPr>
        <w:lastRenderedPageBreak/>
        <w:t>თრომბების ზრდას. თქვენთვის უნდა ეთქვათ, რომ „პერორალური ანტიკოაგულანტები“ უფრო ეფექტურია, ვიდრე აცეტილსალიცილის მჟავა ან კლოპიდოგრელისა და აცეტილსალიცილის მჟავას კომბინირებული გამოყენება ამ მდგომარეობისთვის. ექიმმა უნდა დაგინიშნოთ კლოპიდოგრელი პლუს აცეტილსალიცილის მჟავა, თუ არ შეგიძლიათ „პერორალური ანტიკოაგულანტების“ მიღება და არ გაქვთ ძლიერი სისხლდენის რისკი.</w:t>
      </w:r>
    </w:p>
    <w:p w14:paraId="5A8C3F95" w14:textId="77777777" w:rsidR="0054262A" w:rsidRPr="007E4720" w:rsidRDefault="0054262A" w:rsidP="00556D8A">
      <w:pPr>
        <w:spacing w:after="0" w:line="240" w:lineRule="auto"/>
        <w:jc w:val="both"/>
        <w:rPr>
          <w:rFonts w:ascii="Sylfaen" w:hAnsi="Sylfaen"/>
          <w:sz w:val="20"/>
          <w:szCs w:val="20"/>
        </w:rPr>
      </w:pPr>
    </w:p>
    <w:p w14:paraId="5170251F" w14:textId="77777777" w:rsidR="0054262A" w:rsidRPr="007E4720" w:rsidRDefault="0054262A" w:rsidP="00556D8A">
      <w:pPr>
        <w:spacing w:after="0" w:line="240" w:lineRule="auto"/>
        <w:jc w:val="both"/>
        <w:rPr>
          <w:rFonts w:ascii="Sylfaen" w:hAnsi="Sylfaen"/>
          <w:b/>
          <w:sz w:val="20"/>
          <w:szCs w:val="20"/>
        </w:rPr>
      </w:pPr>
      <w:r w:rsidRPr="007E4720">
        <w:rPr>
          <w:rFonts w:ascii="Sylfaen" w:hAnsi="Sylfaen"/>
          <w:b/>
          <w:sz w:val="20"/>
          <w:szCs w:val="20"/>
        </w:rPr>
        <w:t>2. რა უნდა იცოდეთ კლოპიდოგრელის მიღებამდე</w:t>
      </w:r>
    </w:p>
    <w:p w14:paraId="564D08FA" w14:textId="77777777" w:rsidR="0054262A" w:rsidRPr="007E4720" w:rsidRDefault="0054262A" w:rsidP="00556D8A">
      <w:pPr>
        <w:spacing w:after="0" w:line="240" w:lineRule="auto"/>
        <w:jc w:val="both"/>
        <w:rPr>
          <w:rFonts w:ascii="Sylfaen" w:hAnsi="Sylfaen"/>
          <w:sz w:val="20"/>
          <w:szCs w:val="20"/>
        </w:rPr>
      </w:pPr>
      <w:r w:rsidRPr="007E4720">
        <w:rPr>
          <w:rFonts w:ascii="Sylfaen" w:hAnsi="Sylfaen"/>
          <w:sz w:val="20"/>
          <w:szCs w:val="20"/>
        </w:rPr>
        <w:t>არ მიიღოთ კლოპიდოგრელის ტაბლეტი:</w:t>
      </w:r>
    </w:p>
    <w:p w14:paraId="645E3C2E" w14:textId="77777777" w:rsidR="0054262A" w:rsidRPr="007E4720" w:rsidRDefault="0054262A" w:rsidP="00556D8A">
      <w:pPr>
        <w:spacing w:after="0" w:line="240" w:lineRule="auto"/>
        <w:jc w:val="both"/>
        <w:rPr>
          <w:rFonts w:ascii="Sylfaen" w:hAnsi="Sylfaen"/>
          <w:sz w:val="20"/>
          <w:szCs w:val="20"/>
        </w:rPr>
      </w:pPr>
      <w:r w:rsidRPr="007E4720">
        <w:rPr>
          <w:rFonts w:ascii="Sylfaen" w:hAnsi="Sylfaen"/>
          <w:sz w:val="20"/>
          <w:szCs w:val="20"/>
        </w:rPr>
        <w:t>• თუ გაქვთ ალერგია (ჰიპერმგრძნობელობა) კლოპიდოგრელის ან ამ პრეპარატის რომელიმე სხვა ინგრედიენტის მიმართ (ჩამოთვლილია მე-6 ნაწილში).</w:t>
      </w:r>
    </w:p>
    <w:p w14:paraId="0E3796FE" w14:textId="77777777" w:rsidR="0054262A" w:rsidRPr="007E4720" w:rsidRDefault="0054262A" w:rsidP="00556D8A">
      <w:pPr>
        <w:spacing w:after="0" w:line="240" w:lineRule="auto"/>
        <w:jc w:val="both"/>
        <w:rPr>
          <w:rFonts w:ascii="Sylfaen" w:hAnsi="Sylfaen"/>
          <w:sz w:val="20"/>
          <w:szCs w:val="20"/>
        </w:rPr>
      </w:pPr>
      <w:r w:rsidRPr="007E4720">
        <w:rPr>
          <w:rFonts w:ascii="Sylfaen" w:hAnsi="Sylfaen"/>
          <w:sz w:val="20"/>
          <w:szCs w:val="20"/>
        </w:rPr>
        <w:t>• თუ გაქვთ სამედიცინო მდგომარეობა, რომელიც ამჟამად იწვევს სისხლდენას, როგორიცაა კუჭის წყლული ან სისხლდენა ტვინში.</w:t>
      </w:r>
    </w:p>
    <w:p w14:paraId="05A83F6E" w14:textId="77777777" w:rsidR="0054262A" w:rsidRPr="007E4720" w:rsidRDefault="0054262A" w:rsidP="00556D8A">
      <w:pPr>
        <w:spacing w:after="0" w:line="240" w:lineRule="auto"/>
        <w:jc w:val="both"/>
        <w:rPr>
          <w:rFonts w:ascii="Sylfaen" w:hAnsi="Sylfaen"/>
          <w:sz w:val="20"/>
          <w:szCs w:val="20"/>
        </w:rPr>
      </w:pPr>
      <w:r w:rsidRPr="007E4720">
        <w:rPr>
          <w:rFonts w:ascii="Sylfaen" w:hAnsi="Sylfaen"/>
          <w:sz w:val="20"/>
          <w:szCs w:val="20"/>
        </w:rPr>
        <w:t>• თუ გაწუხებთ ღვიძლის მძიმე დაავადება.</w:t>
      </w:r>
    </w:p>
    <w:p w14:paraId="2296186F" w14:textId="77777777" w:rsidR="0054262A" w:rsidRPr="007E4720" w:rsidRDefault="0054262A" w:rsidP="00556D8A">
      <w:pPr>
        <w:spacing w:after="0" w:line="240" w:lineRule="auto"/>
        <w:jc w:val="both"/>
        <w:rPr>
          <w:rFonts w:ascii="Sylfaen" w:hAnsi="Sylfaen"/>
          <w:sz w:val="20"/>
          <w:szCs w:val="20"/>
        </w:rPr>
      </w:pPr>
    </w:p>
    <w:p w14:paraId="73341A03" w14:textId="77777777" w:rsidR="0054262A" w:rsidRPr="007E4720" w:rsidRDefault="0054262A" w:rsidP="00556D8A">
      <w:pPr>
        <w:spacing w:after="0" w:line="240" w:lineRule="auto"/>
        <w:jc w:val="both"/>
        <w:rPr>
          <w:rFonts w:ascii="Sylfaen" w:hAnsi="Sylfaen"/>
          <w:sz w:val="20"/>
          <w:szCs w:val="20"/>
        </w:rPr>
      </w:pPr>
      <w:r w:rsidRPr="007E4720">
        <w:rPr>
          <w:rFonts w:ascii="Sylfaen" w:hAnsi="Sylfaen"/>
          <w:sz w:val="20"/>
          <w:szCs w:val="20"/>
        </w:rPr>
        <w:t>თუ ფიქრობთ, რომ რომელიმე ზემოთ ჩამოთვლილი თქვენ გეხებათ, ან თუ გაქვთ რაიმე ეჭვი, კლოპიდოგრელის ტაბლეტების მიღებამდე მიმართეთ ექიმს.</w:t>
      </w:r>
    </w:p>
    <w:p w14:paraId="30D6CE11" w14:textId="77777777" w:rsidR="0054262A" w:rsidRPr="007E4720" w:rsidRDefault="0054262A" w:rsidP="00363389">
      <w:pPr>
        <w:spacing w:after="0" w:line="240" w:lineRule="auto"/>
        <w:rPr>
          <w:rFonts w:ascii="Sylfaen" w:hAnsi="Sylfaen"/>
          <w:sz w:val="20"/>
          <w:szCs w:val="20"/>
        </w:rPr>
      </w:pPr>
    </w:p>
    <w:p w14:paraId="3BAC2816"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t>გაფრთხილებები და სიფრთხილის ზომები:</w:t>
      </w:r>
    </w:p>
    <w:p w14:paraId="568A9986" w14:textId="77777777" w:rsidR="0054262A" w:rsidRPr="007E4720" w:rsidRDefault="0054262A" w:rsidP="00744448">
      <w:pPr>
        <w:spacing w:after="0" w:line="240" w:lineRule="auto"/>
        <w:jc w:val="both"/>
        <w:rPr>
          <w:rFonts w:ascii="Sylfaen" w:hAnsi="Sylfaen"/>
          <w:sz w:val="20"/>
          <w:szCs w:val="20"/>
        </w:rPr>
      </w:pPr>
      <w:r w:rsidRPr="007E4720">
        <w:rPr>
          <w:rFonts w:ascii="Sylfaen" w:hAnsi="Sylfaen"/>
          <w:sz w:val="20"/>
          <w:szCs w:val="20"/>
        </w:rPr>
        <w:t>თუ ქვემოთ ჩამოთვლილი სიტუაციებიდან რომელიმე თქვენ გეხებათ, კლოპიდოგრელის ტაბლეტების მიღებამდე უნდა აცნობოთ ექიმს;</w:t>
      </w:r>
    </w:p>
    <w:p w14:paraId="1E30991A" w14:textId="76FB7E88" w:rsidR="0054262A" w:rsidRPr="007E4720" w:rsidRDefault="0054262A" w:rsidP="002340D5">
      <w:pPr>
        <w:numPr>
          <w:ilvl w:val="0"/>
          <w:numId w:val="24"/>
        </w:numPr>
        <w:spacing w:after="0" w:line="240" w:lineRule="auto"/>
        <w:jc w:val="both"/>
        <w:rPr>
          <w:rFonts w:ascii="Sylfaen" w:hAnsi="Sylfaen"/>
          <w:sz w:val="20"/>
          <w:szCs w:val="20"/>
        </w:rPr>
      </w:pPr>
      <w:r w:rsidRPr="007E4720">
        <w:rPr>
          <w:rFonts w:ascii="Sylfaen" w:hAnsi="Sylfaen"/>
          <w:sz w:val="20"/>
          <w:szCs w:val="20"/>
        </w:rPr>
        <w:t>თუ გაქვთ სისხლდენის რისკი, მაგალითად:</w:t>
      </w:r>
    </w:p>
    <w:p w14:paraId="496E31BE" w14:textId="232BD98D" w:rsidR="0054262A" w:rsidRPr="007E4720" w:rsidRDefault="0054262A" w:rsidP="002340D5">
      <w:pPr>
        <w:numPr>
          <w:ilvl w:val="1"/>
          <w:numId w:val="24"/>
        </w:numPr>
        <w:spacing w:after="0" w:line="240" w:lineRule="auto"/>
        <w:jc w:val="both"/>
        <w:rPr>
          <w:rFonts w:ascii="Sylfaen" w:hAnsi="Sylfaen"/>
          <w:sz w:val="20"/>
          <w:szCs w:val="20"/>
        </w:rPr>
      </w:pPr>
      <w:r w:rsidRPr="007E4720">
        <w:rPr>
          <w:rFonts w:ascii="Sylfaen" w:hAnsi="Sylfaen"/>
          <w:sz w:val="20"/>
          <w:szCs w:val="20"/>
        </w:rPr>
        <w:t>სამედიცინო მდგომარეობა, რომელიც ზრდის შინაგანი სისხლდენის რისკს (მაგალითად, კუჭის წყლული);</w:t>
      </w:r>
    </w:p>
    <w:p w14:paraId="237721D0" w14:textId="11724445" w:rsidR="0054262A" w:rsidRPr="007E4720" w:rsidRDefault="0054262A" w:rsidP="002340D5">
      <w:pPr>
        <w:numPr>
          <w:ilvl w:val="1"/>
          <w:numId w:val="24"/>
        </w:numPr>
        <w:spacing w:after="0" w:line="240" w:lineRule="auto"/>
        <w:jc w:val="both"/>
        <w:rPr>
          <w:rFonts w:ascii="Sylfaen" w:hAnsi="Sylfaen"/>
          <w:sz w:val="20"/>
          <w:szCs w:val="20"/>
        </w:rPr>
      </w:pPr>
      <w:r w:rsidRPr="007E4720">
        <w:rPr>
          <w:rFonts w:ascii="Sylfaen" w:hAnsi="Sylfaen"/>
          <w:sz w:val="20"/>
          <w:szCs w:val="20"/>
        </w:rPr>
        <w:t>სისხლის დაავადება, რომელიც იწვევს შინაგანი სისხლდენის (სისხლდენა თქვენი სხეულის ნებისმიერ ქსოვილში, ორგანოში ან სახსარში) მიდრეკილებას.</w:t>
      </w:r>
    </w:p>
    <w:p w14:paraId="2C58EF99" w14:textId="2D2D8C3C" w:rsidR="0054262A" w:rsidRPr="007E4720" w:rsidRDefault="0054262A" w:rsidP="002340D5">
      <w:pPr>
        <w:numPr>
          <w:ilvl w:val="1"/>
          <w:numId w:val="24"/>
        </w:numPr>
        <w:spacing w:after="0" w:line="240" w:lineRule="auto"/>
        <w:jc w:val="both"/>
        <w:rPr>
          <w:rFonts w:ascii="Sylfaen" w:hAnsi="Sylfaen"/>
          <w:sz w:val="20"/>
          <w:szCs w:val="20"/>
        </w:rPr>
      </w:pPr>
      <w:r w:rsidRPr="007E4720">
        <w:rPr>
          <w:rFonts w:ascii="Sylfaen" w:hAnsi="Sylfaen"/>
          <w:sz w:val="20"/>
          <w:szCs w:val="20"/>
        </w:rPr>
        <w:t xml:space="preserve">ბოლო დროს გადატანილი სერიოზული </w:t>
      </w:r>
      <w:r w:rsidR="00F24202">
        <w:rPr>
          <w:rFonts w:ascii="Sylfaen" w:hAnsi="Sylfaen"/>
          <w:sz w:val="20"/>
          <w:szCs w:val="20"/>
        </w:rPr>
        <w:t>დაზიანება</w:t>
      </w:r>
      <w:r w:rsidRPr="007E4720">
        <w:rPr>
          <w:rFonts w:ascii="Sylfaen" w:hAnsi="Sylfaen"/>
          <w:sz w:val="20"/>
          <w:szCs w:val="20"/>
        </w:rPr>
        <w:t>;</w:t>
      </w:r>
    </w:p>
    <w:p w14:paraId="6AEC7B8C" w14:textId="2B742ED0" w:rsidR="0054262A" w:rsidRPr="007E4720" w:rsidRDefault="0054262A" w:rsidP="002340D5">
      <w:pPr>
        <w:numPr>
          <w:ilvl w:val="1"/>
          <w:numId w:val="24"/>
        </w:numPr>
        <w:spacing w:after="0" w:line="240" w:lineRule="auto"/>
        <w:jc w:val="both"/>
        <w:rPr>
          <w:rFonts w:ascii="Sylfaen" w:hAnsi="Sylfaen"/>
          <w:sz w:val="20"/>
          <w:szCs w:val="20"/>
        </w:rPr>
      </w:pPr>
      <w:r w:rsidRPr="007E4720">
        <w:rPr>
          <w:rFonts w:ascii="Sylfaen" w:hAnsi="Sylfaen"/>
          <w:sz w:val="20"/>
          <w:szCs w:val="20"/>
        </w:rPr>
        <w:t>ბოლო დროს გადატანილი ოპერაცია (მათ შორის სტომატოლოგიური);</w:t>
      </w:r>
    </w:p>
    <w:p w14:paraId="0D4CA831" w14:textId="2334AC31" w:rsidR="0054262A" w:rsidRPr="007E4720" w:rsidRDefault="0054262A" w:rsidP="002340D5">
      <w:pPr>
        <w:numPr>
          <w:ilvl w:val="0"/>
          <w:numId w:val="24"/>
        </w:numPr>
        <w:spacing w:after="0" w:line="240" w:lineRule="auto"/>
        <w:jc w:val="both"/>
        <w:rPr>
          <w:rFonts w:ascii="Sylfaen" w:hAnsi="Sylfaen"/>
          <w:sz w:val="20"/>
          <w:szCs w:val="20"/>
        </w:rPr>
      </w:pPr>
      <w:r w:rsidRPr="007E4720">
        <w:rPr>
          <w:rFonts w:ascii="Sylfaen" w:hAnsi="Sylfaen"/>
          <w:sz w:val="20"/>
          <w:szCs w:val="20"/>
        </w:rPr>
        <w:t>დაგეგმილი ოპერაცია (მათ შორის სტომატოლოგიური) მომდევნო შვიდი დღის განმავლობაში;</w:t>
      </w:r>
    </w:p>
    <w:p w14:paraId="50DD1CDE" w14:textId="36BEAA58" w:rsidR="0054262A" w:rsidRPr="007E4720" w:rsidRDefault="0054262A" w:rsidP="002340D5">
      <w:pPr>
        <w:numPr>
          <w:ilvl w:val="0"/>
          <w:numId w:val="24"/>
        </w:numPr>
        <w:spacing w:after="0" w:line="240" w:lineRule="auto"/>
        <w:jc w:val="both"/>
        <w:rPr>
          <w:rFonts w:ascii="Sylfaen" w:hAnsi="Sylfaen"/>
          <w:sz w:val="20"/>
          <w:szCs w:val="20"/>
        </w:rPr>
      </w:pPr>
      <w:r w:rsidRPr="007E4720">
        <w:rPr>
          <w:rFonts w:ascii="Sylfaen" w:hAnsi="Sylfaen"/>
          <w:sz w:val="20"/>
          <w:szCs w:val="20"/>
        </w:rPr>
        <w:t>თუ ბოლო შვიდი დღის განმავლობაში ტვინის არტერიაში გქონდათ თრომბი (იშემიური ინსულტი);</w:t>
      </w:r>
    </w:p>
    <w:p w14:paraId="4DA94BE9" w14:textId="4B99C3F1" w:rsidR="0054262A" w:rsidRPr="007E4720" w:rsidRDefault="0054262A" w:rsidP="002340D5">
      <w:pPr>
        <w:numPr>
          <w:ilvl w:val="0"/>
          <w:numId w:val="24"/>
        </w:numPr>
        <w:spacing w:after="0" w:line="240" w:lineRule="auto"/>
        <w:jc w:val="both"/>
        <w:rPr>
          <w:rFonts w:ascii="Sylfaen" w:hAnsi="Sylfaen"/>
          <w:sz w:val="20"/>
          <w:szCs w:val="20"/>
        </w:rPr>
      </w:pPr>
      <w:r w:rsidRPr="007E4720">
        <w:rPr>
          <w:rFonts w:ascii="Sylfaen" w:hAnsi="Sylfaen"/>
          <w:sz w:val="20"/>
          <w:szCs w:val="20"/>
        </w:rPr>
        <w:t>თუ გაქვთ თირკმლის ან ღვიძლის დაავადება;</w:t>
      </w:r>
    </w:p>
    <w:p w14:paraId="72D20C9F" w14:textId="64FEC373" w:rsidR="0054262A" w:rsidRPr="007E4720" w:rsidRDefault="0054262A" w:rsidP="002340D5">
      <w:pPr>
        <w:numPr>
          <w:ilvl w:val="0"/>
          <w:numId w:val="24"/>
        </w:numPr>
        <w:spacing w:after="0" w:line="240" w:lineRule="auto"/>
        <w:jc w:val="both"/>
        <w:rPr>
          <w:rFonts w:ascii="Sylfaen" w:hAnsi="Sylfaen"/>
          <w:sz w:val="20"/>
          <w:szCs w:val="20"/>
        </w:rPr>
      </w:pPr>
      <w:r w:rsidRPr="007E4720">
        <w:rPr>
          <w:rFonts w:ascii="Sylfaen" w:hAnsi="Sylfaen"/>
          <w:sz w:val="20"/>
          <w:szCs w:val="20"/>
        </w:rPr>
        <w:t>თუ გქონიათ ალერგია ან რეაქცია რომელიმე პრეპარატზე, რომელიც გამოიყენება თქვენი დაავადების სამკურნალოდ;</w:t>
      </w:r>
    </w:p>
    <w:p w14:paraId="7F3B2DF0" w14:textId="1C9CF6E2" w:rsidR="0054262A" w:rsidRPr="007E4720" w:rsidRDefault="0054262A" w:rsidP="002340D5">
      <w:pPr>
        <w:numPr>
          <w:ilvl w:val="0"/>
          <w:numId w:val="24"/>
        </w:numPr>
        <w:spacing w:after="0" w:line="240" w:lineRule="auto"/>
        <w:jc w:val="both"/>
        <w:rPr>
          <w:rFonts w:ascii="Sylfaen" w:hAnsi="Sylfaen"/>
          <w:sz w:val="20"/>
          <w:szCs w:val="20"/>
        </w:rPr>
      </w:pPr>
      <w:r w:rsidRPr="007E4720">
        <w:rPr>
          <w:rFonts w:ascii="Sylfaen" w:hAnsi="Sylfaen"/>
          <w:sz w:val="20"/>
          <w:szCs w:val="20"/>
        </w:rPr>
        <w:t>თუ წარსულში გქონიათ ტვინში არატრავმული სისხლდენის ისტორია.</w:t>
      </w:r>
    </w:p>
    <w:p w14:paraId="1C5E4BE6" w14:textId="77777777" w:rsidR="0054262A" w:rsidRPr="007E4720" w:rsidRDefault="0054262A" w:rsidP="00363389">
      <w:pPr>
        <w:spacing w:after="0" w:line="240" w:lineRule="auto"/>
        <w:rPr>
          <w:rFonts w:ascii="Sylfaen" w:hAnsi="Sylfaen"/>
          <w:sz w:val="20"/>
          <w:szCs w:val="20"/>
        </w:rPr>
      </w:pPr>
    </w:p>
    <w:p w14:paraId="53598DD2" w14:textId="1B9D9E9E" w:rsidR="0054262A" w:rsidRPr="00F24202" w:rsidRDefault="0054262A" w:rsidP="006A11F5">
      <w:pPr>
        <w:spacing w:after="0" w:line="240" w:lineRule="auto"/>
        <w:jc w:val="both"/>
        <w:rPr>
          <w:rFonts w:ascii="Sylfaen" w:hAnsi="Sylfaen"/>
          <w:b/>
          <w:sz w:val="20"/>
          <w:szCs w:val="20"/>
        </w:rPr>
      </w:pPr>
      <w:r w:rsidRPr="007E4720">
        <w:rPr>
          <w:rFonts w:ascii="Sylfaen" w:hAnsi="Sylfaen"/>
          <w:b/>
          <w:sz w:val="20"/>
          <w:szCs w:val="20"/>
        </w:rPr>
        <w:t>კლოპიდოგრელის ტაბლეტების მიღებამდე:</w:t>
      </w:r>
    </w:p>
    <w:p w14:paraId="2DA28B48"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xml:space="preserve">• უნდა აცნობოთ ექიმს, თუ დაგეგმილია ოპერაცია (მათ შორის სტომატოლოგიური). </w:t>
      </w:r>
    </w:p>
    <w:p w14:paraId="4FC60267"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ასევე დაუყოვნებლივ უნდა აცნობოთ ექიმს, თუ განვითარდება სამედიცინო მდგომარეობა (ასევე ცნობილი, როგორც თრომბოზული თრომბოციტოპენიური პურპურა ან TTP), რომელიც მოიცავს ცხელებას და კანქვეშ სისხლჩაქცევებს, რომლებიც შეიძლება გამოვლინდეს წითელი წერტილოვანი წერტილების სახით, აუხსნელი უკიდურესი დაღლილობით, დაბნეულობით, კანის ან თვალების გაყვითლებით (სიყვითლე) ან მის გარეშე (იხილეთ მე-4 ნაწილი „შესაძლო გვერდითი მოვლენები“).</w:t>
      </w:r>
    </w:p>
    <w:p w14:paraId="7A56FA90"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თუ გაქვთ ჭრილობა ან დაიზიანებთ თავს, სისხლდენის შეჩერებას შეიძლება ჩვეულებრივზე მეტი დრო დასჭირდეს. ეს დაკავშირებულია თქვენი წამლის მოქმედების წესთან, რადგან ის ხელს უშლის სისხლის კოლტების წარმოქმნის უნარს. მცირე ჭრილობებისა და დაზიანებების შემთხვევაში, მაგალითად, თავის დაჭრა, გაპარსვა, ეს ჩვეულებრივ არ არის შემაშფოთებელი. თუმცა, თუ სისხლდენით შეშფოთებული ხართ, დაუყოვნებლივ უნდა დაუკავშირდეთ ექიმს (იხილეთ მე-4 ნაწილი „შესაძლო გვერდითი ეფექტები“).</w:t>
      </w:r>
    </w:p>
    <w:p w14:paraId="75D75BA6"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ექიმმა შეიძლება დანიშნოს სისხლის ანალიზები.</w:t>
      </w:r>
    </w:p>
    <w:p w14:paraId="61E3DA86" w14:textId="77777777" w:rsidR="0054262A" w:rsidRPr="007E4720" w:rsidRDefault="0054262A" w:rsidP="00363389">
      <w:pPr>
        <w:spacing w:after="0" w:line="240" w:lineRule="auto"/>
        <w:rPr>
          <w:rFonts w:ascii="Sylfaen" w:hAnsi="Sylfaen"/>
          <w:sz w:val="20"/>
          <w:szCs w:val="20"/>
        </w:rPr>
      </w:pPr>
    </w:p>
    <w:p w14:paraId="7D43442E"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t>ბავშვები და მოზარდები</w:t>
      </w:r>
    </w:p>
    <w:p w14:paraId="189BA26F" w14:textId="77777777" w:rsidR="0054262A" w:rsidRPr="007E4720" w:rsidRDefault="0054262A" w:rsidP="00363389">
      <w:pPr>
        <w:spacing w:after="0" w:line="240" w:lineRule="auto"/>
        <w:rPr>
          <w:rFonts w:ascii="Sylfaen" w:hAnsi="Sylfaen"/>
          <w:sz w:val="20"/>
          <w:szCs w:val="20"/>
        </w:rPr>
      </w:pPr>
      <w:r w:rsidRPr="007E4720">
        <w:rPr>
          <w:rFonts w:ascii="Sylfaen" w:hAnsi="Sylfaen"/>
          <w:sz w:val="20"/>
          <w:szCs w:val="20"/>
        </w:rPr>
        <w:t>არ მისცეთ ეს წამალი ბავშვებს, რადგან ის არ მოქმედებს.</w:t>
      </w:r>
    </w:p>
    <w:p w14:paraId="25B32A68" w14:textId="77777777" w:rsidR="0054262A" w:rsidRPr="007E4720" w:rsidRDefault="0054262A" w:rsidP="00363389">
      <w:pPr>
        <w:spacing w:after="0" w:line="240" w:lineRule="auto"/>
        <w:rPr>
          <w:rFonts w:ascii="Sylfaen" w:hAnsi="Sylfaen"/>
          <w:b/>
          <w:sz w:val="20"/>
          <w:szCs w:val="20"/>
        </w:rPr>
      </w:pPr>
    </w:p>
    <w:p w14:paraId="656EA674"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t>სხვა მედიკამენტები და კლოპიდოგრელის ტაბლეტი:</w:t>
      </w:r>
    </w:p>
    <w:p w14:paraId="60F4A5B4"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lastRenderedPageBreak/>
        <w:t>აცნობეთ ექიმს ან ფარმაცევტს, თუ იღებთ, ბოლო დროს იღებდით ან შეიძლება მიიღოთ სხვა მედიკამენტები, მათ შორის რეცეპტის გარეშე გაცემული მედიკამენტები.</w:t>
      </w:r>
    </w:p>
    <w:p w14:paraId="2485C402" w14:textId="77777777" w:rsidR="0054262A" w:rsidRDefault="0054262A" w:rsidP="006A11F5">
      <w:pPr>
        <w:spacing w:after="0" w:line="240" w:lineRule="auto"/>
        <w:jc w:val="both"/>
        <w:rPr>
          <w:rFonts w:ascii="Sylfaen" w:hAnsi="Sylfaen"/>
          <w:sz w:val="20"/>
          <w:szCs w:val="20"/>
        </w:rPr>
      </w:pPr>
      <w:r w:rsidRPr="007E4720">
        <w:rPr>
          <w:rFonts w:ascii="Sylfaen" w:hAnsi="Sylfaen"/>
          <w:sz w:val="20"/>
          <w:szCs w:val="20"/>
        </w:rPr>
        <w:t>ზოგიერთმა სხვა მედიკამენტმა შეიძლება გავლენა მოახდინოს კლოპიდოგრელის ტაბლეტების გამოყენებაზე ან პირიქით.</w:t>
      </w:r>
    </w:p>
    <w:p w14:paraId="20B87AED" w14:textId="77777777" w:rsidR="006A11F5" w:rsidRPr="007E4720" w:rsidRDefault="006A11F5" w:rsidP="006A11F5">
      <w:pPr>
        <w:spacing w:after="0" w:line="240" w:lineRule="auto"/>
        <w:jc w:val="both"/>
        <w:rPr>
          <w:rFonts w:ascii="Sylfaen" w:hAnsi="Sylfaen"/>
          <w:sz w:val="20"/>
          <w:szCs w:val="20"/>
        </w:rPr>
      </w:pPr>
    </w:p>
    <w:p w14:paraId="3ABD3D7E"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კონკრეტულად, უნდა აცნობოთ ექიმს, თუ იღებთ:</w:t>
      </w:r>
    </w:p>
    <w:p w14:paraId="08ECF088"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მედიკამენტებს, რომლებმაც შეიძლება გაზარდონ სისხლდენის რისკი, როგორიცაა:</w:t>
      </w:r>
    </w:p>
    <w:p w14:paraId="04D43826"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პერორალური ანტიკოაგულანტები, მედიკამენტები, რომლებიც გამოიყენება სისხლის შედედების შესამცირებლად,</w:t>
      </w:r>
    </w:p>
    <w:p w14:paraId="5C7AB9C2"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არასტეროიდული ანთების საწინააღმდეგო პრეპარატი, რომელიც ჩვეულებრივ გამოიყენება კუნთების ან სახსრების მტკივნეული და/ან ანთებითი დაავადებების სამკურნალოდ,</w:t>
      </w:r>
    </w:p>
    <w:p w14:paraId="6B352AE7"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ჰეპარინი ან ნებისმიერი სხვა ინექციური პრეპარატი, რომელიც გამოიყენება სისხლის შედედების შესამცირებლად,</w:t>
      </w:r>
    </w:p>
    <w:p w14:paraId="71BBE18B" w14:textId="6817A89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ტიკლოპიდინი, სხვა ანტი</w:t>
      </w:r>
      <w:r w:rsidR="006A11F5">
        <w:rPr>
          <w:rFonts w:ascii="Sylfaen" w:hAnsi="Sylfaen"/>
          <w:sz w:val="20"/>
          <w:szCs w:val="20"/>
        </w:rPr>
        <w:t>თრომბოციტული</w:t>
      </w:r>
      <w:r w:rsidRPr="007E4720">
        <w:rPr>
          <w:rFonts w:ascii="Sylfaen" w:hAnsi="Sylfaen"/>
          <w:sz w:val="20"/>
          <w:szCs w:val="20"/>
        </w:rPr>
        <w:t xml:space="preserve"> საშუალება,</w:t>
      </w:r>
    </w:p>
    <w:p w14:paraId="4FC874A0" w14:textId="1A31E7F8"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xml:space="preserve">• სეროტონინის უკუმიტაცების </w:t>
      </w:r>
      <w:r w:rsidR="006A11F5">
        <w:rPr>
          <w:rFonts w:ascii="Sylfaen" w:hAnsi="Sylfaen"/>
          <w:sz w:val="20"/>
          <w:szCs w:val="20"/>
        </w:rPr>
        <w:t xml:space="preserve">სელექციური </w:t>
      </w:r>
      <w:r w:rsidRPr="007E4720">
        <w:rPr>
          <w:rFonts w:ascii="Sylfaen" w:hAnsi="Sylfaen"/>
          <w:sz w:val="20"/>
          <w:szCs w:val="20"/>
        </w:rPr>
        <w:t>ინჰიბიტორი (მათ შორის, მაგრამ არა მხოლოდ</w:t>
      </w:r>
      <w:r w:rsidR="006A11F5">
        <w:rPr>
          <w:rFonts w:ascii="Sylfaen" w:hAnsi="Sylfaen"/>
          <w:sz w:val="20"/>
          <w:szCs w:val="20"/>
        </w:rPr>
        <w:t>,</w:t>
      </w:r>
      <w:r w:rsidRPr="007E4720">
        <w:rPr>
          <w:rFonts w:ascii="Sylfaen" w:hAnsi="Sylfaen"/>
          <w:sz w:val="20"/>
          <w:szCs w:val="20"/>
        </w:rPr>
        <w:t xml:space="preserve"> ფლუოქსეტინი ან ფლუვოქსამინი), მედიკამენტები, რომლებიც ჩვეულებრივ გამოიყენება დეპრესიის სამკურნალოდ,</w:t>
      </w:r>
    </w:p>
    <w:p w14:paraId="582F03F4"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რიფამპიცინი (გამოიყენება მძიმე ინფექციების სამკურნალოდ)</w:t>
      </w:r>
    </w:p>
    <w:p w14:paraId="1EB77BB6" w14:textId="568EFF92" w:rsidR="0054262A" w:rsidRPr="007E4720" w:rsidRDefault="006A11F5" w:rsidP="006A11F5">
      <w:pPr>
        <w:spacing w:after="0" w:line="240" w:lineRule="auto"/>
        <w:jc w:val="both"/>
        <w:rPr>
          <w:rFonts w:ascii="Sylfaen" w:hAnsi="Sylfaen"/>
          <w:sz w:val="20"/>
          <w:szCs w:val="20"/>
        </w:rPr>
      </w:pPr>
      <w:r>
        <w:rPr>
          <w:rFonts w:ascii="Sylfaen" w:hAnsi="Sylfaen"/>
          <w:sz w:val="20"/>
          <w:szCs w:val="20"/>
        </w:rPr>
        <w:t>-</w:t>
      </w:r>
      <w:r w:rsidR="0054262A" w:rsidRPr="007E4720">
        <w:rPr>
          <w:rFonts w:ascii="Sylfaen" w:hAnsi="Sylfaen"/>
          <w:sz w:val="20"/>
          <w:szCs w:val="20"/>
        </w:rPr>
        <w:t xml:space="preserve"> ომეპრაზოლი ან ე</w:t>
      </w:r>
      <w:r>
        <w:rPr>
          <w:rFonts w:ascii="Sylfaen" w:hAnsi="Sylfaen"/>
          <w:sz w:val="20"/>
          <w:szCs w:val="20"/>
        </w:rPr>
        <w:t>ს</w:t>
      </w:r>
      <w:r w:rsidR="0054262A" w:rsidRPr="007E4720">
        <w:rPr>
          <w:rFonts w:ascii="Sylfaen" w:hAnsi="Sylfaen"/>
          <w:sz w:val="20"/>
          <w:szCs w:val="20"/>
        </w:rPr>
        <w:t xml:space="preserve">ომეპრაზოლი, მედიკამენტები კუჭის </w:t>
      </w:r>
      <w:r>
        <w:rPr>
          <w:rFonts w:ascii="Sylfaen" w:hAnsi="Sylfaen"/>
          <w:sz w:val="20"/>
          <w:szCs w:val="20"/>
        </w:rPr>
        <w:t>მხრივ დარღვევების</w:t>
      </w:r>
      <w:r w:rsidR="0054262A" w:rsidRPr="007E4720">
        <w:rPr>
          <w:rFonts w:ascii="Sylfaen" w:hAnsi="Sylfaen"/>
          <w:sz w:val="20"/>
          <w:szCs w:val="20"/>
        </w:rPr>
        <w:t xml:space="preserve"> სამკურნალოდ,</w:t>
      </w:r>
    </w:p>
    <w:p w14:paraId="0011C751" w14:textId="6E1E3F90" w:rsidR="0054262A" w:rsidRPr="007E4720" w:rsidRDefault="006A11F5" w:rsidP="006A11F5">
      <w:pPr>
        <w:spacing w:after="0" w:line="240" w:lineRule="auto"/>
        <w:jc w:val="both"/>
        <w:rPr>
          <w:rFonts w:ascii="Sylfaen" w:hAnsi="Sylfaen"/>
          <w:sz w:val="20"/>
          <w:szCs w:val="20"/>
        </w:rPr>
      </w:pPr>
      <w:r>
        <w:rPr>
          <w:rFonts w:ascii="Sylfaen" w:hAnsi="Sylfaen"/>
          <w:sz w:val="20"/>
          <w:szCs w:val="20"/>
        </w:rPr>
        <w:t xml:space="preserve">- </w:t>
      </w:r>
      <w:r w:rsidR="0054262A" w:rsidRPr="007E4720">
        <w:rPr>
          <w:rFonts w:ascii="Sylfaen" w:hAnsi="Sylfaen"/>
          <w:sz w:val="20"/>
          <w:szCs w:val="20"/>
        </w:rPr>
        <w:t>ფლუკონაზოლი ან ვორიკონაზოლი, მედიკამენტები სოკოვანი ინფექციების სამკურნალოდ,</w:t>
      </w:r>
    </w:p>
    <w:p w14:paraId="45182BDE" w14:textId="60F6D6A3" w:rsidR="0054262A" w:rsidRPr="007E4720" w:rsidRDefault="006A11F5" w:rsidP="006A11F5">
      <w:pPr>
        <w:spacing w:after="0" w:line="240" w:lineRule="auto"/>
        <w:jc w:val="both"/>
        <w:rPr>
          <w:rFonts w:ascii="Sylfaen" w:hAnsi="Sylfaen"/>
          <w:sz w:val="20"/>
          <w:szCs w:val="20"/>
        </w:rPr>
      </w:pPr>
      <w:r>
        <w:rPr>
          <w:rFonts w:ascii="Sylfaen" w:hAnsi="Sylfaen"/>
          <w:sz w:val="20"/>
          <w:szCs w:val="20"/>
        </w:rPr>
        <w:t>-</w:t>
      </w:r>
      <w:r w:rsidR="0054262A" w:rsidRPr="007E4720">
        <w:rPr>
          <w:rFonts w:ascii="Sylfaen" w:hAnsi="Sylfaen"/>
          <w:sz w:val="20"/>
          <w:szCs w:val="20"/>
        </w:rPr>
        <w:t xml:space="preserve"> მოკლობემიდი, მედიკამენტები დეპრესიის სამკურნალოდ,</w:t>
      </w:r>
    </w:p>
    <w:p w14:paraId="4B57BB64" w14:textId="38FA60A9" w:rsidR="0054262A" w:rsidRPr="007E4720" w:rsidRDefault="006A11F5" w:rsidP="006A11F5">
      <w:pPr>
        <w:spacing w:after="0" w:line="240" w:lineRule="auto"/>
        <w:jc w:val="both"/>
        <w:rPr>
          <w:rFonts w:ascii="Sylfaen" w:hAnsi="Sylfaen"/>
          <w:sz w:val="20"/>
          <w:szCs w:val="20"/>
        </w:rPr>
      </w:pPr>
      <w:r>
        <w:rPr>
          <w:rFonts w:ascii="Sylfaen" w:hAnsi="Sylfaen"/>
          <w:sz w:val="20"/>
          <w:szCs w:val="20"/>
        </w:rPr>
        <w:t xml:space="preserve">- </w:t>
      </w:r>
      <w:r w:rsidR="0054262A" w:rsidRPr="007E4720">
        <w:rPr>
          <w:rFonts w:ascii="Sylfaen" w:hAnsi="Sylfaen"/>
          <w:sz w:val="20"/>
          <w:szCs w:val="20"/>
        </w:rPr>
        <w:t>ეფავირენცი ან სხვა ანტირეტროვირუსული მედიკამენტები (გამოიყენება აივ ინფექციის სამკურნალოდ),</w:t>
      </w:r>
    </w:p>
    <w:p w14:paraId="7FBCC756" w14:textId="58A74200" w:rsidR="0054262A" w:rsidRPr="007E4720" w:rsidRDefault="006A11F5" w:rsidP="006A11F5">
      <w:pPr>
        <w:spacing w:after="0" w:line="240" w:lineRule="auto"/>
        <w:jc w:val="both"/>
        <w:rPr>
          <w:rFonts w:ascii="Sylfaen" w:hAnsi="Sylfaen"/>
          <w:sz w:val="20"/>
          <w:szCs w:val="20"/>
        </w:rPr>
      </w:pPr>
      <w:r>
        <w:rPr>
          <w:rFonts w:ascii="Sylfaen" w:hAnsi="Sylfaen"/>
          <w:sz w:val="20"/>
          <w:szCs w:val="20"/>
        </w:rPr>
        <w:t>-</w:t>
      </w:r>
      <w:r w:rsidR="0054262A" w:rsidRPr="007E4720">
        <w:rPr>
          <w:rFonts w:ascii="Sylfaen" w:hAnsi="Sylfaen"/>
          <w:sz w:val="20"/>
          <w:szCs w:val="20"/>
        </w:rPr>
        <w:t xml:space="preserve"> კარბამაზეპინი, მედიკამენტი ეპილეფსიის ზოგიერთი ფორმის სამკურნალოდ,</w:t>
      </w:r>
    </w:p>
    <w:p w14:paraId="0838308C" w14:textId="5DF15ABE" w:rsidR="0054262A" w:rsidRPr="007E4720" w:rsidRDefault="006A11F5" w:rsidP="006A11F5">
      <w:pPr>
        <w:spacing w:after="0" w:line="240" w:lineRule="auto"/>
        <w:jc w:val="both"/>
        <w:rPr>
          <w:rFonts w:ascii="Sylfaen" w:hAnsi="Sylfaen"/>
          <w:sz w:val="20"/>
          <w:szCs w:val="20"/>
        </w:rPr>
      </w:pPr>
      <w:r>
        <w:rPr>
          <w:rFonts w:ascii="Sylfaen" w:hAnsi="Sylfaen"/>
          <w:sz w:val="20"/>
          <w:szCs w:val="20"/>
        </w:rPr>
        <w:t xml:space="preserve">- </w:t>
      </w:r>
      <w:r w:rsidR="0054262A" w:rsidRPr="007E4720">
        <w:rPr>
          <w:rFonts w:ascii="Sylfaen" w:hAnsi="Sylfaen"/>
          <w:sz w:val="20"/>
          <w:szCs w:val="20"/>
        </w:rPr>
        <w:t>რეპაგლინიდი, მედიკამენტი დიაბეტის სამკურნალოდ,</w:t>
      </w:r>
    </w:p>
    <w:p w14:paraId="6EAB198A" w14:textId="0F7956AF" w:rsidR="0054262A" w:rsidRPr="007E4720" w:rsidRDefault="006A11F5" w:rsidP="006A11F5">
      <w:pPr>
        <w:spacing w:after="0" w:line="240" w:lineRule="auto"/>
        <w:jc w:val="both"/>
        <w:rPr>
          <w:rFonts w:ascii="Sylfaen" w:hAnsi="Sylfaen"/>
          <w:sz w:val="20"/>
          <w:szCs w:val="20"/>
        </w:rPr>
      </w:pPr>
      <w:r>
        <w:rPr>
          <w:rFonts w:ascii="Sylfaen" w:hAnsi="Sylfaen"/>
          <w:sz w:val="20"/>
          <w:szCs w:val="20"/>
        </w:rPr>
        <w:t>-</w:t>
      </w:r>
      <w:r w:rsidR="0054262A" w:rsidRPr="007E4720">
        <w:rPr>
          <w:rFonts w:ascii="Sylfaen" w:hAnsi="Sylfaen"/>
          <w:sz w:val="20"/>
          <w:szCs w:val="20"/>
        </w:rPr>
        <w:t xml:space="preserve"> პაკლიტაქსელი, კიბოს სამკურნალო პრეპარატი.</w:t>
      </w:r>
    </w:p>
    <w:p w14:paraId="34FFA331"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ოპიოიდები: კლოპიდოგრელით მკურნალობის დროს, ნებისმიერი ოპიოიდის (გამოიყენება ძლიერი ტკივილის სამკურნალოდ) დანიშვნამდე უნდა აცნობოთ ექიმს.</w:t>
      </w:r>
    </w:p>
    <w:p w14:paraId="4E24638B" w14:textId="77777777"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 როზუვასტატინი (გამოიყენება ქოლესტერინის დონის დასაწევად).</w:t>
      </w:r>
    </w:p>
    <w:p w14:paraId="650BB60B" w14:textId="77777777" w:rsidR="0054262A" w:rsidRPr="007E4720" w:rsidRDefault="0054262A" w:rsidP="006A11F5">
      <w:pPr>
        <w:spacing w:after="0" w:line="240" w:lineRule="auto"/>
        <w:jc w:val="both"/>
        <w:rPr>
          <w:rFonts w:ascii="Sylfaen" w:hAnsi="Sylfaen"/>
          <w:sz w:val="20"/>
          <w:szCs w:val="20"/>
        </w:rPr>
      </w:pPr>
    </w:p>
    <w:p w14:paraId="0D53A914" w14:textId="40415DE1" w:rsidR="0054262A" w:rsidRPr="007E4720" w:rsidRDefault="0054262A" w:rsidP="006A11F5">
      <w:pPr>
        <w:spacing w:after="0" w:line="240" w:lineRule="auto"/>
        <w:jc w:val="both"/>
        <w:rPr>
          <w:rFonts w:ascii="Sylfaen" w:hAnsi="Sylfaen"/>
          <w:sz w:val="20"/>
          <w:szCs w:val="20"/>
        </w:rPr>
      </w:pPr>
      <w:r w:rsidRPr="007E4720">
        <w:rPr>
          <w:rFonts w:ascii="Sylfaen" w:hAnsi="Sylfaen"/>
          <w:sz w:val="20"/>
          <w:szCs w:val="20"/>
        </w:rPr>
        <w:t>თუ თქვენ განიცადეთ ძლიერი ტკივილი გულმკერდის არეში (არასტაბილური სტენოკარდია ან გულის შეტევა), გარდამავალი იშემიური შეტევა ან იშემიური ინსულტი მსუბუქი სიმძიმი</w:t>
      </w:r>
      <w:r w:rsidR="00802376">
        <w:rPr>
          <w:rFonts w:ascii="Sylfaen" w:hAnsi="Sylfaen"/>
          <w:sz w:val="20"/>
          <w:szCs w:val="20"/>
        </w:rPr>
        <w:t>ს</w:t>
      </w:r>
      <w:r w:rsidRPr="007E4720">
        <w:rPr>
          <w:rFonts w:ascii="Sylfaen" w:hAnsi="Sylfaen"/>
          <w:sz w:val="20"/>
          <w:szCs w:val="20"/>
        </w:rPr>
        <w:t>, შეიძლება დაგინიშნონ კლოპიდოგრელის ტაბლეტები აცეტილსალიცილის მჟავასთან კომბინაციაში, ნივთიერება, რომელიც გვხვდება ტკივილის შესამსუბუქებლად და სიცხის დასაწევად გამო</w:t>
      </w:r>
      <w:r w:rsidR="00802376">
        <w:rPr>
          <w:rFonts w:ascii="Sylfaen" w:hAnsi="Sylfaen"/>
          <w:sz w:val="20"/>
          <w:szCs w:val="20"/>
        </w:rPr>
        <w:t>სა</w:t>
      </w:r>
      <w:r w:rsidRPr="007E4720">
        <w:rPr>
          <w:rFonts w:ascii="Sylfaen" w:hAnsi="Sylfaen"/>
          <w:sz w:val="20"/>
          <w:szCs w:val="20"/>
        </w:rPr>
        <w:t>ყენებ</w:t>
      </w:r>
      <w:r w:rsidR="00802376">
        <w:rPr>
          <w:rFonts w:ascii="Sylfaen" w:hAnsi="Sylfaen"/>
          <w:sz w:val="20"/>
          <w:szCs w:val="20"/>
        </w:rPr>
        <w:t>ელ</w:t>
      </w:r>
      <w:r w:rsidRPr="007E4720">
        <w:rPr>
          <w:rFonts w:ascii="Sylfaen" w:hAnsi="Sylfaen"/>
          <w:sz w:val="20"/>
          <w:szCs w:val="20"/>
        </w:rPr>
        <w:t xml:space="preserve"> მრავალ მედიკამენტში. აცეტილსალიცილის მჟავას ხანდახან გამოყენებამ (არაუმეტეს 1000 მგ-ისა 24 საათის განმავლობაში) ზოგადად არ უნდა გამოიწვიოს პრობლემა, მაგრამ სხვა გარემოებებში ხანგრძლივი გამოყენება უნდა განიხილოთ ექიმთან.</w:t>
      </w:r>
    </w:p>
    <w:p w14:paraId="5D8A1903" w14:textId="77777777" w:rsidR="0054262A" w:rsidRPr="007E4720" w:rsidRDefault="0054262A" w:rsidP="00363389">
      <w:pPr>
        <w:spacing w:after="0" w:line="240" w:lineRule="auto"/>
        <w:rPr>
          <w:rFonts w:ascii="Sylfaen" w:hAnsi="Sylfaen"/>
          <w:sz w:val="20"/>
          <w:szCs w:val="20"/>
        </w:rPr>
      </w:pPr>
    </w:p>
    <w:p w14:paraId="15EE8380"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t>კლოპიდოგრელის მიღება საკვებთან და სასმელთან ერთად</w:t>
      </w:r>
    </w:p>
    <w:p w14:paraId="7A377F31" w14:textId="26BB63CC" w:rsidR="0054262A" w:rsidRPr="007E4720" w:rsidRDefault="0054262A" w:rsidP="00363389">
      <w:pPr>
        <w:spacing w:after="0" w:line="240" w:lineRule="auto"/>
        <w:rPr>
          <w:rFonts w:ascii="Sylfaen" w:hAnsi="Sylfaen"/>
          <w:sz w:val="20"/>
          <w:szCs w:val="20"/>
        </w:rPr>
      </w:pPr>
      <w:r w:rsidRPr="007E4720">
        <w:rPr>
          <w:rFonts w:ascii="Sylfaen" w:hAnsi="Sylfaen"/>
          <w:sz w:val="20"/>
          <w:szCs w:val="20"/>
        </w:rPr>
        <w:t>კლოპიდოგრელის ტაბლეტების მიღება შესაძლებელია საკვებთან ერთად ან საკვე</w:t>
      </w:r>
      <w:r w:rsidR="00802376">
        <w:rPr>
          <w:rFonts w:ascii="Sylfaen" w:hAnsi="Sylfaen"/>
          <w:sz w:val="20"/>
          <w:szCs w:val="20"/>
        </w:rPr>
        <w:t>ბ</w:t>
      </w:r>
      <w:r w:rsidRPr="007E4720">
        <w:rPr>
          <w:rFonts w:ascii="Sylfaen" w:hAnsi="Sylfaen"/>
          <w:sz w:val="20"/>
          <w:szCs w:val="20"/>
        </w:rPr>
        <w:t>ის გარეშე.</w:t>
      </w:r>
    </w:p>
    <w:p w14:paraId="3E1775C2" w14:textId="77777777" w:rsidR="0054262A" w:rsidRPr="007E4720" w:rsidRDefault="0054262A" w:rsidP="00363389">
      <w:pPr>
        <w:spacing w:after="0" w:line="240" w:lineRule="auto"/>
        <w:rPr>
          <w:rFonts w:ascii="Sylfaen" w:hAnsi="Sylfaen"/>
          <w:sz w:val="20"/>
          <w:szCs w:val="20"/>
        </w:rPr>
      </w:pPr>
    </w:p>
    <w:p w14:paraId="250D702A" w14:textId="77777777" w:rsidR="0054262A" w:rsidRPr="007E4720" w:rsidRDefault="0054262A" w:rsidP="00802376">
      <w:pPr>
        <w:spacing w:after="0" w:line="240" w:lineRule="auto"/>
        <w:jc w:val="both"/>
        <w:rPr>
          <w:rFonts w:ascii="Sylfaen" w:hAnsi="Sylfaen"/>
          <w:b/>
          <w:sz w:val="20"/>
          <w:szCs w:val="20"/>
        </w:rPr>
      </w:pPr>
      <w:r w:rsidRPr="007E4720">
        <w:rPr>
          <w:rFonts w:ascii="Sylfaen" w:hAnsi="Sylfaen"/>
          <w:b/>
          <w:sz w:val="20"/>
          <w:szCs w:val="20"/>
        </w:rPr>
        <w:t>ორსულობა და ძუძუთი კვება</w:t>
      </w:r>
    </w:p>
    <w:p w14:paraId="0F94C930" w14:textId="77777777" w:rsidR="0054262A" w:rsidRPr="007E4720" w:rsidRDefault="0054262A" w:rsidP="00802376">
      <w:pPr>
        <w:spacing w:after="0" w:line="240" w:lineRule="auto"/>
        <w:jc w:val="both"/>
        <w:rPr>
          <w:rFonts w:ascii="Sylfaen" w:hAnsi="Sylfaen"/>
          <w:sz w:val="20"/>
          <w:szCs w:val="20"/>
        </w:rPr>
      </w:pPr>
      <w:r w:rsidRPr="007E4720">
        <w:rPr>
          <w:rFonts w:ascii="Sylfaen" w:hAnsi="Sylfaen"/>
          <w:sz w:val="20"/>
          <w:szCs w:val="20"/>
        </w:rPr>
        <w:t>სასურველია, ეს პროდუქტი არ მიიღოთ ორსულობის დროს.</w:t>
      </w:r>
    </w:p>
    <w:p w14:paraId="59F6E651" w14:textId="77777777" w:rsidR="0054262A" w:rsidRPr="007E4720" w:rsidRDefault="0054262A" w:rsidP="00802376">
      <w:pPr>
        <w:spacing w:after="0" w:line="240" w:lineRule="auto"/>
        <w:jc w:val="both"/>
        <w:rPr>
          <w:rFonts w:ascii="Sylfaen" w:hAnsi="Sylfaen"/>
          <w:sz w:val="20"/>
          <w:szCs w:val="20"/>
        </w:rPr>
      </w:pPr>
      <w:r w:rsidRPr="007E4720">
        <w:rPr>
          <w:rFonts w:ascii="Sylfaen" w:hAnsi="Sylfaen"/>
          <w:sz w:val="20"/>
          <w:szCs w:val="20"/>
        </w:rPr>
        <w:t>თუ ხართ ორსულად ან ეჭვი გაქვთ ორსულობაზე, ამ პრეპარატის მიღებამდე უნდა აცნობოთ ექიმს ან ფარმაცევტს.</w:t>
      </w:r>
    </w:p>
    <w:p w14:paraId="6FEE8DE2" w14:textId="77777777" w:rsidR="0054262A" w:rsidRPr="007E4720" w:rsidRDefault="0054262A" w:rsidP="00802376">
      <w:pPr>
        <w:spacing w:after="0" w:line="240" w:lineRule="auto"/>
        <w:jc w:val="both"/>
        <w:rPr>
          <w:rFonts w:ascii="Sylfaen" w:hAnsi="Sylfaen"/>
          <w:sz w:val="20"/>
          <w:szCs w:val="20"/>
        </w:rPr>
      </w:pPr>
      <w:r w:rsidRPr="007E4720">
        <w:rPr>
          <w:rFonts w:ascii="Sylfaen" w:hAnsi="Sylfaen"/>
          <w:sz w:val="20"/>
          <w:szCs w:val="20"/>
        </w:rPr>
        <w:t>თუ კლოპიდოგრელის ტაბლეტების მიღების დროს დაორსულდით, დაუყოვნებლივ მიმართეთ ექიმს, რადგან ორსულობის დროს კლოპიდოგრელის მიღება არ არის რეკომენდებული.</w:t>
      </w:r>
    </w:p>
    <w:p w14:paraId="2DC61CDA" w14:textId="77777777" w:rsidR="0054262A" w:rsidRPr="007E4720" w:rsidRDefault="0054262A" w:rsidP="00802376">
      <w:pPr>
        <w:spacing w:after="0" w:line="240" w:lineRule="auto"/>
        <w:jc w:val="both"/>
        <w:rPr>
          <w:rFonts w:ascii="Sylfaen" w:hAnsi="Sylfaen"/>
          <w:sz w:val="20"/>
          <w:szCs w:val="20"/>
        </w:rPr>
      </w:pPr>
      <w:r w:rsidRPr="007E4720">
        <w:rPr>
          <w:rFonts w:ascii="Sylfaen" w:hAnsi="Sylfaen"/>
          <w:sz w:val="20"/>
          <w:szCs w:val="20"/>
        </w:rPr>
        <w:t>ამ პრეპარატის მიღების დროს არ უნდა კვებოთ ძუძუთი.</w:t>
      </w:r>
    </w:p>
    <w:p w14:paraId="244D9384" w14:textId="77777777" w:rsidR="0054262A" w:rsidRPr="007E4720" w:rsidRDefault="0054262A" w:rsidP="00802376">
      <w:pPr>
        <w:spacing w:after="0" w:line="240" w:lineRule="auto"/>
        <w:jc w:val="both"/>
        <w:rPr>
          <w:rFonts w:ascii="Sylfaen" w:hAnsi="Sylfaen"/>
          <w:sz w:val="20"/>
          <w:szCs w:val="20"/>
        </w:rPr>
      </w:pPr>
      <w:r w:rsidRPr="007E4720">
        <w:rPr>
          <w:rFonts w:ascii="Sylfaen" w:hAnsi="Sylfaen"/>
          <w:sz w:val="20"/>
          <w:szCs w:val="20"/>
        </w:rPr>
        <w:t>თუ ძუძუთი კვებავთ ან გეგმავთ ძუძუთი კვებას, ამ პრეპარატის მიღებამდე მიმართეთ ექიმს.</w:t>
      </w:r>
    </w:p>
    <w:p w14:paraId="4F20EAE5" w14:textId="77777777" w:rsidR="0054262A" w:rsidRPr="007E4720" w:rsidRDefault="0054262A" w:rsidP="00802376">
      <w:pPr>
        <w:spacing w:after="0" w:line="240" w:lineRule="auto"/>
        <w:jc w:val="both"/>
        <w:rPr>
          <w:rFonts w:ascii="Sylfaen" w:hAnsi="Sylfaen"/>
          <w:sz w:val="20"/>
          <w:szCs w:val="20"/>
        </w:rPr>
      </w:pPr>
      <w:r w:rsidRPr="007E4720">
        <w:rPr>
          <w:rFonts w:ascii="Sylfaen" w:hAnsi="Sylfaen"/>
          <w:sz w:val="20"/>
          <w:szCs w:val="20"/>
        </w:rPr>
        <w:t>ნებისმიერი პრეპარატის მიღებამდე მიმართეთ ექიმს ან ფარმაცევტს.</w:t>
      </w:r>
    </w:p>
    <w:p w14:paraId="3CE03905" w14:textId="77777777" w:rsidR="0054262A" w:rsidRPr="007E4720" w:rsidRDefault="0054262A" w:rsidP="00802376">
      <w:pPr>
        <w:spacing w:after="0" w:line="240" w:lineRule="auto"/>
        <w:jc w:val="both"/>
        <w:rPr>
          <w:rFonts w:ascii="Sylfaen" w:hAnsi="Sylfaen"/>
          <w:sz w:val="20"/>
          <w:szCs w:val="20"/>
        </w:rPr>
      </w:pPr>
    </w:p>
    <w:p w14:paraId="00F848E4" w14:textId="77777777" w:rsidR="0054262A" w:rsidRPr="007E4720" w:rsidRDefault="0054262A" w:rsidP="00802376">
      <w:pPr>
        <w:spacing w:after="0" w:line="240" w:lineRule="auto"/>
        <w:jc w:val="both"/>
        <w:rPr>
          <w:rFonts w:ascii="Sylfaen" w:hAnsi="Sylfaen"/>
          <w:b/>
          <w:sz w:val="20"/>
          <w:szCs w:val="20"/>
        </w:rPr>
      </w:pPr>
      <w:r w:rsidRPr="007E4720">
        <w:rPr>
          <w:rFonts w:ascii="Sylfaen" w:hAnsi="Sylfaen"/>
          <w:b/>
          <w:sz w:val="20"/>
          <w:szCs w:val="20"/>
        </w:rPr>
        <w:t>ავტომობილის მართვა და მექანიზმებთან მუშაობა</w:t>
      </w:r>
    </w:p>
    <w:p w14:paraId="5010FEA9" w14:textId="77777777" w:rsidR="0054262A" w:rsidRPr="007E4720" w:rsidRDefault="0054262A" w:rsidP="00802376">
      <w:pPr>
        <w:spacing w:after="0" w:line="240" w:lineRule="auto"/>
        <w:jc w:val="both"/>
        <w:rPr>
          <w:rFonts w:ascii="Sylfaen" w:hAnsi="Sylfaen"/>
          <w:sz w:val="20"/>
          <w:szCs w:val="20"/>
        </w:rPr>
      </w:pPr>
      <w:r w:rsidRPr="007E4720">
        <w:rPr>
          <w:rFonts w:ascii="Sylfaen" w:hAnsi="Sylfaen"/>
          <w:sz w:val="20"/>
          <w:szCs w:val="20"/>
        </w:rPr>
        <w:t>ნაკლებად სავარაუდოა, რომ კლოპიდოგრელი გავლენას მოახდენს თქვენს უნარზე მართოთ ავტომობილი ან მექანიზმები.</w:t>
      </w:r>
    </w:p>
    <w:p w14:paraId="37067D33" w14:textId="77777777" w:rsidR="0054262A" w:rsidRPr="007E4720" w:rsidRDefault="0054262A" w:rsidP="00802376">
      <w:pPr>
        <w:spacing w:after="0" w:line="240" w:lineRule="auto"/>
        <w:jc w:val="both"/>
        <w:rPr>
          <w:rFonts w:ascii="Sylfaen" w:hAnsi="Sylfaen"/>
          <w:sz w:val="20"/>
          <w:szCs w:val="20"/>
        </w:rPr>
      </w:pPr>
    </w:p>
    <w:p w14:paraId="0EFDF0BC" w14:textId="77777777" w:rsidR="0054262A" w:rsidRPr="007E4720" w:rsidRDefault="0054262A" w:rsidP="00802376">
      <w:pPr>
        <w:spacing w:after="0" w:line="240" w:lineRule="auto"/>
        <w:jc w:val="both"/>
        <w:rPr>
          <w:rFonts w:ascii="Sylfaen" w:hAnsi="Sylfaen"/>
          <w:b/>
          <w:sz w:val="20"/>
          <w:szCs w:val="20"/>
        </w:rPr>
      </w:pPr>
      <w:r w:rsidRPr="007E4720">
        <w:rPr>
          <w:rFonts w:ascii="Sylfaen" w:hAnsi="Sylfaen"/>
          <w:b/>
          <w:sz w:val="20"/>
          <w:szCs w:val="20"/>
        </w:rPr>
        <w:t>კლოპიდოგრელი შეიცავს ლაქტოზას</w:t>
      </w:r>
    </w:p>
    <w:p w14:paraId="3F0922A8" w14:textId="77777777" w:rsidR="0054262A" w:rsidRPr="007E4720" w:rsidRDefault="0054262A" w:rsidP="00802376">
      <w:pPr>
        <w:spacing w:after="0" w:line="240" w:lineRule="auto"/>
        <w:jc w:val="both"/>
        <w:rPr>
          <w:rFonts w:ascii="Sylfaen" w:hAnsi="Sylfaen"/>
          <w:sz w:val="20"/>
          <w:szCs w:val="20"/>
        </w:rPr>
      </w:pPr>
      <w:r w:rsidRPr="007E4720">
        <w:rPr>
          <w:rFonts w:ascii="Sylfaen" w:hAnsi="Sylfaen"/>
          <w:sz w:val="20"/>
          <w:szCs w:val="20"/>
        </w:rPr>
        <w:t>თუ ექიმმა გითხრათ, რომ გაქვთ ზოგიერთი შაქრის (მაგ., ლაქტოზას) აუტანლობა, ამ პრეპარატის მიღებამდე მიმართეთ ექიმს.</w:t>
      </w:r>
    </w:p>
    <w:p w14:paraId="5C835003"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lastRenderedPageBreak/>
        <w:t>კლოპიდოგრელის ტაბლეტები შეიცავს ჰიდროგენიზებულ აბუსალათინის ზეთს</w:t>
      </w:r>
    </w:p>
    <w:p w14:paraId="34A159C8" w14:textId="77777777" w:rsidR="0054262A" w:rsidRPr="007E4720" w:rsidRDefault="0054262A" w:rsidP="00363389">
      <w:pPr>
        <w:spacing w:after="0" w:line="240" w:lineRule="auto"/>
        <w:rPr>
          <w:rFonts w:ascii="Sylfaen" w:hAnsi="Sylfaen"/>
          <w:sz w:val="20"/>
          <w:szCs w:val="20"/>
        </w:rPr>
      </w:pPr>
      <w:r w:rsidRPr="007E4720">
        <w:rPr>
          <w:rFonts w:ascii="Sylfaen" w:hAnsi="Sylfaen"/>
          <w:sz w:val="20"/>
          <w:szCs w:val="20"/>
        </w:rPr>
        <w:t>ამან შეიძლება გამოიწვიოს კუჭის აშლილობა ან დიარეა.</w:t>
      </w:r>
    </w:p>
    <w:p w14:paraId="2CFE2D91" w14:textId="77777777" w:rsidR="0054262A" w:rsidRPr="007E4720" w:rsidRDefault="0054262A" w:rsidP="00363389">
      <w:pPr>
        <w:spacing w:after="0" w:line="240" w:lineRule="auto"/>
        <w:rPr>
          <w:rFonts w:ascii="Sylfaen" w:hAnsi="Sylfaen"/>
          <w:b/>
          <w:sz w:val="20"/>
          <w:szCs w:val="20"/>
        </w:rPr>
      </w:pPr>
    </w:p>
    <w:p w14:paraId="2E26DA56"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t>3. კლოპიდოგრელის მიღების წესი</w:t>
      </w:r>
    </w:p>
    <w:p w14:paraId="52D19981" w14:textId="7500C7CB" w:rsidR="0054262A" w:rsidRPr="007E4720" w:rsidRDefault="0054262A" w:rsidP="00941DA8">
      <w:pPr>
        <w:spacing w:after="0" w:line="240" w:lineRule="auto"/>
        <w:jc w:val="both"/>
        <w:rPr>
          <w:rFonts w:ascii="Sylfaen" w:hAnsi="Sylfaen"/>
          <w:sz w:val="20"/>
          <w:szCs w:val="20"/>
        </w:rPr>
      </w:pPr>
      <w:r w:rsidRPr="007E4720">
        <w:rPr>
          <w:rFonts w:ascii="Sylfaen" w:hAnsi="Sylfaen"/>
          <w:sz w:val="20"/>
          <w:szCs w:val="20"/>
        </w:rPr>
        <w:t>ყოველთვის მიიღეთ ეს წამალი ზუსტად ისე, როგორც დაგინიშნათ ექიმმა ან ფარმაცევტმა. თუ არ ხართ დარწმუნებული, მიმართეთ ექიმს ან ფარმაცევტს.</w:t>
      </w:r>
    </w:p>
    <w:p w14:paraId="4DFACB45" w14:textId="77777777" w:rsidR="0054262A" w:rsidRPr="007E4720" w:rsidRDefault="0054262A" w:rsidP="00941DA8">
      <w:pPr>
        <w:spacing w:after="0" w:line="240" w:lineRule="auto"/>
        <w:jc w:val="both"/>
        <w:rPr>
          <w:rFonts w:ascii="Sylfaen" w:hAnsi="Sylfaen"/>
          <w:sz w:val="20"/>
          <w:szCs w:val="20"/>
        </w:rPr>
      </w:pPr>
      <w:r w:rsidRPr="007E4720">
        <w:rPr>
          <w:rFonts w:ascii="Sylfaen" w:hAnsi="Sylfaen"/>
          <w:sz w:val="20"/>
          <w:szCs w:val="20"/>
        </w:rPr>
        <w:t>რეკომენდებული დოზა, მათ შორის „წინაგულების ფიბრილაციის“ (გულისცემის არარეგულარული რიტმის) მქონე პაციენტებისთვის, არის კლოპიდოგრელის ერთი 75 მგ ტაბლეტი დღეში, რომელიც მიიღება პერორალურად, საკვებთან ერთად ან მის გარეშე, ყოველდღე ერთსა და იმავე დროს.</w:t>
      </w:r>
    </w:p>
    <w:p w14:paraId="2954F501" w14:textId="77777777" w:rsidR="0054262A" w:rsidRPr="007E4720" w:rsidRDefault="0054262A" w:rsidP="00941DA8">
      <w:pPr>
        <w:spacing w:after="0" w:line="240" w:lineRule="auto"/>
        <w:jc w:val="both"/>
        <w:rPr>
          <w:rFonts w:ascii="Sylfaen" w:hAnsi="Sylfaen"/>
          <w:sz w:val="20"/>
          <w:szCs w:val="20"/>
        </w:rPr>
      </w:pPr>
    </w:p>
    <w:p w14:paraId="3B47E029" w14:textId="77777777" w:rsidR="0054262A" w:rsidRPr="007E4720" w:rsidRDefault="0054262A" w:rsidP="00941DA8">
      <w:pPr>
        <w:spacing w:after="0" w:line="240" w:lineRule="auto"/>
        <w:jc w:val="both"/>
        <w:rPr>
          <w:rFonts w:ascii="Sylfaen" w:hAnsi="Sylfaen"/>
          <w:sz w:val="20"/>
          <w:szCs w:val="20"/>
        </w:rPr>
      </w:pPr>
      <w:r w:rsidRPr="007E4720">
        <w:rPr>
          <w:rFonts w:ascii="Sylfaen" w:hAnsi="Sylfaen"/>
          <w:sz w:val="20"/>
          <w:szCs w:val="20"/>
        </w:rPr>
        <w:t>თუ გაქვთ ძლიერი ტკივილი გულმკერდის არეში (არასტაბილური სტენოკარდია ან გულის შეტევა), ექიმმა შეიძლება დაგინიშნოთ 300 მგ ან 600 მგ კლოპიდოგრელის ტაბლეტები (1 ან 2 ტაბლეტი 300 მგ ან 4 ან 8 ტაბლეტი 75 მგ) მკურნალობის დასაწყისში ერთხელ. შემდეგ, რეკომენდებული დოზაა კლოპიდოგრელის ერთი 75 მგ ტაბლეტი დღეში, როგორც ზემოთ არის აღწერილი.</w:t>
      </w:r>
    </w:p>
    <w:p w14:paraId="4F6F5298" w14:textId="77777777" w:rsidR="0054262A" w:rsidRPr="007E4720" w:rsidRDefault="0054262A" w:rsidP="00941DA8">
      <w:pPr>
        <w:spacing w:after="0" w:line="240" w:lineRule="auto"/>
        <w:jc w:val="both"/>
        <w:rPr>
          <w:rFonts w:ascii="Sylfaen" w:hAnsi="Sylfaen"/>
          <w:sz w:val="20"/>
          <w:szCs w:val="20"/>
        </w:rPr>
      </w:pPr>
    </w:p>
    <w:p w14:paraId="7CC078EB" w14:textId="11264F2D" w:rsidR="0054262A" w:rsidRPr="007E4720" w:rsidRDefault="0054262A" w:rsidP="00941DA8">
      <w:pPr>
        <w:spacing w:after="0" w:line="240" w:lineRule="auto"/>
        <w:jc w:val="both"/>
        <w:rPr>
          <w:rFonts w:ascii="Sylfaen" w:hAnsi="Sylfaen"/>
          <w:sz w:val="20"/>
          <w:szCs w:val="20"/>
        </w:rPr>
      </w:pPr>
      <w:r w:rsidRPr="007E4720">
        <w:rPr>
          <w:rFonts w:ascii="Sylfaen" w:hAnsi="Sylfaen"/>
          <w:sz w:val="20"/>
          <w:szCs w:val="20"/>
        </w:rPr>
        <w:t xml:space="preserve">თუ თქვენ გამოგივლინდათ ინსულტის სიმპტომები, რომლებიც მოკლე დროში ქრება (ასევე ცნობილია, როგორც გარდამავალი იშემიური შეტევა) ან </w:t>
      </w:r>
      <w:r w:rsidR="006308FA" w:rsidRPr="007E4720">
        <w:rPr>
          <w:rFonts w:ascii="Sylfaen" w:hAnsi="Sylfaen"/>
          <w:sz w:val="20"/>
          <w:szCs w:val="20"/>
        </w:rPr>
        <w:t>მსუბუქი სიმძიმ</w:t>
      </w:r>
      <w:r w:rsidR="006308FA">
        <w:rPr>
          <w:rFonts w:ascii="Sylfaen" w:hAnsi="Sylfaen"/>
          <w:sz w:val="20"/>
          <w:szCs w:val="20"/>
        </w:rPr>
        <w:t>ის</w:t>
      </w:r>
      <w:r w:rsidR="006308FA" w:rsidRPr="007E4720">
        <w:rPr>
          <w:rFonts w:ascii="Sylfaen" w:hAnsi="Sylfaen"/>
          <w:sz w:val="20"/>
          <w:szCs w:val="20"/>
        </w:rPr>
        <w:t xml:space="preserve"> </w:t>
      </w:r>
      <w:r w:rsidRPr="007E4720">
        <w:rPr>
          <w:rFonts w:ascii="Sylfaen" w:hAnsi="Sylfaen"/>
          <w:sz w:val="20"/>
          <w:szCs w:val="20"/>
        </w:rPr>
        <w:t>იშემიური ინსულტი</w:t>
      </w:r>
      <w:r w:rsidR="006308FA">
        <w:rPr>
          <w:rFonts w:ascii="Sylfaen" w:hAnsi="Sylfaen"/>
          <w:sz w:val="20"/>
          <w:szCs w:val="20"/>
        </w:rPr>
        <w:t>,</w:t>
      </w:r>
      <w:r w:rsidRPr="007E4720">
        <w:rPr>
          <w:rFonts w:ascii="Sylfaen" w:hAnsi="Sylfaen"/>
          <w:sz w:val="20"/>
          <w:szCs w:val="20"/>
        </w:rPr>
        <w:t xml:space="preserve"> ექიმმა შეიძლება დაგინიშნოთ კლოპიდოგრელის 300 მგ ტაბლეტი (75 მგ-იანი 4 ტაბლეტი) მკურნალობის დასაწყისში ერთხელ. შემდეგ, რეკომენდებული დოზაა კლოპიდოგრელის ერთი 75 მგ ტაბლეტი დღეში, როგორც ზემოთ არის აღწერილი აცეტილსალიცილის მჟავასთან ერთად 3 კვირის განმავლობაში. შემდეგ ექიმი დაგინიშნავთ მხოლოდ კლოპიდოგრელის ტაბლეტებს ან მხოლოდ აცეტილსალიცილის მჟავას.</w:t>
      </w:r>
    </w:p>
    <w:p w14:paraId="7EEBB831" w14:textId="77777777" w:rsidR="0054262A" w:rsidRPr="007E4720" w:rsidRDefault="0054262A" w:rsidP="00941DA8">
      <w:pPr>
        <w:spacing w:after="0" w:line="240" w:lineRule="auto"/>
        <w:jc w:val="both"/>
        <w:rPr>
          <w:rFonts w:ascii="Sylfaen" w:hAnsi="Sylfaen"/>
          <w:sz w:val="20"/>
          <w:szCs w:val="20"/>
        </w:rPr>
      </w:pPr>
      <w:r w:rsidRPr="007E4720">
        <w:rPr>
          <w:rFonts w:ascii="Sylfaen" w:hAnsi="Sylfaen"/>
          <w:sz w:val="20"/>
          <w:szCs w:val="20"/>
        </w:rPr>
        <w:t>კლოპიდოგრელის ტაბლეტები უნდა მიიღოთ იმდენ ხანს, რამდენ ხანსაც ექიმი დაგინიშნავთ.</w:t>
      </w:r>
    </w:p>
    <w:p w14:paraId="34063480" w14:textId="77777777" w:rsidR="0054262A" w:rsidRPr="007E4720" w:rsidRDefault="0054262A" w:rsidP="00941DA8">
      <w:pPr>
        <w:spacing w:after="0" w:line="240" w:lineRule="auto"/>
        <w:jc w:val="both"/>
        <w:rPr>
          <w:rFonts w:ascii="Sylfaen" w:hAnsi="Sylfaen"/>
          <w:sz w:val="20"/>
          <w:szCs w:val="20"/>
        </w:rPr>
      </w:pPr>
    </w:p>
    <w:p w14:paraId="6D18E059" w14:textId="77777777" w:rsidR="0054262A" w:rsidRPr="007E4720" w:rsidRDefault="0054262A" w:rsidP="00941DA8">
      <w:pPr>
        <w:spacing w:after="0" w:line="240" w:lineRule="auto"/>
        <w:jc w:val="both"/>
        <w:rPr>
          <w:rFonts w:ascii="Sylfaen" w:hAnsi="Sylfaen"/>
          <w:b/>
          <w:sz w:val="20"/>
          <w:szCs w:val="20"/>
        </w:rPr>
      </w:pPr>
      <w:r w:rsidRPr="007E4720">
        <w:rPr>
          <w:rFonts w:ascii="Sylfaen" w:hAnsi="Sylfaen"/>
          <w:b/>
          <w:sz w:val="20"/>
          <w:szCs w:val="20"/>
        </w:rPr>
        <w:t>თუ მიიღეთ მეტი კლოპიდოგრელი ვიდრე საჭიროა:</w:t>
      </w:r>
    </w:p>
    <w:p w14:paraId="6E63ABF8" w14:textId="77777777" w:rsidR="0054262A" w:rsidRPr="007E4720" w:rsidRDefault="0054262A" w:rsidP="00363389">
      <w:pPr>
        <w:spacing w:after="0" w:line="240" w:lineRule="auto"/>
        <w:rPr>
          <w:rFonts w:ascii="Sylfaen" w:hAnsi="Sylfaen"/>
          <w:sz w:val="20"/>
          <w:szCs w:val="20"/>
        </w:rPr>
      </w:pPr>
      <w:r w:rsidRPr="007E4720">
        <w:rPr>
          <w:rFonts w:ascii="Sylfaen" w:hAnsi="Sylfaen"/>
          <w:sz w:val="20"/>
          <w:szCs w:val="20"/>
        </w:rPr>
        <w:t>დაუკავშირდით ექიმს ან უახლოეს საავადმყოფოს გადაუდებელი დახმარების განყოფილებას სისხლდენის მომატებული რისკის გამო.</w:t>
      </w:r>
    </w:p>
    <w:p w14:paraId="00C929D5" w14:textId="77777777" w:rsidR="0054262A" w:rsidRPr="007E4720" w:rsidRDefault="0054262A" w:rsidP="00363389">
      <w:pPr>
        <w:spacing w:after="0" w:line="240" w:lineRule="auto"/>
        <w:rPr>
          <w:rFonts w:ascii="Sylfaen" w:hAnsi="Sylfaen"/>
          <w:sz w:val="20"/>
          <w:szCs w:val="20"/>
        </w:rPr>
      </w:pPr>
    </w:p>
    <w:p w14:paraId="405670AC"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t>თუ დაგავიწყდათ კლოპიდოგრელის ტაბლეტის მიღება:</w:t>
      </w:r>
    </w:p>
    <w:p w14:paraId="4F2D5B57" w14:textId="77777777" w:rsidR="0054262A" w:rsidRPr="007E4720" w:rsidRDefault="0054262A" w:rsidP="00363389">
      <w:pPr>
        <w:spacing w:after="0" w:line="240" w:lineRule="auto"/>
        <w:rPr>
          <w:rFonts w:ascii="Sylfaen" w:hAnsi="Sylfaen"/>
          <w:sz w:val="20"/>
          <w:szCs w:val="20"/>
        </w:rPr>
      </w:pPr>
      <w:r w:rsidRPr="007E4720">
        <w:rPr>
          <w:rFonts w:ascii="Sylfaen" w:hAnsi="Sylfaen"/>
          <w:sz w:val="20"/>
          <w:szCs w:val="20"/>
        </w:rPr>
        <w:t>თუ დაგავიწყდათ კლოპიდოგრელის ტაბლეტების დოზის მიღება, მაგრამ გაგახსენდათ ჩვეული დროიდან 12 საათის განმავლობაში, მიიღეთ ტაბლეტი დაუყოვნებლივ და შემდეგ მიიღეთ შემდეგი ტაბლეტი ჩვეულ დროს.</w:t>
      </w:r>
    </w:p>
    <w:p w14:paraId="1A15EA48" w14:textId="77777777" w:rsidR="0054262A" w:rsidRPr="007E4720" w:rsidRDefault="0054262A" w:rsidP="006308FA">
      <w:pPr>
        <w:spacing w:after="0" w:line="240" w:lineRule="auto"/>
        <w:jc w:val="both"/>
        <w:rPr>
          <w:rFonts w:ascii="Sylfaen" w:hAnsi="Sylfaen"/>
          <w:sz w:val="20"/>
          <w:szCs w:val="20"/>
        </w:rPr>
      </w:pPr>
      <w:r w:rsidRPr="007E4720">
        <w:rPr>
          <w:rFonts w:ascii="Sylfaen" w:hAnsi="Sylfaen"/>
          <w:sz w:val="20"/>
          <w:szCs w:val="20"/>
        </w:rPr>
        <w:t>თუ 12 საათზე მეტხანს დაგავიწყდათ მიღება, უბრალოდ მიიღეთ შემდეგი ერთჯერადი დოზა ჩვეულ დროს. არ მიიღოთ ორმაგი დოზა გამოტოვებული ტაბლეტის კომპენსაციისთვის.</w:t>
      </w:r>
    </w:p>
    <w:p w14:paraId="55C97F2E" w14:textId="77777777" w:rsidR="0054262A" w:rsidRPr="007E4720" w:rsidRDefault="0054262A" w:rsidP="006308FA">
      <w:pPr>
        <w:spacing w:after="0" w:line="240" w:lineRule="auto"/>
        <w:jc w:val="both"/>
        <w:rPr>
          <w:rFonts w:ascii="Sylfaen" w:hAnsi="Sylfaen"/>
          <w:b/>
          <w:sz w:val="20"/>
          <w:szCs w:val="20"/>
        </w:rPr>
      </w:pPr>
    </w:p>
    <w:p w14:paraId="2E20FC4D" w14:textId="77777777" w:rsidR="0054262A" w:rsidRPr="007E4720" w:rsidRDefault="0054262A" w:rsidP="006308FA">
      <w:pPr>
        <w:spacing w:after="0" w:line="240" w:lineRule="auto"/>
        <w:jc w:val="both"/>
        <w:rPr>
          <w:rFonts w:ascii="Sylfaen" w:hAnsi="Sylfaen"/>
          <w:b/>
          <w:sz w:val="20"/>
          <w:szCs w:val="20"/>
        </w:rPr>
      </w:pPr>
      <w:r w:rsidRPr="007E4720">
        <w:rPr>
          <w:rFonts w:ascii="Sylfaen" w:hAnsi="Sylfaen"/>
          <w:b/>
          <w:sz w:val="20"/>
          <w:szCs w:val="20"/>
        </w:rPr>
        <w:t>თუ შეწყვეტთ კლოპიდოგრელის ტაბლეტის მიღებას:</w:t>
      </w:r>
    </w:p>
    <w:p w14:paraId="427BE1BA" w14:textId="77777777" w:rsidR="0054262A" w:rsidRPr="007E4720" w:rsidRDefault="0054262A" w:rsidP="006308FA">
      <w:pPr>
        <w:spacing w:after="0" w:line="240" w:lineRule="auto"/>
        <w:jc w:val="both"/>
        <w:rPr>
          <w:rFonts w:ascii="Sylfaen" w:hAnsi="Sylfaen"/>
          <w:sz w:val="20"/>
          <w:szCs w:val="20"/>
        </w:rPr>
      </w:pPr>
      <w:r w:rsidRPr="007E4720">
        <w:rPr>
          <w:rFonts w:ascii="Sylfaen" w:hAnsi="Sylfaen"/>
          <w:sz w:val="20"/>
          <w:szCs w:val="20"/>
        </w:rPr>
        <w:t>არ შეწყვიტოთ მკურნალობა, თუ ექიმი არ გირჩევთ. შეწყვეტამდე დაუკავშირდით ექიმს ან ფარმაცევტს.</w:t>
      </w:r>
    </w:p>
    <w:p w14:paraId="258F688D" w14:textId="77777777" w:rsidR="0054262A" w:rsidRPr="007E4720" w:rsidRDefault="0054262A" w:rsidP="006308FA">
      <w:pPr>
        <w:spacing w:after="0" w:line="240" w:lineRule="auto"/>
        <w:jc w:val="both"/>
        <w:rPr>
          <w:rFonts w:ascii="Sylfaen" w:hAnsi="Sylfaen"/>
          <w:sz w:val="20"/>
          <w:szCs w:val="20"/>
        </w:rPr>
      </w:pPr>
    </w:p>
    <w:p w14:paraId="09AAA3BF" w14:textId="77777777" w:rsidR="0054262A" w:rsidRPr="007E4720" w:rsidRDefault="0054262A" w:rsidP="006308FA">
      <w:pPr>
        <w:spacing w:after="0" w:line="240" w:lineRule="auto"/>
        <w:jc w:val="both"/>
        <w:rPr>
          <w:rFonts w:ascii="Sylfaen" w:hAnsi="Sylfaen"/>
          <w:sz w:val="20"/>
          <w:szCs w:val="20"/>
        </w:rPr>
      </w:pPr>
      <w:r w:rsidRPr="007E4720">
        <w:rPr>
          <w:rFonts w:ascii="Sylfaen" w:hAnsi="Sylfaen"/>
          <w:sz w:val="20"/>
          <w:szCs w:val="20"/>
        </w:rPr>
        <w:t>თუ ამ მედიკამენტის გამოყენებასთან დაკავშირებით დამატებითი კითხვები გაგიჩნდებათ, მიმართეთ ექიმს ან ფარმაცევტს.</w:t>
      </w:r>
    </w:p>
    <w:p w14:paraId="7258848A" w14:textId="77777777" w:rsidR="0054262A" w:rsidRPr="007E4720" w:rsidRDefault="0054262A" w:rsidP="00363389">
      <w:pPr>
        <w:spacing w:after="0" w:line="240" w:lineRule="auto"/>
        <w:rPr>
          <w:rFonts w:ascii="Sylfaen" w:hAnsi="Sylfaen"/>
          <w:sz w:val="20"/>
          <w:szCs w:val="20"/>
        </w:rPr>
      </w:pPr>
    </w:p>
    <w:p w14:paraId="48E19E24"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t>4. შესაძლო გვერდითი ეფექტები</w:t>
      </w:r>
    </w:p>
    <w:p w14:paraId="127C963C" w14:textId="77777777" w:rsidR="0054262A" w:rsidRPr="007E4720" w:rsidRDefault="0054262A" w:rsidP="00363389">
      <w:pPr>
        <w:spacing w:after="0" w:line="240" w:lineRule="auto"/>
        <w:rPr>
          <w:rFonts w:ascii="Sylfaen" w:hAnsi="Sylfaen"/>
          <w:sz w:val="20"/>
          <w:szCs w:val="20"/>
        </w:rPr>
      </w:pPr>
      <w:r w:rsidRPr="007E4720">
        <w:rPr>
          <w:rFonts w:ascii="Sylfaen" w:hAnsi="Sylfaen"/>
          <w:sz w:val="20"/>
          <w:szCs w:val="20"/>
        </w:rPr>
        <w:t>ყველა მედიკამენტის მსგავსად, ამ მედიკამენტმაც შეიძლება გამოიწვიოს გვერდითი ეფექტები, თუმცა ისინი ყველას არ უვითარდება.</w:t>
      </w:r>
    </w:p>
    <w:p w14:paraId="509C3664" w14:textId="77777777" w:rsidR="0054262A" w:rsidRPr="007E4720" w:rsidRDefault="0054262A" w:rsidP="009C3B2C">
      <w:pPr>
        <w:spacing w:after="0" w:line="240" w:lineRule="auto"/>
        <w:jc w:val="both"/>
        <w:rPr>
          <w:rFonts w:ascii="Sylfaen" w:hAnsi="Sylfaen"/>
          <w:sz w:val="20"/>
          <w:szCs w:val="20"/>
        </w:rPr>
      </w:pPr>
    </w:p>
    <w:p w14:paraId="13DF75D2" w14:textId="77777777" w:rsidR="0054262A" w:rsidRPr="007E4720" w:rsidRDefault="0054262A" w:rsidP="009C3B2C">
      <w:pPr>
        <w:spacing w:after="0" w:line="240" w:lineRule="auto"/>
        <w:jc w:val="both"/>
        <w:rPr>
          <w:rFonts w:ascii="Sylfaen" w:hAnsi="Sylfaen"/>
          <w:b/>
          <w:sz w:val="20"/>
          <w:szCs w:val="20"/>
        </w:rPr>
      </w:pPr>
      <w:r w:rsidRPr="007E4720">
        <w:rPr>
          <w:rFonts w:ascii="Sylfaen" w:hAnsi="Sylfaen"/>
          <w:b/>
          <w:sz w:val="20"/>
          <w:szCs w:val="20"/>
        </w:rPr>
        <w:t>დაუყოვნებლივ დაუკავშირდით ექიმს, თუ შეამჩნევთ:</w:t>
      </w:r>
    </w:p>
    <w:p w14:paraId="7EB7A472" w14:textId="77777777" w:rsidR="0054262A" w:rsidRPr="007E4720" w:rsidRDefault="0054262A" w:rsidP="009C3B2C">
      <w:pPr>
        <w:spacing w:after="0" w:line="240" w:lineRule="auto"/>
        <w:jc w:val="both"/>
        <w:rPr>
          <w:rFonts w:ascii="Sylfaen" w:hAnsi="Sylfaen"/>
          <w:sz w:val="20"/>
          <w:szCs w:val="20"/>
        </w:rPr>
      </w:pPr>
      <w:r w:rsidRPr="007E4720">
        <w:rPr>
          <w:rFonts w:ascii="Sylfaen" w:hAnsi="Sylfaen"/>
          <w:sz w:val="20"/>
          <w:szCs w:val="20"/>
        </w:rPr>
        <w:t>- ცხელებას, ინფექციის ნიშნებს ან ძლიერ დაღლილობას. ეს შეიძლება გამოწვეული იყოს სისხლის ზოგიერთი უჯრედის იშვიათი შემცირებით.</w:t>
      </w:r>
    </w:p>
    <w:p w14:paraId="662C9B3A" w14:textId="11F19703" w:rsidR="0054262A" w:rsidRPr="007E4720" w:rsidRDefault="0054262A" w:rsidP="009C3B2C">
      <w:pPr>
        <w:spacing w:after="0" w:line="240" w:lineRule="auto"/>
        <w:jc w:val="both"/>
        <w:rPr>
          <w:rFonts w:ascii="Sylfaen" w:hAnsi="Sylfaen"/>
          <w:sz w:val="20"/>
          <w:szCs w:val="20"/>
        </w:rPr>
      </w:pPr>
      <w:r w:rsidRPr="007E4720">
        <w:rPr>
          <w:rFonts w:ascii="Sylfaen" w:hAnsi="Sylfaen"/>
          <w:sz w:val="20"/>
          <w:szCs w:val="20"/>
        </w:rPr>
        <w:t>- ღვიძლის პრობლემების ნიშნები, როგორიცაა კანის და/ან თვალების სკლერების გაყვითლება (სიყვითლე), დაკავშირებულია ან არ არის დაკავშირებული სისხლდენასთან, რომელიც ვლინდება კანქვეშ წითელი წერტილოვანი ლაქების სახით და/ან დაბნეულობა (იხილეთ მე-2 ნაწილი „გაფრთხილებები და უსაფრთხოების ზომები“).</w:t>
      </w:r>
    </w:p>
    <w:p w14:paraId="584BFCFA" w14:textId="6C54B558" w:rsidR="0054262A" w:rsidRPr="007E4720" w:rsidRDefault="0054262A" w:rsidP="009C3B2C">
      <w:pPr>
        <w:spacing w:after="0" w:line="240" w:lineRule="auto"/>
        <w:jc w:val="both"/>
        <w:rPr>
          <w:rFonts w:ascii="Sylfaen" w:hAnsi="Sylfaen"/>
          <w:sz w:val="20"/>
          <w:szCs w:val="20"/>
        </w:rPr>
      </w:pPr>
      <w:r w:rsidRPr="007E4720">
        <w:rPr>
          <w:rFonts w:ascii="Sylfaen" w:hAnsi="Sylfaen"/>
          <w:sz w:val="20"/>
          <w:szCs w:val="20"/>
        </w:rPr>
        <w:t>- პირის ღრუ</w:t>
      </w:r>
      <w:r w:rsidR="009C3B2C">
        <w:rPr>
          <w:rFonts w:ascii="Sylfaen" w:hAnsi="Sylfaen"/>
          <w:sz w:val="20"/>
          <w:szCs w:val="20"/>
        </w:rPr>
        <w:t>ში</w:t>
      </w:r>
      <w:r w:rsidRPr="007E4720">
        <w:rPr>
          <w:rFonts w:ascii="Sylfaen" w:hAnsi="Sylfaen"/>
          <w:sz w:val="20"/>
          <w:szCs w:val="20"/>
        </w:rPr>
        <w:t xml:space="preserve"> შეშუპება ან კანის მხრივ დარღვევები, როგორიცაა გამონაყარი და ქავილი, კანის ბუშტუკები. ეს შეიძლება იყოს ალერგიული რეაქციის ნიშნები.</w:t>
      </w:r>
    </w:p>
    <w:p w14:paraId="7634D4CA" w14:textId="77777777" w:rsidR="0054262A" w:rsidRPr="007E4720" w:rsidRDefault="0054262A" w:rsidP="00363389">
      <w:pPr>
        <w:spacing w:after="0" w:line="240" w:lineRule="auto"/>
        <w:rPr>
          <w:rFonts w:ascii="Sylfaen" w:hAnsi="Sylfaen"/>
          <w:sz w:val="20"/>
          <w:szCs w:val="20"/>
        </w:rPr>
      </w:pPr>
    </w:p>
    <w:p w14:paraId="63D43EA5" w14:textId="3C49CDBC" w:rsidR="0054262A" w:rsidRPr="00A12AE3" w:rsidRDefault="0054262A" w:rsidP="009C3B2C">
      <w:pPr>
        <w:spacing w:after="0" w:line="240" w:lineRule="auto"/>
        <w:jc w:val="both"/>
        <w:rPr>
          <w:rFonts w:ascii="Sylfaen" w:hAnsi="Sylfaen"/>
          <w:sz w:val="20"/>
          <w:szCs w:val="20"/>
          <w:lang w:val="en-US"/>
        </w:rPr>
      </w:pPr>
      <w:r w:rsidRPr="007E4720">
        <w:rPr>
          <w:rFonts w:ascii="Sylfaen" w:hAnsi="Sylfaen"/>
          <w:b/>
          <w:sz w:val="20"/>
          <w:szCs w:val="20"/>
        </w:rPr>
        <w:lastRenderedPageBreak/>
        <w:t>კლოპიდოგრელის მიღებისას ყველაზე გავრცელებული გვერდითი ეფექტი არის სისხლდენა.</w:t>
      </w:r>
      <w:r w:rsidRPr="007E4720">
        <w:rPr>
          <w:rFonts w:ascii="Sylfaen" w:hAnsi="Sylfaen"/>
          <w:sz w:val="20"/>
          <w:szCs w:val="20"/>
        </w:rPr>
        <w:t xml:space="preserve"> სისხლდენა შეიძლება გამოვლინდეს კუჭში ან ნაწლავებში სისხლდენის, სისხლჩაქცევების, ჰემატომის (უჩვეულო სისხლდენა ან კანქვეშ სისხლჩაქცევების), ცხვირიდან სისხლდენის, შარდში სისხლის არსებობის სახით. მცირე რაოდენობი</w:t>
      </w:r>
      <w:r w:rsidR="00A12AE3">
        <w:rPr>
          <w:rFonts w:ascii="Sylfaen" w:hAnsi="Sylfaen"/>
          <w:sz w:val="20"/>
          <w:szCs w:val="20"/>
        </w:rPr>
        <w:t>ს</w:t>
      </w:r>
      <w:r w:rsidRPr="007E4720">
        <w:rPr>
          <w:rFonts w:ascii="Sylfaen" w:hAnsi="Sylfaen"/>
          <w:sz w:val="20"/>
          <w:szCs w:val="20"/>
        </w:rPr>
        <w:t xml:space="preserve"> შემთხვევებში, ასევე აღინიშნა სისხლდენა თვალში, თავის არეში, ფილტვში ან სახსრებში.</w:t>
      </w:r>
    </w:p>
    <w:p w14:paraId="6074241E" w14:textId="77777777" w:rsidR="0054262A" w:rsidRPr="007E4720" w:rsidRDefault="0054262A" w:rsidP="00363389">
      <w:pPr>
        <w:spacing w:after="0" w:line="240" w:lineRule="auto"/>
        <w:rPr>
          <w:rFonts w:ascii="Sylfaen" w:hAnsi="Sylfaen"/>
          <w:sz w:val="20"/>
          <w:szCs w:val="20"/>
        </w:rPr>
      </w:pPr>
    </w:p>
    <w:p w14:paraId="629A8D7B" w14:textId="77777777" w:rsidR="0054262A" w:rsidRPr="007E4720" w:rsidRDefault="0054262A" w:rsidP="00A12AE3">
      <w:pPr>
        <w:spacing w:after="0" w:line="240" w:lineRule="auto"/>
        <w:jc w:val="both"/>
        <w:rPr>
          <w:rFonts w:ascii="Sylfaen" w:hAnsi="Sylfaen"/>
          <w:b/>
          <w:sz w:val="20"/>
          <w:szCs w:val="20"/>
        </w:rPr>
      </w:pPr>
      <w:r w:rsidRPr="007E4720">
        <w:rPr>
          <w:rFonts w:ascii="Sylfaen" w:hAnsi="Sylfaen"/>
          <w:b/>
          <w:sz w:val="20"/>
          <w:szCs w:val="20"/>
        </w:rPr>
        <w:t>თუ კლოპიდოგრელის ტაბლეტების მიღებისას განიცდით გახანგრძლივებულ სისხლდენას:</w:t>
      </w:r>
    </w:p>
    <w:p w14:paraId="5391387D" w14:textId="77777777" w:rsidR="0054262A" w:rsidRPr="007E4720" w:rsidRDefault="0054262A" w:rsidP="00A12AE3">
      <w:pPr>
        <w:spacing w:after="0" w:line="240" w:lineRule="auto"/>
        <w:jc w:val="both"/>
        <w:rPr>
          <w:rFonts w:ascii="Sylfaen" w:hAnsi="Sylfaen"/>
          <w:sz w:val="20"/>
          <w:szCs w:val="20"/>
        </w:rPr>
      </w:pPr>
      <w:r w:rsidRPr="007E4720">
        <w:rPr>
          <w:rFonts w:ascii="Sylfaen" w:hAnsi="Sylfaen"/>
          <w:sz w:val="20"/>
          <w:szCs w:val="20"/>
        </w:rPr>
        <w:t>თუ გაიჭრით ან ან თავს დაიზიანებთ, სისხლდენის შეჩერებას შეიძლება ჩვეულებრივზე მეტი დრო დასჭირდეს. ეს დაკავშირებულია თქვენი წამლის მოქმედებასთან, რადგან ის ხელს უშლის სისხლის კოლტების წარმოქმნას. მცირე ჭრილობებისა და დაზიანებების შემთხვევაში, მაგალითად, თავის დაჭრა, გაპარსვა, ეს ჩვეულებრივ არ არის შემაშფოთებელი. თუმცა, თუ სისხლდენა გაწუხებთ, დაუყოვნებლივ უნდა დაუკავშირდეთ ექიმს (იხილეთ მე-2 ნაწილი „გაფრთხილებები და უსაფრთხოების ზომები“).</w:t>
      </w:r>
    </w:p>
    <w:p w14:paraId="0530EBE8" w14:textId="77777777" w:rsidR="0054262A" w:rsidRPr="007E4720" w:rsidRDefault="0054262A" w:rsidP="00A12AE3">
      <w:pPr>
        <w:spacing w:after="0" w:line="240" w:lineRule="auto"/>
        <w:jc w:val="both"/>
        <w:rPr>
          <w:rFonts w:ascii="Sylfaen" w:hAnsi="Sylfaen"/>
          <w:sz w:val="20"/>
          <w:szCs w:val="20"/>
        </w:rPr>
      </w:pPr>
    </w:p>
    <w:p w14:paraId="0A33A218" w14:textId="76667518" w:rsidR="0054262A" w:rsidRPr="00A12AE3" w:rsidRDefault="0054262A" w:rsidP="00A12AE3">
      <w:pPr>
        <w:spacing w:after="0" w:line="240" w:lineRule="auto"/>
        <w:jc w:val="both"/>
        <w:rPr>
          <w:rFonts w:ascii="Sylfaen" w:hAnsi="Sylfaen"/>
          <w:b/>
          <w:sz w:val="20"/>
          <w:szCs w:val="20"/>
        </w:rPr>
      </w:pPr>
      <w:r w:rsidRPr="007E4720">
        <w:rPr>
          <w:rFonts w:ascii="Sylfaen" w:hAnsi="Sylfaen"/>
          <w:b/>
          <w:sz w:val="20"/>
          <w:szCs w:val="20"/>
        </w:rPr>
        <w:t>სხვა გვერდითი მოვლენები მოიცავს:</w:t>
      </w:r>
      <w:r w:rsidRPr="007E4720">
        <w:rPr>
          <w:rFonts w:ascii="Sylfaen" w:hAnsi="Sylfaen"/>
          <w:sz w:val="20"/>
          <w:szCs w:val="20"/>
        </w:rPr>
        <w:tab/>
      </w:r>
    </w:p>
    <w:p w14:paraId="5D6B9B4E" w14:textId="53A704B7" w:rsidR="0054262A" w:rsidRPr="00A12AE3" w:rsidRDefault="0054262A" w:rsidP="00A12AE3">
      <w:pPr>
        <w:spacing w:after="0" w:line="240" w:lineRule="auto"/>
        <w:jc w:val="both"/>
        <w:rPr>
          <w:rFonts w:ascii="Sylfaen" w:hAnsi="Sylfaen"/>
          <w:i/>
          <w:iCs/>
          <w:sz w:val="20"/>
          <w:szCs w:val="20"/>
        </w:rPr>
      </w:pPr>
      <w:r w:rsidRPr="00A12AE3">
        <w:rPr>
          <w:rFonts w:ascii="Sylfaen" w:hAnsi="Sylfaen"/>
          <w:i/>
          <w:iCs/>
          <w:sz w:val="20"/>
          <w:szCs w:val="20"/>
        </w:rPr>
        <w:t>ხშირი გვერდითი მოვლენები (შეიძლება აღენიშნებოდეს 10-დან 1-მდე ადამიანს):</w:t>
      </w:r>
    </w:p>
    <w:p w14:paraId="092B9097" w14:textId="496CC901" w:rsidR="0054262A" w:rsidRPr="007E4720" w:rsidRDefault="0054262A" w:rsidP="00A12AE3">
      <w:pPr>
        <w:spacing w:after="0" w:line="240" w:lineRule="auto"/>
        <w:jc w:val="both"/>
        <w:rPr>
          <w:rFonts w:ascii="Sylfaen" w:hAnsi="Sylfaen"/>
          <w:sz w:val="20"/>
          <w:szCs w:val="20"/>
        </w:rPr>
      </w:pPr>
      <w:r w:rsidRPr="007E4720">
        <w:rPr>
          <w:rFonts w:ascii="Sylfaen" w:hAnsi="Sylfaen"/>
          <w:sz w:val="20"/>
          <w:szCs w:val="20"/>
        </w:rPr>
        <w:t>დიარეა, მუცლის ტკივილი, საჭმლის მონელების დარღვევა ან გულძმარვა.</w:t>
      </w:r>
    </w:p>
    <w:p w14:paraId="02022185" w14:textId="6D68141C" w:rsidR="0054262A" w:rsidRPr="00A12AE3" w:rsidRDefault="0054262A" w:rsidP="00A12AE3">
      <w:pPr>
        <w:spacing w:after="0" w:line="240" w:lineRule="auto"/>
        <w:jc w:val="both"/>
        <w:rPr>
          <w:rFonts w:ascii="Sylfaen" w:hAnsi="Sylfaen"/>
          <w:i/>
          <w:iCs/>
          <w:sz w:val="20"/>
          <w:szCs w:val="20"/>
        </w:rPr>
      </w:pPr>
      <w:r w:rsidRPr="00A12AE3">
        <w:rPr>
          <w:rFonts w:ascii="Sylfaen" w:hAnsi="Sylfaen"/>
          <w:i/>
          <w:iCs/>
          <w:sz w:val="20"/>
          <w:szCs w:val="20"/>
        </w:rPr>
        <w:t>არახშირი გვერდითი მოვლენები (შეიძლება აღენიშნებოდეს 100-დან 1-მდე ადამიანს):</w:t>
      </w:r>
    </w:p>
    <w:p w14:paraId="13B25AE3" w14:textId="4CD873D3" w:rsidR="0054262A" w:rsidRPr="007E4720" w:rsidRDefault="0054262A" w:rsidP="00A12AE3">
      <w:pPr>
        <w:spacing w:after="0" w:line="240" w:lineRule="auto"/>
        <w:jc w:val="both"/>
        <w:rPr>
          <w:rFonts w:ascii="Sylfaen" w:hAnsi="Sylfaen"/>
          <w:sz w:val="20"/>
          <w:szCs w:val="20"/>
        </w:rPr>
      </w:pPr>
      <w:r w:rsidRPr="007E4720">
        <w:rPr>
          <w:rFonts w:ascii="Sylfaen" w:hAnsi="Sylfaen"/>
          <w:sz w:val="20"/>
          <w:szCs w:val="20"/>
        </w:rPr>
        <w:t>თავის ტკივილი, კუჭის წყლული, ღებინება, გულისრევა, ყაბზობა, კუჭში ან ნაწლავებში აირების ჭარბი რაოდენობა, გამონაყარი, ქავილი, თავბრუსხვევა, ჩხვლეტის და დაბუჟების შეგრძნება.</w:t>
      </w:r>
    </w:p>
    <w:p w14:paraId="36AB133F" w14:textId="26E05705" w:rsidR="0054262A" w:rsidRPr="00A12AE3" w:rsidRDefault="0054262A" w:rsidP="00A12AE3">
      <w:pPr>
        <w:spacing w:after="0" w:line="240" w:lineRule="auto"/>
        <w:jc w:val="both"/>
        <w:rPr>
          <w:rFonts w:ascii="Sylfaen" w:hAnsi="Sylfaen"/>
          <w:i/>
          <w:iCs/>
          <w:sz w:val="20"/>
          <w:szCs w:val="20"/>
        </w:rPr>
      </w:pPr>
      <w:r w:rsidRPr="00A12AE3">
        <w:rPr>
          <w:rFonts w:ascii="Sylfaen" w:hAnsi="Sylfaen"/>
          <w:i/>
          <w:iCs/>
          <w:sz w:val="20"/>
          <w:szCs w:val="20"/>
        </w:rPr>
        <w:t>იშვიათი გვერდითი მოვლენა (შეიძლება აღენიშნებოდეს 1000-დან 1-მდე ადამიანს):</w:t>
      </w:r>
    </w:p>
    <w:p w14:paraId="25437904" w14:textId="07772DD7" w:rsidR="0054262A" w:rsidRPr="007E4720" w:rsidRDefault="0054262A" w:rsidP="00D45BCE">
      <w:pPr>
        <w:spacing w:after="0" w:line="240" w:lineRule="auto"/>
        <w:jc w:val="both"/>
        <w:rPr>
          <w:rFonts w:ascii="Sylfaen" w:hAnsi="Sylfaen"/>
          <w:sz w:val="20"/>
          <w:szCs w:val="20"/>
        </w:rPr>
      </w:pPr>
      <w:r w:rsidRPr="007E4720">
        <w:rPr>
          <w:rFonts w:ascii="Sylfaen" w:hAnsi="Sylfaen"/>
          <w:sz w:val="20"/>
          <w:szCs w:val="20"/>
        </w:rPr>
        <w:t>თავბრუსხვევა, მკერდის გადიდება მამაკაცებში.</w:t>
      </w:r>
    </w:p>
    <w:p w14:paraId="42E6AA43" w14:textId="02264E7A" w:rsidR="0054262A" w:rsidRPr="00A12AE3" w:rsidRDefault="0054262A" w:rsidP="00D45BCE">
      <w:pPr>
        <w:spacing w:after="0" w:line="240" w:lineRule="auto"/>
        <w:jc w:val="both"/>
        <w:rPr>
          <w:rFonts w:ascii="Sylfaen" w:hAnsi="Sylfaen"/>
          <w:i/>
          <w:iCs/>
          <w:sz w:val="20"/>
          <w:szCs w:val="20"/>
        </w:rPr>
      </w:pPr>
      <w:r w:rsidRPr="00A12AE3">
        <w:rPr>
          <w:rFonts w:ascii="Sylfaen" w:hAnsi="Sylfaen"/>
          <w:i/>
          <w:iCs/>
          <w:sz w:val="20"/>
          <w:szCs w:val="20"/>
        </w:rPr>
        <w:t>ძალიან იშვიათი გვერდითი მოვლენები (შეიძლება აღენიშნებოდეს 10,000-დან 1-მდე ადამიანს):</w:t>
      </w:r>
    </w:p>
    <w:p w14:paraId="7EC07C90" w14:textId="5A18C362" w:rsidR="0054262A" w:rsidRPr="007E4720" w:rsidRDefault="0054262A" w:rsidP="00D45BCE">
      <w:pPr>
        <w:spacing w:after="0" w:line="240" w:lineRule="auto"/>
        <w:jc w:val="both"/>
        <w:rPr>
          <w:rFonts w:ascii="Sylfaen" w:hAnsi="Sylfaen"/>
          <w:sz w:val="20"/>
          <w:szCs w:val="20"/>
        </w:rPr>
      </w:pPr>
      <w:r w:rsidRPr="007E4720">
        <w:rPr>
          <w:rFonts w:ascii="Sylfaen" w:hAnsi="Sylfaen"/>
          <w:sz w:val="20"/>
          <w:szCs w:val="20"/>
        </w:rPr>
        <w:t>სიყვითლე; მუცლის ძლიერი ტკივილი ზურგის ტკივილით ან მის გარეშე; ცხელება, სუნთქვის გაძნელება, ზოგჯერ ხველასთან ერთად; გენერალიზებული ალერგიული რეაქციები (მაგალითად, სიცხის ზოგადი შეგრძნება უეცარი ზოგადი დისკომფორტით გონების დაკარგვამდე); პირის ღრუ</w:t>
      </w:r>
      <w:r w:rsidR="00D45BCE">
        <w:rPr>
          <w:rFonts w:ascii="Sylfaen" w:hAnsi="Sylfaen"/>
          <w:sz w:val="20"/>
          <w:szCs w:val="20"/>
        </w:rPr>
        <w:t>ში</w:t>
      </w:r>
      <w:r w:rsidRPr="007E4720">
        <w:rPr>
          <w:rFonts w:ascii="Sylfaen" w:hAnsi="Sylfaen"/>
          <w:sz w:val="20"/>
          <w:szCs w:val="20"/>
        </w:rPr>
        <w:t xml:space="preserve"> შეშუპება; კანის ბუშტუკები; კანის ალერგია; პირის ღრუს ტკივილი (სტომატიტი); არტერიული წნევის დაქვეითება; დაბნეულობა; ჰალუცინაციები; სახსრების ტკივილი; კუნთების ტკივილი; გემოს შეცვლა ან საკვების გემოვნების დაკარგვა.</w:t>
      </w:r>
    </w:p>
    <w:p w14:paraId="3DC5D4BB" w14:textId="030C6E88" w:rsidR="0054262A" w:rsidRPr="00D45BCE" w:rsidRDefault="0054262A" w:rsidP="00D45BCE">
      <w:pPr>
        <w:spacing w:after="0" w:line="240" w:lineRule="auto"/>
        <w:jc w:val="both"/>
        <w:rPr>
          <w:rFonts w:ascii="Sylfaen" w:hAnsi="Sylfaen"/>
          <w:i/>
          <w:iCs/>
          <w:sz w:val="20"/>
          <w:szCs w:val="20"/>
        </w:rPr>
      </w:pPr>
      <w:r w:rsidRPr="00D45BCE">
        <w:rPr>
          <w:rFonts w:ascii="Sylfaen" w:hAnsi="Sylfaen"/>
          <w:i/>
          <w:iCs/>
          <w:sz w:val="20"/>
          <w:szCs w:val="20"/>
        </w:rPr>
        <w:t>გვერდითი მოვლენები, რომელთა სიხშირე უცნობია (სიხშირის შეფასება შეუძლებელია არსებული მონაცემებით):</w:t>
      </w:r>
    </w:p>
    <w:p w14:paraId="44E389DE" w14:textId="0EF9086A" w:rsidR="0054262A" w:rsidRPr="007E4720" w:rsidRDefault="0054262A" w:rsidP="00D45BCE">
      <w:pPr>
        <w:spacing w:after="0" w:line="240" w:lineRule="auto"/>
        <w:jc w:val="both"/>
        <w:rPr>
          <w:rFonts w:ascii="Sylfaen" w:hAnsi="Sylfaen"/>
          <w:sz w:val="20"/>
          <w:szCs w:val="20"/>
        </w:rPr>
      </w:pPr>
      <w:r w:rsidRPr="007E4720">
        <w:rPr>
          <w:rFonts w:ascii="Sylfaen" w:hAnsi="Sylfaen"/>
          <w:sz w:val="20"/>
          <w:szCs w:val="20"/>
        </w:rPr>
        <w:t>ჰიპერმგრძნობელობის რეაქციები გულმკერდის ან მუცლის ტკივილით, სისხლში შაქრის მუდმივი დაბალი დონის სიმპტომები.</w:t>
      </w:r>
    </w:p>
    <w:p w14:paraId="682CE642" w14:textId="77777777" w:rsidR="0054262A" w:rsidRPr="007E4720" w:rsidRDefault="0054262A" w:rsidP="00D45BCE">
      <w:pPr>
        <w:spacing w:after="0" w:line="240" w:lineRule="auto"/>
        <w:jc w:val="both"/>
        <w:rPr>
          <w:rFonts w:ascii="Sylfaen" w:hAnsi="Sylfaen"/>
          <w:sz w:val="20"/>
          <w:szCs w:val="20"/>
        </w:rPr>
      </w:pPr>
      <w:r w:rsidRPr="007E4720">
        <w:rPr>
          <w:rFonts w:ascii="Sylfaen" w:hAnsi="Sylfaen"/>
          <w:sz w:val="20"/>
          <w:szCs w:val="20"/>
        </w:rPr>
        <w:t>გარდა ამისა, ექიმმა შეიძლება აღმოაჩინოს ცვლილებები სისხლის ან შარდის ანალიზის შედეგებში.</w:t>
      </w:r>
    </w:p>
    <w:p w14:paraId="6076C0F9" w14:textId="77777777" w:rsidR="0054262A" w:rsidRPr="007E4720" w:rsidRDefault="0054262A" w:rsidP="00D45BCE">
      <w:pPr>
        <w:spacing w:after="0" w:line="240" w:lineRule="auto"/>
        <w:jc w:val="both"/>
        <w:rPr>
          <w:rFonts w:ascii="Sylfaen" w:hAnsi="Sylfaen"/>
          <w:sz w:val="20"/>
          <w:szCs w:val="20"/>
        </w:rPr>
      </w:pPr>
    </w:p>
    <w:p w14:paraId="46D5EC8B" w14:textId="77777777" w:rsidR="0054262A" w:rsidRPr="007E4720" w:rsidRDefault="0054262A" w:rsidP="00D45BCE">
      <w:pPr>
        <w:spacing w:after="0" w:line="240" w:lineRule="auto"/>
        <w:jc w:val="both"/>
        <w:rPr>
          <w:rFonts w:ascii="Sylfaen" w:hAnsi="Sylfaen"/>
          <w:b/>
          <w:sz w:val="20"/>
          <w:szCs w:val="20"/>
        </w:rPr>
      </w:pPr>
      <w:r w:rsidRPr="007E4720">
        <w:rPr>
          <w:rFonts w:ascii="Sylfaen" w:hAnsi="Sylfaen"/>
          <w:b/>
          <w:sz w:val="20"/>
          <w:szCs w:val="20"/>
        </w:rPr>
        <w:t>5. როგორ შევინახოთ კლოპიდოგრელი</w:t>
      </w:r>
    </w:p>
    <w:p w14:paraId="17E07367" w14:textId="77777777" w:rsidR="0054262A" w:rsidRPr="007E4720" w:rsidRDefault="0054262A" w:rsidP="00D45BCE">
      <w:pPr>
        <w:spacing w:after="0" w:line="240" w:lineRule="auto"/>
        <w:jc w:val="both"/>
        <w:rPr>
          <w:rFonts w:ascii="Sylfaen" w:hAnsi="Sylfaen"/>
          <w:sz w:val="20"/>
          <w:szCs w:val="20"/>
        </w:rPr>
      </w:pPr>
      <w:r w:rsidRPr="007E4720">
        <w:rPr>
          <w:rFonts w:ascii="Sylfaen" w:hAnsi="Sylfaen"/>
          <w:sz w:val="20"/>
          <w:szCs w:val="20"/>
        </w:rPr>
        <w:t>შეინახეთ 30°C-ზე დაბალ ტემპერატურაზე. დაიცავით სინათლისა და ტენიანობისგან. შეინახეთ წამალი ბავშვებისთვის მიუწვდომელ ადგილას.</w:t>
      </w:r>
    </w:p>
    <w:p w14:paraId="18B80745" w14:textId="77777777" w:rsidR="0054262A" w:rsidRPr="007E4720" w:rsidRDefault="0054262A" w:rsidP="00D45BCE">
      <w:pPr>
        <w:spacing w:after="0" w:line="240" w:lineRule="auto"/>
        <w:jc w:val="both"/>
        <w:rPr>
          <w:rFonts w:ascii="Sylfaen" w:hAnsi="Sylfaen"/>
          <w:sz w:val="20"/>
          <w:szCs w:val="20"/>
        </w:rPr>
      </w:pPr>
    </w:p>
    <w:p w14:paraId="66FB952A" w14:textId="77777777" w:rsidR="0054262A" w:rsidRPr="007E4720" w:rsidRDefault="0054262A" w:rsidP="001C2AB9">
      <w:pPr>
        <w:spacing w:after="0" w:line="240" w:lineRule="auto"/>
        <w:jc w:val="both"/>
        <w:rPr>
          <w:rFonts w:ascii="Sylfaen" w:hAnsi="Sylfaen"/>
          <w:b/>
          <w:sz w:val="20"/>
          <w:szCs w:val="20"/>
        </w:rPr>
      </w:pPr>
      <w:r w:rsidRPr="007E4720">
        <w:rPr>
          <w:rFonts w:ascii="Sylfaen" w:hAnsi="Sylfaen"/>
          <w:b/>
          <w:sz w:val="20"/>
          <w:szCs w:val="20"/>
        </w:rPr>
        <w:t>6. შეფუთვის შემადგენლობა და სხვა ინფორმაცია</w:t>
      </w:r>
    </w:p>
    <w:p w14:paraId="1119848F" w14:textId="77777777" w:rsidR="0054262A" w:rsidRPr="007E4720" w:rsidRDefault="0054262A" w:rsidP="001C2AB9">
      <w:pPr>
        <w:spacing w:after="0" w:line="240" w:lineRule="auto"/>
        <w:jc w:val="both"/>
        <w:rPr>
          <w:rFonts w:ascii="Sylfaen" w:hAnsi="Sylfaen"/>
          <w:sz w:val="20"/>
          <w:szCs w:val="20"/>
        </w:rPr>
      </w:pPr>
    </w:p>
    <w:p w14:paraId="1AFF2E4E" w14:textId="77777777" w:rsidR="0054262A" w:rsidRPr="007E4720" w:rsidRDefault="0054262A" w:rsidP="001C2AB9">
      <w:pPr>
        <w:spacing w:after="0" w:line="240" w:lineRule="auto"/>
        <w:jc w:val="both"/>
        <w:rPr>
          <w:rFonts w:ascii="Sylfaen" w:hAnsi="Sylfaen"/>
          <w:b/>
          <w:sz w:val="20"/>
          <w:szCs w:val="20"/>
        </w:rPr>
      </w:pPr>
      <w:r w:rsidRPr="007E4720">
        <w:rPr>
          <w:rFonts w:ascii="Sylfaen" w:hAnsi="Sylfaen"/>
          <w:b/>
          <w:sz w:val="20"/>
          <w:szCs w:val="20"/>
        </w:rPr>
        <w:t>რას შეიცავს კლოპიდოგრელი</w:t>
      </w:r>
    </w:p>
    <w:p w14:paraId="7B922C27" w14:textId="02C4760C" w:rsidR="0054262A" w:rsidRPr="007E4720" w:rsidRDefault="0054262A" w:rsidP="001C2AB9">
      <w:pPr>
        <w:spacing w:after="0" w:line="240" w:lineRule="auto"/>
        <w:jc w:val="both"/>
        <w:rPr>
          <w:rFonts w:ascii="Sylfaen" w:hAnsi="Sylfaen"/>
          <w:sz w:val="20"/>
          <w:szCs w:val="20"/>
        </w:rPr>
      </w:pPr>
      <w:r w:rsidRPr="00D45BCE">
        <w:rPr>
          <w:rFonts w:ascii="Sylfaen" w:hAnsi="Sylfaen"/>
          <w:i/>
          <w:iCs/>
          <w:sz w:val="20"/>
          <w:szCs w:val="20"/>
        </w:rPr>
        <w:t>აქტიური ნივთიერებაა</w:t>
      </w:r>
      <w:r w:rsidRPr="007E4720">
        <w:rPr>
          <w:rFonts w:ascii="Sylfaen" w:hAnsi="Sylfaen"/>
          <w:sz w:val="20"/>
          <w:szCs w:val="20"/>
        </w:rPr>
        <w:t xml:space="preserve"> კლოპიდოგრელი. თითოეული ტაბლეტი შეიცავს 75 მგ კლოპიდოგრელს.</w:t>
      </w:r>
    </w:p>
    <w:p w14:paraId="31B4D20C" w14:textId="77777777" w:rsidR="0054262A" w:rsidRPr="00D45BCE" w:rsidRDefault="0054262A" w:rsidP="001C2AB9">
      <w:pPr>
        <w:spacing w:after="0" w:line="240" w:lineRule="auto"/>
        <w:jc w:val="both"/>
        <w:rPr>
          <w:rFonts w:ascii="Sylfaen" w:hAnsi="Sylfaen"/>
          <w:bCs/>
          <w:i/>
          <w:iCs/>
          <w:sz w:val="20"/>
          <w:szCs w:val="20"/>
        </w:rPr>
      </w:pPr>
      <w:r w:rsidRPr="00D45BCE">
        <w:rPr>
          <w:rFonts w:ascii="Sylfaen" w:hAnsi="Sylfaen"/>
          <w:bCs/>
          <w:i/>
          <w:iCs/>
          <w:sz w:val="20"/>
          <w:szCs w:val="20"/>
        </w:rPr>
        <w:t>სხვა ინგრედიენტებია:</w:t>
      </w:r>
    </w:p>
    <w:p w14:paraId="00EAF632" w14:textId="6092FEBD" w:rsidR="0054262A" w:rsidRPr="007E4720" w:rsidRDefault="0054262A" w:rsidP="001C2AB9">
      <w:pPr>
        <w:spacing w:after="0" w:line="240" w:lineRule="auto"/>
        <w:jc w:val="both"/>
        <w:rPr>
          <w:rFonts w:ascii="Sylfaen" w:hAnsi="Sylfaen"/>
          <w:sz w:val="20"/>
          <w:szCs w:val="20"/>
        </w:rPr>
      </w:pPr>
      <w:r w:rsidRPr="007E4720">
        <w:rPr>
          <w:rFonts w:ascii="Sylfaen" w:hAnsi="Sylfaen"/>
          <w:sz w:val="20"/>
          <w:szCs w:val="20"/>
        </w:rPr>
        <w:t>მშრალი ნარევი: მომზადებული გრანულები-1 (მიკროსკრისტალური ცელულოზის, პოვიდონის K-30</w:t>
      </w:r>
      <w:r w:rsidR="001C2AB9">
        <w:rPr>
          <w:rFonts w:ascii="Sylfaen" w:hAnsi="Sylfaen"/>
          <w:sz w:val="20"/>
          <w:szCs w:val="20"/>
        </w:rPr>
        <w:t xml:space="preserve"> &amp;</w:t>
      </w:r>
      <w:r w:rsidRPr="007E4720">
        <w:rPr>
          <w:rFonts w:ascii="Sylfaen" w:hAnsi="Sylfaen"/>
          <w:sz w:val="20"/>
          <w:szCs w:val="20"/>
        </w:rPr>
        <w:t xml:space="preserve"> კროსპოვიდო</w:t>
      </w:r>
      <w:r w:rsidR="001C2AB9">
        <w:rPr>
          <w:rFonts w:ascii="Sylfaen" w:hAnsi="Sylfaen"/>
          <w:sz w:val="20"/>
          <w:szCs w:val="20"/>
        </w:rPr>
        <w:t>ნი</w:t>
      </w:r>
      <w:r w:rsidRPr="007E4720">
        <w:rPr>
          <w:rFonts w:ascii="Sylfaen" w:hAnsi="Sylfaen"/>
          <w:sz w:val="20"/>
          <w:szCs w:val="20"/>
        </w:rPr>
        <w:t>), მიკროკრისტალური ცელულოზა,</w:t>
      </w:r>
    </w:p>
    <w:p w14:paraId="50F39BDA" w14:textId="77777777" w:rsidR="0054262A" w:rsidRPr="007E4720" w:rsidRDefault="0054262A" w:rsidP="001C2AB9">
      <w:pPr>
        <w:spacing w:after="0" w:line="240" w:lineRule="auto"/>
        <w:jc w:val="both"/>
        <w:rPr>
          <w:rFonts w:ascii="Sylfaen" w:hAnsi="Sylfaen"/>
          <w:sz w:val="20"/>
          <w:szCs w:val="20"/>
        </w:rPr>
      </w:pPr>
      <w:r w:rsidRPr="007E4720">
        <w:rPr>
          <w:rFonts w:ascii="Sylfaen" w:hAnsi="Sylfaen"/>
          <w:sz w:val="20"/>
          <w:szCs w:val="20"/>
        </w:rPr>
        <w:t>ხსნარის მომზადება: პოვიდონი K-30, იზოპროპილის სპირტი,</w:t>
      </w:r>
    </w:p>
    <w:p w14:paraId="2CAEE32C" w14:textId="77777777" w:rsidR="0054262A" w:rsidRPr="007E4720" w:rsidRDefault="0054262A" w:rsidP="001C2AB9">
      <w:pPr>
        <w:spacing w:after="0" w:line="240" w:lineRule="auto"/>
        <w:jc w:val="both"/>
        <w:rPr>
          <w:rFonts w:ascii="Sylfaen" w:hAnsi="Sylfaen"/>
          <w:sz w:val="20"/>
          <w:szCs w:val="20"/>
        </w:rPr>
      </w:pPr>
      <w:r w:rsidRPr="007E4720">
        <w:rPr>
          <w:rFonts w:ascii="Sylfaen" w:hAnsi="Sylfaen"/>
          <w:sz w:val="20"/>
          <w:szCs w:val="20"/>
        </w:rPr>
        <w:t>შერევა: კროსპოვიდონი, გასუფთავებული ტალკი, მაგნიუმის სტეარატი, კოლოიდური უწყლო სილიციუმი,</w:t>
      </w:r>
    </w:p>
    <w:p w14:paraId="4C4DE048" w14:textId="77777777" w:rsidR="0054262A" w:rsidRPr="007E4720" w:rsidRDefault="0054262A" w:rsidP="001C2AB9">
      <w:pPr>
        <w:spacing w:after="0" w:line="240" w:lineRule="auto"/>
        <w:jc w:val="both"/>
        <w:rPr>
          <w:rFonts w:ascii="Sylfaen" w:hAnsi="Sylfaen"/>
          <w:sz w:val="20"/>
          <w:szCs w:val="20"/>
        </w:rPr>
      </w:pPr>
      <w:r w:rsidRPr="007E4720">
        <w:rPr>
          <w:rFonts w:ascii="Sylfaen" w:hAnsi="Sylfaen"/>
          <w:sz w:val="20"/>
          <w:szCs w:val="20"/>
        </w:rPr>
        <w:t>გარსი: კოპოვიდონი, *იზოპროპილის სპირტი,</w:t>
      </w:r>
    </w:p>
    <w:p w14:paraId="62A20711" w14:textId="77777777" w:rsidR="0054262A" w:rsidRPr="007E4720" w:rsidRDefault="0054262A" w:rsidP="001C2AB9">
      <w:pPr>
        <w:spacing w:after="0" w:line="240" w:lineRule="auto"/>
        <w:jc w:val="both"/>
        <w:rPr>
          <w:rFonts w:ascii="Sylfaen" w:hAnsi="Sylfaen"/>
          <w:sz w:val="20"/>
          <w:szCs w:val="20"/>
        </w:rPr>
      </w:pPr>
      <w:r w:rsidRPr="007E4720">
        <w:rPr>
          <w:rFonts w:ascii="Sylfaen" w:hAnsi="Sylfaen"/>
          <w:sz w:val="20"/>
          <w:szCs w:val="20"/>
        </w:rPr>
        <w:t>აპკიანი გარსი: ჰიდროქსიპროპილ მეთილი ცელულოზა, ტიტანის დიოქსიდი, გასუფთავებული ტალკი, *იზოპროპილის სპირტი, მეთილენქლორიდი.</w:t>
      </w:r>
    </w:p>
    <w:p w14:paraId="7CF5FA01" w14:textId="71DD0A9A" w:rsidR="0054262A" w:rsidRPr="007E4720" w:rsidRDefault="0054262A" w:rsidP="001C2AB9">
      <w:pPr>
        <w:spacing w:after="0" w:line="240" w:lineRule="auto"/>
        <w:jc w:val="both"/>
        <w:rPr>
          <w:rFonts w:ascii="Sylfaen" w:hAnsi="Sylfaen"/>
          <w:sz w:val="20"/>
          <w:szCs w:val="20"/>
        </w:rPr>
      </w:pPr>
      <w:r w:rsidRPr="007E4720">
        <w:rPr>
          <w:rFonts w:ascii="Sylfaen" w:hAnsi="Sylfaen"/>
          <w:sz w:val="20"/>
          <w:szCs w:val="20"/>
        </w:rPr>
        <w:t xml:space="preserve">* არ </w:t>
      </w:r>
      <w:r w:rsidR="00D55C6C">
        <w:rPr>
          <w:rFonts w:ascii="Sylfaen" w:hAnsi="Sylfaen"/>
          <w:sz w:val="20"/>
          <w:szCs w:val="20"/>
        </w:rPr>
        <w:t>გამოჩნდება</w:t>
      </w:r>
      <w:r w:rsidRPr="007E4720">
        <w:rPr>
          <w:rFonts w:ascii="Sylfaen" w:hAnsi="Sylfaen"/>
          <w:sz w:val="20"/>
          <w:szCs w:val="20"/>
        </w:rPr>
        <w:t xml:space="preserve"> საბოლოო პროდუქტში.</w:t>
      </w:r>
    </w:p>
    <w:p w14:paraId="0384E89C" w14:textId="77777777" w:rsidR="0054262A" w:rsidRPr="007E4720" w:rsidRDefault="0054262A" w:rsidP="00363389">
      <w:pPr>
        <w:spacing w:after="0" w:line="240" w:lineRule="auto"/>
        <w:rPr>
          <w:rFonts w:ascii="Sylfaen" w:hAnsi="Sylfaen"/>
          <w:sz w:val="20"/>
          <w:szCs w:val="20"/>
        </w:rPr>
      </w:pPr>
    </w:p>
    <w:p w14:paraId="1CDC600C"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t>როგორ გამოიყურება კლოპიდოგრელი და შეფუთვის შიგთავსი.</w:t>
      </w:r>
    </w:p>
    <w:p w14:paraId="4D5D68C0" w14:textId="77777777" w:rsidR="0054262A" w:rsidRDefault="0054262A" w:rsidP="00F5206E">
      <w:pPr>
        <w:spacing w:after="0" w:line="240" w:lineRule="auto"/>
        <w:jc w:val="both"/>
        <w:rPr>
          <w:rFonts w:ascii="Sylfaen" w:hAnsi="Sylfaen"/>
          <w:sz w:val="20"/>
          <w:szCs w:val="20"/>
        </w:rPr>
      </w:pPr>
      <w:r w:rsidRPr="007E4720">
        <w:rPr>
          <w:rFonts w:ascii="Sylfaen" w:hAnsi="Sylfaen"/>
          <w:sz w:val="20"/>
          <w:szCs w:val="20"/>
        </w:rPr>
        <w:lastRenderedPageBreak/>
        <w:t xml:space="preserve">კლოპიდოგრელის 75 მგ აპკიანი გასრსით დაფარული ტაბლეტები არის თეთრი ფერის, ბალიშის ფორმის აპკიანი გასრსით დაფარული ტაბლეტები, ერთ მხარეს დაბეჭდილი DIL მონოგრამით და მეორე მხარეს გამყოფი ნიშნით და ლაქების გარეშე. </w:t>
      </w:r>
    </w:p>
    <w:p w14:paraId="2E52589B" w14:textId="77777777" w:rsidR="00F5206E" w:rsidRPr="007E4720" w:rsidRDefault="00F5206E" w:rsidP="00F5206E">
      <w:pPr>
        <w:spacing w:after="0" w:line="240" w:lineRule="auto"/>
        <w:jc w:val="both"/>
        <w:rPr>
          <w:rFonts w:ascii="Sylfaen" w:hAnsi="Sylfaen"/>
          <w:sz w:val="20"/>
          <w:szCs w:val="20"/>
        </w:rPr>
      </w:pPr>
    </w:p>
    <w:p w14:paraId="13887707" w14:textId="77777777" w:rsidR="0054262A" w:rsidRPr="007E4720" w:rsidRDefault="0054262A" w:rsidP="00F5206E">
      <w:pPr>
        <w:spacing w:after="0" w:line="240" w:lineRule="auto"/>
        <w:jc w:val="both"/>
        <w:rPr>
          <w:rFonts w:ascii="Sylfaen" w:hAnsi="Sylfaen"/>
          <w:sz w:val="20"/>
          <w:szCs w:val="20"/>
        </w:rPr>
      </w:pPr>
      <w:r w:rsidRPr="007E4720">
        <w:rPr>
          <w:rFonts w:ascii="Sylfaen" w:hAnsi="Sylfaen"/>
          <w:sz w:val="20"/>
          <w:szCs w:val="20"/>
        </w:rPr>
        <w:t>კლოპიდოგრელის 75 მგ 14 აპკიანი გარსით დაფარული ტაბლეტი შეფუთულია ალუ-ალუ ბლისტერში და 2 ბლისტერი შეფუთულია მუყაოს კოლოფში პაციენტის საინფორმაციო ჩანართთან ერთად.</w:t>
      </w:r>
    </w:p>
    <w:p w14:paraId="754B02E2" w14:textId="77777777" w:rsidR="0054262A" w:rsidRPr="007E4720" w:rsidRDefault="0054262A" w:rsidP="00363389">
      <w:pPr>
        <w:spacing w:after="0" w:line="240" w:lineRule="auto"/>
        <w:rPr>
          <w:rFonts w:ascii="Sylfaen" w:hAnsi="Sylfaen"/>
          <w:sz w:val="20"/>
          <w:szCs w:val="20"/>
        </w:rPr>
      </w:pPr>
    </w:p>
    <w:p w14:paraId="59BA92E8" w14:textId="77777777" w:rsidR="0054262A" w:rsidRPr="007E4720" w:rsidRDefault="0054262A" w:rsidP="00363389">
      <w:pPr>
        <w:spacing w:after="0" w:line="240" w:lineRule="auto"/>
        <w:rPr>
          <w:rFonts w:ascii="Sylfaen" w:hAnsi="Sylfaen"/>
          <w:b/>
          <w:sz w:val="20"/>
          <w:szCs w:val="20"/>
        </w:rPr>
      </w:pPr>
      <w:r w:rsidRPr="007E4720">
        <w:rPr>
          <w:rFonts w:ascii="Sylfaen" w:hAnsi="Sylfaen"/>
          <w:b/>
          <w:sz w:val="20"/>
          <w:szCs w:val="20"/>
        </w:rPr>
        <w:t>სავაჭრო ლიცენზიის მფლობელი და მწარმოებელი</w:t>
      </w:r>
    </w:p>
    <w:p w14:paraId="65A2C364" w14:textId="77777777" w:rsidR="0054262A" w:rsidRPr="007E4720" w:rsidRDefault="0054262A" w:rsidP="00363389">
      <w:pPr>
        <w:pStyle w:val="Default"/>
        <w:rPr>
          <w:rFonts w:ascii="Times New Roman" w:hAnsi="Times New Roman" w:cs="Times New Roman"/>
          <w:bCs/>
          <w:noProof/>
          <w:color w:val="auto"/>
          <w:sz w:val="20"/>
          <w:szCs w:val="20"/>
          <w:lang w:val="ka-GE"/>
        </w:rPr>
      </w:pPr>
      <w:r w:rsidRPr="007E4720">
        <w:rPr>
          <w:rFonts w:ascii="Times New Roman" w:hAnsi="Times New Roman" w:cs="Times New Roman"/>
          <w:bCs/>
          <w:noProof/>
          <w:color w:val="auto"/>
          <w:sz w:val="20"/>
          <w:szCs w:val="20"/>
          <w:lang w:val="ka-GE"/>
        </w:rPr>
        <w:t xml:space="preserve">“DRUG INTERNATIONAL LIMITED”, </w:t>
      </w:r>
    </w:p>
    <w:p w14:paraId="302ECFDC" w14:textId="77777777" w:rsidR="0054262A" w:rsidRDefault="0054262A" w:rsidP="00363389">
      <w:pPr>
        <w:pStyle w:val="Default"/>
        <w:rPr>
          <w:rFonts w:ascii="Times New Roman" w:hAnsi="Times New Roman" w:cs="Times New Roman"/>
          <w:bCs/>
          <w:noProof/>
          <w:color w:val="auto"/>
          <w:sz w:val="20"/>
          <w:szCs w:val="20"/>
          <w:lang w:val="ka-GE"/>
        </w:rPr>
      </w:pPr>
      <w:r w:rsidRPr="007E4720">
        <w:rPr>
          <w:rFonts w:ascii="Times New Roman" w:hAnsi="Times New Roman" w:cs="Times New Roman"/>
          <w:bCs/>
          <w:noProof/>
          <w:color w:val="auto"/>
          <w:sz w:val="20"/>
          <w:szCs w:val="20"/>
          <w:lang w:val="ka-GE"/>
        </w:rPr>
        <w:t>Bangladesh</w:t>
      </w:r>
    </w:p>
    <w:p w14:paraId="41EEE2D9" w14:textId="77777777" w:rsidR="00F5206E" w:rsidRDefault="00F5206E" w:rsidP="00363389">
      <w:pPr>
        <w:pStyle w:val="Default"/>
        <w:rPr>
          <w:rFonts w:ascii="Times New Roman" w:hAnsi="Times New Roman" w:cs="Times New Roman"/>
          <w:bCs/>
          <w:noProof/>
          <w:color w:val="auto"/>
          <w:sz w:val="20"/>
          <w:szCs w:val="20"/>
          <w:lang w:val="ka-GE"/>
        </w:rPr>
      </w:pPr>
    </w:p>
    <w:p w14:paraId="733EEFD7" w14:textId="50A4EC56" w:rsidR="00F5206E" w:rsidRPr="00F5206E" w:rsidRDefault="00F5206E" w:rsidP="00363389">
      <w:pPr>
        <w:pStyle w:val="Default"/>
        <w:rPr>
          <w:rFonts w:ascii="Sylfaen" w:hAnsi="Sylfaen" w:cs="Times New Roman"/>
          <w:b/>
          <w:noProof/>
          <w:color w:val="auto"/>
          <w:sz w:val="20"/>
          <w:szCs w:val="20"/>
          <w:lang w:val="ka-GE"/>
        </w:rPr>
      </w:pPr>
      <w:r w:rsidRPr="00F5206E">
        <w:rPr>
          <w:rFonts w:ascii="Sylfaen" w:hAnsi="Sylfaen" w:cs="Times New Roman"/>
          <w:b/>
          <w:noProof/>
          <w:color w:val="auto"/>
          <w:sz w:val="20"/>
          <w:szCs w:val="20"/>
          <w:lang w:val="ka-GE"/>
        </w:rPr>
        <w:t>გაცემის წესი:</w:t>
      </w:r>
    </w:p>
    <w:p w14:paraId="6D19ED55" w14:textId="16B2D03D" w:rsidR="00F5206E" w:rsidRPr="00F5206E" w:rsidRDefault="00F5206E" w:rsidP="00363389">
      <w:pPr>
        <w:pStyle w:val="Default"/>
        <w:rPr>
          <w:rFonts w:ascii="Sylfaen" w:hAnsi="Sylfaen" w:cs="Times New Roman"/>
          <w:bCs/>
          <w:noProof/>
          <w:color w:val="auto"/>
          <w:sz w:val="20"/>
          <w:szCs w:val="20"/>
          <w:lang w:val="ka-GE"/>
        </w:rPr>
      </w:pPr>
      <w:r w:rsidRPr="00F5206E">
        <w:rPr>
          <w:rFonts w:ascii="Sylfaen" w:eastAsia="SimSun" w:hAnsi="Sylfaen"/>
          <w:bCs/>
          <w:sz w:val="20"/>
          <w:szCs w:val="20"/>
        </w:rPr>
        <w:t>ფარმაცევტული პროდუქტის ჯგუფი II, გაიცემა ფორმა №3 რეცეპტით.</w:t>
      </w:r>
    </w:p>
    <w:sectPr w:rsidR="00F5206E" w:rsidRPr="00F5206E" w:rsidSect="001F6BA8">
      <w:footerReference w:type="default" r:id="rId7"/>
      <w:pgSz w:w="12240" w:h="15840"/>
      <w:pgMar w:top="284" w:right="616" w:bottom="54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E647E" w14:textId="77777777" w:rsidR="00CF21CE" w:rsidRDefault="00CF21CE" w:rsidP="007E4720">
      <w:pPr>
        <w:spacing w:after="0" w:line="240" w:lineRule="auto"/>
      </w:pPr>
      <w:r>
        <w:separator/>
      </w:r>
    </w:p>
  </w:endnote>
  <w:endnote w:type="continuationSeparator" w:id="0">
    <w:p w14:paraId="546BCFCA" w14:textId="77777777" w:rsidR="00CF21CE" w:rsidRDefault="00CF21CE" w:rsidP="007E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charset w:val="00"/>
    <w:family w:val="swiss"/>
    <w:pitch w:val="variable"/>
    <w:sig w:usb0="20000287" w:usb1="00000003" w:usb2="00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A9BB2" w14:textId="77777777" w:rsidR="007E4720" w:rsidRDefault="007E4720">
    <w:pPr>
      <w:pStyle w:val="Footer"/>
      <w:jc w:val="center"/>
    </w:pPr>
    <w:r>
      <w:rPr>
        <w:noProof w:val="0"/>
      </w:rPr>
      <w:fldChar w:fldCharType="begin"/>
    </w:r>
    <w:r>
      <w:instrText xml:space="preserve"> PAGE   \* MERGEFORMAT </w:instrText>
    </w:r>
    <w:r>
      <w:rPr>
        <w:noProof w:val="0"/>
      </w:rPr>
      <w:fldChar w:fldCharType="separate"/>
    </w:r>
    <w:r>
      <w:t>2</w:t>
    </w:r>
    <w:r>
      <w:fldChar w:fldCharType="end"/>
    </w:r>
  </w:p>
  <w:p w14:paraId="3E7A38C6" w14:textId="77777777" w:rsidR="007E4720" w:rsidRDefault="007E4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4CAF4" w14:textId="77777777" w:rsidR="00CF21CE" w:rsidRDefault="00CF21CE" w:rsidP="007E4720">
      <w:pPr>
        <w:spacing w:after="0" w:line="240" w:lineRule="auto"/>
      </w:pPr>
      <w:r>
        <w:separator/>
      </w:r>
    </w:p>
  </w:footnote>
  <w:footnote w:type="continuationSeparator" w:id="0">
    <w:p w14:paraId="04F00C69" w14:textId="77777777" w:rsidR="00CF21CE" w:rsidRDefault="00CF21CE" w:rsidP="007E4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C455DE0"/>
    <w:multiLevelType w:val="hybridMultilevel"/>
    <w:tmpl w:val="16B8E4E6"/>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BBC7E12"/>
    <w:multiLevelType w:val="hybridMultilevel"/>
    <w:tmpl w:val="B524977A"/>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9"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A4D53"/>
    <w:multiLevelType w:val="hybridMultilevel"/>
    <w:tmpl w:val="5AC00370"/>
    <w:lvl w:ilvl="0" w:tplc="BA6C40B6">
      <w:numFmt w:val="bullet"/>
      <w:lvlText w:val="•"/>
      <w:lvlJc w:val="left"/>
      <w:pPr>
        <w:ind w:left="720" w:hanging="360"/>
      </w:pPr>
      <w:rPr>
        <w:rFonts w:ascii="Sylfaen" w:eastAsia="Calibri" w:hAnsi="Sylfaen" w:cs="Times New Roman" w:hint="default"/>
      </w:rPr>
    </w:lvl>
    <w:lvl w:ilvl="1" w:tplc="5008C78E">
      <w:numFmt w:val="bullet"/>
      <w:lvlText w:val="-"/>
      <w:lvlJc w:val="left"/>
      <w:pPr>
        <w:ind w:left="1440" w:hanging="360"/>
      </w:pPr>
      <w:rPr>
        <w:rFonts w:ascii="Sylfaen" w:eastAsia="Calibri" w:hAnsi="Sylfaen" w:cs="Times New Roman"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2"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511299">
    <w:abstractNumId w:val="22"/>
  </w:num>
  <w:num w:numId="2" w16cid:durableId="2047827204">
    <w:abstractNumId w:val="9"/>
  </w:num>
  <w:num w:numId="3" w16cid:durableId="154151164">
    <w:abstractNumId w:val="10"/>
  </w:num>
  <w:num w:numId="4" w16cid:durableId="1952936111">
    <w:abstractNumId w:val="14"/>
  </w:num>
  <w:num w:numId="5" w16cid:durableId="2034770831">
    <w:abstractNumId w:val="23"/>
  </w:num>
  <w:num w:numId="6" w16cid:durableId="967513804">
    <w:abstractNumId w:val="19"/>
  </w:num>
  <w:num w:numId="7" w16cid:durableId="899438215">
    <w:abstractNumId w:val="4"/>
  </w:num>
  <w:num w:numId="8" w16cid:durableId="1131442409">
    <w:abstractNumId w:val="12"/>
  </w:num>
  <w:num w:numId="9" w16cid:durableId="846021921">
    <w:abstractNumId w:val="5"/>
  </w:num>
  <w:num w:numId="10" w16cid:durableId="1758164916">
    <w:abstractNumId w:val="3"/>
  </w:num>
  <w:num w:numId="11" w16cid:durableId="77751997">
    <w:abstractNumId w:val="15"/>
  </w:num>
  <w:num w:numId="12" w16cid:durableId="786967774">
    <w:abstractNumId w:val="0"/>
  </w:num>
  <w:num w:numId="13" w16cid:durableId="428505922">
    <w:abstractNumId w:val="16"/>
  </w:num>
  <w:num w:numId="14" w16cid:durableId="1759398460">
    <w:abstractNumId w:val="8"/>
  </w:num>
  <w:num w:numId="15" w16cid:durableId="3439149">
    <w:abstractNumId w:val="1"/>
  </w:num>
  <w:num w:numId="16" w16cid:durableId="1284537930">
    <w:abstractNumId w:val="7"/>
  </w:num>
  <w:num w:numId="17" w16cid:durableId="1865047182">
    <w:abstractNumId w:val="11"/>
  </w:num>
  <w:num w:numId="18" w16cid:durableId="1709600107">
    <w:abstractNumId w:val="6"/>
  </w:num>
  <w:num w:numId="19" w16cid:durableId="256868114">
    <w:abstractNumId w:val="20"/>
  </w:num>
  <w:num w:numId="20" w16cid:durableId="614674410">
    <w:abstractNumId w:val="13"/>
  </w:num>
  <w:num w:numId="21" w16cid:durableId="227418362">
    <w:abstractNumId w:val="17"/>
  </w:num>
  <w:num w:numId="22" w16cid:durableId="1778796501">
    <w:abstractNumId w:val="2"/>
  </w:num>
  <w:num w:numId="23" w16cid:durableId="1763143616">
    <w:abstractNumId w:val="18"/>
  </w:num>
  <w:num w:numId="24" w16cid:durableId="11069981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TrackMoves/>
  <w:defaultTabStop w:val="720"/>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3637A"/>
    <w:rsid w:val="0003768F"/>
    <w:rsid w:val="000517CB"/>
    <w:rsid w:val="00072545"/>
    <w:rsid w:val="000971F6"/>
    <w:rsid w:val="000B122A"/>
    <w:rsid w:val="000B544C"/>
    <w:rsid w:val="000D3A02"/>
    <w:rsid w:val="001105DE"/>
    <w:rsid w:val="00113059"/>
    <w:rsid w:val="001673C5"/>
    <w:rsid w:val="001740D3"/>
    <w:rsid w:val="00176BBD"/>
    <w:rsid w:val="0017778E"/>
    <w:rsid w:val="001A01C6"/>
    <w:rsid w:val="001B0395"/>
    <w:rsid w:val="001B6177"/>
    <w:rsid w:val="001B6E3B"/>
    <w:rsid w:val="001C2AB9"/>
    <w:rsid w:val="001C7D82"/>
    <w:rsid w:val="001D3513"/>
    <w:rsid w:val="001D35FA"/>
    <w:rsid w:val="001E4833"/>
    <w:rsid w:val="001F1F33"/>
    <w:rsid w:val="001F6BA8"/>
    <w:rsid w:val="002340D5"/>
    <w:rsid w:val="00260539"/>
    <w:rsid w:val="00265CFF"/>
    <w:rsid w:val="00274CE1"/>
    <w:rsid w:val="00277091"/>
    <w:rsid w:val="002E042A"/>
    <w:rsid w:val="002E612E"/>
    <w:rsid w:val="002F4587"/>
    <w:rsid w:val="003018B4"/>
    <w:rsid w:val="0030573F"/>
    <w:rsid w:val="00306C7B"/>
    <w:rsid w:val="00355A55"/>
    <w:rsid w:val="00355BDE"/>
    <w:rsid w:val="00357F1A"/>
    <w:rsid w:val="00363389"/>
    <w:rsid w:val="003E24EB"/>
    <w:rsid w:val="003F4751"/>
    <w:rsid w:val="003F6D04"/>
    <w:rsid w:val="00433003"/>
    <w:rsid w:val="00445C19"/>
    <w:rsid w:val="00452277"/>
    <w:rsid w:val="00497B6B"/>
    <w:rsid w:val="004A256E"/>
    <w:rsid w:val="004C05A4"/>
    <w:rsid w:val="004C6131"/>
    <w:rsid w:val="004C6204"/>
    <w:rsid w:val="004D4B42"/>
    <w:rsid w:val="004E1446"/>
    <w:rsid w:val="004E1902"/>
    <w:rsid w:val="004E6725"/>
    <w:rsid w:val="004F13EB"/>
    <w:rsid w:val="00514DED"/>
    <w:rsid w:val="00532CA3"/>
    <w:rsid w:val="0054262A"/>
    <w:rsid w:val="0055246C"/>
    <w:rsid w:val="00556D8A"/>
    <w:rsid w:val="00564C16"/>
    <w:rsid w:val="00576959"/>
    <w:rsid w:val="005C221D"/>
    <w:rsid w:val="005C520C"/>
    <w:rsid w:val="005D562C"/>
    <w:rsid w:val="005E3461"/>
    <w:rsid w:val="005E56A9"/>
    <w:rsid w:val="005F1923"/>
    <w:rsid w:val="00600C95"/>
    <w:rsid w:val="00602141"/>
    <w:rsid w:val="00605781"/>
    <w:rsid w:val="00612217"/>
    <w:rsid w:val="00625CCD"/>
    <w:rsid w:val="00627996"/>
    <w:rsid w:val="006308FA"/>
    <w:rsid w:val="00643921"/>
    <w:rsid w:val="00644942"/>
    <w:rsid w:val="006467B5"/>
    <w:rsid w:val="00670D9D"/>
    <w:rsid w:val="00671566"/>
    <w:rsid w:val="006921B5"/>
    <w:rsid w:val="006929A8"/>
    <w:rsid w:val="006930FD"/>
    <w:rsid w:val="006A11F5"/>
    <w:rsid w:val="006B2E5A"/>
    <w:rsid w:val="006C0CB6"/>
    <w:rsid w:val="006C2228"/>
    <w:rsid w:val="006D162E"/>
    <w:rsid w:val="006D1883"/>
    <w:rsid w:val="006F3504"/>
    <w:rsid w:val="00700784"/>
    <w:rsid w:val="0073119D"/>
    <w:rsid w:val="00732B0F"/>
    <w:rsid w:val="007443C9"/>
    <w:rsid w:val="00744448"/>
    <w:rsid w:val="00784DFB"/>
    <w:rsid w:val="00792621"/>
    <w:rsid w:val="007B5425"/>
    <w:rsid w:val="007B7016"/>
    <w:rsid w:val="007D03E5"/>
    <w:rsid w:val="007D1D7A"/>
    <w:rsid w:val="007E325F"/>
    <w:rsid w:val="007E4720"/>
    <w:rsid w:val="007F2060"/>
    <w:rsid w:val="00802376"/>
    <w:rsid w:val="00815F85"/>
    <w:rsid w:val="0082140E"/>
    <w:rsid w:val="00832C61"/>
    <w:rsid w:val="008720EF"/>
    <w:rsid w:val="00873315"/>
    <w:rsid w:val="00877C2B"/>
    <w:rsid w:val="008864DE"/>
    <w:rsid w:val="00897363"/>
    <w:rsid w:val="008A6A43"/>
    <w:rsid w:val="008B77F5"/>
    <w:rsid w:val="008C0C9C"/>
    <w:rsid w:val="008C0DF0"/>
    <w:rsid w:val="008E68F4"/>
    <w:rsid w:val="009037C2"/>
    <w:rsid w:val="009138E3"/>
    <w:rsid w:val="00932F78"/>
    <w:rsid w:val="00941DA8"/>
    <w:rsid w:val="009550E0"/>
    <w:rsid w:val="00972C23"/>
    <w:rsid w:val="0097649D"/>
    <w:rsid w:val="00984033"/>
    <w:rsid w:val="00995725"/>
    <w:rsid w:val="009962C7"/>
    <w:rsid w:val="009A1AD0"/>
    <w:rsid w:val="009A1AFE"/>
    <w:rsid w:val="009B6CBA"/>
    <w:rsid w:val="009C3B2C"/>
    <w:rsid w:val="009D160E"/>
    <w:rsid w:val="009F12AF"/>
    <w:rsid w:val="009F1545"/>
    <w:rsid w:val="009F6F56"/>
    <w:rsid w:val="009F7F89"/>
    <w:rsid w:val="00A02080"/>
    <w:rsid w:val="00A068CB"/>
    <w:rsid w:val="00A12AE3"/>
    <w:rsid w:val="00A44E75"/>
    <w:rsid w:val="00A50270"/>
    <w:rsid w:val="00A5266B"/>
    <w:rsid w:val="00AC27F8"/>
    <w:rsid w:val="00AC3008"/>
    <w:rsid w:val="00AC7F72"/>
    <w:rsid w:val="00AD5F58"/>
    <w:rsid w:val="00AD75E0"/>
    <w:rsid w:val="00AF4A75"/>
    <w:rsid w:val="00AF5674"/>
    <w:rsid w:val="00B24772"/>
    <w:rsid w:val="00B31CA2"/>
    <w:rsid w:val="00B34859"/>
    <w:rsid w:val="00B43A53"/>
    <w:rsid w:val="00B44C2F"/>
    <w:rsid w:val="00B472CC"/>
    <w:rsid w:val="00B479E3"/>
    <w:rsid w:val="00B560F3"/>
    <w:rsid w:val="00B7461A"/>
    <w:rsid w:val="00B74BBD"/>
    <w:rsid w:val="00B77417"/>
    <w:rsid w:val="00B836FA"/>
    <w:rsid w:val="00B84399"/>
    <w:rsid w:val="00B93A7A"/>
    <w:rsid w:val="00BC0B05"/>
    <w:rsid w:val="00BC1786"/>
    <w:rsid w:val="00BC2014"/>
    <w:rsid w:val="00BD5387"/>
    <w:rsid w:val="00BD5DD7"/>
    <w:rsid w:val="00BE0342"/>
    <w:rsid w:val="00BE5A03"/>
    <w:rsid w:val="00BE638D"/>
    <w:rsid w:val="00C04F72"/>
    <w:rsid w:val="00C51677"/>
    <w:rsid w:val="00C51C8D"/>
    <w:rsid w:val="00C63229"/>
    <w:rsid w:val="00C644C1"/>
    <w:rsid w:val="00C723D5"/>
    <w:rsid w:val="00C7575B"/>
    <w:rsid w:val="00C766E2"/>
    <w:rsid w:val="00C954E8"/>
    <w:rsid w:val="00CA4AD3"/>
    <w:rsid w:val="00CB53E4"/>
    <w:rsid w:val="00CB622A"/>
    <w:rsid w:val="00CB67DF"/>
    <w:rsid w:val="00CD7FEB"/>
    <w:rsid w:val="00CE3F41"/>
    <w:rsid w:val="00CE7ADD"/>
    <w:rsid w:val="00CF21CE"/>
    <w:rsid w:val="00D024B3"/>
    <w:rsid w:val="00D0385F"/>
    <w:rsid w:val="00D15BAB"/>
    <w:rsid w:val="00D22917"/>
    <w:rsid w:val="00D27E91"/>
    <w:rsid w:val="00D45BCE"/>
    <w:rsid w:val="00D55C6C"/>
    <w:rsid w:val="00D736FA"/>
    <w:rsid w:val="00D84907"/>
    <w:rsid w:val="00DC0056"/>
    <w:rsid w:val="00DD2896"/>
    <w:rsid w:val="00DD30DB"/>
    <w:rsid w:val="00DD4297"/>
    <w:rsid w:val="00E00A37"/>
    <w:rsid w:val="00E34C68"/>
    <w:rsid w:val="00E36E19"/>
    <w:rsid w:val="00E44D34"/>
    <w:rsid w:val="00E50A35"/>
    <w:rsid w:val="00E53117"/>
    <w:rsid w:val="00E71959"/>
    <w:rsid w:val="00E768E6"/>
    <w:rsid w:val="00EB26AF"/>
    <w:rsid w:val="00EB4149"/>
    <w:rsid w:val="00EC0349"/>
    <w:rsid w:val="00ED0591"/>
    <w:rsid w:val="00ED29D1"/>
    <w:rsid w:val="00EE7EB2"/>
    <w:rsid w:val="00F01937"/>
    <w:rsid w:val="00F24202"/>
    <w:rsid w:val="00F40799"/>
    <w:rsid w:val="00F43DB8"/>
    <w:rsid w:val="00F5206E"/>
    <w:rsid w:val="00F94A3A"/>
    <w:rsid w:val="00F96D34"/>
    <w:rsid w:val="00FB2A97"/>
    <w:rsid w:val="00FB4A34"/>
    <w:rsid w:val="00FF2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D64351"/>
  <w15:docId w15:val="{028E0F35-1A9A-48FB-8EF7-22C991304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noProof/>
      <w:kern w:val="2"/>
      <w:sz w:val="24"/>
      <w:szCs w:val="24"/>
      <w:lang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 w:type="paragraph" w:styleId="Header">
    <w:name w:val="header"/>
    <w:basedOn w:val="Normal"/>
    <w:link w:val="HeaderChar"/>
    <w:uiPriority w:val="99"/>
    <w:unhideWhenUsed/>
    <w:locked/>
    <w:rsid w:val="007E4720"/>
    <w:pPr>
      <w:tabs>
        <w:tab w:val="center" w:pos="4513"/>
        <w:tab w:val="right" w:pos="9026"/>
      </w:tabs>
    </w:pPr>
  </w:style>
  <w:style w:type="character" w:customStyle="1" w:styleId="HeaderChar">
    <w:name w:val="Header Char"/>
    <w:link w:val="Header"/>
    <w:uiPriority w:val="99"/>
    <w:rsid w:val="007E4720"/>
    <w:rPr>
      <w:noProof/>
      <w:kern w:val="2"/>
      <w:sz w:val="24"/>
      <w:szCs w:val="24"/>
      <w:lang w:val="ka-GE"/>
    </w:rPr>
  </w:style>
  <w:style w:type="paragraph" w:styleId="Footer">
    <w:name w:val="footer"/>
    <w:basedOn w:val="Normal"/>
    <w:link w:val="FooterChar"/>
    <w:uiPriority w:val="99"/>
    <w:unhideWhenUsed/>
    <w:locked/>
    <w:rsid w:val="007E4720"/>
    <w:pPr>
      <w:tabs>
        <w:tab w:val="center" w:pos="4513"/>
        <w:tab w:val="right" w:pos="9026"/>
      </w:tabs>
    </w:pPr>
  </w:style>
  <w:style w:type="character" w:customStyle="1" w:styleId="FooterChar">
    <w:name w:val="Footer Char"/>
    <w:link w:val="Footer"/>
    <w:uiPriority w:val="99"/>
    <w:rsid w:val="007E4720"/>
    <w:rPr>
      <w:noProof/>
      <w:kern w:val="2"/>
      <w:sz w:val="24"/>
      <w:szCs w:val="24"/>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203093">
      <w:marLeft w:val="0"/>
      <w:marRight w:val="0"/>
      <w:marTop w:val="0"/>
      <w:marBottom w:val="0"/>
      <w:divBdr>
        <w:top w:val="none" w:sz="0" w:space="0" w:color="auto"/>
        <w:left w:val="none" w:sz="0" w:space="0" w:color="auto"/>
        <w:bottom w:val="none" w:sz="0" w:space="0" w:color="auto"/>
        <w:right w:val="none" w:sz="0" w:space="0" w:color="auto"/>
      </w:divBdr>
      <w:divsChild>
        <w:div w:id="1774203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978</TotalTime>
  <Pages>6</Pages>
  <Words>2343</Words>
  <Characters>13356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Nino Trokashvili</cp:lastModifiedBy>
  <cp:revision>110</cp:revision>
  <cp:lastPrinted>2026-07-29T10:40:00Z</cp:lastPrinted>
  <dcterms:created xsi:type="dcterms:W3CDTF">2025-12-01T08:11:00Z</dcterms:created>
  <dcterms:modified xsi:type="dcterms:W3CDTF">2026-08-07T12:42:00Z</dcterms:modified>
</cp:coreProperties>
</file>