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1F32A" w14:textId="77777777" w:rsidR="00D1634D" w:rsidRPr="00B00254" w:rsidRDefault="00D1634D" w:rsidP="00C87ED8">
      <w:pPr>
        <w:spacing w:after="0" w:line="240" w:lineRule="auto"/>
        <w:ind w:left="360"/>
        <w:jc w:val="both"/>
        <w:rPr>
          <w:rFonts w:ascii="Sylfaen" w:hAnsi="Sylfaen" w:cs="Sylfaen"/>
          <w:sz w:val="24"/>
          <w:szCs w:val="24"/>
          <w:lang w:val="ka-GE"/>
        </w:rPr>
      </w:pPr>
      <w:r w:rsidRPr="00B00254">
        <w:rPr>
          <w:rFonts w:ascii="Sylfaen" w:hAnsi="Sylfaen" w:cs="Sylfaen"/>
          <w:b/>
          <w:bCs/>
          <w:sz w:val="24"/>
          <w:szCs w:val="24"/>
          <w:lang w:val="ka-GE"/>
        </w:rPr>
        <w:t xml:space="preserve">                  </w:t>
      </w:r>
      <w:r w:rsidRPr="00B00254">
        <w:rPr>
          <w:rFonts w:ascii="Sylfaen" w:hAnsi="Sylfaen" w:cs="Sylfaen"/>
          <w:b/>
          <w:bCs/>
          <w:sz w:val="24"/>
          <w:szCs w:val="24"/>
          <w:lang w:val="en-US"/>
        </w:rPr>
        <w:t xml:space="preserve">      </w:t>
      </w:r>
    </w:p>
    <w:p w14:paraId="45EA5F22" w14:textId="77777777" w:rsidR="00D1634D" w:rsidRPr="006D71EB" w:rsidRDefault="00D1634D" w:rsidP="00D41FCA">
      <w:pPr>
        <w:spacing w:after="0" w:line="240" w:lineRule="auto"/>
        <w:ind w:left="360"/>
        <w:jc w:val="center"/>
        <w:rPr>
          <w:rFonts w:ascii="Sylfaen" w:hAnsi="Sylfaen" w:cs="Sylfaen"/>
          <w:b/>
          <w:bCs/>
          <w:lang w:val="ka-GE"/>
        </w:rPr>
      </w:pPr>
      <w:r w:rsidRPr="006D71EB">
        <w:rPr>
          <w:rFonts w:ascii="Sylfaen" w:hAnsi="Sylfaen" w:cs="Sylfaen"/>
          <w:b/>
          <w:bCs/>
          <w:lang w:val="ka-GE"/>
        </w:rPr>
        <w:t>პაციენტის საინფორმაციო ჩანართი</w:t>
      </w:r>
    </w:p>
    <w:p w14:paraId="4B508320" w14:textId="77777777" w:rsidR="00D1634D" w:rsidRPr="006D71EB" w:rsidRDefault="00D1634D" w:rsidP="00C87ED8">
      <w:pPr>
        <w:spacing w:after="0" w:line="240" w:lineRule="auto"/>
        <w:ind w:left="360"/>
        <w:jc w:val="both"/>
        <w:rPr>
          <w:rFonts w:ascii="Sylfaen" w:hAnsi="Sylfaen" w:cs="Sylfaen"/>
          <w:b/>
          <w:bCs/>
          <w:lang w:val="ka-GE"/>
        </w:rPr>
      </w:pPr>
    </w:p>
    <w:p w14:paraId="6AC3526A" w14:textId="77777777" w:rsidR="00D1634D" w:rsidRPr="006D71EB" w:rsidRDefault="00D1634D" w:rsidP="00C87ED8">
      <w:pPr>
        <w:spacing w:after="0" w:line="240" w:lineRule="auto"/>
        <w:ind w:left="360"/>
        <w:jc w:val="both"/>
        <w:rPr>
          <w:rFonts w:ascii="Sylfaen" w:hAnsi="Sylfaen" w:cs="Sylfaen"/>
          <w:b/>
          <w:bCs/>
          <w:lang w:val="ka-GE"/>
        </w:rPr>
      </w:pP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w:t>
      </w:r>
      <w:r w:rsidRPr="006D71EB">
        <w:rPr>
          <w:b/>
          <w:vertAlign w:val="superscript"/>
        </w:rPr>
        <w:t>®</w:t>
      </w:r>
      <w:r w:rsidRPr="006D71EB">
        <w:rPr>
          <w:rFonts w:ascii="Sylfaen" w:hAnsi="Sylfaen" w:cs="Sylfaen"/>
          <w:b/>
          <w:bCs/>
          <w:lang w:val="ka-GE"/>
        </w:rPr>
        <w:t xml:space="preserve"> 550 </w:t>
      </w:r>
      <w:proofErr w:type="spellStart"/>
      <w:r w:rsidRPr="006D71EB">
        <w:rPr>
          <w:rFonts w:ascii="Sylfaen" w:hAnsi="Sylfaen" w:cs="Sylfaen"/>
          <w:b/>
          <w:bCs/>
          <w:lang w:val="ka-GE"/>
        </w:rPr>
        <w:t>მგ</w:t>
      </w:r>
      <w:proofErr w:type="spellEnd"/>
      <w:r w:rsidRPr="006D71EB">
        <w:rPr>
          <w:rFonts w:ascii="Sylfaen" w:hAnsi="Sylfaen" w:cs="Sylfaen"/>
          <w:b/>
          <w:bCs/>
          <w:lang w:val="ka-GE"/>
        </w:rPr>
        <w:t xml:space="preserve"> </w:t>
      </w:r>
      <w:proofErr w:type="spellStart"/>
      <w:r w:rsidRPr="006D71EB">
        <w:rPr>
          <w:rFonts w:ascii="Sylfaen" w:hAnsi="Sylfaen" w:cs="Sylfaen"/>
          <w:b/>
          <w:bCs/>
          <w:lang w:val="ka-GE"/>
        </w:rPr>
        <w:t>აპკიანი</w:t>
      </w:r>
      <w:proofErr w:type="spellEnd"/>
      <w:r w:rsidRPr="006D71EB">
        <w:rPr>
          <w:rFonts w:ascii="Sylfaen" w:hAnsi="Sylfaen" w:cs="Sylfaen"/>
          <w:b/>
          <w:bCs/>
          <w:lang w:val="ka-GE"/>
        </w:rPr>
        <w:t xml:space="preserve"> გარსით დაფარული ტაბლეტი </w:t>
      </w:r>
    </w:p>
    <w:p w14:paraId="623DAD02" w14:textId="77777777" w:rsidR="00D1634D" w:rsidRPr="006D71EB" w:rsidRDefault="00D1634D" w:rsidP="00C87ED8">
      <w:pPr>
        <w:spacing w:after="0" w:line="240" w:lineRule="auto"/>
        <w:ind w:left="360"/>
        <w:jc w:val="both"/>
        <w:rPr>
          <w:rFonts w:ascii="Sylfaen" w:hAnsi="Sylfaen" w:cs="Sylfaen"/>
          <w:b/>
          <w:bCs/>
          <w:lang w:val="ka-GE"/>
        </w:rPr>
      </w:pPr>
      <w:proofErr w:type="spellStart"/>
      <w:r w:rsidRPr="006D71EB">
        <w:rPr>
          <w:rFonts w:ascii="Sylfaen" w:hAnsi="Sylfaen" w:cs="Sylfaen"/>
          <w:b/>
          <w:bCs/>
          <w:lang w:val="ka-GE"/>
        </w:rPr>
        <w:t>პერორალური</w:t>
      </w:r>
      <w:proofErr w:type="spellEnd"/>
      <w:r w:rsidRPr="006D71EB">
        <w:rPr>
          <w:rFonts w:ascii="Sylfaen" w:hAnsi="Sylfaen" w:cs="Sylfaen"/>
          <w:b/>
          <w:bCs/>
          <w:lang w:val="ka-GE"/>
        </w:rPr>
        <w:t xml:space="preserve"> გამოყენებისთვის </w:t>
      </w:r>
    </w:p>
    <w:p w14:paraId="73231345" w14:textId="77777777" w:rsidR="00D1634D" w:rsidRPr="006D71EB" w:rsidRDefault="00D1634D" w:rsidP="00C87ED8">
      <w:pPr>
        <w:pStyle w:val="ListParagraph"/>
        <w:tabs>
          <w:tab w:val="clear" w:pos="284"/>
          <w:tab w:val="left" w:pos="-142"/>
        </w:tabs>
        <w:ind w:left="360"/>
        <w:rPr>
          <w:rFonts w:ascii="Sylfaen" w:hAnsi="Sylfaen" w:cs="Sylfaen"/>
          <w:b/>
          <w:bCs/>
          <w:sz w:val="22"/>
          <w:szCs w:val="22"/>
          <w:lang w:val="ka-GE"/>
        </w:rPr>
      </w:pPr>
    </w:p>
    <w:p w14:paraId="23A72D56" w14:textId="77777777" w:rsidR="00D1634D" w:rsidRPr="006D71EB" w:rsidRDefault="00D1634D" w:rsidP="00C87ED8">
      <w:pPr>
        <w:pStyle w:val="ListParagraph"/>
        <w:tabs>
          <w:tab w:val="clear" w:pos="284"/>
          <w:tab w:val="left" w:pos="-142"/>
        </w:tabs>
        <w:ind w:left="360"/>
        <w:rPr>
          <w:rFonts w:ascii="Sylfaen" w:hAnsi="Sylfaen" w:cs="Sylfaen"/>
          <w:sz w:val="22"/>
          <w:szCs w:val="22"/>
          <w:lang w:val="ka-GE"/>
        </w:rPr>
      </w:pPr>
      <w:r w:rsidRPr="006D71EB">
        <w:rPr>
          <w:rFonts w:ascii="Sylfaen" w:hAnsi="Sylfaen" w:cs="Sylfaen"/>
          <w:b/>
          <w:bCs/>
          <w:sz w:val="22"/>
          <w:szCs w:val="22"/>
          <w:lang w:val="ka-GE"/>
        </w:rPr>
        <w:t>აქტიური სუბსტანციები:</w:t>
      </w:r>
      <w:r w:rsidRPr="006D71EB">
        <w:rPr>
          <w:rFonts w:ascii="Sylfaen" w:hAnsi="Sylfaen" w:cs="Sylfaen"/>
          <w:sz w:val="22"/>
          <w:szCs w:val="22"/>
          <w:lang w:val="ka-GE"/>
        </w:rPr>
        <w:t xml:space="preserve"> ერთი </w:t>
      </w:r>
      <w:proofErr w:type="spellStart"/>
      <w:r w:rsidRPr="006D71EB">
        <w:rPr>
          <w:rFonts w:ascii="Sylfaen" w:hAnsi="Sylfaen" w:cs="Sylfaen"/>
          <w:sz w:val="22"/>
          <w:szCs w:val="22"/>
          <w:lang w:val="ka-GE"/>
        </w:rPr>
        <w:t>აპკიანი</w:t>
      </w:r>
      <w:proofErr w:type="spellEnd"/>
      <w:r w:rsidRPr="006D71EB">
        <w:rPr>
          <w:rFonts w:ascii="Sylfaen" w:hAnsi="Sylfaen" w:cs="Sylfaen"/>
          <w:sz w:val="22"/>
          <w:szCs w:val="22"/>
          <w:lang w:val="ka-GE"/>
        </w:rPr>
        <w:t xml:space="preserve"> გარსით დაფარული ტაბლეტი შეიცავს 550 </w:t>
      </w:r>
      <w:proofErr w:type="spellStart"/>
      <w:r w:rsidRPr="006D71EB">
        <w:rPr>
          <w:rFonts w:ascii="Sylfaen" w:hAnsi="Sylfaen" w:cs="Sylfaen"/>
          <w:sz w:val="22"/>
          <w:szCs w:val="22"/>
          <w:lang w:val="ka-GE"/>
        </w:rPr>
        <w:t>მგ</w:t>
      </w:r>
      <w:proofErr w:type="spellEnd"/>
      <w:r w:rsidRPr="006D71EB">
        <w:rPr>
          <w:rFonts w:ascii="Sylfaen" w:hAnsi="Sylfaen" w:cs="Sylfaen"/>
          <w:sz w:val="22"/>
          <w:szCs w:val="22"/>
          <w:lang w:val="ka-GE"/>
        </w:rPr>
        <w:t xml:space="preserve"> ნატრიუმის </w:t>
      </w:r>
      <w:proofErr w:type="spellStart"/>
      <w:r w:rsidRPr="006D71EB">
        <w:rPr>
          <w:rFonts w:ascii="Sylfaen" w:hAnsi="Sylfaen" w:cs="Sylfaen"/>
          <w:sz w:val="22"/>
          <w:szCs w:val="22"/>
          <w:lang w:val="ka-GE"/>
        </w:rPr>
        <w:t>ნაპროქსენს</w:t>
      </w:r>
      <w:proofErr w:type="spellEnd"/>
      <w:r w:rsidRPr="006D71EB">
        <w:rPr>
          <w:rFonts w:ascii="Sylfaen" w:hAnsi="Sylfaen" w:cs="Sylfaen"/>
          <w:sz w:val="22"/>
          <w:szCs w:val="22"/>
          <w:lang w:val="ka-GE"/>
        </w:rPr>
        <w:t xml:space="preserve">. </w:t>
      </w:r>
    </w:p>
    <w:p w14:paraId="5F830C0A" w14:textId="77777777" w:rsidR="00D1634D" w:rsidRPr="006D71EB" w:rsidRDefault="00D1634D" w:rsidP="00C87ED8">
      <w:pPr>
        <w:pStyle w:val="ListParagraph"/>
        <w:tabs>
          <w:tab w:val="clear" w:pos="284"/>
          <w:tab w:val="left" w:pos="-142"/>
        </w:tabs>
        <w:ind w:left="360"/>
        <w:rPr>
          <w:rFonts w:ascii="Sylfaen" w:hAnsi="Sylfaen" w:cs="Sylfaen"/>
          <w:b/>
          <w:bCs/>
          <w:sz w:val="22"/>
          <w:szCs w:val="22"/>
          <w:lang w:val="ka-GE"/>
        </w:rPr>
      </w:pPr>
    </w:p>
    <w:p w14:paraId="4171C6A1" w14:textId="77777777" w:rsidR="00D1634D" w:rsidRPr="006D71EB" w:rsidRDefault="00D1634D" w:rsidP="00C87ED8">
      <w:pPr>
        <w:pStyle w:val="ListParagraph"/>
        <w:tabs>
          <w:tab w:val="clear" w:pos="284"/>
          <w:tab w:val="left" w:pos="-142"/>
        </w:tabs>
        <w:ind w:left="360"/>
        <w:rPr>
          <w:rFonts w:ascii="Sylfaen" w:hAnsi="Sylfaen" w:cs="Sylfaen"/>
          <w:sz w:val="22"/>
          <w:szCs w:val="22"/>
          <w:lang w:val="ka-GE"/>
        </w:rPr>
      </w:pPr>
      <w:r w:rsidRPr="006D71EB">
        <w:rPr>
          <w:rFonts w:ascii="Sylfaen" w:hAnsi="Sylfaen" w:cs="Sylfaen"/>
          <w:b/>
          <w:bCs/>
          <w:sz w:val="22"/>
          <w:szCs w:val="22"/>
          <w:lang w:val="ka-GE"/>
        </w:rPr>
        <w:t>დამხმარე ნივთიერებები:</w:t>
      </w:r>
      <w:r w:rsidRPr="006D71EB">
        <w:rPr>
          <w:rFonts w:ascii="Sylfaen" w:hAnsi="Sylfaen" w:cs="Sylfaen"/>
          <w:sz w:val="22"/>
          <w:szCs w:val="22"/>
          <w:lang w:val="ka-GE"/>
        </w:rPr>
        <w:t xml:space="preserve"> მიკროკრისტალური ცელულოზა (102), მაგნიუმის </w:t>
      </w:r>
      <w:proofErr w:type="spellStart"/>
      <w:r w:rsidRPr="006D71EB">
        <w:rPr>
          <w:rFonts w:ascii="Sylfaen" w:hAnsi="Sylfaen" w:cs="Sylfaen"/>
          <w:sz w:val="22"/>
          <w:szCs w:val="22"/>
          <w:lang w:val="ka-GE"/>
        </w:rPr>
        <w:t>სტეარატი</w:t>
      </w:r>
      <w:proofErr w:type="spellEnd"/>
      <w:r w:rsidRPr="006D71EB">
        <w:rPr>
          <w:rFonts w:ascii="Sylfaen" w:hAnsi="Sylfaen" w:cs="Sylfaen"/>
          <w:sz w:val="22"/>
          <w:szCs w:val="22"/>
          <w:lang w:val="ka-GE"/>
        </w:rPr>
        <w:t xml:space="preserve">, ტალკი, </w:t>
      </w:r>
      <w:proofErr w:type="spellStart"/>
      <w:r w:rsidRPr="006D71EB">
        <w:rPr>
          <w:rFonts w:ascii="Sylfaen" w:hAnsi="Sylfaen" w:cs="Sylfaen"/>
          <w:sz w:val="22"/>
          <w:szCs w:val="22"/>
          <w:lang w:val="ka-GE"/>
        </w:rPr>
        <w:t>პოვიდონი</w:t>
      </w:r>
      <w:proofErr w:type="spellEnd"/>
      <w:r w:rsidRPr="006D71EB">
        <w:rPr>
          <w:rFonts w:ascii="Sylfaen" w:hAnsi="Sylfaen" w:cs="Sylfaen"/>
          <w:sz w:val="22"/>
          <w:szCs w:val="22"/>
          <w:lang w:val="ka-GE"/>
        </w:rPr>
        <w:t xml:space="preserve"> K30, გასუფთავებული წყალი, </w:t>
      </w:r>
      <w:proofErr w:type="spellStart"/>
      <w:r w:rsidRPr="006D71EB">
        <w:rPr>
          <w:rFonts w:ascii="Sylfaen" w:hAnsi="Sylfaen" w:cs="Sylfaen"/>
          <w:sz w:val="22"/>
          <w:szCs w:val="22"/>
          <w:lang w:val="ka-GE"/>
        </w:rPr>
        <w:t>ოპადრი</w:t>
      </w:r>
      <w:proofErr w:type="spellEnd"/>
      <w:r w:rsidRPr="006D71EB">
        <w:rPr>
          <w:rFonts w:ascii="Sylfaen" w:hAnsi="Sylfaen" w:cs="Sylfaen"/>
          <w:sz w:val="22"/>
          <w:szCs w:val="22"/>
          <w:lang w:val="ka-GE"/>
        </w:rPr>
        <w:t xml:space="preserve"> QX 321A205005 ცისფერი (</w:t>
      </w:r>
      <w:proofErr w:type="spellStart"/>
      <w:r w:rsidRPr="006D71EB">
        <w:rPr>
          <w:rFonts w:ascii="Sylfaen" w:hAnsi="Sylfaen" w:cs="Sylfaen"/>
          <w:sz w:val="22"/>
          <w:szCs w:val="22"/>
          <w:lang w:val="ka-GE"/>
        </w:rPr>
        <w:t>მაკროგოლი</w:t>
      </w:r>
      <w:proofErr w:type="spellEnd"/>
      <w:r w:rsidRPr="006D71EB">
        <w:rPr>
          <w:rFonts w:ascii="Sylfaen" w:hAnsi="Sylfaen" w:cs="Sylfaen"/>
          <w:sz w:val="22"/>
          <w:szCs w:val="22"/>
          <w:lang w:val="ka-GE"/>
        </w:rPr>
        <w:t xml:space="preserve"> (PEG) </w:t>
      </w:r>
      <w:proofErr w:type="spellStart"/>
      <w:r w:rsidRPr="006D71EB">
        <w:rPr>
          <w:rFonts w:ascii="Sylfaen" w:hAnsi="Sylfaen" w:cs="Sylfaen"/>
          <w:sz w:val="22"/>
          <w:szCs w:val="22"/>
          <w:lang w:val="ka-GE"/>
        </w:rPr>
        <w:t>პოლივინილის</w:t>
      </w:r>
      <w:proofErr w:type="spellEnd"/>
      <w:r w:rsidRPr="006D71EB">
        <w:rPr>
          <w:rFonts w:ascii="Sylfaen" w:hAnsi="Sylfaen" w:cs="Sylfaen"/>
          <w:sz w:val="22"/>
          <w:szCs w:val="22"/>
          <w:lang w:val="ka-GE"/>
        </w:rPr>
        <w:t xml:space="preserve"> სპირტის </w:t>
      </w:r>
      <w:proofErr w:type="spellStart"/>
      <w:r w:rsidRPr="006D71EB">
        <w:rPr>
          <w:rFonts w:ascii="Sylfaen" w:hAnsi="Sylfaen" w:cs="Sylfaen"/>
          <w:sz w:val="22"/>
          <w:szCs w:val="22"/>
          <w:lang w:val="ka-GE"/>
        </w:rPr>
        <w:t>გრაფტის</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კოპოლიმერი</w:t>
      </w:r>
      <w:proofErr w:type="spellEnd"/>
      <w:r w:rsidRPr="006D71EB">
        <w:rPr>
          <w:rFonts w:ascii="Sylfaen" w:hAnsi="Sylfaen" w:cs="Sylfaen"/>
          <w:sz w:val="22"/>
          <w:szCs w:val="22"/>
          <w:lang w:val="ka-GE"/>
        </w:rPr>
        <w:t xml:space="preserve">, ტალკი, ტიტანის </w:t>
      </w:r>
      <w:proofErr w:type="spellStart"/>
      <w:r w:rsidRPr="006D71EB">
        <w:rPr>
          <w:rFonts w:ascii="Sylfaen" w:hAnsi="Sylfaen" w:cs="Sylfaen"/>
          <w:sz w:val="22"/>
          <w:szCs w:val="22"/>
          <w:lang w:val="ka-GE"/>
        </w:rPr>
        <w:t>დიოქსიდი</w:t>
      </w:r>
      <w:proofErr w:type="spellEnd"/>
      <w:r w:rsidRPr="006D71EB">
        <w:rPr>
          <w:rFonts w:ascii="Sylfaen" w:hAnsi="Sylfaen" w:cs="Sylfaen"/>
          <w:sz w:val="22"/>
          <w:szCs w:val="22"/>
          <w:lang w:val="ka-GE"/>
        </w:rPr>
        <w:t xml:space="preserve"> (E171)), GMCC ტიპი 1/მონო/დი/</w:t>
      </w:r>
      <w:proofErr w:type="spellStart"/>
      <w:r w:rsidRPr="006D71EB">
        <w:rPr>
          <w:rFonts w:ascii="Sylfaen" w:hAnsi="Sylfaen" w:cs="Sylfaen"/>
          <w:sz w:val="22"/>
          <w:szCs w:val="22"/>
          <w:lang w:val="ka-GE"/>
        </w:rPr>
        <w:t>გლიცერიდები</w:t>
      </w:r>
      <w:proofErr w:type="spellEnd"/>
      <w:r w:rsidRPr="006D71EB">
        <w:rPr>
          <w:rFonts w:ascii="Sylfaen" w:hAnsi="Sylfaen" w:cs="Sylfaen"/>
          <w:sz w:val="22"/>
          <w:szCs w:val="22"/>
          <w:lang w:val="ka-GE"/>
        </w:rPr>
        <w:t xml:space="preserve">/ცხიმოვანი მჟავები, გლიცერინი, ნაწილობრივ </w:t>
      </w:r>
      <w:proofErr w:type="spellStart"/>
      <w:r w:rsidRPr="006D71EB">
        <w:rPr>
          <w:rFonts w:ascii="Sylfaen" w:hAnsi="Sylfaen" w:cs="Sylfaen"/>
          <w:sz w:val="22"/>
          <w:szCs w:val="22"/>
          <w:lang w:val="ka-GE"/>
        </w:rPr>
        <w:t>ჰიდროლიზებული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პოლივინილის</w:t>
      </w:r>
      <w:proofErr w:type="spellEnd"/>
      <w:r w:rsidRPr="006D71EB">
        <w:rPr>
          <w:rFonts w:ascii="Sylfaen" w:hAnsi="Sylfaen" w:cs="Sylfaen"/>
          <w:sz w:val="22"/>
          <w:szCs w:val="22"/>
          <w:lang w:val="ka-GE"/>
        </w:rPr>
        <w:t xml:space="preserve"> სპირტი, FD&amp;C ცისფერი </w:t>
      </w:r>
      <w:proofErr w:type="spellStart"/>
      <w:r w:rsidRPr="006D71EB">
        <w:rPr>
          <w:rFonts w:ascii="Sylfaen" w:hAnsi="Sylfaen" w:cs="Sylfaen"/>
          <w:sz w:val="22"/>
          <w:szCs w:val="22"/>
          <w:lang w:val="ka-GE"/>
        </w:rPr>
        <w:t>ინდოიგოკარმინი</w:t>
      </w:r>
      <w:proofErr w:type="spellEnd"/>
      <w:r w:rsidRPr="006D71EB">
        <w:rPr>
          <w:rFonts w:ascii="Sylfaen" w:hAnsi="Sylfaen" w:cs="Sylfaen"/>
          <w:sz w:val="22"/>
          <w:szCs w:val="22"/>
          <w:lang w:val="ka-GE"/>
        </w:rPr>
        <w:t xml:space="preserve"> ალუმინის ლაქი).</w:t>
      </w:r>
    </w:p>
    <w:p w14:paraId="44DDF703" w14:textId="77777777" w:rsidR="00D1634D" w:rsidRPr="006D71EB" w:rsidRDefault="00D1634D" w:rsidP="00C87ED8">
      <w:pPr>
        <w:pStyle w:val="ListParagraph"/>
        <w:tabs>
          <w:tab w:val="clear" w:pos="284"/>
          <w:tab w:val="left" w:pos="-142"/>
        </w:tabs>
        <w:ind w:left="360"/>
        <w:rPr>
          <w:rFonts w:ascii="Sylfaen" w:hAnsi="Sylfaen" w:cs="Sylfaen"/>
          <w:sz w:val="22"/>
          <w:szCs w:val="22"/>
          <w:lang w:val="ka-GE"/>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D1634D" w:rsidRPr="006D71EB" w14:paraId="154101D5" w14:textId="77777777">
        <w:tc>
          <w:tcPr>
            <w:tcW w:w="10173" w:type="dxa"/>
          </w:tcPr>
          <w:p w14:paraId="125A16D8" w14:textId="77777777" w:rsidR="00D1634D" w:rsidRPr="006D71EB" w:rsidRDefault="00D1634D" w:rsidP="00C87ED8">
            <w:pPr>
              <w:spacing w:after="0" w:line="240" w:lineRule="auto"/>
              <w:ind w:left="360"/>
              <w:jc w:val="both"/>
              <w:rPr>
                <w:rFonts w:ascii="Sylfaen" w:hAnsi="Sylfaen" w:cs="Sylfaen"/>
                <w:b/>
                <w:bCs/>
                <w:lang w:val="ka-GE"/>
              </w:rPr>
            </w:pPr>
            <w:r w:rsidRPr="006D71EB">
              <w:rPr>
                <w:rFonts w:ascii="Sylfaen" w:hAnsi="Sylfaen" w:cs="Sylfaen"/>
                <w:b/>
                <w:bCs/>
                <w:noProof/>
                <w:lang w:val="ka-GE"/>
              </w:rPr>
              <w:t xml:space="preserve">ამ </w:t>
            </w:r>
            <w:r w:rsidRPr="006D71EB">
              <w:rPr>
                <w:rFonts w:ascii="Sylfaen" w:hAnsi="Sylfaen" w:cs="Sylfaen"/>
                <w:b/>
                <w:bCs/>
                <w:noProof/>
              </w:rPr>
              <w:t xml:space="preserve">პრეპარატის გამოყენების დაწყებამდე </w:t>
            </w:r>
            <w:r w:rsidRPr="006D71EB">
              <w:rPr>
                <w:rFonts w:ascii="Sylfaen" w:hAnsi="Sylfaen" w:cs="Sylfaen"/>
                <w:b/>
                <w:bCs/>
                <w:noProof/>
                <w:lang w:val="ka-GE"/>
              </w:rPr>
              <w:t xml:space="preserve">ყურადღებით </w:t>
            </w:r>
            <w:r w:rsidRPr="006D71EB">
              <w:rPr>
                <w:rFonts w:ascii="Sylfaen" w:hAnsi="Sylfaen" w:cs="Sylfaen"/>
                <w:b/>
                <w:bCs/>
                <w:noProof/>
              </w:rPr>
              <w:t>წაიკითხეთ</w:t>
            </w:r>
            <w:r w:rsidRPr="006D71EB">
              <w:rPr>
                <w:rFonts w:ascii="Sylfaen" w:hAnsi="Sylfaen" w:cs="Sylfaen"/>
                <w:b/>
                <w:bCs/>
                <w:noProof/>
                <w:lang w:val="ka-GE"/>
              </w:rPr>
              <w:t xml:space="preserve"> ეს </w:t>
            </w:r>
            <w:r w:rsidRPr="006D71EB">
              <w:rPr>
                <w:rFonts w:ascii="Sylfaen" w:hAnsi="Sylfaen" w:cs="Sylfaen"/>
                <w:b/>
                <w:bCs/>
                <w:noProof/>
              </w:rPr>
              <w:t>ფურცელი-ჩანართი</w:t>
            </w:r>
            <w:r w:rsidRPr="006D71EB">
              <w:rPr>
                <w:rFonts w:ascii="Sylfaen" w:hAnsi="Sylfaen" w:cs="Sylfaen"/>
                <w:b/>
                <w:bCs/>
                <w:noProof/>
                <w:lang w:val="ka-GE"/>
              </w:rPr>
              <w:t xml:space="preserve"> სრულად, რადგან ის შეიცავს თქვენთვის მნიშვნელოვან ინფორმაციას.  </w:t>
            </w:r>
          </w:p>
          <w:p w14:paraId="252B0D66"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noProof/>
              </w:rPr>
              <w:t>შეინახეთ</w:t>
            </w:r>
            <w:r w:rsidRPr="006D71EB">
              <w:rPr>
                <w:rFonts w:ascii="Sylfaen" w:hAnsi="Sylfaen" w:cs="Sylfaen"/>
                <w:i/>
                <w:iCs/>
                <w:noProof/>
                <w:lang w:val="ka-GE"/>
              </w:rPr>
              <w:t xml:space="preserve"> </w:t>
            </w:r>
            <w:r w:rsidRPr="006D71EB">
              <w:rPr>
                <w:rFonts w:ascii="Sylfaen" w:hAnsi="Sylfaen" w:cs="Sylfaen"/>
                <w:i/>
                <w:iCs/>
                <w:noProof/>
              </w:rPr>
              <w:t>ფურცელი-ჩანართი. შე</w:t>
            </w:r>
            <w:r w:rsidRPr="006D71EB">
              <w:rPr>
                <w:rFonts w:ascii="Sylfaen" w:hAnsi="Sylfaen" w:cs="Sylfaen"/>
                <w:i/>
                <w:iCs/>
                <w:noProof/>
                <w:lang w:val="ka-GE"/>
              </w:rPr>
              <w:t xml:space="preserve">საძლოა თქვენ </w:t>
            </w:r>
            <w:r w:rsidRPr="006D71EB">
              <w:rPr>
                <w:rFonts w:ascii="Sylfaen" w:hAnsi="Sylfaen" w:cs="Sylfaen"/>
                <w:i/>
                <w:iCs/>
                <w:noProof/>
              </w:rPr>
              <w:t xml:space="preserve">დაგჭირდეთ მისი </w:t>
            </w:r>
            <w:r w:rsidRPr="006D71EB">
              <w:rPr>
                <w:rFonts w:ascii="Sylfaen" w:hAnsi="Sylfaen" w:cs="Sylfaen"/>
                <w:i/>
                <w:iCs/>
                <w:noProof/>
                <w:lang w:val="ka-GE"/>
              </w:rPr>
              <w:t xml:space="preserve">კვლავ </w:t>
            </w:r>
            <w:r w:rsidRPr="006D71EB">
              <w:rPr>
                <w:rFonts w:ascii="Sylfaen" w:hAnsi="Sylfaen" w:cs="Sylfaen"/>
                <w:i/>
                <w:iCs/>
                <w:noProof/>
              </w:rPr>
              <w:t>წაკითხვა.</w:t>
            </w:r>
          </w:p>
          <w:p w14:paraId="7FADCCFB"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lang w:val="ka-GE"/>
              </w:rPr>
              <w:t>თუ თქვენ რაიმე დამატებითი კითხვები გაქვთ, მიმართეთ თქვენს ექიმს ან</w:t>
            </w:r>
            <w:r w:rsidRPr="006D71EB">
              <w:rPr>
                <w:rFonts w:ascii="Sylfaen" w:hAnsi="Sylfaen" w:cs="Sylfaen"/>
                <w:i/>
                <w:iCs/>
              </w:rPr>
              <w:t xml:space="preserve"> </w:t>
            </w:r>
            <w:r w:rsidRPr="006D71EB">
              <w:rPr>
                <w:rFonts w:ascii="Sylfaen" w:hAnsi="Sylfaen" w:cs="Sylfaen"/>
                <w:i/>
                <w:iCs/>
                <w:lang w:val="ka-GE"/>
              </w:rPr>
              <w:t>ფარმაცევტს.</w:t>
            </w:r>
          </w:p>
          <w:p w14:paraId="499DAB99"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lang w:val="ka-GE"/>
              </w:rPr>
              <w:t xml:space="preserve">ეს პრეპარატი დანიშნულია მხოლოდ თქვენთვის. არ გადასცეთ ის სხვებს. </w:t>
            </w:r>
          </w:p>
          <w:p w14:paraId="40CCF482"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Cs/>
                <w:noProof/>
              </w:rPr>
            </w:pPr>
            <w:r w:rsidRPr="006D71EB">
              <w:rPr>
                <w:rFonts w:ascii="Sylfaen" w:hAnsi="Sylfaen" w:cs="Sylfaen"/>
                <w:iCs/>
                <w:lang w:val="ka-GE"/>
              </w:rPr>
              <w:t>თუ ექიმთან ან საავადმყოფოში მიდიხართ, აცნობეთ ექიმს, რომ იღებთ ამ პრეპარატს.</w:t>
            </w:r>
          </w:p>
          <w:p w14:paraId="11CCF699"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lang w:val="ka-GE"/>
              </w:rPr>
              <w:t xml:space="preserve">მიყევით მოცემულ ფურცელ–ჩანართში არსებულ ინფორმაციას. არ გამოიყენოთ პრეპარატის </w:t>
            </w:r>
            <w:r w:rsidRPr="006D71EB">
              <w:rPr>
                <w:rFonts w:ascii="Sylfaen" w:hAnsi="Sylfaen" w:cs="Sylfaen"/>
                <w:bCs/>
                <w:i/>
                <w:iCs/>
                <w:lang w:val="ka-GE"/>
              </w:rPr>
              <w:t>უფრო მაღალი</w:t>
            </w:r>
            <w:r w:rsidRPr="006D71EB">
              <w:rPr>
                <w:rFonts w:ascii="Sylfaen" w:hAnsi="Sylfaen" w:cs="Sylfaen"/>
                <w:i/>
                <w:iCs/>
                <w:lang w:val="ka-GE"/>
              </w:rPr>
              <w:t xml:space="preserve"> ან </w:t>
            </w:r>
            <w:r w:rsidRPr="006D71EB">
              <w:rPr>
                <w:rFonts w:ascii="Sylfaen" w:hAnsi="Sylfaen" w:cs="Sylfaen"/>
                <w:bCs/>
                <w:i/>
                <w:iCs/>
                <w:lang w:val="ka-GE"/>
              </w:rPr>
              <w:t>უფრო დაბალი</w:t>
            </w:r>
            <w:r w:rsidRPr="006D71EB">
              <w:rPr>
                <w:rFonts w:ascii="Sylfaen" w:hAnsi="Sylfaen" w:cs="Sylfaen"/>
                <w:i/>
                <w:iCs/>
                <w:lang w:val="ka-GE"/>
              </w:rPr>
              <w:t xml:space="preserve"> დოზა, ვიდრე ეს რეკომენდებულია თქვენთვის.</w:t>
            </w:r>
          </w:p>
          <w:p w14:paraId="7F1CF71D" w14:textId="77777777" w:rsidR="00D1634D" w:rsidRPr="006D71EB" w:rsidRDefault="00D1634D" w:rsidP="00C87ED8">
            <w:pPr>
              <w:tabs>
                <w:tab w:val="left" w:pos="180"/>
              </w:tabs>
              <w:spacing w:after="0" w:line="240" w:lineRule="auto"/>
              <w:ind w:left="360"/>
              <w:jc w:val="both"/>
              <w:rPr>
                <w:rFonts w:ascii="Sylfaen" w:hAnsi="Sylfaen" w:cs="Sylfaen"/>
                <w:i/>
                <w:iCs/>
                <w:lang w:val="ka-GE"/>
              </w:rPr>
            </w:pPr>
          </w:p>
        </w:tc>
      </w:tr>
    </w:tbl>
    <w:p w14:paraId="79F00A3D" w14:textId="77777777" w:rsidR="00D1634D" w:rsidRPr="006D71EB" w:rsidRDefault="00D1634D" w:rsidP="00C87ED8">
      <w:pPr>
        <w:spacing w:after="0" w:line="240" w:lineRule="auto"/>
        <w:ind w:left="360"/>
        <w:jc w:val="both"/>
        <w:rPr>
          <w:rFonts w:ascii="Sylfaen" w:hAnsi="Sylfaen" w:cs="Sylfaen"/>
          <w:i/>
          <w:iCs/>
          <w:lang w:val="ka-GE"/>
        </w:rPr>
      </w:pPr>
    </w:p>
    <w:p w14:paraId="08C5B967" w14:textId="77777777" w:rsidR="00D1634D" w:rsidRPr="006D71EB" w:rsidRDefault="00D1634D" w:rsidP="00C87ED8">
      <w:pPr>
        <w:spacing w:after="0" w:line="240" w:lineRule="auto"/>
        <w:ind w:left="360" w:hanging="425"/>
        <w:jc w:val="both"/>
        <w:rPr>
          <w:rFonts w:ascii="Sylfaen" w:hAnsi="Sylfaen" w:cs="Sylfaen"/>
          <w:b/>
          <w:bCs/>
          <w:noProof/>
          <w:u w:val="single"/>
          <w:lang w:val="ka-GE"/>
        </w:rPr>
      </w:pPr>
      <w:r w:rsidRPr="006D71EB">
        <w:rPr>
          <w:rFonts w:ascii="Sylfaen" w:hAnsi="Sylfaen" w:cs="Sylfaen"/>
          <w:b/>
          <w:bCs/>
          <w:noProof/>
          <w:u w:val="single"/>
          <w:lang w:val="ka-GE"/>
        </w:rPr>
        <w:t xml:space="preserve">ამ </w:t>
      </w:r>
      <w:r w:rsidRPr="006D71EB">
        <w:rPr>
          <w:rFonts w:ascii="Sylfaen" w:hAnsi="Sylfaen" w:cs="Sylfaen"/>
          <w:b/>
          <w:bCs/>
          <w:u w:val="single"/>
          <w:lang w:val="ka-GE"/>
        </w:rPr>
        <w:t>ჩანართში</w:t>
      </w:r>
      <w:r w:rsidRPr="006D71EB">
        <w:rPr>
          <w:rFonts w:ascii="Sylfaen" w:hAnsi="Sylfaen" w:cs="Sylfaen"/>
          <w:b/>
          <w:bCs/>
          <w:noProof/>
          <w:u w:val="single"/>
          <w:lang w:val="ka-GE"/>
        </w:rPr>
        <w:t xml:space="preserve"> მოცემულია შემდეგი თავები:</w:t>
      </w:r>
    </w:p>
    <w:p w14:paraId="246665FB"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1. რა არის აპრანაქსი ფორტი და რისთვის გამოიყენება იგი?</w:t>
      </w:r>
    </w:p>
    <w:p w14:paraId="0763258E"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2. აპრანაქსი ფორტის გამოყენებამდე</w:t>
      </w:r>
    </w:p>
    <w:p w14:paraId="01A46420"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3. როგორ გამოიყენება აპრანაქსი ფორტი?</w:t>
      </w:r>
    </w:p>
    <w:p w14:paraId="1AA1C132"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4. შესაძლო გვერდითი მოვლენები?</w:t>
      </w:r>
    </w:p>
    <w:p w14:paraId="4A7D5D07"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5. როგორ ინახება აპრანაქსი ფორტი?</w:t>
      </w:r>
    </w:p>
    <w:p w14:paraId="4666ADEC" w14:textId="77777777" w:rsidR="00D1634D" w:rsidRPr="006D71EB" w:rsidRDefault="00D1634D" w:rsidP="00C87ED8">
      <w:pPr>
        <w:spacing w:after="0" w:line="240" w:lineRule="auto"/>
        <w:ind w:left="360" w:hanging="425"/>
        <w:jc w:val="both"/>
        <w:rPr>
          <w:rFonts w:ascii="Sylfaen" w:hAnsi="Sylfaen" w:cs="Sylfaen"/>
          <w:lang w:val="ka-GE"/>
        </w:rPr>
      </w:pPr>
    </w:p>
    <w:p w14:paraId="6C2B06C1"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1. რა არის აპრანაქსი ფორტი და რისთვის გამოიყენება იგი?</w:t>
      </w:r>
    </w:p>
    <w:p w14:paraId="49AF1A04" w14:textId="77777777" w:rsidR="00D1634D" w:rsidRPr="006D71EB" w:rsidRDefault="00D1634D" w:rsidP="00C87ED8">
      <w:pPr>
        <w:pStyle w:val="ListParagraph"/>
        <w:ind w:left="360"/>
        <w:rPr>
          <w:rFonts w:ascii="Sylfaen" w:hAnsi="Sylfaen" w:cs="Sylfaen"/>
          <w:noProof/>
          <w:sz w:val="22"/>
          <w:szCs w:val="22"/>
          <w:lang w:val="ka-GE"/>
        </w:rPr>
      </w:pPr>
    </w:p>
    <w:p w14:paraId="5D85E7B0" w14:textId="77777777" w:rsidR="00D1634D" w:rsidRPr="006D71EB" w:rsidRDefault="00D1634D" w:rsidP="00C87ED8">
      <w:pPr>
        <w:pStyle w:val="ListParagraph"/>
        <w:numPr>
          <w:ilvl w:val="0"/>
          <w:numId w:val="17"/>
        </w:numPr>
        <w:tabs>
          <w:tab w:val="clear" w:pos="284"/>
          <w:tab w:val="left" w:pos="0"/>
        </w:tabs>
        <w:ind w:left="0" w:hanging="283"/>
        <w:rPr>
          <w:rFonts w:ascii="Sylfaen" w:hAnsi="Sylfaen" w:cs="Sylfaen"/>
          <w:sz w:val="22"/>
          <w:szCs w:val="22"/>
          <w:lang w:val="ka-GE"/>
        </w:rPr>
      </w:pP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წარმოდგენილია </w:t>
      </w:r>
      <w:proofErr w:type="spellStart"/>
      <w:r w:rsidRPr="006D71EB">
        <w:rPr>
          <w:rFonts w:ascii="Sylfaen" w:hAnsi="Sylfaen" w:cs="Sylfaen"/>
          <w:sz w:val="22"/>
          <w:szCs w:val="22"/>
          <w:lang w:val="ka-GE"/>
        </w:rPr>
        <w:t>ბლისტერების</w:t>
      </w:r>
      <w:proofErr w:type="spellEnd"/>
      <w:r w:rsidRPr="006D71EB">
        <w:rPr>
          <w:rFonts w:ascii="Sylfaen" w:hAnsi="Sylfaen" w:cs="Sylfaen"/>
          <w:sz w:val="22"/>
          <w:szCs w:val="22"/>
          <w:lang w:val="ka-GE"/>
        </w:rPr>
        <w:t xml:space="preserve"> სახით. თითო ბლისტერში მოთავსებულია 10 ან 20 ცისფერი ფერის </w:t>
      </w:r>
      <w:proofErr w:type="spellStart"/>
      <w:r w:rsidRPr="006D71EB">
        <w:rPr>
          <w:rFonts w:ascii="Sylfaen" w:hAnsi="Sylfaen" w:cs="Sylfaen"/>
          <w:sz w:val="22"/>
          <w:szCs w:val="22"/>
          <w:lang w:val="ka-GE"/>
        </w:rPr>
        <w:t>აპკიანი</w:t>
      </w:r>
      <w:proofErr w:type="spellEnd"/>
      <w:r w:rsidRPr="006D71EB">
        <w:rPr>
          <w:rFonts w:ascii="Sylfaen" w:hAnsi="Sylfaen" w:cs="Sylfaen"/>
          <w:sz w:val="22"/>
          <w:szCs w:val="22"/>
          <w:lang w:val="ka-GE"/>
        </w:rPr>
        <w:t xml:space="preserve"> გარსით დაფარული ოვალური ფორმის ტაბლეტები.</w:t>
      </w:r>
    </w:p>
    <w:p w14:paraId="75163BC7" w14:textId="77777777" w:rsidR="00D1634D" w:rsidRPr="006D71EB" w:rsidRDefault="00D1634D" w:rsidP="00C87ED8">
      <w:pPr>
        <w:pStyle w:val="ListParagraph"/>
        <w:numPr>
          <w:ilvl w:val="0"/>
          <w:numId w:val="17"/>
        </w:numPr>
        <w:tabs>
          <w:tab w:val="clear" w:pos="284"/>
          <w:tab w:val="left" w:pos="0"/>
        </w:tabs>
        <w:ind w:left="0" w:hanging="283"/>
        <w:rPr>
          <w:rFonts w:ascii="Sylfaen" w:hAnsi="Sylfaen" w:cs="Sylfaen"/>
          <w:noProof/>
          <w:sz w:val="22"/>
          <w:szCs w:val="22"/>
          <w:lang w:val="ka-GE"/>
        </w:rPr>
      </w:pP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მიეკუთვნება ანთების საწინააღმდეგო (</w:t>
      </w:r>
      <w:proofErr w:type="spellStart"/>
      <w:r w:rsidRPr="006D71EB">
        <w:rPr>
          <w:rFonts w:ascii="Sylfaen" w:hAnsi="Sylfaen" w:cs="Sylfaen"/>
          <w:sz w:val="22"/>
          <w:szCs w:val="22"/>
          <w:lang w:val="ka-GE"/>
        </w:rPr>
        <w:t>აასპ</w:t>
      </w:r>
      <w:proofErr w:type="spellEnd"/>
      <w:r w:rsidRPr="006D71EB">
        <w:rPr>
          <w:rFonts w:ascii="Sylfaen" w:hAnsi="Sylfaen" w:cs="Sylfaen"/>
          <w:sz w:val="22"/>
          <w:szCs w:val="22"/>
          <w:lang w:val="ka-GE"/>
        </w:rPr>
        <w:t xml:space="preserve">) ჯგუფს, ტკივილგამაყუჩებელი ეფექტით. </w:t>
      </w:r>
    </w:p>
    <w:p w14:paraId="71003042" w14:textId="77777777" w:rsidR="00D1634D" w:rsidRPr="006D71EB" w:rsidRDefault="00D1634D" w:rsidP="00C87ED8">
      <w:pPr>
        <w:pStyle w:val="ListParagraph"/>
        <w:tabs>
          <w:tab w:val="clear" w:pos="284"/>
          <w:tab w:val="left" w:pos="0"/>
        </w:tabs>
        <w:ind w:left="0"/>
        <w:rPr>
          <w:rFonts w:ascii="Sylfaen" w:hAnsi="Sylfaen" w:cs="Sylfaen"/>
          <w:sz w:val="22"/>
          <w:szCs w:val="22"/>
          <w:lang w:val="ka-GE"/>
        </w:rPr>
      </w:pPr>
    </w:p>
    <w:p w14:paraId="2F4854A1" w14:textId="77777777" w:rsidR="00D1634D" w:rsidRPr="006D71EB" w:rsidRDefault="00D1634D" w:rsidP="00C87ED8">
      <w:pPr>
        <w:pStyle w:val="ListParagraph"/>
        <w:tabs>
          <w:tab w:val="clear" w:pos="284"/>
          <w:tab w:val="left" w:pos="0"/>
        </w:tabs>
        <w:ind w:left="0"/>
        <w:rPr>
          <w:rFonts w:ascii="Sylfaen" w:hAnsi="Sylfaen" w:cs="Sylfaen"/>
          <w:sz w:val="22"/>
          <w:szCs w:val="22"/>
          <w:lang w:val="ka-GE"/>
        </w:rPr>
      </w:pP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გამოიყენება</w:t>
      </w:r>
      <w:r w:rsidRPr="006D71EB">
        <w:rPr>
          <w:sz w:val="22"/>
          <w:szCs w:val="22"/>
        </w:rPr>
        <w:t xml:space="preserve">; </w:t>
      </w:r>
    </w:p>
    <w:p w14:paraId="04E379B0" w14:textId="77777777" w:rsidR="00D1634D" w:rsidRPr="006D71EB" w:rsidRDefault="00D1634D" w:rsidP="00C87ED8">
      <w:pPr>
        <w:pStyle w:val="ListParagraph"/>
        <w:tabs>
          <w:tab w:val="clear" w:pos="284"/>
          <w:tab w:val="left" w:pos="0"/>
        </w:tabs>
        <w:ind w:left="0"/>
        <w:rPr>
          <w:rFonts w:ascii="Sylfaen" w:hAnsi="Sylfaen" w:cs="Sylfaen"/>
          <w:sz w:val="22"/>
          <w:szCs w:val="22"/>
          <w:lang w:val="ka-GE"/>
        </w:rPr>
      </w:pPr>
    </w:p>
    <w:p w14:paraId="25BFF635"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სახსრებში ანთებითი პროცესის დროს, რომელიც ხასიათდება სასახსრე ხრტილის დაზიანებით, ტკივილით და ფუნქციის დაკარგვით, რაც გამოწვეულია ტრავმით ან სხვა მიზეზებით,</w:t>
      </w:r>
    </w:p>
    <w:p w14:paraId="50551B9B"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სახსრების მტკივნეული ანთებითი პროცესის დროს, რომელიც ვითარდება ხელებისა და ფეხების სახსრებში,</w:t>
      </w:r>
    </w:p>
    <w:p w14:paraId="6C10E6AB"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proofErr w:type="spellStart"/>
      <w:r w:rsidRPr="006D71EB">
        <w:rPr>
          <w:rFonts w:ascii="Sylfaen" w:hAnsi="Sylfaen" w:cs="Sylfaen"/>
          <w:sz w:val="22"/>
          <w:szCs w:val="22"/>
          <w:lang w:val="ka-GE"/>
        </w:rPr>
        <w:t>მაანკილოზებელი</w:t>
      </w:r>
      <w:proofErr w:type="spellEnd"/>
      <w:r w:rsidRPr="006D71EB">
        <w:rPr>
          <w:rFonts w:ascii="Sylfaen" w:hAnsi="Sylfaen" w:cs="Sylfaen"/>
          <w:sz w:val="22"/>
          <w:szCs w:val="22"/>
          <w:lang w:val="ka-GE"/>
        </w:rPr>
        <w:t xml:space="preserve"> სპონდილიტის დროს, რომელიც </w:t>
      </w:r>
      <w:proofErr w:type="spellStart"/>
      <w:r w:rsidRPr="006D71EB">
        <w:rPr>
          <w:rFonts w:ascii="Sylfaen" w:hAnsi="Sylfaen" w:cs="Sylfaen"/>
          <w:sz w:val="22"/>
          <w:szCs w:val="22"/>
          <w:lang w:val="ka-GE"/>
        </w:rPr>
        <w:t>რევმატოიდული</w:t>
      </w:r>
      <w:proofErr w:type="spellEnd"/>
      <w:r w:rsidRPr="006D71EB">
        <w:rPr>
          <w:rFonts w:ascii="Sylfaen" w:hAnsi="Sylfaen" w:cs="Sylfaen"/>
          <w:sz w:val="22"/>
          <w:szCs w:val="22"/>
          <w:lang w:val="ka-GE"/>
        </w:rPr>
        <w:t xml:space="preserve"> ართრიტის მსგავსი დაავადებაა და უპირატესად ვლინდება ხერხემლის დაზიანებით,</w:t>
      </w:r>
    </w:p>
    <w:p w14:paraId="5F6E1466"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 xml:space="preserve">როგორც ანთების საწინააღმდეგო და ტკივილგამაყუჩებელი საშუალება </w:t>
      </w:r>
      <w:proofErr w:type="spellStart"/>
      <w:r w:rsidRPr="006D71EB">
        <w:rPr>
          <w:rFonts w:ascii="Sylfaen" w:hAnsi="Sylfaen" w:cs="Sylfaen"/>
          <w:sz w:val="22"/>
          <w:szCs w:val="22"/>
          <w:lang w:val="ka-GE"/>
        </w:rPr>
        <w:t>რევმატიული</w:t>
      </w:r>
      <w:proofErr w:type="spellEnd"/>
      <w:r w:rsidRPr="006D71EB">
        <w:rPr>
          <w:rFonts w:ascii="Sylfaen" w:hAnsi="Sylfaen" w:cs="Sylfaen"/>
          <w:sz w:val="22"/>
          <w:szCs w:val="22"/>
          <w:lang w:val="ka-GE"/>
        </w:rPr>
        <w:t xml:space="preserve"> დაავადებების სამკურნალოდ, რომელიც ვლინდება ძლიერი ტკივილით (მწვავე პოდაგრა) შემაერთებელი ქსოვილის და სახსრების ხრტილოვანი ქსოვილის ცილების დაშლის გამო,</w:t>
      </w:r>
    </w:p>
    <w:p w14:paraId="1D1164A6"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ჩონჩხ–კუნთოვან სისტემაში (ძვლებში) მწვავე ტკივილის დროს,</w:t>
      </w:r>
    </w:p>
    <w:p w14:paraId="3F4EF4BE"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 xml:space="preserve">ტკივილის შესამსუბუქებლად ქალებში </w:t>
      </w:r>
      <w:proofErr w:type="spellStart"/>
      <w:r w:rsidRPr="006D71EB">
        <w:rPr>
          <w:rFonts w:ascii="Sylfaen" w:hAnsi="Sylfaen" w:cs="Sylfaen"/>
          <w:sz w:val="22"/>
          <w:szCs w:val="22"/>
          <w:lang w:val="ka-GE"/>
        </w:rPr>
        <w:t>მენტსრუაციის</w:t>
      </w:r>
      <w:proofErr w:type="spellEnd"/>
      <w:r w:rsidRPr="006D71EB">
        <w:rPr>
          <w:rFonts w:ascii="Sylfaen" w:hAnsi="Sylfaen" w:cs="Sylfaen"/>
          <w:sz w:val="22"/>
          <w:szCs w:val="22"/>
          <w:lang w:val="ka-GE"/>
        </w:rPr>
        <w:t xml:space="preserve"> დროს,</w:t>
      </w:r>
    </w:p>
    <w:p w14:paraId="530FFEF4"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როგორც ტკივილგამაყუჩებელი საშუალება ორთოპედიულ და ქირურგიულ პრაქტიკაში.</w:t>
      </w:r>
    </w:p>
    <w:p w14:paraId="27B4BFFE"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თავის ტკივილის (მათ შორის შაკიკის ტიპის თავის ტკივილის) და კბილის ტკივილის დროს,</w:t>
      </w:r>
    </w:p>
    <w:p w14:paraId="5C363595" w14:textId="77777777" w:rsidR="00D1634D" w:rsidRPr="006D71EB" w:rsidRDefault="00D1634D" w:rsidP="00C87ED8">
      <w:pPr>
        <w:pStyle w:val="ListParagraph"/>
        <w:ind w:left="360"/>
        <w:rPr>
          <w:rFonts w:ascii="Sylfaen" w:hAnsi="Sylfaen" w:cs="Sylfaen"/>
          <w:sz w:val="22"/>
          <w:szCs w:val="22"/>
          <w:lang w:val="ka-GE"/>
        </w:rPr>
      </w:pPr>
    </w:p>
    <w:p w14:paraId="26B28BD1"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lastRenderedPageBreak/>
        <w:t>2. აპრანაქსი ფორტის გამოყენებამდე</w:t>
      </w:r>
    </w:p>
    <w:p w14:paraId="2AAA9FFA" w14:textId="77777777" w:rsidR="00D1634D" w:rsidRPr="006D71EB" w:rsidRDefault="00D1634D" w:rsidP="00C87ED8">
      <w:pPr>
        <w:spacing w:after="0" w:line="240" w:lineRule="auto"/>
        <w:ind w:left="360" w:hanging="425"/>
        <w:jc w:val="both"/>
        <w:rPr>
          <w:rFonts w:ascii="Sylfaen" w:hAnsi="Sylfaen" w:cs="Sylfaen"/>
          <w:b/>
          <w:bCs/>
          <w:lang w:val="ka-GE"/>
        </w:rPr>
      </w:pPr>
      <w:r w:rsidRPr="006D71EB">
        <w:rPr>
          <w:rFonts w:ascii="Sylfaen" w:hAnsi="Sylfaen" w:cs="Sylfaen"/>
          <w:b/>
          <w:bCs/>
          <w:lang w:val="ka-GE"/>
        </w:rPr>
        <w:t xml:space="preserve">არ გამოიყენოთ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 შემდეგი მდგომარეობების დროს:</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8"/>
      </w:tblGrid>
      <w:tr w:rsidR="00D1634D" w:rsidRPr="006D71EB" w14:paraId="6A853D14" w14:textId="77777777">
        <w:tc>
          <w:tcPr>
            <w:tcW w:w="9888" w:type="dxa"/>
          </w:tcPr>
          <w:p w14:paraId="6EC8057F" w14:textId="77777777" w:rsidR="00D1634D" w:rsidRPr="006D71EB" w:rsidRDefault="00D1634D" w:rsidP="00C87ED8">
            <w:pPr>
              <w:spacing w:after="0" w:line="240" w:lineRule="auto"/>
              <w:ind w:left="360"/>
              <w:jc w:val="both"/>
              <w:rPr>
                <w:rFonts w:ascii="Sylfaen" w:hAnsi="Sylfaen" w:cs="Sylfaen"/>
                <w:lang w:val="ka-GE"/>
              </w:rPr>
            </w:pPr>
            <w:r w:rsidRPr="006D71EB">
              <w:rPr>
                <w:rFonts w:ascii="Sylfaen" w:hAnsi="Sylfaen" w:cs="Sylfaen"/>
                <w:lang w:val="ka-GE"/>
              </w:rPr>
              <w:t xml:space="preserve">გულ–სისხლძარღვთა სისტემასთან დაკავშირებული რისკები </w:t>
            </w:r>
          </w:p>
          <w:p w14:paraId="0A87C483" w14:textId="77777777" w:rsidR="00D1634D" w:rsidRPr="006D71EB" w:rsidRDefault="00D1634D" w:rsidP="00C87ED8">
            <w:pPr>
              <w:spacing w:after="0" w:line="240" w:lineRule="auto"/>
              <w:ind w:left="360"/>
              <w:jc w:val="both"/>
              <w:rPr>
                <w:rFonts w:ascii="Sylfaen" w:hAnsi="Sylfaen" w:cs="Sylfaen"/>
                <w:lang w:val="en-US"/>
              </w:rPr>
            </w:pPr>
          </w:p>
          <w:p w14:paraId="158A944F" w14:textId="77777777" w:rsidR="00D1634D" w:rsidRPr="006D71EB" w:rsidRDefault="00D1634D" w:rsidP="00C87ED8">
            <w:pPr>
              <w:spacing w:after="0" w:line="240" w:lineRule="auto"/>
              <w:ind w:left="360"/>
              <w:jc w:val="both"/>
              <w:rPr>
                <w:rFonts w:ascii="Sylfaen" w:hAnsi="Sylfaen" w:cs="Sylfaen"/>
                <w:lang w:val="en-US"/>
              </w:rPr>
            </w:pPr>
            <w:r w:rsidRPr="006D71EB">
              <w:rPr>
                <w:rFonts w:ascii="Sylfaen" w:hAnsi="Sylfaen" w:cs="Sylfaen"/>
                <w:lang w:val="en-US"/>
              </w:rPr>
              <w:t>- ა</w:t>
            </w:r>
            <w:proofErr w:type="spellStart"/>
            <w:r w:rsidRPr="006D71EB">
              <w:rPr>
                <w:rFonts w:ascii="Sylfaen" w:hAnsi="Sylfaen" w:cs="Sylfaen"/>
                <w:lang w:val="ka-GE"/>
              </w:rPr>
              <w:t>ასპ</w:t>
            </w:r>
            <w:proofErr w:type="spellEnd"/>
            <w:r w:rsidRPr="006D71EB">
              <w:rPr>
                <w:rFonts w:ascii="Sylfaen" w:hAnsi="Sylfaen" w:cs="Sylfaen"/>
                <w:lang w:val="ka-GE"/>
              </w:rPr>
              <w:t>-</w:t>
            </w:r>
            <w:proofErr w:type="spellStart"/>
            <w:r w:rsidRPr="006D71EB">
              <w:rPr>
                <w:rFonts w:ascii="Sylfaen" w:hAnsi="Sylfaen" w:cs="Sylfaen"/>
                <w:lang w:val="en-US"/>
              </w:rPr>
              <w:t>ებმა</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გამოიწვიოს</w:t>
            </w:r>
            <w:proofErr w:type="spellEnd"/>
            <w:r w:rsidRPr="006D71EB">
              <w:rPr>
                <w:rFonts w:ascii="Sylfaen" w:hAnsi="Sylfaen" w:cs="Sylfaen"/>
                <w:lang w:val="en-US"/>
              </w:rPr>
              <w:t xml:space="preserve"> </w:t>
            </w:r>
            <w:proofErr w:type="spellStart"/>
            <w:r w:rsidRPr="006D71EB">
              <w:rPr>
                <w:rFonts w:ascii="Sylfaen" w:hAnsi="Sylfaen" w:cs="Sylfaen"/>
                <w:lang w:val="en-US"/>
              </w:rPr>
              <w:t>ლეტალური</w:t>
            </w:r>
            <w:proofErr w:type="spellEnd"/>
            <w:r w:rsidRPr="006D71EB">
              <w:rPr>
                <w:rFonts w:ascii="Sylfaen" w:hAnsi="Sylfaen" w:cs="Sylfaen"/>
                <w:lang w:val="en-US"/>
              </w:rPr>
              <w:t xml:space="preserve"> </w:t>
            </w:r>
            <w:proofErr w:type="spellStart"/>
            <w:r w:rsidRPr="006D71EB">
              <w:rPr>
                <w:rFonts w:ascii="Sylfaen" w:hAnsi="Sylfaen" w:cs="Sylfaen"/>
                <w:lang w:val="en-US"/>
              </w:rPr>
              <w:t>თრომბოზული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კოაგულაცი</w:t>
            </w:r>
            <w:proofErr w:type="spellEnd"/>
            <w:r w:rsidRPr="006D71EB">
              <w:rPr>
                <w:rFonts w:ascii="Sylfaen" w:hAnsi="Sylfaen" w:cs="Sylfaen"/>
                <w:lang w:val="ka-GE"/>
              </w:rPr>
              <w:t>ური</w:t>
            </w:r>
            <w:r w:rsidRPr="006D71EB">
              <w:rPr>
                <w:rFonts w:ascii="Sylfaen" w:hAnsi="Sylfaen" w:cs="Sylfaen"/>
                <w:lang w:val="en-US"/>
              </w:rPr>
              <w:t xml:space="preserve">) </w:t>
            </w:r>
            <w:proofErr w:type="spellStart"/>
            <w:r w:rsidRPr="006D71EB">
              <w:rPr>
                <w:rFonts w:ascii="Sylfaen" w:hAnsi="Sylfaen" w:cs="Sylfaen"/>
                <w:lang w:val="en-US"/>
              </w:rPr>
              <w:t>მოვლენები</w:t>
            </w:r>
            <w:proofErr w:type="spellEnd"/>
            <w:r w:rsidRPr="006D71EB">
              <w:rPr>
                <w:rFonts w:ascii="Sylfaen" w:hAnsi="Sylfaen" w:cs="Sylfaen"/>
                <w:lang w:val="en-US"/>
              </w:rPr>
              <w:t xml:space="preserve">, </w:t>
            </w:r>
            <w:proofErr w:type="spellStart"/>
            <w:r w:rsidRPr="006D71EB">
              <w:rPr>
                <w:rFonts w:ascii="Sylfaen" w:hAnsi="Sylfaen" w:cs="Sylfaen"/>
                <w:lang w:val="en-US"/>
              </w:rPr>
              <w:t>ინფარქტისა</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ინსულტის</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რისკი</w:t>
            </w:r>
            <w:proofErr w:type="spellEnd"/>
            <w:r w:rsidRPr="006D71EB">
              <w:rPr>
                <w:rFonts w:ascii="Sylfaen" w:hAnsi="Sylfaen" w:cs="Sylfaen"/>
                <w:lang w:val="ka-GE"/>
              </w:rPr>
              <w:t>ს მატება</w:t>
            </w:r>
            <w:r w:rsidRPr="006D71EB">
              <w:rPr>
                <w:rFonts w:ascii="Sylfaen" w:hAnsi="Sylfaen" w:cs="Sylfaen"/>
                <w:lang w:val="en-US"/>
              </w:rPr>
              <w:t xml:space="preserve">. </w:t>
            </w:r>
            <w:proofErr w:type="spellStart"/>
            <w:r w:rsidRPr="006D71EB">
              <w:rPr>
                <w:rFonts w:ascii="Sylfaen" w:hAnsi="Sylfaen" w:cs="Sylfaen"/>
                <w:lang w:val="en-US"/>
              </w:rPr>
              <w:t>ეს</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რისკი</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გაიზარდოს</w:t>
            </w:r>
            <w:proofErr w:type="spellEnd"/>
            <w:r w:rsidRPr="006D71EB">
              <w:rPr>
                <w:rFonts w:ascii="Sylfaen" w:hAnsi="Sylfaen" w:cs="Sylfaen"/>
                <w:lang w:val="en-US"/>
              </w:rPr>
              <w:t xml:space="preserve"> </w:t>
            </w:r>
            <w:r w:rsidRPr="006D71EB">
              <w:rPr>
                <w:rFonts w:ascii="Sylfaen" w:hAnsi="Sylfaen" w:cs="Sylfaen"/>
                <w:lang w:val="ka-GE"/>
              </w:rPr>
              <w:t xml:space="preserve">პრეპარატის </w:t>
            </w:r>
            <w:proofErr w:type="spellStart"/>
            <w:r w:rsidRPr="006D71EB">
              <w:rPr>
                <w:rFonts w:ascii="Sylfaen" w:hAnsi="Sylfaen" w:cs="Sylfaen"/>
                <w:lang w:val="en-US"/>
              </w:rPr>
              <w:t>გამოყენების</w:t>
            </w:r>
            <w:proofErr w:type="spellEnd"/>
            <w:r w:rsidRPr="006D71EB">
              <w:rPr>
                <w:rFonts w:ascii="Sylfaen" w:hAnsi="Sylfaen" w:cs="Sylfaen"/>
                <w:lang w:val="en-US"/>
              </w:rPr>
              <w:t xml:space="preserve"> </w:t>
            </w:r>
            <w:r w:rsidRPr="006D71EB">
              <w:rPr>
                <w:rFonts w:ascii="Sylfaen" w:hAnsi="Sylfaen" w:cs="Sylfaen"/>
                <w:lang w:val="ka-GE"/>
              </w:rPr>
              <w:t xml:space="preserve">ხანგრძლივობის </w:t>
            </w:r>
            <w:proofErr w:type="spellStart"/>
            <w:r w:rsidRPr="006D71EB">
              <w:rPr>
                <w:rFonts w:ascii="Sylfaen" w:hAnsi="Sylfaen" w:cs="Sylfaen"/>
                <w:lang w:val="en-US"/>
              </w:rPr>
              <w:t>მიხედვით</w:t>
            </w:r>
            <w:proofErr w:type="spellEnd"/>
            <w:r w:rsidRPr="006D71EB">
              <w:rPr>
                <w:rFonts w:ascii="Sylfaen" w:hAnsi="Sylfaen" w:cs="Sylfaen"/>
                <w:lang w:val="en-US"/>
              </w:rPr>
              <w:t xml:space="preserve">. </w:t>
            </w:r>
            <w:proofErr w:type="spellStart"/>
            <w:r w:rsidRPr="006D71EB">
              <w:rPr>
                <w:rFonts w:ascii="Sylfaen" w:hAnsi="Sylfaen" w:cs="Sylfaen"/>
                <w:lang w:val="en-US"/>
              </w:rPr>
              <w:t>გულ-სისხლძარღვთა</w:t>
            </w:r>
            <w:proofErr w:type="spellEnd"/>
            <w:r w:rsidRPr="006D71EB">
              <w:rPr>
                <w:rFonts w:ascii="Sylfaen" w:hAnsi="Sylfaen" w:cs="Sylfaen"/>
                <w:lang w:val="en-US"/>
              </w:rPr>
              <w:t xml:space="preserve"> </w:t>
            </w:r>
            <w:proofErr w:type="spellStart"/>
            <w:r w:rsidRPr="006D71EB">
              <w:rPr>
                <w:rFonts w:ascii="Sylfaen" w:hAnsi="Sylfaen" w:cs="Sylfaen"/>
                <w:lang w:val="en-US"/>
              </w:rPr>
              <w:t>დაავადებები</w:t>
            </w:r>
            <w:proofErr w:type="spellEnd"/>
            <w:r w:rsidRPr="006D71EB">
              <w:rPr>
                <w:rFonts w:ascii="Sylfaen" w:hAnsi="Sylfaen" w:cs="Sylfaen"/>
                <w:lang w:val="ka-GE"/>
              </w:rPr>
              <w:t>ს</w:t>
            </w:r>
            <w:r w:rsidRPr="006D71EB">
              <w:rPr>
                <w:rFonts w:ascii="Sylfaen" w:hAnsi="Sylfaen" w:cs="Sylfaen"/>
                <w:lang w:val="en-US"/>
              </w:rPr>
              <w:t xml:space="preserve"> </w:t>
            </w:r>
            <w:proofErr w:type="spellStart"/>
            <w:r w:rsidRPr="006D71EB">
              <w:rPr>
                <w:rFonts w:ascii="Sylfaen" w:hAnsi="Sylfaen" w:cs="Sylfaen"/>
                <w:lang w:val="en-US"/>
              </w:rPr>
              <w:t>ან</w:t>
            </w:r>
            <w:proofErr w:type="spellEnd"/>
            <w:r w:rsidRPr="006D71EB">
              <w:rPr>
                <w:rFonts w:ascii="Sylfaen" w:hAnsi="Sylfaen" w:cs="Sylfaen"/>
                <w:lang w:val="en-US"/>
              </w:rPr>
              <w:t xml:space="preserve"> </w:t>
            </w:r>
            <w:proofErr w:type="spellStart"/>
            <w:r w:rsidRPr="006D71EB">
              <w:rPr>
                <w:rFonts w:ascii="Sylfaen" w:hAnsi="Sylfaen" w:cs="Sylfaen"/>
                <w:lang w:val="en-US"/>
              </w:rPr>
              <w:t>გულ-სისხლძარღვთა</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რისკ-ფაქტორები</w:t>
            </w:r>
            <w:proofErr w:type="spellEnd"/>
            <w:r w:rsidRPr="006D71EB">
              <w:rPr>
                <w:rFonts w:ascii="Sylfaen" w:hAnsi="Sylfaen" w:cs="Sylfaen"/>
                <w:lang w:val="ka-GE"/>
              </w:rPr>
              <w:t>ს მქონე</w:t>
            </w:r>
            <w:r w:rsidRPr="006D71EB">
              <w:rPr>
                <w:rFonts w:ascii="Sylfaen" w:hAnsi="Sylfaen" w:cs="Sylfaen"/>
                <w:lang w:val="en-US"/>
              </w:rPr>
              <w:t xml:space="preserve"> </w:t>
            </w:r>
            <w:r w:rsidRPr="006D71EB">
              <w:rPr>
                <w:rFonts w:ascii="Sylfaen" w:hAnsi="Sylfaen" w:cs="Sylfaen"/>
                <w:lang w:val="ka-GE"/>
              </w:rPr>
              <w:t xml:space="preserve">პაციენტებში რისკი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უფრო</w:t>
            </w:r>
            <w:proofErr w:type="spellEnd"/>
            <w:r w:rsidRPr="006D71EB">
              <w:rPr>
                <w:rFonts w:ascii="Sylfaen" w:hAnsi="Sylfaen" w:cs="Sylfaen"/>
                <w:lang w:val="en-US"/>
              </w:rPr>
              <w:t xml:space="preserve"> </w:t>
            </w:r>
            <w:proofErr w:type="spellStart"/>
            <w:r w:rsidRPr="006D71EB">
              <w:rPr>
                <w:rFonts w:ascii="Sylfaen" w:hAnsi="Sylfaen" w:cs="Sylfaen"/>
                <w:lang w:val="en-US"/>
              </w:rPr>
              <w:t>მაღალი</w:t>
            </w:r>
            <w:proofErr w:type="spellEnd"/>
            <w:r w:rsidRPr="006D71EB">
              <w:rPr>
                <w:rFonts w:ascii="Sylfaen" w:hAnsi="Sylfaen" w:cs="Sylfaen"/>
                <w:lang w:val="ka-GE"/>
              </w:rPr>
              <w:t xml:space="preserve"> იყოს</w:t>
            </w:r>
            <w:r w:rsidRPr="006D71EB">
              <w:rPr>
                <w:rFonts w:ascii="Sylfaen" w:hAnsi="Sylfaen" w:cs="Sylfaen"/>
                <w:lang w:val="en-US"/>
              </w:rPr>
              <w:t>.</w:t>
            </w:r>
          </w:p>
          <w:p w14:paraId="00684F74" w14:textId="77777777" w:rsidR="00D1634D" w:rsidRPr="006D71EB" w:rsidRDefault="00D1634D" w:rsidP="00C87ED8">
            <w:pPr>
              <w:spacing w:after="0" w:line="240" w:lineRule="auto"/>
              <w:ind w:left="360"/>
              <w:jc w:val="both"/>
              <w:rPr>
                <w:rFonts w:ascii="Sylfaen" w:hAnsi="Sylfaen" w:cs="Sylfaen"/>
                <w:lang w:val="en-US"/>
              </w:rPr>
            </w:pPr>
            <w:r w:rsidRPr="006D71EB">
              <w:rPr>
                <w:rFonts w:ascii="Sylfaen" w:hAnsi="Sylfaen" w:cs="Sylfaen"/>
                <w:lang w:val="en-US"/>
              </w:rPr>
              <w:t xml:space="preserve"> -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w:t>
            </w:r>
            <w:r w:rsidRPr="006D71EB">
              <w:rPr>
                <w:rFonts w:ascii="Sylfaen" w:hAnsi="Sylfaen" w:cs="Sylfaen"/>
                <w:lang w:val="en-US"/>
              </w:rPr>
              <w:t xml:space="preserve"> </w:t>
            </w:r>
            <w:proofErr w:type="spellStart"/>
            <w:r w:rsidRPr="006D71EB">
              <w:rPr>
                <w:rFonts w:ascii="Sylfaen" w:hAnsi="Sylfaen" w:cs="Sylfaen"/>
                <w:lang w:val="en-US"/>
              </w:rPr>
              <w:t>არ</w:t>
            </w:r>
            <w:proofErr w:type="spellEnd"/>
            <w:r w:rsidRPr="006D71EB">
              <w:rPr>
                <w:rFonts w:ascii="Sylfaen" w:hAnsi="Sylfaen" w:cs="Sylfaen"/>
                <w:lang w:val="en-US"/>
              </w:rPr>
              <w:t xml:space="preserve"> </w:t>
            </w:r>
            <w:proofErr w:type="spellStart"/>
            <w:r w:rsidRPr="006D71EB">
              <w:rPr>
                <w:rFonts w:ascii="Sylfaen" w:hAnsi="Sylfaen" w:cs="Sylfaen"/>
                <w:lang w:val="en-US"/>
              </w:rPr>
              <w:t>უნდა</w:t>
            </w:r>
            <w:proofErr w:type="spellEnd"/>
            <w:r w:rsidRPr="006D71EB">
              <w:rPr>
                <w:rFonts w:ascii="Sylfaen" w:hAnsi="Sylfaen" w:cs="Sylfaen"/>
                <w:lang w:val="en-US"/>
              </w:rPr>
              <w:t xml:space="preserve"> </w:t>
            </w:r>
            <w:proofErr w:type="spellStart"/>
            <w:r w:rsidRPr="006D71EB">
              <w:rPr>
                <w:rFonts w:ascii="Sylfaen" w:hAnsi="Sylfaen" w:cs="Sylfaen"/>
                <w:lang w:val="en-US"/>
              </w:rPr>
              <w:t>იქნას</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გამოყენებული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ტკივილის</w:t>
            </w:r>
            <w:proofErr w:type="spellEnd"/>
            <w:r w:rsidRPr="006D71EB">
              <w:rPr>
                <w:rFonts w:ascii="Sylfaen" w:hAnsi="Sylfaen" w:cs="Sylfaen"/>
                <w:lang w:val="en-US"/>
              </w:rPr>
              <w:t xml:space="preserve"> </w:t>
            </w:r>
            <w:proofErr w:type="spellStart"/>
            <w:r w:rsidRPr="006D71EB">
              <w:rPr>
                <w:rFonts w:ascii="Sylfaen" w:hAnsi="Sylfaen" w:cs="Sylfaen"/>
                <w:lang w:val="en-US"/>
              </w:rPr>
              <w:t>სამკურნალოდ</w:t>
            </w:r>
            <w:proofErr w:type="spellEnd"/>
            <w:r w:rsidRPr="006D71EB">
              <w:rPr>
                <w:rFonts w:ascii="Sylfaen" w:hAnsi="Sylfaen" w:cs="Sylfaen"/>
                <w:lang w:val="en-US"/>
              </w:rPr>
              <w:t xml:space="preserve"> </w:t>
            </w:r>
            <w:proofErr w:type="spellStart"/>
            <w:r w:rsidRPr="006D71EB">
              <w:rPr>
                <w:rFonts w:ascii="Sylfaen" w:hAnsi="Sylfaen" w:cs="Sylfaen"/>
                <w:lang w:val="en-US"/>
              </w:rPr>
              <w:t>კორონარული</w:t>
            </w:r>
            <w:proofErr w:type="spellEnd"/>
            <w:r w:rsidRPr="006D71EB">
              <w:rPr>
                <w:rFonts w:ascii="Sylfaen" w:hAnsi="Sylfaen" w:cs="Sylfaen"/>
                <w:lang w:val="en-US"/>
              </w:rPr>
              <w:t xml:space="preserve"> </w:t>
            </w:r>
            <w:proofErr w:type="spellStart"/>
            <w:r w:rsidRPr="006D71EB">
              <w:rPr>
                <w:rFonts w:ascii="Sylfaen" w:hAnsi="Sylfaen" w:cs="Sylfaen"/>
                <w:lang w:val="en-US"/>
              </w:rPr>
              <w:t>არტერიის</w:t>
            </w:r>
            <w:proofErr w:type="spellEnd"/>
            <w:r w:rsidRPr="006D71EB">
              <w:rPr>
                <w:rFonts w:ascii="Sylfaen" w:hAnsi="Sylfaen" w:cs="Sylfaen"/>
                <w:lang w:val="ka-GE"/>
              </w:rPr>
              <w:t xml:space="preserve"> შემოვლითი გადანერგვის ოპერაციის </w:t>
            </w:r>
            <w:proofErr w:type="spellStart"/>
            <w:r w:rsidRPr="006D71EB">
              <w:rPr>
                <w:rFonts w:ascii="Sylfaen" w:hAnsi="Sylfaen" w:cs="Sylfaen"/>
                <w:lang w:val="en-US"/>
              </w:rPr>
              <w:t>წინ</w:t>
            </w:r>
            <w:proofErr w:type="spellEnd"/>
            <w:r w:rsidRPr="006D71EB">
              <w:rPr>
                <w:rFonts w:ascii="Sylfaen" w:hAnsi="Sylfaen" w:cs="Sylfaen"/>
                <w:lang w:val="en-US"/>
              </w:rPr>
              <w:t>.</w:t>
            </w:r>
          </w:p>
          <w:p w14:paraId="3CBCC3D2" w14:textId="77777777" w:rsidR="00D1634D" w:rsidRPr="006D71EB" w:rsidRDefault="00D1634D" w:rsidP="00C87ED8">
            <w:pPr>
              <w:spacing w:after="0" w:line="240" w:lineRule="auto"/>
              <w:ind w:left="360"/>
              <w:jc w:val="both"/>
              <w:rPr>
                <w:rFonts w:ascii="Sylfaen" w:hAnsi="Sylfaen" w:cs="Sylfaen"/>
                <w:lang w:val="ka-GE"/>
              </w:rPr>
            </w:pPr>
          </w:p>
          <w:p w14:paraId="30B12F5A" w14:textId="77777777" w:rsidR="00D1634D" w:rsidRPr="006D71EB" w:rsidRDefault="00D1634D" w:rsidP="00C87ED8">
            <w:pPr>
              <w:spacing w:after="0" w:line="240" w:lineRule="auto"/>
              <w:ind w:left="360"/>
              <w:jc w:val="both"/>
              <w:rPr>
                <w:rFonts w:ascii="Sylfaen" w:hAnsi="Sylfaen" w:cs="Sylfaen"/>
                <w:lang w:val="ka-GE"/>
              </w:rPr>
            </w:pPr>
            <w:r w:rsidRPr="006D71EB">
              <w:rPr>
                <w:rFonts w:ascii="Sylfaen" w:hAnsi="Sylfaen" w:cs="Sylfaen"/>
                <w:lang w:val="ka-GE"/>
              </w:rPr>
              <w:t>საჭმლის მომნელებელ სისტემასთან დაკავშირებული რისკები</w:t>
            </w:r>
            <w:r w:rsidRPr="006D71EB">
              <w:t xml:space="preserve"> </w:t>
            </w:r>
          </w:p>
          <w:p w14:paraId="18724C51" w14:textId="77777777" w:rsidR="00D1634D" w:rsidRPr="006D71EB" w:rsidRDefault="00D1634D" w:rsidP="00C87ED8">
            <w:pPr>
              <w:spacing w:after="0" w:line="240" w:lineRule="auto"/>
              <w:ind w:left="360"/>
              <w:jc w:val="both"/>
              <w:rPr>
                <w:rFonts w:ascii="Sylfaen" w:hAnsi="Sylfaen" w:cs="Sylfaen"/>
                <w:lang w:val="en-US"/>
              </w:rPr>
            </w:pPr>
          </w:p>
          <w:p w14:paraId="73E670E0" w14:textId="77777777" w:rsidR="00D1634D" w:rsidRPr="006D71EB" w:rsidRDefault="00D1634D" w:rsidP="00C87ED8">
            <w:pPr>
              <w:spacing w:after="0" w:line="240" w:lineRule="auto"/>
              <w:ind w:left="360"/>
              <w:jc w:val="both"/>
              <w:rPr>
                <w:rFonts w:ascii="Sylfaen" w:hAnsi="Sylfaen" w:cs="Sylfaen"/>
                <w:lang w:val="ka-GE"/>
              </w:rPr>
            </w:pPr>
            <w:r w:rsidRPr="006D71EB">
              <w:rPr>
                <w:rFonts w:ascii="Sylfaen" w:hAnsi="Sylfaen" w:cs="Sylfaen"/>
                <w:lang w:val="en-US"/>
              </w:rPr>
              <w:t>- ა</w:t>
            </w:r>
            <w:proofErr w:type="spellStart"/>
            <w:r w:rsidRPr="006D71EB">
              <w:rPr>
                <w:rFonts w:ascii="Sylfaen" w:hAnsi="Sylfaen" w:cs="Sylfaen"/>
                <w:lang w:val="ka-GE"/>
              </w:rPr>
              <w:t>ასპ</w:t>
            </w:r>
            <w:proofErr w:type="spellEnd"/>
            <w:r w:rsidRPr="006D71EB">
              <w:rPr>
                <w:rFonts w:ascii="Sylfaen" w:hAnsi="Sylfaen" w:cs="Sylfaen"/>
                <w:lang w:val="ka-GE"/>
              </w:rPr>
              <w:t>-ების გამოყენებამ შეიძლება გამოიწვიოს</w:t>
            </w:r>
            <w:r w:rsidRPr="006D71EB">
              <w:rPr>
                <w:rFonts w:ascii="Sylfaen" w:hAnsi="Sylfaen" w:cs="Sylfaen"/>
                <w:lang w:val="en-US"/>
              </w:rPr>
              <w:t xml:space="preserve"> </w:t>
            </w:r>
            <w:proofErr w:type="spellStart"/>
            <w:r w:rsidRPr="006D71EB">
              <w:rPr>
                <w:rFonts w:ascii="Sylfaen" w:hAnsi="Sylfaen" w:cs="Sylfaen"/>
                <w:lang w:val="en-US"/>
              </w:rPr>
              <w:t>სერიოზულ</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გვერდით</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მოვლენებ</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როგორიცაა</w:t>
            </w:r>
            <w:proofErr w:type="spellEnd"/>
            <w:r w:rsidRPr="006D71EB">
              <w:rPr>
                <w:rFonts w:ascii="Sylfaen" w:hAnsi="Sylfaen" w:cs="Sylfaen"/>
                <w:lang w:val="en-US"/>
              </w:rPr>
              <w:t xml:space="preserve"> </w:t>
            </w:r>
            <w:proofErr w:type="spellStart"/>
            <w:r w:rsidRPr="006D71EB">
              <w:rPr>
                <w:rFonts w:ascii="Sylfaen" w:hAnsi="Sylfaen" w:cs="Sylfaen"/>
                <w:lang w:val="en-US"/>
              </w:rPr>
              <w:t>სისხლდენა</w:t>
            </w:r>
            <w:proofErr w:type="spellEnd"/>
            <w:r w:rsidRPr="006D71EB">
              <w:rPr>
                <w:rFonts w:ascii="Sylfaen" w:hAnsi="Sylfaen" w:cs="Sylfaen"/>
                <w:lang w:val="en-US"/>
              </w:rPr>
              <w:t xml:space="preserve">, </w:t>
            </w:r>
            <w:r w:rsidRPr="006D71EB">
              <w:rPr>
                <w:rFonts w:ascii="Sylfaen" w:hAnsi="Sylfaen" w:cs="Sylfaen"/>
                <w:lang w:val="ka-GE"/>
              </w:rPr>
              <w:t>სტრიქტურა</w:t>
            </w:r>
            <w:r w:rsidRPr="006D71EB">
              <w:rPr>
                <w:rFonts w:ascii="Sylfaen" w:hAnsi="Sylfaen" w:cs="Sylfaen"/>
                <w:lang w:val="en-US"/>
              </w:rPr>
              <w:t xml:space="preserve">, </w:t>
            </w:r>
            <w:proofErr w:type="spellStart"/>
            <w:r w:rsidRPr="006D71EB">
              <w:rPr>
                <w:rFonts w:ascii="Sylfaen" w:hAnsi="Sylfaen" w:cs="Sylfaen"/>
                <w:lang w:val="en-US"/>
              </w:rPr>
              <w:t>კუჭის</w:t>
            </w:r>
            <w:proofErr w:type="spellEnd"/>
            <w:r w:rsidRPr="006D71EB">
              <w:rPr>
                <w:rFonts w:ascii="Sylfaen" w:hAnsi="Sylfaen" w:cs="Sylfaen"/>
                <w:lang w:val="en-US"/>
              </w:rPr>
              <w:t xml:space="preserve"> </w:t>
            </w:r>
            <w:proofErr w:type="spellStart"/>
            <w:r w:rsidRPr="006D71EB">
              <w:rPr>
                <w:rFonts w:ascii="Sylfaen" w:hAnsi="Sylfaen" w:cs="Sylfaen"/>
                <w:lang w:val="en-US"/>
              </w:rPr>
              <w:t>ან</w:t>
            </w:r>
            <w:proofErr w:type="spellEnd"/>
            <w:r w:rsidRPr="006D71EB">
              <w:rPr>
                <w:rFonts w:ascii="Sylfaen" w:hAnsi="Sylfaen" w:cs="Sylfaen"/>
                <w:lang w:val="en-US"/>
              </w:rPr>
              <w:t xml:space="preserve"> </w:t>
            </w:r>
            <w:proofErr w:type="spellStart"/>
            <w:r w:rsidRPr="006D71EB">
              <w:rPr>
                <w:rFonts w:ascii="Sylfaen" w:hAnsi="Sylfaen" w:cs="Sylfaen"/>
                <w:lang w:val="en-US"/>
              </w:rPr>
              <w:t>ნაწლავის</w:t>
            </w:r>
            <w:proofErr w:type="spellEnd"/>
            <w:r w:rsidRPr="006D71EB">
              <w:rPr>
                <w:rFonts w:ascii="Sylfaen" w:hAnsi="Sylfaen" w:cs="Sylfaen"/>
                <w:lang w:val="en-US"/>
              </w:rPr>
              <w:t xml:space="preserve"> </w:t>
            </w:r>
            <w:proofErr w:type="spellStart"/>
            <w:r w:rsidRPr="006D71EB">
              <w:rPr>
                <w:rFonts w:ascii="Sylfaen" w:hAnsi="Sylfaen" w:cs="Sylfaen"/>
                <w:lang w:val="en-US"/>
              </w:rPr>
              <w:t>პერფორაცია</w:t>
            </w:r>
            <w:proofErr w:type="spellEnd"/>
            <w:r w:rsidRPr="006D71EB">
              <w:rPr>
                <w:rFonts w:ascii="Sylfaen" w:hAnsi="Sylfaen" w:cs="Sylfaen"/>
                <w:lang w:val="en-US"/>
              </w:rPr>
              <w:t xml:space="preserve">, </w:t>
            </w:r>
            <w:proofErr w:type="spellStart"/>
            <w:r w:rsidRPr="006D71EB">
              <w:rPr>
                <w:rFonts w:ascii="Sylfaen" w:hAnsi="Sylfaen" w:cs="Sylfaen"/>
                <w:lang w:val="en-US"/>
              </w:rPr>
              <w:t>რაც</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ფატალური</w:t>
            </w:r>
            <w:proofErr w:type="spellEnd"/>
            <w:r w:rsidRPr="006D71EB">
              <w:rPr>
                <w:rFonts w:ascii="Sylfaen" w:hAnsi="Sylfaen" w:cs="Sylfaen"/>
                <w:lang w:val="en-US"/>
              </w:rPr>
              <w:t xml:space="preserve"> </w:t>
            </w:r>
            <w:proofErr w:type="spellStart"/>
            <w:r w:rsidRPr="006D71EB">
              <w:rPr>
                <w:rFonts w:ascii="Sylfaen" w:hAnsi="Sylfaen" w:cs="Sylfaen"/>
                <w:lang w:val="en-US"/>
              </w:rPr>
              <w:t>იყოს</w:t>
            </w:r>
            <w:proofErr w:type="spellEnd"/>
            <w:r w:rsidRPr="006D71EB">
              <w:rPr>
                <w:rFonts w:ascii="Sylfaen" w:hAnsi="Sylfaen" w:cs="Sylfaen"/>
                <w:lang w:val="en-US"/>
              </w:rPr>
              <w:t xml:space="preserve">. </w:t>
            </w:r>
            <w:proofErr w:type="spellStart"/>
            <w:r w:rsidRPr="006D71EB">
              <w:rPr>
                <w:rFonts w:ascii="Sylfaen" w:hAnsi="Sylfaen" w:cs="Sylfaen"/>
                <w:lang w:val="en-US"/>
              </w:rPr>
              <w:t>ეს</w:t>
            </w:r>
            <w:proofErr w:type="spellEnd"/>
            <w:r w:rsidRPr="006D71EB">
              <w:rPr>
                <w:rFonts w:ascii="Sylfaen" w:hAnsi="Sylfaen" w:cs="Sylfaen"/>
                <w:lang w:val="en-US"/>
              </w:rPr>
              <w:t xml:space="preserve"> </w:t>
            </w:r>
            <w:proofErr w:type="spellStart"/>
            <w:r w:rsidRPr="006D71EB">
              <w:rPr>
                <w:rFonts w:ascii="Sylfaen" w:hAnsi="Sylfaen" w:cs="Sylfaen"/>
                <w:lang w:val="en-US"/>
              </w:rPr>
              <w:t>გვერდითი</w:t>
            </w:r>
            <w:proofErr w:type="spellEnd"/>
            <w:r w:rsidRPr="006D71EB">
              <w:rPr>
                <w:rFonts w:ascii="Sylfaen" w:hAnsi="Sylfaen" w:cs="Sylfaen"/>
                <w:lang w:val="en-US"/>
              </w:rPr>
              <w:t xml:space="preserve"> </w:t>
            </w:r>
            <w:proofErr w:type="spellStart"/>
            <w:r w:rsidRPr="006D71EB">
              <w:rPr>
                <w:rFonts w:ascii="Sylfaen" w:hAnsi="Sylfaen" w:cs="Sylfaen"/>
                <w:lang w:val="en-US"/>
              </w:rPr>
              <w:t>მოვლენები</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r w:rsidRPr="006D71EB">
              <w:rPr>
                <w:rFonts w:ascii="Sylfaen" w:hAnsi="Sylfaen" w:cs="Sylfaen"/>
                <w:lang w:val="ka-GE"/>
              </w:rPr>
              <w:t>განვითარდეს</w:t>
            </w:r>
            <w:r w:rsidRPr="006D71EB">
              <w:rPr>
                <w:rFonts w:ascii="Sylfaen" w:hAnsi="Sylfaen" w:cs="Sylfaen"/>
                <w:lang w:val="en-US"/>
              </w:rPr>
              <w:t xml:space="preserve"> </w:t>
            </w:r>
            <w:proofErr w:type="spellStart"/>
            <w:r w:rsidRPr="006D71EB">
              <w:rPr>
                <w:rFonts w:ascii="Sylfaen" w:hAnsi="Sylfaen" w:cs="Sylfaen"/>
                <w:lang w:val="en-US"/>
              </w:rPr>
              <w:t>ნებისმიერ</w:t>
            </w:r>
            <w:proofErr w:type="spellEnd"/>
            <w:r w:rsidRPr="006D71EB">
              <w:rPr>
                <w:rFonts w:ascii="Sylfaen" w:hAnsi="Sylfaen" w:cs="Sylfaen"/>
                <w:lang w:val="en-US"/>
              </w:rPr>
              <w:t xml:space="preserve"> </w:t>
            </w:r>
            <w:proofErr w:type="spellStart"/>
            <w:r w:rsidRPr="006D71EB">
              <w:rPr>
                <w:rFonts w:ascii="Sylfaen" w:hAnsi="Sylfaen" w:cs="Sylfaen"/>
                <w:lang w:val="en-US"/>
              </w:rPr>
              <w:t>დროს</w:t>
            </w:r>
            <w:proofErr w:type="spellEnd"/>
            <w:r w:rsidRPr="006D71EB">
              <w:rPr>
                <w:rFonts w:ascii="Sylfaen" w:hAnsi="Sylfaen" w:cs="Sylfaen"/>
                <w:lang w:val="en-US"/>
              </w:rPr>
              <w:t xml:space="preserve">, </w:t>
            </w:r>
            <w:proofErr w:type="spellStart"/>
            <w:r w:rsidRPr="006D71EB">
              <w:rPr>
                <w:rFonts w:ascii="Sylfaen" w:hAnsi="Sylfaen" w:cs="Sylfaen"/>
                <w:lang w:val="en-US"/>
              </w:rPr>
              <w:t>გამაფრთხილებელი</w:t>
            </w:r>
            <w:proofErr w:type="spellEnd"/>
            <w:r w:rsidRPr="006D71EB">
              <w:rPr>
                <w:rFonts w:ascii="Sylfaen" w:hAnsi="Sylfaen" w:cs="Sylfaen"/>
                <w:lang w:val="en-US"/>
              </w:rPr>
              <w:t xml:space="preserve"> </w:t>
            </w:r>
            <w:proofErr w:type="spellStart"/>
            <w:r w:rsidRPr="006D71EB">
              <w:rPr>
                <w:rFonts w:ascii="Sylfaen" w:hAnsi="Sylfaen" w:cs="Sylfaen"/>
                <w:lang w:val="en-US"/>
              </w:rPr>
              <w:t>ნიშნ</w:t>
            </w:r>
            <w:proofErr w:type="spellEnd"/>
            <w:r w:rsidRPr="006D71EB">
              <w:rPr>
                <w:rFonts w:ascii="Sylfaen" w:hAnsi="Sylfaen" w:cs="Sylfaen"/>
                <w:lang w:val="ka-GE"/>
              </w:rPr>
              <w:t>ებით</w:t>
            </w:r>
            <w:r w:rsidRPr="006D71EB">
              <w:rPr>
                <w:rFonts w:ascii="Sylfaen" w:hAnsi="Sylfaen" w:cs="Sylfaen"/>
                <w:lang w:val="en-US"/>
              </w:rPr>
              <w:t xml:space="preserve"> </w:t>
            </w:r>
            <w:proofErr w:type="spellStart"/>
            <w:r w:rsidRPr="006D71EB">
              <w:rPr>
                <w:rFonts w:ascii="Sylfaen" w:hAnsi="Sylfaen" w:cs="Sylfaen"/>
                <w:lang w:val="en-US"/>
              </w:rPr>
              <w:t>ან</w:t>
            </w:r>
            <w:proofErr w:type="spellEnd"/>
            <w:r w:rsidRPr="006D71EB">
              <w:rPr>
                <w:rFonts w:ascii="Sylfaen" w:hAnsi="Sylfaen" w:cs="Sylfaen"/>
                <w:lang w:val="en-US"/>
              </w:rPr>
              <w:t xml:space="preserve"> მ</w:t>
            </w:r>
            <w:r w:rsidRPr="006D71EB">
              <w:rPr>
                <w:rFonts w:ascii="Sylfaen" w:hAnsi="Sylfaen" w:cs="Sylfaen"/>
                <w:lang w:val="ka-GE"/>
              </w:rPr>
              <w:t>ათ</w:t>
            </w:r>
            <w:r w:rsidRPr="006D71EB">
              <w:rPr>
                <w:rFonts w:ascii="Sylfaen" w:hAnsi="Sylfaen" w:cs="Sylfaen"/>
                <w:lang w:val="en-US"/>
              </w:rPr>
              <w:t xml:space="preserve"> </w:t>
            </w:r>
            <w:proofErr w:type="spellStart"/>
            <w:r w:rsidRPr="006D71EB">
              <w:rPr>
                <w:rFonts w:ascii="Sylfaen" w:hAnsi="Sylfaen" w:cs="Sylfaen"/>
                <w:lang w:val="en-US"/>
              </w:rPr>
              <w:t>გარეშე</w:t>
            </w:r>
            <w:proofErr w:type="spellEnd"/>
            <w:r w:rsidRPr="006D71EB">
              <w:rPr>
                <w:rFonts w:ascii="Sylfaen" w:hAnsi="Sylfaen" w:cs="Sylfaen"/>
                <w:lang w:val="en-US"/>
              </w:rPr>
              <w:t xml:space="preserve">. </w:t>
            </w:r>
            <w:proofErr w:type="spellStart"/>
            <w:r w:rsidRPr="006D71EB">
              <w:rPr>
                <w:rFonts w:ascii="Sylfaen" w:hAnsi="Sylfaen" w:cs="Sylfaen"/>
                <w:lang w:val="en-US"/>
              </w:rPr>
              <w:t>ხანდაზმულ</w:t>
            </w:r>
            <w:proofErr w:type="spellEnd"/>
            <w:r w:rsidRPr="006D71EB">
              <w:rPr>
                <w:rFonts w:ascii="Sylfaen" w:hAnsi="Sylfaen" w:cs="Sylfaen"/>
                <w:lang w:val="en-US"/>
              </w:rPr>
              <w:t xml:space="preserve"> </w:t>
            </w:r>
            <w:proofErr w:type="spellStart"/>
            <w:r w:rsidRPr="006D71EB">
              <w:rPr>
                <w:rFonts w:ascii="Sylfaen" w:hAnsi="Sylfaen" w:cs="Sylfaen"/>
                <w:lang w:val="en-US"/>
              </w:rPr>
              <w:t>პაციენტებ</w:t>
            </w:r>
            <w:proofErr w:type="spellEnd"/>
            <w:r w:rsidRPr="006D71EB">
              <w:rPr>
                <w:rFonts w:ascii="Sylfaen" w:hAnsi="Sylfaen" w:cs="Sylfaen"/>
                <w:lang w:val="ka-GE"/>
              </w:rPr>
              <w:t>შ</w:t>
            </w:r>
            <w:r w:rsidRPr="006D71EB">
              <w:rPr>
                <w:rFonts w:ascii="Sylfaen" w:hAnsi="Sylfaen" w:cs="Sylfaen"/>
                <w:lang w:val="en-US"/>
              </w:rPr>
              <w:t xml:space="preserve">ი </w:t>
            </w:r>
            <w:r w:rsidRPr="006D71EB">
              <w:rPr>
                <w:rFonts w:ascii="Sylfaen" w:hAnsi="Sylfaen" w:cs="Sylfaen"/>
                <w:lang w:val="ka-GE"/>
              </w:rPr>
              <w:t xml:space="preserve">რისკები, </w:t>
            </w:r>
            <w:proofErr w:type="spellStart"/>
            <w:r w:rsidRPr="006D71EB">
              <w:rPr>
                <w:rFonts w:ascii="Sylfaen" w:hAnsi="Sylfaen" w:cs="Sylfaen"/>
                <w:lang w:val="en-US"/>
              </w:rPr>
              <w:t>ამ</w:t>
            </w:r>
            <w:proofErr w:type="spellEnd"/>
            <w:r w:rsidRPr="006D71EB">
              <w:rPr>
                <w:rFonts w:ascii="Sylfaen" w:hAnsi="Sylfaen" w:cs="Sylfaen"/>
                <w:lang w:val="en-US"/>
              </w:rPr>
              <w:t xml:space="preserve"> </w:t>
            </w:r>
            <w:proofErr w:type="spellStart"/>
            <w:r w:rsidRPr="006D71EB">
              <w:rPr>
                <w:rFonts w:ascii="Sylfaen" w:hAnsi="Sylfaen" w:cs="Sylfaen"/>
                <w:lang w:val="en-US"/>
              </w:rPr>
              <w:t>სერიოზული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ეფექტებთან</w:t>
            </w:r>
            <w:proofErr w:type="spellEnd"/>
            <w:r w:rsidRPr="006D71EB">
              <w:rPr>
                <w:rFonts w:ascii="Sylfaen" w:hAnsi="Sylfaen" w:cs="Sylfaen"/>
                <w:lang w:val="en-US"/>
              </w:rPr>
              <w:t xml:space="preserve"> </w:t>
            </w:r>
            <w:proofErr w:type="spellStart"/>
            <w:r w:rsidRPr="006D71EB">
              <w:rPr>
                <w:rFonts w:ascii="Sylfaen" w:hAnsi="Sylfaen" w:cs="Sylfaen"/>
                <w:lang w:val="en-US"/>
              </w:rPr>
              <w:t>მიმართებაში</w:t>
            </w:r>
            <w:proofErr w:type="spellEnd"/>
            <w:r w:rsidRPr="006D71EB">
              <w:rPr>
                <w:rFonts w:ascii="Sylfaen" w:hAnsi="Sylfaen" w:cs="Sylfaen"/>
                <w:lang w:val="ka-GE"/>
              </w:rPr>
              <w:t>,</w:t>
            </w:r>
            <w:r w:rsidRPr="006D71EB">
              <w:rPr>
                <w:rFonts w:ascii="Sylfaen" w:hAnsi="Sylfaen" w:cs="Sylfaen"/>
                <w:lang w:val="en-US"/>
              </w:rPr>
              <w:t xml:space="preserve"> </w:t>
            </w:r>
            <w:proofErr w:type="spellStart"/>
            <w:r w:rsidRPr="006D71EB">
              <w:rPr>
                <w:rFonts w:ascii="Sylfaen" w:hAnsi="Sylfaen" w:cs="Sylfaen"/>
                <w:lang w:val="en-US"/>
              </w:rPr>
              <w:t>უფრო</w:t>
            </w:r>
            <w:proofErr w:type="spellEnd"/>
            <w:r w:rsidRPr="006D71EB">
              <w:rPr>
                <w:rFonts w:ascii="Sylfaen" w:hAnsi="Sylfaen" w:cs="Sylfaen"/>
                <w:lang w:val="en-US"/>
              </w:rPr>
              <w:t xml:space="preserve"> </w:t>
            </w:r>
            <w:proofErr w:type="spellStart"/>
            <w:r w:rsidRPr="006D71EB">
              <w:rPr>
                <w:rFonts w:ascii="Sylfaen" w:hAnsi="Sylfaen" w:cs="Sylfaen"/>
                <w:lang w:val="en-US"/>
              </w:rPr>
              <w:t>მაღალი</w:t>
            </w:r>
            <w:proofErr w:type="spellEnd"/>
            <w:r w:rsidRPr="006D71EB">
              <w:rPr>
                <w:rFonts w:ascii="Sylfaen" w:hAnsi="Sylfaen" w:cs="Sylfaen"/>
                <w:lang w:val="ka-GE"/>
              </w:rPr>
              <w:t>ა.</w:t>
            </w:r>
          </w:p>
        </w:tc>
      </w:tr>
    </w:tbl>
    <w:p w14:paraId="14852446" w14:textId="77777777" w:rsidR="00D1634D" w:rsidRPr="006D71EB" w:rsidRDefault="00D1634D" w:rsidP="00C87ED8">
      <w:pPr>
        <w:spacing w:after="0" w:line="240" w:lineRule="auto"/>
        <w:ind w:left="360" w:hanging="425"/>
        <w:jc w:val="both"/>
        <w:rPr>
          <w:rFonts w:ascii="Sylfaen" w:hAnsi="Sylfaen" w:cs="Sylfaen"/>
          <w:lang w:val="ka-GE"/>
        </w:rPr>
      </w:pPr>
    </w:p>
    <w:p w14:paraId="52CD5C82"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 xml:space="preserve">არ გამოიყენოთ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თუ ალერგიული ხართ მისი შემადგენელი კომპონენტების მიმართ, </w:t>
      </w:r>
      <w:proofErr w:type="spellStart"/>
      <w:r w:rsidRPr="006D71EB">
        <w:rPr>
          <w:rFonts w:ascii="Sylfaen" w:hAnsi="Sylfaen" w:cs="Sylfaen"/>
          <w:sz w:val="22"/>
          <w:szCs w:val="22"/>
          <w:lang w:val="ka-GE"/>
        </w:rPr>
        <w:t>ნაპროქსენის</w:t>
      </w:r>
      <w:proofErr w:type="spellEnd"/>
      <w:r w:rsidRPr="006D71EB">
        <w:rPr>
          <w:rFonts w:ascii="Sylfaen" w:hAnsi="Sylfaen" w:cs="Sylfaen"/>
          <w:sz w:val="22"/>
          <w:szCs w:val="22"/>
          <w:lang w:val="ka-GE"/>
        </w:rPr>
        <w:t xml:space="preserve"> ან ნატრიუმის </w:t>
      </w:r>
      <w:proofErr w:type="spellStart"/>
      <w:r w:rsidRPr="006D71EB">
        <w:rPr>
          <w:rFonts w:ascii="Sylfaen" w:hAnsi="Sylfaen" w:cs="Sylfaen"/>
          <w:sz w:val="22"/>
          <w:szCs w:val="22"/>
          <w:lang w:val="ka-GE"/>
        </w:rPr>
        <w:t>ნაპროქსენის</w:t>
      </w:r>
      <w:proofErr w:type="spellEnd"/>
      <w:r w:rsidRPr="006D71EB">
        <w:rPr>
          <w:rFonts w:ascii="Sylfaen" w:hAnsi="Sylfaen" w:cs="Sylfaen"/>
          <w:sz w:val="22"/>
          <w:szCs w:val="22"/>
          <w:lang w:val="ka-GE"/>
        </w:rPr>
        <w:t xml:space="preserve"> შემცველი პრეპარატების მიმართ, ან თუ აცეტილსალიცილის მჟავა ან სხვა ტკივილგამაყუჩებელი, სიცხის დამწევი და ანთების საწინააღმდეგო ეფექტის მქონე პრეპარატები იწვევს კანზე გამონაყარს, ჭინჭრის ციებას, ასთმის სინდრომს, სურდოს და ანთებას ცხვირის დანამატ წიაღებში.</w:t>
      </w:r>
    </w:p>
    <w:p w14:paraId="2B62C138"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 xml:space="preserve">არ გამოიყენოთ, თუ ტკივილის, სიცხისა და ანთების საწინააღმდეგო ეფექტურმა პრეპარატებმა, რომლებიც ადრე გამოიყენეთ, გამოიწვია კუჭ-ნაწლავის სისხლდენა ან დაზიანება, ან თუ კვლავ გაქვთ აქტიური ან მორეციდივე კუჭისა და თორმეტგოჯა ნაწლავის წყლული, ან თუ ორჯერ ან მეტჯერ გქონდათ </w:t>
      </w:r>
      <w:proofErr w:type="spellStart"/>
      <w:r w:rsidRPr="006D71EB">
        <w:rPr>
          <w:rFonts w:ascii="Sylfaen" w:hAnsi="Sylfaen" w:cs="Sylfaen"/>
          <w:sz w:val="22"/>
          <w:szCs w:val="22"/>
          <w:lang w:val="ka-GE"/>
        </w:rPr>
        <w:t>დიაგნოზირებული</w:t>
      </w:r>
      <w:proofErr w:type="spellEnd"/>
      <w:r w:rsidRPr="006D71EB">
        <w:rPr>
          <w:rFonts w:ascii="Sylfaen" w:hAnsi="Sylfaen" w:cs="Sylfaen"/>
          <w:sz w:val="22"/>
          <w:szCs w:val="22"/>
          <w:lang w:val="ka-GE"/>
        </w:rPr>
        <w:t xml:space="preserve"> წყლული ან სისხლდენა.</w:t>
      </w:r>
    </w:p>
    <w:p w14:paraId="069B3A98"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არ გამოიყენოთ, თუ გაქვთ მძიმე ხარისხის თირკმლის, ღვიძლის ან გულის უკმარისობა.</w:t>
      </w:r>
    </w:p>
    <w:p w14:paraId="0C238402"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 xml:space="preserve">არ გამოიყენოთ </w:t>
      </w:r>
      <w:proofErr w:type="spellStart"/>
      <w:r w:rsidRPr="006D71EB">
        <w:rPr>
          <w:rFonts w:ascii="Sylfaen" w:hAnsi="Sylfaen" w:cs="Sylfaen"/>
          <w:sz w:val="22"/>
          <w:szCs w:val="22"/>
          <w:lang w:val="ka-GE"/>
        </w:rPr>
        <w:t>კორონარული</w:t>
      </w:r>
      <w:proofErr w:type="spellEnd"/>
      <w:r w:rsidRPr="006D71EB">
        <w:rPr>
          <w:rFonts w:ascii="Sylfaen" w:hAnsi="Sylfaen" w:cs="Sylfaen"/>
          <w:sz w:val="22"/>
          <w:szCs w:val="22"/>
          <w:lang w:val="ka-GE"/>
        </w:rPr>
        <w:t xml:space="preserve"> არტერიის შემოვლითი გადანერგვის ოპერაციამდე ან მის შემდეგ.</w:t>
      </w:r>
    </w:p>
    <w:p w14:paraId="498BE956"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არ გამოიყენოთ, თუ ძუძუთი კვებავთ ბავშვს ან თუ ხართ ორსულად (მესამე ტრიმესტრი).</w:t>
      </w:r>
    </w:p>
    <w:p w14:paraId="17837351" w14:textId="77777777" w:rsidR="00D1634D" w:rsidRPr="006D71EB" w:rsidRDefault="00D1634D" w:rsidP="00C87ED8">
      <w:pPr>
        <w:spacing w:after="0" w:line="240" w:lineRule="auto"/>
        <w:ind w:left="360" w:hanging="425"/>
        <w:jc w:val="both"/>
        <w:rPr>
          <w:rFonts w:ascii="Sylfaen" w:hAnsi="Sylfaen" w:cs="Sylfaen"/>
          <w:b/>
          <w:bCs/>
          <w:lang w:val="ka-GE"/>
        </w:rPr>
      </w:pPr>
    </w:p>
    <w:p w14:paraId="28EBB38F" w14:textId="77777777" w:rsidR="00D1634D" w:rsidRPr="006D71EB" w:rsidRDefault="00D1634D" w:rsidP="00C87ED8">
      <w:pPr>
        <w:spacing w:after="0" w:line="240" w:lineRule="auto"/>
        <w:ind w:left="360" w:hanging="425"/>
        <w:jc w:val="both"/>
        <w:rPr>
          <w:rFonts w:ascii="Sylfaen" w:hAnsi="Sylfaen" w:cs="Sylfaen"/>
          <w:b/>
          <w:bCs/>
          <w:lang w:val="ka-GE"/>
        </w:rPr>
      </w:pPr>
      <w:r w:rsidRPr="006D71EB">
        <w:rPr>
          <w:rFonts w:ascii="Sylfaen" w:hAnsi="Sylfaen" w:cs="Sylfaen"/>
          <w:b/>
          <w:bCs/>
          <w:lang w:val="ka-GE"/>
        </w:rPr>
        <w:t xml:space="preserve">სიფრთხილით გამოიყენეთ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 შემდეგი მდგომარეობების დროს</w:t>
      </w:r>
    </w:p>
    <w:p w14:paraId="75543336" w14:textId="77777777" w:rsidR="00D1634D" w:rsidRPr="006D71EB" w:rsidRDefault="00D1634D" w:rsidP="00C87ED8">
      <w:pPr>
        <w:spacing w:after="0" w:line="240" w:lineRule="auto"/>
        <w:ind w:left="360" w:hanging="425"/>
        <w:jc w:val="both"/>
        <w:rPr>
          <w:rFonts w:ascii="Sylfaen" w:hAnsi="Sylfaen" w:cs="Sylfaen"/>
          <w:b/>
          <w:bCs/>
          <w:lang w:val="ka-GE"/>
        </w:rPr>
      </w:pPr>
    </w:p>
    <w:p w14:paraId="3A3D9CA6"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მოერიდეთ პრეპარატის გამოყენებას ნებისმიერ ტკივილგამაყუჩებელ, სიცხის დამწევ და ანთების საწინააღმდეგო სამკურნალო საშუალებასთან ერთად.</w:t>
      </w:r>
    </w:p>
    <w:p w14:paraId="68AF53DC"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თქვენ შეგიძლიათ შეამციროთ გვერდითი ეფექტების გამოვლენა, თუ პრეპარატს მიიღებთ უმოკლესი აუცილებელი ხანგრძლივობით და მინიმალური ეფექტური დოზით.</w:t>
      </w:r>
    </w:p>
    <w:p w14:paraId="29310AAC"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ადრე გქონიათ კუჭ-ნაწლავის ტრაქტის რაიმე დაავადება ან ასეთი დაავადების ნიშნები, სისხლდენა, წყლული ან პერფორაცია, რომელიც შეიძლება იყოს სერიოზული, და შეიძლება გამოვლინდეს მკურნალობის ნებისმიერ დროს. თქვენი განავლის ფერი შეიძლება </w:t>
      </w:r>
      <w:proofErr w:type="spellStart"/>
      <w:r w:rsidRPr="006D71EB">
        <w:rPr>
          <w:rFonts w:ascii="Sylfaen" w:hAnsi="Sylfaen" w:cs="Sylfaen"/>
          <w:sz w:val="22"/>
          <w:szCs w:val="22"/>
          <w:lang w:val="ka-GE"/>
        </w:rPr>
        <w:t>გამუქდეს</w:t>
      </w:r>
      <w:proofErr w:type="spellEnd"/>
      <w:r w:rsidRPr="006D71EB">
        <w:rPr>
          <w:rFonts w:ascii="Sylfaen" w:hAnsi="Sylfaen" w:cs="Sylfaen"/>
          <w:sz w:val="22"/>
          <w:szCs w:val="22"/>
          <w:lang w:val="ka-GE"/>
        </w:rPr>
        <w:t xml:space="preserve">, შეიძლება გქონდეთ სისხლდენა პირიდან ან შესაძლო სისხლდენის გამო </w:t>
      </w:r>
      <w:proofErr w:type="spellStart"/>
      <w:r w:rsidRPr="006D71EB">
        <w:rPr>
          <w:rFonts w:ascii="Sylfaen" w:hAnsi="Sylfaen" w:cs="Sylfaen"/>
          <w:sz w:val="22"/>
          <w:szCs w:val="22"/>
          <w:lang w:val="ka-GE"/>
        </w:rPr>
        <w:t>გამოგივლინდეთ</w:t>
      </w:r>
      <w:proofErr w:type="spellEnd"/>
      <w:r w:rsidRPr="006D71EB">
        <w:rPr>
          <w:rFonts w:ascii="Sylfaen" w:hAnsi="Sylfaen" w:cs="Sylfaen"/>
          <w:sz w:val="22"/>
          <w:szCs w:val="22"/>
          <w:lang w:val="ka-GE"/>
        </w:rPr>
        <w:t xml:space="preserve"> დისპეფსიის სიმპტომები. კუჭ-ნაწლავის ტრაქტის სერიოზული დარღვევები, რომლებიც წარმოიქმნება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საშუალებების გამოყენებისას, ძირითადად აღენიშნებოდა ხანდაზმულ და დასუსტებულ პაციენტებს. ამიტომ, თუ გაქვთ კუჭ-ნაწლავის სერიოზული დაავადება, როგორიცაა წყლული, სისხლდენა და ქსოვილის დაზიანება, თქვენი ექიმი გირჩევთ, რომ  მკურნალობა დაიწყოთ მინიმალური დოზით და გამოიყენოთ ზოგიერთი კუჭ–ნაწლავის ტრაქტის დამცავი პრეპარატი (</w:t>
      </w:r>
      <w:proofErr w:type="spellStart"/>
      <w:r w:rsidRPr="006D71EB">
        <w:rPr>
          <w:rFonts w:ascii="Sylfaen" w:hAnsi="Sylfaen" w:cs="Sylfaen"/>
          <w:sz w:val="22"/>
          <w:szCs w:val="22"/>
          <w:lang w:val="ka-GE"/>
        </w:rPr>
        <w:t>მიზოპროსტოლი</w:t>
      </w:r>
      <w:proofErr w:type="spellEnd"/>
      <w:r w:rsidRPr="006D71EB">
        <w:rPr>
          <w:rFonts w:ascii="Sylfaen" w:hAnsi="Sylfaen" w:cs="Sylfaen"/>
          <w:sz w:val="22"/>
          <w:szCs w:val="22"/>
          <w:lang w:val="ka-GE"/>
        </w:rPr>
        <w:t xml:space="preserve"> ან </w:t>
      </w:r>
      <w:proofErr w:type="spellStart"/>
      <w:r w:rsidRPr="006D71EB">
        <w:rPr>
          <w:rFonts w:ascii="Sylfaen" w:hAnsi="Sylfaen" w:cs="Sylfaen"/>
          <w:sz w:val="22"/>
          <w:szCs w:val="22"/>
          <w:lang w:val="ka-GE"/>
        </w:rPr>
        <w:t>პროტონული</w:t>
      </w:r>
      <w:proofErr w:type="spellEnd"/>
      <w:r w:rsidRPr="006D71EB">
        <w:rPr>
          <w:rFonts w:ascii="Sylfaen" w:hAnsi="Sylfaen" w:cs="Sylfaen"/>
          <w:sz w:val="22"/>
          <w:szCs w:val="22"/>
          <w:lang w:val="ka-GE"/>
        </w:rPr>
        <w:t xml:space="preserve"> ტუმბოს ინჰიბიტორები). როდესაც პრეპარატი უნდა იქნას გამოყენებული აცეტილსალიცილის მჟავას დაბალ დოზებთან ან სხვა პრეპარატებთან ერთად, რომლებმაც შეიძლება გამოიწვიოს კუჭ-ნაწლავის ტრაქტიდან სისხლდენა, თქვენ ერთდროულად უნდა მიიღოთ კუჭ–ნაწლავის ტრაქტის დამცავი პრეპარატი.</w:t>
      </w:r>
    </w:p>
    <w:p w14:paraId="5973239A"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გაქვთ ნაწლავის ანთებითი დაავადება (წყლულოვანი კოლიტი, კრონის დაავადება): ვინაიდან ამ დაავადებებმა შეიძლება დაამძიმოს თქვენი სიმპტომები, სიფრთხილით უნდა გამოიყენოთ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საშუალებები. თუ ადრე გქონდათ კუჭ-ნაწლავის </w:t>
      </w:r>
      <w:r w:rsidRPr="006D71EB">
        <w:rPr>
          <w:rFonts w:ascii="Sylfaen" w:hAnsi="Sylfaen" w:cs="Sylfaen"/>
          <w:sz w:val="22"/>
          <w:szCs w:val="22"/>
          <w:lang w:val="ka-GE"/>
        </w:rPr>
        <w:lastRenderedPageBreak/>
        <w:t xml:space="preserve">სისტემის  ინტოქსიკაცია, შეატყობინეთ თქვენს ექიმს მუცლის ღრუს მხრივ ნებისმიერი დისკომფორტის გამოვლენის შესახებ (დიარეა, ღებინება, წონის დაკლება). კუჭ-ნაწლავიდან სისხლდენის და წყლულის განვითარების შემთხვევაში არ გააგრძელოთ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მიღება.</w:t>
      </w:r>
    </w:p>
    <w:p w14:paraId="3129B0D9"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გაქვთ კუჭ–ნაწლავის ტრაქტის დაავადება,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გამოიყენეთ სრულად ექიმის მეთვალყურეობის ქვეშ.</w:t>
      </w:r>
    </w:p>
    <w:p w14:paraId="27724FDF"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ისევე, როგორც სხვა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პრეპარატების შემთხვევაში, კუჭ–ნაწლავის ტრაქტის დაავადებების გამოვლენის სიხშირე და სიმძიმე მატულობს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დოზის და გამოყენების ხანგრძლივობის ზრდასთან ერთად.</w:t>
      </w:r>
    </w:p>
    <w:p w14:paraId="676EEC16"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იყავით ფრთხილად, თუ თქვენ გიწევთ ამ პრეპარატის მიღება </w:t>
      </w:r>
      <w:proofErr w:type="spellStart"/>
      <w:r w:rsidRPr="006D71EB">
        <w:rPr>
          <w:rFonts w:ascii="Sylfaen" w:hAnsi="Sylfaen" w:cs="Sylfaen"/>
          <w:sz w:val="22"/>
          <w:szCs w:val="22"/>
          <w:lang w:val="ka-GE"/>
        </w:rPr>
        <w:t>პერორალურ</w:t>
      </w:r>
      <w:proofErr w:type="spellEnd"/>
      <w:r w:rsidRPr="006D71EB">
        <w:rPr>
          <w:rFonts w:ascii="Sylfaen" w:hAnsi="Sylfaen" w:cs="Sylfaen"/>
          <w:sz w:val="22"/>
          <w:szCs w:val="22"/>
          <w:lang w:val="ka-GE"/>
        </w:rPr>
        <w:t xml:space="preserve"> ჩასახვის საწინააღმდეგო საშუალებებთან ერთად, ანტიკოაგულანტებთან ერთად, როგორიცაა </w:t>
      </w:r>
      <w:proofErr w:type="spellStart"/>
      <w:r w:rsidRPr="006D71EB">
        <w:rPr>
          <w:rFonts w:ascii="Sylfaen" w:hAnsi="Sylfaen" w:cs="Sylfaen"/>
          <w:sz w:val="22"/>
          <w:szCs w:val="22"/>
          <w:lang w:val="ka-GE"/>
        </w:rPr>
        <w:t>ვარფარინი</w:t>
      </w:r>
      <w:proofErr w:type="spellEnd"/>
      <w:r w:rsidRPr="006D71EB">
        <w:rPr>
          <w:rFonts w:ascii="Sylfaen" w:hAnsi="Sylfaen" w:cs="Sylfaen"/>
          <w:sz w:val="22"/>
          <w:szCs w:val="22"/>
          <w:lang w:val="ka-GE"/>
        </w:rPr>
        <w:t>, და ისეთ პრეპარატებთან ერთად, რომლებიც ზრდის დაწყლულების და სისხლდენის რისკს, მაგალითად როგორიცაა აცეტილსალიცილის მჟავა.</w:t>
      </w:r>
    </w:p>
    <w:p w14:paraId="2563EC2C"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ხანდაზმულმა პაციენტებმა უნდა გამოიყენონ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ყველაზე დაბალი დოზა, კუჭ-ნაწლავის სერიოზული სისხლდენისა და დაზიანების განვითარების შესაძლებლობის გამო. ამ პაციენტებში </w:t>
      </w:r>
      <w:proofErr w:type="spellStart"/>
      <w:r w:rsidRPr="006D71EB">
        <w:rPr>
          <w:rFonts w:ascii="Sylfaen" w:hAnsi="Sylfaen" w:cs="Sylfaen"/>
          <w:sz w:val="22"/>
          <w:szCs w:val="22"/>
          <w:lang w:val="ka-GE"/>
        </w:rPr>
        <w:t>აასპ</w:t>
      </w:r>
      <w:proofErr w:type="spellEnd"/>
      <w:r w:rsidRPr="006D71EB">
        <w:rPr>
          <w:rFonts w:ascii="Sylfaen" w:hAnsi="Sylfaen" w:cs="Sylfaen"/>
          <w:sz w:val="22"/>
          <w:szCs w:val="22"/>
          <w:lang w:val="ka-GE"/>
        </w:rPr>
        <w:t>-ების ხანგრძლივი გამოყენება არ არის რეკომენდებული.</w:t>
      </w:r>
    </w:p>
    <w:p w14:paraId="05682835"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ქოშინი შეიძლება გამოწვეული იყოს ბრონქული ასთმით ან ასთმის ან ალერგიული დაავადებების ისტორიით დაავადებულ პაციენტებში.</w:t>
      </w:r>
    </w:p>
    <w:p w14:paraId="07DB3307"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არ გააგრძელოთ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მიღება კანის </w:t>
      </w:r>
      <w:proofErr w:type="spellStart"/>
      <w:r w:rsidRPr="006D71EB">
        <w:rPr>
          <w:rFonts w:ascii="Sylfaen" w:hAnsi="Sylfaen" w:cs="Sylfaen"/>
          <w:sz w:val="22"/>
          <w:szCs w:val="22"/>
          <w:lang w:val="ka-GE"/>
        </w:rPr>
        <w:t>აქერცვლის</w:t>
      </w:r>
      <w:proofErr w:type="spellEnd"/>
      <w:r w:rsidRPr="006D71EB">
        <w:rPr>
          <w:rFonts w:ascii="Sylfaen" w:hAnsi="Sylfaen" w:cs="Sylfaen"/>
          <w:sz w:val="22"/>
          <w:szCs w:val="22"/>
          <w:lang w:val="ka-GE"/>
        </w:rPr>
        <w:t xml:space="preserve">, ლორწოვანი გარსის დაზიანების ან კანის </w:t>
      </w:r>
      <w:proofErr w:type="spellStart"/>
      <w:r w:rsidRPr="006D71EB">
        <w:rPr>
          <w:rFonts w:ascii="Sylfaen" w:hAnsi="Sylfaen" w:cs="Sylfaen"/>
          <w:sz w:val="22"/>
          <w:szCs w:val="22"/>
          <w:lang w:val="ka-GE"/>
        </w:rPr>
        <w:t>ჰიპერმგრძნობელობის</w:t>
      </w:r>
      <w:proofErr w:type="spellEnd"/>
      <w:r w:rsidRPr="006D71EB">
        <w:rPr>
          <w:rFonts w:ascii="Sylfaen" w:hAnsi="Sylfaen" w:cs="Sylfaen"/>
          <w:sz w:val="22"/>
          <w:szCs w:val="22"/>
          <w:lang w:val="ka-GE"/>
        </w:rPr>
        <w:t xml:space="preserve"> შემთხვევაში; მიმართეთ ექიმს, რაც შეიძლება მალე.</w:t>
      </w:r>
    </w:p>
    <w:p w14:paraId="7F4148BD"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ჰიპერმგრძნობელობის</w:t>
      </w:r>
      <w:proofErr w:type="spellEnd"/>
      <w:r w:rsidRPr="006D71EB">
        <w:rPr>
          <w:rFonts w:ascii="Sylfaen" w:hAnsi="Sylfaen" w:cs="Sylfaen"/>
          <w:sz w:val="22"/>
          <w:szCs w:val="22"/>
          <w:lang w:val="ka-GE"/>
        </w:rPr>
        <w:t xml:space="preserve"> რეაქციების გამოვლენის შემთხვევაში, როგორიცაა სახის და ყელის ალერგიული შეშუპება, ბრონქების შევიწროება (ასთმა) და რინიტი,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გამოიყენეთ სიფრთხილით. პაციენტებში, რომლებსაც აქვთ ასთმა ან ალერგიული დაავადებები ან </w:t>
      </w:r>
      <w:proofErr w:type="spellStart"/>
      <w:r w:rsidRPr="006D71EB">
        <w:rPr>
          <w:rFonts w:ascii="Sylfaen" w:hAnsi="Sylfaen" w:cs="Sylfaen"/>
          <w:sz w:val="22"/>
          <w:szCs w:val="22"/>
          <w:lang w:val="ka-GE"/>
        </w:rPr>
        <w:t>აცეტილსალიცილური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ჰიპერმგრძნობელობა</w:t>
      </w:r>
      <w:proofErr w:type="spellEnd"/>
      <w:r w:rsidRPr="006D71EB">
        <w:rPr>
          <w:rFonts w:ascii="Sylfaen" w:hAnsi="Sylfaen" w:cs="Sylfaen"/>
          <w:sz w:val="22"/>
          <w:szCs w:val="22"/>
          <w:lang w:val="ka-GE"/>
        </w:rPr>
        <w:t xml:space="preserve">, პრეპარატის გამოყენებამ შეიძლება გამოიწვიოს </w:t>
      </w:r>
      <w:proofErr w:type="spellStart"/>
      <w:r w:rsidRPr="006D71EB">
        <w:rPr>
          <w:rFonts w:ascii="Sylfaen" w:hAnsi="Sylfaen" w:cs="Sylfaen"/>
          <w:sz w:val="22"/>
          <w:szCs w:val="22"/>
          <w:lang w:val="ka-GE"/>
        </w:rPr>
        <w:t>ბრონქოსპაზმი</w:t>
      </w:r>
      <w:proofErr w:type="spellEnd"/>
      <w:r w:rsidRPr="006D71EB">
        <w:rPr>
          <w:rFonts w:ascii="Sylfaen" w:hAnsi="Sylfaen" w:cs="Sylfaen"/>
          <w:sz w:val="22"/>
          <w:szCs w:val="22"/>
          <w:lang w:val="ka-GE"/>
        </w:rPr>
        <w:t>.</w:t>
      </w:r>
    </w:p>
    <w:p w14:paraId="06907985"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ტკივილის, სიცხისა და ანთების საწინააღმდეგო სხვა ეფექტური მედიკამენტების მსგავსად,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სიფრთხილით უნდა იქნას გამოყენებული თირკმლის დაავადების მქონე პაციენტებში. მისი გამოყენება არ არის რეკომენდებული თირკმლის </w:t>
      </w:r>
      <w:proofErr w:type="spellStart"/>
      <w:r w:rsidRPr="006D71EB">
        <w:rPr>
          <w:rFonts w:ascii="Sylfaen" w:hAnsi="Sylfaen" w:cs="Sylfaen"/>
          <w:sz w:val="22"/>
          <w:szCs w:val="22"/>
          <w:lang w:val="ka-GE"/>
        </w:rPr>
        <w:t>შორსწასული</w:t>
      </w:r>
      <w:proofErr w:type="spellEnd"/>
      <w:r w:rsidRPr="006D71EB">
        <w:rPr>
          <w:rFonts w:ascii="Sylfaen" w:hAnsi="Sylfaen" w:cs="Sylfaen"/>
          <w:sz w:val="22"/>
          <w:szCs w:val="22"/>
          <w:lang w:val="ka-GE"/>
        </w:rPr>
        <w:t xml:space="preserve"> დაავადების მქონე პაციენტებში. თუ აუცილებელია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გამოყენება, საჭიროა პაციენტის თირკმლის ფუნქციის მკაცრი მონიტორინგი. პრეპარატი სიფრთხილით გამოიყენეთ, თუ გაქვთ რაიმე დარღვევა, რომელიც იწვევს სისხლის მოცულობის ან თირკმლის სისხლის ნაკადის შემცირებას, გულის უკმარისობას ან ღვიძლის ფუნქციის დარღვევას. თქვენი ექიმი შეამცირებს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დოზას, რომელსაც იყენებთ.</w:t>
      </w:r>
    </w:p>
    <w:p w14:paraId="6F92845B"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ისევე, როგორც სხვა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პრეპარატების შემთხვევაში,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გამოყენებამ შეიძლება გამოიწვიოს ღვიძლის ზოგიერთი ფუნქციური ტესტების მნიშვნელობის გაზრდა. აუცილებელია სიფრთხილე ღვიძლის ფუნქციის ტესტების გაუარესების ნიშნებისა და სიმპტომების შემთხვევაში (გულისრევა, ღებინება, ძილიანობა, ქავილი, სიყვითლე, მუცლის მარჯვენა ზედა კვადრატის არეში ტკივილი, </w:t>
      </w:r>
      <w:proofErr w:type="spellStart"/>
      <w:r w:rsidRPr="006D71EB">
        <w:rPr>
          <w:rFonts w:ascii="Sylfaen" w:hAnsi="Sylfaen" w:cs="Sylfaen"/>
          <w:sz w:val="22"/>
          <w:szCs w:val="22"/>
          <w:lang w:val="ka-GE"/>
        </w:rPr>
        <w:t>გრიპისმაგვარი</w:t>
      </w:r>
      <w:proofErr w:type="spellEnd"/>
      <w:r w:rsidRPr="006D71EB">
        <w:rPr>
          <w:rFonts w:ascii="Sylfaen" w:hAnsi="Sylfaen" w:cs="Sylfaen"/>
          <w:sz w:val="22"/>
          <w:szCs w:val="22"/>
          <w:lang w:val="ka-GE"/>
        </w:rPr>
        <w:t xml:space="preserve"> სიმპტომები). სიფრთხილეა საჭირო ღვიძლის მძიმე დაზიანებების სიმპტომების გამოვლენისას, მათ შორის სიყვითლისა და ჰეპატიტის.</w:t>
      </w:r>
    </w:p>
    <w:p w14:paraId="62EC9B3B"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ფორტმა და მსგავსმა ტკივილგამაყუჩებელმა მედიკამენტებმა ზოგჯერ შეიძლება გამოიწვიოს სისხლის მაჩვენებლების შემცირება (ანემია). ეს შეიძლება გამოწვეული იყოს ორგანიზმში სითხის შეკავებით, კუჭ-ნაწლავის ტრაქტის ფარული ან აშკარა სისხლდენით ან </w:t>
      </w:r>
      <w:proofErr w:type="spellStart"/>
      <w:r w:rsidRPr="006D71EB">
        <w:rPr>
          <w:rFonts w:ascii="Sylfaen" w:hAnsi="Sylfaen" w:cs="Sylfaen"/>
          <w:sz w:val="22"/>
          <w:szCs w:val="22"/>
          <w:lang w:val="ka-GE"/>
        </w:rPr>
        <w:t>სისხლწარმოქმნასთან</w:t>
      </w:r>
      <w:proofErr w:type="spellEnd"/>
      <w:r w:rsidRPr="006D71EB">
        <w:rPr>
          <w:rFonts w:ascii="Sylfaen" w:hAnsi="Sylfaen" w:cs="Sylfaen"/>
          <w:sz w:val="22"/>
          <w:szCs w:val="22"/>
          <w:lang w:val="ka-GE"/>
        </w:rPr>
        <w:t xml:space="preserve"> დაკავშირებული უცნობი ეფექტებით. თუ ამ მედიკამენტს დიდი ხნის განმავლობაში იყენებთ და შეამჩნევთ ანემიის სიმპტომებს, როგორიცაა სისუსტე, დაღლილობა ან ქოშინი, მიმართეთ ექიმს.</w:t>
      </w:r>
    </w:p>
    <w:p w14:paraId="2A0C1029"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თრომბოციტების </w:t>
      </w:r>
      <w:proofErr w:type="spellStart"/>
      <w:r w:rsidRPr="006D71EB">
        <w:rPr>
          <w:rFonts w:ascii="Sylfaen" w:hAnsi="Sylfaen" w:cs="Sylfaen"/>
          <w:sz w:val="22"/>
          <w:szCs w:val="22"/>
          <w:lang w:val="ka-GE"/>
        </w:rPr>
        <w:t>აგრეგაციის</w:t>
      </w:r>
      <w:proofErr w:type="spellEnd"/>
      <w:r w:rsidRPr="006D71EB">
        <w:rPr>
          <w:rFonts w:ascii="Sylfaen" w:hAnsi="Sylfaen" w:cs="Sylfaen"/>
          <w:sz w:val="22"/>
          <w:szCs w:val="22"/>
          <w:lang w:val="ka-GE"/>
        </w:rPr>
        <w:t xml:space="preserve"> შემცირების გამო ნატრიუმის </w:t>
      </w:r>
      <w:proofErr w:type="spellStart"/>
      <w:r w:rsidRPr="006D71EB">
        <w:rPr>
          <w:rFonts w:ascii="Sylfaen" w:hAnsi="Sylfaen" w:cs="Sylfaen"/>
          <w:sz w:val="22"/>
          <w:szCs w:val="22"/>
          <w:lang w:val="ka-GE"/>
        </w:rPr>
        <w:t>ნაპროქსენმა</w:t>
      </w:r>
      <w:proofErr w:type="spellEnd"/>
      <w:r w:rsidRPr="006D71EB">
        <w:rPr>
          <w:rFonts w:ascii="Sylfaen" w:hAnsi="Sylfaen" w:cs="Sylfaen"/>
          <w:sz w:val="22"/>
          <w:szCs w:val="22"/>
          <w:lang w:val="ka-GE"/>
        </w:rPr>
        <w:t xml:space="preserve"> შეიძლება გაზარდოს სისხლდენის დრო; შესაბამისად, თუ თქვენ გაქვთ კოაგულაციის დარღვევები,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მკურნალობა გააგრძელეთ ექიმის მეთვალყურეობის ქვეშ. სისხლდენის განვითარების რისკი შეიძლება გაიზარდოს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მკურნალობის დროს, თუ თქვენ იყენებთ პრეპარატს, რომელიც აფერხებს სისხლის კოაგულაციას ან თუ გაქვთ სისხლდენის მომატებული რისკი.</w:t>
      </w:r>
    </w:p>
    <w:p w14:paraId="2BD4B3B0"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გამოყენებისას </w:t>
      </w:r>
      <w:proofErr w:type="spellStart"/>
      <w:r w:rsidRPr="006D71EB">
        <w:rPr>
          <w:rFonts w:ascii="Sylfaen" w:hAnsi="Sylfaen" w:cs="Sylfaen"/>
          <w:sz w:val="22"/>
          <w:szCs w:val="22"/>
          <w:lang w:val="ka-GE"/>
        </w:rPr>
        <w:t>გამოგივლინდებათ</w:t>
      </w:r>
      <w:proofErr w:type="spellEnd"/>
      <w:r w:rsidRPr="006D71EB">
        <w:rPr>
          <w:rFonts w:ascii="Sylfaen" w:hAnsi="Sylfaen" w:cs="Sylfaen"/>
          <w:sz w:val="22"/>
          <w:szCs w:val="22"/>
          <w:lang w:val="ka-GE"/>
        </w:rPr>
        <w:t xml:space="preserve"> მხედველობის მხრივ რაიმე პრობლემა, ჩაიტარეთ ოფთალმოლოგიური გამოკვლევა.</w:t>
      </w:r>
    </w:p>
    <w:p w14:paraId="19FE22A8"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პრეპარატებით გამოწვეული სითხის შეკავებისა და შეშუპების რისკის თავიდან ასაცილებლად,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სიფრთხილით გამოიყენეთ, თუ </w:t>
      </w:r>
      <w:r w:rsidRPr="006D71EB">
        <w:rPr>
          <w:rFonts w:ascii="Sylfaen" w:hAnsi="Sylfaen" w:cs="Sylfaen"/>
          <w:sz w:val="22"/>
          <w:szCs w:val="22"/>
          <w:lang w:val="ka-GE"/>
        </w:rPr>
        <w:lastRenderedPageBreak/>
        <w:t xml:space="preserve">გაქვთ </w:t>
      </w:r>
      <w:proofErr w:type="spellStart"/>
      <w:r w:rsidRPr="006D71EB">
        <w:rPr>
          <w:rFonts w:ascii="Sylfaen" w:hAnsi="Sylfaen" w:cs="Sylfaen"/>
          <w:sz w:val="22"/>
          <w:szCs w:val="22"/>
          <w:lang w:val="ka-GE"/>
        </w:rPr>
        <w:t>ჰიპერტენზია</w:t>
      </w:r>
      <w:proofErr w:type="spellEnd"/>
      <w:r w:rsidRPr="006D71EB">
        <w:rPr>
          <w:rFonts w:ascii="Sylfaen" w:hAnsi="Sylfaen" w:cs="Sylfaen"/>
          <w:sz w:val="22"/>
          <w:szCs w:val="22"/>
          <w:lang w:val="ka-GE"/>
        </w:rPr>
        <w:t xml:space="preserve"> ან გულის უკმარისობა.</w:t>
      </w:r>
    </w:p>
    <w:p w14:paraId="458457F4"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გაქვთ უკონტროლო მაღალი არტერიული წნევა, დაავადება, რომელიც ხასიათდება სუნთქვის უკმარისობით, შეშუპებით და გულის უკმარისობით გამოწვეული ღვიძლის გადიდებით, ან დაავადება, რომელიც გამოწვეულია გულის არასაკმარისი სისხლით მომარაგებით, აცნობეთ ამის შესახებ ექიმს. ექიმი გაითვალისწინებს ამ მდგომარეობებს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მკურნალობის დროს.</w:t>
      </w:r>
    </w:p>
    <w:p w14:paraId="012F0C14"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გულ-სისხლძარღვთა დაავადებების მაღალი რისკის შემთხვევაში (</w:t>
      </w:r>
      <w:proofErr w:type="spellStart"/>
      <w:r w:rsidRPr="006D71EB">
        <w:rPr>
          <w:rFonts w:ascii="Sylfaen" w:hAnsi="Sylfaen" w:cs="Sylfaen"/>
          <w:sz w:val="22"/>
          <w:szCs w:val="22"/>
          <w:lang w:val="ka-GE"/>
        </w:rPr>
        <w:t>ჰიპერტენზია</w:t>
      </w:r>
      <w:proofErr w:type="spellEnd"/>
      <w:r w:rsidRPr="006D71EB">
        <w:rPr>
          <w:rFonts w:ascii="Sylfaen" w:hAnsi="Sylfaen" w:cs="Sylfaen"/>
          <w:sz w:val="22"/>
          <w:szCs w:val="22"/>
          <w:lang w:val="ka-GE"/>
        </w:rPr>
        <w:t xml:space="preserve">, შაქრიანი დიაბეტი და სიგარეტის მოწევა) თქვენი ექიმი გაითვალისწინებს თქვენს დარღვევებს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ხანგრძლივი მკურნალობის დანიშვნისას.</w:t>
      </w:r>
    </w:p>
    <w:p w14:paraId="04EF05FB"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სხვა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საშუალებების მსგავსად,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ფორტიმ</w:t>
      </w:r>
      <w:proofErr w:type="spellEnd"/>
      <w:r w:rsidRPr="006D71EB">
        <w:rPr>
          <w:rFonts w:ascii="Sylfaen" w:hAnsi="Sylfaen" w:cs="Sylfaen"/>
          <w:sz w:val="22"/>
          <w:szCs w:val="22"/>
          <w:lang w:val="ka-GE"/>
        </w:rPr>
        <w:t xml:space="preserve"> შეიძლება გამოიწვიოს მძიმე გვერდითი მოვლენები, როგორიცაა გულის შეტევა ან ინსულტი, რამაც შეიძლება </w:t>
      </w:r>
      <w:proofErr w:type="spellStart"/>
      <w:r w:rsidRPr="006D71EB">
        <w:rPr>
          <w:rFonts w:ascii="Sylfaen" w:hAnsi="Sylfaen" w:cs="Sylfaen"/>
          <w:sz w:val="22"/>
          <w:szCs w:val="22"/>
          <w:lang w:val="ka-GE"/>
        </w:rPr>
        <w:t>შეიძლება</w:t>
      </w:r>
      <w:proofErr w:type="spellEnd"/>
      <w:r w:rsidRPr="006D71EB">
        <w:rPr>
          <w:rFonts w:ascii="Sylfaen" w:hAnsi="Sylfaen" w:cs="Sylfaen"/>
          <w:sz w:val="22"/>
          <w:szCs w:val="22"/>
          <w:lang w:val="ka-GE"/>
        </w:rPr>
        <w:t xml:space="preserve"> გამოიწვიოს ჰოსპიტალიზაციის საჭიროება ან სიკვდილი. მიუხედავად იმისა, რომ მძიმე გულ-სისხლძარღვთა მოვლენები შეიძლება განვითარდეს წინასწარი გამაფრთხილებელი ნიშნების გარეშე, თუ შეამჩნევთ რაიმე ნიშანს ან სიმპტომს, როგორიცაა ტკივილი გულმკერდის არეში, ქოშინი, სისუსტე და მეტყველების სირთულეები, მიმართეთ თქვენს ექიმს.</w:t>
      </w:r>
    </w:p>
    <w:p w14:paraId="60C50FD3"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სიფრთხილით უნდა იქნას გამოყენებული ალცჰეიმერის რისკის მქონე პაციენტებში (დაავადება, რომელსაც ახასიათებს </w:t>
      </w:r>
      <w:proofErr w:type="spellStart"/>
      <w:r w:rsidRPr="006D71EB">
        <w:rPr>
          <w:rFonts w:ascii="Sylfaen" w:hAnsi="Sylfaen" w:cs="Sylfaen"/>
          <w:sz w:val="22"/>
          <w:szCs w:val="22"/>
          <w:lang w:val="ka-GE"/>
        </w:rPr>
        <w:t>დისმნეზია</w:t>
      </w:r>
      <w:proofErr w:type="spellEnd"/>
      <w:r w:rsidRPr="006D71EB">
        <w:rPr>
          <w:rFonts w:ascii="Sylfaen" w:hAnsi="Sylfaen" w:cs="Sylfaen"/>
          <w:sz w:val="22"/>
          <w:szCs w:val="22"/>
          <w:lang w:val="ka-GE"/>
        </w:rPr>
        <w:t>).</w:t>
      </w:r>
    </w:p>
    <w:p w14:paraId="02FD0C59" w14:textId="77777777" w:rsidR="00D1634D" w:rsidRPr="006D71EB" w:rsidRDefault="00D1634D" w:rsidP="00C87ED8">
      <w:pPr>
        <w:spacing w:after="0" w:line="240" w:lineRule="auto"/>
        <w:ind w:left="360"/>
        <w:jc w:val="both"/>
        <w:rPr>
          <w:rFonts w:ascii="Sylfaen" w:hAnsi="Sylfaen" w:cs="Sylfaen"/>
          <w:lang w:val="ka-GE"/>
        </w:rPr>
      </w:pPr>
    </w:p>
    <w:p w14:paraId="40CF5BC5" w14:textId="77777777" w:rsidR="00D1634D" w:rsidRPr="006D71EB" w:rsidRDefault="00D1634D" w:rsidP="00C87ED8">
      <w:pPr>
        <w:spacing w:line="240" w:lineRule="auto"/>
        <w:jc w:val="both"/>
        <w:rPr>
          <w:rFonts w:ascii="Sylfaen" w:hAnsi="Sylfaen" w:cs="Sylfaen"/>
          <w:lang w:val="en-US"/>
        </w:rPr>
      </w:pPr>
      <w:r w:rsidRPr="006D71EB">
        <w:rPr>
          <w:rFonts w:ascii="Sylfaen" w:hAnsi="Sylfaen" w:cs="Sylfaen"/>
          <w:lang w:val="ka-GE"/>
        </w:rPr>
        <w:t xml:space="preserve"> „თუ ეს გაფრთხილებები გეხებათ თქვენ ნებისმიერ დროს, თუნდაც წარსულში, გთხოვთ, მიმართოთ თქვენს ექიმს“.</w:t>
      </w:r>
    </w:p>
    <w:p w14:paraId="6E005933" w14:textId="77777777" w:rsidR="00D1634D" w:rsidRPr="006D71EB" w:rsidRDefault="00D1634D" w:rsidP="00C87ED8">
      <w:pPr>
        <w:tabs>
          <w:tab w:val="left" w:pos="360"/>
        </w:tabs>
        <w:spacing w:after="0" w:line="240" w:lineRule="auto"/>
        <w:jc w:val="both"/>
        <w:rPr>
          <w:rFonts w:ascii="Sylfaen" w:hAnsi="Sylfaen" w:cs="Sylfaen"/>
          <w:b/>
          <w:bCs/>
          <w:lang w:val="ka-GE"/>
        </w:rPr>
      </w:pP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მიღება საკვებთან და სასმელებთან ერთად </w:t>
      </w:r>
    </w:p>
    <w:p w14:paraId="1E6AF90F" w14:textId="77777777" w:rsidR="00D1634D" w:rsidRPr="006D71EB" w:rsidRDefault="00D1634D" w:rsidP="00C87ED8">
      <w:pPr>
        <w:tabs>
          <w:tab w:val="left" w:pos="360"/>
        </w:tabs>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მიიღეთ ჭამის შემდეგ. </w:t>
      </w:r>
    </w:p>
    <w:p w14:paraId="08E16DEC" w14:textId="77777777" w:rsidR="00D1634D" w:rsidRPr="006D71EB" w:rsidRDefault="00D1634D" w:rsidP="00C87ED8">
      <w:pPr>
        <w:tabs>
          <w:tab w:val="left" w:pos="360"/>
        </w:tabs>
        <w:spacing w:after="0" w:line="240" w:lineRule="auto"/>
        <w:jc w:val="both"/>
        <w:rPr>
          <w:rFonts w:ascii="Sylfaen" w:hAnsi="Sylfaen" w:cs="Sylfaen"/>
          <w:lang w:val="ka-GE"/>
        </w:rPr>
      </w:pPr>
    </w:p>
    <w:p w14:paraId="4B42B66C"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ორსულობა:</w:t>
      </w:r>
    </w:p>
    <w:p w14:paraId="595D3635"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პრეპარატის მიღებამდე გაიარეთ კონსულტაცია თქვენს ექიმთან ან </w:t>
      </w:r>
      <w:proofErr w:type="spellStart"/>
      <w:r w:rsidRPr="006D71EB">
        <w:rPr>
          <w:rFonts w:ascii="Sylfaen" w:hAnsi="Sylfaen" w:cs="Sylfaen"/>
          <w:i/>
          <w:iCs/>
          <w:lang w:val="ka-GE"/>
        </w:rPr>
        <w:t>ფარმაცევტთან</w:t>
      </w:r>
      <w:proofErr w:type="spellEnd"/>
      <w:r w:rsidRPr="006D71EB">
        <w:rPr>
          <w:rFonts w:ascii="Sylfaen" w:hAnsi="Sylfaen" w:cs="Sylfaen"/>
          <w:i/>
          <w:iCs/>
          <w:lang w:val="ka-GE"/>
        </w:rPr>
        <w:t>.</w:t>
      </w:r>
    </w:p>
    <w:p w14:paraId="67F57B73" w14:textId="77777777" w:rsidR="00D1634D" w:rsidRPr="006D71EB" w:rsidRDefault="00D1634D" w:rsidP="00C87ED8">
      <w:pPr>
        <w:tabs>
          <w:tab w:val="left" w:pos="360"/>
        </w:tabs>
        <w:spacing w:after="0" w:line="240" w:lineRule="auto"/>
        <w:jc w:val="both"/>
        <w:rPr>
          <w:rFonts w:ascii="Sylfaen" w:hAnsi="Sylfaen" w:cs="Sylfaen"/>
          <w:lang w:val="ka-GE"/>
        </w:rPr>
      </w:pPr>
      <w:r w:rsidRPr="006D71EB">
        <w:t xml:space="preserve"> </w:t>
      </w:r>
    </w:p>
    <w:p w14:paraId="4F8DCFB5"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ეს მოითხოვს პაციენტისთვის მოტანილი სარგებლისა და შესაძლო რისკების ძალიან ფრთხილ შეფასებას. ამიტომ, ორსულობის დროს პრეპარატი არ უნდა იქნას გამოყენებული, თუ ეს აბსოლუტურად აუცილებელი არ არის.</w:t>
      </w:r>
    </w:p>
    <w:p w14:paraId="0E661FEF" w14:textId="77777777" w:rsidR="00D1634D" w:rsidRPr="006D71EB" w:rsidRDefault="00D1634D" w:rsidP="00C043E2">
      <w:pPr>
        <w:tabs>
          <w:tab w:val="left" w:pos="360"/>
        </w:tabs>
        <w:spacing w:after="0" w:line="240" w:lineRule="auto"/>
        <w:jc w:val="both"/>
        <w:rPr>
          <w:rFonts w:ascii="Sylfaen" w:hAnsi="Sylfaen" w:cs="Sylfaen"/>
          <w:lang w:val="ka-GE"/>
        </w:rPr>
      </w:pPr>
    </w:p>
    <w:p w14:paraId="7EE3CABE"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 xml:space="preserve">ორსულობის პირველი 6 თვის განმავლობაში არ უნდა გამოიყენოთ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თუ ექიმი ამას განსაკუთრებით აუცილებლად არ ჩათვლის. თუ ამ პერიოდში ან დაორსულების მცდელობისას მკურნალობაა საჭირო, უნდა გამოიყენოთ ყველაზე დაბალი შესაძლო დოზა რაც შეიძლება მოკლე დროში.</w:t>
      </w:r>
    </w:p>
    <w:p w14:paraId="03E5E0B3"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 xml:space="preserve">ორსულობის მე-20 კვირიდან რამდენიმე დღეზე მეტი ხნის განმავლობაში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გამოყენებამ შეიძლება გამოიწვიოს თირკმლის პრობლემები თქვენს ნაყოფში. ამან შეიძლება გამოიწვიოს ბავშვის გარშემო არსებული </w:t>
      </w:r>
      <w:proofErr w:type="spellStart"/>
      <w:r w:rsidRPr="006D71EB">
        <w:rPr>
          <w:rFonts w:ascii="Sylfaen" w:hAnsi="Sylfaen" w:cs="Sylfaen"/>
          <w:lang w:val="ka-GE"/>
        </w:rPr>
        <w:t>ამნიონური</w:t>
      </w:r>
      <w:proofErr w:type="spellEnd"/>
      <w:r w:rsidRPr="006D71EB">
        <w:rPr>
          <w:rFonts w:ascii="Sylfaen" w:hAnsi="Sylfaen" w:cs="Sylfaen"/>
          <w:lang w:val="ka-GE"/>
        </w:rPr>
        <w:t xml:space="preserve"> სითხის შემცირება (</w:t>
      </w:r>
      <w:proofErr w:type="spellStart"/>
      <w:r w:rsidRPr="006D71EB">
        <w:rPr>
          <w:rFonts w:ascii="Sylfaen" w:hAnsi="Sylfaen" w:cs="Sylfaen"/>
          <w:lang w:val="ka-GE"/>
        </w:rPr>
        <w:t>ოლიგოჰიდრამნიონი</w:t>
      </w:r>
      <w:proofErr w:type="spellEnd"/>
      <w:r w:rsidRPr="006D71EB">
        <w:rPr>
          <w:rFonts w:ascii="Sylfaen" w:hAnsi="Sylfaen" w:cs="Sylfaen"/>
          <w:lang w:val="ka-GE"/>
        </w:rPr>
        <w:t>) ან ბავშვის გულში სისხლძარღვის შევიწროება (არტერიული სადინარი). თუ მკურნალობა რამდენიმე დღეზე მეტხანს უნდა გაგრძელდეს, ექიმმა შეიძლება გირჩიოთ დამატებითი მონიტორინგი (დაკვირვება).</w:t>
      </w:r>
    </w:p>
    <w:p w14:paraId="24E9E84E"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შესაძლოა გაიზარდოს ორსულობის შეწყვეტის რისკი ადრეულ პერიოდში ან პრობლემები ბავშვის გულისა და ორგანოების განვითარებაში; მეორე პერიოდში შეიძლება გაიზარდოს თირკმლის და გულ-სისხლძარღვთა პრობლემები. მესამე ტრიმესტრში (დაბადებამდე ბოლო 3 თვე) არსებობს თირკმლის დაზიანების, სისხლდენის და ნაყოფის მშობიარობის დაგვიანების რისკი. ორსულობის დამგეგმავმა ქალებმა ან ორსულმა ქალებმა აბსოლუტურად არ უნდა გამოიყენონ ეს წამალი ექიმის მეთვალყურეობის გარეშე.</w:t>
      </w:r>
    </w:p>
    <w:p w14:paraId="3C81B16F" w14:textId="77777777" w:rsidR="00D1634D" w:rsidRPr="006D71EB" w:rsidRDefault="00D1634D" w:rsidP="00C043E2">
      <w:pPr>
        <w:tabs>
          <w:tab w:val="left" w:pos="360"/>
        </w:tabs>
        <w:spacing w:after="0" w:line="240" w:lineRule="auto"/>
        <w:jc w:val="both"/>
        <w:rPr>
          <w:rFonts w:ascii="Sylfaen" w:hAnsi="Sylfaen" w:cs="Sylfaen"/>
          <w:lang w:val="ka-GE"/>
        </w:rPr>
      </w:pPr>
    </w:p>
    <w:p w14:paraId="5680B289"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თუ შეამჩნიეთ, რომ მკურნალობის დროს დაორსულდით, დაუყოვნებლივ მიმართეთ ექიმს ან ფარმაცევტს.</w:t>
      </w:r>
    </w:p>
    <w:p w14:paraId="224E08FD" w14:textId="77777777" w:rsidR="00D1634D" w:rsidRPr="006D71EB" w:rsidRDefault="00D1634D" w:rsidP="00C043E2">
      <w:pPr>
        <w:tabs>
          <w:tab w:val="left" w:pos="360"/>
        </w:tabs>
        <w:spacing w:after="0" w:line="240" w:lineRule="auto"/>
        <w:jc w:val="both"/>
        <w:rPr>
          <w:rFonts w:ascii="Sylfaen" w:hAnsi="Sylfaen" w:cs="Sylfaen"/>
          <w:lang w:val="ka-GE"/>
        </w:rPr>
      </w:pPr>
    </w:p>
    <w:p w14:paraId="26BB95DF"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ლაქტაცია</w:t>
      </w:r>
    </w:p>
    <w:p w14:paraId="05715C30"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პრეპარატის მიღებამდე გაიარეთ კონსულტაცია თქვენს ექიმთან ან </w:t>
      </w:r>
      <w:proofErr w:type="spellStart"/>
      <w:r w:rsidRPr="006D71EB">
        <w:rPr>
          <w:rFonts w:ascii="Sylfaen" w:hAnsi="Sylfaen" w:cs="Sylfaen"/>
          <w:i/>
          <w:iCs/>
          <w:lang w:val="ka-GE"/>
        </w:rPr>
        <w:t>ფარმაცევტთან</w:t>
      </w:r>
      <w:proofErr w:type="spellEnd"/>
      <w:r w:rsidRPr="006D71EB">
        <w:rPr>
          <w:rFonts w:ascii="Sylfaen" w:hAnsi="Sylfaen" w:cs="Sylfaen"/>
          <w:i/>
          <w:iCs/>
          <w:lang w:val="ka-GE"/>
        </w:rPr>
        <w:t>.</w:t>
      </w:r>
    </w:p>
    <w:p w14:paraId="68EA5E8C" w14:textId="77777777" w:rsidR="00D1634D" w:rsidRPr="006D71EB" w:rsidRDefault="00D1634D" w:rsidP="00C87ED8">
      <w:pPr>
        <w:spacing w:after="0" w:line="240" w:lineRule="auto"/>
        <w:ind w:right="-2"/>
        <w:jc w:val="both"/>
        <w:rPr>
          <w:rFonts w:ascii="Sylfaen" w:hAnsi="Sylfaen" w:cs="Sylfaen"/>
          <w:lang w:val="ka-GE"/>
        </w:rPr>
      </w:pPr>
    </w:p>
    <w:p w14:paraId="023A1B25"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lastRenderedPageBreak/>
        <w:t xml:space="preserve">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არ უნდა მიიღონ მეძუძურმა ქალებმა, ვინაიდან ის გადადის დედის რძეში.</w:t>
      </w:r>
    </w:p>
    <w:p w14:paraId="0A301EB4" w14:textId="77777777" w:rsidR="00D1634D" w:rsidRPr="006D71EB" w:rsidRDefault="00D1634D" w:rsidP="00C87ED8">
      <w:pPr>
        <w:spacing w:after="0" w:line="240" w:lineRule="auto"/>
        <w:jc w:val="both"/>
        <w:rPr>
          <w:rFonts w:ascii="Sylfaen" w:hAnsi="Sylfaen" w:cs="Sylfaen"/>
          <w:lang w:val="ka-GE"/>
        </w:rPr>
      </w:pPr>
    </w:p>
    <w:p w14:paraId="7316A513" w14:textId="77777777" w:rsidR="00D1634D" w:rsidRPr="006D71EB" w:rsidRDefault="00D1634D" w:rsidP="00C87ED8">
      <w:pPr>
        <w:spacing w:after="0" w:line="240" w:lineRule="auto"/>
        <w:jc w:val="both"/>
        <w:rPr>
          <w:rFonts w:ascii="Sylfaen" w:hAnsi="Sylfaen" w:cs="Sylfaen"/>
          <w:b/>
          <w:bCs/>
          <w:lang w:val="ka-GE"/>
        </w:rPr>
      </w:pPr>
      <w:r w:rsidRPr="006D71EB">
        <w:rPr>
          <w:rFonts w:ascii="Sylfaen" w:hAnsi="Sylfaen" w:cs="Sylfaen"/>
          <w:b/>
          <w:bCs/>
          <w:lang w:val="ka-GE"/>
        </w:rPr>
        <w:t>ავტომობილის მართვა და მექანიზმების გამოყენება:</w:t>
      </w:r>
    </w:p>
    <w:p w14:paraId="46C7B7E3" w14:textId="77777777" w:rsidR="00D1634D" w:rsidRPr="006D71EB" w:rsidRDefault="00D1634D" w:rsidP="00C87ED8">
      <w:pPr>
        <w:spacing w:after="0" w:line="240" w:lineRule="auto"/>
        <w:jc w:val="both"/>
        <w:rPr>
          <w:rFonts w:ascii="Sylfaen" w:hAnsi="Sylfaen" w:cs="Sylfaen"/>
          <w:lang w:val="ka-GE"/>
        </w:rPr>
      </w:pPr>
    </w:p>
    <w:p w14:paraId="76E6630B"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ზოგიერთ პაციენტს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გამოყენებისას შეიძლება გამოუვლინდეს ძილიანობა, თავბრუსხვევა, უძილობა ან დეპრესია. თუ თქვენ გამოგივლინდათ აღნიშნული ან მსგავსი არასასურველი ეფექტები, გამოიჩინეთ სიფრთხილე იმ საქმიანობების შესრულებისას, რომლებიც საჭიროებენ ყურადღებას.</w:t>
      </w:r>
    </w:p>
    <w:p w14:paraId="7F728631" w14:textId="77777777" w:rsidR="00D1634D" w:rsidRPr="006D71EB" w:rsidRDefault="00D1634D" w:rsidP="00C87ED8">
      <w:pPr>
        <w:spacing w:after="0" w:line="240" w:lineRule="auto"/>
        <w:jc w:val="both"/>
        <w:rPr>
          <w:rFonts w:ascii="Sylfaen" w:hAnsi="Sylfaen" w:cs="Sylfaen"/>
          <w:lang w:val="ka-GE"/>
        </w:rPr>
      </w:pPr>
    </w:p>
    <w:p w14:paraId="679306E6"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გამოყენებისას ზოგიერთ პაციენტს შეიძლება განუვითარდეს დაბუჟება, ძილიანობა, თავბრუსხვევა, უძილობა, დაღლილობა, მხედველობის დარღვევა ან დეპრესია. თუ თქვენ განიცდით ამ ან მსგავს არასასურველ ეფექტებს, სიფრთხილე გამოიჩინეთ ყურადღების კონცენტრაციის საჭიროების მქონე საქმიანობის შესრულებისას.</w:t>
      </w:r>
    </w:p>
    <w:p w14:paraId="0E7CA490" w14:textId="77777777" w:rsidR="00D1634D" w:rsidRPr="006D71EB" w:rsidRDefault="00D1634D" w:rsidP="00C87ED8">
      <w:pPr>
        <w:spacing w:after="0" w:line="240" w:lineRule="auto"/>
        <w:ind w:right="-2"/>
        <w:jc w:val="both"/>
        <w:rPr>
          <w:rFonts w:ascii="Sylfaen" w:hAnsi="Sylfaen" w:cs="Sylfaen"/>
          <w:b/>
          <w:bCs/>
          <w:lang w:val="ka-GE"/>
        </w:rPr>
      </w:pPr>
    </w:p>
    <w:p w14:paraId="5EC1D737"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მნიშვნელოვანი ინფორმაცია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ზოგიერთი დამხმარე ნივთიერების შესახებ</w:t>
      </w:r>
    </w:p>
    <w:p w14:paraId="4D6A4DF1"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ის არ შეიცავს ისეთ დამხმარე ნივთიერებას, რომელიც მოითხოვს სიფრთხილის განსაკუთრებულ ზომებს.</w:t>
      </w:r>
    </w:p>
    <w:p w14:paraId="023D0526" w14:textId="77777777" w:rsidR="00D1634D" w:rsidRPr="006D71EB" w:rsidRDefault="00D1634D" w:rsidP="00C87ED8">
      <w:pPr>
        <w:spacing w:after="0" w:line="240" w:lineRule="auto"/>
        <w:ind w:right="-2"/>
        <w:jc w:val="both"/>
        <w:rPr>
          <w:rFonts w:ascii="Sylfaen" w:hAnsi="Sylfaen" w:cs="Sylfaen"/>
          <w:b/>
          <w:bCs/>
          <w:lang w:val="ka-GE"/>
        </w:rPr>
      </w:pPr>
    </w:p>
    <w:p w14:paraId="79FB3A2C"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სხვა პრეპარატების გამოყენება</w:t>
      </w:r>
    </w:p>
    <w:p w14:paraId="35F3B31B"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არ არის რეკომენდებული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გამოყენება სხვა ტკივილგამაყუჩებელ, სიცხის დამწევ და ანთების </w:t>
      </w:r>
      <w:proofErr w:type="spellStart"/>
      <w:r w:rsidRPr="006D71EB">
        <w:rPr>
          <w:rFonts w:ascii="Sylfaen" w:hAnsi="Sylfaen" w:cs="Sylfaen"/>
          <w:lang w:val="ka-GE"/>
        </w:rPr>
        <w:t>საწიააღმდეგო</w:t>
      </w:r>
      <w:proofErr w:type="spellEnd"/>
      <w:r w:rsidRPr="006D71EB">
        <w:rPr>
          <w:rFonts w:ascii="Sylfaen" w:hAnsi="Sylfaen" w:cs="Sylfaen"/>
          <w:lang w:val="ka-GE"/>
        </w:rPr>
        <w:t xml:space="preserve"> პრეპარატებთან ერთად.</w:t>
      </w:r>
    </w:p>
    <w:p w14:paraId="612AECCC" w14:textId="77777777" w:rsidR="00D1634D" w:rsidRPr="006D71EB" w:rsidRDefault="00D1634D" w:rsidP="00C87ED8">
      <w:pPr>
        <w:spacing w:after="0" w:line="240" w:lineRule="auto"/>
        <w:ind w:right="-2"/>
        <w:jc w:val="both"/>
        <w:rPr>
          <w:rFonts w:ascii="Sylfaen" w:hAnsi="Sylfaen" w:cs="Sylfaen"/>
          <w:lang w:val="en-US"/>
        </w:rPr>
      </w:pPr>
    </w:p>
    <w:p w14:paraId="46CB2DB8"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თუ თქვენ ღებულობთ </w:t>
      </w:r>
      <w:proofErr w:type="spellStart"/>
      <w:r w:rsidRPr="006D71EB">
        <w:rPr>
          <w:rFonts w:ascii="Sylfaen" w:hAnsi="Sylfaen" w:cs="Sylfaen"/>
          <w:lang w:val="ka-GE"/>
        </w:rPr>
        <w:t>აპრანაქს</w:t>
      </w:r>
      <w:proofErr w:type="spellEnd"/>
      <w:r w:rsidRPr="006D71EB">
        <w:rPr>
          <w:rFonts w:ascii="Sylfaen" w:hAnsi="Sylfaen" w:cs="Sylfaen"/>
          <w:lang w:val="ka-GE"/>
        </w:rPr>
        <w:t xml:space="preserve"> ფორტს ისეთ პრეპარატებთან ერთად, რომლებიც არეგულირებენ კუჭის წვენის მჟავიანობას ან </w:t>
      </w:r>
      <w:proofErr w:type="spellStart"/>
      <w:r w:rsidRPr="006D71EB">
        <w:rPr>
          <w:rFonts w:ascii="Sylfaen" w:hAnsi="Sylfaen" w:cs="Sylfaen"/>
          <w:lang w:val="ka-GE"/>
        </w:rPr>
        <w:t>ქოლესტირამინს</w:t>
      </w:r>
      <w:proofErr w:type="spellEnd"/>
      <w:r w:rsidRPr="006D71EB">
        <w:rPr>
          <w:rFonts w:ascii="Sylfaen" w:hAnsi="Sylfaen" w:cs="Sylfaen"/>
          <w:lang w:val="ka-GE"/>
        </w:rPr>
        <w:t>, პრეპარატის ეფექტის გამოვლენა შეიძლება შეფერხდეს.</w:t>
      </w:r>
    </w:p>
    <w:p w14:paraId="7BA5BCFD" w14:textId="77777777" w:rsidR="00D1634D" w:rsidRPr="006D71EB" w:rsidRDefault="00D1634D" w:rsidP="00C87ED8">
      <w:pPr>
        <w:spacing w:after="0" w:line="240" w:lineRule="auto"/>
        <w:jc w:val="both"/>
        <w:rPr>
          <w:rFonts w:ascii="Sylfaen" w:hAnsi="Sylfaen" w:cs="Sylfaen"/>
          <w:lang w:val="ka-GE"/>
        </w:rPr>
      </w:pPr>
    </w:p>
    <w:p w14:paraId="20502B40"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უკავშირდება სისხლში არსებულ ცილას სახელწოდებით – ალბუმინი. თქვენი ექიმი დაარეგულირებს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დოზას, ვინაიდან ის </w:t>
      </w:r>
      <w:proofErr w:type="spellStart"/>
      <w:r w:rsidRPr="006D71EB">
        <w:rPr>
          <w:rFonts w:ascii="Sylfaen" w:hAnsi="Sylfaen" w:cs="Sylfaen"/>
          <w:lang w:val="ka-GE"/>
        </w:rPr>
        <w:t>ურთიერთქმედებს</w:t>
      </w:r>
      <w:proofErr w:type="spellEnd"/>
      <w:r w:rsidRPr="006D71EB">
        <w:rPr>
          <w:rFonts w:ascii="Sylfaen" w:hAnsi="Sylfaen" w:cs="Sylfaen"/>
          <w:lang w:val="ka-GE"/>
        </w:rPr>
        <w:t xml:space="preserve"> სხვა პრეპარატებთან, რომლებიც უკავშირდებიან ალბუმინს, როგორიცაა </w:t>
      </w:r>
      <w:proofErr w:type="spellStart"/>
      <w:r w:rsidRPr="006D71EB">
        <w:rPr>
          <w:rFonts w:ascii="Sylfaen" w:hAnsi="Sylfaen" w:cs="Sylfaen"/>
          <w:lang w:val="ka-GE"/>
        </w:rPr>
        <w:t>კუმარინის</w:t>
      </w:r>
      <w:proofErr w:type="spellEnd"/>
      <w:r w:rsidRPr="006D71EB">
        <w:rPr>
          <w:rFonts w:ascii="Sylfaen" w:hAnsi="Sylfaen" w:cs="Sylfaen"/>
          <w:lang w:val="ka-GE"/>
        </w:rPr>
        <w:t xml:space="preserve"> ტიპის </w:t>
      </w:r>
      <w:proofErr w:type="spellStart"/>
      <w:r w:rsidRPr="006D71EB">
        <w:rPr>
          <w:rFonts w:ascii="Sylfaen" w:hAnsi="Sylfaen" w:cs="Sylfaen"/>
          <w:lang w:val="ka-GE"/>
        </w:rPr>
        <w:t>ანტიკოაგულანტები</w:t>
      </w:r>
      <w:proofErr w:type="spellEnd"/>
      <w:r w:rsidRPr="006D71EB">
        <w:rPr>
          <w:rFonts w:ascii="Sylfaen" w:hAnsi="Sylfaen" w:cs="Sylfaen"/>
          <w:lang w:val="ka-GE"/>
        </w:rPr>
        <w:t xml:space="preserve">, </w:t>
      </w:r>
      <w:proofErr w:type="spellStart"/>
      <w:r w:rsidRPr="006D71EB">
        <w:rPr>
          <w:rFonts w:ascii="Sylfaen" w:hAnsi="Sylfaen" w:cs="Sylfaen"/>
          <w:lang w:val="ka-GE"/>
        </w:rPr>
        <w:t>სულფონილშარდოვანა</w:t>
      </w:r>
      <w:proofErr w:type="spellEnd"/>
      <w:r w:rsidRPr="006D71EB">
        <w:rPr>
          <w:rFonts w:ascii="Sylfaen" w:hAnsi="Sylfaen" w:cs="Sylfaen"/>
          <w:lang w:val="ka-GE"/>
        </w:rPr>
        <w:t xml:space="preserve">, </w:t>
      </w:r>
      <w:proofErr w:type="spellStart"/>
      <w:r w:rsidRPr="006D71EB">
        <w:rPr>
          <w:rFonts w:ascii="Sylfaen" w:hAnsi="Sylfaen" w:cs="Sylfaen"/>
          <w:lang w:val="ka-GE"/>
        </w:rPr>
        <w:t>ჰიდანტოინები</w:t>
      </w:r>
      <w:proofErr w:type="spellEnd"/>
      <w:r w:rsidRPr="006D71EB">
        <w:rPr>
          <w:rFonts w:ascii="Sylfaen" w:hAnsi="Sylfaen" w:cs="Sylfaen"/>
          <w:lang w:val="ka-GE"/>
        </w:rPr>
        <w:t>, სხვა ტკივილგამაყუჩებელი, სიცხის დამწევი და ანთების საწინააღმდეგო პრეპარატები (</w:t>
      </w:r>
      <w:proofErr w:type="spellStart"/>
      <w:r w:rsidRPr="006D71EB">
        <w:rPr>
          <w:rFonts w:ascii="Sylfaen" w:hAnsi="Sylfaen" w:cs="Sylfaen"/>
          <w:lang w:val="ka-GE"/>
        </w:rPr>
        <w:t>აასპ</w:t>
      </w:r>
      <w:proofErr w:type="spellEnd"/>
      <w:r w:rsidRPr="006D71EB">
        <w:rPr>
          <w:rFonts w:ascii="Sylfaen" w:hAnsi="Sylfaen" w:cs="Sylfaen"/>
          <w:lang w:val="ka-GE"/>
        </w:rPr>
        <w:t xml:space="preserve">) და აცეტილსალიცილის მჟავა. 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აფერხებს თრომბოციტების სახელწოდებით ცნობილი უჯრედების აქტივობას, რომლებიც ერთობლივად განაპირობებენ სისხლის შედედებას.</w:t>
      </w:r>
    </w:p>
    <w:p w14:paraId="3E97FB1C" w14:textId="77777777" w:rsidR="00D1634D" w:rsidRPr="006D71EB" w:rsidRDefault="00D1634D" w:rsidP="00C87ED8">
      <w:pPr>
        <w:spacing w:after="0" w:line="240" w:lineRule="auto"/>
        <w:jc w:val="both"/>
        <w:rPr>
          <w:rFonts w:ascii="Sylfaen" w:hAnsi="Sylfaen" w:cs="Sylfaen"/>
          <w:lang w:val="ka-GE"/>
        </w:rPr>
      </w:pPr>
    </w:p>
    <w:p w14:paraId="6789383D" w14:textId="77777777" w:rsidR="00D1634D" w:rsidRPr="006D71EB" w:rsidRDefault="00D1634D" w:rsidP="00C87ED8">
      <w:pPr>
        <w:spacing w:after="0" w:line="240" w:lineRule="auto"/>
        <w:ind w:right="-2"/>
        <w:jc w:val="both"/>
        <w:rPr>
          <w:rFonts w:ascii="Sylfaen" w:hAnsi="Sylfaen" w:cs="Sylfaen"/>
          <w:lang w:val="ka-GE"/>
        </w:rPr>
      </w:pPr>
      <w:proofErr w:type="spellStart"/>
      <w:r w:rsidRPr="006D71EB">
        <w:rPr>
          <w:rFonts w:ascii="Sylfaen" w:hAnsi="Sylfaen" w:cs="Sylfaen"/>
          <w:lang w:val="ka-GE"/>
        </w:rPr>
        <w:t>დიურეზულ</w:t>
      </w:r>
      <w:proofErr w:type="spellEnd"/>
      <w:r w:rsidRPr="006D71EB">
        <w:rPr>
          <w:rFonts w:ascii="Sylfaen" w:hAnsi="Sylfaen" w:cs="Sylfaen"/>
          <w:lang w:val="ka-GE"/>
        </w:rPr>
        <w:t xml:space="preserve"> საშუალებებთან ერთად გამოყენებისას, როგორიცაა </w:t>
      </w:r>
      <w:proofErr w:type="spellStart"/>
      <w:r w:rsidRPr="006D71EB">
        <w:rPr>
          <w:rFonts w:ascii="Sylfaen" w:hAnsi="Sylfaen" w:cs="Sylfaen"/>
          <w:lang w:val="ka-GE"/>
        </w:rPr>
        <w:t>ფუროსემიდი</w:t>
      </w:r>
      <w:proofErr w:type="spellEnd"/>
      <w:r w:rsidRPr="006D71EB">
        <w:rPr>
          <w:rFonts w:ascii="Sylfaen" w:hAnsi="Sylfaen" w:cs="Sylfaen"/>
          <w:lang w:val="ka-GE"/>
        </w:rPr>
        <w:t>, პრეპარატმა შეიძლება შეამციროს მათი ეფექტი.</w:t>
      </w:r>
    </w:p>
    <w:p w14:paraId="163F588D" w14:textId="77777777" w:rsidR="00D1634D" w:rsidRPr="006D71EB" w:rsidRDefault="00D1634D" w:rsidP="00C87ED8">
      <w:pPr>
        <w:spacing w:after="0" w:line="240" w:lineRule="auto"/>
        <w:ind w:right="-2"/>
        <w:jc w:val="both"/>
        <w:rPr>
          <w:rFonts w:ascii="Sylfaen" w:hAnsi="Sylfaen" w:cs="Sylfaen"/>
          <w:lang w:val="ka-GE"/>
        </w:rPr>
      </w:pPr>
    </w:p>
    <w:p w14:paraId="1734CB47" w14:textId="77777777" w:rsidR="00D1634D" w:rsidRPr="006D71EB" w:rsidRDefault="00D1634D" w:rsidP="00C87ED8">
      <w:pPr>
        <w:spacing w:after="0" w:line="240" w:lineRule="auto"/>
        <w:ind w:right="-2"/>
        <w:jc w:val="both"/>
        <w:rPr>
          <w:rFonts w:ascii="Sylfaen" w:hAnsi="Sylfaen" w:cs="Sylfaen"/>
          <w:lang w:val="ka-GE"/>
        </w:rPr>
      </w:pPr>
      <w:proofErr w:type="spellStart"/>
      <w:r w:rsidRPr="006D71EB">
        <w:rPr>
          <w:rFonts w:ascii="Sylfaen" w:hAnsi="Sylfaen" w:cs="Sylfaen"/>
          <w:lang w:val="ka-GE"/>
        </w:rPr>
        <w:t>ლითიუმთან</w:t>
      </w:r>
      <w:proofErr w:type="spellEnd"/>
      <w:r w:rsidRPr="006D71EB">
        <w:rPr>
          <w:rFonts w:ascii="Sylfaen" w:hAnsi="Sylfaen" w:cs="Sylfaen"/>
          <w:lang w:val="ka-GE"/>
        </w:rPr>
        <w:t xml:space="preserve"> ერთად გამოყენებისას (ლითიუმი გამოიყენება ფსიქიკური დაავადებების დროს),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იწვევს სისხლში ლითიუმის  დონეს მომატებას და, შესაბამისად, ზოგიერთი გვერდითი ეფექტის გამოვლენას.</w:t>
      </w:r>
    </w:p>
    <w:p w14:paraId="5F672328" w14:textId="77777777" w:rsidR="00D1634D" w:rsidRPr="006D71EB" w:rsidRDefault="00D1634D" w:rsidP="00C87ED8">
      <w:pPr>
        <w:spacing w:after="0" w:line="240" w:lineRule="auto"/>
        <w:ind w:right="-2"/>
        <w:jc w:val="both"/>
        <w:rPr>
          <w:rFonts w:ascii="Sylfaen" w:hAnsi="Sylfaen" w:cs="Sylfaen"/>
          <w:lang w:val="ka-GE"/>
        </w:rPr>
      </w:pPr>
    </w:p>
    <w:p w14:paraId="12BC907F" w14:textId="77777777" w:rsidR="00D1634D" w:rsidRPr="006D71EB" w:rsidRDefault="00D1634D" w:rsidP="00C87ED8">
      <w:pPr>
        <w:spacing w:after="0" w:line="240" w:lineRule="auto"/>
        <w:ind w:right="-2"/>
        <w:jc w:val="both"/>
        <w:rPr>
          <w:rFonts w:ascii="Sylfaen" w:hAnsi="Sylfaen" w:cs="Sylfaen"/>
          <w:lang w:val="ka-GE"/>
        </w:rPr>
      </w:pPr>
      <w:proofErr w:type="spellStart"/>
      <w:r w:rsidRPr="006D71EB">
        <w:rPr>
          <w:rFonts w:ascii="Sylfaen" w:hAnsi="Sylfaen" w:cs="Sylfaen"/>
          <w:lang w:val="ka-GE"/>
        </w:rPr>
        <w:t>ვარფარინთან</w:t>
      </w:r>
      <w:proofErr w:type="spellEnd"/>
      <w:r w:rsidRPr="006D71EB">
        <w:rPr>
          <w:rFonts w:ascii="Sylfaen" w:hAnsi="Sylfaen" w:cs="Sylfaen"/>
          <w:lang w:val="ka-GE"/>
        </w:rPr>
        <w:t xml:space="preserve"> (კოაგულაციის შემაფერხებელი პრეპარატი) ერთად გამოყენებისას, მისი გავლენა საჭმლის მომნელებელ სისტემაში სისხლდენის გამოწვევაზე ძლიერდება. </w:t>
      </w:r>
      <w:proofErr w:type="spellStart"/>
      <w:r w:rsidRPr="006D71EB">
        <w:rPr>
          <w:rFonts w:ascii="Sylfaen" w:hAnsi="Sylfaen" w:cs="Sylfaen"/>
          <w:lang w:val="ka-GE"/>
        </w:rPr>
        <w:t>აასპ</w:t>
      </w:r>
      <w:proofErr w:type="spellEnd"/>
      <w:r w:rsidRPr="006D71EB">
        <w:rPr>
          <w:rFonts w:ascii="Sylfaen" w:hAnsi="Sylfaen" w:cs="Sylfaen"/>
          <w:lang w:val="ka-GE"/>
        </w:rPr>
        <w:t xml:space="preserve">-ებმა შეიძლება გააძლიერონ ანტიკოაგულანტების, როგორიცაა </w:t>
      </w:r>
      <w:proofErr w:type="spellStart"/>
      <w:r w:rsidRPr="006D71EB">
        <w:rPr>
          <w:rFonts w:ascii="Sylfaen" w:hAnsi="Sylfaen" w:cs="Sylfaen"/>
          <w:lang w:val="ka-GE"/>
        </w:rPr>
        <w:t>ვარფარინი</w:t>
      </w:r>
      <w:proofErr w:type="spellEnd"/>
      <w:r w:rsidRPr="006D71EB">
        <w:rPr>
          <w:rFonts w:ascii="Sylfaen" w:hAnsi="Sylfaen" w:cs="Sylfaen"/>
          <w:lang w:val="ka-GE"/>
        </w:rPr>
        <w:t xml:space="preserve"> ან ჰეპარინი (რომელიც ხელს უშლის სისხლის შედედებას) ეფექტი.</w:t>
      </w:r>
    </w:p>
    <w:p w14:paraId="67001F3E" w14:textId="77777777" w:rsidR="00D1634D" w:rsidRPr="006D71EB" w:rsidRDefault="00D1634D" w:rsidP="00C87ED8">
      <w:pPr>
        <w:spacing w:after="0" w:line="240" w:lineRule="auto"/>
        <w:ind w:hanging="283"/>
        <w:jc w:val="both"/>
        <w:rPr>
          <w:rFonts w:ascii="Sylfaen" w:hAnsi="Sylfaen" w:cs="Sylfaen"/>
          <w:lang w:val="ka-GE"/>
        </w:rPr>
      </w:pPr>
    </w:p>
    <w:p w14:paraId="0ABB75D4"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ციკლოსპორინთან</w:t>
      </w:r>
      <w:proofErr w:type="spellEnd"/>
      <w:r w:rsidRPr="006D71EB">
        <w:rPr>
          <w:rFonts w:ascii="Sylfaen" w:hAnsi="Sylfaen" w:cs="Sylfaen"/>
          <w:lang w:val="ka-GE"/>
        </w:rPr>
        <w:t xml:space="preserve"> და </w:t>
      </w:r>
      <w:proofErr w:type="spellStart"/>
      <w:r w:rsidRPr="006D71EB">
        <w:rPr>
          <w:rFonts w:ascii="Sylfaen" w:hAnsi="Sylfaen" w:cs="Sylfaen"/>
          <w:lang w:val="ka-GE"/>
        </w:rPr>
        <w:t>იმუნოსუპრესიულ</w:t>
      </w:r>
      <w:proofErr w:type="spellEnd"/>
      <w:r w:rsidRPr="006D71EB">
        <w:rPr>
          <w:rFonts w:ascii="Sylfaen" w:hAnsi="Sylfaen" w:cs="Sylfaen"/>
          <w:lang w:val="ka-GE"/>
        </w:rPr>
        <w:t xml:space="preserve"> პრეპარატთან – </w:t>
      </w:r>
      <w:proofErr w:type="spellStart"/>
      <w:r w:rsidRPr="006D71EB">
        <w:rPr>
          <w:rFonts w:ascii="Sylfaen" w:hAnsi="Sylfaen" w:cs="Sylfaen"/>
          <w:lang w:val="ka-GE"/>
        </w:rPr>
        <w:t>ტაკროლიმუსთან</w:t>
      </w:r>
      <w:proofErr w:type="spellEnd"/>
      <w:r w:rsidRPr="006D71EB">
        <w:rPr>
          <w:rFonts w:ascii="Sylfaen" w:hAnsi="Sylfaen" w:cs="Sylfaen"/>
          <w:lang w:val="ka-GE"/>
        </w:rPr>
        <w:t xml:space="preserve"> ერთად გამოყენებისას იზრდება თირკმელების დაზიანების რისკი.</w:t>
      </w:r>
    </w:p>
    <w:p w14:paraId="54A3F37F" w14:textId="77777777" w:rsidR="00D1634D" w:rsidRPr="006D71EB" w:rsidRDefault="00D1634D" w:rsidP="00C87ED8">
      <w:pPr>
        <w:spacing w:after="0" w:line="240" w:lineRule="auto"/>
        <w:jc w:val="both"/>
        <w:rPr>
          <w:rFonts w:ascii="Sylfaen" w:hAnsi="Sylfaen" w:cs="Sylfaen"/>
          <w:lang w:val="ka-GE"/>
        </w:rPr>
      </w:pPr>
    </w:p>
    <w:p w14:paraId="30C132CB"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მიფეპრისტონთან</w:t>
      </w:r>
      <w:proofErr w:type="spellEnd"/>
      <w:r w:rsidRPr="006D71EB">
        <w:rPr>
          <w:rFonts w:ascii="Sylfaen" w:hAnsi="Sylfaen" w:cs="Sylfaen"/>
          <w:lang w:val="ka-GE"/>
        </w:rPr>
        <w:t xml:space="preserve"> ერთად გამოყენების შემთხვევაში (გამოიყენება კუჭის და ნაწლავების მცირე წყლულების სამკურნალოდ), პრეპარატი ამცირებს </w:t>
      </w:r>
      <w:proofErr w:type="spellStart"/>
      <w:r w:rsidRPr="006D71EB">
        <w:rPr>
          <w:rFonts w:ascii="Sylfaen" w:hAnsi="Sylfaen" w:cs="Sylfaen"/>
          <w:lang w:val="ka-GE"/>
        </w:rPr>
        <w:t>მიფეპრისტონის</w:t>
      </w:r>
      <w:proofErr w:type="spellEnd"/>
      <w:r w:rsidRPr="006D71EB">
        <w:rPr>
          <w:rFonts w:ascii="Sylfaen" w:hAnsi="Sylfaen" w:cs="Sylfaen"/>
          <w:lang w:val="ka-GE"/>
        </w:rPr>
        <w:t xml:space="preserve"> ეფექტს.</w:t>
      </w:r>
    </w:p>
    <w:p w14:paraId="7EC65F8C" w14:textId="77777777" w:rsidR="00D1634D" w:rsidRPr="006D71EB" w:rsidRDefault="00D1634D" w:rsidP="00C87ED8">
      <w:pPr>
        <w:spacing w:after="0" w:line="240" w:lineRule="auto"/>
        <w:jc w:val="both"/>
        <w:rPr>
          <w:rFonts w:ascii="Sylfaen" w:hAnsi="Sylfaen" w:cs="Sylfaen"/>
          <w:lang w:val="ka-GE"/>
        </w:rPr>
      </w:pPr>
    </w:p>
    <w:p w14:paraId="1B4C7AD8"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გლიკოზიდებთან</w:t>
      </w:r>
      <w:proofErr w:type="spellEnd"/>
      <w:r w:rsidRPr="006D71EB">
        <w:rPr>
          <w:rFonts w:ascii="Sylfaen" w:hAnsi="Sylfaen" w:cs="Sylfaen"/>
          <w:lang w:val="ka-GE"/>
        </w:rPr>
        <w:t xml:space="preserve"> ერთად გამოყენებისას, რომლებიც ზრდის გულის შეკუმშვის ძალას, წამლებმა, რომლებიც გავლენას ახდენენ ტკივილზე, ცხელებაზე და ანთებაზე, მათ შორის </w:t>
      </w:r>
      <w:proofErr w:type="spellStart"/>
      <w:r w:rsidRPr="006D71EB">
        <w:rPr>
          <w:rFonts w:ascii="Sylfaen" w:hAnsi="Sylfaen" w:cs="Sylfaen"/>
          <w:lang w:val="ka-GE"/>
        </w:rPr>
        <w:t>აპარნაქსი</w:t>
      </w:r>
      <w:proofErr w:type="spellEnd"/>
      <w:r w:rsidRPr="006D71EB">
        <w:rPr>
          <w:rFonts w:ascii="Sylfaen" w:hAnsi="Sylfaen" w:cs="Sylfaen"/>
          <w:lang w:val="ka-GE"/>
        </w:rPr>
        <w:t xml:space="preserve"> ფორტმა, შეიძლება გააუარესოს გულის უკმარისობა და გაზარდოს სისხლში კონცენტრაცია თირკმელებიდან მათ ექსკრეციაზე ზემოქმედებით.</w:t>
      </w:r>
    </w:p>
    <w:p w14:paraId="6011630B" w14:textId="77777777" w:rsidR="00D1634D" w:rsidRPr="006D71EB" w:rsidRDefault="00D1634D" w:rsidP="00C87ED8">
      <w:pPr>
        <w:spacing w:after="0" w:line="240" w:lineRule="auto"/>
        <w:ind w:hanging="283"/>
        <w:jc w:val="both"/>
        <w:rPr>
          <w:rFonts w:ascii="Sylfaen" w:hAnsi="Sylfaen" w:cs="Sylfaen"/>
          <w:lang w:val="ka-GE"/>
        </w:rPr>
      </w:pPr>
    </w:p>
    <w:p w14:paraId="16118E24"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ტკივილგამაყუჩებელი, სიცხის დამწევი და ანთების საწინააღმდეგო პრეპარატები, მათ შორის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ზრდის სისხლის დაავადებების რისკს </w:t>
      </w:r>
      <w:proofErr w:type="spellStart"/>
      <w:r w:rsidRPr="006D71EB">
        <w:rPr>
          <w:rFonts w:ascii="Sylfaen" w:hAnsi="Sylfaen" w:cs="Sylfaen"/>
          <w:lang w:val="ka-GE"/>
        </w:rPr>
        <w:t>ზიდავუდინთან</w:t>
      </w:r>
      <w:proofErr w:type="spellEnd"/>
      <w:r w:rsidRPr="006D71EB">
        <w:rPr>
          <w:rFonts w:ascii="Sylfaen" w:hAnsi="Sylfaen" w:cs="Sylfaen"/>
          <w:lang w:val="ka-GE"/>
        </w:rPr>
        <w:t xml:space="preserve"> ერთად გამოყენებისას, რომელიც ეფექტურია </w:t>
      </w:r>
      <w:proofErr w:type="spellStart"/>
      <w:r w:rsidRPr="006D71EB">
        <w:rPr>
          <w:rFonts w:ascii="Sylfaen" w:hAnsi="Sylfaen" w:cs="Sylfaen"/>
          <w:lang w:val="ka-GE"/>
        </w:rPr>
        <w:t>რეტროვირუსების</w:t>
      </w:r>
      <w:proofErr w:type="spellEnd"/>
      <w:r w:rsidRPr="006D71EB">
        <w:rPr>
          <w:rFonts w:ascii="Sylfaen" w:hAnsi="Sylfaen" w:cs="Sylfaen"/>
          <w:lang w:val="ka-GE"/>
        </w:rPr>
        <w:t>, მათ შორის – ადამიანის იმუნოდეფიციტის ვირუსის (აივ), წინააღმდეგ.</w:t>
      </w:r>
    </w:p>
    <w:p w14:paraId="3A86B932" w14:textId="77777777" w:rsidR="00D1634D" w:rsidRPr="006D71EB" w:rsidRDefault="00D1634D" w:rsidP="00C87ED8">
      <w:pPr>
        <w:spacing w:after="0" w:line="240" w:lineRule="auto"/>
        <w:ind w:hanging="283"/>
        <w:jc w:val="both"/>
        <w:rPr>
          <w:rFonts w:ascii="Sylfaen" w:hAnsi="Sylfaen" w:cs="Sylfaen"/>
          <w:lang w:val="ka-GE"/>
        </w:rPr>
      </w:pPr>
    </w:p>
    <w:p w14:paraId="5D7B7CE4"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საჭმლის მომნელებელ სისტემაში სისხლდენის რისკი მატულობს ტკივილგამაყუჩებელი, სიცხის დამწევი და ანთების საწინააღმდეგო პრეპარატების, მათ შორის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გამოყენებისას SSRI-</w:t>
      </w:r>
      <w:proofErr w:type="spellStart"/>
      <w:r w:rsidRPr="006D71EB">
        <w:rPr>
          <w:rFonts w:ascii="Sylfaen" w:hAnsi="Sylfaen" w:cs="Sylfaen"/>
          <w:lang w:val="ka-GE"/>
        </w:rPr>
        <w:t>ებითან</w:t>
      </w:r>
      <w:proofErr w:type="spellEnd"/>
      <w:r w:rsidRPr="006D71EB">
        <w:rPr>
          <w:rFonts w:ascii="Sylfaen" w:hAnsi="Sylfaen" w:cs="Sylfaen"/>
          <w:lang w:val="ka-GE"/>
        </w:rPr>
        <w:t xml:space="preserve"> ერთად, რომლებიც გამოიყენება დეპრესიის სამკურნალოდ.</w:t>
      </w:r>
    </w:p>
    <w:p w14:paraId="65732CD7" w14:textId="77777777" w:rsidR="00D1634D" w:rsidRPr="006D71EB" w:rsidRDefault="00D1634D" w:rsidP="00C87ED8">
      <w:pPr>
        <w:spacing w:after="0" w:line="240" w:lineRule="auto"/>
        <w:ind w:hanging="283"/>
        <w:jc w:val="both"/>
        <w:rPr>
          <w:rFonts w:ascii="Sylfaen" w:hAnsi="Sylfaen" w:cs="Sylfaen"/>
          <w:lang w:val="ka-GE"/>
        </w:rPr>
      </w:pPr>
    </w:p>
    <w:p w14:paraId="0E8C112B"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როგორც სხვა ტკივილგამაყუჩებელი, სიცხის დამწევი და ანთების საწინააღმდეგო საშუალების </w:t>
      </w:r>
      <w:proofErr w:type="spellStart"/>
      <w:r w:rsidRPr="006D71EB">
        <w:rPr>
          <w:rFonts w:ascii="Sylfaen" w:hAnsi="Sylfaen" w:cs="Sylfaen"/>
          <w:lang w:val="ka-GE"/>
        </w:rPr>
        <w:t>შემთხვევაში,საჭმლის</w:t>
      </w:r>
      <w:proofErr w:type="spellEnd"/>
      <w:r w:rsidRPr="006D71EB">
        <w:rPr>
          <w:rFonts w:ascii="Sylfaen" w:hAnsi="Sylfaen" w:cs="Sylfaen"/>
          <w:lang w:val="ka-GE"/>
        </w:rPr>
        <w:t xml:space="preserve"> მომნელებელი სისტემის წყლულების და სისხლდენის რისკი იზრდება </w:t>
      </w:r>
      <w:proofErr w:type="spellStart"/>
      <w:r w:rsidRPr="006D71EB">
        <w:rPr>
          <w:rFonts w:ascii="Sylfaen" w:hAnsi="Sylfaen" w:cs="Sylfaen"/>
          <w:lang w:val="ka-GE"/>
        </w:rPr>
        <w:t>სტეროიდებთან</w:t>
      </w:r>
      <w:proofErr w:type="spellEnd"/>
      <w:r w:rsidRPr="006D71EB">
        <w:rPr>
          <w:rFonts w:ascii="Sylfaen" w:hAnsi="Sylfaen" w:cs="Sylfaen"/>
          <w:lang w:val="ka-GE"/>
        </w:rPr>
        <w:t xml:space="preserve"> ერთად გამოყენებისას.</w:t>
      </w:r>
    </w:p>
    <w:p w14:paraId="2E7B6907" w14:textId="77777777" w:rsidR="00D1634D" w:rsidRPr="006D71EB" w:rsidRDefault="00D1634D" w:rsidP="00C87ED8">
      <w:pPr>
        <w:spacing w:after="0" w:line="240" w:lineRule="auto"/>
        <w:jc w:val="both"/>
        <w:rPr>
          <w:rFonts w:ascii="Sylfaen" w:hAnsi="Sylfaen" w:cs="Sylfaen"/>
          <w:lang w:val="ka-GE"/>
        </w:rPr>
      </w:pPr>
    </w:p>
    <w:p w14:paraId="4F78F32E"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ცხოველებზე ჩატარებულ კვლევებში, მძიმე რითმული შეკუმშვის (კონვულსიების) რისკი ყველა ან ზოგიერთ ნებაყოფლობითი მოქმედების კუნთებში შეიძლება გაიზარდოს ტკივილგამაყუჩებელი, სიცხის დამწევი და ანთების საწინააღმდეგო პრეპარატების გამოყენებისას </w:t>
      </w:r>
      <w:proofErr w:type="spellStart"/>
      <w:r w:rsidRPr="006D71EB">
        <w:rPr>
          <w:rFonts w:ascii="Sylfaen" w:hAnsi="Sylfaen" w:cs="Sylfaen"/>
          <w:lang w:val="ka-GE"/>
        </w:rPr>
        <w:t>ქინოლონის</w:t>
      </w:r>
      <w:proofErr w:type="spellEnd"/>
      <w:r w:rsidRPr="006D71EB">
        <w:rPr>
          <w:rFonts w:ascii="Sylfaen" w:hAnsi="Sylfaen" w:cs="Sylfaen"/>
          <w:lang w:val="ka-GE"/>
        </w:rPr>
        <w:t xml:space="preserve"> ჯგუფის ანტიბიოტიკებთან ერთად.</w:t>
      </w:r>
    </w:p>
    <w:p w14:paraId="6E160A0B" w14:textId="77777777" w:rsidR="00D1634D" w:rsidRPr="006D71EB" w:rsidRDefault="00D1634D" w:rsidP="00C87ED8">
      <w:pPr>
        <w:spacing w:after="0" w:line="240" w:lineRule="auto"/>
        <w:ind w:hanging="283"/>
        <w:jc w:val="both"/>
        <w:rPr>
          <w:rFonts w:ascii="Sylfaen" w:hAnsi="Sylfaen" w:cs="Sylfaen"/>
          <w:lang w:val="ka-GE"/>
        </w:rPr>
      </w:pPr>
    </w:p>
    <w:p w14:paraId="5E8C3C22"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პრობენეციდთან</w:t>
      </w:r>
      <w:proofErr w:type="spellEnd"/>
      <w:r w:rsidRPr="006D71EB">
        <w:rPr>
          <w:rFonts w:ascii="Sylfaen" w:hAnsi="Sylfaen" w:cs="Sylfaen"/>
          <w:lang w:val="ka-GE"/>
        </w:rPr>
        <w:t xml:space="preserve"> ერთად გამოყენება (პრეპარატი, რომელიც ზრდის </w:t>
      </w:r>
      <w:proofErr w:type="spellStart"/>
      <w:r w:rsidRPr="006D71EB">
        <w:rPr>
          <w:rFonts w:ascii="Sylfaen" w:hAnsi="Sylfaen" w:cs="Sylfaen"/>
          <w:lang w:val="ka-GE"/>
        </w:rPr>
        <w:t>შარდმჟავას</w:t>
      </w:r>
      <w:proofErr w:type="spellEnd"/>
      <w:r w:rsidRPr="006D71EB">
        <w:rPr>
          <w:rFonts w:ascii="Sylfaen" w:hAnsi="Sylfaen" w:cs="Sylfaen"/>
          <w:lang w:val="ka-GE"/>
        </w:rPr>
        <w:t xml:space="preserve"> ექსკრეციას) უნდა მოხდეს სიფრთხილით, რადგან ამან შეიძლება გამოიწვიოს ნატრიუმის </w:t>
      </w:r>
      <w:proofErr w:type="spellStart"/>
      <w:r w:rsidRPr="006D71EB">
        <w:rPr>
          <w:rFonts w:ascii="Sylfaen" w:hAnsi="Sylfaen" w:cs="Sylfaen"/>
          <w:lang w:val="ka-GE"/>
        </w:rPr>
        <w:t>ნაპროქსენის</w:t>
      </w:r>
      <w:proofErr w:type="spellEnd"/>
      <w:r w:rsidRPr="006D71EB">
        <w:rPr>
          <w:rFonts w:ascii="Sylfaen" w:hAnsi="Sylfaen" w:cs="Sylfaen"/>
          <w:lang w:val="ka-GE"/>
        </w:rPr>
        <w:t xml:space="preserve"> ეფექტის გაძლიერება დროის უმოკლეს პერიოდში.</w:t>
      </w:r>
    </w:p>
    <w:p w14:paraId="44EBD32C" w14:textId="77777777" w:rsidR="00D1634D" w:rsidRPr="006D71EB" w:rsidRDefault="00D1634D" w:rsidP="00C87ED8">
      <w:pPr>
        <w:spacing w:after="0" w:line="240" w:lineRule="auto"/>
        <w:ind w:hanging="283"/>
        <w:jc w:val="both"/>
        <w:rPr>
          <w:rFonts w:ascii="Sylfaen" w:hAnsi="Sylfaen" w:cs="Sylfaen"/>
          <w:lang w:val="ka-GE"/>
        </w:rPr>
      </w:pPr>
    </w:p>
    <w:p w14:paraId="26110B43"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სიფრთხილეა საჭირო </w:t>
      </w:r>
      <w:proofErr w:type="spellStart"/>
      <w:r w:rsidRPr="006D71EB">
        <w:rPr>
          <w:rFonts w:ascii="Sylfaen" w:hAnsi="Sylfaen" w:cs="Sylfaen"/>
          <w:lang w:val="ka-GE"/>
        </w:rPr>
        <w:t>მეთოტრექსატთან</w:t>
      </w:r>
      <w:proofErr w:type="spellEnd"/>
      <w:r w:rsidRPr="006D71EB">
        <w:rPr>
          <w:rFonts w:ascii="Sylfaen" w:hAnsi="Sylfaen" w:cs="Sylfaen"/>
          <w:lang w:val="ka-GE"/>
        </w:rPr>
        <w:t xml:space="preserve"> (კიბოს სამკურნალოდ გამოყენებული პრეპარატი) ერთად გამოყენებისას. ნატრიუმის </w:t>
      </w:r>
      <w:proofErr w:type="spellStart"/>
      <w:r w:rsidRPr="006D71EB">
        <w:rPr>
          <w:rFonts w:ascii="Sylfaen" w:hAnsi="Sylfaen" w:cs="Sylfaen"/>
          <w:lang w:val="ka-GE"/>
        </w:rPr>
        <w:t>ნაპროქსენმა</w:t>
      </w:r>
      <w:proofErr w:type="spellEnd"/>
      <w:r w:rsidRPr="006D71EB">
        <w:rPr>
          <w:rFonts w:ascii="Sylfaen" w:hAnsi="Sylfaen" w:cs="Sylfaen"/>
          <w:lang w:val="ka-GE"/>
        </w:rPr>
        <w:t xml:space="preserve"> შესაძლოა შეამციროს </w:t>
      </w:r>
      <w:proofErr w:type="spellStart"/>
      <w:r w:rsidRPr="006D71EB">
        <w:rPr>
          <w:rFonts w:ascii="Sylfaen" w:hAnsi="Sylfaen" w:cs="Sylfaen"/>
          <w:lang w:val="ka-GE"/>
        </w:rPr>
        <w:t>მეთოტრექსატის</w:t>
      </w:r>
      <w:proofErr w:type="spellEnd"/>
      <w:r w:rsidRPr="006D71EB">
        <w:rPr>
          <w:rFonts w:ascii="Sylfaen" w:hAnsi="Sylfaen" w:cs="Sylfaen"/>
          <w:lang w:val="ka-GE"/>
        </w:rPr>
        <w:t xml:space="preserve"> ორგანიზმიდან გამოყოფა და გამოიწვიოს </w:t>
      </w:r>
      <w:proofErr w:type="spellStart"/>
      <w:r w:rsidRPr="006D71EB">
        <w:rPr>
          <w:rFonts w:ascii="Sylfaen" w:hAnsi="Sylfaen" w:cs="Sylfaen"/>
          <w:lang w:val="ka-GE"/>
        </w:rPr>
        <w:t>მეთოტრექსატის</w:t>
      </w:r>
      <w:proofErr w:type="spellEnd"/>
      <w:r w:rsidRPr="006D71EB">
        <w:rPr>
          <w:rFonts w:ascii="Sylfaen" w:hAnsi="Sylfaen" w:cs="Sylfaen"/>
          <w:lang w:val="ka-GE"/>
        </w:rPr>
        <w:t xml:space="preserve"> გვერდითი მოვლენები. თუ </w:t>
      </w:r>
      <w:proofErr w:type="spellStart"/>
      <w:r w:rsidRPr="006D71EB">
        <w:rPr>
          <w:rFonts w:ascii="Sylfaen" w:hAnsi="Sylfaen" w:cs="Sylfaen"/>
          <w:lang w:val="ka-GE"/>
        </w:rPr>
        <w:t>მეთოტრექსატი</w:t>
      </w:r>
      <w:proofErr w:type="spellEnd"/>
      <w:r w:rsidRPr="006D71EB">
        <w:rPr>
          <w:rFonts w:ascii="Sylfaen" w:hAnsi="Sylfaen" w:cs="Sylfaen"/>
          <w:lang w:val="ka-GE"/>
        </w:rPr>
        <w:t xml:space="preserve"> ერთდროულად მიიღება, სიფრთხილეა რეკომენდებული ტოქსიკურობის გაზრდის შესაძლებლობის გამო; სხვა </w:t>
      </w:r>
      <w:proofErr w:type="spellStart"/>
      <w:r w:rsidRPr="006D71EB">
        <w:rPr>
          <w:rFonts w:ascii="Sylfaen" w:hAnsi="Sylfaen" w:cs="Sylfaen"/>
          <w:lang w:val="ka-GE"/>
        </w:rPr>
        <w:t>არასტეროიდული</w:t>
      </w:r>
      <w:proofErr w:type="spellEnd"/>
      <w:r w:rsidRPr="006D71EB">
        <w:rPr>
          <w:rFonts w:ascii="Sylfaen" w:hAnsi="Sylfaen" w:cs="Sylfaen"/>
          <w:lang w:val="ka-GE"/>
        </w:rPr>
        <w:t xml:space="preserve"> ანთების საწინააღმდეგო პრეპარატების მსგავსად, ცხოველებზე ჩატარებულ კვლევებში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ამცირებს </w:t>
      </w:r>
      <w:proofErr w:type="spellStart"/>
      <w:r w:rsidRPr="006D71EB">
        <w:rPr>
          <w:rFonts w:ascii="Sylfaen" w:hAnsi="Sylfaen" w:cs="Sylfaen"/>
          <w:lang w:val="ka-GE"/>
        </w:rPr>
        <w:t>მეთოტრექსატის</w:t>
      </w:r>
      <w:proofErr w:type="spellEnd"/>
      <w:r w:rsidRPr="006D71EB">
        <w:rPr>
          <w:rFonts w:ascii="Sylfaen" w:hAnsi="Sylfaen" w:cs="Sylfaen"/>
          <w:lang w:val="ka-GE"/>
        </w:rPr>
        <w:t xml:space="preserve"> </w:t>
      </w:r>
      <w:proofErr w:type="spellStart"/>
      <w:r w:rsidRPr="006D71EB">
        <w:rPr>
          <w:rFonts w:ascii="Sylfaen" w:hAnsi="Sylfaen" w:cs="Sylfaen"/>
          <w:lang w:val="ka-GE"/>
        </w:rPr>
        <w:t>მილაკოვან</w:t>
      </w:r>
      <w:proofErr w:type="spellEnd"/>
      <w:r w:rsidRPr="006D71EB">
        <w:rPr>
          <w:rFonts w:ascii="Sylfaen" w:hAnsi="Sylfaen" w:cs="Sylfaen"/>
          <w:lang w:val="ka-GE"/>
        </w:rPr>
        <w:t xml:space="preserve"> სეკრეციას.</w:t>
      </w:r>
    </w:p>
    <w:p w14:paraId="76E9DFBB" w14:textId="77777777" w:rsidR="00D1634D" w:rsidRPr="006D71EB" w:rsidRDefault="00D1634D" w:rsidP="00C87ED8">
      <w:pPr>
        <w:spacing w:after="0" w:line="240" w:lineRule="auto"/>
        <w:jc w:val="both"/>
        <w:rPr>
          <w:rFonts w:ascii="Sylfaen" w:hAnsi="Sylfaen" w:cs="Sylfaen"/>
          <w:highlight w:val="yellow"/>
          <w:lang w:val="ka-GE"/>
        </w:rPr>
      </w:pPr>
    </w:p>
    <w:p w14:paraId="0538F356"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არ გამოიყენოთ 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w:t>
      </w:r>
      <w:proofErr w:type="spellStart"/>
      <w:r w:rsidRPr="006D71EB">
        <w:rPr>
          <w:rFonts w:ascii="Sylfaen" w:hAnsi="Sylfaen" w:cs="Sylfaen"/>
          <w:lang w:val="ka-GE"/>
        </w:rPr>
        <w:t>მიფეპრისტონის</w:t>
      </w:r>
      <w:proofErr w:type="spellEnd"/>
      <w:r w:rsidRPr="006D71EB">
        <w:rPr>
          <w:rFonts w:ascii="Sylfaen" w:hAnsi="Sylfaen" w:cs="Sylfaen"/>
          <w:lang w:val="ka-GE"/>
        </w:rPr>
        <w:t xml:space="preserve"> გამოყენებიდან 12-8 დღის შემდეგ, ვინაიდან 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შეამცირებს </w:t>
      </w:r>
      <w:proofErr w:type="spellStart"/>
      <w:r w:rsidRPr="006D71EB">
        <w:rPr>
          <w:rFonts w:ascii="Sylfaen" w:hAnsi="Sylfaen" w:cs="Sylfaen"/>
          <w:lang w:val="ka-GE"/>
        </w:rPr>
        <w:t>მიფეპრისტონის</w:t>
      </w:r>
      <w:proofErr w:type="spellEnd"/>
      <w:r w:rsidRPr="006D71EB">
        <w:rPr>
          <w:rFonts w:ascii="Sylfaen" w:hAnsi="Sylfaen" w:cs="Sylfaen"/>
          <w:lang w:val="ka-GE"/>
        </w:rPr>
        <w:t xml:space="preserve"> ეფექტს.</w:t>
      </w:r>
    </w:p>
    <w:p w14:paraId="74DBDB05" w14:textId="77777777" w:rsidR="00D1634D" w:rsidRPr="006D71EB" w:rsidRDefault="00D1634D" w:rsidP="00C87ED8">
      <w:pPr>
        <w:spacing w:after="0" w:line="240" w:lineRule="auto"/>
        <w:jc w:val="both"/>
        <w:rPr>
          <w:rFonts w:ascii="Sylfaen" w:hAnsi="Sylfaen" w:cs="Sylfaen"/>
          <w:lang w:val="en-US"/>
        </w:rPr>
      </w:pPr>
    </w:p>
    <w:p w14:paraId="316E322C" w14:textId="77777777" w:rsidR="00D1634D" w:rsidRPr="006D71EB" w:rsidRDefault="00D1634D" w:rsidP="00C87ED8">
      <w:pPr>
        <w:spacing w:after="0" w:line="240" w:lineRule="auto"/>
        <w:jc w:val="both"/>
        <w:rPr>
          <w:rFonts w:ascii="Sylfaen" w:hAnsi="Sylfaen" w:cs="Sylfaen"/>
          <w:lang w:val="en-US"/>
        </w:rPr>
      </w:pPr>
      <w:r w:rsidRPr="006D71EB">
        <w:rPr>
          <w:rFonts w:ascii="Sylfaen" w:hAnsi="Sylfaen" w:cs="Sylfaen"/>
          <w:lang w:val="ka-GE"/>
        </w:rPr>
        <w:t xml:space="preserve">პრეპარატმა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შეამციროს</w:t>
      </w:r>
      <w:proofErr w:type="spellEnd"/>
      <w:r w:rsidRPr="006D71EB">
        <w:rPr>
          <w:rFonts w:ascii="Sylfaen" w:hAnsi="Sylfaen" w:cs="Sylfaen"/>
          <w:lang w:val="en-US"/>
        </w:rPr>
        <w:t xml:space="preserve"> </w:t>
      </w:r>
      <w:proofErr w:type="spellStart"/>
      <w:r w:rsidRPr="006D71EB">
        <w:rPr>
          <w:rFonts w:ascii="Sylfaen" w:hAnsi="Sylfaen" w:cs="Sylfaen"/>
          <w:lang w:val="en-US"/>
        </w:rPr>
        <w:t>მაღალი</w:t>
      </w:r>
      <w:proofErr w:type="spellEnd"/>
      <w:r w:rsidRPr="006D71EB">
        <w:rPr>
          <w:rFonts w:ascii="Sylfaen" w:hAnsi="Sylfaen" w:cs="Sylfaen"/>
          <w:lang w:val="en-US"/>
        </w:rPr>
        <w:t xml:space="preserve"> </w:t>
      </w:r>
      <w:proofErr w:type="spellStart"/>
      <w:r w:rsidRPr="006D71EB">
        <w:rPr>
          <w:rFonts w:ascii="Sylfaen" w:hAnsi="Sylfaen" w:cs="Sylfaen"/>
          <w:lang w:val="en-US"/>
        </w:rPr>
        <w:t>წნევის</w:t>
      </w:r>
      <w:proofErr w:type="spellEnd"/>
      <w:r w:rsidRPr="006D71EB">
        <w:rPr>
          <w:rFonts w:ascii="Sylfaen" w:hAnsi="Sylfaen" w:cs="Sylfaen"/>
          <w:lang w:val="en-US"/>
        </w:rPr>
        <w:t xml:space="preserve"> </w:t>
      </w:r>
      <w:proofErr w:type="spellStart"/>
      <w:r w:rsidRPr="006D71EB">
        <w:rPr>
          <w:rFonts w:ascii="Sylfaen" w:hAnsi="Sylfaen" w:cs="Sylfaen"/>
          <w:lang w:val="en-US"/>
        </w:rPr>
        <w:t>სამკურნალოდ</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გამოყენებული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ბეტა-ბლოკატორების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ეფექტი</w:t>
      </w:r>
      <w:proofErr w:type="spellEnd"/>
      <w:r w:rsidRPr="006D71EB">
        <w:rPr>
          <w:rFonts w:ascii="Sylfaen" w:hAnsi="Sylfaen" w:cs="Sylfaen"/>
          <w:lang w:val="en-US"/>
        </w:rPr>
        <w:t xml:space="preserve">. </w:t>
      </w:r>
      <w:proofErr w:type="spellStart"/>
      <w:r w:rsidRPr="006D71EB">
        <w:rPr>
          <w:rFonts w:ascii="Sylfaen" w:hAnsi="Sylfaen" w:cs="Sylfaen"/>
          <w:lang w:val="en-US"/>
        </w:rPr>
        <w:t>ნატრიუმი</w:t>
      </w:r>
      <w:proofErr w:type="spellEnd"/>
      <w:r w:rsidRPr="006D71EB">
        <w:rPr>
          <w:rFonts w:ascii="Sylfaen" w:hAnsi="Sylfaen" w:cs="Sylfaen"/>
          <w:lang w:val="ka-GE"/>
        </w:rPr>
        <w:t xml:space="preserve">ს </w:t>
      </w:r>
      <w:proofErr w:type="spellStart"/>
      <w:r w:rsidRPr="006D71EB">
        <w:rPr>
          <w:rFonts w:ascii="Sylfaen" w:hAnsi="Sylfaen" w:cs="Sylfaen"/>
          <w:lang w:val="en-US"/>
        </w:rPr>
        <w:t>ნაპროქსენ</w:t>
      </w:r>
      <w:proofErr w:type="spellEnd"/>
      <w:r w:rsidRPr="006D71EB">
        <w:rPr>
          <w:rFonts w:ascii="Sylfaen" w:hAnsi="Sylfaen" w:cs="Sylfaen"/>
          <w:lang w:val="ka-GE"/>
        </w:rPr>
        <w:t>მა</w:t>
      </w:r>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სხვა</w:t>
      </w:r>
      <w:proofErr w:type="spellEnd"/>
      <w:r w:rsidRPr="006D71EB">
        <w:rPr>
          <w:rFonts w:ascii="Sylfaen" w:hAnsi="Sylfaen" w:cs="Sylfaen"/>
          <w:lang w:val="ka-GE"/>
        </w:rPr>
        <w:t xml:space="preserve"> ტკივილგამაყუჩებელმა, სიცხის </w:t>
      </w:r>
      <w:proofErr w:type="spellStart"/>
      <w:r w:rsidRPr="006D71EB">
        <w:rPr>
          <w:rFonts w:ascii="Sylfaen" w:hAnsi="Sylfaen" w:cs="Sylfaen"/>
          <w:lang w:val="ka-GE"/>
        </w:rPr>
        <w:t>დამწევმა</w:t>
      </w:r>
      <w:proofErr w:type="spellEnd"/>
      <w:r w:rsidRPr="006D71EB">
        <w:rPr>
          <w:rFonts w:ascii="Sylfaen" w:hAnsi="Sylfaen" w:cs="Sylfaen"/>
          <w:lang w:val="ka-GE"/>
        </w:rPr>
        <w:t xml:space="preserve"> და ანთების საწინააღმდეგო პრეპარატებმა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შეამცირონ</w:t>
      </w:r>
      <w:proofErr w:type="spellEnd"/>
      <w:r w:rsidRPr="006D71EB">
        <w:rPr>
          <w:rFonts w:ascii="Sylfaen" w:hAnsi="Sylfaen" w:cs="Sylfaen"/>
          <w:lang w:val="en-US"/>
        </w:rPr>
        <w:t xml:space="preserve"> </w:t>
      </w:r>
      <w:r w:rsidRPr="006D71EB">
        <w:rPr>
          <w:rFonts w:ascii="Sylfaen" w:hAnsi="Sylfaen" w:cs="Sylfaen"/>
          <w:lang w:val="ka-GE"/>
        </w:rPr>
        <w:t>მაღალი არტერიული წნევის</w:t>
      </w:r>
      <w:r w:rsidRPr="006D71EB">
        <w:rPr>
          <w:rFonts w:ascii="Sylfaen" w:hAnsi="Sylfaen" w:cs="Sylfaen"/>
          <w:lang w:val="en-US"/>
        </w:rPr>
        <w:t xml:space="preserve"> </w:t>
      </w:r>
      <w:proofErr w:type="spellStart"/>
      <w:r w:rsidRPr="006D71EB">
        <w:rPr>
          <w:rFonts w:ascii="Sylfaen" w:hAnsi="Sylfaen" w:cs="Sylfaen"/>
          <w:lang w:val="en-US"/>
        </w:rPr>
        <w:t>სამკურნალო</w:t>
      </w:r>
      <w:proofErr w:type="spellEnd"/>
      <w:r w:rsidRPr="006D71EB">
        <w:rPr>
          <w:rFonts w:ascii="Sylfaen" w:hAnsi="Sylfaen" w:cs="Sylfaen"/>
          <w:lang w:val="ka-GE"/>
        </w:rPr>
        <w:t xml:space="preserve"> პრეპარატების ეფექტი და გაზარდონ </w:t>
      </w:r>
      <w:proofErr w:type="spellStart"/>
      <w:r w:rsidRPr="006D71EB">
        <w:rPr>
          <w:rFonts w:ascii="Sylfaen" w:hAnsi="Sylfaen" w:cs="Sylfaen"/>
          <w:lang w:val="en-US"/>
        </w:rPr>
        <w:t>თირკმელების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დაზიანების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აგფ</w:t>
      </w:r>
      <w:proofErr w:type="spellEnd"/>
      <w:r w:rsidRPr="006D71EB">
        <w:rPr>
          <w:rFonts w:ascii="Sylfaen" w:hAnsi="Sylfaen" w:cs="Sylfaen"/>
          <w:lang w:val="ka-GE"/>
        </w:rPr>
        <w:t>–</w:t>
      </w:r>
      <w:proofErr w:type="spellStart"/>
      <w:r w:rsidRPr="006D71EB">
        <w:rPr>
          <w:rFonts w:ascii="Sylfaen" w:hAnsi="Sylfaen" w:cs="Sylfaen"/>
          <w:lang w:val="en-US"/>
        </w:rPr>
        <w:t>ინჰიბიტორებით</w:t>
      </w:r>
      <w:proofErr w:type="spellEnd"/>
      <w:r w:rsidRPr="006D71EB">
        <w:rPr>
          <w:rFonts w:ascii="Sylfaen" w:hAnsi="Sylfaen" w:cs="Sylfaen"/>
          <w:lang w:val="en-US"/>
        </w:rPr>
        <w:t>.</w:t>
      </w:r>
    </w:p>
    <w:p w14:paraId="6B87966D" w14:textId="77777777" w:rsidR="00D1634D" w:rsidRPr="006D71EB" w:rsidRDefault="00D1634D" w:rsidP="00C87ED8">
      <w:pPr>
        <w:spacing w:after="0" w:line="240" w:lineRule="auto"/>
        <w:jc w:val="both"/>
        <w:rPr>
          <w:rFonts w:ascii="Sylfaen" w:hAnsi="Sylfaen" w:cs="Sylfaen"/>
          <w:i/>
          <w:iCs/>
          <w:lang w:val="ka-GE"/>
        </w:rPr>
      </w:pPr>
    </w:p>
    <w:p w14:paraId="4BA2C8A3"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როგორც სხვა ტკივილგამაყუჩებელი, სიცხის დამწევი და ანთების საწინააღმდეგო საშუალების შემთხვევაში, საჭმლის მომნელებელი სისტემის წყლულების და სისხლდენის რისკი იზრდება ჩასახვის საწინააღმდეგო საშუალებებთან ერთად გამოყენებისას.</w:t>
      </w:r>
    </w:p>
    <w:p w14:paraId="3EF7E490" w14:textId="77777777" w:rsidR="00D1634D" w:rsidRPr="006D71EB" w:rsidRDefault="00D1634D" w:rsidP="00C87ED8">
      <w:pPr>
        <w:spacing w:after="0" w:line="240" w:lineRule="auto"/>
        <w:jc w:val="both"/>
        <w:rPr>
          <w:rFonts w:ascii="Sylfaen" w:hAnsi="Sylfaen" w:cs="Sylfaen"/>
          <w:lang w:val="ka-GE"/>
        </w:rPr>
      </w:pPr>
    </w:p>
    <w:p w14:paraId="47084FDD"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გთხოვთ გაითვალისწინოთ, რომ ეს მითითებები შეიძლება ასევე გავრცელდეს პრეპარატებზე, რომლებიც მიგიღიათ გარკვეული ხნის წინ ან მიიღებთ მომავალში.</w:t>
      </w:r>
    </w:p>
    <w:p w14:paraId="24ECAC2D" w14:textId="77777777" w:rsidR="00D1634D" w:rsidRPr="006D71EB" w:rsidRDefault="00D1634D" w:rsidP="00C87ED8">
      <w:pPr>
        <w:spacing w:after="0" w:line="240" w:lineRule="auto"/>
        <w:jc w:val="both"/>
        <w:rPr>
          <w:rFonts w:ascii="Sylfaen" w:hAnsi="Sylfaen" w:cs="Sylfaen"/>
          <w:lang w:val="ka-GE"/>
        </w:rPr>
      </w:pPr>
    </w:p>
    <w:p w14:paraId="2695FA7D"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გთხოვთ, შეატყობინოთ თქვენს ექიმს ან ფარმაცევტს, თუ იღებთ, ადრე იღებდით ნებისმიერ სხვა რეცეპტით ან ურეცეპტოდ გასაცემ სამკურნალო საშუალებას. </w:t>
      </w:r>
    </w:p>
    <w:p w14:paraId="62B75377" w14:textId="77777777" w:rsidR="00D1634D" w:rsidRPr="006D71EB" w:rsidRDefault="00D1634D" w:rsidP="00C87ED8">
      <w:pPr>
        <w:spacing w:after="0" w:line="240" w:lineRule="auto"/>
        <w:jc w:val="both"/>
        <w:rPr>
          <w:rFonts w:ascii="Sylfaen" w:hAnsi="Sylfaen" w:cs="Sylfaen"/>
          <w:lang w:val="ka-GE"/>
        </w:rPr>
      </w:pPr>
    </w:p>
    <w:p w14:paraId="2E09F611"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3. როგორ გამოიყენება აპრანაქსი ფორტი?</w:t>
      </w:r>
    </w:p>
    <w:p w14:paraId="4F31AAFD" w14:textId="77777777" w:rsidR="00D1634D" w:rsidRPr="006D71EB" w:rsidRDefault="00D1634D" w:rsidP="000E2D94">
      <w:pPr>
        <w:spacing w:after="0" w:line="240" w:lineRule="auto"/>
        <w:jc w:val="both"/>
        <w:rPr>
          <w:rFonts w:ascii="Sylfaen" w:hAnsi="Sylfaen" w:cs="Sylfaen"/>
          <w:b/>
          <w:bCs/>
          <w:lang w:val="ka-GE"/>
        </w:rPr>
      </w:pPr>
      <w:r w:rsidRPr="006D71EB">
        <w:rPr>
          <w:rFonts w:ascii="Sylfaen" w:hAnsi="Sylfaen" w:cs="Sylfaen"/>
          <w:b/>
          <w:bCs/>
          <w:lang w:val="ka-GE"/>
        </w:rPr>
        <w:t>მითითებები სათანადო გამოყენების და დოზის/მიღების სიხშირის შესახებ:</w:t>
      </w:r>
    </w:p>
    <w:p w14:paraId="3F798A52" w14:textId="77777777" w:rsidR="00D1634D" w:rsidRPr="006D71EB" w:rsidRDefault="00D1634D" w:rsidP="000E2D94">
      <w:pPr>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რეკომენდებული საწყისი დოზა არის ერთი ტაბლეტი (550 </w:t>
      </w:r>
      <w:proofErr w:type="spellStart"/>
      <w:r w:rsidRPr="006D71EB">
        <w:rPr>
          <w:rFonts w:ascii="Sylfaen" w:hAnsi="Sylfaen" w:cs="Sylfaen"/>
          <w:lang w:val="ka-GE"/>
        </w:rPr>
        <w:t>მგ</w:t>
      </w:r>
      <w:proofErr w:type="spellEnd"/>
      <w:r w:rsidRPr="006D71EB">
        <w:rPr>
          <w:rFonts w:ascii="Sylfaen" w:hAnsi="Sylfaen" w:cs="Sylfaen"/>
          <w:lang w:val="ka-GE"/>
        </w:rPr>
        <w:t xml:space="preserve">), რომელსაც შემდეგ მოყვება 1 ტაბლეტი (550 </w:t>
      </w:r>
      <w:proofErr w:type="spellStart"/>
      <w:r w:rsidRPr="006D71EB">
        <w:rPr>
          <w:rFonts w:ascii="Sylfaen" w:hAnsi="Sylfaen" w:cs="Sylfaen"/>
          <w:lang w:val="ka-GE"/>
        </w:rPr>
        <w:t>მგ</w:t>
      </w:r>
      <w:proofErr w:type="spellEnd"/>
      <w:r w:rsidRPr="006D71EB">
        <w:rPr>
          <w:rFonts w:ascii="Sylfaen" w:hAnsi="Sylfaen" w:cs="Sylfaen"/>
          <w:lang w:val="ka-GE"/>
        </w:rPr>
        <w:t xml:space="preserve">) ყოველ 12 საათში ან 275 </w:t>
      </w:r>
      <w:proofErr w:type="spellStart"/>
      <w:r w:rsidRPr="006D71EB">
        <w:rPr>
          <w:rFonts w:ascii="Sylfaen" w:hAnsi="Sylfaen" w:cs="Sylfaen"/>
          <w:lang w:val="ka-GE"/>
        </w:rPr>
        <w:t>მგ</w:t>
      </w:r>
      <w:proofErr w:type="spellEnd"/>
      <w:r w:rsidRPr="006D71EB">
        <w:rPr>
          <w:rFonts w:ascii="Sylfaen" w:hAnsi="Sylfaen" w:cs="Sylfaen"/>
          <w:lang w:val="ka-GE"/>
        </w:rPr>
        <w:t xml:space="preserve"> ყოველ 6-8 საათში. საწყისი საერთო დღიური დოზა არ უნდა აღემატებოდეს 1375 </w:t>
      </w:r>
      <w:proofErr w:type="spellStart"/>
      <w:r w:rsidRPr="006D71EB">
        <w:rPr>
          <w:rFonts w:ascii="Sylfaen" w:hAnsi="Sylfaen" w:cs="Sylfaen"/>
          <w:lang w:val="ka-GE"/>
        </w:rPr>
        <w:t>მგ</w:t>
      </w:r>
      <w:proofErr w:type="spellEnd"/>
      <w:r w:rsidRPr="006D71EB">
        <w:rPr>
          <w:rFonts w:ascii="Sylfaen" w:hAnsi="Sylfaen" w:cs="Sylfaen"/>
          <w:lang w:val="ka-GE"/>
        </w:rPr>
        <w:t xml:space="preserve">-ს და შემდეგ 2 ტაბლეტს (1100 </w:t>
      </w:r>
      <w:proofErr w:type="spellStart"/>
      <w:r w:rsidRPr="006D71EB">
        <w:rPr>
          <w:rFonts w:ascii="Sylfaen" w:hAnsi="Sylfaen" w:cs="Sylfaen"/>
          <w:lang w:val="ka-GE"/>
        </w:rPr>
        <w:t>მგ</w:t>
      </w:r>
      <w:proofErr w:type="spellEnd"/>
      <w:r w:rsidRPr="006D71EB">
        <w:rPr>
          <w:rFonts w:ascii="Sylfaen" w:hAnsi="Sylfaen" w:cs="Sylfaen"/>
          <w:lang w:val="ka-GE"/>
        </w:rPr>
        <w:t>).</w:t>
      </w:r>
    </w:p>
    <w:p w14:paraId="34BC4089" w14:textId="77777777" w:rsidR="00D1634D" w:rsidRPr="006D71EB" w:rsidRDefault="00D1634D" w:rsidP="00C87ED8">
      <w:pPr>
        <w:spacing w:after="0" w:line="240" w:lineRule="auto"/>
        <w:ind w:left="360" w:hanging="425"/>
        <w:jc w:val="both"/>
        <w:rPr>
          <w:rFonts w:ascii="Sylfaen" w:hAnsi="Sylfaen" w:cs="Sylfaen"/>
          <w:lang w:val="ka-GE"/>
        </w:rPr>
      </w:pPr>
    </w:p>
    <w:p w14:paraId="35048BF5" w14:textId="77777777" w:rsidR="00D1634D" w:rsidRPr="006D71EB" w:rsidRDefault="00D1634D" w:rsidP="00C87ED8">
      <w:pPr>
        <w:spacing w:after="0" w:line="240" w:lineRule="auto"/>
        <w:ind w:left="360" w:hanging="425"/>
        <w:jc w:val="both"/>
        <w:rPr>
          <w:rFonts w:ascii="Sylfaen" w:hAnsi="Sylfaen" w:cs="Sylfaen"/>
          <w:b/>
          <w:bCs/>
          <w:lang w:val="ka-GE"/>
        </w:rPr>
      </w:pPr>
      <w:r w:rsidRPr="006D71EB">
        <w:rPr>
          <w:rFonts w:ascii="Sylfaen" w:hAnsi="Sylfaen" w:cs="Sylfaen"/>
          <w:b/>
          <w:bCs/>
          <w:lang w:val="ka-GE"/>
        </w:rPr>
        <w:t xml:space="preserve"> მიღების გზა და მეთოდი:</w:t>
      </w:r>
    </w:p>
    <w:p w14:paraId="0A79F4B9"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lastRenderedPageBreak/>
        <w:t xml:space="preserve">ტაბლეტები უნდა </w:t>
      </w:r>
      <w:proofErr w:type="spellStart"/>
      <w:r w:rsidRPr="006D71EB">
        <w:rPr>
          <w:rFonts w:ascii="Sylfaen" w:hAnsi="Sylfaen" w:cs="Sylfaen"/>
          <w:lang w:val="ka-GE"/>
        </w:rPr>
        <w:t>გადაიყლაპოს</w:t>
      </w:r>
      <w:proofErr w:type="spellEnd"/>
      <w:r w:rsidRPr="006D71EB">
        <w:rPr>
          <w:rFonts w:ascii="Sylfaen" w:hAnsi="Sylfaen" w:cs="Sylfaen"/>
          <w:lang w:val="ka-GE"/>
        </w:rPr>
        <w:t xml:space="preserve"> დაუღეჭავად, საკმარისი რაოდენობის სითხესთან ერთად, მაგალითად, ერთი ჭიქა წყალთან ერთად, სავსე კუჭზე.</w:t>
      </w:r>
    </w:p>
    <w:p w14:paraId="03AE11F6" w14:textId="77777777" w:rsidR="00D1634D" w:rsidRPr="006D71EB" w:rsidRDefault="00D1634D" w:rsidP="00C87ED8">
      <w:pPr>
        <w:spacing w:after="0" w:line="240" w:lineRule="auto"/>
        <w:ind w:hanging="425"/>
        <w:jc w:val="both"/>
        <w:rPr>
          <w:rFonts w:ascii="Sylfaen" w:hAnsi="Sylfaen" w:cs="Sylfaen"/>
          <w:lang w:val="ka-GE"/>
        </w:rPr>
      </w:pPr>
    </w:p>
    <w:p w14:paraId="47F3B90C" w14:textId="77777777" w:rsidR="00D1634D" w:rsidRPr="006D71EB" w:rsidRDefault="00D1634D" w:rsidP="00C87ED8">
      <w:pPr>
        <w:spacing w:after="0" w:line="240" w:lineRule="auto"/>
        <w:jc w:val="both"/>
        <w:rPr>
          <w:rFonts w:ascii="Sylfaen" w:hAnsi="Sylfaen" w:cs="Sylfaen"/>
          <w:b/>
          <w:bCs/>
          <w:lang w:val="ka-GE"/>
        </w:rPr>
      </w:pPr>
      <w:r w:rsidRPr="006D71EB">
        <w:rPr>
          <w:rFonts w:ascii="Sylfaen" w:hAnsi="Sylfaen" w:cs="Sylfaen"/>
          <w:b/>
          <w:bCs/>
          <w:lang w:val="ka-GE"/>
        </w:rPr>
        <w:t xml:space="preserve">სხვადასხვა ასაკობრივი ჯგუფები: </w:t>
      </w:r>
    </w:p>
    <w:p w14:paraId="6C0EE16A" w14:textId="77777777" w:rsidR="00D1634D" w:rsidRPr="006D71EB" w:rsidRDefault="00D1634D" w:rsidP="00C87ED8">
      <w:pPr>
        <w:spacing w:after="0" w:line="240" w:lineRule="auto"/>
        <w:jc w:val="both"/>
        <w:rPr>
          <w:rFonts w:ascii="Sylfaen" w:hAnsi="Sylfaen" w:cs="Sylfaen"/>
          <w:b/>
          <w:bCs/>
          <w:lang w:val="ka-GE"/>
        </w:rPr>
      </w:pPr>
    </w:p>
    <w:p w14:paraId="11EA9A78" w14:textId="77777777" w:rsidR="00D1634D" w:rsidRPr="006D71EB" w:rsidRDefault="00D1634D" w:rsidP="00C87ED8">
      <w:pPr>
        <w:spacing w:after="0" w:line="240" w:lineRule="auto"/>
        <w:jc w:val="both"/>
        <w:rPr>
          <w:rFonts w:ascii="Sylfaen" w:hAnsi="Sylfaen" w:cs="Sylfaen"/>
          <w:b/>
          <w:bCs/>
          <w:lang w:val="ka-GE"/>
        </w:rPr>
      </w:pPr>
      <w:r w:rsidRPr="006D71EB">
        <w:rPr>
          <w:rFonts w:ascii="Sylfaen" w:hAnsi="Sylfaen" w:cs="Sylfaen"/>
          <w:b/>
          <w:bCs/>
          <w:lang w:val="ka-GE"/>
        </w:rPr>
        <w:t xml:space="preserve">გამოყენება ბავშვებში: </w:t>
      </w:r>
    </w:p>
    <w:p w14:paraId="7034A3EA"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არ არის რეკომენდებული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გამოყენება 16 წლამდე ასაკის ბავშვებში. თუმცა, ის გამოიყენება 5 წელზე უფროსი ასაკის ბავშვებში მხოლოდ </w:t>
      </w:r>
      <w:proofErr w:type="spellStart"/>
      <w:r w:rsidRPr="006D71EB">
        <w:rPr>
          <w:rFonts w:ascii="Sylfaen" w:hAnsi="Sylfaen" w:cs="Sylfaen"/>
          <w:lang w:val="ka-GE"/>
        </w:rPr>
        <w:t>რევმატოიდული</w:t>
      </w:r>
      <w:proofErr w:type="spellEnd"/>
      <w:r w:rsidRPr="006D71EB">
        <w:rPr>
          <w:rFonts w:ascii="Sylfaen" w:hAnsi="Sylfaen" w:cs="Sylfaen"/>
          <w:lang w:val="ka-GE"/>
        </w:rPr>
        <w:t xml:space="preserve"> ართრიტის დროს დოზით 10 </w:t>
      </w:r>
      <w:proofErr w:type="spellStart"/>
      <w:r w:rsidRPr="006D71EB">
        <w:rPr>
          <w:rFonts w:ascii="Sylfaen" w:hAnsi="Sylfaen" w:cs="Sylfaen"/>
          <w:lang w:val="ka-GE"/>
        </w:rPr>
        <w:t>მგ</w:t>
      </w:r>
      <w:proofErr w:type="spellEnd"/>
      <w:r w:rsidRPr="006D71EB">
        <w:rPr>
          <w:rFonts w:ascii="Sylfaen" w:hAnsi="Sylfaen" w:cs="Sylfaen"/>
          <w:lang w:val="ka-GE"/>
        </w:rPr>
        <w:t>/კგ/დღეში ყოველ 12 საათში.</w:t>
      </w:r>
    </w:p>
    <w:p w14:paraId="2E813C4C" w14:textId="77777777" w:rsidR="00D1634D" w:rsidRPr="006D71EB" w:rsidRDefault="00D1634D" w:rsidP="00C87ED8">
      <w:pPr>
        <w:spacing w:after="0" w:line="240" w:lineRule="auto"/>
        <w:ind w:right="-2"/>
        <w:jc w:val="both"/>
        <w:rPr>
          <w:rFonts w:ascii="Sylfaen" w:hAnsi="Sylfaen" w:cs="Sylfaen"/>
          <w:b/>
          <w:bCs/>
          <w:lang w:val="ka-GE"/>
        </w:rPr>
      </w:pPr>
    </w:p>
    <w:p w14:paraId="2EF305DA"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გამოყენება ხანდაზმულებში:</w:t>
      </w:r>
      <w:r w:rsidRPr="006D71EB">
        <w:rPr>
          <w:rFonts w:ascii="Sylfaen" w:hAnsi="Sylfaen" w:cs="Sylfaen"/>
          <w:lang w:val="ka-GE"/>
        </w:rPr>
        <w:t xml:space="preserve"> </w:t>
      </w:r>
    </w:p>
    <w:p w14:paraId="3C3458A8"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ვინაიდან ხანდაზმულებში შეიძლება შემცირდეს პრეპარატის ორგანიზმიდან გამოყოფა, დოზის შერჩევის დროს  საჭიროა სიფრთხილე და მინიმალური ეფექტური დოზის გამოყენება (ასაკი 65 წელი და მეტი).</w:t>
      </w:r>
    </w:p>
    <w:p w14:paraId="3F3A046A" w14:textId="77777777" w:rsidR="00D1634D" w:rsidRPr="006D71EB" w:rsidRDefault="00D1634D" w:rsidP="00C87ED8">
      <w:pPr>
        <w:spacing w:after="0" w:line="240" w:lineRule="auto"/>
        <w:jc w:val="both"/>
        <w:rPr>
          <w:rFonts w:ascii="Sylfaen" w:hAnsi="Sylfaen" w:cs="Sylfaen"/>
          <w:lang w:val="ka-GE"/>
        </w:rPr>
      </w:pPr>
    </w:p>
    <w:p w14:paraId="2FC8391D"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განსაკუთრებული პირობები გამოყენებისას: </w:t>
      </w:r>
    </w:p>
    <w:p w14:paraId="2F43E8E0" w14:textId="77777777" w:rsidR="00D1634D" w:rsidRPr="006D71EB" w:rsidRDefault="00D1634D" w:rsidP="00C87ED8">
      <w:pPr>
        <w:spacing w:after="0" w:line="240" w:lineRule="auto"/>
        <w:ind w:right="-2"/>
        <w:jc w:val="both"/>
        <w:rPr>
          <w:rFonts w:ascii="Sylfaen" w:hAnsi="Sylfaen" w:cs="Sylfaen"/>
          <w:b/>
          <w:bCs/>
          <w:lang w:val="ka-GE"/>
        </w:rPr>
      </w:pPr>
    </w:p>
    <w:p w14:paraId="5B499CF5"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b/>
          <w:bCs/>
          <w:lang w:val="ka-GE"/>
        </w:rPr>
        <w:t>თირკმლის /</w:t>
      </w:r>
      <w:r w:rsidRPr="006D71EB">
        <w:rPr>
          <w:rFonts w:ascii="Sylfaen" w:hAnsi="Sylfaen" w:cs="Sylfaen"/>
          <w:lang w:val="ka-GE"/>
        </w:rPr>
        <w:t xml:space="preserve"> </w:t>
      </w:r>
      <w:r w:rsidRPr="006D71EB">
        <w:rPr>
          <w:rFonts w:ascii="Sylfaen" w:hAnsi="Sylfaen" w:cs="Sylfaen"/>
          <w:b/>
          <w:bCs/>
          <w:lang w:val="ka-GE"/>
        </w:rPr>
        <w:t xml:space="preserve">ღვიძლის უკმარისობა: </w:t>
      </w:r>
      <w:r w:rsidRPr="006D71EB">
        <w:rPr>
          <w:rFonts w:ascii="Sylfaen" w:hAnsi="Sylfaen" w:cs="Sylfaen"/>
          <w:lang w:val="ka-GE"/>
        </w:rPr>
        <w:t xml:space="preserve">არ გამოიყენოთ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თუ თირკმელების ფუნქციის ტესტების შედეგები არ გაქვთ სათანადო.</w:t>
      </w:r>
    </w:p>
    <w:p w14:paraId="32175D10" w14:textId="77777777" w:rsidR="00D1634D" w:rsidRPr="006D71EB" w:rsidRDefault="00D1634D" w:rsidP="00C87ED8">
      <w:pPr>
        <w:spacing w:after="0" w:line="240" w:lineRule="auto"/>
        <w:ind w:right="-2"/>
        <w:jc w:val="both"/>
        <w:rPr>
          <w:rFonts w:ascii="Sylfaen" w:hAnsi="Sylfaen" w:cs="Sylfaen"/>
          <w:lang w:val="ka-GE"/>
        </w:rPr>
      </w:pPr>
    </w:p>
    <w:p w14:paraId="455A0488" w14:textId="77777777" w:rsidR="00D1634D" w:rsidRPr="006D71EB" w:rsidRDefault="00D1634D" w:rsidP="000E2D94">
      <w:pPr>
        <w:spacing w:after="0" w:line="240" w:lineRule="auto"/>
        <w:ind w:right="-2"/>
        <w:jc w:val="both"/>
        <w:rPr>
          <w:rFonts w:ascii="Sylfaen" w:hAnsi="Sylfaen" w:cs="Sylfaen"/>
          <w:lang w:val="ka-GE"/>
        </w:rPr>
      </w:pPr>
      <w:r w:rsidRPr="006D71EB">
        <w:rPr>
          <w:rFonts w:ascii="Sylfaen" w:hAnsi="Sylfaen" w:cs="Sylfaen"/>
          <w:lang w:val="ka-GE"/>
        </w:rPr>
        <w:t>თუ გაქვთ ღვიძლის ფუნქციის დარღვევა, სიფრთხილე გმართებთ APRANAX FORT-ის გამოყენებისას.</w:t>
      </w:r>
    </w:p>
    <w:p w14:paraId="296CA774" w14:textId="77777777" w:rsidR="00D1634D" w:rsidRPr="006D71EB" w:rsidRDefault="00D1634D" w:rsidP="000E2D94">
      <w:pPr>
        <w:spacing w:after="0" w:line="240" w:lineRule="auto"/>
        <w:ind w:right="-2"/>
        <w:jc w:val="both"/>
        <w:rPr>
          <w:rFonts w:ascii="Sylfaen" w:hAnsi="Sylfaen" w:cs="Sylfaen"/>
          <w:lang w:val="ka-GE"/>
        </w:rPr>
      </w:pPr>
    </w:p>
    <w:p w14:paraId="4860E302" w14:textId="77777777" w:rsidR="00D1634D" w:rsidRPr="006D71EB" w:rsidRDefault="00D1634D" w:rsidP="000E2D94">
      <w:pPr>
        <w:spacing w:after="0" w:line="240" w:lineRule="auto"/>
        <w:ind w:right="-2"/>
        <w:jc w:val="both"/>
        <w:rPr>
          <w:rFonts w:ascii="Sylfaen" w:hAnsi="Sylfaen" w:cs="Sylfaen"/>
          <w:lang w:val="ka-GE"/>
        </w:rPr>
      </w:pPr>
      <w:r w:rsidRPr="006D71EB">
        <w:rPr>
          <w:rFonts w:ascii="Sylfaen" w:hAnsi="Sylfaen" w:cs="Sylfaen"/>
          <w:lang w:val="ka-GE"/>
        </w:rPr>
        <w:t xml:space="preserve">თუ ფიქრობთ, რომ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ეფექტი ძალიან ძლიერი ან სუსტია, მიმართეთ ექიმს ან ფარმაცევტს.</w:t>
      </w:r>
    </w:p>
    <w:p w14:paraId="47F1A3B6" w14:textId="77777777" w:rsidR="00D1634D" w:rsidRPr="006D71EB" w:rsidRDefault="00D1634D" w:rsidP="000E2D94">
      <w:pPr>
        <w:spacing w:after="0" w:line="240" w:lineRule="auto"/>
        <w:ind w:right="-2"/>
        <w:jc w:val="both"/>
        <w:rPr>
          <w:rFonts w:ascii="Sylfaen" w:hAnsi="Sylfaen" w:cs="Sylfaen"/>
          <w:lang w:val="ka-GE"/>
        </w:rPr>
      </w:pPr>
    </w:p>
    <w:p w14:paraId="1C224ABF" w14:textId="77777777" w:rsidR="00D1634D" w:rsidRPr="006D71EB" w:rsidRDefault="00D1634D" w:rsidP="00C87ED8">
      <w:pPr>
        <w:spacing w:after="0" w:line="240" w:lineRule="auto"/>
        <w:jc w:val="both"/>
        <w:rPr>
          <w:rFonts w:ascii="Sylfaen" w:hAnsi="Sylfaen" w:cs="Sylfaen"/>
          <w:lang w:val="ka-GE"/>
        </w:rPr>
      </w:pPr>
    </w:p>
    <w:p w14:paraId="6A9A3BC1"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თუ თქვენ მიიღეთ საჭირო რაოდენობაზე მეტი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w:t>
      </w:r>
    </w:p>
    <w:p w14:paraId="39F3480F"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მნიშვნელოვანი დოზის გადაჭარბება ვლინდება თავის ტკივილით, თავბრუსხვევით, გულისრევით, </w:t>
      </w:r>
      <w:proofErr w:type="spellStart"/>
      <w:r w:rsidRPr="006D71EB">
        <w:rPr>
          <w:rFonts w:ascii="Sylfaen" w:hAnsi="Sylfaen" w:cs="Sylfaen"/>
          <w:lang w:val="ka-GE"/>
        </w:rPr>
        <w:t>გულძმარვით</w:t>
      </w:r>
      <w:proofErr w:type="spellEnd"/>
      <w:r w:rsidRPr="006D71EB">
        <w:rPr>
          <w:rFonts w:ascii="Sylfaen" w:hAnsi="Sylfaen" w:cs="Sylfaen"/>
          <w:lang w:val="ka-GE"/>
        </w:rPr>
        <w:t xml:space="preserve">, საჭმლის მონელების დარღვევით, გულისრევით, ღებინებით, კუჭ-ნაწლავის ტრაქტიდან სისხლდენით, ზოგჯერ დიარეით, ძილიანობით, თავბრუსხვევით, </w:t>
      </w:r>
      <w:proofErr w:type="spellStart"/>
      <w:r w:rsidRPr="006D71EB">
        <w:rPr>
          <w:rFonts w:ascii="Sylfaen" w:hAnsi="Sylfaen" w:cs="Sylfaen"/>
          <w:lang w:val="ka-GE"/>
        </w:rPr>
        <w:t>ტინიტუსით</w:t>
      </w:r>
      <w:proofErr w:type="spellEnd"/>
      <w:r w:rsidRPr="006D71EB">
        <w:rPr>
          <w:rFonts w:ascii="Sylfaen" w:hAnsi="Sylfaen" w:cs="Sylfaen"/>
          <w:lang w:val="ka-GE"/>
        </w:rPr>
        <w:t xml:space="preserve">, გონების დაკარგვის შეგრძნებით. თუ შემთხვევით ან განზრახ მიიღეთ ძალიან ბევრი ტაბლეტი, უნდა დაიცალოთ კუჭი და მიიღოთ ცნობილი დამხმარე ზომები. </w:t>
      </w:r>
      <w:proofErr w:type="spellStart"/>
      <w:r w:rsidRPr="006D71EB">
        <w:rPr>
          <w:rFonts w:ascii="Sylfaen" w:hAnsi="Sylfaen" w:cs="Sylfaen"/>
          <w:lang w:val="ka-GE"/>
        </w:rPr>
        <w:t>აპრანაქს</w:t>
      </w:r>
      <w:proofErr w:type="spellEnd"/>
      <w:r w:rsidRPr="006D71EB">
        <w:rPr>
          <w:rFonts w:ascii="Sylfaen" w:hAnsi="Sylfaen" w:cs="Sylfaen"/>
          <w:lang w:val="ka-GE"/>
        </w:rPr>
        <w:t xml:space="preserve"> ფორტის საჭიროზე მეტი დოზის მიღებიდან 1 საათის შემდეგ უნდა მიიღოთ აქტივირებული ნახშირი. მოზრდილებში ასევე შეიძლება განიხილებოდეს კუჭის ამორეცხვა. რეკომენდებულია ხშირი შარდვა. ექიმი გააკონტროლებს თქვენს თირკმელებისა და ღვიძლის ფუნქციებს.</w:t>
      </w:r>
    </w:p>
    <w:p w14:paraId="45204556" w14:textId="77777777" w:rsidR="00D1634D" w:rsidRPr="006D71EB" w:rsidRDefault="00D1634D" w:rsidP="00C87ED8">
      <w:pPr>
        <w:spacing w:after="0" w:line="240" w:lineRule="auto"/>
        <w:ind w:right="-2"/>
        <w:jc w:val="both"/>
        <w:rPr>
          <w:rFonts w:ascii="Sylfaen" w:hAnsi="Sylfaen" w:cs="Sylfaen"/>
          <w:lang w:val="ka-GE"/>
        </w:rPr>
      </w:pPr>
    </w:p>
    <w:p w14:paraId="0210BE93"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თუ თქვენ მიიღეთ საჭირო რაოდენობაზე მეტი </w:t>
      </w:r>
      <w:proofErr w:type="spellStart"/>
      <w:r w:rsidRPr="006D71EB">
        <w:rPr>
          <w:rFonts w:ascii="Sylfaen" w:hAnsi="Sylfaen" w:cs="Sylfaen"/>
          <w:i/>
          <w:iCs/>
          <w:lang w:val="ka-GE"/>
        </w:rPr>
        <w:t>აპრანაქსი</w:t>
      </w:r>
      <w:proofErr w:type="spellEnd"/>
      <w:r w:rsidRPr="006D71EB">
        <w:rPr>
          <w:rFonts w:ascii="Sylfaen" w:hAnsi="Sylfaen" w:cs="Sylfaen"/>
          <w:i/>
          <w:iCs/>
          <w:lang w:val="ka-GE"/>
        </w:rPr>
        <w:t xml:space="preserve"> ფორტი, დაუკავშირდით თქვენს ექიმს ან ფარმაცევტს.</w:t>
      </w:r>
    </w:p>
    <w:p w14:paraId="576BC812" w14:textId="77777777" w:rsidR="00D1634D" w:rsidRPr="006D71EB" w:rsidRDefault="00D1634D" w:rsidP="00C87ED8">
      <w:pPr>
        <w:spacing w:after="0" w:line="240" w:lineRule="auto"/>
        <w:jc w:val="both"/>
        <w:rPr>
          <w:rFonts w:ascii="Sylfaen" w:hAnsi="Sylfaen" w:cs="Sylfaen"/>
          <w:lang w:val="ka-GE"/>
        </w:rPr>
      </w:pPr>
    </w:p>
    <w:p w14:paraId="5CE73CFF"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b/>
          <w:bCs/>
          <w:lang w:val="ka-GE"/>
        </w:rPr>
        <w:t xml:space="preserve">თუ დაგავიწყდათ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მიღება:</w:t>
      </w:r>
    </w:p>
    <w:p w14:paraId="2E1BE70B" w14:textId="77777777" w:rsidR="00D1634D" w:rsidRPr="006D71EB" w:rsidRDefault="00D1634D" w:rsidP="00C87ED8">
      <w:pPr>
        <w:spacing w:after="0" w:line="240" w:lineRule="auto"/>
        <w:jc w:val="both"/>
        <w:rPr>
          <w:rFonts w:ascii="Sylfaen" w:hAnsi="Sylfaen" w:cs="Sylfaen"/>
          <w:i/>
          <w:iCs/>
          <w:lang w:val="ka-GE"/>
        </w:rPr>
      </w:pPr>
      <w:r w:rsidRPr="006D71EB">
        <w:rPr>
          <w:rFonts w:ascii="Sylfaen" w:hAnsi="Sylfaen" w:cs="Sylfaen"/>
          <w:i/>
          <w:iCs/>
          <w:lang w:val="ka-GE"/>
        </w:rPr>
        <w:t xml:space="preserve">არ მიიღოთ ორმაგი დოზა გამოტოვებული დოზის ასანაზღაურებლად. </w:t>
      </w:r>
    </w:p>
    <w:p w14:paraId="7F7B53C1" w14:textId="77777777" w:rsidR="00D1634D" w:rsidRPr="006D71EB" w:rsidRDefault="00D1634D" w:rsidP="00C87ED8">
      <w:pPr>
        <w:spacing w:after="0" w:line="240" w:lineRule="auto"/>
        <w:jc w:val="both"/>
        <w:rPr>
          <w:rFonts w:ascii="Sylfaen" w:hAnsi="Sylfaen" w:cs="Sylfaen"/>
          <w:lang w:val="ka-GE"/>
        </w:rPr>
      </w:pPr>
    </w:p>
    <w:p w14:paraId="39490D3F"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თუ თქვენ შეწყვიტეთ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მიღება:</w:t>
      </w:r>
    </w:p>
    <w:p w14:paraId="428E06B9"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w:t>
      </w:r>
      <w:proofErr w:type="spellStart"/>
      <w:r w:rsidRPr="006D71EB">
        <w:rPr>
          <w:rFonts w:ascii="Sylfaen" w:hAnsi="Sylfaen" w:cs="Sylfaen"/>
          <w:lang w:val="ka-GE"/>
        </w:rPr>
        <w:t>ფორტით</w:t>
      </w:r>
      <w:proofErr w:type="spellEnd"/>
      <w:r w:rsidRPr="006D71EB">
        <w:rPr>
          <w:lang w:val="ka-GE"/>
        </w:rPr>
        <w:t xml:space="preserve"> </w:t>
      </w:r>
      <w:r w:rsidRPr="006D71EB">
        <w:rPr>
          <w:rFonts w:ascii="Sylfaen" w:hAnsi="Sylfaen" w:cs="Sylfaen"/>
          <w:lang w:val="ka-GE"/>
        </w:rPr>
        <w:t>მკურნალობის</w:t>
      </w:r>
      <w:r w:rsidRPr="006D71EB">
        <w:rPr>
          <w:lang w:val="ka-GE"/>
        </w:rPr>
        <w:t xml:space="preserve"> </w:t>
      </w:r>
      <w:r w:rsidRPr="006D71EB">
        <w:rPr>
          <w:rFonts w:ascii="Sylfaen" w:hAnsi="Sylfaen" w:cs="Sylfaen"/>
          <w:lang w:val="ka-GE"/>
        </w:rPr>
        <w:t>დასრულებისას</w:t>
      </w:r>
      <w:r w:rsidRPr="006D71EB">
        <w:rPr>
          <w:lang w:val="ka-GE"/>
        </w:rPr>
        <w:t xml:space="preserve"> </w:t>
      </w:r>
      <w:r w:rsidRPr="006D71EB">
        <w:rPr>
          <w:rFonts w:ascii="Sylfaen" w:hAnsi="Sylfaen" w:cs="Sylfaen"/>
          <w:lang w:val="ka-GE"/>
        </w:rPr>
        <w:t>ნეგატიური</w:t>
      </w:r>
      <w:r w:rsidRPr="006D71EB">
        <w:rPr>
          <w:lang w:val="ka-GE"/>
        </w:rPr>
        <w:t xml:space="preserve"> </w:t>
      </w:r>
      <w:r w:rsidRPr="006D71EB">
        <w:rPr>
          <w:rFonts w:ascii="Sylfaen" w:hAnsi="Sylfaen" w:cs="Sylfaen"/>
          <w:lang w:val="ka-GE"/>
        </w:rPr>
        <w:t>ეფექტი მოსალოდნელი არ</w:t>
      </w:r>
      <w:r w:rsidRPr="006D71EB">
        <w:rPr>
          <w:lang w:val="ka-GE"/>
        </w:rPr>
        <w:t xml:space="preserve"> </w:t>
      </w:r>
      <w:r w:rsidRPr="006D71EB">
        <w:rPr>
          <w:rFonts w:ascii="Sylfaen" w:hAnsi="Sylfaen" w:cs="Sylfaen"/>
          <w:lang w:val="ka-GE"/>
        </w:rPr>
        <w:t>არის.</w:t>
      </w:r>
    </w:p>
    <w:p w14:paraId="5DA4C311" w14:textId="77777777" w:rsidR="00D1634D" w:rsidRPr="006D71EB" w:rsidRDefault="00D1634D" w:rsidP="00C87ED8">
      <w:pPr>
        <w:spacing w:after="0" w:line="240" w:lineRule="auto"/>
        <w:ind w:right="-2"/>
        <w:jc w:val="both"/>
        <w:rPr>
          <w:rFonts w:ascii="Sylfaen" w:hAnsi="Sylfaen" w:cs="Sylfaen"/>
          <w:b/>
          <w:bCs/>
          <w:lang w:val="ka-GE"/>
        </w:rPr>
      </w:pPr>
    </w:p>
    <w:p w14:paraId="14DC578B"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b/>
          <w:bCs/>
          <w:noProof/>
          <w:lang w:val="ka-GE"/>
        </w:rPr>
        <w:t>4. შესაძლო გვერდითი ეფექტები</w:t>
      </w:r>
      <w:r w:rsidRPr="006D71EB">
        <w:rPr>
          <w:rFonts w:ascii="Sylfaen" w:hAnsi="Sylfaen" w:cs="Sylfaen"/>
          <w:lang w:val="ka-GE"/>
        </w:rPr>
        <w:t xml:space="preserve"> </w:t>
      </w:r>
    </w:p>
    <w:p w14:paraId="64172657"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ნებისმიერი პრეპარატის მსგავსად გვერდითი ეფექტების გამოწვევა შესაძლებელია იმ ინდივიდებში, რომლებიც </w:t>
      </w:r>
      <w:proofErr w:type="spellStart"/>
      <w:r w:rsidRPr="006D71EB">
        <w:rPr>
          <w:rFonts w:ascii="Sylfaen" w:hAnsi="Sylfaen" w:cs="Sylfaen"/>
          <w:lang w:val="ka-GE"/>
        </w:rPr>
        <w:t>ალერგიულები</w:t>
      </w:r>
      <w:proofErr w:type="spellEnd"/>
      <w:r w:rsidRPr="006D71EB">
        <w:rPr>
          <w:rFonts w:ascii="Sylfaen" w:hAnsi="Sylfaen" w:cs="Sylfaen"/>
          <w:lang w:val="ka-GE"/>
        </w:rPr>
        <w:t xml:space="preserve"> არიან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შემადგენელი კომპონენტების მიმართ. </w:t>
      </w:r>
    </w:p>
    <w:p w14:paraId="6726D64F" w14:textId="77777777" w:rsidR="00D1634D" w:rsidRPr="006D71EB" w:rsidRDefault="00D1634D" w:rsidP="00C87ED8">
      <w:pPr>
        <w:spacing w:after="0" w:line="240" w:lineRule="auto"/>
        <w:ind w:right="-2"/>
        <w:jc w:val="both"/>
        <w:rPr>
          <w:rFonts w:ascii="Sylfaen" w:hAnsi="Sylfaen" w:cs="Sylfaen"/>
          <w:b/>
          <w:bCs/>
          <w:lang w:val="ka-GE"/>
        </w:rPr>
      </w:pPr>
    </w:p>
    <w:p w14:paraId="57F87475"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თუ თქვენ აღგენიშნებათ რომელიმე ქვემოთ ჩამოთვლილი გვერდითი ეფექტი, შეწყვიტეთ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ფორტეს მიღება და დაუყოვნებლივ აცნობეთ თქვენს ექიმს, ან დაუკავშირდით უახლოესი საავადმყოფოს გადაუდებელი დახმარების ცენტრს:</w:t>
      </w:r>
    </w:p>
    <w:p w14:paraId="71988B96" w14:textId="77777777" w:rsidR="00D1634D" w:rsidRPr="006D71EB" w:rsidRDefault="00D1634D" w:rsidP="00C87ED8">
      <w:pPr>
        <w:spacing w:after="0" w:line="240" w:lineRule="auto"/>
        <w:ind w:left="360" w:right="-2"/>
        <w:jc w:val="both"/>
        <w:rPr>
          <w:rFonts w:ascii="Sylfaen" w:hAnsi="Sylfaen" w:cs="Sylfaen"/>
          <w:b/>
          <w:bCs/>
          <w:lang w:val="ka-GE"/>
        </w:rPr>
      </w:pPr>
    </w:p>
    <w:p w14:paraId="042FE697"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ხელების, ფეხების, ტერფების, სახის, ტუჩების, პირის ან ყელის შეშუპება, რაც ართულებს ყლაპვას ან სუნთქვას</w:t>
      </w:r>
    </w:p>
    <w:p w14:paraId="3CADF451"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lastRenderedPageBreak/>
        <w:t>ხიხინი ან სუნთქვის გაძნელება (ასთმის შეტევა),</w:t>
      </w:r>
    </w:p>
    <w:p w14:paraId="78828982"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ორგანიზმში წყლისა და მარილის შეკავება (შეშუპება), გულის უკმარისობა (ქოშინი, ფეხებში შეშუპება)</w:t>
      </w:r>
    </w:p>
    <w:p w14:paraId="42E2485F"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სისუსტე</w:t>
      </w:r>
    </w:p>
    <w:p w14:paraId="7DFF3FFF"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გამონაყარი კანზე</w:t>
      </w:r>
    </w:p>
    <w:p w14:paraId="44471186"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კანზე, პირის ღრუში, თვალებში, სასქესო ორგანოების ირგვლივ მძიმე დაავადება კანის </w:t>
      </w:r>
      <w:proofErr w:type="spellStart"/>
      <w:r w:rsidRPr="006D71EB">
        <w:rPr>
          <w:rFonts w:ascii="Sylfaen" w:hAnsi="Sylfaen" w:cs="Sylfaen"/>
          <w:sz w:val="22"/>
          <w:szCs w:val="22"/>
          <w:lang w:val="ka-GE"/>
        </w:rPr>
        <w:t>აქერცვლებით</w:t>
      </w:r>
      <w:proofErr w:type="spellEnd"/>
      <w:r w:rsidRPr="006D71EB">
        <w:rPr>
          <w:rFonts w:ascii="Sylfaen" w:hAnsi="Sylfaen" w:cs="Sylfaen"/>
          <w:sz w:val="22"/>
          <w:szCs w:val="22"/>
          <w:lang w:val="ka-GE"/>
        </w:rPr>
        <w:t>, შეშუპებით, ბუშტუკებით და ცხელებით (სტივენ-ჯონსონის სინდრომი),</w:t>
      </w:r>
    </w:p>
    <w:p w14:paraId="75780D21"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დაავადება, რომელიც მიმდინარეობს შეშუპებით პირის ღრუში და სხეულის სხვა უბნებში ან სხვადასხვა ზომის წითელი გამონაყარით (</w:t>
      </w:r>
      <w:proofErr w:type="spellStart"/>
      <w:r w:rsidRPr="006D71EB">
        <w:rPr>
          <w:rFonts w:ascii="Sylfaen" w:hAnsi="Sylfaen" w:cs="Sylfaen"/>
          <w:sz w:val="22"/>
          <w:szCs w:val="22"/>
          <w:lang w:val="ka-GE"/>
        </w:rPr>
        <w:t>მულტიფორმული</w:t>
      </w:r>
      <w:proofErr w:type="spellEnd"/>
      <w:r w:rsidRPr="006D71EB">
        <w:rPr>
          <w:rFonts w:ascii="Sylfaen" w:hAnsi="Sylfaen" w:cs="Sylfaen"/>
          <w:sz w:val="22"/>
          <w:szCs w:val="22"/>
          <w:lang w:val="ka-GE"/>
        </w:rPr>
        <w:t xml:space="preserve"> ერითემა),</w:t>
      </w:r>
    </w:p>
    <w:p w14:paraId="199CA7D2"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სერიოზული დაავადება, რომელიც ხასიათდება კანის აქერცვლით და ქსოვილების დაკარგვით, კანში სითხით სავსე ბუშტუკებით (ტოქსიკური ეპიდერმული </w:t>
      </w:r>
      <w:proofErr w:type="spellStart"/>
      <w:r w:rsidRPr="006D71EB">
        <w:rPr>
          <w:rFonts w:ascii="Sylfaen" w:hAnsi="Sylfaen" w:cs="Sylfaen"/>
          <w:sz w:val="22"/>
          <w:szCs w:val="22"/>
          <w:lang w:val="ka-GE"/>
        </w:rPr>
        <w:t>ნეკროლიზი</w:t>
      </w:r>
      <w:proofErr w:type="spellEnd"/>
      <w:r w:rsidRPr="006D71EB">
        <w:rPr>
          <w:rFonts w:ascii="Sylfaen" w:hAnsi="Sylfaen" w:cs="Sylfaen"/>
          <w:sz w:val="22"/>
          <w:szCs w:val="22"/>
          <w:lang w:val="ka-GE"/>
        </w:rPr>
        <w:t>).</w:t>
      </w:r>
    </w:p>
    <w:p w14:paraId="29DEEE72"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ძლიერი თავის ტკივილი, კისრის </w:t>
      </w:r>
      <w:proofErr w:type="spellStart"/>
      <w:r w:rsidRPr="006D71EB">
        <w:rPr>
          <w:rFonts w:ascii="Sylfaen" w:hAnsi="Sylfaen" w:cs="Sylfaen"/>
          <w:sz w:val="22"/>
          <w:szCs w:val="22"/>
          <w:lang w:val="ka-GE"/>
        </w:rPr>
        <w:t>რიგიდულობა</w:t>
      </w:r>
      <w:proofErr w:type="spellEnd"/>
      <w:r w:rsidRPr="006D71EB">
        <w:rPr>
          <w:rFonts w:ascii="Sylfaen" w:hAnsi="Sylfaen" w:cs="Sylfaen"/>
          <w:sz w:val="22"/>
          <w:szCs w:val="22"/>
          <w:lang w:val="ka-GE"/>
        </w:rPr>
        <w:t>, გულისრევა, ღებინება და გონების დაბინდვა (ასეპტიკური მენინგიტი),</w:t>
      </w:r>
    </w:p>
    <w:p w14:paraId="686E4601"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სისხლი განავალში ან შავი ფერის, ყავის ნალექის მსგავსი </w:t>
      </w:r>
      <w:proofErr w:type="spellStart"/>
      <w:r w:rsidRPr="006D71EB">
        <w:rPr>
          <w:rFonts w:ascii="Sylfaen" w:hAnsi="Sylfaen" w:cs="Sylfaen"/>
          <w:sz w:val="22"/>
          <w:szCs w:val="22"/>
          <w:lang w:val="ka-GE"/>
        </w:rPr>
        <w:t>ამონაღებ</w:t>
      </w:r>
      <w:proofErr w:type="spellEnd"/>
      <w:r w:rsidRPr="006D71EB">
        <w:rPr>
          <w:rFonts w:ascii="Sylfaen" w:hAnsi="Sylfaen" w:cs="Sylfaen"/>
          <w:sz w:val="22"/>
          <w:szCs w:val="22"/>
          <w:lang w:val="ka-GE"/>
        </w:rPr>
        <w:t xml:space="preserve"> მასებში (კუჭ-ნაწლავის სისხლდენა)</w:t>
      </w:r>
    </w:p>
    <w:p w14:paraId="69809636"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სისხლძარღვებში თრომბის წარმოქმნის რისკი (გულის შეტევა ან ინსულტი) მაღალი დოზებით და ხანგრძლივი გამოყენებისას</w:t>
      </w:r>
    </w:p>
    <w:p w14:paraId="050F8D82"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წყლულოვანი კოლიტის ან კრონის დაავადების გაუარესება, რაც ვლინდება ტკივილით, დიარეით, ღებინებით და წონის დაკლებით</w:t>
      </w:r>
    </w:p>
    <w:p w14:paraId="40B4595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ანემია (სისხლის გარკვეული უჯრედების დეფიციტის მდგომარეობა), </w:t>
      </w:r>
      <w:proofErr w:type="spellStart"/>
      <w:r w:rsidRPr="006D71EB">
        <w:rPr>
          <w:rFonts w:ascii="Sylfaen" w:hAnsi="Sylfaen" w:cs="Sylfaen"/>
          <w:sz w:val="22"/>
          <w:szCs w:val="22"/>
          <w:lang w:val="ka-GE"/>
        </w:rPr>
        <w:t>აპლასტიური</w:t>
      </w:r>
      <w:proofErr w:type="spellEnd"/>
      <w:r w:rsidRPr="006D71EB">
        <w:rPr>
          <w:rFonts w:ascii="Sylfaen" w:hAnsi="Sylfaen" w:cs="Sylfaen"/>
          <w:sz w:val="22"/>
          <w:szCs w:val="22"/>
          <w:lang w:val="ka-GE"/>
        </w:rPr>
        <w:t xml:space="preserve"> ანემია (ძვლის ტვინის უუნარობა გამოიმუშაოს საკმარისი რაოდენობის სისხლის უჯრედები), </w:t>
      </w:r>
      <w:proofErr w:type="spellStart"/>
      <w:r w:rsidRPr="006D71EB">
        <w:rPr>
          <w:rFonts w:ascii="Sylfaen" w:hAnsi="Sylfaen" w:cs="Sylfaen"/>
          <w:sz w:val="22"/>
          <w:szCs w:val="22"/>
          <w:lang w:val="ka-GE"/>
        </w:rPr>
        <w:t>ლეიკოპენია</w:t>
      </w:r>
      <w:proofErr w:type="spellEnd"/>
      <w:r w:rsidRPr="006D71EB">
        <w:rPr>
          <w:rFonts w:ascii="Sylfaen" w:hAnsi="Sylfaen" w:cs="Sylfaen"/>
          <w:sz w:val="22"/>
          <w:szCs w:val="22"/>
          <w:lang w:val="ka-GE"/>
        </w:rPr>
        <w:t xml:space="preserve"> (სისხლის თეთრი უჯრედების ნორმალურზე დაბალი რაოდენობა), სისხლის შედედებაში ჩართული თრომბოციტების რაოდენობის შემცირება (</w:t>
      </w:r>
      <w:proofErr w:type="spellStart"/>
      <w:r w:rsidRPr="006D71EB">
        <w:rPr>
          <w:rFonts w:ascii="Sylfaen" w:hAnsi="Sylfaen" w:cs="Sylfaen"/>
          <w:sz w:val="22"/>
          <w:szCs w:val="22"/>
          <w:lang w:val="ka-GE"/>
        </w:rPr>
        <w:t>თრომბოციტოპენია</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გრანულოციტოპენია</w:t>
      </w:r>
      <w:proofErr w:type="spellEnd"/>
      <w:r w:rsidRPr="006D71EB">
        <w:rPr>
          <w:rFonts w:ascii="Sylfaen" w:hAnsi="Sylfaen" w:cs="Sylfaen"/>
          <w:sz w:val="22"/>
          <w:szCs w:val="22"/>
          <w:lang w:val="ka-GE"/>
        </w:rPr>
        <w:t xml:space="preserve">, მათ შორის </w:t>
      </w:r>
      <w:proofErr w:type="spellStart"/>
      <w:r w:rsidRPr="006D71EB">
        <w:rPr>
          <w:rFonts w:ascii="Sylfaen" w:hAnsi="Sylfaen" w:cs="Sylfaen"/>
          <w:sz w:val="22"/>
          <w:szCs w:val="22"/>
          <w:lang w:val="ka-GE"/>
        </w:rPr>
        <w:t>აგრანულოციტოზი</w:t>
      </w:r>
      <w:proofErr w:type="spellEnd"/>
      <w:r w:rsidRPr="006D71EB">
        <w:rPr>
          <w:rFonts w:ascii="Sylfaen" w:hAnsi="Sylfaen" w:cs="Sylfaen"/>
          <w:sz w:val="22"/>
          <w:szCs w:val="22"/>
          <w:lang w:val="ka-GE"/>
        </w:rPr>
        <w:t xml:space="preserve"> (ორგანიზმის ინფექციებისგან დამცავი გარკვეული სისხლის თეთრი უჯრედების შემცირება), </w:t>
      </w:r>
      <w:proofErr w:type="spellStart"/>
      <w:r w:rsidRPr="006D71EB">
        <w:rPr>
          <w:rFonts w:ascii="Sylfaen" w:hAnsi="Sylfaen" w:cs="Sylfaen"/>
          <w:sz w:val="22"/>
          <w:szCs w:val="22"/>
          <w:lang w:val="ka-GE"/>
        </w:rPr>
        <w:t>ეოზინოფილია</w:t>
      </w:r>
      <w:proofErr w:type="spellEnd"/>
      <w:r w:rsidRPr="006D71EB">
        <w:rPr>
          <w:rFonts w:ascii="Sylfaen" w:hAnsi="Sylfaen" w:cs="Sylfaen"/>
          <w:sz w:val="22"/>
          <w:szCs w:val="22"/>
          <w:lang w:val="ka-GE"/>
        </w:rPr>
        <w:t xml:space="preserve"> (იმუნური უჯრედების მომატება, რაც მიუთითებს ალერგიაზე, ასთმაზე ან პარაზიტულ ინფექციებზე ორგანიზმში), </w:t>
      </w:r>
      <w:proofErr w:type="spellStart"/>
      <w:r w:rsidRPr="006D71EB">
        <w:rPr>
          <w:rFonts w:ascii="Sylfaen" w:hAnsi="Sylfaen" w:cs="Sylfaen"/>
          <w:sz w:val="22"/>
          <w:szCs w:val="22"/>
          <w:lang w:val="ka-GE"/>
        </w:rPr>
        <w:t>ნეიტროპენია</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ნეიტროფილების</w:t>
      </w:r>
      <w:proofErr w:type="spellEnd"/>
      <w:r w:rsidRPr="006D71EB">
        <w:rPr>
          <w:rFonts w:ascii="Sylfaen" w:hAnsi="Sylfaen" w:cs="Sylfaen"/>
          <w:sz w:val="22"/>
          <w:szCs w:val="22"/>
          <w:lang w:val="ka-GE"/>
        </w:rPr>
        <w:t xml:space="preserve"> შემცირება, სისხლის თეთრი უჯრედების ტიპი, რომელიც იცავს ორგანიზმს ინფექციებისგან). • ნატრიუმის შეკავება (შეშუპება ან შეშუპება, რომელიც ორგანიზმში ნორმაზე მეტი ნატრიუმის შეკავების შედეგად ვითარდება)</w:t>
      </w:r>
    </w:p>
    <w:p w14:paraId="61D34EE4"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დეპრესია, ძილის დარღვევა, უძილობა, ძილიანობის შეგრძნება</w:t>
      </w:r>
    </w:p>
    <w:p w14:paraId="02867233"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კრუნჩხვები, კომა, ფსიქიკური ფუნქციების შესუსტება</w:t>
      </w:r>
    </w:p>
    <w:p w14:paraId="7AD7BB2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proofErr w:type="spellStart"/>
      <w:r w:rsidRPr="006D71EB">
        <w:rPr>
          <w:rFonts w:ascii="Sylfaen" w:hAnsi="Sylfaen" w:cs="Sylfaen"/>
          <w:sz w:val="22"/>
          <w:szCs w:val="22"/>
          <w:lang w:val="ka-GE"/>
        </w:rPr>
        <w:t>ანაფილაქტოიდური</w:t>
      </w:r>
      <w:proofErr w:type="spellEnd"/>
      <w:r w:rsidRPr="006D71EB">
        <w:rPr>
          <w:rFonts w:ascii="Sylfaen" w:hAnsi="Sylfaen" w:cs="Sylfaen"/>
          <w:sz w:val="22"/>
          <w:szCs w:val="22"/>
          <w:lang w:val="ka-GE"/>
        </w:rPr>
        <w:t xml:space="preserve"> რეაქციები (სიწითლე, ქავილი, ყელის შეშუპება და არტერიული წნევის დაქვეითება)</w:t>
      </w:r>
    </w:p>
    <w:p w14:paraId="4134DDC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მხედველობის ნერვის </w:t>
      </w:r>
      <w:proofErr w:type="spellStart"/>
      <w:r w:rsidRPr="006D71EB">
        <w:rPr>
          <w:rFonts w:ascii="Sylfaen" w:hAnsi="Sylfaen" w:cs="Sylfaen"/>
          <w:sz w:val="22"/>
          <w:szCs w:val="22"/>
          <w:lang w:val="ka-GE"/>
        </w:rPr>
        <w:t>შეშუპებითი</w:t>
      </w:r>
      <w:proofErr w:type="spellEnd"/>
      <w:r w:rsidRPr="006D71EB">
        <w:rPr>
          <w:rFonts w:ascii="Sylfaen" w:hAnsi="Sylfaen" w:cs="Sylfaen"/>
          <w:sz w:val="22"/>
          <w:szCs w:val="22"/>
          <w:lang w:val="ka-GE"/>
        </w:rPr>
        <w:t xml:space="preserve"> ანთება</w:t>
      </w:r>
    </w:p>
    <w:p w14:paraId="242E0F9D"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სმენის დაქვეითება, </w:t>
      </w:r>
      <w:proofErr w:type="spellStart"/>
      <w:r w:rsidRPr="006D71EB">
        <w:rPr>
          <w:rFonts w:ascii="Sylfaen" w:hAnsi="Sylfaen" w:cs="Sylfaen"/>
          <w:sz w:val="22"/>
          <w:szCs w:val="22"/>
          <w:lang w:val="ka-GE"/>
        </w:rPr>
        <w:t>ტინიტუსი</w:t>
      </w:r>
      <w:proofErr w:type="spellEnd"/>
      <w:r w:rsidRPr="006D71EB">
        <w:rPr>
          <w:rFonts w:ascii="Sylfaen" w:hAnsi="Sylfaen" w:cs="Sylfaen"/>
          <w:sz w:val="22"/>
          <w:szCs w:val="22"/>
          <w:lang w:val="ka-GE"/>
        </w:rPr>
        <w:t>, თავბრუსხვევა</w:t>
      </w:r>
    </w:p>
    <w:p w14:paraId="1619C378"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თავის ტკივილი</w:t>
      </w:r>
    </w:p>
    <w:p w14:paraId="756C865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მაღალი არტერიული წნევა, სისხლძარღვოვანი ოკლუზია</w:t>
      </w:r>
    </w:p>
    <w:p w14:paraId="5F6BB1B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კუჭ-ნაწლავის ტრაქტის დარღვევები (მონელების დარღვევა, ყაბზობა, დიარეა, გულისრევა, ღებინება)</w:t>
      </w:r>
    </w:p>
    <w:p w14:paraId="418CC2B8"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ქოშინი, ხიხინი და ასთმის შეტევები</w:t>
      </w:r>
    </w:p>
    <w:p w14:paraId="5016EA8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ოფლიანობა, თმის ცვენა, კანის პრობლემები და გამონაყარი, მუწუკები</w:t>
      </w:r>
    </w:p>
    <w:p w14:paraId="1A2F32A7"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კანის ძლიერი აქერცვლა</w:t>
      </w:r>
    </w:p>
    <w:p w14:paraId="1FB6F7B4"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მზის სხივების მიმართ გადაჭარბებული მგრძნობელობა</w:t>
      </w:r>
    </w:p>
    <w:p w14:paraId="49496F5C"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ბუშტუკების გაჩენა მზის სხივების ზემოქმედების ქვეშ მყოფ ადგილებში</w:t>
      </w:r>
    </w:p>
    <w:p w14:paraId="2141F464"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მძიმე </w:t>
      </w:r>
      <w:proofErr w:type="spellStart"/>
      <w:r w:rsidRPr="006D71EB">
        <w:rPr>
          <w:rFonts w:ascii="Sylfaen" w:hAnsi="Sylfaen" w:cs="Sylfaen"/>
          <w:sz w:val="22"/>
          <w:szCs w:val="22"/>
          <w:lang w:val="ka-GE"/>
        </w:rPr>
        <w:t>წამლისმიერი</w:t>
      </w:r>
      <w:proofErr w:type="spellEnd"/>
      <w:r w:rsidRPr="006D71EB">
        <w:rPr>
          <w:rFonts w:ascii="Sylfaen" w:hAnsi="Sylfaen" w:cs="Sylfaen"/>
          <w:sz w:val="22"/>
          <w:szCs w:val="22"/>
          <w:lang w:val="ka-GE"/>
        </w:rPr>
        <w:t xml:space="preserve"> რეაქცია, რომელიც ხასიათდება სხეულის გავრცელებული სიწითლით, ცხელებით და შინაგანი ორგანოების დაზიანებით (DRESS სინდრომი). </w:t>
      </w:r>
    </w:p>
    <w:p w14:paraId="7A495D3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კუნთების ტკივილი და კუნთების სისუსტე</w:t>
      </w:r>
    </w:p>
    <w:p w14:paraId="6B8B0736"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დაბუჟება, ჩხვლეტის შეგრძნება</w:t>
      </w:r>
    </w:p>
    <w:p w14:paraId="4FA08DD7"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უნაყოფობა ქალებში</w:t>
      </w:r>
    </w:p>
    <w:p w14:paraId="5D6E483F"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სიცივის შეგრძნება, სიცხე, სისუსტე</w:t>
      </w:r>
    </w:p>
    <w:p w14:paraId="6AD67C3D"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კონცენტრაციის, აზროვნებისა და მეხსიერების პრობლემების გაძნელება</w:t>
      </w:r>
    </w:p>
    <w:p w14:paraId="41692AD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ფატალური ჰეპატიტი, სიყვითლე (მადის დაკარგვა, სისუსტე, ღვიძლის ფუნქციური ტესტების დარღვევები)</w:t>
      </w:r>
    </w:p>
    <w:p w14:paraId="7A9C7B19" w14:textId="77777777" w:rsidR="00D1634D" w:rsidRPr="006D71EB" w:rsidRDefault="00D1634D" w:rsidP="00E950C1">
      <w:pPr>
        <w:pStyle w:val="ListParagraph"/>
        <w:ind w:left="77" w:right="-2"/>
        <w:rPr>
          <w:rFonts w:ascii="Sylfaen" w:hAnsi="Sylfaen" w:cs="Sylfaen"/>
          <w:sz w:val="22"/>
          <w:szCs w:val="22"/>
          <w:lang w:val="ka-GE"/>
        </w:rPr>
      </w:pPr>
    </w:p>
    <w:p w14:paraId="602B72DA" w14:textId="77777777" w:rsidR="00D1634D" w:rsidRPr="006D71EB" w:rsidRDefault="00D1634D" w:rsidP="00E950C1">
      <w:pPr>
        <w:pStyle w:val="ListParagraph"/>
        <w:ind w:left="77" w:right="-2"/>
        <w:rPr>
          <w:rFonts w:ascii="Sylfaen" w:hAnsi="Sylfaen" w:cs="Sylfaen"/>
          <w:sz w:val="22"/>
          <w:szCs w:val="22"/>
          <w:lang w:val="ka-GE"/>
        </w:rPr>
      </w:pPr>
    </w:p>
    <w:p w14:paraId="7DE2104D" w14:textId="77777777" w:rsidR="00D1634D" w:rsidRPr="006D71EB" w:rsidRDefault="00D1634D" w:rsidP="00743D7E">
      <w:pPr>
        <w:pStyle w:val="ListParagraph"/>
        <w:ind w:left="77" w:right="-2"/>
        <w:rPr>
          <w:rFonts w:ascii="Sylfaen" w:hAnsi="Sylfaen" w:cs="Sylfaen"/>
          <w:sz w:val="22"/>
          <w:szCs w:val="22"/>
          <w:lang w:val="ka-GE"/>
        </w:rPr>
      </w:pPr>
      <w:r w:rsidRPr="006D71EB">
        <w:rPr>
          <w:rFonts w:ascii="Sylfaen" w:hAnsi="Sylfaen" w:cs="Sylfaen"/>
          <w:sz w:val="22"/>
          <w:szCs w:val="22"/>
          <w:lang w:val="ka-GE"/>
        </w:rPr>
        <w:lastRenderedPageBreak/>
        <w:t>ყველა ეს ძალიან სერიოზული გვერდითი მოვლენაა.</w:t>
      </w:r>
    </w:p>
    <w:p w14:paraId="64984485" w14:textId="77777777" w:rsidR="00D1634D" w:rsidRPr="006D71EB" w:rsidRDefault="00D1634D" w:rsidP="00743D7E">
      <w:pPr>
        <w:pStyle w:val="ListParagraph"/>
        <w:ind w:left="77" w:right="-2"/>
        <w:rPr>
          <w:rFonts w:ascii="Sylfaen" w:hAnsi="Sylfaen" w:cs="Sylfaen"/>
          <w:sz w:val="22"/>
          <w:szCs w:val="22"/>
          <w:lang w:val="ka-GE"/>
        </w:rPr>
      </w:pPr>
      <w:r w:rsidRPr="006D71EB">
        <w:rPr>
          <w:rFonts w:ascii="Sylfaen" w:hAnsi="Sylfaen" w:cs="Sylfaen"/>
          <w:sz w:val="22"/>
          <w:szCs w:val="22"/>
          <w:lang w:val="ka-GE"/>
        </w:rPr>
        <w:t xml:space="preserve">თუ თქვენ გაქვთ რომელიმე მათგანი, ეს ნიშნავს, რომ გაქვთ სერიოზული ალერგია </w:t>
      </w:r>
      <w:proofErr w:type="spellStart"/>
      <w:r w:rsidRPr="006D71EB">
        <w:rPr>
          <w:rFonts w:ascii="Sylfaen" w:hAnsi="Sylfaen" w:cs="Sylfaen"/>
          <w:sz w:val="22"/>
          <w:szCs w:val="22"/>
          <w:lang w:val="ka-GE"/>
        </w:rPr>
        <w:t>აპტრანაქსი</w:t>
      </w:r>
      <w:proofErr w:type="spellEnd"/>
      <w:r w:rsidRPr="006D71EB">
        <w:rPr>
          <w:rFonts w:ascii="Sylfaen" w:hAnsi="Sylfaen" w:cs="Sylfaen"/>
          <w:sz w:val="22"/>
          <w:szCs w:val="22"/>
          <w:lang w:val="ka-GE"/>
        </w:rPr>
        <w:t xml:space="preserve"> ფორტეზე შეიძლება დაგჭირდეთ სასწრაფო სამედიცინო ჩარევა ან ჰოსპიტალიზაცია.</w:t>
      </w:r>
    </w:p>
    <w:p w14:paraId="4089878B" w14:textId="77777777" w:rsidR="00D1634D" w:rsidRPr="006D71EB" w:rsidRDefault="00D1634D" w:rsidP="00C87ED8">
      <w:pPr>
        <w:pStyle w:val="ListParagraph"/>
        <w:ind w:left="360" w:right="-2"/>
        <w:rPr>
          <w:rFonts w:ascii="Sylfaen" w:hAnsi="Sylfaen" w:cs="Sylfaen"/>
          <w:sz w:val="22"/>
          <w:szCs w:val="22"/>
          <w:lang w:val="ka-GE"/>
        </w:rPr>
      </w:pPr>
    </w:p>
    <w:p w14:paraId="7721C88B" w14:textId="77777777" w:rsidR="00D1634D" w:rsidRPr="006D71EB" w:rsidRDefault="00D1634D" w:rsidP="00743D7E">
      <w:pPr>
        <w:spacing w:after="0" w:line="240" w:lineRule="auto"/>
        <w:ind w:left="360" w:right="-2" w:hanging="567"/>
        <w:jc w:val="both"/>
        <w:rPr>
          <w:rFonts w:ascii="Sylfaen" w:hAnsi="Sylfaen" w:cs="Sylfaen"/>
          <w:b/>
          <w:lang w:val="ka-GE"/>
        </w:rPr>
      </w:pPr>
      <w:r w:rsidRPr="006D71EB">
        <w:rPr>
          <w:rFonts w:ascii="Sylfaen" w:hAnsi="Sylfaen" w:cs="Sylfaen"/>
          <w:b/>
          <w:lang w:val="ka-GE"/>
        </w:rPr>
        <w:t>ხშირი</w:t>
      </w:r>
    </w:p>
    <w:p w14:paraId="66176FA9"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თავის ტკივილი, თავბრუსხვევა</w:t>
      </w:r>
    </w:p>
    <w:p w14:paraId="2C238747"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ანემია</w:t>
      </w:r>
    </w:p>
    <w:p w14:paraId="6A09834F"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მხედველობის დაბინდვა</w:t>
      </w:r>
    </w:p>
    <w:p w14:paraId="09FF69B6"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ძილიანობა</w:t>
      </w:r>
    </w:p>
    <w:p w14:paraId="26870FD5"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ბოდვა</w:t>
      </w:r>
    </w:p>
    <w:p w14:paraId="2677385F"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ძილიანობა</w:t>
      </w:r>
    </w:p>
    <w:p w14:paraId="46BA4DC2"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დაღლილობა</w:t>
      </w:r>
    </w:p>
    <w:p w14:paraId="7445DC9F"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მხედველობის დაბინდვა</w:t>
      </w:r>
    </w:p>
    <w:p w14:paraId="372DB51A" w14:textId="77777777" w:rsidR="00D1634D" w:rsidRPr="006D71EB" w:rsidRDefault="00D1634D" w:rsidP="00743D7E">
      <w:pPr>
        <w:spacing w:after="0" w:line="240" w:lineRule="auto"/>
        <w:ind w:right="-2" w:hanging="567"/>
        <w:jc w:val="both"/>
        <w:rPr>
          <w:rFonts w:ascii="Sylfaen" w:hAnsi="Sylfaen" w:cs="Sylfaen"/>
          <w:lang w:val="ka-GE"/>
        </w:rPr>
      </w:pPr>
      <w:r w:rsidRPr="006D71EB">
        <w:rPr>
          <w:rFonts w:ascii="Sylfaen" w:hAnsi="Sylfaen" w:cs="Sylfaen"/>
          <w:lang w:val="ka-GE"/>
        </w:rPr>
        <w:t xml:space="preserve">      • </w:t>
      </w:r>
      <w:proofErr w:type="spellStart"/>
      <w:r w:rsidRPr="006D71EB">
        <w:rPr>
          <w:rFonts w:ascii="Sylfaen" w:hAnsi="Sylfaen" w:cs="Sylfaen"/>
          <w:lang w:val="ka-GE"/>
        </w:rPr>
        <w:t>პალპიტაციები</w:t>
      </w:r>
      <w:proofErr w:type="spellEnd"/>
      <w:r w:rsidRPr="006D71EB">
        <w:rPr>
          <w:rFonts w:ascii="Sylfaen" w:hAnsi="Sylfaen" w:cs="Sylfaen"/>
          <w:lang w:val="ka-GE"/>
        </w:rPr>
        <w:t xml:space="preserve">, შეშუპება, გულის უკმარისობა (ქოშინი, დაღლილობა), გულის </w:t>
      </w:r>
      <w:proofErr w:type="spellStart"/>
      <w:r w:rsidRPr="006D71EB">
        <w:rPr>
          <w:rFonts w:ascii="Sylfaen" w:hAnsi="Sylfaen" w:cs="Sylfaen"/>
          <w:lang w:val="ka-GE"/>
        </w:rPr>
        <w:t>შეგუბებითი</w:t>
      </w:r>
      <w:proofErr w:type="spellEnd"/>
      <w:r w:rsidRPr="006D71EB">
        <w:rPr>
          <w:rFonts w:ascii="Sylfaen" w:hAnsi="Sylfaen" w:cs="Sylfaen"/>
          <w:lang w:val="ka-GE"/>
        </w:rPr>
        <w:t xml:space="preserve"> უკმარისობა (სითხის დაგროვება და შეშუპება ფეხებსა და ფილტვებში), ნატრიუმის შეკავება (შეშუპება ან შეშუპება, რომელიც ორგანიზმში ნორმაზე მეტი ნატრიუმის შეკავების შედეგად ხდება)</w:t>
      </w:r>
    </w:p>
    <w:p w14:paraId="6F896B4D"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ქოშინი</w:t>
      </w:r>
    </w:p>
    <w:p w14:paraId="05E66668" w14:textId="77777777" w:rsidR="00D1634D" w:rsidRPr="006D71EB" w:rsidRDefault="00D1634D" w:rsidP="004A15AA">
      <w:pPr>
        <w:spacing w:after="0" w:line="240" w:lineRule="auto"/>
        <w:ind w:right="-2" w:hanging="567"/>
        <w:jc w:val="both"/>
        <w:rPr>
          <w:rFonts w:ascii="Sylfaen" w:hAnsi="Sylfaen" w:cs="Sylfaen"/>
          <w:lang w:val="ka-GE"/>
        </w:rPr>
      </w:pPr>
      <w:r w:rsidRPr="006D71EB">
        <w:rPr>
          <w:rFonts w:ascii="Sylfaen" w:hAnsi="Sylfaen" w:cs="Sylfaen"/>
          <w:lang w:val="ka-GE"/>
        </w:rPr>
        <w:t xml:space="preserve">       • ქავილი, კანზე გამონაყარი, მათ შორის ფიქსირებული </w:t>
      </w:r>
      <w:proofErr w:type="spellStart"/>
      <w:r w:rsidRPr="006D71EB">
        <w:rPr>
          <w:rFonts w:ascii="Sylfaen" w:hAnsi="Sylfaen" w:cs="Sylfaen"/>
          <w:lang w:val="ka-GE"/>
        </w:rPr>
        <w:t>წამლისმიერი</w:t>
      </w:r>
      <w:proofErr w:type="spellEnd"/>
      <w:r w:rsidRPr="006D71EB">
        <w:rPr>
          <w:rFonts w:ascii="Sylfaen" w:hAnsi="Sylfaen" w:cs="Sylfaen"/>
          <w:lang w:val="ka-GE"/>
        </w:rPr>
        <w:t xml:space="preserve"> გამონაყარი, </w:t>
      </w:r>
      <w:proofErr w:type="spellStart"/>
      <w:r w:rsidRPr="006D71EB">
        <w:rPr>
          <w:rFonts w:ascii="Sylfaen" w:hAnsi="Sylfaen" w:cs="Sylfaen"/>
          <w:lang w:val="ka-GE"/>
        </w:rPr>
        <w:t>პურპურა</w:t>
      </w:r>
      <w:proofErr w:type="spellEnd"/>
      <w:r w:rsidRPr="006D71EB">
        <w:rPr>
          <w:rFonts w:ascii="Sylfaen" w:hAnsi="Sylfaen" w:cs="Sylfaen"/>
          <w:lang w:val="ka-GE"/>
        </w:rPr>
        <w:t xml:space="preserve"> (კანზე მეწამული ან წითელი ლაქები), კანზე გამონაყარი (კანზე გამონაყარი, სიწითლე, შეშუპება, ქავილი, ფერის შეცვლა), </w:t>
      </w:r>
      <w:proofErr w:type="spellStart"/>
      <w:r w:rsidRPr="006D71EB">
        <w:rPr>
          <w:rFonts w:ascii="Sylfaen" w:hAnsi="Sylfaen" w:cs="Sylfaen"/>
          <w:lang w:val="ka-GE"/>
        </w:rPr>
        <w:t>ეკქიმოზი</w:t>
      </w:r>
      <w:proofErr w:type="spellEnd"/>
      <w:r w:rsidRPr="006D71EB">
        <w:rPr>
          <w:rFonts w:ascii="Sylfaen" w:hAnsi="Sylfaen" w:cs="Sylfaen"/>
          <w:lang w:val="ka-GE"/>
        </w:rPr>
        <w:t xml:space="preserve"> (სისხლჩაქცევები)</w:t>
      </w:r>
    </w:p>
    <w:p w14:paraId="72F359F4"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თირკმლის მხრივ დარღვევები</w:t>
      </w:r>
    </w:p>
    <w:p w14:paraId="7CCECBFD"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შეშუპება, წყურვილის შეგრძნება</w:t>
      </w:r>
    </w:p>
    <w:p w14:paraId="2474ADE9" w14:textId="77777777" w:rsidR="00D1634D" w:rsidRPr="006D71EB" w:rsidRDefault="00D1634D" w:rsidP="004A15AA">
      <w:pPr>
        <w:spacing w:after="0" w:line="240" w:lineRule="auto"/>
        <w:ind w:left="-180" w:right="-2" w:hanging="567"/>
        <w:jc w:val="both"/>
        <w:rPr>
          <w:rFonts w:ascii="Sylfaen" w:hAnsi="Sylfaen" w:cs="Sylfaen"/>
          <w:lang w:val="ka-GE"/>
        </w:rPr>
      </w:pPr>
      <w:r w:rsidRPr="006D71EB">
        <w:rPr>
          <w:rFonts w:ascii="Sylfaen" w:hAnsi="Sylfaen" w:cs="Sylfaen"/>
          <w:lang w:val="ka-GE"/>
        </w:rPr>
        <w:t xml:space="preserve">         • კუჭ-ნაწლავის სისტემასთან დაკავშირებული გვერდითი მოვლენები (კუჭის ტკივილი, </w:t>
      </w:r>
      <w:proofErr w:type="spellStart"/>
      <w:r w:rsidRPr="006D71EB">
        <w:rPr>
          <w:rFonts w:ascii="Sylfaen" w:hAnsi="Sylfaen" w:cs="Sylfaen"/>
          <w:lang w:val="ka-GE"/>
        </w:rPr>
        <w:t>გულძმარვა</w:t>
      </w:r>
      <w:proofErr w:type="spellEnd"/>
      <w:r w:rsidRPr="006D71EB">
        <w:rPr>
          <w:rFonts w:ascii="Sylfaen" w:hAnsi="Sylfaen" w:cs="Sylfaen"/>
          <w:lang w:val="ka-GE"/>
        </w:rPr>
        <w:t>, გულისრევა, ღებინება, დიარეა, ყაბზობა, გაზები, საჭმლის მონელების დარღვევა, მუცლის ტკივილი)</w:t>
      </w:r>
    </w:p>
    <w:p w14:paraId="2B408702" w14:textId="77777777" w:rsidR="00D1634D" w:rsidRPr="006D71EB" w:rsidRDefault="00D1634D" w:rsidP="004A15AA">
      <w:pPr>
        <w:spacing w:after="0" w:line="240" w:lineRule="auto"/>
        <w:ind w:left="-180" w:right="-2" w:hanging="567"/>
        <w:jc w:val="both"/>
        <w:rPr>
          <w:rFonts w:ascii="Sylfaen" w:hAnsi="Sylfaen" w:cs="Sylfaen"/>
          <w:lang w:val="ka-GE"/>
        </w:rPr>
      </w:pPr>
    </w:p>
    <w:p w14:paraId="65881684" w14:textId="77777777" w:rsidR="00D1634D" w:rsidRPr="006D71EB" w:rsidRDefault="00D1634D" w:rsidP="004A15AA">
      <w:pPr>
        <w:spacing w:after="0" w:line="240" w:lineRule="auto"/>
        <w:ind w:left="-180" w:right="-2"/>
        <w:jc w:val="both"/>
        <w:rPr>
          <w:rFonts w:ascii="Sylfaen" w:hAnsi="Sylfaen" w:cs="Sylfaen"/>
          <w:b/>
          <w:lang w:val="ka-GE"/>
        </w:rPr>
      </w:pPr>
      <w:r w:rsidRPr="006D71EB">
        <w:rPr>
          <w:rFonts w:ascii="Sylfaen" w:hAnsi="Sylfaen" w:cs="Sylfaen"/>
          <w:b/>
          <w:lang w:val="ka-GE"/>
        </w:rPr>
        <w:t>არახშირი</w:t>
      </w:r>
    </w:p>
    <w:p w14:paraId="30D4A809"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ალერგიული რეაქციები</w:t>
      </w:r>
    </w:p>
    <w:p w14:paraId="693F323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ანაფილაქსია</w:t>
      </w:r>
      <w:proofErr w:type="spellEnd"/>
      <w:r w:rsidRPr="006D71EB">
        <w:rPr>
          <w:rFonts w:ascii="Sylfaen" w:hAnsi="Sylfaen" w:cs="Sylfaen"/>
          <w:lang w:val="ka-GE"/>
        </w:rPr>
        <w:t xml:space="preserve"> (სიწითლე, ქავილი, ყელის შეშუპება და არტერიული წნევის დაქვეითება)</w:t>
      </w:r>
    </w:p>
    <w:p w14:paraId="3875623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ასეპტიკური მენინგიტი (ტვინისა და ზურგის ტვინის გარსების ანთება), კისრის შებოჭილობა, თავის ტკივილი, გულისრევა, ღებინება, ცხელება ან დაბნეულობა</w:t>
      </w:r>
    </w:p>
    <w:p w14:paraId="0A4668DF"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ჰიპერკალიემია</w:t>
      </w:r>
      <w:proofErr w:type="spellEnd"/>
      <w:r w:rsidRPr="006D71EB">
        <w:rPr>
          <w:rFonts w:ascii="Sylfaen" w:hAnsi="Sylfaen" w:cs="Sylfaen"/>
          <w:lang w:val="ka-GE"/>
        </w:rPr>
        <w:t xml:space="preserve"> (სისხლში კალიუმის დონის მომატება)</w:t>
      </w:r>
    </w:p>
    <w:p w14:paraId="4A31FB04"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დაბნეულობა, ჰალუცინაციები</w:t>
      </w:r>
    </w:p>
    <w:p w14:paraId="7A77B7A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თავბრუსხვევა, თავის ტკივილი</w:t>
      </w:r>
    </w:p>
    <w:p w14:paraId="5DCD240F"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ძილიანობის შეგრძნება</w:t>
      </w:r>
    </w:p>
    <w:p w14:paraId="21ED3BA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ჩხვლეტის, </w:t>
      </w:r>
      <w:proofErr w:type="spellStart"/>
      <w:r w:rsidRPr="006D71EB">
        <w:rPr>
          <w:rFonts w:ascii="Sylfaen" w:hAnsi="Sylfaen" w:cs="Sylfaen"/>
          <w:lang w:val="ka-GE"/>
        </w:rPr>
        <w:t>წიწკვნის</w:t>
      </w:r>
      <w:proofErr w:type="spellEnd"/>
      <w:r w:rsidRPr="006D71EB">
        <w:rPr>
          <w:rFonts w:ascii="Sylfaen" w:hAnsi="Sylfaen" w:cs="Sylfaen"/>
          <w:lang w:val="ka-GE"/>
        </w:rPr>
        <w:t xml:space="preserve"> შეგრძნება</w:t>
      </w:r>
    </w:p>
    <w:p w14:paraId="251728BA"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კონცენტრაციის დარღვევა</w:t>
      </w:r>
    </w:p>
    <w:p w14:paraId="048228F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კოგნიტური</w:t>
      </w:r>
      <w:proofErr w:type="spellEnd"/>
      <w:r w:rsidRPr="006D71EB">
        <w:rPr>
          <w:rFonts w:ascii="Sylfaen" w:hAnsi="Sylfaen" w:cs="Sylfaen"/>
          <w:lang w:val="ka-GE"/>
        </w:rPr>
        <w:t xml:space="preserve"> დარღვევა</w:t>
      </w:r>
    </w:p>
    <w:p w14:paraId="106B14FB"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პაპილიტი</w:t>
      </w:r>
      <w:proofErr w:type="spellEnd"/>
      <w:r w:rsidRPr="006D71EB">
        <w:rPr>
          <w:rFonts w:ascii="Sylfaen" w:hAnsi="Sylfaen" w:cs="Sylfaen"/>
          <w:lang w:val="ka-GE"/>
        </w:rPr>
        <w:t xml:space="preserve"> (მხედველობის დაბინდვა მხედველობის ნერვის ანთების გამო), </w:t>
      </w:r>
      <w:proofErr w:type="spellStart"/>
      <w:r w:rsidRPr="006D71EB">
        <w:rPr>
          <w:rFonts w:ascii="Sylfaen" w:hAnsi="Sylfaen" w:cs="Sylfaen"/>
          <w:lang w:val="ka-GE"/>
        </w:rPr>
        <w:t>პაპილედემა</w:t>
      </w:r>
      <w:proofErr w:type="spellEnd"/>
      <w:r w:rsidRPr="006D71EB">
        <w:rPr>
          <w:rFonts w:ascii="Sylfaen" w:hAnsi="Sylfaen" w:cs="Sylfaen"/>
          <w:lang w:val="ka-GE"/>
        </w:rPr>
        <w:t xml:space="preserve"> (მხედველობის დარღვევა მხედველობის ნერვის თავის შეშუპების გამო)</w:t>
      </w:r>
    </w:p>
    <w:p w14:paraId="771094F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ჰიპერტენზია</w:t>
      </w:r>
      <w:proofErr w:type="spellEnd"/>
      <w:r w:rsidRPr="006D71EB">
        <w:rPr>
          <w:rFonts w:ascii="Sylfaen" w:hAnsi="Sylfaen" w:cs="Sylfaen"/>
          <w:lang w:val="ka-GE"/>
        </w:rPr>
        <w:t xml:space="preserve"> (არტერიული წნევის მომატება), ვასკულიტი (სისხლძარღვების ანთება)</w:t>
      </w:r>
    </w:p>
    <w:p w14:paraId="522F688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არტერიული </w:t>
      </w:r>
      <w:proofErr w:type="spellStart"/>
      <w:r w:rsidRPr="006D71EB">
        <w:rPr>
          <w:rFonts w:ascii="Sylfaen" w:hAnsi="Sylfaen" w:cs="Sylfaen"/>
          <w:lang w:val="ka-GE"/>
        </w:rPr>
        <w:t>თრომბოზული</w:t>
      </w:r>
      <w:proofErr w:type="spellEnd"/>
      <w:r w:rsidRPr="006D71EB">
        <w:rPr>
          <w:rFonts w:ascii="Sylfaen" w:hAnsi="Sylfaen" w:cs="Sylfaen"/>
          <w:lang w:val="ka-GE"/>
        </w:rPr>
        <w:t xml:space="preserve"> მოვლენები (გულის შეტევის ან ინსულტის რისკი, განსაკუთრებით მაღალი დოზებით და ხანგრძლივი მკურნალობის დროს)</w:t>
      </w:r>
    </w:p>
    <w:p w14:paraId="7FCAB246"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ფილტვის შეშუპება (სითხის დაგროვება ფილტვებში), </w:t>
      </w:r>
      <w:proofErr w:type="spellStart"/>
      <w:r w:rsidRPr="006D71EB">
        <w:rPr>
          <w:rFonts w:ascii="Sylfaen" w:hAnsi="Sylfaen" w:cs="Sylfaen"/>
          <w:lang w:val="ka-GE"/>
        </w:rPr>
        <w:t>ბრონქოსპაზმი</w:t>
      </w:r>
      <w:proofErr w:type="spellEnd"/>
      <w:r w:rsidRPr="006D71EB">
        <w:rPr>
          <w:rFonts w:ascii="Sylfaen" w:hAnsi="Sylfaen" w:cs="Sylfaen"/>
          <w:lang w:val="ka-GE"/>
        </w:rPr>
        <w:t xml:space="preserve">, ასთმა (ქოშინი), </w:t>
      </w:r>
      <w:proofErr w:type="spellStart"/>
      <w:r w:rsidRPr="006D71EB">
        <w:rPr>
          <w:rFonts w:ascii="Sylfaen" w:hAnsi="Sylfaen" w:cs="Sylfaen"/>
          <w:lang w:val="ka-GE"/>
        </w:rPr>
        <w:t>ეოზინოფილური</w:t>
      </w:r>
      <w:proofErr w:type="spellEnd"/>
      <w:r w:rsidRPr="006D71EB">
        <w:rPr>
          <w:rFonts w:ascii="Sylfaen" w:hAnsi="Sylfaen" w:cs="Sylfaen"/>
          <w:lang w:val="ka-GE"/>
        </w:rPr>
        <w:t xml:space="preserve"> პნევმონია (ხველა, ქოშინი და ცხელება, გამოწვეული ფილტვებში </w:t>
      </w:r>
      <w:proofErr w:type="spellStart"/>
      <w:r w:rsidRPr="006D71EB">
        <w:rPr>
          <w:rFonts w:ascii="Sylfaen" w:hAnsi="Sylfaen" w:cs="Sylfaen"/>
          <w:lang w:val="ka-GE"/>
        </w:rPr>
        <w:t>ეოზინოფილური</w:t>
      </w:r>
      <w:proofErr w:type="spellEnd"/>
      <w:r w:rsidRPr="006D71EB">
        <w:rPr>
          <w:rFonts w:ascii="Sylfaen" w:hAnsi="Sylfaen" w:cs="Sylfaen"/>
          <w:lang w:val="ka-GE"/>
        </w:rPr>
        <w:t xml:space="preserve"> ლეიკოციტების დაგროვებით)</w:t>
      </w:r>
    </w:p>
    <w:p w14:paraId="1E262B7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კუჭის წყლული, ნაწლავის წყლული, გასკდომა კუჭის წყლული, კუჭ-ნაწლავის ტრაქტის პერფორაცია (კუჭის, ნაწლავის და </w:t>
      </w:r>
      <w:proofErr w:type="spellStart"/>
      <w:r w:rsidRPr="006D71EB">
        <w:rPr>
          <w:rFonts w:ascii="Sylfaen" w:hAnsi="Sylfaen" w:cs="Sylfaen"/>
          <w:lang w:val="ka-GE"/>
        </w:rPr>
        <w:t>ა.შ</w:t>
      </w:r>
      <w:proofErr w:type="spellEnd"/>
      <w:r w:rsidRPr="006D71EB">
        <w:rPr>
          <w:rFonts w:ascii="Sylfaen" w:hAnsi="Sylfaen" w:cs="Sylfaen"/>
          <w:lang w:val="ka-GE"/>
        </w:rPr>
        <w:t>.), კუჭის ლორწოვანი გარსის ანთება</w:t>
      </w:r>
    </w:p>
    <w:p w14:paraId="395DDD14"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ოფლიანობა, თმის ცვენა</w:t>
      </w:r>
    </w:p>
    <w:p w14:paraId="60F71D3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ქავილი, კანსა და ლორწოვან გარსებზე მცირე სისხლჩაქცევები/სისხლდენა, ჭინჭრის ციება, ტოქსიკური ეპიდერმული </w:t>
      </w:r>
      <w:proofErr w:type="spellStart"/>
      <w:r w:rsidRPr="006D71EB">
        <w:rPr>
          <w:rFonts w:ascii="Sylfaen" w:hAnsi="Sylfaen" w:cs="Sylfaen"/>
          <w:lang w:val="ka-GE"/>
        </w:rPr>
        <w:t>ნეკროლიზი</w:t>
      </w:r>
      <w:proofErr w:type="spellEnd"/>
      <w:r w:rsidRPr="006D71EB">
        <w:rPr>
          <w:rFonts w:ascii="Sylfaen" w:hAnsi="Sylfaen" w:cs="Sylfaen"/>
          <w:lang w:val="ka-GE"/>
        </w:rPr>
        <w:t xml:space="preserve"> (ძალიან სერიოზული რეაქცია, რომელიც იწვევს კანის ძლიერ აქერცვლას), </w:t>
      </w:r>
      <w:proofErr w:type="spellStart"/>
      <w:r w:rsidRPr="006D71EB">
        <w:rPr>
          <w:rFonts w:ascii="Sylfaen" w:hAnsi="Sylfaen" w:cs="Sylfaen"/>
          <w:lang w:val="ka-GE"/>
        </w:rPr>
        <w:t>მულტიფორმული</w:t>
      </w:r>
      <w:proofErr w:type="spellEnd"/>
      <w:r w:rsidRPr="006D71EB">
        <w:rPr>
          <w:rFonts w:ascii="Sylfaen" w:hAnsi="Sylfaen" w:cs="Sylfaen"/>
          <w:lang w:val="ka-GE"/>
        </w:rPr>
        <w:t xml:space="preserve"> ერითემა (რგოლისებრი წითელი ლაქები კანზე), სტივენს-ჯონსონის სინდრომთან დაკავშირებული </w:t>
      </w:r>
      <w:proofErr w:type="spellStart"/>
      <w:r w:rsidRPr="006D71EB">
        <w:rPr>
          <w:rFonts w:ascii="Sylfaen" w:hAnsi="Sylfaen" w:cs="Sylfaen"/>
          <w:lang w:val="ka-GE"/>
        </w:rPr>
        <w:t>ბულოზური</w:t>
      </w:r>
      <w:proofErr w:type="spellEnd"/>
      <w:r w:rsidRPr="006D71EB">
        <w:rPr>
          <w:rFonts w:ascii="Sylfaen" w:hAnsi="Sylfaen" w:cs="Sylfaen"/>
          <w:lang w:val="ka-GE"/>
        </w:rPr>
        <w:t xml:space="preserve"> რეაქციები (მძიმე ალერგიული რეაქცია, რომელიც ხასიათდება სითხით სავსე ბუშტუკებით პირის ღრუში, თვალებსა და კანზე), ერითემა </w:t>
      </w:r>
      <w:proofErr w:type="spellStart"/>
      <w:r w:rsidRPr="006D71EB">
        <w:rPr>
          <w:rFonts w:ascii="Sylfaen" w:hAnsi="Sylfaen" w:cs="Sylfaen"/>
          <w:lang w:val="ka-GE"/>
        </w:rPr>
        <w:t>ნოდოსუმი</w:t>
      </w:r>
      <w:proofErr w:type="spellEnd"/>
      <w:r w:rsidRPr="006D71EB">
        <w:rPr>
          <w:rFonts w:ascii="Sylfaen" w:hAnsi="Sylfaen" w:cs="Sylfaen"/>
          <w:lang w:val="ka-GE"/>
        </w:rPr>
        <w:t xml:space="preserve"> (მტკივნეული წითელი შეშუპებები ფეხებზე), ბრტყელი </w:t>
      </w:r>
      <w:proofErr w:type="spellStart"/>
      <w:r w:rsidRPr="006D71EB">
        <w:rPr>
          <w:rFonts w:ascii="Sylfaen" w:hAnsi="Sylfaen" w:cs="Sylfaen"/>
          <w:lang w:val="ka-GE"/>
        </w:rPr>
        <w:t>ლიქენი</w:t>
      </w:r>
      <w:proofErr w:type="spellEnd"/>
      <w:r w:rsidRPr="006D71EB">
        <w:rPr>
          <w:rFonts w:ascii="Sylfaen" w:hAnsi="Sylfaen" w:cs="Sylfaen"/>
          <w:lang w:val="ka-GE"/>
        </w:rPr>
        <w:t xml:space="preserve"> (მეწამული, ქავილით ამოზნექილი დაზიანებები), </w:t>
      </w:r>
      <w:proofErr w:type="spellStart"/>
      <w:r w:rsidRPr="006D71EB">
        <w:rPr>
          <w:rFonts w:ascii="Sylfaen" w:hAnsi="Sylfaen" w:cs="Sylfaen"/>
          <w:lang w:val="ka-GE"/>
        </w:rPr>
        <w:t>პუსტულოზური</w:t>
      </w:r>
      <w:proofErr w:type="spellEnd"/>
      <w:r w:rsidRPr="006D71EB">
        <w:rPr>
          <w:rFonts w:ascii="Sylfaen" w:hAnsi="Sylfaen" w:cs="Sylfaen"/>
          <w:lang w:val="ka-GE"/>
        </w:rPr>
        <w:t xml:space="preserve"> რეაქციები (ჩირქით სავსე, </w:t>
      </w:r>
      <w:proofErr w:type="spellStart"/>
      <w:r w:rsidRPr="006D71EB">
        <w:rPr>
          <w:rFonts w:ascii="Sylfaen" w:hAnsi="Sylfaen" w:cs="Sylfaen"/>
          <w:lang w:val="ka-GE"/>
        </w:rPr>
        <w:t>აკნეს</w:t>
      </w:r>
      <w:proofErr w:type="spellEnd"/>
      <w:r w:rsidRPr="006D71EB">
        <w:rPr>
          <w:rFonts w:ascii="Sylfaen" w:hAnsi="Sylfaen" w:cs="Sylfaen"/>
          <w:lang w:val="ka-GE"/>
        </w:rPr>
        <w:t xml:space="preserve"> მსგავსი გამონაყარი), ფოლიკულური </w:t>
      </w:r>
      <w:r w:rsidRPr="006D71EB">
        <w:rPr>
          <w:rFonts w:ascii="Sylfaen" w:hAnsi="Sylfaen" w:cs="Sylfaen"/>
          <w:lang w:val="ka-GE"/>
        </w:rPr>
        <w:lastRenderedPageBreak/>
        <w:t xml:space="preserve">ჭინჭრის ციება (თმის ფოლიკულების გარშემო ქავილით ამოზნექილი დაზიანებები), </w:t>
      </w:r>
      <w:proofErr w:type="spellStart"/>
      <w:r w:rsidRPr="006D71EB">
        <w:rPr>
          <w:rFonts w:ascii="Sylfaen" w:hAnsi="Sylfaen" w:cs="Sylfaen"/>
          <w:lang w:val="ka-GE"/>
        </w:rPr>
        <w:t>ფოტოალერგიული</w:t>
      </w:r>
      <w:proofErr w:type="spellEnd"/>
      <w:r w:rsidRPr="006D71EB">
        <w:rPr>
          <w:rFonts w:ascii="Sylfaen" w:hAnsi="Sylfaen" w:cs="Sylfaen"/>
          <w:lang w:val="ka-GE"/>
        </w:rPr>
        <w:t xml:space="preserve"> მგრძნობელობის რეაქციები (სინათლის მიმართ მგრძნობელობის რეაქციები), </w:t>
      </w:r>
      <w:proofErr w:type="spellStart"/>
      <w:r w:rsidRPr="006D71EB">
        <w:rPr>
          <w:rFonts w:ascii="Sylfaen" w:hAnsi="Sylfaen" w:cs="Sylfaen"/>
          <w:lang w:val="ka-GE"/>
        </w:rPr>
        <w:t>ანგიონევროზული</w:t>
      </w:r>
      <w:proofErr w:type="spellEnd"/>
      <w:r w:rsidRPr="006D71EB">
        <w:rPr>
          <w:rFonts w:ascii="Sylfaen" w:hAnsi="Sylfaen" w:cs="Sylfaen"/>
          <w:lang w:val="ka-GE"/>
        </w:rPr>
        <w:t xml:space="preserve"> შეშუპება (სახის, ენის ან ყელის შეშუპება, ყლაპვის გაძნელება, ჭინჭრის ციება და სუნთქვის გაძნელება)</w:t>
      </w:r>
    </w:p>
    <w:p w14:paraId="03295FE4"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კუნთების ტკივილი, კუნთების სისუსტე</w:t>
      </w:r>
    </w:p>
    <w:p w14:paraId="6550602E"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თირკმლის ფუნქციის დარღვევა, სისხლი შარდში</w:t>
      </w:r>
    </w:p>
    <w:p w14:paraId="5786A0F3"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უნაყოფობა ქალებში</w:t>
      </w:r>
    </w:p>
    <w:p w14:paraId="62D96BC2"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ღვიძლის ფუნქციური ტესტების დარღვევები, შრატის </w:t>
      </w:r>
      <w:proofErr w:type="spellStart"/>
      <w:r w:rsidRPr="006D71EB">
        <w:rPr>
          <w:rFonts w:ascii="Sylfaen" w:hAnsi="Sylfaen" w:cs="Sylfaen"/>
          <w:lang w:val="ka-GE"/>
        </w:rPr>
        <w:t>კრეატინინის</w:t>
      </w:r>
      <w:proofErr w:type="spellEnd"/>
      <w:r w:rsidRPr="006D71EB">
        <w:rPr>
          <w:rFonts w:ascii="Sylfaen" w:hAnsi="Sylfaen" w:cs="Sylfaen"/>
          <w:lang w:val="ka-GE"/>
        </w:rPr>
        <w:t xml:space="preserve"> დონის მომატება</w:t>
      </w:r>
    </w:p>
    <w:p w14:paraId="4A07D76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სისხლის ანალიზის ცვლილებები (ანემია, </w:t>
      </w:r>
      <w:proofErr w:type="spellStart"/>
      <w:r w:rsidRPr="006D71EB">
        <w:rPr>
          <w:rFonts w:ascii="Sylfaen" w:hAnsi="Sylfaen" w:cs="Sylfaen"/>
          <w:lang w:val="ka-GE"/>
        </w:rPr>
        <w:t>აპლასტიური</w:t>
      </w:r>
      <w:proofErr w:type="spellEnd"/>
      <w:r w:rsidRPr="006D71EB">
        <w:rPr>
          <w:rFonts w:ascii="Sylfaen" w:hAnsi="Sylfaen" w:cs="Sylfaen"/>
          <w:lang w:val="ka-GE"/>
        </w:rPr>
        <w:t xml:space="preserve"> ანემია [სისხლის ყველა უჯრედის შემცირება], </w:t>
      </w:r>
      <w:proofErr w:type="spellStart"/>
      <w:r w:rsidRPr="006D71EB">
        <w:rPr>
          <w:rFonts w:ascii="Sylfaen" w:hAnsi="Sylfaen" w:cs="Sylfaen"/>
          <w:lang w:val="ka-GE"/>
        </w:rPr>
        <w:t>ლეიკოპენია</w:t>
      </w:r>
      <w:proofErr w:type="spellEnd"/>
      <w:r w:rsidRPr="006D71EB">
        <w:rPr>
          <w:rFonts w:ascii="Sylfaen" w:hAnsi="Sylfaen" w:cs="Sylfaen"/>
          <w:lang w:val="ka-GE"/>
        </w:rPr>
        <w:t xml:space="preserve"> [სისხლის თეთრი უჯრედების დაბალი რაოდენობა], </w:t>
      </w:r>
      <w:proofErr w:type="spellStart"/>
      <w:r w:rsidRPr="006D71EB">
        <w:rPr>
          <w:rFonts w:ascii="Sylfaen" w:hAnsi="Sylfaen" w:cs="Sylfaen"/>
          <w:lang w:val="ka-GE"/>
        </w:rPr>
        <w:t>თრომბოციტოპენია</w:t>
      </w:r>
      <w:proofErr w:type="spellEnd"/>
      <w:r w:rsidRPr="006D71EB">
        <w:rPr>
          <w:rFonts w:ascii="Sylfaen" w:hAnsi="Sylfaen" w:cs="Sylfaen"/>
          <w:lang w:val="ka-GE"/>
        </w:rPr>
        <w:t xml:space="preserve"> [სისხლის შედედებაზე პასუხისმგებელი უჯრედების დაბალი დონე], </w:t>
      </w:r>
      <w:proofErr w:type="spellStart"/>
      <w:r w:rsidRPr="006D71EB">
        <w:rPr>
          <w:rFonts w:ascii="Sylfaen" w:hAnsi="Sylfaen" w:cs="Sylfaen"/>
          <w:lang w:val="ka-GE"/>
        </w:rPr>
        <w:t>გრანულოციტოპენია</w:t>
      </w:r>
      <w:proofErr w:type="spellEnd"/>
      <w:r w:rsidRPr="006D71EB">
        <w:rPr>
          <w:rFonts w:ascii="Sylfaen" w:hAnsi="Sylfaen" w:cs="Sylfaen"/>
          <w:lang w:val="ka-GE"/>
        </w:rPr>
        <w:t xml:space="preserve">, მათ შორის </w:t>
      </w:r>
      <w:proofErr w:type="spellStart"/>
      <w:r w:rsidRPr="006D71EB">
        <w:rPr>
          <w:rFonts w:ascii="Sylfaen" w:hAnsi="Sylfaen" w:cs="Sylfaen"/>
          <w:lang w:val="ka-GE"/>
        </w:rPr>
        <w:t>აგრანულოციტოზი</w:t>
      </w:r>
      <w:proofErr w:type="spellEnd"/>
      <w:r w:rsidRPr="006D71EB">
        <w:rPr>
          <w:rFonts w:ascii="Sylfaen" w:hAnsi="Sylfaen" w:cs="Sylfaen"/>
          <w:lang w:val="ka-GE"/>
        </w:rPr>
        <w:t xml:space="preserve"> [</w:t>
      </w:r>
      <w:proofErr w:type="spellStart"/>
      <w:r w:rsidRPr="006D71EB">
        <w:rPr>
          <w:rFonts w:ascii="Sylfaen" w:hAnsi="Sylfaen" w:cs="Sylfaen"/>
          <w:lang w:val="ka-GE"/>
        </w:rPr>
        <w:t>გრანულოციტების</w:t>
      </w:r>
      <w:proofErr w:type="spellEnd"/>
      <w:r w:rsidRPr="006D71EB">
        <w:rPr>
          <w:rFonts w:ascii="Sylfaen" w:hAnsi="Sylfaen" w:cs="Sylfaen"/>
          <w:lang w:val="ka-GE"/>
        </w:rPr>
        <w:t xml:space="preserve"> იმუნური უჯრედების შემცირება], </w:t>
      </w:r>
      <w:proofErr w:type="spellStart"/>
      <w:r w:rsidRPr="006D71EB">
        <w:rPr>
          <w:rFonts w:ascii="Sylfaen" w:hAnsi="Sylfaen" w:cs="Sylfaen"/>
          <w:lang w:val="ka-GE"/>
        </w:rPr>
        <w:t>ეოზინოფილია</w:t>
      </w:r>
      <w:proofErr w:type="spellEnd"/>
      <w:r w:rsidRPr="006D71EB">
        <w:rPr>
          <w:rFonts w:ascii="Sylfaen" w:hAnsi="Sylfaen" w:cs="Sylfaen"/>
          <w:lang w:val="ka-GE"/>
        </w:rPr>
        <w:t xml:space="preserve"> [ალერგიების/პარაზიტების წინააღმდეგ მებრძოლი უჯრედების რაოდენობის ზრდა], </w:t>
      </w:r>
      <w:proofErr w:type="spellStart"/>
      <w:r w:rsidRPr="006D71EB">
        <w:rPr>
          <w:rFonts w:ascii="Sylfaen" w:hAnsi="Sylfaen" w:cs="Sylfaen"/>
          <w:lang w:val="ka-GE"/>
        </w:rPr>
        <w:t>ნეიტროპენია</w:t>
      </w:r>
      <w:proofErr w:type="spellEnd"/>
      <w:r w:rsidRPr="006D71EB">
        <w:rPr>
          <w:rFonts w:ascii="Sylfaen" w:hAnsi="Sylfaen" w:cs="Sylfaen"/>
          <w:lang w:val="ka-GE"/>
        </w:rPr>
        <w:t xml:space="preserve"> [ინფექციების წინააღმდეგ მებრძოლი </w:t>
      </w:r>
      <w:proofErr w:type="spellStart"/>
      <w:r w:rsidRPr="006D71EB">
        <w:rPr>
          <w:rFonts w:ascii="Sylfaen" w:hAnsi="Sylfaen" w:cs="Sylfaen"/>
          <w:lang w:val="ka-GE"/>
        </w:rPr>
        <w:t>ნეიტროფილების</w:t>
      </w:r>
      <w:proofErr w:type="spellEnd"/>
      <w:r w:rsidRPr="006D71EB">
        <w:rPr>
          <w:rFonts w:ascii="Sylfaen" w:hAnsi="Sylfaen" w:cs="Sylfaen"/>
          <w:lang w:val="ka-GE"/>
        </w:rPr>
        <w:t xml:space="preserve"> უჯრედების რაოდენობის შემცირება])</w:t>
      </w:r>
    </w:p>
    <w:p w14:paraId="29DE7F47"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ka-GE"/>
        </w:rPr>
        <w:t xml:space="preserve">• </w:t>
      </w:r>
      <w:proofErr w:type="spellStart"/>
      <w:r w:rsidRPr="006D71EB">
        <w:rPr>
          <w:rFonts w:ascii="Sylfaen" w:hAnsi="Sylfaen" w:cs="Sylfaen"/>
          <w:lang w:val="ka-GE"/>
        </w:rPr>
        <w:t>პირექსია</w:t>
      </w:r>
      <w:proofErr w:type="spellEnd"/>
      <w:r w:rsidRPr="006D71EB">
        <w:rPr>
          <w:rFonts w:ascii="Sylfaen" w:hAnsi="Sylfaen" w:cs="Sylfaen"/>
          <w:lang w:val="ka-GE"/>
        </w:rPr>
        <w:t xml:space="preserve"> (შემცივნება და სიცხე), სისუსტე, დაღლილობა</w:t>
      </w:r>
    </w:p>
    <w:p w14:paraId="57C594DE" w14:textId="77777777" w:rsidR="00D1634D" w:rsidRPr="006D71EB" w:rsidRDefault="00D1634D" w:rsidP="004A15AA">
      <w:pPr>
        <w:spacing w:after="0" w:line="240" w:lineRule="auto"/>
        <w:ind w:left="-180" w:right="-2"/>
        <w:jc w:val="both"/>
        <w:rPr>
          <w:rFonts w:ascii="Sylfaen" w:hAnsi="Sylfaen" w:cs="Sylfaen"/>
          <w:lang w:val="en-US"/>
        </w:rPr>
      </w:pPr>
    </w:p>
    <w:p w14:paraId="51ECECD4" w14:textId="77777777" w:rsidR="00D1634D" w:rsidRPr="006D71EB" w:rsidRDefault="00D1634D" w:rsidP="004A15AA">
      <w:pPr>
        <w:spacing w:after="0" w:line="240" w:lineRule="auto"/>
        <w:ind w:left="-180" w:right="-2"/>
        <w:jc w:val="both"/>
        <w:rPr>
          <w:rFonts w:ascii="Sylfaen" w:hAnsi="Sylfaen" w:cs="Sylfaen"/>
          <w:b/>
          <w:lang w:val="en-US"/>
        </w:rPr>
      </w:pPr>
      <w:proofErr w:type="spellStart"/>
      <w:r w:rsidRPr="006D71EB">
        <w:rPr>
          <w:rFonts w:ascii="Sylfaen" w:hAnsi="Sylfaen" w:cs="Sylfaen"/>
          <w:b/>
          <w:lang w:val="en-US"/>
        </w:rPr>
        <w:t>იშვიათი</w:t>
      </w:r>
      <w:proofErr w:type="spellEnd"/>
    </w:p>
    <w:p w14:paraId="0946553D"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ჰეპატიტი</w:t>
      </w:r>
      <w:proofErr w:type="spellEnd"/>
      <w:r w:rsidRPr="006D71EB">
        <w:rPr>
          <w:rFonts w:ascii="Sylfaen" w:hAnsi="Sylfaen" w:cs="Sylfaen"/>
          <w:lang w:val="en-US"/>
        </w:rPr>
        <w:t xml:space="preserve">, </w:t>
      </w:r>
      <w:proofErr w:type="spellStart"/>
      <w:r w:rsidRPr="006D71EB">
        <w:rPr>
          <w:rFonts w:ascii="Sylfaen" w:hAnsi="Sylfaen" w:cs="Sylfaen"/>
          <w:lang w:val="en-US"/>
        </w:rPr>
        <w:t>სიყვითლე</w:t>
      </w:r>
      <w:proofErr w:type="spellEnd"/>
      <w:r w:rsidRPr="006D71EB">
        <w:rPr>
          <w:rFonts w:ascii="Sylfaen" w:hAnsi="Sylfaen" w:cs="Sylfaen"/>
          <w:lang w:val="en-US"/>
        </w:rPr>
        <w:t xml:space="preserve">, </w:t>
      </w:r>
      <w:proofErr w:type="spellStart"/>
      <w:r w:rsidRPr="006D71EB">
        <w:rPr>
          <w:rFonts w:ascii="Sylfaen" w:hAnsi="Sylfaen" w:cs="Sylfaen"/>
          <w:lang w:val="en-US"/>
        </w:rPr>
        <w:t>ღვიძლის</w:t>
      </w:r>
      <w:proofErr w:type="spellEnd"/>
      <w:r w:rsidRPr="006D71EB">
        <w:rPr>
          <w:rFonts w:ascii="Sylfaen" w:hAnsi="Sylfaen" w:cs="Sylfaen"/>
          <w:lang w:val="en-US"/>
        </w:rPr>
        <w:t xml:space="preserve"> </w:t>
      </w:r>
      <w:proofErr w:type="spellStart"/>
      <w:r w:rsidRPr="006D71EB">
        <w:rPr>
          <w:rFonts w:ascii="Sylfaen" w:hAnsi="Sylfaen" w:cs="Sylfaen"/>
          <w:lang w:val="en-US"/>
        </w:rPr>
        <w:t>ფუნქციის</w:t>
      </w:r>
      <w:proofErr w:type="spellEnd"/>
      <w:r w:rsidRPr="006D71EB">
        <w:rPr>
          <w:rFonts w:ascii="Sylfaen" w:hAnsi="Sylfaen" w:cs="Sylfaen"/>
          <w:lang w:val="en-US"/>
        </w:rPr>
        <w:t xml:space="preserve"> </w:t>
      </w:r>
      <w:proofErr w:type="spellStart"/>
      <w:r w:rsidRPr="006D71EB">
        <w:rPr>
          <w:rFonts w:ascii="Sylfaen" w:hAnsi="Sylfaen" w:cs="Sylfaen"/>
          <w:lang w:val="en-US"/>
        </w:rPr>
        <w:t>დარღვევა</w:t>
      </w:r>
      <w:proofErr w:type="spellEnd"/>
    </w:p>
    <w:p w14:paraId="6A40BEED" w14:textId="77777777" w:rsidR="00D1634D" w:rsidRPr="006D71EB" w:rsidRDefault="00D1634D" w:rsidP="004A15AA">
      <w:pPr>
        <w:spacing w:after="0" w:line="240" w:lineRule="auto"/>
        <w:ind w:left="-180" w:right="-2"/>
        <w:jc w:val="both"/>
        <w:rPr>
          <w:rFonts w:ascii="Sylfaen" w:hAnsi="Sylfaen" w:cs="Sylfaen"/>
          <w:lang w:val="en-US"/>
        </w:rPr>
      </w:pPr>
    </w:p>
    <w:p w14:paraId="50E98C06" w14:textId="77777777" w:rsidR="00D1634D" w:rsidRPr="006D71EB" w:rsidRDefault="00D1634D" w:rsidP="004A15AA">
      <w:pPr>
        <w:spacing w:after="0" w:line="240" w:lineRule="auto"/>
        <w:ind w:left="-180" w:right="-2"/>
        <w:jc w:val="both"/>
        <w:rPr>
          <w:rFonts w:ascii="Sylfaen" w:hAnsi="Sylfaen" w:cs="Sylfaen"/>
          <w:b/>
          <w:lang w:val="en-US"/>
        </w:rPr>
      </w:pPr>
      <w:proofErr w:type="spellStart"/>
      <w:r w:rsidRPr="006D71EB">
        <w:rPr>
          <w:rFonts w:ascii="Sylfaen" w:hAnsi="Sylfaen" w:cs="Sylfaen"/>
          <w:b/>
          <w:lang w:val="en-US"/>
        </w:rPr>
        <w:t>ძალიან</w:t>
      </w:r>
      <w:proofErr w:type="spellEnd"/>
      <w:r w:rsidRPr="006D71EB">
        <w:rPr>
          <w:rFonts w:ascii="Sylfaen" w:hAnsi="Sylfaen" w:cs="Sylfaen"/>
          <w:b/>
          <w:lang w:val="en-US"/>
        </w:rPr>
        <w:t xml:space="preserve"> </w:t>
      </w:r>
      <w:proofErr w:type="spellStart"/>
      <w:r w:rsidRPr="006D71EB">
        <w:rPr>
          <w:rFonts w:ascii="Sylfaen" w:hAnsi="Sylfaen" w:cs="Sylfaen"/>
          <w:b/>
          <w:lang w:val="en-US"/>
        </w:rPr>
        <w:t>იშვიათი</w:t>
      </w:r>
      <w:proofErr w:type="spellEnd"/>
    </w:p>
    <w:p w14:paraId="2AAD9AAC"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გულის</w:t>
      </w:r>
      <w:proofErr w:type="spellEnd"/>
      <w:r w:rsidRPr="006D71EB">
        <w:rPr>
          <w:rFonts w:ascii="Sylfaen" w:hAnsi="Sylfaen" w:cs="Sylfaen"/>
          <w:lang w:val="en-US"/>
        </w:rPr>
        <w:t xml:space="preserve"> </w:t>
      </w:r>
      <w:proofErr w:type="spellStart"/>
      <w:r w:rsidRPr="006D71EB">
        <w:rPr>
          <w:rFonts w:ascii="Sylfaen" w:hAnsi="Sylfaen" w:cs="Sylfaen"/>
          <w:lang w:val="en-US"/>
        </w:rPr>
        <w:t>შეტევა</w:t>
      </w:r>
      <w:proofErr w:type="spellEnd"/>
    </w:p>
    <w:p w14:paraId="61137FD0"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სისტემური</w:t>
      </w:r>
      <w:proofErr w:type="spellEnd"/>
      <w:r w:rsidRPr="006D71EB">
        <w:rPr>
          <w:rFonts w:ascii="Sylfaen" w:hAnsi="Sylfaen" w:cs="Sylfaen"/>
          <w:lang w:val="en-US"/>
        </w:rPr>
        <w:t xml:space="preserve"> </w:t>
      </w:r>
      <w:proofErr w:type="spellStart"/>
      <w:r w:rsidRPr="006D71EB">
        <w:rPr>
          <w:rFonts w:ascii="Sylfaen" w:hAnsi="Sylfaen" w:cs="Sylfaen"/>
          <w:lang w:val="en-US"/>
        </w:rPr>
        <w:t>წითელი</w:t>
      </w:r>
      <w:proofErr w:type="spellEnd"/>
      <w:r w:rsidRPr="006D71EB">
        <w:rPr>
          <w:rFonts w:ascii="Sylfaen" w:hAnsi="Sylfaen" w:cs="Sylfaen"/>
          <w:lang w:val="en-US"/>
        </w:rPr>
        <w:t xml:space="preserve"> </w:t>
      </w:r>
      <w:proofErr w:type="spellStart"/>
      <w:r w:rsidRPr="006D71EB">
        <w:rPr>
          <w:rFonts w:ascii="Sylfaen" w:hAnsi="Sylfaen" w:cs="Sylfaen"/>
          <w:lang w:val="en-US"/>
        </w:rPr>
        <w:t>მგლურა</w:t>
      </w:r>
      <w:proofErr w:type="spellEnd"/>
      <w:r w:rsidRPr="006D71EB">
        <w:rPr>
          <w:rFonts w:ascii="Sylfaen" w:hAnsi="Sylfaen" w:cs="Sylfaen"/>
          <w:lang w:val="en-US"/>
        </w:rPr>
        <w:t xml:space="preserve"> (SLE) (</w:t>
      </w:r>
      <w:proofErr w:type="spellStart"/>
      <w:r w:rsidRPr="006D71EB">
        <w:rPr>
          <w:rFonts w:ascii="Sylfaen" w:hAnsi="Sylfaen" w:cs="Sylfaen"/>
          <w:lang w:val="en-US"/>
        </w:rPr>
        <w:t>იმუნური</w:t>
      </w:r>
      <w:proofErr w:type="spellEnd"/>
      <w:r w:rsidRPr="006D71EB">
        <w:rPr>
          <w:rFonts w:ascii="Sylfaen" w:hAnsi="Sylfaen" w:cs="Sylfaen"/>
          <w:lang w:val="en-US"/>
        </w:rPr>
        <w:t xml:space="preserve"> </w:t>
      </w:r>
      <w:proofErr w:type="spellStart"/>
      <w:r w:rsidRPr="006D71EB">
        <w:rPr>
          <w:rFonts w:ascii="Sylfaen" w:hAnsi="Sylfaen" w:cs="Sylfaen"/>
          <w:lang w:val="en-US"/>
        </w:rPr>
        <w:t>დაავადება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რომელმაც</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გამოიწვიოს</w:t>
      </w:r>
      <w:proofErr w:type="spellEnd"/>
      <w:r w:rsidRPr="006D71EB">
        <w:rPr>
          <w:rFonts w:ascii="Sylfaen" w:hAnsi="Sylfaen" w:cs="Sylfaen"/>
          <w:lang w:val="en-US"/>
        </w:rPr>
        <w:t xml:space="preserve"> </w:t>
      </w:r>
      <w:proofErr w:type="spellStart"/>
      <w:r w:rsidRPr="006D71EB">
        <w:rPr>
          <w:rFonts w:ascii="Sylfaen" w:hAnsi="Sylfaen" w:cs="Sylfaen"/>
          <w:lang w:val="en-US"/>
        </w:rPr>
        <w:t>სახსრების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ტკივილი</w:t>
      </w:r>
      <w:proofErr w:type="spellEnd"/>
      <w:r w:rsidRPr="006D71EB">
        <w:rPr>
          <w:rFonts w:ascii="Sylfaen" w:hAnsi="Sylfaen" w:cs="Sylfaen"/>
          <w:lang w:val="en-US"/>
        </w:rPr>
        <w:t xml:space="preserve">, </w:t>
      </w:r>
      <w:proofErr w:type="spellStart"/>
      <w:r w:rsidRPr="006D71EB">
        <w:rPr>
          <w:rFonts w:ascii="Sylfaen" w:hAnsi="Sylfaen" w:cs="Sylfaen"/>
          <w:lang w:val="en-US"/>
        </w:rPr>
        <w:t>დაღლილობა</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პრობლემები</w:t>
      </w:r>
      <w:proofErr w:type="spellEnd"/>
      <w:r w:rsidRPr="006D71EB">
        <w:rPr>
          <w:rFonts w:ascii="Sylfaen" w:hAnsi="Sylfaen" w:cs="Sylfaen"/>
          <w:lang w:val="en-US"/>
        </w:rPr>
        <w:t>)</w:t>
      </w:r>
    </w:p>
    <w:p w14:paraId="441B4BC5"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ეპიდერმული</w:t>
      </w:r>
      <w:proofErr w:type="spellEnd"/>
      <w:r w:rsidRPr="006D71EB">
        <w:rPr>
          <w:rFonts w:ascii="Sylfaen" w:hAnsi="Sylfaen" w:cs="Sylfaen"/>
          <w:lang w:val="en-US"/>
        </w:rPr>
        <w:t xml:space="preserve"> </w:t>
      </w:r>
      <w:proofErr w:type="spellStart"/>
      <w:r w:rsidRPr="006D71EB">
        <w:rPr>
          <w:rFonts w:ascii="Sylfaen" w:hAnsi="Sylfaen" w:cs="Sylfaen"/>
          <w:lang w:val="en-US"/>
        </w:rPr>
        <w:t>ნეკროლიზი</w:t>
      </w:r>
      <w:proofErr w:type="spellEnd"/>
      <w:r w:rsidRPr="006D71EB">
        <w:rPr>
          <w:rFonts w:ascii="Sylfaen" w:hAnsi="Sylfaen" w:cs="Sylfaen"/>
          <w:lang w:val="en-US"/>
        </w:rPr>
        <w:t xml:space="preserve">, </w:t>
      </w:r>
      <w:proofErr w:type="spellStart"/>
      <w:r w:rsidRPr="006D71EB">
        <w:rPr>
          <w:rFonts w:ascii="Sylfaen" w:hAnsi="Sylfaen" w:cs="Sylfaen"/>
          <w:lang w:val="en-US"/>
        </w:rPr>
        <w:t>ტოქსიკური</w:t>
      </w:r>
      <w:proofErr w:type="spellEnd"/>
      <w:r w:rsidRPr="006D71EB">
        <w:rPr>
          <w:rFonts w:ascii="Sylfaen" w:hAnsi="Sylfaen" w:cs="Sylfaen"/>
          <w:lang w:val="en-US"/>
        </w:rPr>
        <w:t xml:space="preserve"> </w:t>
      </w:r>
      <w:proofErr w:type="spellStart"/>
      <w:r w:rsidRPr="006D71EB">
        <w:rPr>
          <w:rFonts w:ascii="Sylfaen" w:hAnsi="Sylfaen" w:cs="Sylfaen"/>
          <w:lang w:val="en-US"/>
        </w:rPr>
        <w:t>ეპიდერმული</w:t>
      </w:r>
      <w:proofErr w:type="spellEnd"/>
      <w:r w:rsidRPr="006D71EB">
        <w:rPr>
          <w:rFonts w:ascii="Sylfaen" w:hAnsi="Sylfaen" w:cs="Sylfaen"/>
          <w:lang w:val="en-US"/>
        </w:rPr>
        <w:t xml:space="preserve"> </w:t>
      </w:r>
      <w:proofErr w:type="spellStart"/>
      <w:r w:rsidRPr="006D71EB">
        <w:rPr>
          <w:rFonts w:ascii="Sylfaen" w:hAnsi="Sylfaen" w:cs="Sylfaen"/>
          <w:lang w:val="en-US"/>
        </w:rPr>
        <w:t>ნეკროლიზი</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ძალიან</w:t>
      </w:r>
      <w:proofErr w:type="spellEnd"/>
      <w:r w:rsidRPr="006D71EB">
        <w:rPr>
          <w:rFonts w:ascii="Sylfaen" w:hAnsi="Sylfaen" w:cs="Sylfaen"/>
          <w:lang w:val="en-US"/>
        </w:rPr>
        <w:t xml:space="preserve"> </w:t>
      </w:r>
      <w:proofErr w:type="spellStart"/>
      <w:r w:rsidRPr="006D71EB">
        <w:rPr>
          <w:rFonts w:ascii="Sylfaen" w:hAnsi="Sylfaen" w:cs="Sylfaen"/>
          <w:lang w:val="en-US"/>
        </w:rPr>
        <w:t>სერიოზული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რეაქცია</w:t>
      </w:r>
      <w:proofErr w:type="spellEnd"/>
      <w:r w:rsidRPr="006D71EB">
        <w:rPr>
          <w:rFonts w:ascii="Sylfaen" w:hAnsi="Sylfaen" w:cs="Sylfaen"/>
          <w:lang w:val="en-US"/>
        </w:rPr>
        <w:t xml:space="preserve">, </w:t>
      </w:r>
      <w:proofErr w:type="spellStart"/>
      <w:r w:rsidRPr="006D71EB">
        <w:rPr>
          <w:rFonts w:ascii="Sylfaen" w:hAnsi="Sylfaen" w:cs="Sylfaen"/>
          <w:lang w:val="en-US"/>
        </w:rPr>
        <w:t>რომლის</w:t>
      </w:r>
      <w:proofErr w:type="spellEnd"/>
      <w:r w:rsidRPr="006D71EB">
        <w:rPr>
          <w:rFonts w:ascii="Sylfaen" w:hAnsi="Sylfaen" w:cs="Sylfaen"/>
          <w:lang w:val="en-US"/>
        </w:rPr>
        <w:t xml:space="preserve"> </w:t>
      </w:r>
      <w:proofErr w:type="spellStart"/>
      <w:r w:rsidRPr="006D71EB">
        <w:rPr>
          <w:rFonts w:ascii="Sylfaen" w:hAnsi="Sylfaen" w:cs="Sylfaen"/>
          <w:lang w:val="en-US"/>
        </w:rPr>
        <w:t>დროსაც</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ზედა</w:t>
      </w:r>
      <w:proofErr w:type="spellEnd"/>
      <w:r w:rsidRPr="006D71EB">
        <w:rPr>
          <w:rFonts w:ascii="Sylfaen" w:hAnsi="Sylfaen" w:cs="Sylfaen"/>
          <w:lang w:val="en-US"/>
        </w:rPr>
        <w:t xml:space="preserve"> </w:t>
      </w:r>
      <w:proofErr w:type="spellStart"/>
      <w:r w:rsidRPr="006D71EB">
        <w:rPr>
          <w:rFonts w:ascii="Sylfaen" w:hAnsi="Sylfaen" w:cs="Sylfaen"/>
          <w:lang w:val="en-US"/>
        </w:rPr>
        <w:t>ფენის</w:t>
      </w:r>
      <w:proofErr w:type="spellEnd"/>
      <w:r w:rsidRPr="006D71EB">
        <w:rPr>
          <w:rFonts w:ascii="Sylfaen" w:hAnsi="Sylfaen" w:cs="Sylfaen"/>
          <w:lang w:val="en-US"/>
        </w:rPr>
        <w:t xml:space="preserve"> </w:t>
      </w:r>
      <w:proofErr w:type="spellStart"/>
      <w:r w:rsidRPr="006D71EB">
        <w:rPr>
          <w:rFonts w:ascii="Sylfaen" w:hAnsi="Sylfaen" w:cs="Sylfaen"/>
          <w:lang w:val="en-US"/>
        </w:rPr>
        <w:t>დიდი</w:t>
      </w:r>
      <w:proofErr w:type="spellEnd"/>
      <w:r w:rsidRPr="006D71EB">
        <w:rPr>
          <w:rFonts w:ascii="Sylfaen" w:hAnsi="Sylfaen" w:cs="Sylfaen"/>
          <w:lang w:val="en-US"/>
        </w:rPr>
        <w:t xml:space="preserve"> </w:t>
      </w:r>
      <w:proofErr w:type="spellStart"/>
      <w:r w:rsidRPr="006D71EB">
        <w:rPr>
          <w:rFonts w:ascii="Sylfaen" w:hAnsi="Sylfaen" w:cs="Sylfaen"/>
          <w:lang w:val="en-US"/>
        </w:rPr>
        <w:t>ნაწილი</w:t>
      </w:r>
      <w:proofErr w:type="spellEnd"/>
      <w:r w:rsidRPr="006D71EB">
        <w:rPr>
          <w:rFonts w:ascii="Sylfaen" w:hAnsi="Sylfaen" w:cs="Sylfaen"/>
          <w:lang w:val="en-US"/>
        </w:rPr>
        <w:t xml:space="preserve"> </w:t>
      </w:r>
      <w:proofErr w:type="spellStart"/>
      <w:r w:rsidRPr="006D71EB">
        <w:rPr>
          <w:rFonts w:ascii="Sylfaen" w:hAnsi="Sylfaen" w:cs="Sylfaen"/>
          <w:lang w:val="en-US"/>
        </w:rPr>
        <w:t>ცვდება</w:t>
      </w:r>
      <w:proofErr w:type="spellEnd"/>
      <w:r w:rsidRPr="006D71EB">
        <w:rPr>
          <w:rFonts w:ascii="Sylfaen" w:hAnsi="Sylfaen" w:cs="Sylfaen"/>
          <w:lang w:val="en-US"/>
        </w:rPr>
        <w:t>)</w:t>
      </w:r>
    </w:p>
    <w:p w14:paraId="66368C0C"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ფოტომგრძნობელობის</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რეაქციები</w:t>
      </w:r>
      <w:proofErr w:type="spellEnd"/>
      <w:r w:rsidRPr="006D71EB">
        <w:rPr>
          <w:rFonts w:ascii="Sylfaen" w:hAnsi="Sylfaen" w:cs="Sylfaen"/>
          <w:lang w:val="en-US"/>
        </w:rPr>
        <w:t xml:space="preserve"> (</w:t>
      </w:r>
      <w:proofErr w:type="spellStart"/>
      <w:r w:rsidRPr="006D71EB">
        <w:rPr>
          <w:rFonts w:ascii="Sylfaen" w:hAnsi="Sylfaen" w:cs="Sylfaen"/>
          <w:lang w:val="en-US"/>
        </w:rPr>
        <w:t>სინათლის</w:t>
      </w:r>
      <w:proofErr w:type="spellEnd"/>
      <w:r w:rsidRPr="006D71EB">
        <w:rPr>
          <w:rFonts w:ascii="Sylfaen" w:hAnsi="Sylfaen" w:cs="Sylfaen"/>
          <w:lang w:val="en-US"/>
        </w:rPr>
        <w:t xml:space="preserve"> </w:t>
      </w:r>
      <w:proofErr w:type="spellStart"/>
      <w:r w:rsidRPr="006D71EB">
        <w:rPr>
          <w:rFonts w:ascii="Sylfaen" w:hAnsi="Sylfaen" w:cs="Sylfaen"/>
          <w:lang w:val="en-US"/>
        </w:rPr>
        <w:t>მგრძნობელობის</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რეაქციები</w:t>
      </w:r>
      <w:proofErr w:type="spellEnd"/>
      <w:r w:rsidRPr="006D71EB">
        <w:rPr>
          <w:rFonts w:ascii="Sylfaen" w:hAnsi="Sylfaen" w:cs="Sylfaen"/>
          <w:lang w:val="en-US"/>
        </w:rPr>
        <w:t>)</w:t>
      </w:r>
    </w:p>
    <w:p w14:paraId="55A78D23"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ეპიდერმოლიზის</w:t>
      </w:r>
      <w:proofErr w:type="spellEnd"/>
      <w:r w:rsidRPr="006D71EB">
        <w:rPr>
          <w:rFonts w:ascii="Sylfaen" w:hAnsi="Sylfaen" w:cs="Sylfaen"/>
          <w:lang w:val="en-US"/>
        </w:rPr>
        <w:t xml:space="preserve"> </w:t>
      </w:r>
      <w:proofErr w:type="spellStart"/>
      <w:r w:rsidRPr="006D71EB">
        <w:rPr>
          <w:rFonts w:ascii="Sylfaen" w:hAnsi="Sylfaen" w:cs="Sylfaen"/>
          <w:lang w:val="en-US"/>
        </w:rPr>
        <w:t>ბულოზური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რეაქციები</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w:t>
      </w:r>
      <w:proofErr w:type="spellEnd"/>
      <w:r w:rsidRPr="006D71EB">
        <w:rPr>
          <w:rFonts w:ascii="Sylfaen" w:hAnsi="Sylfaen" w:cs="Sylfaen"/>
          <w:lang w:val="en-US"/>
        </w:rPr>
        <w:t xml:space="preserve"> </w:t>
      </w:r>
      <w:proofErr w:type="spellStart"/>
      <w:r w:rsidRPr="006D71EB">
        <w:rPr>
          <w:rFonts w:ascii="Sylfaen" w:hAnsi="Sylfaen" w:cs="Sylfaen"/>
          <w:lang w:val="en-US"/>
        </w:rPr>
        <w:t>ხდება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ძალიან</w:t>
      </w:r>
      <w:proofErr w:type="spellEnd"/>
      <w:r w:rsidRPr="006D71EB">
        <w:rPr>
          <w:rFonts w:ascii="Sylfaen" w:hAnsi="Sylfaen" w:cs="Sylfaen"/>
          <w:lang w:val="en-US"/>
        </w:rPr>
        <w:t xml:space="preserve"> </w:t>
      </w:r>
      <w:proofErr w:type="spellStart"/>
      <w:r w:rsidRPr="006D71EB">
        <w:rPr>
          <w:rFonts w:ascii="Sylfaen" w:hAnsi="Sylfaen" w:cs="Sylfaen"/>
          <w:lang w:val="en-US"/>
        </w:rPr>
        <w:t>მგრძნობიარე</w:t>
      </w:r>
      <w:proofErr w:type="spellEnd"/>
      <w:r w:rsidRPr="006D71EB">
        <w:rPr>
          <w:rFonts w:ascii="Sylfaen" w:hAnsi="Sylfaen" w:cs="Sylfaen"/>
          <w:lang w:val="en-US"/>
        </w:rPr>
        <w:t xml:space="preserve">, </w:t>
      </w:r>
      <w:proofErr w:type="spellStart"/>
      <w:r w:rsidRPr="006D71EB">
        <w:rPr>
          <w:rFonts w:ascii="Sylfaen" w:hAnsi="Sylfaen" w:cs="Sylfaen"/>
          <w:lang w:val="en-US"/>
        </w:rPr>
        <w:t>იწვევს</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გაჩენას</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წარმოქმნას</w:t>
      </w:r>
      <w:proofErr w:type="spellEnd"/>
      <w:r w:rsidRPr="006D71EB">
        <w:rPr>
          <w:rFonts w:ascii="Sylfaen" w:hAnsi="Sylfaen" w:cs="Sylfaen"/>
          <w:lang w:val="en-US"/>
        </w:rPr>
        <w:t xml:space="preserve"> </w:t>
      </w:r>
      <w:proofErr w:type="spellStart"/>
      <w:r w:rsidRPr="006D71EB">
        <w:rPr>
          <w:rFonts w:ascii="Sylfaen" w:hAnsi="Sylfaen" w:cs="Sylfaen"/>
          <w:lang w:val="en-US"/>
        </w:rPr>
        <w:t>მინიმალური</w:t>
      </w:r>
      <w:proofErr w:type="spellEnd"/>
      <w:r w:rsidRPr="006D71EB">
        <w:rPr>
          <w:rFonts w:ascii="Sylfaen" w:hAnsi="Sylfaen" w:cs="Sylfaen"/>
          <w:lang w:val="en-US"/>
        </w:rPr>
        <w:t xml:space="preserve"> </w:t>
      </w:r>
      <w:proofErr w:type="spellStart"/>
      <w:r w:rsidRPr="006D71EB">
        <w:rPr>
          <w:rFonts w:ascii="Sylfaen" w:hAnsi="Sylfaen" w:cs="Sylfaen"/>
          <w:lang w:val="en-US"/>
        </w:rPr>
        <w:t>კონტაქტის</w:t>
      </w:r>
      <w:proofErr w:type="spellEnd"/>
      <w:r w:rsidRPr="006D71EB">
        <w:rPr>
          <w:rFonts w:ascii="Sylfaen" w:hAnsi="Sylfaen" w:cs="Sylfaen"/>
          <w:lang w:val="en-US"/>
        </w:rPr>
        <w:t xml:space="preserve"> </w:t>
      </w:r>
      <w:proofErr w:type="spellStart"/>
      <w:r w:rsidRPr="006D71EB">
        <w:rPr>
          <w:rFonts w:ascii="Sylfaen" w:hAnsi="Sylfaen" w:cs="Sylfaen"/>
          <w:lang w:val="en-US"/>
        </w:rPr>
        <w:t>დროსაც</w:t>
      </w:r>
      <w:proofErr w:type="spellEnd"/>
      <w:r w:rsidRPr="006D71EB">
        <w:rPr>
          <w:rFonts w:ascii="Sylfaen" w:hAnsi="Sylfaen" w:cs="Sylfaen"/>
          <w:lang w:val="en-US"/>
        </w:rPr>
        <w:t xml:space="preserve"> </w:t>
      </w:r>
      <w:proofErr w:type="spellStart"/>
      <w:r w:rsidRPr="006D71EB">
        <w:rPr>
          <w:rFonts w:ascii="Sylfaen" w:hAnsi="Sylfaen" w:cs="Sylfaen"/>
          <w:lang w:val="en-US"/>
        </w:rPr>
        <w:t>კი</w:t>
      </w:r>
      <w:proofErr w:type="spellEnd"/>
      <w:r w:rsidRPr="006D71EB">
        <w:rPr>
          <w:rFonts w:ascii="Sylfaen" w:hAnsi="Sylfaen" w:cs="Sylfaen"/>
          <w:lang w:val="en-US"/>
        </w:rPr>
        <w:t>)</w:t>
      </w:r>
    </w:p>
    <w:p w14:paraId="17DE5D52" w14:textId="77777777" w:rsidR="00D1634D" w:rsidRPr="006D71EB" w:rsidRDefault="00D1634D" w:rsidP="004A15AA">
      <w:pPr>
        <w:spacing w:after="0" w:line="240" w:lineRule="auto"/>
        <w:ind w:left="-180" w:right="-2"/>
        <w:jc w:val="both"/>
        <w:rPr>
          <w:rFonts w:ascii="Sylfaen" w:hAnsi="Sylfaen" w:cs="Sylfaen"/>
          <w:lang w:val="ka-GE"/>
        </w:rPr>
      </w:pPr>
    </w:p>
    <w:p w14:paraId="48AED1F4" w14:textId="77777777" w:rsidR="00D1634D" w:rsidRPr="006D71EB" w:rsidRDefault="00D1634D" w:rsidP="004A15AA">
      <w:pPr>
        <w:spacing w:after="0" w:line="240" w:lineRule="auto"/>
        <w:ind w:left="-180" w:right="-2"/>
        <w:jc w:val="both"/>
        <w:rPr>
          <w:rFonts w:ascii="Sylfaen" w:hAnsi="Sylfaen" w:cs="Sylfaen"/>
          <w:b/>
          <w:lang w:val="en-US"/>
        </w:rPr>
      </w:pPr>
      <w:proofErr w:type="spellStart"/>
      <w:r w:rsidRPr="006D71EB">
        <w:rPr>
          <w:rFonts w:ascii="Sylfaen" w:hAnsi="Sylfaen" w:cs="Sylfaen"/>
          <w:b/>
          <w:lang w:val="en-US"/>
        </w:rPr>
        <w:t>სიხშირე</w:t>
      </w:r>
      <w:proofErr w:type="spellEnd"/>
      <w:r w:rsidRPr="006D71EB">
        <w:rPr>
          <w:rFonts w:ascii="Sylfaen" w:hAnsi="Sylfaen" w:cs="Sylfaen"/>
          <w:b/>
          <w:lang w:val="en-US"/>
        </w:rPr>
        <w:t xml:space="preserve"> </w:t>
      </w:r>
      <w:proofErr w:type="spellStart"/>
      <w:r w:rsidRPr="006D71EB">
        <w:rPr>
          <w:rFonts w:ascii="Sylfaen" w:hAnsi="Sylfaen" w:cs="Sylfaen"/>
          <w:b/>
          <w:lang w:val="en-US"/>
        </w:rPr>
        <w:t>უცნობია</w:t>
      </w:r>
      <w:proofErr w:type="spellEnd"/>
    </w:p>
    <w:p w14:paraId="75B95C32"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წამლისმიერი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რეაქცია</w:t>
      </w:r>
      <w:proofErr w:type="spellEnd"/>
      <w:r w:rsidRPr="006D71EB">
        <w:rPr>
          <w:rFonts w:ascii="Sylfaen" w:hAnsi="Sylfaen" w:cs="Sylfaen"/>
          <w:lang w:val="en-US"/>
        </w:rPr>
        <w:t xml:space="preserve"> </w:t>
      </w:r>
      <w:proofErr w:type="spellStart"/>
      <w:r w:rsidRPr="006D71EB">
        <w:rPr>
          <w:rFonts w:ascii="Sylfaen" w:hAnsi="Sylfaen" w:cs="Sylfaen"/>
          <w:lang w:val="en-US"/>
        </w:rPr>
        <w:t>ეოზინოფილიით</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სისტემური</w:t>
      </w:r>
      <w:proofErr w:type="spellEnd"/>
      <w:r w:rsidRPr="006D71EB">
        <w:rPr>
          <w:rFonts w:ascii="Sylfaen" w:hAnsi="Sylfaen" w:cs="Sylfaen"/>
          <w:lang w:val="en-US"/>
        </w:rPr>
        <w:t xml:space="preserve"> </w:t>
      </w:r>
      <w:proofErr w:type="spellStart"/>
      <w:r w:rsidRPr="006D71EB">
        <w:rPr>
          <w:rFonts w:ascii="Sylfaen" w:hAnsi="Sylfaen" w:cs="Sylfaen"/>
          <w:lang w:val="en-US"/>
        </w:rPr>
        <w:t>სიმპტომებით</w:t>
      </w:r>
      <w:proofErr w:type="spellEnd"/>
      <w:r w:rsidRPr="006D71EB">
        <w:rPr>
          <w:rFonts w:ascii="Sylfaen" w:hAnsi="Sylfaen" w:cs="Sylfaen"/>
          <w:lang w:val="en-US"/>
        </w:rPr>
        <w:t xml:space="preserve"> (DRESS) (</w:t>
      </w:r>
      <w:proofErr w:type="spellStart"/>
      <w:r w:rsidRPr="006D71EB">
        <w:rPr>
          <w:rFonts w:ascii="Sylfaen" w:hAnsi="Sylfaen" w:cs="Sylfaen"/>
          <w:lang w:val="en-US"/>
        </w:rPr>
        <w:t>წამლისმიერი</w:t>
      </w:r>
      <w:proofErr w:type="spellEnd"/>
      <w:r w:rsidRPr="006D71EB">
        <w:rPr>
          <w:rFonts w:ascii="Sylfaen" w:hAnsi="Sylfaen" w:cs="Sylfaen"/>
          <w:lang w:val="en-US"/>
        </w:rPr>
        <w:t xml:space="preserve"> </w:t>
      </w:r>
      <w:proofErr w:type="spellStart"/>
      <w:r w:rsidRPr="006D71EB">
        <w:rPr>
          <w:rFonts w:ascii="Sylfaen" w:hAnsi="Sylfaen" w:cs="Sylfaen"/>
          <w:lang w:val="en-US"/>
        </w:rPr>
        <w:t>ნივთიერებების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გამოყენებასთან</w:t>
      </w:r>
      <w:proofErr w:type="spellEnd"/>
      <w:r w:rsidRPr="006D71EB">
        <w:rPr>
          <w:rFonts w:ascii="Sylfaen" w:hAnsi="Sylfaen" w:cs="Sylfaen"/>
          <w:lang w:val="en-US"/>
        </w:rPr>
        <w:t xml:space="preserve"> </w:t>
      </w:r>
      <w:proofErr w:type="spellStart"/>
      <w:r w:rsidRPr="006D71EB">
        <w:rPr>
          <w:rFonts w:ascii="Sylfaen" w:hAnsi="Sylfaen" w:cs="Sylfaen"/>
          <w:lang w:val="en-US"/>
        </w:rPr>
        <w:t>დაკავშირებული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სერიოზული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ალერგიული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რეაქცია</w:t>
      </w:r>
      <w:proofErr w:type="spellEnd"/>
      <w:r w:rsidRPr="006D71EB">
        <w:rPr>
          <w:rFonts w:ascii="Sylfaen" w:hAnsi="Sylfaen" w:cs="Sylfaen"/>
          <w:lang w:val="en-US"/>
        </w:rPr>
        <w:t xml:space="preserve">, </w:t>
      </w:r>
      <w:proofErr w:type="spellStart"/>
      <w:r w:rsidRPr="006D71EB">
        <w:rPr>
          <w:rFonts w:ascii="Sylfaen" w:hAnsi="Sylfaen" w:cs="Sylfaen"/>
          <w:lang w:val="en-US"/>
        </w:rPr>
        <w:t>რომელიც</w:t>
      </w:r>
      <w:proofErr w:type="spellEnd"/>
      <w:r w:rsidRPr="006D71EB">
        <w:rPr>
          <w:rFonts w:ascii="Sylfaen" w:hAnsi="Sylfaen" w:cs="Sylfaen"/>
          <w:lang w:val="en-US"/>
        </w:rPr>
        <w:t xml:space="preserve"> </w:t>
      </w:r>
      <w:proofErr w:type="spellStart"/>
      <w:r w:rsidRPr="006D71EB">
        <w:rPr>
          <w:rFonts w:ascii="Sylfaen" w:hAnsi="Sylfaen" w:cs="Sylfaen"/>
          <w:lang w:val="en-US"/>
        </w:rPr>
        <w:t>ხასიათდება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კანზე</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გაჩენით</w:t>
      </w:r>
      <w:proofErr w:type="spellEnd"/>
      <w:r w:rsidRPr="006D71EB">
        <w:rPr>
          <w:rFonts w:ascii="Sylfaen" w:hAnsi="Sylfaen" w:cs="Sylfaen"/>
          <w:lang w:val="en-US"/>
        </w:rPr>
        <w:t xml:space="preserve">, </w:t>
      </w:r>
      <w:proofErr w:type="spellStart"/>
      <w:r w:rsidRPr="006D71EB">
        <w:rPr>
          <w:rFonts w:ascii="Sylfaen" w:hAnsi="Sylfaen" w:cs="Sylfaen"/>
          <w:lang w:val="en-US"/>
        </w:rPr>
        <w:t>სისხლჩაქცევებით</w:t>
      </w:r>
      <w:proofErr w:type="spellEnd"/>
      <w:r w:rsidRPr="006D71EB">
        <w:rPr>
          <w:rFonts w:ascii="Sylfaen" w:hAnsi="Sylfaen" w:cs="Sylfaen"/>
          <w:lang w:val="en-US"/>
        </w:rPr>
        <w:t xml:space="preserve">, </w:t>
      </w:r>
      <w:proofErr w:type="spellStart"/>
      <w:r w:rsidRPr="006D71EB">
        <w:rPr>
          <w:rFonts w:ascii="Sylfaen" w:hAnsi="Sylfaen" w:cs="Sylfaen"/>
          <w:lang w:val="en-US"/>
        </w:rPr>
        <w:t>მზის</w:t>
      </w:r>
      <w:proofErr w:type="spellEnd"/>
      <w:r w:rsidRPr="006D71EB">
        <w:rPr>
          <w:rFonts w:ascii="Sylfaen" w:hAnsi="Sylfaen" w:cs="Sylfaen"/>
          <w:lang w:val="en-US"/>
        </w:rPr>
        <w:t xml:space="preserve"> </w:t>
      </w:r>
      <w:proofErr w:type="spellStart"/>
      <w:r w:rsidRPr="006D71EB">
        <w:rPr>
          <w:rFonts w:ascii="Sylfaen" w:hAnsi="Sylfaen" w:cs="Sylfaen"/>
          <w:lang w:val="en-US"/>
        </w:rPr>
        <w:t>სხივების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მიმართ</w:t>
      </w:r>
      <w:proofErr w:type="spellEnd"/>
      <w:r w:rsidRPr="006D71EB">
        <w:rPr>
          <w:rFonts w:ascii="Sylfaen" w:hAnsi="Sylfaen" w:cs="Sylfaen"/>
          <w:lang w:val="en-US"/>
        </w:rPr>
        <w:t xml:space="preserve"> </w:t>
      </w:r>
      <w:proofErr w:type="spellStart"/>
      <w:r w:rsidRPr="006D71EB">
        <w:rPr>
          <w:rFonts w:ascii="Sylfaen" w:hAnsi="Sylfaen" w:cs="Sylfaen"/>
          <w:lang w:val="en-US"/>
        </w:rPr>
        <w:t>უკიდურესი</w:t>
      </w:r>
      <w:proofErr w:type="spellEnd"/>
      <w:r w:rsidRPr="006D71EB">
        <w:rPr>
          <w:rFonts w:ascii="Sylfaen" w:hAnsi="Sylfaen" w:cs="Sylfaen"/>
          <w:lang w:val="en-US"/>
        </w:rPr>
        <w:t xml:space="preserve"> </w:t>
      </w:r>
      <w:proofErr w:type="spellStart"/>
      <w:r w:rsidRPr="006D71EB">
        <w:rPr>
          <w:rFonts w:ascii="Sylfaen" w:hAnsi="Sylfaen" w:cs="Sylfaen"/>
          <w:lang w:val="en-US"/>
        </w:rPr>
        <w:t>მგრძნობელობით</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შეშუპებით</w:t>
      </w:r>
      <w:proofErr w:type="spellEnd"/>
      <w:r w:rsidRPr="006D71EB">
        <w:rPr>
          <w:rFonts w:ascii="Sylfaen" w:hAnsi="Sylfaen" w:cs="Sylfaen"/>
          <w:lang w:val="en-US"/>
        </w:rPr>
        <w:t>)</w:t>
      </w:r>
    </w:p>
    <w:p w14:paraId="6312F335"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ფიქსირებული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წამლისმიერი</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გამონაყარი</w:t>
      </w:r>
      <w:proofErr w:type="spellEnd"/>
      <w:r w:rsidRPr="006D71EB">
        <w:rPr>
          <w:rFonts w:ascii="Sylfaen" w:hAnsi="Sylfaen" w:cs="Sylfaen"/>
          <w:lang w:val="en-US"/>
        </w:rPr>
        <w:t xml:space="preserve"> (</w:t>
      </w:r>
      <w:proofErr w:type="spellStart"/>
      <w:r w:rsidRPr="006D71EB">
        <w:rPr>
          <w:rFonts w:ascii="Sylfaen" w:hAnsi="Sylfaen" w:cs="Sylfaen"/>
          <w:lang w:val="en-US"/>
        </w:rPr>
        <w:t>მრგვალი</w:t>
      </w:r>
      <w:proofErr w:type="spellEnd"/>
      <w:r w:rsidRPr="006D71EB">
        <w:rPr>
          <w:rFonts w:ascii="Sylfaen" w:hAnsi="Sylfaen" w:cs="Sylfaen"/>
          <w:lang w:val="en-US"/>
        </w:rPr>
        <w:t xml:space="preserve">, </w:t>
      </w:r>
      <w:proofErr w:type="spellStart"/>
      <w:r w:rsidRPr="006D71EB">
        <w:rPr>
          <w:rFonts w:ascii="Sylfaen" w:hAnsi="Sylfaen" w:cs="Sylfaen"/>
          <w:lang w:val="en-US"/>
        </w:rPr>
        <w:t>იისფერ-ყავისფერი</w:t>
      </w:r>
      <w:proofErr w:type="spellEnd"/>
      <w:r w:rsidRPr="006D71EB">
        <w:rPr>
          <w:rFonts w:ascii="Sylfaen" w:hAnsi="Sylfaen" w:cs="Sylfaen"/>
          <w:lang w:val="en-US"/>
        </w:rPr>
        <w:t xml:space="preserve"> </w:t>
      </w:r>
      <w:proofErr w:type="spellStart"/>
      <w:r w:rsidRPr="006D71EB">
        <w:rPr>
          <w:rFonts w:ascii="Sylfaen" w:hAnsi="Sylfaen" w:cs="Sylfaen"/>
          <w:lang w:val="en-US"/>
        </w:rPr>
        <w:t>ლაქები</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w:t>
      </w:r>
      <w:proofErr w:type="spellEnd"/>
      <w:r w:rsidRPr="006D71EB">
        <w:rPr>
          <w:rFonts w:ascii="Sylfaen" w:hAnsi="Sylfaen" w:cs="Sylfaen"/>
          <w:lang w:val="en-US"/>
        </w:rPr>
        <w:t xml:space="preserve">, </w:t>
      </w:r>
      <w:proofErr w:type="spellStart"/>
      <w:r w:rsidRPr="006D71EB">
        <w:rPr>
          <w:rFonts w:ascii="Sylfaen" w:hAnsi="Sylfaen" w:cs="Sylfaen"/>
          <w:lang w:val="en-US"/>
        </w:rPr>
        <w:t>რომლებიც</w:t>
      </w:r>
      <w:proofErr w:type="spellEnd"/>
      <w:r w:rsidRPr="006D71EB">
        <w:rPr>
          <w:rFonts w:ascii="Sylfaen" w:hAnsi="Sylfaen" w:cs="Sylfaen"/>
          <w:lang w:val="en-US"/>
        </w:rPr>
        <w:t xml:space="preserve"> </w:t>
      </w:r>
      <w:proofErr w:type="spellStart"/>
      <w:r w:rsidRPr="006D71EB">
        <w:rPr>
          <w:rFonts w:ascii="Sylfaen" w:hAnsi="Sylfaen" w:cs="Sylfaen"/>
          <w:lang w:val="en-US"/>
        </w:rPr>
        <w:t>ყოველ</w:t>
      </w:r>
      <w:proofErr w:type="spellEnd"/>
      <w:r w:rsidRPr="006D71EB">
        <w:rPr>
          <w:rFonts w:ascii="Sylfaen" w:hAnsi="Sylfaen" w:cs="Sylfaen"/>
          <w:lang w:val="en-US"/>
        </w:rPr>
        <w:t xml:space="preserve"> </w:t>
      </w:r>
      <w:proofErr w:type="spellStart"/>
      <w:r w:rsidRPr="006D71EB">
        <w:rPr>
          <w:rFonts w:ascii="Sylfaen" w:hAnsi="Sylfaen" w:cs="Sylfaen"/>
          <w:lang w:val="en-US"/>
        </w:rPr>
        <w:t>ჯერზე</w:t>
      </w:r>
      <w:proofErr w:type="spellEnd"/>
      <w:r w:rsidRPr="006D71EB">
        <w:rPr>
          <w:rFonts w:ascii="Sylfaen" w:hAnsi="Sylfaen" w:cs="Sylfaen"/>
          <w:lang w:val="en-US"/>
        </w:rPr>
        <w:t xml:space="preserve"> </w:t>
      </w:r>
      <w:proofErr w:type="spellStart"/>
      <w:r w:rsidRPr="006D71EB">
        <w:rPr>
          <w:rFonts w:ascii="Sylfaen" w:hAnsi="Sylfaen" w:cs="Sylfaen"/>
          <w:lang w:val="en-US"/>
        </w:rPr>
        <w:t>ჩნდება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სხეულზე</w:t>
      </w:r>
      <w:proofErr w:type="spellEnd"/>
      <w:r w:rsidRPr="006D71EB">
        <w:rPr>
          <w:rFonts w:ascii="Sylfaen" w:hAnsi="Sylfaen" w:cs="Sylfaen"/>
          <w:lang w:val="en-US"/>
        </w:rPr>
        <w:t xml:space="preserve"> </w:t>
      </w:r>
      <w:proofErr w:type="spellStart"/>
      <w:r w:rsidRPr="006D71EB">
        <w:rPr>
          <w:rFonts w:ascii="Sylfaen" w:hAnsi="Sylfaen" w:cs="Sylfaen"/>
          <w:lang w:val="en-US"/>
        </w:rPr>
        <w:t>ერთსა</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იმავე</w:t>
      </w:r>
      <w:proofErr w:type="spellEnd"/>
      <w:r w:rsidRPr="006D71EB">
        <w:rPr>
          <w:rFonts w:ascii="Sylfaen" w:hAnsi="Sylfaen" w:cs="Sylfaen"/>
          <w:lang w:val="en-US"/>
        </w:rPr>
        <w:t xml:space="preserve"> </w:t>
      </w:r>
      <w:proofErr w:type="spellStart"/>
      <w:r w:rsidRPr="006D71EB">
        <w:rPr>
          <w:rFonts w:ascii="Sylfaen" w:hAnsi="Sylfaen" w:cs="Sylfaen"/>
          <w:lang w:val="en-US"/>
        </w:rPr>
        <w:t>ადგილას</w:t>
      </w:r>
      <w:proofErr w:type="spellEnd"/>
      <w:r w:rsidRPr="006D71EB">
        <w:rPr>
          <w:rFonts w:ascii="Sylfaen" w:hAnsi="Sylfaen" w:cs="Sylfaen"/>
          <w:lang w:val="en-US"/>
        </w:rPr>
        <w:t>)</w:t>
      </w:r>
    </w:p>
    <w:p w14:paraId="69091AA2" w14:textId="77777777" w:rsidR="00D1634D" w:rsidRPr="006D71EB" w:rsidRDefault="00D1634D" w:rsidP="004A15AA">
      <w:pPr>
        <w:spacing w:after="0" w:line="240" w:lineRule="auto"/>
        <w:ind w:left="-180" w:right="-2"/>
        <w:jc w:val="both"/>
        <w:rPr>
          <w:rFonts w:ascii="Sylfaen" w:hAnsi="Sylfaen" w:cs="Sylfaen"/>
          <w:lang w:val="ka-GE"/>
        </w:rPr>
      </w:pPr>
    </w:p>
    <w:p w14:paraId="1D4FA5A6" w14:textId="77777777" w:rsidR="00D1634D" w:rsidRPr="006D71EB" w:rsidRDefault="00D1634D" w:rsidP="004A15AA">
      <w:pPr>
        <w:spacing w:after="0" w:line="240" w:lineRule="auto"/>
        <w:ind w:left="-180" w:right="-2"/>
        <w:jc w:val="both"/>
        <w:rPr>
          <w:rFonts w:ascii="Sylfaen" w:hAnsi="Sylfaen" w:cs="Sylfaen"/>
          <w:b/>
          <w:lang w:val="ka-GE"/>
        </w:rPr>
      </w:pPr>
      <w:r w:rsidRPr="006D71EB">
        <w:rPr>
          <w:rFonts w:ascii="Sylfaen" w:hAnsi="Sylfaen" w:cs="Sylfaen"/>
          <w:b/>
          <w:lang w:val="ka-GE"/>
        </w:rPr>
        <w:t>თუ შეამჩნევთ რომელიმე შემდეგს, აცნობეთ ექიმს:</w:t>
      </w:r>
    </w:p>
    <w:p w14:paraId="1392A142"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ანემია</w:t>
      </w:r>
    </w:p>
    <w:p w14:paraId="7B410D2E"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თავბრუსხვევა, ძილიანობა, დაღლილობა, თავის ტკივილი, სინათლის მიმართ მგრძნობელობა, ყურადღების დარღვევა</w:t>
      </w:r>
    </w:p>
    <w:p w14:paraId="09A3A45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ძილიანობის შეგრძნება</w:t>
      </w:r>
    </w:p>
    <w:p w14:paraId="65E520A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ბოდვა</w:t>
      </w:r>
    </w:p>
    <w:p w14:paraId="2221BE12"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ძილიანობა</w:t>
      </w:r>
    </w:p>
    <w:p w14:paraId="03857C8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დაღლილობა</w:t>
      </w:r>
    </w:p>
    <w:p w14:paraId="33060AA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მხედველობის დაბინდვა</w:t>
      </w:r>
    </w:p>
    <w:p w14:paraId="09D44FF7"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გულისცემის შეგრძნება</w:t>
      </w:r>
    </w:p>
    <w:p w14:paraId="310C644A"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ქოშინი</w:t>
      </w:r>
    </w:p>
    <w:p w14:paraId="43702F2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კუჭის წყლული და დაზიანება, ღებინება, დიარეა, მუცლის ტკივილი, </w:t>
      </w:r>
      <w:proofErr w:type="spellStart"/>
      <w:r w:rsidRPr="006D71EB">
        <w:rPr>
          <w:rFonts w:ascii="Sylfaen" w:hAnsi="Sylfaen" w:cs="Sylfaen"/>
          <w:lang w:val="ka-GE"/>
        </w:rPr>
        <w:t>გულძმარვა</w:t>
      </w:r>
      <w:proofErr w:type="spellEnd"/>
      <w:r w:rsidRPr="006D71EB">
        <w:rPr>
          <w:rFonts w:ascii="Sylfaen" w:hAnsi="Sylfaen" w:cs="Sylfaen"/>
          <w:lang w:val="ka-GE"/>
        </w:rPr>
        <w:t>, ყაბზობა</w:t>
      </w:r>
    </w:p>
    <w:p w14:paraId="41CD6420"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ქავილი, კანზე გამონაყარი, კანის ფერის შეცვლა</w:t>
      </w:r>
    </w:p>
    <w:p w14:paraId="7F86F69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თირკმლის დარღვევები</w:t>
      </w:r>
    </w:p>
    <w:p w14:paraId="77AFE0D0"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შეშუპება, წყურვილის შეგრძნება</w:t>
      </w:r>
    </w:p>
    <w:p w14:paraId="31508E77" w14:textId="77777777" w:rsidR="00D1634D" w:rsidRPr="006D71EB" w:rsidRDefault="00D1634D" w:rsidP="004A15AA">
      <w:pPr>
        <w:spacing w:after="0" w:line="240" w:lineRule="auto"/>
        <w:ind w:left="-180" w:right="-2"/>
        <w:jc w:val="both"/>
        <w:rPr>
          <w:rFonts w:ascii="Sylfaen" w:hAnsi="Sylfaen" w:cs="Sylfaen"/>
          <w:lang w:val="ka-GE"/>
        </w:rPr>
      </w:pPr>
    </w:p>
    <w:p w14:paraId="7A762B4A"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ეს არის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მსუბუქი გვერდითი მოვლენები.</w:t>
      </w:r>
    </w:p>
    <w:p w14:paraId="2267C1B3" w14:textId="77777777" w:rsidR="00D1634D" w:rsidRPr="006D71EB" w:rsidRDefault="00D1634D" w:rsidP="004A15AA">
      <w:pPr>
        <w:spacing w:after="0" w:line="240" w:lineRule="auto"/>
        <w:ind w:left="-180" w:right="-2"/>
        <w:jc w:val="both"/>
        <w:rPr>
          <w:rFonts w:ascii="Sylfaen" w:hAnsi="Sylfaen" w:cs="Sylfaen"/>
          <w:lang w:val="ka-GE"/>
        </w:rPr>
      </w:pPr>
    </w:p>
    <w:p w14:paraId="017EC7C6"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lastRenderedPageBreak/>
        <w:t>თუ ეს სიმპტომები თავისით არ გაქრება ან მძიმე/შემაშფოთებელია, დაუკავშირდით ექიმს.</w:t>
      </w:r>
    </w:p>
    <w:p w14:paraId="77C29EF0" w14:textId="77777777" w:rsidR="00D1634D" w:rsidRPr="006D71EB" w:rsidRDefault="00D1634D" w:rsidP="004A15AA">
      <w:pPr>
        <w:spacing w:after="0" w:line="240" w:lineRule="auto"/>
        <w:ind w:left="-180" w:right="-2"/>
        <w:jc w:val="both"/>
        <w:rPr>
          <w:rFonts w:ascii="Sylfaen" w:hAnsi="Sylfaen" w:cs="Sylfaen"/>
          <w:lang w:val="ka-GE"/>
        </w:rPr>
      </w:pPr>
    </w:p>
    <w:p w14:paraId="00585D3F"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თუ შეამჩნევთ რაიმე გვერდით მოვლენას, რომელიც არ არის ჩამოთვლილი ამ ფურცელ-ჩანართში, გთხოვთ, აცნობოთ ექიმს ან ფარმაცევტს.</w:t>
      </w:r>
    </w:p>
    <w:p w14:paraId="58FDE2DF" w14:textId="77777777" w:rsidR="00D1634D" w:rsidRPr="006D71EB" w:rsidRDefault="00D1634D" w:rsidP="004A15AA">
      <w:pPr>
        <w:spacing w:after="0" w:line="240" w:lineRule="auto"/>
        <w:ind w:left="-180" w:right="-2"/>
        <w:jc w:val="both"/>
        <w:rPr>
          <w:rFonts w:ascii="Sylfaen" w:hAnsi="Sylfaen" w:cs="Sylfaen"/>
          <w:lang w:val="ka-GE"/>
        </w:rPr>
      </w:pPr>
    </w:p>
    <w:p w14:paraId="1EF56C91" w14:textId="77777777" w:rsidR="00D1634D" w:rsidRPr="006D71EB" w:rsidRDefault="00D1634D" w:rsidP="004A15AA">
      <w:pPr>
        <w:spacing w:after="0" w:line="240" w:lineRule="auto"/>
        <w:ind w:left="-180" w:right="-2"/>
        <w:jc w:val="both"/>
        <w:rPr>
          <w:rFonts w:ascii="Sylfaen" w:hAnsi="Sylfaen" w:cs="Sylfaen"/>
          <w:u w:val="single"/>
          <w:lang w:val="ka-GE"/>
        </w:rPr>
      </w:pPr>
      <w:r w:rsidRPr="006D71EB">
        <w:rPr>
          <w:rFonts w:ascii="Sylfaen" w:hAnsi="Sylfaen" w:cs="Sylfaen"/>
          <w:u w:val="single"/>
          <w:lang w:val="ka-GE"/>
        </w:rPr>
        <w:t>საეჭვო გვერდითი რეაქციების შესახებ შეტყობინება</w:t>
      </w:r>
    </w:p>
    <w:p w14:paraId="4852B996"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ავტორიზაციის შემდეგ საეჭვო გვერდითი რეაქციების შესახებ შეტყობინებას დიდი მნიშვნელობა აქვს. შეტყობინება იძლევა სამკურნალო პროდუქტის სარგებლის/რისკის ბალანსის უწყვეტი მონიტორინგის საშუალებას. ჯანდაცვის სპეციალისტები ვალდებულნი არიან, ნებისმიერი საეჭვო გვერდითი რეაქციის შესახებ აცნობონ თურქეთის </w:t>
      </w:r>
      <w:proofErr w:type="spellStart"/>
      <w:r w:rsidRPr="006D71EB">
        <w:rPr>
          <w:rFonts w:ascii="Sylfaen" w:hAnsi="Sylfaen" w:cs="Sylfaen"/>
          <w:lang w:val="ka-GE"/>
        </w:rPr>
        <w:t>ფარმაკოზედამხედველობის</w:t>
      </w:r>
      <w:proofErr w:type="spellEnd"/>
      <w:r w:rsidRPr="006D71EB">
        <w:rPr>
          <w:rFonts w:ascii="Sylfaen" w:hAnsi="Sylfaen" w:cs="Sylfaen"/>
          <w:lang w:val="ka-GE"/>
        </w:rPr>
        <w:t xml:space="preserve"> ცენტრს (TUFAM) (www.titck.gov.tr; ელ. ფოსტა: tufam@titck.gov.tr; ტელ: 0 800 314 00 08; ფაქსი: 0 312 218 35 99).</w:t>
      </w:r>
    </w:p>
    <w:p w14:paraId="28A69133" w14:textId="77777777" w:rsidR="00D1634D" w:rsidRPr="006D71EB" w:rsidRDefault="00D1634D" w:rsidP="00C87ED8">
      <w:pPr>
        <w:spacing w:after="0" w:line="240" w:lineRule="auto"/>
        <w:ind w:left="360" w:right="-2"/>
        <w:jc w:val="both"/>
        <w:rPr>
          <w:rFonts w:ascii="Sylfaen" w:hAnsi="Sylfaen" w:cs="Sylfaen"/>
          <w:b/>
          <w:bCs/>
          <w:lang w:val="ka-GE"/>
        </w:rPr>
      </w:pPr>
    </w:p>
    <w:p w14:paraId="191D25F9" w14:textId="77777777" w:rsidR="00D1634D" w:rsidRPr="006D71EB" w:rsidRDefault="00D1634D" w:rsidP="00C87ED8">
      <w:pPr>
        <w:spacing w:after="0" w:line="240" w:lineRule="auto"/>
        <w:ind w:left="360" w:hanging="425"/>
        <w:jc w:val="both"/>
        <w:rPr>
          <w:rFonts w:ascii="Sylfaen" w:hAnsi="Sylfaen" w:cs="Sylfaen"/>
          <w:i/>
          <w:iCs/>
          <w:lang w:val="ka-GE"/>
        </w:rPr>
      </w:pPr>
      <w:r w:rsidRPr="006D71EB">
        <w:rPr>
          <w:rFonts w:ascii="Sylfaen" w:hAnsi="Sylfaen" w:cs="Sylfaen"/>
          <w:b/>
          <w:bCs/>
          <w:noProof/>
          <w:lang w:val="ka-GE"/>
        </w:rPr>
        <w:t>5. როგორ ინახება აპრანაქსი ფორტი?</w:t>
      </w:r>
    </w:p>
    <w:p w14:paraId="0E469023" w14:textId="77777777" w:rsidR="00D1634D" w:rsidRPr="006D71EB" w:rsidRDefault="00D1634D" w:rsidP="001D3D53">
      <w:pPr>
        <w:spacing w:after="0" w:line="240" w:lineRule="auto"/>
        <w:jc w:val="both"/>
        <w:rPr>
          <w:rFonts w:ascii="Sylfaen" w:hAnsi="Sylfaen" w:cs="Sylfaen"/>
          <w:b/>
          <w:bCs/>
          <w:i/>
          <w:iCs/>
          <w:noProof/>
          <w:lang w:val="ka-GE"/>
        </w:rPr>
      </w:pPr>
      <w:r w:rsidRPr="006D71EB">
        <w:rPr>
          <w:rFonts w:ascii="Sylfaen" w:hAnsi="Sylfaen" w:cs="Sylfaen"/>
          <w:i/>
          <w:iCs/>
          <w:lang w:val="ka-GE"/>
        </w:rPr>
        <w:t xml:space="preserve">შეინახეთ </w:t>
      </w:r>
      <w:proofErr w:type="spellStart"/>
      <w:r w:rsidRPr="006D71EB">
        <w:rPr>
          <w:rFonts w:ascii="Sylfaen" w:hAnsi="Sylfaen" w:cs="Sylfaen"/>
          <w:i/>
          <w:iCs/>
          <w:lang w:val="ka-GE"/>
        </w:rPr>
        <w:t>აპრანაქსი</w:t>
      </w:r>
      <w:proofErr w:type="spellEnd"/>
      <w:r w:rsidRPr="006D71EB">
        <w:rPr>
          <w:rFonts w:ascii="Sylfaen" w:hAnsi="Sylfaen" w:cs="Sylfaen"/>
          <w:i/>
          <w:iCs/>
          <w:lang w:val="ka-GE"/>
        </w:rPr>
        <w:t xml:space="preserve"> ფორტი  ბავშვებისთვის მიუწვდომელ და უხილავ ადგილას ორიგინალურ შეფუთვაში. </w:t>
      </w:r>
    </w:p>
    <w:p w14:paraId="4414378D" w14:textId="77777777" w:rsidR="00D1634D" w:rsidRPr="006D71EB" w:rsidRDefault="00D1634D" w:rsidP="00C87ED8">
      <w:pPr>
        <w:spacing w:after="0" w:line="240" w:lineRule="auto"/>
        <w:ind w:left="360" w:hanging="425"/>
        <w:jc w:val="both"/>
        <w:rPr>
          <w:rFonts w:ascii="Sylfaen" w:hAnsi="Sylfaen" w:cs="Sylfaen"/>
          <w:b/>
          <w:bCs/>
          <w:noProof/>
          <w:lang w:val="ka-GE"/>
        </w:rPr>
      </w:pPr>
    </w:p>
    <w:p w14:paraId="56A3F5D6"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lang w:val="ka-GE"/>
        </w:rPr>
        <w:t>ინახება ოთახის ტემპერატურაზე 25</w:t>
      </w:r>
      <w:r w:rsidRPr="006D71EB">
        <w:rPr>
          <w:rFonts w:ascii="Sylfaen" w:hAnsi="Sylfaen" w:cs="Sylfaen"/>
          <w:vertAlign w:val="superscript"/>
          <w:lang w:val="ka-GE"/>
        </w:rPr>
        <w:t>0</w:t>
      </w:r>
      <w:r w:rsidRPr="006D71EB">
        <w:rPr>
          <w:rFonts w:ascii="Sylfaen" w:hAnsi="Sylfaen" w:cs="Sylfaen"/>
          <w:lang w:val="ka-GE"/>
        </w:rPr>
        <w:t>C–ის ქვემოთ, სინათლისგან დაცულ ადგილას</w:t>
      </w:r>
    </w:p>
    <w:p w14:paraId="6B1AF5DF"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lang w:val="ka-GE"/>
        </w:rPr>
        <w:t>გამოიყენეთ ვარგისობის ვადის შესაბამისად.</w:t>
      </w:r>
    </w:p>
    <w:p w14:paraId="045751C5" w14:textId="77777777" w:rsidR="00D1634D" w:rsidRPr="006D71EB" w:rsidRDefault="00D1634D" w:rsidP="00C87ED8">
      <w:pPr>
        <w:spacing w:after="0" w:line="240" w:lineRule="auto"/>
        <w:ind w:left="360" w:hanging="425"/>
        <w:jc w:val="both"/>
        <w:rPr>
          <w:rFonts w:ascii="Sylfaen" w:hAnsi="Sylfaen" w:cs="Sylfaen"/>
          <w:b/>
          <w:bCs/>
          <w:noProof/>
          <w:lang w:val="ka-GE"/>
        </w:rPr>
      </w:pPr>
    </w:p>
    <w:p w14:paraId="24E89975" w14:textId="77777777" w:rsidR="00D1634D" w:rsidRPr="006D71EB" w:rsidRDefault="00D1634D" w:rsidP="001D3D53">
      <w:pPr>
        <w:spacing w:after="0" w:line="240" w:lineRule="auto"/>
        <w:jc w:val="both"/>
        <w:rPr>
          <w:rFonts w:ascii="Sylfaen" w:hAnsi="Sylfaen" w:cs="Sylfaen"/>
          <w:b/>
          <w:bCs/>
          <w:iCs/>
          <w:noProof/>
          <w:lang w:val="ka-GE"/>
        </w:rPr>
      </w:pPr>
      <w:r w:rsidRPr="006D71EB">
        <w:rPr>
          <w:rFonts w:ascii="Sylfaen" w:hAnsi="Sylfaen" w:cs="Sylfaen"/>
          <w:iCs/>
          <w:lang w:val="ka-GE"/>
        </w:rPr>
        <w:t xml:space="preserve">არ გამოიყენოთ </w:t>
      </w:r>
      <w:proofErr w:type="spellStart"/>
      <w:r w:rsidRPr="006D71EB">
        <w:rPr>
          <w:rFonts w:ascii="Sylfaen" w:hAnsi="Sylfaen" w:cs="Sylfaen"/>
          <w:iCs/>
          <w:lang w:val="ka-GE"/>
        </w:rPr>
        <w:t>აპრანაქსი</w:t>
      </w:r>
      <w:proofErr w:type="spellEnd"/>
      <w:r w:rsidRPr="006D71EB">
        <w:rPr>
          <w:rFonts w:ascii="Sylfaen" w:hAnsi="Sylfaen" w:cs="Sylfaen"/>
          <w:iCs/>
          <w:lang w:val="ka-GE"/>
        </w:rPr>
        <w:t xml:space="preserve"> ფორტი შეფუთვაზე მითითებული ვარგისობის ვადის ამოწურვის შემდეგ.</w:t>
      </w:r>
    </w:p>
    <w:p w14:paraId="0A53DB66" w14:textId="77777777" w:rsidR="00D1634D" w:rsidRPr="006D71EB" w:rsidRDefault="00D1634D" w:rsidP="00C87ED8">
      <w:pPr>
        <w:spacing w:after="0" w:line="240" w:lineRule="auto"/>
        <w:ind w:left="360" w:hanging="425"/>
        <w:jc w:val="both"/>
        <w:rPr>
          <w:rFonts w:ascii="Sylfaen" w:hAnsi="Sylfaen" w:cs="Sylfaen"/>
          <w:b/>
          <w:bCs/>
          <w:iCs/>
          <w:noProof/>
          <w:lang w:val="ka-GE"/>
        </w:rPr>
      </w:pPr>
    </w:p>
    <w:p w14:paraId="4E148CE1" w14:textId="77777777" w:rsidR="00D1634D" w:rsidRPr="006D71EB" w:rsidRDefault="00D1634D" w:rsidP="001D3D53">
      <w:pPr>
        <w:spacing w:after="0" w:line="240" w:lineRule="auto"/>
        <w:jc w:val="both"/>
        <w:rPr>
          <w:rFonts w:ascii="Sylfaen" w:hAnsi="Sylfaen" w:cs="Sylfaen"/>
          <w:iCs/>
          <w:lang w:val="ka-GE"/>
        </w:rPr>
      </w:pPr>
      <w:r w:rsidRPr="006D71EB">
        <w:rPr>
          <w:rFonts w:ascii="Sylfaen" w:hAnsi="Sylfaen" w:cs="Sylfaen"/>
          <w:iCs/>
          <w:lang w:val="ka-GE"/>
        </w:rPr>
        <w:t xml:space="preserve">არ გამოიყენოთ </w:t>
      </w:r>
      <w:proofErr w:type="spellStart"/>
      <w:r w:rsidRPr="006D71EB">
        <w:rPr>
          <w:rFonts w:ascii="Sylfaen" w:hAnsi="Sylfaen" w:cs="Sylfaen"/>
          <w:iCs/>
          <w:lang w:val="ka-GE"/>
        </w:rPr>
        <w:t>აპრანაქსი</w:t>
      </w:r>
      <w:proofErr w:type="spellEnd"/>
      <w:r w:rsidRPr="006D71EB">
        <w:rPr>
          <w:rFonts w:ascii="Sylfaen" w:hAnsi="Sylfaen" w:cs="Sylfaen"/>
          <w:iCs/>
          <w:lang w:val="ka-GE"/>
        </w:rPr>
        <w:t xml:space="preserve"> ფორტი, თუ პროდუქტს და/ან მის შეფუთვას შეამჩნევთ რაიმე დაზიანებას.</w:t>
      </w:r>
    </w:p>
    <w:p w14:paraId="056D6FC1" w14:textId="77777777" w:rsidR="00D1634D" w:rsidRPr="006D71EB" w:rsidRDefault="00D1634D" w:rsidP="001D3D53">
      <w:pPr>
        <w:spacing w:after="0" w:line="240" w:lineRule="auto"/>
        <w:jc w:val="both"/>
        <w:rPr>
          <w:rFonts w:ascii="Sylfaen" w:hAnsi="Sylfaen" w:cs="Sylfaen"/>
          <w:iCs/>
          <w:lang w:val="ka-GE"/>
        </w:rPr>
      </w:pPr>
    </w:p>
    <w:p w14:paraId="5264F4B0" w14:textId="77777777" w:rsidR="00D1634D" w:rsidRPr="006D71EB" w:rsidRDefault="00D1634D" w:rsidP="001D3D53">
      <w:pPr>
        <w:spacing w:after="0" w:line="240" w:lineRule="auto"/>
        <w:jc w:val="both"/>
        <w:rPr>
          <w:rFonts w:ascii="Sylfaen" w:hAnsi="Sylfaen" w:cs="Sylfaen"/>
          <w:iCs/>
          <w:lang w:val="ka-GE"/>
        </w:rPr>
      </w:pPr>
      <w:r w:rsidRPr="006D71EB">
        <w:rPr>
          <w:rFonts w:ascii="Sylfaen" w:hAnsi="Sylfaen" w:cs="Sylfaen"/>
          <w:iCs/>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2E4F9DB2" w14:textId="77777777" w:rsidR="0016208E" w:rsidRDefault="0016208E" w:rsidP="0016208E">
      <w:pPr>
        <w:spacing w:after="0" w:line="240" w:lineRule="auto"/>
        <w:ind w:right="-2"/>
        <w:jc w:val="both"/>
        <w:rPr>
          <w:rFonts w:ascii="Sylfaen" w:hAnsi="Sylfaen" w:cs="Sylfaen"/>
          <w:lang w:val="ka-GE"/>
        </w:rPr>
      </w:pPr>
    </w:p>
    <w:p w14:paraId="1952E180" w14:textId="77777777" w:rsidR="0016208E" w:rsidRPr="006D71EB" w:rsidRDefault="0016208E" w:rsidP="0016208E">
      <w:pPr>
        <w:spacing w:after="0" w:line="240" w:lineRule="auto"/>
        <w:ind w:right="-2"/>
        <w:jc w:val="both"/>
        <w:rPr>
          <w:rFonts w:ascii="Sylfaen" w:hAnsi="Sylfaen" w:cs="Sylfaen"/>
          <w:lang w:val="ka-GE"/>
        </w:rPr>
      </w:pPr>
    </w:p>
    <w:p w14:paraId="0F8D1560"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სავაჭრო ლიცენზიის მფლობელი: </w:t>
      </w:r>
    </w:p>
    <w:p w14:paraId="3279B63A" w14:textId="77777777" w:rsidR="00D1634D" w:rsidRPr="006D71EB" w:rsidRDefault="00D1634D" w:rsidP="00732E16">
      <w:pPr>
        <w:pStyle w:val="BodyText"/>
        <w:kinsoku w:val="0"/>
        <w:overflowPunct w:val="0"/>
        <w:spacing w:line="276" w:lineRule="auto"/>
        <w:rPr>
          <w:sz w:val="22"/>
          <w:szCs w:val="22"/>
          <w:lang w:val="ka-GE"/>
        </w:rPr>
      </w:pPr>
      <w:proofErr w:type="spellStart"/>
      <w:r w:rsidRPr="006D71EB">
        <w:rPr>
          <w:sz w:val="22"/>
          <w:szCs w:val="22"/>
          <w:lang w:val="ka-GE"/>
        </w:rPr>
        <w:t>Abdi</w:t>
      </w:r>
      <w:proofErr w:type="spellEnd"/>
      <w:r w:rsidRPr="006D71EB">
        <w:rPr>
          <w:sz w:val="22"/>
          <w:szCs w:val="22"/>
          <w:lang w:val="ka-GE"/>
        </w:rPr>
        <w:t xml:space="preserve"> </w:t>
      </w:r>
      <w:proofErr w:type="spellStart"/>
      <w:r w:rsidRPr="006D71EB">
        <w:rPr>
          <w:sz w:val="22"/>
          <w:szCs w:val="22"/>
          <w:lang w:val="ka-GE"/>
        </w:rPr>
        <w:t>İbrahim</w:t>
      </w:r>
      <w:proofErr w:type="spellEnd"/>
      <w:r w:rsidRPr="006D71EB">
        <w:rPr>
          <w:sz w:val="22"/>
          <w:szCs w:val="22"/>
          <w:lang w:val="ka-GE"/>
        </w:rPr>
        <w:t xml:space="preserve"> </w:t>
      </w:r>
      <w:proofErr w:type="spellStart"/>
      <w:r w:rsidRPr="006D71EB">
        <w:rPr>
          <w:sz w:val="22"/>
          <w:szCs w:val="22"/>
          <w:lang w:val="ka-GE"/>
        </w:rPr>
        <w:t>İlaç</w:t>
      </w:r>
      <w:proofErr w:type="spellEnd"/>
      <w:r w:rsidRPr="006D71EB">
        <w:rPr>
          <w:sz w:val="22"/>
          <w:szCs w:val="22"/>
          <w:lang w:val="ka-GE"/>
        </w:rPr>
        <w:t xml:space="preserve"> </w:t>
      </w:r>
      <w:proofErr w:type="spellStart"/>
      <w:r w:rsidRPr="006D71EB">
        <w:rPr>
          <w:sz w:val="22"/>
          <w:szCs w:val="22"/>
          <w:lang w:val="ka-GE"/>
        </w:rPr>
        <w:t>San</w:t>
      </w:r>
      <w:proofErr w:type="spellEnd"/>
      <w:r w:rsidRPr="006D71EB">
        <w:rPr>
          <w:sz w:val="22"/>
          <w:szCs w:val="22"/>
          <w:lang w:val="ka-GE"/>
        </w:rPr>
        <w:t xml:space="preserve">. </w:t>
      </w:r>
      <w:proofErr w:type="spellStart"/>
      <w:r w:rsidRPr="006D71EB">
        <w:rPr>
          <w:sz w:val="22"/>
          <w:szCs w:val="22"/>
          <w:lang w:val="ka-GE"/>
        </w:rPr>
        <w:t>ve</w:t>
      </w:r>
      <w:proofErr w:type="spellEnd"/>
      <w:r w:rsidRPr="006D71EB">
        <w:rPr>
          <w:sz w:val="22"/>
          <w:szCs w:val="22"/>
          <w:lang w:val="ka-GE"/>
        </w:rPr>
        <w:t xml:space="preserve"> </w:t>
      </w:r>
      <w:proofErr w:type="spellStart"/>
      <w:r w:rsidRPr="006D71EB">
        <w:rPr>
          <w:sz w:val="22"/>
          <w:szCs w:val="22"/>
          <w:lang w:val="ka-GE"/>
        </w:rPr>
        <w:t>Tic</w:t>
      </w:r>
      <w:proofErr w:type="spellEnd"/>
      <w:r w:rsidRPr="006D71EB">
        <w:rPr>
          <w:sz w:val="22"/>
          <w:szCs w:val="22"/>
          <w:lang w:val="ka-GE"/>
        </w:rPr>
        <w:t>. A.Ş.</w:t>
      </w:r>
    </w:p>
    <w:p w14:paraId="0250AB50" w14:textId="77777777" w:rsidR="00D1634D" w:rsidRPr="006D71EB" w:rsidRDefault="00D1634D" w:rsidP="00732E16">
      <w:pPr>
        <w:spacing w:after="0" w:line="240" w:lineRule="auto"/>
        <w:ind w:right="-2"/>
        <w:jc w:val="both"/>
        <w:rPr>
          <w:rFonts w:ascii="Sylfaen" w:hAnsi="Sylfaen" w:cs="Times New Roman"/>
          <w:lang w:val="ka-GE"/>
        </w:rPr>
      </w:pPr>
      <w:r w:rsidRPr="006D71EB">
        <w:rPr>
          <w:rFonts w:ascii="Times New Roman" w:hAnsi="Times New Roman" w:cs="Times New Roman"/>
          <w:lang w:val="it-IT"/>
        </w:rPr>
        <w:t xml:space="preserve">Reşitpaşa Mahallesi Eski Büyükdere Cad. </w:t>
      </w:r>
      <w:r w:rsidRPr="006D71EB">
        <w:rPr>
          <w:rFonts w:ascii="Times New Roman" w:hAnsi="Times New Roman" w:cs="Times New Roman"/>
        </w:rPr>
        <w:t xml:space="preserve">No:4 34467 </w:t>
      </w:r>
    </w:p>
    <w:p w14:paraId="6BC8C02D" w14:textId="77777777" w:rsidR="00D1634D" w:rsidRPr="006D71EB" w:rsidRDefault="00D1634D" w:rsidP="00732E16">
      <w:pPr>
        <w:spacing w:after="0" w:line="240" w:lineRule="auto"/>
        <w:ind w:right="-2"/>
        <w:jc w:val="both"/>
        <w:rPr>
          <w:rFonts w:ascii="Sylfaen" w:hAnsi="Sylfaen" w:cs="Sylfaen"/>
          <w:lang w:val="ka-GE"/>
        </w:rPr>
      </w:pPr>
      <w:proofErr w:type="spellStart"/>
      <w:r w:rsidRPr="006D71EB">
        <w:rPr>
          <w:rFonts w:ascii="Times New Roman" w:hAnsi="Times New Roman" w:cs="Times New Roman"/>
        </w:rPr>
        <w:t>Maslak</w:t>
      </w:r>
      <w:proofErr w:type="spellEnd"/>
      <w:r w:rsidRPr="006D71EB">
        <w:rPr>
          <w:rFonts w:ascii="Times New Roman" w:hAnsi="Times New Roman" w:cs="Times New Roman"/>
        </w:rPr>
        <w:t xml:space="preserve"> / </w:t>
      </w:r>
      <w:proofErr w:type="spellStart"/>
      <w:r w:rsidRPr="006D71EB">
        <w:rPr>
          <w:rFonts w:ascii="Times New Roman" w:hAnsi="Times New Roman" w:cs="Times New Roman"/>
        </w:rPr>
        <w:t>Sarıyer</w:t>
      </w:r>
      <w:proofErr w:type="spellEnd"/>
      <w:r w:rsidRPr="006D71EB">
        <w:rPr>
          <w:rFonts w:ascii="Times New Roman" w:hAnsi="Times New Roman" w:cs="Times New Roman"/>
        </w:rPr>
        <w:t xml:space="preserve"> / İstanbul</w:t>
      </w:r>
      <w:r w:rsidRPr="006D71EB">
        <w:rPr>
          <w:rFonts w:ascii="Sylfaen" w:hAnsi="Sylfaen" w:cs="Sylfaen"/>
          <w:lang w:val="ka-GE"/>
        </w:rPr>
        <w:t xml:space="preserve"> </w:t>
      </w:r>
    </w:p>
    <w:p w14:paraId="0F816D52"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 </w:t>
      </w:r>
    </w:p>
    <w:p w14:paraId="734BADA4"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მწარმოებელი: </w:t>
      </w:r>
    </w:p>
    <w:p w14:paraId="39515807" w14:textId="77777777" w:rsidR="00D1634D" w:rsidRPr="006D71EB" w:rsidRDefault="00D1634D" w:rsidP="00732E16">
      <w:pPr>
        <w:pStyle w:val="BodyText"/>
        <w:kinsoku w:val="0"/>
        <w:overflowPunct w:val="0"/>
        <w:spacing w:line="276" w:lineRule="auto"/>
        <w:rPr>
          <w:sz w:val="22"/>
          <w:szCs w:val="22"/>
        </w:rPr>
      </w:pPr>
      <w:r w:rsidRPr="006D71EB">
        <w:rPr>
          <w:sz w:val="22"/>
          <w:szCs w:val="22"/>
        </w:rPr>
        <w:t xml:space="preserve">Abdi İbrahim </w:t>
      </w:r>
      <w:proofErr w:type="spellStart"/>
      <w:r w:rsidRPr="006D71EB">
        <w:rPr>
          <w:sz w:val="22"/>
          <w:szCs w:val="22"/>
        </w:rPr>
        <w:t>İlaç</w:t>
      </w:r>
      <w:proofErr w:type="spellEnd"/>
      <w:r w:rsidRPr="006D71EB">
        <w:rPr>
          <w:sz w:val="22"/>
          <w:szCs w:val="22"/>
        </w:rPr>
        <w:t xml:space="preserve"> San. </w:t>
      </w:r>
      <w:proofErr w:type="spellStart"/>
      <w:r w:rsidRPr="006D71EB">
        <w:rPr>
          <w:sz w:val="22"/>
          <w:szCs w:val="22"/>
        </w:rPr>
        <w:t>ve</w:t>
      </w:r>
      <w:proofErr w:type="spellEnd"/>
      <w:r w:rsidRPr="006D71EB">
        <w:rPr>
          <w:sz w:val="22"/>
          <w:szCs w:val="22"/>
        </w:rPr>
        <w:t xml:space="preserve"> Tic. A.Ş.</w:t>
      </w:r>
    </w:p>
    <w:p w14:paraId="00AACA4E" w14:textId="77777777" w:rsidR="00D1634D" w:rsidRPr="006D71EB" w:rsidRDefault="00D1634D" w:rsidP="00732E16">
      <w:pPr>
        <w:spacing w:after="0" w:line="240" w:lineRule="auto"/>
        <w:ind w:right="-2"/>
        <w:jc w:val="both"/>
        <w:rPr>
          <w:rFonts w:ascii="Sylfaen" w:hAnsi="Sylfaen" w:cs="Times New Roman"/>
          <w:lang w:val="ka-GE"/>
        </w:rPr>
      </w:pPr>
      <w:r w:rsidRPr="006D71EB">
        <w:rPr>
          <w:rFonts w:ascii="Times New Roman" w:hAnsi="Times New Roman" w:cs="Times New Roman"/>
          <w:lang w:val="it-IT"/>
        </w:rPr>
        <w:t xml:space="preserve">Orhan Gazi Mahallesi, Tunç Caddesi No: 3 </w:t>
      </w:r>
    </w:p>
    <w:p w14:paraId="331FC9EF" w14:textId="77777777" w:rsidR="00D1634D" w:rsidRPr="006D71EB" w:rsidRDefault="00D1634D" w:rsidP="00732E16">
      <w:pPr>
        <w:spacing w:after="0" w:line="240" w:lineRule="auto"/>
        <w:ind w:right="-2"/>
        <w:jc w:val="both"/>
        <w:rPr>
          <w:rFonts w:ascii="Times New Roman" w:hAnsi="Times New Roman" w:cs="Times New Roman"/>
          <w:lang w:val="ka-GE"/>
        </w:rPr>
      </w:pPr>
      <w:r w:rsidRPr="006D71EB">
        <w:rPr>
          <w:rFonts w:ascii="Times New Roman" w:hAnsi="Times New Roman" w:cs="Times New Roman"/>
          <w:lang w:val="it-IT"/>
        </w:rPr>
        <w:t xml:space="preserve">Esenyurt / İstanbul </w:t>
      </w:r>
    </w:p>
    <w:p w14:paraId="6592A71F" w14:textId="77777777" w:rsidR="00D1634D" w:rsidRPr="006D71EB" w:rsidRDefault="00D1634D" w:rsidP="00C87ED8">
      <w:pPr>
        <w:spacing w:after="0" w:line="240" w:lineRule="auto"/>
        <w:ind w:right="-2"/>
        <w:jc w:val="both"/>
        <w:rPr>
          <w:rFonts w:ascii="Sylfaen" w:hAnsi="Sylfaen" w:cs="Sylfaen"/>
          <w:lang w:val="ka-GE"/>
        </w:rPr>
      </w:pPr>
    </w:p>
    <w:p w14:paraId="462238AD" w14:textId="77777777" w:rsidR="00D1634D" w:rsidRPr="006D71EB" w:rsidRDefault="00D1634D" w:rsidP="00C87ED8">
      <w:pPr>
        <w:spacing w:after="0" w:line="240" w:lineRule="auto"/>
        <w:ind w:right="-2"/>
        <w:jc w:val="both"/>
        <w:rPr>
          <w:rFonts w:ascii="Sylfaen" w:hAnsi="Sylfaen" w:cs="Sylfaen"/>
          <w:i/>
          <w:iCs/>
          <w:lang w:val="en-US"/>
        </w:rPr>
      </w:pPr>
      <w:r w:rsidRPr="006D71EB">
        <w:rPr>
          <w:rFonts w:ascii="Sylfaen" w:hAnsi="Sylfaen" w:cs="Sylfaen"/>
          <w:i/>
          <w:iCs/>
          <w:lang w:val="ka-GE"/>
        </w:rPr>
        <w:t>ამ ფურცელი–ჩანართის განახლება მოხდა 22/12/2025.</w:t>
      </w:r>
    </w:p>
    <w:p w14:paraId="29E50FED" w14:textId="77777777" w:rsidR="00D1634D" w:rsidRPr="006D71EB" w:rsidRDefault="00D1634D" w:rsidP="00C87ED8">
      <w:pPr>
        <w:spacing w:after="0" w:line="240" w:lineRule="auto"/>
        <w:ind w:right="-2"/>
        <w:jc w:val="both"/>
        <w:rPr>
          <w:rFonts w:ascii="Sylfaen" w:hAnsi="Sylfaen" w:cs="Sylfaen"/>
          <w:i/>
          <w:iCs/>
          <w:lang w:val="en-US"/>
        </w:rPr>
      </w:pPr>
    </w:p>
    <w:p w14:paraId="53A0D116"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ამ მედიკამენტის შესახებ დეტალურ და განახლებულ ინფორმაციაზე წვდომა შეგიძლიათ </w:t>
      </w:r>
      <w:proofErr w:type="spellStart"/>
      <w:r w:rsidRPr="006D71EB">
        <w:rPr>
          <w:rFonts w:ascii="Sylfaen" w:hAnsi="Sylfaen" w:cs="Sylfaen"/>
          <w:i/>
          <w:iCs/>
          <w:lang w:val="ka-GE"/>
        </w:rPr>
        <w:t>სმარტფონით</w:t>
      </w:r>
      <w:proofErr w:type="spellEnd"/>
      <w:r w:rsidRPr="006D71EB">
        <w:rPr>
          <w:rFonts w:ascii="Sylfaen" w:hAnsi="Sylfaen" w:cs="Sylfaen"/>
          <w:i/>
          <w:iCs/>
          <w:lang w:val="ka-GE"/>
        </w:rPr>
        <w:t>/</w:t>
      </w:r>
      <w:proofErr w:type="spellStart"/>
      <w:r w:rsidRPr="006D71EB">
        <w:rPr>
          <w:rFonts w:ascii="Sylfaen" w:hAnsi="Sylfaen" w:cs="Sylfaen"/>
          <w:i/>
          <w:iCs/>
          <w:lang w:val="ka-GE"/>
        </w:rPr>
        <w:t>პლანშეტით</w:t>
      </w:r>
      <w:proofErr w:type="spellEnd"/>
      <w:r w:rsidRPr="006D71EB">
        <w:rPr>
          <w:rFonts w:ascii="Sylfaen" w:hAnsi="Sylfaen" w:cs="Sylfaen"/>
          <w:i/>
          <w:iCs/>
          <w:lang w:val="ka-GE"/>
        </w:rPr>
        <w:t xml:space="preserve"> ან QR კოდის წამკითხველით QR კოდის სკანირებით.</w:t>
      </w:r>
    </w:p>
    <w:p w14:paraId="5B821899" w14:textId="77777777" w:rsidR="00D1634D" w:rsidRPr="006D71EB" w:rsidRDefault="00D1634D" w:rsidP="00C87ED8">
      <w:pPr>
        <w:spacing w:after="0" w:line="240" w:lineRule="auto"/>
        <w:ind w:right="-2"/>
        <w:jc w:val="both"/>
        <w:rPr>
          <w:rFonts w:ascii="Sylfaen" w:hAnsi="Sylfaen" w:cs="Sylfaen"/>
          <w:i/>
          <w:iCs/>
          <w:lang w:val="ka-GE"/>
        </w:rPr>
      </w:pPr>
    </w:p>
    <w:p w14:paraId="28F69D18" w14:textId="77777777" w:rsidR="00D1634D" w:rsidRPr="006D71EB" w:rsidRDefault="00D1634D" w:rsidP="00C87ED8">
      <w:pPr>
        <w:spacing w:after="0" w:line="240" w:lineRule="auto"/>
        <w:ind w:right="-2"/>
        <w:jc w:val="both"/>
        <w:rPr>
          <w:rFonts w:ascii="Sylfaen" w:hAnsi="Sylfaen" w:cs="Sylfaen"/>
          <w:i/>
          <w:iCs/>
          <w:lang w:val="ka-GE"/>
        </w:rPr>
      </w:pPr>
    </w:p>
    <w:p w14:paraId="17F570B2" w14:textId="77777777" w:rsidR="00D1634D" w:rsidRPr="006D71EB" w:rsidRDefault="00D1634D" w:rsidP="00C87ED8">
      <w:pPr>
        <w:spacing w:after="0" w:line="240" w:lineRule="auto"/>
        <w:ind w:right="-2"/>
        <w:jc w:val="both"/>
        <w:rPr>
          <w:rFonts w:ascii="Sylfaen" w:hAnsi="Sylfaen" w:cs="Sylfaen"/>
          <w:i/>
          <w:iCs/>
          <w:lang w:val="ka-GE"/>
        </w:rPr>
      </w:pPr>
    </w:p>
    <w:sectPr w:rsidR="00D1634D" w:rsidRPr="006D71EB" w:rsidSect="006D71EB">
      <w:pgSz w:w="11906" w:h="16838"/>
      <w:pgMar w:top="540" w:right="566" w:bottom="1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346C54E0"/>
    <w:multiLevelType w:val="hybridMultilevel"/>
    <w:tmpl w:val="ABB010D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8"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991494369">
    <w:abstractNumId w:val="16"/>
  </w:num>
  <w:num w:numId="2" w16cid:durableId="933518267">
    <w:abstractNumId w:val="2"/>
  </w:num>
  <w:num w:numId="3" w16cid:durableId="31732574">
    <w:abstractNumId w:val="14"/>
  </w:num>
  <w:num w:numId="4" w16cid:durableId="825559397">
    <w:abstractNumId w:val="13"/>
  </w:num>
  <w:num w:numId="5" w16cid:durableId="1167594006">
    <w:abstractNumId w:val="22"/>
  </w:num>
  <w:num w:numId="6" w16cid:durableId="1833445756">
    <w:abstractNumId w:val="17"/>
  </w:num>
  <w:num w:numId="7" w16cid:durableId="1976763447">
    <w:abstractNumId w:val="11"/>
  </w:num>
  <w:num w:numId="8" w16cid:durableId="691539406">
    <w:abstractNumId w:val="9"/>
  </w:num>
  <w:num w:numId="9" w16cid:durableId="2011637864">
    <w:abstractNumId w:val="4"/>
  </w:num>
  <w:num w:numId="10" w16cid:durableId="2110540417">
    <w:abstractNumId w:val="0"/>
  </w:num>
  <w:num w:numId="11" w16cid:durableId="1221752209">
    <w:abstractNumId w:val="15"/>
  </w:num>
  <w:num w:numId="12" w16cid:durableId="1897626051">
    <w:abstractNumId w:val="10"/>
  </w:num>
  <w:num w:numId="13" w16cid:durableId="305740302">
    <w:abstractNumId w:val="8"/>
  </w:num>
  <w:num w:numId="14" w16cid:durableId="65617791">
    <w:abstractNumId w:val="19"/>
  </w:num>
  <w:num w:numId="15" w16cid:durableId="137458572">
    <w:abstractNumId w:val="21"/>
  </w:num>
  <w:num w:numId="16" w16cid:durableId="556278782">
    <w:abstractNumId w:val="12"/>
  </w:num>
  <w:num w:numId="17" w16cid:durableId="1374885573">
    <w:abstractNumId w:val="7"/>
  </w:num>
  <w:num w:numId="18" w16cid:durableId="1698700354">
    <w:abstractNumId w:val="20"/>
  </w:num>
  <w:num w:numId="19" w16cid:durableId="169369369">
    <w:abstractNumId w:val="18"/>
  </w:num>
  <w:num w:numId="20" w16cid:durableId="702025035">
    <w:abstractNumId w:val="1"/>
  </w:num>
  <w:num w:numId="21" w16cid:durableId="1050030648">
    <w:abstractNumId w:val="3"/>
  </w:num>
  <w:num w:numId="22" w16cid:durableId="2036341018">
    <w:abstractNumId w:val="6"/>
  </w:num>
  <w:num w:numId="23" w16cid:durableId="952857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6AE6"/>
    <w:rsid w:val="00002A22"/>
    <w:rsid w:val="00010A76"/>
    <w:rsid w:val="000156FF"/>
    <w:rsid w:val="00015916"/>
    <w:rsid w:val="00022DBE"/>
    <w:rsid w:val="00033F0F"/>
    <w:rsid w:val="00036EA7"/>
    <w:rsid w:val="00047104"/>
    <w:rsid w:val="00076DD3"/>
    <w:rsid w:val="000933A1"/>
    <w:rsid w:val="000B51DB"/>
    <w:rsid w:val="000C3BD8"/>
    <w:rsid w:val="000E2D94"/>
    <w:rsid w:val="000E635B"/>
    <w:rsid w:val="000F040C"/>
    <w:rsid w:val="000F32BC"/>
    <w:rsid w:val="001018C1"/>
    <w:rsid w:val="001021B9"/>
    <w:rsid w:val="0011755A"/>
    <w:rsid w:val="00140A29"/>
    <w:rsid w:val="00144BD4"/>
    <w:rsid w:val="001550AA"/>
    <w:rsid w:val="00160A74"/>
    <w:rsid w:val="0016208E"/>
    <w:rsid w:val="001829AC"/>
    <w:rsid w:val="00197FB4"/>
    <w:rsid w:val="001B0180"/>
    <w:rsid w:val="001B16FD"/>
    <w:rsid w:val="001D3D53"/>
    <w:rsid w:val="001D7B82"/>
    <w:rsid w:val="001F1258"/>
    <w:rsid w:val="001F7813"/>
    <w:rsid w:val="00201F41"/>
    <w:rsid w:val="00225AD0"/>
    <w:rsid w:val="00226C9C"/>
    <w:rsid w:val="002330BF"/>
    <w:rsid w:val="00236AE6"/>
    <w:rsid w:val="00245A94"/>
    <w:rsid w:val="002639D1"/>
    <w:rsid w:val="00281C94"/>
    <w:rsid w:val="00285A16"/>
    <w:rsid w:val="00294D3D"/>
    <w:rsid w:val="00294DB4"/>
    <w:rsid w:val="00295C51"/>
    <w:rsid w:val="002D7EB9"/>
    <w:rsid w:val="0032101E"/>
    <w:rsid w:val="00326236"/>
    <w:rsid w:val="00341E0A"/>
    <w:rsid w:val="00345B36"/>
    <w:rsid w:val="00347578"/>
    <w:rsid w:val="003A19FC"/>
    <w:rsid w:val="003B565A"/>
    <w:rsid w:val="003D587A"/>
    <w:rsid w:val="003E15DB"/>
    <w:rsid w:val="003F1D8A"/>
    <w:rsid w:val="003F59D6"/>
    <w:rsid w:val="00413D80"/>
    <w:rsid w:val="0043574B"/>
    <w:rsid w:val="004374C5"/>
    <w:rsid w:val="00443E13"/>
    <w:rsid w:val="00473AAB"/>
    <w:rsid w:val="00480F4C"/>
    <w:rsid w:val="00486A40"/>
    <w:rsid w:val="00486A94"/>
    <w:rsid w:val="00487A32"/>
    <w:rsid w:val="004A15AA"/>
    <w:rsid w:val="004A5C23"/>
    <w:rsid w:val="004C02A7"/>
    <w:rsid w:val="004C2447"/>
    <w:rsid w:val="004F4237"/>
    <w:rsid w:val="005157D5"/>
    <w:rsid w:val="00521C93"/>
    <w:rsid w:val="00537272"/>
    <w:rsid w:val="005440A3"/>
    <w:rsid w:val="005448AF"/>
    <w:rsid w:val="0055190E"/>
    <w:rsid w:val="005530AB"/>
    <w:rsid w:val="0056015C"/>
    <w:rsid w:val="00593C08"/>
    <w:rsid w:val="00594AF6"/>
    <w:rsid w:val="005D08A6"/>
    <w:rsid w:val="005F43E7"/>
    <w:rsid w:val="00626040"/>
    <w:rsid w:val="00633E93"/>
    <w:rsid w:val="00634965"/>
    <w:rsid w:val="006365C3"/>
    <w:rsid w:val="006431CD"/>
    <w:rsid w:val="00644FF4"/>
    <w:rsid w:val="00654249"/>
    <w:rsid w:val="00662BD0"/>
    <w:rsid w:val="00671098"/>
    <w:rsid w:val="00671E4E"/>
    <w:rsid w:val="0068478C"/>
    <w:rsid w:val="00693583"/>
    <w:rsid w:val="00694A9D"/>
    <w:rsid w:val="006A1C99"/>
    <w:rsid w:val="006B1B38"/>
    <w:rsid w:val="006B1ECC"/>
    <w:rsid w:val="006B3A81"/>
    <w:rsid w:val="006C2600"/>
    <w:rsid w:val="006D71EB"/>
    <w:rsid w:val="006E65B3"/>
    <w:rsid w:val="006E7850"/>
    <w:rsid w:val="0070125B"/>
    <w:rsid w:val="0072310B"/>
    <w:rsid w:val="00724CE9"/>
    <w:rsid w:val="00732782"/>
    <w:rsid w:val="00732E16"/>
    <w:rsid w:val="00732EC6"/>
    <w:rsid w:val="007402B4"/>
    <w:rsid w:val="0074284D"/>
    <w:rsid w:val="00743D7E"/>
    <w:rsid w:val="0075455E"/>
    <w:rsid w:val="00763373"/>
    <w:rsid w:val="0076468A"/>
    <w:rsid w:val="007764FF"/>
    <w:rsid w:val="0078071F"/>
    <w:rsid w:val="007B33ED"/>
    <w:rsid w:val="007C2118"/>
    <w:rsid w:val="007C78B3"/>
    <w:rsid w:val="007D361E"/>
    <w:rsid w:val="007D5F68"/>
    <w:rsid w:val="007E322D"/>
    <w:rsid w:val="007E4372"/>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E0328"/>
    <w:rsid w:val="008E39E0"/>
    <w:rsid w:val="009142EC"/>
    <w:rsid w:val="0095786D"/>
    <w:rsid w:val="00960EE6"/>
    <w:rsid w:val="00963C2B"/>
    <w:rsid w:val="00987819"/>
    <w:rsid w:val="00997516"/>
    <w:rsid w:val="009D1442"/>
    <w:rsid w:val="009D2472"/>
    <w:rsid w:val="009E1293"/>
    <w:rsid w:val="00A00FD5"/>
    <w:rsid w:val="00A25E46"/>
    <w:rsid w:val="00A31D1D"/>
    <w:rsid w:val="00A4592E"/>
    <w:rsid w:val="00A468ED"/>
    <w:rsid w:val="00A47FF0"/>
    <w:rsid w:val="00A54F14"/>
    <w:rsid w:val="00A81559"/>
    <w:rsid w:val="00A82DC7"/>
    <w:rsid w:val="00A96728"/>
    <w:rsid w:val="00AA21E0"/>
    <w:rsid w:val="00AA7765"/>
    <w:rsid w:val="00AD7E38"/>
    <w:rsid w:val="00AE4DDB"/>
    <w:rsid w:val="00B00254"/>
    <w:rsid w:val="00B00A8B"/>
    <w:rsid w:val="00B04F42"/>
    <w:rsid w:val="00B7354F"/>
    <w:rsid w:val="00B76C1C"/>
    <w:rsid w:val="00B86F9B"/>
    <w:rsid w:val="00BC238F"/>
    <w:rsid w:val="00BD2FDA"/>
    <w:rsid w:val="00BD7F9F"/>
    <w:rsid w:val="00BE4EAE"/>
    <w:rsid w:val="00C043E2"/>
    <w:rsid w:val="00C0767C"/>
    <w:rsid w:val="00C11D62"/>
    <w:rsid w:val="00C240FA"/>
    <w:rsid w:val="00C25230"/>
    <w:rsid w:val="00C26FC6"/>
    <w:rsid w:val="00C418D2"/>
    <w:rsid w:val="00C57C5C"/>
    <w:rsid w:val="00C6269F"/>
    <w:rsid w:val="00C71A2D"/>
    <w:rsid w:val="00C80A99"/>
    <w:rsid w:val="00C86CB6"/>
    <w:rsid w:val="00C8751C"/>
    <w:rsid w:val="00C87ED8"/>
    <w:rsid w:val="00CA136C"/>
    <w:rsid w:val="00CB1943"/>
    <w:rsid w:val="00CB5D72"/>
    <w:rsid w:val="00CB76F0"/>
    <w:rsid w:val="00CD0CDE"/>
    <w:rsid w:val="00CE6881"/>
    <w:rsid w:val="00D1634D"/>
    <w:rsid w:val="00D30742"/>
    <w:rsid w:val="00D34197"/>
    <w:rsid w:val="00D41FCA"/>
    <w:rsid w:val="00D4286B"/>
    <w:rsid w:val="00D53004"/>
    <w:rsid w:val="00D54E92"/>
    <w:rsid w:val="00D8055C"/>
    <w:rsid w:val="00D82F0F"/>
    <w:rsid w:val="00D91572"/>
    <w:rsid w:val="00D92662"/>
    <w:rsid w:val="00D93F6F"/>
    <w:rsid w:val="00DA3E94"/>
    <w:rsid w:val="00DC1532"/>
    <w:rsid w:val="00DC2C11"/>
    <w:rsid w:val="00DE363E"/>
    <w:rsid w:val="00DE40C0"/>
    <w:rsid w:val="00DF73AB"/>
    <w:rsid w:val="00E07C0E"/>
    <w:rsid w:val="00E33562"/>
    <w:rsid w:val="00E41F17"/>
    <w:rsid w:val="00E950C1"/>
    <w:rsid w:val="00EA0AD9"/>
    <w:rsid w:val="00EB3CE4"/>
    <w:rsid w:val="00EB636E"/>
    <w:rsid w:val="00ED1727"/>
    <w:rsid w:val="00EE13AB"/>
    <w:rsid w:val="00EF1FC1"/>
    <w:rsid w:val="00EF444C"/>
    <w:rsid w:val="00F110F3"/>
    <w:rsid w:val="00F1396A"/>
    <w:rsid w:val="00F4396C"/>
    <w:rsid w:val="00F46050"/>
    <w:rsid w:val="00F46433"/>
    <w:rsid w:val="00F46B5B"/>
    <w:rsid w:val="00F639C2"/>
    <w:rsid w:val="00F65255"/>
    <w:rsid w:val="00F80D0F"/>
    <w:rsid w:val="00FA2BC4"/>
    <w:rsid w:val="00FC2FEF"/>
    <w:rsid w:val="00FC6A0D"/>
    <w:rsid w:val="00FD7CA7"/>
    <w:rsid w:val="00FE29AB"/>
    <w:rsid w:val="00FE5AE0"/>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BABAF0"/>
  <w15:docId w15:val="{C670BEA5-33AF-43B1-BF6F-D477F3C4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ED"/>
    <w:pPr>
      <w:spacing w:after="200" w:line="276" w:lineRule="auto"/>
    </w:pPr>
    <w:rPr>
      <w:rFonts w:cs="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sz w:val="22"/>
      <w:szCs w:val="22"/>
      <w:lang w:val="en-US" w:eastAsia="en-US"/>
    </w:rPr>
  </w:style>
  <w:style w:type="paragraph" w:styleId="BodyText">
    <w:name w:val="Body Text"/>
    <w:basedOn w:val="Normal"/>
    <w:link w:val="BodyTextChar"/>
    <w:uiPriority w:val="99"/>
    <w:rsid w:val="00732E16"/>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link w:val="BodyText"/>
    <w:uiPriority w:val="99"/>
    <w:locked/>
    <w:rsid w:val="00732E16"/>
    <w:rPr>
      <w:rFonts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933299">
      <w:marLeft w:val="0"/>
      <w:marRight w:val="0"/>
      <w:marTop w:val="0"/>
      <w:marBottom w:val="0"/>
      <w:divBdr>
        <w:top w:val="none" w:sz="0" w:space="0" w:color="auto"/>
        <w:left w:val="none" w:sz="0" w:space="0" w:color="auto"/>
        <w:bottom w:val="none" w:sz="0" w:space="0" w:color="auto"/>
        <w:right w:val="none" w:sz="0" w:space="0" w:color="auto"/>
      </w:divBdr>
    </w:div>
    <w:div w:id="986933300">
      <w:marLeft w:val="0"/>
      <w:marRight w:val="0"/>
      <w:marTop w:val="0"/>
      <w:marBottom w:val="0"/>
      <w:divBdr>
        <w:top w:val="none" w:sz="0" w:space="0" w:color="auto"/>
        <w:left w:val="none" w:sz="0" w:space="0" w:color="auto"/>
        <w:bottom w:val="none" w:sz="0" w:space="0" w:color="auto"/>
        <w:right w:val="none" w:sz="0" w:space="0" w:color="auto"/>
      </w:divBdr>
    </w:div>
    <w:div w:id="986933301">
      <w:marLeft w:val="0"/>
      <w:marRight w:val="0"/>
      <w:marTop w:val="0"/>
      <w:marBottom w:val="0"/>
      <w:divBdr>
        <w:top w:val="none" w:sz="0" w:space="0" w:color="auto"/>
        <w:left w:val="none" w:sz="0" w:space="0" w:color="auto"/>
        <w:bottom w:val="none" w:sz="0" w:space="0" w:color="auto"/>
        <w:right w:val="none" w:sz="0" w:space="0" w:color="auto"/>
      </w:divBdr>
    </w:div>
    <w:div w:id="986933302">
      <w:marLeft w:val="0"/>
      <w:marRight w:val="0"/>
      <w:marTop w:val="0"/>
      <w:marBottom w:val="0"/>
      <w:divBdr>
        <w:top w:val="none" w:sz="0" w:space="0" w:color="auto"/>
        <w:left w:val="none" w:sz="0" w:space="0" w:color="auto"/>
        <w:bottom w:val="none" w:sz="0" w:space="0" w:color="auto"/>
        <w:right w:val="none" w:sz="0" w:space="0" w:color="auto"/>
      </w:divBdr>
    </w:div>
    <w:div w:id="986933303">
      <w:marLeft w:val="0"/>
      <w:marRight w:val="0"/>
      <w:marTop w:val="0"/>
      <w:marBottom w:val="0"/>
      <w:divBdr>
        <w:top w:val="none" w:sz="0" w:space="0" w:color="auto"/>
        <w:left w:val="none" w:sz="0" w:space="0" w:color="auto"/>
        <w:bottom w:val="none" w:sz="0" w:space="0" w:color="auto"/>
        <w:right w:val="none" w:sz="0" w:space="0" w:color="auto"/>
      </w:divBdr>
    </w:div>
    <w:div w:id="986933304">
      <w:marLeft w:val="0"/>
      <w:marRight w:val="0"/>
      <w:marTop w:val="0"/>
      <w:marBottom w:val="0"/>
      <w:divBdr>
        <w:top w:val="none" w:sz="0" w:space="0" w:color="auto"/>
        <w:left w:val="none" w:sz="0" w:space="0" w:color="auto"/>
        <w:bottom w:val="none" w:sz="0" w:space="0" w:color="auto"/>
        <w:right w:val="none" w:sz="0" w:space="0" w:color="auto"/>
      </w:divBdr>
    </w:div>
    <w:div w:id="986933305">
      <w:marLeft w:val="0"/>
      <w:marRight w:val="0"/>
      <w:marTop w:val="0"/>
      <w:marBottom w:val="0"/>
      <w:divBdr>
        <w:top w:val="none" w:sz="0" w:space="0" w:color="auto"/>
        <w:left w:val="none" w:sz="0" w:space="0" w:color="auto"/>
        <w:bottom w:val="none" w:sz="0" w:space="0" w:color="auto"/>
        <w:right w:val="none" w:sz="0" w:space="0" w:color="auto"/>
      </w:divBdr>
    </w:div>
    <w:div w:id="986933306">
      <w:marLeft w:val="0"/>
      <w:marRight w:val="0"/>
      <w:marTop w:val="0"/>
      <w:marBottom w:val="0"/>
      <w:divBdr>
        <w:top w:val="none" w:sz="0" w:space="0" w:color="auto"/>
        <w:left w:val="none" w:sz="0" w:space="0" w:color="auto"/>
        <w:bottom w:val="none" w:sz="0" w:space="0" w:color="auto"/>
        <w:right w:val="none" w:sz="0" w:space="0" w:color="auto"/>
      </w:divBdr>
    </w:div>
    <w:div w:id="986933307">
      <w:marLeft w:val="0"/>
      <w:marRight w:val="0"/>
      <w:marTop w:val="0"/>
      <w:marBottom w:val="0"/>
      <w:divBdr>
        <w:top w:val="none" w:sz="0" w:space="0" w:color="auto"/>
        <w:left w:val="none" w:sz="0" w:space="0" w:color="auto"/>
        <w:bottom w:val="none" w:sz="0" w:space="0" w:color="auto"/>
        <w:right w:val="none" w:sz="0" w:space="0" w:color="auto"/>
      </w:divBdr>
    </w:div>
    <w:div w:id="986933308">
      <w:marLeft w:val="0"/>
      <w:marRight w:val="0"/>
      <w:marTop w:val="0"/>
      <w:marBottom w:val="0"/>
      <w:divBdr>
        <w:top w:val="none" w:sz="0" w:space="0" w:color="auto"/>
        <w:left w:val="none" w:sz="0" w:space="0" w:color="auto"/>
        <w:bottom w:val="none" w:sz="0" w:space="0" w:color="auto"/>
        <w:right w:val="none" w:sz="0" w:space="0" w:color="auto"/>
      </w:divBdr>
    </w:div>
    <w:div w:id="986933309">
      <w:marLeft w:val="0"/>
      <w:marRight w:val="0"/>
      <w:marTop w:val="0"/>
      <w:marBottom w:val="0"/>
      <w:divBdr>
        <w:top w:val="none" w:sz="0" w:space="0" w:color="auto"/>
        <w:left w:val="none" w:sz="0" w:space="0" w:color="auto"/>
        <w:bottom w:val="none" w:sz="0" w:space="0" w:color="auto"/>
        <w:right w:val="none" w:sz="0" w:space="0" w:color="auto"/>
      </w:divBdr>
    </w:div>
    <w:div w:id="986933310">
      <w:marLeft w:val="0"/>
      <w:marRight w:val="0"/>
      <w:marTop w:val="0"/>
      <w:marBottom w:val="0"/>
      <w:divBdr>
        <w:top w:val="none" w:sz="0" w:space="0" w:color="auto"/>
        <w:left w:val="none" w:sz="0" w:space="0" w:color="auto"/>
        <w:bottom w:val="none" w:sz="0" w:space="0" w:color="auto"/>
        <w:right w:val="none" w:sz="0" w:space="0" w:color="auto"/>
      </w:divBdr>
    </w:div>
    <w:div w:id="986933311">
      <w:marLeft w:val="0"/>
      <w:marRight w:val="0"/>
      <w:marTop w:val="0"/>
      <w:marBottom w:val="0"/>
      <w:divBdr>
        <w:top w:val="none" w:sz="0" w:space="0" w:color="auto"/>
        <w:left w:val="none" w:sz="0" w:space="0" w:color="auto"/>
        <w:bottom w:val="none" w:sz="0" w:space="0" w:color="auto"/>
        <w:right w:val="none" w:sz="0" w:space="0" w:color="auto"/>
      </w:divBdr>
    </w:div>
    <w:div w:id="986933312">
      <w:marLeft w:val="0"/>
      <w:marRight w:val="0"/>
      <w:marTop w:val="0"/>
      <w:marBottom w:val="0"/>
      <w:divBdr>
        <w:top w:val="none" w:sz="0" w:space="0" w:color="auto"/>
        <w:left w:val="none" w:sz="0" w:space="0" w:color="auto"/>
        <w:bottom w:val="none" w:sz="0" w:space="0" w:color="auto"/>
        <w:right w:val="none" w:sz="0" w:space="0" w:color="auto"/>
      </w:divBdr>
    </w:div>
    <w:div w:id="986933313">
      <w:marLeft w:val="0"/>
      <w:marRight w:val="0"/>
      <w:marTop w:val="0"/>
      <w:marBottom w:val="0"/>
      <w:divBdr>
        <w:top w:val="none" w:sz="0" w:space="0" w:color="auto"/>
        <w:left w:val="none" w:sz="0" w:space="0" w:color="auto"/>
        <w:bottom w:val="none" w:sz="0" w:space="0" w:color="auto"/>
        <w:right w:val="none" w:sz="0" w:space="0" w:color="auto"/>
      </w:divBdr>
    </w:div>
    <w:div w:id="986933314">
      <w:marLeft w:val="0"/>
      <w:marRight w:val="0"/>
      <w:marTop w:val="0"/>
      <w:marBottom w:val="0"/>
      <w:divBdr>
        <w:top w:val="none" w:sz="0" w:space="0" w:color="auto"/>
        <w:left w:val="none" w:sz="0" w:space="0" w:color="auto"/>
        <w:bottom w:val="none" w:sz="0" w:space="0" w:color="auto"/>
        <w:right w:val="none" w:sz="0" w:space="0" w:color="auto"/>
      </w:divBdr>
    </w:div>
    <w:div w:id="986933315">
      <w:marLeft w:val="0"/>
      <w:marRight w:val="0"/>
      <w:marTop w:val="0"/>
      <w:marBottom w:val="0"/>
      <w:divBdr>
        <w:top w:val="none" w:sz="0" w:space="0" w:color="auto"/>
        <w:left w:val="none" w:sz="0" w:space="0" w:color="auto"/>
        <w:bottom w:val="none" w:sz="0" w:space="0" w:color="auto"/>
        <w:right w:val="none" w:sz="0" w:space="0" w:color="auto"/>
      </w:divBdr>
    </w:div>
    <w:div w:id="986933316">
      <w:marLeft w:val="0"/>
      <w:marRight w:val="0"/>
      <w:marTop w:val="0"/>
      <w:marBottom w:val="0"/>
      <w:divBdr>
        <w:top w:val="none" w:sz="0" w:space="0" w:color="auto"/>
        <w:left w:val="none" w:sz="0" w:space="0" w:color="auto"/>
        <w:bottom w:val="none" w:sz="0" w:space="0" w:color="auto"/>
        <w:right w:val="none" w:sz="0" w:space="0" w:color="auto"/>
      </w:divBdr>
    </w:div>
    <w:div w:id="986933317">
      <w:marLeft w:val="0"/>
      <w:marRight w:val="0"/>
      <w:marTop w:val="0"/>
      <w:marBottom w:val="0"/>
      <w:divBdr>
        <w:top w:val="none" w:sz="0" w:space="0" w:color="auto"/>
        <w:left w:val="none" w:sz="0" w:space="0" w:color="auto"/>
        <w:bottom w:val="none" w:sz="0" w:space="0" w:color="auto"/>
        <w:right w:val="none" w:sz="0" w:space="0" w:color="auto"/>
      </w:divBdr>
    </w:div>
    <w:div w:id="986933318">
      <w:marLeft w:val="0"/>
      <w:marRight w:val="0"/>
      <w:marTop w:val="0"/>
      <w:marBottom w:val="0"/>
      <w:divBdr>
        <w:top w:val="none" w:sz="0" w:space="0" w:color="auto"/>
        <w:left w:val="none" w:sz="0" w:space="0" w:color="auto"/>
        <w:bottom w:val="none" w:sz="0" w:space="0" w:color="auto"/>
        <w:right w:val="none" w:sz="0" w:space="0" w:color="auto"/>
      </w:divBdr>
    </w:div>
    <w:div w:id="986933319">
      <w:marLeft w:val="0"/>
      <w:marRight w:val="0"/>
      <w:marTop w:val="0"/>
      <w:marBottom w:val="0"/>
      <w:divBdr>
        <w:top w:val="none" w:sz="0" w:space="0" w:color="auto"/>
        <w:left w:val="none" w:sz="0" w:space="0" w:color="auto"/>
        <w:bottom w:val="none" w:sz="0" w:space="0" w:color="auto"/>
        <w:right w:val="none" w:sz="0" w:space="0" w:color="auto"/>
      </w:divBdr>
    </w:div>
    <w:div w:id="986933320">
      <w:marLeft w:val="0"/>
      <w:marRight w:val="0"/>
      <w:marTop w:val="0"/>
      <w:marBottom w:val="0"/>
      <w:divBdr>
        <w:top w:val="none" w:sz="0" w:space="0" w:color="auto"/>
        <w:left w:val="none" w:sz="0" w:space="0" w:color="auto"/>
        <w:bottom w:val="none" w:sz="0" w:space="0" w:color="auto"/>
        <w:right w:val="none" w:sz="0" w:space="0" w:color="auto"/>
      </w:divBdr>
    </w:div>
    <w:div w:id="986933321">
      <w:marLeft w:val="0"/>
      <w:marRight w:val="0"/>
      <w:marTop w:val="0"/>
      <w:marBottom w:val="0"/>
      <w:divBdr>
        <w:top w:val="none" w:sz="0" w:space="0" w:color="auto"/>
        <w:left w:val="none" w:sz="0" w:space="0" w:color="auto"/>
        <w:bottom w:val="none" w:sz="0" w:space="0" w:color="auto"/>
        <w:right w:val="none" w:sz="0" w:space="0" w:color="auto"/>
      </w:divBdr>
    </w:div>
    <w:div w:id="986933322">
      <w:marLeft w:val="0"/>
      <w:marRight w:val="0"/>
      <w:marTop w:val="0"/>
      <w:marBottom w:val="0"/>
      <w:divBdr>
        <w:top w:val="none" w:sz="0" w:space="0" w:color="auto"/>
        <w:left w:val="none" w:sz="0" w:space="0" w:color="auto"/>
        <w:bottom w:val="none" w:sz="0" w:space="0" w:color="auto"/>
        <w:right w:val="none" w:sz="0" w:space="0" w:color="auto"/>
      </w:divBdr>
    </w:div>
    <w:div w:id="986933323">
      <w:marLeft w:val="0"/>
      <w:marRight w:val="0"/>
      <w:marTop w:val="0"/>
      <w:marBottom w:val="0"/>
      <w:divBdr>
        <w:top w:val="none" w:sz="0" w:space="0" w:color="auto"/>
        <w:left w:val="none" w:sz="0" w:space="0" w:color="auto"/>
        <w:bottom w:val="none" w:sz="0" w:space="0" w:color="auto"/>
        <w:right w:val="none" w:sz="0" w:space="0" w:color="auto"/>
      </w:divBdr>
    </w:div>
    <w:div w:id="986933324">
      <w:marLeft w:val="0"/>
      <w:marRight w:val="0"/>
      <w:marTop w:val="0"/>
      <w:marBottom w:val="0"/>
      <w:divBdr>
        <w:top w:val="none" w:sz="0" w:space="0" w:color="auto"/>
        <w:left w:val="none" w:sz="0" w:space="0" w:color="auto"/>
        <w:bottom w:val="none" w:sz="0" w:space="0" w:color="auto"/>
        <w:right w:val="none" w:sz="0" w:space="0" w:color="auto"/>
      </w:divBdr>
    </w:div>
    <w:div w:id="986933325">
      <w:marLeft w:val="0"/>
      <w:marRight w:val="0"/>
      <w:marTop w:val="0"/>
      <w:marBottom w:val="0"/>
      <w:divBdr>
        <w:top w:val="none" w:sz="0" w:space="0" w:color="auto"/>
        <w:left w:val="none" w:sz="0" w:space="0" w:color="auto"/>
        <w:bottom w:val="none" w:sz="0" w:space="0" w:color="auto"/>
        <w:right w:val="none" w:sz="0" w:space="0" w:color="auto"/>
      </w:divBdr>
    </w:div>
    <w:div w:id="986933326">
      <w:marLeft w:val="0"/>
      <w:marRight w:val="0"/>
      <w:marTop w:val="0"/>
      <w:marBottom w:val="0"/>
      <w:divBdr>
        <w:top w:val="none" w:sz="0" w:space="0" w:color="auto"/>
        <w:left w:val="none" w:sz="0" w:space="0" w:color="auto"/>
        <w:bottom w:val="none" w:sz="0" w:space="0" w:color="auto"/>
        <w:right w:val="none" w:sz="0" w:space="0" w:color="auto"/>
      </w:divBdr>
    </w:div>
    <w:div w:id="986933327">
      <w:marLeft w:val="0"/>
      <w:marRight w:val="0"/>
      <w:marTop w:val="0"/>
      <w:marBottom w:val="0"/>
      <w:divBdr>
        <w:top w:val="none" w:sz="0" w:space="0" w:color="auto"/>
        <w:left w:val="none" w:sz="0" w:space="0" w:color="auto"/>
        <w:bottom w:val="none" w:sz="0" w:space="0" w:color="auto"/>
        <w:right w:val="none" w:sz="0" w:space="0" w:color="auto"/>
      </w:divBdr>
    </w:div>
    <w:div w:id="986933328">
      <w:marLeft w:val="0"/>
      <w:marRight w:val="0"/>
      <w:marTop w:val="0"/>
      <w:marBottom w:val="0"/>
      <w:divBdr>
        <w:top w:val="none" w:sz="0" w:space="0" w:color="auto"/>
        <w:left w:val="none" w:sz="0" w:space="0" w:color="auto"/>
        <w:bottom w:val="none" w:sz="0" w:space="0" w:color="auto"/>
        <w:right w:val="none" w:sz="0" w:space="0" w:color="auto"/>
      </w:divBdr>
    </w:div>
    <w:div w:id="986933329">
      <w:marLeft w:val="0"/>
      <w:marRight w:val="0"/>
      <w:marTop w:val="0"/>
      <w:marBottom w:val="0"/>
      <w:divBdr>
        <w:top w:val="none" w:sz="0" w:space="0" w:color="auto"/>
        <w:left w:val="none" w:sz="0" w:space="0" w:color="auto"/>
        <w:bottom w:val="none" w:sz="0" w:space="0" w:color="auto"/>
        <w:right w:val="none" w:sz="0" w:space="0" w:color="auto"/>
      </w:divBdr>
    </w:div>
    <w:div w:id="986933330">
      <w:marLeft w:val="0"/>
      <w:marRight w:val="0"/>
      <w:marTop w:val="0"/>
      <w:marBottom w:val="0"/>
      <w:divBdr>
        <w:top w:val="none" w:sz="0" w:space="0" w:color="auto"/>
        <w:left w:val="none" w:sz="0" w:space="0" w:color="auto"/>
        <w:bottom w:val="none" w:sz="0" w:space="0" w:color="auto"/>
        <w:right w:val="none" w:sz="0" w:space="0" w:color="auto"/>
      </w:divBdr>
    </w:div>
    <w:div w:id="986933331">
      <w:marLeft w:val="0"/>
      <w:marRight w:val="0"/>
      <w:marTop w:val="0"/>
      <w:marBottom w:val="0"/>
      <w:divBdr>
        <w:top w:val="none" w:sz="0" w:space="0" w:color="auto"/>
        <w:left w:val="none" w:sz="0" w:space="0" w:color="auto"/>
        <w:bottom w:val="none" w:sz="0" w:space="0" w:color="auto"/>
        <w:right w:val="none" w:sz="0" w:space="0" w:color="auto"/>
      </w:divBdr>
    </w:div>
    <w:div w:id="986933332">
      <w:marLeft w:val="0"/>
      <w:marRight w:val="0"/>
      <w:marTop w:val="0"/>
      <w:marBottom w:val="0"/>
      <w:divBdr>
        <w:top w:val="none" w:sz="0" w:space="0" w:color="auto"/>
        <w:left w:val="none" w:sz="0" w:space="0" w:color="auto"/>
        <w:bottom w:val="none" w:sz="0" w:space="0" w:color="auto"/>
        <w:right w:val="none" w:sz="0" w:space="0" w:color="auto"/>
      </w:divBdr>
    </w:div>
    <w:div w:id="986933333">
      <w:marLeft w:val="0"/>
      <w:marRight w:val="0"/>
      <w:marTop w:val="0"/>
      <w:marBottom w:val="0"/>
      <w:divBdr>
        <w:top w:val="none" w:sz="0" w:space="0" w:color="auto"/>
        <w:left w:val="none" w:sz="0" w:space="0" w:color="auto"/>
        <w:bottom w:val="none" w:sz="0" w:space="0" w:color="auto"/>
        <w:right w:val="none" w:sz="0" w:space="0" w:color="auto"/>
      </w:divBdr>
    </w:div>
    <w:div w:id="986933334">
      <w:marLeft w:val="0"/>
      <w:marRight w:val="0"/>
      <w:marTop w:val="0"/>
      <w:marBottom w:val="0"/>
      <w:divBdr>
        <w:top w:val="none" w:sz="0" w:space="0" w:color="auto"/>
        <w:left w:val="none" w:sz="0" w:space="0" w:color="auto"/>
        <w:bottom w:val="none" w:sz="0" w:space="0" w:color="auto"/>
        <w:right w:val="none" w:sz="0" w:space="0" w:color="auto"/>
      </w:divBdr>
    </w:div>
    <w:div w:id="986933335">
      <w:marLeft w:val="0"/>
      <w:marRight w:val="0"/>
      <w:marTop w:val="0"/>
      <w:marBottom w:val="0"/>
      <w:divBdr>
        <w:top w:val="none" w:sz="0" w:space="0" w:color="auto"/>
        <w:left w:val="none" w:sz="0" w:space="0" w:color="auto"/>
        <w:bottom w:val="none" w:sz="0" w:space="0" w:color="auto"/>
        <w:right w:val="none" w:sz="0" w:space="0" w:color="auto"/>
      </w:divBdr>
    </w:div>
    <w:div w:id="986933336">
      <w:marLeft w:val="0"/>
      <w:marRight w:val="0"/>
      <w:marTop w:val="0"/>
      <w:marBottom w:val="0"/>
      <w:divBdr>
        <w:top w:val="none" w:sz="0" w:space="0" w:color="auto"/>
        <w:left w:val="none" w:sz="0" w:space="0" w:color="auto"/>
        <w:bottom w:val="none" w:sz="0" w:space="0" w:color="auto"/>
        <w:right w:val="none" w:sz="0" w:space="0" w:color="auto"/>
      </w:divBdr>
    </w:div>
    <w:div w:id="986933337">
      <w:marLeft w:val="0"/>
      <w:marRight w:val="0"/>
      <w:marTop w:val="0"/>
      <w:marBottom w:val="0"/>
      <w:divBdr>
        <w:top w:val="none" w:sz="0" w:space="0" w:color="auto"/>
        <w:left w:val="none" w:sz="0" w:space="0" w:color="auto"/>
        <w:bottom w:val="none" w:sz="0" w:space="0" w:color="auto"/>
        <w:right w:val="none" w:sz="0" w:space="0" w:color="auto"/>
      </w:divBdr>
    </w:div>
    <w:div w:id="986933338">
      <w:marLeft w:val="0"/>
      <w:marRight w:val="0"/>
      <w:marTop w:val="0"/>
      <w:marBottom w:val="0"/>
      <w:divBdr>
        <w:top w:val="none" w:sz="0" w:space="0" w:color="auto"/>
        <w:left w:val="none" w:sz="0" w:space="0" w:color="auto"/>
        <w:bottom w:val="none" w:sz="0" w:space="0" w:color="auto"/>
        <w:right w:val="none" w:sz="0" w:space="0" w:color="auto"/>
      </w:divBdr>
    </w:div>
    <w:div w:id="986933339">
      <w:marLeft w:val="0"/>
      <w:marRight w:val="0"/>
      <w:marTop w:val="0"/>
      <w:marBottom w:val="0"/>
      <w:divBdr>
        <w:top w:val="none" w:sz="0" w:space="0" w:color="auto"/>
        <w:left w:val="none" w:sz="0" w:space="0" w:color="auto"/>
        <w:bottom w:val="none" w:sz="0" w:space="0" w:color="auto"/>
        <w:right w:val="none" w:sz="0" w:space="0" w:color="auto"/>
      </w:divBdr>
    </w:div>
    <w:div w:id="986933340">
      <w:marLeft w:val="0"/>
      <w:marRight w:val="0"/>
      <w:marTop w:val="0"/>
      <w:marBottom w:val="0"/>
      <w:divBdr>
        <w:top w:val="none" w:sz="0" w:space="0" w:color="auto"/>
        <w:left w:val="none" w:sz="0" w:space="0" w:color="auto"/>
        <w:bottom w:val="none" w:sz="0" w:space="0" w:color="auto"/>
        <w:right w:val="none" w:sz="0" w:space="0" w:color="auto"/>
      </w:divBdr>
    </w:div>
    <w:div w:id="986933341">
      <w:marLeft w:val="0"/>
      <w:marRight w:val="0"/>
      <w:marTop w:val="0"/>
      <w:marBottom w:val="0"/>
      <w:divBdr>
        <w:top w:val="none" w:sz="0" w:space="0" w:color="auto"/>
        <w:left w:val="none" w:sz="0" w:space="0" w:color="auto"/>
        <w:bottom w:val="none" w:sz="0" w:space="0" w:color="auto"/>
        <w:right w:val="none" w:sz="0" w:space="0" w:color="auto"/>
      </w:divBdr>
    </w:div>
    <w:div w:id="986933342">
      <w:marLeft w:val="0"/>
      <w:marRight w:val="0"/>
      <w:marTop w:val="0"/>
      <w:marBottom w:val="0"/>
      <w:divBdr>
        <w:top w:val="none" w:sz="0" w:space="0" w:color="auto"/>
        <w:left w:val="none" w:sz="0" w:space="0" w:color="auto"/>
        <w:bottom w:val="none" w:sz="0" w:space="0" w:color="auto"/>
        <w:right w:val="none" w:sz="0" w:space="0" w:color="auto"/>
      </w:divBdr>
    </w:div>
    <w:div w:id="986933343">
      <w:marLeft w:val="0"/>
      <w:marRight w:val="0"/>
      <w:marTop w:val="0"/>
      <w:marBottom w:val="0"/>
      <w:divBdr>
        <w:top w:val="none" w:sz="0" w:space="0" w:color="auto"/>
        <w:left w:val="none" w:sz="0" w:space="0" w:color="auto"/>
        <w:bottom w:val="none" w:sz="0" w:space="0" w:color="auto"/>
        <w:right w:val="none" w:sz="0" w:space="0" w:color="auto"/>
      </w:divBdr>
    </w:div>
    <w:div w:id="986933344">
      <w:marLeft w:val="0"/>
      <w:marRight w:val="0"/>
      <w:marTop w:val="0"/>
      <w:marBottom w:val="0"/>
      <w:divBdr>
        <w:top w:val="none" w:sz="0" w:space="0" w:color="auto"/>
        <w:left w:val="none" w:sz="0" w:space="0" w:color="auto"/>
        <w:bottom w:val="none" w:sz="0" w:space="0" w:color="auto"/>
        <w:right w:val="none" w:sz="0" w:space="0" w:color="auto"/>
      </w:divBdr>
    </w:div>
    <w:div w:id="986933345">
      <w:marLeft w:val="0"/>
      <w:marRight w:val="0"/>
      <w:marTop w:val="0"/>
      <w:marBottom w:val="0"/>
      <w:divBdr>
        <w:top w:val="none" w:sz="0" w:space="0" w:color="auto"/>
        <w:left w:val="none" w:sz="0" w:space="0" w:color="auto"/>
        <w:bottom w:val="none" w:sz="0" w:space="0" w:color="auto"/>
        <w:right w:val="none" w:sz="0" w:space="0" w:color="auto"/>
      </w:divBdr>
    </w:div>
    <w:div w:id="986933346">
      <w:marLeft w:val="0"/>
      <w:marRight w:val="0"/>
      <w:marTop w:val="0"/>
      <w:marBottom w:val="0"/>
      <w:divBdr>
        <w:top w:val="none" w:sz="0" w:space="0" w:color="auto"/>
        <w:left w:val="none" w:sz="0" w:space="0" w:color="auto"/>
        <w:bottom w:val="none" w:sz="0" w:space="0" w:color="auto"/>
        <w:right w:val="none" w:sz="0" w:space="0" w:color="auto"/>
      </w:divBdr>
    </w:div>
    <w:div w:id="986933347">
      <w:marLeft w:val="0"/>
      <w:marRight w:val="0"/>
      <w:marTop w:val="0"/>
      <w:marBottom w:val="0"/>
      <w:divBdr>
        <w:top w:val="none" w:sz="0" w:space="0" w:color="auto"/>
        <w:left w:val="none" w:sz="0" w:space="0" w:color="auto"/>
        <w:bottom w:val="none" w:sz="0" w:space="0" w:color="auto"/>
        <w:right w:val="none" w:sz="0" w:space="0" w:color="auto"/>
      </w:divBdr>
    </w:div>
    <w:div w:id="986933348">
      <w:marLeft w:val="0"/>
      <w:marRight w:val="0"/>
      <w:marTop w:val="0"/>
      <w:marBottom w:val="0"/>
      <w:divBdr>
        <w:top w:val="none" w:sz="0" w:space="0" w:color="auto"/>
        <w:left w:val="none" w:sz="0" w:space="0" w:color="auto"/>
        <w:bottom w:val="none" w:sz="0" w:space="0" w:color="auto"/>
        <w:right w:val="none" w:sz="0" w:space="0" w:color="auto"/>
      </w:divBdr>
    </w:div>
    <w:div w:id="986933349">
      <w:marLeft w:val="0"/>
      <w:marRight w:val="0"/>
      <w:marTop w:val="0"/>
      <w:marBottom w:val="0"/>
      <w:divBdr>
        <w:top w:val="none" w:sz="0" w:space="0" w:color="auto"/>
        <w:left w:val="none" w:sz="0" w:space="0" w:color="auto"/>
        <w:bottom w:val="none" w:sz="0" w:space="0" w:color="auto"/>
        <w:right w:val="none" w:sz="0" w:space="0" w:color="auto"/>
      </w:divBdr>
    </w:div>
    <w:div w:id="986933350">
      <w:marLeft w:val="0"/>
      <w:marRight w:val="0"/>
      <w:marTop w:val="0"/>
      <w:marBottom w:val="0"/>
      <w:divBdr>
        <w:top w:val="none" w:sz="0" w:space="0" w:color="auto"/>
        <w:left w:val="none" w:sz="0" w:space="0" w:color="auto"/>
        <w:bottom w:val="none" w:sz="0" w:space="0" w:color="auto"/>
        <w:right w:val="none" w:sz="0" w:space="0" w:color="auto"/>
      </w:divBdr>
    </w:div>
    <w:div w:id="9869333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11</Pages>
  <Words>4682</Words>
  <Characters>26688</Characters>
  <Application>Microsoft Office Word</Application>
  <DocSecurity>0</DocSecurity>
  <Lines>222</Lines>
  <Paragraphs>62</Paragraphs>
  <ScaleCrop>false</ScaleCrop>
  <Company/>
  <LinksUpToDate>false</LinksUpToDate>
  <CharactersWithSpaces>31308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Zaza Chapichadze</cp:lastModifiedBy>
  <cp:revision>18</cp:revision>
  <cp:lastPrinted>2026-08-11T06:02:00Z</cp:lastPrinted>
  <dcterms:created xsi:type="dcterms:W3CDTF">2022-08-03T07:14:00Z</dcterms:created>
  <dcterms:modified xsi:type="dcterms:W3CDTF">2026-08-14T10:11:00Z</dcterms:modified>
</cp:coreProperties>
</file>