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24967" w14:textId="77777777" w:rsidR="00C34CA7" w:rsidRPr="000C1EC7" w:rsidRDefault="00C34CA7" w:rsidP="000C3A38">
      <w:pPr>
        <w:spacing w:after="0" w:line="0" w:lineRule="atLeast"/>
        <w:jc w:val="center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პროდუქტის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მახასიათებლების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შეჯამება</w:t>
      </w:r>
    </w:p>
    <w:p w14:paraId="5E6B539C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</w:rPr>
      </w:pPr>
      <w:r w:rsidRPr="000C1EC7">
        <w:rPr>
          <w:rFonts w:ascii="Sylfaen" w:hAnsi="Sylfaen"/>
          <w:b/>
          <w:bCs/>
          <w:lang w:val="ka-GE"/>
        </w:rPr>
        <w:t xml:space="preserve">1. </w:t>
      </w:r>
      <w:r w:rsidRPr="000C1EC7">
        <w:rPr>
          <w:rFonts w:ascii="Sylfaen" w:hAnsi="Sylfaen" w:cs="Sylfaen"/>
          <w:b/>
          <w:bCs/>
          <w:lang w:val="ka-GE"/>
        </w:rPr>
        <w:t>სამკურნალო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პროდუქტის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დასახელება</w:t>
      </w:r>
    </w:p>
    <w:p w14:paraId="27EE7C88" w14:textId="154BED5B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სკაბესტი</w:t>
      </w:r>
      <w:r w:rsidRPr="000C1EC7">
        <w:rPr>
          <w:rFonts w:ascii="Sylfaen" w:hAnsi="Sylfaen"/>
          <w:lang w:val="ka-GE"/>
        </w:rPr>
        <w:t xml:space="preserve"> 5%</w:t>
      </w:r>
      <w:r w:rsidR="00DA63C0"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ლოსიონი</w:t>
      </w:r>
    </w:p>
    <w:p w14:paraId="78AD4E2D" w14:textId="77777777" w:rsidR="00DA63C0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/>
          <w:b/>
          <w:bCs/>
          <w:lang w:val="ka-GE"/>
        </w:rPr>
        <w:t xml:space="preserve">2. </w:t>
      </w:r>
      <w:r w:rsidR="0021240A" w:rsidRPr="000C1EC7">
        <w:rPr>
          <w:rFonts w:ascii="Sylfaen" w:hAnsi="Sylfaen" w:cs="Sylfaen"/>
          <w:b/>
          <w:bCs/>
          <w:lang w:val="ka-GE"/>
        </w:rPr>
        <w:t>თვისობრივი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და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რაოდენობრივი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შემადგენლობა</w:t>
      </w:r>
      <w:r w:rsidRPr="000C1EC7">
        <w:rPr>
          <w:rFonts w:ascii="Sylfaen" w:hAnsi="Sylfaen"/>
          <w:b/>
          <w:bCs/>
          <w:lang w:val="ka-GE"/>
        </w:rPr>
        <w:t xml:space="preserve"> </w:t>
      </w:r>
    </w:p>
    <w:p w14:paraId="54D2CC44" w14:textId="1CDD8112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აქტიური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ნივთიერება</w:t>
      </w:r>
      <w:r w:rsidRPr="000C1EC7">
        <w:rPr>
          <w:rFonts w:ascii="Sylfaen" w:hAnsi="Sylfaen"/>
          <w:b/>
          <w:bCs/>
          <w:lang w:val="ka-GE"/>
        </w:rPr>
        <w:t>:</w:t>
      </w:r>
    </w:p>
    <w:p w14:paraId="4B9C10DC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პერმეტრინი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ლოსიონის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ყოველ</w:t>
      </w:r>
      <w:r w:rsidRPr="000C1EC7">
        <w:rPr>
          <w:rFonts w:ascii="Sylfaen" w:hAnsi="Sylfaen"/>
          <w:lang w:val="ka-GE"/>
        </w:rPr>
        <w:t xml:space="preserve"> 120 </w:t>
      </w:r>
      <w:r w:rsidRPr="000C1EC7">
        <w:rPr>
          <w:rFonts w:ascii="Sylfaen" w:hAnsi="Sylfaen" w:cs="Sylfaen"/>
          <w:lang w:val="ka-GE"/>
        </w:rPr>
        <w:t>მლ</w:t>
      </w:r>
      <w:r w:rsidRPr="000C1EC7">
        <w:rPr>
          <w:rFonts w:ascii="Sylfaen" w:hAnsi="Sylfaen"/>
          <w:lang w:val="ka-GE"/>
        </w:rPr>
        <w:t>-</w:t>
      </w:r>
      <w:r w:rsidRPr="000C1EC7">
        <w:rPr>
          <w:rFonts w:ascii="Sylfaen" w:hAnsi="Sylfaen" w:cs="Sylfaen"/>
          <w:lang w:val="ka-GE"/>
        </w:rPr>
        <w:t>ში</w:t>
      </w:r>
      <w:r w:rsidRPr="000C1EC7">
        <w:rPr>
          <w:rFonts w:ascii="Sylfaen" w:hAnsi="Sylfaen"/>
          <w:lang w:val="ka-GE"/>
        </w:rPr>
        <w:t xml:space="preserve">.............................................. 5.7 </w:t>
      </w:r>
      <w:r w:rsidRPr="000C1EC7">
        <w:rPr>
          <w:rFonts w:ascii="Sylfaen" w:hAnsi="Sylfaen" w:cs="Sylfaen"/>
          <w:lang w:val="ka-GE"/>
        </w:rPr>
        <w:t>გ</w:t>
      </w:r>
    </w:p>
    <w:p w14:paraId="4FEDC7D4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დამხმარე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ნივთიერებები</w:t>
      </w:r>
      <w:r w:rsidRPr="000C1EC7">
        <w:rPr>
          <w:rFonts w:ascii="Sylfaen" w:hAnsi="Sylfaen"/>
          <w:b/>
          <w:bCs/>
          <w:lang w:val="ka-GE"/>
        </w:rPr>
        <w:t>:</w:t>
      </w:r>
    </w:p>
    <w:p w14:paraId="5E8D7E16" w14:textId="61F04730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ბუტილირებული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ჰიდროქსიტოლუ</w:t>
      </w:r>
      <w:r w:rsidR="00DA63C0" w:rsidRPr="000C1EC7">
        <w:rPr>
          <w:rFonts w:ascii="Sylfaen" w:hAnsi="Sylfaen" w:cs="Sylfaen"/>
          <w:lang w:val="ka-GE"/>
        </w:rPr>
        <w:t>ენ</w:t>
      </w:r>
      <w:r w:rsidRPr="000C1EC7">
        <w:rPr>
          <w:rFonts w:ascii="Sylfaen" w:hAnsi="Sylfaen" w:cs="Sylfaen"/>
          <w:lang w:val="ka-GE"/>
        </w:rPr>
        <w:t>ი</w:t>
      </w:r>
      <w:r w:rsidRPr="000C1EC7">
        <w:rPr>
          <w:rFonts w:ascii="Sylfaen" w:hAnsi="Sylfaen"/>
          <w:lang w:val="ka-GE"/>
        </w:rPr>
        <w:t xml:space="preserve"> .......................... 0.114 </w:t>
      </w:r>
      <w:r w:rsidRPr="000C1EC7">
        <w:rPr>
          <w:rFonts w:ascii="Sylfaen" w:hAnsi="Sylfaen" w:cs="Sylfaen"/>
          <w:lang w:val="ka-GE"/>
        </w:rPr>
        <w:t>გ</w:t>
      </w:r>
    </w:p>
    <w:p w14:paraId="0B7AD27C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ცეტილის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სპირტი</w:t>
      </w:r>
      <w:r w:rsidRPr="000C1EC7">
        <w:rPr>
          <w:rFonts w:ascii="Sylfaen" w:hAnsi="Sylfaen"/>
          <w:lang w:val="ka-GE"/>
        </w:rPr>
        <w:t xml:space="preserve"> ………………………………….0.57 </w:t>
      </w:r>
      <w:r w:rsidRPr="000C1EC7">
        <w:rPr>
          <w:rFonts w:ascii="Sylfaen" w:hAnsi="Sylfaen" w:cs="Sylfaen"/>
          <w:lang w:val="ka-GE"/>
        </w:rPr>
        <w:t>გ</w:t>
      </w:r>
    </w:p>
    <w:p w14:paraId="78E06DC3" w14:textId="5F456E8E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დამხმარე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ნივთიერებების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სრული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ჩამონათვალი</w:t>
      </w:r>
      <w:r w:rsidR="00DA63C0" w:rsidRPr="000C1EC7">
        <w:rPr>
          <w:rFonts w:ascii="Sylfaen" w:hAnsi="Sylfaen" w:cs="Sylfaen"/>
          <w:lang w:val="ka-GE"/>
        </w:rPr>
        <w:t xml:space="preserve"> 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იხილეთ</w:t>
      </w:r>
      <w:r w:rsidRPr="000C1EC7">
        <w:rPr>
          <w:rFonts w:ascii="Sylfaen" w:hAnsi="Sylfaen"/>
          <w:lang w:val="ka-GE"/>
        </w:rPr>
        <w:t xml:space="preserve"> 6.1 </w:t>
      </w:r>
      <w:r w:rsidRPr="000C1EC7">
        <w:rPr>
          <w:rFonts w:ascii="Sylfaen" w:hAnsi="Sylfaen" w:cs="Sylfaen"/>
          <w:lang w:val="ka-GE"/>
        </w:rPr>
        <w:t>პუნქტ</w:t>
      </w:r>
      <w:r w:rsidR="00DA63C0" w:rsidRPr="000C1EC7">
        <w:rPr>
          <w:rFonts w:ascii="Sylfaen" w:hAnsi="Sylfaen" w:cs="Sylfaen"/>
          <w:lang w:val="ka-GE"/>
        </w:rPr>
        <w:t>შ</w:t>
      </w:r>
      <w:r w:rsidRPr="000C1EC7">
        <w:rPr>
          <w:rFonts w:ascii="Sylfaen" w:hAnsi="Sylfaen" w:cs="Sylfaen"/>
          <w:lang w:val="ka-GE"/>
        </w:rPr>
        <w:t>ი</w:t>
      </w:r>
      <w:r w:rsidRPr="000C1EC7">
        <w:rPr>
          <w:rFonts w:ascii="Sylfaen" w:hAnsi="Sylfaen"/>
          <w:lang w:val="ka-GE"/>
        </w:rPr>
        <w:t>.</w:t>
      </w:r>
    </w:p>
    <w:p w14:paraId="289E2347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/>
          <w:b/>
          <w:bCs/>
          <w:lang w:val="ka-GE"/>
        </w:rPr>
        <w:t xml:space="preserve">3. </w:t>
      </w:r>
      <w:r w:rsidRPr="000C1EC7">
        <w:rPr>
          <w:rFonts w:ascii="Sylfaen" w:hAnsi="Sylfaen" w:cs="Sylfaen"/>
          <w:b/>
          <w:bCs/>
          <w:lang w:val="ka-GE"/>
        </w:rPr>
        <w:t>ფარმაცევტული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ფორმა</w:t>
      </w:r>
    </w:p>
    <w:p w14:paraId="2DB539A0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ლოსიონი</w:t>
      </w:r>
    </w:p>
    <w:p w14:paraId="1F6C5525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თეთრი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სწრაფად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შეწოვადი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ლოსიონი</w:t>
      </w:r>
    </w:p>
    <w:p w14:paraId="397AD908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/>
          <w:b/>
          <w:bCs/>
          <w:lang w:val="ka-GE"/>
        </w:rPr>
        <w:t xml:space="preserve">4. </w:t>
      </w:r>
      <w:r w:rsidRPr="000C1EC7">
        <w:rPr>
          <w:rFonts w:ascii="Sylfaen" w:hAnsi="Sylfaen" w:cs="Sylfaen"/>
          <w:b/>
          <w:bCs/>
          <w:lang w:val="ka-GE"/>
        </w:rPr>
        <w:t>კლინიკური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40D780FF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/>
          <w:b/>
          <w:bCs/>
          <w:lang w:val="ka-GE"/>
        </w:rPr>
        <w:t xml:space="preserve">4.1 </w:t>
      </w:r>
      <w:r w:rsidRPr="000C1EC7">
        <w:rPr>
          <w:rFonts w:ascii="Sylfaen" w:hAnsi="Sylfaen" w:cs="Sylfaen"/>
          <w:b/>
          <w:bCs/>
          <w:lang w:val="ka-GE"/>
        </w:rPr>
        <w:t>თერაპიული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ჩვენებები</w:t>
      </w:r>
    </w:p>
    <w:p w14:paraId="148B80D0" w14:textId="7057BC8A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სკაბესტი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ნაჩვენებია</w:t>
      </w:r>
      <w:r w:rsidRPr="000C1EC7">
        <w:rPr>
          <w:rFonts w:ascii="Sylfaen" w:hAnsi="Sylfaen"/>
          <w:lang w:val="ka-GE"/>
        </w:rPr>
        <w:t xml:space="preserve"> </w:t>
      </w:r>
      <w:r w:rsidR="00DA63C0" w:rsidRPr="000C1EC7">
        <w:rPr>
          <w:rFonts w:ascii="Sylfaen" w:hAnsi="Sylfaen" w:cs="Sylfaen"/>
          <w:lang w:val="ka-GE"/>
        </w:rPr>
        <w:t>მუნის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ბოქვენის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ტილების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სამკურნალოდ</w:t>
      </w:r>
      <w:r w:rsidRPr="000C1EC7">
        <w:rPr>
          <w:rFonts w:ascii="Sylfaen" w:hAnsi="Sylfaen"/>
          <w:lang w:val="ka-GE"/>
        </w:rPr>
        <w:t>.</w:t>
      </w:r>
    </w:p>
    <w:p w14:paraId="412B8CB3" w14:textId="77777777" w:rsidR="0021240A" w:rsidRPr="000C1EC7" w:rsidRDefault="00C34CA7" w:rsidP="000C3A38">
      <w:pPr>
        <w:spacing w:after="0" w:line="0" w:lineRule="atLeast"/>
        <w:jc w:val="both"/>
        <w:rPr>
          <w:rFonts w:ascii="Sylfaen" w:hAnsi="Sylfaen"/>
        </w:rPr>
      </w:pPr>
      <w:r w:rsidRPr="000C1EC7">
        <w:rPr>
          <w:rFonts w:ascii="Sylfaen" w:hAnsi="Sylfaen"/>
          <w:b/>
          <w:bCs/>
          <w:lang w:val="ka-GE"/>
        </w:rPr>
        <w:t xml:space="preserve">4.2 </w:t>
      </w:r>
      <w:r w:rsidRPr="000C1EC7">
        <w:rPr>
          <w:rFonts w:ascii="Sylfaen" w:hAnsi="Sylfaen" w:cs="Sylfaen"/>
          <w:b/>
          <w:bCs/>
          <w:lang w:val="ka-GE"/>
        </w:rPr>
        <w:t>დოზირება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და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მიღების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წესი</w:t>
      </w:r>
      <w:r w:rsidRPr="000C1EC7">
        <w:rPr>
          <w:rFonts w:ascii="Sylfaen" w:hAnsi="Sylfaen"/>
          <w:lang w:val="ka-GE"/>
        </w:rPr>
        <w:t xml:space="preserve"> </w:t>
      </w:r>
    </w:p>
    <w:p w14:paraId="46C87BA9" w14:textId="77777777" w:rsidR="00DA63C0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დოზირებ</w:t>
      </w:r>
      <w:r w:rsidR="00DA63C0" w:rsidRPr="000C1EC7">
        <w:rPr>
          <w:rFonts w:ascii="Sylfaen" w:hAnsi="Sylfaen" w:cs="Sylfaen"/>
          <w:b/>
          <w:bCs/>
          <w:lang w:val="ka-GE"/>
        </w:rPr>
        <w:t>ა</w:t>
      </w:r>
      <w:r w:rsidRPr="000C1EC7">
        <w:rPr>
          <w:rFonts w:ascii="Sylfaen" w:hAnsi="Sylfaen"/>
          <w:b/>
          <w:bCs/>
          <w:lang w:val="ka-GE"/>
        </w:rPr>
        <w:t>/</w:t>
      </w:r>
      <w:r w:rsidRPr="000C1EC7">
        <w:rPr>
          <w:rFonts w:ascii="Sylfaen" w:hAnsi="Sylfaen" w:cs="Sylfaen"/>
          <w:b/>
          <w:bCs/>
          <w:lang w:val="ka-GE"/>
        </w:rPr>
        <w:t>დოზირების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სიხშირე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და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მიღების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დრო</w:t>
      </w:r>
      <w:r w:rsidRPr="000C1EC7">
        <w:rPr>
          <w:rFonts w:ascii="Sylfaen" w:hAnsi="Sylfaen"/>
          <w:b/>
          <w:bCs/>
          <w:lang w:val="ka-GE"/>
        </w:rPr>
        <w:t xml:space="preserve">: </w:t>
      </w:r>
    </w:p>
    <w:p w14:paraId="1E339C62" w14:textId="79549C5F" w:rsidR="00C34CA7" w:rsidRPr="000C1EC7" w:rsidRDefault="00DA63C0" w:rsidP="000C3A38">
      <w:pPr>
        <w:spacing w:after="0" w:line="0" w:lineRule="atLeast"/>
        <w:jc w:val="both"/>
        <w:rPr>
          <w:rFonts w:ascii="Sylfaen" w:hAnsi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მუნის</w:t>
      </w:r>
      <w:r w:rsidR="00C34CA7" w:rsidRPr="000C1EC7">
        <w:rPr>
          <w:rFonts w:ascii="Sylfaen" w:hAnsi="Sylfaen"/>
          <w:i/>
          <w:iCs/>
          <w:lang w:val="ka-GE"/>
        </w:rPr>
        <w:t xml:space="preserve"> </w:t>
      </w:r>
      <w:r w:rsidR="00C34CA7" w:rsidRPr="000C1EC7">
        <w:rPr>
          <w:rFonts w:ascii="Sylfaen" w:hAnsi="Sylfaen" w:cs="Sylfaen"/>
          <w:i/>
          <w:iCs/>
          <w:lang w:val="ka-GE"/>
        </w:rPr>
        <w:t>მკურნალობა</w:t>
      </w:r>
      <w:r w:rsidR="00C34CA7" w:rsidRPr="000C1EC7">
        <w:rPr>
          <w:rFonts w:ascii="Sylfaen" w:hAnsi="Sylfaen"/>
          <w:i/>
          <w:iCs/>
          <w:lang w:val="ka-GE"/>
        </w:rPr>
        <w:t>:</w:t>
      </w:r>
    </w:p>
    <w:p w14:paraId="3D031380" w14:textId="7FE0970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კანის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ტიპისა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ზედაპირის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ფართობის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განსხვავებების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გათვალისწინებით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დოზირებასთან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დაკავშირებით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ზუსტი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რეკომენდაციების</w:t>
      </w:r>
      <w:r w:rsidRPr="000C1EC7">
        <w:rPr>
          <w:rFonts w:ascii="Sylfaen" w:hAnsi="Sylfaen"/>
          <w:lang w:val="ka-GE"/>
        </w:rPr>
        <w:t xml:space="preserve"> </w:t>
      </w:r>
      <w:r w:rsidR="00DA63C0" w:rsidRPr="000C1EC7">
        <w:rPr>
          <w:rFonts w:ascii="Sylfaen" w:hAnsi="Sylfaen" w:cs="Sylfaen"/>
          <w:lang w:val="ka-GE"/>
        </w:rPr>
        <w:t>გა</w:t>
      </w:r>
      <w:r w:rsidRPr="000C1EC7">
        <w:rPr>
          <w:rFonts w:ascii="Sylfaen" w:hAnsi="Sylfaen" w:cs="Sylfaen"/>
          <w:lang w:val="ka-GE"/>
        </w:rPr>
        <w:t>ცემა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შეუძლებელია</w:t>
      </w:r>
      <w:r w:rsidRPr="000C1EC7">
        <w:rPr>
          <w:rFonts w:ascii="Sylfaen" w:hAnsi="Sylfaen"/>
          <w:lang w:val="ka-GE"/>
        </w:rPr>
        <w:t>.</w:t>
      </w:r>
    </w:p>
    <w:p w14:paraId="3A0FDC4F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მოზრდილები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და</w:t>
      </w:r>
      <w:r w:rsidRPr="000C1EC7">
        <w:rPr>
          <w:rFonts w:ascii="Sylfaen" w:hAnsi="Sylfaen"/>
          <w:i/>
          <w:iCs/>
          <w:lang w:val="ka-GE"/>
        </w:rPr>
        <w:t xml:space="preserve"> 12 </w:t>
      </w:r>
      <w:r w:rsidRPr="000C1EC7">
        <w:rPr>
          <w:rFonts w:ascii="Sylfaen" w:hAnsi="Sylfaen" w:cs="Sylfaen"/>
          <w:i/>
          <w:iCs/>
          <w:lang w:val="ka-GE"/>
        </w:rPr>
        <w:t>წელზე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უფროსი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ასაკის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ბავშვები</w:t>
      </w:r>
      <w:r w:rsidRPr="000C1EC7">
        <w:rPr>
          <w:rFonts w:ascii="Sylfaen" w:hAnsi="Sylfaen"/>
          <w:i/>
          <w:iCs/>
          <w:lang w:val="ka-GE"/>
        </w:rPr>
        <w:t>:</w:t>
      </w:r>
    </w:p>
    <w:p w14:paraId="0B16A2F5" w14:textId="1C046CF5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ლოსიონის</w:t>
      </w:r>
      <w:r w:rsidRPr="000C1EC7">
        <w:rPr>
          <w:rFonts w:ascii="Sylfaen" w:hAnsi="Sylfaen"/>
          <w:lang w:val="ka-GE"/>
        </w:rPr>
        <w:t xml:space="preserve"> 30 </w:t>
      </w:r>
      <w:r w:rsidRPr="000C1EC7">
        <w:rPr>
          <w:rFonts w:ascii="Sylfaen" w:hAnsi="Sylfaen" w:cs="Sylfaen"/>
          <w:lang w:val="ka-GE"/>
        </w:rPr>
        <w:t>მლ</w:t>
      </w:r>
      <w:r w:rsidRPr="000C1EC7">
        <w:rPr>
          <w:rFonts w:ascii="Sylfaen" w:hAnsi="Sylfaen"/>
          <w:lang w:val="ka-GE"/>
        </w:rPr>
        <w:t>-</w:t>
      </w:r>
      <w:r w:rsidRPr="000C1EC7">
        <w:rPr>
          <w:rFonts w:ascii="Sylfaen" w:hAnsi="Sylfaen" w:cs="Sylfaen"/>
          <w:lang w:val="ka-GE"/>
        </w:rPr>
        <w:t>მდე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ერთ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გამოყენება</w:t>
      </w:r>
      <w:r w:rsidR="00DA63C0" w:rsidRPr="000C1EC7">
        <w:rPr>
          <w:rFonts w:ascii="Sylfaen" w:hAnsi="Sylfaen" w:cs="Sylfaen"/>
          <w:lang w:val="ka-GE"/>
        </w:rPr>
        <w:t>ზე</w:t>
      </w:r>
      <w:r w:rsidRPr="000C1EC7">
        <w:rPr>
          <w:rFonts w:ascii="Sylfaen" w:hAnsi="Sylfaen"/>
          <w:lang w:val="ka-GE"/>
        </w:rPr>
        <w:t xml:space="preserve">. </w:t>
      </w:r>
      <w:r w:rsidRPr="000C1EC7">
        <w:rPr>
          <w:rFonts w:ascii="Sylfaen" w:hAnsi="Sylfaen" w:cs="Sylfaen"/>
          <w:lang w:val="ka-GE"/>
        </w:rPr>
        <w:t>მიუხედავად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იმისა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რომ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ზოგიერთ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ზრდასრულს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შეიძლება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დასჭირდეს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ამ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დოზაზე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მეტი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მთელი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სხეულის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დასაფარად</w:t>
      </w:r>
      <w:r w:rsidRPr="000C1EC7">
        <w:rPr>
          <w:rFonts w:ascii="Sylfaen" w:hAnsi="Sylfaen"/>
          <w:lang w:val="ka-GE"/>
        </w:rPr>
        <w:t xml:space="preserve">, 60 </w:t>
      </w:r>
      <w:r w:rsidRPr="000C1EC7">
        <w:rPr>
          <w:rFonts w:ascii="Sylfaen" w:hAnsi="Sylfaen" w:cs="Sylfaen"/>
          <w:lang w:val="ka-GE"/>
        </w:rPr>
        <w:t>მლ</w:t>
      </w:r>
      <w:r w:rsidRPr="000C1EC7">
        <w:rPr>
          <w:rFonts w:ascii="Sylfaen" w:hAnsi="Sylfaen"/>
          <w:lang w:val="ka-GE"/>
        </w:rPr>
        <w:t>-</w:t>
      </w:r>
      <w:r w:rsidRPr="000C1EC7">
        <w:rPr>
          <w:rFonts w:ascii="Sylfaen" w:hAnsi="Sylfaen" w:cs="Sylfaen"/>
          <w:lang w:val="ka-GE"/>
        </w:rPr>
        <w:t>ზე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მეტი</w:t>
      </w:r>
      <w:r w:rsidR="00DA63C0" w:rsidRPr="000C1EC7">
        <w:rPr>
          <w:rFonts w:ascii="Sylfaen" w:hAnsi="Sylfaen" w:cs="Sylfaen"/>
          <w:lang w:val="ka-GE"/>
        </w:rPr>
        <w:t xml:space="preserve">ს გამოყენება არ შეიძლება. </w:t>
      </w:r>
    </w:p>
    <w:p w14:paraId="7E764CCB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ბოქვენის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ტილების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მკურნალობა</w:t>
      </w:r>
      <w:r w:rsidRPr="000C1EC7">
        <w:rPr>
          <w:rFonts w:ascii="Sylfaen" w:hAnsi="Sylfaen"/>
          <w:i/>
          <w:iCs/>
          <w:lang w:val="ka-GE"/>
        </w:rPr>
        <w:t>:</w:t>
      </w:r>
    </w:p>
    <w:p w14:paraId="408C0A63" w14:textId="4E2DBD29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რეკომენდებულია</w:t>
      </w:r>
      <w:r w:rsidRPr="000C1EC7">
        <w:rPr>
          <w:rFonts w:ascii="Sylfaen" w:hAnsi="Sylfaen"/>
          <w:lang w:val="ka-GE"/>
        </w:rPr>
        <w:t xml:space="preserve"> 120 </w:t>
      </w:r>
      <w:r w:rsidRPr="000C1EC7">
        <w:rPr>
          <w:rFonts w:ascii="Sylfaen" w:hAnsi="Sylfaen" w:cs="Sylfaen"/>
          <w:lang w:val="ka-GE"/>
        </w:rPr>
        <w:t>მლ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ბოთლის</w:t>
      </w:r>
      <w:r w:rsidRPr="000C1EC7">
        <w:rPr>
          <w:rFonts w:ascii="Sylfaen" w:hAnsi="Sylfaen"/>
          <w:lang w:val="ka-GE"/>
        </w:rPr>
        <w:t xml:space="preserve"> 1/12 </w:t>
      </w:r>
      <w:r w:rsidRPr="000C1EC7">
        <w:rPr>
          <w:rFonts w:ascii="Sylfaen" w:hAnsi="Sylfaen" w:cs="Sylfaen"/>
          <w:lang w:val="ka-GE"/>
        </w:rPr>
        <w:t>წაისვათ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ბოქვენის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არეში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ანუსის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გარშემო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ბარძაყის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არეში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ტანზე</w:t>
      </w:r>
      <w:r w:rsidRPr="000C1EC7">
        <w:rPr>
          <w:rFonts w:ascii="Sylfaen" w:hAnsi="Sylfaen"/>
          <w:lang w:val="ka-GE"/>
        </w:rPr>
        <w:t xml:space="preserve">. </w:t>
      </w:r>
      <w:r w:rsidRPr="000C1EC7">
        <w:rPr>
          <w:rFonts w:ascii="Sylfaen" w:hAnsi="Sylfaen" w:cs="Sylfaen"/>
          <w:lang w:val="ka-GE"/>
        </w:rPr>
        <w:t>მოზრდილთა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მცირე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ჯგუფს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შეიძლება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დასჭირდეს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მეტი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კრემი</w:t>
      </w:r>
      <w:r w:rsidRPr="000C1EC7">
        <w:rPr>
          <w:rFonts w:ascii="Sylfaen" w:hAnsi="Sylfaen"/>
          <w:lang w:val="ka-GE"/>
        </w:rPr>
        <w:t xml:space="preserve"> </w:t>
      </w:r>
      <w:r w:rsidR="00DA63C0" w:rsidRPr="000C1EC7">
        <w:rPr>
          <w:rFonts w:ascii="Sylfaen" w:hAnsi="Sylfaen" w:cs="Sylfaen"/>
          <w:lang w:val="ka-GE"/>
        </w:rPr>
        <w:t>სამკურნალოდ,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მაგრამ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</w:t>
      </w:r>
      <w:r w:rsidRPr="000C1EC7">
        <w:rPr>
          <w:rFonts w:ascii="Sylfaen" w:hAnsi="Sylfaen"/>
          <w:lang w:val="ka-GE"/>
        </w:rPr>
        <w:t xml:space="preserve"> </w:t>
      </w:r>
      <w:r w:rsidR="00DA63C0" w:rsidRPr="000C1EC7">
        <w:rPr>
          <w:rFonts w:ascii="Sylfaen" w:hAnsi="Sylfaen" w:cs="Sylfaen"/>
          <w:lang w:val="ka-GE"/>
        </w:rPr>
        <w:t>შეიძლება</w:t>
      </w:r>
      <w:r w:rsidRPr="000C1EC7">
        <w:rPr>
          <w:rFonts w:ascii="Sylfaen" w:hAnsi="Sylfaen"/>
          <w:lang w:val="ka-GE"/>
        </w:rPr>
        <w:t xml:space="preserve"> 120 </w:t>
      </w:r>
      <w:r w:rsidRPr="000C1EC7">
        <w:rPr>
          <w:rFonts w:ascii="Sylfaen" w:hAnsi="Sylfaen" w:cs="Sylfaen"/>
          <w:lang w:val="ka-GE"/>
        </w:rPr>
        <w:t>მლ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ბოთლის</w:t>
      </w:r>
      <w:r w:rsidRPr="000C1EC7">
        <w:rPr>
          <w:rFonts w:ascii="Sylfaen" w:hAnsi="Sylfaen"/>
          <w:lang w:val="ka-GE"/>
        </w:rPr>
        <w:t xml:space="preserve"> 1/6-</w:t>
      </w:r>
      <w:r w:rsidRPr="000C1EC7">
        <w:rPr>
          <w:rFonts w:ascii="Sylfaen" w:hAnsi="Sylfaen" w:cs="Sylfaen"/>
          <w:lang w:val="ka-GE"/>
        </w:rPr>
        <w:t>ზე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მეტი</w:t>
      </w:r>
      <w:r w:rsidR="00DA63C0" w:rsidRPr="000C1EC7">
        <w:rPr>
          <w:rFonts w:ascii="Sylfaen" w:hAnsi="Sylfaen" w:cs="Sylfaen"/>
          <w:lang w:val="ka-GE"/>
        </w:rPr>
        <w:t>ს გამოყენება</w:t>
      </w:r>
      <w:r w:rsidRPr="000C1EC7">
        <w:rPr>
          <w:rFonts w:ascii="Sylfaen" w:hAnsi="Sylfaen"/>
          <w:lang w:val="ka-GE"/>
        </w:rPr>
        <w:t>.</w:t>
      </w:r>
    </w:p>
    <w:p w14:paraId="57775061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მიღების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წესი</w:t>
      </w:r>
      <w:r w:rsidRPr="000C1EC7">
        <w:rPr>
          <w:rFonts w:ascii="Sylfaen" w:hAnsi="Sylfaen"/>
          <w:b/>
          <w:bCs/>
          <w:lang w:val="ka-GE"/>
        </w:rPr>
        <w:t>:</w:t>
      </w:r>
    </w:p>
    <w:p w14:paraId="796101B1" w14:textId="76E4D077" w:rsidR="00C34CA7" w:rsidRPr="000C1EC7" w:rsidRDefault="00DA63C0" w:rsidP="000C3A38">
      <w:pPr>
        <w:spacing w:after="0" w:line="0" w:lineRule="atLeast"/>
        <w:jc w:val="both"/>
        <w:rPr>
          <w:rFonts w:ascii="Sylfaen" w:hAnsi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მუნის</w:t>
      </w:r>
      <w:r w:rsidR="00C34CA7" w:rsidRPr="000C1EC7">
        <w:rPr>
          <w:rFonts w:ascii="Sylfaen" w:hAnsi="Sylfaen"/>
          <w:i/>
          <w:iCs/>
          <w:lang w:val="ka-GE"/>
        </w:rPr>
        <w:t xml:space="preserve"> </w:t>
      </w:r>
      <w:r w:rsidR="00C34CA7" w:rsidRPr="000C1EC7">
        <w:rPr>
          <w:rFonts w:ascii="Sylfaen" w:hAnsi="Sylfaen" w:cs="Sylfaen"/>
          <w:i/>
          <w:iCs/>
          <w:lang w:val="ka-GE"/>
        </w:rPr>
        <w:t>მკურნალობა</w:t>
      </w:r>
      <w:r w:rsidR="00C34CA7" w:rsidRPr="000C1EC7">
        <w:rPr>
          <w:rFonts w:ascii="Sylfaen" w:hAnsi="Sylfaen"/>
          <w:i/>
          <w:iCs/>
          <w:lang w:val="ka-GE"/>
        </w:rPr>
        <w:t>:</w:t>
      </w:r>
    </w:p>
    <w:p w14:paraId="7D77FDF0" w14:textId="33478DED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მკურნალობის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დაწყებამდე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კანი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უნდა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იყოს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სუფთა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მშრალი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გრილი</w:t>
      </w:r>
      <w:r w:rsidRPr="000C1EC7">
        <w:rPr>
          <w:rFonts w:ascii="Sylfaen" w:hAnsi="Sylfaen"/>
          <w:lang w:val="ka-GE"/>
        </w:rPr>
        <w:t xml:space="preserve">. </w:t>
      </w:r>
      <w:r w:rsidRPr="000C1EC7">
        <w:rPr>
          <w:rFonts w:ascii="Sylfaen" w:hAnsi="Sylfaen" w:cs="Sylfaen"/>
          <w:lang w:val="ka-GE"/>
        </w:rPr>
        <w:t>ცხელი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აბაზან</w:t>
      </w:r>
      <w:r w:rsidR="00DA63C0" w:rsidRPr="000C1EC7">
        <w:rPr>
          <w:rFonts w:ascii="Sylfaen" w:hAnsi="Sylfaen" w:cs="Sylfaen"/>
          <w:lang w:val="ka-GE"/>
        </w:rPr>
        <w:t>ის მიღების შემთხვევაში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კრემის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წასმამდე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კანი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უნდა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გაგრილ</w:t>
      </w:r>
      <w:r w:rsidR="00DA63C0" w:rsidRPr="000C1EC7">
        <w:rPr>
          <w:rFonts w:ascii="Sylfaen" w:hAnsi="Sylfaen" w:cs="Sylfaen"/>
          <w:lang w:val="ka-GE"/>
        </w:rPr>
        <w:t>დეს</w:t>
      </w:r>
      <w:r w:rsidRPr="000C1EC7">
        <w:rPr>
          <w:rFonts w:ascii="Sylfaen" w:hAnsi="Sylfaen"/>
          <w:lang w:val="ka-GE"/>
        </w:rPr>
        <w:t xml:space="preserve">. </w:t>
      </w:r>
      <w:r w:rsidR="00DA63C0" w:rsidRPr="000C1EC7">
        <w:rPr>
          <w:rFonts w:ascii="Sylfaen" w:hAnsi="Sylfaen" w:cs="Sylfaen"/>
          <w:lang w:val="ka-GE"/>
        </w:rPr>
        <w:t>ვინაიდან</w:t>
      </w:r>
      <w:r w:rsidRPr="000C1EC7">
        <w:rPr>
          <w:rFonts w:ascii="Sylfaen" w:hAnsi="Sylfaen"/>
          <w:lang w:val="ka-GE"/>
        </w:rPr>
        <w:t xml:space="preserve"> </w:t>
      </w:r>
      <w:r w:rsidR="00DA63C0" w:rsidRPr="000C1EC7">
        <w:rPr>
          <w:rFonts w:ascii="Sylfaen" w:hAnsi="Sylfaen" w:cs="Sylfaen"/>
          <w:lang w:val="ka-GE"/>
        </w:rPr>
        <w:t>ლოსიონი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სწრაფად</w:t>
      </w:r>
      <w:r w:rsidRPr="000C1EC7">
        <w:rPr>
          <w:rFonts w:ascii="Sylfaen" w:hAnsi="Sylfaen"/>
          <w:lang w:val="ka-GE"/>
        </w:rPr>
        <w:t xml:space="preserve"> </w:t>
      </w:r>
      <w:r w:rsidR="00DA63C0" w:rsidRPr="000C1EC7">
        <w:rPr>
          <w:rFonts w:ascii="Sylfaen" w:hAnsi="Sylfaen" w:cs="Sylfaen"/>
          <w:lang w:val="ka-GE"/>
        </w:rPr>
        <w:t>შეიწოვება,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კანზე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ნაზი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მოძრაობებით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წასმის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შემდეგ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უხილავი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ხდება</w:t>
      </w:r>
      <w:r w:rsidRPr="000C1EC7">
        <w:rPr>
          <w:rFonts w:ascii="Sylfaen" w:hAnsi="Sylfaen"/>
          <w:lang w:val="ka-GE"/>
        </w:rPr>
        <w:t xml:space="preserve">. </w:t>
      </w:r>
      <w:r w:rsidRPr="000C1EC7">
        <w:rPr>
          <w:rFonts w:ascii="Sylfaen" w:hAnsi="Sylfaen" w:cs="Sylfaen"/>
          <w:lang w:val="ka-GE"/>
        </w:rPr>
        <w:t>ამიტომ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ლოსიონი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უნდა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წაისვათ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მანამ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სანამ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სრულად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შეიწოვება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კანში</w:t>
      </w:r>
      <w:r w:rsidRPr="000C1EC7">
        <w:rPr>
          <w:rFonts w:ascii="Sylfaen" w:hAnsi="Sylfaen"/>
          <w:lang w:val="ka-GE"/>
        </w:rPr>
        <w:t xml:space="preserve">. </w:t>
      </w:r>
      <w:r w:rsidRPr="000C1EC7">
        <w:rPr>
          <w:rFonts w:ascii="Sylfaen" w:hAnsi="Sylfaen" w:cs="Sylfaen"/>
          <w:lang w:val="ka-GE"/>
        </w:rPr>
        <w:t>გამოყენებიდან</w:t>
      </w:r>
      <w:r w:rsidRPr="000C1EC7">
        <w:rPr>
          <w:rFonts w:ascii="Sylfaen" w:hAnsi="Sylfaen"/>
          <w:lang w:val="ka-GE"/>
        </w:rPr>
        <w:t xml:space="preserve"> 8-12 </w:t>
      </w:r>
      <w:r w:rsidRPr="000C1EC7">
        <w:rPr>
          <w:rFonts w:ascii="Sylfaen" w:hAnsi="Sylfaen" w:cs="Sylfaen"/>
          <w:lang w:val="ka-GE"/>
        </w:rPr>
        <w:t>საათის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შემდეგ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მთელი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სხეული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უნდა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დაიბანოთ</w:t>
      </w:r>
      <w:r w:rsidRPr="000C1EC7">
        <w:rPr>
          <w:rFonts w:ascii="Sylfaen" w:hAnsi="Sylfaen"/>
          <w:lang w:val="ka-GE"/>
        </w:rPr>
        <w:t>.</w:t>
      </w:r>
    </w:p>
    <w:p w14:paraId="7F55E15C" w14:textId="074EE310" w:rsidR="00C34CA7" w:rsidRPr="000C1EC7" w:rsidRDefault="0021240A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t>სკაბესტი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არ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უნდა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წაისვათ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თავზე</w:t>
      </w:r>
      <w:r w:rsidR="00C34CA7" w:rsidRPr="000C1EC7">
        <w:rPr>
          <w:rFonts w:ascii="Sylfaen" w:hAnsi="Sylfaen"/>
          <w:lang w:val="ka-GE"/>
        </w:rPr>
        <w:t xml:space="preserve">. </w:t>
      </w:r>
      <w:r w:rsidR="00C34CA7" w:rsidRPr="000C1EC7">
        <w:rPr>
          <w:rFonts w:ascii="Sylfaen" w:hAnsi="Sylfaen" w:cs="Sylfaen"/>
          <w:lang w:val="ka-GE"/>
        </w:rPr>
        <w:t>წასმისას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კარგად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შეიზილეთ</w:t>
      </w:r>
      <w:r w:rsidR="00C34CA7" w:rsidRPr="000C1EC7">
        <w:rPr>
          <w:rFonts w:ascii="Sylfaen" w:hAnsi="Sylfaen"/>
          <w:lang w:val="ka-GE"/>
        </w:rPr>
        <w:t xml:space="preserve"> </w:t>
      </w:r>
      <w:r w:rsidR="00DA63C0" w:rsidRPr="000C1EC7">
        <w:rPr>
          <w:rFonts w:ascii="Sylfaen" w:hAnsi="Sylfaen" w:cs="Sylfaen"/>
          <w:lang w:val="ka-GE"/>
        </w:rPr>
        <w:t>ხელისა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ფეხის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თითებს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შორის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სივრცეებში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მაჯებში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იღლიებში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გარეთა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სასქესო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ორგანოებში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დუნდულებში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ხელისა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ფეხის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ფრჩხილების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ქვეშ</w:t>
      </w:r>
      <w:r w:rsidR="00C34CA7" w:rsidRPr="000C1EC7">
        <w:rPr>
          <w:rFonts w:ascii="Sylfaen" w:hAnsi="Sylfaen"/>
          <w:lang w:val="ka-GE"/>
        </w:rPr>
        <w:t xml:space="preserve">. </w:t>
      </w:r>
      <w:r w:rsidR="00C34CA7" w:rsidRPr="000C1EC7">
        <w:rPr>
          <w:rFonts w:ascii="Sylfaen" w:hAnsi="Sylfaen" w:cs="Sylfaen"/>
          <w:lang w:val="ka-GE"/>
        </w:rPr>
        <w:t>ქალების</w:t>
      </w:r>
      <w:r w:rsidR="00DA63C0" w:rsidRPr="000C1EC7">
        <w:rPr>
          <w:rFonts w:ascii="Sylfaen" w:hAnsi="Sylfaen" w:cs="Sylfaen"/>
          <w:lang w:val="ka-GE"/>
        </w:rPr>
        <w:t xml:space="preserve"> შემთხვევაში,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მთელ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სხეულ</w:t>
      </w:r>
      <w:r w:rsidR="00DA63C0" w:rsidRPr="000C1EC7">
        <w:rPr>
          <w:rFonts w:ascii="Sylfaen" w:hAnsi="Sylfaen" w:cs="Sylfaen"/>
          <w:lang w:val="ka-GE"/>
        </w:rPr>
        <w:t>ზე</w:t>
      </w:r>
      <w:r w:rsidR="00C34CA7" w:rsidRPr="000C1EC7">
        <w:rPr>
          <w:rFonts w:ascii="Sylfaen" w:hAnsi="Sylfaen" w:cs="Sylfaen"/>
          <w:lang w:val="ka-GE"/>
        </w:rPr>
        <w:t>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წასმის</w:t>
      </w:r>
      <w:r w:rsidR="00DA63C0" w:rsidRPr="000C1EC7">
        <w:rPr>
          <w:rFonts w:ascii="Sylfaen" w:hAnsi="Sylfaen" w:cs="Sylfaen"/>
          <w:lang w:val="ka-GE"/>
        </w:rPr>
        <w:t xml:space="preserve">ას უნდა წაისვათ მკერდზეც. 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თუ</w:t>
      </w:r>
      <w:r w:rsidR="00C34CA7"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/>
          <w:lang w:val="ka-GE"/>
        </w:rPr>
        <w:t>სკაბესტი</w:t>
      </w:r>
      <w:r w:rsidR="00C34CA7" w:rsidRPr="000C1EC7">
        <w:rPr>
          <w:rFonts w:ascii="Sylfaen" w:hAnsi="Sylfaen" w:cs="Sylfaen"/>
          <w:lang w:val="ka-GE"/>
        </w:rPr>
        <w:t>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წასმის</w:t>
      </w:r>
      <w:r w:rsidR="00DA63C0" w:rsidRPr="000C1EC7">
        <w:rPr>
          <w:rFonts w:ascii="Sylfaen" w:hAnsi="Sylfaen" w:cs="Sylfaen"/>
          <w:lang w:val="ka-GE"/>
        </w:rPr>
        <w:t>ას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ხელები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საპნითა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წყლით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დაიბანეთ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ხელებზე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ხელახლა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უნდა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წაისვათ</w:t>
      </w:r>
      <w:r w:rsidR="00C34CA7" w:rsidRPr="000C1EC7">
        <w:rPr>
          <w:rFonts w:ascii="Sylfaen" w:hAnsi="Sylfaen"/>
          <w:lang w:val="ka-GE"/>
        </w:rPr>
        <w:t>.</w:t>
      </w:r>
    </w:p>
    <w:p w14:paraId="1CB38C52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ბოქვენის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ტილების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მკურნალობა</w:t>
      </w:r>
      <w:r w:rsidRPr="000C1EC7">
        <w:rPr>
          <w:rFonts w:ascii="Sylfaen" w:hAnsi="Sylfaen"/>
          <w:i/>
          <w:iCs/>
          <w:lang w:val="ka-GE"/>
        </w:rPr>
        <w:t>:</w:t>
      </w:r>
    </w:p>
    <w:p w14:paraId="0D103816" w14:textId="77777777" w:rsidR="00B877DB" w:rsidRPr="000C1EC7" w:rsidRDefault="0021240A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lastRenderedPageBreak/>
        <w:t>სკაბესტი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უნდა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წაისვათ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ბოქვენის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არეში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ანუსის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გარშემო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არეში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ბარძაყის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შიდა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ნაწილში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მუხლებამდე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სხეულის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თმაზე</w:t>
      </w:r>
      <w:r w:rsidR="00DA63C0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ბოქვენის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არე</w:t>
      </w:r>
      <w:r w:rsidR="00DA63C0" w:rsidRPr="000C1EC7">
        <w:rPr>
          <w:rFonts w:ascii="Sylfaen" w:hAnsi="Sylfaen" w:cs="Sylfaen"/>
          <w:lang w:val="ka-GE"/>
        </w:rPr>
        <w:t xml:space="preserve">მდე. </w:t>
      </w:r>
      <w:r w:rsidR="00C34CA7" w:rsidRPr="000C1EC7">
        <w:rPr>
          <w:rFonts w:ascii="Sylfaen" w:hAnsi="Sylfaen" w:cs="Sylfaen"/>
          <w:lang w:val="ka-GE"/>
        </w:rPr>
        <w:t>ტილებისა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წი</w:t>
      </w:r>
      <w:r w:rsidR="00DA63C0" w:rsidRPr="000C1EC7">
        <w:rPr>
          <w:rFonts w:ascii="Sylfaen" w:hAnsi="Sylfaen" w:cs="Sylfaen"/>
          <w:lang w:val="ka-GE"/>
        </w:rPr>
        <w:t>ლ</w:t>
      </w:r>
      <w:r w:rsidR="00C34CA7" w:rsidRPr="000C1EC7">
        <w:rPr>
          <w:rFonts w:ascii="Sylfaen" w:hAnsi="Sylfaen" w:cs="Sylfaen"/>
          <w:lang w:val="ka-GE"/>
        </w:rPr>
        <w:t>ების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არსებობის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შემთხვევაში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უნდა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წაისვათ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სახის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თმაზე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წამწამებისა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წარბების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გარდა</w:t>
      </w:r>
      <w:r w:rsidR="00C34CA7" w:rsidRPr="000C1EC7">
        <w:rPr>
          <w:rFonts w:ascii="Sylfaen" w:hAnsi="Sylfaen"/>
          <w:lang w:val="ka-GE"/>
        </w:rPr>
        <w:t xml:space="preserve"> (</w:t>
      </w:r>
      <w:r w:rsidR="00C34CA7" w:rsidRPr="000C1EC7">
        <w:rPr>
          <w:rFonts w:ascii="Sylfaen" w:hAnsi="Sylfaen" w:cs="Sylfaen"/>
          <w:lang w:val="ka-GE"/>
        </w:rPr>
        <w:t>იხილეთ</w:t>
      </w:r>
      <w:r w:rsidR="00C34CA7"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/>
          <w:lang w:val="ka-GE"/>
        </w:rPr>
        <w:t>„</w:t>
      </w:r>
      <w:r w:rsidR="00C34CA7" w:rsidRPr="000C1EC7">
        <w:rPr>
          <w:rFonts w:ascii="Sylfaen" w:hAnsi="Sylfaen" w:cs="Sylfaen"/>
          <w:lang w:val="ka-GE"/>
        </w:rPr>
        <w:t>სპეციალური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გაფრთხილებები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 w:cs="Sylfaen"/>
          <w:lang w:val="ka-GE"/>
        </w:rPr>
        <w:t>სიფრთხილის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ზომები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გამოყენებისას</w:t>
      </w:r>
      <w:r w:rsidR="00B877DB" w:rsidRPr="000C1EC7">
        <w:rPr>
          <w:rFonts w:ascii="Sylfaen" w:hAnsi="Sylfaen" w:cs="Sylfaen"/>
          <w:lang w:val="ka-GE"/>
        </w:rPr>
        <w:t>“</w:t>
      </w:r>
      <w:r w:rsidR="00C34CA7" w:rsidRPr="000C1EC7">
        <w:rPr>
          <w:rFonts w:ascii="Sylfaen" w:hAnsi="Sylfaen"/>
          <w:lang w:val="ka-GE"/>
        </w:rPr>
        <w:t xml:space="preserve">). </w:t>
      </w:r>
      <w:r w:rsidR="00B877DB" w:rsidRPr="000C1EC7">
        <w:rPr>
          <w:rFonts w:ascii="Sylfaen" w:hAnsi="Sylfaen" w:cs="Sylfaen"/>
          <w:lang w:val="ka-GE"/>
        </w:rPr>
        <w:t>წამწამებზე</w:t>
      </w:r>
      <w:r w:rsidR="00B877DB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ტილები</w:t>
      </w:r>
      <w:r w:rsidR="00B877DB" w:rsidRPr="000C1EC7">
        <w:rPr>
          <w:rFonts w:ascii="Sylfaen" w:hAnsi="Sylfaen" w:cs="Sylfaen"/>
          <w:lang w:val="ka-GE"/>
        </w:rPr>
        <w:t>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წი</w:t>
      </w:r>
      <w:r w:rsidR="00B877DB" w:rsidRPr="000C1EC7">
        <w:rPr>
          <w:rFonts w:ascii="Sylfaen" w:hAnsi="Sylfaen" w:cs="Sylfaen"/>
          <w:lang w:val="ka-GE"/>
        </w:rPr>
        <w:t>ლე</w:t>
      </w:r>
      <w:r w:rsidR="00C34CA7" w:rsidRPr="000C1EC7">
        <w:rPr>
          <w:rFonts w:ascii="Sylfaen" w:hAnsi="Sylfaen" w:cs="Sylfaen"/>
          <w:lang w:val="ka-GE"/>
        </w:rPr>
        <w:t>ბი</w:t>
      </w:r>
      <w:r w:rsidR="00B877DB" w:rsidRPr="000C1EC7">
        <w:rPr>
          <w:rFonts w:ascii="Sylfaen" w:hAnsi="Sylfaen" w:cs="Sylfaen"/>
          <w:lang w:val="ka-GE"/>
        </w:rPr>
        <w:t xml:space="preserve">ს არსებობისას, </w:t>
      </w:r>
      <w:r w:rsidR="00C34CA7" w:rsidRPr="000C1EC7">
        <w:rPr>
          <w:rFonts w:ascii="Sylfaen" w:hAnsi="Sylfaen" w:cs="Sylfaen"/>
          <w:lang w:val="ka-GE"/>
        </w:rPr>
        <w:t>ისინი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პინცეტით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უნდა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მოიშოროთ</w:t>
      </w:r>
      <w:r w:rsidR="00C34CA7" w:rsidRPr="000C1EC7">
        <w:rPr>
          <w:rFonts w:ascii="Sylfaen" w:hAnsi="Sylfaen"/>
          <w:lang w:val="ka-GE"/>
        </w:rPr>
        <w:t xml:space="preserve">. </w:t>
      </w:r>
      <w:r w:rsidR="00B877DB" w:rsidRPr="000C1EC7">
        <w:rPr>
          <w:rFonts w:ascii="Sylfaen" w:hAnsi="Sylfaen"/>
          <w:lang w:val="ka-GE"/>
        </w:rPr>
        <w:t>სკაბესტი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არ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უნდა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გამოიყენოთ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თვალებზე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რადგან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შეიძლება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გაღიზიანება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გამოიწვიოს</w:t>
      </w:r>
      <w:r w:rsidR="00C34CA7" w:rsidRPr="000C1EC7">
        <w:rPr>
          <w:rFonts w:ascii="Sylfaen" w:hAnsi="Sylfaen"/>
          <w:lang w:val="ka-GE"/>
        </w:rPr>
        <w:t xml:space="preserve">. </w:t>
      </w:r>
      <w:r w:rsidR="00C34CA7" w:rsidRPr="000C1EC7">
        <w:rPr>
          <w:rFonts w:ascii="Sylfaen" w:hAnsi="Sylfaen" w:cs="Sylfaen"/>
          <w:lang w:val="ka-GE"/>
        </w:rPr>
        <w:t>ინვაზიის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სრულად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აღმოფხვრა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შესაძლებელია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ერთი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წასმით</w:t>
      </w:r>
      <w:r w:rsidR="00C34CA7" w:rsidRPr="000C1EC7">
        <w:rPr>
          <w:rFonts w:ascii="Sylfaen" w:hAnsi="Sylfaen"/>
          <w:lang w:val="ka-GE"/>
        </w:rPr>
        <w:t xml:space="preserve">. </w:t>
      </w:r>
      <w:r w:rsidR="00C34CA7" w:rsidRPr="000C1EC7">
        <w:rPr>
          <w:rFonts w:ascii="Sylfaen" w:hAnsi="Sylfaen" w:cs="Sylfaen"/>
          <w:lang w:val="ka-GE"/>
        </w:rPr>
        <w:t>თუმცა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თუ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წასმიდან</w:t>
      </w:r>
      <w:r w:rsidR="00C34CA7" w:rsidRPr="000C1EC7">
        <w:rPr>
          <w:rFonts w:ascii="Sylfaen" w:hAnsi="Sylfaen"/>
          <w:lang w:val="ka-GE"/>
        </w:rPr>
        <w:t xml:space="preserve"> 7 </w:t>
      </w:r>
      <w:r w:rsidR="00C34CA7" w:rsidRPr="000C1EC7">
        <w:rPr>
          <w:rFonts w:ascii="Sylfaen" w:hAnsi="Sylfaen" w:cs="Sylfaen"/>
          <w:lang w:val="ka-GE"/>
        </w:rPr>
        <w:t>დღის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შემდეგ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დამუშავებულ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ადგილას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ცოცხალი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მწერები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შეინიშნება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შესაძლებელია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მეორე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დამუშავება</w:t>
      </w:r>
      <w:r w:rsidR="00C34CA7" w:rsidRPr="000C1EC7">
        <w:rPr>
          <w:rFonts w:ascii="Sylfaen" w:hAnsi="Sylfaen"/>
          <w:lang w:val="ka-GE"/>
        </w:rPr>
        <w:t xml:space="preserve">. </w:t>
      </w:r>
    </w:p>
    <w:p w14:paraId="3777B010" w14:textId="45B35D54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დამატებითი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ინფორმაცია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სპეციალური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პოპულაციების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შესახებ</w:t>
      </w:r>
      <w:r w:rsidRPr="000C1EC7">
        <w:rPr>
          <w:rFonts w:ascii="Sylfaen" w:hAnsi="Sylfaen"/>
          <w:b/>
          <w:bCs/>
          <w:lang w:val="ka-GE"/>
        </w:rPr>
        <w:t xml:space="preserve">: </w:t>
      </w:r>
      <w:r w:rsidRPr="000C1EC7">
        <w:rPr>
          <w:rFonts w:ascii="Sylfaen" w:hAnsi="Sylfaen" w:cs="Sylfaen"/>
          <w:b/>
          <w:bCs/>
          <w:lang w:val="ka-GE"/>
        </w:rPr>
        <w:t>თირკმლის</w:t>
      </w:r>
      <w:r w:rsidRPr="000C1EC7">
        <w:rPr>
          <w:rFonts w:ascii="Sylfaen" w:hAnsi="Sylfaen"/>
          <w:b/>
          <w:bCs/>
          <w:lang w:val="ka-GE"/>
        </w:rPr>
        <w:t>/</w:t>
      </w:r>
      <w:r w:rsidRPr="000C1EC7">
        <w:rPr>
          <w:rFonts w:ascii="Sylfaen" w:hAnsi="Sylfaen" w:cs="Sylfaen"/>
          <w:b/>
          <w:bCs/>
          <w:lang w:val="ka-GE"/>
        </w:rPr>
        <w:t>ღვიძლის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ფუნქციის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დარღვევა</w:t>
      </w:r>
      <w:r w:rsidRPr="000C1EC7">
        <w:rPr>
          <w:rFonts w:ascii="Sylfaen" w:hAnsi="Sylfaen"/>
          <w:b/>
          <w:bCs/>
          <w:lang w:val="ka-GE"/>
        </w:rPr>
        <w:t>:</w:t>
      </w:r>
    </w:p>
    <w:p w14:paraId="5121BC2E" w14:textId="77777777" w:rsidR="00B877DB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მონაცემები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ხელმისაწვდომი</w:t>
      </w:r>
      <w:r w:rsidRPr="000C1EC7">
        <w:rPr>
          <w:rFonts w:ascii="Sylfaen" w:hAnsi="Sylfaen"/>
          <w:lang w:val="ka-GE"/>
        </w:rPr>
        <w:t xml:space="preserve">. </w:t>
      </w:r>
    </w:p>
    <w:p w14:paraId="41D871B8" w14:textId="77777777" w:rsidR="00B877DB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პედიატრიული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პოპულაცია</w:t>
      </w:r>
      <w:r w:rsidRPr="000C1EC7">
        <w:rPr>
          <w:rFonts w:ascii="Sylfaen" w:hAnsi="Sylfaen"/>
          <w:b/>
          <w:bCs/>
          <w:lang w:val="ka-GE"/>
        </w:rPr>
        <w:t xml:space="preserve">: </w:t>
      </w:r>
    </w:p>
    <w:p w14:paraId="05AA1608" w14:textId="1F5B490F" w:rsidR="00C34CA7" w:rsidRPr="000C1EC7" w:rsidRDefault="00B877DB" w:rsidP="000C3A38">
      <w:pPr>
        <w:spacing w:after="0" w:line="0" w:lineRule="atLeast"/>
        <w:jc w:val="both"/>
        <w:rPr>
          <w:rFonts w:ascii="Sylfaen" w:hAnsi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მუნის</w:t>
      </w:r>
      <w:r w:rsidR="00C34CA7" w:rsidRPr="000C1EC7">
        <w:rPr>
          <w:rFonts w:ascii="Sylfaen" w:hAnsi="Sylfaen"/>
          <w:i/>
          <w:iCs/>
          <w:lang w:val="ka-GE"/>
        </w:rPr>
        <w:t xml:space="preserve"> </w:t>
      </w:r>
      <w:r w:rsidR="00C34CA7" w:rsidRPr="000C1EC7">
        <w:rPr>
          <w:rFonts w:ascii="Sylfaen" w:hAnsi="Sylfaen" w:cs="Sylfaen"/>
          <w:i/>
          <w:iCs/>
          <w:lang w:val="ka-GE"/>
        </w:rPr>
        <w:t>მკურნალობა</w:t>
      </w:r>
    </w:p>
    <w:p w14:paraId="691BD791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i/>
          <w:iCs/>
          <w:lang w:val="ka-GE"/>
        </w:rPr>
      </w:pPr>
      <w:r w:rsidRPr="000C1EC7">
        <w:rPr>
          <w:rFonts w:ascii="Sylfaen" w:hAnsi="Sylfaen"/>
          <w:i/>
          <w:iCs/>
          <w:lang w:val="ka-GE"/>
        </w:rPr>
        <w:t xml:space="preserve">12 </w:t>
      </w:r>
      <w:r w:rsidRPr="000C1EC7">
        <w:rPr>
          <w:rFonts w:ascii="Sylfaen" w:hAnsi="Sylfaen" w:cs="Sylfaen"/>
          <w:i/>
          <w:iCs/>
          <w:lang w:val="ka-GE"/>
        </w:rPr>
        <w:t>წლამდე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ასაკის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ბავშვები</w:t>
      </w:r>
      <w:r w:rsidRPr="000C1EC7">
        <w:rPr>
          <w:rFonts w:ascii="Sylfaen" w:hAnsi="Sylfaen"/>
          <w:i/>
          <w:iCs/>
          <w:lang w:val="ka-GE"/>
        </w:rPr>
        <w:t>:</w:t>
      </w:r>
    </w:p>
    <w:p w14:paraId="1A6C7C85" w14:textId="7A5EB829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t xml:space="preserve">120 </w:t>
      </w:r>
      <w:r w:rsidRPr="000C1EC7">
        <w:rPr>
          <w:rFonts w:ascii="Sylfaen" w:hAnsi="Sylfaen" w:cs="Sylfaen"/>
          <w:lang w:val="ka-GE"/>
        </w:rPr>
        <w:t>მლ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ბოთლის</w:t>
      </w:r>
      <w:r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/>
          <w:lang w:val="ka-GE"/>
        </w:rPr>
        <w:t xml:space="preserve">შემთხვევაში, </w:t>
      </w:r>
      <w:r w:rsidR="00B877DB" w:rsidRPr="000C1EC7">
        <w:rPr>
          <w:rFonts w:ascii="Sylfaen" w:hAnsi="Sylfaen" w:cs="Sylfaen"/>
          <w:lang w:val="ka-GE"/>
        </w:rPr>
        <w:t>ერთჯერად</w:t>
      </w:r>
      <w:r w:rsidR="00B877DB"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 w:cs="Sylfaen"/>
          <w:lang w:val="ka-GE"/>
        </w:rPr>
        <w:t>გამოსაყენებელი</w:t>
      </w:r>
      <w:r w:rsidR="00B877DB"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ლოსიონის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სავარაუდო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რაოდენობა</w:t>
      </w:r>
      <w:r w:rsidR="00B877DB" w:rsidRPr="000C1EC7">
        <w:rPr>
          <w:rFonts w:ascii="Sylfaen" w:hAnsi="Sylfaen" w:cs="Sylfaen"/>
          <w:lang w:val="ka-GE"/>
        </w:rPr>
        <w:t xml:space="preserve"> 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ქვემოთ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მითითებული</w:t>
      </w:r>
      <w:r w:rsidRPr="000C1EC7">
        <w:rPr>
          <w:rFonts w:ascii="Sylfaen" w:hAnsi="Sylfaen"/>
          <w:lang w:val="ka-GE"/>
        </w:rPr>
        <w:t>:</w:t>
      </w:r>
    </w:p>
    <w:p w14:paraId="4EF1AEFE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t xml:space="preserve">2 </w:t>
      </w:r>
      <w:r w:rsidRPr="000C1EC7">
        <w:rPr>
          <w:rFonts w:ascii="Sylfaen" w:hAnsi="Sylfaen" w:cs="Sylfaen"/>
          <w:lang w:val="ka-GE"/>
        </w:rPr>
        <w:t>თვიდან</w:t>
      </w:r>
      <w:r w:rsidRPr="000C1EC7">
        <w:rPr>
          <w:rFonts w:ascii="Sylfaen" w:hAnsi="Sylfaen"/>
          <w:lang w:val="ka-GE"/>
        </w:rPr>
        <w:t xml:space="preserve"> 1 </w:t>
      </w:r>
      <w:r w:rsidRPr="000C1EC7">
        <w:rPr>
          <w:rFonts w:ascii="Sylfaen" w:hAnsi="Sylfaen" w:cs="Sylfaen"/>
          <w:lang w:val="ka-GE"/>
        </w:rPr>
        <w:t>წლამდე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ასაკის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ბავშვები</w:t>
      </w:r>
      <w:r w:rsidRPr="000C1EC7">
        <w:rPr>
          <w:rFonts w:ascii="Sylfaen" w:hAnsi="Sylfaen"/>
          <w:lang w:val="ka-GE"/>
        </w:rPr>
        <w:t xml:space="preserve">: </w:t>
      </w:r>
      <w:r w:rsidRPr="000C1EC7">
        <w:rPr>
          <w:rFonts w:ascii="Sylfaen" w:hAnsi="Sylfaen" w:cs="Sylfaen"/>
          <w:lang w:val="ka-GE"/>
        </w:rPr>
        <w:t>ბოთლის</w:t>
      </w:r>
      <w:r w:rsidRPr="000C1EC7">
        <w:rPr>
          <w:rFonts w:ascii="Sylfaen" w:hAnsi="Sylfaen"/>
          <w:lang w:val="ka-GE"/>
        </w:rPr>
        <w:t xml:space="preserve"> 1/30</w:t>
      </w:r>
    </w:p>
    <w:p w14:paraId="44C07E83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t>1-</w:t>
      </w:r>
      <w:r w:rsidRPr="000C1EC7">
        <w:rPr>
          <w:rFonts w:ascii="Sylfaen" w:hAnsi="Sylfaen" w:cs="Sylfaen"/>
          <w:lang w:val="ka-GE"/>
        </w:rPr>
        <w:t>დან</w:t>
      </w:r>
      <w:r w:rsidRPr="000C1EC7">
        <w:rPr>
          <w:rFonts w:ascii="Sylfaen" w:hAnsi="Sylfaen"/>
          <w:lang w:val="ka-GE"/>
        </w:rPr>
        <w:t xml:space="preserve"> 5 </w:t>
      </w:r>
      <w:r w:rsidRPr="000C1EC7">
        <w:rPr>
          <w:rFonts w:ascii="Sylfaen" w:hAnsi="Sylfaen" w:cs="Sylfaen"/>
          <w:lang w:val="ka-GE"/>
        </w:rPr>
        <w:t>წლამდე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ასაკის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ბავშვები</w:t>
      </w:r>
      <w:r w:rsidRPr="000C1EC7">
        <w:rPr>
          <w:rFonts w:ascii="Sylfaen" w:hAnsi="Sylfaen"/>
          <w:lang w:val="ka-GE"/>
        </w:rPr>
        <w:t xml:space="preserve">: </w:t>
      </w:r>
      <w:r w:rsidRPr="000C1EC7">
        <w:rPr>
          <w:rFonts w:ascii="Sylfaen" w:hAnsi="Sylfaen" w:cs="Sylfaen"/>
          <w:lang w:val="ka-GE"/>
        </w:rPr>
        <w:t>ტუბის</w:t>
      </w:r>
      <w:r w:rsidRPr="000C1EC7">
        <w:rPr>
          <w:rFonts w:ascii="Sylfaen" w:hAnsi="Sylfaen"/>
          <w:lang w:val="ka-GE"/>
        </w:rPr>
        <w:t xml:space="preserve"> 1/15</w:t>
      </w:r>
    </w:p>
    <w:p w14:paraId="617D5455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t>6-</w:t>
      </w:r>
      <w:r w:rsidRPr="000C1EC7">
        <w:rPr>
          <w:rFonts w:ascii="Sylfaen" w:hAnsi="Sylfaen" w:cs="Sylfaen"/>
          <w:lang w:val="ka-GE"/>
        </w:rPr>
        <w:t>დან</w:t>
      </w:r>
      <w:r w:rsidRPr="000C1EC7">
        <w:rPr>
          <w:rFonts w:ascii="Sylfaen" w:hAnsi="Sylfaen"/>
          <w:lang w:val="ka-GE"/>
        </w:rPr>
        <w:t xml:space="preserve"> 12 </w:t>
      </w:r>
      <w:r w:rsidRPr="000C1EC7">
        <w:rPr>
          <w:rFonts w:ascii="Sylfaen" w:hAnsi="Sylfaen" w:cs="Sylfaen"/>
          <w:lang w:val="ka-GE"/>
        </w:rPr>
        <w:t>წლამდე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ასაკის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ბავშვები</w:t>
      </w:r>
      <w:r w:rsidRPr="000C1EC7">
        <w:rPr>
          <w:rFonts w:ascii="Sylfaen" w:hAnsi="Sylfaen"/>
          <w:lang w:val="ka-GE"/>
        </w:rPr>
        <w:t xml:space="preserve">: </w:t>
      </w:r>
      <w:r w:rsidRPr="000C1EC7">
        <w:rPr>
          <w:rFonts w:ascii="Sylfaen" w:hAnsi="Sylfaen" w:cs="Sylfaen"/>
          <w:lang w:val="ka-GE"/>
        </w:rPr>
        <w:t>ტუბის</w:t>
      </w:r>
      <w:r w:rsidRPr="000C1EC7">
        <w:rPr>
          <w:rFonts w:ascii="Sylfaen" w:hAnsi="Sylfaen"/>
          <w:lang w:val="ka-GE"/>
        </w:rPr>
        <w:t xml:space="preserve"> 1/7</w:t>
      </w:r>
    </w:p>
    <w:p w14:paraId="7E64F38A" w14:textId="29F043A9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იმ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შემთხვევებში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როდესაც</w:t>
      </w:r>
      <w:r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/>
          <w:lang w:val="ka-GE"/>
        </w:rPr>
        <w:t xml:space="preserve">ასევე საჭიროა </w:t>
      </w:r>
      <w:r w:rsidR="00B877DB" w:rsidRPr="000C1EC7">
        <w:rPr>
          <w:rFonts w:ascii="Sylfaen" w:hAnsi="Sylfaen" w:cs="Sylfaen"/>
          <w:lang w:val="ka-GE"/>
        </w:rPr>
        <w:t>სკალპის,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კისრი</w:t>
      </w:r>
      <w:r w:rsidR="00B877DB" w:rsidRPr="000C1EC7">
        <w:rPr>
          <w:rFonts w:ascii="Sylfaen" w:hAnsi="Sylfaen" w:cs="Sylfaen"/>
          <w:lang w:val="ka-GE"/>
        </w:rPr>
        <w:t>ს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კანი</w:t>
      </w:r>
      <w:r w:rsidR="00B877DB" w:rsidRPr="000C1EC7">
        <w:rPr>
          <w:rFonts w:ascii="Sylfaen" w:hAnsi="Sylfaen" w:cs="Sylfaen"/>
          <w:lang w:val="ka-GE"/>
        </w:rPr>
        <w:t>ს თმიანი საფარის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ყურები</w:t>
      </w:r>
      <w:r w:rsidR="00B877DB" w:rsidRPr="000C1EC7">
        <w:rPr>
          <w:rFonts w:ascii="Sylfaen" w:hAnsi="Sylfaen" w:cs="Sylfaen"/>
          <w:lang w:val="ka-GE"/>
        </w:rPr>
        <w:t>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მკურნალობა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მთელი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სხეულის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დასაფარად</w:t>
      </w:r>
      <w:r w:rsidR="00B877DB" w:rsidRPr="000C1EC7">
        <w:rPr>
          <w:rFonts w:ascii="Sylfaen" w:hAnsi="Sylfaen" w:cs="Sylfaen"/>
          <w:lang w:val="ka-GE"/>
        </w:rPr>
        <w:t xml:space="preserve"> დოზა</w:t>
      </w:r>
      <w:r w:rsidR="00B877DB"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 w:cs="Sylfaen"/>
          <w:lang w:val="ka-GE"/>
        </w:rPr>
        <w:t>შეიძლება</w:t>
      </w:r>
      <w:r w:rsidR="00B877DB"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 w:cs="Sylfaen"/>
          <w:lang w:val="ka-GE"/>
        </w:rPr>
        <w:t>გაიზარდოს</w:t>
      </w:r>
      <w:r w:rsidRPr="000C1EC7">
        <w:rPr>
          <w:rFonts w:ascii="Sylfaen" w:hAnsi="Sylfaen"/>
          <w:lang w:val="ka-GE"/>
        </w:rPr>
        <w:t>.</w:t>
      </w:r>
    </w:p>
    <w:p w14:paraId="01DFE2D5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t xml:space="preserve">2 </w:t>
      </w:r>
      <w:r w:rsidRPr="000C1EC7">
        <w:rPr>
          <w:rFonts w:ascii="Sylfaen" w:hAnsi="Sylfaen" w:cs="Sylfaen"/>
          <w:lang w:val="ka-GE"/>
        </w:rPr>
        <w:t>თვიდან</w:t>
      </w:r>
      <w:r w:rsidRPr="000C1EC7">
        <w:rPr>
          <w:rFonts w:ascii="Sylfaen" w:hAnsi="Sylfaen"/>
          <w:lang w:val="ka-GE"/>
        </w:rPr>
        <w:t xml:space="preserve"> 2 </w:t>
      </w:r>
      <w:r w:rsidRPr="000C1EC7">
        <w:rPr>
          <w:rFonts w:ascii="Sylfaen" w:hAnsi="Sylfaen" w:cs="Sylfaen"/>
          <w:lang w:val="ka-GE"/>
        </w:rPr>
        <w:t>წლამდე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ასაკის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ბავშვები</w:t>
      </w:r>
      <w:r w:rsidRPr="000C1EC7">
        <w:rPr>
          <w:rFonts w:ascii="Sylfaen" w:hAnsi="Sylfaen"/>
          <w:lang w:val="ka-GE"/>
        </w:rPr>
        <w:t>:</w:t>
      </w:r>
    </w:p>
    <w:p w14:paraId="7A068067" w14:textId="2F31B1ED" w:rsidR="00C34CA7" w:rsidRPr="000C1EC7" w:rsidRDefault="00B877DB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გამოიყენება ისე, როგორც</w:t>
      </w:r>
      <w:r w:rsidR="00C34CA7" w:rsidRPr="000C1EC7">
        <w:rPr>
          <w:rFonts w:ascii="Sylfaen" w:hAnsi="Sylfaen"/>
          <w:lang w:val="ka-GE"/>
        </w:rPr>
        <w:t xml:space="preserve"> 2 </w:t>
      </w:r>
      <w:r w:rsidR="00C34CA7" w:rsidRPr="000C1EC7">
        <w:rPr>
          <w:rFonts w:ascii="Sylfaen" w:hAnsi="Sylfaen" w:cs="Sylfaen"/>
          <w:lang w:val="ka-GE"/>
        </w:rPr>
        <w:t>წელზე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უფროსი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ასაკის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ბავშვებსა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მოზრდილებ</w:t>
      </w:r>
      <w:r w:rsidRPr="000C1EC7">
        <w:rPr>
          <w:rFonts w:ascii="Sylfaen" w:hAnsi="Sylfaen" w:cs="Sylfaen"/>
          <w:lang w:val="ka-GE"/>
        </w:rPr>
        <w:t xml:space="preserve">ში. 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მიუხედავად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ამისა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პაციენტთა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ამ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პოპულაციაში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რადგან</w:t>
      </w:r>
      <w:r w:rsidR="00C34CA7"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 xml:space="preserve">მუნით 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დაზიანებები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უფრო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ხშირია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სახეზე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კისერზე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თავის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კანზე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ყურებზე</w:t>
      </w:r>
      <w:r w:rsidR="00C34CA7"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/>
          <w:lang w:val="ka-GE"/>
        </w:rPr>
        <w:t>სკაბესტ</w:t>
      </w:r>
      <w:r w:rsidR="00C34CA7" w:rsidRPr="000C1EC7">
        <w:rPr>
          <w:rFonts w:ascii="Sylfaen" w:hAnsi="Sylfaen" w:cs="Sylfaen"/>
          <w:lang w:val="ka-GE"/>
        </w:rPr>
        <w:t>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ამ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ადგილებში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წასმაც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ეფექტურია</w:t>
      </w:r>
      <w:r w:rsidR="00C34CA7" w:rsidRPr="000C1EC7">
        <w:rPr>
          <w:rFonts w:ascii="Sylfaen" w:hAnsi="Sylfaen"/>
          <w:lang w:val="ka-GE"/>
        </w:rPr>
        <w:t xml:space="preserve">. </w:t>
      </w:r>
      <w:r w:rsidR="00C34CA7" w:rsidRPr="000C1EC7">
        <w:rPr>
          <w:rFonts w:ascii="Sylfaen" w:hAnsi="Sylfaen" w:cs="Sylfaen"/>
          <w:lang w:val="ka-GE"/>
        </w:rPr>
        <w:t>პაციენტთა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დაახლოებით</w:t>
      </w:r>
      <w:r w:rsidR="00C34CA7" w:rsidRPr="000C1EC7">
        <w:rPr>
          <w:rFonts w:ascii="Sylfaen" w:hAnsi="Sylfaen"/>
          <w:lang w:val="ka-GE"/>
        </w:rPr>
        <w:t xml:space="preserve"> 90%-</w:t>
      </w:r>
      <w:r w:rsidR="00C34CA7" w:rsidRPr="000C1EC7">
        <w:rPr>
          <w:rFonts w:ascii="Sylfaen" w:hAnsi="Sylfaen" w:cs="Sylfaen"/>
          <w:lang w:val="ka-GE"/>
        </w:rPr>
        <w:t>ში</w:t>
      </w:r>
      <w:r w:rsidR="00C34CA7"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მუნით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ინვაზია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აღმოიფხვრება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ლოსიონის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ერთჯერადი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წასმით</w:t>
      </w:r>
      <w:r w:rsidR="00C34CA7" w:rsidRPr="000C1EC7">
        <w:rPr>
          <w:rFonts w:ascii="Sylfaen" w:hAnsi="Sylfaen"/>
          <w:lang w:val="ka-GE"/>
        </w:rPr>
        <w:t xml:space="preserve">. </w:t>
      </w:r>
      <w:r w:rsidR="00C34CA7" w:rsidRPr="000C1EC7">
        <w:rPr>
          <w:rFonts w:ascii="Sylfaen" w:hAnsi="Sylfaen" w:cs="Sylfaen"/>
          <w:lang w:val="ka-GE"/>
        </w:rPr>
        <w:t>თუ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არსებული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დაზიანებების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გაუმჯობესების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ნიშნები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არ</w:t>
      </w:r>
      <w:r w:rsidR="00C34CA7"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აღინიშნება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ან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ახალი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დაზიანებები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განვითარდება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მეორე</w:t>
      </w:r>
      <w:r w:rsidRPr="000C1EC7">
        <w:rPr>
          <w:rFonts w:ascii="Sylfaen" w:hAnsi="Sylfaen" w:cs="Sylfaen"/>
          <w:lang w:val="ka-GE"/>
        </w:rPr>
        <w:t xml:space="preserve">ჯერ 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წასმა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შეიძლება</w:t>
      </w:r>
      <w:r w:rsidR="00C34CA7"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მხოლოდ 7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დღის</w:t>
      </w:r>
      <w:r w:rsidRPr="000C1EC7">
        <w:rPr>
          <w:rFonts w:ascii="Sylfaen" w:hAnsi="Sylfaen" w:cs="Sylfaen"/>
          <w:lang w:val="ka-GE"/>
        </w:rPr>
        <w:t xml:space="preserve"> შემდეგ</w:t>
      </w:r>
      <w:r w:rsidR="00C34CA7" w:rsidRPr="000C1EC7">
        <w:rPr>
          <w:rFonts w:ascii="Sylfaen" w:hAnsi="Sylfaen"/>
          <w:lang w:val="ka-GE"/>
        </w:rPr>
        <w:t>.</w:t>
      </w:r>
    </w:p>
    <w:p w14:paraId="6678EB30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ბოქვენის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ტილების</w:t>
      </w:r>
      <w:r w:rsidRPr="000C1EC7">
        <w:rPr>
          <w:rFonts w:ascii="Sylfaen" w:hAnsi="Sylfaen"/>
          <w:i/>
          <w:iCs/>
          <w:lang w:val="ka-GE"/>
        </w:rPr>
        <w:t xml:space="preserve"> </w:t>
      </w:r>
      <w:r w:rsidRPr="000C1EC7">
        <w:rPr>
          <w:rFonts w:ascii="Sylfaen" w:hAnsi="Sylfaen" w:cs="Sylfaen"/>
          <w:i/>
          <w:iCs/>
          <w:lang w:val="ka-GE"/>
        </w:rPr>
        <w:t>მკურნალობა</w:t>
      </w:r>
    </w:p>
    <w:p w14:paraId="7E538AB7" w14:textId="68FD4970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ბავშვებსა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შედარებით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ნაკლები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თმის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მქონე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პირებ</w:t>
      </w:r>
      <w:r w:rsidR="00B877DB" w:rsidRPr="000C1EC7">
        <w:rPr>
          <w:rFonts w:ascii="Sylfaen" w:hAnsi="Sylfaen" w:cs="Sylfaen"/>
          <w:lang w:val="ka-GE"/>
        </w:rPr>
        <w:t>ში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ლოსიონის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პროპორციულად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მცირე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რაოდენობა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უნდა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იქნას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გამოყენებული</w:t>
      </w:r>
      <w:r w:rsidRPr="000C1EC7">
        <w:rPr>
          <w:rFonts w:ascii="Sylfaen" w:hAnsi="Sylfaen"/>
          <w:lang w:val="ka-GE"/>
        </w:rPr>
        <w:t>.</w:t>
      </w:r>
    </w:p>
    <w:p w14:paraId="4A4F2D38" w14:textId="6F5695F7" w:rsidR="00C34CA7" w:rsidRPr="000C1EC7" w:rsidRDefault="00B877DB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ხანდაზმული</w:t>
      </w:r>
      <w:r w:rsidR="00C34CA7" w:rsidRPr="000C1EC7">
        <w:rPr>
          <w:rFonts w:ascii="Sylfaen" w:hAnsi="Sylfaen"/>
          <w:b/>
          <w:bCs/>
          <w:lang w:val="ka-GE"/>
        </w:rPr>
        <w:t xml:space="preserve"> </w:t>
      </w:r>
      <w:r w:rsidR="00C34CA7" w:rsidRPr="000C1EC7">
        <w:rPr>
          <w:rFonts w:ascii="Sylfaen" w:hAnsi="Sylfaen" w:cs="Sylfaen"/>
          <w:b/>
          <w:bCs/>
          <w:lang w:val="ka-GE"/>
        </w:rPr>
        <w:t>პაციენტები</w:t>
      </w:r>
      <w:r w:rsidR="00C34CA7" w:rsidRPr="000C1EC7">
        <w:rPr>
          <w:rFonts w:ascii="Sylfaen" w:hAnsi="Sylfaen"/>
          <w:b/>
          <w:bCs/>
          <w:lang w:val="ka-GE"/>
        </w:rPr>
        <w:t>:</w:t>
      </w:r>
      <w:r w:rsidR="00C34CA7" w:rsidRPr="000C1EC7">
        <w:rPr>
          <w:rFonts w:ascii="Sylfaen" w:hAnsi="Sylfaen"/>
          <w:lang w:val="ka-GE"/>
        </w:rPr>
        <w:t xml:space="preserve"> 70 </w:t>
      </w:r>
      <w:r w:rsidR="00C34CA7" w:rsidRPr="000C1EC7">
        <w:rPr>
          <w:rFonts w:ascii="Sylfaen" w:hAnsi="Sylfaen" w:cs="Sylfaen"/>
          <w:lang w:val="ka-GE"/>
        </w:rPr>
        <w:t>წელზე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უფროსი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ასაკის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პაციენტებმა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უნდა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გამოიყენონ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ექიმის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მეთვალყურეობის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ქვეშ</w:t>
      </w:r>
      <w:r w:rsidR="00C34CA7" w:rsidRPr="000C1EC7">
        <w:rPr>
          <w:rFonts w:ascii="Sylfaen" w:hAnsi="Sylfaen"/>
          <w:lang w:val="ka-GE"/>
        </w:rPr>
        <w:t>.</w:t>
      </w:r>
    </w:p>
    <w:p w14:paraId="78B05440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/>
          <w:b/>
          <w:bCs/>
          <w:lang w:val="ka-GE"/>
        </w:rPr>
        <w:t xml:space="preserve">4.3 </w:t>
      </w:r>
      <w:r w:rsidRPr="000C1EC7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69B45CFE" w14:textId="1686662A" w:rsidR="00C34CA7" w:rsidRPr="000C1EC7" w:rsidRDefault="001F78C3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t>სკაბესტი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უკუნაჩვენებია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იმ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პირებში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რომლებსაც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აქვთ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ალერგია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პერმეტრინის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პირეტროიდების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პირეტრინების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ქრიზანთემების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ან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პროდუქტის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ნებისმიერი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კომპონენტის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მიმართ</w:t>
      </w:r>
      <w:r w:rsidR="00C34CA7" w:rsidRPr="000C1EC7">
        <w:rPr>
          <w:rFonts w:ascii="Sylfaen" w:hAnsi="Sylfaen"/>
          <w:lang w:val="ka-GE"/>
        </w:rPr>
        <w:t>.</w:t>
      </w:r>
    </w:p>
    <w:p w14:paraId="56B77DFD" w14:textId="1FA9F412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b/>
          <w:bCs/>
          <w:lang w:val="ka-GE"/>
        </w:rPr>
      </w:pPr>
      <w:r w:rsidRPr="000C1EC7">
        <w:rPr>
          <w:rFonts w:ascii="Sylfaen" w:hAnsi="Sylfaen"/>
          <w:b/>
          <w:bCs/>
          <w:lang w:val="ka-GE"/>
        </w:rPr>
        <w:t xml:space="preserve">4.4 </w:t>
      </w:r>
      <w:r w:rsidRPr="000C1EC7">
        <w:rPr>
          <w:rFonts w:ascii="Sylfaen" w:hAnsi="Sylfaen" w:cs="Sylfaen"/>
          <w:b/>
          <w:bCs/>
          <w:lang w:val="ka-GE"/>
        </w:rPr>
        <w:t>სპეციალური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გაფრთხილებები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და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="00B877DB" w:rsidRPr="000C1EC7">
        <w:rPr>
          <w:rFonts w:ascii="Sylfaen" w:hAnsi="Sylfaen" w:cs="Sylfaen"/>
          <w:b/>
          <w:bCs/>
          <w:lang w:val="ka-GE"/>
        </w:rPr>
        <w:t>სიფრთხილის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ზომები</w:t>
      </w:r>
      <w:r w:rsidRPr="000C1EC7">
        <w:rPr>
          <w:rFonts w:ascii="Sylfaen" w:hAnsi="Sylfaen"/>
          <w:b/>
          <w:bCs/>
          <w:lang w:val="ka-GE"/>
        </w:rPr>
        <w:t xml:space="preserve"> </w:t>
      </w:r>
      <w:r w:rsidRPr="000C1EC7">
        <w:rPr>
          <w:rFonts w:ascii="Sylfaen" w:hAnsi="Sylfaen" w:cs="Sylfaen"/>
          <w:b/>
          <w:bCs/>
          <w:lang w:val="ka-GE"/>
        </w:rPr>
        <w:t>გამოყენებისას</w:t>
      </w:r>
    </w:p>
    <w:p w14:paraId="58C9522F" w14:textId="77777777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მხოლოდ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გარეგანი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გამოყენებისთვის</w:t>
      </w:r>
      <w:r w:rsidRPr="000C1EC7">
        <w:rPr>
          <w:rFonts w:ascii="Sylfaen" w:hAnsi="Sylfaen"/>
          <w:lang w:val="ka-GE"/>
        </w:rPr>
        <w:t>.</w:t>
      </w:r>
    </w:p>
    <w:p w14:paraId="6D0D9F75" w14:textId="1055C56C" w:rsidR="00C34CA7" w:rsidRPr="000C1EC7" w:rsidRDefault="001F78C3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lastRenderedPageBreak/>
        <w:t>სკაბესტი</w:t>
      </w:r>
      <w:r w:rsidR="00C34CA7" w:rsidRPr="000C1EC7">
        <w:rPr>
          <w:rFonts w:ascii="Sylfaen" w:hAnsi="Sylfaen" w:cs="Sylfaen"/>
          <w:lang w:val="ka-GE"/>
        </w:rPr>
        <w:t>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გამოყენებისას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მოერიდეთ</w:t>
      </w:r>
      <w:r w:rsidR="00C34CA7"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/>
          <w:lang w:val="ka-GE"/>
        </w:rPr>
        <w:t xml:space="preserve">მის </w:t>
      </w:r>
      <w:r w:rsidR="00C34CA7" w:rsidRPr="000C1EC7">
        <w:rPr>
          <w:rFonts w:ascii="Sylfaen" w:hAnsi="Sylfaen" w:cs="Sylfaen"/>
          <w:lang w:val="ka-GE"/>
        </w:rPr>
        <w:t>თვალებთან</w:t>
      </w:r>
      <w:r w:rsidR="00C34CA7" w:rsidRPr="000C1EC7">
        <w:rPr>
          <w:rFonts w:ascii="Sylfaen" w:hAnsi="Sylfaen"/>
          <w:lang w:val="ka-GE"/>
        </w:rPr>
        <w:t xml:space="preserve"> </w:t>
      </w:r>
      <w:r w:rsidR="00B877DB" w:rsidRPr="000C1EC7">
        <w:rPr>
          <w:rFonts w:ascii="Sylfaen" w:hAnsi="Sylfaen" w:cs="Sylfaen"/>
          <w:lang w:val="ka-GE"/>
        </w:rPr>
        <w:t>შეხებას.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თვალ</w:t>
      </w:r>
      <w:r w:rsidR="00B877DB" w:rsidRPr="000C1EC7">
        <w:rPr>
          <w:rFonts w:ascii="Sylfaen" w:hAnsi="Sylfaen" w:cs="Sylfaen"/>
          <w:lang w:val="ka-GE"/>
        </w:rPr>
        <w:t>ებ</w:t>
      </w:r>
      <w:r w:rsidR="00C34CA7" w:rsidRPr="000C1EC7">
        <w:rPr>
          <w:rFonts w:ascii="Sylfaen" w:hAnsi="Sylfaen" w:cs="Sylfaen"/>
          <w:lang w:val="ka-GE"/>
        </w:rPr>
        <w:t>ში</w:t>
      </w:r>
      <w:r w:rsidR="00B877DB" w:rsidRPr="000C1EC7">
        <w:rPr>
          <w:rFonts w:ascii="Sylfaen" w:hAnsi="Sylfaen" w:cs="Sylfaen"/>
          <w:lang w:val="ka-GE"/>
        </w:rPr>
        <w:t xml:space="preserve"> შემთხვევით მოხვედრისას</w:t>
      </w:r>
      <w:r w:rsidR="00C34CA7" w:rsidRPr="000C1EC7">
        <w:rPr>
          <w:rFonts w:ascii="Sylfaen" w:hAnsi="Sylfaen"/>
          <w:lang w:val="ka-GE"/>
        </w:rPr>
        <w:t xml:space="preserve">, </w:t>
      </w:r>
      <w:r w:rsidR="00B877DB" w:rsidRPr="000C1EC7">
        <w:rPr>
          <w:rFonts w:ascii="Sylfaen" w:hAnsi="Sylfaen"/>
          <w:lang w:val="ka-GE"/>
        </w:rPr>
        <w:t xml:space="preserve">თვალები </w:t>
      </w:r>
      <w:r w:rsidR="00B877DB" w:rsidRPr="000C1EC7">
        <w:rPr>
          <w:rFonts w:ascii="Sylfaen" w:hAnsi="Sylfaen" w:cs="Sylfaen"/>
          <w:lang w:val="ka-GE"/>
        </w:rPr>
        <w:t>ამოიბანეთ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დიდი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რაოდენობით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წყლით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ან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თუ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შესაძლებელია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ფიზიოლოგიური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ხსნარით</w:t>
      </w:r>
      <w:r w:rsidR="00C34CA7" w:rsidRPr="000C1EC7">
        <w:rPr>
          <w:rFonts w:ascii="Sylfaen" w:hAnsi="Sylfaen"/>
          <w:lang w:val="ka-GE"/>
        </w:rPr>
        <w:t>.</w:t>
      </w:r>
    </w:p>
    <w:p w14:paraId="7E8008EB" w14:textId="77777777" w:rsidR="00B877DB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კრემი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არ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უნდა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წა</w:t>
      </w:r>
      <w:r w:rsidR="00B877DB" w:rsidRPr="000C1EC7">
        <w:rPr>
          <w:rFonts w:ascii="Sylfaen" w:hAnsi="Sylfaen" w:cs="Sylfaen"/>
          <w:lang w:val="ka-GE"/>
        </w:rPr>
        <w:t>უ</w:t>
      </w:r>
      <w:r w:rsidRPr="000C1EC7">
        <w:rPr>
          <w:rFonts w:ascii="Sylfaen" w:hAnsi="Sylfaen" w:cs="Sylfaen"/>
          <w:lang w:val="ka-GE"/>
        </w:rPr>
        <w:t>სვათ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პატარა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ბავშვებს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პირის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ღრუში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რადგან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მათ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შეიძლება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გადაყლაპონ</w:t>
      </w:r>
      <w:r w:rsidRPr="000C1EC7">
        <w:rPr>
          <w:rFonts w:ascii="Sylfaen" w:hAnsi="Sylfaen"/>
          <w:lang w:val="ka-GE"/>
        </w:rPr>
        <w:t xml:space="preserve">. </w:t>
      </w:r>
    </w:p>
    <w:p w14:paraId="3EAB4D48" w14:textId="037B6B3F" w:rsidR="00C34CA7" w:rsidRPr="000C1EC7" w:rsidRDefault="001F78C3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/>
          <w:lang w:val="ka-GE"/>
        </w:rPr>
        <w:t xml:space="preserve">სკაბესტი </w:t>
      </w:r>
      <w:r w:rsidR="00C34CA7" w:rsidRPr="000C1EC7">
        <w:rPr>
          <w:rFonts w:ascii="Sylfaen" w:hAnsi="Sylfaen" w:cs="Sylfaen"/>
          <w:lang w:val="ka-GE"/>
        </w:rPr>
        <w:t>გადაყლაპ</w:t>
      </w:r>
      <w:r w:rsidR="00B877DB" w:rsidRPr="000C1EC7">
        <w:rPr>
          <w:rFonts w:ascii="Sylfaen" w:hAnsi="Sylfaen" w:cs="Sylfaen"/>
          <w:lang w:val="ka-GE"/>
        </w:rPr>
        <w:t>ვის შემთხვევაში</w:t>
      </w:r>
      <w:r w:rsidR="00C34CA7" w:rsidRPr="000C1EC7">
        <w:rPr>
          <w:rFonts w:ascii="Sylfaen" w:hAnsi="Sylfaen"/>
          <w:lang w:val="ka-GE"/>
        </w:rPr>
        <w:t xml:space="preserve">, </w:t>
      </w:r>
      <w:r w:rsidR="00C34CA7" w:rsidRPr="000C1EC7">
        <w:rPr>
          <w:rFonts w:ascii="Sylfaen" w:hAnsi="Sylfaen" w:cs="Sylfaen"/>
          <w:lang w:val="ka-GE"/>
        </w:rPr>
        <w:t>დაუყოვნებლივ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მიმართეთ</w:t>
      </w:r>
      <w:r w:rsidR="00C34CA7" w:rsidRPr="000C1EC7">
        <w:rPr>
          <w:rFonts w:ascii="Sylfaen" w:hAnsi="Sylfaen"/>
          <w:lang w:val="ka-GE"/>
        </w:rPr>
        <w:t xml:space="preserve"> </w:t>
      </w:r>
      <w:r w:rsidR="00C34CA7" w:rsidRPr="000C1EC7">
        <w:rPr>
          <w:rFonts w:ascii="Sylfaen" w:hAnsi="Sylfaen" w:cs="Sylfaen"/>
          <w:lang w:val="ka-GE"/>
        </w:rPr>
        <w:t>ექიმს</w:t>
      </w:r>
      <w:r w:rsidR="00C34CA7" w:rsidRPr="000C1EC7">
        <w:rPr>
          <w:rFonts w:ascii="Sylfaen" w:hAnsi="Sylfaen"/>
          <w:lang w:val="ka-GE"/>
        </w:rPr>
        <w:t>.</w:t>
      </w:r>
    </w:p>
    <w:p w14:paraId="4CC08DB6" w14:textId="4AF87C30" w:rsidR="00C34CA7" w:rsidRPr="000C1EC7" w:rsidRDefault="00C34CA7" w:rsidP="000C3A38">
      <w:pPr>
        <w:spacing w:after="0" w:line="0" w:lineRule="atLeast"/>
        <w:jc w:val="both"/>
        <w:rPr>
          <w:rFonts w:ascii="Sylfaen" w:hAnsi="Sylfaen"/>
          <w:lang w:val="ka-GE"/>
        </w:rPr>
      </w:pPr>
      <w:r w:rsidRPr="000C1EC7">
        <w:rPr>
          <w:rFonts w:ascii="Sylfaen" w:hAnsi="Sylfaen" w:cs="Sylfaen"/>
          <w:lang w:val="ka-GE"/>
        </w:rPr>
        <w:t>ბოქვენის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ტილები</w:t>
      </w:r>
      <w:r w:rsidR="00B877DB" w:rsidRPr="000C1EC7">
        <w:rPr>
          <w:rFonts w:ascii="Sylfaen" w:hAnsi="Sylfaen" w:cs="Sylfaen"/>
          <w:lang w:val="ka-GE"/>
        </w:rPr>
        <w:t xml:space="preserve">თ ინვაზია </w:t>
      </w:r>
      <w:r w:rsidRPr="000C1EC7">
        <w:rPr>
          <w:rFonts w:ascii="Sylfaen" w:hAnsi="Sylfaen" w:cs="Sylfaen"/>
          <w:lang w:val="ka-GE"/>
        </w:rPr>
        <w:t>ბავშვებსა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ხანდაზმულებში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იშვიათია</w:t>
      </w:r>
      <w:r w:rsidRPr="000C1EC7">
        <w:rPr>
          <w:rFonts w:ascii="Sylfaen" w:hAnsi="Sylfaen"/>
          <w:lang w:val="ka-GE"/>
        </w:rPr>
        <w:t xml:space="preserve">; </w:t>
      </w:r>
      <w:r w:rsidRPr="000C1EC7">
        <w:rPr>
          <w:rFonts w:ascii="Sylfaen" w:hAnsi="Sylfaen" w:cs="Sylfaen"/>
          <w:lang w:val="ka-GE"/>
        </w:rPr>
        <w:t>თუ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ეს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მაინც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მოხდა</w:t>
      </w:r>
      <w:r w:rsidRPr="000C1EC7">
        <w:rPr>
          <w:rFonts w:ascii="Sylfaen" w:hAnsi="Sylfaen"/>
          <w:lang w:val="ka-GE"/>
        </w:rPr>
        <w:t xml:space="preserve">, </w:t>
      </w:r>
      <w:r w:rsidRPr="000C1EC7">
        <w:rPr>
          <w:rFonts w:ascii="Sylfaen" w:hAnsi="Sylfaen" w:cs="Sylfaen"/>
          <w:lang w:val="ka-GE"/>
        </w:rPr>
        <w:t>მკურნალობა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უნდა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ჩატარდეს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ექიმის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მეთვალყურეობის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ქვეშ</w:t>
      </w:r>
      <w:r w:rsidRPr="000C1EC7">
        <w:rPr>
          <w:rFonts w:ascii="Sylfaen" w:hAnsi="Sylfaen"/>
          <w:lang w:val="ka-GE"/>
        </w:rPr>
        <w:t>.</w:t>
      </w:r>
    </w:p>
    <w:p w14:paraId="26EC7360" w14:textId="3336D6AA" w:rsidR="001F78C3" w:rsidRPr="000C1EC7" w:rsidRDefault="00C34CA7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ბოქვენის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ტილების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გავრცელება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წარბებში</w:t>
      </w:r>
      <w:r w:rsidRPr="000C1EC7">
        <w:rPr>
          <w:rFonts w:ascii="Sylfaen" w:hAnsi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>იშვიათია</w:t>
      </w:r>
      <w:r w:rsidRPr="000C1EC7">
        <w:rPr>
          <w:rFonts w:ascii="Sylfaen" w:hAnsi="Sylfaen"/>
          <w:lang w:val="ka-GE"/>
        </w:rPr>
        <w:t xml:space="preserve">. </w:t>
      </w:r>
      <w:r w:rsidR="00B877DB" w:rsidRPr="000C1EC7">
        <w:rPr>
          <w:rFonts w:ascii="Sylfaen" w:hAnsi="Sylfaen"/>
          <w:lang w:val="ka-GE"/>
        </w:rPr>
        <w:t xml:space="preserve">შეიძლება აღინიშნოს თავის </w:t>
      </w:r>
      <w:r w:rsidRPr="000C1EC7">
        <w:rPr>
          <w:rFonts w:ascii="Sylfaen" w:hAnsi="Sylfaen" w:cs="Sylfaen"/>
          <w:lang w:val="ka-GE"/>
        </w:rPr>
        <w:t>ტილები</w:t>
      </w:r>
      <w:r w:rsidR="00B877DB" w:rsidRPr="000C1EC7">
        <w:rPr>
          <w:rFonts w:ascii="Sylfaen" w:hAnsi="Sylfaen" w:cs="Sylfaen"/>
          <w:lang w:val="ka-GE"/>
        </w:rPr>
        <w:t>ს</w:t>
      </w:r>
      <w:r w:rsidR="001F78C3" w:rsidRPr="000C1EC7">
        <w:rPr>
          <w:rFonts w:ascii="Sylfaen" w:hAnsi="Sylfaen" w:cs="Sylfaen"/>
          <w:lang w:val="ka-GE"/>
        </w:rPr>
        <w:t xml:space="preserve"> მსგავსი </w:t>
      </w:r>
      <w:r w:rsidR="00B877DB" w:rsidRPr="000C1EC7">
        <w:rPr>
          <w:rFonts w:ascii="Sylfaen" w:hAnsi="Sylfaen" w:cs="Sylfaen"/>
          <w:lang w:val="ka-GE"/>
        </w:rPr>
        <w:t xml:space="preserve">ტილები და </w:t>
      </w:r>
      <w:r w:rsidR="001F78C3" w:rsidRPr="000C1EC7">
        <w:rPr>
          <w:rFonts w:ascii="Sylfaen" w:hAnsi="Sylfaen" w:cs="Sylfaen"/>
          <w:lang w:val="ka-GE"/>
        </w:rPr>
        <w:t>წილები. ამიტომ, დიაგნოზის დასმის შემდეგ უნდა დაინიშნოს შესაბამისი მკურნალობა.</w:t>
      </w:r>
    </w:p>
    <w:p w14:paraId="684985C7" w14:textId="4D4E5EDB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ჯანდაცვის პერსონალმა, რომელიც რეგულარულად იყენებს </w:t>
      </w:r>
      <w:r w:rsidR="0021240A" w:rsidRPr="000C1EC7">
        <w:rPr>
          <w:rFonts w:ascii="Sylfaen" w:hAnsi="Sylfaen"/>
          <w:lang w:val="ka-GE"/>
        </w:rPr>
        <w:t>სკაბესტ</w:t>
      </w:r>
      <w:r w:rsidRPr="000C1EC7">
        <w:rPr>
          <w:rFonts w:ascii="Sylfaen" w:hAnsi="Sylfaen" w:cs="Sylfaen"/>
          <w:lang w:val="ka-GE"/>
        </w:rPr>
        <w:t>ს, უნდა ატაროს ხელთათმანები ხელების პოტენციური გაღიზიანებისგან დასაცავად.</w:t>
      </w:r>
    </w:p>
    <w:p w14:paraId="353279EF" w14:textId="403C5149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ბუტილირებული ჰიდროქსიტოლუ</w:t>
      </w:r>
      <w:r w:rsidR="00F80F0F" w:rsidRPr="000C1EC7">
        <w:rPr>
          <w:rFonts w:ascii="Sylfaen" w:hAnsi="Sylfaen" w:cs="Sylfaen"/>
          <w:lang w:val="ka-GE"/>
        </w:rPr>
        <w:t>ენ</w:t>
      </w:r>
      <w:r w:rsidRPr="000C1EC7">
        <w:rPr>
          <w:rFonts w:ascii="Sylfaen" w:hAnsi="Sylfaen" w:cs="Sylfaen"/>
          <w:lang w:val="ka-GE"/>
        </w:rPr>
        <w:t>ისა და ცეტილის სპირტის შემცველობის გამო, შეიძლება გამოიწვიოს ადგილობრივი კანის რეაქციები (მაგ., კონტაქტური დერმატიტი) ან თვალებისა და ლორწოვანი გარსების გაღიზიანება.</w:t>
      </w:r>
    </w:p>
    <w:p w14:paraId="04E0849B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4.5 ურთიერთქმედება სხვა სამკურნალო საშუალებებთან და ურთიერთქმედების სხვა ფორმები</w:t>
      </w:r>
    </w:p>
    <w:p w14:paraId="5D24B912" w14:textId="20E11A1C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პერმეტრინთან ურთიერთქმედების შესახებ ინფორმაცია არ არსებობს. </w:t>
      </w:r>
      <w:r w:rsidR="0021240A" w:rsidRPr="000C1EC7">
        <w:rPr>
          <w:rFonts w:ascii="Sylfaen" w:hAnsi="Sylfaen"/>
          <w:lang w:val="ka-GE"/>
        </w:rPr>
        <w:t>სკაბესტ</w:t>
      </w:r>
      <w:r w:rsidRPr="000C1EC7">
        <w:rPr>
          <w:rFonts w:ascii="Sylfaen" w:hAnsi="Sylfaen" w:cs="Sylfaen"/>
          <w:lang w:val="ka-GE"/>
        </w:rPr>
        <w:t xml:space="preserve">ით მკურნალობამდე ეგზემის მსგავსი რეაქციების დროს კორტიკოსტეროიდებით მკურნალობამ შეიძლება შეამციროს იმუნური პასუხი </w:t>
      </w:r>
      <w:r w:rsidR="00F80F0F" w:rsidRPr="000C1EC7">
        <w:rPr>
          <w:rFonts w:ascii="Sylfaen" w:hAnsi="Sylfaen" w:cs="Sylfaen"/>
          <w:lang w:val="ka-GE"/>
        </w:rPr>
        <w:t>მუნის</w:t>
      </w:r>
      <w:r w:rsidRPr="000C1EC7">
        <w:rPr>
          <w:rFonts w:ascii="Sylfaen" w:hAnsi="Sylfaen" w:cs="Sylfaen"/>
          <w:lang w:val="ka-GE"/>
        </w:rPr>
        <w:t xml:space="preserve"> ტკიპას მიმართ, რაც ზრდის ტილები</w:t>
      </w:r>
      <w:r w:rsidR="00F80F0F" w:rsidRPr="000C1EC7">
        <w:rPr>
          <w:rFonts w:ascii="Sylfaen" w:hAnsi="Sylfaen" w:cs="Sylfaen"/>
          <w:lang w:val="ka-GE"/>
        </w:rPr>
        <w:t>თ</w:t>
      </w:r>
      <w:r w:rsidRPr="000C1EC7">
        <w:rPr>
          <w:rFonts w:ascii="Sylfaen" w:hAnsi="Sylfaen" w:cs="Sylfaen"/>
          <w:lang w:val="ka-GE"/>
        </w:rPr>
        <w:t xml:space="preserve"> ინვაზიის რისკს. თუმცა, ამ ორ მკურნალობას შორის ურთიერთქმედების ალბათობა, რაც გამოიწვევს გვერდითი მოვლენების ზრდას ან ეფექტურობის შემცირებას, დაბალია.</w:t>
      </w:r>
    </w:p>
    <w:p w14:paraId="067D1AB0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4.6 ორსულობა და ლაქტაცია ზოგადი რჩევები</w:t>
      </w:r>
    </w:p>
    <w:p w14:paraId="1DE29853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ორსულობის კატეგორია: B.</w:t>
      </w:r>
    </w:p>
    <w:p w14:paraId="56F348A9" w14:textId="412CC842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რეპროდუქციული პოტენციალის მქონე ქალები / კონტრაცეფცი</w:t>
      </w:r>
      <w:r w:rsidR="00F80F0F" w:rsidRPr="000C1EC7">
        <w:rPr>
          <w:rFonts w:ascii="Sylfaen" w:hAnsi="Sylfaen" w:cs="Sylfaen"/>
          <w:b/>
          <w:bCs/>
          <w:lang w:val="ka-GE"/>
        </w:rPr>
        <w:t>ა</w:t>
      </w:r>
    </w:p>
    <w:p w14:paraId="455C5F76" w14:textId="77777777" w:rsidR="00F80F0F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ქალებს, რომლებსაც შეუძლიათ შვილების გაჩენა, არ სჭირდებათ განსაკუთრებული სიფრთხილის ზომები კონტრაცეფციის თვალსაზრისით. </w:t>
      </w:r>
    </w:p>
    <w:p w14:paraId="3D0FA1FC" w14:textId="6E0B5F85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ორსულობა</w:t>
      </w:r>
    </w:p>
    <w:p w14:paraId="40B33313" w14:textId="69A7E7DB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ორსულობის დროს მისი გამოყენების შესახებ შეზღუდული ინფორმაციაა ხელმისაწვდომი, რაც მიუთითებს, რომ</w:t>
      </w:r>
      <w:r w:rsidR="00F80F0F" w:rsidRPr="000C1EC7">
        <w:rPr>
          <w:rFonts w:ascii="Sylfaen" w:hAnsi="Sylfaen" w:cs="Sylfaen"/>
          <w:lang w:val="ka-GE"/>
        </w:rPr>
        <w:t xml:space="preserve"> </w:t>
      </w:r>
      <w:r w:rsidRPr="000C1EC7">
        <w:rPr>
          <w:rFonts w:ascii="Sylfaen" w:hAnsi="Sylfaen"/>
          <w:lang w:val="ka-GE"/>
        </w:rPr>
        <w:t xml:space="preserve">სკაბესტი </w:t>
      </w:r>
      <w:r w:rsidRPr="000C1EC7">
        <w:rPr>
          <w:rFonts w:ascii="Sylfaen" w:hAnsi="Sylfaen" w:cs="Sylfaen"/>
          <w:lang w:val="ka-GE"/>
        </w:rPr>
        <w:t xml:space="preserve">არ წარმოადგენს რაიმე საფრთხეს ნაყოფისთვის. გარდა ამისა, მთელ სხეულზე შესაბამისი დოზის გამოყენების შემდეგ, პერმეტრინის სისტემური შეწოვა ძალიან დაბალია, გამოყენებული დოზის 0.5%-ზე ნაკლები. როდესაც ეს მონაცემები </w:t>
      </w:r>
      <w:r w:rsidR="00F80F0F" w:rsidRPr="000C1EC7">
        <w:rPr>
          <w:rFonts w:ascii="Sylfaen" w:hAnsi="Sylfaen" w:cs="Sylfaen"/>
          <w:lang w:val="ka-GE"/>
        </w:rPr>
        <w:t>ფასდება</w:t>
      </w:r>
      <w:r w:rsidRPr="000C1EC7">
        <w:rPr>
          <w:rFonts w:ascii="Sylfaen" w:hAnsi="Sylfaen" w:cs="Sylfaen"/>
          <w:lang w:val="ka-GE"/>
        </w:rPr>
        <w:t xml:space="preserve"> უარყოფით ტოქსიკურობასთან და ძუძუმწოვრებზე დაბალი ტოქსიკურობის მონაცემებთან ერთად, </w:t>
      </w:r>
      <w:r w:rsidR="0021240A" w:rsidRPr="000C1EC7">
        <w:rPr>
          <w:rFonts w:ascii="Sylfaen" w:hAnsi="Sylfaen"/>
          <w:lang w:val="ka-GE"/>
        </w:rPr>
        <w:t>სკაბესტ</w:t>
      </w:r>
      <w:r w:rsidRPr="000C1EC7">
        <w:rPr>
          <w:rFonts w:ascii="Sylfaen" w:hAnsi="Sylfaen" w:cs="Sylfaen"/>
          <w:lang w:val="ka-GE"/>
        </w:rPr>
        <w:t>ით მკურნალობის შემდეგ ნაყოფისთვის რისკი მინიმალურია. სიფრთხილეა საჭირო ორსულ ქალებში გამოყენებისას.</w:t>
      </w:r>
    </w:p>
    <w:p w14:paraId="35BB2C68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ლაქტაცია</w:t>
      </w:r>
    </w:p>
    <w:p w14:paraId="1BB2D184" w14:textId="77777777" w:rsidR="008F6E70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კვლევები აჩვენებს, რომ პერმეტრინი გამოიყოფა </w:t>
      </w:r>
      <w:r w:rsidR="00817A67" w:rsidRPr="000C1EC7">
        <w:rPr>
          <w:rFonts w:ascii="Sylfaen" w:hAnsi="Sylfaen" w:cs="Sylfaen"/>
          <w:lang w:val="ka-GE"/>
        </w:rPr>
        <w:t xml:space="preserve">მსხვილფეხა რქოსანი პირუტყვის </w:t>
      </w:r>
      <w:r w:rsidRPr="000C1EC7">
        <w:rPr>
          <w:rFonts w:ascii="Sylfaen" w:hAnsi="Sylfaen" w:cs="Sylfaen"/>
          <w:lang w:val="ka-GE"/>
        </w:rPr>
        <w:t xml:space="preserve">რძეში ძალიან დაბალი კონცენტრაციით პერორალური მიღების შემდეგ. უცნობია, გამოიყოფა თუ არა პერმეტრინი ადამიანის რძეში. მიუხედავად ამისა, </w:t>
      </w:r>
      <w:r w:rsidRPr="000C1EC7">
        <w:rPr>
          <w:rFonts w:ascii="Sylfaen" w:hAnsi="Sylfaen"/>
          <w:lang w:val="ka-GE"/>
        </w:rPr>
        <w:t>სკაბესტი</w:t>
      </w:r>
      <w:r w:rsidRPr="000C1EC7">
        <w:rPr>
          <w:rFonts w:ascii="Sylfaen" w:hAnsi="Sylfaen" w:cs="Sylfaen"/>
          <w:lang w:val="ka-GE"/>
        </w:rPr>
        <w:t xml:space="preserve">თ მკურნალობის </w:t>
      </w:r>
      <w:r w:rsidRPr="000C1EC7">
        <w:rPr>
          <w:rFonts w:ascii="Sylfaen" w:hAnsi="Sylfaen" w:cs="Sylfaen"/>
          <w:lang w:val="ka-GE"/>
        </w:rPr>
        <w:lastRenderedPageBreak/>
        <w:t xml:space="preserve">შემდეგ, პერმეტრინის სისტემური შეწოვა ძალიან დაბალია; ამიტომ, თეორიულად, ამ </w:t>
      </w:r>
      <w:r w:rsidR="00817A67" w:rsidRPr="000C1EC7">
        <w:rPr>
          <w:rFonts w:ascii="Sylfaen" w:hAnsi="Sylfaen" w:cs="Sylfaen"/>
          <w:lang w:val="ka-GE"/>
        </w:rPr>
        <w:t xml:space="preserve"> </w:t>
      </w:r>
      <w:r w:rsidRPr="000C1EC7">
        <w:rPr>
          <w:rFonts w:ascii="Sylfaen" w:hAnsi="Sylfaen" w:cs="Sylfaen"/>
          <w:lang w:val="ka-GE"/>
        </w:rPr>
        <w:t xml:space="preserve">სისტემური პერმეტრინის მხოლოდ ძალიან მცირე პროცენტი გადადის დედის რძეში. ასეთი დაბალი კონცენტრაციები, სავარაუდოდ, საფრთხეს არ შეუქმნის ახალშობილებს/ჩვილებს. მეძუძურმა დედებმა უნდა გამოიყენონ ექიმის მეთვალყურეობის ქვეშ. </w:t>
      </w:r>
    </w:p>
    <w:p w14:paraId="5D428884" w14:textId="1F690A0A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რეპროდუქცია/ნაყოფიერება</w:t>
      </w:r>
    </w:p>
    <w:p w14:paraId="5C7C0838" w14:textId="34C99042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თაგვებში, ვირთხებსა და კურდღლებში </w:t>
      </w:r>
      <w:r w:rsidR="00B429EF" w:rsidRPr="000C1EC7">
        <w:rPr>
          <w:rFonts w:ascii="Sylfaen" w:hAnsi="Sylfaen" w:cs="Sylfaen"/>
          <w:lang w:val="ka-GE"/>
        </w:rPr>
        <w:t xml:space="preserve">დღეში </w:t>
      </w:r>
      <w:r w:rsidRPr="000C1EC7">
        <w:rPr>
          <w:rFonts w:ascii="Sylfaen" w:hAnsi="Sylfaen" w:cs="Sylfaen"/>
          <w:lang w:val="ka-GE"/>
        </w:rPr>
        <w:t>200-400 მგ/კ</w:t>
      </w:r>
      <w:r w:rsidR="00B429EF" w:rsidRPr="000C1EC7">
        <w:rPr>
          <w:rFonts w:ascii="Sylfaen" w:hAnsi="Sylfaen" w:cs="Sylfaen"/>
          <w:lang w:val="ka-GE"/>
        </w:rPr>
        <w:t xml:space="preserve">გ-ს </w:t>
      </w:r>
      <w:r w:rsidRPr="000C1EC7">
        <w:rPr>
          <w:rFonts w:ascii="Sylfaen" w:hAnsi="Sylfaen" w:cs="Sylfaen"/>
          <w:lang w:val="ka-GE"/>
        </w:rPr>
        <w:t>პერორალური დოზებით ჩატარებულმა რეპროდუქციულმა კვლევებმა სამ თაობ</w:t>
      </w:r>
      <w:r w:rsidR="00B429EF" w:rsidRPr="000C1EC7">
        <w:rPr>
          <w:rFonts w:ascii="Sylfaen" w:hAnsi="Sylfaen" w:cs="Sylfaen"/>
          <w:lang w:val="ka-GE"/>
        </w:rPr>
        <w:t xml:space="preserve">აში </w:t>
      </w:r>
      <w:r w:rsidRPr="000C1EC7">
        <w:rPr>
          <w:rFonts w:ascii="Sylfaen" w:hAnsi="Sylfaen" w:cs="Sylfaen"/>
          <w:lang w:val="ka-GE"/>
        </w:rPr>
        <w:t xml:space="preserve">არ აჩვენა </w:t>
      </w:r>
      <w:r w:rsidR="00B429EF" w:rsidRPr="000C1EC7">
        <w:rPr>
          <w:rFonts w:ascii="Sylfaen" w:hAnsi="Sylfaen" w:cs="Sylfaen"/>
          <w:lang w:val="ka-GE"/>
        </w:rPr>
        <w:t xml:space="preserve">ზემოქმედება </w:t>
      </w:r>
      <w:r w:rsidRPr="000C1EC7">
        <w:rPr>
          <w:rFonts w:ascii="Sylfaen" w:hAnsi="Sylfaen" w:cs="Sylfaen"/>
          <w:lang w:val="ka-GE"/>
        </w:rPr>
        <w:t>ნაყოფიერებაზე ან ტერატოგენულობაზე.</w:t>
      </w:r>
    </w:p>
    <w:p w14:paraId="40216C8F" w14:textId="0AD1C3E5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 xml:space="preserve">4.7 </w:t>
      </w:r>
      <w:r w:rsidR="00B429EF" w:rsidRPr="000C1EC7">
        <w:rPr>
          <w:rFonts w:ascii="Sylfaen" w:hAnsi="Sylfaen" w:cs="Sylfaen"/>
          <w:b/>
          <w:bCs/>
          <w:lang w:val="ka-GE"/>
        </w:rPr>
        <w:t>ზემოქმედება</w:t>
      </w:r>
      <w:r w:rsidRPr="000C1EC7">
        <w:rPr>
          <w:rFonts w:ascii="Sylfaen" w:hAnsi="Sylfaen" w:cs="Sylfaen"/>
          <w:b/>
          <w:bCs/>
          <w:lang w:val="ka-GE"/>
        </w:rPr>
        <w:t xml:space="preserve"> ავტომობილის მართვისა და მექანიზმების გამოყენების უნარზე</w:t>
      </w:r>
    </w:p>
    <w:p w14:paraId="25374FAE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მონაცემები არ არის ხელმისაწვდომი.</w:t>
      </w:r>
    </w:p>
    <w:p w14:paraId="3DA829D4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4.8 არასასურველი ეფექტები</w:t>
      </w:r>
    </w:p>
    <w:p w14:paraId="3D445B57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არასასურველი ეფექტები ჩამოთვლილია ქვემოთ ორგანოთა სისტემის კლასისა და სიხშირის მიხედვით. სიხშირე განისაზღვრება შემდეგნაირად:</w:t>
      </w:r>
    </w:p>
    <w:p w14:paraId="0270DEF8" w14:textId="2C54D8AC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ძალიან ხშირი (≥ 1/10), ხშირი (≥ 1/100-დან &lt; 1/10-მდე), არახშირი (≥ 1/1,000-დან &lt; 1/100-მდე), იშვიათი (≥ 1/10,000-დან &lt; 1/1,000-მდე), ძალიან იშვიათი (&lt; 1/10,000), უცნობია (შეუძლებელიაშეფასება არსებული მონაცემებით).</w:t>
      </w:r>
    </w:p>
    <w:p w14:paraId="3F2672B6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ნერვული სისტემის დარღვევები</w:t>
      </w:r>
    </w:p>
    <w:p w14:paraId="723FAA1C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უცნობი: პარესთეზია</w:t>
      </w:r>
    </w:p>
    <w:p w14:paraId="04092975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კანისა და კანქვეშა ქსოვილის დარღვევები</w:t>
      </w:r>
    </w:p>
    <w:p w14:paraId="7688B8CF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უცნობი: კანის დისკომფორტი, რომელიც აღწერილია, როგორც წვის ან ჩხვლეტის შეგრძნება, ერითემა, შეშუპება, ეგზემა, სიწითლე, ქავილი და ტკივილი.</w:t>
      </w:r>
    </w:p>
    <w:p w14:paraId="7626E770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ეს სიმპტომები უფრო ხშირია მძიმე ქავილის მქონე პაციენტებში და, როგორც წესი, მსუბუქი და დროებითია.</w:t>
      </w:r>
    </w:p>
    <w:p w14:paraId="4D89B8D6" w14:textId="79340348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ერითემა, შეშუპება, ეგზემა, სიწითლე და ქავილი, </w:t>
      </w:r>
      <w:r w:rsidR="00BC2DAF" w:rsidRPr="000C1EC7">
        <w:rPr>
          <w:rFonts w:ascii="Sylfaen" w:hAnsi="Sylfaen"/>
          <w:lang w:val="ka-GE"/>
        </w:rPr>
        <w:t>მუნის</w:t>
      </w:r>
      <w:r w:rsidRPr="000C1EC7">
        <w:rPr>
          <w:rFonts w:ascii="Sylfaen" w:hAnsi="Sylfaen" w:cs="Sylfaen"/>
          <w:lang w:val="ka-GE"/>
        </w:rPr>
        <w:t xml:space="preserve"> მკურნალობის შემდეგ დაფიქსირებულ სხვა გაღიზიანების ნიშნებსა და სიმპტომებთან ერთად, </w:t>
      </w:r>
      <w:r w:rsidR="00BC2DAF" w:rsidRPr="000C1EC7">
        <w:rPr>
          <w:rFonts w:ascii="Sylfaen" w:hAnsi="Sylfaen" w:cs="Sylfaen"/>
          <w:lang w:val="ka-GE"/>
        </w:rPr>
        <w:t>მიიჩნევა, რომ დაკავშირებულია მუნის</w:t>
      </w:r>
      <w:r w:rsidRPr="000C1EC7">
        <w:rPr>
          <w:rFonts w:ascii="Sylfaen" w:hAnsi="Sylfaen" w:cs="Sylfaen"/>
          <w:lang w:val="ka-GE"/>
        </w:rPr>
        <w:t xml:space="preserve"> ბუნებრივ მიმდინარეობასთან</w:t>
      </w:r>
      <w:r w:rsidR="00BC2DAF" w:rsidRPr="000C1EC7">
        <w:rPr>
          <w:rFonts w:ascii="Sylfaen" w:hAnsi="Sylfaen" w:cs="Sylfaen"/>
          <w:lang w:val="ka-GE"/>
        </w:rPr>
        <w:t xml:space="preserve">. </w:t>
      </w:r>
      <w:r w:rsidRPr="000C1EC7">
        <w:rPr>
          <w:rFonts w:ascii="Sylfaen" w:hAnsi="Sylfaen" w:cs="Sylfaen"/>
          <w:lang w:val="ka-GE"/>
        </w:rPr>
        <w:t>პაციენტებში, რომლებ</w:t>
      </w:r>
      <w:r w:rsidR="00BC2DAF" w:rsidRPr="000C1EC7">
        <w:rPr>
          <w:rFonts w:ascii="Sylfaen" w:hAnsi="Sylfaen" w:cs="Sylfaen"/>
          <w:lang w:val="ka-GE"/>
        </w:rPr>
        <w:t>მა</w:t>
      </w:r>
      <w:r w:rsidRPr="000C1EC7">
        <w:rPr>
          <w:rFonts w:ascii="Sylfaen" w:hAnsi="Sylfaen" w:cs="Sylfaen"/>
          <w:lang w:val="ka-GE"/>
        </w:rPr>
        <w:t xml:space="preserve">ც </w:t>
      </w:r>
      <w:r w:rsidR="00BC2DAF" w:rsidRPr="000C1EC7">
        <w:rPr>
          <w:rFonts w:ascii="Sylfaen" w:hAnsi="Sylfaen" w:cs="Sylfaen"/>
          <w:lang w:val="ka-GE"/>
        </w:rPr>
        <w:t>ჩაიტარეს მუნის</w:t>
      </w:r>
      <w:r w:rsidRPr="000C1EC7">
        <w:rPr>
          <w:rFonts w:ascii="Sylfaen" w:hAnsi="Sylfaen" w:cs="Sylfaen"/>
          <w:lang w:val="ka-GE"/>
        </w:rPr>
        <w:t xml:space="preserve"> მკურნალობა, ქავილი შეიძლება გაგრძელდეს მკურნალობის დასრულებიდან 4 კვირამდე. ეს მდგომარეობა ითვლება ალერგიულ რეაქციად კანქვეშ მკვდარი </w:t>
      </w:r>
      <w:r w:rsidR="00BC2DAF" w:rsidRPr="000C1EC7">
        <w:rPr>
          <w:rFonts w:ascii="Sylfaen" w:hAnsi="Sylfaen" w:cs="Sylfaen"/>
          <w:lang w:val="ka-GE"/>
        </w:rPr>
        <w:t>მუნის</w:t>
      </w:r>
      <w:r w:rsidRPr="000C1EC7">
        <w:rPr>
          <w:rFonts w:ascii="Sylfaen" w:hAnsi="Sylfaen" w:cs="Sylfaen"/>
          <w:lang w:val="ka-GE"/>
        </w:rPr>
        <w:t xml:space="preserve"> პარაზიტების მიმართ და არ განიხილება, როგორც მკურნალობის შეცდომა.</w:t>
      </w:r>
    </w:p>
    <w:p w14:paraId="7A084B8A" w14:textId="5B6EE5A1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საეჭვო გვერდითი რეაქციების შეტყობინება</w:t>
      </w:r>
    </w:p>
    <w:p w14:paraId="5C64BE78" w14:textId="5C1071C1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მნიშვნელოვანია სამკურნალო პროდუქტის ავტორიზაციის შემდეგ მძიმე გვერდითი რეაქციების შესახებ შეტყობინება. შეტყობინება სამკურნალო პროდუქტის სარგებლის/რისკის ბალანს</w:t>
      </w:r>
      <w:r w:rsidR="00BC2DAF" w:rsidRPr="000C1EC7">
        <w:rPr>
          <w:rFonts w:ascii="Sylfaen" w:hAnsi="Sylfaen" w:cs="Sylfaen"/>
          <w:lang w:val="ka-GE"/>
        </w:rPr>
        <w:t>ზე</w:t>
      </w:r>
      <w:r w:rsidRPr="000C1EC7">
        <w:rPr>
          <w:rFonts w:ascii="Sylfaen" w:hAnsi="Sylfaen" w:cs="Sylfaen"/>
          <w:lang w:val="ka-GE"/>
        </w:rPr>
        <w:t xml:space="preserve"> მუდმივი მონიტორინგის</w:t>
      </w:r>
      <w:r w:rsidR="00BC2DAF" w:rsidRPr="000C1EC7">
        <w:rPr>
          <w:rFonts w:ascii="Sylfaen" w:hAnsi="Sylfaen" w:cs="Sylfaen"/>
          <w:lang w:val="ka-GE"/>
        </w:rPr>
        <w:t xml:space="preserve"> საშუალებას იძლევა</w:t>
      </w:r>
      <w:r w:rsidRPr="000C1EC7">
        <w:rPr>
          <w:rFonts w:ascii="Sylfaen" w:hAnsi="Sylfaen" w:cs="Sylfaen"/>
          <w:lang w:val="ka-GE"/>
        </w:rPr>
        <w:t xml:space="preserve">. ჯანდაცვის სპეციალისტებს მოეთხოვებათ, ნებისმიერი საეჭვო გვერდითი რეაქციის შესახებ აცნობონ თურქეთის ფარმაკოზედამხედველობის ცენტრს (TÜFAM) (www.titck.gov.tr; ელ.ფოსტა; tufam@titck.gov.tr </w:t>
      </w:r>
      <w:r w:rsidRPr="000C1EC7">
        <w:rPr>
          <w:rFonts w:ascii="Times New Roman" w:hAnsi="Times New Roman" w:cs="Times New Roman"/>
          <w:lang w:val="ka-GE"/>
        </w:rPr>
        <w:t>​​</w:t>
      </w:r>
      <w:r w:rsidRPr="000C1EC7">
        <w:rPr>
          <w:rFonts w:ascii="Sylfaen" w:hAnsi="Sylfaen" w:cs="Sylfaen"/>
          <w:lang w:val="ka-GE"/>
        </w:rPr>
        <w:t>ტელ.: 0800 314 00 08, ფაქსი: 0 312 218 35 99).</w:t>
      </w:r>
    </w:p>
    <w:p w14:paraId="37E91081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4.9 დოზის გადაჭარბება და მკურნალობა</w:t>
      </w:r>
    </w:p>
    <w:p w14:paraId="215509C4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ნიშნები და სიმპტომები</w:t>
      </w:r>
    </w:p>
    <w:p w14:paraId="656D1563" w14:textId="1A9401EA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/>
          <w:lang w:val="ka-GE"/>
        </w:rPr>
        <w:t>სკაბესტი</w:t>
      </w:r>
      <w:r w:rsidRPr="000C1EC7">
        <w:rPr>
          <w:rFonts w:ascii="Sylfaen" w:hAnsi="Sylfaen" w:cs="Sylfaen"/>
          <w:lang w:val="ka-GE"/>
        </w:rPr>
        <w:t xml:space="preserve">ს დოზის გადაჭარბების შემთხვევები არ დაფიქსირებულა. მაშინაც კი, თუ პერმეტრინის 100% შეიწოვება, ნაკლებად სავარაუდოა, რომ ასეთმა დოზამ გამოიწვიოს </w:t>
      </w:r>
      <w:r w:rsidRPr="000C1EC7">
        <w:rPr>
          <w:rFonts w:ascii="Sylfaen" w:hAnsi="Sylfaen" w:cs="Sylfaen"/>
          <w:lang w:val="ka-GE"/>
        </w:rPr>
        <w:lastRenderedPageBreak/>
        <w:t xml:space="preserve">ტოქსიკურობის რაიმე აშკარა ნიშნები. </w:t>
      </w:r>
      <w:r w:rsidR="0021240A" w:rsidRPr="000C1EC7">
        <w:rPr>
          <w:rFonts w:ascii="Sylfaen" w:hAnsi="Sylfaen" w:cs="Sylfaen"/>
          <w:lang w:val="ka-GE"/>
        </w:rPr>
        <w:t>სკაბესტ</w:t>
      </w:r>
      <w:r w:rsidRPr="000C1EC7">
        <w:rPr>
          <w:rFonts w:ascii="Sylfaen" w:hAnsi="Sylfaen" w:cs="Sylfaen"/>
          <w:lang w:val="ka-GE"/>
        </w:rPr>
        <w:t xml:space="preserve">ის ჭარბი გამოყენება იწვევს „არასასურველი ეფექტების“ </w:t>
      </w:r>
      <w:r w:rsidR="00802841" w:rsidRPr="000C1EC7">
        <w:rPr>
          <w:rFonts w:ascii="Sylfaen" w:hAnsi="Sylfaen" w:cs="Sylfaen"/>
          <w:lang w:val="ka-GE"/>
        </w:rPr>
        <w:t xml:space="preserve">პუნქტში აღწერილი ადგილობრივი გვერდითი რეაქციების, </w:t>
      </w:r>
      <w:r w:rsidRPr="000C1EC7">
        <w:rPr>
          <w:rFonts w:ascii="Sylfaen" w:hAnsi="Sylfaen" w:cs="Sylfaen"/>
          <w:lang w:val="ka-GE"/>
        </w:rPr>
        <w:t>ან უფრო სერიოზულ</w:t>
      </w:r>
      <w:r w:rsidR="00802841" w:rsidRPr="000C1EC7">
        <w:rPr>
          <w:rFonts w:ascii="Sylfaen" w:hAnsi="Sylfaen" w:cs="Sylfaen"/>
          <w:lang w:val="ka-GE"/>
        </w:rPr>
        <w:t>ი</w:t>
      </w:r>
      <w:r w:rsidRPr="000C1EC7">
        <w:rPr>
          <w:rFonts w:ascii="Sylfaen" w:hAnsi="Sylfaen" w:cs="Sylfaen"/>
          <w:lang w:val="ka-GE"/>
        </w:rPr>
        <w:t xml:space="preserve"> კანის რეაქციების</w:t>
      </w:r>
      <w:r w:rsidR="00802841" w:rsidRPr="000C1EC7">
        <w:rPr>
          <w:rFonts w:ascii="Sylfaen" w:hAnsi="Sylfaen" w:cs="Sylfaen"/>
          <w:lang w:val="ka-GE"/>
        </w:rPr>
        <w:t xml:space="preserve"> რისკს</w:t>
      </w:r>
      <w:r w:rsidRPr="000C1EC7">
        <w:rPr>
          <w:rFonts w:ascii="Sylfaen" w:hAnsi="Sylfaen" w:cs="Sylfaen"/>
          <w:lang w:val="ka-GE"/>
        </w:rPr>
        <w:t>.</w:t>
      </w:r>
    </w:p>
    <w:p w14:paraId="6BB302F2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თერაპია</w:t>
      </w:r>
    </w:p>
    <w:p w14:paraId="70153481" w14:textId="0EEE9950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ჰიპერმგრძნობელობის რეაქციების განვითარებისას</w:t>
      </w:r>
      <w:r w:rsidR="00802841" w:rsidRPr="000C1EC7">
        <w:rPr>
          <w:rFonts w:ascii="Sylfaen" w:hAnsi="Sylfaen" w:cs="Sylfaen"/>
          <w:lang w:val="ka-GE"/>
        </w:rPr>
        <w:t xml:space="preserve"> ნაჩვენებია სიმპტომური მკურნალობა</w:t>
      </w:r>
      <w:r w:rsidRPr="000C1EC7">
        <w:rPr>
          <w:rFonts w:ascii="Sylfaen" w:hAnsi="Sylfaen" w:cs="Sylfaen"/>
          <w:lang w:val="ka-GE"/>
        </w:rPr>
        <w:t xml:space="preserve">. თუ ბავშვი შემთხვევით გადაყლაპავს </w:t>
      </w:r>
      <w:r w:rsidR="0021240A" w:rsidRPr="000C1EC7">
        <w:rPr>
          <w:rFonts w:ascii="Sylfaen" w:hAnsi="Sylfaen" w:cs="Sylfaen"/>
          <w:lang w:val="ka-GE"/>
        </w:rPr>
        <w:t>სკაბესტ</w:t>
      </w:r>
      <w:r w:rsidRPr="000C1EC7">
        <w:rPr>
          <w:rFonts w:ascii="Sylfaen" w:hAnsi="Sylfaen" w:cs="Sylfaen"/>
          <w:lang w:val="ka-GE"/>
        </w:rPr>
        <w:t>ის შიგთავსს,  მიზანშეწონილია</w:t>
      </w:r>
      <w:r w:rsidR="00802841" w:rsidRPr="000C1EC7">
        <w:rPr>
          <w:rFonts w:ascii="Sylfaen" w:hAnsi="Sylfaen" w:cs="Sylfaen"/>
          <w:lang w:val="ka-GE"/>
        </w:rPr>
        <w:t xml:space="preserve"> კუჭის ამორეცხვა</w:t>
      </w:r>
      <w:r w:rsidRPr="000C1EC7">
        <w:rPr>
          <w:rFonts w:ascii="Sylfaen" w:hAnsi="Sylfaen" w:cs="Sylfaen"/>
          <w:lang w:val="ka-GE"/>
        </w:rPr>
        <w:t xml:space="preserve">, თუ მიღებიდან 2 საათის განმავლობაში მიმართავთ ექიმს. </w:t>
      </w:r>
    </w:p>
    <w:p w14:paraId="0140E038" w14:textId="2D59FB94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5. ფარმაკოლოგიური თვისებები</w:t>
      </w:r>
    </w:p>
    <w:p w14:paraId="73EF3A32" w14:textId="77777777" w:rsidR="0021240A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5.1 ფარმაკოდინამიკური თვისებები</w:t>
      </w:r>
      <w:r w:rsidRPr="000C1EC7">
        <w:rPr>
          <w:rFonts w:ascii="Sylfaen" w:hAnsi="Sylfaen" w:cs="Sylfaen"/>
          <w:lang w:val="ka-GE"/>
        </w:rPr>
        <w:t xml:space="preserve"> </w:t>
      </w:r>
    </w:p>
    <w:p w14:paraId="471991FF" w14:textId="3B02C292" w:rsidR="0021240A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ფარმაკოთერაპიული ჯგუფი:</w:t>
      </w:r>
      <w:r w:rsidRPr="000C1EC7">
        <w:rPr>
          <w:rFonts w:ascii="Sylfaen" w:hAnsi="Sylfaen" w:cs="Sylfaen"/>
          <w:lang w:val="ka-GE"/>
        </w:rPr>
        <w:t xml:space="preserve"> ექტოპარაზიტიციდები </w:t>
      </w:r>
    </w:p>
    <w:p w14:paraId="153EDD13" w14:textId="6E67267A" w:rsidR="001F78C3" w:rsidRPr="000C1EC7" w:rsidRDefault="0021240A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ათქ</w:t>
      </w:r>
      <w:r w:rsidR="001F78C3" w:rsidRPr="000C1EC7">
        <w:rPr>
          <w:rFonts w:ascii="Sylfaen" w:hAnsi="Sylfaen" w:cs="Sylfaen"/>
          <w:b/>
          <w:bCs/>
          <w:lang w:val="ka-GE"/>
        </w:rPr>
        <w:t xml:space="preserve"> კოდი:</w:t>
      </w:r>
      <w:r w:rsidR="001F78C3" w:rsidRPr="000C1EC7">
        <w:rPr>
          <w:rFonts w:ascii="Sylfaen" w:hAnsi="Sylfaen" w:cs="Sylfaen"/>
          <w:lang w:val="ka-GE"/>
        </w:rPr>
        <w:t xml:space="preserve"> P03AC04</w:t>
      </w:r>
    </w:p>
    <w:p w14:paraId="6F43C371" w14:textId="3251016A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პერმეტრინის ზემოქმედების </w:t>
      </w:r>
      <w:r w:rsidR="00802841" w:rsidRPr="000C1EC7">
        <w:rPr>
          <w:rFonts w:ascii="Sylfaen" w:hAnsi="Sylfaen" w:cs="Sylfaen"/>
          <w:lang w:val="ka-GE"/>
        </w:rPr>
        <w:t xml:space="preserve">შემდეგ </w:t>
      </w:r>
      <w:r w:rsidRPr="000C1EC7">
        <w:rPr>
          <w:rFonts w:ascii="Sylfaen" w:hAnsi="Sylfaen" w:cs="Sylfaen"/>
          <w:lang w:val="ka-GE"/>
        </w:rPr>
        <w:t xml:space="preserve">მწერებში ყველაზე მნიშვნელოვანი ფიზიოლოგიური მოვლენაა ელექტროქიმიური ანომალიების ინდუქცია აგზნებადი უჯრედების მემბრანებზე, რაც იწვევს ჭარბ სენსორულ სტიმულაციას, კოორდინაციის დარღვევას და ძლიერ გამოფიტვას. </w:t>
      </w:r>
      <w:r w:rsidR="00802841" w:rsidRPr="000C1EC7">
        <w:rPr>
          <w:rFonts w:ascii="Sylfaen" w:hAnsi="Sylfaen" w:cs="Sylfaen"/>
          <w:lang w:val="ka-GE"/>
        </w:rPr>
        <w:t>მიიჩნევა, რომ ანალოგიურია</w:t>
      </w:r>
      <w:r w:rsidRPr="000C1EC7">
        <w:rPr>
          <w:rFonts w:ascii="Sylfaen" w:hAnsi="Sylfaen" w:cs="Sylfaen"/>
          <w:lang w:val="ka-GE"/>
        </w:rPr>
        <w:t xml:space="preserve"> </w:t>
      </w:r>
      <w:r w:rsidR="00802841" w:rsidRPr="000C1EC7">
        <w:rPr>
          <w:rFonts w:ascii="Sylfaen" w:hAnsi="Sylfaen" w:cs="Sylfaen"/>
          <w:lang w:val="ka-GE"/>
        </w:rPr>
        <w:t>მუნის</w:t>
      </w:r>
      <w:r w:rsidRPr="000C1EC7">
        <w:rPr>
          <w:rFonts w:ascii="Sylfaen" w:hAnsi="Sylfaen" w:cs="Sylfaen"/>
          <w:lang w:val="ka-GE"/>
        </w:rPr>
        <w:t xml:space="preserve"> ტკიპის მოქმედების მექანიზმი</w:t>
      </w:r>
      <w:r w:rsidR="00802841" w:rsidRPr="000C1EC7">
        <w:rPr>
          <w:rFonts w:ascii="Sylfaen" w:hAnsi="Sylfaen" w:cs="Sylfaen"/>
          <w:lang w:val="ka-GE"/>
        </w:rPr>
        <w:t xml:space="preserve">. </w:t>
      </w:r>
    </w:p>
    <w:p w14:paraId="15ADAD01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5.2 ფარმაკოკინეტიკური თვისებები</w:t>
      </w:r>
    </w:p>
    <w:p w14:paraId="2B768D80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u w:val="single"/>
          <w:lang w:val="ka-GE"/>
        </w:rPr>
      </w:pPr>
      <w:r w:rsidRPr="000C1EC7">
        <w:rPr>
          <w:rFonts w:ascii="Sylfaen" w:hAnsi="Sylfaen" w:cs="Sylfaen"/>
          <w:u w:val="single"/>
          <w:lang w:val="ka-GE"/>
        </w:rPr>
        <w:t>შეწოვა:</w:t>
      </w:r>
    </w:p>
    <w:p w14:paraId="0B746DD2" w14:textId="47121441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შეწოვის ზოგადი </w:t>
      </w:r>
      <w:r w:rsidR="00802841" w:rsidRPr="000C1EC7">
        <w:rPr>
          <w:rFonts w:ascii="Sylfaen" w:hAnsi="Sylfaen" w:cs="Sylfaen"/>
          <w:lang w:val="ka-GE"/>
        </w:rPr>
        <w:t>მოდელი</w:t>
      </w:r>
      <w:r w:rsidRPr="000C1EC7">
        <w:rPr>
          <w:rFonts w:ascii="Sylfaen" w:hAnsi="Sylfaen" w:cs="Sylfaen"/>
          <w:lang w:val="ka-GE"/>
        </w:rPr>
        <w:t xml:space="preserve"> მიუთითებს, რომ გამოყენებული პერმეტრინის დაახლოებით 0.5% შეიწოვება პირველი 48 საათის განმავლობაში.</w:t>
      </w:r>
    </w:p>
    <w:p w14:paraId="0CA5D674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u w:val="single"/>
          <w:lang w:val="ka-GE"/>
        </w:rPr>
      </w:pPr>
      <w:r w:rsidRPr="000C1EC7">
        <w:rPr>
          <w:rFonts w:ascii="Sylfaen" w:hAnsi="Sylfaen" w:cs="Sylfaen"/>
          <w:u w:val="single"/>
          <w:lang w:val="ka-GE"/>
        </w:rPr>
        <w:t>განაწილება:</w:t>
      </w:r>
    </w:p>
    <w:p w14:paraId="476D24B4" w14:textId="77777777" w:rsidR="0021240A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 xml:space="preserve">მონაცემები არ არის ხელმისაწვდომი. </w:t>
      </w:r>
    </w:p>
    <w:p w14:paraId="5120C65A" w14:textId="063C03DF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u w:val="single"/>
          <w:lang w:val="ka-GE"/>
        </w:rPr>
      </w:pPr>
      <w:r w:rsidRPr="000C1EC7">
        <w:rPr>
          <w:rFonts w:ascii="Sylfaen" w:hAnsi="Sylfaen" w:cs="Sylfaen"/>
          <w:u w:val="single"/>
          <w:lang w:val="ka-GE"/>
        </w:rPr>
        <w:t>ბიოტრანსფორმაცია:</w:t>
      </w:r>
    </w:p>
    <w:p w14:paraId="7883CDBD" w14:textId="68449633" w:rsidR="00802841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ძუძუმწოვრებში პერმეტრინი სწრაფად გარდაიქმნება არააქტიურ მეტაბოლიტებად და გამოიყოფა შარდში. პერმეტრინის ყველაზე მნიშვნელოვანი მეტაბოლიტი აღმოჩენილი</w:t>
      </w:r>
      <w:r w:rsidR="00802841" w:rsidRPr="000C1EC7">
        <w:rPr>
          <w:rFonts w:ascii="Sylfaen" w:hAnsi="Sylfaen" w:cs="Sylfaen"/>
          <w:lang w:val="ka-GE"/>
        </w:rPr>
        <w:t>ა</w:t>
      </w:r>
      <w:r w:rsidRPr="000C1EC7">
        <w:rPr>
          <w:rFonts w:ascii="Sylfaen" w:hAnsi="Sylfaen" w:cs="Sylfaen"/>
          <w:lang w:val="ka-GE"/>
        </w:rPr>
        <w:t xml:space="preserve"> შარდში ჯანმრთელი სუბიექტების ან </w:t>
      </w:r>
      <w:r w:rsidR="00802841" w:rsidRPr="000C1EC7">
        <w:rPr>
          <w:rFonts w:ascii="Sylfaen" w:hAnsi="Sylfaen" w:cs="Sylfaen"/>
          <w:lang w:val="ka-GE"/>
        </w:rPr>
        <w:t>მუნის მქონე</w:t>
      </w:r>
      <w:r w:rsidRPr="000C1EC7">
        <w:rPr>
          <w:rFonts w:ascii="Sylfaen" w:hAnsi="Sylfaen" w:cs="Sylfaen"/>
          <w:lang w:val="ka-GE"/>
        </w:rPr>
        <w:t xml:space="preserve"> პაციენტების მთელ სხეულზე </w:t>
      </w:r>
      <w:r w:rsidR="00802841" w:rsidRPr="000C1EC7">
        <w:rPr>
          <w:rFonts w:ascii="Sylfaen" w:hAnsi="Sylfaen" w:cs="Sylfaen"/>
          <w:lang w:val="ka-GE"/>
        </w:rPr>
        <w:t xml:space="preserve">კრემის </w:t>
      </w:r>
      <w:r w:rsidRPr="000C1EC7">
        <w:rPr>
          <w:rFonts w:ascii="Sylfaen" w:hAnsi="Sylfaen" w:cs="Sylfaen"/>
          <w:lang w:val="ka-GE"/>
        </w:rPr>
        <w:t xml:space="preserve">გამოყენებიდან რამდენიმე საათში. </w:t>
      </w:r>
    </w:p>
    <w:p w14:paraId="7F092347" w14:textId="78C6AA65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u w:val="single"/>
          <w:lang w:val="ka-GE"/>
        </w:rPr>
      </w:pPr>
      <w:r w:rsidRPr="000C1EC7">
        <w:rPr>
          <w:rFonts w:ascii="Sylfaen" w:hAnsi="Sylfaen" w:cs="Sylfaen"/>
          <w:u w:val="single"/>
          <w:lang w:val="ka-GE"/>
        </w:rPr>
        <w:t>გამოყოფა:</w:t>
      </w:r>
    </w:p>
    <w:p w14:paraId="71FBA139" w14:textId="2FED1446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მიუხედავად იმისა, რომ პიკური დონეები აღინიშნება პირველი 48 საათის განმავლობაში, მეტაბოლიტების ძალიან დაბალი დონეები შეიძლება</w:t>
      </w:r>
      <w:r w:rsidR="00802841" w:rsidRPr="000C1EC7">
        <w:rPr>
          <w:rFonts w:ascii="Sylfaen" w:hAnsi="Sylfaen" w:cs="Sylfaen"/>
          <w:lang w:val="ka-GE"/>
        </w:rPr>
        <w:t xml:space="preserve"> გამოვლინდეს ზოგიერთი ადამიანის შარდში გამოყენებიდან</w:t>
      </w:r>
      <w:r w:rsidRPr="000C1EC7">
        <w:rPr>
          <w:rFonts w:ascii="Sylfaen" w:hAnsi="Sylfaen" w:cs="Sylfaen"/>
          <w:lang w:val="ka-GE"/>
        </w:rPr>
        <w:t xml:space="preserve"> 21 დღის შემდეგაც კი</w:t>
      </w:r>
      <w:r w:rsidR="00802841" w:rsidRPr="000C1EC7">
        <w:rPr>
          <w:rFonts w:ascii="Sylfaen" w:hAnsi="Sylfaen" w:cs="Sylfaen"/>
          <w:lang w:val="ka-GE"/>
        </w:rPr>
        <w:t xml:space="preserve">. </w:t>
      </w:r>
    </w:p>
    <w:p w14:paraId="0893FFE5" w14:textId="7B44AC3F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 xml:space="preserve">5.3 უსაფრთხოების </w:t>
      </w:r>
      <w:r w:rsidR="00802841" w:rsidRPr="000C1EC7">
        <w:rPr>
          <w:rFonts w:ascii="Sylfaen" w:hAnsi="Sylfaen" w:cs="Sylfaen"/>
          <w:b/>
          <w:bCs/>
          <w:lang w:val="ka-GE"/>
        </w:rPr>
        <w:t xml:space="preserve">წინაკლინიკური </w:t>
      </w:r>
      <w:r w:rsidRPr="000C1EC7">
        <w:rPr>
          <w:rFonts w:ascii="Sylfaen" w:hAnsi="Sylfaen" w:cs="Sylfaen"/>
          <w:b/>
          <w:bCs/>
          <w:lang w:val="ka-GE"/>
        </w:rPr>
        <w:t>მონაცემები</w:t>
      </w:r>
    </w:p>
    <w:p w14:paraId="35F000CE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მუტაგენურობა:</w:t>
      </w:r>
    </w:p>
    <w:p w14:paraId="7CDD63A7" w14:textId="095E4638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პერმეტრინის მუტაგენ</w:t>
      </w:r>
      <w:r w:rsidR="00802841" w:rsidRPr="000C1EC7">
        <w:rPr>
          <w:rFonts w:ascii="Sylfaen" w:hAnsi="Sylfaen" w:cs="Sylfaen"/>
          <w:lang w:val="ka-GE"/>
        </w:rPr>
        <w:t xml:space="preserve">ობის </w:t>
      </w:r>
      <w:r w:rsidRPr="000C1EC7">
        <w:rPr>
          <w:rFonts w:ascii="Sylfaen" w:hAnsi="Sylfaen" w:cs="Sylfaen"/>
          <w:lang w:val="ka-GE"/>
        </w:rPr>
        <w:t>გამომწვევი ეფექტი უარყოფითია როგორც in vitro, ასევე in vivo გენეტიკური ტოქსიკურობის კვლევებში.</w:t>
      </w:r>
    </w:p>
    <w:p w14:paraId="5444E9DD" w14:textId="411B04A9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i/>
          <w:iCs/>
          <w:lang w:val="ka-GE"/>
        </w:rPr>
      </w:pPr>
      <w:r w:rsidRPr="000C1EC7">
        <w:rPr>
          <w:rFonts w:ascii="Sylfaen" w:hAnsi="Sylfaen" w:cs="Sylfaen"/>
          <w:i/>
          <w:iCs/>
          <w:lang w:val="ka-GE"/>
        </w:rPr>
        <w:t>კანცეროგენობა:</w:t>
      </w:r>
    </w:p>
    <w:p w14:paraId="305E1328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მღრღნელებზე ჩატარებულმა ხანგრძლივმა კვლევებმა არ გამოავლინა კანცეროგენული პოტენციალის მტკიცებულება. შედეგად, პერმეტრინი არ ითვლება გენოტოქსიკურ ან კანცეროგენულ საშუალებად ადამიანებში.</w:t>
      </w:r>
    </w:p>
    <w:p w14:paraId="2411C2F8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6. ფარმაცევტული მახასიათებლები</w:t>
      </w:r>
    </w:p>
    <w:p w14:paraId="1221CC38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6.1 დამხმარე ნივთიერებების სია</w:t>
      </w:r>
    </w:p>
    <w:p w14:paraId="785925F7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lastRenderedPageBreak/>
        <w:t>ბუტილირებული ჰიდროქსიტოლუოლი, გლიცერილ მონოსტეარატი, ცეტოსტეარილის სპირტი, ცეტილის სპირტი, საშუალო ჯაჭვის ტრიგლიცერიდი, იზოპროპილ მირისტატი, მსუბუქი მინერალური ზეთი, კარბომერი 934, ნატრიუმის ჰიდროქსიდი, გლიცეროლი, Brij 35, ბენზილის სპირტი, გასუფთავებული წყალი</w:t>
      </w:r>
    </w:p>
    <w:p w14:paraId="0F126F77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6.2 შეუთავსებლობა</w:t>
      </w:r>
    </w:p>
    <w:p w14:paraId="42E95D40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არ არის ცნობილი.</w:t>
      </w:r>
    </w:p>
    <w:p w14:paraId="7B8D2549" w14:textId="49D0B378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6.3 ვარგისობის ვადა</w:t>
      </w:r>
    </w:p>
    <w:p w14:paraId="4FAF5E32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36 თვე</w:t>
      </w:r>
    </w:p>
    <w:p w14:paraId="2552131A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6.4 შენახვის განსაკუთრებული სიფრთხილის ზომები</w:t>
      </w:r>
    </w:p>
    <w:p w14:paraId="7B1C7CEF" w14:textId="2F0E74F6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შეინახეთ ოთახის ტემპერატურაზე 25</w:t>
      </w:r>
      <w:r w:rsidR="00802841" w:rsidRPr="000C1EC7">
        <w:rPr>
          <w:rFonts w:ascii="Sylfaen" w:hAnsi="Sylfaen" w:cs="Sylfaen"/>
          <w:vertAlign w:val="superscript"/>
          <w:lang w:val="ka-GE"/>
        </w:rPr>
        <w:t>0</w:t>
      </w:r>
      <w:r w:rsidRPr="000C1EC7">
        <w:rPr>
          <w:rFonts w:ascii="Sylfaen" w:hAnsi="Sylfaen" w:cs="Sylfaen"/>
          <w:lang w:val="ka-GE"/>
        </w:rPr>
        <w:t>C-ზე დაბალ ტემპერატურაზე.</w:t>
      </w:r>
    </w:p>
    <w:p w14:paraId="709F1CF1" w14:textId="33462A1C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 xml:space="preserve">6.5 კონტეინერის სახეობა და </w:t>
      </w:r>
      <w:r w:rsidR="0021240A" w:rsidRPr="000C1EC7">
        <w:rPr>
          <w:rFonts w:ascii="Sylfaen" w:hAnsi="Sylfaen" w:cs="Sylfaen"/>
          <w:b/>
          <w:bCs/>
          <w:lang w:val="ka-GE"/>
        </w:rPr>
        <w:t>შიგთავსი</w:t>
      </w:r>
    </w:p>
    <w:p w14:paraId="0C787F01" w14:textId="6725BBFF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სკაბესტი მოწოდებულია 120 მლ პოლიეთილენის ბოთლში პლასტმასის ხრახნიანი თავსახურით.</w:t>
      </w:r>
    </w:p>
    <w:p w14:paraId="567B4C26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6.6 განსაკუთრებული სიფრთხილის ზომები განადგურებისა და სხვა დამუშავების დროს</w:t>
      </w:r>
    </w:p>
    <w:p w14:paraId="56B8F0B8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ნებისმიერი გამოუყენებელი სამკურნალო პროდუქტი ან ნარჩენი მასალა უნდა განადგურდეს „სამედიცინო ნარჩენების კონტროლის შესახებ რეგულაციის“ და „შეფუთვისა და შესაფუთი ნარჩენების კონტროლის შესახებ რეგულაციის“ შესაბამისად.</w:t>
      </w:r>
    </w:p>
    <w:p w14:paraId="2C36B53C" w14:textId="6CB57015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7. სავაჭრო ნებართვის მფლობელი</w:t>
      </w:r>
    </w:p>
    <w:p w14:paraId="540F6858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Avixa İlaç San. ve Tic. A.Ş.</w:t>
      </w:r>
    </w:p>
    <w:p w14:paraId="6E22E49D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İkitelli Osb Mahallesi YTÜ İkitelli Teknopark Sk.</w:t>
      </w:r>
    </w:p>
    <w:p w14:paraId="378BEE09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YTÜ Teknopark Apt. №: 1/224</w:t>
      </w:r>
    </w:p>
    <w:p w14:paraId="0E378F69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ბაშაკშეჰირი/სტამბოლი</w:t>
      </w:r>
    </w:p>
    <w:p w14:paraId="04857535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ტელ: (0212) 429 03 33/34</w:t>
      </w:r>
    </w:p>
    <w:p w14:paraId="0EEE1F5D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ფაქსი: (0212) 429 03 32</w:t>
      </w:r>
    </w:p>
    <w:p w14:paraId="10CF12FF" w14:textId="2F98D27A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8. სავაჭრო ნებართვის ნომერი</w:t>
      </w:r>
    </w:p>
    <w:p w14:paraId="73186F04" w14:textId="77777777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2019/660</w:t>
      </w:r>
    </w:p>
    <w:p w14:paraId="29B0003B" w14:textId="2BE2F693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9. პირველი ნებართვის / ნებაფრთვის განახლების თარიღი</w:t>
      </w:r>
    </w:p>
    <w:p w14:paraId="51F66410" w14:textId="3E37F395" w:rsidR="001F78C3" w:rsidRPr="000C1EC7" w:rsidRDefault="001F78C3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პირველი ნებართვის თარიღი: 12/01/2019</w:t>
      </w:r>
    </w:p>
    <w:p w14:paraId="74699A9E" w14:textId="3A986FCF" w:rsidR="001F78C3" w:rsidRPr="000C1EC7" w:rsidRDefault="0069047C" w:rsidP="000C3A38">
      <w:pPr>
        <w:spacing w:after="0" w:line="0" w:lineRule="atLeast"/>
        <w:jc w:val="both"/>
        <w:rPr>
          <w:rFonts w:ascii="Sylfaen" w:hAnsi="Sylfaen" w:cs="Sylfaen"/>
          <w:lang w:val="ka-GE"/>
        </w:rPr>
      </w:pPr>
      <w:r w:rsidRPr="000C1EC7">
        <w:rPr>
          <w:rFonts w:ascii="Sylfaen" w:hAnsi="Sylfaen" w:cs="Sylfaen"/>
          <w:lang w:val="ka-GE"/>
        </w:rPr>
        <w:t>ნებართვის</w:t>
      </w:r>
      <w:r w:rsidR="001F78C3" w:rsidRPr="000C1EC7">
        <w:rPr>
          <w:rFonts w:ascii="Sylfaen" w:hAnsi="Sylfaen" w:cs="Sylfaen"/>
          <w:lang w:val="ka-GE"/>
        </w:rPr>
        <w:t xml:space="preserve"> განახლება:</w:t>
      </w:r>
    </w:p>
    <w:p w14:paraId="12094EB2" w14:textId="2AE93DE7" w:rsidR="00767951" w:rsidRDefault="001F78C3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  <w:r w:rsidRPr="000C1EC7">
        <w:rPr>
          <w:rFonts w:ascii="Sylfaen" w:hAnsi="Sylfaen" w:cs="Sylfaen"/>
          <w:b/>
          <w:bCs/>
          <w:lang w:val="ka-GE"/>
        </w:rPr>
        <w:t>10. ტექსტის გადახედვის თარიღი</w:t>
      </w:r>
    </w:p>
    <w:p w14:paraId="1F513BBB" w14:textId="77777777" w:rsidR="00D22D82" w:rsidRDefault="00D22D82" w:rsidP="000C3A38">
      <w:pPr>
        <w:spacing w:after="0" w:line="0" w:lineRule="atLeast"/>
        <w:jc w:val="both"/>
        <w:rPr>
          <w:rFonts w:ascii="Sylfaen" w:hAnsi="Sylfaen" w:cs="Sylfaen"/>
          <w:b/>
          <w:bCs/>
          <w:lang w:val="ka-GE"/>
        </w:rPr>
      </w:pPr>
    </w:p>
    <w:p w14:paraId="1825B180" w14:textId="77777777" w:rsidR="00D22D82" w:rsidRPr="00D22D82" w:rsidRDefault="00D22D82" w:rsidP="00D22D82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bookmarkStart w:id="0" w:name="_Hlk230255608"/>
      <w:r w:rsidRPr="00D22D82">
        <w:rPr>
          <w:rFonts w:ascii="Sylfaen" w:eastAsia="SimSun" w:hAnsi="Sylfaen"/>
          <w:b/>
          <w:lang w:val="ka-GE"/>
        </w:rPr>
        <w:t>გაცემის წესი:</w:t>
      </w:r>
      <w:r w:rsidRPr="00D22D82">
        <w:rPr>
          <w:rFonts w:ascii="Sylfaen" w:eastAsia="SimSun" w:hAnsi="Sylfaen"/>
          <w:b/>
          <w:lang w:val="ka-GE"/>
        </w:rPr>
        <w:tab/>
      </w:r>
      <w:r w:rsidRPr="00D22D82">
        <w:rPr>
          <w:rFonts w:ascii="Sylfaen" w:eastAsia="SimSun" w:hAnsi="Sylfaen"/>
          <w:b/>
          <w:lang w:val="ka-GE"/>
        </w:rPr>
        <w:tab/>
      </w:r>
      <w:r w:rsidRPr="00D22D82">
        <w:rPr>
          <w:rFonts w:ascii="Sylfaen" w:eastAsia="SimSun" w:hAnsi="Sylfaen"/>
          <w:b/>
          <w:lang w:val="ka-GE"/>
        </w:rPr>
        <w:tab/>
      </w:r>
    </w:p>
    <w:p w14:paraId="79172BAD" w14:textId="77777777" w:rsidR="00D22D82" w:rsidRPr="00D22D82" w:rsidRDefault="00D22D82" w:rsidP="00D22D82">
      <w:pPr>
        <w:spacing w:before="120" w:after="120" w:line="240" w:lineRule="auto"/>
        <w:jc w:val="both"/>
        <w:rPr>
          <w:rFonts w:ascii="Sylfaen" w:hAnsi="Sylfaen"/>
          <w:b/>
          <w:lang w:val="ka-GE"/>
        </w:rPr>
      </w:pPr>
      <w:r w:rsidRPr="00D22D82">
        <w:rPr>
          <w:rFonts w:ascii="Sylfaen" w:eastAsia="SimSun" w:hAnsi="Sylfaen"/>
          <w:b/>
          <w:lang w:val="ka-GE"/>
        </w:rPr>
        <w:t>ფ</w:t>
      </w:r>
      <w:r w:rsidRPr="00D22D82">
        <w:rPr>
          <w:rFonts w:ascii="Sylfaen" w:eastAsia="SimSun" w:hAnsi="Sylfaen" w:cs="Sylfaen"/>
          <w:b/>
          <w:lang w:val="ka-GE"/>
        </w:rPr>
        <w:t>არმაცევტული</w:t>
      </w:r>
      <w:r w:rsidRPr="00D22D82">
        <w:rPr>
          <w:rFonts w:ascii="Sylfaen" w:eastAsia="SimSun" w:hAnsi="Sylfaen"/>
          <w:b/>
          <w:lang w:val="ka-GE"/>
        </w:rPr>
        <w:t xml:space="preserve"> </w:t>
      </w:r>
      <w:r w:rsidRPr="00D22D82">
        <w:rPr>
          <w:rFonts w:ascii="Sylfaen" w:eastAsia="SimSun" w:hAnsi="Sylfaen" w:cs="Sylfaen"/>
          <w:b/>
          <w:lang w:val="ka-GE"/>
        </w:rPr>
        <w:t>პროდუქტის</w:t>
      </w:r>
      <w:r w:rsidRPr="00D22D82">
        <w:rPr>
          <w:rFonts w:ascii="Sylfaen" w:eastAsia="SimSun" w:hAnsi="Sylfaen"/>
          <w:b/>
          <w:lang w:val="ka-GE"/>
        </w:rPr>
        <w:t xml:space="preserve"> </w:t>
      </w:r>
      <w:r w:rsidRPr="00D22D82">
        <w:rPr>
          <w:rFonts w:ascii="Sylfaen" w:eastAsia="SimSun" w:hAnsi="Sylfaen" w:cs="Sylfaen"/>
          <w:b/>
          <w:lang w:val="ka-GE"/>
        </w:rPr>
        <w:t>ჯგუფი</w:t>
      </w:r>
      <w:r w:rsidRPr="00D22D82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bookmarkEnd w:id="0"/>
    <w:p w14:paraId="1B409876" w14:textId="77777777" w:rsidR="00D22D82" w:rsidRPr="00D22D82" w:rsidRDefault="00D22D82" w:rsidP="000C3A38">
      <w:pPr>
        <w:spacing w:after="0" w:line="0" w:lineRule="atLeast"/>
        <w:jc w:val="both"/>
        <w:rPr>
          <w:rFonts w:ascii="Sylfaen" w:hAnsi="Sylfaen"/>
          <w:b/>
          <w:lang w:val="ka-GE"/>
        </w:rPr>
      </w:pPr>
    </w:p>
    <w:sectPr w:rsidR="00D22D82" w:rsidRPr="00D22D82">
      <w:footerReference w:type="default" r:id="rId6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94FE4" w14:textId="77777777" w:rsidR="00D15F6C" w:rsidRDefault="00D15F6C" w:rsidP="000C3A38">
      <w:pPr>
        <w:spacing w:after="0" w:line="240" w:lineRule="auto"/>
      </w:pPr>
      <w:r>
        <w:separator/>
      </w:r>
    </w:p>
  </w:endnote>
  <w:endnote w:type="continuationSeparator" w:id="0">
    <w:p w14:paraId="2D59CEBC" w14:textId="77777777" w:rsidR="00D15F6C" w:rsidRDefault="00D15F6C" w:rsidP="000C3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149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F5367D" w14:textId="1F66632D" w:rsidR="000C3A38" w:rsidRDefault="000C3A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2EC94E" w14:textId="77777777" w:rsidR="000C3A38" w:rsidRDefault="000C3A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ED555" w14:textId="77777777" w:rsidR="00D15F6C" w:rsidRDefault="00D15F6C" w:rsidP="000C3A38">
      <w:pPr>
        <w:spacing w:after="0" w:line="240" w:lineRule="auto"/>
      </w:pPr>
      <w:r>
        <w:separator/>
      </w:r>
    </w:p>
  </w:footnote>
  <w:footnote w:type="continuationSeparator" w:id="0">
    <w:p w14:paraId="4AA1398D" w14:textId="77777777" w:rsidR="00D15F6C" w:rsidRDefault="00D15F6C" w:rsidP="000C3A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A7"/>
    <w:rsid w:val="000C1EC7"/>
    <w:rsid w:val="000C3A38"/>
    <w:rsid w:val="001F78C3"/>
    <w:rsid w:val="0021240A"/>
    <w:rsid w:val="00251536"/>
    <w:rsid w:val="003A5B3A"/>
    <w:rsid w:val="003E544A"/>
    <w:rsid w:val="004701BC"/>
    <w:rsid w:val="0053058C"/>
    <w:rsid w:val="0056591D"/>
    <w:rsid w:val="00581373"/>
    <w:rsid w:val="0069047C"/>
    <w:rsid w:val="006D05C7"/>
    <w:rsid w:val="00767951"/>
    <w:rsid w:val="00802841"/>
    <w:rsid w:val="00817A67"/>
    <w:rsid w:val="00873D36"/>
    <w:rsid w:val="008F6E70"/>
    <w:rsid w:val="00A418F5"/>
    <w:rsid w:val="00A60A38"/>
    <w:rsid w:val="00B10D42"/>
    <w:rsid w:val="00B429EF"/>
    <w:rsid w:val="00B877DB"/>
    <w:rsid w:val="00BC2DAF"/>
    <w:rsid w:val="00C34CA7"/>
    <w:rsid w:val="00D15F6C"/>
    <w:rsid w:val="00D22D82"/>
    <w:rsid w:val="00DA63C0"/>
    <w:rsid w:val="00F8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07434"/>
  <w15:chartTrackingRefBased/>
  <w15:docId w15:val="{09CF89D0-ACC8-49D6-9BFB-204DE959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C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C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C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C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C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C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C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C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C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C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C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A38"/>
  </w:style>
  <w:style w:type="paragraph" w:styleId="Footer">
    <w:name w:val="footer"/>
    <w:basedOn w:val="Normal"/>
    <w:link w:val="FooterChar"/>
    <w:uiPriority w:val="99"/>
    <w:unhideWhenUsed/>
    <w:rsid w:val="000C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Tsitsino Kobakhidze</cp:lastModifiedBy>
  <cp:revision>12</cp:revision>
  <cp:lastPrinted>2026-03-23T08:59:00Z</cp:lastPrinted>
  <dcterms:created xsi:type="dcterms:W3CDTF">2026-03-20T13:33:00Z</dcterms:created>
  <dcterms:modified xsi:type="dcterms:W3CDTF">2026-05-21T07:43:00Z</dcterms:modified>
</cp:coreProperties>
</file>