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B5445" w14:textId="77777777" w:rsidR="00B657FF" w:rsidRDefault="005037D7" w:rsidP="00B657FF">
      <w:pPr>
        <w:spacing w:after="0"/>
        <w:ind w:right="-375"/>
        <w:jc w:val="center"/>
        <w:rPr>
          <w:rFonts w:ascii="AcadMtavr" w:hAnsi="AcadMtavr"/>
          <w:b/>
          <w:sz w:val="20"/>
          <w:szCs w:val="20"/>
        </w:rPr>
      </w:pPr>
      <w:bookmarkStart w:id="0" w:name="COMPOSITION"/>
      <w:proofErr w:type="spellStart"/>
      <w:r w:rsidRPr="00DA1D93">
        <w:rPr>
          <w:rFonts w:ascii="AcadMtavr" w:hAnsi="AcadMtavr"/>
          <w:b/>
          <w:sz w:val="20"/>
          <w:szCs w:val="20"/>
        </w:rPr>
        <w:t>gamoyenebis</w:t>
      </w:r>
      <w:proofErr w:type="spellEnd"/>
      <w:r w:rsidRPr="00DA1D93">
        <w:rPr>
          <w:rFonts w:ascii="AcadMtavr" w:hAnsi="AcadMtavr"/>
          <w:b/>
          <w:sz w:val="20"/>
          <w:szCs w:val="20"/>
        </w:rPr>
        <w:t xml:space="preserve"> </w:t>
      </w:r>
      <w:proofErr w:type="spellStart"/>
      <w:r w:rsidRPr="00DA1D93">
        <w:rPr>
          <w:rFonts w:ascii="AcadMtavr" w:hAnsi="AcadMtavr"/>
          <w:b/>
          <w:sz w:val="20"/>
          <w:szCs w:val="20"/>
        </w:rPr>
        <w:t>instruqcia</w:t>
      </w:r>
      <w:proofErr w:type="spellEnd"/>
    </w:p>
    <w:p w14:paraId="3D71F59A" w14:textId="6B449A96" w:rsidR="005037D7" w:rsidRPr="00DA1D93" w:rsidRDefault="005037D7" w:rsidP="00B657FF">
      <w:pPr>
        <w:spacing w:after="0"/>
        <w:ind w:right="-375"/>
        <w:jc w:val="center"/>
        <w:rPr>
          <w:rFonts w:ascii="AcadMtavr" w:hAnsi="AcadMtavr"/>
          <w:b/>
          <w:sz w:val="20"/>
          <w:szCs w:val="20"/>
        </w:rPr>
      </w:pPr>
      <w:r w:rsidRPr="00DA1D93">
        <w:rPr>
          <w:rFonts w:ascii="AcadMtavr" w:hAnsi="AcadMtavr"/>
          <w:b/>
          <w:sz w:val="20"/>
          <w:szCs w:val="20"/>
        </w:rPr>
        <w:t xml:space="preserve"> </w:t>
      </w:r>
      <w:proofErr w:type="spellStart"/>
      <w:r w:rsidRPr="00DA1D93">
        <w:rPr>
          <w:rFonts w:ascii="LitNusx" w:hAnsi="LitNusx"/>
          <w:b/>
          <w:sz w:val="24"/>
          <w:szCs w:val="24"/>
        </w:rPr>
        <w:t>informacia</w:t>
      </w:r>
      <w:proofErr w:type="spellEnd"/>
      <w:r w:rsidRPr="00DA1D93">
        <w:rPr>
          <w:rFonts w:ascii="LitNusx" w:hAnsi="LitNusx"/>
          <w:b/>
          <w:sz w:val="24"/>
          <w:szCs w:val="24"/>
        </w:rPr>
        <w:t xml:space="preserve"> </w:t>
      </w:r>
      <w:proofErr w:type="spellStart"/>
      <w:r w:rsidRPr="00DA1D93">
        <w:rPr>
          <w:rFonts w:ascii="LitNusx" w:hAnsi="LitNusx"/>
          <w:b/>
          <w:sz w:val="24"/>
          <w:szCs w:val="24"/>
        </w:rPr>
        <w:t>specialistebisTvis</w:t>
      </w:r>
      <w:proofErr w:type="spellEnd"/>
    </w:p>
    <w:p w14:paraId="16AE8216" w14:textId="77777777" w:rsidR="005037D7" w:rsidRPr="00DA1D93" w:rsidRDefault="005037D7" w:rsidP="002904EB">
      <w:pPr>
        <w:autoSpaceDE w:val="0"/>
        <w:autoSpaceDN w:val="0"/>
        <w:adjustRightInd w:val="0"/>
        <w:spacing w:after="0" w:line="240" w:lineRule="auto"/>
        <w:ind w:right="-375"/>
        <w:jc w:val="both"/>
        <w:rPr>
          <w:rFonts w:ascii="Sylfaen" w:hAnsi="Sylfaen" w:cs="Times New Roman"/>
          <w:b/>
          <w:bCs/>
          <w:sz w:val="24"/>
          <w:szCs w:val="24"/>
          <w:lang w:val="ka-GE"/>
        </w:rPr>
      </w:pPr>
    </w:p>
    <w:p w14:paraId="64EF8A47" w14:textId="0495CB3D" w:rsidR="002904EB" w:rsidRPr="00DA1D93" w:rsidRDefault="002904EB" w:rsidP="005037D7">
      <w:pPr>
        <w:pStyle w:val="ListParagraph"/>
        <w:numPr>
          <w:ilvl w:val="0"/>
          <w:numId w:val="8"/>
        </w:numPr>
        <w:tabs>
          <w:tab w:val="left" w:pos="9180"/>
          <w:tab w:val="left" w:pos="9450"/>
        </w:tabs>
        <w:autoSpaceDE w:val="0"/>
        <w:autoSpaceDN w:val="0"/>
        <w:adjustRightInd w:val="0"/>
        <w:spacing w:after="0" w:line="240" w:lineRule="auto"/>
        <w:ind w:left="284" w:right="-375" w:hanging="284"/>
        <w:jc w:val="both"/>
        <w:rPr>
          <w:rFonts w:ascii="Sylfaen" w:hAnsi="Sylfaen" w:cs="Times New Roman"/>
          <w:b/>
          <w:bCs/>
          <w:sz w:val="24"/>
          <w:szCs w:val="24"/>
          <w:lang w:val="ka-GE"/>
        </w:rPr>
      </w:pPr>
      <w:r w:rsidRPr="00DA1D93">
        <w:rPr>
          <w:rFonts w:ascii="Sylfaen" w:hAnsi="Sylfaen" w:cs="Times New Roman"/>
          <w:b/>
          <w:bCs/>
          <w:sz w:val="24"/>
          <w:szCs w:val="24"/>
          <w:lang w:val="ka-GE"/>
        </w:rPr>
        <w:t>პრეპარატის დასახელება</w:t>
      </w:r>
    </w:p>
    <w:p w14:paraId="5498B104" w14:textId="2AA277E5" w:rsidR="002904EB" w:rsidRPr="00DA1D93" w:rsidRDefault="002904EB" w:rsidP="002904EB">
      <w:pPr>
        <w:spacing w:after="0" w:line="240" w:lineRule="auto"/>
        <w:ind w:right="-375"/>
        <w:rPr>
          <w:rFonts w:ascii="Sylfaen" w:hAnsi="Sylfaen"/>
          <w:b/>
          <w:sz w:val="24"/>
          <w:szCs w:val="24"/>
          <w:lang w:val="ka-GE"/>
        </w:rPr>
      </w:pPr>
      <w:r w:rsidRPr="00DA1D93">
        <w:rPr>
          <w:rFonts w:ascii="Sylfaen" w:hAnsi="Sylfaen"/>
          <w:b/>
          <w:sz w:val="24"/>
          <w:szCs w:val="24"/>
          <w:lang w:val="ka-GE"/>
        </w:rPr>
        <w:t>ორნიფლოქსი</w:t>
      </w:r>
    </w:p>
    <w:p w14:paraId="00CBBD86" w14:textId="4D9E1493" w:rsidR="002904EB" w:rsidRPr="00DA1D93" w:rsidRDefault="002904EB" w:rsidP="002904EB">
      <w:pPr>
        <w:spacing w:after="0" w:line="240" w:lineRule="auto"/>
        <w:ind w:right="-375"/>
        <w:rPr>
          <w:rFonts w:ascii="Times New Roman" w:hAnsi="Times New Roman" w:cs="Times New Roman"/>
          <w:b/>
          <w:sz w:val="24"/>
          <w:szCs w:val="24"/>
        </w:rPr>
      </w:pPr>
      <w:proofErr w:type="spellStart"/>
      <w:r w:rsidRPr="00DA1D93">
        <w:rPr>
          <w:rFonts w:ascii="Times New Roman" w:hAnsi="Times New Roman" w:cs="Times New Roman"/>
          <w:b/>
          <w:sz w:val="24"/>
          <w:szCs w:val="24"/>
        </w:rPr>
        <w:t>Orniflox</w:t>
      </w:r>
      <w:proofErr w:type="spellEnd"/>
    </w:p>
    <w:p w14:paraId="4488283D" w14:textId="77777777" w:rsidR="00D71859" w:rsidRPr="00DA1D93" w:rsidRDefault="00D71859" w:rsidP="002904EB">
      <w:pPr>
        <w:spacing w:after="0" w:line="240" w:lineRule="auto"/>
        <w:ind w:right="-375"/>
        <w:rPr>
          <w:rFonts w:ascii="Sylfaen" w:hAnsi="Sylfaen" w:cs="Times New Roman"/>
          <w:b/>
          <w:sz w:val="24"/>
          <w:szCs w:val="24"/>
          <w:lang w:val="ka-GE"/>
        </w:rPr>
      </w:pPr>
    </w:p>
    <w:p w14:paraId="5D1D51BB" w14:textId="1C25399F"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en-GB"/>
        </w:rPr>
        <w:t xml:space="preserve">2. </w:t>
      </w:r>
      <w:bookmarkStart w:id="1" w:name="FORM"/>
      <w:bookmarkEnd w:id="0"/>
      <w:r w:rsidR="001F4227" w:rsidRPr="00DA1D93">
        <w:rPr>
          <w:rFonts w:ascii="Sylfaen" w:hAnsi="Sylfaen" w:cs="Times New Roman"/>
          <w:b/>
          <w:bCs/>
          <w:sz w:val="24"/>
          <w:szCs w:val="24"/>
          <w:lang w:val="ka-GE"/>
        </w:rPr>
        <w:t>შემადგენლობა</w:t>
      </w:r>
    </w:p>
    <w:p w14:paraId="0A69ED3C" w14:textId="5B603A0E" w:rsidR="001F4227" w:rsidRPr="00DA1D93" w:rsidRDefault="001F4227" w:rsidP="001F4227">
      <w:pPr>
        <w:tabs>
          <w:tab w:val="left" w:pos="9180"/>
          <w:tab w:val="left" w:pos="9450"/>
        </w:tabs>
        <w:autoSpaceDE w:val="0"/>
        <w:autoSpaceDN w:val="0"/>
        <w:adjustRightInd w:val="0"/>
        <w:spacing w:after="0" w:line="240" w:lineRule="auto"/>
        <w:ind w:right="-375"/>
        <w:jc w:val="both"/>
        <w:rPr>
          <w:rFonts w:ascii="Sylfaen" w:hAnsi="Sylfaen" w:cs="Times New Roman"/>
          <w:b/>
          <w:bCs/>
          <w:sz w:val="24"/>
          <w:szCs w:val="24"/>
        </w:rPr>
      </w:pPr>
      <w:proofErr w:type="spellStart"/>
      <w:r w:rsidRPr="00DA1D93">
        <w:rPr>
          <w:rFonts w:ascii="Sylfaen" w:hAnsi="Sylfaen" w:cs="Times New Roman"/>
          <w:b/>
          <w:bCs/>
          <w:sz w:val="24"/>
          <w:szCs w:val="24"/>
        </w:rPr>
        <w:t>აქტიური</w:t>
      </w:r>
      <w:proofErr w:type="spellEnd"/>
      <w:r w:rsidRPr="00DA1D93">
        <w:rPr>
          <w:rFonts w:ascii="Sylfaen" w:hAnsi="Sylfaen" w:cs="Times New Roman"/>
          <w:b/>
          <w:bCs/>
          <w:sz w:val="24"/>
          <w:szCs w:val="24"/>
        </w:rPr>
        <w:t xml:space="preserve"> </w:t>
      </w:r>
      <w:proofErr w:type="spellStart"/>
      <w:r w:rsidRPr="00DA1D93">
        <w:rPr>
          <w:rFonts w:ascii="Sylfaen" w:hAnsi="Sylfaen" w:cs="Times New Roman"/>
          <w:b/>
          <w:bCs/>
          <w:sz w:val="24"/>
          <w:szCs w:val="24"/>
        </w:rPr>
        <w:t>ნივთიერებ</w:t>
      </w:r>
      <w:proofErr w:type="spellEnd"/>
      <w:r w:rsidR="00C87D2E" w:rsidRPr="00DA1D93">
        <w:rPr>
          <w:rFonts w:ascii="Sylfaen" w:hAnsi="Sylfaen" w:cs="Times New Roman"/>
          <w:b/>
          <w:bCs/>
          <w:sz w:val="24"/>
          <w:szCs w:val="24"/>
          <w:lang w:val="ka-GE"/>
        </w:rPr>
        <w:t>ები</w:t>
      </w:r>
      <w:r w:rsidRPr="00DA1D93">
        <w:rPr>
          <w:rFonts w:ascii="Sylfaen" w:hAnsi="Sylfaen" w:cs="Times New Roman"/>
          <w:b/>
          <w:bCs/>
          <w:sz w:val="24"/>
          <w:szCs w:val="24"/>
        </w:rPr>
        <w:t xml:space="preserve">: </w:t>
      </w:r>
    </w:p>
    <w:p w14:paraId="3C8BB75E" w14:textId="77777777" w:rsidR="001F4227" w:rsidRPr="00DA1D93" w:rsidRDefault="001F4227" w:rsidP="001F4227">
      <w:pPr>
        <w:tabs>
          <w:tab w:val="left" w:pos="9180"/>
          <w:tab w:val="left" w:pos="9450"/>
        </w:tabs>
        <w:autoSpaceDE w:val="0"/>
        <w:autoSpaceDN w:val="0"/>
        <w:adjustRightInd w:val="0"/>
        <w:spacing w:after="0" w:line="240" w:lineRule="auto"/>
        <w:ind w:right="-375"/>
        <w:jc w:val="both"/>
        <w:rPr>
          <w:rFonts w:ascii="Sylfaen" w:hAnsi="Sylfaen" w:cs="Times New Roman"/>
          <w:bCs/>
          <w:sz w:val="24"/>
          <w:szCs w:val="24"/>
        </w:rPr>
      </w:pPr>
      <w:proofErr w:type="spellStart"/>
      <w:r w:rsidRPr="00DA1D93">
        <w:rPr>
          <w:rFonts w:ascii="Sylfaen" w:hAnsi="Sylfaen" w:cs="Times New Roman"/>
          <w:bCs/>
          <w:sz w:val="24"/>
          <w:szCs w:val="24"/>
        </w:rPr>
        <w:t>ციპროფლოქსაცინის</w:t>
      </w:r>
      <w:proofErr w:type="spellEnd"/>
      <w:r w:rsidRPr="00DA1D93">
        <w:rPr>
          <w:rFonts w:ascii="Sylfaen" w:hAnsi="Sylfaen" w:cs="Times New Roman"/>
          <w:bCs/>
          <w:sz w:val="24"/>
          <w:szCs w:val="24"/>
        </w:rPr>
        <w:t xml:space="preserve"> </w:t>
      </w:r>
      <w:proofErr w:type="spellStart"/>
      <w:r w:rsidRPr="00DA1D93">
        <w:rPr>
          <w:rFonts w:ascii="Sylfaen" w:hAnsi="Sylfaen" w:cs="Times New Roman"/>
          <w:bCs/>
          <w:sz w:val="24"/>
          <w:szCs w:val="24"/>
        </w:rPr>
        <w:t>ჰიდროქლორიდი</w:t>
      </w:r>
      <w:proofErr w:type="spellEnd"/>
      <w:r w:rsidRPr="00DA1D93">
        <w:rPr>
          <w:rFonts w:ascii="Sylfaen" w:hAnsi="Sylfaen" w:cs="Times New Roman"/>
          <w:bCs/>
          <w:sz w:val="24"/>
          <w:szCs w:val="24"/>
        </w:rPr>
        <w:t xml:space="preserve"> 554.92 </w:t>
      </w:r>
      <w:proofErr w:type="spellStart"/>
      <w:r w:rsidRPr="00DA1D93">
        <w:rPr>
          <w:rFonts w:ascii="Sylfaen" w:hAnsi="Sylfaen" w:cs="Times New Roman"/>
          <w:bCs/>
          <w:sz w:val="24"/>
          <w:szCs w:val="24"/>
        </w:rPr>
        <w:t>მგ</w:t>
      </w:r>
      <w:proofErr w:type="spellEnd"/>
      <w:r w:rsidRPr="00DA1D93">
        <w:rPr>
          <w:rFonts w:ascii="Sylfaen" w:hAnsi="Sylfaen" w:cs="Times New Roman"/>
          <w:bCs/>
          <w:sz w:val="24"/>
          <w:szCs w:val="24"/>
        </w:rPr>
        <w:t xml:space="preserve"> (500 </w:t>
      </w:r>
      <w:proofErr w:type="spellStart"/>
      <w:r w:rsidRPr="00DA1D93">
        <w:rPr>
          <w:rFonts w:ascii="Sylfaen" w:hAnsi="Sylfaen" w:cs="Times New Roman"/>
          <w:bCs/>
          <w:sz w:val="24"/>
          <w:szCs w:val="24"/>
        </w:rPr>
        <w:t>მგ</w:t>
      </w:r>
      <w:proofErr w:type="spellEnd"/>
      <w:r w:rsidRPr="00DA1D93">
        <w:rPr>
          <w:rFonts w:ascii="Sylfaen" w:hAnsi="Sylfaen" w:cs="Times New Roman"/>
          <w:bCs/>
          <w:sz w:val="24"/>
          <w:szCs w:val="24"/>
        </w:rPr>
        <w:t xml:space="preserve"> </w:t>
      </w:r>
      <w:proofErr w:type="spellStart"/>
      <w:r w:rsidRPr="00DA1D93">
        <w:rPr>
          <w:rFonts w:ascii="Sylfaen" w:hAnsi="Sylfaen" w:cs="Times New Roman"/>
          <w:bCs/>
          <w:sz w:val="24"/>
          <w:szCs w:val="24"/>
        </w:rPr>
        <w:t>ციპროფლოქსაცინის</w:t>
      </w:r>
      <w:proofErr w:type="spellEnd"/>
      <w:r w:rsidRPr="00DA1D93">
        <w:rPr>
          <w:rFonts w:ascii="Sylfaen" w:hAnsi="Sylfaen" w:cs="Times New Roman"/>
          <w:bCs/>
          <w:sz w:val="24"/>
          <w:szCs w:val="24"/>
        </w:rPr>
        <w:t xml:space="preserve"> </w:t>
      </w:r>
      <w:proofErr w:type="spellStart"/>
      <w:r w:rsidRPr="00DA1D93">
        <w:rPr>
          <w:rFonts w:ascii="Sylfaen" w:hAnsi="Sylfaen" w:cs="Times New Roman"/>
          <w:bCs/>
          <w:sz w:val="24"/>
          <w:szCs w:val="24"/>
        </w:rPr>
        <w:t>ექვივალენტი</w:t>
      </w:r>
      <w:proofErr w:type="spellEnd"/>
      <w:r w:rsidRPr="00DA1D93">
        <w:rPr>
          <w:rFonts w:ascii="Sylfaen" w:hAnsi="Sylfaen" w:cs="Times New Roman"/>
          <w:bCs/>
          <w:sz w:val="24"/>
          <w:szCs w:val="24"/>
        </w:rPr>
        <w:t xml:space="preserve">) </w:t>
      </w:r>
      <w:proofErr w:type="spellStart"/>
      <w:r w:rsidRPr="00DA1D93">
        <w:rPr>
          <w:rFonts w:ascii="Sylfaen" w:hAnsi="Sylfaen" w:cs="Times New Roman"/>
          <w:bCs/>
          <w:sz w:val="24"/>
          <w:szCs w:val="24"/>
        </w:rPr>
        <w:t>და</w:t>
      </w:r>
      <w:proofErr w:type="spellEnd"/>
      <w:r w:rsidRPr="00DA1D93">
        <w:rPr>
          <w:rFonts w:ascii="Sylfaen" w:hAnsi="Sylfaen" w:cs="Times New Roman"/>
          <w:bCs/>
          <w:sz w:val="24"/>
          <w:szCs w:val="24"/>
        </w:rPr>
        <w:t xml:space="preserve"> </w:t>
      </w:r>
      <w:proofErr w:type="spellStart"/>
      <w:r w:rsidRPr="00DA1D93">
        <w:rPr>
          <w:rFonts w:ascii="Sylfaen" w:hAnsi="Sylfaen" w:cs="Times New Roman"/>
          <w:bCs/>
          <w:sz w:val="24"/>
          <w:szCs w:val="24"/>
        </w:rPr>
        <w:t>ორნიდაზოლი</w:t>
      </w:r>
      <w:proofErr w:type="spellEnd"/>
      <w:r w:rsidRPr="00DA1D93">
        <w:rPr>
          <w:rFonts w:ascii="Sylfaen" w:hAnsi="Sylfaen" w:cs="Times New Roman"/>
          <w:bCs/>
          <w:sz w:val="24"/>
          <w:szCs w:val="24"/>
        </w:rPr>
        <w:t xml:space="preserve"> 500 </w:t>
      </w:r>
      <w:proofErr w:type="spellStart"/>
      <w:r w:rsidRPr="00DA1D93">
        <w:rPr>
          <w:rFonts w:ascii="Sylfaen" w:hAnsi="Sylfaen" w:cs="Times New Roman"/>
          <w:bCs/>
          <w:sz w:val="24"/>
          <w:szCs w:val="24"/>
        </w:rPr>
        <w:t>მგ</w:t>
      </w:r>
      <w:proofErr w:type="spellEnd"/>
      <w:r w:rsidRPr="00DA1D93">
        <w:rPr>
          <w:rFonts w:ascii="Sylfaen" w:hAnsi="Sylfaen" w:cs="Times New Roman"/>
          <w:bCs/>
          <w:sz w:val="24"/>
          <w:szCs w:val="24"/>
        </w:rPr>
        <w:t>.</w:t>
      </w:r>
    </w:p>
    <w:p w14:paraId="60625A14" w14:textId="15FA4091" w:rsidR="001F4227" w:rsidRPr="00DA1D93" w:rsidRDefault="001F4227" w:rsidP="001F4227">
      <w:pPr>
        <w:tabs>
          <w:tab w:val="left" w:pos="9180"/>
          <w:tab w:val="left" w:pos="9450"/>
        </w:tabs>
        <w:autoSpaceDE w:val="0"/>
        <w:autoSpaceDN w:val="0"/>
        <w:adjustRightInd w:val="0"/>
        <w:spacing w:after="0" w:line="240" w:lineRule="auto"/>
        <w:ind w:right="-375"/>
        <w:jc w:val="both"/>
        <w:rPr>
          <w:rFonts w:ascii="Times New Roman" w:hAnsi="Times New Roman" w:cs="Times New Roman"/>
          <w:b/>
          <w:bCs/>
          <w:sz w:val="24"/>
          <w:szCs w:val="24"/>
        </w:rPr>
      </w:pPr>
      <w:r w:rsidRPr="00DA1D93">
        <w:rPr>
          <w:rFonts w:ascii="Sylfaen" w:hAnsi="Sylfaen" w:cs="Times New Roman"/>
          <w:b/>
          <w:bCs/>
          <w:sz w:val="24"/>
          <w:szCs w:val="24"/>
          <w:lang w:val="ka-GE"/>
        </w:rPr>
        <w:t>დამხმარე ნივთიერებები</w:t>
      </w:r>
      <w:r w:rsidRPr="00DA1D93">
        <w:rPr>
          <w:rFonts w:ascii="Times New Roman" w:hAnsi="Times New Roman" w:cs="Times New Roman"/>
          <w:b/>
          <w:bCs/>
          <w:sz w:val="24"/>
          <w:szCs w:val="24"/>
        </w:rPr>
        <w:t>:</w:t>
      </w:r>
    </w:p>
    <w:p w14:paraId="3826AC60" w14:textId="66361D4C" w:rsidR="001F4227" w:rsidRPr="00DA1D93" w:rsidRDefault="001F4227" w:rsidP="001F4227">
      <w:pPr>
        <w:tabs>
          <w:tab w:val="left" w:pos="9180"/>
          <w:tab w:val="left" w:pos="9450"/>
        </w:tabs>
        <w:autoSpaceDE w:val="0"/>
        <w:autoSpaceDN w:val="0"/>
        <w:adjustRightInd w:val="0"/>
        <w:spacing w:after="0" w:line="240" w:lineRule="auto"/>
        <w:ind w:right="-375"/>
        <w:jc w:val="both"/>
        <w:rPr>
          <w:rFonts w:ascii="Times New Roman" w:hAnsi="Times New Roman" w:cs="Times New Roman"/>
          <w:sz w:val="24"/>
          <w:szCs w:val="24"/>
        </w:rPr>
      </w:pPr>
      <w:r w:rsidRPr="00DA1D93">
        <w:rPr>
          <w:rFonts w:ascii="Sylfaen" w:hAnsi="Sylfaen" w:cs="Times New Roman"/>
          <w:sz w:val="24"/>
          <w:szCs w:val="24"/>
          <w:lang w:val="ka-GE"/>
        </w:rPr>
        <w:t>სრული ჩამონათვალი</w:t>
      </w:r>
      <w:r w:rsidRPr="00DA1D93">
        <w:rPr>
          <w:rFonts w:ascii="Times New Roman" w:hAnsi="Times New Roman" w:cs="Times New Roman"/>
          <w:sz w:val="24"/>
          <w:szCs w:val="24"/>
        </w:rPr>
        <w:t xml:space="preserve">, </w:t>
      </w:r>
      <w:r w:rsidRPr="00DA1D93">
        <w:rPr>
          <w:rFonts w:ascii="Sylfaen" w:hAnsi="Sylfaen" w:cs="Times New Roman"/>
          <w:sz w:val="24"/>
          <w:szCs w:val="24"/>
          <w:lang w:val="ka-GE"/>
        </w:rPr>
        <w:t>იხ.</w:t>
      </w:r>
      <w:r w:rsidRPr="00DA1D93">
        <w:rPr>
          <w:rFonts w:ascii="Times New Roman" w:hAnsi="Times New Roman" w:cs="Times New Roman"/>
          <w:sz w:val="24"/>
          <w:szCs w:val="24"/>
        </w:rPr>
        <w:t xml:space="preserve"> </w:t>
      </w:r>
      <w:r w:rsidR="00F04C18" w:rsidRPr="00DA1D93">
        <w:rPr>
          <w:rFonts w:ascii="Sylfaen" w:hAnsi="Sylfaen" w:cs="Times New Roman"/>
          <w:sz w:val="24"/>
          <w:szCs w:val="24"/>
          <w:lang w:val="ka-GE"/>
        </w:rPr>
        <w:t>პუნქტი</w:t>
      </w:r>
      <w:r w:rsidR="00C87D2E" w:rsidRPr="00DA1D93">
        <w:rPr>
          <w:rFonts w:ascii="Sylfaen" w:hAnsi="Sylfaen" w:cs="Times New Roman"/>
          <w:sz w:val="24"/>
          <w:szCs w:val="24"/>
        </w:rPr>
        <w:t xml:space="preserve"> </w:t>
      </w:r>
      <w:r w:rsidRPr="00DA1D93">
        <w:rPr>
          <w:rFonts w:ascii="Times New Roman" w:hAnsi="Times New Roman" w:cs="Times New Roman"/>
          <w:sz w:val="24"/>
          <w:szCs w:val="24"/>
        </w:rPr>
        <w:t>6.1.</w:t>
      </w:r>
    </w:p>
    <w:p w14:paraId="69D151DB" w14:textId="194CFAEA" w:rsidR="00587059" w:rsidRPr="00DA1D93" w:rsidRDefault="00587059" w:rsidP="00ED3DA0">
      <w:pPr>
        <w:spacing w:after="0" w:line="240" w:lineRule="auto"/>
        <w:jc w:val="both"/>
        <w:rPr>
          <w:rFonts w:ascii="Sylfaen" w:hAnsi="Sylfaen"/>
          <w:sz w:val="24"/>
          <w:szCs w:val="24"/>
          <w:lang w:val="ka-GE"/>
        </w:rPr>
      </w:pPr>
    </w:p>
    <w:p w14:paraId="71ED3F72" w14:textId="77777777" w:rsidR="00F70A98" w:rsidRPr="00DA1D93" w:rsidRDefault="00076A04" w:rsidP="00C87D2E">
      <w:pPr>
        <w:tabs>
          <w:tab w:val="left" w:pos="9180"/>
          <w:tab w:val="left" w:pos="9450"/>
        </w:tabs>
        <w:autoSpaceDE w:val="0"/>
        <w:autoSpaceDN w:val="0"/>
        <w:adjustRightInd w:val="0"/>
        <w:spacing w:after="0" w:line="240" w:lineRule="auto"/>
        <w:ind w:right="-375"/>
        <w:jc w:val="both"/>
        <w:rPr>
          <w:rFonts w:ascii="Sylfaen" w:hAnsi="Sylfaen" w:cs="Times New Roman"/>
          <w:b/>
          <w:bCs/>
          <w:sz w:val="24"/>
          <w:szCs w:val="24"/>
          <w:lang w:val="ka-GE"/>
        </w:rPr>
      </w:pPr>
      <w:r w:rsidRPr="00DA1D93">
        <w:rPr>
          <w:rFonts w:ascii="Sylfaen" w:eastAsia="Times New Roman" w:hAnsi="Sylfaen" w:cs="Times New Roman"/>
          <w:b/>
          <w:bCs/>
          <w:color w:val="000000" w:themeColor="text1"/>
          <w:sz w:val="24"/>
          <w:szCs w:val="24"/>
          <w:lang w:val="en-GB"/>
        </w:rPr>
        <w:t xml:space="preserve">3. </w:t>
      </w:r>
      <w:bookmarkStart w:id="2" w:name="CLINICAL_PARTS"/>
      <w:bookmarkEnd w:id="1"/>
      <w:r w:rsidR="00F70A98" w:rsidRPr="00DA1D93">
        <w:rPr>
          <w:rFonts w:ascii="Sylfaen" w:hAnsi="Sylfaen" w:cs="Times New Roman"/>
          <w:b/>
          <w:bCs/>
          <w:sz w:val="24"/>
          <w:szCs w:val="24"/>
          <w:lang w:val="ka-GE"/>
        </w:rPr>
        <w:t>ფარმაცევტული ფორმა</w:t>
      </w:r>
    </w:p>
    <w:p w14:paraId="534F2957" w14:textId="2814A7D2" w:rsidR="005037D7" w:rsidRPr="00DA1D93" w:rsidRDefault="00F70A98" w:rsidP="002B15BE">
      <w:pPr>
        <w:tabs>
          <w:tab w:val="left" w:pos="9180"/>
          <w:tab w:val="left" w:pos="9450"/>
        </w:tabs>
        <w:autoSpaceDE w:val="0"/>
        <w:autoSpaceDN w:val="0"/>
        <w:adjustRightInd w:val="0"/>
        <w:spacing w:after="0" w:line="240" w:lineRule="auto"/>
        <w:ind w:right="-375"/>
        <w:jc w:val="both"/>
        <w:rPr>
          <w:rFonts w:ascii="Sylfaen" w:hAnsi="Sylfaen" w:cs="Times New Roman"/>
          <w:sz w:val="24"/>
          <w:szCs w:val="24"/>
          <w:lang w:val="ka-GE"/>
        </w:rPr>
      </w:pPr>
      <w:r w:rsidRPr="00DA1D93">
        <w:rPr>
          <w:rFonts w:ascii="Sylfaen" w:hAnsi="Sylfaen" w:cs="Times New Roman"/>
          <w:sz w:val="24"/>
          <w:szCs w:val="24"/>
          <w:lang w:val="ka-GE"/>
        </w:rPr>
        <w:t>აპკიანი გარსით დაფარული ტაბლეტი</w:t>
      </w:r>
      <w:r w:rsidRPr="00DA1D93">
        <w:rPr>
          <w:rFonts w:ascii="Times New Roman" w:hAnsi="Times New Roman" w:cs="Times New Roman"/>
          <w:sz w:val="24"/>
          <w:szCs w:val="24"/>
          <w:lang w:val="ka-GE"/>
        </w:rPr>
        <w:t>.</w:t>
      </w:r>
    </w:p>
    <w:p w14:paraId="21D0D19C" w14:textId="265115D4" w:rsidR="00076A04" w:rsidRPr="00DA1D93" w:rsidRDefault="005037D7" w:rsidP="00F70A98">
      <w:pPr>
        <w:spacing w:after="0" w:line="240" w:lineRule="auto"/>
        <w:jc w:val="both"/>
        <w:rPr>
          <w:rFonts w:ascii="Sylfaen" w:eastAsia="Times New Roman" w:hAnsi="Sylfaen" w:cs="Times New Roman"/>
          <w:sz w:val="24"/>
          <w:szCs w:val="24"/>
          <w:lang w:val="ka-GE"/>
        </w:rPr>
      </w:pPr>
      <w:r w:rsidRPr="00DA1D93">
        <w:rPr>
          <w:rFonts w:ascii="Sylfaen" w:eastAsia="Times New Roman" w:hAnsi="Sylfaen" w:cs="Times New Roman"/>
          <w:sz w:val="24"/>
          <w:szCs w:val="24"/>
          <w:lang w:val="ka-GE"/>
        </w:rPr>
        <w:t>ღია ყვითელი ფერის, კაფსულის ფორმის ტაბლეტები გრავირებით “</w:t>
      </w:r>
      <w:r w:rsidRPr="00DA1D93">
        <w:rPr>
          <w:rFonts w:ascii="Sylfaen" w:eastAsia="Times New Roman" w:hAnsi="Sylfaen" w:cs="Times New Roman"/>
          <w:sz w:val="24"/>
          <w:szCs w:val="24"/>
          <w:lang w:val="en-GB"/>
        </w:rPr>
        <w:t>ORCP</w:t>
      </w:r>
      <w:r w:rsidRPr="00DA1D93">
        <w:rPr>
          <w:rFonts w:ascii="Sylfaen" w:eastAsia="Times New Roman" w:hAnsi="Sylfaen" w:cs="Times New Roman"/>
          <w:sz w:val="24"/>
          <w:szCs w:val="24"/>
          <w:lang w:val="ka-GE"/>
        </w:rPr>
        <w:t>” ერთ მხარეს და ნაჭდევით მეორე მხარეს</w:t>
      </w:r>
      <w:r w:rsidR="00587059" w:rsidRPr="00DA1D93">
        <w:rPr>
          <w:rFonts w:ascii="Sylfaen" w:eastAsia="Times New Roman" w:hAnsi="Sylfaen" w:cs="Times New Roman"/>
          <w:sz w:val="24"/>
          <w:szCs w:val="24"/>
          <w:lang w:val="ka-GE"/>
        </w:rPr>
        <w:t xml:space="preserve"> </w:t>
      </w:r>
      <w:r w:rsidRPr="00DA1D93">
        <w:rPr>
          <w:rFonts w:ascii="Sylfaen" w:eastAsia="Times New Roman" w:hAnsi="Sylfaen" w:cs="Times New Roman"/>
          <w:sz w:val="24"/>
          <w:szCs w:val="24"/>
          <w:lang w:val="ka-GE"/>
        </w:rPr>
        <w:t>(ნაჭდევის</w:t>
      </w:r>
      <w:r w:rsidR="00587059" w:rsidRPr="00DA1D93">
        <w:rPr>
          <w:rFonts w:ascii="Sylfaen" w:eastAsia="Times New Roman" w:hAnsi="Sylfaen" w:cs="Times New Roman"/>
          <w:sz w:val="24"/>
          <w:szCs w:val="24"/>
          <w:lang w:val="ka-GE"/>
        </w:rPr>
        <w:t xml:space="preserve"> დანიშნულება </w:t>
      </w:r>
      <w:r w:rsidRPr="00DA1D93">
        <w:rPr>
          <w:rFonts w:ascii="Sylfaen" w:eastAsia="Times New Roman" w:hAnsi="Sylfaen" w:cs="Times New Roman"/>
          <w:sz w:val="24"/>
          <w:szCs w:val="24"/>
          <w:lang w:val="ka-GE"/>
        </w:rPr>
        <w:t xml:space="preserve">არის </w:t>
      </w:r>
      <w:r w:rsidR="00587059" w:rsidRPr="00DA1D93">
        <w:rPr>
          <w:rFonts w:ascii="Sylfaen" w:eastAsia="Times New Roman" w:hAnsi="Sylfaen" w:cs="Times New Roman"/>
          <w:sz w:val="24"/>
          <w:szCs w:val="24"/>
          <w:lang w:val="ka-GE"/>
        </w:rPr>
        <w:t xml:space="preserve">ტაბლეტის </w:t>
      </w:r>
      <w:r w:rsidRPr="00DA1D93">
        <w:rPr>
          <w:rFonts w:ascii="Sylfaen" w:eastAsia="Times New Roman" w:hAnsi="Sylfaen" w:cs="Times New Roman"/>
          <w:sz w:val="24"/>
          <w:szCs w:val="24"/>
          <w:lang w:val="ka-GE"/>
        </w:rPr>
        <w:t xml:space="preserve">ორ თანაბარ ნაწილად </w:t>
      </w:r>
      <w:r w:rsidR="00587059" w:rsidRPr="00DA1D93">
        <w:rPr>
          <w:rFonts w:ascii="Sylfaen" w:eastAsia="Times New Roman" w:hAnsi="Sylfaen" w:cs="Times New Roman"/>
          <w:sz w:val="24"/>
          <w:szCs w:val="24"/>
          <w:lang w:val="ka-GE"/>
        </w:rPr>
        <w:t>დაყოფა გადაყლაპვის გასამარტივებლად და ა</w:t>
      </w:r>
      <w:r w:rsidRPr="00DA1D93">
        <w:rPr>
          <w:rFonts w:ascii="Sylfaen" w:eastAsia="Times New Roman" w:hAnsi="Sylfaen" w:cs="Times New Roman"/>
          <w:sz w:val="24"/>
          <w:szCs w:val="24"/>
          <w:lang w:val="ka-GE"/>
        </w:rPr>
        <w:t>რა - ტაბლეტის ორ ტოლ დოზად გაყოფა</w:t>
      </w:r>
      <w:r w:rsidR="00587059" w:rsidRPr="00DA1D93">
        <w:rPr>
          <w:rFonts w:ascii="Sylfaen" w:eastAsia="Times New Roman" w:hAnsi="Sylfaen" w:cs="Times New Roman"/>
          <w:sz w:val="24"/>
          <w:szCs w:val="24"/>
          <w:lang w:val="ka-GE"/>
        </w:rPr>
        <w:t>)</w:t>
      </w:r>
      <w:r w:rsidR="00C87D2E" w:rsidRPr="00DA1D93">
        <w:rPr>
          <w:rFonts w:ascii="Sylfaen" w:eastAsia="Times New Roman" w:hAnsi="Sylfaen" w:cs="Times New Roman"/>
          <w:sz w:val="24"/>
          <w:szCs w:val="24"/>
          <w:lang w:val="ka-GE"/>
        </w:rPr>
        <w:t>.</w:t>
      </w:r>
      <w:r w:rsidR="00076A04" w:rsidRPr="00DA1D93">
        <w:rPr>
          <w:rFonts w:ascii="Sylfaen" w:eastAsia="Times New Roman" w:hAnsi="Sylfaen" w:cs="Times New Roman"/>
          <w:b/>
          <w:bCs/>
          <w:sz w:val="24"/>
          <w:szCs w:val="24"/>
          <w:lang w:val="en-GB"/>
        </w:rPr>
        <w:tab/>
      </w:r>
    </w:p>
    <w:p w14:paraId="5084977C" w14:textId="77777777" w:rsidR="00F70A98" w:rsidRPr="00DA1D93" w:rsidRDefault="00F70A98" w:rsidP="00F70A98">
      <w:pPr>
        <w:spacing w:after="0" w:line="240" w:lineRule="auto"/>
        <w:jc w:val="both"/>
        <w:rPr>
          <w:rFonts w:ascii="Sylfaen" w:eastAsia="Times New Roman" w:hAnsi="Sylfaen" w:cs="Times New Roman"/>
          <w:color w:val="000000" w:themeColor="text1"/>
          <w:sz w:val="24"/>
          <w:szCs w:val="24"/>
          <w:lang w:val="en-GB"/>
        </w:rPr>
      </w:pPr>
    </w:p>
    <w:p w14:paraId="630614ED" w14:textId="27290DE1"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en-GB"/>
        </w:rPr>
      </w:pPr>
      <w:r w:rsidRPr="00DA1D93">
        <w:rPr>
          <w:rFonts w:ascii="Sylfaen" w:eastAsia="Times New Roman" w:hAnsi="Sylfaen" w:cs="Times New Roman"/>
          <w:b/>
          <w:bCs/>
          <w:color w:val="000000" w:themeColor="text1"/>
          <w:sz w:val="24"/>
          <w:szCs w:val="24"/>
          <w:lang w:val="en-GB"/>
        </w:rPr>
        <w:t xml:space="preserve">4. </w:t>
      </w:r>
      <w:bookmarkStart w:id="3" w:name="INDICATIONS"/>
      <w:bookmarkEnd w:id="2"/>
      <w:proofErr w:type="spellStart"/>
      <w:r w:rsidR="00AC2200" w:rsidRPr="00DA1D93">
        <w:rPr>
          <w:rFonts w:ascii="Sylfaen" w:eastAsia="Times New Roman" w:hAnsi="Sylfaen" w:cs="Sylfaen"/>
          <w:b/>
          <w:bCs/>
          <w:color w:val="000000" w:themeColor="text1"/>
          <w:sz w:val="24"/>
          <w:szCs w:val="24"/>
          <w:lang w:val="en-GB"/>
        </w:rPr>
        <w:t>კლინიკური</w:t>
      </w:r>
      <w:proofErr w:type="spellEnd"/>
      <w:r w:rsidR="00AC2200" w:rsidRPr="00DA1D93">
        <w:rPr>
          <w:rFonts w:ascii="Sylfaen" w:eastAsia="Times New Roman" w:hAnsi="Sylfaen" w:cs="Times New Roman"/>
          <w:b/>
          <w:bCs/>
          <w:color w:val="000000" w:themeColor="text1"/>
          <w:sz w:val="24"/>
          <w:szCs w:val="24"/>
          <w:lang w:val="en-GB"/>
        </w:rPr>
        <w:t xml:space="preserve"> </w:t>
      </w:r>
      <w:proofErr w:type="spellStart"/>
      <w:r w:rsidR="00AC2200" w:rsidRPr="00DA1D93">
        <w:rPr>
          <w:rFonts w:ascii="Sylfaen" w:eastAsia="Times New Roman" w:hAnsi="Sylfaen" w:cs="Sylfaen"/>
          <w:b/>
          <w:bCs/>
          <w:color w:val="000000" w:themeColor="text1"/>
          <w:sz w:val="24"/>
          <w:szCs w:val="24"/>
          <w:lang w:val="en-GB"/>
        </w:rPr>
        <w:t>მახასიათებლები</w:t>
      </w:r>
      <w:proofErr w:type="spellEnd"/>
    </w:p>
    <w:p w14:paraId="7B5DBE55" w14:textId="145D41A4"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en-GB"/>
        </w:rPr>
        <w:t>4.1</w:t>
      </w:r>
      <w:r w:rsidR="00F6484A"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en-GB"/>
        </w:rPr>
        <w:t xml:space="preserve"> </w:t>
      </w:r>
      <w:r w:rsidR="00E76D4D" w:rsidRPr="00DA1D93">
        <w:rPr>
          <w:rFonts w:ascii="Sylfaen" w:eastAsia="Times New Roman" w:hAnsi="Sylfaen" w:cs="Times New Roman"/>
          <w:b/>
          <w:bCs/>
          <w:color w:val="000000" w:themeColor="text1"/>
          <w:sz w:val="24"/>
          <w:szCs w:val="24"/>
          <w:lang w:val="ka-GE"/>
        </w:rPr>
        <w:t>თერაპილი მაჩვენებლები</w:t>
      </w:r>
    </w:p>
    <w:p w14:paraId="6C02459C" w14:textId="2C3EC405" w:rsidR="00336E5A" w:rsidRPr="00DA1D93" w:rsidRDefault="00B04847" w:rsidP="00336E5A">
      <w:pPr>
        <w:spacing w:after="0" w:line="240" w:lineRule="auto"/>
        <w:jc w:val="both"/>
        <w:rPr>
          <w:rFonts w:ascii="Sylfaen" w:eastAsia="Times New Roman" w:hAnsi="Sylfaen" w:cs="Times New Roman"/>
          <w:color w:val="000000" w:themeColor="text1"/>
          <w:sz w:val="24"/>
          <w:szCs w:val="24"/>
          <w:lang w:val="en-GB"/>
        </w:rPr>
      </w:pPr>
      <w:bookmarkStart w:id="4" w:name="POSOLOGY"/>
      <w:bookmarkEnd w:id="3"/>
      <w:proofErr w:type="spellStart"/>
      <w:r w:rsidRPr="00DA1D93">
        <w:rPr>
          <w:rFonts w:ascii="Sylfaen" w:eastAsia="Times New Roman" w:hAnsi="Sylfaen" w:cs="Sylfaen"/>
          <w:color w:val="000000" w:themeColor="text1"/>
          <w:sz w:val="24"/>
          <w:szCs w:val="24"/>
          <w:lang w:val="ka-GE"/>
        </w:rPr>
        <w:t>ორნიფლოქსი</w:t>
      </w:r>
      <w:proofErr w:type="spellEnd"/>
      <w:r w:rsidR="00587059" w:rsidRPr="00DA1D93">
        <w:rPr>
          <w:rFonts w:ascii="Sylfaen" w:eastAsia="Times New Roman" w:hAnsi="Sylfaen" w:cs="Times New Roman"/>
          <w:color w:val="000000" w:themeColor="text1"/>
          <w:sz w:val="24"/>
          <w:szCs w:val="24"/>
          <w:lang w:val="en-GB"/>
        </w:rPr>
        <w:t xml:space="preserve"> </w:t>
      </w:r>
      <w:r w:rsidR="00587059" w:rsidRPr="00DA1D93">
        <w:rPr>
          <w:rFonts w:ascii="Sylfaen" w:eastAsia="Times New Roman" w:hAnsi="Sylfaen" w:cs="Sylfaen"/>
          <w:color w:val="000000" w:themeColor="text1"/>
          <w:sz w:val="24"/>
          <w:szCs w:val="24"/>
          <w:lang w:val="ka-GE"/>
        </w:rPr>
        <w:t>ნაჩვენებია</w:t>
      </w:r>
      <w:r w:rsidR="00587059" w:rsidRPr="00DA1D93">
        <w:rPr>
          <w:rFonts w:ascii="Sylfaen" w:eastAsia="Times New Roman" w:hAnsi="Sylfaen" w:cs="Times New Roman"/>
          <w:color w:val="000000" w:themeColor="text1"/>
          <w:sz w:val="24"/>
          <w:szCs w:val="24"/>
          <w:lang w:val="en-GB"/>
        </w:rPr>
        <w:t xml:space="preserve"> </w:t>
      </w:r>
      <w:proofErr w:type="spellStart"/>
      <w:r w:rsidR="00587059" w:rsidRPr="00DA1D93">
        <w:rPr>
          <w:rFonts w:ascii="Sylfaen" w:eastAsia="Times New Roman" w:hAnsi="Sylfaen" w:cs="Sylfaen"/>
          <w:color w:val="000000" w:themeColor="text1"/>
          <w:sz w:val="24"/>
          <w:szCs w:val="24"/>
          <w:lang w:val="en-GB"/>
        </w:rPr>
        <w:t>შემდეგი</w:t>
      </w:r>
      <w:proofErr w:type="spellEnd"/>
      <w:r w:rsidR="00587059" w:rsidRPr="00DA1D93">
        <w:rPr>
          <w:rFonts w:ascii="Sylfaen" w:eastAsia="Times New Roman" w:hAnsi="Sylfaen" w:cs="Times New Roman"/>
          <w:color w:val="000000" w:themeColor="text1"/>
          <w:sz w:val="24"/>
          <w:szCs w:val="24"/>
          <w:lang w:val="en-GB"/>
        </w:rPr>
        <w:t xml:space="preserve"> </w:t>
      </w:r>
      <w:proofErr w:type="spellStart"/>
      <w:r w:rsidR="00587059" w:rsidRPr="00DA1D93">
        <w:rPr>
          <w:rFonts w:ascii="Sylfaen" w:eastAsia="Times New Roman" w:hAnsi="Sylfaen" w:cs="Sylfaen"/>
          <w:color w:val="000000" w:themeColor="text1"/>
          <w:sz w:val="24"/>
          <w:szCs w:val="24"/>
          <w:lang w:val="en-GB"/>
        </w:rPr>
        <w:t>ინფექციების</w:t>
      </w:r>
      <w:proofErr w:type="spellEnd"/>
      <w:r w:rsidR="00587059" w:rsidRPr="00DA1D93">
        <w:rPr>
          <w:rFonts w:ascii="Sylfaen" w:eastAsia="Times New Roman" w:hAnsi="Sylfaen" w:cs="Times New Roman"/>
          <w:color w:val="000000" w:themeColor="text1"/>
          <w:sz w:val="24"/>
          <w:szCs w:val="24"/>
          <w:lang w:val="en-GB"/>
        </w:rPr>
        <w:t xml:space="preserve"> </w:t>
      </w:r>
      <w:proofErr w:type="spellStart"/>
      <w:r w:rsidR="00587059" w:rsidRPr="00DA1D93">
        <w:rPr>
          <w:rFonts w:ascii="Sylfaen" w:eastAsia="Times New Roman" w:hAnsi="Sylfaen" w:cs="Sylfaen"/>
          <w:color w:val="000000" w:themeColor="text1"/>
          <w:sz w:val="24"/>
          <w:szCs w:val="24"/>
          <w:lang w:val="en-GB"/>
        </w:rPr>
        <w:t>სამკურნალოდ</w:t>
      </w:r>
      <w:proofErr w:type="spellEnd"/>
      <w:r w:rsidR="00587059" w:rsidRPr="00DA1D93">
        <w:rPr>
          <w:rFonts w:ascii="Sylfaen" w:eastAsia="Times New Roman" w:hAnsi="Sylfaen" w:cs="Times New Roman"/>
          <w:color w:val="000000" w:themeColor="text1"/>
          <w:sz w:val="24"/>
          <w:szCs w:val="24"/>
          <w:lang w:val="en-GB"/>
        </w:rPr>
        <w:t>:</w:t>
      </w:r>
    </w:p>
    <w:p w14:paraId="1C2C6AAD" w14:textId="022FD2B2" w:rsidR="00336E5A" w:rsidRPr="00DA1D93" w:rsidRDefault="00336E5A" w:rsidP="00336E5A">
      <w:pPr>
        <w:pStyle w:val="ListParagraph"/>
        <w:numPr>
          <w:ilvl w:val="0"/>
          <w:numId w:val="9"/>
        </w:numPr>
        <w:spacing w:after="0" w:line="240" w:lineRule="auto"/>
        <w:ind w:left="284" w:hanging="284"/>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Times New Roman"/>
          <w:color w:val="000000" w:themeColor="text1"/>
          <w:sz w:val="24"/>
          <w:szCs w:val="24"/>
          <w:lang w:val="en-GB"/>
        </w:rPr>
        <w:t>სქესობრივი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გზით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გადამდები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დაავადებები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ქლამიდიოზი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ქლამიდიოზი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არის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ქლამიდიით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გამოწვეული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დაავადება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მიკოპლაზმოზი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მიკოპლაზმოზი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გამოწვეულია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მიკოპლაზმას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მიერ</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გონორეა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ტრიქომონიაზი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ტრიქომონასთან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დაკავშირებული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რეპროდუქციული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საშარდე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გზების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ინფექციები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შერეული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ინფექციები</w:t>
      </w:r>
      <w:proofErr w:type="spellEnd"/>
      <w:r w:rsidRPr="00DA1D93">
        <w:rPr>
          <w:rFonts w:ascii="Sylfaen" w:eastAsia="Times New Roman" w:hAnsi="Sylfaen" w:cs="Times New Roman"/>
          <w:color w:val="000000" w:themeColor="text1"/>
          <w:sz w:val="24"/>
          <w:szCs w:val="24"/>
          <w:lang w:val="en-GB"/>
        </w:rPr>
        <w:t>.</w:t>
      </w:r>
    </w:p>
    <w:p w14:paraId="26FB1477" w14:textId="77777777" w:rsidR="00336E5A" w:rsidRPr="00DA1D93" w:rsidRDefault="00336E5A" w:rsidP="00ED3DA0">
      <w:pPr>
        <w:pStyle w:val="ListParagraph"/>
        <w:spacing w:after="0" w:line="240" w:lineRule="auto"/>
        <w:ind w:left="0"/>
        <w:jc w:val="both"/>
        <w:rPr>
          <w:rFonts w:ascii="Sylfaen" w:eastAsia="Times New Roman" w:hAnsi="Sylfaen" w:cs="Times New Roman"/>
          <w:color w:val="000000" w:themeColor="text1"/>
          <w:sz w:val="24"/>
          <w:szCs w:val="24"/>
          <w:lang w:val="en-GB"/>
        </w:rPr>
      </w:pPr>
    </w:p>
    <w:p w14:paraId="7852565F" w14:textId="602E93B6"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en-GB"/>
        </w:rPr>
        <w:t>4.2</w:t>
      </w:r>
      <w:r w:rsidR="00F6484A"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en-GB"/>
        </w:rPr>
        <w:t xml:space="preserve"> </w:t>
      </w:r>
      <w:r w:rsidR="00E76D4D" w:rsidRPr="00DA1D93">
        <w:rPr>
          <w:rFonts w:ascii="Sylfaen" w:eastAsia="Times New Roman" w:hAnsi="Sylfaen" w:cs="Times New Roman"/>
          <w:b/>
          <w:bCs/>
          <w:color w:val="000000" w:themeColor="text1"/>
          <w:sz w:val="24"/>
          <w:szCs w:val="24"/>
          <w:lang w:val="ka-GE"/>
        </w:rPr>
        <w:t>დოზირება და მიღების წესი</w:t>
      </w:r>
    </w:p>
    <w:p w14:paraId="6FAD8AC3" w14:textId="77777777" w:rsidR="00EA390E" w:rsidRPr="00DA1D93" w:rsidRDefault="00EA390E" w:rsidP="00EA390E">
      <w:pPr>
        <w:spacing w:after="0" w:line="240" w:lineRule="auto"/>
        <w:jc w:val="both"/>
        <w:rPr>
          <w:rFonts w:ascii="Sylfaen" w:eastAsia="Times New Roman" w:hAnsi="Sylfaen" w:cs="Sylfaen"/>
          <w:b/>
          <w:color w:val="000000" w:themeColor="text1"/>
          <w:sz w:val="24"/>
          <w:szCs w:val="24"/>
          <w:lang w:val="en-GB"/>
        </w:rPr>
      </w:pPr>
      <w:proofErr w:type="spellStart"/>
      <w:r w:rsidRPr="00DA1D93">
        <w:rPr>
          <w:rFonts w:ascii="Sylfaen" w:eastAsia="Times New Roman" w:hAnsi="Sylfaen" w:cs="Sylfaen"/>
          <w:b/>
          <w:color w:val="000000" w:themeColor="text1"/>
          <w:sz w:val="24"/>
          <w:szCs w:val="24"/>
          <w:lang w:val="en-GB"/>
        </w:rPr>
        <w:t>მიღების</w:t>
      </w:r>
      <w:proofErr w:type="spellEnd"/>
      <w:r w:rsidRPr="00DA1D93">
        <w:rPr>
          <w:rFonts w:ascii="Sylfaen" w:eastAsia="Times New Roman" w:hAnsi="Sylfaen" w:cs="Sylfae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წესი</w:t>
      </w:r>
      <w:proofErr w:type="spellEnd"/>
      <w:r w:rsidRPr="00DA1D93">
        <w:rPr>
          <w:rFonts w:ascii="Sylfaen" w:eastAsia="Times New Roman" w:hAnsi="Sylfaen" w:cs="Sylfae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და</w:t>
      </w:r>
      <w:proofErr w:type="spellEnd"/>
      <w:r w:rsidRPr="00DA1D93">
        <w:rPr>
          <w:rFonts w:ascii="Sylfaen" w:eastAsia="Times New Roman" w:hAnsi="Sylfaen" w:cs="Sylfae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დოზირება</w:t>
      </w:r>
      <w:proofErr w:type="spellEnd"/>
      <w:r w:rsidRPr="00DA1D93">
        <w:rPr>
          <w:rFonts w:ascii="Sylfaen" w:eastAsia="Times New Roman" w:hAnsi="Sylfaen" w:cs="Sylfaen"/>
          <w:b/>
          <w:color w:val="000000" w:themeColor="text1"/>
          <w:sz w:val="24"/>
          <w:szCs w:val="24"/>
          <w:lang w:val="en-GB"/>
        </w:rPr>
        <w:t xml:space="preserve"> / </w:t>
      </w:r>
      <w:proofErr w:type="spellStart"/>
      <w:r w:rsidRPr="00DA1D93">
        <w:rPr>
          <w:rFonts w:ascii="Sylfaen" w:eastAsia="Times New Roman" w:hAnsi="Sylfaen" w:cs="Sylfaen"/>
          <w:b/>
          <w:color w:val="000000" w:themeColor="text1"/>
          <w:sz w:val="24"/>
          <w:szCs w:val="24"/>
          <w:lang w:val="en-GB"/>
        </w:rPr>
        <w:t>მიღების</w:t>
      </w:r>
      <w:proofErr w:type="spellEnd"/>
      <w:r w:rsidRPr="00DA1D93">
        <w:rPr>
          <w:rFonts w:ascii="Sylfaen" w:eastAsia="Times New Roman" w:hAnsi="Sylfaen" w:cs="Sylfae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სიხშირე</w:t>
      </w:r>
      <w:proofErr w:type="spellEnd"/>
      <w:r w:rsidRPr="00DA1D93">
        <w:rPr>
          <w:rFonts w:ascii="Sylfaen" w:eastAsia="Times New Roman" w:hAnsi="Sylfaen" w:cs="Sylfaen"/>
          <w:b/>
          <w:color w:val="000000" w:themeColor="text1"/>
          <w:sz w:val="24"/>
          <w:szCs w:val="24"/>
          <w:lang w:val="en-GB"/>
        </w:rPr>
        <w:t>.</w:t>
      </w:r>
    </w:p>
    <w:p w14:paraId="15BB2EBC" w14:textId="191FAFF2" w:rsidR="00EA390E" w:rsidRPr="00DA1D93" w:rsidRDefault="00EA390E" w:rsidP="00EA390E">
      <w:pPr>
        <w:spacing w:after="0" w:line="240" w:lineRule="auto"/>
        <w:jc w:val="both"/>
        <w:rPr>
          <w:rFonts w:ascii="Sylfaen" w:eastAsia="Times New Roman" w:hAnsi="Sylfaen" w:cs="Sylfae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ორნიფლოქსი</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მიიღება</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ჭამამდე</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ან</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ჭამიდან</w:t>
      </w:r>
      <w:proofErr w:type="spellEnd"/>
      <w:r w:rsidRPr="00DA1D93">
        <w:rPr>
          <w:rFonts w:ascii="Sylfaen" w:eastAsia="Times New Roman" w:hAnsi="Sylfaen" w:cs="Sylfaen"/>
          <w:color w:val="000000" w:themeColor="text1"/>
          <w:sz w:val="24"/>
          <w:szCs w:val="24"/>
          <w:lang w:val="en-GB"/>
        </w:rPr>
        <w:t xml:space="preserve"> 2 </w:t>
      </w:r>
      <w:proofErr w:type="spellStart"/>
      <w:r w:rsidRPr="00DA1D93">
        <w:rPr>
          <w:rFonts w:ascii="Sylfaen" w:eastAsia="Times New Roman" w:hAnsi="Sylfaen" w:cs="Sylfaen"/>
          <w:color w:val="000000" w:themeColor="text1"/>
          <w:sz w:val="24"/>
          <w:szCs w:val="24"/>
          <w:lang w:val="en-GB"/>
        </w:rPr>
        <w:t>საათის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დაუღეჭავად</w:t>
      </w:r>
      <w:proofErr w:type="spellEnd"/>
      <w:r w:rsidRPr="00DA1D93">
        <w:rPr>
          <w:rFonts w:ascii="Sylfaen" w:eastAsia="Times New Roman" w:hAnsi="Sylfaen" w:cs="Sylfaen"/>
          <w:color w:val="000000" w:themeColor="text1"/>
          <w:sz w:val="24"/>
          <w:szCs w:val="24"/>
          <w:lang w:val="en-GB"/>
        </w:rPr>
        <w:t>.</w:t>
      </w:r>
    </w:p>
    <w:p w14:paraId="48FCA1E9" w14:textId="77777777" w:rsidR="00EA390E" w:rsidRPr="00DA1D93" w:rsidRDefault="00EA390E" w:rsidP="00EA390E">
      <w:pPr>
        <w:spacing w:after="0" w:line="240" w:lineRule="auto"/>
        <w:jc w:val="both"/>
        <w:rPr>
          <w:rFonts w:ascii="Sylfaen" w:eastAsia="Times New Roman" w:hAnsi="Sylfaen" w:cs="Sylfae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მკურნალობის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კურსი</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შეადგენს</w:t>
      </w:r>
      <w:proofErr w:type="spellEnd"/>
      <w:r w:rsidRPr="00DA1D93">
        <w:rPr>
          <w:rFonts w:ascii="Sylfaen" w:eastAsia="Times New Roman" w:hAnsi="Sylfaen" w:cs="Sylfaen"/>
          <w:color w:val="000000" w:themeColor="text1"/>
          <w:sz w:val="24"/>
          <w:szCs w:val="24"/>
          <w:lang w:val="en-GB"/>
        </w:rPr>
        <w:t xml:space="preserve"> 1 </w:t>
      </w:r>
      <w:proofErr w:type="spellStart"/>
      <w:r w:rsidRPr="00DA1D93">
        <w:rPr>
          <w:rFonts w:ascii="Sylfaen" w:eastAsia="Times New Roman" w:hAnsi="Sylfaen" w:cs="Sylfaen"/>
          <w:color w:val="000000" w:themeColor="text1"/>
          <w:sz w:val="24"/>
          <w:szCs w:val="24"/>
          <w:lang w:val="en-GB"/>
        </w:rPr>
        <w:t>ტაბლეტს</w:t>
      </w:r>
      <w:proofErr w:type="spellEnd"/>
      <w:r w:rsidRPr="00DA1D93">
        <w:rPr>
          <w:rFonts w:ascii="Sylfaen" w:eastAsia="Times New Roman" w:hAnsi="Sylfaen" w:cs="Sylfaen"/>
          <w:color w:val="000000" w:themeColor="text1"/>
          <w:sz w:val="24"/>
          <w:szCs w:val="24"/>
          <w:lang w:val="en-GB"/>
        </w:rPr>
        <w:t xml:space="preserve"> 2-ჯერ </w:t>
      </w:r>
      <w:proofErr w:type="spellStart"/>
      <w:r w:rsidRPr="00DA1D93">
        <w:rPr>
          <w:rFonts w:ascii="Sylfaen" w:eastAsia="Times New Roman" w:hAnsi="Sylfaen" w:cs="Sylfaen"/>
          <w:color w:val="000000" w:themeColor="text1"/>
          <w:sz w:val="24"/>
          <w:szCs w:val="24"/>
          <w:lang w:val="en-GB"/>
        </w:rPr>
        <w:t>დღეში</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მწვავე</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ინფექციის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დროს</w:t>
      </w:r>
      <w:proofErr w:type="spellEnd"/>
      <w:r w:rsidRPr="00DA1D93">
        <w:rPr>
          <w:rFonts w:ascii="Sylfaen" w:eastAsia="Times New Roman" w:hAnsi="Sylfaen" w:cs="Sylfaen"/>
          <w:color w:val="000000" w:themeColor="text1"/>
          <w:sz w:val="24"/>
          <w:szCs w:val="24"/>
          <w:lang w:val="en-GB"/>
        </w:rPr>
        <w:t xml:space="preserve"> 5-7 </w:t>
      </w:r>
      <w:proofErr w:type="spellStart"/>
      <w:r w:rsidRPr="00DA1D93">
        <w:rPr>
          <w:rFonts w:ascii="Sylfaen" w:eastAsia="Times New Roman" w:hAnsi="Sylfaen" w:cs="Sylfaen"/>
          <w:color w:val="000000" w:themeColor="text1"/>
          <w:sz w:val="24"/>
          <w:szCs w:val="24"/>
          <w:lang w:val="en-GB"/>
        </w:rPr>
        <w:t>დღის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ქრონიკული</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მორეციდივე</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ინფექციის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დროს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კი</w:t>
      </w:r>
      <w:proofErr w:type="spellEnd"/>
      <w:r w:rsidRPr="00DA1D93">
        <w:rPr>
          <w:rFonts w:ascii="Sylfaen" w:eastAsia="Times New Roman" w:hAnsi="Sylfaen" w:cs="Sylfaen"/>
          <w:color w:val="000000" w:themeColor="text1"/>
          <w:sz w:val="24"/>
          <w:szCs w:val="24"/>
          <w:lang w:val="en-GB"/>
        </w:rPr>
        <w:t xml:space="preserve"> - 10-14 </w:t>
      </w:r>
      <w:proofErr w:type="spellStart"/>
      <w:r w:rsidRPr="00DA1D93">
        <w:rPr>
          <w:rFonts w:ascii="Sylfaen" w:eastAsia="Times New Roman" w:hAnsi="Sylfaen" w:cs="Sylfaen"/>
          <w:color w:val="000000" w:themeColor="text1"/>
          <w:sz w:val="24"/>
          <w:szCs w:val="24"/>
          <w:lang w:val="en-GB"/>
        </w:rPr>
        <w:t>დღის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განმავლობაში</w:t>
      </w:r>
      <w:proofErr w:type="spellEnd"/>
      <w:r w:rsidRPr="00DA1D93">
        <w:rPr>
          <w:rFonts w:ascii="Sylfaen" w:eastAsia="Times New Roman" w:hAnsi="Sylfaen" w:cs="Sylfaen"/>
          <w:color w:val="000000" w:themeColor="text1"/>
          <w:sz w:val="24"/>
          <w:szCs w:val="24"/>
          <w:lang w:val="en-GB"/>
        </w:rPr>
        <w:t>.</w:t>
      </w:r>
    </w:p>
    <w:p w14:paraId="1EDC49A7" w14:textId="77777777" w:rsidR="00EA390E" w:rsidRPr="00DA1D93" w:rsidRDefault="00EA390E" w:rsidP="00EA390E">
      <w:pPr>
        <w:spacing w:after="0" w:line="240" w:lineRule="auto"/>
        <w:jc w:val="both"/>
        <w:rPr>
          <w:rFonts w:ascii="Sylfaen" w:eastAsia="Times New Roman" w:hAnsi="Sylfaen" w:cs="Sylfae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პრეპარატის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მიღება</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გრძელდება</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დაავადების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სიმპტომების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გაქრობიდან</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კიდევ</w:t>
      </w:r>
      <w:proofErr w:type="spellEnd"/>
      <w:r w:rsidRPr="00DA1D93">
        <w:rPr>
          <w:rFonts w:ascii="Sylfaen" w:eastAsia="Times New Roman" w:hAnsi="Sylfaen" w:cs="Sylfaen"/>
          <w:color w:val="000000" w:themeColor="text1"/>
          <w:sz w:val="24"/>
          <w:szCs w:val="24"/>
          <w:lang w:val="en-GB"/>
        </w:rPr>
        <w:t xml:space="preserve"> 2 </w:t>
      </w:r>
      <w:proofErr w:type="spellStart"/>
      <w:r w:rsidRPr="00DA1D93">
        <w:rPr>
          <w:rFonts w:ascii="Sylfaen" w:eastAsia="Times New Roman" w:hAnsi="Sylfaen" w:cs="Sylfaen"/>
          <w:color w:val="000000" w:themeColor="text1"/>
          <w:sz w:val="24"/>
          <w:szCs w:val="24"/>
          <w:lang w:val="en-GB"/>
        </w:rPr>
        <w:t>დღის</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განმავლობაში</w:t>
      </w:r>
      <w:proofErr w:type="spellEnd"/>
      <w:r w:rsidRPr="00DA1D93">
        <w:rPr>
          <w:rFonts w:ascii="Sylfaen" w:eastAsia="Times New Roman" w:hAnsi="Sylfaen" w:cs="Sylfaen"/>
          <w:color w:val="000000" w:themeColor="text1"/>
          <w:sz w:val="24"/>
          <w:szCs w:val="24"/>
          <w:lang w:val="en-GB"/>
        </w:rPr>
        <w:t>.</w:t>
      </w:r>
    </w:p>
    <w:p w14:paraId="040255A0" w14:textId="77777777" w:rsidR="00EA390E" w:rsidRPr="00DA1D93" w:rsidRDefault="00EA390E" w:rsidP="00EA390E">
      <w:pPr>
        <w:spacing w:after="0" w:line="240" w:lineRule="auto"/>
        <w:jc w:val="both"/>
        <w:rPr>
          <w:rFonts w:ascii="Sylfaen" w:eastAsia="Times New Roman" w:hAnsi="Sylfaen" w:cs="Sylfaen"/>
          <w:b/>
          <w:color w:val="000000" w:themeColor="text1"/>
          <w:sz w:val="24"/>
          <w:szCs w:val="24"/>
          <w:lang w:val="en-GB"/>
        </w:rPr>
      </w:pPr>
      <w:proofErr w:type="spellStart"/>
      <w:r w:rsidRPr="00DA1D93">
        <w:rPr>
          <w:rFonts w:ascii="Sylfaen" w:eastAsia="Times New Roman" w:hAnsi="Sylfaen" w:cs="Sylfaen"/>
          <w:b/>
          <w:color w:val="000000" w:themeColor="text1"/>
          <w:sz w:val="24"/>
          <w:szCs w:val="24"/>
          <w:lang w:val="en-GB"/>
        </w:rPr>
        <w:t>მიღების</w:t>
      </w:r>
      <w:proofErr w:type="spellEnd"/>
      <w:r w:rsidRPr="00DA1D93">
        <w:rPr>
          <w:rFonts w:ascii="Sylfaen" w:eastAsia="Times New Roman" w:hAnsi="Sylfaen" w:cs="Sylfae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წესი</w:t>
      </w:r>
      <w:proofErr w:type="spellEnd"/>
      <w:r w:rsidRPr="00DA1D93">
        <w:rPr>
          <w:rFonts w:ascii="Sylfaen" w:eastAsia="Times New Roman" w:hAnsi="Sylfaen" w:cs="Sylfae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და</w:t>
      </w:r>
      <w:proofErr w:type="spellEnd"/>
      <w:r w:rsidRPr="00DA1D93">
        <w:rPr>
          <w:rFonts w:ascii="Sylfaen" w:eastAsia="Times New Roman" w:hAnsi="Sylfaen" w:cs="Sylfae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გზა</w:t>
      </w:r>
      <w:proofErr w:type="spellEnd"/>
      <w:r w:rsidRPr="00DA1D93">
        <w:rPr>
          <w:rFonts w:ascii="Sylfaen" w:eastAsia="Times New Roman" w:hAnsi="Sylfaen" w:cs="Sylfaen"/>
          <w:b/>
          <w:color w:val="000000" w:themeColor="text1"/>
          <w:sz w:val="24"/>
          <w:szCs w:val="24"/>
          <w:lang w:val="en-GB"/>
        </w:rPr>
        <w:t xml:space="preserve"> </w:t>
      </w:r>
    </w:p>
    <w:p w14:paraId="5BA5B885" w14:textId="689B9950" w:rsidR="00EA390E" w:rsidRPr="00DA1D93" w:rsidRDefault="00EA390E" w:rsidP="00EA390E">
      <w:pPr>
        <w:spacing w:after="0" w:line="240" w:lineRule="auto"/>
        <w:jc w:val="both"/>
        <w:rPr>
          <w:rFonts w:ascii="Sylfaen" w:eastAsia="Times New Roman" w:hAnsi="Sylfaen" w:cs="Sylfae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ტაბლეტები</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მიიღება</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პერორალურად</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ერთ</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ჭიქა</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წყალთან</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ერთად</w:t>
      </w:r>
      <w:proofErr w:type="spellEnd"/>
      <w:r w:rsidRPr="00DA1D93">
        <w:rPr>
          <w:rFonts w:ascii="Sylfaen" w:eastAsia="Times New Roman" w:hAnsi="Sylfaen" w:cs="Sylfaen"/>
          <w:color w:val="000000" w:themeColor="text1"/>
          <w:sz w:val="24"/>
          <w:szCs w:val="24"/>
          <w:lang w:val="en-GB"/>
        </w:rPr>
        <w:t>.</w:t>
      </w:r>
    </w:p>
    <w:p w14:paraId="519CC2C1" w14:textId="77777777" w:rsidR="00EA390E" w:rsidRPr="00DA1D93" w:rsidRDefault="00EA390E" w:rsidP="00ED3DA0">
      <w:pPr>
        <w:spacing w:after="0" w:line="240" w:lineRule="auto"/>
        <w:jc w:val="both"/>
        <w:rPr>
          <w:rFonts w:ascii="Sylfaen" w:eastAsia="Times New Roman" w:hAnsi="Sylfaen" w:cs="Sylfaen"/>
          <w:color w:val="000000" w:themeColor="text1"/>
          <w:sz w:val="24"/>
          <w:szCs w:val="24"/>
          <w:lang w:val="en-GB"/>
        </w:rPr>
      </w:pPr>
    </w:p>
    <w:p w14:paraId="4E9F5F87" w14:textId="77777777" w:rsidR="00EA390E" w:rsidRPr="00DA1D93" w:rsidRDefault="00EA390E" w:rsidP="00ED3DA0">
      <w:pPr>
        <w:spacing w:after="0" w:line="240" w:lineRule="auto"/>
        <w:jc w:val="both"/>
        <w:rPr>
          <w:rFonts w:ascii="Sylfaen" w:eastAsia="Times New Roman" w:hAnsi="Sylfaen" w:cs="Sylfaen"/>
          <w:color w:val="000000" w:themeColor="text1"/>
          <w:sz w:val="24"/>
          <w:szCs w:val="24"/>
          <w:lang w:val="en-GB"/>
        </w:rPr>
      </w:pPr>
    </w:p>
    <w:p w14:paraId="1A2C2670" w14:textId="77777777" w:rsidR="00EA390E" w:rsidRPr="00DA1D93" w:rsidRDefault="00EA390E" w:rsidP="00ED3DA0">
      <w:pPr>
        <w:spacing w:after="0" w:line="240" w:lineRule="auto"/>
        <w:jc w:val="both"/>
        <w:rPr>
          <w:rFonts w:ascii="Sylfaen" w:eastAsia="Times New Roman" w:hAnsi="Sylfaen" w:cs="Sylfaen"/>
          <w:color w:val="000000" w:themeColor="text1"/>
          <w:sz w:val="24"/>
          <w:szCs w:val="24"/>
          <w:lang w:val="en-GB"/>
        </w:rPr>
      </w:pPr>
    </w:p>
    <w:p w14:paraId="3499CE4C" w14:textId="77777777" w:rsidR="00EA390E" w:rsidRPr="00DA1D93" w:rsidRDefault="00EA390E" w:rsidP="00ED3DA0">
      <w:pPr>
        <w:spacing w:after="0" w:line="240" w:lineRule="auto"/>
        <w:jc w:val="both"/>
        <w:rPr>
          <w:rFonts w:ascii="Sylfaen" w:eastAsia="Times New Roman" w:hAnsi="Sylfaen" w:cs="Sylfaen"/>
          <w:color w:val="000000" w:themeColor="text1"/>
          <w:sz w:val="24"/>
          <w:szCs w:val="24"/>
          <w:lang w:val="en-GB"/>
        </w:rPr>
      </w:pPr>
    </w:p>
    <w:p w14:paraId="5B3A4195" w14:textId="77777777" w:rsidR="00EA390E" w:rsidRPr="00DA1D93" w:rsidRDefault="00EA390E" w:rsidP="00ED3DA0">
      <w:pPr>
        <w:spacing w:after="0" w:line="240" w:lineRule="auto"/>
        <w:jc w:val="both"/>
        <w:rPr>
          <w:rFonts w:ascii="Sylfaen" w:eastAsia="Times New Roman" w:hAnsi="Sylfaen" w:cs="Sylfaen"/>
          <w:color w:val="000000" w:themeColor="text1"/>
          <w:sz w:val="24"/>
          <w:szCs w:val="24"/>
          <w:lang w:val="en-GB"/>
        </w:rPr>
      </w:pPr>
    </w:p>
    <w:p w14:paraId="125D28CC" w14:textId="3F5B04A5" w:rsidR="00076A04" w:rsidRPr="00DA1D93" w:rsidRDefault="00E76D4D" w:rsidP="00ED3DA0">
      <w:pPr>
        <w:spacing w:after="0" w:line="240" w:lineRule="auto"/>
        <w:jc w:val="both"/>
        <w:rPr>
          <w:rFonts w:ascii="Sylfaen" w:eastAsia="Times New Roman" w:hAnsi="Sylfaen" w:cs="Times New Roman"/>
          <w:b/>
          <w:color w:val="000000" w:themeColor="text1"/>
          <w:sz w:val="24"/>
          <w:szCs w:val="24"/>
          <w:lang w:val="en-GB"/>
        </w:rPr>
      </w:pPr>
      <w:r w:rsidRPr="00DA1D93">
        <w:rPr>
          <w:rFonts w:ascii="Sylfaen" w:eastAsia="Times New Roman" w:hAnsi="Sylfaen" w:cs="Times New Roman"/>
          <w:b/>
          <w:color w:val="000000" w:themeColor="text1"/>
          <w:sz w:val="24"/>
          <w:szCs w:val="24"/>
          <w:lang w:val="ka-GE"/>
        </w:rPr>
        <w:t>დამატებითი ინფორმაცია განსაკუთრებული</w:t>
      </w:r>
      <w:r w:rsidR="007E7963"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Times New Roman"/>
          <w:b/>
          <w:color w:val="000000" w:themeColor="text1"/>
          <w:sz w:val="24"/>
          <w:szCs w:val="24"/>
          <w:lang w:val="ka-GE"/>
        </w:rPr>
        <w:t>პოპულაციებისთვის</w:t>
      </w:r>
      <w:r w:rsidR="00076A04" w:rsidRPr="00DA1D93">
        <w:rPr>
          <w:rFonts w:ascii="Sylfaen" w:eastAsia="Times New Roman" w:hAnsi="Sylfaen" w:cs="Times New Roman"/>
          <w:b/>
          <w:color w:val="000000" w:themeColor="text1"/>
          <w:sz w:val="24"/>
          <w:szCs w:val="24"/>
          <w:lang w:val="en-GB"/>
        </w:rPr>
        <w:t>:</w:t>
      </w:r>
    </w:p>
    <w:p w14:paraId="1AF2E0C5" w14:textId="588665BA" w:rsidR="00076A04" w:rsidRPr="00DA1D93" w:rsidRDefault="004F3606" w:rsidP="00ED3DA0">
      <w:pPr>
        <w:tabs>
          <w:tab w:val="left" w:pos="2581"/>
        </w:tabs>
        <w:spacing w:after="0" w:line="240" w:lineRule="auto"/>
        <w:jc w:val="both"/>
        <w:rPr>
          <w:rFonts w:ascii="Sylfaen" w:eastAsia="Times New Roman" w:hAnsi="Sylfaen" w:cs="Times New Roman"/>
          <w:i/>
          <w:color w:val="000000" w:themeColor="text1"/>
          <w:sz w:val="24"/>
          <w:szCs w:val="24"/>
          <w:lang w:val="ka-GE"/>
        </w:rPr>
      </w:pPr>
      <w:r w:rsidRPr="00DA1D93">
        <w:rPr>
          <w:rFonts w:ascii="Sylfaen" w:eastAsia="Times New Roman" w:hAnsi="Sylfaen" w:cs="Times New Roman"/>
          <w:i/>
          <w:color w:val="000000" w:themeColor="text1"/>
          <w:sz w:val="24"/>
          <w:szCs w:val="24"/>
          <w:lang w:val="ka-GE"/>
        </w:rPr>
        <w:t>თირკმლის უკმარისობა</w:t>
      </w:r>
    </w:p>
    <w:p w14:paraId="7BB1DCEF" w14:textId="46B75BA8" w:rsidR="004F3606" w:rsidRPr="00DA1D93" w:rsidRDefault="004F360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თირკმლის უკმარისობის შემთხვევაში საჭიროა დოზის </w:t>
      </w:r>
      <w:r w:rsidR="007E7963" w:rsidRPr="00DA1D93">
        <w:rPr>
          <w:rFonts w:ascii="Sylfaen" w:eastAsia="Times New Roman" w:hAnsi="Sylfaen" w:cs="Times New Roman"/>
          <w:color w:val="000000" w:themeColor="text1"/>
          <w:sz w:val="24"/>
          <w:szCs w:val="24"/>
          <w:lang w:val="ka-GE"/>
        </w:rPr>
        <w:t>კორექცია</w:t>
      </w:r>
      <w:r w:rsidRPr="00DA1D93">
        <w:rPr>
          <w:rFonts w:ascii="Sylfaen" w:eastAsia="Times New Roman" w:hAnsi="Sylfaen" w:cs="Times New Roman"/>
          <w:color w:val="000000" w:themeColor="text1"/>
          <w:sz w:val="24"/>
          <w:szCs w:val="24"/>
          <w:lang w:val="ka-GE"/>
        </w:rPr>
        <w:t xml:space="preserve">. </w:t>
      </w:r>
      <w:r w:rsidR="007E7963" w:rsidRPr="00DA1D93">
        <w:rPr>
          <w:rFonts w:ascii="Sylfaen" w:eastAsia="Times New Roman" w:hAnsi="Sylfaen" w:cs="Times New Roman"/>
          <w:color w:val="000000" w:themeColor="text1"/>
          <w:sz w:val="24"/>
          <w:szCs w:val="24"/>
          <w:lang w:val="ka-GE"/>
        </w:rPr>
        <w:t>პაციენტებში</w:t>
      </w:r>
      <w:r w:rsidRPr="00DA1D93">
        <w:rPr>
          <w:rFonts w:ascii="Sylfaen" w:eastAsia="Times New Roman" w:hAnsi="Sylfaen" w:cs="Times New Roman"/>
          <w:color w:val="000000" w:themeColor="text1"/>
          <w:sz w:val="24"/>
          <w:szCs w:val="24"/>
          <w:lang w:val="ka-GE"/>
        </w:rPr>
        <w:t xml:space="preserve"> კრეატინინის კლირენს</w:t>
      </w:r>
      <w:r w:rsidR="007E7963" w:rsidRPr="00DA1D93">
        <w:rPr>
          <w:rFonts w:ascii="Sylfaen" w:eastAsia="Times New Roman" w:hAnsi="Sylfaen" w:cs="Times New Roman"/>
          <w:color w:val="000000" w:themeColor="text1"/>
          <w:sz w:val="24"/>
          <w:szCs w:val="24"/>
          <w:lang w:val="ka-GE"/>
        </w:rPr>
        <w:t>ით</w:t>
      </w:r>
      <w:r w:rsidRPr="00DA1D93">
        <w:rPr>
          <w:rFonts w:ascii="Sylfaen" w:eastAsia="Times New Roman" w:hAnsi="Sylfaen" w:cs="Times New Roman"/>
          <w:color w:val="000000" w:themeColor="text1"/>
          <w:sz w:val="24"/>
          <w:szCs w:val="24"/>
          <w:lang w:val="ka-GE"/>
        </w:rPr>
        <w:t xml:space="preserve"> &lt;30 მლ/წთ </w:t>
      </w:r>
      <w:r w:rsidR="00300E4D" w:rsidRPr="00DA1D93">
        <w:rPr>
          <w:rFonts w:ascii="Sylfaen" w:eastAsia="Times New Roman" w:hAnsi="Sylfaen" w:cs="Times New Roman"/>
          <w:color w:val="000000" w:themeColor="text1"/>
          <w:sz w:val="24"/>
          <w:szCs w:val="24"/>
          <w:lang w:val="ka-GE"/>
        </w:rPr>
        <w:t>და</w:t>
      </w:r>
      <w:r w:rsidR="007E7963" w:rsidRPr="00DA1D93">
        <w:rPr>
          <w:rFonts w:ascii="Sylfaen" w:eastAsia="Times New Roman" w:hAnsi="Sylfaen" w:cs="Times New Roman"/>
          <w:color w:val="000000" w:themeColor="text1"/>
          <w:sz w:val="24"/>
          <w:szCs w:val="24"/>
          <w:lang w:val="ka-GE"/>
        </w:rPr>
        <w:t xml:space="preserve"> </w:t>
      </w:r>
      <w:r w:rsidR="00300E4D" w:rsidRPr="00DA1D93">
        <w:rPr>
          <w:rFonts w:ascii="Sylfaen" w:eastAsia="Times New Roman" w:hAnsi="Sylfaen" w:cs="Times New Roman"/>
          <w:color w:val="000000" w:themeColor="text1"/>
          <w:sz w:val="24"/>
          <w:szCs w:val="24"/>
          <w:lang w:val="ka-GE"/>
        </w:rPr>
        <w:t>სხეულის</w:t>
      </w:r>
      <w:r w:rsidR="007E7963" w:rsidRPr="00DA1D93">
        <w:rPr>
          <w:rFonts w:ascii="Sylfaen" w:eastAsia="Times New Roman" w:hAnsi="Sylfaen" w:cs="Times New Roman"/>
          <w:color w:val="000000" w:themeColor="text1"/>
          <w:sz w:val="24"/>
          <w:szCs w:val="24"/>
          <w:lang w:val="ka-GE"/>
        </w:rPr>
        <w:t xml:space="preserve"> </w:t>
      </w:r>
      <w:r w:rsidR="00300E4D" w:rsidRPr="00DA1D93">
        <w:rPr>
          <w:rFonts w:ascii="Sylfaen" w:eastAsia="Times New Roman" w:hAnsi="Sylfaen" w:cs="Times New Roman"/>
          <w:color w:val="000000" w:themeColor="text1"/>
          <w:sz w:val="24"/>
          <w:szCs w:val="24"/>
          <w:lang w:val="ka-GE"/>
        </w:rPr>
        <w:t xml:space="preserve">მცირე </w:t>
      </w:r>
      <w:r w:rsidR="007E7963" w:rsidRPr="00DA1D93">
        <w:rPr>
          <w:rFonts w:ascii="Sylfaen" w:eastAsia="Times New Roman" w:hAnsi="Sylfaen" w:cs="Times New Roman"/>
          <w:color w:val="000000" w:themeColor="text1"/>
          <w:sz w:val="24"/>
          <w:szCs w:val="24"/>
          <w:lang w:val="ka-GE"/>
        </w:rPr>
        <w:t>წონის დროს ინიშნება</w:t>
      </w:r>
      <w:r w:rsidR="006C3449" w:rsidRPr="00DA1D93">
        <w:rPr>
          <w:rFonts w:ascii="Sylfaen" w:eastAsia="Times New Roman" w:hAnsi="Sylfaen" w:cs="Times New Roman"/>
          <w:color w:val="000000" w:themeColor="text1"/>
          <w:sz w:val="24"/>
          <w:szCs w:val="24"/>
          <w:lang w:val="ka-GE"/>
        </w:rPr>
        <w:t xml:space="preserve"> სტანდარტული დოზის ნახევარი</w:t>
      </w:r>
      <w:r w:rsidRPr="00DA1D93">
        <w:rPr>
          <w:rFonts w:ascii="Sylfaen" w:eastAsia="Times New Roman" w:hAnsi="Sylfaen" w:cs="Times New Roman"/>
          <w:color w:val="000000" w:themeColor="text1"/>
          <w:sz w:val="24"/>
          <w:szCs w:val="24"/>
          <w:lang w:val="ka-GE"/>
        </w:rPr>
        <w:t>.</w:t>
      </w:r>
    </w:p>
    <w:p w14:paraId="579399A8" w14:textId="1F38BC9A" w:rsidR="00076A04" w:rsidRPr="00DA1D93" w:rsidRDefault="004F3606" w:rsidP="00C87D2E">
      <w:pPr>
        <w:tabs>
          <w:tab w:val="left" w:pos="2581"/>
        </w:tabs>
        <w:spacing w:after="0" w:line="240" w:lineRule="auto"/>
        <w:jc w:val="both"/>
        <w:rPr>
          <w:rFonts w:ascii="Sylfaen" w:eastAsia="Times New Roman" w:hAnsi="Sylfaen" w:cs="Times New Roman"/>
          <w:i/>
          <w:color w:val="000000" w:themeColor="text1"/>
          <w:sz w:val="24"/>
          <w:szCs w:val="24"/>
          <w:lang w:val="ka-GE"/>
        </w:rPr>
      </w:pPr>
      <w:bookmarkStart w:id="5" w:name="CONTRAINDICATIONS"/>
      <w:bookmarkEnd w:id="4"/>
      <w:r w:rsidRPr="00DA1D93">
        <w:rPr>
          <w:rFonts w:ascii="Sylfaen" w:eastAsia="Times New Roman" w:hAnsi="Sylfaen" w:cs="Times New Roman"/>
          <w:i/>
          <w:color w:val="000000" w:themeColor="text1"/>
          <w:sz w:val="24"/>
          <w:szCs w:val="24"/>
          <w:lang w:val="ka-GE"/>
        </w:rPr>
        <w:t>ღვიძლის უკმარისობა</w:t>
      </w:r>
    </w:p>
    <w:p w14:paraId="03FB2F7B" w14:textId="1F70B35B" w:rsidR="00C67CD6" w:rsidRPr="00DA1D93" w:rsidRDefault="00C67CD6" w:rsidP="00ED3DA0">
      <w:pPr>
        <w:spacing w:after="0" w:line="240" w:lineRule="auto"/>
        <w:jc w:val="both"/>
        <w:rPr>
          <w:rFonts w:ascii="Sylfaen" w:eastAsia="Times New Roman" w:hAnsi="Sylfaen" w:cs="Times New Roman"/>
          <w:bCs/>
          <w:sz w:val="24"/>
          <w:szCs w:val="24"/>
          <w:lang w:val="ka-GE"/>
        </w:rPr>
      </w:pPr>
      <w:r w:rsidRPr="00DA1D93">
        <w:rPr>
          <w:rFonts w:ascii="Sylfaen" w:eastAsia="Times New Roman" w:hAnsi="Sylfaen" w:cs="Times New Roman"/>
          <w:bCs/>
          <w:sz w:val="24"/>
          <w:szCs w:val="24"/>
          <w:lang w:val="ka-GE"/>
        </w:rPr>
        <w:t>დოზი</w:t>
      </w:r>
      <w:r w:rsidR="003E4427" w:rsidRPr="00DA1D93">
        <w:rPr>
          <w:rFonts w:ascii="Sylfaen" w:eastAsia="Times New Roman" w:hAnsi="Sylfaen" w:cs="Times New Roman"/>
          <w:bCs/>
          <w:sz w:val="24"/>
          <w:szCs w:val="24"/>
          <w:lang w:val="ka-GE"/>
        </w:rPr>
        <w:t>რები</w:t>
      </w:r>
      <w:r w:rsidRPr="00DA1D93">
        <w:rPr>
          <w:rFonts w:ascii="Sylfaen" w:eastAsia="Times New Roman" w:hAnsi="Sylfaen" w:cs="Times New Roman"/>
          <w:bCs/>
          <w:sz w:val="24"/>
          <w:szCs w:val="24"/>
          <w:lang w:val="ka-GE"/>
        </w:rPr>
        <w:t xml:space="preserve">ს </w:t>
      </w:r>
      <w:r w:rsidR="009138FB" w:rsidRPr="00DA1D93">
        <w:rPr>
          <w:rFonts w:ascii="Sylfaen" w:eastAsia="Times New Roman" w:hAnsi="Sylfaen" w:cs="Times New Roman"/>
          <w:bCs/>
          <w:sz w:val="24"/>
          <w:szCs w:val="24"/>
          <w:lang w:val="ka-GE"/>
        </w:rPr>
        <w:t>ინტერვალი</w:t>
      </w:r>
      <w:r w:rsidRPr="00DA1D93">
        <w:rPr>
          <w:rFonts w:ascii="Sylfaen" w:eastAsia="Times New Roman" w:hAnsi="Sylfaen" w:cs="Times New Roman"/>
          <w:bCs/>
          <w:sz w:val="24"/>
          <w:szCs w:val="24"/>
          <w:lang w:val="ka-GE"/>
        </w:rPr>
        <w:t xml:space="preserve"> ღვიძლის მწვავე უკმარისობ</w:t>
      </w:r>
      <w:r w:rsidR="00DD36CF" w:rsidRPr="00DA1D93">
        <w:rPr>
          <w:rFonts w:ascii="Sylfaen" w:eastAsia="Times New Roman" w:hAnsi="Sylfaen" w:cs="Times New Roman"/>
          <w:bCs/>
          <w:sz w:val="24"/>
          <w:szCs w:val="24"/>
          <w:lang w:val="ka-GE"/>
        </w:rPr>
        <w:t>ის</w:t>
      </w:r>
      <w:r w:rsidR="003E4427" w:rsidRPr="00DA1D93">
        <w:rPr>
          <w:rFonts w:ascii="Sylfaen" w:eastAsia="Times New Roman" w:hAnsi="Sylfaen" w:cs="Times New Roman"/>
          <w:bCs/>
          <w:sz w:val="24"/>
          <w:szCs w:val="24"/>
          <w:lang w:val="ka-GE"/>
        </w:rPr>
        <w:t xml:space="preserve"> მქონე პაციენტებში</w:t>
      </w:r>
      <w:r w:rsidRPr="00DA1D93">
        <w:rPr>
          <w:rFonts w:ascii="Sylfaen" w:eastAsia="Times New Roman" w:hAnsi="Sylfaen" w:cs="Times New Roman"/>
          <w:bCs/>
          <w:sz w:val="24"/>
          <w:szCs w:val="24"/>
          <w:lang w:val="ka-GE"/>
        </w:rPr>
        <w:t xml:space="preserve"> ორჯერ მეტი უნდა იყოს.</w:t>
      </w:r>
    </w:p>
    <w:p w14:paraId="48A2F148" w14:textId="76879F95" w:rsidR="00C67CD6" w:rsidRPr="00DA1D93" w:rsidRDefault="00C67CD6" w:rsidP="00C87D2E">
      <w:pPr>
        <w:tabs>
          <w:tab w:val="left" w:pos="2581"/>
        </w:tabs>
        <w:spacing w:after="0" w:line="240" w:lineRule="auto"/>
        <w:jc w:val="both"/>
        <w:rPr>
          <w:rFonts w:ascii="Sylfaen" w:eastAsia="Times New Roman" w:hAnsi="Sylfaen" w:cs="Times New Roman"/>
          <w:i/>
          <w:color w:val="000000" w:themeColor="text1"/>
          <w:sz w:val="24"/>
          <w:szCs w:val="24"/>
          <w:lang w:val="ka-GE"/>
        </w:rPr>
      </w:pPr>
      <w:r w:rsidRPr="00DA1D93">
        <w:rPr>
          <w:rFonts w:ascii="Sylfaen" w:eastAsia="Times New Roman" w:hAnsi="Sylfaen" w:cs="Times New Roman"/>
          <w:i/>
          <w:color w:val="000000" w:themeColor="text1"/>
          <w:sz w:val="24"/>
          <w:szCs w:val="24"/>
          <w:lang w:val="ka-GE"/>
        </w:rPr>
        <w:t>სპეციალური სამედიცინო პირობები</w:t>
      </w:r>
    </w:p>
    <w:p w14:paraId="7607BA84" w14:textId="31D9C8FA" w:rsidR="006C3449" w:rsidRPr="00DA1D93" w:rsidRDefault="00C67CD6" w:rsidP="00ED3DA0">
      <w:pPr>
        <w:spacing w:after="0" w:line="240" w:lineRule="auto"/>
        <w:jc w:val="both"/>
        <w:rPr>
          <w:rFonts w:ascii="Sylfaen" w:eastAsia="Times New Roman" w:hAnsi="Sylfaen" w:cs="Sylfaen"/>
          <w:bCs/>
          <w:color w:val="000000" w:themeColor="text1"/>
          <w:sz w:val="24"/>
          <w:szCs w:val="24"/>
        </w:rPr>
      </w:pPr>
      <w:proofErr w:type="spellStart"/>
      <w:r w:rsidRPr="00DA1D93">
        <w:rPr>
          <w:rFonts w:ascii="Sylfaen" w:eastAsia="Times New Roman" w:hAnsi="Sylfaen" w:cs="Sylfaen"/>
          <w:bCs/>
          <w:color w:val="000000" w:themeColor="text1"/>
          <w:sz w:val="24"/>
          <w:szCs w:val="24"/>
        </w:rPr>
        <w:t>სიფრთხილით</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გამოიყენება</w:t>
      </w:r>
      <w:proofErr w:type="spellEnd"/>
      <w:r w:rsidRPr="00DA1D93">
        <w:rPr>
          <w:rFonts w:ascii="Sylfaen" w:eastAsia="Times New Roman" w:hAnsi="Sylfaen" w:cs="Sylfaen"/>
          <w:bCs/>
          <w:color w:val="000000" w:themeColor="text1"/>
          <w:sz w:val="24"/>
          <w:szCs w:val="24"/>
        </w:rPr>
        <w:t xml:space="preserve"> </w:t>
      </w:r>
      <w:proofErr w:type="spellStart"/>
      <w:r w:rsidR="00F02D1C" w:rsidRPr="00DA1D93">
        <w:rPr>
          <w:rFonts w:ascii="Sylfaen" w:eastAsia="Times New Roman" w:hAnsi="Sylfaen" w:cs="Sylfaen"/>
          <w:bCs/>
          <w:color w:val="000000" w:themeColor="text1"/>
          <w:sz w:val="24"/>
          <w:szCs w:val="24"/>
          <w:lang w:val="ka-GE"/>
        </w:rPr>
        <w:t>ცერებრალური</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ათეროსკლეროზის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თავის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ტვინის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სისხლის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მიმოქცევის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დარღვევების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ეპილეფსიის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გაურკვეველი</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ეტიოლოგიის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კრუნჩხვითი</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სინდრომის</w:t>
      </w:r>
      <w:proofErr w:type="spellEnd"/>
      <w:r w:rsidRPr="00DA1D93">
        <w:rPr>
          <w:rFonts w:ascii="Sylfaen" w:eastAsia="Times New Roman" w:hAnsi="Sylfaen" w:cs="Sylfaen"/>
          <w:bCs/>
          <w:color w:val="000000" w:themeColor="text1"/>
          <w:sz w:val="24"/>
          <w:szCs w:val="24"/>
        </w:rPr>
        <w:t xml:space="preserve"> </w:t>
      </w:r>
      <w:r w:rsidRPr="00DA1D93">
        <w:rPr>
          <w:rFonts w:ascii="Sylfaen" w:eastAsia="Times New Roman" w:hAnsi="Sylfaen" w:cs="Sylfaen"/>
          <w:bCs/>
          <w:color w:val="000000" w:themeColor="text1"/>
          <w:sz w:val="24"/>
          <w:szCs w:val="24"/>
          <w:lang w:val="ka-GE"/>
        </w:rPr>
        <w:t>მქონე პაციენტებში</w:t>
      </w:r>
      <w:r w:rsidR="006C3449" w:rsidRPr="00DA1D93">
        <w:rPr>
          <w:rFonts w:ascii="Sylfaen" w:eastAsia="Times New Roman" w:hAnsi="Sylfaen" w:cs="Sylfaen"/>
          <w:bCs/>
          <w:color w:val="000000" w:themeColor="text1"/>
          <w:sz w:val="24"/>
          <w:szCs w:val="24"/>
        </w:rPr>
        <w:t xml:space="preserve">. </w:t>
      </w:r>
    </w:p>
    <w:p w14:paraId="00F38271" w14:textId="415CD0E2" w:rsidR="00C67CD6" w:rsidRPr="00DA1D93" w:rsidRDefault="00C67CD6" w:rsidP="00ED3DA0">
      <w:pPr>
        <w:spacing w:after="0" w:line="240" w:lineRule="auto"/>
        <w:jc w:val="both"/>
        <w:rPr>
          <w:rFonts w:ascii="Sylfaen" w:eastAsia="Times New Roman" w:hAnsi="Sylfaen" w:cs="Sylfaen"/>
          <w:bCs/>
          <w:color w:val="000000" w:themeColor="text1"/>
          <w:sz w:val="24"/>
          <w:szCs w:val="24"/>
          <w:lang w:val="en-GB"/>
        </w:rPr>
      </w:pPr>
      <w:proofErr w:type="spellStart"/>
      <w:r w:rsidRPr="00DA1D93">
        <w:rPr>
          <w:rFonts w:ascii="Sylfaen" w:eastAsia="Times New Roman" w:hAnsi="Sylfaen" w:cs="Sylfaen"/>
          <w:bCs/>
          <w:color w:val="000000" w:themeColor="text1"/>
          <w:sz w:val="24"/>
          <w:szCs w:val="24"/>
        </w:rPr>
        <w:t>მკურნალობის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დროს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რეკომენდებულია</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თავის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შეკავება</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ალკოჰოლის</w:t>
      </w:r>
      <w:proofErr w:type="spellEnd"/>
      <w:r w:rsidRPr="00DA1D93">
        <w:rPr>
          <w:rFonts w:ascii="Sylfaen" w:eastAsia="Times New Roman" w:hAnsi="Sylfaen" w:cs="Sylfaen"/>
          <w:bCs/>
          <w:color w:val="000000" w:themeColor="text1"/>
          <w:sz w:val="24"/>
          <w:szCs w:val="24"/>
        </w:rPr>
        <w:t xml:space="preserve"> </w:t>
      </w:r>
      <w:proofErr w:type="spellStart"/>
      <w:r w:rsidRPr="00DA1D93">
        <w:rPr>
          <w:rFonts w:ascii="Sylfaen" w:eastAsia="Times New Roman" w:hAnsi="Sylfaen" w:cs="Sylfaen"/>
          <w:bCs/>
          <w:color w:val="000000" w:themeColor="text1"/>
          <w:sz w:val="24"/>
          <w:szCs w:val="24"/>
        </w:rPr>
        <w:t>მიღებისაგან</w:t>
      </w:r>
      <w:proofErr w:type="spellEnd"/>
      <w:r w:rsidRPr="00DA1D93">
        <w:rPr>
          <w:rFonts w:ascii="Sylfaen" w:eastAsia="Times New Roman" w:hAnsi="Sylfaen" w:cs="Sylfaen"/>
          <w:bCs/>
          <w:color w:val="000000" w:themeColor="text1"/>
          <w:sz w:val="24"/>
          <w:szCs w:val="24"/>
        </w:rPr>
        <w:t>.</w:t>
      </w:r>
    </w:p>
    <w:p w14:paraId="649CF843" w14:textId="0A6A6A84" w:rsidR="00076A04" w:rsidRPr="00DA1D93" w:rsidRDefault="00C67CD6" w:rsidP="00C87D2E">
      <w:pPr>
        <w:tabs>
          <w:tab w:val="left" w:pos="2581"/>
        </w:tabs>
        <w:spacing w:after="0" w:line="240" w:lineRule="auto"/>
        <w:jc w:val="both"/>
        <w:rPr>
          <w:rFonts w:ascii="Sylfaen" w:eastAsia="Times New Roman" w:hAnsi="Sylfaen" w:cs="Times New Roman"/>
          <w:i/>
          <w:color w:val="000000" w:themeColor="text1"/>
          <w:sz w:val="24"/>
          <w:szCs w:val="24"/>
          <w:lang w:val="ka-GE"/>
        </w:rPr>
      </w:pPr>
      <w:r w:rsidRPr="00DA1D93">
        <w:rPr>
          <w:rFonts w:ascii="Sylfaen" w:eastAsia="Times New Roman" w:hAnsi="Sylfaen" w:cs="Times New Roman"/>
          <w:i/>
          <w:color w:val="000000" w:themeColor="text1"/>
          <w:sz w:val="24"/>
          <w:szCs w:val="24"/>
          <w:lang w:val="ka-GE"/>
        </w:rPr>
        <w:t>პედიატრიული პოპულაცია</w:t>
      </w:r>
    </w:p>
    <w:p w14:paraId="52FDD186" w14:textId="3CC0593F" w:rsidR="00C67CD6" w:rsidRPr="00DA1D93" w:rsidRDefault="00C67CD6" w:rsidP="006C3449">
      <w:pPr>
        <w:spacing w:after="0" w:line="240" w:lineRule="auto"/>
        <w:jc w:val="both"/>
        <w:rPr>
          <w:rFonts w:ascii="Sylfaen" w:eastAsia="Times New Roman" w:hAnsi="Sylfaen" w:cs="Times New Roman"/>
          <w:bCs/>
          <w:sz w:val="24"/>
          <w:szCs w:val="24"/>
          <w:lang w:val="ka-GE"/>
        </w:rPr>
      </w:pPr>
      <w:r w:rsidRPr="00DA1D93">
        <w:rPr>
          <w:rFonts w:ascii="Sylfaen" w:eastAsia="Times New Roman" w:hAnsi="Sylfaen" w:cs="Times New Roman"/>
          <w:bCs/>
          <w:color w:val="000000" w:themeColor="text1"/>
          <w:sz w:val="24"/>
          <w:szCs w:val="24"/>
          <w:lang w:val="ka-GE"/>
        </w:rPr>
        <w:t>18 წლამდე ასაკის პაციენტებში პრეპარატის ეფექტურობა და</w:t>
      </w:r>
      <w:r w:rsidR="00EC56C8" w:rsidRPr="00DA1D93">
        <w:rPr>
          <w:rFonts w:ascii="Sylfaen" w:eastAsia="Times New Roman" w:hAnsi="Sylfaen" w:cs="Times New Roman"/>
          <w:bCs/>
          <w:color w:val="000000" w:themeColor="text1"/>
          <w:sz w:val="24"/>
          <w:szCs w:val="24"/>
          <w:lang w:val="ka-GE"/>
        </w:rPr>
        <w:t xml:space="preserve"> უსაფრთხოება არ არის დადგენილი</w:t>
      </w:r>
      <w:r w:rsidR="007A1DF4" w:rsidRPr="00DA1D93">
        <w:rPr>
          <w:rFonts w:ascii="Sylfaen" w:eastAsia="Times New Roman" w:hAnsi="Sylfaen" w:cs="Times New Roman"/>
          <w:bCs/>
          <w:color w:val="000000" w:themeColor="text1"/>
          <w:sz w:val="24"/>
          <w:szCs w:val="24"/>
          <w:lang w:val="ka-GE"/>
        </w:rPr>
        <w:t xml:space="preserve">, </w:t>
      </w:r>
      <w:r w:rsidR="007A1DF4" w:rsidRPr="00DA1D93">
        <w:rPr>
          <w:rFonts w:ascii="Sylfaen" w:eastAsia="Times New Roman" w:hAnsi="Sylfaen" w:cs="Times New Roman"/>
          <w:bCs/>
          <w:sz w:val="24"/>
          <w:szCs w:val="24"/>
          <w:lang w:val="ka-GE"/>
        </w:rPr>
        <w:t>შესაბამისად მისი გამოყენება</w:t>
      </w:r>
      <w:r w:rsidRPr="00DA1D93">
        <w:rPr>
          <w:rFonts w:ascii="Sylfaen" w:eastAsia="Times New Roman" w:hAnsi="Sylfaen" w:cs="Times New Roman"/>
          <w:bCs/>
          <w:sz w:val="24"/>
          <w:szCs w:val="24"/>
          <w:lang w:val="ka-GE"/>
        </w:rPr>
        <w:t xml:space="preserve"> არ არის რეკომენდებული</w:t>
      </w:r>
      <w:r w:rsidR="00EC56C8" w:rsidRPr="00DA1D93">
        <w:rPr>
          <w:rFonts w:ascii="Sylfaen" w:eastAsia="Times New Roman" w:hAnsi="Sylfaen" w:cs="Times New Roman"/>
          <w:bCs/>
          <w:sz w:val="24"/>
          <w:szCs w:val="24"/>
          <w:lang w:val="ka-GE"/>
        </w:rPr>
        <w:t xml:space="preserve"> 18 წლამდე ასაკის პაციენტებში</w:t>
      </w:r>
      <w:r w:rsidRPr="00DA1D93">
        <w:rPr>
          <w:rFonts w:ascii="Sylfaen" w:eastAsia="Times New Roman" w:hAnsi="Sylfaen" w:cs="Times New Roman"/>
          <w:bCs/>
          <w:sz w:val="24"/>
          <w:szCs w:val="24"/>
          <w:lang w:val="ka-GE"/>
        </w:rPr>
        <w:t xml:space="preserve">. </w:t>
      </w:r>
    </w:p>
    <w:p w14:paraId="46DD50FB" w14:textId="10F14E36" w:rsidR="00076A04" w:rsidRPr="00DA1D93" w:rsidRDefault="00C67CD6" w:rsidP="00C87D2E">
      <w:pPr>
        <w:tabs>
          <w:tab w:val="left" w:pos="2581"/>
        </w:tabs>
        <w:spacing w:after="0" w:line="240" w:lineRule="auto"/>
        <w:jc w:val="both"/>
        <w:rPr>
          <w:rFonts w:ascii="Sylfaen" w:eastAsia="Times New Roman" w:hAnsi="Sylfaen" w:cs="Sylfaen"/>
          <w:bCs/>
          <w:color w:val="000000" w:themeColor="text1"/>
          <w:sz w:val="24"/>
          <w:szCs w:val="24"/>
          <w:lang w:val="ka-GE"/>
        </w:rPr>
      </w:pPr>
      <w:r w:rsidRPr="00DA1D93">
        <w:rPr>
          <w:rFonts w:ascii="Sylfaen" w:eastAsia="Times New Roman" w:hAnsi="Sylfaen" w:cs="Sylfaen"/>
          <w:bCs/>
          <w:color w:val="000000" w:themeColor="text1"/>
          <w:sz w:val="24"/>
          <w:szCs w:val="24"/>
          <w:lang w:val="ka-GE"/>
        </w:rPr>
        <w:t>გერიატრიული პოპულაცია</w:t>
      </w:r>
    </w:p>
    <w:p w14:paraId="319BC5F5" w14:textId="59AEA70E" w:rsidR="00076A04" w:rsidRPr="00DA1D93" w:rsidRDefault="002D0FF4"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პრეპარატი</w:t>
      </w:r>
      <w:r w:rsidR="00763DE4" w:rsidRPr="00DA1D93">
        <w:rPr>
          <w:rFonts w:ascii="Sylfaen" w:eastAsia="Times New Roman" w:hAnsi="Sylfaen" w:cs="Times New Roman"/>
          <w:bCs/>
          <w:color w:val="000000" w:themeColor="text1"/>
          <w:sz w:val="24"/>
          <w:szCs w:val="24"/>
          <w:lang w:val="ka-GE"/>
        </w:rPr>
        <w:t xml:space="preserve">ს შემადგენლობაში ორნიდაზოლის არსებობის გამო ხანდაზმულებში გამოყენებასთან დაკავშირებული კლინიკური მონაცემები არ არის ხელმისაწვდომი. </w:t>
      </w:r>
    </w:p>
    <w:p w14:paraId="11556896" w14:textId="77777777" w:rsidR="00763DE4" w:rsidRPr="00DA1D93" w:rsidRDefault="00763DE4" w:rsidP="00ED3DA0">
      <w:pPr>
        <w:spacing w:after="0" w:line="240" w:lineRule="auto"/>
        <w:jc w:val="both"/>
        <w:rPr>
          <w:rFonts w:ascii="Sylfaen" w:eastAsia="Times New Roman" w:hAnsi="Sylfaen" w:cs="Times New Roman"/>
          <w:b/>
          <w:bCs/>
          <w:color w:val="000000" w:themeColor="text1"/>
          <w:sz w:val="24"/>
          <w:szCs w:val="24"/>
          <w:lang w:val="en-GB"/>
        </w:rPr>
      </w:pPr>
    </w:p>
    <w:p w14:paraId="40061136" w14:textId="6E112ED0"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en-GB"/>
        </w:rPr>
        <w:t>4.3</w:t>
      </w:r>
      <w:r w:rsidR="00F841BA"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en-GB"/>
        </w:rPr>
        <w:t xml:space="preserve"> </w:t>
      </w:r>
      <w:r w:rsidR="00E76D4D" w:rsidRPr="00DA1D93">
        <w:rPr>
          <w:rFonts w:ascii="Sylfaen" w:eastAsia="Times New Roman" w:hAnsi="Sylfaen" w:cs="Times New Roman"/>
          <w:b/>
          <w:bCs/>
          <w:color w:val="000000" w:themeColor="text1"/>
          <w:sz w:val="24"/>
          <w:szCs w:val="24"/>
          <w:lang w:val="ka-GE"/>
        </w:rPr>
        <w:t>უკუჩვენებები</w:t>
      </w:r>
    </w:p>
    <w:p w14:paraId="6BB7AC91" w14:textId="0EE94D8D" w:rsidR="006E5FBD" w:rsidRPr="00DA1D93" w:rsidRDefault="00F04C18" w:rsidP="00ED3DA0">
      <w:pPr>
        <w:spacing w:after="0" w:line="240" w:lineRule="auto"/>
        <w:jc w:val="both"/>
        <w:rPr>
          <w:rFonts w:ascii="Sylfaen" w:eastAsia="Times New Roman" w:hAnsi="Sylfaen" w:cs="Times New Roman"/>
          <w:color w:val="000000" w:themeColor="text1"/>
          <w:sz w:val="24"/>
          <w:szCs w:val="24"/>
          <w:lang w:val="ka-GE"/>
        </w:rPr>
      </w:pPr>
      <w:bookmarkStart w:id="6" w:name="CLINICAL_PRECAUTIONS"/>
      <w:bookmarkEnd w:id="5"/>
      <w:r w:rsidRPr="00DA1D93">
        <w:rPr>
          <w:rFonts w:ascii="Sylfaen" w:eastAsia="Times New Roman" w:hAnsi="Sylfaen" w:cs="Sylfaen"/>
          <w:color w:val="000000" w:themeColor="text1"/>
          <w:sz w:val="24"/>
          <w:szCs w:val="24"/>
          <w:lang w:val="ka-GE"/>
        </w:rPr>
        <w:t xml:space="preserve">მომატებული </w:t>
      </w:r>
      <w:proofErr w:type="spellStart"/>
      <w:r w:rsidR="006E5FBD" w:rsidRPr="00DA1D93">
        <w:rPr>
          <w:rFonts w:ascii="Sylfaen" w:eastAsia="Times New Roman" w:hAnsi="Sylfaen" w:cs="Sylfaen"/>
          <w:color w:val="000000" w:themeColor="text1"/>
          <w:sz w:val="24"/>
          <w:szCs w:val="24"/>
          <w:lang w:val="en-GB"/>
        </w:rPr>
        <w:t>მგრძნობელობა</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ციპროფლოქსაცინის</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ან</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ქინოლონის</w:t>
      </w:r>
      <w:proofErr w:type="spellEnd"/>
      <w:r w:rsidR="006E5FBD" w:rsidRPr="00DA1D93">
        <w:rPr>
          <w:rFonts w:ascii="Sylfaen" w:eastAsia="Times New Roman" w:hAnsi="Sylfaen" w:cs="Times New Roman"/>
          <w:color w:val="000000" w:themeColor="text1"/>
          <w:sz w:val="24"/>
          <w:szCs w:val="24"/>
          <w:lang w:val="en-GB"/>
        </w:rPr>
        <w:t xml:space="preserve"> </w:t>
      </w:r>
      <w:r w:rsidRPr="00DA1D93">
        <w:rPr>
          <w:rFonts w:ascii="Sylfaen" w:eastAsia="Times New Roman" w:hAnsi="Sylfaen" w:cs="Sylfaen"/>
          <w:color w:val="000000" w:themeColor="text1"/>
          <w:sz w:val="24"/>
          <w:szCs w:val="24"/>
          <w:lang w:val="ka-GE"/>
        </w:rPr>
        <w:t>ჯგუფის</w:t>
      </w:r>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სხვა</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საშუალებების</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მიმართ</w:t>
      </w:r>
      <w:proofErr w:type="spellEnd"/>
      <w:r w:rsidRPr="00DA1D93">
        <w:rPr>
          <w:rFonts w:ascii="Sylfaen" w:eastAsia="Times New Roman" w:hAnsi="Sylfaen" w:cs="Times New Roman"/>
          <w:color w:val="000000" w:themeColor="text1"/>
          <w:sz w:val="24"/>
          <w:szCs w:val="24"/>
          <w:lang w:val="en-GB"/>
        </w:rPr>
        <w:t>,</w:t>
      </w:r>
      <w:r w:rsidR="006E5FBD" w:rsidRPr="00DA1D93">
        <w:rPr>
          <w:rFonts w:ascii="Sylfaen" w:eastAsia="Times New Roman" w:hAnsi="Sylfaen" w:cs="Times New Roman"/>
          <w:color w:val="000000" w:themeColor="text1"/>
          <w:sz w:val="24"/>
          <w:szCs w:val="24"/>
          <w:lang w:val="en-GB"/>
        </w:rPr>
        <w:t xml:space="preserve"> </w:t>
      </w:r>
      <w:r w:rsidRPr="00DA1D93">
        <w:rPr>
          <w:rFonts w:ascii="Sylfaen" w:eastAsia="Times New Roman" w:hAnsi="Sylfaen" w:cs="Sylfaen"/>
          <w:color w:val="000000" w:themeColor="text1"/>
          <w:sz w:val="24"/>
          <w:szCs w:val="24"/>
          <w:lang w:val="ka-GE"/>
        </w:rPr>
        <w:t xml:space="preserve">მომატებული </w:t>
      </w:r>
      <w:proofErr w:type="spellStart"/>
      <w:r w:rsidRPr="00DA1D93">
        <w:rPr>
          <w:rFonts w:ascii="Sylfaen" w:eastAsia="Times New Roman" w:hAnsi="Sylfaen" w:cs="Sylfaen"/>
          <w:color w:val="000000" w:themeColor="text1"/>
          <w:sz w:val="24"/>
          <w:szCs w:val="24"/>
          <w:lang w:val="en-GB"/>
        </w:rPr>
        <w:t>მგრძნობელობა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ორნიდაზოლი</w:t>
      </w:r>
      <w:proofErr w:type="spellEnd"/>
      <w:r w:rsidRPr="00DA1D93">
        <w:rPr>
          <w:rFonts w:ascii="Sylfaen" w:eastAsia="Times New Roman" w:hAnsi="Sylfaen" w:cs="Sylfaen"/>
          <w:color w:val="000000" w:themeColor="text1"/>
          <w:sz w:val="24"/>
          <w:szCs w:val="24"/>
          <w:lang w:val="ka-GE"/>
        </w:rPr>
        <w:t>ს</w:t>
      </w:r>
      <w:r w:rsidR="006E5FBD" w:rsidRPr="00DA1D93">
        <w:rPr>
          <w:rFonts w:ascii="Sylfaen" w:eastAsia="Times New Roman" w:hAnsi="Sylfaen" w:cs="Times New Roman"/>
          <w:color w:val="000000" w:themeColor="text1"/>
          <w:sz w:val="24"/>
          <w:szCs w:val="24"/>
          <w:lang w:val="en-GB"/>
        </w:rPr>
        <w:t xml:space="preserve"> </w:t>
      </w:r>
      <w:r w:rsidRPr="00DA1D93">
        <w:rPr>
          <w:rFonts w:ascii="Sylfaen" w:eastAsia="Times New Roman" w:hAnsi="Sylfaen" w:cs="Sylfaen"/>
          <w:color w:val="000000" w:themeColor="text1"/>
          <w:sz w:val="24"/>
          <w:szCs w:val="24"/>
          <w:lang w:val="ka-GE"/>
        </w:rPr>
        <w:t>ან</w:t>
      </w:r>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ნიტროიმიდაზოლის</w:t>
      </w:r>
      <w:proofErr w:type="spellEnd"/>
      <w:r w:rsidR="006E5FBD" w:rsidRPr="00DA1D93">
        <w:rPr>
          <w:rFonts w:ascii="Sylfaen" w:eastAsia="Times New Roman" w:hAnsi="Sylfaen" w:cs="Times New Roman"/>
          <w:color w:val="000000" w:themeColor="text1"/>
          <w:sz w:val="24"/>
          <w:szCs w:val="24"/>
          <w:lang w:val="en-GB"/>
        </w:rPr>
        <w:t xml:space="preserve"> </w:t>
      </w:r>
      <w:r w:rsidRPr="00DA1D93">
        <w:rPr>
          <w:rFonts w:ascii="Sylfaen" w:eastAsia="Times New Roman" w:hAnsi="Sylfaen" w:cs="Sylfaen"/>
          <w:color w:val="000000" w:themeColor="text1"/>
          <w:sz w:val="24"/>
          <w:szCs w:val="24"/>
          <w:lang w:val="ka-GE"/>
        </w:rPr>
        <w:t>ჯგუფის</w:t>
      </w:r>
      <w:r w:rsidR="006E5FBD"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სხვა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საშუალებების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მიმართ</w:t>
      </w:r>
      <w:proofErr w:type="spellEnd"/>
      <w:r w:rsidRPr="00DA1D93">
        <w:rPr>
          <w:rFonts w:ascii="Sylfaen" w:eastAsia="Times New Roman" w:hAnsi="Sylfaen" w:cs="Sylfaen"/>
          <w:color w:val="000000" w:themeColor="text1"/>
          <w:sz w:val="24"/>
          <w:szCs w:val="24"/>
          <w:lang w:val="ka-GE"/>
        </w:rPr>
        <w:t>, ასევე, პრეპარატის შემადგენლობაში</w:t>
      </w:r>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შემავალი</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დამხმარე</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ნივთიერებ</w:t>
      </w:r>
      <w:proofErr w:type="spellEnd"/>
      <w:r w:rsidRPr="00DA1D93">
        <w:rPr>
          <w:rFonts w:ascii="Sylfaen" w:eastAsia="Times New Roman" w:hAnsi="Sylfaen" w:cs="Sylfaen"/>
          <w:color w:val="000000" w:themeColor="text1"/>
          <w:sz w:val="24"/>
          <w:szCs w:val="24"/>
          <w:lang w:val="ka-GE"/>
        </w:rPr>
        <w:t>ებ</w:t>
      </w:r>
      <w:proofErr w:type="spellStart"/>
      <w:r w:rsidR="006E5FBD" w:rsidRPr="00DA1D93">
        <w:rPr>
          <w:rFonts w:ascii="Sylfaen" w:eastAsia="Times New Roman" w:hAnsi="Sylfaen" w:cs="Sylfaen"/>
          <w:color w:val="000000" w:themeColor="text1"/>
          <w:sz w:val="24"/>
          <w:szCs w:val="24"/>
          <w:lang w:val="en-GB"/>
        </w:rPr>
        <w:t>ის</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006E5FBD" w:rsidRPr="00DA1D93">
        <w:rPr>
          <w:rFonts w:ascii="Sylfaen" w:eastAsia="Times New Roman" w:hAnsi="Sylfaen" w:cs="Sylfaen"/>
          <w:color w:val="000000" w:themeColor="text1"/>
          <w:sz w:val="24"/>
          <w:szCs w:val="24"/>
          <w:lang w:val="en-GB"/>
        </w:rPr>
        <w:t>მიმართ</w:t>
      </w:r>
      <w:proofErr w:type="spellEnd"/>
      <w:r w:rsidR="006E5FBD"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სრული</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ჩამონათვალი</w:t>
      </w:r>
      <w:proofErr w:type="spellEnd"/>
      <w:r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იხ</w:t>
      </w:r>
      <w:proofErr w:type="spellEnd"/>
      <w:r w:rsidRPr="00DA1D93">
        <w:rPr>
          <w:rFonts w:ascii="Sylfaen" w:eastAsia="Times New Roman" w:hAnsi="Sylfaen" w:cs="Sylfaen"/>
          <w:color w:val="000000" w:themeColor="text1"/>
          <w:sz w:val="24"/>
          <w:szCs w:val="24"/>
          <w:lang w:val="en-GB"/>
        </w:rPr>
        <w:t>.</w:t>
      </w:r>
      <w:r w:rsidRPr="00DA1D93">
        <w:rPr>
          <w:rFonts w:ascii="Sylfaen" w:eastAsia="Times New Roman" w:hAnsi="Sylfaen" w:cs="Sylfaen"/>
          <w:color w:val="000000" w:themeColor="text1"/>
          <w:sz w:val="24"/>
          <w:szCs w:val="24"/>
          <w:lang w:val="ka-GE"/>
        </w:rPr>
        <w:t xml:space="preserve"> პუნქტი</w:t>
      </w:r>
      <w:r w:rsidR="006E5FBD" w:rsidRPr="00DA1D93">
        <w:rPr>
          <w:rFonts w:ascii="Sylfaen" w:eastAsia="Times New Roman" w:hAnsi="Sylfaen" w:cs="Times New Roman"/>
          <w:color w:val="000000" w:themeColor="text1"/>
          <w:sz w:val="24"/>
          <w:szCs w:val="24"/>
          <w:lang w:val="en-GB"/>
        </w:rPr>
        <w:t xml:space="preserve"> 6.1</w:t>
      </w:r>
      <w:r w:rsidRPr="00DA1D93">
        <w:rPr>
          <w:rFonts w:ascii="Sylfaen" w:eastAsia="Times New Roman" w:hAnsi="Sylfaen" w:cs="Times New Roman"/>
          <w:color w:val="000000" w:themeColor="text1"/>
          <w:sz w:val="24"/>
          <w:szCs w:val="24"/>
          <w:lang w:val="ka-GE"/>
        </w:rPr>
        <w:t>.</w:t>
      </w:r>
      <w:r w:rsidR="006E5FBD" w:rsidRPr="00DA1D93">
        <w:rPr>
          <w:rFonts w:ascii="Sylfaen" w:eastAsia="Times New Roman" w:hAnsi="Sylfaen" w:cs="Times New Roman"/>
          <w:color w:val="000000" w:themeColor="text1"/>
          <w:sz w:val="24"/>
          <w:szCs w:val="24"/>
          <w:lang w:val="en-GB"/>
        </w:rPr>
        <w:t>)</w:t>
      </w:r>
      <w:r w:rsidRPr="00DA1D93">
        <w:rPr>
          <w:rFonts w:ascii="Sylfaen" w:eastAsia="Times New Roman" w:hAnsi="Sylfaen" w:cs="Times New Roman"/>
          <w:color w:val="000000" w:themeColor="text1"/>
          <w:sz w:val="24"/>
          <w:szCs w:val="24"/>
          <w:lang w:val="ka-GE"/>
        </w:rPr>
        <w:t>.</w:t>
      </w:r>
    </w:p>
    <w:p w14:paraId="099717CF" w14:textId="2646A114" w:rsidR="00076A04" w:rsidRPr="00DA1D93" w:rsidRDefault="00EE4C55"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ტ</w:t>
      </w:r>
      <w:r w:rsidR="001E3DE0" w:rsidRPr="00DA1D93">
        <w:rPr>
          <w:rFonts w:ascii="Sylfaen" w:eastAsia="Times New Roman" w:hAnsi="Sylfaen" w:cs="Times New Roman"/>
          <w:bCs/>
          <w:color w:val="000000" w:themeColor="text1"/>
          <w:sz w:val="24"/>
          <w:szCs w:val="24"/>
          <w:lang w:val="ka-GE"/>
        </w:rPr>
        <w:t>იზანიდინ</w:t>
      </w:r>
      <w:r w:rsidRPr="00DA1D93">
        <w:rPr>
          <w:rFonts w:ascii="Sylfaen" w:eastAsia="Times New Roman" w:hAnsi="Sylfaen" w:cs="Times New Roman"/>
          <w:bCs/>
          <w:color w:val="000000" w:themeColor="text1"/>
          <w:sz w:val="24"/>
          <w:szCs w:val="24"/>
          <w:lang w:val="ka-GE"/>
        </w:rPr>
        <w:t>თან ერთდროული გამოყენება (</w:t>
      </w:r>
      <w:r w:rsidR="001E3DE0" w:rsidRPr="00DA1D93">
        <w:rPr>
          <w:rFonts w:ascii="Sylfaen" w:eastAsia="Times New Roman" w:hAnsi="Sylfaen" w:cs="Times New Roman"/>
          <w:bCs/>
          <w:color w:val="000000" w:themeColor="text1"/>
          <w:sz w:val="24"/>
          <w:szCs w:val="24"/>
          <w:lang w:val="ka-GE"/>
        </w:rPr>
        <w:t xml:space="preserve">შრატში </w:t>
      </w:r>
      <w:r w:rsidRPr="00DA1D93">
        <w:rPr>
          <w:rFonts w:ascii="Sylfaen" w:eastAsia="Times New Roman" w:hAnsi="Sylfaen" w:cs="Times New Roman"/>
          <w:bCs/>
          <w:color w:val="000000" w:themeColor="text1"/>
          <w:sz w:val="24"/>
          <w:szCs w:val="24"/>
          <w:lang w:val="ka-GE"/>
        </w:rPr>
        <w:t xml:space="preserve">ტიზანიდინის </w:t>
      </w:r>
      <w:r w:rsidR="001E3DE0" w:rsidRPr="00DA1D93">
        <w:rPr>
          <w:rFonts w:ascii="Sylfaen" w:eastAsia="Times New Roman" w:hAnsi="Sylfaen" w:cs="Times New Roman"/>
          <w:bCs/>
          <w:color w:val="000000" w:themeColor="text1"/>
          <w:sz w:val="24"/>
          <w:szCs w:val="24"/>
          <w:lang w:val="ka-GE"/>
        </w:rPr>
        <w:t xml:space="preserve">კონცენტრაციის არასასურველმა ზრდამ შესაძლოა გამოიწვიოს </w:t>
      </w:r>
      <w:r w:rsidRPr="00DA1D93">
        <w:rPr>
          <w:rFonts w:ascii="Sylfaen" w:eastAsia="Times New Roman" w:hAnsi="Sylfaen" w:cs="Times New Roman"/>
          <w:bCs/>
          <w:color w:val="000000" w:themeColor="text1"/>
          <w:sz w:val="24"/>
          <w:szCs w:val="24"/>
          <w:lang w:val="ka-GE"/>
        </w:rPr>
        <w:t>ტ</w:t>
      </w:r>
      <w:r w:rsidR="001E3DE0" w:rsidRPr="00DA1D93">
        <w:rPr>
          <w:rFonts w:ascii="Sylfaen" w:eastAsia="Times New Roman" w:hAnsi="Sylfaen" w:cs="Times New Roman"/>
          <w:bCs/>
          <w:color w:val="000000" w:themeColor="text1"/>
          <w:sz w:val="24"/>
          <w:szCs w:val="24"/>
          <w:lang w:val="ka-GE"/>
        </w:rPr>
        <w:t>იზანიდინზე დამოკიდებული გვერდითი მოვლენები</w:t>
      </w:r>
      <w:r w:rsidRPr="00DA1D93">
        <w:rPr>
          <w:rFonts w:ascii="Sylfaen" w:eastAsia="Times New Roman" w:hAnsi="Sylfaen" w:cs="Times New Roman"/>
          <w:bCs/>
          <w:color w:val="000000" w:themeColor="text1"/>
          <w:sz w:val="24"/>
          <w:szCs w:val="24"/>
          <w:lang w:val="ka-GE"/>
        </w:rPr>
        <w:t>ს განვითარება</w:t>
      </w:r>
      <w:r w:rsidR="001E3DE0" w:rsidRPr="00DA1D93">
        <w:rPr>
          <w:rFonts w:ascii="Sylfaen" w:eastAsia="Times New Roman" w:hAnsi="Sylfaen" w:cs="Times New Roman"/>
          <w:bCs/>
          <w:color w:val="000000" w:themeColor="text1"/>
          <w:sz w:val="24"/>
          <w:szCs w:val="24"/>
          <w:lang w:val="ka-GE"/>
        </w:rPr>
        <w:t xml:space="preserve"> (ჰიპოტე</w:t>
      </w:r>
      <w:r w:rsidRPr="00DA1D93">
        <w:rPr>
          <w:rFonts w:ascii="Sylfaen" w:eastAsia="Times New Roman" w:hAnsi="Sylfaen" w:cs="Times New Roman"/>
          <w:bCs/>
          <w:color w:val="000000" w:themeColor="text1"/>
          <w:sz w:val="24"/>
          <w:szCs w:val="24"/>
          <w:lang w:val="ka-GE"/>
        </w:rPr>
        <w:t>ნზია, ძილიანობა, თავბრუსხვევა)).</w:t>
      </w:r>
    </w:p>
    <w:p w14:paraId="25A0FB59" w14:textId="77777777" w:rsidR="00ED3DA0" w:rsidRPr="00DA1D93" w:rsidRDefault="00ED3DA0" w:rsidP="00ED3DA0">
      <w:pPr>
        <w:spacing w:after="0" w:line="240" w:lineRule="auto"/>
        <w:jc w:val="both"/>
        <w:rPr>
          <w:rFonts w:ascii="Sylfaen" w:eastAsia="Times New Roman" w:hAnsi="Sylfaen" w:cs="Times New Roman"/>
          <w:bCs/>
          <w:color w:val="000000" w:themeColor="text1"/>
          <w:sz w:val="24"/>
          <w:szCs w:val="24"/>
          <w:lang w:val="ka-GE"/>
        </w:rPr>
      </w:pPr>
    </w:p>
    <w:p w14:paraId="04791447" w14:textId="59A518BF"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4.4</w:t>
      </w:r>
      <w:r w:rsidR="00F841BA"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ka-GE"/>
        </w:rPr>
        <w:t xml:space="preserve"> </w:t>
      </w:r>
      <w:r w:rsidR="00F841BA" w:rsidRPr="00DA1D93">
        <w:rPr>
          <w:rFonts w:ascii="Sylfaen" w:hAnsi="Sylfaen" w:cs="Times New Roman"/>
          <w:b/>
          <w:bCs/>
          <w:sz w:val="24"/>
          <w:szCs w:val="24"/>
          <w:lang w:val="ka-GE"/>
        </w:rPr>
        <w:t>განსაკუთრებული მითითებები და სიფრთხილის ზომები</w:t>
      </w:r>
    </w:p>
    <w:p w14:paraId="5D53CDF5" w14:textId="4B1F5254" w:rsidR="001E3DE0" w:rsidRPr="00DA1D93" w:rsidRDefault="00663802" w:rsidP="00ED3DA0">
      <w:pPr>
        <w:spacing w:after="0" w:line="240" w:lineRule="auto"/>
        <w:jc w:val="both"/>
        <w:rPr>
          <w:rFonts w:ascii="Sylfaen" w:eastAsia="Times New Roman" w:hAnsi="Sylfaen" w:cs="Times New Roman"/>
          <w:color w:val="000000" w:themeColor="text1"/>
          <w:sz w:val="24"/>
          <w:szCs w:val="24"/>
          <w:lang w:val="ka-GE"/>
        </w:rPr>
      </w:pPr>
      <w:bookmarkStart w:id="7" w:name="INTERACTIONS"/>
      <w:bookmarkEnd w:id="6"/>
      <w:r w:rsidRPr="00DA1D93">
        <w:rPr>
          <w:rFonts w:ascii="Sylfaen" w:eastAsia="Times New Roman" w:hAnsi="Sylfaen" w:cs="Sylfaen"/>
          <w:color w:val="000000" w:themeColor="text1"/>
          <w:sz w:val="24"/>
          <w:szCs w:val="24"/>
          <w:lang w:val="ka-GE"/>
        </w:rPr>
        <w:t>ვინაიდან პრეპარატი</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შეიცავს</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ციპროფლოქსაცინს, შემდეგი</w:t>
      </w:r>
      <w:r w:rsidR="001E3DE0"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განსაკუთრებული მითითებები</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და</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სიფრთხილის</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ზომები</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უნდა</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იქნას</w:t>
      </w:r>
      <w:r w:rsidR="001E3DE0" w:rsidRPr="00DA1D93">
        <w:rPr>
          <w:rFonts w:ascii="Sylfaen" w:eastAsia="Times New Roman" w:hAnsi="Sylfaen" w:cs="Times New Roman"/>
          <w:color w:val="000000" w:themeColor="text1"/>
          <w:sz w:val="24"/>
          <w:szCs w:val="24"/>
          <w:lang w:val="ka-GE"/>
        </w:rPr>
        <w:t xml:space="preserve"> </w:t>
      </w:r>
      <w:r w:rsidR="001E3DE0" w:rsidRPr="00DA1D93">
        <w:rPr>
          <w:rFonts w:ascii="Sylfaen" w:eastAsia="Times New Roman" w:hAnsi="Sylfaen" w:cs="Sylfaen"/>
          <w:color w:val="000000" w:themeColor="text1"/>
          <w:sz w:val="24"/>
          <w:szCs w:val="24"/>
          <w:lang w:val="ka-GE"/>
        </w:rPr>
        <w:t>გათვალისწინებული</w:t>
      </w:r>
      <w:r w:rsidR="001E3DE0" w:rsidRPr="00DA1D93">
        <w:rPr>
          <w:rFonts w:ascii="Sylfaen" w:eastAsia="Times New Roman" w:hAnsi="Sylfaen" w:cs="Times New Roman"/>
          <w:color w:val="000000" w:themeColor="text1"/>
          <w:sz w:val="24"/>
          <w:szCs w:val="24"/>
          <w:lang w:val="ka-GE"/>
        </w:rPr>
        <w:t>:</w:t>
      </w:r>
    </w:p>
    <w:p w14:paraId="7641725A" w14:textId="77777777" w:rsidR="00DD36CF" w:rsidRPr="00DA1D93" w:rsidRDefault="00DD36CF" w:rsidP="00ED3DA0">
      <w:pPr>
        <w:spacing w:after="0" w:line="240" w:lineRule="auto"/>
        <w:jc w:val="both"/>
        <w:rPr>
          <w:rFonts w:ascii="Sylfaen" w:eastAsia="Times New Roman" w:hAnsi="Sylfaen" w:cs="Sylfaen"/>
          <w:color w:val="000000" w:themeColor="text1"/>
          <w:sz w:val="24"/>
          <w:szCs w:val="24"/>
          <w:lang w:val="ka-GE"/>
        </w:rPr>
      </w:pPr>
    </w:p>
    <w:p w14:paraId="6B7B1A49" w14:textId="19014B6B" w:rsidR="001E3DE0" w:rsidRPr="00DA1D93" w:rsidRDefault="001E3DE0"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lastRenderedPageBreak/>
        <w:t>მძიმე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ინფექციები</w:t>
      </w:r>
      <w:r w:rsidR="00BF3816" w:rsidRPr="00DA1D93">
        <w:rPr>
          <w:rFonts w:ascii="Sylfaen" w:eastAsia="Times New Roman" w:hAnsi="Sylfaen" w:cs="Sylfaen"/>
          <w:color w:val="000000" w:themeColor="text1"/>
          <w:sz w:val="24"/>
          <w:szCs w:val="24"/>
          <w:lang w:val="ka-GE"/>
        </w:rPr>
        <w:t>ს</w:t>
      </w:r>
      <w:r w:rsidR="00663802" w:rsidRPr="00DA1D93">
        <w:rPr>
          <w:rFonts w:ascii="Sylfaen" w:eastAsia="Times New Roman" w:hAnsi="Sylfaen" w:cs="Sylfaen"/>
          <w:color w:val="000000" w:themeColor="text1"/>
          <w:sz w:val="24"/>
          <w:szCs w:val="24"/>
          <w:lang w:val="ka-GE"/>
        </w:rPr>
        <w:t xml:space="preserve">, </w:t>
      </w:r>
      <w:r w:rsidR="00BF3816" w:rsidRPr="00DA1D93">
        <w:rPr>
          <w:rFonts w:ascii="Sylfaen" w:eastAsia="Times New Roman" w:hAnsi="Sylfaen" w:cs="Sylfaen"/>
          <w:color w:val="000000" w:themeColor="text1"/>
          <w:sz w:val="24"/>
          <w:szCs w:val="24"/>
          <w:lang w:val="ka-GE"/>
        </w:rPr>
        <w:t>სტაფილოკოკური ინფექციების</w:t>
      </w:r>
      <w:r w:rsidR="00BF3816" w:rsidRPr="00DA1D93">
        <w:rPr>
          <w:rFonts w:ascii="Sylfaen" w:eastAsia="Times New Roman" w:hAnsi="Sylfaen" w:cs="Times New Roman"/>
          <w:color w:val="000000" w:themeColor="text1"/>
          <w:sz w:val="24"/>
          <w:szCs w:val="24"/>
          <w:lang w:val="ka-GE"/>
        </w:rPr>
        <w:t xml:space="preserve"> 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გრამდადებითი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ბაქტერიები</w:t>
      </w:r>
      <w:r w:rsidR="00663802" w:rsidRPr="00DA1D93">
        <w:rPr>
          <w:rFonts w:ascii="Sylfaen" w:eastAsia="Times New Roman" w:hAnsi="Sylfaen" w:cs="Sylfaen"/>
          <w:color w:val="000000" w:themeColor="text1"/>
          <w:sz w:val="24"/>
          <w:szCs w:val="24"/>
          <w:lang w:val="ka-GE"/>
        </w:rPr>
        <w:t>თ გამოწვეული</w:t>
      </w:r>
      <w:r w:rsidRPr="00DA1D93">
        <w:rPr>
          <w:rFonts w:ascii="Sylfaen" w:eastAsia="Times New Roman" w:hAnsi="Sylfaen" w:cs="Times New Roman"/>
          <w:color w:val="000000" w:themeColor="text1"/>
          <w:sz w:val="24"/>
          <w:szCs w:val="24"/>
          <w:lang w:val="ka-GE"/>
        </w:rPr>
        <w:t xml:space="preserve"> </w:t>
      </w:r>
      <w:r w:rsidR="00663802" w:rsidRPr="00DA1D93">
        <w:rPr>
          <w:rFonts w:ascii="Sylfaen" w:eastAsia="Times New Roman" w:hAnsi="Sylfaen" w:cs="Sylfaen"/>
          <w:color w:val="000000" w:themeColor="text1"/>
          <w:sz w:val="24"/>
          <w:szCs w:val="24"/>
          <w:lang w:val="ka-GE"/>
        </w:rPr>
        <w:t>ინფექციები</w:t>
      </w:r>
      <w:r w:rsidR="00BF3816" w:rsidRPr="00DA1D93">
        <w:rPr>
          <w:rFonts w:ascii="Sylfaen" w:eastAsia="Times New Roman" w:hAnsi="Sylfaen" w:cs="Sylfaen"/>
          <w:color w:val="000000" w:themeColor="text1"/>
          <w:sz w:val="24"/>
          <w:szCs w:val="24"/>
          <w:lang w:val="ka-GE"/>
        </w:rPr>
        <w:t xml:space="preserve">ს დროს </w:t>
      </w:r>
      <w:r w:rsidRPr="00DA1D93">
        <w:rPr>
          <w:rFonts w:ascii="Sylfaen" w:eastAsia="Times New Roman" w:hAnsi="Sylfaen" w:cs="Sylfaen"/>
          <w:color w:val="000000" w:themeColor="text1"/>
          <w:sz w:val="24"/>
          <w:szCs w:val="24"/>
          <w:lang w:val="ka-GE"/>
        </w:rPr>
        <w:t>ციპროფლოქსაცინი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გამოიყენება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შესაბამის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ანტიბაქტერიულ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w:t>
      </w:r>
      <w:r w:rsidR="00BF3816" w:rsidRPr="00DA1D93">
        <w:rPr>
          <w:rFonts w:ascii="Sylfaen" w:eastAsia="Times New Roman" w:hAnsi="Sylfaen" w:cs="Sylfaen"/>
          <w:color w:val="000000" w:themeColor="text1"/>
          <w:sz w:val="24"/>
          <w:szCs w:val="24"/>
          <w:lang w:val="ka-GE"/>
        </w:rPr>
        <w:t>ებ</w:t>
      </w:r>
      <w:r w:rsidRPr="00DA1D93">
        <w:rPr>
          <w:rFonts w:ascii="Sylfaen" w:eastAsia="Times New Roman" w:hAnsi="Sylfaen" w:cs="Sylfaen"/>
          <w:color w:val="000000" w:themeColor="text1"/>
          <w:sz w:val="24"/>
          <w:szCs w:val="24"/>
          <w:lang w:val="ka-GE"/>
        </w:rPr>
        <w:t xml:space="preserve">თან ერთად. </w:t>
      </w:r>
    </w:p>
    <w:p w14:paraId="32B9DFDC" w14:textId="77777777" w:rsidR="001E3DE0" w:rsidRPr="00DA1D93" w:rsidRDefault="001E3DE0" w:rsidP="00ED3DA0">
      <w:pPr>
        <w:spacing w:after="0" w:line="240" w:lineRule="auto"/>
        <w:jc w:val="both"/>
        <w:rPr>
          <w:rFonts w:ascii="Sylfaen" w:eastAsia="Times New Roman" w:hAnsi="Sylfaen" w:cs="Times New Roman"/>
          <w:color w:val="000000" w:themeColor="text1"/>
          <w:sz w:val="24"/>
          <w:szCs w:val="24"/>
          <w:lang w:val="ka-GE"/>
        </w:rPr>
      </w:pPr>
    </w:p>
    <w:p w14:paraId="373EB4E4" w14:textId="362367B9" w:rsidR="00076A04" w:rsidRPr="00DA1D93" w:rsidRDefault="00BF3816"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Streptococcus pneumoniae-თი გამოწვეული</w:t>
      </w:r>
      <w:r w:rsidR="00076A04" w:rsidRPr="00DA1D93">
        <w:rPr>
          <w:rFonts w:ascii="Sylfaen" w:eastAsia="Times New Roman" w:hAnsi="Sylfaen" w:cs="Times New Roman"/>
          <w:b/>
          <w:color w:val="000000" w:themeColor="text1"/>
          <w:sz w:val="24"/>
          <w:szCs w:val="24"/>
          <w:u w:val="single"/>
          <w:lang w:val="ka-GE"/>
        </w:rPr>
        <w:t xml:space="preserve"> </w:t>
      </w:r>
      <w:r w:rsidR="001E3DE0" w:rsidRPr="00DA1D93">
        <w:rPr>
          <w:rFonts w:ascii="Sylfaen" w:eastAsia="Times New Roman" w:hAnsi="Sylfaen" w:cs="Times New Roman"/>
          <w:b/>
          <w:color w:val="000000" w:themeColor="text1"/>
          <w:sz w:val="24"/>
          <w:szCs w:val="24"/>
          <w:u w:val="single"/>
          <w:lang w:val="ka-GE"/>
        </w:rPr>
        <w:t>ინფექციები</w:t>
      </w:r>
      <w:r w:rsidR="00076A04" w:rsidRPr="00DA1D93">
        <w:rPr>
          <w:rFonts w:ascii="Sylfaen" w:eastAsia="Times New Roman" w:hAnsi="Sylfaen" w:cs="Times New Roman"/>
          <w:b/>
          <w:color w:val="000000" w:themeColor="text1"/>
          <w:sz w:val="24"/>
          <w:szCs w:val="24"/>
          <w:u w:val="single"/>
          <w:lang w:val="ka-GE"/>
        </w:rPr>
        <w:t xml:space="preserve"> </w:t>
      </w:r>
    </w:p>
    <w:p w14:paraId="2DD7DB12" w14:textId="60B849E0" w:rsidR="001E3DE0" w:rsidRPr="00DA1D93" w:rsidRDefault="001E3DE0"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რეკომენდებული</w:t>
      </w:r>
      <w:r w:rsidRPr="00DA1D93">
        <w:rPr>
          <w:rFonts w:ascii="Sylfaen" w:eastAsia="Times New Roman" w:hAnsi="Sylfaen" w:cs="Times New Roman"/>
          <w:color w:val="000000" w:themeColor="text1"/>
          <w:sz w:val="24"/>
          <w:szCs w:val="24"/>
          <w:lang w:val="ka-GE"/>
        </w:rPr>
        <w:t xml:space="preserve"> </w:t>
      </w:r>
      <w:r w:rsidR="00BF3816" w:rsidRPr="00DA1D93">
        <w:rPr>
          <w:rFonts w:ascii="Sylfaen" w:eastAsia="Times New Roman" w:hAnsi="Sylfaen" w:cs="Sylfaen"/>
          <w:color w:val="000000" w:themeColor="text1"/>
          <w:sz w:val="24"/>
          <w:szCs w:val="24"/>
          <w:lang w:val="ka-GE"/>
        </w:rPr>
        <w:t xml:space="preserve">Streptococcus pneumoniae-თი გამოწვეული ინფექციების სამკურნალოდ </w:t>
      </w:r>
      <w:r w:rsidRPr="00DA1D93">
        <w:rPr>
          <w:rFonts w:ascii="Sylfaen" w:eastAsia="Times New Roman" w:hAnsi="Sylfaen" w:cs="Sylfaen"/>
          <w:color w:val="000000" w:themeColor="text1"/>
          <w:sz w:val="24"/>
          <w:szCs w:val="24"/>
          <w:lang w:val="ka-GE"/>
        </w:rPr>
        <w:t>არასაკმარისი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ეფექტურობის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w:t>
      </w:r>
      <w:r w:rsidRPr="00DA1D93">
        <w:rPr>
          <w:rFonts w:ascii="Sylfaen" w:eastAsia="Times New Roman" w:hAnsi="Sylfaen" w:cs="Times New Roman"/>
          <w:color w:val="000000" w:themeColor="text1"/>
          <w:sz w:val="24"/>
          <w:szCs w:val="24"/>
          <w:lang w:val="ka-GE"/>
        </w:rPr>
        <w:t>.</w:t>
      </w:r>
    </w:p>
    <w:p w14:paraId="1F526F86" w14:textId="77777777" w:rsidR="00BF3816" w:rsidRPr="00DA1D93" w:rsidRDefault="00BF3816" w:rsidP="00ED3DA0">
      <w:pPr>
        <w:spacing w:after="0" w:line="240" w:lineRule="auto"/>
        <w:jc w:val="both"/>
        <w:rPr>
          <w:rFonts w:ascii="Sylfaen" w:eastAsia="Times New Roman" w:hAnsi="Sylfaen" w:cs="Times New Roman"/>
          <w:color w:val="000000" w:themeColor="text1"/>
          <w:sz w:val="24"/>
          <w:szCs w:val="24"/>
          <w:lang w:val="ka-GE"/>
        </w:rPr>
      </w:pPr>
    </w:p>
    <w:p w14:paraId="6734FF05" w14:textId="0FAE3603" w:rsidR="00076A04" w:rsidRPr="00DA1D93" w:rsidRDefault="00A030E1"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გენიტალური</w:t>
      </w:r>
      <w:r w:rsidR="00154635" w:rsidRPr="00DA1D93">
        <w:rPr>
          <w:rFonts w:ascii="Sylfaen" w:eastAsia="Times New Roman" w:hAnsi="Sylfaen" w:cs="Times New Roman"/>
          <w:b/>
          <w:color w:val="000000" w:themeColor="text1"/>
          <w:sz w:val="24"/>
          <w:szCs w:val="24"/>
          <w:u w:val="single"/>
          <w:lang w:val="ka-GE"/>
        </w:rPr>
        <w:t xml:space="preserve"> ინფექციები</w:t>
      </w:r>
    </w:p>
    <w:p w14:paraId="5A31618F" w14:textId="6DE716AA" w:rsidR="00154635" w:rsidRPr="00DA1D93" w:rsidRDefault="00A030E1" w:rsidP="00ED3DA0">
      <w:pPr>
        <w:spacing w:after="0" w:line="240" w:lineRule="auto"/>
        <w:jc w:val="both"/>
        <w:rPr>
          <w:rFonts w:ascii="Sylfaen" w:eastAsia="Times New Roman" w:hAnsi="Sylfaen" w:cs="Times New Roman"/>
          <w:sz w:val="24"/>
          <w:szCs w:val="24"/>
          <w:lang w:val="ka-GE" w:eastAsia="ru-RU"/>
        </w:rPr>
      </w:pPr>
      <w:r w:rsidRPr="00DA1D93">
        <w:rPr>
          <w:rFonts w:ascii="Sylfaen" w:eastAsia="Times New Roman" w:hAnsi="Sylfaen" w:cs="Times New Roman"/>
          <w:sz w:val="24"/>
          <w:szCs w:val="24"/>
          <w:lang w:val="ka-GE" w:eastAsia="ru-RU"/>
        </w:rPr>
        <w:t xml:space="preserve">გენიტალური ინფექციების დროს, რომელიც სავარაუდოთ გამოწვეულია ფტორქინოლონების მიმართ მდგრადი </w:t>
      </w:r>
      <w:r w:rsidR="00154635" w:rsidRPr="00DA1D93">
        <w:rPr>
          <w:rFonts w:ascii="Sylfaen" w:eastAsia="Times New Roman" w:hAnsi="Sylfaen" w:cs="Times New Roman"/>
          <w:color w:val="000000" w:themeColor="text1"/>
          <w:sz w:val="24"/>
          <w:szCs w:val="24"/>
          <w:lang w:val="ka-GE"/>
        </w:rPr>
        <w:t>Neisseria gonorrhoeae</w:t>
      </w:r>
      <w:r w:rsidRPr="00DA1D93">
        <w:rPr>
          <w:rFonts w:ascii="Sylfaen" w:eastAsia="Times New Roman" w:hAnsi="Sylfaen" w:cs="Times New Roman"/>
          <w:color w:val="000000" w:themeColor="text1"/>
          <w:sz w:val="24"/>
          <w:szCs w:val="24"/>
          <w:lang w:val="ka-GE"/>
        </w:rPr>
        <w:t>-ს</w:t>
      </w:r>
      <w:r w:rsidR="00154635" w:rsidRPr="00DA1D93">
        <w:rPr>
          <w:rFonts w:ascii="Sylfaen" w:eastAsia="Times New Roman" w:hAnsi="Sylfaen" w:cs="Times New Roman"/>
          <w:color w:val="000000" w:themeColor="text1"/>
          <w:sz w:val="24"/>
          <w:szCs w:val="24"/>
          <w:lang w:val="ka-GE"/>
        </w:rPr>
        <w:t xml:space="preserve"> შტამებით</w:t>
      </w:r>
      <w:r w:rsidRPr="00DA1D93">
        <w:rPr>
          <w:rFonts w:ascii="Sylfaen" w:eastAsia="Times New Roman" w:hAnsi="Sylfaen" w:cs="Times New Roman"/>
          <w:color w:val="000000" w:themeColor="text1"/>
          <w:sz w:val="24"/>
          <w:szCs w:val="24"/>
          <w:lang w:val="ka-GE"/>
        </w:rPr>
        <w:t>, აუცილებელია ციპროფლოქსაცინისადმი ადგილობრივი რეზისტენტობის შესახებ ინფორმაციის გათვალისწინება და გამომწვევის მგრძნობელობის დადასტურება ლაბორატორიული ტესტებით.</w:t>
      </w:r>
      <w:r w:rsidR="00154635" w:rsidRPr="00DA1D93">
        <w:rPr>
          <w:rFonts w:ascii="Sylfaen" w:eastAsia="Times New Roman" w:hAnsi="Sylfaen" w:cs="Times New Roman"/>
          <w:color w:val="000000" w:themeColor="text1"/>
          <w:sz w:val="24"/>
          <w:szCs w:val="24"/>
          <w:lang w:val="ka-GE"/>
        </w:rPr>
        <w:t xml:space="preserve">  </w:t>
      </w:r>
    </w:p>
    <w:p w14:paraId="63EBD0FB" w14:textId="03BF2491" w:rsidR="00A030E1" w:rsidRPr="00DA1D93" w:rsidRDefault="00A030E1" w:rsidP="00ED3DA0">
      <w:pPr>
        <w:spacing w:after="0" w:line="240" w:lineRule="auto"/>
        <w:jc w:val="both"/>
        <w:rPr>
          <w:rFonts w:ascii="Sylfaen" w:eastAsia="Times New Roman" w:hAnsi="Sylfaen" w:cs="Times New Roman"/>
          <w:color w:val="000000" w:themeColor="text1"/>
          <w:sz w:val="24"/>
          <w:szCs w:val="24"/>
          <w:lang w:val="ru-RU"/>
        </w:rPr>
      </w:pPr>
    </w:p>
    <w:p w14:paraId="024B3F3C" w14:textId="6F43E431" w:rsidR="00076A04" w:rsidRPr="00DA1D93" w:rsidRDefault="00F15B3F"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ინტრააბდომინალური ინფექციები</w:t>
      </w:r>
    </w:p>
    <w:p w14:paraId="048B81FB" w14:textId="5B6372BD" w:rsidR="00076A04" w:rsidRPr="00DA1D93" w:rsidRDefault="00F15B3F"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მონაცემები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ეფექტურობის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შესახებ</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ოპერაციის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შემდგომი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ინტრააბდომინალური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ინფექციების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მკურნალობის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დროს</w:t>
      </w:r>
      <w:r w:rsidR="002A1C0E" w:rsidRPr="00DA1D93">
        <w:rPr>
          <w:rFonts w:ascii="Sylfaen" w:eastAsia="Times New Roman" w:hAnsi="Sylfaen" w:cs="Sylfaen"/>
          <w:color w:val="000000" w:themeColor="text1"/>
          <w:sz w:val="24"/>
          <w:szCs w:val="24"/>
          <w:lang w:val="ka-GE"/>
        </w:rPr>
        <w:t xml:space="preserve"> შეზღუდულია</w:t>
      </w:r>
      <w:r w:rsidRPr="00DA1D93">
        <w:rPr>
          <w:rFonts w:ascii="Sylfaen" w:eastAsia="Times New Roman" w:hAnsi="Sylfaen" w:cs="Times New Roman"/>
          <w:color w:val="000000" w:themeColor="text1"/>
          <w:sz w:val="24"/>
          <w:szCs w:val="24"/>
          <w:lang w:val="ka-GE"/>
        </w:rPr>
        <w:t xml:space="preserve">. </w:t>
      </w:r>
      <w:r w:rsidR="002A1C0E" w:rsidRPr="00DA1D93">
        <w:rPr>
          <w:rFonts w:ascii="Sylfaen" w:eastAsia="Times New Roman" w:hAnsi="Sylfaen" w:cs="Sylfaen"/>
          <w:color w:val="000000" w:themeColor="text1"/>
          <w:sz w:val="24"/>
          <w:szCs w:val="24"/>
          <w:lang w:val="ka-GE"/>
        </w:rPr>
        <w:t>ამავე დროს,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ორნიდაზოლი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ნაჩვენებია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პრე</w:t>
      </w:r>
      <w:r w:rsidR="002A1C0E" w:rsidRPr="00DA1D93">
        <w:rPr>
          <w:rFonts w:ascii="Sylfaen" w:eastAsia="Times New Roman" w:hAnsi="Sylfaen" w:cs="Sylfaen"/>
          <w:color w:val="000000" w:themeColor="text1"/>
          <w:sz w:val="24"/>
          <w:szCs w:val="24"/>
          <w:lang w:val="ka-GE"/>
        </w:rPr>
        <w:t>-</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002A1C0E" w:rsidRPr="00DA1D93">
        <w:rPr>
          <w:rFonts w:ascii="Sylfaen" w:eastAsia="Times New Roman" w:hAnsi="Sylfaen" w:cs="Sylfaen"/>
          <w:color w:val="000000" w:themeColor="text1"/>
          <w:sz w:val="24"/>
          <w:szCs w:val="24"/>
          <w:lang w:val="ka-GE"/>
        </w:rPr>
        <w:t>პოსტოპერაციული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ანაერობული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ინფექციების</w:t>
      </w:r>
      <w:r w:rsidRPr="00DA1D93">
        <w:rPr>
          <w:rFonts w:ascii="Sylfaen" w:eastAsia="Times New Roman" w:hAnsi="Sylfaen" w:cs="Times New Roman"/>
          <w:color w:val="000000" w:themeColor="text1"/>
          <w:sz w:val="24"/>
          <w:szCs w:val="24"/>
          <w:lang w:val="ka-GE"/>
        </w:rPr>
        <w:t xml:space="preserve"> </w:t>
      </w:r>
      <w:r w:rsidR="002A1C0E" w:rsidRPr="00DA1D93">
        <w:rPr>
          <w:rFonts w:ascii="Sylfaen" w:eastAsia="Times New Roman" w:hAnsi="Sylfaen" w:cs="Sylfaen"/>
          <w:color w:val="000000" w:themeColor="text1"/>
          <w:sz w:val="24"/>
          <w:szCs w:val="24"/>
          <w:lang w:val="ka-GE"/>
        </w:rPr>
        <w:t>სამკურნალოდ.</w:t>
      </w:r>
    </w:p>
    <w:p w14:paraId="35743D0E" w14:textId="3194CA88" w:rsidR="002A1C0E" w:rsidRPr="00DA1D93" w:rsidRDefault="002A1C0E" w:rsidP="00ED3DA0">
      <w:pPr>
        <w:spacing w:after="0" w:line="240" w:lineRule="auto"/>
        <w:jc w:val="both"/>
        <w:rPr>
          <w:rFonts w:ascii="Sylfaen" w:eastAsia="Times New Roman" w:hAnsi="Sylfaen" w:cs="Times New Roman"/>
          <w:b/>
          <w:color w:val="000000" w:themeColor="text1"/>
          <w:sz w:val="24"/>
          <w:szCs w:val="24"/>
          <w:u w:val="single"/>
        </w:rPr>
      </w:pPr>
    </w:p>
    <w:p w14:paraId="77062B69" w14:textId="33FE14E4" w:rsidR="00076A04" w:rsidRPr="00DA1D93" w:rsidRDefault="00F15B3F"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ძვლებისა და სახსრების ინფექციები</w:t>
      </w:r>
    </w:p>
    <w:p w14:paraId="5522131D" w14:textId="034E03F4" w:rsidR="00F15B3F" w:rsidRPr="00DA1D93" w:rsidRDefault="00F15B3F"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 xml:space="preserve">ციპროფლოქსაცინი </w:t>
      </w:r>
      <w:r w:rsidR="00D24045" w:rsidRPr="00DA1D93">
        <w:rPr>
          <w:rFonts w:ascii="Sylfaen" w:eastAsia="Times New Roman" w:hAnsi="Sylfaen" w:cs="Times New Roman"/>
          <w:bCs/>
          <w:color w:val="000000" w:themeColor="text1"/>
          <w:sz w:val="24"/>
          <w:szCs w:val="24"/>
          <w:lang w:val="ka-GE"/>
        </w:rPr>
        <w:t>გამოიყენება</w:t>
      </w:r>
      <w:r w:rsidRPr="00DA1D93">
        <w:rPr>
          <w:rFonts w:ascii="Sylfaen" w:eastAsia="Times New Roman" w:hAnsi="Sylfaen" w:cs="Times New Roman"/>
          <w:bCs/>
          <w:color w:val="000000" w:themeColor="text1"/>
          <w:sz w:val="24"/>
          <w:szCs w:val="24"/>
          <w:lang w:val="ka-GE"/>
        </w:rPr>
        <w:t xml:space="preserve">  სხვა ანტიბაქტერიულ საშუალებებთან</w:t>
      </w:r>
      <w:r w:rsidR="00D24045" w:rsidRPr="00DA1D93">
        <w:rPr>
          <w:rFonts w:ascii="Sylfaen" w:eastAsia="Times New Roman" w:hAnsi="Sylfaen" w:cs="Times New Roman"/>
          <w:bCs/>
          <w:color w:val="000000" w:themeColor="text1"/>
          <w:sz w:val="24"/>
          <w:szCs w:val="24"/>
          <w:lang w:val="ka-GE"/>
        </w:rPr>
        <w:t xml:space="preserve"> კომბინაციაში, მათი მიკრობიოლოგიური აქტივობის გათვალისწინებით</w:t>
      </w:r>
      <w:r w:rsidRPr="00DA1D93">
        <w:rPr>
          <w:rFonts w:ascii="Sylfaen" w:eastAsia="Times New Roman" w:hAnsi="Sylfaen" w:cs="Times New Roman"/>
          <w:bCs/>
          <w:color w:val="000000" w:themeColor="text1"/>
          <w:sz w:val="24"/>
          <w:szCs w:val="24"/>
          <w:lang w:val="ka-GE"/>
        </w:rPr>
        <w:t xml:space="preserve">. </w:t>
      </w:r>
    </w:p>
    <w:p w14:paraId="45D0FEEC" w14:textId="77777777" w:rsidR="00F15B3F" w:rsidRPr="00DA1D93" w:rsidRDefault="00F15B3F" w:rsidP="00ED3DA0">
      <w:pPr>
        <w:spacing w:after="0" w:line="240" w:lineRule="auto"/>
        <w:jc w:val="both"/>
        <w:rPr>
          <w:rFonts w:ascii="Sylfaen" w:eastAsia="Times New Roman" w:hAnsi="Sylfaen" w:cs="Times New Roman"/>
          <w:b/>
          <w:color w:val="000000" w:themeColor="text1"/>
          <w:sz w:val="24"/>
          <w:szCs w:val="24"/>
          <w:u w:val="single"/>
          <w:lang w:val="ka-GE"/>
        </w:rPr>
      </w:pPr>
    </w:p>
    <w:p w14:paraId="4B3AC2D8" w14:textId="4ED88596" w:rsidR="00076A04" w:rsidRPr="00DA1D93" w:rsidRDefault="00F15B3F"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b/>
          <w:color w:val="000000" w:themeColor="text1"/>
          <w:sz w:val="24"/>
          <w:szCs w:val="24"/>
          <w:u w:val="single"/>
          <w:lang w:val="ka-GE"/>
        </w:rPr>
        <w:t>დარღვევები გულის მხრივ</w:t>
      </w:r>
    </w:p>
    <w:p w14:paraId="5219A7D6" w14:textId="1164208C" w:rsidR="00F34395" w:rsidRPr="00DA1D93" w:rsidRDefault="00F15B3F" w:rsidP="00D24045">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color w:val="000000" w:themeColor="text1"/>
          <w:sz w:val="24"/>
          <w:szCs w:val="24"/>
          <w:lang w:val="ka-GE"/>
        </w:rPr>
        <w:t xml:space="preserve">ციპროფლოქსაცინი </w:t>
      </w:r>
      <w:r w:rsidR="00D24045" w:rsidRPr="00DA1D93">
        <w:rPr>
          <w:rFonts w:ascii="Sylfaen" w:hAnsi="Sylfaen" w:cs="Times New Roman"/>
          <w:color w:val="000000" w:themeColor="text1"/>
          <w:sz w:val="24"/>
          <w:szCs w:val="24"/>
          <w:lang w:val="ka-GE"/>
        </w:rPr>
        <w:t>გავლენას ახდენს</w:t>
      </w:r>
      <w:r w:rsidRPr="00DA1D93">
        <w:rPr>
          <w:rFonts w:ascii="Sylfaen" w:hAnsi="Sylfaen" w:cs="Times New Roman"/>
          <w:color w:val="000000" w:themeColor="text1"/>
          <w:sz w:val="24"/>
          <w:szCs w:val="24"/>
          <w:lang w:val="ka-GE"/>
        </w:rPr>
        <w:t xml:space="preserve"> QT ინტერვალის გახანგრძლივება</w:t>
      </w:r>
      <w:r w:rsidR="00D24045" w:rsidRPr="00DA1D93">
        <w:rPr>
          <w:rFonts w:ascii="Sylfaen" w:hAnsi="Sylfaen" w:cs="Times New Roman"/>
          <w:color w:val="000000" w:themeColor="text1"/>
          <w:sz w:val="24"/>
          <w:szCs w:val="24"/>
          <w:lang w:val="ka-GE"/>
        </w:rPr>
        <w:t>ზე</w:t>
      </w:r>
      <w:r w:rsidR="00975FE4" w:rsidRPr="00DA1D93">
        <w:rPr>
          <w:rFonts w:ascii="Sylfaen" w:hAnsi="Sylfaen" w:cs="Times New Roman"/>
          <w:color w:val="000000" w:themeColor="text1"/>
          <w:sz w:val="24"/>
          <w:szCs w:val="24"/>
          <w:lang w:val="ka-GE"/>
        </w:rPr>
        <w:t xml:space="preserve">. ზოგადად, ხანდაზმული პაციენტები შეიძლება უფრო მგრძნობიარე იყვნენ QT ინტერვალზე წამლისმიერი ეფექტის მიმართ. ციპროფლოქსაცინის ისეთ </w:t>
      </w:r>
      <w:r w:rsidR="00D24045" w:rsidRPr="00DA1D93">
        <w:rPr>
          <w:rFonts w:ascii="Sylfaen" w:hAnsi="Sylfaen" w:cs="Times New Roman"/>
          <w:color w:val="000000" w:themeColor="text1"/>
          <w:sz w:val="24"/>
          <w:szCs w:val="24"/>
          <w:lang w:val="ka-GE"/>
        </w:rPr>
        <w:t>საშუალებებთან ერთდროულად</w:t>
      </w:r>
      <w:r w:rsidR="00975FE4" w:rsidRPr="00DA1D93">
        <w:rPr>
          <w:rFonts w:ascii="Sylfaen" w:hAnsi="Sylfaen" w:cs="Times New Roman"/>
          <w:color w:val="000000" w:themeColor="text1"/>
          <w:sz w:val="24"/>
          <w:szCs w:val="24"/>
          <w:lang w:val="ka-GE"/>
        </w:rPr>
        <w:t xml:space="preserve"> გამოყენებისას, რომლებ</w:t>
      </w:r>
      <w:r w:rsidR="00D24045" w:rsidRPr="00DA1D93">
        <w:rPr>
          <w:rFonts w:ascii="Sylfaen" w:hAnsi="Sylfaen" w:cs="Times New Roman"/>
          <w:color w:val="000000" w:themeColor="text1"/>
          <w:sz w:val="24"/>
          <w:szCs w:val="24"/>
          <w:lang w:val="ka-GE"/>
        </w:rPr>
        <w:t xml:space="preserve">საც შეუძლია </w:t>
      </w:r>
      <w:r w:rsidR="00F34395" w:rsidRPr="00DA1D93">
        <w:rPr>
          <w:rFonts w:ascii="Sylfaen" w:hAnsi="Sylfaen" w:cs="Times New Roman"/>
          <w:color w:val="000000" w:themeColor="text1"/>
          <w:sz w:val="24"/>
          <w:szCs w:val="24"/>
          <w:lang w:val="ka-GE"/>
        </w:rPr>
        <w:t>QT ინტერვალის გახანგრძლივებ</w:t>
      </w:r>
      <w:r w:rsidR="00D24045" w:rsidRPr="00DA1D93">
        <w:rPr>
          <w:rFonts w:ascii="Sylfaen" w:hAnsi="Sylfaen" w:cs="Times New Roman"/>
          <w:color w:val="000000" w:themeColor="text1"/>
          <w:sz w:val="24"/>
          <w:szCs w:val="24"/>
          <w:lang w:val="ka-GE"/>
        </w:rPr>
        <w:t>ის გამოწვევა</w:t>
      </w:r>
      <w:r w:rsidR="00F34395" w:rsidRPr="00DA1D93">
        <w:rPr>
          <w:rFonts w:ascii="Sylfaen" w:hAnsi="Sylfaen" w:cs="Times New Roman"/>
          <w:color w:val="000000" w:themeColor="text1"/>
          <w:sz w:val="24"/>
          <w:szCs w:val="24"/>
          <w:lang w:val="ka-GE"/>
        </w:rPr>
        <w:t xml:space="preserve"> (მაგ.</w:t>
      </w:r>
      <w:r w:rsidR="00D24045" w:rsidRPr="00DA1D93">
        <w:rPr>
          <w:rFonts w:ascii="Sylfaen" w:hAnsi="Sylfaen" w:cs="Times New Roman"/>
          <w:color w:val="000000" w:themeColor="text1"/>
          <w:sz w:val="24"/>
          <w:szCs w:val="24"/>
          <w:lang w:val="ka-GE"/>
        </w:rPr>
        <w:t>,</w:t>
      </w:r>
      <w:r w:rsidR="00F34395" w:rsidRPr="00DA1D93">
        <w:rPr>
          <w:rFonts w:ascii="Sylfaen" w:hAnsi="Sylfaen" w:cs="Times New Roman"/>
          <w:color w:val="000000" w:themeColor="text1"/>
          <w:sz w:val="24"/>
          <w:szCs w:val="24"/>
          <w:lang w:val="ka-GE"/>
        </w:rPr>
        <w:t xml:space="preserve"> IA და III კლასის ანტიარითმიული საშუალებები) ან </w:t>
      </w:r>
      <w:r w:rsidR="00D24045" w:rsidRPr="00DA1D93">
        <w:rPr>
          <w:rFonts w:ascii="Sylfaen" w:hAnsi="Sylfaen" w:cs="Times New Roman"/>
          <w:color w:val="000000" w:themeColor="text1"/>
          <w:sz w:val="24"/>
          <w:szCs w:val="24"/>
          <w:lang w:val="ka-GE"/>
        </w:rPr>
        <w:t>მისი გამოყენებისას „პირუეტის“ ტიპის</w:t>
      </w:r>
      <w:r w:rsidR="00F34395" w:rsidRPr="00DA1D93">
        <w:rPr>
          <w:rFonts w:ascii="Sylfaen" w:hAnsi="Sylfaen" w:cs="Times New Roman"/>
          <w:color w:val="000000" w:themeColor="text1"/>
          <w:sz w:val="24"/>
          <w:szCs w:val="24"/>
          <w:lang w:val="ka-GE"/>
        </w:rPr>
        <w:t xml:space="preserve"> </w:t>
      </w:r>
      <w:r w:rsidR="00D24045" w:rsidRPr="00DA1D93">
        <w:rPr>
          <w:rFonts w:ascii="Sylfaen" w:hAnsi="Sylfaen" w:cs="Times New Roman"/>
          <w:color w:val="000000" w:themeColor="text1"/>
          <w:sz w:val="24"/>
          <w:szCs w:val="24"/>
          <w:lang w:val="ka-GE"/>
        </w:rPr>
        <w:t xml:space="preserve">არითმიის </w:t>
      </w:r>
      <w:r w:rsidR="00F34395" w:rsidRPr="00DA1D93">
        <w:rPr>
          <w:rFonts w:ascii="Sylfaen" w:hAnsi="Sylfaen" w:cs="Times New Roman"/>
          <w:color w:val="000000" w:themeColor="text1"/>
          <w:sz w:val="24"/>
          <w:szCs w:val="24"/>
          <w:lang w:val="ka-GE"/>
        </w:rPr>
        <w:t>რისკ-ფაქტორების მქონე პაციენტებში (მაგ.</w:t>
      </w:r>
      <w:r w:rsidR="00D24045" w:rsidRPr="00DA1D93">
        <w:rPr>
          <w:rFonts w:ascii="Sylfaen" w:hAnsi="Sylfaen" w:cs="Times New Roman"/>
          <w:color w:val="000000" w:themeColor="text1"/>
          <w:sz w:val="24"/>
          <w:szCs w:val="24"/>
          <w:lang w:val="ka-GE"/>
        </w:rPr>
        <w:t>,</w:t>
      </w:r>
      <w:r w:rsidR="00F34395" w:rsidRPr="00DA1D93">
        <w:rPr>
          <w:rFonts w:ascii="Sylfaen" w:hAnsi="Sylfaen" w:cs="Times New Roman"/>
          <w:color w:val="000000" w:themeColor="text1"/>
          <w:sz w:val="24"/>
          <w:szCs w:val="24"/>
          <w:lang w:val="ka-GE"/>
        </w:rPr>
        <w:t xml:space="preserve"> </w:t>
      </w:r>
      <w:r w:rsidR="00D24045" w:rsidRPr="00DA1D93">
        <w:rPr>
          <w:rFonts w:ascii="Sylfaen" w:hAnsi="Sylfaen" w:cs="Times New Roman"/>
          <w:color w:val="000000" w:themeColor="text1"/>
          <w:sz w:val="24"/>
          <w:szCs w:val="24"/>
          <w:lang w:val="ka-GE"/>
        </w:rPr>
        <w:t>თანდაყოლილი</w:t>
      </w:r>
      <w:r w:rsidR="00F34395" w:rsidRPr="00DA1D93">
        <w:rPr>
          <w:rFonts w:ascii="Sylfaen" w:hAnsi="Sylfaen" w:cs="Times New Roman"/>
          <w:color w:val="000000" w:themeColor="text1"/>
          <w:sz w:val="24"/>
          <w:szCs w:val="24"/>
          <w:lang w:val="ka-GE"/>
        </w:rPr>
        <w:t xml:space="preserve"> QT გახანგრძლივებ</w:t>
      </w:r>
      <w:r w:rsidR="00D24045" w:rsidRPr="00DA1D93">
        <w:rPr>
          <w:rFonts w:ascii="Sylfaen" w:hAnsi="Sylfaen" w:cs="Times New Roman"/>
          <w:color w:val="000000" w:themeColor="text1"/>
          <w:sz w:val="24"/>
          <w:szCs w:val="24"/>
          <w:lang w:val="ka-GE"/>
        </w:rPr>
        <w:t>ის სინდრომი</w:t>
      </w:r>
      <w:r w:rsidR="00F34395" w:rsidRPr="00DA1D93">
        <w:rPr>
          <w:rFonts w:ascii="Sylfaen" w:hAnsi="Sylfaen" w:cs="Times New Roman"/>
          <w:color w:val="000000" w:themeColor="text1"/>
          <w:sz w:val="24"/>
          <w:szCs w:val="24"/>
          <w:lang w:val="ka-GE"/>
        </w:rPr>
        <w:t>, ჰიპოკალიემია</w:t>
      </w:r>
      <w:r w:rsidR="00D24045" w:rsidRPr="00DA1D93">
        <w:rPr>
          <w:rFonts w:ascii="Sylfaen" w:hAnsi="Sylfaen" w:cs="Times New Roman"/>
          <w:color w:val="000000" w:themeColor="text1"/>
          <w:sz w:val="24"/>
          <w:szCs w:val="24"/>
          <w:lang w:val="ka-GE"/>
        </w:rPr>
        <w:t>), საჭიროა სიფრთხილე.</w:t>
      </w:r>
    </w:p>
    <w:p w14:paraId="5DA9E6BA" w14:textId="335FD73A" w:rsidR="00D24045" w:rsidRPr="00DA1D93" w:rsidRDefault="00D24045" w:rsidP="00ED3DA0">
      <w:pPr>
        <w:autoSpaceDE w:val="0"/>
        <w:autoSpaceDN w:val="0"/>
        <w:adjustRightInd w:val="0"/>
        <w:spacing w:after="0" w:line="240" w:lineRule="auto"/>
        <w:jc w:val="both"/>
        <w:rPr>
          <w:rFonts w:ascii="Sylfaen" w:hAnsi="Sylfaen" w:cs="Times New Roman"/>
          <w:color w:val="000000" w:themeColor="text1"/>
          <w:sz w:val="24"/>
          <w:szCs w:val="24"/>
          <w:lang w:val="ka-GE"/>
        </w:rPr>
      </w:pPr>
    </w:p>
    <w:p w14:paraId="09B9E0AC" w14:textId="6EF996E4" w:rsidR="006F2DEC" w:rsidRPr="00DA1D93" w:rsidRDefault="006F2DEC" w:rsidP="00ED3DA0">
      <w:pPr>
        <w:autoSpaceDE w:val="0"/>
        <w:autoSpaceDN w:val="0"/>
        <w:adjustRightInd w:val="0"/>
        <w:spacing w:after="0" w:line="240" w:lineRule="auto"/>
        <w:jc w:val="both"/>
        <w:rPr>
          <w:rFonts w:ascii="Sylfaen" w:hAnsi="Sylfaen" w:cs="Sylfaen"/>
          <w:b/>
          <w:iCs/>
          <w:color w:val="000000" w:themeColor="text1"/>
          <w:sz w:val="24"/>
          <w:szCs w:val="24"/>
          <w:u w:val="single"/>
          <w:lang w:val="ka-GE"/>
        </w:rPr>
      </w:pPr>
      <w:r w:rsidRPr="00DA1D93">
        <w:rPr>
          <w:rFonts w:ascii="Sylfaen" w:hAnsi="Sylfaen" w:cs="Sylfaen"/>
          <w:b/>
          <w:iCs/>
          <w:color w:val="000000" w:themeColor="text1"/>
          <w:sz w:val="24"/>
          <w:szCs w:val="24"/>
          <w:u w:val="single"/>
          <w:lang w:val="ka-GE"/>
        </w:rPr>
        <w:t>საშარდე გზების</w:t>
      </w:r>
      <w:r w:rsidR="00F34395" w:rsidRPr="00DA1D93">
        <w:rPr>
          <w:rFonts w:ascii="Sylfaen" w:hAnsi="Sylfaen" w:cs="Times New Roman"/>
          <w:b/>
          <w:iCs/>
          <w:color w:val="000000" w:themeColor="text1"/>
          <w:sz w:val="24"/>
          <w:szCs w:val="24"/>
          <w:u w:val="single"/>
          <w:lang w:val="ka-GE"/>
        </w:rPr>
        <w:t xml:space="preserve"> </w:t>
      </w:r>
      <w:r w:rsidR="00F34395" w:rsidRPr="00DA1D93">
        <w:rPr>
          <w:rFonts w:ascii="Sylfaen" w:hAnsi="Sylfaen" w:cs="Sylfaen"/>
          <w:b/>
          <w:iCs/>
          <w:color w:val="000000" w:themeColor="text1"/>
          <w:sz w:val="24"/>
          <w:szCs w:val="24"/>
          <w:u w:val="single"/>
          <w:lang w:val="ka-GE"/>
        </w:rPr>
        <w:t>გართულებული</w:t>
      </w:r>
      <w:r w:rsidR="00F34395" w:rsidRPr="00DA1D93">
        <w:rPr>
          <w:rFonts w:ascii="Sylfaen" w:hAnsi="Sylfaen" w:cs="Times New Roman"/>
          <w:b/>
          <w:iCs/>
          <w:color w:val="000000" w:themeColor="text1"/>
          <w:sz w:val="24"/>
          <w:szCs w:val="24"/>
          <w:u w:val="single"/>
          <w:lang w:val="ka-GE"/>
        </w:rPr>
        <w:t xml:space="preserve"> </w:t>
      </w:r>
      <w:r w:rsidR="00F34395" w:rsidRPr="00DA1D93">
        <w:rPr>
          <w:rFonts w:ascii="Sylfaen" w:hAnsi="Sylfaen" w:cs="Sylfaen"/>
          <w:b/>
          <w:iCs/>
          <w:color w:val="000000" w:themeColor="text1"/>
          <w:sz w:val="24"/>
          <w:szCs w:val="24"/>
          <w:u w:val="single"/>
          <w:lang w:val="ka-GE"/>
        </w:rPr>
        <w:t>ინფექციები</w:t>
      </w:r>
      <w:r w:rsidR="00F34395" w:rsidRPr="00DA1D93">
        <w:rPr>
          <w:rFonts w:ascii="Sylfaen" w:hAnsi="Sylfaen" w:cs="Times New Roman"/>
          <w:b/>
          <w:iCs/>
          <w:color w:val="000000" w:themeColor="text1"/>
          <w:sz w:val="24"/>
          <w:szCs w:val="24"/>
          <w:u w:val="single"/>
          <w:lang w:val="ka-GE"/>
        </w:rPr>
        <w:t xml:space="preserve"> </w:t>
      </w:r>
      <w:r w:rsidR="00F34395" w:rsidRPr="00DA1D93">
        <w:rPr>
          <w:rFonts w:ascii="Sylfaen" w:hAnsi="Sylfaen" w:cs="Sylfaen"/>
          <w:b/>
          <w:iCs/>
          <w:color w:val="000000" w:themeColor="text1"/>
          <w:sz w:val="24"/>
          <w:szCs w:val="24"/>
          <w:u w:val="single"/>
          <w:lang w:val="ka-GE"/>
        </w:rPr>
        <w:t>და</w:t>
      </w:r>
      <w:r w:rsidR="00F34395" w:rsidRPr="00DA1D93">
        <w:rPr>
          <w:rFonts w:ascii="Sylfaen" w:hAnsi="Sylfaen" w:cs="Times New Roman"/>
          <w:b/>
          <w:iCs/>
          <w:color w:val="000000" w:themeColor="text1"/>
          <w:sz w:val="24"/>
          <w:szCs w:val="24"/>
          <w:u w:val="single"/>
          <w:lang w:val="ka-GE"/>
        </w:rPr>
        <w:t xml:space="preserve"> </w:t>
      </w:r>
      <w:r w:rsidR="00F34395" w:rsidRPr="00DA1D93">
        <w:rPr>
          <w:rFonts w:ascii="Sylfaen" w:hAnsi="Sylfaen" w:cs="Sylfaen"/>
          <w:b/>
          <w:iCs/>
          <w:color w:val="000000" w:themeColor="text1"/>
          <w:sz w:val="24"/>
          <w:szCs w:val="24"/>
          <w:u w:val="single"/>
          <w:lang w:val="ka-GE"/>
        </w:rPr>
        <w:t>პიელონეფრიტი</w:t>
      </w:r>
    </w:p>
    <w:p w14:paraId="1F32CF94" w14:textId="77814A89" w:rsidR="00076A04" w:rsidRPr="00DA1D93" w:rsidRDefault="00455C1C" w:rsidP="00ED3DA0">
      <w:pPr>
        <w:spacing w:after="0" w:line="240" w:lineRule="auto"/>
        <w:jc w:val="both"/>
        <w:rPr>
          <w:rFonts w:ascii="Sylfaen" w:eastAsia="TimesNewRoman" w:hAnsi="Sylfaen" w:cs="Sylfaen"/>
          <w:color w:val="000000" w:themeColor="text1"/>
          <w:sz w:val="24"/>
          <w:szCs w:val="24"/>
          <w:lang w:val="ka-GE"/>
        </w:rPr>
      </w:pPr>
      <w:r w:rsidRPr="00DA1D93">
        <w:rPr>
          <w:rFonts w:ascii="Sylfaen" w:eastAsia="TimesNewRoman" w:hAnsi="Sylfaen" w:cs="Sylfaen"/>
          <w:color w:val="000000" w:themeColor="text1"/>
          <w:sz w:val="24"/>
          <w:szCs w:val="24"/>
          <w:lang w:val="ka-GE"/>
        </w:rPr>
        <w:t xml:space="preserve">ორნიფლოქსით </w:t>
      </w:r>
      <w:r w:rsidR="006F2DEC" w:rsidRPr="00DA1D93">
        <w:rPr>
          <w:rFonts w:ascii="Sylfaen" w:eastAsia="TimesNewRoman" w:hAnsi="Sylfaen" w:cs="Sylfaen"/>
          <w:color w:val="000000" w:themeColor="text1"/>
          <w:sz w:val="24"/>
          <w:szCs w:val="24"/>
          <w:lang w:val="ka-GE"/>
        </w:rPr>
        <w:t>საშარდე</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გზების</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ინფექციების</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მკურნალობა</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უნდა</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იქნას</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განხილული</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როდესაც</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სხვა</w:t>
      </w:r>
      <w:r w:rsidR="006F2DEC" w:rsidRPr="00DA1D93">
        <w:rPr>
          <w:rFonts w:ascii="Sylfaen" w:eastAsia="TimesNewRoman" w:hAnsi="Sylfaen" w:cs="Times New Roman"/>
          <w:color w:val="000000" w:themeColor="text1"/>
          <w:sz w:val="24"/>
          <w:szCs w:val="24"/>
          <w:lang w:val="ka-GE"/>
        </w:rPr>
        <w:t xml:space="preserve"> </w:t>
      </w:r>
      <w:r w:rsidRPr="00DA1D93">
        <w:rPr>
          <w:rFonts w:ascii="Sylfaen" w:eastAsia="TimesNewRoman" w:hAnsi="Sylfaen" w:cs="Sylfaen"/>
          <w:color w:val="000000" w:themeColor="text1"/>
          <w:sz w:val="24"/>
          <w:szCs w:val="24"/>
          <w:lang w:val="ka-GE"/>
        </w:rPr>
        <w:t xml:space="preserve">ალტერნატიული პრეპარატების </w:t>
      </w:r>
      <w:r w:rsidR="006F2DEC" w:rsidRPr="00DA1D93">
        <w:rPr>
          <w:rFonts w:ascii="Sylfaen" w:eastAsia="TimesNewRoman" w:hAnsi="Sylfaen" w:cs="Sylfaen"/>
          <w:color w:val="000000" w:themeColor="text1"/>
          <w:sz w:val="24"/>
          <w:szCs w:val="24"/>
          <w:lang w:val="ka-GE"/>
        </w:rPr>
        <w:t>გამოყენება</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შეუძლებელია</w:t>
      </w:r>
      <w:r w:rsidRPr="00DA1D93">
        <w:rPr>
          <w:rFonts w:ascii="Sylfaen" w:eastAsia="TimesNewRoman" w:hAnsi="Sylfaen" w:cs="Sylfaen"/>
          <w:color w:val="000000" w:themeColor="text1"/>
          <w:sz w:val="24"/>
          <w:szCs w:val="24"/>
          <w:lang w:val="ka-GE"/>
        </w:rPr>
        <w:t>,</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და</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უნდა</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ემყარებოდეს</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მიკრობიოლოგიური</w:t>
      </w:r>
      <w:r w:rsidR="006F2DEC" w:rsidRPr="00DA1D93">
        <w:rPr>
          <w:rFonts w:ascii="Sylfaen" w:eastAsia="TimesNewRoman" w:hAnsi="Sylfaen" w:cs="Times New Roman"/>
          <w:color w:val="000000" w:themeColor="text1"/>
          <w:sz w:val="24"/>
          <w:szCs w:val="24"/>
          <w:lang w:val="ka-GE"/>
        </w:rPr>
        <w:t xml:space="preserve"> </w:t>
      </w:r>
      <w:r w:rsidR="006F2DEC" w:rsidRPr="00DA1D93">
        <w:rPr>
          <w:rFonts w:ascii="Sylfaen" w:eastAsia="TimesNewRoman" w:hAnsi="Sylfaen" w:cs="Sylfaen"/>
          <w:color w:val="000000" w:themeColor="text1"/>
          <w:sz w:val="24"/>
          <w:szCs w:val="24"/>
          <w:lang w:val="ka-GE"/>
        </w:rPr>
        <w:t>კვლევის შედეგებს.</w:t>
      </w:r>
    </w:p>
    <w:p w14:paraId="14FD8284" w14:textId="77777777" w:rsidR="006F2DEC" w:rsidRPr="00DA1D93" w:rsidRDefault="006F2DEC" w:rsidP="00ED3DA0">
      <w:pPr>
        <w:spacing w:after="0" w:line="240" w:lineRule="auto"/>
        <w:jc w:val="both"/>
        <w:rPr>
          <w:rFonts w:ascii="Sylfaen" w:eastAsia="Times New Roman" w:hAnsi="Sylfaen" w:cs="Times New Roman"/>
          <w:b/>
          <w:color w:val="000000" w:themeColor="text1"/>
          <w:sz w:val="24"/>
          <w:szCs w:val="24"/>
          <w:u w:val="single"/>
          <w:lang w:val="ka-GE"/>
        </w:rPr>
      </w:pPr>
    </w:p>
    <w:p w14:paraId="7B5225C5" w14:textId="2AC9821E" w:rsidR="00076A04" w:rsidRPr="00DA1D93" w:rsidRDefault="006E5FBD" w:rsidP="00ED3DA0">
      <w:pPr>
        <w:autoSpaceDE w:val="0"/>
        <w:autoSpaceDN w:val="0"/>
        <w:adjustRightInd w:val="0"/>
        <w:spacing w:after="0" w:line="240" w:lineRule="auto"/>
        <w:jc w:val="both"/>
        <w:rPr>
          <w:rFonts w:ascii="Sylfaen" w:hAnsi="Sylfaen" w:cs="Times New Roman"/>
          <w:b/>
          <w:iCs/>
          <w:color w:val="000000" w:themeColor="text1"/>
          <w:sz w:val="24"/>
          <w:szCs w:val="24"/>
          <w:u w:val="single"/>
          <w:lang w:val="ka-GE"/>
        </w:rPr>
      </w:pPr>
      <w:r w:rsidRPr="00DA1D93">
        <w:rPr>
          <w:rFonts w:ascii="Sylfaen" w:hAnsi="Sylfaen" w:cs="Times New Roman"/>
          <w:b/>
          <w:iCs/>
          <w:color w:val="000000" w:themeColor="text1"/>
          <w:sz w:val="24"/>
          <w:szCs w:val="24"/>
          <w:u w:val="single"/>
          <w:lang w:val="ka-GE"/>
        </w:rPr>
        <w:t>სხვა სპეციფიკური მწვავე ინფექციები</w:t>
      </w:r>
    </w:p>
    <w:p w14:paraId="2839D59B" w14:textId="755B2B9D" w:rsidR="006F2DEC" w:rsidRPr="00DA1D93" w:rsidRDefault="00BD13AB" w:rsidP="00ED3DA0">
      <w:pPr>
        <w:autoSpaceDE w:val="0"/>
        <w:autoSpaceDN w:val="0"/>
        <w:adjustRightInd w:val="0"/>
        <w:spacing w:after="0" w:line="240" w:lineRule="auto"/>
        <w:jc w:val="both"/>
        <w:rPr>
          <w:rFonts w:ascii="Sylfaen" w:eastAsia="TimesNewRoman" w:hAnsi="Sylfaen" w:cs="Times New Roman"/>
          <w:sz w:val="24"/>
          <w:szCs w:val="24"/>
          <w:lang w:val="ka-GE"/>
        </w:rPr>
      </w:pPr>
      <w:r w:rsidRPr="00DA1D93">
        <w:rPr>
          <w:rFonts w:ascii="Sylfaen" w:eastAsia="TimesNewRoman" w:hAnsi="Sylfaen" w:cs="Sylfaen"/>
          <w:sz w:val="24"/>
          <w:szCs w:val="24"/>
          <w:lang w:val="ka-GE"/>
        </w:rPr>
        <w:lastRenderedPageBreak/>
        <w:t xml:space="preserve">ორნიფლოქსის გამოყენება შესაძლებელია </w:t>
      </w:r>
      <w:r w:rsidR="006F2DEC" w:rsidRPr="00DA1D93">
        <w:rPr>
          <w:rFonts w:ascii="Sylfaen" w:eastAsia="TimesNewRoman" w:hAnsi="Sylfaen" w:cs="Sylfaen"/>
          <w:sz w:val="24"/>
          <w:szCs w:val="24"/>
          <w:lang w:val="ka-GE"/>
        </w:rPr>
        <w:t>სხვა</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მძიმე</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ინფექციებ</w:t>
      </w:r>
      <w:r w:rsidRPr="00DA1D93">
        <w:rPr>
          <w:rFonts w:ascii="Sylfaen" w:eastAsia="TimesNewRoman" w:hAnsi="Sylfaen" w:cs="Sylfaen"/>
          <w:sz w:val="24"/>
          <w:szCs w:val="24"/>
          <w:lang w:val="ka-GE"/>
        </w:rPr>
        <w:t>ის არსებობისას</w:t>
      </w:r>
      <w:r w:rsidR="006F2DEC" w:rsidRPr="00DA1D93">
        <w:rPr>
          <w:rFonts w:ascii="Sylfaen" w:eastAsia="TimesNewRoman" w:hAnsi="Sylfaen" w:cs="Times New Roman"/>
          <w:sz w:val="24"/>
          <w:szCs w:val="24"/>
          <w:lang w:val="ka-GE"/>
        </w:rPr>
        <w:t xml:space="preserve"> </w:t>
      </w:r>
      <w:r w:rsidR="00864CD6" w:rsidRPr="00DA1D93">
        <w:rPr>
          <w:rFonts w:ascii="Sylfaen" w:eastAsia="TimesNewRoman" w:hAnsi="Sylfaen" w:cs="Times New Roman"/>
          <w:sz w:val="24"/>
          <w:szCs w:val="24"/>
          <w:lang w:val="ka-GE"/>
        </w:rPr>
        <w:t>(</w:t>
      </w:r>
      <w:r w:rsidR="006F2DEC" w:rsidRPr="00DA1D93">
        <w:rPr>
          <w:rFonts w:ascii="Sylfaen" w:eastAsia="TimesNewRoman" w:hAnsi="Sylfaen" w:cs="Sylfaen"/>
          <w:sz w:val="24"/>
          <w:szCs w:val="24"/>
          <w:lang w:val="ka-GE"/>
        </w:rPr>
        <w:t>ოფიციალური</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მითითებების</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შესაბამისად</w:t>
      </w:r>
      <w:r w:rsidR="00864CD6" w:rsidRPr="00DA1D93">
        <w:rPr>
          <w:rFonts w:ascii="Sylfaen" w:eastAsia="TimesNewRoman" w:hAnsi="Sylfaen" w:cs="Sylfaen"/>
          <w:sz w:val="24"/>
          <w:szCs w:val="24"/>
          <w:lang w:val="ka-GE"/>
        </w:rPr>
        <w:t>)</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ან</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სარგებელი</w:t>
      </w:r>
      <w:r w:rsidR="006F2DEC" w:rsidRPr="00DA1D93">
        <w:rPr>
          <w:rFonts w:ascii="Sylfaen" w:eastAsia="TimesNewRoman" w:hAnsi="Sylfaen" w:cs="Times New Roman"/>
          <w:sz w:val="24"/>
          <w:szCs w:val="24"/>
          <w:lang w:val="ka-GE"/>
        </w:rPr>
        <w:t>-</w:t>
      </w:r>
      <w:r w:rsidR="006F2DEC" w:rsidRPr="00DA1D93">
        <w:rPr>
          <w:rFonts w:ascii="Sylfaen" w:eastAsia="TimesNewRoman" w:hAnsi="Sylfaen" w:cs="Sylfaen"/>
          <w:sz w:val="24"/>
          <w:szCs w:val="24"/>
          <w:lang w:val="ka-GE"/>
        </w:rPr>
        <w:t>რისკის</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ფრთხილად</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შეფასების</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შემდეგ</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როდესაც</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სხვა</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მკურნალობა</w:t>
      </w:r>
      <w:r w:rsidR="006F2DEC"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შეუძლებელია</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ან</w:t>
      </w:r>
      <w:r w:rsidR="006F2DEC" w:rsidRPr="00DA1D93">
        <w:rPr>
          <w:rFonts w:ascii="Sylfaen" w:eastAsia="TimesNewRoman" w:hAnsi="Sylfaen" w:cs="Times New Roman"/>
          <w:sz w:val="24"/>
          <w:szCs w:val="24"/>
          <w:lang w:val="ka-GE"/>
        </w:rPr>
        <w:t xml:space="preserve"> </w:t>
      </w:r>
      <w:r w:rsidR="00864CD6" w:rsidRPr="00DA1D93">
        <w:rPr>
          <w:rFonts w:ascii="Sylfaen" w:eastAsia="TimesNewRoman" w:hAnsi="Sylfaen" w:cs="Sylfaen"/>
          <w:sz w:val="24"/>
          <w:szCs w:val="24"/>
          <w:lang w:val="ka-GE"/>
        </w:rPr>
        <w:t>მიმდინარე</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თერაპიის</w:t>
      </w:r>
      <w:r w:rsidR="006F2DEC" w:rsidRPr="00DA1D93">
        <w:rPr>
          <w:rFonts w:ascii="Sylfaen" w:eastAsia="TimesNewRoman" w:hAnsi="Sylfaen" w:cs="Times New Roman"/>
          <w:sz w:val="24"/>
          <w:szCs w:val="24"/>
          <w:lang w:val="ka-GE"/>
        </w:rPr>
        <w:t xml:space="preserve"> </w:t>
      </w:r>
      <w:r w:rsidR="00864CD6" w:rsidRPr="00DA1D93">
        <w:rPr>
          <w:rFonts w:ascii="Sylfaen" w:eastAsia="TimesNewRoman" w:hAnsi="Sylfaen" w:cs="Sylfaen"/>
          <w:sz w:val="24"/>
          <w:szCs w:val="24"/>
          <w:lang w:val="ka-GE"/>
        </w:rPr>
        <w:t>არაეფექტურობ</w:t>
      </w:r>
      <w:r w:rsidRPr="00DA1D93">
        <w:rPr>
          <w:rFonts w:ascii="Sylfaen" w:eastAsia="TimesNewRoman" w:hAnsi="Sylfaen" w:cs="Sylfaen"/>
          <w:sz w:val="24"/>
          <w:szCs w:val="24"/>
          <w:lang w:val="ka-GE"/>
        </w:rPr>
        <w:t>ისას</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და</w:t>
      </w:r>
      <w:r w:rsidR="006F2DEC" w:rsidRPr="00DA1D93">
        <w:rPr>
          <w:rFonts w:ascii="Sylfaen" w:eastAsia="TimesNewRoman" w:hAnsi="Sylfaen" w:cs="Times New Roman"/>
          <w:sz w:val="24"/>
          <w:szCs w:val="24"/>
          <w:lang w:val="ka-GE"/>
        </w:rPr>
        <w:t xml:space="preserve"> </w:t>
      </w:r>
      <w:r w:rsidR="006F2DEC" w:rsidRPr="00DA1D93">
        <w:rPr>
          <w:rFonts w:ascii="Sylfaen" w:eastAsia="TimesNewRoman" w:hAnsi="Sylfaen" w:cs="Sylfaen"/>
          <w:sz w:val="24"/>
          <w:szCs w:val="24"/>
          <w:lang w:val="ka-GE"/>
        </w:rPr>
        <w:t>მიკრობიოლოგიურ</w:t>
      </w:r>
      <w:r w:rsidR="00864CD6" w:rsidRPr="00DA1D93">
        <w:rPr>
          <w:rFonts w:ascii="Sylfaen" w:eastAsia="TimesNewRoman" w:hAnsi="Sylfaen" w:cs="Sylfaen"/>
          <w:sz w:val="24"/>
          <w:szCs w:val="24"/>
          <w:lang w:val="ka-GE"/>
        </w:rPr>
        <w:t>ი</w:t>
      </w:r>
      <w:r w:rsidR="006F2DEC" w:rsidRPr="00DA1D93">
        <w:rPr>
          <w:rFonts w:ascii="Sylfaen" w:eastAsia="TimesNewRoman" w:hAnsi="Sylfaen" w:cs="Times New Roman"/>
          <w:sz w:val="24"/>
          <w:szCs w:val="24"/>
          <w:lang w:val="ka-GE"/>
        </w:rPr>
        <w:t xml:space="preserve"> კვლევის შედეგებ</w:t>
      </w:r>
      <w:r w:rsidRPr="00DA1D93">
        <w:rPr>
          <w:rFonts w:ascii="Sylfaen" w:eastAsia="TimesNewRoman" w:hAnsi="Sylfaen" w:cs="Times New Roman"/>
          <w:sz w:val="24"/>
          <w:szCs w:val="24"/>
          <w:lang w:val="ka-GE"/>
        </w:rPr>
        <w:t>ის საფუძველზე</w:t>
      </w:r>
      <w:r w:rsidR="006F2DEC" w:rsidRPr="00DA1D93">
        <w:rPr>
          <w:rFonts w:ascii="Sylfaen" w:eastAsia="TimesNewRoman" w:hAnsi="Sylfaen" w:cs="Times New Roman"/>
          <w:sz w:val="24"/>
          <w:szCs w:val="24"/>
          <w:lang w:val="ka-GE"/>
        </w:rPr>
        <w:t>.</w:t>
      </w:r>
    </w:p>
    <w:p w14:paraId="79736041" w14:textId="4EBC7A87" w:rsidR="00076A04" w:rsidRPr="00DA1D93" w:rsidRDefault="006F2DEC" w:rsidP="00ED3DA0">
      <w:pPr>
        <w:autoSpaceDE w:val="0"/>
        <w:autoSpaceDN w:val="0"/>
        <w:adjustRightInd w:val="0"/>
        <w:spacing w:after="0" w:line="240" w:lineRule="auto"/>
        <w:jc w:val="both"/>
        <w:rPr>
          <w:rFonts w:ascii="Sylfaen" w:eastAsia="TimesNewRoman" w:hAnsi="Sylfaen" w:cs="Times New Roman"/>
          <w:sz w:val="24"/>
          <w:szCs w:val="24"/>
          <w:lang w:val="ka-GE"/>
        </w:rPr>
      </w:pPr>
      <w:r w:rsidRPr="00DA1D93">
        <w:rPr>
          <w:rFonts w:ascii="Sylfaen" w:eastAsia="TimesNewRoman" w:hAnsi="Sylfaen" w:cs="Sylfaen"/>
          <w:sz w:val="24"/>
          <w:szCs w:val="24"/>
          <w:lang w:val="ka-GE"/>
        </w:rPr>
        <w:t>ციპროფლოქსაცინის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ან</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ორნიდაზოლის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გამოყენება</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სპეციფიკური</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მძიმე</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ინფექციების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დროს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გარდა</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ზემოთ</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ნახსენებისა</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არ</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არის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შეფასებული</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კლინიკურ</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კვლევებში</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და</w:t>
      </w:r>
      <w:r w:rsidRPr="00DA1D93">
        <w:rPr>
          <w:rFonts w:ascii="Sylfaen" w:eastAsia="TimesNewRoman" w:hAnsi="Sylfaen" w:cs="Times New Roman"/>
          <w:sz w:val="24"/>
          <w:szCs w:val="24"/>
          <w:lang w:val="ka-GE"/>
        </w:rPr>
        <w:t xml:space="preserve"> </w:t>
      </w:r>
      <w:r w:rsidR="00BD13AB" w:rsidRPr="00DA1D93">
        <w:rPr>
          <w:rFonts w:ascii="Sylfaen" w:eastAsia="TimesNewRoman" w:hAnsi="Sylfaen" w:cs="Times New Roman"/>
          <w:sz w:val="24"/>
          <w:szCs w:val="24"/>
          <w:lang w:val="ka-GE"/>
        </w:rPr>
        <w:t xml:space="preserve">მათი გამოყენების </w:t>
      </w:r>
      <w:r w:rsidRPr="00DA1D93">
        <w:rPr>
          <w:rFonts w:ascii="Sylfaen" w:eastAsia="TimesNewRoman" w:hAnsi="Sylfaen" w:cs="Sylfaen"/>
          <w:sz w:val="24"/>
          <w:szCs w:val="24"/>
          <w:lang w:val="ka-GE"/>
        </w:rPr>
        <w:t>კლინიკური</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გამოცდილება</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შეზღუდულია</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შესაბამისად</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ამ</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ინფექციების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მქონე</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პაციენტების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მკურნალობისას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საჭიროა</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სიფრთხილის</w:t>
      </w:r>
      <w:r w:rsidRPr="00DA1D93">
        <w:rPr>
          <w:rFonts w:ascii="Sylfaen" w:eastAsia="TimesNewRoman" w:hAnsi="Sylfaen" w:cs="Times New Roman"/>
          <w:sz w:val="24"/>
          <w:szCs w:val="24"/>
          <w:lang w:val="ka-GE"/>
        </w:rPr>
        <w:t xml:space="preserve"> </w:t>
      </w:r>
      <w:r w:rsidRPr="00DA1D93">
        <w:rPr>
          <w:rFonts w:ascii="Sylfaen" w:eastAsia="TimesNewRoman" w:hAnsi="Sylfaen" w:cs="Sylfaen"/>
          <w:sz w:val="24"/>
          <w:szCs w:val="24"/>
          <w:lang w:val="ka-GE"/>
        </w:rPr>
        <w:t>გამოჩენა</w:t>
      </w:r>
      <w:r w:rsidRPr="00DA1D93">
        <w:rPr>
          <w:rFonts w:ascii="Sylfaen" w:eastAsia="TimesNewRoman" w:hAnsi="Sylfaen" w:cs="Times New Roman"/>
          <w:sz w:val="24"/>
          <w:szCs w:val="24"/>
          <w:lang w:val="ka-GE"/>
        </w:rPr>
        <w:t>.</w:t>
      </w:r>
    </w:p>
    <w:p w14:paraId="5B979077" w14:textId="1E4986C0" w:rsidR="00AD694A" w:rsidRPr="00DA1D93" w:rsidRDefault="00AD694A" w:rsidP="00AD694A">
      <w:pPr>
        <w:autoSpaceDE w:val="0"/>
        <w:autoSpaceDN w:val="0"/>
        <w:adjustRightInd w:val="0"/>
        <w:spacing w:after="0" w:line="240" w:lineRule="auto"/>
        <w:jc w:val="both"/>
        <w:rPr>
          <w:rFonts w:ascii="Sylfaen" w:hAnsi="Sylfaen" w:cs="Times New Roman"/>
          <w:b/>
          <w:iCs/>
          <w:color w:val="000000" w:themeColor="text1"/>
          <w:sz w:val="24"/>
          <w:szCs w:val="24"/>
          <w:u w:val="single"/>
          <w:lang w:val="ka-GE"/>
        </w:rPr>
      </w:pPr>
    </w:p>
    <w:p w14:paraId="5A40A3A9" w14:textId="5D50A9BA" w:rsidR="00076A04" w:rsidRPr="00DA1D93" w:rsidRDefault="006E5FBD" w:rsidP="00ED3DA0">
      <w:pPr>
        <w:autoSpaceDE w:val="0"/>
        <w:autoSpaceDN w:val="0"/>
        <w:adjustRightInd w:val="0"/>
        <w:spacing w:after="0" w:line="240" w:lineRule="auto"/>
        <w:jc w:val="both"/>
        <w:rPr>
          <w:rFonts w:ascii="Sylfaen" w:hAnsi="Sylfaen" w:cs="Times New Roman"/>
          <w:b/>
          <w:iCs/>
          <w:color w:val="000000" w:themeColor="text1"/>
          <w:sz w:val="24"/>
          <w:szCs w:val="24"/>
          <w:u w:val="single"/>
          <w:lang w:val="ka-GE"/>
        </w:rPr>
      </w:pPr>
      <w:r w:rsidRPr="00DA1D93">
        <w:rPr>
          <w:rFonts w:ascii="Sylfaen" w:hAnsi="Sylfaen" w:cs="Times New Roman"/>
          <w:b/>
          <w:iCs/>
          <w:color w:val="000000" w:themeColor="text1"/>
          <w:sz w:val="24"/>
          <w:szCs w:val="24"/>
          <w:u w:val="single"/>
          <w:lang w:val="ka-GE"/>
        </w:rPr>
        <w:t>ჰიპერმგრძნობელობა</w:t>
      </w:r>
    </w:p>
    <w:p w14:paraId="461CA089" w14:textId="10E4EC50" w:rsidR="009022FE" w:rsidRPr="00DA1D93" w:rsidRDefault="009022FE"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color w:val="000000" w:themeColor="text1"/>
          <w:sz w:val="24"/>
          <w:szCs w:val="24"/>
          <w:lang w:val="ka-GE"/>
        </w:rPr>
        <w:t xml:space="preserve">ზოგიერთ შემთხვევაში, ჰიპერმგრძნობელობის რეაქციები შესაძლოა </w:t>
      </w:r>
      <w:r w:rsidR="00783F5D" w:rsidRPr="00DA1D93">
        <w:rPr>
          <w:rFonts w:ascii="Sylfaen" w:hAnsi="Sylfaen" w:cs="Times New Roman"/>
          <w:color w:val="000000" w:themeColor="text1"/>
          <w:sz w:val="24"/>
          <w:szCs w:val="24"/>
          <w:lang w:val="ka-GE"/>
        </w:rPr>
        <w:t xml:space="preserve">აღინიშნოს პრეპარატის </w:t>
      </w:r>
      <w:r w:rsidRPr="00DA1D93">
        <w:rPr>
          <w:rFonts w:ascii="Sylfaen" w:hAnsi="Sylfaen" w:cs="Times New Roman"/>
          <w:color w:val="000000" w:themeColor="text1"/>
          <w:sz w:val="24"/>
          <w:szCs w:val="24"/>
          <w:lang w:val="ka-GE"/>
        </w:rPr>
        <w:t xml:space="preserve">ერთჯერადი დოზის </w:t>
      </w:r>
      <w:r w:rsidR="00783F5D" w:rsidRPr="00DA1D93">
        <w:rPr>
          <w:rFonts w:ascii="Sylfaen" w:hAnsi="Sylfaen" w:cs="Times New Roman"/>
          <w:color w:val="000000" w:themeColor="text1"/>
          <w:sz w:val="24"/>
          <w:szCs w:val="24"/>
          <w:lang w:val="ka-GE"/>
        </w:rPr>
        <w:t xml:space="preserve">მიღების </w:t>
      </w:r>
      <w:r w:rsidRPr="00DA1D93">
        <w:rPr>
          <w:rFonts w:ascii="Sylfaen" w:hAnsi="Sylfaen" w:cs="Times New Roman"/>
          <w:color w:val="000000" w:themeColor="text1"/>
          <w:sz w:val="24"/>
          <w:szCs w:val="24"/>
          <w:lang w:val="ka-GE"/>
        </w:rPr>
        <w:t>შემდეგ</w:t>
      </w:r>
      <w:r w:rsidR="00783F5D" w:rsidRPr="00DA1D93">
        <w:rPr>
          <w:rFonts w:ascii="Sylfaen" w:hAnsi="Sylfaen" w:cs="Times New Roman"/>
          <w:color w:val="000000" w:themeColor="text1"/>
          <w:sz w:val="24"/>
          <w:szCs w:val="24"/>
          <w:lang w:val="ka-GE"/>
        </w:rPr>
        <w:t>. ალერგიული რეაქციების გამოვლენის შემთხვევაში</w:t>
      </w:r>
      <w:r w:rsidRPr="00DA1D93">
        <w:rPr>
          <w:rFonts w:ascii="Sylfaen" w:hAnsi="Sylfaen" w:cs="Times New Roman"/>
          <w:color w:val="000000" w:themeColor="text1"/>
          <w:sz w:val="24"/>
          <w:szCs w:val="24"/>
          <w:lang w:val="ka-GE"/>
        </w:rPr>
        <w:t xml:space="preserve"> აუცილებელია ექიმის დაუყოვნებლივ </w:t>
      </w:r>
      <w:r w:rsidR="00783F5D" w:rsidRPr="00DA1D93">
        <w:rPr>
          <w:rFonts w:ascii="Sylfaen" w:hAnsi="Sylfaen" w:cs="Times New Roman"/>
          <w:color w:val="000000" w:themeColor="text1"/>
          <w:sz w:val="24"/>
          <w:szCs w:val="24"/>
          <w:lang w:val="ka-GE"/>
        </w:rPr>
        <w:t>ინფორმირება</w:t>
      </w:r>
      <w:r w:rsidRPr="00DA1D93">
        <w:rPr>
          <w:rFonts w:ascii="Sylfaen" w:hAnsi="Sylfaen" w:cs="Times New Roman"/>
          <w:color w:val="000000" w:themeColor="text1"/>
          <w:sz w:val="24"/>
          <w:szCs w:val="24"/>
          <w:lang w:val="ka-GE"/>
        </w:rPr>
        <w:t xml:space="preserve">. </w:t>
      </w:r>
      <w:r w:rsidR="00783F5D" w:rsidRPr="00DA1D93">
        <w:rPr>
          <w:rFonts w:ascii="Sylfaen" w:hAnsi="Sylfaen" w:cs="Times New Roman"/>
          <w:color w:val="000000" w:themeColor="text1"/>
          <w:sz w:val="24"/>
          <w:szCs w:val="24"/>
          <w:lang w:val="ka-GE"/>
        </w:rPr>
        <w:t xml:space="preserve">ძალიან იშვიათად </w:t>
      </w:r>
      <w:r w:rsidRPr="00DA1D93">
        <w:rPr>
          <w:rFonts w:ascii="Sylfaen" w:hAnsi="Sylfaen" w:cs="Times New Roman"/>
          <w:color w:val="000000" w:themeColor="text1"/>
          <w:sz w:val="24"/>
          <w:szCs w:val="24"/>
          <w:lang w:val="ka-GE"/>
        </w:rPr>
        <w:t xml:space="preserve">ანაფილაქსიური და ანაფილაქტოიდური რეაქციები შესაძლოა სიცოცხლისთვის საშიშ შოკად გადაიქცეს, ზოგ შემთხვევაში პირველი მიღებისას. ასეთ შემთხვევებში, </w:t>
      </w:r>
      <w:r w:rsidR="00257912" w:rsidRPr="00DA1D93">
        <w:rPr>
          <w:rFonts w:ascii="Sylfaen" w:hAnsi="Sylfaen" w:cs="Times New Roman"/>
          <w:color w:val="000000" w:themeColor="text1"/>
          <w:sz w:val="24"/>
          <w:szCs w:val="24"/>
          <w:lang w:val="ka-GE"/>
        </w:rPr>
        <w:t>ორნიფლოქსის</w:t>
      </w:r>
      <w:r w:rsidRPr="00DA1D93">
        <w:rPr>
          <w:rFonts w:ascii="Sylfaen" w:hAnsi="Sylfaen" w:cs="Times New Roman"/>
          <w:color w:val="000000" w:themeColor="text1"/>
          <w:sz w:val="24"/>
          <w:szCs w:val="24"/>
          <w:lang w:val="ka-GE"/>
        </w:rPr>
        <w:t xml:space="preserve"> მიღება უნდა შეწყდეს და </w:t>
      </w:r>
      <w:r w:rsidR="00257912" w:rsidRPr="00DA1D93">
        <w:rPr>
          <w:rFonts w:ascii="Sylfaen" w:hAnsi="Sylfaen" w:cs="Times New Roman"/>
          <w:color w:val="000000" w:themeColor="text1"/>
          <w:sz w:val="24"/>
          <w:szCs w:val="24"/>
          <w:lang w:val="ka-GE"/>
        </w:rPr>
        <w:t>დაუყოვნებლივ განხორციელდეს შესაბამისი მკურნალობა</w:t>
      </w:r>
      <w:r w:rsidRPr="00DA1D93">
        <w:rPr>
          <w:rFonts w:ascii="Sylfaen" w:hAnsi="Sylfaen" w:cs="Times New Roman"/>
          <w:color w:val="000000" w:themeColor="text1"/>
          <w:sz w:val="24"/>
          <w:szCs w:val="24"/>
          <w:lang w:val="ka-GE"/>
        </w:rPr>
        <w:t xml:space="preserve">. </w:t>
      </w:r>
    </w:p>
    <w:p w14:paraId="5BBFF8B1" w14:textId="77777777" w:rsidR="009022FE" w:rsidRPr="00DA1D93" w:rsidRDefault="009022FE" w:rsidP="00ED3DA0">
      <w:pPr>
        <w:autoSpaceDE w:val="0"/>
        <w:autoSpaceDN w:val="0"/>
        <w:adjustRightInd w:val="0"/>
        <w:spacing w:after="0" w:line="240" w:lineRule="auto"/>
        <w:jc w:val="both"/>
        <w:rPr>
          <w:rFonts w:ascii="Sylfaen" w:hAnsi="Sylfaen" w:cs="Times New Roman"/>
          <w:color w:val="000000" w:themeColor="text1"/>
          <w:sz w:val="24"/>
          <w:szCs w:val="24"/>
          <w:lang w:val="ka-GE"/>
        </w:rPr>
      </w:pPr>
    </w:p>
    <w:p w14:paraId="63857263" w14:textId="67C06A6E" w:rsidR="00076A04" w:rsidRPr="00DA1D93" w:rsidRDefault="006E5FBD" w:rsidP="00ED3DA0">
      <w:pPr>
        <w:autoSpaceDE w:val="0"/>
        <w:autoSpaceDN w:val="0"/>
        <w:adjustRightInd w:val="0"/>
        <w:spacing w:after="0" w:line="240" w:lineRule="auto"/>
        <w:jc w:val="both"/>
        <w:rPr>
          <w:rFonts w:ascii="Sylfaen" w:hAnsi="Sylfaen" w:cs="Times New Roman"/>
          <w:b/>
          <w:bCs/>
          <w:iCs/>
          <w:color w:val="000000" w:themeColor="text1"/>
          <w:sz w:val="24"/>
          <w:szCs w:val="24"/>
          <w:u w:val="single"/>
          <w:lang w:val="ka-GE"/>
        </w:rPr>
      </w:pPr>
      <w:r w:rsidRPr="00DA1D93">
        <w:rPr>
          <w:rFonts w:ascii="Sylfaen" w:hAnsi="Sylfaen" w:cs="Times New Roman"/>
          <w:b/>
          <w:bCs/>
          <w:iCs/>
          <w:color w:val="000000" w:themeColor="text1"/>
          <w:sz w:val="24"/>
          <w:szCs w:val="24"/>
          <w:u w:val="single"/>
          <w:lang w:val="ka-GE"/>
        </w:rPr>
        <w:t>კუჭ-ნაწლავის სისტემა</w:t>
      </w:r>
    </w:p>
    <w:p w14:paraId="6AE4D644" w14:textId="67FCE95C" w:rsidR="007657AD" w:rsidRPr="00DA1D93" w:rsidRDefault="009022FE"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color w:val="000000" w:themeColor="text1"/>
          <w:sz w:val="24"/>
          <w:szCs w:val="24"/>
          <w:lang w:val="ka-GE"/>
        </w:rPr>
        <w:t xml:space="preserve">მკურნალობის დროს ან მკურნალობის შემდეგ მწვავე და ქრონიკული დიარეის გამოვლენის შემთხვევაში, აუცილებელია ექიმისთვის შეტყობინება, რადგან ეს სიმპტომი შესაძლოა მიუთთებდეს ნაწლავის სერიოზულ დაავადებაზე (სიცოცხლისთვის საშიში ფსევდომემბრანული კოლიტი შესაძლო ლეტალური შედეგით), რაც მოითხოვს დაუყოვნებლივ მკურნალობას. ასეთ შემთხვევებში ციპროფლოქსაცინით მკურნალობა დაუყოვნებლივ უნდა შეწყდეს და შესაბამისი მკურნალობა უნდა იქნას დაწყებული (მაგ. ვანკომიცინი, პერორალურად, 4 x 250 მგ/დღე). პერისტალტიკის დამთრგუნველი პრეპარატები ასეთ სიტუაციაში უკუნაჩვენებია. </w:t>
      </w:r>
    </w:p>
    <w:p w14:paraId="6F438453" w14:textId="2B84B276" w:rsidR="007657AD" w:rsidRPr="00DA1D93" w:rsidRDefault="009022FE" w:rsidP="00ED3DA0">
      <w:pPr>
        <w:spacing w:after="0" w:line="240" w:lineRule="auto"/>
        <w:jc w:val="both"/>
        <w:rPr>
          <w:rFonts w:ascii="Sylfaen" w:hAnsi="Sylfaen" w:cs="Times New Roman"/>
          <w:color w:val="000000" w:themeColor="text1"/>
          <w:sz w:val="24"/>
          <w:szCs w:val="24"/>
          <w:lang w:val="ka-GE"/>
        </w:rPr>
      </w:pPr>
      <w:r w:rsidRPr="00DA1D93">
        <w:rPr>
          <w:rFonts w:ascii="Sylfaen" w:hAnsi="Sylfaen" w:cs="Sylfaen"/>
          <w:color w:val="000000" w:themeColor="text1"/>
          <w:sz w:val="24"/>
          <w:szCs w:val="24"/>
          <w:lang w:val="ka-GE"/>
        </w:rPr>
        <w:t>შეიძლება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შეინიშნოს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ტრანსამინაზების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ტუტე</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ფოსფატაზის</w:t>
      </w:r>
      <w:r w:rsidRPr="00DA1D93">
        <w:rPr>
          <w:rFonts w:ascii="Sylfaen" w:hAnsi="Sylfaen" w:cs="Times New Roman"/>
          <w:color w:val="000000" w:themeColor="text1"/>
          <w:sz w:val="24"/>
          <w:szCs w:val="24"/>
          <w:lang w:val="ka-GE"/>
        </w:rPr>
        <w:t xml:space="preserve"> </w:t>
      </w:r>
      <w:r w:rsidR="00257912" w:rsidRPr="00DA1D93">
        <w:rPr>
          <w:rFonts w:ascii="Sylfaen" w:hAnsi="Sylfaen" w:cs="Sylfaen"/>
          <w:color w:val="000000" w:themeColor="text1"/>
          <w:sz w:val="24"/>
          <w:szCs w:val="24"/>
          <w:lang w:val="ka-GE"/>
        </w:rPr>
        <w:t>დროებითი</w:t>
      </w:r>
      <w:r w:rsidR="00257912" w:rsidRPr="00DA1D93">
        <w:rPr>
          <w:rFonts w:ascii="Sylfaen" w:hAnsi="Sylfaen" w:cs="Times New Roman"/>
          <w:color w:val="000000" w:themeColor="text1"/>
          <w:sz w:val="24"/>
          <w:szCs w:val="24"/>
          <w:lang w:val="ka-GE"/>
        </w:rPr>
        <w:t xml:space="preserve"> </w:t>
      </w:r>
      <w:r w:rsidR="00257912" w:rsidRPr="00DA1D93">
        <w:rPr>
          <w:rFonts w:ascii="Sylfaen" w:hAnsi="Sylfaen" w:cs="Sylfaen"/>
          <w:color w:val="000000" w:themeColor="text1"/>
          <w:sz w:val="24"/>
          <w:szCs w:val="24"/>
          <w:lang w:val="ka-GE"/>
        </w:rPr>
        <w:t xml:space="preserve">მომატება </w:t>
      </w:r>
      <w:r w:rsidRPr="00DA1D93">
        <w:rPr>
          <w:rFonts w:ascii="Sylfaen" w:hAnsi="Sylfaen" w:cs="Sylfaen"/>
          <w:color w:val="000000" w:themeColor="text1"/>
          <w:sz w:val="24"/>
          <w:szCs w:val="24"/>
          <w:lang w:val="ka-GE"/>
        </w:rPr>
        <w:t>ან</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ქოლესტაზური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სიყვითლის</w:t>
      </w:r>
      <w:r w:rsidR="00257912" w:rsidRPr="00DA1D93">
        <w:rPr>
          <w:rFonts w:ascii="Sylfaen" w:hAnsi="Sylfaen" w:cs="Sylfaen"/>
          <w:color w:val="000000" w:themeColor="text1"/>
          <w:sz w:val="24"/>
          <w:szCs w:val="24"/>
          <w:lang w:val="ka-GE"/>
        </w:rPr>
        <w:t xml:space="preserve"> განვითარება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განსაკუთრებით</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პაციენტებში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ღვიძლის</w:t>
      </w:r>
      <w:r w:rsidRPr="00DA1D93">
        <w:rPr>
          <w:rFonts w:ascii="Sylfaen" w:hAnsi="Sylfaen" w:cs="Times New Roman"/>
          <w:color w:val="000000" w:themeColor="text1"/>
          <w:sz w:val="24"/>
          <w:szCs w:val="24"/>
          <w:lang w:val="ka-GE"/>
        </w:rPr>
        <w:t xml:space="preserve"> </w:t>
      </w:r>
      <w:r w:rsidR="007657AD" w:rsidRPr="00DA1D93">
        <w:rPr>
          <w:rFonts w:ascii="Sylfaen" w:hAnsi="Sylfaen" w:cs="Sylfaen"/>
          <w:color w:val="000000" w:themeColor="text1"/>
          <w:sz w:val="24"/>
          <w:szCs w:val="24"/>
          <w:lang w:val="ka-GE"/>
        </w:rPr>
        <w:t xml:space="preserve">არსებული </w:t>
      </w:r>
      <w:r w:rsidRPr="00DA1D93">
        <w:rPr>
          <w:rFonts w:ascii="Sylfaen" w:hAnsi="Sylfaen" w:cs="Sylfaen"/>
          <w:color w:val="000000" w:themeColor="text1"/>
          <w:sz w:val="24"/>
          <w:szCs w:val="24"/>
          <w:lang w:val="ka-GE"/>
        </w:rPr>
        <w:t>დაზიანებით</w:t>
      </w:r>
      <w:r w:rsidRPr="00DA1D93">
        <w:rPr>
          <w:rFonts w:ascii="Sylfaen" w:hAnsi="Sylfaen" w:cs="Times New Roman"/>
          <w:color w:val="000000" w:themeColor="text1"/>
          <w:sz w:val="24"/>
          <w:szCs w:val="24"/>
          <w:lang w:val="ka-GE"/>
        </w:rPr>
        <w:t>.</w:t>
      </w:r>
    </w:p>
    <w:p w14:paraId="0D170C4B" w14:textId="101AFD23" w:rsidR="00257912" w:rsidRPr="00DA1D93" w:rsidRDefault="00257912" w:rsidP="00ED3DA0">
      <w:pPr>
        <w:spacing w:after="0" w:line="240" w:lineRule="auto"/>
        <w:jc w:val="both"/>
        <w:rPr>
          <w:rFonts w:ascii="Sylfaen" w:eastAsia="Times New Roman" w:hAnsi="Sylfaen" w:cs="Times New Roman"/>
          <w:b/>
          <w:color w:val="000000" w:themeColor="text1"/>
          <w:sz w:val="24"/>
          <w:szCs w:val="24"/>
          <w:u w:val="single"/>
          <w:lang w:val="ka-GE"/>
        </w:rPr>
      </w:pPr>
    </w:p>
    <w:p w14:paraId="5EE1B8B1" w14:textId="77777777" w:rsidR="007657AD" w:rsidRPr="00DA1D93" w:rsidRDefault="006E5FBD"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ჩონჩხ-კუნთოვანი სისტემა</w:t>
      </w:r>
    </w:p>
    <w:p w14:paraId="3EFED43D" w14:textId="41CAC230" w:rsidR="007657AD" w:rsidRPr="00DA1D93" w:rsidRDefault="00257912"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ორნიფლოქსის</w:t>
      </w:r>
      <w:r w:rsidR="007657AD" w:rsidRPr="00DA1D93">
        <w:rPr>
          <w:rFonts w:ascii="Sylfaen" w:eastAsia="Times New Roman" w:hAnsi="Sylfaen" w:cs="Times New Roman"/>
          <w:bCs/>
          <w:color w:val="000000" w:themeColor="text1"/>
          <w:sz w:val="24"/>
          <w:szCs w:val="24"/>
          <w:lang w:val="ka-GE"/>
        </w:rPr>
        <w:t xml:space="preserve"> გამოყენება ანამნეზში მყესების დაავადება/დარღვევის მქონე პაციენტებში, </w:t>
      </w:r>
      <w:r w:rsidRPr="00DA1D93">
        <w:rPr>
          <w:rFonts w:ascii="Sylfaen" w:eastAsia="Times New Roman" w:hAnsi="Sylfaen" w:cs="Times New Roman"/>
          <w:bCs/>
          <w:color w:val="000000" w:themeColor="text1"/>
          <w:sz w:val="24"/>
          <w:szCs w:val="24"/>
          <w:lang w:val="ka-GE"/>
        </w:rPr>
        <w:t xml:space="preserve">რაც </w:t>
      </w:r>
      <w:r w:rsidR="007657AD" w:rsidRPr="00DA1D93">
        <w:rPr>
          <w:rFonts w:ascii="Sylfaen" w:eastAsia="Times New Roman" w:hAnsi="Sylfaen" w:cs="Times New Roman"/>
          <w:bCs/>
          <w:color w:val="000000" w:themeColor="text1"/>
          <w:sz w:val="24"/>
          <w:szCs w:val="24"/>
          <w:lang w:val="ka-GE"/>
        </w:rPr>
        <w:t xml:space="preserve">დაკავშირებული </w:t>
      </w:r>
      <w:r w:rsidRPr="00DA1D93">
        <w:rPr>
          <w:rFonts w:ascii="Sylfaen" w:eastAsia="Times New Roman" w:hAnsi="Sylfaen" w:cs="Times New Roman"/>
          <w:bCs/>
          <w:color w:val="000000" w:themeColor="text1"/>
          <w:sz w:val="24"/>
          <w:szCs w:val="24"/>
          <w:lang w:val="ka-GE"/>
        </w:rPr>
        <w:t xml:space="preserve">იყო </w:t>
      </w:r>
      <w:r w:rsidR="007657AD" w:rsidRPr="00DA1D93">
        <w:rPr>
          <w:rFonts w:ascii="Sylfaen" w:eastAsia="Times New Roman" w:hAnsi="Sylfaen" w:cs="Times New Roman"/>
          <w:bCs/>
          <w:color w:val="000000" w:themeColor="text1"/>
          <w:sz w:val="24"/>
          <w:szCs w:val="24"/>
          <w:lang w:val="ka-GE"/>
        </w:rPr>
        <w:t xml:space="preserve">ქინოლონებით მკურნალობასთან, არ არის რეკომენდებული. </w:t>
      </w:r>
    </w:p>
    <w:p w14:paraId="0F0107C0" w14:textId="6810A417" w:rsidR="007657AD" w:rsidRPr="00DA1D93" w:rsidRDefault="007657AD"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 xml:space="preserve">ტენდინიტის ნებისმიერი ნიშნის </w:t>
      </w:r>
      <w:r w:rsidR="00856280" w:rsidRPr="00DA1D93">
        <w:rPr>
          <w:rFonts w:ascii="Sylfaen" w:eastAsia="Times New Roman" w:hAnsi="Sylfaen" w:cs="Times New Roman"/>
          <w:bCs/>
          <w:color w:val="000000" w:themeColor="text1"/>
          <w:sz w:val="24"/>
          <w:szCs w:val="24"/>
          <w:lang w:val="ka-GE"/>
        </w:rPr>
        <w:t>აღმოჩენის შემთხვევაში</w:t>
      </w:r>
      <w:r w:rsidR="00963082"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Times New Roman"/>
          <w:bCs/>
          <w:color w:val="000000" w:themeColor="text1"/>
          <w:sz w:val="24"/>
          <w:szCs w:val="24"/>
          <w:lang w:val="ka-GE"/>
        </w:rPr>
        <w:t>(მაგ.</w:t>
      </w:r>
      <w:r w:rsidR="00963082" w:rsidRPr="00DA1D93">
        <w:rPr>
          <w:rFonts w:ascii="Sylfaen" w:eastAsia="Times New Roman" w:hAnsi="Sylfaen" w:cs="Times New Roman"/>
          <w:bCs/>
          <w:color w:val="000000" w:themeColor="text1"/>
          <w:sz w:val="24"/>
          <w:szCs w:val="24"/>
          <w:lang w:val="ka-GE"/>
        </w:rPr>
        <w:t>,</w:t>
      </w:r>
      <w:r w:rsidRPr="00DA1D93">
        <w:rPr>
          <w:rFonts w:ascii="Sylfaen" w:eastAsia="Times New Roman" w:hAnsi="Sylfaen" w:cs="Times New Roman"/>
          <w:bCs/>
          <w:color w:val="000000" w:themeColor="text1"/>
          <w:sz w:val="24"/>
          <w:szCs w:val="24"/>
          <w:lang w:val="ka-GE"/>
        </w:rPr>
        <w:t xml:space="preserve"> მტკივნეული შეშუპება, ანთება), სავალდებულოა ექიმთან კონსულტაცია და ანტიბიოტიკ</w:t>
      </w:r>
      <w:r w:rsidR="00963082" w:rsidRPr="00DA1D93">
        <w:rPr>
          <w:rFonts w:ascii="Sylfaen" w:eastAsia="Times New Roman" w:hAnsi="Sylfaen" w:cs="Times New Roman"/>
          <w:bCs/>
          <w:color w:val="000000" w:themeColor="text1"/>
          <w:sz w:val="24"/>
          <w:szCs w:val="24"/>
          <w:lang w:val="ka-GE"/>
        </w:rPr>
        <w:t>ის მიღების</w:t>
      </w:r>
      <w:r w:rsidRPr="00DA1D93">
        <w:rPr>
          <w:rFonts w:ascii="Sylfaen" w:eastAsia="Times New Roman" w:hAnsi="Sylfaen" w:cs="Times New Roman"/>
          <w:bCs/>
          <w:color w:val="000000" w:themeColor="text1"/>
          <w:sz w:val="24"/>
          <w:szCs w:val="24"/>
          <w:lang w:val="ka-GE"/>
        </w:rPr>
        <w:t xml:space="preserve"> შეწყვეტა. </w:t>
      </w:r>
      <w:r w:rsidR="0001168E" w:rsidRPr="00DA1D93">
        <w:rPr>
          <w:rFonts w:ascii="Sylfaen" w:eastAsia="Times New Roman" w:hAnsi="Sylfaen" w:cs="Times New Roman"/>
          <w:bCs/>
          <w:color w:val="000000" w:themeColor="text1"/>
          <w:sz w:val="24"/>
          <w:szCs w:val="24"/>
          <w:lang w:val="ka-GE"/>
        </w:rPr>
        <w:t>აუცილებელია</w:t>
      </w:r>
      <w:r w:rsidRPr="00DA1D93">
        <w:rPr>
          <w:rFonts w:ascii="Sylfaen" w:eastAsia="Times New Roman" w:hAnsi="Sylfaen" w:cs="Times New Roman"/>
          <w:bCs/>
          <w:color w:val="000000" w:themeColor="text1"/>
          <w:sz w:val="24"/>
          <w:szCs w:val="24"/>
          <w:lang w:val="ka-GE"/>
        </w:rPr>
        <w:t xml:space="preserve"> დაზიანებული კიდური</w:t>
      </w:r>
      <w:r w:rsidR="002937AF" w:rsidRPr="00DA1D93">
        <w:rPr>
          <w:rFonts w:ascii="Sylfaen" w:eastAsia="Times New Roman" w:hAnsi="Sylfaen" w:cs="Times New Roman"/>
          <w:bCs/>
          <w:color w:val="000000" w:themeColor="text1"/>
          <w:sz w:val="24"/>
          <w:szCs w:val="24"/>
          <w:lang w:val="ka-GE"/>
        </w:rPr>
        <w:t>ს</w:t>
      </w:r>
      <w:r w:rsidRPr="00DA1D93">
        <w:rPr>
          <w:rFonts w:ascii="Sylfaen" w:eastAsia="Times New Roman" w:hAnsi="Sylfaen" w:cs="Times New Roman"/>
          <w:bCs/>
          <w:color w:val="000000" w:themeColor="text1"/>
          <w:sz w:val="24"/>
          <w:szCs w:val="24"/>
          <w:lang w:val="ka-GE"/>
        </w:rPr>
        <w:t xml:space="preserve"> </w:t>
      </w:r>
      <w:r w:rsidR="002937AF" w:rsidRPr="00DA1D93">
        <w:rPr>
          <w:rFonts w:ascii="Sylfaen" w:eastAsia="Times New Roman" w:hAnsi="Sylfaen" w:cs="Times New Roman"/>
          <w:bCs/>
          <w:color w:val="000000" w:themeColor="text1"/>
          <w:sz w:val="24"/>
          <w:szCs w:val="24"/>
          <w:lang w:val="ka-GE"/>
        </w:rPr>
        <w:t>იმობილიზაცია</w:t>
      </w:r>
      <w:r w:rsidRPr="00DA1D93">
        <w:rPr>
          <w:rFonts w:ascii="Sylfaen" w:eastAsia="Times New Roman" w:hAnsi="Sylfaen" w:cs="Times New Roman"/>
          <w:bCs/>
          <w:color w:val="000000" w:themeColor="text1"/>
          <w:sz w:val="24"/>
          <w:szCs w:val="24"/>
          <w:lang w:val="ka-GE"/>
        </w:rPr>
        <w:t xml:space="preserve"> და ნებისმიერი შეუსაბამო ფიზიკური მოძრაობის თავიდან აცილება </w:t>
      </w:r>
      <w:r w:rsidR="0097752A" w:rsidRPr="00DA1D93">
        <w:rPr>
          <w:rFonts w:ascii="Sylfaen" w:eastAsia="Times New Roman" w:hAnsi="Sylfaen" w:cs="Times New Roman"/>
          <w:bCs/>
          <w:color w:val="000000" w:themeColor="text1"/>
          <w:sz w:val="24"/>
          <w:szCs w:val="24"/>
          <w:lang w:val="ka-GE"/>
        </w:rPr>
        <w:t>(სხვა შემთხვევაში მყესების გაწყვეტის რისკი შესაძლოა გაიზარდოს).</w:t>
      </w:r>
    </w:p>
    <w:p w14:paraId="6E8852A2" w14:textId="55B22C62" w:rsidR="0097752A" w:rsidRPr="00DA1D93" w:rsidRDefault="0097752A"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 xml:space="preserve">მყესების გაწყვეტა (განსაკუთრებით აქილევსის მყესის), აღწერილია ძირითადად ხანდაზმულებში ან გლუკოკორტიკოიდებით </w:t>
      </w:r>
      <w:r w:rsidR="002937AF" w:rsidRPr="00DA1D93">
        <w:rPr>
          <w:rFonts w:ascii="Sylfaen" w:eastAsia="Times New Roman" w:hAnsi="Sylfaen" w:cs="Times New Roman"/>
          <w:bCs/>
          <w:color w:val="000000" w:themeColor="text1"/>
          <w:sz w:val="24"/>
          <w:szCs w:val="24"/>
          <w:lang w:val="ka-GE"/>
        </w:rPr>
        <w:t>წინსწრები</w:t>
      </w:r>
      <w:r w:rsidRPr="00DA1D93">
        <w:rPr>
          <w:rFonts w:ascii="Sylfaen" w:eastAsia="Times New Roman" w:hAnsi="Sylfaen" w:cs="Times New Roman"/>
          <w:bCs/>
          <w:color w:val="000000" w:themeColor="text1"/>
          <w:sz w:val="24"/>
          <w:szCs w:val="24"/>
          <w:lang w:val="ka-GE"/>
        </w:rPr>
        <w:t xml:space="preserve"> სისტემური მკურნალობის დროს.</w:t>
      </w:r>
    </w:p>
    <w:p w14:paraId="33B783F9" w14:textId="1E858394" w:rsidR="0097752A" w:rsidRPr="00DA1D93" w:rsidRDefault="00B0484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lastRenderedPageBreak/>
        <w:t>ორნიფლოქსი</w:t>
      </w:r>
      <w:r w:rsidR="0097752A" w:rsidRPr="00DA1D93">
        <w:rPr>
          <w:rFonts w:ascii="Sylfaen" w:eastAsia="Times New Roman" w:hAnsi="Sylfaen" w:cs="Times New Roman"/>
          <w:color w:val="000000" w:themeColor="text1"/>
          <w:sz w:val="24"/>
          <w:szCs w:val="24"/>
          <w:lang w:val="ka-GE"/>
        </w:rPr>
        <w:t xml:space="preserve"> </w:t>
      </w:r>
      <w:r w:rsidR="0097752A" w:rsidRPr="00DA1D93">
        <w:rPr>
          <w:rFonts w:ascii="Sylfaen" w:eastAsia="Times New Roman" w:hAnsi="Sylfaen" w:cs="Sylfaen"/>
          <w:color w:val="000000" w:themeColor="text1"/>
          <w:sz w:val="24"/>
          <w:szCs w:val="24"/>
          <w:lang w:val="ka-GE"/>
        </w:rPr>
        <w:t>ამძაფრებს</w:t>
      </w:r>
      <w:r w:rsidR="0097752A" w:rsidRPr="00DA1D93">
        <w:rPr>
          <w:rFonts w:ascii="Sylfaen" w:eastAsia="Times New Roman" w:hAnsi="Sylfaen" w:cs="Times New Roman"/>
          <w:color w:val="000000" w:themeColor="text1"/>
          <w:sz w:val="24"/>
          <w:szCs w:val="24"/>
          <w:lang w:val="ka-GE"/>
        </w:rPr>
        <w:t xml:space="preserve"> </w:t>
      </w:r>
      <w:r w:rsidR="0097752A" w:rsidRPr="00DA1D93">
        <w:rPr>
          <w:rFonts w:ascii="Sylfaen" w:eastAsia="Times New Roman" w:hAnsi="Sylfaen" w:cs="Sylfaen"/>
          <w:color w:val="000000" w:themeColor="text1"/>
          <w:sz w:val="24"/>
          <w:szCs w:val="24"/>
          <w:lang w:val="ka-GE"/>
        </w:rPr>
        <w:t>დაავადების</w:t>
      </w:r>
      <w:r w:rsidR="0097752A" w:rsidRPr="00DA1D93">
        <w:rPr>
          <w:rFonts w:ascii="Sylfaen" w:eastAsia="Times New Roman" w:hAnsi="Sylfaen" w:cs="Times New Roman"/>
          <w:color w:val="000000" w:themeColor="text1"/>
          <w:sz w:val="24"/>
          <w:szCs w:val="24"/>
          <w:lang w:val="ka-GE"/>
        </w:rPr>
        <w:t xml:space="preserve"> </w:t>
      </w:r>
      <w:r w:rsidR="0097752A" w:rsidRPr="00DA1D93">
        <w:rPr>
          <w:rFonts w:ascii="Sylfaen" w:eastAsia="Times New Roman" w:hAnsi="Sylfaen" w:cs="Sylfaen"/>
          <w:color w:val="000000" w:themeColor="text1"/>
          <w:sz w:val="24"/>
          <w:szCs w:val="24"/>
          <w:lang w:val="ka-GE"/>
        </w:rPr>
        <w:t>სიმპტომებს</w:t>
      </w:r>
      <w:r w:rsidR="0097752A" w:rsidRPr="00DA1D93">
        <w:rPr>
          <w:rFonts w:ascii="Sylfaen" w:eastAsia="Times New Roman" w:hAnsi="Sylfaen" w:cs="Times New Roman"/>
          <w:color w:val="000000" w:themeColor="text1"/>
          <w:sz w:val="24"/>
          <w:szCs w:val="24"/>
          <w:lang w:val="ka-GE"/>
        </w:rPr>
        <w:t xml:space="preserve"> </w:t>
      </w:r>
      <w:r w:rsidR="0097752A" w:rsidRPr="00DA1D93">
        <w:rPr>
          <w:rFonts w:ascii="Sylfaen" w:eastAsia="Times New Roman" w:hAnsi="Sylfaen" w:cs="Sylfaen"/>
          <w:color w:val="000000" w:themeColor="text1"/>
          <w:sz w:val="24"/>
          <w:szCs w:val="24"/>
          <w:lang w:val="ka-GE"/>
        </w:rPr>
        <w:t>მიასთენია გრავისით</w:t>
      </w:r>
      <w:r w:rsidR="0097752A" w:rsidRPr="00DA1D93">
        <w:rPr>
          <w:rFonts w:ascii="Sylfaen" w:eastAsia="Times New Roman" w:hAnsi="Sylfaen" w:cs="Times New Roman"/>
          <w:color w:val="000000" w:themeColor="text1"/>
          <w:sz w:val="24"/>
          <w:szCs w:val="24"/>
          <w:lang w:val="ka-GE"/>
        </w:rPr>
        <w:t xml:space="preserve"> </w:t>
      </w:r>
      <w:r w:rsidR="0097752A" w:rsidRPr="00DA1D93">
        <w:rPr>
          <w:rFonts w:ascii="Sylfaen" w:eastAsia="Times New Roman" w:hAnsi="Sylfaen" w:cs="Sylfaen"/>
          <w:color w:val="000000" w:themeColor="text1"/>
          <w:sz w:val="24"/>
          <w:szCs w:val="24"/>
          <w:lang w:val="ka-GE"/>
        </w:rPr>
        <w:t>დაავადებულ</w:t>
      </w:r>
      <w:r w:rsidR="0097752A" w:rsidRPr="00DA1D93">
        <w:rPr>
          <w:rFonts w:ascii="Sylfaen" w:eastAsia="Times New Roman" w:hAnsi="Sylfaen" w:cs="Times New Roman"/>
          <w:color w:val="000000" w:themeColor="text1"/>
          <w:sz w:val="24"/>
          <w:szCs w:val="24"/>
          <w:lang w:val="ka-GE"/>
        </w:rPr>
        <w:t xml:space="preserve"> </w:t>
      </w:r>
      <w:r w:rsidR="0097752A" w:rsidRPr="00DA1D93">
        <w:rPr>
          <w:rFonts w:ascii="Sylfaen" w:eastAsia="Times New Roman" w:hAnsi="Sylfaen" w:cs="Sylfaen"/>
          <w:color w:val="000000" w:themeColor="text1"/>
          <w:sz w:val="24"/>
          <w:szCs w:val="24"/>
          <w:lang w:val="ka-GE"/>
        </w:rPr>
        <w:t>პაციენტებში</w:t>
      </w:r>
      <w:r w:rsidR="0097752A" w:rsidRPr="00DA1D93">
        <w:rPr>
          <w:rFonts w:ascii="Sylfaen" w:eastAsia="Times New Roman" w:hAnsi="Sylfaen" w:cs="Times New Roman"/>
          <w:color w:val="000000" w:themeColor="text1"/>
          <w:sz w:val="24"/>
          <w:szCs w:val="24"/>
          <w:lang w:val="ka-GE"/>
        </w:rPr>
        <w:t>.</w:t>
      </w:r>
    </w:p>
    <w:p w14:paraId="6474FA21" w14:textId="77777777" w:rsidR="0097752A" w:rsidRPr="00DA1D93" w:rsidRDefault="0097752A" w:rsidP="00ED3DA0">
      <w:pPr>
        <w:spacing w:after="0" w:line="240" w:lineRule="auto"/>
        <w:jc w:val="both"/>
        <w:rPr>
          <w:rFonts w:ascii="Sylfaen" w:eastAsia="Times New Roman" w:hAnsi="Sylfaen" w:cs="Times New Roman"/>
          <w:color w:val="000000" w:themeColor="text1"/>
          <w:sz w:val="24"/>
          <w:szCs w:val="24"/>
          <w:lang w:val="ka-GE"/>
        </w:rPr>
      </w:pPr>
    </w:p>
    <w:p w14:paraId="0125D0AA" w14:textId="062F6CFE" w:rsidR="00076A04" w:rsidRPr="00DA1D93" w:rsidRDefault="006E5FBD"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ნერვული სისტემა</w:t>
      </w:r>
    </w:p>
    <w:p w14:paraId="45EBAD49" w14:textId="6DEB050B" w:rsidR="0097752A" w:rsidRPr="00DA1D93" w:rsidRDefault="0097752A"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ცნობილია, რომ ქინოლონები იწვევს კრუნჩხვებს და აქვეითებს კრუნჩხვით ზღურბლს. ეპილე</w:t>
      </w:r>
      <w:r w:rsidR="001E4A0B" w:rsidRPr="00DA1D93">
        <w:rPr>
          <w:rFonts w:ascii="Sylfaen" w:eastAsia="Times New Roman" w:hAnsi="Sylfaen" w:cs="Times New Roman"/>
          <w:color w:val="000000" w:themeColor="text1"/>
          <w:sz w:val="24"/>
          <w:szCs w:val="24"/>
          <w:lang w:val="ka-GE"/>
        </w:rPr>
        <w:t>ფ</w:t>
      </w:r>
      <w:r w:rsidRPr="00DA1D93">
        <w:rPr>
          <w:rFonts w:ascii="Sylfaen" w:eastAsia="Times New Roman" w:hAnsi="Sylfaen" w:cs="Times New Roman"/>
          <w:color w:val="000000" w:themeColor="text1"/>
          <w:sz w:val="24"/>
          <w:szCs w:val="24"/>
          <w:lang w:val="ka-GE"/>
        </w:rPr>
        <w:t xml:space="preserve">სიით დაავადებულ პაციენტებში და ცენტრალური ნერვული სისტემის </w:t>
      </w:r>
      <w:r w:rsidR="001E4A0B" w:rsidRPr="00DA1D93">
        <w:rPr>
          <w:rFonts w:ascii="Sylfaen" w:eastAsia="Times New Roman" w:hAnsi="Sylfaen" w:cs="Times New Roman"/>
          <w:color w:val="000000" w:themeColor="text1"/>
          <w:sz w:val="24"/>
          <w:szCs w:val="24"/>
          <w:lang w:val="ka-GE"/>
        </w:rPr>
        <w:t xml:space="preserve">სხვა </w:t>
      </w:r>
      <w:r w:rsidRPr="00DA1D93">
        <w:rPr>
          <w:rFonts w:ascii="Sylfaen" w:eastAsia="Times New Roman" w:hAnsi="Sylfaen" w:cs="Times New Roman"/>
          <w:color w:val="000000" w:themeColor="text1"/>
          <w:sz w:val="24"/>
          <w:szCs w:val="24"/>
          <w:lang w:val="ka-GE"/>
        </w:rPr>
        <w:t xml:space="preserve">დარღვევის მქონე პაციენტებში (მაგ., კრუნჩხვის შემცირებული ზღურბლი, კრუნჩხვების ანამნეზი, ცერებრალური სისხლის მიმოქცევის </w:t>
      </w:r>
      <w:r w:rsidR="001E4A0B" w:rsidRPr="00DA1D93">
        <w:rPr>
          <w:rFonts w:ascii="Sylfaen" w:eastAsia="Times New Roman" w:hAnsi="Sylfaen" w:cs="Times New Roman"/>
          <w:color w:val="000000" w:themeColor="text1"/>
          <w:sz w:val="24"/>
          <w:szCs w:val="24"/>
          <w:lang w:val="ka-GE"/>
        </w:rPr>
        <w:t>დარღვევა</w:t>
      </w:r>
      <w:r w:rsidRPr="00DA1D93">
        <w:rPr>
          <w:rFonts w:ascii="Sylfaen" w:eastAsia="Times New Roman" w:hAnsi="Sylfaen" w:cs="Times New Roman"/>
          <w:color w:val="000000" w:themeColor="text1"/>
          <w:sz w:val="24"/>
          <w:szCs w:val="24"/>
          <w:lang w:val="ka-GE"/>
        </w:rPr>
        <w:t xml:space="preserve">, ტვინის სტრუქტურის შეცვლა ან ინსულტი) ციპროფლოქსაცინი გამოიყენება მხოლოდ იმ შემთხვევაში, თუ </w:t>
      </w:r>
      <w:r w:rsidR="006037F2" w:rsidRPr="00DA1D93">
        <w:rPr>
          <w:rFonts w:ascii="Sylfaen" w:eastAsia="Times New Roman" w:hAnsi="Sylfaen" w:cs="Times New Roman"/>
          <w:color w:val="000000" w:themeColor="text1"/>
          <w:sz w:val="24"/>
          <w:szCs w:val="24"/>
          <w:lang w:val="ka-GE"/>
        </w:rPr>
        <w:t>მკურნალობისგან</w:t>
      </w:r>
      <w:r w:rsidRPr="00DA1D93">
        <w:rPr>
          <w:rFonts w:ascii="Sylfaen" w:eastAsia="Times New Roman" w:hAnsi="Sylfaen" w:cs="Times New Roman"/>
          <w:color w:val="000000" w:themeColor="text1"/>
          <w:sz w:val="24"/>
          <w:szCs w:val="24"/>
          <w:lang w:val="ka-GE"/>
        </w:rPr>
        <w:t xml:space="preserve"> მიღებული სარგებელი აჭარბებს რისკს, რადგან </w:t>
      </w:r>
      <w:r w:rsidR="006037F2" w:rsidRPr="00DA1D93">
        <w:rPr>
          <w:rFonts w:ascii="Sylfaen" w:eastAsia="Times New Roman" w:hAnsi="Sylfaen" w:cs="Times New Roman"/>
          <w:color w:val="000000" w:themeColor="text1"/>
          <w:sz w:val="24"/>
          <w:szCs w:val="24"/>
          <w:lang w:val="ka-GE"/>
        </w:rPr>
        <w:t>ამ პაციენტებში იზრდება ცენტრალური ნერვული სისტემის მხრივ</w:t>
      </w:r>
      <w:r w:rsidRPr="00DA1D93">
        <w:rPr>
          <w:rFonts w:ascii="Sylfaen" w:eastAsia="Times New Roman" w:hAnsi="Sylfaen" w:cs="Times New Roman"/>
          <w:color w:val="000000" w:themeColor="text1"/>
          <w:sz w:val="24"/>
          <w:szCs w:val="24"/>
          <w:lang w:val="ka-GE"/>
        </w:rPr>
        <w:t xml:space="preserve"> გვერდითი მოვლენების </w:t>
      </w:r>
      <w:r w:rsidR="006037F2" w:rsidRPr="00DA1D93">
        <w:rPr>
          <w:rFonts w:ascii="Sylfaen" w:eastAsia="Times New Roman" w:hAnsi="Sylfaen" w:cs="Times New Roman"/>
          <w:color w:val="000000" w:themeColor="text1"/>
          <w:sz w:val="24"/>
          <w:szCs w:val="24"/>
          <w:lang w:val="ka-GE"/>
        </w:rPr>
        <w:t>განვითარების რისკი.</w:t>
      </w:r>
      <w:r w:rsidRPr="00DA1D93">
        <w:rPr>
          <w:rFonts w:ascii="Sylfaen" w:eastAsia="Times New Roman" w:hAnsi="Sylfaen" w:cs="Times New Roman"/>
          <w:color w:val="000000" w:themeColor="text1"/>
          <w:sz w:val="24"/>
          <w:szCs w:val="24"/>
          <w:lang w:val="ka-GE"/>
        </w:rPr>
        <w:t xml:space="preserve"> </w:t>
      </w:r>
    </w:p>
    <w:p w14:paraId="0591CA89" w14:textId="38DB10C6" w:rsidR="0097752A" w:rsidRPr="00DA1D93" w:rsidRDefault="0097752A" w:rsidP="00ED3DA0">
      <w:pPr>
        <w:autoSpaceDE w:val="0"/>
        <w:autoSpaceDN w:val="0"/>
        <w:adjustRightInd w:val="0"/>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პოლინეიროპათიის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შემთხვევები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ეფუძნება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ნევროლოგიურ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სიმპტომებს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როგორიცაა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ტკივილი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წვა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სენსორული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დარღვევები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კუნთების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სისუსტე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ცალკე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კომბინირებულად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აღმოჩენილია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პაციენტებში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რომლებიც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იღებენ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ციპროფლოქსაცინს</w:t>
      </w:r>
      <w:r w:rsidRPr="00DA1D93">
        <w:rPr>
          <w:rFonts w:ascii="Sylfaen" w:eastAsia="Times New Roman" w:hAnsi="Sylfaen" w:cs="Times New Roman"/>
          <w:color w:val="000000" w:themeColor="text1"/>
          <w:sz w:val="24"/>
          <w:szCs w:val="24"/>
          <w:lang w:val="ka-GE"/>
        </w:rPr>
        <w:t>.</w:t>
      </w:r>
    </w:p>
    <w:p w14:paraId="512F208E" w14:textId="7EF64939" w:rsidR="00076A04" w:rsidRPr="00DA1D93" w:rsidRDefault="00962828" w:rsidP="00ED3DA0">
      <w:pPr>
        <w:autoSpaceDE w:val="0"/>
        <w:autoSpaceDN w:val="0"/>
        <w:adjustRightInd w:val="0"/>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ზოგიერთ შემთხვევაში, რეაქციები </w:t>
      </w:r>
      <w:r w:rsidR="006037F2" w:rsidRPr="00DA1D93">
        <w:rPr>
          <w:rFonts w:ascii="Sylfaen" w:eastAsia="Times New Roman" w:hAnsi="Sylfaen" w:cs="Times New Roman"/>
          <w:color w:val="000000" w:themeColor="text1"/>
          <w:sz w:val="24"/>
          <w:szCs w:val="24"/>
          <w:lang w:val="ka-GE"/>
        </w:rPr>
        <w:t xml:space="preserve">ცენტრალური ნერვული სისტემის მხრივ </w:t>
      </w:r>
      <w:r w:rsidRPr="00DA1D93">
        <w:rPr>
          <w:rFonts w:ascii="Sylfaen" w:eastAsia="Times New Roman" w:hAnsi="Sylfaen" w:cs="Times New Roman"/>
          <w:color w:val="000000" w:themeColor="text1"/>
          <w:sz w:val="24"/>
          <w:szCs w:val="24"/>
          <w:lang w:val="ka-GE"/>
        </w:rPr>
        <w:t xml:space="preserve">ციპროფლექსაცინის პირველივე გამოყენების შემდეგაც შეიძლება გამოვლინდეს. იშვიათ შემთხვევებში, დეპრესია და ფსიქოზი შესაძლოა </w:t>
      </w:r>
      <w:r w:rsidR="006037F2" w:rsidRPr="00DA1D93">
        <w:rPr>
          <w:rFonts w:ascii="Sylfaen" w:eastAsia="Times New Roman" w:hAnsi="Sylfaen" w:cs="Times New Roman"/>
          <w:color w:val="000000" w:themeColor="text1"/>
          <w:sz w:val="24"/>
          <w:szCs w:val="24"/>
          <w:lang w:val="ka-GE"/>
        </w:rPr>
        <w:t>გამოვლინდეს</w:t>
      </w:r>
      <w:r w:rsidRPr="00DA1D93">
        <w:rPr>
          <w:rFonts w:ascii="Sylfaen" w:eastAsia="Times New Roman" w:hAnsi="Sylfaen" w:cs="Times New Roman"/>
          <w:color w:val="000000" w:themeColor="text1"/>
          <w:sz w:val="24"/>
          <w:szCs w:val="24"/>
          <w:lang w:val="ka-GE"/>
        </w:rPr>
        <w:t xml:space="preserve"> </w:t>
      </w:r>
      <w:r w:rsidR="006037F2" w:rsidRPr="00DA1D93">
        <w:rPr>
          <w:rFonts w:ascii="Sylfaen" w:eastAsia="Times New Roman" w:hAnsi="Sylfaen" w:cs="Times New Roman"/>
          <w:color w:val="000000" w:themeColor="text1"/>
          <w:sz w:val="24"/>
          <w:szCs w:val="24"/>
          <w:lang w:val="ka-GE"/>
        </w:rPr>
        <w:t>თვითდაზიანებით. ასეთ შემთხვევაში აუცილებელია დ</w:t>
      </w:r>
      <w:r w:rsidRPr="00DA1D93">
        <w:rPr>
          <w:rFonts w:ascii="Sylfaen" w:eastAsia="Times New Roman" w:hAnsi="Sylfaen" w:cs="Times New Roman"/>
          <w:color w:val="000000" w:themeColor="text1"/>
          <w:sz w:val="24"/>
          <w:szCs w:val="24"/>
          <w:lang w:val="ka-GE"/>
        </w:rPr>
        <w:t xml:space="preserve">აუყოვნებლივ </w:t>
      </w:r>
      <w:r w:rsidR="006037F2" w:rsidRPr="00DA1D93">
        <w:rPr>
          <w:rFonts w:ascii="Sylfaen" w:eastAsia="Times New Roman" w:hAnsi="Sylfaen" w:cs="Times New Roman"/>
          <w:color w:val="000000" w:themeColor="text1"/>
          <w:sz w:val="24"/>
          <w:szCs w:val="24"/>
          <w:lang w:val="ka-GE"/>
        </w:rPr>
        <w:t xml:space="preserve">ციპროფლოქსაცინის მიღების შეწყვეტა </w:t>
      </w:r>
      <w:r w:rsidRPr="00DA1D93">
        <w:rPr>
          <w:rFonts w:ascii="Sylfaen" w:eastAsia="Times New Roman" w:hAnsi="Sylfaen" w:cs="Times New Roman"/>
          <w:color w:val="000000" w:themeColor="text1"/>
          <w:sz w:val="24"/>
          <w:szCs w:val="24"/>
          <w:lang w:val="ka-GE"/>
        </w:rPr>
        <w:t xml:space="preserve">და ექიმის ინფორმირება. </w:t>
      </w:r>
    </w:p>
    <w:p w14:paraId="0BF09BEE" w14:textId="77777777" w:rsidR="006037F2" w:rsidRPr="00DA1D93" w:rsidRDefault="006037F2" w:rsidP="00ED3DA0">
      <w:pPr>
        <w:spacing w:after="0" w:line="240" w:lineRule="auto"/>
        <w:jc w:val="both"/>
        <w:rPr>
          <w:rFonts w:ascii="Sylfaen" w:eastAsia="Times New Roman" w:hAnsi="Sylfaen" w:cs="Times New Roman"/>
          <w:b/>
          <w:color w:val="000000" w:themeColor="text1"/>
          <w:sz w:val="24"/>
          <w:szCs w:val="24"/>
          <w:u w:val="single"/>
          <w:lang w:val="ka-GE"/>
        </w:rPr>
      </w:pPr>
    </w:p>
    <w:p w14:paraId="1800CF97" w14:textId="2BB2F869" w:rsidR="00076A04" w:rsidRPr="00DA1D93" w:rsidRDefault="006E5FBD"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კანი</w:t>
      </w:r>
    </w:p>
    <w:p w14:paraId="45046C07" w14:textId="354E6864" w:rsidR="00962828" w:rsidRPr="00DA1D93" w:rsidRDefault="00962828"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ციპროფლოქსაცინი</w:t>
      </w:r>
      <w:r w:rsidR="008D3A8E" w:rsidRPr="00DA1D93">
        <w:rPr>
          <w:rFonts w:ascii="Sylfaen" w:eastAsia="Times New Roman" w:hAnsi="Sylfaen" w:cs="Sylfaen"/>
          <w:color w:val="000000" w:themeColor="text1"/>
          <w:sz w:val="24"/>
          <w:szCs w:val="24"/>
          <w:lang w:val="ka-GE"/>
        </w:rPr>
        <w:t>ს მიღებისას შესაძლებელია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ფოტომგრძნობელობის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რეაქციებ</w:t>
      </w:r>
      <w:r w:rsidR="008D3A8E" w:rsidRPr="00DA1D93">
        <w:rPr>
          <w:rFonts w:ascii="Sylfaen" w:eastAsia="Times New Roman" w:hAnsi="Sylfaen" w:cs="Sylfaen"/>
          <w:color w:val="000000" w:themeColor="text1"/>
          <w:sz w:val="24"/>
          <w:szCs w:val="24"/>
          <w:lang w:val="ka-GE"/>
        </w:rPr>
        <w:t>ი</w:t>
      </w:r>
      <w:r w:rsidRPr="00DA1D93">
        <w:rPr>
          <w:rFonts w:ascii="Sylfaen" w:eastAsia="Times New Roman" w:hAnsi="Sylfaen" w:cs="Sylfaen"/>
          <w:color w:val="000000" w:themeColor="text1"/>
          <w:sz w:val="24"/>
          <w:szCs w:val="24"/>
          <w:lang w:val="ka-GE"/>
        </w:rPr>
        <w:t>ს</w:t>
      </w:r>
      <w:r w:rsidR="008D3A8E" w:rsidRPr="00DA1D93">
        <w:rPr>
          <w:rFonts w:ascii="Sylfaen" w:eastAsia="Times New Roman" w:hAnsi="Sylfaen" w:cs="Sylfaen"/>
          <w:color w:val="000000" w:themeColor="text1"/>
          <w:sz w:val="24"/>
          <w:szCs w:val="24"/>
          <w:lang w:val="ka-GE"/>
        </w:rPr>
        <w:t xml:space="preserve"> განვითარება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პაციენტებმა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რომლებიც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იღებენ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თავიდან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უნდა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აიცილონ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მზის</w:t>
      </w:r>
      <w:r w:rsidRPr="00DA1D93">
        <w:rPr>
          <w:rFonts w:ascii="Sylfaen" w:eastAsia="Times New Roman" w:hAnsi="Sylfaen" w:cs="Times New Roman"/>
          <w:color w:val="000000" w:themeColor="text1"/>
          <w:sz w:val="24"/>
          <w:szCs w:val="24"/>
          <w:lang w:val="ka-GE"/>
        </w:rPr>
        <w:t xml:space="preserve"> </w:t>
      </w:r>
      <w:r w:rsidR="00DA1635" w:rsidRPr="00DA1D93">
        <w:rPr>
          <w:rFonts w:ascii="Sylfaen" w:eastAsia="Times New Roman" w:hAnsi="Sylfaen" w:cs="Times New Roman"/>
          <w:color w:val="000000" w:themeColor="text1"/>
          <w:sz w:val="24"/>
          <w:szCs w:val="24"/>
          <w:lang w:val="ka-GE"/>
        </w:rPr>
        <w:t>სხივების ხანგრძლივი ზემოქმედება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ულტრაიისფერი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დასხივება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თერაპია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უნდა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შეწყდეს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ფოტომგრძნობელობის გამოვლენის შემთხვევაში</w:t>
      </w:r>
      <w:r w:rsidRPr="00DA1D93">
        <w:rPr>
          <w:rFonts w:ascii="Sylfaen" w:eastAsia="Times New Roman" w:hAnsi="Sylfaen" w:cs="Times New Roman"/>
          <w:color w:val="000000" w:themeColor="text1"/>
          <w:sz w:val="24"/>
          <w:szCs w:val="24"/>
          <w:lang w:val="ka-GE"/>
        </w:rPr>
        <w:t xml:space="preserve"> (</w:t>
      </w:r>
      <w:r w:rsidR="008D3A8E" w:rsidRPr="00DA1D93">
        <w:rPr>
          <w:rFonts w:ascii="Sylfaen" w:eastAsia="Times New Roman" w:hAnsi="Sylfaen" w:cs="Sylfaen"/>
          <w:color w:val="000000" w:themeColor="text1"/>
          <w:sz w:val="24"/>
          <w:szCs w:val="24"/>
          <w:lang w:val="ka-GE"/>
        </w:rPr>
        <w:t>მაგ</w:t>
      </w:r>
      <w:r w:rsidRPr="00DA1D93">
        <w:rPr>
          <w:rFonts w:ascii="Sylfaen" w:eastAsia="Times New Roman" w:hAnsi="Sylfaen" w:cs="Times New Roman"/>
          <w:color w:val="000000" w:themeColor="text1"/>
          <w:sz w:val="24"/>
          <w:szCs w:val="24"/>
          <w:lang w:val="ka-GE"/>
        </w:rPr>
        <w:t>.</w:t>
      </w:r>
      <w:r w:rsidR="008D3A8E"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მზით დამწვრობის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მსგავსი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რეაქციები</w:t>
      </w:r>
      <w:r w:rsidRPr="00DA1D93">
        <w:rPr>
          <w:rFonts w:ascii="Sylfaen" w:eastAsia="Times New Roman" w:hAnsi="Sylfaen" w:cs="Times New Roman"/>
          <w:color w:val="000000" w:themeColor="text1"/>
          <w:sz w:val="24"/>
          <w:szCs w:val="24"/>
          <w:lang w:val="ka-GE"/>
        </w:rPr>
        <w:t>).</w:t>
      </w:r>
    </w:p>
    <w:p w14:paraId="2669202C" w14:textId="62FAFFA2" w:rsidR="006037F2" w:rsidRPr="00DA1D93" w:rsidRDefault="006037F2" w:rsidP="00ED3DA0">
      <w:pPr>
        <w:spacing w:after="0" w:line="240" w:lineRule="auto"/>
        <w:jc w:val="both"/>
        <w:rPr>
          <w:rFonts w:ascii="Sylfaen" w:eastAsia="Times New Roman" w:hAnsi="Sylfaen" w:cs="Times New Roman"/>
          <w:b/>
          <w:color w:val="000000" w:themeColor="text1"/>
          <w:sz w:val="24"/>
          <w:szCs w:val="24"/>
          <w:u w:val="single"/>
          <w:lang w:val="ka-GE"/>
        </w:rPr>
      </w:pPr>
    </w:p>
    <w:p w14:paraId="5D7C6133" w14:textId="33B48E3C" w:rsidR="00076A04" w:rsidRPr="00DA1D93" w:rsidRDefault="006E5FBD"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ციტოქრომ</w:t>
      </w:r>
      <w:r w:rsidR="00076A04" w:rsidRPr="00DA1D93">
        <w:rPr>
          <w:rFonts w:ascii="Sylfaen" w:eastAsia="Times New Roman" w:hAnsi="Sylfaen" w:cs="Times New Roman"/>
          <w:b/>
          <w:color w:val="000000" w:themeColor="text1"/>
          <w:sz w:val="24"/>
          <w:szCs w:val="24"/>
          <w:u w:val="single"/>
          <w:lang w:val="ka-GE"/>
        </w:rPr>
        <w:t xml:space="preserve"> P450</w:t>
      </w:r>
    </w:p>
    <w:p w14:paraId="2F33123F" w14:textId="7E0C60AE" w:rsidR="002033E7" w:rsidRPr="00DA1D93" w:rsidRDefault="002033E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ცნობილია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წარმოადგენს</w:t>
      </w:r>
      <w:r w:rsidRPr="00DA1D93">
        <w:rPr>
          <w:rFonts w:ascii="Sylfaen" w:eastAsia="Times New Roman" w:hAnsi="Sylfaen" w:cs="Times New Roman"/>
          <w:color w:val="000000" w:themeColor="text1"/>
          <w:sz w:val="24"/>
          <w:szCs w:val="24"/>
          <w:lang w:val="ka-GE"/>
        </w:rPr>
        <w:t xml:space="preserve"> CYP4501A2 </w:t>
      </w:r>
      <w:r w:rsidRPr="00DA1D93">
        <w:rPr>
          <w:rFonts w:ascii="Sylfaen" w:eastAsia="Times New Roman" w:hAnsi="Sylfaen" w:cs="Sylfaen"/>
          <w:color w:val="000000" w:themeColor="text1"/>
          <w:sz w:val="24"/>
          <w:szCs w:val="24"/>
          <w:lang w:val="ka-GE"/>
        </w:rPr>
        <w:t>ფერმენტების</w:t>
      </w:r>
      <w:r w:rsidRPr="00DA1D93">
        <w:rPr>
          <w:rFonts w:ascii="Sylfaen" w:eastAsia="Times New Roman" w:hAnsi="Sylfaen" w:cs="Times New Roman"/>
          <w:color w:val="000000" w:themeColor="text1"/>
          <w:sz w:val="24"/>
          <w:szCs w:val="24"/>
          <w:lang w:val="ka-GE"/>
        </w:rPr>
        <w:t xml:space="preserve"> </w:t>
      </w:r>
      <w:r w:rsidR="00105410" w:rsidRPr="00DA1D93">
        <w:rPr>
          <w:rFonts w:ascii="Sylfaen" w:eastAsia="Times New Roman" w:hAnsi="Sylfaen" w:cs="Sylfaen"/>
          <w:color w:val="000000" w:themeColor="text1"/>
          <w:sz w:val="24"/>
          <w:szCs w:val="24"/>
          <w:lang w:val="ka-GE"/>
        </w:rPr>
        <w:t>ზომიერ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ინჰიბიტორს</w:t>
      </w:r>
      <w:r w:rsidRPr="00DA1D93">
        <w:rPr>
          <w:rFonts w:ascii="Sylfaen" w:eastAsia="Times New Roman" w:hAnsi="Sylfaen" w:cs="Times New Roman"/>
          <w:color w:val="000000" w:themeColor="text1"/>
          <w:sz w:val="24"/>
          <w:szCs w:val="24"/>
          <w:lang w:val="ka-GE"/>
        </w:rPr>
        <w:t xml:space="preserve">. </w:t>
      </w:r>
      <w:r w:rsidR="00856280" w:rsidRPr="00DA1D93">
        <w:rPr>
          <w:rFonts w:ascii="Sylfaen" w:eastAsia="Times New Roman" w:hAnsi="Sylfaen" w:cs="Sylfaen"/>
          <w:color w:val="000000" w:themeColor="text1"/>
          <w:sz w:val="24"/>
          <w:szCs w:val="24"/>
          <w:lang w:val="ka-GE"/>
        </w:rPr>
        <w:t>სიფრთხილეა საჭირო</w:t>
      </w:r>
      <w:r w:rsidRPr="00DA1D93">
        <w:rPr>
          <w:rFonts w:ascii="Sylfaen" w:eastAsia="Times New Roman" w:hAnsi="Sylfaen" w:cs="Sylfaen"/>
          <w:color w:val="000000" w:themeColor="text1"/>
          <w:sz w:val="24"/>
          <w:szCs w:val="24"/>
          <w:lang w:val="ka-GE"/>
        </w:rPr>
        <w:t xml:space="preserve"> </w:t>
      </w:r>
      <w:r w:rsidR="00412B4B" w:rsidRPr="00DA1D93">
        <w:rPr>
          <w:rFonts w:ascii="Sylfaen" w:eastAsia="Times New Roman" w:hAnsi="Sylfaen" w:cs="Times New Roman"/>
          <w:color w:val="000000" w:themeColor="text1"/>
          <w:sz w:val="24"/>
          <w:szCs w:val="24"/>
          <w:lang w:val="ka-GE"/>
        </w:rPr>
        <w:t>ციპროფლოქსაცინ</w:t>
      </w:r>
      <w:r w:rsidRPr="00DA1D93">
        <w:rPr>
          <w:rFonts w:ascii="Sylfaen" w:eastAsia="Times New Roman" w:hAnsi="Sylfaen" w:cs="Sylfaen"/>
          <w:color w:val="000000" w:themeColor="text1"/>
          <w:sz w:val="24"/>
          <w:szCs w:val="24"/>
          <w:lang w:val="ka-GE"/>
        </w:rPr>
        <w:t>ის</w:t>
      </w:r>
      <w:r w:rsidR="00412B4B" w:rsidRPr="00DA1D93">
        <w:rPr>
          <w:rFonts w:ascii="Sylfaen" w:eastAsia="Times New Roman" w:hAnsi="Sylfaen" w:cs="Sylfaen"/>
          <w:color w:val="000000" w:themeColor="text1"/>
          <w:sz w:val="24"/>
          <w:szCs w:val="24"/>
          <w:lang w:val="ka-GE"/>
        </w:rPr>
        <w:t xml:space="preserve"> ერთდროულად მიღებისას ის</w:t>
      </w:r>
      <w:r w:rsidRPr="00DA1D93">
        <w:rPr>
          <w:rFonts w:ascii="Sylfaen" w:eastAsia="Times New Roman" w:hAnsi="Sylfaen" w:cs="Sylfaen"/>
          <w:color w:val="000000" w:themeColor="text1"/>
          <w:sz w:val="24"/>
          <w:szCs w:val="24"/>
          <w:lang w:val="ka-GE"/>
        </w:rPr>
        <w:t>ეთ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სამკურნალო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საშუალებებთან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რომლებიც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მეტაბოლიზდება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იმავე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ფერმენტული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გზით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მაგ</w:t>
      </w:r>
      <w:r w:rsidRPr="00DA1D93">
        <w:rPr>
          <w:rFonts w:ascii="Sylfaen" w:eastAsia="Times New Roman" w:hAnsi="Sylfaen" w:cs="Times New Roman"/>
          <w:color w:val="000000" w:themeColor="text1"/>
          <w:sz w:val="24"/>
          <w:szCs w:val="24"/>
          <w:lang w:val="ka-GE"/>
        </w:rPr>
        <w:t>.</w:t>
      </w:r>
      <w:r w:rsidR="00105410"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თეოფილინი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მეთილქსანტინები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კოფეინი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დულოქსეტინი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კლოზაპინი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როპინიროლი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თიზანიდინის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ერთდროული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მიღება</w:t>
      </w:r>
      <w:r w:rsidR="00105410" w:rsidRPr="00DA1D93">
        <w:rPr>
          <w:rFonts w:ascii="Sylfaen" w:eastAsia="Times New Roman" w:hAnsi="Sylfaen" w:cs="Sylfaen"/>
          <w:color w:val="000000" w:themeColor="text1"/>
          <w:sz w:val="24"/>
          <w:szCs w:val="24"/>
          <w:lang w:val="ka-GE"/>
        </w:rPr>
        <w:t xml:space="preserve"> უკუნაჩვენებია</w:t>
      </w:r>
      <w:r w:rsidRPr="00DA1D93">
        <w:rPr>
          <w:rFonts w:ascii="Sylfaen" w:eastAsia="Times New Roman" w:hAnsi="Sylfaen" w:cs="Times New Roman"/>
          <w:color w:val="000000" w:themeColor="text1"/>
          <w:sz w:val="24"/>
          <w:szCs w:val="24"/>
          <w:lang w:val="ka-GE"/>
        </w:rPr>
        <w:t xml:space="preserve">. </w:t>
      </w:r>
      <w:r w:rsidR="00FC321D" w:rsidRPr="00DA1D93">
        <w:rPr>
          <w:rFonts w:ascii="Sylfaen" w:eastAsia="Times New Roman" w:hAnsi="Sylfaen" w:cs="Sylfaen"/>
          <w:color w:val="000000" w:themeColor="text1"/>
          <w:sz w:val="24"/>
          <w:szCs w:val="24"/>
          <w:lang w:val="ka-GE"/>
        </w:rPr>
        <w:t xml:space="preserve">ციპროფლოქსაცინის მიერ </w:t>
      </w:r>
      <w:r w:rsidR="00B919D2" w:rsidRPr="00DA1D93">
        <w:rPr>
          <w:rFonts w:ascii="Sylfaen" w:eastAsia="Times New Roman" w:hAnsi="Sylfaen" w:cs="Times New Roman"/>
          <w:color w:val="000000" w:themeColor="text1"/>
          <w:sz w:val="24"/>
          <w:szCs w:val="24"/>
          <w:lang w:val="ka-GE"/>
        </w:rPr>
        <w:t xml:space="preserve">აღნიშნული პრეპარატების </w:t>
      </w:r>
      <w:r w:rsidR="00FC321D" w:rsidRPr="00DA1D93">
        <w:rPr>
          <w:rFonts w:ascii="Sylfaen" w:eastAsia="Times New Roman" w:hAnsi="Sylfaen" w:cs="Sylfaen"/>
          <w:color w:val="000000" w:themeColor="text1"/>
          <w:sz w:val="24"/>
          <w:szCs w:val="24"/>
          <w:lang w:val="ka-GE"/>
        </w:rPr>
        <w:t>მეტაბოლ</w:t>
      </w:r>
      <w:r w:rsidR="007B4B99" w:rsidRPr="00DA1D93">
        <w:rPr>
          <w:rFonts w:ascii="Sylfaen" w:eastAsia="Times New Roman" w:hAnsi="Sylfaen" w:cs="Sylfaen"/>
          <w:color w:val="000000" w:themeColor="text1"/>
          <w:sz w:val="24"/>
          <w:szCs w:val="24"/>
          <w:lang w:val="ka-GE"/>
        </w:rPr>
        <w:t>იზმის ინჰიბირების</w:t>
      </w:r>
      <w:r w:rsidR="00FC321D" w:rsidRPr="00DA1D93">
        <w:rPr>
          <w:rFonts w:ascii="Sylfaen" w:eastAsia="Times New Roman" w:hAnsi="Sylfaen" w:cs="Times New Roman"/>
          <w:color w:val="000000" w:themeColor="text1"/>
          <w:sz w:val="24"/>
          <w:szCs w:val="24"/>
          <w:lang w:val="ka-GE"/>
        </w:rPr>
        <w:t xml:space="preserve"> </w:t>
      </w:r>
      <w:r w:rsidR="00FC321D" w:rsidRPr="00DA1D93">
        <w:rPr>
          <w:rFonts w:ascii="Sylfaen" w:eastAsia="Times New Roman" w:hAnsi="Sylfaen" w:cs="Sylfaen"/>
          <w:color w:val="000000" w:themeColor="text1"/>
          <w:sz w:val="24"/>
          <w:szCs w:val="24"/>
          <w:lang w:val="ka-GE"/>
        </w:rPr>
        <w:t>გამო, რაც დაკავშირებულია პლაზმაში</w:t>
      </w:r>
      <w:r w:rsidR="00FC321D" w:rsidRPr="00DA1D93">
        <w:rPr>
          <w:rFonts w:ascii="Sylfaen" w:eastAsia="Times New Roman" w:hAnsi="Sylfaen" w:cs="Times New Roman"/>
          <w:color w:val="000000" w:themeColor="text1"/>
          <w:sz w:val="24"/>
          <w:szCs w:val="24"/>
          <w:lang w:val="ka-GE"/>
        </w:rPr>
        <w:t xml:space="preserve"> მათ</w:t>
      </w:r>
      <w:r w:rsidR="00412B4B" w:rsidRPr="00DA1D93">
        <w:rPr>
          <w:rFonts w:ascii="Sylfaen" w:eastAsia="Times New Roman" w:hAnsi="Sylfaen" w:cs="Times New Roman"/>
          <w:color w:val="000000" w:themeColor="text1"/>
          <w:sz w:val="24"/>
          <w:szCs w:val="24"/>
          <w:lang w:val="ka-GE"/>
        </w:rPr>
        <w:t>ი</w:t>
      </w:r>
      <w:r w:rsidR="00FC321D" w:rsidRPr="00DA1D93">
        <w:rPr>
          <w:rFonts w:ascii="Sylfaen" w:eastAsia="Times New Roman" w:hAnsi="Sylfaen" w:cs="Times New Roman"/>
          <w:color w:val="000000" w:themeColor="text1"/>
          <w:sz w:val="24"/>
          <w:szCs w:val="24"/>
          <w:lang w:val="ka-GE"/>
        </w:rPr>
        <w:t xml:space="preserve"> </w:t>
      </w:r>
      <w:r w:rsidR="00FC321D" w:rsidRPr="00DA1D93">
        <w:rPr>
          <w:rFonts w:ascii="Sylfaen" w:eastAsia="Times New Roman" w:hAnsi="Sylfaen" w:cs="Sylfaen"/>
          <w:color w:val="000000" w:themeColor="text1"/>
          <w:sz w:val="24"/>
          <w:szCs w:val="24"/>
          <w:lang w:val="ka-GE"/>
        </w:rPr>
        <w:t>კონცენტრაციებ</w:t>
      </w:r>
      <w:r w:rsidR="00412B4B" w:rsidRPr="00DA1D93">
        <w:rPr>
          <w:rFonts w:ascii="Sylfaen" w:eastAsia="Times New Roman" w:hAnsi="Sylfaen" w:cs="Sylfaen"/>
          <w:color w:val="000000" w:themeColor="text1"/>
          <w:sz w:val="24"/>
          <w:szCs w:val="24"/>
          <w:lang w:val="ka-GE"/>
        </w:rPr>
        <w:t>ის ზრდასთან</w:t>
      </w:r>
      <w:r w:rsidR="00FC321D" w:rsidRPr="00DA1D93">
        <w:rPr>
          <w:rFonts w:ascii="Sylfaen" w:eastAsia="Times New Roman" w:hAnsi="Sylfaen" w:cs="Sylfaen"/>
          <w:color w:val="000000" w:themeColor="text1"/>
          <w:sz w:val="24"/>
          <w:szCs w:val="24"/>
          <w:lang w:val="ka-GE"/>
        </w:rPr>
        <w:t>, შესაძლოა გამოვლინდეს</w:t>
      </w:r>
      <w:r w:rsidR="00FC321D" w:rsidRPr="00DA1D93">
        <w:rPr>
          <w:rFonts w:ascii="Sylfaen" w:eastAsia="Times New Roman" w:hAnsi="Sylfaen" w:cs="Times New Roman"/>
          <w:color w:val="000000" w:themeColor="text1"/>
          <w:sz w:val="24"/>
          <w:szCs w:val="24"/>
          <w:lang w:val="ka-GE"/>
        </w:rPr>
        <w:t xml:space="preserve"> </w:t>
      </w:r>
      <w:r w:rsidR="00B919D2" w:rsidRPr="00DA1D93">
        <w:rPr>
          <w:rFonts w:ascii="Sylfaen" w:eastAsia="Times New Roman" w:hAnsi="Sylfaen" w:cs="Sylfaen"/>
          <w:color w:val="000000" w:themeColor="text1"/>
          <w:sz w:val="24"/>
          <w:szCs w:val="24"/>
          <w:lang w:val="ka-GE"/>
        </w:rPr>
        <w:t>სპეციფიკური</w:t>
      </w:r>
      <w:r w:rsidR="00B919D2" w:rsidRPr="00DA1D93">
        <w:rPr>
          <w:rFonts w:ascii="Sylfaen" w:eastAsia="Times New Roman" w:hAnsi="Sylfaen" w:cs="Times New Roman"/>
          <w:color w:val="000000" w:themeColor="text1"/>
          <w:sz w:val="24"/>
          <w:szCs w:val="24"/>
          <w:lang w:val="ka-GE"/>
        </w:rPr>
        <w:t xml:space="preserve"> </w:t>
      </w:r>
      <w:r w:rsidR="00B919D2" w:rsidRPr="00DA1D93">
        <w:rPr>
          <w:rFonts w:ascii="Sylfaen" w:eastAsia="Times New Roman" w:hAnsi="Sylfaen" w:cs="Sylfaen"/>
          <w:color w:val="000000" w:themeColor="text1"/>
          <w:sz w:val="24"/>
          <w:szCs w:val="24"/>
          <w:lang w:val="ka-GE"/>
        </w:rPr>
        <w:t>გვერდითი</w:t>
      </w:r>
      <w:r w:rsidR="00B919D2" w:rsidRPr="00DA1D93">
        <w:rPr>
          <w:rFonts w:ascii="Sylfaen" w:eastAsia="Times New Roman" w:hAnsi="Sylfaen" w:cs="Times New Roman"/>
          <w:color w:val="000000" w:themeColor="text1"/>
          <w:sz w:val="24"/>
          <w:szCs w:val="24"/>
          <w:lang w:val="ka-GE"/>
        </w:rPr>
        <w:t xml:space="preserve"> </w:t>
      </w:r>
      <w:r w:rsidR="003C580B" w:rsidRPr="00DA1D93">
        <w:rPr>
          <w:rFonts w:ascii="Sylfaen" w:eastAsia="Times New Roman" w:hAnsi="Sylfaen" w:cs="Sylfaen"/>
          <w:color w:val="000000" w:themeColor="text1"/>
          <w:sz w:val="24"/>
          <w:szCs w:val="24"/>
          <w:lang w:val="ka-GE"/>
        </w:rPr>
        <w:t xml:space="preserve">ეფექტები </w:t>
      </w:r>
      <w:r w:rsidR="003C580B" w:rsidRPr="00DA1D93">
        <w:rPr>
          <w:rFonts w:ascii="Sylfaen" w:eastAsia="Times New Roman" w:hAnsi="Sylfaen" w:cs="Times New Roman"/>
          <w:color w:val="000000" w:themeColor="text1"/>
          <w:sz w:val="24"/>
          <w:szCs w:val="24"/>
          <w:lang w:val="ka-GE"/>
        </w:rPr>
        <w:t>(</w:t>
      </w:r>
      <w:r w:rsidR="003C580B" w:rsidRPr="00DA1D93">
        <w:rPr>
          <w:rFonts w:ascii="Sylfaen" w:eastAsia="Times New Roman" w:hAnsi="Sylfaen" w:cs="Sylfaen"/>
          <w:color w:val="000000" w:themeColor="text1"/>
          <w:sz w:val="24"/>
          <w:szCs w:val="24"/>
          <w:lang w:val="ka-GE"/>
        </w:rPr>
        <w:t>იხ</w:t>
      </w:r>
      <w:r w:rsidR="003C580B" w:rsidRPr="00DA1D93">
        <w:rPr>
          <w:rFonts w:ascii="Sylfaen" w:eastAsia="Times New Roman" w:hAnsi="Sylfaen" w:cs="Times New Roman"/>
          <w:color w:val="000000" w:themeColor="text1"/>
          <w:sz w:val="24"/>
          <w:szCs w:val="24"/>
          <w:lang w:val="ka-GE"/>
        </w:rPr>
        <w:t xml:space="preserve">. </w:t>
      </w:r>
      <w:r w:rsidR="003C580B" w:rsidRPr="00DA1D93">
        <w:rPr>
          <w:rFonts w:ascii="Sylfaen" w:eastAsia="Times New Roman" w:hAnsi="Sylfaen" w:cs="Sylfaen"/>
          <w:color w:val="000000" w:themeColor="text1"/>
          <w:sz w:val="24"/>
          <w:szCs w:val="24"/>
          <w:lang w:val="ka-GE"/>
        </w:rPr>
        <w:t>პუნქტი</w:t>
      </w:r>
      <w:r w:rsidR="003C580B" w:rsidRPr="00DA1D93">
        <w:rPr>
          <w:rFonts w:ascii="Sylfaen" w:eastAsia="Times New Roman" w:hAnsi="Sylfaen" w:cs="Times New Roman"/>
          <w:color w:val="000000" w:themeColor="text1"/>
          <w:sz w:val="24"/>
          <w:szCs w:val="24"/>
          <w:lang w:val="ka-GE"/>
        </w:rPr>
        <w:t xml:space="preserve"> 4.5. „</w:t>
      </w:r>
      <w:r w:rsidR="003C580B" w:rsidRPr="00DA1D93">
        <w:rPr>
          <w:rFonts w:ascii="Sylfaen" w:hAnsi="Sylfaen" w:cs="Times New Roman"/>
          <w:bCs/>
          <w:sz w:val="24"/>
          <w:szCs w:val="24"/>
          <w:lang w:val="ka-GE"/>
        </w:rPr>
        <w:t>ურთიერთქმედება სხვა სამკურნალო საშუალებებთან  და სხვა სახის ურთიერთქმედებები</w:t>
      </w:r>
      <w:r w:rsidR="003C580B" w:rsidRPr="00DA1D93">
        <w:rPr>
          <w:rFonts w:ascii="Sylfaen" w:eastAsia="Times New Roman" w:hAnsi="Sylfaen" w:cs="Times New Roman"/>
          <w:color w:val="000000" w:themeColor="text1"/>
          <w:sz w:val="24"/>
          <w:szCs w:val="24"/>
          <w:lang w:val="ka-GE"/>
        </w:rPr>
        <w:t xml:space="preserve">”). </w:t>
      </w:r>
      <w:r w:rsidR="00FC321D" w:rsidRPr="00DA1D93">
        <w:rPr>
          <w:rFonts w:ascii="Sylfaen" w:eastAsia="Times New Roman" w:hAnsi="Sylfaen" w:cs="Sylfaen"/>
          <w:color w:val="000000" w:themeColor="text1"/>
          <w:sz w:val="24"/>
          <w:szCs w:val="24"/>
          <w:lang w:val="ka-GE"/>
        </w:rPr>
        <w:t>შესაბამისად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პაციენტებში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რომლებიც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ციპროფლოქსაცინთან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ერთად</w:t>
      </w:r>
      <w:r w:rsidR="00412B4B" w:rsidRPr="00DA1D93">
        <w:rPr>
          <w:rFonts w:ascii="Sylfaen" w:eastAsia="Times New Roman" w:hAnsi="Sylfaen" w:cs="Times New Roman"/>
          <w:color w:val="000000" w:themeColor="text1"/>
          <w:sz w:val="24"/>
          <w:szCs w:val="24"/>
          <w:lang w:val="ka-GE"/>
        </w:rPr>
        <w:t xml:space="preserve"> ღებულობენ ამ პრეპარატებს,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უნდა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გაკონტროლდეს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ჭარბი დოზირების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კლინიკური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ნიშნები</w:t>
      </w:r>
      <w:r w:rsidRPr="00DA1D93">
        <w:rPr>
          <w:rFonts w:ascii="Sylfaen" w:eastAsia="Times New Roman" w:hAnsi="Sylfaen" w:cs="Times New Roman"/>
          <w:color w:val="000000" w:themeColor="text1"/>
          <w:sz w:val="24"/>
          <w:szCs w:val="24"/>
          <w:lang w:val="ka-GE"/>
        </w:rPr>
        <w:t xml:space="preserve"> </w:t>
      </w:r>
      <w:r w:rsidR="00412B4B" w:rsidRPr="00DA1D93">
        <w:rPr>
          <w:rFonts w:ascii="Sylfaen" w:eastAsia="Times New Roman" w:hAnsi="Sylfaen" w:cs="Sylfaen"/>
          <w:color w:val="000000" w:themeColor="text1"/>
          <w:sz w:val="24"/>
          <w:szCs w:val="24"/>
          <w:lang w:val="ka-GE"/>
        </w:rPr>
        <w:t>(</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საჭირო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გახდეს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შრატ</w:t>
      </w:r>
      <w:r w:rsidR="00412B4B" w:rsidRPr="00DA1D93">
        <w:rPr>
          <w:rFonts w:ascii="Sylfaen" w:eastAsia="Times New Roman" w:hAnsi="Sylfaen" w:cs="Sylfaen"/>
          <w:color w:val="000000" w:themeColor="text1"/>
          <w:sz w:val="24"/>
          <w:szCs w:val="24"/>
          <w:lang w:val="ka-GE"/>
        </w:rPr>
        <w:t>ში</w:t>
      </w:r>
      <w:r w:rsidRPr="00DA1D93">
        <w:rPr>
          <w:rFonts w:ascii="Sylfaen" w:eastAsia="Times New Roman" w:hAnsi="Sylfaen" w:cs="Times New Roman"/>
          <w:color w:val="000000" w:themeColor="text1"/>
          <w:sz w:val="24"/>
          <w:szCs w:val="24"/>
          <w:lang w:val="ka-GE"/>
        </w:rPr>
        <w:t xml:space="preserve"> </w:t>
      </w:r>
      <w:r w:rsidR="00412B4B" w:rsidRPr="00DA1D93">
        <w:rPr>
          <w:rFonts w:ascii="Sylfaen" w:eastAsia="Times New Roman" w:hAnsi="Sylfaen" w:cs="Times New Roman"/>
          <w:color w:val="000000" w:themeColor="text1"/>
          <w:sz w:val="24"/>
          <w:szCs w:val="24"/>
          <w:lang w:val="ka-GE"/>
        </w:rPr>
        <w:t xml:space="preserve">მათი </w:t>
      </w:r>
      <w:r w:rsidRPr="00DA1D93">
        <w:rPr>
          <w:rFonts w:ascii="Sylfaen" w:eastAsia="Times New Roman" w:hAnsi="Sylfaen" w:cs="Sylfaen"/>
          <w:color w:val="000000" w:themeColor="text1"/>
          <w:sz w:val="24"/>
          <w:szCs w:val="24"/>
          <w:lang w:val="ka-GE"/>
        </w:rPr>
        <w:t>კონცენტრაციების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მაგ</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თეოფილინი</w:t>
      </w:r>
      <w:r w:rsidRPr="00DA1D93">
        <w:rPr>
          <w:rFonts w:ascii="Sylfaen" w:eastAsia="Times New Roman" w:hAnsi="Sylfaen" w:cs="Times New Roman"/>
          <w:color w:val="000000" w:themeColor="text1"/>
          <w:sz w:val="24"/>
          <w:szCs w:val="24"/>
          <w:lang w:val="ka-GE"/>
        </w:rPr>
        <w:t>)</w:t>
      </w:r>
      <w:r w:rsidR="00412B4B" w:rsidRPr="00DA1D93">
        <w:rPr>
          <w:rFonts w:ascii="Sylfaen" w:eastAsia="Times New Roman" w:hAnsi="Sylfaen" w:cs="Times New Roman"/>
          <w:color w:val="000000" w:themeColor="text1"/>
          <w:sz w:val="24"/>
          <w:szCs w:val="24"/>
          <w:lang w:val="ka-GE"/>
        </w:rPr>
        <w:t xml:space="preserve"> </w:t>
      </w:r>
      <w:r w:rsidR="00412B4B" w:rsidRPr="00DA1D93">
        <w:rPr>
          <w:rFonts w:ascii="Sylfaen" w:eastAsia="Times New Roman" w:hAnsi="Sylfaen" w:cs="Sylfaen"/>
          <w:color w:val="000000" w:themeColor="text1"/>
          <w:sz w:val="24"/>
          <w:szCs w:val="24"/>
          <w:lang w:val="ka-GE"/>
        </w:rPr>
        <w:t>განსაზღვრა)</w:t>
      </w:r>
      <w:r w:rsidRPr="00DA1D93">
        <w:rPr>
          <w:rFonts w:ascii="Sylfaen" w:eastAsia="Times New Roman" w:hAnsi="Sylfaen" w:cs="Times New Roman"/>
          <w:color w:val="000000" w:themeColor="text1"/>
          <w:sz w:val="24"/>
          <w:szCs w:val="24"/>
          <w:lang w:val="ka-GE"/>
        </w:rPr>
        <w:t>.</w:t>
      </w:r>
    </w:p>
    <w:p w14:paraId="73F95B4C" w14:textId="77777777" w:rsidR="002033E7" w:rsidRPr="00DA1D93" w:rsidRDefault="002033E7" w:rsidP="00ED3DA0">
      <w:pPr>
        <w:spacing w:after="0" w:line="240" w:lineRule="auto"/>
        <w:jc w:val="both"/>
        <w:rPr>
          <w:rFonts w:ascii="Sylfaen" w:eastAsia="Times New Roman" w:hAnsi="Sylfaen" w:cs="Times New Roman"/>
          <w:color w:val="000000" w:themeColor="text1"/>
          <w:sz w:val="24"/>
          <w:szCs w:val="24"/>
          <w:lang w:val="ka-GE"/>
        </w:rPr>
      </w:pPr>
    </w:p>
    <w:p w14:paraId="193D4C04" w14:textId="2AE26B72" w:rsidR="00076A04" w:rsidRPr="00DA1D93" w:rsidRDefault="006E5FBD"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მეთოტრექსატი</w:t>
      </w:r>
    </w:p>
    <w:p w14:paraId="3105078E" w14:textId="30B80652" w:rsidR="00076A04" w:rsidRPr="00DA1D93" w:rsidRDefault="002033E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lastRenderedPageBreak/>
        <w:t xml:space="preserve">ციპროფლოქსაცინისა და მეთოტრექსატის </w:t>
      </w:r>
      <w:r w:rsidR="00412B4B" w:rsidRPr="00DA1D93">
        <w:rPr>
          <w:rFonts w:ascii="Sylfaen" w:eastAsia="Times New Roman" w:hAnsi="Sylfaen" w:cs="Times New Roman"/>
          <w:color w:val="000000" w:themeColor="text1"/>
          <w:sz w:val="24"/>
          <w:szCs w:val="24"/>
          <w:lang w:val="ka-GE"/>
        </w:rPr>
        <w:t>ერთდროული</w:t>
      </w:r>
      <w:r w:rsidRPr="00DA1D93">
        <w:rPr>
          <w:rFonts w:ascii="Sylfaen" w:eastAsia="Times New Roman" w:hAnsi="Sylfaen" w:cs="Times New Roman"/>
          <w:color w:val="000000" w:themeColor="text1"/>
          <w:sz w:val="24"/>
          <w:szCs w:val="24"/>
          <w:lang w:val="ka-GE"/>
        </w:rPr>
        <w:t xml:space="preserve"> მიღება არ არის რეკომენდებული (</w:t>
      </w:r>
      <w:r w:rsidRPr="00DA1D93">
        <w:rPr>
          <w:rFonts w:ascii="Sylfaen" w:eastAsia="Times New Roman" w:hAnsi="Sylfaen" w:cs="Sylfaen"/>
          <w:color w:val="000000" w:themeColor="text1"/>
          <w:sz w:val="24"/>
          <w:szCs w:val="24"/>
          <w:lang w:val="ka-GE"/>
        </w:rPr>
        <w:t>იხ</w:t>
      </w:r>
      <w:r w:rsidRPr="00DA1D93">
        <w:rPr>
          <w:rFonts w:ascii="Sylfaen" w:eastAsia="Times New Roman" w:hAnsi="Sylfaen" w:cs="Times New Roman"/>
          <w:color w:val="000000" w:themeColor="text1"/>
          <w:sz w:val="24"/>
          <w:szCs w:val="24"/>
          <w:lang w:val="ka-GE"/>
        </w:rPr>
        <w:t xml:space="preserve">. </w:t>
      </w:r>
      <w:r w:rsidR="00412B4B" w:rsidRPr="00DA1D93">
        <w:rPr>
          <w:rFonts w:ascii="Sylfaen" w:eastAsia="Times New Roman" w:hAnsi="Sylfaen" w:cs="Sylfaen"/>
          <w:color w:val="000000" w:themeColor="text1"/>
          <w:sz w:val="24"/>
          <w:szCs w:val="24"/>
          <w:lang w:val="ka-GE"/>
        </w:rPr>
        <w:t>პუნქტი</w:t>
      </w:r>
      <w:r w:rsidRPr="00DA1D93">
        <w:rPr>
          <w:rFonts w:ascii="Sylfaen" w:eastAsia="Times New Roman" w:hAnsi="Sylfaen" w:cs="Times New Roman"/>
          <w:color w:val="000000" w:themeColor="text1"/>
          <w:sz w:val="24"/>
          <w:szCs w:val="24"/>
          <w:lang w:val="ka-GE"/>
        </w:rPr>
        <w:t xml:space="preserve"> 4.5</w:t>
      </w:r>
      <w:r w:rsidR="00412B4B"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ka-GE"/>
        </w:rPr>
        <w:t xml:space="preserve"> </w:t>
      </w:r>
      <w:r w:rsidR="00412B4B" w:rsidRPr="00DA1D93">
        <w:rPr>
          <w:rFonts w:ascii="Sylfaen" w:eastAsia="Times New Roman" w:hAnsi="Sylfaen" w:cs="Times New Roman"/>
          <w:color w:val="000000" w:themeColor="text1"/>
          <w:sz w:val="24"/>
          <w:szCs w:val="24"/>
          <w:lang w:val="ka-GE"/>
        </w:rPr>
        <w:t>„</w:t>
      </w:r>
      <w:r w:rsidR="00412B4B" w:rsidRPr="00DA1D93">
        <w:rPr>
          <w:rFonts w:ascii="Sylfaen" w:hAnsi="Sylfaen" w:cs="Times New Roman"/>
          <w:bCs/>
          <w:sz w:val="24"/>
          <w:szCs w:val="24"/>
          <w:lang w:val="ka-GE"/>
        </w:rPr>
        <w:t>ურთიერთქმედება სხვა სამკურნალო საშუალებებთან  და სხვა სახის ურთიერთქმედებები</w:t>
      </w:r>
      <w:r w:rsidRPr="00DA1D93">
        <w:rPr>
          <w:rFonts w:ascii="Sylfaen" w:eastAsia="Times New Roman" w:hAnsi="Sylfaen" w:cs="Times New Roman"/>
          <w:color w:val="000000" w:themeColor="text1"/>
          <w:sz w:val="24"/>
          <w:szCs w:val="24"/>
          <w:lang w:val="ka-GE"/>
        </w:rPr>
        <w:t>”).</w:t>
      </w:r>
    </w:p>
    <w:p w14:paraId="29F435CD" w14:textId="77777777" w:rsidR="002033E7" w:rsidRPr="00DA1D93" w:rsidRDefault="002033E7" w:rsidP="00ED3DA0">
      <w:pPr>
        <w:spacing w:after="0" w:line="240" w:lineRule="auto"/>
        <w:jc w:val="both"/>
        <w:rPr>
          <w:rFonts w:ascii="Sylfaen" w:eastAsia="Times New Roman" w:hAnsi="Sylfaen" w:cs="Times New Roman"/>
          <w:color w:val="000000" w:themeColor="text1"/>
          <w:sz w:val="24"/>
          <w:szCs w:val="24"/>
          <w:lang w:val="ka-GE"/>
        </w:rPr>
      </w:pPr>
    </w:p>
    <w:p w14:paraId="28FF8F94" w14:textId="29B1D295" w:rsidR="00076A04" w:rsidRPr="00DA1D93" w:rsidRDefault="006E5FBD"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რეზისტენტ</w:t>
      </w:r>
      <w:r w:rsidR="00DA1635" w:rsidRPr="00DA1D93">
        <w:rPr>
          <w:rFonts w:ascii="Sylfaen" w:eastAsia="Times New Roman" w:hAnsi="Sylfaen" w:cs="Times New Roman"/>
          <w:b/>
          <w:color w:val="000000" w:themeColor="text1"/>
          <w:sz w:val="24"/>
          <w:szCs w:val="24"/>
          <w:u w:val="single"/>
          <w:lang w:val="ka-GE"/>
        </w:rPr>
        <w:t>ულ</w:t>
      </w:r>
      <w:r w:rsidRPr="00DA1D93">
        <w:rPr>
          <w:rFonts w:ascii="Sylfaen" w:eastAsia="Times New Roman" w:hAnsi="Sylfaen" w:cs="Times New Roman"/>
          <w:b/>
          <w:color w:val="000000" w:themeColor="text1"/>
          <w:sz w:val="24"/>
          <w:szCs w:val="24"/>
          <w:u w:val="single"/>
          <w:lang w:val="ka-GE"/>
        </w:rPr>
        <w:t>ობა</w:t>
      </w:r>
    </w:p>
    <w:p w14:paraId="374D278D" w14:textId="44BB8F1D" w:rsidR="00076A04" w:rsidRPr="00DA1D93" w:rsidRDefault="00DA1635"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ციპროფლოქსაცინით მკურნალობის დროს ან შემდგომ, შეიძლება </w:t>
      </w:r>
      <w:r w:rsidR="00B05F96" w:rsidRPr="00DA1D93">
        <w:rPr>
          <w:rFonts w:ascii="Sylfaen" w:eastAsia="Times New Roman" w:hAnsi="Sylfaen" w:cs="Times New Roman"/>
          <w:color w:val="000000" w:themeColor="text1"/>
          <w:sz w:val="24"/>
          <w:szCs w:val="24"/>
          <w:lang w:val="ka-GE"/>
        </w:rPr>
        <w:t>განვითარდეს</w:t>
      </w:r>
      <w:r w:rsidRPr="00DA1D93">
        <w:rPr>
          <w:rFonts w:ascii="Sylfaen" w:eastAsia="Times New Roman" w:hAnsi="Sylfaen" w:cs="Times New Roman"/>
          <w:color w:val="000000" w:themeColor="text1"/>
          <w:sz w:val="24"/>
          <w:szCs w:val="24"/>
          <w:lang w:val="ka-GE"/>
        </w:rPr>
        <w:t xml:space="preserve"> ბაქტერიები</w:t>
      </w:r>
      <w:r w:rsidR="00B05F96" w:rsidRPr="00DA1D93">
        <w:rPr>
          <w:rFonts w:ascii="Sylfaen" w:eastAsia="Times New Roman" w:hAnsi="Sylfaen" w:cs="Times New Roman"/>
          <w:color w:val="000000" w:themeColor="text1"/>
          <w:sz w:val="24"/>
          <w:szCs w:val="24"/>
          <w:lang w:val="ka-GE"/>
        </w:rPr>
        <w:t>ს</w:t>
      </w:r>
      <w:r w:rsidRPr="00DA1D93">
        <w:rPr>
          <w:rFonts w:ascii="Sylfaen" w:eastAsia="Times New Roman" w:hAnsi="Sylfaen" w:cs="Times New Roman"/>
          <w:color w:val="000000" w:themeColor="text1"/>
          <w:sz w:val="24"/>
          <w:szCs w:val="24"/>
          <w:lang w:val="ka-GE"/>
        </w:rPr>
        <w:t xml:space="preserve"> რეზისტენტობას ციპროფლოქსაცინის მიმართ, სუპერინფექციის კლინიკური ნიშნების </w:t>
      </w:r>
      <w:r w:rsidR="00B05F96" w:rsidRPr="00DA1D93">
        <w:rPr>
          <w:rFonts w:ascii="Sylfaen" w:eastAsia="Times New Roman" w:hAnsi="Sylfaen" w:cs="Times New Roman"/>
          <w:color w:val="000000" w:themeColor="text1"/>
          <w:sz w:val="24"/>
          <w:szCs w:val="24"/>
          <w:lang w:val="ka-GE"/>
        </w:rPr>
        <w:t>გამოვლენით</w:t>
      </w:r>
      <w:r w:rsidRPr="00DA1D93">
        <w:rPr>
          <w:rFonts w:ascii="Sylfaen" w:eastAsia="Times New Roman" w:hAnsi="Sylfaen" w:cs="Times New Roman"/>
          <w:color w:val="000000" w:themeColor="text1"/>
          <w:sz w:val="24"/>
          <w:szCs w:val="24"/>
          <w:lang w:val="ka-GE"/>
        </w:rPr>
        <w:t xml:space="preserve"> ან მათ გარეშე. </w:t>
      </w:r>
      <w:r w:rsidR="00B05F96" w:rsidRPr="00DA1D93">
        <w:rPr>
          <w:rFonts w:ascii="Sylfaen" w:eastAsia="Times New Roman" w:hAnsi="Sylfaen" w:cs="Times New Roman"/>
          <w:color w:val="000000" w:themeColor="text1"/>
          <w:sz w:val="24"/>
          <w:szCs w:val="24"/>
          <w:lang w:val="ka-GE"/>
        </w:rPr>
        <w:t xml:space="preserve">ციპროფლოქსაცინით ნოზოკომიალური ინფექციების მკურნალობის პერიოდის გაზრდისას ან/და იმ ინფექციების მკურნალობისას, რომლებიც გამოწვეულია Staphylococcus და Pseudomonas სახეობებით, </w:t>
      </w:r>
      <w:r w:rsidRPr="00DA1D93">
        <w:rPr>
          <w:rFonts w:ascii="Sylfaen" w:eastAsia="Times New Roman" w:hAnsi="Sylfaen" w:cs="Times New Roman"/>
          <w:color w:val="000000" w:themeColor="text1"/>
          <w:sz w:val="24"/>
          <w:szCs w:val="24"/>
          <w:lang w:val="ka-GE"/>
        </w:rPr>
        <w:t>შესაძლებე</w:t>
      </w:r>
      <w:r w:rsidR="00856280" w:rsidRPr="00DA1D93">
        <w:rPr>
          <w:rFonts w:ascii="Sylfaen" w:eastAsia="Times New Roman" w:hAnsi="Sylfaen" w:cs="Times New Roman"/>
          <w:color w:val="000000" w:themeColor="text1"/>
          <w:sz w:val="24"/>
          <w:szCs w:val="24"/>
          <w:lang w:val="ka-GE"/>
        </w:rPr>
        <w:t>ლია გაჩნდეს</w:t>
      </w:r>
      <w:r w:rsidRPr="00DA1D93">
        <w:rPr>
          <w:rFonts w:ascii="Sylfaen" w:eastAsia="Times New Roman" w:hAnsi="Sylfaen" w:cs="Times New Roman"/>
          <w:color w:val="000000" w:themeColor="text1"/>
          <w:sz w:val="24"/>
          <w:szCs w:val="24"/>
          <w:lang w:val="ka-GE"/>
        </w:rPr>
        <w:t xml:space="preserve"> ციპოფროქსაცინისადმი რეზისტენტული ბაქტერიების </w:t>
      </w:r>
      <w:r w:rsidR="00B05F96" w:rsidRPr="00DA1D93">
        <w:rPr>
          <w:rFonts w:ascii="Sylfaen" w:eastAsia="Times New Roman" w:hAnsi="Sylfaen" w:cs="Times New Roman"/>
          <w:color w:val="000000" w:themeColor="text1"/>
          <w:sz w:val="24"/>
          <w:szCs w:val="24"/>
          <w:lang w:val="ka-GE"/>
        </w:rPr>
        <w:t xml:space="preserve">გამრავლების </w:t>
      </w:r>
      <w:r w:rsidRPr="00DA1D93">
        <w:rPr>
          <w:rFonts w:ascii="Sylfaen" w:eastAsia="Times New Roman" w:hAnsi="Sylfaen" w:cs="Times New Roman"/>
          <w:color w:val="000000" w:themeColor="text1"/>
          <w:sz w:val="24"/>
          <w:szCs w:val="24"/>
          <w:lang w:val="ka-GE"/>
        </w:rPr>
        <w:t>რისკ</w:t>
      </w:r>
      <w:r w:rsidR="00856280" w:rsidRPr="00DA1D93">
        <w:rPr>
          <w:rFonts w:ascii="Sylfaen" w:eastAsia="Times New Roman" w:hAnsi="Sylfaen" w:cs="Times New Roman"/>
          <w:color w:val="000000" w:themeColor="text1"/>
          <w:sz w:val="24"/>
          <w:szCs w:val="24"/>
          <w:lang w:val="ka-GE"/>
        </w:rPr>
        <w:t>ი</w:t>
      </w:r>
      <w:r w:rsidRPr="00DA1D93">
        <w:rPr>
          <w:rFonts w:ascii="Sylfaen" w:eastAsia="Times New Roman" w:hAnsi="Sylfaen" w:cs="Times New Roman"/>
          <w:color w:val="000000" w:themeColor="text1"/>
          <w:sz w:val="24"/>
          <w:szCs w:val="24"/>
          <w:lang w:val="ka-GE"/>
        </w:rPr>
        <w:t xml:space="preserve">. </w:t>
      </w:r>
    </w:p>
    <w:p w14:paraId="1531E14A" w14:textId="1E0975C7" w:rsidR="00B05F96" w:rsidRPr="00DA1D93" w:rsidRDefault="00B05F96" w:rsidP="00ED3DA0">
      <w:pPr>
        <w:spacing w:after="0" w:line="240" w:lineRule="auto"/>
        <w:jc w:val="both"/>
        <w:rPr>
          <w:rFonts w:ascii="Sylfaen" w:eastAsia="Times New Roman" w:hAnsi="Sylfaen" w:cs="Times New Roman"/>
          <w:color w:val="000000" w:themeColor="text1"/>
          <w:sz w:val="24"/>
          <w:szCs w:val="24"/>
          <w:lang w:val="ka-GE"/>
        </w:rPr>
      </w:pPr>
    </w:p>
    <w:p w14:paraId="25F323AA" w14:textId="77B40B37" w:rsidR="00076A04" w:rsidRPr="00DA1D93" w:rsidRDefault="00B05F96"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შარდგამომყოფი სისტემა</w:t>
      </w:r>
    </w:p>
    <w:p w14:paraId="73C65ADA" w14:textId="4346150A" w:rsidR="00DA1635" w:rsidRPr="00DA1D93" w:rsidRDefault="00DA1635"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აღწერილია ციპროფლოქსაცინის გამოყენებასთან დაკავშირებული კრისტალურიის შემთხვევები (იხ. </w:t>
      </w:r>
      <w:r w:rsidR="00B05F96" w:rsidRPr="00DA1D93">
        <w:rPr>
          <w:rFonts w:ascii="Sylfaen" w:eastAsia="Times New Roman" w:hAnsi="Sylfaen" w:cs="Times New Roman"/>
          <w:color w:val="000000" w:themeColor="text1"/>
          <w:sz w:val="24"/>
          <w:szCs w:val="24"/>
          <w:lang w:val="ka-GE"/>
        </w:rPr>
        <w:t>პუნქტი</w:t>
      </w:r>
      <w:r w:rsidRPr="00DA1D93">
        <w:rPr>
          <w:rFonts w:ascii="Sylfaen" w:eastAsia="Times New Roman" w:hAnsi="Sylfaen" w:cs="Times New Roman"/>
          <w:color w:val="000000" w:themeColor="text1"/>
          <w:sz w:val="24"/>
          <w:szCs w:val="24"/>
          <w:lang w:val="ka-GE"/>
        </w:rPr>
        <w:t xml:space="preserve"> 4.8 „</w:t>
      </w:r>
      <w:r w:rsidR="00B05F96" w:rsidRPr="00DA1D93">
        <w:rPr>
          <w:rFonts w:ascii="Sylfaen" w:eastAsia="Times New Roman" w:hAnsi="Sylfaen" w:cs="Times New Roman"/>
          <w:color w:val="000000" w:themeColor="text1"/>
          <w:sz w:val="24"/>
          <w:szCs w:val="24"/>
          <w:lang w:val="ka-GE"/>
        </w:rPr>
        <w:t xml:space="preserve">შესაძლო </w:t>
      </w:r>
      <w:r w:rsidRPr="00DA1D93">
        <w:rPr>
          <w:rFonts w:ascii="Sylfaen" w:eastAsia="Times New Roman" w:hAnsi="Sylfaen" w:cs="Times New Roman"/>
          <w:color w:val="000000" w:themeColor="text1"/>
          <w:sz w:val="24"/>
          <w:szCs w:val="24"/>
          <w:lang w:val="ka-GE"/>
        </w:rPr>
        <w:t>გვერდითი მოვლენები“). პაციენტებმა, რომლებიც ღებულობენ ციპროფლოქსაცინს, უნდა მიიღონ ჭარბი რაოდენობით სითხე</w:t>
      </w:r>
      <w:r w:rsidR="000D2B82"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Times New Roman"/>
          <w:color w:val="000000" w:themeColor="text1"/>
          <w:sz w:val="24"/>
          <w:szCs w:val="24"/>
          <w:lang w:val="ka-GE"/>
        </w:rPr>
        <w:t xml:space="preserve">შარდის ჭარბი </w:t>
      </w:r>
      <w:r w:rsidR="000D2B82" w:rsidRPr="00DA1D93">
        <w:rPr>
          <w:rFonts w:ascii="Sylfaen" w:eastAsia="Times New Roman" w:hAnsi="Sylfaen" w:cs="Times New Roman"/>
          <w:color w:val="000000" w:themeColor="text1"/>
          <w:sz w:val="24"/>
          <w:szCs w:val="24"/>
          <w:lang w:val="ka-GE"/>
        </w:rPr>
        <w:t>ტუტე რეაქციის თავიდან აცილების მიზნით</w:t>
      </w:r>
      <w:r w:rsidRPr="00DA1D93">
        <w:rPr>
          <w:rFonts w:ascii="Sylfaen" w:eastAsia="Times New Roman" w:hAnsi="Sylfaen" w:cs="Times New Roman"/>
          <w:color w:val="000000" w:themeColor="text1"/>
          <w:sz w:val="24"/>
          <w:szCs w:val="24"/>
          <w:lang w:val="ka-GE"/>
        </w:rPr>
        <w:t xml:space="preserve">. </w:t>
      </w:r>
    </w:p>
    <w:p w14:paraId="64EA3A95" w14:textId="77777777" w:rsidR="00C749AB" w:rsidRPr="00DA1D93" w:rsidRDefault="00C749AB" w:rsidP="00ED3DA0">
      <w:pPr>
        <w:spacing w:after="0" w:line="240" w:lineRule="auto"/>
        <w:jc w:val="both"/>
        <w:rPr>
          <w:rFonts w:ascii="Sylfaen" w:eastAsia="Times New Roman" w:hAnsi="Sylfaen" w:cs="Times New Roman"/>
          <w:b/>
          <w:color w:val="000000" w:themeColor="text1"/>
          <w:sz w:val="24"/>
          <w:szCs w:val="24"/>
          <w:u w:val="single"/>
          <w:lang w:val="ka-GE"/>
        </w:rPr>
      </w:pPr>
    </w:p>
    <w:p w14:paraId="3F4F7380" w14:textId="69C27AB4" w:rsidR="00076A04" w:rsidRPr="00DA1D93" w:rsidRDefault="006E5FBD"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ჰეპატობილიარული სისტემა</w:t>
      </w:r>
    </w:p>
    <w:p w14:paraId="4025CD9D" w14:textId="78B6B702" w:rsidR="00C13D3E" w:rsidRPr="00DA1D93" w:rsidRDefault="00C13D3E"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 xml:space="preserve">ციპროფლოქსაცინით მკურნალობისას დაფიქსირდა ღვიძლის ნეკროზის შემთხვევები და სიცოცხლისათვის საშიში ღვიძლის უკმარისობა </w:t>
      </w:r>
      <w:r w:rsidR="00E41C80" w:rsidRPr="00DA1D93">
        <w:rPr>
          <w:rFonts w:ascii="Sylfaen" w:eastAsia="Times New Roman" w:hAnsi="Sylfaen" w:cs="Times New Roman"/>
          <w:color w:val="000000" w:themeColor="text1"/>
          <w:sz w:val="24"/>
          <w:szCs w:val="24"/>
          <w:lang w:val="ka-GE"/>
        </w:rPr>
        <w:t>(იხ. პუნქტი 4.8 „შესაძლო გვერდითი მოვლენები“)</w:t>
      </w:r>
      <w:r w:rsidRPr="00DA1D93">
        <w:rPr>
          <w:rFonts w:ascii="Sylfaen" w:eastAsia="Times New Roman" w:hAnsi="Sylfaen" w:cs="Times New Roman"/>
          <w:bCs/>
          <w:color w:val="000000" w:themeColor="text1"/>
          <w:sz w:val="24"/>
          <w:szCs w:val="24"/>
          <w:lang w:val="ka-GE"/>
        </w:rPr>
        <w:t>. ღვიძლის დაავადების სიმპტომების (მაგ</w:t>
      </w:r>
      <w:r w:rsidR="00E41C80" w:rsidRPr="00DA1D93">
        <w:rPr>
          <w:rFonts w:ascii="Sylfaen" w:eastAsia="Times New Roman" w:hAnsi="Sylfaen" w:cs="Times New Roman"/>
          <w:bCs/>
          <w:color w:val="000000" w:themeColor="text1"/>
          <w:sz w:val="24"/>
          <w:szCs w:val="24"/>
          <w:lang w:val="ka-GE"/>
        </w:rPr>
        <w:t>.</w:t>
      </w:r>
      <w:r w:rsidRPr="00DA1D93">
        <w:rPr>
          <w:rFonts w:ascii="Sylfaen" w:eastAsia="Times New Roman" w:hAnsi="Sylfaen" w:cs="Times New Roman"/>
          <w:bCs/>
          <w:color w:val="000000" w:themeColor="text1"/>
          <w:sz w:val="24"/>
          <w:szCs w:val="24"/>
          <w:lang w:val="ka-GE"/>
        </w:rPr>
        <w:t xml:space="preserve">, ანორექსია, სიყვითლე, მუქი შარდი, ქავილი ან მუცლის </w:t>
      </w:r>
      <w:r w:rsidR="00E41C80" w:rsidRPr="00DA1D93">
        <w:rPr>
          <w:rFonts w:ascii="Sylfaen" w:eastAsia="Times New Roman" w:hAnsi="Sylfaen" w:cs="Times New Roman"/>
          <w:bCs/>
          <w:color w:val="000000" w:themeColor="text1"/>
          <w:sz w:val="24"/>
          <w:szCs w:val="24"/>
          <w:lang w:val="ka-GE"/>
        </w:rPr>
        <w:t>ტკივილი</w:t>
      </w:r>
      <w:r w:rsidRPr="00DA1D93">
        <w:rPr>
          <w:rFonts w:ascii="Sylfaen" w:eastAsia="Times New Roman" w:hAnsi="Sylfaen" w:cs="Times New Roman"/>
          <w:bCs/>
          <w:color w:val="000000" w:themeColor="text1"/>
          <w:sz w:val="24"/>
          <w:szCs w:val="24"/>
          <w:lang w:val="ka-GE"/>
        </w:rPr>
        <w:t>) გამოვლენის შემთხვევაში მკურნალობა უნდა შეწყდეს.</w:t>
      </w:r>
    </w:p>
    <w:p w14:paraId="454F818A" w14:textId="77777777" w:rsidR="00DA1635" w:rsidRPr="00DA1D93" w:rsidRDefault="00DA1635" w:rsidP="00ED3DA0">
      <w:pPr>
        <w:autoSpaceDE w:val="0"/>
        <w:autoSpaceDN w:val="0"/>
        <w:adjustRightInd w:val="0"/>
        <w:spacing w:after="0" w:line="240" w:lineRule="auto"/>
        <w:jc w:val="both"/>
        <w:rPr>
          <w:rFonts w:ascii="Sylfaen" w:eastAsia="Times New Roman" w:hAnsi="Sylfaen" w:cs="Times New Roman"/>
          <w:sz w:val="24"/>
          <w:szCs w:val="24"/>
          <w:u w:val="single"/>
          <w:lang w:val="ka-GE" w:eastAsia="ru-RU"/>
        </w:rPr>
      </w:pPr>
    </w:p>
    <w:p w14:paraId="16830B12" w14:textId="1B2714A3" w:rsidR="00076A04" w:rsidRPr="00DA1D93" w:rsidRDefault="002033E7" w:rsidP="00ED3DA0">
      <w:pPr>
        <w:autoSpaceDE w:val="0"/>
        <w:autoSpaceDN w:val="0"/>
        <w:adjustRightInd w:val="0"/>
        <w:spacing w:after="0" w:line="240" w:lineRule="auto"/>
        <w:jc w:val="both"/>
        <w:rPr>
          <w:rFonts w:ascii="Sylfaen" w:hAnsi="Sylfaen" w:cs="Times New Roman"/>
          <w:b/>
          <w:iCs/>
          <w:color w:val="000000" w:themeColor="text1"/>
          <w:sz w:val="24"/>
          <w:szCs w:val="24"/>
          <w:u w:val="single"/>
          <w:lang w:val="ka-GE"/>
        </w:rPr>
      </w:pPr>
      <w:bookmarkStart w:id="8" w:name="_Hlk69075716"/>
      <w:r w:rsidRPr="00DA1D93">
        <w:rPr>
          <w:rFonts w:ascii="Sylfaen" w:hAnsi="Sylfaen" w:cs="Times New Roman"/>
          <w:b/>
          <w:iCs/>
          <w:color w:val="000000" w:themeColor="text1"/>
          <w:sz w:val="24"/>
          <w:szCs w:val="24"/>
          <w:u w:val="single"/>
          <w:lang w:val="ka-GE"/>
        </w:rPr>
        <w:t xml:space="preserve">გლუკოზა-6-ფოსფატდეჰიდროგენაზას </w:t>
      </w:r>
      <w:bookmarkEnd w:id="8"/>
      <w:r w:rsidRPr="00DA1D93">
        <w:rPr>
          <w:rFonts w:ascii="Sylfaen" w:hAnsi="Sylfaen" w:cs="Times New Roman"/>
          <w:b/>
          <w:iCs/>
          <w:color w:val="000000" w:themeColor="text1"/>
          <w:sz w:val="24"/>
          <w:szCs w:val="24"/>
          <w:u w:val="single"/>
          <w:lang w:val="ka-GE"/>
        </w:rPr>
        <w:t>დეფიციტი</w:t>
      </w:r>
    </w:p>
    <w:p w14:paraId="04DE5A5D" w14:textId="410F38E7" w:rsidR="00C13D3E" w:rsidRPr="00DA1D93" w:rsidRDefault="00E16444" w:rsidP="00ED3DA0">
      <w:pPr>
        <w:autoSpaceDE w:val="0"/>
        <w:autoSpaceDN w:val="0"/>
        <w:adjustRightInd w:val="0"/>
        <w:spacing w:after="0" w:line="240" w:lineRule="auto"/>
        <w:jc w:val="both"/>
        <w:rPr>
          <w:rFonts w:ascii="Sylfaen" w:eastAsia="TimesNewRoman" w:hAnsi="Sylfaen" w:cs="Times New Roman"/>
          <w:color w:val="000000" w:themeColor="text1"/>
          <w:sz w:val="24"/>
          <w:szCs w:val="24"/>
          <w:lang w:val="ka-GE"/>
        </w:rPr>
      </w:pPr>
      <w:r w:rsidRPr="00DA1D93">
        <w:rPr>
          <w:rFonts w:ascii="Sylfaen" w:eastAsia="TimesNewRoman" w:hAnsi="Sylfaen" w:cs="Times New Roman"/>
          <w:color w:val="000000" w:themeColor="text1"/>
          <w:sz w:val="24"/>
          <w:szCs w:val="24"/>
          <w:lang w:val="ka-GE"/>
        </w:rPr>
        <w:t>ციპროფლოქსაცინის გამოყენებისას</w:t>
      </w:r>
      <w:r w:rsidR="00E41C80" w:rsidRPr="00DA1D93">
        <w:rPr>
          <w:rFonts w:ascii="Sylfaen" w:eastAsia="TimesNewRoman" w:hAnsi="Sylfaen" w:cs="Times New Roman"/>
          <w:color w:val="000000" w:themeColor="text1"/>
          <w:sz w:val="24"/>
          <w:szCs w:val="24"/>
          <w:lang w:val="ka-GE"/>
        </w:rPr>
        <w:t xml:space="preserve"> </w:t>
      </w:r>
      <w:r w:rsidR="00C13D3E" w:rsidRPr="00DA1D93">
        <w:rPr>
          <w:rFonts w:ascii="Sylfaen" w:eastAsia="TimesNewRoman" w:hAnsi="Sylfaen" w:cs="Times New Roman"/>
          <w:color w:val="000000" w:themeColor="text1"/>
          <w:sz w:val="24"/>
          <w:szCs w:val="24"/>
          <w:lang w:val="ka-GE"/>
        </w:rPr>
        <w:t>გლუკოზა-6-ფოსფატდეჰიდროგენაზას დეფიციტი</w:t>
      </w:r>
      <w:r w:rsidRPr="00DA1D93">
        <w:rPr>
          <w:rFonts w:ascii="Sylfaen" w:eastAsia="TimesNewRoman" w:hAnsi="Sylfaen" w:cs="Times New Roman"/>
          <w:color w:val="000000" w:themeColor="text1"/>
          <w:sz w:val="24"/>
          <w:szCs w:val="24"/>
          <w:lang w:val="ka-GE"/>
        </w:rPr>
        <w:t>ს მქონე</w:t>
      </w:r>
      <w:r w:rsidR="00C13D3E" w:rsidRPr="00DA1D93">
        <w:rPr>
          <w:rFonts w:ascii="Sylfaen" w:eastAsia="TimesNewRoman" w:hAnsi="Sylfaen" w:cs="Times New Roman"/>
          <w:color w:val="000000" w:themeColor="text1"/>
          <w:sz w:val="24"/>
          <w:szCs w:val="24"/>
          <w:lang w:val="ka-GE"/>
        </w:rPr>
        <w:t xml:space="preserve"> </w:t>
      </w:r>
      <w:r w:rsidRPr="00DA1D93">
        <w:rPr>
          <w:rFonts w:ascii="Sylfaen" w:eastAsia="TimesNewRoman" w:hAnsi="Sylfaen" w:cs="Times New Roman"/>
          <w:color w:val="000000" w:themeColor="text1"/>
          <w:sz w:val="24"/>
          <w:szCs w:val="24"/>
          <w:lang w:val="ka-GE"/>
        </w:rPr>
        <w:t>პაციენტებში</w:t>
      </w:r>
      <w:r w:rsidR="00E41C80" w:rsidRPr="00DA1D93">
        <w:rPr>
          <w:rFonts w:ascii="Sylfaen" w:eastAsia="TimesNewRoman" w:hAnsi="Sylfaen" w:cs="Times New Roman"/>
          <w:color w:val="000000" w:themeColor="text1"/>
          <w:sz w:val="24"/>
          <w:szCs w:val="24"/>
          <w:lang w:val="ka-GE"/>
        </w:rPr>
        <w:t xml:space="preserve"> </w:t>
      </w:r>
      <w:r w:rsidR="00C13D3E" w:rsidRPr="00DA1D93">
        <w:rPr>
          <w:rFonts w:ascii="Sylfaen" w:eastAsia="TimesNewRoman" w:hAnsi="Sylfaen" w:cs="Times New Roman"/>
          <w:color w:val="000000" w:themeColor="text1"/>
          <w:sz w:val="24"/>
          <w:szCs w:val="24"/>
          <w:lang w:val="ka-GE"/>
        </w:rPr>
        <w:t xml:space="preserve">აღინიშნებოდა ჰემოლიზური რეაქციები. ასეთ პაციენტებში </w:t>
      </w:r>
      <w:r w:rsidR="00E41C80" w:rsidRPr="00DA1D93">
        <w:rPr>
          <w:rFonts w:ascii="Sylfaen" w:eastAsia="TimesNewRoman" w:hAnsi="Sylfaen" w:cs="Times New Roman"/>
          <w:color w:val="000000" w:themeColor="text1"/>
          <w:sz w:val="24"/>
          <w:szCs w:val="24"/>
          <w:lang w:val="ka-GE"/>
        </w:rPr>
        <w:t>ციპროფლოქსაცინი</w:t>
      </w:r>
      <w:r w:rsidR="007B02BA" w:rsidRPr="00DA1D93">
        <w:rPr>
          <w:rFonts w:ascii="Sylfaen" w:eastAsia="TimesNewRoman" w:hAnsi="Sylfaen" w:cs="Times New Roman"/>
          <w:color w:val="000000" w:themeColor="text1"/>
          <w:sz w:val="24"/>
          <w:szCs w:val="24"/>
          <w:lang w:val="ka-GE"/>
        </w:rPr>
        <w:t>ს გამოყენება შესაძლებელია</w:t>
      </w:r>
      <w:r w:rsidR="00E41C80" w:rsidRPr="00DA1D93">
        <w:rPr>
          <w:rFonts w:ascii="Sylfaen" w:eastAsia="TimesNewRoman" w:hAnsi="Sylfaen" w:cs="Times New Roman"/>
          <w:color w:val="000000" w:themeColor="text1"/>
          <w:sz w:val="24"/>
          <w:szCs w:val="24"/>
          <w:lang w:val="ka-GE"/>
        </w:rPr>
        <w:t xml:space="preserve"> </w:t>
      </w:r>
      <w:r w:rsidR="00C13D3E" w:rsidRPr="00DA1D93">
        <w:rPr>
          <w:rFonts w:ascii="Sylfaen" w:eastAsia="TimesNewRoman" w:hAnsi="Sylfaen" w:cs="Times New Roman"/>
          <w:color w:val="000000" w:themeColor="text1"/>
          <w:sz w:val="24"/>
          <w:szCs w:val="24"/>
          <w:lang w:val="ka-GE"/>
        </w:rPr>
        <w:t xml:space="preserve">მხოლოდ მაშინ, როდესაც </w:t>
      </w:r>
      <w:r w:rsidR="00E41C80" w:rsidRPr="00DA1D93">
        <w:rPr>
          <w:rFonts w:ascii="Sylfaen" w:eastAsia="TimesNewRoman" w:hAnsi="Sylfaen" w:cs="Times New Roman"/>
          <w:color w:val="000000" w:themeColor="text1"/>
          <w:sz w:val="24"/>
          <w:szCs w:val="24"/>
          <w:lang w:val="ka-GE"/>
        </w:rPr>
        <w:t xml:space="preserve">მკურნალობისგან მიღებული </w:t>
      </w:r>
      <w:r w:rsidR="00C13D3E" w:rsidRPr="00DA1D93">
        <w:rPr>
          <w:rFonts w:ascii="Sylfaen" w:eastAsia="TimesNewRoman" w:hAnsi="Sylfaen" w:cs="Times New Roman"/>
          <w:color w:val="000000" w:themeColor="text1"/>
          <w:sz w:val="24"/>
          <w:szCs w:val="24"/>
          <w:lang w:val="ka-GE"/>
        </w:rPr>
        <w:t xml:space="preserve">პოტენციური სარგებელი აჭარბებს შესაძლო რისკს. საჭიროა დაკვირვება </w:t>
      </w:r>
      <w:r w:rsidR="00E41C80" w:rsidRPr="00DA1D93">
        <w:rPr>
          <w:rFonts w:ascii="Sylfaen" w:eastAsia="TimesNewRoman" w:hAnsi="Sylfaen" w:cs="Times New Roman"/>
          <w:color w:val="000000" w:themeColor="text1"/>
          <w:sz w:val="24"/>
          <w:szCs w:val="24"/>
          <w:lang w:val="ka-GE"/>
        </w:rPr>
        <w:t xml:space="preserve">შესაძლო </w:t>
      </w:r>
      <w:r w:rsidR="00C13D3E" w:rsidRPr="00DA1D93">
        <w:rPr>
          <w:rFonts w:ascii="Sylfaen" w:eastAsia="TimesNewRoman" w:hAnsi="Sylfaen" w:cs="Times New Roman"/>
          <w:color w:val="000000" w:themeColor="text1"/>
          <w:sz w:val="24"/>
          <w:szCs w:val="24"/>
          <w:lang w:val="ka-GE"/>
        </w:rPr>
        <w:t xml:space="preserve">ჰემოლიზის </w:t>
      </w:r>
      <w:r w:rsidR="00E41C80" w:rsidRPr="00DA1D93">
        <w:rPr>
          <w:rFonts w:ascii="Sylfaen" w:eastAsia="TimesNewRoman" w:hAnsi="Sylfaen" w:cs="Times New Roman"/>
          <w:color w:val="000000" w:themeColor="text1"/>
          <w:sz w:val="24"/>
          <w:szCs w:val="24"/>
          <w:lang w:val="ka-GE"/>
        </w:rPr>
        <w:t xml:space="preserve">ნიშნების </w:t>
      </w:r>
      <w:r w:rsidR="00803090" w:rsidRPr="00DA1D93">
        <w:rPr>
          <w:rFonts w:ascii="Sylfaen" w:eastAsia="TimesNewRoman" w:hAnsi="Sylfaen" w:cs="Times New Roman"/>
          <w:color w:val="000000" w:themeColor="text1"/>
          <w:sz w:val="24"/>
          <w:szCs w:val="24"/>
          <w:lang w:val="ka-GE"/>
        </w:rPr>
        <w:t>გამოვლენ</w:t>
      </w:r>
      <w:r w:rsidR="00E41C80" w:rsidRPr="00DA1D93">
        <w:rPr>
          <w:rFonts w:ascii="Sylfaen" w:eastAsia="TimesNewRoman" w:hAnsi="Sylfaen" w:cs="Times New Roman"/>
          <w:color w:val="000000" w:themeColor="text1"/>
          <w:sz w:val="24"/>
          <w:szCs w:val="24"/>
          <w:lang w:val="ka-GE"/>
        </w:rPr>
        <w:t>ის მიზნით</w:t>
      </w:r>
      <w:r w:rsidR="00C13D3E" w:rsidRPr="00DA1D93">
        <w:rPr>
          <w:rFonts w:ascii="Sylfaen" w:eastAsia="TimesNewRoman" w:hAnsi="Sylfaen" w:cs="Times New Roman"/>
          <w:color w:val="000000" w:themeColor="text1"/>
          <w:sz w:val="24"/>
          <w:szCs w:val="24"/>
          <w:lang w:val="ka-GE"/>
        </w:rPr>
        <w:t xml:space="preserve">. </w:t>
      </w:r>
    </w:p>
    <w:p w14:paraId="5C6CBDDC"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ka-GE"/>
        </w:rPr>
      </w:pPr>
    </w:p>
    <w:p w14:paraId="52BC9B6E" w14:textId="5D1C0B90" w:rsidR="00076A04" w:rsidRPr="00DA1D93" w:rsidRDefault="00E16444" w:rsidP="00ED3DA0">
      <w:pPr>
        <w:spacing w:after="0" w:line="240" w:lineRule="auto"/>
        <w:jc w:val="both"/>
        <w:rPr>
          <w:rFonts w:ascii="Sylfaen" w:eastAsia="Times New Roman" w:hAnsi="Sylfaen" w:cs="Times New Roman"/>
          <w:b/>
          <w:color w:val="000000" w:themeColor="text1"/>
          <w:sz w:val="24"/>
          <w:szCs w:val="24"/>
          <w:u w:val="single"/>
          <w:lang w:val="ka-GE"/>
        </w:rPr>
      </w:pPr>
      <w:r w:rsidRPr="00DA1D93">
        <w:rPr>
          <w:rFonts w:ascii="Sylfaen" w:eastAsia="Times New Roman" w:hAnsi="Sylfaen" w:cs="Times New Roman"/>
          <w:b/>
          <w:color w:val="000000" w:themeColor="text1"/>
          <w:sz w:val="24"/>
          <w:szCs w:val="24"/>
          <w:u w:val="single"/>
          <w:lang w:val="ka-GE"/>
        </w:rPr>
        <w:t>ლაბორატორიულ ტესტებზე</w:t>
      </w:r>
      <w:r w:rsidR="00C13D3E" w:rsidRPr="00DA1D93">
        <w:rPr>
          <w:rFonts w:ascii="Sylfaen" w:eastAsia="Times New Roman" w:hAnsi="Sylfaen" w:cs="Times New Roman"/>
          <w:b/>
          <w:color w:val="000000" w:themeColor="text1"/>
          <w:sz w:val="24"/>
          <w:szCs w:val="24"/>
          <w:u w:val="single"/>
          <w:lang w:val="ka-GE"/>
        </w:rPr>
        <w:t xml:space="preserve"> ზემოქმედება</w:t>
      </w:r>
    </w:p>
    <w:p w14:paraId="473E1539" w14:textId="7DEF1108" w:rsidR="00C13D3E" w:rsidRPr="00DA1D93" w:rsidRDefault="00E16444"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Mycobacterium tuberculosis-ის მიმართ </w:t>
      </w:r>
      <w:r w:rsidR="00C13D3E" w:rsidRPr="00DA1D93">
        <w:rPr>
          <w:rFonts w:ascii="Sylfaen" w:eastAsia="Times New Roman" w:hAnsi="Sylfaen" w:cs="Times New Roman"/>
          <w:bCs/>
          <w:color w:val="000000" w:themeColor="text1"/>
          <w:sz w:val="24"/>
          <w:szCs w:val="24"/>
          <w:lang w:val="ka-GE"/>
        </w:rPr>
        <w:t xml:space="preserve">ციპროფლოქსაცინის </w:t>
      </w:r>
      <w:r w:rsidRPr="00DA1D93">
        <w:rPr>
          <w:rFonts w:ascii="Sylfaen" w:eastAsia="Times New Roman" w:hAnsi="Sylfaen" w:cs="Times New Roman"/>
          <w:bCs/>
          <w:color w:val="000000" w:themeColor="text1"/>
          <w:sz w:val="24"/>
          <w:szCs w:val="24"/>
          <w:lang w:val="ka-GE"/>
        </w:rPr>
        <w:t xml:space="preserve">in-vitro </w:t>
      </w:r>
      <w:r w:rsidR="00C13D3E" w:rsidRPr="00DA1D93">
        <w:rPr>
          <w:rFonts w:ascii="Sylfaen" w:eastAsia="Times New Roman" w:hAnsi="Sylfaen" w:cs="Times New Roman"/>
          <w:bCs/>
          <w:color w:val="000000" w:themeColor="text1"/>
          <w:sz w:val="24"/>
          <w:szCs w:val="24"/>
          <w:lang w:val="ka-GE"/>
        </w:rPr>
        <w:t xml:space="preserve">აქტივობამ </w:t>
      </w:r>
      <w:r w:rsidR="00C13D3E" w:rsidRPr="00DA1D93">
        <w:rPr>
          <w:rFonts w:ascii="Sylfaen" w:eastAsia="Times New Roman" w:hAnsi="Sylfaen" w:cs="Times New Roman"/>
          <w:color w:val="000000" w:themeColor="text1"/>
          <w:sz w:val="24"/>
          <w:szCs w:val="24"/>
          <w:lang w:val="ka-GE"/>
        </w:rPr>
        <w:t xml:space="preserve">შეიძლება გამოიწვიოს ბაქტერიოლოგიური ანალიზების ცრუ უარყოფითი შედეგები პაციენტებიდან აღებულ ნიმუშებზე, რომლებიც </w:t>
      </w:r>
      <w:r w:rsidR="00255390" w:rsidRPr="00DA1D93">
        <w:rPr>
          <w:rFonts w:ascii="Sylfaen" w:eastAsia="Times New Roman" w:hAnsi="Sylfaen" w:cs="Times New Roman"/>
          <w:color w:val="000000" w:themeColor="text1"/>
          <w:sz w:val="24"/>
          <w:szCs w:val="24"/>
          <w:lang w:val="ka-GE"/>
        </w:rPr>
        <w:t xml:space="preserve">მკურნალობენ </w:t>
      </w:r>
      <w:r w:rsidR="00C13D3E" w:rsidRPr="00DA1D93">
        <w:rPr>
          <w:rFonts w:ascii="Sylfaen" w:eastAsia="Times New Roman" w:hAnsi="Sylfaen" w:cs="Times New Roman"/>
          <w:color w:val="000000" w:themeColor="text1"/>
          <w:sz w:val="24"/>
          <w:szCs w:val="24"/>
          <w:lang w:val="ka-GE"/>
        </w:rPr>
        <w:t>ციპროფლოქსაცინ</w:t>
      </w:r>
      <w:r w:rsidR="00255390" w:rsidRPr="00DA1D93">
        <w:rPr>
          <w:rFonts w:ascii="Sylfaen" w:eastAsia="Times New Roman" w:hAnsi="Sylfaen" w:cs="Times New Roman"/>
          <w:color w:val="000000" w:themeColor="text1"/>
          <w:sz w:val="24"/>
          <w:szCs w:val="24"/>
          <w:lang w:val="ka-GE"/>
        </w:rPr>
        <w:t>ით</w:t>
      </w:r>
      <w:r w:rsidR="00C13D3E" w:rsidRPr="00DA1D93">
        <w:rPr>
          <w:rFonts w:ascii="Sylfaen" w:eastAsia="Times New Roman" w:hAnsi="Sylfaen" w:cs="Times New Roman"/>
          <w:color w:val="000000" w:themeColor="text1"/>
          <w:sz w:val="24"/>
          <w:szCs w:val="24"/>
          <w:lang w:val="ka-GE"/>
        </w:rPr>
        <w:t xml:space="preserve">. </w:t>
      </w:r>
    </w:p>
    <w:p w14:paraId="1BECA9AE" w14:textId="59C677AB" w:rsidR="00C13D3E" w:rsidRPr="00DA1D93" w:rsidRDefault="00C13D3E"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გაზარდოს</w:t>
      </w:r>
      <w:r w:rsidR="00081DE4" w:rsidRPr="00DA1D93">
        <w:rPr>
          <w:rFonts w:ascii="Sylfaen" w:eastAsia="Times New Roman" w:hAnsi="Sylfaen" w:cs="Times New Roman"/>
          <w:color w:val="000000" w:themeColor="text1"/>
          <w:sz w:val="24"/>
          <w:szCs w:val="24"/>
          <w:lang w:val="ka-GE"/>
        </w:rPr>
        <w:t xml:space="preserve"> QT-</w:t>
      </w:r>
      <w:r w:rsidRPr="00DA1D93">
        <w:rPr>
          <w:rFonts w:ascii="Sylfaen" w:eastAsia="Times New Roman" w:hAnsi="Sylfaen" w:cs="Sylfaen"/>
          <w:color w:val="000000" w:themeColor="text1"/>
          <w:sz w:val="24"/>
          <w:szCs w:val="24"/>
          <w:lang w:val="ka-GE"/>
        </w:rPr>
        <w:t>სინდრომის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w:t>
      </w:r>
      <w:r w:rsidR="00081DE4" w:rsidRPr="00DA1D93">
        <w:rPr>
          <w:rFonts w:ascii="Sylfaen" w:eastAsia="Times New Roman" w:hAnsi="Sylfaen" w:cs="Times New Roman"/>
          <w:color w:val="000000" w:themeColor="text1"/>
          <w:sz w:val="24"/>
          <w:szCs w:val="24"/>
          <w:lang w:val="ka-GE"/>
        </w:rPr>
        <w:t>“პირუეტის“ ტიპის არითმიის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წარმოქმნის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რისკი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როდესაც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ის გამოიყენება წამლებთან,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რომლებმაც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გამოიწვიოს</w:t>
      </w:r>
      <w:r w:rsidRPr="00DA1D93">
        <w:rPr>
          <w:rFonts w:ascii="Sylfaen" w:eastAsia="Times New Roman" w:hAnsi="Sylfaen" w:cs="Times New Roman"/>
          <w:color w:val="000000" w:themeColor="text1"/>
          <w:sz w:val="24"/>
          <w:szCs w:val="24"/>
          <w:lang w:val="ka-GE"/>
        </w:rPr>
        <w:t xml:space="preserve">  QT </w:t>
      </w:r>
      <w:r w:rsidRPr="00DA1D93">
        <w:rPr>
          <w:rFonts w:ascii="Sylfaen" w:eastAsia="Times New Roman" w:hAnsi="Sylfaen" w:cs="Times New Roman"/>
          <w:color w:val="000000" w:themeColor="text1"/>
          <w:sz w:val="24"/>
          <w:szCs w:val="24"/>
          <w:lang w:val="ka-GE"/>
        </w:rPr>
        <w:lastRenderedPageBreak/>
        <w:t>ინტერვალის გახანგრძლივებ</w:t>
      </w:r>
      <w:r w:rsidR="00081DE4" w:rsidRPr="00DA1D93">
        <w:rPr>
          <w:rFonts w:ascii="Sylfaen" w:eastAsia="Times New Roman" w:hAnsi="Sylfaen" w:cs="Times New Roman"/>
          <w:color w:val="000000" w:themeColor="text1"/>
          <w:sz w:val="24"/>
          <w:szCs w:val="24"/>
          <w:lang w:val="ka-GE"/>
        </w:rPr>
        <w:t>ა</w:t>
      </w:r>
      <w:r w:rsidRPr="00DA1D93">
        <w:rPr>
          <w:rFonts w:ascii="Sylfaen" w:eastAsia="Times New Roman" w:hAnsi="Sylfaen" w:cs="Times New Roman"/>
          <w:color w:val="000000" w:themeColor="text1"/>
          <w:sz w:val="24"/>
          <w:szCs w:val="24"/>
          <w:lang w:val="ka-GE"/>
        </w:rPr>
        <w:t xml:space="preserve"> </w:t>
      </w:r>
      <w:r w:rsidR="00081DE4"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ka-GE"/>
        </w:rPr>
        <w:t>Torsades de Pointes</w:t>
      </w:r>
      <w:r w:rsidR="00081DE4" w:rsidRPr="00DA1D93">
        <w:rPr>
          <w:rFonts w:ascii="Sylfaen" w:eastAsia="Times New Roman" w:hAnsi="Sylfaen" w:cs="Times New Roman"/>
          <w:color w:val="000000" w:themeColor="text1"/>
          <w:sz w:val="24"/>
          <w:szCs w:val="24"/>
          <w:lang w:val="ka-GE"/>
        </w:rPr>
        <w:t>). შესაბამისად,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პრეპარატებ</w:t>
      </w:r>
      <w:r w:rsidR="00081DE4" w:rsidRPr="00DA1D93">
        <w:rPr>
          <w:rFonts w:ascii="Sylfaen" w:eastAsia="Times New Roman" w:hAnsi="Sylfaen" w:cs="Sylfaen"/>
          <w:color w:val="000000" w:themeColor="text1"/>
          <w:sz w:val="24"/>
          <w:szCs w:val="24"/>
          <w:lang w:val="ka-GE"/>
        </w:rPr>
        <w:t>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ერთ</w:t>
      </w:r>
      <w:r w:rsidR="00081DE4" w:rsidRPr="00DA1D93">
        <w:rPr>
          <w:rFonts w:ascii="Sylfaen" w:eastAsia="Times New Roman" w:hAnsi="Sylfaen" w:cs="Sylfaen"/>
          <w:color w:val="000000" w:themeColor="text1"/>
          <w:sz w:val="24"/>
          <w:szCs w:val="24"/>
          <w:lang w:val="ka-GE"/>
        </w:rPr>
        <w:t>დროულად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გამოყენება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w:t>
      </w:r>
    </w:p>
    <w:p w14:paraId="3C33BD02" w14:textId="77777777" w:rsidR="00081DE4" w:rsidRPr="00DA1D93" w:rsidRDefault="00081DE4" w:rsidP="00ED3DA0">
      <w:pPr>
        <w:spacing w:after="0" w:line="240" w:lineRule="auto"/>
        <w:jc w:val="both"/>
        <w:rPr>
          <w:rFonts w:ascii="Sylfaen" w:hAnsi="Sylfaen" w:cs="Times New Roman"/>
          <w:b/>
          <w:color w:val="000000" w:themeColor="text1"/>
          <w:sz w:val="24"/>
          <w:szCs w:val="24"/>
          <w:u w:val="single"/>
          <w:lang w:val="ka-GE"/>
        </w:rPr>
      </w:pPr>
    </w:p>
    <w:p w14:paraId="4D67C9C7" w14:textId="133A3C9B" w:rsidR="00076A04" w:rsidRPr="00DA1D93" w:rsidRDefault="00DA1635" w:rsidP="00ED3DA0">
      <w:pPr>
        <w:spacing w:after="0" w:line="240" w:lineRule="auto"/>
        <w:jc w:val="both"/>
        <w:rPr>
          <w:rFonts w:ascii="Sylfaen" w:hAnsi="Sylfaen" w:cs="Times New Roman"/>
          <w:b/>
          <w:color w:val="000000" w:themeColor="text1"/>
          <w:sz w:val="24"/>
          <w:szCs w:val="24"/>
          <w:u w:val="single"/>
          <w:lang w:val="ka-GE"/>
        </w:rPr>
      </w:pPr>
      <w:r w:rsidRPr="00DA1D93">
        <w:rPr>
          <w:rFonts w:ascii="Sylfaen" w:hAnsi="Sylfaen" w:cs="Times New Roman"/>
          <w:b/>
          <w:color w:val="000000" w:themeColor="text1"/>
          <w:sz w:val="24"/>
          <w:szCs w:val="24"/>
          <w:u w:val="single"/>
          <w:lang w:val="ka-GE"/>
        </w:rPr>
        <w:t>ორნიდაზოლი</w:t>
      </w:r>
    </w:p>
    <w:p w14:paraId="3D2C111B" w14:textId="33C37269" w:rsidR="00C13D3E" w:rsidRPr="00DA1D93" w:rsidRDefault="00C13D3E" w:rsidP="00ED3DA0">
      <w:pPr>
        <w:spacing w:after="0" w:line="240" w:lineRule="auto"/>
        <w:jc w:val="both"/>
        <w:rPr>
          <w:rFonts w:ascii="Sylfaen" w:hAnsi="Sylfaen" w:cs="Times New Roman"/>
          <w:color w:val="000000" w:themeColor="text1"/>
          <w:sz w:val="24"/>
          <w:szCs w:val="24"/>
          <w:lang w:val="ka-GE"/>
        </w:rPr>
      </w:pPr>
      <w:r w:rsidRPr="00DA1D93">
        <w:rPr>
          <w:rFonts w:ascii="Sylfaen" w:hAnsi="Sylfaen" w:cs="Sylfaen"/>
          <w:color w:val="000000" w:themeColor="text1"/>
          <w:sz w:val="24"/>
          <w:szCs w:val="24"/>
          <w:lang w:val="ka-GE"/>
        </w:rPr>
        <w:t>სიფრთხილით</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უნდა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იქნას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გამოყენებული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ცენტრალური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ნერვული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სისტემის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დარღვევებ</w:t>
      </w:r>
      <w:r w:rsidR="00803090" w:rsidRPr="00DA1D93">
        <w:rPr>
          <w:rFonts w:ascii="Sylfaen" w:hAnsi="Sylfaen" w:cs="Sylfaen"/>
          <w:color w:val="000000" w:themeColor="text1"/>
          <w:sz w:val="24"/>
          <w:szCs w:val="24"/>
          <w:lang w:val="ka-GE"/>
        </w:rPr>
        <w:t>ის მქონე</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მაგალითად</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ეპილეფსია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ან</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გაფანტული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სკლეროზი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პაციენტებში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და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ღვიძლის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დაავადებების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მქონე</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პაციენტებში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სხვა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პრეპარატებმა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შეიძლება</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გააძლიეროს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ან</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შეამციროს</w:t>
      </w:r>
      <w:r w:rsidRPr="00DA1D93">
        <w:rPr>
          <w:rFonts w:ascii="Sylfaen" w:hAnsi="Sylfaen" w:cs="Times New Roman"/>
          <w:color w:val="000000" w:themeColor="text1"/>
          <w:sz w:val="24"/>
          <w:szCs w:val="24"/>
          <w:lang w:val="ka-GE"/>
        </w:rPr>
        <w:t xml:space="preserve"> </w:t>
      </w:r>
      <w:r w:rsidR="00081DE4" w:rsidRPr="00DA1D93">
        <w:rPr>
          <w:rFonts w:ascii="Sylfaen" w:hAnsi="Sylfaen" w:cs="Times New Roman"/>
          <w:color w:val="000000" w:themeColor="text1"/>
          <w:sz w:val="24"/>
          <w:szCs w:val="24"/>
          <w:lang w:val="ka-GE"/>
        </w:rPr>
        <w:t xml:space="preserve">ორნიდაზოლის </w:t>
      </w:r>
      <w:r w:rsidRPr="00DA1D93">
        <w:rPr>
          <w:rFonts w:ascii="Sylfaen" w:hAnsi="Sylfaen" w:cs="Sylfaen"/>
          <w:color w:val="000000" w:themeColor="text1"/>
          <w:sz w:val="24"/>
          <w:szCs w:val="24"/>
          <w:lang w:val="ka-GE"/>
        </w:rPr>
        <w:t>ეფექტი.</w:t>
      </w:r>
    </w:p>
    <w:p w14:paraId="1EA5B90F" w14:textId="77777777" w:rsidR="00081DE4" w:rsidRPr="00DA1D93" w:rsidRDefault="00081DE4" w:rsidP="00ED3DA0">
      <w:pPr>
        <w:spacing w:after="0" w:line="240" w:lineRule="auto"/>
        <w:jc w:val="both"/>
        <w:rPr>
          <w:rFonts w:ascii="Sylfaen" w:hAnsi="Sylfaen" w:cs="Sylfaen"/>
          <w:color w:val="000000" w:themeColor="text1"/>
          <w:sz w:val="24"/>
          <w:szCs w:val="24"/>
          <w:lang w:val="ka-GE"/>
        </w:rPr>
      </w:pPr>
    </w:p>
    <w:p w14:paraId="5E98FDAB" w14:textId="2D29260E" w:rsidR="00C13D3E" w:rsidRPr="00DA1D93" w:rsidRDefault="00081DE4" w:rsidP="00ED3DA0">
      <w:pPr>
        <w:spacing w:after="0" w:line="240" w:lineRule="auto"/>
        <w:jc w:val="both"/>
        <w:rPr>
          <w:rFonts w:ascii="Sylfaen" w:hAnsi="Sylfaen" w:cs="Times New Roman"/>
          <w:color w:val="000000" w:themeColor="text1"/>
          <w:sz w:val="24"/>
          <w:szCs w:val="24"/>
          <w:lang w:val="ka-GE"/>
        </w:rPr>
      </w:pPr>
      <w:r w:rsidRPr="00DA1D93">
        <w:rPr>
          <w:rFonts w:ascii="Sylfaen" w:hAnsi="Sylfaen" w:cs="Sylfaen"/>
          <w:color w:val="000000" w:themeColor="text1"/>
          <w:sz w:val="24"/>
          <w:szCs w:val="24"/>
          <w:lang w:val="ka-GE"/>
        </w:rPr>
        <w:t>ორნიფლოქსი</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შეიცავს</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ნატრიუმს</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ეს</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მდგომარეობა</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გასათვალისწინებელია</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პაციენტებისთვის</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რომლებ</w:t>
      </w:r>
      <w:r w:rsidR="00BD2178" w:rsidRPr="00DA1D93">
        <w:rPr>
          <w:rFonts w:ascii="Sylfaen" w:hAnsi="Sylfaen" w:cs="Sylfaen"/>
          <w:color w:val="000000" w:themeColor="text1"/>
          <w:sz w:val="24"/>
          <w:szCs w:val="24"/>
          <w:lang w:val="ka-GE"/>
        </w:rPr>
        <w:t>იც ნატრიუმის შეზღუდული მოხმარების დიეტაზე არიან</w:t>
      </w:r>
      <w:r w:rsidR="00C13D3E" w:rsidRPr="00DA1D93">
        <w:rPr>
          <w:rFonts w:ascii="Sylfaen" w:hAnsi="Sylfaen" w:cs="Times New Roman"/>
          <w:color w:val="000000" w:themeColor="text1"/>
          <w:sz w:val="24"/>
          <w:szCs w:val="24"/>
          <w:lang w:val="ka-GE"/>
        </w:rPr>
        <w:t>.</w:t>
      </w:r>
    </w:p>
    <w:p w14:paraId="407AEEE0" w14:textId="2EC7954D" w:rsidR="00076A04" w:rsidRPr="00DA1D93" w:rsidRDefault="00081DE4" w:rsidP="00ED3DA0">
      <w:pPr>
        <w:spacing w:after="0" w:line="240" w:lineRule="auto"/>
        <w:jc w:val="both"/>
        <w:rPr>
          <w:rFonts w:ascii="Sylfaen" w:hAnsi="Sylfaen" w:cs="Times New Roman"/>
          <w:color w:val="000000" w:themeColor="text1"/>
          <w:sz w:val="24"/>
          <w:szCs w:val="24"/>
          <w:lang w:val="ka-GE"/>
        </w:rPr>
      </w:pPr>
      <w:r w:rsidRPr="00DA1D93">
        <w:rPr>
          <w:rFonts w:ascii="Sylfaen" w:hAnsi="Sylfaen" w:cs="Sylfaen"/>
          <w:color w:val="000000" w:themeColor="text1"/>
          <w:sz w:val="24"/>
          <w:szCs w:val="24"/>
          <w:lang w:val="ka-GE"/>
        </w:rPr>
        <w:t xml:space="preserve">ორნიფლოქსის </w:t>
      </w:r>
      <w:r w:rsidR="00C13D3E" w:rsidRPr="00DA1D93">
        <w:rPr>
          <w:rFonts w:ascii="Sylfaen" w:hAnsi="Sylfaen" w:cs="Sylfaen"/>
          <w:color w:val="000000" w:themeColor="text1"/>
          <w:sz w:val="24"/>
          <w:szCs w:val="24"/>
          <w:lang w:val="ka-GE"/>
        </w:rPr>
        <w:t>შემადგენლობაში</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შედის</w:t>
      </w:r>
      <w:r w:rsidR="00C13D3E" w:rsidRPr="00DA1D93">
        <w:rPr>
          <w:rFonts w:ascii="Sylfaen" w:hAnsi="Sylfaen" w:cs="Times New Roman"/>
          <w:color w:val="000000" w:themeColor="text1"/>
          <w:sz w:val="24"/>
          <w:szCs w:val="24"/>
          <w:lang w:val="ka-GE"/>
        </w:rPr>
        <w:t xml:space="preserve"> </w:t>
      </w:r>
      <w:r w:rsidRPr="00DA1D93">
        <w:rPr>
          <w:rFonts w:ascii="Sylfaen" w:hAnsi="Sylfaen" w:cs="Times New Roman"/>
          <w:color w:val="000000" w:themeColor="text1"/>
          <w:sz w:val="24"/>
          <w:szCs w:val="24"/>
          <w:lang w:val="ka-GE"/>
        </w:rPr>
        <w:t xml:space="preserve">„სანსეტ“ </w:t>
      </w:r>
      <w:r w:rsidR="00C13D3E" w:rsidRPr="00DA1D93">
        <w:rPr>
          <w:rFonts w:ascii="Sylfaen" w:hAnsi="Sylfaen" w:cs="Sylfaen"/>
          <w:color w:val="000000" w:themeColor="text1"/>
          <w:sz w:val="24"/>
          <w:szCs w:val="24"/>
          <w:lang w:val="ka-GE"/>
        </w:rPr>
        <w:t>ყვითელი</w:t>
      </w:r>
      <w:r w:rsidR="00C13D3E" w:rsidRPr="00DA1D93">
        <w:rPr>
          <w:rFonts w:ascii="Sylfaen" w:hAnsi="Sylfaen" w:cs="Times New Roman"/>
          <w:color w:val="000000" w:themeColor="text1"/>
          <w:sz w:val="24"/>
          <w:szCs w:val="24"/>
          <w:lang w:val="ka-GE"/>
        </w:rPr>
        <w:t xml:space="preserve"> FCF (E110) </w:t>
      </w:r>
      <w:r w:rsidR="00C13D3E" w:rsidRPr="00DA1D93">
        <w:rPr>
          <w:rFonts w:ascii="Sylfaen" w:hAnsi="Sylfaen" w:cs="Sylfaen"/>
          <w:color w:val="000000" w:themeColor="text1"/>
          <w:sz w:val="24"/>
          <w:szCs w:val="24"/>
          <w:lang w:val="ka-GE"/>
        </w:rPr>
        <w:t>და</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ტარტრაზინი</w:t>
      </w:r>
      <w:r w:rsidRPr="00DA1D93">
        <w:rPr>
          <w:rFonts w:ascii="Sylfaen" w:hAnsi="Sylfaen" w:cs="Times New Roman"/>
          <w:color w:val="000000" w:themeColor="text1"/>
          <w:sz w:val="24"/>
          <w:szCs w:val="24"/>
          <w:lang w:val="ka-GE"/>
        </w:rPr>
        <w:t xml:space="preserve"> (E102), რამაც</w:t>
      </w:r>
      <w:r w:rsidR="00BD2178" w:rsidRPr="00DA1D93">
        <w:rPr>
          <w:rFonts w:ascii="Sylfaen" w:hAnsi="Sylfaen" w:cs="Sylfaen"/>
          <w:color w:val="000000" w:themeColor="text1"/>
          <w:sz w:val="24"/>
          <w:szCs w:val="24"/>
          <w:lang w:val="ka-GE"/>
        </w:rPr>
        <w:t xml:space="preserve"> </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შეიძლება</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გამოიწვიო</w:t>
      </w:r>
      <w:r w:rsidRPr="00DA1D93">
        <w:rPr>
          <w:rFonts w:ascii="Sylfaen" w:hAnsi="Sylfaen" w:cs="Sylfaen"/>
          <w:color w:val="000000" w:themeColor="text1"/>
          <w:sz w:val="24"/>
          <w:szCs w:val="24"/>
          <w:lang w:val="ka-GE"/>
        </w:rPr>
        <w:t>ს</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ალერგიული</w:t>
      </w:r>
      <w:r w:rsidR="00C13D3E" w:rsidRPr="00DA1D93">
        <w:rPr>
          <w:rFonts w:ascii="Sylfaen" w:hAnsi="Sylfaen" w:cs="Times New Roman"/>
          <w:color w:val="000000" w:themeColor="text1"/>
          <w:sz w:val="24"/>
          <w:szCs w:val="24"/>
          <w:lang w:val="ka-GE"/>
        </w:rPr>
        <w:t xml:space="preserve"> </w:t>
      </w:r>
      <w:r w:rsidR="00C13D3E" w:rsidRPr="00DA1D93">
        <w:rPr>
          <w:rFonts w:ascii="Sylfaen" w:hAnsi="Sylfaen" w:cs="Sylfaen"/>
          <w:color w:val="000000" w:themeColor="text1"/>
          <w:sz w:val="24"/>
          <w:szCs w:val="24"/>
          <w:lang w:val="ka-GE"/>
        </w:rPr>
        <w:t>რეაქციები</w:t>
      </w:r>
      <w:r w:rsidR="00C13D3E" w:rsidRPr="00DA1D93">
        <w:rPr>
          <w:rFonts w:ascii="Sylfaen" w:hAnsi="Sylfaen" w:cs="Times New Roman"/>
          <w:color w:val="000000" w:themeColor="text1"/>
          <w:sz w:val="24"/>
          <w:szCs w:val="24"/>
          <w:lang w:val="ka-GE"/>
        </w:rPr>
        <w:t>.</w:t>
      </w:r>
    </w:p>
    <w:p w14:paraId="472AE0EA" w14:textId="77777777" w:rsidR="00076A04" w:rsidRPr="00DA1D93" w:rsidRDefault="00076A04" w:rsidP="00ED3DA0">
      <w:pPr>
        <w:spacing w:after="0" w:line="240" w:lineRule="auto"/>
        <w:jc w:val="both"/>
        <w:rPr>
          <w:rFonts w:ascii="Sylfaen" w:hAnsi="Sylfaen" w:cs="Times New Roman"/>
          <w:color w:val="000000" w:themeColor="text1"/>
          <w:sz w:val="24"/>
          <w:szCs w:val="24"/>
          <w:lang w:val="ka-GE"/>
        </w:rPr>
      </w:pPr>
    </w:p>
    <w:p w14:paraId="53034D2B" w14:textId="0267FCE6" w:rsidR="00076A04" w:rsidRPr="00DA1D93" w:rsidRDefault="00076A04" w:rsidP="00ED3DA0">
      <w:pPr>
        <w:spacing w:after="0" w:line="240" w:lineRule="auto"/>
        <w:jc w:val="both"/>
        <w:rPr>
          <w:rFonts w:ascii="Sylfaen" w:hAnsi="Sylfaen"/>
          <w:b/>
          <w:sz w:val="24"/>
          <w:szCs w:val="24"/>
          <w:lang w:val="ka-GE"/>
        </w:rPr>
      </w:pPr>
      <w:bookmarkStart w:id="9" w:name="_Hlk69068523"/>
      <w:r w:rsidRPr="00DA1D93">
        <w:rPr>
          <w:rFonts w:ascii="Sylfaen" w:eastAsia="Times New Roman" w:hAnsi="Sylfaen" w:cs="Times New Roman"/>
          <w:b/>
          <w:bCs/>
          <w:color w:val="000000" w:themeColor="text1"/>
          <w:sz w:val="24"/>
          <w:szCs w:val="24"/>
          <w:lang w:val="ka-GE"/>
        </w:rPr>
        <w:t>4.5</w:t>
      </w:r>
      <w:r w:rsidR="00F66B91" w:rsidRPr="00DA1D93">
        <w:rPr>
          <w:rFonts w:ascii="Sylfaen" w:eastAsia="Times New Roman" w:hAnsi="Sylfaen" w:cs="Times New Roman"/>
          <w:b/>
          <w:bCs/>
          <w:color w:val="000000" w:themeColor="text1"/>
          <w:sz w:val="24"/>
          <w:szCs w:val="24"/>
          <w:lang w:val="ka-GE"/>
        </w:rPr>
        <w:t>.</w:t>
      </w:r>
      <w:r w:rsidR="00E76D4D" w:rsidRPr="00DA1D93">
        <w:rPr>
          <w:rFonts w:ascii="Sylfaen" w:eastAsia="Times New Roman" w:hAnsi="Sylfaen" w:cs="Times New Roman"/>
          <w:b/>
          <w:bCs/>
          <w:color w:val="000000" w:themeColor="text1"/>
          <w:sz w:val="24"/>
          <w:szCs w:val="24"/>
          <w:lang w:val="ka-GE"/>
        </w:rPr>
        <w:t xml:space="preserve"> </w:t>
      </w:r>
      <w:r w:rsidR="00F66B91" w:rsidRPr="00DA1D93">
        <w:rPr>
          <w:rFonts w:ascii="Sylfaen" w:hAnsi="Sylfaen" w:cs="Times New Roman"/>
          <w:b/>
          <w:bCs/>
          <w:sz w:val="24"/>
          <w:szCs w:val="24"/>
          <w:lang w:val="ka-GE"/>
        </w:rPr>
        <w:t>ურთიერთქმედება სხვა სამკურნალო საშუალებებთან  და სხვა სახის ურთიერთქმედებები.</w:t>
      </w:r>
    </w:p>
    <w:p w14:paraId="794735D5"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ციპროფლოქსაცინი</w:t>
      </w:r>
    </w:p>
    <w:p w14:paraId="3BE92EFB" w14:textId="77777777" w:rsidR="009D3B95" w:rsidRPr="00DA1D93" w:rsidRDefault="009D3B95" w:rsidP="009D3B95">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IA ან III კლასის ანტიარითმიული საშუალებები</w:t>
      </w:r>
    </w:p>
    <w:p w14:paraId="7BBC1DBC" w14:textId="4C636946" w:rsidR="009D3B95" w:rsidRPr="00DA1D93" w:rsidRDefault="009D3B95" w:rsidP="009D3B95">
      <w:pPr>
        <w:spacing w:after="0" w:line="240" w:lineRule="auto"/>
        <w:jc w:val="both"/>
        <w:rPr>
          <w:rFonts w:ascii="Sylfaen" w:eastAsia="Times New Roman" w:hAnsi="Sylfaen" w:cs="Sylfaen"/>
          <w:color w:val="000000" w:themeColor="text1"/>
          <w:sz w:val="24"/>
          <w:szCs w:val="24"/>
          <w:lang w:val="ka-GE"/>
        </w:rPr>
      </w:pPr>
      <w:r w:rsidRPr="00DA1D93">
        <w:rPr>
          <w:rFonts w:ascii="Sylfaen" w:eastAsia="Times New Roman" w:hAnsi="Sylfaen" w:cs="Sylfaen"/>
          <w:color w:val="000000" w:themeColor="text1"/>
          <w:sz w:val="24"/>
          <w:szCs w:val="24"/>
          <w:lang w:val="ka-GE"/>
        </w:rPr>
        <w:t>სიფრთხილის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ზომები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უნდა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იქნას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მიღებული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IA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III </w:t>
      </w:r>
      <w:r w:rsidRPr="00DA1D93">
        <w:rPr>
          <w:rFonts w:ascii="Sylfaen" w:eastAsia="Times New Roman" w:hAnsi="Sylfaen" w:cs="Sylfaen"/>
          <w:color w:val="000000" w:themeColor="text1"/>
          <w:sz w:val="24"/>
          <w:szCs w:val="24"/>
          <w:lang w:val="ka-GE"/>
        </w:rPr>
        <w:t>კლასის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ანტიარითმიულ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საშუალებებთან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გამოყენებისას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რადგან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დამატებით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გავლენა</w:t>
      </w:r>
      <w:r w:rsidRPr="00DA1D93">
        <w:rPr>
          <w:rFonts w:ascii="Sylfaen" w:eastAsia="Times New Roman" w:hAnsi="Sylfaen" w:cs="Times New Roman"/>
          <w:color w:val="000000" w:themeColor="text1"/>
          <w:sz w:val="24"/>
          <w:szCs w:val="24"/>
          <w:lang w:val="ka-GE"/>
        </w:rPr>
        <w:t xml:space="preserve"> იქონიოს QT </w:t>
      </w:r>
      <w:r w:rsidRPr="00DA1D93">
        <w:rPr>
          <w:rFonts w:ascii="Sylfaen" w:eastAsia="Times New Roman" w:hAnsi="Sylfaen" w:cs="Sylfaen"/>
          <w:color w:val="000000" w:themeColor="text1"/>
          <w:sz w:val="24"/>
          <w:szCs w:val="24"/>
          <w:lang w:val="ka-GE"/>
        </w:rPr>
        <w:t>ინტერვალზე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იხ</w:t>
      </w:r>
      <w:r w:rsidRPr="00DA1D93">
        <w:rPr>
          <w:rFonts w:ascii="Sylfaen" w:eastAsia="Times New Roman" w:hAnsi="Sylfaen" w:cs="Times New Roman"/>
          <w:color w:val="000000" w:themeColor="text1"/>
          <w:sz w:val="24"/>
          <w:szCs w:val="24"/>
          <w:lang w:val="ka-GE"/>
        </w:rPr>
        <w:t xml:space="preserve">. </w:t>
      </w:r>
      <w:r w:rsidR="00E17190" w:rsidRPr="00DA1D93">
        <w:rPr>
          <w:rFonts w:ascii="Sylfaen" w:eastAsia="Times New Roman" w:hAnsi="Sylfaen" w:cs="Sylfaen"/>
          <w:color w:val="000000" w:themeColor="text1"/>
          <w:sz w:val="24"/>
          <w:szCs w:val="24"/>
          <w:lang w:val="ka-GE"/>
        </w:rPr>
        <w:t>პუნქტი</w:t>
      </w:r>
      <w:r w:rsidRPr="00DA1D93">
        <w:rPr>
          <w:rFonts w:ascii="Sylfaen" w:eastAsia="Times New Roman" w:hAnsi="Sylfaen" w:cs="Times New Roman"/>
          <w:color w:val="000000" w:themeColor="text1"/>
          <w:sz w:val="24"/>
          <w:szCs w:val="24"/>
          <w:lang w:val="ka-GE"/>
        </w:rPr>
        <w:t xml:space="preserve"> 4.4. </w:t>
      </w:r>
      <w:r w:rsidR="00E17190" w:rsidRPr="00DA1D93">
        <w:rPr>
          <w:rFonts w:ascii="Sylfaen" w:eastAsia="Times New Roman" w:hAnsi="Sylfaen" w:cs="Sylfaen"/>
          <w:color w:val="000000" w:themeColor="text1"/>
          <w:sz w:val="24"/>
          <w:szCs w:val="24"/>
          <w:lang w:val="ka-GE"/>
        </w:rPr>
        <w:t>„განსაკუთრებული მითითებები და სიფრთხილის ზომები</w:t>
      </w:r>
      <w:r w:rsidRPr="00DA1D93">
        <w:rPr>
          <w:rFonts w:ascii="Sylfaen" w:eastAsia="Times New Roman" w:hAnsi="Sylfaen" w:cs="Sylfaen"/>
          <w:color w:val="000000" w:themeColor="text1"/>
          <w:sz w:val="24"/>
          <w:szCs w:val="24"/>
          <w:lang w:val="ka-GE"/>
        </w:rPr>
        <w:t>”).</w:t>
      </w:r>
    </w:p>
    <w:p w14:paraId="7ACDAB3B"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პრობენეციდი</w:t>
      </w:r>
    </w:p>
    <w:p w14:paraId="3F2EF30A" w14:textId="01AC1FA0" w:rsidR="009D3B95" w:rsidRPr="00DA1D93" w:rsidRDefault="00E17190"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პ</w:t>
      </w:r>
      <w:r w:rsidR="009D3B95" w:rsidRPr="00DA1D93">
        <w:rPr>
          <w:rFonts w:ascii="Sylfaen" w:eastAsia="Times New Roman" w:hAnsi="Sylfaen" w:cs="Times New Roman"/>
          <w:color w:val="000000" w:themeColor="text1"/>
          <w:sz w:val="24"/>
          <w:szCs w:val="24"/>
          <w:lang w:val="ka-GE"/>
        </w:rPr>
        <w:t xml:space="preserve">რობენიციდი </w:t>
      </w:r>
      <w:r w:rsidR="002717A3" w:rsidRPr="00DA1D93">
        <w:rPr>
          <w:rFonts w:ascii="Sylfaen" w:eastAsia="Times New Roman" w:hAnsi="Sylfaen" w:cs="Times New Roman"/>
          <w:color w:val="000000" w:themeColor="text1"/>
          <w:sz w:val="24"/>
          <w:szCs w:val="24"/>
          <w:lang w:val="ka-GE"/>
        </w:rPr>
        <w:t>გავლენას ახდენს</w:t>
      </w:r>
      <w:r w:rsidR="009D3B95" w:rsidRPr="00DA1D93">
        <w:rPr>
          <w:rFonts w:ascii="Sylfaen" w:eastAsia="Times New Roman" w:hAnsi="Sylfaen" w:cs="Times New Roman"/>
          <w:color w:val="000000" w:themeColor="text1"/>
          <w:sz w:val="24"/>
          <w:szCs w:val="24"/>
          <w:lang w:val="ka-GE"/>
        </w:rPr>
        <w:t xml:space="preserve"> ციპროფლოქსაცინის თირკმლისმიერ </w:t>
      </w:r>
      <w:r w:rsidR="002717A3" w:rsidRPr="00DA1D93">
        <w:rPr>
          <w:rFonts w:ascii="Sylfaen" w:eastAsia="Times New Roman" w:hAnsi="Sylfaen" w:cs="Times New Roman"/>
          <w:color w:val="000000" w:themeColor="text1"/>
          <w:sz w:val="24"/>
          <w:szCs w:val="24"/>
          <w:lang w:val="ka-GE"/>
        </w:rPr>
        <w:t>სეკრეციაზე</w:t>
      </w:r>
      <w:r w:rsidR="009D3B95" w:rsidRPr="00DA1D93">
        <w:rPr>
          <w:rFonts w:ascii="Sylfaen" w:eastAsia="Times New Roman" w:hAnsi="Sylfaen" w:cs="Times New Roman"/>
          <w:color w:val="000000" w:themeColor="text1"/>
          <w:sz w:val="24"/>
          <w:szCs w:val="24"/>
          <w:lang w:val="ka-GE"/>
        </w:rPr>
        <w:t>.</w:t>
      </w:r>
    </w:p>
    <w:p w14:paraId="072EA32C" w14:textId="1FA9CB05"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პრობენეციდისა და ციპროფლოქსაცინის ერთდროული გამოყენება </w:t>
      </w:r>
      <w:r w:rsidR="00E17190" w:rsidRPr="00DA1D93">
        <w:rPr>
          <w:rFonts w:ascii="Sylfaen" w:eastAsia="Times New Roman" w:hAnsi="Sylfaen" w:cs="Times New Roman"/>
          <w:color w:val="000000" w:themeColor="text1"/>
          <w:sz w:val="24"/>
          <w:szCs w:val="24"/>
          <w:lang w:val="ka-GE"/>
        </w:rPr>
        <w:t>ზრდის ციპროფლოქსაცინის</w:t>
      </w:r>
      <w:r w:rsidRPr="00DA1D93">
        <w:rPr>
          <w:rFonts w:ascii="Sylfaen" w:eastAsia="Times New Roman" w:hAnsi="Sylfaen" w:cs="Times New Roman"/>
          <w:color w:val="000000" w:themeColor="text1"/>
          <w:sz w:val="24"/>
          <w:szCs w:val="24"/>
          <w:lang w:val="ka-GE"/>
        </w:rPr>
        <w:t xml:space="preserve"> კონცენტრაციას </w:t>
      </w:r>
      <w:r w:rsidR="00E17190" w:rsidRPr="00DA1D93">
        <w:rPr>
          <w:rFonts w:ascii="Sylfaen" w:eastAsia="Times New Roman" w:hAnsi="Sylfaen" w:cs="Times New Roman"/>
          <w:color w:val="000000" w:themeColor="text1"/>
          <w:sz w:val="24"/>
          <w:szCs w:val="24"/>
          <w:lang w:val="ka-GE"/>
        </w:rPr>
        <w:t>შრატში</w:t>
      </w:r>
      <w:r w:rsidRPr="00DA1D93">
        <w:rPr>
          <w:rFonts w:ascii="Sylfaen" w:eastAsia="Times New Roman" w:hAnsi="Sylfaen" w:cs="Times New Roman"/>
          <w:color w:val="000000" w:themeColor="text1"/>
          <w:sz w:val="24"/>
          <w:szCs w:val="24"/>
          <w:lang w:val="ka-GE"/>
        </w:rPr>
        <w:t xml:space="preserve">. </w:t>
      </w:r>
    </w:p>
    <w:p w14:paraId="23368EFA"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ომეპრაზოლი</w:t>
      </w:r>
    </w:p>
    <w:p w14:paraId="7F17C4F0" w14:textId="6CF97A21"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ციპროფლოქსაცინისა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ომეპრაზოლის შემცველი სამკურნალო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ერთდროული</w:t>
      </w:r>
      <w:r w:rsidRPr="00DA1D93">
        <w:rPr>
          <w:rFonts w:ascii="Sylfaen" w:eastAsia="Times New Roman" w:hAnsi="Sylfaen" w:cs="Times New Roman"/>
          <w:color w:val="000000" w:themeColor="text1"/>
          <w:sz w:val="24"/>
          <w:szCs w:val="24"/>
          <w:lang w:val="ka-GE"/>
        </w:rPr>
        <w:t xml:space="preserve"> გამოყენებისას </w:t>
      </w:r>
      <w:r w:rsidRPr="00DA1D93">
        <w:rPr>
          <w:rFonts w:ascii="Sylfaen" w:eastAsia="Times New Roman" w:hAnsi="Sylfaen" w:cs="Sylfaen"/>
          <w:color w:val="000000" w:themeColor="text1"/>
          <w:sz w:val="24"/>
          <w:szCs w:val="24"/>
          <w:lang w:val="ka-GE"/>
        </w:rPr>
        <w:t>ხდება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Cmax-ის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AUC-ის </w:t>
      </w:r>
      <w:r w:rsidRPr="00DA1D93">
        <w:rPr>
          <w:rFonts w:ascii="Sylfaen" w:eastAsia="Times New Roman" w:hAnsi="Sylfaen" w:cs="Sylfaen"/>
          <w:color w:val="000000" w:themeColor="text1"/>
          <w:sz w:val="24"/>
          <w:szCs w:val="24"/>
          <w:lang w:val="ka-GE"/>
        </w:rPr>
        <w:t>მცირედით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შემცირება.</w:t>
      </w:r>
    </w:p>
    <w:p w14:paraId="4DEB2D43"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თიზანიდინი</w:t>
      </w:r>
    </w:p>
    <w:p w14:paraId="5FF55DD0" w14:textId="7A71E9B8" w:rsidR="009D3B95" w:rsidRPr="00DA1D93" w:rsidRDefault="00E17190"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ჯანმრთელ მოხალისეებში ჩატარებულ </w:t>
      </w:r>
      <w:r w:rsidR="009D3B95" w:rsidRPr="00DA1D93">
        <w:rPr>
          <w:rFonts w:ascii="Sylfaen" w:eastAsia="Times New Roman" w:hAnsi="Sylfaen" w:cs="Times New Roman"/>
          <w:color w:val="000000" w:themeColor="text1"/>
          <w:sz w:val="24"/>
          <w:szCs w:val="24"/>
          <w:lang w:val="ka-GE"/>
        </w:rPr>
        <w:t>კლინიკურ კვლევებში</w:t>
      </w:r>
      <w:r w:rsidR="00277DDA" w:rsidRPr="00DA1D93">
        <w:rPr>
          <w:rFonts w:ascii="Sylfaen" w:eastAsia="Times New Roman" w:hAnsi="Sylfaen" w:cs="Times New Roman"/>
          <w:color w:val="000000" w:themeColor="text1"/>
          <w:sz w:val="24"/>
          <w:szCs w:val="24"/>
          <w:lang w:val="ka-GE"/>
        </w:rPr>
        <w:t xml:space="preserve"> თიზანიდინის და</w:t>
      </w:r>
      <w:r w:rsidR="009D3B95" w:rsidRPr="00DA1D93">
        <w:rPr>
          <w:rFonts w:ascii="Sylfaen" w:eastAsia="Times New Roman" w:hAnsi="Sylfaen" w:cs="Times New Roman"/>
          <w:color w:val="000000" w:themeColor="text1"/>
          <w:sz w:val="24"/>
          <w:szCs w:val="24"/>
          <w:lang w:val="ka-GE"/>
        </w:rPr>
        <w:t xml:space="preserve"> </w:t>
      </w:r>
      <w:r w:rsidR="00277DDA" w:rsidRPr="00DA1D93">
        <w:rPr>
          <w:rFonts w:ascii="Sylfaen" w:eastAsia="Times New Roman" w:hAnsi="Sylfaen" w:cs="Times New Roman"/>
          <w:color w:val="000000" w:themeColor="text1"/>
          <w:sz w:val="24"/>
          <w:szCs w:val="24"/>
          <w:lang w:val="ka-GE"/>
        </w:rPr>
        <w:t xml:space="preserve">ციპროფლოქსაცინის ერთდროულად გამოყენებისას </w:t>
      </w:r>
      <w:r w:rsidR="009D3B95" w:rsidRPr="00DA1D93">
        <w:rPr>
          <w:rFonts w:ascii="Sylfaen" w:eastAsia="Times New Roman" w:hAnsi="Sylfaen" w:cs="Times New Roman"/>
          <w:color w:val="000000" w:themeColor="text1"/>
          <w:sz w:val="24"/>
          <w:szCs w:val="24"/>
          <w:lang w:val="ka-GE"/>
        </w:rPr>
        <w:t>აღინიშნებოდა თი</w:t>
      </w:r>
      <w:r w:rsidRPr="00DA1D93">
        <w:rPr>
          <w:rFonts w:ascii="Sylfaen" w:eastAsia="Times New Roman" w:hAnsi="Sylfaen" w:cs="Times New Roman"/>
          <w:color w:val="000000" w:themeColor="text1"/>
          <w:sz w:val="24"/>
          <w:szCs w:val="24"/>
          <w:lang w:val="ka-GE"/>
        </w:rPr>
        <w:t>ზანი</w:t>
      </w:r>
      <w:r w:rsidR="009D3B95" w:rsidRPr="00DA1D93">
        <w:rPr>
          <w:rFonts w:ascii="Sylfaen" w:eastAsia="Times New Roman" w:hAnsi="Sylfaen" w:cs="Times New Roman"/>
          <w:color w:val="000000" w:themeColor="text1"/>
          <w:sz w:val="24"/>
          <w:szCs w:val="24"/>
          <w:lang w:val="ka-GE"/>
        </w:rPr>
        <w:t>დინის კონცენტრაციის ზრდა სისხლის შრატში (Cmax</w:t>
      </w:r>
      <w:r w:rsidR="00B82206" w:rsidRPr="00DA1D93">
        <w:rPr>
          <w:rFonts w:ascii="Sylfaen" w:eastAsia="Times New Roman" w:hAnsi="Sylfaen" w:cs="Times New Roman"/>
          <w:color w:val="000000" w:themeColor="text1"/>
          <w:sz w:val="24"/>
          <w:szCs w:val="24"/>
          <w:lang w:val="ka-GE"/>
        </w:rPr>
        <w:t>-ის ზრდა დაახლოვებით</w:t>
      </w:r>
      <w:r w:rsidR="009D3B95" w:rsidRPr="00DA1D93">
        <w:rPr>
          <w:rFonts w:ascii="Sylfaen" w:eastAsia="Times New Roman" w:hAnsi="Sylfaen" w:cs="Times New Roman"/>
          <w:color w:val="000000" w:themeColor="text1"/>
          <w:sz w:val="24"/>
          <w:szCs w:val="24"/>
          <w:lang w:val="ka-GE"/>
        </w:rPr>
        <w:t xml:space="preserve"> 7-ჯერ, 4-</w:t>
      </w:r>
      <w:r w:rsidR="00B82206" w:rsidRPr="00DA1D93">
        <w:rPr>
          <w:rFonts w:ascii="Sylfaen" w:eastAsia="Times New Roman" w:hAnsi="Sylfaen" w:cs="Times New Roman"/>
          <w:color w:val="000000" w:themeColor="text1"/>
          <w:sz w:val="24"/>
          <w:szCs w:val="24"/>
          <w:lang w:val="ka-GE"/>
        </w:rPr>
        <w:t xml:space="preserve">დან </w:t>
      </w:r>
      <w:r w:rsidR="009D3B95" w:rsidRPr="00DA1D93">
        <w:rPr>
          <w:rFonts w:ascii="Sylfaen" w:eastAsia="Times New Roman" w:hAnsi="Sylfaen" w:cs="Times New Roman"/>
          <w:color w:val="000000" w:themeColor="text1"/>
          <w:sz w:val="24"/>
          <w:szCs w:val="24"/>
          <w:lang w:val="ka-GE"/>
        </w:rPr>
        <w:t>21</w:t>
      </w:r>
      <w:r w:rsidR="00B82206" w:rsidRPr="00DA1D93">
        <w:rPr>
          <w:rFonts w:ascii="Sylfaen" w:eastAsia="Times New Roman" w:hAnsi="Sylfaen" w:cs="Times New Roman"/>
          <w:color w:val="000000" w:themeColor="text1"/>
          <w:sz w:val="24"/>
          <w:szCs w:val="24"/>
          <w:lang w:val="ka-GE"/>
        </w:rPr>
        <w:t>-მდე ინტერვალით</w:t>
      </w:r>
      <w:r w:rsidR="009D3B95" w:rsidRPr="00DA1D93">
        <w:rPr>
          <w:rFonts w:ascii="Sylfaen" w:eastAsia="Times New Roman" w:hAnsi="Sylfaen" w:cs="Times New Roman"/>
          <w:color w:val="000000" w:themeColor="text1"/>
          <w:sz w:val="24"/>
          <w:szCs w:val="24"/>
          <w:lang w:val="ka-GE"/>
        </w:rPr>
        <w:t>; AUC</w:t>
      </w:r>
      <w:r w:rsidR="00B82206" w:rsidRPr="00DA1D93">
        <w:rPr>
          <w:rFonts w:ascii="Sylfaen" w:eastAsia="Times New Roman" w:hAnsi="Sylfaen" w:cs="Times New Roman"/>
          <w:color w:val="000000" w:themeColor="text1"/>
          <w:sz w:val="24"/>
          <w:szCs w:val="24"/>
          <w:lang w:val="ka-GE"/>
        </w:rPr>
        <w:t>-ის</w:t>
      </w:r>
      <w:r w:rsidR="009D3B95" w:rsidRPr="00DA1D93">
        <w:rPr>
          <w:rFonts w:ascii="Sylfaen" w:eastAsia="Times New Roman" w:hAnsi="Sylfaen" w:cs="Times New Roman"/>
          <w:color w:val="000000" w:themeColor="text1"/>
          <w:sz w:val="24"/>
          <w:szCs w:val="24"/>
          <w:lang w:val="ka-GE"/>
        </w:rPr>
        <w:t xml:space="preserve"> ზრდა</w:t>
      </w:r>
      <w:r w:rsidR="00B82206" w:rsidRPr="00DA1D93">
        <w:rPr>
          <w:rFonts w:ascii="Sylfaen" w:eastAsia="Times New Roman" w:hAnsi="Sylfaen" w:cs="Times New Roman"/>
          <w:color w:val="000000" w:themeColor="text1"/>
          <w:sz w:val="24"/>
          <w:szCs w:val="24"/>
          <w:lang w:val="ka-GE"/>
        </w:rPr>
        <w:t xml:space="preserve"> დაახლოვებით</w:t>
      </w:r>
      <w:r w:rsidR="009D3B95" w:rsidRPr="00DA1D93">
        <w:rPr>
          <w:rFonts w:ascii="Sylfaen" w:eastAsia="Times New Roman" w:hAnsi="Sylfaen" w:cs="Times New Roman"/>
          <w:color w:val="000000" w:themeColor="text1"/>
          <w:sz w:val="24"/>
          <w:szCs w:val="24"/>
          <w:lang w:val="ka-GE"/>
        </w:rPr>
        <w:t xml:space="preserve"> 10-ჯერ, 6-</w:t>
      </w:r>
      <w:r w:rsidR="00B82206" w:rsidRPr="00DA1D93">
        <w:rPr>
          <w:rFonts w:ascii="Sylfaen" w:eastAsia="Times New Roman" w:hAnsi="Sylfaen" w:cs="Times New Roman"/>
          <w:color w:val="000000" w:themeColor="text1"/>
          <w:sz w:val="24"/>
          <w:szCs w:val="24"/>
          <w:lang w:val="ka-GE"/>
        </w:rPr>
        <w:t xml:space="preserve">დან </w:t>
      </w:r>
      <w:r w:rsidR="009D3B95" w:rsidRPr="00DA1D93">
        <w:rPr>
          <w:rFonts w:ascii="Sylfaen" w:eastAsia="Times New Roman" w:hAnsi="Sylfaen" w:cs="Times New Roman"/>
          <w:color w:val="000000" w:themeColor="text1"/>
          <w:sz w:val="24"/>
          <w:szCs w:val="24"/>
          <w:lang w:val="ka-GE"/>
        </w:rPr>
        <w:t>24-</w:t>
      </w:r>
      <w:r w:rsidR="00B82206" w:rsidRPr="00DA1D93">
        <w:rPr>
          <w:rFonts w:ascii="Sylfaen" w:eastAsia="Times New Roman" w:hAnsi="Sylfaen" w:cs="Times New Roman"/>
          <w:color w:val="000000" w:themeColor="text1"/>
          <w:sz w:val="24"/>
          <w:szCs w:val="24"/>
          <w:lang w:val="ka-GE"/>
        </w:rPr>
        <w:t>მდე ინტერვალით</w:t>
      </w:r>
      <w:r w:rsidR="009D3B95" w:rsidRPr="00DA1D93">
        <w:rPr>
          <w:rFonts w:ascii="Sylfaen" w:eastAsia="Times New Roman" w:hAnsi="Sylfaen" w:cs="Times New Roman"/>
          <w:color w:val="000000" w:themeColor="text1"/>
          <w:sz w:val="24"/>
          <w:szCs w:val="24"/>
          <w:lang w:val="ka-GE"/>
        </w:rPr>
        <w:t xml:space="preserve">). თიზანიდინის შრატისმიერი კონცენტრაციის მომატებას </w:t>
      </w:r>
      <w:r w:rsidR="00277DDA" w:rsidRPr="00DA1D93">
        <w:rPr>
          <w:rFonts w:ascii="Sylfaen" w:eastAsia="Times New Roman" w:hAnsi="Sylfaen" w:cs="Times New Roman"/>
          <w:color w:val="000000" w:themeColor="text1"/>
          <w:sz w:val="24"/>
          <w:szCs w:val="24"/>
          <w:lang w:val="ka-GE"/>
        </w:rPr>
        <w:t xml:space="preserve">თან </w:t>
      </w:r>
      <w:r w:rsidR="009D3B95" w:rsidRPr="00DA1D93">
        <w:rPr>
          <w:rFonts w:ascii="Sylfaen" w:eastAsia="Times New Roman" w:hAnsi="Sylfaen" w:cs="Times New Roman"/>
          <w:color w:val="000000" w:themeColor="text1"/>
          <w:sz w:val="24"/>
          <w:szCs w:val="24"/>
          <w:lang w:val="ka-GE"/>
        </w:rPr>
        <w:t xml:space="preserve">ახლავს </w:t>
      </w:r>
      <w:r w:rsidR="00043724" w:rsidRPr="00DA1D93">
        <w:rPr>
          <w:rFonts w:ascii="Sylfaen" w:eastAsia="Times New Roman" w:hAnsi="Sylfaen" w:cs="Times New Roman"/>
          <w:color w:val="000000" w:themeColor="text1"/>
          <w:sz w:val="24"/>
          <w:szCs w:val="24"/>
          <w:lang w:val="ka-GE"/>
        </w:rPr>
        <w:t xml:space="preserve">პრეპარატის </w:t>
      </w:r>
      <w:r w:rsidR="009D3B95" w:rsidRPr="00DA1D93">
        <w:rPr>
          <w:rFonts w:ascii="Sylfaen" w:eastAsia="Times New Roman" w:hAnsi="Sylfaen" w:cs="Times New Roman"/>
          <w:color w:val="000000" w:themeColor="text1"/>
          <w:sz w:val="24"/>
          <w:szCs w:val="24"/>
          <w:lang w:val="ka-GE"/>
        </w:rPr>
        <w:t xml:space="preserve">ჰიპოტენზიური და სედატიური ეფექტების გაძლიერება. თიზანიდინის შემცველი </w:t>
      </w:r>
      <w:r w:rsidR="00043724" w:rsidRPr="00DA1D93">
        <w:rPr>
          <w:rFonts w:ascii="Sylfaen" w:eastAsia="Times New Roman" w:hAnsi="Sylfaen" w:cs="Times New Roman"/>
          <w:color w:val="000000" w:themeColor="text1"/>
          <w:sz w:val="24"/>
          <w:szCs w:val="24"/>
          <w:lang w:val="ka-GE"/>
        </w:rPr>
        <w:t xml:space="preserve">პრეპარატების </w:t>
      </w:r>
      <w:r w:rsidR="009D3B95" w:rsidRPr="00DA1D93">
        <w:rPr>
          <w:rFonts w:ascii="Sylfaen" w:eastAsia="Times New Roman" w:hAnsi="Sylfaen" w:cs="Times New Roman"/>
          <w:color w:val="000000" w:themeColor="text1"/>
          <w:sz w:val="24"/>
          <w:szCs w:val="24"/>
          <w:lang w:val="ka-GE"/>
        </w:rPr>
        <w:t xml:space="preserve">ციპროფლოქსაცინთან ერთად გამოყენება </w:t>
      </w:r>
      <w:r w:rsidR="00043724" w:rsidRPr="00DA1D93">
        <w:rPr>
          <w:rFonts w:ascii="Sylfaen" w:eastAsia="Times New Roman" w:hAnsi="Sylfaen" w:cs="Times New Roman"/>
          <w:color w:val="000000" w:themeColor="text1"/>
          <w:sz w:val="24"/>
          <w:szCs w:val="24"/>
          <w:lang w:val="ka-GE"/>
        </w:rPr>
        <w:t xml:space="preserve">დაუშვებელია </w:t>
      </w:r>
      <w:r w:rsidR="009D3B95" w:rsidRPr="00DA1D93">
        <w:rPr>
          <w:rFonts w:ascii="Sylfaen" w:eastAsia="Times New Roman" w:hAnsi="Sylfaen" w:cs="Times New Roman"/>
          <w:color w:val="000000" w:themeColor="text1"/>
          <w:sz w:val="24"/>
          <w:szCs w:val="24"/>
          <w:lang w:val="ka-GE"/>
        </w:rPr>
        <w:t xml:space="preserve">(იხ. </w:t>
      </w:r>
      <w:r w:rsidR="00043724" w:rsidRPr="00DA1D93">
        <w:rPr>
          <w:rFonts w:ascii="Sylfaen" w:eastAsia="Times New Roman" w:hAnsi="Sylfaen" w:cs="Times New Roman"/>
          <w:color w:val="000000" w:themeColor="text1"/>
          <w:sz w:val="24"/>
          <w:szCs w:val="24"/>
          <w:lang w:val="ka-GE"/>
        </w:rPr>
        <w:t xml:space="preserve">პუნქტი </w:t>
      </w:r>
      <w:r w:rsidR="009D3B95" w:rsidRPr="00DA1D93">
        <w:rPr>
          <w:rFonts w:ascii="Sylfaen" w:eastAsia="Times New Roman" w:hAnsi="Sylfaen" w:cs="Times New Roman"/>
          <w:color w:val="000000" w:themeColor="text1"/>
          <w:sz w:val="24"/>
          <w:szCs w:val="24"/>
          <w:lang w:val="ka-GE"/>
        </w:rPr>
        <w:t>4.3</w:t>
      </w:r>
      <w:r w:rsidR="00043724" w:rsidRPr="00DA1D93">
        <w:rPr>
          <w:rFonts w:ascii="Sylfaen" w:eastAsia="Times New Roman" w:hAnsi="Sylfaen" w:cs="Times New Roman"/>
          <w:color w:val="000000" w:themeColor="text1"/>
          <w:sz w:val="24"/>
          <w:szCs w:val="24"/>
          <w:lang w:val="ka-GE"/>
        </w:rPr>
        <w:t>.</w:t>
      </w:r>
      <w:r w:rsidR="009D3B95" w:rsidRPr="00DA1D93">
        <w:rPr>
          <w:rFonts w:ascii="Sylfaen" w:eastAsia="Times New Roman" w:hAnsi="Sylfaen" w:cs="Times New Roman"/>
          <w:color w:val="000000" w:themeColor="text1"/>
          <w:sz w:val="24"/>
          <w:szCs w:val="24"/>
          <w:lang w:val="ka-GE"/>
        </w:rPr>
        <w:t xml:space="preserve"> „უკუჩვენებები“).</w:t>
      </w:r>
    </w:p>
    <w:p w14:paraId="631CD19F"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თეოფილინი</w:t>
      </w:r>
    </w:p>
    <w:p w14:paraId="2E54D545" w14:textId="1ABA00D6"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lastRenderedPageBreak/>
        <w:t>ციპროფლოქსაცინისა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თეოფილინის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შემცველი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სამკურნალო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ერთდროულმა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მიღებამ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გამოიწვიოს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თეოფილინის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შრატისმიერი კონცენტრაციის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ზრდა</w:t>
      </w:r>
      <w:r w:rsidR="00043724" w:rsidRPr="00DA1D93">
        <w:rPr>
          <w:rFonts w:ascii="Sylfaen" w:eastAsia="Times New Roman" w:hAnsi="Sylfaen" w:cs="Sylfaen"/>
          <w:color w:val="000000" w:themeColor="text1"/>
          <w:sz w:val="24"/>
          <w:szCs w:val="24"/>
          <w:lang w:val="ka-GE"/>
        </w:rPr>
        <w:t xml:space="preserve"> და, შესაბამისად,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თეოფილინით</w:t>
      </w:r>
      <w:r w:rsidRPr="00DA1D93">
        <w:rPr>
          <w:rFonts w:ascii="Sylfaen" w:eastAsia="Times New Roman" w:hAnsi="Sylfaen" w:cs="Times New Roman"/>
          <w:color w:val="000000" w:themeColor="text1"/>
          <w:sz w:val="24"/>
          <w:szCs w:val="24"/>
          <w:lang w:val="ka-GE"/>
        </w:rPr>
        <w:t xml:space="preserve"> </w:t>
      </w:r>
      <w:r w:rsidR="002030C8" w:rsidRPr="00DA1D93">
        <w:rPr>
          <w:rFonts w:ascii="Sylfaen" w:eastAsia="Times New Roman" w:hAnsi="Sylfaen" w:cs="Sylfaen"/>
          <w:color w:val="000000" w:themeColor="text1"/>
          <w:sz w:val="24"/>
          <w:szCs w:val="24"/>
          <w:lang w:val="ka-GE"/>
        </w:rPr>
        <w:t>განპირობებული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გვერდითი</w:t>
      </w:r>
      <w:r w:rsidRPr="00DA1D93">
        <w:rPr>
          <w:rFonts w:ascii="Sylfaen" w:eastAsia="Times New Roman" w:hAnsi="Sylfaen" w:cs="Times New Roman"/>
          <w:color w:val="000000" w:themeColor="text1"/>
          <w:sz w:val="24"/>
          <w:szCs w:val="24"/>
          <w:lang w:val="ka-GE"/>
        </w:rPr>
        <w:t xml:space="preserve"> </w:t>
      </w:r>
      <w:r w:rsidR="002030C8" w:rsidRPr="00DA1D93">
        <w:rPr>
          <w:rFonts w:ascii="Sylfaen" w:eastAsia="Times New Roman" w:hAnsi="Sylfaen" w:cs="Sylfaen"/>
          <w:color w:val="000000" w:themeColor="text1"/>
          <w:sz w:val="24"/>
          <w:szCs w:val="24"/>
          <w:lang w:val="ka-GE"/>
        </w:rPr>
        <w:t>ეფექტების გამოვლენა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იშვიათ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შემთხვევებში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გვერდითი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მოვლენები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იყოს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სიცოცხლისათვის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საშიში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ფატალური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თუ</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სამკურნალო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ერთდროული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გამოყენება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გარდაუვალია</w:t>
      </w:r>
      <w:r w:rsidRPr="00DA1D93">
        <w:rPr>
          <w:rFonts w:ascii="Sylfaen" w:eastAsia="Times New Roman" w:hAnsi="Sylfaen" w:cs="Times New Roman"/>
          <w:color w:val="000000" w:themeColor="text1"/>
          <w:sz w:val="24"/>
          <w:szCs w:val="24"/>
          <w:lang w:val="ka-GE"/>
        </w:rPr>
        <w:t xml:space="preserve">, </w:t>
      </w:r>
      <w:r w:rsidR="00043724" w:rsidRPr="00DA1D93">
        <w:rPr>
          <w:rFonts w:ascii="Sylfaen" w:eastAsia="Times New Roman" w:hAnsi="Sylfaen" w:cs="Sylfaen"/>
          <w:color w:val="000000" w:themeColor="text1"/>
          <w:sz w:val="24"/>
          <w:szCs w:val="24"/>
          <w:lang w:val="ka-GE"/>
        </w:rPr>
        <w:t>საჭიროა</w:t>
      </w:r>
      <w:r w:rsidRPr="00DA1D93">
        <w:rPr>
          <w:rFonts w:ascii="Sylfaen" w:eastAsia="Times New Roman" w:hAnsi="Sylfaen" w:cs="Times New Roman"/>
          <w:color w:val="000000" w:themeColor="text1"/>
          <w:sz w:val="24"/>
          <w:szCs w:val="24"/>
          <w:lang w:val="ka-GE"/>
        </w:rPr>
        <w:t xml:space="preserve"> </w:t>
      </w:r>
      <w:r w:rsidR="00043724" w:rsidRPr="00DA1D93">
        <w:rPr>
          <w:rFonts w:ascii="Sylfaen" w:eastAsia="Times New Roman" w:hAnsi="Sylfaen" w:cs="Sylfaen"/>
          <w:color w:val="000000" w:themeColor="text1"/>
          <w:sz w:val="24"/>
          <w:szCs w:val="24"/>
          <w:lang w:val="ka-GE"/>
        </w:rPr>
        <w:t>სისხლის</w:t>
      </w:r>
      <w:r w:rsidR="00043724" w:rsidRPr="00DA1D93">
        <w:rPr>
          <w:rFonts w:ascii="Sylfaen" w:eastAsia="Times New Roman" w:hAnsi="Sylfaen" w:cs="Times New Roman"/>
          <w:color w:val="000000" w:themeColor="text1"/>
          <w:sz w:val="24"/>
          <w:szCs w:val="24"/>
          <w:lang w:val="ka-GE"/>
        </w:rPr>
        <w:t xml:space="preserve"> </w:t>
      </w:r>
      <w:r w:rsidR="00043724" w:rsidRPr="00DA1D93">
        <w:rPr>
          <w:rFonts w:ascii="Sylfaen" w:eastAsia="Times New Roman" w:hAnsi="Sylfaen" w:cs="Sylfaen"/>
          <w:color w:val="000000" w:themeColor="text1"/>
          <w:sz w:val="24"/>
          <w:szCs w:val="24"/>
          <w:lang w:val="ka-GE"/>
        </w:rPr>
        <w:t>შრატში</w:t>
      </w:r>
      <w:r w:rsidR="00043724"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თეოფილინის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კონცენტრაცი</w:t>
      </w:r>
      <w:r w:rsidR="00043724" w:rsidRPr="00DA1D93">
        <w:rPr>
          <w:rFonts w:ascii="Sylfaen" w:eastAsia="Times New Roman" w:hAnsi="Sylfaen" w:cs="Sylfaen"/>
          <w:color w:val="000000" w:themeColor="text1"/>
          <w:sz w:val="24"/>
          <w:szCs w:val="24"/>
          <w:lang w:val="ka-GE"/>
        </w:rPr>
        <w:t>ის</w:t>
      </w:r>
      <w:r w:rsidRPr="00DA1D93">
        <w:rPr>
          <w:rFonts w:ascii="Sylfaen" w:eastAsia="Times New Roman" w:hAnsi="Sylfaen" w:cs="Times New Roman"/>
          <w:color w:val="000000" w:themeColor="text1"/>
          <w:sz w:val="24"/>
          <w:szCs w:val="24"/>
          <w:lang w:val="ka-GE"/>
        </w:rPr>
        <w:t xml:space="preserve"> </w:t>
      </w:r>
      <w:r w:rsidR="00043724" w:rsidRPr="00DA1D93">
        <w:rPr>
          <w:rFonts w:ascii="Sylfaen" w:eastAsia="Times New Roman" w:hAnsi="Sylfaen" w:cs="Sylfaen"/>
          <w:color w:val="000000" w:themeColor="text1"/>
          <w:sz w:val="24"/>
          <w:szCs w:val="24"/>
          <w:lang w:val="ka-GE"/>
        </w:rPr>
        <w:t xml:space="preserve">შემოწმება </w:t>
      </w:r>
      <w:r w:rsidRPr="00DA1D93">
        <w:rPr>
          <w:rFonts w:ascii="Sylfaen" w:eastAsia="Times New Roman" w:hAnsi="Sylfaen" w:cs="Sylfaen"/>
          <w:color w:val="000000" w:themeColor="text1"/>
          <w:sz w:val="24"/>
          <w:szCs w:val="24"/>
          <w:lang w:val="ka-GE"/>
        </w:rPr>
        <w:t>და</w:t>
      </w:r>
      <w:r w:rsidR="002030C8" w:rsidRPr="00DA1D93">
        <w:rPr>
          <w:rFonts w:ascii="Sylfaen" w:eastAsia="Times New Roman" w:hAnsi="Sylfaen" w:cs="Sylfaen"/>
          <w:color w:val="000000" w:themeColor="text1"/>
          <w:sz w:val="24"/>
          <w:szCs w:val="24"/>
          <w:lang w:val="ka-GE"/>
        </w:rPr>
        <w:t xml:space="preserve"> ადექვატურ დონემდე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შემცირ</w:t>
      </w:r>
      <w:r w:rsidR="00043724" w:rsidRPr="00DA1D93">
        <w:rPr>
          <w:rFonts w:ascii="Sylfaen" w:eastAsia="Times New Roman" w:hAnsi="Sylfaen" w:cs="Sylfaen"/>
          <w:color w:val="000000" w:themeColor="text1"/>
          <w:sz w:val="24"/>
          <w:szCs w:val="24"/>
          <w:lang w:val="ka-GE"/>
        </w:rPr>
        <w:t>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იხ</w:t>
      </w:r>
      <w:r w:rsidRPr="00DA1D93">
        <w:rPr>
          <w:rFonts w:ascii="Sylfaen" w:eastAsia="Times New Roman" w:hAnsi="Sylfaen" w:cs="Times New Roman"/>
          <w:color w:val="000000" w:themeColor="text1"/>
          <w:sz w:val="24"/>
          <w:szCs w:val="24"/>
          <w:lang w:val="ka-GE"/>
        </w:rPr>
        <w:t xml:space="preserve">. </w:t>
      </w:r>
      <w:r w:rsidR="00043724" w:rsidRPr="00DA1D93">
        <w:rPr>
          <w:rFonts w:ascii="Sylfaen" w:eastAsia="Times New Roman" w:hAnsi="Sylfaen" w:cs="Times New Roman"/>
          <w:color w:val="000000" w:themeColor="text1"/>
          <w:sz w:val="24"/>
          <w:szCs w:val="24"/>
          <w:lang w:val="ka-GE"/>
        </w:rPr>
        <w:t xml:space="preserve">პუნქტი </w:t>
      </w:r>
      <w:r w:rsidRPr="00DA1D93">
        <w:rPr>
          <w:rFonts w:ascii="Sylfaen" w:eastAsia="Times New Roman" w:hAnsi="Sylfaen" w:cs="Times New Roman"/>
          <w:color w:val="000000" w:themeColor="text1"/>
          <w:sz w:val="24"/>
          <w:szCs w:val="24"/>
          <w:lang w:val="ka-GE"/>
        </w:rPr>
        <w:t xml:space="preserve">4.4. </w:t>
      </w:r>
      <w:r w:rsidR="00043724" w:rsidRPr="00DA1D93">
        <w:rPr>
          <w:rFonts w:ascii="Sylfaen" w:eastAsia="Times New Roman" w:hAnsi="Sylfaen" w:cs="Sylfaen"/>
          <w:color w:val="000000" w:themeColor="text1"/>
          <w:sz w:val="24"/>
          <w:szCs w:val="24"/>
          <w:lang w:val="ka-GE"/>
        </w:rPr>
        <w:t>„განსაკუთრებული მითითებები და სიფრთხილის ზომები</w:t>
      </w:r>
      <w:r w:rsidRPr="00DA1D93">
        <w:rPr>
          <w:rFonts w:ascii="Sylfaen" w:eastAsia="Times New Roman" w:hAnsi="Sylfaen" w:cs="Sylfaen"/>
          <w:color w:val="000000" w:themeColor="text1"/>
          <w:sz w:val="24"/>
          <w:szCs w:val="24"/>
          <w:lang w:val="ka-GE"/>
        </w:rPr>
        <w:t>”).</w:t>
      </w:r>
    </w:p>
    <w:p w14:paraId="0786768F"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ქსანტინის სხვა წარმოებულები</w:t>
      </w:r>
    </w:p>
    <w:p w14:paraId="59F02ABB" w14:textId="6D21BDE3" w:rsidR="00081DE4" w:rsidRPr="00DA1D93" w:rsidRDefault="009D3B95" w:rsidP="009D3B95">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ციპროფლოქსაცინისა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კოფეინის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პენტოქსიფილინის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ოქსპენტიფილინი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შემცველი</w:t>
      </w:r>
      <w:r w:rsidRPr="00DA1D93">
        <w:rPr>
          <w:rFonts w:ascii="Sylfaen" w:eastAsia="Times New Roman" w:hAnsi="Sylfaen" w:cs="Times New Roman"/>
          <w:color w:val="000000" w:themeColor="text1"/>
          <w:sz w:val="24"/>
          <w:szCs w:val="24"/>
          <w:lang w:val="ka-GE"/>
        </w:rPr>
        <w:t xml:space="preserve"> </w:t>
      </w:r>
      <w:r w:rsidR="00AB6082" w:rsidRPr="00DA1D93">
        <w:rPr>
          <w:rFonts w:ascii="Sylfaen" w:eastAsia="Times New Roman" w:hAnsi="Sylfaen" w:cs="Sylfaen"/>
          <w:color w:val="000000" w:themeColor="text1"/>
          <w:sz w:val="24"/>
          <w:szCs w:val="24"/>
          <w:lang w:val="ka-GE"/>
        </w:rPr>
        <w:t xml:space="preserve">პრეპარატების </w:t>
      </w:r>
      <w:r w:rsidRPr="00DA1D93">
        <w:rPr>
          <w:rFonts w:ascii="Sylfaen" w:eastAsia="Times New Roman" w:hAnsi="Sylfaen" w:cs="Sylfaen"/>
          <w:color w:val="000000" w:themeColor="text1"/>
          <w:sz w:val="24"/>
          <w:szCs w:val="24"/>
          <w:lang w:val="ka-GE"/>
        </w:rPr>
        <w:t>ერთდროული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მიღებისას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დაფიქსირდა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ქსანტინური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წარმოებულების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შრატისმიერი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კონცენტრაციის მომატება</w:t>
      </w:r>
      <w:r w:rsidRPr="00DA1D93">
        <w:rPr>
          <w:rFonts w:ascii="Sylfaen" w:eastAsia="Times New Roman" w:hAnsi="Sylfaen" w:cs="Times New Roman"/>
          <w:color w:val="000000" w:themeColor="text1"/>
          <w:sz w:val="24"/>
          <w:szCs w:val="24"/>
          <w:lang w:val="ka-GE"/>
        </w:rPr>
        <w:t>.</w:t>
      </w:r>
    </w:p>
    <w:p w14:paraId="38091353"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მეთოტრექსატი</w:t>
      </w:r>
    </w:p>
    <w:p w14:paraId="4F372501" w14:textId="70CE0967"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მეთოტრექსატის მილაკოვანი ტრანსპორტი </w:t>
      </w:r>
      <w:r w:rsidR="002309BC" w:rsidRPr="00DA1D93">
        <w:rPr>
          <w:rFonts w:ascii="Sylfaen" w:eastAsia="Times New Roman" w:hAnsi="Sylfaen" w:cs="Times New Roman"/>
          <w:color w:val="000000" w:themeColor="text1"/>
          <w:sz w:val="24"/>
          <w:szCs w:val="24"/>
          <w:lang w:val="ka-GE"/>
        </w:rPr>
        <w:t xml:space="preserve">(თირკმლისმიერი მეტაბოლიზმი) </w:t>
      </w:r>
      <w:r w:rsidRPr="00DA1D93">
        <w:rPr>
          <w:rFonts w:ascii="Sylfaen" w:eastAsia="Times New Roman" w:hAnsi="Sylfaen" w:cs="Times New Roman"/>
          <w:color w:val="000000" w:themeColor="text1"/>
          <w:sz w:val="24"/>
          <w:szCs w:val="24"/>
          <w:lang w:val="ka-GE"/>
        </w:rPr>
        <w:t xml:space="preserve">შეიძლება დაითრგუნოს ციპროფლოქსაცინთან ერთად მიღებისას, რამაც შეიძლება გამოიწვიოს მეთოთრექსატის პლაზმური კონცენტრაციის </w:t>
      </w:r>
      <w:r w:rsidR="00AB6082" w:rsidRPr="00DA1D93">
        <w:rPr>
          <w:rFonts w:ascii="Sylfaen" w:eastAsia="Times New Roman" w:hAnsi="Sylfaen" w:cs="Times New Roman"/>
          <w:color w:val="000000" w:themeColor="text1"/>
          <w:sz w:val="24"/>
          <w:szCs w:val="24"/>
          <w:lang w:val="ka-GE"/>
        </w:rPr>
        <w:t>მატება და, შესაბამისად,</w:t>
      </w:r>
      <w:r w:rsidRPr="00DA1D93">
        <w:rPr>
          <w:rFonts w:ascii="Sylfaen" w:eastAsia="Times New Roman" w:hAnsi="Sylfaen" w:cs="Times New Roman"/>
          <w:color w:val="000000" w:themeColor="text1"/>
          <w:sz w:val="24"/>
          <w:szCs w:val="24"/>
          <w:lang w:val="ka-GE"/>
        </w:rPr>
        <w:t xml:space="preserve"> მეთოტრექსატინთან დაკავშირებული ტოქსიკური რეაქციების განვითარების რისკი</w:t>
      </w:r>
      <w:r w:rsidR="00AB6082" w:rsidRPr="00DA1D93">
        <w:rPr>
          <w:rFonts w:ascii="Sylfaen" w:eastAsia="Times New Roman" w:hAnsi="Sylfaen" w:cs="Times New Roman"/>
          <w:color w:val="000000" w:themeColor="text1"/>
          <w:sz w:val="24"/>
          <w:szCs w:val="24"/>
          <w:lang w:val="ka-GE"/>
        </w:rPr>
        <w:t>ს ზრდა</w:t>
      </w:r>
      <w:r w:rsidRPr="00DA1D93">
        <w:rPr>
          <w:rFonts w:ascii="Sylfaen" w:eastAsia="Times New Roman" w:hAnsi="Sylfaen" w:cs="Times New Roman"/>
          <w:color w:val="000000" w:themeColor="text1"/>
          <w:sz w:val="24"/>
          <w:szCs w:val="24"/>
          <w:lang w:val="ka-GE"/>
        </w:rPr>
        <w:t xml:space="preserve">. მეთოტრექსატის </w:t>
      </w:r>
      <w:r w:rsidR="00AB6082" w:rsidRPr="00DA1D93">
        <w:rPr>
          <w:rFonts w:ascii="Sylfaen" w:eastAsia="Times New Roman" w:hAnsi="Sylfaen" w:cs="Times New Roma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ცი</w:t>
      </w:r>
      <w:r w:rsidR="00AB6082" w:rsidRPr="00DA1D93">
        <w:rPr>
          <w:rFonts w:ascii="Sylfaen" w:eastAsia="Times New Roman" w:hAnsi="Sylfaen" w:cs="Times New Roman"/>
          <w:color w:val="000000" w:themeColor="text1"/>
          <w:sz w:val="24"/>
          <w:szCs w:val="24"/>
          <w:lang w:val="ka-GE"/>
        </w:rPr>
        <w:t>პ</w:t>
      </w:r>
      <w:r w:rsidRPr="00DA1D93">
        <w:rPr>
          <w:rFonts w:ascii="Sylfaen" w:eastAsia="Times New Roman" w:hAnsi="Sylfaen" w:cs="Times New Roman"/>
          <w:color w:val="000000" w:themeColor="text1"/>
          <w:sz w:val="24"/>
          <w:szCs w:val="24"/>
          <w:lang w:val="ka-GE"/>
        </w:rPr>
        <w:t>როფლ</w:t>
      </w:r>
      <w:r w:rsidR="00AB6082" w:rsidRPr="00DA1D93">
        <w:rPr>
          <w:rFonts w:ascii="Sylfaen" w:eastAsia="Times New Roman" w:hAnsi="Sylfaen" w:cs="Times New Roman"/>
          <w:color w:val="000000" w:themeColor="text1"/>
          <w:sz w:val="24"/>
          <w:szCs w:val="24"/>
          <w:lang w:val="ka-GE"/>
        </w:rPr>
        <w:t>ო</w:t>
      </w:r>
      <w:r w:rsidRPr="00DA1D93">
        <w:rPr>
          <w:rFonts w:ascii="Sylfaen" w:eastAsia="Times New Roman" w:hAnsi="Sylfaen" w:cs="Times New Roman"/>
          <w:color w:val="000000" w:themeColor="text1"/>
          <w:sz w:val="24"/>
          <w:szCs w:val="24"/>
          <w:lang w:val="ka-GE"/>
        </w:rPr>
        <w:t xml:space="preserve">ქსაცინის </w:t>
      </w:r>
      <w:r w:rsidR="00AB6082" w:rsidRPr="00DA1D93">
        <w:rPr>
          <w:rFonts w:ascii="Sylfaen" w:eastAsia="Times New Roman" w:hAnsi="Sylfaen" w:cs="Times New Roman"/>
          <w:color w:val="000000" w:themeColor="text1"/>
          <w:sz w:val="24"/>
          <w:szCs w:val="24"/>
          <w:lang w:val="ka-GE"/>
        </w:rPr>
        <w:t>ერთროულად</w:t>
      </w:r>
      <w:r w:rsidRPr="00DA1D93">
        <w:rPr>
          <w:rFonts w:ascii="Sylfaen" w:eastAsia="Times New Roman" w:hAnsi="Sylfaen" w:cs="Times New Roman"/>
          <w:color w:val="000000" w:themeColor="text1"/>
          <w:sz w:val="24"/>
          <w:szCs w:val="24"/>
          <w:lang w:val="ka-GE"/>
        </w:rPr>
        <w:t xml:space="preserve"> </w:t>
      </w:r>
      <w:r w:rsidR="00AB6082" w:rsidRPr="00DA1D93">
        <w:rPr>
          <w:rFonts w:ascii="Sylfaen" w:eastAsia="Times New Roman" w:hAnsi="Sylfaen" w:cs="Times New Roman"/>
          <w:color w:val="000000" w:themeColor="text1"/>
          <w:sz w:val="24"/>
          <w:szCs w:val="24"/>
          <w:lang w:val="ka-GE"/>
        </w:rPr>
        <w:t>მკურნალობის შემთხვევაში</w:t>
      </w:r>
      <w:r w:rsidRPr="00DA1D93">
        <w:rPr>
          <w:rFonts w:ascii="Sylfaen" w:eastAsia="Times New Roman" w:hAnsi="Sylfaen" w:cs="Times New Roman"/>
          <w:color w:val="000000" w:themeColor="text1"/>
          <w:sz w:val="24"/>
          <w:szCs w:val="24"/>
          <w:lang w:val="ka-GE"/>
        </w:rPr>
        <w:t xml:space="preserve"> </w:t>
      </w:r>
      <w:r w:rsidR="00AB6082" w:rsidRPr="00DA1D93">
        <w:rPr>
          <w:rFonts w:ascii="Sylfaen" w:eastAsia="Times New Roman" w:hAnsi="Sylfaen" w:cs="Times New Roman"/>
          <w:color w:val="000000" w:themeColor="text1"/>
          <w:sz w:val="24"/>
          <w:szCs w:val="24"/>
          <w:lang w:val="ka-GE"/>
        </w:rPr>
        <w:t>აუცილებელია პაციენტებზე შესაბამისი სამედიცინო დაკვირვება</w:t>
      </w:r>
      <w:r w:rsidRPr="00DA1D93">
        <w:rPr>
          <w:rFonts w:ascii="Sylfaen" w:eastAsia="Times New Roman" w:hAnsi="Sylfaen" w:cs="Times New Roman"/>
          <w:color w:val="000000" w:themeColor="text1"/>
          <w:sz w:val="24"/>
          <w:szCs w:val="24"/>
          <w:lang w:val="ka-GE"/>
        </w:rPr>
        <w:t xml:space="preserve"> </w:t>
      </w:r>
      <w:r w:rsidR="00AB6082" w:rsidRPr="00DA1D93">
        <w:rPr>
          <w:rFonts w:ascii="Sylfaen" w:eastAsia="Times New Roman" w:hAnsi="Sylfaen" w:cs="Times New Roman"/>
          <w:color w:val="000000" w:themeColor="text1"/>
          <w:sz w:val="24"/>
          <w:szCs w:val="24"/>
          <w:lang w:val="ka-GE"/>
        </w:rPr>
        <w:t>(</w:t>
      </w:r>
      <w:r w:rsidR="00AB6082" w:rsidRPr="00DA1D93">
        <w:rPr>
          <w:rFonts w:ascii="Sylfaen" w:eastAsia="Times New Roman" w:hAnsi="Sylfaen" w:cs="Sylfaen"/>
          <w:color w:val="000000" w:themeColor="text1"/>
          <w:sz w:val="24"/>
          <w:szCs w:val="24"/>
          <w:lang w:val="ka-GE"/>
        </w:rPr>
        <w:t>იხ</w:t>
      </w:r>
      <w:r w:rsidR="00AB6082" w:rsidRPr="00DA1D93">
        <w:rPr>
          <w:rFonts w:ascii="Sylfaen" w:eastAsia="Times New Roman" w:hAnsi="Sylfaen" w:cs="Times New Roman"/>
          <w:color w:val="000000" w:themeColor="text1"/>
          <w:sz w:val="24"/>
          <w:szCs w:val="24"/>
          <w:lang w:val="ka-GE"/>
        </w:rPr>
        <w:t xml:space="preserve">. პუნქტი 4.4. </w:t>
      </w:r>
      <w:r w:rsidR="00AB6082" w:rsidRPr="00DA1D93">
        <w:rPr>
          <w:rFonts w:ascii="Sylfaen" w:eastAsia="Times New Roman" w:hAnsi="Sylfaen" w:cs="Sylfaen"/>
          <w:color w:val="000000" w:themeColor="text1"/>
          <w:sz w:val="24"/>
          <w:szCs w:val="24"/>
          <w:lang w:val="ka-GE"/>
        </w:rPr>
        <w:t>„განსაკუთრებული მითითებები და სიფრთხილის ზომები”).</w:t>
      </w:r>
    </w:p>
    <w:p w14:paraId="119366A4" w14:textId="77777777" w:rsidR="009D3B95" w:rsidRPr="00DA1D93" w:rsidRDefault="009D3B95" w:rsidP="009D3B95">
      <w:pPr>
        <w:spacing w:after="0" w:line="240" w:lineRule="auto"/>
        <w:jc w:val="both"/>
        <w:rPr>
          <w:rFonts w:ascii="Sylfaen" w:eastAsia="Times New Roman" w:hAnsi="Sylfaen" w:cs="Times New Roman"/>
          <w:i/>
          <w:color w:val="000000" w:themeColor="text1"/>
          <w:sz w:val="24"/>
          <w:szCs w:val="24"/>
          <w:u w:val="single"/>
          <w:lang w:val="ka-GE"/>
        </w:rPr>
      </w:pPr>
      <w:r w:rsidRPr="00DA1D93">
        <w:rPr>
          <w:rFonts w:ascii="Sylfaen" w:eastAsia="Times New Roman" w:hAnsi="Sylfaen" w:cs="Times New Roman"/>
          <w:i/>
          <w:color w:val="000000" w:themeColor="text1"/>
          <w:sz w:val="24"/>
          <w:szCs w:val="24"/>
          <w:u w:val="single"/>
          <w:lang w:val="ka-GE"/>
        </w:rPr>
        <w:t>ფენიტოინი</w:t>
      </w:r>
    </w:p>
    <w:p w14:paraId="66739BB2" w14:textId="650E0B9D"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ციპროფლოქსაცინის და ფენიტოინის ერთდროულმა გამოყენებამ შესაძლოა გამოიწვიოს </w:t>
      </w:r>
      <w:r w:rsidR="000D5A8D" w:rsidRPr="00DA1D93">
        <w:rPr>
          <w:rFonts w:ascii="Sylfaen" w:eastAsia="Times New Roman" w:hAnsi="Sylfaen" w:cs="Times New Roman"/>
          <w:color w:val="000000" w:themeColor="text1"/>
          <w:sz w:val="24"/>
          <w:szCs w:val="24"/>
          <w:lang w:val="ka-GE"/>
        </w:rPr>
        <w:t xml:space="preserve">შრატში </w:t>
      </w:r>
      <w:r w:rsidRPr="00DA1D93">
        <w:rPr>
          <w:rFonts w:ascii="Sylfaen" w:eastAsia="Times New Roman" w:hAnsi="Sylfaen" w:cs="Times New Roman"/>
          <w:color w:val="000000" w:themeColor="text1"/>
          <w:sz w:val="24"/>
          <w:szCs w:val="24"/>
          <w:lang w:val="ka-GE"/>
        </w:rPr>
        <w:t>ფენიტოინის</w:t>
      </w:r>
      <w:r w:rsidR="002309BC" w:rsidRPr="00DA1D93">
        <w:rPr>
          <w:rFonts w:ascii="Sylfaen" w:eastAsia="Times New Roman" w:hAnsi="Sylfaen" w:cs="Times New Roman"/>
          <w:color w:val="000000" w:themeColor="text1"/>
          <w:sz w:val="24"/>
          <w:szCs w:val="24"/>
          <w:lang w:val="ka-GE"/>
        </w:rPr>
        <w:t xml:space="preserve"> კონენტრაციის</w:t>
      </w:r>
      <w:r w:rsidRPr="00DA1D93">
        <w:rPr>
          <w:rFonts w:ascii="Sylfaen" w:eastAsia="Times New Roman" w:hAnsi="Sylfaen" w:cs="Times New Roman"/>
          <w:color w:val="000000" w:themeColor="text1"/>
          <w:sz w:val="24"/>
          <w:szCs w:val="24"/>
          <w:lang w:val="ka-GE"/>
        </w:rPr>
        <w:t xml:space="preserve"> მომატება ან შემცირება, ამიტომ რეკომენდებულია </w:t>
      </w:r>
      <w:r w:rsidR="000D5A8D" w:rsidRPr="00DA1D93">
        <w:rPr>
          <w:rFonts w:ascii="Sylfaen" w:eastAsia="Times New Roman" w:hAnsi="Sylfaen" w:cs="Times New Roman"/>
          <w:color w:val="000000" w:themeColor="text1"/>
          <w:sz w:val="24"/>
          <w:szCs w:val="24"/>
          <w:lang w:val="ka-GE"/>
        </w:rPr>
        <w:t xml:space="preserve">შრატში </w:t>
      </w:r>
      <w:r w:rsidRPr="00DA1D93">
        <w:rPr>
          <w:rFonts w:ascii="Sylfaen" w:eastAsia="Times New Roman" w:hAnsi="Sylfaen" w:cs="Times New Roman"/>
          <w:color w:val="000000" w:themeColor="text1"/>
          <w:sz w:val="24"/>
          <w:szCs w:val="24"/>
          <w:lang w:val="ka-GE"/>
        </w:rPr>
        <w:t xml:space="preserve">პრეპარატის  </w:t>
      </w:r>
      <w:r w:rsidR="002309BC" w:rsidRPr="00DA1D93">
        <w:rPr>
          <w:rFonts w:ascii="Sylfaen" w:eastAsia="Times New Roman" w:hAnsi="Sylfaen" w:cs="Times New Roman"/>
          <w:color w:val="000000" w:themeColor="text1"/>
          <w:sz w:val="24"/>
          <w:szCs w:val="24"/>
          <w:lang w:val="ka-GE"/>
        </w:rPr>
        <w:t>შემცველობის მონიტორინგი</w:t>
      </w:r>
      <w:r w:rsidRPr="00DA1D93">
        <w:rPr>
          <w:rFonts w:ascii="Sylfaen" w:eastAsia="Times New Roman" w:hAnsi="Sylfaen" w:cs="Times New Roman"/>
          <w:color w:val="000000" w:themeColor="text1"/>
          <w:sz w:val="24"/>
          <w:szCs w:val="24"/>
          <w:lang w:val="ka-GE"/>
        </w:rPr>
        <w:t>.</w:t>
      </w:r>
    </w:p>
    <w:p w14:paraId="00F240B5" w14:textId="57949C0C" w:rsidR="009D3B95" w:rsidRPr="00DA1D93" w:rsidRDefault="009D3B95" w:rsidP="009D3B95">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Sylfaen"/>
          <w:color w:val="000000" w:themeColor="text1"/>
          <w:sz w:val="24"/>
          <w:szCs w:val="24"/>
          <w:u w:val="single"/>
          <w:lang w:val="ka-GE"/>
        </w:rPr>
        <w:t>არასტეროიდული</w:t>
      </w:r>
      <w:r w:rsidRPr="00DA1D93">
        <w:rPr>
          <w:rFonts w:ascii="Sylfaen" w:eastAsia="Times New Roman" w:hAnsi="Sylfaen" w:cs="Times New Roman"/>
          <w:color w:val="000000" w:themeColor="text1"/>
          <w:sz w:val="24"/>
          <w:szCs w:val="24"/>
          <w:u w:val="single"/>
          <w:lang w:val="ka-GE"/>
        </w:rPr>
        <w:t xml:space="preserve"> </w:t>
      </w:r>
      <w:r w:rsidRPr="00DA1D93">
        <w:rPr>
          <w:rFonts w:ascii="Sylfaen" w:eastAsia="Times New Roman" w:hAnsi="Sylfaen" w:cs="Sylfaen"/>
          <w:color w:val="000000" w:themeColor="text1"/>
          <w:sz w:val="24"/>
          <w:szCs w:val="24"/>
          <w:u w:val="single"/>
          <w:lang w:val="ka-GE"/>
        </w:rPr>
        <w:t>ანთების</w:t>
      </w:r>
      <w:r w:rsidRPr="00DA1D93">
        <w:rPr>
          <w:rFonts w:ascii="Sylfaen" w:eastAsia="Times New Roman" w:hAnsi="Sylfaen" w:cs="Times New Roman"/>
          <w:color w:val="000000" w:themeColor="text1"/>
          <w:sz w:val="24"/>
          <w:szCs w:val="24"/>
          <w:u w:val="single"/>
          <w:lang w:val="ka-GE"/>
        </w:rPr>
        <w:t xml:space="preserve"> </w:t>
      </w:r>
      <w:r w:rsidRPr="00DA1D93">
        <w:rPr>
          <w:rFonts w:ascii="Sylfaen" w:eastAsia="Times New Roman" w:hAnsi="Sylfaen" w:cs="Sylfaen"/>
          <w:color w:val="000000" w:themeColor="text1"/>
          <w:sz w:val="24"/>
          <w:szCs w:val="24"/>
          <w:u w:val="single"/>
          <w:lang w:val="ka-GE"/>
        </w:rPr>
        <w:t>საწინააღმდეგო</w:t>
      </w:r>
      <w:r w:rsidRPr="00DA1D93">
        <w:rPr>
          <w:rFonts w:ascii="Sylfaen" w:eastAsia="Times New Roman" w:hAnsi="Sylfaen" w:cs="Times New Roman"/>
          <w:color w:val="000000" w:themeColor="text1"/>
          <w:sz w:val="24"/>
          <w:szCs w:val="24"/>
          <w:u w:val="single"/>
          <w:lang w:val="ka-GE"/>
        </w:rPr>
        <w:t xml:space="preserve"> </w:t>
      </w:r>
      <w:r w:rsidRPr="00DA1D93">
        <w:rPr>
          <w:rFonts w:ascii="Sylfaen" w:eastAsia="Times New Roman" w:hAnsi="Sylfaen" w:cs="Sylfaen"/>
          <w:color w:val="000000" w:themeColor="text1"/>
          <w:sz w:val="24"/>
          <w:szCs w:val="24"/>
          <w:u w:val="single"/>
          <w:lang w:val="ka-GE"/>
        </w:rPr>
        <w:t>პრეპარატები</w:t>
      </w:r>
      <w:r w:rsidR="000D5A8D" w:rsidRPr="00DA1D93">
        <w:rPr>
          <w:rFonts w:ascii="Sylfaen" w:eastAsia="Times New Roman" w:hAnsi="Sylfaen" w:cs="Sylfaen"/>
          <w:color w:val="000000" w:themeColor="text1"/>
          <w:sz w:val="24"/>
          <w:szCs w:val="24"/>
          <w:u w:val="single"/>
          <w:lang w:val="ka-GE"/>
        </w:rPr>
        <w:t xml:space="preserve"> (</w:t>
      </w:r>
      <w:r w:rsidR="000D5A8D" w:rsidRPr="00DA1D93">
        <w:rPr>
          <w:rFonts w:ascii="Sylfaen" w:eastAsia="Times New Roman" w:hAnsi="Sylfaen" w:cs="Times New Roman"/>
          <w:color w:val="000000" w:themeColor="text1"/>
          <w:sz w:val="24"/>
          <w:szCs w:val="24"/>
          <w:u w:val="single"/>
          <w:lang w:val="ka-GE"/>
        </w:rPr>
        <w:t>NSAID)</w:t>
      </w:r>
    </w:p>
    <w:p w14:paraId="68A9133A" w14:textId="5B97BCFE"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ცხოველებზე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ჩატარებულმა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კვლევებმა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აჩვენა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ქინოლონების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გირაზას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ინჰიბიტორები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ზოგიერთი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არასტეროიდული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ანთების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საწინააღმდეგო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მაგრამ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აცეტილსალიცილის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მჟავის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კომბინაციამ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008E657D" w:rsidRPr="00DA1D93">
        <w:rPr>
          <w:rFonts w:ascii="Sylfaen" w:eastAsia="Times New Roman" w:hAnsi="Sylfaen" w:cs="Sylfaen"/>
          <w:color w:val="000000" w:themeColor="text1"/>
          <w:sz w:val="24"/>
          <w:szCs w:val="24"/>
          <w:lang w:val="ka-GE"/>
        </w:rPr>
        <w:t>მოახდინოს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კრუნჩხვების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პროვოცირება</w:t>
      </w:r>
      <w:r w:rsidRPr="00DA1D93">
        <w:rPr>
          <w:rFonts w:ascii="Sylfaen" w:eastAsia="Times New Roman" w:hAnsi="Sylfaen" w:cs="Times New Roman"/>
          <w:color w:val="000000" w:themeColor="text1"/>
          <w:sz w:val="24"/>
          <w:szCs w:val="24"/>
          <w:lang w:val="ka-GE"/>
        </w:rPr>
        <w:t>.</w:t>
      </w:r>
    </w:p>
    <w:p w14:paraId="7B31AAB8" w14:textId="2176B04A" w:rsidR="009D3B95" w:rsidRPr="00DA1D93" w:rsidRDefault="009D3B95" w:rsidP="000D5A8D">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ციკლოსპორინი</w:t>
      </w:r>
    </w:p>
    <w:p w14:paraId="3B6F40D1" w14:textId="64D09ACB"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ციპროფლოქსაცინის და ციკლოსპორინის შემცველი </w:t>
      </w:r>
      <w:r w:rsidR="000D5A8D" w:rsidRPr="00DA1D93">
        <w:rPr>
          <w:rFonts w:ascii="Sylfaen" w:eastAsia="Times New Roman" w:hAnsi="Sylfaen" w:cs="Times New Roman"/>
          <w:color w:val="000000" w:themeColor="text1"/>
          <w:sz w:val="24"/>
          <w:szCs w:val="24"/>
          <w:lang w:val="ka-GE"/>
        </w:rPr>
        <w:t>პრეპარატების</w:t>
      </w:r>
      <w:r w:rsidRPr="00DA1D93">
        <w:rPr>
          <w:rFonts w:ascii="Sylfaen" w:eastAsia="Times New Roman" w:hAnsi="Sylfaen" w:cs="Times New Roman"/>
          <w:color w:val="000000" w:themeColor="text1"/>
          <w:sz w:val="24"/>
          <w:szCs w:val="24"/>
          <w:lang w:val="ka-GE"/>
        </w:rPr>
        <w:t xml:space="preserve"> ერთდროულ</w:t>
      </w:r>
      <w:r w:rsidR="000D5A8D" w:rsidRPr="00DA1D93">
        <w:rPr>
          <w:rFonts w:ascii="Sylfaen" w:eastAsia="Times New Roman" w:hAnsi="Sylfaen" w:cs="Times New Roman"/>
          <w:color w:val="000000" w:themeColor="text1"/>
          <w:sz w:val="24"/>
          <w:szCs w:val="24"/>
          <w:lang w:val="ka-GE"/>
        </w:rPr>
        <w:t>ი</w:t>
      </w:r>
      <w:r w:rsidRPr="00DA1D93">
        <w:rPr>
          <w:rFonts w:ascii="Sylfaen" w:eastAsia="Times New Roman" w:hAnsi="Sylfaen" w:cs="Times New Roman"/>
          <w:color w:val="000000" w:themeColor="text1"/>
          <w:sz w:val="24"/>
          <w:szCs w:val="24"/>
          <w:lang w:val="ka-GE"/>
        </w:rPr>
        <w:t xml:space="preserve"> გამოყენებისას შრატში </w:t>
      </w:r>
      <w:r w:rsidR="00E87A4E" w:rsidRPr="00DA1D93">
        <w:rPr>
          <w:rFonts w:ascii="Sylfaen" w:eastAsia="Times New Roman" w:hAnsi="Sylfaen" w:cs="Times New Roman"/>
          <w:color w:val="000000" w:themeColor="text1"/>
          <w:sz w:val="24"/>
          <w:szCs w:val="24"/>
          <w:lang w:val="ka-GE"/>
        </w:rPr>
        <w:t xml:space="preserve">დაფიქსირდა </w:t>
      </w:r>
      <w:r w:rsidRPr="00DA1D93">
        <w:rPr>
          <w:rFonts w:ascii="Sylfaen" w:eastAsia="Times New Roman" w:hAnsi="Sylfaen" w:cs="Times New Roman"/>
          <w:color w:val="000000" w:themeColor="text1"/>
          <w:sz w:val="24"/>
          <w:szCs w:val="24"/>
          <w:lang w:val="ka-GE"/>
        </w:rPr>
        <w:t xml:space="preserve">კრეატინინის კონცენტრაციის დროებითი მომატება. ასეთ პაციენტებში </w:t>
      </w:r>
      <w:r w:rsidR="000D5A8D" w:rsidRPr="00DA1D93">
        <w:rPr>
          <w:rFonts w:ascii="Sylfaen" w:eastAsia="Times New Roman" w:hAnsi="Sylfaen" w:cs="Times New Roman"/>
          <w:color w:val="000000" w:themeColor="text1"/>
          <w:sz w:val="24"/>
          <w:szCs w:val="24"/>
          <w:lang w:val="ka-GE"/>
        </w:rPr>
        <w:t xml:space="preserve">საჭიროა </w:t>
      </w:r>
      <w:r w:rsidRPr="00DA1D93">
        <w:rPr>
          <w:rFonts w:ascii="Sylfaen" w:eastAsia="Times New Roman" w:hAnsi="Sylfaen" w:cs="Times New Roman"/>
          <w:color w:val="000000" w:themeColor="text1"/>
          <w:sz w:val="24"/>
          <w:szCs w:val="24"/>
          <w:lang w:val="ka-GE"/>
        </w:rPr>
        <w:t xml:space="preserve">შრატში კრეატინინის კონცენტრაციის ხშირი (კვირაში ორჯერ) კონტროლი. </w:t>
      </w:r>
    </w:p>
    <w:p w14:paraId="0E04C581" w14:textId="77777777" w:rsidR="009D3B95" w:rsidRPr="00DA1D93" w:rsidRDefault="009D3B95" w:rsidP="009D3B95">
      <w:pPr>
        <w:spacing w:after="0" w:line="240" w:lineRule="auto"/>
        <w:jc w:val="both"/>
        <w:rPr>
          <w:rFonts w:ascii="Sylfaen" w:eastAsia="Times New Roman" w:hAnsi="Sylfaen" w:cs="Sylfae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 xml:space="preserve">K </w:t>
      </w:r>
      <w:r w:rsidRPr="00DA1D93">
        <w:rPr>
          <w:rFonts w:ascii="Sylfaen" w:eastAsia="Times New Roman" w:hAnsi="Sylfaen" w:cs="Sylfaen"/>
          <w:color w:val="000000" w:themeColor="text1"/>
          <w:sz w:val="24"/>
          <w:szCs w:val="24"/>
          <w:u w:val="single"/>
          <w:lang w:val="ka-GE"/>
        </w:rPr>
        <w:t>ვიტამინის</w:t>
      </w:r>
      <w:r w:rsidRPr="00DA1D93">
        <w:rPr>
          <w:rFonts w:ascii="Sylfaen" w:eastAsia="Times New Roman" w:hAnsi="Sylfaen" w:cs="Times New Roman"/>
          <w:color w:val="000000" w:themeColor="text1"/>
          <w:sz w:val="24"/>
          <w:szCs w:val="24"/>
          <w:u w:val="single"/>
          <w:lang w:val="ka-GE"/>
        </w:rPr>
        <w:t xml:space="preserve"> </w:t>
      </w:r>
      <w:r w:rsidRPr="00DA1D93">
        <w:rPr>
          <w:rFonts w:ascii="Sylfaen" w:eastAsia="Times New Roman" w:hAnsi="Sylfaen" w:cs="Sylfaen"/>
          <w:color w:val="000000" w:themeColor="text1"/>
          <w:sz w:val="24"/>
          <w:szCs w:val="24"/>
          <w:u w:val="single"/>
          <w:lang w:val="ka-GE"/>
        </w:rPr>
        <w:t>ანტაგონისტები</w:t>
      </w:r>
    </w:p>
    <w:p w14:paraId="71E423FB" w14:textId="4772AD0D"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ციპროფლოქსაცინის ერთდროულმა გამოყენებამ K ვიტამინის ანტაგონისტებთან შეიძლება გააძლიეროს მ</w:t>
      </w:r>
      <w:r w:rsidR="00E87A4E" w:rsidRPr="00DA1D93">
        <w:rPr>
          <w:rFonts w:ascii="Sylfaen" w:eastAsia="Times New Roman" w:hAnsi="Sylfaen" w:cs="Times New Roman"/>
          <w:color w:val="000000" w:themeColor="text1"/>
          <w:sz w:val="24"/>
          <w:szCs w:val="24"/>
          <w:lang w:val="ka-GE"/>
        </w:rPr>
        <w:t>ათი</w:t>
      </w:r>
      <w:r w:rsidRPr="00DA1D93">
        <w:rPr>
          <w:rFonts w:ascii="Sylfaen" w:eastAsia="Times New Roman" w:hAnsi="Sylfaen" w:cs="Times New Roman"/>
          <w:color w:val="000000" w:themeColor="text1"/>
          <w:sz w:val="24"/>
          <w:szCs w:val="24"/>
          <w:lang w:val="ka-GE"/>
        </w:rPr>
        <w:t xml:space="preserve"> ანტიკოაგულაციური ეფექტი. რისკი შეიძლება განსხვავდებოდეს ძირითადი ინფექციის, ასაკის და პაციენტის ჯანმრთელობის ზოგადი მდგომაროების მიხედვით, ამიტომ რთულია ციპროფლოქსაცინის გავლენის ხარისხის შეფასება INR-ის</w:t>
      </w:r>
      <w:r w:rsidR="000D5A8D"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Times New Roman"/>
          <w:color w:val="000000" w:themeColor="text1"/>
          <w:sz w:val="24"/>
          <w:szCs w:val="24"/>
          <w:lang w:val="ka-GE"/>
        </w:rPr>
        <w:t>(საერთაშორისო ნორმალიზებული შეფარდება)</w:t>
      </w:r>
      <w:r w:rsidR="00E87A4E" w:rsidRPr="00DA1D93">
        <w:rPr>
          <w:rFonts w:ascii="Sylfaen" w:eastAsia="Times New Roman" w:hAnsi="Sylfaen" w:cs="Times New Roman"/>
          <w:color w:val="000000" w:themeColor="text1"/>
          <w:sz w:val="24"/>
          <w:szCs w:val="24"/>
          <w:lang w:val="ka-GE"/>
        </w:rPr>
        <w:t xml:space="preserve"> </w:t>
      </w:r>
      <w:r w:rsidR="000D5A8D" w:rsidRPr="00DA1D93">
        <w:rPr>
          <w:rFonts w:ascii="Sylfaen" w:eastAsia="Times New Roman" w:hAnsi="Sylfaen" w:cs="Times New Roman"/>
          <w:color w:val="000000" w:themeColor="text1"/>
          <w:sz w:val="24"/>
          <w:szCs w:val="24"/>
          <w:lang w:val="ka-GE"/>
        </w:rPr>
        <w:t>მიხედვით</w:t>
      </w:r>
      <w:r w:rsidRPr="00DA1D93">
        <w:rPr>
          <w:rFonts w:ascii="Sylfaen" w:eastAsia="Times New Roman" w:hAnsi="Sylfaen" w:cs="Times New Roman"/>
          <w:color w:val="000000" w:themeColor="text1"/>
          <w:sz w:val="24"/>
          <w:szCs w:val="24"/>
          <w:lang w:val="ka-GE"/>
        </w:rPr>
        <w:t xml:space="preserve">. რეკომენდებულია INR-ის ხშირი კონტროლი </w:t>
      </w:r>
      <w:r w:rsidRPr="00DA1D93">
        <w:rPr>
          <w:rFonts w:ascii="Sylfaen" w:eastAsia="Times New Roman" w:hAnsi="Sylfaen" w:cs="Times New Roman"/>
          <w:color w:val="000000" w:themeColor="text1"/>
          <w:sz w:val="24"/>
          <w:szCs w:val="24"/>
          <w:lang w:val="ka-GE"/>
        </w:rPr>
        <w:lastRenderedPageBreak/>
        <w:t xml:space="preserve">ციპროფლოქსაცინის და K ვიტამინის ანტაგონისტების (მაგ., ვარფარინის, აცენოკუმაროლის, ფენპროკუმონის ან ფლუინდიონის) ერთდროული </w:t>
      </w:r>
      <w:r w:rsidR="0089762B" w:rsidRPr="00DA1D93">
        <w:rPr>
          <w:rFonts w:ascii="Sylfaen" w:eastAsia="Times New Roman" w:hAnsi="Sylfaen" w:cs="Times New Roman"/>
          <w:color w:val="000000" w:themeColor="text1"/>
          <w:sz w:val="24"/>
          <w:szCs w:val="24"/>
          <w:lang w:val="ka-GE"/>
        </w:rPr>
        <w:t>გამოყენების</w:t>
      </w:r>
      <w:r w:rsidR="006C7CA2" w:rsidRPr="00DA1D93">
        <w:rPr>
          <w:rFonts w:ascii="Sylfaen" w:eastAsia="Times New Roman" w:hAnsi="Sylfaen" w:cs="Times New Roman"/>
          <w:color w:val="000000" w:themeColor="text1"/>
          <w:sz w:val="24"/>
          <w:szCs w:val="24"/>
          <w:lang w:val="ka-GE"/>
        </w:rPr>
        <w:t xml:space="preserve"> დროს ან გამოყენებისთანავე</w:t>
      </w:r>
      <w:r w:rsidR="0089762B" w:rsidRPr="00DA1D93">
        <w:rPr>
          <w:rFonts w:ascii="Sylfaen" w:eastAsia="Times New Roman" w:hAnsi="Sylfaen" w:cs="Times New Roman"/>
          <w:color w:val="000000" w:themeColor="text1"/>
          <w:sz w:val="24"/>
          <w:szCs w:val="24"/>
          <w:lang w:val="ka-GE"/>
        </w:rPr>
        <w:t>.</w:t>
      </w:r>
    </w:p>
    <w:p w14:paraId="4B059EE6" w14:textId="77777777" w:rsidR="009D3B95" w:rsidRPr="00DA1D93" w:rsidRDefault="009D3B95" w:rsidP="009D3B95">
      <w:pPr>
        <w:spacing w:after="0" w:line="240" w:lineRule="auto"/>
        <w:jc w:val="both"/>
        <w:rPr>
          <w:rFonts w:ascii="Sylfaen" w:eastAsia="Times New Roman" w:hAnsi="Sylfaen" w:cs="Sylfaen"/>
          <w:color w:val="000000" w:themeColor="text1"/>
          <w:sz w:val="24"/>
          <w:szCs w:val="24"/>
          <w:u w:val="single"/>
          <w:lang w:val="ka-GE"/>
        </w:rPr>
      </w:pPr>
      <w:r w:rsidRPr="00DA1D93">
        <w:rPr>
          <w:rFonts w:ascii="Sylfaen" w:eastAsia="Times New Roman" w:hAnsi="Sylfaen" w:cs="Sylfaen"/>
          <w:color w:val="000000" w:themeColor="text1"/>
          <w:sz w:val="24"/>
          <w:szCs w:val="24"/>
          <w:u w:val="single"/>
          <w:lang w:val="ka-GE"/>
        </w:rPr>
        <w:t>გლიბენკლამიდი</w:t>
      </w:r>
    </w:p>
    <w:p w14:paraId="31ADC69B" w14:textId="01287839" w:rsidR="009D3B95" w:rsidRPr="00DA1D93" w:rsidRDefault="005A78EC"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ზოგიერთ</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შემთხვევებში</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ციპროფლოქსაცინისა</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და</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გლიბენკლამიდის</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ერთდროულ</w:t>
      </w:r>
      <w:r w:rsidRPr="00DA1D93">
        <w:rPr>
          <w:rFonts w:ascii="Sylfaen" w:eastAsia="Times New Roman" w:hAnsi="Sylfaen" w:cs="Sylfaen"/>
          <w:color w:val="000000" w:themeColor="text1"/>
          <w:sz w:val="24"/>
          <w:szCs w:val="24"/>
          <w:lang w:val="ka-GE"/>
        </w:rPr>
        <w:t>ი</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მიღებ</w:t>
      </w:r>
      <w:r w:rsidRPr="00DA1D93">
        <w:rPr>
          <w:rFonts w:ascii="Sylfaen" w:eastAsia="Times New Roman" w:hAnsi="Sylfaen" w:cs="Sylfaen"/>
          <w:color w:val="000000" w:themeColor="text1"/>
          <w:sz w:val="24"/>
          <w:szCs w:val="24"/>
          <w:lang w:val="ka-GE"/>
        </w:rPr>
        <w:t>ისას</w:t>
      </w:r>
      <w:r w:rsidR="009D3B95"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 xml:space="preserve">შესაძლებელია </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გლიბენკლამიდის</w:t>
      </w:r>
      <w:r w:rsidR="009D3B95"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Sylfaen"/>
          <w:color w:val="000000" w:themeColor="text1"/>
          <w:sz w:val="24"/>
          <w:szCs w:val="24"/>
          <w:lang w:val="ka-GE"/>
        </w:rPr>
        <w:t>მოქმედება</w:t>
      </w:r>
      <w:r w:rsidR="009D3B95"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გააძლიერება</w:t>
      </w:r>
      <w:r w:rsidRPr="00DA1D93">
        <w:rPr>
          <w:rFonts w:ascii="Sylfaen" w:eastAsia="Times New Roman" w:hAnsi="Sylfaen" w:cs="Times New Roman"/>
          <w:color w:val="000000" w:themeColor="text1"/>
          <w:sz w:val="24"/>
          <w:szCs w:val="24"/>
          <w:lang w:val="ka-GE"/>
        </w:rPr>
        <w:t xml:space="preserve"> </w:t>
      </w:r>
      <w:r w:rsidR="009D3B95" w:rsidRPr="00DA1D93">
        <w:rPr>
          <w:rFonts w:ascii="Sylfaen" w:eastAsia="Times New Roman" w:hAnsi="Sylfaen" w:cs="Times New Roman"/>
          <w:color w:val="000000" w:themeColor="text1"/>
          <w:sz w:val="24"/>
          <w:szCs w:val="24"/>
          <w:lang w:val="ka-GE"/>
        </w:rPr>
        <w:t>(</w:t>
      </w:r>
      <w:r w:rsidR="009D3B95" w:rsidRPr="00DA1D93">
        <w:rPr>
          <w:rFonts w:ascii="Sylfaen" w:eastAsia="Times New Roman" w:hAnsi="Sylfaen" w:cs="Sylfaen"/>
          <w:color w:val="000000" w:themeColor="text1"/>
          <w:sz w:val="24"/>
          <w:szCs w:val="24"/>
          <w:lang w:val="ka-GE"/>
        </w:rPr>
        <w:t>ჰიპოგლიკემია</w:t>
      </w:r>
      <w:r w:rsidR="009D3B95" w:rsidRPr="00DA1D93">
        <w:rPr>
          <w:rFonts w:ascii="Sylfaen" w:eastAsia="Times New Roman" w:hAnsi="Sylfaen" w:cs="Times New Roman"/>
          <w:color w:val="000000" w:themeColor="text1"/>
          <w:sz w:val="24"/>
          <w:szCs w:val="24"/>
          <w:lang w:val="ka-GE"/>
        </w:rPr>
        <w:t>).</w:t>
      </w:r>
    </w:p>
    <w:p w14:paraId="72A8F51B" w14:textId="77777777" w:rsidR="009D3B95" w:rsidRPr="00DA1D93" w:rsidRDefault="009D3B95" w:rsidP="009D3B95">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დულოქსეტინი</w:t>
      </w:r>
    </w:p>
    <w:p w14:paraId="56D013FA" w14:textId="693B96EF"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კლინიკურ კვლევებში გამოვლინდა, რომ დულოქსეტინის პარალელურმა გამოყენებამ CYP450 1A2 იზოფერმენტის ძლიერ ინჰიბიტორთან, როგორიცაა ფლუვოქსამინი, შეიძლება გამოიწვიოს დულოქსეტინის </w:t>
      </w:r>
      <w:r w:rsidRPr="00DA1D93">
        <w:rPr>
          <w:rFonts w:ascii="Sylfaen" w:eastAsia="Times New Roman" w:hAnsi="Sylfaen" w:cs="Times New Roman"/>
          <w:sz w:val="24"/>
          <w:szCs w:val="24"/>
          <w:lang w:val="ka-GE" w:eastAsia="ru-RU"/>
        </w:rPr>
        <w:t xml:space="preserve">AUC და Cmax მნიშვნელობების ზრდა. </w:t>
      </w:r>
      <w:r w:rsidR="005A78EC" w:rsidRPr="00DA1D93">
        <w:rPr>
          <w:rFonts w:ascii="Sylfaen" w:eastAsia="Times New Roman" w:hAnsi="Sylfaen" w:cs="Times New Roman"/>
          <w:sz w:val="24"/>
          <w:szCs w:val="24"/>
          <w:lang w:val="ka-GE" w:eastAsia="ru-RU"/>
        </w:rPr>
        <w:t>მიუხედვავად იმისა, რომ</w:t>
      </w:r>
      <w:r w:rsidRPr="00DA1D93">
        <w:rPr>
          <w:rFonts w:ascii="Sylfaen" w:eastAsia="Times New Roman" w:hAnsi="Sylfaen" w:cs="Times New Roman"/>
          <w:sz w:val="24"/>
          <w:szCs w:val="24"/>
          <w:lang w:val="ka-GE" w:eastAsia="ru-RU"/>
        </w:rPr>
        <w:t xml:space="preserve"> კლინიკური მონაცემები ციპროფლოქსაცინთან შესაძლო ურთიერთქმედების შესახებ</w:t>
      </w:r>
      <w:r w:rsidR="005A78EC" w:rsidRPr="00DA1D93">
        <w:rPr>
          <w:rFonts w:ascii="Sylfaen" w:eastAsia="Times New Roman" w:hAnsi="Sylfaen" w:cs="Times New Roman"/>
          <w:sz w:val="24"/>
          <w:szCs w:val="24"/>
          <w:lang w:val="ka-GE" w:eastAsia="ru-RU"/>
        </w:rPr>
        <w:t xml:space="preserve"> არ </w:t>
      </w:r>
      <w:r w:rsidR="006C7CA2" w:rsidRPr="00DA1D93">
        <w:rPr>
          <w:rFonts w:ascii="Sylfaen" w:eastAsia="Times New Roman" w:hAnsi="Sylfaen" w:cs="Times New Roman"/>
          <w:sz w:val="24"/>
          <w:szCs w:val="24"/>
          <w:lang w:val="ka-GE" w:eastAsia="ru-RU"/>
        </w:rPr>
        <w:t>მოიპოვება</w:t>
      </w:r>
      <w:r w:rsidRPr="00DA1D93">
        <w:rPr>
          <w:rFonts w:ascii="Sylfaen" w:eastAsia="Times New Roman" w:hAnsi="Sylfaen" w:cs="Times New Roman"/>
          <w:sz w:val="24"/>
          <w:szCs w:val="24"/>
          <w:lang w:val="ka-GE" w:eastAsia="ru-RU"/>
        </w:rPr>
        <w:t xml:space="preserve">, </w:t>
      </w:r>
      <w:r w:rsidR="005A78EC" w:rsidRPr="00DA1D93">
        <w:rPr>
          <w:rFonts w:ascii="Sylfaen" w:eastAsia="Times New Roman" w:hAnsi="Sylfaen" w:cs="Times New Roman"/>
          <w:sz w:val="24"/>
          <w:szCs w:val="24"/>
          <w:lang w:val="ka-GE" w:eastAsia="ru-RU"/>
        </w:rPr>
        <w:t xml:space="preserve">მსგავსი ეფექტების განვითარება პრეპარატების </w:t>
      </w:r>
      <w:r w:rsidRPr="00DA1D93">
        <w:rPr>
          <w:rFonts w:ascii="Sylfaen" w:eastAsia="Times New Roman" w:hAnsi="Sylfaen" w:cs="Times New Roman"/>
          <w:sz w:val="24"/>
          <w:szCs w:val="24"/>
          <w:lang w:val="ka-GE" w:eastAsia="ru-RU"/>
        </w:rPr>
        <w:t xml:space="preserve">პარალელურად გამოყენებისას </w:t>
      </w:r>
      <w:r w:rsidR="005A78EC" w:rsidRPr="00DA1D93">
        <w:rPr>
          <w:rFonts w:ascii="Sylfaen" w:eastAsia="Times New Roman" w:hAnsi="Sylfaen" w:cs="Times New Roman"/>
          <w:sz w:val="24"/>
          <w:szCs w:val="24"/>
          <w:lang w:val="ka-GE" w:eastAsia="ru-RU"/>
        </w:rPr>
        <w:t xml:space="preserve">მოსალოდნელია </w:t>
      </w:r>
      <w:r w:rsidRPr="00DA1D93">
        <w:rPr>
          <w:rFonts w:ascii="Sylfaen" w:eastAsia="Times New Roman" w:hAnsi="Sylfaen" w:cs="Times New Roman"/>
          <w:sz w:val="24"/>
          <w:szCs w:val="24"/>
          <w:lang w:val="ka-GE" w:eastAsia="ru-RU"/>
        </w:rPr>
        <w:t xml:space="preserve">(იხ. </w:t>
      </w:r>
      <w:r w:rsidR="00702364" w:rsidRPr="00DA1D93">
        <w:rPr>
          <w:rFonts w:ascii="Sylfaen" w:eastAsia="Times New Roman" w:hAnsi="Sylfaen" w:cs="Times New Roman"/>
          <w:sz w:val="24"/>
          <w:szCs w:val="24"/>
          <w:lang w:val="ka-GE" w:eastAsia="ru-RU"/>
        </w:rPr>
        <w:t xml:space="preserve">პუნქტი </w:t>
      </w:r>
      <w:r w:rsidRPr="00DA1D93">
        <w:rPr>
          <w:rFonts w:ascii="Sylfaen" w:eastAsia="Times New Roman" w:hAnsi="Sylfaen" w:cs="Times New Roman"/>
          <w:sz w:val="24"/>
          <w:szCs w:val="24"/>
          <w:lang w:val="ka-GE" w:eastAsia="ru-RU"/>
        </w:rPr>
        <w:t>4.4 „</w:t>
      </w:r>
      <w:r w:rsidR="005A78EC" w:rsidRPr="00DA1D93">
        <w:rPr>
          <w:rFonts w:ascii="Sylfaen" w:hAnsi="Sylfaen" w:cs="Times New Roman"/>
          <w:bCs/>
          <w:sz w:val="24"/>
          <w:szCs w:val="24"/>
          <w:lang w:val="ka-GE"/>
        </w:rPr>
        <w:t>განსაკუთრებული მითითებები და სიფრთხილის ზომები</w:t>
      </w:r>
      <w:r w:rsidRPr="00DA1D93">
        <w:rPr>
          <w:rFonts w:ascii="Sylfaen" w:eastAsia="Times New Roman" w:hAnsi="Sylfaen" w:cs="Times New Roman"/>
          <w:sz w:val="24"/>
          <w:szCs w:val="24"/>
          <w:lang w:val="ka-GE" w:eastAsia="ru-RU"/>
        </w:rPr>
        <w:t>“).</w:t>
      </w:r>
    </w:p>
    <w:p w14:paraId="51493266" w14:textId="2FE77094" w:rsidR="009D3B95" w:rsidRPr="00DA1D93" w:rsidRDefault="009D3B95" w:rsidP="005A78EC">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როპინიროლი</w:t>
      </w:r>
    </w:p>
    <w:p w14:paraId="001F4B40" w14:textId="69D39B8C" w:rsidR="009D3B95" w:rsidRPr="00DA1D93" w:rsidRDefault="009D3B95"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კლინიკურ კვლევებში ნაჩვენებია, რომ როპინიროლის ციპროფლოქსაცინთან, CYP4501A2 იზოფერმენტის ზომიერ ინჰიბიტორთან, პარალელურად გამოყენება იწვევს როპინიროლის  Cmax და AUC მნიშვნელობების ზრდას 60%-ით და 84%-ით შესაბამისად. რეკომენდებულია როპინიროლით მკურნალობასთან დაკავშირებულ გვერდით მოვლენებზე კლინიკური დაკვირვება და შესაბამისად, დოზის კორექტირება ციპროფლოქსაცინის ერთდროულად გამოყენების დროს ან გამოყენებისთანავე </w:t>
      </w:r>
      <w:r w:rsidR="00702364" w:rsidRPr="00DA1D93">
        <w:rPr>
          <w:rFonts w:ascii="Sylfaen" w:eastAsia="Times New Roman" w:hAnsi="Sylfaen" w:cs="Times New Roman"/>
          <w:sz w:val="24"/>
          <w:szCs w:val="24"/>
          <w:lang w:val="ka-GE" w:eastAsia="ru-RU"/>
        </w:rPr>
        <w:t>(იხ. პუნქტი 4.4 „</w:t>
      </w:r>
      <w:r w:rsidR="00702364" w:rsidRPr="00DA1D93">
        <w:rPr>
          <w:rFonts w:ascii="Sylfaen" w:hAnsi="Sylfaen" w:cs="Times New Roman"/>
          <w:bCs/>
          <w:sz w:val="24"/>
          <w:szCs w:val="24"/>
          <w:lang w:val="ka-GE"/>
        </w:rPr>
        <w:t>განსაკუთრებული მითითებები და სიფრთხილის ზომები</w:t>
      </w:r>
      <w:r w:rsidR="00702364" w:rsidRPr="00DA1D93">
        <w:rPr>
          <w:rFonts w:ascii="Sylfaen" w:eastAsia="Times New Roman" w:hAnsi="Sylfaen" w:cs="Times New Roman"/>
          <w:sz w:val="24"/>
          <w:szCs w:val="24"/>
          <w:lang w:val="ka-GE" w:eastAsia="ru-RU"/>
        </w:rPr>
        <w:t>“)</w:t>
      </w:r>
      <w:r w:rsidRPr="00DA1D93">
        <w:rPr>
          <w:rFonts w:ascii="Sylfaen" w:eastAsia="Times New Roman" w:hAnsi="Sylfaen" w:cs="Times New Roman"/>
          <w:sz w:val="24"/>
          <w:szCs w:val="24"/>
          <w:lang w:val="ka-GE" w:eastAsia="ru-RU"/>
        </w:rPr>
        <w:t>.</w:t>
      </w:r>
    </w:p>
    <w:p w14:paraId="54F9FBC6" w14:textId="4310A4AD" w:rsidR="009D3B95" w:rsidRPr="00DA1D93" w:rsidRDefault="009D3B95" w:rsidP="005A78EC">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ლიდოკაინი</w:t>
      </w:r>
    </w:p>
    <w:p w14:paraId="153CC2C9" w14:textId="6E7404C5" w:rsidR="009D3B95" w:rsidRPr="00DA1D93" w:rsidRDefault="006C7CA2" w:rsidP="009D3B9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კლინიკურ კვლევებში ნაჩვენებია, რომ </w:t>
      </w:r>
      <w:r w:rsidR="009D3B95" w:rsidRPr="00DA1D93">
        <w:rPr>
          <w:rFonts w:ascii="Sylfaen" w:eastAsia="Times New Roman" w:hAnsi="Sylfaen" w:cs="Times New Roman"/>
          <w:color w:val="000000" w:themeColor="text1"/>
          <w:sz w:val="24"/>
          <w:szCs w:val="24"/>
          <w:lang w:val="ka-GE"/>
        </w:rPr>
        <w:t xml:space="preserve">ჯანრმთელ მოხალისეებში </w:t>
      </w:r>
      <w:r w:rsidR="00702364" w:rsidRPr="00DA1D93">
        <w:rPr>
          <w:rFonts w:ascii="Sylfaen" w:eastAsia="Times New Roman" w:hAnsi="Sylfaen" w:cs="Times New Roman"/>
          <w:color w:val="000000" w:themeColor="text1"/>
          <w:sz w:val="24"/>
          <w:szCs w:val="24"/>
          <w:lang w:val="ka-GE"/>
        </w:rPr>
        <w:t>ისეთი</w:t>
      </w:r>
      <w:r w:rsidR="009D3B95" w:rsidRPr="00DA1D93">
        <w:rPr>
          <w:rFonts w:ascii="Sylfaen" w:eastAsia="Times New Roman" w:hAnsi="Sylfaen" w:cs="Times New Roman"/>
          <w:color w:val="000000" w:themeColor="text1"/>
          <w:sz w:val="24"/>
          <w:szCs w:val="24"/>
          <w:lang w:val="ka-GE"/>
        </w:rPr>
        <w:t xml:space="preserve"> პრეპარატების ერთდორული გამოყენება, რომლებიც შეიცავენ ლიდოკაინს და ციპროფლოქსაცინს,  </w:t>
      </w:r>
      <w:r w:rsidR="009D3B95" w:rsidRPr="00DA1D93">
        <w:rPr>
          <w:rFonts w:ascii="Sylfaen" w:eastAsia="Times New Roman" w:hAnsi="Sylfaen" w:cs="Times New Roman"/>
          <w:sz w:val="24"/>
          <w:szCs w:val="24"/>
          <w:lang w:val="ka-GE" w:eastAsia="ru-RU"/>
        </w:rPr>
        <w:t>CYP4501A2 იზოფერმენტის ზომიერ ინჰიბიტორს, ამცირებ</w:t>
      </w:r>
      <w:r w:rsidRPr="00DA1D93">
        <w:rPr>
          <w:rFonts w:ascii="Sylfaen" w:eastAsia="Times New Roman" w:hAnsi="Sylfaen" w:cs="Times New Roman"/>
          <w:sz w:val="24"/>
          <w:szCs w:val="24"/>
          <w:lang w:val="ka-GE" w:eastAsia="ru-RU"/>
        </w:rPr>
        <w:t>ს</w:t>
      </w:r>
      <w:r w:rsidR="009F59F0" w:rsidRPr="00DA1D93">
        <w:rPr>
          <w:rFonts w:ascii="Sylfaen" w:eastAsia="Times New Roman" w:hAnsi="Sylfaen" w:cs="Times New Roman"/>
          <w:sz w:val="24"/>
          <w:szCs w:val="24"/>
          <w:lang w:val="ka-GE" w:eastAsia="ru-RU"/>
        </w:rPr>
        <w:t xml:space="preserve"> </w:t>
      </w:r>
      <w:r w:rsidR="009D3B95" w:rsidRPr="00DA1D93">
        <w:rPr>
          <w:rFonts w:ascii="Sylfaen" w:eastAsia="Times New Roman" w:hAnsi="Sylfaen" w:cs="Times New Roman"/>
          <w:sz w:val="24"/>
          <w:szCs w:val="24"/>
          <w:lang w:val="ka-GE" w:eastAsia="ru-RU"/>
        </w:rPr>
        <w:t>ინტრავენურად შეყვანილი ლიდოკაინის კლირენსს 22%-ით. მიუხედავად ლიდოკაინით მკურნალობ</w:t>
      </w:r>
      <w:r w:rsidRPr="00DA1D93">
        <w:rPr>
          <w:rFonts w:ascii="Sylfaen" w:eastAsia="Times New Roman" w:hAnsi="Sylfaen" w:cs="Times New Roman"/>
          <w:sz w:val="24"/>
          <w:szCs w:val="24"/>
          <w:lang w:val="ka-GE" w:eastAsia="ru-RU"/>
        </w:rPr>
        <w:t>ის</w:t>
      </w:r>
      <w:r w:rsidR="009D3B95" w:rsidRPr="00DA1D93">
        <w:rPr>
          <w:rFonts w:ascii="Sylfaen" w:eastAsia="Times New Roman" w:hAnsi="Sylfaen" w:cs="Times New Roman"/>
          <w:sz w:val="24"/>
          <w:szCs w:val="24"/>
          <w:lang w:val="ka-GE" w:eastAsia="ru-RU"/>
        </w:rPr>
        <w:t xml:space="preserve"> კარგ</w:t>
      </w:r>
      <w:r w:rsidRPr="00DA1D93">
        <w:rPr>
          <w:rFonts w:ascii="Sylfaen" w:eastAsia="Times New Roman" w:hAnsi="Sylfaen" w:cs="Times New Roman"/>
          <w:sz w:val="24"/>
          <w:szCs w:val="24"/>
          <w:lang w:val="ka-GE" w:eastAsia="ru-RU"/>
        </w:rPr>
        <w:t>ი</w:t>
      </w:r>
      <w:r w:rsidR="009D3B95" w:rsidRPr="00DA1D93">
        <w:rPr>
          <w:rFonts w:ascii="Sylfaen" w:eastAsia="Times New Roman" w:hAnsi="Sylfaen" w:cs="Times New Roman"/>
          <w:sz w:val="24"/>
          <w:szCs w:val="24"/>
          <w:lang w:val="ka-GE" w:eastAsia="ru-RU"/>
        </w:rPr>
        <w:t xml:space="preserve"> </w:t>
      </w:r>
      <w:r w:rsidRPr="00DA1D93">
        <w:rPr>
          <w:rFonts w:ascii="Sylfaen" w:eastAsia="Times New Roman" w:hAnsi="Sylfaen" w:cs="Times New Roman"/>
          <w:sz w:val="24"/>
          <w:szCs w:val="24"/>
          <w:lang w:val="ka-GE" w:eastAsia="ru-RU"/>
        </w:rPr>
        <w:t>ამტანობისა</w:t>
      </w:r>
      <w:r w:rsidR="009D3B95" w:rsidRPr="00DA1D93">
        <w:rPr>
          <w:rFonts w:ascii="Sylfaen" w:eastAsia="Times New Roman" w:hAnsi="Sylfaen" w:cs="Times New Roman"/>
          <w:sz w:val="24"/>
          <w:szCs w:val="24"/>
          <w:lang w:val="ka-GE" w:eastAsia="ru-RU"/>
        </w:rPr>
        <w:t xml:space="preserve">, </w:t>
      </w:r>
      <w:r w:rsidR="009F59F0" w:rsidRPr="00DA1D93">
        <w:rPr>
          <w:rFonts w:ascii="Sylfaen" w:eastAsia="Times New Roman" w:hAnsi="Sylfaen" w:cs="Times New Roman"/>
          <w:sz w:val="24"/>
          <w:szCs w:val="24"/>
          <w:lang w:val="ka-GE" w:eastAsia="ru-RU"/>
        </w:rPr>
        <w:t xml:space="preserve">ციპროფლოქსაცინთან ერთდროული </w:t>
      </w:r>
      <w:r w:rsidR="009D3B95" w:rsidRPr="00DA1D93">
        <w:rPr>
          <w:rFonts w:ascii="Sylfaen" w:eastAsia="Times New Roman" w:hAnsi="Sylfaen" w:cs="Times New Roman"/>
          <w:sz w:val="24"/>
          <w:szCs w:val="24"/>
          <w:lang w:val="ka-GE" w:eastAsia="ru-RU"/>
        </w:rPr>
        <w:t>გამოყენების შემდეგ შესაძლებელია გვერდითი მოვლენები</w:t>
      </w:r>
      <w:r w:rsidR="009F59F0" w:rsidRPr="00DA1D93">
        <w:rPr>
          <w:rFonts w:ascii="Sylfaen" w:eastAsia="Times New Roman" w:hAnsi="Sylfaen" w:cs="Times New Roman"/>
          <w:sz w:val="24"/>
          <w:szCs w:val="24"/>
          <w:lang w:val="ka-GE" w:eastAsia="ru-RU"/>
        </w:rPr>
        <w:t>ს განვითარება</w:t>
      </w:r>
      <w:r w:rsidR="009D3B95" w:rsidRPr="00DA1D93">
        <w:rPr>
          <w:rFonts w:ascii="Sylfaen" w:eastAsia="Times New Roman" w:hAnsi="Sylfaen" w:cs="Times New Roman"/>
          <w:sz w:val="24"/>
          <w:szCs w:val="24"/>
          <w:lang w:val="ka-GE" w:eastAsia="ru-RU"/>
        </w:rPr>
        <w:t xml:space="preserve">. </w:t>
      </w:r>
    </w:p>
    <w:p w14:paraId="5709430E" w14:textId="24C4B824" w:rsidR="009D3B95" w:rsidRPr="00DA1D93" w:rsidRDefault="009D3B95" w:rsidP="005A78EC">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კლოზაპინი</w:t>
      </w:r>
    </w:p>
    <w:p w14:paraId="70F17167" w14:textId="739E5DAE" w:rsidR="00724584" w:rsidRPr="00DA1D93" w:rsidRDefault="00724584" w:rsidP="00724584">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sz w:val="24"/>
          <w:szCs w:val="24"/>
          <w:lang w:val="ka-GE" w:eastAsia="ru-RU"/>
        </w:rPr>
        <w:t xml:space="preserve">7 დღის განმავლობაში </w:t>
      </w:r>
      <w:r w:rsidR="009D3B95" w:rsidRPr="00DA1D93">
        <w:rPr>
          <w:rFonts w:ascii="Sylfaen" w:eastAsia="Times New Roman" w:hAnsi="Sylfaen" w:cs="Times New Roman"/>
          <w:sz w:val="24"/>
          <w:szCs w:val="24"/>
          <w:lang w:val="ka-GE" w:eastAsia="ru-RU"/>
        </w:rPr>
        <w:t xml:space="preserve">250 მგ ციპროფლოქსაცინის კლოზაპინთან ერთდროულად გამოყენების შემდეგ  კლოზაპინის და N-დეზმეთილკლოზაპინის შრატისმიერი კონცენტრაციები იზრდებოდა 29% და 31%-ით შესაბამისად. რეკომენდირებულია კლინიკური დაკვირვება და შესაბამისად კლოზაპინის დოზირების კორექიტრება ციპროფლოქსაცინთან ერთდროულად გამოყენების </w:t>
      </w:r>
      <w:r w:rsidR="006C7CA2" w:rsidRPr="00DA1D93">
        <w:rPr>
          <w:rFonts w:ascii="Sylfaen" w:eastAsia="Times New Roman" w:hAnsi="Sylfaen" w:cs="Times New Roman"/>
          <w:color w:val="000000" w:themeColor="text1"/>
          <w:sz w:val="24"/>
          <w:szCs w:val="24"/>
          <w:lang w:val="ka-GE"/>
        </w:rPr>
        <w:t>დროს ან გამოყენებისთანავე</w:t>
      </w:r>
      <w:r w:rsidR="009D3B95" w:rsidRPr="00DA1D93">
        <w:rPr>
          <w:rFonts w:ascii="Sylfaen" w:eastAsia="Times New Roman" w:hAnsi="Sylfaen" w:cs="Times New Roman"/>
          <w:sz w:val="24"/>
          <w:szCs w:val="24"/>
          <w:lang w:val="ka-GE" w:eastAsia="ru-RU"/>
        </w:rPr>
        <w:t xml:space="preserve"> </w:t>
      </w:r>
      <w:r w:rsidRPr="00DA1D93">
        <w:rPr>
          <w:rFonts w:ascii="Sylfaen" w:eastAsia="Times New Roman" w:hAnsi="Sylfaen" w:cs="Times New Roman"/>
          <w:sz w:val="24"/>
          <w:szCs w:val="24"/>
          <w:lang w:val="ka-GE" w:eastAsia="ru-RU"/>
        </w:rPr>
        <w:t>(იხ. პუნქტი 4.4 „</w:t>
      </w:r>
      <w:r w:rsidRPr="00DA1D93">
        <w:rPr>
          <w:rFonts w:ascii="Sylfaen" w:hAnsi="Sylfaen" w:cs="Times New Roman"/>
          <w:bCs/>
          <w:sz w:val="24"/>
          <w:szCs w:val="24"/>
          <w:lang w:val="ka-GE"/>
        </w:rPr>
        <w:t>განსაკუთრებული მითითებები და სიფრთხილის ზომები</w:t>
      </w:r>
      <w:r w:rsidRPr="00DA1D93">
        <w:rPr>
          <w:rFonts w:ascii="Sylfaen" w:eastAsia="Times New Roman" w:hAnsi="Sylfaen" w:cs="Times New Roman"/>
          <w:sz w:val="24"/>
          <w:szCs w:val="24"/>
          <w:lang w:val="ka-GE" w:eastAsia="ru-RU"/>
        </w:rPr>
        <w:t>“).</w:t>
      </w:r>
    </w:p>
    <w:p w14:paraId="50B4415D" w14:textId="4BE1C82A" w:rsidR="009D3B95" w:rsidRPr="00DA1D93" w:rsidRDefault="009D3B95" w:rsidP="005A78EC">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სილდენაფილი</w:t>
      </w:r>
    </w:p>
    <w:p w14:paraId="4C395C22" w14:textId="04F4978A" w:rsidR="009D3B95" w:rsidRPr="00DA1D93" w:rsidRDefault="00724584" w:rsidP="009D3B95">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sz w:val="24"/>
          <w:szCs w:val="24"/>
          <w:lang w:val="ka-GE" w:eastAsia="ru-RU"/>
        </w:rPr>
        <w:t xml:space="preserve">ჯანმრთელ მოხალისეებში 500 მგ ციპროფლოქსაცინის და 50 მგ </w:t>
      </w:r>
      <w:r w:rsidR="009D3B95" w:rsidRPr="00DA1D93">
        <w:rPr>
          <w:rFonts w:ascii="Sylfaen" w:eastAsia="Times New Roman" w:hAnsi="Sylfaen" w:cs="Times New Roman"/>
          <w:color w:val="000000" w:themeColor="text1"/>
          <w:sz w:val="24"/>
          <w:szCs w:val="24"/>
          <w:lang w:val="ka-GE"/>
        </w:rPr>
        <w:t xml:space="preserve">სილდენაფილის </w:t>
      </w:r>
      <w:r w:rsidR="00BD2773" w:rsidRPr="00DA1D93">
        <w:rPr>
          <w:rFonts w:ascii="Sylfaen" w:eastAsia="Times New Roman" w:hAnsi="Sylfaen" w:cs="Times New Roman"/>
          <w:sz w:val="24"/>
          <w:szCs w:val="24"/>
          <w:lang w:val="ka-GE" w:eastAsia="ru-RU"/>
        </w:rPr>
        <w:t xml:space="preserve">ერთდროულად გამოყენების შემდეგ აღინიშნებოდა </w:t>
      </w:r>
      <w:r w:rsidR="009D3B95" w:rsidRPr="00DA1D93">
        <w:rPr>
          <w:rFonts w:ascii="Sylfaen" w:eastAsia="Times New Roman" w:hAnsi="Sylfaen" w:cs="Times New Roman"/>
          <w:sz w:val="24"/>
          <w:szCs w:val="24"/>
          <w:lang w:val="ka-GE" w:eastAsia="ru-RU"/>
        </w:rPr>
        <w:t>Cmax-ის და AUC-ის მნიშვნელობები</w:t>
      </w:r>
      <w:r w:rsidR="00BD2773" w:rsidRPr="00DA1D93">
        <w:rPr>
          <w:rFonts w:ascii="Sylfaen" w:eastAsia="Times New Roman" w:hAnsi="Sylfaen" w:cs="Times New Roman"/>
          <w:sz w:val="24"/>
          <w:szCs w:val="24"/>
          <w:lang w:val="ka-GE" w:eastAsia="ru-RU"/>
        </w:rPr>
        <w:t>ს</w:t>
      </w:r>
      <w:r w:rsidR="009D3B95" w:rsidRPr="00DA1D93">
        <w:rPr>
          <w:rFonts w:ascii="Sylfaen" w:eastAsia="Times New Roman" w:hAnsi="Sylfaen" w:cs="Times New Roman"/>
          <w:sz w:val="24"/>
          <w:szCs w:val="24"/>
          <w:lang w:val="ka-GE" w:eastAsia="ru-RU"/>
        </w:rPr>
        <w:t xml:space="preserve"> </w:t>
      </w:r>
      <w:r w:rsidR="00BD2773" w:rsidRPr="00DA1D93">
        <w:rPr>
          <w:rFonts w:ascii="Sylfaen" w:eastAsia="Times New Roman" w:hAnsi="Sylfaen" w:cs="Times New Roman"/>
          <w:sz w:val="24"/>
          <w:szCs w:val="24"/>
          <w:lang w:val="ka-GE" w:eastAsia="ru-RU"/>
        </w:rPr>
        <w:t>ზრდა 2-ჯერ</w:t>
      </w:r>
      <w:r w:rsidR="009D3B95" w:rsidRPr="00DA1D93">
        <w:rPr>
          <w:rFonts w:ascii="Sylfaen" w:eastAsia="Times New Roman" w:hAnsi="Sylfaen" w:cs="Times New Roman"/>
          <w:sz w:val="24"/>
          <w:szCs w:val="24"/>
          <w:lang w:val="ka-GE" w:eastAsia="ru-RU"/>
        </w:rPr>
        <w:t xml:space="preserve">. </w:t>
      </w:r>
      <w:r w:rsidR="00BD2773" w:rsidRPr="00DA1D93">
        <w:rPr>
          <w:rFonts w:ascii="Sylfaen" w:eastAsia="Times New Roman" w:hAnsi="Sylfaen" w:cs="Times New Roman"/>
          <w:sz w:val="24"/>
          <w:szCs w:val="24"/>
          <w:lang w:val="ka-GE" w:eastAsia="ru-RU"/>
        </w:rPr>
        <w:t xml:space="preserve">აუცილებელია </w:t>
      </w:r>
      <w:r w:rsidR="009D3B95" w:rsidRPr="00DA1D93">
        <w:rPr>
          <w:rFonts w:ascii="Sylfaen" w:eastAsia="Times New Roman" w:hAnsi="Sylfaen" w:cs="Times New Roman"/>
          <w:sz w:val="24"/>
          <w:szCs w:val="24"/>
          <w:lang w:val="ka-GE" w:eastAsia="ru-RU"/>
        </w:rPr>
        <w:t xml:space="preserve">სიფრთხილე ციპროფლოქსაცინის სილდენაფილთან პარალელურად დანიშვნისას, </w:t>
      </w:r>
      <w:r w:rsidR="00BD2773" w:rsidRPr="00DA1D93">
        <w:rPr>
          <w:rFonts w:ascii="Sylfaen" w:eastAsia="Times New Roman" w:hAnsi="Sylfaen" w:cs="Times New Roman"/>
          <w:sz w:val="24"/>
          <w:szCs w:val="24"/>
          <w:lang w:val="ka-GE" w:eastAsia="ru-RU"/>
        </w:rPr>
        <w:t xml:space="preserve">მკურნალობის </w:t>
      </w:r>
      <w:r w:rsidR="009D3B95" w:rsidRPr="00DA1D93">
        <w:rPr>
          <w:rFonts w:ascii="Sylfaen" w:eastAsia="Times New Roman" w:hAnsi="Sylfaen" w:cs="Times New Roman"/>
          <w:sz w:val="24"/>
          <w:szCs w:val="24"/>
          <w:lang w:val="ka-GE" w:eastAsia="ru-RU"/>
        </w:rPr>
        <w:t>რისკისა და სარგებლის გათვალისწინებით.</w:t>
      </w:r>
    </w:p>
    <w:p w14:paraId="0CD10DD0" w14:textId="7D509FBA" w:rsidR="00076A04" w:rsidRPr="00DA1D93" w:rsidRDefault="00035422" w:rsidP="00ED3DA0">
      <w:pPr>
        <w:spacing w:after="0" w:line="240" w:lineRule="auto"/>
        <w:jc w:val="both"/>
        <w:rPr>
          <w:rFonts w:ascii="Sylfaen" w:eastAsia="Times New Roman" w:hAnsi="Sylfaen" w:cs="Times New Roman"/>
          <w:color w:val="000000" w:themeColor="text1"/>
          <w:sz w:val="24"/>
          <w:szCs w:val="24"/>
          <w:u w:val="single"/>
          <w:lang w:val="ka-GE"/>
        </w:rPr>
      </w:pPr>
      <w:bookmarkStart w:id="10" w:name="PREGNANCY"/>
      <w:bookmarkEnd w:id="7"/>
      <w:bookmarkEnd w:id="9"/>
      <w:r w:rsidRPr="00DA1D93">
        <w:rPr>
          <w:rFonts w:ascii="Sylfaen" w:eastAsia="Times New Roman" w:hAnsi="Sylfaen" w:cs="Times New Roman"/>
          <w:color w:val="000000" w:themeColor="text1"/>
          <w:sz w:val="24"/>
          <w:szCs w:val="24"/>
          <w:u w:val="single"/>
          <w:lang w:val="ka-GE"/>
        </w:rPr>
        <w:t>ორნიდაზოლი</w:t>
      </w:r>
    </w:p>
    <w:p w14:paraId="3F880B6F" w14:textId="0057646C" w:rsidR="00AF5A5B" w:rsidRPr="00DA1D93" w:rsidRDefault="00AF5A5B" w:rsidP="009677A5">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lastRenderedPageBreak/>
        <w:t>ორნიდაზოლის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გამოყენებისას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მისი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შეწყვეტის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შემდეგ</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ალკოჰოლის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მიღება</w:t>
      </w:r>
      <w:r w:rsidRPr="00DA1D93">
        <w:rPr>
          <w:rFonts w:ascii="Sylfaen" w:eastAsia="Times New Roman" w:hAnsi="Sylfaen" w:cs="Times New Roman"/>
          <w:color w:val="000000" w:themeColor="text1"/>
          <w:sz w:val="24"/>
          <w:szCs w:val="24"/>
          <w:lang w:val="ka-GE"/>
        </w:rPr>
        <w:t xml:space="preserve"> </w:t>
      </w:r>
      <w:r w:rsidR="00F33EEA" w:rsidRPr="00DA1D93">
        <w:rPr>
          <w:rFonts w:ascii="Sylfaen" w:eastAsia="Times New Roman" w:hAnsi="Sylfaen" w:cs="Sylfaen"/>
          <w:color w:val="000000" w:themeColor="text1"/>
          <w:sz w:val="24"/>
          <w:szCs w:val="24"/>
          <w:lang w:val="ka-GE"/>
        </w:rPr>
        <w:t>სულ მცირე</w:t>
      </w:r>
      <w:r w:rsidRPr="00DA1D93">
        <w:rPr>
          <w:rFonts w:ascii="Sylfaen" w:eastAsia="Times New Roman" w:hAnsi="Sylfaen" w:cs="Times New Roman"/>
          <w:color w:val="000000" w:themeColor="text1"/>
          <w:sz w:val="24"/>
          <w:szCs w:val="24"/>
          <w:lang w:val="ka-GE"/>
        </w:rPr>
        <w:t xml:space="preserve"> 3 </w:t>
      </w:r>
      <w:r w:rsidRPr="00DA1D93">
        <w:rPr>
          <w:rFonts w:ascii="Sylfaen" w:eastAsia="Times New Roman" w:hAnsi="Sylfaen" w:cs="Sylfaen"/>
          <w:color w:val="000000" w:themeColor="text1"/>
          <w:sz w:val="24"/>
          <w:szCs w:val="24"/>
          <w:lang w:val="ka-GE"/>
        </w:rPr>
        <w:t>დღის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განმავლობაში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ამასთან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ორნიდაზოლი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აძლიერებს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კუმარინის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ტიპის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პერორალური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ანტიკოაგულანტების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მოქმედებას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ანტიკოაგულანტის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დოზა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შესაბამისად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უნდა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იქნეს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კორექტირებული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სიფრთხილეა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საჭირო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ციმეტიდინის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ანტიჰისტამინური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ანტიეპილეფსიური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როგორიცაა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ფენიტოინი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ფენობარბიტალი</w:t>
      </w:r>
      <w:r w:rsidR="00F33EEA" w:rsidRPr="00DA1D93">
        <w:rPr>
          <w:rFonts w:ascii="Sylfaen" w:eastAsia="Times New Roman" w:hAnsi="Sylfaen" w:cs="Sylfaen"/>
          <w:color w:val="000000" w:themeColor="text1"/>
          <w:sz w:val="24"/>
          <w:szCs w:val="24"/>
          <w:lang w:val="ka-GE"/>
        </w:rPr>
        <w:t>,</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ლითიუმთან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ერთად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გამოყენებისას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ორნიდაზოლი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ახანგრძლივებს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ვეკურონიუმის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ბრომიდის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კუნთის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დამამშვიდებელ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ეფექტს</w:t>
      </w:r>
      <w:r w:rsidRPr="00DA1D93">
        <w:rPr>
          <w:rFonts w:ascii="Sylfaen" w:eastAsia="Times New Roman" w:hAnsi="Sylfaen" w:cs="Times New Roman"/>
          <w:color w:val="000000" w:themeColor="text1"/>
          <w:sz w:val="24"/>
          <w:szCs w:val="24"/>
          <w:lang w:val="ka-GE"/>
        </w:rPr>
        <w:t>.</w:t>
      </w:r>
    </w:p>
    <w:p w14:paraId="33B42793" w14:textId="77777777" w:rsidR="009677A5" w:rsidRPr="00DA1D93" w:rsidRDefault="009677A5" w:rsidP="009677A5">
      <w:pPr>
        <w:spacing w:after="0" w:line="240" w:lineRule="auto"/>
        <w:jc w:val="both"/>
        <w:rPr>
          <w:rFonts w:ascii="Sylfaen" w:eastAsia="Times New Roman" w:hAnsi="Sylfaen" w:cs="Times New Roman"/>
          <w:color w:val="000000" w:themeColor="text1"/>
          <w:sz w:val="24"/>
          <w:szCs w:val="24"/>
          <w:lang w:val="ka-GE"/>
        </w:rPr>
      </w:pPr>
    </w:p>
    <w:p w14:paraId="6AAB6726" w14:textId="311C3BA5" w:rsidR="00076A04" w:rsidRPr="00DA1D93" w:rsidRDefault="00076A04" w:rsidP="009677A5">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4.6</w:t>
      </w:r>
      <w:r w:rsidR="009677A5"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ka-GE"/>
        </w:rPr>
        <w:t xml:space="preserve"> </w:t>
      </w:r>
      <w:r w:rsidR="009677A5" w:rsidRPr="00DA1D93">
        <w:rPr>
          <w:rFonts w:ascii="Sylfaen" w:hAnsi="Sylfaen"/>
          <w:b/>
          <w:bCs/>
          <w:lang w:val="ka-GE"/>
        </w:rPr>
        <w:t>ორსულობა და ლაქტაციის პერიოდი</w:t>
      </w:r>
      <w:r w:rsidRPr="00DA1D93">
        <w:rPr>
          <w:rFonts w:ascii="Sylfaen" w:eastAsia="Times New Roman" w:hAnsi="Sylfaen" w:cs="Times New Roman"/>
          <w:b/>
          <w:bCs/>
          <w:color w:val="000000" w:themeColor="text1"/>
          <w:sz w:val="24"/>
          <w:szCs w:val="24"/>
          <w:lang w:val="ka-GE"/>
        </w:rPr>
        <w:tab/>
      </w:r>
    </w:p>
    <w:p w14:paraId="3D073B0A" w14:textId="77777777" w:rsidR="009677A5" w:rsidRPr="00DA1D93" w:rsidRDefault="009677A5" w:rsidP="009677A5">
      <w:pPr>
        <w:widowControl w:val="0"/>
        <w:tabs>
          <w:tab w:val="left" w:pos="10080"/>
        </w:tabs>
        <w:autoSpaceDE w:val="0"/>
        <w:autoSpaceDN w:val="0"/>
        <w:adjustRightInd w:val="0"/>
        <w:spacing w:after="0" w:line="240" w:lineRule="auto"/>
        <w:ind w:right="380"/>
        <w:jc w:val="both"/>
        <w:rPr>
          <w:rFonts w:ascii="Sylfaen" w:hAnsi="Sylfaen"/>
          <w:b/>
          <w:bCs/>
          <w:color w:val="000000" w:themeColor="text1"/>
          <w:w w:val="102"/>
          <w:lang w:val="ka-GE"/>
        </w:rPr>
      </w:pPr>
      <w:r w:rsidRPr="00DA1D93">
        <w:rPr>
          <w:rFonts w:ascii="Sylfaen" w:hAnsi="Sylfaen"/>
          <w:b/>
          <w:bCs/>
          <w:color w:val="000000" w:themeColor="text1"/>
          <w:w w:val="102"/>
          <w:lang w:val="ka-GE"/>
        </w:rPr>
        <w:t xml:space="preserve">რეპროდუქციული ასაკის ქალები/კონტრაცეფცია </w:t>
      </w:r>
    </w:p>
    <w:p w14:paraId="0389A68C" w14:textId="258366B0" w:rsidR="00BD2178" w:rsidRPr="00DA1D93" w:rsidRDefault="00BD2178" w:rsidP="009677A5">
      <w:pPr>
        <w:widowControl w:val="0"/>
        <w:tabs>
          <w:tab w:val="left" w:pos="10080"/>
        </w:tabs>
        <w:autoSpaceDE w:val="0"/>
        <w:autoSpaceDN w:val="0"/>
        <w:adjustRightInd w:val="0"/>
        <w:spacing w:after="0" w:line="240" w:lineRule="auto"/>
        <w:ind w:right="380"/>
        <w:jc w:val="both"/>
        <w:rPr>
          <w:b/>
          <w:bCs/>
          <w:color w:val="000000" w:themeColor="text1"/>
          <w:w w:val="102"/>
          <w:lang w:val="ka-GE"/>
        </w:rPr>
      </w:pPr>
      <w:r w:rsidRPr="00DA1D93">
        <w:rPr>
          <w:rFonts w:ascii="Sylfaen" w:eastAsia="Times New Roman" w:hAnsi="Sylfaen" w:cs="Sylfaen"/>
          <w:bCs/>
          <w:color w:val="000000" w:themeColor="text1"/>
          <w:sz w:val="24"/>
          <w:szCs w:val="24"/>
          <w:lang w:val="ka-GE"/>
        </w:rPr>
        <w:t xml:space="preserve">შვილოსნობის უნარის მქონე ქალებში ციპროფლოქსაცინის გამოყენების შესაბამისი მონაცემები არ არის ხელმისაწვდომი. სიფრთხილისთვის რეკომენდებულია კონტრაცეფციის სათანადო მეთოდი. </w:t>
      </w:r>
    </w:p>
    <w:p w14:paraId="54999A67" w14:textId="5604B07C" w:rsidR="00076A04" w:rsidRPr="00DA1D93" w:rsidRDefault="00E76D4D" w:rsidP="009677A5">
      <w:pPr>
        <w:spacing w:after="0" w:line="240" w:lineRule="auto"/>
        <w:jc w:val="both"/>
        <w:rPr>
          <w:rFonts w:ascii="Sylfaen" w:eastAsia="Times New Roman" w:hAnsi="Sylfaen" w:cs="Times New Roman"/>
          <w:b/>
          <w:color w:val="000000" w:themeColor="text1"/>
          <w:sz w:val="24"/>
          <w:szCs w:val="24"/>
          <w:lang w:val="ka-GE"/>
        </w:rPr>
      </w:pPr>
      <w:bookmarkStart w:id="11" w:name="MACHINEOPS"/>
      <w:bookmarkEnd w:id="10"/>
      <w:r w:rsidRPr="00DA1D93">
        <w:rPr>
          <w:rFonts w:ascii="Sylfaen" w:eastAsia="Times New Roman" w:hAnsi="Sylfaen" w:cs="Times New Roman"/>
          <w:b/>
          <w:color w:val="000000" w:themeColor="text1"/>
          <w:sz w:val="24"/>
          <w:szCs w:val="24"/>
          <w:lang w:val="ka-GE"/>
        </w:rPr>
        <w:t xml:space="preserve">ორსულობა </w:t>
      </w:r>
    </w:p>
    <w:p w14:paraId="23C53DCE" w14:textId="233C7367" w:rsidR="00076A04" w:rsidRPr="00DA1D93" w:rsidRDefault="00035422" w:rsidP="009677A5">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ციპროფლოქსაცინი</w:t>
      </w:r>
      <w:r w:rsidR="00076A04" w:rsidRPr="00DA1D93">
        <w:rPr>
          <w:rFonts w:ascii="Sylfaen" w:eastAsia="Times New Roman" w:hAnsi="Sylfaen" w:cs="Times New Roman"/>
          <w:color w:val="000000" w:themeColor="text1"/>
          <w:sz w:val="24"/>
          <w:szCs w:val="24"/>
          <w:u w:val="single"/>
          <w:lang w:val="ka-GE"/>
        </w:rPr>
        <w:t xml:space="preserve"> </w:t>
      </w:r>
    </w:p>
    <w:p w14:paraId="174BAB90" w14:textId="7724418E" w:rsidR="0050100C" w:rsidRPr="00DA1D93" w:rsidRDefault="0050100C"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ორსულ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ქალებში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უსაფრთხოება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დადგენილი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არის</w:t>
      </w:r>
      <w:r w:rsidR="00477A31" w:rsidRPr="00DA1D93">
        <w:rPr>
          <w:rFonts w:ascii="Sylfaen" w:eastAsia="Times New Roman" w:hAnsi="Sylfaen" w:cs="Sylfaen"/>
          <w:color w:val="000000" w:themeColor="text1"/>
          <w:sz w:val="24"/>
          <w:szCs w:val="24"/>
          <w:lang w:val="ka-GE"/>
        </w:rPr>
        <w:t xml:space="preserve">, ხოლო </w:t>
      </w:r>
      <w:r w:rsidRPr="00DA1D93">
        <w:rPr>
          <w:rFonts w:ascii="Sylfaen" w:eastAsia="Times New Roman" w:hAnsi="Sylfaen" w:cs="Sylfaen"/>
          <w:color w:val="000000" w:themeColor="text1"/>
          <w:sz w:val="24"/>
          <w:szCs w:val="24"/>
          <w:lang w:val="ka-GE"/>
        </w:rPr>
        <w:t>ცხოველებზე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ჩატარებული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კვლევების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საფუძველზე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გამორიცხული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პრეპარატმა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გამოიწვიოს</w:t>
      </w:r>
      <w:r w:rsidRPr="00DA1D93">
        <w:rPr>
          <w:rFonts w:ascii="Sylfaen" w:eastAsia="Times New Roman" w:hAnsi="Sylfaen" w:cs="Times New Roman"/>
          <w:color w:val="000000" w:themeColor="text1"/>
          <w:sz w:val="24"/>
          <w:szCs w:val="24"/>
          <w:lang w:val="ka-GE"/>
        </w:rPr>
        <w:t xml:space="preserve"> </w:t>
      </w:r>
      <w:r w:rsidR="00E0608F" w:rsidRPr="00DA1D93">
        <w:rPr>
          <w:rFonts w:ascii="Sylfaen" w:eastAsia="Times New Roman" w:hAnsi="Sylfaen" w:cs="Sylfaen"/>
          <w:color w:val="000000" w:themeColor="text1"/>
          <w:sz w:val="24"/>
          <w:szCs w:val="24"/>
          <w:lang w:val="ka-GE"/>
        </w:rPr>
        <w:t>მოუმწიფებელი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ნაყოფის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ორგანიზმში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სასახსრე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ხრტილის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დაზიანება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იხ</w:t>
      </w:r>
      <w:r w:rsidRPr="00DA1D93">
        <w:rPr>
          <w:rFonts w:ascii="Sylfaen" w:eastAsia="Times New Roman" w:hAnsi="Sylfaen" w:cs="Times New Roman"/>
          <w:color w:val="000000" w:themeColor="text1"/>
          <w:sz w:val="24"/>
          <w:szCs w:val="24"/>
          <w:lang w:val="ka-GE"/>
        </w:rPr>
        <w:t xml:space="preserve">. </w:t>
      </w:r>
      <w:r w:rsidR="00477A31" w:rsidRPr="00DA1D93">
        <w:rPr>
          <w:rFonts w:ascii="Sylfaen" w:eastAsia="Times New Roman" w:hAnsi="Sylfaen" w:cs="Times New Roman"/>
          <w:color w:val="000000" w:themeColor="text1"/>
          <w:sz w:val="24"/>
          <w:szCs w:val="24"/>
          <w:lang w:val="ka-GE"/>
        </w:rPr>
        <w:t xml:space="preserve">პუნქტი </w:t>
      </w:r>
      <w:r w:rsidRPr="00DA1D93">
        <w:rPr>
          <w:rFonts w:ascii="Sylfaen" w:eastAsia="Times New Roman" w:hAnsi="Sylfaen" w:cs="Times New Roman"/>
          <w:color w:val="000000" w:themeColor="text1"/>
          <w:sz w:val="24"/>
          <w:szCs w:val="24"/>
          <w:lang w:val="ka-GE"/>
        </w:rPr>
        <w:t>5.3. ” უსაფრთხოების</w:t>
      </w:r>
      <w:r w:rsidR="00477A31" w:rsidRPr="00DA1D93">
        <w:rPr>
          <w:rFonts w:ascii="Sylfaen" w:eastAsia="Times New Roman" w:hAnsi="Sylfaen" w:cs="Times New Roman"/>
          <w:color w:val="000000" w:themeColor="text1"/>
          <w:sz w:val="24"/>
          <w:szCs w:val="24"/>
          <w:lang w:val="ka-GE"/>
        </w:rPr>
        <w:t xml:space="preserve"> </w:t>
      </w:r>
      <w:r w:rsidR="00477A31" w:rsidRPr="00DA1D93">
        <w:rPr>
          <w:rFonts w:ascii="Sylfaen" w:eastAsia="Times New Roman" w:hAnsi="Sylfaen" w:cs="Sylfaen"/>
          <w:color w:val="000000" w:themeColor="text1"/>
          <w:sz w:val="24"/>
          <w:szCs w:val="24"/>
          <w:lang w:val="ka-GE"/>
        </w:rPr>
        <w:t>პრეკლინიკური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მონაცემები</w:t>
      </w:r>
      <w:r w:rsidRPr="00DA1D93">
        <w:rPr>
          <w:rFonts w:ascii="Sylfaen" w:eastAsia="Times New Roman" w:hAnsi="Sylfaen" w:cs="Times New Roman"/>
          <w:color w:val="000000" w:themeColor="text1"/>
          <w:sz w:val="24"/>
          <w:szCs w:val="24"/>
          <w:lang w:val="ka-GE"/>
        </w:rPr>
        <w:t xml:space="preserve">”), </w:t>
      </w:r>
      <w:r w:rsidR="00477A31" w:rsidRPr="00DA1D93">
        <w:rPr>
          <w:rFonts w:ascii="Sylfaen" w:eastAsia="Times New Roman" w:hAnsi="Sylfaen" w:cs="Times New Roman"/>
          <w:color w:val="000000" w:themeColor="text1"/>
          <w:sz w:val="24"/>
          <w:szCs w:val="24"/>
          <w:lang w:val="ka-GE"/>
        </w:rPr>
        <w:t xml:space="preserve">შესაბამისად, </w:t>
      </w:r>
      <w:r w:rsidRPr="00DA1D93">
        <w:rPr>
          <w:rFonts w:ascii="Sylfaen" w:eastAsia="Times New Roman" w:hAnsi="Sylfaen" w:cs="Sylfaen"/>
          <w:color w:val="000000" w:themeColor="text1"/>
          <w:sz w:val="24"/>
          <w:szCs w:val="24"/>
          <w:lang w:val="ka-GE"/>
        </w:rPr>
        <w:t>ციპროფლოქსაცინი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უნდა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დაინიშნოს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ორსულ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ქალებში</w:t>
      </w:r>
      <w:r w:rsidRPr="00DA1D93">
        <w:rPr>
          <w:rFonts w:ascii="Sylfaen" w:eastAsia="Times New Roman" w:hAnsi="Sylfaen" w:cs="Times New Roman"/>
          <w:color w:val="000000" w:themeColor="text1"/>
          <w:sz w:val="24"/>
          <w:szCs w:val="24"/>
          <w:lang w:val="ka-GE"/>
        </w:rPr>
        <w:t>.</w:t>
      </w:r>
    </w:p>
    <w:p w14:paraId="2E07DDFA" w14:textId="10DD5D29" w:rsidR="00076A04" w:rsidRPr="00DA1D93" w:rsidRDefault="00035422" w:rsidP="00ED3DA0">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ორნიდაზოლი</w:t>
      </w:r>
      <w:r w:rsidR="00076A04" w:rsidRPr="00DA1D93">
        <w:rPr>
          <w:rFonts w:ascii="Sylfaen" w:eastAsia="Times New Roman" w:hAnsi="Sylfaen" w:cs="Times New Roman"/>
          <w:color w:val="000000" w:themeColor="text1"/>
          <w:sz w:val="24"/>
          <w:szCs w:val="24"/>
          <w:u w:val="single"/>
          <w:lang w:val="ka-GE"/>
        </w:rPr>
        <w:t xml:space="preserve"> </w:t>
      </w:r>
    </w:p>
    <w:p w14:paraId="31AB707A" w14:textId="535CEE6F" w:rsidR="0050100C" w:rsidRPr="00DA1D93" w:rsidRDefault="00477A31"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 xml:space="preserve">ცხოველებში </w:t>
      </w:r>
      <w:r w:rsidR="0050100C" w:rsidRPr="00DA1D93">
        <w:rPr>
          <w:rFonts w:ascii="Sylfaen" w:eastAsia="Times New Roman" w:hAnsi="Sylfaen" w:cs="Sylfaen"/>
          <w:color w:val="000000" w:themeColor="text1"/>
          <w:sz w:val="24"/>
          <w:szCs w:val="24"/>
          <w:lang w:val="ka-GE"/>
        </w:rPr>
        <w:t>სხვადასხვა</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სახეობებზე</w:t>
      </w:r>
      <w:r w:rsidR="0050100C"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Times New Roman"/>
          <w:color w:val="000000" w:themeColor="text1"/>
          <w:sz w:val="24"/>
          <w:szCs w:val="24"/>
          <w:lang w:val="ka-GE"/>
        </w:rPr>
        <w:t xml:space="preserve">ჩატარებულმა </w:t>
      </w:r>
      <w:r w:rsidRPr="00DA1D93">
        <w:rPr>
          <w:rFonts w:ascii="Sylfaen" w:eastAsia="Times New Roman" w:hAnsi="Sylfaen" w:cs="Sylfaen"/>
          <w:color w:val="000000" w:themeColor="text1"/>
          <w:sz w:val="24"/>
          <w:szCs w:val="24"/>
          <w:lang w:val="ka-GE"/>
        </w:rPr>
        <w:t>მრავალმა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კვლევამ</w:t>
      </w:r>
      <w:r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არ</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გამოავლინა</w:t>
      </w:r>
      <w:r w:rsidR="0050100C"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Times New Roman"/>
          <w:color w:val="000000" w:themeColor="text1"/>
          <w:sz w:val="24"/>
          <w:szCs w:val="24"/>
          <w:lang w:val="ka-GE"/>
        </w:rPr>
        <w:t xml:space="preserve">ნაყოფზე </w:t>
      </w:r>
      <w:r w:rsidR="0050100C" w:rsidRPr="00DA1D93">
        <w:rPr>
          <w:rFonts w:ascii="Sylfaen" w:eastAsia="Times New Roman" w:hAnsi="Sylfaen" w:cs="Sylfaen"/>
          <w:color w:val="000000" w:themeColor="text1"/>
          <w:sz w:val="24"/>
          <w:szCs w:val="24"/>
          <w:lang w:val="ka-GE"/>
        </w:rPr>
        <w:t>ტერატოგენული</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ან</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ფოტოტოქსიკური</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მოქმედების</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ნიშნები</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ამასთან</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ორსულ</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ქალებზე</w:t>
      </w:r>
      <w:r w:rsidR="0050100C"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კონტროლირებადი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კვლევები</w:t>
      </w:r>
      <w:r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არ</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ჩატარებულა</w:t>
      </w:r>
      <w:r w:rsidRPr="00DA1D93">
        <w:rPr>
          <w:rFonts w:ascii="Sylfaen" w:eastAsia="Times New Roman" w:hAnsi="Sylfaen" w:cs="Sylfae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ორნიდაზოლი</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არ</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უნდა</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დაინიშნოს</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ორსულობის</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დასაწყისში</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ან</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მეძუძურ</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დედებში</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გარდა</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აუცილებელი</w:t>
      </w:r>
      <w:r w:rsidR="0050100C" w:rsidRPr="00DA1D93">
        <w:rPr>
          <w:rFonts w:ascii="Sylfaen" w:eastAsia="Times New Roman" w:hAnsi="Sylfaen" w:cs="Times New Roman"/>
          <w:color w:val="000000" w:themeColor="text1"/>
          <w:sz w:val="24"/>
          <w:szCs w:val="24"/>
          <w:lang w:val="ka-GE"/>
        </w:rPr>
        <w:t xml:space="preserve"> </w:t>
      </w:r>
      <w:r w:rsidR="0050100C" w:rsidRPr="00DA1D93">
        <w:rPr>
          <w:rFonts w:ascii="Sylfaen" w:eastAsia="Times New Roman" w:hAnsi="Sylfaen" w:cs="Sylfaen"/>
          <w:color w:val="000000" w:themeColor="text1"/>
          <w:sz w:val="24"/>
          <w:szCs w:val="24"/>
          <w:lang w:val="ka-GE"/>
        </w:rPr>
        <w:t>შემთხვევებისა</w:t>
      </w:r>
      <w:r w:rsidR="0050100C" w:rsidRPr="00DA1D93">
        <w:rPr>
          <w:rFonts w:ascii="Sylfaen" w:eastAsia="Times New Roman" w:hAnsi="Sylfaen" w:cs="Times New Roman"/>
          <w:color w:val="000000" w:themeColor="text1"/>
          <w:sz w:val="24"/>
          <w:szCs w:val="24"/>
          <w:lang w:val="ka-GE"/>
        </w:rPr>
        <w:t>.</w:t>
      </w:r>
    </w:p>
    <w:p w14:paraId="78E92BFF" w14:textId="03215AF7" w:rsidR="00076A04" w:rsidRPr="00DA1D93" w:rsidRDefault="00E76D4D"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ლაქტაცია</w:t>
      </w:r>
    </w:p>
    <w:p w14:paraId="2449D6D1" w14:textId="4488DBF4" w:rsidR="00076A04" w:rsidRPr="00DA1D93" w:rsidRDefault="00BD2178" w:rsidP="00ED3DA0">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ციპროფლოქსაცინი</w:t>
      </w:r>
      <w:r w:rsidR="00076A04" w:rsidRPr="00DA1D93">
        <w:rPr>
          <w:rFonts w:ascii="Sylfaen" w:eastAsia="Times New Roman" w:hAnsi="Sylfaen" w:cs="Times New Roman"/>
          <w:color w:val="000000" w:themeColor="text1"/>
          <w:sz w:val="24"/>
          <w:szCs w:val="24"/>
          <w:u w:val="single"/>
          <w:lang w:val="ka-GE"/>
        </w:rPr>
        <w:t xml:space="preserve"> </w:t>
      </w:r>
    </w:p>
    <w:p w14:paraId="6B762253" w14:textId="45F9D5D0" w:rsidR="0050100C" w:rsidRPr="00DA1D93" w:rsidRDefault="0050100C"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გამოიყოფა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დედის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რძეში</w:t>
      </w:r>
      <w:r w:rsidRPr="00DA1D93">
        <w:rPr>
          <w:rFonts w:ascii="Sylfaen" w:eastAsia="Times New Roman" w:hAnsi="Sylfaen" w:cs="Times New Roman"/>
          <w:color w:val="000000" w:themeColor="text1"/>
          <w:sz w:val="24"/>
          <w:szCs w:val="24"/>
          <w:lang w:val="ka-GE"/>
        </w:rPr>
        <w:t xml:space="preserve">. </w:t>
      </w:r>
      <w:r w:rsidR="00796A76" w:rsidRPr="00DA1D93">
        <w:rPr>
          <w:rFonts w:ascii="Sylfaen" w:eastAsia="Times New Roman" w:hAnsi="Sylfaen" w:cs="Times New Roman"/>
          <w:color w:val="000000" w:themeColor="text1"/>
          <w:sz w:val="24"/>
          <w:szCs w:val="24"/>
          <w:lang w:val="ka-GE"/>
        </w:rPr>
        <w:t xml:space="preserve">ჩვილის </w:t>
      </w:r>
      <w:r w:rsidRPr="00DA1D93">
        <w:rPr>
          <w:rFonts w:ascii="Sylfaen" w:eastAsia="Times New Roman" w:hAnsi="Sylfaen" w:cs="Sylfaen"/>
          <w:color w:val="000000" w:themeColor="text1"/>
          <w:sz w:val="24"/>
          <w:szCs w:val="24"/>
          <w:lang w:val="ka-GE"/>
        </w:rPr>
        <w:t>სასახსრე</w:t>
      </w:r>
      <w:r w:rsidRPr="00DA1D93">
        <w:rPr>
          <w:rFonts w:ascii="Sylfaen" w:eastAsia="Times New Roman" w:hAnsi="Sylfaen" w:cs="Times New Roman"/>
          <w:color w:val="000000" w:themeColor="text1"/>
          <w:sz w:val="24"/>
          <w:szCs w:val="24"/>
          <w:lang w:val="ka-GE"/>
        </w:rPr>
        <w:t xml:space="preserve"> </w:t>
      </w:r>
      <w:r w:rsidR="00796A76" w:rsidRPr="00DA1D93">
        <w:rPr>
          <w:rFonts w:ascii="Sylfaen" w:eastAsia="Times New Roman" w:hAnsi="Sylfaen" w:cs="Times New Roman"/>
          <w:color w:val="000000" w:themeColor="text1"/>
          <w:sz w:val="24"/>
          <w:szCs w:val="24"/>
          <w:lang w:val="ka-GE"/>
        </w:rPr>
        <w:t xml:space="preserve">ზედაპირის </w:t>
      </w:r>
      <w:r w:rsidRPr="00DA1D93">
        <w:rPr>
          <w:rFonts w:ascii="Sylfaen" w:eastAsia="Times New Roman" w:hAnsi="Sylfaen" w:cs="Sylfaen"/>
          <w:color w:val="000000" w:themeColor="text1"/>
          <w:sz w:val="24"/>
          <w:szCs w:val="24"/>
          <w:lang w:val="ka-GE"/>
        </w:rPr>
        <w:t>დაზიანების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პოტენციური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რისკის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გამოყენება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ძუძუთი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კვების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დროს</w:t>
      </w:r>
      <w:r w:rsidRPr="00DA1D93">
        <w:rPr>
          <w:rFonts w:ascii="Sylfaen" w:eastAsia="Times New Roman" w:hAnsi="Sylfaen" w:cs="Times New Roman"/>
          <w:color w:val="000000" w:themeColor="text1"/>
          <w:sz w:val="24"/>
          <w:szCs w:val="24"/>
          <w:lang w:val="ka-GE"/>
        </w:rPr>
        <w:t>. (</w:t>
      </w:r>
      <w:r w:rsidRPr="00DA1D93">
        <w:rPr>
          <w:rFonts w:ascii="Sylfaen" w:eastAsia="Times New Roman" w:hAnsi="Sylfaen" w:cs="Sylfaen"/>
          <w:color w:val="000000" w:themeColor="text1"/>
          <w:sz w:val="24"/>
          <w:szCs w:val="24"/>
          <w:lang w:val="ka-GE"/>
        </w:rPr>
        <w:t>იხ</w:t>
      </w:r>
      <w:r w:rsidR="00E65FB5" w:rsidRPr="00DA1D93">
        <w:rPr>
          <w:rFonts w:ascii="Sylfaen" w:eastAsia="Times New Roman" w:hAnsi="Sylfaen" w:cs="Times New Roman"/>
          <w:color w:val="000000" w:themeColor="text1"/>
          <w:sz w:val="24"/>
          <w:szCs w:val="24"/>
          <w:lang w:val="ka-GE"/>
        </w:rPr>
        <w:t>. 5.3. ”</w:t>
      </w:r>
      <w:r w:rsidR="00796A76" w:rsidRPr="00DA1D93">
        <w:rPr>
          <w:rFonts w:ascii="Sylfaen" w:eastAsia="Times New Roman" w:hAnsi="Sylfaen" w:cs="Sylfaen"/>
          <w:color w:val="000000" w:themeColor="text1"/>
          <w:sz w:val="24"/>
          <w:szCs w:val="24"/>
          <w:lang w:val="ka-GE"/>
        </w:rPr>
        <w:t xml:space="preserve">უსაფრთხოების </w:t>
      </w:r>
      <w:r w:rsidRPr="00DA1D93">
        <w:rPr>
          <w:rFonts w:ascii="Sylfaen" w:eastAsia="Times New Roman" w:hAnsi="Sylfaen" w:cs="Sylfaen"/>
          <w:color w:val="000000" w:themeColor="text1"/>
          <w:sz w:val="24"/>
          <w:szCs w:val="24"/>
          <w:lang w:val="ka-GE"/>
        </w:rPr>
        <w:t>პრეკლინიკური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მონაცემები</w:t>
      </w:r>
      <w:r w:rsidRPr="00DA1D93">
        <w:rPr>
          <w:rFonts w:ascii="Sylfaen" w:eastAsia="Times New Roman" w:hAnsi="Sylfaen" w:cs="Times New Roman"/>
          <w:color w:val="000000" w:themeColor="text1"/>
          <w:sz w:val="24"/>
          <w:szCs w:val="24"/>
          <w:lang w:val="ka-GE"/>
        </w:rPr>
        <w:t>”)</w:t>
      </w:r>
    </w:p>
    <w:p w14:paraId="2EA98E43" w14:textId="08A2DFF3" w:rsidR="00076A04" w:rsidRPr="00DA1D93" w:rsidRDefault="00BD2178" w:rsidP="00ED3DA0">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ორნიდაზოლი</w:t>
      </w:r>
    </w:p>
    <w:p w14:paraId="7CDBC0A6" w14:textId="3AA19A54" w:rsidR="00E81023" w:rsidRPr="00DA1D93" w:rsidRDefault="00E81023" w:rsidP="00796A76">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ორნიდაზოლის დედის რძეში ექსკრეცია არ არის ცნობილი. </w:t>
      </w:r>
      <w:r w:rsidR="00796A76" w:rsidRPr="00DA1D93">
        <w:rPr>
          <w:rFonts w:ascii="Sylfaen" w:eastAsia="Times New Roman" w:hAnsi="Sylfaen" w:cs="Times New Roman"/>
          <w:color w:val="000000" w:themeColor="text1"/>
          <w:sz w:val="24"/>
          <w:szCs w:val="24"/>
          <w:lang w:val="ka-GE"/>
        </w:rPr>
        <w:t xml:space="preserve">ცხოველებში </w:t>
      </w:r>
      <w:r w:rsidRPr="00DA1D93">
        <w:rPr>
          <w:rFonts w:ascii="Sylfaen" w:eastAsia="Times New Roman" w:hAnsi="Sylfaen" w:cs="Times New Roman"/>
          <w:color w:val="000000" w:themeColor="text1"/>
          <w:sz w:val="24"/>
          <w:szCs w:val="24"/>
          <w:lang w:val="ka-GE"/>
        </w:rPr>
        <w:t>ორნიდაზოლის ექსკრეცია რძეში  არ არის შესწავლილი. ორნიდაზოლი არ უნდა დაინიშნოს ორსულ ან მეძუძურ დედებში</w:t>
      </w:r>
      <w:r w:rsidR="00796A76"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ka-GE"/>
        </w:rPr>
        <w:t xml:space="preserve"> თუ დედის</w:t>
      </w:r>
      <w:r w:rsidR="00796A76" w:rsidRPr="00DA1D93">
        <w:rPr>
          <w:rFonts w:ascii="Sylfaen" w:eastAsia="Times New Roman" w:hAnsi="Sylfaen" w:cs="Times New Roman"/>
          <w:color w:val="000000" w:themeColor="text1"/>
          <w:sz w:val="24"/>
          <w:szCs w:val="24"/>
          <w:lang w:val="ka-GE"/>
        </w:rPr>
        <w:t>ათვის შესაძლო</w:t>
      </w:r>
      <w:r w:rsidRPr="00DA1D93">
        <w:rPr>
          <w:rFonts w:ascii="Sylfaen" w:eastAsia="Times New Roman" w:hAnsi="Sylfaen" w:cs="Times New Roman"/>
          <w:color w:val="000000" w:themeColor="text1"/>
          <w:sz w:val="24"/>
          <w:szCs w:val="24"/>
          <w:lang w:val="ka-GE"/>
        </w:rPr>
        <w:t xml:space="preserve"> სარგებელი არ აღემატება ნაყოფისთვის/ახალშობილისთ</w:t>
      </w:r>
      <w:r w:rsidR="00796A76" w:rsidRPr="00DA1D93">
        <w:rPr>
          <w:rFonts w:ascii="Sylfaen" w:eastAsia="Times New Roman" w:hAnsi="Sylfaen" w:cs="Times New Roman"/>
          <w:color w:val="000000" w:themeColor="text1"/>
          <w:sz w:val="24"/>
          <w:szCs w:val="24"/>
          <w:lang w:val="ka-GE"/>
        </w:rPr>
        <w:t xml:space="preserve">ვის მიყენებულ პოტენციურ რისკს. </w:t>
      </w:r>
    </w:p>
    <w:p w14:paraId="4B1436D5" w14:textId="4FA80BDB" w:rsidR="00076A04" w:rsidRPr="00DA1D93" w:rsidRDefault="00E76D4D" w:rsidP="00ED3DA0">
      <w:pPr>
        <w:autoSpaceDE w:val="0"/>
        <w:autoSpaceDN w:val="0"/>
        <w:adjustRightInd w:val="0"/>
        <w:spacing w:after="0" w:line="240" w:lineRule="auto"/>
        <w:jc w:val="both"/>
        <w:rPr>
          <w:rFonts w:ascii="Sylfaen" w:hAnsi="Sylfaen" w:cs="Times New Roman"/>
          <w:b/>
          <w:bCs/>
          <w:color w:val="000000" w:themeColor="text1"/>
          <w:sz w:val="24"/>
          <w:szCs w:val="24"/>
          <w:lang w:val="ka-GE"/>
        </w:rPr>
      </w:pPr>
      <w:r w:rsidRPr="00DA1D93">
        <w:rPr>
          <w:rFonts w:ascii="Sylfaen" w:hAnsi="Sylfaen" w:cs="Times New Roman"/>
          <w:b/>
          <w:bCs/>
          <w:color w:val="000000" w:themeColor="text1"/>
          <w:sz w:val="24"/>
          <w:szCs w:val="24"/>
          <w:lang w:val="ka-GE"/>
        </w:rPr>
        <w:t>რეპროდუქციის უნარი</w:t>
      </w:r>
      <w:r w:rsidR="00076A04" w:rsidRPr="00DA1D93">
        <w:rPr>
          <w:rFonts w:ascii="Sylfaen" w:hAnsi="Sylfaen" w:cs="Times New Roman"/>
          <w:b/>
          <w:bCs/>
          <w:color w:val="000000" w:themeColor="text1"/>
          <w:sz w:val="24"/>
          <w:szCs w:val="24"/>
          <w:lang w:val="ka-GE"/>
        </w:rPr>
        <w:t xml:space="preserve"> /</w:t>
      </w:r>
      <w:r w:rsidRPr="00DA1D93">
        <w:rPr>
          <w:rFonts w:ascii="Sylfaen" w:hAnsi="Sylfaen" w:cs="Times New Roman"/>
          <w:b/>
          <w:bCs/>
          <w:color w:val="000000" w:themeColor="text1"/>
          <w:sz w:val="24"/>
          <w:szCs w:val="24"/>
          <w:lang w:val="ka-GE"/>
        </w:rPr>
        <w:t>ფერტილობა</w:t>
      </w:r>
    </w:p>
    <w:p w14:paraId="61885C3F" w14:textId="55A3C85D" w:rsidR="00076A04" w:rsidRPr="00DA1D93" w:rsidRDefault="00E81023" w:rsidP="00ED3DA0">
      <w:pPr>
        <w:autoSpaceDE w:val="0"/>
        <w:autoSpaceDN w:val="0"/>
        <w:adjustRightInd w:val="0"/>
        <w:spacing w:after="0" w:line="240" w:lineRule="auto"/>
        <w:jc w:val="both"/>
        <w:rPr>
          <w:rFonts w:ascii="Sylfaen" w:hAnsi="Sylfaen" w:cs="Times New Roman"/>
          <w:iCs/>
          <w:color w:val="000000" w:themeColor="text1"/>
          <w:sz w:val="24"/>
          <w:szCs w:val="24"/>
          <w:u w:val="single"/>
          <w:lang w:val="ka-GE"/>
        </w:rPr>
      </w:pPr>
      <w:r w:rsidRPr="00DA1D93">
        <w:rPr>
          <w:rFonts w:ascii="Sylfaen" w:hAnsi="Sylfaen" w:cs="Times New Roman"/>
          <w:iCs/>
          <w:color w:val="000000" w:themeColor="text1"/>
          <w:sz w:val="24"/>
          <w:szCs w:val="24"/>
          <w:u w:val="single"/>
          <w:lang w:val="ka-GE"/>
        </w:rPr>
        <w:t>ციპროფლოქსაცინი</w:t>
      </w:r>
    </w:p>
    <w:p w14:paraId="4747D90B" w14:textId="627A8A12" w:rsidR="00076A04" w:rsidRPr="00DA1D93" w:rsidRDefault="00E81023" w:rsidP="00ED3DA0">
      <w:pPr>
        <w:autoSpaceDE w:val="0"/>
        <w:autoSpaceDN w:val="0"/>
        <w:adjustRightInd w:val="0"/>
        <w:spacing w:after="0" w:line="240" w:lineRule="auto"/>
        <w:jc w:val="both"/>
        <w:rPr>
          <w:rFonts w:ascii="Sylfaen" w:hAnsi="Sylfaen" w:cs="Times New Roman"/>
          <w:color w:val="000000" w:themeColor="text1"/>
          <w:sz w:val="24"/>
          <w:szCs w:val="24"/>
          <w:u w:val="single"/>
          <w:lang w:val="ka-GE"/>
        </w:rPr>
      </w:pPr>
      <w:r w:rsidRPr="00DA1D93">
        <w:rPr>
          <w:rFonts w:ascii="Sylfaen" w:hAnsi="Sylfaen" w:cs="Times New Roman"/>
          <w:color w:val="000000" w:themeColor="text1"/>
          <w:sz w:val="24"/>
          <w:szCs w:val="24"/>
          <w:u w:val="single"/>
          <w:lang w:val="ka-GE"/>
        </w:rPr>
        <w:t xml:space="preserve">ფერტილობის კვლევები </w:t>
      </w:r>
      <w:r w:rsidR="002631A6" w:rsidRPr="00DA1D93">
        <w:rPr>
          <w:rFonts w:ascii="Sylfaen" w:hAnsi="Sylfaen" w:cs="Times New Roman"/>
          <w:color w:val="000000" w:themeColor="text1"/>
          <w:sz w:val="24"/>
          <w:szCs w:val="24"/>
          <w:u w:val="single"/>
          <w:lang w:val="ka-GE"/>
        </w:rPr>
        <w:t>ცხოველებში</w:t>
      </w:r>
    </w:p>
    <w:p w14:paraId="2A5E5403" w14:textId="53437B87" w:rsidR="00076A04" w:rsidRPr="00DA1D93" w:rsidRDefault="002631A6"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Sylfaen"/>
          <w:color w:val="000000" w:themeColor="text1"/>
          <w:sz w:val="24"/>
          <w:szCs w:val="24"/>
          <w:lang w:val="ka-GE"/>
        </w:rPr>
        <w:lastRenderedPageBreak/>
        <w:t xml:space="preserve">ცხოველებში ჩატარებული კვლევეიბის მიხედვით </w:t>
      </w:r>
      <w:r w:rsidR="00E81023" w:rsidRPr="00DA1D93">
        <w:rPr>
          <w:rFonts w:ascii="Sylfaen" w:hAnsi="Sylfaen" w:cs="Sylfaen"/>
          <w:color w:val="000000" w:themeColor="text1"/>
          <w:sz w:val="24"/>
          <w:szCs w:val="24"/>
          <w:lang w:val="ka-GE"/>
        </w:rPr>
        <w:t>ციპროფლოქსაცინი</w:t>
      </w:r>
      <w:r w:rsidR="000D72C2" w:rsidRPr="00DA1D93">
        <w:rPr>
          <w:rFonts w:ascii="Sylfaen" w:hAnsi="Sylfaen" w:cs="Times New Roman"/>
          <w:color w:val="000000" w:themeColor="text1"/>
          <w:sz w:val="24"/>
          <w:szCs w:val="24"/>
          <w:lang w:val="ka-GE"/>
        </w:rPr>
        <w:t xml:space="preserve"> </w:t>
      </w:r>
      <w:r w:rsidR="000D72C2" w:rsidRPr="00DA1D93">
        <w:rPr>
          <w:rFonts w:ascii="Sylfaen" w:hAnsi="Sylfaen" w:cs="Sylfaen"/>
          <w:color w:val="000000" w:themeColor="text1"/>
          <w:sz w:val="24"/>
          <w:szCs w:val="24"/>
          <w:lang w:val="ka-GE"/>
        </w:rPr>
        <w:t>არ</w:t>
      </w:r>
      <w:r w:rsidR="000D72C2" w:rsidRPr="00DA1D93">
        <w:rPr>
          <w:rFonts w:ascii="Sylfaen" w:hAnsi="Sylfaen" w:cs="Times New Roman"/>
          <w:color w:val="000000" w:themeColor="text1"/>
          <w:sz w:val="24"/>
          <w:szCs w:val="24"/>
          <w:lang w:val="ka-GE"/>
        </w:rPr>
        <w:t xml:space="preserve"> </w:t>
      </w:r>
      <w:r w:rsidR="000D72C2" w:rsidRPr="00DA1D93">
        <w:rPr>
          <w:rFonts w:ascii="Sylfaen" w:hAnsi="Sylfaen" w:cs="Sylfaen"/>
          <w:color w:val="000000" w:themeColor="text1"/>
          <w:sz w:val="24"/>
          <w:szCs w:val="24"/>
          <w:lang w:val="ka-GE"/>
        </w:rPr>
        <w:t>ახდენს</w:t>
      </w:r>
      <w:r w:rsidR="000D72C2" w:rsidRPr="00DA1D93">
        <w:rPr>
          <w:rFonts w:ascii="Sylfaen" w:hAnsi="Sylfaen" w:cs="Times New Roman"/>
          <w:color w:val="000000" w:themeColor="text1"/>
          <w:sz w:val="24"/>
          <w:szCs w:val="24"/>
          <w:lang w:val="ka-GE"/>
        </w:rPr>
        <w:t xml:space="preserve"> </w:t>
      </w:r>
      <w:r w:rsidR="00E81023" w:rsidRPr="00DA1D93">
        <w:rPr>
          <w:rFonts w:ascii="Sylfaen" w:hAnsi="Sylfaen" w:cs="Times New Roman"/>
          <w:color w:val="000000" w:themeColor="text1"/>
          <w:sz w:val="24"/>
          <w:szCs w:val="24"/>
          <w:lang w:val="ka-GE"/>
        </w:rPr>
        <w:t xml:space="preserve"> </w:t>
      </w:r>
      <w:r w:rsidR="000D72C2" w:rsidRPr="00DA1D93">
        <w:rPr>
          <w:rFonts w:ascii="Sylfaen" w:hAnsi="Sylfaen" w:cs="Sylfaen"/>
          <w:color w:val="000000" w:themeColor="text1"/>
          <w:sz w:val="24"/>
          <w:szCs w:val="24"/>
          <w:lang w:val="ka-GE"/>
        </w:rPr>
        <w:t xml:space="preserve">გავლენას </w:t>
      </w:r>
      <w:r w:rsidR="00E81023" w:rsidRPr="00DA1D93">
        <w:rPr>
          <w:rFonts w:ascii="Sylfaen" w:hAnsi="Sylfaen" w:cs="Sylfaen"/>
          <w:color w:val="000000" w:themeColor="text1"/>
          <w:sz w:val="24"/>
          <w:szCs w:val="24"/>
          <w:lang w:val="ka-GE"/>
        </w:rPr>
        <w:t>ნაყოფიერებაზე</w:t>
      </w:r>
      <w:r w:rsidR="00E81023"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ნაყოფის</w:t>
      </w:r>
      <w:r w:rsidR="00E81023"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პრე- და პოსტნატალურ</w:t>
      </w:r>
      <w:r w:rsidR="00E81023" w:rsidRPr="00DA1D93">
        <w:rPr>
          <w:rFonts w:ascii="Sylfaen" w:hAnsi="Sylfaen" w:cs="Times New Roman"/>
          <w:color w:val="000000" w:themeColor="text1"/>
          <w:sz w:val="24"/>
          <w:szCs w:val="24"/>
          <w:lang w:val="ka-GE"/>
        </w:rPr>
        <w:t xml:space="preserve"> </w:t>
      </w:r>
      <w:r w:rsidR="00E81023" w:rsidRPr="00DA1D93">
        <w:rPr>
          <w:rFonts w:ascii="Sylfaen" w:hAnsi="Sylfaen" w:cs="Sylfaen"/>
          <w:color w:val="000000" w:themeColor="text1"/>
          <w:sz w:val="24"/>
          <w:szCs w:val="24"/>
          <w:lang w:val="ka-GE"/>
        </w:rPr>
        <w:t>განვითარება</w:t>
      </w:r>
      <w:r w:rsidRPr="00DA1D93">
        <w:rPr>
          <w:rFonts w:ascii="Sylfaen" w:hAnsi="Sylfaen" w:cs="Sylfaen"/>
          <w:color w:val="000000" w:themeColor="text1"/>
          <w:sz w:val="24"/>
          <w:szCs w:val="24"/>
          <w:lang w:val="ka-GE"/>
        </w:rPr>
        <w:t>ზე</w:t>
      </w:r>
      <w:r w:rsidR="00E81023" w:rsidRPr="00DA1D93">
        <w:rPr>
          <w:rFonts w:ascii="Sylfaen" w:hAnsi="Sylfaen" w:cs="Times New Roman"/>
          <w:color w:val="000000" w:themeColor="text1"/>
          <w:sz w:val="24"/>
          <w:szCs w:val="24"/>
          <w:lang w:val="ka-GE"/>
        </w:rPr>
        <w:t xml:space="preserve"> </w:t>
      </w:r>
      <w:r w:rsidR="00E81023" w:rsidRPr="00DA1D93">
        <w:rPr>
          <w:rFonts w:ascii="Sylfaen" w:hAnsi="Sylfaen" w:cs="Sylfaen"/>
          <w:color w:val="000000" w:themeColor="text1"/>
          <w:sz w:val="24"/>
          <w:szCs w:val="24"/>
          <w:lang w:val="ka-GE"/>
        </w:rPr>
        <w:t>და</w:t>
      </w:r>
      <w:r w:rsidR="00E81023" w:rsidRPr="00DA1D93">
        <w:rPr>
          <w:rFonts w:ascii="Sylfaen" w:hAnsi="Sylfaen" w:cs="Times New Roman"/>
          <w:color w:val="000000" w:themeColor="text1"/>
          <w:sz w:val="24"/>
          <w:szCs w:val="24"/>
          <w:lang w:val="ka-GE"/>
        </w:rPr>
        <w:t xml:space="preserve"> F1 </w:t>
      </w:r>
      <w:r w:rsidR="00E81023" w:rsidRPr="00DA1D93">
        <w:rPr>
          <w:rFonts w:ascii="Sylfaen" w:hAnsi="Sylfaen" w:cs="Sylfaen"/>
          <w:color w:val="000000" w:themeColor="text1"/>
          <w:sz w:val="24"/>
          <w:szCs w:val="24"/>
          <w:lang w:val="ka-GE"/>
        </w:rPr>
        <w:t>თაობის</w:t>
      </w:r>
      <w:r w:rsidR="00E81023" w:rsidRPr="00DA1D93">
        <w:rPr>
          <w:rFonts w:ascii="Sylfaen" w:hAnsi="Sylfaen" w:cs="Times New Roman"/>
          <w:color w:val="000000" w:themeColor="text1"/>
          <w:sz w:val="24"/>
          <w:szCs w:val="24"/>
          <w:lang w:val="ka-GE"/>
        </w:rPr>
        <w:t xml:space="preserve"> </w:t>
      </w:r>
      <w:r w:rsidR="00E81023" w:rsidRPr="00DA1D93">
        <w:rPr>
          <w:rFonts w:ascii="Sylfaen" w:hAnsi="Sylfaen" w:cs="Sylfaen"/>
          <w:color w:val="000000" w:themeColor="text1"/>
          <w:sz w:val="24"/>
          <w:szCs w:val="24"/>
          <w:lang w:val="ka-GE"/>
        </w:rPr>
        <w:t>ფერტილობაზე</w:t>
      </w:r>
      <w:r w:rsidR="00E81023" w:rsidRPr="00DA1D93">
        <w:rPr>
          <w:rFonts w:ascii="Sylfaen" w:hAnsi="Sylfaen" w:cs="Times New Roman"/>
          <w:color w:val="000000" w:themeColor="text1"/>
          <w:sz w:val="24"/>
          <w:szCs w:val="24"/>
          <w:lang w:val="ka-GE"/>
        </w:rPr>
        <w:t xml:space="preserve">. </w:t>
      </w:r>
    </w:p>
    <w:p w14:paraId="7FC9C8D5" w14:textId="7BEA90BB" w:rsidR="00076A04" w:rsidRPr="00DA1D93" w:rsidRDefault="00E81023" w:rsidP="00ED3DA0">
      <w:pPr>
        <w:autoSpaceDE w:val="0"/>
        <w:autoSpaceDN w:val="0"/>
        <w:adjustRightInd w:val="0"/>
        <w:spacing w:after="0" w:line="240" w:lineRule="auto"/>
        <w:jc w:val="both"/>
        <w:rPr>
          <w:rFonts w:ascii="Sylfaen" w:hAnsi="Sylfaen" w:cs="Times New Roman"/>
          <w:iCs/>
          <w:color w:val="000000" w:themeColor="text1"/>
          <w:sz w:val="24"/>
          <w:szCs w:val="24"/>
          <w:u w:val="single"/>
          <w:lang w:val="ka-GE"/>
        </w:rPr>
      </w:pPr>
      <w:r w:rsidRPr="00DA1D93">
        <w:rPr>
          <w:rFonts w:ascii="Sylfaen" w:hAnsi="Sylfaen" w:cs="Times New Roman"/>
          <w:iCs/>
          <w:color w:val="000000" w:themeColor="text1"/>
          <w:sz w:val="24"/>
          <w:szCs w:val="24"/>
          <w:u w:val="single"/>
          <w:lang w:val="ka-GE"/>
        </w:rPr>
        <w:t>ემბრიოტოქსიკურობის კვლევები</w:t>
      </w:r>
    </w:p>
    <w:p w14:paraId="205BC30A" w14:textId="1441BCF4" w:rsidR="00E81023" w:rsidRPr="00DA1D93" w:rsidRDefault="002631A6" w:rsidP="00ED3DA0">
      <w:pPr>
        <w:autoSpaceDE w:val="0"/>
        <w:autoSpaceDN w:val="0"/>
        <w:adjustRightInd w:val="0"/>
        <w:spacing w:after="0" w:line="240" w:lineRule="auto"/>
        <w:jc w:val="both"/>
        <w:rPr>
          <w:rFonts w:ascii="Sylfaen" w:hAnsi="Sylfaen" w:cs="Sylfaen"/>
          <w:iCs/>
          <w:color w:val="000000" w:themeColor="text1"/>
          <w:sz w:val="24"/>
          <w:szCs w:val="24"/>
          <w:lang w:val="ka-GE"/>
        </w:rPr>
      </w:pPr>
      <w:r w:rsidRPr="00DA1D93">
        <w:rPr>
          <w:rFonts w:ascii="Sylfaen" w:hAnsi="Sylfaen" w:cs="Sylfaen"/>
          <w:iCs/>
          <w:color w:val="000000" w:themeColor="text1"/>
          <w:sz w:val="24"/>
          <w:szCs w:val="24"/>
          <w:lang w:val="ka-GE"/>
        </w:rPr>
        <w:t>არ არსებობს</w:t>
      </w:r>
      <w:r w:rsidR="00E81023" w:rsidRPr="00DA1D93">
        <w:rPr>
          <w:rFonts w:ascii="Sylfaen" w:hAnsi="Sylfaen" w:cs="Times New Roman"/>
          <w:iCs/>
          <w:color w:val="000000" w:themeColor="text1"/>
          <w:sz w:val="24"/>
          <w:szCs w:val="24"/>
          <w:lang w:val="ka-GE"/>
        </w:rPr>
        <w:t xml:space="preserve"> მტკიცებულებ</w:t>
      </w:r>
      <w:r w:rsidRPr="00DA1D93">
        <w:rPr>
          <w:rFonts w:ascii="Sylfaen" w:hAnsi="Sylfaen" w:cs="Times New Roman"/>
          <w:iCs/>
          <w:color w:val="000000" w:themeColor="text1"/>
          <w:sz w:val="24"/>
          <w:szCs w:val="24"/>
          <w:lang w:val="ka-GE"/>
        </w:rPr>
        <w:t>ები</w:t>
      </w:r>
      <w:r w:rsidR="00E81023" w:rsidRPr="00DA1D93">
        <w:rPr>
          <w:rFonts w:ascii="Sylfaen" w:hAnsi="Sylfaen" w:cs="Times New Roman"/>
          <w:iCs/>
          <w:color w:val="000000" w:themeColor="text1"/>
          <w:sz w:val="24"/>
          <w:szCs w:val="24"/>
          <w:lang w:val="ka-GE"/>
        </w:rPr>
        <w:t xml:space="preserve"> </w:t>
      </w:r>
      <w:r w:rsidR="00E81023" w:rsidRPr="00DA1D93">
        <w:rPr>
          <w:rFonts w:ascii="Sylfaen" w:hAnsi="Sylfaen" w:cs="Sylfaen"/>
          <w:iCs/>
          <w:color w:val="000000" w:themeColor="text1"/>
          <w:sz w:val="24"/>
          <w:szCs w:val="24"/>
          <w:lang w:val="ka-GE"/>
        </w:rPr>
        <w:t>ციპროფლოქსაცინის</w:t>
      </w:r>
      <w:r w:rsidR="00E81023" w:rsidRPr="00DA1D93">
        <w:rPr>
          <w:rFonts w:ascii="Sylfaen" w:hAnsi="Sylfaen" w:cs="Times New Roman"/>
          <w:iCs/>
          <w:color w:val="000000" w:themeColor="text1"/>
          <w:sz w:val="24"/>
          <w:szCs w:val="24"/>
          <w:lang w:val="ka-GE"/>
        </w:rPr>
        <w:t xml:space="preserve"> </w:t>
      </w:r>
      <w:r w:rsidR="00E81023" w:rsidRPr="00DA1D93">
        <w:rPr>
          <w:rFonts w:ascii="Sylfaen" w:hAnsi="Sylfaen" w:cs="Sylfaen"/>
          <w:iCs/>
          <w:color w:val="000000" w:themeColor="text1"/>
          <w:sz w:val="24"/>
          <w:szCs w:val="24"/>
          <w:lang w:val="ka-GE"/>
        </w:rPr>
        <w:t>ემბრიოტოქსიკურ</w:t>
      </w:r>
      <w:r w:rsidR="00E81023" w:rsidRPr="00DA1D93">
        <w:rPr>
          <w:rFonts w:ascii="Sylfaen" w:hAnsi="Sylfaen" w:cs="Times New Roman"/>
          <w:iCs/>
          <w:color w:val="000000" w:themeColor="text1"/>
          <w:sz w:val="24"/>
          <w:szCs w:val="24"/>
          <w:lang w:val="ka-GE"/>
        </w:rPr>
        <w:t xml:space="preserve"> </w:t>
      </w:r>
      <w:r w:rsidR="00E81023" w:rsidRPr="00DA1D93">
        <w:rPr>
          <w:rFonts w:ascii="Sylfaen" w:hAnsi="Sylfaen" w:cs="Sylfaen"/>
          <w:iCs/>
          <w:color w:val="000000" w:themeColor="text1"/>
          <w:sz w:val="24"/>
          <w:szCs w:val="24"/>
          <w:lang w:val="ka-GE"/>
        </w:rPr>
        <w:t>ან</w:t>
      </w:r>
      <w:r w:rsidR="00E81023" w:rsidRPr="00DA1D93">
        <w:rPr>
          <w:rFonts w:ascii="Sylfaen" w:hAnsi="Sylfaen" w:cs="Times New Roman"/>
          <w:iCs/>
          <w:color w:val="000000" w:themeColor="text1"/>
          <w:sz w:val="24"/>
          <w:szCs w:val="24"/>
          <w:lang w:val="ka-GE"/>
        </w:rPr>
        <w:t xml:space="preserve"> </w:t>
      </w:r>
      <w:r w:rsidR="00E81023" w:rsidRPr="00DA1D93">
        <w:rPr>
          <w:rFonts w:ascii="Sylfaen" w:hAnsi="Sylfaen" w:cs="Sylfaen"/>
          <w:iCs/>
          <w:color w:val="000000" w:themeColor="text1"/>
          <w:sz w:val="24"/>
          <w:szCs w:val="24"/>
          <w:lang w:val="ka-GE"/>
        </w:rPr>
        <w:t>ტერატოგენულ</w:t>
      </w:r>
      <w:r w:rsidR="00E81023" w:rsidRPr="00DA1D93">
        <w:rPr>
          <w:rFonts w:ascii="Sylfaen" w:hAnsi="Sylfaen" w:cs="Times New Roman"/>
          <w:iCs/>
          <w:color w:val="000000" w:themeColor="text1"/>
          <w:sz w:val="24"/>
          <w:szCs w:val="24"/>
          <w:lang w:val="ka-GE"/>
        </w:rPr>
        <w:t xml:space="preserve"> </w:t>
      </w:r>
      <w:r w:rsidR="00E81023" w:rsidRPr="00DA1D93">
        <w:rPr>
          <w:rFonts w:ascii="Sylfaen" w:hAnsi="Sylfaen" w:cs="Sylfaen"/>
          <w:iCs/>
          <w:color w:val="000000" w:themeColor="text1"/>
          <w:sz w:val="24"/>
          <w:szCs w:val="24"/>
          <w:lang w:val="ka-GE"/>
        </w:rPr>
        <w:t xml:space="preserve">მოქმედებასთან დაკავშირებით. </w:t>
      </w:r>
    </w:p>
    <w:p w14:paraId="2C66A1B3" w14:textId="6CF6F66C" w:rsidR="00076A04" w:rsidRPr="00DA1D93" w:rsidRDefault="00E81023" w:rsidP="00ED3DA0">
      <w:pPr>
        <w:autoSpaceDE w:val="0"/>
        <w:autoSpaceDN w:val="0"/>
        <w:adjustRightInd w:val="0"/>
        <w:spacing w:after="0" w:line="240" w:lineRule="auto"/>
        <w:jc w:val="both"/>
        <w:rPr>
          <w:rFonts w:ascii="Sylfaen" w:hAnsi="Sylfaen" w:cs="Times New Roman"/>
          <w:iCs/>
          <w:color w:val="000000" w:themeColor="text1"/>
          <w:sz w:val="24"/>
          <w:szCs w:val="24"/>
          <w:u w:val="single"/>
          <w:lang w:val="ka-GE"/>
        </w:rPr>
      </w:pPr>
      <w:r w:rsidRPr="00DA1D93">
        <w:rPr>
          <w:rFonts w:ascii="Sylfaen" w:hAnsi="Sylfaen" w:cs="Times New Roman"/>
          <w:iCs/>
          <w:color w:val="000000" w:themeColor="text1"/>
          <w:sz w:val="24"/>
          <w:szCs w:val="24"/>
          <w:u w:val="single"/>
          <w:lang w:val="ka-GE"/>
        </w:rPr>
        <w:t xml:space="preserve">პერინატალური და პოსტნატალური განვითარება </w:t>
      </w:r>
      <w:r w:rsidR="002631A6" w:rsidRPr="00DA1D93">
        <w:rPr>
          <w:rFonts w:ascii="Sylfaen" w:hAnsi="Sylfaen" w:cs="Times New Roman"/>
          <w:iCs/>
          <w:color w:val="000000" w:themeColor="text1"/>
          <w:sz w:val="24"/>
          <w:szCs w:val="24"/>
          <w:u w:val="single"/>
          <w:lang w:val="ka-GE"/>
        </w:rPr>
        <w:t>ცხოველებში</w:t>
      </w:r>
    </w:p>
    <w:p w14:paraId="0F9C77B4" w14:textId="61801B61" w:rsidR="00E81023" w:rsidRPr="00DA1D93" w:rsidRDefault="00E81023" w:rsidP="00ED3DA0">
      <w:pPr>
        <w:autoSpaceDE w:val="0"/>
        <w:autoSpaceDN w:val="0"/>
        <w:adjustRightInd w:val="0"/>
        <w:spacing w:after="0" w:line="240" w:lineRule="auto"/>
        <w:jc w:val="both"/>
        <w:rPr>
          <w:rFonts w:ascii="Sylfaen" w:hAnsi="Sylfaen" w:cs="Times New Roman"/>
          <w:iCs/>
          <w:color w:val="000000" w:themeColor="text1"/>
          <w:sz w:val="24"/>
          <w:szCs w:val="24"/>
          <w:lang w:val="ka-GE"/>
        </w:rPr>
      </w:pPr>
      <w:r w:rsidRPr="00DA1D93">
        <w:rPr>
          <w:rFonts w:ascii="Sylfaen" w:hAnsi="Sylfaen" w:cs="Sylfaen"/>
          <w:iCs/>
          <w:color w:val="000000" w:themeColor="text1"/>
          <w:sz w:val="24"/>
          <w:szCs w:val="24"/>
          <w:lang w:val="ka-GE"/>
        </w:rPr>
        <w:t>ცხოველების</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პერინატალურ</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ან</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პოსტნატალურ</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განვითარებაზე</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არანაირი</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გავლენა</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არ</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იქნა</w:t>
      </w:r>
      <w:r w:rsidR="00E0608F" w:rsidRPr="00DA1D93">
        <w:rPr>
          <w:rFonts w:ascii="Sylfaen" w:hAnsi="Sylfaen" w:cs="Times New Roman"/>
          <w:iCs/>
          <w:color w:val="000000" w:themeColor="text1"/>
          <w:sz w:val="24"/>
          <w:szCs w:val="24"/>
          <w:lang w:val="ka-GE"/>
        </w:rPr>
        <w:t xml:space="preserve"> შემჩნეული</w:t>
      </w:r>
      <w:r w:rsidRPr="00DA1D93">
        <w:rPr>
          <w:rFonts w:ascii="Sylfaen" w:hAnsi="Sylfaen" w:cs="Times New Roman"/>
          <w:iCs/>
          <w:color w:val="000000" w:themeColor="text1"/>
          <w:sz w:val="24"/>
          <w:szCs w:val="24"/>
          <w:lang w:val="ka-GE"/>
        </w:rPr>
        <w:t xml:space="preserve">. </w:t>
      </w:r>
      <w:r w:rsidR="00E0608F" w:rsidRPr="00DA1D93">
        <w:rPr>
          <w:rFonts w:ascii="Sylfaen" w:hAnsi="Sylfaen" w:cs="Sylfaen"/>
          <w:iCs/>
          <w:color w:val="000000" w:themeColor="text1"/>
          <w:sz w:val="24"/>
          <w:szCs w:val="24"/>
          <w:lang w:val="ka-GE"/>
        </w:rPr>
        <w:t>გამრავლების</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პერიოდის</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ბოლოს</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ჰისტოლოგიურმა</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გამოკვლევებმა</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არ</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გამოავლინა</w:t>
      </w:r>
      <w:r w:rsidRPr="00DA1D93">
        <w:rPr>
          <w:rFonts w:ascii="Sylfaen" w:hAnsi="Sylfaen" w:cs="Times New Roman"/>
          <w:iCs/>
          <w:color w:val="000000" w:themeColor="text1"/>
          <w:sz w:val="24"/>
          <w:szCs w:val="24"/>
          <w:lang w:val="ka-GE"/>
        </w:rPr>
        <w:t xml:space="preserve"> </w:t>
      </w:r>
      <w:r w:rsidR="004D543A" w:rsidRPr="00DA1D93">
        <w:rPr>
          <w:rFonts w:ascii="Sylfaen" w:hAnsi="Sylfaen" w:cs="Times New Roman"/>
          <w:iCs/>
          <w:color w:val="000000" w:themeColor="text1"/>
          <w:sz w:val="24"/>
          <w:szCs w:val="24"/>
          <w:lang w:val="ka-GE"/>
        </w:rPr>
        <w:t>სახსრების</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დაზიანების</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ნიშნები</w:t>
      </w:r>
      <w:r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ახალგაზრდ</w:t>
      </w:r>
      <w:r w:rsidR="002631A6" w:rsidRPr="00DA1D93">
        <w:rPr>
          <w:rFonts w:ascii="Sylfaen" w:hAnsi="Sylfaen" w:cs="Sylfaen"/>
          <w:iCs/>
          <w:color w:val="000000" w:themeColor="text1"/>
          <w:sz w:val="24"/>
          <w:szCs w:val="24"/>
          <w:lang w:val="ka-GE"/>
        </w:rPr>
        <w:t>ა ცხოველებში</w:t>
      </w:r>
      <w:r w:rsidRPr="00DA1D93">
        <w:rPr>
          <w:rFonts w:ascii="Sylfaen" w:hAnsi="Sylfaen" w:cs="Times New Roman"/>
          <w:iCs/>
          <w:color w:val="000000" w:themeColor="text1"/>
          <w:sz w:val="24"/>
          <w:szCs w:val="24"/>
          <w:lang w:val="ka-GE"/>
        </w:rPr>
        <w:t>.</w:t>
      </w:r>
    </w:p>
    <w:p w14:paraId="1C9C7ACE" w14:textId="59FE6603" w:rsidR="00076A04" w:rsidRPr="00DA1D93" w:rsidRDefault="00E81023" w:rsidP="00ED3DA0">
      <w:pPr>
        <w:autoSpaceDE w:val="0"/>
        <w:autoSpaceDN w:val="0"/>
        <w:adjustRightInd w:val="0"/>
        <w:spacing w:after="0" w:line="240" w:lineRule="auto"/>
        <w:jc w:val="both"/>
        <w:rPr>
          <w:rFonts w:ascii="Sylfaen" w:hAnsi="Sylfaen" w:cs="Times New Roman"/>
          <w:iCs/>
          <w:color w:val="000000" w:themeColor="text1"/>
          <w:sz w:val="24"/>
          <w:szCs w:val="24"/>
          <w:u w:val="single"/>
          <w:lang w:val="ka-GE"/>
        </w:rPr>
      </w:pPr>
      <w:r w:rsidRPr="00DA1D93">
        <w:rPr>
          <w:rFonts w:ascii="Sylfaen" w:hAnsi="Sylfaen" w:cs="Times New Roman"/>
          <w:iCs/>
          <w:color w:val="000000" w:themeColor="text1"/>
          <w:sz w:val="24"/>
          <w:szCs w:val="24"/>
          <w:u w:val="single"/>
          <w:lang w:val="ka-GE"/>
        </w:rPr>
        <w:t>ორნიდაზოლი</w:t>
      </w:r>
    </w:p>
    <w:p w14:paraId="77C27D7C" w14:textId="32A4D301" w:rsidR="00076A04" w:rsidRPr="00DA1D93" w:rsidRDefault="00E81023" w:rsidP="00ED3DA0">
      <w:pPr>
        <w:spacing w:after="0" w:line="240" w:lineRule="auto"/>
        <w:jc w:val="both"/>
        <w:rPr>
          <w:rFonts w:ascii="Sylfaen" w:hAnsi="Sylfaen" w:cs="Sylfaen"/>
          <w:color w:val="000000" w:themeColor="text1"/>
          <w:sz w:val="24"/>
          <w:szCs w:val="24"/>
          <w:lang w:val="ka-GE"/>
        </w:rPr>
      </w:pPr>
      <w:r w:rsidRPr="00DA1D93">
        <w:rPr>
          <w:rFonts w:ascii="Sylfaen" w:hAnsi="Sylfaen" w:cs="Sylfaen"/>
          <w:color w:val="000000" w:themeColor="text1"/>
          <w:sz w:val="24"/>
          <w:szCs w:val="24"/>
          <w:lang w:val="ka-GE"/>
        </w:rPr>
        <w:t>ორნიდაზოლი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მაღალი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დოზით</w:t>
      </w:r>
      <w:r w:rsidR="002631A6" w:rsidRPr="00DA1D93">
        <w:rPr>
          <w:rFonts w:ascii="Sylfaen" w:hAnsi="Sylfaen" w:cs="Sylfaen"/>
          <w:color w:val="000000" w:themeColor="text1"/>
          <w:sz w:val="24"/>
          <w:szCs w:val="24"/>
          <w:lang w:val="ka-GE"/>
        </w:rPr>
        <w:t xml:space="preserve"> მიღებისას</w:t>
      </w:r>
      <w:r w:rsidRPr="00DA1D93">
        <w:rPr>
          <w:rFonts w:ascii="Sylfaen" w:hAnsi="Sylfaen" w:cs="Times New Roman"/>
          <w:color w:val="000000" w:themeColor="text1"/>
          <w:sz w:val="24"/>
          <w:szCs w:val="24"/>
          <w:lang w:val="ka-GE"/>
        </w:rPr>
        <w:t xml:space="preserve"> 400 </w:t>
      </w:r>
      <w:r w:rsidRPr="00DA1D93">
        <w:rPr>
          <w:rFonts w:ascii="Sylfaen" w:hAnsi="Sylfaen" w:cs="Sylfaen"/>
          <w:color w:val="000000" w:themeColor="text1"/>
          <w:sz w:val="24"/>
          <w:szCs w:val="24"/>
          <w:lang w:val="ka-GE"/>
        </w:rPr>
        <w:t>მგ</w:t>
      </w:r>
      <w:r w:rsidR="002631A6" w:rsidRPr="00DA1D93">
        <w:rPr>
          <w:rFonts w:ascii="Sylfaen" w:hAnsi="Sylfaen" w:cs="Times New Roman"/>
          <w:color w:val="000000" w:themeColor="text1"/>
          <w:sz w:val="24"/>
          <w:szCs w:val="24"/>
          <w:lang w:val="ka-GE"/>
        </w:rPr>
        <w:t>/</w:t>
      </w:r>
      <w:r w:rsidRPr="00DA1D93">
        <w:rPr>
          <w:rFonts w:ascii="Sylfaen" w:hAnsi="Sylfaen" w:cs="Sylfaen"/>
          <w:color w:val="000000" w:themeColor="text1"/>
          <w:sz w:val="24"/>
          <w:szCs w:val="24"/>
          <w:lang w:val="ka-GE"/>
        </w:rPr>
        <w:t>კგ</w:t>
      </w:r>
      <w:r w:rsidR="002631A6" w:rsidRPr="00DA1D93">
        <w:rPr>
          <w:rFonts w:ascii="Sylfaen" w:hAnsi="Sylfaen" w:cs="Times New Roman"/>
          <w:color w:val="000000" w:themeColor="text1"/>
          <w:sz w:val="24"/>
          <w:szCs w:val="24"/>
          <w:lang w:val="ka-GE"/>
        </w:rPr>
        <w:t>/</w:t>
      </w:r>
      <w:r w:rsidRPr="00DA1D93">
        <w:rPr>
          <w:rFonts w:ascii="Sylfaen" w:hAnsi="Sylfaen" w:cs="Sylfaen"/>
          <w:color w:val="000000" w:themeColor="text1"/>
          <w:sz w:val="24"/>
          <w:szCs w:val="24"/>
          <w:lang w:val="ka-GE"/>
        </w:rPr>
        <w:t>დღეში</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წარმოქმნის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უნაყოფობას</w:t>
      </w:r>
      <w:r w:rsidRPr="00DA1D93">
        <w:rPr>
          <w:rFonts w:ascii="Sylfaen" w:hAnsi="Sylfaen" w:cs="Times New Roman"/>
          <w:color w:val="000000" w:themeColor="text1"/>
          <w:sz w:val="24"/>
          <w:szCs w:val="24"/>
          <w:lang w:val="ka-GE"/>
        </w:rPr>
        <w:t xml:space="preserve"> </w:t>
      </w:r>
      <w:r w:rsidRPr="00DA1D93">
        <w:rPr>
          <w:rFonts w:ascii="Sylfaen" w:hAnsi="Sylfaen" w:cs="Sylfaen"/>
          <w:color w:val="000000" w:themeColor="text1"/>
          <w:sz w:val="24"/>
          <w:szCs w:val="24"/>
          <w:lang w:val="ka-GE"/>
        </w:rPr>
        <w:t>მამრობით</w:t>
      </w:r>
      <w:r w:rsidR="002631A6" w:rsidRPr="00DA1D93">
        <w:rPr>
          <w:rFonts w:ascii="Sylfaen" w:hAnsi="Sylfaen" w:cs="Sylfaen"/>
          <w:color w:val="000000" w:themeColor="text1"/>
          <w:sz w:val="24"/>
          <w:szCs w:val="24"/>
          <w:lang w:val="ka-GE"/>
        </w:rPr>
        <w:t>ი სქესის ცხოველებში</w:t>
      </w:r>
      <w:r w:rsidR="00972F46" w:rsidRPr="00DA1D93">
        <w:rPr>
          <w:rFonts w:ascii="Sylfaen" w:hAnsi="Sylfaen" w:cs="Sylfaen"/>
          <w:color w:val="000000" w:themeColor="text1"/>
          <w:sz w:val="24"/>
          <w:szCs w:val="24"/>
          <w:lang w:val="ka-GE"/>
        </w:rPr>
        <w:t xml:space="preserve"> </w:t>
      </w:r>
      <w:r w:rsidR="002631A6" w:rsidRPr="00DA1D93">
        <w:rPr>
          <w:rFonts w:ascii="Sylfaen" w:hAnsi="Sylfaen" w:cs="Sylfaen"/>
          <w:color w:val="000000" w:themeColor="text1"/>
          <w:sz w:val="24"/>
          <w:szCs w:val="24"/>
          <w:lang w:val="ka-GE"/>
        </w:rPr>
        <w:t>სპერმატოზოიდების მოძრაობის შემცირების ხარჯზე.</w:t>
      </w:r>
      <w:r w:rsidR="00972F46" w:rsidRPr="00DA1D93">
        <w:rPr>
          <w:rFonts w:ascii="Sylfaen" w:hAnsi="Sylfaen" w:cs="Sylfaen"/>
          <w:color w:val="000000" w:themeColor="text1"/>
          <w:sz w:val="24"/>
          <w:szCs w:val="24"/>
          <w:lang w:val="ka-GE"/>
        </w:rPr>
        <w:t xml:space="preserve"> ადამიანებზე კვლევების შესახებ მონაცემები არ არის ხელმისაწვდომი. </w:t>
      </w:r>
    </w:p>
    <w:p w14:paraId="4C9DA878" w14:textId="77777777" w:rsidR="000D72C2" w:rsidRPr="00DA1D93" w:rsidRDefault="000D72C2" w:rsidP="00ED3DA0">
      <w:pPr>
        <w:spacing w:after="0" w:line="240" w:lineRule="auto"/>
        <w:jc w:val="both"/>
        <w:rPr>
          <w:rFonts w:ascii="Sylfaen" w:hAnsi="Sylfaen" w:cs="Times New Roman"/>
          <w:color w:val="000000" w:themeColor="text1"/>
          <w:sz w:val="24"/>
          <w:szCs w:val="24"/>
          <w:lang w:val="ka-GE"/>
        </w:rPr>
      </w:pPr>
    </w:p>
    <w:p w14:paraId="7B550032" w14:textId="098B8944" w:rsidR="00076A04" w:rsidRPr="00DA1D93" w:rsidRDefault="00076A04" w:rsidP="00ED3DA0">
      <w:pPr>
        <w:spacing w:after="0" w:line="240" w:lineRule="auto"/>
        <w:jc w:val="both"/>
        <w:rPr>
          <w:rFonts w:ascii="Sylfaen" w:eastAsia="Calibri" w:hAnsi="Sylfaen" w:cs="Times New Roman"/>
          <w:b/>
          <w:sz w:val="24"/>
          <w:szCs w:val="24"/>
          <w:lang w:val="ka-GE"/>
        </w:rPr>
      </w:pPr>
      <w:r w:rsidRPr="00DA1D93">
        <w:rPr>
          <w:rFonts w:ascii="Sylfaen" w:eastAsia="Times New Roman" w:hAnsi="Sylfaen" w:cs="Times New Roman"/>
          <w:b/>
          <w:bCs/>
          <w:color w:val="000000" w:themeColor="text1"/>
          <w:sz w:val="24"/>
          <w:szCs w:val="24"/>
          <w:lang w:val="ka-GE"/>
        </w:rPr>
        <w:t>4.7</w:t>
      </w:r>
      <w:r w:rsidR="006864CA"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ka-GE"/>
        </w:rPr>
        <w:t xml:space="preserve"> </w:t>
      </w:r>
      <w:r w:rsidR="00E76D4D" w:rsidRPr="00DA1D93">
        <w:rPr>
          <w:rFonts w:ascii="Sylfaen" w:eastAsia="Calibri" w:hAnsi="Sylfaen" w:cs="Times New Roman"/>
          <w:b/>
          <w:sz w:val="24"/>
          <w:szCs w:val="24"/>
          <w:lang w:val="ka-GE"/>
        </w:rPr>
        <w:t>ავტომობილის მართვისა და მექანიზმებთან მუშაობის უნარზე ზეგავლენა</w:t>
      </w:r>
    </w:p>
    <w:p w14:paraId="06F56BA3" w14:textId="315B9123" w:rsidR="00076A04" w:rsidRPr="00DA1D93" w:rsidRDefault="00972F46" w:rsidP="00ED3DA0">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ციპროფლოქსაცინი</w:t>
      </w:r>
    </w:p>
    <w:p w14:paraId="7841A1E1" w14:textId="34DAE79C" w:rsidR="00076A04" w:rsidRPr="00DA1D93" w:rsidRDefault="00706436" w:rsidP="00ED3DA0">
      <w:pPr>
        <w:autoSpaceDE w:val="0"/>
        <w:autoSpaceDN w:val="0"/>
        <w:adjustRightInd w:val="0"/>
        <w:spacing w:after="0" w:line="240" w:lineRule="auto"/>
        <w:jc w:val="both"/>
        <w:rPr>
          <w:rFonts w:ascii="Sylfaen" w:hAnsi="Sylfaen" w:cs="Times New Roman"/>
          <w:iCs/>
          <w:color w:val="000000" w:themeColor="text1"/>
          <w:sz w:val="24"/>
          <w:szCs w:val="24"/>
          <w:lang w:val="ka-GE"/>
        </w:rPr>
      </w:pPr>
      <w:r w:rsidRPr="00DA1D93">
        <w:rPr>
          <w:rFonts w:ascii="Sylfaen" w:hAnsi="Sylfaen" w:cs="Sylfaen"/>
          <w:iCs/>
          <w:color w:val="000000" w:themeColor="text1"/>
          <w:sz w:val="24"/>
          <w:szCs w:val="24"/>
          <w:lang w:val="ka-GE"/>
        </w:rPr>
        <w:t>ფტორქინოლონებმა</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მათ</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შორის</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ციპროფლოქსაცინმა</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შეიძლება</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გამოიწვიოს</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პაციენტის</w:t>
      </w:r>
      <w:r w:rsidR="00972F46" w:rsidRPr="00DA1D93">
        <w:rPr>
          <w:rFonts w:ascii="Sylfaen" w:hAnsi="Sylfaen" w:cs="Times New Roman"/>
          <w:iCs/>
          <w:color w:val="000000" w:themeColor="text1"/>
          <w:sz w:val="24"/>
          <w:szCs w:val="24"/>
          <w:lang w:val="ka-GE"/>
        </w:rPr>
        <w:t xml:space="preserve"> ავტომობილის მართვისა და მექანიზმებთან მუშაობის </w:t>
      </w:r>
      <w:r w:rsidR="00972F46" w:rsidRPr="00DA1D93">
        <w:rPr>
          <w:rFonts w:ascii="Sylfaen" w:hAnsi="Sylfaen" w:cs="Sylfaen"/>
          <w:iCs/>
          <w:color w:val="000000" w:themeColor="text1"/>
          <w:sz w:val="24"/>
          <w:szCs w:val="24"/>
          <w:lang w:val="ka-GE"/>
        </w:rPr>
        <w:t>უნარის</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დაქვეითება</w:t>
      </w:r>
      <w:r w:rsidR="00972F46"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ცენტრალური ნერვული სისტემის მხრივ</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რეაქციების</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გამო</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იხ</w:t>
      </w:r>
      <w:r w:rsidR="00972F46" w:rsidRPr="00DA1D93">
        <w:rPr>
          <w:rFonts w:ascii="Sylfaen" w:hAnsi="Sylfaen" w:cs="Times New Roman"/>
          <w:iCs/>
          <w:color w:val="000000" w:themeColor="text1"/>
          <w:sz w:val="24"/>
          <w:szCs w:val="24"/>
          <w:lang w:val="ka-GE"/>
        </w:rPr>
        <w:t xml:space="preserve">. </w:t>
      </w:r>
      <w:r w:rsidRPr="00DA1D93">
        <w:rPr>
          <w:rFonts w:ascii="Sylfaen" w:hAnsi="Sylfaen" w:cs="Sylfaen"/>
          <w:iCs/>
          <w:color w:val="000000" w:themeColor="text1"/>
          <w:sz w:val="24"/>
          <w:szCs w:val="24"/>
          <w:lang w:val="ka-GE"/>
        </w:rPr>
        <w:t>პუნქტი</w:t>
      </w:r>
      <w:r w:rsidR="00972F46" w:rsidRPr="00DA1D93">
        <w:rPr>
          <w:rFonts w:ascii="Sylfaen" w:hAnsi="Sylfaen" w:cs="Times New Roman"/>
          <w:iCs/>
          <w:color w:val="000000" w:themeColor="text1"/>
          <w:sz w:val="24"/>
          <w:szCs w:val="24"/>
          <w:lang w:val="ka-GE"/>
        </w:rPr>
        <w:t xml:space="preserve"> 4.8</w:t>
      </w:r>
      <w:r w:rsidRPr="00DA1D93">
        <w:rPr>
          <w:rFonts w:ascii="Sylfaen" w:hAnsi="Sylfaen" w:cs="Times New Roman"/>
          <w:iCs/>
          <w:color w:val="000000" w:themeColor="text1"/>
          <w:sz w:val="24"/>
          <w:szCs w:val="24"/>
          <w:lang w:val="ka-GE"/>
        </w:rPr>
        <w:t>. „შესაძლო გვერდითი მოვლენები“</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ეს</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განსაკუთრებით</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ეხება</w:t>
      </w:r>
      <w:r w:rsidR="00972F46" w:rsidRPr="00DA1D93">
        <w:rPr>
          <w:rFonts w:ascii="Sylfaen" w:hAnsi="Sylfaen" w:cs="Times New Roman"/>
          <w:iCs/>
          <w:color w:val="000000" w:themeColor="text1"/>
          <w:sz w:val="24"/>
          <w:szCs w:val="24"/>
          <w:lang w:val="ka-GE"/>
        </w:rPr>
        <w:t xml:space="preserve"> </w:t>
      </w:r>
      <w:r w:rsidR="00972F46" w:rsidRPr="00DA1D93">
        <w:rPr>
          <w:rFonts w:ascii="Sylfaen" w:hAnsi="Sylfaen" w:cs="Sylfaen"/>
          <w:iCs/>
          <w:color w:val="000000" w:themeColor="text1"/>
          <w:sz w:val="24"/>
          <w:szCs w:val="24"/>
          <w:lang w:val="ka-GE"/>
        </w:rPr>
        <w:t>ალკოჰოლ</w:t>
      </w:r>
      <w:r w:rsidR="00E0608F" w:rsidRPr="00DA1D93">
        <w:rPr>
          <w:rFonts w:ascii="Sylfaen" w:hAnsi="Sylfaen" w:cs="Sylfaen"/>
          <w:iCs/>
          <w:color w:val="000000" w:themeColor="text1"/>
          <w:sz w:val="24"/>
          <w:szCs w:val="24"/>
          <w:lang w:val="ka-GE"/>
        </w:rPr>
        <w:t>თ</w:t>
      </w:r>
      <w:r w:rsidR="00972F46" w:rsidRPr="00DA1D93">
        <w:rPr>
          <w:rFonts w:ascii="Sylfaen" w:hAnsi="Sylfaen" w:cs="Sylfaen"/>
          <w:iCs/>
          <w:color w:val="000000" w:themeColor="text1"/>
          <w:sz w:val="24"/>
          <w:szCs w:val="24"/>
          <w:lang w:val="ka-GE"/>
        </w:rPr>
        <w:t>ან კომბინაციას</w:t>
      </w:r>
      <w:r w:rsidR="00972F46" w:rsidRPr="00DA1D93">
        <w:rPr>
          <w:rFonts w:ascii="Sylfaen" w:hAnsi="Sylfaen" w:cs="Times New Roman"/>
          <w:iCs/>
          <w:color w:val="000000" w:themeColor="text1"/>
          <w:sz w:val="24"/>
          <w:szCs w:val="24"/>
          <w:lang w:val="ka-GE"/>
        </w:rPr>
        <w:t>.</w:t>
      </w:r>
    </w:p>
    <w:p w14:paraId="08EC3AA4" w14:textId="731EFE84" w:rsidR="00076A04" w:rsidRPr="00DA1D93" w:rsidRDefault="00972F46" w:rsidP="00ED3DA0">
      <w:pPr>
        <w:autoSpaceDE w:val="0"/>
        <w:autoSpaceDN w:val="0"/>
        <w:adjustRightInd w:val="0"/>
        <w:spacing w:after="0" w:line="240" w:lineRule="auto"/>
        <w:jc w:val="both"/>
        <w:rPr>
          <w:rFonts w:ascii="Sylfaen" w:hAnsi="Sylfaen" w:cs="Times New Roman"/>
          <w:iCs/>
          <w:color w:val="000000" w:themeColor="text1"/>
          <w:sz w:val="24"/>
          <w:szCs w:val="24"/>
          <w:u w:val="single"/>
          <w:lang w:val="ka-GE"/>
        </w:rPr>
      </w:pPr>
      <w:r w:rsidRPr="00DA1D93">
        <w:rPr>
          <w:rFonts w:ascii="Sylfaen" w:hAnsi="Sylfaen" w:cs="Times New Roman"/>
          <w:iCs/>
          <w:color w:val="000000" w:themeColor="text1"/>
          <w:sz w:val="24"/>
          <w:szCs w:val="24"/>
          <w:u w:val="single"/>
          <w:lang w:val="ka-GE"/>
        </w:rPr>
        <w:t>ორნიდაზოლი</w:t>
      </w:r>
    </w:p>
    <w:p w14:paraId="0717143A" w14:textId="3E7837E9" w:rsidR="00972F46" w:rsidRPr="00DA1D93" w:rsidRDefault="00972F46" w:rsidP="00ED3DA0">
      <w:pPr>
        <w:autoSpaceDE w:val="0"/>
        <w:autoSpaceDN w:val="0"/>
        <w:adjustRightInd w:val="0"/>
        <w:spacing w:after="0" w:line="240" w:lineRule="auto"/>
        <w:jc w:val="both"/>
        <w:rPr>
          <w:rFonts w:ascii="Sylfaen" w:hAnsi="Sylfaen" w:cs="Times New Roman"/>
          <w:iCs/>
          <w:color w:val="000000" w:themeColor="text1"/>
          <w:sz w:val="24"/>
          <w:szCs w:val="24"/>
          <w:lang w:val="ka-GE"/>
        </w:rPr>
      </w:pPr>
      <w:r w:rsidRPr="00DA1D93">
        <w:rPr>
          <w:rFonts w:ascii="Sylfaen" w:hAnsi="Sylfaen" w:cs="Times New Roman"/>
          <w:iCs/>
          <w:color w:val="000000" w:themeColor="text1"/>
          <w:sz w:val="24"/>
          <w:szCs w:val="24"/>
          <w:lang w:val="ka-GE"/>
        </w:rPr>
        <w:t xml:space="preserve">პაციენტებში, რომლებიც იღებენ ორნიდაზოლს, შეიძლება აღინიშნოს ძილიანობა, თავბრუსხვევა, ტრემორი, </w:t>
      </w:r>
      <w:r w:rsidR="00E0608F" w:rsidRPr="00DA1D93">
        <w:rPr>
          <w:rFonts w:ascii="Sylfaen" w:hAnsi="Sylfaen" w:cs="Times New Roman"/>
          <w:iCs/>
          <w:color w:val="000000" w:themeColor="text1"/>
          <w:sz w:val="24"/>
          <w:szCs w:val="24"/>
          <w:lang w:val="ka-GE"/>
        </w:rPr>
        <w:t>რიგიდულობა</w:t>
      </w:r>
      <w:r w:rsidRPr="00DA1D93">
        <w:rPr>
          <w:rFonts w:ascii="Sylfaen" w:hAnsi="Sylfaen" w:cs="Times New Roman"/>
          <w:iCs/>
          <w:color w:val="000000" w:themeColor="text1"/>
          <w:sz w:val="24"/>
          <w:szCs w:val="24"/>
          <w:lang w:val="ka-GE"/>
        </w:rPr>
        <w:t>, კოორდინაცი</w:t>
      </w:r>
      <w:r w:rsidR="00706436" w:rsidRPr="00DA1D93">
        <w:rPr>
          <w:rFonts w:ascii="Sylfaen" w:hAnsi="Sylfaen" w:cs="Times New Roman"/>
          <w:iCs/>
          <w:color w:val="000000" w:themeColor="text1"/>
          <w:sz w:val="24"/>
          <w:szCs w:val="24"/>
          <w:lang w:val="ka-GE"/>
        </w:rPr>
        <w:t>იის დარღვევა</w:t>
      </w:r>
      <w:r w:rsidRPr="00DA1D93">
        <w:rPr>
          <w:rFonts w:ascii="Sylfaen" w:hAnsi="Sylfaen" w:cs="Times New Roman"/>
          <w:iCs/>
          <w:color w:val="000000" w:themeColor="text1"/>
          <w:sz w:val="24"/>
          <w:szCs w:val="24"/>
          <w:lang w:val="ka-GE"/>
        </w:rPr>
        <w:t xml:space="preserve">, კრუნჩხვები, თავბრუსხვევა ან გონების დროებითი დაკარგვა. </w:t>
      </w:r>
      <w:r w:rsidR="00706436" w:rsidRPr="00DA1D93">
        <w:rPr>
          <w:rFonts w:ascii="Sylfaen" w:hAnsi="Sylfaen" w:cs="Times New Roman"/>
          <w:iCs/>
          <w:color w:val="000000" w:themeColor="text1"/>
          <w:sz w:val="24"/>
          <w:szCs w:val="24"/>
          <w:lang w:val="ka-GE"/>
        </w:rPr>
        <w:t>აუცილებელია ასეთი რეაქციების შესაძლო გამოვლენის გათვალისწინება პაციენტებისთვის, რომლებსაც უწევთ</w:t>
      </w:r>
      <w:r w:rsidRPr="00DA1D93">
        <w:rPr>
          <w:rFonts w:ascii="Sylfaen" w:hAnsi="Sylfaen" w:cs="Times New Roman"/>
          <w:iCs/>
          <w:color w:val="000000" w:themeColor="text1"/>
          <w:sz w:val="24"/>
          <w:szCs w:val="24"/>
          <w:lang w:val="ka-GE"/>
        </w:rPr>
        <w:t xml:space="preserve"> </w:t>
      </w:r>
      <w:r w:rsidR="00706436" w:rsidRPr="00DA1D93">
        <w:rPr>
          <w:rFonts w:ascii="Sylfaen" w:hAnsi="Sylfaen" w:cs="Times New Roman"/>
          <w:iCs/>
          <w:color w:val="000000" w:themeColor="text1"/>
          <w:sz w:val="24"/>
          <w:szCs w:val="24"/>
          <w:lang w:val="ka-GE"/>
        </w:rPr>
        <w:t>ავტომობილის მართვა ან სხვა მექანიზმებთან მუშაობა.</w:t>
      </w:r>
    </w:p>
    <w:p w14:paraId="0EFACD40" w14:textId="4B86D943" w:rsidR="00706436" w:rsidRPr="00DA1D93" w:rsidRDefault="00706436" w:rsidP="00ED3DA0">
      <w:pPr>
        <w:spacing w:after="0" w:line="240" w:lineRule="auto"/>
        <w:jc w:val="both"/>
        <w:rPr>
          <w:rFonts w:ascii="Sylfaen" w:eastAsia="Times New Roman" w:hAnsi="Sylfaen" w:cs="Times New Roman"/>
          <w:bCs/>
          <w:color w:val="000000" w:themeColor="text1"/>
          <w:sz w:val="24"/>
          <w:szCs w:val="24"/>
          <w:lang w:val="ka-GE"/>
        </w:rPr>
      </w:pPr>
    </w:p>
    <w:p w14:paraId="63B7C59B" w14:textId="36F14C17" w:rsidR="00076A04" w:rsidRPr="00DA1D93" w:rsidRDefault="00706436" w:rsidP="00ED3DA0">
      <w:pPr>
        <w:spacing w:after="0" w:line="240" w:lineRule="auto"/>
        <w:jc w:val="both"/>
        <w:rPr>
          <w:rFonts w:ascii="Sylfaen" w:eastAsia="Times New Roman" w:hAnsi="Sylfaen" w:cs="Times New Roman"/>
          <w:color w:val="000000" w:themeColor="text1"/>
          <w:sz w:val="24"/>
          <w:szCs w:val="24"/>
          <w:lang w:val="ka-GE"/>
        </w:rPr>
      </w:pPr>
      <w:bookmarkStart w:id="12" w:name="UNDESIRABLE_EFFECTS"/>
      <w:bookmarkEnd w:id="11"/>
      <w:r w:rsidRPr="00DA1D93">
        <w:rPr>
          <w:rFonts w:ascii="Sylfaen" w:eastAsia="Times New Roman" w:hAnsi="Sylfaen" w:cs="Times New Roman"/>
          <w:b/>
          <w:bCs/>
          <w:color w:val="000000" w:themeColor="text1"/>
          <w:sz w:val="24"/>
          <w:szCs w:val="24"/>
          <w:lang w:val="ka-GE"/>
        </w:rPr>
        <w:t xml:space="preserve">4.8. შესაძლო </w:t>
      </w:r>
      <w:r w:rsidR="00E76D4D" w:rsidRPr="00DA1D93">
        <w:rPr>
          <w:rFonts w:ascii="Sylfaen" w:eastAsia="Times New Roman" w:hAnsi="Sylfaen" w:cs="Times New Roman"/>
          <w:b/>
          <w:bCs/>
          <w:color w:val="000000" w:themeColor="text1"/>
          <w:sz w:val="24"/>
          <w:szCs w:val="24"/>
          <w:lang w:val="ka-GE"/>
        </w:rPr>
        <w:t>გვერდითი მოვლენები</w:t>
      </w:r>
      <w:r w:rsidR="00076A04" w:rsidRPr="00DA1D93">
        <w:rPr>
          <w:rFonts w:ascii="Sylfaen" w:eastAsia="Times New Roman" w:hAnsi="Sylfaen" w:cs="Times New Roman"/>
          <w:color w:val="000000" w:themeColor="text1"/>
          <w:sz w:val="24"/>
          <w:szCs w:val="24"/>
          <w:lang w:val="ka-GE"/>
        </w:rPr>
        <w:t xml:space="preserve"> </w:t>
      </w:r>
    </w:p>
    <w:p w14:paraId="1C24BEB3" w14:textId="7D75DABB" w:rsidR="00076A04" w:rsidRPr="00DA1D93" w:rsidRDefault="00C97116" w:rsidP="00ED3DA0">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ციპროფლოქსაცინი</w:t>
      </w:r>
    </w:p>
    <w:p w14:paraId="15F02EED" w14:textId="7B5F31ED" w:rsidR="00F32213" w:rsidRPr="00DA1D93" w:rsidRDefault="00F32213" w:rsidP="00F32213">
      <w:pPr>
        <w:shd w:val="clear" w:color="auto" w:fill="FFFFFF"/>
        <w:tabs>
          <w:tab w:val="left" w:pos="8789"/>
        </w:tabs>
        <w:spacing w:after="0" w:line="240" w:lineRule="auto"/>
        <w:ind w:right="-375"/>
        <w:jc w:val="both"/>
        <w:rPr>
          <w:rFonts w:ascii="Times New Roman" w:eastAsia="Times New Roman" w:hAnsi="Times New Roman" w:cs="Times New Roman"/>
          <w:color w:val="000000"/>
          <w:sz w:val="24"/>
          <w:szCs w:val="24"/>
          <w:lang w:val="ka-GE"/>
        </w:rPr>
      </w:pPr>
      <w:r w:rsidRPr="00DA1D93">
        <w:rPr>
          <w:rFonts w:ascii="Sylfaen" w:eastAsia="Times New Roman" w:hAnsi="Sylfaen" w:cs="Times New Roman"/>
          <w:color w:val="000000"/>
          <w:sz w:val="24"/>
          <w:szCs w:val="24"/>
          <w:lang w:val="ka-GE"/>
        </w:rPr>
        <w:t>ქვემოთ მოცემული ინფორმაცია ეფუძნება პაციენტებში ჩატარებული კლინიკური კვლევის მონაცემებს</w:t>
      </w:r>
      <w:r w:rsidR="000E6582" w:rsidRPr="00DA1D93">
        <w:rPr>
          <w:rFonts w:ascii="Sylfaen" w:eastAsia="Times New Roman" w:hAnsi="Sylfaen" w:cs="Times New Roman"/>
          <w:color w:val="000000"/>
          <w:sz w:val="24"/>
          <w:szCs w:val="24"/>
          <w:lang w:val="ka-GE"/>
        </w:rPr>
        <w:t xml:space="preserve"> </w:t>
      </w:r>
      <w:r w:rsidRPr="00DA1D93">
        <w:rPr>
          <w:rFonts w:ascii="Sylfaen" w:eastAsia="Times New Roman" w:hAnsi="Sylfaen" w:cs="Times New Roman"/>
          <w:color w:val="000000"/>
          <w:sz w:val="24"/>
          <w:szCs w:val="24"/>
          <w:lang w:val="ka-GE"/>
        </w:rPr>
        <w:t>და ფართო პოსტ-მარკეტინგულ პრაქტიკას.  სიხშირე შემდეგი წესით განისაზღვრება</w:t>
      </w:r>
      <w:r w:rsidRPr="00DA1D93">
        <w:rPr>
          <w:rFonts w:ascii="Times New Roman" w:eastAsia="Times New Roman" w:hAnsi="Times New Roman" w:cs="Times New Roman"/>
          <w:color w:val="000000"/>
          <w:sz w:val="24"/>
          <w:szCs w:val="24"/>
          <w:lang w:val="ka-GE"/>
        </w:rPr>
        <w:t xml:space="preserve">: </w:t>
      </w:r>
      <w:r w:rsidRPr="00DA1D93">
        <w:rPr>
          <w:rFonts w:ascii="Sylfaen" w:eastAsia="Times New Roman" w:hAnsi="Sylfaen" w:cs="Times New Roman"/>
          <w:color w:val="000000"/>
          <w:sz w:val="24"/>
          <w:szCs w:val="24"/>
          <w:lang w:val="ka-GE"/>
        </w:rPr>
        <w:t>ძალიან ხშირი</w:t>
      </w:r>
      <w:r w:rsidRPr="00DA1D93">
        <w:rPr>
          <w:rFonts w:ascii="Times New Roman" w:eastAsia="Times New Roman" w:hAnsi="Times New Roman" w:cs="Times New Roman"/>
          <w:color w:val="000000"/>
          <w:sz w:val="24"/>
          <w:szCs w:val="24"/>
          <w:lang w:val="ka-GE"/>
        </w:rPr>
        <w:t xml:space="preserve"> (≥1/10), </w:t>
      </w:r>
      <w:r w:rsidRPr="00DA1D93">
        <w:rPr>
          <w:rFonts w:ascii="Sylfaen" w:eastAsia="Times New Roman" w:hAnsi="Sylfaen" w:cs="Times New Roman"/>
          <w:color w:val="000000"/>
          <w:sz w:val="24"/>
          <w:szCs w:val="24"/>
          <w:lang w:val="ka-GE"/>
        </w:rPr>
        <w:t>ხშირი</w:t>
      </w:r>
      <w:r w:rsidRPr="00DA1D93">
        <w:rPr>
          <w:rFonts w:ascii="Times New Roman" w:eastAsia="Times New Roman" w:hAnsi="Times New Roman" w:cs="Times New Roman"/>
          <w:color w:val="000000"/>
          <w:sz w:val="24"/>
          <w:szCs w:val="24"/>
          <w:lang w:val="ka-GE"/>
        </w:rPr>
        <w:t xml:space="preserve"> (≥1/100, &lt;1/10), </w:t>
      </w:r>
      <w:r w:rsidRPr="00DA1D93">
        <w:rPr>
          <w:rFonts w:ascii="Sylfaen" w:eastAsia="Times New Roman" w:hAnsi="Sylfaen" w:cs="Times New Roman"/>
          <w:color w:val="000000"/>
          <w:sz w:val="24"/>
          <w:szCs w:val="24"/>
          <w:lang w:val="ka-GE"/>
        </w:rPr>
        <w:t>არახშირი</w:t>
      </w:r>
      <w:r w:rsidRPr="00DA1D93">
        <w:rPr>
          <w:rFonts w:ascii="Times New Roman" w:eastAsia="Times New Roman" w:hAnsi="Times New Roman" w:cs="Times New Roman"/>
          <w:color w:val="000000"/>
          <w:sz w:val="24"/>
          <w:szCs w:val="24"/>
          <w:lang w:val="ka-GE"/>
        </w:rPr>
        <w:t xml:space="preserve"> (≥1/1000, &lt;1/100), </w:t>
      </w:r>
      <w:r w:rsidRPr="00DA1D93">
        <w:rPr>
          <w:rFonts w:ascii="Sylfaen" w:eastAsia="Times New Roman" w:hAnsi="Sylfaen" w:cs="Times New Roman"/>
          <w:color w:val="000000"/>
          <w:sz w:val="24"/>
          <w:szCs w:val="24"/>
          <w:lang w:val="ka-GE"/>
        </w:rPr>
        <w:t>იშვიათი</w:t>
      </w:r>
      <w:r w:rsidRPr="00DA1D93">
        <w:rPr>
          <w:rFonts w:ascii="Times New Roman" w:eastAsia="Times New Roman" w:hAnsi="Times New Roman" w:cs="Times New Roman"/>
          <w:color w:val="000000"/>
          <w:sz w:val="24"/>
          <w:szCs w:val="24"/>
          <w:lang w:val="ka-GE"/>
        </w:rPr>
        <w:t xml:space="preserve"> (≥1/10000, &lt;1/1000), </w:t>
      </w:r>
      <w:r w:rsidRPr="00DA1D93">
        <w:rPr>
          <w:rFonts w:ascii="Sylfaen" w:eastAsia="Times New Roman" w:hAnsi="Sylfaen" w:cs="Times New Roman"/>
          <w:color w:val="000000"/>
          <w:sz w:val="24"/>
          <w:szCs w:val="24"/>
          <w:lang w:val="ka-GE"/>
        </w:rPr>
        <w:t>ძალიან იშვიათი</w:t>
      </w:r>
      <w:r w:rsidRPr="00DA1D93">
        <w:rPr>
          <w:rFonts w:ascii="Times New Roman" w:eastAsia="Times New Roman" w:hAnsi="Times New Roman" w:cs="Times New Roman"/>
          <w:color w:val="000000"/>
          <w:sz w:val="24"/>
          <w:szCs w:val="24"/>
          <w:lang w:val="ka-GE"/>
        </w:rPr>
        <w:t xml:space="preserve"> (&lt;1/10000), </w:t>
      </w:r>
      <w:r w:rsidRPr="00DA1D93">
        <w:rPr>
          <w:rFonts w:ascii="Sylfaen" w:eastAsia="Times New Roman" w:hAnsi="Sylfaen" w:cs="Times New Roman"/>
          <w:color w:val="000000"/>
          <w:sz w:val="24"/>
          <w:szCs w:val="24"/>
          <w:lang w:val="ka-GE"/>
        </w:rPr>
        <w:t>უცნობი (არსებული მონაცემებით შეფასება ვერ ხერხდება)</w:t>
      </w:r>
      <w:r w:rsidRPr="00DA1D93">
        <w:rPr>
          <w:rFonts w:ascii="Times New Roman" w:eastAsia="Times New Roman" w:hAnsi="Times New Roman" w:cs="Times New Roman"/>
          <w:color w:val="000000"/>
          <w:sz w:val="24"/>
          <w:szCs w:val="24"/>
          <w:lang w:val="ka-GE"/>
        </w:rPr>
        <w:t>.</w:t>
      </w:r>
    </w:p>
    <w:p w14:paraId="74B04D8C" w14:textId="5BD789CD"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ინფექციები და ინვაზიები</w:t>
      </w:r>
    </w:p>
    <w:p w14:paraId="2A9BE048" w14:textId="2147F1A6" w:rsidR="00076A04" w:rsidRPr="00DA1D93" w:rsidRDefault="00C97116"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bCs/>
          <w:color w:val="000000" w:themeColor="text1"/>
          <w:sz w:val="24"/>
          <w:szCs w:val="24"/>
          <w:lang w:val="ka-GE"/>
        </w:rPr>
        <w:t>არახშირი</w:t>
      </w:r>
      <w:r w:rsidR="00076A04" w:rsidRPr="00DA1D93">
        <w:rPr>
          <w:rFonts w:ascii="Sylfaen" w:hAnsi="Sylfaen" w:cs="Times New Roman"/>
          <w:b/>
          <w:bCs/>
          <w:color w:val="000000" w:themeColor="text1"/>
          <w:sz w:val="24"/>
          <w:szCs w:val="24"/>
          <w:lang w:val="ka-GE"/>
        </w:rPr>
        <w:t xml:space="preserve">:  </w:t>
      </w:r>
      <w:r w:rsidR="00677E12" w:rsidRPr="00DA1D93">
        <w:rPr>
          <w:rFonts w:ascii="Sylfaen" w:hAnsi="Sylfaen" w:cs="Sylfaen"/>
          <w:color w:val="000000" w:themeColor="text1"/>
          <w:sz w:val="24"/>
          <w:szCs w:val="24"/>
          <w:lang w:val="ka-GE"/>
        </w:rPr>
        <w:t>მიკოზური</w:t>
      </w:r>
      <w:r w:rsidR="00677E12" w:rsidRPr="00DA1D93">
        <w:rPr>
          <w:rFonts w:ascii="Sylfaen" w:hAnsi="Sylfaen" w:cs="Times New Roman"/>
          <w:color w:val="000000" w:themeColor="text1"/>
          <w:sz w:val="24"/>
          <w:szCs w:val="24"/>
          <w:lang w:val="ka-GE"/>
        </w:rPr>
        <w:t xml:space="preserve"> </w:t>
      </w:r>
      <w:r w:rsidR="00677E12" w:rsidRPr="00DA1D93">
        <w:rPr>
          <w:rFonts w:ascii="Sylfaen" w:hAnsi="Sylfaen" w:cs="Sylfaen"/>
          <w:color w:val="000000" w:themeColor="text1"/>
          <w:sz w:val="24"/>
          <w:szCs w:val="24"/>
          <w:lang w:val="ka-GE"/>
        </w:rPr>
        <w:t>სუპერინფექციები</w:t>
      </w:r>
    </w:p>
    <w:p w14:paraId="38F7FDB4" w14:textId="7A7DC2B5" w:rsidR="00076A04" w:rsidRPr="00DA1D93" w:rsidRDefault="00C97116"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bCs/>
          <w:color w:val="000000" w:themeColor="text1"/>
          <w:sz w:val="24"/>
          <w:szCs w:val="24"/>
          <w:lang w:val="ka-GE"/>
        </w:rPr>
        <w:t>იშვიათი</w:t>
      </w:r>
      <w:r w:rsidR="00076A04" w:rsidRPr="00DA1D93">
        <w:rPr>
          <w:rFonts w:ascii="Sylfaen" w:hAnsi="Sylfaen" w:cs="Times New Roman"/>
          <w:b/>
          <w:bCs/>
          <w:color w:val="000000" w:themeColor="text1"/>
          <w:sz w:val="24"/>
          <w:szCs w:val="24"/>
          <w:lang w:val="ka-GE"/>
        </w:rPr>
        <w:t xml:space="preserve">: </w:t>
      </w:r>
      <w:r w:rsidR="001452E1" w:rsidRPr="00DA1D93">
        <w:rPr>
          <w:rFonts w:ascii="Sylfaen" w:hAnsi="Sylfaen" w:cs="Sylfaen"/>
          <w:color w:val="000000" w:themeColor="text1"/>
          <w:sz w:val="24"/>
          <w:szCs w:val="24"/>
          <w:lang w:val="ka-GE"/>
        </w:rPr>
        <w:t>ანტიბიოტიკებთან</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ასოცირებული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კოლიტი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ძალიან</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იშვიათ</w:t>
      </w:r>
      <w:r w:rsidR="004844BF" w:rsidRPr="00DA1D93">
        <w:rPr>
          <w:rFonts w:ascii="Sylfaen" w:hAnsi="Sylfaen" w:cs="Sylfaen"/>
          <w:color w:val="000000" w:themeColor="text1"/>
          <w:sz w:val="24"/>
          <w:szCs w:val="24"/>
          <w:lang w:val="ka-GE"/>
        </w:rPr>
        <w:t>ად</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შესაძლო</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ფატალური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შედეგი</w:t>
      </w:r>
      <w:r w:rsidR="00412882" w:rsidRPr="00DA1D93">
        <w:rPr>
          <w:rFonts w:ascii="Sylfaen" w:hAnsi="Sylfaen" w:cs="Sylfaen"/>
          <w:color w:val="000000" w:themeColor="text1"/>
          <w:sz w:val="24"/>
          <w:szCs w:val="24"/>
          <w:lang w:val="ka-GE"/>
        </w:rPr>
        <w:t>თ</w:t>
      </w:r>
      <w:r w:rsidR="001452E1" w:rsidRPr="00DA1D93">
        <w:rPr>
          <w:rFonts w:ascii="Sylfaen" w:hAnsi="Sylfaen" w:cs="Times New Roman"/>
          <w:color w:val="000000" w:themeColor="text1"/>
          <w:sz w:val="24"/>
          <w:szCs w:val="24"/>
          <w:lang w:val="ka-GE"/>
        </w:rPr>
        <w:t>)</w:t>
      </w:r>
    </w:p>
    <w:p w14:paraId="1DDC6D20" w14:textId="77777777" w:rsidR="001D0F52" w:rsidRPr="00DA1D93" w:rsidRDefault="001D0F52"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Sylfaen"/>
          <w:b/>
          <w:bCs/>
          <w:color w:val="000000" w:themeColor="text1"/>
          <w:sz w:val="24"/>
          <w:szCs w:val="24"/>
          <w:lang w:val="ka-GE"/>
        </w:rPr>
        <w:t>სისხლისა</w:t>
      </w:r>
      <w:r w:rsidRPr="00DA1D93">
        <w:rPr>
          <w:rFonts w:ascii="Sylfaen" w:eastAsia="Times New Roman" w:hAnsi="Sylfaen" w:cs="Times New Roman"/>
          <w:b/>
          <w:bCs/>
          <w:color w:val="000000" w:themeColor="text1"/>
          <w:sz w:val="24"/>
          <w:szCs w:val="24"/>
          <w:lang w:val="ka-GE"/>
        </w:rPr>
        <w:t xml:space="preserve"> </w:t>
      </w:r>
      <w:r w:rsidRPr="00DA1D93">
        <w:rPr>
          <w:rFonts w:ascii="Sylfaen" w:eastAsia="Times New Roman" w:hAnsi="Sylfaen" w:cs="Sylfaen"/>
          <w:b/>
          <w:bCs/>
          <w:color w:val="000000" w:themeColor="text1"/>
          <w:sz w:val="24"/>
          <w:szCs w:val="24"/>
          <w:lang w:val="ka-GE"/>
        </w:rPr>
        <w:t>და</w:t>
      </w:r>
      <w:r w:rsidRPr="00DA1D93">
        <w:rPr>
          <w:rFonts w:ascii="Sylfaen" w:eastAsia="Times New Roman" w:hAnsi="Sylfaen" w:cs="Times New Roman"/>
          <w:b/>
          <w:bCs/>
          <w:color w:val="000000" w:themeColor="text1"/>
          <w:sz w:val="24"/>
          <w:szCs w:val="24"/>
          <w:lang w:val="ka-GE"/>
        </w:rPr>
        <w:t xml:space="preserve"> </w:t>
      </w:r>
      <w:r w:rsidRPr="00DA1D93">
        <w:rPr>
          <w:rFonts w:ascii="Sylfaen" w:eastAsia="Times New Roman" w:hAnsi="Sylfaen" w:cs="Sylfaen"/>
          <w:b/>
          <w:bCs/>
          <w:color w:val="000000" w:themeColor="text1"/>
          <w:sz w:val="24"/>
          <w:szCs w:val="24"/>
          <w:lang w:val="ka-GE"/>
        </w:rPr>
        <w:t>ლიმფური</w:t>
      </w:r>
      <w:r w:rsidRPr="00DA1D93">
        <w:rPr>
          <w:rFonts w:ascii="Sylfaen" w:eastAsia="Times New Roman" w:hAnsi="Sylfaen" w:cs="Times New Roman"/>
          <w:b/>
          <w:bCs/>
          <w:color w:val="000000" w:themeColor="text1"/>
          <w:sz w:val="24"/>
          <w:szCs w:val="24"/>
          <w:lang w:val="ka-GE"/>
        </w:rPr>
        <w:t xml:space="preserve"> </w:t>
      </w:r>
      <w:r w:rsidRPr="00DA1D93">
        <w:rPr>
          <w:rFonts w:ascii="Sylfaen" w:eastAsia="Times New Roman" w:hAnsi="Sylfaen" w:cs="Sylfaen"/>
          <w:b/>
          <w:bCs/>
          <w:color w:val="000000" w:themeColor="text1"/>
          <w:sz w:val="24"/>
          <w:szCs w:val="24"/>
          <w:lang w:val="ka-GE"/>
        </w:rPr>
        <w:t>სისტემის</w:t>
      </w:r>
      <w:r w:rsidRPr="00DA1D93">
        <w:rPr>
          <w:rFonts w:ascii="Sylfaen" w:eastAsia="Times New Roman" w:hAnsi="Sylfaen" w:cs="Times New Roman"/>
          <w:b/>
          <w:bCs/>
          <w:color w:val="000000" w:themeColor="text1"/>
          <w:sz w:val="24"/>
          <w:szCs w:val="24"/>
          <w:lang w:val="ka-GE"/>
        </w:rPr>
        <w:t xml:space="preserve"> </w:t>
      </w:r>
      <w:r w:rsidRPr="00DA1D93">
        <w:rPr>
          <w:rFonts w:ascii="Sylfaen" w:eastAsia="Times New Roman" w:hAnsi="Sylfaen" w:cs="Sylfaen"/>
          <w:b/>
          <w:bCs/>
          <w:color w:val="000000" w:themeColor="text1"/>
          <w:sz w:val="24"/>
          <w:szCs w:val="24"/>
          <w:lang w:val="ka-GE"/>
        </w:rPr>
        <w:t>დარღვევები</w:t>
      </w:r>
    </w:p>
    <w:p w14:paraId="72A93445" w14:textId="65EA16E0" w:rsidR="00076A04" w:rsidRPr="00DA1D93" w:rsidRDefault="00C97116" w:rsidP="00ED3DA0">
      <w:pPr>
        <w:spacing w:after="0" w:line="240" w:lineRule="auto"/>
        <w:jc w:val="both"/>
        <w:rPr>
          <w:rFonts w:ascii="Sylfaen" w:hAnsi="Sylfaen" w:cs="Times New Roman"/>
          <w:b/>
          <w:bCs/>
          <w:color w:val="000000" w:themeColor="text1"/>
          <w:sz w:val="24"/>
          <w:szCs w:val="24"/>
          <w:lang w:val="ka-GE"/>
        </w:rPr>
      </w:pPr>
      <w:r w:rsidRPr="00DA1D93">
        <w:rPr>
          <w:rFonts w:ascii="Sylfaen" w:hAnsi="Sylfaen" w:cs="Times New Roman"/>
          <w:bCs/>
          <w:color w:val="000000" w:themeColor="text1"/>
          <w:sz w:val="24"/>
          <w:szCs w:val="24"/>
          <w:lang w:val="ka-GE"/>
        </w:rPr>
        <w:t>არახშირი</w:t>
      </w:r>
      <w:r w:rsidR="00076A04" w:rsidRPr="00DA1D93">
        <w:rPr>
          <w:rFonts w:ascii="Sylfaen" w:hAnsi="Sylfaen" w:cs="Times New Roman"/>
          <w:b/>
          <w:bCs/>
          <w:color w:val="000000" w:themeColor="text1"/>
          <w:sz w:val="24"/>
          <w:szCs w:val="24"/>
          <w:lang w:val="ka-GE"/>
        </w:rPr>
        <w:t xml:space="preserve">: </w:t>
      </w:r>
      <w:r w:rsidR="001452E1" w:rsidRPr="00DA1D93">
        <w:rPr>
          <w:rFonts w:ascii="Sylfaen" w:hAnsi="Sylfaen" w:cs="Sylfaen"/>
          <w:color w:val="000000" w:themeColor="text1"/>
          <w:sz w:val="24"/>
          <w:szCs w:val="24"/>
          <w:lang w:val="ka-GE"/>
        </w:rPr>
        <w:t>ეოზინოფილია</w:t>
      </w:r>
    </w:p>
    <w:p w14:paraId="4FDF7710" w14:textId="3DDF6CB1" w:rsidR="001452E1" w:rsidRPr="00DA1D93" w:rsidRDefault="00C97116" w:rsidP="00ED3DA0">
      <w:pPr>
        <w:spacing w:after="0" w:line="240" w:lineRule="auto"/>
        <w:jc w:val="both"/>
        <w:rPr>
          <w:rFonts w:ascii="Sylfaen" w:hAnsi="Sylfaen" w:cs="Sylfaen"/>
          <w:color w:val="000000" w:themeColor="text1"/>
          <w:sz w:val="24"/>
          <w:szCs w:val="24"/>
          <w:lang w:val="ka-GE"/>
        </w:rPr>
      </w:pPr>
      <w:r w:rsidRPr="00DA1D93">
        <w:rPr>
          <w:rFonts w:ascii="Sylfaen" w:hAnsi="Sylfaen" w:cs="Times New Roman"/>
          <w:bCs/>
          <w:color w:val="000000" w:themeColor="text1"/>
          <w:sz w:val="24"/>
          <w:szCs w:val="24"/>
          <w:lang w:val="ka-GE"/>
        </w:rPr>
        <w:lastRenderedPageBreak/>
        <w:t>იშვიათი</w:t>
      </w:r>
      <w:r w:rsidR="00076A04" w:rsidRPr="00DA1D93">
        <w:rPr>
          <w:rFonts w:ascii="Sylfaen" w:hAnsi="Sylfaen" w:cs="Times New Roman"/>
          <w:b/>
          <w:bCs/>
          <w:color w:val="000000" w:themeColor="text1"/>
          <w:sz w:val="24"/>
          <w:szCs w:val="24"/>
          <w:lang w:val="ka-GE"/>
        </w:rPr>
        <w:t xml:space="preserve">: </w:t>
      </w:r>
      <w:r w:rsidR="001452E1" w:rsidRPr="00DA1D93">
        <w:rPr>
          <w:rFonts w:ascii="Sylfaen" w:hAnsi="Sylfaen" w:cs="Sylfaen"/>
          <w:color w:val="000000" w:themeColor="text1"/>
          <w:sz w:val="24"/>
          <w:szCs w:val="24"/>
          <w:lang w:val="ka-GE"/>
        </w:rPr>
        <w:t>ლეიკოპენია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ანემია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ნეიტროპენია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ლეიკოციტოზი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თრომბოციტოპენია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თრომბოციტემია</w:t>
      </w:r>
    </w:p>
    <w:p w14:paraId="27047FE3" w14:textId="65D1E2A1" w:rsidR="00076A04" w:rsidRPr="00DA1D93" w:rsidRDefault="00C97116" w:rsidP="00ED3DA0">
      <w:pPr>
        <w:spacing w:after="0" w:line="240" w:lineRule="auto"/>
        <w:jc w:val="both"/>
        <w:rPr>
          <w:rFonts w:ascii="Sylfaen" w:hAnsi="Sylfaen" w:cs="Times New Roman"/>
          <w:color w:val="000000" w:themeColor="text1"/>
          <w:sz w:val="24"/>
          <w:szCs w:val="24"/>
          <w:lang w:val="ka-GE"/>
        </w:rPr>
      </w:pPr>
      <w:r w:rsidRPr="00DA1D93">
        <w:rPr>
          <w:rFonts w:ascii="Sylfaen" w:hAnsi="Sylfaen" w:cs="Times New Roman"/>
          <w:bCs/>
          <w:color w:val="000000" w:themeColor="text1"/>
          <w:sz w:val="24"/>
          <w:szCs w:val="24"/>
          <w:lang w:val="ka-GE"/>
        </w:rPr>
        <w:t>ძალიან იშვიათი</w:t>
      </w:r>
      <w:r w:rsidR="00076A04" w:rsidRPr="00DA1D93">
        <w:rPr>
          <w:rFonts w:ascii="Sylfaen" w:hAnsi="Sylfaen" w:cs="Times New Roman"/>
          <w:b/>
          <w:bCs/>
          <w:color w:val="000000" w:themeColor="text1"/>
          <w:sz w:val="24"/>
          <w:szCs w:val="24"/>
          <w:lang w:val="ka-GE"/>
        </w:rPr>
        <w:t xml:space="preserve">: </w:t>
      </w:r>
      <w:r w:rsidR="001452E1" w:rsidRPr="00DA1D93">
        <w:rPr>
          <w:rFonts w:ascii="Sylfaen" w:hAnsi="Sylfaen" w:cs="Sylfaen"/>
          <w:color w:val="000000" w:themeColor="text1"/>
          <w:sz w:val="24"/>
          <w:szCs w:val="24"/>
          <w:lang w:val="ka-GE"/>
        </w:rPr>
        <w:t>ჰემოლიზური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ანემია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აგრანულოციტოზი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პანციტოპენია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სიცოცხლისათვის</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საშიში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ძვლის</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ტვინის</w:t>
      </w:r>
      <w:r w:rsidR="00437C03" w:rsidRPr="00DA1D93">
        <w:rPr>
          <w:rFonts w:ascii="Sylfaen" w:hAnsi="Sylfaen" w:cs="Sylfaen"/>
          <w:color w:val="000000" w:themeColor="text1"/>
          <w:sz w:val="24"/>
          <w:szCs w:val="24"/>
          <w:lang w:val="ka-GE"/>
        </w:rPr>
        <w:t xml:space="preserve"> დათრგუნვა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სიცოცხლისათვის</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საშიში</w:t>
      </w:r>
      <w:r w:rsidR="001452E1" w:rsidRPr="00DA1D93">
        <w:rPr>
          <w:rFonts w:ascii="Sylfaen" w:hAnsi="Sylfaen" w:cs="Times New Roman"/>
          <w:color w:val="000000" w:themeColor="text1"/>
          <w:sz w:val="24"/>
          <w:szCs w:val="24"/>
          <w:lang w:val="ka-GE"/>
        </w:rPr>
        <w:t>)</w:t>
      </w:r>
    </w:p>
    <w:p w14:paraId="72AAF7EF" w14:textId="23E344CA" w:rsidR="00076A04" w:rsidRPr="00DA1D93" w:rsidRDefault="001D0F52" w:rsidP="00ED3DA0">
      <w:pPr>
        <w:autoSpaceDE w:val="0"/>
        <w:autoSpaceDN w:val="0"/>
        <w:adjustRightInd w:val="0"/>
        <w:spacing w:after="0" w:line="240" w:lineRule="auto"/>
        <w:jc w:val="both"/>
        <w:rPr>
          <w:rFonts w:ascii="Sylfaen" w:hAnsi="Sylfaen" w:cs="Times New Roman"/>
          <w:b/>
          <w:bCs/>
          <w:color w:val="000000" w:themeColor="text1"/>
          <w:sz w:val="24"/>
          <w:szCs w:val="24"/>
          <w:lang w:val="ka-GE"/>
        </w:rPr>
      </w:pPr>
      <w:r w:rsidRPr="00DA1D93">
        <w:rPr>
          <w:rFonts w:ascii="Sylfaen" w:hAnsi="Sylfaen" w:cs="Times New Roman"/>
          <w:b/>
          <w:bCs/>
          <w:color w:val="000000" w:themeColor="text1"/>
          <w:sz w:val="24"/>
          <w:szCs w:val="24"/>
          <w:lang w:val="ka-GE"/>
        </w:rPr>
        <w:t>იმუნური სისტემის დარღვევები</w:t>
      </w:r>
    </w:p>
    <w:p w14:paraId="23F68F2D" w14:textId="3F5205E7" w:rsidR="00076A04" w:rsidRPr="00DA1D93" w:rsidRDefault="00C97116"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bCs/>
          <w:color w:val="000000" w:themeColor="text1"/>
          <w:sz w:val="24"/>
          <w:szCs w:val="24"/>
          <w:lang w:val="ka-GE"/>
        </w:rPr>
        <w:t>იშვიათი</w:t>
      </w:r>
      <w:r w:rsidR="00076A04" w:rsidRPr="00DA1D93">
        <w:rPr>
          <w:rFonts w:ascii="Sylfaen" w:hAnsi="Sylfaen" w:cs="Times New Roman"/>
          <w:bCs/>
          <w:color w:val="000000" w:themeColor="text1"/>
          <w:sz w:val="24"/>
          <w:szCs w:val="24"/>
          <w:lang w:val="ka-GE"/>
        </w:rPr>
        <w:t xml:space="preserve">: </w:t>
      </w:r>
      <w:r w:rsidR="001452E1" w:rsidRPr="00DA1D93">
        <w:rPr>
          <w:rFonts w:ascii="Sylfaen" w:hAnsi="Sylfaen" w:cs="Sylfaen"/>
          <w:color w:val="000000" w:themeColor="text1"/>
          <w:sz w:val="24"/>
          <w:szCs w:val="24"/>
          <w:lang w:val="ka-GE"/>
        </w:rPr>
        <w:t>ალერგიული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რეაქცია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ალერგიული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შეშუპება</w:t>
      </w:r>
      <w:r w:rsidR="001452E1" w:rsidRPr="00DA1D93">
        <w:rPr>
          <w:rFonts w:ascii="Sylfaen" w:hAnsi="Sylfaen" w:cs="Times New Roman"/>
          <w:color w:val="000000" w:themeColor="text1"/>
          <w:sz w:val="24"/>
          <w:szCs w:val="24"/>
          <w:lang w:val="ka-GE"/>
        </w:rPr>
        <w:t xml:space="preserve"> / </w:t>
      </w:r>
      <w:r w:rsidR="001452E1" w:rsidRPr="00DA1D93">
        <w:rPr>
          <w:rFonts w:ascii="Sylfaen" w:hAnsi="Sylfaen" w:cs="Sylfaen"/>
          <w:color w:val="000000" w:themeColor="text1"/>
          <w:sz w:val="24"/>
          <w:szCs w:val="24"/>
          <w:lang w:val="ka-GE"/>
        </w:rPr>
        <w:t>ანგიონევროზული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შეშუპება</w:t>
      </w:r>
    </w:p>
    <w:p w14:paraId="7135398A" w14:textId="0169CA5A" w:rsidR="001452E1" w:rsidRPr="00DA1D93" w:rsidRDefault="00C97116" w:rsidP="00ED3DA0">
      <w:pPr>
        <w:autoSpaceDE w:val="0"/>
        <w:autoSpaceDN w:val="0"/>
        <w:adjustRightInd w:val="0"/>
        <w:spacing w:after="0" w:line="240" w:lineRule="auto"/>
        <w:jc w:val="both"/>
        <w:rPr>
          <w:rFonts w:ascii="Sylfaen" w:hAnsi="Sylfaen" w:cs="Sylfaen"/>
          <w:color w:val="000000" w:themeColor="text1"/>
          <w:sz w:val="24"/>
          <w:szCs w:val="24"/>
          <w:lang w:val="ka-GE"/>
        </w:rPr>
      </w:pPr>
      <w:r w:rsidRPr="00DA1D93">
        <w:rPr>
          <w:rFonts w:ascii="Sylfaen" w:hAnsi="Sylfaen" w:cs="Times New Roman"/>
          <w:bCs/>
          <w:color w:val="000000" w:themeColor="text1"/>
          <w:sz w:val="24"/>
          <w:szCs w:val="24"/>
          <w:lang w:val="ka-GE"/>
        </w:rPr>
        <w:t>ძალიან იშვიათი</w:t>
      </w:r>
      <w:r w:rsidR="00076A04" w:rsidRPr="00DA1D93">
        <w:rPr>
          <w:rFonts w:ascii="Sylfaen" w:hAnsi="Sylfaen" w:cs="Times New Roman"/>
          <w:b/>
          <w:bCs/>
          <w:color w:val="000000" w:themeColor="text1"/>
          <w:sz w:val="24"/>
          <w:szCs w:val="24"/>
          <w:lang w:val="ka-GE"/>
        </w:rPr>
        <w:t>:</w:t>
      </w:r>
      <w:r w:rsidR="00076A04"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ანაფილაქსიური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რეაქცია</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ანაფილაქსიური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შოკი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სიცოცხლისათვის</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საშიში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შრატისმიერი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დაავადების</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მსგავსი</w:t>
      </w:r>
      <w:r w:rsidR="001452E1" w:rsidRPr="00DA1D93">
        <w:rPr>
          <w:rFonts w:ascii="Sylfaen" w:hAnsi="Sylfaen" w:cs="Times New Roman"/>
          <w:color w:val="000000" w:themeColor="text1"/>
          <w:sz w:val="24"/>
          <w:szCs w:val="24"/>
          <w:lang w:val="ka-GE"/>
        </w:rPr>
        <w:t xml:space="preserve"> </w:t>
      </w:r>
      <w:r w:rsidR="001452E1" w:rsidRPr="00DA1D93">
        <w:rPr>
          <w:rFonts w:ascii="Sylfaen" w:hAnsi="Sylfaen" w:cs="Sylfaen"/>
          <w:color w:val="000000" w:themeColor="text1"/>
          <w:sz w:val="24"/>
          <w:szCs w:val="24"/>
          <w:lang w:val="ka-GE"/>
        </w:rPr>
        <w:t>რეაქცია</w:t>
      </w:r>
    </w:p>
    <w:p w14:paraId="404148B2" w14:textId="36623919" w:rsidR="001D0F52" w:rsidRPr="00DA1D93" w:rsidRDefault="001D0F52" w:rsidP="00ED3DA0">
      <w:pPr>
        <w:autoSpaceDE w:val="0"/>
        <w:autoSpaceDN w:val="0"/>
        <w:adjustRightInd w:val="0"/>
        <w:spacing w:after="0" w:line="240" w:lineRule="auto"/>
        <w:jc w:val="both"/>
        <w:rPr>
          <w:rFonts w:ascii="Sylfaen" w:hAnsi="Sylfaen" w:cs="Times New Roman"/>
          <w:b/>
          <w:bCs/>
          <w:color w:val="000000" w:themeColor="text1"/>
          <w:sz w:val="24"/>
          <w:szCs w:val="24"/>
          <w:lang w:val="ka-GE"/>
        </w:rPr>
      </w:pPr>
      <w:r w:rsidRPr="00DA1D93">
        <w:rPr>
          <w:rFonts w:ascii="Sylfaen" w:hAnsi="Sylfaen" w:cs="Sylfaen"/>
          <w:b/>
          <w:bCs/>
          <w:color w:val="000000" w:themeColor="text1"/>
          <w:sz w:val="24"/>
          <w:szCs w:val="24"/>
          <w:lang w:val="ka-GE"/>
        </w:rPr>
        <w:t>მეტაბოლიზმისა</w:t>
      </w:r>
      <w:r w:rsidRPr="00DA1D93">
        <w:rPr>
          <w:rFonts w:ascii="Sylfaen" w:hAnsi="Sylfaen" w:cs="Times New Roman"/>
          <w:b/>
          <w:bCs/>
          <w:color w:val="000000" w:themeColor="text1"/>
          <w:sz w:val="24"/>
          <w:szCs w:val="24"/>
          <w:lang w:val="ka-GE"/>
        </w:rPr>
        <w:t xml:space="preserve"> </w:t>
      </w:r>
      <w:r w:rsidRPr="00DA1D93">
        <w:rPr>
          <w:rFonts w:ascii="Sylfaen" w:hAnsi="Sylfaen" w:cs="Sylfaen"/>
          <w:b/>
          <w:bCs/>
          <w:color w:val="000000" w:themeColor="text1"/>
          <w:sz w:val="24"/>
          <w:szCs w:val="24"/>
          <w:lang w:val="ka-GE"/>
        </w:rPr>
        <w:t>და</w:t>
      </w:r>
      <w:r w:rsidRPr="00DA1D93">
        <w:rPr>
          <w:rFonts w:ascii="Sylfaen" w:hAnsi="Sylfaen" w:cs="Times New Roman"/>
          <w:b/>
          <w:bCs/>
          <w:color w:val="000000" w:themeColor="text1"/>
          <w:sz w:val="24"/>
          <w:szCs w:val="24"/>
          <w:lang w:val="ka-GE"/>
        </w:rPr>
        <w:t xml:space="preserve"> </w:t>
      </w:r>
      <w:r w:rsidRPr="00DA1D93">
        <w:rPr>
          <w:rFonts w:ascii="Sylfaen" w:hAnsi="Sylfaen" w:cs="Sylfaen"/>
          <w:b/>
          <w:bCs/>
          <w:color w:val="000000" w:themeColor="text1"/>
          <w:sz w:val="24"/>
          <w:szCs w:val="24"/>
          <w:lang w:val="ka-GE"/>
        </w:rPr>
        <w:t>კვების</w:t>
      </w:r>
      <w:r w:rsidRPr="00DA1D93">
        <w:rPr>
          <w:rFonts w:ascii="Sylfaen" w:hAnsi="Sylfaen" w:cs="Times New Roman"/>
          <w:b/>
          <w:bCs/>
          <w:color w:val="000000" w:themeColor="text1"/>
          <w:sz w:val="24"/>
          <w:szCs w:val="24"/>
          <w:lang w:val="ka-GE"/>
        </w:rPr>
        <w:t xml:space="preserve"> </w:t>
      </w:r>
      <w:r w:rsidRPr="00DA1D93">
        <w:rPr>
          <w:rFonts w:ascii="Sylfaen" w:hAnsi="Sylfaen" w:cs="Sylfaen"/>
          <w:b/>
          <w:bCs/>
          <w:color w:val="000000" w:themeColor="text1"/>
          <w:sz w:val="24"/>
          <w:szCs w:val="24"/>
          <w:lang w:val="ka-GE"/>
        </w:rPr>
        <w:t>დარღვევები</w:t>
      </w:r>
      <w:r w:rsidRPr="00DA1D93">
        <w:rPr>
          <w:rFonts w:ascii="Sylfaen" w:hAnsi="Sylfaen" w:cs="Times New Roman"/>
          <w:b/>
          <w:bCs/>
          <w:color w:val="000000" w:themeColor="text1"/>
          <w:sz w:val="24"/>
          <w:szCs w:val="24"/>
          <w:lang w:val="ka-GE"/>
        </w:rPr>
        <w:t xml:space="preserve"> </w:t>
      </w:r>
    </w:p>
    <w:p w14:paraId="5DF40224" w14:textId="0D2DD858" w:rsidR="00076A04" w:rsidRPr="00DA1D93" w:rsidRDefault="00C97116" w:rsidP="00ED3DA0">
      <w:pPr>
        <w:autoSpaceDE w:val="0"/>
        <w:autoSpaceDN w:val="0"/>
        <w:adjustRightInd w:val="0"/>
        <w:spacing w:after="0" w:line="240" w:lineRule="auto"/>
        <w:jc w:val="both"/>
        <w:rPr>
          <w:rFonts w:ascii="Sylfaen" w:hAnsi="Sylfaen" w:cs="Times New Roman"/>
          <w:bCs/>
          <w:color w:val="000000" w:themeColor="text1"/>
          <w:sz w:val="24"/>
          <w:szCs w:val="24"/>
          <w:lang w:val="ka-GE"/>
        </w:rPr>
      </w:pPr>
      <w:r w:rsidRPr="00DA1D93">
        <w:rPr>
          <w:rFonts w:ascii="Sylfaen" w:hAnsi="Sylfaen" w:cs="Times New Roman"/>
          <w:bCs/>
          <w:color w:val="000000" w:themeColor="text1"/>
          <w:sz w:val="24"/>
          <w:szCs w:val="24"/>
          <w:lang w:val="ka-GE"/>
        </w:rPr>
        <w:t>არახშირი</w:t>
      </w:r>
      <w:r w:rsidR="00076A04" w:rsidRPr="00DA1D93">
        <w:rPr>
          <w:rFonts w:ascii="Sylfaen" w:hAnsi="Sylfaen" w:cs="Times New Roman"/>
          <w:bCs/>
          <w:color w:val="000000" w:themeColor="text1"/>
          <w:sz w:val="24"/>
          <w:szCs w:val="24"/>
          <w:lang w:val="ka-GE"/>
        </w:rPr>
        <w:t xml:space="preserve">: </w:t>
      </w:r>
      <w:r w:rsidR="001452E1" w:rsidRPr="00DA1D93">
        <w:rPr>
          <w:rFonts w:ascii="Sylfaen" w:hAnsi="Sylfaen" w:cs="Times New Roman"/>
          <w:bCs/>
          <w:color w:val="000000" w:themeColor="text1"/>
          <w:sz w:val="24"/>
          <w:szCs w:val="24"/>
          <w:lang w:val="ka-GE"/>
        </w:rPr>
        <w:t>ანორექსია</w:t>
      </w:r>
      <w:r w:rsidR="00076A04" w:rsidRPr="00DA1D93">
        <w:rPr>
          <w:rFonts w:ascii="Sylfaen" w:hAnsi="Sylfaen" w:cs="Times New Roman"/>
          <w:bCs/>
          <w:color w:val="000000" w:themeColor="text1"/>
          <w:sz w:val="24"/>
          <w:szCs w:val="24"/>
          <w:lang w:val="ka-GE"/>
        </w:rPr>
        <w:t xml:space="preserve"> </w:t>
      </w:r>
    </w:p>
    <w:p w14:paraId="7503171C" w14:textId="3E46A3BA" w:rsidR="00076A04" w:rsidRPr="00DA1D93" w:rsidRDefault="00C97116" w:rsidP="00ED3DA0">
      <w:pPr>
        <w:autoSpaceDE w:val="0"/>
        <w:autoSpaceDN w:val="0"/>
        <w:adjustRightInd w:val="0"/>
        <w:spacing w:after="0" w:line="240" w:lineRule="auto"/>
        <w:jc w:val="both"/>
        <w:rPr>
          <w:rFonts w:ascii="Sylfaen" w:hAnsi="Sylfaen" w:cs="Times New Roman"/>
          <w:bCs/>
          <w:color w:val="000000" w:themeColor="text1"/>
          <w:sz w:val="24"/>
          <w:szCs w:val="24"/>
          <w:lang w:val="ka-GE"/>
        </w:rPr>
      </w:pPr>
      <w:r w:rsidRPr="00DA1D93">
        <w:rPr>
          <w:rFonts w:ascii="Sylfaen" w:hAnsi="Sylfaen" w:cs="Times New Roman"/>
          <w:bCs/>
          <w:color w:val="000000" w:themeColor="text1"/>
          <w:sz w:val="24"/>
          <w:szCs w:val="24"/>
          <w:lang w:val="ka-GE"/>
        </w:rPr>
        <w:t>იშვიათი</w:t>
      </w:r>
      <w:r w:rsidR="00076A04" w:rsidRPr="00DA1D93">
        <w:rPr>
          <w:rFonts w:ascii="Sylfaen" w:hAnsi="Sylfaen" w:cs="Times New Roman"/>
          <w:bCs/>
          <w:color w:val="000000" w:themeColor="text1"/>
          <w:sz w:val="24"/>
          <w:szCs w:val="24"/>
          <w:lang w:val="ka-GE"/>
        </w:rPr>
        <w:t xml:space="preserve">: </w:t>
      </w:r>
      <w:r w:rsidR="001452E1" w:rsidRPr="00DA1D93">
        <w:rPr>
          <w:rFonts w:ascii="Sylfaen" w:hAnsi="Sylfaen" w:cs="Sylfaen"/>
          <w:bCs/>
          <w:color w:val="000000" w:themeColor="text1"/>
          <w:sz w:val="24"/>
          <w:szCs w:val="24"/>
          <w:lang w:val="ka-GE"/>
        </w:rPr>
        <w:t>ჰიპერგლიკემია</w:t>
      </w:r>
    </w:p>
    <w:p w14:paraId="129A8CED" w14:textId="10EE9E6D"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ფსიქი</w:t>
      </w:r>
      <w:r w:rsidR="00D84594" w:rsidRPr="00DA1D93">
        <w:rPr>
          <w:rFonts w:ascii="Sylfaen" w:eastAsia="Times New Roman" w:hAnsi="Sylfaen" w:cs="Times New Roman"/>
          <w:b/>
          <w:color w:val="000000" w:themeColor="text1"/>
          <w:sz w:val="24"/>
          <w:szCs w:val="24"/>
          <w:lang w:val="ka-GE"/>
        </w:rPr>
        <w:t>ური</w:t>
      </w:r>
      <w:r w:rsidRPr="00DA1D93">
        <w:rPr>
          <w:rFonts w:ascii="Sylfaen" w:eastAsia="Times New Roman" w:hAnsi="Sylfaen" w:cs="Times New Roman"/>
          <w:b/>
          <w:color w:val="000000" w:themeColor="text1"/>
          <w:sz w:val="24"/>
          <w:szCs w:val="24"/>
          <w:lang w:val="ka-GE"/>
        </w:rPr>
        <w:t xml:space="preserve"> დარღვევები</w:t>
      </w:r>
    </w:p>
    <w:p w14:paraId="4E1D2E66" w14:textId="231EC82C"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ფსიქომოტორული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ჰიპერაქტიურობა</w:t>
      </w:r>
      <w:r w:rsidR="001452E1" w:rsidRPr="00DA1D93">
        <w:rPr>
          <w:rFonts w:ascii="Sylfaen" w:eastAsia="Times New Roman" w:hAnsi="Sylfaen" w:cs="Times New Roman"/>
          <w:color w:val="000000" w:themeColor="text1"/>
          <w:sz w:val="24"/>
          <w:szCs w:val="24"/>
          <w:lang w:val="ka-GE"/>
        </w:rPr>
        <w:t xml:space="preserve"> / </w:t>
      </w:r>
      <w:r w:rsidR="001452E1" w:rsidRPr="00DA1D93">
        <w:rPr>
          <w:rFonts w:ascii="Sylfaen" w:eastAsia="Times New Roman" w:hAnsi="Sylfaen" w:cs="Sylfaen"/>
          <w:color w:val="000000" w:themeColor="text1"/>
          <w:sz w:val="24"/>
          <w:szCs w:val="24"/>
          <w:lang w:val="ka-GE"/>
        </w:rPr>
        <w:t>აღგზნება</w:t>
      </w:r>
    </w:p>
    <w:p w14:paraId="5089D1C6" w14:textId="379633B4"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დაბნეულობა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დეზორიენტაცია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შფოთვითი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რეაქცია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პათოლოგიური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სიზმრები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დეპრესია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ჰალუცინაციები</w:t>
      </w:r>
    </w:p>
    <w:p w14:paraId="52418726" w14:textId="3A48E7D1"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Times New Roman"/>
          <w:color w:val="000000" w:themeColor="text1"/>
          <w:sz w:val="24"/>
          <w:szCs w:val="24"/>
          <w:lang w:val="ka-GE"/>
        </w:rPr>
        <w:t>ფსიქოტური რეაქციები</w:t>
      </w:r>
    </w:p>
    <w:p w14:paraId="36EA9E10" w14:textId="6792AE29"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ნერვული სისტემის დარღვევები</w:t>
      </w:r>
    </w:p>
    <w:p w14:paraId="61BE9CCF" w14:textId="1D3C7FA4"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თავის</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ტკივილი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თავბრუსხვევა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ძილის</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დარღვევები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გემოს</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დარღვევები</w:t>
      </w:r>
      <w:r w:rsidR="00076A04" w:rsidRPr="00DA1D93">
        <w:rPr>
          <w:rFonts w:ascii="Sylfaen" w:eastAsia="Times New Roman" w:hAnsi="Sylfaen" w:cs="Times New Roman"/>
          <w:color w:val="000000" w:themeColor="text1"/>
          <w:sz w:val="24"/>
          <w:szCs w:val="24"/>
          <w:lang w:val="ka-GE"/>
        </w:rPr>
        <w:t xml:space="preserve"> </w:t>
      </w:r>
    </w:p>
    <w:p w14:paraId="68929899" w14:textId="79356B2E"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პარესთეზია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დი</w:t>
      </w:r>
      <w:r w:rsidR="00D84594" w:rsidRPr="00DA1D93">
        <w:rPr>
          <w:rFonts w:ascii="Sylfaen" w:eastAsia="Times New Roman" w:hAnsi="Sylfaen" w:cs="Sylfaen"/>
          <w:color w:val="000000" w:themeColor="text1"/>
          <w:sz w:val="24"/>
          <w:szCs w:val="24"/>
          <w:lang w:val="ka-GE"/>
        </w:rPr>
        <w:t>ზ</w:t>
      </w:r>
      <w:r w:rsidR="001452E1" w:rsidRPr="00DA1D93">
        <w:rPr>
          <w:rFonts w:ascii="Sylfaen" w:eastAsia="Times New Roman" w:hAnsi="Sylfaen" w:cs="Sylfaen"/>
          <w:color w:val="000000" w:themeColor="text1"/>
          <w:sz w:val="24"/>
          <w:szCs w:val="24"/>
          <w:lang w:val="ka-GE"/>
        </w:rPr>
        <w:t>ესთეზია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ჰიპ</w:t>
      </w:r>
      <w:r w:rsidR="00D84594" w:rsidRPr="00DA1D93">
        <w:rPr>
          <w:rFonts w:ascii="Sylfaen" w:eastAsia="Times New Roman" w:hAnsi="Sylfaen" w:cs="Sylfaen"/>
          <w:color w:val="000000" w:themeColor="text1"/>
          <w:sz w:val="24"/>
          <w:szCs w:val="24"/>
          <w:lang w:val="ka-GE"/>
        </w:rPr>
        <w:t>ო</w:t>
      </w:r>
      <w:r w:rsidR="001452E1" w:rsidRPr="00DA1D93">
        <w:rPr>
          <w:rFonts w:ascii="Sylfaen" w:eastAsia="Times New Roman" w:hAnsi="Sylfaen" w:cs="Sylfaen"/>
          <w:color w:val="000000" w:themeColor="text1"/>
          <w:sz w:val="24"/>
          <w:szCs w:val="24"/>
          <w:lang w:val="ka-GE"/>
        </w:rPr>
        <w:t>ესთეზია</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ტრემორი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კრუნჩხვები</w:t>
      </w:r>
      <w:r w:rsidR="001452E1" w:rsidRPr="00DA1D93">
        <w:rPr>
          <w:rFonts w:ascii="Sylfaen" w:eastAsia="Times New Roman" w:hAnsi="Sylfaen" w:cs="Times New Roman"/>
          <w:color w:val="000000" w:themeColor="text1"/>
          <w:sz w:val="24"/>
          <w:szCs w:val="24"/>
          <w:lang w:val="ka-GE"/>
        </w:rPr>
        <w:t xml:space="preserve">, </w:t>
      </w:r>
      <w:r w:rsidR="001452E1" w:rsidRPr="00DA1D93">
        <w:rPr>
          <w:rFonts w:ascii="Sylfaen" w:eastAsia="Times New Roman" w:hAnsi="Sylfaen" w:cs="Sylfaen"/>
          <w:color w:val="000000" w:themeColor="text1"/>
          <w:sz w:val="24"/>
          <w:szCs w:val="24"/>
          <w:lang w:val="ka-GE"/>
        </w:rPr>
        <w:t>ვერტიგო</w:t>
      </w:r>
    </w:p>
    <w:p w14:paraId="6C0DE18C" w14:textId="0ABDAFF8" w:rsidR="00E63BE7"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შაკიკი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დარღვეული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კოორდინაცია</w:t>
      </w:r>
      <w:r w:rsidR="00E63BE7" w:rsidRPr="00DA1D93">
        <w:rPr>
          <w:rFonts w:ascii="Sylfaen" w:eastAsia="Times New Roman" w:hAnsi="Sylfaen" w:cs="Times New Roman"/>
          <w:color w:val="000000" w:themeColor="text1"/>
          <w:sz w:val="24"/>
          <w:szCs w:val="24"/>
          <w:lang w:val="ka-GE"/>
        </w:rPr>
        <w:t xml:space="preserve">, </w:t>
      </w:r>
      <w:r w:rsidR="00035422" w:rsidRPr="00DA1D93">
        <w:rPr>
          <w:rFonts w:ascii="Sylfaen" w:eastAsia="Times New Roman" w:hAnsi="Sylfaen" w:cs="Sylfaen"/>
          <w:color w:val="000000" w:themeColor="text1"/>
          <w:sz w:val="24"/>
          <w:szCs w:val="24"/>
          <w:lang w:val="ka-GE"/>
        </w:rPr>
        <w:t>ყნოსვის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დარღვევა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ჰიპერესთეზია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ინტრაკრანიალური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ჰიპერტენზია</w:t>
      </w:r>
    </w:p>
    <w:p w14:paraId="07C8F7F0" w14:textId="0B30D952"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თვალის დარღვევები</w:t>
      </w:r>
    </w:p>
    <w:p w14:paraId="43DC777F" w14:textId="4B1D0F06"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მხედველობის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დარღვევები</w:t>
      </w:r>
      <w:r w:rsidR="00076A04" w:rsidRPr="00DA1D93">
        <w:rPr>
          <w:rFonts w:ascii="Sylfaen" w:eastAsia="Times New Roman" w:hAnsi="Sylfaen" w:cs="Times New Roman"/>
          <w:color w:val="000000" w:themeColor="text1"/>
          <w:sz w:val="24"/>
          <w:szCs w:val="24"/>
          <w:lang w:val="ka-GE"/>
        </w:rPr>
        <w:t xml:space="preserve"> </w:t>
      </w:r>
    </w:p>
    <w:p w14:paraId="7BE11DA6" w14:textId="4D723543"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Times New Roman"/>
          <w:color w:val="000000" w:themeColor="text1"/>
          <w:sz w:val="24"/>
          <w:szCs w:val="24"/>
          <w:lang w:val="ka-GE"/>
        </w:rPr>
        <w:t>ფერის ვიზუალური აღქმის დამახინჯება</w:t>
      </w:r>
    </w:p>
    <w:p w14:paraId="1E4D3E57" w14:textId="77777777" w:rsidR="001D0F52"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t>ყურისა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ლაბირინთის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p>
    <w:p w14:paraId="2CF89841" w14:textId="394080F6"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ტინიტუსი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სმენის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და</w:t>
      </w:r>
      <w:r w:rsidR="0037140A" w:rsidRPr="00DA1D93">
        <w:rPr>
          <w:rFonts w:ascii="Sylfaen" w:eastAsia="Times New Roman" w:hAnsi="Sylfaen" w:cs="Sylfaen"/>
          <w:color w:val="000000" w:themeColor="text1"/>
          <w:sz w:val="24"/>
          <w:szCs w:val="24"/>
          <w:lang w:val="ka-GE"/>
        </w:rPr>
        <w:t>კარგვა</w:t>
      </w:r>
      <w:r w:rsidR="00076A04" w:rsidRPr="00DA1D93">
        <w:rPr>
          <w:rFonts w:ascii="Sylfaen" w:eastAsia="Times New Roman" w:hAnsi="Sylfaen" w:cs="Times New Roman"/>
          <w:color w:val="000000" w:themeColor="text1"/>
          <w:sz w:val="24"/>
          <w:szCs w:val="24"/>
          <w:lang w:val="ka-GE"/>
        </w:rPr>
        <w:t xml:space="preserve"> </w:t>
      </w:r>
    </w:p>
    <w:p w14:paraId="57F5CE2D" w14:textId="45A8366F"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სმენის</w:t>
      </w:r>
      <w:r w:rsidR="00E63BE7"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დაქვეითება</w:t>
      </w:r>
    </w:p>
    <w:p w14:paraId="0BF38904" w14:textId="60634730"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გულის დარღვევები</w:t>
      </w:r>
    </w:p>
    <w:p w14:paraId="18DC0AD0" w14:textId="38CEDF4E"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Times New Roman"/>
          <w:color w:val="000000" w:themeColor="text1"/>
          <w:sz w:val="24"/>
          <w:szCs w:val="24"/>
          <w:lang w:val="ka-GE"/>
        </w:rPr>
        <w:t>ტაქიკარდია</w:t>
      </w:r>
    </w:p>
    <w:p w14:paraId="4C97956B" w14:textId="24DA091B"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 არის ცნობილი</w:t>
      </w:r>
      <w:r w:rsidR="00076A04" w:rsidRPr="00DA1D93">
        <w:rPr>
          <w:rFonts w:ascii="Sylfaen" w:eastAsia="Times New Roman" w:hAnsi="Sylfaen" w:cs="Times New Roman"/>
          <w:color w:val="000000" w:themeColor="text1"/>
          <w:sz w:val="24"/>
          <w:szCs w:val="24"/>
          <w:lang w:val="ka-GE"/>
        </w:rPr>
        <w:t xml:space="preserve">: </w:t>
      </w:r>
      <w:r w:rsidR="00E63BE7" w:rsidRPr="00DA1D93">
        <w:rPr>
          <w:rStyle w:val="hps"/>
          <w:rFonts w:ascii="Sylfaen" w:hAnsi="Sylfaen" w:cs="Times New Roman"/>
          <w:color w:val="000000" w:themeColor="text1"/>
          <w:sz w:val="24"/>
          <w:szCs w:val="24"/>
          <w:lang w:val="ka-GE"/>
        </w:rPr>
        <w:t xml:space="preserve">QT-ის </w:t>
      </w:r>
      <w:r w:rsidR="00E63BE7" w:rsidRPr="00DA1D93">
        <w:rPr>
          <w:rStyle w:val="hps"/>
          <w:rFonts w:ascii="Sylfaen" w:hAnsi="Sylfaen" w:cs="Sylfaen"/>
          <w:color w:val="000000" w:themeColor="text1"/>
          <w:sz w:val="24"/>
          <w:szCs w:val="24"/>
          <w:lang w:val="ka-GE"/>
        </w:rPr>
        <w:t>გახანგრძლივება</w:t>
      </w:r>
      <w:r w:rsidR="00E63BE7" w:rsidRPr="00DA1D93">
        <w:rPr>
          <w:rStyle w:val="hps"/>
          <w:rFonts w:ascii="Sylfaen" w:hAnsi="Sylfaen" w:cs="Times New Roman"/>
          <w:color w:val="000000" w:themeColor="text1"/>
          <w:sz w:val="24"/>
          <w:szCs w:val="24"/>
          <w:lang w:val="ka-GE"/>
        </w:rPr>
        <w:t xml:space="preserve">, </w:t>
      </w:r>
      <w:r w:rsidR="00E63BE7" w:rsidRPr="00DA1D93">
        <w:rPr>
          <w:rStyle w:val="hps"/>
          <w:rFonts w:ascii="Sylfaen" w:hAnsi="Sylfaen" w:cs="Sylfaen"/>
          <w:color w:val="000000" w:themeColor="text1"/>
          <w:sz w:val="24"/>
          <w:szCs w:val="24"/>
          <w:lang w:val="ka-GE"/>
        </w:rPr>
        <w:t>პარკუჭოვანი</w:t>
      </w:r>
      <w:r w:rsidR="00E63BE7" w:rsidRPr="00DA1D93">
        <w:rPr>
          <w:rStyle w:val="hps"/>
          <w:rFonts w:ascii="Sylfaen" w:hAnsi="Sylfaen" w:cs="Times New Roman"/>
          <w:color w:val="000000" w:themeColor="text1"/>
          <w:sz w:val="24"/>
          <w:szCs w:val="24"/>
          <w:lang w:val="ka-GE"/>
        </w:rPr>
        <w:t xml:space="preserve"> </w:t>
      </w:r>
      <w:r w:rsidR="00E63BE7" w:rsidRPr="00DA1D93">
        <w:rPr>
          <w:rStyle w:val="hps"/>
          <w:rFonts w:ascii="Sylfaen" w:hAnsi="Sylfaen" w:cs="Sylfaen"/>
          <w:color w:val="000000" w:themeColor="text1"/>
          <w:sz w:val="24"/>
          <w:szCs w:val="24"/>
          <w:lang w:val="ka-GE"/>
        </w:rPr>
        <w:t>არითმია</w:t>
      </w:r>
      <w:r w:rsidR="00E63BE7" w:rsidRPr="00DA1D93">
        <w:rPr>
          <w:rStyle w:val="hps"/>
          <w:rFonts w:ascii="Sylfaen" w:hAnsi="Sylfaen" w:cs="Times New Roman"/>
          <w:color w:val="000000" w:themeColor="text1"/>
          <w:sz w:val="24"/>
          <w:szCs w:val="24"/>
          <w:lang w:val="ka-GE"/>
        </w:rPr>
        <w:t xml:space="preserve">, </w:t>
      </w:r>
      <w:r w:rsidR="00076A04" w:rsidRPr="00DA1D93">
        <w:rPr>
          <w:rStyle w:val="hps"/>
          <w:rFonts w:ascii="Sylfaen" w:hAnsi="Sylfaen" w:cs="Times New Roman"/>
          <w:color w:val="000000" w:themeColor="text1"/>
          <w:sz w:val="24"/>
          <w:szCs w:val="24"/>
          <w:lang w:val="ka-GE"/>
        </w:rPr>
        <w:t>torsades de pointes</w:t>
      </w:r>
      <w:r w:rsidR="00076A04" w:rsidRPr="00DA1D93">
        <w:rPr>
          <w:rFonts w:ascii="Sylfaen" w:hAnsi="Sylfaen" w:cs="Times New Roman"/>
          <w:color w:val="000000" w:themeColor="text1"/>
          <w:sz w:val="24"/>
          <w:szCs w:val="24"/>
          <w:lang w:val="ka-GE"/>
        </w:rPr>
        <w:t xml:space="preserve"> </w:t>
      </w:r>
      <w:r w:rsidR="00076A04" w:rsidRPr="00DA1D93">
        <w:rPr>
          <w:rStyle w:val="hps"/>
          <w:rFonts w:ascii="Sylfaen" w:hAnsi="Sylfaen" w:cs="Times New Roman"/>
          <w:color w:val="000000" w:themeColor="text1"/>
          <w:sz w:val="24"/>
          <w:szCs w:val="24"/>
          <w:lang w:val="ka-GE"/>
        </w:rPr>
        <w:t>*</w:t>
      </w:r>
    </w:p>
    <w:p w14:paraId="6E4C0B20" w14:textId="66AB7AFA"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სისხლძარღვოვანი დარღვევები</w:t>
      </w:r>
    </w:p>
    <w:p w14:paraId="7653C1FC" w14:textId="01372695"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ვაზოდილატაცია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ჰიპოტენზია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სინკოპე</w:t>
      </w:r>
      <w:r w:rsidR="00076A04" w:rsidRPr="00DA1D93">
        <w:rPr>
          <w:rFonts w:ascii="Sylfaen" w:eastAsia="Times New Roman" w:hAnsi="Sylfaen" w:cs="Times New Roman"/>
          <w:color w:val="000000" w:themeColor="text1"/>
          <w:sz w:val="24"/>
          <w:szCs w:val="24"/>
          <w:lang w:val="ka-GE"/>
        </w:rPr>
        <w:t xml:space="preserve"> </w:t>
      </w:r>
    </w:p>
    <w:p w14:paraId="0645C807" w14:textId="106FB4CC"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ვასკულიტი</w:t>
      </w:r>
    </w:p>
    <w:p w14:paraId="61CFB4D0" w14:textId="77777777" w:rsidR="001D0F52"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t>სასუნთქი</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სისტემის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გულმკერდის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შუასაყრის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p>
    <w:p w14:paraId="6A28ED5E" w14:textId="7171037F" w:rsidR="00E63BE7" w:rsidRPr="00DA1D93" w:rsidRDefault="00E63BE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დისპნოე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ასთმური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მდგომარეობის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ჩათვლით</w:t>
      </w:r>
      <w:r w:rsidRPr="00DA1D93">
        <w:rPr>
          <w:rFonts w:ascii="Sylfaen" w:eastAsia="Times New Roman" w:hAnsi="Sylfaen" w:cs="Times New Roman"/>
          <w:color w:val="000000" w:themeColor="text1"/>
          <w:sz w:val="24"/>
          <w:szCs w:val="24"/>
          <w:lang w:val="ka-GE"/>
        </w:rPr>
        <w:t>)</w:t>
      </w:r>
    </w:p>
    <w:p w14:paraId="2E459761" w14:textId="6DAB92BA" w:rsidR="001D0F52"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t>კუჭ</w:t>
      </w:r>
      <w:r w:rsidRPr="00DA1D93">
        <w:rPr>
          <w:rFonts w:ascii="Sylfaen" w:eastAsia="Times New Roman" w:hAnsi="Sylfaen" w:cs="Times New Roman"/>
          <w:b/>
          <w:color w:val="000000" w:themeColor="text1"/>
          <w:sz w:val="24"/>
          <w:szCs w:val="24"/>
          <w:lang w:val="ka-GE"/>
        </w:rPr>
        <w:t>-</w:t>
      </w:r>
      <w:r w:rsidRPr="00DA1D93">
        <w:rPr>
          <w:rFonts w:ascii="Sylfaen" w:eastAsia="Times New Roman" w:hAnsi="Sylfaen" w:cs="Sylfaen"/>
          <w:b/>
          <w:color w:val="000000" w:themeColor="text1"/>
          <w:sz w:val="24"/>
          <w:szCs w:val="24"/>
          <w:lang w:val="ka-GE"/>
        </w:rPr>
        <w:t>ნაწლავის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p>
    <w:p w14:paraId="4CC4BBE2" w14:textId="05581606"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ხშირი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გულისრევა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დიარეა</w:t>
      </w:r>
      <w:r w:rsidR="00076A04" w:rsidRPr="00DA1D93">
        <w:rPr>
          <w:rFonts w:ascii="Sylfaen" w:eastAsia="Times New Roman" w:hAnsi="Sylfaen" w:cs="Times New Roman"/>
          <w:color w:val="000000" w:themeColor="text1"/>
          <w:sz w:val="24"/>
          <w:szCs w:val="24"/>
          <w:lang w:val="ka-GE"/>
        </w:rPr>
        <w:t xml:space="preserve"> </w:t>
      </w:r>
    </w:p>
    <w:p w14:paraId="32689F26" w14:textId="39B03E39"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Times New Roman"/>
          <w:color w:val="000000" w:themeColor="text1"/>
          <w:sz w:val="24"/>
          <w:szCs w:val="24"/>
          <w:lang w:val="ka-GE"/>
        </w:rPr>
        <w:t>პირ</w:t>
      </w:r>
      <w:r w:rsidR="00E63BE7" w:rsidRPr="00DA1D93">
        <w:rPr>
          <w:rFonts w:ascii="Sylfaen" w:eastAsia="Times New Roman" w:hAnsi="Sylfaen" w:cs="Sylfaen"/>
          <w:color w:val="000000" w:themeColor="text1"/>
          <w:sz w:val="24"/>
          <w:szCs w:val="24"/>
          <w:lang w:val="ka-GE"/>
        </w:rPr>
        <w:t>ღებინება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კუჭ</w:t>
      </w:r>
      <w:r w:rsidR="00E63BE7" w:rsidRPr="00DA1D93">
        <w:rPr>
          <w:rFonts w:ascii="Sylfaen" w:eastAsia="Times New Roman" w:hAnsi="Sylfaen" w:cs="Times New Roman"/>
          <w:color w:val="000000" w:themeColor="text1"/>
          <w:sz w:val="24"/>
          <w:szCs w:val="24"/>
          <w:lang w:val="ka-GE"/>
        </w:rPr>
        <w:t>-</w:t>
      </w:r>
      <w:r w:rsidR="00E63BE7" w:rsidRPr="00DA1D93">
        <w:rPr>
          <w:rFonts w:ascii="Sylfaen" w:eastAsia="Times New Roman" w:hAnsi="Sylfaen" w:cs="Sylfaen"/>
          <w:color w:val="000000" w:themeColor="text1"/>
          <w:sz w:val="24"/>
          <w:szCs w:val="24"/>
          <w:lang w:val="ka-GE"/>
        </w:rPr>
        <w:t>ნაწლავისა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და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მუცლის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ტკივილი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დისპეფსია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მეტეორიზმი</w:t>
      </w:r>
      <w:r w:rsidR="00076A04" w:rsidRPr="00DA1D93">
        <w:rPr>
          <w:rFonts w:ascii="Sylfaen" w:eastAsia="Times New Roman" w:hAnsi="Sylfaen" w:cs="Times New Roman"/>
          <w:color w:val="000000" w:themeColor="text1"/>
          <w:sz w:val="24"/>
          <w:szCs w:val="24"/>
          <w:lang w:val="ka-GE"/>
        </w:rPr>
        <w:t>.</w:t>
      </w:r>
    </w:p>
    <w:p w14:paraId="72AE4AAB" w14:textId="4A48D41C"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Times New Roman"/>
          <w:color w:val="000000" w:themeColor="text1"/>
          <w:sz w:val="24"/>
          <w:szCs w:val="24"/>
          <w:lang w:val="ka-GE"/>
        </w:rPr>
        <w:t>პანკრეატიტი</w:t>
      </w:r>
    </w:p>
    <w:p w14:paraId="6035BD10" w14:textId="6981587B" w:rsidR="001D0F52"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lastRenderedPageBreak/>
        <w:t>ჰეპატობილიარული</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p>
    <w:p w14:paraId="2247314C" w14:textId="45E6BB7E"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ტრანსამინაზების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მომატება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ბილირუბინის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მომატება</w:t>
      </w:r>
      <w:r w:rsidR="00076A04" w:rsidRPr="00DA1D93">
        <w:rPr>
          <w:rFonts w:ascii="Sylfaen" w:eastAsia="Times New Roman" w:hAnsi="Sylfaen" w:cs="Times New Roman"/>
          <w:color w:val="000000" w:themeColor="text1"/>
          <w:sz w:val="24"/>
          <w:szCs w:val="24"/>
          <w:lang w:val="ka-GE"/>
        </w:rPr>
        <w:t xml:space="preserve"> </w:t>
      </w:r>
    </w:p>
    <w:p w14:paraId="203AF1F3" w14:textId="6024F35F"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ღვიძლის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უკმარისობა</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სიყვითლე</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ჰეპატიტი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არაინფექციური</w:t>
      </w:r>
      <w:r w:rsidR="00D84594" w:rsidRPr="00DA1D93">
        <w:rPr>
          <w:rFonts w:ascii="Sylfaen" w:eastAsia="Times New Roman" w:hAnsi="Sylfaen" w:cs="Sylfaen"/>
          <w:color w:val="000000" w:themeColor="text1"/>
          <w:sz w:val="24"/>
          <w:szCs w:val="24"/>
          <w:lang w:val="ka-GE"/>
        </w:rPr>
        <w:t>)</w:t>
      </w:r>
      <w:r w:rsidR="00076A04" w:rsidRPr="00DA1D93">
        <w:rPr>
          <w:rFonts w:ascii="Sylfaen" w:eastAsia="Times New Roman" w:hAnsi="Sylfaen" w:cs="Times New Roman"/>
          <w:color w:val="000000" w:themeColor="text1"/>
          <w:sz w:val="24"/>
          <w:szCs w:val="24"/>
          <w:lang w:val="ka-GE"/>
        </w:rPr>
        <w:t xml:space="preserve"> </w:t>
      </w:r>
    </w:p>
    <w:p w14:paraId="1060B9BE" w14:textId="42606B9F"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ღვიძლის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ნეკროზი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ძალიან</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იშვიათად</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გადადის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სიცოცხლისათვის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საშიშ</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ღვიძლის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უკმარისობამდე</w:t>
      </w:r>
      <w:r w:rsidR="00E63BE7" w:rsidRPr="00DA1D93">
        <w:rPr>
          <w:rFonts w:ascii="Sylfaen" w:eastAsia="Times New Roman" w:hAnsi="Sylfaen" w:cs="Times New Roman"/>
          <w:color w:val="000000" w:themeColor="text1"/>
          <w:sz w:val="24"/>
          <w:szCs w:val="24"/>
          <w:lang w:val="ka-GE"/>
        </w:rPr>
        <w:t>)</w:t>
      </w:r>
    </w:p>
    <w:p w14:paraId="69C265EB" w14:textId="23B516DF"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bookmarkStart w:id="13" w:name="_Hlk69000234"/>
      <w:r w:rsidRPr="00DA1D93">
        <w:rPr>
          <w:rFonts w:ascii="Sylfaen" w:eastAsia="Times New Roman" w:hAnsi="Sylfaen" w:cs="Sylfaen"/>
          <w:b/>
          <w:color w:val="000000" w:themeColor="text1"/>
          <w:sz w:val="24"/>
          <w:szCs w:val="24"/>
          <w:lang w:val="ka-GE"/>
        </w:rPr>
        <w:t>კანისა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კანქვეშა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ქსოვილის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bookmarkEnd w:id="13"/>
      <w:r w:rsidR="00076A04" w:rsidRPr="00DA1D93">
        <w:rPr>
          <w:rFonts w:ascii="Sylfaen" w:eastAsia="Times New Roman" w:hAnsi="Sylfaen" w:cs="Times New Roman"/>
          <w:b/>
          <w:color w:val="000000" w:themeColor="text1"/>
          <w:sz w:val="24"/>
          <w:szCs w:val="24"/>
          <w:lang w:val="ka-GE"/>
        </w:rPr>
        <w:t xml:space="preserve"> </w:t>
      </w:r>
    </w:p>
    <w:p w14:paraId="61CCD58A" w14:textId="62191E39"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გამონაყარი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პრურიტუსი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ურტიკარია</w:t>
      </w:r>
      <w:r w:rsidR="00076A04" w:rsidRPr="00DA1D93">
        <w:rPr>
          <w:rFonts w:ascii="Sylfaen" w:eastAsia="Times New Roman" w:hAnsi="Sylfaen" w:cs="Times New Roman"/>
          <w:color w:val="000000" w:themeColor="text1"/>
          <w:sz w:val="24"/>
          <w:szCs w:val="24"/>
          <w:lang w:val="ka-GE"/>
        </w:rPr>
        <w:t xml:space="preserve"> </w:t>
      </w:r>
    </w:p>
    <w:p w14:paraId="35DF2EA4" w14:textId="64C6009E" w:rsidR="00D966F2"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ფოტომგრძნობელობის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რეაქციები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არასპეციფიკური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წყლულები</w:t>
      </w:r>
      <w:r w:rsidR="00076A04" w:rsidRPr="00DA1D93">
        <w:rPr>
          <w:rFonts w:ascii="Sylfaen" w:eastAsia="Times New Roman" w:hAnsi="Sylfaen" w:cs="Times New Roman"/>
          <w:color w:val="000000" w:themeColor="text1"/>
          <w:sz w:val="24"/>
          <w:szCs w:val="24"/>
          <w:lang w:val="ka-GE"/>
        </w:rPr>
        <w:t xml:space="preserve"> </w:t>
      </w:r>
    </w:p>
    <w:p w14:paraId="23333BF1" w14:textId="0A2C17CC" w:rsidR="00E63BE7"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035422" w:rsidRPr="00DA1D93">
        <w:rPr>
          <w:rFonts w:ascii="Sylfaen" w:eastAsia="Times New Roman" w:hAnsi="Sylfaen" w:cs="Sylfaen"/>
          <w:color w:val="000000" w:themeColor="text1"/>
          <w:sz w:val="24"/>
          <w:szCs w:val="24"/>
          <w:lang w:val="ka-GE"/>
        </w:rPr>
        <w:t>პეტექიები</w:t>
      </w:r>
      <w:r w:rsidR="00E63BE7"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Times New Roman"/>
          <w:color w:val="000000" w:themeColor="text1"/>
          <w:sz w:val="24"/>
          <w:szCs w:val="24"/>
          <w:lang w:val="ka-GE"/>
        </w:rPr>
        <w:t>მულტიფორმული მცირე ერითემა</w:t>
      </w:r>
      <w:r w:rsidR="00E63BE7"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Times New Roman"/>
          <w:color w:val="000000" w:themeColor="text1"/>
          <w:sz w:val="24"/>
          <w:szCs w:val="24"/>
          <w:lang w:val="ka-GE"/>
        </w:rPr>
        <w:t>ერითემა ნოდოსუმი,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სტივენს</w:t>
      </w:r>
      <w:r w:rsidR="00E63BE7" w:rsidRPr="00DA1D93">
        <w:rPr>
          <w:rFonts w:ascii="Sylfaen" w:eastAsia="Times New Roman" w:hAnsi="Sylfaen" w:cs="Times New Roman"/>
          <w:color w:val="000000" w:themeColor="text1"/>
          <w:sz w:val="24"/>
          <w:szCs w:val="24"/>
          <w:lang w:val="ka-GE"/>
        </w:rPr>
        <w:t>-</w:t>
      </w:r>
      <w:r w:rsidR="00E63BE7" w:rsidRPr="00DA1D93">
        <w:rPr>
          <w:rFonts w:ascii="Sylfaen" w:eastAsia="Times New Roman" w:hAnsi="Sylfaen" w:cs="Sylfaen"/>
          <w:color w:val="000000" w:themeColor="text1"/>
          <w:sz w:val="24"/>
          <w:szCs w:val="24"/>
          <w:lang w:val="ka-GE"/>
        </w:rPr>
        <w:t>ჯონსონის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სინდრომი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პოტენციურად</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სიცოცხლისათვის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საშიში</w:t>
      </w:r>
      <w:r w:rsidR="00E63BE7" w:rsidRPr="00DA1D93">
        <w:rPr>
          <w:rFonts w:ascii="Sylfaen" w:eastAsia="Times New Roman" w:hAnsi="Sylfaen" w:cs="Times New Roman"/>
          <w:color w:val="000000" w:themeColor="text1"/>
          <w:sz w:val="24"/>
          <w:szCs w:val="24"/>
          <w:lang w:val="ka-GE"/>
        </w:rPr>
        <w:t>)</w:t>
      </w:r>
      <w:r w:rsidR="00D966F2"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ტოქსიკური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ეპიდერმული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ნეკროლიზი</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პოტენციურად</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სიცოცხლისათვის</w:t>
      </w:r>
      <w:r w:rsidR="00E63BE7" w:rsidRPr="00DA1D93">
        <w:rPr>
          <w:rFonts w:ascii="Sylfaen" w:eastAsia="Times New Roman" w:hAnsi="Sylfaen" w:cs="Times New Roman"/>
          <w:color w:val="000000" w:themeColor="text1"/>
          <w:sz w:val="24"/>
          <w:szCs w:val="24"/>
          <w:lang w:val="ka-GE"/>
        </w:rPr>
        <w:t xml:space="preserve"> </w:t>
      </w:r>
      <w:r w:rsidR="00E63BE7" w:rsidRPr="00DA1D93">
        <w:rPr>
          <w:rFonts w:ascii="Sylfaen" w:eastAsia="Times New Roman" w:hAnsi="Sylfaen" w:cs="Sylfaen"/>
          <w:color w:val="000000" w:themeColor="text1"/>
          <w:sz w:val="24"/>
          <w:szCs w:val="24"/>
          <w:lang w:val="ka-GE"/>
        </w:rPr>
        <w:t>საშიში</w:t>
      </w:r>
      <w:r w:rsidR="00E63BE7" w:rsidRPr="00DA1D93">
        <w:rPr>
          <w:rFonts w:ascii="Sylfaen" w:eastAsia="Times New Roman" w:hAnsi="Sylfaen" w:cs="Times New Roman"/>
          <w:color w:val="000000" w:themeColor="text1"/>
          <w:sz w:val="24"/>
          <w:szCs w:val="24"/>
          <w:lang w:val="ka-GE"/>
        </w:rPr>
        <w:t>)</w:t>
      </w:r>
    </w:p>
    <w:p w14:paraId="24520AF8" w14:textId="49EAF898"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t>ჩონჩხ</w:t>
      </w:r>
      <w:r w:rsidR="00B645B4" w:rsidRPr="00DA1D93">
        <w:rPr>
          <w:rFonts w:ascii="Sylfaen" w:eastAsia="Times New Roman" w:hAnsi="Sylfaen" w:cs="Sylfaen"/>
          <w:b/>
          <w:color w:val="000000" w:themeColor="text1"/>
          <w:sz w:val="24"/>
          <w:szCs w:val="24"/>
          <w:lang w:val="ka-GE"/>
        </w:rPr>
        <w:t>-</w:t>
      </w:r>
      <w:r w:rsidRPr="00DA1D93">
        <w:rPr>
          <w:rFonts w:ascii="Sylfaen" w:eastAsia="Times New Roman" w:hAnsi="Sylfaen" w:cs="Sylfaen"/>
          <w:b/>
          <w:color w:val="000000" w:themeColor="text1"/>
          <w:sz w:val="24"/>
          <w:szCs w:val="24"/>
          <w:lang w:val="ka-GE"/>
        </w:rPr>
        <w:t>კუნთოვანი</w:t>
      </w:r>
      <w:r w:rsidR="0086346B" w:rsidRPr="00DA1D93">
        <w:rPr>
          <w:rFonts w:ascii="Sylfaen" w:eastAsia="Times New Roman" w:hAnsi="Sylfaen" w:cs="Times New Roman"/>
          <w:b/>
          <w:color w:val="000000" w:themeColor="text1"/>
          <w:sz w:val="24"/>
          <w:szCs w:val="24"/>
          <w:lang w:val="ka-GE"/>
        </w:rPr>
        <w:t xml:space="preserve"> და </w:t>
      </w:r>
      <w:r w:rsidRPr="00DA1D93">
        <w:rPr>
          <w:rFonts w:ascii="Sylfaen" w:eastAsia="Times New Roman" w:hAnsi="Sylfaen" w:cs="Sylfaen"/>
          <w:b/>
          <w:color w:val="000000" w:themeColor="text1"/>
          <w:sz w:val="24"/>
          <w:szCs w:val="24"/>
          <w:lang w:val="ka-GE"/>
        </w:rPr>
        <w:t>შემაერთებელი</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ქსოვილის დარღვევები</w:t>
      </w:r>
    </w:p>
    <w:p w14:paraId="7A7BA3FB" w14:textId="059B9EA9"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ართრალგია</w:t>
      </w:r>
      <w:r w:rsidR="00076A04" w:rsidRPr="00DA1D93">
        <w:rPr>
          <w:rFonts w:ascii="Sylfaen" w:eastAsia="Times New Roman" w:hAnsi="Sylfaen" w:cs="Times New Roman"/>
          <w:color w:val="000000" w:themeColor="text1"/>
          <w:sz w:val="24"/>
          <w:szCs w:val="24"/>
          <w:lang w:val="ka-GE"/>
        </w:rPr>
        <w:t xml:space="preserve"> </w:t>
      </w:r>
    </w:p>
    <w:p w14:paraId="744ED6DB" w14:textId="78375BFB"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მიალგია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ართრიტი</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კუნთების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ტონუსის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მომატება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და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კრუნჩხვები</w:t>
      </w:r>
      <w:r w:rsidR="00076A04" w:rsidRPr="00DA1D93">
        <w:rPr>
          <w:rFonts w:ascii="Sylfaen" w:eastAsia="Times New Roman" w:hAnsi="Sylfaen" w:cs="Times New Roman"/>
          <w:color w:val="000000" w:themeColor="text1"/>
          <w:sz w:val="24"/>
          <w:szCs w:val="24"/>
          <w:lang w:val="ka-GE"/>
        </w:rPr>
        <w:t xml:space="preserve"> </w:t>
      </w:r>
    </w:p>
    <w:p w14:paraId="1B17943B" w14:textId="11191171" w:rsidR="00D966F2"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კუნთების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სისუსტე</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ტენდონიტი</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მყესის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გაწყვეტა</w:t>
      </w:r>
      <w:r w:rsidR="00D966F2" w:rsidRPr="00DA1D93">
        <w:rPr>
          <w:rFonts w:ascii="Sylfaen" w:eastAsia="Times New Roman" w:hAnsi="Sylfaen" w:cs="Times New Roman"/>
          <w:color w:val="000000" w:themeColor="text1"/>
          <w:sz w:val="24"/>
          <w:szCs w:val="24"/>
          <w:lang w:val="ka-GE"/>
        </w:rPr>
        <w:t>(</w:t>
      </w:r>
      <w:r w:rsidR="00D966F2" w:rsidRPr="00DA1D93">
        <w:rPr>
          <w:rFonts w:ascii="Sylfaen" w:eastAsia="Times New Roman" w:hAnsi="Sylfaen" w:cs="Sylfaen"/>
          <w:color w:val="000000" w:themeColor="text1"/>
          <w:sz w:val="24"/>
          <w:szCs w:val="24"/>
          <w:lang w:val="ka-GE"/>
        </w:rPr>
        <w:t>უპირატესად</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აქილევსის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მყესის</w:t>
      </w:r>
      <w:r w:rsidR="00D966F2" w:rsidRPr="00DA1D93">
        <w:rPr>
          <w:rFonts w:ascii="Sylfaen" w:eastAsia="Times New Roman" w:hAnsi="Sylfaen" w:cs="Times New Roman"/>
          <w:color w:val="000000" w:themeColor="text1"/>
          <w:sz w:val="24"/>
          <w:szCs w:val="24"/>
          <w:lang w:val="ka-GE"/>
        </w:rPr>
        <w:t>)</w:t>
      </w:r>
    </w:p>
    <w:p w14:paraId="76770C11" w14:textId="65E78D03"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t>თირკმლისა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საშარდე</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გზების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r w:rsidR="00076A04" w:rsidRPr="00DA1D93">
        <w:rPr>
          <w:rFonts w:ascii="Sylfaen" w:eastAsia="Times New Roman" w:hAnsi="Sylfaen" w:cs="Times New Roman"/>
          <w:b/>
          <w:color w:val="000000" w:themeColor="text1"/>
          <w:sz w:val="24"/>
          <w:szCs w:val="24"/>
          <w:lang w:val="ka-GE"/>
        </w:rPr>
        <w:t xml:space="preserve"> </w:t>
      </w:r>
    </w:p>
    <w:p w14:paraId="5016F018" w14:textId="022192F3"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Times New Roman"/>
          <w:color w:val="000000" w:themeColor="text1"/>
          <w:sz w:val="24"/>
          <w:szCs w:val="24"/>
          <w:lang w:val="ka-GE"/>
        </w:rPr>
        <w:t>თირკმლის უკმარისობა</w:t>
      </w:r>
      <w:r w:rsidR="00076A04" w:rsidRPr="00DA1D93">
        <w:rPr>
          <w:rFonts w:ascii="Sylfaen" w:eastAsia="Times New Roman" w:hAnsi="Sylfaen" w:cs="Times New Roman"/>
          <w:color w:val="000000" w:themeColor="text1"/>
          <w:sz w:val="24"/>
          <w:szCs w:val="24"/>
          <w:lang w:val="ka-GE"/>
        </w:rPr>
        <w:t xml:space="preserve"> </w:t>
      </w:r>
    </w:p>
    <w:p w14:paraId="1B05B5BE" w14:textId="772C1570"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თირკმლის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მწვავე</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უკმარისობა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ჰემატურია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კრისტალურია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ტუბულოინტერსტიციული</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ნეფრიტი</w:t>
      </w:r>
    </w:p>
    <w:p w14:paraId="4519F883" w14:textId="4E709CEF"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bCs/>
          <w:color w:val="000000" w:themeColor="text1"/>
          <w:sz w:val="24"/>
          <w:szCs w:val="24"/>
          <w:lang w:val="ka-GE"/>
        </w:rPr>
        <w:t>ზოგადი</w:t>
      </w:r>
      <w:r w:rsidRPr="00DA1D93">
        <w:rPr>
          <w:rFonts w:ascii="Sylfaen" w:eastAsia="Times New Roman" w:hAnsi="Sylfaen" w:cs="Times New Roman"/>
          <w:b/>
          <w:bCs/>
          <w:color w:val="000000" w:themeColor="text1"/>
          <w:sz w:val="24"/>
          <w:szCs w:val="24"/>
          <w:lang w:val="ka-GE"/>
        </w:rPr>
        <w:t xml:space="preserve"> </w:t>
      </w:r>
      <w:r w:rsidRPr="00DA1D93">
        <w:rPr>
          <w:rFonts w:ascii="Sylfaen" w:eastAsia="Times New Roman" w:hAnsi="Sylfaen" w:cs="Sylfaen"/>
          <w:b/>
          <w:bCs/>
          <w:color w:val="000000" w:themeColor="text1"/>
          <w:sz w:val="24"/>
          <w:szCs w:val="24"/>
          <w:lang w:val="ka-GE"/>
        </w:rPr>
        <w:t>დარღვევები</w:t>
      </w:r>
      <w:r w:rsidRPr="00DA1D93">
        <w:rPr>
          <w:rFonts w:ascii="Sylfaen" w:eastAsia="Times New Roman" w:hAnsi="Sylfaen" w:cs="Times New Roman"/>
          <w:b/>
          <w:bCs/>
          <w:color w:val="000000" w:themeColor="text1"/>
          <w:sz w:val="24"/>
          <w:szCs w:val="24"/>
          <w:lang w:val="ka-GE"/>
        </w:rPr>
        <w:t xml:space="preserve"> </w:t>
      </w:r>
      <w:r w:rsidRPr="00DA1D93">
        <w:rPr>
          <w:rFonts w:ascii="Sylfaen" w:eastAsia="Times New Roman" w:hAnsi="Sylfaen" w:cs="Sylfaen"/>
          <w:b/>
          <w:bCs/>
          <w:color w:val="000000" w:themeColor="text1"/>
          <w:sz w:val="24"/>
          <w:szCs w:val="24"/>
          <w:lang w:val="ka-GE"/>
        </w:rPr>
        <w:t>და</w:t>
      </w:r>
      <w:r w:rsidRPr="00DA1D93">
        <w:rPr>
          <w:rFonts w:ascii="Sylfaen" w:eastAsia="Times New Roman" w:hAnsi="Sylfaen" w:cs="Times New Roman"/>
          <w:b/>
          <w:bCs/>
          <w:color w:val="000000" w:themeColor="text1"/>
          <w:sz w:val="24"/>
          <w:szCs w:val="24"/>
          <w:lang w:val="ka-GE"/>
        </w:rPr>
        <w:t xml:space="preserve"> </w:t>
      </w:r>
      <w:r w:rsidR="00D84594" w:rsidRPr="00DA1D93">
        <w:rPr>
          <w:rFonts w:ascii="Sylfaen" w:eastAsia="Times New Roman" w:hAnsi="Sylfaen" w:cs="Times New Roman"/>
          <w:b/>
          <w:bCs/>
          <w:color w:val="000000" w:themeColor="text1"/>
          <w:sz w:val="24"/>
          <w:szCs w:val="24"/>
          <w:lang w:val="ka-GE"/>
        </w:rPr>
        <w:t>ადგილობრივი რეაქციები</w:t>
      </w:r>
      <w:r w:rsidR="00076A04" w:rsidRPr="00DA1D93">
        <w:rPr>
          <w:rFonts w:ascii="Sylfaen" w:eastAsia="Times New Roman" w:hAnsi="Sylfaen" w:cs="Times New Roman"/>
          <w:b/>
          <w:color w:val="000000" w:themeColor="text1"/>
          <w:sz w:val="24"/>
          <w:szCs w:val="24"/>
          <w:lang w:val="ka-GE"/>
        </w:rPr>
        <w:t xml:space="preserve"> </w:t>
      </w:r>
    </w:p>
    <w:p w14:paraId="19BDBBEE" w14:textId="28D5E9A8" w:rsidR="00D966F2"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ხშირი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ინექციისა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და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ინფუზიის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ადგილის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რეაქციები</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მხოლოდ</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ინტრავენური</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შეყვანისას</w:t>
      </w:r>
      <w:r w:rsidR="00D966F2" w:rsidRPr="00DA1D93">
        <w:rPr>
          <w:rFonts w:ascii="Sylfaen" w:eastAsia="Times New Roman" w:hAnsi="Sylfaen" w:cs="Times New Roman"/>
          <w:color w:val="000000" w:themeColor="text1"/>
          <w:sz w:val="24"/>
          <w:szCs w:val="24"/>
          <w:lang w:val="ka-GE"/>
        </w:rPr>
        <w:t>)</w:t>
      </w:r>
    </w:p>
    <w:p w14:paraId="105FA62A" w14:textId="3A9FE7AD" w:rsidR="00076A04" w:rsidRPr="00DA1D93" w:rsidRDefault="00D966F2"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არასპეციფიური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ტკივილი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ცუდად ყოფნის შეგრძნება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სიცხე</w:t>
      </w:r>
      <w:r w:rsidR="00076A04" w:rsidRPr="00DA1D93">
        <w:rPr>
          <w:rFonts w:ascii="Sylfaen" w:eastAsia="Times New Roman" w:hAnsi="Sylfaen" w:cs="Times New Roman"/>
          <w:color w:val="000000" w:themeColor="text1"/>
          <w:sz w:val="24"/>
          <w:szCs w:val="24"/>
          <w:lang w:val="ka-GE"/>
        </w:rPr>
        <w:t xml:space="preserve"> </w:t>
      </w:r>
    </w:p>
    <w:p w14:paraId="4076544D" w14:textId="642454F8"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შეშუპება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ოფლიანობა</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ჰიპერჰიდროზი</w:t>
      </w:r>
      <w:r w:rsidR="00D966F2" w:rsidRPr="00DA1D93">
        <w:rPr>
          <w:rFonts w:ascii="Sylfaen" w:eastAsia="Times New Roman" w:hAnsi="Sylfaen" w:cs="Times New Roman"/>
          <w:color w:val="000000" w:themeColor="text1"/>
          <w:sz w:val="24"/>
          <w:szCs w:val="24"/>
          <w:lang w:val="ka-GE"/>
        </w:rPr>
        <w:t>)</w:t>
      </w:r>
    </w:p>
    <w:p w14:paraId="168CECE9" w14:textId="43AD4C45"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Style w:val="hps"/>
          <w:rFonts w:ascii="Sylfaen" w:hAnsi="Sylfaen" w:cs="Times New Roman"/>
          <w:color w:val="000000" w:themeColor="text1"/>
          <w:sz w:val="24"/>
          <w:szCs w:val="24"/>
          <w:lang w:val="ka-GE"/>
        </w:rPr>
        <w:t>ძალიან იშვიათი:</w:t>
      </w:r>
      <w:r w:rsidR="00076A04" w:rsidRPr="00DA1D93">
        <w:rPr>
          <w:rStyle w:val="shorttext"/>
          <w:rFonts w:ascii="Sylfaen" w:hAnsi="Sylfaen" w:cs="Times New Roman"/>
          <w:color w:val="000000" w:themeColor="text1"/>
          <w:sz w:val="24"/>
          <w:szCs w:val="24"/>
          <w:lang w:val="ka-GE"/>
        </w:rPr>
        <w:t xml:space="preserve"> </w:t>
      </w:r>
      <w:r w:rsidR="00D966F2" w:rsidRPr="00DA1D93">
        <w:rPr>
          <w:rStyle w:val="hps"/>
          <w:rFonts w:ascii="Sylfaen" w:hAnsi="Sylfaen" w:cs="Times New Roman"/>
          <w:color w:val="000000" w:themeColor="text1"/>
          <w:sz w:val="24"/>
          <w:szCs w:val="24"/>
          <w:lang w:val="ka-GE"/>
        </w:rPr>
        <w:t>სიარულის დარღვევები</w:t>
      </w:r>
    </w:p>
    <w:p w14:paraId="37695F71" w14:textId="1D7467C4" w:rsidR="00076A04" w:rsidRPr="00DA1D93" w:rsidRDefault="001D0F52"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გამოკვლევები</w:t>
      </w:r>
    </w:p>
    <w:p w14:paraId="607F3FC0" w14:textId="763A5B03"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სისხლში</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ტუტე</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ფოსფატაზას</w:t>
      </w:r>
      <w:r w:rsidR="00D966F2"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მომატება</w:t>
      </w:r>
      <w:r w:rsidR="00076A04" w:rsidRPr="00DA1D93">
        <w:rPr>
          <w:rFonts w:ascii="Sylfaen" w:eastAsia="Times New Roman" w:hAnsi="Sylfaen" w:cs="Times New Roman"/>
          <w:color w:val="000000" w:themeColor="text1"/>
          <w:sz w:val="24"/>
          <w:szCs w:val="24"/>
          <w:lang w:val="ka-GE"/>
        </w:rPr>
        <w:t>.</w:t>
      </w:r>
    </w:p>
    <w:p w14:paraId="0CBD9074" w14:textId="3F6D561E"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ka-GE"/>
        </w:rPr>
        <w:t>:</w:t>
      </w:r>
      <w:r w:rsidR="00D966F2" w:rsidRPr="00DA1D93">
        <w:rPr>
          <w:rFonts w:ascii="Sylfaen" w:eastAsia="Times New Roman" w:hAnsi="Sylfaen" w:cs="Times New Roman"/>
          <w:color w:val="000000" w:themeColor="text1"/>
          <w:sz w:val="24"/>
          <w:szCs w:val="24"/>
          <w:lang w:val="ka-GE"/>
        </w:rPr>
        <w:t xml:space="preserve"> </w:t>
      </w:r>
      <w:r w:rsidR="00076A04" w:rsidRPr="00DA1D93">
        <w:rPr>
          <w:rFonts w:ascii="Sylfaen" w:eastAsia="Times New Roman" w:hAnsi="Sylfaen" w:cs="Times New Roman"/>
          <w:color w:val="000000" w:themeColor="text1"/>
          <w:sz w:val="24"/>
          <w:szCs w:val="24"/>
          <w:lang w:val="ka-GE"/>
        </w:rPr>
        <w:t xml:space="preserve"> </w:t>
      </w:r>
      <w:r w:rsidR="00D966F2" w:rsidRPr="00DA1D93">
        <w:rPr>
          <w:rFonts w:ascii="Sylfaen" w:eastAsia="Times New Roman" w:hAnsi="Sylfaen" w:cs="Sylfaen"/>
          <w:color w:val="000000" w:themeColor="text1"/>
          <w:sz w:val="24"/>
          <w:szCs w:val="24"/>
          <w:lang w:val="ka-GE"/>
        </w:rPr>
        <w:t>პროთრომბინის</w:t>
      </w:r>
      <w:r w:rsidR="00D966F2" w:rsidRPr="00DA1D93">
        <w:rPr>
          <w:rFonts w:ascii="Sylfaen" w:eastAsia="Times New Roman" w:hAnsi="Sylfaen" w:cs="Times New Roman"/>
          <w:color w:val="000000" w:themeColor="text1"/>
          <w:sz w:val="24"/>
          <w:szCs w:val="24"/>
          <w:lang w:val="ka-GE"/>
        </w:rPr>
        <w:t xml:space="preserve"> </w:t>
      </w:r>
      <w:r w:rsidR="00A67738" w:rsidRPr="00DA1D93">
        <w:rPr>
          <w:rFonts w:ascii="Sylfaen" w:eastAsia="Times New Roman" w:hAnsi="Sylfaen" w:cs="Sylfaen"/>
          <w:color w:val="000000" w:themeColor="text1"/>
          <w:sz w:val="24"/>
          <w:szCs w:val="24"/>
          <w:lang w:val="ka-GE"/>
        </w:rPr>
        <w:t xml:space="preserve">პათოლოგიური </w:t>
      </w:r>
      <w:r w:rsidR="00D966F2" w:rsidRPr="00DA1D93">
        <w:rPr>
          <w:rFonts w:ascii="Sylfaen" w:eastAsia="Times New Roman" w:hAnsi="Sylfaen" w:cs="Sylfaen"/>
          <w:color w:val="000000" w:themeColor="text1"/>
          <w:sz w:val="24"/>
          <w:szCs w:val="24"/>
          <w:lang w:val="ka-GE"/>
        </w:rPr>
        <w:t>დონე</w:t>
      </w:r>
      <w:r w:rsidR="00D966F2" w:rsidRPr="00DA1D93">
        <w:rPr>
          <w:rFonts w:ascii="Sylfaen" w:eastAsia="Times New Roman" w:hAnsi="Sylfaen" w:cs="Times New Roman"/>
          <w:color w:val="000000" w:themeColor="text1"/>
          <w:sz w:val="24"/>
          <w:szCs w:val="24"/>
          <w:lang w:val="ka-GE"/>
        </w:rPr>
        <w:t xml:space="preserve">, </w:t>
      </w:r>
      <w:r w:rsidR="00A67738" w:rsidRPr="00DA1D93">
        <w:rPr>
          <w:rFonts w:ascii="Sylfaen" w:eastAsia="Times New Roman" w:hAnsi="Sylfaen" w:cs="Sylfaen"/>
          <w:color w:val="000000" w:themeColor="text1"/>
          <w:sz w:val="24"/>
          <w:szCs w:val="24"/>
          <w:lang w:val="ka-GE"/>
        </w:rPr>
        <w:t xml:space="preserve">ამილაზას </w:t>
      </w:r>
      <w:r w:rsidR="00D966F2" w:rsidRPr="00DA1D93">
        <w:rPr>
          <w:rFonts w:ascii="Sylfaen" w:eastAsia="Times New Roman" w:hAnsi="Sylfaen" w:cs="Sylfaen"/>
          <w:color w:val="000000" w:themeColor="text1"/>
          <w:sz w:val="24"/>
          <w:szCs w:val="24"/>
          <w:lang w:val="ka-GE"/>
        </w:rPr>
        <w:t>მომატებული</w:t>
      </w:r>
      <w:r w:rsidR="00D966F2" w:rsidRPr="00DA1D93">
        <w:rPr>
          <w:rFonts w:ascii="Sylfaen" w:eastAsia="Times New Roman" w:hAnsi="Sylfaen" w:cs="Times New Roman"/>
          <w:color w:val="000000" w:themeColor="text1"/>
          <w:sz w:val="24"/>
          <w:szCs w:val="24"/>
          <w:lang w:val="ka-GE"/>
        </w:rPr>
        <w:t xml:space="preserve"> </w:t>
      </w:r>
      <w:r w:rsidR="00A67738" w:rsidRPr="00DA1D93">
        <w:rPr>
          <w:rFonts w:ascii="Sylfaen" w:eastAsia="Times New Roman" w:hAnsi="Sylfaen" w:cs="Times New Roman"/>
          <w:color w:val="000000" w:themeColor="text1"/>
          <w:sz w:val="24"/>
          <w:szCs w:val="24"/>
          <w:lang w:val="ka-GE"/>
        </w:rPr>
        <w:t>რაოდენობა</w:t>
      </w:r>
    </w:p>
    <w:p w14:paraId="5F5B749A" w14:textId="4A2F4342"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w:t>
      </w:r>
      <w:r w:rsidR="0037140A" w:rsidRPr="00DA1D93">
        <w:rPr>
          <w:rFonts w:ascii="Sylfaen" w:eastAsia="Times New Roman" w:hAnsi="Sylfaen" w:cs="Sylfaen"/>
          <w:color w:val="000000" w:themeColor="text1"/>
          <w:sz w:val="24"/>
          <w:szCs w:val="24"/>
          <w:lang w:val="ka-GE"/>
        </w:rPr>
        <w:t>ეს</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მოვლენები</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დაფიქსირდა</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პოსტმარკეტინგულ</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პერიოდში</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და</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უპირატესად</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პაციენტებში</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რომლებსაც</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აქვთ</w:t>
      </w:r>
      <w:r w:rsidR="0037140A" w:rsidRPr="00DA1D93">
        <w:rPr>
          <w:rFonts w:ascii="Sylfaen" w:eastAsia="Times New Roman" w:hAnsi="Sylfaen" w:cs="Times New Roman"/>
          <w:color w:val="000000" w:themeColor="text1"/>
          <w:sz w:val="24"/>
          <w:szCs w:val="24"/>
          <w:lang w:val="ka-GE"/>
        </w:rPr>
        <w:t xml:space="preserve"> QT ინტერვალის </w:t>
      </w:r>
      <w:r w:rsidR="0037140A" w:rsidRPr="00DA1D93">
        <w:rPr>
          <w:rFonts w:ascii="Sylfaen" w:eastAsia="Times New Roman" w:hAnsi="Sylfaen" w:cs="Sylfaen"/>
          <w:color w:val="000000" w:themeColor="text1"/>
          <w:sz w:val="24"/>
          <w:szCs w:val="24"/>
          <w:lang w:val="ka-GE"/>
        </w:rPr>
        <w:t>გახანგრძლივების</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დამატებითი</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რისკ</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ფაქტორები</w:t>
      </w:r>
      <w:r w:rsidR="0037140A" w:rsidRPr="00DA1D93">
        <w:rPr>
          <w:rFonts w:ascii="Sylfaen" w:eastAsia="Times New Roman" w:hAnsi="Sylfaen" w:cs="Times New Roman"/>
          <w:color w:val="000000" w:themeColor="text1"/>
          <w:sz w:val="24"/>
          <w:szCs w:val="24"/>
          <w:lang w:val="ka-GE"/>
        </w:rPr>
        <w:t xml:space="preserve"> (</w:t>
      </w:r>
      <w:r w:rsidR="0037140A" w:rsidRPr="00DA1D93">
        <w:rPr>
          <w:rFonts w:ascii="Sylfaen" w:eastAsia="Times New Roman" w:hAnsi="Sylfaen" w:cs="Sylfaen"/>
          <w:color w:val="000000" w:themeColor="text1"/>
          <w:sz w:val="24"/>
          <w:szCs w:val="24"/>
          <w:lang w:val="ka-GE"/>
        </w:rPr>
        <w:t>იხ</w:t>
      </w:r>
      <w:r w:rsidR="0037140A" w:rsidRPr="00DA1D93">
        <w:rPr>
          <w:rFonts w:ascii="Sylfaen" w:eastAsia="Times New Roman" w:hAnsi="Sylfaen" w:cs="Times New Roman"/>
          <w:color w:val="000000" w:themeColor="text1"/>
          <w:sz w:val="24"/>
          <w:szCs w:val="24"/>
          <w:lang w:val="ka-GE"/>
        </w:rPr>
        <w:t xml:space="preserve">. </w:t>
      </w:r>
      <w:r w:rsidR="00A67738" w:rsidRPr="00DA1D93">
        <w:rPr>
          <w:rFonts w:ascii="Sylfaen" w:eastAsia="Times New Roman" w:hAnsi="Sylfaen" w:cs="Sylfaen"/>
          <w:color w:val="000000" w:themeColor="text1"/>
          <w:sz w:val="24"/>
          <w:szCs w:val="24"/>
          <w:lang w:val="ka-GE"/>
        </w:rPr>
        <w:t>პუნქტი</w:t>
      </w:r>
      <w:r w:rsidR="0037140A" w:rsidRPr="00DA1D93">
        <w:rPr>
          <w:rFonts w:ascii="Sylfaen" w:eastAsia="Times New Roman" w:hAnsi="Sylfaen" w:cs="Times New Roman"/>
          <w:color w:val="000000" w:themeColor="text1"/>
          <w:sz w:val="24"/>
          <w:szCs w:val="24"/>
          <w:lang w:val="ka-GE"/>
        </w:rPr>
        <w:t xml:space="preserve"> 4.4</w:t>
      </w:r>
      <w:r w:rsidR="00A67738" w:rsidRPr="00DA1D93">
        <w:rPr>
          <w:rFonts w:ascii="Sylfaen" w:eastAsia="Times New Roman" w:hAnsi="Sylfaen" w:cs="Times New Roman"/>
          <w:color w:val="000000" w:themeColor="text1"/>
          <w:sz w:val="24"/>
          <w:szCs w:val="24"/>
          <w:lang w:val="ka-GE"/>
        </w:rPr>
        <w:t>. „</w:t>
      </w:r>
      <w:r w:rsidR="00A67738" w:rsidRPr="00DA1D93">
        <w:rPr>
          <w:rFonts w:ascii="Sylfaen" w:hAnsi="Sylfaen" w:cs="Times New Roman"/>
          <w:bCs/>
          <w:sz w:val="24"/>
          <w:szCs w:val="24"/>
          <w:lang w:val="ka-GE"/>
        </w:rPr>
        <w:t>განსაკუთრებული მითითებები და სიფრთხილის ზომები“</w:t>
      </w:r>
      <w:r w:rsidR="0037140A" w:rsidRPr="00DA1D93">
        <w:rPr>
          <w:rFonts w:ascii="Sylfaen" w:eastAsia="Times New Roman" w:hAnsi="Sylfaen" w:cs="Times New Roman"/>
          <w:color w:val="000000" w:themeColor="text1"/>
          <w:sz w:val="24"/>
          <w:szCs w:val="24"/>
          <w:lang w:val="ka-GE"/>
        </w:rPr>
        <w:t>).</w:t>
      </w:r>
    </w:p>
    <w:p w14:paraId="52951634" w14:textId="4FAA2FE6" w:rsidR="00076A04" w:rsidRPr="00DA1D93" w:rsidRDefault="0037140A"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შემდეგი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გვერდითი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მოვლენები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უფრო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მაღალი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სიხშირის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კატეგორიაში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ხვდებიან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იმ</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პაციენტების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ქვეჯგუფებში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რომლებიც</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იღებენ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ინტრავენურ</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თანმიმდევრულ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ინტრავენურის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პერორალურ</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მკურნალობას</w:t>
      </w:r>
      <w:proofErr w:type="spellEnd"/>
      <w:r w:rsidRPr="00DA1D93">
        <w:rPr>
          <w:rFonts w:ascii="Sylfaen" w:eastAsia="Times New Roman" w:hAnsi="Sylfaen" w:cs="Times New Roman"/>
          <w:color w:val="000000" w:themeColor="text1"/>
          <w:sz w:val="24"/>
          <w:szCs w:val="24"/>
          <w:lang w:val="en-GB"/>
        </w:rPr>
        <w:t>:</w:t>
      </w:r>
    </w:p>
    <w:p w14:paraId="4EFC57E1" w14:textId="60D2DD32" w:rsidR="00A67738" w:rsidRPr="00DA1D93" w:rsidRDefault="00A67738" w:rsidP="00ED3DA0">
      <w:pPr>
        <w:spacing w:after="0" w:line="240" w:lineRule="auto"/>
        <w:jc w:val="both"/>
        <w:rPr>
          <w:rFonts w:ascii="Sylfaen" w:eastAsia="Times New Roman" w:hAnsi="Sylfaen" w:cs="Times New Roman"/>
          <w:color w:val="000000" w:themeColor="text1"/>
          <w:sz w:val="24"/>
          <w:szCs w:val="24"/>
          <w:lang w:val="en-GB"/>
        </w:rPr>
      </w:pPr>
    </w:p>
    <w:p w14:paraId="147CA1D5" w14:textId="5E7247B3" w:rsidR="00A67738" w:rsidRPr="00DA1D93" w:rsidRDefault="00A67738" w:rsidP="00ED3DA0">
      <w:pPr>
        <w:spacing w:after="0" w:line="240" w:lineRule="auto"/>
        <w:jc w:val="both"/>
        <w:rPr>
          <w:rFonts w:ascii="Sylfaen" w:eastAsia="Times New Roman" w:hAnsi="Sylfaen" w:cs="Times New Roman"/>
          <w:color w:val="000000" w:themeColor="text1"/>
          <w:sz w:val="24"/>
          <w:szCs w:val="24"/>
          <w:lang w:val="en-GB"/>
        </w:rPr>
      </w:pPr>
    </w:p>
    <w:p w14:paraId="613583B4" w14:textId="77777777" w:rsidR="00A67738" w:rsidRPr="00DA1D93" w:rsidRDefault="00A67738" w:rsidP="00ED3DA0">
      <w:pPr>
        <w:spacing w:after="0" w:line="240" w:lineRule="auto"/>
        <w:jc w:val="both"/>
        <w:rPr>
          <w:rFonts w:ascii="Sylfaen" w:eastAsia="Times New Roman" w:hAnsi="Sylfaen" w:cs="Times New Roman"/>
          <w:color w:val="000000" w:themeColor="text1"/>
          <w:sz w:val="24"/>
          <w:szCs w:val="24"/>
          <w:lang w:val="en-GB"/>
        </w:rPr>
      </w:pPr>
    </w:p>
    <w:tbl>
      <w:tblPr>
        <w:tblW w:w="10863"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50"/>
        <w:gridCol w:w="9213"/>
      </w:tblGrid>
      <w:tr w:rsidR="00076A04" w:rsidRPr="00DA1D93" w14:paraId="403D187D" w14:textId="77777777" w:rsidTr="00A67738">
        <w:trPr>
          <w:trHeight w:val="542"/>
        </w:trPr>
        <w:tc>
          <w:tcPr>
            <w:tcW w:w="1650" w:type="dxa"/>
            <w:tcBorders>
              <w:top w:val="single" w:sz="4" w:space="0" w:color="auto"/>
              <w:left w:val="single" w:sz="4" w:space="0" w:color="auto"/>
              <w:bottom w:val="single" w:sz="4" w:space="0" w:color="auto"/>
              <w:right w:val="single" w:sz="4" w:space="0" w:color="auto"/>
            </w:tcBorders>
            <w:vAlign w:val="center"/>
            <w:hideMark/>
          </w:tcPr>
          <w:p w14:paraId="3C81B610" w14:textId="4E03182B" w:rsidR="00076A04" w:rsidRPr="00DA1D93" w:rsidRDefault="001D0F52"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lastRenderedPageBreak/>
              <w:t>ხშირი</w:t>
            </w:r>
          </w:p>
        </w:tc>
        <w:tc>
          <w:tcPr>
            <w:tcW w:w="9213" w:type="dxa"/>
            <w:tcBorders>
              <w:top w:val="single" w:sz="4" w:space="0" w:color="auto"/>
              <w:left w:val="single" w:sz="4" w:space="0" w:color="auto"/>
              <w:bottom w:val="single" w:sz="4" w:space="0" w:color="auto"/>
              <w:right w:val="single" w:sz="4" w:space="0" w:color="auto"/>
            </w:tcBorders>
            <w:vAlign w:val="center"/>
            <w:hideMark/>
          </w:tcPr>
          <w:p w14:paraId="5732503D" w14:textId="03B8D84B" w:rsidR="00076A04" w:rsidRPr="00DA1D93" w:rsidRDefault="0037140A"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hAnsi="Sylfaen" w:cs="Sylfaen"/>
                <w:color w:val="000000" w:themeColor="text1"/>
                <w:sz w:val="24"/>
                <w:szCs w:val="24"/>
                <w:lang w:val="ka-GE"/>
              </w:rPr>
              <w:t>პირ</w:t>
            </w:r>
            <w:proofErr w:type="spellStart"/>
            <w:r w:rsidRPr="00DA1D93">
              <w:rPr>
                <w:rFonts w:ascii="Sylfaen" w:hAnsi="Sylfaen" w:cs="Sylfaen"/>
                <w:color w:val="000000" w:themeColor="text1"/>
                <w:sz w:val="24"/>
                <w:szCs w:val="24"/>
                <w:lang w:val="en-GB"/>
              </w:rPr>
              <w:t>ღებინება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ტრანსამინაზების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დროებითი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მომატება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გამონაყარი</w:t>
            </w:r>
            <w:proofErr w:type="spellEnd"/>
          </w:p>
        </w:tc>
      </w:tr>
      <w:tr w:rsidR="00076A04" w:rsidRPr="00DA1D93" w14:paraId="4B88FA34" w14:textId="77777777" w:rsidTr="00A67738">
        <w:trPr>
          <w:trHeight w:val="1309"/>
        </w:trPr>
        <w:tc>
          <w:tcPr>
            <w:tcW w:w="1650" w:type="dxa"/>
            <w:tcBorders>
              <w:top w:val="single" w:sz="4" w:space="0" w:color="auto"/>
              <w:left w:val="single" w:sz="4" w:space="0" w:color="auto"/>
              <w:bottom w:val="single" w:sz="4" w:space="0" w:color="auto"/>
              <w:right w:val="single" w:sz="4" w:space="0" w:color="auto"/>
            </w:tcBorders>
            <w:vAlign w:val="center"/>
          </w:tcPr>
          <w:p w14:paraId="02E15592" w14:textId="26975AF2" w:rsidR="00076A04" w:rsidRPr="00DA1D93" w:rsidRDefault="001D0F52"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hAnsi="Sylfaen" w:cs="Times New Roman"/>
                <w:color w:val="000000" w:themeColor="text1"/>
                <w:sz w:val="24"/>
                <w:szCs w:val="24"/>
                <w:lang w:val="ka-GE"/>
              </w:rPr>
              <w:t>არახშირი</w:t>
            </w:r>
          </w:p>
          <w:p w14:paraId="199C7392"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tc>
        <w:tc>
          <w:tcPr>
            <w:tcW w:w="9213" w:type="dxa"/>
            <w:tcBorders>
              <w:top w:val="single" w:sz="4" w:space="0" w:color="auto"/>
              <w:left w:val="single" w:sz="4" w:space="0" w:color="auto"/>
              <w:bottom w:val="single" w:sz="4" w:space="0" w:color="auto"/>
              <w:right w:val="single" w:sz="4" w:space="0" w:color="auto"/>
            </w:tcBorders>
            <w:vAlign w:val="center"/>
          </w:tcPr>
          <w:p w14:paraId="02C49B5D" w14:textId="7B0A5F27" w:rsidR="00076A04" w:rsidRPr="00DA1D93" w:rsidRDefault="0037140A" w:rsidP="00A67738">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hAnsi="Sylfaen" w:cs="Sylfaen"/>
                <w:color w:val="000000" w:themeColor="text1"/>
                <w:sz w:val="24"/>
                <w:szCs w:val="24"/>
                <w:lang w:val="en-GB"/>
              </w:rPr>
              <w:t>თრომბოციტოპენია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თრომბოციტემია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დაბნეულობა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დეზორიენტაცია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ჰალუცინაციები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პარ</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დი</w:t>
            </w:r>
            <w:proofErr w:type="spellEnd"/>
            <w:r w:rsidR="00A67738" w:rsidRPr="00DA1D93">
              <w:rPr>
                <w:rFonts w:ascii="Sylfaen" w:hAnsi="Sylfaen" w:cs="Sylfaen"/>
                <w:color w:val="000000" w:themeColor="text1"/>
                <w:sz w:val="24"/>
                <w:szCs w:val="24"/>
                <w:lang w:val="ka-GE"/>
              </w:rPr>
              <w:t>ზ</w:t>
            </w:r>
            <w:proofErr w:type="spellStart"/>
            <w:r w:rsidRPr="00DA1D93">
              <w:rPr>
                <w:rFonts w:ascii="Sylfaen" w:hAnsi="Sylfaen" w:cs="Sylfaen"/>
                <w:color w:val="000000" w:themeColor="text1"/>
                <w:sz w:val="24"/>
                <w:szCs w:val="24"/>
                <w:lang w:val="en-GB"/>
              </w:rPr>
              <w:t>ესთეზია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ეპილეპტიკური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შეტევა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ვერტიგო</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მხედველობის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დარღვევები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სმენის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დაკარგვა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ტაქიკარდია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ვაზოდილატაცია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ჰიპოტენზია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ღვიძლის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უკმარისობა</w:t>
            </w:r>
            <w:proofErr w:type="spellEnd"/>
            <w:r w:rsidR="00A67738" w:rsidRPr="00DA1D93">
              <w:rPr>
                <w:rFonts w:ascii="Sylfaen" w:hAnsi="Sylfaen" w:cs="Sylfaen"/>
                <w:color w:val="000000" w:themeColor="text1"/>
                <w:sz w:val="24"/>
                <w:szCs w:val="24"/>
                <w:lang w:val="ka-GE"/>
              </w:rPr>
              <w:t xml:space="preserve"> გარდამავალი</w:t>
            </w:r>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სიყვითლე</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თირკმლის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უკმარისობა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შეშუპება</w:t>
            </w:r>
            <w:proofErr w:type="spellEnd"/>
          </w:p>
        </w:tc>
      </w:tr>
      <w:tr w:rsidR="00076A04" w:rsidRPr="00DA1D93" w14:paraId="7F62FCB2" w14:textId="77777777" w:rsidTr="00A67738">
        <w:trPr>
          <w:trHeight w:val="954"/>
        </w:trPr>
        <w:tc>
          <w:tcPr>
            <w:tcW w:w="1650" w:type="dxa"/>
            <w:tcBorders>
              <w:top w:val="single" w:sz="4" w:space="0" w:color="auto"/>
              <w:left w:val="single" w:sz="4" w:space="0" w:color="auto"/>
              <w:bottom w:val="single" w:sz="4" w:space="0" w:color="auto"/>
              <w:right w:val="single" w:sz="4" w:space="0" w:color="auto"/>
            </w:tcBorders>
            <w:vAlign w:val="center"/>
            <w:hideMark/>
          </w:tcPr>
          <w:p w14:paraId="60F3784E" w14:textId="7A5A4324" w:rsidR="00076A04" w:rsidRPr="00DA1D93" w:rsidRDefault="001D0F52"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p>
        </w:tc>
        <w:tc>
          <w:tcPr>
            <w:tcW w:w="9213" w:type="dxa"/>
            <w:tcBorders>
              <w:top w:val="single" w:sz="4" w:space="0" w:color="auto"/>
              <w:left w:val="single" w:sz="4" w:space="0" w:color="auto"/>
              <w:bottom w:val="single" w:sz="4" w:space="0" w:color="auto"/>
              <w:right w:val="single" w:sz="4" w:space="0" w:color="auto"/>
            </w:tcBorders>
            <w:vAlign w:val="center"/>
            <w:hideMark/>
          </w:tcPr>
          <w:p w14:paraId="775B29E4" w14:textId="5FE74D89" w:rsidR="00076A04" w:rsidRPr="00DA1D93" w:rsidRDefault="0037140A" w:rsidP="00ED3DA0">
            <w:pPr>
              <w:autoSpaceDE w:val="0"/>
              <w:autoSpaceDN w:val="0"/>
              <w:adjustRightInd w:val="0"/>
              <w:spacing w:after="0" w:line="240" w:lineRule="auto"/>
              <w:jc w:val="both"/>
              <w:rPr>
                <w:rFonts w:ascii="Sylfaen" w:hAnsi="Sylfaen" w:cs="Times New Roman"/>
                <w:color w:val="000000" w:themeColor="text1"/>
                <w:sz w:val="24"/>
                <w:szCs w:val="24"/>
                <w:lang w:val="ka-GE"/>
              </w:rPr>
            </w:pPr>
            <w:proofErr w:type="spellStart"/>
            <w:r w:rsidRPr="00DA1D93">
              <w:rPr>
                <w:rFonts w:ascii="Sylfaen" w:hAnsi="Sylfaen" w:cs="Sylfaen"/>
                <w:color w:val="000000" w:themeColor="text1"/>
                <w:sz w:val="24"/>
                <w:szCs w:val="24"/>
                <w:lang w:val="en-GB"/>
              </w:rPr>
              <w:t>პანციტოპენია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ძვლის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ტვინის</w:t>
            </w:r>
            <w:proofErr w:type="spellEnd"/>
            <w:r w:rsidRPr="00DA1D93">
              <w:rPr>
                <w:rFonts w:ascii="Sylfaen" w:hAnsi="Sylfaen" w:cs="Times New Roman"/>
                <w:color w:val="000000" w:themeColor="text1"/>
                <w:sz w:val="24"/>
                <w:szCs w:val="24"/>
                <w:lang w:val="en-GB"/>
              </w:rPr>
              <w:t xml:space="preserve"> </w:t>
            </w:r>
            <w:r w:rsidR="00035422" w:rsidRPr="00DA1D93">
              <w:rPr>
                <w:rFonts w:ascii="Sylfaen" w:hAnsi="Sylfaen" w:cs="Times New Roman"/>
                <w:color w:val="000000" w:themeColor="text1"/>
                <w:sz w:val="24"/>
                <w:szCs w:val="24"/>
                <w:lang w:val="ka-GE"/>
              </w:rPr>
              <w:t>შემცირება</w:t>
            </w:r>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ანაფილაქსიური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შოკი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ფსიქო</w:t>
            </w:r>
            <w:proofErr w:type="spellEnd"/>
            <w:r w:rsidR="00035422" w:rsidRPr="00DA1D93">
              <w:rPr>
                <w:rFonts w:ascii="Sylfaen" w:hAnsi="Sylfaen" w:cs="Sylfaen"/>
                <w:color w:val="000000" w:themeColor="text1"/>
                <w:sz w:val="24"/>
                <w:szCs w:val="24"/>
                <w:lang w:val="ka-GE"/>
              </w:rPr>
              <w:t>ტ</w:t>
            </w:r>
            <w:proofErr w:type="spellStart"/>
            <w:r w:rsidRPr="00DA1D93">
              <w:rPr>
                <w:rFonts w:ascii="Sylfaen" w:hAnsi="Sylfaen" w:cs="Sylfaen"/>
                <w:color w:val="000000" w:themeColor="text1"/>
                <w:sz w:val="24"/>
                <w:szCs w:val="24"/>
                <w:lang w:val="en-GB"/>
              </w:rPr>
              <w:t>ური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რეაქციები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შაკიკი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ყნოსვის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დარღვევა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სმენის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დაქვეითება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ვასკულიტი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პანკრეატიტი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ღვიძლის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ნეკროზი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პეტექიები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მყესების</w:t>
            </w:r>
            <w:proofErr w:type="spellEnd"/>
            <w:r w:rsidRPr="00DA1D93">
              <w:rPr>
                <w:rFonts w:ascii="Sylfaen" w:hAnsi="Sylfaen" w:cs="Times New Roman"/>
                <w:color w:val="000000" w:themeColor="text1"/>
                <w:sz w:val="24"/>
                <w:szCs w:val="24"/>
                <w:lang w:val="en-GB"/>
              </w:rPr>
              <w:t xml:space="preserve"> </w:t>
            </w:r>
            <w:r w:rsidRPr="00DA1D93">
              <w:rPr>
                <w:rFonts w:ascii="Sylfaen" w:hAnsi="Sylfaen" w:cs="Sylfaen"/>
                <w:color w:val="000000" w:themeColor="text1"/>
                <w:sz w:val="24"/>
                <w:szCs w:val="24"/>
                <w:lang w:val="ka-GE"/>
              </w:rPr>
              <w:t>გაწყვეტა</w:t>
            </w:r>
          </w:p>
        </w:tc>
      </w:tr>
    </w:tbl>
    <w:p w14:paraId="13853606"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7876334E" w14:textId="11139B93" w:rsidR="00076A04" w:rsidRPr="00DA1D93" w:rsidRDefault="00035422" w:rsidP="00ED3DA0">
      <w:pPr>
        <w:spacing w:after="0" w:line="240" w:lineRule="auto"/>
        <w:jc w:val="both"/>
        <w:rPr>
          <w:rFonts w:ascii="Sylfaen" w:eastAsia="Times New Roman" w:hAnsi="Sylfaen" w:cs="Times New Roman"/>
          <w:color w:val="000000" w:themeColor="text1"/>
          <w:sz w:val="24"/>
          <w:szCs w:val="24"/>
          <w:u w:val="single"/>
          <w:lang w:val="ka-GE"/>
        </w:rPr>
      </w:pPr>
      <w:r w:rsidRPr="00DA1D93">
        <w:rPr>
          <w:rFonts w:ascii="Sylfaen" w:eastAsia="Times New Roman" w:hAnsi="Sylfaen" w:cs="Times New Roman"/>
          <w:color w:val="000000" w:themeColor="text1"/>
          <w:sz w:val="24"/>
          <w:szCs w:val="24"/>
          <w:u w:val="single"/>
          <w:lang w:val="ka-GE"/>
        </w:rPr>
        <w:t>ორნიდაზოლი</w:t>
      </w:r>
    </w:p>
    <w:p w14:paraId="09D655D8" w14:textId="60232C72" w:rsidR="00035422" w:rsidRPr="00DA1D93" w:rsidRDefault="00A67738" w:rsidP="00F44F09">
      <w:pPr>
        <w:shd w:val="clear" w:color="auto" w:fill="FFFFFF"/>
        <w:tabs>
          <w:tab w:val="left" w:pos="8789"/>
        </w:tabs>
        <w:spacing w:after="0" w:line="240" w:lineRule="auto"/>
        <w:ind w:right="-25"/>
        <w:jc w:val="both"/>
        <w:rPr>
          <w:rFonts w:ascii="Times New Roman" w:eastAsia="Times New Roman" w:hAnsi="Times New Roman" w:cs="Times New Roman"/>
          <w:color w:val="000000"/>
          <w:sz w:val="24"/>
          <w:szCs w:val="24"/>
        </w:rPr>
      </w:pPr>
      <w:r w:rsidRPr="00DA1D93">
        <w:rPr>
          <w:rFonts w:ascii="Sylfaen" w:eastAsia="Times New Roman" w:hAnsi="Sylfaen" w:cs="Times New Roman"/>
          <w:color w:val="000000"/>
          <w:sz w:val="24"/>
          <w:szCs w:val="24"/>
          <w:lang w:val="ka-GE"/>
        </w:rPr>
        <w:t>სიხშირე შემდეგი წესით განისაზღვრება</w:t>
      </w:r>
      <w:r w:rsidRPr="00DA1D93">
        <w:rPr>
          <w:rFonts w:ascii="Times New Roman" w:eastAsia="Times New Roman" w:hAnsi="Times New Roman" w:cs="Times New Roman"/>
          <w:color w:val="000000"/>
          <w:sz w:val="24"/>
          <w:szCs w:val="24"/>
        </w:rPr>
        <w:t xml:space="preserve">: </w:t>
      </w:r>
      <w:r w:rsidRPr="00DA1D93">
        <w:rPr>
          <w:rFonts w:ascii="Sylfaen" w:eastAsia="Times New Roman" w:hAnsi="Sylfaen" w:cs="Times New Roman"/>
          <w:color w:val="000000"/>
          <w:sz w:val="24"/>
          <w:szCs w:val="24"/>
          <w:lang w:val="ka-GE"/>
        </w:rPr>
        <w:t>ძალიან ხშირი</w:t>
      </w:r>
      <w:r w:rsidRPr="00DA1D93">
        <w:rPr>
          <w:rFonts w:ascii="Times New Roman" w:eastAsia="Times New Roman" w:hAnsi="Times New Roman" w:cs="Times New Roman"/>
          <w:color w:val="000000"/>
          <w:sz w:val="24"/>
          <w:szCs w:val="24"/>
        </w:rPr>
        <w:t xml:space="preserve"> (≥1/10), </w:t>
      </w:r>
      <w:r w:rsidRPr="00DA1D93">
        <w:rPr>
          <w:rFonts w:ascii="Sylfaen" w:eastAsia="Times New Roman" w:hAnsi="Sylfaen" w:cs="Times New Roman"/>
          <w:color w:val="000000"/>
          <w:sz w:val="24"/>
          <w:szCs w:val="24"/>
          <w:lang w:val="ka-GE"/>
        </w:rPr>
        <w:t>ხშირი</w:t>
      </w:r>
      <w:r w:rsidRPr="00DA1D93">
        <w:rPr>
          <w:rFonts w:ascii="Times New Roman" w:eastAsia="Times New Roman" w:hAnsi="Times New Roman" w:cs="Times New Roman"/>
          <w:color w:val="000000"/>
          <w:sz w:val="24"/>
          <w:szCs w:val="24"/>
        </w:rPr>
        <w:t xml:space="preserve"> (≥1/100, &lt;1/10), </w:t>
      </w:r>
      <w:r w:rsidRPr="00DA1D93">
        <w:rPr>
          <w:rFonts w:ascii="Sylfaen" w:eastAsia="Times New Roman" w:hAnsi="Sylfaen" w:cs="Times New Roman"/>
          <w:color w:val="000000"/>
          <w:sz w:val="24"/>
          <w:szCs w:val="24"/>
          <w:lang w:val="ka-GE"/>
        </w:rPr>
        <w:t>არახშირი</w:t>
      </w:r>
      <w:r w:rsidRPr="00DA1D93">
        <w:rPr>
          <w:rFonts w:ascii="Times New Roman" w:eastAsia="Times New Roman" w:hAnsi="Times New Roman" w:cs="Times New Roman"/>
          <w:color w:val="000000"/>
          <w:sz w:val="24"/>
          <w:szCs w:val="24"/>
        </w:rPr>
        <w:t xml:space="preserve"> (≥1/1000, &lt;1/100), </w:t>
      </w:r>
      <w:r w:rsidRPr="00DA1D93">
        <w:rPr>
          <w:rFonts w:ascii="Sylfaen" w:eastAsia="Times New Roman" w:hAnsi="Sylfaen" w:cs="Times New Roman"/>
          <w:color w:val="000000"/>
          <w:sz w:val="24"/>
          <w:szCs w:val="24"/>
          <w:lang w:val="ka-GE"/>
        </w:rPr>
        <w:t>იშვიათი</w:t>
      </w:r>
      <w:r w:rsidRPr="00DA1D93">
        <w:rPr>
          <w:rFonts w:ascii="Times New Roman" w:eastAsia="Times New Roman" w:hAnsi="Times New Roman" w:cs="Times New Roman"/>
          <w:color w:val="000000"/>
          <w:sz w:val="24"/>
          <w:szCs w:val="24"/>
        </w:rPr>
        <w:t xml:space="preserve"> (≥1/10000, &lt;1/1000), </w:t>
      </w:r>
      <w:r w:rsidRPr="00DA1D93">
        <w:rPr>
          <w:rFonts w:ascii="Sylfaen" w:eastAsia="Times New Roman" w:hAnsi="Sylfaen" w:cs="Times New Roman"/>
          <w:color w:val="000000"/>
          <w:sz w:val="24"/>
          <w:szCs w:val="24"/>
          <w:lang w:val="ka-GE"/>
        </w:rPr>
        <w:t>ძალიან იშვიათი</w:t>
      </w:r>
      <w:r w:rsidRPr="00DA1D93">
        <w:rPr>
          <w:rFonts w:ascii="Times New Roman" w:eastAsia="Times New Roman" w:hAnsi="Times New Roman" w:cs="Times New Roman"/>
          <w:color w:val="000000"/>
          <w:sz w:val="24"/>
          <w:szCs w:val="24"/>
        </w:rPr>
        <w:t xml:space="preserve"> (&lt;1/10000), </w:t>
      </w:r>
      <w:r w:rsidRPr="00DA1D93">
        <w:rPr>
          <w:rFonts w:ascii="Sylfaen" w:eastAsia="Times New Roman" w:hAnsi="Sylfaen" w:cs="Times New Roman"/>
          <w:color w:val="000000"/>
          <w:sz w:val="24"/>
          <w:szCs w:val="24"/>
          <w:lang w:val="ka-GE"/>
        </w:rPr>
        <w:t>უცნობი (არსებული მონაცემებით შეფასება ვერ ხერხდება)</w:t>
      </w:r>
      <w:r w:rsidRPr="00DA1D93">
        <w:rPr>
          <w:rFonts w:ascii="Times New Roman" w:eastAsia="Times New Roman" w:hAnsi="Times New Roman" w:cs="Times New Roman"/>
          <w:color w:val="000000"/>
          <w:sz w:val="24"/>
          <w:szCs w:val="24"/>
        </w:rPr>
        <w:t>.</w:t>
      </w:r>
    </w:p>
    <w:p w14:paraId="6B494CF5" w14:textId="430DF755" w:rsidR="00C97116" w:rsidRPr="00DA1D93" w:rsidRDefault="00C97116"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t>სისხლისა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ლიმფური</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სისტემის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p>
    <w:p w14:paraId="0C256620" w14:textId="7839AE1D"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en-GB"/>
        </w:rPr>
        <w:t xml:space="preserve">: </w:t>
      </w:r>
      <w:r w:rsidR="00035422" w:rsidRPr="00DA1D93">
        <w:rPr>
          <w:rFonts w:ascii="Sylfaen" w:eastAsia="Times New Roman" w:hAnsi="Sylfaen" w:cs="Times New Roman"/>
          <w:color w:val="000000" w:themeColor="text1"/>
          <w:sz w:val="24"/>
          <w:szCs w:val="24"/>
          <w:lang w:val="ka-GE"/>
        </w:rPr>
        <w:t>ლეიკოპენია</w:t>
      </w:r>
    </w:p>
    <w:p w14:paraId="11CB8B75" w14:textId="4EA04719"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b/>
          <w:color w:val="000000" w:themeColor="text1"/>
          <w:sz w:val="24"/>
          <w:szCs w:val="24"/>
          <w:lang w:val="ka-GE"/>
        </w:rPr>
        <w:t>ნერვული სისტემის დარღვევები</w:t>
      </w:r>
    </w:p>
    <w:p w14:paraId="5B8F4A2E" w14:textId="77777777" w:rsidR="009866A2" w:rsidRPr="00DA1D93" w:rsidRDefault="00C97116"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ka-GE"/>
        </w:rPr>
        <w:t>ძალიან იშვიათი</w:t>
      </w:r>
      <w:r w:rsidR="00076A04"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ძილიანობა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თავის</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ტკივილი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თავბრუსხვევა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ტრემორი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რიგიდულობა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კოორდინაციის</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დარღვევები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ეპილეპტიკური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რეაქციები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დაღლილობა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ვერტიგო</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გონების</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დროებით</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დაკარგვა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სენსორული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ან</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შერეული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პერიფერიული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ნეიროპათია</w:t>
      </w:r>
      <w:proofErr w:type="spellEnd"/>
    </w:p>
    <w:p w14:paraId="642B6EB1" w14:textId="3DABCB18" w:rsidR="00076A04" w:rsidRPr="00DA1D93" w:rsidRDefault="00C97116"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კუჭ-ნაწლავის დარღვევები</w:t>
      </w:r>
    </w:p>
    <w:p w14:paraId="714268A5" w14:textId="6F9AD80F"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en-GB"/>
        </w:rPr>
        <w:t xml:space="preserve">: </w:t>
      </w:r>
      <w:bookmarkStart w:id="14" w:name="_Hlk69005807"/>
      <w:proofErr w:type="spellStart"/>
      <w:r w:rsidR="009866A2" w:rsidRPr="00DA1D93">
        <w:rPr>
          <w:rFonts w:ascii="Sylfaen" w:eastAsia="Times New Roman" w:hAnsi="Sylfaen" w:cs="Sylfaen"/>
          <w:color w:val="000000" w:themeColor="text1"/>
          <w:sz w:val="24"/>
          <w:szCs w:val="24"/>
          <w:lang w:val="en-GB"/>
        </w:rPr>
        <w:t>გულისრევა</w:t>
      </w:r>
      <w:proofErr w:type="spellEnd"/>
      <w:r w:rsidR="009866A2" w:rsidRPr="00DA1D93">
        <w:rPr>
          <w:rFonts w:ascii="Sylfaen" w:eastAsia="Times New Roman" w:hAnsi="Sylfaen" w:cs="Times New Roman"/>
          <w:color w:val="000000" w:themeColor="text1"/>
          <w:sz w:val="24"/>
          <w:szCs w:val="24"/>
          <w:lang w:val="en-GB"/>
        </w:rPr>
        <w:t xml:space="preserve">, </w:t>
      </w:r>
      <w:r w:rsidR="009866A2" w:rsidRPr="00DA1D93">
        <w:rPr>
          <w:rFonts w:ascii="Sylfaen" w:eastAsia="Times New Roman" w:hAnsi="Sylfaen" w:cs="Times New Roman"/>
          <w:color w:val="000000" w:themeColor="text1"/>
          <w:sz w:val="24"/>
          <w:szCs w:val="24"/>
          <w:lang w:val="ka-GE"/>
        </w:rPr>
        <w:t>პირ</w:t>
      </w:r>
      <w:proofErr w:type="spellStart"/>
      <w:r w:rsidR="009866A2" w:rsidRPr="00DA1D93">
        <w:rPr>
          <w:rFonts w:ascii="Sylfaen" w:eastAsia="Times New Roman" w:hAnsi="Sylfaen" w:cs="Sylfaen"/>
          <w:color w:val="000000" w:themeColor="text1"/>
          <w:sz w:val="24"/>
          <w:szCs w:val="24"/>
          <w:lang w:val="en-GB"/>
        </w:rPr>
        <w:t>ღებინება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დიარეა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ეპიგასტრიული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დისკომფორტი</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პირის</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სიმშრალე</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და</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მადის</w:t>
      </w:r>
      <w:proofErr w:type="spellEnd"/>
      <w:r w:rsidR="009866A2" w:rsidRPr="00DA1D93">
        <w:rPr>
          <w:rFonts w:ascii="Sylfaen" w:eastAsia="Times New Roman" w:hAnsi="Sylfaen" w:cs="Times New Roman"/>
          <w:color w:val="000000" w:themeColor="text1"/>
          <w:sz w:val="24"/>
          <w:szCs w:val="24"/>
          <w:lang w:val="en-GB"/>
        </w:rPr>
        <w:t xml:space="preserve"> </w:t>
      </w:r>
      <w:proofErr w:type="spellStart"/>
      <w:r w:rsidR="009866A2" w:rsidRPr="00DA1D93">
        <w:rPr>
          <w:rFonts w:ascii="Sylfaen" w:eastAsia="Times New Roman" w:hAnsi="Sylfaen" w:cs="Sylfaen"/>
          <w:color w:val="000000" w:themeColor="text1"/>
          <w:sz w:val="24"/>
          <w:szCs w:val="24"/>
          <w:lang w:val="en-GB"/>
        </w:rPr>
        <w:t>დაკარგვა</w:t>
      </w:r>
      <w:proofErr w:type="spellEnd"/>
    </w:p>
    <w:bookmarkEnd w:id="14"/>
    <w:p w14:paraId="1BB574CF" w14:textId="2130C131"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იშვიათი</w:t>
      </w:r>
      <w:r w:rsidR="00076A04" w:rsidRPr="00DA1D93">
        <w:rPr>
          <w:rFonts w:ascii="Sylfaen" w:eastAsia="Times New Roman" w:hAnsi="Sylfaen" w:cs="Times New Roman"/>
          <w:color w:val="000000" w:themeColor="text1"/>
          <w:sz w:val="24"/>
          <w:szCs w:val="24"/>
          <w:lang w:val="en-GB"/>
        </w:rPr>
        <w:t xml:space="preserve">: </w:t>
      </w:r>
      <w:r w:rsidR="00035422" w:rsidRPr="00DA1D93">
        <w:rPr>
          <w:rFonts w:ascii="Sylfaen" w:eastAsia="Times New Roman" w:hAnsi="Sylfaen" w:cs="Times New Roman"/>
          <w:color w:val="000000" w:themeColor="text1"/>
          <w:sz w:val="24"/>
          <w:szCs w:val="24"/>
          <w:lang w:val="ka-GE"/>
        </w:rPr>
        <w:t>გემოს დაქვეითება</w:t>
      </w:r>
    </w:p>
    <w:p w14:paraId="1B4EEE36" w14:textId="79D99F75" w:rsidR="00076A04" w:rsidRPr="00DA1D93" w:rsidRDefault="00C97116"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ჰეპატობილიარული დარღვევები</w:t>
      </w:r>
    </w:p>
    <w:p w14:paraId="3E154C42" w14:textId="23E11A38"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 არის ცნობილი</w:t>
      </w:r>
      <w:r w:rsidR="00076A04" w:rsidRPr="00DA1D93">
        <w:rPr>
          <w:rFonts w:ascii="Sylfaen" w:eastAsia="Times New Roman" w:hAnsi="Sylfaen" w:cs="Times New Roman"/>
          <w:color w:val="000000" w:themeColor="text1"/>
          <w:sz w:val="24"/>
          <w:szCs w:val="24"/>
          <w:lang w:val="en-GB"/>
        </w:rPr>
        <w:t xml:space="preserve">: </w:t>
      </w:r>
      <w:r w:rsidR="00035422" w:rsidRPr="00DA1D93">
        <w:rPr>
          <w:rFonts w:ascii="Sylfaen" w:eastAsia="Times New Roman" w:hAnsi="Sylfaen" w:cs="Times New Roman"/>
          <w:color w:val="000000" w:themeColor="text1"/>
          <w:sz w:val="24"/>
          <w:szCs w:val="24"/>
          <w:lang w:val="ka-GE"/>
        </w:rPr>
        <w:t>სიყვითლე, ღვიძ</w:t>
      </w:r>
      <w:r w:rsidR="00B645B4" w:rsidRPr="00DA1D93">
        <w:rPr>
          <w:rFonts w:ascii="Sylfaen" w:eastAsia="Times New Roman" w:hAnsi="Sylfaen" w:cs="Times New Roman"/>
          <w:color w:val="000000" w:themeColor="text1"/>
          <w:sz w:val="24"/>
          <w:szCs w:val="24"/>
          <w:lang w:val="ka-GE"/>
        </w:rPr>
        <w:t>ლის ფუნქციის ტესტების პათოლოგია</w:t>
      </w:r>
    </w:p>
    <w:p w14:paraId="7E21C905" w14:textId="77777777" w:rsidR="00C97116" w:rsidRPr="00DA1D93" w:rsidRDefault="00C97116"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Sylfaen"/>
          <w:b/>
          <w:color w:val="000000" w:themeColor="text1"/>
          <w:sz w:val="24"/>
          <w:szCs w:val="24"/>
          <w:lang w:val="ka-GE"/>
        </w:rPr>
        <w:t>კანისა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კანქვეშა</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ქსოვილის</w:t>
      </w:r>
      <w:r w:rsidRPr="00DA1D93">
        <w:rPr>
          <w:rFonts w:ascii="Sylfaen" w:eastAsia="Times New Roman" w:hAnsi="Sylfaen" w:cs="Times New Roman"/>
          <w:b/>
          <w:color w:val="000000" w:themeColor="text1"/>
          <w:sz w:val="24"/>
          <w:szCs w:val="24"/>
          <w:lang w:val="ka-GE"/>
        </w:rPr>
        <w:t xml:space="preserve"> </w:t>
      </w:r>
      <w:r w:rsidRPr="00DA1D93">
        <w:rPr>
          <w:rFonts w:ascii="Sylfaen" w:eastAsia="Times New Roman" w:hAnsi="Sylfaen" w:cs="Sylfaen"/>
          <w:b/>
          <w:color w:val="000000" w:themeColor="text1"/>
          <w:sz w:val="24"/>
          <w:szCs w:val="24"/>
          <w:lang w:val="ka-GE"/>
        </w:rPr>
        <w:t>დარღვევები</w:t>
      </w:r>
    </w:p>
    <w:p w14:paraId="7D77026C" w14:textId="374FBBB3" w:rsidR="00076A04" w:rsidRPr="00DA1D93" w:rsidRDefault="00C97116"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არახშირი</w:t>
      </w:r>
      <w:r w:rsidR="00076A04" w:rsidRPr="00DA1D93">
        <w:rPr>
          <w:rFonts w:ascii="Sylfaen" w:eastAsia="Times New Roman" w:hAnsi="Sylfaen" w:cs="Times New Roman"/>
          <w:color w:val="000000" w:themeColor="text1"/>
          <w:sz w:val="24"/>
          <w:szCs w:val="24"/>
          <w:lang w:val="en-GB"/>
        </w:rPr>
        <w:t xml:space="preserve">: </w:t>
      </w:r>
      <w:r w:rsidR="00035422" w:rsidRPr="00DA1D93">
        <w:rPr>
          <w:rFonts w:ascii="Sylfaen" w:eastAsia="Times New Roman" w:hAnsi="Sylfaen" w:cs="Times New Roman"/>
          <w:color w:val="000000" w:themeColor="text1"/>
          <w:sz w:val="24"/>
          <w:szCs w:val="24"/>
          <w:lang w:val="ka-GE"/>
        </w:rPr>
        <w:t>პრურიტუსი და კანის რეაქციები.</w:t>
      </w:r>
    </w:p>
    <w:p w14:paraId="04A94279" w14:textId="77777777" w:rsidR="00B645B4" w:rsidRPr="00DA1D93" w:rsidRDefault="00B645B4" w:rsidP="00ED3DA0">
      <w:pPr>
        <w:spacing w:after="0" w:line="240" w:lineRule="auto"/>
        <w:jc w:val="both"/>
        <w:rPr>
          <w:rFonts w:ascii="Sylfaen" w:eastAsia="Times New Roman" w:hAnsi="Sylfaen" w:cs="Times New Roman"/>
          <w:b/>
          <w:bCs/>
          <w:color w:val="000000" w:themeColor="text1"/>
          <w:sz w:val="24"/>
          <w:szCs w:val="24"/>
          <w:lang w:val="en-GB"/>
        </w:rPr>
      </w:pPr>
      <w:bookmarkStart w:id="15" w:name="OVERDOSE"/>
      <w:bookmarkEnd w:id="12"/>
    </w:p>
    <w:p w14:paraId="1830E233" w14:textId="0E120241"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en-GB"/>
        </w:rPr>
        <w:t>4.9</w:t>
      </w:r>
      <w:r w:rsidR="00B645B4"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en-GB"/>
        </w:rPr>
        <w:t xml:space="preserve"> </w:t>
      </w:r>
      <w:r w:rsidR="00E76D4D" w:rsidRPr="00DA1D93">
        <w:rPr>
          <w:rFonts w:ascii="Sylfaen" w:eastAsia="Times New Roman" w:hAnsi="Sylfaen" w:cs="Times New Roman"/>
          <w:b/>
          <w:bCs/>
          <w:color w:val="000000" w:themeColor="text1"/>
          <w:sz w:val="24"/>
          <w:szCs w:val="24"/>
          <w:lang w:val="ka-GE"/>
        </w:rPr>
        <w:t>ჭარბი დოზირება</w:t>
      </w:r>
    </w:p>
    <w:p w14:paraId="26626BA3" w14:textId="44A644F4" w:rsidR="00076A04" w:rsidRPr="00DA1D93" w:rsidRDefault="00E76D4D"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ციპროფლოქსაცინი</w:t>
      </w:r>
    </w:p>
    <w:p w14:paraId="69B73112" w14:textId="6EB57B1A" w:rsidR="00972F46" w:rsidRPr="00DA1D93" w:rsidRDefault="00972F46" w:rsidP="00ED3DA0">
      <w:pPr>
        <w:spacing w:after="0" w:line="240" w:lineRule="auto"/>
        <w:jc w:val="both"/>
        <w:rPr>
          <w:rFonts w:ascii="Sylfaen" w:eastAsia="Times New Roman" w:hAnsi="Sylfaen" w:cs="Times New Roman"/>
          <w:bCs/>
          <w:color w:val="000000" w:themeColor="text1"/>
          <w:sz w:val="24"/>
          <w:szCs w:val="24"/>
          <w:lang w:val="en-GB"/>
        </w:rPr>
      </w:pPr>
      <w:proofErr w:type="spellStart"/>
      <w:r w:rsidRPr="00DA1D93">
        <w:rPr>
          <w:rFonts w:ascii="Sylfaen" w:eastAsia="Times New Roman" w:hAnsi="Sylfaen" w:cs="Sylfaen"/>
          <w:bCs/>
          <w:color w:val="000000" w:themeColor="text1"/>
          <w:sz w:val="24"/>
          <w:szCs w:val="24"/>
          <w:lang w:val="en-GB"/>
        </w:rPr>
        <w:t>მწვავე</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პერორალური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00B645B4" w:rsidRPr="00DA1D93">
        <w:rPr>
          <w:rFonts w:ascii="Sylfaen" w:eastAsia="Times New Roman" w:hAnsi="Sylfaen" w:cs="Sylfaen"/>
          <w:bCs/>
          <w:color w:val="000000" w:themeColor="text1"/>
          <w:sz w:val="24"/>
          <w:szCs w:val="24"/>
          <w:lang w:val="ka-GE"/>
        </w:rPr>
        <w:t>ჰიპერდოზირების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შემთხვევაში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ზოგიერთ</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შემთხვევაში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აღინიშნა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თირკმლის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შექცევადი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ტოქსიკურობა</w:t>
      </w:r>
      <w:proofErr w:type="spellEnd"/>
      <w:r w:rsidRPr="00DA1D93">
        <w:rPr>
          <w:rFonts w:ascii="Sylfaen" w:eastAsia="Times New Roman" w:hAnsi="Sylfaen" w:cs="Times New Roman"/>
          <w:bCs/>
          <w:color w:val="000000" w:themeColor="text1"/>
          <w:sz w:val="24"/>
          <w:szCs w:val="24"/>
          <w:lang w:val="en-GB"/>
        </w:rPr>
        <w:t>.</w:t>
      </w:r>
    </w:p>
    <w:p w14:paraId="33E25D47" w14:textId="77777777" w:rsidR="00972F46" w:rsidRPr="00DA1D93" w:rsidRDefault="00972F46" w:rsidP="00ED3DA0">
      <w:pPr>
        <w:spacing w:after="0" w:line="240" w:lineRule="auto"/>
        <w:jc w:val="both"/>
        <w:rPr>
          <w:rFonts w:ascii="Sylfaen" w:eastAsia="Times New Roman" w:hAnsi="Sylfaen" w:cs="Times New Roman"/>
          <w:bCs/>
          <w:color w:val="000000" w:themeColor="text1"/>
          <w:sz w:val="24"/>
          <w:szCs w:val="24"/>
          <w:lang w:val="en-GB"/>
        </w:rPr>
      </w:pPr>
      <w:proofErr w:type="spellStart"/>
      <w:r w:rsidRPr="00DA1D93">
        <w:rPr>
          <w:rFonts w:ascii="Sylfaen" w:eastAsia="Times New Roman" w:hAnsi="Sylfaen" w:cs="Sylfaen"/>
          <w:bCs/>
          <w:color w:val="000000" w:themeColor="text1"/>
          <w:sz w:val="24"/>
          <w:szCs w:val="24"/>
          <w:lang w:val="en-GB"/>
        </w:rPr>
        <w:t>ჭარბი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დოზირების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სიმპტომები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მოიცავს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თავბრუსხვევას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ტრემორს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თავის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ტკივილს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დაღლილობას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კრუნჩხვებს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ჰალუცინაციებს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დაბნეულობას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მუცლის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დისკომფორტს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თირკმელებისა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ღვიძლის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ფუნქციის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უკმარისობას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ასევე</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კრისტალურიას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ჰემატურიას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აღინიშნა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თირკმლის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შექცევადი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ტოქსიკურობა</w:t>
      </w:r>
      <w:proofErr w:type="spellEnd"/>
      <w:r w:rsidRPr="00DA1D93">
        <w:rPr>
          <w:rFonts w:ascii="Sylfaen" w:eastAsia="Times New Roman" w:hAnsi="Sylfaen" w:cs="Times New Roman"/>
          <w:bCs/>
          <w:color w:val="000000" w:themeColor="text1"/>
          <w:sz w:val="24"/>
          <w:szCs w:val="24"/>
          <w:lang w:val="en-GB"/>
        </w:rPr>
        <w:t>.</w:t>
      </w:r>
    </w:p>
    <w:p w14:paraId="37CA4627" w14:textId="42E4DDE2" w:rsidR="00076A04" w:rsidRPr="00DA1D93" w:rsidRDefault="00972F46" w:rsidP="00ED3DA0">
      <w:pPr>
        <w:spacing w:after="0" w:line="240" w:lineRule="auto"/>
        <w:jc w:val="both"/>
        <w:rPr>
          <w:rFonts w:ascii="Sylfaen" w:eastAsia="Times New Roman" w:hAnsi="Sylfaen" w:cs="Times New Roman"/>
          <w:bCs/>
          <w:color w:val="000000" w:themeColor="text1"/>
          <w:sz w:val="24"/>
          <w:szCs w:val="24"/>
          <w:lang w:val="en-GB"/>
        </w:rPr>
      </w:pPr>
      <w:proofErr w:type="spellStart"/>
      <w:r w:rsidRPr="00DA1D93">
        <w:rPr>
          <w:rFonts w:ascii="Sylfaen" w:eastAsia="Times New Roman" w:hAnsi="Sylfaen" w:cs="Sylfaen"/>
          <w:bCs/>
          <w:color w:val="000000" w:themeColor="text1"/>
          <w:sz w:val="24"/>
          <w:szCs w:val="24"/>
          <w:lang w:val="en-GB"/>
        </w:rPr>
        <w:lastRenderedPageBreak/>
        <w:t>ამიტომ</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გარდა</w:t>
      </w:r>
      <w:proofErr w:type="spellEnd"/>
      <w:r w:rsidRPr="00DA1D93">
        <w:rPr>
          <w:rFonts w:ascii="Sylfaen" w:eastAsia="Times New Roman" w:hAnsi="Sylfaen" w:cs="Times New Roman"/>
          <w:bCs/>
          <w:color w:val="000000" w:themeColor="text1"/>
          <w:sz w:val="24"/>
          <w:szCs w:val="24"/>
          <w:lang w:val="en-GB"/>
        </w:rPr>
        <w:t xml:space="preserve"> </w:t>
      </w:r>
      <w:r w:rsidR="004B2A65" w:rsidRPr="00DA1D93">
        <w:rPr>
          <w:rFonts w:ascii="Sylfaen" w:eastAsia="Times New Roman" w:hAnsi="Sylfaen" w:cs="Sylfaen"/>
          <w:bCs/>
          <w:color w:val="000000" w:themeColor="text1"/>
          <w:sz w:val="24"/>
          <w:szCs w:val="24"/>
          <w:lang w:val="ka-GE"/>
        </w:rPr>
        <w:t>სტანდარტული</w:t>
      </w:r>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გადაუდებელი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ზომებისა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რეკომენდებულია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თირკმლის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ფუნქციის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კონტროლი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და</w:t>
      </w:r>
      <w:proofErr w:type="spellEnd"/>
      <w:r w:rsidRPr="00DA1D93">
        <w:rPr>
          <w:rFonts w:ascii="Sylfaen" w:eastAsia="Times New Roman" w:hAnsi="Sylfaen" w:cs="Times New Roman"/>
          <w:bCs/>
          <w:color w:val="000000" w:themeColor="text1"/>
          <w:sz w:val="24"/>
          <w:szCs w:val="24"/>
          <w:lang w:val="en-GB"/>
        </w:rPr>
        <w:t xml:space="preserve"> Mg2+ </w:t>
      </w:r>
      <w:proofErr w:type="spellStart"/>
      <w:r w:rsidRPr="00DA1D93">
        <w:rPr>
          <w:rFonts w:ascii="Sylfaen" w:eastAsia="Times New Roman" w:hAnsi="Sylfaen" w:cs="Sylfaen"/>
          <w:bCs/>
          <w:color w:val="000000" w:themeColor="text1"/>
          <w:sz w:val="24"/>
          <w:szCs w:val="24"/>
          <w:lang w:val="en-GB"/>
        </w:rPr>
        <w:t>ან</w:t>
      </w:r>
      <w:proofErr w:type="spellEnd"/>
      <w:r w:rsidRPr="00DA1D93">
        <w:rPr>
          <w:rFonts w:ascii="Sylfaen" w:eastAsia="Times New Roman" w:hAnsi="Sylfaen" w:cs="Times New Roman"/>
          <w:bCs/>
          <w:color w:val="000000" w:themeColor="text1"/>
          <w:sz w:val="24"/>
          <w:szCs w:val="24"/>
          <w:lang w:val="en-GB"/>
        </w:rPr>
        <w:t xml:space="preserve"> Ca2+ -</w:t>
      </w:r>
      <w:proofErr w:type="spellStart"/>
      <w:r w:rsidRPr="00DA1D93">
        <w:rPr>
          <w:rFonts w:ascii="Sylfaen" w:eastAsia="Times New Roman" w:hAnsi="Sylfaen" w:cs="Sylfaen"/>
          <w:bCs/>
          <w:color w:val="000000" w:themeColor="text1"/>
          <w:sz w:val="24"/>
          <w:szCs w:val="24"/>
          <w:lang w:val="en-GB"/>
        </w:rPr>
        <w:t>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შემცველი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ანტაციდების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მიღება</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რომლებიც</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ამცირებ</w:t>
      </w:r>
      <w:proofErr w:type="spellEnd"/>
      <w:r w:rsidR="004B2A65" w:rsidRPr="00DA1D93">
        <w:rPr>
          <w:rFonts w:ascii="Sylfaen" w:eastAsia="Times New Roman" w:hAnsi="Sylfaen" w:cs="Sylfaen"/>
          <w:bCs/>
          <w:color w:val="000000" w:themeColor="text1"/>
          <w:sz w:val="24"/>
          <w:szCs w:val="24"/>
          <w:lang w:val="ka-GE"/>
        </w:rPr>
        <w:t>ს</w:t>
      </w:r>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ციპროფლოქსაცინის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შეწოვას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მხოლოდ</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მცირე</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რაოდენობით</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ციპროფლოქსაცინი</w:t>
      </w:r>
      <w:proofErr w:type="spellEnd"/>
      <w:r w:rsidRPr="00DA1D93">
        <w:rPr>
          <w:rFonts w:ascii="Sylfaen" w:eastAsia="Times New Roman" w:hAnsi="Sylfaen" w:cs="Times New Roman"/>
          <w:bCs/>
          <w:color w:val="000000" w:themeColor="text1"/>
          <w:sz w:val="24"/>
          <w:szCs w:val="24"/>
          <w:lang w:val="en-GB"/>
        </w:rPr>
        <w:t xml:space="preserve"> (&lt;10%) </w:t>
      </w:r>
      <w:proofErr w:type="spellStart"/>
      <w:r w:rsidRPr="00DA1D93">
        <w:rPr>
          <w:rFonts w:ascii="Sylfaen" w:eastAsia="Times New Roman" w:hAnsi="Sylfaen" w:cs="Sylfaen"/>
          <w:bCs/>
          <w:color w:val="000000" w:themeColor="text1"/>
          <w:sz w:val="24"/>
          <w:szCs w:val="24"/>
          <w:lang w:val="en-GB"/>
        </w:rPr>
        <w:t>გამოიყოფა</w:t>
      </w:r>
      <w:proofErr w:type="spellEnd"/>
      <w:r w:rsidRPr="00DA1D93">
        <w:rPr>
          <w:rFonts w:ascii="Sylfaen" w:eastAsia="Times New Roman" w:hAnsi="Sylfaen" w:cs="Times New Roman"/>
          <w:bCs/>
          <w:color w:val="000000" w:themeColor="text1"/>
          <w:sz w:val="24"/>
          <w:szCs w:val="24"/>
          <w:lang w:val="en-GB"/>
        </w:rPr>
        <w:t xml:space="preserve"> </w:t>
      </w:r>
      <w:r w:rsidR="004B2A65" w:rsidRPr="00DA1D93">
        <w:rPr>
          <w:rFonts w:ascii="Sylfaen" w:eastAsia="Times New Roman" w:hAnsi="Sylfaen" w:cs="Sylfaen"/>
          <w:bCs/>
          <w:color w:val="000000" w:themeColor="text1"/>
          <w:sz w:val="24"/>
          <w:szCs w:val="24"/>
          <w:lang w:val="ka-GE"/>
        </w:rPr>
        <w:t>ორგანიზმიდან</w:t>
      </w:r>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ჰემოდიალიზის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ან</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პერიტონეალური</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დიალიზის</w:t>
      </w:r>
      <w:proofErr w:type="spellEnd"/>
      <w:r w:rsidRPr="00DA1D93">
        <w:rPr>
          <w:rFonts w:ascii="Sylfaen" w:eastAsia="Times New Roman" w:hAnsi="Sylfaen" w:cs="Times New Roman"/>
          <w:bCs/>
          <w:color w:val="000000" w:themeColor="text1"/>
          <w:sz w:val="24"/>
          <w:szCs w:val="24"/>
          <w:lang w:val="en-GB"/>
        </w:rPr>
        <w:t xml:space="preserve"> </w:t>
      </w:r>
      <w:proofErr w:type="spellStart"/>
      <w:r w:rsidRPr="00DA1D93">
        <w:rPr>
          <w:rFonts w:ascii="Sylfaen" w:eastAsia="Times New Roman" w:hAnsi="Sylfaen" w:cs="Sylfaen"/>
          <w:bCs/>
          <w:color w:val="000000" w:themeColor="text1"/>
          <w:sz w:val="24"/>
          <w:szCs w:val="24"/>
          <w:lang w:val="en-GB"/>
        </w:rPr>
        <w:t>შემდეგ</w:t>
      </w:r>
      <w:proofErr w:type="spellEnd"/>
      <w:r w:rsidRPr="00DA1D93">
        <w:rPr>
          <w:rFonts w:ascii="Sylfaen" w:eastAsia="Times New Roman" w:hAnsi="Sylfaen" w:cs="Times New Roman"/>
          <w:bCs/>
          <w:color w:val="000000" w:themeColor="text1"/>
          <w:sz w:val="24"/>
          <w:szCs w:val="24"/>
          <w:lang w:val="en-GB"/>
        </w:rPr>
        <w:t>.</w:t>
      </w:r>
    </w:p>
    <w:p w14:paraId="65F204E2" w14:textId="5FD26364" w:rsidR="00076A04" w:rsidRPr="00DA1D93" w:rsidRDefault="00E76D4D"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ორნიდაზოლი</w:t>
      </w:r>
    </w:p>
    <w:p w14:paraId="1E7D6C07" w14:textId="4E6292FC" w:rsidR="00076A04" w:rsidRPr="00DA1D93" w:rsidRDefault="009866A2" w:rsidP="00ED3DA0">
      <w:pPr>
        <w:spacing w:after="0" w:line="240" w:lineRule="auto"/>
        <w:jc w:val="both"/>
        <w:rPr>
          <w:rFonts w:ascii="Sylfaen" w:eastAsia="Times New Roman" w:hAnsi="Sylfaen" w:cs="Times New Roman"/>
          <w:bCs/>
          <w:color w:val="000000" w:themeColor="text1"/>
          <w:sz w:val="24"/>
          <w:szCs w:val="24"/>
          <w:lang w:val="ka-GE"/>
        </w:rPr>
      </w:pPr>
      <w:bookmarkStart w:id="16" w:name="PHARMACOLOGICAL_PROPS"/>
      <w:bookmarkEnd w:id="15"/>
      <w:r w:rsidRPr="00DA1D93">
        <w:rPr>
          <w:rFonts w:ascii="Sylfaen" w:eastAsia="Times New Roman" w:hAnsi="Sylfaen" w:cs="Sylfaen"/>
          <w:bCs/>
          <w:color w:val="000000" w:themeColor="text1"/>
          <w:sz w:val="24"/>
          <w:szCs w:val="24"/>
          <w:lang w:val="ka-GE"/>
        </w:rPr>
        <w:t>დოზის</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გადაჭარბებისას</w:t>
      </w:r>
      <w:r w:rsidRPr="00DA1D93">
        <w:rPr>
          <w:rFonts w:ascii="Sylfaen" w:eastAsia="Times New Roman" w:hAnsi="Sylfaen" w:cs="Times New Roman"/>
          <w:bCs/>
          <w:color w:val="000000" w:themeColor="text1"/>
          <w:sz w:val="24"/>
          <w:szCs w:val="24"/>
          <w:lang w:val="ka-GE"/>
        </w:rPr>
        <w:t xml:space="preserve"> გვერდითი მოვლენების </w:t>
      </w:r>
      <w:r w:rsidR="00EC552D" w:rsidRPr="00DA1D93">
        <w:rPr>
          <w:rFonts w:ascii="Sylfaen" w:eastAsia="Times New Roman" w:hAnsi="Sylfaen" w:cs="Sylfaen"/>
          <w:bCs/>
          <w:color w:val="000000" w:themeColor="text1"/>
          <w:sz w:val="24"/>
          <w:szCs w:val="24"/>
          <w:lang w:val="ka-GE"/>
        </w:rPr>
        <w:t>სახით</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აღნიშნული</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სიმპტომები</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უფრო</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მძიმე</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ფორმით</w:t>
      </w:r>
      <w:r w:rsidRPr="00DA1D93">
        <w:rPr>
          <w:rFonts w:ascii="Sylfaen" w:eastAsia="Times New Roman" w:hAnsi="Sylfaen" w:cs="Times New Roman"/>
          <w:bCs/>
          <w:color w:val="000000" w:themeColor="text1"/>
          <w:sz w:val="24"/>
          <w:szCs w:val="24"/>
          <w:lang w:val="ka-GE"/>
        </w:rPr>
        <w:t xml:space="preserve"> </w:t>
      </w:r>
      <w:r w:rsidR="00EC552D" w:rsidRPr="00DA1D93">
        <w:rPr>
          <w:rFonts w:ascii="Sylfaen" w:eastAsia="Times New Roman" w:hAnsi="Sylfaen" w:cs="Sylfaen"/>
          <w:bCs/>
          <w:color w:val="000000" w:themeColor="text1"/>
          <w:sz w:val="24"/>
          <w:szCs w:val="24"/>
          <w:lang w:val="ka-GE"/>
        </w:rPr>
        <w:t>ვითარდება</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კონკრეტული</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ანტიდოტი</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არ</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არის</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ცნობილი</w:t>
      </w:r>
      <w:r w:rsidR="00EC552D"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კრუნჩხვების</w:t>
      </w:r>
      <w:r w:rsidRPr="00DA1D93">
        <w:rPr>
          <w:rFonts w:ascii="Sylfaen" w:eastAsia="Times New Roman" w:hAnsi="Sylfaen" w:cs="Times New Roman"/>
          <w:bCs/>
          <w:color w:val="000000" w:themeColor="text1"/>
          <w:sz w:val="24"/>
          <w:szCs w:val="24"/>
          <w:lang w:val="ka-GE"/>
        </w:rPr>
        <w:t xml:space="preserve"> </w:t>
      </w:r>
      <w:r w:rsidR="00EC552D" w:rsidRPr="00DA1D93">
        <w:rPr>
          <w:rFonts w:ascii="Sylfaen" w:eastAsia="Times New Roman" w:hAnsi="Sylfaen" w:cs="Sylfaen"/>
          <w:bCs/>
          <w:color w:val="000000" w:themeColor="text1"/>
          <w:sz w:val="24"/>
          <w:szCs w:val="24"/>
          <w:lang w:val="ka-GE"/>
        </w:rPr>
        <w:t>წარმოქმნის</w:t>
      </w:r>
      <w:r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Sylfaen"/>
          <w:bCs/>
          <w:color w:val="000000" w:themeColor="text1"/>
          <w:sz w:val="24"/>
          <w:szCs w:val="24"/>
          <w:lang w:val="ka-GE"/>
        </w:rPr>
        <w:t>შემთხვევაში</w:t>
      </w:r>
      <w:r w:rsidR="00EC552D" w:rsidRPr="00DA1D93">
        <w:rPr>
          <w:rFonts w:ascii="Sylfaen" w:eastAsia="Times New Roman" w:hAnsi="Sylfaen" w:cs="Sylfaen"/>
          <w:bCs/>
          <w:color w:val="000000" w:themeColor="text1"/>
          <w:sz w:val="24"/>
          <w:szCs w:val="24"/>
          <w:lang w:val="ka-GE"/>
        </w:rPr>
        <w:t xml:space="preserve"> რეკომენდებულია დიაზეპამის</w:t>
      </w:r>
      <w:r w:rsidR="00EC552D" w:rsidRPr="00DA1D93">
        <w:rPr>
          <w:rFonts w:ascii="Sylfaen" w:eastAsia="Times New Roman" w:hAnsi="Sylfaen" w:cs="Times New Roman"/>
          <w:bCs/>
          <w:color w:val="000000" w:themeColor="text1"/>
          <w:sz w:val="24"/>
          <w:szCs w:val="24"/>
          <w:lang w:val="ka-GE"/>
        </w:rPr>
        <w:t xml:space="preserve"> </w:t>
      </w:r>
      <w:r w:rsidR="00EC552D" w:rsidRPr="00DA1D93">
        <w:rPr>
          <w:rFonts w:ascii="Sylfaen" w:eastAsia="Times New Roman" w:hAnsi="Sylfaen" w:cs="Sylfaen"/>
          <w:bCs/>
          <w:color w:val="000000" w:themeColor="text1"/>
          <w:sz w:val="24"/>
          <w:szCs w:val="24"/>
          <w:lang w:val="ka-GE"/>
        </w:rPr>
        <w:t>მიღება</w:t>
      </w:r>
      <w:r w:rsidRPr="00DA1D93">
        <w:rPr>
          <w:rFonts w:ascii="Sylfaen" w:eastAsia="Times New Roman" w:hAnsi="Sylfaen" w:cs="Times New Roman"/>
          <w:bCs/>
          <w:color w:val="000000" w:themeColor="text1"/>
          <w:sz w:val="24"/>
          <w:szCs w:val="24"/>
          <w:lang w:val="ka-GE"/>
        </w:rPr>
        <w:t>.</w:t>
      </w:r>
    </w:p>
    <w:p w14:paraId="3C7638E0" w14:textId="77777777" w:rsidR="009866A2" w:rsidRPr="00DA1D93" w:rsidRDefault="009866A2" w:rsidP="00ED3DA0">
      <w:pPr>
        <w:spacing w:after="0" w:line="240" w:lineRule="auto"/>
        <w:jc w:val="both"/>
        <w:rPr>
          <w:rFonts w:ascii="Sylfaen" w:eastAsia="Times New Roman" w:hAnsi="Sylfaen" w:cs="Times New Roman"/>
          <w:color w:val="000000" w:themeColor="text1"/>
          <w:sz w:val="24"/>
          <w:szCs w:val="24"/>
          <w:lang w:val="ka-GE"/>
        </w:rPr>
      </w:pPr>
    </w:p>
    <w:p w14:paraId="4CA6023D" w14:textId="1193A535"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 xml:space="preserve">5. </w:t>
      </w:r>
      <w:bookmarkStart w:id="17" w:name="PHARMACODYNAMIC_PROPS"/>
      <w:bookmarkEnd w:id="16"/>
      <w:r w:rsidR="00AC2200" w:rsidRPr="00DA1D93">
        <w:rPr>
          <w:rFonts w:ascii="Sylfaen" w:eastAsia="Times New Roman" w:hAnsi="Sylfaen" w:cs="Sylfaen"/>
          <w:b/>
          <w:bCs/>
          <w:color w:val="000000" w:themeColor="text1"/>
          <w:sz w:val="24"/>
          <w:szCs w:val="24"/>
          <w:lang w:val="ka-GE"/>
        </w:rPr>
        <w:t>ფარმაკოლოგიური</w:t>
      </w:r>
      <w:r w:rsidR="00AC2200" w:rsidRPr="00DA1D93">
        <w:rPr>
          <w:rFonts w:ascii="Sylfaen" w:eastAsia="Times New Roman" w:hAnsi="Sylfaen" w:cs="Times New Roman"/>
          <w:b/>
          <w:bCs/>
          <w:color w:val="000000" w:themeColor="text1"/>
          <w:sz w:val="24"/>
          <w:szCs w:val="24"/>
          <w:lang w:val="ka-GE"/>
        </w:rPr>
        <w:t xml:space="preserve"> </w:t>
      </w:r>
      <w:r w:rsidR="00AC2200" w:rsidRPr="00DA1D93">
        <w:rPr>
          <w:rFonts w:ascii="Sylfaen" w:eastAsia="Times New Roman" w:hAnsi="Sylfaen" w:cs="Sylfaen"/>
          <w:b/>
          <w:bCs/>
          <w:color w:val="000000" w:themeColor="text1"/>
          <w:sz w:val="24"/>
          <w:szCs w:val="24"/>
          <w:lang w:val="ka-GE"/>
        </w:rPr>
        <w:t>თვისებები</w:t>
      </w:r>
    </w:p>
    <w:p w14:paraId="17B0B2C2" w14:textId="4AAF4B99"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5.1</w:t>
      </w:r>
      <w:r w:rsidR="0099329C"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ka-GE"/>
        </w:rPr>
        <w:t xml:space="preserve"> </w:t>
      </w:r>
      <w:r w:rsidR="00E76D4D" w:rsidRPr="00DA1D93">
        <w:rPr>
          <w:rFonts w:ascii="Sylfaen" w:eastAsia="Times New Roman" w:hAnsi="Sylfaen" w:cs="Times New Roman"/>
          <w:b/>
          <w:bCs/>
          <w:color w:val="000000" w:themeColor="text1"/>
          <w:sz w:val="24"/>
          <w:szCs w:val="24"/>
          <w:lang w:val="ka-GE"/>
        </w:rPr>
        <w:t>ფარმაკოდინამიკ</w:t>
      </w:r>
      <w:r w:rsidR="007D3936" w:rsidRPr="00DA1D93">
        <w:rPr>
          <w:rFonts w:ascii="Sylfaen" w:eastAsia="Times New Roman" w:hAnsi="Sylfaen" w:cs="Times New Roman"/>
          <w:b/>
          <w:bCs/>
          <w:color w:val="000000" w:themeColor="text1"/>
          <w:sz w:val="24"/>
          <w:szCs w:val="24"/>
          <w:lang w:val="ka-GE"/>
        </w:rPr>
        <w:t>ა</w:t>
      </w:r>
    </w:p>
    <w:p w14:paraId="70C672B9" w14:textId="65EEE33B" w:rsidR="00076A04" w:rsidRPr="00DA1D93" w:rsidRDefault="00E76D4D"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b/>
          <w:i/>
          <w:color w:val="000000" w:themeColor="text1"/>
          <w:sz w:val="24"/>
          <w:szCs w:val="24"/>
          <w:lang w:val="ka-GE"/>
        </w:rPr>
        <w:t>ფარმაკოთერაპიული ჯგუფი</w:t>
      </w:r>
      <w:r w:rsidR="00076A04" w:rsidRPr="00DA1D93">
        <w:rPr>
          <w:rFonts w:ascii="Sylfaen" w:eastAsia="Times New Roman" w:hAnsi="Sylfaen" w:cs="Times New Roman"/>
          <w:b/>
          <w:i/>
          <w:color w:val="000000" w:themeColor="text1"/>
          <w:sz w:val="24"/>
          <w:szCs w:val="24"/>
          <w:lang w:val="ka-GE"/>
        </w:rPr>
        <w:t>:</w:t>
      </w:r>
      <w:r w:rsidR="00076A04" w:rsidRPr="00DA1D93">
        <w:rPr>
          <w:rFonts w:ascii="Sylfaen" w:eastAsia="Times New Roman" w:hAnsi="Sylfaen" w:cs="Times New Roman"/>
          <w:color w:val="000000" w:themeColor="text1"/>
          <w:sz w:val="24"/>
          <w:szCs w:val="24"/>
          <w:lang w:val="ka-GE"/>
        </w:rPr>
        <w:t xml:space="preserve"> </w:t>
      </w:r>
      <w:r w:rsidR="00F925BE" w:rsidRPr="00DA1D93">
        <w:rPr>
          <w:rFonts w:ascii="Sylfaen" w:eastAsia="Times New Roman" w:hAnsi="Sylfaen" w:cs="Times New Roman"/>
          <w:color w:val="000000" w:themeColor="text1"/>
          <w:sz w:val="24"/>
          <w:szCs w:val="24"/>
          <w:lang w:val="ka-GE"/>
        </w:rPr>
        <w:t>ფტორქინოლონები.</w:t>
      </w:r>
      <w:r w:rsidR="00076A04" w:rsidRPr="00DA1D93">
        <w:rPr>
          <w:rFonts w:ascii="Sylfaen" w:eastAsia="Times New Roman" w:hAnsi="Sylfaen" w:cs="Times New Roman"/>
          <w:color w:val="000000" w:themeColor="text1"/>
          <w:sz w:val="24"/>
          <w:szCs w:val="24"/>
          <w:lang w:val="ka-GE"/>
        </w:rPr>
        <w:t xml:space="preserve"> </w:t>
      </w:r>
    </w:p>
    <w:p w14:paraId="082C1088" w14:textId="14521D8C" w:rsidR="00076A04" w:rsidRPr="00DA1D93" w:rsidRDefault="00E76D4D"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b/>
          <w:i/>
          <w:color w:val="000000" w:themeColor="text1"/>
          <w:sz w:val="24"/>
          <w:szCs w:val="24"/>
          <w:lang w:val="ka-GE"/>
        </w:rPr>
        <w:t>ათქ კოდი</w:t>
      </w:r>
      <w:r w:rsidR="00076A04" w:rsidRPr="00DA1D93">
        <w:rPr>
          <w:rFonts w:ascii="Sylfaen" w:eastAsia="Times New Roman" w:hAnsi="Sylfaen" w:cs="Times New Roman"/>
          <w:b/>
          <w:i/>
          <w:color w:val="000000" w:themeColor="text1"/>
          <w:sz w:val="24"/>
          <w:szCs w:val="24"/>
          <w:lang w:val="ka-GE"/>
        </w:rPr>
        <w:t>:</w:t>
      </w:r>
      <w:r w:rsidR="00076A04" w:rsidRPr="00DA1D93">
        <w:rPr>
          <w:rFonts w:ascii="Sylfaen" w:eastAsia="Times New Roman" w:hAnsi="Sylfaen" w:cs="Times New Roman"/>
          <w:color w:val="000000" w:themeColor="text1"/>
          <w:sz w:val="24"/>
          <w:szCs w:val="24"/>
          <w:lang w:val="ka-GE"/>
        </w:rPr>
        <w:t xml:space="preserve"> J01</w:t>
      </w:r>
      <w:r w:rsidR="006E0EE2">
        <w:rPr>
          <w:rFonts w:ascii="Sylfaen" w:eastAsia="Times New Roman" w:hAnsi="Sylfaen" w:cs="Times New Roman"/>
          <w:color w:val="000000" w:themeColor="text1"/>
          <w:sz w:val="24"/>
          <w:szCs w:val="24"/>
          <w:lang w:val="ka-GE"/>
        </w:rPr>
        <w:t>R</w:t>
      </w:r>
      <w:r w:rsidR="00076A04" w:rsidRPr="00DA1D93">
        <w:rPr>
          <w:rFonts w:ascii="Sylfaen" w:eastAsia="Times New Roman" w:hAnsi="Sylfaen" w:cs="Times New Roman"/>
          <w:color w:val="000000" w:themeColor="text1"/>
          <w:sz w:val="24"/>
          <w:szCs w:val="24"/>
          <w:lang w:val="ka-GE"/>
        </w:rPr>
        <w:t>A</w:t>
      </w:r>
      <w:r w:rsidR="006E0EE2">
        <w:rPr>
          <w:rFonts w:ascii="Sylfaen" w:eastAsia="Times New Roman" w:hAnsi="Sylfaen" w:cs="Times New Roman"/>
          <w:color w:val="000000" w:themeColor="text1"/>
          <w:sz w:val="24"/>
          <w:szCs w:val="24"/>
          <w:lang w:val="ka-GE"/>
        </w:rPr>
        <w:t>1</w:t>
      </w:r>
      <w:r w:rsidR="00076A04" w:rsidRPr="00DA1D93">
        <w:rPr>
          <w:rFonts w:ascii="Sylfaen" w:eastAsia="Times New Roman" w:hAnsi="Sylfaen" w:cs="Times New Roman"/>
          <w:color w:val="000000" w:themeColor="text1"/>
          <w:sz w:val="24"/>
          <w:szCs w:val="24"/>
          <w:lang w:val="ka-GE"/>
        </w:rPr>
        <w:t>2</w:t>
      </w:r>
    </w:p>
    <w:p w14:paraId="1D82E57C" w14:textId="150F2F7E" w:rsidR="00076A04" w:rsidRPr="00DA1D93" w:rsidRDefault="009F074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სინთეზური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ფართო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სპექტრის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ქინოლონის</w:t>
      </w:r>
      <w:r w:rsidRPr="00DA1D93">
        <w:rPr>
          <w:rFonts w:ascii="Sylfaen" w:eastAsia="Times New Roman" w:hAnsi="Sylfaen" w:cs="Times New Roman"/>
          <w:color w:val="000000" w:themeColor="text1"/>
          <w:sz w:val="24"/>
          <w:szCs w:val="24"/>
          <w:lang w:val="ka-GE"/>
        </w:rPr>
        <w:t xml:space="preserve"> </w:t>
      </w:r>
      <w:r w:rsidR="00F925BE" w:rsidRPr="00DA1D93">
        <w:rPr>
          <w:rFonts w:ascii="Sylfaen" w:eastAsia="Times New Roman" w:hAnsi="Sylfaen" w:cs="Times New Roman"/>
          <w:color w:val="000000" w:themeColor="text1"/>
          <w:sz w:val="24"/>
          <w:szCs w:val="24"/>
          <w:lang w:val="ka-GE"/>
        </w:rPr>
        <w:t xml:space="preserve">ჯგუფის </w:t>
      </w:r>
      <w:r w:rsidRPr="00DA1D93">
        <w:rPr>
          <w:rFonts w:ascii="Sylfaen" w:eastAsia="Times New Roman" w:hAnsi="Sylfaen" w:cs="Sylfaen"/>
          <w:color w:val="000000" w:themeColor="text1"/>
          <w:sz w:val="24"/>
          <w:szCs w:val="24"/>
          <w:lang w:val="ka-GE"/>
        </w:rPr>
        <w:t>ანტიბაქტერიული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საშუალება</w:t>
      </w:r>
      <w:r w:rsidR="00076A04" w:rsidRPr="00DA1D93">
        <w:rPr>
          <w:rFonts w:ascii="Sylfaen" w:eastAsia="Times New Roman" w:hAnsi="Sylfaen" w:cs="Times New Roman"/>
          <w:color w:val="000000" w:themeColor="text1"/>
          <w:sz w:val="24"/>
          <w:szCs w:val="24"/>
          <w:lang w:val="ka-GE"/>
        </w:rPr>
        <w:t>.</w:t>
      </w:r>
    </w:p>
    <w:p w14:paraId="41AA82BD" w14:textId="6EBDD242"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bookmarkStart w:id="18" w:name="PHARMACOKINETIC_PROPS"/>
      <w:bookmarkEnd w:id="17"/>
      <w:r w:rsidRPr="00DA1D93">
        <w:rPr>
          <w:rFonts w:ascii="Sylfaen" w:eastAsia="Times New Roman" w:hAnsi="Sylfaen" w:cs="Times New Roman"/>
          <w:b/>
          <w:color w:val="000000" w:themeColor="text1"/>
          <w:sz w:val="24"/>
          <w:szCs w:val="24"/>
          <w:lang w:val="ka-GE"/>
        </w:rPr>
        <w:t>მოქმედების მექანიზმი</w:t>
      </w:r>
    </w:p>
    <w:p w14:paraId="2A9A9C1B" w14:textId="7479B568" w:rsidR="009F0747" w:rsidRPr="00DA1D93" w:rsidRDefault="009F074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ციპროფლოქსაცინს</w:t>
      </w:r>
      <w:r w:rsidRPr="00DA1D93">
        <w:rPr>
          <w:rFonts w:ascii="Sylfaen" w:eastAsia="Times New Roman" w:hAnsi="Sylfaen" w:cs="Times New Roman"/>
          <w:color w:val="000000" w:themeColor="text1"/>
          <w:sz w:val="24"/>
          <w:szCs w:val="24"/>
          <w:lang w:val="ka-GE"/>
        </w:rPr>
        <w:t xml:space="preserve"> </w:t>
      </w:r>
      <w:r w:rsidR="00441560" w:rsidRPr="00DA1D93">
        <w:rPr>
          <w:rFonts w:ascii="Sylfaen" w:eastAsia="Times New Roman" w:hAnsi="Sylfaen" w:cs="Sylfaen"/>
          <w:color w:val="000000" w:themeColor="text1"/>
          <w:sz w:val="24"/>
          <w:szCs w:val="24"/>
          <w:lang w:val="ka-GE"/>
        </w:rPr>
        <w:t>გააჩნია</w:t>
      </w:r>
      <w:r w:rsidRPr="00DA1D93">
        <w:rPr>
          <w:rFonts w:ascii="Sylfaen" w:eastAsia="Times New Roman" w:hAnsi="Sylfaen" w:cs="Times New Roman"/>
          <w:color w:val="000000" w:themeColor="text1"/>
          <w:sz w:val="24"/>
          <w:szCs w:val="24"/>
          <w:lang w:val="ka-GE"/>
        </w:rPr>
        <w:t xml:space="preserve"> in vitro </w:t>
      </w:r>
      <w:r w:rsidRPr="00DA1D93">
        <w:rPr>
          <w:rFonts w:ascii="Sylfaen" w:eastAsia="Times New Roman" w:hAnsi="Sylfaen" w:cs="Sylfaen"/>
          <w:color w:val="000000" w:themeColor="text1"/>
          <w:sz w:val="24"/>
          <w:szCs w:val="24"/>
          <w:lang w:val="ka-GE"/>
        </w:rPr>
        <w:t>აქტივობა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გრამუარყოფითი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გრამდადებითი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ორგანიზმების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ფართო</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სპექტრის</w:t>
      </w:r>
      <w:r w:rsidRPr="00DA1D93">
        <w:rPr>
          <w:rFonts w:ascii="Sylfaen" w:eastAsia="Times New Roman" w:hAnsi="Sylfaen" w:cs="Times New Roman"/>
          <w:color w:val="000000" w:themeColor="text1"/>
          <w:sz w:val="24"/>
          <w:szCs w:val="24"/>
          <w:lang w:val="ka-GE"/>
        </w:rPr>
        <w:t xml:space="preserve"> </w:t>
      </w:r>
      <w:r w:rsidR="00441560" w:rsidRPr="00DA1D93">
        <w:rPr>
          <w:rFonts w:ascii="Sylfaen" w:eastAsia="Times New Roman" w:hAnsi="Sylfaen" w:cs="Sylfaen"/>
          <w:color w:val="000000" w:themeColor="text1"/>
          <w:sz w:val="24"/>
          <w:szCs w:val="24"/>
          <w:lang w:val="ka-GE"/>
        </w:rPr>
        <w:t>მიმართ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ბაქტერიციდული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მოქმედება</w:t>
      </w:r>
      <w:r w:rsidRPr="00DA1D93">
        <w:rPr>
          <w:rFonts w:ascii="Sylfaen" w:eastAsia="Times New Roman" w:hAnsi="Sylfaen" w:cs="Times New Roman"/>
          <w:color w:val="000000" w:themeColor="text1"/>
          <w:sz w:val="24"/>
          <w:szCs w:val="24"/>
          <w:lang w:val="ka-GE"/>
        </w:rPr>
        <w:t xml:space="preserve"> </w:t>
      </w:r>
      <w:r w:rsidR="0057569D" w:rsidRPr="00DA1D93">
        <w:rPr>
          <w:rFonts w:ascii="Sylfaen" w:eastAsia="Times New Roman" w:hAnsi="Sylfaen" w:cs="Sylfaen"/>
          <w:color w:val="000000" w:themeColor="text1"/>
          <w:sz w:val="24"/>
          <w:szCs w:val="24"/>
          <w:lang w:val="ka-GE"/>
        </w:rPr>
        <w:t>განპირობებულია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ბაქტერიული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ტოპოიზომერაზების</w:t>
      </w:r>
      <w:r w:rsidRPr="00DA1D93">
        <w:rPr>
          <w:rFonts w:ascii="Sylfaen" w:eastAsia="Times New Roman" w:hAnsi="Sylfaen" w:cs="Times New Roman"/>
          <w:color w:val="000000" w:themeColor="text1"/>
          <w:sz w:val="24"/>
          <w:szCs w:val="24"/>
          <w:lang w:val="ka-GE"/>
        </w:rPr>
        <w:t xml:space="preserve"> </w:t>
      </w:r>
      <w:r w:rsidR="0057569D" w:rsidRPr="00DA1D93">
        <w:rPr>
          <w:rFonts w:ascii="Sylfaen" w:eastAsia="Times New Roman" w:hAnsi="Sylfaen" w:cs="Sylfaen"/>
          <w:color w:val="000000" w:themeColor="text1"/>
          <w:sz w:val="24"/>
          <w:szCs w:val="24"/>
          <w:lang w:val="ka-GE"/>
        </w:rPr>
        <w:t>ტიპი</w:t>
      </w:r>
      <w:r w:rsidR="0057569D" w:rsidRPr="00DA1D93">
        <w:rPr>
          <w:rFonts w:ascii="Sylfaen" w:eastAsia="Times New Roman" w:hAnsi="Sylfaen" w:cs="Times New Roman"/>
          <w:color w:val="000000" w:themeColor="text1"/>
          <w:sz w:val="24"/>
          <w:szCs w:val="24"/>
          <w:lang w:val="ka-GE"/>
        </w:rPr>
        <w:t xml:space="preserve"> II </w:t>
      </w:r>
      <w:r w:rsidRPr="00DA1D93">
        <w:rPr>
          <w:rFonts w:ascii="Sylfaen" w:eastAsia="Times New Roman" w:hAnsi="Sylfaen" w:cs="Times New Roman"/>
          <w:color w:val="000000" w:themeColor="text1"/>
          <w:sz w:val="24"/>
          <w:szCs w:val="24"/>
          <w:lang w:val="ka-GE"/>
        </w:rPr>
        <w:t>(</w:t>
      </w:r>
      <w:r w:rsidR="0057569D" w:rsidRPr="00DA1D93">
        <w:rPr>
          <w:rFonts w:ascii="Sylfaen" w:eastAsia="Times New Roman" w:hAnsi="Sylfaen" w:cs="Times New Roman"/>
          <w:color w:val="000000" w:themeColor="text1"/>
          <w:sz w:val="24"/>
          <w:szCs w:val="24"/>
          <w:lang w:val="ka-GE"/>
        </w:rPr>
        <w:t xml:space="preserve">ასევე, </w:t>
      </w:r>
      <w:r w:rsidRPr="00DA1D93">
        <w:rPr>
          <w:rFonts w:ascii="Sylfaen" w:eastAsia="Times New Roman" w:hAnsi="Sylfaen" w:cs="Sylfaen"/>
          <w:color w:val="000000" w:themeColor="text1"/>
          <w:sz w:val="24"/>
          <w:szCs w:val="24"/>
          <w:lang w:val="ka-GE"/>
        </w:rPr>
        <w:t>დნმ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გირაზა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ტოპოიზომერაზა</w:t>
      </w:r>
      <w:r w:rsidRPr="00DA1D93">
        <w:rPr>
          <w:rFonts w:ascii="Sylfaen" w:eastAsia="Times New Roman" w:hAnsi="Sylfaen" w:cs="Times New Roman"/>
          <w:color w:val="000000" w:themeColor="text1"/>
          <w:sz w:val="24"/>
          <w:szCs w:val="24"/>
          <w:lang w:val="ka-GE"/>
        </w:rPr>
        <w:t xml:space="preserve"> IV) </w:t>
      </w:r>
      <w:r w:rsidRPr="00DA1D93">
        <w:rPr>
          <w:rFonts w:ascii="Sylfaen" w:eastAsia="Times New Roman" w:hAnsi="Sylfaen" w:cs="Sylfaen"/>
          <w:color w:val="000000" w:themeColor="text1"/>
          <w:sz w:val="24"/>
          <w:szCs w:val="24"/>
          <w:lang w:val="ka-GE"/>
        </w:rPr>
        <w:t>ინჰიბირებით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რომლებიც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საჭიროა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ბაქტერიული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დნმ</w:t>
      </w:r>
      <w:r w:rsidR="0057569D" w:rsidRPr="00DA1D93">
        <w:rPr>
          <w:rFonts w:ascii="Sylfaen" w:eastAsia="Times New Roman" w:hAnsi="Sylfaen" w:cs="Sylfaen"/>
          <w:color w:val="000000" w:themeColor="text1"/>
          <w:sz w:val="24"/>
          <w:szCs w:val="24"/>
          <w:lang w:val="ka-GE"/>
        </w:rPr>
        <w:t>-</w:t>
      </w:r>
      <w:r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რეპლიკაციის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ტრანსკრიფციის</w:t>
      </w:r>
      <w:r w:rsidRPr="00DA1D93">
        <w:rPr>
          <w:rFonts w:ascii="Sylfaen" w:eastAsia="Times New Roman" w:hAnsi="Sylfaen" w:cs="Times New Roman"/>
          <w:color w:val="000000" w:themeColor="text1"/>
          <w:sz w:val="24"/>
          <w:szCs w:val="24"/>
          <w:lang w:val="ka-GE"/>
        </w:rPr>
        <w:t xml:space="preserve">, </w:t>
      </w:r>
      <w:r w:rsidR="0057569D" w:rsidRPr="00DA1D93">
        <w:rPr>
          <w:rFonts w:ascii="Sylfaen" w:eastAsia="Times New Roman" w:hAnsi="Sylfaen" w:cs="Sylfaen"/>
          <w:color w:val="000000" w:themeColor="text1"/>
          <w:sz w:val="24"/>
          <w:szCs w:val="24"/>
          <w:lang w:val="ka-GE"/>
        </w:rPr>
        <w:t>რეპარაციის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0057569D" w:rsidRPr="00DA1D93">
        <w:rPr>
          <w:rFonts w:ascii="Sylfaen" w:eastAsia="Times New Roman" w:hAnsi="Sylfaen" w:cs="Times New Roman"/>
          <w:color w:val="000000" w:themeColor="text1"/>
          <w:sz w:val="24"/>
          <w:szCs w:val="24"/>
          <w:lang w:val="ka-GE"/>
        </w:rPr>
        <w:t>რე</w:t>
      </w:r>
      <w:r w:rsidRPr="00DA1D93">
        <w:rPr>
          <w:rFonts w:ascii="Sylfaen" w:eastAsia="Times New Roman" w:hAnsi="Sylfaen" w:cs="Sylfaen"/>
          <w:color w:val="000000" w:themeColor="text1"/>
          <w:sz w:val="24"/>
          <w:szCs w:val="24"/>
          <w:lang w:val="ka-GE"/>
        </w:rPr>
        <w:t>კომბინაციისთვის</w:t>
      </w:r>
      <w:r w:rsidRPr="00DA1D93">
        <w:rPr>
          <w:rFonts w:ascii="Sylfaen" w:eastAsia="Times New Roman" w:hAnsi="Sylfaen" w:cs="Times New Roman"/>
          <w:color w:val="000000" w:themeColor="text1"/>
          <w:sz w:val="24"/>
          <w:szCs w:val="24"/>
          <w:lang w:val="ka-GE"/>
        </w:rPr>
        <w:t>.</w:t>
      </w:r>
    </w:p>
    <w:p w14:paraId="6DDBC87D" w14:textId="78CC589A" w:rsidR="00E76D4D" w:rsidRPr="00DA1D93" w:rsidRDefault="009F0747" w:rsidP="00ED3DA0">
      <w:pPr>
        <w:spacing w:after="0" w:line="240" w:lineRule="auto"/>
        <w:jc w:val="both"/>
        <w:rPr>
          <w:rFonts w:ascii="Sylfaen" w:eastAsia="Times New Roman" w:hAnsi="Sylfaen" w:cs="Sylfaen"/>
          <w:b/>
          <w:color w:val="000000" w:themeColor="text1"/>
          <w:sz w:val="24"/>
          <w:szCs w:val="24"/>
          <w:lang w:val="ka-GE"/>
        </w:rPr>
      </w:pPr>
      <w:r w:rsidRPr="00DA1D93">
        <w:rPr>
          <w:rFonts w:ascii="Sylfaen" w:eastAsia="Times New Roman" w:hAnsi="Sylfaen" w:cs="Sylfaen"/>
          <w:b/>
          <w:color w:val="000000" w:themeColor="text1"/>
          <w:sz w:val="24"/>
          <w:szCs w:val="24"/>
          <w:lang w:val="ka-GE"/>
        </w:rPr>
        <w:t>რეზისტენტობის</w:t>
      </w:r>
      <w:r w:rsidR="00E76D4D" w:rsidRPr="00DA1D93">
        <w:rPr>
          <w:rFonts w:ascii="Sylfaen" w:eastAsia="Times New Roman" w:hAnsi="Sylfaen" w:cs="Times New Roman"/>
          <w:b/>
          <w:color w:val="000000" w:themeColor="text1"/>
          <w:sz w:val="24"/>
          <w:szCs w:val="24"/>
          <w:lang w:val="ka-GE"/>
        </w:rPr>
        <w:t xml:space="preserve"> </w:t>
      </w:r>
      <w:r w:rsidR="00E76D4D" w:rsidRPr="00DA1D93">
        <w:rPr>
          <w:rFonts w:ascii="Sylfaen" w:eastAsia="Times New Roman" w:hAnsi="Sylfaen" w:cs="Sylfaen"/>
          <w:b/>
          <w:color w:val="000000" w:themeColor="text1"/>
          <w:sz w:val="24"/>
          <w:szCs w:val="24"/>
          <w:lang w:val="ka-GE"/>
        </w:rPr>
        <w:t>მექანიზმი</w:t>
      </w:r>
    </w:p>
    <w:p w14:paraId="20AA4698" w14:textId="7A39D381" w:rsidR="009F0747" w:rsidRPr="00DA1D93" w:rsidRDefault="009F074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მიმართ</w:t>
      </w:r>
      <w:r w:rsidRPr="00DA1D93">
        <w:rPr>
          <w:rFonts w:ascii="Sylfaen" w:eastAsia="Times New Roman" w:hAnsi="Sylfaen" w:cs="Times New Roman"/>
          <w:color w:val="000000" w:themeColor="text1"/>
          <w:sz w:val="24"/>
          <w:szCs w:val="24"/>
          <w:lang w:val="ka-GE"/>
        </w:rPr>
        <w:t xml:space="preserve"> in vitro </w:t>
      </w:r>
      <w:r w:rsidRPr="00DA1D93">
        <w:rPr>
          <w:rFonts w:ascii="Sylfaen" w:eastAsia="Times New Roman" w:hAnsi="Sylfaen" w:cs="Sylfaen"/>
          <w:color w:val="000000" w:themeColor="text1"/>
          <w:sz w:val="24"/>
          <w:szCs w:val="24"/>
          <w:lang w:val="ka-GE"/>
        </w:rPr>
        <w:t>რეზისტენტობა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ჩვეულებრივ</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განპირობებულია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ბაქტერიულ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ტოპოიზომერაზასა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დნმ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გირაზას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სამიზნე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ადგილის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მუტაციებით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მრავალსაფეხურიანი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მუტაციების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გზით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ცალკეულმა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მუტაციებმა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გამოიწვიოს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მგრძნობელობის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შემცირება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კლინიკური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რეზისტენტობა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მაგრამ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მრავალი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მუტაცია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ზოგადად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იწვევს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მიმართ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კლინიკურ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წინააღმდეგობას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00E11061" w:rsidRPr="00DA1D93">
        <w:rPr>
          <w:rFonts w:ascii="Sylfaen" w:eastAsia="Times New Roman" w:hAnsi="Sylfaen" w:cs="Sylfaen"/>
          <w:color w:val="000000" w:themeColor="text1"/>
          <w:sz w:val="24"/>
          <w:szCs w:val="24"/>
          <w:lang w:val="ka-GE"/>
        </w:rPr>
        <w:t>ქ</w:t>
      </w:r>
      <w:r w:rsidRPr="00DA1D93">
        <w:rPr>
          <w:rFonts w:ascii="Sylfaen" w:eastAsia="Times New Roman" w:hAnsi="Sylfaen" w:cs="Sylfaen"/>
          <w:color w:val="000000" w:themeColor="text1"/>
          <w:sz w:val="24"/>
          <w:szCs w:val="24"/>
          <w:lang w:val="ka-GE"/>
        </w:rPr>
        <w:t>ინოლონის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კლასში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ჯვარედინ</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რეზისტენტობას</w:t>
      </w:r>
      <w:r w:rsidRPr="00DA1D93">
        <w:rPr>
          <w:rFonts w:ascii="Sylfaen" w:eastAsia="Times New Roman" w:hAnsi="Sylfaen" w:cs="Times New Roman"/>
          <w:color w:val="000000" w:themeColor="text1"/>
          <w:sz w:val="24"/>
          <w:szCs w:val="24"/>
          <w:lang w:val="ka-GE"/>
        </w:rPr>
        <w:t>.</w:t>
      </w:r>
    </w:p>
    <w:p w14:paraId="25CC1955" w14:textId="6C648245" w:rsidR="00076A04" w:rsidRPr="00DA1D93" w:rsidRDefault="009F0747" w:rsidP="00ED3DA0">
      <w:pPr>
        <w:tabs>
          <w:tab w:val="left" w:pos="5704"/>
        </w:tabs>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რეზისტენტობის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მექანიზმებმა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რომლებიც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ხელს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უშლი</w:t>
      </w:r>
      <w:r w:rsidR="00E11061"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სხვა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ანტიბიოტიკების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აქტივაციას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როგორიცაა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გამტარიანობის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ბარიერები</w:t>
      </w:r>
      <w:r w:rsidRPr="00DA1D93">
        <w:rPr>
          <w:rFonts w:ascii="Sylfaen" w:eastAsia="Times New Roman" w:hAnsi="Sylfaen" w:cs="Times New Roman"/>
          <w:color w:val="000000" w:themeColor="text1"/>
          <w:sz w:val="24"/>
          <w:szCs w:val="24"/>
          <w:lang w:val="ka-GE"/>
        </w:rPr>
        <w:t xml:space="preserve"> (</w:t>
      </w:r>
      <w:r w:rsidR="00E11061" w:rsidRPr="00DA1D93">
        <w:rPr>
          <w:rFonts w:ascii="Sylfaen" w:eastAsia="Times New Roman" w:hAnsi="Sylfaen" w:cs="Sylfaen"/>
          <w:color w:val="000000" w:themeColor="text1"/>
          <w:sz w:val="24"/>
          <w:szCs w:val="24"/>
          <w:lang w:val="ka-GE"/>
        </w:rPr>
        <w:t xml:space="preserve">გვხვდება </w:t>
      </w:r>
      <w:r w:rsidRPr="00DA1D93">
        <w:rPr>
          <w:rFonts w:ascii="Sylfaen" w:eastAsia="Times New Roman" w:hAnsi="Sylfaen" w:cs="Times New Roman"/>
          <w:color w:val="000000" w:themeColor="text1"/>
          <w:sz w:val="24"/>
          <w:szCs w:val="24"/>
          <w:lang w:val="ka-GE"/>
        </w:rPr>
        <w:t>Pseudomonas aeruginosa</w:t>
      </w:r>
      <w:r w:rsidR="00E11061" w:rsidRPr="00DA1D93">
        <w:rPr>
          <w:rFonts w:ascii="Sylfaen" w:eastAsia="Times New Roman" w:hAnsi="Sylfaen" w:cs="Times New Roman"/>
          <w:color w:val="000000" w:themeColor="text1"/>
          <w:sz w:val="24"/>
          <w:szCs w:val="24"/>
          <w:lang w:val="ka-GE"/>
        </w:rPr>
        <w:t>-</w:t>
      </w:r>
      <w:r w:rsidRPr="00DA1D93">
        <w:rPr>
          <w:rFonts w:ascii="Sylfaen" w:eastAsia="Times New Roman" w:hAnsi="Sylfaen" w:cs="Sylfaen"/>
          <w:color w:val="000000" w:themeColor="text1"/>
          <w:sz w:val="24"/>
          <w:szCs w:val="24"/>
          <w:lang w:val="ka-GE"/>
        </w:rPr>
        <w:t>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ეფექტურობის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მექანიზმებმა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გავლენა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მოახდინ</w:t>
      </w:r>
      <w:r w:rsidR="00E11061" w:rsidRPr="00DA1D93">
        <w:rPr>
          <w:rFonts w:ascii="Sylfaen" w:eastAsia="Times New Roman" w:hAnsi="Sylfaen" w:cs="Sylfaen"/>
          <w:color w:val="000000" w:themeColor="text1"/>
          <w:sz w:val="24"/>
          <w:szCs w:val="24"/>
          <w:lang w:val="ka-GE"/>
        </w:rPr>
        <w:t>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მგრძნობელობაზე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რეზისტენტობის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მექანიზმებმა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რომლებიც</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პენიცილინებს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ცეფალოსპორინებს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ამინოგლიკოზიდებს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მაკროლიდებსა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ტეტრაციკლინებს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უშლი</w:t>
      </w:r>
      <w:r w:rsidR="00E11061"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ხელს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აქტივაციაში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შეუშალ</w:t>
      </w:r>
      <w:r w:rsidR="00E11061" w:rsidRPr="00DA1D93">
        <w:rPr>
          <w:rFonts w:ascii="Sylfaen" w:eastAsia="Times New Roman" w:hAnsi="Sylfaen" w:cs="Sylfaen"/>
          <w:color w:val="000000" w:themeColor="text1"/>
          <w:sz w:val="24"/>
          <w:szCs w:val="24"/>
          <w:lang w:val="ka-GE"/>
        </w:rPr>
        <w:t>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ხელი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ანტიბაქტერიულ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მოქმედებას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ამ</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წამლებისადმი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რეზისტენტული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ორგანიზმები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შეიძლება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იყოს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მგრძნობიარე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ციპროფლოქსაცინის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მიმართ</w:t>
      </w:r>
      <w:r w:rsidRPr="00DA1D93">
        <w:rPr>
          <w:rFonts w:ascii="Sylfaen" w:eastAsia="Times New Roman" w:hAnsi="Sylfaen" w:cs="Times New Roman"/>
          <w:color w:val="000000" w:themeColor="text1"/>
          <w:sz w:val="24"/>
          <w:szCs w:val="24"/>
          <w:lang w:val="ka-GE"/>
        </w:rPr>
        <w:t>.</w:t>
      </w:r>
      <w:r w:rsidR="00076A04" w:rsidRPr="00DA1D93">
        <w:rPr>
          <w:rFonts w:ascii="Sylfaen" w:eastAsia="Times New Roman" w:hAnsi="Sylfaen" w:cs="Times New Roman"/>
          <w:color w:val="000000" w:themeColor="text1"/>
          <w:sz w:val="24"/>
          <w:szCs w:val="24"/>
          <w:lang w:val="ka-GE"/>
        </w:rPr>
        <w:tab/>
      </w:r>
    </w:p>
    <w:p w14:paraId="767B411B" w14:textId="04CA5133" w:rsidR="00E11061" w:rsidRPr="00DA1D93" w:rsidRDefault="009F0747" w:rsidP="00E32916">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Sylfaen"/>
          <w:color w:val="000000" w:themeColor="text1"/>
          <w:sz w:val="24"/>
          <w:szCs w:val="24"/>
          <w:lang w:val="ka-GE"/>
        </w:rPr>
        <w:t>მინიმალური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ბაქტერიოციდული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კონცენტრაცია</w:t>
      </w:r>
      <w:r w:rsidRPr="00DA1D93">
        <w:rPr>
          <w:rFonts w:ascii="Sylfaen" w:eastAsia="Times New Roman" w:hAnsi="Sylfaen" w:cs="Times New Roman"/>
          <w:color w:val="000000" w:themeColor="text1"/>
          <w:sz w:val="24"/>
          <w:szCs w:val="24"/>
          <w:lang w:val="ka-GE"/>
        </w:rPr>
        <w:t xml:space="preserve"> (MBC) </w:t>
      </w:r>
      <w:r w:rsidRPr="00DA1D93">
        <w:rPr>
          <w:rFonts w:ascii="Sylfaen" w:eastAsia="Times New Roman" w:hAnsi="Sylfaen" w:cs="Sylfaen"/>
          <w:color w:val="000000" w:themeColor="text1"/>
          <w:sz w:val="24"/>
          <w:szCs w:val="24"/>
          <w:lang w:val="ka-GE"/>
        </w:rPr>
        <w:t>ზოგადად</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აღემატება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მინიმალურ</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ინჰიბიტორულ</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კონცენტრაციას</w:t>
      </w:r>
      <w:r w:rsidRPr="00DA1D93">
        <w:rPr>
          <w:rFonts w:ascii="Sylfaen" w:eastAsia="Times New Roman" w:hAnsi="Sylfaen" w:cs="Times New Roman"/>
          <w:color w:val="000000" w:themeColor="text1"/>
          <w:sz w:val="24"/>
          <w:szCs w:val="24"/>
          <w:lang w:val="ka-GE"/>
        </w:rPr>
        <w:t xml:space="preserve"> (MIC) 2-</w:t>
      </w:r>
      <w:r w:rsidRPr="00DA1D93">
        <w:rPr>
          <w:rFonts w:ascii="Sylfaen" w:eastAsia="Times New Roman" w:hAnsi="Sylfaen" w:cs="Sylfaen"/>
          <w:color w:val="000000" w:themeColor="text1"/>
          <w:sz w:val="24"/>
          <w:szCs w:val="24"/>
          <w:lang w:val="ka-GE"/>
        </w:rPr>
        <w:t>ით</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მეტი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ფაქტორით</w:t>
      </w:r>
      <w:r w:rsidRPr="00DA1D93">
        <w:rPr>
          <w:rFonts w:ascii="Sylfaen" w:eastAsia="Times New Roman" w:hAnsi="Sylfaen" w:cs="Times New Roman"/>
          <w:color w:val="000000" w:themeColor="text1"/>
          <w:sz w:val="24"/>
          <w:szCs w:val="24"/>
          <w:lang w:val="ka-GE"/>
        </w:rPr>
        <w:t>.</w:t>
      </w:r>
    </w:p>
    <w:p w14:paraId="1E1388BB" w14:textId="49245766" w:rsidR="002D4510" w:rsidRPr="00DA1D93" w:rsidRDefault="002D4510" w:rsidP="00ED3DA0">
      <w:pPr>
        <w:spacing w:after="0" w:line="240" w:lineRule="auto"/>
        <w:jc w:val="both"/>
        <w:rPr>
          <w:rFonts w:ascii="Sylfaen" w:eastAsia="Times New Roman" w:hAnsi="Sylfaen" w:cs="Sylfaen"/>
          <w:b/>
          <w:color w:val="000000" w:themeColor="text1"/>
          <w:sz w:val="24"/>
          <w:szCs w:val="24"/>
          <w:lang w:val="ka-GE"/>
        </w:rPr>
      </w:pPr>
      <w:r w:rsidRPr="00DA1D93">
        <w:rPr>
          <w:rFonts w:ascii="Sylfaen" w:eastAsia="Times New Roman" w:hAnsi="Sylfaen" w:cs="Times New Roman"/>
          <w:b/>
          <w:color w:val="000000" w:themeColor="text1"/>
          <w:sz w:val="24"/>
          <w:szCs w:val="24"/>
          <w:lang w:val="en-GB"/>
        </w:rPr>
        <w:t xml:space="preserve">In vitro </w:t>
      </w:r>
      <w:proofErr w:type="spellStart"/>
      <w:r w:rsidRPr="00DA1D93">
        <w:rPr>
          <w:rFonts w:ascii="Sylfaen" w:eastAsia="Times New Roman" w:hAnsi="Sylfaen" w:cs="Sylfaen"/>
          <w:b/>
          <w:color w:val="000000" w:themeColor="text1"/>
          <w:sz w:val="24"/>
          <w:szCs w:val="24"/>
          <w:lang w:val="en-GB"/>
        </w:rPr>
        <w:t>მგრძნობელობა</w:t>
      </w:r>
      <w:proofErr w:type="spellEnd"/>
      <w:r w:rsidRPr="00DA1D93">
        <w:rPr>
          <w:rFonts w:ascii="Sylfaen" w:eastAsia="Times New Roman" w:hAnsi="Sylfaen" w:cs="Times New Roma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ციპროფლოქსაცინის</w:t>
      </w:r>
      <w:proofErr w:type="spellEnd"/>
      <w:r w:rsidRPr="00DA1D93">
        <w:rPr>
          <w:rFonts w:ascii="Sylfaen" w:eastAsia="Times New Roman" w:hAnsi="Sylfaen" w:cs="Times New Roman"/>
          <w:b/>
          <w:color w:val="000000" w:themeColor="text1"/>
          <w:sz w:val="24"/>
          <w:szCs w:val="24"/>
          <w:lang w:val="en-GB"/>
        </w:rPr>
        <w:t xml:space="preserve"> </w:t>
      </w:r>
      <w:proofErr w:type="spellStart"/>
      <w:r w:rsidRPr="00DA1D93">
        <w:rPr>
          <w:rFonts w:ascii="Sylfaen" w:eastAsia="Times New Roman" w:hAnsi="Sylfaen" w:cs="Sylfaen"/>
          <w:b/>
          <w:color w:val="000000" w:themeColor="text1"/>
          <w:sz w:val="24"/>
          <w:szCs w:val="24"/>
          <w:lang w:val="en-GB"/>
        </w:rPr>
        <w:t>მიმართ</w:t>
      </w:r>
      <w:proofErr w:type="spellEnd"/>
      <w:r w:rsidR="00E11061" w:rsidRPr="00DA1D93">
        <w:rPr>
          <w:rFonts w:ascii="Sylfaen" w:eastAsia="Times New Roman" w:hAnsi="Sylfaen" w:cs="Sylfaen"/>
          <w:b/>
          <w:color w:val="000000" w:themeColor="text1"/>
          <w:sz w:val="24"/>
          <w:szCs w:val="24"/>
          <w:lang w:val="ka-GE"/>
        </w:rPr>
        <w:t xml:space="preserve"> </w:t>
      </w:r>
    </w:p>
    <w:p w14:paraId="7E2BC7BD" w14:textId="355E33F8" w:rsidR="00076A04" w:rsidRPr="00DA1D93" w:rsidRDefault="009F0747"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lastRenderedPageBreak/>
        <w:t>შეძენილი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რეზისტენტულობის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გავრცელება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00C7128A" w:rsidRPr="00DA1D93">
        <w:rPr>
          <w:rFonts w:ascii="Sylfaen" w:eastAsia="Times New Roman" w:hAnsi="Sylfaen" w:cs="Sylfaen"/>
          <w:color w:val="000000" w:themeColor="text1"/>
          <w:sz w:val="24"/>
          <w:szCs w:val="24"/>
          <w:lang w:val="en-GB"/>
        </w:rPr>
        <w:t>შერჩეული</w:t>
      </w:r>
      <w:proofErr w:type="spellEnd"/>
      <w:r w:rsidR="00C7128A" w:rsidRPr="00DA1D93">
        <w:rPr>
          <w:rFonts w:ascii="Sylfaen" w:eastAsia="Times New Roman" w:hAnsi="Sylfaen" w:cs="Times New Roman"/>
          <w:color w:val="000000" w:themeColor="text1"/>
          <w:sz w:val="24"/>
          <w:szCs w:val="24"/>
          <w:lang w:val="en-GB"/>
        </w:rPr>
        <w:t xml:space="preserve"> </w:t>
      </w:r>
      <w:proofErr w:type="spellStart"/>
      <w:r w:rsidR="00C7128A" w:rsidRPr="00DA1D93">
        <w:rPr>
          <w:rFonts w:ascii="Sylfaen" w:eastAsia="Times New Roman" w:hAnsi="Sylfaen" w:cs="Sylfaen"/>
          <w:color w:val="000000" w:themeColor="text1"/>
          <w:sz w:val="24"/>
          <w:szCs w:val="24"/>
          <w:lang w:val="en-GB"/>
        </w:rPr>
        <w:t>სახეობებისთვის</w:t>
      </w:r>
      <w:proofErr w:type="spellEnd"/>
      <w:r w:rsidR="00C7128A"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გეოგრაფიულად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დროით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00C7128A" w:rsidRPr="00DA1D93">
        <w:rPr>
          <w:rFonts w:ascii="Sylfaen" w:eastAsia="Times New Roman" w:hAnsi="Sylfaen" w:cs="Sylfaen"/>
          <w:color w:val="000000" w:themeColor="text1"/>
          <w:sz w:val="24"/>
          <w:szCs w:val="24"/>
          <w:lang w:val="en-GB"/>
        </w:rPr>
        <w:t>შეიძლება</w:t>
      </w:r>
      <w:proofErr w:type="spellEnd"/>
      <w:r w:rsidR="00C7128A" w:rsidRPr="00DA1D93">
        <w:rPr>
          <w:rFonts w:ascii="Sylfaen" w:eastAsia="Times New Roman" w:hAnsi="Sylfaen" w:cs="Times New Roman"/>
          <w:color w:val="000000" w:themeColor="text1"/>
          <w:sz w:val="24"/>
          <w:szCs w:val="24"/>
          <w:lang w:val="en-GB"/>
        </w:rPr>
        <w:t xml:space="preserve"> </w:t>
      </w:r>
      <w:proofErr w:type="spellStart"/>
      <w:r w:rsidR="00C7128A" w:rsidRPr="00DA1D93">
        <w:rPr>
          <w:rFonts w:ascii="Sylfaen" w:eastAsia="Times New Roman" w:hAnsi="Sylfaen" w:cs="Sylfaen"/>
          <w:color w:val="000000" w:themeColor="text1"/>
          <w:sz w:val="24"/>
          <w:szCs w:val="24"/>
          <w:lang w:val="en-GB"/>
        </w:rPr>
        <w:t>განსხვავდებოდეს</w:t>
      </w:r>
      <w:proofErr w:type="spellEnd"/>
      <w:r w:rsidR="00C7128A" w:rsidRPr="00DA1D93">
        <w:rPr>
          <w:rFonts w:ascii="Sylfaen" w:eastAsia="Times New Roman" w:hAnsi="Sylfaen" w:cs="Times New Roman"/>
          <w:color w:val="000000" w:themeColor="text1"/>
          <w:sz w:val="24"/>
          <w:szCs w:val="24"/>
          <w:lang w:val="en-GB"/>
        </w:rPr>
        <w:t xml:space="preserve"> </w:t>
      </w:r>
      <w:proofErr w:type="spellStart"/>
      <w:r w:rsidR="00E11061" w:rsidRPr="00DA1D93">
        <w:rPr>
          <w:rFonts w:ascii="Sylfaen" w:eastAsia="Times New Roman" w:hAnsi="Sylfaen" w:cs="Times New Roman"/>
          <w:color w:val="000000" w:themeColor="text1"/>
          <w:sz w:val="24"/>
          <w:szCs w:val="24"/>
          <w:lang w:val="en-GB"/>
        </w:rPr>
        <w:t>და</w:t>
      </w:r>
      <w:proofErr w:type="spellEnd"/>
      <w:r w:rsidR="00C7128A" w:rsidRPr="00DA1D93">
        <w:rPr>
          <w:rFonts w:ascii="Sylfaen" w:eastAsia="Times New Roman" w:hAnsi="Sylfaen" w:cs="Times New Roman"/>
          <w:color w:val="000000" w:themeColor="text1"/>
          <w:sz w:val="24"/>
          <w:szCs w:val="24"/>
          <w:lang w:val="ka-GE"/>
        </w:rPr>
        <w:t>,</w:t>
      </w:r>
      <w:r w:rsidR="00E11061" w:rsidRPr="00DA1D93">
        <w:rPr>
          <w:rFonts w:ascii="Sylfaen" w:eastAsia="Times New Roman" w:hAnsi="Sylfaen" w:cs="Times New Roman"/>
          <w:color w:val="000000" w:themeColor="text1"/>
          <w:sz w:val="24"/>
          <w:szCs w:val="24"/>
          <w:lang w:val="en-GB"/>
        </w:rPr>
        <w:t xml:space="preserve"> </w:t>
      </w:r>
      <w:proofErr w:type="spellStart"/>
      <w:r w:rsidR="00E11061" w:rsidRPr="00DA1D93">
        <w:rPr>
          <w:rFonts w:ascii="Sylfaen" w:eastAsia="Times New Roman" w:hAnsi="Sylfaen" w:cs="Times New Roman"/>
          <w:color w:val="000000" w:themeColor="text1"/>
          <w:sz w:val="24"/>
          <w:szCs w:val="24"/>
          <w:lang w:val="en-GB"/>
        </w:rPr>
        <w:t>ამიტომ</w:t>
      </w:r>
      <w:proofErr w:type="spellEnd"/>
      <w:r w:rsidR="00C7128A"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სასურველია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ადგილობრივი</w:t>
      </w:r>
      <w:proofErr w:type="spellEnd"/>
      <w:r w:rsidRPr="00DA1D93">
        <w:rPr>
          <w:rFonts w:ascii="Sylfaen" w:eastAsia="Times New Roman" w:hAnsi="Sylfaen" w:cs="Times New Roman"/>
          <w:color w:val="000000" w:themeColor="text1"/>
          <w:sz w:val="24"/>
          <w:szCs w:val="24"/>
          <w:lang w:val="en-GB"/>
        </w:rPr>
        <w:t xml:space="preserve"> </w:t>
      </w:r>
      <w:proofErr w:type="spellStart"/>
      <w:r w:rsidR="00E11061" w:rsidRPr="00DA1D93">
        <w:rPr>
          <w:rFonts w:ascii="Sylfaen" w:eastAsia="Times New Roman" w:hAnsi="Sylfaen" w:cs="Sylfaen"/>
          <w:color w:val="000000" w:themeColor="text1"/>
          <w:sz w:val="24"/>
          <w:szCs w:val="24"/>
          <w:lang w:val="en-GB"/>
        </w:rPr>
        <w:t>რეზისტენტობის</w:t>
      </w:r>
      <w:proofErr w:type="spellEnd"/>
      <w:r w:rsidR="00E11061" w:rsidRPr="00DA1D93">
        <w:rPr>
          <w:rFonts w:ascii="Sylfaen" w:eastAsia="Times New Roman" w:hAnsi="Sylfaen" w:cs="Sylfaen"/>
          <w:color w:val="000000" w:themeColor="text1"/>
          <w:sz w:val="24"/>
          <w:szCs w:val="24"/>
          <w:lang w:val="ka-GE"/>
        </w:rPr>
        <w:t xml:space="preserve"> შესახებ </w:t>
      </w:r>
      <w:proofErr w:type="spellStart"/>
      <w:r w:rsidRPr="00DA1D93">
        <w:rPr>
          <w:rFonts w:ascii="Sylfaen" w:eastAsia="Times New Roman" w:hAnsi="Sylfaen" w:cs="Sylfaen"/>
          <w:color w:val="000000" w:themeColor="text1"/>
          <w:sz w:val="24"/>
          <w:szCs w:val="24"/>
          <w:lang w:val="en-GB"/>
        </w:rPr>
        <w:t>ინფორმაცი</w:t>
      </w:r>
      <w:proofErr w:type="spellEnd"/>
      <w:r w:rsidR="00E11061" w:rsidRPr="00DA1D93">
        <w:rPr>
          <w:rFonts w:ascii="Sylfaen" w:eastAsia="Times New Roman" w:hAnsi="Sylfaen" w:cs="Sylfaen"/>
          <w:color w:val="000000" w:themeColor="text1"/>
          <w:sz w:val="24"/>
          <w:szCs w:val="24"/>
          <w:lang w:val="ka-GE"/>
        </w:rPr>
        <w:t>ის ფლობა</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განსაკუთრებით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მძიმე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ინფექციების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მკურნალობისას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საჭიროების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შემთხვევაში</w:t>
      </w:r>
      <w:proofErr w:type="spellEnd"/>
      <w:r w:rsidRPr="00DA1D93">
        <w:rPr>
          <w:rFonts w:ascii="Sylfaen" w:eastAsia="Times New Roman" w:hAnsi="Sylfaen" w:cs="Times New Roman"/>
          <w:color w:val="000000" w:themeColor="text1"/>
          <w:sz w:val="24"/>
          <w:szCs w:val="24"/>
          <w:lang w:val="en-GB"/>
        </w:rPr>
        <w:t xml:space="preserve">, </w:t>
      </w:r>
      <w:r w:rsidR="00E32916" w:rsidRPr="00DA1D93">
        <w:rPr>
          <w:rFonts w:ascii="Sylfaen" w:eastAsia="Times New Roman" w:hAnsi="Sylfaen" w:cs="Sylfaen"/>
          <w:color w:val="000000" w:themeColor="text1"/>
          <w:sz w:val="24"/>
          <w:szCs w:val="24"/>
          <w:lang w:val="ka-GE"/>
        </w:rPr>
        <w:t xml:space="preserve">სპეციალისტის </w:t>
      </w:r>
      <w:proofErr w:type="spellStart"/>
      <w:r w:rsidRPr="00DA1D93">
        <w:rPr>
          <w:rFonts w:ascii="Sylfaen" w:eastAsia="Times New Roman" w:hAnsi="Sylfaen" w:cs="Sylfaen"/>
          <w:color w:val="000000" w:themeColor="text1"/>
          <w:sz w:val="24"/>
          <w:szCs w:val="24"/>
          <w:lang w:val="en-GB"/>
        </w:rPr>
        <w:t>რჩევა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უნდა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იქნეს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გამოყენებული</w:t>
      </w:r>
      <w:proofErr w:type="spellEnd"/>
      <w:r w:rsidRPr="00DA1D93">
        <w:rPr>
          <w:rFonts w:ascii="Sylfaen" w:eastAsia="Times New Roman" w:hAnsi="Sylfaen" w:cs="Times New Roman"/>
          <w:color w:val="000000" w:themeColor="text1"/>
          <w:sz w:val="24"/>
          <w:szCs w:val="24"/>
          <w:lang w:val="en-GB"/>
        </w:rPr>
        <w:t>,</w:t>
      </w:r>
      <w:r w:rsidR="00163CC8" w:rsidRPr="00DA1D93">
        <w:rPr>
          <w:rFonts w:ascii="Sylfaen" w:eastAsia="Times New Roman" w:hAnsi="Sylfaen" w:cs="Times New Roman"/>
          <w:color w:val="000000" w:themeColor="text1"/>
          <w:sz w:val="24"/>
          <w:szCs w:val="24"/>
          <w:lang w:val="ka-GE"/>
        </w:rPr>
        <w:t xml:space="preserve"> თუ</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ადგილობრივი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რეზისტენტულობის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გავრცელება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ისეთია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რომ</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მოცემული</w:t>
      </w:r>
      <w:proofErr w:type="spellEnd"/>
      <w:r w:rsidRPr="00DA1D93">
        <w:rPr>
          <w:rFonts w:ascii="Sylfaen" w:eastAsia="Times New Roman" w:hAnsi="Sylfaen" w:cs="Times New Roman"/>
          <w:color w:val="000000" w:themeColor="text1"/>
          <w:sz w:val="24"/>
          <w:szCs w:val="24"/>
          <w:lang w:val="en-GB"/>
        </w:rPr>
        <w:t xml:space="preserve"> </w:t>
      </w:r>
      <w:r w:rsidR="00163CC8" w:rsidRPr="00DA1D93">
        <w:rPr>
          <w:rFonts w:ascii="Sylfaen" w:eastAsia="Times New Roman" w:hAnsi="Sylfaen" w:cs="Sylfaen"/>
          <w:color w:val="000000" w:themeColor="text1"/>
          <w:sz w:val="24"/>
          <w:szCs w:val="24"/>
          <w:lang w:val="ka-GE"/>
        </w:rPr>
        <w:t>პრეპარატით</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სარგებლობა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მინიმუმ</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ზოგიერთი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ტიპის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ინფექციაში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საეჭვოა</w:t>
      </w:r>
      <w:proofErr w:type="spellEnd"/>
      <w:r w:rsidRPr="00DA1D93">
        <w:rPr>
          <w:rFonts w:ascii="Sylfaen" w:eastAsia="Times New Roman" w:hAnsi="Sylfaen" w:cs="Times New Roman"/>
          <w:color w:val="000000" w:themeColor="text1"/>
          <w:sz w:val="24"/>
          <w:szCs w:val="24"/>
          <w:lang w:val="en-GB"/>
        </w:rPr>
        <w:t>.</w:t>
      </w:r>
    </w:p>
    <w:p w14:paraId="653E6C4B" w14:textId="2F5CC392" w:rsidR="009F0747" w:rsidRPr="00DA1D93" w:rsidRDefault="009F0747" w:rsidP="00ED3DA0">
      <w:pPr>
        <w:spacing w:after="0" w:line="240" w:lineRule="auto"/>
        <w:jc w:val="both"/>
        <w:rPr>
          <w:rFonts w:ascii="Sylfaen" w:eastAsia="Times New Roman" w:hAnsi="Sylfaen" w:cs="Times New Roman"/>
          <w:i/>
          <w:color w:val="000000" w:themeColor="text1"/>
          <w:sz w:val="24"/>
          <w:szCs w:val="24"/>
          <w:lang w:val="ka-GE"/>
        </w:rPr>
      </w:pPr>
      <w:r w:rsidRPr="00DA1D93">
        <w:rPr>
          <w:rFonts w:ascii="Sylfaen" w:eastAsia="Times New Roman" w:hAnsi="Sylfaen" w:cs="Times New Roman"/>
          <w:i/>
          <w:color w:val="000000" w:themeColor="text1"/>
          <w:sz w:val="24"/>
          <w:szCs w:val="24"/>
          <w:lang w:val="ka-GE"/>
        </w:rPr>
        <w:t xml:space="preserve">ქვემოთ ჩამოთვლილი ბაქტერიული </w:t>
      </w:r>
      <w:r w:rsidR="00E32916" w:rsidRPr="00DA1D93">
        <w:rPr>
          <w:rFonts w:ascii="Sylfaen" w:eastAsia="Times New Roman" w:hAnsi="Sylfaen" w:cs="Times New Roman"/>
          <w:i/>
          <w:color w:val="000000" w:themeColor="text1"/>
          <w:sz w:val="24"/>
          <w:szCs w:val="24"/>
          <w:lang w:val="ka-GE"/>
        </w:rPr>
        <w:t>შტამები ავლენს</w:t>
      </w:r>
      <w:r w:rsidR="004A35AF" w:rsidRPr="00DA1D93">
        <w:rPr>
          <w:rFonts w:ascii="Sylfaen" w:eastAsia="Times New Roman" w:hAnsi="Sylfaen" w:cs="Times New Roman"/>
          <w:i/>
          <w:color w:val="000000" w:themeColor="text1"/>
          <w:sz w:val="24"/>
          <w:szCs w:val="24"/>
          <w:lang w:val="ka-GE"/>
        </w:rPr>
        <w:t xml:space="preserve"> </w:t>
      </w:r>
      <w:r w:rsidR="004A35AF" w:rsidRPr="00DA1D93">
        <w:rPr>
          <w:rFonts w:ascii="Sylfaen" w:eastAsia="Times New Roman" w:hAnsi="Sylfaen" w:cs="Times New Roman"/>
          <w:i/>
          <w:color w:val="000000" w:themeColor="text1"/>
          <w:sz w:val="24"/>
          <w:szCs w:val="24"/>
        </w:rPr>
        <w:t xml:space="preserve">in vitro </w:t>
      </w:r>
      <w:r w:rsidR="00E32916" w:rsidRPr="00DA1D93">
        <w:rPr>
          <w:rFonts w:ascii="Sylfaen" w:eastAsia="Times New Roman" w:hAnsi="Sylfaen" w:cs="Times New Roman"/>
          <w:i/>
          <w:color w:val="000000" w:themeColor="text1"/>
          <w:sz w:val="24"/>
          <w:szCs w:val="24"/>
          <w:lang w:val="ka-GE"/>
        </w:rPr>
        <w:t xml:space="preserve">მგრძნობელობას </w:t>
      </w:r>
      <w:r w:rsidR="004A35AF" w:rsidRPr="00DA1D93">
        <w:rPr>
          <w:rFonts w:ascii="Sylfaen" w:eastAsia="Times New Roman" w:hAnsi="Sylfaen" w:cs="Times New Roman"/>
          <w:i/>
          <w:color w:val="000000" w:themeColor="text1"/>
          <w:sz w:val="24"/>
          <w:szCs w:val="24"/>
          <w:lang w:val="ka-GE"/>
        </w:rPr>
        <w:t>ციპროფლოქსაცინის მიმართ:</w:t>
      </w:r>
    </w:p>
    <w:p w14:paraId="2304D455" w14:textId="09988706"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აერობული გრამ-დადებითი მიკროორგანიზმები</w:t>
      </w:r>
    </w:p>
    <w:p w14:paraId="0B52872A"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Bacillus anthracis</w:t>
      </w:r>
    </w:p>
    <w:p w14:paraId="78181844" w14:textId="128721B9"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Staphylococcus aureus</w:t>
      </w:r>
      <w:r w:rsidRPr="00DA1D93">
        <w:rPr>
          <w:rFonts w:ascii="Sylfaen" w:eastAsia="Times New Roman" w:hAnsi="Sylfaen" w:cs="Times New Roman"/>
          <w:color w:val="000000" w:themeColor="text1"/>
          <w:sz w:val="24"/>
          <w:szCs w:val="24"/>
          <w:lang w:val="en-GB"/>
        </w:rPr>
        <w:tab/>
        <w:t xml:space="preserve"> (</w:t>
      </w:r>
      <w:proofErr w:type="spellStart"/>
      <w:r w:rsidR="004A35AF" w:rsidRPr="00DA1D93">
        <w:rPr>
          <w:rFonts w:ascii="Sylfaen" w:eastAsia="Times New Roman" w:hAnsi="Sylfaen" w:cs="Sylfaen"/>
          <w:color w:val="000000" w:themeColor="text1"/>
          <w:sz w:val="24"/>
          <w:szCs w:val="24"/>
          <w:lang w:val="en-GB"/>
        </w:rPr>
        <w:t>მეთიცილინ</w:t>
      </w:r>
      <w:proofErr w:type="spellEnd"/>
      <w:r w:rsidR="00E32916" w:rsidRPr="00DA1D93">
        <w:rPr>
          <w:rFonts w:ascii="Sylfaen" w:eastAsia="Times New Roman" w:hAnsi="Sylfaen" w:cs="Sylfaen"/>
          <w:color w:val="000000" w:themeColor="text1"/>
          <w:sz w:val="24"/>
          <w:szCs w:val="24"/>
          <w:lang w:val="ka-GE"/>
        </w:rPr>
        <w:t>-</w:t>
      </w:r>
      <w:proofErr w:type="spellStart"/>
      <w:r w:rsidR="004A35AF" w:rsidRPr="00DA1D93">
        <w:rPr>
          <w:rFonts w:ascii="Sylfaen" w:eastAsia="Times New Roman" w:hAnsi="Sylfaen" w:cs="Sylfaen"/>
          <w:color w:val="000000" w:themeColor="text1"/>
          <w:sz w:val="24"/>
          <w:szCs w:val="24"/>
          <w:lang w:val="en-GB"/>
        </w:rPr>
        <w:t>მგრძნობიარე</w:t>
      </w:r>
      <w:proofErr w:type="spellEnd"/>
      <w:r w:rsidR="004A35AF" w:rsidRPr="00DA1D93">
        <w:rPr>
          <w:rFonts w:ascii="Sylfaen" w:eastAsia="Times New Roman" w:hAnsi="Sylfaen" w:cs="Times New Roman"/>
          <w:color w:val="000000" w:themeColor="text1"/>
          <w:sz w:val="24"/>
          <w:szCs w:val="24"/>
          <w:lang w:val="en-GB"/>
        </w:rPr>
        <w:t xml:space="preserve"> </w:t>
      </w:r>
      <w:r w:rsidR="00E32916" w:rsidRPr="00DA1D93">
        <w:rPr>
          <w:rFonts w:ascii="Sylfaen" w:eastAsia="Times New Roman" w:hAnsi="Sylfaen" w:cs="Sylfaen"/>
          <w:color w:val="000000" w:themeColor="text1"/>
          <w:sz w:val="24"/>
          <w:szCs w:val="24"/>
          <w:lang w:val="ka-GE"/>
        </w:rPr>
        <w:t>შტამები</w:t>
      </w:r>
      <w:r w:rsidRPr="00DA1D93">
        <w:rPr>
          <w:rFonts w:ascii="Sylfaen" w:eastAsia="Times New Roman" w:hAnsi="Sylfaen" w:cs="Times New Roman"/>
          <w:color w:val="000000" w:themeColor="text1"/>
          <w:sz w:val="24"/>
          <w:szCs w:val="24"/>
          <w:lang w:val="en-GB"/>
        </w:rPr>
        <w:t>)</w:t>
      </w:r>
    </w:p>
    <w:p w14:paraId="4F67E9E1"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Staphylococcus saprophyticus</w:t>
      </w:r>
    </w:p>
    <w:p w14:paraId="60843C4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Streptococcus spp.</w:t>
      </w:r>
    </w:p>
    <w:p w14:paraId="4C09139C" w14:textId="77777777" w:rsidR="00076A04" w:rsidRPr="00DA1D93" w:rsidRDefault="00076A04" w:rsidP="00ED3DA0">
      <w:pPr>
        <w:tabs>
          <w:tab w:val="left" w:pos="2076"/>
        </w:tabs>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ab/>
      </w:r>
    </w:p>
    <w:p w14:paraId="13421AC5" w14:textId="452B0E98"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აერობული გრამ-უარყოფითი მიკროორგანიზმები</w:t>
      </w:r>
    </w:p>
    <w:p w14:paraId="6A09BBE6"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Aeromonas spp. Moraxella catarrhalis</w:t>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hAnsi="Sylfaen" w:cs="Times New Roman"/>
          <w:i/>
          <w:iCs/>
          <w:color w:val="000000" w:themeColor="text1"/>
          <w:sz w:val="24"/>
          <w:szCs w:val="24"/>
          <w:lang w:val="en-GB"/>
        </w:rPr>
        <w:t>Moraxella catarrhalis</w:t>
      </w:r>
    </w:p>
    <w:p w14:paraId="127A5993" w14:textId="739C77A6"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Brucella spp. Neisseria meningitides</w:t>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hAnsi="Sylfaen" w:cs="Times New Roman"/>
          <w:i/>
          <w:iCs/>
          <w:color w:val="000000" w:themeColor="text1"/>
          <w:sz w:val="24"/>
          <w:szCs w:val="24"/>
          <w:lang w:val="en-GB"/>
        </w:rPr>
        <w:t>Neisseria meningitidis</w:t>
      </w:r>
    </w:p>
    <w:p w14:paraId="7ACB08E8"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 xml:space="preserve">Citrobacter </w:t>
      </w:r>
      <w:proofErr w:type="spellStart"/>
      <w:r w:rsidRPr="00DA1D93">
        <w:rPr>
          <w:rFonts w:ascii="Sylfaen" w:eastAsia="Times New Roman" w:hAnsi="Sylfaen" w:cs="Times New Roman"/>
          <w:color w:val="000000" w:themeColor="text1"/>
          <w:sz w:val="24"/>
          <w:szCs w:val="24"/>
          <w:lang w:val="en-GB"/>
        </w:rPr>
        <w:t>koseri</w:t>
      </w:r>
      <w:proofErr w:type="spellEnd"/>
      <w:r w:rsidRPr="00DA1D93">
        <w:rPr>
          <w:rFonts w:ascii="Sylfaen" w:eastAsia="Times New Roman" w:hAnsi="Sylfaen" w:cs="Times New Roman"/>
          <w:color w:val="000000" w:themeColor="text1"/>
          <w:sz w:val="24"/>
          <w:szCs w:val="24"/>
          <w:lang w:val="en-GB"/>
        </w:rPr>
        <w:t xml:space="preserve"> Pasteurella spp. </w:t>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hAnsi="Sylfaen" w:cs="Times New Roman"/>
          <w:i/>
          <w:iCs/>
          <w:color w:val="000000" w:themeColor="text1"/>
          <w:sz w:val="24"/>
          <w:szCs w:val="24"/>
          <w:lang w:val="en-GB"/>
        </w:rPr>
        <w:t xml:space="preserve">Pasteurella </w:t>
      </w:r>
      <w:r w:rsidRPr="00DA1D93">
        <w:rPr>
          <w:rFonts w:ascii="Sylfaen" w:hAnsi="Sylfaen" w:cs="Times New Roman"/>
          <w:color w:val="000000" w:themeColor="text1"/>
          <w:sz w:val="24"/>
          <w:szCs w:val="24"/>
          <w:lang w:val="en-GB"/>
        </w:rPr>
        <w:t>spp</w:t>
      </w:r>
      <w:r w:rsidRPr="00DA1D93">
        <w:rPr>
          <w:rFonts w:ascii="Sylfaen" w:hAnsi="Sylfaen" w:cs="Times New Roman"/>
          <w:i/>
          <w:iCs/>
          <w:color w:val="000000" w:themeColor="text1"/>
          <w:sz w:val="24"/>
          <w:szCs w:val="24"/>
          <w:lang w:val="en-GB"/>
        </w:rPr>
        <w:t>.</w:t>
      </w:r>
    </w:p>
    <w:p w14:paraId="5A21A870"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Times New Roman"/>
          <w:color w:val="000000" w:themeColor="text1"/>
          <w:sz w:val="24"/>
          <w:szCs w:val="24"/>
          <w:lang w:val="en-GB"/>
        </w:rPr>
        <w:t>Francisella</w:t>
      </w:r>
      <w:proofErr w:type="spellEnd"/>
      <w:r w:rsidRPr="00DA1D93">
        <w:rPr>
          <w:rFonts w:ascii="Sylfaen" w:eastAsia="Times New Roman" w:hAnsi="Sylfaen" w:cs="Times New Roman"/>
          <w:color w:val="000000" w:themeColor="text1"/>
          <w:sz w:val="24"/>
          <w:szCs w:val="24"/>
          <w:lang w:val="en-GB"/>
        </w:rPr>
        <w:t xml:space="preserve"> tularensis Salmonella spp.*</w:t>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hAnsi="Sylfaen" w:cs="Times New Roman"/>
          <w:i/>
          <w:iCs/>
          <w:color w:val="000000" w:themeColor="text1"/>
          <w:sz w:val="24"/>
          <w:szCs w:val="24"/>
          <w:lang w:val="en-GB"/>
        </w:rPr>
        <w:t xml:space="preserve">Salmonella </w:t>
      </w:r>
      <w:r w:rsidRPr="00DA1D93">
        <w:rPr>
          <w:rFonts w:ascii="Sylfaen" w:hAnsi="Sylfaen" w:cs="Times New Roman"/>
          <w:color w:val="000000" w:themeColor="text1"/>
          <w:sz w:val="24"/>
          <w:szCs w:val="24"/>
          <w:lang w:val="en-GB"/>
        </w:rPr>
        <w:t>spp.*</w:t>
      </w:r>
    </w:p>
    <w:p w14:paraId="5847A9C7"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 xml:space="preserve">Haemophilus </w:t>
      </w:r>
      <w:proofErr w:type="spellStart"/>
      <w:r w:rsidRPr="00DA1D93">
        <w:rPr>
          <w:rFonts w:ascii="Sylfaen" w:eastAsia="Times New Roman" w:hAnsi="Sylfaen" w:cs="Times New Roman"/>
          <w:color w:val="000000" w:themeColor="text1"/>
          <w:sz w:val="24"/>
          <w:szCs w:val="24"/>
          <w:lang w:val="en-GB"/>
        </w:rPr>
        <w:t>ducreyi</w:t>
      </w:r>
      <w:proofErr w:type="spellEnd"/>
      <w:r w:rsidRPr="00DA1D93">
        <w:rPr>
          <w:rFonts w:ascii="Sylfaen" w:eastAsia="Times New Roman" w:hAnsi="Sylfaen" w:cs="Times New Roman"/>
          <w:color w:val="000000" w:themeColor="text1"/>
          <w:sz w:val="24"/>
          <w:szCs w:val="24"/>
          <w:lang w:val="en-GB"/>
        </w:rPr>
        <w:t xml:space="preserve"> Shigella spp.</w:t>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hAnsi="Sylfaen" w:cs="Times New Roman"/>
          <w:i/>
          <w:iCs/>
          <w:color w:val="000000" w:themeColor="text1"/>
          <w:sz w:val="24"/>
          <w:szCs w:val="24"/>
          <w:lang w:val="en-GB"/>
        </w:rPr>
        <w:t xml:space="preserve">Shigella </w:t>
      </w:r>
      <w:r w:rsidRPr="00DA1D93">
        <w:rPr>
          <w:rFonts w:ascii="Sylfaen" w:hAnsi="Sylfaen" w:cs="Times New Roman"/>
          <w:color w:val="000000" w:themeColor="text1"/>
          <w:sz w:val="24"/>
          <w:szCs w:val="24"/>
          <w:lang w:val="en-GB"/>
        </w:rPr>
        <w:t>spp.</w:t>
      </w:r>
    </w:p>
    <w:p w14:paraId="50491002"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Times New Roman"/>
          <w:color w:val="000000" w:themeColor="text1"/>
          <w:sz w:val="24"/>
          <w:szCs w:val="24"/>
          <w:lang w:val="en-GB"/>
        </w:rPr>
        <w:t>Haemophilius</w:t>
      </w:r>
      <w:proofErr w:type="spellEnd"/>
      <w:r w:rsidRPr="00DA1D93">
        <w:rPr>
          <w:rFonts w:ascii="Sylfaen" w:eastAsia="Times New Roman" w:hAnsi="Sylfaen" w:cs="Times New Roman"/>
          <w:color w:val="000000" w:themeColor="text1"/>
          <w:sz w:val="24"/>
          <w:szCs w:val="24"/>
          <w:lang w:val="en-GB"/>
        </w:rPr>
        <w:t xml:space="preserve"> influenzae Vibrio spp.</w:t>
      </w:r>
      <w:r w:rsidRPr="00DA1D93">
        <w:rPr>
          <w:rFonts w:ascii="Sylfaen" w:hAnsi="Sylfaen" w:cs="Times New Roman"/>
          <w:i/>
          <w:iCs/>
          <w:color w:val="000000" w:themeColor="text1"/>
          <w:sz w:val="24"/>
          <w:szCs w:val="24"/>
          <w:lang w:val="en-GB"/>
        </w:rPr>
        <w:t xml:space="preserve"> </w:t>
      </w:r>
      <w:r w:rsidRPr="00DA1D93">
        <w:rPr>
          <w:rFonts w:ascii="Sylfaen" w:hAnsi="Sylfaen" w:cs="Times New Roman"/>
          <w:i/>
          <w:iCs/>
          <w:color w:val="000000" w:themeColor="text1"/>
          <w:sz w:val="24"/>
          <w:szCs w:val="24"/>
          <w:lang w:val="en-GB"/>
        </w:rPr>
        <w:tab/>
      </w:r>
      <w:r w:rsidRPr="00DA1D93">
        <w:rPr>
          <w:rFonts w:ascii="Sylfaen" w:hAnsi="Sylfaen" w:cs="Times New Roman"/>
          <w:i/>
          <w:iCs/>
          <w:color w:val="000000" w:themeColor="text1"/>
          <w:sz w:val="24"/>
          <w:szCs w:val="24"/>
          <w:lang w:val="en-GB"/>
        </w:rPr>
        <w:tab/>
        <w:t xml:space="preserve">Vibrio </w:t>
      </w:r>
      <w:r w:rsidRPr="00DA1D93">
        <w:rPr>
          <w:rFonts w:ascii="Sylfaen" w:hAnsi="Sylfaen" w:cs="Times New Roman"/>
          <w:color w:val="000000" w:themeColor="text1"/>
          <w:sz w:val="24"/>
          <w:szCs w:val="24"/>
          <w:lang w:val="en-GB"/>
        </w:rPr>
        <w:t>spp.</w:t>
      </w:r>
    </w:p>
    <w:p w14:paraId="1DF7F8F7"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Legionella spp. Yersinia pestis</w:t>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eastAsia="Times New Roman" w:hAnsi="Sylfaen" w:cs="Times New Roman"/>
          <w:color w:val="000000" w:themeColor="text1"/>
          <w:sz w:val="24"/>
          <w:szCs w:val="24"/>
          <w:lang w:val="en-GB"/>
        </w:rPr>
        <w:tab/>
      </w:r>
      <w:r w:rsidRPr="00DA1D93">
        <w:rPr>
          <w:rFonts w:ascii="Sylfaen" w:hAnsi="Sylfaen" w:cs="Times New Roman"/>
          <w:i/>
          <w:iCs/>
          <w:color w:val="000000" w:themeColor="text1"/>
          <w:sz w:val="24"/>
          <w:szCs w:val="24"/>
          <w:lang w:val="en-GB"/>
        </w:rPr>
        <w:t>Yersinia pestis</w:t>
      </w:r>
    </w:p>
    <w:p w14:paraId="4D16E63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028A6E3A" w14:textId="5BDF7662"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ანაერობული მიკროორგანიზმები</w:t>
      </w:r>
    </w:p>
    <w:p w14:paraId="13B35AEC"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Times New Roman"/>
          <w:color w:val="000000" w:themeColor="text1"/>
          <w:sz w:val="24"/>
          <w:szCs w:val="24"/>
          <w:lang w:val="en-GB"/>
        </w:rPr>
        <w:t>Mobiluncus</w:t>
      </w:r>
      <w:proofErr w:type="spellEnd"/>
    </w:p>
    <w:p w14:paraId="62B3DDE3"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29542941" w14:textId="027090D8"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სხვა მიკროორგანიზმები</w:t>
      </w:r>
    </w:p>
    <w:p w14:paraId="1CBF69A6"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Chlamydia trachomatis</w:t>
      </w:r>
    </w:p>
    <w:p w14:paraId="7644C04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Chlamydia pneumoniae</w:t>
      </w:r>
    </w:p>
    <w:p w14:paraId="4691156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Mycoplasma hominis</w:t>
      </w:r>
    </w:p>
    <w:p w14:paraId="46EEA71F"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Mycoplasma pneumonia</w:t>
      </w:r>
    </w:p>
    <w:p w14:paraId="4C8E2B86"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40C72189" w14:textId="3358FD10" w:rsidR="004A35AF" w:rsidRPr="00DA1D93" w:rsidRDefault="004A35AF" w:rsidP="00ED3DA0">
      <w:pPr>
        <w:spacing w:after="0" w:line="240" w:lineRule="auto"/>
        <w:jc w:val="both"/>
        <w:rPr>
          <w:rFonts w:ascii="Sylfaen" w:eastAsia="Times New Roman" w:hAnsi="Sylfaen" w:cs="Times New Roman"/>
          <w:i/>
          <w:color w:val="000000" w:themeColor="text1"/>
          <w:sz w:val="24"/>
          <w:szCs w:val="24"/>
          <w:lang w:val="en-GB"/>
        </w:rPr>
      </w:pPr>
      <w:proofErr w:type="spellStart"/>
      <w:r w:rsidRPr="00DA1D93">
        <w:rPr>
          <w:rFonts w:ascii="Sylfaen" w:eastAsia="Times New Roman" w:hAnsi="Sylfaen" w:cs="Sylfaen"/>
          <w:i/>
          <w:color w:val="000000" w:themeColor="text1"/>
          <w:sz w:val="24"/>
          <w:szCs w:val="24"/>
          <w:lang w:val="en-GB"/>
        </w:rPr>
        <w:t>შემდეგ</w:t>
      </w:r>
      <w:proofErr w:type="spellEnd"/>
      <w:r w:rsidR="00E32916" w:rsidRPr="00DA1D93">
        <w:rPr>
          <w:rFonts w:ascii="Sylfaen" w:eastAsia="Times New Roman" w:hAnsi="Sylfaen" w:cs="Sylfaen"/>
          <w:i/>
          <w:color w:val="000000" w:themeColor="text1"/>
          <w:sz w:val="24"/>
          <w:szCs w:val="24"/>
          <w:lang w:val="ka-GE"/>
        </w:rPr>
        <w:t>ი</w:t>
      </w:r>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მიკროორგანიზმებ</w:t>
      </w:r>
      <w:proofErr w:type="spellEnd"/>
      <w:r w:rsidR="00E32916" w:rsidRPr="00DA1D93">
        <w:rPr>
          <w:rFonts w:ascii="Sylfaen" w:eastAsia="Times New Roman" w:hAnsi="Sylfaen" w:cs="Sylfaen"/>
          <w:i/>
          <w:color w:val="000000" w:themeColor="text1"/>
          <w:sz w:val="24"/>
          <w:szCs w:val="24"/>
          <w:lang w:val="ka-GE"/>
        </w:rPr>
        <w:t>ი ავლენს</w:t>
      </w:r>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სხვადასხვა</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ხარისხის</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მგრძნობელობას</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ციპროფლოქსაცინის</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მიმართ</w:t>
      </w:r>
      <w:proofErr w:type="spellEnd"/>
      <w:r w:rsidRPr="00DA1D93">
        <w:rPr>
          <w:rFonts w:ascii="Sylfaen" w:eastAsia="Times New Roman" w:hAnsi="Sylfaen" w:cs="Times New Roman"/>
          <w:i/>
          <w:color w:val="000000" w:themeColor="text1"/>
          <w:sz w:val="24"/>
          <w:szCs w:val="24"/>
          <w:lang w:val="en-GB"/>
        </w:rPr>
        <w:t>:</w:t>
      </w:r>
    </w:p>
    <w:p w14:paraId="0128A937" w14:textId="02FD0C22"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 xml:space="preserve">Acinetobacter </w:t>
      </w:r>
      <w:proofErr w:type="spellStart"/>
      <w:r w:rsidRPr="00DA1D93">
        <w:rPr>
          <w:rFonts w:ascii="Sylfaen" w:eastAsia="Times New Roman" w:hAnsi="Sylfaen" w:cs="Times New Roman"/>
          <w:color w:val="000000" w:themeColor="text1"/>
          <w:sz w:val="24"/>
          <w:szCs w:val="24"/>
          <w:lang w:val="en-GB"/>
        </w:rPr>
        <w:t>baumann</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Burkholderia</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cepacia</w:t>
      </w:r>
      <w:proofErr w:type="spellEnd"/>
      <w:r w:rsidRPr="00DA1D93">
        <w:rPr>
          <w:rFonts w:ascii="Sylfaen" w:eastAsia="Times New Roman" w:hAnsi="Sylfaen" w:cs="Times New Roman"/>
          <w:color w:val="000000" w:themeColor="text1"/>
          <w:sz w:val="24"/>
          <w:szCs w:val="24"/>
          <w:lang w:val="en-GB"/>
        </w:rPr>
        <w:t xml:space="preserve">, Campylobacter spp., Citrobacter </w:t>
      </w:r>
      <w:proofErr w:type="spellStart"/>
      <w:r w:rsidRPr="00DA1D93">
        <w:rPr>
          <w:rFonts w:ascii="Sylfaen" w:eastAsia="Times New Roman" w:hAnsi="Sylfaen" w:cs="Times New Roman"/>
          <w:color w:val="000000" w:themeColor="text1"/>
          <w:sz w:val="24"/>
          <w:szCs w:val="24"/>
          <w:lang w:val="en-GB"/>
        </w:rPr>
        <w:t>freudii</w:t>
      </w:r>
      <w:proofErr w:type="spellEnd"/>
      <w:r w:rsidRPr="00DA1D93">
        <w:rPr>
          <w:rFonts w:ascii="Sylfaen" w:eastAsia="Times New Roman" w:hAnsi="Sylfaen" w:cs="Times New Roman"/>
          <w:color w:val="000000" w:themeColor="text1"/>
          <w:sz w:val="24"/>
          <w:szCs w:val="24"/>
          <w:lang w:val="en-GB"/>
        </w:rPr>
        <w:t>,</w:t>
      </w:r>
    </w:p>
    <w:p w14:paraId="0FF051F7"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 xml:space="preserve">Enterococcus faecalis, Enterobacter aerogenes, Enterobacter </w:t>
      </w:r>
      <w:proofErr w:type="spellStart"/>
      <w:r w:rsidRPr="00DA1D93">
        <w:rPr>
          <w:rFonts w:ascii="Sylfaen" w:eastAsia="Times New Roman" w:hAnsi="Sylfaen" w:cs="Times New Roman"/>
          <w:color w:val="000000" w:themeColor="text1"/>
          <w:sz w:val="24"/>
          <w:szCs w:val="24"/>
          <w:lang w:val="en-GB"/>
        </w:rPr>
        <w:t>clocae</w:t>
      </w:r>
      <w:proofErr w:type="spellEnd"/>
      <w:r w:rsidRPr="00DA1D93">
        <w:rPr>
          <w:rFonts w:ascii="Sylfaen" w:eastAsia="Times New Roman" w:hAnsi="Sylfaen" w:cs="Times New Roman"/>
          <w:color w:val="000000" w:themeColor="text1"/>
          <w:sz w:val="24"/>
          <w:szCs w:val="24"/>
          <w:lang w:val="en-GB"/>
        </w:rPr>
        <w:t>, Escherichia coli, Klebsiella</w:t>
      </w:r>
    </w:p>
    <w:p w14:paraId="11851FF1"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 xml:space="preserve">pneumoniae, Klebsiella </w:t>
      </w:r>
      <w:proofErr w:type="spellStart"/>
      <w:r w:rsidRPr="00DA1D93">
        <w:rPr>
          <w:rFonts w:ascii="Sylfaen" w:eastAsia="Times New Roman" w:hAnsi="Sylfaen" w:cs="Times New Roman"/>
          <w:color w:val="000000" w:themeColor="text1"/>
          <w:sz w:val="24"/>
          <w:szCs w:val="24"/>
          <w:lang w:val="en-GB"/>
        </w:rPr>
        <w:t>oxytoca</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Morganella</w:t>
      </w:r>
      <w:proofErr w:type="spellEnd"/>
      <w:r w:rsidRPr="00DA1D93">
        <w:rPr>
          <w:rFonts w:ascii="Sylfaen" w:eastAsia="Times New Roman" w:hAnsi="Sylfaen" w:cs="Times New Roman"/>
          <w:color w:val="000000" w:themeColor="text1"/>
          <w:sz w:val="24"/>
          <w:szCs w:val="24"/>
          <w:lang w:val="en-GB"/>
        </w:rPr>
        <w:t xml:space="preserve"> morganii, Neisseria gonorrhoeae, Proteus</w:t>
      </w:r>
    </w:p>
    <w:p w14:paraId="3B2709CD"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mirabilis, Proteus vulgaris, Providencia spp., Pseudomonas aeruginosa, Pseudomonas</w:t>
      </w:r>
    </w:p>
    <w:p w14:paraId="63AFC3DE"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lastRenderedPageBreak/>
        <w:t xml:space="preserve">fluorescens, Serratia marcescens, Streptococcus pneumoniae, </w:t>
      </w:r>
      <w:proofErr w:type="spellStart"/>
      <w:r w:rsidRPr="00DA1D93">
        <w:rPr>
          <w:rFonts w:ascii="Sylfaen" w:eastAsia="Times New Roman" w:hAnsi="Sylfaen" w:cs="Times New Roman"/>
          <w:color w:val="000000" w:themeColor="text1"/>
          <w:sz w:val="24"/>
          <w:szCs w:val="24"/>
          <w:lang w:val="en-GB"/>
        </w:rPr>
        <w:t>Peptostreptococcus</w:t>
      </w:r>
      <w:proofErr w:type="spellEnd"/>
      <w:r w:rsidRPr="00DA1D93">
        <w:rPr>
          <w:rFonts w:ascii="Sylfaen" w:eastAsia="Times New Roman" w:hAnsi="Sylfaen" w:cs="Times New Roman"/>
          <w:color w:val="000000" w:themeColor="text1"/>
          <w:sz w:val="24"/>
          <w:szCs w:val="24"/>
          <w:lang w:val="en-GB"/>
        </w:rPr>
        <w:t xml:space="preserve"> spp.,</w:t>
      </w:r>
    </w:p>
    <w:p w14:paraId="68F9FB41"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Propionibacterium acnes.</w:t>
      </w:r>
    </w:p>
    <w:p w14:paraId="5928E41F"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4AA2E97B" w14:textId="63C89886" w:rsidR="004A35AF" w:rsidRPr="00DA1D93" w:rsidRDefault="004A35AF" w:rsidP="00ED3DA0">
      <w:pPr>
        <w:spacing w:after="0" w:line="240" w:lineRule="auto"/>
        <w:jc w:val="both"/>
        <w:rPr>
          <w:rFonts w:ascii="Sylfaen" w:eastAsia="Times New Roman" w:hAnsi="Sylfaen" w:cs="Times New Roman"/>
          <w:i/>
          <w:color w:val="000000" w:themeColor="text1"/>
          <w:sz w:val="24"/>
          <w:szCs w:val="24"/>
          <w:lang w:val="en-GB"/>
        </w:rPr>
      </w:pPr>
      <w:proofErr w:type="spellStart"/>
      <w:r w:rsidRPr="00DA1D93">
        <w:rPr>
          <w:rFonts w:ascii="Sylfaen" w:eastAsia="Times New Roman" w:hAnsi="Sylfaen" w:cs="Sylfaen"/>
          <w:i/>
          <w:color w:val="000000" w:themeColor="text1"/>
          <w:sz w:val="24"/>
          <w:szCs w:val="24"/>
          <w:lang w:val="en-GB"/>
        </w:rPr>
        <w:t>შემდეგი</w:t>
      </w:r>
      <w:proofErr w:type="spellEnd"/>
      <w:r w:rsidRPr="00DA1D93">
        <w:rPr>
          <w:rFonts w:ascii="Sylfaen" w:eastAsia="Times New Roman" w:hAnsi="Sylfaen" w:cs="Times New Roman"/>
          <w:i/>
          <w:color w:val="000000" w:themeColor="text1"/>
          <w:sz w:val="24"/>
          <w:szCs w:val="24"/>
          <w:lang w:val="en-GB"/>
        </w:rPr>
        <w:t xml:space="preserve"> </w:t>
      </w:r>
      <w:proofErr w:type="spellStart"/>
      <w:r w:rsidR="006F67C7" w:rsidRPr="00DA1D93">
        <w:rPr>
          <w:rFonts w:ascii="Sylfaen" w:eastAsia="Times New Roman" w:hAnsi="Sylfaen" w:cs="Sylfaen"/>
          <w:i/>
          <w:color w:val="000000" w:themeColor="text1"/>
          <w:sz w:val="24"/>
          <w:szCs w:val="24"/>
          <w:lang w:val="en-GB"/>
        </w:rPr>
        <w:t>მიკროორგანიზმებზე</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ითვლება</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რომ</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აქვთ</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ციპროფლოქსაცინის</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მიმართ</w:t>
      </w:r>
      <w:proofErr w:type="spellEnd"/>
      <w:r w:rsidRPr="00DA1D93">
        <w:rPr>
          <w:rFonts w:ascii="Sylfaen" w:eastAsia="Times New Roman" w:hAnsi="Sylfaen" w:cs="Times New Roman"/>
          <w:i/>
          <w:color w:val="000000" w:themeColor="text1"/>
          <w:sz w:val="24"/>
          <w:szCs w:val="24"/>
          <w:lang w:val="en-GB"/>
        </w:rPr>
        <w:t xml:space="preserve"> </w:t>
      </w:r>
      <w:proofErr w:type="spellStart"/>
      <w:r w:rsidRPr="00DA1D93">
        <w:rPr>
          <w:rFonts w:ascii="Sylfaen" w:eastAsia="Times New Roman" w:hAnsi="Sylfaen" w:cs="Sylfaen"/>
          <w:i/>
          <w:color w:val="000000" w:themeColor="text1"/>
          <w:sz w:val="24"/>
          <w:szCs w:val="24"/>
          <w:lang w:val="en-GB"/>
        </w:rPr>
        <w:t>თანდაყოლილი</w:t>
      </w:r>
      <w:proofErr w:type="spellEnd"/>
      <w:r w:rsidRPr="00DA1D93">
        <w:rPr>
          <w:rFonts w:ascii="Sylfaen" w:eastAsia="Times New Roman" w:hAnsi="Sylfaen" w:cs="Times New Roman"/>
          <w:i/>
          <w:color w:val="000000" w:themeColor="text1"/>
          <w:sz w:val="24"/>
          <w:szCs w:val="24"/>
          <w:lang w:val="en-GB"/>
        </w:rPr>
        <w:t xml:space="preserve"> </w:t>
      </w:r>
      <w:r w:rsidR="006F67C7" w:rsidRPr="00DA1D93">
        <w:rPr>
          <w:rFonts w:ascii="Sylfaen" w:eastAsia="Times New Roman" w:hAnsi="Sylfaen" w:cs="Sylfaen"/>
          <w:i/>
          <w:color w:val="000000" w:themeColor="text1"/>
          <w:sz w:val="24"/>
          <w:szCs w:val="24"/>
          <w:lang w:val="ka-GE"/>
        </w:rPr>
        <w:t>რეზისტენტობა</w:t>
      </w:r>
      <w:r w:rsidRPr="00DA1D93">
        <w:rPr>
          <w:rFonts w:ascii="Sylfaen" w:eastAsia="Times New Roman" w:hAnsi="Sylfaen" w:cs="Times New Roman"/>
          <w:i/>
          <w:color w:val="000000" w:themeColor="text1"/>
          <w:sz w:val="24"/>
          <w:szCs w:val="24"/>
          <w:lang w:val="en-GB"/>
        </w:rPr>
        <w:t>:</w:t>
      </w:r>
    </w:p>
    <w:p w14:paraId="7BC42585" w14:textId="2BFBF67A"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Staphylococcus aureus (</w:t>
      </w:r>
      <w:proofErr w:type="spellStart"/>
      <w:r w:rsidR="004A35AF" w:rsidRPr="00DA1D93">
        <w:rPr>
          <w:rFonts w:ascii="Sylfaen" w:eastAsia="Times New Roman" w:hAnsi="Sylfaen" w:cs="Sylfaen"/>
          <w:color w:val="000000" w:themeColor="text1"/>
          <w:sz w:val="24"/>
          <w:szCs w:val="24"/>
          <w:lang w:val="en-GB"/>
        </w:rPr>
        <w:t>მეთიცილინის</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მიმართ</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რეზისტენტული</w:t>
      </w:r>
      <w:proofErr w:type="spellEnd"/>
      <w:r w:rsidRPr="00DA1D93">
        <w:rPr>
          <w:rFonts w:ascii="Sylfaen" w:eastAsia="Times New Roman" w:hAnsi="Sylfaen" w:cs="Times New Roman"/>
          <w:color w:val="000000" w:themeColor="text1"/>
          <w:sz w:val="24"/>
          <w:szCs w:val="24"/>
          <w:lang w:val="en-GB"/>
        </w:rPr>
        <w:t xml:space="preserve">) and Stenotrophomonas </w:t>
      </w:r>
      <w:proofErr w:type="spellStart"/>
      <w:r w:rsidRPr="00DA1D93">
        <w:rPr>
          <w:rFonts w:ascii="Sylfaen" w:eastAsia="Times New Roman" w:hAnsi="Sylfaen" w:cs="Times New Roman"/>
          <w:color w:val="000000" w:themeColor="text1"/>
          <w:sz w:val="24"/>
          <w:szCs w:val="24"/>
          <w:lang w:val="en-GB"/>
        </w:rPr>
        <w:t>maltophilia</w:t>
      </w:r>
      <w:proofErr w:type="spellEnd"/>
      <w:r w:rsidRPr="00DA1D93">
        <w:rPr>
          <w:rFonts w:ascii="Sylfaen" w:eastAsia="Times New Roman" w:hAnsi="Sylfaen" w:cs="Times New Roman"/>
          <w:color w:val="000000" w:themeColor="text1"/>
          <w:sz w:val="24"/>
          <w:szCs w:val="24"/>
          <w:lang w:val="en-GB"/>
        </w:rPr>
        <w:t>, Actinomyces,</w:t>
      </w:r>
      <w:r w:rsidR="004A35AF" w:rsidRPr="00DA1D93">
        <w:rPr>
          <w:rFonts w:ascii="Sylfaen" w:eastAsia="Times New Roman" w:hAnsi="Sylfaen" w:cs="Times New Roman"/>
          <w:color w:val="000000" w:themeColor="text1"/>
          <w:sz w:val="24"/>
          <w:szCs w:val="24"/>
          <w:lang w:val="ka-GE"/>
        </w:rPr>
        <w:t xml:space="preserve"> </w:t>
      </w:r>
      <w:proofErr w:type="spellStart"/>
      <w:r w:rsidRPr="00DA1D93">
        <w:rPr>
          <w:rFonts w:ascii="Sylfaen" w:eastAsia="Times New Roman" w:hAnsi="Sylfaen" w:cs="Times New Roman"/>
          <w:color w:val="000000" w:themeColor="text1"/>
          <w:sz w:val="24"/>
          <w:szCs w:val="24"/>
          <w:lang w:val="en-GB"/>
        </w:rPr>
        <w:t>Enteroccus</w:t>
      </w:r>
      <w:proofErr w:type="spellEnd"/>
      <w:r w:rsidRPr="00DA1D93">
        <w:rPr>
          <w:rFonts w:ascii="Sylfaen" w:eastAsia="Times New Roman" w:hAnsi="Sylfaen" w:cs="Times New Roman"/>
          <w:color w:val="000000" w:themeColor="text1"/>
          <w:sz w:val="24"/>
          <w:szCs w:val="24"/>
          <w:lang w:val="en-GB"/>
        </w:rPr>
        <w:t xml:space="preserve"> faecium, Listeria monocytogenes, Mycoplasma </w:t>
      </w:r>
      <w:proofErr w:type="spellStart"/>
      <w:r w:rsidRPr="00DA1D93">
        <w:rPr>
          <w:rFonts w:ascii="Sylfaen" w:eastAsia="Times New Roman" w:hAnsi="Sylfaen" w:cs="Times New Roman"/>
          <w:color w:val="000000" w:themeColor="text1"/>
          <w:sz w:val="24"/>
          <w:szCs w:val="24"/>
          <w:lang w:val="en-GB"/>
        </w:rPr>
        <w:t>genitalium</w:t>
      </w:r>
      <w:proofErr w:type="spellEnd"/>
      <w:r w:rsidRPr="00DA1D93">
        <w:rPr>
          <w:rFonts w:ascii="Sylfaen" w:eastAsia="Times New Roman" w:hAnsi="Sylfaen" w:cs="Times New Roman"/>
          <w:color w:val="000000" w:themeColor="text1"/>
          <w:sz w:val="24"/>
          <w:szCs w:val="24"/>
          <w:lang w:val="en-GB"/>
        </w:rPr>
        <w:t xml:space="preserve">, Ureaplasma </w:t>
      </w:r>
      <w:proofErr w:type="spellStart"/>
      <w:r w:rsidRPr="00DA1D93">
        <w:rPr>
          <w:rFonts w:ascii="Sylfaen" w:eastAsia="Times New Roman" w:hAnsi="Sylfaen" w:cs="Times New Roman"/>
          <w:color w:val="000000" w:themeColor="text1"/>
          <w:sz w:val="24"/>
          <w:szCs w:val="24"/>
          <w:lang w:val="en-GB"/>
        </w:rPr>
        <w:t>urealitycum</w:t>
      </w:r>
      <w:proofErr w:type="spellEnd"/>
      <w:r w:rsidRPr="00DA1D93">
        <w:rPr>
          <w:rFonts w:ascii="Sylfaen" w:eastAsia="Times New Roman" w:hAnsi="Sylfaen" w:cs="Times New Roman"/>
          <w:color w:val="000000" w:themeColor="text1"/>
          <w:sz w:val="24"/>
          <w:szCs w:val="24"/>
          <w:lang w:val="en-GB"/>
        </w:rPr>
        <w:t>,</w:t>
      </w:r>
      <w:r w:rsidR="004A35AF" w:rsidRPr="00DA1D93">
        <w:rPr>
          <w:rFonts w:ascii="Sylfaen" w:eastAsia="Times New Roman" w:hAnsi="Sylfaen" w:cs="Times New Roman"/>
          <w:color w:val="000000" w:themeColor="text1"/>
          <w:sz w:val="24"/>
          <w:szCs w:val="24"/>
          <w:lang w:val="ka-GE"/>
        </w:rPr>
        <w:t xml:space="preserve"> ანაერობული მიკროორგანიზმები</w:t>
      </w:r>
      <w:r w:rsidRPr="00DA1D93">
        <w:rPr>
          <w:rFonts w:ascii="Sylfaen" w:eastAsia="Times New Roman" w:hAnsi="Sylfaen" w:cs="Times New Roman"/>
          <w:color w:val="000000" w:themeColor="text1"/>
          <w:sz w:val="24"/>
          <w:szCs w:val="24"/>
          <w:lang w:val="en-GB"/>
        </w:rPr>
        <w:t xml:space="preserve"> (</w:t>
      </w:r>
      <w:r w:rsidR="004A35AF" w:rsidRPr="00DA1D93">
        <w:rPr>
          <w:rFonts w:ascii="Sylfaen" w:eastAsia="Times New Roman" w:hAnsi="Sylfaen" w:cs="Times New Roman"/>
          <w:color w:val="000000" w:themeColor="text1"/>
          <w:sz w:val="24"/>
          <w:szCs w:val="24"/>
          <w:lang w:val="ka-GE"/>
        </w:rPr>
        <w:t>გარდა</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Mobiluncus</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Peptostreptococus</w:t>
      </w:r>
      <w:proofErr w:type="spellEnd"/>
      <w:r w:rsidRPr="00DA1D93">
        <w:rPr>
          <w:rFonts w:ascii="Sylfaen" w:eastAsia="Times New Roman" w:hAnsi="Sylfaen" w:cs="Times New Roman"/>
          <w:color w:val="000000" w:themeColor="text1"/>
          <w:sz w:val="24"/>
          <w:szCs w:val="24"/>
          <w:lang w:val="en-GB"/>
        </w:rPr>
        <w:t>, Propionibacterium acnes)</w:t>
      </w:r>
    </w:p>
    <w:p w14:paraId="2EE05D59"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7069E6E3" w14:textId="584A57EA"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ორნიდაზოლი</w:t>
      </w:r>
    </w:p>
    <w:p w14:paraId="4EE17804" w14:textId="0A6A49AE" w:rsidR="004A35AF" w:rsidRPr="00DA1D93" w:rsidRDefault="009866A2" w:rsidP="00ED3DA0">
      <w:pPr>
        <w:spacing w:after="0" w:line="240" w:lineRule="auto"/>
        <w:jc w:val="both"/>
        <w:rPr>
          <w:rFonts w:ascii="Sylfaen" w:eastAsia="Times New Roman" w:hAnsi="Sylfaen" w:cs="Sylfaen"/>
          <w:color w:val="000000" w:themeColor="text1"/>
          <w:sz w:val="24"/>
          <w:szCs w:val="24"/>
          <w:lang w:val="ka-GE"/>
        </w:rPr>
      </w:pPr>
      <w:r w:rsidRPr="00DA1D93">
        <w:rPr>
          <w:rFonts w:ascii="Sylfaen" w:eastAsia="Times New Roman" w:hAnsi="Sylfaen" w:cs="Times New Roman"/>
          <w:i/>
          <w:color w:val="000000" w:themeColor="text1"/>
          <w:sz w:val="24"/>
          <w:szCs w:val="24"/>
          <w:lang w:val="ka-GE"/>
        </w:rPr>
        <w:t>ფარმაკოთერაპიული ჯგუფი</w:t>
      </w:r>
      <w:r w:rsidR="00076A04" w:rsidRPr="00DA1D93">
        <w:rPr>
          <w:rFonts w:ascii="Sylfaen" w:eastAsia="Times New Roman" w:hAnsi="Sylfaen" w:cs="Times New Roman"/>
          <w:i/>
          <w:color w:val="000000" w:themeColor="text1"/>
          <w:sz w:val="24"/>
          <w:szCs w:val="24"/>
          <w:lang w:val="en-GB"/>
        </w:rPr>
        <w:t>:</w:t>
      </w:r>
      <w:r w:rsidR="00076A04"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ანტიპროტოზოული</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პრეპარატები</w:t>
      </w:r>
      <w:proofErr w:type="spellEnd"/>
      <w:r w:rsidR="004A35AF" w:rsidRPr="00DA1D93">
        <w:rPr>
          <w:rFonts w:ascii="Sylfaen" w:eastAsia="Times New Roman" w:hAnsi="Sylfaen" w:cs="Times New Roman"/>
          <w:color w:val="000000" w:themeColor="text1"/>
          <w:sz w:val="24"/>
          <w:szCs w:val="24"/>
          <w:lang w:val="en-GB"/>
        </w:rPr>
        <w:t xml:space="preserve"> - </w:t>
      </w:r>
      <w:proofErr w:type="spellStart"/>
      <w:r w:rsidR="004A35AF" w:rsidRPr="00DA1D93">
        <w:rPr>
          <w:rFonts w:ascii="Sylfaen" w:eastAsia="Times New Roman" w:hAnsi="Sylfaen" w:cs="Sylfaen"/>
          <w:color w:val="000000" w:themeColor="text1"/>
          <w:sz w:val="24"/>
          <w:szCs w:val="24"/>
          <w:lang w:val="en-GB"/>
        </w:rPr>
        <w:t>ამებიაზი</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და</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სხვა</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პროტოზოური</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დაავადებების</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დროს</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გამოყენებული</w:t>
      </w:r>
      <w:proofErr w:type="spellEnd"/>
      <w:r w:rsidR="004A35AF" w:rsidRPr="00DA1D93">
        <w:rPr>
          <w:rFonts w:ascii="Sylfaen" w:eastAsia="Times New Roman" w:hAnsi="Sylfaen" w:cs="Times New Roman"/>
          <w:color w:val="000000" w:themeColor="text1"/>
          <w:sz w:val="24"/>
          <w:szCs w:val="24"/>
          <w:lang w:val="en-GB"/>
        </w:rPr>
        <w:t xml:space="preserve"> </w:t>
      </w:r>
      <w:proofErr w:type="spellStart"/>
      <w:r w:rsidR="004A35AF" w:rsidRPr="00DA1D93">
        <w:rPr>
          <w:rFonts w:ascii="Sylfaen" w:eastAsia="Times New Roman" w:hAnsi="Sylfaen" w:cs="Sylfaen"/>
          <w:color w:val="000000" w:themeColor="text1"/>
          <w:sz w:val="24"/>
          <w:szCs w:val="24"/>
          <w:lang w:val="en-GB"/>
        </w:rPr>
        <w:t>საშუალებები</w:t>
      </w:r>
      <w:proofErr w:type="spellEnd"/>
      <w:r w:rsidR="00772031" w:rsidRPr="00DA1D93">
        <w:rPr>
          <w:rFonts w:ascii="Sylfaen" w:eastAsia="Times New Roman" w:hAnsi="Sylfaen" w:cs="Sylfaen"/>
          <w:color w:val="000000" w:themeColor="text1"/>
          <w:sz w:val="24"/>
          <w:szCs w:val="24"/>
          <w:lang w:val="ka-GE"/>
        </w:rPr>
        <w:t>.</w:t>
      </w:r>
    </w:p>
    <w:p w14:paraId="7EB5BF3F" w14:textId="59D1561D" w:rsidR="00076A04" w:rsidRPr="00DA1D93" w:rsidRDefault="002D4510"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i/>
          <w:color w:val="000000" w:themeColor="text1"/>
          <w:sz w:val="24"/>
          <w:szCs w:val="24"/>
          <w:lang w:val="ka-GE"/>
        </w:rPr>
        <w:t>ათქ კოდი</w:t>
      </w:r>
      <w:r w:rsidR="00076A04" w:rsidRPr="00DA1D93">
        <w:rPr>
          <w:rFonts w:ascii="Sylfaen" w:eastAsia="Times New Roman" w:hAnsi="Sylfaen" w:cs="Times New Roman"/>
          <w:i/>
          <w:color w:val="000000" w:themeColor="text1"/>
          <w:sz w:val="24"/>
          <w:szCs w:val="24"/>
          <w:lang w:val="en-GB"/>
        </w:rPr>
        <w:t>:</w:t>
      </w:r>
      <w:r w:rsidR="00076A04" w:rsidRPr="00DA1D93">
        <w:rPr>
          <w:rFonts w:ascii="Sylfaen" w:eastAsia="Times New Roman" w:hAnsi="Sylfaen" w:cs="Times New Roman"/>
          <w:color w:val="000000" w:themeColor="text1"/>
          <w:sz w:val="24"/>
          <w:szCs w:val="24"/>
          <w:lang w:val="en-GB"/>
        </w:rPr>
        <w:t xml:space="preserve"> P01AB03</w:t>
      </w:r>
    </w:p>
    <w:p w14:paraId="70D8FD83" w14:textId="6C1E0758" w:rsidR="00076A04" w:rsidRPr="00DA1D93" w:rsidRDefault="004A35AF"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ორნიდაზოლი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ეფექტურია</w:t>
      </w:r>
      <w:proofErr w:type="spellEnd"/>
      <w:r w:rsidRPr="00DA1D93">
        <w:rPr>
          <w:rFonts w:ascii="Sylfaen" w:eastAsia="Times New Roman" w:hAnsi="Sylfaen" w:cs="Times New Roman"/>
          <w:color w:val="000000" w:themeColor="text1"/>
          <w:sz w:val="24"/>
          <w:szCs w:val="24"/>
          <w:lang w:val="en-GB"/>
        </w:rPr>
        <w:t xml:space="preserve"> Trichomonas v</w:t>
      </w:r>
      <w:r w:rsidR="00772031" w:rsidRPr="00DA1D93">
        <w:rPr>
          <w:rFonts w:ascii="Sylfaen" w:eastAsia="Times New Roman" w:hAnsi="Sylfaen" w:cs="Times New Roman"/>
          <w:color w:val="000000" w:themeColor="text1"/>
          <w:sz w:val="24"/>
          <w:szCs w:val="24"/>
          <w:lang w:val="en-GB"/>
        </w:rPr>
        <w:t>aginalis, Entamoeba histolytica,</w:t>
      </w:r>
      <w:r w:rsidRPr="00DA1D93">
        <w:rPr>
          <w:rFonts w:ascii="Sylfaen" w:eastAsia="Times New Roman" w:hAnsi="Sylfaen" w:cs="Times New Roman"/>
          <w:color w:val="000000" w:themeColor="text1"/>
          <w:sz w:val="24"/>
          <w:szCs w:val="24"/>
          <w:lang w:val="en-GB"/>
        </w:rPr>
        <w:t xml:space="preserve"> Giardia lamblia (Giardia intestinalis)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ანაერობული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ბაქტერიები</w:t>
      </w:r>
      <w:proofErr w:type="spellEnd"/>
      <w:r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en-GB"/>
        </w:rPr>
        <w:t xml:space="preserve">, </w:t>
      </w:r>
      <w:r w:rsidR="000700E4" w:rsidRPr="00DA1D93">
        <w:rPr>
          <w:rFonts w:ascii="Times New Roman" w:eastAsia="Times New Roman" w:hAnsi="Times New Roman" w:cs="Times New Roman"/>
          <w:color w:val="000000" w:themeColor="text1"/>
          <w:sz w:val="24"/>
          <w:szCs w:val="24"/>
          <w:lang w:val="en-GB"/>
        </w:rPr>
        <w:t>Bacteroides</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r w:rsidR="000700E4" w:rsidRPr="00DA1D93">
        <w:rPr>
          <w:rFonts w:ascii="Times New Roman" w:eastAsia="Times New Roman" w:hAnsi="Times New Roman" w:cs="Times New Roman"/>
          <w:color w:val="000000" w:themeColor="text1"/>
          <w:sz w:val="24"/>
          <w:szCs w:val="24"/>
          <w:lang w:val="en-GB"/>
        </w:rPr>
        <w:t>Clostridium</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სახეობები</w:t>
      </w:r>
      <w:proofErr w:type="spellEnd"/>
      <w:r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en-GB"/>
        </w:rPr>
        <w:t xml:space="preserve">, </w:t>
      </w:r>
      <w:r w:rsidR="000700E4" w:rsidRPr="00DA1D93">
        <w:rPr>
          <w:rFonts w:ascii="Times New Roman" w:eastAsia="Times New Roman" w:hAnsi="Times New Roman" w:cs="Times New Roman"/>
          <w:color w:val="000000" w:themeColor="text1"/>
          <w:sz w:val="24"/>
          <w:szCs w:val="24"/>
          <w:lang w:val="en-GB"/>
        </w:rPr>
        <w:t>Fusobacterium</w:t>
      </w:r>
      <w:r w:rsidR="000700E4" w:rsidRPr="00DA1D93">
        <w:rPr>
          <w:rFonts w:ascii="Sylfaen" w:eastAsia="Times New Roman" w:hAnsi="Sylfaen" w:cs="Sylfae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სახეობები</w:t>
      </w:r>
      <w:proofErr w:type="spellEnd"/>
      <w:r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ანაერობული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კოკები</w:t>
      </w:r>
      <w:proofErr w:type="spellEnd"/>
      <w:r w:rsidRPr="00DA1D93">
        <w:rPr>
          <w:rFonts w:ascii="Sylfaen" w:eastAsia="Times New Roman" w:hAnsi="Sylfaen" w:cs="Sylfaen"/>
          <w:color w:val="000000" w:themeColor="text1"/>
          <w:sz w:val="24"/>
          <w:szCs w:val="24"/>
          <w:lang w:val="ka-GE"/>
        </w:rPr>
        <w:t>ს წინააღმდეგ</w:t>
      </w:r>
      <w:r w:rsidRPr="00DA1D93">
        <w:rPr>
          <w:rFonts w:ascii="Sylfaen" w:eastAsia="Times New Roman" w:hAnsi="Sylfaen" w:cs="Times New Roman"/>
          <w:color w:val="000000" w:themeColor="text1"/>
          <w:sz w:val="24"/>
          <w:szCs w:val="24"/>
          <w:lang w:val="en-GB"/>
        </w:rPr>
        <w:t>.</w:t>
      </w:r>
    </w:p>
    <w:p w14:paraId="0C1DD81B" w14:textId="77777777" w:rsidR="0035350F" w:rsidRPr="00DA1D93" w:rsidRDefault="0035350F" w:rsidP="00ED3DA0">
      <w:pPr>
        <w:spacing w:after="0" w:line="240" w:lineRule="auto"/>
        <w:jc w:val="both"/>
        <w:rPr>
          <w:rFonts w:ascii="Sylfaen" w:eastAsia="Times New Roman" w:hAnsi="Sylfaen" w:cs="Times New Roman"/>
          <w:b/>
          <w:bCs/>
          <w:color w:val="000000" w:themeColor="text1"/>
          <w:sz w:val="24"/>
          <w:szCs w:val="24"/>
          <w:lang w:val="en-GB"/>
        </w:rPr>
      </w:pPr>
    </w:p>
    <w:p w14:paraId="4F828DB7" w14:textId="7EB3558D"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en-GB"/>
        </w:rPr>
        <w:t>5.2</w:t>
      </w:r>
      <w:r w:rsidR="00CD4EFC"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en-GB"/>
        </w:rPr>
        <w:t xml:space="preserve"> </w:t>
      </w:r>
      <w:r w:rsidR="002D4510" w:rsidRPr="00DA1D93">
        <w:rPr>
          <w:rFonts w:ascii="Sylfaen" w:eastAsia="Times New Roman" w:hAnsi="Sylfaen" w:cs="Times New Roman"/>
          <w:b/>
          <w:bCs/>
          <w:color w:val="000000" w:themeColor="text1"/>
          <w:sz w:val="24"/>
          <w:szCs w:val="24"/>
          <w:lang w:val="ka-GE"/>
        </w:rPr>
        <w:t>ფარმაკოკინეტიკ</w:t>
      </w:r>
      <w:r w:rsidR="0035350F" w:rsidRPr="00DA1D93">
        <w:rPr>
          <w:rFonts w:ascii="Sylfaen" w:eastAsia="Times New Roman" w:hAnsi="Sylfaen" w:cs="Times New Roman"/>
          <w:b/>
          <w:bCs/>
          <w:color w:val="000000" w:themeColor="text1"/>
          <w:sz w:val="24"/>
          <w:szCs w:val="24"/>
          <w:lang w:val="ka-GE"/>
        </w:rPr>
        <w:t>ა</w:t>
      </w:r>
    </w:p>
    <w:p w14:paraId="5E837A86" w14:textId="2263AB81" w:rsidR="00076A04" w:rsidRPr="00DA1D93" w:rsidRDefault="004A35AF" w:rsidP="00ED3DA0">
      <w:pPr>
        <w:spacing w:after="0" w:line="240" w:lineRule="auto"/>
        <w:jc w:val="both"/>
        <w:rPr>
          <w:rFonts w:ascii="Sylfaen" w:eastAsia="Times New Roman" w:hAnsi="Sylfaen" w:cs="Times New Roman"/>
          <w:b/>
          <w:color w:val="000000" w:themeColor="text1"/>
          <w:sz w:val="24"/>
          <w:szCs w:val="24"/>
          <w:lang w:val="en-GB"/>
        </w:rPr>
      </w:pPr>
      <w:bookmarkStart w:id="19" w:name="PRECLINICAL_SAFETY"/>
      <w:bookmarkEnd w:id="18"/>
      <w:r w:rsidRPr="00DA1D93">
        <w:rPr>
          <w:rFonts w:ascii="Sylfaen" w:eastAsia="Times New Roman" w:hAnsi="Sylfaen" w:cs="Times New Roman"/>
          <w:b/>
          <w:color w:val="000000" w:themeColor="text1"/>
          <w:sz w:val="24"/>
          <w:szCs w:val="24"/>
          <w:lang w:val="ka-GE"/>
        </w:rPr>
        <w:t>ციპროფლოქსაცინი</w:t>
      </w:r>
      <w:r w:rsidR="00076A04" w:rsidRPr="00DA1D93">
        <w:rPr>
          <w:rFonts w:ascii="Sylfaen" w:eastAsia="Times New Roman" w:hAnsi="Sylfaen" w:cs="Times New Roman"/>
          <w:b/>
          <w:color w:val="000000" w:themeColor="text1"/>
          <w:sz w:val="24"/>
          <w:szCs w:val="24"/>
          <w:lang w:val="en-GB"/>
        </w:rPr>
        <w:t xml:space="preserve"> </w:t>
      </w:r>
    </w:p>
    <w:p w14:paraId="60D1184F" w14:textId="595ED5C8" w:rsidR="0037313F" w:rsidRPr="00DA1D93" w:rsidRDefault="00BD2652" w:rsidP="000C7C36">
      <w:pPr>
        <w:spacing w:after="0" w:line="240" w:lineRule="auto"/>
        <w:jc w:val="both"/>
        <w:rPr>
          <w:rFonts w:ascii="Sylfaen" w:eastAsia="Times New Roman" w:hAnsi="Sylfaen" w:cs="Times New Roman"/>
          <w:color w:val="000000" w:themeColor="text1"/>
          <w:sz w:val="24"/>
          <w:szCs w:val="24"/>
          <w:lang w:val="ka-GE"/>
        </w:rPr>
      </w:pPr>
      <w:proofErr w:type="spellStart"/>
      <w:r w:rsidRPr="00DA1D93">
        <w:rPr>
          <w:rFonts w:ascii="Sylfaen" w:eastAsia="Times New Roman" w:hAnsi="Sylfaen" w:cs="Sylfaen"/>
          <w:color w:val="000000" w:themeColor="text1"/>
          <w:sz w:val="24"/>
          <w:szCs w:val="24"/>
          <w:lang w:val="en-GB"/>
        </w:rPr>
        <w:t>ციპროფლოქსაცინის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ფარმაკოკინეტიკა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შეფასებულია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ადამიანების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სხვადასხვა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პოპულაციაში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საშუალო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პიკური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შრატში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რომელიც</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მიღწეულია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სტაბილურ</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მდგომარეობაში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მოზრდილებში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რომლებიც</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პერორალურად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იღებენ</w:t>
      </w:r>
      <w:proofErr w:type="spellEnd"/>
      <w:r w:rsidRPr="00DA1D93">
        <w:rPr>
          <w:rFonts w:ascii="Sylfaen" w:eastAsia="Times New Roman" w:hAnsi="Sylfaen" w:cs="Times New Roman"/>
          <w:color w:val="000000" w:themeColor="text1"/>
          <w:sz w:val="24"/>
          <w:szCs w:val="24"/>
          <w:lang w:val="en-GB"/>
        </w:rPr>
        <w:t xml:space="preserve"> </w:t>
      </w:r>
      <w:r w:rsidR="000C7C36" w:rsidRPr="00DA1D93">
        <w:rPr>
          <w:rFonts w:ascii="Sylfaen" w:eastAsia="Times New Roman" w:hAnsi="Sylfaen" w:cs="Times New Roman"/>
          <w:color w:val="000000" w:themeColor="text1"/>
          <w:sz w:val="24"/>
          <w:szCs w:val="24"/>
          <w:lang w:val="en-GB"/>
        </w:rPr>
        <w:t xml:space="preserve">500 </w:t>
      </w:r>
      <w:proofErr w:type="spellStart"/>
      <w:r w:rsidR="000C7C36" w:rsidRPr="00DA1D93">
        <w:rPr>
          <w:rFonts w:ascii="Sylfaen" w:eastAsia="Times New Roman" w:hAnsi="Sylfaen" w:cs="Sylfaen"/>
          <w:color w:val="000000" w:themeColor="text1"/>
          <w:sz w:val="24"/>
          <w:szCs w:val="24"/>
          <w:lang w:val="en-GB"/>
        </w:rPr>
        <w:t>მგ</w:t>
      </w:r>
      <w:proofErr w:type="spellEnd"/>
      <w:r w:rsidR="000C7C36" w:rsidRPr="00DA1D93">
        <w:rPr>
          <w:rFonts w:ascii="Sylfaen" w:eastAsia="Times New Roman" w:hAnsi="Sylfaen" w:cs="Sylfaen"/>
          <w:color w:val="000000" w:themeColor="text1"/>
          <w:sz w:val="24"/>
          <w:szCs w:val="24"/>
          <w:lang w:val="ka-GE"/>
        </w:rPr>
        <w:t>-ს</w:t>
      </w:r>
      <w:r w:rsidR="000C7C36"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ყოველ</w:t>
      </w:r>
      <w:proofErr w:type="spellEnd"/>
      <w:r w:rsidRPr="00DA1D93">
        <w:rPr>
          <w:rFonts w:ascii="Sylfaen" w:eastAsia="Times New Roman" w:hAnsi="Sylfaen" w:cs="Times New Roman"/>
          <w:color w:val="000000" w:themeColor="text1"/>
          <w:sz w:val="24"/>
          <w:szCs w:val="24"/>
          <w:lang w:val="en-GB"/>
        </w:rPr>
        <w:t xml:space="preserve"> 12 </w:t>
      </w:r>
      <w:proofErr w:type="spellStart"/>
      <w:r w:rsidRPr="00DA1D93">
        <w:rPr>
          <w:rFonts w:ascii="Sylfaen" w:eastAsia="Times New Roman" w:hAnsi="Sylfaen" w:cs="Sylfaen"/>
          <w:color w:val="000000" w:themeColor="text1"/>
          <w:sz w:val="24"/>
          <w:szCs w:val="24"/>
          <w:lang w:val="en-GB"/>
        </w:rPr>
        <w:t>საათში</w:t>
      </w:r>
      <w:proofErr w:type="spellEnd"/>
      <w:r w:rsidR="000C7C36" w:rsidRPr="00DA1D93">
        <w:rPr>
          <w:rFonts w:ascii="Sylfaen" w:eastAsia="Times New Roman" w:hAnsi="Sylfaen" w:cs="Sylfae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არის</w:t>
      </w:r>
      <w:proofErr w:type="spellEnd"/>
      <w:r w:rsidRPr="00DA1D93">
        <w:rPr>
          <w:rFonts w:ascii="Sylfaen" w:eastAsia="Times New Roman" w:hAnsi="Sylfaen" w:cs="Times New Roman"/>
          <w:color w:val="000000" w:themeColor="text1"/>
          <w:sz w:val="24"/>
          <w:szCs w:val="24"/>
          <w:lang w:val="en-GB"/>
        </w:rPr>
        <w:t xml:space="preserve"> 2</w:t>
      </w:r>
      <w:r w:rsidR="000C7C36"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97 </w:t>
      </w:r>
      <w:r w:rsidRPr="00DA1D93">
        <w:rPr>
          <w:rFonts w:ascii="Sylfaen" w:eastAsia="Times New Roman" w:hAnsi="Sylfaen" w:cs="Sylfaen"/>
          <w:color w:val="000000" w:themeColor="text1"/>
          <w:sz w:val="24"/>
          <w:szCs w:val="24"/>
          <w:lang w:val="en-GB"/>
        </w:rPr>
        <w:t>მ</w:t>
      </w:r>
      <w:r w:rsidR="0099329C" w:rsidRPr="00DA1D93">
        <w:rPr>
          <w:rFonts w:ascii="Sylfaen" w:eastAsia="Times New Roman" w:hAnsi="Sylfaen" w:cs="Sylfaen"/>
          <w:color w:val="000000" w:themeColor="text1"/>
          <w:sz w:val="24"/>
          <w:szCs w:val="24"/>
          <w:lang w:val="ka-GE"/>
        </w:rPr>
        <w:t>კგ</w:t>
      </w:r>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მლ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ხოლო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ინტრავენურად</w:t>
      </w:r>
      <w:proofErr w:type="spellEnd"/>
      <w:r w:rsidRPr="00DA1D93">
        <w:rPr>
          <w:rFonts w:ascii="Sylfaen" w:eastAsia="Times New Roman" w:hAnsi="Sylfaen" w:cs="Times New Roman"/>
          <w:color w:val="000000" w:themeColor="text1"/>
          <w:sz w:val="24"/>
          <w:szCs w:val="24"/>
          <w:lang w:val="en-GB"/>
        </w:rPr>
        <w:t xml:space="preserve"> </w:t>
      </w:r>
      <w:r w:rsidR="000C7C36" w:rsidRPr="00DA1D93">
        <w:rPr>
          <w:rFonts w:ascii="Sylfaen" w:eastAsia="Times New Roman" w:hAnsi="Sylfaen" w:cs="Times New Roman"/>
          <w:color w:val="000000" w:themeColor="text1"/>
          <w:sz w:val="24"/>
          <w:szCs w:val="24"/>
          <w:lang w:val="en-GB"/>
        </w:rPr>
        <w:t xml:space="preserve">400 </w:t>
      </w:r>
      <w:proofErr w:type="spellStart"/>
      <w:r w:rsidR="000C7C36" w:rsidRPr="00DA1D93">
        <w:rPr>
          <w:rFonts w:ascii="Sylfaen" w:eastAsia="Times New Roman" w:hAnsi="Sylfaen" w:cs="Sylfaen"/>
          <w:color w:val="000000" w:themeColor="text1"/>
          <w:sz w:val="24"/>
          <w:szCs w:val="24"/>
          <w:lang w:val="en-GB"/>
        </w:rPr>
        <w:t>მგ</w:t>
      </w:r>
      <w:proofErr w:type="spellEnd"/>
      <w:r w:rsidR="000C7C36" w:rsidRPr="00DA1D93">
        <w:rPr>
          <w:rFonts w:ascii="Sylfaen" w:eastAsia="Times New Roman" w:hAnsi="Sylfaen" w:cs="Sylfaen"/>
          <w:color w:val="000000" w:themeColor="text1"/>
          <w:sz w:val="24"/>
          <w:szCs w:val="24"/>
          <w:lang w:val="ka-GE"/>
        </w:rPr>
        <w:t>-ის</w:t>
      </w:r>
      <w:r w:rsidR="000C7C36" w:rsidRPr="00DA1D93">
        <w:rPr>
          <w:rFonts w:ascii="Sylfaen" w:eastAsia="Times New Roman" w:hAnsi="Sylfaen" w:cs="Times New Roman"/>
          <w:color w:val="000000" w:themeColor="text1"/>
          <w:sz w:val="24"/>
          <w:szCs w:val="24"/>
          <w:lang w:val="en-GB"/>
        </w:rPr>
        <w:t xml:space="preserve"> </w:t>
      </w:r>
      <w:r w:rsidRPr="00DA1D93">
        <w:rPr>
          <w:rFonts w:ascii="Sylfaen" w:eastAsia="Times New Roman" w:hAnsi="Sylfaen" w:cs="Times New Roman"/>
          <w:color w:val="000000" w:themeColor="text1"/>
          <w:sz w:val="24"/>
          <w:szCs w:val="24"/>
          <w:lang w:val="en-GB"/>
        </w:rPr>
        <w:t xml:space="preserve">12 </w:t>
      </w:r>
      <w:proofErr w:type="spellStart"/>
      <w:r w:rsidRPr="00DA1D93">
        <w:rPr>
          <w:rFonts w:ascii="Sylfaen" w:eastAsia="Times New Roman" w:hAnsi="Sylfaen" w:cs="Sylfaen"/>
          <w:color w:val="000000" w:themeColor="text1"/>
          <w:sz w:val="24"/>
          <w:szCs w:val="24"/>
          <w:lang w:val="en-GB"/>
        </w:rPr>
        <w:t>საათში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ერთხელ</w:t>
      </w:r>
      <w:proofErr w:type="spellEnd"/>
      <w:r w:rsidR="000C7C36" w:rsidRPr="00DA1D93">
        <w:rPr>
          <w:rFonts w:ascii="Sylfaen" w:eastAsia="Times New Roman" w:hAnsi="Sylfaen" w:cs="Sylfaen"/>
          <w:color w:val="000000" w:themeColor="text1"/>
          <w:sz w:val="24"/>
          <w:szCs w:val="24"/>
          <w:lang w:val="ka-GE"/>
        </w:rPr>
        <w:t xml:space="preserve"> </w:t>
      </w:r>
      <w:proofErr w:type="spellStart"/>
      <w:r w:rsidR="000C7C36" w:rsidRPr="00DA1D93">
        <w:rPr>
          <w:rFonts w:ascii="Sylfaen" w:eastAsia="Times New Roman" w:hAnsi="Sylfaen" w:cs="Sylfaen"/>
          <w:color w:val="000000" w:themeColor="text1"/>
          <w:sz w:val="24"/>
          <w:szCs w:val="24"/>
          <w:lang w:val="ka-GE"/>
        </w:rPr>
        <w:t>შეყვენისას</w:t>
      </w:r>
      <w:proofErr w:type="spellEnd"/>
      <w:r w:rsidR="000C7C36" w:rsidRPr="00DA1D93">
        <w:rPr>
          <w:rFonts w:ascii="Sylfaen" w:eastAsia="Times New Roman" w:hAnsi="Sylfaen" w:cs="Sylfaen"/>
          <w:color w:val="000000" w:themeColor="text1"/>
          <w:sz w:val="24"/>
          <w:szCs w:val="24"/>
          <w:lang w:val="ka-GE"/>
        </w:rPr>
        <w:t xml:space="preserve"> -</w:t>
      </w:r>
      <w:r w:rsidRPr="00DA1D93">
        <w:rPr>
          <w:rFonts w:ascii="Sylfaen" w:eastAsia="Times New Roman" w:hAnsi="Sylfaen" w:cs="Times New Roman"/>
          <w:color w:val="000000" w:themeColor="text1"/>
          <w:sz w:val="24"/>
          <w:szCs w:val="24"/>
          <w:lang w:val="en-GB"/>
        </w:rPr>
        <w:t xml:space="preserve"> </w:t>
      </w:r>
      <w:r w:rsidR="000C7C36" w:rsidRPr="00DA1D93">
        <w:rPr>
          <w:rFonts w:ascii="Sylfaen" w:eastAsia="Times New Roman" w:hAnsi="Sylfaen" w:cs="Times New Roman"/>
          <w:color w:val="000000" w:themeColor="text1"/>
          <w:sz w:val="24"/>
          <w:szCs w:val="24"/>
          <w:lang w:val="en-GB"/>
        </w:rPr>
        <w:t>4</w:t>
      </w:r>
      <w:r w:rsidR="000C7C36" w:rsidRPr="00DA1D93">
        <w:rPr>
          <w:rFonts w:ascii="Sylfaen" w:eastAsia="Times New Roman" w:hAnsi="Sylfaen" w:cs="Times New Roman"/>
          <w:color w:val="000000" w:themeColor="text1"/>
          <w:sz w:val="24"/>
          <w:szCs w:val="24"/>
          <w:lang w:val="ka-GE"/>
        </w:rPr>
        <w:t>.</w:t>
      </w:r>
      <w:r w:rsidR="000C7C36" w:rsidRPr="00DA1D93">
        <w:rPr>
          <w:rFonts w:ascii="Sylfaen" w:eastAsia="Times New Roman" w:hAnsi="Sylfaen" w:cs="Times New Roman"/>
          <w:color w:val="000000" w:themeColor="text1"/>
          <w:sz w:val="24"/>
          <w:szCs w:val="24"/>
          <w:lang w:val="en-GB"/>
        </w:rPr>
        <w:t xml:space="preserve">56 </w:t>
      </w:r>
      <w:r w:rsidR="0099329C" w:rsidRPr="00DA1D93">
        <w:rPr>
          <w:rFonts w:ascii="Sylfaen" w:eastAsia="Times New Roman" w:hAnsi="Sylfaen" w:cs="Sylfaen"/>
          <w:color w:val="000000" w:themeColor="text1"/>
          <w:sz w:val="24"/>
          <w:szCs w:val="24"/>
          <w:lang w:val="en-GB"/>
        </w:rPr>
        <w:t>მ</w:t>
      </w:r>
      <w:r w:rsidR="0099329C" w:rsidRPr="00DA1D93">
        <w:rPr>
          <w:rFonts w:ascii="Sylfaen" w:eastAsia="Times New Roman" w:hAnsi="Sylfaen" w:cs="Sylfaen"/>
          <w:color w:val="000000" w:themeColor="text1"/>
          <w:sz w:val="24"/>
          <w:szCs w:val="24"/>
          <w:lang w:val="ka-GE"/>
        </w:rPr>
        <w:t>კგ</w:t>
      </w:r>
      <w:r w:rsidR="0099329C" w:rsidRPr="00DA1D93">
        <w:rPr>
          <w:rFonts w:ascii="Sylfaen" w:eastAsia="Times New Roman" w:hAnsi="Sylfaen" w:cs="Times New Roman"/>
          <w:color w:val="000000" w:themeColor="text1"/>
          <w:sz w:val="24"/>
          <w:szCs w:val="24"/>
          <w:lang w:val="en-GB"/>
        </w:rPr>
        <w:t>/</w:t>
      </w:r>
      <w:proofErr w:type="spellStart"/>
      <w:r w:rsidR="0099329C" w:rsidRPr="00DA1D93">
        <w:rPr>
          <w:rFonts w:ascii="Sylfaen" w:eastAsia="Times New Roman" w:hAnsi="Sylfaen" w:cs="Sylfaen"/>
          <w:color w:val="000000" w:themeColor="text1"/>
          <w:sz w:val="24"/>
          <w:szCs w:val="24"/>
          <w:lang w:val="en-GB"/>
        </w:rPr>
        <w:t>მლ</w:t>
      </w:r>
      <w:proofErr w:type="spellEnd"/>
      <w:r w:rsidR="000C7C36" w:rsidRPr="00DA1D93">
        <w:rPr>
          <w:rFonts w:ascii="Sylfaen" w:eastAsia="Times New Roman" w:hAnsi="Sylfaen" w:cs="Sylfaen"/>
          <w:color w:val="000000" w:themeColor="text1"/>
          <w:sz w:val="24"/>
          <w:szCs w:val="24"/>
          <w:lang w:val="ka-GE"/>
        </w:rPr>
        <w:t xml:space="preserve">. </w:t>
      </w:r>
      <w:proofErr w:type="spellStart"/>
      <w:r w:rsidRPr="00DA1D93">
        <w:rPr>
          <w:rFonts w:ascii="Sylfaen" w:eastAsia="Times New Roman" w:hAnsi="Sylfaen" w:cs="Sylfaen"/>
          <w:color w:val="000000" w:themeColor="text1"/>
          <w:sz w:val="24"/>
          <w:szCs w:val="24"/>
          <w:lang w:val="en-GB"/>
        </w:rPr>
        <w:t>შრატში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საშუალო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სტაბილურ</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მდგომარეობაში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ორივე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ამ</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რეჟიმისთვის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არის</w:t>
      </w:r>
      <w:proofErr w:type="spellEnd"/>
      <w:r w:rsidRPr="00DA1D93">
        <w:rPr>
          <w:rFonts w:ascii="Sylfaen" w:eastAsia="Times New Roman" w:hAnsi="Sylfaen" w:cs="Times New Roman"/>
          <w:color w:val="000000" w:themeColor="text1"/>
          <w:sz w:val="24"/>
          <w:szCs w:val="24"/>
          <w:lang w:val="en-GB"/>
        </w:rPr>
        <w:t xml:space="preserve"> 0.2 </w:t>
      </w:r>
      <w:r w:rsidR="0099329C" w:rsidRPr="00DA1D93">
        <w:rPr>
          <w:rFonts w:ascii="Sylfaen" w:eastAsia="Times New Roman" w:hAnsi="Sylfaen" w:cs="Sylfaen"/>
          <w:color w:val="000000" w:themeColor="text1"/>
          <w:sz w:val="24"/>
          <w:szCs w:val="24"/>
          <w:lang w:val="en-GB"/>
        </w:rPr>
        <w:t>მ</w:t>
      </w:r>
      <w:r w:rsidR="0099329C" w:rsidRPr="00DA1D93">
        <w:rPr>
          <w:rFonts w:ascii="Sylfaen" w:eastAsia="Times New Roman" w:hAnsi="Sylfaen" w:cs="Sylfaen"/>
          <w:color w:val="000000" w:themeColor="text1"/>
          <w:sz w:val="24"/>
          <w:szCs w:val="24"/>
          <w:lang w:val="ka-GE"/>
        </w:rPr>
        <w:t>კგ</w:t>
      </w:r>
      <w:r w:rsidR="0099329C" w:rsidRPr="00DA1D93">
        <w:rPr>
          <w:rFonts w:ascii="Sylfaen" w:eastAsia="Times New Roman" w:hAnsi="Sylfaen" w:cs="Times New Roman"/>
          <w:color w:val="000000" w:themeColor="text1"/>
          <w:sz w:val="24"/>
          <w:szCs w:val="24"/>
          <w:lang w:val="en-GB"/>
        </w:rPr>
        <w:t>/</w:t>
      </w:r>
      <w:proofErr w:type="spellStart"/>
      <w:r w:rsidR="0099329C" w:rsidRPr="00DA1D93">
        <w:rPr>
          <w:rFonts w:ascii="Sylfaen" w:eastAsia="Times New Roman" w:hAnsi="Sylfaen" w:cs="Sylfaen"/>
          <w:color w:val="000000" w:themeColor="text1"/>
          <w:sz w:val="24"/>
          <w:szCs w:val="24"/>
          <w:lang w:val="en-GB"/>
        </w:rPr>
        <w:t>მლ</w:t>
      </w:r>
      <w:proofErr w:type="spellEnd"/>
      <w:r w:rsidRPr="00DA1D93">
        <w:rPr>
          <w:rFonts w:ascii="Sylfaen" w:eastAsia="Times New Roman" w:hAnsi="Sylfaen" w:cs="Times New Roman"/>
          <w:color w:val="000000" w:themeColor="text1"/>
          <w:sz w:val="24"/>
          <w:szCs w:val="24"/>
          <w:lang w:val="en-GB"/>
        </w:rPr>
        <w:t>. 6</w:t>
      </w:r>
      <w:r w:rsidR="000C7C36" w:rsidRPr="00DA1D93">
        <w:rPr>
          <w:rFonts w:ascii="Sylfaen" w:eastAsia="Times New Roman" w:hAnsi="Sylfaen" w:cs="Times New Roman"/>
          <w:color w:val="000000" w:themeColor="text1"/>
          <w:sz w:val="24"/>
          <w:szCs w:val="24"/>
          <w:lang w:val="ka-GE"/>
        </w:rPr>
        <w:t>-</w:t>
      </w:r>
      <w:proofErr w:type="spellStart"/>
      <w:r w:rsidRPr="00DA1D93">
        <w:rPr>
          <w:rFonts w:ascii="Sylfaen" w:eastAsia="Times New Roman" w:hAnsi="Sylfaen" w:cs="Sylfaen"/>
          <w:color w:val="000000" w:themeColor="text1"/>
          <w:sz w:val="24"/>
          <w:szCs w:val="24"/>
          <w:lang w:val="en-GB"/>
        </w:rPr>
        <w:t>დან</w:t>
      </w:r>
      <w:proofErr w:type="spellEnd"/>
      <w:r w:rsidRPr="00DA1D93">
        <w:rPr>
          <w:rFonts w:ascii="Sylfaen" w:eastAsia="Times New Roman" w:hAnsi="Sylfaen" w:cs="Times New Roman"/>
          <w:color w:val="000000" w:themeColor="text1"/>
          <w:sz w:val="24"/>
          <w:szCs w:val="24"/>
          <w:lang w:val="en-GB"/>
        </w:rPr>
        <w:t xml:space="preserve"> 16 </w:t>
      </w:r>
      <w:proofErr w:type="spellStart"/>
      <w:r w:rsidRPr="00DA1D93">
        <w:rPr>
          <w:rFonts w:ascii="Sylfaen" w:eastAsia="Times New Roman" w:hAnsi="Sylfaen" w:cs="Sylfaen"/>
          <w:color w:val="000000" w:themeColor="text1"/>
          <w:sz w:val="24"/>
          <w:szCs w:val="24"/>
          <w:lang w:val="en-GB"/>
        </w:rPr>
        <w:t>წლამდე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ასაკის</w:t>
      </w:r>
      <w:proofErr w:type="spellEnd"/>
      <w:r w:rsidRPr="00DA1D93">
        <w:rPr>
          <w:rFonts w:ascii="Sylfaen" w:eastAsia="Times New Roman" w:hAnsi="Sylfaen" w:cs="Times New Roman"/>
          <w:color w:val="000000" w:themeColor="text1"/>
          <w:sz w:val="24"/>
          <w:szCs w:val="24"/>
          <w:lang w:val="en-GB"/>
        </w:rPr>
        <w:t xml:space="preserve"> 10 </w:t>
      </w:r>
      <w:proofErr w:type="spellStart"/>
      <w:r w:rsidRPr="00DA1D93">
        <w:rPr>
          <w:rFonts w:ascii="Sylfaen" w:eastAsia="Times New Roman" w:hAnsi="Sylfaen" w:cs="Sylfaen"/>
          <w:color w:val="000000" w:themeColor="text1"/>
          <w:sz w:val="24"/>
          <w:szCs w:val="24"/>
          <w:lang w:val="en-GB"/>
        </w:rPr>
        <w:t>პედიატრიულ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პაციენტზე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ჩატარებული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გამოკვლევისას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პლაზმაში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მიღწეული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საშუალო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პიკური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კონცენტრაცია</w:t>
      </w:r>
      <w:proofErr w:type="spellEnd"/>
      <w:r w:rsidR="000C7C36" w:rsidRPr="00DA1D93">
        <w:rPr>
          <w:rFonts w:ascii="Sylfaen" w:eastAsia="Times New Roman" w:hAnsi="Sylfaen" w:cs="Sylfaen"/>
          <w:color w:val="000000" w:themeColor="text1"/>
          <w:sz w:val="24"/>
          <w:szCs w:val="24"/>
          <w:lang w:val="ka-GE"/>
        </w:rPr>
        <w:t xml:space="preserve"> არის</w:t>
      </w:r>
      <w:r w:rsidRPr="00DA1D93">
        <w:rPr>
          <w:rFonts w:ascii="Sylfaen" w:eastAsia="Times New Roman" w:hAnsi="Sylfaen" w:cs="Times New Roman"/>
          <w:color w:val="000000" w:themeColor="text1"/>
          <w:sz w:val="24"/>
          <w:szCs w:val="24"/>
          <w:lang w:val="en-GB"/>
        </w:rPr>
        <w:t xml:space="preserve"> 8</w:t>
      </w:r>
      <w:r w:rsidR="000C7C36"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3 </w:t>
      </w:r>
      <w:r w:rsidR="0099329C" w:rsidRPr="00DA1D93">
        <w:rPr>
          <w:rFonts w:ascii="Sylfaen" w:eastAsia="Times New Roman" w:hAnsi="Sylfaen" w:cs="Sylfaen"/>
          <w:color w:val="000000" w:themeColor="text1"/>
          <w:sz w:val="24"/>
          <w:szCs w:val="24"/>
          <w:lang w:val="en-GB"/>
        </w:rPr>
        <w:t>მ</w:t>
      </w:r>
      <w:r w:rsidR="0099329C" w:rsidRPr="00DA1D93">
        <w:rPr>
          <w:rFonts w:ascii="Sylfaen" w:eastAsia="Times New Roman" w:hAnsi="Sylfaen" w:cs="Sylfaen"/>
          <w:color w:val="000000" w:themeColor="text1"/>
          <w:sz w:val="24"/>
          <w:szCs w:val="24"/>
          <w:lang w:val="ka-GE"/>
        </w:rPr>
        <w:t>კგ</w:t>
      </w:r>
      <w:r w:rsidR="0099329C" w:rsidRPr="00DA1D93">
        <w:rPr>
          <w:rFonts w:ascii="Sylfaen" w:eastAsia="Times New Roman" w:hAnsi="Sylfaen" w:cs="Times New Roman"/>
          <w:color w:val="000000" w:themeColor="text1"/>
          <w:sz w:val="24"/>
          <w:szCs w:val="24"/>
          <w:lang w:val="en-GB"/>
        </w:rPr>
        <w:t>/</w:t>
      </w:r>
      <w:proofErr w:type="spellStart"/>
      <w:r w:rsidR="0099329C" w:rsidRPr="00DA1D93">
        <w:rPr>
          <w:rFonts w:ascii="Sylfaen" w:eastAsia="Times New Roman" w:hAnsi="Sylfaen" w:cs="Sylfaen"/>
          <w:color w:val="000000" w:themeColor="text1"/>
          <w:sz w:val="24"/>
          <w:szCs w:val="24"/>
          <w:lang w:val="en-GB"/>
        </w:rPr>
        <w:t>მლ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ხოლო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დიაპაზონი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მერყეობს</w:t>
      </w:r>
      <w:proofErr w:type="spellEnd"/>
      <w:r w:rsidRPr="00DA1D93">
        <w:rPr>
          <w:rFonts w:ascii="Sylfaen" w:eastAsia="Times New Roman" w:hAnsi="Sylfaen" w:cs="Times New Roman"/>
          <w:color w:val="000000" w:themeColor="text1"/>
          <w:sz w:val="24"/>
          <w:szCs w:val="24"/>
          <w:lang w:val="en-GB"/>
        </w:rPr>
        <w:t xml:space="preserve"> 0</w:t>
      </w:r>
      <w:r w:rsidR="0099329C"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09</w:t>
      </w:r>
      <w:r w:rsidR="0099329C" w:rsidRPr="00DA1D93">
        <w:rPr>
          <w:rFonts w:ascii="Sylfaen" w:eastAsia="Times New Roman" w:hAnsi="Sylfaen" w:cs="Times New Roman"/>
          <w:color w:val="000000" w:themeColor="text1"/>
          <w:sz w:val="24"/>
          <w:szCs w:val="24"/>
          <w:lang w:val="en-GB"/>
        </w:rPr>
        <w:t>-</w:t>
      </w:r>
      <w:r w:rsidRPr="00DA1D93">
        <w:rPr>
          <w:rFonts w:ascii="Sylfaen" w:eastAsia="Times New Roman" w:hAnsi="Sylfaen" w:cs="Sylfaen"/>
          <w:color w:val="000000" w:themeColor="text1"/>
          <w:sz w:val="24"/>
          <w:szCs w:val="24"/>
          <w:lang w:val="en-GB"/>
        </w:rPr>
        <w:t>დან</w:t>
      </w:r>
      <w:r w:rsidRPr="00DA1D93">
        <w:rPr>
          <w:rFonts w:ascii="Sylfaen" w:eastAsia="Times New Roman" w:hAnsi="Sylfaen" w:cs="Times New Roman"/>
          <w:color w:val="000000" w:themeColor="text1"/>
          <w:sz w:val="24"/>
          <w:szCs w:val="24"/>
          <w:lang w:val="en-GB"/>
        </w:rPr>
        <w:t xml:space="preserve"> 0</w:t>
      </w:r>
      <w:r w:rsidR="0099329C"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26 </w:t>
      </w:r>
      <w:r w:rsidR="0099329C" w:rsidRPr="00DA1D93">
        <w:rPr>
          <w:rFonts w:ascii="Sylfaen" w:eastAsia="Times New Roman" w:hAnsi="Sylfaen" w:cs="Sylfaen"/>
          <w:color w:val="000000" w:themeColor="text1"/>
          <w:sz w:val="24"/>
          <w:szCs w:val="24"/>
          <w:lang w:val="en-GB"/>
        </w:rPr>
        <w:t>მ</w:t>
      </w:r>
      <w:r w:rsidR="0099329C" w:rsidRPr="00DA1D93">
        <w:rPr>
          <w:rFonts w:ascii="Sylfaen" w:eastAsia="Times New Roman" w:hAnsi="Sylfaen" w:cs="Sylfaen"/>
          <w:color w:val="000000" w:themeColor="text1"/>
          <w:sz w:val="24"/>
          <w:szCs w:val="24"/>
          <w:lang w:val="ka-GE"/>
        </w:rPr>
        <w:t>კგ</w:t>
      </w:r>
      <w:r w:rsidR="0099329C" w:rsidRPr="00DA1D93">
        <w:rPr>
          <w:rFonts w:ascii="Sylfaen" w:eastAsia="Times New Roman" w:hAnsi="Sylfaen" w:cs="Times New Roman"/>
          <w:color w:val="000000" w:themeColor="text1"/>
          <w:sz w:val="24"/>
          <w:szCs w:val="24"/>
          <w:lang w:val="en-GB"/>
        </w:rPr>
        <w:t>/</w:t>
      </w:r>
      <w:proofErr w:type="spellStart"/>
      <w:r w:rsidR="0099329C" w:rsidRPr="00DA1D93">
        <w:rPr>
          <w:rFonts w:ascii="Sylfaen" w:eastAsia="Times New Roman" w:hAnsi="Sylfaen" w:cs="Sylfaen"/>
          <w:color w:val="000000" w:themeColor="text1"/>
          <w:sz w:val="24"/>
          <w:szCs w:val="24"/>
          <w:lang w:val="en-GB"/>
        </w:rPr>
        <w:t>მლ</w:t>
      </w:r>
      <w:proofErr w:type="spellEnd"/>
      <w:r w:rsidR="0099329C" w:rsidRPr="00DA1D93">
        <w:rPr>
          <w:rFonts w:ascii="Sylfaen" w:eastAsia="Times New Roman" w:hAnsi="Sylfaen" w:cs="Sylfaen"/>
          <w:color w:val="000000" w:themeColor="text1"/>
          <w:sz w:val="24"/>
          <w:szCs w:val="24"/>
          <w:lang w:val="ka-GE"/>
        </w:rPr>
        <w:t>-</w:t>
      </w:r>
      <w:proofErr w:type="spellStart"/>
      <w:r w:rsidRPr="00DA1D93">
        <w:rPr>
          <w:rFonts w:ascii="Sylfaen" w:eastAsia="Times New Roman" w:hAnsi="Sylfaen" w:cs="Sylfaen"/>
          <w:color w:val="000000" w:themeColor="text1"/>
          <w:sz w:val="24"/>
          <w:szCs w:val="24"/>
          <w:lang w:val="en-GB"/>
        </w:rPr>
        <w:t>მდე</w:t>
      </w:r>
      <w:proofErr w:type="spellEnd"/>
      <w:r w:rsidR="0099329C" w:rsidRPr="00DA1D93">
        <w:rPr>
          <w:rFonts w:ascii="Sylfaen" w:eastAsia="Times New Roman" w:hAnsi="Sylfaen" w:cs="Times New Roman"/>
          <w:color w:val="000000" w:themeColor="text1"/>
          <w:sz w:val="24"/>
          <w:szCs w:val="24"/>
          <w:lang w:val="en-GB"/>
        </w:rPr>
        <w:t>,</w:t>
      </w:r>
      <w:r w:rsidRPr="00DA1D93">
        <w:rPr>
          <w:rFonts w:ascii="Sylfaen" w:eastAsia="Times New Roman" w:hAnsi="Sylfaen" w:cs="Times New Roman"/>
          <w:color w:val="000000" w:themeColor="text1"/>
          <w:sz w:val="24"/>
          <w:szCs w:val="24"/>
          <w:lang w:val="en-GB"/>
        </w:rPr>
        <w:t xml:space="preserve"> 10 </w:t>
      </w:r>
      <w:proofErr w:type="spellStart"/>
      <w:r w:rsidRPr="00DA1D93">
        <w:rPr>
          <w:rFonts w:ascii="Sylfaen" w:eastAsia="Times New Roman" w:hAnsi="Sylfaen" w:cs="Sylfaen"/>
          <w:color w:val="000000" w:themeColor="text1"/>
          <w:sz w:val="24"/>
          <w:szCs w:val="24"/>
          <w:lang w:val="en-GB"/>
        </w:rPr>
        <w:t>მგ</w:t>
      </w:r>
      <w:proofErr w:type="spellEnd"/>
      <w:r w:rsidR="0099329C"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კგ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ინტრავენურად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შეყვანილი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ორი</w:t>
      </w:r>
      <w:proofErr w:type="spellEnd"/>
      <w:r w:rsidRPr="00DA1D93">
        <w:rPr>
          <w:rFonts w:ascii="Sylfaen" w:eastAsia="Times New Roman" w:hAnsi="Sylfaen" w:cs="Times New Roman"/>
          <w:color w:val="000000" w:themeColor="text1"/>
          <w:sz w:val="24"/>
          <w:szCs w:val="24"/>
          <w:lang w:val="en-GB"/>
        </w:rPr>
        <w:t xml:space="preserve"> 30 </w:t>
      </w:r>
      <w:proofErr w:type="spellStart"/>
      <w:r w:rsidRPr="00DA1D93">
        <w:rPr>
          <w:rFonts w:ascii="Sylfaen" w:eastAsia="Times New Roman" w:hAnsi="Sylfaen" w:cs="Sylfaen"/>
          <w:color w:val="000000" w:themeColor="text1"/>
          <w:sz w:val="24"/>
          <w:szCs w:val="24"/>
          <w:lang w:val="en-GB"/>
        </w:rPr>
        <w:t>წუთიანი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ინფუზიის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Times New Roman"/>
          <w:color w:val="000000" w:themeColor="text1"/>
          <w:sz w:val="24"/>
          <w:szCs w:val="24"/>
          <w:lang w:val="en-GB"/>
        </w:rPr>
        <w:t xml:space="preserve"> 12 </w:t>
      </w:r>
      <w:proofErr w:type="spellStart"/>
      <w:r w:rsidRPr="00DA1D93">
        <w:rPr>
          <w:rFonts w:ascii="Sylfaen" w:eastAsia="Times New Roman" w:hAnsi="Sylfaen" w:cs="Sylfaen"/>
          <w:color w:val="000000" w:themeColor="text1"/>
          <w:sz w:val="24"/>
          <w:szCs w:val="24"/>
          <w:lang w:val="en-GB"/>
        </w:rPr>
        <w:t>საათის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შუალედი</w:t>
      </w:r>
      <w:proofErr w:type="spellEnd"/>
      <w:r w:rsidR="0099329C" w:rsidRPr="00DA1D93">
        <w:rPr>
          <w:rFonts w:ascii="Sylfaen" w:eastAsia="Times New Roman" w:hAnsi="Sylfaen" w:cs="Sylfaen"/>
          <w:color w:val="000000" w:themeColor="text1"/>
          <w:sz w:val="24"/>
          <w:szCs w:val="24"/>
          <w:lang w:val="ka-GE"/>
        </w:rPr>
        <w:t>თ</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მეორე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ინტრავენური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ინფუზიის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პაციენტები</w:t>
      </w:r>
      <w:proofErr w:type="spellEnd"/>
      <w:r w:rsidRPr="00DA1D93">
        <w:rPr>
          <w:rFonts w:ascii="Sylfaen" w:eastAsia="Times New Roman" w:hAnsi="Sylfaen" w:cs="Times New Roman"/>
          <w:color w:val="000000" w:themeColor="text1"/>
          <w:sz w:val="24"/>
          <w:szCs w:val="24"/>
          <w:lang w:val="en-GB"/>
        </w:rPr>
        <w:t xml:space="preserve"> </w:t>
      </w:r>
      <w:proofErr w:type="spellStart"/>
      <w:r w:rsidR="0099329C" w:rsidRPr="00DA1D93">
        <w:rPr>
          <w:rFonts w:ascii="Sylfaen" w:eastAsia="Times New Roman" w:hAnsi="Sylfaen" w:cs="Sylfaen"/>
          <w:color w:val="000000" w:themeColor="text1"/>
          <w:sz w:val="24"/>
          <w:szCs w:val="24"/>
          <w:lang w:val="en-GB"/>
        </w:rPr>
        <w:t>პერორალურად</w:t>
      </w:r>
      <w:proofErr w:type="spellEnd"/>
      <w:r w:rsidR="0099329C" w:rsidRPr="00DA1D93">
        <w:rPr>
          <w:rFonts w:ascii="Sylfaen" w:eastAsia="Times New Roman" w:hAnsi="Sylfaen" w:cs="Sylfaen"/>
          <w:color w:val="000000" w:themeColor="text1"/>
          <w:sz w:val="24"/>
          <w:szCs w:val="24"/>
          <w:lang w:val="ka-GE"/>
        </w:rPr>
        <w:t xml:space="preserve"> იღებდნენ</w:t>
      </w:r>
      <w:r w:rsidRPr="00DA1D93">
        <w:rPr>
          <w:rFonts w:ascii="Sylfaen" w:eastAsia="Times New Roman" w:hAnsi="Sylfaen" w:cs="Times New Roman"/>
          <w:color w:val="000000" w:themeColor="text1"/>
          <w:sz w:val="24"/>
          <w:szCs w:val="24"/>
          <w:lang w:val="en-GB"/>
        </w:rPr>
        <w:t xml:space="preserve"> 15 </w:t>
      </w:r>
      <w:proofErr w:type="spellStart"/>
      <w:r w:rsidRPr="00DA1D93">
        <w:rPr>
          <w:rFonts w:ascii="Sylfaen" w:eastAsia="Times New Roman" w:hAnsi="Sylfaen" w:cs="Sylfaen"/>
          <w:color w:val="000000" w:themeColor="text1"/>
          <w:sz w:val="24"/>
          <w:szCs w:val="24"/>
          <w:lang w:val="en-GB"/>
        </w:rPr>
        <w:t>მგ</w:t>
      </w:r>
      <w:proofErr w:type="spellEnd"/>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კგ</w:t>
      </w:r>
      <w:proofErr w:type="spellEnd"/>
      <w:r w:rsidR="0099329C" w:rsidRPr="00DA1D93">
        <w:rPr>
          <w:rFonts w:ascii="Sylfaen" w:eastAsia="Times New Roman" w:hAnsi="Sylfaen" w:cs="Sylfaen"/>
          <w:color w:val="000000" w:themeColor="text1"/>
          <w:sz w:val="24"/>
          <w:szCs w:val="24"/>
          <w:lang w:val="ka-GE"/>
        </w:rPr>
        <w:t>-ზე</w:t>
      </w:r>
      <w:r w:rsidR="001B0A63"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ყოველ</w:t>
      </w:r>
      <w:proofErr w:type="spellEnd"/>
      <w:r w:rsidRPr="00DA1D93">
        <w:rPr>
          <w:rFonts w:ascii="Sylfaen" w:eastAsia="Times New Roman" w:hAnsi="Sylfaen" w:cs="Times New Roman"/>
          <w:color w:val="000000" w:themeColor="text1"/>
          <w:sz w:val="24"/>
          <w:szCs w:val="24"/>
          <w:lang w:val="en-GB"/>
        </w:rPr>
        <w:t xml:space="preserve"> 12 </w:t>
      </w:r>
      <w:proofErr w:type="spellStart"/>
      <w:r w:rsidRPr="00DA1D93">
        <w:rPr>
          <w:rFonts w:ascii="Sylfaen" w:eastAsia="Times New Roman" w:hAnsi="Sylfaen" w:cs="Sylfaen"/>
          <w:color w:val="000000" w:themeColor="text1"/>
          <w:sz w:val="24"/>
          <w:szCs w:val="24"/>
          <w:lang w:val="en-GB"/>
        </w:rPr>
        <w:t>საათში</w:t>
      </w:r>
      <w:proofErr w:type="spellEnd"/>
      <w:r w:rsidR="0099329C" w:rsidRPr="00DA1D93">
        <w:rPr>
          <w:rFonts w:ascii="Sylfaen" w:eastAsia="Times New Roman" w:hAnsi="Sylfaen" w:cs="Sylfae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საშუალო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პიკური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მიღებით</w:t>
      </w:r>
      <w:proofErr w:type="spellEnd"/>
      <w:r w:rsidRPr="00DA1D93">
        <w:rPr>
          <w:rFonts w:ascii="Sylfaen" w:eastAsia="Times New Roman" w:hAnsi="Sylfaen" w:cs="Times New Roman"/>
          <w:color w:val="000000" w:themeColor="text1"/>
          <w:sz w:val="24"/>
          <w:szCs w:val="24"/>
          <w:lang w:val="en-GB"/>
        </w:rPr>
        <w:t xml:space="preserve"> 3,6 </w:t>
      </w:r>
      <w:r w:rsidRPr="00DA1D93">
        <w:rPr>
          <w:rFonts w:ascii="Sylfaen" w:eastAsia="Times New Roman" w:hAnsi="Sylfaen" w:cs="Sylfaen"/>
          <w:color w:val="000000" w:themeColor="text1"/>
          <w:sz w:val="24"/>
          <w:szCs w:val="24"/>
          <w:lang w:val="en-GB"/>
        </w:rPr>
        <w:t>მ</w:t>
      </w:r>
      <w:r w:rsidR="0099329C" w:rsidRPr="00DA1D93">
        <w:rPr>
          <w:rFonts w:ascii="Sylfaen" w:eastAsia="Times New Roman" w:hAnsi="Sylfaen" w:cs="Sylfaen"/>
          <w:color w:val="000000" w:themeColor="text1"/>
          <w:sz w:val="24"/>
          <w:szCs w:val="24"/>
          <w:lang w:val="ka-GE"/>
        </w:rPr>
        <w:t>კგ</w:t>
      </w:r>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მლ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საწყისი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პერორალური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დოზის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Times New Roman"/>
          <w:color w:val="000000" w:themeColor="text1"/>
          <w:sz w:val="24"/>
          <w:szCs w:val="24"/>
          <w:lang w:val="en-GB"/>
        </w:rPr>
        <w:t xml:space="preserve">. </w:t>
      </w:r>
      <w:proofErr w:type="spellStart"/>
      <w:r w:rsidR="0099329C" w:rsidRPr="00DA1D93">
        <w:rPr>
          <w:rFonts w:ascii="Sylfaen" w:eastAsia="Times New Roman" w:hAnsi="Sylfaen" w:cs="Sylfaen"/>
          <w:color w:val="000000" w:themeColor="text1"/>
          <w:sz w:val="24"/>
          <w:szCs w:val="24"/>
          <w:lang w:val="en-GB"/>
        </w:rPr>
        <w:t>ციპროფლოქსაცინის</w:t>
      </w:r>
      <w:proofErr w:type="spellEnd"/>
      <w:r w:rsidR="0099329C" w:rsidRPr="00DA1D93">
        <w:rPr>
          <w:rFonts w:ascii="Sylfaen" w:eastAsia="Times New Roman" w:hAnsi="Sylfaen" w:cs="Times New Roman"/>
          <w:color w:val="000000" w:themeColor="text1"/>
          <w:sz w:val="24"/>
          <w:szCs w:val="24"/>
          <w:lang w:val="en-GB"/>
        </w:rPr>
        <w:t xml:space="preserve"> </w:t>
      </w:r>
      <w:proofErr w:type="spellStart"/>
      <w:r w:rsidR="0099329C" w:rsidRPr="00DA1D93">
        <w:rPr>
          <w:rFonts w:ascii="Sylfaen" w:eastAsia="Times New Roman" w:hAnsi="Sylfaen" w:cs="Sylfaen"/>
          <w:color w:val="000000" w:themeColor="text1"/>
          <w:sz w:val="24"/>
          <w:szCs w:val="24"/>
          <w:lang w:val="en-GB"/>
        </w:rPr>
        <w:t>მიღების</w:t>
      </w:r>
      <w:proofErr w:type="spellEnd"/>
      <w:r w:rsidR="0099329C" w:rsidRPr="00DA1D93">
        <w:rPr>
          <w:rFonts w:ascii="Sylfaen" w:eastAsia="Times New Roman" w:hAnsi="Sylfaen" w:cs="Times New Roman"/>
          <w:color w:val="000000" w:themeColor="text1"/>
          <w:sz w:val="24"/>
          <w:szCs w:val="24"/>
          <w:lang w:val="en-GB"/>
        </w:rPr>
        <w:t xml:space="preserve"> </w:t>
      </w:r>
      <w:proofErr w:type="spellStart"/>
      <w:r w:rsidR="0099329C"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უსაფრთხოების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0099329C" w:rsidRPr="00DA1D93">
        <w:rPr>
          <w:rFonts w:ascii="Sylfaen" w:eastAsia="Times New Roman" w:hAnsi="Sylfaen" w:cs="Sylfaen"/>
          <w:color w:val="000000" w:themeColor="text1"/>
          <w:sz w:val="24"/>
          <w:szCs w:val="24"/>
          <w:lang w:val="en-GB"/>
        </w:rPr>
        <w:t>გრძელვადიანი</w:t>
      </w:r>
      <w:proofErr w:type="spellEnd"/>
      <w:r w:rsidR="0099329C" w:rsidRPr="00DA1D93">
        <w:rPr>
          <w:rFonts w:ascii="Sylfaen" w:eastAsia="Times New Roman" w:hAnsi="Sylfaen" w:cs="Sylfaen"/>
          <w:color w:val="000000" w:themeColor="text1"/>
          <w:sz w:val="24"/>
          <w:szCs w:val="24"/>
          <w:lang w:val="ka-GE"/>
        </w:rPr>
        <w:t xml:space="preserve"> </w:t>
      </w:r>
      <w:proofErr w:type="spellStart"/>
      <w:r w:rsidRPr="00DA1D93">
        <w:rPr>
          <w:rFonts w:ascii="Sylfaen" w:eastAsia="Times New Roman" w:hAnsi="Sylfaen" w:cs="Sylfaen"/>
          <w:color w:val="000000" w:themeColor="text1"/>
          <w:sz w:val="24"/>
          <w:szCs w:val="24"/>
          <w:lang w:val="en-GB"/>
        </w:rPr>
        <w:t>მონაცემები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მათ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შორის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გავლენა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ხრტილებზე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პედიატრიულ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პაციენტებზე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შეზღუდულია</w:t>
      </w:r>
      <w:proofErr w:type="spellEnd"/>
      <w:r w:rsidR="0099329C" w:rsidRPr="00DA1D93">
        <w:rPr>
          <w:rFonts w:ascii="Sylfaen" w:eastAsia="Times New Roman" w:hAnsi="Sylfaen" w:cs="Sylfaen"/>
          <w:color w:val="000000" w:themeColor="text1"/>
          <w:sz w:val="24"/>
          <w:szCs w:val="24"/>
          <w:lang w:val="ka-GE"/>
        </w:rPr>
        <w:t xml:space="preserve"> </w:t>
      </w:r>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დამატებითი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ინფორმაციისთვის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იხილეთ</w:t>
      </w:r>
      <w:proofErr w:type="spellEnd"/>
      <w:r w:rsidRPr="00DA1D93">
        <w:rPr>
          <w:rFonts w:ascii="Sylfaen" w:eastAsia="Times New Roman" w:hAnsi="Sylfaen" w:cs="Times New Roman"/>
          <w:color w:val="000000" w:themeColor="text1"/>
          <w:sz w:val="24"/>
          <w:szCs w:val="24"/>
          <w:lang w:val="en-GB"/>
        </w:rPr>
        <w:t xml:space="preserve"> </w:t>
      </w:r>
      <w:r w:rsidR="0099329C" w:rsidRPr="00DA1D93">
        <w:rPr>
          <w:rFonts w:ascii="Sylfaen" w:eastAsia="Times New Roman" w:hAnsi="Sylfaen" w:cs="Times New Roman"/>
          <w:color w:val="000000" w:themeColor="text1"/>
          <w:sz w:val="24"/>
          <w:szCs w:val="24"/>
          <w:lang w:val="ka-GE"/>
        </w:rPr>
        <w:t>პუნქტი 4.4. „</w:t>
      </w:r>
      <w:r w:rsidR="0099329C" w:rsidRPr="00DA1D93">
        <w:rPr>
          <w:rFonts w:ascii="Sylfaen" w:hAnsi="Sylfaen" w:cs="Times New Roman"/>
          <w:bCs/>
          <w:sz w:val="24"/>
          <w:szCs w:val="24"/>
          <w:lang w:val="ka-GE"/>
        </w:rPr>
        <w:t>განსაკუთრებული მითითებები და სიფრთხილის ზომები“)</w:t>
      </w:r>
      <w:r w:rsidR="0037313F" w:rsidRPr="00DA1D93">
        <w:rPr>
          <w:rFonts w:ascii="Sylfaen" w:eastAsia="Times New Roman" w:hAnsi="Sylfaen" w:cs="Times New Roman"/>
          <w:color w:val="000000" w:themeColor="text1"/>
          <w:sz w:val="24"/>
          <w:szCs w:val="24"/>
          <w:lang w:val="ka-GE"/>
        </w:rPr>
        <w:t>.</w:t>
      </w:r>
    </w:p>
    <w:p w14:paraId="5FB8BB4C" w14:textId="105FC95A" w:rsidR="00076A04" w:rsidRPr="00DA1D93" w:rsidRDefault="002D4510" w:rsidP="000C7C36">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b/>
          <w:color w:val="000000" w:themeColor="text1"/>
          <w:sz w:val="24"/>
          <w:szCs w:val="24"/>
          <w:lang w:val="ka-GE"/>
        </w:rPr>
        <w:t>შეწოვა</w:t>
      </w:r>
    </w:p>
    <w:p w14:paraId="10D6E75A" w14:textId="2C0F1684" w:rsidR="00BD2652" w:rsidRPr="00DA1D93" w:rsidRDefault="0037313F"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 xml:space="preserve">შრატში ციპროფლოქსაცინის </w:t>
      </w:r>
      <w:r w:rsidR="00BD2652" w:rsidRPr="00DA1D93">
        <w:rPr>
          <w:rFonts w:ascii="Sylfaen" w:eastAsia="Times New Roman" w:hAnsi="Sylfaen" w:cs="Times New Roman"/>
          <w:bCs/>
          <w:color w:val="000000" w:themeColor="text1"/>
          <w:sz w:val="24"/>
          <w:szCs w:val="24"/>
          <w:lang w:val="ka-GE"/>
        </w:rPr>
        <w:t xml:space="preserve">მაქსიმალური კონცენტრაცია ინტრავენური ინფუზიის შემდეგ მიღწეული იქნა ინფუზიის </w:t>
      </w:r>
      <w:r w:rsidRPr="00DA1D93">
        <w:rPr>
          <w:rFonts w:ascii="Sylfaen" w:eastAsia="Times New Roman" w:hAnsi="Sylfaen" w:cs="Times New Roman"/>
          <w:bCs/>
          <w:color w:val="000000" w:themeColor="text1"/>
          <w:sz w:val="24"/>
          <w:szCs w:val="24"/>
          <w:lang w:val="ka-GE"/>
        </w:rPr>
        <w:t>დასრულების შემდეგ</w:t>
      </w:r>
      <w:r w:rsidR="00BD2652" w:rsidRPr="00DA1D93">
        <w:rPr>
          <w:rFonts w:ascii="Sylfaen" w:eastAsia="Times New Roman" w:hAnsi="Sylfaen" w:cs="Times New Roman"/>
          <w:bCs/>
          <w:color w:val="000000" w:themeColor="text1"/>
          <w:sz w:val="24"/>
          <w:szCs w:val="24"/>
          <w:lang w:val="ka-GE"/>
        </w:rPr>
        <w:t xml:space="preserve">. ციპროფლოქსაცინის ფარმაკოკინეტიკა წრფივი იყო </w:t>
      </w:r>
      <w:r w:rsidRPr="00DA1D93">
        <w:rPr>
          <w:rFonts w:ascii="Sylfaen" w:eastAsia="Times New Roman" w:hAnsi="Sylfaen" w:cs="Times New Roman"/>
          <w:bCs/>
          <w:color w:val="000000" w:themeColor="text1"/>
          <w:sz w:val="24"/>
          <w:szCs w:val="24"/>
          <w:lang w:val="ka-GE"/>
        </w:rPr>
        <w:t>400 მგ-მდე</w:t>
      </w:r>
      <w:r w:rsidR="00BD2652" w:rsidRPr="00DA1D93">
        <w:rPr>
          <w:rFonts w:ascii="Sylfaen" w:eastAsia="Times New Roman" w:hAnsi="Sylfaen" w:cs="Times New Roman"/>
          <w:bCs/>
          <w:color w:val="000000" w:themeColor="text1"/>
          <w:sz w:val="24"/>
          <w:szCs w:val="24"/>
          <w:lang w:val="ka-GE"/>
        </w:rPr>
        <w:t xml:space="preserve"> </w:t>
      </w:r>
      <w:r w:rsidRPr="00DA1D93">
        <w:rPr>
          <w:rFonts w:ascii="Sylfaen" w:eastAsia="Times New Roman" w:hAnsi="Sylfaen" w:cs="Times New Roman"/>
          <w:bCs/>
          <w:color w:val="000000" w:themeColor="text1"/>
          <w:sz w:val="24"/>
          <w:szCs w:val="24"/>
          <w:lang w:val="ka-GE"/>
        </w:rPr>
        <w:t xml:space="preserve">ინტრავენურად </w:t>
      </w:r>
      <w:r w:rsidR="00BD2652" w:rsidRPr="00DA1D93">
        <w:rPr>
          <w:rFonts w:ascii="Sylfaen" w:eastAsia="Times New Roman" w:hAnsi="Sylfaen" w:cs="Times New Roman"/>
          <w:bCs/>
          <w:color w:val="000000" w:themeColor="text1"/>
          <w:sz w:val="24"/>
          <w:szCs w:val="24"/>
          <w:lang w:val="ka-GE"/>
        </w:rPr>
        <w:t xml:space="preserve">შეყვანილი </w:t>
      </w:r>
      <w:r w:rsidRPr="00DA1D93">
        <w:rPr>
          <w:rFonts w:ascii="Sylfaen" w:eastAsia="Times New Roman" w:hAnsi="Sylfaen" w:cs="Times New Roman"/>
          <w:bCs/>
          <w:color w:val="000000" w:themeColor="text1"/>
          <w:sz w:val="24"/>
          <w:szCs w:val="24"/>
          <w:lang w:val="ka-GE"/>
        </w:rPr>
        <w:t>დოზის დიაპაზონში</w:t>
      </w:r>
      <w:r w:rsidR="00BD2652" w:rsidRPr="00DA1D93">
        <w:rPr>
          <w:rFonts w:ascii="Sylfaen" w:eastAsia="Times New Roman" w:hAnsi="Sylfaen" w:cs="Times New Roman"/>
          <w:bCs/>
          <w:color w:val="000000" w:themeColor="text1"/>
          <w:sz w:val="24"/>
          <w:szCs w:val="24"/>
          <w:lang w:val="ka-GE"/>
        </w:rPr>
        <w:t>.</w:t>
      </w:r>
    </w:p>
    <w:p w14:paraId="79D35D91" w14:textId="0D26717F" w:rsidR="00076A04" w:rsidRPr="00DA1D93" w:rsidRDefault="002A77C0" w:rsidP="00ED3DA0">
      <w:pPr>
        <w:spacing w:after="0" w:line="240" w:lineRule="auto"/>
        <w:jc w:val="both"/>
        <w:rPr>
          <w:rFonts w:ascii="Sylfaen" w:eastAsia="Times New Roman" w:hAnsi="Sylfaen" w:cs="Times New Roman"/>
          <w:i/>
          <w:color w:val="000000" w:themeColor="text1"/>
          <w:sz w:val="24"/>
          <w:szCs w:val="24"/>
          <w:lang w:val="ka-GE"/>
        </w:rPr>
      </w:pPr>
      <w:r w:rsidRPr="00DA1D93">
        <w:rPr>
          <w:rFonts w:ascii="Sylfaen" w:eastAsia="Times New Roman" w:hAnsi="Sylfaen" w:cs="Times New Roman"/>
          <w:i/>
          <w:color w:val="000000" w:themeColor="text1"/>
          <w:sz w:val="24"/>
          <w:szCs w:val="24"/>
          <w:lang w:val="ka-GE"/>
        </w:rPr>
        <w:lastRenderedPageBreak/>
        <w:t xml:space="preserve">შრატში </w:t>
      </w:r>
      <w:r w:rsidR="00BD2652" w:rsidRPr="00DA1D93">
        <w:rPr>
          <w:rFonts w:ascii="Sylfaen" w:eastAsia="Times New Roman" w:hAnsi="Sylfaen" w:cs="Times New Roman"/>
          <w:i/>
          <w:color w:val="000000" w:themeColor="text1"/>
          <w:sz w:val="24"/>
          <w:szCs w:val="24"/>
          <w:lang w:val="ka-GE"/>
        </w:rPr>
        <w:t xml:space="preserve">ციპროფლოქსაცინის </w:t>
      </w:r>
      <w:r w:rsidRPr="00DA1D93">
        <w:rPr>
          <w:rFonts w:ascii="Sylfaen" w:eastAsia="Times New Roman" w:hAnsi="Sylfaen" w:cs="Times New Roman"/>
          <w:i/>
          <w:color w:val="000000" w:themeColor="text1"/>
          <w:sz w:val="24"/>
          <w:szCs w:val="24"/>
          <w:lang w:val="ka-GE"/>
        </w:rPr>
        <w:t>საშუალო</w:t>
      </w:r>
      <w:r w:rsidR="00BD2652" w:rsidRPr="00DA1D93">
        <w:rPr>
          <w:rFonts w:ascii="Sylfaen" w:eastAsia="Times New Roman" w:hAnsi="Sylfaen" w:cs="Times New Roman"/>
          <w:i/>
          <w:color w:val="000000" w:themeColor="text1"/>
          <w:sz w:val="24"/>
          <w:szCs w:val="24"/>
          <w:lang w:val="ka-GE"/>
        </w:rPr>
        <w:t xml:space="preserve"> კონცენტრაცია (მგ/ლ) ინფუზიის დაწყების დროიდან (საათები).</w:t>
      </w:r>
    </w:p>
    <w:p w14:paraId="16DCDBF2" w14:textId="77777777" w:rsidR="002A77C0" w:rsidRPr="00DA1D93" w:rsidRDefault="002A77C0" w:rsidP="00ED3DA0">
      <w:pPr>
        <w:spacing w:after="0" w:line="240" w:lineRule="auto"/>
        <w:jc w:val="both"/>
        <w:rPr>
          <w:rFonts w:ascii="Sylfaen" w:eastAsia="Times New Roman" w:hAnsi="Sylfaen" w:cs="Times New Roman"/>
          <w:i/>
          <w:color w:val="000000" w:themeColor="text1"/>
          <w:sz w:val="24"/>
          <w:szCs w:val="24"/>
          <w:lang w:val="ka-GE"/>
        </w:rPr>
      </w:pPr>
    </w:p>
    <w:tbl>
      <w:tblPr>
        <w:tblW w:w="0" w:type="auto"/>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9"/>
        <w:gridCol w:w="2225"/>
        <w:gridCol w:w="1851"/>
        <w:gridCol w:w="1946"/>
      </w:tblGrid>
      <w:tr w:rsidR="00076A04" w:rsidRPr="00DA1D93" w14:paraId="3BF72A54" w14:textId="77777777" w:rsidTr="00076A04">
        <w:trPr>
          <w:trHeight w:val="417"/>
        </w:trPr>
        <w:tc>
          <w:tcPr>
            <w:tcW w:w="2169" w:type="dxa"/>
            <w:tcBorders>
              <w:top w:val="single" w:sz="4" w:space="0" w:color="auto"/>
              <w:left w:val="single" w:sz="4" w:space="0" w:color="auto"/>
              <w:bottom w:val="single" w:sz="4" w:space="0" w:color="auto"/>
              <w:right w:val="single" w:sz="4" w:space="0" w:color="auto"/>
            </w:tcBorders>
            <w:vAlign w:val="center"/>
            <w:hideMark/>
          </w:tcPr>
          <w:p w14:paraId="3CB9896C" w14:textId="5661A310" w:rsidR="00076A04" w:rsidRPr="00DA1D93" w:rsidRDefault="00861F87"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hAnsi="Sylfaen" w:cs="Times New Roman"/>
                <w:color w:val="000000" w:themeColor="text1"/>
                <w:sz w:val="24"/>
                <w:szCs w:val="24"/>
                <w:lang w:val="ka-GE"/>
              </w:rPr>
              <w:t>დრო</w:t>
            </w:r>
            <w:r w:rsidR="00076A04" w:rsidRPr="00DA1D93">
              <w:rPr>
                <w:rFonts w:ascii="Sylfaen" w:hAnsi="Sylfaen" w:cs="Times New Roman"/>
                <w:color w:val="000000" w:themeColor="text1"/>
                <w:sz w:val="24"/>
                <w:szCs w:val="24"/>
                <w:lang w:val="en-GB"/>
              </w:rPr>
              <w:t xml:space="preserve"> (</w:t>
            </w:r>
            <w:r w:rsidRPr="00DA1D93">
              <w:rPr>
                <w:rFonts w:ascii="Sylfaen" w:hAnsi="Sylfaen" w:cs="Times New Roman"/>
                <w:color w:val="000000" w:themeColor="text1"/>
                <w:sz w:val="24"/>
                <w:szCs w:val="24"/>
                <w:lang w:val="ka-GE"/>
              </w:rPr>
              <w:t>სთ</w:t>
            </w:r>
            <w:r w:rsidR="00076A04" w:rsidRPr="00DA1D93">
              <w:rPr>
                <w:rFonts w:ascii="Sylfaen" w:hAnsi="Sylfaen" w:cs="Times New Roman"/>
                <w:color w:val="000000" w:themeColor="text1"/>
                <w:sz w:val="24"/>
                <w:szCs w:val="24"/>
                <w:lang w:val="en-GB"/>
              </w:rPr>
              <w:t>)</w:t>
            </w:r>
          </w:p>
        </w:tc>
        <w:tc>
          <w:tcPr>
            <w:tcW w:w="2225" w:type="dxa"/>
            <w:tcBorders>
              <w:top w:val="single" w:sz="4" w:space="0" w:color="auto"/>
              <w:left w:val="single" w:sz="4" w:space="0" w:color="auto"/>
              <w:bottom w:val="single" w:sz="4" w:space="0" w:color="auto"/>
              <w:right w:val="single" w:sz="4" w:space="0" w:color="auto"/>
            </w:tcBorders>
            <w:vAlign w:val="center"/>
            <w:hideMark/>
          </w:tcPr>
          <w:p w14:paraId="34D9D6EA" w14:textId="2548CE6F" w:rsidR="00076A04" w:rsidRPr="00DA1D93" w:rsidRDefault="00076A04"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color w:val="000000" w:themeColor="text1"/>
                <w:sz w:val="24"/>
                <w:szCs w:val="24"/>
                <w:lang w:val="en-GB"/>
              </w:rPr>
              <w:t xml:space="preserve">100 </w:t>
            </w:r>
            <w:r w:rsidR="00861F87" w:rsidRPr="00DA1D93">
              <w:rPr>
                <w:rFonts w:ascii="Sylfaen" w:hAnsi="Sylfaen" w:cs="Times New Roman"/>
                <w:color w:val="000000" w:themeColor="text1"/>
                <w:sz w:val="24"/>
                <w:szCs w:val="24"/>
                <w:lang w:val="ka-GE"/>
              </w:rPr>
              <w:t>მგ</w:t>
            </w:r>
            <w:r w:rsidRPr="00DA1D93">
              <w:rPr>
                <w:rFonts w:ascii="Sylfaen" w:hAnsi="Sylfaen" w:cs="Times New Roman"/>
                <w:color w:val="000000" w:themeColor="text1"/>
                <w:sz w:val="24"/>
                <w:szCs w:val="24"/>
                <w:lang w:val="en-GB"/>
              </w:rPr>
              <w:t xml:space="preserve"> /</w:t>
            </w:r>
            <w:r w:rsidR="00C11BE1" w:rsidRPr="00DA1D93">
              <w:rPr>
                <w:rFonts w:ascii="Sylfaen" w:hAnsi="Sylfaen" w:cs="Times New Roman"/>
                <w:color w:val="000000" w:themeColor="text1"/>
                <w:sz w:val="24"/>
                <w:szCs w:val="24"/>
                <w:lang w:val="ka-GE"/>
              </w:rPr>
              <w:t>ლ</w:t>
            </w:r>
            <w:r w:rsidRPr="00DA1D93">
              <w:rPr>
                <w:rFonts w:ascii="Sylfaen" w:hAnsi="Sylfaen" w:cs="Times New Roman"/>
                <w:color w:val="000000" w:themeColor="text1"/>
                <w:sz w:val="24"/>
                <w:szCs w:val="24"/>
                <w:lang w:val="en-GB"/>
              </w:rPr>
              <w:t xml:space="preserve"> </w:t>
            </w:r>
            <w:r w:rsidR="00C11BE1" w:rsidRPr="00DA1D93">
              <w:rPr>
                <w:rFonts w:ascii="Sylfaen" w:hAnsi="Sylfaen" w:cs="Times New Roman"/>
                <w:color w:val="000000" w:themeColor="text1"/>
                <w:sz w:val="24"/>
                <w:szCs w:val="24"/>
                <w:lang w:val="ka-GE"/>
              </w:rPr>
              <w:t>ი.ვ</w:t>
            </w:r>
          </w:p>
          <w:p w14:paraId="2416B151" w14:textId="7AA008A3" w:rsidR="00076A04" w:rsidRPr="00DA1D93" w:rsidRDefault="00076A04" w:rsidP="00ED3DA0">
            <w:pPr>
              <w:autoSpaceDE w:val="0"/>
              <w:autoSpaceDN w:val="0"/>
              <w:adjustRightInd w:val="0"/>
              <w:spacing w:after="0" w:line="240" w:lineRule="auto"/>
              <w:jc w:val="both"/>
              <w:rPr>
                <w:rFonts w:ascii="Sylfaen" w:hAnsi="Sylfaen" w:cs="Times New Roman"/>
                <w:color w:val="000000" w:themeColor="text1"/>
                <w:sz w:val="24"/>
                <w:szCs w:val="24"/>
                <w:lang w:val="en-GB"/>
              </w:rPr>
            </w:pPr>
            <w:r w:rsidRPr="00DA1D93">
              <w:rPr>
                <w:rFonts w:ascii="Sylfaen" w:hAnsi="Sylfaen" w:cs="Times New Roman"/>
                <w:color w:val="000000" w:themeColor="text1"/>
                <w:sz w:val="24"/>
                <w:szCs w:val="24"/>
                <w:lang w:val="en-GB"/>
              </w:rPr>
              <w:t xml:space="preserve">(30 </w:t>
            </w:r>
            <w:r w:rsidR="00861F87" w:rsidRPr="00DA1D93">
              <w:rPr>
                <w:rFonts w:ascii="Sylfaen" w:hAnsi="Sylfaen" w:cs="Times New Roman"/>
                <w:color w:val="000000" w:themeColor="text1"/>
                <w:sz w:val="24"/>
                <w:szCs w:val="24"/>
                <w:lang w:val="ka-GE"/>
              </w:rPr>
              <w:t>წთ</w:t>
            </w:r>
            <w:r w:rsidRPr="00DA1D93">
              <w:rPr>
                <w:rFonts w:ascii="Sylfaen" w:hAnsi="Sylfaen" w:cs="Times New Roman"/>
                <w:color w:val="000000" w:themeColor="text1"/>
                <w:sz w:val="24"/>
                <w:szCs w:val="24"/>
                <w:lang w:val="en-GB"/>
              </w:rPr>
              <w:t xml:space="preserve">. </w:t>
            </w:r>
            <w:r w:rsidR="00861F87" w:rsidRPr="00DA1D93">
              <w:rPr>
                <w:rFonts w:ascii="Sylfaen" w:hAnsi="Sylfaen" w:cs="Times New Roman"/>
                <w:color w:val="000000" w:themeColor="text1"/>
                <w:sz w:val="24"/>
                <w:szCs w:val="24"/>
                <w:lang w:val="ka-GE"/>
              </w:rPr>
              <w:t>ინფ</w:t>
            </w:r>
            <w:r w:rsidRPr="00DA1D93">
              <w:rPr>
                <w:rFonts w:ascii="Sylfaen" w:hAnsi="Sylfaen" w:cs="Times New Roman"/>
                <w:color w:val="000000" w:themeColor="text1"/>
                <w:sz w:val="24"/>
                <w:szCs w:val="24"/>
                <w:lang w:val="en-GB"/>
              </w:rPr>
              <w:t>.)</w:t>
            </w:r>
          </w:p>
        </w:tc>
        <w:tc>
          <w:tcPr>
            <w:tcW w:w="1851" w:type="dxa"/>
            <w:tcBorders>
              <w:top w:val="single" w:sz="4" w:space="0" w:color="auto"/>
              <w:left w:val="single" w:sz="4" w:space="0" w:color="auto"/>
              <w:bottom w:val="single" w:sz="4" w:space="0" w:color="auto"/>
              <w:right w:val="single" w:sz="4" w:space="0" w:color="auto"/>
            </w:tcBorders>
            <w:vAlign w:val="center"/>
            <w:hideMark/>
          </w:tcPr>
          <w:p w14:paraId="159D2FE5" w14:textId="1B2AFDA6" w:rsidR="00076A04" w:rsidRPr="00DA1D93" w:rsidRDefault="00076A04"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color w:val="000000" w:themeColor="text1"/>
                <w:sz w:val="24"/>
                <w:szCs w:val="24"/>
                <w:lang w:val="en-GB"/>
              </w:rPr>
              <w:t xml:space="preserve">200 </w:t>
            </w:r>
            <w:r w:rsidR="00861F87" w:rsidRPr="00DA1D93">
              <w:rPr>
                <w:rFonts w:ascii="Sylfaen" w:hAnsi="Sylfaen" w:cs="Times New Roman"/>
                <w:color w:val="000000" w:themeColor="text1"/>
                <w:sz w:val="24"/>
                <w:szCs w:val="24"/>
                <w:lang w:val="ka-GE"/>
              </w:rPr>
              <w:t>მგ</w:t>
            </w:r>
            <w:r w:rsidRPr="00DA1D93">
              <w:rPr>
                <w:rFonts w:ascii="Sylfaen" w:hAnsi="Sylfaen" w:cs="Times New Roman"/>
                <w:color w:val="000000" w:themeColor="text1"/>
                <w:sz w:val="24"/>
                <w:szCs w:val="24"/>
                <w:lang w:val="en-GB"/>
              </w:rPr>
              <w:t xml:space="preserve"> /</w:t>
            </w:r>
            <w:r w:rsidR="00C11BE1" w:rsidRPr="00DA1D93">
              <w:rPr>
                <w:rFonts w:ascii="Sylfaen" w:hAnsi="Sylfaen" w:cs="Times New Roman"/>
                <w:color w:val="000000" w:themeColor="text1"/>
                <w:sz w:val="24"/>
                <w:szCs w:val="24"/>
                <w:lang w:val="ka-GE"/>
              </w:rPr>
              <w:t xml:space="preserve">ლ ი.ვ. </w:t>
            </w:r>
          </w:p>
          <w:p w14:paraId="4A4311E6" w14:textId="0BF60534" w:rsidR="00076A04" w:rsidRPr="00DA1D93" w:rsidRDefault="00076A04" w:rsidP="00ED3DA0">
            <w:pPr>
              <w:autoSpaceDE w:val="0"/>
              <w:autoSpaceDN w:val="0"/>
              <w:adjustRightInd w:val="0"/>
              <w:spacing w:after="0" w:line="240" w:lineRule="auto"/>
              <w:jc w:val="both"/>
              <w:rPr>
                <w:rFonts w:ascii="Sylfaen" w:hAnsi="Sylfaen" w:cs="Times New Roman"/>
                <w:color w:val="000000" w:themeColor="text1"/>
                <w:sz w:val="24"/>
                <w:szCs w:val="24"/>
                <w:lang w:val="en-GB"/>
              </w:rPr>
            </w:pPr>
            <w:r w:rsidRPr="00DA1D93">
              <w:rPr>
                <w:rFonts w:ascii="Sylfaen" w:hAnsi="Sylfaen" w:cs="Times New Roman"/>
                <w:color w:val="000000" w:themeColor="text1"/>
                <w:sz w:val="24"/>
                <w:szCs w:val="24"/>
                <w:lang w:val="en-GB"/>
              </w:rPr>
              <w:t xml:space="preserve">(30 </w:t>
            </w:r>
            <w:r w:rsidR="00861F87" w:rsidRPr="00DA1D93">
              <w:rPr>
                <w:rFonts w:ascii="Sylfaen" w:hAnsi="Sylfaen" w:cs="Times New Roman"/>
                <w:color w:val="000000" w:themeColor="text1"/>
                <w:sz w:val="24"/>
                <w:szCs w:val="24"/>
                <w:lang w:val="ka-GE"/>
              </w:rPr>
              <w:t>წთ</w:t>
            </w:r>
            <w:r w:rsidRPr="00DA1D93">
              <w:rPr>
                <w:rFonts w:ascii="Sylfaen" w:hAnsi="Sylfaen" w:cs="Times New Roman"/>
                <w:color w:val="000000" w:themeColor="text1"/>
                <w:sz w:val="24"/>
                <w:szCs w:val="24"/>
                <w:lang w:val="en-GB"/>
              </w:rPr>
              <w:t xml:space="preserve">. </w:t>
            </w:r>
            <w:r w:rsidR="00861F87" w:rsidRPr="00DA1D93">
              <w:rPr>
                <w:rFonts w:ascii="Sylfaen" w:hAnsi="Sylfaen" w:cs="Times New Roman"/>
                <w:color w:val="000000" w:themeColor="text1"/>
                <w:sz w:val="24"/>
                <w:szCs w:val="24"/>
                <w:lang w:val="ka-GE"/>
              </w:rPr>
              <w:t>ინფ</w:t>
            </w:r>
            <w:r w:rsidRPr="00DA1D93">
              <w:rPr>
                <w:rFonts w:ascii="Sylfaen" w:hAnsi="Sylfaen" w:cs="Times New Roman"/>
                <w:color w:val="000000" w:themeColor="text1"/>
                <w:sz w:val="24"/>
                <w:szCs w:val="24"/>
                <w:lang w:val="en-GB"/>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0A1276C1" w14:textId="3670E699" w:rsidR="00076A04" w:rsidRPr="00DA1D93" w:rsidRDefault="00076A04" w:rsidP="00ED3DA0">
            <w:pPr>
              <w:autoSpaceDE w:val="0"/>
              <w:autoSpaceDN w:val="0"/>
              <w:adjustRightInd w:val="0"/>
              <w:spacing w:after="0" w:line="240" w:lineRule="auto"/>
              <w:jc w:val="both"/>
              <w:rPr>
                <w:rFonts w:ascii="Sylfaen" w:hAnsi="Sylfaen" w:cs="Times New Roman"/>
                <w:color w:val="000000" w:themeColor="text1"/>
                <w:sz w:val="24"/>
                <w:szCs w:val="24"/>
                <w:lang w:val="ka-GE"/>
              </w:rPr>
            </w:pPr>
            <w:r w:rsidRPr="00DA1D93">
              <w:rPr>
                <w:rFonts w:ascii="Sylfaen" w:hAnsi="Sylfaen" w:cs="Times New Roman"/>
                <w:color w:val="000000" w:themeColor="text1"/>
                <w:sz w:val="24"/>
                <w:szCs w:val="24"/>
                <w:lang w:val="en-GB"/>
              </w:rPr>
              <w:t xml:space="preserve">400 </w:t>
            </w:r>
            <w:r w:rsidR="00861F87" w:rsidRPr="00DA1D93">
              <w:rPr>
                <w:rFonts w:ascii="Sylfaen" w:hAnsi="Sylfaen" w:cs="Times New Roman"/>
                <w:color w:val="000000" w:themeColor="text1"/>
                <w:sz w:val="24"/>
                <w:szCs w:val="24"/>
                <w:lang w:val="ka-GE"/>
              </w:rPr>
              <w:t>მგ</w:t>
            </w:r>
            <w:r w:rsidRPr="00DA1D93">
              <w:rPr>
                <w:rFonts w:ascii="Sylfaen" w:hAnsi="Sylfaen" w:cs="Times New Roman"/>
                <w:color w:val="000000" w:themeColor="text1"/>
                <w:sz w:val="24"/>
                <w:szCs w:val="24"/>
                <w:lang w:val="en-GB"/>
              </w:rPr>
              <w:t xml:space="preserve"> /</w:t>
            </w:r>
            <w:r w:rsidR="00C11BE1" w:rsidRPr="00DA1D93">
              <w:rPr>
                <w:rFonts w:ascii="Sylfaen" w:hAnsi="Sylfaen" w:cs="Times New Roman"/>
                <w:color w:val="000000" w:themeColor="text1"/>
                <w:sz w:val="24"/>
                <w:szCs w:val="24"/>
                <w:lang w:val="ka-GE"/>
              </w:rPr>
              <w:t>ლ ი.ვ.</w:t>
            </w:r>
          </w:p>
          <w:p w14:paraId="0162878F" w14:textId="39B786EA" w:rsidR="00076A04" w:rsidRPr="00DA1D93" w:rsidRDefault="00076A04" w:rsidP="00ED3DA0">
            <w:pPr>
              <w:autoSpaceDE w:val="0"/>
              <w:autoSpaceDN w:val="0"/>
              <w:adjustRightInd w:val="0"/>
              <w:spacing w:after="0" w:line="240" w:lineRule="auto"/>
              <w:jc w:val="both"/>
              <w:rPr>
                <w:rFonts w:ascii="Sylfaen" w:hAnsi="Sylfaen" w:cs="Times New Roman"/>
                <w:color w:val="000000" w:themeColor="text1"/>
                <w:sz w:val="24"/>
                <w:szCs w:val="24"/>
                <w:lang w:val="en-GB"/>
              </w:rPr>
            </w:pPr>
            <w:r w:rsidRPr="00DA1D93">
              <w:rPr>
                <w:rFonts w:ascii="Sylfaen" w:hAnsi="Sylfaen" w:cs="Times New Roman"/>
                <w:color w:val="000000" w:themeColor="text1"/>
                <w:sz w:val="24"/>
                <w:szCs w:val="24"/>
                <w:lang w:val="en-GB"/>
              </w:rPr>
              <w:t xml:space="preserve">(30 </w:t>
            </w:r>
            <w:r w:rsidR="00861F87" w:rsidRPr="00DA1D93">
              <w:rPr>
                <w:rFonts w:ascii="Sylfaen" w:hAnsi="Sylfaen" w:cs="Times New Roman"/>
                <w:color w:val="000000" w:themeColor="text1"/>
                <w:sz w:val="24"/>
                <w:szCs w:val="24"/>
                <w:lang w:val="ka-GE"/>
              </w:rPr>
              <w:t>წთ</w:t>
            </w:r>
            <w:r w:rsidRPr="00DA1D93">
              <w:rPr>
                <w:rFonts w:ascii="Sylfaen" w:hAnsi="Sylfaen" w:cs="Times New Roman"/>
                <w:color w:val="000000" w:themeColor="text1"/>
                <w:sz w:val="24"/>
                <w:szCs w:val="24"/>
                <w:lang w:val="en-GB"/>
              </w:rPr>
              <w:t xml:space="preserve">. </w:t>
            </w:r>
            <w:r w:rsidR="00861F87" w:rsidRPr="00DA1D93">
              <w:rPr>
                <w:rFonts w:ascii="Sylfaen" w:hAnsi="Sylfaen" w:cs="Times New Roman"/>
                <w:color w:val="000000" w:themeColor="text1"/>
                <w:sz w:val="24"/>
                <w:szCs w:val="24"/>
                <w:lang w:val="ka-GE"/>
              </w:rPr>
              <w:t>ინფ</w:t>
            </w:r>
            <w:r w:rsidRPr="00DA1D93">
              <w:rPr>
                <w:rFonts w:ascii="Sylfaen" w:hAnsi="Sylfaen" w:cs="Times New Roman"/>
                <w:color w:val="000000" w:themeColor="text1"/>
                <w:sz w:val="24"/>
                <w:szCs w:val="24"/>
                <w:lang w:val="en-GB"/>
              </w:rPr>
              <w:t>.)</w:t>
            </w:r>
          </w:p>
        </w:tc>
      </w:tr>
      <w:tr w:rsidR="00076A04" w:rsidRPr="00DA1D93" w14:paraId="5252BF8F" w14:textId="77777777" w:rsidTr="00076A04">
        <w:trPr>
          <w:trHeight w:val="379"/>
        </w:trPr>
        <w:tc>
          <w:tcPr>
            <w:tcW w:w="2169" w:type="dxa"/>
            <w:tcBorders>
              <w:top w:val="single" w:sz="4" w:space="0" w:color="auto"/>
              <w:left w:val="single" w:sz="4" w:space="0" w:color="auto"/>
              <w:bottom w:val="single" w:sz="4" w:space="0" w:color="auto"/>
              <w:right w:val="single" w:sz="4" w:space="0" w:color="auto"/>
            </w:tcBorders>
            <w:vAlign w:val="center"/>
            <w:hideMark/>
          </w:tcPr>
          <w:p w14:paraId="141FA6E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0.5</w:t>
            </w:r>
          </w:p>
        </w:tc>
        <w:tc>
          <w:tcPr>
            <w:tcW w:w="2225" w:type="dxa"/>
            <w:tcBorders>
              <w:top w:val="single" w:sz="4" w:space="0" w:color="auto"/>
              <w:left w:val="single" w:sz="4" w:space="0" w:color="auto"/>
              <w:bottom w:val="single" w:sz="4" w:space="0" w:color="auto"/>
              <w:right w:val="single" w:sz="4" w:space="0" w:color="auto"/>
            </w:tcBorders>
            <w:vAlign w:val="center"/>
            <w:hideMark/>
          </w:tcPr>
          <w:p w14:paraId="1D525DFC"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1.8</w:t>
            </w:r>
          </w:p>
        </w:tc>
        <w:tc>
          <w:tcPr>
            <w:tcW w:w="1851" w:type="dxa"/>
            <w:tcBorders>
              <w:top w:val="single" w:sz="4" w:space="0" w:color="auto"/>
              <w:left w:val="single" w:sz="4" w:space="0" w:color="auto"/>
              <w:bottom w:val="single" w:sz="4" w:space="0" w:color="auto"/>
              <w:right w:val="single" w:sz="4" w:space="0" w:color="auto"/>
            </w:tcBorders>
            <w:vAlign w:val="center"/>
            <w:hideMark/>
          </w:tcPr>
          <w:p w14:paraId="7BEC4843"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3.4</w:t>
            </w:r>
          </w:p>
        </w:tc>
        <w:tc>
          <w:tcPr>
            <w:tcW w:w="1946" w:type="dxa"/>
            <w:tcBorders>
              <w:top w:val="single" w:sz="4" w:space="0" w:color="auto"/>
              <w:left w:val="single" w:sz="4" w:space="0" w:color="auto"/>
              <w:bottom w:val="single" w:sz="4" w:space="0" w:color="auto"/>
              <w:right w:val="single" w:sz="4" w:space="0" w:color="auto"/>
            </w:tcBorders>
            <w:vAlign w:val="center"/>
            <w:hideMark/>
          </w:tcPr>
          <w:p w14:paraId="329D29A0"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3.2</w:t>
            </w:r>
          </w:p>
        </w:tc>
      </w:tr>
      <w:tr w:rsidR="00076A04" w:rsidRPr="00DA1D93" w14:paraId="25CF9571" w14:textId="77777777" w:rsidTr="00076A04">
        <w:trPr>
          <w:trHeight w:val="430"/>
        </w:trPr>
        <w:tc>
          <w:tcPr>
            <w:tcW w:w="2169" w:type="dxa"/>
            <w:tcBorders>
              <w:top w:val="single" w:sz="4" w:space="0" w:color="auto"/>
              <w:left w:val="single" w:sz="4" w:space="0" w:color="auto"/>
              <w:bottom w:val="single" w:sz="4" w:space="0" w:color="auto"/>
              <w:right w:val="single" w:sz="4" w:space="0" w:color="auto"/>
            </w:tcBorders>
            <w:vAlign w:val="center"/>
            <w:hideMark/>
          </w:tcPr>
          <w:p w14:paraId="4B8BA20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0.75</w:t>
            </w:r>
          </w:p>
        </w:tc>
        <w:tc>
          <w:tcPr>
            <w:tcW w:w="2225" w:type="dxa"/>
            <w:tcBorders>
              <w:top w:val="single" w:sz="4" w:space="0" w:color="auto"/>
              <w:left w:val="single" w:sz="4" w:space="0" w:color="auto"/>
              <w:bottom w:val="single" w:sz="4" w:space="0" w:color="auto"/>
              <w:right w:val="single" w:sz="4" w:space="0" w:color="auto"/>
            </w:tcBorders>
            <w:vAlign w:val="center"/>
            <w:hideMark/>
          </w:tcPr>
          <w:p w14:paraId="46D38830"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0.80</w:t>
            </w:r>
          </w:p>
        </w:tc>
        <w:tc>
          <w:tcPr>
            <w:tcW w:w="1851" w:type="dxa"/>
            <w:tcBorders>
              <w:top w:val="single" w:sz="4" w:space="0" w:color="auto"/>
              <w:left w:val="single" w:sz="4" w:space="0" w:color="auto"/>
              <w:bottom w:val="single" w:sz="4" w:space="0" w:color="auto"/>
              <w:right w:val="single" w:sz="4" w:space="0" w:color="auto"/>
            </w:tcBorders>
            <w:vAlign w:val="center"/>
            <w:hideMark/>
          </w:tcPr>
          <w:p w14:paraId="3C1C624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1.40</w:t>
            </w:r>
          </w:p>
        </w:tc>
        <w:tc>
          <w:tcPr>
            <w:tcW w:w="1946" w:type="dxa"/>
            <w:tcBorders>
              <w:top w:val="single" w:sz="4" w:space="0" w:color="auto"/>
              <w:left w:val="single" w:sz="4" w:space="0" w:color="auto"/>
              <w:bottom w:val="single" w:sz="4" w:space="0" w:color="auto"/>
              <w:right w:val="single" w:sz="4" w:space="0" w:color="auto"/>
            </w:tcBorders>
            <w:vAlign w:val="center"/>
            <w:hideMark/>
          </w:tcPr>
          <w:p w14:paraId="27F2B9D3"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3.50</w:t>
            </w:r>
          </w:p>
        </w:tc>
      </w:tr>
      <w:tr w:rsidR="00076A04" w:rsidRPr="00DA1D93" w14:paraId="0375158F" w14:textId="77777777" w:rsidTr="00076A04">
        <w:trPr>
          <w:trHeight w:val="488"/>
        </w:trPr>
        <w:tc>
          <w:tcPr>
            <w:tcW w:w="2169" w:type="dxa"/>
            <w:tcBorders>
              <w:top w:val="single" w:sz="4" w:space="0" w:color="auto"/>
              <w:left w:val="single" w:sz="4" w:space="0" w:color="auto"/>
              <w:bottom w:val="single" w:sz="4" w:space="0" w:color="auto"/>
              <w:right w:val="single" w:sz="4" w:space="0" w:color="auto"/>
            </w:tcBorders>
            <w:vAlign w:val="center"/>
            <w:hideMark/>
          </w:tcPr>
          <w:p w14:paraId="27A4D5F6"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1.00</w:t>
            </w:r>
          </w:p>
        </w:tc>
        <w:tc>
          <w:tcPr>
            <w:tcW w:w="2225" w:type="dxa"/>
            <w:tcBorders>
              <w:top w:val="single" w:sz="4" w:space="0" w:color="auto"/>
              <w:left w:val="single" w:sz="4" w:space="0" w:color="auto"/>
              <w:bottom w:val="single" w:sz="4" w:space="0" w:color="auto"/>
              <w:right w:val="single" w:sz="4" w:space="0" w:color="auto"/>
            </w:tcBorders>
            <w:vAlign w:val="center"/>
            <w:hideMark/>
          </w:tcPr>
          <w:p w14:paraId="79B103E6"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0.50</w:t>
            </w:r>
          </w:p>
        </w:tc>
        <w:tc>
          <w:tcPr>
            <w:tcW w:w="1851" w:type="dxa"/>
            <w:tcBorders>
              <w:top w:val="single" w:sz="4" w:space="0" w:color="auto"/>
              <w:left w:val="single" w:sz="4" w:space="0" w:color="auto"/>
              <w:bottom w:val="single" w:sz="4" w:space="0" w:color="auto"/>
              <w:right w:val="single" w:sz="4" w:space="0" w:color="auto"/>
            </w:tcBorders>
            <w:vAlign w:val="center"/>
            <w:hideMark/>
          </w:tcPr>
          <w:p w14:paraId="16EF7DFA"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1.00</w:t>
            </w:r>
          </w:p>
        </w:tc>
        <w:tc>
          <w:tcPr>
            <w:tcW w:w="1946" w:type="dxa"/>
            <w:tcBorders>
              <w:top w:val="single" w:sz="4" w:space="0" w:color="auto"/>
              <w:left w:val="single" w:sz="4" w:space="0" w:color="auto"/>
              <w:bottom w:val="single" w:sz="4" w:space="0" w:color="auto"/>
              <w:right w:val="single" w:sz="4" w:space="0" w:color="auto"/>
            </w:tcBorders>
            <w:vAlign w:val="center"/>
            <w:hideMark/>
          </w:tcPr>
          <w:p w14:paraId="7CC09730"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3.90</w:t>
            </w:r>
          </w:p>
        </w:tc>
      </w:tr>
      <w:tr w:rsidR="00076A04" w:rsidRPr="00DA1D93" w14:paraId="7643E16F" w14:textId="77777777" w:rsidTr="00076A04">
        <w:trPr>
          <w:trHeight w:val="393"/>
        </w:trPr>
        <w:tc>
          <w:tcPr>
            <w:tcW w:w="2169" w:type="dxa"/>
            <w:tcBorders>
              <w:top w:val="single" w:sz="4" w:space="0" w:color="auto"/>
              <w:left w:val="single" w:sz="4" w:space="0" w:color="auto"/>
              <w:bottom w:val="single" w:sz="4" w:space="0" w:color="auto"/>
              <w:right w:val="single" w:sz="4" w:space="0" w:color="auto"/>
            </w:tcBorders>
            <w:vAlign w:val="center"/>
            <w:hideMark/>
          </w:tcPr>
          <w:p w14:paraId="3DC8D203"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1.50</w:t>
            </w:r>
          </w:p>
        </w:tc>
        <w:tc>
          <w:tcPr>
            <w:tcW w:w="2225" w:type="dxa"/>
            <w:tcBorders>
              <w:top w:val="single" w:sz="4" w:space="0" w:color="auto"/>
              <w:left w:val="single" w:sz="4" w:space="0" w:color="auto"/>
              <w:bottom w:val="single" w:sz="4" w:space="0" w:color="auto"/>
              <w:right w:val="single" w:sz="4" w:space="0" w:color="auto"/>
            </w:tcBorders>
            <w:vAlign w:val="center"/>
            <w:hideMark/>
          </w:tcPr>
          <w:p w14:paraId="5C2D865E"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0.40</w:t>
            </w:r>
          </w:p>
        </w:tc>
        <w:tc>
          <w:tcPr>
            <w:tcW w:w="1851" w:type="dxa"/>
            <w:tcBorders>
              <w:top w:val="single" w:sz="4" w:space="0" w:color="auto"/>
              <w:left w:val="single" w:sz="4" w:space="0" w:color="auto"/>
              <w:bottom w:val="single" w:sz="4" w:space="0" w:color="auto"/>
              <w:right w:val="single" w:sz="4" w:space="0" w:color="auto"/>
            </w:tcBorders>
            <w:vAlign w:val="center"/>
            <w:hideMark/>
          </w:tcPr>
          <w:p w14:paraId="5988B6B6"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0.70</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CD659E7"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1.80</w:t>
            </w:r>
          </w:p>
        </w:tc>
      </w:tr>
      <w:tr w:rsidR="00076A04" w:rsidRPr="00DA1D93" w14:paraId="2A88466F" w14:textId="77777777" w:rsidTr="00076A04">
        <w:trPr>
          <w:trHeight w:val="392"/>
        </w:trPr>
        <w:tc>
          <w:tcPr>
            <w:tcW w:w="2169" w:type="dxa"/>
            <w:tcBorders>
              <w:top w:val="single" w:sz="4" w:space="0" w:color="auto"/>
              <w:left w:val="single" w:sz="4" w:space="0" w:color="auto"/>
              <w:bottom w:val="single" w:sz="4" w:space="0" w:color="auto"/>
              <w:right w:val="single" w:sz="4" w:space="0" w:color="auto"/>
            </w:tcBorders>
            <w:vAlign w:val="center"/>
            <w:hideMark/>
          </w:tcPr>
          <w:p w14:paraId="252C5C88"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2.50</w:t>
            </w:r>
          </w:p>
        </w:tc>
        <w:tc>
          <w:tcPr>
            <w:tcW w:w="2225" w:type="dxa"/>
            <w:tcBorders>
              <w:top w:val="single" w:sz="4" w:space="0" w:color="auto"/>
              <w:left w:val="single" w:sz="4" w:space="0" w:color="auto"/>
              <w:bottom w:val="single" w:sz="4" w:space="0" w:color="auto"/>
              <w:right w:val="single" w:sz="4" w:space="0" w:color="auto"/>
            </w:tcBorders>
            <w:vAlign w:val="center"/>
            <w:hideMark/>
          </w:tcPr>
          <w:p w14:paraId="31E694F7"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0.30</w:t>
            </w:r>
          </w:p>
        </w:tc>
        <w:tc>
          <w:tcPr>
            <w:tcW w:w="1851" w:type="dxa"/>
            <w:tcBorders>
              <w:top w:val="single" w:sz="4" w:space="0" w:color="auto"/>
              <w:left w:val="single" w:sz="4" w:space="0" w:color="auto"/>
              <w:bottom w:val="single" w:sz="4" w:space="0" w:color="auto"/>
              <w:right w:val="single" w:sz="4" w:space="0" w:color="auto"/>
            </w:tcBorders>
            <w:vAlign w:val="center"/>
            <w:hideMark/>
          </w:tcPr>
          <w:p w14:paraId="75ED8D1C"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0.50</w:t>
            </w:r>
          </w:p>
        </w:tc>
        <w:tc>
          <w:tcPr>
            <w:tcW w:w="1946" w:type="dxa"/>
            <w:tcBorders>
              <w:top w:val="single" w:sz="4" w:space="0" w:color="auto"/>
              <w:left w:val="single" w:sz="4" w:space="0" w:color="auto"/>
              <w:bottom w:val="single" w:sz="4" w:space="0" w:color="auto"/>
              <w:right w:val="single" w:sz="4" w:space="0" w:color="auto"/>
            </w:tcBorders>
            <w:vAlign w:val="center"/>
            <w:hideMark/>
          </w:tcPr>
          <w:p w14:paraId="354B7305"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1.20</w:t>
            </w:r>
          </w:p>
        </w:tc>
      </w:tr>
      <w:tr w:rsidR="00076A04" w:rsidRPr="00DA1D93" w14:paraId="42F95748" w14:textId="77777777" w:rsidTr="00076A04">
        <w:trPr>
          <w:trHeight w:val="467"/>
        </w:trPr>
        <w:tc>
          <w:tcPr>
            <w:tcW w:w="2169" w:type="dxa"/>
            <w:tcBorders>
              <w:top w:val="single" w:sz="4" w:space="0" w:color="auto"/>
              <w:left w:val="single" w:sz="4" w:space="0" w:color="auto"/>
              <w:bottom w:val="single" w:sz="4" w:space="0" w:color="auto"/>
              <w:right w:val="single" w:sz="4" w:space="0" w:color="auto"/>
            </w:tcBorders>
            <w:vAlign w:val="center"/>
            <w:hideMark/>
          </w:tcPr>
          <w:p w14:paraId="4902CBF8"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4.50</w:t>
            </w:r>
          </w:p>
        </w:tc>
        <w:tc>
          <w:tcPr>
            <w:tcW w:w="2225" w:type="dxa"/>
            <w:tcBorders>
              <w:top w:val="single" w:sz="4" w:space="0" w:color="auto"/>
              <w:left w:val="single" w:sz="4" w:space="0" w:color="auto"/>
              <w:bottom w:val="single" w:sz="4" w:space="0" w:color="auto"/>
              <w:right w:val="single" w:sz="4" w:space="0" w:color="auto"/>
            </w:tcBorders>
            <w:vAlign w:val="center"/>
            <w:hideMark/>
          </w:tcPr>
          <w:p w14:paraId="0B57B30D"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0.20</w:t>
            </w:r>
          </w:p>
        </w:tc>
        <w:tc>
          <w:tcPr>
            <w:tcW w:w="1851" w:type="dxa"/>
            <w:tcBorders>
              <w:top w:val="single" w:sz="4" w:space="0" w:color="auto"/>
              <w:left w:val="single" w:sz="4" w:space="0" w:color="auto"/>
              <w:bottom w:val="single" w:sz="4" w:space="0" w:color="auto"/>
              <w:right w:val="single" w:sz="4" w:space="0" w:color="auto"/>
            </w:tcBorders>
            <w:vAlign w:val="center"/>
            <w:hideMark/>
          </w:tcPr>
          <w:p w14:paraId="3E7CB7EA"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0.30</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1A85CB4"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0.70</w:t>
            </w:r>
          </w:p>
        </w:tc>
      </w:tr>
      <w:tr w:rsidR="00076A04" w:rsidRPr="00DA1D93" w14:paraId="026B8B61" w14:textId="77777777" w:rsidTr="00076A04">
        <w:trPr>
          <w:trHeight w:val="449"/>
        </w:trPr>
        <w:tc>
          <w:tcPr>
            <w:tcW w:w="2169" w:type="dxa"/>
            <w:tcBorders>
              <w:top w:val="single" w:sz="4" w:space="0" w:color="auto"/>
              <w:left w:val="single" w:sz="4" w:space="0" w:color="auto"/>
              <w:bottom w:val="single" w:sz="4" w:space="0" w:color="auto"/>
              <w:right w:val="single" w:sz="4" w:space="0" w:color="auto"/>
            </w:tcBorders>
            <w:vAlign w:val="center"/>
            <w:hideMark/>
          </w:tcPr>
          <w:p w14:paraId="72964297"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8.50</w:t>
            </w:r>
          </w:p>
        </w:tc>
        <w:tc>
          <w:tcPr>
            <w:tcW w:w="2225" w:type="dxa"/>
            <w:tcBorders>
              <w:top w:val="single" w:sz="4" w:space="0" w:color="auto"/>
              <w:left w:val="single" w:sz="4" w:space="0" w:color="auto"/>
              <w:bottom w:val="single" w:sz="4" w:space="0" w:color="auto"/>
              <w:right w:val="single" w:sz="4" w:space="0" w:color="auto"/>
            </w:tcBorders>
            <w:vAlign w:val="center"/>
            <w:hideMark/>
          </w:tcPr>
          <w:p w14:paraId="0985881B"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0.10</w:t>
            </w:r>
          </w:p>
        </w:tc>
        <w:tc>
          <w:tcPr>
            <w:tcW w:w="1851" w:type="dxa"/>
            <w:tcBorders>
              <w:top w:val="single" w:sz="4" w:space="0" w:color="auto"/>
              <w:left w:val="single" w:sz="4" w:space="0" w:color="auto"/>
              <w:bottom w:val="single" w:sz="4" w:space="0" w:color="auto"/>
              <w:right w:val="single" w:sz="4" w:space="0" w:color="auto"/>
            </w:tcBorders>
            <w:vAlign w:val="center"/>
            <w:hideMark/>
          </w:tcPr>
          <w:p w14:paraId="62C320FD"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0.10</w:t>
            </w:r>
          </w:p>
        </w:tc>
        <w:tc>
          <w:tcPr>
            <w:tcW w:w="1946" w:type="dxa"/>
            <w:tcBorders>
              <w:top w:val="single" w:sz="4" w:space="0" w:color="auto"/>
              <w:left w:val="single" w:sz="4" w:space="0" w:color="auto"/>
              <w:bottom w:val="single" w:sz="4" w:space="0" w:color="auto"/>
              <w:right w:val="single" w:sz="4" w:space="0" w:color="auto"/>
            </w:tcBorders>
            <w:vAlign w:val="center"/>
            <w:hideMark/>
          </w:tcPr>
          <w:p w14:paraId="72D5780D"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0.40</w:t>
            </w:r>
          </w:p>
        </w:tc>
      </w:tr>
      <w:tr w:rsidR="00076A04" w:rsidRPr="00DA1D93" w14:paraId="14C84D6C" w14:textId="77777777" w:rsidTr="00076A04">
        <w:trPr>
          <w:trHeight w:val="373"/>
        </w:trPr>
        <w:tc>
          <w:tcPr>
            <w:tcW w:w="2169" w:type="dxa"/>
            <w:tcBorders>
              <w:top w:val="single" w:sz="4" w:space="0" w:color="auto"/>
              <w:left w:val="single" w:sz="4" w:space="0" w:color="auto"/>
              <w:bottom w:val="single" w:sz="4" w:space="0" w:color="auto"/>
              <w:right w:val="single" w:sz="4" w:space="0" w:color="auto"/>
            </w:tcBorders>
            <w:vAlign w:val="center"/>
            <w:hideMark/>
          </w:tcPr>
          <w:p w14:paraId="72CEB711"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12.50</w:t>
            </w:r>
          </w:p>
        </w:tc>
        <w:tc>
          <w:tcPr>
            <w:tcW w:w="2225" w:type="dxa"/>
            <w:tcBorders>
              <w:top w:val="single" w:sz="4" w:space="0" w:color="auto"/>
              <w:left w:val="single" w:sz="4" w:space="0" w:color="auto"/>
              <w:bottom w:val="single" w:sz="4" w:space="0" w:color="auto"/>
              <w:right w:val="single" w:sz="4" w:space="0" w:color="auto"/>
            </w:tcBorders>
            <w:vAlign w:val="center"/>
            <w:hideMark/>
          </w:tcPr>
          <w:p w14:paraId="7F51F52B"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0.04</w:t>
            </w:r>
          </w:p>
        </w:tc>
        <w:tc>
          <w:tcPr>
            <w:tcW w:w="1851" w:type="dxa"/>
            <w:tcBorders>
              <w:top w:val="single" w:sz="4" w:space="0" w:color="auto"/>
              <w:left w:val="single" w:sz="4" w:space="0" w:color="auto"/>
              <w:bottom w:val="single" w:sz="4" w:space="0" w:color="auto"/>
              <w:right w:val="single" w:sz="4" w:space="0" w:color="auto"/>
            </w:tcBorders>
            <w:vAlign w:val="center"/>
            <w:hideMark/>
          </w:tcPr>
          <w:p w14:paraId="06377C6B"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0.10</w:t>
            </w:r>
          </w:p>
        </w:tc>
        <w:tc>
          <w:tcPr>
            <w:tcW w:w="1946" w:type="dxa"/>
            <w:tcBorders>
              <w:top w:val="single" w:sz="4" w:space="0" w:color="auto"/>
              <w:left w:val="single" w:sz="4" w:space="0" w:color="auto"/>
              <w:bottom w:val="single" w:sz="4" w:space="0" w:color="auto"/>
              <w:right w:val="single" w:sz="4" w:space="0" w:color="auto"/>
            </w:tcBorders>
            <w:vAlign w:val="center"/>
            <w:hideMark/>
          </w:tcPr>
          <w:p w14:paraId="19ACC9D9"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0.20</w:t>
            </w:r>
          </w:p>
        </w:tc>
      </w:tr>
    </w:tbl>
    <w:p w14:paraId="634ED590"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2F3081BD" w14:textId="412A771F" w:rsidR="00076A04" w:rsidRPr="00DA1D93" w:rsidRDefault="00BD2652"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ფარმაკოკინეტიკურმა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ანალიზ</w:t>
      </w:r>
      <w:proofErr w:type="spellEnd"/>
      <w:r w:rsidR="002A77C0" w:rsidRPr="00DA1D93">
        <w:rPr>
          <w:rFonts w:ascii="Sylfaen" w:eastAsia="Times New Roman" w:hAnsi="Sylfaen" w:cs="Sylfaen"/>
          <w:color w:val="000000" w:themeColor="text1"/>
          <w:sz w:val="24"/>
          <w:szCs w:val="24"/>
          <w:lang w:val="ka-GE"/>
        </w:rPr>
        <w:t>მ</w:t>
      </w:r>
      <w:r w:rsidRPr="00DA1D93">
        <w:rPr>
          <w:rFonts w:ascii="Sylfaen" w:eastAsia="Times New Roman" w:hAnsi="Sylfaen" w:cs="Sylfaen"/>
          <w:color w:val="000000" w:themeColor="text1"/>
          <w:sz w:val="24"/>
          <w:szCs w:val="24"/>
          <w:lang w:val="en-GB"/>
        </w:rPr>
        <w:t>ა</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აჩვენა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რომ</w:t>
      </w:r>
      <w:proofErr w:type="spellEnd"/>
      <w:r w:rsidRPr="00DA1D93">
        <w:rPr>
          <w:rFonts w:ascii="Sylfaen" w:eastAsia="Times New Roman" w:hAnsi="Sylfaen" w:cs="Times New Roman"/>
          <w:color w:val="000000" w:themeColor="text1"/>
          <w:sz w:val="24"/>
          <w:szCs w:val="24"/>
          <w:lang w:val="en-GB"/>
        </w:rPr>
        <w:t xml:space="preserve"> AUC</w:t>
      </w:r>
      <w:r w:rsidRPr="00DA1D93">
        <w:rPr>
          <w:rFonts w:ascii="Sylfaen" w:eastAsia="Times New Roman" w:hAnsi="Sylfaen" w:cs="Times New Roman"/>
          <w:color w:val="000000" w:themeColor="text1"/>
          <w:sz w:val="24"/>
          <w:szCs w:val="24"/>
          <w:lang w:val="ka-GE"/>
        </w:rPr>
        <w:t>-ები</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მსგავსი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იყო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როგორც</w:t>
      </w:r>
      <w:proofErr w:type="spellEnd"/>
      <w:r w:rsidRPr="00DA1D93">
        <w:rPr>
          <w:rFonts w:ascii="Sylfaen" w:eastAsia="Times New Roman" w:hAnsi="Sylfaen" w:cs="Times New Roman"/>
          <w:color w:val="000000" w:themeColor="text1"/>
          <w:sz w:val="24"/>
          <w:szCs w:val="24"/>
          <w:lang w:val="en-GB"/>
        </w:rPr>
        <w:t xml:space="preserve"> </w:t>
      </w:r>
      <w:proofErr w:type="spellStart"/>
      <w:r w:rsidR="002A77C0" w:rsidRPr="00DA1D93">
        <w:rPr>
          <w:rFonts w:ascii="Sylfaen" w:eastAsia="Times New Roman" w:hAnsi="Sylfaen" w:cs="Sylfaen"/>
          <w:color w:val="000000" w:themeColor="text1"/>
          <w:sz w:val="24"/>
          <w:szCs w:val="24"/>
          <w:lang w:val="en-GB"/>
        </w:rPr>
        <w:t>ციპროფლოქსაცინის</w:t>
      </w:r>
      <w:proofErr w:type="spellEnd"/>
      <w:r w:rsidRPr="00DA1D93">
        <w:rPr>
          <w:rFonts w:ascii="Sylfaen" w:eastAsia="Times New Roman" w:hAnsi="Sylfaen" w:cs="Times New Roman"/>
          <w:color w:val="000000" w:themeColor="text1"/>
          <w:sz w:val="24"/>
          <w:szCs w:val="24"/>
          <w:lang w:val="en-GB"/>
        </w:rPr>
        <w:t xml:space="preserve"> 200 </w:t>
      </w:r>
      <w:proofErr w:type="spellStart"/>
      <w:r w:rsidRPr="00DA1D93">
        <w:rPr>
          <w:rFonts w:ascii="Sylfaen" w:eastAsia="Times New Roman" w:hAnsi="Sylfaen" w:cs="Sylfaen"/>
          <w:color w:val="000000" w:themeColor="text1"/>
          <w:sz w:val="24"/>
          <w:szCs w:val="24"/>
          <w:lang w:val="en-GB"/>
        </w:rPr>
        <w:t>მგ</w:t>
      </w:r>
      <w:proofErr w:type="spellEnd"/>
      <w:r w:rsidRPr="00DA1D93">
        <w:rPr>
          <w:rFonts w:ascii="Sylfaen" w:eastAsia="Times New Roman" w:hAnsi="Sylfaen" w:cs="Times New Roman"/>
          <w:color w:val="000000" w:themeColor="text1"/>
          <w:sz w:val="24"/>
          <w:szCs w:val="24"/>
          <w:lang w:val="en-GB"/>
        </w:rPr>
        <w:t xml:space="preserve"> </w:t>
      </w:r>
      <w:proofErr w:type="spellStart"/>
      <w:r w:rsidR="002A77C0" w:rsidRPr="00DA1D93">
        <w:rPr>
          <w:rFonts w:ascii="Sylfaen" w:eastAsia="Times New Roman" w:hAnsi="Sylfaen" w:cs="Sylfaen"/>
          <w:color w:val="000000" w:themeColor="text1"/>
          <w:sz w:val="24"/>
          <w:szCs w:val="24"/>
          <w:lang w:val="en-GB"/>
        </w:rPr>
        <w:t>დოზის</w:t>
      </w:r>
      <w:proofErr w:type="spellEnd"/>
      <w:r w:rsidR="002A77C0" w:rsidRPr="00DA1D93">
        <w:rPr>
          <w:rFonts w:ascii="Sylfaen" w:eastAsia="Times New Roman" w:hAnsi="Sylfaen" w:cs="Sylfaen"/>
          <w:color w:val="000000" w:themeColor="text1"/>
          <w:sz w:val="24"/>
          <w:szCs w:val="24"/>
          <w:lang w:val="en-GB"/>
        </w:rPr>
        <w:t xml:space="preserve"> </w:t>
      </w:r>
      <w:r w:rsidR="003863CF" w:rsidRPr="00DA1D93">
        <w:rPr>
          <w:rFonts w:ascii="Sylfaen" w:eastAsia="Times New Roman" w:hAnsi="Sylfaen" w:cs="Times New Roman"/>
          <w:color w:val="000000" w:themeColor="text1"/>
          <w:sz w:val="24"/>
          <w:szCs w:val="24"/>
          <w:lang w:val="ka-GE"/>
        </w:rPr>
        <w:t>ი.ვ.</w:t>
      </w:r>
      <w:r w:rsidR="003863CF" w:rsidRPr="00DA1D93">
        <w:rPr>
          <w:rFonts w:ascii="Sylfaen" w:eastAsia="Times New Roman" w:hAnsi="Sylfaen" w:cs="Times New Roman"/>
          <w:color w:val="000000" w:themeColor="text1"/>
          <w:sz w:val="24"/>
          <w:szCs w:val="24"/>
          <w:lang w:val="en-GB"/>
        </w:rPr>
        <w:t xml:space="preserve"> </w:t>
      </w:r>
      <w:proofErr w:type="spellStart"/>
      <w:r w:rsidR="002A77C0" w:rsidRPr="00DA1D93">
        <w:rPr>
          <w:rFonts w:ascii="Sylfaen" w:eastAsia="Times New Roman" w:hAnsi="Sylfaen" w:cs="Sylfaen"/>
          <w:color w:val="000000" w:themeColor="text1"/>
          <w:sz w:val="24"/>
          <w:szCs w:val="24"/>
          <w:lang w:val="en-GB"/>
        </w:rPr>
        <w:t>შეყვ</w:t>
      </w:r>
      <w:proofErr w:type="spellEnd"/>
      <w:r w:rsidR="00F34658" w:rsidRPr="00DA1D93">
        <w:rPr>
          <w:rFonts w:ascii="Sylfaen" w:eastAsia="Times New Roman" w:hAnsi="Sylfaen" w:cs="Sylfaen"/>
          <w:color w:val="000000" w:themeColor="text1"/>
          <w:sz w:val="24"/>
          <w:szCs w:val="24"/>
          <w:lang w:val="ka-GE"/>
        </w:rPr>
        <w:t>ა</w:t>
      </w:r>
      <w:proofErr w:type="spellStart"/>
      <w:r w:rsidR="002A77C0" w:rsidRPr="00DA1D93">
        <w:rPr>
          <w:rFonts w:ascii="Sylfaen" w:eastAsia="Times New Roman" w:hAnsi="Sylfaen" w:cs="Sylfaen"/>
          <w:color w:val="000000" w:themeColor="text1"/>
          <w:sz w:val="24"/>
          <w:szCs w:val="24"/>
          <w:lang w:val="en-GB"/>
        </w:rPr>
        <w:t>ნისას</w:t>
      </w:r>
      <w:proofErr w:type="spellEnd"/>
      <w:r w:rsidR="002A77C0" w:rsidRPr="00DA1D93">
        <w:rPr>
          <w:rFonts w:ascii="Sylfaen" w:eastAsia="Times New Roman" w:hAnsi="Sylfaen" w:cs="Sylfaen"/>
          <w:color w:val="000000" w:themeColor="text1"/>
          <w:sz w:val="24"/>
          <w:szCs w:val="24"/>
          <w:lang w:val="en-GB"/>
        </w:rPr>
        <w:t xml:space="preserve"> </w:t>
      </w:r>
      <w:r w:rsidRPr="00DA1D93">
        <w:rPr>
          <w:rFonts w:ascii="Sylfaen" w:eastAsia="Times New Roman" w:hAnsi="Sylfaen" w:cs="Times New Roman"/>
          <w:color w:val="000000" w:themeColor="text1"/>
          <w:sz w:val="24"/>
          <w:szCs w:val="24"/>
          <w:lang w:val="en-GB"/>
        </w:rPr>
        <w:t xml:space="preserve">60 </w:t>
      </w:r>
      <w:proofErr w:type="spellStart"/>
      <w:r w:rsidRPr="00DA1D93">
        <w:rPr>
          <w:rFonts w:ascii="Sylfaen" w:eastAsia="Times New Roman" w:hAnsi="Sylfaen" w:cs="Sylfaen"/>
          <w:color w:val="000000" w:themeColor="text1"/>
          <w:sz w:val="24"/>
          <w:szCs w:val="24"/>
          <w:lang w:val="en-GB"/>
        </w:rPr>
        <w:t>წუთის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განმავლობაში</w:t>
      </w:r>
      <w:proofErr w:type="spellEnd"/>
      <w:r w:rsidRPr="00DA1D93">
        <w:rPr>
          <w:rFonts w:ascii="Sylfaen" w:eastAsia="Times New Roman" w:hAnsi="Sylfaen" w:cs="Times New Roman"/>
          <w:color w:val="000000" w:themeColor="text1"/>
          <w:sz w:val="24"/>
          <w:szCs w:val="24"/>
          <w:lang w:val="en-GB"/>
        </w:rPr>
        <w:t xml:space="preserve"> 12 </w:t>
      </w:r>
      <w:proofErr w:type="spellStart"/>
      <w:r w:rsidRPr="00DA1D93">
        <w:rPr>
          <w:rFonts w:ascii="Sylfaen" w:eastAsia="Times New Roman" w:hAnsi="Sylfaen" w:cs="Sylfaen"/>
          <w:color w:val="000000" w:themeColor="text1"/>
          <w:sz w:val="24"/>
          <w:szCs w:val="24"/>
          <w:lang w:val="en-GB"/>
        </w:rPr>
        <w:t>საათი</w:t>
      </w:r>
      <w:proofErr w:type="spellEnd"/>
      <w:r w:rsidR="002A77C0" w:rsidRPr="00DA1D93">
        <w:rPr>
          <w:rFonts w:ascii="Sylfaen" w:eastAsia="Times New Roman" w:hAnsi="Sylfaen" w:cs="Sylfaen"/>
          <w:color w:val="000000" w:themeColor="text1"/>
          <w:sz w:val="24"/>
          <w:szCs w:val="24"/>
          <w:lang w:val="ka-GE"/>
        </w:rPr>
        <w:t>ანი</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ინტერვალით</w:t>
      </w:r>
      <w:proofErr w:type="spellEnd"/>
      <w:r w:rsidRPr="00DA1D93">
        <w:rPr>
          <w:rFonts w:ascii="Sylfaen" w:eastAsia="Times New Roman" w:hAnsi="Sylfaen" w:cs="Times New Roman"/>
          <w:color w:val="000000" w:themeColor="text1"/>
          <w:sz w:val="24"/>
          <w:szCs w:val="24"/>
          <w:lang w:val="en-GB"/>
        </w:rPr>
        <w:t xml:space="preserve">, </w:t>
      </w:r>
      <w:r w:rsidRPr="00DA1D93">
        <w:rPr>
          <w:rFonts w:ascii="Sylfaen" w:eastAsia="Times New Roman" w:hAnsi="Sylfaen" w:cs="Sylfaen"/>
          <w:color w:val="000000" w:themeColor="text1"/>
          <w:sz w:val="24"/>
          <w:szCs w:val="24"/>
          <w:lang w:val="ka-GE"/>
        </w:rPr>
        <w:t xml:space="preserve">ასევე </w:t>
      </w:r>
      <w:proofErr w:type="spellStart"/>
      <w:r w:rsidR="002A77C0" w:rsidRPr="00DA1D93">
        <w:rPr>
          <w:rFonts w:ascii="Sylfaen" w:eastAsia="Times New Roman" w:hAnsi="Sylfaen" w:cs="Sylfaen"/>
          <w:color w:val="000000" w:themeColor="text1"/>
          <w:sz w:val="24"/>
          <w:szCs w:val="24"/>
          <w:lang w:val="en-GB"/>
        </w:rPr>
        <w:t>პერორალურად</w:t>
      </w:r>
      <w:proofErr w:type="spellEnd"/>
      <w:r w:rsidRPr="00DA1D93">
        <w:rPr>
          <w:rFonts w:ascii="Sylfaen" w:eastAsia="Times New Roman" w:hAnsi="Sylfaen" w:cs="Times New Roman"/>
          <w:color w:val="000000" w:themeColor="text1"/>
          <w:sz w:val="24"/>
          <w:szCs w:val="24"/>
          <w:lang w:val="en-GB"/>
        </w:rPr>
        <w:t xml:space="preserve">  250 </w:t>
      </w:r>
      <w:proofErr w:type="spellStart"/>
      <w:r w:rsidRPr="00DA1D93">
        <w:rPr>
          <w:rFonts w:ascii="Sylfaen" w:eastAsia="Times New Roman" w:hAnsi="Sylfaen" w:cs="Sylfaen"/>
          <w:color w:val="000000" w:themeColor="text1"/>
          <w:sz w:val="24"/>
          <w:szCs w:val="24"/>
          <w:lang w:val="en-GB"/>
        </w:rPr>
        <w:t>მგ</w:t>
      </w:r>
      <w:proofErr w:type="spellEnd"/>
      <w:r w:rsidRPr="00DA1D93">
        <w:rPr>
          <w:rFonts w:ascii="Sylfaen" w:eastAsia="Times New Roman" w:hAnsi="Sylfaen" w:cs="Times New Roman"/>
          <w:color w:val="000000" w:themeColor="text1"/>
          <w:sz w:val="24"/>
          <w:szCs w:val="24"/>
          <w:lang w:val="en-GB"/>
        </w:rPr>
        <w:t xml:space="preserve"> </w:t>
      </w:r>
      <w:proofErr w:type="spellStart"/>
      <w:r w:rsidR="002A77C0" w:rsidRPr="00DA1D93">
        <w:rPr>
          <w:rFonts w:ascii="Sylfaen" w:eastAsia="Times New Roman" w:hAnsi="Sylfaen" w:cs="Sylfaen"/>
          <w:color w:val="000000" w:themeColor="text1"/>
          <w:sz w:val="24"/>
          <w:szCs w:val="24"/>
          <w:lang w:val="en-GB"/>
        </w:rPr>
        <w:t>დოზის</w:t>
      </w:r>
      <w:proofErr w:type="spellEnd"/>
      <w:r w:rsidR="002A77C0" w:rsidRPr="00DA1D93">
        <w:rPr>
          <w:rFonts w:ascii="Sylfaen" w:eastAsia="Times New Roman" w:hAnsi="Sylfaen" w:cs="Sylfaen"/>
          <w:color w:val="000000" w:themeColor="text1"/>
          <w:sz w:val="24"/>
          <w:szCs w:val="24"/>
          <w:lang w:val="en-GB"/>
        </w:rPr>
        <w:t xml:space="preserve"> </w:t>
      </w:r>
      <w:r w:rsidR="002426DC" w:rsidRPr="00DA1D93">
        <w:rPr>
          <w:rFonts w:ascii="Sylfaen" w:eastAsia="Times New Roman" w:hAnsi="Sylfaen" w:cs="Sylfaen"/>
          <w:color w:val="000000" w:themeColor="text1"/>
          <w:sz w:val="24"/>
          <w:szCs w:val="24"/>
          <w:lang w:val="ka-GE"/>
        </w:rPr>
        <w:t xml:space="preserve">მიღებისას </w:t>
      </w:r>
      <w:r w:rsidRPr="00DA1D93">
        <w:rPr>
          <w:rFonts w:ascii="Sylfaen" w:eastAsia="Times New Roman" w:hAnsi="Sylfaen" w:cs="Times New Roman"/>
          <w:color w:val="000000" w:themeColor="text1"/>
          <w:sz w:val="24"/>
          <w:szCs w:val="24"/>
          <w:lang w:val="en-GB"/>
        </w:rPr>
        <w:t xml:space="preserve">12 </w:t>
      </w:r>
      <w:proofErr w:type="spellStart"/>
      <w:r w:rsidRPr="00DA1D93">
        <w:rPr>
          <w:rFonts w:ascii="Sylfaen" w:eastAsia="Times New Roman" w:hAnsi="Sylfaen" w:cs="Sylfaen"/>
          <w:color w:val="000000" w:themeColor="text1"/>
          <w:sz w:val="24"/>
          <w:szCs w:val="24"/>
          <w:lang w:val="en-GB"/>
        </w:rPr>
        <w:t>საათიანი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ინტერვალით</w:t>
      </w:r>
      <w:proofErr w:type="spellEnd"/>
      <w:r w:rsidRPr="00DA1D93">
        <w:rPr>
          <w:rFonts w:ascii="Sylfaen" w:eastAsia="Times New Roman" w:hAnsi="Sylfaen" w:cs="Times New Roman"/>
          <w:color w:val="000000" w:themeColor="text1"/>
          <w:sz w:val="24"/>
          <w:szCs w:val="24"/>
          <w:lang w:val="en-GB"/>
        </w:rPr>
        <w:t>.</w:t>
      </w:r>
    </w:p>
    <w:p w14:paraId="11A9963F" w14:textId="7BA328F7" w:rsidR="00076A04" w:rsidRPr="00DA1D93" w:rsidRDefault="006C7B53"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AUC-</w:t>
      </w:r>
      <w:proofErr w:type="spellStart"/>
      <w:r w:rsidRPr="00DA1D93">
        <w:rPr>
          <w:rFonts w:ascii="Sylfaen" w:eastAsia="Times New Roman" w:hAnsi="Sylfaen" w:cs="Sylfaen"/>
          <w:color w:val="000000" w:themeColor="text1"/>
          <w:sz w:val="24"/>
          <w:szCs w:val="24"/>
          <w:lang w:val="en-GB"/>
        </w:rPr>
        <w:t>ები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ასევე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მსგავსი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იყო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როდესაც</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ციპროფლოქსაცინი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მიიღებოდა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w:t>
      </w:r>
      <w:r w:rsidRPr="00DA1D93">
        <w:rPr>
          <w:rFonts w:ascii="Sylfaen" w:eastAsia="Times New Roman" w:hAnsi="Sylfaen" w:cs="Times New Roman"/>
          <w:color w:val="000000" w:themeColor="text1"/>
          <w:sz w:val="24"/>
          <w:szCs w:val="24"/>
          <w:lang w:val="en-GB"/>
        </w:rPr>
        <w:t>.</w:t>
      </w:r>
      <w:r w:rsidRPr="00DA1D93">
        <w:rPr>
          <w:rFonts w:ascii="Sylfaen" w:eastAsia="Times New Roman" w:hAnsi="Sylfaen" w:cs="Sylfaen"/>
          <w:color w:val="000000" w:themeColor="text1"/>
          <w:sz w:val="24"/>
          <w:szCs w:val="24"/>
          <w:lang w:val="en-GB"/>
        </w:rPr>
        <w:t>ვ</w:t>
      </w:r>
      <w:proofErr w:type="spellEnd"/>
      <w:r w:rsidRPr="00DA1D93">
        <w:rPr>
          <w:rFonts w:ascii="Sylfaen" w:eastAsia="Times New Roman" w:hAnsi="Sylfaen" w:cs="Times New Roman"/>
          <w:color w:val="000000" w:themeColor="text1"/>
          <w:sz w:val="24"/>
          <w:szCs w:val="24"/>
          <w:lang w:val="en-GB"/>
        </w:rPr>
        <w:t xml:space="preserve">. </w:t>
      </w:r>
      <w:r w:rsidR="002A77C0" w:rsidRPr="00DA1D93">
        <w:rPr>
          <w:rFonts w:ascii="Sylfaen" w:eastAsia="Times New Roman" w:hAnsi="Sylfaen" w:cs="Times New Roman"/>
          <w:color w:val="000000" w:themeColor="text1"/>
          <w:sz w:val="24"/>
          <w:szCs w:val="24"/>
          <w:lang w:val="en-GB"/>
        </w:rPr>
        <w:t xml:space="preserve">400 </w:t>
      </w:r>
      <w:proofErr w:type="spellStart"/>
      <w:r w:rsidR="002A77C0" w:rsidRPr="00DA1D93">
        <w:rPr>
          <w:rFonts w:ascii="Sylfaen" w:eastAsia="Times New Roman" w:hAnsi="Sylfaen" w:cs="Sylfaen"/>
          <w:color w:val="000000" w:themeColor="text1"/>
          <w:sz w:val="24"/>
          <w:szCs w:val="24"/>
          <w:lang w:val="en-GB"/>
        </w:rPr>
        <w:t>მგ</w:t>
      </w:r>
      <w:proofErr w:type="spellEnd"/>
      <w:r w:rsidR="002A77C0"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დოზ</w:t>
      </w:r>
      <w:proofErr w:type="spellEnd"/>
      <w:r w:rsidR="00BD2652" w:rsidRPr="00DA1D93">
        <w:rPr>
          <w:rFonts w:ascii="Sylfaen" w:eastAsia="Times New Roman" w:hAnsi="Sylfaen" w:cs="Sylfaen"/>
          <w:color w:val="000000" w:themeColor="text1"/>
          <w:sz w:val="24"/>
          <w:szCs w:val="24"/>
          <w:lang w:val="ka-GE"/>
        </w:rPr>
        <w:t>ით</w:t>
      </w:r>
      <w:r w:rsidRPr="00DA1D93">
        <w:rPr>
          <w:rFonts w:ascii="Sylfaen" w:eastAsia="Times New Roman" w:hAnsi="Sylfaen" w:cs="Times New Roman"/>
          <w:color w:val="000000" w:themeColor="text1"/>
          <w:sz w:val="24"/>
          <w:szCs w:val="24"/>
          <w:lang w:val="en-GB"/>
        </w:rPr>
        <w:t xml:space="preserve"> 60 </w:t>
      </w:r>
      <w:proofErr w:type="spellStart"/>
      <w:r w:rsidRPr="00DA1D93">
        <w:rPr>
          <w:rFonts w:ascii="Sylfaen" w:eastAsia="Times New Roman" w:hAnsi="Sylfaen" w:cs="Sylfaen"/>
          <w:color w:val="000000" w:themeColor="text1"/>
          <w:sz w:val="24"/>
          <w:szCs w:val="24"/>
          <w:lang w:val="en-GB"/>
        </w:rPr>
        <w:t>წუთზე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მეტ</w:t>
      </w:r>
      <w:proofErr w:type="spellEnd"/>
      <w:r w:rsidR="00BD2652" w:rsidRPr="00DA1D93">
        <w:rPr>
          <w:rFonts w:ascii="Sylfaen" w:eastAsia="Times New Roman" w:hAnsi="Sylfaen" w:cs="Sylfaen"/>
          <w:color w:val="000000" w:themeColor="text1"/>
          <w:sz w:val="24"/>
          <w:szCs w:val="24"/>
          <w:lang w:val="ka-GE"/>
        </w:rPr>
        <w:t>ხანს</w:t>
      </w:r>
      <w:r w:rsidRPr="00DA1D93">
        <w:rPr>
          <w:rFonts w:ascii="Sylfaen" w:eastAsia="Times New Roman" w:hAnsi="Sylfaen" w:cs="Times New Roman"/>
          <w:color w:val="000000" w:themeColor="text1"/>
          <w:sz w:val="24"/>
          <w:szCs w:val="24"/>
          <w:lang w:val="en-GB"/>
        </w:rPr>
        <w:t xml:space="preserve"> 12 </w:t>
      </w:r>
      <w:proofErr w:type="spellStart"/>
      <w:r w:rsidRPr="00DA1D93">
        <w:rPr>
          <w:rFonts w:ascii="Sylfaen" w:eastAsia="Times New Roman" w:hAnsi="Sylfaen" w:cs="Sylfaen"/>
          <w:color w:val="000000" w:themeColor="text1"/>
          <w:sz w:val="24"/>
          <w:szCs w:val="24"/>
          <w:lang w:val="en-GB"/>
        </w:rPr>
        <w:t>საათიანი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ინტერვალით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003863CF" w:rsidRPr="00DA1D93">
        <w:rPr>
          <w:rFonts w:ascii="Sylfaen" w:eastAsia="Times New Roman" w:hAnsi="Sylfaen" w:cs="Sylfaen"/>
          <w:color w:val="000000" w:themeColor="text1"/>
          <w:sz w:val="24"/>
          <w:szCs w:val="24"/>
          <w:lang w:val="en-GB"/>
        </w:rPr>
        <w:t>პერორალურად</w:t>
      </w:r>
      <w:proofErr w:type="spellEnd"/>
      <w:r w:rsidRPr="00DA1D93">
        <w:rPr>
          <w:rFonts w:ascii="Sylfaen" w:eastAsia="Times New Roman" w:hAnsi="Sylfaen" w:cs="Times New Roman"/>
          <w:color w:val="000000" w:themeColor="text1"/>
          <w:sz w:val="24"/>
          <w:szCs w:val="24"/>
          <w:lang w:val="en-GB"/>
        </w:rPr>
        <w:t xml:space="preserve"> </w:t>
      </w:r>
      <w:r w:rsidR="002A77C0" w:rsidRPr="00DA1D93">
        <w:rPr>
          <w:rFonts w:ascii="Sylfaen" w:eastAsia="Times New Roman" w:hAnsi="Sylfaen" w:cs="Times New Roman"/>
          <w:color w:val="000000" w:themeColor="text1"/>
          <w:sz w:val="24"/>
          <w:szCs w:val="24"/>
          <w:lang w:val="en-GB"/>
        </w:rPr>
        <w:t xml:space="preserve">500 </w:t>
      </w:r>
      <w:proofErr w:type="spellStart"/>
      <w:r w:rsidR="002A77C0" w:rsidRPr="00DA1D93">
        <w:rPr>
          <w:rFonts w:ascii="Sylfaen" w:eastAsia="Times New Roman" w:hAnsi="Sylfaen" w:cs="Sylfaen"/>
          <w:color w:val="000000" w:themeColor="text1"/>
          <w:sz w:val="24"/>
          <w:szCs w:val="24"/>
          <w:lang w:val="en-GB"/>
        </w:rPr>
        <w:t>მგ</w:t>
      </w:r>
      <w:proofErr w:type="spellEnd"/>
      <w:r w:rsidR="002A77C0"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დოზ</w:t>
      </w:r>
      <w:proofErr w:type="spellEnd"/>
      <w:r w:rsidR="00BD2652" w:rsidRPr="00DA1D93">
        <w:rPr>
          <w:rFonts w:ascii="Sylfaen" w:eastAsia="Times New Roman" w:hAnsi="Sylfaen" w:cs="Sylfaen"/>
          <w:color w:val="000000" w:themeColor="text1"/>
          <w:sz w:val="24"/>
          <w:szCs w:val="24"/>
          <w:lang w:val="ka-GE"/>
        </w:rPr>
        <w:t>ით</w:t>
      </w:r>
      <w:r w:rsidRPr="00DA1D93">
        <w:rPr>
          <w:rFonts w:ascii="Sylfaen" w:eastAsia="Times New Roman" w:hAnsi="Sylfaen" w:cs="Times New Roman"/>
          <w:color w:val="000000" w:themeColor="text1"/>
          <w:sz w:val="24"/>
          <w:szCs w:val="24"/>
          <w:lang w:val="en-GB"/>
        </w:rPr>
        <w:t xml:space="preserve"> 12</w:t>
      </w:r>
      <w:r w:rsidR="002A77C0" w:rsidRPr="00DA1D93">
        <w:rPr>
          <w:rFonts w:ascii="Sylfaen" w:eastAsia="Times New Roman" w:hAnsi="Sylfaen" w:cs="Times New Roman"/>
          <w:color w:val="000000" w:themeColor="text1"/>
          <w:sz w:val="24"/>
          <w:szCs w:val="24"/>
          <w:lang w:val="ka-GE"/>
        </w:rPr>
        <w:t xml:space="preserve"> </w:t>
      </w:r>
      <w:proofErr w:type="spellStart"/>
      <w:r w:rsidRPr="00DA1D93">
        <w:rPr>
          <w:rFonts w:ascii="Sylfaen" w:eastAsia="Times New Roman" w:hAnsi="Sylfaen" w:cs="Sylfaen"/>
          <w:color w:val="000000" w:themeColor="text1"/>
          <w:sz w:val="24"/>
          <w:szCs w:val="24"/>
          <w:lang w:val="en-GB"/>
        </w:rPr>
        <w:t>საათიანი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ინტერვალით</w:t>
      </w:r>
      <w:proofErr w:type="spellEnd"/>
      <w:r w:rsidRPr="00DA1D93">
        <w:rPr>
          <w:rFonts w:ascii="Sylfaen" w:eastAsia="Times New Roman" w:hAnsi="Sylfaen" w:cs="Times New Roman"/>
          <w:color w:val="000000" w:themeColor="text1"/>
          <w:sz w:val="24"/>
          <w:szCs w:val="24"/>
          <w:lang w:val="en-GB"/>
        </w:rPr>
        <w:t>.</w:t>
      </w:r>
    </w:p>
    <w:p w14:paraId="7AA34E01" w14:textId="47FCB4E4" w:rsidR="006C7B53" w:rsidRPr="00DA1D93" w:rsidRDefault="00F34658"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Sylfaen"/>
          <w:color w:val="000000" w:themeColor="text1"/>
          <w:sz w:val="24"/>
          <w:szCs w:val="24"/>
          <w:lang w:val="ka-GE"/>
        </w:rPr>
        <w:t xml:space="preserve">შრატში </w:t>
      </w:r>
      <w:proofErr w:type="spellStart"/>
      <w:r w:rsidRPr="00DA1D93">
        <w:rPr>
          <w:rFonts w:ascii="Sylfaen" w:eastAsia="Times New Roman" w:hAnsi="Sylfaen" w:cs="Sylfaen"/>
          <w:color w:val="000000" w:themeColor="text1"/>
          <w:sz w:val="24"/>
          <w:szCs w:val="24"/>
          <w:lang w:val="ka-GE"/>
        </w:rPr>
        <w:t>ციპროფლოქსაცინის</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პიკური</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კონცენტრაციები</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Times New Roman"/>
          <w:color w:val="000000" w:themeColor="text1"/>
          <w:sz w:val="24"/>
          <w:szCs w:val="24"/>
          <w:lang w:val="en-GB"/>
        </w:rPr>
        <w:t>Cmax</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თანაბრად</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მაღალი</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იყო</w:t>
      </w:r>
      <w:proofErr w:type="spellEnd"/>
      <w:r w:rsidR="002426DC" w:rsidRPr="00DA1D93">
        <w:rPr>
          <w:rFonts w:ascii="Sylfaen" w:eastAsia="Times New Roman" w:hAnsi="Sylfaen" w:cs="Times New Roman"/>
          <w:color w:val="000000" w:themeColor="text1"/>
          <w:sz w:val="24"/>
          <w:szCs w:val="24"/>
          <w:lang w:val="en-GB"/>
        </w:rPr>
        <w:t xml:space="preserve"> </w:t>
      </w:r>
      <w:r w:rsidR="006C7B53" w:rsidRPr="00DA1D93">
        <w:rPr>
          <w:rFonts w:ascii="Sylfaen" w:eastAsia="Times New Roman" w:hAnsi="Sylfaen" w:cs="Times New Roman"/>
          <w:color w:val="000000" w:themeColor="text1"/>
          <w:sz w:val="24"/>
          <w:szCs w:val="24"/>
          <w:lang w:val="ka-GE"/>
        </w:rPr>
        <w:t>ი.ვ</w:t>
      </w:r>
      <w:r w:rsidR="006C7B53" w:rsidRPr="00DA1D93">
        <w:rPr>
          <w:rFonts w:ascii="Sylfaen" w:eastAsia="Times New Roman" w:hAnsi="Sylfaen" w:cs="Times New Roman"/>
          <w:color w:val="000000" w:themeColor="text1"/>
          <w:sz w:val="24"/>
          <w:szCs w:val="24"/>
          <w:lang w:val="en-GB"/>
        </w:rPr>
        <w:t xml:space="preserve">. 400 </w:t>
      </w:r>
      <w:proofErr w:type="spellStart"/>
      <w:r w:rsidR="006C7B53" w:rsidRPr="00DA1D93">
        <w:rPr>
          <w:rFonts w:ascii="Sylfaen" w:eastAsia="Times New Roman" w:hAnsi="Sylfaen" w:cs="Sylfaen"/>
          <w:color w:val="000000" w:themeColor="text1"/>
          <w:sz w:val="24"/>
          <w:szCs w:val="24"/>
          <w:lang w:val="en-GB"/>
        </w:rPr>
        <w:t>მგ</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2426DC" w:rsidRPr="00DA1D93">
        <w:rPr>
          <w:rFonts w:ascii="Sylfaen" w:eastAsia="Times New Roman" w:hAnsi="Sylfaen" w:cs="Sylfaen"/>
          <w:color w:val="000000" w:themeColor="text1"/>
          <w:sz w:val="24"/>
          <w:szCs w:val="24"/>
          <w:lang w:val="en-GB"/>
        </w:rPr>
        <w:t>დოზის</w:t>
      </w:r>
      <w:proofErr w:type="spellEnd"/>
      <w:r w:rsidR="002426DC" w:rsidRPr="00DA1D93">
        <w:rPr>
          <w:rFonts w:ascii="Sylfaen" w:eastAsia="Times New Roman" w:hAnsi="Sylfaen" w:cs="Sylfaen"/>
          <w:color w:val="000000" w:themeColor="text1"/>
          <w:sz w:val="24"/>
          <w:szCs w:val="24"/>
          <w:lang w:val="en-GB"/>
        </w:rPr>
        <w:t xml:space="preserve"> </w:t>
      </w:r>
      <w:proofErr w:type="spellStart"/>
      <w:r w:rsidR="002426DC" w:rsidRPr="00DA1D93">
        <w:rPr>
          <w:rFonts w:ascii="Sylfaen" w:eastAsia="Times New Roman" w:hAnsi="Sylfaen" w:cs="Sylfaen"/>
          <w:color w:val="000000" w:themeColor="text1"/>
          <w:sz w:val="24"/>
          <w:szCs w:val="24"/>
          <w:lang w:val="en-GB"/>
        </w:rPr>
        <w:t>შეყვ</w:t>
      </w:r>
      <w:proofErr w:type="spellEnd"/>
      <w:r w:rsidR="002426DC" w:rsidRPr="00DA1D93">
        <w:rPr>
          <w:rFonts w:ascii="Sylfaen" w:eastAsia="Times New Roman" w:hAnsi="Sylfaen" w:cs="Sylfaen"/>
          <w:color w:val="000000" w:themeColor="text1"/>
          <w:sz w:val="24"/>
          <w:szCs w:val="24"/>
          <w:lang w:val="ka-GE"/>
        </w:rPr>
        <w:t>ა</w:t>
      </w:r>
      <w:proofErr w:type="spellStart"/>
      <w:r w:rsidR="002426DC" w:rsidRPr="00DA1D93">
        <w:rPr>
          <w:rFonts w:ascii="Sylfaen" w:eastAsia="Times New Roman" w:hAnsi="Sylfaen" w:cs="Sylfaen"/>
          <w:color w:val="000000" w:themeColor="text1"/>
          <w:sz w:val="24"/>
          <w:szCs w:val="24"/>
          <w:lang w:val="en-GB"/>
        </w:rPr>
        <w:t>ნისას</w:t>
      </w:r>
      <w:proofErr w:type="spellEnd"/>
      <w:r w:rsidR="002426DC" w:rsidRPr="00DA1D93">
        <w:rPr>
          <w:rFonts w:ascii="Sylfaen" w:eastAsia="Times New Roman" w:hAnsi="Sylfaen" w:cs="Sylfaen"/>
          <w:color w:val="000000" w:themeColor="text1"/>
          <w:sz w:val="24"/>
          <w:szCs w:val="24"/>
          <w:lang w:val="en-GB"/>
        </w:rPr>
        <w:t xml:space="preserve"> </w:t>
      </w:r>
      <w:r w:rsidR="006C7B53" w:rsidRPr="00DA1D93">
        <w:rPr>
          <w:rFonts w:ascii="Sylfaen" w:eastAsia="Times New Roman" w:hAnsi="Sylfaen" w:cs="Times New Roman"/>
          <w:color w:val="000000" w:themeColor="text1"/>
          <w:sz w:val="24"/>
          <w:szCs w:val="24"/>
          <w:lang w:val="en-GB"/>
        </w:rPr>
        <w:t xml:space="preserve">60 </w:t>
      </w:r>
      <w:proofErr w:type="spellStart"/>
      <w:r w:rsidR="006C7B53" w:rsidRPr="00DA1D93">
        <w:rPr>
          <w:rFonts w:ascii="Sylfaen" w:eastAsia="Times New Roman" w:hAnsi="Sylfaen" w:cs="Sylfaen"/>
          <w:color w:val="000000" w:themeColor="text1"/>
          <w:sz w:val="24"/>
          <w:szCs w:val="24"/>
          <w:lang w:val="en-GB"/>
        </w:rPr>
        <w:t>წუთის</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განმავლობაში</w:t>
      </w:r>
      <w:proofErr w:type="spellEnd"/>
      <w:r w:rsidR="006C7B53" w:rsidRPr="00DA1D93">
        <w:rPr>
          <w:rFonts w:ascii="Sylfaen" w:eastAsia="Times New Roman" w:hAnsi="Sylfaen" w:cs="Times New Roman"/>
          <w:color w:val="000000" w:themeColor="text1"/>
          <w:sz w:val="24"/>
          <w:szCs w:val="24"/>
          <w:lang w:val="en-GB"/>
        </w:rPr>
        <w:t xml:space="preserve"> 12 </w:t>
      </w:r>
      <w:proofErr w:type="spellStart"/>
      <w:r w:rsidR="006C7B53" w:rsidRPr="00DA1D93">
        <w:rPr>
          <w:rFonts w:ascii="Sylfaen" w:eastAsia="Times New Roman" w:hAnsi="Sylfaen" w:cs="Sylfaen"/>
          <w:color w:val="000000" w:themeColor="text1"/>
          <w:sz w:val="24"/>
          <w:szCs w:val="24"/>
          <w:lang w:val="en-GB"/>
        </w:rPr>
        <w:t>საათიანი</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ინტერვალით</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ან</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პერორალურ</w:t>
      </w:r>
      <w:proofErr w:type="spellEnd"/>
      <w:r w:rsidR="002426DC" w:rsidRPr="00DA1D93">
        <w:rPr>
          <w:rFonts w:ascii="Sylfaen" w:eastAsia="Times New Roman" w:hAnsi="Sylfaen" w:cs="Sylfaen"/>
          <w:color w:val="000000" w:themeColor="text1"/>
          <w:sz w:val="24"/>
          <w:szCs w:val="24"/>
          <w:lang w:val="ka-GE"/>
        </w:rPr>
        <w:t>ად</w:t>
      </w:r>
      <w:r w:rsidR="006C7B53" w:rsidRPr="00DA1D93">
        <w:rPr>
          <w:rFonts w:ascii="Sylfaen" w:eastAsia="Times New Roman" w:hAnsi="Sylfaen" w:cs="Times New Roman"/>
          <w:color w:val="000000" w:themeColor="text1"/>
          <w:sz w:val="24"/>
          <w:szCs w:val="24"/>
          <w:lang w:val="en-GB"/>
        </w:rPr>
        <w:t xml:space="preserve"> </w:t>
      </w:r>
      <w:r w:rsidR="003863CF" w:rsidRPr="00DA1D93">
        <w:rPr>
          <w:rFonts w:ascii="Sylfaen" w:eastAsia="Times New Roman" w:hAnsi="Sylfaen" w:cs="Times New Roman"/>
          <w:color w:val="000000" w:themeColor="text1"/>
          <w:sz w:val="24"/>
          <w:szCs w:val="24"/>
          <w:lang w:val="en-GB"/>
        </w:rPr>
        <w:t xml:space="preserve">750 </w:t>
      </w:r>
      <w:proofErr w:type="spellStart"/>
      <w:r w:rsidR="003863CF" w:rsidRPr="00DA1D93">
        <w:rPr>
          <w:rFonts w:ascii="Sylfaen" w:eastAsia="Times New Roman" w:hAnsi="Sylfaen" w:cs="Sylfaen"/>
          <w:color w:val="000000" w:themeColor="text1"/>
          <w:sz w:val="24"/>
          <w:szCs w:val="24"/>
          <w:lang w:val="en-GB"/>
        </w:rPr>
        <w:t>მგ</w:t>
      </w:r>
      <w:proofErr w:type="spellEnd"/>
      <w:r w:rsidR="003863CF"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დოზ</w:t>
      </w:r>
      <w:proofErr w:type="spellEnd"/>
      <w:r w:rsidR="002426DC" w:rsidRPr="00DA1D93">
        <w:rPr>
          <w:rFonts w:ascii="Sylfaen" w:eastAsia="Times New Roman" w:hAnsi="Sylfaen" w:cs="Sylfaen"/>
          <w:color w:val="000000" w:themeColor="text1"/>
          <w:sz w:val="24"/>
          <w:szCs w:val="24"/>
          <w:lang w:val="ka-GE"/>
        </w:rPr>
        <w:t>ი</w:t>
      </w:r>
      <w:r w:rsidR="003863CF" w:rsidRPr="00DA1D93">
        <w:rPr>
          <w:rFonts w:ascii="Sylfaen" w:eastAsia="Times New Roman" w:hAnsi="Sylfaen" w:cs="Sylfaen"/>
          <w:color w:val="000000" w:themeColor="text1"/>
          <w:sz w:val="24"/>
          <w:szCs w:val="24"/>
          <w:lang w:val="ka-GE"/>
        </w:rPr>
        <w:t>თ</w:t>
      </w:r>
      <w:r w:rsidR="006C7B53" w:rsidRPr="00DA1D93">
        <w:rPr>
          <w:rFonts w:ascii="Sylfaen" w:eastAsia="Times New Roman" w:hAnsi="Sylfaen" w:cs="Times New Roman"/>
          <w:color w:val="000000" w:themeColor="text1"/>
          <w:sz w:val="24"/>
          <w:szCs w:val="24"/>
          <w:lang w:val="en-GB"/>
        </w:rPr>
        <w:t xml:space="preserve"> </w:t>
      </w:r>
      <w:r w:rsidR="002426DC" w:rsidRPr="00DA1D93">
        <w:rPr>
          <w:rFonts w:ascii="Sylfaen" w:eastAsia="Times New Roman" w:hAnsi="Sylfaen" w:cs="Times New Roman"/>
          <w:color w:val="000000" w:themeColor="text1"/>
          <w:sz w:val="24"/>
          <w:szCs w:val="24"/>
          <w:lang w:val="ka-GE"/>
        </w:rPr>
        <w:t xml:space="preserve">მიღებისას </w:t>
      </w:r>
      <w:r w:rsidR="006C7B53" w:rsidRPr="00DA1D93">
        <w:rPr>
          <w:rFonts w:ascii="Sylfaen" w:eastAsia="Times New Roman" w:hAnsi="Sylfaen" w:cs="Times New Roman"/>
          <w:color w:val="000000" w:themeColor="text1"/>
          <w:sz w:val="24"/>
          <w:szCs w:val="24"/>
          <w:lang w:val="en-GB"/>
        </w:rPr>
        <w:t xml:space="preserve">12 </w:t>
      </w:r>
      <w:proofErr w:type="spellStart"/>
      <w:r w:rsidR="006C7B53" w:rsidRPr="00DA1D93">
        <w:rPr>
          <w:rFonts w:ascii="Sylfaen" w:eastAsia="Times New Roman" w:hAnsi="Sylfaen" w:cs="Sylfaen"/>
          <w:color w:val="000000" w:themeColor="text1"/>
          <w:sz w:val="24"/>
          <w:szCs w:val="24"/>
          <w:lang w:val="en-GB"/>
        </w:rPr>
        <w:t>საათის</w:t>
      </w:r>
      <w:proofErr w:type="spellEnd"/>
      <w:r w:rsidR="006C7B53" w:rsidRPr="00DA1D93">
        <w:rPr>
          <w:rFonts w:ascii="Sylfaen" w:eastAsia="Times New Roman" w:hAnsi="Sylfaen" w:cs="Times New Roman"/>
          <w:color w:val="000000" w:themeColor="text1"/>
          <w:sz w:val="24"/>
          <w:szCs w:val="24"/>
          <w:lang w:val="en-GB"/>
        </w:rPr>
        <w:t xml:space="preserve"> </w:t>
      </w:r>
      <w:proofErr w:type="spellStart"/>
      <w:r w:rsidR="006C7B53" w:rsidRPr="00DA1D93">
        <w:rPr>
          <w:rFonts w:ascii="Sylfaen" w:eastAsia="Times New Roman" w:hAnsi="Sylfaen" w:cs="Sylfaen"/>
          <w:color w:val="000000" w:themeColor="text1"/>
          <w:sz w:val="24"/>
          <w:szCs w:val="24"/>
          <w:lang w:val="en-GB"/>
        </w:rPr>
        <w:t>ინტერვალით</w:t>
      </w:r>
      <w:proofErr w:type="spellEnd"/>
      <w:r w:rsidR="006C7B53" w:rsidRPr="00DA1D93">
        <w:rPr>
          <w:rFonts w:ascii="Sylfaen" w:eastAsia="Times New Roman" w:hAnsi="Sylfaen" w:cs="Times New Roman"/>
          <w:color w:val="000000" w:themeColor="text1"/>
          <w:sz w:val="24"/>
          <w:szCs w:val="24"/>
          <w:lang w:val="en-GB"/>
        </w:rPr>
        <w:t>.</w:t>
      </w:r>
    </w:p>
    <w:p w14:paraId="479F04EE" w14:textId="49D24DD9" w:rsidR="00076A04" w:rsidRPr="00DA1D93" w:rsidRDefault="006C7B53"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eastAsia="Times New Roman" w:hAnsi="Sylfaen" w:cs="Times New Roman"/>
          <w:color w:val="000000" w:themeColor="text1"/>
          <w:sz w:val="24"/>
          <w:szCs w:val="24"/>
          <w:lang w:val="en-GB"/>
        </w:rPr>
        <w:t>AUC</w:t>
      </w:r>
      <w:r w:rsidRPr="00DA1D93">
        <w:rPr>
          <w:rFonts w:ascii="Sylfaen" w:eastAsia="Times New Roman" w:hAnsi="Sylfaen" w:cs="Times New Roman"/>
          <w:color w:val="000000" w:themeColor="text1"/>
          <w:sz w:val="24"/>
          <w:szCs w:val="24"/>
          <w:lang w:val="ka-GE"/>
        </w:rPr>
        <w:t>-ები</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თანაბარი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იყო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ციპროფლოქსაცინი</w:t>
      </w:r>
      <w:proofErr w:type="spellEnd"/>
      <w:r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en-GB"/>
        </w:rPr>
        <w:t xml:space="preserve"> </w:t>
      </w:r>
      <w:r w:rsidR="003863CF" w:rsidRPr="00DA1D93">
        <w:rPr>
          <w:rFonts w:ascii="Sylfaen" w:eastAsia="Times New Roman" w:hAnsi="Sylfaen" w:cs="Times New Roman"/>
          <w:color w:val="000000" w:themeColor="text1"/>
          <w:sz w:val="24"/>
          <w:szCs w:val="24"/>
          <w:lang w:val="en-GB"/>
        </w:rPr>
        <w:t xml:space="preserve">400 </w:t>
      </w:r>
      <w:proofErr w:type="spellStart"/>
      <w:r w:rsidR="003863CF" w:rsidRPr="00DA1D93">
        <w:rPr>
          <w:rFonts w:ascii="Sylfaen" w:eastAsia="Times New Roman" w:hAnsi="Sylfaen" w:cs="Sylfaen"/>
          <w:color w:val="000000" w:themeColor="text1"/>
          <w:sz w:val="24"/>
          <w:szCs w:val="24"/>
          <w:lang w:val="en-GB"/>
        </w:rPr>
        <w:t>მგ</w:t>
      </w:r>
      <w:proofErr w:type="spellEnd"/>
      <w:r w:rsidR="003863CF"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დოზ</w:t>
      </w:r>
      <w:proofErr w:type="spellEnd"/>
      <w:r w:rsidR="003863CF" w:rsidRPr="00DA1D93">
        <w:rPr>
          <w:rFonts w:ascii="Sylfaen" w:eastAsia="Times New Roman" w:hAnsi="Sylfaen" w:cs="Sylfaen"/>
          <w:color w:val="000000" w:themeColor="text1"/>
          <w:sz w:val="24"/>
          <w:szCs w:val="24"/>
          <w:lang w:val="ka-GE"/>
        </w:rPr>
        <w:t>ის</w:t>
      </w:r>
      <w:r w:rsidRPr="00DA1D93">
        <w:rPr>
          <w:rFonts w:ascii="Sylfaen" w:eastAsia="Times New Roman" w:hAnsi="Sylfaen" w:cs="Times New Roman"/>
          <w:color w:val="000000" w:themeColor="text1"/>
          <w:sz w:val="24"/>
          <w:szCs w:val="24"/>
          <w:lang w:val="en-GB"/>
        </w:rPr>
        <w:t xml:space="preserve"> </w:t>
      </w:r>
      <w:proofErr w:type="spellStart"/>
      <w:r w:rsidR="003863CF" w:rsidRPr="00DA1D93">
        <w:rPr>
          <w:rFonts w:ascii="Sylfaen" w:eastAsia="Times New Roman" w:hAnsi="Sylfaen" w:cs="Sylfaen"/>
          <w:color w:val="000000" w:themeColor="text1"/>
          <w:sz w:val="24"/>
          <w:szCs w:val="24"/>
          <w:lang w:val="en-GB"/>
        </w:rPr>
        <w:t>ი</w:t>
      </w:r>
      <w:r w:rsidR="003863CF" w:rsidRPr="00DA1D93">
        <w:rPr>
          <w:rFonts w:ascii="Sylfaen" w:eastAsia="Times New Roman" w:hAnsi="Sylfaen" w:cs="Times New Roman"/>
          <w:color w:val="000000" w:themeColor="text1"/>
          <w:sz w:val="24"/>
          <w:szCs w:val="24"/>
          <w:lang w:val="en-GB"/>
        </w:rPr>
        <w:t>.</w:t>
      </w:r>
      <w:r w:rsidR="003863CF" w:rsidRPr="00DA1D93">
        <w:rPr>
          <w:rFonts w:ascii="Sylfaen" w:eastAsia="Times New Roman" w:hAnsi="Sylfaen" w:cs="Sylfaen"/>
          <w:color w:val="000000" w:themeColor="text1"/>
          <w:sz w:val="24"/>
          <w:szCs w:val="24"/>
          <w:lang w:val="en-GB"/>
        </w:rPr>
        <w:t>ვ</w:t>
      </w:r>
      <w:proofErr w:type="spellEnd"/>
      <w:r w:rsidR="003863CF" w:rsidRPr="00DA1D93">
        <w:rPr>
          <w:rFonts w:ascii="Sylfaen" w:eastAsia="Times New Roman" w:hAnsi="Sylfaen" w:cs="Times New Roman"/>
          <w:color w:val="000000" w:themeColor="text1"/>
          <w:sz w:val="24"/>
          <w:szCs w:val="24"/>
          <w:lang w:val="en-GB"/>
        </w:rPr>
        <w:t>.</w:t>
      </w:r>
      <w:r w:rsidR="003863CF" w:rsidRPr="00DA1D93">
        <w:rPr>
          <w:rFonts w:ascii="Sylfaen" w:eastAsia="Times New Roman" w:hAnsi="Sylfaen" w:cs="Times New Roman"/>
          <w:color w:val="000000" w:themeColor="text1"/>
          <w:sz w:val="24"/>
          <w:szCs w:val="24"/>
          <w:lang w:val="ka-GE"/>
        </w:rPr>
        <w:t xml:space="preserve"> შეყვანისას </w:t>
      </w:r>
      <w:r w:rsidRPr="00DA1D93">
        <w:rPr>
          <w:rFonts w:ascii="Sylfaen" w:eastAsia="Times New Roman" w:hAnsi="Sylfaen" w:cs="Times New Roman"/>
          <w:color w:val="000000" w:themeColor="text1"/>
          <w:sz w:val="24"/>
          <w:szCs w:val="24"/>
          <w:lang w:val="en-GB"/>
        </w:rPr>
        <w:t xml:space="preserve">60 </w:t>
      </w:r>
      <w:proofErr w:type="spellStart"/>
      <w:r w:rsidRPr="00DA1D93">
        <w:rPr>
          <w:rFonts w:ascii="Sylfaen" w:eastAsia="Times New Roman" w:hAnsi="Sylfaen" w:cs="Sylfaen"/>
          <w:color w:val="000000" w:themeColor="text1"/>
          <w:sz w:val="24"/>
          <w:szCs w:val="24"/>
          <w:lang w:val="en-GB"/>
        </w:rPr>
        <w:t>წუთის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განმავლობაში</w:t>
      </w:r>
      <w:proofErr w:type="spellEnd"/>
      <w:r w:rsidRPr="00DA1D93">
        <w:rPr>
          <w:rFonts w:ascii="Sylfaen" w:eastAsia="Times New Roman" w:hAnsi="Sylfaen" w:cs="Times New Roman"/>
          <w:color w:val="000000" w:themeColor="text1"/>
          <w:sz w:val="24"/>
          <w:szCs w:val="24"/>
          <w:lang w:val="en-GB"/>
        </w:rPr>
        <w:t xml:space="preserve"> 8 </w:t>
      </w:r>
      <w:proofErr w:type="spellStart"/>
      <w:r w:rsidRPr="00DA1D93">
        <w:rPr>
          <w:rFonts w:ascii="Sylfaen" w:eastAsia="Times New Roman" w:hAnsi="Sylfaen" w:cs="Sylfaen"/>
          <w:color w:val="000000" w:themeColor="text1"/>
          <w:sz w:val="24"/>
          <w:szCs w:val="24"/>
          <w:lang w:val="en-GB"/>
        </w:rPr>
        <w:t>საათ</w:t>
      </w:r>
      <w:proofErr w:type="spellEnd"/>
      <w:r w:rsidR="003863CF" w:rsidRPr="00DA1D93">
        <w:rPr>
          <w:rFonts w:ascii="Sylfaen" w:eastAsia="Times New Roman" w:hAnsi="Sylfaen" w:cs="Sylfaen"/>
          <w:color w:val="000000" w:themeColor="text1"/>
          <w:sz w:val="24"/>
          <w:szCs w:val="24"/>
          <w:lang w:val="ka-GE"/>
        </w:rPr>
        <w:t>იანი</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ინტერვალით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პერორალურ</w:t>
      </w:r>
      <w:proofErr w:type="spellEnd"/>
      <w:r w:rsidR="003863CF" w:rsidRPr="00DA1D93">
        <w:rPr>
          <w:rFonts w:ascii="Sylfaen" w:eastAsia="Times New Roman" w:hAnsi="Sylfaen" w:cs="Sylfaen"/>
          <w:color w:val="000000" w:themeColor="text1"/>
          <w:sz w:val="24"/>
          <w:szCs w:val="24"/>
          <w:lang w:val="ka-GE"/>
        </w:rPr>
        <w:t>ად</w:t>
      </w:r>
      <w:r w:rsidRPr="00DA1D93">
        <w:rPr>
          <w:rFonts w:ascii="Sylfaen" w:eastAsia="Times New Roman" w:hAnsi="Sylfaen" w:cs="Times New Roman"/>
          <w:color w:val="000000" w:themeColor="text1"/>
          <w:sz w:val="24"/>
          <w:szCs w:val="24"/>
          <w:lang w:val="en-GB"/>
        </w:rPr>
        <w:t xml:space="preserve"> </w:t>
      </w:r>
      <w:r w:rsidR="003863CF" w:rsidRPr="00DA1D93">
        <w:rPr>
          <w:rFonts w:ascii="Sylfaen" w:eastAsia="Times New Roman" w:hAnsi="Sylfaen" w:cs="Times New Roman"/>
          <w:color w:val="000000" w:themeColor="text1"/>
          <w:sz w:val="24"/>
          <w:szCs w:val="24"/>
          <w:lang w:val="en-GB"/>
        </w:rPr>
        <w:t xml:space="preserve">750 </w:t>
      </w:r>
      <w:proofErr w:type="spellStart"/>
      <w:r w:rsidR="003863CF" w:rsidRPr="00DA1D93">
        <w:rPr>
          <w:rFonts w:ascii="Sylfaen" w:eastAsia="Times New Roman" w:hAnsi="Sylfaen" w:cs="Sylfaen"/>
          <w:color w:val="000000" w:themeColor="text1"/>
          <w:sz w:val="24"/>
          <w:szCs w:val="24"/>
          <w:lang w:val="en-GB"/>
        </w:rPr>
        <w:t>მგ</w:t>
      </w:r>
      <w:proofErr w:type="spellEnd"/>
      <w:r w:rsidR="003863CF"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დოზ</w:t>
      </w:r>
      <w:proofErr w:type="spellEnd"/>
      <w:r w:rsidRPr="00DA1D93">
        <w:rPr>
          <w:rFonts w:ascii="Sylfaen" w:eastAsia="Times New Roman" w:hAnsi="Sylfaen" w:cs="Sylfaen"/>
          <w:color w:val="000000" w:themeColor="text1"/>
          <w:sz w:val="24"/>
          <w:szCs w:val="24"/>
          <w:lang w:val="ka-GE"/>
        </w:rPr>
        <w:t>ი</w:t>
      </w:r>
      <w:r w:rsidR="003863CF" w:rsidRPr="00DA1D93">
        <w:rPr>
          <w:rFonts w:ascii="Sylfaen" w:eastAsia="Times New Roman" w:hAnsi="Sylfaen" w:cs="Sylfaen"/>
          <w:color w:val="000000" w:themeColor="text1"/>
          <w:sz w:val="24"/>
          <w:szCs w:val="24"/>
          <w:lang w:val="ka-GE"/>
        </w:rPr>
        <w:t>თ მიღებისას</w:t>
      </w:r>
      <w:r w:rsidRPr="00DA1D93">
        <w:rPr>
          <w:rFonts w:ascii="Sylfaen" w:eastAsia="Times New Roman" w:hAnsi="Sylfaen" w:cs="Times New Roman"/>
          <w:color w:val="000000" w:themeColor="text1"/>
          <w:sz w:val="24"/>
          <w:szCs w:val="24"/>
          <w:lang w:val="en-GB"/>
        </w:rPr>
        <w:t xml:space="preserve"> 12 </w:t>
      </w:r>
      <w:proofErr w:type="spellStart"/>
      <w:r w:rsidRPr="00DA1D93">
        <w:rPr>
          <w:rFonts w:ascii="Sylfaen" w:eastAsia="Times New Roman" w:hAnsi="Sylfaen" w:cs="Sylfaen"/>
          <w:color w:val="000000" w:themeColor="text1"/>
          <w:sz w:val="24"/>
          <w:szCs w:val="24"/>
          <w:lang w:val="en-GB"/>
        </w:rPr>
        <w:t>საათიანი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ინტერვალით</w:t>
      </w:r>
      <w:proofErr w:type="spellEnd"/>
      <w:r w:rsidRPr="00DA1D93">
        <w:rPr>
          <w:rFonts w:ascii="Sylfaen" w:eastAsia="Times New Roman" w:hAnsi="Sylfaen" w:cs="Times New Roman"/>
          <w:color w:val="000000" w:themeColor="text1"/>
          <w:sz w:val="24"/>
          <w:szCs w:val="24"/>
          <w:lang w:val="en-GB"/>
        </w:rPr>
        <w:t>.</w:t>
      </w:r>
    </w:p>
    <w:p w14:paraId="3A8CEAE3" w14:textId="6F6991B4"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განაწილება</w:t>
      </w:r>
    </w:p>
    <w:p w14:paraId="090B4FE8" w14:textId="51A190ED" w:rsidR="00076A04" w:rsidRPr="00DA1D93" w:rsidRDefault="006C7B53"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ციპროფლოქსაცინის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ცილებთან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კავშირი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დაბალია</w:t>
      </w:r>
      <w:proofErr w:type="spellEnd"/>
      <w:r w:rsidRPr="00DA1D93">
        <w:rPr>
          <w:rFonts w:ascii="Sylfaen" w:eastAsia="Times New Roman" w:hAnsi="Sylfaen" w:cs="Times New Roman"/>
          <w:color w:val="000000" w:themeColor="text1"/>
          <w:sz w:val="24"/>
          <w:szCs w:val="24"/>
          <w:lang w:val="en-GB"/>
        </w:rPr>
        <w:t xml:space="preserve"> (20-30%)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ნივთიერება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პლაზმაში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ძირითადად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არაიონიზირებული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ფორმით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არის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წარმოდგენილი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ციპროფლოქსაცინს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შეუძლია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თავისუფლად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დიფუზია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ექსტრავასკულურ</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სივრცეში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ka-GE"/>
        </w:rPr>
        <w:t>წ</w:t>
      </w:r>
      <w:r w:rsidR="00150B51" w:rsidRPr="00DA1D93">
        <w:rPr>
          <w:rFonts w:ascii="Sylfaen" w:eastAsia="Times New Roman" w:hAnsi="Sylfaen" w:cs="Sylfaen"/>
          <w:color w:val="000000" w:themeColor="text1"/>
          <w:sz w:val="24"/>
          <w:szCs w:val="24"/>
          <w:lang w:val="ka-GE"/>
        </w:rPr>
        <w:t>ო</w:t>
      </w:r>
      <w:r w:rsidRPr="00DA1D93">
        <w:rPr>
          <w:rFonts w:ascii="Sylfaen" w:eastAsia="Times New Roman" w:hAnsi="Sylfaen" w:cs="Sylfaen"/>
          <w:color w:val="000000" w:themeColor="text1"/>
          <w:sz w:val="24"/>
          <w:szCs w:val="24"/>
          <w:lang w:val="ka-GE"/>
        </w:rPr>
        <w:t>ნასწორულ</w:t>
      </w:r>
      <w:proofErr w:type="spellEnd"/>
      <w:r w:rsidRPr="00DA1D93">
        <w:rPr>
          <w:rFonts w:ascii="Sylfaen" w:eastAsia="Times New Roman" w:hAnsi="Sylfaen" w:cs="Sylfaen"/>
          <w:color w:val="000000" w:themeColor="text1"/>
          <w:sz w:val="24"/>
          <w:szCs w:val="24"/>
          <w:lang w:val="ka-GE"/>
        </w:rPr>
        <w:t xml:space="preserve"> მდგომარეობაში</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განაწილების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დიდი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მოცულობა</w:t>
      </w:r>
      <w:proofErr w:type="spellEnd"/>
      <w:r w:rsidRPr="00DA1D93">
        <w:rPr>
          <w:rFonts w:ascii="Sylfaen" w:eastAsia="Times New Roman" w:hAnsi="Sylfaen" w:cs="Times New Roman"/>
          <w:color w:val="000000" w:themeColor="text1"/>
          <w:sz w:val="24"/>
          <w:szCs w:val="24"/>
          <w:lang w:val="en-GB"/>
        </w:rPr>
        <w:t xml:space="preserve"> </w:t>
      </w:r>
      <w:r w:rsidR="00F4407F"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2-3 </w:t>
      </w:r>
      <w:r w:rsidRPr="00DA1D93">
        <w:rPr>
          <w:rFonts w:ascii="Sylfaen" w:eastAsia="Times New Roman" w:hAnsi="Sylfaen" w:cs="Sylfaen"/>
          <w:color w:val="000000" w:themeColor="text1"/>
          <w:sz w:val="24"/>
          <w:szCs w:val="24"/>
          <w:lang w:val="en-GB"/>
        </w:rPr>
        <w:t>ლ</w:t>
      </w:r>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კგ</w:t>
      </w:r>
      <w:proofErr w:type="spellEnd"/>
      <w:r w:rsidR="00150B51" w:rsidRPr="00DA1D93">
        <w:rPr>
          <w:rFonts w:ascii="Sylfaen" w:eastAsia="Times New Roman" w:hAnsi="Sylfaen" w:cs="Sylfaen"/>
          <w:color w:val="000000" w:themeColor="text1"/>
          <w:sz w:val="24"/>
          <w:szCs w:val="24"/>
          <w:lang w:val="ka-GE"/>
        </w:rPr>
        <w:t>/</w:t>
      </w:r>
      <w:proofErr w:type="spellStart"/>
      <w:r w:rsidRPr="00DA1D93">
        <w:rPr>
          <w:rFonts w:ascii="Sylfaen" w:eastAsia="Times New Roman" w:hAnsi="Sylfaen" w:cs="Sylfaen"/>
          <w:color w:val="000000" w:themeColor="text1"/>
          <w:sz w:val="24"/>
          <w:szCs w:val="24"/>
          <w:lang w:val="en-GB"/>
        </w:rPr>
        <w:t>სხეულის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მასაზე</w:t>
      </w:r>
      <w:proofErr w:type="spellEnd"/>
      <w:r w:rsidR="00F4407F" w:rsidRPr="00DA1D93">
        <w:rPr>
          <w:rFonts w:ascii="Sylfaen" w:eastAsia="Times New Roman" w:hAnsi="Sylfaen" w:cs="Sylfae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 </w:t>
      </w:r>
      <w:r w:rsidR="00150B51" w:rsidRPr="00DA1D93">
        <w:rPr>
          <w:rFonts w:ascii="Sylfaen" w:eastAsia="Times New Roman" w:hAnsi="Sylfaen" w:cs="Sylfaen"/>
          <w:color w:val="000000" w:themeColor="text1"/>
          <w:sz w:val="24"/>
          <w:szCs w:val="24"/>
          <w:lang w:val="ka-GE"/>
        </w:rPr>
        <w:t>მიუთითებს</w:t>
      </w:r>
      <w:r w:rsidRPr="00DA1D93">
        <w:rPr>
          <w:rFonts w:ascii="Sylfaen" w:eastAsia="Times New Roman" w:hAnsi="Sylfaen" w:cs="Times New Roman"/>
          <w:color w:val="000000" w:themeColor="text1"/>
          <w:sz w:val="24"/>
          <w:szCs w:val="24"/>
          <w:lang w:val="en-GB"/>
        </w:rPr>
        <w:t xml:space="preserve"> </w:t>
      </w:r>
      <w:proofErr w:type="spellStart"/>
      <w:r w:rsidR="00F4407F" w:rsidRPr="00DA1D93">
        <w:rPr>
          <w:rFonts w:ascii="Sylfaen" w:eastAsia="Times New Roman" w:hAnsi="Sylfaen" w:cs="Sylfaen"/>
          <w:color w:val="000000" w:themeColor="text1"/>
          <w:sz w:val="24"/>
          <w:szCs w:val="24"/>
          <w:lang w:val="en-GB"/>
        </w:rPr>
        <w:t>ქსოვილებში</w:t>
      </w:r>
      <w:proofErr w:type="spellEnd"/>
      <w:r w:rsidR="00F4407F" w:rsidRPr="00DA1D93">
        <w:rPr>
          <w:rFonts w:ascii="Sylfaen" w:eastAsia="Times New Roman" w:hAnsi="Sylfaen" w:cs="Sylfaen"/>
          <w:color w:val="000000" w:themeColor="text1"/>
          <w:sz w:val="24"/>
          <w:szCs w:val="24"/>
          <w:lang w:val="ka-GE"/>
        </w:rPr>
        <w:t xml:space="preserve"> </w:t>
      </w:r>
      <w:proofErr w:type="spellStart"/>
      <w:r w:rsidRPr="00DA1D93">
        <w:rPr>
          <w:rFonts w:ascii="Sylfaen" w:eastAsia="Times New Roman" w:hAnsi="Sylfaen" w:cs="Sylfaen"/>
          <w:color w:val="000000" w:themeColor="text1"/>
          <w:sz w:val="24"/>
          <w:szCs w:val="24"/>
          <w:lang w:val="en-GB"/>
        </w:rPr>
        <w:t>ციპროფლოქსაცინი</w:t>
      </w:r>
      <w:proofErr w:type="spellEnd"/>
      <w:r w:rsidR="00150B51"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en-GB"/>
        </w:rPr>
        <w:t xml:space="preserve"> </w:t>
      </w:r>
      <w:r w:rsidR="00150B51" w:rsidRPr="00DA1D93">
        <w:rPr>
          <w:rFonts w:ascii="Sylfaen" w:eastAsia="Times New Roman" w:hAnsi="Sylfaen" w:cs="Sylfaen"/>
          <w:color w:val="000000" w:themeColor="text1"/>
          <w:sz w:val="24"/>
          <w:szCs w:val="24"/>
          <w:lang w:val="ka-GE"/>
        </w:rPr>
        <w:t xml:space="preserve"> </w:t>
      </w:r>
      <w:r w:rsidR="00F4407F" w:rsidRPr="00DA1D93">
        <w:rPr>
          <w:rFonts w:ascii="Sylfaen" w:eastAsia="Times New Roman" w:hAnsi="Sylfaen" w:cs="Sylfaen"/>
          <w:color w:val="000000" w:themeColor="text1"/>
          <w:sz w:val="24"/>
          <w:szCs w:val="24"/>
          <w:lang w:val="ka-GE"/>
        </w:rPr>
        <w:t xml:space="preserve">ისეთი </w:t>
      </w:r>
      <w:proofErr w:type="spellStart"/>
      <w:r w:rsidR="00F4407F" w:rsidRPr="00DA1D93">
        <w:rPr>
          <w:rFonts w:ascii="Sylfaen" w:eastAsia="Times New Roman" w:hAnsi="Sylfaen" w:cs="Sylfaen"/>
          <w:color w:val="000000" w:themeColor="text1"/>
          <w:sz w:val="24"/>
          <w:szCs w:val="24"/>
          <w:lang w:val="ka-GE"/>
        </w:rPr>
        <w:t>კონცანტრაციებით</w:t>
      </w:r>
      <w:proofErr w:type="spellEnd"/>
      <w:r w:rsidR="00F4407F" w:rsidRPr="00DA1D93">
        <w:rPr>
          <w:rFonts w:ascii="Sylfaen" w:eastAsia="Times New Roman" w:hAnsi="Sylfaen" w:cs="Sylfaen"/>
          <w:color w:val="000000" w:themeColor="text1"/>
          <w:sz w:val="24"/>
          <w:szCs w:val="24"/>
          <w:lang w:val="ka-GE"/>
        </w:rPr>
        <w:t xml:space="preserve"> </w:t>
      </w:r>
      <w:r w:rsidR="00150B51" w:rsidRPr="00DA1D93">
        <w:rPr>
          <w:rFonts w:ascii="Sylfaen" w:eastAsia="Times New Roman" w:hAnsi="Sylfaen" w:cs="Sylfaen"/>
          <w:color w:val="000000" w:themeColor="text1"/>
          <w:sz w:val="24"/>
          <w:szCs w:val="24"/>
          <w:lang w:val="ka-GE"/>
        </w:rPr>
        <w:t>გადანაწილებაზე</w:t>
      </w:r>
      <w:r w:rsidRPr="00DA1D93">
        <w:rPr>
          <w:rFonts w:ascii="Sylfaen" w:eastAsia="Times New Roman" w:hAnsi="Sylfaen" w:cs="Times New Roman"/>
          <w:color w:val="000000" w:themeColor="text1"/>
          <w:sz w:val="24"/>
          <w:szCs w:val="24"/>
          <w:lang w:val="en-GB"/>
        </w:rPr>
        <w:t xml:space="preserve">, </w:t>
      </w:r>
      <w:r w:rsidR="00F4407F" w:rsidRPr="00DA1D93">
        <w:rPr>
          <w:rFonts w:ascii="Sylfaen" w:eastAsia="Times New Roman" w:hAnsi="Sylfaen" w:cs="Sylfaen"/>
          <w:color w:val="000000" w:themeColor="text1"/>
          <w:sz w:val="24"/>
          <w:szCs w:val="24"/>
          <w:lang w:val="ka-GE"/>
        </w:rPr>
        <w:t>რაც</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აშკარად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აღემატება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შრატის</w:t>
      </w:r>
      <w:proofErr w:type="spellEnd"/>
      <w:r w:rsidRPr="00DA1D93">
        <w:rPr>
          <w:rFonts w:ascii="Sylfaen" w:eastAsia="Times New Roman" w:hAnsi="Sylfaen" w:cs="Times New Roman"/>
          <w:color w:val="000000" w:themeColor="text1"/>
          <w:sz w:val="24"/>
          <w:szCs w:val="24"/>
          <w:lang w:val="en-GB"/>
        </w:rPr>
        <w:t xml:space="preserve"> </w:t>
      </w:r>
      <w:r w:rsidR="00F4407F" w:rsidRPr="00DA1D93">
        <w:rPr>
          <w:rFonts w:ascii="Sylfaen" w:eastAsia="Times New Roman" w:hAnsi="Sylfaen" w:cs="Sylfaen"/>
          <w:color w:val="000000" w:themeColor="text1"/>
          <w:sz w:val="24"/>
          <w:szCs w:val="24"/>
          <w:lang w:val="ka-GE"/>
        </w:rPr>
        <w:t>პრეპარატის არსებულ</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დონეს</w:t>
      </w:r>
      <w:proofErr w:type="spellEnd"/>
      <w:r w:rsidRPr="00DA1D93">
        <w:rPr>
          <w:rFonts w:ascii="Sylfaen" w:eastAsia="Times New Roman" w:hAnsi="Sylfaen" w:cs="Times New Roman"/>
          <w:color w:val="000000" w:themeColor="text1"/>
          <w:sz w:val="24"/>
          <w:szCs w:val="24"/>
          <w:lang w:val="en-GB"/>
        </w:rPr>
        <w:t>.</w:t>
      </w:r>
    </w:p>
    <w:p w14:paraId="120528D0" w14:textId="53F9E0F5" w:rsidR="00076A04" w:rsidRPr="00DA1D93" w:rsidRDefault="00000000" w:rsidP="00ED3DA0">
      <w:pPr>
        <w:spacing w:after="0" w:line="240" w:lineRule="auto"/>
        <w:jc w:val="both"/>
        <w:rPr>
          <w:rFonts w:ascii="Sylfaen" w:hAnsi="Sylfaen" w:cs="Times New Roman"/>
          <w:b/>
          <w:color w:val="000000" w:themeColor="text1"/>
          <w:sz w:val="24"/>
          <w:szCs w:val="24"/>
          <w:lang w:val="en-GB"/>
        </w:rPr>
      </w:pPr>
      <w:hyperlink r:id="rId8" w:history="1">
        <w:r w:rsidR="002D4510" w:rsidRPr="00DA1D93">
          <w:rPr>
            <w:rStyle w:val="Hyperlink"/>
            <w:rFonts w:ascii="Sylfaen" w:hAnsi="Sylfaen"/>
            <w:b/>
            <w:color w:val="000000" w:themeColor="text1"/>
            <w:sz w:val="24"/>
            <w:szCs w:val="24"/>
            <w:lang w:val="ka-GE"/>
          </w:rPr>
          <w:t>ბიოტრანსფორმაცია</w:t>
        </w:r>
      </w:hyperlink>
    </w:p>
    <w:p w14:paraId="0A95A4BF" w14:textId="2320C8B1" w:rsidR="00E0314B" w:rsidRPr="00DA1D93" w:rsidRDefault="00F4407F"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იდენტიფიცირებულია ციპროფლოქსაცინის შემდეგი </w:t>
      </w:r>
      <w:r w:rsidR="00E0314B" w:rsidRPr="00DA1D93">
        <w:rPr>
          <w:rFonts w:ascii="Sylfaen" w:eastAsia="Times New Roman" w:hAnsi="Sylfaen" w:cs="Times New Roman"/>
          <w:color w:val="000000" w:themeColor="text1"/>
          <w:sz w:val="24"/>
          <w:szCs w:val="24"/>
          <w:lang w:val="ka-GE"/>
        </w:rPr>
        <w:t>ოთხი მეტაბოლიტის დაბალი კონცენტრაციები:</w:t>
      </w:r>
    </w:p>
    <w:p w14:paraId="7C816EFC" w14:textId="66C6CA7E" w:rsidR="00E0314B" w:rsidRPr="00DA1D93" w:rsidRDefault="00E0314B"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lastRenderedPageBreak/>
        <w:t>დესეთილციპროფლოქსაცინი (M1), სულფოციპროფლოქსაცინი (M2), ოქ</w:t>
      </w:r>
      <w:r w:rsidR="00F4407F" w:rsidRPr="00DA1D93">
        <w:rPr>
          <w:rFonts w:ascii="Sylfaen" w:eastAsia="Times New Roman" w:hAnsi="Sylfaen" w:cs="Times New Roman"/>
          <w:color w:val="000000" w:themeColor="text1"/>
          <w:sz w:val="24"/>
          <w:szCs w:val="24"/>
          <w:lang w:val="ka-GE"/>
        </w:rPr>
        <w:t>სიციპროფლოქსაცინი (M3) და ფორმილციპროფლოქსაცინი (M</w:t>
      </w:r>
      <w:r w:rsidRPr="00DA1D93">
        <w:rPr>
          <w:rFonts w:ascii="Sylfaen" w:eastAsia="Times New Roman" w:hAnsi="Sylfaen" w:cs="Times New Roman"/>
          <w:color w:val="000000" w:themeColor="text1"/>
          <w:sz w:val="24"/>
          <w:szCs w:val="24"/>
          <w:lang w:val="ka-GE"/>
        </w:rPr>
        <w:t xml:space="preserve">4).  </w:t>
      </w:r>
    </w:p>
    <w:p w14:paraId="1AB286FA" w14:textId="492F7438" w:rsidR="006C7B53" w:rsidRPr="00DA1D93" w:rsidRDefault="00E0314B"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 xml:space="preserve">M1-M3 </w:t>
      </w:r>
      <w:r w:rsidR="00F4407F" w:rsidRPr="00DA1D93">
        <w:rPr>
          <w:rFonts w:ascii="Sylfaen" w:eastAsia="Times New Roman" w:hAnsi="Sylfaen" w:cs="Times New Roman"/>
          <w:color w:val="000000" w:themeColor="text1"/>
          <w:sz w:val="24"/>
          <w:szCs w:val="24"/>
          <w:lang w:val="ka-GE"/>
        </w:rPr>
        <w:t>მეტაბოლიტები</w:t>
      </w:r>
      <w:r w:rsidRPr="00DA1D93">
        <w:rPr>
          <w:rFonts w:ascii="Sylfaen" w:eastAsia="Times New Roman" w:hAnsi="Sylfaen" w:cs="Times New Roman"/>
          <w:color w:val="000000" w:themeColor="text1"/>
          <w:sz w:val="24"/>
          <w:szCs w:val="24"/>
          <w:lang w:val="ka-GE"/>
        </w:rPr>
        <w:t xml:space="preserve"> </w:t>
      </w:r>
      <w:r w:rsidR="00F4407F" w:rsidRPr="00DA1D93">
        <w:rPr>
          <w:rFonts w:ascii="Sylfaen" w:eastAsia="Times New Roman" w:hAnsi="Sylfaen" w:cs="Times New Roman"/>
          <w:color w:val="000000" w:themeColor="text1"/>
          <w:sz w:val="24"/>
          <w:szCs w:val="24"/>
          <w:lang w:val="ka-GE"/>
        </w:rPr>
        <w:t>ავლენენ</w:t>
      </w:r>
      <w:r w:rsidRPr="00DA1D93">
        <w:rPr>
          <w:rFonts w:ascii="Sylfaen" w:eastAsia="Times New Roman" w:hAnsi="Sylfaen" w:cs="Times New Roman"/>
          <w:color w:val="000000" w:themeColor="text1"/>
          <w:sz w:val="24"/>
          <w:szCs w:val="24"/>
          <w:lang w:val="ka-GE"/>
        </w:rPr>
        <w:t xml:space="preserve"> in vitro ანტიმიკრობულ მოქმედებას, რომელიც </w:t>
      </w:r>
      <w:r w:rsidR="006C7B53" w:rsidRPr="00DA1D93">
        <w:rPr>
          <w:rFonts w:ascii="Sylfaen" w:eastAsia="Times New Roman" w:hAnsi="Sylfaen" w:cs="Times New Roman"/>
          <w:color w:val="000000" w:themeColor="text1"/>
          <w:sz w:val="24"/>
          <w:szCs w:val="24"/>
          <w:lang w:val="ka-GE"/>
        </w:rPr>
        <w:t xml:space="preserve">შესადარი, ან შედარებით </w:t>
      </w:r>
      <w:r w:rsidR="00F4407F" w:rsidRPr="00DA1D93">
        <w:rPr>
          <w:rFonts w:ascii="Sylfaen" w:eastAsia="Times New Roman" w:hAnsi="Sylfaen" w:cs="Times New Roman"/>
          <w:color w:val="000000" w:themeColor="text1"/>
          <w:sz w:val="24"/>
          <w:szCs w:val="24"/>
          <w:lang w:val="ka-GE"/>
        </w:rPr>
        <w:t>ნაკლებია</w:t>
      </w:r>
      <w:r w:rsidR="006C7B53" w:rsidRPr="00DA1D93">
        <w:rPr>
          <w:rFonts w:ascii="Sylfaen" w:eastAsia="Times New Roman" w:hAnsi="Sylfaen" w:cs="Times New Roman"/>
          <w:color w:val="000000" w:themeColor="text1"/>
          <w:sz w:val="24"/>
          <w:szCs w:val="24"/>
          <w:lang w:val="ka-GE"/>
        </w:rPr>
        <w:t xml:space="preserve"> ნალიდიქსის მჟავასთან. M4</w:t>
      </w:r>
      <w:r w:rsidR="00F4407F" w:rsidRPr="00DA1D93">
        <w:rPr>
          <w:rFonts w:ascii="Sylfaen" w:eastAsia="Times New Roman" w:hAnsi="Sylfaen" w:cs="Times New Roman"/>
          <w:color w:val="000000" w:themeColor="text1"/>
          <w:sz w:val="24"/>
          <w:szCs w:val="24"/>
          <w:lang w:val="ka-GE"/>
        </w:rPr>
        <w:t xml:space="preserve"> მეტაბოლიტი მინიმალური</w:t>
      </w:r>
      <w:r w:rsidR="006C7B53" w:rsidRPr="00DA1D93">
        <w:rPr>
          <w:rFonts w:ascii="Sylfaen" w:eastAsia="Times New Roman" w:hAnsi="Sylfaen" w:cs="Times New Roman"/>
          <w:color w:val="000000" w:themeColor="text1"/>
          <w:sz w:val="24"/>
          <w:szCs w:val="24"/>
          <w:lang w:val="ka-GE"/>
        </w:rPr>
        <w:t xml:space="preserve"> რაოდენობით, ექვივალენტურია ნორფლოქსაცინის </w:t>
      </w:r>
      <w:r w:rsidR="00F4407F" w:rsidRPr="00DA1D93">
        <w:rPr>
          <w:rFonts w:ascii="Sylfaen" w:eastAsia="Times New Roman" w:hAnsi="Sylfaen" w:cs="Times New Roman"/>
          <w:color w:val="000000" w:themeColor="text1"/>
          <w:sz w:val="24"/>
          <w:szCs w:val="24"/>
          <w:lang w:val="ka-GE"/>
        </w:rPr>
        <w:t xml:space="preserve">in vitro </w:t>
      </w:r>
      <w:r w:rsidR="006C7B53" w:rsidRPr="00DA1D93">
        <w:rPr>
          <w:rFonts w:ascii="Sylfaen" w:eastAsia="Times New Roman" w:hAnsi="Sylfaen" w:cs="Times New Roman"/>
          <w:color w:val="000000" w:themeColor="text1"/>
          <w:sz w:val="24"/>
          <w:szCs w:val="24"/>
          <w:lang w:val="ka-GE"/>
        </w:rPr>
        <w:t>ანტიმიკრობული მოქმედების თვალსაზრისით.</w:t>
      </w:r>
    </w:p>
    <w:p w14:paraId="3D4AA0EE" w14:textId="2F1FAC7A"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ელიმინაცია</w:t>
      </w:r>
    </w:p>
    <w:p w14:paraId="730CA160" w14:textId="053F0797" w:rsidR="00076A04" w:rsidRPr="00DA1D93" w:rsidRDefault="00E0314B"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ციპროფლოქსაცინი</w:t>
      </w:r>
      <w:proofErr w:type="spellEnd"/>
      <w:r w:rsidR="00CA498C" w:rsidRPr="00DA1D93">
        <w:rPr>
          <w:rFonts w:ascii="Sylfaen" w:eastAsia="Times New Roman" w:hAnsi="Sylfaen" w:cs="Sylfaen"/>
          <w:color w:val="000000" w:themeColor="text1"/>
          <w:sz w:val="24"/>
          <w:szCs w:val="24"/>
          <w:lang w:val="ka-GE"/>
        </w:rPr>
        <w:t>ს უმეტესი ნაწილი</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გამოიყოფა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უცვლელი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სახით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როგორც</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თირკმელ</w:t>
      </w:r>
      <w:proofErr w:type="spellEnd"/>
      <w:r w:rsidR="00CA498C" w:rsidRPr="00DA1D93">
        <w:rPr>
          <w:rFonts w:ascii="Sylfaen" w:eastAsia="Times New Roman" w:hAnsi="Sylfaen" w:cs="Sylfaen"/>
          <w:color w:val="000000" w:themeColor="text1"/>
          <w:sz w:val="24"/>
          <w:szCs w:val="24"/>
          <w:lang w:val="ka-GE"/>
        </w:rPr>
        <w:t>ებით</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ასევე</w:t>
      </w:r>
      <w:proofErr w:type="spellEnd"/>
      <w:r w:rsidRPr="00DA1D93">
        <w:rPr>
          <w:rFonts w:ascii="Sylfaen" w:eastAsia="Times New Roman" w:hAnsi="Sylfaen" w:cs="Times New Roman"/>
          <w:color w:val="000000" w:themeColor="text1"/>
          <w:sz w:val="24"/>
          <w:szCs w:val="24"/>
          <w:lang w:val="en-GB"/>
        </w:rPr>
        <w:t xml:space="preserve">, </w:t>
      </w:r>
      <w:r w:rsidR="00CA498C" w:rsidRPr="00DA1D93">
        <w:rPr>
          <w:rFonts w:ascii="Sylfaen" w:eastAsia="Times New Roman" w:hAnsi="Sylfaen" w:cs="Sylfaen"/>
          <w:color w:val="000000" w:themeColor="text1"/>
          <w:sz w:val="24"/>
          <w:szCs w:val="24"/>
          <w:lang w:val="ka-GE"/>
        </w:rPr>
        <w:t>კუჭ-ნაწლავის გზით</w:t>
      </w:r>
      <w:r w:rsidR="00076A04" w:rsidRPr="00DA1D93">
        <w:rPr>
          <w:rFonts w:ascii="Sylfaen" w:eastAsia="Times New Roman" w:hAnsi="Sylfaen" w:cs="Times New Roman"/>
          <w:color w:val="000000" w:themeColor="text1"/>
          <w:sz w:val="24"/>
          <w:szCs w:val="24"/>
          <w:lang w:val="en-GB"/>
        </w:rPr>
        <w:t>.</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99"/>
        <w:gridCol w:w="2139"/>
        <w:gridCol w:w="3059"/>
      </w:tblGrid>
      <w:tr w:rsidR="00076A04" w:rsidRPr="00DA1D93" w14:paraId="49C744AB" w14:textId="77777777" w:rsidTr="00ED3DA0">
        <w:trPr>
          <w:trHeight w:val="225"/>
        </w:trPr>
        <w:tc>
          <w:tcPr>
            <w:tcW w:w="9497" w:type="dxa"/>
            <w:gridSpan w:val="3"/>
            <w:tcBorders>
              <w:top w:val="single" w:sz="4" w:space="0" w:color="auto"/>
              <w:left w:val="single" w:sz="4" w:space="0" w:color="auto"/>
              <w:bottom w:val="single" w:sz="4" w:space="0" w:color="auto"/>
              <w:right w:val="single" w:sz="4" w:space="0" w:color="auto"/>
            </w:tcBorders>
            <w:vAlign w:val="center"/>
            <w:hideMark/>
          </w:tcPr>
          <w:p w14:paraId="4697D4B0" w14:textId="751F76A6" w:rsidR="00076A04" w:rsidRPr="00DA1D93" w:rsidRDefault="00861F87"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hAnsi="Sylfaen" w:cs="Times New Roman"/>
                <w:b/>
                <w:bCs/>
                <w:color w:val="000000" w:themeColor="text1"/>
                <w:sz w:val="24"/>
                <w:szCs w:val="24"/>
                <w:lang w:val="ka-GE"/>
              </w:rPr>
              <w:t>ციპროფლოქსაცინის ექსკრეცია</w:t>
            </w:r>
            <w:r w:rsidR="00076A04" w:rsidRPr="00DA1D93">
              <w:rPr>
                <w:rFonts w:ascii="Sylfaen" w:hAnsi="Sylfaen" w:cs="Times New Roman"/>
                <w:b/>
                <w:bCs/>
                <w:color w:val="000000" w:themeColor="text1"/>
                <w:sz w:val="24"/>
                <w:szCs w:val="24"/>
                <w:lang w:val="en-GB"/>
              </w:rPr>
              <w:t xml:space="preserve"> (</w:t>
            </w:r>
            <w:r w:rsidRPr="00DA1D93">
              <w:rPr>
                <w:rFonts w:ascii="Sylfaen" w:hAnsi="Sylfaen" w:cs="Times New Roman"/>
                <w:b/>
                <w:bCs/>
                <w:color w:val="000000" w:themeColor="text1"/>
                <w:sz w:val="24"/>
                <w:szCs w:val="24"/>
                <w:lang w:val="ka-GE"/>
              </w:rPr>
              <w:t>დოზის %</w:t>
            </w:r>
            <w:r w:rsidR="00076A04" w:rsidRPr="00DA1D93">
              <w:rPr>
                <w:rFonts w:ascii="Sylfaen" w:hAnsi="Sylfaen" w:cs="Times New Roman"/>
                <w:b/>
                <w:bCs/>
                <w:color w:val="000000" w:themeColor="text1"/>
                <w:sz w:val="24"/>
                <w:szCs w:val="24"/>
                <w:lang w:val="en-GB"/>
              </w:rPr>
              <w:t>)</w:t>
            </w:r>
          </w:p>
        </w:tc>
      </w:tr>
      <w:tr w:rsidR="00076A04" w:rsidRPr="00DA1D93" w14:paraId="2C09150F" w14:textId="77777777" w:rsidTr="00ED3DA0">
        <w:trPr>
          <w:trHeight w:val="287"/>
        </w:trPr>
        <w:tc>
          <w:tcPr>
            <w:tcW w:w="4299" w:type="dxa"/>
            <w:vMerge w:val="restart"/>
            <w:tcBorders>
              <w:top w:val="single" w:sz="4" w:space="0" w:color="auto"/>
              <w:left w:val="single" w:sz="4" w:space="0" w:color="auto"/>
              <w:bottom w:val="single" w:sz="4" w:space="0" w:color="auto"/>
              <w:right w:val="single" w:sz="4" w:space="0" w:color="auto"/>
            </w:tcBorders>
            <w:vAlign w:val="center"/>
          </w:tcPr>
          <w:p w14:paraId="7CA24110"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77A7070F"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tc>
        <w:tc>
          <w:tcPr>
            <w:tcW w:w="5198" w:type="dxa"/>
            <w:gridSpan w:val="2"/>
            <w:tcBorders>
              <w:top w:val="single" w:sz="4" w:space="0" w:color="auto"/>
              <w:left w:val="single" w:sz="4" w:space="0" w:color="auto"/>
              <w:bottom w:val="single" w:sz="4" w:space="0" w:color="auto"/>
              <w:right w:val="single" w:sz="4" w:space="0" w:color="auto"/>
            </w:tcBorders>
            <w:vAlign w:val="center"/>
            <w:hideMark/>
          </w:tcPr>
          <w:p w14:paraId="5DC6BB37" w14:textId="52250544" w:rsidR="00076A04" w:rsidRPr="00DA1D93" w:rsidRDefault="00861F87"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hAnsi="Sylfaen" w:cs="Times New Roman"/>
                <w:b/>
                <w:bCs/>
                <w:color w:val="000000" w:themeColor="text1"/>
                <w:sz w:val="24"/>
                <w:szCs w:val="24"/>
                <w:lang w:val="ka-GE"/>
              </w:rPr>
              <w:t>პერორალური მიღება</w:t>
            </w:r>
          </w:p>
        </w:tc>
      </w:tr>
      <w:tr w:rsidR="00076A04" w:rsidRPr="00DA1D93" w14:paraId="14141620" w14:textId="77777777" w:rsidTr="00ED3DA0">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799F63"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tc>
        <w:tc>
          <w:tcPr>
            <w:tcW w:w="2139" w:type="dxa"/>
            <w:tcBorders>
              <w:top w:val="single" w:sz="4" w:space="0" w:color="auto"/>
              <w:left w:val="single" w:sz="4" w:space="0" w:color="auto"/>
              <w:bottom w:val="single" w:sz="4" w:space="0" w:color="auto"/>
              <w:right w:val="single" w:sz="4" w:space="0" w:color="auto"/>
            </w:tcBorders>
            <w:vAlign w:val="center"/>
            <w:hideMark/>
          </w:tcPr>
          <w:p w14:paraId="1BE488FC" w14:textId="5E0304D5" w:rsidR="00076A04" w:rsidRPr="00DA1D93" w:rsidRDefault="00BD2652" w:rsidP="00CA498C">
            <w:pPr>
              <w:spacing w:after="0" w:line="240" w:lineRule="auto"/>
              <w:jc w:val="both"/>
              <w:rPr>
                <w:rFonts w:ascii="Sylfaen" w:hAnsi="Sylfaen" w:cs="Times New Roman"/>
                <w:color w:val="000000" w:themeColor="text1"/>
                <w:sz w:val="24"/>
                <w:szCs w:val="24"/>
                <w:lang w:val="ka-GE"/>
              </w:rPr>
            </w:pPr>
            <w:proofErr w:type="spellStart"/>
            <w:r w:rsidRPr="00DA1D93">
              <w:rPr>
                <w:rFonts w:ascii="Sylfaen" w:hAnsi="Sylfaen" w:cs="Sylfaen"/>
                <w:b/>
                <w:bCs/>
                <w:color w:val="000000" w:themeColor="text1"/>
                <w:sz w:val="24"/>
                <w:szCs w:val="24"/>
                <w:lang w:val="en-GB"/>
              </w:rPr>
              <w:t>შარდი</w:t>
            </w:r>
            <w:proofErr w:type="spellEnd"/>
            <w:r w:rsidR="00CA498C" w:rsidRPr="00DA1D93">
              <w:rPr>
                <w:rFonts w:ascii="Sylfaen" w:hAnsi="Sylfaen" w:cs="Sylfaen"/>
                <w:b/>
                <w:bCs/>
                <w:color w:val="000000" w:themeColor="text1"/>
                <w:sz w:val="24"/>
                <w:szCs w:val="24"/>
                <w:lang w:val="ka-GE"/>
              </w:rPr>
              <w:t>თ</w:t>
            </w:r>
          </w:p>
        </w:tc>
        <w:tc>
          <w:tcPr>
            <w:tcW w:w="3059" w:type="dxa"/>
            <w:tcBorders>
              <w:top w:val="single" w:sz="4" w:space="0" w:color="auto"/>
              <w:left w:val="single" w:sz="4" w:space="0" w:color="auto"/>
              <w:bottom w:val="single" w:sz="4" w:space="0" w:color="auto"/>
              <w:right w:val="single" w:sz="4" w:space="0" w:color="auto"/>
            </w:tcBorders>
            <w:vAlign w:val="center"/>
            <w:hideMark/>
          </w:tcPr>
          <w:p w14:paraId="2967F44E" w14:textId="72ECD14C" w:rsidR="00076A04" w:rsidRPr="00DA1D93" w:rsidRDefault="00CA498C" w:rsidP="00ED3DA0">
            <w:pPr>
              <w:spacing w:after="0" w:line="240" w:lineRule="auto"/>
              <w:jc w:val="both"/>
              <w:rPr>
                <w:rFonts w:ascii="Sylfaen" w:hAnsi="Sylfaen" w:cs="Times New Roman"/>
                <w:color w:val="000000" w:themeColor="text1"/>
                <w:sz w:val="24"/>
                <w:szCs w:val="24"/>
                <w:lang w:val="ka-GE"/>
              </w:rPr>
            </w:pPr>
            <w:r w:rsidRPr="00DA1D93">
              <w:rPr>
                <w:rFonts w:ascii="Sylfaen" w:hAnsi="Sylfaen" w:cs="Sylfaen"/>
                <w:b/>
                <w:bCs/>
                <w:color w:val="000000" w:themeColor="text1"/>
                <w:sz w:val="24"/>
                <w:szCs w:val="24"/>
                <w:lang w:val="ka-GE"/>
              </w:rPr>
              <w:t>გ</w:t>
            </w:r>
            <w:proofErr w:type="spellStart"/>
            <w:r w:rsidR="00BD2652" w:rsidRPr="00DA1D93">
              <w:rPr>
                <w:rFonts w:ascii="Sylfaen" w:hAnsi="Sylfaen" w:cs="Sylfaen"/>
                <w:b/>
                <w:bCs/>
                <w:color w:val="000000" w:themeColor="text1"/>
                <w:sz w:val="24"/>
                <w:szCs w:val="24"/>
                <w:lang w:val="en-GB"/>
              </w:rPr>
              <w:t>ანავალი</w:t>
            </w:r>
            <w:proofErr w:type="spellEnd"/>
            <w:r w:rsidRPr="00DA1D93">
              <w:rPr>
                <w:rFonts w:ascii="Sylfaen" w:hAnsi="Sylfaen" w:cs="Sylfaen"/>
                <w:b/>
                <w:bCs/>
                <w:color w:val="000000" w:themeColor="text1"/>
                <w:sz w:val="24"/>
                <w:szCs w:val="24"/>
                <w:lang w:val="ka-GE"/>
              </w:rPr>
              <w:t>თ</w:t>
            </w:r>
          </w:p>
        </w:tc>
      </w:tr>
      <w:tr w:rsidR="00076A04" w:rsidRPr="00DA1D93" w14:paraId="67D40EFD" w14:textId="77777777" w:rsidTr="00ED3DA0">
        <w:trPr>
          <w:trHeight w:val="354"/>
        </w:trPr>
        <w:tc>
          <w:tcPr>
            <w:tcW w:w="4299" w:type="dxa"/>
            <w:tcBorders>
              <w:top w:val="single" w:sz="4" w:space="0" w:color="auto"/>
              <w:left w:val="single" w:sz="4" w:space="0" w:color="auto"/>
              <w:bottom w:val="single" w:sz="4" w:space="0" w:color="auto"/>
              <w:right w:val="single" w:sz="4" w:space="0" w:color="auto"/>
            </w:tcBorders>
            <w:vAlign w:val="center"/>
            <w:hideMark/>
          </w:tcPr>
          <w:p w14:paraId="61A18F88" w14:textId="19328CE2" w:rsidR="00076A04" w:rsidRPr="00DA1D93" w:rsidRDefault="00861F87" w:rsidP="00ED3DA0">
            <w:pPr>
              <w:autoSpaceDE w:val="0"/>
              <w:autoSpaceDN w:val="0"/>
              <w:adjustRightInd w:val="0"/>
              <w:spacing w:after="0" w:line="240" w:lineRule="auto"/>
              <w:jc w:val="both"/>
              <w:rPr>
                <w:rFonts w:ascii="Sylfaen" w:eastAsia="TimesNewRoman" w:hAnsi="Sylfaen" w:cs="Times New Roman"/>
                <w:color w:val="000000" w:themeColor="text1"/>
                <w:sz w:val="24"/>
                <w:szCs w:val="24"/>
                <w:lang w:val="ka-GE"/>
              </w:rPr>
            </w:pPr>
            <w:r w:rsidRPr="00DA1D93">
              <w:rPr>
                <w:rFonts w:ascii="Sylfaen" w:eastAsia="TimesNewRoman" w:hAnsi="Sylfaen" w:cs="Times New Roman"/>
                <w:color w:val="000000" w:themeColor="text1"/>
                <w:sz w:val="24"/>
                <w:szCs w:val="24"/>
                <w:lang w:val="ka-GE"/>
              </w:rPr>
              <w:t>ციპროფლოქსაცინი</w:t>
            </w:r>
          </w:p>
        </w:tc>
        <w:tc>
          <w:tcPr>
            <w:tcW w:w="2139" w:type="dxa"/>
            <w:tcBorders>
              <w:top w:val="single" w:sz="4" w:space="0" w:color="auto"/>
              <w:left w:val="single" w:sz="4" w:space="0" w:color="auto"/>
              <w:bottom w:val="single" w:sz="4" w:space="0" w:color="auto"/>
              <w:right w:val="single" w:sz="4" w:space="0" w:color="auto"/>
            </w:tcBorders>
            <w:vAlign w:val="center"/>
            <w:hideMark/>
          </w:tcPr>
          <w:p w14:paraId="0E0C404E" w14:textId="77777777" w:rsidR="00076A04" w:rsidRPr="00DA1D93" w:rsidRDefault="00076A04" w:rsidP="00ED3DA0">
            <w:pPr>
              <w:autoSpaceDE w:val="0"/>
              <w:autoSpaceDN w:val="0"/>
              <w:adjustRightInd w:val="0"/>
              <w:spacing w:after="0" w:line="240" w:lineRule="auto"/>
              <w:jc w:val="both"/>
              <w:rPr>
                <w:rFonts w:ascii="Sylfaen" w:eastAsia="TimesNewRoman" w:hAnsi="Sylfaen" w:cs="Times New Roman"/>
                <w:color w:val="000000" w:themeColor="text1"/>
                <w:sz w:val="24"/>
                <w:szCs w:val="24"/>
                <w:lang w:val="en-GB"/>
              </w:rPr>
            </w:pPr>
            <w:r w:rsidRPr="00DA1D93">
              <w:rPr>
                <w:rFonts w:ascii="Sylfaen" w:eastAsia="TimesNewRoman" w:hAnsi="Sylfaen" w:cs="Times New Roman"/>
                <w:color w:val="000000" w:themeColor="text1"/>
                <w:sz w:val="24"/>
                <w:szCs w:val="24"/>
                <w:lang w:val="en-GB"/>
              </w:rPr>
              <w:t>61.5</w:t>
            </w:r>
          </w:p>
        </w:tc>
        <w:tc>
          <w:tcPr>
            <w:tcW w:w="3059" w:type="dxa"/>
            <w:tcBorders>
              <w:top w:val="single" w:sz="4" w:space="0" w:color="auto"/>
              <w:left w:val="single" w:sz="4" w:space="0" w:color="auto"/>
              <w:bottom w:val="single" w:sz="4" w:space="0" w:color="auto"/>
              <w:right w:val="single" w:sz="4" w:space="0" w:color="auto"/>
            </w:tcBorders>
            <w:vAlign w:val="center"/>
            <w:hideMark/>
          </w:tcPr>
          <w:p w14:paraId="070BB965" w14:textId="77777777" w:rsidR="00076A04" w:rsidRPr="00DA1D93" w:rsidRDefault="00076A04" w:rsidP="00ED3DA0">
            <w:pPr>
              <w:autoSpaceDE w:val="0"/>
              <w:autoSpaceDN w:val="0"/>
              <w:adjustRightInd w:val="0"/>
              <w:spacing w:after="0" w:line="240" w:lineRule="auto"/>
              <w:jc w:val="both"/>
              <w:rPr>
                <w:rFonts w:ascii="Sylfaen" w:eastAsia="TimesNewRoman" w:hAnsi="Sylfaen" w:cs="Times New Roman"/>
                <w:color w:val="000000" w:themeColor="text1"/>
                <w:sz w:val="24"/>
                <w:szCs w:val="24"/>
                <w:lang w:val="en-GB"/>
              </w:rPr>
            </w:pPr>
            <w:r w:rsidRPr="00DA1D93">
              <w:rPr>
                <w:rFonts w:ascii="Sylfaen" w:eastAsia="TimesNewRoman" w:hAnsi="Sylfaen" w:cs="Times New Roman"/>
                <w:color w:val="000000" w:themeColor="text1"/>
                <w:sz w:val="24"/>
                <w:szCs w:val="24"/>
                <w:lang w:val="en-GB"/>
              </w:rPr>
              <w:t>15.2</w:t>
            </w:r>
          </w:p>
        </w:tc>
      </w:tr>
      <w:tr w:rsidR="00076A04" w:rsidRPr="00DA1D93" w14:paraId="09DAA1A0" w14:textId="77777777" w:rsidTr="00ED3DA0">
        <w:trPr>
          <w:trHeight w:val="218"/>
        </w:trPr>
        <w:tc>
          <w:tcPr>
            <w:tcW w:w="4299" w:type="dxa"/>
            <w:tcBorders>
              <w:top w:val="single" w:sz="4" w:space="0" w:color="auto"/>
              <w:left w:val="single" w:sz="4" w:space="0" w:color="auto"/>
              <w:bottom w:val="single" w:sz="4" w:space="0" w:color="auto"/>
              <w:right w:val="single" w:sz="4" w:space="0" w:color="auto"/>
            </w:tcBorders>
            <w:vAlign w:val="center"/>
            <w:hideMark/>
          </w:tcPr>
          <w:p w14:paraId="4D4FDBB2" w14:textId="7ACCE7D6" w:rsidR="00076A04" w:rsidRPr="00DA1D93" w:rsidRDefault="00861F87" w:rsidP="00ED3DA0">
            <w:pPr>
              <w:spacing w:after="0" w:line="240" w:lineRule="auto"/>
              <w:jc w:val="both"/>
              <w:rPr>
                <w:rFonts w:ascii="Sylfaen" w:hAnsi="Sylfaen" w:cs="Times New Roman"/>
                <w:color w:val="000000" w:themeColor="text1"/>
                <w:sz w:val="24"/>
                <w:szCs w:val="24"/>
                <w:lang w:val="en-GB"/>
              </w:rPr>
            </w:pPr>
            <w:r w:rsidRPr="00DA1D93">
              <w:rPr>
                <w:rFonts w:ascii="Sylfaen" w:eastAsia="TimesNewRoman" w:hAnsi="Sylfaen" w:cs="Times New Roman"/>
                <w:color w:val="000000" w:themeColor="text1"/>
                <w:sz w:val="24"/>
                <w:szCs w:val="24"/>
                <w:lang w:val="ka-GE"/>
              </w:rPr>
              <w:t>მეტაბოლიტები (</w:t>
            </w:r>
            <w:r w:rsidR="00076A04" w:rsidRPr="00DA1D93">
              <w:rPr>
                <w:rFonts w:ascii="Sylfaen" w:eastAsia="TimesNewRoman" w:hAnsi="Sylfaen" w:cs="Times New Roman"/>
                <w:color w:val="000000" w:themeColor="text1"/>
                <w:sz w:val="24"/>
                <w:szCs w:val="24"/>
                <w:lang w:val="en-GB"/>
              </w:rPr>
              <w:t>M1-M4)</w:t>
            </w:r>
          </w:p>
        </w:tc>
        <w:tc>
          <w:tcPr>
            <w:tcW w:w="2139" w:type="dxa"/>
            <w:tcBorders>
              <w:top w:val="single" w:sz="4" w:space="0" w:color="auto"/>
              <w:left w:val="single" w:sz="4" w:space="0" w:color="auto"/>
              <w:bottom w:val="single" w:sz="4" w:space="0" w:color="auto"/>
              <w:right w:val="single" w:sz="4" w:space="0" w:color="auto"/>
            </w:tcBorders>
            <w:vAlign w:val="center"/>
            <w:hideMark/>
          </w:tcPr>
          <w:p w14:paraId="0BAC2910" w14:textId="77777777" w:rsidR="00076A04" w:rsidRPr="00DA1D93" w:rsidRDefault="00076A04" w:rsidP="00ED3DA0">
            <w:pPr>
              <w:spacing w:after="0" w:line="240" w:lineRule="auto"/>
              <w:jc w:val="both"/>
              <w:rPr>
                <w:rFonts w:ascii="Sylfaen" w:hAnsi="Sylfaen" w:cs="Times New Roman"/>
                <w:color w:val="000000" w:themeColor="text1"/>
                <w:sz w:val="24"/>
                <w:szCs w:val="24"/>
                <w:lang w:val="en-GB"/>
              </w:rPr>
            </w:pPr>
            <w:r w:rsidRPr="00DA1D93">
              <w:rPr>
                <w:rFonts w:ascii="Sylfaen" w:hAnsi="Sylfaen" w:cs="Times New Roman"/>
                <w:color w:val="000000" w:themeColor="text1"/>
                <w:sz w:val="24"/>
                <w:szCs w:val="24"/>
                <w:lang w:val="en-GB"/>
              </w:rPr>
              <w:t>9.5</w:t>
            </w:r>
          </w:p>
        </w:tc>
        <w:tc>
          <w:tcPr>
            <w:tcW w:w="3059" w:type="dxa"/>
            <w:tcBorders>
              <w:top w:val="single" w:sz="4" w:space="0" w:color="auto"/>
              <w:left w:val="single" w:sz="4" w:space="0" w:color="auto"/>
              <w:bottom w:val="single" w:sz="4" w:space="0" w:color="auto"/>
              <w:right w:val="single" w:sz="4" w:space="0" w:color="auto"/>
            </w:tcBorders>
            <w:vAlign w:val="center"/>
            <w:hideMark/>
          </w:tcPr>
          <w:p w14:paraId="66B005C7" w14:textId="77777777" w:rsidR="00076A04" w:rsidRPr="00DA1D93" w:rsidRDefault="00076A04" w:rsidP="00ED3DA0">
            <w:pPr>
              <w:spacing w:after="0" w:line="240" w:lineRule="auto"/>
              <w:jc w:val="both"/>
              <w:rPr>
                <w:rFonts w:ascii="Sylfaen" w:hAnsi="Sylfaen" w:cs="Times New Roman"/>
                <w:color w:val="000000" w:themeColor="text1"/>
                <w:sz w:val="24"/>
                <w:szCs w:val="24"/>
                <w:lang w:val="en-GB"/>
              </w:rPr>
            </w:pPr>
            <w:r w:rsidRPr="00DA1D93">
              <w:rPr>
                <w:rFonts w:ascii="Sylfaen" w:hAnsi="Sylfaen" w:cs="Times New Roman"/>
                <w:color w:val="000000" w:themeColor="text1"/>
                <w:sz w:val="24"/>
                <w:szCs w:val="24"/>
                <w:lang w:val="en-GB"/>
              </w:rPr>
              <w:t>2.6</w:t>
            </w:r>
          </w:p>
        </w:tc>
      </w:tr>
    </w:tbl>
    <w:p w14:paraId="2377340B" w14:textId="77777777" w:rsidR="00076A04" w:rsidRPr="00DA1D93" w:rsidRDefault="00076A04" w:rsidP="00ED3DA0">
      <w:pPr>
        <w:spacing w:after="0" w:line="240" w:lineRule="auto"/>
        <w:jc w:val="both"/>
        <w:rPr>
          <w:rFonts w:ascii="Sylfaen" w:eastAsia="Times New Roman" w:hAnsi="Sylfaen" w:cs="Times New Roman"/>
          <w:color w:val="000000" w:themeColor="text1"/>
          <w:sz w:val="24"/>
          <w:szCs w:val="24"/>
          <w:lang w:val="en-GB"/>
        </w:rPr>
      </w:pPr>
    </w:p>
    <w:p w14:paraId="62C8EC22" w14:textId="14B26383" w:rsidR="00E0314B" w:rsidRPr="00DA1D93" w:rsidRDefault="00E0314B"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თირკმლის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კლირენსი</w:t>
      </w:r>
      <w:proofErr w:type="spellEnd"/>
      <w:r w:rsidR="00CA498C" w:rsidRPr="00DA1D93">
        <w:rPr>
          <w:rFonts w:ascii="Sylfaen" w:eastAsia="Times New Roman" w:hAnsi="Sylfaen" w:cs="Sylfaen"/>
          <w:color w:val="000000" w:themeColor="text1"/>
          <w:sz w:val="24"/>
          <w:szCs w:val="24"/>
          <w:lang w:val="ka-GE"/>
        </w:rPr>
        <w:t xml:space="preserve"> შეადგენს</w:t>
      </w:r>
      <w:r w:rsidRPr="00DA1D93">
        <w:rPr>
          <w:rFonts w:ascii="Sylfaen" w:eastAsia="Times New Roman" w:hAnsi="Sylfaen" w:cs="Times New Roman"/>
          <w:color w:val="000000" w:themeColor="text1"/>
          <w:sz w:val="24"/>
          <w:szCs w:val="24"/>
          <w:lang w:val="en-GB"/>
        </w:rPr>
        <w:t xml:space="preserve"> 0</w:t>
      </w:r>
      <w:r w:rsidR="00CA498C"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18-0</w:t>
      </w:r>
      <w:r w:rsidR="00CA498C"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3 </w:t>
      </w:r>
      <w:r w:rsidRPr="00DA1D93">
        <w:rPr>
          <w:rFonts w:ascii="Sylfaen" w:eastAsia="Times New Roman" w:hAnsi="Sylfaen" w:cs="Sylfaen"/>
          <w:color w:val="000000" w:themeColor="text1"/>
          <w:sz w:val="24"/>
          <w:szCs w:val="24"/>
          <w:lang w:val="en-GB"/>
        </w:rPr>
        <w:t>ლ</w:t>
      </w:r>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სთ</w:t>
      </w:r>
      <w:proofErr w:type="spellEnd"/>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კგ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სხეულის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საერთო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კლირენსი</w:t>
      </w:r>
      <w:proofErr w:type="spellEnd"/>
      <w:r w:rsidR="00CA498C" w:rsidRPr="00DA1D93">
        <w:rPr>
          <w:rFonts w:ascii="Sylfaen" w:eastAsia="Times New Roman" w:hAnsi="Sylfaen" w:cs="Sylfaen"/>
          <w:color w:val="000000" w:themeColor="text1"/>
          <w:sz w:val="24"/>
          <w:szCs w:val="24"/>
          <w:lang w:val="ka-GE"/>
        </w:rPr>
        <w:t xml:space="preserve"> შეადგენს</w:t>
      </w:r>
      <w:r w:rsidRPr="00DA1D93">
        <w:rPr>
          <w:rFonts w:ascii="Sylfaen" w:eastAsia="Times New Roman" w:hAnsi="Sylfaen" w:cs="Times New Roman"/>
          <w:color w:val="000000" w:themeColor="text1"/>
          <w:sz w:val="24"/>
          <w:szCs w:val="24"/>
          <w:lang w:val="en-GB"/>
        </w:rPr>
        <w:t xml:space="preserve"> 0</w:t>
      </w:r>
      <w:r w:rsidR="00CA498C"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48-0</w:t>
      </w:r>
      <w:r w:rsidR="00CA498C"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en-GB"/>
        </w:rPr>
        <w:t xml:space="preserve">60 </w:t>
      </w:r>
      <w:r w:rsidRPr="00DA1D93">
        <w:rPr>
          <w:rFonts w:ascii="Sylfaen" w:eastAsia="Times New Roman" w:hAnsi="Sylfaen" w:cs="Sylfaen"/>
          <w:color w:val="000000" w:themeColor="text1"/>
          <w:sz w:val="24"/>
          <w:szCs w:val="24"/>
          <w:lang w:val="en-GB"/>
        </w:rPr>
        <w:t>ლ</w:t>
      </w:r>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სთ</w:t>
      </w:r>
      <w:proofErr w:type="spellEnd"/>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კგ</w:t>
      </w:r>
      <w:proofErr w:type="spellEnd"/>
      <w:r w:rsidRPr="00DA1D93">
        <w:rPr>
          <w:rFonts w:ascii="Sylfaen" w:eastAsia="Times New Roman" w:hAnsi="Sylfaen" w:cs="Times New Roman"/>
          <w:color w:val="000000" w:themeColor="text1"/>
          <w:sz w:val="24"/>
          <w:szCs w:val="24"/>
          <w:lang w:val="en-GB"/>
        </w:rPr>
        <w:t>.</w:t>
      </w:r>
    </w:p>
    <w:p w14:paraId="5117C4F8" w14:textId="3E1647BD" w:rsidR="00E0314B" w:rsidRPr="00DA1D93" w:rsidRDefault="00E0314B"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ციპროფლოქსაცინი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ექვემდებარება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გლომერულუ</w:t>
      </w:r>
      <w:proofErr w:type="spellEnd"/>
      <w:r w:rsidR="00CA498C" w:rsidRPr="00DA1D93">
        <w:rPr>
          <w:rFonts w:ascii="Sylfaen" w:eastAsia="Times New Roman" w:hAnsi="Sylfaen" w:cs="Sylfaen"/>
          <w:color w:val="000000" w:themeColor="text1"/>
          <w:sz w:val="24"/>
          <w:szCs w:val="24"/>
          <w:lang w:val="ka-GE"/>
        </w:rPr>
        <w:t>რ</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ფილტრაციას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მილაკ</w:t>
      </w:r>
      <w:r w:rsidR="00CA498C" w:rsidRPr="00DA1D93">
        <w:rPr>
          <w:rFonts w:ascii="Sylfaen" w:eastAsia="Times New Roman" w:hAnsi="Sylfaen" w:cs="Sylfaen"/>
          <w:color w:val="000000" w:themeColor="text1"/>
          <w:sz w:val="24"/>
          <w:szCs w:val="24"/>
          <w:lang w:val="ka-GE"/>
        </w:rPr>
        <w:t>ოვან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სეკრეციას</w:t>
      </w:r>
      <w:proofErr w:type="spellEnd"/>
      <w:r w:rsidRPr="00DA1D93">
        <w:rPr>
          <w:rFonts w:ascii="Sylfaen" w:eastAsia="Times New Roman" w:hAnsi="Sylfaen" w:cs="Times New Roman"/>
          <w:color w:val="000000" w:themeColor="text1"/>
          <w:sz w:val="24"/>
          <w:szCs w:val="24"/>
          <w:lang w:val="en-GB"/>
        </w:rPr>
        <w:t>.</w:t>
      </w:r>
    </w:p>
    <w:p w14:paraId="5A2C0CEB" w14:textId="68892D65" w:rsidR="00076A04" w:rsidRPr="00DA1D93" w:rsidRDefault="00E0314B"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ციპროფლოქსაცინის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არა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თირკმლისმიერი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კლირენსი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ძირითადად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განპირობებულია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ნაწლავ</w:t>
      </w:r>
      <w:proofErr w:type="spellEnd"/>
      <w:r w:rsidR="00CA498C" w:rsidRPr="00DA1D93">
        <w:rPr>
          <w:rFonts w:ascii="Sylfaen" w:eastAsia="Times New Roman" w:hAnsi="Sylfaen" w:cs="Sylfaen"/>
          <w:color w:val="000000" w:themeColor="text1"/>
          <w:sz w:val="24"/>
          <w:szCs w:val="24"/>
          <w:lang w:val="ka-GE"/>
        </w:rPr>
        <w:t>ური</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აქტიური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სეკრეციით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მეტაბოლიზმით</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დოზის</w:t>
      </w:r>
      <w:proofErr w:type="spellEnd"/>
      <w:r w:rsidRPr="00DA1D93">
        <w:rPr>
          <w:rFonts w:ascii="Sylfaen" w:eastAsia="Times New Roman" w:hAnsi="Sylfaen" w:cs="Times New Roman"/>
          <w:color w:val="000000" w:themeColor="text1"/>
          <w:sz w:val="24"/>
          <w:szCs w:val="24"/>
          <w:lang w:val="en-GB"/>
        </w:rPr>
        <w:t xml:space="preserve"> 1% </w:t>
      </w:r>
      <w:proofErr w:type="spellStart"/>
      <w:r w:rsidRPr="00DA1D93">
        <w:rPr>
          <w:rFonts w:ascii="Sylfaen" w:eastAsia="Times New Roman" w:hAnsi="Sylfaen" w:cs="Sylfaen"/>
          <w:color w:val="000000" w:themeColor="text1"/>
          <w:sz w:val="24"/>
          <w:szCs w:val="24"/>
          <w:lang w:val="en-GB"/>
        </w:rPr>
        <w:t>გამოიყოფა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ka-GE"/>
        </w:rPr>
        <w:t>ბილიარული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გზ</w:t>
      </w:r>
      <w:proofErr w:type="spellEnd"/>
      <w:r w:rsidR="00CA498C" w:rsidRPr="00DA1D93">
        <w:rPr>
          <w:rFonts w:ascii="Sylfaen" w:eastAsia="Times New Roman" w:hAnsi="Sylfaen" w:cs="Sylfaen"/>
          <w:color w:val="000000" w:themeColor="text1"/>
          <w:sz w:val="24"/>
          <w:szCs w:val="24"/>
          <w:lang w:val="ka-GE"/>
        </w:rPr>
        <w:t>ი</w:t>
      </w:r>
      <w:r w:rsidRPr="00DA1D93">
        <w:rPr>
          <w:rFonts w:ascii="Sylfaen" w:eastAsia="Times New Roman" w:hAnsi="Sylfaen" w:cs="Sylfaen"/>
          <w:color w:val="000000" w:themeColor="text1"/>
          <w:sz w:val="24"/>
          <w:szCs w:val="24"/>
          <w:lang w:val="en-GB"/>
        </w:rPr>
        <w:t>თ</w:t>
      </w:r>
      <w:r w:rsidRPr="00DA1D93">
        <w:rPr>
          <w:rFonts w:ascii="Sylfaen" w:eastAsia="Times New Roman" w:hAnsi="Sylfaen" w:cs="Times New Roman"/>
          <w:color w:val="000000" w:themeColor="text1"/>
          <w:sz w:val="24"/>
          <w:szCs w:val="24"/>
          <w:lang w:val="en-GB"/>
        </w:rPr>
        <w:t xml:space="preserve">. </w:t>
      </w:r>
      <w:proofErr w:type="spellStart"/>
      <w:r w:rsidR="00CA498C" w:rsidRPr="00DA1D93">
        <w:rPr>
          <w:rFonts w:ascii="Sylfaen" w:eastAsia="Times New Roman" w:hAnsi="Sylfaen" w:cs="Sylfaen"/>
          <w:color w:val="000000" w:themeColor="text1"/>
          <w:sz w:val="24"/>
          <w:szCs w:val="24"/>
          <w:lang w:val="en-GB"/>
        </w:rPr>
        <w:t>ნაღველში</w:t>
      </w:r>
      <w:proofErr w:type="spellEnd"/>
      <w:r w:rsidR="00CA498C" w:rsidRPr="00DA1D93">
        <w:rPr>
          <w:rFonts w:ascii="Sylfaen" w:eastAsia="Times New Roman" w:hAnsi="Sylfaen" w:cs="Sylfaen"/>
          <w:color w:val="000000" w:themeColor="text1"/>
          <w:sz w:val="24"/>
          <w:szCs w:val="24"/>
          <w:lang w:val="ka-GE"/>
        </w:rPr>
        <w:t xml:space="preserve"> </w:t>
      </w:r>
      <w:proofErr w:type="spellStart"/>
      <w:r w:rsidRPr="00DA1D93">
        <w:rPr>
          <w:rFonts w:ascii="Sylfaen" w:eastAsia="Times New Roman" w:hAnsi="Sylfaen" w:cs="Sylfaen"/>
          <w:color w:val="000000" w:themeColor="text1"/>
          <w:sz w:val="24"/>
          <w:szCs w:val="24"/>
          <w:lang w:val="en-GB"/>
        </w:rPr>
        <w:t>ციპროფლოქსაცინი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მაღალი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კონცენტრაციით</w:t>
      </w:r>
      <w:proofErr w:type="spellEnd"/>
      <w:r w:rsidR="00CA498C" w:rsidRPr="00DA1D93">
        <w:rPr>
          <w:rFonts w:ascii="Sylfaen" w:eastAsia="Times New Roman" w:hAnsi="Sylfaen" w:cs="Sylfaen"/>
          <w:color w:val="000000" w:themeColor="text1"/>
          <w:sz w:val="24"/>
          <w:szCs w:val="24"/>
          <w:lang w:val="ka-GE"/>
        </w:rPr>
        <w:t xml:space="preserve"> აღინიშნება</w:t>
      </w:r>
      <w:r w:rsidRPr="00DA1D93">
        <w:rPr>
          <w:rFonts w:ascii="Sylfaen" w:eastAsia="Times New Roman" w:hAnsi="Sylfaen" w:cs="Times New Roman"/>
          <w:color w:val="000000" w:themeColor="text1"/>
          <w:sz w:val="24"/>
          <w:szCs w:val="24"/>
          <w:lang w:val="en-GB"/>
        </w:rPr>
        <w:t>.</w:t>
      </w:r>
    </w:p>
    <w:p w14:paraId="66F86BC9" w14:textId="591CEE37"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ორნიდაზოლი</w:t>
      </w:r>
    </w:p>
    <w:p w14:paraId="634BE4BF" w14:textId="274A7538" w:rsidR="00076A04" w:rsidRPr="00DA1D93" w:rsidRDefault="002D4510" w:rsidP="00ED3DA0">
      <w:pPr>
        <w:spacing w:after="0" w:line="240" w:lineRule="auto"/>
        <w:jc w:val="both"/>
        <w:rPr>
          <w:rFonts w:ascii="Sylfaen" w:eastAsia="Times New Roman" w:hAnsi="Sylfaen" w:cs="Times New Roman"/>
          <w:b/>
          <w:color w:val="000000" w:themeColor="text1"/>
          <w:sz w:val="24"/>
          <w:szCs w:val="24"/>
        </w:rPr>
      </w:pPr>
      <w:r w:rsidRPr="00DA1D93">
        <w:rPr>
          <w:rFonts w:ascii="Sylfaen" w:eastAsia="Times New Roman" w:hAnsi="Sylfaen" w:cs="Times New Roman"/>
          <w:b/>
          <w:color w:val="000000" w:themeColor="text1"/>
          <w:sz w:val="24"/>
          <w:szCs w:val="24"/>
          <w:lang w:val="ka-GE"/>
        </w:rPr>
        <w:t>შეწოვა</w:t>
      </w:r>
      <w:r w:rsidR="00076A04" w:rsidRPr="00DA1D93">
        <w:rPr>
          <w:rFonts w:ascii="Sylfaen" w:eastAsia="Times New Roman" w:hAnsi="Sylfaen" w:cs="Times New Roman"/>
          <w:b/>
          <w:color w:val="000000" w:themeColor="text1"/>
          <w:sz w:val="24"/>
          <w:szCs w:val="24"/>
          <w:lang w:val="en-GB"/>
        </w:rPr>
        <w:t xml:space="preserve"> </w:t>
      </w:r>
    </w:p>
    <w:p w14:paraId="3B3199CE" w14:textId="07786D07" w:rsidR="00076A04" w:rsidRPr="00DA1D93" w:rsidRDefault="00861F87"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პერორალური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მიღების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ორნიდაზოლი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სწრაფად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შეიწოვება</w:t>
      </w:r>
      <w:proofErr w:type="spellEnd"/>
      <w:r w:rsidRPr="00DA1D93">
        <w:rPr>
          <w:rFonts w:ascii="Sylfaen" w:eastAsia="Times New Roman" w:hAnsi="Sylfaen" w:cs="Times New Roman"/>
          <w:color w:val="000000" w:themeColor="text1"/>
          <w:sz w:val="24"/>
          <w:szCs w:val="24"/>
          <w:lang w:val="en-GB"/>
        </w:rPr>
        <w:t xml:space="preserve">. </w:t>
      </w:r>
      <w:r w:rsidR="00826AE3" w:rsidRPr="00DA1D93">
        <w:rPr>
          <w:rFonts w:ascii="Sylfaen" w:eastAsia="Times New Roman" w:hAnsi="Sylfaen" w:cs="Sylfaen"/>
          <w:color w:val="000000" w:themeColor="text1"/>
          <w:sz w:val="24"/>
          <w:szCs w:val="24"/>
          <w:lang w:val="ka-GE"/>
        </w:rPr>
        <w:t>ბიოშეღწევადობა</w:t>
      </w:r>
      <w:r w:rsidRPr="00DA1D93">
        <w:rPr>
          <w:rFonts w:ascii="Sylfaen" w:eastAsia="Times New Roman" w:hAnsi="Sylfaen" w:cs="Times New Roman"/>
          <w:color w:val="000000" w:themeColor="text1"/>
          <w:sz w:val="24"/>
          <w:szCs w:val="24"/>
          <w:lang w:val="en-GB"/>
        </w:rPr>
        <w:t xml:space="preserve"> 90%</w:t>
      </w:r>
      <w:r w:rsidR="00826AE3" w:rsidRPr="00DA1D93">
        <w:rPr>
          <w:rFonts w:ascii="Sylfaen" w:eastAsia="Times New Roman" w:hAnsi="Sylfaen" w:cs="Times New Roman"/>
          <w:color w:val="000000" w:themeColor="text1"/>
          <w:sz w:val="24"/>
          <w:szCs w:val="24"/>
          <w:lang w:val="ka-GE"/>
        </w:rPr>
        <w:t>-ს შეადგენს</w:t>
      </w:r>
      <w:r w:rsidRPr="00DA1D93">
        <w:rPr>
          <w:rFonts w:ascii="Sylfaen" w:eastAsia="Times New Roman" w:hAnsi="Sylfaen" w:cs="Times New Roman"/>
          <w:color w:val="000000" w:themeColor="text1"/>
          <w:sz w:val="24"/>
          <w:szCs w:val="24"/>
          <w:lang w:val="en-GB"/>
        </w:rPr>
        <w:t xml:space="preserve">. </w:t>
      </w:r>
      <w:proofErr w:type="spellStart"/>
      <w:r w:rsidR="00826AE3" w:rsidRPr="00DA1D93">
        <w:rPr>
          <w:rFonts w:ascii="Sylfaen" w:eastAsia="Times New Roman" w:hAnsi="Sylfaen" w:cs="Sylfaen"/>
          <w:color w:val="000000" w:themeColor="text1"/>
          <w:sz w:val="24"/>
          <w:szCs w:val="24"/>
          <w:lang w:val="ka-GE"/>
        </w:rPr>
        <w:t>შტარში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მაქსიმალური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00826AE3" w:rsidRPr="00DA1D93">
        <w:rPr>
          <w:rFonts w:ascii="Sylfaen" w:eastAsia="Times New Roman" w:hAnsi="Sylfaen" w:cs="Times New Roman"/>
          <w:color w:val="000000" w:themeColor="text1"/>
          <w:sz w:val="24"/>
          <w:szCs w:val="24"/>
        </w:rPr>
        <w:t>Cmax</w:t>
      </w:r>
      <w:proofErr w:type="spellEnd"/>
      <w:r w:rsidR="00826AE3" w:rsidRPr="00DA1D93">
        <w:rPr>
          <w:rFonts w:ascii="Sylfaen" w:eastAsia="Times New Roman" w:hAnsi="Sylfaen" w:cs="Times New Roman"/>
          <w:color w:val="000000" w:themeColor="text1"/>
          <w:sz w:val="24"/>
          <w:szCs w:val="24"/>
        </w:rPr>
        <w:t xml:space="preserve"> </w:t>
      </w:r>
      <w:proofErr w:type="spellStart"/>
      <w:r w:rsidRPr="00DA1D93">
        <w:rPr>
          <w:rFonts w:ascii="Sylfaen" w:eastAsia="Times New Roman" w:hAnsi="Sylfaen" w:cs="Sylfaen"/>
          <w:color w:val="000000" w:themeColor="text1"/>
          <w:sz w:val="24"/>
          <w:szCs w:val="24"/>
          <w:lang w:val="en-GB"/>
        </w:rPr>
        <w:t>მიიღწევა</w:t>
      </w:r>
      <w:proofErr w:type="spellEnd"/>
      <w:r w:rsidRPr="00DA1D93">
        <w:rPr>
          <w:rFonts w:ascii="Sylfaen" w:eastAsia="Times New Roman" w:hAnsi="Sylfaen" w:cs="Times New Roman"/>
          <w:color w:val="000000" w:themeColor="text1"/>
          <w:sz w:val="24"/>
          <w:szCs w:val="24"/>
          <w:lang w:val="en-GB"/>
        </w:rPr>
        <w:t xml:space="preserve"> </w:t>
      </w:r>
      <w:r w:rsidR="00826AE3" w:rsidRPr="00DA1D93">
        <w:rPr>
          <w:rFonts w:ascii="Sylfaen" w:eastAsia="Times New Roman" w:hAnsi="Sylfaen" w:cs="Sylfaen"/>
          <w:color w:val="000000" w:themeColor="text1"/>
          <w:sz w:val="24"/>
          <w:szCs w:val="24"/>
          <w:lang w:val="en-GB"/>
        </w:rPr>
        <w:t>3</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საათის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განმავლობაში</w:t>
      </w:r>
      <w:proofErr w:type="spellEnd"/>
      <w:r w:rsidRPr="00DA1D93">
        <w:rPr>
          <w:rFonts w:ascii="Sylfaen" w:eastAsia="Times New Roman" w:hAnsi="Sylfaen" w:cs="Times New Roman"/>
          <w:color w:val="000000" w:themeColor="text1"/>
          <w:sz w:val="24"/>
          <w:szCs w:val="24"/>
          <w:lang w:val="en-GB"/>
        </w:rPr>
        <w:t>.</w:t>
      </w:r>
    </w:p>
    <w:p w14:paraId="78E635D8" w14:textId="639C9B3D"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განაწილება</w:t>
      </w:r>
    </w:p>
    <w:p w14:paraId="100B1683" w14:textId="52F038D2" w:rsidR="00E0314B" w:rsidRPr="00DA1D93" w:rsidRDefault="00E0314B"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ორნიდაზოლის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პლაზმის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ცილებთან</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კავშირი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შეადგენს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დაახლოებით</w:t>
      </w:r>
      <w:proofErr w:type="spellEnd"/>
      <w:r w:rsidRPr="00DA1D93">
        <w:rPr>
          <w:rFonts w:ascii="Sylfaen" w:eastAsia="Times New Roman" w:hAnsi="Sylfaen" w:cs="Times New Roman"/>
          <w:color w:val="000000" w:themeColor="text1"/>
          <w:sz w:val="24"/>
          <w:szCs w:val="24"/>
          <w:lang w:val="en-GB"/>
        </w:rPr>
        <w:t xml:space="preserve"> 13%-</w:t>
      </w:r>
      <w:r w:rsidRPr="00DA1D93">
        <w:rPr>
          <w:rFonts w:ascii="Sylfaen" w:eastAsia="Times New Roman" w:hAnsi="Sylfaen" w:cs="Sylfaen"/>
          <w:color w:val="000000" w:themeColor="text1"/>
          <w:sz w:val="24"/>
          <w:szCs w:val="24"/>
          <w:lang w:val="en-GB"/>
        </w:rPr>
        <w:t>ს</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ორნიდაზოლი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აღწევს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ცერებროსპინალურ</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სითხეში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სხეულის</w:t>
      </w:r>
      <w:proofErr w:type="spellEnd"/>
      <w:r w:rsidRPr="00DA1D93">
        <w:rPr>
          <w:rFonts w:ascii="Sylfaen" w:eastAsia="Times New Roman" w:hAnsi="Sylfaen" w:cs="Times New Roman"/>
          <w:color w:val="000000" w:themeColor="text1"/>
          <w:sz w:val="24"/>
          <w:szCs w:val="24"/>
          <w:lang w:val="en-GB"/>
        </w:rPr>
        <w:t xml:space="preserve"> </w:t>
      </w:r>
      <w:r w:rsidR="00204CFE" w:rsidRPr="00DA1D93">
        <w:rPr>
          <w:rFonts w:ascii="Sylfaen" w:eastAsia="Times New Roman" w:hAnsi="Sylfaen" w:cs="Times New Roman"/>
          <w:color w:val="000000" w:themeColor="text1"/>
          <w:sz w:val="24"/>
          <w:szCs w:val="24"/>
          <w:lang w:val="ka-GE"/>
        </w:rPr>
        <w:t xml:space="preserve">სხვა </w:t>
      </w:r>
      <w:proofErr w:type="spellStart"/>
      <w:r w:rsidRPr="00DA1D93">
        <w:rPr>
          <w:rFonts w:ascii="Sylfaen" w:eastAsia="Times New Roman" w:hAnsi="Sylfaen" w:cs="Sylfaen"/>
          <w:color w:val="000000" w:themeColor="text1"/>
          <w:sz w:val="24"/>
          <w:szCs w:val="24"/>
          <w:lang w:val="en-GB"/>
        </w:rPr>
        <w:t>სითხეებში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ქსოვილებში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პლაზმური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კონცენტრაციები</w:t>
      </w:r>
      <w:proofErr w:type="spellEnd"/>
      <w:r w:rsidRPr="00DA1D93">
        <w:rPr>
          <w:rFonts w:ascii="Sylfaen" w:eastAsia="Times New Roman" w:hAnsi="Sylfaen" w:cs="Times New Roman"/>
          <w:color w:val="000000" w:themeColor="text1"/>
          <w:sz w:val="24"/>
          <w:szCs w:val="24"/>
          <w:lang w:val="en-GB"/>
        </w:rPr>
        <w:t xml:space="preserve"> </w:t>
      </w:r>
      <w:r w:rsidR="00204CFE" w:rsidRPr="00DA1D93">
        <w:rPr>
          <w:rFonts w:ascii="Sylfaen" w:eastAsia="Times New Roman" w:hAnsi="Sylfaen" w:cs="Times New Roman"/>
          <w:color w:val="000000" w:themeColor="text1"/>
          <w:sz w:val="24"/>
          <w:szCs w:val="24"/>
          <w:lang w:val="en-GB"/>
        </w:rPr>
        <w:t>6-</w:t>
      </w:r>
      <w:r w:rsidR="00204CFE" w:rsidRPr="00DA1D93">
        <w:rPr>
          <w:rFonts w:ascii="Sylfaen" w:eastAsia="Times New Roman" w:hAnsi="Sylfaen" w:cs="Sylfaen"/>
          <w:color w:val="000000" w:themeColor="text1"/>
          <w:sz w:val="24"/>
          <w:szCs w:val="24"/>
          <w:lang w:val="en-GB"/>
        </w:rPr>
        <w:t>დან</w:t>
      </w:r>
      <w:r w:rsidR="00204CFE" w:rsidRPr="00DA1D93">
        <w:rPr>
          <w:rFonts w:ascii="Sylfaen" w:eastAsia="Times New Roman" w:hAnsi="Sylfaen" w:cs="Times New Roman"/>
          <w:color w:val="000000" w:themeColor="text1"/>
          <w:sz w:val="24"/>
          <w:szCs w:val="24"/>
          <w:lang w:val="en-GB"/>
        </w:rPr>
        <w:t xml:space="preserve"> 36 </w:t>
      </w:r>
      <w:proofErr w:type="spellStart"/>
      <w:r w:rsidR="00204CFE" w:rsidRPr="00DA1D93">
        <w:rPr>
          <w:rFonts w:ascii="Sylfaen" w:eastAsia="Times New Roman" w:hAnsi="Sylfaen" w:cs="Sylfaen"/>
          <w:color w:val="000000" w:themeColor="text1"/>
          <w:sz w:val="24"/>
          <w:szCs w:val="24"/>
          <w:lang w:val="en-GB"/>
        </w:rPr>
        <w:t>მგ</w:t>
      </w:r>
      <w:proofErr w:type="spellEnd"/>
      <w:r w:rsidR="00204CFE" w:rsidRPr="00DA1D93">
        <w:rPr>
          <w:rFonts w:ascii="Sylfaen" w:eastAsia="Times New Roman" w:hAnsi="Sylfaen" w:cs="Times New Roman"/>
          <w:color w:val="000000" w:themeColor="text1"/>
          <w:sz w:val="24"/>
          <w:szCs w:val="24"/>
          <w:lang w:val="en-GB"/>
        </w:rPr>
        <w:t>/</w:t>
      </w:r>
      <w:r w:rsidR="00204CFE" w:rsidRPr="00DA1D93">
        <w:rPr>
          <w:rFonts w:ascii="Sylfaen" w:eastAsia="Times New Roman" w:hAnsi="Sylfaen" w:cs="Sylfaen"/>
          <w:color w:val="000000" w:themeColor="text1"/>
          <w:sz w:val="24"/>
          <w:szCs w:val="24"/>
          <w:lang w:val="en-GB"/>
        </w:rPr>
        <w:t>ლ</w:t>
      </w:r>
      <w:r w:rsidR="00204CFE" w:rsidRPr="00DA1D93">
        <w:rPr>
          <w:rFonts w:ascii="Sylfaen" w:eastAsia="Times New Roman" w:hAnsi="Sylfaen" w:cs="Times New Roman"/>
          <w:color w:val="000000" w:themeColor="text1"/>
          <w:sz w:val="24"/>
          <w:szCs w:val="24"/>
          <w:lang w:val="en-GB"/>
        </w:rPr>
        <w:t>-</w:t>
      </w:r>
      <w:proofErr w:type="spellStart"/>
      <w:r w:rsidR="00204CFE" w:rsidRPr="00DA1D93">
        <w:rPr>
          <w:rFonts w:ascii="Sylfaen" w:eastAsia="Times New Roman" w:hAnsi="Sylfaen" w:cs="Sylfaen"/>
          <w:color w:val="000000" w:themeColor="text1"/>
          <w:sz w:val="24"/>
          <w:szCs w:val="24"/>
          <w:lang w:val="en-GB"/>
        </w:rPr>
        <w:t>მდე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დიაპაზონშია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რომელიც</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ოპტიმალურად</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მიიჩნევა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სხვადასხვა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ჩვენებისთვის</w:t>
      </w:r>
      <w:proofErr w:type="spellEnd"/>
      <w:r w:rsidRPr="00DA1D93">
        <w:rPr>
          <w:rFonts w:ascii="Sylfaen" w:eastAsia="Times New Roman" w:hAnsi="Sylfaen" w:cs="Times New Roman"/>
          <w:color w:val="000000" w:themeColor="text1"/>
          <w:sz w:val="24"/>
          <w:szCs w:val="24"/>
          <w:lang w:val="en-GB"/>
        </w:rPr>
        <w:t>.</w:t>
      </w:r>
    </w:p>
    <w:p w14:paraId="28274780" w14:textId="7AFAEADB" w:rsidR="00076A04" w:rsidRPr="00DA1D93" w:rsidRDefault="00E0314B"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ჯანმრთელ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მოხალისეების</w:t>
      </w:r>
      <w:proofErr w:type="spellEnd"/>
      <w:r w:rsidR="00204CFE" w:rsidRPr="00DA1D93">
        <w:rPr>
          <w:rFonts w:ascii="Sylfaen" w:eastAsia="Times New Roman" w:hAnsi="Sylfaen" w:cs="Sylfaen"/>
          <w:color w:val="000000" w:themeColor="text1"/>
          <w:sz w:val="24"/>
          <w:szCs w:val="24"/>
          <w:lang w:val="ka-GE"/>
        </w:rPr>
        <w:t>ში</w:t>
      </w:r>
      <w:r w:rsidRPr="00DA1D93">
        <w:rPr>
          <w:rFonts w:ascii="Sylfaen" w:eastAsia="Times New Roman" w:hAnsi="Sylfaen" w:cs="Times New Roman"/>
          <w:color w:val="000000" w:themeColor="text1"/>
          <w:sz w:val="24"/>
          <w:szCs w:val="24"/>
          <w:lang w:val="en-GB"/>
        </w:rPr>
        <w:t xml:space="preserve"> 500 </w:t>
      </w:r>
      <w:proofErr w:type="spellStart"/>
      <w:r w:rsidRPr="00DA1D93">
        <w:rPr>
          <w:rFonts w:ascii="Sylfaen" w:eastAsia="Times New Roman" w:hAnsi="Sylfaen" w:cs="Sylfaen"/>
          <w:color w:val="000000" w:themeColor="text1"/>
          <w:sz w:val="24"/>
          <w:szCs w:val="24"/>
          <w:lang w:val="en-GB"/>
        </w:rPr>
        <w:t>მგ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ან</w:t>
      </w:r>
      <w:proofErr w:type="spellEnd"/>
      <w:r w:rsidRPr="00DA1D93">
        <w:rPr>
          <w:rFonts w:ascii="Sylfaen" w:eastAsia="Times New Roman" w:hAnsi="Sylfaen" w:cs="Times New Roman"/>
          <w:color w:val="000000" w:themeColor="text1"/>
          <w:sz w:val="24"/>
          <w:szCs w:val="24"/>
          <w:lang w:val="en-GB"/>
        </w:rPr>
        <w:t xml:space="preserve"> 1000 </w:t>
      </w:r>
      <w:proofErr w:type="spellStart"/>
      <w:r w:rsidRPr="00DA1D93">
        <w:rPr>
          <w:rFonts w:ascii="Sylfaen" w:eastAsia="Times New Roman" w:hAnsi="Sylfaen" w:cs="Sylfaen"/>
          <w:color w:val="000000" w:themeColor="text1"/>
          <w:sz w:val="24"/>
          <w:szCs w:val="24"/>
          <w:lang w:val="en-GB"/>
        </w:rPr>
        <w:t>მგ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ყოველ</w:t>
      </w:r>
      <w:proofErr w:type="spellEnd"/>
      <w:r w:rsidRPr="00DA1D93">
        <w:rPr>
          <w:rFonts w:ascii="Sylfaen" w:eastAsia="Times New Roman" w:hAnsi="Sylfaen" w:cs="Times New Roman"/>
          <w:color w:val="000000" w:themeColor="text1"/>
          <w:sz w:val="24"/>
          <w:szCs w:val="24"/>
          <w:lang w:val="en-GB"/>
        </w:rPr>
        <w:t xml:space="preserve"> </w:t>
      </w:r>
      <w:r w:rsidR="00204CFE" w:rsidRPr="00DA1D93">
        <w:rPr>
          <w:rFonts w:ascii="Sylfaen" w:eastAsia="Times New Roman" w:hAnsi="Sylfaen" w:cs="Sylfaen"/>
          <w:color w:val="000000" w:themeColor="text1"/>
          <w:sz w:val="24"/>
          <w:szCs w:val="24"/>
          <w:lang w:val="ka-GE"/>
        </w:rPr>
        <w:t>12</w:t>
      </w:r>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საათში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განმეორებითი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მიღების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შემდეგ</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გამოითვალეს</w:t>
      </w:r>
      <w:proofErr w:type="spellEnd"/>
      <w:r w:rsidRPr="00DA1D93">
        <w:rPr>
          <w:rFonts w:ascii="Sylfaen" w:eastAsia="Times New Roman" w:hAnsi="Sylfaen" w:cs="Times New Roman"/>
          <w:color w:val="000000" w:themeColor="text1"/>
          <w:sz w:val="24"/>
          <w:szCs w:val="24"/>
          <w:lang w:val="en-GB"/>
        </w:rPr>
        <w:t xml:space="preserve"> </w:t>
      </w:r>
      <w:r w:rsidR="00204CFE" w:rsidRPr="00DA1D93">
        <w:rPr>
          <w:rFonts w:ascii="Sylfaen" w:eastAsia="Times New Roman" w:hAnsi="Sylfaen" w:cs="Times New Roman"/>
          <w:color w:val="000000" w:themeColor="text1"/>
          <w:sz w:val="24"/>
          <w:szCs w:val="24"/>
          <w:lang w:val="ka-GE"/>
        </w:rPr>
        <w:t xml:space="preserve">ორგანიზმში </w:t>
      </w:r>
      <w:proofErr w:type="spellStart"/>
      <w:r w:rsidRPr="00DA1D93">
        <w:rPr>
          <w:rFonts w:ascii="Sylfaen" w:eastAsia="Times New Roman" w:hAnsi="Sylfaen" w:cs="Sylfaen"/>
          <w:color w:val="000000" w:themeColor="text1"/>
          <w:sz w:val="24"/>
          <w:szCs w:val="24"/>
          <w:lang w:val="en-GB"/>
        </w:rPr>
        <w:t>დაგროვების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კოეფიციენტი</w:t>
      </w:r>
      <w:proofErr w:type="spellEnd"/>
      <w:r w:rsidR="00204CFE" w:rsidRPr="00DA1D93">
        <w:rPr>
          <w:rFonts w:ascii="Sylfaen" w:eastAsia="Times New Roman" w:hAnsi="Sylfaen" w:cs="Sylfaen"/>
          <w:color w:val="000000" w:themeColor="text1"/>
          <w:sz w:val="24"/>
          <w:szCs w:val="24"/>
          <w:lang w:val="ka-GE"/>
        </w:rPr>
        <w:t>, რაც</w:t>
      </w:r>
      <w:r w:rsidRPr="00DA1D93">
        <w:rPr>
          <w:rFonts w:ascii="Sylfaen" w:eastAsia="Times New Roman" w:hAnsi="Sylfaen" w:cs="Times New Roman"/>
          <w:color w:val="000000" w:themeColor="text1"/>
          <w:sz w:val="24"/>
          <w:szCs w:val="24"/>
          <w:lang w:val="en-GB"/>
        </w:rPr>
        <w:t xml:space="preserve"> 1,5-2,5</w:t>
      </w:r>
      <w:r w:rsidR="00204CFE" w:rsidRPr="00DA1D93">
        <w:rPr>
          <w:rFonts w:ascii="Sylfaen" w:eastAsia="Times New Roman" w:hAnsi="Sylfaen" w:cs="Times New Roman"/>
          <w:color w:val="000000" w:themeColor="text1"/>
          <w:sz w:val="24"/>
          <w:szCs w:val="24"/>
          <w:lang w:val="ka-GE"/>
        </w:rPr>
        <w:t>-ს შეადგენს</w:t>
      </w:r>
      <w:r w:rsidRPr="00DA1D93">
        <w:rPr>
          <w:rFonts w:ascii="Sylfaen" w:eastAsia="Times New Roman" w:hAnsi="Sylfaen" w:cs="Times New Roman"/>
          <w:color w:val="000000" w:themeColor="text1"/>
          <w:sz w:val="24"/>
          <w:szCs w:val="24"/>
          <w:lang w:val="en-GB"/>
        </w:rPr>
        <w:t>.</w:t>
      </w:r>
    </w:p>
    <w:p w14:paraId="05EECC99" w14:textId="271C0623" w:rsidR="00076A04" w:rsidRPr="00DA1D93" w:rsidRDefault="00000000" w:rsidP="00ED3DA0">
      <w:pPr>
        <w:spacing w:after="0" w:line="240" w:lineRule="auto"/>
        <w:jc w:val="both"/>
        <w:rPr>
          <w:rFonts w:ascii="Sylfaen" w:hAnsi="Sylfaen" w:cs="Times New Roman"/>
          <w:b/>
          <w:color w:val="000000" w:themeColor="text1"/>
          <w:sz w:val="24"/>
          <w:szCs w:val="24"/>
          <w:lang w:val="en-GB"/>
        </w:rPr>
      </w:pPr>
      <w:hyperlink r:id="rId9" w:history="1">
        <w:r w:rsidR="002D4510" w:rsidRPr="00DA1D93">
          <w:rPr>
            <w:rStyle w:val="Hyperlink"/>
            <w:rFonts w:ascii="Sylfaen" w:hAnsi="Sylfaen"/>
            <w:b/>
            <w:color w:val="000000" w:themeColor="text1"/>
            <w:sz w:val="24"/>
            <w:szCs w:val="24"/>
            <w:lang w:val="ka-GE"/>
          </w:rPr>
          <w:t>ბიოტრანსფორმაცია</w:t>
        </w:r>
      </w:hyperlink>
    </w:p>
    <w:p w14:paraId="6C877D05" w14:textId="32475D00" w:rsidR="00076A04" w:rsidRPr="00DA1D93" w:rsidRDefault="00E0314B" w:rsidP="00ED3DA0">
      <w:pPr>
        <w:spacing w:after="0" w:line="240" w:lineRule="auto"/>
        <w:jc w:val="both"/>
        <w:rPr>
          <w:rFonts w:ascii="Sylfaen" w:eastAsia="Times New Roman" w:hAnsi="Sylfaen" w:cs="Times New Roman"/>
          <w:b/>
          <w:color w:val="000000" w:themeColor="text1"/>
          <w:sz w:val="24"/>
          <w:szCs w:val="24"/>
          <w:lang w:val="en-GB"/>
        </w:rPr>
      </w:pPr>
      <w:proofErr w:type="spellStart"/>
      <w:r w:rsidRPr="00DA1D93">
        <w:rPr>
          <w:rFonts w:ascii="Sylfaen" w:hAnsi="Sylfaen" w:cs="Sylfaen"/>
          <w:color w:val="000000" w:themeColor="text1"/>
          <w:sz w:val="24"/>
          <w:szCs w:val="24"/>
          <w:lang w:val="en-GB"/>
        </w:rPr>
        <w:t>ორნიდაზოლი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ძირითადად</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მეტაბოლიზდება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ღვიძლში</w:t>
      </w:r>
      <w:proofErr w:type="spellEnd"/>
      <w:r w:rsidRPr="00DA1D93">
        <w:rPr>
          <w:rFonts w:ascii="Sylfaen" w:hAnsi="Sylfaen" w:cs="Times New Roman"/>
          <w:color w:val="000000" w:themeColor="text1"/>
          <w:sz w:val="24"/>
          <w:szCs w:val="24"/>
          <w:lang w:val="en-GB"/>
        </w:rPr>
        <w:t xml:space="preserve"> 2-</w:t>
      </w:r>
      <w:r w:rsidRPr="00DA1D93">
        <w:rPr>
          <w:rFonts w:ascii="Sylfaen" w:hAnsi="Sylfaen" w:cs="Sylfaen"/>
          <w:color w:val="000000" w:themeColor="text1"/>
          <w:sz w:val="24"/>
          <w:szCs w:val="24"/>
          <w:lang w:val="en-GB"/>
        </w:rPr>
        <w:t>ჰიდროქსიმეთილ</w:t>
      </w:r>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და</w:t>
      </w:r>
      <w:proofErr w:type="spellEnd"/>
      <w:r w:rsidRPr="00DA1D93">
        <w:rPr>
          <w:rFonts w:ascii="Sylfaen" w:hAnsi="Sylfaen" w:cs="Times New Roman"/>
          <w:color w:val="000000" w:themeColor="text1"/>
          <w:sz w:val="24"/>
          <w:szCs w:val="24"/>
          <w:lang w:val="en-GB"/>
        </w:rPr>
        <w:t xml:space="preserve"> a-</w:t>
      </w:r>
      <w:proofErr w:type="spellStart"/>
      <w:r w:rsidRPr="00DA1D93">
        <w:rPr>
          <w:rFonts w:ascii="Sylfaen" w:hAnsi="Sylfaen" w:cs="Sylfaen"/>
          <w:color w:val="000000" w:themeColor="text1"/>
          <w:sz w:val="24"/>
          <w:szCs w:val="24"/>
          <w:lang w:val="en-GB"/>
        </w:rPr>
        <w:t>ჰიდროქსიმეთილ</w:t>
      </w:r>
      <w:proofErr w:type="spellEnd"/>
      <w:r w:rsidRPr="00DA1D93">
        <w:rPr>
          <w:rFonts w:ascii="Sylfaen" w:hAnsi="Sylfaen" w:cs="Times New Roman"/>
          <w:color w:val="000000" w:themeColor="text1"/>
          <w:sz w:val="24"/>
          <w:szCs w:val="24"/>
          <w:lang w:val="en-GB"/>
        </w:rPr>
        <w:t xml:space="preserve"> </w:t>
      </w:r>
      <w:r w:rsidR="00496052" w:rsidRPr="00DA1D93">
        <w:rPr>
          <w:rFonts w:ascii="Sylfaen" w:hAnsi="Sylfaen" w:cs="Sylfaen"/>
          <w:color w:val="000000" w:themeColor="text1"/>
          <w:sz w:val="24"/>
          <w:szCs w:val="24"/>
          <w:lang w:val="ka-GE"/>
        </w:rPr>
        <w:t>მეტაბოლიტების წარმოქმნით</w:t>
      </w:r>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ორივე</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ძირითადი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მეტაბოლიტი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ნაკლებად</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აქტიურია</w:t>
      </w:r>
      <w:proofErr w:type="spellEnd"/>
      <w:r w:rsidRPr="00DA1D93">
        <w:rPr>
          <w:rFonts w:ascii="Sylfaen" w:hAnsi="Sylfaen" w:cs="Times New Roman"/>
          <w:color w:val="000000" w:themeColor="text1"/>
          <w:sz w:val="24"/>
          <w:szCs w:val="24"/>
          <w:lang w:val="en-GB"/>
        </w:rPr>
        <w:t xml:space="preserve"> Trichomonas vaginalis </w:t>
      </w:r>
      <w:proofErr w:type="spellStart"/>
      <w:r w:rsidRPr="00DA1D93">
        <w:rPr>
          <w:rFonts w:ascii="Sylfaen" w:hAnsi="Sylfaen" w:cs="Sylfaen"/>
          <w:color w:val="000000" w:themeColor="text1"/>
          <w:sz w:val="24"/>
          <w:szCs w:val="24"/>
          <w:lang w:val="en-GB"/>
        </w:rPr>
        <w:t>და</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ანაერობული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ბაქტერიების</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მიმართ</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ვიდრე</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უცვლელი</w:t>
      </w:r>
      <w:proofErr w:type="spellEnd"/>
      <w:r w:rsidRPr="00DA1D93">
        <w:rPr>
          <w:rFonts w:ascii="Sylfaen" w:hAnsi="Sylfaen" w:cs="Times New Roman"/>
          <w:color w:val="000000" w:themeColor="text1"/>
          <w:sz w:val="24"/>
          <w:szCs w:val="24"/>
          <w:lang w:val="en-GB"/>
        </w:rPr>
        <w:t xml:space="preserve"> </w:t>
      </w:r>
      <w:proofErr w:type="spellStart"/>
      <w:r w:rsidRPr="00DA1D93">
        <w:rPr>
          <w:rFonts w:ascii="Sylfaen" w:hAnsi="Sylfaen" w:cs="Sylfaen"/>
          <w:color w:val="000000" w:themeColor="text1"/>
          <w:sz w:val="24"/>
          <w:szCs w:val="24"/>
          <w:lang w:val="en-GB"/>
        </w:rPr>
        <w:t>ორნიდაზოლი</w:t>
      </w:r>
      <w:proofErr w:type="spellEnd"/>
      <w:r w:rsidRPr="00DA1D93">
        <w:rPr>
          <w:rFonts w:ascii="Sylfaen" w:hAnsi="Sylfaen" w:cs="Times New Roman"/>
          <w:color w:val="000000" w:themeColor="text1"/>
          <w:sz w:val="24"/>
          <w:szCs w:val="24"/>
          <w:lang w:val="en-GB"/>
        </w:rPr>
        <w:t>.</w:t>
      </w:r>
    </w:p>
    <w:p w14:paraId="24D4220D" w14:textId="0C9CEC44"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ელიმინაცია</w:t>
      </w:r>
    </w:p>
    <w:p w14:paraId="06DDBAB7" w14:textId="1B0C119C" w:rsidR="00076A04" w:rsidRPr="00DA1D93" w:rsidRDefault="0005633C" w:rsidP="00ED3DA0">
      <w:pPr>
        <w:spacing w:after="0" w:line="240" w:lineRule="auto"/>
        <w:jc w:val="both"/>
        <w:rPr>
          <w:rFonts w:ascii="Sylfaen" w:eastAsia="Times New Roman" w:hAnsi="Sylfaen" w:cs="Times New Roman"/>
          <w:color w:val="000000" w:themeColor="text1"/>
          <w:sz w:val="24"/>
          <w:szCs w:val="24"/>
          <w:lang w:val="en-GB"/>
        </w:rPr>
      </w:pPr>
      <w:r w:rsidRPr="00DA1D93">
        <w:rPr>
          <w:rFonts w:ascii="Sylfaen" w:hAnsi="Sylfaen" w:cs="Helvetica"/>
          <w:color w:val="212529"/>
          <w:shd w:val="clear" w:color="auto" w:fill="FFFFFF"/>
          <w:lang w:val="ka-GE"/>
        </w:rPr>
        <w:lastRenderedPageBreak/>
        <w:t xml:space="preserve">ორნიდაზოლის </w:t>
      </w:r>
      <w:r w:rsidRPr="00DA1D93">
        <w:rPr>
          <w:rFonts w:ascii="Helvetica" w:hAnsi="Helvetica" w:cs="Helvetica"/>
          <w:color w:val="212529"/>
          <w:shd w:val="clear" w:color="auto" w:fill="FFFFFF"/>
        </w:rPr>
        <w:t>T</w:t>
      </w:r>
      <w:r w:rsidRPr="00DA1D93">
        <w:rPr>
          <w:rFonts w:ascii="Helvetica" w:hAnsi="Helvetica" w:cs="Helvetica"/>
          <w:color w:val="212529"/>
          <w:shd w:val="clear" w:color="auto" w:fill="FFFFFF"/>
          <w:lang w:val="en-GB"/>
        </w:rPr>
        <w:t xml:space="preserve">½ </w:t>
      </w:r>
      <w:proofErr w:type="spellStart"/>
      <w:r w:rsidR="00E0314B" w:rsidRPr="00DA1D93">
        <w:rPr>
          <w:rFonts w:ascii="Sylfaen" w:eastAsia="Times New Roman" w:hAnsi="Sylfaen" w:cs="Sylfaen"/>
          <w:color w:val="000000" w:themeColor="text1"/>
          <w:sz w:val="24"/>
          <w:szCs w:val="24"/>
          <w:lang w:val="en-GB"/>
        </w:rPr>
        <w:t>ნახევარგამოყოფის</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პერიოდი</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დაახლოებით</w:t>
      </w:r>
      <w:proofErr w:type="spellEnd"/>
      <w:r w:rsidR="00E0314B" w:rsidRPr="00DA1D93">
        <w:rPr>
          <w:rFonts w:ascii="Sylfaen" w:eastAsia="Times New Roman" w:hAnsi="Sylfaen" w:cs="Times New Roman"/>
          <w:color w:val="000000" w:themeColor="text1"/>
          <w:sz w:val="24"/>
          <w:szCs w:val="24"/>
          <w:lang w:val="en-GB"/>
        </w:rPr>
        <w:t xml:space="preserve"> 13 </w:t>
      </w:r>
      <w:proofErr w:type="spellStart"/>
      <w:r w:rsidR="00E0314B" w:rsidRPr="00DA1D93">
        <w:rPr>
          <w:rFonts w:ascii="Sylfaen" w:eastAsia="Times New Roman" w:hAnsi="Sylfaen" w:cs="Sylfaen"/>
          <w:color w:val="000000" w:themeColor="text1"/>
          <w:sz w:val="24"/>
          <w:szCs w:val="24"/>
          <w:lang w:val="en-GB"/>
        </w:rPr>
        <w:t>საათია</w:t>
      </w:r>
      <w:proofErr w:type="spellEnd"/>
      <w:r w:rsidR="00E0314B" w:rsidRPr="00DA1D93">
        <w:rPr>
          <w:rFonts w:ascii="Sylfaen" w:eastAsia="Times New Roman" w:hAnsi="Sylfaen" w:cs="Times New Roman"/>
          <w:color w:val="000000" w:themeColor="text1"/>
          <w:sz w:val="24"/>
          <w:szCs w:val="24"/>
          <w:lang w:val="en-GB"/>
        </w:rPr>
        <w:t xml:space="preserve">. </w:t>
      </w:r>
      <w:r w:rsidRPr="00DA1D93">
        <w:rPr>
          <w:rFonts w:ascii="Sylfaen" w:eastAsia="Times New Roman" w:hAnsi="Sylfaen" w:cs="Sylfaen"/>
          <w:color w:val="000000" w:themeColor="text1"/>
          <w:sz w:val="24"/>
          <w:szCs w:val="24"/>
          <w:lang w:val="ka-GE"/>
        </w:rPr>
        <w:t>ერთჯერადი მიღების შემდეგ</w:t>
      </w:r>
      <w:r w:rsidR="00E0314B" w:rsidRPr="00DA1D93">
        <w:rPr>
          <w:rFonts w:ascii="Sylfaen" w:eastAsia="Times New Roman" w:hAnsi="Sylfaen" w:cs="Times New Roman"/>
          <w:color w:val="000000" w:themeColor="text1"/>
          <w:sz w:val="24"/>
          <w:szCs w:val="24"/>
          <w:lang w:val="en-GB"/>
        </w:rPr>
        <w:t xml:space="preserve"> 85% </w:t>
      </w:r>
      <w:proofErr w:type="spellStart"/>
      <w:r w:rsidR="00E0314B" w:rsidRPr="00DA1D93">
        <w:rPr>
          <w:rFonts w:ascii="Sylfaen" w:eastAsia="Times New Roman" w:hAnsi="Sylfaen" w:cs="Sylfaen"/>
          <w:color w:val="000000" w:themeColor="text1"/>
          <w:sz w:val="24"/>
          <w:szCs w:val="24"/>
          <w:lang w:val="en-GB"/>
        </w:rPr>
        <w:t>ელიმინირდება</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პირველი</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ხუთი</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დღის</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განმავლობაში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მეტაბოლიტების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Times New Roman"/>
          <w:color w:val="000000" w:themeColor="text1"/>
          <w:sz w:val="24"/>
          <w:szCs w:val="24"/>
          <w:lang w:val="en-GB"/>
        </w:rPr>
        <w:t>სახით</w:t>
      </w:r>
      <w:proofErr w:type="spellEnd"/>
      <w:r w:rsidR="00E0314B" w:rsidRPr="00DA1D93">
        <w:rPr>
          <w:rFonts w:ascii="Sylfaen" w:eastAsia="Times New Roman" w:hAnsi="Sylfaen" w:cs="Times New Roman"/>
          <w:color w:val="000000" w:themeColor="text1"/>
          <w:sz w:val="24"/>
          <w:szCs w:val="24"/>
          <w:lang w:val="en-GB"/>
        </w:rPr>
        <w:t xml:space="preserve">. </w:t>
      </w:r>
      <w:r w:rsidR="00AA7112" w:rsidRPr="00DA1D93">
        <w:rPr>
          <w:rFonts w:ascii="Sylfaen" w:eastAsia="Times New Roman" w:hAnsi="Sylfaen" w:cs="Times New Roman"/>
          <w:color w:val="000000" w:themeColor="text1"/>
          <w:sz w:val="24"/>
          <w:szCs w:val="24"/>
          <w:lang w:val="ka-GE"/>
        </w:rPr>
        <w:t xml:space="preserve">მიღებული </w:t>
      </w:r>
      <w:proofErr w:type="spellStart"/>
      <w:r w:rsidR="00E0314B" w:rsidRPr="00DA1D93">
        <w:rPr>
          <w:rFonts w:ascii="Sylfaen" w:eastAsia="Times New Roman" w:hAnsi="Sylfaen" w:cs="Sylfaen"/>
          <w:color w:val="000000" w:themeColor="text1"/>
          <w:sz w:val="24"/>
          <w:szCs w:val="24"/>
          <w:lang w:val="en-GB"/>
        </w:rPr>
        <w:t>დოზის</w:t>
      </w:r>
      <w:proofErr w:type="spellEnd"/>
      <w:r w:rsidR="00E0314B" w:rsidRPr="00DA1D93">
        <w:rPr>
          <w:rFonts w:ascii="Sylfaen" w:eastAsia="Times New Roman" w:hAnsi="Sylfaen" w:cs="Times New Roman"/>
          <w:color w:val="000000" w:themeColor="text1"/>
          <w:sz w:val="24"/>
          <w:szCs w:val="24"/>
          <w:lang w:val="en-GB"/>
        </w:rPr>
        <w:t xml:space="preserve"> 4% </w:t>
      </w:r>
      <w:proofErr w:type="spellStart"/>
      <w:r w:rsidR="00E0314B" w:rsidRPr="00DA1D93">
        <w:rPr>
          <w:rFonts w:ascii="Sylfaen" w:eastAsia="Times New Roman" w:hAnsi="Sylfaen" w:cs="Sylfaen"/>
          <w:color w:val="000000" w:themeColor="text1"/>
          <w:sz w:val="24"/>
          <w:szCs w:val="24"/>
          <w:lang w:val="en-GB"/>
        </w:rPr>
        <w:t>გამოიყოფა</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შარდში</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უცვლელი</w:t>
      </w:r>
      <w:proofErr w:type="spellEnd"/>
      <w:r w:rsidR="00E0314B" w:rsidRPr="00DA1D93">
        <w:rPr>
          <w:rFonts w:ascii="Sylfaen" w:eastAsia="Times New Roman" w:hAnsi="Sylfaen" w:cs="Times New Roman"/>
          <w:color w:val="000000" w:themeColor="text1"/>
          <w:sz w:val="24"/>
          <w:szCs w:val="24"/>
          <w:lang w:val="en-GB"/>
        </w:rPr>
        <w:t xml:space="preserve"> </w:t>
      </w:r>
      <w:proofErr w:type="spellStart"/>
      <w:r w:rsidR="00E0314B" w:rsidRPr="00DA1D93">
        <w:rPr>
          <w:rFonts w:ascii="Sylfaen" w:eastAsia="Times New Roman" w:hAnsi="Sylfaen" w:cs="Sylfaen"/>
          <w:color w:val="000000" w:themeColor="text1"/>
          <w:sz w:val="24"/>
          <w:szCs w:val="24"/>
          <w:lang w:val="en-GB"/>
        </w:rPr>
        <w:t>სახით</w:t>
      </w:r>
      <w:proofErr w:type="spellEnd"/>
      <w:r w:rsidR="00E0314B" w:rsidRPr="00DA1D93">
        <w:rPr>
          <w:rFonts w:ascii="Sylfaen" w:eastAsia="Times New Roman" w:hAnsi="Sylfaen" w:cs="Times New Roman"/>
          <w:color w:val="000000" w:themeColor="text1"/>
          <w:sz w:val="24"/>
          <w:szCs w:val="24"/>
          <w:lang w:val="en-GB"/>
        </w:rPr>
        <w:t>.</w:t>
      </w:r>
    </w:p>
    <w:p w14:paraId="0350A1C7" w14:textId="0CF5F2DC"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en-GB"/>
        </w:rPr>
      </w:pPr>
      <w:r w:rsidRPr="00DA1D93">
        <w:rPr>
          <w:rFonts w:ascii="Sylfaen" w:eastAsia="Times New Roman" w:hAnsi="Sylfaen" w:cs="Times New Roman"/>
          <w:b/>
          <w:color w:val="000000" w:themeColor="text1"/>
          <w:sz w:val="24"/>
          <w:szCs w:val="24"/>
          <w:lang w:val="ka-GE"/>
        </w:rPr>
        <w:t xml:space="preserve">წრფივი/არაწრფივი </w:t>
      </w:r>
      <w:r w:rsidR="00AA7112" w:rsidRPr="00DA1D93">
        <w:rPr>
          <w:rFonts w:ascii="Sylfaen" w:eastAsia="Times New Roman" w:hAnsi="Sylfaen" w:cs="Times New Roman"/>
          <w:b/>
          <w:color w:val="000000" w:themeColor="text1"/>
          <w:sz w:val="24"/>
          <w:szCs w:val="24"/>
          <w:lang w:val="ka-GE"/>
        </w:rPr>
        <w:t>ფარმაკოკინეტიკა</w:t>
      </w:r>
    </w:p>
    <w:p w14:paraId="7379AF6C" w14:textId="77F758B5" w:rsidR="00861F87" w:rsidRPr="00DA1D93" w:rsidRDefault="00076A04"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en-GB"/>
        </w:rPr>
        <w:t xml:space="preserve"> </w:t>
      </w:r>
      <w:proofErr w:type="spellStart"/>
      <w:r w:rsidR="00861F87" w:rsidRPr="00DA1D93">
        <w:rPr>
          <w:rFonts w:ascii="Sylfaen" w:eastAsia="Times New Roman" w:hAnsi="Sylfaen" w:cs="Sylfaen"/>
          <w:color w:val="000000" w:themeColor="text1"/>
          <w:sz w:val="24"/>
          <w:szCs w:val="24"/>
          <w:lang w:val="en-GB"/>
        </w:rPr>
        <w:t>ორნიდაზოლი</w:t>
      </w:r>
      <w:proofErr w:type="spellEnd"/>
      <w:r w:rsidR="00AA7112" w:rsidRPr="00DA1D93">
        <w:rPr>
          <w:rFonts w:ascii="Sylfaen" w:eastAsia="Times New Roman" w:hAnsi="Sylfaen" w:cs="Sylfaen"/>
          <w:color w:val="000000" w:themeColor="text1"/>
          <w:sz w:val="24"/>
          <w:szCs w:val="24"/>
          <w:lang w:val="ka-GE"/>
        </w:rPr>
        <w:t>ს</w:t>
      </w:r>
      <w:r w:rsidR="00861F87" w:rsidRPr="00DA1D93">
        <w:rPr>
          <w:rFonts w:ascii="Sylfaen" w:eastAsia="Times New Roman" w:hAnsi="Sylfaen" w:cs="Times New Roman"/>
          <w:color w:val="000000" w:themeColor="text1"/>
          <w:sz w:val="24"/>
          <w:szCs w:val="24"/>
          <w:lang w:val="en-GB"/>
        </w:rPr>
        <w:t xml:space="preserve"> </w:t>
      </w:r>
      <w:proofErr w:type="spellStart"/>
      <w:r w:rsidR="00861F87" w:rsidRPr="00DA1D93">
        <w:rPr>
          <w:rFonts w:ascii="Sylfaen" w:eastAsia="Times New Roman" w:hAnsi="Sylfaen" w:cs="Sylfaen"/>
          <w:color w:val="000000" w:themeColor="text1"/>
          <w:sz w:val="24"/>
          <w:szCs w:val="24"/>
          <w:lang w:val="en-GB"/>
        </w:rPr>
        <w:t>ფარმაკოკინეტიკ</w:t>
      </w:r>
      <w:proofErr w:type="spellEnd"/>
      <w:r w:rsidR="00AA7112" w:rsidRPr="00DA1D93">
        <w:rPr>
          <w:rFonts w:ascii="Sylfaen" w:eastAsia="Times New Roman" w:hAnsi="Sylfaen" w:cs="Sylfaen"/>
          <w:color w:val="000000" w:themeColor="text1"/>
          <w:sz w:val="24"/>
          <w:szCs w:val="24"/>
          <w:lang w:val="ka-GE"/>
        </w:rPr>
        <w:t>ა წრფივი</w:t>
      </w:r>
      <w:r w:rsidR="00861F87" w:rsidRPr="00DA1D93">
        <w:rPr>
          <w:rFonts w:ascii="Sylfaen" w:eastAsia="Times New Roman" w:hAnsi="Sylfaen" w:cs="Times New Roman"/>
          <w:color w:val="000000" w:themeColor="text1"/>
          <w:sz w:val="24"/>
          <w:szCs w:val="24"/>
          <w:lang w:val="en-GB"/>
        </w:rPr>
        <w:t xml:space="preserve"> </w:t>
      </w:r>
      <w:r w:rsidR="00AA7112" w:rsidRPr="00DA1D93">
        <w:rPr>
          <w:rFonts w:ascii="Sylfaen" w:eastAsia="Times New Roman" w:hAnsi="Sylfaen" w:cs="Sylfaen"/>
          <w:color w:val="000000" w:themeColor="text1"/>
          <w:sz w:val="24"/>
          <w:szCs w:val="24"/>
          <w:lang w:val="ka-GE"/>
        </w:rPr>
        <w:t>ხასიათისაა.</w:t>
      </w:r>
    </w:p>
    <w:p w14:paraId="6E8D08BC" w14:textId="77777777" w:rsidR="002C57DA" w:rsidRPr="00DA1D93" w:rsidRDefault="002C57DA" w:rsidP="00ED3DA0">
      <w:pPr>
        <w:spacing w:after="0" w:line="240" w:lineRule="auto"/>
        <w:jc w:val="both"/>
        <w:rPr>
          <w:rFonts w:ascii="Sylfaen" w:eastAsia="Times New Roman" w:hAnsi="Sylfaen" w:cs="Times New Roman"/>
          <w:b/>
          <w:color w:val="000000" w:themeColor="text1"/>
          <w:sz w:val="24"/>
          <w:szCs w:val="24"/>
          <w:lang w:val="en-GB"/>
        </w:rPr>
      </w:pPr>
    </w:p>
    <w:p w14:paraId="52538897" w14:textId="07F8CAE9" w:rsidR="00076A04" w:rsidRPr="00DA1D93" w:rsidRDefault="00AA7112" w:rsidP="00ED3DA0">
      <w:pPr>
        <w:spacing w:after="0" w:line="240" w:lineRule="auto"/>
        <w:jc w:val="both"/>
        <w:rPr>
          <w:rFonts w:ascii="Sylfaen" w:eastAsia="Times New Roman" w:hAnsi="Sylfaen" w:cs="Times New Roman"/>
          <w:b/>
          <w:color w:val="000000" w:themeColor="text1"/>
          <w:sz w:val="24"/>
          <w:szCs w:val="24"/>
          <w:lang w:val="ka-GE"/>
        </w:rPr>
      </w:pPr>
      <w:proofErr w:type="spellStart"/>
      <w:r w:rsidRPr="00DA1D93">
        <w:rPr>
          <w:rFonts w:ascii="Sylfaen" w:eastAsia="Times New Roman" w:hAnsi="Sylfaen" w:cs="Times New Roman"/>
          <w:b/>
          <w:color w:val="000000" w:themeColor="text1"/>
          <w:sz w:val="24"/>
          <w:szCs w:val="24"/>
          <w:lang w:val="en-GB"/>
        </w:rPr>
        <w:t>ფა</w:t>
      </w:r>
      <w:r w:rsidRPr="00DA1D93">
        <w:rPr>
          <w:rFonts w:ascii="Sylfaen" w:eastAsia="Times New Roman" w:hAnsi="Sylfaen" w:cs="Times New Roman"/>
          <w:b/>
          <w:color w:val="000000" w:themeColor="text1"/>
          <w:sz w:val="24"/>
          <w:szCs w:val="24"/>
          <w:lang w:val="ka-GE"/>
        </w:rPr>
        <w:t>რმაკოკინეტიკა</w:t>
      </w:r>
      <w:proofErr w:type="spellEnd"/>
      <w:r w:rsidRPr="00DA1D93">
        <w:rPr>
          <w:rFonts w:ascii="Sylfaen" w:eastAsia="Times New Roman" w:hAnsi="Sylfaen" w:cs="Times New Roman"/>
          <w:b/>
          <w:color w:val="000000" w:themeColor="text1"/>
          <w:sz w:val="24"/>
          <w:szCs w:val="24"/>
          <w:lang w:val="ka-GE"/>
        </w:rPr>
        <w:t xml:space="preserve"> </w:t>
      </w:r>
      <w:r w:rsidR="002C57DA" w:rsidRPr="00DA1D93">
        <w:rPr>
          <w:rFonts w:ascii="Sylfaen" w:eastAsia="Times New Roman" w:hAnsi="Sylfaen" w:cs="Times New Roman"/>
          <w:b/>
          <w:color w:val="000000" w:themeColor="text1"/>
          <w:sz w:val="24"/>
          <w:szCs w:val="24"/>
          <w:lang w:val="ka-GE"/>
        </w:rPr>
        <w:t xml:space="preserve">განსაკუთრებულ </w:t>
      </w:r>
      <w:proofErr w:type="spellStart"/>
      <w:r w:rsidR="002C57DA" w:rsidRPr="00DA1D93">
        <w:rPr>
          <w:rFonts w:ascii="Sylfaen" w:eastAsia="Times New Roman" w:hAnsi="Sylfaen" w:cs="Times New Roman"/>
          <w:b/>
          <w:color w:val="000000" w:themeColor="text1"/>
          <w:sz w:val="24"/>
          <w:szCs w:val="24"/>
          <w:lang w:val="ka-GE"/>
        </w:rPr>
        <w:t>კლინიკულ</w:t>
      </w:r>
      <w:proofErr w:type="spellEnd"/>
      <w:r w:rsidR="002C57DA" w:rsidRPr="00DA1D93">
        <w:rPr>
          <w:rFonts w:ascii="Sylfaen" w:eastAsia="Times New Roman" w:hAnsi="Sylfaen" w:cs="Times New Roman"/>
          <w:b/>
          <w:color w:val="000000" w:themeColor="text1"/>
          <w:sz w:val="24"/>
          <w:szCs w:val="24"/>
          <w:lang w:val="ka-GE"/>
        </w:rPr>
        <w:t xml:space="preserve"> სიტუაციებში</w:t>
      </w:r>
    </w:p>
    <w:p w14:paraId="69ABEB4F" w14:textId="357BAF88"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ღვიძლის უკმარისობის მქონე პაციენტები</w:t>
      </w:r>
    </w:p>
    <w:p w14:paraId="5A96860E" w14:textId="368B6EDF" w:rsidR="00076A04" w:rsidRPr="00DA1D93" w:rsidRDefault="00CD4387" w:rsidP="00ED3DA0">
      <w:pPr>
        <w:spacing w:after="0" w:line="240" w:lineRule="auto"/>
        <w:jc w:val="both"/>
        <w:rPr>
          <w:rFonts w:ascii="Sylfaen" w:eastAsia="Times New Roman" w:hAnsi="Sylfaen" w:cs="Times New Roman"/>
          <w:color w:val="000000" w:themeColor="text1"/>
          <w:sz w:val="24"/>
          <w:szCs w:val="24"/>
          <w:lang w:val="en-GB"/>
        </w:rPr>
      </w:pPr>
      <w:proofErr w:type="spellStart"/>
      <w:r w:rsidRPr="00DA1D93">
        <w:rPr>
          <w:rFonts w:ascii="Sylfaen" w:eastAsia="Times New Roman" w:hAnsi="Sylfaen" w:cs="Sylfaen"/>
          <w:color w:val="000000" w:themeColor="text1"/>
          <w:sz w:val="24"/>
          <w:szCs w:val="24"/>
          <w:lang w:val="en-GB"/>
        </w:rPr>
        <w:t>ღვიძლის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ციროზის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მქონე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პაციენტებში</w:t>
      </w:r>
      <w:proofErr w:type="spellEnd"/>
      <w:r w:rsidRPr="00DA1D93">
        <w:rPr>
          <w:rFonts w:ascii="Sylfaen" w:eastAsia="Times New Roman" w:hAnsi="Sylfaen" w:cs="Times New Roman"/>
          <w:color w:val="000000" w:themeColor="text1"/>
          <w:sz w:val="24"/>
          <w:szCs w:val="24"/>
          <w:lang w:val="en-GB"/>
        </w:rPr>
        <w:t xml:space="preserve"> </w:t>
      </w:r>
      <w:r w:rsidR="00BB1B89" w:rsidRPr="00DA1D93">
        <w:rPr>
          <w:rFonts w:ascii="Helvetica" w:hAnsi="Helvetica" w:cs="Helvetica"/>
          <w:color w:val="212529"/>
          <w:shd w:val="clear" w:color="auto" w:fill="FFFFFF"/>
        </w:rPr>
        <w:t>T</w:t>
      </w:r>
      <w:r w:rsidR="00BB1B89" w:rsidRPr="00DA1D93">
        <w:rPr>
          <w:rFonts w:ascii="Helvetica" w:hAnsi="Helvetica" w:cs="Helvetica"/>
          <w:color w:val="212529"/>
          <w:shd w:val="clear" w:color="auto" w:fill="FFFFFF"/>
          <w:lang w:val="en-GB"/>
        </w:rPr>
        <w:t>½</w:t>
      </w:r>
      <w:r w:rsidR="00BB1B89" w:rsidRPr="00DA1D93">
        <w:rPr>
          <w:rFonts w:ascii="Sylfaen" w:hAnsi="Sylfaen" w:cs="Helvetica"/>
          <w:color w:val="212529"/>
          <w:shd w:val="clear" w:color="auto" w:fill="FFFFFF"/>
          <w:lang w:val="ka-GE"/>
        </w:rPr>
        <w:t xml:space="preserve"> </w:t>
      </w:r>
      <w:proofErr w:type="spellStart"/>
      <w:r w:rsidRPr="00DA1D93">
        <w:rPr>
          <w:rFonts w:ascii="Sylfaen" w:eastAsia="Times New Roman" w:hAnsi="Sylfaen" w:cs="Sylfaen"/>
          <w:color w:val="000000" w:themeColor="text1"/>
          <w:sz w:val="24"/>
          <w:szCs w:val="24"/>
          <w:lang w:val="en-GB"/>
        </w:rPr>
        <w:t>ნახევარგამოყოფის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პერიოდი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უფრო</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გრძელია</w:t>
      </w:r>
      <w:proofErr w:type="spellEnd"/>
      <w:r w:rsidRPr="00DA1D93">
        <w:rPr>
          <w:rFonts w:ascii="Sylfaen" w:eastAsia="Times New Roman" w:hAnsi="Sylfaen" w:cs="Times New Roman"/>
          <w:color w:val="000000" w:themeColor="text1"/>
          <w:sz w:val="24"/>
          <w:szCs w:val="24"/>
          <w:lang w:val="en-GB"/>
        </w:rPr>
        <w:t xml:space="preserve"> (22-</w:t>
      </w:r>
      <w:r w:rsidRPr="00DA1D93">
        <w:rPr>
          <w:rFonts w:ascii="Sylfaen" w:eastAsia="Times New Roman" w:hAnsi="Sylfaen" w:cs="Sylfaen"/>
          <w:color w:val="000000" w:themeColor="text1"/>
          <w:sz w:val="24"/>
          <w:szCs w:val="24"/>
          <w:lang w:val="en-GB"/>
        </w:rPr>
        <w:t>დან</w:t>
      </w:r>
      <w:r w:rsidRPr="00DA1D93">
        <w:rPr>
          <w:rFonts w:ascii="Sylfaen" w:eastAsia="Times New Roman" w:hAnsi="Sylfaen" w:cs="Times New Roman"/>
          <w:color w:val="000000" w:themeColor="text1"/>
          <w:sz w:val="24"/>
          <w:szCs w:val="24"/>
          <w:lang w:val="en-GB"/>
        </w:rPr>
        <w:t xml:space="preserve"> 14 </w:t>
      </w:r>
      <w:proofErr w:type="spellStart"/>
      <w:r w:rsidRPr="00DA1D93">
        <w:rPr>
          <w:rFonts w:ascii="Sylfaen" w:eastAsia="Times New Roman" w:hAnsi="Sylfaen" w:cs="Sylfaen"/>
          <w:color w:val="000000" w:themeColor="text1"/>
          <w:sz w:val="24"/>
          <w:szCs w:val="24"/>
          <w:lang w:val="en-GB"/>
        </w:rPr>
        <w:t>საათამდე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კლირენსი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დაბალია</w:t>
      </w:r>
      <w:proofErr w:type="spellEnd"/>
      <w:r w:rsidRPr="00DA1D93">
        <w:rPr>
          <w:rFonts w:ascii="Sylfaen" w:eastAsia="Times New Roman" w:hAnsi="Sylfaen" w:cs="Times New Roman"/>
          <w:color w:val="000000" w:themeColor="text1"/>
          <w:sz w:val="24"/>
          <w:szCs w:val="24"/>
          <w:lang w:val="en-GB"/>
        </w:rPr>
        <w:t xml:space="preserve"> (35-</w:t>
      </w:r>
      <w:r w:rsidRPr="00DA1D93">
        <w:rPr>
          <w:rFonts w:ascii="Sylfaen" w:eastAsia="Times New Roman" w:hAnsi="Sylfaen" w:cs="Sylfaen"/>
          <w:color w:val="000000" w:themeColor="text1"/>
          <w:sz w:val="24"/>
          <w:szCs w:val="24"/>
          <w:lang w:val="en-GB"/>
        </w:rPr>
        <w:t>დან</w:t>
      </w:r>
      <w:r w:rsidRPr="00DA1D93">
        <w:rPr>
          <w:rFonts w:ascii="Sylfaen" w:eastAsia="Times New Roman" w:hAnsi="Sylfaen" w:cs="Times New Roman"/>
          <w:color w:val="000000" w:themeColor="text1"/>
          <w:sz w:val="24"/>
          <w:szCs w:val="24"/>
          <w:lang w:val="en-GB"/>
        </w:rPr>
        <w:t xml:space="preserve"> 51 </w:t>
      </w:r>
      <w:proofErr w:type="spellStart"/>
      <w:r w:rsidRPr="00DA1D93">
        <w:rPr>
          <w:rFonts w:ascii="Sylfaen" w:eastAsia="Times New Roman" w:hAnsi="Sylfaen" w:cs="Sylfaen"/>
          <w:color w:val="000000" w:themeColor="text1"/>
          <w:sz w:val="24"/>
          <w:szCs w:val="24"/>
          <w:lang w:val="en-GB"/>
        </w:rPr>
        <w:t>მლ</w:t>
      </w:r>
      <w:proofErr w:type="spellEnd"/>
      <w:r w:rsidRPr="00DA1D93">
        <w:rPr>
          <w:rFonts w:ascii="Sylfaen" w:eastAsia="Times New Roman" w:hAnsi="Sylfaen" w:cs="Times New Roman"/>
          <w:color w:val="000000" w:themeColor="text1"/>
          <w:sz w:val="24"/>
          <w:szCs w:val="24"/>
          <w:lang w:val="en-GB"/>
        </w:rPr>
        <w:t>/</w:t>
      </w:r>
      <w:proofErr w:type="spellStart"/>
      <w:r w:rsidRPr="00DA1D93">
        <w:rPr>
          <w:rFonts w:ascii="Sylfaen" w:eastAsia="Times New Roman" w:hAnsi="Sylfaen" w:cs="Sylfaen"/>
          <w:color w:val="000000" w:themeColor="text1"/>
          <w:sz w:val="24"/>
          <w:szCs w:val="24"/>
          <w:lang w:val="en-GB"/>
        </w:rPr>
        <w:t>წთ</w:t>
      </w:r>
      <w:r w:rsidRPr="00DA1D93">
        <w:rPr>
          <w:rFonts w:ascii="Sylfaen" w:eastAsia="Times New Roman" w:hAnsi="Sylfaen" w:cs="Times New Roman"/>
          <w:color w:val="000000" w:themeColor="text1"/>
          <w:sz w:val="24"/>
          <w:szCs w:val="24"/>
          <w:lang w:val="en-GB"/>
        </w:rPr>
        <w:t>-</w:t>
      </w:r>
      <w:r w:rsidRPr="00DA1D93">
        <w:rPr>
          <w:rFonts w:ascii="Sylfaen" w:eastAsia="Times New Roman" w:hAnsi="Sylfaen" w:cs="Sylfaen"/>
          <w:color w:val="000000" w:themeColor="text1"/>
          <w:sz w:val="24"/>
          <w:szCs w:val="24"/>
          <w:lang w:val="en-GB"/>
        </w:rPr>
        <w:t>ზე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ვიდრე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ჯანმრთელ</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პირებში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დოზირების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ინტერვალი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უნდა</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გაორმაგდეს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პაციენტებში</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ღვიძლის</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მძიმე</w:t>
      </w:r>
      <w:proofErr w:type="spellEnd"/>
      <w:r w:rsidRPr="00DA1D93">
        <w:rPr>
          <w:rFonts w:ascii="Sylfaen" w:eastAsia="Times New Roman" w:hAnsi="Sylfaen" w:cs="Times New Roman"/>
          <w:color w:val="000000" w:themeColor="text1"/>
          <w:sz w:val="24"/>
          <w:szCs w:val="24"/>
          <w:lang w:val="en-GB"/>
        </w:rPr>
        <w:t xml:space="preserve"> </w:t>
      </w:r>
      <w:proofErr w:type="spellStart"/>
      <w:r w:rsidRPr="00DA1D93">
        <w:rPr>
          <w:rFonts w:ascii="Sylfaen" w:eastAsia="Times New Roman" w:hAnsi="Sylfaen" w:cs="Sylfaen"/>
          <w:color w:val="000000" w:themeColor="text1"/>
          <w:sz w:val="24"/>
          <w:szCs w:val="24"/>
          <w:lang w:val="en-GB"/>
        </w:rPr>
        <w:t>უკმარისობით</w:t>
      </w:r>
      <w:proofErr w:type="spellEnd"/>
      <w:r w:rsidRPr="00DA1D93">
        <w:rPr>
          <w:rFonts w:ascii="Sylfaen" w:eastAsia="Times New Roman" w:hAnsi="Sylfaen" w:cs="Times New Roman"/>
          <w:color w:val="000000" w:themeColor="text1"/>
          <w:sz w:val="24"/>
          <w:szCs w:val="24"/>
          <w:lang w:val="en-GB"/>
        </w:rPr>
        <w:t>.</w:t>
      </w:r>
    </w:p>
    <w:p w14:paraId="5BA1C065" w14:textId="06FD9238" w:rsidR="00076A04" w:rsidRPr="00DA1D93" w:rsidRDefault="002D4510" w:rsidP="00ED3DA0">
      <w:pPr>
        <w:spacing w:after="0" w:line="240" w:lineRule="auto"/>
        <w:jc w:val="both"/>
        <w:rPr>
          <w:rFonts w:ascii="Sylfaen" w:eastAsia="Times New Roman" w:hAnsi="Sylfaen" w:cs="Times New Roman"/>
          <w:b/>
          <w:color w:val="000000" w:themeColor="text1"/>
          <w:sz w:val="24"/>
          <w:szCs w:val="24"/>
          <w:lang w:val="ka-GE"/>
        </w:rPr>
      </w:pPr>
      <w:r w:rsidRPr="00DA1D93">
        <w:rPr>
          <w:rFonts w:ascii="Sylfaen" w:eastAsia="Times New Roman" w:hAnsi="Sylfaen" w:cs="Times New Roman"/>
          <w:b/>
          <w:color w:val="000000" w:themeColor="text1"/>
          <w:sz w:val="24"/>
          <w:szCs w:val="24"/>
          <w:lang w:val="ka-GE"/>
        </w:rPr>
        <w:t>თირკმლის უკმარისობის მქონე პაციენტები</w:t>
      </w:r>
    </w:p>
    <w:p w14:paraId="38E39A09" w14:textId="27E50B80" w:rsidR="00076A04" w:rsidRPr="00DA1D93" w:rsidRDefault="004D543A" w:rsidP="00ED3DA0">
      <w:pPr>
        <w:spacing w:after="0" w:line="240" w:lineRule="auto"/>
        <w:jc w:val="both"/>
        <w:rPr>
          <w:rFonts w:ascii="Sylfaen" w:eastAsia="Times New Roman" w:hAnsi="Sylfaen" w:cs="Times New Roman"/>
          <w:color w:val="000000" w:themeColor="text1"/>
          <w:sz w:val="24"/>
          <w:szCs w:val="24"/>
          <w:lang w:val="ka-GE"/>
        </w:rPr>
      </w:pPr>
      <w:r w:rsidRPr="00DA1D93">
        <w:rPr>
          <w:rFonts w:ascii="Sylfaen" w:eastAsia="Times New Roman" w:hAnsi="Sylfaen" w:cs="Times New Roman"/>
          <w:color w:val="000000" w:themeColor="text1"/>
          <w:sz w:val="24"/>
          <w:szCs w:val="24"/>
          <w:lang w:val="ka-GE"/>
        </w:rPr>
        <w:t>ორნიდაზოლის ფარმაკოკინეტიკა თირკმლის უკმარისობის დროს არ იცვლება.</w:t>
      </w:r>
      <w:r w:rsidR="00076A04" w:rsidRPr="00DA1D93">
        <w:rPr>
          <w:rFonts w:ascii="Sylfaen" w:eastAsia="Times New Roman" w:hAnsi="Sylfaen" w:cs="Times New Roman"/>
          <w:color w:val="000000" w:themeColor="text1"/>
          <w:sz w:val="24"/>
          <w:szCs w:val="24"/>
          <w:lang w:val="ka-GE"/>
        </w:rPr>
        <w:t xml:space="preserve"> </w:t>
      </w:r>
      <w:r w:rsidR="00BB1B89" w:rsidRPr="00DA1D93">
        <w:rPr>
          <w:rFonts w:ascii="Sylfaen" w:eastAsia="Times New Roman" w:hAnsi="Sylfaen" w:cs="Times New Roman"/>
          <w:color w:val="000000" w:themeColor="text1"/>
          <w:sz w:val="24"/>
          <w:szCs w:val="24"/>
          <w:lang w:val="ka-GE"/>
        </w:rPr>
        <w:t xml:space="preserve">შესაბამისად, </w:t>
      </w:r>
      <w:r w:rsidRPr="00DA1D93">
        <w:rPr>
          <w:rFonts w:ascii="Sylfaen" w:eastAsia="Times New Roman" w:hAnsi="Sylfaen" w:cs="Times New Roman"/>
          <w:color w:val="000000" w:themeColor="text1"/>
          <w:sz w:val="24"/>
          <w:szCs w:val="24"/>
          <w:lang w:val="ka-GE"/>
        </w:rPr>
        <w:t>დოზის კორექცია თირკმლის უკმარისობის მქონე პაციენტებში არ არის საჭირო</w:t>
      </w:r>
      <w:r w:rsidR="00076A04"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Times New Roman"/>
          <w:color w:val="000000" w:themeColor="text1"/>
          <w:sz w:val="24"/>
          <w:szCs w:val="24"/>
          <w:lang w:val="ka-GE"/>
        </w:rPr>
        <w:t>ორნიდაზოლი ჰემოდიალიზის საშუალებით განიდევნება</w:t>
      </w:r>
      <w:r w:rsidR="00937977" w:rsidRPr="00DA1D93">
        <w:rPr>
          <w:rFonts w:ascii="Sylfaen" w:eastAsia="Times New Roman" w:hAnsi="Sylfaen" w:cs="Times New Roman"/>
          <w:color w:val="000000" w:themeColor="text1"/>
          <w:sz w:val="24"/>
          <w:szCs w:val="24"/>
          <w:lang w:val="ka-GE"/>
        </w:rPr>
        <w:t xml:space="preserve"> ორგანიზმიდან</w:t>
      </w:r>
      <w:r w:rsidR="00076A04" w:rsidRPr="00DA1D93">
        <w:rPr>
          <w:rFonts w:ascii="Sylfaen" w:eastAsia="Times New Roman" w:hAnsi="Sylfaen" w:cs="Times New Roman"/>
          <w:color w:val="000000" w:themeColor="text1"/>
          <w:sz w:val="24"/>
          <w:szCs w:val="24"/>
          <w:lang w:val="ka-GE"/>
        </w:rPr>
        <w:t>.</w:t>
      </w:r>
      <w:r w:rsidRPr="00DA1D93">
        <w:rPr>
          <w:rFonts w:ascii="Sylfaen" w:eastAsia="Times New Roman" w:hAnsi="Sylfaen" w:cs="Times New Roman"/>
          <w:color w:val="000000" w:themeColor="text1"/>
          <w:sz w:val="24"/>
          <w:szCs w:val="24"/>
          <w:lang w:val="ka-GE"/>
        </w:rPr>
        <w:t xml:space="preserve"> </w:t>
      </w:r>
      <w:r w:rsidR="00937977" w:rsidRPr="00DA1D93">
        <w:rPr>
          <w:rFonts w:ascii="Sylfaen" w:eastAsia="Times New Roman" w:hAnsi="Sylfaen" w:cs="Times New Roman"/>
          <w:color w:val="000000" w:themeColor="text1"/>
          <w:sz w:val="24"/>
          <w:szCs w:val="24"/>
          <w:lang w:val="ka-GE"/>
        </w:rPr>
        <w:t xml:space="preserve">შესაბამისად, </w:t>
      </w:r>
      <w:r w:rsidRPr="00DA1D93">
        <w:rPr>
          <w:rFonts w:ascii="Sylfaen" w:eastAsia="Times New Roman" w:hAnsi="Sylfaen" w:cs="Sylfaen"/>
          <w:color w:val="000000" w:themeColor="text1"/>
          <w:sz w:val="24"/>
          <w:szCs w:val="24"/>
          <w:lang w:val="ka-GE"/>
        </w:rPr>
        <w:t>ჰემოდიალიზის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დაწყებამდე</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უნდა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იქნას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გამოყენებული</w:t>
      </w:r>
      <w:r w:rsidRPr="00DA1D93">
        <w:rPr>
          <w:rFonts w:ascii="Sylfaen" w:eastAsia="Times New Roman" w:hAnsi="Sylfaen" w:cs="Times New Roman"/>
          <w:color w:val="000000" w:themeColor="text1"/>
          <w:sz w:val="24"/>
          <w:szCs w:val="24"/>
          <w:lang w:val="ka-GE"/>
        </w:rPr>
        <w:t xml:space="preserve"> 500 </w:t>
      </w:r>
      <w:r w:rsidRPr="00DA1D93">
        <w:rPr>
          <w:rFonts w:ascii="Sylfaen" w:eastAsia="Times New Roman" w:hAnsi="Sylfaen" w:cs="Sylfaen"/>
          <w:color w:val="000000" w:themeColor="text1"/>
          <w:sz w:val="24"/>
          <w:szCs w:val="24"/>
          <w:lang w:val="ka-GE"/>
        </w:rPr>
        <w:t>მგ</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ორნიდაზოლის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დამატებითი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დოზა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თუ</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დღიური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დოზა</w:t>
      </w:r>
      <w:r w:rsidR="00937977" w:rsidRPr="00DA1D93">
        <w:rPr>
          <w:rFonts w:ascii="Sylfaen" w:eastAsia="Times New Roman" w:hAnsi="Sylfaen" w:cs="Sylfaen"/>
          <w:color w:val="000000" w:themeColor="text1"/>
          <w:sz w:val="24"/>
          <w:szCs w:val="24"/>
          <w:lang w:val="ka-GE"/>
        </w:rPr>
        <w:t xml:space="preserve"> შედაგენს</w:t>
      </w:r>
      <w:r w:rsidRPr="00DA1D93">
        <w:rPr>
          <w:rFonts w:ascii="Sylfaen" w:eastAsia="Times New Roman" w:hAnsi="Sylfaen" w:cs="Times New Roman"/>
          <w:color w:val="000000" w:themeColor="text1"/>
          <w:sz w:val="24"/>
          <w:szCs w:val="24"/>
          <w:lang w:val="ka-GE"/>
        </w:rPr>
        <w:t xml:space="preserve"> 2 </w:t>
      </w:r>
      <w:r w:rsidRPr="00DA1D93">
        <w:rPr>
          <w:rFonts w:ascii="Sylfaen" w:eastAsia="Times New Roman" w:hAnsi="Sylfaen" w:cs="Sylfaen"/>
          <w:color w:val="000000" w:themeColor="text1"/>
          <w:sz w:val="24"/>
          <w:szCs w:val="24"/>
          <w:lang w:val="ka-GE"/>
        </w:rPr>
        <w:t>გ</w:t>
      </w:r>
      <w:r w:rsidR="00937977"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ან</w:t>
      </w:r>
      <w:r w:rsidRPr="00DA1D93">
        <w:rPr>
          <w:rFonts w:ascii="Sylfaen" w:eastAsia="Times New Roman" w:hAnsi="Sylfaen" w:cs="Times New Roman"/>
          <w:color w:val="000000" w:themeColor="text1"/>
          <w:sz w:val="24"/>
          <w:szCs w:val="24"/>
          <w:lang w:val="ka-GE"/>
        </w:rPr>
        <w:t xml:space="preserve"> 250 </w:t>
      </w:r>
      <w:r w:rsidRPr="00DA1D93">
        <w:rPr>
          <w:rFonts w:ascii="Sylfaen" w:eastAsia="Times New Roman" w:hAnsi="Sylfaen" w:cs="Sylfaen"/>
          <w:color w:val="000000" w:themeColor="text1"/>
          <w:sz w:val="24"/>
          <w:szCs w:val="24"/>
          <w:lang w:val="ka-GE"/>
        </w:rPr>
        <w:t>მგ</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ორნიდაზოლის</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დამატებითი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დოზა</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თუ</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დღიური</w:t>
      </w:r>
      <w:r w:rsidRPr="00DA1D93">
        <w:rPr>
          <w:rFonts w:ascii="Sylfaen" w:eastAsia="Times New Roman" w:hAnsi="Sylfaen" w:cs="Times New Roman"/>
          <w:color w:val="000000" w:themeColor="text1"/>
          <w:sz w:val="24"/>
          <w:szCs w:val="24"/>
          <w:lang w:val="ka-GE"/>
        </w:rPr>
        <w:t xml:space="preserve"> </w:t>
      </w:r>
      <w:r w:rsidRPr="00DA1D93">
        <w:rPr>
          <w:rFonts w:ascii="Sylfaen" w:eastAsia="Times New Roman" w:hAnsi="Sylfaen" w:cs="Sylfaen"/>
          <w:color w:val="000000" w:themeColor="text1"/>
          <w:sz w:val="24"/>
          <w:szCs w:val="24"/>
          <w:lang w:val="ka-GE"/>
        </w:rPr>
        <w:t>დოზა</w:t>
      </w:r>
      <w:r w:rsidR="00937977" w:rsidRPr="00DA1D93">
        <w:rPr>
          <w:rFonts w:ascii="Sylfaen" w:eastAsia="Times New Roman" w:hAnsi="Sylfaen" w:cs="Sylfaen"/>
          <w:color w:val="000000" w:themeColor="text1"/>
          <w:sz w:val="24"/>
          <w:szCs w:val="24"/>
          <w:lang w:val="ka-GE"/>
        </w:rPr>
        <w:t xml:space="preserve"> შეადგენს</w:t>
      </w:r>
      <w:r w:rsidRPr="00DA1D93">
        <w:rPr>
          <w:rFonts w:ascii="Sylfaen" w:eastAsia="Times New Roman" w:hAnsi="Sylfaen" w:cs="Times New Roman"/>
          <w:color w:val="000000" w:themeColor="text1"/>
          <w:sz w:val="24"/>
          <w:szCs w:val="24"/>
          <w:lang w:val="ka-GE"/>
        </w:rPr>
        <w:t xml:space="preserve"> 1 </w:t>
      </w:r>
      <w:r w:rsidRPr="00DA1D93">
        <w:rPr>
          <w:rFonts w:ascii="Sylfaen" w:eastAsia="Times New Roman" w:hAnsi="Sylfaen" w:cs="Sylfaen"/>
          <w:color w:val="000000" w:themeColor="text1"/>
          <w:sz w:val="24"/>
          <w:szCs w:val="24"/>
          <w:lang w:val="ka-GE"/>
        </w:rPr>
        <w:t>გ</w:t>
      </w:r>
      <w:r w:rsidR="00937977" w:rsidRPr="00DA1D93">
        <w:rPr>
          <w:rFonts w:ascii="Sylfaen" w:eastAsia="Times New Roman" w:hAnsi="Sylfaen" w:cs="Sylfaen"/>
          <w:color w:val="000000" w:themeColor="text1"/>
          <w:sz w:val="24"/>
          <w:szCs w:val="24"/>
          <w:lang w:val="ka-GE"/>
        </w:rPr>
        <w:t>-ს</w:t>
      </w:r>
      <w:r w:rsidRPr="00DA1D93">
        <w:rPr>
          <w:rFonts w:ascii="Sylfaen" w:eastAsia="Times New Roman" w:hAnsi="Sylfaen" w:cs="Times New Roman"/>
          <w:color w:val="000000" w:themeColor="text1"/>
          <w:sz w:val="24"/>
          <w:szCs w:val="24"/>
          <w:lang w:val="ka-GE"/>
        </w:rPr>
        <w:t>.</w:t>
      </w:r>
    </w:p>
    <w:p w14:paraId="3D187F4C" w14:textId="77777777" w:rsidR="00937977" w:rsidRPr="00DA1D93" w:rsidRDefault="00937977" w:rsidP="00ED3DA0">
      <w:pPr>
        <w:spacing w:after="0" w:line="240" w:lineRule="auto"/>
        <w:jc w:val="both"/>
        <w:rPr>
          <w:rFonts w:ascii="Sylfaen" w:eastAsia="Times New Roman" w:hAnsi="Sylfaen" w:cs="Times New Roman"/>
          <w:color w:val="000000" w:themeColor="text1"/>
          <w:sz w:val="24"/>
          <w:szCs w:val="24"/>
          <w:lang w:val="ka-GE"/>
        </w:rPr>
      </w:pPr>
    </w:p>
    <w:p w14:paraId="0E991D65" w14:textId="172E5E3F"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5.3</w:t>
      </w:r>
      <w:r w:rsidR="00CB486F"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ka-GE"/>
        </w:rPr>
        <w:t xml:space="preserve"> </w:t>
      </w:r>
      <w:r w:rsidR="002D4510" w:rsidRPr="00DA1D93">
        <w:rPr>
          <w:rFonts w:ascii="Sylfaen" w:eastAsia="Times New Roman" w:hAnsi="Sylfaen" w:cs="Times New Roman"/>
          <w:b/>
          <w:bCs/>
          <w:color w:val="000000" w:themeColor="text1"/>
          <w:sz w:val="24"/>
          <w:szCs w:val="24"/>
          <w:lang w:val="ka-GE"/>
        </w:rPr>
        <w:t xml:space="preserve">უსაფრთხოების </w:t>
      </w:r>
      <w:r w:rsidR="00CB486F" w:rsidRPr="00DA1D93">
        <w:rPr>
          <w:rFonts w:ascii="Sylfaen" w:eastAsia="Times New Roman" w:hAnsi="Sylfaen" w:cs="Times New Roman"/>
          <w:b/>
          <w:bCs/>
          <w:color w:val="000000" w:themeColor="text1"/>
          <w:sz w:val="24"/>
          <w:szCs w:val="24"/>
          <w:lang w:val="ka-GE"/>
        </w:rPr>
        <w:t xml:space="preserve">პრეკლინიკური </w:t>
      </w:r>
      <w:r w:rsidR="002D4510" w:rsidRPr="00DA1D93">
        <w:rPr>
          <w:rFonts w:ascii="Sylfaen" w:eastAsia="Times New Roman" w:hAnsi="Sylfaen" w:cs="Times New Roman"/>
          <w:b/>
          <w:bCs/>
          <w:color w:val="000000" w:themeColor="text1"/>
          <w:sz w:val="24"/>
          <w:szCs w:val="24"/>
          <w:lang w:val="ka-GE"/>
        </w:rPr>
        <w:t>მონაცემები</w:t>
      </w:r>
    </w:p>
    <w:p w14:paraId="3A07C11F" w14:textId="75F7AB30" w:rsidR="00076A04" w:rsidRPr="00DA1D93" w:rsidRDefault="00A376A0"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Sylfaen"/>
          <w:bCs/>
          <w:color w:val="000000" w:themeColor="text1"/>
          <w:sz w:val="24"/>
          <w:szCs w:val="24"/>
          <w:lang w:val="ka-GE"/>
        </w:rPr>
        <w:t>პრე</w:t>
      </w:r>
      <w:r w:rsidR="004D543A" w:rsidRPr="00DA1D93">
        <w:rPr>
          <w:rFonts w:ascii="Sylfaen" w:eastAsia="Times New Roman" w:hAnsi="Sylfaen" w:cs="Sylfaen"/>
          <w:bCs/>
          <w:color w:val="000000" w:themeColor="text1"/>
          <w:sz w:val="24"/>
          <w:szCs w:val="24"/>
          <w:lang w:val="ka-GE"/>
        </w:rPr>
        <w:t>კლინიკური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მონაცემები</w:t>
      </w:r>
      <w:r w:rsidR="00134892" w:rsidRPr="00DA1D93">
        <w:rPr>
          <w:rFonts w:ascii="Sylfaen" w:eastAsia="Times New Roman" w:hAnsi="Sylfaen" w:cs="Sylfaen"/>
          <w:bCs/>
          <w:color w:val="000000" w:themeColor="text1"/>
          <w:sz w:val="24"/>
          <w:szCs w:val="24"/>
          <w:lang w:val="ka-GE"/>
        </w:rPr>
        <w:t>ს მიხედვით</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რაიმე</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განსაკუთრებულ</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საფრთხე</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ადამიანისთვის</w:t>
      </w:r>
      <w:r w:rsidR="00AD4DAC" w:rsidRPr="00DA1D93">
        <w:rPr>
          <w:rFonts w:ascii="Sylfaen" w:eastAsia="Times New Roman" w:hAnsi="Sylfaen" w:cs="Sylfaen"/>
          <w:bCs/>
          <w:color w:val="000000" w:themeColor="text1"/>
          <w:sz w:val="24"/>
          <w:szCs w:val="24"/>
          <w:lang w:val="ka-GE"/>
        </w:rPr>
        <w:t xml:space="preserve"> </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ერთჯერადი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დოზის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ტოქსიკურობის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განმეორებითი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დოზის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ტოქსიკურობის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კარცენოგენული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პოტენციალის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ან</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რეპროდუქციის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ტოქსიკურობის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სტანდარტული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კვლევების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საფუძველზე</w:t>
      </w:r>
      <w:r w:rsidR="00C93157" w:rsidRPr="00DA1D93">
        <w:rPr>
          <w:rFonts w:ascii="Sylfaen" w:eastAsia="Times New Roman" w:hAnsi="Sylfaen" w:cs="Sylfaen"/>
          <w:bCs/>
          <w:color w:val="000000" w:themeColor="text1"/>
          <w:sz w:val="24"/>
          <w:szCs w:val="24"/>
          <w:lang w:val="ka-GE"/>
        </w:rPr>
        <w:t xml:space="preserve"> არ გამოვლენილა.</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სხვა</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ქინოლონების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მსგავსად</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ციპროფლოქსაცინი</w:t>
      </w:r>
      <w:r w:rsidR="004D543A" w:rsidRPr="00DA1D93">
        <w:rPr>
          <w:rFonts w:ascii="Sylfaen" w:eastAsia="Times New Roman" w:hAnsi="Sylfaen" w:cs="Times New Roman"/>
          <w:bCs/>
          <w:color w:val="000000" w:themeColor="text1"/>
          <w:sz w:val="24"/>
          <w:szCs w:val="24"/>
          <w:lang w:val="ka-GE"/>
        </w:rPr>
        <w:t xml:space="preserve"> </w:t>
      </w:r>
      <w:r w:rsidR="003F4C79" w:rsidRPr="00DA1D93">
        <w:rPr>
          <w:rFonts w:ascii="Sylfaen" w:eastAsia="Times New Roman" w:hAnsi="Sylfaen" w:cs="Sylfaen"/>
          <w:bCs/>
          <w:color w:val="000000" w:themeColor="text1"/>
          <w:sz w:val="24"/>
          <w:szCs w:val="24"/>
          <w:lang w:val="ka-GE"/>
        </w:rPr>
        <w:t xml:space="preserve">ფოტოტოქსიკურია </w:t>
      </w:r>
      <w:r w:rsidR="004D543A" w:rsidRPr="00DA1D93">
        <w:rPr>
          <w:rFonts w:ascii="Sylfaen" w:eastAsia="Times New Roman" w:hAnsi="Sylfaen" w:cs="Sylfaen"/>
          <w:bCs/>
          <w:color w:val="000000" w:themeColor="text1"/>
          <w:sz w:val="24"/>
          <w:szCs w:val="24"/>
          <w:lang w:val="ka-GE"/>
        </w:rPr>
        <w:t>ცხოველებისათვის</w:t>
      </w:r>
      <w:r w:rsidR="003F4C79" w:rsidRPr="00DA1D93">
        <w:rPr>
          <w:rFonts w:ascii="Sylfaen" w:eastAsia="Times New Roman" w:hAnsi="Sylfaen" w:cs="Sylfaen"/>
          <w:bCs/>
          <w:color w:val="000000" w:themeColor="text1"/>
          <w:sz w:val="24"/>
          <w:szCs w:val="24"/>
          <w:lang w:val="ka-GE"/>
        </w:rPr>
        <w:t>, რაც</w:t>
      </w:r>
      <w:r w:rsidR="004D543A" w:rsidRPr="00DA1D93">
        <w:rPr>
          <w:rFonts w:ascii="Sylfaen" w:eastAsia="Times New Roman" w:hAnsi="Sylfaen" w:cs="Times New Roman"/>
          <w:bCs/>
          <w:color w:val="000000" w:themeColor="text1"/>
          <w:sz w:val="24"/>
          <w:szCs w:val="24"/>
          <w:lang w:val="ka-GE"/>
        </w:rPr>
        <w:t xml:space="preserve"> </w:t>
      </w:r>
      <w:r w:rsidR="003F4C79" w:rsidRPr="00DA1D93">
        <w:rPr>
          <w:rFonts w:ascii="Sylfaen" w:eastAsia="Times New Roman" w:hAnsi="Sylfaen" w:cs="Times New Roman"/>
          <w:bCs/>
          <w:color w:val="000000" w:themeColor="text1"/>
          <w:sz w:val="24"/>
          <w:szCs w:val="24"/>
          <w:lang w:val="ka-GE"/>
        </w:rPr>
        <w:t xml:space="preserve">ასევე </w:t>
      </w:r>
      <w:r w:rsidR="003F4C79" w:rsidRPr="00DA1D93">
        <w:rPr>
          <w:rFonts w:ascii="Sylfaen" w:eastAsia="Times New Roman" w:hAnsi="Sylfaen" w:cs="Sylfaen"/>
          <w:bCs/>
          <w:color w:val="000000" w:themeColor="text1"/>
          <w:sz w:val="24"/>
          <w:szCs w:val="24"/>
          <w:lang w:val="ka-GE"/>
        </w:rPr>
        <w:t xml:space="preserve">რელევანტურია </w:t>
      </w:r>
      <w:r w:rsidR="004D543A" w:rsidRPr="00DA1D93">
        <w:rPr>
          <w:rFonts w:ascii="Sylfaen" w:eastAsia="Times New Roman" w:hAnsi="Sylfaen" w:cs="Sylfaen"/>
          <w:bCs/>
          <w:color w:val="000000" w:themeColor="text1"/>
          <w:sz w:val="24"/>
          <w:szCs w:val="24"/>
          <w:lang w:val="ka-GE"/>
        </w:rPr>
        <w:t>ადამიან</w:t>
      </w:r>
      <w:r w:rsidR="003F4C79" w:rsidRPr="00DA1D93">
        <w:rPr>
          <w:rFonts w:ascii="Sylfaen" w:eastAsia="Times New Roman" w:hAnsi="Sylfaen" w:cs="Sylfaen"/>
          <w:bCs/>
          <w:color w:val="000000" w:themeColor="text1"/>
          <w:sz w:val="24"/>
          <w:szCs w:val="24"/>
          <w:lang w:val="ka-GE"/>
        </w:rPr>
        <w:t>ზე</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ექსპოზიციის</w:t>
      </w:r>
      <w:r w:rsidR="004D543A" w:rsidRPr="00DA1D93">
        <w:rPr>
          <w:rFonts w:ascii="Sylfaen" w:eastAsia="Times New Roman" w:hAnsi="Sylfaen" w:cs="Times New Roman"/>
          <w:bCs/>
          <w:color w:val="000000" w:themeColor="text1"/>
          <w:sz w:val="24"/>
          <w:szCs w:val="24"/>
          <w:lang w:val="ka-GE"/>
        </w:rPr>
        <w:t xml:space="preserve"> </w:t>
      </w:r>
      <w:r w:rsidR="003F4C79" w:rsidRPr="00DA1D93">
        <w:rPr>
          <w:rFonts w:ascii="Sylfaen" w:eastAsia="Times New Roman" w:hAnsi="Sylfaen" w:cs="Sylfaen"/>
          <w:bCs/>
          <w:color w:val="000000" w:themeColor="text1"/>
          <w:sz w:val="24"/>
          <w:szCs w:val="24"/>
          <w:lang w:val="ka-GE"/>
        </w:rPr>
        <w:t>კუთხით</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ციპროფლოქსაცინის</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ფოტოტოქსიკური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ფოტომუტაგენური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და</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ფოტოკარცინო</w:t>
      </w:r>
      <w:r w:rsidR="00412770" w:rsidRPr="00DA1D93">
        <w:rPr>
          <w:rFonts w:ascii="Sylfaen" w:eastAsia="Times New Roman" w:hAnsi="Sylfaen" w:cs="Sylfaen"/>
          <w:bCs/>
          <w:color w:val="000000" w:themeColor="text1"/>
          <w:sz w:val="24"/>
          <w:szCs w:val="24"/>
          <w:lang w:val="ka-GE"/>
        </w:rPr>
        <w:t>გენული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პოტენციალი</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შესადარია</w:t>
      </w:r>
      <w:r w:rsidR="004D543A"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გირაზას</w:t>
      </w:r>
      <w:r w:rsidR="004D543A" w:rsidRPr="00DA1D93">
        <w:rPr>
          <w:rFonts w:ascii="Sylfaen" w:eastAsia="Times New Roman" w:hAnsi="Sylfaen" w:cs="Times New Roman"/>
          <w:bCs/>
          <w:color w:val="000000" w:themeColor="text1"/>
          <w:sz w:val="24"/>
          <w:szCs w:val="24"/>
          <w:lang w:val="ka-GE"/>
        </w:rPr>
        <w:t xml:space="preserve"> </w:t>
      </w:r>
      <w:r w:rsidR="00412770" w:rsidRPr="00DA1D93">
        <w:rPr>
          <w:rFonts w:ascii="Sylfaen" w:eastAsia="Times New Roman" w:hAnsi="Sylfaen" w:cs="Sylfaen"/>
          <w:bCs/>
          <w:color w:val="000000" w:themeColor="text1"/>
          <w:sz w:val="24"/>
          <w:szCs w:val="24"/>
          <w:lang w:val="ka-GE"/>
        </w:rPr>
        <w:t>სხვა</w:t>
      </w:r>
      <w:r w:rsidR="00412770" w:rsidRPr="00DA1D93">
        <w:rPr>
          <w:rFonts w:ascii="Sylfaen" w:eastAsia="Times New Roman" w:hAnsi="Sylfaen" w:cs="Times New Roman"/>
          <w:bCs/>
          <w:color w:val="000000" w:themeColor="text1"/>
          <w:sz w:val="24"/>
          <w:szCs w:val="24"/>
          <w:lang w:val="ka-GE"/>
        </w:rPr>
        <w:t xml:space="preserve"> </w:t>
      </w:r>
      <w:r w:rsidR="004D543A" w:rsidRPr="00DA1D93">
        <w:rPr>
          <w:rFonts w:ascii="Sylfaen" w:eastAsia="Times New Roman" w:hAnsi="Sylfaen" w:cs="Sylfaen"/>
          <w:bCs/>
          <w:color w:val="000000" w:themeColor="text1"/>
          <w:sz w:val="24"/>
          <w:szCs w:val="24"/>
          <w:lang w:val="ka-GE"/>
        </w:rPr>
        <w:t>ინჰიბიტორების</w:t>
      </w:r>
      <w:r w:rsidR="004D543A" w:rsidRPr="00DA1D93">
        <w:rPr>
          <w:rFonts w:ascii="Sylfaen" w:eastAsia="Times New Roman" w:hAnsi="Sylfaen" w:cs="Times New Roman"/>
          <w:bCs/>
          <w:color w:val="000000" w:themeColor="text1"/>
          <w:sz w:val="24"/>
          <w:szCs w:val="24"/>
          <w:lang w:val="ka-GE"/>
        </w:rPr>
        <w:t xml:space="preserve"> </w:t>
      </w:r>
      <w:r w:rsidR="00412770" w:rsidRPr="00DA1D93">
        <w:rPr>
          <w:rFonts w:ascii="Sylfaen" w:eastAsia="Times New Roman" w:hAnsi="Sylfaen" w:cs="Sylfaen"/>
          <w:bCs/>
          <w:color w:val="000000" w:themeColor="text1"/>
          <w:sz w:val="24"/>
          <w:szCs w:val="24"/>
          <w:lang w:val="ka-GE"/>
        </w:rPr>
        <w:t>ანალოგიურ თვისებებთან</w:t>
      </w:r>
      <w:r w:rsidR="004D543A" w:rsidRPr="00DA1D93">
        <w:rPr>
          <w:rFonts w:ascii="Sylfaen" w:eastAsia="Times New Roman" w:hAnsi="Sylfaen" w:cs="Times New Roman"/>
          <w:bCs/>
          <w:color w:val="000000" w:themeColor="text1"/>
          <w:sz w:val="24"/>
          <w:szCs w:val="24"/>
          <w:lang w:val="ka-GE"/>
        </w:rPr>
        <w:t>.</w:t>
      </w:r>
    </w:p>
    <w:p w14:paraId="1DDBB001" w14:textId="77777777" w:rsidR="003F4C79" w:rsidRPr="00DA1D93" w:rsidRDefault="003F4C79" w:rsidP="00ED3DA0">
      <w:pPr>
        <w:spacing w:after="0" w:line="240" w:lineRule="auto"/>
        <w:jc w:val="both"/>
        <w:rPr>
          <w:rFonts w:ascii="Sylfaen" w:eastAsia="Times New Roman" w:hAnsi="Sylfaen" w:cs="Times New Roman"/>
          <w:b/>
          <w:bCs/>
          <w:color w:val="000000" w:themeColor="text1"/>
          <w:sz w:val="24"/>
          <w:szCs w:val="24"/>
          <w:lang w:val="ka-GE"/>
        </w:rPr>
      </w:pPr>
    </w:p>
    <w:p w14:paraId="3BDD1665" w14:textId="71AB07E8" w:rsidR="004D543A" w:rsidRPr="00DA1D93" w:rsidRDefault="004D543A" w:rsidP="00ED3DA0">
      <w:pPr>
        <w:spacing w:after="0" w:line="240" w:lineRule="auto"/>
        <w:jc w:val="both"/>
        <w:rPr>
          <w:rFonts w:ascii="Sylfaen" w:eastAsia="Times New Roman" w:hAnsi="Sylfaen" w:cs="Sylfaen"/>
          <w:b/>
          <w:bCs/>
          <w:color w:val="000000" w:themeColor="text1"/>
          <w:sz w:val="24"/>
          <w:szCs w:val="24"/>
          <w:lang w:val="ka-GE"/>
        </w:rPr>
      </w:pPr>
      <w:r w:rsidRPr="00DA1D93">
        <w:rPr>
          <w:rFonts w:ascii="Sylfaen" w:eastAsia="Times New Roman" w:hAnsi="Sylfaen" w:cs="Sylfaen"/>
          <w:b/>
          <w:bCs/>
          <w:color w:val="000000" w:themeColor="text1"/>
          <w:sz w:val="24"/>
          <w:szCs w:val="24"/>
          <w:lang w:val="ka-GE"/>
        </w:rPr>
        <w:t>სახსრებ</w:t>
      </w:r>
      <w:r w:rsidR="00412770" w:rsidRPr="00DA1D93">
        <w:rPr>
          <w:rFonts w:ascii="Sylfaen" w:eastAsia="Times New Roman" w:hAnsi="Sylfaen" w:cs="Sylfaen"/>
          <w:b/>
          <w:bCs/>
          <w:color w:val="000000" w:themeColor="text1"/>
          <w:sz w:val="24"/>
          <w:szCs w:val="24"/>
          <w:lang w:val="ka-GE"/>
        </w:rPr>
        <w:t>ზე</w:t>
      </w:r>
      <w:r w:rsidRPr="00DA1D93">
        <w:rPr>
          <w:rFonts w:ascii="Sylfaen" w:eastAsia="Times New Roman" w:hAnsi="Sylfaen" w:cs="Times New Roman"/>
          <w:b/>
          <w:bCs/>
          <w:color w:val="000000" w:themeColor="text1"/>
          <w:sz w:val="24"/>
          <w:szCs w:val="24"/>
          <w:lang w:val="ka-GE"/>
        </w:rPr>
        <w:t xml:space="preserve"> </w:t>
      </w:r>
      <w:r w:rsidR="00412770" w:rsidRPr="00DA1D93">
        <w:rPr>
          <w:rFonts w:ascii="Sylfaen" w:eastAsia="Times New Roman" w:hAnsi="Sylfaen" w:cs="Times New Roman"/>
          <w:b/>
          <w:bCs/>
          <w:color w:val="000000" w:themeColor="text1"/>
          <w:sz w:val="24"/>
          <w:szCs w:val="24"/>
          <w:lang w:val="ka-GE"/>
        </w:rPr>
        <w:t>გავლენის</w:t>
      </w:r>
      <w:r w:rsidRPr="00DA1D93">
        <w:rPr>
          <w:rFonts w:ascii="Sylfaen" w:eastAsia="Times New Roman" w:hAnsi="Sylfaen" w:cs="Times New Roman"/>
          <w:b/>
          <w:bCs/>
          <w:color w:val="000000" w:themeColor="text1"/>
          <w:sz w:val="24"/>
          <w:szCs w:val="24"/>
          <w:lang w:val="ka-GE"/>
        </w:rPr>
        <w:t xml:space="preserve"> </w:t>
      </w:r>
      <w:r w:rsidRPr="00DA1D93">
        <w:rPr>
          <w:rFonts w:ascii="Sylfaen" w:eastAsia="Times New Roman" w:hAnsi="Sylfaen" w:cs="Sylfaen"/>
          <w:b/>
          <w:bCs/>
          <w:color w:val="000000" w:themeColor="text1"/>
          <w:sz w:val="24"/>
          <w:szCs w:val="24"/>
          <w:lang w:val="ka-GE"/>
        </w:rPr>
        <w:t>შესწავლა</w:t>
      </w:r>
    </w:p>
    <w:p w14:paraId="70A78965" w14:textId="01806ECD" w:rsidR="004D543A" w:rsidRPr="00DA1D93" w:rsidRDefault="004D543A" w:rsidP="00ED3DA0">
      <w:pPr>
        <w:spacing w:after="0" w:line="240" w:lineRule="auto"/>
        <w:jc w:val="both"/>
        <w:rPr>
          <w:rFonts w:ascii="Sylfaen" w:eastAsia="Times New Roman" w:hAnsi="Sylfaen" w:cs="Sylfaen"/>
          <w:color w:val="000000" w:themeColor="text1"/>
          <w:sz w:val="24"/>
          <w:szCs w:val="24"/>
          <w:lang w:val="ka-GE"/>
        </w:rPr>
      </w:pPr>
      <w:r w:rsidRPr="00DA1D93">
        <w:rPr>
          <w:rFonts w:ascii="Sylfaen" w:eastAsia="Times New Roman" w:hAnsi="Sylfaen" w:cs="Sylfaen"/>
          <w:color w:val="000000" w:themeColor="text1"/>
          <w:sz w:val="24"/>
          <w:szCs w:val="24"/>
          <w:lang w:val="ka-GE"/>
        </w:rPr>
        <w:t>როგორც ცნობილია გირაზას სხვა ინჰიბიტორებისთვის, ციპროფლოქსაცინიც იწვევს მოუმწიფებელი ცხოველების მსხვილ</w:t>
      </w:r>
      <w:r w:rsidR="006E6602" w:rsidRPr="00DA1D93">
        <w:rPr>
          <w:rFonts w:ascii="Sylfaen" w:eastAsia="Times New Roman" w:hAnsi="Sylfaen" w:cs="Sylfaen"/>
          <w:color w:val="000000" w:themeColor="text1"/>
          <w:sz w:val="24"/>
          <w:szCs w:val="24"/>
          <w:lang w:val="ka-GE"/>
        </w:rPr>
        <w:t>ი</w:t>
      </w:r>
      <w:r w:rsidRPr="00DA1D93">
        <w:rPr>
          <w:rFonts w:ascii="Sylfaen" w:eastAsia="Times New Roman" w:hAnsi="Sylfaen" w:cs="Sylfaen"/>
          <w:color w:val="000000" w:themeColor="text1"/>
          <w:sz w:val="24"/>
          <w:szCs w:val="24"/>
          <w:lang w:val="ka-GE"/>
        </w:rPr>
        <w:t>,</w:t>
      </w:r>
      <w:r w:rsidR="006E6602" w:rsidRPr="00DA1D93">
        <w:rPr>
          <w:rFonts w:ascii="Sylfaen" w:eastAsia="Times New Roman" w:hAnsi="Sylfaen" w:cs="Sylfaen"/>
          <w:color w:val="000000" w:themeColor="text1"/>
          <w:sz w:val="24"/>
          <w:szCs w:val="24"/>
          <w:lang w:val="ka-GE"/>
        </w:rPr>
        <w:t xml:space="preserve"> ძირითადი დატვირთვის</w:t>
      </w:r>
      <w:r w:rsidRPr="00DA1D93">
        <w:rPr>
          <w:rFonts w:ascii="Sylfaen" w:eastAsia="Times New Roman" w:hAnsi="Sylfaen" w:cs="Sylfaen"/>
          <w:color w:val="000000" w:themeColor="text1"/>
          <w:sz w:val="24"/>
          <w:szCs w:val="24"/>
          <w:lang w:val="ka-GE"/>
        </w:rPr>
        <w:t xml:space="preserve"> მატარებელი სახსრების დაზიანებას.</w:t>
      </w:r>
    </w:p>
    <w:p w14:paraId="406B1ADD" w14:textId="02F76140" w:rsidR="004D543A" w:rsidRPr="00DA1D93" w:rsidRDefault="004D543A" w:rsidP="00ED3DA0">
      <w:pPr>
        <w:spacing w:after="0" w:line="240" w:lineRule="auto"/>
        <w:jc w:val="both"/>
        <w:rPr>
          <w:rFonts w:ascii="Sylfaen" w:eastAsia="Times New Roman" w:hAnsi="Sylfaen" w:cs="Sylfaen"/>
          <w:color w:val="000000" w:themeColor="text1"/>
          <w:sz w:val="24"/>
          <w:szCs w:val="24"/>
          <w:lang w:val="ka-GE"/>
        </w:rPr>
      </w:pPr>
      <w:r w:rsidRPr="00DA1D93">
        <w:rPr>
          <w:rFonts w:ascii="Sylfaen" w:eastAsia="Times New Roman" w:hAnsi="Sylfaen" w:cs="Sylfaen"/>
          <w:color w:val="000000" w:themeColor="text1"/>
          <w:sz w:val="24"/>
          <w:szCs w:val="24"/>
          <w:lang w:val="ka-GE"/>
        </w:rPr>
        <w:t xml:space="preserve">ხრტილის დაზიანების </w:t>
      </w:r>
      <w:r w:rsidR="00536F6F" w:rsidRPr="00DA1D93">
        <w:rPr>
          <w:rFonts w:ascii="Sylfaen" w:eastAsia="Times New Roman" w:hAnsi="Sylfaen" w:cs="Sylfaen"/>
          <w:color w:val="000000" w:themeColor="text1"/>
          <w:sz w:val="24"/>
          <w:szCs w:val="24"/>
          <w:lang w:val="ka-GE"/>
        </w:rPr>
        <w:t>სიმძიმე</w:t>
      </w:r>
      <w:r w:rsidRPr="00DA1D93">
        <w:rPr>
          <w:rFonts w:ascii="Sylfaen" w:eastAsia="Times New Roman" w:hAnsi="Sylfaen" w:cs="Sylfaen"/>
          <w:color w:val="000000" w:themeColor="text1"/>
          <w:sz w:val="24"/>
          <w:szCs w:val="24"/>
          <w:lang w:val="ka-GE"/>
        </w:rPr>
        <w:t xml:space="preserve"> იცვლება ასაკის, სახეობისა და დოზის შესაბამისად; დაზიანება შეიძლება შემცირდეს სახსრებზე </w:t>
      </w:r>
      <w:r w:rsidR="00536F6F" w:rsidRPr="00DA1D93">
        <w:rPr>
          <w:rFonts w:ascii="Sylfaen" w:eastAsia="Times New Roman" w:hAnsi="Sylfaen" w:cs="Sylfaen"/>
          <w:color w:val="000000" w:themeColor="text1"/>
          <w:sz w:val="24"/>
          <w:szCs w:val="24"/>
          <w:lang w:val="ka-GE"/>
        </w:rPr>
        <w:t>დატვირთვის</w:t>
      </w:r>
      <w:r w:rsidRPr="00DA1D93">
        <w:rPr>
          <w:rFonts w:ascii="Sylfaen" w:eastAsia="Times New Roman" w:hAnsi="Sylfaen" w:cs="Sylfaen"/>
          <w:color w:val="000000" w:themeColor="text1"/>
          <w:sz w:val="24"/>
          <w:szCs w:val="24"/>
          <w:lang w:val="ka-GE"/>
        </w:rPr>
        <w:t xml:space="preserve"> მოხსნით. ზრდასრულ ცხოველებ</w:t>
      </w:r>
      <w:r w:rsidR="00536F6F" w:rsidRPr="00DA1D93">
        <w:rPr>
          <w:rFonts w:ascii="Sylfaen" w:eastAsia="Times New Roman" w:hAnsi="Sylfaen" w:cs="Sylfaen"/>
          <w:color w:val="000000" w:themeColor="text1"/>
          <w:sz w:val="24"/>
          <w:szCs w:val="24"/>
          <w:lang w:val="ka-GE"/>
        </w:rPr>
        <w:t>ზე</w:t>
      </w:r>
      <w:r w:rsidRPr="00DA1D93">
        <w:rPr>
          <w:rFonts w:ascii="Sylfaen" w:eastAsia="Times New Roman" w:hAnsi="Sylfaen" w:cs="Sylfaen"/>
          <w:color w:val="000000" w:themeColor="text1"/>
          <w:sz w:val="24"/>
          <w:szCs w:val="24"/>
          <w:lang w:val="ka-GE"/>
        </w:rPr>
        <w:t xml:space="preserve"> ჩატარებულმა კვლევებმა არ გამოავლინა ხრტილის დაზიანების მტკიცებულება. ახალგაზრდა </w:t>
      </w:r>
      <w:r w:rsidR="00536F6F" w:rsidRPr="00DA1D93">
        <w:rPr>
          <w:rFonts w:ascii="Sylfaen" w:eastAsia="Times New Roman" w:hAnsi="Sylfaen" w:cs="Sylfaen"/>
          <w:color w:val="000000" w:themeColor="text1"/>
          <w:sz w:val="24"/>
          <w:szCs w:val="24"/>
          <w:lang w:val="ka-GE"/>
        </w:rPr>
        <w:t>ცხოველებზე</w:t>
      </w:r>
      <w:r w:rsidRPr="00DA1D93">
        <w:rPr>
          <w:rFonts w:ascii="Sylfaen" w:eastAsia="Times New Roman" w:hAnsi="Sylfaen" w:cs="Sylfaen"/>
          <w:color w:val="000000" w:themeColor="text1"/>
          <w:sz w:val="24"/>
          <w:szCs w:val="24"/>
          <w:lang w:val="ka-GE"/>
        </w:rPr>
        <w:t xml:space="preserve"> ჩატარებული გამოკვლევისას ციპროფლოქსაცინმა მაღალი დოზებით (1.3-დან 3.5-ჯერ მეტი თერაპიული დოზა) გამოიწვია სასახსრე ცვლილებები</w:t>
      </w:r>
      <w:r w:rsidR="00E65FB5" w:rsidRPr="00DA1D93">
        <w:rPr>
          <w:rFonts w:ascii="Sylfaen" w:eastAsia="Times New Roman" w:hAnsi="Sylfaen" w:cs="Sylfaen"/>
          <w:color w:val="000000" w:themeColor="text1"/>
          <w:sz w:val="24"/>
          <w:szCs w:val="24"/>
          <w:lang w:val="ka-GE"/>
        </w:rPr>
        <w:t xml:space="preserve"> ორკვირიანი მკურნალობის შემდეგ, </w:t>
      </w:r>
      <w:r w:rsidRPr="00DA1D93">
        <w:rPr>
          <w:rFonts w:ascii="Sylfaen" w:eastAsia="Times New Roman" w:hAnsi="Sylfaen" w:cs="Sylfaen"/>
          <w:color w:val="000000" w:themeColor="text1"/>
          <w:sz w:val="24"/>
          <w:szCs w:val="24"/>
          <w:lang w:val="ka-GE"/>
        </w:rPr>
        <w:t>რ</w:t>
      </w:r>
      <w:r w:rsidR="00536F6F" w:rsidRPr="00DA1D93">
        <w:rPr>
          <w:rFonts w:ascii="Sylfaen" w:eastAsia="Times New Roman" w:hAnsi="Sylfaen" w:cs="Sylfaen"/>
          <w:color w:val="000000" w:themeColor="text1"/>
          <w:sz w:val="24"/>
          <w:szCs w:val="24"/>
          <w:lang w:val="ka-GE"/>
        </w:rPr>
        <w:t>ა</w:t>
      </w:r>
      <w:r w:rsidRPr="00DA1D93">
        <w:rPr>
          <w:rFonts w:ascii="Sylfaen" w:eastAsia="Times New Roman" w:hAnsi="Sylfaen" w:cs="Sylfaen"/>
          <w:color w:val="000000" w:themeColor="text1"/>
          <w:sz w:val="24"/>
          <w:szCs w:val="24"/>
          <w:lang w:val="ka-GE"/>
        </w:rPr>
        <w:t xml:space="preserve">ც </w:t>
      </w:r>
      <w:r w:rsidRPr="00DA1D93">
        <w:rPr>
          <w:rFonts w:ascii="Sylfaen" w:eastAsia="Times New Roman" w:hAnsi="Sylfaen" w:cs="Sylfaen"/>
          <w:color w:val="000000" w:themeColor="text1"/>
          <w:sz w:val="24"/>
          <w:szCs w:val="24"/>
          <w:lang w:val="ka-GE"/>
        </w:rPr>
        <w:lastRenderedPageBreak/>
        <w:t>ხუთი თვის შემდეგ</w:t>
      </w:r>
      <w:r w:rsidR="00536F6F" w:rsidRPr="00DA1D93">
        <w:rPr>
          <w:rFonts w:ascii="Sylfaen" w:eastAsia="Times New Roman" w:hAnsi="Sylfaen" w:cs="Sylfaen"/>
          <w:color w:val="000000" w:themeColor="text1"/>
          <w:sz w:val="24"/>
          <w:szCs w:val="24"/>
          <w:lang w:val="ka-GE"/>
        </w:rPr>
        <w:t>აც შეინიშნებოდა</w:t>
      </w:r>
      <w:r w:rsidRPr="00DA1D93">
        <w:rPr>
          <w:rFonts w:ascii="Sylfaen" w:eastAsia="Times New Roman" w:hAnsi="Sylfaen" w:cs="Sylfaen"/>
          <w:color w:val="000000" w:themeColor="text1"/>
          <w:sz w:val="24"/>
          <w:szCs w:val="24"/>
          <w:lang w:val="ka-GE"/>
        </w:rPr>
        <w:t xml:space="preserve">. </w:t>
      </w:r>
      <w:r w:rsidR="00536F6F" w:rsidRPr="00DA1D93">
        <w:rPr>
          <w:rFonts w:ascii="Sylfaen" w:eastAsia="Times New Roman" w:hAnsi="Sylfaen" w:cs="Sylfaen"/>
          <w:color w:val="000000" w:themeColor="text1"/>
          <w:sz w:val="24"/>
          <w:szCs w:val="24"/>
          <w:lang w:val="ka-GE"/>
        </w:rPr>
        <w:t xml:space="preserve">ციპროფლოქსაცინის </w:t>
      </w:r>
      <w:r w:rsidRPr="00DA1D93">
        <w:rPr>
          <w:rFonts w:ascii="Sylfaen" w:eastAsia="Times New Roman" w:hAnsi="Sylfaen" w:cs="Sylfaen"/>
          <w:color w:val="000000" w:themeColor="text1"/>
          <w:sz w:val="24"/>
          <w:szCs w:val="24"/>
          <w:lang w:val="ka-GE"/>
        </w:rPr>
        <w:t xml:space="preserve">თერაპიული დოზების </w:t>
      </w:r>
      <w:r w:rsidR="00536F6F" w:rsidRPr="00DA1D93">
        <w:rPr>
          <w:rFonts w:ascii="Sylfaen" w:eastAsia="Times New Roman" w:hAnsi="Sylfaen" w:cs="Sylfaen"/>
          <w:color w:val="000000" w:themeColor="text1"/>
          <w:sz w:val="24"/>
          <w:szCs w:val="24"/>
          <w:lang w:val="ka-GE"/>
        </w:rPr>
        <w:t xml:space="preserve">გამოყენებისას </w:t>
      </w:r>
      <w:r w:rsidRPr="00DA1D93">
        <w:rPr>
          <w:rFonts w:ascii="Sylfaen" w:eastAsia="Times New Roman" w:hAnsi="Sylfaen" w:cs="Sylfaen"/>
          <w:color w:val="000000" w:themeColor="text1"/>
          <w:sz w:val="24"/>
          <w:szCs w:val="24"/>
          <w:lang w:val="ka-GE"/>
        </w:rPr>
        <w:t>არანაირი ეფექტი არ აღინიშნა.</w:t>
      </w:r>
    </w:p>
    <w:p w14:paraId="14900103" w14:textId="77777777" w:rsidR="00412770" w:rsidRPr="00DA1D93" w:rsidRDefault="00412770" w:rsidP="00ED3DA0">
      <w:pPr>
        <w:spacing w:after="0" w:line="240" w:lineRule="auto"/>
        <w:jc w:val="both"/>
        <w:rPr>
          <w:rFonts w:ascii="Sylfaen" w:eastAsia="Times New Roman" w:hAnsi="Sylfaen" w:cs="Times New Roman"/>
          <w:b/>
          <w:bCs/>
          <w:color w:val="000000" w:themeColor="text1"/>
          <w:sz w:val="24"/>
          <w:szCs w:val="24"/>
          <w:lang w:val="ka-GE"/>
        </w:rPr>
      </w:pPr>
    </w:p>
    <w:p w14:paraId="7EA447AF" w14:textId="6288BD8E" w:rsidR="00076A04" w:rsidRPr="00DA1D93" w:rsidRDefault="00076A04" w:rsidP="00ED3DA0">
      <w:pPr>
        <w:spacing w:after="0" w:line="240" w:lineRule="auto"/>
        <w:jc w:val="both"/>
        <w:rPr>
          <w:rFonts w:ascii="Sylfaen" w:eastAsia="Times New Roman" w:hAnsi="Sylfaen" w:cs="Times New Roman"/>
          <w:bCs/>
          <w:color w:val="000000" w:themeColor="text1"/>
          <w:sz w:val="24"/>
          <w:szCs w:val="24"/>
          <w:lang w:val="ka-GE"/>
        </w:rPr>
      </w:pPr>
      <w:bookmarkStart w:id="20" w:name="PHARMACEUTICAL_PARTS"/>
      <w:bookmarkEnd w:id="19"/>
      <w:r w:rsidRPr="00DA1D93">
        <w:rPr>
          <w:rFonts w:ascii="Sylfaen" w:eastAsia="Times New Roman" w:hAnsi="Sylfaen" w:cs="Times New Roman"/>
          <w:b/>
          <w:bCs/>
          <w:color w:val="000000" w:themeColor="text1"/>
          <w:sz w:val="24"/>
          <w:szCs w:val="24"/>
          <w:lang w:val="ka-GE"/>
        </w:rPr>
        <w:t xml:space="preserve">6. </w:t>
      </w:r>
      <w:r w:rsidR="00AC2200" w:rsidRPr="00DA1D93">
        <w:rPr>
          <w:rFonts w:ascii="Sylfaen" w:eastAsia="Times New Roman" w:hAnsi="Sylfaen" w:cs="Sylfaen"/>
          <w:b/>
          <w:bCs/>
          <w:color w:val="000000" w:themeColor="text1"/>
          <w:sz w:val="24"/>
          <w:szCs w:val="24"/>
          <w:lang w:val="ka-GE"/>
        </w:rPr>
        <w:t>ფარმაცევტული</w:t>
      </w:r>
      <w:r w:rsidR="00AC2200" w:rsidRPr="00DA1D93">
        <w:rPr>
          <w:rFonts w:ascii="Sylfaen" w:eastAsia="Times New Roman" w:hAnsi="Sylfaen" w:cs="Times New Roman"/>
          <w:b/>
          <w:bCs/>
          <w:color w:val="000000" w:themeColor="text1"/>
          <w:sz w:val="24"/>
          <w:szCs w:val="24"/>
          <w:lang w:val="ka-GE"/>
        </w:rPr>
        <w:t xml:space="preserve"> </w:t>
      </w:r>
      <w:r w:rsidR="00AC2200" w:rsidRPr="00DA1D93">
        <w:rPr>
          <w:rFonts w:ascii="Sylfaen" w:eastAsia="Times New Roman" w:hAnsi="Sylfaen" w:cs="Sylfaen"/>
          <w:b/>
          <w:bCs/>
          <w:color w:val="000000" w:themeColor="text1"/>
          <w:sz w:val="24"/>
          <w:szCs w:val="24"/>
          <w:lang w:val="ka-GE"/>
        </w:rPr>
        <w:t>მონაცემები</w:t>
      </w:r>
    </w:p>
    <w:p w14:paraId="7F5F0CDE" w14:textId="3345EF22"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bookmarkStart w:id="21" w:name="EXCIPIENTS"/>
      <w:bookmarkEnd w:id="20"/>
      <w:r w:rsidRPr="00DA1D93">
        <w:rPr>
          <w:rFonts w:ascii="Sylfaen" w:eastAsia="Times New Roman" w:hAnsi="Sylfaen" w:cs="Times New Roman"/>
          <w:b/>
          <w:bCs/>
          <w:color w:val="000000" w:themeColor="text1"/>
          <w:sz w:val="24"/>
          <w:szCs w:val="24"/>
          <w:lang w:val="ka-GE"/>
        </w:rPr>
        <w:t xml:space="preserve">6.1 </w:t>
      </w:r>
      <w:r w:rsidR="00E86688" w:rsidRPr="00DA1D93">
        <w:rPr>
          <w:rFonts w:ascii="Sylfaen" w:eastAsia="Times New Roman" w:hAnsi="Sylfaen" w:cs="Times New Roman"/>
          <w:b/>
          <w:bCs/>
          <w:color w:val="000000" w:themeColor="text1"/>
          <w:sz w:val="24"/>
          <w:szCs w:val="24"/>
          <w:lang w:val="ka-GE"/>
        </w:rPr>
        <w:t>დამხმარე ნივთიერებების სია</w:t>
      </w:r>
    </w:p>
    <w:p w14:paraId="165324E8" w14:textId="0A430FA2" w:rsidR="002140C9" w:rsidRPr="00DA1D93" w:rsidRDefault="003D4D35" w:rsidP="00ED3DA0">
      <w:pPr>
        <w:spacing w:after="0" w:line="240" w:lineRule="auto"/>
        <w:jc w:val="both"/>
        <w:rPr>
          <w:rFonts w:ascii="Sylfaen" w:eastAsia="Times New Roman" w:hAnsi="Sylfaen" w:cs="Times New Roman"/>
          <w:color w:val="000000" w:themeColor="text1"/>
          <w:sz w:val="24"/>
          <w:szCs w:val="24"/>
          <w:lang w:val="ka-GE"/>
        </w:rPr>
      </w:pPr>
      <w:bookmarkStart w:id="22" w:name="INCOMPATIBILITIES"/>
      <w:bookmarkEnd w:id="21"/>
      <w:r w:rsidRPr="00DA1D93">
        <w:rPr>
          <w:rFonts w:ascii="Sylfaen" w:eastAsia="Times New Roman" w:hAnsi="Sylfaen" w:cs="Times New Roman"/>
          <w:color w:val="000000" w:themeColor="text1"/>
          <w:sz w:val="24"/>
          <w:szCs w:val="24"/>
          <w:lang w:val="ka-GE"/>
        </w:rPr>
        <w:t>ნატრიუმის სახამებლის გლიკოლატი, ნატრიუმის კროსკარმელოზა, პოვიდონი, მაგნიუმის სტეარატი, უწყლო კოლოიდური სილიციუმის დიოქსიდი, ტალკი, სიმინდის სახამებელი, შემოსაგარსი ფხვნილი Opadry II yellow.</w:t>
      </w:r>
    </w:p>
    <w:p w14:paraId="2564C5C7" w14:textId="77777777" w:rsidR="003D4D35" w:rsidRPr="00DA1D93" w:rsidRDefault="003D4D35" w:rsidP="00ED3DA0">
      <w:pPr>
        <w:spacing w:after="0" w:line="240" w:lineRule="auto"/>
        <w:jc w:val="both"/>
        <w:rPr>
          <w:rFonts w:ascii="Sylfaen" w:eastAsia="Times New Roman" w:hAnsi="Sylfaen" w:cs="Times New Roman"/>
          <w:b/>
          <w:bCs/>
          <w:color w:val="FF0000"/>
          <w:sz w:val="24"/>
          <w:szCs w:val="24"/>
          <w:lang w:val="ka-GE"/>
        </w:rPr>
      </w:pPr>
    </w:p>
    <w:p w14:paraId="3802F8A0" w14:textId="267011DB" w:rsidR="00076A04" w:rsidRPr="00DA1D93" w:rsidRDefault="00076A04" w:rsidP="00ED3DA0">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6.2</w:t>
      </w:r>
      <w:r w:rsidR="00A76842" w:rsidRPr="00DA1D93">
        <w:rPr>
          <w:rFonts w:ascii="Sylfaen" w:eastAsia="Times New Roman" w:hAnsi="Sylfaen" w:cs="Times New Roman"/>
          <w:b/>
          <w:bCs/>
          <w:color w:val="000000" w:themeColor="text1"/>
          <w:sz w:val="24"/>
          <w:szCs w:val="24"/>
          <w:lang w:val="ka-GE"/>
        </w:rPr>
        <w:t>.</w:t>
      </w:r>
      <w:r w:rsidRPr="00DA1D93">
        <w:rPr>
          <w:rFonts w:ascii="Sylfaen" w:eastAsia="Times New Roman" w:hAnsi="Sylfaen" w:cs="Times New Roman"/>
          <w:b/>
          <w:bCs/>
          <w:color w:val="000000" w:themeColor="text1"/>
          <w:sz w:val="24"/>
          <w:szCs w:val="24"/>
          <w:lang w:val="ka-GE"/>
        </w:rPr>
        <w:t xml:space="preserve"> </w:t>
      </w:r>
      <w:r w:rsidR="00E86688" w:rsidRPr="00DA1D93">
        <w:rPr>
          <w:rFonts w:ascii="Sylfaen" w:eastAsia="Times New Roman" w:hAnsi="Sylfaen" w:cs="Times New Roman"/>
          <w:b/>
          <w:bCs/>
          <w:color w:val="000000" w:themeColor="text1"/>
          <w:sz w:val="24"/>
          <w:szCs w:val="24"/>
          <w:lang w:val="ka-GE"/>
        </w:rPr>
        <w:t>შეუ</w:t>
      </w:r>
      <w:r w:rsidR="00A76842" w:rsidRPr="00DA1D93">
        <w:rPr>
          <w:rFonts w:ascii="Sylfaen" w:eastAsia="Times New Roman" w:hAnsi="Sylfaen" w:cs="Times New Roman"/>
          <w:b/>
          <w:bCs/>
          <w:color w:val="000000" w:themeColor="text1"/>
          <w:sz w:val="24"/>
          <w:szCs w:val="24"/>
          <w:lang w:val="ka-GE"/>
        </w:rPr>
        <w:t>თავსებლობა</w:t>
      </w:r>
    </w:p>
    <w:p w14:paraId="577CCE8C" w14:textId="6AC58ADF" w:rsidR="00A76842" w:rsidRPr="00DA1D93" w:rsidRDefault="00A76842" w:rsidP="00ED3DA0">
      <w:pPr>
        <w:spacing w:after="0" w:line="240" w:lineRule="auto"/>
        <w:jc w:val="both"/>
        <w:rPr>
          <w:rFonts w:ascii="Sylfaen" w:eastAsia="Times New Roman" w:hAnsi="Sylfaen" w:cs="Times New Roman"/>
          <w:bCs/>
          <w:color w:val="000000" w:themeColor="text1"/>
          <w:sz w:val="24"/>
          <w:szCs w:val="24"/>
          <w:lang w:val="ka-GE"/>
        </w:rPr>
      </w:pPr>
      <w:r w:rsidRPr="00DA1D93">
        <w:rPr>
          <w:rFonts w:ascii="Sylfaen" w:eastAsia="Times New Roman" w:hAnsi="Sylfaen" w:cs="Times New Roman"/>
          <w:bCs/>
          <w:color w:val="000000" w:themeColor="text1"/>
          <w:sz w:val="24"/>
          <w:szCs w:val="24"/>
          <w:lang w:val="ka-GE"/>
        </w:rPr>
        <w:t>არ აღინიშნება.</w:t>
      </w:r>
    </w:p>
    <w:p w14:paraId="376D8CEA" w14:textId="77777777" w:rsidR="00A76842" w:rsidRPr="00DA1D93" w:rsidRDefault="00A76842" w:rsidP="00ED3DA0">
      <w:pPr>
        <w:spacing w:after="0" w:line="240" w:lineRule="auto"/>
        <w:jc w:val="both"/>
        <w:rPr>
          <w:rFonts w:ascii="Sylfaen" w:eastAsia="Times New Roman" w:hAnsi="Sylfaen" w:cs="Times New Roman"/>
          <w:bCs/>
          <w:color w:val="000000" w:themeColor="text1"/>
          <w:sz w:val="24"/>
          <w:szCs w:val="24"/>
          <w:lang w:val="ka-GE"/>
        </w:rPr>
      </w:pPr>
    </w:p>
    <w:p w14:paraId="07F00C8F" w14:textId="77777777" w:rsidR="00A76842" w:rsidRPr="00DA1D93" w:rsidRDefault="00A76842" w:rsidP="00A76842">
      <w:pPr>
        <w:tabs>
          <w:tab w:val="left" w:pos="9180"/>
          <w:tab w:val="left" w:pos="9450"/>
        </w:tabs>
        <w:autoSpaceDE w:val="0"/>
        <w:autoSpaceDN w:val="0"/>
        <w:adjustRightInd w:val="0"/>
        <w:spacing w:after="0" w:line="240" w:lineRule="auto"/>
        <w:ind w:right="180"/>
        <w:jc w:val="both"/>
        <w:rPr>
          <w:rFonts w:ascii="Sylfaen" w:hAnsi="Sylfaen" w:cs="Times New Roman"/>
          <w:b/>
          <w:bCs/>
          <w:sz w:val="24"/>
          <w:szCs w:val="24"/>
          <w:lang w:val="ka-GE"/>
        </w:rPr>
      </w:pPr>
      <w:bookmarkStart w:id="23" w:name="SHELF_LIFE"/>
      <w:bookmarkEnd w:id="22"/>
      <w:r w:rsidRPr="00DA1D93">
        <w:rPr>
          <w:rFonts w:ascii="Times New Roman" w:hAnsi="Times New Roman" w:cs="Times New Roman"/>
          <w:b/>
          <w:bCs/>
          <w:sz w:val="24"/>
          <w:szCs w:val="24"/>
          <w:lang w:val="ka-GE"/>
        </w:rPr>
        <w:t xml:space="preserve">6.3. </w:t>
      </w:r>
      <w:r w:rsidRPr="00DA1D93">
        <w:rPr>
          <w:rFonts w:ascii="Sylfaen" w:hAnsi="Sylfaen"/>
          <w:b/>
          <w:sz w:val="24"/>
          <w:szCs w:val="24"/>
          <w:lang w:val="ka-GE"/>
        </w:rPr>
        <w:t>ვარგისობის ვადა</w:t>
      </w:r>
    </w:p>
    <w:p w14:paraId="1F1E86B8" w14:textId="0E5F0CCA" w:rsidR="00A76842" w:rsidRPr="00DA1D93" w:rsidRDefault="00A76842" w:rsidP="00A76842">
      <w:pPr>
        <w:tabs>
          <w:tab w:val="left" w:pos="9180"/>
          <w:tab w:val="left" w:pos="9450"/>
        </w:tabs>
        <w:autoSpaceDE w:val="0"/>
        <w:autoSpaceDN w:val="0"/>
        <w:adjustRightInd w:val="0"/>
        <w:spacing w:after="0" w:line="240" w:lineRule="auto"/>
        <w:ind w:right="180"/>
        <w:jc w:val="both"/>
        <w:rPr>
          <w:rFonts w:ascii="Sylfaen" w:hAnsi="Sylfaen" w:cs="Times New Roman"/>
          <w:sz w:val="24"/>
          <w:szCs w:val="24"/>
          <w:lang w:val="ka-GE"/>
        </w:rPr>
      </w:pPr>
      <w:r w:rsidRPr="00DA1D93">
        <w:rPr>
          <w:rFonts w:ascii="Sylfaen" w:hAnsi="Sylfaen" w:cs="Times New Roman"/>
          <w:sz w:val="24"/>
          <w:szCs w:val="24"/>
          <w:lang w:val="ka-GE"/>
        </w:rPr>
        <w:t>3</w:t>
      </w:r>
      <w:r w:rsidRPr="00DA1D93">
        <w:rPr>
          <w:rFonts w:ascii="Times New Roman" w:hAnsi="Times New Roman" w:cs="Times New Roman"/>
          <w:sz w:val="24"/>
          <w:szCs w:val="24"/>
          <w:lang w:val="ka-GE"/>
        </w:rPr>
        <w:t xml:space="preserve"> </w:t>
      </w:r>
      <w:r w:rsidRPr="00DA1D93">
        <w:rPr>
          <w:rFonts w:ascii="Sylfaen" w:hAnsi="Sylfaen" w:cs="Times New Roman"/>
          <w:sz w:val="24"/>
          <w:szCs w:val="24"/>
          <w:lang w:val="ka-GE"/>
        </w:rPr>
        <w:t>წელი</w:t>
      </w:r>
      <w:r w:rsidRPr="00DA1D93">
        <w:rPr>
          <w:rFonts w:ascii="Times New Roman" w:hAnsi="Times New Roman" w:cs="Times New Roman"/>
          <w:sz w:val="24"/>
          <w:szCs w:val="24"/>
          <w:lang w:val="ka-GE"/>
        </w:rPr>
        <w:t>.</w:t>
      </w:r>
    </w:p>
    <w:p w14:paraId="6F7A5083" w14:textId="7C8F9855" w:rsidR="005F7AA1" w:rsidRPr="00DA1D93" w:rsidRDefault="005F7AA1" w:rsidP="00A76842">
      <w:pPr>
        <w:tabs>
          <w:tab w:val="left" w:pos="9180"/>
          <w:tab w:val="left" w:pos="9450"/>
        </w:tabs>
        <w:autoSpaceDE w:val="0"/>
        <w:autoSpaceDN w:val="0"/>
        <w:adjustRightInd w:val="0"/>
        <w:spacing w:after="0" w:line="240" w:lineRule="auto"/>
        <w:ind w:right="180"/>
        <w:jc w:val="both"/>
        <w:rPr>
          <w:rFonts w:ascii="Sylfaen" w:hAnsi="Sylfaen" w:cs="Times New Roman"/>
          <w:sz w:val="24"/>
          <w:szCs w:val="24"/>
          <w:lang w:val="ka-GE"/>
        </w:rPr>
      </w:pPr>
    </w:p>
    <w:p w14:paraId="24542078" w14:textId="77777777" w:rsidR="00B66495" w:rsidRPr="00DA1D93" w:rsidRDefault="00B66495" w:rsidP="00B66495">
      <w:pPr>
        <w:spacing w:after="0" w:line="240" w:lineRule="auto"/>
        <w:jc w:val="both"/>
        <w:rPr>
          <w:rFonts w:ascii="Sylfaen" w:hAnsi="Sylfaen" w:cs="Times New Roman"/>
          <w:b/>
          <w:bCs/>
          <w:sz w:val="24"/>
          <w:szCs w:val="24"/>
          <w:lang w:val="ka-GE"/>
        </w:rPr>
      </w:pPr>
      <w:r w:rsidRPr="00DA1D93">
        <w:rPr>
          <w:rFonts w:ascii="Sylfaen" w:hAnsi="Sylfaen" w:cs="Times New Roman"/>
          <w:b/>
          <w:bCs/>
          <w:sz w:val="24"/>
          <w:szCs w:val="24"/>
          <w:lang w:val="ka-GE"/>
        </w:rPr>
        <w:t>განსაკუთრებული ყურადღება მიაქციეთ ვარგისობის ვადას.</w:t>
      </w:r>
    </w:p>
    <w:p w14:paraId="4A6E71FC" w14:textId="77777777" w:rsidR="00B66495" w:rsidRPr="00DA1D93" w:rsidRDefault="00B66495" w:rsidP="00B66495">
      <w:pPr>
        <w:spacing w:after="0" w:line="240" w:lineRule="auto"/>
        <w:jc w:val="both"/>
        <w:rPr>
          <w:rFonts w:ascii="Sylfaen" w:hAnsi="Sylfaen" w:cs="Times New Roman"/>
          <w:bCs/>
          <w:sz w:val="24"/>
          <w:szCs w:val="24"/>
          <w:lang w:val="ka-GE"/>
        </w:rPr>
      </w:pPr>
      <w:r w:rsidRPr="00DA1D93">
        <w:rPr>
          <w:rFonts w:ascii="Sylfaen" w:hAnsi="Sylfaen" w:cs="Times New Roman"/>
          <w:bCs/>
          <w:sz w:val="24"/>
          <w:szCs w:val="24"/>
          <w:lang w:val="ka-GE"/>
        </w:rPr>
        <w:t>არ გამოიყენოთ კოლოფზე მითითებული ვარგისობის ვადის გასვლის შემდეგ.</w:t>
      </w:r>
    </w:p>
    <w:p w14:paraId="2041C0A7" w14:textId="2F02F426" w:rsidR="00B66495" w:rsidRPr="00DA1D93" w:rsidRDefault="00B66495" w:rsidP="00B66495">
      <w:pPr>
        <w:spacing w:after="0" w:line="240" w:lineRule="auto"/>
        <w:jc w:val="both"/>
        <w:rPr>
          <w:rFonts w:ascii="Sylfaen" w:hAnsi="Sylfaen" w:cs="Times New Roman"/>
          <w:bCs/>
          <w:sz w:val="24"/>
          <w:szCs w:val="24"/>
          <w:lang w:val="ka-GE"/>
        </w:rPr>
      </w:pPr>
      <w:r w:rsidRPr="00DA1D93">
        <w:rPr>
          <w:rFonts w:ascii="Sylfaen" w:hAnsi="Sylfaen" w:cs="Times New Roman"/>
          <w:bCs/>
          <w:sz w:val="24"/>
          <w:szCs w:val="24"/>
          <w:lang w:val="ka-GE"/>
        </w:rPr>
        <w:t>პროდუქტის დაზიანების შემთხვევაში ნუ გამოიყენებთ ორნიფლოქსს.</w:t>
      </w:r>
    </w:p>
    <w:p w14:paraId="0D9EB361" w14:textId="26AEF034" w:rsidR="00076A04" w:rsidRPr="00DA1D93" w:rsidRDefault="00076A04" w:rsidP="00B66495">
      <w:pPr>
        <w:spacing w:after="0" w:line="240" w:lineRule="auto"/>
        <w:jc w:val="both"/>
        <w:rPr>
          <w:rFonts w:ascii="Sylfaen" w:eastAsia="Times New Roman" w:hAnsi="Sylfaen" w:cs="Times New Roman"/>
          <w:sz w:val="24"/>
          <w:szCs w:val="24"/>
          <w:lang w:val="ka-GE"/>
        </w:rPr>
      </w:pPr>
      <w:r w:rsidRPr="00DA1D93">
        <w:rPr>
          <w:rFonts w:ascii="Sylfaen" w:eastAsia="Times New Roman" w:hAnsi="Sylfaen" w:cs="Times New Roman"/>
          <w:sz w:val="24"/>
          <w:szCs w:val="24"/>
          <w:lang w:val="ka-GE"/>
        </w:rPr>
        <w:t xml:space="preserve"> </w:t>
      </w:r>
    </w:p>
    <w:p w14:paraId="67FB920C" w14:textId="24E53E9D" w:rsidR="00076A04" w:rsidRPr="00DA1D93" w:rsidRDefault="00076A04" w:rsidP="00ED3DA0">
      <w:pPr>
        <w:spacing w:after="0" w:line="240" w:lineRule="auto"/>
        <w:jc w:val="both"/>
        <w:rPr>
          <w:rFonts w:ascii="Sylfaen" w:eastAsia="Times New Roman" w:hAnsi="Sylfaen" w:cs="Times New Roman"/>
          <w:b/>
          <w:bCs/>
          <w:sz w:val="24"/>
          <w:szCs w:val="24"/>
          <w:lang w:val="ka-GE"/>
        </w:rPr>
      </w:pPr>
      <w:bookmarkStart w:id="24" w:name="STORAGE"/>
      <w:bookmarkEnd w:id="23"/>
      <w:r w:rsidRPr="00DA1D93">
        <w:rPr>
          <w:rFonts w:ascii="Sylfaen" w:eastAsia="Times New Roman" w:hAnsi="Sylfaen" w:cs="Times New Roman"/>
          <w:b/>
          <w:bCs/>
          <w:sz w:val="24"/>
          <w:szCs w:val="24"/>
          <w:lang w:val="ka-GE"/>
        </w:rPr>
        <w:t>6.4</w:t>
      </w:r>
      <w:r w:rsidR="003665FF" w:rsidRPr="00DA1D93">
        <w:rPr>
          <w:rFonts w:ascii="Sylfaen" w:eastAsia="Times New Roman" w:hAnsi="Sylfaen" w:cs="Times New Roman"/>
          <w:b/>
          <w:bCs/>
          <w:sz w:val="24"/>
          <w:szCs w:val="24"/>
          <w:lang w:val="ka-GE"/>
        </w:rPr>
        <w:t>.</w:t>
      </w:r>
      <w:r w:rsidRPr="00DA1D93">
        <w:rPr>
          <w:rFonts w:ascii="Sylfaen" w:eastAsia="Times New Roman" w:hAnsi="Sylfaen" w:cs="Times New Roman"/>
          <w:b/>
          <w:bCs/>
          <w:sz w:val="24"/>
          <w:szCs w:val="24"/>
          <w:lang w:val="ka-GE"/>
        </w:rPr>
        <w:t xml:space="preserve"> </w:t>
      </w:r>
      <w:r w:rsidR="00E86688" w:rsidRPr="00DA1D93">
        <w:rPr>
          <w:rFonts w:ascii="Sylfaen" w:eastAsia="Times New Roman" w:hAnsi="Sylfaen" w:cs="Times New Roman"/>
          <w:b/>
          <w:bCs/>
          <w:sz w:val="24"/>
          <w:szCs w:val="24"/>
          <w:lang w:val="ka-GE"/>
        </w:rPr>
        <w:t xml:space="preserve">შენახვის </w:t>
      </w:r>
      <w:r w:rsidR="00600004" w:rsidRPr="00DA1D93">
        <w:rPr>
          <w:rFonts w:ascii="Sylfaen" w:eastAsia="Times New Roman" w:hAnsi="Sylfaen" w:cs="Times New Roman"/>
          <w:b/>
          <w:bCs/>
          <w:sz w:val="24"/>
          <w:szCs w:val="24"/>
          <w:lang w:val="ka-GE"/>
        </w:rPr>
        <w:t>პირობები</w:t>
      </w:r>
    </w:p>
    <w:p w14:paraId="15162B83" w14:textId="77777777" w:rsidR="006843EF" w:rsidRPr="00DA1D93" w:rsidRDefault="006843EF" w:rsidP="006843EF">
      <w:pPr>
        <w:spacing w:after="0" w:line="240" w:lineRule="auto"/>
        <w:jc w:val="both"/>
        <w:rPr>
          <w:rFonts w:ascii="Sylfaen" w:hAnsi="Sylfaen"/>
          <w:sz w:val="24"/>
          <w:szCs w:val="24"/>
          <w:lang w:val="ka-GE"/>
        </w:rPr>
      </w:pPr>
      <w:bookmarkStart w:id="25" w:name="PACKAGE"/>
      <w:bookmarkEnd w:id="24"/>
      <w:r w:rsidRPr="00DA1D93">
        <w:rPr>
          <w:rFonts w:ascii="Sylfaen" w:hAnsi="Sylfaen"/>
          <w:sz w:val="24"/>
          <w:szCs w:val="24"/>
          <w:lang w:val="ka-GE"/>
        </w:rPr>
        <w:t>ინახება ბავშვებისათვის ხელმიუწვდომელ ადგილას.</w:t>
      </w:r>
    </w:p>
    <w:p w14:paraId="0E8FF9D7" w14:textId="299A9982" w:rsidR="006843EF" w:rsidRPr="00DA1D93" w:rsidRDefault="006843EF" w:rsidP="006843EF">
      <w:pPr>
        <w:spacing w:after="0" w:line="240" w:lineRule="auto"/>
        <w:jc w:val="both"/>
        <w:rPr>
          <w:rFonts w:ascii="Sylfaen" w:hAnsi="Sylfaen"/>
          <w:sz w:val="24"/>
          <w:szCs w:val="24"/>
          <w:lang w:val="ka-GE"/>
        </w:rPr>
      </w:pPr>
      <w:r w:rsidRPr="00DA1D93">
        <w:rPr>
          <w:rFonts w:ascii="Sylfaen" w:hAnsi="Sylfaen"/>
          <w:sz w:val="24"/>
          <w:szCs w:val="24"/>
          <w:lang w:val="ka-GE"/>
        </w:rPr>
        <w:t>ინახება ოთახის ტემპერატურაზე არა უმეტეს 25C.</w:t>
      </w:r>
    </w:p>
    <w:p w14:paraId="63EE3E26" w14:textId="77777777" w:rsidR="006843EF" w:rsidRPr="00DA1D93" w:rsidRDefault="006843EF" w:rsidP="006843EF">
      <w:pPr>
        <w:spacing w:after="0" w:line="240" w:lineRule="auto"/>
        <w:jc w:val="both"/>
        <w:rPr>
          <w:rFonts w:ascii="Sylfaen" w:eastAsia="Times New Roman" w:hAnsi="Sylfaen" w:cs="Times New Roman"/>
          <w:b/>
          <w:bCs/>
          <w:color w:val="000000" w:themeColor="text1"/>
          <w:sz w:val="24"/>
          <w:szCs w:val="24"/>
          <w:lang w:val="ka-GE"/>
        </w:rPr>
      </w:pPr>
    </w:p>
    <w:p w14:paraId="41D268F5" w14:textId="6A1B5284" w:rsidR="00076A04" w:rsidRPr="00DA1D93" w:rsidRDefault="00076A04" w:rsidP="006843EF">
      <w:pPr>
        <w:spacing w:after="0" w:line="240" w:lineRule="auto"/>
        <w:jc w:val="both"/>
        <w:rPr>
          <w:rFonts w:ascii="Sylfaen" w:eastAsia="Times New Roman" w:hAnsi="Sylfaen" w:cs="Times New Roman"/>
          <w:b/>
          <w:bCs/>
          <w:color w:val="000000" w:themeColor="text1"/>
          <w:sz w:val="24"/>
          <w:szCs w:val="24"/>
          <w:lang w:val="ka-GE"/>
        </w:rPr>
      </w:pPr>
      <w:r w:rsidRPr="00DA1D93">
        <w:rPr>
          <w:rFonts w:ascii="Sylfaen" w:eastAsia="Times New Roman" w:hAnsi="Sylfaen" w:cs="Times New Roman"/>
          <w:b/>
          <w:bCs/>
          <w:color w:val="000000" w:themeColor="text1"/>
          <w:sz w:val="24"/>
          <w:szCs w:val="24"/>
          <w:lang w:val="ka-GE"/>
        </w:rPr>
        <w:t xml:space="preserve">6.5 </w:t>
      </w:r>
      <w:r w:rsidR="00E86688" w:rsidRPr="00DA1D93">
        <w:rPr>
          <w:rFonts w:ascii="Sylfaen" w:eastAsia="Times New Roman" w:hAnsi="Sylfaen" w:cs="Times New Roman"/>
          <w:b/>
          <w:bCs/>
          <w:color w:val="000000" w:themeColor="text1"/>
          <w:sz w:val="24"/>
          <w:szCs w:val="24"/>
          <w:lang w:val="ka-GE"/>
        </w:rPr>
        <w:t>კონტეინერის ბუნება და შემადგენლობა</w:t>
      </w:r>
    </w:p>
    <w:p w14:paraId="7A76D2B4" w14:textId="1C0BF67F" w:rsidR="00B33D99" w:rsidRPr="00DA1D93" w:rsidRDefault="00B33D99" w:rsidP="00B33D99">
      <w:pPr>
        <w:pStyle w:val="NormalWeb"/>
        <w:spacing w:before="0" w:beforeAutospacing="0" w:after="0"/>
        <w:jc w:val="both"/>
        <w:rPr>
          <w:lang w:val="ka-GE"/>
        </w:rPr>
      </w:pPr>
      <w:r w:rsidRPr="00DA1D93">
        <w:rPr>
          <w:rFonts w:ascii="Sylfaen" w:hAnsi="Sylfaen"/>
          <w:lang w:val="ka-GE"/>
        </w:rPr>
        <w:t>თითოეულ კოლოფში მოთავსებულია 10, 20 ან 30</w:t>
      </w:r>
      <w:r w:rsidRPr="00DA1D93">
        <w:rPr>
          <w:lang w:val="ka-GE"/>
        </w:rPr>
        <w:t xml:space="preserve"> </w:t>
      </w:r>
      <w:r w:rsidRPr="00DA1D93">
        <w:rPr>
          <w:rFonts w:ascii="Sylfaen" w:hAnsi="Sylfaen"/>
          <w:lang w:val="ka-GE"/>
        </w:rPr>
        <w:t xml:space="preserve">აპკიანი გარსით დაფარული ტაბლეტი. </w:t>
      </w:r>
    </w:p>
    <w:p w14:paraId="1DF18FAA" w14:textId="77777777" w:rsidR="00B33D99" w:rsidRPr="00DA1D93" w:rsidRDefault="00B33D99" w:rsidP="00B33D99">
      <w:pPr>
        <w:tabs>
          <w:tab w:val="left" w:pos="9180"/>
          <w:tab w:val="left" w:pos="9450"/>
        </w:tabs>
        <w:autoSpaceDE w:val="0"/>
        <w:autoSpaceDN w:val="0"/>
        <w:adjustRightInd w:val="0"/>
        <w:spacing w:after="0" w:line="240" w:lineRule="auto"/>
        <w:ind w:right="180"/>
        <w:jc w:val="both"/>
        <w:rPr>
          <w:rFonts w:ascii="Sylfaen" w:hAnsi="Sylfaen" w:cs="Times New Roman"/>
          <w:b/>
          <w:bCs/>
          <w:sz w:val="24"/>
          <w:szCs w:val="24"/>
          <w:lang w:val="ka-GE"/>
        </w:rPr>
      </w:pPr>
      <w:bookmarkStart w:id="26" w:name="ORIGINAL"/>
      <w:bookmarkEnd w:id="25"/>
      <w:r w:rsidRPr="00DA1D93">
        <w:rPr>
          <w:rFonts w:ascii="Times New Roman" w:hAnsi="Times New Roman" w:cs="Times New Roman"/>
          <w:b/>
          <w:bCs/>
          <w:sz w:val="24"/>
          <w:szCs w:val="24"/>
          <w:lang w:val="ka-GE"/>
        </w:rPr>
        <w:t xml:space="preserve">6.6. </w:t>
      </w:r>
      <w:r w:rsidRPr="00DA1D93">
        <w:rPr>
          <w:rFonts w:ascii="Sylfaen" w:hAnsi="Sylfaen" w:cs="Times New Roman"/>
          <w:b/>
          <w:bCs/>
          <w:sz w:val="24"/>
          <w:szCs w:val="24"/>
          <w:lang w:val="ka-GE"/>
        </w:rPr>
        <w:t xml:space="preserve">გაცემის წესი </w:t>
      </w:r>
    </w:p>
    <w:p w14:paraId="572138CF" w14:textId="77777777" w:rsidR="00B33D99" w:rsidRPr="00DA1D93" w:rsidRDefault="00B33D99" w:rsidP="00B33D99">
      <w:pPr>
        <w:tabs>
          <w:tab w:val="left" w:pos="9180"/>
          <w:tab w:val="left" w:pos="9450"/>
        </w:tabs>
        <w:autoSpaceDE w:val="0"/>
        <w:autoSpaceDN w:val="0"/>
        <w:adjustRightInd w:val="0"/>
        <w:spacing w:after="0" w:line="240" w:lineRule="auto"/>
        <w:ind w:right="180"/>
        <w:jc w:val="both"/>
        <w:rPr>
          <w:rFonts w:ascii="Sylfaen" w:hAnsi="Sylfaen" w:cs="Times New Roman"/>
          <w:bCs/>
          <w:sz w:val="24"/>
          <w:szCs w:val="24"/>
          <w:lang w:val="ka-GE"/>
        </w:rPr>
      </w:pPr>
      <w:r w:rsidRPr="00DA1D93">
        <w:rPr>
          <w:rFonts w:ascii="Sylfaen" w:hAnsi="Sylfaen" w:cs="Times New Roman"/>
          <w:bCs/>
          <w:sz w:val="24"/>
          <w:szCs w:val="24"/>
          <w:lang w:val="ka-GE"/>
        </w:rPr>
        <w:t xml:space="preserve">ფარმაცევტული პროდუქტის ჯგუფი II, გაიცემა ფორმა </w:t>
      </w:r>
      <w:r w:rsidRPr="00DA1D93">
        <w:rPr>
          <w:rFonts w:ascii="AcadNusx" w:hAnsi="AcadNusx"/>
          <w:sz w:val="20"/>
          <w:szCs w:val="20"/>
          <w:lang w:val="de-AT"/>
        </w:rPr>
        <w:t>#</w:t>
      </w:r>
      <w:r w:rsidRPr="00DA1D93">
        <w:rPr>
          <w:rFonts w:ascii="Sylfaen" w:hAnsi="Sylfaen" w:cs="Times New Roman"/>
          <w:bCs/>
          <w:sz w:val="24"/>
          <w:szCs w:val="24"/>
          <w:lang w:val="ka-GE"/>
        </w:rPr>
        <w:t>3 რეცეპტით.</w:t>
      </w:r>
    </w:p>
    <w:p w14:paraId="25A6FEC3" w14:textId="77777777" w:rsidR="00B33D99" w:rsidRPr="00DA1D93" w:rsidRDefault="00B33D99" w:rsidP="00ED3DA0">
      <w:pPr>
        <w:spacing w:after="0" w:line="240" w:lineRule="auto"/>
        <w:jc w:val="both"/>
        <w:rPr>
          <w:rFonts w:ascii="Sylfaen" w:eastAsia="Times New Roman" w:hAnsi="Sylfaen" w:cs="Times New Roman"/>
          <w:b/>
          <w:bCs/>
          <w:sz w:val="24"/>
          <w:szCs w:val="24"/>
          <w:lang w:val="ka-GE"/>
        </w:rPr>
      </w:pPr>
    </w:p>
    <w:bookmarkEnd w:id="26"/>
    <w:p w14:paraId="05D23426" w14:textId="77777777" w:rsidR="000B216C" w:rsidRPr="00CE5C67" w:rsidRDefault="000B216C" w:rsidP="000B216C">
      <w:pPr>
        <w:spacing w:after="0"/>
        <w:rPr>
          <w:rFonts w:ascii="AcadNusx" w:hAnsi="AcadNusx" w:cs="Times New Roman"/>
          <w:b/>
          <w:sz w:val="24"/>
          <w:szCs w:val="24"/>
          <w:lang w:val="es-ES"/>
        </w:rPr>
      </w:pPr>
      <w:proofErr w:type="spellStart"/>
      <w:r w:rsidRPr="00CE5C67">
        <w:rPr>
          <w:rFonts w:ascii="AcadNusx" w:hAnsi="AcadNusx" w:cs="Times New Roman"/>
          <w:b/>
          <w:sz w:val="24"/>
          <w:szCs w:val="24"/>
          <w:lang w:val="es-ES"/>
        </w:rPr>
        <w:t>savaWro</w:t>
      </w:r>
      <w:proofErr w:type="spellEnd"/>
      <w:r w:rsidRPr="00CE5C67">
        <w:rPr>
          <w:rFonts w:ascii="AcadNusx" w:hAnsi="AcadNusx" w:cs="Times New Roman"/>
          <w:b/>
          <w:sz w:val="24"/>
          <w:szCs w:val="24"/>
          <w:lang w:val="es-ES"/>
        </w:rPr>
        <w:t xml:space="preserve"> </w:t>
      </w:r>
      <w:proofErr w:type="spellStart"/>
      <w:r w:rsidRPr="00CE5C67">
        <w:rPr>
          <w:rFonts w:ascii="AcadNusx" w:hAnsi="AcadNusx" w:cs="Times New Roman"/>
          <w:b/>
          <w:sz w:val="24"/>
          <w:szCs w:val="24"/>
          <w:lang w:val="es-ES"/>
        </w:rPr>
        <w:t>licenziis</w:t>
      </w:r>
      <w:proofErr w:type="spellEnd"/>
      <w:r w:rsidRPr="00CE5C67">
        <w:rPr>
          <w:rFonts w:ascii="AcadNusx" w:hAnsi="AcadNusx" w:cs="Times New Roman"/>
          <w:b/>
          <w:sz w:val="24"/>
          <w:szCs w:val="24"/>
          <w:lang w:val="es-ES"/>
        </w:rPr>
        <w:t xml:space="preserve"> / </w:t>
      </w:r>
      <w:proofErr w:type="spellStart"/>
      <w:r w:rsidRPr="00CE5C67">
        <w:rPr>
          <w:rFonts w:ascii="AcadNusx" w:hAnsi="AcadNusx" w:cs="Times New Roman"/>
          <w:b/>
          <w:sz w:val="24"/>
          <w:szCs w:val="24"/>
          <w:lang w:val="es-ES"/>
        </w:rPr>
        <w:t>registraciis</w:t>
      </w:r>
      <w:proofErr w:type="spellEnd"/>
      <w:r w:rsidRPr="00CE5C67">
        <w:rPr>
          <w:rFonts w:ascii="AcadNusx" w:hAnsi="AcadNusx" w:cs="Times New Roman"/>
          <w:b/>
          <w:sz w:val="24"/>
          <w:szCs w:val="24"/>
          <w:lang w:val="es-ES"/>
        </w:rPr>
        <w:t xml:space="preserve"> </w:t>
      </w:r>
      <w:proofErr w:type="spellStart"/>
      <w:r w:rsidRPr="00CE5C67">
        <w:rPr>
          <w:rFonts w:ascii="AcadNusx" w:hAnsi="AcadNusx" w:cs="Times New Roman"/>
          <w:b/>
          <w:sz w:val="24"/>
          <w:szCs w:val="24"/>
          <w:lang w:val="es-ES"/>
        </w:rPr>
        <w:t>mflobeli</w:t>
      </w:r>
      <w:proofErr w:type="spellEnd"/>
      <w:r w:rsidRPr="00CE5C67">
        <w:rPr>
          <w:rFonts w:ascii="AcadNusx" w:hAnsi="AcadNusx" w:cs="Times New Roman"/>
          <w:b/>
          <w:sz w:val="24"/>
          <w:szCs w:val="24"/>
          <w:lang w:val="es-ES"/>
        </w:rPr>
        <w:t xml:space="preserve"> da </w:t>
      </w:r>
      <w:proofErr w:type="spellStart"/>
      <w:r w:rsidRPr="00CE5C67">
        <w:rPr>
          <w:rFonts w:ascii="AcadNusx" w:hAnsi="AcadNusx" w:cs="Times New Roman"/>
          <w:b/>
          <w:sz w:val="24"/>
          <w:szCs w:val="24"/>
          <w:lang w:val="es-ES"/>
        </w:rPr>
        <w:t>mwarmoebeli</w:t>
      </w:r>
      <w:proofErr w:type="spellEnd"/>
    </w:p>
    <w:p w14:paraId="6C274708" w14:textId="77777777" w:rsidR="000B216C" w:rsidRPr="00CE5C67" w:rsidRDefault="000B216C" w:rsidP="000B216C">
      <w:pPr>
        <w:spacing w:after="0"/>
        <w:rPr>
          <w:rFonts w:ascii="AcadNusx" w:hAnsi="AcadNusx" w:cs="Times New Roman"/>
          <w:b/>
          <w:sz w:val="24"/>
          <w:szCs w:val="24"/>
          <w:lang w:val="es-ES"/>
        </w:rPr>
      </w:pPr>
      <w:proofErr w:type="spellStart"/>
      <w:r w:rsidRPr="00CE5C67">
        <w:rPr>
          <w:rFonts w:ascii="AcadNusx" w:hAnsi="AcadNusx" w:cs="Times New Roman"/>
          <w:b/>
          <w:sz w:val="24"/>
          <w:szCs w:val="24"/>
          <w:lang w:val="es-ES"/>
        </w:rPr>
        <w:t>savaWro</w:t>
      </w:r>
      <w:proofErr w:type="spellEnd"/>
      <w:r w:rsidRPr="00CE5C67">
        <w:rPr>
          <w:rFonts w:ascii="AcadNusx" w:hAnsi="AcadNusx" w:cs="Times New Roman"/>
          <w:b/>
          <w:sz w:val="24"/>
          <w:szCs w:val="24"/>
          <w:lang w:val="es-ES"/>
        </w:rPr>
        <w:t xml:space="preserve"> </w:t>
      </w:r>
      <w:proofErr w:type="spellStart"/>
      <w:r w:rsidRPr="00CE5C67">
        <w:rPr>
          <w:rFonts w:ascii="AcadNusx" w:hAnsi="AcadNusx" w:cs="Times New Roman"/>
          <w:b/>
          <w:sz w:val="24"/>
          <w:szCs w:val="24"/>
          <w:lang w:val="es-ES"/>
        </w:rPr>
        <w:t>licenziis</w:t>
      </w:r>
      <w:proofErr w:type="spellEnd"/>
      <w:r w:rsidRPr="00CE5C67">
        <w:rPr>
          <w:rFonts w:ascii="AcadNusx" w:hAnsi="AcadNusx" w:cs="Times New Roman"/>
          <w:b/>
          <w:sz w:val="24"/>
          <w:szCs w:val="24"/>
          <w:lang w:val="es-ES"/>
        </w:rPr>
        <w:t xml:space="preserve"> / </w:t>
      </w:r>
      <w:proofErr w:type="spellStart"/>
      <w:r w:rsidRPr="00CE5C67">
        <w:rPr>
          <w:rFonts w:ascii="AcadNusx" w:hAnsi="AcadNusx" w:cs="Times New Roman"/>
          <w:b/>
          <w:sz w:val="24"/>
          <w:szCs w:val="24"/>
          <w:lang w:val="es-ES"/>
        </w:rPr>
        <w:t>registraciis</w:t>
      </w:r>
      <w:proofErr w:type="spellEnd"/>
      <w:r w:rsidRPr="00CE5C67">
        <w:rPr>
          <w:rFonts w:ascii="AcadNusx" w:hAnsi="AcadNusx" w:cs="Times New Roman"/>
          <w:b/>
          <w:sz w:val="24"/>
          <w:szCs w:val="24"/>
          <w:lang w:val="es-ES"/>
        </w:rPr>
        <w:t xml:space="preserve"> </w:t>
      </w:r>
      <w:proofErr w:type="spellStart"/>
      <w:r w:rsidRPr="00CE5C67">
        <w:rPr>
          <w:rFonts w:ascii="AcadNusx" w:hAnsi="AcadNusx" w:cs="Times New Roman"/>
          <w:b/>
          <w:sz w:val="24"/>
          <w:szCs w:val="24"/>
          <w:lang w:val="es-ES"/>
        </w:rPr>
        <w:t>mflobeli</w:t>
      </w:r>
      <w:proofErr w:type="spellEnd"/>
    </w:p>
    <w:p w14:paraId="39DCE4B5" w14:textId="77777777" w:rsidR="000B216C" w:rsidRPr="00255C97" w:rsidRDefault="000B216C" w:rsidP="000B216C">
      <w:pPr>
        <w:spacing w:after="0"/>
        <w:rPr>
          <w:rFonts w:ascii="Sylfaen" w:hAnsi="Sylfaen" w:cs="Times New Roman"/>
          <w:sz w:val="24"/>
          <w:szCs w:val="24"/>
          <w:lang w:val="ka-GE"/>
        </w:rPr>
      </w:pPr>
      <w:r w:rsidRPr="00CE5C67">
        <w:rPr>
          <w:rFonts w:ascii="Times New Roman" w:hAnsi="Times New Roman" w:cs="Times New Roman"/>
          <w:sz w:val="24"/>
          <w:szCs w:val="24"/>
          <w:lang w:val="es-ES"/>
        </w:rPr>
        <w:t xml:space="preserve">GM </w:t>
      </w:r>
      <w:proofErr w:type="spellStart"/>
      <w:r w:rsidRPr="00CE5C67">
        <w:rPr>
          <w:rFonts w:ascii="Times New Roman" w:hAnsi="Times New Roman" w:cs="Times New Roman"/>
          <w:sz w:val="24"/>
          <w:szCs w:val="24"/>
          <w:lang w:val="es-ES"/>
        </w:rPr>
        <w:t>Pharmaceuticals</w:t>
      </w:r>
      <w:proofErr w:type="spellEnd"/>
      <w:r w:rsidRPr="00CE5C67">
        <w:rPr>
          <w:rFonts w:ascii="Times New Roman" w:hAnsi="Times New Roman" w:cs="Times New Roman"/>
          <w:sz w:val="24"/>
          <w:szCs w:val="24"/>
          <w:lang w:val="es-ES"/>
        </w:rPr>
        <w:t xml:space="preserve"> </w:t>
      </w:r>
      <w:proofErr w:type="spellStart"/>
      <w:r w:rsidRPr="00CE5C67">
        <w:rPr>
          <w:rFonts w:ascii="Times New Roman" w:hAnsi="Times New Roman" w:cs="Times New Roman"/>
          <w:sz w:val="24"/>
          <w:szCs w:val="24"/>
          <w:lang w:val="es-ES"/>
        </w:rPr>
        <w:t>Ltd</w:t>
      </w:r>
      <w:proofErr w:type="spellEnd"/>
      <w:r>
        <w:rPr>
          <w:rFonts w:ascii="Sylfaen" w:hAnsi="Sylfaen" w:cs="Times New Roman"/>
          <w:sz w:val="24"/>
          <w:szCs w:val="24"/>
          <w:lang w:val="ka-GE"/>
        </w:rPr>
        <w:t xml:space="preserve"> (</w:t>
      </w:r>
      <w:proofErr w:type="spellStart"/>
      <w:r w:rsidRPr="00CE5C67">
        <w:rPr>
          <w:rFonts w:ascii="AcadNusx" w:hAnsi="AcadNusx" w:cs="Times New Roman"/>
          <w:sz w:val="24"/>
          <w:szCs w:val="24"/>
          <w:lang w:val="es-ES"/>
        </w:rPr>
        <w:t>saqarTvelo</w:t>
      </w:r>
      <w:proofErr w:type="spellEnd"/>
      <w:r>
        <w:rPr>
          <w:rFonts w:ascii="Sylfaen" w:hAnsi="Sylfaen" w:cs="Times New Roman"/>
          <w:sz w:val="24"/>
          <w:szCs w:val="24"/>
          <w:lang w:val="ka-GE"/>
        </w:rPr>
        <w:t>)</w:t>
      </w:r>
    </w:p>
    <w:p w14:paraId="6A3ED5AF" w14:textId="77777777" w:rsidR="000B216C" w:rsidRPr="00CE5C67" w:rsidRDefault="000B216C" w:rsidP="000B216C">
      <w:pPr>
        <w:spacing w:after="0"/>
        <w:rPr>
          <w:rFonts w:ascii="AcadNusx" w:hAnsi="AcadNusx" w:cs="Times New Roman"/>
          <w:b/>
          <w:sz w:val="24"/>
          <w:szCs w:val="24"/>
          <w:lang w:val="es-ES"/>
        </w:rPr>
      </w:pPr>
    </w:p>
    <w:p w14:paraId="079883ED" w14:textId="77777777" w:rsidR="000B216C" w:rsidRPr="00F90453" w:rsidRDefault="000B216C" w:rsidP="000B216C">
      <w:pPr>
        <w:spacing w:after="0"/>
        <w:rPr>
          <w:rFonts w:ascii="AcadNusx" w:hAnsi="AcadNusx" w:cs="Times New Roman"/>
          <w:b/>
          <w:sz w:val="24"/>
          <w:szCs w:val="24"/>
        </w:rPr>
      </w:pPr>
      <w:proofErr w:type="spellStart"/>
      <w:r w:rsidRPr="00F90453">
        <w:rPr>
          <w:rFonts w:ascii="AcadNusx" w:hAnsi="AcadNusx" w:cs="Times New Roman"/>
          <w:b/>
          <w:sz w:val="24"/>
          <w:szCs w:val="24"/>
        </w:rPr>
        <w:t>mwarmoebeli</w:t>
      </w:r>
      <w:proofErr w:type="spellEnd"/>
    </w:p>
    <w:p w14:paraId="0109DD6A" w14:textId="77777777" w:rsidR="000B216C" w:rsidRPr="00BB5B09" w:rsidRDefault="000B216C" w:rsidP="000B216C">
      <w:pPr>
        <w:tabs>
          <w:tab w:val="left" w:pos="1560"/>
        </w:tabs>
        <w:autoSpaceDE w:val="0"/>
        <w:autoSpaceDN w:val="0"/>
        <w:adjustRightInd w:val="0"/>
        <w:spacing w:after="0"/>
        <w:jc w:val="both"/>
        <w:rPr>
          <w:rFonts w:ascii="Times New Roman" w:eastAsia="Calibri" w:hAnsi="Times New Roman" w:cs="Times New Roman"/>
          <w:sz w:val="24"/>
          <w:szCs w:val="24"/>
        </w:rPr>
      </w:pPr>
      <w:r w:rsidRPr="00F90453">
        <w:rPr>
          <w:rFonts w:ascii="Times New Roman" w:hAnsi="Times New Roman"/>
          <w:bCs/>
          <w:sz w:val="24"/>
          <w:szCs w:val="24"/>
          <w:lang w:val="pt-PT"/>
        </w:rPr>
        <w:t xml:space="preserve">World Medicine </w:t>
      </w:r>
      <w:proofErr w:type="spellStart"/>
      <w:r w:rsidRPr="00F90453">
        <w:rPr>
          <w:rFonts w:ascii="Times New Roman" w:eastAsia="Calibri" w:hAnsi="Times New Roman" w:cs="Times New Roman"/>
          <w:sz w:val="24"/>
          <w:szCs w:val="24"/>
        </w:rPr>
        <w:t>İlaç</w:t>
      </w:r>
      <w:proofErr w:type="spellEnd"/>
      <w:r w:rsidRPr="00F90453">
        <w:rPr>
          <w:rFonts w:ascii="Times New Roman" w:eastAsia="Calibri" w:hAnsi="Times New Roman" w:cs="Times New Roman"/>
          <w:sz w:val="24"/>
          <w:szCs w:val="24"/>
        </w:rPr>
        <w:t xml:space="preserve"> San. </w:t>
      </w:r>
      <w:proofErr w:type="spellStart"/>
      <w:r w:rsidRPr="00F90453">
        <w:rPr>
          <w:rFonts w:ascii="Times New Roman" w:eastAsia="Calibri" w:hAnsi="Times New Roman" w:cs="Times New Roman"/>
          <w:sz w:val="24"/>
          <w:szCs w:val="24"/>
        </w:rPr>
        <w:t>ve</w:t>
      </w:r>
      <w:proofErr w:type="spellEnd"/>
      <w:r w:rsidRPr="00F90453">
        <w:rPr>
          <w:rFonts w:ascii="Times New Roman" w:eastAsia="Calibri" w:hAnsi="Times New Roman" w:cs="Times New Roman"/>
          <w:sz w:val="24"/>
          <w:szCs w:val="24"/>
        </w:rPr>
        <w:t xml:space="preserve"> Tic. A.Ş.</w:t>
      </w:r>
      <w:r w:rsidRPr="00F90453">
        <w:rPr>
          <w:rFonts w:ascii="Times New Roman" w:hAnsi="Times New Roman" w:cs="Times New Roman"/>
          <w:sz w:val="24"/>
          <w:szCs w:val="24"/>
        </w:rPr>
        <w:t xml:space="preserve"> </w:t>
      </w:r>
      <w:r w:rsidRPr="00F90453">
        <w:rPr>
          <w:rFonts w:ascii="AcadNusx" w:hAnsi="AcadNusx" w:cs="Times New Roman"/>
          <w:sz w:val="24"/>
          <w:szCs w:val="24"/>
        </w:rPr>
        <w:t>(</w:t>
      </w:r>
      <w:proofErr w:type="spellStart"/>
      <w:r w:rsidRPr="00F90453">
        <w:rPr>
          <w:rFonts w:ascii="AcadNusx" w:hAnsi="AcadNusx" w:cs="Times New Roman"/>
          <w:sz w:val="24"/>
          <w:szCs w:val="24"/>
        </w:rPr>
        <w:t>TurqeTi</w:t>
      </w:r>
      <w:proofErr w:type="spellEnd"/>
      <w:r w:rsidRPr="00F90453">
        <w:rPr>
          <w:rFonts w:ascii="AcadNusx" w:hAnsi="AcadNusx" w:cs="Times New Roman"/>
          <w:sz w:val="24"/>
          <w:szCs w:val="24"/>
        </w:rPr>
        <w:t>)</w:t>
      </w:r>
    </w:p>
    <w:p w14:paraId="56A1AE17" w14:textId="77777777" w:rsidR="00B33D99" w:rsidRPr="00B33D99" w:rsidRDefault="00B33D99" w:rsidP="00ED3DA0">
      <w:pPr>
        <w:spacing w:after="0" w:line="240" w:lineRule="auto"/>
        <w:jc w:val="both"/>
        <w:rPr>
          <w:rFonts w:ascii="Sylfaen" w:hAnsi="Sylfaen"/>
          <w:color w:val="000000" w:themeColor="text1"/>
          <w:sz w:val="24"/>
          <w:szCs w:val="24"/>
        </w:rPr>
      </w:pPr>
    </w:p>
    <w:sectPr w:rsidR="00B33D99" w:rsidRPr="00B33D99" w:rsidSect="00ED3DA0">
      <w:headerReference w:type="default" r:id="rId10"/>
      <w:footerReference w:type="even" r:id="rId11"/>
      <w:footerReference w:type="default" r:id="rId12"/>
      <w:pgSz w:w="12240" w:h="15840"/>
      <w:pgMar w:top="1418" w:right="720" w:bottom="1418"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564E5" w14:textId="77777777" w:rsidR="00CD2F1A" w:rsidRDefault="00CD2F1A" w:rsidP="00F46B73">
      <w:pPr>
        <w:spacing w:after="0" w:line="240" w:lineRule="auto"/>
      </w:pPr>
      <w:r>
        <w:separator/>
      </w:r>
    </w:p>
  </w:endnote>
  <w:endnote w:type="continuationSeparator" w:id="0">
    <w:p w14:paraId="07F589FC" w14:textId="77777777" w:rsidR="00CD2F1A" w:rsidRDefault="00CD2F1A" w:rsidP="00F46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cadMtavr">
    <w:panose1 w:val="00000000000000000000"/>
    <w:charset w:val="00"/>
    <w:family w:val="auto"/>
    <w:pitch w:val="variable"/>
    <w:sig w:usb0="00000087" w:usb1="00000000" w:usb2="00000000" w:usb3="00000000" w:csb0="0000001B" w:csb1="00000000"/>
  </w:font>
  <w:font w:name="Lit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TimesNewRoman">
    <w:altName w:val="MS Mincho"/>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3F50" w14:textId="77777777" w:rsidR="00C87D2E" w:rsidRDefault="00C87D2E">
    <w:pPr>
      <w:pStyle w:val="Footer"/>
    </w:pPr>
  </w:p>
  <w:p w14:paraId="4AB1A512" w14:textId="77777777" w:rsidR="00C87D2E" w:rsidRDefault="00C87D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110A4" w14:textId="77777777" w:rsidR="00C87D2E" w:rsidRDefault="00C87D2E">
    <w:pPr>
      <w:rPr>
        <w:rFonts w:ascii="Times New Roman" w:hAnsi="Times New Roman" w:cs="Times New Roman"/>
        <w:b/>
        <w:sz w:val="24"/>
        <w:szCs w:val="24"/>
        <w:lang w:val="en-GB"/>
      </w:rPr>
    </w:pPr>
  </w:p>
  <w:p w14:paraId="1D683CBF" w14:textId="324A5CFA" w:rsidR="00C87D2E" w:rsidRPr="0087786D" w:rsidRDefault="00000000" w:rsidP="00147D83">
    <w:pPr>
      <w:rPr>
        <w:rFonts w:ascii="Times New Roman" w:hAnsi="Times New Roman" w:cs="Times New Roman"/>
        <w:b/>
        <w:sz w:val="24"/>
        <w:szCs w:val="24"/>
        <w:lang w:val="en-GB"/>
      </w:rPr>
    </w:pPr>
    <w:r>
      <w:rPr>
        <w:rFonts w:ascii="Times New Roman" w:hAnsi="Times New Roman" w:cs="Times New Roman"/>
        <w:b/>
        <w:sz w:val="24"/>
        <w:szCs w:val="24"/>
        <w:lang w:val="tr-TR"/>
      </w:rPr>
      <w:pict w14:anchorId="040AA033">
        <v:line id="Прямая соединительная линия 1" o:spid="_x0000_s1028" style="position:absolute;z-index:251657728;visibility:visible" from=".05pt,-2.8pt" to="450.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"/>
      </w:pict>
    </w:r>
    <w:r w:rsidR="00C87D2E">
      <w:rPr>
        <w:rFonts w:ascii="Sylfaen" w:hAnsi="Sylfaen" w:cs="Times New Roman"/>
        <w:b/>
        <w:sz w:val="24"/>
        <w:szCs w:val="24"/>
        <w:lang w:val="ka-GE"/>
      </w:rPr>
      <w:t>პრეპარატის მოკლე დახასიათება</w:t>
    </w:r>
    <w:r w:rsidR="00C87D2E" w:rsidRPr="0087786D">
      <w:rPr>
        <w:rFonts w:ascii="Times New Roman" w:hAnsi="Times New Roman" w:cs="Times New Roman"/>
        <w:b/>
        <w:sz w:val="24"/>
        <w:szCs w:val="24"/>
        <w:lang w:val="en-GB"/>
      </w:rPr>
      <w:t xml:space="preserve">                                           </w:t>
    </w:r>
    <w:sdt>
      <w:sdtPr>
        <w:rPr>
          <w:rFonts w:ascii="Times New Roman" w:hAnsi="Times New Roman" w:cs="Times New Roman"/>
          <w:b/>
          <w:sz w:val="24"/>
          <w:szCs w:val="24"/>
          <w:lang w:val="en-GB"/>
        </w:rPr>
        <w:id w:val="250395305"/>
        <w:docPartObj>
          <w:docPartGallery w:val="Page Numbers (Top of Page)"/>
          <w:docPartUnique/>
        </w:docPartObj>
      </w:sdtPr>
      <w:sdtContent>
        <w:r w:rsidR="00C87D2E">
          <w:rPr>
            <w:rFonts w:ascii="Sylfaen" w:hAnsi="Sylfaen" w:cs="Times New Roman"/>
            <w:b/>
            <w:sz w:val="24"/>
            <w:szCs w:val="24"/>
            <w:lang w:val="ka-GE"/>
          </w:rPr>
          <w:t>გვერდი</w:t>
        </w:r>
        <w:r w:rsidR="00C87D2E" w:rsidRPr="0087786D">
          <w:rPr>
            <w:rFonts w:ascii="Times New Roman" w:hAnsi="Times New Roman" w:cs="Times New Roman"/>
            <w:b/>
            <w:sz w:val="24"/>
            <w:szCs w:val="24"/>
            <w:lang w:val="en-GB"/>
          </w:rPr>
          <w:t xml:space="preserve"> </w:t>
        </w:r>
        <w:r w:rsidR="00C87D2E" w:rsidRPr="0087786D">
          <w:rPr>
            <w:rFonts w:ascii="Times New Roman" w:hAnsi="Times New Roman" w:cs="Times New Roman"/>
            <w:b/>
            <w:sz w:val="24"/>
            <w:szCs w:val="24"/>
            <w:lang w:val="en-GB"/>
          </w:rPr>
          <w:fldChar w:fldCharType="begin"/>
        </w:r>
        <w:r w:rsidR="00C87D2E" w:rsidRPr="0087786D">
          <w:rPr>
            <w:rFonts w:ascii="Times New Roman" w:hAnsi="Times New Roman" w:cs="Times New Roman"/>
            <w:b/>
            <w:sz w:val="24"/>
            <w:szCs w:val="24"/>
            <w:lang w:val="en-GB"/>
          </w:rPr>
          <w:instrText xml:space="preserve"> PAGE </w:instrText>
        </w:r>
        <w:r w:rsidR="00C87D2E" w:rsidRPr="0087786D">
          <w:rPr>
            <w:rFonts w:ascii="Times New Roman" w:hAnsi="Times New Roman" w:cs="Times New Roman"/>
            <w:b/>
            <w:sz w:val="24"/>
            <w:szCs w:val="24"/>
            <w:lang w:val="en-GB"/>
          </w:rPr>
          <w:fldChar w:fldCharType="separate"/>
        </w:r>
        <w:r w:rsidR="00E566F3">
          <w:rPr>
            <w:rFonts w:ascii="Times New Roman" w:hAnsi="Times New Roman" w:cs="Times New Roman"/>
            <w:b/>
            <w:noProof/>
            <w:sz w:val="24"/>
            <w:szCs w:val="24"/>
            <w:lang w:val="en-GB"/>
          </w:rPr>
          <w:t>2</w:t>
        </w:r>
        <w:r w:rsidR="00C87D2E" w:rsidRPr="0087786D">
          <w:rPr>
            <w:rFonts w:ascii="Times New Roman" w:hAnsi="Times New Roman" w:cs="Times New Roman"/>
            <w:b/>
            <w:sz w:val="24"/>
            <w:szCs w:val="24"/>
            <w:lang w:val="en-GB"/>
          </w:rPr>
          <w:fldChar w:fldCharType="end"/>
        </w:r>
        <w:r w:rsidR="00C87D2E">
          <w:rPr>
            <w:rFonts w:ascii="Sylfaen" w:hAnsi="Sylfaen" w:cs="Times New Roman"/>
            <w:b/>
            <w:sz w:val="24"/>
            <w:szCs w:val="24"/>
            <w:lang w:val="ka-GE"/>
          </w:rPr>
          <w:t xml:space="preserve"> /</w:t>
        </w:r>
        <w:r w:rsidR="00C87D2E" w:rsidRPr="0087786D">
          <w:rPr>
            <w:rFonts w:ascii="Times New Roman" w:hAnsi="Times New Roman" w:cs="Times New Roman"/>
            <w:b/>
            <w:sz w:val="24"/>
            <w:szCs w:val="24"/>
            <w:lang w:val="en-GB"/>
          </w:rPr>
          <w:t xml:space="preserve">  </w:t>
        </w:r>
        <w:r w:rsidR="00C87D2E" w:rsidRPr="0087786D">
          <w:rPr>
            <w:rFonts w:ascii="Times New Roman" w:hAnsi="Times New Roman" w:cs="Times New Roman"/>
            <w:b/>
            <w:sz w:val="24"/>
            <w:szCs w:val="24"/>
            <w:lang w:val="en-GB"/>
          </w:rPr>
          <w:fldChar w:fldCharType="begin"/>
        </w:r>
        <w:r w:rsidR="00C87D2E" w:rsidRPr="0087786D">
          <w:rPr>
            <w:rFonts w:ascii="Times New Roman" w:hAnsi="Times New Roman" w:cs="Times New Roman"/>
            <w:b/>
            <w:sz w:val="24"/>
            <w:szCs w:val="24"/>
            <w:lang w:val="en-GB"/>
          </w:rPr>
          <w:instrText xml:space="preserve"> NUMPAGES  </w:instrText>
        </w:r>
        <w:r w:rsidR="00C87D2E" w:rsidRPr="0087786D">
          <w:rPr>
            <w:rFonts w:ascii="Times New Roman" w:hAnsi="Times New Roman" w:cs="Times New Roman"/>
            <w:b/>
            <w:sz w:val="24"/>
            <w:szCs w:val="24"/>
            <w:lang w:val="en-GB"/>
          </w:rPr>
          <w:fldChar w:fldCharType="separate"/>
        </w:r>
        <w:r w:rsidR="00E566F3">
          <w:rPr>
            <w:rFonts w:ascii="Times New Roman" w:hAnsi="Times New Roman" w:cs="Times New Roman"/>
            <w:b/>
            <w:noProof/>
            <w:sz w:val="24"/>
            <w:szCs w:val="24"/>
            <w:lang w:val="en-GB"/>
          </w:rPr>
          <w:t>22</w:t>
        </w:r>
        <w:r w:rsidR="00C87D2E" w:rsidRPr="0087786D">
          <w:rPr>
            <w:rFonts w:ascii="Times New Roman" w:hAnsi="Times New Roman" w:cs="Times New Roman"/>
            <w:b/>
            <w:sz w:val="24"/>
            <w:szCs w:val="24"/>
            <w:lang w:val="en-G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47DC3" w14:textId="77777777" w:rsidR="00CD2F1A" w:rsidRDefault="00CD2F1A" w:rsidP="00F46B73">
      <w:pPr>
        <w:spacing w:after="0" w:line="240" w:lineRule="auto"/>
      </w:pPr>
      <w:r>
        <w:separator/>
      </w:r>
    </w:p>
  </w:footnote>
  <w:footnote w:type="continuationSeparator" w:id="0">
    <w:p w14:paraId="4BE26018" w14:textId="77777777" w:rsidR="00CD2F1A" w:rsidRDefault="00CD2F1A" w:rsidP="00F46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2" w:type="dxa"/>
      <w:tblInd w:w="-42" w:type="dxa"/>
      <w:tblCellMar>
        <w:left w:w="70" w:type="dxa"/>
        <w:right w:w="70" w:type="dxa"/>
      </w:tblCellMar>
      <w:tblLook w:val="04A0" w:firstRow="1" w:lastRow="0" w:firstColumn="1" w:lastColumn="0" w:noHBand="0" w:noVBand="1"/>
    </w:tblPr>
    <w:tblGrid>
      <w:gridCol w:w="4650"/>
      <w:gridCol w:w="5092"/>
    </w:tblGrid>
    <w:tr w:rsidR="00C87D2E" w:rsidRPr="0087786D" w14:paraId="15F7C126" w14:textId="77777777" w:rsidTr="00AC2200">
      <w:trPr>
        <w:trHeight w:val="840"/>
      </w:trPr>
      <w:tc>
        <w:tcPr>
          <w:tcW w:w="4650" w:type="dxa"/>
          <w:vAlign w:val="center"/>
          <w:hideMark/>
        </w:tcPr>
        <w:p w14:paraId="28D3B605" w14:textId="77777777" w:rsidR="00C87D2E" w:rsidRPr="0087786D" w:rsidRDefault="00000000" w:rsidP="0087786D">
          <w:pPr>
            <w:pStyle w:val="Header"/>
            <w:rPr>
              <w:lang w:val="en-GB"/>
            </w:rPr>
          </w:pPr>
          <w:r>
            <w:rPr>
              <w:noProof/>
            </w:rPr>
            <w:pict w14:anchorId="5EB434DD">
              <v:line id="_x0000_s1029" style="position:absolute;z-index:251658752;mso-position-horizontal-relative:text;mso-position-vertical-relative:text" from=".95pt,52.8pt" to="459.95pt,52.8pt"/>
            </w:pict>
          </w:r>
          <w:r w:rsidR="00C87D2E" w:rsidRPr="0087786D">
            <w:rPr>
              <w:noProof/>
            </w:rPr>
            <w:drawing>
              <wp:anchor distT="0" distB="0" distL="114300" distR="114300" simplePos="0" relativeHeight="251663360" behindDoc="1" locked="0" layoutInCell="1" allowOverlap="1" wp14:anchorId="425CEDCF" wp14:editId="0BEE4607">
                <wp:simplePos x="0" y="0"/>
                <wp:positionH relativeFrom="column">
                  <wp:posOffset>25400</wp:posOffset>
                </wp:positionH>
                <wp:positionV relativeFrom="paragraph">
                  <wp:posOffset>-34925</wp:posOffset>
                </wp:positionV>
                <wp:extent cx="2195195" cy="625475"/>
                <wp:effectExtent l="19050" t="0" r="0" b="0"/>
                <wp:wrapNone/>
                <wp:docPr id="21" name="0 Resim" descr="Logo 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Resim" descr="Logo emf.emf"/>
                        <pic:cNvPicPr>
                          <a:picLocks noChangeAspect="1" noChangeArrowheads="1"/>
                        </pic:cNvPicPr>
                      </pic:nvPicPr>
                      <pic:blipFill>
                        <a:blip r:embed="rId1"/>
                        <a:srcRect/>
                        <a:stretch>
                          <a:fillRect/>
                        </a:stretch>
                      </pic:blipFill>
                      <pic:spPr bwMode="auto">
                        <a:xfrm>
                          <a:off x="0" y="0"/>
                          <a:ext cx="2195195" cy="625475"/>
                        </a:xfrm>
                        <a:prstGeom prst="rect">
                          <a:avLst/>
                        </a:prstGeom>
                        <a:noFill/>
                      </pic:spPr>
                    </pic:pic>
                  </a:graphicData>
                </a:graphic>
              </wp:anchor>
            </w:drawing>
          </w:r>
        </w:p>
      </w:tc>
      <w:tc>
        <w:tcPr>
          <w:tcW w:w="5092" w:type="dxa"/>
          <w:vAlign w:val="bottom"/>
          <w:hideMark/>
        </w:tcPr>
        <w:p w14:paraId="6E45FAA7" w14:textId="4F0A72A8" w:rsidR="00C87D2E" w:rsidRDefault="00C87D2E" w:rsidP="00D71859">
          <w:pPr>
            <w:pStyle w:val="Header"/>
            <w:ind w:left="9360" w:hanging="9360"/>
            <w:jc w:val="right"/>
            <w:rPr>
              <w:rFonts w:ascii="Sylfaen" w:hAnsi="Sylfaen" w:cs="Times New Roman"/>
              <w:b/>
              <w:bCs/>
              <w:sz w:val="24"/>
              <w:szCs w:val="24"/>
              <w:lang w:val="ka-GE"/>
            </w:rPr>
          </w:pPr>
          <w:r>
            <w:rPr>
              <w:rFonts w:ascii="Sylfaen" w:hAnsi="Sylfaen" w:cs="Times New Roman"/>
              <w:b/>
              <w:bCs/>
              <w:sz w:val="24"/>
              <w:szCs w:val="24"/>
              <w:lang w:val="ka-GE"/>
            </w:rPr>
            <w:t xml:space="preserve">ორნიფლოქსი </w:t>
          </w:r>
        </w:p>
        <w:p w14:paraId="5CFAA0CD" w14:textId="7037CDDD" w:rsidR="00C87D2E" w:rsidRPr="00AC2200" w:rsidRDefault="00C87D2E" w:rsidP="00AC2200">
          <w:pPr>
            <w:pStyle w:val="Header"/>
            <w:ind w:left="9360" w:hanging="9360"/>
            <w:jc w:val="right"/>
            <w:rPr>
              <w:rFonts w:ascii="Sylfaen" w:hAnsi="Sylfaen" w:cs="Times New Roman"/>
              <w:b/>
              <w:sz w:val="24"/>
              <w:szCs w:val="24"/>
              <w:lang w:val="ka-GE"/>
            </w:rPr>
          </w:pPr>
          <w:r>
            <w:rPr>
              <w:rFonts w:ascii="Sylfaen" w:hAnsi="Sylfaen" w:cs="Times New Roman"/>
              <w:b/>
              <w:bCs/>
              <w:sz w:val="24"/>
              <w:szCs w:val="24"/>
              <w:lang w:val="ka-GE"/>
            </w:rPr>
            <w:t>აპკიანი გარსით დაფარული ტაბლეტები</w:t>
          </w:r>
        </w:p>
      </w:tc>
    </w:tr>
  </w:tbl>
  <w:p w14:paraId="5CB99F20" w14:textId="77777777" w:rsidR="00C87D2E" w:rsidRDefault="00C87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EF8"/>
    <w:multiLevelType w:val="hybridMultilevel"/>
    <w:tmpl w:val="9A2E6F98"/>
    <w:lvl w:ilvl="0" w:tplc="041F0001">
      <w:start w:val="1"/>
      <w:numFmt w:val="bullet"/>
      <w:lvlText w:val=""/>
      <w:lvlJc w:val="left"/>
      <w:pPr>
        <w:ind w:left="1344" w:hanging="360"/>
      </w:pPr>
      <w:rPr>
        <w:rFonts w:ascii="Symbol" w:hAnsi="Symbol" w:hint="default"/>
      </w:rPr>
    </w:lvl>
    <w:lvl w:ilvl="1" w:tplc="041F0003" w:tentative="1">
      <w:start w:val="1"/>
      <w:numFmt w:val="bullet"/>
      <w:lvlText w:val="o"/>
      <w:lvlJc w:val="left"/>
      <w:pPr>
        <w:ind w:left="2064" w:hanging="360"/>
      </w:pPr>
      <w:rPr>
        <w:rFonts w:ascii="Courier New" w:hAnsi="Courier New" w:cs="Courier New" w:hint="default"/>
      </w:rPr>
    </w:lvl>
    <w:lvl w:ilvl="2" w:tplc="041F0005" w:tentative="1">
      <w:start w:val="1"/>
      <w:numFmt w:val="bullet"/>
      <w:lvlText w:val=""/>
      <w:lvlJc w:val="left"/>
      <w:pPr>
        <w:ind w:left="2784" w:hanging="360"/>
      </w:pPr>
      <w:rPr>
        <w:rFonts w:ascii="Wingdings" w:hAnsi="Wingdings" w:hint="default"/>
      </w:rPr>
    </w:lvl>
    <w:lvl w:ilvl="3" w:tplc="041F0001" w:tentative="1">
      <w:start w:val="1"/>
      <w:numFmt w:val="bullet"/>
      <w:lvlText w:val=""/>
      <w:lvlJc w:val="left"/>
      <w:pPr>
        <w:ind w:left="3504" w:hanging="360"/>
      </w:pPr>
      <w:rPr>
        <w:rFonts w:ascii="Symbol" w:hAnsi="Symbol" w:hint="default"/>
      </w:rPr>
    </w:lvl>
    <w:lvl w:ilvl="4" w:tplc="041F0003" w:tentative="1">
      <w:start w:val="1"/>
      <w:numFmt w:val="bullet"/>
      <w:lvlText w:val="o"/>
      <w:lvlJc w:val="left"/>
      <w:pPr>
        <w:ind w:left="4224" w:hanging="360"/>
      </w:pPr>
      <w:rPr>
        <w:rFonts w:ascii="Courier New" w:hAnsi="Courier New" w:cs="Courier New" w:hint="default"/>
      </w:rPr>
    </w:lvl>
    <w:lvl w:ilvl="5" w:tplc="041F0005" w:tentative="1">
      <w:start w:val="1"/>
      <w:numFmt w:val="bullet"/>
      <w:lvlText w:val=""/>
      <w:lvlJc w:val="left"/>
      <w:pPr>
        <w:ind w:left="4944" w:hanging="360"/>
      </w:pPr>
      <w:rPr>
        <w:rFonts w:ascii="Wingdings" w:hAnsi="Wingdings" w:hint="default"/>
      </w:rPr>
    </w:lvl>
    <w:lvl w:ilvl="6" w:tplc="041F0001" w:tentative="1">
      <w:start w:val="1"/>
      <w:numFmt w:val="bullet"/>
      <w:lvlText w:val=""/>
      <w:lvlJc w:val="left"/>
      <w:pPr>
        <w:ind w:left="5664" w:hanging="360"/>
      </w:pPr>
      <w:rPr>
        <w:rFonts w:ascii="Symbol" w:hAnsi="Symbol" w:hint="default"/>
      </w:rPr>
    </w:lvl>
    <w:lvl w:ilvl="7" w:tplc="041F0003" w:tentative="1">
      <w:start w:val="1"/>
      <w:numFmt w:val="bullet"/>
      <w:lvlText w:val="o"/>
      <w:lvlJc w:val="left"/>
      <w:pPr>
        <w:ind w:left="6384" w:hanging="360"/>
      </w:pPr>
      <w:rPr>
        <w:rFonts w:ascii="Courier New" w:hAnsi="Courier New" w:cs="Courier New" w:hint="default"/>
      </w:rPr>
    </w:lvl>
    <w:lvl w:ilvl="8" w:tplc="041F0005" w:tentative="1">
      <w:start w:val="1"/>
      <w:numFmt w:val="bullet"/>
      <w:lvlText w:val=""/>
      <w:lvlJc w:val="left"/>
      <w:pPr>
        <w:ind w:left="7104" w:hanging="360"/>
      </w:pPr>
      <w:rPr>
        <w:rFonts w:ascii="Wingdings" w:hAnsi="Wingdings" w:hint="default"/>
      </w:rPr>
    </w:lvl>
  </w:abstractNum>
  <w:abstractNum w:abstractNumId="1" w15:restartNumberingAfterBreak="0">
    <w:nsid w:val="096D5646"/>
    <w:multiLevelType w:val="hybridMultilevel"/>
    <w:tmpl w:val="C1AA1C12"/>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16307"/>
    <w:multiLevelType w:val="hybridMultilevel"/>
    <w:tmpl w:val="AA4CA24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0F1370EA"/>
    <w:multiLevelType w:val="multilevel"/>
    <w:tmpl w:val="0CCA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D5540"/>
    <w:multiLevelType w:val="hybridMultilevel"/>
    <w:tmpl w:val="4FCCA31A"/>
    <w:lvl w:ilvl="0" w:tplc="AB38F338">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21B1F"/>
    <w:multiLevelType w:val="hybridMultilevel"/>
    <w:tmpl w:val="433493DA"/>
    <w:lvl w:ilvl="0" w:tplc="041F0001">
      <w:start w:val="1"/>
      <w:numFmt w:val="bullet"/>
      <w:lvlText w:val=""/>
      <w:lvlJc w:val="left"/>
      <w:pPr>
        <w:ind w:left="1344" w:hanging="360"/>
      </w:pPr>
      <w:rPr>
        <w:rFonts w:ascii="Symbol" w:hAnsi="Symbol" w:hint="default"/>
      </w:rPr>
    </w:lvl>
    <w:lvl w:ilvl="1" w:tplc="041F0003" w:tentative="1">
      <w:start w:val="1"/>
      <w:numFmt w:val="bullet"/>
      <w:lvlText w:val="o"/>
      <w:lvlJc w:val="left"/>
      <w:pPr>
        <w:ind w:left="2064" w:hanging="360"/>
      </w:pPr>
      <w:rPr>
        <w:rFonts w:ascii="Courier New" w:hAnsi="Courier New" w:cs="Courier New" w:hint="default"/>
      </w:rPr>
    </w:lvl>
    <w:lvl w:ilvl="2" w:tplc="041F0005" w:tentative="1">
      <w:start w:val="1"/>
      <w:numFmt w:val="bullet"/>
      <w:lvlText w:val=""/>
      <w:lvlJc w:val="left"/>
      <w:pPr>
        <w:ind w:left="2784" w:hanging="360"/>
      </w:pPr>
      <w:rPr>
        <w:rFonts w:ascii="Wingdings" w:hAnsi="Wingdings" w:hint="default"/>
      </w:rPr>
    </w:lvl>
    <w:lvl w:ilvl="3" w:tplc="041F0001" w:tentative="1">
      <w:start w:val="1"/>
      <w:numFmt w:val="bullet"/>
      <w:lvlText w:val=""/>
      <w:lvlJc w:val="left"/>
      <w:pPr>
        <w:ind w:left="3504" w:hanging="360"/>
      </w:pPr>
      <w:rPr>
        <w:rFonts w:ascii="Symbol" w:hAnsi="Symbol" w:hint="default"/>
      </w:rPr>
    </w:lvl>
    <w:lvl w:ilvl="4" w:tplc="041F0003" w:tentative="1">
      <w:start w:val="1"/>
      <w:numFmt w:val="bullet"/>
      <w:lvlText w:val="o"/>
      <w:lvlJc w:val="left"/>
      <w:pPr>
        <w:ind w:left="4224" w:hanging="360"/>
      </w:pPr>
      <w:rPr>
        <w:rFonts w:ascii="Courier New" w:hAnsi="Courier New" w:cs="Courier New" w:hint="default"/>
      </w:rPr>
    </w:lvl>
    <w:lvl w:ilvl="5" w:tplc="041F0005" w:tentative="1">
      <w:start w:val="1"/>
      <w:numFmt w:val="bullet"/>
      <w:lvlText w:val=""/>
      <w:lvlJc w:val="left"/>
      <w:pPr>
        <w:ind w:left="4944" w:hanging="360"/>
      </w:pPr>
      <w:rPr>
        <w:rFonts w:ascii="Wingdings" w:hAnsi="Wingdings" w:hint="default"/>
      </w:rPr>
    </w:lvl>
    <w:lvl w:ilvl="6" w:tplc="041F0001" w:tentative="1">
      <w:start w:val="1"/>
      <w:numFmt w:val="bullet"/>
      <w:lvlText w:val=""/>
      <w:lvlJc w:val="left"/>
      <w:pPr>
        <w:ind w:left="5664" w:hanging="360"/>
      </w:pPr>
      <w:rPr>
        <w:rFonts w:ascii="Symbol" w:hAnsi="Symbol" w:hint="default"/>
      </w:rPr>
    </w:lvl>
    <w:lvl w:ilvl="7" w:tplc="041F0003" w:tentative="1">
      <w:start w:val="1"/>
      <w:numFmt w:val="bullet"/>
      <w:lvlText w:val="o"/>
      <w:lvlJc w:val="left"/>
      <w:pPr>
        <w:ind w:left="6384" w:hanging="360"/>
      </w:pPr>
      <w:rPr>
        <w:rFonts w:ascii="Courier New" w:hAnsi="Courier New" w:cs="Courier New" w:hint="default"/>
      </w:rPr>
    </w:lvl>
    <w:lvl w:ilvl="8" w:tplc="041F0005" w:tentative="1">
      <w:start w:val="1"/>
      <w:numFmt w:val="bullet"/>
      <w:lvlText w:val=""/>
      <w:lvlJc w:val="left"/>
      <w:pPr>
        <w:ind w:left="7104" w:hanging="360"/>
      </w:pPr>
      <w:rPr>
        <w:rFonts w:ascii="Wingdings" w:hAnsi="Wingdings" w:hint="default"/>
      </w:rPr>
    </w:lvl>
  </w:abstractNum>
  <w:abstractNum w:abstractNumId="6" w15:restartNumberingAfterBreak="0">
    <w:nsid w:val="3ED950F3"/>
    <w:multiLevelType w:val="hybridMultilevel"/>
    <w:tmpl w:val="88F0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063D1D"/>
    <w:multiLevelType w:val="hybridMultilevel"/>
    <w:tmpl w:val="EC1C6DB0"/>
    <w:lvl w:ilvl="0" w:tplc="226E4EA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403F8E"/>
    <w:multiLevelType w:val="hybridMultilevel"/>
    <w:tmpl w:val="B8286176"/>
    <w:lvl w:ilvl="0" w:tplc="041F0001">
      <w:start w:val="1"/>
      <w:numFmt w:val="bullet"/>
      <w:lvlText w:val=""/>
      <w:lvlJc w:val="left"/>
      <w:pPr>
        <w:ind w:left="1344" w:hanging="360"/>
      </w:pPr>
      <w:rPr>
        <w:rFonts w:ascii="Symbol" w:hAnsi="Symbol" w:hint="default"/>
      </w:rPr>
    </w:lvl>
    <w:lvl w:ilvl="1" w:tplc="041F0003" w:tentative="1">
      <w:start w:val="1"/>
      <w:numFmt w:val="bullet"/>
      <w:lvlText w:val="o"/>
      <w:lvlJc w:val="left"/>
      <w:pPr>
        <w:ind w:left="2064" w:hanging="360"/>
      </w:pPr>
      <w:rPr>
        <w:rFonts w:ascii="Courier New" w:hAnsi="Courier New" w:cs="Courier New" w:hint="default"/>
      </w:rPr>
    </w:lvl>
    <w:lvl w:ilvl="2" w:tplc="041F0005" w:tentative="1">
      <w:start w:val="1"/>
      <w:numFmt w:val="bullet"/>
      <w:lvlText w:val=""/>
      <w:lvlJc w:val="left"/>
      <w:pPr>
        <w:ind w:left="2784" w:hanging="360"/>
      </w:pPr>
      <w:rPr>
        <w:rFonts w:ascii="Wingdings" w:hAnsi="Wingdings" w:hint="default"/>
      </w:rPr>
    </w:lvl>
    <w:lvl w:ilvl="3" w:tplc="041F0001" w:tentative="1">
      <w:start w:val="1"/>
      <w:numFmt w:val="bullet"/>
      <w:lvlText w:val=""/>
      <w:lvlJc w:val="left"/>
      <w:pPr>
        <w:ind w:left="3504" w:hanging="360"/>
      </w:pPr>
      <w:rPr>
        <w:rFonts w:ascii="Symbol" w:hAnsi="Symbol" w:hint="default"/>
      </w:rPr>
    </w:lvl>
    <w:lvl w:ilvl="4" w:tplc="041F0003" w:tentative="1">
      <w:start w:val="1"/>
      <w:numFmt w:val="bullet"/>
      <w:lvlText w:val="o"/>
      <w:lvlJc w:val="left"/>
      <w:pPr>
        <w:ind w:left="4224" w:hanging="360"/>
      </w:pPr>
      <w:rPr>
        <w:rFonts w:ascii="Courier New" w:hAnsi="Courier New" w:cs="Courier New" w:hint="default"/>
      </w:rPr>
    </w:lvl>
    <w:lvl w:ilvl="5" w:tplc="041F0005" w:tentative="1">
      <w:start w:val="1"/>
      <w:numFmt w:val="bullet"/>
      <w:lvlText w:val=""/>
      <w:lvlJc w:val="left"/>
      <w:pPr>
        <w:ind w:left="4944" w:hanging="360"/>
      </w:pPr>
      <w:rPr>
        <w:rFonts w:ascii="Wingdings" w:hAnsi="Wingdings" w:hint="default"/>
      </w:rPr>
    </w:lvl>
    <w:lvl w:ilvl="6" w:tplc="041F0001" w:tentative="1">
      <w:start w:val="1"/>
      <w:numFmt w:val="bullet"/>
      <w:lvlText w:val=""/>
      <w:lvlJc w:val="left"/>
      <w:pPr>
        <w:ind w:left="5664" w:hanging="360"/>
      </w:pPr>
      <w:rPr>
        <w:rFonts w:ascii="Symbol" w:hAnsi="Symbol" w:hint="default"/>
      </w:rPr>
    </w:lvl>
    <w:lvl w:ilvl="7" w:tplc="041F0003" w:tentative="1">
      <w:start w:val="1"/>
      <w:numFmt w:val="bullet"/>
      <w:lvlText w:val="o"/>
      <w:lvlJc w:val="left"/>
      <w:pPr>
        <w:ind w:left="6384" w:hanging="360"/>
      </w:pPr>
      <w:rPr>
        <w:rFonts w:ascii="Courier New" w:hAnsi="Courier New" w:cs="Courier New" w:hint="default"/>
      </w:rPr>
    </w:lvl>
    <w:lvl w:ilvl="8" w:tplc="041F0005" w:tentative="1">
      <w:start w:val="1"/>
      <w:numFmt w:val="bullet"/>
      <w:lvlText w:val=""/>
      <w:lvlJc w:val="left"/>
      <w:pPr>
        <w:ind w:left="7104" w:hanging="360"/>
      </w:pPr>
      <w:rPr>
        <w:rFonts w:ascii="Wingdings" w:hAnsi="Wingdings" w:hint="default"/>
      </w:rPr>
    </w:lvl>
  </w:abstractNum>
  <w:num w:numId="1" w16cid:durableId="1168131566">
    <w:abstractNumId w:val="3"/>
  </w:num>
  <w:num w:numId="2" w16cid:durableId="1456944257">
    <w:abstractNumId w:val="7"/>
  </w:num>
  <w:num w:numId="3" w16cid:durableId="358317669">
    <w:abstractNumId w:val="4"/>
  </w:num>
  <w:num w:numId="4" w16cid:durableId="1430006644">
    <w:abstractNumId w:val="8"/>
  </w:num>
  <w:num w:numId="5" w16cid:durableId="1560480607">
    <w:abstractNumId w:val="0"/>
  </w:num>
  <w:num w:numId="6" w16cid:durableId="508562238">
    <w:abstractNumId w:val="5"/>
  </w:num>
  <w:num w:numId="7" w16cid:durableId="619730736">
    <w:abstractNumId w:val="2"/>
  </w:num>
  <w:num w:numId="8" w16cid:durableId="809588875">
    <w:abstractNumId w:val="1"/>
  </w:num>
  <w:num w:numId="9" w16cid:durableId="15598958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78BF"/>
    <w:rsid w:val="00007CE3"/>
    <w:rsid w:val="0001168E"/>
    <w:rsid w:val="000117A6"/>
    <w:rsid w:val="00011A5F"/>
    <w:rsid w:val="00013E53"/>
    <w:rsid w:val="000236F5"/>
    <w:rsid w:val="00035422"/>
    <w:rsid w:val="00043724"/>
    <w:rsid w:val="00051C04"/>
    <w:rsid w:val="00055673"/>
    <w:rsid w:val="0005633C"/>
    <w:rsid w:val="000700E4"/>
    <w:rsid w:val="000752DC"/>
    <w:rsid w:val="00076A04"/>
    <w:rsid w:val="0007716D"/>
    <w:rsid w:val="00081DE4"/>
    <w:rsid w:val="000857FE"/>
    <w:rsid w:val="000B216C"/>
    <w:rsid w:val="000B2621"/>
    <w:rsid w:val="000B6215"/>
    <w:rsid w:val="000C37C2"/>
    <w:rsid w:val="000C4577"/>
    <w:rsid w:val="000C7C36"/>
    <w:rsid w:val="000D07D4"/>
    <w:rsid w:val="000D2B82"/>
    <w:rsid w:val="000D5621"/>
    <w:rsid w:val="000D5A8D"/>
    <w:rsid w:val="000D72C2"/>
    <w:rsid w:val="000E3FA5"/>
    <w:rsid w:val="000E6493"/>
    <w:rsid w:val="000E6582"/>
    <w:rsid w:val="000E71FE"/>
    <w:rsid w:val="00100E4C"/>
    <w:rsid w:val="00104474"/>
    <w:rsid w:val="001050E3"/>
    <w:rsid w:val="00105410"/>
    <w:rsid w:val="00106933"/>
    <w:rsid w:val="00107156"/>
    <w:rsid w:val="00116944"/>
    <w:rsid w:val="00124EDF"/>
    <w:rsid w:val="00131023"/>
    <w:rsid w:val="00132DA0"/>
    <w:rsid w:val="00134892"/>
    <w:rsid w:val="0013785C"/>
    <w:rsid w:val="00145230"/>
    <w:rsid w:val="001452E1"/>
    <w:rsid w:val="001454FC"/>
    <w:rsid w:val="00147D83"/>
    <w:rsid w:val="00150B51"/>
    <w:rsid w:val="00154635"/>
    <w:rsid w:val="001607A3"/>
    <w:rsid w:val="00163CC8"/>
    <w:rsid w:val="001845AA"/>
    <w:rsid w:val="001849A9"/>
    <w:rsid w:val="00193C66"/>
    <w:rsid w:val="0019565E"/>
    <w:rsid w:val="00196566"/>
    <w:rsid w:val="001B0A63"/>
    <w:rsid w:val="001B5C11"/>
    <w:rsid w:val="001B7FFA"/>
    <w:rsid w:val="001C3938"/>
    <w:rsid w:val="001C598D"/>
    <w:rsid w:val="001D0F52"/>
    <w:rsid w:val="001E3DE0"/>
    <w:rsid w:val="001E4A0B"/>
    <w:rsid w:val="001F05C1"/>
    <w:rsid w:val="001F0C43"/>
    <w:rsid w:val="001F25FB"/>
    <w:rsid w:val="001F2E9A"/>
    <w:rsid w:val="001F4227"/>
    <w:rsid w:val="001F776A"/>
    <w:rsid w:val="00200DD2"/>
    <w:rsid w:val="002030C8"/>
    <w:rsid w:val="002033E7"/>
    <w:rsid w:val="00204CFE"/>
    <w:rsid w:val="00204D35"/>
    <w:rsid w:val="002140C9"/>
    <w:rsid w:val="00224C00"/>
    <w:rsid w:val="002263E7"/>
    <w:rsid w:val="002309BC"/>
    <w:rsid w:val="002426DC"/>
    <w:rsid w:val="00253F19"/>
    <w:rsid w:val="00255390"/>
    <w:rsid w:val="00257912"/>
    <w:rsid w:val="00262FDB"/>
    <w:rsid w:val="002631A6"/>
    <w:rsid w:val="00265314"/>
    <w:rsid w:val="00271694"/>
    <w:rsid w:val="002717A3"/>
    <w:rsid w:val="00277DDA"/>
    <w:rsid w:val="0028097B"/>
    <w:rsid w:val="00281CB7"/>
    <w:rsid w:val="002904EB"/>
    <w:rsid w:val="002937AF"/>
    <w:rsid w:val="002A1C0E"/>
    <w:rsid w:val="002A77C0"/>
    <w:rsid w:val="002A7B6C"/>
    <w:rsid w:val="002B15BE"/>
    <w:rsid w:val="002C4C94"/>
    <w:rsid w:val="002C57DA"/>
    <w:rsid w:val="002C5DC4"/>
    <w:rsid w:val="002D0FF4"/>
    <w:rsid w:val="002D44FD"/>
    <w:rsid w:val="002D4510"/>
    <w:rsid w:val="002D5668"/>
    <w:rsid w:val="002E6D67"/>
    <w:rsid w:val="00300E4D"/>
    <w:rsid w:val="00302A81"/>
    <w:rsid w:val="00302F27"/>
    <w:rsid w:val="00310E95"/>
    <w:rsid w:val="00317F2E"/>
    <w:rsid w:val="003208F2"/>
    <w:rsid w:val="003212C3"/>
    <w:rsid w:val="003238DE"/>
    <w:rsid w:val="00333016"/>
    <w:rsid w:val="00336E5A"/>
    <w:rsid w:val="00337BD9"/>
    <w:rsid w:val="003456AB"/>
    <w:rsid w:val="00346993"/>
    <w:rsid w:val="0035350F"/>
    <w:rsid w:val="00361E7F"/>
    <w:rsid w:val="00362B9B"/>
    <w:rsid w:val="003665FF"/>
    <w:rsid w:val="0037140A"/>
    <w:rsid w:val="0037313F"/>
    <w:rsid w:val="003800D8"/>
    <w:rsid w:val="003863CF"/>
    <w:rsid w:val="0039280C"/>
    <w:rsid w:val="003A03F4"/>
    <w:rsid w:val="003B4556"/>
    <w:rsid w:val="003B4965"/>
    <w:rsid w:val="003C580B"/>
    <w:rsid w:val="003D3133"/>
    <w:rsid w:val="003D4D35"/>
    <w:rsid w:val="003E0653"/>
    <w:rsid w:val="003E0923"/>
    <w:rsid w:val="003E1767"/>
    <w:rsid w:val="003E4427"/>
    <w:rsid w:val="003E5207"/>
    <w:rsid w:val="003F3A38"/>
    <w:rsid w:val="003F4C79"/>
    <w:rsid w:val="003F52C4"/>
    <w:rsid w:val="004028F8"/>
    <w:rsid w:val="00412770"/>
    <w:rsid w:val="00412882"/>
    <w:rsid w:val="00412B4B"/>
    <w:rsid w:val="004162FC"/>
    <w:rsid w:val="0042189C"/>
    <w:rsid w:val="0042574D"/>
    <w:rsid w:val="00437C03"/>
    <w:rsid w:val="00441560"/>
    <w:rsid w:val="00445FE7"/>
    <w:rsid w:val="0044601F"/>
    <w:rsid w:val="00455A21"/>
    <w:rsid w:val="00455C1C"/>
    <w:rsid w:val="00461BE8"/>
    <w:rsid w:val="004707DE"/>
    <w:rsid w:val="00473D3A"/>
    <w:rsid w:val="00474D86"/>
    <w:rsid w:val="00477A31"/>
    <w:rsid w:val="00482D46"/>
    <w:rsid w:val="004838A6"/>
    <w:rsid w:val="004844BF"/>
    <w:rsid w:val="00496052"/>
    <w:rsid w:val="004968DB"/>
    <w:rsid w:val="004A157B"/>
    <w:rsid w:val="004A35AF"/>
    <w:rsid w:val="004B2A65"/>
    <w:rsid w:val="004B7062"/>
    <w:rsid w:val="004C6107"/>
    <w:rsid w:val="004C75CC"/>
    <w:rsid w:val="004C7FD4"/>
    <w:rsid w:val="004D543A"/>
    <w:rsid w:val="004F3606"/>
    <w:rsid w:val="004F3700"/>
    <w:rsid w:val="004F5A14"/>
    <w:rsid w:val="0050100C"/>
    <w:rsid w:val="0050139B"/>
    <w:rsid w:val="005037D7"/>
    <w:rsid w:val="005064BC"/>
    <w:rsid w:val="00512F9B"/>
    <w:rsid w:val="00522D2D"/>
    <w:rsid w:val="00536F6F"/>
    <w:rsid w:val="0054294D"/>
    <w:rsid w:val="005502CA"/>
    <w:rsid w:val="0056741F"/>
    <w:rsid w:val="00571275"/>
    <w:rsid w:val="00572BCE"/>
    <w:rsid w:val="005755BF"/>
    <w:rsid w:val="0057569D"/>
    <w:rsid w:val="00587059"/>
    <w:rsid w:val="005873FE"/>
    <w:rsid w:val="0059770F"/>
    <w:rsid w:val="005A57CC"/>
    <w:rsid w:val="005A6E49"/>
    <w:rsid w:val="005A78EC"/>
    <w:rsid w:val="005E4B8C"/>
    <w:rsid w:val="005F5F2B"/>
    <w:rsid w:val="005F7AA1"/>
    <w:rsid w:val="00600004"/>
    <w:rsid w:val="006037F2"/>
    <w:rsid w:val="00607EDE"/>
    <w:rsid w:val="00613336"/>
    <w:rsid w:val="0062020A"/>
    <w:rsid w:val="00620763"/>
    <w:rsid w:val="00634043"/>
    <w:rsid w:val="00641C3A"/>
    <w:rsid w:val="00663802"/>
    <w:rsid w:val="00664871"/>
    <w:rsid w:val="006657E8"/>
    <w:rsid w:val="00670290"/>
    <w:rsid w:val="00672130"/>
    <w:rsid w:val="0067669B"/>
    <w:rsid w:val="00677E12"/>
    <w:rsid w:val="00683A43"/>
    <w:rsid w:val="006843EF"/>
    <w:rsid w:val="00684CC6"/>
    <w:rsid w:val="00685470"/>
    <w:rsid w:val="006864CA"/>
    <w:rsid w:val="00694AD9"/>
    <w:rsid w:val="006C3449"/>
    <w:rsid w:val="006C7B53"/>
    <w:rsid w:val="006C7CA2"/>
    <w:rsid w:val="006E017B"/>
    <w:rsid w:val="006E0625"/>
    <w:rsid w:val="006E0EE2"/>
    <w:rsid w:val="006E5FBD"/>
    <w:rsid w:val="006E6602"/>
    <w:rsid w:val="006F2DEC"/>
    <w:rsid w:val="006F67C7"/>
    <w:rsid w:val="007001AE"/>
    <w:rsid w:val="00702364"/>
    <w:rsid w:val="00706436"/>
    <w:rsid w:val="00712E33"/>
    <w:rsid w:val="00722C07"/>
    <w:rsid w:val="00724584"/>
    <w:rsid w:val="00737540"/>
    <w:rsid w:val="00743977"/>
    <w:rsid w:val="007504FC"/>
    <w:rsid w:val="00763DE4"/>
    <w:rsid w:val="007657AD"/>
    <w:rsid w:val="00765ED6"/>
    <w:rsid w:val="00770C31"/>
    <w:rsid w:val="0077174C"/>
    <w:rsid w:val="00772031"/>
    <w:rsid w:val="00775784"/>
    <w:rsid w:val="007801B9"/>
    <w:rsid w:val="007823FE"/>
    <w:rsid w:val="00783F5D"/>
    <w:rsid w:val="0078594E"/>
    <w:rsid w:val="00787F7B"/>
    <w:rsid w:val="007936E0"/>
    <w:rsid w:val="0079522A"/>
    <w:rsid w:val="00796A76"/>
    <w:rsid w:val="007A1DF4"/>
    <w:rsid w:val="007A4AD2"/>
    <w:rsid w:val="007A6160"/>
    <w:rsid w:val="007B02BA"/>
    <w:rsid w:val="007B1627"/>
    <w:rsid w:val="007B4B99"/>
    <w:rsid w:val="007C2B75"/>
    <w:rsid w:val="007D3936"/>
    <w:rsid w:val="007D7DCF"/>
    <w:rsid w:val="007E2AC1"/>
    <w:rsid w:val="007E7963"/>
    <w:rsid w:val="007F15E5"/>
    <w:rsid w:val="007F3F0B"/>
    <w:rsid w:val="00803090"/>
    <w:rsid w:val="0080637C"/>
    <w:rsid w:val="008128A8"/>
    <w:rsid w:val="00813633"/>
    <w:rsid w:val="0081697E"/>
    <w:rsid w:val="008171B9"/>
    <w:rsid w:val="00821843"/>
    <w:rsid w:val="00826AE3"/>
    <w:rsid w:val="00832154"/>
    <w:rsid w:val="00834E38"/>
    <w:rsid w:val="00835A0D"/>
    <w:rsid w:val="00837B1B"/>
    <w:rsid w:val="0084012D"/>
    <w:rsid w:val="00842D2B"/>
    <w:rsid w:val="0085415F"/>
    <w:rsid w:val="00856280"/>
    <w:rsid w:val="00861F87"/>
    <w:rsid w:val="0086346B"/>
    <w:rsid w:val="00864857"/>
    <w:rsid w:val="00864CD6"/>
    <w:rsid w:val="00866552"/>
    <w:rsid w:val="00866F6C"/>
    <w:rsid w:val="00867474"/>
    <w:rsid w:val="00870A9B"/>
    <w:rsid w:val="00870C86"/>
    <w:rsid w:val="00872061"/>
    <w:rsid w:val="0087786D"/>
    <w:rsid w:val="00877CA7"/>
    <w:rsid w:val="00884A09"/>
    <w:rsid w:val="00892A36"/>
    <w:rsid w:val="00897621"/>
    <w:rsid w:val="0089762B"/>
    <w:rsid w:val="008B25B8"/>
    <w:rsid w:val="008B358B"/>
    <w:rsid w:val="008D0332"/>
    <w:rsid w:val="008D3A8E"/>
    <w:rsid w:val="008E5130"/>
    <w:rsid w:val="008E657D"/>
    <w:rsid w:val="008E782B"/>
    <w:rsid w:val="008F006D"/>
    <w:rsid w:val="009022FE"/>
    <w:rsid w:val="009138FB"/>
    <w:rsid w:val="00923C2F"/>
    <w:rsid w:val="0092506C"/>
    <w:rsid w:val="00937129"/>
    <w:rsid w:val="00937977"/>
    <w:rsid w:val="009421BF"/>
    <w:rsid w:val="00951A58"/>
    <w:rsid w:val="00953E3D"/>
    <w:rsid w:val="0095446B"/>
    <w:rsid w:val="009578BF"/>
    <w:rsid w:val="00962828"/>
    <w:rsid w:val="00963082"/>
    <w:rsid w:val="009677A5"/>
    <w:rsid w:val="00967EED"/>
    <w:rsid w:val="00972F46"/>
    <w:rsid w:val="00975FE4"/>
    <w:rsid w:val="0097752A"/>
    <w:rsid w:val="00985A49"/>
    <w:rsid w:val="009866A2"/>
    <w:rsid w:val="009874A8"/>
    <w:rsid w:val="00990745"/>
    <w:rsid w:val="00991680"/>
    <w:rsid w:val="0099329C"/>
    <w:rsid w:val="00993CCC"/>
    <w:rsid w:val="00995440"/>
    <w:rsid w:val="009A3BB8"/>
    <w:rsid w:val="009A710A"/>
    <w:rsid w:val="009A7EFC"/>
    <w:rsid w:val="009B5EC3"/>
    <w:rsid w:val="009B659D"/>
    <w:rsid w:val="009C0B1E"/>
    <w:rsid w:val="009D0F31"/>
    <w:rsid w:val="009D3B95"/>
    <w:rsid w:val="009D76CC"/>
    <w:rsid w:val="009D7D7B"/>
    <w:rsid w:val="009E029C"/>
    <w:rsid w:val="009E275E"/>
    <w:rsid w:val="009E28F0"/>
    <w:rsid w:val="009F0747"/>
    <w:rsid w:val="009F59F0"/>
    <w:rsid w:val="00A030E1"/>
    <w:rsid w:val="00A10B4E"/>
    <w:rsid w:val="00A14F39"/>
    <w:rsid w:val="00A376A0"/>
    <w:rsid w:val="00A46EA2"/>
    <w:rsid w:val="00A50669"/>
    <w:rsid w:val="00A52CF7"/>
    <w:rsid w:val="00A63963"/>
    <w:rsid w:val="00A66595"/>
    <w:rsid w:val="00A67738"/>
    <w:rsid w:val="00A76842"/>
    <w:rsid w:val="00A8134D"/>
    <w:rsid w:val="00AA7112"/>
    <w:rsid w:val="00AB0D7F"/>
    <w:rsid w:val="00AB0F16"/>
    <w:rsid w:val="00AB6082"/>
    <w:rsid w:val="00AB71C6"/>
    <w:rsid w:val="00AC2200"/>
    <w:rsid w:val="00AD127E"/>
    <w:rsid w:val="00AD4DAC"/>
    <w:rsid w:val="00AD589F"/>
    <w:rsid w:val="00AD694A"/>
    <w:rsid w:val="00AE4E09"/>
    <w:rsid w:val="00AF0FB0"/>
    <w:rsid w:val="00AF5A5B"/>
    <w:rsid w:val="00AF6142"/>
    <w:rsid w:val="00B007FE"/>
    <w:rsid w:val="00B043FD"/>
    <w:rsid w:val="00B04847"/>
    <w:rsid w:val="00B05F96"/>
    <w:rsid w:val="00B1268F"/>
    <w:rsid w:val="00B323C0"/>
    <w:rsid w:val="00B33D99"/>
    <w:rsid w:val="00B57CE7"/>
    <w:rsid w:val="00B6362D"/>
    <w:rsid w:val="00B643BA"/>
    <w:rsid w:val="00B645B4"/>
    <w:rsid w:val="00B657FF"/>
    <w:rsid w:val="00B65903"/>
    <w:rsid w:val="00B66495"/>
    <w:rsid w:val="00B67CB5"/>
    <w:rsid w:val="00B73B9A"/>
    <w:rsid w:val="00B74638"/>
    <w:rsid w:val="00B82206"/>
    <w:rsid w:val="00B919D2"/>
    <w:rsid w:val="00BA14AE"/>
    <w:rsid w:val="00BA1BD5"/>
    <w:rsid w:val="00BA4F0F"/>
    <w:rsid w:val="00BB0E26"/>
    <w:rsid w:val="00BB1B89"/>
    <w:rsid w:val="00BB31A3"/>
    <w:rsid w:val="00BC3F5D"/>
    <w:rsid w:val="00BC6CC0"/>
    <w:rsid w:val="00BD13AB"/>
    <w:rsid w:val="00BD207E"/>
    <w:rsid w:val="00BD2178"/>
    <w:rsid w:val="00BD2652"/>
    <w:rsid w:val="00BD2773"/>
    <w:rsid w:val="00BD446D"/>
    <w:rsid w:val="00BD6505"/>
    <w:rsid w:val="00BD6BC7"/>
    <w:rsid w:val="00BF3816"/>
    <w:rsid w:val="00BF5EF8"/>
    <w:rsid w:val="00C05BC6"/>
    <w:rsid w:val="00C11BE1"/>
    <w:rsid w:val="00C13D3E"/>
    <w:rsid w:val="00C141D6"/>
    <w:rsid w:val="00C21032"/>
    <w:rsid w:val="00C311DA"/>
    <w:rsid w:val="00C31653"/>
    <w:rsid w:val="00C323DE"/>
    <w:rsid w:val="00C47C91"/>
    <w:rsid w:val="00C50B2E"/>
    <w:rsid w:val="00C62DD9"/>
    <w:rsid w:val="00C67CD6"/>
    <w:rsid w:val="00C7128A"/>
    <w:rsid w:val="00C749AB"/>
    <w:rsid w:val="00C76D85"/>
    <w:rsid w:val="00C87D2E"/>
    <w:rsid w:val="00C92871"/>
    <w:rsid w:val="00C93157"/>
    <w:rsid w:val="00C952DD"/>
    <w:rsid w:val="00C96C4D"/>
    <w:rsid w:val="00C97116"/>
    <w:rsid w:val="00CA0F9C"/>
    <w:rsid w:val="00CA498C"/>
    <w:rsid w:val="00CB486F"/>
    <w:rsid w:val="00CC011B"/>
    <w:rsid w:val="00CC2DE9"/>
    <w:rsid w:val="00CD07CA"/>
    <w:rsid w:val="00CD07FA"/>
    <w:rsid w:val="00CD2F1A"/>
    <w:rsid w:val="00CD4387"/>
    <w:rsid w:val="00CD4EFC"/>
    <w:rsid w:val="00CD5F68"/>
    <w:rsid w:val="00CE6E28"/>
    <w:rsid w:val="00CF159B"/>
    <w:rsid w:val="00CF21C0"/>
    <w:rsid w:val="00CF527D"/>
    <w:rsid w:val="00D015DE"/>
    <w:rsid w:val="00D136F6"/>
    <w:rsid w:val="00D216C9"/>
    <w:rsid w:val="00D22638"/>
    <w:rsid w:val="00D24045"/>
    <w:rsid w:val="00D33E03"/>
    <w:rsid w:val="00D352CE"/>
    <w:rsid w:val="00D574C7"/>
    <w:rsid w:val="00D57C22"/>
    <w:rsid w:val="00D653F7"/>
    <w:rsid w:val="00D71859"/>
    <w:rsid w:val="00D71E3B"/>
    <w:rsid w:val="00D77674"/>
    <w:rsid w:val="00D807DD"/>
    <w:rsid w:val="00D80827"/>
    <w:rsid w:val="00D81563"/>
    <w:rsid w:val="00D834B7"/>
    <w:rsid w:val="00D84594"/>
    <w:rsid w:val="00D931DB"/>
    <w:rsid w:val="00D94888"/>
    <w:rsid w:val="00D95CBC"/>
    <w:rsid w:val="00D96615"/>
    <w:rsid w:val="00D966F2"/>
    <w:rsid w:val="00D96FDA"/>
    <w:rsid w:val="00DA1635"/>
    <w:rsid w:val="00DA1D93"/>
    <w:rsid w:val="00DA695A"/>
    <w:rsid w:val="00DD0DFE"/>
    <w:rsid w:val="00DD36CF"/>
    <w:rsid w:val="00DD40E3"/>
    <w:rsid w:val="00DE026C"/>
    <w:rsid w:val="00DF10AD"/>
    <w:rsid w:val="00DF2094"/>
    <w:rsid w:val="00DF3FA5"/>
    <w:rsid w:val="00E0314B"/>
    <w:rsid w:val="00E0366E"/>
    <w:rsid w:val="00E0419D"/>
    <w:rsid w:val="00E0608F"/>
    <w:rsid w:val="00E11061"/>
    <w:rsid w:val="00E11A4A"/>
    <w:rsid w:val="00E16444"/>
    <w:rsid w:val="00E1684A"/>
    <w:rsid w:val="00E17190"/>
    <w:rsid w:val="00E24313"/>
    <w:rsid w:val="00E32916"/>
    <w:rsid w:val="00E3626F"/>
    <w:rsid w:val="00E41810"/>
    <w:rsid w:val="00E41C72"/>
    <w:rsid w:val="00E41C80"/>
    <w:rsid w:val="00E4541A"/>
    <w:rsid w:val="00E5159D"/>
    <w:rsid w:val="00E53C18"/>
    <w:rsid w:val="00E566F3"/>
    <w:rsid w:val="00E61D43"/>
    <w:rsid w:val="00E63BE7"/>
    <w:rsid w:val="00E65FB5"/>
    <w:rsid w:val="00E66FAF"/>
    <w:rsid w:val="00E76D4D"/>
    <w:rsid w:val="00E81023"/>
    <w:rsid w:val="00E81D3A"/>
    <w:rsid w:val="00E86688"/>
    <w:rsid w:val="00E87A4E"/>
    <w:rsid w:val="00EA390E"/>
    <w:rsid w:val="00EA7C68"/>
    <w:rsid w:val="00EB50B4"/>
    <w:rsid w:val="00EC552D"/>
    <w:rsid w:val="00EC56C8"/>
    <w:rsid w:val="00EC6622"/>
    <w:rsid w:val="00ED3DA0"/>
    <w:rsid w:val="00EE00B7"/>
    <w:rsid w:val="00EE4C55"/>
    <w:rsid w:val="00EF270A"/>
    <w:rsid w:val="00EF6E49"/>
    <w:rsid w:val="00F0127E"/>
    <w:rsid w:val="00F0279C"/>
    <w:rsid w:val="00F02D1C"/>
    <w:rsid w:val="00F04445"/>
    <w:rsid w:val="00F04C18"/>
    <w:rsid w:val="00F10A0D"/>
    <w:rsid w:val="00F15B3F"/>
    <w:rsid w:val="00F32213"/>
    <w:rsid w:val="00F33EEA"/>
    <w:rsid w:val="00F34395"/>
    <w:rsid w:val="00F34658"/>
    <w:rsid w:val="00F43D5E"/>
    <w:rsid w:val="00F4407F"/>
    <w:rsid w:val="00F44F09"/>
    <w:rsid w:val="00F46B73"/>
    <w:rsid w:val="00F6484A"/>
    <w:rsid w:val="00F66B91"/>
    <w:rsid w:val="00F70A98"/>
    <w:rsid w:val="00F8102E"/>
    <w:rsid w:val="00F81426"/>
    <w:rsid w:val="00F841BA"/>
    <w:rsid w:val="00F8591D"/>
    <w:rsid w:val="00F925BE"/>
    <w:rsid w:val="00FA0CE9"/>
    <w:rsid w:val="00FA316C"/>
    <w:rsid w:val="00FA3E08"/>
    <w:rsid w:val="00FA6517"/>
    <w:rsid w:val="00FB632E"/>
    <w:rsid w:val="00FC321D"/>
    <w:rsid w:val="00FC5EB2"/>
    <w:rsid w:val="00FC72ED"/>
    <w:rsid w:val="00FD1577"/>
    <w:rsid w:val="00FD2F8F"/>
    <w:rsid w:val="00FD33AC"/>
    <w:rsid w:val="00FE7A33"/>
    <w:rsid w:val="00FF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B86E6"/>
  <w15:docId w15:val="{2998A6A0-D1B9-4E6D-80FC-5765693F3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3C0"/>
  </w:style>
  <w:style w:type="paragraph" w:styleId="Heading1">
    <w:name w:val="heading 1"/>
    <w:basedOn w:val="Normal"/>
    <w:link w:val="Heading1Char"/>
    <w:uiPriority w:val="9"/>
    <w:qFormat/>
    <w:rsid w:val="00F46B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F381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B73"/>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46B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6B73"/>
    <w:rPr>
      <w:color w:val="0000FF"/>
      <w:u w:val="single"/>
    </w:rPr>
  </w:style>
  <w:style w:type="paragraph" w:styleId="BalloonText">
    <w:name w:val="Balloon Text"/>
    <w:basedOn w:val="Normal"/>
    <w:link w:val="BalloonTextChar"/>
    <w:uiPriority w:val="99"/>
    <w:semiHidden/>
    <w:unhideWhenUsed/>
    <w:rsid w:val="00F46B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B73"/>
    <w:rPr>
      <w:rFonts w:ascii="Tahoma" w:hAnsi="Tahoma" w:cs="Tahoma"/>
      <w:sz w:val="16"/>
      <w:szCs w:val="16"/>
    </w:rPr>
  </w:style>
  <w:style w:type="paragraph" w:styleId="Header">
    <w:name w:val="header"/>
    <w:basedOn w:val="Normal"/>
    <w:link w:val="HeaderChar"/>
    <w:uiPriority w:val="99"/>
    <w:unhideWhenUsed/>
    <w:rsid w:val="00F46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B73"/>
  </w:style>
  <w:style w:type="paragraph" w:styleId="Footer">
    <w:name w:val="footer"/>
    <w:basedOn w:val="Normal"/>
    <w:link w:val="FooterChar"/>
    <w:uiPriority w:val="99"/>
    <w:unhideWhenUsed/>
    <w:rsid w:val="00F46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B73"/>
  </w:style>
  <w:style w:type="paragraph" w:styleId="ListParagraph">
    <w:name w:val="List Paragraph"/>
    <w:basedOn w:val="Normal"/>
    <w:uiPriority w:val="34"/>
    <w:qFormat/>
    <w:rsid w:val="00672130"/>
    <w:pPr>
      <w:ind w:left="720"/>
      <w:contextualSpacing/>
    </w:pPr>
  </w:style>
  <w:style w:type="character" w:customStyle="1" w:styleId="st1">
    <w:name w:val="st1"/>
    <w:basedOn w:val="DefaultParagraphFont"/>
    <w:rsid w:val="00B74638"/>
  </w:style>
  <w:style w:type="character" w:customStyle="1" w:styleId="hps">
    <w:name w:val="hps"/>
    <w:basedOn w:val="DefaultParagraphFont"/>
    <w:rsid w:val="000117A6"/>
  </w:style>
  <w:style w:type="character" w:customStyle="1" w:styleId="shorttext">
    <w:name w:val="short_text"/>
    <w:basedOn w:val="DefaultParagraphFont"/>
    <w:rsid w:val="00076A04"/>
  </w:style>
  <w:style w:type="character" w:customStyle="1" w:styleId="Heading2Char">
    <w:name w:val="Heading 2 Char"/>
    <w:basedOn w:val="DefaultParagraphFont"/>
    <w:link w:val="Heading2"/>
    <w:uiPriority w:val="9"/>
    <w:semiHidden/>
    <w:rsid w:val="00BF3816"/>
    <w:rPr>
      <w:rFonts w:asciiTheme="majorHAnsi" w:eastAsiaTheme="majorEastAsia" w:hAnsiTheme="majorHAnsi" w:cstheme="majorBidi"/>
      <w:color w:val="365F91" w:themeColor="accent1" w:themeShade="BF"/>
      <w:sz w:val="26"/>
      <w:szCs w:val="26"/>
    </w:rPr>
  </w:style>
  <w:style w:type="character" w:customStyle="1" w:styleId="sokr">
    <w:name w:val="sokr"/>
    <w:basedOn w:val="DefaultParagraphFont"/>
    <w:rsid w:val="002A1C0E"/>
  </w:style>
  <w:style w:type="paragraph" w:customStyle="1" w:styleId="opisdvfld">
    <w:name w:val="opis_dvfld"/>
    <w:basedOn w:val="Normal"/>
    <w:rsid w:val="00B919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82977">
      <w:bodyDiv w:val="1"/>
      <w:marLeft w:val="0"/>
      <w:marRight w:val="0"/>
      <w:marTop w:val="0"/>
      <w:marBottom w:val="0"/>
      <w:divBdr>
        <w:top w:val="none" w:sz="0" w:space="0" w:color="auto"/>
        <w:left w:val="none" w:sz="0" w:space="0" w:color="auto"/>
        <w:bottom w:val="none" w:sz="0" w:space="0" w:color="auto"/>
        <w:right w:val="none" w:sz="0" w:space="0" w:color="auto"/>
      </w:divBdr>
    </w:div>
    <w:div w:id="84304585">
      <w:bodyDiv w:val="1"/>
      <w:marLeft w:val="0"/>
      <w:marRight w:val="0"/>
      <w:marTop w:val="0"/>
      <w:marBottom w:val="0"/>
      <w:divBdr>
        <w:top w:val="none" w:sz="0" w:space="0" w:color="auto"/>
        <w:left w:val="none" w:sz="0" w:space="0" w:color="auto"/>
        <w:bottom w:val="none" w:sz="0" w:space="0" w:color="auto"/>
        <w:right w:val="none" w:sz="0" w:space="0" w:color="auto"/>
      </w:divBdr>
      <w:divsChild>
        <w:div w:id="854345316">
          <w:marLeft w:val="0"/>
          <w:marRight w:val="0"/>
          <w:marTop w:val="0"/>
          <w:marBottom w:val="0"/>
          <w:divBdr>
            <w:top w:val="none" w:sz="0" w:space="0" w:color="auto"/>
            <w:left w:val="none" w:sz="0" w:space="0" w:color="auto"/>
            <w:bottom w:val="none" w:sz="0" w:space="0" w:color="auto"/>
            <w:right w:val="none" w:sz="0" w:space="0" w:color="auto"/>
          </w:divBdr>
          <w:divsChild>
            <w:div w:id="124393668">
              <w:marLeft w:val="0"/>
              <w:marRight w:val="0"/>
              <w:marTop w:val="0"/>
              <w:marBottom w:val="0"/>
              <w:divBdr>
                <w:top w:val="none" w:sz="0" w:space="0" w:color="auto"/>
                <w:left w:val="none" w:sz="0" w:space="0" w:color="auto"/>
                <w:bottom w:val="none" w:sz="0" w:space="0" w:color="auto"/>
                <w:right w:val="none" w:sz="0" w:space="0" w:color="auto"/>
              </w:divBdr>
              <w:divsChild>
                <w:div w:id="1355887406">
                  <w:marLeft w:val="0"/>
                  <w:marRight w:val="0"/>
                  <w:marTop w:val="0"/>
                  <w:marBottom w:val="0"/>
                  <w:divBdr>
                    <w:top w:val="none" w:sz="0" w:space="0" w:color="auto"/>
                    <w:left w:val="none" w:sz="0" w:space="0" w:color="auto"/>
                    <w:bottom w:val="none" w:sz="0" w:space="0" w:color="auto"/>
                    <w:right w:val="none" w:sz="0" w:space="0" w:color="auto"/>
                  </w:divBdr>
                  <w:divsChild>
                    <w:div w:id="375280871">
                      <w:marLeft w:val="0"/>
                      <w:marRight w:val="0"/>
                      <w:marTop w:val="0"/>
                      <w:marBottom w:val="0"/>
                      <w:divBdr>
                        <w:top w:val="none" w:sz="0" w:space="0" w:color="auto"/>
                        <w:left w:val="none" w:sz="0" w:space="0" w:color="auto"/>
                        <w:bottom w:val="none" w:sz="0" w:space="0" w:color="auto"/>
                        <w:right w:val="none" w:sz="0" w:space="0" w:color="auto"/>
                      </w:divBdr>
                      <w:divsChild>
                        <w:div w:id="316761532">
                          <w:marLeft w:val="0"/>
                          <w:marRight w:val="0"/>
                          <w:marTop w:val="0"/>
                          <w:marBottom w:val="0"/>
                          <w:divBdr>
                            <w:top w:val="none" w:sz="0" w:space="0" w:color="auto"/>
                            <w:left w:val="none" w:sz="0" w:space="0" w:color="auto"/>
                            <w:bottom w:val="none" w:sz="0" w:space="0" w:color="auto"/>
                            <w:right w:val="none" w:sz="0" w:space="0" w:color="auto"/>
                          </w:divBdr>
                          <w:divsChild>
                            <w:div w:id="1712261401">
                              <w:marLeft w:val="0"/>
                              <w:marRight w:val="0"/>
                              <w:marTop w:val="0"/>
                              <w:marBottom w:val="0"/>
                              <w:divBdr>
                                <w:top w:val="none" w:sz="0" w:space="0" w:color="auto"/>
                                <w:left w:val="none" w:sz="0" w:space="0" w:color="auto"/>
                                <w:bottom w:val="none" w:sz="0" w:space="0" w:color="auto"/>
                                <w:right w:val="none" w:sz="0" w:space="0" w:color="auto"/>
                              </w:divBdr>
                              <w:divsChild>
                                <w:div w:id="1600212156">
                                  <w:marLeft w:val="0"/>
                                  <w:marRight w:val="0"/>
                                  <w:marTop w:val="0"/>
                                  <w:marBottom w:val="0"/>
                                  <w:divBdr>
                                    <w:top w:val="none" w:sz="0" w:space="0" w:color="auto"/>
                                    <w:left w:val="none" w:sz="0" w:space="0" w:color="auto"/>
                                    <w:bottom w:val="none" w:sz="0" w:space="0" w:color="auto"/>
                                    <w:right w:val="none" w:sz="0" w:space="0" w:color="auto"/>
                                  </w:divBdr>
                                  <w:divsChild>
                                    <w:div w:id="764963072">
                                      <w:marLeft w:val="0"/>
                                      <w:marRight w:val="0"/>
                                      <w:marTop w:val="0"/>
                                      <w:marBottom w:val="0"/>
                                      <w:divBdr>
                                        <w:top w:val="single" w:sz="6" w:space="0" w:color="F5F5F5"/>
                                        <w:left w:val="single" w:sz="6" w:space="0" w:color="F5F5F5"/>
                                        <w:bottom w:val="single" w:sz="6" w:space="0" w:color="F5F5F5"/>
                                        <w:right w:val="single" w:sz="6" w:space="0" w:color="F5F5F5"/>
                                      </w:divBdr>
                                      <w:divsChild>
                                        <w:div w:id="52045254">
                                          <w:marLeft w:val="0"/>
                                          <w:marRight w:val="0"/>
                                          <w:marTop w:val="0"/>
                                          <w:marBottom w:val="0"/>
                                          <w:divBdr>
                                            <w:top w:val="none" w:sz="0" w:space="0" w:color="auto"/>
                                            <w:left w:val="none" w:sz="0" w:space="0" w:color="auto"/>
                                            <w:bottom w:val="none" w:sz="0" w:space="0" w:color="auto"/>
                                            <w:right w:val="none" w:sz="0" w:space="0" w:color="auto"/>
                                          </w:divBdr>
                                          <w:divsChild>
                                            <w:div w:id="3503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393554">
      <w:bodyDiv w:val="1"/>
      <w:marLeft w:val="0"/>
      <w:marRight w:val="0"/>
      <w:marTop w:val="0"/>
      <w:marBottom w:val="0"/>
      <w:divBdr>
        <w:top w:val="none" w:sz="0" w:space="0" w:color="auto"/>
        <w:left w:val="none" w:sz="0" w:space="0" w:color="auto"/>
        <w:bottom w:val="none" w:sz="0" w:space="0" w:color="auto"/>
        <w:right w:val="none" w:sz="0" w:space="0" w:color="auto"/>
      </w:divBdr>
    </w:div>
    <w:div w:id="98454292">
      <w:bodyDiv w:val="1"/>
      <w:marLeft w:val="0"/>
      <w:marRight w:val="0"/>
      <w:marTop w:val="0"/>
      <w:marBottom w:val="0"/>
      <w:divBdr>
        <w:top w:val="none" w:sz="0" w:space="0" w:color="auto"/>
        <w:left w:val="none" w:sz="0" w:space="0" w:color="auto"/>
        <w:bottom w:val="none" w:sz="0" w:space="0" w:color="auto"/>
        <w:right w:val="none" w:sz="0" w:space="0" w:color="auto"/>
      </w:divBdr>
    </w:div>
    <w:div w:id="109861486">
      <w:bodyDiv w:val="1"/>
      <w:marLeft w:val="0"/>
      <w:marRight w:val="0"/>
      <w:marTop w:val="0"/>
      <w:marBottom w:val="0"/>
      <w:divBdr>
        <w:top w:val="none" w:sz="0" w:space="0" w:color="auto"/>
        <w:left w:val="none" w:sz="0" w:space="0" w:color="auto"/>
        <w:bottom w:val="none" w:sz="0" w:space="0" w:color="auto"/>
        <w:right w:val="none" w:sz="0" w:space="0" w:color="auto"/>
      </w:divBdr>
    </w:div>
    <w:div w:id="112749659">
      <w:bodyDiv w:val="1"/>
      <w:marLeft w:val="0"/>
      <w:marRight w:val="0"/>
      <w:marTop w:val="0"/>
      <w:marBottom w:val="0"/>
      <w:divBdr>
        <w:top w:val="none" w:sz="0" w:space="0" w:color="auto"/>
        <w:left w:val="none" w:sz="0" w:space="0" w:color="auto"/>
        <w:bottom w:val="none" w:sz="0" w:space="0" w:color="auto"/>
        <w:right w:val="none" w:sz="0" w:space="0" w:color="auto"/>
      </w:divBdr>
    </w:div>
    <w:div w:id="136917642">
      <w:bodyDiv w:val="1"/>
      <w:marLeft w:val="0"/>
      <w:marRight w:val="0"/>
      <w:marTop w:val="0"/>
      <w:marBottom w:val="0"/>
      <w:divBdr>
        <w:top w:val="none" w:sz="0" w:space="0" w:color="auto"/>
        <w:left w:val="none" w:sz="0" w:space="0" w:color="auto"/>
        <w:bottom w:val="none" w:sz="0" w:space="0" w:color="auto"/>
        <w:right w:val="none" w:sz="0" w:space="0" w:color="auto"/>
      </w:divBdr>
    </w:div>
    <w:div w:id="141238113">
      <w:bodyDiv w:val="1"/>
      <w:marLeft w:val="0"/>
      <w:marRight w:val="0"/>
      <w:marTop w:val="0"/>
      <w:marBottom w:val="0"/>
      <w:divBdr>
        <w:top w:val="none" w:sz="0" w:space="0" w:color="auto"/>
        <w:left w:val="none" w:sz="0" w:space="0" w:color="auto"/>
        <w:bottom w:val="none" w:sz="0" w:space="0" w:color="auto"/>
        <w:right w:val="none" w:sz="0" w:space="0" w:color="auto"/>
      </w:divBdr>
      <w:divsChild>
        <w:div w:id="1196457022">
          <w:marLeft w:val="0"/>
          <w:marRight w:val="0"/>
          <w:marTop w:val="0"/>
          <w:marBottom w:val="0"/>
          <w:divBdr>
            <w:top w:val="none" w:sz="0" w:space="0" w:color="auto"/>
            <w:left w:val="none" w:sz="0" w:space="0" w:color="auto"/>
            <w:bottom w:val="none" w:sz="0" w:space="0" w:color="auto"/>
            <w:right w:val="none" w:sz="0" w:space="0" w:color="auto"/>
          </w:divBdr>
          <w:divsChild>
            <w:div w:id="776800268">
              <w:marLeft w:val="0"/>
              <w:marRight w:val="0"/>
              <w:marTop w:val="0"/>
              <w:marBottom w:val="0"/>
              <w:divBdr>
                <w:top w:val="none" w:sz="0" w:space="0" w:color="auto"/>
                <w:left w:val="none" w:sz="0" w:space="0" w:color="auto"/>
                <w:bottom w:val="none" w:sz="0" w:space="0" w:color="auto"/>
                <w:right w:val="none" w:sz="0" w:space="0" w:color="auto"/>
              </w:divBdr>
              <w:divsChild>
                <w:div w:id="453519661">
                  <w:marLeft w:val="0"/>
                  <w:marRight w:val="0"/>
                  <w:marTop w:val="0"/>
                  <w:marBottom w:val="0"/>
                  <w:divBdr>
                    <w:top w:val="none" w:sz="0" w:space="0" w:color="auto"/>
                    <w:left w:val="none" w:sz="0" w:space="0" w:color="auto"/>
                    <w:bottom w:val="none" w:sz="0" w:space="0" w:color="auto"/>
                    <w:right w:val="none" w:sz="0" w:space="0" w:color="auto"/>
                  </w:divBdr>
                  <w:divsChild>
                    <w:div w:id="1312170878">
                      <w:marLeft w:val="0"/>
                      <w:marRight w:val="0"/>
                      <w:marTop w:val="0"/>
                      <w:marBottom w:val="0"/>
                      <w:divBdr>
                        <w:top w:val="none" w:sz="0" w:space="0" w:color="auto"/>
                        <w:left w:val="none" w:sz="0" w:space="0" w:color="auto"/>
                        <w:bottom w:val="none" w:sz="0" w:space="0" w:color="auto"/>
                        <w:right w:val="none" w:sz="0" w:space="0" w:color="auto"/>
                      </w:divBdr>
                      <w:divsChild>
                        <w:div w:id="1889759145">
                          <w:marLeft w:val="0"/>
                          <w:marRight w:val="0"/>
                          <w:marTop w:val="0"/>
                          <w:marBottom w:val="0"/>
                          <w:divBdr>
                            <w:top w:val="none" w:sz="0" w:space="0" w:color="auto"/>
                            <w:left w:val="none" w:sz="0" w:space="0" w:color="auto"/>
                            <w:bottom w:val="none" w:sz="0" w:space="0" w:color="auto"/>
                            <w:right w:val="none" w:sz="0" w:space="0" w:color="auto"/>
                          </w:divBdr>
                          <w:divsChild>
                            <w:div w:id="773092153">
                              <w:marLeft w:val="0"/>
                              <w:marRight w:val="0"/>
                              <w:marTop w:val="0"/>
                              <w:marBottom w:val="0"/>
                              <w:divBdr>
                                <w:top w:val="none" w:sz="0" w:space="0" w:color="auto"/>
                                <w:left w:val="none" w:sz="0" w:space="0" w:color="auto"/>
                                <w:bottom w:val="none" w:sz="0" w:space="0" w:color="auto"/>
                                <w:right w:val="none" w:sz="0" w:space="0" w:color="auto"/>
                              </w:divBdr>
                              <w:divsChild>
                                <w:div w:id="1037773451">
                                  <w:marLeft w:val="0"/>
                                  <w:marRight w:val="0"/>
                                  <w:marTop w:val="0"/>
                                  <w:marBottom w:val="0"/>
                                  <w:divBdr>
                                    <w:top w:val="none" w:sz="0" w:space="0" w:color="auto"/>
                                    <w:left w:val="none" w:sz="0" w:space="0" w:color="auto"/>
                                    <w:bottom w:val="none" w:sz="0" w:space="0" w:color="auto"/>
                                    <w:right w:val="none" w:sz="0" w:space="0" w:color="auto"/>
                                  </w:divBdr>
                                  <w:divsChild>
                                    <w:div w:id="491065884">
                                      <w:marLeft w:val="0"/>
                                      <w:marRight w:val="0"/>
                                      <w:marTop w:val="0"/>
                                      <w:marBottom w:val="0"/>
                                      <w:divBdr>
                                        <w:top w:val="single" w:sz="6" w:space="0" w:color="F5F5F5"/>
                                        <w:left w:val="single" w:sz="6" w:space="0" w:color="F5F5F5"/>
                                        <w:bottom w:val="single" w:sz="6" w:space="0" w:color="F5F5F5"/>
                                        <w:right w:val="single" w:sz="6" w:space="0" w:color="F5F5F5"/>
                                      </w:divBdr>
                                      <w:divsChild>
                                        <w:div w:id="675808140">
                                          <w:marLeft w:val="0"/>
                                          <w:marRight w:val="0"/>
                                          <w:marTop w:val="0"/>
                                          <w:marBottom w:val="0"/>
                                          <w:divBdr>
                                            <w:top w:val="none" w:sz="0" w:space="0" w:color="auto"/>
                                            <w:left w:val="none" w:sz="0" w:space="0" w:color="auto"/>
                                            <w:bottom w:val="none" w:sz="0" w:space="0" w:color="auto"/>
                                            <w:right w:val="none" w:sz="0" w:space="0" w:color="auto"/>
                                          </w:divBdr>
                                          <w:divsChild>
                                            <w:div w:id="78160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58177">
      <w:bodyDiv w:val="1"/>
      <w:marLeft w:val="0"/>
      <w:marRight w:val="0"/>
      <w:marTop w:val="0"/>
      <w:marBottom w:val="0"/>
      <w:divBdr>
        <w:top w:val="none" w:sz="0" w:space="0" w:color="auto"/>
        <w:left w:val="none" w:sz="0" w:space="0" w:color="auto"/>
        <w:bottom w:val="none" w:sz="0" w:space="0" w:color="auto"/>
        <w:right w:val="none" w:sz="0" w:space="0" w:color="auto"/>
      </w:divBdr>
    </w:div>
    <w:div w:id="185026054">
      <w:bodyDiv w:val="1"/>
      <w:marLeft w:val="0"/>
      <w:marRight w:val="0"/>
      <w:marTop w:val="0"/>
      <w:marBottom w:val="0"/>
      <w:divBdr>
        <w:top w:val="none" w:sz="0" w:space="0" w:color="auto"/>
        <w:left w:val="none" w:sz="0" w:space="0" w:color="auto"/>
        <w:bottom w:val="none" w:sz="0" w:space="0" w:color="auto"/>
        <w:right w:val="none" w:sz="0" w:space="0" w:color="auto"/>
      </w:divBdr>
    </w:div>
    <w:div w:id="187067533">
      <w:bodyDiv w:val="1"/>
      <w:marLeft w:val="0"/>
      <w:marRight w:val="0"/>
      <w:marTop w:val="0"/>
      <w:marBottom w:val="0"/>
      <w:divBdr>
        <w:top w:val="none" w:sz="0" w:space="0" w:color="auto"/>
        <w:left w:val="none" w:sz="0" w:space="0" w:color="auto"/>
        <w:bottom w:val="none" w:sz="0" w:space="0" w:color="auto"/>
        <w:right w:val="none" w:sz="0" w:space="0" w:color="auto"/>
      </w:divBdr>
    </w:div>
    <w:div w:id="205219937">
      <w:bodyDiv w:val="1"/>
      <w:marLeft w:val="0"/>
      <w:marRight w:val="0"/>
      <w:marTop w:val="0"/>
      <w:marBottom w:val="0"/>
      <w:divBdr>
        <w:top w:val="none" w:sz="0" w:space="0" w:color="auto"/>
        <w:left w:val="none" w:sz="0" w:space="0" w:color="auto"/>
        <w:bottom w:val="none" w:sz="0" w:space="0" w:color="auto"/>
        <w:right w:val="none" w:sz="0" w:space="0" w:color="auto"/>
      </w:divBdr>
    </w:div>
    <w:div w:id="205915206">
      <w:bodyDiv w:val="1"/>
      <w:marLeft w:val="0"/>
      <w:marRight w:val="0"/>
      <w:marTop w:val="0"/>
      <w:marBottom w:val="0"/>
      <w:divBdr>
        <w:top w:val="none" w:sz="0" w:space="0" w:color="auto"/>
        <w:left w:val="none" w:sz="0" w:space="0" w:color="auto"/>
        <w:bottom w:val="none" w:sz="0" w:space="0" w:color="auto"/>
        <w:right w:val="none" w:sz="0" w:space="0" w:color="auto"/>
      </w:divBdr>
      <w:divsChild>
        <w:div w:id="1381662542">
          <w:marLeft w:val="0"/>
          <w:marRight w:val="0"/>
          <w:marTop w:val="0"/>
          <w:marBottom w:val="0"/>
          <w:divBdr>
            <w:top w:val="none" w:sz="0" w:space="0" w:color="auto"/>
            <w:left w:val="none" w:sz="0" w:space="0" w:color="auto"/>
            <w:bottom w:val="none" w:sz="0" w:space="0" w:color="auto"/>
            <w:right w:val="none" w:sz="0" w:space="0" w:color="auto"/>
          </w:divBdr>
          <w:divsChild>
            <w:div w:id="633170553">
              <w:marLeft w:val="0"/>
              <w:marRight w:val="0"/>
              <w:marTop w:val="0"/>
              <w:marBottom w:val="0"/>
              <w:divBdr>
                <w:top w:val="none" w:sz="0" w:space="0" w:color="auto"/>
                <w:left w:val="none" w:sz="0" w:space="0" w:color="auto"/>
                <w:bottom w:val="none" w:sz="0" w:space="0" w:color="auto"/>
                <w:right w:val="none" w:sz="0" w:space="0" w:color="auto"/>
              </w:divBdr>
              <w:divsChild>
                <w:div w:id="2076275924">
                  <w:marLeft w:val="0"/>
                  <w:marRight w:val="0"/>
                  <w:marTop w:val="0"/>
                  <w:marBottom w:val="0"/>
                  <w:divBdr>
                    <w:top w:val="none" w:sz="0" w:space="0" w:color="auto"/>
                    <w:left w:val="none" w:sz="0" w:space="0" w:color="auto"/>
                    <w:bottom w:val="none" w:sz="0" w:space="0" w:color="auto"/>
                    <w:right w:val="none" w:sz="0" w:space="0" w:color="auto"/>
                  </w:divBdr>
                  <w:divsChild>
                    <w:div w:id="1904608516">
                      <w:marLeft w:val="0"/>
                      <w:marRight w:val="0"/>
                      <w:marTop w:val="0"/>
                      <w:marBottom w:val="0"/>
                      <w:divBdr>
                        <w:top w:val="none" w:sz="0" w:space="0" w:color="auto"/>
                        <w:left w:val="none" w:sz="0" w:space="0" w:color="auto"/>
                        <w:bottom w:val="none" w:sz="0" w:space="0" w:color="auto"/>
                        <w:right w:val="none" w:sz="0" w:space="0" w:color="auto"/>
                      </w:divBdr>
                      <w:divsChild>
                        <w:div w:id="1918973855">
                          <w:marLeft w:val="0"/>
                          <w:marRight w:val="0"/>
                          <w:marTop w:val="0"/>
                          <w:marBottom w:val="0"/>
                          <w:divBdr>
                            <w:top w:val="none" w:sz="0" w:space="0" w:color="auto"/>
                            <w:left w:val="none" w:sz="0" w:space="0" w:color="auto"/>
                            <w:bottom w:val="none" w:sz="0" w:space="0" w:color="auto"/>
                            <w:right w:val="none" w:sz="0" w:space="0" w:color="auto"/>
                          </w:divBdr>
                          <w:divsChild>
                            <w:div w:id="1761290699">
                              <w:marLeft w:val="0"/>
                              <w:marRight w:val="0"/>
                              <w:marTop w:val="0"/>
                              <w:marBottom w:val="0"/>
                              <w:divBdr>
                                <w:top w:val="none" w:sz="0" w:space="0" w:color="auto"/>
                                <w:left w:val="none" w:sz="0" w:space="0" w:color="auto"/>
                                <w:bottom w:val="none" w:sz="0" w:space="0" w:color="auto"/>
                                <w:right w:val="none" w:sz="0" w:space="0" w:color="auto"/>
                              </w:divBdr>
                              <w:divsChild>
                                <w:div w:id="496379953">
                                  <w:marLeft w:val="0"/>
                                  <w:marRight w:val="0"/>
                                  <w:marTop w:val="0"/>
                                  <w:marBottom w:val="0"/>
                                  <w:divBdr>
                                    <w:top w:val="none" w:sz="0" w:space="0" w:color="auto"/>
                                    <w:left w:val="none" w:sz="0" w:space="0" w:color="auto"/>
                                    <w:bottom w:val="none" w:sz="0" w:space="0" w:color="auto"/>
                                    <w:right w:val="none" w:sz="0" w:space="0" w:color="auto"/>
                                  </w:divBdr>
                                  <w:divsChild>
                                    <w:div w:id="1374235305">
                                      <w:marLeft w:val="0"/>
                                      <w:marRight w:val="0"/>
                                      <w:marTop w:val="0"/>
                                      <w:marBottom w:val="0"/>
                                      <w:divBdr>
                                        <w:top w:val="single" w:sz="6" w:space="0" w:color="F5F5F5"/>
                                        <w:left w:val="single" w:sz="6" w:space="0" w:color="F5F5F5"/>
                                        <w:bottom w:val="single" w:sz="6" w:space="0" w:color="F5F5F5"/>
                                        <w:right w:val="single" w:sz="6" w:space="0" w:color="F5F5F5"/>
                                      </w:divBdr>
                                      <w:divsChild>
                                        <w:div w:id="2127307433">
                                          <w:marLeft w:val="0"/>
                                          <w:marRight w:val="0"/>
                                          <w:marTop w:val="0"/>
                                          <w:marBottom w:val="0"/>
                                          <w:divBdr>
                                            <w:top w:val="none" w:sz="0" w:space="0" w:color="auto"/>
                                            <w:left w:val="none" w:sz="0" w:space="0" w:color="auto"/>
                                            <w:bottom w:val="none" w:sz="0" w:space="0" w:color="auto"/>
                                            <w:right w:val="none" w:sz="0" w:space="0" w:color="auto"/>
                                          </w:divBdr>
                                          <w:divsChild>
                                            <w:div w:id="174603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998224">
      <w:bodyDiv w:val="1"/>
      <w:marLeft w:val="0"/>
      <w:marRight w:val="0"/>
      <w:marTop w:val="0"/>
      <w:marBottom w:val="0"/>
      <w:divBdr>
        <w:top w:val="none" w:sz="0" w:space="0" w:color="auto"/>
        <w:left w:val="none" w:sz="0" w:space="0" w:color="auto"/>
        <w:bottom w:val="none" w:sz="0" w:space="0" w:color="auto"/>
        <w:right w:val="none" w:sz="0" w:space="0" w:color="auto"/>
      </w:divBdr>
      <w:divsChild>
        <w:div w:id="554632222">
          <w:marLeft w:val="0"/>
          <w:marRight w:val="0"/>
          <w:marTop w:val="0"/>
          <w:marBottom w:val="0"/>
          <w:divBdr>
            <w:top w:val="none" w:sz="0" w:space="0" w:color="auto"/>
            <w:left w:val="none" w:sz="0" w:space="0" w:color="auto"/>
            <w:bottom w:val="none" w:sz="0" w:space="0" w:color="auto"/>
            <w:right w:val="none" w:sz="0" w:space="0" w:color="auto"/>
          </w:divBdr>
          <w:divsChild>
            <w:div w:id="488524546">
              <w:marLeft w:val="0"/>
              <w:marRight w:val="0"/>
              <w:marTop w:val="0"/>
              <w:marBottom w:val="0"/>
              <w:divBdr>
                <w:top w:val="none" w:sz="0" w:space="0" w:color="auto"/>
                <w:left w:val="none" w:sz="0" w:space="0" w:color="auto"/>
                <w:bottom w:val="none" w:sz="0" w:space="0" w:color="auto"/>
                <w:right w:val="none" w:sz="0" w:space="0" w:color="auto"/>
              </w:divBdr>
              <w:divsChild>
                <w:div w:id="1943873282">
                  <w:marLeft w:val="0"/>
                  <w:marRight w:val="0"/>
                  <w:marTop w:val="0"/>
                  <w:marBottom w:val="0"/>
                  <w:divBdr>
                    <w:top w:val="none" w:sz="0" w:space="0" w:color="auto"/>
                    <w:left w:val="none" w:sz="0" w:space="0" w:color="auto"/>
                    <w:bottom w:val="none" w:sz="0" w:space="0" w:color="auto"/>
                    <w:right w:val="none" w:sz="0" w:space="0" w:color="auto"/>
                  </w:divBdr>
                  <w:divsChild>
                    <w:div w:id="1021054122">
                      <w:marLeft w:val="0"/>
                      <w:marRight w:val="0"/>
                      <w:marTop w:val="0"/>
                      <w:marBottom w:val="0"/>
                      <w:divBdr>
                        <w:top w:val="none" w:sz="0" w:space="0" w:color="auto"/>
                        <w:left w:val="none" w:sz="0" w:space="0" w:color="auto"/>
                        <w:bottom w:val="none" w:sz="0" w:space="0" w:color="auto"/>
                        <w:right w:val="none" w:sz="0" w:space="0" w:color="auto"/>
                      </w:divBdr>
                      <w:divsChild>
                        <w:div w:id="524713160">
                          <w:marLeft w:val="0"/>
                          <w:marRight w:val="0"/>
                          <w:marTop w:val="0"/>
                          <w:marBottom w:val="0"/>
                          <w:divBdr>
                            <w:top w:val="none" w:sz="0" w:space="0" w:color="auto"/>
                            <w:left w:val="none" w:sz="0" w:space="0" w:color="auto"/>
                            <w:bottom w:val="none" w:sz="0" w:space="0" w:color="auto"/>
                            <w:right w:val="none" w:sz="0" w:space="0" w:color="auto"/>
                          </w:divBdr>
                          <w:divsChild>
                            <w:div w:id="1265308844">
                              <w:marLeft w:val="0"/>
                              <w:marRight w:val="0"/>
                              <w:marTop w:val="0"/>
                              <w:marBottom w:val="0"/>
                              <w:divBdr>
                                <w:top w:val="none" w:sz="0" w:space="0" w:color="auto"/>
                                <w:left w:val="none" w:sz="0" w:space="0" w:color="auto"/>
                                <w:bottom w:val="none" w:sz="0" w:space="0" w:color="auto"/>
                                <w:right w:val="none" w:sz="0" w:space="0" w:color="auto"/>
                              </w:divBdr>
                              <w:divsChild>
                                <w:div w:id="438450132">
                                  <w:marLeft w:val="0"/>
                                  <w:marRight w:val="0"/>
                                  <w:marTop w:val="0"/>
                                  <w:marBottom w:val="0"/>
                                  <w:divBdr>
                                    <w:top w:val="none" w:sz="0" w:space="0" w:color="auto"/>
                                    <w:left w:val="none" w:sz="0" w:space="0" w:color="auto"/>
                                    <w:bottom w:val="none" w:sz="0" w:space="0" w:color="auto"/>
                                    <w:right w:val="none" w:sz="0" w:space="0" w:color="auto"/>
                                  </w:divBdr>
                                  <w:divsChild>
                                    <w:div w:id="1061826951">
                                      <w:marLeft w:val="0"/>
                                      <w:marRight w:val="0"/>
                                      <w:marTop w:val="0"/>
                                      <w:marBottom w:val="0"/>
                                      <w:divBdr>
                                        <w:top w:val="single" w:sz="6" w:space="0" w:color="F5F5F5"/>
                                        <w:left w:val="single" w:sz="6" w:space="0" w:color="F5F5F5"/>
                                        <w:bottom w:val="single" w:sz="6" w:space="0" w:color="F5F5F5"/>
                                        <w:right w:val="single" w:sz="6" w:space="0" w:color="F5F5F5"/>
                                      </w:divBdr>
                                      <w:divsChild>
                                        <w:div w:id="2022731725">
                                          <w:marLeft w:val="0"/>
                                          <w:marRight w:val="0"/>
                                          <w:marTop w:val="0"/>
                                          <w:marBottom w:val="0"/>
                                          <w:divBdr>
                                            <w:top w:val="none" w:sz="0" w:space="0" w:color="auto"/>
                                            <w:left w:val="none" w:sz="0" w:space="0" w:color="auto"/>
                                            <w:bottom w:val="none" w:sz="0" w:space="0" w:color="auto"/>
                                            <w:right w:val="none" w:sz="0" w:space="0" w:color="auto"/>
                                          </w:divBdr>
                                          <w:divsChild>
                                            <w:div w:id="191230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5118768">
      <w:bodyDiv w:val="1"/>
      <w:marLeft w:val="0"/>
      <w:marRight w:val="0"/>
      <w:marTop w:val="0"/>
      <w:marBottom w:val="0"/>
      <w:divBdr>
        <w:top w:val="none" w:sz="0" w:space="0" w:color="auto"/>
        <w:left w:val="none" w:sz="0" w:space="0" w:color="auto"/>
        <w:bottom w:val="none" w:sz="0" w:space="0" w:color="auto"/>
        <w:right w:val="none" w:sz="0" w:space="0" w:color="auto"/>
      </w:divBdr>
    </w:div>
    <w:div w:id="244652916">
      <w:bodyDiv w:val="1"/>
      <w:marLeft w:val="0"/>
      <w:marRight w:val="0"/>
      <w:marTop w:val="0"/>
      <w:marBottom w:val="0"/>
      <w:divBdr>
        <w:top w:val="none" w:sz="0" w:space="0" w:color="auto"/>
        <w:left w:val="none" w:sz="0" w:space="0" w:color="auto"/>
        <w:bottom w:val="none" w:sz="0" w:space="0" w:color="auto"/>
        <w:right w:val="none" w:sz="0" w:space="0" w:color="auto"/>
      </w:divBdr>
    </w:div>
    <w:div w:id="254871072">
      <w:bodyDiv w:val="1"/>
      <w:marLeft w:val="0"/>
      <w:marRight w:val="0"/>
      <w:marTop w:val="0"/>
      <w:marBottom w:val="0"/>
      <w:divBdr>
        <w:top w:val="none" w:sz="0" w:space="0" w:color="auto"/>
        <w:left w:val="none" w:sz="0" w:space="0" w:color="auto"/>
        <w:bottom w:val="none" w:sz="0" w:space="0" w:color="auto"/>
        <w:right w:val="none" w:sz="0" w:space="0" w:color="auto"/>
      </w:divBdr>
    </w:div>
    <w:div w:id="262805803">
      <w:bodyDiv w:val="1"/>
      <w:marLeft w:val="0"/>
      <w:marRight w:val="0"/>
      <w:marTop w:val="0"/>
      <w:marBottom w:val="0"/>
      <w:divBdr>
        <w:top w:val="none" w:sz="0" w:space="0" w:color="auto"/>
        <w:left w:val="none" w:sz="0" w:space="0" w:color="auto"/>
        <w:bottom w:val="none" w:sz="0" w:space="0" w:color="auto"/>
        <w:right w:val="none" w:sz="0" w:space="0" w:color="auto"/>
      </w:divBdr>
    </w:div>
    <w:div w:id="268121034">
      <w:bodyDiv w:val="1"/>
      <w:marLeft w:val="0"/>
      <w:marRight w:val="0"/>
      <w:marTop w:val="0"/>
      <w:marBottom w:val="0"/>
      <w:divBdr>
        <w:top w:val="none" w:sz="0" w:space="0" w:color="auto"/>
        <w:left w:val="none" w:sz="0" w:space="0" w:color="auto"/>
        <w:bottom w:val="none" w:sz="0" w:space="0" w:color="auto"/>
        <w:right w:val="none" w:sz="0" w:space="0" w:color="auto"/>
      </w:divBdr>
    </w:div>
    <w:div w:id="279996635">
      <w:bodyDiv w:val="1"/>
      <w:marLeft w:val="0"/>
      <w:marRight w:val="0"/>
      <w:marTop w:val="0"/>
      <w:marBottom w:val="0"/>
      <w:divBdr>
        <w:top w:val="none" w:sz="0" w:space="0" w:color="auto"/>
        <w:left w:val="none" w:sz="0" w:space="0" w:color="auto"/>
        <w:bottom w:val="none" w:sz="0" w:space="0" w:color="auto"/>
        <w:right w:val="none" w:sz="0" w:space="0" w:color="auto"/>
      </w:divBdr>
      <w:divsChild>
        <w:div w:id="1574124001">
          <w:marLeft w:val="0"/>
          <w:marRight w:val="0"/>
          <w:marTop w:val="0"/>
          <w:marBottom w:val="0"/>
          <w:divBdr>
            <w:top w:val="none" w:sz="0" w:space="0" w:color="auto"/>
            <w:left w:val="none" w:sz="0" w:space="0" w:color="auto"/>
            <w:bottom w:val="none" w:sz="0" w:space="0" w:color="auto"/>
            <w:right w:val="none" w:sz="0" w:space="0" w:color="auto"/>
          </w:divBdr>
          <w:divsChild>
            <w:div w:id="551620618">
              <w:marLeft w:val="0"/>
              <w:marRight w:val="0"/>
              <w:marTop w:val="0"/>
              <w:marBottom w:val="0"/>
              <w:divBdr>
                <w:top w:val="none" w:sz="0" w:space="0" w:color="auto"/>
                <w:left w:val="none" w:sz="0" w:space="0" w:color="auto"/>
                <w:bottom w:val="none" w:sz="0" w:space="0" w:color="auto"/>
                <w:right w:val="none" w:sz="0" w:space="0" w:color="auto"/>
              </w:divBdr>
              <w:divsChild>
                <w:div w:id="1148283795">
                  <w:marLeft w:val="0"/>
                  <w:marRight w:val="0"/>
                  <w:marTop w:val="0"/>
                  <w:marBottom w:val="0"/>
                  <w:divBdr>
                    <w:top w:val="none" w:sz="0" w:space="0" w:color="auto"/>
                    <w:left w:val="none" w:sz="0" w:space="0" w:color="auto"/>
                    <w:bottom w:val="none" w:sz="0" w:space="0" w:color="auto"/>
                    <w:right w:val="none" w:sz="0" w:space="0" w:color="auto"/>
                  </w:divBdr>
                  <w:divsChild>
                    <w:div w:id="742877343">
                      <w:marLeft w:val="0"/>
                      <w:marRight w:val="0"/>
                      <w:marTop w:val="0"/>
                      <w:marBottom w:val="0"/>
                      <w:divBdr>
                        <w:top w:val="none" w:sz="0" w:space="0" w:color="auto"/>
                        <w:left w:val="none" w:sz="0" w:space="0" w:color="auto"/>
                        <w:bottom w:val="none" w:sz="0" w:space="0" w:color="auto"/>
                        <w:right w:val="none" w:sz="0" w:space="0" w:color="auto"/>
                      </w:divBdr>
                      <w:divsChild>
                        <w:div w:id="2073311571">
                          <w:marLeft w:val="0"/>
                          <w:marRight w:val="0"/>
                          <w:marTop w:val="0"/>
                          <w:marBottom w:val="0"/>
                          <w:divBdr>
                            <w:top w:val="none" w:sz="0" w:space="0" w:color="auto"/>
                            <w:left w:val="none" w:sz="0" w:space="0" w:color="auto"/>
                            <w:bottom w:val="none" w:sz="0" w:space="0" w:color="auto"/>
                            <w:right w:val="none" w:sz="0" w:space="0" w:color="auto"/>
                          </w:divBdr>
                          <w:divsChild>
                            <w:div w:id="1892232538">
                              <w:marLeft w:val="0"/>
                              <w:marRight w:val="0"/>
                              <w:marTop w:val="0"/>
                              <w:marBottom w:val="0"/>
                              <w:divBdr>
                                <w:top w:val="none" w:sz="0" w:space="0" w:color="auto"/>
                                <w:left w:val="none" w:sz="0" w:space="0" w:color="auto"/>
                                <w:bottom w:val="none" w:sz="0" w:space="0" w:color="auto"/>
                                <w:right w:val="none" w:sz="0" w:space="0" w:color="auto"/>
                              </w:divBdr>
                              <w:divsChild>
                                <w:div w:id="1145046433">
                                  <w:marLeft w:val="0"/>
                                  <w:marRight w:val="0"/>
                                  <w:marTop w:val="0"/>
                                  <w:marBottom w:val="0"/>
                                  <w:divBdr>
                                    <w:top w:val="none" w:sz="0" w:space="0" w:color="auto"/>
                                    <w:left w:val="none" w:sz="0" w:space="0" w:color="auto"/>
                                    <w:bottom w:val="none" w:sz="0" w:space="0" w:color="auto"/>
                                    <w:right w:val="none" w:sz="0" w:space="0" w:color="auto"/>
                                  </w:divBdr>
                                  <w:divsChild>
                                    <w:div w:id="1350451363">
                                      <w:marLeft w:val="0"/>
                                      <w:marRight w:val="0"/>
                                      <w:marTop w:val="0"/>
                                      <w:marBottom w:val="0"/>
                                      <w:divBdr>
                                        <w:top w:val="single" w:sz="6" w:space="0" w:color="F5F5F5"/>
                                        <w:left w:val="single" w:sz="6" w:space="0" w:color="F5F5F5"/>
                                        <w:bottom w:val="single" w:sz="6" w:space="0" w:color="F5F5F5"/>
                                        <w:right w:val="single" w:sz="6" w:space="0" w:color="F5F5F5"/>
                                      </w:divBdr>
                                      <w:divsChild>
                                        <w:div w:id="2008827407">
                                          <w:marLeft w:val="0"/>
                                          <w:marRight w:val="0"/>
                                          <w:marTop w:val="0"/>
                                          <w:marBottom w:val="0"/>
                                          <w:divBdr>
                                            <w:top w:val="none" w:sz="0" w:space="0" w:color="auto"/>
                                            <w:left w:val="none" w:sz="0" w:space="0" w:color="auto"/>
                                            <w:bottom w:val="none" w:sz="0" w:space="0" w:color="auto"/>
                                            <w:right w:val="none" w:sz="0" w:space="0" w:color="auto"/>
                                          </w:divBdr>
                                          <w:divsChild>
                                            <w:div w:id="21667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5698101">
      <w:bodyDiv w:val="1"/>
      <w:marLeft w:val="0"/>
      <w:marRight w:val="0"/>
      <w:marTop w:val="0"/>
      <w:marBottom w:val="0"/>
      <w:divBdr>
        <w:top w:val="none" w:sz="0" w:space="0" w:color="auto"/>
        <w:left w:val="none" w:sz="0" w:space="0" w:color="auto"/>
        <w:bottom w:val="none" w:sz="0" w:space="0" w:color="auto"/>
        <w:right w:val="none" w:sz="0" w:space="0" w:color="auto"/>
      </w:divBdr>
    </w:div>
    <w:div w:id="295915689">
      <w:bodyDiv w:val="1"/>
      <w:marLeft w:val="0"/>
      <w:marRight w:val="0"/>
      <w:marTop w:val="0"/>
      <w:marBottom w:val="0"/>
      <w:divBdr>
        <w:top w:val="none" w:sz="0" w:space="0" w:color="auto"/>
        <w:left w:val="none" w:sz="0" w:space="0" w:color="auto"/>
        <w:bottom w:val="none" w:sz="0" w:space="0" w:color="auto"/>
        <w:right w:val="none" w:sz="0" w:space="0" w:color="auto"/>
      </w:divBdr>
    </w:div>
    <w:div w:id="338893380">
      <w:bodyDiv w:val="1"/>
      <w:marLeft w:val="0"/>
      <w:marRight w:val="0"/>
      <w:marTop w:val="0"/>
      <w:marBottom w:val="0"/>
      <w:divBdr>
        <w:top w:val="none" w:sz="0" w:space="0" w:color="auto"/>
        <w:left w:val="none" w:sz="0" w:space="0" w:color="auto"/>
        <w:bottom w:val="none" w:sz="0" w:space="0" w:color="auto"/>
        <w:right w:val="none" w:sz="0" w:space="0" w:color="auto"/>
      </w:divBdr>
    </w:div>
    <w:div w:id="357195705">
      <w:bodyDiv w:val="1"/>
      <w:marLeft w:val="0"/>
      <w:marRight w:val="0"/>
      <w:marTop w:val="0"/>
      <w:marBottom w:val="0"/>
      <w:divBdr>
        <w:top w:val="none" w:sz="0" w:space="0" w:color="auto"/>
        <w:left w:val="none" w:sz="0" w:space="0" w:color="auto"/>
        <w:bottom w:val="none" w:sz="0" w:space="0" w:color="auto"/>
        <w:right w:val="none" w:sz="0" w:space="0" w:color="auto"/>
      </w:divBdr>
    </w:div>
    <w:div w:id="363410610">
      <w:bodyDiv w:val="1"/>
      <w:marLeft w:val="0"/>
      <w:marRight w:val="0"/>
      <w:marTop w:val="0"/>
      <w:marBottom w:val="0"/>
      <w:divBdr>
        <w:top w:val="none" w:sz="0" w:space="0" w:color="auto"/>
        <w:left w:val="none" w:sz="0" w:space="0" w:color="auto"/>
        <w:bottom w:val="none" w:sz="0" w:space="0" w:color="auto"/>
        <w:right w:val="none" w:sz="0" w:space="0" w:color="auto"/>
      </w:divBdr>
      <w:divsChild>
        <w:div w:id="1956210666">
          <w:marLeft w:val="0"/>
          <w:marRight w:val="0"/>
          <w:marTop w:val="0"/>
          <w:marBottom w:val="0"/>
          <w:divBdr>
            <w:top w:val="none" w:sz="0" w:space="0" w:color="auto"/>
            <w:left w:val="none" w:sz="0" w:space="0" w:color="auto"/>
            <w:bottom w:val="none" w:sz="0" w:space="0" w:color="auto"/>
            <w:right w:val="none" w:sz="0" w:space="0" w:color="auto"/>
          </w:divBdr>
          <w:divsChild>
            <w:div w:id="649362203">
              <w:marLeft w:val="0"/>
              <w:marRight w:val="0"/>
              <w:marTop w:val="0"/>
              <w:marBottom w:val="0"/>
              <w:divBdr>
                <w:top w:val="none" w:sz="0" w:space="0" w:color="auto"/>
                <w:left w:val="none" w:sz="0" w:space="0" w:color="auto"/>
                <w:bottom w:val="none" w:sz="0" w:space="0" w:color="auto"/>
                <w:right w:val="none" w:sz="0" w:space="0" w:color="auto"/>
              </w:divBdr>
              <w:divsChild>
                <w:div w:id="1781143471">
                  <w:marLeft w:val="0"/>
                  <w:marRight w:val="0"/>
                  <w:marTop w:val="0"/>
                  <w:marBottom w:val="0"/>
                  <w:divBdr>
                    <w:top w:val="none" w:sz="0" w:space="0" w:color="auto"/>
                    <w:left w:val="none" w:sz="0" w:space="0" w:color="auto"/>
                    <w:bottom w:val="none" w:sz="0" w:space="0" w:color="auto"/>
                    <w:right w:val="none" w:sz="0" w:space="0" w:color="auto"/>
                  </w:divBdr>
                  <w:divsChild>
                    <w:div w:id="1714236025">
                      <w:marLeft w:val="0"/>
                      <w:marRight w:val="0"/>
                      <w:marTop w:val="0"/>
                      <w:marBottom w:val="0"/>
                      <w:divBdr>
                        <w:top w:val="none" w:sz="0" w:space="0" w:color="auto"/>
                        <w:left w:val="none" w:sz="0" w:space="0" w:color="auto"/>
                        <w:bottom w:val="none" w:sz="0" w:space="0" w:color="auto"/>
                        <w:right w:val="none" w:sz="0" w:space="0" w:color="auto"/>
                      </w:divBdr>
                      <w:divsChild>
                        <w:div w:id="1570261593">
                          <w:marLeft w:val="0"/>
                          <w:marRight w:val="0"/>
                          <w:marTop w:val="0"/>
                          <w:marBottom w:val="0"/>
                          <w:divBdr>
                            <w:top w:val="none" w:sz="0" w:space="0" w:color="auto"/>
                            <w:left w:val="none" w:sz="0" w:space="0" w:color="auto"/>
                            <w:bottom w:val="none" w:sz="0" w:space="0" w:color="auto"/>
                            <w:right w:val="none" w:sz="0" w:space="0" w:color="auto"/>
                          </w:divBdr>
                          <w:divsChild>
                            <w:div w:id="374157818">
                              <w:marLeft w:val="0"/>
                              <w:marRight w:val="0"/>
                              <w:marTop w:val="0"/>
                              <w:marBottom w:val="0"/>
                              <w:divBdr>
                                <w:top w:val="none" w:sz="0" w:space="0" w:color="auto"/>
                                <w:left w:val="none" w:sz="0" w:space="0" w:color="auto"/>
                                <w:bottom w:val="none" w:sz="0" w:space="0" w:color="auto"/>
                                <w:right w:val="none" w:sz="0" w:space="0" w:color="auto"/>
                              </w:divBdr>
                              <w:divsChild>
                                <w:div w:id="1305893661">
                                  <w:marLeft w:val="0"/>
                                  <w:marRight w:val="0"/>
                                  <w:marTop w:val="0"/>
                                  <w:marBottom w:val="0"/>
                                  <w:divBdr>
                                    <w:top w:val="none" w:sz="0" w:space="0" w:color="auto"/>
                                    <w:left w:val="none" w:sz="0" w:space="0" w:color="auto"/>
                                    <w:bottom w:val="none" w:sz="0" w:space="0" w:color="auto"/>
                                    <w:right w:val="none" w:sz="0" w:space="0" w:color="auto"/>
                                  </w:divBdr>
                                  <w:divsChild>
                                    <w:div w:id="753168864">
                                      <w:marLeft w:val="0"/>
                                      <w:marRight w:val="0"/>
                                      <w:marTop w:val="0"/>
                                      <w:marBottom w:val="0"/>
                                      <w:divBdr>
                                        <w:top w:val="single" w:sz="6" w:space="0" w:color="F5F5F5"/>
                                        <w:left w:val="single" w:sz="6" w:space="0" w:color="F5F5F5"/>
                                        <w:bottom w:val="single" w:sz="6" w:space="0" w:color="F5F5F5"/>
                                        <w:right w:val="single" w:sz="6" w:space="0" w:color="F5F5F5"/>
                                      </w:divBdr>
                                      <w:divsChild>
                                        <w:div w:id="2046590379">
                                          <w:marLeft w:val="0"/>
                                          <w:marRight w:val="0"/>
                                          <w:marTop w:val="0"/>
                                          <w:marBottom w:val="0"/>
                                          <w:divBdr>
                                            <w:top w:val="none" w:sz="0" w:space="0" w:color="auto"/>
                                            <w:left w:val="none" w:sz="0" w:space="0" w:color="auto"/>
                                            <w:bottom w:val="none" w:sz="0" w:space="0" w:color="auto"/>
                                            <w:right w:val="none" w:sz="0" w:space="0" w:color="auto"/>
                                          </w:divBdr>
                                          <w:divsChild>
                                            <w:div w:id="1328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1272491">
      <w:bodyDiv w:val="1"/>
      <w:marLeft w:val="0"/>
      <w:marRight w:val="0"/>
      <w:marTop w:val="0"/>
      <w:marBottom w:val="0"/>
      <w:divBdr>
        <w:top w:val="none" w:sz="0" w:space="0" w:color="auto"/>
        <w:left w:val="none" w:sz="0" w:space="0" w:color="auto"/>
        <w:bottom w:val="none" w:sz="0" w:space="0" w:color="auto"/>
        <w:right w:val="none" w:sz="0" w:space="0" w:color="auto"/>
      </w:divBdr>
      <w:divsChild>
        <w:div w:id="712390700">
          <w:marLeft w:val="0"/>
          <w:marRight w:val="0"/>
          <w:marTop w:val="0"/>
          <w:marBottom w:val="0"/>
          <w:divBdr>
            <w:top w:val="none" w:sz="0" w:space="0" w:color="auto"/>
            <w:left w:val="none" w:sz="0" w:space="0" w:color="auto"/>
            <w:bottom w:val="none" w:sz="0" w:space="0" w:color="auto"/>
            <w:right w:val="none" w:sz="0" w:space="0" w:color="auto"/>
          </w:divBdr>
          <w:divsChild>
            <w:div w:id="366833495">
              <w:marLeft w:val="0"/>
              <w:marRight w:val="0"/>
              <w:marTop w:val="0"/>
              <w:marBottom w:val="0"/>
              <w:divBdr>
                <w:top w:val="none" w:sz="0" w:space="0" w:color="auto"/>
                <w:left w:val="none" w:sz="0" w:space="0" w:color="auto"/>
                <w:bottom w:val="none" w:sz="0" w:space="0" w:color="auto"/>
                <w:right w:val="none" w:sz="0" w:space="0" w:color="auto"/>
              </w:divBdr>
            </w:div>
            <w:div w:id="1117136629">
              <w:marLeft w:val="0"/>
              <w:marRight w:val="0"/>
              <w:marTop w:val="0"/>
              <w:marBottom w:val="0"/>
              <w:divBdr>
                <w:top w:val="none" w:sz="0" w:space="0" w:color="auto"/>
                <w:left w:val="none" w:sz="0" w:space="0" w:color="auto"/>
                <w:bottom w:val="none" w:sz="0" w:space="0" w:color="auto"/>
                <w:right w:val="none" w:sz="0" w:space="0" w:color="auto"/>
              </w:divBdr>
              <w:divsChild>
                <w:div w:id="190918336">
                  <w:marLeft w:val="0"/>
                  <w:marRight w:val="0"/>
                  <w:marTop w:val="0"/>
                  <w:marBottom w:val="0"/>
                  <w:divBdr>
                    <w:top w:val="none" w:sz="0" w:space="0" w:color="auto"/>
                    <w:left w:val="none" w:sz="0" w:space="0" w:color="auto"/>
                    <w:bottom w:val="none" w:sz="0" w:space="0" w:color="auto"/>
                    <w:right w:val="none" w:sz="0" w:space="0" w:color="auto"/>
                  </w:divBdr>
                </w:div>
                <w:div w:id="10496487">
                  <w:marLeft w:val="0"/>
                  <w:marRight w:val="0"/>
                  <w:marTop w:val="0"/>
                  <w:marBottom w:val="0"/>
                  <w:divBdr>
                    <w:top w:val="none" w:sz="0" w:space="0" w:color="auto"/>
                    <w:left w:val="none" w:sz="0" w:space="0" w:color="auto"/>
                    <w:bottom w:val="none" w:sz="0" w:space="0" w:color="auto"/>
                    <w:right w:val="none" w:sz="0" w:space="0" w:color="auto"/>
                  </w:divBdr>
                </w:div>
                <w:div w:id="361709927">
                  <w:marLeft w:val="0"/>
                  <w:marRight w:val="0"/>
                  <w:marTop w:val="0"/>
                  <w:marBottom w:val="0"/>
                  <w:divBdr>
                    <w:top w:val="none" w:sz="0" w:space="0" w:color="auto"/>
                    <w:left w:val="none" w:sz="0" w:space="0" w:color="auto"/>
                    <w:bottom w:val="none" w:sz="0" w:space="0" w:color="auto"/>
                    <w:right w:val="none" w:sz="0" w:space="0" w:color="auto"/>
                  </w:divBdr>
                </w:div>
                <w:div w:id="692923581">
                  <w:marLeft w:val="0"/>
                  <w:marRight w:val="0"/>
                  <w:marTop w:val="0"/>
                  <w:marBottom w:val="0"/>
                  <w:divBdr>
                    <w:top w:val="none" w:sz="0" w:space="0" w:color="auto"/>
                    <w:left w:val="none" w:sz="0" w:space="0" w:color="auto"/>
                    <w:bottom w:val="none" w:sz="0" w:space="0" w:color="auto"/>
                    <w:right w:val="none" w:sz="0" w:space="0" w:color="auto"/>
                  </w:divBdr>
                </w:div>
                <w:div w:id="1610425579">
                  <w:marLeft w:val="0"/>
                  <w:marRight w:val="0"/>
                  <w:marTop w:val="0"/>
                  <w:marBottom w:val="0"/>
                  <w:divBdr>
                    <w:top w:val="none" w:sz="0" w:space="0" w:color="auto"/>
                    <w:left w:val="none" w:sz="0" w:space="0" w:color="auto"/>
                    <w:bottom w:val="none" w:sz="0" w:space="0" w:color="auto"/>
                    <w:right w:val="none" w:sz="0" w:space="0" w:color="auto"/>
                  </w:divBdr>
                </w:div>
                <w:div w:id="1758476269">
                  <w:marLeft w:val="0"/>
                  <w:marRight w:val="0"/>
                  <w:marTop w:val="0"/>
                  <w:marBottom w:val="0"/>
                  <w:divBdr>
                    <w:top w:val="none" w:sz="0" w:space="0" w:color="auto"/>
                    <w:left w:val="none" w:sz="0" w:space="0" w:color="auto"/>
                    <w:bottom w:val="none" w:sz="0" w:space="0" w:color="auto"/>
                    <w:right w:val="none" w:sz="0" w:space="0" w:color="auto"/>
                  </w:divBdr>
                </w:div>
                <w:div w:id="403336646">
                  <w:marLeft w:val="0"/>
                  <w:marRight w:val="0"/>
                  <w:marTop w:val="0"/>
                  <w:marBottom w:val="0"/>
                  <w:divBdr>
                    <w:top w:val="none" w:sz="0" w:space="0" w:color="auto"/>
                    <w:left w:val="none" w:sz="0" w:space="0" w:color="auto"/>
                    <w:bottom w:val="none" w:sz="0" w:space="0" w:color="auto"/>
                    <w:right w:val="none" w:sz="0" w:space="0" w:color="auto"/>
                  </w:divBdr>
                </w:div>
                <w:div w:id="2048796367">
                  <w:marLeft w:val="0"/>
                  <w:marRight w:val="0"/>
                  <w:marTop w:val="0"/>
                  <w:marBottom w:val="0"/>
                  <w:divBdr>
                    <w:top w:val="none" w:sz="0" w:space="0" w:color="auto"/>
                    <w:left w:val="none" w:sz="0" w:space="0" w:color="auto"/>
                    <w:bottom w:val="none" w:sz="0" w:space="0" w:color="auto"/>
                    <w:right w:val="none" w:sz="0" w:space="0" w:color="auto"/>
                  </w:divBdr>
                </w:div>
                <w:div w:id="1418746016">
                  <w:marLeft w:val="0"/>
                  <w:marRight w:val="0"/>
                  <w:marTop w:val="0"/>
                  <w:marBottom w:val="0"/>
                  <w:divBdr>
                    <w:top w:val="none" w:sz="0" w:space="0" w:color="auto"/>
                    <w:left w:val="none" w:sz="0" w:space="0" w:color="auto"/>
                    <w:bottom w:val="none" w:sz="0" w:space="0" w:color="auto"/>
                    <w:right w:val="none" w:sz="0" w:space="0" w:color="auto"/>
                  </w:divBdr>
                </w:div>
                <w:div w:id="273562403">
                  <w:marLeft w:val="0"/>
                  <w:marRight w:val="0"/>
                  <w:marTop w:val="0"/>
                  <w:marBottom w:val="0"/>
                  <w:divBdr>
                    <w:top w:val="none" w:sz="0" w:space="0" w:color="auto"/>
                    <w:left w:val="none" w:sz="0" w:space="0" w:color="auto"/>
                    <w:bottom w:val="none" w:sz="0" w:space="0" w:color="auto"/>
                    <w:right w:val="none" w:sz="0" w:space="0" w:color="auto"/>
                  </w:divBdr>
                </w:div>
                <w:div w:id="1485973834">
                  <w:marLeft w:val="0"/>
                  <w:marRight w:val="0"/>
                  <w:marTop w:val="0"/>
                  <w:marBottom w:val="0"/>
                  <w:divBdr>
                    <w:top w:val="none" w:sz="0" w:space="0" w:color="auto"/>
                    <w:left w:val="none" w:sz="0" w:space="0" w:color="auto"/>
                    <w:bottom w:val="none" w:sz="0" w:space="0" w:color="auto"/>
                    <w:right w:val="none" w:sz="0" w:space="0" w:color="auto"/>
                  </w:divBdr>
                </w:div>
                <w:div w:id="2108962974">
                  <w:marLeft w:val="0"/>
                  <w:marRight w:val="0"/>
                  <w:marTop w:val="0"/>
                  <w:marBottom w:val="0"/>
                  <w:divBdr>
                    <w:top w:val="none" w:sz="0" w:space="0" w:color="auto"/>
                    <w:left w:val="none" w:sz="0" w:space="0" w:color="auto"/>
                    <w:bottom w:val="none" w:sz="0" w:space="0" w:color="auto"/>
                    <w:right w:val="none" w:sz="0" w:space="0" w:color="auto"/>
                  </w:divBdr>
                </w:div>
                <w:div w:id="804542734">
                  <w:marLeft w:val="0"/>
                  <w:marRight w:val="0"/>
                  <w:marTop w:val="0"/>
                  <w:marBottom w:val="0"/>
                  <w:divBdr>
                    <w:top w:val="none" w:sz="0" w:space="0" w:color="auto"/>
                    <w:left w:val="none" w:sz="0" w:space="0" w:color="auto"/>
                    <w:bottom w:val="none" w:sz="0" w:space="0" w:color="auto"/>
                    <w:right w:val="none" w:sz="0" w:space="0" w:color="auto"/>
                  </w:divBdr>
                </w:div>
                <w:div w:id="121967449">
                  <w:marLeft w:val="0"/>
                  <w:marRight w:val="0"/>
                  <w:marTop w:val="0"/>
                  <w:marBottom w:val="0"/>
                  <w:divBdr>
                    <w:top w:val="none" w:sz="0" w:space="0" w:color="auto"/>
                    <w:left w:val="none" w:sz="0" w:space="0" w:color="auto"/>
                    <w:bottom w:val="none" w:sz="0" w:space="0" w:color="auto"/>
                    <w:right w:val="none" w:sz="0" w:space="0" w:color="auto"/>
                  </w:divBdr>
                </w:div>
                <w:div w:id="1089236644">
                  <w:marLeft w:val="0"/>
                  <w:marRight w:val="0"/>
                  <w:marTop w:val="0"/>
                  <w:marBottom w:val="0"/>
                  <w:divBdr>
                    <w:top w:val="none" w:sz="0" w:space="0" w:color="auto"/>
                    <w:left w:val="none" w:sz="0" w:space="0" w:color="auto"/>
                    <w:bottom w:val="none" w:sz="0" w:space="0" w:color="auto"/>
                    <w:right w:val="none" w:sz="0" w:space="0" w:color="auto"/>
                  </w:divBdr>
                </w:div>
                <w:div w:id="625963640">
                  <w:marLeft w:val="0"/>
                  <w:marRight w:val="0"/>
                  <w:marTop w:val="0"/>
                  <w:marBottom w:val="0"/>
                  <w:divBdr>
                    <w:top w:val="none" w:sz="0" w:space="0" w:color="auto"/>
                    <w:left w:val="none" w:sz="0" w:space="0" w:color="auto"/>
                    <w:bottom w:val="none" w:sz="0" w:space="0" w:color="auto"/>
                    <w:right w:val="none" w:sz="0" w:space="0" w:color="auto"/>
                  </w:divBdr>
                </w:div>
                <w:div w:id="546720132">
                  <w:marLeft w:val="0"/>
                  <w:marRight w:val="0"/>
                  <w:marTop w:val="0"/>
                  <w:marBottom w:val="0"/>
                  <w:divBdr>
                    <w:top w:val="none" w:sz="0" w:space="0" w:color="auto"/>
                    <w:left w:val="none" w:sz="0" w:space="0" w:color="auto"/>
                    <w:bottom w:val="none" w:sz="0" w:space="0" w:color="auto"/>
                    <w:right w:val="none" w:sz="0" w:space="0" w:color="auto"/>
                  </w:divBdr>
                </w:div>
                <w:div w:id="1503928373">
                  <w:marLeft w:val="0"/>
                  <w:marRight w:val="0"/>
                  <w:marTop w:val="0"/>
                  <w:marBottom w:val="0"/>
                  <w:divBdr>
                    <w:top w:val="none" w:sz="0" w:space="0" w:color="auto"/>
                    <w:left w:val="none" w:sz="0" w:space="0" w:color="auto"/>
                    <w:bottom w:val="none" w:sz="0" w:space="0" w:color="auto"/>
                    <w:right w:val="none" w:sz="0" w:space="0" w:color="auto"/>
                  </w:divBdr>
                </w:div>
                <w:div w:id="702706889">
                  <w:marLeft w:val="0"/>
                  <w:marRight w:val="0"/>
                  <w:marTop w:val="0"/>
                  <w:marBottom w:val="0"/>
                  <w:divBdr>
                    <w:top w:val="none" w:sz="0" w:space="0" w:color="auto"/>
                    <w:left w:val="none" w:sz="0" w:space="0" w:color="auto"/>
                    <w:bottom w:val="none" w:sz="0" w:space="0" w:color="auto"/>
                    <w:right w:val="none" w:sz="0" w:space="0" w:color="auto"/>
                  </w:divBdr>
                </w:div>
                <w:div w:id="1955745150">
                  <w:marLeft w:val="0"/>
                  <w:marRight w:val="0"/>
                  <w:marTop w:val="0"/>
                  <w:marBottom w:val="0"/>
                  <w:divBdr>
                    <w:top w:val="none" w:sz="0" w:space="0" w:color="auto"/>
                    <w:left w:val="none" w:sz="0" w:space="0" w:color="auto"/>
                    <w:bottom w:val="none" w:sz="0" w:space="0" w:color="auto"/>
                    <w:right w:val="none" w:sz="0" w:space="0" w:color="auto"/>
                  </w:divBdr>
                </w:div>
                <w:div w:id="127086638">
                  <w:marLeft w:val="0"/>
                  <w:marRight w:val="0"/>
                  <w:marTop w:val="0"/>
                  <w:marBottom w:val="0"/>
                  <w:divBdr>
                    <w:top w:val="none" w:sz="0" w:space="0" w:color="auto"/>
                    <w:left w:val="none" w:sz="0" w:space="0" w:color="auto"/>
                    <w:bottom w:val="none" w:sz="0" w:space="0" w:color="auto"/>
                    <w:right w:val="none" w:sz="0" w:space="0" w:color="auto"/>
                  </w:divBdr>
                </w:div>
                <w:div w:id="1596669753">
                  <w:marLeft w:val="0"/>
                  <w:marRight w:val="0"/>
                  <w:marTop w:val="0"/>
                  <w:marBottom w:val="0"/>
                  <w:divBdr>
                    <w:top w:val="none" w:sz="0" w:space="0" w:color="auto"/>
                    <w:left w:val="none" w:sz="0" w:space="0" w:color="auto"/>
                    <w:bottom w:val="none" w:sz="0" w:space="0" w:color="auto"/>
                    <w:right w:val="none" w:sz="0" w:space="0" w:color="auto"/>
                  </w:divBdr>
                </w:div>
                <w:div w:id="308830638">
                  <w:marLeft w:val="0"/>
                  <w:marRight w:val="0"/>
                  <w:marTop w:val="0"/>
                  <w:marBottom w:val="0"/>
                  <w:divBdr>
                    <w:top w:val="none" w:sz="0" w:space="0" w:color="auto"/>
                    <w:left w:val="none" w:sz="0" w:space="0" w:color="auto"/>
                    <w:bottom w:val="none" w:sz="0" w:space="0" w:color="auto"/>
                    <w:right w:val="none" w:sz="0" w:space="0" w:color="auto"/>
                  </w:divBdr>
                </w:div>
                <w:div w:id="1900285992">
                  <w:marLeft w:val="0"/>
                  <w:marRight w:val="0"/>
                  <w:marTop w:val="0"/>
                  <w:marBottom w:val="0"/>
                  <w:divBdr>
                    <w:top w:val="none" w:sz="0" w:space="0" w:color="auto"/>
                    <w:left w:val="none" w:sz="0" w:space="0" w:color="auto"/>
                    <w:bottom w:val="none" w:sz="0" w:space="0" w:color="auto"/>
                    <w:right w:val="none" w:sz="0" w:space="0" w:color="auto"/>
                  </w:divBdr>
                </w:div>
                <w:div w:id="1459495965">
                  <w:marLeft w:val="0"/>
                  <w:marRight w:val="0"/>
                  <w:marTop w:val="0"/>
                  <w:marBottom w:val="0"/>
                  <w:divBdr>
                    <w:top w:val="none" w:sz="0" w:space="0" w:color="auto"/>
                    <w:left w:val="none" w:sz="0" w:space="0" w:color="auto"/>
                    <w:bottom w:val="none" w:sz="0" w:space="0" w:color="auto"/>
                    <w:right w:val="none" w:sz="0" w:space="0" w:color="auto"/>
                  </w:divBdr>
                </w:div>
                <w:div w:id="114108815">
                  <w:marLeft w:val="0"/>
                  <w:marRight w:val="0"/>
                  <w:marTop w:val="0"/>
                  <w:marBottom w:val="0"/>
                  <w:divBdr>
                    <w:top w:val="none" w:sz="0" w:space="0" w:color="auto"/>
                    <w:left w:val="none" w:sz="0" w:space="0" w:color="auto"/>
                    <w:bottom w:val="none" w:sz="0" w:space="0" w:color="auto"/>
                    <w:right w:val="none" w:sz="0" w:space="0" w:color="auto"/>
                  </w:divBdr>
                </w:div>
                <w:div w:id="1515147207">
                  <w:marLeft w:val="0"/>
                  <w:marRight w:val="0"/>
                  <w:marTop w:val="0"/>
                  <w:marBottom w:val="0"/>
                  <w:divBdr>
                    <w:top w:val="none" w:sz="0" w:space="0" w:color="auto"/>
                    <w:left w:val="none" w:sz="0" w:space="0" w:color="auto"/>
                    <w:bottom w:val="none" w:sz="0" w:space="0" w:color="auto"/>
                    <w:right w:val="none" w:sz="0" w:space="0" w:color="auto"/>
                  </w:divBdr>
                </w:div>
                <w:div w:id="46184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35550">
      <w:bodyDiv w:val="1"/>
      <w:marLeft w:val="0"/>
      <w:marRight w:val="0"/>
      <w:marTop w:val="0"/>
      <w:marBottom w:val="0"/>
      <w:divBdr>
        <w:top w:val="none" w:sz="0" w:space="0" w:color="auto"/>
        <w:left w:val="none" w:sz="0" w:space="0" w:color="auto"/>
        <w:bottom w:val="none" w:sz="0" w:space="0" w:color="auto"/>
        <w:right w:val="none" w:sz="0" w:space="0" w:color="auto"/>
      </w:divBdr>
      <w:divsChild>
        <w:div w:id="850215317">
          <w:marLeft w:val="0"/>
          <w:marRight w:val="0"/>
          <w:marTop w:val="0"/>
          <w:marBottom w:val="0"/>
          <w:divBdr>
            <w:top w:val="none" w:sz="0" w:space="0" w:color="auto"/>
            <w:left w:val="none" w:sz="0" w:space="0" w:color="auto"/>
            <w:bottom w:val="none" w:sz="0" w:space="0" w:color="auto"/>
            <w:right w:val="none" w:sz="0" w:space="0" w:color="auto"/>
          </w:divBdr>
          <w:divsChild>
            <w:div w:id="948976458">
              <w:marLeft w:val="0"/>
              <w:marRight w:val="0"/>
              <w:marTop w:val="0"/>
              <w:marBottom w:val="0"/>
              <w:divBdr>
                <w:top w:val="none" w:sz="0" w:space="0" w:color="auto"/>
                <w:left w:val="none" w:sz="0" w:space="0" w:color="auto"/>
                <w:bottom w:val="none" w:sz="0" w:space="0" w:color="auto"/>
                <w:right w:val="none" w:sz="0" w:space="0" w:color="auto"/>
              </w:divBdr>
              <w:divsChild>
                <w:div w:id="1600602238">
                  <w:marLeft w:val="0"/>
                  <w:marRight w:val="0"/>
                  <w:marTop w:val="0"/>
                  <w:marBottom w:val="0"/>
                  <w:divBdr>
                    <w:top w:val="none" w:sz="0" w:space="0" w:color="auto"/>
                    <w:left w:val="none" w:sz="0" w:space="0" w:color="auto"/>
                    <w:bottom w:val="none" w:sz="0" w:space="0" w:color="auto"/>
                    <w:right w:val="none" w:sz="0" w:space="0" w:color="auto"/>
                  </w:divBdr>
                  <w:divsChild>
                    <w:div w:id="564535778">
                      <w:marLeft w:val="0"/>
                      <w:marRight w:val="0"/>
                      <w:marTop w:val="0"/>
                      <w:marBottom w:val="0"/>
                      <w:divBdr>
                        <w:top w:val="none" w:sz="0" w:space="0" w:color="auto"/>
                        <w:left w:val="none" w:sz="0" w:space="0" w:color="auto"/>
                        <w:bottom w:val="none" w:sz="0" w:space="0" w:color="auto"/>
                        <w:right w:val="none" w:sz="0" w:space="0" w:color="auto"/>
                      </w:divBdr>
                      <w:divsChild>
                        <w:div w:id="897207776">
                          <w:marLeft w:val="0"/>
                          <w:marRight w:val="0"/>
                          <w:marTop w:val="0"/>
                          <w:marBottom w:val="0"/>
                          <w:divBdr>
                            <w:top w:val="none" w:sz="0" w:space="0" w:color="auto"/>
                            <w:left w:val="none" w:sz="0" w:space="0" w:color="auto"/>
                            <w:bottom w:val="none" w:sz="0" w:space="0" w:color="auto"/>
                            <w:right w:val="none" w:sz="0" w:space="0" w:color="auto"/>
                          </w:divBdr>
                          <w:divsChild>
                            <w:div w:id="1770156265">
                              <w:marLeft w:val="0"/>
                              <w:marRight w:val="0"/>
                              <w:marTop w:val="0"/>
                              <w:marBottom w:val="0"/>
                              <w:divBdr>
                                <w:top w:val="none" w:sz="0" w:space="0" w:color="auto"/>
                                <w:left w:val="none" w:sz="0" w:space="0" w:color="auto"/>
                                <w:bottom w:val="none" w:sz="0" w:space="0" w:color="auto"/>
                                <w:right w:val="none" w:sz="0" w:space="0" w:color="auto"/>
                              </w:divBdr>
                              <w:divsChild>
                                <w:div w:id="449010700">
                                  <w:marLeft w:val="0"/>
                                  <w:marRight w:val="0"/>
                                  <w:marTop w:val="0"/>
                                  <w:marBottom w:val="0"/>
                                  <w:divBdr>
                                    <w:top w:val="none" w:sz="0" w:space="0" w:color="auto"/>
                                    <w:left w:val="none" w:sz="0" w:space="0" w:color="auto"/>
                                    <w:bottom w:val="none" w:sz="0" w:space="0" w:color="auto"/>
                                    <w:right w:val="none" w:sz="0" w:space="0" w:color="auto"/>
                                  </w:divBdr>
                                  <w:divsChild>
                                    <w:div w:id="741828125">
                                      <w:marLeft w:val="0"/>
                                      <w:marRight w:val="0"/>
                                      <w:marTop w:val="0"/>
                                      <w:marBottom w:val="0"/>
                                      <w:divBdr>
                                        <w:top w:val="single" w:sz="6" w:space="0" w:color="F5F5F5"/>
                                        <w:left w:val="single" w:sz="6" w:space="0" w:color="F5F5F5"/>
                                        <w:bottom w:val="single" w:sz="6" w:space="0" w:color="F5F5F5"/>
                                        <w:right w:val="single" w:sz="6" w:space="0" w:color="F5F5F5"/>
                                      </w:divBdr>
                                      <w:divsChild>
                                        <w:div w:id="1231771919">
                                          <w:marLeft w:val="0"/>
                                          <w:marRight w:val="0"/>
                                          <w:marTop w:val="0"/>
                                          <w:marBottom w:val="0"/>
                                          <w:divBdr>
                                            <w:top w:val="none" w:sz="0" w:space="0" w:color="auto"/>
                                            <w:left w:val="none" w:sz="0" w:space="0" w:color="auto"/>
                                            <w:bottom w:val="none" w:sz="0" w:space="0" w:color="auto"/>
                                            <w:right w:val="none" w:sz="0" w:space="0" w:color="auto"/>
                                          </w:divBdr>
                                          <w:divsChild>
                                            <w:div w:id="187160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6172735">
      <w:bodyDiv w:val="1"/>
      <w:marLeft w:val="0"/>
      <w:marRight w:val="0"/>
      <w:marTop w:val="0"/>
      <w:marBottom w:val="0"/>
      <w:divBdr>
        <w:top w:val="none" w:sz="0" w:space="0" w:color="auto"/>
        <w:left w:val="none" w:sz="0" w:space="0" w:color="auto"/>
        <w:bottom w:val="none" w:sz="0" w:space="0" w:color="auto"/>
        <w:right w:val="none" w:sz="0" w:space="0" w:color="auto"/>
      </w:divBdr>
      <w:divsChild>
        <w:div w:id="397753135">
          <w:marLeft w:val="0"/>
          <w:marRight w:val="0"/>
          <w:marTop w:val="0"/>
          <w:marBottom w:val="0"/>
          <w:divBdr>
            <w:top w:val="none" w:sz="0" w:space="0" w:color="auto"/>
            <w:left w:val="none" w:sz="0" w:space="0" w:color="auto"/>
            <w:bottom w:val="none" w:sz="0" w:space="0" w:color="auto"/>
            <w:right w:val="none" w:sz="0" w:space="0" w:color="auto"/>
          </w:divBdr>
          <w:divsChild>
            <w:div w:id="66655170">
              <w:marLeft w:val="0"/>
              <w:marRight w:val="0"/>
              <w:marTop w:val="0"/>
              <w:marBottom w:val="0"/>
              <w:divBdr>
                <w:top w:val="none" w:sz="0" w:space="0" w:color="auto"/>
                <w:left w:val="none" w:sz="0" w:space="0" w:color="auto"/>
                <w:bottom w:val="none" w:sz="0" w:space="0" w:color="auto"/>
                <w:right w:val="none" w:sz="0" w:space="0" w:color="auto"/>
              </w:divBdr>
              <w:divsChild>
                <w:div w:id="1439835412">
                  <w:marLeft w:val="0"/>
                  <w:marRight w:val="0"/>
                  <w:marTop w:val="0"/>
                  <w:marBottom w:val="0"/>
                  <w:divBdr>
                    <w:top w:val="none" w:sz="0" w:space="0" w:color="auto"/>
                    <w:left w:val="none" w:sz="0" w:space="0" w:color="auto"/>
                    <w:bottom w:val="none" w:sz="0" w:space="0" w:color="auto"/>
                    <w:right w:val="none" w:sz="0" w:space="0" w:color="auto"/>
                  </w:divBdr>
                  <w:divsChild>
                    <w:div w:id="1039739956">
                      <w:marLeft w:val="0"/>
                      <w:marRight w:val="0"/>
                      <w:marTop w:val="0"/>
                      <w:marBottom w:val="0"/>
                      <w:divBdr>
                        <w:top w:val="none" w:sz="0" w:space="0" w:color="auto"/>
                        <w:left w:val="none" w:sz="0" w:space="0" w:color="auto"/>
                        <w:bottom w:val="none" w:sz="0" w:space="0" w:color="auto"/>
                        <w:right w:val="none" w:sz="0" w:space="0" w:color="auto"/>
                      </w:divBdr>
                      <w:divsChild>
                        <w:div w:id="441612772">
                          <w:marLeft w:val="0"/>
                          <w:marRight w:val="0"/>
                          <w:marTop w:val="0"/>
                          <w:marBottom w:val="0"/>
                          <w:divBdr>
                            <w:top w:val="none" w:sz="0" w:space="0" w:color="auto"/>
                            <w:left w:val="none" w:sz="0" w:space="0" w:color="auto"/>
                            <w:bottom w:val="none" w:sz="0" w:space="0" w:color="auto"/>
                            <w:right w:val="none" w:sz="0" w:space="0" w:color="auto"/>
                          </w:divBdr>
                          <w:divsChild>
                            <w:div w:id="179467473">
                              <w:marLeft w:val="0"/>
                              <w:marRight w:val="0"/>
                              <w:marTop w:val="0"/>
                              <w:marBottom w:val="0"/>
                              <w:divBdr>
                                <w:top w:val="none" w:sz="0" w:space="0" w:color="auto"/>
                                <w:left w:val="none" w:sz="0" w:space="0" w:color="auto"/>
                                <w:bottom w:val="none" w:sz="0" w:space="0" w:color="auto"/>
                                <w:right w:val="none" w:sz="0" w:space="0" w:color="auto"/>
                              </w:divBdr>
                              <w:divsChild>
                                <w:div w:id="941111227">
                                  <w:marLeft w:val="0"/>
                                  <w:marRight w:val="0"/>
                                  <w:marTop w:val="0"/>
                                  <w:marBottom w:val="0"/>
                                  <w:divBdr>
                                    <w:top w:val="none" w:sz="0" w:space="0" w:color="auto"/>
                                    <w:left w:val="none" w:sz="0" w:space="0" w:color="auto"/>
                                    <w:bottom w:val="none" w:sz="0" w:space="0" w:color="auto"/>
                                    <w:right w:val="none" w:sz="0" w:space="0" w:color="auto"/>
                                  </w:divBdr>
                                  <w:divsChild>
                                    <w:div w:id="1677607725">
                                      <w:marLeft w:val="0"/>
                                      <w:marRight w:val="0"/>
                                      <w:marTop w:val="0"/>
                                      <w:marBottom w:val="0"/>
                                      <w:divBdr>
                                        <w:top w:val="single" w:sz="6" w:space="0" w:color="F5F5F5"/>
                                        <w:left w:val="single" w:sz="6" w:space="0" w:color="F5F5F5"/>
                                        <w:bottom w:val="single" w:sz="6" w:space="0" w:color="F5F5F5"/>
                                        <w:right w:val="single" w:sz="6" w:space="0" w:color="F5F5F5"/>
                                      </w:divBdr>
                                      <w:divsChild>
                                        <w:div w:id="353726988">
                                          <w:marLeft w:val="0"/>
                                          <w:marRight w:val="0"/>
                                          <w:marTop w:val="0"/>
                                          <w:marBottom w:val="0"/>
                                          <w:divBdr>
                                            <w:top w:val="none" w:sz="0" w:space="0" w:color="auto"/>
                                            <w:left w:val="none" w:sz="0" w:space="0" w:color="auto"/>
                                            <w:bottom w:val="none" w:sz="0" w:space="0" w:color="auto"/>
                                            <w:right w:val="none" w:sz="0" w:space="0" w:color="auto"/>
                                          </w:divBdr>
                                          <w:divsChild>
                                            <w:div w:id="109421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9518450">
      <w:bodyDiv w:val="1"/>
      <w:marLeft w:val="0"/>
      <w:marRight w:val="0"/>
      <w:marTop w:val="0"/>
      <w:marBottom w:val="0"/>
      <w:divBdr>
        <w:top w:val="none" w:sz="0" w:space="0" w:color="auto"/>
        <w:left w:val="none" w:sz="0" w:space="0" w:color="auto"/>
        <w:bottom w:val="none" w:sz="0" w:space="0" w:color="auto"/>
        <w:right w:val="none" w:sz="0" w:space="0" w:color="auto"/>
      </w:divBdr>
      <w:divsChild>
        <w:div w:id="1327898083">
          <w:marLeft w:val="0"/>
          <w:marRight w:val="0"/>
          <w:marTop w:val="0"/>
          <w:marBottom w:val="0"/>
          <w:divBdr>
            <w:top w:val="none" w:sz="0" w:space="0" w:color="auto"/>
            <w:left w:val="none" w:sz="0" w:space="0" w:color="auto"/>
            <w:bottom w:val="none" w:sz="0" w:space="0" w:color="auto"/>
            <w:right w:val="none" w:sz="0" w:space="0" w:color="auto"/>
          </w:divBdr>
          <w:divsChild>
            <w:div w:id="29302518">
              <w:marLeft w:val="0"/>
              <w:marRight w:val="0"/>
              <w:marTop w:val="0"/>
              <w:marBottom w:val="0"/>
              <w:divBdr>
                <w:top w:val="none" w:sz="0" w:space="0" w:color="auto"/>
                <w:left w:val="none" w:sz="0" w:space="0" w:color="auto"/>
                <w:bottom w:val="none" w:sz="0" w:space="0" w:color="auto"/>
                <w:right w:val="none" w:sz="0" w:space="0" w:color="auto"/>
              </w:divBdr>
              <w:divsChild>
                <w:div w:id="203561869">
                  <w:marLeft w:val="0"/>
                  <w:marRight w:val="0"/>
                  <w:marTop w:val="0"/>
                  <w:marBottom w:val="0"/>
                  <w:divBdr>
                    <w:top w:val="none" w:sz="0" w:space="0" w:color="auto"/>
                    <w:left w:val="none" w:sz="0" w:space="0" w:color="auto"/>
                    <w:bottom w:val="none" w:sz="0" w:space="0" w:color="auto"/>
                    <w:right w:val="none" w:sz="0" w:space="0" w:color="auto"/>
                  </w:divBdr>
                  <w:divsChild>
                    <w:div w:id="1386642264">
                      <w:marLeft w:val="0"/>
                      <w:marRight w:val="0"/>
                      <w:marTop w:val="0"/>
                      <w:marBottom w:val="0"/>
                      <w:divBdr>
                        <w:top w:val="none" w:sz="0" w:space="0" w:color="auto"/>
                        <w:left w:val="none" w:sz="0" w:space="0" w:color="auto"/>
                        <w:bottom w:val="none" w:sz="0" w:space="0" w:color="auto"/>
                        <w:right w:val="none" w:sz="0" w:space="0" w:color="auto"/>
                      </w:divBdr>
                      <w:divsChild>
                        <w:div w:id="1847094802">
                          <w:marLeft w:val="0"/>
                          <w:marRight w:val="0"/>
                          <w:marTop w:val="0"/>
                          <w:marBottom w:val="0"/>
                          <w:divBdr>
                            <w:top w:val="none" w:sz="0" w:space="0" w:color="auto"/>
                            <w:left w:val="none" w:sz="0" w:space="0" w:color="auto"/>
                            <w:bottom w:val="none" w:sz="0" w:space="0" w:color="auto"/>
                            <w:right w:val="none" w:sz="0" w:space="0" w:color="auto"/>
                          </w:divBdr>
                          <w:divsChild>
                            <w:div w:id="2012640667">
                              <w:marLeft w:val="0"/>
                              <w:marRight w:val="0"/>
                              <w:marTop w:val="0"/>
                              <w:marBottom w:val="0"/>
                              <w:divBdr>
                                <w:top w:val="none" w:sz="0" w:space="0" w:color="auto"/>
                                <w:left w:val="none" w:sz="0" w:space="0" w:color="auto"/>
                                <w:bottom w:val="none" w:sz="0" w:space="0" w:color="auto"/>
                                <w:right w:val="none" w:sz="0" w:space="0" w:color="auto"/>
                              </w:divBdr>
                              <w:divsChild>
                                <w:div w:id="682171854">
                                  <w:marLeft w:val="0"/>
                                  <w:marRight w:val="0"/>
                                  <w:marTop w:val="0"/>
                                  <w:marBottom w:val="0"/>
                                  <w:divBdr>
                                    <w:top w:val="none" w:sz="0" w:space="0" w:color="auto"/>
                                    <w:left w:val="none" w:sz="0" w:space="0" w:color="auto"/>
                                    <w:bottom w:val="none" w:sz="0" w:space="0" w:color="auto"/>
                                    <w:right w:val="none" w:sz="0" w:space="0" w:color="auto"/>
                                  </w:divBdr>
                                  <w:divsChild>
                                    <w:div w:id="825711039">
                                      <w:marLeft w:val="0"/>
                                      <w:marRight w:val="0"/>
                                      <w:marTop w:val="0"/>
                                      <w:marBottom w:val="0"/>
                                      <w:divBdr>
                                        <w:top w:val="single" w:sz="6" w:space="0" w:color="F5F5F5"/>
                                        <w:left w:val="single" w:sz="6" w:space="0" w:color="F5F5F5"/>
                                        <w:bottom w:val="single" w:sz="6" w:space="0" w:color="F5F5F5"/>
                                        <w:right w:val="single" w:sz="6" w:space="0" w:color="F5F5F5"/>
                                      </w:divBdr>
                                      <w:divsChild>
                                        <w:div w:id="185023480">
                                          <w:marLeft w:val="0"/>
                                          <w:marRight w:val="0"/>
                                          <w:marTop w:val="0"/>
                                          <w:marBottom w:val="0"/>
                                          <w:divBdr>
                                            <w:top w:val="none" w:sz="0" w:space="0" w:color="auto"/>
                                            <w:left w:val="none" w:sz="0" w:space="0" w:color="auto"/>
                                            <w:bottom w:val="none" w:sz="0" w:space="0" w:color="auto"/>
                                            <w:right w:val="none" w:sz="0" w:space="0" w:color="auto"/>
                                          </w:divBdr>
                                          <w:divsChild>
                                            <w:div w:id="13743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930944">
      <w:bodyDiv w:val="1"/>
      <w:marLeft w:val="0"/>
      <w:marRight w:val="0"/>
      <w:marTop w:val="0"/>
      <w:marBottom w:val="0"/>
      <w:divBdr>
        <w:top w:val="none" w:sz="0" w:space="0" w:color="auto"/>
        <w:left w:val="none" w:sz="0" w:space="0" w:color="auto"/>
        <w:bottom w:val="none" w:sz="0" w:space="0" w:color="auto"/>
        <w:right w:val="none" w:sz="0" w:space="0" w:color="auto"/>
      </w:divBdr>
      <w:divsChild>
        <w:div w:id="2015841469">
          <w:marLeft w:val="0"/>
          <w:marRight w:val="0"/>
          <w:marTop w:val="0"/>
          <w:marBottom w:val="0"/>
          <w:divBdr>
            <w:top w:val="none" w:sz="0" w:space="0" w:color="auto"/>
            <w:left w:val="none" w:sz="0" w:space="0" w:color="auto"/>
            <w:bottom w:val="none" w:sz="0" w:space="0" w:color="auto"/>
            <w:right w:val="none" w:sz="0" w:space="0" w:color="auto"/>
          </w:divBdr>
          <w:divsChild>
            <w:div w:id="490289927">
              <w:marLeft w:val="0"/>
              <w:marRight w:val="0"/>
              <w:marTop w:val="0"/>
              <w:marBottom w:val="0"/>
              <w:divBdr>
                <w:top w:val="none" w:sz="0" w:space="0" w:color="auto"/>
                <w:left w:val="none" w:sz="0" w:space="0" w:color="auto"/>
                <w:bottom w:val="none" w:sz="0" w:space="0" w:color="auto"/>
                <w:right w:val="none" w:sz="0" w:space="0" w:color="auto"/>
              </w:divBdr>
            </w:div>
            <w:div w:id="1575118531">
              <w:marLeft w:val="0"/>
              <w:marRight w:val="0"/>
              <w:marTop w:val="0"/>
              <w:marBottom w:val="0"/>
              <w:divBdr>
                <w:top w:val="none" w:sz="0" w:space="0" w:color="auto"/>
                <w:left w:val="none" w:sz="0" w:space="0" w:color="auto"/>
                <w:bottom w:val="none" w:sz="0" w:space="0" w:color="auto"/>
                <w:right w:val="none" w:sz="0" w:space="0" w:color="auto"/>
              </w:divBdr>
              <w:divsChild>
                <w:div w:id="465315301">
                  <w:marLeft w:val="0"/>
                  <w:marRight w:val="0"/>
                  <w:marTop w:val="0"/>
                  <w:marBottom w:val="0"/>
                  <w:divBdr>
                    <w:top w:val="none" w:sz="0" w:space="0" w:color="auto"/>
                    <w:left w:val="none" w:sz="0" w:space="0" w:color="auto"/>
                    <w:bottom w:val="none" w:sz="0" w:space="0" w:color="auto"/>
                    <w:right w:val="none" w:sz="0" w:space="0" w:color="auto"/>
                  </w:divBdr>
                </w:div>
                <w:div w:id="1566603177">
                  <w:marLeft w:val="0"/>
                  <w:marRight w:val="0"/>
                  <w:marTop w:val="0"/>
                  <w:marBottom w:val="0"/>
                  <w:divBdr>
                    <w:top w:val="none" w:sz="0" w:space="0" w:color="auto"/>
                    <w:left w:val="none" w:sz="0" w:space="0" w:color="auto"/>
                    <w:bottom w:val="none" w:sz="0" w:space="0" w:color="auto"/>
                    <w:right w:val="none" w:sz="0" w:space="0" w:color="auto"/>
                  </w:divBdr>
                </w:div>
                <w:div w:id="686565096">
                  <w:marLeft w:val="0"/>
                  <w:marRight w:val="0"/>
                  <w:marTop w:val="0"/>
                  <w:marBottom w:val="0"/>
                  <w:divBdr>
                    <w:top w:val="none" w:sz="0" w:space="0" w:color="auto"/>
                    <w:left w:val="none" w:sz="0" w:space="0" w:color="auto"/>
                    <w:bottom w:val="none" w:sz="0" w:space="0" w:color="auto"/>
                    <w:right w:val="none" w:sz="0" w:space="0" w:color="auto"/>
                  </w:divBdr>
                </w:div>
                <w:div w:id="877278480">
                  <w:marLeft w:val="0"/>
                  <w:marRight w:val="0"/>
                  <w:marTop w:val="0"/>
                  <w:marBottom w:val="0"/>
                  <w:divBdr>
                    <w:top w:val="none" w:sz="0" w:space="0" w:color="auto"/>
                    <w:left w:val="none" w:sz="0" w:space="0" w:color="auto"/>
                    <w:bottom w:val="none" w:sz="0" w:space="0" w:color="auto"/>
                    <w:right w:val="none" w:sz="0" w:space="0" w:color="auto"/>
                  </w:divBdr>
                </w:div>
                <w:div w:id="1323580246">
                  <w:marLeft w:val="0"/>
                  <w:marRight w:val="0"/>
                  <w:marTop w:val="0"/>
                  <w:marBottom w:val="0"/>
                  <w:divBdr>
                    <w:top w:val="none" w:sz="0" w:space="0" w:color="auto"/>
                    <w:left w:val="none" w:sz="0" w:space="0" w:color="auto"/>
                    <w:bottom w:val="none" w:sz="0" w:space="0" w:color="auto"/>
                    <w:right w:val="none" w:sz="0" w:space="0" w:color="auto"/>
                  </w:divBdr>
                </w:div>
                <w:div w:id="1755202943">
                  <w:marLeft w:val="0"/>
                  <w:marRight w:val="0"/>
                  <w:marTop w:val="0"/>
                  <w:marBottom w:val="0"/>
                  <w:divBdr>
                    <w:top w:val="none" w:sz="0" w:space="0" w:color="auto"/>
                    <w:left w:val="none" w:sz="0" w:space="0" w:color="auto"/>
                    <w:bottom w:val="none" w:sz="0" w:space="0" w:color="auto"/>
                    <w:right w:val="none" w:sz="0" w:space="0" w:color="auto"/>
                  </w:divBdr>
                </w:div>
                <w:div w:id="790394438">
                  <w:marLeft w:val="0"/>
                  <w:marRight w:val="0"/>
                  <w:marTop w:val="0"/>
                  <w:marBottom w:val="0"/>
                  <w:divBdr>
                    <w:top w:val="none" w:sz="0" w:space="0" w:color="auto"/>
                    <w:left w:val="none" w:sz="0" w:space="0" w:color="auto"/>
                    <w:bottom w:val="none" w:sz="0" w:space="0" w:color="auto"/>
                    <w:right w:val="none" w:sz="0" w:space="0" w:color="auto"/>
                  </w:divBdr>
                </w:div>
                <w:div w:id="348485644">
                  <w:marLeft w:val="0"/>
                  <w:marRight w:val="0"/>
                  <w:marTop w:val="0"/>
                  <w:marBottom w:val="0"/>
                  <w:divBdr>
                    <w:top w:val="none" w:sz="0" w:space="0" w:color="auto"/>
                    <w:left w:val="none" w:sz="0" w:space="0" w:color="auto"/>
                    <w:bottom w:val="none" w:sz="0" w:space="0" w:color="auto"/>
                    <w:right w:val="none" w:sz="0" w:space="0" w:color="auto"/>
                  </w:divBdr>
                </w:div>
                <w:div w:id="309675696">
                  <w:marLeft w:val="0"/>
                  <w:marRight w:val="0"/>
                  <w:marTop w:val="0"/>
                  <w:marBottom w:val="0"/>
                  <w:divBdr>
                    <w:top w:val="none" w:sz="0" w:space="0" w:color="auto"/>
                    <w:left w:val="none" w:sz="0" w:space="0" w:color="auto"/>
                    <w:bottom w:val="none" w:sz="0" w:space="0" w:color="auto"/>
                    <w:right w:val="none" w:sz="0" w:space="0" w:color="auto"/>
                  </w:divBdr>
                </w:div>
                <w:div w:id="1860780148">
                  <w:marLeft w:val="0"/>
                  <w:marRight w:val="0"/>
                  <w:marTop w:val="0"/>
                  <w:marBottom w:val="0"/>
                  <w:divBdr>
                    <w:top w:val="none" w:sz="0" w:space="0" w:color="auto"/>
                    <w:left w:val="none" w:sz="0" w:space="0" w:color="auto"/>
                    <w:bottom w:val="none" w:sz="0" w:space="0" w:color="auto"/>
                    <w:right w:val="none" w:sz="0" w:space="0" w:color="auto"/>
                  </w:divBdr>
                </w:div>
                <w:div w:id="1049453108">
                  <w:marLeft w:val="0"/>
                  <w:marRight w:val="0"/>
                  <w:marTop w:val="0"/>
                  <w:marBottom w:val="0"/>
                  <w:divBdr>
                    <w:top w:val="none" w:sz="0" w:space="0" w:color="auto"/>
                    <w:left w:val="none" w:sz="0" w:space="0" w:color="auto"/>
                    <w:bottom w:val="none" w:sz="0" w:space="0" w:color="auto"/>
                    <w:right w:val="none" w:sz="0" w:space="0" w:color="auto"/>
                  </w:divBdr>
                </w:div>
                <w:div w:id="179198122">
                  <w:marLeft w:val="0"/>
                  <w:marRight w:val="0"/>
                  <w:marTop w:val="0"/>
                  <w:marBottom w:val="0"/>
                  <w:divBdr>
                    <w:top w:val="none" w:sz="0" w:space="0" w:color="auto"/>
                    <w:left w:val="none" w:sz="0" w:space="0" w:color="auto"/>
                    <w:bottom w:val="none" w:sz="0" w:space="0" w:color="auto"/>
                    <w:right w:val="none" w:sz="0" w:space="0" w:color="auto"/>
                  </w:divBdr>
                </w:div>
                <w:div w:id="198007025">
                  <w:marLeft w:val="0"/>
                  <w:marRight w:val="0"/>
                  <w:marTop w:val="0"/>
                  <w:marBottom w:val="0"/>
                  <w:divBdr>
                    <w:top w:val="none" w:sz="0" w:space="0" w:color="auto"/>
                    <w:left w:val="none" w:sz="0" w:space="0" w:color="auto"/>
                    <w:bottom w:val="none" w:sz="0" w:space="0" w:color="auto"/>
                    <w:right w:val="none" w:sz="0" w:space="0" w:color="auto"/>
                  </w:divBdr>
                </w:div>
                <w:div w:id="738749397">
                  <w:marLeft w:val="0"/>
                  <w:marRight w:val="0"/>
                  <w:marTop w:val="0"/>
                  <w:marBottom w:val="0"/>
                  <w:divBdr>
                    <w:top w:val="none" w:sz="0" w:space="0" w:color="auto"/>
                    <w:left w:val="none" w:sz="0" w:space="0" w:color="auto"/>
                    <w:bottom w:val="none" w:sz="0" w:space="0" w:color="auto"/>
                    <w:right w:val="none" w:sz="0" w:space="0" w:color="auto"/>
                  </w:divBdr>
                </w:div>
                <w:div w:id="2025550843">
                  <w:marLeft w:val="0"/>
                  <w:marRight w:val="0"/>
                  <w:marTop w:val="0"/>
                  <w:marBottom w:val="0"/>
                  <w:divBdr>
                    <w:top w:val="none" w:sz="0" w:space="0" w:color="auto"/>
                    <w:left w:val="none" w:sz="0" w:space="0" w:color="auto"/>
                    <w:bottom w:val="none" w:sz="0" w:space="0" w:color="auto"/>
                    <w:right w:val="none" w:sz="0" w:space="0" w:color="auto"/>
                  </w:divBdr>
                </w:div>
                <w:div w:id="351414742">
                  <w:marLeft w:val="0"/>
                  <w:marRight w:val="0"/>
                  <w:marTop w:val="0"/>
                  <w:marBottom w:val="0"/>
                  <w:divBdr>
                    <w:top w:val="none" w:sz="0" w:space="0" w:color="auto"/>
                    <w:left w:val="none" w:sz="0" w:space="0" w:color="auto"/>
                    <w:bottom w:val="none" w:sz="0" w:space="0" w:color="auto"/>
                    <w:right w:val="none" w:sz="0" w:space="0" w:color="auto"/>
                  </w:divBdr>
                </w:div>
                <w:div w:id="280502236">
                  <w:marLeft w:val="0"/>
                  <w:marRight w:val="0"/>
                  <w:marTop w:val="0"/>
                  <w:marBottom w:val="0"/>
                  <w:divBdr>
                    <w:top w:val="none" w:sz="0" w:space="0" w:color="auto"/>
                    <w:left w:val="none" w:sz="0" w:space="0" w:color="auto"/>
                    <w:bottom w:val="none" w:sz="0" w:space="0" w:color="auto"/>
                    <w:right w:val="none" w:sz="0" w:space="0" w:color="auto"/>
                  </w:divBdr>
                </w:div>
                <w:div w:id="1190409937">
                  <w:marLeft w:val="0"/>
                  <w:marRight w:val="0"/>
                  <w:marTop w:val="0"/>
                  <w:marBottom w:val="0"/>
                  <w:divBdr>
                    <w:top w:val="none" w:sz="0" w:space="0" w:color="auto"/>
                    <w:left w:val="none" w:sz="0" w:space="0" w:color="auto"/>
                    <w:bottom w:val="none" w:sz="0" w:space="0" w:color="auto"/>
                    <w:right w:val="none" w:sz="0" w:space="0" w:color="auto"/>
                  </w:divBdr>
                </w:div>
                <w:div w:id="428354511">
                  <w:marLeft w:val="0"/>
                  <w:marRight w:val="0"/>
                  <w:marTop w:val="0"/>
                  <w:marBottom w:val="0"/>
                  <w:divBdr>
                    <w:top w:val="none" w:sz="0" w:space="0" w:color="auto"/>
                    <w:left w:val="none" w:sz="0" w:space="0" w:color="auto"/>
                    <w:bottom w:val="none" w:sz="0" w:space="0" w:color="auto"/>
                    <w:right w:val="none" w:sz="0" w:space="0" w:color="auto"/>
                  </w:divBdr>
                </w:div>
                <w:div w:id="896207598">
                  <w:marLeft w:val="0"/>
                  <w:marRight w:val="0"/>
                  <w:marTop w:val="0"/>
                  <w:marBottom w:val="0"/>
                  <w:divBdr>
                    <w:top w:val="none" w:sz="0" w:space="0" w:color="auto"/>
                    <w:left w:val="none" w:sz="0" w:space="0" w:color="auto"/>
                    <w:bottom w:val="none" w:sz="0" w:space="0" w:color="auto"/>
                    <w:right w:val="none" w:sz="0" w:space="0" w:color="auto"/>
                  </w:divBdr>
                </w:div>
                <w:div w:id="1323507013">
                  <w:marLeft w:val="0"/>
                  <w:marRight w:val="0"/>
                  <w:marTop w:val="0"/>
                  <w:marBottom w:val="0"/>
                  <w:divBdr>
                    <w:top w:val="none" w:sz="0" w:space="0" w:color="auto"/>
                    <w:left w:val="none" w:sz="0" w:space="0" w:color="auto"/>
                    <w:bottom w:val="none" w:sz="0" w:space="0" w:color="auto"/>
                    <w:right w:val="none" w:sz="0" w:space="0" w:color="auto"/>
                  </w:divBdr>
                </w:div>
                <w:div w:id="1662540367">
                  <w:marLeft w:val="0"/>
                  <w:marRight w:val="0"/>
                  <w:marTop w:val="0"/>
                  <w:marBottom w:val="0"/>
                  <w:divBdr>
                    <w:top w:val="none" w:sz="0" w:space="0" w:color="auto"/>
                    <w:left w:val="none" w:sz="0" w:space="0" w:color="auto"/>
                    <w:bottom w:val="none" w:sz="0" w:space="0" w:color="auto"/>
                    <w:right w:val="none" w:sz="0" w:space="0" w:color="auto"/>
                  </w:divBdr>
                </w:div>
                <w:div w:id="580605872">
                  <w:marLeft w:val="0"/>
                  <w:marRight w:val="0"/>
                  <w:marTop w:val="0"/>
                  <w:marBottom w:val="0"/>
                  <w:divBdr>
                    <w:top w:val="none" w:sz="0" w:space="0" w:color="auto"/>
                    <w:left w:val="none" w:sz="0" w:space="0" w:color="auto"/>
                    <w:bottom w:val="none" w:sz="0" w:space="0" w:color="auto"/>
                    <w:right w:val="none" w:sz="0" w:space="0" w:color="auto"/>
                  </w:divBdr>
                </w:div>
                <w:div w:id="298154200">
                  <w:marLeft w:val="0"/>
                  <w:marRight w:val="0"/>
                  <w:marTop w:val="0"/>
                  <w:marBottom w:val="0"/>
                  <w:divBdr>
                    <w:top w:val="none" w:sz="0" w:space="0" w:color="auto"/>
                    <w:left w:val="none" w:sz="0" w:space="0" w:color="auto"/>
                    <w:bottom w:val="none" w:sz="0" w:space="0" w:color="auto"/>
                    <w:right w:val="none" w:sz="0" w:space="0" w:color="auto"/>
                  </w:divBdr>
                </w:div>
                <w:div w:id="852493267">
                  <w:marLeft w:val="0"/>
                  <w:marRight w:val="0"/>
                  <w:marTop w:val="0"/>
                  <w:marBottom w:val="0"/>
                  <w:divBdr>
                    <w:top w:val="none" w:sz="0" w:space="0" w:color="auto"/>
                    <w:left w:val="none" w:sz="0" w:space="0" w:color="auto"/>
                    <w:bottom w:val="none" w:sz="0" w:space="0" w:color="auto"/>
                    <w:right w:val="none" w:sz="0" w:space="0" w:color="auto"/>
                  </w:divBdr>
                </w:div>
                <w:div w:id="1331716100">
                  <w:marLeft w:val="0"/>
                  <w:marRight w:val="0"/>
                  <w:marTop w:val="0"/>
                  <w:marBottom w:val="0"/>
                  <w:divBdr>
                    <w:top w:val="none" w:sz="0" w:space="0" w:color="auto"/>
                    <w:left w:val="none" w:sz="0" w:space="0" w:color="auto"/>
                    <w:bottom w:val="none" w:sz="0" w:space="0" w:color="auto"/>
                    <w:right w:val="none" w:sz="0" w:space="0" w:color="auto"/>
                  </w:divBdr>
                </w:div>
                <w:div w:id="316764765">
                  <w:marLeft w:val="0"/>
                  <w:marRight w:val="0"/>
                  <w:marTop w:val="0"/>
                  <w:marBottom w:val="0"/>
                  <w:divBdr>
                    <w:top w:val="none" w:sz="0" w:space="0" w:color="auto"/>
                    <w:left w:val="none" w:sz="0" w:space="0" w:color="auto"/>
                    <w:bottom w:val="none" w:sz="0" w:space="0" w:color="auto"/>
                    <w:right w:val="none" w:sz="0" w:space="0" w:color="auto"/>
                  </w:divBdr>
                </w:div>
                <w:div w:id="198026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960203">
      <w:bodyDiv w:val="1"/>
      <w:marLeft w:val="0"/>
      <w:marRight w:val="0"/>
      <w:marTop w:val="0"/>
      <w:marBottom w:val="0"/>
      <w:divBdr>
        <w:top w:val="none" w:sz="0" w:space="0" w:color="auto"/>
        <w:left w:val="none" w:sz="0" w:space="0" w:color="auto"/>
        <w:bottom w:val="none" w:sz="0" w:space="0" w:color="auto"/>
        <w:right w:val="none" w:sz="0" w:space="0" w:color="auto"/>
      </w:divBdr>
    </w:div>
    <w:div w:id="532496518">
      <w:bodyDiv w:val="1"/>
      <w:marLeft w:val="0"/>
      <w:marRight w:val="0"/>
      <w:marTop w:val="0"/>
      <w:marBottom w:val="0"/>
      <w:divBdr>
        <w:top w:val="none" w:sz="0" w:space="0" w:color="auto"/>
        <w:left w:val="none" w:sz="0" w:space="0" w:color="auto"/>
        <w:bottom w:val="none" w:sz="0" w:space="0" w:color="auto"/>
        <w:right w:val="none" w:sz="0" w:space="0" w:color="auto"/>
      </w:divBdr>
      <w:divsChild>
        <w:div w:id="694236708">
          <w:marLeft w:val="0"/>
          <w:marRight w:val="0"/>
          <w:marTop w:val="0"/>
          <w:marBottom w:val="0"/>
          <w:divBdr>
            <w:top w:val="none" w:sz="0" w:space="0" w:color="auto"/>
            <w:left w:val="none" w:sz="0" w:space="0" w:color="auto"/>
            <w:bottom w:val="none" w:sz="0" w:space="0" w:color="auto"/>
            <w:right w:val="none" w:sz="0" w:space="0" w:color="auto"/>
          </w:divBdr>
          <w:divsChild>
            <w:div w:id="999113193">
              <w:marLeft w:val="0"/>
              <w:marRight w:val="0"/>
              <w:marTop w:val="0"/>
              <w:marBottom w:val="0"/>
              <w:divBdr>
                <w:top w:val="none" w:sz="0" w:space="0" w:color="auto"/>
                <w:left w:val="none" w:sz="0" w:space="0" w:color="auto"/>
                <w:bottom w:val="none" w:sz="0" w:space="0" w:color="auto"/>
                <w:right w:val="none" w:sz="0" w:space="0" w:color="auto"/>
              </w:divBdr>
              <w:divsChild>
                <w:div w:id="609581269">
                  <w:marLeft w:val="0"/>
                  <w:marRight w:val="0"/>
                  <w:marTop w:val="0"/>
                  <w:marBottom w:val="0"/>
                  <w:divBdr>
                    <w:top w:val="none" w:sz="0" w:space="0" w:color="auto"/>
                    <w:left w:val="none" w:sz="0" w:space="0" w:color="auto"/>
                    <w:bottom w:val="none" w:sz="0" w:space="0" w:color="auto"/>
                    <w:right w:val="none" w:sz="0" w:space="0" w:color="auto"/>
                  </w:divBdr>
                  <w:divsChild>
                    <w:div w:id="350649370">
                      <w:marLeft w:val="0"/>
                      <w:marRight w:val="0"/>
                      <w:marTop w:val="0"/>
                      <w:marBottom w:val="0"/>
                      <w:divBdr>
                        <w:top w:val="none" w:sz="0" w:space="0" w:color="auto"/>
                        <w:left w:val="none" w:sz="0" w:space="0" w:color="auto"/>
                        <w:bottom w:val="none" w:sz="0" w:space="0" w:color="auto"/>
                        <w:right w:val="none" w:sz="0" w:space="0" w:color="auto"/>
                      </w:divBdr>
                      <w:divsChild>
                        <w:div w:id="32314099">
                          <w:marLeft w:val="0"/>
                          <w:marRight w:val="0"/>
                          <w:marTop w:val="0"/>
                          <w:marBottom w:val="0"/>
                          <w:divBdr>
                            <w:top w:val="none" w:sz="0" w:space="0" w:color="auto"/>
                            <w:left w:val="none" w:sz="0" w:space="0" w:color="auto"/>
                            <w:bottom w:val="none" w:sz="0" w:space="0" w:color="auto"/>
                            <w:right w:val="none" w:sz="0" w:space="0" w:color="auto"/>
                          </w:divBdr>
                          <w:divsChild>
                            <w:div w:id="1273899514">
                              <w:marLeft w:val="0"/>
                              <w:marRight w:val="0"/>
                              <w:marTop w:val="0"/>
                              <w:marBottom w:val="0"/>
                              <w:divBdr>
                                <w:top w:val="none" w:sz="0" w:space="0" w:color="auto"/>
                                <w:left w:val="none" w:sz="0" w:space="0" w:color="auto"/>
                                <w:bottom w:val="none" w:sz="0" w:space="0" w:color="auto"/>
                                <w:right w:val="none" w:sz="0" w:space="0" w:color="auto"/>
                              </w:divBdr>
                              <w:divsChild>
                                <w:div w:id="1012798317">
                                  <w:marLeft w:val="0"/>
                                  <w:marRight w:val="0"/>
                                  <w:marTop w:val="0"/>
                                  <w:marBottom w:val="0"/>
                                  <w:divBdr>
                                    <w:top w:val="none" w:sz="0" w:space="0" w:color="auto"/>
                                    <w:left w:val="none" w:sz="0" w:space="0" w:color="auto"/>
                                    <w:bottom w:val="none" w:sz="0" w:space="0" w:color="auto"/>
                                    <w:right w:val="none" w:sz="0" w:space="0" w:color="auto"/>
                                  </w:divBdr>
                                  <w:divsChild>
                                    <w:div w:id="1515875934">
                                      <w:marLeft w:val="0"/>
                                      <w:marRight w:val="0"/>
                                      <w:marTop w:val="0"/>
                                      <w:marBottom w:val="0"/>
                                      <w:divBdr>
                                        <w:top w:val="single" w:sz="6" w:space="0" w:color="F5F5F5"/>
                                        <w:left w:val="single" w:sz="6" w:space="0" w:color="F5F5F5"/>
                                        <w:bottom w:val="single" w:sz="6" w:space="0" w:color="F5F5F5"/>
                                        <w:right w:val="single" w:sz="6" w:space="0" w:color="F5F5F5"/>
                                      </w:divBdr>
                                      <w:divsChild>
                                        <w:div w:id="969674555">
                                          <w:marLeft w:val="0"/>
                                          <w:marRight w:val="0"/>
                                          <w:marTop w:val="0"/>
                                          <w:marBottom w:val="0"/>
                                          <w:divBdr>
                                            <w:top w:val="none" w:sz="0" w:space="0" w:color="auto"/>
                                            <w:left w:val="none" w:sz="0" w:space="0" w:color="auto"/>
                                            <w:bottom w:val="none" w:sz="0" w:space="0" w:color="auto"/>
                                            <w:right w:val="none" w:sz="0" w:space="0" w:color="auto"/>
                                          </w:divBdr>
                                          <w:divsChild>
                                            <w:div w:id="141998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8667413">
      <w:bodyDiv w:val="1"/>
      <w:marLeft w:val="0"/>
      <w:marRight w:val="0"/>
      <w:marTop w:val="0"/>
      <w:marBottom w:val="0"/>
      <w:divBdr>
        <w:top w:val="none" w:sz="0" w:space="0" w:color="auto"/>
        <w:left w:val="none" w:sz="0" w:space="0" w:color="auto"/>
        <w:bottom w:val="none" w:sz="0" w:space="0" w:color="auto"/>
        <w:right w:val="none" w:sz="0" w:space="0" w:color="auto"/>
      </w:divBdr>
    </w:div>
    <w:div w:id="559944600">
      <w:bodyDiv w:val="1"/>
      <w:marLeft w:val="0"/>
      <w:marRight w:val="0"/>
      <w:marTop w:val="0"/>
      <w:marBottom w:val="0"/>
      <w:divBdr>
        <w:top w:val="none" w:sz="0" w:space="0" w:color="auto"/>
        <w:left w:val="none" w:sz="0" w:space="0" w:color="auto"/>
        <w:bottom w:val="none" w:sz="0" w:space="0" w:color="auto"/>
        <w:right w:val="none" w:sz="0" w:space="0" w:color="auto"/>
      </w:divBdr>
    </w:div>
    <w:div w:id="564143613">
      <w:bodyDiv w:val="1"/>
      <w:marLeft w:val="0"/>
      <w:marRight w:val="0"/>
      <w:marTop w:val="0"/>
      <w:marBottom w:val="0"/>
      <w:divBdr>
        <w:top w:val="none" w:sz="0" w:space="0" w:color="auto"/>
        <w:left w:val="none" w:sz="0" w:space="0" w:color="auto"/>
        <w:bottom w:val="none" w:sz="0" w:space="0" w:color="auto"/>
        <w:right w:val="none" w:sz="0" w:space="0" w:color="auto"/>
      </w:divBdr>
    </w:div>
    <w:div w:id="582102486">
      <w:bodyDiv w:val="1"/>
      <w:marLeft w:val="0"/>
      <w:marRight w:val="0"/>
      <w:marTop w:val="0"/>
      <w:marBottom w:val="0"/>
      <w:divBdr>
        <w:top w:val="none" w:sz="0" w:space="0" w:color="auto"/>
        <w:left w:val="none" w:sz="0" w:space="0" w:color="auto"/>
        <w:bottom w:val="none" w:sz="0" w:space="0" w:color="auto"/>
        <w:right w:val="none" w:sz="0" w:space="0" w:color="auto"/>
      </w:divBdr>
    </w:div>
    <w:div w:id="584806382">
      <w:bodyDiv w:val="1"/>
      <w:marLeft w:val="0"/>
      <w:marRight w:val="0"/>
      <w:marTop w:val="0"/>
      <w:marBottom w:val="0"/>
      <w:divBdr>
        <w:top w:val="none" w:sz="0" w:space="0" w:color="auto"/>
        <w:left w:val="none" w:sz="0" w:space="0" w:color="auto"/>
        <w:bottom w:val="none" w:sz="0" w:space="0" w:color="auto"/>
        <w:right w:val="none" w:sz="0" w:space="0" w:color="auto"/>
      </w:divBdr>
    </w:div>
    <w:div w:id="590167768">
      <w:bodyDiv w:val="1"/>
      <w:marLeft w:val="0"/>
      <w:marRight w:val="0"/>
      <w:marTop w:val="0"/>
      <w:marBottom w:val="0"/>
      <w:divBdr>
        <w:top w:val="none" w:sz="0" w:space="0" w:color="auto"/>
        <w:left w:val="none" w:sz="0" w:space="0" w:color="auto"/>
        <w:bottom w:val="none" w:sz="0" w:space="0" w:color="auto"/>
        <w:right w:val="none" w:sz="0" w:space="0" w:color="auto"/>
      </w:divBdr>
    </w:div>
    <w:div w:id="623656437">
      <w:bodyDiv w:val="1"/>
      <w:marLeft w:val="0"/>
      <w:marRight w:val="0"/>
      <w:marTop w:val="0"/>
      <w:marBottom w:val="0"/>
      <w:divBdr>
        <w:top w:val="none" w:sz="0" w:space="0" w:color="auto"/>
        <w:left w:val="none" w:sz="0" w:space="0" w:color="auto"/>
        <w:bottom w:val="none" w:sz="0" w:space="0" w:color="auto"/>
        <w:right w:val="none" w:sz="0" w:space="0" w:color="auto"/>
      </w:divBdr>
    </w:div>
    <w:div w:id="633679957">
      <w:bodyDiv w:val="1"/>
      <w:marLeft w:val="0"/>
      <w:marRight w:val="0"/>
      <w:marTop w:val="0"/>
      <w:marBottom w:val="0"/>
      <w:divBdr>
        <w:top w:val="none" w:sz="0" w:space="0" w:color="auto"/>
        <w:left w:val="none" w:sz="0" w:space="0" w:color="auto"/>
        <w:bottom w:val="none" w:sz="0" w:space="0" w:color="auto"/>
        <w:right w:val="none" w:sz="0" w:space="0" w:color="auto"/>
      </w:divBdr>
      <w:divsChild>
        <w:div w:id="1867013077">
          <w:marLeft w:val="0"/>
          <w:marRight w:val="0"/>
          <w:marTop w:val="0"/>
          <w:marBottom w:val="0"/>
          <w:divBdr>
            <w:top w:val="none" w:sz="0" w:space="0" w:color="auto"/>
            <w:left w:val="none" w:sz="0" w:space="0" w:color="auto"/>
            <w:bottom w:val="none" w:sz="0" w:space="0" w:color="auto"/>
            <w:right w:val="none" w:sz="0" w:space="0" w:color="auto"/>
          </w:divBdr>
          <w:divsChild>
            <w:div w:id="72943920">
              <w:marLeft w:val="0"/>
              <w:marRight w:val="0"/>
              <w:marTop w:val="0"/>
              <w:marBottom w:val="0"/>
              <w:divBdr>
                <w:top w:val="none" w:sz="0" w:space="0" w:color="auto"/>
                <w:left w:val="none" w:sz="0" w:space="0" w:color="auto"/>
                <w:bottom w:val="none" w:sz="0" w:space="0" w:color="auto"/>
                <w:right w:val="none" w:sz="0" w:space="0" w:color="auto"/>
              </w:divBdr>
              <w:divsChild>
                <w:div w:id="472601719">
                  <w:marLeft w:val="0"/>
                  <w:marRight w:val="0"/>
                  <w:marTop w:val="0"/>
                  <w:marBottom w:val="0"/>
                  <w:divBdr>
                    <w:top w:val="none" w:sz="0" w:space="0" w:color="auto"/>
                    <w:left w:val="none" w:sz="0" w:space="0" w:color="auto"/>
                    <w:bottom w:val="none" w:sz="0" w:space="0" w:color="auto"/>
                    <w:right w:val="none" w:sz="0" w:space="0" w:color="auto"/>
                  </w:divBdr>
                  <w:divsChild>
                    <w:div w:id="645163426">
                      <w:marLeft w:val="0"/>
                      <w:marRight w:val="0"/>
                      <w:marTop w:val="0"/>
                      <w:marBottom w:val="0"/>
                      <w:divBdr>
                        <w:top w:val="none" w:sz="0" w:space="0" w:color="auto"/>
                        <w:left w:val="none" w:sz="0" w:space="0" w:color="auto"/>
                        <w:bottom w:val="none" w:sz="0" w:space="0" w:color="auto"/>
                        <w:right w:val="none" w:sz="0" w:space="0" w:color="auto"/>
                      </w:divBdr>
                      <w:divsChild>
                        <w:div w:id="1378429749">
                          <w:marLeft w:val="0"/>
                          <w:marRight w:val="0"/>
                          <w:marTop w:val="0"/>
                          <w:marBottom w:val="0"/>
                          <w:divBdr>
                            <w:top w:val="none" w:sz="0" w:space="0" w:color="auto"/>
                            <w:left w:val="none" w:sz="0" w:space="0" w:color="auto"/>
                            <w:bottom w:val="none" w:sz="0" w:space="0" w:color="auto"/>
                            <w:right w:val="none" w:sz="0" w:space="0" w:color="auto"/>
                          </w:divBdr>
                          <w:divsChild>
                            <w:div w:id="15543321">
                              <w:marLeft w:val="0"/>
                              <w:marRight w:val="0"/>
                              <w:marTop w:val="0"/>
                              <w:marBottom w:val="0"/>
                              <w:divBdr>
                                <w:top w:val="none" w:sz="0" w:space="0" w:color="auto"/>
                                <w:left w:val="none" w:sz="0" w:space="0" w:color="auto"/>
                                <w:bottom w:val="none" w:sz="0" w:space="0" w:color="auto"/>
                                <w:right w:val="none" w:sz="0" w:space="0" w:color="auto"/>
                              </w:divBdr>
                              <w:divsChild>
                                <w:div w:id="1051802341">
                                  <w:marLeft w:val="0"/>
                                  <w:marRight w:val="0"/>
                                  <w:marTop w:val="0"/>
                                  <w:marBottom w:val="0"/>
                                  <w:divBdr>
                                    <w:top w:val="none" w:sz="0" w:space="0" w:color="auto"/>
                                    <w:left w:val="none" w:sz="0" w:space="0" w:color="auto"/>
                                    <w:bottom w:val="none" w:sz="0" w:space="0" w:color="auto"/>
                                    <w:right w:val="none" w:sz="0" w:space="0" w:color="auto"/>
                                  </w:divBdr>
                                  <w:divsChild>
                                    <w:div w:id="869103179">
                                      <w:marLeft w:val="0"/>
                                      <w:marRight w:val="0"/>
                                      <w:marTop w:val="0"/>
                                      <w:marBottom w:val="0"/>
                                      <w:divBdr>
                                        <w:top w:val="single" w:sz="6" w:space="0" w:color="F5F5F5"/>
                                        <w:left w:val="single" w:sz="6" w:space="0" w:color="F5F5F5"/>
                                        <w:bottom w:val="single" w:sz="6" w:space="0" w:color="F5F5F5"/>
                                        <w:right w:val="single" w:sz="6" w:space="0" w:color="F5F5F5"/>
                                      </w:divBdr>
                                      <w:divsChild>
                                        <w:div w:id="342898229">
                                          <w:marLeft w:val="0"/>
                                          <w:marRight w:val="0"/>
                                          <w:marTop w:val="0"/>
                                          <w:marBottom w:val="0"/>
                                          <w:divBdr>
                                            <w:top w:val="none" w:sz="0" w:space="0" w:color="auto"/>
                                            <w:left w:val="none" w:sz="0" w:space="0" w:color="auto"/>
                                            <w:bottom w:val="none" w:sz="0" w:space="0" w:color="auto"/>
                                            <w:right w:val="none" w:sz="0" w:space="0" w:color="auto"/>
                                          </w:divBdr>
                                          <w:divsChild>
                                            <w:div w:id="24060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9070651">
      <w:bodyDiv w:val="1"/>
      <w:marLeft w:val="0"/>
      <w:marRight w:val="0"/>
      <w:marTop w:val="0"/>
      <w:marBottom w:val="0"/>
      <w:divBdr>
        <w:top w:val="none" w:sz="0" w:space="0" w:color="auto"/>
        <w:left w:val="none" w:sz="0" w:space="0" w:color="auto"/>
        <w:bottom w:val="none" w:sz="0" w:space="0" w:color="auto"/>
        <w:right w:val="none" w:sz="0" w:space="0" w:color="auto"/>
      </w:divBdr>
    </w:div>
    <w:div w:id="692729886">
      <w:bodyDiv w:val="1"/>
      <w:marLeft w:val="0"/>
      <w:marRight w:val="0"/>
      <w:marTop w:val="0"/>
      <w:marBottom w:val="0"/>
      <w:divBdr>
        <w:top w:val="none" w:sz="0" w:space="0" w:color="auto"/>
        <w:left w:val="none" w:sz="0" w:space="0" w:color="auto"/>
        <w:bottom w:val="none" w:sz="0" w:space="0" w:color="auto"/>
        <w:right w:val="none" w:sz="0" w:space="0" w:color="auto"/>
      </w:divBdr>
    </w:div>
    <w:div w:id="800919862">
      <w:bodyDiv w:val="1"/>
      <w:marLeft w:val="0"/>
      <w:marRight w:val="0"/>
      <w:marTop w:val="0"/>
      <w:marBottom w:val="0"/>
      <w:divBdr>
        <w:top w:val="none" w:sz="0" w:space="0" w:color="auto"/>
        <w:left w:val="none" w:sz="0" w:space="0" w:color="auto"/>
        <w:bottom w:val="none" w:sz="0" w:space="0" w:color="auto"/>
        <w:right w:val="none" w:sz="0" w:space="0" w:color="auto"/>
      </w:divBdr>
    </w:div>
    <w:div w:id="816804932">
      <w:bodyDiv w:val="1"/>
      <w:marLeft w:val="0"/>
      <w:marRight w:val="0"/>
      <w:marTop w:val="0"/>
      <w:marBottom w:val="0"/>
      <w:divBdr>
        <w:top w:val="none" w:sz="0" w:space="0" w:color="auto"/>
        <w:left w:val="none" w:sz="0" w:space="0" w:color="auto"/>
        <w:bottom w:val="none" w:sz="0" w:space="0" w:color="auto"/>
        <w:right w:val="none" w:sz="0" w:space="0" w:color="auto"/>
      </w:divBdr>
    </w:div>
    <w:div w:id="844827389">
      <w:bodyDiv w:val="1"/>
      <w:marLeft w:val="0"/>
      <w:marRight w:val="0"/>
      <w:marTop w:val="0"/>
      <w:marBottom w:val="0"/>
      <w:divBdr>
        <w:top w:val="none" w:sz="0" w:space="0" w:color="auto"/>
        <w:left w:val="none" w:sz="0" w:space="0" w:color="auto"/>
        <w:bottom w:val="none" w:sz="0" w:space="0" w:color="auto"/>
        <w:right w:val="none" w:sz="0" w:space="0" w:color="auto"/>
      </w:divBdr>
    </w:div>
    <w:div w:id="852231463">
      <w:bodyDiv w:val="1"/>
      <w:marLeft w:val="0"/>
      <w:marRight w:val="0"/>
      <w:marTop w:val="0"/>
      <w:marBottom w:val="0"/>
      <w:divBdr>
        <w:top w:val="none" w:sz="0" w:space="0" w:color="auto"/>
        <w:left w:val="none" w:sz="0" w:space="0" w:color="auto"/>
        <w:bottom w:val="none" w:sz="0" w:space="0" w:color="auto"/>
        <w:right w:val="none" w:sz="0" w:space="0" w:color="auto"/>
      </w:divBdr>
      <w:divsChild>
        <w:div w:id="1267230788">
          <w:marLeft w:val="0"/>
          <w:marRight w:val="0"/>
          <w:marTop w:val="0"/>
          <w:marBottom w:val="0"/>
          <w:divBdr>
            <w:top w:val="none" w:sz="0" w:space="0" w:color="auto"/>
            <w:left w:val="none" w:sz="0" w:space="0" w:color="auto"/>
            <w:bottom w:val="none" w:sz="0" w:space="0" w:color="auto"/>
            <w:right w:val="none" w:sz="0" w:space="0" w:color="auto"/>
          </w:divBdr>
          <w:divsChild>
            <w:div w:id="2101832059">
              <w:marLeft w:val="0"/>
              <w:marRight w:val="0"/>
              <w:marTop w:val="0"/>
              <w:marBottom w:val="0"/>
              <w:divBdr>
                <w:top w:val="none" w:sz="0" w:space="0" w:color="auto"/>
                <w:left w:val="none" w:sz="0" w:space="0" w:color="auto"/>
                <w:bottom w:val="none" w:sz="0" w:space="0" w:color="auto"/>
                <w:right w:val="none" w:sz="0" w:space="0" w:color="auto"/>
              </w:divBdr>
              <w:divsChild>
                <w:div w:id="1590116436">
                  <w:marLeft w:val="0"/>
                  <w:marRight w:val="0"/>
                  <w:marTop w:val="0"/>
                  <w:marBottom w:val="0"/>
                  <w:divBdr>
                    <w:top w:val="none" w:sz="0" w:space="0" w:color="auto"/>
                    <w:left w:val="none" w:sz="0" w:space="0" w:color="auto"/>
                    <w:bottom w:val="none" w:sz="0" w:space="0" w:color="auto"/>
                    <w:right w:val="none" w:sz="0" w:space="0" w:color="auto"/>
                  </w:divBdr>
                  <w:divsChild>
                    <w:div w:id="13314397">
                      <w:marLeft w:val="0"/>
                      <w:marRight w:val="0"/>
                      <w:marTop w:val="0"/>
                      <w:marBottom w:val="0"/>
                      <w:divBdr>
                        <w:top w:val="none" w:sz="0" w:space="0" w:color="auto"/>
                        <w:left w:val="none" w:sz="0" w:space="0" w:color="auto"/>
                        <w:bottom w:val="none" w:sz="0" w:space="0" w:color="auto"/>
                        <w:right w:val="none" w:sz="0" w:space="0" w:color="auto"/>
                      </w:divBdr>
                      <w:divsChild>
                        <w:div w:id="1867715552">
                          <w:marLeft w:val="0"/>
                          <w:marRight w:val="0"/>
                          <w:marTop w:val="0"/>
                          <w:marBottom w:val="0"/>
                          <w:divBdr>
                            <w:top w:val="none" w:sz="0" w:space="0" w:color="auto"/>
                            <w:left w:val="none" w:sz="0" w:space="0" w:color="auto"/>
                            <w:bottom w:val="none" w:sz="0" w:space="0" w:color="auto"/>
                            <w:right w:val="none" w:sz="0" w:space="0" w:color="auto"/>
                          </w:divBdr>
                          <w:divsChild>
                            <w:div w:id="1059788004">
                              <w:marLeft w:val="0"/>
                              <w:marRight w:val="0"/>
                              <w:marTop w:val="0"/>
                              <w:marBottom w:val="0"/>
                              <w:divBdr>
                                <w:top w:val="none" w:sz="0" w:space="0" w:color="auto"/>
                                <w:left w:val="none" w:sz="0" w:space="0" w:color="auto"/>
                                <w:bottom w:val="none" w:sz="0" w:space="0" w:color="auto"/>
                                <w:right w:val="none" w:sz="0" w:space="0" w:color="auto"/>
                              </w:divBdr>
                              <w:divsChild>
                                <w:div w:id="1986467793">
                                  <w:marLeft w:val="0"/>
                                  <w:marRight w:val="0"/>
                                  <w:marTop w:val="0"/>
                                  <w:marBottom w:val="0"/>
                                  <w:divBdr>
                                    <w:top w:val="none" w:sz="0" w:space="0" w:color="auto"/>
                                    <w:left w:val="none" w:sz="0" w:space="0" w:color="auto"/>
                                    <w:bottom w:val="none" w:sz="0" w:space="0" w:color="auto"/>
                                    <w:right w:val="none" w:sz="0" w:space="0" w:color="auto"/>
                                  </w:divBdr>
                                  <w:divsChild>
                                    <w:div w:id="1718703940">
                                      <w:marLeft w:val="0"/>
                                      <w:marRight w:val="0"/>
                                      <w:marTop w:val="0"/>
                                      <w:marBottom w:val="0"/>
                                      <w:divBdr>
                                        <w:top w:val="single" w:sz="6" w:space="0" w:color="F5F5F5"/>
                                        <w:left w:val="single" w:sz="6" w:space="0" w:color="F5F5F5"/>
                                        <w:bottom w:val="single" w:sz="6" w:space="0" w:color="F5F5F5"/>
                                        <w:right w:val="single" w:sz="6" w:space="0" w:color="F5F5F5"/>
                                      </w:divBdr>
                                      <w:divsChild>
                                        <w:div w:id="111673497">
                                          <w:marLeft w:val="0"/>
                                          <w:marRight w:val="0"/>
                                          <w:marTop w:val="0"/>
                                          <w:marBottom w:val="0"/>
                                          <w:divBdr>
                                            <w:top w:val="none" w:sz="0" w:space="0" w:color="auto"/>
                                            <w:left w:val="none" w:sz="0" w:space="0" w:color="auto"/>
                                            <w:bottom w:val="none" w:sz="0" w:space="0" w:color="auto"/>
                                            <w:right w:val="none" w:sz="0" w:space="0" w:color="auto"/>
                                          </w:divBdr>
                                          <w:divsChild>
                                            <w:div w:id="127455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680750">
      <w:bodyDiv w:val="1"/>
      <w:marLeft w:val="0"/>
      <w:marRight w:val="0"/>
      <w:marTop w:val="0"/>
      <w:marBottom w:val="0"/>
      <w:divBdr>
        <w:top w:val="none" w:sz="0" w:space="0" w:color="auto"/>
        <w:left w:val="none" w:sz="0" w:space="0" w:color="auto"/>
        <w:bottom w:val="none" w:sz="0" w:space="0" w:color="auto"/>
        <w:right w:val="none" w:sz="0" w:space="0" w:color="auto"/>
      </w:divBdr>
    </w:div>
    <w:div w:id="929579965">
      <w:bodyDiv w:val="1"/>
      <w:marLeft w:val="0"/>
      <w:marRight w:val="0"/>
      <w:marTop w:val="0"/>
      <w:marBottom w:val="0"/>
      <w:divBdr>
        <w:top w:val="none" w:sz="0" w:space="0" w:color="auto"/>
        <w:left w:val="none" w:sz="0" w:space="0" w:color="auto"/>
        <w:bottom w:val="none" w:sz="0" w:space="0" w:color="auto"/>
        <w:right w:val="none" w:sz="0" w:space="0" w:color="auto"/>
      </w:divBdr>
    </w:div>
    <w:div w:id="987826177">
      <w:bodyDiv w:val="1"/>
      <w:marLeft w:val="0"/>
      <w:marRight w:val="0"/>
      <w:marTop w:val="0"/>
      <w:marBottom w:val="0"/>
      <w:divBdr>
        <w:top w:val="none" w:sz="0" w:space="0" w:color="auto"/>
        <w:left w:val="none" w:sz="0" w:space="0" w:color="auto"/>
        <w:bottom w:val="none" w:sz="0" w:space="0" w:color="auto"/>
        <w:right w:val="none" w:sz="0" w:space="0" w:color="auto"/>
      </w:divBdr>
      <w:divsChild>
        <w:div w:id="1439258702">
          <w:marLeft w:val="0"/>
          <w:marRight w:val="0"/>
          <w:marTop w:val="0"/>
          <w:marBottom w:val="0"/>
          <w:divBdr>
            <w:top w:val="none" w:sz="0" w:space="0" w:color="auto"/>
            <w:left w:val="none" w:sz="0" w:space="0" w:color="auto"/>
            <w:bottom w:val="none" w:sz="0" w:space="0" w:color="auto"/>
            <w:right w:val="none" w:sz="0" w:space="0" w:color="auto"/>
          </w:divBdr>
          <w:divsChild>
            <w:div w:id="659382931">
              <w:marLeft w:val="0"/>
              <w:marRight w:val="0"/>
              <w:marTop w:val="0"/>
              <w:marBottom w:val="0"/>
              <w:divBdr>
                <w:top w:val="none" w:sz="0" w:space="0" w:color="auto"/>
                <w:left w:val="none" w:sz="0" w:space="0" w:color="auto"/>
                <w:bottom w:val="none" w:sz="0" w:space="0" w:color="auto"/>
                <w:right w:val="none" w:sz="0" w:space="0" w:color="auto"/>
              </w:divBdr>
              <w:divsChild>
                <w:div w:id="878401446">
                  <w:marLeft w:val="0"/>
                  <w:marRight w:val="0"/>
                  <w:marTop w:val="0"/>
                  <w:marBottom w:val="0"/>
                  <w:divBdr>
                    <w:top w:val="none" w:sz="0" w:space="0" w:color="auto"/>
                    <w:left w:val="none" w:sz="0" w:space="0" w:color="auto"/>
                    <w:bottom w:val="none" w:sz="0" w:space="0" w:color="auto"/>
                    <w:right w:val="none" w:sz="0" w:space="0" w:color="auto"/>
                  </w:divBdr>
                  <w:divsChild>
                    <w:div w:id="1946882334">
                      <w:marLeft w:val="0"/>
                      <w:marRight w:val="0"/>
                      <w:marTop w:val="0"/>
                      <w:marBottom w:val="0"/>
                      <w:divBdr>
                        <w:top w:val="none" w:sz="0" w:space="0" w:color="auto"/>
                        <w:left w:val="none" w:sz="0" w:space="0" w:color="auto"/>
                        <w:bottom w:val="none" w:sz="0" w:space="0" w:color="auto"/>
                        <w:right w:val="none" w:sz="0" w:space="0" w:color="auto"/>
                      </w:divBdr>
                      <w:divsChild>
                        <w:div w:id="447702727">
                          <w:marLeft w:val="0"/>
                          <w:marRight w:val="0"/>
                          <w:marTop w:val="0"/>
                          <w:marBottom w:val="0"/>
                          <w:divBdr>
                            <w:top w:val="none" w:sz="0" w:space="0" w:color="auto"/>
                            <w:left w:val="none" w:sz="0" w:space="0" w:color="auto"/>
                            <w:bottom w:val="none" w:sz="0" w:space="0" w:color="auto"/>
                            <w:right w:val="none" w:sz="0" w:space="0" w:color="auto"/>
                          </w:divBdr>
                          <w:divsChild>
                            <w:div w:id="971521439">
                              <w:marLeft w:val="0"/>
                              <w:marRight w:val="0"/>
                              <w:marTop w:val="0"/>
                              <w:marBottom w:val="0"/>
                              <w:divBdr>
                                <w:top w:val="none" w:sz="0" w:space="0" w:color="auto"/>
                                <w:left w:val="none" w:sz="0" w:space="0" w:color="auto"/>
                                <w:bottom w:val="none" w:sz="0" w:space="0" w:color="auto"/>
                                <w:right w:val="none" w:sz="0" w:space="0" w:color="auto"/>
                              </w:divBdr>
                              <w:divsChild>
                                <w:div w:id="486677264">
                                  <w:marLeft w:val="0"/>
                                  <w:marRight w:val="0"/>
                                  <w:marTop w:val="0"/>
                                  <w:marBottom w:val="0"/>
                                  <w:divBdr>
                                    <w:top w:val="none" w:sz="0" w:space="0" w:color="auto"/>
                                    <w:left w:val="none" w:sz="0" w:space="0" w:color="auto"/>
                                    <w:bottom w:val="none" w:sz="0" w:space="0" w:color="auto"/>
                                    <w:right w:val="none" w:sz="0" w:space="0" w:color="auto"/>
                                  </w:divBdr>
                                  <w:divsChild>
                                    <w:div w:id="1396122901">
                                      <w:marLeft w:val="0"/>
                                      <w:marRight w:val="0"/>
                                      <w:marTop w:val="0"/>
                                      <w:marBottom w:val="0"/>
                                      <w:divBdr>
                                        <w:top w:val="single" w:sz="6" w:space="0" w:color="F5F5F5"/>
                                        <w:left w:val="single" w:sz="6" w:space="0" w:color="F5F5F5"/>
                                        <w:bottom w:val="single" w:sz="6" w:space="0" w:color="F5F5F5"/>
                                        <w:right w:val="single" w:sz="6" w:space="0" w:color="F5F5F5"/>
                                      </w:divBdr>
                                      <w:divsChild>
                                        <w:div w:id="863908312">
                                          <w:marLeft w:val="0"/>
                                          <w:marRight w:val="0"/>
                                          <w:marTop w:val="0"/>
                                          <w:marBottom w:val="0"/>
                                          <w:divBdr>
                                            <w:top w:val="none" w:sz="0" w:space="0" w:color="auto"/>
                                            <w:left w:val="none" w:sz="0" w:space="0" w:color="auto"/>
                                            <w:bottom w:val="none" w:sz="0" w:space="0" w:color="auto"/>
                                            <w:right w:val="none" w:sz="0" w:space="0" w:color="auto"/>
                                          </w:divBdr>
                                          <w:divsChild>
                                            <w:div w:id="9078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1396500">
      <w:bodyDiv w:val="1"/>
      <w:marLeft w:val="0"/>
      <w:marRight w:val="0"/>
      <w:marTop w:val="0"/>
      <w:marBottom w:val="0"/>
      <w:divBdr>
        <w:top w:val="none" w:sz="0" w:space="0" w:color="auto"/>
        <w:left w:val="none" w:sz="0" w:space="0" w:color="auto"/>
        <w:bottom w:val="none" w:sz="0" w:space="0" w:color="auto"/>
        <w:right w:val="none" w:sz="0" w:space="0" w:color="auto"/>
      </w:divBdr>
      <w:divsChild>
        <w:div w:id="1288702478">
          <w:marLeft w:val="0"/>
          <w:marRight w:val="0"/>
          <w:marTop w:val="0"/>
          <w:marBottom w:val="0"/>
          <w:divBdr>
            <w:top w:val="none" w:sz="0" w:space="0" w:color="auto"/>
            <w:left w:val="none" w:sz="0" w:space="0" w:color="auto"/>
            <w:bottom w:val="none" w:sz="0" w:space="0" w:color="auto"/>
            <w:right w:val="none" w:sz="0" w:space="0" w:color="auto"/>
          </w:divBdr>
          <w:divsChild>
            <w:div w:id="158497762">
              <w:marLeft w:val="0"/>
              <w:marRight w:val="0"/>
              <w:marTop w:val="0"/>
              <w:marBottom w:val="0"/>
              <w:divBdr>
                <w:top w:val="none" w:sz="0" w:space="0" w:color="auto"/>
                <w:left w:val="none" w:sz="0" w:space="0" w:color="auto"/>
                <w:bottom w:val="none" w:sz="0" w:space="0" w:color="auto"/>
                <w:right w:val="none" w:sz="0" w:space="0" w:color="auto"/>
              </w:divBdr>
              <w:divsChild>
                <w:div w:id="1570728491">
                  <w:marLeft w:val="0"/>
                  <w:marRight w:val="0"/>
                  <w:marTop w:val="0"/>
                  <w:marBottom w:val="0"/>
                  <w:divBdr>
                    <w:top w:val="none" w:sz="0" w:space="0" w:color="auto"/>
                    <w:left w:val="none" w:sz="0" w:space="0" w:color="auto"/>
                    <w:bottom w:val="none" w:sz="0" w:space="0" w:color="auto"/>
                    <w:right w:val="none" w:sz="0" w:space="0" w:color="auto"/>
                  </w:divBdr>
                  <w:divsChild>
                    <w:div w:id="1399137021">
                      <w:marLeft w:val="0"/>
                      <w:marRight w:val="0"/>
                      <w:marTop w:val="0"/>
                      <w:marBottom w:val="0"/>
                      <w:divBdr>
                        <w:top w:val="none" w:sz="0" w:space="0" w:color="auto"/>
                        <w:left w:val="none" w:sz="0" w:space="0" w:color="auto"/>
                        <w:bottom w:val="none" w:sz="0" w:space="0" w:color="auto"/>
                        <w:right w:val="none" w:sz="0" w:space="0" w:color="auto"/>
                      </w:divBdr>
                      <w:divsChild>
                        <w:div w:id="866525919">
                          <w:marLeft w:val="0"/>
                          <w:marRight w:val="0"/>
                          <w:marTop w:val="0"/>
                          <w:marBottom w:val="0"/>
                          <w:divBdr>
                            <w:top w:val="none" w:sz="0" w:space="0" w:color="auto"/>
                            <w:left w:val="none" w:sz="0" w:space="0" w:color="auto"/>
                            <w:bottom w:val="none" w:sz="0" w:space="0" w:color="auto"/>
                            <w:right w:val="none" w:sz="0" w:space="0" w:color="auto"/>
                          </w:divBdr>
                          <w:divsChild>
                            <w:div w:id="1546722694">
                              <w:marLeft w:val="0"/>
                              <w:marRight w:val="0"/>
                              <w:marTop w:val="0"/>
                              <w:marBottom w:val="0"/>
                              <w:divBdr>
                                <w:top w:val="none" w:sz="0" w:space="0" w:color="auto"/>
                                <w:left w:val="none" w:sz="0" w:space="0" w:color="auto"/>
                                <w:bottom w:val="none" w:sz="0" w:space="0" w:color="auto"/>
                                <w:right w:val="none" w:sz="0" w:space="0" w:color="auto"/>
                              </w:divBdr>
                              <w:divsChild>
                                <w:div w:id="1073351753">
                                  <w:marLeft w:val="0"/>
                                  <w:marRight w:val="0"/>
                                  <w:marTop w:val="0"/>
                                  <w:marBottom w:val="0"/>
                                  <w:divBdr>
                                    <w:top w:val="none" w:sz="0" w:space="0" w:color="auto"/>
                                    <w:left w:val="none" w:sz="0" w:space="0" w:color="auto"/>
                                    <w:bottom w:val="none" w:sz="0" w:space="0" w:color="auto"/>
                                    <w:right w:val="none" w:sz="0" w:space="0" w:color="auto"/>
                                  </w:divBdr>
                                  <w:divsChild>
                                    <w:div w:id="1997146621">
                                      <w:marLeft w:val="0"/>
                                      <w:marRight w:val="0"/>
                                      <w:marTop w:val="0"/>
                                      <w:marBottom w:val="0"/>
                                      <w:divBdr>
                                        <w:top w:val="single" w:sz="6" w:space="0" w:color="F5F5F5"/>
                                        <w:left w:val="single" w:sz="6" w:space="0" w:color="F5F5F5"/>
                                        <w:bottom w:val="single" w:sz="6" w:space="0" w:color="F5F5F5"/>
                                        <w:right w:val="single" w:sz="6" w:space="0" w:color="F5F5F5"/>
                                      </w:divBdr>
                                      <w:divsChild>
                                        <w:div w:id="2121025411">
                                          <w:marLeft w:val="0"/>
                                          <w:marRight w:val="0"/>
                                          <w:marTop w:val="0"/>
                                          <w:marBottom w:val="0"/>
                                          <w:divBdr>
                                            <w:top w:val="none" w:sz="0" w:space="0" w:color="auto"/>
                                            <w:left w:val="none" w:sz="0" w:space="0" w:color="auto"/>
                                            <w:bottom w:val="none" w:sz="0" w:space="0" w:color="auto"/>
                                            <w:right w:val="none" w:sz="0" w:space="0" w:color="auto"/>
                                          </w:divBdr>
                                          <w:divsChild>
                                            <w:div w:id="181359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3478304">
      <w:bodyDiv w:val="1"/>
      <w:marLeft w:val="0"/>
      <w:marRight w:val="0"/>
      <w:marTop w:val="0"/>
      <w:marBottom w:val="0"/>
      <w:divBdr>
        <w:top w:val="none" w:sz="0" w:space="0" w:color="auto"/>
        <w:left w:val="none" w:sz="0" w:space="0" w:color="auto"/>
        <w:bottom w:val="none" w:sz="0" w:space="0" w:color="auto"/>
        <w:right w:val="none" w:sz="0" w:space="0" w:color="auto"/>
      </w:divBdr>
      <w:divsChild>
        <w:div w:id="738359536">
          <w:marLeft w:val="0"/>
          <w:marRight w:val="0"/>
          <w:marTop w:val="0"/>
          <w:marBottom w:val="0"/>
          <w:divBdr>
            <w:top w:val="none" w:sz="0" w:space="0" w:color="auto"/>
            <w:left w:val="none" w:sz="0" w:space="0" w:color="auto"/>
            <w:bottom w:val="none" w:sz="0" w:space="0" w:color="auto"/>
            <w:right w:val="none" w:sz="0" w:space="0" w:color="auto"/>
          </w:divBdr>
          <w:divsChild>
            <w:div w:id="704453311">
              <w:marLeft w:val="0"/>
              <w:marRight w:val="0"/>
              <w:marTop w:val="0"/>
              <w:marBottom w:val="0"/>
              <w:divBdr>
                <w:top w:val="none" w:sz="0" w:space="0" w:color="auto"/>
                <w:left w:val="none" w:sz="0" w:space="0" w:color="auto"/>
                <w:bottom w:val="none" w:sz="0" w:space="0" w:color="auto"/>
                <w:right w:val="none" w:sz="0" w:space="0" w:color="auto"/>
              </w:divBdr>
              <w:divsChild>
                <w:div w:id="1231816512">
                  <w:marLeft w:val="0"/>
                  <w:marRight w:val="0"/>
                  <w:marTop w:val="0"/>
                  <w:marBottom w:val="0"/>
                  <w:divBdr>
                    <w:top w:val="none" w:sz="0" w:space="0" w:color="auto"/>
                    <w:left w:val="none" w:sz="0" w:space="0" w:color="auto"/>
                    <w:bottom w:val="none" w:sz="0" w:space="0" w:color="auto"/>
                    <w:right w:val="none" w:sz="0" w:space="0" w:color="auto"/>
                  </w:divBdr>
                  <w:divsChild>
                    <w:div w:id="1881742203">
                      <w:marLeft w:val="0"/>
                      <w:marRight w:val="0"/>
                      <w:marTop w:val="0"/>
                      <w:marBottom w:val="0"/>
                      <w:divBdr>
                        <w:top w:val="none" w:sz="0" w:space="0" w:color="auto"/>
                        <w:left w:val="none" w:sz="0" w:space="0" w:color="auto"/>
                        <w:bottom w:val="none" w:sz="0" w:space="0" w:color="auto"/>
                        <w:right w:val="none" w:sz="0" w:space="0" w:color="auto"/>
                      </w:divBdr>
                      <w:divsChild>
                        <w:div w:id="1192306060">
                          <w:marLeft w:val="0"/>
                          <w:marRight w:val="0"/>
                          <w:marTop w:val="0"/>
                          <w:marBottom w:val="0"/>
                          <w:divBdr>
                            <w:top w:val="none" w:sz="0" w:space="0" w:color="auto"/>
                            <w:left w:val="none" w:sz="0" w:space="0" w:color="auto"/>
                            <w:bottom w:val="none" w:sz="0" w:space="0" w:color="auto"/>
                            <w:right w:val="none" w:sz="0" w:space="0" w:color="auto"/>
                          </w:divBdr>
                          <w:divsChild>
                            <w:div w:id="1792554456">
                              <w:marLeft w:val="0"/>
                              <w:marRight w:val="0"/>
                              <w:marTop w:val="0"/>
                              <w:marBottom w:val="0"/>
                              <w:divBdr>
                                <w:top w:val="none" w:sz="0" w:space="0" w:color="auto"/>
                                <w:left w:val="none" w:sz="0" w:space="0" w:color="auto"/>
                                <w:bottom w:val="none" w:sz="0" w:space="0" w:color="auto"/>
                                <w:right w:val="none" w:sz="0" w:space="0" w:color="auto"/>
                              </w:divBdr>
                              <w:divsChild>
                                <w:div w:id="1562324484">
                                  <w:marLeft w:val="0"/>
                                  <w:marRight w:val="0"/>
                                  <w:marTop w:val="0"/>
                                  <w:marBottom w:val="0"/>
                                  <w:divBdr>
                                    <w:top w:val="none" w:sz="0" w:space="0" w:color="auto"/>
                                    <w:left w:val="none" w:sz="0" w:space="0" w:color="auto"/>
                                    <w:bottom w:val="none" w:sz="0" w:space="0" w:color="auto"/>
                                    <w:right w:val="none" w:sz="0" w:space="0" w:color="auto"/>
                                  </w:divBdr>
                                  <w:divsChild>
                                    <w:div w:id="1629049774">
                                      <w:marLeft w:val="0"/>
                                      <w:marRight w:val="0"/>
                                      <w:marTop w:val="0"/>
                                      <w:marBottom w:val="0"/>
                                      <w:divBdr>
                                        <w:top w:val="single" w:sz="6" w:space="0" w:color="F5F5F5"/>
                                        <w:left w:val="single" w:sz="6" w:space="0" w:color="F5F5F5"/>
                                        <w:bottom w:val="single" w:sz="6" w:space="0" w:color="F5F5F5"/>
                                        <w:right w:val="single" w:sz="6" w:space="0" w:color="F5F5F5"/>
                                      </w:divBdr>
                                      <w:divsChild>
                                        <w:div w:id="1184905436">
                                          <w:marLeft w:val="0"/>
                                          <w:marRight w:val="0"/>
                                          <w:marTop w:val="0"/>
                                          <w:marBottom w:val="0"/>
                                          <w:divBdr>
                                            <w:top w:val="none" w:sz="0" w:space="0" w:color="auto"/>
                                            <w:left w:val="none" w:sz="0" w:space="0" w:color="auto"/>
                                            <w:bottom w:val="none" w:sz="0" w:space="0" w:color="auto"/>
                                            <w:right w:val="none" w:sz="0" w:space="0" w:color="auto"/>
                                          </w:divBdr>
                                          <w:divsChild>
                                            <w:div w:id="13401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4675358">
      <w:bodyDiv w:val="1"/>
      <w:marLeft w:val="0"/>
      <w:marRight w:val="0"/>
      <w:marTop w:val="0"/>
      <w:marBottom w:val="0"/>
      <w:divBdr>
        <w:top w:val="none" w:sz="0" w:space="0" w:color="auto"/>
        <w:left w:val="none" w:sz="0" w:space="0" w:color="auto"/>
        <w:bottom w:val="none" w:sz="0" w:space="0" w:color="auto"/>
        <w:right w:val="none" w:sz="0" w:space="0" w:color="auto"/>
      </w:divBdr>
      <w:divsChild>
        <w:div w:id="1231505321">
          <w:marLeft w:val="0"/>
          <w:marRight w:val="0"/>
          <w:marTop w:val="0"/>
          <w:marBottom w:val="0"/>
          <w:divBdr>
            <w:top w:val="none" w:sz="0" w:space="0" w:color="auto"/>
            <w:left w:val="none" w:sz="0" w:space="0" w:color="auto"/>
            <w:bottom w:val="none" w:sz="0" w:space="0" w:color="auto"/>
            <w:right w:val="none" w:sz="0" w:space="0" w:color="auto"/>
          </w:divBdr>
          <w:divsChild>
            <w:div w:id="1519738708">
              <w:marLeft w:val="0"/>
              <w:marRight w:val="0"/>
              <w:marTop w:val="0"/>
              <w:marBottom w:val="0"/>
              <w:divBdr>
                <w:top w:val="none" w:sz="0" w:space="0" w:color="auto"/>
                <w:left w:val="none" w:sz="0" w:space="0" w:color="auto"/>
                <w:bottom w:val="none" w:sz="0" w:space="0" w:color="auto"/>
                <w:right w:val="none" w:sz="0" w:space="0" w:color="auto"/>
              </w:divBdr>
              <w:divsChild>
                <w:div w:id="426392989">
                  <w:marLeft w:val="0"/>
                  <w:marRight w:val="0"/>
                  <w:marTop w:val="0"/>
                  <w:marBottom w:val="0"/>
                  <w:divBdr>
                    <w:top w:val="none" w:sz="0" w:space="0" w:color="auto"/>
                    <w:left w:val="none" w:sz="0" w:space="0" w:color="auto"/>
                    <w:bottom w:val="none" w:sz="0" w:space="0" w:color="auto"/>
                    <w:right w:val="none" w:sz="0" w:space="0" w:color="auto"/>
                  </w:divBdr>
                  <w:divsChild>
                    <w:div w:id="256720888">
                      <w:marLeft w:val="0"/>
                      <w:marRight w:val="0"/>
                      <w:marTop w:val="0"/>
                      <w:marBottom w:val="0"/>
                      <w:divBdr>
                        <w:top w:val="none" w:sz="0" w:space="0" w:color="auto"/>
                        <w:left w:val="none" w:sz="0" w:space="0" w:color="auto"/>
                        <w:bottom w:val="none" w:sz="0" w:space="0" w:color="auto"/>
                        <w:right w:val="none" w:sz="0" w:space="0" w:color="auto"/>
                      </w:divBdr>
                      <w:divsChild>
                        <w:div w:id="144707772">
                          <w:marLeft w:val="0"/>
                          <w:marRight w:val="0"/>
                          <w:marTop w:val="0"/>
                          <w:marBottom w:val="0"/>
                          <w:divBdr>
                            <w:top w:val="none" w:sz="0" w:space="0" w:color="auto"/>
                            <w:left w:val="none" w:sz="0" w:space="0" w:color="auto"/>
                            <w:bottom w:val="none" w:sz="0" w:space="0" w:color="auto"/>
                            <w:right w:val="none" w:sz="0" w:space="0" w:color="auto"/>
                          </w:divBdr>
                          <w:divsChild>
                            <w:div w:id="153953706">
                              <w:marLeft w:val="0"/>
                              <w:marRight w:val="0"/>
                              <w:marTop w:val="0"/>
                              <w:marBottom w:val="0"/>
                              <w:divBdr>
                                <w:top w:val="none" w:sz="0" w:space="0" w:color="auto"/>
                                <w:left w:val="none" w:sz="0" w:space="0" w:color="auto"/>
                                <w:bottom w:val="none" w:sz="0" w:space="0" w:color="auto"/>
                                <w:right w:val="none" w:sz="0" w:space="0" w:color="auto"/>
                              </w:divBdr>
                              <w:divsChild>
                                <w:div w:id="659889961">
                                  <w:marLeft w:val="0"/>
                                  <w:marRight w:val="0"/>
                                  <w:marTop w:val="0"/>
                                  <w:marBottom w:val="0"/>
                                  <w:divBdr>
                                    <w:top w:val="none" w:sz="0" w:space="0" w:color="auto"/>
                                    <w:left w:val="none" w:sz="0" w:space="0" w:color="auto"/>
                                    <w:bottom w:val="none" w:sz="0" w:space="0" w:color="auto"/>
                                    <w:right w:val="none" w:sz="0" w:space="0" w:color="auto"/>
                                  </w:divBdr>
                                  <w:divsChild>
                                    <w:div w:id="2041975894">
                                      <w:marLeft w:val="0"/>
                                      <w:marRight w:val="0"/>
                                      <w:marTop w:val="0"/>
                                      <w:marBottom w:val="0"/>
                                      <w:divBdr>
                                        <w:top w:val="single" w:sz="6" w:space="0" w:color="F5F5F5"/>
                                        <w:left w:val="single" w:sz="6" w:space="0" w:color="F5F5F5"/>
                                        <w:bottom w:val="single" w:sz="6" w:space="0" w:color="F5F5F5"/>
                                        <w:right w:val="single" w:sz="6" w:space="0" w:color="F5F5F5"/>
                                      </w:divBdr>
                                      <w:divsChild>
                                        <w:div w:id="666978435">
                                          <w:marLeft w:val="0"/>
                                          <w:marRight w:val="0"/>
                                          <w:marTop w:val="0"/>
                                          <w:marBottom w:val="0"/>
                                          <w:divBdr>
                                            <w:top w:val="none" w:sz="0" w:space="0" w:color="auto"/>
                                            <w:left w:val="none" w:sz="0" w:space="0" w:color="auto"/>
                                            <w:bottom w:val="none" w:sz="0" w:space="0" w:color="auto"/>
                                            <w:right w:val="none" w:sz="0" w:space="0" w:color="auto"/>
                                          </w:divBdr>
                                          <w:divsChild>
                                            <w:div w:id="833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2680743">
      <w:bodyDiv w:val="1"/>
      <w:marLeft w:val="0"/>
      <w:marRight w:val="0"/>
      <w:marTop w:val="0"/>
      <w:marBottom w:val="0"/>
      <w:divBdr>
        <w:top w:val="none" w:sz="0" w:space="0" w:color="auto"/>
        <w:left w:val="none" w:sz="0" w:space="0" w:color="auto"/>
        <w:bottom w:val="none" w:sz="0" w:space="0" w:color="auto"/>
        <w:right w:val="none" w:sz="0" w:space="0" w:color="auto"/>
      </w:divBdr>
    </w:div>
    <w:div w:id="1070611705">
      <w:bodyDiv w:val="1"/>
      <w:marLeft w:val="0"/>
      <w:marRight w:val="0"/>
      <w:marTop w:val="0"/>
      <w:marBottom w:val="0"/>
      <w:divBdr>
        <w:top w:val="none" w:sz="0" w:space="0" w:color="auto"/>
        <w:left w:val="none" w:sz="0" w:space="0" w:color="auto"/>
        <w:bottom w:val="none" w:sz="0" w:space="0" w:color="auto"/>
        <w:right w:val="none" w:sz="0" w:space="0" w:color="auto"/>
      </w:divBdr>
      <w:divsChild>
        <w:div w:id="541524520">
          <w:marLeft w:val="0"/>
          <w:marRight w:val="0"/>
          <w:marTop w:val="0"/>
          <w:marBottom w:val="0"/>
          <w:divBdr>
            <w:top w:val="none" w:sz="0" w:space="0" w:color="auto"/>
            <w:left w:val="none" w:sz="0" w:space="0" w:color="auto"/>
            <w:bottom w:val="none" w:sz="0" w:space="0" w:color="auto"/>
            <w:right w:val="none" w:sz="0" w:space="0" w:color="auto"/>
          </w:divBdr>
          <w:divsChild>
            <w:div w:id="724718926">
              <w:marLeft w:val="0"/>
              <w:marRight w:val="0"/>
              <w:marTop w:val="0"/>
              <w:marBottom w:val="0"/>
              <w:divBdr>
                <w:top w:val="none" w:sz="0" w:space="0" w:color="auto"/>
                <w:left w:val="none" w:sz="0" w:space="0" w:color="auto"/>
                <w:bottom w:val="none" w:sz="0" w:space="0" w:color="auto"/>
                <w:right w:val="none" w:sz="0" w:space="0" w:color="auto"/>
              </w:divBdr>
              <w:divsChild>
                <w:div w:id="1759131239">
                  <w:marLeft w:val="0"/>
                  <w:marRight w:val="0"/>
                  <w:marTop w:val="0"/>
                  <w:marBottom w:val="0"/>
                  <w:divBdr>
                    <w:top w:val="none" w:sz="0" w:space="0" w:color="auto"/>
                    <w:left w:val="none" w:sz="0" w:space="0" w:color="auto"/>
                    <w:bottom w:val="none" w:sz="0" w:space="0" w:color="auto"/>
                    <w:right w:val="none" w:sz="0" w:space="0" w:color="auto"/>
                  </w:divBdr>
                  <w:divsChild>
                    <w:div w:id="243298705">
                      <w:marLeft w:val="0"/>
                      <w:marRight w:val="0"/>
                      <w:marTop w:val="0"/>
                      <w:marBottom w:val="0"/>
                      <w:divBdr>
                        <w:top w:val="none" w:sz="0" w:space="0" w:color="auto"/>
                        <w:left w:val="none" w:sz="0" w:space="0" w:color="auto"/>
                        <w:bottom w:val="none" w:sz="0" w:space="0" w:color="auto"/>
                        <w:right w:val="none" w:sz="0" w:space="0" w:color="auto"/>
                      </w:divBdr>
                      <w:divsChild>
                        <w:div w:id="113250652">
                          <w:marLeft w:val="0"/>
                          <w:marRight w:val="0"/>
                          <w:marTop w:val="0"/>
                          <w:marBottom w:val="0"/>
                          <w:divBdr>
                            <w:top w:val="none" w:sz="0" w:space="0" w:color="auto"/>
                            <w:left w:val="none" w:sz="0" w:space="0" w:color="auto"/>
                            <w:bottom w:val="none" w:sz="0" w:space="0" w:color="auto"/>
                            <w:right w:val="none" w:sz="0" w:space="0" w:color="auto"/>
                          </w:divBdr>
                          <w:divsChild>
                            <w:div w:id="1271819218">
                              <w:marLeft w:val="0"/>
                              <w:marRight w:val="0"/>
                              <w:marTop w:val="0"/>
                              <w:marBottom w:val="0"/>
                              <w:divBdr>
                                <w:top w:val="none" w:sz="0" w:space="0" w:color="auto"/>
                                <w:left w:val="none" w:sz="0" w:space="0" w:color="auto"/>
                                <w:bottom w:val="none" w:sz="0" w:space="0" w:color="auto"/>
                                <w:right w:val="none" w:sz="0" w:space="0" w:color="auto"/>
                              </w:divBdr>
                              <w:divsChild>
                                <w:div w:id="837887514">
                                  <w:marLeft w:val="0"/>
                                  <w:marRight w:val="0"/>
                                  <w:marTop w:val="0"/>
                                  <w:marBottom w:val="0"/>
                                  <w:divBdr>
                                    <w:top w:val="none" w:sz="0" w:space="0" w:color="auto"/>
                                    <w:left w:val="none" w:sz="0" w:space="0" w:color="auto"/>
                                    <w:bottom w:val="none" w:sz="0" w:space="0" w:color="auto"/>
                                    <w:right w:val="none" w:sz="0" w:space="0" w:color="auto"/>
                                  </w:divBdr>
                                  <w:divsChild>
                                    <w:div w:id="1485967065">
                                      <w:marLeft w:val="0"/>
                                      <w:marRight w:val="0"/>
                                      <w:marTop w:val="0"/>
                                      <w:marBottom w:val="0"/>
                                      <w:divBdr>
                                        <w:top w:val="single" w:sz="6" w:space="0" w:color="F5F5F5"/>
                                        <w:left w:val="single" w:sz="6" w:space="0" w:color="F5F5F5"/>
                                        <w:bottom w:val="single" w:sz="6" w:space="0" w:color="F5F5F5"/>
                                        <w:right w:val="single" w:sz="6" w:space="0" w:color="F5F5F5"/>
                                      </w:divBdr>
                                      <w:divsChild>
                                        <w:div w:id="1628269154">
                                          <w:marLeft w:val="0"/>
                                          <w:marRight w:val="0"/>
                                          <w:marTop w:val="0"/>
                                          <w:marBottom w:val="0"/>
                                          <w:divBdr>
                                            <w:top w:val="none" w:sz="0" w:space="0" w:color="auto"/>
                                            <w:left w:val="none" w:sz="0" w:space="0" w:color="auto"/>
                                            <w:bottom w:val="none" w:sz="0" w:space="0" w:color="auto"/>
                                            <w:right w:val="none" w:sz="0" w:space="0" w:color="auto"/>
                                          </w:divBdr>
                                          <w:divsChild>
                                            <w:div w:id="8918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442691">
      <w:bodyDiv w:val="1"/>
      <w:marLeft w:val="0"/>
      <w:marRight w:val="0"/>
      <w:marTop w:val="0"/>
      <w:marBottom w:val="0"/>
      <w:divBdr>
        <w:top w:val="none" w:sz="0" w:space="0" w:color="auto"/>
        <w:left w:val="none" w:sz="0" w:space="0" w:color="auto"/>
        <w:bottom w:val="none" w:sz="0" w:space="0" w:color="auto"/>
        <w:right w:val="none" w:sz="0" w:space="0" w:color="auto"/>
      </w:divBdr>
    </w:div>
    <w:div w:id="1193882422">
      <w:bodyDiv w:val="1"/>
      <w:marLeft w:val="0"/>
      <w:marRight w:val="0"/>
      <w:marTop w:val="0"/>
      <w:marBottom w:val="0"/>
      <w:divBdr>
        <w:top w:val="none" w:sz="0" w:space="0" w:color="auto"/>
        <w:left w:val="none" w:sz="0" w:space="0" w:color="auto"/>
        <w:bottom w:val="none" w:sz="0" w:space="0" w:color="auto"/>
        <w:right w:val="none" w:sz="0" w:space="0" w:color="auto"/>
      </w:divBdr>
    </w:div>
    <w:div w:id="1221014953">
      <w:bodyDiv w:val="1"/>
      <w:marLeft w:val="0"/>
      <w:marRight w:val="0"/>
      <w:marTop w:val="0"/>
      <w:marBottom w:val="0"/>
      <w:divBdr>
        <w:top w:val="none" w:sz="0" w:space="0" w:color="auto"/>
        <w:left w:val="none" w:sz="0" w:space="0" w:color="auto"/>
        <w:bottom w:val="none" w:sz="0" w:space="0" w:color="auto"/>
        <w:right w:val="none" w:sz="0" w:space="0" w:color="auto"/>
      </w:divBdr>
    </w:div>
    <w:div w:id="1255212139">
      <w:bodyDiv w:val="1"/>
      <w:marLeft w:val="0"/>
      <w:marRight w:val="0"/>
      <w:marTop w:val="0"/>
      <w:marBottom w:val="0"/>
      <w:divBdr>
        <w:top w:val="none" w:sz="0" w:space="0" w:color="auto"/>
        <w:left w:val="none" w:sz="0" w:space="0" w:color="auto"/>
        <w:bottom w:val="none" w:sz="0" w:space="0" w:color="auto"/>
        <w:right w:val="none" w:sz="0" w:space="0" w:color="auto"/>
      </w:divBdr>
      <w:divsChild>
        <w:div w:id="1542669686">
          <w:marLeft w:val="0"/>
          <w:marRight w:val="0"/>
          <w:marTop w:val="0"/>
          <w:marBottom w:val="0"/>
          <w:divBdr>
            <w:top w:val="none" w:sz="0" w:space="0" w:color="auto"/>
            <w:left w:val="none" w:sz="0" w:space="0" w:color="auto"/>
            <w:bottom w:val="none" w:sz="0" w:space="0" w:color="auto"/>
            <w:right w:val="none" w:sz="0" w:space="0" w:color="auto"/>
          </w:divBdr>
          <w:divsChild>
            <w:div w:id="1759131868">
              <w:marLeft w:val="0"/>
              <w:marRight w:val="0"/>
              <w:marTop w:val="0"/>
              <w:marBottom w:val="0"/>
              <w:divBdr>
                <w:top w:val="none" w:sz="0" w:space="0" w:color="auto"/>
                <w:left w:val="none" w:sz="0" w:space="0" w:color="auto"/>
                <w:bottom w:val="none" w:sz="0" w:space="0" w:color="auto"/>
                <w:right w:val="none" w:sz="0" w:space="0" w:color="auto"/>
              </w:divBdr>
              <w:divsChild>
                <w:div w:id="1377122054">
                  <w:marLeft w:val="0"/>
                  <w:marRight w:val="0"/>
                  <w:marTop w:val="0"/>
                  <w:marBottom w:val="0"/>
                  <w:divBdr>
                    <w:top w:val="none" w:sz="0" w:space="0" w:color="auto"/>
                    <w:left w:val="none" w:sz="0" w:space="0" w:color="auto"/>
                    <w:bottom w:val="none" w:sz="0" w:space="0" w:color="auto"/>
                    <w:right w:val="none" w:sz="0" w:space="0" w:color="auto"/>
                  </w:divBdr>
                  <w:divsChild>
                    <w:div w:id="1468312">
                      <w:marLeft w:val="0"/>
                      <w:marRight w:val="0"/>
                      <w:marTop w:val="0"/>
                      <w:marBottom w:val="0"/>
                      <w:divBdr>
                        <w:top w:val="none" w:sz="0" w:space="0" w:color="auto"/>
                        <w:left w:val="none" w:sz="0" w:space="0" w:color="auto"/>
                        <w:bottom w:val="none" w:sz="0" w:space="0" w:color="auto"/>
                        <w:right w:val="none" w:sz="0" w:space="0" w:color="auto"/>
                      </w:divBdr>
                      <w:divsChild>
                        <w:div w:id="58528039">
                          <w:marLeft w:val="0"/>
                          <w:marRight w:val="0"/>
                          <w:marTop w:val="0"/>
                          <w:marBottom w:val="0"/>
                          <w:divBdr>
                            <w:top w:val="none" w:sz="0" w:space="0" w:color="auto"/>
                            <w:left w:val="none" w:sz="0" w:space="0" w:color="auto"/>
                            <w:bottom w:val="none" w:sz="0" w:space="0" w:color="auto"/>
                            <w:right w:val="none" w:sz="0" w:space="0" w:color="auto"/>
                          </w:divBdr>
                          <w:divsChild>
                            <w:div w:id="291715166">
                              <w:marLeft w:val="0"/>
                              <w:marRight w:val="0"/>
                              <w:marTop w:val="0"/>
                              <w:marBottom w:val="0"/>
                              <w:divBdr>
                                <w:top w:val="none" w:sz="0" w:space="0" w:color="auto"/>
                                <w:left w:val="none" w:sz="0" w:space="0" w:color="auto"/>
                                <w:bottom w:val="none" w:sz="0" w:space="0" w:color="auto"/>
                                <w:right w:val="none" w:sz="0" w:space="0" w:color="auto"/>
                              </w:divBdr>
                              <w:divsChild>
                                <w:div w:id="1210999689">
                                  <w:marLeft w:val="0"/>
                                  <w:marRight w:val="0"/>
                                  <w:marTop w:val="0"/>
                                  <w:marBottom w:val="0"/>
                                  <w:divBdr>
                                    <w:top w:val="none" w:sz="0" w:space="0" w:color="auto"/>
                                    <w:left w:val="none" w:sz="0" w:space="0" w:color="auto"/>
                                    <w:bottom w:val="none" w:sz="0" w:space="0" w:color="auto"/>
                                    <w:right w:val="none" w:sz="0" w:space="0" w:color="auto"/>
                                  </w:divBdr>
                                  <w:divsChild>
                                    <w:div w:id="1490898588">
                                      <w:marLeft w:val="0"/>
                                      <w:marRight w:val="0"/>
                                      <w:marTop w:val="0"/>
                                      <w:marBottom w:val="0"/>
                                      <w:divBdr>
                                        <w:top w:val="single" w:sz="6" w:space="0" w:color="F5F5F5"/>
                                        <w:left w:val="single" w:sz="6" w:space="0" w:color="F5F5F5"/>
                                        <w:bottom w:val="single" w:sz="6" w:space="0" w:color="F5F5F5"/>
                                        <w:right w:val="single" w:sz="6" w:space="0" w:color="F5F5F5"/>
                                      </w:divBdr>
                                      <w:divsChild>
                                        <w:div w:id="37970820">
                                          <w:marLeft w:val="0"/>
                                          <w:marRight w:val="0"/>
                                          <w:marTop w:val="0"/>
                                          <w:marBottom w:val="0"/>
                                          <w:divBdr>
                                            <w:top w:val="none" w:sz="0" w:space="0" w:color="auto"/>
                                            <w:left w:val="none" w:sz="0" w:space="0" w:color="auto"/>
                                            <w:bottom w:val="none" w:sz="0" w:space="0" w:color="auto"/>
                                            <w:right w:val="none" w:sz="0" w:space="0" w:color="auto"/>
                                          </w:divBdr>
                                          <w:divsChild>
                                            <w:div w:id="41189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3412771">
      <w:bodyDiv w:val="1"/>
      <w:marLeft w:val="0"/>
      <w:marRight w:val="0"/>
      <w:marTop w:val="0"/>
      <w:marBottom w:val="0"/>
      <w:divBdr>
        <w:top w:val="none" w:sz="0" w:space="0" w:color="auto"/>
        <w:left w:val="none" w:sz="0" w:space="0" w:color="auto"/>
        <w:bottom w:val="none" w:sz="0" w:space="0" w:color="auto"/>
        <w:right w:val="none" w:sz="0" w:space="0" w:color="auto"/>
      </w:divBdr>
      <w:divsChild>
        <w:div w:id="1336571410">
          <w:marLeft w:val="0"/>
          <w:marRight w:val="0"/>
          <w:marTop w:val="0"/>
          <w:marBottom w:val="0"/>
          <w:divBdr>
            <w:top w:val="none" w:sz="0" w:space="0" w:color="auto"/>
            <w:left w:val="none" w:sz="0" w:space="0" w:color="auto"/>
            <w:bottom w:val="none" w:sz="0" w:space="0" w:color="auto"/>
            <w:right w:val="none" w:sz="0" w:space="0" w:color="auto"/>
          </w:divBdr>
          <w:divsChild>
            <w:div w:id="958952958">
              <w:marLeft w:val="0"/>
              <w:marRight w:val="0"/>
              <w:marTop w:val="0"/>
              <w:marBottom w:val="0"/>
              <w:divBdr>
                <w:top w:val="none" w:sz="0" w:space="0" w:color="auto"/>
                <w:left w:val="none" w:sz="0" w:space="0" w:color="auto"/>
                <w:bottom w:val="none" w:sz="0" w:space="0" w:color="auto"/>
                <w:right w:val="none" w:sz="0" w:space="0" w:color="auto"/>
              </w:divBdr>
              <w:divsChild>
                <w:div w:id="1618877970">
                  <w:marLeft w:val="0"/>
                  <w:marRight w:val="0"/>
                  <w:marTop w:val="0"/>
                  <w:marBottom w:val="0"/>
                  <w:divBdr>
                    <w:top w:val="none" w:sz="0" w:space="0" w:color="auto"/>
                    <w:left w:val="none" w:sz="0" w:space="0" w:color="auto"/>
                    <w:bottom w:val="none" w:sz="0" w:space="0" w:color="auto"/>
                    <w:right w:val="none" w:sz="0" w:space="0" w:color="auto"/>
                  </w:divBdr>
                  <w:divsChild>
                    <w:div w:id="701170163">
                      <w:marLeft w:val="0"/>
                      <w:marRight w:val="0"/>
                      <w:marTop w:val="0"/>
                      <w:marBottom w:val="0"/>
                      <w:divBdr>
                        <w:top w:val="none" w:sz="0" w:space="0" w:color="auto"/>
                        <w:left w:val="none" w:sz="0" w:space="0" w:color="auto"/>
                        <w:bottom w:val="none" w:sz="0" w:space="0" w:color="auto"/>
                        <w:right w:val="none" w:sz="0" w:space="0" w:color="auto"/>
                      </w:divBdr>
                      <w:divsChild>
                        <w:div w:id="1985355732">
                          <w:marLeft w:val="0"/>
                          <w:marRight w:val="0"/>
                          <w:marTop w:val="0"/>
                          <w:marBottom w:val="0"/>
                          <w:divBdr>
                            <w:top w:val="none" w:sz="0" w:space="0" w:color="auto"/>
                            <w:left w:val="none" w:sz="0" w:space="0" w:color="auto"/>
                            <w:bottom w:val="none" w:sz="0" w:space="0" w:color="auto"/>
                            <w:right w:val="none" w:sz="0" w:space="0" w:color="auto"/>
                          </w:divBdr>
                          <w:divsChild>
                            <w:div w:id="306478862">
                              <w:marLeft w:val="0"/>
                              <w:marRight w:val="0"/>
                              <w:marTop w:val="0"/>
                              <w:marBottom w:val="0"/>
                              <w:divBdr>
                                <w:top w:val="none" w:sz="0" w:space="0" w:color="auto"/>
                                <w:left w:val="none" w:sz="0" w:space="0" w:color="auto"/>
                                <w:bottom w:val="none" w:sz="0" w:space="0" w:color="auto"/>
                                <w:right w:val="none" w:sz="0" w:space="0" w:color="auto"/>
                              </w:divBdr>
                              <w:divsChild>
                                <w:div w:id="2000383891">
                                  <w:marLeft w:val="0"/>
                                  <w:marRight w:val="0"/>
                                  <w:marTop w:val="0"/>
                                  <w:marBottom w:val="0"/>
                                  <w:divBdr>
                                    <w:top w:val="none" w:sz="0" w:space="0" w:color="auto"/>
                                    <w:left w:val="none" w:sz="0" w:space="0" w:color="auto"/>
                                    <w:bottom w:val="none" w:sz="0" w:space="0" w:color="auto"/>
                                    <w:right w:val="none" w:sz="0" w:space="0" w:color="auto"/>
                                  </w:divBdr>
                                  <w:divsChild>
                                    <w:div w:id="337122081">
                                      <w:marLeft w:val="0"/>
                                      <w:marRight w:val="0"/>
                                      <w:marTop w:val="0"/>
                                      <w:marBottom w:val="0"/>
                                      <w:divBdr>
                                        <w:top w:val="single" w:sz="6" w:space="0" w:color="F5F5F5"/>
                                        <w:left w:val="single" w:sz="6" w:space="0" w:color="F5F5F5"/>
                                        <w:bottom w:val="single" w:sz="6" w:space="0" w:color="F5F5F5"/>
                                        <w:right w:val="single" w:sz="6" w:space="0" w:color="F5F5F5"/>
                                      </w:divBdr>
                                      <w:divsChild>
                                        <w:div w:id="81070421">
                                          <w:marLeft w:val="0"/>
                                          <w:marRight w:val="0"/>
                                          <w:marTop w:val="0"/>
                                          <w:marBottom w:val="0"/>
                                          <w:divBdr>
                                            <w:top w:val="none" w:sz="0" w:space="0" w:color="auto"/>
                                            <w:left w:val="none" w:sz="0" w:space="0" w:color="auto"/>
                                            <w:bottom w:val="none" w:sz="0" w:space="0" w:color="auto"/>
                                            <w:right w:val="none" w:sz="0" w:space="0" w:color="auto"/>
                                          </w:divBdr>
                                          <w:divsChild>
                                            <w:div w:id="144337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4439727">
      <w:bodyDiv w:val="1"/>
      <w:marLeft w:val="0"/>
      <w:marRight w:val="0"/>
      <w:marTop w:val="0"/>
      <w:marBottom w:val="0"/>
      <w:divBdr>
        <w:top w:val="none" w:sz="0" w:space="0" w:color="auto"/>
        <w:left w:val="none" w:sz="0" w:space="0" w:color="auto"/>
        <w:bottom w:val="none" w:sz="0" w:space="0" w:color="auto"/>
        <w:right w:val="none" w:sz="0" w:space="0" w:color="auto"/>
      </w:divBdr>
      <w:divsChild>
        <w:div w:id="163399450">
          <w:marLeft w:val="0"/>
          <w:marRight w:val="0"/>
          <w:marTop w:val="0"/>
          <w:marBottom w:val="0"/>
          <w:divBdr>
            <w:top w:val="none" w:sz="0" w:space="0" w:color="auto"/>
            <w:left w:val="none" w:sz="0" w:space="0" w:color="auto"/>
            <w:bottom w:val="none" w:sz="0" w:space="0" w:color="auto"/>
            <w:right w:val="none" w:sz="0" w:space="0" w:color="auto"/>
          </w:divBdr>
          <w:divsChild>
            <w:div w:id="983974013">
              <w:marLeft w:val="0"/>
              <w:marRight w:val="0"/>
              <w:marTop w:val="0"/>
              <w:marBottom w:val="0"/>
              <w:divBdr>
                <w:top w:val="none" w:sz="0" w:space="0" w:color="auto"/>
                <w:left w:val="none" w:sz="0" w:space="0" w:color="auto"/>
                <w:bottom w:val="none" w:sz="0" w:space="0" w:color="auto"/>
                <w:right w:val="none" w:sz="0" w:space="0" w:color="auto"/>
              </w:divBdr>
              <w:divsChild>
                <w:div w:id="1797796529">
                  <w:marLeft w:val="0"/>
                  <w:marRight w:val="0"/>
                  <w:marTop w:val="0"/>
                  <w:marBottom w:val="0"/>
                  <w:divBdr>
                    <w:top w:val="none" w:sz="0" w:space="0" w:color="auto"/>
                    <w:left w:val="none" w:sz="0" w:space="0" w:color="auto"/>
                    <w:bottom w:val="none" w:sz="0" w:space="0" w:color="auto"/>
                    <w:right w:val="none" w:sz="0" w:space="0" w:color="auto"/>
                  </w:divBdr>
                  <w:divsChild>
                    <w:div w:id="1255095173">
                      <w:marLeft w:val="0"/>
                      <w:marRight w:val="0"/>
                      <w:marTop w:val="0"/>
                      <w:marBottom w:val="0"/>
                      <w:divBdr>
                        <w:top w:val="none" w:sz="0" w:space="0" w:color="auto"/>
                        <w:left w:val="none" w:sz="0" w:space="0" w:color="auto"/>
                        <w:bottom w:val="none" w:sz="0" w:space="0" w:color="auto"/>
                        <w:right w:val="none" w:sz="0" w:space="0" w:color="auto"/>
                      </w:divBdr>
                      <w:divsChild>
                        <w:div w:id="1685861361">
                          <w:marLeft w:val="0"/>
                          <w:marRight w:val="0"/>
                          <w:marTop w:val="0"/>
                          <w:marBottom w:val="0"/>
                          <w:divBdr>
                            <w:top w:val="none" w:sz="0" w:space="0" w:color="auto"/>
                            <w:left w:val="none" w:sz="0" w:space="0" w:color="auto"/>
                            <w:bottom w:val="none" w:sz="0" w:space="0" w:color="auto"/>
                            <w:right w:val="none" w:sz="0" w:space="0" w:color="auto"/>
                          </w:divBdr>
                          <w:divsChild>
                            <w:div w:id="751126465">
                              <w:marLeft w:val="0"/>
                              <w:marRight w:val="0"/>
                              <w:marTop w:val="0"/>
                              <w:marBottom w:val="0"/>
                              <w:divBdr>
                                <w:top w:val="none" w:sz="0" w:space="0" w:color="auto"/>
                                <w:left w:val="none" w:sz="0" w:space="0" w:color="auto"/>
                                <w:bottom w:val="none" w:sz="0" w:space="0" w:color="auto"/>
                                <w:right w:val="none" w:sz="0" w:space="0" w:color="auto"/>
                              </w:divBdr>
                              <w:divsChild>
                                <w:div w:id="2021271809">
                                  <w:marLeft w:val="0"/>
                                  <w:marRight w:val="0"/>
                                  <w:marTop w:val="0"/>
                                  <w:marBottom w:val="0"/>
                                  <w:divBdr>
                                    <w:top w:val="none" w:sz="0" w:space="0" w:color="auto"/>
                                    <w:left w:val="none" w:sz="0" w:space="0" w:color="auto"/>
                                    <w:bottom w:val="none" w:sz="0" w:space="0" w:color="auto"/>
                                    <w:right w:val="none" w:sz="0" w:space="0" w:color="auto"/>
                                  </w:divBdr>
                                  <w:divsChild>
                                    <w:div w:id="914168380">
                                      <w:marLeft w:val="0"/>
                                      <w:marRight w:val="0"/>
                                      <w:marTop w:val="0"/>
                                      <w:marBottom w:val="0"/>
                                      <w:divBdr>
                                        <w:top w:val="single" w:sz="6" w:space="0" w:color="F5F5F5"/>
                                        <w:left w:val="single" w:sz="6" w:space="0" w:color="F5F5F5"/>
                                        <w:bottom w:val="single" w:sz="6" w:space="0" w:color="F5F5F5"/>
                                        <w:right w:val="single" w:sz="6" w:space="0" w:color="F5F5F5"/>
                                      </w:divBdr>
                                      <w:divsChild>
                                        <w:div w:id="2103066947">
                                          <w:marLeft w:val="0"/>
                                          <w:marRight w:val="0"/>
                                          <w:marTop w:val="0"/>
                                          <w:marBottom w:val="0"/>
                                          <w:divBdr>
                                            <w:top w:val="none" w:sz="0" w:space="0" w:color="auto"/>
                                            <w:left w:val="none" w:sz="0" w:space="0" w:color="auto"/>
                                            <w:bottom w:val="none" w:sz="0" w:space="0" w:color="auto"/>
                                            <w:right w:val="none" w:sz="0" w:space="0" w:color="auto"/>
                                          </w:divBdr>
                                          <w:divsChild>
                                            <w:div w:id="1984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0670262">
      <w:bodyDiv w:val="1"/>
      <w:marLeft w:val="0"/>
      <w:marRight w:val="0"/>
      <w:marTop w:val="0"/>
      <w:marBottom w:val="0"/>
      <w:divBdr>
        <w:top w:val="none" w:sz="0" w:space="0" w:color="auto"/>
        <w:left w:val="none" w:sz="0" w:space="0" w:color="auto"/>
        <w:bottom w:val="none" w:sz="0" w:space="0" w:color="auto"/>
        <w:right w:val="none" w:sz="0" w:space="0" w:color="auto"/>
      </w:divBdr>
    </w:div>
    <w:div w:id="1391074876">
      <w:bodyDiv w:val="1"/>
      <w:marLeft w:val="0"/>
      <w:marRight w:val="0"/>
      <w:marTop w:val="0"/>
      <w:marBottom w:val="0"/>
      <w:divBdr>
        <w:top w:val="none" w:sz="0" w:space="0" w:color="auto"/>
        <w:left w:val="none" w:sz="0" w:space="0" w:color="auto"/>
        <w:bottom w:val="none" w:sz="0" w:space="0" w:color="auto"/>
        <w:right w:val="none" w:sz="0" w:space="0" w:color="auto"/>
      </w:divBdr>
      <w:divsChild>
        <w:div w:id="135878117">
          <w:marLeft w:val="0"/>
          <w:marRight w:val="0"/>
          <w:marTop w:val="0"/>
          <w:marBottom w:val="0"/>
          <w:divBdr>
            <w:top w:val="none" w:sz="0" w:space="0" w:color="auto"/>
            <w:left w:val="none" w:sz="0" w:space="0" w:color="auto"/>
            <w:bottom w:val="none" w:sz="0" w:space="0" w:color="auto"/>
            <w:right w:val="none" w:sz="0" w:space="0" w:color="auto"/>
          </w:divBdr>
          <w:divsChild>
            <w:div w:id="162399146">
              <w:marLeft w:val="0"/>
              <w:marRight w:val="0"/>
              <w:marTop w:val="0"/>
              <w:marBottom w:val="0"/>
              <w:divBdr>
                <w:top w:val="none" w:sz="0" w:space="0" w:color="auto"/>
                <w:left w:val="none" w:sz="0" w:space="0" w:color="auto"/>
                <w:bottom w:val="none" w:sz="0" w:space="0" w:color="auto"/>
                <w:right w:val="none" w:sz="0" w:space="0" w:color="auto"/>
              </w:divBdr>
              <w:divsChild>
                <w:div w:id="1679230199">
                  <w:marLeft w:val="0"/>
                  <w:marRight w:val="0"/>
                  <w:marTop w:val="0"/>
                  <w:marBottom w:val="0"/>
                  <w:divBdr>
                    <w:top w:val="none" w:sz="0" w:space="0" w:color="auto"/>
                    <w:left w:val="none" w:sz="0" w:space="0" w:color="auto"/>
                    <w:bottom w:val="none" w:sz="0" w:space="0" w:color="auto"/>
                    <w:right w:val="none" w:sz="0" w:space="0" w:color="auto"/>
                  </w:divBdr>
                  <w:divsChild>
                    <w:div w:id="47581190">
                      <w:marLeft w:val="0"/>
                      <w:marRight w:val="0"/>
                      <w:marTop w:val="0"/>
                      <w:marBottom w:val="0"/>
                      <w:divBdr>
                        <w:top w:val="none" w:sz="0" w:space="0" w:color="auto"/>
                        <w:left w:val="none" w:sz="0" w:space="0" w:color="auto"/>
                        <w:bottom w:val="none" w:sz="0" w:space="0" w:color="auto"/>
                        <w:right w:val="none" w:sz="0" w:space="0" w:color="auto"/>
                      </w:divBdr>
                      <w:divsChild>
                        <w:div w:id="860439193">
                          <w:marLeft w:val="0"/>
                          <w:marRight w:val="0"/>
                          <w:marTop w:val="0"/>
                          <w:marBottom w:val="0"/>
                          <w:divBdr>
                            <w:top w:val="none" w:sz="0" w:space="0" w:color="auto"/>
                            <w:left w:val="none" w:sz="0" w:space="0" w:color="auto"/>
                            <w:bottom w:val="none" w:sz="0" w:space="0" w:color="auto"/>
                            <w:right w:val="none" w:sz="0" w:space="0" w:color="auto"/>
                          </w:divBdr>
                          <w:divsChild>
                            <w:div w:id="1484463778">
                              <w:marLeft w:val="0"/>
                              <w:marRight w:val="0"/>
                              <w:marTop w:val="0"/>
                              <w:marBottom w:val="0"/>
                              <w:divBdr>
                                <w:top w:val="none" w:sz="0" w:space="0" w:color="auto"/>
                                <w:left w:val="none" w:sz="0" w:space="0" w:color="auto"/>
                                <w:bottom w:val="none" w:sz="0" w:space="0" w:color="auto"/>
                                <w:right w:val="none" w:sz="0" w:space="0" w:color="auto"/>
                              </w:divBdr>
                              <w:divsChild>
                                <w:div w:id="511267167">
                                  <w:marLeft w:val="0"/>
                                  <w:marRight w:val="0"/>
                                  <w:marTop w:val="0"/>
                                  <w:marBottom w:val="0"/>
                                  <w:divBdr>
                                    <w:top w:val="none" w:sz="0" w:space="0" w:color="auto"/>
                                    <w:left w:val="none" w:sz="0" w:space="0" w:color="auto"/>
                                    <w:bottom w:val="none" w:sz="0" w:space="0" w:color="auto"/>
                                    <w:right w:val="none" w:sz="0" w:space="0" w:color="auto"/>
                                  </w:divBdr>
                                  <w:divsChild>
                                    <w:div w:id="2044596606">
                                      <w:marLeft w:val="0"/>
                                      <w:marRight w:val="0"/>
                                      <w:marTop w:val="0"/>
                                      <w:marBottom w:val="0"/>
                                      <w:divBdr>
                                        <w:top w:val="single" w:sz="6" w:space="0" w:color="F5F5F5"/>
                                        <w:left w:val="single" w:sz="6" w:space="0" w:color="F5F5F5"/>
                                        <w:bottom w:val="single" w:sz="6" w:space="0" w:color="F5F5F5"/>
                                        <w:right w:val="single" w:sz="6" w:space="0" w:color="F5F5F5"/>
                                      </w:divBdr>
                                      <w:divsChild>
                                        <w:div w:id="1587962723">
                                          <w:marLeft w:val="0"/>
                                          <w:marRight w:val="0"/>
                                          <w:marTop w:val="0"/>
                                          <w:marBottom w:val="0"/>
                                          <w:divBdr>
                                            <w:top w:val="none" w:sz="0" w:space="0" w:color="auto"/>
                                            <w:left w:val="none" w:sz="0" w:space="0" w:color="auto"/>
                                            <w:bottom w:val="none" w:sz="0" w:space="0" w:color="auto"/>
                                            <w:right w:val="none" w:sz="0" w:space="0" w:color="auto"/>
                                          </w:divBdr>
                                          <w:divsChild>
                                            <w:div w:id="74746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7438172">
      <w:bodyDiv w:val="1"/>
      <w:marLeft w:val="0"/>
      <w:marRight w:val="0"/>
      <w:marTop w:val="0"/>
      <w:marBottom w:val="0"/>
      <w:divBdr>
        <w:top w:val="none" w:sz="0" w:space="0" w:color="auto"/>
        <w:left w:val="none" w:sz="0" w:space="0" w:color="auto"/>
        <w:bottom w:val="none" w:sz="0" w:space="0" w:color="auto"/>
        <w:right w:val="none" w:sz="0" w:space="0" w:color="auto"/>
      </w:divBdr>
      <w:divsChild>
        <w:div w:id="1859193996">
          <w:marLeft w:val="0"/>
          <w:marRight w:val="0"/>
          <w:marTop w:val="0"/>
          <w:marBottom w:val="0"/>
          <w:divBdr>
            <w:top w:val="none" w:sz="0" w:space="0" w:color="auto"/>
            <w:left w:val="none" w:sz="0" w:space="0" w:color="auto"/>
            <w:bottom w:val="none" w:sz="0" w:space="0" w:color="auto"/>
            <w:right w:val="none" w:sz="0" w:space="0" w:color="auto"/>
          </w:divBdr>
          <w:divsChild>
            <w:div w:id="157308800">
              <w:marLeft w:val="0"/>
              <w:marRight w:val="0"/>
              <w:marTop w:val="0"/>
              <w:marBottom w:val="0"/>
              <w:divBdr>
                <w:top w:val="none" w:sz="0" w:space="0" w:color="auto"/>
                <w:left w:val="none" w:sz="0" w:space="0" w:color="auto"/>
                <w:bottom w:val="none" w:sz="0" w:space="0" w:color="auto"/>
                <w:right w:val="none" w:sz="0" w:space="0" w:color="auto"/>
              </w:divBdr>
              <w:divsChild>
                <w:div w:id="867530133">
                  <w:marLeft w:val="0"/>
                  <w:marRight w:val="0"/>
                  <w:marTop w:val="0"/>
                  <w:marBottom w:val="0"/>
                  <w:divBdr>
                    <w:top w:val="none" w:sz="0" w:space="0" w:color="auto"/>
                    <w:left w:val="none" w:sz="0" w:space="0" w:color="auto"/>
                    <w:bottom w:val="none" w:sz="0" w:space="0" w:color="auto"/>
                    <w:right w:val="none" w:sz="0" w:space="0" w:color="auto"/>
                  </w:divBdr>
                  <w:divsChild>
                    <w:div w:id="298341667">
                      <w:marLeft w:val="0"/>
                      <w:marRight w:val="0"/>
                      <w:marTop w:val="0"/>
                      <w:marBottom w:val="0"/>
                      <w:divBdr>
                        <w:top w:val="none" w:sz="0" w:space="0" w:color="auto"/>
                        <w:left w:val="none" w:sz="0" w:space="0" w:color="auto"/>
                        <w:bottom w:val="none" w:sz="0" w:space="0" w:color="auto"/>
                        <w:right w:val="none" w:sz="0" w:space="0" w:color="auto"/>
                      </w:divBdr>
                      <w:divsChild>
                        <w:div w:id="1303341504">
                          <w:marLeft w:val="0"/>
                          <w:marRight w:val="0"/>
                          <w:marTop w:val="0"/>
                          <w:marBottom w:val="0"/>
                          <w:divBdr>
                            <w:top w:val="none" w:sz="0" w:space="0" w:color="auto"/>
                            <w:left w:val="none" w:sz="0" w:space="0" w:color="auto"/>
                            <w:bottom w:val="none" w:sz="0" w:space="0" w:color="auto"/>
                            <w:right w:val="none" w:sz="0" w:space="0" w:color="auto"/>
                          </w:divBdr>
                          <w:divsChild>
                            <w:div w:id="2016689438">
                              <w:marLeft w:val="0"/>
                              <w:marRight w:val="0"/>
                              <w:marTop w:val="0"/>
                              <w:marBottom w:val="0"/>
                              <w:divBdr>
                                <w:top w:val="none" w:sz="0" w:space="0" w:color="auto"/>
                                <w:left w:val="none" w:sz="0" w:space="0" w:color="auto"/>
                                <w:bottom w:val="none" w:sz="0" w:space="0" w:color="auto"/>
                                <w:right w:val="none" w:sz="0" w:space="0" w:color="auto"/>
                              </w:divBdr>
                              <w:divsChild>
                                <w:div w:id="2004622014">
                                  <w:marLeft w:val="0"/>
                                  <w:marRight w:val="0"/>
                                  <w:marTop w:val="0"/>
                                  <w:marBottom w:val="0"/>
                                  <w:divBdr>
                                    <w:top w:val="none" w:sz="0" w:space="0" w:color="auto"/>
                                    <w:left w:val="none" w:sz="0" w:space="0" w:color="auto"/>
                                    <w:bottom w:val="none" w:sz="0" w:space="0" w:color="auto"/>
                                    <w:right w:val="none" w:sz="0" w:space="0" w:color="auto"/>
                                  </w:divBdr>
                                  <w:divsChild>
                                    <w:div w:id="313877908">
                                      <w:marLeft w:val="0"/>
                                      <w:marRight w:val="0"/>
                                      <w:marTop w:val="0"/>
                                      <w:marBottom w:val="0"/>
                                      <w:divBdr>
                                        <w:top w:val="single" w:sz="6" w:space="0" w:color="F5F5F5"/>
                                        <w:left w:val="single" w:sz="6" w:space="0" w:color="F5F5F5"/>
                                        <w:bottom w:val="single" w:sz="6" w:space="0" w:color="F5F5F5"/>
                                        <w:right w:val="single" w:sz="6" w:space="0" w:color="F5F5F5"/>
                                      </w:divBdr>
                                      <w:divsChild>
                                        <w:div w:id="240336947">
                                          <w:marLeft w:val="0"/>
                                          <w:marRight w:val="0"/>
                                          <w:marTop w:val="0"/>
                                          <w:marBottom w:val="0"/>
                                          <w:divBdr>
                                            <w:top w:val="none" w:sz="0" w:space="0" w:color="auto"/>
                                            <w:left w:val="none" w:sz="0" w:space="0" w:color="auto"/>
                                            <w:bottom w:val="none" w:sz="0" w:space="0" w:color="auto"/>
                                            <w:right w:val="none" w:sz="0" w:space="0" w:color="auto"/>
                                          </w:divBdr>
                                          <w:divsChild>
                                            <w:div w:id="175813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338222">
      <w:bodyDiv w:val="1"/>
      <w:marLeft w:val="0"/>
      <w:marRight w:val="0"/>
      <w:marTop w:val="0"/>
      <w:marBottom w:val="0"/>
      <w:divBdr>
        <w:top w:val="none" w:sz="0" w:space="0" w:color="auto"/>
        <w:left w:val="none" w:sz="0" w:space="0" w:color="auto"/>
        <w:bottom w:val="none" w:sz="0" w:space="0" w:color="auto"/>
        <w:right w:val="none" w:sz="0" w:space="0" w:color="auto"/>
      </w:divBdr>
    </w:div>
    <w:div w:id="1411199960">
      <w:bodyDiv w:val="1"/>
      <w:marLeft w:val="0"/>
      <w:marRight w:val="0"/>
      <w:marTop w:val="0"/>
      <w:marBottom w:val="0"/>
      <w:divBdr>
        <w:top w:val="none" w:sz="0" w:space="0" w:color="auto"/>
        <w:left w:val="none" w:sz="0" w:space="0" w:color="auto"/>
        <w:bottom w:val="none" w:sz="0" w:space="0" w:color="auto"/>
        <w:right w:val="none" w:sz="0" w:space="0" w:color="auto"/>
      </w:divBdr>
      <w:divsChild>
        <w:div w:id="1096098630">
          <w:marLeft w:val="0"/>
          <w:marRight w:val="0"/>
          <w:marTop w:val="0"/>
          <w:marBottom w:val="0"/>
          <w:divBdr>
            <w:top w:val="none" w:sz="0" w:space="0" w:color="auto"/>
            <w:left w:val="none" w:sz="0" w:space="0" w:color="auto"/>
            <w:bottom w:val="none" w:sz="0" w:space="0" w:color="auto"/>
            <w:right w:val="none" w:sz="0" w:space="0" w:color="auto"/>
          </w:divBdr>
          <w:divsChild>
            <w:div w:id="53361923">
              <w:marLeft w:val="0"/>
              <w:marRight w:val="0"/>
              <w:marTop w:val="0"/>
              <w:marBottom w:val="0"/>
              <w:divBdr>
                <w:top w:val="none" w:sz="0" w:space="0" w:color="auto"/>
                <w:left w:val="none" w:sz="0" w:space="0" w:color="auto"/>
                <w:bottom w:val="none" w:sz="0" w:space="0" w:color="auto"/>
                <w:right w:val="none" w:sz="0" w:space="0" w:color="auto"/>
              </w:divBdr>
              <w:divsChild>
                <w:div w:id="1276670200">
                  <w:marLeft w:val="0"/>
                  <w:marRight w:val="0"/>
                  <w:marTop w:val="0"/>
                  <w:marBottom w:val="0"/>
                  <w:divBdr>
                    <w:top w:val="none" w:sz="0" w:space="0" w:color="auto"/>
                    <w:left w:val="none" w:sz="0" w:space="0" w:color="auto"/>
                    <w:bottom w:val="none" w:sz="0" w:space="0" w:color="auto"/>
                    <w:right w:val="none" w:sz="0" w:space="0" w:color="auto"/>
                  </w:divBdr>
                  <w:divsChild>
                    <w:div w:id="441415160">
                      <w:marLeft w:val="0"/>
                      <w:marRight w:val="0"/>
                      <w:marTop w:val="0"/>
                      <w:marBottom w:val="0"/>
                      <w:divBdr>
                        <w:top w:val="none" w:sz="0" w:space="0" w:color="auto"/>
                        <w:left w:val="none" w:sz="0" w:space="0" w:color="auto"/>
                        <w:bottom w:val="none" w:sz="0" w:space="0" w:color="auto"/>
                        <w:right w:val="none" w:sz="0" w:space="0" w:color="auto"/>
                      </w:divBdr>
                      <w:divsChild>
                        <w:div w:id="79109126">
                          <w:marLeft w:val="0"/>
                          <w:marRight w:val="0"/>
                          <w:marTop w:val="0"/>
                          <w:marBottom w:val="0"/>
                          <w:divBdr>
                            <w:top w:val="none" w:sz="0" w:space="0" w:color="auto"/>
                            <w:left w:val="none" w:sz="0" w:space="0" w:color="auto"/>
                            <w:bottom w:val="none" w:sz="0" w:space="0" w:color="auto"/>
                            <w:right w:val="none" w:sz="0" w:space="0" w:color="auto"/>
                          </w:divBdr>
                          <w:divsChild>
                            <w:div w:id="1151599353">
                              <w:marLeft w:val="0"/>
                              <w:marRight w:val="0"/>
                              <w:marTop w:val="0"/>
                              <w:marBottom w:val="0"/>
                              <w:divBdr>
                                <w:top w:val="none" w:sz="0" w:space="0" w:color="auto"/>
                                <w:left w:val="none" w:sz="0" w:space="0" w:color="auto"/>
                                <w:bottom w:val="none" w:sz="0" w:space="0" w:color="auto"/>
                                <w:right w:val="none" w:sz="0" w:space="0" w:color="auto"/>
                              </w:divBdr>
                              <w:divsChild>
                                <w:div w:id="1045132435">
                                  <w:marLeft w:val="0"/>
                                  <w:marRight w:val="0"/>
                                  <w:marTop w:val="0"/>
                                  <w:marBottom w:val="0"/>
                                  <w:divBdr>
                                    <w:top w:val="none" w:sz="0" w:space="0" w:color="auto"/>
                                    <w:left w:val="none" w:sz="0" w:space="0" w:color="auto"/>
                                    <w:bottom w:val="none" w:sz="0" w:space="0" w:color="auto"/>
                                    <w:right w:val="none" w:sz="0" w:space="0" w:color="auto"/>
                                  </w:divBdr>
                                  <w:divsChild>
                                    <w:div w:id="2020110969">
                                      <w:marLeft w:val="0"/>
                                      <w:marRight w:val="0"/>
                                      <w:marTop w:val="0"/>
                                      <w:marBottom w:val="0"/>
                                      <w:divBdr>
                                        <w:top w:val="single" w:sz="6" w:space="0" w:color="F5F5F5"/>
                                        <w:left w:val="single" w:sz="6" w:space="0" w:color="F5F5F5"/>
                                        <w:bottom w:val="single" w:sz="6" w:space="0" w:color="F5F5F5"/>
                                        <w:right w:val="single" w:sz="6" w:space="0" w:color="F5F5F5"/>
                                      </w:divBdr>
                                      <w:divsChild>
                                        <w:div w:id="65806068">
                                          <w:marLeft w:val="0"/>
                                          <w:marRight w:val="0"/>
                                          <w:marTop w:val="0"/>
                                          <w:marBottom w:val="0"/>
                                          <w:divBdr>
                                            <w:top w:val="none" w:sz="0" w:space="0" w:color="auto"/>
                                            <w:left w:val="none" w:sz="0" w:space="0" w:color="auto"/>
                                            <w:bottom w:val="none" w:sz="0" w:space="0" w:color="auto"/>
                                            <w:right w:val="none" w:sz="0" w:space="0" w:color="auto"/>
                                          </w:divBdr>
                                          <w:divsChild>
                                            <w:div w:id="130307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5053783">
      <w:bodyDiv w:val="1"/>
      <w:marLeft w:val="0"/>
      <w:marRight w:val="0"/>
      <w:marTop w:val="0"/>
      <w:marBottom w:val="0"/>
      <w:divBdr>
        <w:top w:val="none" w:sz="0" w:space="0" w:color="auto"/>
        <w:left w:val="none" w:sz="0" w:space="0" w:color="auto"/>
        <w:bottom w:val="none" w:sz="0" w:space="0" w:color="auto"/>
        <w:right w:val="none" w:sz="0" w:space="0" w:color="auto"/>
      </w:divBdr>
      <w:divsChild>
        <w:div w:id="1882285155">
          <w:marLeft w:val="0"/>
          <w:marRight w:val="0"/>
          <w:marTop w:val="0"/>
          <w:marBottom w:val="0"/>
          <w:divBdr>
            <w:top w:val="none" w:sz="0" w:space="0" w:color="auto"/>
            <w:left w:val="none" w:sz="0" w:space="0" w:color="auto"/>
            <w:bottom w:val="none" w:sz="0" w:space="0" w:color="auto"/>
            <w:right w:val="none" w:sz="0" w:space="0" w:color="auto"/>
          </w:divBdr>
          <w:divsChild>
            <w:div w:id="1564102654">
              <w:marLeft w:val="0"/>
              <w:marRight w:val="0"/>
              <w:marTop w:val="0"/>
              <w:marBottom w:val="0"/>
              <w:divBdr>
                <w:top w:val="none" w:sz="0" w:space="0" w:color="auto"/>
                <w:left w:val="none" w:sz="0" w:space="0" w:color="auto"/>
                <w:bottom w:val="none" w:sz="0" w:space="0" w:color="auto"/>
                <w:right w:val="none" w:sz="0" w:space="0" w:color="auto"/>
              </w:divBdr>
              <w:divsChild>
                <w:div w:id="1729844359">
                  <w:marLeft w:val="0"/>
                  <w:marRight w:val="0"/>
                  <w:marTop w:val="0"/>
                  <w:marBottom w:val="0"/>
                  <w:divBdr>
                    <w:top w:val="none" w:sz="0" w:space="0" w:color="auto"/>
                    <w:left w:val="none" w:sz="0" w:space="0" w:color="auto"/>
                    <w:bottom w:val="none" w:sz="0" w:space="0" w:color="auto"/>
                    <w:right w:val="none" w:sz="0" w:space="0" w:color="auto"/>
                  </w:divBdr>
                  <w:divsChild>
                    <w:div w:id="169953004">
                      <w:marLeft w:val="0"/>
                      <w:marRight w:val="0"/>
                      <w:marTop w:val="0"/>
                      <w:marBottom w:val="0"/>
                      <w:divBdr>
                        <w:top w:val="none" w:sz="0" w:space="0" w:color="auto"/>
                        <w:left w:val="none" w:sz="0" w:space="0" w:color="auto"/>
                        <w:bottom w:val="none" w:sz="0" w:space="0" w:color="auto"/>
                        <w:right w:val="none" w:sz="0" w:space="0" w:color="auto"/>
                      </w:divBdr>
                      <w:divsChild>
                        <w:div w:id="1819035413">
                          <w:marLeft w:val="0"/>
                          <w:marRight w:val="0"/>
                          <w:marTop w:val="0"/>
                          <w:marBottom w:val="0"/>
                          <w:divBdr>
                            <w:top w:val="none" w:sz="0" w:space="0" w:color="auto"/>
                            <w:left w:val="none" w:sz="0" w:space="0" w:color="auto"/>
                            <w:bottom w:val="none" w:sz="0" w:space="0" w:color="auto"/>
                            <w:right w:val="none" w:sz="0" w:space="0" w:color="auto"/>
                          </w:divBdr>
                          <w:divsChild>
                            <w:div w:id="1029264012">
                              <w:marLeft w:val="0"/>
                              <w:marRight w:val="0"/>
                              <w:marTop w:val="0"/>
                              <w:marBottom w:val="0"/>
                              <w:divBdr>
                                <w:top w:val="none" w:sz="0" w:space="0" w:color="auto"/>
                                <w:left w:val="none" w:sz="0" w:space="0" w:color="auto"/>
                                <w:bottom w:val="none" w:sz="0" w:space="0" w:color="auto"/>
                                <w:right w:val="none" w:sz="0" w:space="0" w:color="auto"/>
                              </w:divBdr>
                              <w:divsChild>
                                <w:div w:id="234243312">
                                  <w:marLeft w:val="0"/>
                                  <w:marRight w:val="0"/>
                                  <w:marTop w:val="0"/>
                                  <w:marBottom w:val="0"/>
                                  <w:divBdr>
                                    <w:top w:val="none" w:sz="0" w:space="0" w:color="auto"/>
                                    <w:left w:val="none" w:sz="0" w:space="0" w:color="auto"/>
                                    <w:bottom w:val="none" w:sz="0" w:space="0" w:color="auto"/>
                                    <w:right w:val="none" w:sz="0" w:space="0" w:color="auto"/>
                                  </w:divBdr>
                                  <w:divsChild>
                                    <w:div w:id="994456109">
                                      <w:marLeft w:val="0"/>
                                      <w:marRight w:val="0"/>
                                      <w:marTop w:val="0"/>
                                      <w:marBottom w:val="0"/>
                                      <w:divBdr>
                                        <w:top w:val="single" w:sz="6" w:space="0" w:color="F5F5F5"/>
                                        <w:left w:val="single" w:sz="6" w:space="0" w:color="F5F5F5"/>
                                        <w:bottom w:val="single" w:sz="6" w:space="0" w:color="F5F5F5"/>
                                        <w:right w:val="single" w:sz="6" w:space="0" w:color="F5F5F5"/>
                                      </w:divBdr>
                                      <w:divsChild>
                                        <w:div w:id="975794752">
                                          <w:marLeft w:val="0"/>
                                          <w:marRight w:val="0"/>
                                          <w:marTop w:val="0"/>
                                          <w:marBottom w:val="0"/>
                                          <w:divBdr>
                                            <w:top w:val="none" w:sz="0" w:space="0" w:color="auto"/>
                                            <w:left w:val="none" w:sz="0" w:space="0" w:color="auto"/>
                                            <w:bottom w:val="none" w:sz="0" w:space="0" w:color="auto"/>
                                            <w:right w:val="none" w:sz="0" w:space="0" w:color="auto"/>
                                          </w:divBdr>
                                          <w:divsChild>
                                            <w:div w:id="6876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7092973">
      <w:bodyDiv w:val="1"/>
      <w:marLeft w:val="0"/>
      <w:marRight w:val="0"/>
      <w:marTop w:val="0"/>
      <w:marBottom w:val="0"/>
      <w:divBdr>
        <w:top w:val="none" w:sz="0" w:space="0" w:color="auto"/>
        <w:left w:val="none" w:sz="0" w:space="0" w:color="auto"/>
        <w:bottom w:val="none" w:sz="0" w:space="0" w:color="auto"/>
        <w:right w:val="none" w:sz="0" w:space="0" w:color="auto"/>
      </w:divBdr>
      <w:divsChild>
        <w:div w:id="840856049">
          <w:marLeft w:val="0"/>
          <w:marRight w:val="0"/>
          <w:marTop w:val="0"/>
          <w:marBottom w:val="0"/>
          <w:divBdr>
            <w:top w:val="none" w:sz="0" w:space="0" w:color="auto"/>
            <w:left w:val="none" w:sz="0" w:space="0" w:color="auto"/>
            <w:bottom w:val="none" w:sz="0" w:space="0" w:color="auto"/>
            <w:right w:val="none" w:sz="0" w:space="0" w:color="auto"/>
          </w:divBdr>
          <w:divsChild>
            <w:div w:id="1967882227">
              <w:marLeft w:val="0"/>
              <w:marRight w:val="0"/>
              <w:marTop w:val="0"/>
              <w:marBottom w:val="0"/>
              <w:divBdr>
                <w:top w:val="none" w:sz="0" w:space="0" w:color="auto"/>
                <w:left w:val="none" w:sz="0" w:space="0" w:color="auto"/>
                <w:bottom w:val="none" w:sz="0" w:space="0" w:color="auto"/>
                <w:right w:val="none" w:sz="0" w:space="0" w:color="auto"/>
              </w:divBdr>
              <w:divsChild>
                <w:div w:id="731588137">
                  <w:marLeft w:val="0"/>
                  <w:marRight w:val="0"/>
                  <w:marTop w:val="0"/>
                  <w:marBottom w:val="0"/>
                  <w:divBdr>
                    <w:top w:val="none" w:sz="0" w:space="0" w:color="auto"/>
                    <w:left w:val="none" w:sz="0" w:space="0" w:color="auto"/>
                    <w:bottom w:val="none" w:sz="0" w:space="0" w:color="auto"/>
                    <w:right w:val="none" w:sz="0" w:space="0" w:color="auto"/>
                  </w:divBdr>
                  <w:divsChild>
                    <w:div w:id="1010181170">
                      <w:marLeft w:val="0"/>
                      <w:marRight w:val="0"/>
                      <w:marTop w:val="0"/>
                      <w:marBottom w:val="0"/>
                      <w:divBdr>
                        <w:top w:val="none" w:sz="0" w:space="0" w:color="auto"/>
                        <w:left w:val="none" w:sz="0" w:space="0" w:color="auto"/>
                        <w:bottom w:val="none" w:sz="0" w:space="0" w:color="auto"/>
                        <w:right w:val="none" w:sz="0" w:space="0" w:color="auto"/>
                      </w:divBdr>
                      <w:divsChild>
                        <w:div w:id="840702362">
                          <w:marLeft w:val="0"/>
                          <w:marRight w:val="0"/>
                          <w:marTop w:val="0"/>
                          <w:marBottom w:val="0"/>
                          <w:divBdr>
                            <w:top w:val="none" w:sz="0" w:space="0" w:color="auto"/>
                            <w:left w:val="none" w:sz="0" w:space="0" w:color="auto"/>
                            <w:bottom w:val="none" w:sz="0" w:space="0" w:color="auto"/>
                            <w:right w:val="none" w:sz="0" w:space="0" w:color="auto"/>
                          </w:divBdr>
                          <w:divsChild>
                            <w:div w:id="1521121109">
                              <w:marLeft w:val="0"/>
                              <w:marRight w:val="0"/>
                              <w:marTop w:val="0"/>
                              <w:marBottom w:val="0"/>
                              <w:divBdr>
                                <w:top w:val="none" w:sz="0" w:space="0" w:color="auto"/>
                                <w:left w:val="none" w:sz="0" w:space="0" w:color="auto"/>
                                <w:bottom w:val="none" w:sz="0" w:space="0" w:color="auto"/>
                                <w:right w:val="none" w:sz="0" w:space="0" w:color="auto"/>
                              </w:divBdr>
                              <w:divsChild>
                                <w:div w:id="925110465">
                                  <w:marLeft w:val="0"/>
                                  <w:marRight w:val="0"/>
                                  <w:marTop w:val="0"/>
                                  <w:marBottom w:val="0"/>
                                  <w:divBdr>
                                    <w:top w:val="none" w:sz="0" w:space="0" w:color="auto"/>
                                    <w:left w:val="none" w:sz="0" w:space="0" w:color="auto"/>
                                    <w:bottom w:val="none" w:sz="0" w:space="0" w:color="auto"/>
                                    <w:right w:val="none" w:sz="0" w:space="0" w:color="auto"/>
                                  </w:divBdr>
                                  <w:divsChild>
                                    <w:div w:id="925040771">
                                      <w:marLeft w:val="0"/>
                                      <w:marRight w:val="0"/>
                                      <w:marTop w:val="0"/>
                                      <w:marBottom w:val="0"/>
                                      <w:divBdr>
                                        <w:top w:val="single" w:sz="6" w:space="0" w:color="F5F5F5"/>
                                        <w:left w:val="single" w:sz="6" w:space="0" w:color="F5F5F5"/>
                                        <w:bottom w:val="single" w:sz="6" w:space="0" w:color="F5F5F5"/>
                                        <w:right w:val="single" w:sz="6" w:space="0" w:color="F5F5F5"/>
                                      </w:divBdr>
                                      <w:divsChild>
                                        <w:div w:id="1365906548">
                                          <w:marLeft w:val="0"/>
                                          <w:marRight w:val="0"/>
                                          <w:marTop w:val="0"/>
                                          <w:marBottom w:val="0"/>
                                          <w:divBdr>
                                            <w:top w:val="none" w:sz="0" w:space="0" w:color="auto"/>
                                            <w:left w:val="none" w:sz="0" w:space="0" w:color="auto"/>
                                            <w:bottom w:val="none" w:sz="0" w:space="0" w:color="auto"/>
                                            <w:right w:val="none" w:sz="0" w:space="0" w:color="auto"/>
                                          </w:divBdr>
                                          <w:divsChild>
                                            <w:div w:id="142214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495876">
      <w:bodyDiv w:val="1"/>
      <w:marLeft w:val="0"/>
      <w:marRight w:val="0"/>
      <w:marTop w:val="0"/>
      <w:marBottom w:val="0"/>
      <w:divBdr>
        <w:top w:val="none" w:sz="0" w:space="0" w:color="auto"/>
        <w:left w:val="none" w:sz="0" w:space="0" w:color="auto"/>
        <w:bottom w:val="none" w:sz="0" w:space="0" w:color="auto"/>
        <w:right w:val="none" w:sz="0" w:space="0" w:color="auto"/>
      </w:divBdr>
    </w:div>
    <w:div w:id="1470782848">
      <w:bodyDiv w:val="1"/>
      <w:marLeft w:val="0"/>
      <w:marRight w:val="0"/>
      <w:marTop w:val="0"/>
      <w:marBottom w:val="0"/>
      <w:divBdr>
        <w:top w:val="none" w:sz="0" w:space="0" w:color="auto"/>
        <w:left w:val="none" w:sz="0" w:space="0" w:color="auto"/>
        <w:bottom w:val="none" w:sz="0" w:space="0" w:color="auto"/>
        <w:right w:val="none" w:sz="0" w:space="0" w:color="auto"/>
      </w:divBdr>
    </w:div>
    <w:div w:id="1472362776">
      <w:bodyDiv w:val="1"/>
      <w:marLeft w:val="0"/>
      <w:marRight w:val="0"/>
      <w:marTop w:val="0"/>
      <w:marBottom w:val="0"/>
      <w:divBdr>
        <w:top w:val="none" w:sz="0" w:space="0" w:color="auto"/>
        <w:left w:val="none" w:sz="0" w:space="0" w:color="auto"/>
        <w:bottom w:val="none" w:sz="0" w:space="0" w:color="auto"/>
        <w:right w:val="none" w:sz="0" w:space="0" w:color="auto"/>
      </w:divBdr>
    </w:div>
    <w:div w:id="1472559895">
      <w:bodyDiv w:val="1"/>
      <w:marLeft w:val="0"/>
      <w:marRight w:val="0"/>
      <w:marTop w:val="0"/>
      <w:marBottom w:val="0"/>
      <w:divBdr>
        <w:top w:val="none" w:sz="0" w:space="0" w:color="auto"/>
        <w:left w:val="none" w:sz="0" w:space="0" w:color="auto"/>
        <w:bottom w:val="none" w:sz="0" w:space="0" w:color="auto"/>
        <w:right w:val="none" w:sz="0" w:space="0" w:color="auto"/>
      </w:divBdr>
    </w:div>
    <w:div w:id="1503281663">
      <w:bodyDiv w:val="1"/>
      <w:marLeft w:val="0"/>
      <w:marRight w:val="0"/>
      <w:marTop w:val="0"/>
      <w:marBottom w:val="0"/>
      <w:divBdr>
        <w:top w:val="none" w:sz="0" w:space="0" w:color="auto"/>
        <w:left w:val="none" w:sz="0" w:space="0" w:color="auto"/>
        <w:bottom w:val="none" w:sz="0" w:space="0" w:color="auto"/>
        <w:right w:val="none" w:sz="0" w:space="0" w:color="auto"/>
      </w:divBdr>
    </w:div>
    <w:div w:id="1505514601">
      <w:bodyDiv w:val="1"/>
      <w:marLeft w:val="0"/>
      <w:marRight w:val="0"/>
      <w:marTop w:val="0"/>
      <w:marBottom w:val="0"/>
      <w:divBdr>
        <w:top w:val="none" w:sz="0" w:space="0" w:color="auto"/>
        <w:left w:val="none" w:sz="0" w:space="0" w:color="auto"/>
        <w:bottom w:val="none" w:sz="0" w:space="0" w:color="auto"/>
        <w:right w:val="none" w:sz="0" w:space="0" w:color="auto"/>
      </w:divBdr>
    </w:div>
    <w:div w:id="1535533446">
      <w:bodyDiv w:val="1"/>
      <w:marLeft w:val="0"/>
      <w:marRight w:val="0"/>
      <w:marTop w:val="0"/>
      <w:marBottom w:val="0"/>
      <w:divBdr>
        <w:top w:val="none" w:sz="0" w:space="0" w:color="auto"/>
        <w:left w:val="none" w:sz="0" w:space="0" w:color="auto"/>
        <w:bottom w:val="none" w:sz="0" w:space="0" w:color="auto"/>
        <w:right w:val="none" w:sz="0" w:space="0" w:color="auto"/>
      </w:divBdr>
      <w:divsChild>
        <w:div w:id="960183219">
          <w:marLeft w:val="0"/>
          <w:marRight w:val="0"/>
          <w:marTop w:val="0"/>
          <w:marBottom w:val="0"/>
          <w:divBdr>
            <w:top w:val="none" w:sz="0" w:space="0" w:color="auto"/>
            <w:left w:val="none" w:sz="0" w:space="0" w:color="auto"/>
            <w:bottom w:val="none" w:sz="0" w:space="0" w:color="auto"/>
            <w:right w:val="none" w:sz="0" w:space="0" w:color="auto"/>
          </w:divBdr>
          <w:divsChild>
            <w:div w:id="1518158544">
              <w:marLeft w:val="0"/>
              <w:marRight w:val="0"/>
              <w:marTop w:val="0"/>
              <w:marBottom w:val="0"/>
              <w:divBdr>
                <w:top w:val="none" w:sz="0" w:space="0" w:color="auto"/>
                <w:left w:val="none" w:sz="0" w:space="0" w:color="auto"/>
                <w:bottom w:val="none" w:sz="0" w:space="0" w:color="auto"/>
                <w:right w:val="none" w:sz="0" w:space="0" w:color="auto"/>
              </w:divBdr>
              <w:divsChild>
                <w:div w:id="1735816196">
                  <w:marLeft w:val="0"/>
                  <w:marRight w:val="0"/>
                  <w:marTop w:val="0"/>
                  <w:marBottom w:val="0"/>
                  <w:divBdr>
                    <w:top w:val="none" w:sz="0" w:space="0" w:color="auto"/>
                    <w:left w:val="none" w:sz="0" w:space="0" w:color="auto"/>
                    <w:bottom w:val="none" w:sz="0" w:space="0" w:color="auto"/>
                    <w:right w:val="none" w:sz="0" w:space="0" w:color="auto"/>
                  </w:divBdr>
                  <w:divsChild>
                    <w:div w:id="697855003">
                      <w:marLeft w:val="0"/>
                      <w:marRight w:val="0"/>
                      <w:marTop w:val="0"/>
                      <w:marBottom w:val="0"/>
                      <w:divBdr>
                        <w:top w:val="none" w:sz="0" w:space="0" w:color="auto"/>
                        <w:left w:val="none" w:sz="0" w:space="0" w:color="auto"/>
                        <w:bottom w:val="none" w:sz="0" w:space="0" w:color="auto"/>
                        <w:right w:val="none" w:sz="0" w:space="0" w:color="auto"/>
                      </w:divBdr>
                      <w:divsChild>
                        <w:div w:id="463162928">
                          <w:marLeft w:val="0"/>
                          <w:marRight w:val="0"/>
                          <w:marTop w:val="0"/>
                          <w:marBottom w:val="0"/>
                          <w:divBdr>
                            <w:top w:val="none" w:sz="0" w:space="0" w:color="auto"/>
                            <w:left w:val="none" w:sz="0" w:space="0" w:color="auto"/>
                            <w:bottom w:val="none" w:sz="0" w:space="0" w:color="auto"/>
                            <w:right w:val="none" w:sz="0" w:space="0" w:color="auto"/>
                          </w:divBdr>
                          <w:divsChild>
                            <w:div w:id="962417083">
                              <w:marLeft w:val="0"/>
                              <w:marRight w:val="0"/>
                              <w:marTop w:val="0"/>
                              <w:marBottom w:val="0"/>
                              <w:divBdr>
                                <w:top w:val="none" w:sz="0" w:space="0" w:color="auto"/>
                                <w:left w:val="none" w:sz="0" w:space="0" w:color="auto"/>
                                <w:bottom w:val="none" w:sz="0" w:space="0" w:color="auto"/>
                                <w:right w:val="none" w:sz="0" w:space="0" w:color="auto"/>
                              </w:divBdr>
                              <w:divsChild>
                                <w:div w:id="1024018425">
                                  <w:marLeft w:val="0"/>
                                  <w:marRight w:val="0"/>
                                  <w:marTop w:val="0"/>
                                  <w:marBottom w:val="0"/>
                                  <w:divBdr>
                                    <w:top w:val="none" w:sz="0" w:space="0" w:color="auto"/>
                                    <w:left w:val="none" w:sz="0" w:space="0" w:color="auto"/>
                                    <w:bottom w:val="none" w:sz="0" w:space="0" w:color="auto"/>
                                    <w:right w:val="none" w:sz="0" w:space="0" w:color="auto"/>
                                  </w:divBdr>
                                  <w:divsChild>
                                    <w:div w:id="1855653716">
                                      <w:marLeft w:val="0"/>
                                      <w:marRight w:val="0"/>
                                      <w:marTop w:val="0"/>
                                      <w:marBottom w:val="0"/>
                                      <w:divBdr>
                                        <w:top w:val="single" w:sz="6" w:space="0" w:color="F5F5F5"/>
                                        <w:left w:val="single" w:sz="6" w:space="0" w:color="F5F5F5"/>
                                        <w:bottom w:val="single" w:sz="6" w:space="0" w:color="F5F5F5"/>
                                        <w:right w:val="single" w:sz="6" w:space="0" w:color="F5F5F5"/>
                                      </w:divBdr>
                                      <w:divsChild>
                                        <w:div w:id="1112044852">
                                          <w:marLeft w:val="0"/>
                                          <w:marRight w:val="0"/>
                                          <w:marTop w:val="0"/>
                                          <w:marBottom w:val="0"/>
                                          <w:divBdr>
                                            <w:top w:val="none" w:sz="0" w:space="0" w:color="auto"/>
                                            <w:left w:val="none" w:sz="0" w:space="0" w:color="auto"/>
                                            <w:bottom w:val="none" w:sz="0" w:space="0" w:color="auto"/>
                                            <w:right w:val="none" w:sz="0" w:space="0" w:color="auto"/>
                                          </w:divBdr>
                                          <w:divsChild>
                                            <w:div w:id="67195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830090">
      <w:bodyDiv w:val="1"/>
      <w:marLeft w:val="0"/>
      <w:marRight w:val="0"/>
      <w:marTop w:val="0"/>
      <w:marBottom w:val="0"/>
      <w:divBdr>
        <w:top w:val="none" w:sz="0" w:space="0" w:color="auto"/>
        <w:left w:val="none" w:sz="0" w:space="0" w:color="auto"/>
        <w:bottom w:val="none" w:sz="0" w:space="0" w:color="auto"/>
        <w:right w:val="none" w:sz="0" w:space="0" w:color="auto"/>
      </w:divBdr>
      <w:divsChild>
        <w:div w:id="1946881417">
          <w:marLeft w:val="0"/>
          <w:marRight w:val="0"/>
          <w:marTop w:val="0"/>
          <w:marBottom w:val="0"/>
          <w:divBdr>
            <w:top w:val="none" w:sz="0" w:space="0" w:color="auto"/>
            <w:left w:val="none" w:sz="0" w:space="0" w:color="auto"/>
            <w:bottom w:val="none" w:sz="0" w:space="0" w:color="auto"/>
            <w:right w:val="none" w:sz="0" w:space="0" w:color="auto"/>
          </w:divBdr>
          <w:divsChild>
            <w:div w:id="746806064">
              <w:marLeft w:val="0"/>
              <w:marRight w:val="0"/>
              <w:marTop w:val="0"/>
              <w:marBottom w:val="0"/>
              <w:divBdr>
                <w:top w:val="none" w:sz="0" w:space="0" w:color="auto"/>
                <w:left w:val="none" w:sz="0" w:space="0" w:color="auto"/>
                <w:bottom w:val="none" w:sz="0" w:space="0" w:color="auto"/>
                <w:right w:val="none" w:sz="0" w:space="0" w:color="auto"/>
              </w:divBdr>
              <w:divsChild>
                <w:div w:id="362631265">
                  <w:marLeft w:val="0"/>
                  <w:marRight w:val="0"/>
                  <w:marTop w:val="0"/>
                  <w:marBottom w:val="0"/>
                  <w:divBdr>
                    <w:top w:val="none" w:sz="0" w:space="0" w:color="auto"/>
                    <w:left w:val="none" w:sz="0" w:space="0" w:color="auto"/>
                    <w:bottom w:val="none" w:sz="0" w:space="0" w:color="auto"/>
                    <w:right w:val="none" w:sz="0" w:space="0" w:color="auto"/>
                  </w:divBdr>
                  <w:divsChild>
                    <w:div w:id="709382110">
                      <w:marLeft w:val="0"/>
                      <w:marRight w:val="0"/>
                      <w:marTop w:val="0"/>
                      <w:marBottom w:val="0"/>
                      <w:divBdr>
                        <w:top w:val="none" w:sz="0" w:space="0" w:color="auto"/>
                        <w:left w:val="none" w:sz="0" w:space="0" w:color="auto"/>
                        <w:bottom w:val="none" w:sz="0" w:space="0" w:color="auto"/>
                        <w:right w:val="none" w:sz="0" w:space="0" w:color="auto"/>
                      </w:divBdr>
                      <w:divsChild>
                        <w:div w:id="755712179">
                          <w:marLeft w:val="0"/>
                          <w:marRight w:val="0"/>
                          <w:marTop w:val="0"/>
                          <w:marBottom w:val="0"/>
                          <w:divBdr>
                            <w:top w:val="none" w:sz="0" w:space="0" w:color="auto"/>
                            <w:left w:val="none" w:sz="0" w:space="0" w:color="auto"/>
                            <w:bottom w:val="none" w:sz="0" w:space="0" w:color="auto"/>
                            <w:right w:val="none" w:sz="0" w:space="0" w:color="auto"/>
                          </w:divBdr>
                          <w:divsChild>
                            <w:div w:id="1053887660">
                              <w:marLeft w:val="0"/>
                              <w:marRight w:val="0"/>
                              <w:marTop w:val="0"/>
                              <w:marBottom w:val="0"/>
                              <w:divBdr>
                                <w:top w:val="none" w:sz="0" w:space="0" w:color="auto"/>
                                <w:left w:val="none" w:sz="0" w:space="0" w:color="auto"/>
                                <w:bottom w:val="none" w:sz="0" w:space="0" w:color="auto"/>
                                <w:right w:val="none" w:sz="0" w:space="0" w:color="auto"/>
                              </w:divBdr>
                              <w:divsChild>
                                <w:div w:id="1351684459">
                                  <w:marLeft w:val="0"/>
                                  <w:marRight w:val="0"/>
                                  <w:marTop w:val="0"/>
                                  <w:marBottom w:val="0"/>
                                  <w:divBdr>
                                    <w:top w:val="none" w:sz="0" w:space="0" w:color="auto"/>
                                    <w:left w:val="none" w:sz="0" w:space="0" w:color="auto"/>
                                    <w:bottom w:val="none" w:sz="0" w:space="0" w:color="auto"/>
                                    <w:right w:val="none" w:sz="0" w:space="0" w:color="auto"/>
                                  </w:divBdr>
                                  <w:divsChild>
                                    <w:div w:id="1491827532">
                                      <w:marLeft w:val="0"/>
                                      <w:marRight w:val="0"/>
                                      <w:marTop w:val="0"/>
                                      <w:marBottom w:val="0"/>
                                      <w:divBdr>
                                        <w:top w:val="single" w:sz="6" w:space="0" w:color="F5F5F5"/>
                                        <w:left w:val="single" w:sz="6" w:space="0" w:color="F5F5F5"/>
                                        <w:bottom w:val="single" w:sz="6" w:space="0" w:color="F5F5F5"/>
                                        <w:right w:val="single" w:sz="6" w:space="0" w:color="F5F5F5"/>
                                      </w:divBdr>
                                      <w:divsChild>
                                        <w:div w:id="511186918">
                                          <w:marLeft w:val="0"/>
                                          <w:marRight w:val="0"/>
                                          <w:marTop w:val="0"/>
                                          <w:marBottom w:val="0"/>
                                          <w:divBdr>
                                            <w:top w:val="none" w:sz="0" w:space="0" w:color="auto"/>
                                            <w:left w:val="none" w:sz="0" w:space="0" w:color="auto"/>
                                            <w:bottom w:val="none" w:sz="0" w:space="0" w:color="auto"/>
                                            <w:right w:val="none" w:sz="0" w:space="0" w:color="auto"/>
                                          </w:divBdr>
                                          <w:divsChild>
                                            <w:div w:id="174333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059521">
      <w:bodyDiv w:val="1"/>
      <w:marLeft w:val="0"/>
      <w:marRight w:val="0"/>
      <w:marTop w:val="0"/>
      <w:marBottom w:val="0"/>
      <w:divBdr>
        <w:top w:val="none" w:sz="0" w:space="0" w:color="auto"/>
        <w:left w:val="none" w:sz="0" w:space="0" w:color="auto"/>
        <w:bottom w:val="none" w:sz="0" w:space="0" w:color="auto"/>
        <w:right w:val="none" w:sz="0" w:space="0" w:color="auto"/>
      </w:divBdr>
      <w:divsChild>
        <w:div w:id="1601449593">
          <w:marLeft w:val="0"/>
          <w:marRight w:val="0"/>
          <w:marTop w:val="0"/>
          <w:marBottom w:val="0"/>
          <w:divBdr>
            <w:top w:val="none" w:sz="0" w:space="0" w:color="auto"/>
            <w:left w:val="none" w:sz="0" w:space="0" w:color="auto"/>
            <w:bottom w:val="none" w:sz="0" w:space="0" w:color="auto"/>
            <w:right w:val="none" w:sz="0" w:space="0" w:color="auto"/>
          </w:divBdr>
          <w:divsChild>
            <w:div w:id="1266494620">
              <w:marLeft w:val="0"/>
              <w:marRight w:val="0"/>
              <w:marTop w:val="0"/>
              <w:marBottom w:val="0"/>
              <w:divBdr>
                <w:top w:val="none" w:sz="0" w:space="0" w:color="auto"/>
                <w:left w:val="none" w:sz="0" w:space="0" w:color="auto"/>
                <w:bottom w:val="none" w:sz="0" w:space="0" w:color="auto"/>
                <w:right w:val="none" w:sz="0" w:space="0" w:color="auto"/>
              </w:divBdr>
              <w:divsChild>
                <w:div w:id="1348602679">
                  <w:marLeft w:val="0"/>
                  <w:marRight w:val="0"/>
                  <w:marTop w:val="0"/>
                  <w:marBottom w:val="0"/>
                  <w:divBdr>
                    <w:top w:val="none" w:sz="0" w:space="0" w:color="auto"/>
                    <w:left w:val="none" w:sz="0" w:space="0" w:color="auto"/>
                    <w:bottom w:val="none" w:sz="0" w:space="0" w:color="auto"/>
                    <w:right w:val="none" w:sz="0" w:space="0" w:color="auto"/>
                  </w:divBdr>
                  <w:divsChild>
                    <w:div w:id="1249733391">
                      <w:marLeft w:val="0"/>
                      <w:marRight w:val="0"/>
                      <w:marTop w:val="0"/>
                      <w:marBottom w:val="0"/>
                      <w:divBdr>
                        <w:top w:val="none" w:sz="0" w:space="0" w:color="auto"/>
                        <w:left w:val="none" w:sz="0" w:space="0" w:color="auto"/>
                        <w:bottom w:val="none" w:sz="0" w:space="0" w:color="auto"/>
                        <w:right w:val="none" w:sz="0" w:space="0" w:color="auto"/>
                      </w:divBdr>
                      <w:divsChild>
                        <w:div w:id="1032878894">
                          <w:marLeft w:val="0"/>
                          <w:marRight w:val="0"/>
                          <w:marTop w:val="0"/>
                          <w:marBottom w:val="0"/>
                          <w:divBdr>
                            <w:top w:val="none" w:sz="0" w:space="0" w:color="auto"/>
                            <w:left w:val="none" w:sz="0" w:space="0" w:color="auto"/>
                            <w:bottom w:val="none" w:sz="0" w:space="0" w:color="auto"/>
                            <w:right w:val="none" w:sz="0" w:space="0" w:color="auto"/>
                          </w:divBdr>
                          <w:divsChild>
                            <w:div w:id="1253006311">
                              <w:marLeft w:val="0"/>
                              <w:marRight w:val="0"/>
                              <w:marTop w:val="0"/>
                              <w:marBottom w:val="0"/>
                              <w:divBdr>
                                <w:top w:val="none" w:sz="0" w:space="0" w:color="auto"/>
                                <w:left w:val="none" w:sz="0" w:space="0" w:color="auto"/>
                                <w:bottom w:val="none" w:sz="0" w:space="0" w:color="auto"/>
                                <w:right w:val="none" w:sz="0" w:space="0" w:color="auto"/>
                              </w:divBdr>
                              <w:divsChild>
                                <w:div w:id="1882092244">
                                  <w:marLeft w:val="0"/>
                                  <w:marRight w:val="0"/>
                                  <w:marTop w:val="0"/>
                                  <w:marBottom w:val="0"/>
                                  <w:divBdr>
                                    <w:top w:val="none" w:sz="0" w:space="0" w:color="auto"/>
                                    <w:left w:val="none" w:sz="0" w:space="0" w:color="auto"/>
                                    <w:bottom w:val="none" w:sz="0" w:space="0" w:color="auto"/>
                                    <w:right w:val="none" w:sz="0" w:space="0" w:color="auto"/>
                                  </w:divBdr>
                                  <w:divsChild>
                                    <w:div w:id="436413932">
                                      <w:marLeft w:val="0"/>
                                      <w:marRight w:val="0"/>
                                      <w:marTop w:val="0"/>
                                      <w:marBottom w:val="0"/>
                                      <w:divBdr>
                                        <w:top w:val="single" w:sz="6" w:space="0" w:color="F5F5F5"/>
                                        <w:left w:val="single" w:sz="6" w:space="0" w:color="F5F5F5"/>
                                        <w:bottom w:val="single" w:sz="6" w:space="0" w:color="F5F5F5"/>
                                        <w:right w:val="single" w:sz="6" w:space="0" w:color="F5F5F5"/>
                                      </w:divBdr>
                                      <w:divsChild>
                                        <w:div w:id="851526755">
                                          <w:marLeft w:val="0"/>
                                          <w:marRight w:val="0"/>
                                          <w:marTop w:val="0"/>
                                          <w:marBottom w:val="0"/>
                                          <w:divBdr>
                                            <w:top w:val="none" w:sz="0" w:space="0" w:color="auto"/>
                                            <w:left w:val="none" w:sz="0" w:space="0" w:color="auto"/>
                                            <w:bottom w:val="none" w:sz="0" w:space="0" w:color="auto"/>
                                            <w:right w:val="none" w:sz="0" w:space="0" w:color="auto"/>
                                          </w:divBdr>
                                          <w:divsChild>
                                            <w:div w:id="4271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3096725">
      <w:bodyDiv w:val="1"/>
      <w:marLeft w:val="0"/>
      <w:marRight w:val="0"/>
      <w:marTop w:val="0"/>
      <w:marBottom w:val="0"/>
      <w:divBdr>
        <w:top w:val="none" w:sz="0" w:space="0" w:color="auto"/>
        <w:left w:val="none" w:sz="0" w:space="0" w:color="auto"/>
        <w:bottom w:val="none" w:sz="0" w:space="0" w:color="auto"/>
        <w:right w:val="none" w:sz="0" w:space="0" w:color="auto"/>
      </w:divBdr>
      <w:divsChild>
        <w:div w:id="802699657">
          <w:marLeft w:val="0"/>
          <w:marRight w:val="0"/>
          <w:marTop w:val="0"/>
          <w:marBottom w:val="0"/>
          <w:divBdr>
            <w:top w:val="none" w:sz="0" w:space="0" w:color="auto"/>
            <w:left w:val="none" w:sz="0" w:space="0" w:color="auto"/>
            <w:bottom w:val="none" w:sz="0" w:space="0" w:color="auto"/>
            <w:right w:val="none" w:sz="0" w:space="0" w:color="auto"/>
          </w:divBdr>
          <w:divsChild>
            <w:div w:id="1649045663">
              <w:marLeft w:val="0"/>
              <w:marRight w:val="0"/>
              <w:marTop w:val="0"/>
              <w:marBottom w:val="0"/>
              <w:divBdr>
                <w:top w:val="none" w:sz="0" w:space="0" w:color="auto"/>
                <w:left w:val="none" w:sz="0" w:space="0" w:color="auto"/>
                <w:bottom w:val="none" w:sz="0" w:space="0" w:color="auto"/>
                <w:right w:val="none" w:sz="0" w:space="0" w:color="auto"/>
              </w:divBdr>
              <w:divsChild>
                <w:div w:id="1788501338">
                  <w:marLeft w:val="0"/>
                  <w:marRight w:val="0"/>
                  <w:marTop w:val="0"/>
                  <w:marBottom w:val="0"/>
                  <w:divBdr>
                    <w:top w:val="none" w:sz="0" w:space="0" w:color="auto"/>
                    <w:left w:val="none" w:sz="0" w:space="0" w:color="auto"/>
                    <w:bottom w:val="none" w:sz="0" w:space="0" w:color="auto"/>
                    <w:right w:val="none" w:sz="0" w:space="0" w:color="auto"/>
                  </w:divBdr>
                  <w:divsChild>
                    <w:div w:id="137429812">
                      <w:marLeft w:val="0"/>
                      <w:marRight w:val="0"/>
                      <w:marTop w:val="0"/>
                      <w:marBottom w:val="0"/>
                      <w:divBdr>
                        <w:top w:val="none" w:sz="0" w:space="0" w:color="auto"/>
                        <w:left w:val="none" w:sz="0" w:space="0" w:color="auto"/>
                        <w:bottom w:val="none" w:sz="0" w:space="0" w:color="auto"/>
                        <w:right w:val="none" w:sz="0" w:space="0" w:color="auto"/>
                      </w:divBdr>
                      <w:divsChild>
                        <w:div w:id="1096973354">
                          <w:marLeft w:val="0"/>
                          <w:marRight w:val="0"/>
                          <w:marTop w:val="0"/>
                          <w:marBottom w:val="0"/>
                          <w:divBdr>
                            <w:top w:val="none" w:sz="0" w:space="0" w:color="auto"/>
                            <w:left w:val="none" w:sz="0" w:space="0" w:color="auto"/>
                            <w:bottom w:val="none" w:sz="0" w:space="0" w:color="auto"/>
                            <w:right w:val="none" w:sz="0" w:space="0" w:color="auto"/>
                          </w:divBdr>
                          <w:divsChild>
                            <w:div w:id="1026178344">
                              <w:marLeft w:val="0"/>
                              <w:marRight w:val="0"/>
                              <w:marTop w:val="0"/>
                              <w:marBottom w:val="0"/>
                              <w:divBdr>
                                <w:top w:val="none" w:sz="0" w:space="0" w:color="auto"/>
                                <w:left w:val="none" w:sz="0" w:space="0" w:color="auto"/>
                                <w:bottom w:val="none" w:sz="0" w:space="0" w:color="auto"/>
                                <w:right w:val="none" w:sz="0" w:space="0" w:color="auto"/>
                              </w:divBdr>
                              <w:divsChild>
                                <w:div w:id="453989040">
                                  <w:marLeft w:val="0"/>
                                  <w:marRight w:val="0"/>
                                  <w:marTop w:val="0"/>
                                  <w:marBottom w:val="0"/>
                                  <w:divBdr>
                                    <w:top w:val="none" w:sz="0" w:space="0" w:color="auto"/>
                                    <w:left w:val="none" w:sz="0" w:space="0" w:color="auto"/>
                                    <w:bottom w:val="none" w:sz="0" w:space="0" w:color="auto"/>
                                    <w:right w:val="none" w:sz="0" w:space="0" w:color="auto"/>
                                  </w:divBdr>
                                  <w:divsChild>
                                    <w:div w:id="1501307607">
                                      <w:marLeft w:val="0"/>
                                      <w:marRight w:val="0"/>
                                      <w:marTop w:val="0"/>
                                      <w:marBottom w:val="0"/>
                                      <w:divBdr>
                                        <w:top w:val="single" w:sz="6" w:space="0" w:color="F5F5F5"/>
                                        <w:left w:val="single" w:sz="6" w:space="0" w:color="F5F5F5"/>
                                        <w:bottom w:val="single" w:sz="6" w:space="0" w:color="F5F5F5"/>
                                        <w:right w:val="single" w:sz="6" w:space="0" w:color="F5F5F5"/>
                                      </w:divBdr>
                                      <w:divsChild>
                                        <w:div w:id="353188146">
                                          <w:marLeft w:val="0"/>
                                          <w:marRight w:val="0"/>
                                          <w:marTop w:val="0"/>
                                          <w:marBottom w:val="0"/>
                                          <w:divBdr>
                                            <w:top w:val="none" w:sz="0" w:space="0" w:color="auto"/>
                                            <w:left w:val="none" w:sz="0" w:space="0" w:color="auto"/>
                                            <w:bottom w:val="none" w:sz="0" w:space="0" w:color="auto"/>
                                            <w:right w:val="none" w:sz="0" w:space="0" w:color="auto"/>
                                          </w:divBdr>
                                          <w:divsChild>
                                            <w:div w:id="20925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3073240">
      <w:bodyDiv w:val="1"/>
      <w:marLeft w:val="0"/>
      <w:marRight w:val="0"/>
      <w:marTop w:val="0"/>
      <w:marBottom w:val="0"/>
      <w:divBdr>
        <w:top w:val="none" w:sz="0" w:space="0" w:color="auto"/>
        <w:left w:val="none" w:sz="0" w:space="0" w:color="auto"/>
        <w:bottom w:val="none" w:sz="0" w:space="0" w:color="auto"/>
        <w:right w:val="none" w:sz="0" w:space="0" w:color="auto"/>
      </w:divBdr>
      <w:divsChild>
        <w:div w:id="249240083">
          <w:marLeft w:val="0"/>
          <w:marRight w:val="0"/>
          <w:marTop w:val="0"/>
          <w:marBottom w:val="0"/>
          <w:divBdr>
            <w:top w:val="none" w:sz="0" w:space="0" w:color="auto"/>
            <w:left w:val="none" w:sz="0" w:space="0" w:color="auto"/>
            <w:bottom w:val="none" w:sz="0" w:space="0" w:color="auto"/>
            <w:right w:val="none" w:sz="0" w:space="0" w:color="auto"/>
          </w:divBdr>
          <w:divsChild>
            <w:div w:id="1355688299">
              <w:marLeft w:val="0"/>
              <w:marRight w:val="0"/>
              <w:marTop w:val="0"/>
              <w:marBottom w:val="0"/>
              <w:divBdr>
                <w:top w:val="none" w:sz="0" w:space="0" w:color="auto"/>
                <w:left w:val="none" w:sz="0" w:space="0" w:color="auto"/>
                <w:bottom w:val="none" w:sz="0" w:space="0" w:color="auto"/>
                <w:right w:val="none" w:sz="0" w:space="0" w:color="auto"/>
              </w:divBdr>
              <w:divsChild>
                <w:div w:id="1062829574">
                  <w:marLeft w:val="0"/>
                  <w:marRight w:val="0"/>
                  <w:marTop w:val="0"/>
                  <w:marBottom w:val="0"/>
                  <w:divBdr>
                    <w:top w:val="none" w:sz="0" w:space="0" w:color="auto"/>
                    <w:left w:val="none" w:sz="0" w:space="0" w:color="auto"/>
                    <w:bottom w:val="none" w:sz="0" w:space="0" w:color="auto"/>
                    <w:right w:val="none" w:sz="0" w:space="0" w:color="auto"/>
                  </w:divBdr>
                  <w:divsChild>
                    <w:div w:id="1694652814">
                      <w:marLeft w:val="0"/>
                      <w:marRight w:val="0"/>
                      <w:marTop w:val="0"/>
                      <w:marBottom w:val="0"/>
                      <w:divBdr>
                        <w:top w:val="none" w:sz="0" w:space="0" w:color="auto"/>
                        <w:left w:val="none" w:sz="0" w:space="0" w:color="auto"/>
                        <w:bottom w:val="none" w:sz="0" w:space="0" w:color="auto"/>
                        <w:right w:val="none" w:sz="0" w:space="0" w:color="auto"/>
                      </w:divBdr>
                      <w:divsChild>
                        <w:div w:id="568461956">
                          <w:marLeft w:val="0"/>
                          <w:marRight w:val="0"/>
                          <w:marTop w:val="0"/>
                          <w:marBottom w:val="0"/>
                          <w:divBdr>
                            <w:top w:val="none" w:sz="0" w:space="0" w:color="auto"/>
                            <w:left w:val="none" w:sz="0" w:space="0" w:color="auto"/>
                            <w:bottom w:val="none" w:sz="0" w:space="0" w:color="auto"/>
                            <w:right w:val="none" w:sz="0" w:space="0" w:color="auto"/>
                          </w:divBdr>
                          <w:divsChild>
                            <w:div w:id="1193180383">
                              <w:marLeft w:val="0"/>
                              <w:marRight w:val="0"/>
                              <w:marTop w:val="0"/>
                              <w:marBottom w:val="0"/>
                              <w:divBdr>
                                <w:top w:val="none" w:sz="0" w:space="0" w:color="auto"/>
                                <w:left w:val="none" w:sz="0" w:space="0" w:color="auto"/>
                                <w:bottom w:val="none" w:sz="0" w:space="0" w:color="auto"/>
                                <w:right w:val="none" w:sz="0" w:space="0" w:color="auto"/>
                              </w:divBdr>
                              <w:divsChild>
                                <w:div w:id="1795824590">
                                  <w:marLeft w:val="0"/>
                                  <w:marRight w:val="0"/>
                                  <w:marTop w:val="0"/>
                                  <w:marBottom w:val="0"/>
                                  <w:divBdr>
                                    <w:top w:val="none" w:sz="0" w:space="0" w:color="auto"/>
                                    <w:left w:val="none" w:sz="0" w:space="0" w:color="auto"/>
                                    <w:bottom w:val="none" w:sz="0" w:space="0" w:color="auto"/>
                                    <w:right w:val="none" w:sz="0" w:space="0" w:color="auto"/>
                                  </w:divBdr>
                                  <w:divsChild>
                                    <w:div w:id="572159911">
                                      <w:marLeft w:val="0"/>
                                      <w:marRight w:val="0"/>
                                      <w:marTop w:val="0"/>
                                      <w:marBottom w:val="0"/>
                                      <w:divBdr>
                                        <w:top w:val="single" w:sz="6" w:space="0" w:color="F5F5F5"/>
                                        <w:left w:val="single" w:sz="6" w:space="0" w:color="F5F5F5"/>
                                        <w:bottom w:val="single" w:sz="6" w:space="0" w:color="F5F5F5"/>
                                        <w:right w:val="single" w:sz="6" w:space="0" w:color="F5F5F5"/>
                                      </w:divBdr>
                                      <w:divsChild>
                                        <w:div w:id="716321746">
                                          <w:marLeft w:val="0"/>
                                          <w:marRight w:val="0"/>
                                          <w:marTop w:val="0"/>
                                          <w:marBottom w:val="0"/>
                                          <w:divBdr>
                                            <w:top w:val="none" w:sz="0" w:space="0" w:color="auto"/>
                                            <w:left w:val="none" w:sz="0" w:space="0" w:color="auto"/>
                                            <w:bottom w:val="none" w:sz="0" w:space="0" w:color="auto"/>
                                            <w:right w:val="none" w:sz="0" w:space="0" w:color="auto"/>
                                          </w:divBdr>
                                          <w:divsChild>
                                            <w:div w:id="15309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191887">
      <w:bodyDiv w:val="1"/>
      <w:marLeft w:val="0"/>
      <w:marRight w:val="0"/>
      <w:marTop w:val="0"/>
      <w:marBottom w:val="0"/>
      <w:divBdr>
        <w:top w:val="none" w:sz="0" w:space="0" w:color="auto"/>
        <w:left w:val="none" w:sz="0" w:space="0" w:color="auto"/>
        <w:bottom w:val="none" w:sz="0" w:space="0" w:color="auto"/>
        <w:right w:val="none" w:sz="0" w:space="0" w:color="auto"/>
      </w:divBdr>
      <w:divsChild>
        <w:div w:id="425267384">
          <w:marLeft w:val="0"/>
          <w:marRight w:val="0"/>
          <w:marTop w:val="0"/>
          <w:marBottom w:val="0"/>
          <w:divBdr>
            <w:top w:val="none" w:sz="0" w:space="0" w:color="auto"/>
            <w:left w:val="none" w:sz="0" w:space="0" w:color="auto"/>
            <w:bottom w:val="none" w:sz="0" w:space="0" w:color="auto"/>
            <w:right w:val="none" w:sz="0" w:space="0" w:color="auto"/>
          </w:divBdr>
          <w:divsChild>
            <w:div w:id="1648827424">
              <w:marLeft w:val="0"/>
              <w:marRight w:val="0"/>
              <w:marTop w:val="0"/>
              <w:marBottom w:val="0"/>
              <w:divBdr>
                <w:top w:val="none" w:sz="0" w:space="0" w:color="auto"/>
                <w:left w:val="none" w:sz="0" w:space="0" w:color="auto"/>
                <w:bottom w:val="none" w:sz="0" w:space="0" w:color="auto"/>
                <w:right w:val="none" w:sz="0" w:space="0" w:color="auto"/>
              </w:divBdr>
              <w:divsChild>
                <w:div w:id="948466542">
                  <w:marLeft w:val="0"/>
                  <w:marRight w:val="0"/>
                  <w:marTop w:val="0"/>
                  <w:marBottom w:val="0"/>
                  <w:divBdr>
                    <w:top w:val="none" w:sz="0" w:space="0" w:color="auto"/>
                    <w:left w:val="none" w:sz="0" w:space="0" w:color="auto"/>
                    <w:bottom w:val="none" w:sz="0" w:space="0" w:color="auto"/>
                    <w:right w:val="none" w:sz="0" w:space="0" w:color="auto"/>
                  </w:divBdr>
                  <w:divsChild>
                    <w:div w:id="694229616">
                      <w:marLeft w:val="0"/>
                      <w:marRight w:val="0"/>
                      <w:marTop w:val="0"/>
                      <w:marBottom w:val="0"/>
                      <w:divBdr>
                        <w:top w:val="none" w:sz="0" w:space="0" w:color="auto"/>
                        <w:left w:val="none" w:sz="0" w:space="0" w:color="auto"/>
                        <w:bottom w:val="none" w:sz="0" w:space="0" w:color="auto"/>
                        <w:right w:val="none" w:sz="0" w:space="0" w:color="auto"/>
                      </w:divBdr>
                      <w:divsChild>
                        <w:div w:id="833960842">
                          <w:marLeft w:val="0"/>
                          <w:marRight w:val="0"/>
                          <w:marTop w:val="0"/>
                          <w:marBottom w:val="0"/>
                          <w:divBdr>
                            <w:top w:val="none" w:sz="0" w:space="0" w:color="auto"/>
                            <w:left w:val="none" w:sz="0" w:space="0" w:color="auto"/>
                            <w:bottom w:val="none" w:sz="0" w:space="0" w:color="auto"/>
                            <w:right w:val="none" w:sz="0" w:space="0" w:color="auto"/>
                          </w:divBdr>
                          <w:divsChild>
                            <w:div w:id="1198279486">
                              <w:marLeft w:val="0"/>
                              <w:marRight w:val="0"/>
                              <w:marTop w:val="0"/>
                              <w:marBottom w:val="0"/>
                              <w:divBdr>
                                <w:top w:val="none" w:sz="0" w:space="0" w:color="auto"/>
                                <w:left w:val="none" w:sz="0" w:space="0" w:color="auto"/>
                                <w:bottom w:val="none" w:sz="0" w:space="0" w:color="auto"/>
                                <w:right w:val="none" w:sz="0" w:space="0" w:color="auto"/>
                              </w:divBdr>
                              <w:divsChild>
                                <w:div w:id="835222045">
                                  <w:marLeft w:val="0"/>
                                  <w:marRight w:val="0"/>
                                  <w:marTop w:val="0"/>
                                  <w:marBottom w:val="0"/>
                                  <w:divBdr>
                                    <w:top w:val="none" w:sz="0" w:space="0" w:color="auto"/>
                                    <w:left w:val="none" w:sz="0" w:space="0" w:color="auto"/>
                                    <w:bottom w:val="none" w:sz="0" w:space="0" w:color="auto"/>
                                    <w:right w:val="none" w:sz="0" w:space="0" w:color="auto"/>
                                  </w:divBdr>
                                  <w:divsChild>
                                    <w:div w:id="652565685">
                                      <w:marLeft w:val="0"/>
                                      <w:marRight w:val="0"/>
                                      <w:marTop w:val="0"/>
                                      <w:marBottom w:val="0"/>
                                      <w:divBdr>
                                        <w:top w:val="single" w:sz="6" w:space="0" w:color="F5F5F5"/>
                                        <w:left w:val="single" w:sz="6" w:space="0" w:color="F5F5F5"/>
                                        <w:bottom w:val="single" w:sz="6" w:space="0" w:color="F5F5F5"/>
                                        <w:right w:val="single" w:sz="6" w:space="0" w:color="F5F5F5"/>
                                      </w:divBdr>
                                      <w:divsChild>
                                        <w:div w:id="574168901">
                                          <w:marLeft w:val="0"/>
                                          <w:marRight w:val="0"/>
                                          <w:marTop w:val="0"/>
                                          <w:marBottom w:val="0"/>
                                          <w:divBdr>
                                            <w:top w:val="none" w:sz="0" w:space="0" w:color="auto"/>
                                            <w:left w:val="none" w:sz="0" w:space="0" w:color="auto"/>
                                            <w:bottom w:val="none" w:sz="0" w:space="0" w:color="auto"/>
                                            <w:right w:val="none" w:sz="0" w:space="0" w:color="auto"/>
                                          </w:divBdr>
                                          <w:divsChild>
                                            <w:div w:id="163907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3285053">
      <w:bodyDiv w:val="1"/>
      <w:marLeft w:val="0"/>
      <w:marRight w:val="0"/>
      <w:marTop w:val="0"/>
      <w:marBottom w:val="0"/>
      <w:divBdr>
        <w:top w:val="none" w:sz="0" w:space="0" w:color="auto"/>
        <w:left w:val="none" w:sz="0" w:space="0" w:color="auto"/>
        <w:bottom w:val="none" w:sz="0" w:space="0" w:color="auto"/>
        <w:right w:val="none" w:sz="0" w:space="0" w:color="auto"/>
      </w:divBdr>
      <w:divsChild>
        <w:div w:id="299655321">
          <w:marLeft w:val="0"/>
          <w:marRight w:val="0"/>
          <w:marTop w:val="0"/>
          <w:marBottom w:val="0"/>
          <w:divBdr>
            <w:top w:val="none" w:sz="0" w:space="0" w:color="auto"/>
            <w:left w:val="none" w:sz="0" w:space="0" w:color="auto"/>
            <w:bottom w:val="none" w:sz="0" w:space="0" w:color="auto"/>
            <w:right w:val="none" w:sz="0" w:space="0" w:color="auto"/>
          </w:divBdr>
          <w:divsChild>
            <w:div w:id="1104299273">
              <w:marLeft w:val="0"/>
              <w:marRight w:val="0"/>
              <w:marTop w:val="0"/>
              <w:marBottom w:val="0"/>
              <w:divBdr>
                <w:top w:val="none" w:sz="0" w:space="0" w:color="auto"/>
                <w:left w:val="none" w:sz="0" w:space="0" w:color="auto"/>
                <w:bottom w:val="none" w:sz="0" w:space="0" w:color="auto"/>
                <w:right w:val="none" w:sz="0" w:space="0" w:color="auto"/>
              </w:divBdr>
              <w:divsChild>
                <w:div w:id="1014571078">
                  <w:marLeft w:val="0"/>
                  <w:marRight w:val="0"/>
                  <w:marTop w:val="0"/>
                  <w:marBottom w:val="0"/>
                  <w:divBdr>
                    <w:top w:val="none" w:sz="0" w:space="0" w:color="auto"/>
                    <w:left w:val="none" w:sz="0" w:space="0" w:color="auto"/>
                    <w:bottom w:val="none" w:sz="0" w:space="0" w:color="auto"/>
                    <w:right w:val="none" w:sz="0" w:space="0" w:color="auto"/>
                  </w:divBdr>
                  <w:divsChild>
                    <w:div w:id="1801606208">
                      <w:marLeft w:val="0"/>
                      <w:marRight w:val="0"/>
                      <w:marTop w:val="0"/>
                      <w:marBottom w:val="0"/>
                      <w:divBdr>
                        <w:top w:val="none" w:sz="0" w:space="0" w:color="auto"/>
                        <w:left w:val="none" w:sz="0" w:space="0" w:color="auto"/>
                        <w:bottom w:val="none" w:sz="0" w:space="0" w:color="auto"/>
                        <w:right w:val="none" w:sz="0" w:space="0" w:color="auto"/>
                      </w:divBdr>
                      <w:divsChild>
                        <w:div w:id="526677306">
                          <w:marLeft w:val="0"/>
                          <w:marRight w:val="0"/>
                          <w:marTop w:val="0"/>
                          <w:marBottom w:val="0"/>
                          <w:divBdr>
                            <w:top w:val="none" w:sz="0" w:space="0" w:color="auto"/>
                            <w:left w:val="none" w:sz="0" w:space="0" w:color="auto"/>
                            <w:bottom w:val="none" w:sz="0" w:space="0" w:color="auto"/>
                            <w:right w:val="none" w:sz="0" w:space="0" w:color="auto"/>
                          </w:divBdr>
                          <w:divsChild>
                            <w:div w:id="295062704">
                              <w:marLeft w:val="0"/>
                              <w:marRight w:val="0"/>
                              <w:marTop w:val="0"/>
                              <w:marBottom w:val="0"/>
                              <w:divBdr>
                                <w:top w:val="none" w:sz="0" w:space="0" w:color="auto"/>
                                <w:left w:val="none" w:sz="0" w:space="0" w:color="auto"/>
                                <w:bottom w:val="none" w:sz="0" w:space="0" w:color="auto"/>
                                <w:right w:val="none" w:sz="0" w:space="0" w:color="auto"/>
                              </w:divBdr>
                              <w:divsChild>
                                <w:div w:id="349840974">
                                  <w:marLeft w:val="0"/>
                                  <w:marRight w:val="0"/>
                                  <w:marTop w:val="0"/>
                                  <w:marBottom w:val="0"/>
                                  <w:divBdr>
                                    <w:top w:val="none" w:sz="0" w:space="0" w:color="auto"/>
                                    <w:left w:val="none" w:sz="0" w:space="0" w:color="auto"/>
                                    <w:bottom w:val="none" w:sz="0" w:space="0" w:color="auto"/>
                                    <w:right w:val="none" w:sz="0" w:space="0" w:color="auto"/>
                                  </w:divBdr>
                                  <w:divsChild>
                                    <w:div w:id="1038311391">
                                      <w:marLeft w:val="0"/>
                                      <w:marRight w:val="0"/>
                                      <w:marTop w:val="0"/>
                                      <w:marBottom w:val="0"/>
                                      <w:divBdr>
                                        <w:top w:val="single" w:sz="6" w:space="0" w:color="F5F5F5"/>
                                        <w:left w:val="single" w:sz="6" w:space="0" w:color="F5F5F5"/>
                                        <w:bottom w:val="single" w:sz="6" w:space="0" w:color="F5F5F5"/>
                                        <w:right w:val="single" w:sz="6" w:space="0" w:color="F5F5F5"/>
                                      </w:divBdr>
                                      <w:divsChild>
                                        <w:div w:id="623775413">
                                          <w:marLeft w:val="0"/>
                                          <w:marRight w:val="0"/>
                                          <w:marTop w:val="0"/>
                                          <w:marBottom w:val="0"/>
                                          <w:divBdr>
                                            <w:top w:val="none" w:sz="0" w:space="0" w:color="auto"/>
                                            <w:left w:val="none" w:sz="0" w:space="0" w:color="auto"/>
                                            <w:bottom w:val="none" w:sz="0" w:space="0" w:color="auto"/>
                                            <w:right w:val="none" w:sz="0" w:space="0" w:color="auto"/>
                                          </w:divBdr>
                                          <w:divsChild>
                                            <w:div w:id="122305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9308246">
      <w:bodyDiv w:val="1"/>
      <w:marLeft w:val="0"/>
      <w:marRight w:val="0"/>
      <w:marTop w:val="0"/>
      <w:marBottom w:val="0"/>
      <w:divBdr>
        <w:top w:val="none" w:sz="0" w:space="0" w:color="auto"/>
        <w:left w:val="none" w:sz="0" w:space="0" w:color="auto"/>
        <w:bottom w:val="none" w:sz="0" w:space="0" w:color="auto"/>
        <w:right w:val="none" w:sz="0" w:space="0" w:color="auto"/>
      </w:divBdr>
    </w:div>
    <w:div w:id="1752503440">
      <w:bodyDiv w:val="1"/>
      <w:marLeft w:val="0"/>
      <w:marRight w:val="0"/>
      <w:marTop w:val="0"/>
      <w:marBottom w:val="0"/>
      <w:divBdr>
        <w:top w:val="none" w:sz="0" w:space="0" w:color="auto"/>
        <w:left w:val="none" w:sz="0" w:space="0" w:color="auto"/>
        <w:bottom w:val="none" w:sz="0" w:space="0" w:color="auto"/>
        <w:right w:val="none" w:sz="0" w:space="0" w:color="auto"/>
      </w:divBdr>
      <w:divsChild>
        <w:div w:id="1949392902">
          <w:marLeft w:val="0"/>
          <w:marRight w:val="0"/>
          <w:marTop w:val="0"/>
          <w:marBottom w:val="0"/>
          <w:divBdr>
            <w:top w:val="none" w:sz="0" w:space="0" w:color="auto"/>
            <w:left w:val="none" w:sz="0" w:space="0" w:color="auto"/>
            <w:bottom w:val="none" w:sz="0" w:space="0" w:color="auto"/>
            <w:right w:val="none" w:sz="0" w:space="0" w:color="auto"/>
          </w:divBdr>
          <w:divsChild>
            <w:div w:id="714889962">
              <w:marLeft w:val="0"/>
              <w:marRight w:val="0"/>
              <w:marTop w:val="0"/>
              <w:marBottom w:val="0"/>
              <w:divBdr>
                <w:top w:val="none" w:sz="0" w:space="0" w:color="auto"/>
                <w:left w:val="none" w:sz="0" w:space="0" w:color="auto"/>
                <w:bottom w:val="none" w:sz="0" w:space="0" w:color="auto"/>
                <w:right w:val="none" w:sz="0" w:space="0" w:color="auto"/>
              </w:divBdr>
            </w:div>
            <w:div w:id="100146001">
              <w:marLeft w:val="0"/>
              <w:marRight w:val="0"/>
              <w:marTop w:val="0"/>
              <w:marBottom w:val="0"/>
              <w:divBdr>
                <w:top w:val="none" w:sz="0" w:space="0" w:color="auto"/>
                <w:left w:val="none" w:sz="0" w:space="0" w:color="auto"/>
                <w:bottom w:val="none" w:sz="0" w:space="0" w:color="auto"/>
                <w:right w:val="none" w:sz="0" w:space="0" w:color="auto"/>
              </w:divBdr>
              <w:divsChild>
                <w:div w:id="2026202525">
                  <w:marLeft w:val="0"/>
                  <w:marRight w:val="0"/>
                  <w:marTop w:val="0"/>
                  <w:marBottom w:val="0"/>
                  <w:divBdr>
                    <w:top w:val="none" w:sz="0" w:space="0" w:color="auto"/>
                    <w:left w:val="none" w:sz="0" w:space="0" w:color="auto"/>
                    <w:bottom w:val="none" w:sz="0" w:space="0" w:color="auto"/>
                    <w:right w:val="none" w:sz="0" w:space="0" w:color="auto"/>
                  </w:divBdr>
                </w:div>
                <w:div w:id="1704398852">
                  <w:marLeft w:val="0"/>
                  <w:marRight w:val="0"/>
                  <w:marTop w:val="0"/>
                  <w:marBottom w:val="0"/>
                  <w:divBdr>
                    <w:top w:val="none" w:sz="0" w:space="0" w:color="auto"/>
                    <w:left w:val="none" w:sz="0" w:space="0" w:color="auto"/>
                    <w:bottom w:val="none" w:sz="0" w:space="0" w:color="auto"/>
                    <w:right w:val="none" w:sz="0" w:space="0" w:color="auto"/>
                  </w:divBdr>
                </w:div>
                <w:div w:id="71322826">
                  <w:marLeft w:val="0"/>
                  <w:marRight w:val="0"/>
                  <w:marTop w:val="0"/>
                  <w:marBottom w:val="0"/>
                  <w:divBdr>
                    <w:top w:val="none" w:sz="0" w:space="0" w:color="auto"/>
                    <w:left w:val="none" w:sz="0" w:space="0" w:color="auto"/>
                    <w:bottom w:val="none" w:sz="0" w:space="0" w:color="auto"/>
                    <w:right w:val="none" w:sz="0" w:space="0" w:color="auto"/>
                  </w:divBdr>
                </w:div>
                <w:div w:id="1972394296">
                  <w:marLeft w:val="0"/>
                  <w:marRight w:val="0"/>
                  <w:marTop w:val="0"/>
                  <w:marBottom w:val="0"/>
                  <w:divBdr>
                    <w:top w:val="none" w:sz="0" w:space="0" w:color="auto"/>
                    <w:left w:val="none" w:sz="0" w:space="0" w:color="auto"/>
                    <w:bottom w:val="none" w:sz="0" w:space="0" w:color="auto"/>
                    <w:right w:val="none" w:sz="0" w:space="0" w:color="auto"/>
                  </w:divBdr>
                </w:div>
                <w:div w:id="1609268511">
                  <w:marLeft w:val="0"/>
                  <w:marRight w:val="0"/>
                  <w:marTop w:val="0"/>
                  <w:marBottom w:val="0"/>
                  <w:divBdr>
                    <w:top w:val="none" w:sz="0" w:space="0" w:color="auto"/>
                    <w:left w:val="none" w:sz="0" w:space="0" w:color="auto"/>
                    <w:bottom w:val="none" w:sz="0" w:space="0" w:color="auto"/>
                    <w:right w:val="none" w:sz="0" w:space="0" w:color="auto"/>
                  </w:divBdr>
                </w:div>
                <w:div w:id="783574395">
                  <w:marLeft w:val="0"/>
                  <w:marRight w:val="0"/>
                  <w:marTop w:val="0"/>
                  <w:marBottom w:val="0"/>
                  <w:divBdr>
                    <w:top w:val="none" w:sz="0" w:space="0" w:color="auto"/>
                    <w:left w:val="none" w:sz="0" w:space="0" w:color="auto"/>
                    <w:bottom w:val="none" w:sz="0" w:space="0" w:color="auto"/>
                    <w:right w:val="none" w:sz="0" w:space="0" w:color="auto"/>
                  </w:divBdr>
                </w:div>
                <w:div w:id="1161119145">
                  <w:marLeft w:val="0"/>
                  <w:marRight w:val="0"/>
                  <w:marTop w:val="0"/>
                  <w:marBottom w:val="0"/>
                  <w:divBdr>
                    <w:top w:val="none" w:sz="0" w:space="0" w:color="auto"/>
                    <w:left w:val="none" w:sz="0" w:space="0" w:color="auto"/>
                    <w:bottom w:val="none" w:sz="0" w:space="0" w:color="auto"/>
                    <w:right w:val="none" w:sz="0" w:space="0" w:color="auto"/>
                  </w:divBdr>
                </w:div>
                <w:div w:id="170073421">
                  <w:marLeft w:val="0"/>
                  <w:marRight w:val="0"/>
                  <w:marTop w:val="0"/>
                  <w:marBottom w:val="0"/>
                  <w:divBdr>
                    <w:top w:val="none" w:sz="0" w:space="0" w:color="auto"/>
                    <w:left w:val="none" w:sz="0" w:space="0" w:color="auto"/>
                    <w:bottom w:val="none" w:sz="0" w:space="0" w:color="auto"/>
                    <w:right w:val="none" w:sz="0" w:space="0" w:color="auto"/>
                  </w:divBdr>
                </w:div>
                <w:div w:id="566116570">
                  <w:marLeft w:val="0"/>
                  <w:marRight w:val="0"/>
                  <w:marTop w:val="0"/>
                  <w:marBottom w:val="0"/>
                  <w:divBdr>
                    <w:top w:val="none" w:sz="0" w:space="0" w:color="auto"/>
                    <w:left w:val="none" w:sz="0" w:space="0" w:color="auto"/>
                    <w:bottom w:val="none" w:sz="0" w:space="0" w:color="auto"/>
                    <w:right w:val="none" w:sz="0" w:space="0" w:color="auto"/>
                  </w:divBdr>
                </w:div>
                <w:div w:id="341323482">
                  <w:marLeft w:val="0"/>
                  <w:marRight w:val="0"/>
                  <w:marTop w:val="0"/>
                  <w:marBottom w:val="0"/>
                  <w:divBdr>
                    <w:top w:val="none" w:sz="0" w:space="0" w:color="auto"/>
                    <w:left w:val="none" w:sz="0" w:space="0" w:color="auto"/>
                    <w:bottom w:val="none" w:sz="0" w:space="0" w:color="auto"/>
                    <w:right w:val="none" w:sz="0" w:space="0" w:color="auto"/>
                  </w:divBdr>
                </w:div>
                <w:div w:id="58404899">
                  <w:marLeft w:val="0"/>
                  <w:marRight w:val="0"/>
                  <w:marTop w:val="0"/>
                  <w:marBottom w:val="0"/>
                  <w:divBdr>
                    <w:top w:val="none" w:sz="0" w:space="0" w:color="auto"/>
                    <w:left w:val="none" w:sz="0" w:space="0" w:color="auto"/>
                    <w:bottom w:val="none" w:sz="0" w:space="0" w:color="auto"/>
                    <w:right w:val="none" w:sz="0" w:space="0" w:color="auto"/>
                  </w:divBdr>
                </w:div>
                <w:div w:id="1399405255">
                  <w:marLeft w:val="0"/>
                  <w:marRight w:val="0"/>
                  <w:marTop w:val="0"/>
                  <w:marBottom w:val="0"/>
                  <w:divBdr>
                    <w:top w:val="none" w:sz="0" w:space="0" w:color="auto"/>
                    <w:left w:val="none" w:sz="0" w:space="0" w:color="auto"/>
                    <w:bottom w:val="none" w:sz="0" w:space="0" w:color="auto"/>
                    <w:right w:val="none" w:sz="0" w:space="0" w:color="auto"/>
                  </w:divBdr>
                </w:div>
                <w:div w:id="8147125">
                  <w:marLeft w:val="0"/>
                  <w:marRight w:val="0"/>
                  <w:marTop w:val="0"/>
                  <w:marBottom w:val="0"/>
                  <w:divBdr>
                    <w:top w:val="none" w:sz="0" w:space="0" w:color="auto"/>
                    <w:left w:val="none" w:sz="0" w:space="0" w:color="auto"/>
                    <w:bottom w:val="none" w:sz="0" w:space="0" w:color="auto"/>
                    <w:right w:val="none" w:sz="0" w:space="0" w:color="auto"/>
                  </w:divBdr>
                </w:div>
                <w:div w:id="1596093278">
                  <w:marLeft w:val="0"/>
                  <w:marRight w:val="0"/>
                  <w:marTop w:val="0"/>
                  <w:marBottom w:val="0"/>
                  <w:divBdr>
                    <w:top w:val="none" w:sz="0" w:space="0" w:color="auto"/>
                    <w:left w:val="none" w:sz="0" w:space="0" w:color="auto"/>
                    <w:bottom w:val="none" w:sz="0" w:space="0" w:color="auto"/>
                    <w:right w:val="none" w:sz="0" w:space="0" w:color="auto"/>
                  </w:divBdr>
                </w:div>
                <w:div w:id="1990936350">
                  <w:marLeft w:val="0"/>
                  <w:marRight w:val="0"/>
                  <w:marTop w:val="0"/>
                  <w:marBottom w:val="0"/>
                  <w:divBdr>
                    <w:top w:val="none" w:sz="0" w:space="0" w:color="auto"/>
                    <w:left w:val="none" w:sz="0" w:space="0" w:color="auto"/>
                    <w:bottom w:val="none" w:sz="0" w:space="0" w:color="auto"/>
                    <w:right w:val="none" w:sz="0" w:space="0" w:color="auto"/>
                  </w:divBdr>
                </w:div>
                <w:div w:id="1942106009">
                  <w:marLeft w:val="0"/>
                  <w:marRight w:val="0"/>
                  <w:marTop w:val="0"/>
                  <w:marBottom w:val="0"/>
                  <w:divBdr>
                    <w:top w:val="none" w:sz="0" w:space="0" w:color="auto"/>
                    <w:left w:val="none" w:sz="0" w:space="0" w:color="auto"/>
                    <w:bottom w:val="none" w:sz="0" w:space="0" w:color="auto"/>
                    <w:right w:val="none" w:sz="0" w:space="0" w:color="auto"/>
                  </w:divBdr>
                </w:div>
                <w:div w:id="435910126">
                  <w:marLeft w:val="0"/>
                  <w:marRight w:val="0"/>
                  <w:marTop w:val="0"/>
                  <w:marBottom w:val="0"/>
                  <w:divBdr>
                    <w:top w:val="none" w:sz="0" w:space="0" w:color="auto"/>
                    <w:left w:val="none" w:sz="0" w:space="0" w:color="auto"/>
                    <w:bottom w:val="none" w:sz="0" w:space="0" w:color="auto"/>
                    <w:right w:val="none" w:sz="0" w:space="0" w:color="auto"/>
                  </w:divBdr>
                </w:div>
                <w:div w:id="1747918882">
                  <w:marLeft w:val="0"/>
                  <w:marRight w:val="0"/>
                  <w:marTop w:val="0"/>
                  <w:marBottom w:val="0"/>
                  <w:divBdr>
                    <w:top w:val="none" w:sz="0" w:space="0" w:color="auto"/>
                    <w:left w:val="none" w:sz="0" w:space="0" w:color="auto"/>
                    <w:bottom w:val="none" w:sz="0" w:space="0" w:color="auto"/>
                    <w:right w:val="none" w:sz="0" w:space="0" w:color="auto"/>
                  </w:divBdr>
                </w:div>
                <w:div w:id="1420836060">
                  <w:marLeft w:val="0"/>
                  <w:marRight w:val="0"/>
                  <w:marTop w:val="0"/>
                  <w:marBottom w:val="0"/>
                  <w:divBdr>
                    <w:top w:val="none" w:sz="0" w:space="0" w:color="auto"/>
                    <w:left w:val="none" w:sz="0" w:space="0" w:color="auto"/>
                    <w:bottom w:val="none" w:sz="0" w:space="0" w:color="auto"/>
                    <w:right w:val="none" w:sz="0" w:space="0" w:color="auto"/>
                  </w:divBdr>
                </w:div>
                <w:div w:id="1497956446">
                  <w:marLeft w:val="0"/>
                  <w:marRight w:val="0"/>
                  <w:marTop w:val="0"/>
                  <w:marBottom w:val="0"/>
                  <w:divBdr>
                    <w:top w:val="none" w:sz="0" w:space="0" w:color="auto"/>
                    <w:left w:val="none" w:sz="0" w:space="0" w:color="auto"/>
                    <w:bottom w:val="none" w:sz="0" w:space="0" w:color="auto"/>
                    <w:right w:val="none" w:sz="0" w:space="0" w:color="auto"/>
                  </w:divBdr>
                </w:div>
                <w:div w:id="733046540">
                  <w:marLeft w:val="0"/>
                  <w:marRight w:val="0"/>
                  <w:marTop w:val="0"/>
                  <w:marBottom w:val="0"/>
                  <w:divBdr>
                    <w:top w:val="none" w:sz="0" w:space="0" w:color="auto"/>
                    <w:left w:val="none" w:sz="0" w:space="0" w:color="auto"/>
                    <w:bottom w:val="none" w:sz="0" w:space="0" w:color="auto"/>
                    <w:right w:val="none" w:sz="0" w:space="0" w:color="auto"/>
                  </w:divBdr>
                </w:div>
                <w:div w:id="1318454213">
                  <w:marLeft w:val="0"/>
                  <w:marRight w:val="0"/>
                  <w:marTop w:val="0"/>
                  <w:marBottom w:val="0"/>
                  <w:divBdr>
                    <w:top w:val="none" w:sz="0" w:space="0" w:color="auto"/>
                    <w:left w:val="none" w:sz="0" w:space="0" w:color="auto"/>
                    <w:bottom w:val="none" w:sz="0" w:space="0" w:color="auto"/>
                    <w:right w:val="none" w:sz="0" w:space="0" w:color="auto"/>
                  </w:divBdr>
                </w:div>
                <w:div w:id="545289290">
                  <w:marLeft w:val="0"/>
                  <w:marRight w:val="0"/>
                  <w:marTop w:val="0"/>
                  <w:marBottom w:val="0"/>
                  <w:divBdr>
                    <w:top w:val="none" w:sz="0" w:space="0" w:color="auto"/>
                    <w:left w:val="none" w:sz="0" w:space="0" w:color="auto"/>
                    <w:bottom w:val="none" w:sz="0" w:space="0" w:color="auto"/>
                    <w:right w:val="none" w:sz="0" w:space="0" w:color="auto"/>
                  </w:divBdr>
                </w:div>
                <w:div w:id="1728065441">
                  <w:marLeft w:val="0"/>
                  <w:marRight w:val="0"/>
                  <w:marTop w:val="0"/>
                  <w:marBottom w:val="0"/>
                  <w:divBdr>
                    <w:top w:val="none" w:sz="0" w:space="0" w:color="auto"/>
                    <w:left w:val="none" w:sz="0" w:space="0" w:color="auto"/>
                    <w:bottom w:val="none" w:sz="0" w:space="0" w:color="auto"/>
                    <w:right w:val="none" w:sz="0" w:space="0" w:color="auto"/>
                  </w:divBdr>
                </w:div>
                <w:div w:id="992215548">
                  <w:marLeft w:val="0"/>
                  <w:marRight w:val="0"/>
                  <w:marTop w:val="0"/>
                  <w:marBottom w:val="0"/>
                  <w:divBdr>
                    <w:top w:val="none" w:sz="0" w:space="0" w:color="auto"/>
                    <w:left w:val="none" w:sz="0" w:space="0" w:color="auto"/>
                    <w:bottom w:val="none" w:sz="0" w:space="0" w:color="auto"/>
                    <w:right w:val="none" w:sz="0" w:space="0" w:color="auto"/>
                  </w:divBdr>
                </w:div>
                <w:div w:id="473645262">
                  <w:marLeft w:val="0"/>
                  <w:marRight w:val="0"/>
                  <w:marTop w:val="0"/>
                  <w:marBottom w:val="0"/>
                  <w:divBdr>
                    <w:top w:val="none" w:sz="0" w:space="0" w:color="auto"/>
                    <w:left w:val="none" w:sz="0" w:space="0" w:color="auto"/>
                    <w:bottom w:val="none" w:sz="0" w:space="0" w:color="auto"/>
                    <w:right w:val="none" w:sz="0" w:space="0" w:color="auto"/>
                  </w:divBdr>
                </w:div>
                <w:div w:id="769200589">
                  <w:marLeft w:val="0"/>
                  <w:marRight w:val="0"/>
                  <w:marTop w:val="0"/>
                  <w:marBottom w:val="0"/>
                  <w:divBdr>
                    <w:top w:val="none" w:sz="0" w:space="0" w:color="auto"/>
                    <w:left w:val="none" w:sz="0" w:space="0" w:color="auto"/>
                    <w:bottom w:val="none" w:sz="0" w:space="0" w:color="auto"/>
                    <w:right w:val="none" w:sz="0" w:space="0" w:color="auto"/>
                  </w:divBdr>
                </w:div>
                <w:div w:id="16795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118142">
      <w:bodyDiv w:val="1"/>
      <w:marLeft w:val="0"/>
      <w:marRight w:val="0"/>
      <w:marTop w:val="0"/>
      <w:marBottom w:val="0"/>
      <w:divBdr>
        <w:top w:val="none" w:sz="0" w:space="0" w:color="auto"/>
        <w:left w:val="none" w:sz="0" w:space="0" w:color="auto"/>
        <w:bottom w:val="none" w:sz="0" w:space="0" w:color="auto"/>
        <w:right w:val="none" w:sz="0" w:space="0" w:color="auto"/>
      </w:divBdr>
      <w:divsChild>
        <w:div w:id="976108387">
          <w:marLeft w:val="0"/>
          <w:marRight w:val="0"/>
          <w:marTop w:val="0"/>
          <w:marBottom w:val="0"/>
          <w:divBdr>
            <w:top w:val="none" w:sz="0" w:space="0" w:color="auto"/>
            <w:left w:val="none" w:sz="0" w:space="0" w:color="auto"/>
            <w:bottom w:val="none" w:sz="0" w:space="0" w:color="auto"/>
            <w:right w:val="none" w:sz="0" w:space="0" w:color="auto"/>
          </w:divBdr>
          <w:divsChild>
            <w:div w:id="120466793">
              <w:marLeft w:val="0"/>
              <w:marRight w:val="0"/>
              <w:marTop w:val="0"/>
              <w:marBottom w:val="0"/>
              <w:divBdr>
                <w:top w:val="none" w:sz="0" w:space="0" w:color="auto"/>
                <w:left w:val="none" w:sz="0" w:space="0" w:color="auto"/>
                <w:bottom w:val="none" w:sz="0" w:space="0" w:color="auto"/>
                <w:right w:val="none" w:sz="0" w:space="0" w:color="auto"/>
              </w:divBdr>
              <w:divsChild>
                <w:div w:id="732200352">
                  <w:marLeft w:val="0"/>
                  <w:marRight w:val="0"/>
                  <w:marTop w:val="0"/>
                  <w:marBottom w:val="0"/>
                  <w:divBdr>
                    <w:top w:val="none" w:sz="0" w:space="0" w:color="auto"/>
                    <w:left w:val="none" w:sz="0" w:space="0" w:color="auto"/>
                    <w:bottom w:val="none" w:sz="0" w:space="0" w:color="auto"/>
                    <w:right w:val="none" w:sz="0" w:space="0" w:color="auto"/>
                  </w:divBdr>
                  <w:divsChild>
                    <w:div w:id="1954053367">
                      <w:marLeft w:val="0"/>
                      <w:marRight w:val="0"/>
                      <w:marTop w:val="0"/>
                      <w:marBottom w:val="0"/>
                      <w:divBdr>
                        <w:top w:val="none" w:sz="0" w:space="0" w:color="auto"/>
                        <w:left w:val="none" w:sz="0" w:space="0" w:color="auto"/>
                        <w:bottom w:val="none" w:sz="0" w:space="0" w:color="auto"/>
                        <w:right w:val="none" w:sz="0" w:space="0" w:color="auto"/>
                      </w:divBdr>
                      <w:divsChild>
                        <w:div w:id="528570097">
                          <w:marLeft w:val="0"/>
                          <w:marRight w:val="0"/>
                          <w:marTop w:val="0"/>
                          <w:marBottom w:val="0"/>
                          <w:divBdr>
                            <w:top w:val="none" w:sz="0" w:space="0" w:color="auto"/>
                            <w:left w:val="none" w:sz="0" w:space="0" w:color="auto"/>
                            <w:bottom w:val="none" w:sz="0" w:space="0" w:color="auto"/>
                            <w:right w:val="none" w:sz="0" w:space="0" w:color="auto"/>
                          </w:divBdr>
                          <w:divsChild>
                            <w:div w:id="1164204176">
                              <w:marLeft w:val="0"/>
                              <w:marRight w:val="0"/>
                              <w:marTop w:val="0"/>
                              <w:marBottom w:val="0"/>
                              <w:divBdr>
                                <w:top w:val="none" w:sz="0" w:space="0" w:color="auto"/>
                                <w:left w:val="none" w:sz="0" w:space="0" w:color="auto"/>
                                <w:bottom w:val="none" w:sz="0" w:space="0" w:color="auto"/>
                                <w:right w:val="none" w:sz="0" w:space="0" w:color="auto"/>
                              </w:divBdr>
                              <w:divsChild>
                                <w:div w:id="1032724444">
                                  <w:marLeft w:val="0"/>
                                  <w:marRight w:val="0"/>
                                  <w:marTop w:val="0"/>
                                  <w:marBottom w:val="0"/>
                                  <w:divBdr>
                                    <w:top w:val="none" w:sz="0" w:space="0" w:color="auto"/>
                                    <w:left w:val="none" w:sz="0" w:space="0" w:color="auto"/>
                                    <w:bottom w:val="none" w:sz="0" w:space="0" w:color="auto"/>
                                    <w:right w:val="none" w:sz="0" w:space="0" w:color="auto"/>
                                  </w:divBdr>
                                  <w:divsChild>
                                    <w:div w:id="1788499585">
                                      <w:marLeft w:val="0"/>
                                      <w:marRight w:val="0"/>
                                      <w:marTop w:val="0"/>
                                      <w:marBottom w:val="0"/>
                                      <w:divBdr>
                                        <w:top w:val="single" w:sz="6" w:space="0" w:color="F5F5F5"/>
                                        <w:left w:val="single" w:sz="6" w:space="0" w:color="F5F5F5"/>
                                        <w:bottom w:val="single" w:sz="6" w:space="0" w:color="F5F5F5"/>
                                        <w:right w:val="single" w:sz="6" w:space="0" w:color="F5F5F5"/>
                                      </w:divBdr>
                                      <w:divsChild>
                                        <w:div w:id="696274739">
                                          <w:marLeft w:val="0"/>
                                          <w:marRight w:val="0"/>
                                          <w:marTop w:val="0"/>
                                          <w:marBottom w:val="0"/>
                                          <w:divBdr>
                                            <w:top w:val="none" w:sz="0" w:space="0" w:color="auto"/>
                                            <w:left w:val="none" w:sz="0" w:space="0" w:color="auto"/>
                                            <w:bottom w:val="none" w:sz="0" w:space="0" w:color="auto"/>
                                            <w:right w:val="none" w:sz="0" w:space="0" w:color="auto"/>
                                          </w:divBdr>
                                          <w:divsChild>
                                            <w:div w:id="8107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060615">
      <w:bodyDiv w:val="1"/>
      <w:marLeft w:val="0"/>
      <w:marRight w:val="0"/>
      <w:marTop w:val="0"/>
      <w:marBottom w:val="0"/>
      <w:divBdr>
        <w:top w:val="none" w:sz="0" w:space="0" w:color="auto"/>
        <w:left w:val="none" w:sz="0" w:space="0" w:color="auto"/>
        <w:bottom w:val="none" w:sz="0" w:space="0" w:color="auto"/>
        <w:right w:val="none" w:sz="0" w:space="0" w:color="auto"/>
      </w:divBdr>
    </w:div>
    <w:div w:id="1775393150">
      <w:bodyDiv w:val="1"/>
      <w:marLeft w:val="0"/>
      <w:marRight w:val="0"/>
      <w:marTop w:val="0"/>
      <w:marBottom w:val="0"/>
      <w:divBdr>
        <w:top w:val="none" w:sz="0" w:space="0" w:color="auto"/>
        <w:left w:val="none" w:sz="0" w:space="0" w:color="auto"/>
        <w:bottom w:val="none" w:sz="0" w:space="0" w:color="auto"/>
        <w:right w:val="none" w:sz="0" w:space="0" w:color="auto"/>
      </w:divBdr>
    </w:div>
    <w:div w:id="1778404078">
      <w:bodyDiv w:val="1"/>
      <w:marLeft w:val="0"/>
      <w:marRight w:val="0"/>
      <w:marTop w:val="0"/>
      <w:marBottom w:val="0"/>
      <w:divBdr>
        <w:top w:val="none" w:sz="0" w:space="0" w:color="auto"/>
        <w:left w:val="none" w:sz="0" w:space="0" w:color="auto"/>
        <w:bottom w:val="none" w:sz="0" w:space="0" w:color="auto"/>
        <w:right w:val="none" w:sz="0" w:space="0" w:color="auto"/>
      </w:divBdr>
    </w:div>
    <w:div w:id="1802071087">
      <w:bodyDiv w:val="1"/>
      <w:marLeft w:val="0"/>
      <w:marRight w:val="0"/>
      <w:marTop w:val="0"/>
      <w:marBottom w:val="0"/>
      <w:divBdr>
        <w:top w:val="none" w:sz="0" w:space="0" w:color="auto"/>
        <w:left w:val="none" w:sz="0" w:space="0" w:color="auto"/>
        <w:bottom w:val="none" w:sz="0" w:space="0" w:color="auto"/>
        <w:right w:val="none" w:sz="0" w:space="0" w:color="auto"/>
      </w:divBdr>
    </w:div>
    <w:div w:id="1817913460">
      <w:bodyDiv w:val="1"/>
      <w:marLeft w:val="0"/>
      <w:marRight w:val="0"/>
      <w:marTop w:val="0"/>
      <w:marBottom w:val="0"/>
      <w:divBdr>
        <w:top w:val="none" w:sz="0" w:space="0" w:color="auto"/>
        <w:left w:val="none" w:sz="0" w:space="0" w:color="auto"/>
        <w:bottom w:val="none" w:sz="0" w:space="0" w:color="auto"/>
        <w:right w:val="none" w:sz="0" w:space="0" w:color="auto"/>
      </w:divBdr>
      <w:divsChild>
        <w:div w:id="1032464743">
          <w:marLeft w:val="0"/>
          <w:marRight w:val="0"/>
          <w:marTop w:val="0"/>
          <w:marBottom w:val="0"/>
          <w:divBdr>
            <w:top w:val="none" w:sz="0" w:space="0" w:color="auto"/>
            <w:left w:val="none" w:sz="0" w:space="0" w:color="auto"/>
            <w:bottom w:val="none" w:sz="0" w:space="0" w:color="auto"/>
            <w:right w:val="none" w:sz="0" w:space="0" w:color="auto"/>
          </w:divBdr>
          <w:divsChild>
            <w:div w:id="561251890">
              <w:marLeft w:val="0"/>
              <w:marRight w:val="0"/>
              <w:marTop w:val="0"/>
              <w:marBottom w:val="0"/>
              <w:divBdr>
                <w:top w:val="none" w:sz="0" w:space="0" w:color="auto"/>
                <w:left w:val="none" w:sz="0" w:space="0" w:color="auto"/>
                <w:bottom w:val="none" w:sz="0" w:space="0" w:color="auto"/>
                <w:right w:val="none" w:sz="0" w:space="0" w:color="auto"/>
              </w:divBdr>
              <w:divsChild>
                <w:div w:id="446241097">
                  <w:marLeft w:val="0"/>
                  <w:marRight w:val="0"/>
                  <w:marTop w:val="0"/>
                  <w:marBottom w:val="0"/>
                  <w:divBdr>
                    <w:top w:val="none" w:sz="0" w:space="0" w:color="auto"/>
                    <w:left w:val="none" w:sz="0" w:space="0" w:color="auto"/>
                    <w:bottom w:val="none" w:sz="0" w:space="0" w:color="auto"/>
                    <w:right w:val="none" w:sz="0" w:space="0" w:color="auto"/>
                  </w:divBdr>
                  <w:divsChild>
                    <w:div w:id="1035540409">
                      <w:marLeft w:val="0"/>
                      <w:marRight w:val="0"/>
                      <w:marTop w:val="0"/>
                      <w:marBottom w:val="0"/>
                      <w:divBdr>
                        <w:top w:val="none" w:sz="0" w:space="0" w:color="auto"/>
                        <w:left w:val="none" w:sz="0" w:space="0" w:color="auto"/>
                        <w:bottom w:val="none" w:sz="0" w:space="0" w:color="auto"/>
                        <w:right w:val="none" w:sz="0" w:space="0" w:color="auto"/>
                      </w:divBdr>
                      <w:divsChild>
                        <w:div w:id="295067770">
                          <w:marLeft w:val="0"/>
                          <w:marRight w:val="0"/>
                          <w:marTop w:val="0"/>
                          <w:marBottom w:val="0"/>
                          <w:divBdr>
                            <w:top w:val="none" w:sz="0" w:space="0" w:color="auto"/>
                            <w:left w:val="none" w:sz="0" w:space="0" w:color="auto"/>
                            <w:bottom w:val="none" w:sz="0" w:space="0" w:color="auto"/>
                            <w:right w:val="none" w:sz="0" w:space="0" w:color="auto"/>
                          </w:divBdr>
                          <w:divsChild>
                            <w:div w:id="2142720890">
                              <w:marLeft w:val="0"/>
                              <w:marRight w:val="0"/>
                              <w:marTop w:val="0"/>
                              <w:marBottom w:val="0"/>
                              <w:divBdr>
                                <w:top w:val="none" w:sz="0" w:space="0" w:color="auto"/>
                                <w:left w:val="none" w:sz="0" w:space="0" w:color="auto"/>
                                <w:bottom w:val="none" w:sz="0" w:space="0" w:color="auto"/>
                                <w:right w:val="none" w:sz="0" w:space="0" w:color="auto"/>
                              </w:divBdr>
                              <w:divsChild>
                                <w:div w:id="505175166">
                                  <w:marLeft w:val="0"/>
                                  <w:marRight w:val="0"/>
                                  <w:marTop w:val="0"/>
                                  <w:marBottom w:val="0"/>
                                  <w:divBdr>
                                    <w:top w:val="none" w:sz="0" w:space="0" w:color="auto"/>
                                    <w:left w:val="none" w:sz="0" w:space="0" w:color="auto"/>
                                    <w:bottom w:val="none" w:sz="0" w:space="0" w:color="auto"/>
                                    <w:right w:val="none" w:sz="0" w:space="0" w:color="auto"/>
                                  </w:divBdr>
                                  <w:divsChild>
                                    <w:div w:id="1271090736">
                                      <w:marLeft w:val="0"/>
                                      <w:marRight w:val="0"/>
                                      <w:marTop w:val="0"/>
                                      <w:marBottom w:val="0"/>
                                      <w:divBdr>
                                        <w:top w:val="single" w:sz="6" w:space="0" w:color="F5F5F5"/>
                                        <w:left w:val="single" w:sz="6" w:space="0" w:color="F5F5F5"/>
                                        <w:bottom w:val="single" w:sz="6" w:space="0" w:color="F5F5F5"/>
                                        <w:right w:val="single" w:sz="6" w:space="0" w:color="F5F5F5"/>
                                      </w:divBdr>
                                      <w:divsChild>
                                        <w:div w:id="1155950291">
                                          <w:marLeft w:val="0"/>
                                          <w:marRight w:val="0"/>
                                          <w:marTop w:val="0"/>
                                          <w:marBottom w:val="0"/>
                                          <w:divBdr>
                                            <w:top w:val="none" w:sz="0" w:space="0" w:color="auto"/>
                                            <w:left w:val="none" w:sz="0" w:space="0" w:color="auto"/>
                                            <w:bottom w:val="none" w:sz="0" w:space="0" w:color="auto"/>
                                            <w:right w:val="none" w:sz="0" w:space="0" w:color="auto"/>
                                          </w:divBdr>
                                          <w:divsChild>
                                            <w:div w:id="187716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9540777">
      <w:bodyDiv w:val="1"/>
      <w:marLeft w:val="0"/>
      <w:marRight w:val="0"/>
      <w:marTop w:val="0"/>
      <w:marBottom w:val="0"/>
      <w:divBdr>
        <w:top w:val="none" w:sz="0" w:space="0" w:color="auto"/>
        <w:left w:val="none" w:sz="0" w:space="0" w:color="auto"/>
        <w:bottom w:val="none" w:sz="0" w:space="0" w:color="auto"/>
        <w:right w:val="none" w:sz="0" w:space="0" w:color="auto"/>
      </w:divBdr>
    </w:div>
    <w:div w:id="1860006629">
      <w:bodyDiv w:val="1"/>
      <w:marLeft w:val="0"/>
      <w:marRight w:val="0"/>
      <w:marTop w:val="0"/>
      <w:marBottom w:val="0"/>
      <w:divBdr>
        <w:top w:val="none" w:sz="0" w:space="0" w:color="auto"/>
        <w:left w:val="none" w:sz="0" w:space="0" w:color="auto"/>
        <w:bottom w:val="none" w:sz="0" w:space="0" w:color="auto"/>
        <w:right w:val="none" w:sz="0" w:space="0" w:color="auto"/>
      </w:divBdr>
      <w:divsChild>
        <w:div w:id="1205825530">
          <w:marLeft w:val="0"/>
          <w:marRight w:val="0"/>
          <w:marTop w:val="0"/>
          <w:marBottom w:val="0"/>
          <w:divBdr>
            <w:top w:val="none" w:sz="0" w:space="0" w:color="auto"/>
            <w:left w:val="none" w:sz="0" w:space="0" w:color="auto"/>
            <w:bottom w:val="none" w:sz="0" w:space="0" w:color="auto"/>
            <w:right w:val="none" w:sz="0" w:space="0" w:color="auto"/>
          </w:divBdr>
          <w:divsChild>
            <w:div w:id="48187058">
              <w:marLeft w:val="0"/>
              <w:marRight w:val="0"/>
              <w:marTop w:val="0"/>
              <w:marBottom w:val="0"/>
              <w:divBdr>
                <w:top w:val="none" w:sz="0" w:space="0" w:color="auto"/>
                <w:left w:val="none" w:sz="0" w:space="0" w:color="auto"/>
                <w:bottom w:val="none" w:sz="0" w:space="0" w:color="auto"/>
                <w:right w:val="none" w:sz="0" w:space="0" w:color="auto"/>
              </w:divBdr>
              <w:divsChild>
                <w:div w:id="140466115">
                  <w:marLeft w:val="0"/>
                  <w:marRight w:val="0"/>
                  <w:marTop w:val="0"/>
                  <w:marBottom w:val="0"/>
                  <w:divBdr>
                    <w:top w:val="none" w:sz="0" w:space="0" w:color="auto"/>
                    <w:left w:val="none" w:sz="0" w:space="0" w:color="auto"/>
                    <w:bottom w:val="none" w:sz="0" w:space="0" w:color="auto"/>
                    <w:right w:val="none" w:sz="0" w:space="0" w:color="auto"/>
                  </w:divBdr>
                  <w:divsChild>
                    <w:div w:id="1464227322">
                      <w:marLeft w:val="0"/>
                      <w:marRight w:val="0"/>
                      <w:marTop w:val="0"/>
                      <w:marBottom w:val="0"/>
                      <w:divBdr>
                        <w:top w:val="none" w:sz="0" w:space="0" w:color="auto"/>
                        <w:left w:val="none" w:sz="0" w:space="0" w:color="auto"/>
                        <w:bottom w:val="none" w:sz="0" w:space="0" w:color="auto"/>
                        <w:right w:val="none" w:sz="0" w:space="0" w:color="auto"/>
                      </w:divBdr>
                      <w:divsChild>
                        <w:div w:id="765610662">
                          <w:marLeft w:val="0"/>
                          <w:marRight w:val="0"/>
                          <w:marTop w:val="0"/>
                          <w:marBottom w:val="0"/>
                          <w:divBdr>
                            <w:top w:val="none" w:sz="0" w:space="0" w:color="auto"/>
                            <w:left w:val="none" w:sz="0" w:space="0" w:color="auto"/>
                            <w:bottom w:val="none" w:sz="0" w:space="0" w:color="auto"/>
                            <w:right w:val="none" w:sz="0" w:space="0" w:color="auto"/>
                          </w:divBdr>
                          <w:divsChild>
                            <w:div w:id="741484985">
                              <w:marLeft w:val="0"/>
                              <w:marRight w:val="0"/>
                              <w:marTop w:val="0"/>
                              <w:marBottom w:val="0"/>
                              <w:divBdr>
                                <w:top w:val="none" w:sz="0" w:space="0" w:color="auto"/>
                                <w:left w:val="none" w:sz="0" w:space="0" w:color="auto"/>
                                <w:bottom w:val="none" w:sz="0" w:space="0" w:color="auto"/>
                                <w:right w:val="none" w:sz="0" w:space="0" w:color="auto"/>
                              </w:divBdr>
                              <w:divsChild>
                                <w:div w:id="675695239">
                                  <w:marLeft w:val="0"/>
                                  <w:marRight w:val="0"/>
                                  <w:marTop w:val="0"/>
                                  <w:marBottom w:val="0"/>
                                  <w:divBdr>
                                    <w:top w:val="none" w:sz="0" w:space="0" w:color="auto"/>
                                    <w:left w:val="none" w:sz="0" w:space="0" w:color="auto"/>
                                    <w:bottom w:val="none" w:sz="0" w:space="0" w:color="auto"/>
                                    <w:right w:val="none" w:sz="0" w:space="0" w:color="auto"/>
                                  </w:divBdr>
                                  <w:divsChild>
                                    <w:div w:id="1672829979">
                                      <w:marLeft w:val="0"/>
                                      <w:marRight w:val="0"/>
                                      <w:marTop w:val="0"/>
                                      <w:marBottom w:val="0"/>
                                      <w:divBdr>
                                        <w:top w:val="single" w:sz="6" w:space="0" w:color="F5F5F5"/>
                                        <w:left w:val="single" w:sz="6" w:space="0" w:color="F5F5F5"/>
                                        <w:bottom w:val="single" w:sz="6" w:space="0" w:color="F5F5F5"/>
                                        <w:right w:val="single" w:sz="6" w:space="0" w:color="F5F5F5"/>
                                      </w:divBdr>
                                      <w:divsChild>
                                        <w:div w:id="1833989387">
                                          <w:marLeft w:val="0"/>
                                          <w:marRight w:val="0"/>
                                          <w:marTop w:val="0"/>
                                          <w:marBottom w:val="0"/>
                                          <w:divBdr>
                                            <w:top w:val="none" w:sz="0" w:space="0" w:color="auto"/>
                                            <w:left w:val="none" w:sz="0" w:space="0" w:color="auto"/>
                                            <w:bottom w:val="none" w:sz="0" w:space="0" w:color="auto"/>
                                            <w:right w:val="none" w:sz="0" w:space="0" w:color="auto"/>
                                          </w:divBdr>
                                          <w:divsChild>
                                            <w:div w:id="1423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070816">
      <w:bodyDiv w:val="1"/>
      <w:marLeft w:val="0"/>
      <w:marRight w:val="0"/>
      <w:marTop w:val="0"/>
      <w:marBottom w:val="0"/>
      <w:divBdr>
        <w:top w:val="none" w:sz="0" w:space="0" w:color="auto"/>
        <w:left w:val="none" w:sz="0" w:space="0" w:color="auto"/>
        <w:bottom w:val="none" w:sz="0" w:space="0" w:color="auto"/>
        <w:right w:val="none" w:sz="0" w:space="0" w:color="auto"/>
      </w:divBdr>
    </w:div>
    <w:div w:id="1881167855">
      <w:bodyDiv w:val="1"/>
      <w:marLeft w:val="0"/>
      <w:marRight w:val="0"/>
      <w:marTop w:val="0"/>
      <w:marBottom w:val="0"/>
      <w:divBdr>
        <w:top w:val="none" w:sz="0" w:space="0" w:color="auto"/>
        <w:left w:val="none" w:sz="0" w:space="0" w:color="auto"/>
        <w:bottom w:val="none" w:sz="0" w:space="0" w:color="auto"/>
        <w:right w:val="none" w:sz="0" w:space="0" w:color="auto"/>
      </w:divBdr>
      <w:divsChild>
        <w:div w:id="833640921">
          <w:marLeft w:val="0"/>
          <w:marRight w:val="0"/>
          <w:marTop w:val="0"/>
          <w:marBottom w:val="0"/>
          <w:divBdr>
            <w:top w:val="none" w:sz="0" w:space="0" w:color="auto"/>
            <w:left w:val="none" w:sz="0" w:space="0" w:color="auto"/>
            <w:bottom w:val="none" w:sz="0" w:space="0" w:color="auto"/>
            <w:right w:val="none" w:sz="0" w:space="0" w:color="auto"/>
          </w:divBdr>
          <w:divsChild>
            <w:div w:id="1041634950">
              <w:marLeft w:val="0"/>
              <w:marRight w:val="0"/>
              <w:marTop w:val="0"/>
              <w:marBottom w:val="0"/>
              <w:divBdr>
                <w:top w:val="none" w:sz="0" w:space="0" w:color="auto"/>
                <w:left w:val="none" w:sz="0" w:space="0" w:color="auto"/>
                <w:bottom w:val="none" w:sz="0" w:space="0" w:color="auto"/>
                <w:right w:val="none" w:sz="0" w:space="0" w:color="auto"/>
              </w:divBdr>
              <w:divsChild>
                <w:div w:id="60180143">
                  <w:marLeft w:val="0"/>
                  <w:marRight w:val="0"/>
                  <w:marTop w:val="0"/>
                  <w:marBottom w:val="0"/>
                  <w:divBdr>
                    <w:top w:val="none" w:sz="0" w:space="0" w:color="auto"/>
                    <w:left w:val="none" w:sz="0" w:space="0" w:color="auto"/>
                    <w:bottom w:val="none" w:sz="0" w:space="0" w:color="auto"/>
                    <w:right w:val="none" w:sz="0" w:space="0" w:color="auto"/>
                  </w:divBdr>
                  <w:divsChild>
                    <w:div w:id="1819106284">
                      <w:marLeft w:val="0"/>
                      <w:marRight w:val="0"/>
                      <w:marTop w:val="0"/>
                      <w:marBottom w:val="0"/>
                      <w:divBdr>
                        <w:top w:val="none" w:sz="0" w:space="0" w:color="auto"/>
                        <w:left w:val="none" w:sz="0" w:space="0" w:color="auto"/>
                        <w:bottom w:val="none" w:sz="0" w:space="0" w:color="auto"/>
                        <w:right w:val="none" w:sz="0" w:space="0" w:color="auto"/>
                      </w:divBdr>
                      <w:divsChild>
                        <w:div w:id="1724982781">
                          <w:marLeft w:val="0"/>
                          <w:marRight w:val="0"/>
                          <w:marTop w:val="0"/>
                          <w:marBottom w:val="0"/>
                          <w:divBdr>
                            <w:top w:val="none" w:sz="0" w:space="0" w:color="auto"/>
                            <w:left w:val="none" w:sz="0" w:space="0" w:color="auto"/>
                            <w:bottom w:val="none" w:sz="0" w:space="0" w:color="auto"/>
                            <w:right w:val="none" w:sz="0" w:space="0" w:color="auto"/>
                          </w:divBdr>
                          <w:divsChild>
                            <w:div w:id="2024552458">
                              <w:marLeft w:val="0"/>
                              <w:marRight w:val="0"/>
                              <w:marTop w:val="0"/>
                              <w:marBottom w:val="0"/>
                              <w:divBdr>
                                <w:top w:val="none" w:sz="0" w:space="0" w:color="auto"/>
                                <w:left w:val="none" w:sz="0" w:space="0" w:color="auto"/>
                                <w:bottom w:val="none" w:sz="0" w:space="0" w:color="auto"/>
                                <w:right w:val="none" w:sz="0" w:space="0" w:color="auto"/>
                              </w:divBdr>
                              <w:divsChild>
                                <w:div w:id="1835145918">
                                  <w:marLeft w:val="0"/>
                                  <w:marRight w:val="0"/>
                                  <w:marTop w:val="0"/>
                                  <w:marBottom w:val="0"/>
                                  <w:divBdr>
                                    <w:top w:val="none" w:sz="0" w:space="0" w:color="auto"/>
                                    <w:left w:val="none" w:sz="0" w:space="0" w:color="auto"/>
                                    <w:bottom w:val="none" w:sz="0" w:space="0" w:color="auto"/>
                                    <w:right w:val="none" w:sz="0" w:space="0" w:color="auto"/>
                                  </w:divBdr>
                                  <w:divsChild>
                                    <w:div w:id="1860045324">
                                      <w:marLeft w:val="0"/>
                                      <w:marRight w:val="0"/>
                                      <w:marTop w:val="0"/>
                                      <w:marBottom w:val="0"/>
                                      <w:divBdr>
                                        <w:top w:val="single" w:sz="6" w:space="0" w:color="F5F5F5"/>
                                        <w:left w:val="single" w:sz="6" w:space="0" w:color="F5F5F5"/>
                                        <w:bottom w:val="single" w:sz="6" w:space="0" w:color="F5F5F5"/>
                                        <w:right w:val="single" w:sz="6" w:space="0" w:color="F5F5F5"/>
                                      </w:divBdr>
                                      <w:divsChild>
                                        <w:div w:id="2011174770">
                                          <w:marLeft w:val="0"/>
                                          <w:marRight w:val="0"/>
                                          <w:marTop w:val="0"/>
                                          <w:marBottom w:val="0"/>
                                          <w:divBdr>
                                            <w:top w:val="none" w:sz="0" w:space="0" w:color="auto"/>
                                            <w:left w:val="none" w:sz="0" w:space="0" w:color="auto"/>
                                            <w:bottom w:val="none" w:sz="0" w:space="0" w:color="auto"/>
                                            <w:right w:val="none" w:sz="0" w:space="0" w:color="auto"/>
                                          </w:divBdr>
                                          <w:divsChild>
                                            <w:div w:id="211420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22739">
      <w:bodyDiv w:val="1"/>
      <w:marLeft w:val="0"/>
      <w:marRight w:val="0"/>
      <w:marTop w:val="0"/>
      <w:marBottom w:val="0"/>
      <w:divBdr>
        <w:top w:val="none" w:sz="0" w:space="0" w:color="auto"/>
        <w:left w:val="none" w:sz="0" w:space="0" w:color="auto"/>
        <w:bottom w:val="none" w:sz="0" w:space="0" w:color="auto"/>
        <w:right w:val="none" w:sz="0" w:space="0" w:color="auto"/>
      </w:divBdr>
    </w:div>
    <w:div w:id="1905489237">
      <w:bodyDiv w:val="1"/>
      <w:marLeft w:val="0"/>
      <w:marRight w:val="0"/>
      <w:marTop w:val="0"/>
      <w:marBottom w:val="0"/>
      <w:divBdr>
        <w:top w:val="none" w:sz="0" w:space="0" w:color="auto"/>
        <w:left w:val="none" w:sz="0" w:space="0" w:color="auto"/>
        <w:bottom w:val="none" w:sz="0" w:space="0" w:color="auto"/>
        <w:right w:val="none" w:sz="0" w:space="0" w:color="auto"/>
      </w:divBdr>
      <w:divsChild>
        <w:div w:id="1369718798">
          <w:marLeft w:val="0"/>
          <w:marRight w:val="0"/>
          <w:marTop w:val="0"/>
          <w:marBottom w:val="0"/>
          <w:divBdr>
            <w:top w:val="none" w:sz="0" w:space="0" w:color="auto"/>
            <w:left w:val="none" w:sz="0" w:space="0" w:color="auto"/>
            <w:bottom w:val="none" w:sz="0" w:space="0" w:color="auto"/>
            <w:right w:val="none" w:sz="0" w:space="0" w:color="auto"/>
          </w:divBdr>
          <w:divsChild>
            <w:div w:id="908812377">
              <w:marLeft w:val="0"/>
              <w:marRight w:val="0"/>
              <w:marTop w:val="0"/>
              <w:marBottom w:val="0"/>
              <w:divBdr>
                <w:top w:val="none" w:sz="0" w:space="0" w:color="auto"/>
                <w:left w:val="none" w:sz="0" w:space="0" w:color="auto"/>
                <w:bottom w:val="none" w:sz="0" w:space="0" w:color="auto"/>
                <w:right w:val="none" w:sz="0" w:space="0" w:color="auto"/>
              </w:divBdr>
              <w:divsChild>
                <w:div w:id="572931581">
                  <w:marLeft w:val="0"/>
                  <w:marRight w:val="0"/>
                  <w:marTop w:val="0"/>
                  <w:marBottom w:val="0"/>
                  <w:divBdr>
                    <w:top w:val="none" w:sz="0" w:space="0" w:color="auto"/>
                    <w:left w:val="none" w:sz="0" w:space="0" w:color="auto"/>
                    <w:bottom w:val="none" w:sz="0" w:space="0" w:color="auto"/>
                    <w:right w:val="none" w:sz="0" w:space="0" w:color="auto"/>
                  </w:divBdr>
                  <w:divsChild>
                    <w:div w:id="612399313">
                      <w:marLeft w:val="0"/>
                      <w:marRight w:val="0"/>
                      <w:marTop w:val="0"/>
                      <w:marBottom w:val="0"/>
                      <w:divBdr>
                        <w:top w:val="none" w:sz="0" w:space="0" w:color="auto"/>
                        <w:left w:val="none" w:sz="0" w:space="0" w:color="auto"/>
                        <w:bottom w:val="none" w:sz="0" w:space="0" w:color="auto"/>
                        <w:right w:val="none" w:sz="0" w:space="0" w:color="auto"/>
                      </w:divBdr>
                      <w:divsChild>
                        <w:div w:id="575477469">
                          <w:marLeft w:val="0"/>
                          <w:marRight w:val="0"/>
                          <w:marTop w:val="0"/>
                          <w:marBottom w:val="0"/>
                          <w:divBdr>
                            <w:top w:val="none" w:sz="0" w:space="0" w:color="auto"/>
                            <w:left w:val="none" w:sz="0" w:space="0" w:color="auto"/>
                            <w:bottom w:val="none" w:sz="0" w:space="0" w:color="auto"/>
                            <w:right w:val="none" w:sz="0" w:space="0" w:color="auto"/>
                          </w:divBdr>
                          <w:divsChild>
                            <w:div w:id="97138015">
                              <w:marLeft w:val="0"/>
                              <w:marRight w:val="0"/>
                              <w:marTop w:val="0"/>
                              <w:marBottom w:val="0"/>
                              <w:divBdr>
                                <w:top w:val="none" w:sz="0" w:space="0" w:color="auto"/>
                                <w:left w:val="none" w:sz="0" w:space="0" w:color="auto"/>
                                <w:bottom w:val="none" w:sz="0" w:space="0" w:color="auto"/>
                                <w:right w:val="none" w:sz="0" w:space="0" w:color="auto"/>
                              </w:divBdr>
                              <w:divsChild>
                                <w:div w:id="830021367">
                                  <w:marLeft w:val="0"/>
                                  <w:marRight w:val="0"/>
                                  <w:marTop w:val="0"/>
                                  <w:marBottom w:val="0"/>
                                  <w:divBdr>
                                    <w:top w:val="none" w:sz="0" w:space="0" w:color="auto"/>
                                    <w:left w:val="none" w:sz="0" w:space="0" w:color="auto"/>
                                    <w:bottom w:val="none" w:sz="0" w:space="0" w:color="auto"/>
                                    <w:right w:val="none" w:sz="0" w:space="0" w:color="auto"/>
                                  </w:divBdr>
                                  <w:divsChild>
                                    <w:div w:id="1504977944">
                                      <w:marLeft w:val="0"/>
                                      <w:marRight w:val="0"/>
                                      <w:marTop w:val="0"/>
                                      <w:marBottom w:val="0"/>
                                      <w:divBdr>
                                        <w:top w:val="single" w:sz="6" w:space="0" w:color="F5F5F5"/>
                                        <w:left w:val="single" w:sz="6" w:space="0" w:color="F5F5F5"/>
                                        <w:bottom w:val="single" w:sz="6" w:space="0" w:color="F5F5F5"/>
                                        <w:right w:val="single" w:sz="6" w:space="0" w:color="F5F5F5"/>
                                      </w:divBdr>
                                      <w:divsChild>
                                        <w:div w:id="433986090">
                                          <w:marLeft w:val="0"/>
                                          <w:marRight w:val="0"/>
                                          <w:marTop w:val="0"/>
                                          <w:marBottom w:val="0"/>
                                          <w:divBdr>
                                            <w:top w:val="none" w:sz="0" w:space="0" w:color="auto"/>
                                            <w:left w:val="none" w:sz="0" w:space="0" w:color="auto"/>
                                            <w:bottom w:val="none" w:sz="0" w:space="0" w:color="auto"/>
                                            <w:right w:val="none" w:sz="0" w:space="0" w:color="auto"/>
                                          </w:divBdr>
                                          <w:divsChild>
                                            <w:div w:id="16838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8803109">
      <w:bodyDiv w:val="1"/>
      <w:marLeft w:val="0"/>
      <w:marRight w:val="0"/>
      <w:marTop w:val="0"/>
      <w:marBottom w:val="0"/>
      <w:divBdr>
        <w:top w:val="none" w:sz="0" w:space="0" w:color="auto"/>
        <w:left w:val="none" w:sz="0" w:space="0" w:color="auto"/>
        <w:bottom w:val="none" w:sz="0" w:space="0" w:color="auto"/>
        <w:right w:val="none" w:sz="0" w:space="0" w:color="auto"/>
      </w:divBdr>
    </w:div>
    <w:div w:id="1944652723">
      <w:bodyDiv w:val="1"/>
      <w:marLeft w:val="0"/>
      <w:marRight w:val="0"/>
      <w:marTop w:val="0"/>
      <w:marBottom w:val="0"/>
      <w:divBdr>
        <w:top w:val="none" w:sz="0" w:space="0" w:color="auto"/>
        <w:left w:val="none" w:sz="0" w:space="0" w:color="auto"/>
        <w:bottom w:val="none" w:sz="0" w:space="0" w:color="auto"/>
        <w:right w:val="none" w:sz="0" w:space="0" w:color="auto"/>
      </w:divBdr>
    </w:div>
    <w:div w:id="1969777479">
      <w:bodyDiv w:val="1"/>
      <w:marLeft w:val="0"/>
      <w:marRight w:val="0"/>
      <w:marTop w:val="0"/>
      <w:marBottom w:val="0"/>
      <w:divBdr>
        <w:top w:val="none" w:sz="0" w:space="0" w:color="auto"/>
        <w:left w:val="none" w:sz="0" w:space="0" w:color="auto"/>
        <w:bottom w:val="none" w:sz="0" w:space="0" w:color="auto"/>
        <w:right w:val="none" w:sz="0" w:space="0" w:color="auto"/>
      </w:divBdr>
    </w:div>
    <w:div w:id="198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24562732">
          <w:marLeft w:val="0"/>
          <w:marRight w:val="0"/>
          <w:marTop w:val="0"/>
          <w:marBottom w:val="0"/>
          <w:divBdr>
            <w:top w:val="none" w:sz="0" w:space="0" w:color="auto"/>
            <w:left w:val="none" w:sz="0" w:space="0" w:color="auto"/>
            <w:bottom w:val="none" w:sz="0" w:space="0" w:color="auto"/>
            <w:right w:val="none" w:sz="0" w:space="0" w:color="auto"/>
          </w:divBdr>
          <w:divsChild>
            <w:div w:id="1196233971">
              <w:marLeft w:val="0"/>
              <w:marRight w:val="0"/>
              <w:marTop w:val="0"/>
              <w:marBottom w:val="0"/>
              <w:divBdr>
                <w:top w:val="none" w:sz="0" w:space="0" w:color="auto"/>
                <w:left w:val="none" w:sz="0" w:space="0" w:color="auto"/>
                <w:bottom w:val="none" w:sz="0" w:space="0" w:color="auto"/>
                <w:right w:val="none" w:sz="0" w:space="0" w:color="auto"/>
              </w:divBdr>
            </w:div>
            <w:div w:id="388697966">
              <w:marLeft w:val="0"/>
              <w:marRight w:val="0"/>
              <w:marTop w:val="0"/>
              <w:marBottom w:val="0"/>
              <w:divBdr>
                <w:top w:val="none" w:sz="0" w:space="0" w:color="auto"/>
                <w:left w:val="none" w:sz="0" w:space="0" w:color="auto"/>
                <w:bottom w:val="none" w:sz="0" w:space="0" w:color="auto"/>
                <w:right w:val="none" w:sz="0" w:space="0" w:color="auto"/>
              </w:divBdr>
              <w:divsChild>
                <w:div w:id="1183204672">
                  <w:marLeft w:val="0"/>
                  <w:marRight w:val="0"/>
                  <w:marTop w:val="0"/>
                  <w:marBottom w:val="0"/>
                  <w:divBdr>
                    <w:top w:val="none" w:sz="0" w:space="0" w:color="auto"/>
                    <w:left w:val="none" w:sz="0" w:space="0" w:color="auto"/>
                    <w:bottom w:val="none" w:sz="0" w:space="0" w:color="auto"/>
                    <w:right w:val="none" w:sz="0" w:space="0" w:color="auto"/>
                  </w:divBdr>
                </w:div>
                <w:div w:id="1353992813">
                  <w:marLeft w:val="0"/>
                  <w:marRight w:val="0"/>
                  <w:marTop w:val="0"/>
                  <w:marBottom w:val="0"/>
                  <w:divBdr>
                    <w:top w:val="none" w:sz="0" w:space="0" w:color="auto"/>
                    <w:left w:val="none" w:sz="0" w:space="0" w:color="auto"/>
                    <w:bottom w:val="none" w:sz="0" w:space="0" w:color="auto"/>
                    <w:right w:val="none" w:sz="0" w:space="0" w:color="auto"/>
                  </w:divBdr>
                </w:div>
                <w:div w:id="1395549567">
                  <w:marLeft w:val="0"/>
                  <w:marRight w:val="0"/>
                  <w:marTop w:val="0"/>
                  <w:marBottom w:val="0"/>
                  <w:divBdr>
                    <w:top w:val="none" w:sz="0" w:space="0" w:color="auto"/>
                    <w:left w:val="none" w:sz="0" w:space="0" w:color="auto"/>
                    <w:bottom w:val="none" w:sz="0" w:space="0" w:color="auto"/>
                    <w:right w:val="none" w:sz="0" w:space="0" w:color="auto"/>
                  </w:divBdr>
                </w:div>
                <w:div w:id="1286960899">
                  <w:marLeft w:val="0"/>
                  <w:marRight w:val="0"/>
                  <w:marTop w:val="0"/>
                  <w:marBottom w:val="0"/>
                  <w:divBdr>
                    <w:top w:val="none" w:sz="0" w:space="0" w:color="auto"/>
                    <w:left w:val="none" w:sz="0" w:space="0" w:color="auto"/>
                    <w:bottom w:val="none" w:sz="0" w:space="0" w:color="auto"/>
                    <w:right w:val="none" w:sz="0" w:space="0" w:color="auto"/>
                  </w:divBdr>
                </w:div>
                <w:div w:id="1191604903">
                  <w:marLeft w:val="0"/>
                  <w:marRight w:val="0"/>
                  <w:marTop w:val="0"/>
                  <w:marBottom w:val="0"/>
                  <w:divBdr>
                    <w:top w:val="none" w:sz="0" w:space="0" w:color="auto"/>
                    <w:left w:val="none" w:sz="0" w:space="0" w:color="auto"/>
                    <w:bottom w:val="none" w:sz="0" w:space="0" w:color="auto"/>
                    <w:right w:val="none" w:sz="0" w:space="0" w:color="auto"/>
                  </w:divBdr>
                </w:div>
                <w:div w:id="598173674">
                  <w:marLeft w:val="0"/>
                  <w:marRight w:val="0"/>
                  <w:marTop w:val="0"/>
                  <w:marBottom w:val="0"/>
                  <w:divBdr>
                    <w:top w:val="none" w:sz="0" w:space="0" w:color="auto"/>
                    <w:left w:val="none" w:sz="0" w:space="0" w:color="auto"/>
                    <w:bottom w:val="none" w:sz="0" w:space="0" w:color="auto"/>
                    <w:right w:val="none" w:sz="0" w:space="0" w:color="auto"/>
                  </w:divBdr>
                </w:div>
                <w:div w:id="471098283">
                  <w:marLeft w:val="0"/>
                  <w:marRight w:val="0"/>
                  <w:marTop w:val="0"/>
                  <w:marBottom w:val="0"/>
                  <w:divBdr>
                    <w:top w:val="none" w:sz="0" w:space="0" w:color="auto"/>
                    <w:left w:val="none" w:sz="0" w:space="0" w:color="auto"/>
                    <w:bottom w:val="none" w:sz="0" w:space="0" w:color="auto"/>
                    <w:right w:val="none" w:sz="0" w:space="0" w:color="auto"/>
                  </w:divBdr>
                </w:div>
                <w:div w:id="1172063363">
                  <w:marLeft w:val="0"/>
                  <w:marRight w:val="0"/>
                  <w:marTop w:val="0"/>
                  <w:marBottom w:val="0"/>
                  <w:divBdr>
                    <w:top w:val="none" w:sz="0" w:space="0" w:color="auto"/>
                    <w:left w:val="none" w:sz="0" w:space="0" w:color="auto"/>
                    <w:bottom w:val="none" w:sz="0" w:space="0" w:color="auto"/>
                    <w:right w:val="none" w:sz="0" w:space="0" w:color="auto"/>
                  </w:divBdr>
                </w:div>
                <w:div w:id="1894610885">
                  <w:marLeft w:val="0"/>
                  <w:marRight w:val="0"/>
                  <w:marTop w:val="0"/>
                  <w:marBottom w:val="0"/>
                  <w:divBdr>
                    <w:top w:val="none" w:sz="0" w:space="0" w:color="auto"/>
                    <w:left w:val="none" w:sz="0" w:space="0" w:color="auto"/>
                    <w:bottom w:val="none" w:sz="0" w:space="0" w:color="auto"/>
                    <w:right w:val="none" w:sz="0" w:space="0" w:color="auto"/>
                  </w:divBdr>
                </w:div>
                <w:div w:id="1802571892">
                  <w:marLeft w:val="0"/>
                  <w:marRight w:val="0"/>
                  <w:marTop w:val="0"/>
                  <w:marBottom w:val="0"/>
                  <w:divBdr>
                    <w:top w:val="none" w:sz="0" w:space="0" w:color="auto"/>
                    <w:left w:val="none" w:sz="0" w:space="0" w:color="auto"/>
                    <w:bottom w:val="none" w:sz="0" w:space="0" w:color="auto"/>
                    <w:right w:val="none" w:sz="0" w:space="0" w:color="auto"/>
                  </w:divBdr>
                </w:div>
                <w:div w:id="1350109192">
                  <w:marLeft w:val="0"/>
                  <w:marRight w:val="0"/>
                  <w:marTop w:val="0"/>
                  <w:marBottom w:val="0"/>
                  <w:divBdr>
                    <w:top w:val="none" w:sz="0" w:space="0" w:color="auto"/>
                    <w:left w:val="none" w:sz="0" w:space="0" w:color="auto"/>
                    <w:bottom w:val="none" w:sz="0" w:space="0" w:color="auto"/>
                    <w:right w:val="none" w:sz="0" w:space="0" w:color="auto"/>
                  </w:divBdr>
                </w:div>
                <w:div w:id="500660791">
                  <w:marLeft w:val="0"/>
                  <w:marRight w:val="0"/>
                  <w:marTop w:val="0"/>
                  <w:marBottom w:val="0"/>
                  <w:divBdr>
                    <w:top w:val="none" w:sz="0" w:space="0" w:color="auto"/>
                    <w:left w:val="none" w:sz="0" w:space="0" w:color="auto"/>
                    <w:bottom w:val="none" w:sz="0" w:space="0" w:color="auto"/>
                    <w:right w:val="none" w:sz="0" w:space="0" w:color="auto"/>
                  </w:divBdr>
                </w:div>
                <w:div w:id="1079443774">
                  <w:marLeft w:val="0"/>
                  <w:marRight w:val="0"/>
                  <w:marTop w:val="0"/>
                  <w:marBottom w:val="0"/>
                  <w:divBdr>
                    <w:top w:val="none" w:sz="0" w:space="0" w:color="auto"/>
                    <w:left w:val="none" w:sz="0" w:space="0" w:color="auto"/>
                    <w:bottom w:val="none" w:sz="0" w:space="0" w:color="auto"/>
                    <w:right w:val="none" w:sz="0" w:space="0" w:color="auto"/>
                  </w:divBdr>
                </w:div>
                <w:div w:id="970525547">
                  <w:marLeft w:val="0"/>
                  <w:marRight w:val="0"/>
                  <w:marTop w:val="0"/>
                  <w:marBottom w:val="0"/>
                  <w:divBdr>
                    <w:top w:val="none" w:sz="0" w:space="0" w:color="auto"/>
                    <w:left w:val="none" w:sz="0" w:space="0" w:color="auto"/>
                    <w:bottom w:val="none" w:sz="0" w:space="0" w:color="auto"/>
                    <w:right w:val="none" w:sz="0" w:space="0" w:color="auto"/>
                  </w:divBdr>
                </w:div>
                <w:div w:id="526531466">
                  <w:marLeft w:val="0"/>
                  <w:marRight w:val="0"/>
                  <w:marTop w:val="0"/>
                  <w:marBottom w:val="0"/>
                  <w:divBdr>
                    <w:top w:val="none" w:sz="0" w:space="0" w:color="auto"/>
                    <w:left w:val="none" w:sz="0" w:space="0" w:color="auto"/>
                    <w:bottom w:val="none" w:sz="0" w:space="0" w:color="auto"/>
                    <w:right w:val="none" w:sz="0" w:space="0" w:color="auto"/>
                  </w:divBdr>
                </w:div>
                <w:div w:id="813986380">
                  <w:marLeft w:val="0"/>
                  <w:marRight w:val="0"/>
                  <w:marTop w:val="0"/>
                  <w:marBottom w:val="0"/>
                  <w:divBdr>
                    <w:top w:val="none" w:sz="0" w:space="0" w:color="auto"/>
                    <w:left w:val="none" w:sz="0" w:space="0" w:color="auto"/>
                    <w:bottom w:val="none" w:sz="0" w:space="0" w:color="auto"/>
                    <w:right w:val="none" w:sz="0" w:space="0" w:color="auto"/>
                  </w:divBdr>
                </w:div>
                <w:div w:id="2131510574">
                  <w:marLeft w:val="0"/>
                  <w:marRight w:val="0"/>
                  <w:marTop w:val="0"/>
                  <w:marBottom w:val="0"/>
                  <w:divBdr>
                    <w:top w:val="none" w:sz="0" w:space="0" w:color="auto"/>
                    <w:left w:val="none" w:sz="0" w:space="0" w:color="auto"/>
                    <w:bottom w:val="none" w:sz="0" w:space="0" w:color="auto"/>
                    <w:right w:val="none" w:sz="0" w:space="0" w:color="auto"/>
                  </w:divBdr>
                </w:div>
                <w:div w:id="467749034">
                  <w:marLeft w:val="0"/>
                  <w:marRight w:val="0"/>
                  <w:marTop w:val="0"/>
                  <w:marBottom w:val="0"/>
                  <w:divBdr>
                    <w:top w:val="none" w:sz="0" w:space="0" w:color="auto"/>
                    <w:left w:val="none" w:sz="0" w:space="0" w:color="auto"/>
                    <w:bottom w:val="none" w:sz="0" w:space="0" w:color="auto"/>
                    <w:right w:val="none" w:sz="0" w:space="0" w:color="auto"/>
                  </w:divBdr>
                </w:div>
                <w:div w:id="815026945">
                  <w:marLeft w:val="0"/>
                  <w:marRight w:val="0"/>
                  <w:marTop w:val="0"/>
                  <w:marBottom w:val="0"/>
                  <w:divBdr>
                    <w:top w:val="none" w:sz="0" w:space="0" w:color="auto"/>
                    <w:left w:val="none" w:sz="0" w:space="0" w:color="auto"/>
                    <w:bottom w:val="none" w:sz="0" w:space="0" w:color="auto"/>
                    <w:right w:val="none" w:sz="0" w:space="0" w:color="auto"/>
                  </w:divBdr>
                </w:div>
                <w:div w:id="1929343716">
                  <w:marLeft w:val="0"/>
                  <w:marRight w:val="0"/>
                  <w:marTop w:val="0"/>
                  <w:marBottom w:val="0"/>
                  <w:divBdr>
                    <w:top w:val="none" w:sz="0" w:space="0" w:color="auto"/>
                    <w:left w:val="none" w:sz="0" w:space="0" w:color="auto"/>
                    <w:bottom w:val="none" w:sz="0" w:space="0" w:color="auto"/>
                    <w:right w:val="none" w:sz="0" w:space="0" w:color="auto"/>
                  </w:divBdr>
                </w:div>
                <w:div w:id="743993965">
                  <w:marLeft w:val="0"/>
                  <w:marRight w:val="0"/>
                  <w:marTop w:val="0"/>
                  <w:marBottom w:val="0"/>
                  <w:divBdr>
                    <w:top w:val="none" w:sz="0" w:space="0" w:color="auto"/>
                    <w:left w:val="none" w:sz="0" w:space="0" w:color="auto"/>
                    <w:bottom w:val="none" w:sz="0" w:space="0" w:color="auto"/>
                    <w:right w:val="none" w:sz="0" w:space="0" w:color="auto"/>
                  </w:divBdr>
                </w:div>
                <w:div w:id="1962227221">
                  <w:marLeft w:val="0"/>
                  <w:marRight w:val="0"/>
                  <w:marTop w:val="0"/>
                  <w:marBottom w:val="0"/>
                  <w:divBdr>
                    <w:top w:val="none" w:sz="0" w:space="0" w:color="auto"/>
                    <w:left w:val="none" w:sz="0" w:space="0" w:color="auto"/>
                    <w:bottom w:val="none" w:sz="0" w:space="0" w:color="auto"/>
                    <w:right w:val="none" w:sz="0" w:space="0" w:color="auto"/>
                  </w:divBdr>
                </w:div>
                <w:div w:id="1768189915">
                  <w:marLeft w:val="0"/>
                  <w:marRight w:val="0"/>
                  <w:marTop w:val="0"/>
                  <w:marBottom w:val="0"/>
                  <w:divBdr>
                    <w:top w:val="none" w:sz="0" w:space="0" w:color="auto"/>
                    <w:left w:val="none" w:sz="0" w:space="0" w:color="auto"/>
                    <w:bottom w:val="none" w:sz="0" w:space="0" w:color="auto"/>
                    <w:right w:val="none" w:sz="0" w:space="0" w:color="auto"/>
                  </w:divBdr>
                </w:div>
                <w:div w:id="1142892751">
                  <w:marLeft w:val="0"/>
                  <w:marRight w:val="0"/>
                  <w:marTop w:val="0"/>
                  <w:marBottom w:val="0"/>
                  <w:divBdr>
                    <w:top w:val="none" w:sz="0" w:space="0" w:color="auto"/>
                    <w:left w:val="none" w:sz="0" w:space="0" w:color="auto"/>
                    <w:bottom w:val="none" w:sz="0" w:space="0" w:color="auto"/>
                    <w:right w:val="none" w:sz="0" w:space="0" w:color="auto"/>
                  </w:divBdr>
                </w:div>
                <w:div w:id="660276725">
                  <w:marLeft w:val="0"/>
                  <w:marRight w:val="0"/>
                  <w:marTop w:val="0"/>
                  <w:marBottom w:val="0"/>
                  <w:divBdr>
                    <w:top w:val="none" w:sz="0" w:space="0" w:color="auto"/>
                    <w:left w:val="none" w:sz="0" w:space="0" w:color="auto"/>
                    <w:bottom w:val="none" w:sz="0" w:space="0" w:color="auto"/>
                    <w:right w:val="none" w:sz="0" w:space="0" w:color="auto"/>
                  </w:divBdr>
                </w:div>
                <w:div w:id="551384465">
                  <w:marLeft w:val="0"/>
                  <w:marRight w:val="0"/>
                  <w:marTop w:val="0"/>
                  <w:marBottom w:val="0"/>
                  <w:divBdr>
                    <w:top w:val="none" w:sz="0" w:space="0" w:color="auto"/>
                    <w:left w:val="none" w:sz="0" w:space="0" w:color="auto"/>
                    <w:bottom w:val="none" w:sz="0" w:space="0" w:color="auto"/>
                    <w:right w:val="none" w:sz="0" w:space="0" w:color="auto"/>
                  </w:divBdr>
                </w:div>
                <w:div w:id="1938294900">
                  <w:marLeft w:val="0"/>
                  <w:marRight w:val="0"/>
                  <w:marTop w:val="0"/>
                  <w:marBottom w:val="0"/>
                  <w:divBdr>
                    <w:top w:val="none" w:sz="0" w:space="0" w:color="auto"/>
                    <w:left w:val="none" w:sz="0" w:space="0" w:color="auto"/>
                    <w:bottom w:val="none" w:sz="0" w:space="0" w:color="auto"/>
                    <w:right w:val="none" w:sz="0" w:space="0" w:color="auto"/>
                  </w:divBdr>
                </w:div>
                <w:div w:id="162955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840899">
      <w:bodyDiv w:val="1"/>
      <w:marLeft w:val="0"/>
      <w:marRight w:val="0"/>
      <w:marTop w:val="0"/>
      <w:marBottom w:val="0"/>
      <w:divBdr>
        <w:top w:val="none" w:sz="0" w:space="0" w:color="auto"/>
        <w:left w:val="none" w:sz="0" w:space="0" w:color="auto"/>
        <w:bottom w:val="none" w:sz="0" w:space="0" w:color="auto"/>
        <w:right w:val="none" w:sz="0" w:space="0" w:color="auto"/>
      </w:divBdr>
    </w:div>
    <w:div w:id="2009164786">
      <w:bodyDiv w:val="1"/>
      <w:marLeft w:val="0"/>
      <w:marRight w:val="0"/>
      <w:marTop w:val="0"/>
      <w:marBottom w:val="0"/>
      <w:divBdr>
        <w:top w:val="none" w:sz="0" w:space="0" w:color="auto"/>
        <w:left w:val="none" w:sz="0" w:space="0" w:color="auto"/>
        <w:bottom w:val="none" w:sz="0" w:space="0" w:color="auto"/>
        <w:right w:val="none" w:sz="0" w:space="0" w:color="auto"/>
      </w:divBdr>
      <w:divsChild>
        <w:div w:id="658270606">
          <w:marLeft w:val="0"/>
          <w:marRight w:val="0"/>
          <w:marTop w:val="0"/>
          <w:marBottom w:val="225"/>
          <w:divBdr>
            <w:top w:val="none" w:sz="0" w:space="0" w:color="auto"/>
            <w:left w:val="none" w:sz="0" w:space="0" w:color="auto"/>
            <w:bottom w:val="none" w:sz="0" w:space="0" w:color="auto"/>
            <w:right w:val="none" w:sz="0" w:space="0" w:color="auto"/>
          </w:divBdr>
        </w:div>
        <w:div w:id="372121926">
          <w:marLeft w:val="0"/>
          <w:marRight w:val="0"/>
          <w:marTop w:val="0"/>
          <w:marBottom w:val="0"/>
          <w:divBdr>
            <w:top w:val="none" w:sz="0" w:space="0" w:color="auto"/>
            <w:left w:val="none" w:sz="0" w:space="0" w:color="auto"/>
            <w:bottom w:val="none" w:sz="0" w:space="0" w:color="auto"/>
            <w:right w:val="none" w:sz="0" w:space="0" w:color="auto"/>
          </w:divBdr>
        </w:div>
        <w:div w:id="1352341820">
          <w:marLeft w:val="0"/>
          <w:marRight w:val="0"/>
          <w:marTop w:val="0"/>
          <w:marBottom w:val="0"/>
          <w:divBdr>
            <w:top w:val="none" w:sz="0" w:space="0" w:color="auto"/>
            <w:left w:val="none" w:sz="0" w:space="0" w:color="auto"/>
            <w:bottom w:val="none" w:sz="0" w:space="0" w:color="auto"/>
            <w:right w:val="none" w:sz="0" w:space="0" w:color="auto"/>
          </w:divBdr>
          <w:divsChild>
            <w:div w:id="205682678">
              <w:marLeft w:val="0"/>
              <w:marRight w:val="0"/>
              <w:marTop w:val="150"/>
              <w:marBottom w:val="150"/>
              <w:divBdr>
                <w:top w:val="single" w:sz="6" w:space="4" w:color="C0C0C0"/>
                <w:left w:val="single" w:sz="6" w:space="4" w:color="C0C0C0"/>
                <w:bottom w:val="single" w:sz="6" w:space="4" w:color="C0C0C0"/>
                <w:right w:val="single" w:sz="6" w:space="4" w:color="C0C0C0"/>
              </w:divBdr>
            </w:div>
          </w:divsChild>
        </w:div>
        <w:div w:id="291205288">
          <w:marLeft w:val="0"/>
          <w:marRight w:val="0"/>
          <w:marTop w:val="0"/>
          <w:marBottom w:val="0"/>
          <w:divBdr>
            <w:top w:val="none" w:sz="0" w:space="0" w:color="auto"/>
            <w:left w:val="none" w:sz="0" w:space="0" w:color="auto"/>
            <w:bottom w:val="none" w:sz="0" w:space="0" w:color="auto"/>
            <w:right w:val="none" w:sz="0" w:space="0" w:color="auto"/>
          </w:divBdr>
        </w:div>
      </w:divsChild>
    </w:div>
    <w:div w:id="2009751777">
      <w:bodyDiv w:val="1"/>
      <w:marLeft w:val="0"/>
      <w:marRight w:val="0"/>
      <w:marTop w:val="0"/>
      <w:marBottom w:val="0"/>
      <w:divBdr>
        <w:top w:val="none" w:sz="0" w:space="0" w:color="auto"/>
        <w:left w:val="none" w:sz="0" w:space="0" w:color="auto"/>
        <w:bottom w:val="none" w:sz="0" w:space="0" w:color="auto"/>
        <w:right w:val="none" w:sz="0" w:space="0" w:color="auto"/>
      </w:divBdr>
    </w:div>
    <w:div w:id="2025016881">
      <w:bodyDiv w:val="1"/>
      <w:marLeft w:val="0"/>
      <w:marRight w:val="0"/>
      <w:marTop w:val="0"/>
      <w:marBottom w:val="0"/>
      <w:divBdr>
        <w:top w:val="none" w:sz="0" w:space="0" w:color="auto"/>
        <w:left w:val="none" w:sz="0" w:space="0" w:color="auto"/>
        <w:bottom w:val="none" w:sz="0" w:space="0" w:color="auto"/>
        <w:right w:val="none" w:sz="0" w:space="0" w:color="auto"/>
      </w:divBdr>
    </w:div>
    <w:div w:id="2032367536">
      <w:bodyDiv w:val="1"/>
      <w:marLeft w:val="0"/>
      <w:marRight w:val="0"/>
      <w:marTop w:val="0"/>
      <w:marBottom w:val="0"/>
      <w:divBdr>
        <w:top w:val="none" w:sz="0" w:space="0" w:color="auto"/>
        <w:left w:val="none" w:sz="0" w:space="0" w:color="auto"/>
        <w:bottom w:val="none" w:sz="0" w:space="0" w:color="auto"/>
        <w:right w:val="none" w:sz="0" w:space="0" w:color="auto"/>
      </w:divBdr>
    </w:div>
    <w:div w:id="2044820906">
      <w:bodyDiv w:val="1"/>
      <w:marLeft w:val="0"/>
      <w:marRight w:val="0"/>
      <w:marTop w:val="0"/>
      <w:marBottom w:val="0"/>
      <w:divBdr>
        <w:top w:val="none" w:sz="0" w:space="0" w:color="auto"/>
        <w:left w:val="none" w:sz="0" w:space="0" w:color="auto"/>
        <w:bottom w:val="none" w:sz="0" w:space="0" w:color="auto"/>
        <w:right w:val="none" w:sz="0" w:space="0" w:color="auto"/>
      </w:divBdr>
      <w:divsChild>
        <w:div w:id="900482306">
          <w:marLeft w:val="0"/>
          <w:marRight w:val="0"/>
          <w:marTop w:val="0"/>
          <w:marBottom w:val="0"/>
          <w:divBdr>
            <w:top w:val="none" w:sz="0" w:space="0" w:color="auto"/>
            <w:left w:val="none" w:sz="0" w:space="0" w:color="auto"/>
            <w:bottom w:val="none" w:sz="0" w:space="0" w:color="auto"/>
            <w:right w:val="none" w:sz="0" w:space="0" w:color="auto"/>
          </w:divBdr>
          <w:divsChild>
            <w:div w:id="1302881325">
              <w:marLeft w:val="0"/>
              <w:marRight w:val="0"/>
              <w:marTop w:val="0"/>
              <w:marBottom w:val="0"/>
              <w:divBdr>
                <w:top w:val="none" w:sz="0" w:space="0" w:color="auto"/>
                <w:left w:val="none" w:sz="0" w:space="0" w:color="auto"/>
                <w:bottom w:val="none" w:sz="0" w:space="0" w:color="auto"/>
                <w:right w:val="none" w:sz="0" w:space="0" w:color="auto"/>
              </w:divBdr>
              <w:divsChild>
                <w:div w:id="831604556">
                  <w:marLeft w:val="0"/>
                  <w:marRight w:val="0"/>
                  <w:marTop w:val="0"/>
                  <w:marBottom w:val="0"/>
                  <w:divBdr>
                    <w:top w:val="none" w:sz="0" w:space="0" w:color="auto"/>
                    <w:left w:val="none" w:sz="0" w:space="0" w:color="auto"/>
                    <w:bottom w:val="none" w:sz="0" w:space="0" w:color="auto"/>
                    <w:right w:val="none" w:sz="0" w:space="0" w:color="auto"/>
                  </w:divBdr>
                  <w:divsChild>
                    <w:div w:id="64229268">
                      <w:marLeft w:val="0"/>
                      <w:marRight w:val="0"/>
                      <w:marTop w:val="0"/>
                      <w:marBottom w:val="0"/>
                      <w:divBdr>
                        <w:top w:val="none" w:sz="0" w:space="0" w:color="auto"/>
                        <w:left w:val="none" w:sz="0" w:space="0" w:color="auto"/>
                        <w:bottom w:val="none" w:sz="0" w:space="0" w:color="auto"/>
                        <w:right w:val="none" w:sz="0" w:space="0" w:color="auto"/>
                      </w:divBdr>
                      <w:divsChild>
                        <w:div w:id="419327647">
                          <w:marLeft w:val="0"/>
                          <w:marRight w:val="0"/>
                          <w:marTop w:val="0"/>
                          <w:marBottom w:val="0"/>
                          <w:divBdr>
                            <w:top w:val="none" w:sz="0" w:space="0" w:color="auto"/>
                            <w:left w:val="none" w:sz="0" w:space="0" w:color="auto"/>
                            <w:bottom w:val="none" w:sz="0" w:space="0" w:color="auto"/>
                            <w:right w:val="none" w:sz="0" w:space="0" w:color="auto"/>
                          </w:divBdr>
                          <w:divsChild>
                            <w:div w:id="538015493">
                              <w:marLeft w:val="0"/>
                              <w:marRight w:val="0"/>
                              <w:marTop w:val="0"/>
                              <w:marBottom w:val="0"/>
                              <w:divBdr>
                                <w:top w:val="none" w:sz="0" w:space="0" w:color="auto"/>
                                <w:left w:val="none" w:sz="0" w:space="0" w:color="auto"/>
                                <w:bottom w:val="none" w:sz="0" w:space="0" w:color="auto"/>
                                <w:right w:val="none" w:sz="0" w:space="0" w:color="auto"/>
                              </w:divBdr>
                              <w:divsChild>
                                <w:div w:id="567614363">
                                  <w:marLeft w:val="0"/>
                                  <w:marRight w:val="0"/>
                                  <w:marTop w:val="0"/>
                                  <w:marBottom w:val="0"/>
                                  <w:divBdr>
                                    <w:top w:val="none" w:sz="0" w:space="0" w:color="auto"/>
                                    <w:left w:val="none" w:sz="0" w:space="0" w:color="auto"/>
                                    <w:bottom w:val="none" w:sz="0" w:space="0" w:color="auto"/>
                                    <w:right w:val="none" w:sz="0" w:space="0" w:color="auto"/>
                                  </w:divBdr>
                                  <w:divsChild>
                                    <w:div w:id="2103337548">
                                      <w:marLeft w:val="0"/>
                                      <w:marRight w:val="0"/>
                                      <w:marTop w:val="0"/>
                                      <w:marBottom w:val="0"/>
                                      <w:divBdr>
                                        <w:top w:val="single" w:sz="6" w:space="0" w:color="F5F5F5"/>
                                        <w:left w:val="single" w:sz="6" w:space="0" w:color="F5F5F5"/>
                                        <w:bottom w:val="single" w:sz="6" w:space="0" w:color="F5F5F5"/>
                                        <w:right w:val="single" w:sz="6" w:space="0" w:color="F5F5F5"/>
                                      </w:divBdr>
                                      <w:divsChild>
                                        <w:div w:id="1543900504">
                                          <w:marLeft w:val="0"/>
                                          <w:marRight w:val="0"/>
                                          <w:marTop w:val="0"/>
                                          <w:marBottom w:val="0"/>
                                          <w:divBdr>
                                            <w:top w:val="none" w:sz="0" w:space="0" w:color="auto"/>
                                            <w:left w:val="none" w:sz="0" w:space="0" w:color="auto"/>
                                            <w:bottom w:val="none" w:sz="0" w:space="0" w:color="auto"/>
                                            <w:right w:val="none" w:sz="0" w:space="0" w:color="auto"/>
                                          </w:divBdr>
                                          <w:divsChild>
                                            <w:div w:id="16139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712462">
      <w:bodyDiv w:val="1"/>
      <w:marLeft w:val="0"/>
      <w:marRight w:val="0"/>
      <w:marTop w:val="0"/>
      <w:marBottom w:val="0"/>
      <w:divBdr>
        <w:top w:val="none" w:sz="0" w:space="0" w:color="auto"/>
        <w:left w:val="none" w:sz="0" w:space="0" w:color="auto"/>
        <w:bottom w:val="none" w:sz="0" w:space="0" w:color="auto"/>
        <w:right w:val="none" w:sz="0" w:space="0" w:color="auto"/>
      </w:divBdr>
    </w:div>
    <w:div w:id="2072776247">
      <w:bodyDiv w:val="1"/>
      <w:marLeft w:val="0"/>
      <w:marRight w:val="0"/>
      <w:marTop w:val="0"/>
      <w:marBottom w:val="0"/>
      <w:divBdr>
        <w:top w:val="none" w:sz="0" w:space="0" w:color="auto"/>
        <w:left w:val="none" w:sz="0" w:space="0" w:color="auto"/>
        <w:bottom w:val="none" w:sz="0" w:space="0" w:color="auto"/>
        <w:right w:val="none" w:sz="0" w:space="0" w:color="auto"/>
      </w:divBdr>
      <w:divsChild>
        <w:div w:id="1084913032">
          <w:marLeft w:val="0"/>
          <w:marRight w:val="0"/>
          <w:marTop w:val="0"/>
          <w:marBottom w:val="0"/>
          <w:divBdr>
            <w:top w:val="none" w:sz="0" w:space="0" w:color="auto"/>
            <w:left w:val="none" w:sz="0" w:space="0" w:color="auto"/>
            <w:bottom w:val="none" w:sz="0" w:space="0" w:color="auto"/>
            <w:right w:val="none" w:sz="0" w:space="0" w:color="auto"/>
          </w:divBdr>
          <w:divsChild>
            <w:div w:id="1233586205">
              <w:marLeft w:val="0"/>
              <w:marRight w:val="0"/>
              <w:marTop w:val="0"/>
              <w:marBottom w:val="0"/>
              <w:divBdr>
                <w:top w:val="none" w:sz="0" w:space="0" w:color="auto"/>
                <w:left w:val="none" w:sz="0" w:space="0" w:color="auto"/>
                <w:bottom w:val="none" w:sz="0" w:space="0" w:color="auto"/>
                <w:right w:val="none" w:sz="0" w:space="0" w:color="auto"/>
              </w:divBdr>
              <w:divsChild>
                <w:div w:id="1989163080">
                  <w:marLeft w:val="0"/>
                  <w:marRight w:val="0"/>
                  <w:marTop w:val="0"/>
                  <w:marBottom w:val="0"/>
                  <w:divBdr>
                    <w:top w:val="none" w:sz="0" w:space="0" w:color="auto"/>
                    <w:left w:val="none" w:sz="0" w:space="0" w:color="auto"/>
                    <w:bottom w:val="none" w:sz="0" w:space="0" w:color="auto"/>
                    <w:right w:val="none" w:sz="0" w:space="0" w:color="auto"/>
                  </w:divBdr>
                  <w:divsChild>
                    <w:div w:id="1239438772">
                      <w:marLeft w:val="0"/>
                      <w:marRight w:val="0"/>
                      <w:marTop w:val="0"/>
                      <w:marBottom w:val="0"/>
                      <w:divBdr>
                        <w:top w:val="none" w:sz="0" w:space="0" w:color="auto"/>
                        <w:left w:val="none" w:sz="0" w:space="0" w:color="auto"/>
                        <w:bottom w:val="none" w:sz="0" w:space="0" w:color="auto"/>
                        <w:right w:val="none" w:sz="0" w:space="0" w:color="auto"/>
                      </w:divBdr>
                      <w:divsChild>
                        <w:div w:id="968974324">
                          <w:marLeft w:val="0"/>
                          <w:marRight w:val="0"/>
                          <w:marTop w:val="0"/>
                          <w:marBottom w:val="0"/>
                          <w:divBdr>
                            <w:top w:val="none" w:sz="0" w:space="0" w:color="auto"/>
                            <w:left w:val="none" w:sz="0" w:space="0" w:color="auto"/>
                            <w:bottom w:val="none" w:sz="0" w:space="0" w:color="auto"/>
                            <w:right w:val="none" w:sz="0" w:space="0" w:color="auto"/>
                          </w:divBdr>
                          <w:divsChild>
                            <w:div w:id="2059470012">
                              <w:marLeft w:val="0"/>
                              <w:marRight w:val="0"/>
                              <w:marTop w:val="0"/>
                              <w:marBottom w:val="0"/>
                              <w:divBdr>
                                <w:top w:val="none" w:sz="0" w:space="0" w:color="auto"/>
                                <w:left w:val="none" w:sz="0" w:space="0" w:color="auto"/>
                                <w:bottom w:val="none" w:sz="0" w:space="0" w:color="auto"/>
                                <w:right w:val="none" w:sz="0" w:space="0" w:color="auto"/>
                              </w:divBdr>
                              <w:divsChild>
                                <w:div w:id="1102413799">
                                  <w:marLeft w:val="0"/>
                                  <w:marRight w:val="0"/>
                                  <w:marTop w:val="0"/>
                                  <w:marBottom w:val="0"/>
                                  <w:divBdr>
                                    <w:top w:val="none" w:sz="0" w:space="0" w:color="auto"/>
                                    <w:left w:val="none" w:sz="0" w:space="0" w:color="auto"/>
                                    <w:bottom w:val="none" w:sz="0" w:space="0" w:color="auto"/>
                                    <w:right w:val="none" w:sz="0" w:space="0" w:color="auto"/>
                                  </w:divBdr>
                                  <w:divsChild>
                                    <w:div w:id="748843131">
                                      <w:marLeft w:val="0"/>
                                      <w:marRight w:val="0"/>
                                      <w:marTop w:val="0"/>
                                      <w:marBottom w:val="0"/>
                                      <w:divBdr>
                                        <w:top w:val="single" w:sz="6" w:space="0" w:color="F5F5F5"/>
                                        <w:left w:val="single" w:sz="6" w:space="0" w:color="F5F5F5"/>
                                        <w:bottom w:val="single" w:sz="6" w:space="0" w:color="F5F5F5"/>
                                        <w:right w:val="single" w:sz="6" w:space="0" w:color="F5F5F5"/>
                                      </w:divBdr>
                                      <w:divsChild>
                                        <w:div w:id="1085802991">
                                          <w:marLeft w:val="0"/>
                                          <w:marRight w:val="0"/>
                                          <w:marTop w:val="0"/>
                                          <w:marBottom w:val="0"/>
                                          <w:divBdr>
                                            <w:top w:val="none" w:sz="0" w:space="0" w:color="auto"/>
                                            <w:left w:val="none" w:sz="0" w:space="0" w:color="auto"/>
                                            <w:bottom w:val="none" w:sz="0" w:space="0" w:color="auto"/>
                                            <w:right w:val="none" w:sz="0" w:space="0" w:color="auto"/>
                                          </w:divBdr>
                                          <w:divsChild>
                                            <w:div w:id="150824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5925900">
      <w:bodyDiv w:val="1"/>
      <w:marLeft w:val="0"/>
      <w:marRight w:val="0"/>
      <w:marTop w:val="0"/>
      <w:marBottom w:val="0"/>
      <w:divBdr>
        <w:top w:val="none" w:sz="0" w:space="0" w:color="auto"/>
        <w:left w:val="none" w:sz="0" w:space="0" w:color="auto"/>
        <w:bottom w:val="none" w:sz="0" w:space="0" w:color="auto"/>
        <w:right w:val="none" w:sz="0" w:space="0" w:color="auto"/>
      </w:divBdr>
      <w:divsChild>
        <w:div w:id="2145078080">
          <w:marLeft w:val="0"/>
          <w:marRight w:val="0"/>
          <w:marTop w:val="0"/>
          <w:marBottom w:val="0"/>
          <w:divBdr>
            <w:top w:val="none" w:sz="0" w:space="0" w:color="auto"/>
            <w:left w:val="none" w:sz="0" w:space="0" w:color="auto"/>
            <w:bottom w:val="none" w:sz="0" w:space="0" w:color="auto"/>
            <w:right w:val="none" w:sz="0" w:space="0" w:color="auto"/>
          </w:divBdr>
          <w:divsChild>
            <w:div w:id="1567035383">
              <w:marLeft w:val="0"/>
              <w:marRight w:val="0"/>
              <w:marTop w:val="0"/>
              <w:marBottom w:val="0"/>
              <w:divBdr>
                <w:top w:val="none" w:sz="0" w:space="0" w:color="auto"/>
                <w:left w:val="none" w:sz="0" w:space="0" w:color="auto"/>
                <w:bottom w:val="none" w:sz="0" w:space="0" w:color="auto"/>
                <w:right w:val="none" w:sz="0" w:space="0" w:color="auto"/>
              </w:divBdr>
              <w:divsChild>
                <w:div w:id="1944991887">
                  <w:marLeft w:val="0"/>
                  <w:marRight w:val="0"/>
                  <w:marTop w:val="0"/>
                  <w:marBottom w:val="0"/>
                  <w:divBdr>
                    <w:top w:val="none" w:sz="0" w:space="0" w:color="auto"/>
                    <w:left w:val="none" w:sz="0" w:space="0" w:color="auto"/>
                    <w:bottom w:val="none" w:sz="0" w:space="0" w:color="auto"/>
                    <w:right w:val="none" w:sz="0" w:space="0" w:color="auto"/>
                  </w:divBdr>
                  <w:divsChild>
                    <w:div w:id="17393220">
                      <w:marLeft w:val="0"/>
                      <w:marRight w:val="0"/>
                      <w:marTop w:val="0"/>
                      <w:marBottom w:val="0"/>
                      <w:divBdr>
                        <w:top w:val="none" w:sz="0" w:space="0" w:color="auto"/>
                        <w:left w:val="none" w:sz="0" w:space="0" w:color="auto"/>
                        <w:bottom w:val="none" w:sz="0" w:space="0" w:color="auto"/>
                        <w:right w:val="none" w:sz="0" w:space="0" w:color="auto"/>
                      </w:divBdr>
                      <w:divsChild>
                        <w:div w:id="843087300">
                          <w:marLeft w:val="0"/>
                          <w:marRight w:val="0"/>
                          <w:marTop w:val="0"/>
                          <w:marBottom w:val="0"/>
                          <w:divBdr>
                            <w:top w:val="none" w:sz="0" w:space="0" w:color="auto"/>
                            <w:left w:val="none" w:sz="0" w:space="0" w:color="auto"/>
                            <w:bottom w:val="none" w:sz="0" w:space="0" w:color="auto"/>
                            <w:right w:val="none" w:sz="0" w:space="0" w:color="auto"/>
                          </w:divBdr>
                          <w:divsChild>
                            <w:div w:id="1679118743">
                              <w:marLeft w:val="0"/>
                              <w:marRight w:val="0"/>
                              <w:marTop w:val="0"/>
                              <w:marBottom w:val="0"/>
                              <w:divBdr>
                                <w:top w:val="none" w:sz="0" w:space="0" w:color="auto"/>
                                <w:left w:val="none" w:sz="0" w:space="0" w:color="auto"/>
                                <w:bottom w:val="none" w:sz="0" w:space="0" w:color="auto"/>
                                <w:right w:val="none" w:sz="0" w:space="0" w:color="auto"/>
                              </w:divBdr>
                              <w:divsChild>
                                <w:div w:id="2016029308">
                                  <w:marLeft w:val="0"/>
                                  <w:marRight w:val="0"/>
                                  <w:marTop w:val="0"/>
                                  <w:marBottom w:val="0"/>
                                  <w:divBdr>
                                    <w:top w:val="none" w:sz="0" w:space="0" w:color="auto"/>
                                    <w:left w:val="none" w:sz="0" w:space="0" w:color="auto"/>
                                    <w:bottom w:val="none" w:sz="0" w:space="0" w:color="auto"/>
                                    <w:right w:val="none" w:sz="0" w:space="0" w:color="auto"/>
                                  </w:divBdr>
                                  <w:divsChild>
                                    <w:div w:id="1629894533">
                                      <w:marLeft w:val="0"/>
                                      <w:marRight w:val="0"/>
                                      <w:marTop w:val="0"/>
                                      <w:marBottom w:val="0"/>
                                      <w:divBdr>
                                        <w:top w:val="single" w:sz="6" w:space="0" w:color="F5F5F5"/>
                                        <w:left w:val="single" w:sz="6" w:space="0" w:color="F5F5F5"/>
                                        <w:bottom w:val="single" w:sz="6" w:space="0" w:color="F5F5F5"/>
                                        <w:right w:val="single" w:sz="6" w:space="0" w:color="F5F5F5"/>
                                      </w:divBdr>
                                      <w:divsChild>
                                        <w:div w:id="1109860880">
                                          <w:marLeft w:val="0"/>
                                          <w:marRight w:val="0"/>
                                          <w:marTop w:val="0"/>
                                          <w:marBottom w:val="0"/>
                                          <w:divBdr>
                                            <w:top w:val="none" w:sz="0" w:space="0" w:color="auto"/>
                                            <w:left w:val="none" w:sz="0" w:space="0" w:color="auto"/>
                                            <w:bottom w:val="none" w:sz="0" w:space="0" w:color="auto"/>
                                            <w:right w:val="none" w:sz="0" w:space="0" w:color="auto"/>
                                          </w:divBdr>
                                          <w:divsChild>
                                            <w:div w:id="21948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8744016">
      <w:bodyDiv w:val="1"/>
      <w:marLeft w:val="0"/>
      <w:marRight w:val="0"/>
      <w:marTop w:val="0"/>
      <w:marBottom w:val="0"/>
      <w:divBdr>
        <w:top w:val="none" w:sz="0" w:space="0" w:color="auto"/>
        <w:left w:val="none" w:sz="0" w:space="0" w:color="auto"/>
        <w:bottom w:val="none" w:sz="0" w:space="0" w:color="auto"/>
        <w:right w:val="none" w:sz="0" w:space="0" w:color="auto"/>
      </w:divBdr>
      <w:divsChild>
        <w:div w:id="75058124">
          <w:marLeft w:val="0"/>
          <w:marRight w:val="0"/>
          <w:marTop w:val="0"/>
          <w:marBottom w:val="0"/>
          <w:divBdr>
            <w:top w:val="none" w:sz="0" w:space="0" w:color="auto"/>
            <w:left w:val="none" w:sz="0" w:space="0" w:color="auto"/>
            <w:bottom w:val="none" w:sz="0" w:space="0" w:color="auto"/>
            <w:right w:val="none" w:sz="0" w:space="0" w:color="auto"/>
          </w:divBdr>
          <w:divsChild>
            <w:div w:id="1895043250">
              <w:marLeft w:val="0"/>
              <w:marRight w:val="0"/>
              <w:marTop w:val="0"/>
              <w:marBottom w:val="0"/>
              <w:divBdr>
                <w:top w:val="none" w:sz="0" w:space="0" w:color="auto"/>
                <w:left w:val="none" w:sz="0" w:space="0" w:color="auto"/>
                <w:bottom w:val="none" w:sz="0" w:space="0" w:color="auto"/>
                <w:right w:val="none" w:sz="0" w:space="0" w:color="auto"/>
              </w:divBdr>
              <w:divsChild>
                <w:div w:id="1711104954">
                  <w:marLeft w:val="0"/>
                  <w:marRight w:val="0"/>
                  <w:marTop w:val="0"/>
                  <w:marBottom w:val="0"/>
                  <w:divBdr>
                    <w:top w:val="none" w:sz="0" w:space="0" w:color="auto"/>
                    <w:left w:val="none" w:sz="0" w:space="0" w:color="auto"/>
                    <w:bottom w:val="none" w:sz="0" w:space="0" w:color="auto"/>
                    <w:right w:val="none" w:sz="0" w:space="0" w:color="auto"/>
                  </w:divBdr>
                  <w:divsChild>
                    <w:div w:id="132598185">
                      <w:marLeft w:val="0"/>
                      <w:marRight w:val="0"/>
                      <w:marTop w:val="0"/>
                      <w:marBottom w:val="0"/>
                      <w:divBdr>
                        <w:top w:val="none" w:sz="0" w:space="0" w:color="auto"/>
                        <w:left w:val="none" w:sz="0" w:space="0" w:color="auto"/>
                        <w:bottom w:val="none" w:sz="0" w:space="0" w:color="auto"/>
                        <w:right w:val="none" w:sz="0" w:space="0" w:color="auto"/>
                      </w:divBdr>
                      <w:divsChild>
                        <w:div w:id="1612739619">
                          <w:marLeft w:val="0"/>
                          <w:marRight w:val="0"/>
                          <w:marTop w:val="0"/>
                          <w:marBottom w:val="0"/>
                          <w:divBdr>
                            <w:top w:val="none" w:sz="0" w:space="0" w:color="auto"/>
                            <w:left w:val="none" w:sz="0" w:space="0" w:color="auto"/>
                            <w:bottom w:val="none" w:sz="0" w:space="0" w:color="auto"/>
                            <w:right w:val="none" w:sz="0" w:space="0" w:color="auto"/>
                          </w:divBdr>
                          <w:divsChild>
                            <w:div w:id="1924144689">
                              <w:marLeft w:val="0"/>
                              <w:marRight w:val="0"/>
                              <w:marTop w:val="0"/>
                              <w:marBottom w:val="0"/>
                              <w:divBdr>
                                <w:top w:val="none" w:sz="0" w:space="0" w:color="auto"/>
                                <w:left w:val="none" w:sz="0" w:space="0" w:color="auto"/>
                                <w:bottom w:val="none" w:sz="0" w:space="0" w:color="auto"/>
                                <w:right w:val="none" w:sz="0" w:space="0" w:color="auto"/>
                              </w:divBdr>
                              <w:divsChild>
                                <w:div w:id="73405538">
                                  <w:marLeft w:val="0"/>
                                  <w:marRight w:val="0"/>
                                  <w:marTop w:val="0"/>
                                  <w:marBottom w:val="0"/>
                                  <w:divBdr>
                                    <w:top w:val="none" w:sz="0" w:space="0" w:color="auto"/>
                                    <w:left w:val="none" w:sz="0" w:space="0" w:color="auto"/>
                                    <w:bottom w:val="none" w:sz="0" w:space="0" w:color="auto"/>
                                    <w:right w:val="none" w:sz="0" w:space="0" w:color="auto"/>
                                  </w:divBdr>
                                  <w:divsChild>
                                    <w:div w:id="1468552792">
                                      <w:marLeft w:val="0"/>
                                      <w:marRight w:val="0"/>
                                      <w:marTop w:val="0"/>
                                      <w:marBottom w:val="0"/>
                                      <w:divBdr>
                                        <w:top w:val="single" w:sz="6" w:space="0" w:color="F5F5F5"/>
                                        <w:left w:val="single" w:sz="6" w:space="0" w:color="F5F5F5"/>
                                        <w:bottom w:val="single" w:sz="6" w:space="0" w:color="F5F5F5"/>
                                        <w:right w:val="single" w:sz="6" w:space="0" w:color="F5F5F5"/>
                                      </w:divBdr>
                                      <w:divsChild>
                                        <w:div w:id="49962730">
                                          <w:marLeft w:val="0"/>
                                          <w:marRight w:val="0"/>
                                          <w:marTop w:val="0"/>
                                          <w:marBottom w:val="0"/>
                                          <w:divBdr>
                                            <w:top w:val="none" w:sz="0" w:space="0" w:color="auto"/>
                                            <w:left w:val="none" w:sz="0" w:space="0" w:color="auto"/>
                                            <w:bottom w:val="none" w:sz="0" w:space="0" w:color="auto"/>
                                            <w:right w:val="none" w:sz="0" w:space="0" w:color="auto"/>
                                          </w:divBdr>
                                          <w:divsChild>
                                            <w:div w:id="23096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601960">
      <w:bodyDiv w:val="1"/>
      <w:marLeft w:val="0"/>
      <w:marRight w:val="0"/>
      <w:marTop w:val="0"/>
      <w:marBottom w:val="0"/>
      <w:divBdr>
        <w:top w:val="none" w:sz="0" w:space="0" w:color="auto"/>
        <w:left w:val="none" w:sz="0" w:space="0" w:color="auto"/>
        <w:bottom w:val="none" w:sz="0" w:space="0" w:color="auto"/>
        <w:right w:val="none" w:sz="0" w:space="0" w:color="auto"/>
      </w:divBdr>
      <w:divsChild>
        <w:div w:id="389547135">
          <w:marLeft w:val="0"/>
          <w:marRight w:val="0"/>
          <w:marTop w:val="0"/>
          <w:marBottom w:val="0"/>
          <w:divBdr>
            <w:top w:val="none" w:sz="0" w:space="0" w:color="auto"/>
            <w:left w:val="none" w:sz="0" w:space="0" w:color="auto"/>
            <w:bottom w:val="none" w:sz="0" w:space="0" w:color="auto"/>
            <w:right w:val="none" w:sz="0" w:space="0" w:color="auto"/>
          </w:divBdr>
          <w:divsChild>
            <w:div w:id="1769888641">
              <w:marLeft w:val="0"/>
              <w:marRight w:val="0"/>
              <w:marTop w:val="0"/>
              <w:marBottom w:val="0"/>
              <w:divBdr>
                <w:top w:val="none" w:sz="0" w:space="0" w:color="auto"/>
                <w:left w:val="none" w:sz="0" w:space="0" w:color="auto"/>
                <w:bottom w:val="none" w:sz="0" w:space="0" w:color="auto"/>
                <w:right w:val="none" w:sz="0" w:space="0" w:color="auto"/>
              </w:divBdr>
              <w:divsChild>
                <w:div w:id="527567255">
                  <w:marLeft w:val="0"/>
                  <w:marRight w:val="0"/>
                  <w:marTop w:val="0"/>
                  <w:marBottom w:val="0"/>
                  <w:divBdr>
                    <w:top w:val="none" w:sz="0" w:space="0" w:color="auto"/>
                    <w:left w:val="none" w:sz="0" w:space="0" w:color="auto"/>
                    <w:bottom w:val="none" w:sz="0" w:space="0" w:color="auto"/>
                    <w:right w:val="none" w:sz="0" w:space="0" w:color="auto"/>
                  </w:divBdr>
                  <w:divsChild>
                    <w:div w:id="1987465356">
                      <w:marLeft w:val="0"/>
                      <w:marRight w:val="0"/>
                      <w:marTop w:val="0"/>
                      <w:marBottom w:val="0"/>
                      <w:divBdr>
                        <w:top w:val="none" w:sz="0" w:space="0" w:color="auto"/>
                        <w:left w:val="none" w:sz="0" w:space="0" w:color="auto"/>
                        <w:bottom w:val="none" w:sz="0" w:space="0" w:color="auto"/>
                        <w:right w:val="none" w:sz="0" w:space="0" w:color="auto"/>
                      </w:divBdr>
                      <w:divsChild>
                        <w:div w:id="216285155">
                          <w:marLeft w:val="0"/>
                          <w:marRight w:val="0"/>
                          <w:marTop w:val="0"/>
                          <w:marBottom w:val="0"/>
                          <w:divBdr>
                            <w:top w:val="none" w:sz="0" w:space="0" w:color="auto"/>
                            <w:left w:val="none" w:sz="0" w:space="0" w:color="auto"/>
                            <w:bottom w:val="none" w:sz="0" w:space="0" w:color="auto"/>
                            <w:right w:val="none" w:sz="0" w:space="0" w:color="auto"/>
                          </w:divBdr>
                          <w:divsChild>
                            <w:div w:id="1104348144">
                              <w:marLeft w:val="0"/>
                              <w:marRight w:val="0"/>
                              <w:marTop w:val="0"/>
                              <w:marBottom w:val="0"/>
                              <w:divBdr>
                                <w:top w:val="none" w:sz="0" w:space="0" w:color="auto"/>
                                <w:left w:val="none" w:sz="0" w:space="0" w:color="auto"/>
                                <w:bottom w:val="none" w:sz="0" w:space="0" w:color="auto"/>
                                <w:right w:val="none" w:sz="0" w:space="0" w:color="auto"/>
                              </w:divBdr>
                              <w:divsChild>
                                <w:div w:id="792330365">
                                  <w:marLeft w:val="0"/>
                                  <w:marRight w:val="0"/>
                                  <w:marTop w:val="0"/>
                                  <w:marBottom w:val="0"/>
                                  <w:divBdr>
                                    <w:top w:val="none" w:sz="0" w:space="0" w:color="auto"/>
                                    <w:left w:val="none" w:sz="0" w:space="0" w:color="auto"/>
                                    <w:bottom w:val="none" w:sz="0" w:space="0" w:color="auto"/>
                                    <w:right w:val="none" w:sz="0" w:space="0" w:color="auto"/>
                                  </w:divBdr>
                                  <w:divsChild>
                                    <w:div w:id="1144783483">
                                      <w:marLeft w:val="0"/>
                                      <w:marRight w:val="0"/>
                                      <w:marTop w:val="0"/>
                                      <w:marBottom w:val="0"/>
                                      <w:divBdr>
                                        <w:top w:val="single" w:sz="6" w:space="0" w:color="F5F5F5"/>
                                        <w:left w:val="single" w:sz="6" w:space="0" w:color="F5F5F5"/>
                                        <w:bottom w:val="single" w:sz="6" w:space="0" w:color="F5F5F5"/>
                                        <w:right w:val="single" w:sz="6" w:space="0" w:color="F5F5F5"/>
                                      </w:divBdr>
                                      <w:divsChild>
                                        <w:div w:id="1308167427">
                                          <w:marLeft w:val="0"/>
                                          <w:marRight w:val="0"/>
                                          <w:marTop w:val="0"/>
                                          <w:marBottom w:val="0"/>
                                          <w:divBdr>
                                            <w:top w:val="none" w:sz="0" w:space="0" w:color="auto"/>
                                            <w:left w:val="none" w:sz="0" w:space="0" w:color="auto"/>
                                            <w:bottom w:val="none" w:sz="0" w:space="0" w:color="auto"/>
                                            <w:right w:val="none" w:sz="0" w:space="0" w:color="auto"/>
                                          </w:divBdr>
                                          <w:divsChild>
                                            <w:div w:id="181780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997437">
      <w:bodyDiv w:val="1"/>
      <w:marLeft w:val="0"/>
      <w:marRight w:val="0"/>
      <w:marTop w:val="0"/>
      <w:marBottom w:val="0"/>
      <w:divBdr>
        <w:top w:val="none" w:sz="0" w:space="0" w:color="auto"/>
        <w:left w:val="none" w:sz="0" w:space="0" w:color="auto"/>
        <w:bottom w:val="none" w:sz="0" w:space="0" w:color="auto"/>
        <w:right w:val="none" w:sz="0" w:space="0" w:color="auto"/>
      </w:divBdr>
    </w:div>
    <w:div w:id="2137789367">
      <w:bodyDiv w:val="1"/>
      <w:marLeft w:val="0"/>
      <w:marRight w:val="0"/>
      <w:marTop w:val="0"/>
      <w:marBottom w:val="0"/>
      <w:divBdr>
        <w:top w:val="none" w:sz="0" w:space="0" w:color="auto"/>
        <w:left w:val="none" w:sz="0" w:space="0" w:color="auto"/>
        <w:bottom w:val="none" w:sz="0" w:space="0" w:color="auto"/>
        <w:right w:val="none" w:sz="0" w:space="0" w:color="auto"/>
      </w:divBdr>
      <w:divsChild>
        <w:div w:id="1456291778">
          <w:marLeft w:val="0"/>
          <w:marRight w:val="0"/>
          <w:marTop w:val="0"/>
          <w:marBottom w:val="0"/>
          <w:divBdr>
            <w:top w:val="none" w:sz="0" w:space="0" w:color="auto"/>
            <w:left w:val="none" w:sz="0" w:space="0" w:color="auto"/>
            <w:bottom w:val="none" w:sz="0" w:space="0" w:color="auto"/>
            <w:right w:val="none" w:sz="0" w:space="0" w:color="auto"/>
          </w:divBdr>
          <w:divsChild>
            <w:div w:id="1335379896">
              <w:marLeft w:val="0"/>
              <w:marRight w:val="0"/>
              <w:marTop w:val="0"/>
              <w:marBottom w:val="0"/>
              <w:divBdr>
                <w:top w:val="none" w:sz="0" w:space="0" w:color="auto"/>
                <w:left w:val="none" w:sz="0" w:space="0" w:color="auto"/>
                <w:bottom w:val="none" w:sz="0" w:space="0" w:color="auto"/>
                <w:right w:val="none" w:sz="0" w:space="0" w:color="auto"/>
              </w:divBdr>
            </w:div>
            <w:div w:id="762917613">
              <w:marLeft w:val="0"/>
              <w:marRight w:val="0"/>
              <w:marTop w:val="0"/>
              <w:marBottom w:val="0"/>
              <w:divBdr>
                <w:top w:val="none" w:sz="0" w:space="0" w:color="auto"/>
                <w:left w:val="none" w:sz="0" w:space="0" w:color="auto"/>
                <w:bottom w:val="none" w:sz="0" w:space="0" w:color="auto"/>
                <w:right w:val="none" w:sz="0" w:space="0" w:color="auto"/>
              </w:divBdr>
              <w:divsChild>
                <w:div w:id="119079344">
                  <w:marLeft w:val="0"/>
                  <w:marRight w:val="0"/>
                  <w:marTop w:val="0"/>
                  <w:marBottom w:val="0"/>
                  <w:divBdr>
                    <w:top w:val="none" w:sz="0" w:space="0" w:color="auto"/>
                    <w:left w:val="none" w:sz="0" w:space="0" w:color="auto"/>
                    <w:bottom w:val="none" w:sz="0" w:space="0" w:color="auto"/>
                    <w:right w:val="none" w:sz="0" w:space="0" w:color="auto"/>
                  </w:divBdr>
                </w:div>
                <w:div w:id="983387482">
                  <w:marLeft w:val="0"/>
                  <w:marRight w:val="0"/>
                  <w:marTop w:val="0"/>
                  <w:marBottom w:val="0"/>
                  <w:divBdr>
                    <w:top w:val="none" w:sz="0" w:space="0" w:color="auto"/>
                    <w:left w:val="none" w:sz="0" w:space="0" w:color="auto"/>
                    <w:bottom w:val="none" w:sz="0" w:space="0" w:color="auto"/>
                    <w:right w:val="none" w:sz="0" w:space="0" w:color="auto"/>
                  </w:divBdr>
                </w:div>
                <w:div w:id="497116800">
                  <w:marLeft w:val="0"/>
                  <w:marRight w:val="0"/>
                  <w:marTop w:val="0"/>
                  <w:marBottom w:val="0"/>
                  <w:divBdr>
                    <w:top w:val="none" w:sz="0" w:space="0" w:color="auto"/>
                    <w:left w:val="none" w:sz="0" w:space="0" w:color="auto"/>
                    <w:bottom w:val="none" w:sz="0" w:space="0" w:color="auto"/>
                    <w:right w:val="none" w:sz="0" w:space="0" w:color="auto"/>
                  </w:divBdr>
                </w:div>
                <w:div w:id="1792090502">
                  <w:marLeft w:val="0"/>
                  <w:marRight w:val="0"/>
                  <w:marTop w:val="0"/>
                  <w:marBottom w:val="0"/>
                  <w:divBdr>
                    <w:top w:val="none" w:sz="0" w:space="0" w:color="auto"/>
                    <w:left w:val="none" w:sz="0" w:space="0" w:color="auto"/>
                    <w:bottom w:val="none" w:sz="0" w:space="0" w:color="auto"/>
                    <w:right w:val="none" w:sz="0" w:space="0" w:color="auto"/>
                  </w:divBdr>
                </w:div>
                <w:div w:id="898323832">
                  <w:marLeft w:val="0"/>
                  <w:marRight w:val="0"/>
                  <w:marTop w:val="0"/>
                  <w:marBottom w:val="0"/>
                  <w:divBdr>
                    <w:top w:val="none" w:sz="0" w:space="0" w:color="auto"/>
                    <w:left w:val="none" w:sz="0" w:space="0" w:color="auto"/>
                    <w:bottom w:val="none" w:sz="0" w:space="0" w:color="auto"/>
                    <w:right w:val="none" w:sz="0" w:space="0" w:color="auto"/>
                  </w:divBdr>
                </w:div>
                <w:div w:id="2075590967">
                  <w:marLeft w:val="0"/>
                  <w:marRight w:val="0"/>
                  <w:marTop w:val="0"/>
                  <w:marBottom w:val="0"/>
                  <w:divBdr>
                    <w:top w:val="none" w:sz="0" w:space="0" w:color="auto"/>
                    <w:left w:val="none" w:sz="0" w:space="0" w:color="auto"/>
                    <w:bottom w:val="none" w:sz="0" w:space="0" w:color="auto"/>
                    <w:right w:val="none" w:sz="0" w:space="0" w:color="auto"/>
                  </w:divBdr>
                </w:div>
                <w:div w:id="594823196">
                  <w:marLeft w:val="0"/>
                  <w:marRight w:val="0"/>
                  <w:marTop w:val="0"/>
                  <w:marBottom w:val="0"/>
                  <w:divBdr>
                    <w:top w:val="none" w:sz="0" w:space="0" w:color="auto"/>
                    <w:left w:val="none" w:sz="0" w:space="0" w:color="auto"/>
                    <w:bottom w:val="none" w:sz="0" w:space="0" w:color="auto"/>
                    <w:right w:val="none" w:sz="0" w:space="0" w:color="auto"/>
                  </w:divBdr>
                </w:div>
                <w:div w:id="1999074565">
                  <w:marLeft w:val="0"/>
                  <w:marRight w:val="0"/>
                  <w:marTop w:val="0"/>
                  <w:marBottom w:val="0"/>
                  <w:divBdr>
                    <w:top w:val="none" w:sz="0" w:space="0" w:color="auto"/>
                    <w:left w:val="none" w:sz="0" w:space="0" w:color="auto"/>
                    <w:bottom w:val="none" w:sz="0" w:space="0" w:color="auto"/>
                    <w:right w:val="none" w:sz="0" w:space="0" w:color="auto"/>
                  </w:divBdr>
                </w:div>
                <w:div w:id="1765421865">
                  <w:marLeft w:val="0"/>
                  <w:marRight w:val="0"/>
                  <w:marTop w:val="0"/>
                  <w:marBottom w:val="0"/>
                  <w:divBdr>
                    <w:top w:val="none" w:sz="0" w:space="0" w:color="auto"/>
                    <w:left w:val="none" w:sz="0" w:space="0" w:color="auto"/>
                    <w:bottom w:val="none" w:sz="0" w:space="0" w:color="auto"/>
                    <w:right w:val="none" w:sz="0" w:space="0" w:color="auto"/>
                  </w:divBdr>
                </w:div>
                <w:div w:id="1343363099">
                  <w:marLeft w:val="0"/>
                  <w:marRight w:val="0"/>
                  <w:marTop w:val="0"/>
                  <w:marBottom w:val="0"/>
                  <w:divBdr>
                    <w:top w:val="none" w:sz="0" w:space="0" w:color="auto"/>
                    <w:left w:val="none" w:sz="0" w:space="0" w:color="auto"/>
                    <w:bottom w:val="none" w:sz="0" w:space="0" w:color="auto"/>
                    <w:right w:val="none" w:sz="0" w:space="0" w:color="auto"/>
                  </w:divBdr>
                </w:div>
                <w:div w:id="1385568584">
                  <w:marLeft w:val="0"/>
                  <w:marRight w:val="0"/>
                  <w:marTop w:val="0"/>
                  <w:marBottom w:val="0"/>
                  <w:divBdr>
                    <w:top w:val="none" w:sz="0" w:space="0" w:color="auto"/>
                    <w:left w:val="none" w:sz="0" w:space="0" w:color="auto"/>
                    <w:bottom w:val="none" w:sz="0" w:space="0" w:color="auto"/>
                    <w:right w:val="none" w:sz="0" w:space="0" w:color="auto"/>
                  </w:divBdr>
                </w:div>
                <w:div w:id="1707559003">
                  <w:marLeft w:val="0"/>
                  <w:marRight w:val="0"/>
                  <w:marTop w:val="0"/>
                  <w:marBottom w:val="0"/>
                  <w:divBdr>
                    <w:top w:val="none" w:sz="0" w:space="0" w:color="auto"/>
                    <w:left w:val="none" w:sz="0" w:space="0" w:color="auto"/>
                    <w:bottom w:val="none" w:sz="0" w:space="0" w:color="auto"/>
                    <w:right w:val="none" w:sz="0" w:space="0" w:color="auto"/>
                  </w:divBdr>
                </w:div>
                <w:div w:id="1586453011">
                  <w:marLeft w:val="0"/>
                  <w:marRight w:val="0"/>
                  <w:marTop w:val="0"/>
                  <w:marBottom w:val="0"/>
                  <w:divBdr>
                    <w:top w:val="none" w:sz="0" w:space="0" w:color="auto"/>
                    <w:left w:val="none" w:sz="0" w:space="0" w:color="auto"/>
                    <w:bottom w:val="none" w:sz="0" w:space="0" w:color="auto"/>
                    <w:right w:val="none" w:sz="0" w:space="0" w:color="auto"/>
                  </w:divBdr>
                </w:div>
                <w:div w:id="571627276">
                  <w:marLeft w:val="0"/>
                  <w:marRight w:val="0"/>
                  <w:marTop w:val="0"/>
                  <w:marBottom w:val="0"/>
                  <w:divBdr>
                    <w:top w:val="none" w:sz="0" w:space="0" w:color="auto"/>
                    <w:left w:val="none" w:sz="0" w:space="0" w:color="auto"/>
                    <w:bottom w:val="none" w:sz="0" w:space="0" w:color="auto"/>
                    <w:right w:val="none" w:sz="0" w:space="0" w:color="auto"/>
                  </w:divBdr>
                </w:div>
                <w:div w:id="2021856642">
                  <w:marLeft w:val="0"/>
                  <w:marRight w:val="0"/>
                  <w:marTop w:val="0"/>
                  <w:marBottom w:val="0"/>
                  <w:divBdr>
                    <w:top w:val="none" w:sz="0" w:space="0" w:color="auto"/>
                    <w:left w:val="none" w:sz="0" w:space="0" w:color="auto"/>
                    <w:bottom w:val="none" w:sz="0" w:space="0" w:color="auto"/>
                    <w:right w:val="none" w:sz="0" w:space="0" w:color="auto"/>
                  </w:divBdr>
                </w:div>
                <w:div w:id="761101813">
                  <w:marLeft w:val="0"/>
                  <w:marRight w:val="0"/>
                  <w:marTop w:val="0"/>
                  <w:marBottom w:val="0"/>
                  <w:divBdr>
                    <w:top w:val="none" w:sz="0" w:space="0" w:color="auto"/>
                    <w:left w:val="none" w:sz="0" w:space="0" w:color="auto"/>
                    <w:bottom w:val="none" w:sz="0" w:space="0" w:color="auto"/>
                    <w:right w:val="none" w:sz="0" w:space="0" w:color="auto"/>
                  </w:divBdr>
                </w:div>
                <w:div w:id="999649465">
                  <w:marLeft w:val="0"/>
                  <w:marRight w:val="0"/>
                  <w:marTop w:val="0"/>
                  <w:marBottom w:val="0"/>
                  <w:divBdr>
                    <w:top w:val="none" w:sz="0" w:space="0" w:color="auto"/>
                    <w:left w:val="none" w:sz="0" w:space="0" w:color="auto"/>
                    <w:bottom w:val="none" w:sz="0" w:space="0" w:color="auto"/>
                    <w:right w:val="none" w:sz="0" w:space="0" w:color="auto"/>
                  </w:divBdr>
                </w:div>
                <w:div w:id="405764018">
                  <w:marLeft w:val="0"/>
                  <w:marRight w:val="0"/>
                  <w:marTop w:val="0"/>
                  <w:marBottom w:val="0"/>
                  <w:divBdr>
                    <w:top w:val="none" w:sz="0" w:space="0" w:color="auto"/>
                    <w:left w:val="none" w:sz="0" w:space="0" w:color="auto"/>
                    <w:bottom w:val="none" w:sz="0" w:space="0" w:color="auto"/>
                    <w:right w:val="none" w:sz="0" w:space="0" w:color="auto"/>
                  </w:divBdr>
                </w:div>
                <w:div w:id="68307135">
                  <w:marLeft w:val="0"/>
                  <w:marRight w:val="0"/>
                  <w:marTop w:val="0"/>
                  <w:marBottom w:val="0"/>
                  <w:divBdr>
                    <w:top w:val="none" w:sz="0" w:space="0" w:color="auto"/>
                    <w:left w:val="none" w:sz="0" w:space="0" w:color="auto"/>
                    <w:bottom w:val="none" w:sz="0" w:space="0" w:color="auto"/>
                    <w:right w:val="none" w:sz="0" w:space="0" w:color="auto"/>
                  </w:divBdr>
                </w:div>
                <w:div w:id="1648971679">
                  <w:marLeft w:val="0"/>
                  <w:marRight w:val="0"/>
                  <w:marTop w:val="0"/>
                  <w:marBottom w:val="0"/>
                  <w:divBdr>
                    <w:top w:val="none" w:sz="0" w:space="0" w:color="auto"/>
                    <w:left w:val="none" w:sz="0" w:space="0" w:color="auto"/>
                    <w:bottom w:val="none" w:sz="0" w:space="0" w:color="auto"/>
                    <w:right w:val="none" w:sz="0" w:space="0" w:color="auto"/>
                  </w:divBdr>
                </w:div>
                <w:div w:id="670067993">
                  <w:marLeft w:val="0"/>
                  <w:marRight w:val="0"/>
                  <w:marTop w:val="0"/>
                  <w:marBottom w:val="0"/>
                  <w:divBdr>
                    <w:top w:val="none" w:sz="0" w:space="0" w:color="auto"/>
                    <w:left w:val="none" w:sz="0" w:space="0" w:color="auto"/>
                    <w:bottom w:val="none" w:sz="0" w:space="0" w:color="auto"/>
                    <w:right w:val="none" w:sz="0" w:space="0" w:color="auto"/>
                  </w:divBdr>
                </w:div>
                <w:div w:id="1914780334">
                  <w:marLeft w:val="0"/>
                  <w:marRight w:val="0"/>
                  <w:marTop w:val="0"/>
                  <w:marBottom w:val="0"/>
                  <w:divBdr>
                    <w:top w:val="none" w:sz="0" w:space="0" w:color="auto"/>
                    <w:left w:val="none" w:sz="0" w:space="0" w:color="auto"/>
                    <w:bottom w:val="none" w:sz="0" w:space="0" w:color="auto"/>
                    <w:right w:val="none" w:sz="0" w:space="0" w:color="auto"/>
                  </w:divBdr>
                </w:div>
                <w:div w:id="933978843">
                  <w:marLeft w:val="0"/>
                  <w:marRight w:val="0"/>
                  <w:marTop w:val="0"/>
                  <w:marBottom w:val="0"/>
                  <w:divBdr>
                    <w:top w:val="none" w:sz="0" w:space="0" w:color="auto"/>
                    <w:left w:val="none" w:sz="0" w:space="0" w:color="auto"/>
                    <w:bottom w:val="none" w:sz="0" w:space="0" w:color="auto"/>
                    <w:right w:val="none" w:sz="0" w:space="0" w:color="auto"/>
                  </w:divBdr>
                </w:div>
                <w:div w:id="2124575276">
                  <w:marLeft w:val="0"/>
                  <w:marRight w:val="0"/>
                  <w:marTop w:val="0"/>
                  <w:marBottom w:val="0"/>
                  <w:divBdr>
                    <w:top w:val="none" w:sz="0" w:space="0" w:color="auto"/>
                    <w:left w:val="none" w:sz="0" w:space="0" w:color="auto"/>
                    <w:bottom w:val="none" w:sz="0" w:space="0" w:color="auto"/>
                    <w:right w:val="none" w:sz="0" w:space="0" w:color="auto"/>
                  </w:divBdr>
                </w:div>
                <w:div w:id="811364861">
                  <w:marLeft w:val="0"/>
                  <w:marRight w:val="0"/>
                  <w:marTop w:val="0"/>
                  <w:marBottom w:val="0"/>
                  <w:divBdr>
                    <w:top w:val="none" w:sz="0" w:space="0" w:color="auto"/>
                    <w:left w:val="none" w:sz="0" w:space="0" w:color="auto"/>
                    <w:bottom w:val="none" w:sz="0" w:space="0" w:color="auto"/>
                    <w:right w:val="none" w:sz="0" w:space="0" w:color="auto"/>
                  </w:divBdr>
                </w:div>
                <w:div w:id="485629458">
                  <w:marLeft w:val="0"/>
                  <w:marRight w:val="0"/>
                  <w:marTop w:val="0"/>
                  <w:marBottom w:val="0"/>
                  <w:divBdr>
                    <w:top w:val="none" w:sz="0" w:space="0" w:color="auto"/>
                    <w:left w:val="none" w:sz="0" w:space="0" w:color="auto"/>
                    <w:bottom w:val="none" w:sz="0" w:space="0" w:color="auto"/>
                    <w:right w:val="none" w:sz="0" w:space="0" w:color="auto"/>
                  </w:divBdr>
                </w:div>
                <w:div w:id="788352320">
                  <w:marLeft w:val="0"/>
                  <w:marRight w:val="0"/>
                  <w:marTop w:val="0"/>
                  <w:marBottom w:val="0"/>
                  <w:divBdr>
                    <w:top w:val="none" w:sz="0" w:space="0" w:color="auto"/>
                    <w:left w:val="none" w:sz="0" w:space="0" w:color="auto"/>
                    <w:bottom w:val="none" w:sz="0" w:space="0" w:color="auto"/>
                    <w:right w:val="none" w:sz="0" w:space="0" w:color="auto"/>
                  </w:divBdr>
                </w:div>
                <w:div w:id="8149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ureng.com/search/biotransform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tureng.com/search/biotransformatio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7F131A-1669-4334-ABD8-A1AF10184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4147</TotalTime>
  <Pages>21</Pages>
  <Words>6116</Words>
  <Characters>34863</Characters>
  <Application>Microsoft Office Word</Application>
  <DocSecurity>0</DocSecurity>
  <Lines>290</Lines>
  <Paragraphs>81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sine.memisyazici</dc:creator>
  <cp:keywords/>
  <dc:description/>
  <cp:lastModifiedBy>Eteri Chokheli</cp:lastModifiedBy>
  <cp:revision>384</cp:revision>
  <cp:lastPrinted>2021-04-28T10:26:00Z</cp:lastPrinted>
  <dcterms:created xsi:type="dcterms:W3CDTF">2012-07-13T13:55:00Z</dcterms:created>
  <dcterms:modified xsi:type="dcterms:W3CDTF">2026-08-11T11:42:00Z</dcterms:modified>
</cp:coreProperties>
</file>