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CA4E27" w14:textId="24BF71E1" w:rsidR="00993A5F" w:rsidRPr="00341383" w:rsidRDefault="007E42A0" w:rsidP="00BC620E">
      <w:pPr>
        <w:numPr>
          <w:ilvl w:val="0"/>
          <w:numId w:val="1"/>
        </w:numPr>
        <w:spacing w:after="0" w:line="240" w:lineRule="auto"/>
        <w:ind w:right="-90"/>
        <w:jc w:val="both"/>
        <w:rPr>
          <w:rFonts w:ascii="Sylfaen" w:hAnsi="Sylfaen" w:cs="Sylfaen"/>
          <w:b/>
          <w:bCs/>
          <w:color w:val="000000" w:themeColor="text1"/>
          <w:sz w:val="24"/>
          <w:szCs w:val="24"/>
          <w:lang w:val="ka-GE"/>
        </w:rPr>
      </w:pPr>
      <w:r w:rsidRPr="00341383">
        <w:rPr>
          <w:rFonts w:ascii="Sylfaen" w:hAnsi="Sylfaen" w:cs="Sylfaen"/>
          <w:b/>
          <w:bCs/>
          <w:color w:val="000000" w:themeColor="text1"/>
          <w:sz w:val="24"/>
          <w:szCs w:val="24"/>
          <w:lang w:val="ka-GE"/>
        </w:rPr>
        <w:t xml:space="preserve">სამკურნალო </w:t>
      </w:r>
      <w:r w:rsidR="005A2F97" w:rsidRPr="00341383">
        <w:rPr>
          <w:rFonts w:ascii="Sylfaen" w:hAnsi="Sylfaen" w:cs="Sylfaen"/>
          <w:b/>
          <w:bCs/>
          <w:color w:val="000000" w:themeColor="text1"/>
          <w:sz w:val="24"/>
          <w:szCs w:val="24"/>
          <w:lang w:val="ka-GE"/>
        </w:rPr>
        <w:t>საშუალები</w:t>
      </w:r>
      <w:r w:rsidR="00A072DF" w:rsidRPr="00341383">
        <w:rPr>
          <w:rFonts w:ascii="Sylfaen" w:hAnsi="Sylfaen" w:cs="Sylfaen"/>
          <w:b/>
          <w:bCs/>
          <w:color w:val="000000" w:themeColor="text1"/>
          <w:sz w:val="24"/>
          <w:szCs w:val="24"/>
          <w:lang w:val="ka-GE"/>
        </w:rPr>
        <w:t>ს</w:t>
      </w:r>
      <w:r w:rsidRPr="00341383">
        <w:rPr>
          <w:rFonts w:ascii="Sylfaen" w:hAnsi="Sylfaen" w:cs="Sylfaen"/>
          <w:b/>
          <w:bCs/>
          <w:color w:val="000000" w:themeColor="text1"/>
          <w:sz w:val="24"/>
          <w:szCs w:val="24"/>
          <w:lang w:val="ka-GE"/>
        </w:rPr>
        <w:t xml:space="preserve"> დასახელება</w:t>
      </w:r>
    </w:p>
    <w:p w14:paraId="0CCA4E28" w14:textId="040B756B" w:rsidR="00993A5F" w:rsidRPr="00341383" w:rsidRDefault="00D655B4" w:rsidP="00BC620E">
      <w:pPr>
        <w:spacing w:after="0" w:line="240" w:lineRule="auto"/>
        <w:ind w:right="-90"/>
        <w:jc w:val="both"/>
        <w:rPr>
          <w:rFonts w:ascii="Sylfaen" w:hAnsi="Sylfaen" w:cs="Sylfaen"/>
          <w:color w:val="000000" w:themeColor="text1"/>
          <w:sz w:val="24"/>
          <w:szCs w:val="24"/>
          <w:lang w:val="ka-GE"/>
        </w:rPr>
      </w:pPr>
      <w:r w:rsidRPr="00341383">
        <w:rPr>
          <w:rFonts w:ascii="Sylfaen" w:hAnsi="Sylfaen" w:cs="Sylfaen"/>
          <w:color w:val="000000" w:themeColor="text1"/>
          <w:sz w:val="24"/>
          <w:szCs w:val="24"/>
          <w:lang w:val="ka-GE"/>
        </w:rPr>
        <w:t>რისებონი, 35 მგ აპკიანი გარსით დაფარული ტაბლეტები</w:t>
      </w:r>
    </w:p>
    <w:p w14:paraId="5A7F927B" w14:textId="77777777" w:rsidR="00BC620E" w:rsidRPr="00341383" w:rsidRDefault="00BC620E" w:rsidP="00BC620E">
      <w:pPr>
        <w:spacing w:after="0" w:line="240" w:lineRule="auto"/>
        <w:ind w:right="-90"/>
        <w:jc w:val="both"/>
        <w:rPr>
          <w:rFonts w:ascii="Sylfaen" w:hAnsi="Sylfaen" w:cs="Sylfaen"/>
          <w:color w:val="000000" w:themeColor="text1"/>
          <w:sz w:val="24"/>
          <w:szCs w:val="24"/>
          <w:lang w:val="ka-GE"/>
        </w:rPr>
      </w:pPr>
    </w:p>
    <w:p w14:paraId="0CCA4E2B" w14:textId="20A09619" w:rsidR="00993A5F" w:rsidRPr="00341383" w:rsidRDefault="00B42743" w:rsidP="00BC620E">
      <w:pPr>
        <w:numPr>
          <w:ilvl w:val="0"/>
          <w:numId w:val="1"/>
        </w:numPr>
        <w:spacing w:after="0" w:line="240" w:lineRule="auto"/>
        <w:ind w:right="-90"/>
        <w:jc w:val="both"/>
        <w:rPr>
          <w:rFonts w:ascii="Sylfaen" w:hAnsi="Sylfaen" w:cs="Sylfaen"/>
          <w:b/>
          <w:bCs/>
          <w:color w:val="000000" w:themeColor="text1"/>
          <w:sz w:val="24"/>
          <w:szCs w:val="24"/>
          <w:lang w:val="ka-GE"/>
        </w:rPr>
      </w:pPr>
      <w:r w:rsidRPr="00341383">
        <w:rPr>
          <w:rFonts w:ascii="Sylfaen" w:hAnsi="Sylfaen" w:cs="Sylfaen"/>
          <w:b/>
          <w:bCs/>
          <w:color w:val="000000" w:themeColor="text1"/>
          <w:sz w:val="24"/>
          <w:szCs w:val="24"/>
          <w:lang w:val="ka-GE"/>
        </w:rPr>
        <w:t>თვისობრივი</w:t>
      </w:r>
      <w:r w:rsidR="007E42A0" w:rsidRPr="00341383">
        <w:rPr>
          <w:rFonts w:ascii="Sylfaen" w:hAnsi="Sylfaen" w:cs="Sylfaen"/>
          <w:b/>
          <w:bCs/>
          <w:color w:val="000000" w:themeColor="text1"/>
          <w:sz w:val="24"/>
          <w:szCs w:val="24"/>
          <w:lang w:val="ka-GE"/>
        </w:rPr>
        <w:t xml:space="preserve"> და რაოდენობრივი შემადგენლობა</w:t>
      </w:r>
    </w:p>
    <w:p w14:paraId="28D1F3B4" w14:textId="1DE387B9" w:rsidR="00D655B4" w:rsidRPr="00341383" w:rsidRDefault="00D655B4" w:rsidP="00BC620E">
      <w:pPr>
        <w:spacing w:after="0" w:line="240" w:lineRule="auto"/>
        <w:ind w:right="-90"/>
        <w:jc w:val="both"/>
        <w:rPr>
          <w:rFonts w:ascii="Sylfaen" w:hAnsi="Sylfaen" w:cs="Sylfaen"/>
          <w:color w:val="000000" w:themeColor="text1"/>
          <w:sz w:val="24"/>
          <w:szCs w:val="24"/>
          <w:lang w:val="ka-GE"/>
        </w:rPr>
      </w:pPr>
      <w:r w:rsidRPr="00341383">
        <w:rPr>
          <w:rFonts w:ascii="Sylfaen" w:hAnsi="Sylfaen" w:cs="Sylfaen"/>
          <w:color w:val="000000" w:themeColor="text1"/>
          <w:sz w:val="24"/>
          <w:szCs w:val="24"/>
          <w:lang w:val="ka-GE"/>
        </w:rPr>
        <w:t>თითოეული აპკიანი გარსით დაფარული ტაბლეტი შეიცავს 35 მგ რიზედრონატ ნატრიუმს (32.5 მგ რიზედრონი</w:t>
      </w:r>
      <w:r w:rsidR="002F5C68" w:rsidRPr="00341383">
        <w:rPr>
          <w:rFonts w:ascii="Sylfaen" w:hAnsi="Sylfaen" w:cs="Sylfaen"/>
          <w:color w:val="000000" w:themeColor="text1"/>
          <w:sz w:val="24"/>
          <w:szCs w:val="24"/>
          <w:lang w:val="ka-GE"/>
        </w:rPr>
        <w:t>ს</w:t>
      </w:r>
      <w:r w:rsidRPr="00341383">
        <w:rPr>
          <w:rFonts w:ascii="Sylfaen" w:hAnsi="Sylfaen" w:cs="Sylfaen"/>
          <w:color w:val="000000" w:themeColor="text1"/>
          <w:sz w:val="24"/>
          <w:szCs w:val="24"/>
          <w:lang w:val="ka-GE"/>
        </w:rPr>
        <w:t xml:space="preserve"> მჟავის ექვივალენტური).</w:t>
      </w:r>
    </w:p>
    <w:p w14:paraId="32C46E6D" w14:textId="665DA257" w:rsidR="005A2F97" w:rsidRPr="00341383" w:rsidRDefault="00B42743" w:rsidP="00BC620E">
      <w:pPr>
        <w:spacing w:after="0" w:line="240" w:lineRule="auto"/>
        <w:ind w:right="-90"/>
        <w:jc w:val="both"/>
        <w:rPr>
          <w:rFonts w:ascii="Sylfaen" w:hAnsi="Sylfaen" w:cs="Sylfaen"/>
          <w:color w:val="000000" w:themeColor="text1"/>
          <w:sz w:val="24"/>
          <w:szCs w:val="24"/>
          <w:lang w:val="ka-GE"/>
        </w:rPr>
      </w:pPr>
      <w:r w:rsidRPr="00341383">
        <w:rPr>
          <w:rFonts w:ascii="Sylfaen" w:hAnsi="Sylfaen" w:cs="Sylfaen"/>
          <w:color w:val="000000" w:themeColor="text1"/>
          <w:sz w:val="24"/>
          <w:szCs w:val="24"/>
          <w:lang w:val="ka-GE"/>
        </w:rPr>
        <w:t xml:space="preserve">დამხმარე ნივთიერებები ცნობილი ეფექტით: </w:t>
      </w:r>
      <w:r w:rsidR="00D655B4" w:rsidRPr="00341383">
        <w:rPr>
          <w:rFonts w:ascii="Sylfaen" w:hAnsi="Sylfaen" w:cs="Sylfaen"/>
          <w:color w:val="000000" w:themeColor="text1"/>
          <w:sz w:val="24"/>
          <w:szCs w:val="24"/>
          <w:lang w:val="ka-GE"/>
        </w:rPr>
        <w:t>ლაქტოზას მონოჰიდრატი.</w:t>
      </w:r>
    </w:p>
    <w:p w14:paraId="3129D366" w14:textId="02307589" w:rsidR="00D655B4" w:rsidRPr="00341383" w:rsidRDefault="00D655B4" w:rsidP="00BC620E">
      <w:pPr>
        <w:spacing w:after="0" w:line="240" w:lineRule="auto"/>
        <w:ind w:right="-90"/>
        <w:jc w:val="both"/>
        <w:rPr>
          <w:rFonts w:ascii="Sylfaen" w:hAnsi="Sylfaen" w:cs="Sylfaen"/>
          <w:color w:val="000000" w:themeColor="text1"/>
          <w:sz w:val="24"/>
          <w:szCs w:val="24"/>
          <w:lang w:val="ka-GE"/>
        </w:rPr>
      </w:pPr>
      <w:r w:rsidRPr="00341383">
        <w:rPr>
          <w:rFonts w:ascii="Sylfaen" w:hAnsi="Sylfaen" w:cs="Sylfaen"/>
          <w:color w:val="000000" w:themeColor="text1"/>
          <w:sz w:val="24"/>
          <w:szCs w:val="24"/>
          <w:lang w:val="ka-GE"/>
        </w:rPr>
        <w:t>თითოეული აპკიანი გარსით დაფარული ტაბლეტი შეიცავს 133.58 მგ ლაქტოზას მონოჰიდრატს.</w:t>
      </w:r>
    </w:p>
    <w:p w14:paraId="76079C85" w14:textId="01561778" w:rsidR="006422D9" w:rsidRPr="00341383" w:rsidRDefault="007E42A0" w:rsidP="00BC620E">
      <w:pPr>
        <w:spacing w:after="0" w:line="240" w:lineRule="auto"/>
        <w:ind w:right="-90"/>
        <w:jc w:val="both"/>
        <w:rPr>
          <w:rFonts w:ascii="Sylfaen" w:hAnsi="Sylfaen" w:cs="Sylfaen"/>
          <w:color w:val="000000" w:themeColor="text1"/>
          <w:sz w:val="24"/>
          <w:szCs w:val="24"/>
          <w:lang w:val="ka-GE"/>
        </w:rPr>
      </w:pPr>
      <w:r w:rsidRPr="00341383">
        <w:rPr>
          <w:rFonts w:ascii="Sylfaen" w:hAnsi="Sylfaen" w:cs="Sylfaen"/>
          <w:color w:val="000000" w:themeColor="text1"/>
          <w:sz w:val="24"/>
          <w:szCs w:val="24"/>
          <w:lang w:val="ka-GE"/>
        </w:rPr>
        <w:t>დამხმარე ნივთიერებების სრული ჩამონ</w:t>
      </w:r>
      <w:r w:rsidR="00FD66FD" w:rsidRPr="00341383">
        <w:rPr>
          <w:rFonts w:ascii="Sylfaen" w:hAnsi="Sylfaen" w:cs="Sylfaen"/>
          <w:color w:val="000000" w:themeColor="text1"/>
          <w:sz w:val="24"/>
          <w:szCs w:val="24"/>
          <w:lang w:val="ka-GE"/>
        </w:rPr>
        <w:t>ათ</w:t>
      </w:r>
      <w:r w:rsidRPr="00341383">
        <w:rPr>
          <w:rFonts w:ascii="Sylfaen" w:hAnsi="Sylfaen" w:cs="Sylfaen"/>
          <w:color w:val="000000" w:themeColor="text1"/>
          <w:sz w:val="24"/>
          <w:szCs w:val="24"/>
          <w:lang w:val="ka-GE"/>
        </w:rPr>
        <w:t>ვ</w:t>
      </w:r>
      <w:r w:rsidR="00FD66FD" w:rsidRPr="00341383">
        <w:rPr>
          <w:rFonts w:ascii="Sylfaen" w:hAnsi="Sylfaen" w:cs="Sylfaen"/>
          <w:color w:val="000000" w:themeColor="text1"/>
          <w:sz w:val="24"/>
          <w:szCs w:val="24"/>
          <w:lang w:val="ka-GE"/>
        </w:rPr>
        <w:t>ა</w:t>
      </w:r>
      <w:r w:rsidRPr="00341383">
        <w:rPr>
          <w:rFonts w:ascii="Sylfaen" w:hAnsi="Sylfaen" w:cs="Sylfaen"/>
          <w:color w:val="000000" w:themeColor="text1"/>
          <w:sz w:val="24"/>
          <w:szCs w:val="24"/>
          <w:lang w:val="ka-GE"/>
        </w:rPr>
        <w:t>ლი იხ. 6.1</w:t>
      </w:r>
      <w:r w:rsidR="00DA2246" w:rsidRPr="00341383">
        <w:rPr>
          <w:rFonts w:ascii="Sylfaen" w:hAnsi="Sylfaen" w:cs="Sylfaen"/>
          <w:color w:val="000000" w:themeColor="text1"/>
          <w:sz w:val="24"/>
          <w:szCs w:val="24"/>
          <w:lang w:val="ka-GE"/>
        </w:rPr>
        <w:t xml:space="preserve"> პ</w:t>
      </w:r>
      <w:r w:rsidR="003B4CEB" w:rsidRPr="00341383">
        <w:rPr>
          <w:rFonts w:ascii="Sylfaen" w:hAnsi="Sylfaen" w:cs="Sylfaen"/>
          <w:color w:val="000000" w:themeColor="text1"/>
          <w:sz w:val="24"/>
          <w:szCs w:val="24"/>
          <w:lang w:val="ka-GE"/>
        </w:rPr>
        <w:t>უნქტ</w:t>
      </w:r>
      <w:r w:rsidR="00DA2246" w:rsidRPr="00341383">
        <w:rPr>
          <w:rFonts w:ascii="Sylfaen" w:hAnsi="Sylfaen" w:cs="Sylfaen"/>
          <w:color w:val="000000" w:themeColor="text1"/>
          <w:sz w:val="24"/>
          <w:szCs w:val="24"/>
          <w:lang w:val="ka-GE"/>
        </w:rPr>
        <w:t>ში</w:t>
      </w:r>
      <w:r w:rsidRPr="00341383">
        <w:rPr>
          <w:rFonts w:ascii="Sylfaen" w:hAnsi="Sylfaen" w:cs="Sylfaen"/>
          <w:color w:val="000000" w:themeColor="text1"/>
          <w:sz w:val="24"/>
          <w:szCs w:val="24"/>
          <w:lang w:val="ka-GE"/>
        </w:rPr>
        <w:t>.</w:t>
      </w:r>
    </w:p>
    <w:p w14:paraId="44D6F3B7" w14:textId="77777777" w:rsidR="00BC620E" w:rsidRPr="00341383" w:rsidRDefault="00BC620E" w:rsidP="00BC620E">
      <w:pPr>
        <w:spacing w:after="0" w:line="240" w:lineRule="auto"/>
        <w:ind w:right="-90"/>
        <w:jc w:val="both"/>
        <w:rPr>
          <w:rFonts w:ascii="Sylfaen" w:hAnsi="Sylfaen" w:cs="Sylfaen"/>
          <w:color w:val="000000" w:themeColor="text1"/>
          <w:sz w:val="24"/>
          <w:szCs w:val="24"/>
          <w:lang w:val="ka-GE"/>
        </w:rPr>
      </w:pPr>
    </w:p>
    <w:p w14:paraId="0CCA4E33" w14:textId="77777777" w:rsidR="00993A5F" w:rsidRPr="00341383" w:rsidRDefault="007E42A0" w:rsidP="00BC620E">
      <w:pPr>
        <w:numPr>
          <w:ilvl w:val="0"/>
          <w:numId w:val="1"/>
        </w:numPr>
        <w:spacing w:after="0" w:line="240" w:lineRule="auto"/>
        <w:ind w:right="-90"/>
        <w:jc w:val="both"/>
        <w:rPr>
          <w:rFonts w:ascii="Sylfaen" w:hAnsi="Sylfaen" w:cs="Sylfaen"/>
          <w:b/>
          <w:bCs/>
          <w:color w:val="000000" w:themeColor="text1"/>
          <w:sz w:val="24"/>
          <w:szCs w:val="24"/>
          <w:lang w:val="ka-GE"/>
        </w:rPr>
      </w:pPr>
      <w:r w:rsidRPr="00341383">
        <w:rPr>
          <w:rFonts w:ascii="Sylfaen" w:hAnsi="Sylfaen" w:cs="Sylfaen"/>
          <w:b/>
          <w:bCs/>
          <w:color w:val="000000" w:themeColor="text1"/>
          <w:sz w:val="24"/>
          <w:szCs w:val="24"/>
          <w:lang w:val="ka-GE"/>
        </w:rPr>
        <w:t>წამლის ფორმა</w:t>
      </w:r>
    </w:p>
    <w:p w14:paraId="5C438CE4" w14:textId="48A12AD1" w:rsidR="00D655B4" w:rsidRPr="00341383" w:rsidRDefault="00D655B4" w:rsidP="00BC620E">
      <w:pPr>
        <w:spacing w:after="0" w:line="240" w:lineRule="auto"/>
        <w:ind w:right="-90"/>
        <w:jc w:val="both"/>
        <w:rPr>
          <w:rFonts w:ascii="Sylfaen" w:hAnsi="Sylfaen" w:cs="Sylfaen"/>
          <w:color w:val="000000" w:themeColor="text1"/>
          <w:sz w:val="24"/>
          <w:szCs w:val="24"/>
          <w:lang w:val="ka-GE"/>
        </w:rPr>
      </w:pPr>
      <w:r w:rsidRPr="00341383">
        <w:rPr>
          <w:rFonts w:ascii="Sylfaen" w:hAnsi="Sylfaen" w:cs="Sylfaen"/>
          <w:color w:val="000000" w:themeColor="text1"/>
          <w:sz w:val="24"/>
          <w:szCs w:val="24"/>
          <w:lang w:val="ka-GE"/>
        </w:rPr>
        <w:t>აპკიანი გარსით დაფარული ტაბლეტი.</w:t>
      </w:r>
    </w:p>
    <w:p w14:paraId="69F46F1C" w14:textId="02720722" w:rsidR="00D655B4" w:rsidRPr="00341383" w:rsidRDefault="00D655B4" w:rsidP="00BC620E">
      <w:pPr>
        <w:spacing w:after="0" w:line="240" w:lineRule="auto"/>
        <w:ind w:right="-90"/>
        <w:jc w:val="both"/>
        <w:rPr>
          <w:rFonts w:ascii="Sylfaen" w:hAnsi="Sylfaen" w:cs="Sylfaen"/>
          <w:color w:val="000000" w:themeColor="text1"/>
          <w:sz w:val="24"/>
          <w:szCs w:val="24"/>
          <w:lang w:val="ka-GE"/>
        </w:rPr>
      </w:pPr>
      <w:r w:rsidRPr="00341383">
        <w:rPr>
          <w:rFonts w:ascii="Sylfaen" w:hAnsi="Sylfaen" w:cs="Sylfaen"/>
          <w:color w:val="000000" w:themeColor="text1"/>
          <w:sz w:val="24"/>
          <w:szCs w:val="24"/>
          <w:lang w:val="ka-GE"/>
        </w:rPr>
        <w:t>აპკიანი გარსით დაფარული, ორმხრივამოზნექილი, ღია ნარინჯისფერი მრგვალი ტაბლეტი.</w:t>
      </w:r>
    </w:p>
    <w:p w14:paraId="7D0862F1" w14:textId="77777777" w:rsidR="00BC620E" w:rsidRPr="00341383" w:rsidRDefault="00BC620E" w:rsidP="00BC620E">
      <w:pPr>
        <w:spacing w:after="0" w:line="240" w:lineRule="auto"/>
        <w:ind w:right="-90"/>
        <w:jc w:val="both"/>
        <w:rPr>
          <w:rFonts w:ascii="Sylfaen" w:hAnsi="Sylfaen" w:cs="Sylfaen"/>
          <w:color w:val="000000" w:themeColor="text1"/>
          <w:sz w:val="24"/>
          <w:szCs w:val="24"/>
        </w:rPr>
      </w:pPr>
    </w:p>
    <w:p w14:paraId="0CCA4E38" w14:textId="29E5E0F9" w:rsidR="00993A5F" w:rsidRPr="00341383" w:rsidRDefault="007E42A0" w:rsidP="00BC620E">
      <w:pPr>
        <w:numPr>
          <w:ilvl w:val="0"/>
          <w:numId w:val="1"/>
        </w:numPr>
        <w:spacing w:after="0" w:line="240" w:lineRule="auto"/>
        <w:ind w:right="-90"/>
        <w:jc w:val="both"/>
        <w:rPr>
          <w:rFonts w:ascii="Sylfaen" w:hAnsi="Sylfaen" w:cs="Sylfaen"/>
          <w:b/>
          <w:bCs/>
          <w:color w:val="000000" w:themeColor="text1"/>
          <w:sz w:val="24"/>
          <w:szCs w:val="24"/>
          <w:lang w:val="ka-GE"/>
        </w:rPr>
      </w:pPr>
      <w:r w:rsidRPr="00341383">
        <w:rPr>
          <w:rFonts w:ascii="Sylfaen" w:hAnsi="Sylfaen" w:cs="Sylfaen"/>
          <w:b/>
          <w:bCs/>
          <w:color w:val="000000" w:themeColor="text1"/>
          <w:sz w:val="24"/>
          <w:szCs w:val="24"/>
          <w:lang w:val="ka-GE"/>
        </w:rPr>
        <w:t xml:space="preserve">კლინიკური </w:t>
      </w:r>
      <w:r w:rsidR="00CB05C9" w:rsidRPr="00341383">
        <w:rPr>
          <w:rFonts w:ascii="Sylfaen" w:hAnsi="Sylfaen" w:cs="Sylfaen"/>
          <w:b/>
          <w:bCs/>
          <w:color w:val="000000" w:themeColor="text1"/>
          <w:sz w:val="24"/>
          <w:szCs w:val="24"/>
          <w:lang w:val="ka-GE"/>
        </w:rPr>
        <w:t>მონაცემები</w:t>
      </w:r>
    </w:p>
    <w:p w14:paraId="39135C05" w14:textId="749B9FD8" w:rsidR="00CB05C9" w:rsidRPr="00341383" w:rsidRDefault="00B42743" w:rsidP="00BC620E">
      <w:pPr>
        <w:numPr>
          <w:ilvl w:val="1"/>
          <w:numId w:val="1"/>
        </w:numPr>
        <w:spacing w:after="0" w:line="240" w:lineRule="auto"/>
        <w:ind w:right="-90"/>
        <w:jc w:val="both"/>
        <w:rPr>
          <w:rFonts w:ascii="Sylfaen" w:hAnsi="Sylfaen" w:cs="Sylfaen"/>
          <w:b/>
          <w:bCs/>
          <w:color w:val="000000" w:themeColor="text1"/>
          <w:sz w:val="24"/>
          <w:szCs w:val="24"/>
          <w:lang w:val="ka-GE"/>
        </w:rPr>
      </w:pPr>
      <w:r w:rsidRPr="00341383">
        <w:rPr>
          <w:rFonts w:ascii="Sylfaen" w:hAnsi="Sylfaen" w:cs="Sylfaen"/>
          <w:b/>
          <w:bCs/>
          <w:color w:val="000000" w:themeColor="text1"/>
          <w:sz w:val="24"/>
          <w:szCs w:val="24"/>
          <w:lang w:val="ka-GE"/>
        </w:rPr>
        <w:t xml:space="preserve">გამოყენების </w:t>
      </w:r>
      <w:r w:rsidR="007E42A0" w:rsidRPr="00341383">
        <w:rPr>
          <w:rFonts w:ascii="Sylfaen" w:hAnsi="Sylfaen" w:cs="Sylfaen"/>
          <w:b/>
          <w:bCs/>
          <w:color w:val="000000" w:themeColor="text1"/>
          <w:sz w:val="24"/>
          <w:szCs w:val="24"/>
          <w:lang w:val="ka-GE"/>
        </w:rPr>
        <w:t>ჩვენებ</w:t>
      </w:r>
      <w:r w:rsidR="00C271D1" w:rsidRPr="00341383">
        <w:rPr>
          <w:rFonts w:ascii="Sylfaen" w:hAnsi="Sylfaen" w:cs="Sylfaen"/>
          <w:b/>
          <w:bCs/>
          <w:color w:val="000000" w:themeColor="text1"/>
          <w:sz w:val="24"/>
          <w:szCs w:val="24"/>
          <w:lang w:val="ka-GE"/>
        </w:rPr>
        <w:t>ა</w:t>
      </w:r>
    </w:p>
    <w:p w14:paraId="3A499566" w14:textId="47634A7B" w:rsidR="0058315D" w:rsidRPr="00341383" w:rsidRDefault="0058315D" w:rsidP="0058315D">
      <w:pPr>
        <w:spacing w:after="0" w:line="240" w:lineRule="auto"/>
        <w:ind w:right="-90"/>
        <w:jc w:val="both"/>
        <w:rPr>
          <w:rFonts w:ascii="Sylfaen" w:hAnsi="Sylfaen" w:cs="Sylfaen"/>
          <w:color w:val="000000" w:themeColor="text1"/>
          <w:sz w:val="24"/>
          <w:szCs w:val="24"/>
          <w:lang w:val="ka-GE"/>
        </w:rPr>
      </w:pPr>
      <w:r w:rsidRPr="00341383">
        <w:rPr>
          <w:rFonts w:ascii="Sylfaen" w:hAnsi="Sylfaen" w:cs="Sylfaen"/>
          <w:color w:val="000000" w:themeColor="text1"/>
          <w:sz w:val="24"/>
          <w:szCs w:val="24"/>
          <w:lang w:val="ka-GE"/>
        </w:rPr>
        <w:t xml:space="preserve">ოსტეოპოროზის მკურნალობა პოსტმენოპაუზის </w:t>
      </w:r>
      <w:r w:rsidR="0080738F" w:rsidRPr="00341383">
        <w:rPr>
          <w:rFonts w:ascii="Sylfaen" w:hAnsi="Sylfaen" w:cs="Sylfaen"/>
          <w:color w:val="000000" w:themeColor="text1"/>
          <w:sz w:val="24"/>
          <w:szCs w:val="24"/>
          <w:lang w:val="ka-GE"/>
        </w:rPr>
        <w:t>პერიოდში მყოფ</w:t>
      </w:r>
      <w:r w:rsidRPr="00341383">
        <w:rPr>
          <w:rFonts w:ascii="Sylfaen" w:hAnsi="Sylfaen" w:cs="Sylfaen"/>
          <w:color w:val="000000" w:themeColor="text1"/>
          <w:sz w:val="24"/>
          <w:szCs w:val="24"/>
          <w:lang w:val="ka-GE"/>
        </w:rPr>
        <w:t xml:space="preserve"> ქალებში, ხერხემლის მოტეხილობების რისკის შესამცირებლად. დადგენილი პოსტმენოპაუზური ოსტეოპოროზის მკურნალობა, თეძოს მოტეხილობების რისკის შესამცირებლად (იხ. პ</w:t>
      </w:r>
      <w:r w:rsidR="003B4CEB" w:rsidRPr="00341383">
        <w:rPr>
          <w:rFonts w:ascii="Sylfaen" w:hAnsi="Sylfaen" w:cs="Sylfaen"/>
          <w:color w:val="000000" w:themeColor="text1"/>
          <w:sz w:val="24"/>
          <w:szCs w:val="24"/>
          <w:lang w:val="ka-GE"/>
        </w:rPr>
        <w:t>უნქტ</w:t>
      </w:r>
      <w:r w:rsidRPr="00341383">
        <w:rPr>
          <w:rFonts w:ascii="Sylfaen" w:hAnsi="Sylfaen" w:cs="Sylfaen"/>
          <w:color w:val="000000" w:themeColor="text1"/>
          <w:sz w:val="24"/>
          <w:szCs w:val="24"/>
          <w:lang w:val="ka-GE"/>
        </w:rPr>
        <w:t>ი 5.1).</w:t>
      </w:r>
    </w:p>
    <w:p w14:paraId="2CC15859" w14:textId="29CDF37A" w:rsidR="00BC620E" w:rsidRPr="00341383" w:rsidRDefault="0058315D" w:rsidP="0058315D">
      <w:pPr>
        <w:spacing w:after="0" w:line="240" w:lineRule="auto"/>
        <w:ind w:right="-90"/>
        <w:jc w:val="both"/>
        <w:rPr>
          <w:rFonts w:ascii="Sylfaen" w:hAnsi="Sylfaen" w:cs="Sylfaen"/>
          <w:color w:val="000000" w:themeColor="text1"/>
          <w:sz w:val="24"/>
          <w:szCs w:val="24"/>
          <w:lang w:val="ka-GE"/>
        </w:rPr>
      </w:pPr>
      <w:r w:rsidRPr="00341383">
        <w:rPr>
          <w:rFonts w:ascii="Sylfaen" w:hAnsi="Sylfaen" w:cs="Sylfaen"/>
          <w:color w:val="000000" w:themeColor="text1"/>
          <w:sz w:val="24"/>
          <w:szCs w:val="24"/>
          <w:lang w:val="ka-GE"/>
        </w:rPr>
        <w:t>ოსტეოპოროზის მკურნალობა მოტეხილობის მაღალი რისკის მქონე მამაკაცებში (იხ. პ</w:t>
      </w:r>
      <w:r w:rsidR="003B4CEB" w:rsidRPr="00341383">
        <w:rPr>
          <w:rFonts w:ascii="Sylfaen" w:hAnsi="Sylfaen" w:cs="Sylfaen"/>
          <w:color w:val="000000" w:themeColor="text1"/>
          <w:sz w:val="24"/>
          <w:szCs w:val="24"/>
          <w:lang w:val="ka-GE"/>
        </w:rPr>
        <w:t>უნქტ</w:t>
      </w:r>
      <w:r w:rsidRPr="00341383">
        <w:rPr>
          <w:rFonts w:ascii="Sylfaen" w:hAnsi="Sylfaen" w:cs="Sylfaen"/>
          <w:color w:val="000000" w:themeColor="text1"/>
          <w:sz w:val="24"/>
          <w:szCs w:val="24"/>
          <w:lang w:val="ka-GE"/>
        </w:rPr>
        <w:t>ი 5.1).</w:t>
      </w:r>
    </w:p>
    <w:p w14:paraId="4A5B3980" w14:textId="77777777" w:rsidR="0058315D" w:rsidRPr="00341383" w:rsidRDefault="0058315D" w:rsidP="0058315D">
      <w:pPr>
        <w:spacing w:after="0" w:line="240" w:lineRule="auto"/>
        <w:ind w:right="-90"/>
        <w:jc w:val="both"/>
        <w:rPr>
          <w:rFonts w:ascii="Sylfaen" w:hAnsi="Sylfaen" w:cs="Sylfaen"/>
          <w:color w:val="000000" w:themeColor="text1"/>
          <w:sz w:val="24"/>
          <w:szCs w:val="24"/>
          <w:lang w:val="ka-GE"/>
        </w:rPr>
      </w:pPr>
    </w:p>
    <w:p w14:paraId="604D0E0F" w14:textId="59B5CECE" w:rsidR="00C12666" w:rsidRPr="00341383" w:rsidRDefault="007E42A0" w:rsidP="00BC620E">
      <w:pPr>
        <w:numPr>
          <w:ilvl w:val="1"/>
          <w:numId w:val="1"/>
        </w:numPr>
        <w:spacing w:after="0" w:line="240" w:lineRule="auto"/>
        <w:ind w:right="-90"/>
        <w:jc w:val="both"/>
        <w:rPr>
          <w:rFonts w:ascii="Sylfaen" w:hAnsi="Sylfaen" w:cs="Sylfaen"/>
          <w:b/>
          <w:bCs/>
          <w:color w:val="000000" w:themeColor="text1"/>
          <w:sz w:val="24"/>
          <w:szCs w:val="24"/>
          <w:lang w:val="ka-GE"/>
        </w:rPr>
      </w:pPr>
      <w:r w:rsidRPr="00341383">
        <w:rPr>
          <w:rFonts w:ascii="Sylfaen" w:hAnsi="Sylfaen" w:cs="Sylfaen"/>
          <w:b/>
          <w:color w:val="000000" w:themeColor="text1"/>
          <w:sz w:val="24"/>
          <w:szCs w:val="24"/>
          <w:lang w:val="ka-GE"/>
        </w:rPr>
        <w:t>დ</w:t>
      </w:r>
      <w:r w:rsidRPr="00341383">
        <w:rPr>
          <w:rFonts w:ascii="Sylfaen" w:hAnsi="Sylfaen" w:cs="Sylfaen"/>
          <w:b/>
          <w:bCs/>
          <w:color w:val="000000" w:themeColor="text1"/>
          <w:sz w:val="24"/>
          <w:szCs w:val="24"/>
          <w:lang w:val="ka-GE"/>
        </w:rPr>
        <w:t>ოზირებ</w:t>
      </w:r>
      <w:r w:rsidR="00C12666" w:rsidRPr="00341383">
        <w:rPr>
          <w:rFonts w:ascii="Sylfaen" w:hAnsi="Sylfaen" w:cs="Sylfaen"/>
          <w:b/>
          <w:bCs/>
          <w:color w:val="000000" w:themeColor="text1"/>
          <w:sz w:val="24"/>
          <w:szCs w:val="24"/>
          <w:lang w:val="ka-GE"/>
        </w:rPr>
        <w:t xml:space="preserve">ა </w:t>
      </w:r>
      <w:r w:rsidRPr="00341383">
        <w:rPr>
          <w:rFonts w:ascii="Sylfaen" w:hAnsi="Sylfaen" w:cs="Sylfaen"/>
          <w:b/>
          <w:bCs/>
          <w:color w:val="000000" w:themeColor="text1"/>
          <w:sz w:val="24"/>
          <w:szCs w:val="24"/>
          <w:lang w:val="ka-GE"/>
        </w:rPr>
        <w:t>და მიღების წესი</w:t>
      </w:r>
    </w:p>
    <w:p w14:paraId="2ECB8DB4" w14:textId="7B84430A" w:rsidR="00C12666" w:rsidRPr="00341383" w:rsidRDefault="00C12666" w:rsidP="00BC620E">
      <w:pPr>
        <w:spacing w:after="0" w:line="240" w:lineRule="auto"/>
        <w:ind w:right="-90"/>
        <w:jc w:val="both"/>
        <w:rPr>
          <w:rFonts w:ascii="Sylfaen" w:hAnsi="Sylfaen" w:cs="Sylfaen"/>
          <w:bCs/>
          <w:color w:val="000000" w:themeColor="text1"/>
          <w:sz w:val="24"/>
          <w:szCs w:val="24"/>
          <w:u w:val="single"/>
          <w:lang w:val="ka-GE"/>
        </w:rPr>
      </w:pPr>
      <w:r w:rsidRPr="00341383">
        <w:rPr>
          <w:rFonts w:ascii="Sylfaen" w:hAnsi="Sylfaen" w:cs="Sylfaen"/>
          <w:bCs/>
          <w:color w:val="000000" w:themeColor="text1"/>
          <w:sz w:val="24"/>
          <w:szCs w:val="24"/>
          <w:u w:val="single"/>
          <w:lang w:val="ka-GE"/>
        </w:rPr>
        <w:t>დოზრებ</w:t>
      </w:r>
      <w:r w:rsidR="0058315D" w:rsidRPr="00341383">
        <w:rPr>
          <w:rFonts w:ascii="Sylfaen" w:hAnsi="Sylfaen" w:cs="Sylfaen"/>
          <w:bCs/>
          <w:color w:val="000000" w:themeColor="text1"/>
          <w:sz w:val="24"/>
          <w:szCs w:val="24"/>
          <w:u w:val="single"/>
          <w:lang w:val="ka-GE"/>
        </w:rPr>
        <w:t>ა</w:t>
      </w:r>
    </w:p>
    <w:p w14:paraId="0CAE132A" w14:textId="4FA1B2BE" w:rsidR="0058315D" w:rsidRPr="00341383" w:rsidRDefault="0058315D" w:rsidP="0058315D">
      <w:pPr>
        <w:spacing w:after="0" w:line="240" w:lineRule="auto"/>
        <w:ind w:right="-90"/>
        <w:jc w:val="both"/>
        <w:rPr>
          <w:rFonts w:ascii="Sylfaen" w:hAnsi="Sylfaen" w:cs="Sylfaen"/>
          <w:bCs/>
          <w:iCs/>
          <w:color w:val="000000" w:themeColor="text1"/>
          <w:sz w:val="24"/>
          <w:szCs w:val="24"/>
          <w:lang w:val="ka-GE"/>
        </w:rPr>
      </w:pPr>
      <w:r w:rsidRPr="00341383">
        <w:rPr>
          <w:rFonts w:ascii="Sylfaen" w:hAnsi="Sylfaen" w:cs="Sylfaen"/>
          <w:bCs/>
          <w:iCs/>
          <w:color w:val="000000" w:themeColor="text1"/>
          <w:sz w:val="24"/>
          <w:szCs w:val="24"/>
          <w:lang w:val="ka-GE"/>
        </w:rPr>
        <w:t>რეკომენდებული დოზა მოზრდილებში არის ერთი 35 მგ</w:t>
      </w:r>
      <w:r w:rsidR="00A072DF" w:rsidRPr="00341383">
        <w:rPr>
          <w:rFonts w:ascii="Sylfaen" w:hAnsi="Sylfaen" w:cs="Sylfaen"/>
          <w:bCs/>
          <w:iCs/>
          <w:color w:val="000000" w:themeColor="text1"/>
          <w:sz w:val="24"/>
          <w:szCs w:val="24"/>
          <w:lang w:val="ka-GE"/>
        </w:rPr>
        <w:t>-იანი</w:t>
      </w:r>
      <w:r w:rsidRPr="00341383">
        <w:rPr>
          <w:rFonts w:ascii="Sylfaen" w:hAnsi="Sylfaen" w:cs="Sylfaen"/>
          <w:bCs/>
          <w:iCs/>
          <w:color w:val="000000" w:themeColor="text1"/>
          <w:sz w:val="24"/>
          <w:szCs w:val="24"/>
          <w:lang w:val="ka-GE"/>
        </w:rPr>
        <w:t xml:space="preserve"> ტაბლეტი პერორალურად კვირაში ერთხელ. ტაბლეტის მიღება უნდა მოხდეს კვირის ერთსა და იმავე დღეს.</w:t>
      </w:r>
    </w:p>
    <w:p w14:paraId="0D21E344" w14:textId="4E2D9742" w:rsidR="0058315D" w:rsidRPr="00341383" w:rsidRDefault="00360B95" w:rsidP="0058315D">
      <w:pPr>
        <w:spacing w:after="0" w:line="240" w:lineRule="auto"/>
        <w:ind w:right="-90"/>
        <w:jc w:val="both"/>
        <w:rPr>
          <w:rFonts w:ascii="Sylfaen" w:hAnsi="Sylfaen" w:cs="Sylfaen"/>
          <w:bCs/>
          <w:iCs/>
          <w:color w:val="000000" w:themeColor="text1"/>
          <w:sz w:val="24"/>
          <w:szCs w:val="24"/>
          <w:lang w:val="ka-GE"/>
        </w:rPr>
      </w:pPr>
      <w:r w:rsidRPr="00341383">
        <w:rPr>
          <w:rFonts w:ascii="Sylfaen" w:hAnsi="Sylfaen" w:cs="Sylfaen"/>
          <w:bCs/>
          <w:iCs/>
          <w:color w:val="000000" w:themeColor="text1"/>
          <w:sz w:val="24"/>
          <w:szCs w:val="24"/>
          <w:lang w:val="ka-GE"/>
        </w:rPr>
        <w:t>რიზედრონატ</w:t>
      </w:r>
      <w:r w:rsidR="0058315D" w:rsidRPr="00341383">
        <w:rPr>
          <w:rFonts w:ascii="Sylfaen" w:hAnsi="Sylfaen" w:cs="Sylfaen"/>
          <w:bCs/>
          <w:iCs/>
          <w:color w:val="000000" w:themeColor="text1"/>
          <w:sz w:val="24"/>
          <w:szCs w:val="24"/>
          <w:lang w:val="ka-GE"/>
        </w:rPr>
        <w:t xml:space="preserve"> ნატრიუმის შეწოვაზე გავლენას ახდენს საკვები, ამრიგად, ადეკვატური შეწოვის უზრუნველსაყოფად პაციენტებმა უნდა მიიღონ 35 მგ რისებონი:</w:t>
      </w:r>
    </w:p>
    <w:p w14:paraId="6818533C" w14:textId="6B729A7F" w:rsidR="0058315D" w:rsidRPr="00341383" w:rsidRDefault="0058315D" w:rsidP="0058315D">
      <w:pPr>
        <w:pStyle w:val="ListParagraph"/>
        <w:numPr>
          <w:ilvl w:val="0"/>
          <w:numId w:val="29"/>
        </w:numPr>
        <w:spacing w:after="0" w:line="240" w:lineRule="auto"/>
        <w:ind w:left="360" w:right="-90"/>
        <w:jc w:val="both"/>
        <w:rPr>
          <w:rFonts w:ascii="Sylfaen" w:hAnsi="Sylfaen" w:cs="Sylfaen"/>
          <w:bCs/>
          <w:iCs/>
          <w:color w:val="000000" w:themeColor="text1"/>
          <w:sz w:val="24"/>
          <w:szCs w:val="24"/>
          <w:lang w:val="ka-GE"/>
        </w:rPr>
      </w:pPr>
      <w:r w:rsidRPr="00341383">
        <w:rPr>
          <w:rFonts w:ascii="Sylfaen" w:hAnsi="Sylfaen" w:cs="Sylfaen"/>
          <w:bCs/>
          <w:iCs/>
          <w:color w:val="000000" w:themeColor="text1"/>
          <w:sz w:val="24"/>
          <w:szCs w:val="24"/>
          <w:lang w:val="ka-GE"/>
        </w:rPr>
        <w:t>საუზმის წინ: მინიმუმ 30 წუთით ადრე პირველი საკვების</w:t>
      </w:r>
      <w:r w:rsidR="00BF2648" w:rsidRPr="00341383">
        <w:rPr>
          <w:rFonts w:ascii="Sylfaen" w:hAnsi="Sylfaen" w:cs="Sylfaen"/>
          <w:bCs/>
          <w:iCs/>
          <w:color w:val="000000" w:themeColor="text1"/>
          <w:sz w:val="24"/>
          <w:szCs w:val="24"/>
          <w:lang w:val="ka-GE"/>
        </w:rPr>
        <w:t>,</w:t>
      </w:r>
      <w:r w:rsidRPr="00341383">
        <w:rPr>
          <w:rFonts w:ascii="Sylfaen" w:hAnsi="Sylfaen" w:cs="Sylfaen"/>
          <w:bCs/>
          <w:iCs/>
          <w:color w:val="000000" w:themeColor="text1"/>
          <w:sz w:val="24"/>
          <w:szCs w:val="24"/>
          <w:lang w:val="ka-GE"/>
        </w:rPr>
        <w:t xml:space="preserve"> სხვა სამკურნალო </w:t>
      </w:r>
      <w:r w:rsidR="00BF2648" w:rsidRPr="00341383">
        <w:rPr>
          <w:rFonts w:ascii="Sylfaen" w:hAnsi="Sylfaen" w:cs="Sylfaen"/>
          <w:bCs/>
          <w:iCs/>
          <w:color w:val="000000" w:themeColor="text1"/>
          <w:sz w:val="24"/>
          <w:szCs w:val="24"/>
          <w:lang w:val="ka-GE"/>
        </w:rPr>
        <w:t>საშუალების</w:t>
      </w:r>
      <w:r w:rsidRPr="00341383">
        <w:rPr>
          <w:rFonts w:ascii="Sylfaen" w:hAnsi="Sylfaen" w:cs="Sylfaen"/>
          <w:bCs/>
          <w:iCs/>
          <w:color w:val="000000" w:themeColor="text1"/>
          <w:sz w:val="24"/>
          <w:szCs w:val="24"/>
          <w:lang w:val="ka-GE"/>
        </w:rPr>
        <w:t xml:space="preserve"> ან სასმელი</w:t>
      </w:r>
      <w:r w:rsidR="00BF2648" w:rsidRPr="00341383">
        <w:rPr>
          <w:rFonts w:ascii="Sylfaen" w:hAnsi="Sylfaen" w:cs="Sylfaen"/>
          <w:bCs/>
          <w:iCs/>
          <w:color w:val="000000" w:themeColor="text1"/>
          <w:sz w:val="24"/>
          <w:szCs w:val="24"/>
          <w:lang w:val="ka-GE"/>
        </w:rPr>
        <w:t>ს</w:t>
      </w:r>
      <w:r w:rsidRPr="00341383">
        <w:rPr>
          <w:rFonts w:ascii="Sylfaen" w:hAnsi="Sylfaen" w:cs="Sylfaen"/>
          <w:bCs/>
          <w:iCs/>
          <w:color w:val="000000" w:themeColor="text1"/>
          <w:sz w:val="24"/>
          <w:szCs w:val="24"/>
          <w:lang w:val="ka-GE"/>
        </w:rPr>
        <w:t xml:space="preserve"> (ჩვეულებრივი წყლის გარდა)</w:t>
      </w:r>
      <w:r w:rsidR="00BF2648" w:rsidRPr="00341383">
        <w:rPr>
          <w:rFonts w:ascii="Sylfaen" w:hAnsi="Sylfaen" w:cs="Sylfaen"/>
          <w:bCs/>
          <w:iCs/>
          <w:color w:val="000000" w:themeColor="text1"/>
          <w:sz w:val="24"/>
          <w:szCs w:val="24"/>
          <w:lang w:val="ka-GE"/>
        </w:rPr>
        <w:t xml:space="preserve"> მიღებამდე</w:t>
      </w:r>
      <w:r w:rsidRPr="00341383">
        <w:rPr>
          <w:rFonts w:ascii="Sylfaen" w:hAnsi="Sylfaen" w:cs="Sylfaen"/>
          <w:bCs/>
          <w:iCs/>
          <w:color w:val="000000" w:themeColor="text1"/>
          <w:sz w:val="24"/>
          <w:szCs w:val="24"/>
          <w:lang w:val="ka-GE"/>
        </w:rPr>
        <w:t>.</w:t>
      </w:r>
    </w:p>
    <w:p w14:paraId="4103D94C" w14:textId="230E1255" w:rsidR="0058315D" w:rsidRPr="00341383" w:rsidRDefault="0058315D" w:rsidP="0058315D">
      <w:pPr>
        <w:spacing w:after="0" w:line="240" w:lineRule="auto"/>
        <w:ind w:right="-90"/>
        <w:jc w:val="both"/>
        <w:rPr>
          <w:rFonts w:ascii="Sylfaen" w:hAnsi="Sylfaen" w:cs="Sylfaen"/>
          <w:bCs/>
          <w:iCs/>
          <w:color w:val="000000" w:themeColor="text1"/>
          <w:sz w:val="24"/>
          <w:szCs w:val="24"/>
          <w:lang w:val="ka-GE"/>
        </w:rPr>
      </w:pPr>
      <w:r w:rsidRPr="00341383">
        <w:rPr>
          <w:rFonts w:ascii="Sylfaen" w:hAnsi="Sylfaen" w:cs="Sylfaen"/>
          <w:bCs/>
          <w:iCs/>
          <w:color w:val="000000" w:themeColor="text1"/>
          <w:sz w:val="24"/>
          <w:szCs w:val="24"/>
          <w:lang w:val="ka-GE"/>
        </w:rPr>
        <w:t xml:space="preserve">პაციენტებს უნდა </w:t>
      </w:r>
      <w:r w:rsidR="00BF2648" w:rsidRPr="00341383">
        <w:rPr>
          <w:rFonts w:ascii="Sylfaen" w:hAnsi="Sylfaen" w:cs="Sylfaen"/>
          <w:bCs/>
          <w:iCs/>
          <w:color w:val="000000" w:themeColor="text1"/>
          <w:sz w:val="24"/>
          <w:szCs w:val="24"/>
          <w:lang w:val="ka-GE"/>
        </w:rPr>
        <w:t>მიეცეთ გაფრთხილება,</w:t>
      </w:r>
      <w:r w:rsidRPr="00341383">
        <w:rPr>
          <w:rFonts w:ascii="Sylfaen" w:hAnsi="Sylfaen" w:cs="Sylfaen"/>
          <w:bCs/>
          <w:iCs/>
          <w:color w:val="000000" w:themeColor="text1"/>
          <w:sz w:val="24"/>
          <w:szCs w:val="24"/>
          <w:lang w:val="ka-GE"/>
        </w:rPr>
        <w:t xml:space="preserve"> რომ დოზის გამოტოვების შემთხვევაში, </w:t>
      </w:r>
      <w:r w:rsidR="00BF2648" w:rsidRPr="00341383">
        <w:rPr>
          <w:rFonts w:ascii="Sylfaen" w:hAnsi="Sylfaen" w:cs="Sylfaen"/>
          <w:bCs/>
          <w:iCs/>
          <w:color w:val="000000" w:themeColor="text1"/>
          <w:sz w:val="24"/>
          <w:szCs w:val="24"/>
          <w:lang w:val="ka-GE"/>
        </w:rPr>
        <w:t>რისებონის ერთი 35 მგ</w:t>
      </w:r>
      <w:r w:rsidR="00A072DF" w:rsidRPr="00341383">
        <w:rPr>
          <w:rFonts w:ascii="Sylfaen" w:hAnsi="Sylfaen" w:cs="Sylfaen"/>
          <w:bCs/>
          <w:iCs/>
          <w:color w:val="000000" w:themeColor="text1"/>
          <w:sz w:val="24"/>
          <w:szCs w:val="24"/>
          <w:lang w:val="ka-GE"/>
        </w:rPr>
        <w:t>-იანი</w:t>
      </w:r>
      <w:r w:rsidR="00BF2648" w:rsidRPr="00341383">
        <w:rPr>
          <w:rFonts w:ascii="Sylfaen" w:hAnsi="Sylfaen" w:cs="Sylfaen"/>
          <w:bCs/>
          <w:iCs/>
          <w:color w:val="000000" w:themeColor="text1"/>
          <w:sz w:val="24"/>
          <w:szCs w:val="24"/>
          <w:lang w:val="ka-GE"/>
        </w:rPr>
        <w:t xml:space="preserve"> ტაბლეტი უნდა მიიღონ იმ დღეს, როდესაც გაახსენდებათ.</w:t>
      </w:r>
      <w:r w:rsidRPr="00341383">
        <w:rPr>
          <w:rFonts w:ascii="Sylfaen" w:hAnsi="Sylfaen" w:cs="Sylfaen"/>
          <w:bCs/>
          <w:iCs/>
          <w:color w:val="000000" w:themeColor="text1"/>
          <w:sz w:val="24"/>
          <w:szCs w:val="24"/>
          <w:lang w:val="ka-GE"/>
        </w:rPr>
        <w:t xml:space="preserve"> ამის შემდეგ პაციენტები უნდა დაუბრუნდნენ ერთი ტაბლეტის მიღებას </w:t>
      </w:r>
      <w:r w:rsidR="00BF2648" w:rsidRPr="00341383">
        <w:rPr>
          <w:rFonts w:ascii="Sylfaen" w:hAnsi="Sylfaen" w:cs="Sylfaen"/>
          <w:bCs/>
          <w:iCs/>
          <w:color w:val="000000" w:themeColor="text1"/>
          <w:sz w:val="24"/>
          <w:szCs w:val="24"/>
          <w:lang w:val="ka-GE"/>
        </w:rPr>
        <w:t>კვირაში ერთხელ</w:t>
      </w:r>
      <w:r w:rsidR="007C652D" w:rsidRPr="00341383">
        <w:rPr>
          <w:rFonts w:ascii="Sylfaen" w:hAnsi="Sylfaen" w:cs="Sylfaen"/>
          <w:bCs/>
          <w:iCs/>
          <w:color w:val="000000" w:themeColor="text1"/>
          <w:sz w:val="24"/>
          <w:szCs w:val="24"/>
          <w:lang w:val="ka-GE"/>
        </w:rPr>
        <w:t xml:space="preserve">, იმ დღეს როდესაც ჩვეულებრივ </w:t>
      </w:r>
      <w:r w:rsidR="00A072DF" w:rsidRPr="00341383">
        <w:rPr>
          <w:rFonts w:ascii="Sylfaen" w:hAnsi="Sylfaen" w:cs="Sylfaen"/>
          <w:bCs/>
          <w:iCs/>
          <w:color w:val="000000" w:themeColor="text1"/>
          <w:sz w:val="24"/>
          <w:szCs w:val="24"/>
          <w:lang w:val="ka-GE"/>
        </w:rPr>
        <w:t>იღებდნენ</w:t>
      </w:r>
      <w:r w:rsidR="007C652D" w:rsidRPr="00341383">
        <w:rPr>
          <w:rFonts w:ascii="Sylfaen" w:hAnsi="Sylfaen" w:cs="Sylfaen"/>
          <w:bCs/>
          <w:iCs/>
          <w:color w:val="000000" w:themeColor="text1"/>
          <w:sz w:val="24"/>
          <w:szCs w:val="24"/>
          <w:lang w:val="ka-GE"/>
        </w:rPr>
        <w:t xml:space="preserve"> ტაბლეტ</w:t>
      </w:r>
      <w:r w:rsidR="00A072DF" w:rsidRPr="00341383">
        <w:rPr>
          <w:rFonts w:ascii="Sylfaen" w:hAnsi="Sylfaen" w:cs="Sylfaen"/>
          <w:bCs/>
          <w:iCs/>
          <w:color w:val="000000" w:themeColor="text1"/>
          <w:sz w:val="24"/>
          <w:szCs w:val="24"/>
          <w:lang w:val="ka-GE"/>
        </w:rPr>
        <w:t>ს</w:t>
      </w:r>
      <w:r w:rsidR="007C652D" w:rsidRPr="00341383">
        <w:rPr>
          <w:rFonts w:ascii="Sylfaen" w:hAnsi="Sylfaen" w:cs="Sylfaen"/>
          <w:bCs/>
          <w:iCs/>
          <w:color w:val="000000" w:themeColor="text1"/>
          <w:sz w:val="24"/>
          <w:szCs w:val="24"/>
          <w:lang w:val="ka-GE"/>
        </w:rPr>
        <w:t xml:space="preserve">. </w:t>
      </w:r>
      <w:r w:rsidRPr="00341383">
        <w:rPr>
          <w:rFonts w:ascii="Sylfaen" w:hAnsi="Sylfaen" w:cs="Sylfaen"/>
          <w:bCs/>
          <w:iCs/>
          <w:color w:val="000000" w:themeColor="text1"/>
          <w:sz w:val="24"/>
          <w:szCs w:val="24"/>
          <w:lang w:val="ka-GE"/>
        </w:rPr>
        <w:t xml:space="preserve">ორი ტაბლეტის მიღება არ შეიძლება </w:t>
      </w:r>
      <w:r w:rsidR="007C652D" w:rsidRPr="00341383">
        <w:rPr>
          <w:rFonts w:ascii="Sylfaen" w:hAnsi="Sylfaen" w:cs="Sylfaen"/>
          <w:bCs/>
          <w:iCs/>
          <w:color w:val="000000" w:themeColor="text1"/>
          <w:sz w:val="24"/>
          <w:szCs w:val="24"/>
          <w:lang w:val="ka-GE"/>
        </w:rPr>
        <w:t xml:space="preserve">ერთსა და </w:t>
      </w:r>
      <w:r w:rsidRPr="00341383">
        <w:rPr>
          <w:rFonts w:ascii="Sylfaen" w:hAnsi="Sylfaen" w:cs="Sylfaen"/>
          <w:bCs/>
          <w:iCs/>
          <w:color w:val="000000" w:themeColor="text1"/>
          <w:sz w:val="24"/>
          <w:szCs w:val="24"/>
          <w:lang w:val="ka-GE"/>
        </w:rPr>
        <w:t>იმავე დღეს.</w:t>
      </w:r>
    </w:p>
    <w:p w14:paraId="61F02C63" w14:textId="3C16CEC8" w:rsidR="00404F91" w:rsidRPr="00341383" w:rsidRDefault="00404F91" w:rsidP="0058315D">
      <w:pPr>
        <w:spacing w:after="0" w:line="240" w:lineRule="auto"/>
        <w:ind w:right="-90"/>
        <w:jc w:val="both"/>
        <w:rPr>
          <w:rFonts w:ascii="Sylfaen" w:hAnsi="Sylfaen" w:cs="Sylfaen"/>
          <w:bCs/>
          <w:iCs/>
          <w:color w:val="000000" w:themeColor="text1"/>
          <w:sz w:val="24"/>
          <w:szCs w:val="24"/>
          <w:lang w:val="ka-GE"/>
        </w:rPr>
      </w:pPr>
      <w:r w:rsidRPr="00341383">
        <w:rPr>
          <w:rFonts w:ascii="Sylfaen" w:hAnsi="Sylfaen" w:cs="Sylfaen"/>
          <w:bCs/>
          <w:iCs/>
          <w:color w:val="000000" w:themeColor="text1"/>
          <w:sz w:val="24"/>
          <w:szCs w:val="24"/>
          <w:lang w:val="ka-GE"/>
        </w:rPr>
        <w:t>ტაბლეტი უნდა გადაიყლაპოს მთლიანად, არ შეიძლება ჩაწუწვნა ან ჩაღეჭვა. იმისათვის რომ გაადვილდეს ტაბლეტის მოხვედრა კუჭში,  35 მგ</w:t>
      </w:r>
      <w:r w:rsidR="00A072DF" w:rsidRPr="00341383">
        <w:rPr>
          <w:rFonts w:ascii="Sylfaen" w:hAnsi="Sylfaen" w:cs="Sylfaen"/>
          <w:bCs/>
          <w:iCs/>
          <w:color w:val="000000" w:themeColor="text1"/>
          <w:sz w:val="24"/>
          <w:szCs w:val="24"/>
          <w:lang w:val="ka-GE"/>
        </w:rPr>
        <w:t>-იანი</w:t>
      </w:r>
      <w:r w:rsidRPr="00341383">
        <w:rPr>
          <w:rFonts w:ascii="Sylfaen" w:hAnsi="Sylfaen" w:cs="Sylfaen"/>
          <w:bCs/>
          <w:iCs/>
          <w:color w:val="000000" w:themeColor="text1"/>
          <w:sz w:val="24"/>
          <w:szCs w:val="24"/>
          <w:lang w:val="ka-GE"/>
        </w:rPr>
        <w:t xml:space="preserve"> რისობენის მიღება უნდა მოხდეს ვერტიკალურ მდგომარეობაში, ერთი ჭიქა სუფთა წყლის დაყოლებით (≥120 მლ). პაციენტები არ უნდა დაწვნენ ტაბლეტის მიღებიდან 30 წუთი განმავლობაში (იხ. </w:t>
      </w:r>
      <w:r w:rsidR="00C500B4" w:rsidRPr="00341383">
        <w:rPr>
          <w:rFonts w:ascii="Sylfaen" w:hAnsi="Sylfaen" w:cs="Sylfaen"/>
          <w:bCs/>
          <w:iCs/>
          <w:color w:val="000000" w:themeColor="text1"/>
          <w:sz w:val="24"/>
          <w:szCs w:val="24"/>
          <w:lang w:val="ka-GE"/>
        </w:rPr>
        <w:t>პ</w:t>
      </w:r>
      <w:r w:rsidR="003B4CEB" w:rsidRPr="00341383">
        <w:rPr>
          <w:rFonts w:ascii="Sylfaen" w:hAnsi="Sylfaen" w:cs="Sylfaen"/>
          <w:bCs/>
          <w:iCs/>
          <w:color w:val="000000" w:themeColor="text1"/>
          <w:sz w:val="24"/>
          <w:szCs w:val="24"/>
          <w:lang w:val="ka-GE"/>
        </w:rPr>
        <w:t>უნქტ</w:t>
      </w:r>
      <w:r w:rsidR="00C500B4" w:rsidRPr="00341383">
        <w:rPr>
          <w:rFonts w:ascii="Sylfaen" w:hAnsi="Sylfaen" w:cs="Sylfaen"/>
          <w:bCs/>
          <w:iCs/>
          <w:color w:val="000000" w:themeColor="text1"/>
          <w:sz w:val="24"/>
          <w:szCs w:val="24"/>
          <w:lang w:val="ka-GE"/>
        </w:rPr>
        <w:t>ი</w:t>
      </w:r>
      <w:r w:rsidRPr="00341383">
        <w:rPr>
          <w:rFonts w:ascii="Sylfaen" w:hAnsi="Sylfaen" w:cs="Sylfaen"/>
          <w:bCs/>
          <w:iCs/>
          <w:color w:val="000000" w:themeColor="text1"/>
          <w:sz w:val="24"/>
          <w:szCs w:val="24"/>
          <w:lang w:val="ka-GE"/>
        </w:rPr>
        <w:t xml:space="preserve"> 4.4).</w:t>
      </w:r>
    </w:p>
    <w:p w14:paraId="1BC098EB" w14:textId="65700559" w:rsidR="00322FC7" w:rsidRPr="00341383" w:rsidRDefault="00322FC7" w:rsidP="00322FC7">
      <w:pPr>
        <w:spacing w:after="0" w:line="240" w:lineRule="auto"/>
        <w:ind w:right="-90"/>
        <w:jc w:val="both"/>
        <w:rPr>
          <w:rFonts w:ascii="Sylfaen" w:hAnsi="Sylfaen" w:cs="Sylfaen"/>
          <w:bCs/>
          <w:iCs/>
          <w:color w:val="000000" w:themeColor="text1"/>
          <w:sz w:val="24"/>
          <w:szCs w:val="24"/>
          <w:lang w:val="ka-GE"/>
        </w:rPr>
      </w:pPr>
      <w:r w:rsidRPr="00341383">
        <w:rPr>
          <w:rFonts w:ascii="Sylfaen" w:hAnsi="Sylfaen" w:cs="Sylfaen"/>
          <w:bCs/>
          <w:iCs/>
          <w:color w:val="000000" w:themeColor="text1"/>
          <w:sz w:val="24"/>
          <w:szCs w:val="24"/>
          <w:lang w:val="ka-GE"/>
        </w:rPr>
        <w:t xml:space="preserve">დამატებითი კალციუმი და D ვიტამინი უნდა იქნას გათვალისწინებული, თუ მათი </w:t>
      </w:r>
      <w:r w:rsidR="00A072DF" w:rsidRPr="00341383">
        <w:rPr>
          <w:rFonts w:ascii="Sylfaen" w:hAnsi="Sylfaen" w:cs="Sylfaen"/>
          <w:bCs/>
          <w:iCs/>
          <w:color w:val="000000" w:themeColor="text1"/>
          <w:sz w:val="24"/>
          <w:szCs w:val="24"/>
          <w:lang w:val="ka-GE"/>
        </w:rPr>
        <w:t xml:space="preserve">მიღება </w:t>
      </w:r>
      <w:r w:rsidRPr="00341383">
        <w:rPr>
          <w:rFonts w:ascii="Sylfaen" w:hAnsi="Sylfaen" w:cs="Sylfaen"/>
          <w:bCs/>
          <w:iCs/>
          <w:color w:val="000000" w:themeColor="text1"/>
          <w:sz w:val="24"/>
          <w:szCs w:val="24"/>
          <w:lang w:val="ka-GE"/>
        </w:rPr>
        <w:t>საკვებთან ერთად არასაკმარისია.</w:t>
      </w:r>
    </w:p>
    <w:p w14:paraId="629DD6BE" w14:textId="75F313B2" w:rsidR="00322FC7" w:rsidRPr="00341383" w:rsidRDefault="00322FC7" w:rsidP="00322FC7">
      <w:pPr>
        <w:spacing w:after="0" w:line="240" w:lineRule="auto"/>
        <w:ind w:right="-90"/>
        <w:jc w:val="both"/>
        <w:rPr>
          <w:rFonts w:ascii="Sylfaen" w:hAnsi="Sylfaen" w:cs="Sylfaen"/>
          <w:bCs/>
          <w:iCs/>
          <w:color w:val="000000" w:themeColor="text1"/>
          <w:sz w:val="24"/>
          <w:szCs w:val="24"/>
          <w:lang w:val="ka-GE"/>
        </w:rPr>
      </w:pPr>
      <w:r w:rsidRPr="00341383">
        <w:rPr>
          <w:rFonts w:ascii="Sylfaen" w:hAnsi="Sylfaen" w:cs="Sylfaen"/>
          <w:bCs/>
          <w:iCs/>
          <w:color w:val="000000" w:themeColor="text1"/>
          <w:sz w:val="24"/>
          <w:szCs w:val="24"/>
          <w:lang w:val="ka-GE"/>
        </w:rPr>
        <w:t>ოსტეოპოროზის დროს ბისფოსფონატით მკურნალობის ოპტიმალური ხანგრძლივობა დადგენილი არ არის. მკურნალობის გაგრძელების აუცილებლობა პერიოდულად უნდა გადაისინჯოს ინდივიდუალურად</w:t>
      </w:r>
      <w:r w:rsidR="00A072DF" w:rsidRPr="00341383">
        <w:rPr>
          <w:rFonts w:ascii="Sylfaen" w:hAnsi="Sylfaen" w:cs="Sylfaen"/>
          <w:bCs/>
          <w:iCs/>
          <w:color w:val="000000" w:themeColor="text1"/>
          <w:sz w:val="24"/>
          <w:szCs w:val="24"/>
          <w:lang w:val="ka-GE"/>
        </w:rPr>
        <w:t>,</w:t>
      </w:r>
      <w:r w:rsidRPr="00341383">
        <w:rPr>
          <w:rFonts w:ascii="Sylfaen" w:hAnsi="Sylfaen" w:cs="Sylfaen"/>
          <w:bCs/>
          <w:iCs/>
          <w:color w:val="000000" w:themeColor="text1"/>
          <w:sz w:val="24"/>
          <w:szCs w:val="24"/>
          <w:lang w:val="ka-GE"/>
        </w:rPr>
        <w:t xml:space="preserve"> პაციენტის მიხედვით</w:t>
      </w:r>
      <w:r w:rsidR="00A072DF" w:rsidRPr="00341383">
        <w:rPr>
          <w:rFonts w:ascii="Sylfaen" w:hAnsi="Sylfaen" w:cs="Sylfaen"/>
          <w:bCs/>
          <w:iCs/>
          <w:color w:val="000000" w:themeColor="text1"/>
          <w:sz w:val="24"/>
          <w:szCs w:val="24"/>
          <w:lang w:val="ka-GE"/>
        </w:rPr>
        <w:t>,</w:t>
      </w:r>
      <w:r w:rsidRPr="00341383">
        <w:rPr>
          <w:rFonts w:ascii="Sylfaen" w:hAnsi="Sylfaen" w:cs="Sylfaen"/>
          <w:bCs/>
          <w:iCs/>
          <w:color w:val="000000" w:themeColor="text1"/>
          <w:sz w:val="24"/>
          <w:szCs w:val="24"/>
          <w:lang w:val="ka-GE"/>
        </w:rPr>
        <w:t xml:space="preserve"> რისებონის სარგებლისა და </w:t>
      </w:r>
      <w:r w:rsidRPr="00341383">
        <w:rPr>
          <w:rFonts w:ascii="Sylfaen" w:hAnsi="Sylfaen" w:cs="Sylfaen"/>
          <w:bCs/>
          <w:iCs/>
          <w:color w:val="000000" w:themeColor="text1"/>
          <w:sz w:val="24"/>
          <w:szCs w:val="24"/>
          <w:lang w:val="ka-GE"/>
        </w:rPr>
        <w:lastRenderedPageBreak/>
        <w:t>პოტენციური რისკების გათვალისწინებით, განსაკუთრებით 5 ან მეტი წლის</w:t>
      </w:r>
      <w:r w:rsidR="00A072DF" w:rsidRPr="00341383">
        <w:rPr>
          <w:rFonts w:ascii="Sylfaen" w:hAnsi="Sylfaen" w:cs="Sylfaen"/>
          <w:bCs/>
          <w:iCs/>
          <w:color w:val="000000" w:themeColor="text1"/>
          <w:sz w:val="24"/>
          <w:szCs w:val="24"/>
          <w:lang w:val="ka-GE"/>
        </w:rPr>
        <w:t xml:space="preserve"> განმავლობაში</w:t>
      </w:r>
      <w:r w:rsidRPr="00341383">
        <w:rPr>
          <w:rFonts w:ascii="Sylfaen" w:hAnsi="Sylfaen" w:cs="Sylfaen"/>
          <w:bCs/>
          <w:iCs/>
          <w:color w:val="000000" w:themeColor="text1"/>
          <w:sz w:val="24"/>
          <w:szCs w:val="24"/>
          <w:lang w:val="ka-GE"/>
        </w:rPr>
        <w:t xml:space="preserve"> გამოყენების შემდეგ.</w:t>
      </w:r>
    </w:p>
    <w:p w14:paraId="645B9EF3" w14:textId="5DC57D75" w:rsidR="00193B3F" w:rsidRPr="00341383" w:rsidRDefault="00193B3F" w:rsidP="00193B3F">
      <w:pPr>
        <w:spacing w:after="0" w:line="240" w:lineRule="auto"/>
        <w:ind w:right="-90"/>
        <w:jc w:val="both"/>
        <w:rPr>
          <w:rFonts w:ascii="Sylfaen" w:hAnsi="Sylfaen" w:cs="Sylfaen"/>
          <w:bCs/>
          <w:iCs/>
          <w:color w:val="000000" w:themeColor="text1"/>
          <w:sz w:val="24"/>
          <w:szCs w:val="24"/>
          <w:lang w:val="ka-GE"/>
        </w:rPr>
      </w:pPr>
      <w:r w:rsidRPr="00341383">
        <w:rPr>
          <w:rFonts w:ascii="Sylfaen" w:hAnsi="Sylfaen" w:cs="Sylfaen"/>
          <w:bCs/>
          <w:i/>
          <w:color w:val="000000" w:themeColor="text1"/>
          <w:sz w:val="24"/>
          <w:szCs w:val="24"/>
          <w:lang w:val="ka-GE"/>
        </w:rPr>
        <w:t xml:space="preserve">ხანდაზმული პაციენტები: </w:t>
      </w:r>
      <w:r w:rsidRPr="00341383">
        <w:rPr>
          <w:rFonts w:ascii="Sylfaen" w:hAnsi="Sylfaen" w:cs="Sylfaen"/>
          <w:bCs/>
          <w:iCs/>
          <w:color w:val="000000" w:themeColor="text1"/>
          <w:sz w:val="24"/>
          <w:szCs w:val="24"/>
          <w:lang w:val="ka-GE"/>
        </w:rPr>
        <w:t>დოზის კორექტირება საჭირო არ არის, ვინაიდან ბიოშეღწევადობა, განაწილება და გამოყოფა მსგავსი იყო ხანდაზმულ პირებში (&gt;</w:t>
      </w:r>
      <w:r w:rsidR="00611C78" w:rsidRPr="00341383">
        <w:rPr>
          <w:rFonts w:ascii="Sylfaen" w:hAnsi="Sylfaen" w:cs="Sylfaen"/>
          <w:bCs/>
          <w:iCs/>
          <w:color w:val="000000" w:themeColor="text1"/>
          <w:sz w:val="24"/>
          <w:szCs w:val="24"/>
          <w:lang w:val="ka-GE"/>
        </w:rPr>
        <w:t>6</w:t>
      </w:r>
      <w:r w:rsidRPr="00341383">
        <w:rPr>
          <w:rFonts w:ascii="Sylfaen" w:hAnsi="Sylfaen" w:cs="Sylfaen"/>
          <w:bCs/>
          <w:iCs/>
          <w:color w:val="000000" w:themeColor="text1"/>
          <w:sz w:val="24"/>
          <w:szCs w:val="24"/>
          <w:lang w:val="ka-GE"/>
        </w:rPr>
        <w:t>0 წელ</w:t>
      </w:r>
      <w:r w:rsidR="00611C78" w:rsidRPr="00341383">
        <w:rPr>
          <w:rFonts w:ascii="Sylfaen" w:hAnsi="Sylfaen" w:cs="Sylfaen"/>
          <w:bCs/>
          <w:iCs/>
          <w:color w:val="000000" w:themeColor="text1"/>
          <w:sz w:val="24"/>
          <w:szCs w:val="24"/>
          <w:lang w:val="ka-GE"/>
        </w:rPr>
        <w:t>ი</w:t>
      </w:r>
      <w:r w:rsidRPr="00341383">
        <w:rPr>
          <w:rFonts w:ascii="Sylfaen" w:hAnsi="Sylfaen" w:cs="Sylfaen"/>
          <w:bCs/>
          <w:iCs/>
          <w:color w:val="000000" w:themeColor="text1"/>
          <w:sz w:val="24"/>
          <w:szCs w:val="24"/>
          <w:lang w:val="ka-GE"/>
        </w:rPr>
        <w:t xml:space="preserve">) ახალგაზრდა სუბიექტებთან შედარებისას. </w:t>
      </w:r>
    </w:p>
    <w:p w14:paraId="586DBDD7" w14:textId="35EE1215" w:rsidR="0058315D" w:rsidRPr="00341383" w:rsidRDefault="00193B3F" w:rsidP="00193B3F">
      <w:pPr>
        <w:spacing w:after="0" w:line="240" w:lineRule="auto"/>
        <w:ind w:right="-90"/>
        <w:jc w:val="both"/>
        <w:rPr>
          <w:rFonts w:ascii="Sylfaen" w:hAnsi="Sylfaen" w:cs="Sylfaen"/>
          <w:bCs/>
          <w:iCs/>
          <w:color w:val="000000" w:themeColor="text1"/>
          <w:sz w:val="24"/>
          <w:szCs w:val="24"/>
          <w:lang w:val="ka-GE"/>
        </w:rPr>
      </w:pPr>
      <w:r w:rsidRPr="00341383">
        <w:rPr>
          <w:rFonts w:ascii="Sylfaen" w:hAnsi="Sylfaen" w:cs="Sylfaen"/>
          <w:bCs/>
          <w:iCs/>
          <w:color w:val="000000" w:themeColor="text1"/>
          <w:sz w:val="24"/>
          <w:szCs w:val="24"/>
          <w:lang w:val="ka-GE"/>
        </w:rPr>
        <w:t xml:space="preserve">ეს ასევე, ნაჩვენებია ძალიან ხანდაზმულ, 75 წლის და მეტი ასაკის პოსტმენოპაუზის </w:t>
      </w:r>
      <w:r w:rsidR="0080738F" w:rsidRPr="00341383">
        <w:rPr>
          <w:rFonts w:ascii="Sylfaen" w:hAnsi="Sylfaen" w:cs="Sylfaen"/>
          <w:bCs/>
          <w:iCs/>
          <w:color w:val="000000" w:themeColor="text1"/>
          <w:sz w:val="24"/>
          <w:szCs w:val="24"/>
          <w:lang w:val="ka-GE"/>
        </w:rPr>
        <w:t>პერიოდში მყოფ</w:t>
      </w:r>
      <w:r w:rsidRPr="00341383">
        <w:rPr>
          <w:rFonts w:ascii="Sylfaen" w:hAnsi="Sylfaen" w:cs="Sylfaen"/>
          <w:bCs/>
          <w:iCs/>
          <w:color w:val="000000" w:themeColor="text1"/>
          <w:sz w:val="24"/>
          <w:szCs w:val="24"/>
          <w:lang w:val="ka-GE"/>
        </w:rPr>
        <w:t xml:space="preserve"> </w:t>
      </w:r>
      <w:r w:rsidR="00337F49" w:rsidRPr="00341383">
        <w:rPr>
          <w:rFonts w:ascii="Sylfaen" w:hAnsi="Sylfaen" w:cs="Sylfaen"/>
          <w:bCs/>
          <w:iCs/>
          <w:color w:val="000000" w:themeColor="text1"/>
          <w:sz w:val="24"/>
          <w:szCs w:val="24"/>
          <w:lang w:val="ka-GE"/>
        </w:rPr>
        <w:t>პოპულაციაში.</w:t>
      </w:r>
    </w:p>
    <w:p w14:paraId="7FE38017" w14:textId="08F9769D" w:rsidR="00F916BE" w:rsidRPr="00341383" w:rsidRDefault="00F916BE" w:rsidP="00F916BE">
      <w:pPr>
        <w:spacing w:after="0" w:line="240" w:lineRule="auto"/>
        <w:ind w:right="-90"/>
        <w:jc w:val="both"/>
        <w:rPr>
          <w:rFonts w:ascii="Sylfaen" w:hAnsi="Sylfaen" w:cs="Sylfaen"/>
          <w:bCs/>
          <w:iCs/>
          <w:color w:val="000000" w:themeColor="text1"/>
          <w:sz w:val="24"/>
          <w:szCs w:val="24"/>
          <w:lang w:val="ka-GE"/>
        </w:rPr>
      </w:pPr>
      <w:r w:rsidRPr="00341383">
        <w:rPr>
          <w:rFonts w:ascii="Sylfaen" w:hAnsi="Sylfaen" w:cs="Sylfaen"/>
          <w:bCs/>
          <w:i/>
          <w:color w:val="000000" w:themeColor="text1"/>
          <w:sz w:val="24"/>
          <w:szCs w:val="24"/>
          <w:lang w:val="ka-GE"/>
        </w:rPr>
        <w:t>თირკმლის უკმარისობა:</w:t>
      </w:r>
      <w:r w:rsidRPr="00341383">
        <w:rPr>
          <w:rFonts w:ascii="Sylfaen" w:hAnsi="Sylfaen" w:cs="Sylfaen"/>
          <w:bCs/>
          <w:iCs/>
          <w:color w:val="000000" w:themeColor="text1"/>
          <w:sz w:val="24"/>
          <w:szCs w:val="24"/>
          <w:lang w:val="ka-GE"/>
        </w:rPr>
        <w:t xml:space="preserve"> დოზირების კორექცია საჭირო არ არის თირკმლის მსუბუქი და საშუალო უკმარისობის მქონე პაციენტებში. </w:t>
      </w:r>
      <w:r w:rsidR="00360B95" w:rsidRPr="00341383">
        <w:rPr>
          <w:rFonts w:ascii="Sylfaen" w:hAnsi="Sylfaen" w:cs="Sylfaen"/>
          <w:bCs/>
          <w:iCs/>
          <w:color w:val="000000" w:themeColor="text1"/>
          <w:sz w:val="24"/>
          <w:szCs w:val="24"/>
          <w:lang w:val="ka-GE"/>
        </w:rPr>
        <w:t>რიზედრონატ</w:t>
      </w:r>
      <w:r w:rsidRPr="00341383">
        <w:rPr>
          <w:rFonts w:ascii="Sylfaen" w:hAnsi="Sylfaen" w:cs="Sylfaen"/>
          <w:bCs/>
          <w:iCs/>
          <w:color w:val="000000" w:themeColor="text1"/>
          <w:sz w:val="24"/>
          <w:szCs w:val="24"/>
          <w:lang w:val="ka-GE"/>
        </w:rPr>
        <w:t xml:space="preserve"> ნატრიუმის გამოყენება უკუნაჩვენებია თირკმლის მწვავე უკმარისობის მქონე პაციენტებში (კრეატინინის კლირენსი 30 მლ/წთ-ზე ნაკლები) (იხ. პ</w:t>
      </w:r>
      <w:r w:rsidR="003B4CEB" w:rsidRPr="00341383">
        <w:rPr>
          <w:rFonts w:ascii="Sylfaen" w:hAnsi="Sylfaen" w:cs="Sylfaen"/>
          <w:bCs/>
          <w:iCs/>
          <w:color w:val="000000" w:themeColor="text1"/>
          <w:sz w:val="24"/>
          <w:szCs w:val="24"/>
          <w:lang w:val="ka-GE"/>
        </w:rPr>
        <w:t>უნქტებ</w:t>
      </w:r>
      <w:r w:rsidRPr="00341383">
        <w:rPr>
          <w:rFonts w:ascii="Sylfaen" w:hAnsi="Sylfaen" w:cs="Sylfaen"/>
          <w:bCs/>
          <w:iCs/>
          <w:color w:val="000000" w:themeColor="text1"/>
          <w:sz w:val="24"/>
          <w:szCs w:val="24"/>
          <w:lang w:val="ka-GE"/>
        </w:rPr>
        <w:t>ი 4.3 და 5.2).</w:t>
      </w:r>
    </w:p>
    <w:p w14:paraId="55B5FF38" w14:textId="77777777" w:rsidR="00F916BE" w:rsidRPr="00341383" w:rsidRDefault="00F916BE" w:rsidP="00F916BE">
      <w:pPr>
        <w:spacing w:after="0" w:line="240" w:lineRule="auto"/>
        <w:ind w:right="-90"/>
        <w:jc w:val="both"/>
        <w:rPr>
          <w:rFonts w:ascii="Sylfaen" w:hAnsi="Sylfaen" w:cs="Sylfaen"/>
          <w:bCs/>
          <w:i/>
          <w:color w:val="000000" w:themeColor="text1"/>
          <w:sz w:val="24"/>
          <w:szCs w:val="24"/>
          <w:lang w:val="ka-GE"/>
        </w:rPr>
      </w:pPr>
      <w:r w:rsidRPr="00341383">
        <w:rPr>
          <w:rFonts w:ascii="Sylfaen" w:hAnsi="Sylfaen" w:cs="Sylfaen"/>
          <w:bCs/>
          <w:i/>
          <w:color w:val="000000" w:themeColor="text1"/>
          <w:sz w:val="24"/>
          <w:szCs w:val="24"/>
          <w:lang w:val="ka-GE"/>
        </w:rPr>
        <w:t>პედიატრიული პოპულაცია</w:t>
      </w:r>
    </w:p>
    <w:p w14:paraId="75F951BD" w14:textId="1B6819AD" w:rsidR="00F916BE" w:rsidRPr="00341383" w:rsidRDefault="00360B95" w:rsidP="00F916BE">
      <w:pPr>
        <w:spacing w:after="0" w:line="240" w:lineRule="auto"/>
        <w:ind w:right="-90"/>
        <w:jc w:val="both"/>
        <w:rPr>
          <w:rFonts w:ascii="Sylfaen" w:hAnsi="Sylfaen" w:cs="Sylfaen"/>
          <w:bCs/>
          <w:iCs/>
          <w:color w:val="000000" w:themeColor="text1"/>
          <w:sz w:val="24"/>
          <w:szCs w:val="24"/>
          <w:lang w:val="ka-GE"/>
        </w:rPr>
      </w:pPr>
      <w:r w:rsidRPr="00341383">
        <w:rPr>
          <w:rFonts w:ascii="Sylfaen" w:hAnsi="Sylfaen" w:cs="Sylfaen"/>
          <w:bCs/>
          <w:iCs/>
          <w:color w:val="000000" w:themeColor="text1"/>
          <w:sz w:val="24"/>
          <w:szCs w:val="24"/>
          <w:lang w:val="ka-GE"/>
        </w:rPr>
        <w:t>რიზედრონატ</w:t>
      </w:r>
      <w:r w:rsidR="00F916BE" w:rsidRPr="00341383">
        <w:rPr>
          <w:rFonts w:ascii="Sylfaen" w:hAnsi="Sylfaen" w:cs="Sylfaen"/>
          <w:bCs/>
          <w:iCs/>
          <w:color w:val="000000" w:themeColor="text1"/>
          <w:sz w:val="24"/>
          <w:szCs w:val="24"/>
          <w:lang w:val="ka-GE"/>
        </w:rPr>
        <w:t xml:space="preserve"> ნატრიუმი არ არის რეკომენდებული 18 წლამდე ასაკის ბავშვებში გამოყენებისთვის</w:t>
      </w:r>
      <w:r w:rsidR="003D2DF7" w:rsidRPr="00341383">
        <w:rPr>
          <w:rFonts w:ascii="Sylfaen" w:hAnsi="Sylfaen" w:cs="Sylfaen"/>
          <w:bCs/>
          <w:iCs/>
          <w:color w:val="000000" w:themeColor="text1"/>
          <w:sz w:val="24"/>
          <w:szCs w:val="24"/>
          <w:lang w:val="ka-GE"/>
        </w:rPr>
        <w:t>,</w:t>
      </w:r>
      <w:r w:rsidR="00F916BE" w:rsidRPr="00341383">
        <w:rPr>
          <w:rFonts w:ascii="Sylfaen" w:hAnsi="Sylfaen" w:cs="Sylfaen"/>
          <w:bCs/>
          <w:iCs/>
          <w:color w:val="000000" w:themeColor="text1"/>
          <w:sz w:val="24"/>
          <w:szCs w:val="24"/>
          <w:lang w:val="ka-GE"/>
        </w:rPr>
        <w:t xml:space="preserve"> მისი ეფექტურობისა და უსაფრთხოების შესახებ არასაკმარისი მონაცემების გამო (აგრეთვე</w:t>
      </w:r>
      <w:r w:rsidR="003D2DF7" w:rsidRPr="00341383">
        <w:rPr>
          <w:rFonts w:ascii="Sylfaen" w:hAnsi="Sylfaen" w:cs="Sylfaen"/>
          <w:bCs/>
          <w:iCs/>
          <w:color w:val="000000" w:themeColor="text1"/>
          <w:sz w:val="24"/>
          <w:szCs w:val="24"/>
          <w:lang w:val="ka-GE"/>
        </w:rPr>
        <w:t>,</w:t>
      </w:r>
      <w:r w:rsidR="00F916BE" w:rsidRPr="00341383">
        <w:rPr>
          <w:rFonts w:ascii="Sylfaen" w:hAnsi="Sylfaen" w:cs="Sylfaen"/>
          <w:bCs/>
          <w:iCs/>
          <w:color w:val="000000" w:themeColor="text1"/>
          <w:sz w:val="24"/>
          <w:szCs w:val="24"/>
          <w:lang w:val="ka-GE"/>
        </w:rPr>
        <w:t xml:space="preserve"> იხ. პ</w:t>
      </w:r>
      <w:r w:rsidR="003B4CEB" w:rsidRPr="00341383">
        <w:rPr>
          <w:rFonts w:ascii="Sylfaen" w:hAnsi="Sylfaen" w:cs="Sylfaen"/>
          <w:bCs/>
          <w:iCs/>
          <w:color w:val="000000" w:themeColor="text1"/>
          <w:sz w:val="24"/>
          <w:szCs w:val="24"/>
          <w:lang w:val="ka-GE"/>
        </w:rPr>
        <w:t>უნქტ</w:t>
      </w:r>
      <w:r w:rsidR="00F916BE" w:rsidRPr="00341383">
        <w:rPr>
          <w:rFonts w:ascii="Sylfaen" w:hAnsi="Sylfaen" w:cs="Sylfaen"/>
          <w:bCs/>
          <w:iCs/>
          <w:color w:val="000000" w:themeColor="text1"/>
          <w:sz w:val="24"/>
          <w:szCs w:val="24"/>
          <w:lang w:val="ka-GE"/>
        </w:rPr>
        <w:t>ი 5.1).</w:t>
      </w:r>
    </w:p>
    <w:p w14:paraId="6CDF3CF1" w14:textId="62DADE31" w:rsidR="0058315D" w:rsidRPr="00341383" w:rsidRDefault="00F916BE" w:rsidP="00BC620E">
      <w:pPr>
        <w:spacing w:after="0" w:line="240" w:lineRule="auto"/>
        <w:ind w:right="-90"/>
        <w:jc w:val="both"/>
        <w:rPr>
          <w:rFonts w:ascii="Sylfaen" w:hAnsi="Sylfaen" w:cs="Sylfaen"/>
          <w:bCs/>
          <w:i/>
          <w:color w:val="000000" w:themeColor="text1"/>
          <w:sz w:val="24"/>
          <w:szCs w:val="24"/>
          <w:lang w:val="ka-GE"/>
        </w:rPr>
      </w:pPr>
      <w:r w:rsidRPr="00341383">
        <w:rPr>
          <w:rFonts w:ascii="Sylfaen" w:hAnsi="Sylfaen" w:cs="Sylfaen"/>
          <w:bCs/>
          <w:i/>
          <w:color w:val="000000" w:themeColor="text1"/>
          <w:sz w:val="24"/>
          <w:szCs w:val="24"/>
          <w:lang w:val="ka-GE"/>
        </w:rPr>
        <w:t xml:space="preserve"> </w:t>
      </w:r>
    </w:p>
    <w:p w14:paraId="018FB04F" w14:textId="77777777" w:rsidR="00911F1B" w:rsidRPr="00341383" w:rsidRDefault="007E42A0" w:rsidP="00BC620E">
      <w:pPr>
        <w:pStyle w:val="ListParagraph"/>
        <w:numPr>
          <w:ilvl w:val="1"/>
          <w:numId w:val="1"/>
        </w:numPr>
        <w:spacing w:after="0" w:line="240" w:lineRule="auto"/>
        <w:ind w:right="-90"/>
        <w:jc w:val="both"/>
        <w:rPr>
          <w:rFonts w:ascii="Sylfaen" w:hAnsi="Sylfaen" w:cs="Sylfaen"/>
          <w:b/>
          <w:bCs/>
          <w:color w:val="000000" w:themeColor="text1"/>
          <w:sz w:val="24"/>
          <w:szCs w:val="24"/>
          <w:lang w:val="ka-GE"/>
        </w:rPr>
      </w:pPr>
      <w:r w:rsidRPr="00341383">
        <w:rPr>
          <w:rFonts w:ascii="Sylfaen" w:hAnsi="Sylfaen" w:cs="Sylfaen"/>
          <w:b/>
          <w:bCs/>
          <w:color w:val="000000" w:themeColor="text1"/>
          <w:sz w:val="24"/>
          <w:szCs w:val="24"/>
          <w:lang w:val="ka-GE"/>
        </w:rPr>
        <w:t>უკუჩვენებ</w:t>
      </w:r>
      <w:r w:rsidR="00DA2246" w:rsidRPr="00341383">
        <w:rPr>
          <w:rFonts w:ascii="Sylfaen" w:hAnsi="Sylfaen" w:cs="Sylfaen"/>
          <w:b/>
          <w:bCs/>
          <w:color w:val="000000" w:themeColor="text1"/>
          <w:sz w:val="24"/>
          <w:szCs w:val="24"/>
          <w:lang w:val="ka-GE"/>
        </w:rPr>
        <w:t>ა</w:t>
      </w:r>
    </w:p>
    <w:p w14:paraId="2BA6C0AE" w14:textId="42D6F738" w:rsidR="00337F49" w:rsidRPr="00341383" w:rsidRDefault="00337F49" w:rsidP="00337F49">
      <w:pPr>
        <w:spacing w:after="0" w:line="240" w:lineRule="auto"/>
        <w:ind w:right="-90"/>
        <w:jc w:val="both"/>
        <w:rPr>
          <w:rFonts w:ascii="Sylfaen" w:hAnsi="Sylfaen" w:cs="Sylfaen"/>
          <w:bCs/>
          <w:color w:val="000000" w:themeColor="text1"/>
          <w:sz w:val="24"/>
          <w:szCs w:val="24"/>
          <w:lang w:val="ka-GE"/>
        </w:rPr>
      </w:pPr>
      <w:r w:rsidRPr="00341383">
        <w:rPr>
          <w:rFonts w:ascii="Sylfaen" w:hAnsi="Sylfaen" w:cs="Sylfaen"/>
          <w:bCs/>
          <w:color w:val="000000" w:themeColor="text1"/>
          <w:sz w:val="24"/>
          <w:szCs w:val="24"/>
          <w:lang w:val="ka-GE"/>
        </w:rPr>
        <w:t>მომატებული მგრძნობელობა მოქმედი ნივთიერების ან 6.1 პ</w:t>
      </w:r>
      <w:r w:rsidR="003B4CEB" w:rsidRPr="00341383">
        <w:rPr>
          <w:rFonts w:ascii="Sylfaen" w:hAnsi="Sylfaen" w:cs="Sylfaen"/>
          <w:bCs/>
          <w:color w:val="000000" w:themeColor="text1"/>
          <w:sz w:val="24"/>
          <w:szCs w:val="24"/>
          <w:lang w:val="ka-GE"/>
        </w:rPr>
        <w:t>უნქტ</w:t>
      </w:r>
      <w:r w:rsidRPr="00341383">
        <w:rPr>
          <w:rFonts w:ascii="Sylfaen" w:hAnsi="Sylfaen" w:cs="Sylfaen"/>
          <w:bCs/>
          <w:color w:val="000000" w:themeColor="text1"/>
          <w:sz w:val="24"/>
          <w:szCs w:val="24"/>
          <w:lang w:val="ka-GE"/>
        </w:rPr>
        <w:t>ში ჩამოთვლილი რომელიმე დამხმარე ნივთიერების მიმართ.</w:t>
      </w:r>
    </w:p>
    <w:p w14:paraId="373AAB2D" w14:textId="133EB970" w:rsidR="00337F49" w:rsidRPr="00341383" w:rsidRDefault="00337F49" w:rsidP="00337F49">
      <w:pPr>
        <w:spacing w:after="0" w:line="240" w:lineRule="auto"/>
        <w:ind w:right="-90"/>
        <w:jc w:val="both"/>
        <w:rPr>
          <w:rFonts w:ascii="Sylfaen" w:hAnsi="Sylfaen" w:cs="Sylfaen"/>
          <w:bCs/>
          <w:color w:val="000000" w:themeColor="text1"/>
          <w:sz w:val="24"/>
          <w:szCs w:val="24"/>
          <w:lang w:val="ka-GE"/>
        </w:rPr>
      </w:pPr>
      <w:r w:rsidRPr="00341383">
        <w:rPr>
          <w:rFonts w:ascii="Sylfaen" w:hAnsi="Sylfaen" w:cs="Sylfaen"/>
          <w:bCs/>
          <w:color w:val="000000" w:themeColor="text1"/>
          <w:sz w:val="24"/>
          <w:szCs w:val="24"/>
          <w:lang w:val="ka-GE"/>
        </w:rPr>
        <w:t>ჰიპოკალციემია (იხ. პ</w:t>
      </w:r>
      <w:r w:rsidR="003B4CEB" w:rsidRPr="00341383">
        <w:rPr>
          <w:rFonts w:ascii="Sylfaen" w:hAnsi="Sylfaen" w:cs="Sylfaen"/>
          <w:bCs/>
          <w:color w:val="000000" w:themeColor="text1"/>
          <w:sz w:val="24"/>
          <w:szCs w:val="24"/>
          <w:lang w:val="ka-GE"/>
        </w:rPr>
        <w:t>უნქტ</w:t>
      </w:r>
      <w:r w:rsidRPr="00341383">
        <w:rPr>
          <w:rFonts w:ascii="Sylfaen" w:hAnsi="Sylfaen" w:cs="Sylfaen"/>
          <w:bCs/>
          <w:color w:val="000000" w:themeColor="text1"/>
          <w:sz w:val="24"/>
          <w:szCs w:val="24"/>
          <w:lang w:val="ka-GE"/>
        </w:rPr>
        <w:t>ი 4.4).</w:t>
      </w:r>
    </w:p>
    <w:p w14:paraId="60C5C0A0" w14:textId="77777777" w:rsidR="00337F49" w:rsidRPr="00341383" w:rsidRDefault="00337F49" w:rsidP="00337F49">
      <w:pPr>
        <w:spacing w:after="0" w:line="240" w:lineRule="auto"/>
        <w:ind w:right="-90"/>
        <w:jc w:val="both"/>
        <w:rPr>
          <w:rFonts w:ascii="Sylfaen" w:hAnsi="Sylfaen" w:cs="Sylfaen"/>
          <w:bCs/>
          <w:color w:val="000000" w:themeColor="text1"/>
          <w:sz w:val="24"/>
          <w:szCs w:val="24"/>
          <w:lang w:val="ka-GE"/>
        </w:rPr>
      </w:pPr>
      <w:r w:rsidRPr="00341383">
        <w:rPr>
          <w:rFonts w:ascii="Sylfaen" w:hAnsi="Sylfaen" w:cs="Sylfaen"/>
          <w:bCs/>
          <w:color w:val="000000" w:themeColor="text1"/>
          <w:sz w:val="24"/>
          <w:szCs w:val="24"/>
          <w:lang w:val="ka-GE"/>
        </w:rPr>
        <w:t>ორსულობა და ლაქტაცია.</w:t>
      </w:r>
    </w:p>
    <w:p w14:paraId="6BD9DD36" w14:textId="767111A1" w:rsidR="00337F49" w:rsidRPr="00341383" w:rsidRDefault="00337F49" w:rsidP="00337F49">
      <w:pPr>
        <w:spacing w:after="0" w:line="240" w:lineRule="auto"/>
        <w:ind w:right="-90"/>
        <w:jc w:val="both"/>
        <w:rPr>
          <w:rFonts w:ascii="Sylfaen" w:hAnsi="Sylfaen" w:cs="Sylfaen"/>
          <w:bCs/>
          <w:color w:val="000000" w:themeColor="text1"/>
          <w:sz w:val="24"/>
          <w:szCs w:val="24"/>
          <w:lang w:val="ka-GE"/>
        </w:rPr>
      </w:pPr>
      <w:r w:rsidRPr="00341383">
        <w:rPr>
          <w:rFonts w:ascii="Sylfaen" w:hAnsi="Sylfaen" w:cs="Sylfaen"/>
          <w:bCs/>
          <w:color w:val="000000" w:themeColor="text1"/>
          <w:sz w:val="24"/>
          <w:szCs w:val="24"/>
          <w:lang w:val="ka-GE"/>
        </w:rPr>
        <w:t>თირკმლის მწვავე უკმარისობა (კრეატინინის კლირენსი &lt;30 მლ/წთ).</w:t>
      </w:r>
    </w:p>
    <w:p w14:paraId="6ABE5362" w14:textId="77777777" w:rsidR="00337F49" w:rsidRPr="00341383" w:rsidRDefault="00337F49" w:rsidP="00337F49">
      <w:pPr>
        <w:spacing w:after="0" w:line="240" w:lineRule="auto"/>
        <w:ind w:right="-90"/>
        <w:jc w:val="both"/>
        <w:rPr>
          <w:rFonts w:ascii="Sylfaen" w:hAnsi="Sylfaen" w:cs="Sylfaen"/>
          <w:bCs/>
          <w:color w:val="000000" w:themeColor="text1"/>
          <w:sz w:val="24"/>
          <w:szCs w:val="24"/>
          <w:lang w:val="ka-GE"/>
        </w:rPr>
      </w:pPr>
    </w:p>
    <w:p w14:paraId="0CCA4E6C" w14:textId="5F5F315F" w:rsidR="00993A5F" w:rsidRPr="00341383" w:rsidRDefault="00911F1B" w:rsidP="00337F49">
      <w:pPr>
        <w:numPr>
          <w:ilvl w:val="1"/>
          <w:numId w:val="1"/>
        </w:numPr>
        <w:spacing w:after="0" w:line="240" w:lineRule="auto"/>
        <w:ind w:left="420" w:right="-90" w:hanging="420"/>
        <w:jc w:val="both"/>
        <w:rPr>
          <w:rFonts w:ascii="Sylfaen" w:hAnsi="Sylfaen" w:cs="Sylfaen"/>
          <w:b/>
          <w:bCs/>
          <w:color w:val="000000" w:themeColor="text1"/>
          <w:sz w:val="24"/>
          <w:szCs w:val="24"/>
          <w:lang w:val="ka-GE"/>
        </w:rPr>
      </w:pPr>
      <w:r w:rsidRPr="00341383">
        <w:rPr>
          <w:rFonts w:ascii="Sylfaen" w:hAnsi="Sylfaen" w:cs="Sylfaen"/>
          <w:bCs/>
          <w:color w:val="000000" w:themeColor="text1"/>
          <w:sz w:val="24"/>
          <w:szCs w:val="24"/>
          <w:lang w:val="ka-GE"/>
        </w:rPr>
        <w:t>.</w:t>
      </w:r>
      <w:r w:rsidR="00DA2246" w:rsidRPr="00341383">
        <w:rPr>
          <w:rFonts w:ascii="Sylfaen" w:hAnsi="Sylfaen" w:cs="Sylfaen"/>
          <w:b/>
          <w:bCs/>
          <w:color w:val="000000" w:themeColor="text1"/>
          <w:sz w:val="24"/>
          <w:szCs w:val="24"/>
          <w:lang w:val="ka-GE"/>
        </w:rPr>
        <w:t xml:space="preserve">განსაკუთრებული </w:t>
      </w:r>
      <w:r w:rsidR="00337F49" w:rsidRPr="00341383">
        <w:rPr>
          <w:rFonts w:ascii="Sylfaen" w:hAnsi="Sylfaen" w:cs="Sylfaen"/>
          <w:b/>
          <w:bCs/>
          <w:color w:val="000000" w:themeColor="text1"/>
          <w:sz w:val="24"/>
          <w:szCs w:val="24"/>
          <w:lang w:val="ka-GE"/>
        </w:rPr>
        <w:t>გაფრთხილებები</w:t>
      </w:r>
      <w:r w:rsidR="00DA2246" w:rsidRPr="00341383">
        <w:rPr>
          <w:rFonts w:ascii="Sylfaen" w:hAnsi="Sylfaen" w:cs="Sylfaen"/>
          <w:b/>
          <w:bCs/>
          <w:color w:val="000000" w:themeColor="text1"/>
          <w:sz w:val="24"/>
          <w:szCs w:val="24"/>
          <w:lang w:val="ka-GE"/>
        </w:rPr>
        <w:t xml:space="preserve"> და </w:t>
      </w:r>
      <w:r w:rsidR="007E42A0" w:rsidRPr="00341383">
        <w:rPr>
          <w:rFonts w:ascii="Sylfaen" w:hAnsi="Sylfaen" w:cs="Sylfaen"/>
          <w:b/>
          <w:bCs/>
          <w:color w:val="000000" w:themeColor="text1"/>
          <w:sz w:val="24"/>
          <w:szCs w:val="24"/>
          <w:lang w:val="ka-GE"/>
        </w:rPr>
        <w:t>სიფრთხილის ზომები გამოყენებისას</w:t>
      </w:r>
    </w:p>
    <w:p w14:paraId="6181CA7F" w14:textId="6A6A4BED" w:rsidR="005D16D5" w:rsidRPr="00341383" w:rsidRDefault="005D16D5" w:rsidP="00BC620E">
      <w:pPr>
        <w:spacing w:after="0" w:line="240" w:lineRule="auto"/>
        <w:ind w:right="-90"/>
        <w:jc w:val="both"/>
        <w:rPr>
          <w:rFonts w:ascii="Sylfaen" w:hAnsi="Sylfaen" w:cs="Sylfaen"/>
          <w:color w:val="000000" w:themeColor="text1"/>
          <w:sz w:val="24"/>
          <w:szCs w:val="24"/>
          <w:lang w:val="ka-GE"/>
        </w:rPr>
      </w:pPr>
      <w:r w:rsidRPr="00341383">
        <w:rPr>
          <w:rFonts w:ascii="Sylfaen" w:hAnsi="Sylfaen" w:cs="Sylfaen"/>
          <w:color w:val="000000" w:themeColor="text1"/>
          <w:sz w:val="24"/>
          <w:szCs w:val="24"/>
          <w:lang w:val="ka-GE"/>
        </w:rPr>
        <w:t>საკვები, სასმელი (ჩვეულებრივი წყლის გარდა) და სამკურნალო საშუალებები, რომლებიც შეიცავს პოლივალენტურ კათიონებს (როგორიცაა: კალციუმი, მაგნიუმი, რკინა და ალუმინი) ხელს უშლის ბისფოსფონატების შეწოვას და მათი მიღება არ შეიძლება 35 მგ-იან რისებონთან ერთად (იხ. პ</w:t>
      </w:r>
      <w:r w:rsidR="003B4CEB" w:rsidRPr="00341383">
        <w:rPr>
          <w:rFonts w:ascii="Sylfaen" w:hAnsi="Sylfaen" w:cs="Sylfaen"/>
          <w:color w:val="000000" w:themeColor="text1"/>
          <w:sz w:val="24"/>
          <w:szCs w:val="24"/>
          <w:lang w:val="ka-GE"/>
        </w:rPr>
        <w:t>უნქტ</w:t>
      </w:r>
      <w:r w:rsidRPr="00341383">
        <w:rPr>
          <w:rFonts w:ascii="Sylfaen" w:hAnsi="Sylfaen" w:cs="Sylfaen"/>
          <w:color w:val="000000" w:themeColor="text1"/>
          <w:sz w:val="24"/>
          <w:szCs w:val="24"/>
          <w:lang w:val="ka-GE"/>
        </w:rPr>
        <w:t>ი 4.5). სასურველი ეფექტურობის მისაღწევად საჭიროა დოზირების რეკომენდაციების მკაცრი დაცვა (იხ. პ</w:t>
      </w:r>
      <w:r w:rsidR="003B4CEB" w:rsidRPr="00341383">
        <w:rPr>
          <w:rFonts w:ascii="Sylfaen" w:hAnsi="Sylfaen" w:cs="Sylfaen"/>
          <w:color w:val="000000" w:themeColor="text1"/>
          <w:sz w:val="24"/>
          <w:szCs w:val="24"/>
          <w:lang w:val="ka-GE"/>
        </w:rPr>
        <w:t>უნქტ</w:t>
      </w:r>
      <w:r w:rsidRPr="00341383">
        <w:rPr>
          <w:rFonts w:ascii="Sylfaen" w:hAnsi="Sylfaen" w:cs="Sylfaen"/>
          <w:color w:val="000000" w:themeColor="text1"/>
          <w:sz w:val="24"/>
          <w:szCs w:val="24"/>
          <w:lang w:val="ka-GE"/>
        </w:rPr>
        <w:t>ი 4.2).</w:t>
      </w:r>
    </w:p>
    <w:p w14:paraId="42BAF69B" w14:textId="375EF6BA" w:rsidR="005D16D5" w:rsidRPr="00341383" w:rsidRDefault="005D16D5" w:rsidP="005D16D5">
      <w:pPr>
        <w:spacing w:after="0" w:line="240" w:lineRule="auto"/>
        <w:ind w:right="-90"/>
        <w:jc w:val="both"/>
        <w:rPr>
          <w:rFonts w:ascii="Sylfaen" w:hAnsi="Sylfaen" w:cs="Sylfaen"/>
          <w:color w:val="000000" w:themeColor="text1"/>
          <w:sz w:val="24"/>
          <w:szCs w:val="24"/>
          <w:lang w:val="ka-GE"/>
        </w:rPr>
      </w:pPr>
      <w:r w:rsidRPr="00341383">
        <w:rPr>
          <w:rFonts w:ascii="Sylfaen" w:hAnsi="Sylfaen" w:cs="Sylfaen"/>
          <w:color w:val="000000" w:themeColor="text1"/>
          <w:sz w:val="24"/>
          <w:szCs w:val="24"/>
          <w:lang w:val="ka-GE"/>
        </w:rPr>
        <w:t>ბისფოსფონატების ეფექტურობა ოსტეოპოროზის მკურნალობის დროს უკავშირდება ძვლის მინერალ</w:t>
      </w:r>
      <w:r w:rsidR="00904900" w:rsidRPr="00341383">
        <w:rPr>
          <w:rFonts w:ascii="Sylfaen" w:hAnsi="Sylfaen" w:cs="Sylfaen"/>
          <w:color w:val="000000" w:themeColor="text1"/>
          <w:sz w:val="24"/>
          <w:szCs w:val="24"/>
          <w:lang w:val="ka-GE"/>
        </w:rPr>
        <w:t>ების</w:t>
      </w:r>
      <w:r w:rsidRPr="00341383">
        <w:rPr>
          <w:rFonts w:ascii="Sylfaen" w:hAnsi="Sylfaen" w:cs="Sylfaen"/>
          <w:color w:val="000000" w:themeColor="text1"/>
          <w:sz w:val="24"/>
          <w:szCs w:val="24"/>
          <w:lang w:val="ka-GE"/>
        </w:rPr>
        <w:t xml:space="preserve"> დაბალი სიმკვრივის </w:t>
      </w:r>
      <w:r w:rsidR="00904900" w:rsidRPr="00341383">
        <w:rPr>
          <w:rFonts w:ascii="Sylfaen" w:hAnsi="Sylfaen" w:cs="Sylfaen"/>
          <w:color w:val="000000" w:themeColor="text1"/>
          <w:sz w:val="24"/>
          <w:szCs w:val="24"/>
          <w:lang w:val="ka-GE"/>
        </w:rPr>
        <w:t>და/ან</w:t>
      </w:r>
      <w:r w:rsidRPr="00341383">
        <w:rPr>
          <w:rFonts w:ascii="Sylfaen" w:hAnsi="Sylfaen" w:cs="Sylfaen"/>
          <w:color w:val="000000" w:themeColor="text1"/>
          <w:sz w:val="24"/>
          <w:szCs w:val="24"/>
          <w:lang w:val="ka-GE"/>
        </w:rPr>
        <w:t xml:space="preserve"> გავრცელებული მოტეხილობის არსებობას.</w:t>
      </w:r>
    </w:p>
    <w:p w14:paraId="73353039" w14:textId="18355568" w:rsidR="005D16D5" w:rsidRPr="00341383" w:rsidRDefault="00904900" w:rsidP="005D16D5">
      <w:pPr>
        <w:spacing w:after="0" w:line="240" w:lineRule="auto"/>
        <w:ind w:right="-90"/>
        <w:jc w:val="both"/>
        <w:rPr>
          <w:rFonts w:ascii="Sylfaen" w:hAnsi="Sylfaen" w:cs="Sylfaen"/>
          <w:color w:val="000000" w:themeColor="text1"/>
          <w:sz w:val="24"/>
          <w:szCs w:val="24"/>
          <w:lang w:val="ka-GE"/>
        </w:rPr>
      </w:pPr>
      <w:r w:rsidRPr="00341383">
        <w:rPr>
          <w:rFonts w:ascii="Sylfaen" w:hAnsi="Sylfaen" w:cs="Sylfaen"/>
          <w:color w:val="000000" w:themeColor="text1"/>
          <w:sz w:val="24"/>
          <w:szCs w:val="24"/>
          <w:lang w:val="ka-GE"/>
        </w:rPr>
        <w:t>დიდი</w:t>
      </w:r>
      <w:r w:rsidR="005D16D5" w:rsidRPr="00341383">
        <w:rPr>
          <w:rFonts w:ascii="Sylfaen" w:hAnsi="Sylfaen" w:cs="Sylfaen"/>
          <w:color w:val="000000" w:themeColor="text1"/>
          <w:sz w:val="24"/>
          <w:szCs w:val="24"/>
          <w:lang w:val="ka-GE"/>
        </w:rPr>
        <w:t xml:space="preserve"> ასაკი ან </w:t>
      </w:r>
      <w:r w:rsidRPr="00341383">
        <w:rPr>
          <w:rFonts w:ascii="Sylfaen" w:hAnsi="Sylfaen" w:cs="Sylfaen"/>
          <w:color w:val="000000" w:themeColor="text1"/>
          <w:sz w:val="24"/>
          <w:szCs w:val="24"/>
          <w:lang w:val="ka-GE"/>
        </w:rPr>
        <w:t xml:space="preserve">მოტეხილობის </w:t>
      </w:r>
      <w:r w:rsidR="005D16D5" w:rsidRPr="00341383">
        <w:rPr>
          <w:rFonts w:ascii="Sylfaen" w:hAnsi="Sylfaen" w:cs="Sylfaen"/>
          <w:color w:val="000000" w:themeColor="text1"/>
          <w:sz w:val="24"/>
          <w:szCs w:val="24"/>
          <w:lang w:val="ka-GE"/>
        </w:rPr>
        <w:t>კლინიკური რისკ</w:t>
      </w:r>
      <w:r w:rsidRPr="00341383">
        <w:rPr>
          <w:rFonts w:ascii="Sylfaen" w:hAnsi="Sylfaen" w:cs="Sylfaen"/>
          <w:color w:val="000000" w:themeColor="text1"/>
          <w:sz w:val="24"/>
          <w:szCs w:val="24"/>
          <w:lang w:val="ka-GE"/>
        </w:rPr>
        <w:t>-</w:t>
      </w:r>
      <w:r w:rsidR="005D16D5" w:rsidRPr="00341383">
        <w:rPr>
          <w:rFonts w:ascii="Sylfaen" w:hAnsi="Sylfaen" w:cs="Sylfaen"/>
          <w:color w:val="000000" w:themeColor="text1"/>
          <w:sz w:val="24"/>
          <w:szCs w:val="24"/>
          <w:lang w:val="ka-GE"/>
        </w:rPr>
        <w:t>ფაქტორები არ არის საკმარისი მიზეზები ოსტეოპოროზის ბისფოსფონატით მკურნალობის დასაწყებად.</w:t>
      </w:r>
    </w:p>
    <w:p w14:paraId="0AE2120D" w14:textId="71A0F2F5" w:rsidR="00904900" w:rsidRPr="00341383" w:rsidRDefault="00904900" w:rsidP="00904900">
      <w:pPr>
        <w:spacing w:after="0" w:line="240" w:lineRule="auto"/>
        <w:ind w:right="-90"/>
        <w:jc w:val="both"/>
        <w:rPr>
          <w:rFonts w:ascii="Sylfaen" w:hAnsi="Sylfaen" w:cs="Sylfaen"/>
          <w:color w:val="000000" w:themeColor="text1"/>
          <w:sz w:val="24"/>
          <w:szCs w:val="24"/>
          <w:lang w:val="ka-GE"/>
        </w:rPr>
      </w:pPr>
      <w:r w:rsidRPr="00341383">
        <w:rPr>
          <w:rFonts w:ascii="Sylfaen" w:hAnsi="Sylfaen" w:cs="Sylfaen"/>
          <w:color w:val="000000" w:themeColor="text1"/>
          <w:sz w:val="24"/>
          <w:szCs w:val="24"/>
          <w:lang w:val="ka-GE"/>
        </w:rPr>
        <w:t>ბისფოსფონატების</w:t>
      </w:r>
      <w:r w:rsidR="00611C78" w:rsidRPr="00341383">
        <w:rPr>
          <w:rFonts w:ascii="Sylfaen" w:hAnsi="Sylfaen" w:cs="Sylfaen"/>
          <w:color w:val="000000" w:themeColor="text1"/>
          <w:sz w:val="24"/>
          <w:szCs w:val="24"/>
          <w:lang w:val="ka-GE"/>
        </w:rPr>
        <w:t>, მათ შორის რიზედრონატი</w:t>
      </w:r>
      <w:r w:rsidR="00AD3254" w:rsidRPr="00341383">
        <w:rPr>
          <w:rFonts w:ascii="Sylfaen" w:hAnsi="Sylfaen" w:cs="Sylfaen"/>
          <w:color w:val="000000" w:themeColor="text1"/>
          <w:sz w:val="24"/>
          <w:szCs w:val="24"/>
          <w:lang w:val="ka-GE"/>
        </w:rPr>
        <w:t>ს</w:t>
      </w:r>
      <w:r w:rsidRPr="00341383">
        <w:rPr>
          <w:rFonts w:ascii="Sylfaen" w:hAnsi="Sylfaen" w:cs="Sylfaen"/>
          <w:color w:val="000000" w:themeColor="text1"/>
          <w:sz w:val="24"/>
          <w:szCs w:val="24"/>
          <w:lang w:val="ka-GE"/>
        </w:rPr>
        <w:t xml:space="preserve"> ეფექტურობის დამადასტურებელი მტკიცებულებები ძალიან ხანდაზმულ ასაკში (&gt; 80 წელი) შეზღუდულია (იხ. პ</w:t>
      </w:r>
      <w:r w:rsidR="003B4CEB" w:rsidRPr="00341383">
        <w:rPr>
          <w:rFonts w:ascii="Sylfaen" w:hAnsi="Sylfaen" w:cs="Sylfaen"/>
          <w:color w:val="000000" w:themeColor="text1"/>
          <w:sz w:val="24"/>
          <w:szCs w:val="24"/>
          <w:lang w:val="ka-GE"/>
        </w:rPr>
        <w:t>უნქტ</w:t>
      </w:r>
      <w:r w:rsidRPr="00341383">
        <w:rPr>
          <w:rFonts w:ascii="Sylfaen" w:hAnsi="Sylfaen" w:cs="Sylfaen"/>
          <w:color w:val="000000" w:themeColor="text1"/>
          <w:sz w:val="24"/>
          <w:szCs w:val="24"/>
          <w:lang w:val="ka-GE"/>
        </w:rPr>
        <w:t>ი 5.1).</w:t>
      </w:r>
    </w:p>
    <w:p w14:paraId="1DDB221D" w14:textId="7CC657CB" w:rsidR="00904900" w:rsidRPr="00341383" w:rsidRDefault="00904900" w:rsidP="00904900">
      <w:pPr>
        <w:spacing w:after="0" w:line="240" w:lineRule="auto"/>
        <w:ind w:right="-90"/>
        <w:jc w:val="both"/>
        <w:rPr>
          <w:rFonts w:ascii="Sylfaen" w:hAnsi="Sylfaen" w:cs="Sylfaen"/>
          <w:color w:val="000000" w:themeColor="text1"/>
          <w:sz w:val="24"/>
          <w:szCs w:val="24"/>
          <w:lang w:val="ka-GE"/>
        </w:rPr>
      </w:pPr>
      <w:r w:rsidRPr="00341383">
        <w:rPr>
          <w:rFonts w:ascii="Sylfaen" w:hAnsi="Sylfaen" w:cs="Sylfaen"/>
          <w:color w:val="000000" w:themeColor="text1"/>
          <w:sz w:val="24"/>
          <w:szCs w:val="24"/>
          <w:lang w:val="ka-GE"/>
        </w:rPr>
        <w:t xml:space="preserve">ბისფოსფონატები </w:t>
      </w:r>
      <w:r w:rsidR="00611C78" w:rsidRPr="00341383">
        <w:rPr>
          <w:rFonts w:ascii="Sylfaen" w:hAnsi="Sylfaen" w:cs="Sylfaen"/>
          <w:color w:val="000000" w:themeColor="text1"/>
          <w:sz w:val="24"/>
          <w:szCs w:val="24"/>
          <w:lang w:val="ka-GE"/>
        </w:rPr>
        <w:t>იწვევს</w:t>
      </w:r>
      <w:r w:rsidRPr="00341383">
        <w:rPr>
          <w:rFonts w:ascii="Sylfaen" w:hAnsi="Sylfaen" w:cs="Sylfaen"/>
          <w:color w:val="000000" w:themeColor="text1"/>
          <w:sz w:val="24"/>
          <w:szCs w:val="24"/>
          <w:lang w:val="ka-GE"/>
        </w:rPr>
        <w:t xml:space="preserve"> ეზოფაგიტს, გასტრიტს, საყლაპავის წყლულებს და კუჭისა და თორმეტგოჯა ნაწლავის წყლულებს. ამრიგად, საჭიროა სიფრთხილე:</w:t>
      </w:r>
    </w:p>
    <w:p w14:paraId="3D6CFE05" w14:textId="77777777" w:rsidR="00611C78" w:rsidRPr="00341383" w:rsidRDefault="00904900" w:rsidP="00904900">
      <w:pPr>
        <w:pStyle w:val="ListParagraph"/>
        <w:numPr>
          <w:ilvl w:val="0"/>
          <w:numId w:val="29"/>
        </w:numPr>
        <w:spacing w:after="0" w:line="240" w:lineRule="auto"/>
        <w:ind w:left="360" w:right="-90"/>
        <w:jc w:val="both"/>
        <w:rPr>
          <w:rFonts w:ascii="Sylfaen" w:hAnsi="Sylfaen" w:cs="Sylfaen"/>
          <w:color w:val="000000" w:themeColor="text1"/>
          <w:sz w:val="24"/>
          <w:szCs w:val="24"/>
          <w:lang w:val="ka-GE"/>
        </w:rPr>
      </w:pPr>
      <w:r w:rsidRPr="00341383">
        <w:rPr>
          <w:rFonts w:ascii="Sylfaen" w:hAnsi="Sylfaen" w:cs="Sylfaen"/>
          <w:color w:val="000000" w:themeColor="text1"/>
          <w:sz w:val="24"/>
          <w:szCs w:val="24"/>
          <w:lang w:val="ka-GE"/>
        </w:rPr>
        <w:t>პაციენტებში, რომლებსაც ანამნეზში აქვთ საყლაპავის დარღვევები, რომლებიც აფერხებენ საყლაპავ</w:t>
      </w:r>
      <w:r w:rsidR="00611C78" w:rsidRPr="00341383">
        <w:rPr>
          <w:rFonts w:ascii="Sylfaen" w:hAnsi="Sylfaen" w:cs="Sylfaen"/>
          <w:color w:val="000000" w:themeColor="text1"/>
          <w:sz w:val="24"/>
          <w:szCs w:val="24"/>
          <w:lang w:val="ka-GE"/>
        </w:rPr>
        <w:t>ში</w:t>
      </w:r>
      <w:r w:rsidRPr="00341383">
        <w:rPr>
          <w:rFonts w:ascii="Sylfaen" w:hAnsi="Sylfaen" w:cs="Sylfaen"/>
          <w:color w:val="000000" w:themeColor="text1"/>
          <w:sz w:val="24"/>
          <w:szCs w:val="24"/>
          <w:lang w:val="ka-GE"/>
        </w:rPr>
        <w:t xml:space="preserve"> </w:t>
      </w:r>
      <w:r w:rsidR="00611C78" w:rsidRPr="00341383">
        <w:rPr>
          <w:rFonts w:ascii="Sylfaen" w:hAnsi="Sylfaen" w:cs="Sylfaen"/>
          <w:color w:val="000000" w:themeColor="text1"/>
          <w:sz w:val="24"/>
          <w:szCs w:val="24"/>
          <w:lang w:val="ka-GE"/>
        </w:rPr>
        <w:t>გავლას ან</w:t>
      </w:r>
      <w:r w:rsidRPr="00341383">
        <w:rPr>
          <w:rFonts w:ascii="Sylfaen" w:hAnsi="Sylfaen" w:cs="Sylfaen"/>
          <w:color w:val="000000" w:themeColor="text1"/>
          <w:sz w:val="24"/>
          <w:szCs w:val="24"/>
          <w:lang w:val="ka-GE"/>
        </w:rPr>
        <w:t xml:space="preserve"> დაცლას, მაგ. სტრიქტურა ან ა</w:t>
      </w:r>
      <w:r w:rsidR="00611C78" w:rsidRPr="00341383">
        <w:rPr>
          <w:rFonts w:ascii="Sylfaen" w:hAnsi="Sylfaen" w:cs="Sylfaen"/>
          <w:color w:val="000000" w:themeColor="text1"/>
          <w:sz w:val="24"/>
          <w:szCs w:val="24"/>
          <w:lang w:val="ka-GE"/>
        </w:rPr>
        <w:t>ქ</w:t>
      </w:r>
      <w:r w:rsidRPr="00341383">
        <w:rPr>
          <w:rFonts w:ascii="Sylfaen" w:hAnsi="Sylfaen" w:cs="Sylfaen"/>
          <w:color w:val="000000" w:themeColor="text1"/>
          <w:sz w:val="24"/>
          <w:szCs w:val="24"/>
          <w:lang w:val="ka-GE"/>
        </w:rPr>
        <w:t>ალაზია</w:t>
      </w:r>
      <w:r w:rsidR="00611C78" w:rsidRPr="00341383">
        <w:rPr>
          <w:rFonts w:ascii="Sylfaen" w:hAnsi="Sylfaen" w:cs="Sylfaen"/>
          <w:color w:val="000000" w:themeColor="text1"/>
          <w:sz w:val="24"/>
          <w:szCs w:val="24"/>
          <w:lang w:val="ka-GE"/>
        </w:rPr>
        <w:t>;</w:t>
      </w:r>
    </w:p>
    <w:p w14:paraId="14B3E910" w14:textId="77777777" w:rsidR="00611C78" w:rsidRPr="00341383" w:rsidRDefault="00904900" w:rsidP="00904900">
      <w:pPr>
        <w:pStyle w:val="ListParagraph"/>
        <w:numPr>
          <w:ilvl w:val="0"/>
          <w:numId w:val="29"/>
        </w:numPr>
        <w:spacing w:after="0" w:line="240" w:lineRule="auto"/>
        <w:ind w:left="360" w:right="-90"/>
        <w:jc w:val="both"/>
        <w:rPr>
          <w:rFonts w:ascii="Sylfaen" w:hAnsi="Sylfaen" w:cs="Sylfaen"/>
          <w:color w:val="000000" w:themeColor="text1"/>
          <w:sz w:val="24"/>
          <w:szCs w:val="24"/>
          <w:lang w:val="ka-GE"/>
        </w:rPr>
      </w:pPr>
      <w:r w:rsidRPr="00341383">
        <w:rPr>
          <w:rFonts w:ascii="Sylfaen" w:hAnsi="Sylfaen" w:cs="Sylfaen"/>
          <w:color w:val="000000" w:themeColor="text1"/>
          <w:sz w:val="24"/>
          <w:szCs w:val="24"/>
          <w:lang w:val="ka-GE"/>
        </w:rPr>
        <w:t xml:space="preserve">პაციენტებში, რომლებსაც </w:t>
      </w:r>
      <w:r w:rsidR="00611C78" w:rsidRPr="00341383">
        <w:rPr>
          <w:rFonts w:ascii="Sylfaen" w:hAnsi="Sylfaen" w:cs="Sylfaen"/>
          <w:color w:val="000000" w:themeColor="text1"/>
          <w:sz w:val="24"/>
          <w:szCs w:val="24"/>
          <w:lang w:val="ka-GE"/>
        </w:rPr>
        <w:t>არ შეუძლიათ</w:t>
      </w:r>
      <w:r w:rsidRPr="00341383">
        <w:rPr>
          <w:rFonts w:ascii="Sylfaen" w:hAnsi="Sylfaen" w:cs="Sylfaen"/>
          <w:color w:val="000000" w:themeColor="text1"/>
          <w:sz w:val="24"/>
          <w:szCs w:val="24"/>
          <w:lang w:val="ka-GE"/>
        </w:rPr>
        <w:t xml:space="preserve"> ვერტიკალურ მდგომარეობაში</w:t>
      </w:r>
      <w:r w:rsidR="00611C78" w:rsidRPr="00341383">
        <w:rPr>
          <w:rFonts w:ascii="Sylfaen" w:hAnsi="Sylfaen" w:cs="Sylfaen"/>
          <w:color w:val="000000" w:themeColor="text1"/>
          <w:sz w:val="24"/>
          <w:szCs w:val="24"/>
          <w:lang w:val="ka-GE"/>
        </w:rPr>
        <w:t xml:space="preserve"> ყოფნა</w:t>
      </w:r>
      <w:r w:rsidRPr="00341383">
        <w:rPr>
          <w:rFonts w:ascii="Sylfaen" w:hAnsi="Sylfaen" w:cs="Sylfaen"/>
          <w:color w:val="000000" w:themeColor="text1"/>
          <w:sz w:val="24"/>
          <w:szCs w:val="24"/>
          <w:lang w:val="ka-GE"/>
        </w:rPr>
        <w:t xml:space="preserve"> ტაბლეტის მიღებიდან მინიმუმ 30 წუთი</w:t>
      </w:r>
      <w:r w:rsidR="00611C78" w:rsidRPr="00341383">
        <w:rPr>
          <w:rFonts w:ascii="Sylfaen" w:hAnsi="Sylfaen" w:cs="Sylfaen"/>
          <w:color w:val="000000" w:themeColor="text1"/>
          <w:sz w:val="24"/>
          <w:szCs w:val="24"/>
          <w:lang w:val="ka-GE"/>
        </w:rPr>
        <w:t>ს განმავლობაში;</w:t>
      </w:r>
    </w:p>
    <w:p w14:paraId="511A2E87" w14:textId="67932D4B" w:rsidR="00904900" w:rsidRPr="00341383" w:rsidRDefault="00904900" w:rsidP="00904900">
      <w:pPr>
        <w:pStyle w:val="ListParagraph"/>
        <w:numPr>
          <w:ilvl w:val="0"/>
          <w:numId w:val="29"/>
        </w:numPr>
        <w:spacing w:after="0" w:line="240" w:lineRule="auto"/>
        <w:ind w:left="360" w:right="-90"/>
        <w:jc w:val="both"/>
        <w:rPr>
          <w:rFonts w:ascii="Sylfaen" w:hAnsi="Sylfaen" w:cs="Sylfaen"/>
          <w:color w:val="000000" w:themeColor="text1"/>
          <w:sz w:val="24"/>
          <w:szCs w:val="24"/>
          <w:lang w:val="ka-GE"/>
        </w:rPr>
      </w:pPr>
      <w:r w:rsidRPr="00341383">
        <w:rPr>
          <w:rFonts w:ascii="Sylfaen" w:hAnsi="Sylfaen" w:cs="Sylfaen"/>
          <w:color w:val="000000" w:themeColor="text1"/>
          <w:sz w:val="24"/>
          <w:szCs w:val="24"/>
          <w:lang w:val="ka-GE"/>
        </w:rPr>
        <w:t xml:space="preserve">თუ რიზედრონატი </w:t>
      </w:r>
      <w:r w:rsidR="00611C78" w:rsidRPr="00341383">
        <w:rPr>
          <w:rFonts w:ascii="Sylfaen" w:hAnsi="Sylfaen" w:cs="Sylfaen"/>
          <w:color w:val="000000" w:themeColor="text1"/>
          <w:sz w:val="24"/>
          <w:szCs w:val="24"/>
          <w:lang w:val="ka-GE"/>
        </w:rPr>
        <w:t>ინიშნება</w:t>
      </w:r>
      <w:r w:rsidRPr="00341383">
        <w:rPr>
          <w:rFonts w:ascii="Sylfaen" w:hAnsi="Sylfaen" w:cs="Sylfaen"/>
          <w:color w:val="000000" w:themeColor="text1"/>
          <w:sz w:val="24"/>
          <w:szCs w:val="24"/>
          <w:lang w:val="ka-GE"/>
        </w:rPr>
        <w:t xml:space="preserve"> პაციენტებში, რომლებსაც აქვთ აქტიური ან ბოლოდროინდელი საყლაპავის ან კუჭ-ნაწლავის </w:t>
      </w:r>
      <w:r w:rsidR="00901F19" w:rsidRPr="00341383">
        <w:rPr>
          <w:rFonts w:ascii="Sylfaen" w:hAnsi="Sylfaen" w:cs="Sylfaen"/>
          <w:color w:val="000000" w:themeColor="text1"/>
          <w:sz w:val="24"/>
          <w:szCs w:val="24"/>
          <w:lang w:val="ka-GE"/>
        </w:rPr>
        <w:t xml:space="preserve">ზედა ნაწილის </w:t>
      </w:r>
      <w:r w:rsidRPr="00341383">
        <w:rPr>
          <w:rFonts w:ascii="Sylfaen" w:hAnsi="Sylfaen" w:cs="Sylfaen"/>
          <w:color w:val="000000" w:themeColor="text1"/>
          <w:sz w:val="24"/>
          <w:szCs w:val="24"/>
          <w:lang w:val="ka-GE"/>
        </w:rPr>
        <w:t>პრობლემები (მათ შორის ცნობილი ბარეტის საყლაპავი).</w:t>
      </w:r>
    </w:p>
    <w:p w14:paraId="29E9AF9C" w14:textId="6CC6E32A" w:rsidR="00611C78" w:rsidRPr="00341383" w:rsidRDefault="00611C78" w:rsidP="00611C78">
      <w:pPr>
        <w:spacing w:after="0" w:line="240" w:lineRule="auto"/>
        <w:ind w:right="-90"/>
        <w:jc w:val="both"/>
        <w:rPr>
          <w:rFonts w:ascii="Sylfaen" w:hAnsi="Sylfaen" w:cs="Sylfaen"/>
          <w:color w:val="000000" w:themeColor="text1"/>
          <w:sz w:val="24"/>
          <w:szCs w:val="24"/>
          <w:lang w:val="ka-GE"/>
        </w:rPr>
      </w:pPr>
      <w:r w:rsidRPr="00341383">
        <w:rPr>
          <w:rFonts w:ascii="Sylfaen" w:hAnsi="Sylfaen" w:cs="Sylfaen"/>
          <w:color w:val="000000" w:themeColor="text1"/>
          <w:sz w:val="24"/>
          <w:szCs w:val="24"/>
          <w:lang w:val="ka-GE"/>
        </w:rPr>
        <w:t>ექიმებმა პაციენტების ყურადღება უნდა გაამახვილონ დოზირების ინსტრუქციის დაცვის მნიშვნელობაზე და სიფრთხილეზე საყლაპავის ნებისმიერი შესაძლო რეაქციის ყველა ნიშნისა და სიმპტომის გამოვლენ</w:t>
      </w:r>
      <w:r w:rsidR="003D2DF7" w:rsidRPr="00341383">
        <w:rPr>
          <w:rFonts w:ascii="Sylfaen" w:hAnsi="Sylfaen" w:cs="Sylfaen"/>
          <w:color w:val="000000" w:themeColor="text1"/>
          <w:sz w:val="24"/>
          <w:szCs w:val="24"/>
          <w:lang w:val="ka-GE"/>
        </w:rPr>
        <w:t>ისას</w:t>
      </w:r>
      <w:r w:rsidRPr="00341383">
        <w:rPr>
          <w:rFonts w:ascii="Sylfaen" w:hAnsi="Sylfaen" w:cs="Sylfaen"/>
          <w:color w:val="000000" w:themeColor="text1"/>
          <w:sz w:val="24"/>
          <w:szCs w:val="24"/>
          <w:lang w:val="ka-GE"/>
        </w:rPr>
        <w:t xml:space="preserve">. პაციენტებმა უნდა იცოდნენ, რომ </w:t>
      </w:r>
      <w:r w:rsidRPr="00341383">
        <w:rPr>
          <w:rFonts w:ascii="Sylfaen" w:hAnsi="Sylfaen" w:cs="Sylfaen"/>
          <w:color w:val="000000" w:themeColor="text1"/>
          <w:sz w:val="24"/>
          <w:szCs w:val="24"/>
          <w:lang w:val="ka-GE"/>
        </w:rPr>
        <w:lastRenderedPageBreak/>
        <w:t xml:space="preserve">დროულად </w:t>
      </w:r>
      <w:r w:rsidR="003D2DF7" w:rsidRPr="00341383">
        <w:rPr>
          <w:rFonts w:ascii="Sylfaen" w:hAnsi="Sylfaen" w:cs="Sylfaen"/>
          <w:color w:val="000000" w:themeColor="text1"/>
          <w:sz w:val="24"/>
          <w:szCs w:val="24"/>
          <w:lang w:val="ka-GE"/>
        </w:rPr>
        <w:t xml:space="preserve">უნდა </w:t>
      </w:r>
      <w:r w:rsidRPr="00341383">
        <w:rPr>
          <w:rFonts w:ascii="Sylfaen" w:hAnsi="Sylfaen" w:cs="Sylfaen"/>
          <w:color w:val="000000" w:themeColor="text1"/>
          <w:sz w:val="24"/>
          <w:szCs w:val="24"/>
          <w:lang w:val="ka-GE"/>
        </w:rPr>
        <w:t xml:space="preserve">მიმართონ სამედიცინო დახმარებას, თუკი გამოუვლინდებათ საყლაპავის გაღიზიანების სიმპტომები, როგორიცაა: დისფაგია, ყლაპვის დროს ტკივილი, </w:t>
      </w:r>
      <w:r w:rsidR="00B16A4C" w:rsidRPr="00341383">
        <w:rPr>
          <w:rFonts w:ascii="Sylfaen" w:hAnsi="Sylfaen" w:cs="Sylfaen"/>
          <w:color w:val="000000" w:themeColor="text1"/>
          <w:sz w:val="24"/>
          <w:szCs w:val="24"/>
          <w:lang w:val="ka-GE"/>
        </w:rPr>
        <w:t>რეტროსტერნალური</w:t>
      </w:r>
      <w:r w:rsidR="00B16A4C" w:rsidRPr="00341383">
        <w:rPr>
          <w:rFonts w:ascii="Sylfaen" w:hAnsi="Sylfaen" w:cs="Sylfaen"/>
          <w:color w:val="000000" w:themeColor="text1"/>
          <w:sz w:val="24"/>
          <w:szCs w:val="24"/>
        </w:rPr>
        <w:t xml:space="preserve"> </w:t>
      </w:r>
      <w:r w:rsidRPr="00341383">
        <w:rPr>
          <w:rFonts w:ascii="Sylfaen" w:hAnsi="Sylfaen" w:cs="Sylfaen"/>
          <w:color w:val="000000" w:themeColor="text1"/>
          <w:sz w:val="24"/>
          <w:szCs w:val="24"/>
          <w:lang w:val="ka-GE"/>
        </w:rPr>
        <w:t>ტკივილი ან ახალი/</w:t>
      </w:r>
      <w:r w:rsidR="00B16A4C" w:rsidRPr="00341383">
        <w:rPr>
          <w:rFonts w:ascii="Sylfaen" w:hAnsi="Sylfaen" w:cs="Sylfaen"/>
          <w:color w:val="000000" w:themeColor="text1"/>
          <w:sz w:val="24"/>
          <w:szCs w:val="24"/>
          <w:lang w:val="ka-GE"/>
        </w:rPr>
        <w:t>გაძლიერებული</w:t>
      </w:r>
      <w:r w:rsidRPr="00341383">
        <w:rPr>
          <w:rFonts w:ascii="Sylfaen" w:hAnsi="Sylfaen" w:cs="Sylfaen"/>
          <w:color w:val="000000" w:themeColor="text1"/>
          <w:sz w:val="24"/>
          <w:szCs w:val="24"/>
          <w:lang w:val="ka-GE"/>
        </w:rPr>
        <w:t xml:space="preserve"> გულძმარვა.</w:t>
      </w:r>
    </w:p>
    <w:p w14:paraId="238D4420" w14:textId="0673DAD0" w:rsidR="009D3021" w:rsidRPr="00341383" w:rsidRDefault="00611C78" w:rsidP="00611C78">
      <w:pPr>
        <w:spacing w:after="0" w:line="240" w:lineRule="auto"/>
        <w:ind w:right="-90"/>
        <w:jc w:val="both"/>
        <w:rPr>
          <w:rFonts w:ascii="Sylfaen" w:hAnsi="Sylfaen" w:cs="Sylfaen"/>
          <w:color w:val="000000" w:themeColor="text1"/>
          <w:sz w:val="24"/>
          <w:szCs w:val="24"/>
          <w:lang w:val="ka-GE"/>
        </w:rPr>
      </w:pPr>
      <w:r w:rsidRPr="00341383">
        <w:rPr>
          <w:rFonts w:ascii="Sylfaen" w:hAnsi="Sylfaen" w:cs="Sylfaen"/>
          <w:color w:val="000000" w:themeColor="text1"/>
          <w:sz w:val="24"/>
          <w:szCs w:val="24"/>
          <w:lang w:val="ka-GE"/>
        </w:rPr>
        <w:t xml:space="preserve">ჰიპოკალციემიის მკურნალობა უნდა ჩატარდეს </w:t>
      </w:r>
      <w:r w:rsidR="00B16A4C" w:rsidRPr="00341383">
        <w:rPr>
          <w:rFonts w:ascii="Sylfaen" w:hAnsi="Sylfaen" w:cs="Sylfaen"/>
          <w:color w:val="000000" w:themeColor="text1"/>
          <w:sz w:val="24"/>
          <w:szCs w:val="24"/>
          <w:lang w:val="ka-GE"/>
        </w:rPr>
        <w:t xml:space="preserve">35 მგ-იანი </w:t>
      </w:r>
      <w:r w:rsidRPr="00341383">
        <w:rPr>
          <w:rFonts w:ascii="Sylfaen" w:hAnsi="Sylfaen" w:cs="Sylfaen"/>
          <w:color w:val="000000" w:themeColor="text1"/>
          <w:sz w:val="24"/>
          <w:szCs w:val="24"/>
          <w:lang w:val="ka-GE"/>
        </w:rPr>
        <w:t>რისებონი</w:t>
      </w:r>
      <w:r w:rsidR="00B16A4C" w:rsidRPr="00341383">
        <w:rPr>
          <w:rFonts w:ascii="Sylfaen" w:hAnsi="Sylfaen" w:cs="Sylfaen"/>
          <w:color w:val="000000" w:themeColor="text1"/>
          <w:sz w:val="24"/>
          <w:szCs w:val="24"/>
          <w:lang w:val="ka-GE"/>
        </w:rPr>
        <w:t>თ</w:t>
      </w:r>
      <w:r w:rsidRPr="00341383">
        <w:rPr>
          <w:rFonts w:ascii="Sylfaen" w:hAnsi="Sylfaen" w:cs="Sylfaen"/>
          <w:color w:val="000000" w:themeColor="text1"/>
          <w:sz w:val="24"/>
          <w:szCs w:val="24"/>
          <w:lang w:val="ka-GE"/>
        </w:rPr>
        <w:t xml:space="preserve"> თერაპიის დაწყებამდე. ძვლისა და მინერალური მეტაბოლიზმის სხვა დარღვევები</w:t>
      </w:r>
      <w:r w:rsidR="00B16A4C" w:rsidRPr="00341383">
        <w:rPr>
          <w:rFonts w:ascii="Sylfaen" w:hAnsi="Sylfaen" w:cs="Sylfaen"/>
          <w:color w:val="000000" w:themeColor="text1"/>
          <w:sz w:val="24"/>
          <w:szCs w:val="24"/>
          <w:lang w:val="ka-GE"/>
        </w:rPr>
        <w:t>ს</w:t>
      </w:r>
      <w:r w:rsidRPr="00341383">
        <w:rPr>
          <w:rFonts w:ascii="Sylfaen" w:hAnsi="Sylfaen" w:cs="Sylfaen"/>
          <w:color w:val="000000" w:themeColor="text1"/>
          <w:sz w:val="24"/>
          <w:szCs w:val="24"/>
          <w:lang w:val="ka-GE"/>
        </w:rPr>
        <w:t xml:space="preserve"> (მაგ., პარა</w:t>
      </w:r>
      <w:r w:rsidR="00B16A4C" w:rsidRPr="00341383">
        <w:rPr>
          <w:rFonts w:ascii="Sylfaen" w:hAnsi="Sylfaen" w:cs="Sylfaen"/>
          <w:color w:val="000000" w:themeColor="text1"/>
          <w:sz w:val="24"/>
          <w:szCs w:val="24"/>
          <w:lang w:val="ka-GE"/>
        </w:rPr>
        <w:t>თ</w:t>
      </w:r>
      <w:r w:rsidRPr="00341383">
        <w:rPr>
          <w:rFonts w:ascii="Sylfaen" w:hAnsi="Sylfaen" w:cs="Sylfaen"/>
          <w:color w:val="000000" w:themeColor="text1"/>
          <w:sz w:val="24"/>
          <w:szCs w:val="24"/>
          <w:lang w:val="ka-GE"/>
        </w:rPr>
        <w:t xml:space="preserve">იროიდული დისფუნქცია, ჰიპოვიტამინოზი </w:t>
      </w:r>
      <w:r w:rsidR="00B16A4C" w:rsidRPr="00341383">
        <w:rPr>
          <w:rFonts w:ascii="Sylfaen" w:hAnsi="Sylfaen" w:cs="Sylfaen"/>
          <w:color w:val="000000" w:themeColor="text1"/>
          <w:sz w:val="24"/>
          <w:szCs w:val="24"/>
          <w:lang w:val="ka-GE"/>
        </w:rPr>
        <w:t>D</w:t>
      </w:r>
      <w:r w:rsidRPr="00341383">
        <w:rPr>
          <w:rFonts w:ascii="Sylfaen" w:hAnsi="Sylfaen" w:cs="Sylfaen"/>
          <w:color w:val="000000" w:themeColor="text1"/>
          <w:sz w:val="24"/>
          <w:szCs w:val="24"/>
          <w:lang w:val="ka-GE"/>
        </w:rPr>
        <w:t xml:space="preserve">) </w:t>
      </w:r>
      <w:r w:rsidR="00B16A4C" w:rsidRPr="00341383">
        <w:rPr>
          <w:rFonts w:ascii="Sylfaen" w:hAnsi="Sylfaen" w:cs="Sylfaen"/>
          <w:color w:val="000000" w:themeColor="text1"/>
          <w:sz w:val="24"/>
          <w:szCs w:val="24"/>
          <w:lang w:val="ka-GE"/>
        </w:rPr>
        <w:t xml:space="preserve">მკურნალობა უნდა ჩატარდეს 35 მგ-იანი რისებონით </w:t>
      </w:r>
      <w:r w:rsidRPr="00341383">
        <w:rPr>
          <w:rFonts w:ascii="Sylfaen" w:hAnsi="Sylfaen" w:cs="Sylfaen"/>
          <w:color w:val="000000" w:themeColor="text1"/>
          <w:sz w:val="24"/>
          <w:szCs w:val="24"/>
          <w:lang w:val="ka-GE"/>
        </w:rPr>
        <w:t>თერაპიის დაწყების დროს</w:t>
      </w:r>
      <w:r w:rsidR="00B16A4C" w:rsidRPr="00341383">
        <w:rPr>
          <w:rFonts w:ascii="Sylfaen" w:hAnsi="Sylfaen" w:cs="Sylfaen"/>
          <w:color w:val="000000" w:themeColor="text1"/>
          <w:sz w:val="24"/>
          <w:szCs w:val="24"/>
          <w:lang w:val="ka-GE"/>
        </w:rPr>
        <w:t>.</w:t>
      </w:r>
    </w:p>
    <w:p w14:paraId="76121D27" w14:textId="24406769" w:rsidR="005D16D5" w:rsidRPr="00341383" w:rsidRDefault="00FB655B" w:rsidP="00BC620E">
      <w:pPr>
        <w:spacing w:after="0" w:line="240" w:lineRule="auto"/>
        <w:ind w:right="-90"/>
        <w:jc w:val="both"/>
        <w:rPr>
          <w:rFonts w:ascii="Sylfaen" w:hAnsi="Sylfaen" w:cs="Sylfaen"/>
          <w:color w:val="000000" w:themeColor="text1"/>
          <w:sz w:val="24"/>
          <w:szCs w:val="24"/>
          <w:lang w:val="ka-GE"/>
        </w:rPr>
      </w:pPr>
      <w:r w:rsidRPr="00341383">
        <w:rPr>
          <w:rFonts w:ascii="Sylfaen" w:hAnsi="Sylfaen" w:cs="Sylfaen"/>
          <w:color w:val="000000" w:themeColor="text1"/>
          <w:sz w:val="24"/>
          <w:szCs w:val="24"/>
          <w:lang w:val="ka-GE"/>
        </w:rPr>
        <w:t xml:space="preserve">ყბის ოსტეონეკროზი, რომელიც ზოგადად უკავშირდება კბილის ამოღებას და/ან ადგილობრივ ინფექციას (ოსტეომიელიტის ჩათვლით), აღინიშნა </w:t>
      </w:r>
      <w:r w:rsidRPr="00341383">
        <w:rPr>
          <w:rFonts w:ascii="Sylfaen" w:hAnsi="Sylfaen" w:cs="Sylfaen"/>
          <w:sz w:val="24"/>
          <w:szCs w:val="24"/>
          <w:lang w:val="ka-GE"/>
        </w:rPr>
        <w:t>კიბოს</w:t>
      </w:r>
      <w:r w:rsidRPr="00341383">
        <w:rPr>
          <w:rFonts w:ascii="Sylfaen" w:hAnsi="Sylfaen" w:cs="Sylfaen"/>
          <w:color w:val="000000" w:themeColor="text1"/>
          <w:sz w:val="24"/>
          <w:szCs w:val="24"/>
          <w:lang w:val="ka-GE"/>
        </w:rPr>
        <w:t xml:space="preserve"> მქონე პაციენტებში, რომლებიც გადიოდნენ მკურნალობას სქემებით, მათ შორის </w:t>
      </w:r>
      <w:r w:rsidR="00FE765A" w:rsidRPr="00341383">
        <w:rPr>
          <w:rFonts w:ascii="Sylfaen" w:hAnsi="Sylfaen" w:cs="Sylfaen"/>
          <w:color w:val="000000" w:themeColor="text1"/>
          <w:sz w:val="24"/>
          <w:szCs w:val="24"/>
          <w:lang w:val="ka-GE"/>
        </w:rPr>
        <w:t>პირვე</w:t>
      </w:r>
      <w:r w:rsidRPr="00341383">
        <w:rPr>
          <w:rFonts w:ascii="Sylfaen" w:hAnsi="Sylfaen" w:cs="Sylfaen"/>
          <w:color w:val="000000" w:themeColor="text1"/>
          <w:sz w:val="24"/>
          <w:szCs w:val="24"/>
          <w:lang w:val="ka-GE"/>
        </w:rPr>
        <w:t>ლადი ინტრავენურად შეყვანილი ბისფოფონატებით. ამ პაციენტებს შორის ბევრი, ასევე იღებდა ქიმიოთერაპიას და კორტიკოსტეროიდებს. ასევე, ყბის ოსტეონეკროზი აღინიშნა ოსტეოპოროზით დაავადებულ პაციენტებში, რომლებიც იღებ</w:t>
      </w:r>
      <w:r w:rsidR="00C95B44" w:rsidRPr="00341383">
        <w:rPr>
          <w:rFonts w:ascii="Sylfaen" w:hAnsi="Sylfaen" w:cs="Sylfaen"/>
          <w:color w:val="000000" w:themeColor="text1"/>
          <w:sz w:val="24"/>
          <w:szCs w:val="24"/>
          <w:lang w:val="ka-GE"/>
        </w:rPr>
        <w:t>დნ</w:t>
      </w:r>
      <w:r w:rsidRPr="00341383">
        <w:rPr>
          <w:rFonts w:ascii="Sylfaen" w:hAnsi="Sylfaen" w:cs="Sylfaen"/>
          <w:color w:val="000000" w:themeColor="text1"/>
          <w:sz w:val="24"/>
          <w:szCs w:val="24"/>
          <w:lang w:val="ka-GE"/>
        </w:rPr>
        <w:t>ენ პერორალურ ბისფოსფონატებს.</w:t>
      </w:r>
    </w:p>
    <w:p w14:paraId="7D32DDC8" w14:textId="1C74588A" w:rsidR="009D3021" w:rsidRPr="00341383" w:rsidRDefault="009D3021" w:rsidP="00BC620E">
      <w:pPr>
        <w:spacing w:after="0" w:line="240" w:lineRule="auto"/>
        <w:ind w:right="-90"/>
        <w:jc w:val="both"/>
        <w:rPr>
          <w:rFonts w:ascii="Sylfaen" w:hAnsi="Sylfaen" w:cs="Sylfaen"/>
          <w:color w:val="000000" w:themeColor="text1"/>
          <w:sz w:val="24"/>
          <w:szCs w:val="24"/>
          <w:lang w:val="ka-GE"/>
        </w:rPr>
      </w:pPr>
      <w:r w:rsidRPr="00341383">
        <w:rPr>
          <w:rFonts w:ascii="Sylfaen" w:hAnsi="Sylfaen" w:cs="Sylfaen"/>
          <w:color w:val="000000" w:themeColor="text1"/>
          <w:sz w:val="24"/>
          <w:szCs w:val="24"/>
          <w:lang w:val="ka-GE"/>
        </w:rPr>
        <w:t xml:space="preserve">თანმხლები რისკ-ფაქტორების </w:t>
      </w:r>
      <w:r w:rsidRPr="00341383">
        <w:rPr>
          <w:rFonts w:ascii="Sylfaen" w:hAnsi="Sylfaen" w:cs="Sylfaen"/>
          <w:sz w:val="24"/>
          <w:szCs w:val="24"/>
          <w:lang w:val="ka-GE"/>
        </w:rPr>
        <w:t xml:space="preserve">(მაგალითად, კიბო, </w:t>
      </w:r>
      <w:r w:rsidRPr="00341383">
        <w:rPr>
          <w:rFonts w:ascii="Sylfaen" w:hAnsi="Sylfaen" w:cs="Sylfaen"/>
          <w:color w:val="000000" w:themeColor="text1"/>
          <w:sz w:val="24"/>
          <w:szCs w:val="24"/>
          <w:lang w:val="ka-GE"/>
        </w:rPr>
        <w:t>ქიმიოთერაპია, სხივური თერაპია, კორტიკოსტეროიდები, პირის ღრუს ჰიგიენის ცუდი დაცვა) მქონე პაციენტებში ბისფოსფონატებით მკურნალობის დაწყებამდე</w:t>
      </w:r>
      <w:r w:rsidR="003E7E48" w:rsidRPr="00341383">
        <w:rPr>
          <w:rFonts w:ascii="Sylfaen" w:hAnsi="Sylfaen" w:cs="Sylfaen"/>
          <w:color w:val="000000" w:themeColor="text1"/>
          <w:sz w:val="24"/>
          <w:szCs w:val="24"/>
          <w:lang w:val="ka-GE"/>
        </w:rPr>
        <w:t>,</w:t>
      </w:r>
      <w:r w:rsidRPr="00341383">
        <w:rPr>
          <w:rFonts w:ascii="Sylfaen" w:hAnsi="Sylfaen" w:cs="Sylfaen"/>
          <w:color w:val="000000" w:themeColor="text1"/>
          <w:sz w:val="24"/>
          <w:szCs w:val="24"/>
          <w:lang w:val="ka-GE"/>
        </w:rPr>
        <w:t xml:space="preserve"> </w:t>
      </w:r>
      <w:r w:rsidR="00440BA8" w:rsidRPr="00341383">
        <w:rPr>
          <w:rFonts w:ascii="Sylfaen" w:hAnsi="Sylfaen" w:cs="Sylfaen"/>
          <w:color w:val="000000" w:themeColor="text1"/>
          <w:sz w:val="24"/>
          <w:szCs w:val="24"/>
          <w:lang w:val="ka-GE"/>
        </w:rPr>
        <w:t>განხილული</w:t>
      </w:r>
      <w:r w:rsidRPr="00341383">
        <w:rPr>
          <w:rFonts w:ascii="Sylfaen" w:hAnsi="Sylfaen" w:cs="Sylfaen"/>
          <w:color w:val="000000" w:themeColor="text1"/>
          <w:sz w:val="24"/>
          <w:szCs w:val="24"/>
          <w:lang w:val="ka-GE"/>
        </w:rPr>
        <w:t xml:space="preserve"> უნდა იყოს სტომატოლოგიური გამოკვლევ</w:t>
      </w:r>
      <w:r w:rsidR="00440BA8" w:rsidRPr="00341383">
        <w:rPr>
          <w:rFonts w:ascii="Sylfaen" w:hAnsi="Sylfaen" w:cs="Sylfaen"/>
          <w:color w:val="000000" w:themeColor="text1"/>
          <w:sz w:val="24"/>
          <w:szCs w:val="24"/>
          <w:lang w:val="ka-GE"/>
        </w:rPr>
        <w:t>ის ჩატარება</w:t>
      </w:r>
      <w:r w:rsidRPr="00341383">
        <w:rPr>
          <w:rFonts w:ascii="Sylfaen" w:hAnsi="Sylfaen" w:cs="Sylfaen"/>
          <w:color w:val="000000" w:themeColor="text1"/>
          <w:sz w:val="24"/>
          <w:szCs w:val="24"/>
          <w:lang w:val="ka-GE"/>
        </w:rPr>
        <w:t xml:space="preserve"> შესაბამისი პროფილაქტიკური </w:t>
      </w:r>
      <w:r w:rsidR="00AD3254" w:rsidRPr="00341383">
        <w:rPr>
          <w:rFonts w:ascii="Sylfaen" w:hAnsi="Sylfaen" w:cs="Sylfaen"/>
          <w:sz w:val="24"/>
          <w:szCs w:val="24"/>
          <w:lang w:val="ka-GE"/>
        </w:rPr>
        <w:t xml:space="preserve"> სტომატოლოგიური ჩარევით</w:t>
      </w:r>
      <w:r w:rsidRPr="00341383">
        <w:rPr>
          <w:rFonts w:ascii="Sylfaen" w:hAnsi="Sylfaen" w:cs="Sylfaen"/>
          <w:color w:val="000000" w:themeColor="text1"/>
          <w:sz w:val="24"/>
          <w:szCs w:val="24"/>
          <w:lang w:val="ka-GE"/>
        </w:rPr>
        <w:t>.</w:t>
      </w:r>
    </w:p>
    <w:p w14:paraId="7E81C311" w14:textId="290F3814" w:rsidR="00695813" w:rsidRPr="00341383" w:rsidRDefault="00695813" w:rsidP="00BC620E">
      <w:pPr>
        <w:spacing w:after="0" w:line="240" w:lineRule="auto"/>
        <w:ind w:right="-90"/>
        <w:jc w:val="both"/>
        <w:rPr>
          <w:rFonts w:ascii="Sylfaen" w:hAnsi="Sylfaen" w:cs="Sylfaen"/>
          <w:color w:val="000000" w:themeColor="text1"/>
          <w:sz w:val="24"/>
          <w:szCs w:val="24"/>
          <w:lang w:val="ka-GE"/>
        </w:rPr>
      </w:pPr>
      <w:r w:rsidRPr="00341383">
        <w:rPr>
          <w:rFonts w:ascii="Sylfaen" w:hAnsi="Sylfaen" w:cs="Sylfaen"/>
          <w:color w:val="000000" w:themeColor="text1"/>
          <w:sz w:val="24"/>
          <w:szCs w:val="24"/>
          <w:lang w:val="ka-GE"/>
        </w:rPr>
        <w:t>მკურნალობის პერიოდში ასეთმა პაციენტებს, თუ ეს შესაძლებელია, თავიდან უნდა აიცილონ ინვაზიური სტომატოლოგიური პროცედურები. პაციენტებში, რომლებსაც აქვთ ყბის ოსტეონეკროზი, ბისფოსფონატით თერაპიის დროს, სტომატოლოგიურმა ქირურგიამ შეიძლება გააუარესოს მდგომარეობა. პაციენტებში, რომლებიც საჭიროებენ სტომატოლოგიურ პროცედურებს, არ არსებობს მონაცემები იმის შესახებ, რომ ბისფოსფონატით მკურნალობის შეწყვეტა ამცირებს ყბის ოსტეონეკროზის რისკს.</w:t>
      </w:r>
    </w:p>
    <w:p w14:paraId="47E72890" w14:textId="0B3F7914" w:rsidR="00C85E69" w:rsidRPr="00341383" w:rsidRDefault="00C85E69" w:rsidP="00BC620E">
      <w:pPr>
        <w:spacing w:after="0" w:line="240" w:lineRule="auto"/>
        <w:ind w:right="-90"/>
        <w:jc w:val="both"/>
        <w:rPr>
          <w:rFonts w:ascii="Sylfaen" w:hAnsi="Sylfaen" w:cs="Sylfaen"/>
          <w:color w:val="000000" w:themeColor="text1"/>
          <w:sz w:val="24"/>
          <w:szCs w:val="24"/>
          <w:lang w:val="ka-GE"/>
        </w:rPr>
      </w:pPr>
      <w:r w:rsidRPr="00341383">
        <w:rPr>
          <w:rFonts w:ascii="Sylfaen" w:hAnsi="Sylfaen" w:cs="Sylfaen"/>
          <w:color w:val="000000" w:themeColor="text1"/>
          <w:sz w:val="24"/>
          <w:szCs w:val="24"/>
          <w:lang w:val="ka-GE"/>
        </w:rPr>
        <w:t>მკურნალი ექიმის კლინიკურმა შეფასებამ უნდა წარმართოს თითოეული პაციენტის მართვის გეგმა ინდივიდუალური სარგებ</w:t>
      </w:r>
      <w:r w:rsidR="003E7E48" w:rsidRPr="00341383">
        <w:rPr>
          <w:rFonts w:ascii="Sylfaen" w:hAnsi="Sylfaen" w:cs="Sylfaen"/>
          <w:color w:val="000000" w:themeColor="text1"/>
          <w:sz w:val="24"/>
          <w:szCs w:val="24"/>
          <w:lang w:val="ka-GE"/>
        </w:rPr>
        <w:t>ე</w:t>
      </w:r>
      <w:r w:rsidRPr="00341383">
        <w:rPr>
          <w:rFonts w:ascii="Sylfaen" w:hAnsi="Sylfaen" w:cs="Sylfaen"/>
          <w:color w:val="000000" w:themeColor="text1"/>
          <w:sz w:val="24"/>
          <w:szCs w:val="24"/>
          <w:lang w:val="ka-GE"/>
        </w:rPr>
        <w:t>ლი/რისკის შეფასების საფუძველზე.</w:t>
      </w:r>
    </w:p>
    <w:p w14:paraId="3478AEFE" w14:textId="0CE49AE1" w:rsidR="005A1321" w:rsidRPr="00341383" w:rsidRDefault="005A1321" w:rsidP="00BC620E">
      <w:pPr>
        <w:spacing w:after="0" w:line="240" w:lineRule="auto"/>
        <w:ind w:right="-90"/>
        <w:jc w:val="both"/>
        <w:rPr>
          <w:rFonts w:ascii="Sylfaen" w:hAnsi="Sylfaen" w:cs="Sylfaen"/>
          <w:color w:val="000000" w:themeColor="text1"/>
          <w:sz w:val="24"/>
          <w:szCs w:val="24"/>
          <w:lang w:val="ka-GE"/>
        </w:rPr>
      </w:pPr>
      <w:r w:rsidRPr="00341383">
        <w:rPr>
          <w:rFonts w:ascii="Sylfaen" w:hAnsi="Sylfaen" w:cs="Sylfaen"/>
          <w:color w:val="000000" w:themeColor="text1"/>
          <w:sz w:val="24"/>
          <w:szCs w:val="24"/>
          <w:lang w:val="ka-GE"/>
        </w:rPr>
        <w:t>ბარძაყის ძვლის ატიპიური მოტეხილობები</w:t>
      </w:r>
    </w:p>
    <w:p w14:paraId="7544597E" w14:textId="77777777" w:rsidR="00FA1D58" w:rsidRPr="00341383" w:rsidRDefault="005A1321" w:rsidP="005A1321">
      <w:pPr>
        <w:spacing w:after="0" w:line="240" w:lineRule="auto"/>
        <w:jc w:val="both"/>
        <w:rPr>
          <w:rFonts w:ascii="Sylfaen" w:hAnsi="Sylfaen"/>
          <w:color w:val="000000" w:themeColor="text1"/>
          <w:sz w:val="24"/>
          <w:szCs w:val="24"/>
          <w:lang w:val="ka-GE"/>
        </w:rPr>
      </w:pPr>
      <w:r w:rsidRPr="00341383">
        <w:rPr>
          <w:rFonts w:ascii="Sylfaen" w:hAnsi="Sylfaen" w:cs="Sylfaen"/>
          <w:color w:val="000000" w:themeColor="text1"/>
          <w:sz w:val="24"/>
          <w:szCs w:val="24"/>
          <w:lang w:val="ka-GE"/>
        </w:rPr>
        <w:t xml:space="preserve">ბისფოსფონატით თერაპიის დროს დაფიქსირდა ბარძაყის ძვლის  ატიპიური სუბტროქანტერული და დიაფიზარული მოტეხილობები, პირველ რიგში, პაციენტებში, რომლებიც გადიოდნენ ოსტეოპოროზის ხანგრძლივ მკურნალობას. ეს განივი ან მოკლე ირიბი მოტეხილობები შეიძლება წარმოიქმნას ნებისმიერ ადგილას ბარძაყის ძვლის გასწვრივ, </w:t>
      </w:r>
      <w:r w:rsidRPr="00341383">
        <w:rPr>
          <w:rFonts w:ascii="Sylfaen" w:hAnsi="Sylfaen"/>
          <w:color w:val="000000" w:themeColor="text1"/>
          <w:sz w:val="24"/>
          <w:szCs w:val="24"/>
          <w:lang w:val="ka-GE"/>
        </w:rPr>
        <w:t xml:space="preserve">მცირე ციბრუტის ქვედა ნაწილიდან როკზედა მორჩის ზედა ნაწილამდე. ეს მოტეხილობები ვლინდება მცირე ტრავმების შემდეგ ან ტრავმის გარეშე, ხოლო ზოგიერთ პაციენტს აღენიშნება ბარძაყის ან საზარდულის ტკივილი, რომელიც ხშირად უკავშირდება სტრესული მოტეხილობების ვიზუალიზაციას, ბარძაყის ძვლის სრულ მოტეხილობამდე რამდენიმე თვით ან კვირით ადრე. ხშირად მოტეხილობები ორმხრივია; ამიტომ კონტრალატერალური ბარძაყის ძვლის გამოკვლევა უნდა განხორციელდეს პაციენტებში, რომლებიც მკურნალობენ ბისფოსფონატით და გადაიტანეს ბარძაყის ყელის მოტეხილობა. ასევე, აღინიშნა ამ მოტეხილობების ცუდად შეხორცება. ბისფოსფონატით თერაპიის შეწყვეტა პაციენტებში, რომლებშიც არის ეჭვი, რომ აქვთ ბარძაყის ძვლის ატიპიური მოტეხილობა, უნდა იქნას განხილული პაციენტის მდგომარეობის გამოკვლევამდე, ინდივიდუალური სარგებლის/რისკის შეფასების საფუძველზე. </w:t>
      </w:r>
    </w:p>
    <w:p w14:paraId="5A7B35C3" w14:textId="608865CA" w:rsidR="005A1321" w:rsidRPr="00341383" w:rsidRDefault="005A1321" w:rsidP="005A1321">
      <w:pPr>
        <w:spacing w:after="0" w:line="240" w:lineRule="auto"/>
        <w:jc w:val="both"/>
        <w:rPr>
          <w:rFonts w:ascii="Sylfaen" w:hAnsi="Sylfaen"/>
          <w:color w:val="000000" w:themeColor="text1"/>
          <w:sz w:val="24"/>
          <w:szCs w:val="24"/>
          <w:lang w:val="ka-GE"/>
        </w:rPr>
      </w:pPr>
      <w:r w:rsidRPr="00341383">
        <w:rPr>
          <w:rFonts w:ascii="Sylfaen" w:hAnsi="Sylfaen"/>
          <w:color w:val="000000" w:themeColor="text1"/>
          <w:sz w:val="24"/>
          <w:szCs w:val="24"/>
          <w:lang w:val="ka-GE"/>
        </w:rPr>
        <w:t>ბისფოსფონატით მკურნალობის დროს საჭიროა პაციენტებმა შეატყობინონ ბარძაყის, თეძოს ან საზარდულის ნებისმიერი ტკივილის შესახებ და ამგვარი სიმპტომების მქონე ნებისმიერი პაციენტი უნდა შეფასდეს ბარძაყის ძვლის არასრული მოტეხილობის არსებობაზე.</w:t>
      </w:r>
    </w:p>
    <w:p w14:paraId="6BB5E74C" w14:textId="3DB5E736" w:rsidR="0002719D" w:rsidRPr="00341383" w:rsidRDefault="0002719D" w:rsidP="0002719D">
      <w:pPr>
        <w:spacing w:after="0" w:line="240" w:lineRule="auto"/>
        <w:ind w:right="-90"/>
        <w:jc w:val="both"/>
        <w:rPr>
          <w:rFonts w:ascii="Sylfaen" w:hAnsi="Sylfaen"/>
          <w:color w:val="000000" w:themeColor="text1"/>
          <w:sz w:val="24"/>
          <w:szCs w:val="24"/>
          <w:lang w:val="ka-GE"/>
        </w:rPr>
      </w:pPr>
      <w:r w:rsidRPr="00341383">
        <w:rPr>
          <w:rFonts w:ascii="Sylfaen" w:hAnsi="Sylfaen"/>
          <w:color w:val="000000" w:themeColor="text1"/>
          <w:sz w:val="24"/>
          <w:szCs w:val="24"/>
          <w:lang w:val="ka-GE"/>
        </w:rPr>
        <w:lastRenderedPageBreak/>
        <w:t>ბისფოსფონატების გამოყენებისას მიღებულია შეტყობინებები გარეთა სასმენი არხის ოსტეონეკროზის შესახებ, განსაკუთრებით ხანგრძლივი თერაპი</w:t>
      </w:r>
      <w:r w:rsidR="003E7E48" w:rsidRPr="00341383">
        <w:rPr>
          <w:rFonts w:ascii="Sylfaen" w:hAnsi="Sylfaen"/>
          <w:color w:val="000000" w:themeColor="text1"/>
          <w:sz w:val="24"/>
          <w:szCs w:val="24"/>
          <w:lang w:val="ka-GE"/>
        </w:rPr>
        <w:t>ი</w:t>
      </w:r>
      <w:r w:rsidRPr="00341383">
        <w:rPr>
          <w:rFonts w:ascii="Sylfaen" w:hAnsi="Sylfaen"/>
          <w:color w:val="000000" w:themeColor="text1"/>
          <w:sz w:val="24"/>
          <w:szCs w:val="24"/>
          <w:lang w:val="ka-GE"/>
        </w:rPr>
        <w:t>სას. გარე სასმენი არხის ოსტეონეკროზის შესაძლო რისკ-ფაქტორები მოიცავს: სტეროიდების გამოყენებას და ქიმიოთერაპიას და/ან ადგილობრივ რისკ-ფაქტორებს, როგორიცაა - ინფექცია ან ტრავმა. გარეთა სასმენი არხის ოსტეონეკროზის განვითარების შესაძლებლობა გასათვალისწინებელია იმ პაციენტებში, რომლებიც იღებენ ბისფოსფონატებს და  აღენიშნებათ სიმპტომები ყურის მხრივ, მათ შორის ყურის ქრონიკული ინფექციები.</w:t>
      </w:r>
    </w:p>
    <w:p w14:paraId="375C1AAE" w14:textId="51EF1D08" w:rsidR="00BF3753" w:rsidRDefault="00BF3753" w:rsidP="0002719D">
      <w:pPr>
        <w:spacing w:after="0" w:line="240" w:lineRule="auto"/>
        <w:ind w:right="-90"/>
        <w:jc w:val="both"/>
        <w:rPr>
          <w:rFonts w:ascii="Sylfaen" w:hAnsi="Sylfaen"/>
          <w:color w:val="000000" w:themeColor="text1"/>
          <w:sz w:val="24"/>
          <w:szCs w:val="24"/>
          <w:lang w:val="ka-GE"/>
        </w:rPr>
      </w:pPr>
      <w:r w:rsidRPr="00341383">
        <w:rPr>
          <w:rFonts w:ascii="Sylfaen" w:hAnsi="Sylfaen"/>
          <w:color w:val="000000" w:themeColor="text1"/>
          <w:sz w:val="24"/>
          <w:szCs w:val="24"/>
          <w:lang w:val="ka-GE"/>
        </w:rPr>
        <w:t>ეს პრეპარატი შეიცავს ლაქტოზას. პაციენტებმა, რომლებსაც აქვთ გალაქტოზას აუტანლობის იშვიათი მემკვიდრეობითი პრობლემები, ლაპ-ლაქტაზას უკმარისობა ან გლუკოზა-გალაქტოზას მალაბსორბცია, არ უნდა მიიღონ ეს პრეპარატი.</w:t>
      </w:r>
    </w:p>
    <w:p w14:paraId="5D3997B1" w14:textId="02484A48" w:rsidR="003F44B2" w:rsidRPr="003F44B2" w:rsidRDefault="003F44B2" w:rsidP="0002719D">
      <w:pPr>
        <w:spacing w:after="0" w:line="240" w:lineRule="auto"/>
        <w:ind w:right="-90"/>
        <w:jc w:val="both"/>
        <w:rPr>
          <w:rFonts w:ascii="Sylfaen" w:hAnsi="Sylfaen"/>
          <w:color w:val="000000" w:themeColor="text1"/>
          <w:sz w:val="24"/>
          <w:szCs w:val="24"/>
          <w:lang w:val="ka-GE"/>
        </w:rPr>
      </w:pPr>
      <w:r>
        <w:rPr>
          <w:rFonts w:ascii="Sylfaen" w:hAnsi="Sylfaen"/>
          <w:color w:val="000000" w:themeColor="text1"/>
          <w:sz w:val="24"/>
          <w:szCs w:val="24"/>
          <w:lang w:val="ka-GE"/>
        </w:rPr>
        <w:t>ეს პრეპარატი შეიცავს 1მმოლზე (23მგ) ნაკლებ ნატრიუმს თითოეულ ტაბლეტზე, ანუ პრაქტიკულად „თავისუფალია ნატრიუმისგან“.</w:t>
      </w:r>
    </w:p>
    <w:p w14:paraId="0D1AB01B" w14:textId="77777777" w:rsidR="00BC620E" w:rsidRPr="00341383" w:rsidRDefault="00BC620E" w:rsidP="00BC620E">
      <w:pPr>
        <w:spacing w:after="0" w:line="240" w:lineRule="auto"/>
        <w:ind w:right="-90"/>
        <w:jc w:val="both"/>
        <w:rPr>
          <w:rFonts w:ascii="Sylfaen" w:hAnsi="Sylfaen" w:cs="Sylfaen"/>
          <w:color w:val="000000" w:themeColor="text1"/>
          <w:sz w:val="24"/>
          <w:szCs w:val="24"/>
          <w:lang w:val="ka-GE"/>
        </w:rPr>
      </w:pPr>
    </w:p>
    <w:p w14:paraId="35BC0202" w14:textId="25EE24FF" w:rsidR="008714D0" w:rsidRPr="00341383" w:rsidRDefault="008714D0" w:rsidP="00BC620E">
      <w:pPr>
        <w:spacing w:after="0" w:line="240" w:lineRule="auto"/>
        <w:ind w:right="-90"/>
        <w:jc w:val="both"/>
        <w:rPr>
          <w:rFonts w:ascii="Sylfaen" w:hAnsi="Sylfaen" w:cs="Sylfaen"/>
          <w:b/>
          <w:color w:val="000000" w:themeColor="text1"/>
          <w:sz w:val="24"/>
          <w:szCs w:val="24"/>
          <w:lang w:val="ka-GE"/>
        </w:rPr>
      </w:pPr>
      <w:r w:rsidRPr="00341383">
        <w:rPr>
          <w:rFonts w:ascii="Sylfaen" w:hAnsi="Sylfaen" w:cs="Sylfaen"/>
          <w:b/>
          <w:color w:val="000000" w:themeColor="text1"/>
          <w:sz w:val="24"/>
          <w:szCs w:val="24"/>
          <w:lang w:val="ka-GE"/>
        </w:rPr>
        <w:t>4.5. ურთიერთქმედება სხვა სამკურნალო საშუალებებთან და ურთიერთქმედების სხვა ფორმები</w:t>
      </w:r>
    </w:p>
    <w:p w14:paraId="0C1BBDE7" w14:textId="08B61CE8" w:rsidR="00D3261D" w:rsidRPr="00341383" w:rsidRDefault="00D3261D" w:rsidP="00BC620E">
      <w:pPr>
        <w:spacing w:after="0" w:line="240" w:lineRule="auto"/>
        <w:ind w:right="-90"/>
        <w:jc w:val="both"/>
        <w:rPr>
          <w:rFonts w:ascii="Sylfaen" w:hAnsi="Sylfaen" w:cs="Sylfaen"/>
          <w:bCs/>
          <w:color w:val="000000" w:themeColor="text1"/>
          <w:sz w:val="24"/>
          <w:szCs w:val="24"/>
          <w:lang w:val="ka-GE"/>
        </w:rPr>
      </w:pPr>
      <w:r w:rsidRPr="00341383">
        <w:rPr>
          <w:rFonts w:ascii="Sylfaen" w:hAnsi="Sylfaen" w:cs="Sylfaen"/>
          <w:bCs/>
          <w:color w:val="000000" w:themeColor="text1"/>
          <w:sz w:val="24"/>
          <w:szCs w:val="24"/>
          <w:lang w:val="ka-GE"/>
        </w:rPr>
        <w:t>ოფიციალური ურთიერთქმედების კვლევები არ ჩატარებულა, თუმცა კლინიკური კვლევების დროს სხვა სამკურნალო საშუალებებთან კლინიკურად მნიშვნელოვანი ურთიერთქმედება არ გამოვლენილა.</w:t>
      </w:r>
    </w:p>
    <w:p w14:paraId="4D7FA674" w14:textId="7578658E" w:rsidR="00FC7A88" w:rsidRPr="00341383" w:rsidRDefault="00360B95" w:rsidP="00BC620E">
      <w:pPr>
        <w:spacing w:after="0" w:line="240" w:lineRule="auto"/>
        <w:ind w:right="-90"/>
        <w:jc w:val="both"/>
        <w:rPr>
          <w:rFonts w:ascii="Sylfaen" w:hAnsi="Sylfaen" w:cs="Sylfaen"/>
          <w:bCs/>
          <w:color w:val="000000" w:themeColor="text1"/>
          <w:sz w:val="24"/>
          <w:szCs w:val="24"/>
          <w:lang w:val="ka-GE"/>
        </w:rPr>
      </w:pPr>
      <w:r w:rsidRPr="00341383">
        <w:rPr>
          <w:rFonts w:ascii="Sylfaen" w:hAnsi="Sylfaen" w:cs="Sylfaen"/>
          <w:bCs/>
          <w:color w:val="000000" w:themeColor="text1"/>
          <w:sz w:val="24"/>
          <w:szCs w:val="24"/>
          <w:lang w:val="ka-GE"/>
        </w:rPr>
        <w:t>რიზედრონატ</w:t>
      </w:r>
      <w:r w:rsidR="00FC7A88" w:rsidRPr="00341383">
        <w:rPr>
          <w:rFonts w:ascii="Sylfaen" w:hAnsi="Sylfaen" w:cs="Sylfaen"/>
          <w:bCs/>
          <w:color w:val="000000" w:themeColor="text1"/>
          <w:sz w:val="24"/>
          <w:szCs w:val="24"/>
          <w:lang w:val="ka-GE"/>
        </w:rPr>
        <w:t xml:space="preserve"> ნატრიუმის III ფაზის ოსტეოპოროზის კვლევებში ყოველდღიური დოზირებით, აცეტილსალიცილის მჟავას ან არასტეროიდული ანთების საწინააღმდეგო საშუალებების გამოყენება დაფიქსირდა პაციენტების 33% და 45%-ში, შესაბამისად. III ფაზ</w:t>
      </w:r>
      <w:r w:rsidR="00CB6E50" w:rsidRPr="00341383">
        <w:rPr>
          <w:rFonts w:ascii="Sylfaen" w:hAnsi="Sylfaen" w:cs="Sylfaen"/>
          <w:bCs/>
          <w:color w:val="000000" w:themeColor="text1"/>
          <w:sz w:val="24"/>
          <w:szCs w:val="24"/>
          <w:lang w:val="ka-GE"/>
        </w:rPr>
        <w:t xml:space="preserve">ის </w:t>
      </w:r>
      <w:r w:rsidR="00FC7A88" w:rsidRPr="00341383">
        <w:rPr>
          <w:rFonts w:ascii="Sylfaen" w:hAnsi="Sylfaen" w:cs="Sylfaen"/>
          <w:bCs/>
          <w:color w:val="000000" w:themeColor="text1"/>
          <w:sz w:val="24"/>
          <w:szCs w:val="24"/>
          <w:lang w:val="ka-GE"/>
        </w:rPr>
        <w:t>კვირაში ერთხელ კვლევ</w:t>
      </w:r>
      <w:r w:rsidR="00B044AD" w:rsidRPr="00341383">
        <w:rPr>
          <w:rFonts w:ascii="Sylfaen" w:hAnsi="Sylfaen" w:cs="Sylfaen"/>
          <w:bCs/>
          <w:color w:val="000000" w:themeColor="text1"/>
          <w:sz w:val="24"/>
          <w:szCs w:val="24"/>
          <w:lang w:val="ka-GE"/>
        </w:rPr>
        <w:t>ა</w:t>
      </w:r>
      <w:r w:rsidR="00CB6E50" w:rsidRPr="00341383">
        <w:rPr>
          <w:rFonts w:ascii="Sylfaen" w:hAnsi="Sylfaen" w:cs="Sylfaen"/>
          <w:bCs/>
          <w:color w:val="000000" w:themeColor="text1"/>
          <w:sz w:val="24"/>
          <w:szCs w:val="24"/>
          <w:lang w:val="ka-GE"/>
        </w:rPr>
        <w:t>ში</w:t>
      </w:r>
      <w:r w:rsidR="00FC7A88" w:rsidRPr="00341383">
        <w:rPr>
          <w:rFonts w:ascii="Sylfaen" w:hAnsi="Sylfaen" w:cs="Sylfaen"/>
          <w:bCs/>
          <w:color w:val="000000" w:themeColor="text1"/>
          <w:sz w:val="24"/>
          <w:szCs w:val="24"/>
          <w:lang w:val="ka-GE"/>
        </w:rPr>
        <w:t xml:space="preserve"> პოსტმენოპაუზის </w:t>
      </w:r>
      <w:r w:rsidR="0080738F" w:rsidRPr="00341383">
        <w:rPr>
          <w:rFonts w:ascii="Sylfaen" w:hAnsi="Sylfaen" w:cs="Sylfaen"/>
          <w:bCs/>
          <w:color w:val="000000" w:themeColor="text1"/>
          <w:sz w:val="24"/>
          <w:szCs w:val="24"/>
          <w:lang w:val="ka-GE"/>
        </w:rPr>
        <w:t>პერიოდში მყოფი</w:t>
      </w:r>
      <w:r w:rsidR="00FC7A88" w:rsidRPr="00341383">
        <w:rPr>
          <w:rFonts w:ascii="Sylfaen" w:hAnsi="Sylfaen" w:cs="Sylfaen"/>
          <w:bCs/>
          <w:color w:val="000000" w:themeColor="text1"/>
          <w:sz w:val="24"/>
          <w:szCs w:val="24"/>
          <w:lang w:val="ka-GE"/>
        </w:rPr>
        <w:t xml:space="preserve"> ქალებ</w:t>
      </w:r>
      <w:r w:rsidR="00CB6E50" w:rsidRPr="00341383">
        <w:rPr>
          <w:rFonts w:ascii="Sylfaen" w:hAnsi="Sylfaen" w:cs="Sylfaen"/>
          <w:bCs/>
          <w:color w:val="000000" w:themeColor="text1"/>
          <w:sz w:val="24"/>
          <w:szCs w:val="24"/>
          <w:lang w:val="ka-GE"/>
        </w:rPr>
        <w:t>ის მონაწილეობით</w:t>
      </w:r>
      <w:r w:rsidR="00FC7A88" w:rsidRPr="00341383">
        <w:rPr>
          <w:rFonts w:ascii="Sylfaen" w:hAnsi="Sylfaen" w:cs="Sylfaen"/>
          <w:bCs/>
          <w:color w:val="000000" w:themeColor="text1"/>
          <w:sz w:val="24"/>
          <w:szCs w:val="24"/>
          <w:lang w:val="ka-GE"/>
        </w:rPr>
        <w:t xml:space="preserve">, აცეტილსალიცილის მჟავას ან არასტეროიდული ანთების საწინააღმდეგო საშუალებების გამოყენება დაფიქსირდა პაციენტების 57% და 40%-ში, შესაბამისად. აცეტილსალიცილის მჟავას ან არასტეროიდული ანთების საწინააღმდეგო საშუალებების რეგულარულ მომხმარებლებს შორის (კვირაში 3 ან მეტი დღე) </w:t>
      </w:r>
      <w:r w:rsidRPr="00341383">
        <w:rPr>
          <w:rFonts w:ascii="Sylfaen" w:hAnsi="Sylfaen" w:cs="Sylfaen"/>
          <w:bCs/>
          <w:color w:val="000000" w:themeColor="text1"/>
          <w:sz w:val="24"/>
          <w:szCs w:val="24"/>
          <w:lang w:val="ka-GE"/>
        </w:rPr>
        <w:t>რიზედრონატ</w:t>
      </w:r>
      <w:r w:rsidR="00FC7A88" w:rsidRPr="00341383">
        <w:rPr>
          <w:rFonts w:ascii="Sylfaen" w:hAnsi="Sylfaen" w:cs="Sylfaen"/>
          <w:bCs/>
          <w:color w:val="000000" w:themeColor="text1"/>
          <w:sz w:val="24"/>
          <w:szCs w:val="24"/>
          <w:lang w:val="ka-GE"/>
        </w:rPr>
        <w:t xml:space="preserve"> ნატრიუმის </w:t>
      </w:r>
      <w:r w:rsidR="0065411D" w:rsidRPr="00341383">
        <w:rPr>
          <w:rFonts w:ascii="Sylfaen" w:hAnsi="Sylfaen" w:cs="Sylfaen"/>
          <w:bCs/>
          <w:color w:val="000000" w:themeColor="text1"/>
          <w:sz w:val="24"/>
          <w:szCs w:val="24"/>
          <w:lang w:val="ka-GE"/>
        </w:rPr>
        <w:t>მიმღებ</w:t>
      </w:r>
      <w:r w:rsidR="00FC7A88" w:rsidRPr="00341383">
        <w:rPr>
          <w:rFonts w:ascii="Sylfaen" w:hAnsi="Sylfaen" w:cs="Sylfaen"/>
          <w:bCs/>
          <w:color w:val="000000" w:themeColor="text1"/>
          <w:sz w:val="24"/>
          <w:szCs w:val="24"/>
          <w:lang w:val="ka-GE"/>
        </w:rPr>
        <w:t xml:space="preserve"> პაციენტებში  კუჭ-ნაწლავის</w:t>
      </w:r>
      <w:r w:rsidR="00901F19" w:rsidRPr="00341383">
        <w:rPr>
          <w:rFonts w:ascii="Sylfaen" w:hAnsi="Sylfaen" w:cs="Sylfaen"/>
          <w:bCs/>
          <w:color w:val="000000" w:themeColor="text1"/>
          <w:sz w:val="24"/>
          <w:szCs w:val="24"/>
          <w:lang w:val="ka-GE"/>
        </w:rPr>
        <w:t xml:space="preserve"> ზედა ნაწილის</w:t>
      </w:r>
      <w:r w:rsidR="00FC7A88" w:rsidRPr="00341383">
        <w:rPr>
          <w:rFonts w:ascii="Sylfaen" w:hAnsi="Sylfaen" w:cs="Sylfaen"/>
          <w:bCs/>
          <w:color w:val="000000" w:themeColor="text1"/>
          <w:sz w:val="24"/>
          <w:szCs w:val="24"/>
          <w:lang w:val="ka-GE"/>
        </w:rPr>
        <w:t xml:space="preserve"> </w:t>
      </w:r>
      <w:r w:rsidR="0065411D" w:rsidRPr="00341383">
        <w:rPr>
          <w:rFonts w:ascii="Sylfaen" w:hAnsi="Sylfaen" w:cs="Sylfaen"/>
          <w:bCs/>
          <w:color w:val="000000" w:themeColor="text1"/>
          <w:sz w:val="24"/>
          <w:szCs w:val="24"/>
          <w:lang w:val="ka-GE"/>
        </w:rPr>
        <w:t xml:space="preserve">მხრივ </w:t>
      </w:r>
      <w:r w:rsidR="00FC7A88" w:rsidRPr="00341383">
        <w:rPr>
          <w:rFonts w:ascii="Sylfaen" w:hAnsi="Sylfaen" w:cs="Sylfaen"/>
          <w:bCs/>
          <w:color w:val="000000" w:themeColor="text1"/>
          <w:sz w:val="24"/>
          <w:szCs w:val="24"/>
          <w:lang w:val="ka-GE"/>
        </w:rPr>
        <w:t xml:space="preserve">გვერდითი მოვლენების სიხშირე მსგავსი იყო </w:t>
      </w:r>
      <w:r w:rsidR="0065411D" w:rsidRPr="00341383">
        <w:rPr>
          <w:rFonts w:ascii="Sylfaen" w:hAnsi="Sylfaen" w:cs="Sylfaen"/>
          <w:bCs/>
          <w:color w:val="000000" w:themeColor="text1"/>
          <w:sz w:val="24"/>
          <w:szCs w:val="24"/>
          <w:lang w:val="ka-GE"/>
        </w:rPr>
        <w:t xml:space="preserve">საკონტროლო </w:t>
      </w:r>
      <w:r w:rsidR="00FC7A88" w:rsidRPr="00341383">
        <w:rPr>
          <w:rFonts w:ascii="Sylfaen" w:hAnsi="Sylfaen" w:cs="Sylfaen"/>
          <w:bCs/>
          <w:color w:val="000000" w:themeColor="text1"/>
          <w:sz w:val="24"/>
          <w:szCs w:val="24"/>
          <w:lang w:val="ka-GE"/>
        </w:rPr>
        <w:t>პაციენტ</w:t>
      </w:r>
      <w:r w:rsidR="0065411D" w:rsidRPr="00341383">
        <w:rPr>
          <w:rFonts w:ascii="Sylfaen" w:hAnsi="Sylfaen" w:cs="Sylfaen"/>
          <w:bCs/>
          <w:color w:val="000000" w:themeColor="text1"/>
          <w:sz w:val="24"/>
          <w:szCs w:val="24"/>
          <w:lang w:val="ka-GE"/>
        </w:rPr>
        <w:t>ში მიღებული მონაცემების</w:t>
      </w:r>
      <w:r w:rsidR="00CB6E50" w:rsidRPr="00341383">
        <w:rPr>
          <w:rFonts w:ascii="Sylfaen" w:hAnsi="Sylfaen" w:cs="Sylfaen"/>
          <w:bCs/>
          <w:color w:val="000000" w:themeColor="text1"/>
          <w:sz w:val="24"/>
          <w:szCs w:val="24"/>
          <w:lang w:val="ka-GE"/>
        </w:rPr>
        <w:t>ა.</w:t>
      </w:r>
    </w:p>
    <w:p w14:paraId="00261DF2" w14:textId="05443A84" w:rsidR="00516C38" w:rsidRPr="00341383" w:rsidRDefault="00516C38" w:rsidP="00516C38">
      <w:pPr>
        <w:spacing w:after="0" w:line="240" w:lineRule="auto"/>
        <w:ind w:right="-90"/>
        <w:jc w:val="both"/>
        <w:rPr>
          <w:rFonts w:ascii="Sylfaen" w:hAnsi="Sylfaen" w:cs="Sylfaen"/>
          <w:bCs/>
          <w:color w:val="000000" w:themeColor="text1"/>
          <w:sz w:val="24"/>
          <w:szCs w:val="24"/>
          <w:lang w:val="ka-GE"/>
        </w:rPr>
      </w:pPr>
      <w:r w:rsidRPr="00341383">
        <w:rPr>
          <w:rFonts w:ascii="Sylfaen" w:hAnsi="Sylfaen" w:cs="Sylfaen"/>
          <w:bCs/>
          <w:color w:val="000000" w:themeColor="text1"/>
          <w:sz w:val="24"/>
          <w:szCs w:val="24"/>
          <w:lang w:val="ka-GE"/>
        </w:rPr>
        <w:t xml:space="preserve">საჭიროების შემთხვევაში, </w:t>
      </w:r>
      <w:r w:rsidR="00360B95" w:rsidRPr="00341383">
        <w:rPr>
          <w:rFonts w:ascii="Sylfaen" w:hAnsi="Sylfaen" w:cs="Sylfaen"/>
          <w:bCs/>
          <w:color w:val="000000" w:themeColor="text1"/>
          <w:sz w:val="24"/>
          <w:szCs w:val="24"/>
          <w:lang w:val="ka-GE"/>
        </w:rPr>
        <w:t>რიზედრონატ</w:t>
      </w:r>
      <w:r w:rsidRPr="00341383">
        <w:rPr>
          <w:rFonts w:ascii="Sylfaen" w:hAnsi="Sylfaen" w:cs="Sylfaen"/>
          <w:bCs/>
          <w:color w:val="000000" w:themeColor="text1"/>
          <w:sz w:val="24"/>
          <w:szCs w:val="24"/>
          <w:lang w:val="ka-GE"/>
        </w:rPr>
        <w:t xml:space="preserve"> ნატრიუმი შეიძლება გამოყენებულ იქნას ესტროგენის დანამატებთან ერთად (მხოლოდ ქალებისთვის).</w:t>
      </w:r>
    </w:p>
    <w:p w14:paraId="5157827D" w14:textId="5B2649C1" w:rsidR="00516C38" w:rsidRPr="00341383" w:rsidRDefault="00516C38" w:rsidP="00516C38">
      <w:pPr>
        <w:spacing w:after="0" w:line="240" w:lineRule="auto"/>
        <w:ind w:right="-90"/>
        <w:jc w:val="both"/>
        <w:rPr>
          <w:rFonts w:ascii="Sylfaen" w:hAnsi="Sylfaen" w:cs="Sylfaen"/>
          <w:bCs/>
          <w:color w:val="000000" w:themeColor="text1"/>
          <w:sz w:val="24"/>
          <w:szCs w:val="24"/>
          <w:lang w:val="ka-GE"/>
        </w:rPr>
      </w:pPr>
      <w:r w:rsidRPr="00341383">
        <w:rPr>
          <w:rFonts w:ascii="Sylfaen" w:hAnsi="Sylfaen" w:cs="Sylfaen"/>
          <w:bCs/>
          <w:color w:val="000000" w:themeColor="text1"/>
          <w:sz w:val="24"/>
          <w:szCs w:val="24"/>
          <w:lang w:val="ka-GE"/>
        </w:rPr>
        <w:t>პოლივალენტური კათიონების შემცველი მედიკამენტების ერთდროული მიღება (მაგ. კალციუმი, მაგნიუმი, რკინა და ალუმინი) ხელს შეუშლის 35 მგ-იანი რისებონის შეწოვას (იხ.</w:t>
      </w:r>
      <w:r w:rsidR="004450D4" w:rsidRPr="00341383">
        <w:rPr>
          <w:rFonts w:ascii="Sylfaen" w:hAnsi="Sylfaen" w:cs="Sylfaen"/>
          <w:bCs/>
          <w:color w:val="000000" w:themeColor="text1"/>
          <w:sz w:val="24"/>
          <w:szCs w:val="24"/>
          <w:lang w:val="ka-GE"/>
        </w:rPr>
        <w:t>პუნქტ</w:t>
      </w:r>
      <w:r w:rsidRPr="00341383">
        <w:rPr>
          <w:rFonts w:ascii="Sylfaen" w:hAnsi="Sylfaen" w:cs="Sylfaen"/>
          <w:bCs/>
          <w:color w:val="000000" w:themeColor="text1"/>
          <w:sz w:val="24"/>
          <w:szCs w:val="24"/>
          <w:lang w:val="ka-GE"/>
        </w:rPr>
        <w:t>ი 4.4).</w:t>
      </w:r>
    </w:p>
    <w:p w14:paraId="42D4F278" w14:textId="0D64BF99" w:rsidR="00516C38" w:rsidRPr="00341383" w:rsidRDefault="00360B95" w:rsidP="00516C38">
      <w:pPr>
        <w:spacing w:after="0" w:line="240" w:lineRule="auto"/>
        <w:ind w:right="-90"/>
        <w:jc w:val="both"/>
        <w:rPr>
          <w:rFonts w:ascii="Sylfaen" w:hAnsi="Sylfaen" w:cs="Sylfaen"/>
          <w:bCs/>
          <w:color w:val="000000" w:themeColor="text1"/>
          <w:sz w:val="24"/>
          <w:szCs w:val="24"/>
          <w:lang w:val="ka-GE"/>
        </w:rPr>
      </w:pPr>
      <w:r w:rsidRPr="00341383">
        <w:rPr>
          <w:rFonts w:ascii="Sylfaen" w:hAnsi="Sylfaen" w:cs="Sylfaen"/>
          <w:bCs/>
          <w:color w:val="000000" w:themeColor="text1"/>
          <w:sz w:val="24"/>
          <w:szCs w:val="24"/>
          <w:lang w:val="ka-GE"/>
        </w:rPr>
        <w:t>რიზედრონატ</w:t>
      </w:r>
      <w:r w:rsidR="00516C38" w:rsidRPr="00341383">
        <w:rPr>
          <w:rFonts w:ascii="Sylfaen" w:hAnsi="Sylfaen" w:cs="Sylfaen"/>
          <w:bCs/>
          <w:color w:val="000000" w:themeColor="text1"/>
          <w:sz w:val="24"/>
          <w:szCs w:val="24"/>
          <w:lang w:val="ka-GE"/>
        </w:rPr>
        <w:t xml:space="preserve"> ნატრიუმი არ მეტაბოლიზდება</w:t>
      </w:r>
      <w:r w:rsidR="006056C0" w:rsidRPr="00341383">
        <w:rPr>
          <w:rFonts w:ascii="Sylfaen" w:hAnsi="Sylfaen" w:cs="Sylfaen"/>
          <w:bCs/>
          <w:color w:val="000000" w:themeColor="text1"/>
          <w:sz w:val="24"/>
          <w:szCs w:val="24"/>
          <w:lang w:val="ka-GE"/>
        </w:rPr>
        <w:t xml:space="preserve"> სისტემურად</w:t>
      </w:r>
      <w:r w:rsidR="00516C38" w:rsidRPr="00341383">
        <w:rPr>
          <w:rFonts w:ascii="Sylfaen" w:hAnsi="Sylfaen" w:cs="Sylfaen"/>
          <w:bCs/>
          <w:color w:val="000000" w:themeColor="text1"/>
          <w:sz w:val="24"/>
          <w:szCs w:val="24"/>
          <w:lang w:val="ka-GE"/>
        </w:rPr>
        <w:t xml:space="preserve">, არ </w:t>
      </w:r>
      <w:r w:rsidR="006056C0" w:rsidRPr="00341383">
        <w:rPr>
          <w:rFonts w:ascii="Sylfaen" w:hAnsi="Sylfaen" w:cs="Sylfaen"/>
          <w:bCs/>
          <w:color w:val="000000" w:themeColor="text1"/>
          <w:sz w:val="24"/>
          <w:szCs w:val="24"/>
          <w:lang w:val="ka-GE"/>
        </w:rPr>
        <w:t>აინდუცირებს</w:t>
      </w:r>
      <w:r w:rsidR="00516C38" w:rsidRPr="00341383">
        <w:rPr>
          <w:rFonts w:ascii="Sylfaen" w:hAnsi="Sylfaen" w:cs="Sylfaen"/>
          <w:bCs/>
          <w:color w:val="000000" w:themeColor="text1"/>
          <w:sz w:val="24"/>
          <w:szCs w:val="24"/>
          <w:lang w:val="ka-GE"/>
        </w:rPr>
        <w:t xml:space="preserve"> ციტოქრომ P450</w:t>
      </w:r>
      <w:r w:rsidR="00EA2ADE" w:rsidRPr="00341383">
        <w:rPr>
          <w:rFonts w:ascii="Sylfaen" w:hAnsi="Sylfaen" w:cs="Sylfaen"/>
          <w:bCs/>
          <w:color w:val="000000" w:themeColor="text1"/>
          <w:sz w:val="24"/>
          <w:szCs w:val="24"/>
          <w:lang w:val="ka-GE"/>
        </w:rPr>
        <w:t>-ის</w:t>
      </w:r>
      <w:r w:rsidR="00516C38" w:rsidRPr="00341383">
        <w:rPr>
          <w:rFonts w:ascii="Sylfaen" w:hAnsi="Sylfaen" w:cs="Sylfaen"/>
          <w:bCs/>
          <w:color w:val="000000" w:themeColor="text1"/>
          <w:sz w:val="24"/>
          <w:szCs w:val="24"/>
          <w:lang w:val="ka-GE"/>
        </w:rPr>
        <w:t xml:space="preserve"> ფერმენტებს და აქვს დაბალი </w:t>
      </w:r>
      <w:r w:rsidR="006056C0" w:rsidRPr="00341383">
        <w:rPr>
          <w:rFonts w:ascii="Sylfaen" w:hAnsi="Sylfaen" w:cs="Sylfaen"/>
          <w:bCs/>
          <w:color w:val="000000" w:themeColor="text1"/>
          <w:sz w:val="24"/>
          <w:szCs w:val="24"/>
          <w:lang w:val="ka-GE"/>
        </w:rPr>
        <w:t xml:space="preserve">შეკავშირების ხარისხი </w:t>
      </w:r>
      <w:r w:rsidR="00516C38" w:rsidRPr="00341383">
        <w:rPr>
          <w:rFonts w:ascii="Sylfaen" w:hAnsi="Sylfaen" w:cs="Sylfaen"/>
          <w:bCs/>
          <w:color w:val="000000" w:themeColor="text1"/>
          <w:sz w:val="24"/>
          <w:szCs w:val="24"/>
          <w:lang w:val="ka-GE"/>
        </w:rPr>
        <w:t>ცილებთან.</w:t>
      </w:r>
    </w:p>
    <w:p w14:paraId="39A7DDFC" w14:textId="77777777" w:rsidR="00BC620E" w:rsidRPr="00341383" w:rsidRDefault="00BC620E" w:rsidP="00BC620E">
      <w:pPr>
        <w:spacing w:after="0" w:line="240" w:lineRule="auto"/>
        <w:ind w:right="-90"/>
        <w:jc w:val="both"/>
        <w:rPr>
          <w:rFonts w:ascii="Sylfaen" w:hAnsi="Sylfaen" w:cs="Sylfaen"/>
          <w:bCs/>
          <w:color w:val="000000" w:themeColor="text1"/>
          <w:sz w:val="24"/>
          <w:szCs w:val="24"/>
          <w:lang w:val="ka-GE"/>
        </w:rPr>
      </w:pPr>
    </w:p>
    <w:p w14:paraId="67A326DC" w14:textId="47B96964" w:rsidR="009F7D88" w:rsidRPr="00341383" w:rsidRDefault="009F7D88" w:rsidP="00BC620E">
      <w:pPr>
        <w:spacing w:after="0" w:line="240" w:lineRule="auto"/>
        <w:ind w:right="-90"/>
        <w:jc w:val="both"/>
        <w:rPr>
          <w:rFonts w:ascii="Sylfaen" w:hAnsi="Sylfaen"/>
          <w:b/>
          <w:color w:val="000000" w:themeColor="text1"/>
          <w:sz w:val="24"/>
          <w:szCs w:val="24"/>
          <w:lang w:val="ka-GE"/>
        </w:rPr>
      </w:pPr>
      <w:r w:rsidRPr="00341383">
        <w:rPr>
          <w:rFonts w:ascii="Sylfaen" w:hAnsi="Sylfaen"/>
          <w:b/>
          <w:color w:val="000000" w:themeColor="text1"/>
          <w:sz w:val="24"/>
          <w:szCs w:val="24"/>
          <w:lang w:val="ka-GE"/>
        </w:rPr>
        <w:t xml:space="preserve">4.6 ფერტილობა, ორსულობა და </w:t>
      </w:r>
      <w:r w:rsidR="00EB444C" w:rsidRPr="00341383">
        <w:rPr>
          <w:rFonts w:ascii="Sylfaen" w:hAnsi="Sylfaen"/>
          <w:b/>
          <w:color w:val="000000" w:themeColor="text1"/>
          <w:sz w:val="24"/>
          <w:szCs w:val="24"/>
          <w:lang w:val="ka-GE"/>
        </w:rPr>
        <w:t>ძუძუთი კვებ</w:t>
      </w:r>
      <w:r w:rsidR="008576DC" w:rsidRPr="00341383">
        <w:rPr>
          <w:rFonts w:ascii="Sylfaen" w:hAnsi="Sylfaen"/>
          <w:b/>
          <w:color w:val="000000" w:themeColor="text1"/>
          <w:sz w:val="24"/>
          <w:szCs w:val="24"/>
          <w:lang w:val="ka-GE"/>
        </w:rPr>
        <w:t>ა</w:t>
      </w:r>
    </w:p>
    <w:p w14:paraId="56932FF1" w14:textId="2D7EC4FD" w:rsidR="009F7D88" w:rsidRPr="00341383" w:rsidRDefault="00404C48" w:rsidP="00BC620E">
      <w:pPr>
        <w:spacing w:after="0" w:line="240" w:lineRule="auto"/>
        <w:ind w:right="-90"/>
        <w:jc w:val="both"/>
        <w:rPr>
          <w:rFonts w:ascii="Sylfaen" w:hAnsi="Sylfaen" w:cs="Sylfaen"/>
          <w:iCs/>
          <w:color w:val="000000" w:themeColor="text1"/>
          <w:sz w:val="24"/>
          <w:szCs w:val="24"/>
          <w:u w:val="single"/>
          <w:lang w:val="ka-GE"/>
        </w:rPr>
      </w:pPr>
      <w:r w:rsidRPr="00341383">
        <w:rPr>
          <w:rFonts w:ascii="Sylfaen" w:hAnsi="Sylfaen" w:cs="Sylfaen"/>
          <w:iCs/>
          <w:color w:val="000000" w:themeColor="text1"/>
          <w:sz w:val="24"/>
          <w:szCs w:val="24"/>
          <w:u w:val="single"/>
          <w:lang w:val="ka-GE"/>
        </w:rPr>
        <w:t>ორსულობა</w:t>
      </w:r>
    </w:p>
    <w:p w14:paraId="399B0E40" w14:textId="2568779E" w:rsidR="006A4073" w:rsidRPr="00341383" w:rsidRDefault="006A4073" w:rsidP="00BC620E">
      <w:pPr>
        <w:spacing w:after="0" w:line="240" w:lineRule="auto"/>
        <w:ind w:right="-90"/>
        <w:jc w:val="both"/>
        <w:rPr>
          <w:rFonts w:ascii="Sylfaen" w:hAnsi="Sylfaen" w:cs="Sylfaen"/>
          <w:color w:val="000000" w:themeColor="text1"/>
          <w:sz w:val="24"/>
          <w:szCs w:val="24"/>
          <w:lang w:val="ka-GE"/>
        </w:rPr>
      </w:pPr>
      <w:r w:rsidRPr="00341383">
        <w:rPr>
          <w:rFonts w:ascii="Sylfaen" w:hAnsi="Sylfaen" w:cs="Sylfaen"/>
          <w:color w:val="000000" w:themeColor="text1"/>
          <w:sz w:val="24"/>
          <w:szCs w:val="24"/>
          <w:lang w:val="ka-GE"/>
        </w:rPr>
        <w:t xml:space="preserve">ორსულ ქალებში </w:t>
      </w:r>
      <w:r w:rsidR="00360B95" w:rsidRPr="00341383">
        <w:rPr>
          <w:rFonts w:ascii="Sylfaen" w:hAnsi="Sylfaen" w:cs="Sylfaen"/>
          <w:color w:val="000000" w:themeColor="text1"/>
          <w:sz w:val="24"/>
          <w:szCs w:val="24"/>
          <w:lang w:val="ka-GE"/>
        </w:rPr>
        <w:t>რიზედრონატ</w:t>
      </w:r>
      <w:r w:rsidRPr="00341383">
        <w:rPr>
          <w:rFonts w:ascii="Sylfaen" w:hAnsi="Sylfaen" w:cs="Sylfaen"/>
          <w:color w:val="000000" w:themeColor="text1"/>
          <w:sz w:val="24"/>
          <w:szCs w:val="24"/>
          <w:lang w:val="ka-GE"/>
        </w:rPr>
        <w:t xml:space="preserve"> ნატრიუმის გამოყენების შესახებ არ არსებობს ადეკვატური მონაცემები. ცხოველებზე ჩატარებულმა კვლევებმა აჩვენა რეპროდუქციული ტოქსიკურობა (იხ. პ</w:t>
      </w:r>
      <w:r w:rsidR="00325C0E" w:rsidRPr="00341383">
        <w:rPr>
          <w:rFonts w:ascii="Sylfaen" w:hAnsi="Sylfaen" w:cs="Sylfaen"/>
          <w:color w:val="000000" w:themeColor="text1"/>
          <w:sz w:val="24"/>
          <w:szCs w:val="24"/>
          <w:lang w:val="ka-GE"/>
        </w:rPr>
        <w:t>უნქტ</w:t>
      </w:r>
      <w:r w:rsidRPr="00341383">
        <w:rPr>
          <w:rFonts w:ascii="Sylfaen" w:hAnsi="Sylfaen" w:cs="Sylfaen"/>
          <w:color w:val="000000" w:themeColor="text1"/>
          <w:sz w:val="24"/>
          <w:szCs w:val="24"/>
          <w:lang w:val="ka-GE"/>
        </w:rPr>
        <w:t>ი 5.3). პოტენციური რისკი ადამიანისთვის უცნობია.</w:t>
      </w:r>
    </w:p>
    <w:p w14:paraId="2866B189" w14:textId="18BDA209" w:rsidR="008576DC" w:rsidRPr="00341383" w:rsidRDefault="005729D3" w:rsidP="00BC620E">
      <w:pPr>
        <w:spacing w:after="0" w:line="240" w:lineRule="auto"/>
        <w:ind w:right="-90"/>
        <w:jc w:val="both"/>
        <w:rPr>
          <w:rFonts w:ascii="Sylfaen" w:hAnsi="Sylfaen" w:cs="Sylfaen"/>
          <w:color w:val="000000" w:themeColor="text1"/>
          <w:sz w:val="24"/>
          <w:szCs w:val="24"/>
          <w:u w:val="single"/>
          <w:lang w:val="ka-GE"/>
        </w:rPr>
      </w:pPr>
      <w:r w:rsidRPr="00341383">
        <w:rPr>
          <w:rFonts w:ascii="Sylfaen" w:hAnsi="Sylfaen" w:cs="Sylfaen"/>
          <w:color w:val="000000" w:themeColor="text1"/>
          <w:sz w:val="24"/>
          <w:szCs w:val="24"/>
          <w:u w:val="single"/>
          <w:lang w:val="ka-GE"/>
        </w:rPr>
        <w:t>ძუძუთი კვება</w:t>
      </w:r>
    </w:p>
    <w:p w14:paraId="21EFF11D" w14:textId="278B1AC5" w:rsidR="002F1E5E" w:rsidRPr="00341383" w:rsidRDefault="002F1E5E" w:rsidP="002F1E5E">
      <w:pPr>
        <w:spacing w:after="0" w:line="240" w:lineRule="auto"/>
        <w:ind w:right="-90"/>
        <w:jc w:val="both"/>
        <w:rPr>
          <w:rFonts w:ascii="Sylfaen" w:hAnsi="Sylfaen" w:cs="Sylfaen"/>
          <w:color w:val="000000" w:themeColor="text1"/>
          <w:sz w:val="24"/>
          <w:szCs w:val="24"/>
          <w:lang w:val="ka-GE"/>
        </w:rPr>
      </w:pPr>
      <w:r w:rsidRPr="00341383">
        <w:rPr>
          <w:rFonts w:ascii="Sylfaen" w:hAnsi="Sylfaen" w:cs="Sylfaen"/>
          <w:color w:val="000000" w:themeColor="text1"/>
          <w:sz w:val="24"/>
          <w:szCs w:val="24"/>
          <w:lang w:val="ka-GE"/>
        </w:rPr>
        <w:t xml:space="preserve">ცხოველებზე ჩატარებულმა კვლევებმა აჩვენა, რომ </w:t>
      </w:r>
      <w:r w:rsidR="00360B95" w:rsidRPr="00341383">
        <w:rPr>
          <w:rFonts w:ascii="Sylfaen" w:hAnsi="Sylfaen" w:cs="Sylfaen"/>
          <w:color w:val="000000" w:themeColor="text1"/>
          <w:sz w:val="24"/>
          <w:szCs w:val="24"/>
          <w:lang w:val="ka-GE"/>
        </w:rPr>
        <w:t>რიზედრონატ</w:t>
      </w:r>
      <w:r w:rsidRPr="00341383">
        <w:rPr>
          <w:rFonts w:ascii="Sylfaen" w:hAnsi="Sylfaen" w:cs="Sylfaen"/>
          <w:color w:val="000000" w:themeColor="text1"/>
          <w:sz w:val="24"/>
          <w:szCs w:val="24"/>
          <w:lang w:val="ka-GE"/>
        </w:rPr>
        <w:t xml:space="preserve"> ნატრიუმი მცირე რაოდენობით გამოიყოფა დედის რძეში.</w:t>
      </w:r>
    </w:p>
    <w:p w14:paraId="1771623E" w14:textId="66D4E808" w:rsidR="00BC620E" w:rsidRPr="00341383" w:rsidRDefault="002F1E5E" w:rsidP="002F1E5E">
      <w:pPr>
        <w:spacing w:after="0" w:line="240" w:lineRule="auto"/>
        <w:ind w:right="-90"/>
        <w:jc w:val="both"/>
        <w:rPr>
          <w:rFonts w:ascii="Sylfaen" w:hAnsi="Sylfaen" w:cs="Sylfaen"/>
          <w:color w:val="000000" w:themeColor="text1"/>
          <w:sz w:val="24"/>
          <w:szCs w:val="24"/>
          <w:lang w:val="ka-GE"/>
        </w:rPr>
      </w:pPr>
      <w:r w:rsidRPr="00341383">
        <w:rPr>
          <w:rFonts w:ascii="Sylfaen" w:hAnsi="Sylfaen" w:cs="Sylfaen"/>
          <w:color w:val="000000" w:themeColor="text1"/>
          <w:sz w:val="24"/>
          <w:szCs w:val="24"/>
          <w:lang w:val="ka-GE"/>
        </w:rPr>
        <w:t>რისებონის გამოყენება არ შეიძლება ორსულობის პერიოდში ან მეძუძურ ქალებში.</w:t>
      </w:r>
    </w:p>
    <w:p w14:paraId="14FBE671" w14:textId="2A218611" w:rsidR="00BC620E" w:rsidRPr="00341383" w:rsidRDefault="00BC620E" w:rsidP="00BC620E">
      <w:pPr>
        <w:spacing w:after="0" w:line="240" w:lineRule="auto"/>
        <w:ind w:right="-90"/>
        <w:jc w:val="both"/>
        <w:rPr>
          <w:rFonts w:ascii="Sylfaen" w:hAnsi="Sylfaen" w:cs="Sylfaen"/>
          <w:color w:val="000000" w:themeColor="text1"/>
          <w:sz w:val="24"/>
          <w:szCs w:val="24"/>
          <w:lang w:val="ka-GE"/>
        </w:rPr>
      </w:pPr>
    </w:p>
    <w:p w14:paraId="53874AB8" w14:textId="6BA96E8F" w:rsidR="009F7D88" w:rsidRPr="00341383" w:rsidRDefault="009F7D88" w:rsidP="00BC620E">
      <w:pPr>
        <w:spacing w:after="0" w:line="240" w:lineRule="auto"/>
        <w:ind w:right="-90"/>
        <w:jc w:val="both"/>
        <w:rPr>
          <w:rFonts w:ascii="Sylfaen" w:hAnsi="Sylfaen"/>
          <w:b/>
          <w:color w:val="000000" w:themeColor="text1"/>
          <w:sz w:val="24"/>
          <w:szCs w:val="24"/>
          <w:lang w:val="ka-GE"/>
        </w:rPr>
      </w:pPr>
      <w:r w:rsidRPr="00341383">
        <w:rPr>
          <w:rFonts w:ascii="Sylfaen" w:hAnsi="Sylfaen"/>
          <w:b/>
          <w:color w:val="000000" w:themeColor="text1"/>
          <w:sz w:val="24"/>
          <w:szCs w:val="24"/>
          <w:lang w:val="ka-GE"/>
        </w:rPr>
        <w:t>4.7 გავლენა სატრანსპორტო საშუალებების და მექანიზმებ</w:t>
      </w:r>
      <w:r w:rsidR="00FB385B" w:rsidRPr="00341383">
        <w:rPr>
          <w:rFonts w:ascii="Sylfaen" w:hAnsi="Sylfaen"/>
          <w:b/>
          <w:color w:val="000000" w:themeColor="text1"/>
          <w:sz w:val="24"/>
          <w:szCs w:val="24"/>
          <w:lang w:val="ka-GE"/>
        </w:rPr>
        <w:t xml:space="preserve">ის მართვის </w:t>
      </w:r>
      <w:r w:rsidRPr="00341383">
        <w:rPr>
          <w:rFonts w:ascii="Sylfaen" w:hAnsi="Sylfaen"/>
          <w:b/>
          <w:color w:val="000000" w:themeColor="text1"/>
          <w:sz w:val="24"/>
          <w:szCs w:val="24"/>
          <w:lang w:val="ka-GE"/>
        </w:rPr>
        <w:t>უნარზე</w:t>
      </w:r>
    </w:p>
    <w:p w14:paraId="7B9D3CED" w14:textId="15B1BB80" w:rsidR="00B57F3F" w:rsidRPr="00341383" w:rsidRDefault="00B57F3F" w:rsidP="00B57F3F">
      <w:pPr>
        <w:spacing w:after="0" w:line="240" w:lineRule="auto"/>
        <w:ind w:right="-90"/>
        <w:jc w:val="both"/>
        <w:rPr>
          <w:rFonts w:ascii="Sylfaen" w:hAnsi="Sylfaen"/>
          <w:bCs/>
          <w:color w:val="000000" w:themeColor="text1"/>
          <w:sz w:val="24"/>
          <w:szCs w:val="24"/>
          <w:lang w:val="ka-GE"/>
        </w:rPr>
      </w:pPr>
      <w:r w:rsidRPr="00341383">
        <w:rPr>
          <w:rFonts w:ascii="Sylfaen" w:hAnsi="Sylfaen"/>
          <w:color w:val="000000" w:themeColor="text1"/>
          <w:sz w:val="24"/>
          <w:szCs w:val="24"/>
          <w:lang w:val="ka-GE"/>
        </w:rPr>
        <w:lastRenderedPageBreak/>
        <w:t xml:space="preserve">რისებონს არ აქვს გავლენა </w:t>
      </w:r>
      <w:r w:rsidRPr="00341383">
        <w:rPr>
          <w:rFonts w:ascii="Sylfaen" w:hAnsi="Sylfaen"/>
          <w:bCs/>
          <w:color w:val="000000" w:themeColor="text1"/>
          <w:sz w:val="24"/>
          <w:szCs w:val="24"/>
          <w:lang w:val="ka-GE"/>
        </w:rPr>
        <w:t>სატრანსპორტო საშუალებების და მექანიზმების მართვის უნარზე.</w:t>
      </w:r>
    </w:p>
    <w:p w14:paraId="45A72CC8" w14:textId="5A374728" w:rsidR="00B57F3F" w:rsidRPr="00341383" w:rsidRDefault="00B57F3F" w:rsidP="00BC620E">
      <w:pPr>
        <w:spacing w:after="0" w:line="240" w:lineRule="auto"/>
        <w:ind w:right="-90"/>
        <w:jc w:val="both"/>
        <w:rPr>
          <w:rFonts w:ascii="Sylfaen" w:hAnsi="Sylfaen"/>
          <w:color w:val="000000" w:themeColor="text1"/>
          <w:sz w:val="24"/>
          <w:szCs w:val="24"/>
          <w:lang w:val="ka-GE"/>
        </w:rPr>
      </w:pPr>
    </w:p>
    <w:p w14:paraId="034CE550" w14:textId="5E72DB8A" w:rsidR="00A008E5" w:rsidRPr="00341383" w:rsidRDefault="00A008E5" w:rsidP="00BC620E">
      <w:pPr>
        <w:spacing w:after="0" w:line="240" w:lineRule="auto"/>
        <w:ind w:right="-90"/>
        <w:jc w:val="both"/>
        <w:rPr>
          <w:rFonts w:ascii="Sylfaen" w:hAnsi="Sylfaen" w:cs="Sylfaen"/>
          <w:b/>
          <w:color w:val="000000" w:themeColor="text1"/>
          <w:sz w:val="24"/>
          <w:szCs w:val="24"/>
          <w:lang w:val="ka-GE"/>
        </w:rPr>
      </w:pPr>
      <w:r w:rsidRPr="00341383">
        <w:rPr>
          <w:rFonts w:ascii="Sylfaen" w:hAnsi="Sylfaen" w:cs="Sylfaen"/>
          <w:b/>
          <w:color w:val="000000" w:themeColor="text1"/>
          <w:sz w:val="24"/>
          <w:szCs w:val="24"/>
          <w:lang w:val="ka-GE"/>
        </w:rPr>
        <w:t>4.8 გვერდითი მოვლენები</w:t>
      </w:r>
    </w:p>
    <w:p w14:paraId="02A7F596" w14:textId="6604AB79" w:rsidR="00085F37" w:rsidRPr="00341383" w:rsidRDefault="00085F37" w:rsidP="00BC620E">
      <w:pPr>
        <w:spacing w:after="0" w:line="240" w:lineRule="auto"/>
        <w:ind w:right="-90"/>
        <w:jc w:val="both"/>
        <w:rPr>
          <w:rFonts w:ascii="Sylfaen" w:hAnsi="Sylfaen" w:cs="Sylfaen"/>
          <w:color w:val="000000" w:themeColor="text1"/>
          <w:sz w:val="24"/>
          <w:szCs w:val="24"/>
          <w:lang w:val="ka-GE"/>
        </w:rPr>
      </w:pPr>
      <w:r w:rsidRPr="00341383">
        <w:rPr>
          <w:rFonts w:ascii="Sylfaen" w:hAnsi="Sylfaen" w:cs="Sylfaen"/>
          <w:color w:val="000000" w:themeColor="text1"/>
          <w:sz w:val="24"/>
          <w:szCs w:val="24"/>
          <w:lang w:val="ka-GE"/>
        </w:rPr>
        <w:t>რიზედრონატ ნატრიუმი შეისწავლეს III ფაზაში ჩატარებულ კლინიკურ კვლევებში, რომელშიც მონაწილეობა მიიღო 15000-ზე მეტმა პაციენტმა. კლინიკურ კვლევებში დაფიქსირებული გვერდითი მოვლენების უმრავლესობა იყო მსუბუქი ან ზომიერი სიმძიმის და ჩვეულებრივ არ საჭიროებდა თერაპიის შეწყვეტას.</w:t>
      </w:r>
    </w:p>
    <w:p w14:paraId="10E62C15" w14:textId="36755CFB" w:rsidR="00085F37" w:rsidRPr="00341383" w:rsidRDefault="00085F37" w:rsidP="00085F37">
      <w:pPr>
        <w:spacing w:after="0" w:line="240" w:lineRule="auto"/>
        <w:ind w:right="-90"/>
        <w:jc w:val="both"/>
        <w:rPr>
          <w:rFonts w:ascii="Sylfaen" w:hAnsi="Sylfaen" w:cs="Sylfaen"/>
          <w:color w:val="000000" w:themeColor="text1"/>
          <w:sz w:val="24"/>
          <w:szCs w:val="24"/>
          <w:lang w:val="ka-GE"/>
        </w:rPr>
      </w:pPr>
      <w:r w:rsidRPr="00341383">
        <w:rPr>
          <w:rFonts w:ascii="Sylfaen" w:hAnsi="Sylfaen" w:cs="Sylfaen"/>
          <w:color w:val="000000" w:themeColor="text1"/>
          <w:sz w:val="24"/>
          <w:szCs w:val="24"/>
          <w:lang w:val="ka-GE"/>
        </w:rPr>
        <w:t xml:space="preserve">გვერდითი მოვლენები, რომლებიც აღწერილია III ფაზაში ჩატარებულ კლინიკურ კვლევებში ოსტეოპოროზით დაავადებულ პოსტმენოპაუზის </w:t>
      </w:r>
      <w:r w:rsidR="0080738F" w:rsidRPr="00341383">
        <w:rPr>
          <w:rFonts w:ascii="Sylfaen" w:hAnsi="Sylfaen" w:cs="Sylfaen"/>
          <w:color w:val="000000" w:themeColor="text1"/>
          <w:sz w:val="24"/>
          <w:szCs w:val="24"/>
          <w:lang w:val="ka-GE"/>
        </w:rPr>
        <w:t>პერიოდში მყოფ</w:t>
      </w:r>
      <w:r w:rsidRPr="00341383">
        <w:rPr>
          <w:rFonts w:ascii="Sylfaen" w:hAnsi="Sylfaen" w:cs="Sylfaen"/>
          <w:color w:val="000000" w:themeColor="text1"/>
          <w:sz w:val="24"/>
          <w:szCs w:val="24"/>
          <w:lang w:val="ka-GE"/>
        </w:rPr>
        <w:t xml:space="preserve"> ქალებში, რომლებიც 36 თვემდე მკურნალობდნენ რიზ</w:t>
      </w:r>
      <w:r w:rsidR="00B044AD" w:rsidRPr="00341383">
        <w:rPr>
          <w:rFonts w:ascii="Sylfaen" w:hAnsi="Sylfaen" w:cs="Sylfaen"/>
          <w:color w:val="000000" w:themeColor="text1"/>
          <w:sz w:val="24"/>
          <w:szCs w:val="24"/>
          <w:lang w:val="ka-GE"/>
        </w:rPr>
        <w:t>ე</w:t>
      </w:r>
      <w:r w:rsidR="00360B95" w:rsidRPr="00341383">
        <w:rPr>
          <w:rFonts w:ascii="Sylfaen" w:hAnsi="Sylfaen" w:cs="Sylfaen"/>
          <w:color w:val="000000" w:themeColor="text1"/>
          <w:sz w:val="24"/>
          <w:szCs w:val="24"/>
          <w:lang w:val="ka-GE"/>
        </w:rPr>
        <w:t>დრონატ</w:t>
      </w:r>
      <w:r w:rsidRPr="00341383">
        <w:rPr>
          <w:rFonts w:ascii="Sylfaen" w:hAnsi="Sylfaen" w:cs="Sylfaen"/>
          <w:color w:val="000000" w:themeColor="text1"/>
          <w:sz w:val="24"/>
          <w:szCs w:val="24"/>
          <w:lang w:val="ka-GE"/>
        </w:rPr>
        <w:t xml:space="preserve"> ნატრიუმით 5მგ/დღეში (n=5020) ან პლაცებოთი (n=5048) და სავარაუდოდ ჰქონდათ კავშირი რიზედრონატ ნატრიუმთან, ჩამოთვლილია ქვემოთ შემდეგი  </w:t>
      </w:r>
      <w:r w:rsidR="005C3138" w:rsidRPr="00341383">
        <w:rPr>
          <w:rFonts w:ascii="Sylfaen" w:hAnsi="Sylfaen" w:cs="Sylfaen"/>
          <w:color w:val="000000" w:themeColor="text1"/>
          <w:sz w:val="24"/>
          <w:szCs w:val="24"/>
          <w:lang w:val="ka-GE"/>
        </w:rPr>
        <w:t xml:space="preserve">პირობითობის </w:t>
      </w:r>
      <w:r w:rsidRPr="00341383">
        <w:rPr>
          <w:rFonts w:ascii="Sylfaen" w:hAnsi="Sylfaen" w:cs="Sylfaen"/>
          <w:color w:val="000000" w:themeColor="text1"/>
          <w:sz w:val="24"/>
          <w:szCs w:val="24"/>
          <w:lang w:val="ka-GE"/>
        </w:rPr>
        <w:t>გამოყენებით (</w:t>
      </w:r>
      <w:r w:rsidR="00B044AD" w:rsidRPr="00341383">
        <w:rPr>
          <w:rFonts w:ascii="Sylfaen" w:hAnsi="Sylfaen" w:cs="Sylfaen"/>
          <w:color w:val="000000" w:themeColor="text1"/>
          <w:sz w:val="24"/>
          <w:szCs w:val="24"/>
          <w:lang w:val="ka-GE"/>
        </w:rPr>
        <w:t>შემთხვევები</w:t>
      </w:r>
      <w:r w:rsidRPr="00341383">
        <w:rPr>
          <w:rFonts w:ascii="Sylfaen" w:hAnsi="Sylfaen" w:cs="Sylfaen"/>
          <w:color w:val="000000" w:themeColor="text1"/>
          <w:sz w:val="24"/>
          <w:szCs w:val="24"/>
          <w:lang w:val="ka-GE"/>
        </w:rPr>
        <w:t xml:space="preserve"> პლაცებოსთან შედარებით მოცემულია ფრჩხილებში): ძალიან ხშირ</w:t>
      </w:r>
      <w:r w:rsidR="00D050C5" w:rsidRPr="00341383">
        <w:rPr>
          <w:rFonts w:ascii="Sylfaen" w:hAnsi="Sylfaen" w:cs="Sylfaen"/>
          <w:color w:val="000000" w:themeColor="text1"/>
          <w:sz w:val="24"/>
          <w:szCs w:val="24"/>
          <w:lang w:val="ka-GE"/>
        </w:rPr>
        <w:t>ი</w:t>
      </w:r>
      <w:r w:rsidRPr="00341383">
        <w:rPr>
          <w:rFonts w:ascii="Sylfaen" w:hAnsi="Sylfaen" w:cs="Sylfaen"/>
          <w:color w:val="000000" w:themeColor="text1"/>
          <w:sz w:val="24"/>
          <w:szCs w:val="24"/>
          <w:lang w:val="ka-GE"/>
        </w:rPr>
        <w:t xml:space="preserve"> (</w:t>
      </w:r>
      <w:r w:rsidR="00D050C5" w:rsidRPr="00341383">
        <w:rPr>
          <w:rFonts w:ascii="Sylfaen" w:hAnsi="Sylfaen" w:cs="Sylfaen"/>
          <w:color w:val="000000" w:themeColor="text1"/>
          <w:sz w:val="24"/>
          <w:szCs w:val="24"/>
          <w:lang w:val="ka-GE"/>
        </w:rPr>
        <w:t>≥</w:t>
      </w:r>
      <w:r w:rsidRPr="00341383">
        <w:rPr>
          <w:rFonts w:ascii="Sylfaen" w:hAnsi="Sylfaen" w:cs="Sylfaen"/>
          <w:color w:val="000000" w:themeColor="text1"/>
          <w:sz w:val="24"/>
          <w:szCs w:val="24"/>
          <w:lang w:val="ka-GE"/>
        </w:rPr>
        <w:t xml:space="preserve">1/10); </w:t>
      </w:r>
      <w:r w:rsidR="00D050C5" w:rsidRPr="00341383">
        <w:rPr>
          <w:rFonts w:ascii="Sylfaen" w:hAnsi="Sylfaen" w:cs="Sylfaen"/>
          <w:color w:val="000000" w:themeColor="text1"/>
          <w:sz w:val="24"/>
          <w:szCs w:val="24"/>
          <w:lang w:val="ka-GE"/>
        </w:rPr>
        <w:t xml:space="preserve">ხშირი </w:t>
      </w:r>
      <w:r w:rsidRPr="00341383">
        <w:rPr>
          <w:rFonts w:ascii="Sylfaen" w:hAnsi="Sylfaen" w:cs="Sylfaen"/>
          <w:color w:val="000000" w:themeColor="text1"/>
          <w:sz w:val="24"/>
          <w:szCs w:val="24"/>
          <w:lang w:val="ka-GE"/>
        </w:rPr>
        <w:t>(</w:t>
      </w:r>
      <w:r w:rsidR="00D050C5" w:rsidRPr="00341383">
        <w:rPr>
          <w:rFonts w:ascii="Sylfaen" w:hAnsi="Sylfaen" w:cs="Sylfaen"/>
          <w:color w:val="000000" w:themeColor="text1"/>
          <w:sz w:val="24"/>
          <w:szCs w:val="24"/>
          <w:lang w:val="ka-GE"/>
        </w:rPr>
        <w:t>≥</w:t>
      </w:r>
      <w:r w:rsidRPr="00341383">
        <w:rPr>
          <w:rFonts w:ascii="Sylfaen" w:hAnsi="Sylfaen" w:cs="Sylfaen"/>
          <w:color w:val="000000" w:themeColor="text1"/>
          <w:sz w:val="24"/>
          <w:szCs w:val="24"/>
          <w:lang w:val="ka-GE"/>
        </w:rPr>
        <w:t xml:space="preserve">1/100, &lt;1/10); </w:t>
      </w:r>
      <w:r w:rsidR="00D050C5" w:rsidRPr="00341383">
        <w:rPr>
          <w:rFonts w:ascii="Sylfaen" w:hAnsi="Sylfaen" w:cs="Sylfaen"/>
          <w:color w:val="000000" w:themeColor="text1"/>
          <w:sz w:val="24"/>
          <w:szCs w:val="24"/>
          <w:lang w:val="ka-GE"/>
        </w:rPr>
        <w:t>არახშირი</w:t>
      </w:r>
      <w:r w:rsidRPr="00341383">
        <w:rPr>
          <w:rFonts w:ascii="Sylfaen" w:hAnsi="Sylfaen" w:cs="Sylfaen"/>
          <w:color w:val="000000" w:themeColor="text1"/>
          <w:sz w:val="24"/>
          <w:szCs w:val="24"/>
          <w:lang w:val="ka-GE"/>
        </w:rPr>
        <w:t xml:space="preserve"> (</w:t>
      </w:r>
      <w:r w:rsidR="00D050C5" w:rsidRPr="00341383">
        <w:rPr>
          <w:rFonts w:ascii="Sylfaen" w:hAnsi="Sylfaen" w:cs="Sylfaen"/>
          <w:color w:val="000000" w:themeColor="text1"/>
          <w:sz w:val="24"/>
          <w:szCs w:val="24"/>
          <w:lang w:val="ka-GE"/>
        </w:rPr>
        <w:t>≥</w:t>
      </w:r>
      <w:r w:rsidRPr="00341383">
        <w:rPr>
          <w:rFonts w:ascii="Sylfaen" w:hAnsi="Sylfaen" w:cs="Sylfaen"/>
          <w:color w:val="000000" w:themeColor="text1"/>
          <w:sz w:val="24"/>
          <w:szCs w:val="24"/>
          <w:lang w:val="ka-GE"/>
        </w:rPr>
        <w:t>/1</w:t>
      </w:r>
      <w:r w:rsidR="00D050C5" w:rsidRPr="00341383">
        <w:rPr>
          <w:rFonts w:ascii="Sylfaen" w:hAnsi="Sylfaen" w:cs="Sylfaen"/>
          <w:color w:val="000000" w:themeColor="text1"/>
          <w:sz w:val="24"/>
          <w:szCs w:val="24"/>
          <w:lang w:val="ka-GE"/>
        </w:rPr>
        <w:t>,</w:t>
      </w:r>
      <w:r w:rsidRPr="00341383">
        <w:rPr>
          <w:rFonts w:ascii="Sylfaen" w:hAnsi="Sylfaen" w:cs="Sylfaen"/>
          <w:color w:val="000000" w:themeColor="text1"/>
          <w:sz w:val="24"/>
          <w:szCs w:val="24"/>
          <w:lang w:val="ka-GE"/>
        </w:rPr>
        <w:t>000; &lt;1/100); იშვიათი (</w:t>
      </w:r>
      <w:r w:rsidR="00D050C5" w:rsidRPr="00341383">
        <w:rPr>
          <w:rFonts w:ascii="Sylfaen" w:hAnsi="Sylfaen" w:cs="Sylfaen"/>
          <w:color w:val="000000" w:themeColor="text1"/>
          <w:sz w:val="24"/>
          <w:szCs w:val="24"/>
          <w:lang w:val="ka-GE"/>
        </w:rPr>
        <w:t>≥</w:t>
      </w:r>
      <w:r w:rsidRPr="00341383">
        <w:rPr>
          <w:rFonts w:ascii="Sylfaen" w:hAnsi="Sylfaen" w:cs="Sylfaen"/>
          <w:color w:val="000000" w:themeColor="text1"/>
          <w:sz w:val="24"/>
          <w:szCs w:val="24"/>
          <w:lang w:val="ka-GE"/>
        </w:rPr>
        <w:t>1/10,000; &lt;1/1</w:t>
      </w:r>
      <w:r w:rsidR="00D050C5" w:rsidRPr="00341383">
        <w:rPr>
          <w:rFonts w:ascii="Sylfaen" w:hAnsi="Sylfaen" w:cs="Sylfaen"/>
          <w:color w:val="000000" w:themeColor="text1"/>
          <w:sz w:val="24"/>
          <w:szCs w:val="24"/>
          <w:lang w:val="ka-GE"/>
        </w:rPr>
        <w:t>,</w:t>
      </w:r>
      <w:r w:rsidRPr="00341383">
        <w:rPr>
          <w:rFonts w:ascii="Sylfaen" w:hAnsi="Sylfaen" w:cs="Sylfaen"/>
          <w:color w:val="000000" w:themeColor="text1"/>
          <w:sz w:val="24"/>
          <w:szCs w:val="24"/>
          <w:lang w:val="ka-GE"/>
        </w:rPr>
        <w:t>000);</w:t>
      </w:r>
      <w:r w:rsidR="00D050C5" w:rsidRPr="00341383">
        <w:rPr>
          <w:rFonts w:ascii="Sylfaen" w:hAnsi="Sylfaen" w:cs="Sylfaen"/>
          <w:color w:val="000000" w:themeColor="text1"/>
          <w:sz w:val="24"/>
          <w:szCs w:val="24"/>
          <w:lang w:val="ka-GE"/>
        </w:rPr>
        <w:t xml:space="preserve"> ძალიან იშვიათი (&lt;1/10,000);</w:t>
      </w:r>
    </w:p>
    <w:p w14:paraId="231B0037" w14:textId="77777777" w:rsidR="006A7E0A" w:rsidRPr="00341383" w:rsidRDefault="006A7E0A" w:rsidP="006A7E0A">
      <w:pPr>
        <w:spacing w:after="0" w:line="240" w:lineRule="auto"/>
        <w:ind w:right="-90"/>
        <w:jc w:val="both"/>
        <w:rPr>
          <w:rFonts w:ascii="Sylfaen" w:hAnsi="Sylfaen" w:cs="Sylfaen"/>
          <w:i/>
          <w:color w:val="000000" w:themeColor="text1"/>
          <w:sz w:val="24"/>
          <w:szCs w:val="24"/>
          <w:lang w:val="ka-GE"/>
        </w:rPr>
      </w:pPr>
      <w:r w:rsidRPr="00341383">
        <w:rPr>
          <w:rFonts w:ascii="Sylfaen" w:hAnsi="Sylfaen" w:cs="Sylfaen"/>
          <w:i/>
          <w:color w:val="000000" w:themeColor="text1"/>
          <w:sz w:val="24"/>
          <w:szCs w:val="24"/>
          <w:lang w:val="ka-GE"/>
        </w:rPr>
        <w:t>დარღვევები ნერვული სისტემის მხრივ:</w:t>
      </w:r>
    </w:p>
    <w:p w14:paraId="5070EE2C" w14:textId="35CFEBB7" w:rsidR="00085F37" w:rsidRPr="00341383" w:rsidRDefault="006A7E0A" w:rsidP="00BC620E">
      <w:pPr>
        <w:spacing w:after="0" w:line="240" w:lineRule="auto"/>
        <w:ind w:right="-90"/>
        <w:jc w:val="both"/>
        <w:rPr>
          <w:rFonts w:ascii="Sylfaen" w:hAnsi="Sylfaen" w:cs="Sylfaen"/>
          <w:color w:val="000000" w:themeColor="text1"/>
          <w:sz w:val="24"/>
          <w:szCs w:val="24"/>
          <w:lang w:val="ka-GE"/>
        </w:rPr>
      </w:pPr>
      <w:r w:rsidRPr="00341383">
        <w:rPr>
          <w:rFonts w:ascii="Sylfaen" w:hAnsi="Sylfaen" w:cs="Sylfaen"/>
          <w:color w:val="000000" w:themeColor="text1"/>
          <w:sz w:val="24"/>
          <w:szCs w:val="24"/>
          <w:lang w:val="ka-GE"/>
        </w:rPr>
        <w:t>ხშირი: თავის ტკივილი (1.8% vs. 1.4%).</w:t>
      </w:r>
    </w:p>
    <w:p w14:paraId="7C312A1F" w14:textId="77777777" w:rsidR="006A7E0A" w:rsidRPr="00341383" w:rsidRDefault="006A7E0A" w:rsidP="006A7E0A">
      <w:pPr>
        <w:spacing w:after="0" w:line="240" w:lineRule="auto"/>
        <w:ind w:right="-90"/>
        <w:jc w:val="both"/>
        <w:rPr>
          <w:rFonts w:ascii="Sylfaen" w:hAnsi="Sylfaen" w:cs="Sylfaen"/>
          <w:i/>
          <w:color w:val="000000" w:themeColor="text1"/>
          <w:sz w:val="24"/>
          <w:szCs w:val="24"/>
          <w:lang w:val="ka-GE"/>
        </w:rPr>
      </w:pPr>
      <w:r w:rsidRPr="00341383">
        <w:rPr>
          <w:rFonts w:ascii="Sylfaen" w:hAnsi="Sylfaen" w:cs="Sylfaen"/>
          <w:i/>
          <w:color w:val="000000" w:themeColor="text1"/>
          <w:sz w:val="24"/>
          <w:szCs w:val="24"/>
          <w:lang w:val="ka-GE"/>
        </w:rPr>
        <w:t>დარღვევები მხედველობის ორგანოს მხრივ:</w:t>
      </w:r>
    </w:p>
    <w:p w14:paraId="71461A16" w14:textId="39D16009" w:rsidR="00085F37" w:rsidRPr="00341383" w:rsidRDefault="006A7E0A" w:rsidP="00BC620E">
      <w:pPr>
        <w:spacing w:after="0" w:line="240" w:lineRule="auto"/>
        <w:ind w:right="-90"/>
        <w:jc w:val="both"/>
        <w:rPr>
          <w:rFonts w:ascii="Sylfaen" w:hAnsi="Sylfaen" w:cs="Sylfaen"/>
          <w:color w:val="000000" w:themeColor="text1"/>
          <w:sz w:val="24"/>
          <w:szCs w:val="24"/>
          <w:lang w:val="ka-GE"/>
        </w:rPr>
      </w:pPr>
      <w:r w:rsidRPr="00341383">
        <w:rPr>
          <w:rFonts w:ascii="Sylfaen" w:hAnsi="Sylfaen" w:cs="Sylfaen"/>
          <w:color w:val="000000" w:themeColor="text1"/>
          <w:sz w:val="24"/>
          <w:szCs w:val="24"/>
          <w:lang w:val="ka-GE"/>
        </w:rPr>
        <w:t>არახშირი: ირიტი*.</w:t>
      </w:r>
    </w:p>
    <w:p w14:paraId="5C847787" w14:textId="77777777" w:rsidR="006A7E0A" w:rsidRPr="00341383" w:rsidRDefault="006A7E0A" w:rsidP="006A7E0A">
      <w:pPr>
        <w:spacing w:after="0" w:line="240" w:lineRule="auto"/>
        <w:ind w:right="-90"/>
        <w:jc w:val="both"/>
        <w:rPr>
          <w:rFonts w:ascii="Sylfaen" w:hAnsi="Sylfaen" w:cs="Sylfaen"/>
          <w:color w:val="000000" w:themeColor="text1"/>
          <w:sz w:val="24"/>
          <w:szCs w:val="24"/>
          <w:lang w:val="ka-GE"/>
        </w:rPr>
      </w:pPr>
      <w:r w:rsidRPr="00341383">
        <w:rPr>
          <w:rFonts w:ascii="Sylfaen" w:hAnsi="Sylfaen" w:cs="Sylfaen"/>
          <w:i/>
          <w:color w:val="000000" w:themeColor="text1"/>
          <w:sz w:val="24"/>
          <w:szCs w:val="24"/>
          <w:lang w:val="ka-GE"/>
        </w:rPr>
        <w:t>დარღვევები კუჭ-ნაწლავის ტრაქტის მხრივ:</w:t>
      </w:r>
    </w:p>
    <w:p w14:paraId="44BC6979" w14:textId="7D4A50CE" w:rsidR="006A7E0A" w:rsidRPr="00341383" w:rsidRDefault="006A7E0A" w:rsidP="006A7E0A">
      <w:pPr>
        <w:spacing w:after="0" w:line="240" w:lineRule="auto"/>
        <w:ind w:left="810" w:right="-90" w:hanging="810"/>
        <w:jc w:val="both"/>
        <w:rPr>
          <w:rFonts w:ascii="Sylfaen" w:hAnsi="Sylfaen" w:cs="Sylfaen"/>
          <w:color w:val="000000" w:themeColor="text1"/>
          <w:sz w:val="24"/>
          <w:szCs w:val="24"/>
          <w:lang w:val="ka-GE"/>
        </w:rPr>
      </w:pPr>
      <w:r w:rsidRPr="00341383">
        <w:rPr>
          <w:rFonts w:ascii="Sylfaen" w:hAnsi="Sylfaen" w:cs="Sylfaen"/>
          <w:color w:val="000000" w:themeColor="text1"/>
          <w:sz w:val="24"/>
          <w:szCs w:val="24"/>
          <w:lang w:val="ka-GE"/>
        </w:rPr>
        <w:t>ხშირი: ყაბზობა (5.0% vs. 4.8%), დისპეფსია (4.5% vs. 4.1%), გულისრევა (4.3% vs. 4.0%), მუცლის ტკივილი (3.5% vs. 3.3%), დიარეა (3.0% vs. 2.7%);</w:t>
      </w:r>
    </w:p>
    <w:p w14:paraId="762DC5C6" w14:textId="551D9E53" w:rsidR="006A7E0A" w:rsidRPr="00341383" w:rsidRDefault="006A7E0A" w:rsidP="006A7E0A">
      <w:pPr>
        <w:spacing w:after="0" w:line="240" w:lineRule="auto"/>
        <w:ind w:left="900" w:right="-90" w:hanging="900"/>
        <w:jc w:val="both"/>
        <w:rPr>
          <w:rFonts w:ascii="Sylfaen" w:hAnsi="Sylfaen" w:cs="Sylfaen"/>
          <w:color w:val="000000" w:themeColor="text1"/>
          <w:sz w:val="24"/>
          <w:szCs w:val="24"/>
          <w:lang w:val="ka-GE"/>
        </w:rPr>
      </w:pPr>
      <w:r w:rsidRPr="00341383">
        <w:rPr>
          <w:rFonts w:ascii="Sylfaen" w:hAnsi="Sylfaen" w:cs="Sylfaen"/>
          <w:color w:val="000000" w:themeColor="text1"/>
          <w:sz w:val="24"/>
          <w:szCs w:val="24"/>
          <w:lang w:val="ka-GE"/>
        </w:rPr>
        <w:t>არახშირი: გასტრიტი (0.9% vs. 0.7%), ეზოფაგიტი (0.9% vs. 0.9%), დისფაგია (0,4% vs. 0.2%), დუოდენიტი (0.2% vs. 0.1%), საყლაპავის წყლული (0.2% vs. 0.2%);</w:t>
      </w:r>
    </w:p>
    <w:p w14:paraId="6EF51EFB" w14:textId="09F1F435" w:rsidR="00085F37" w:rsidRPr="00341383" w:rsidRDefault="006A7E0A" w:rsidP="006A7E0A">
      <w:pPr>
        <w:spacing w:after="0" w:line="240" w:lineRule="auto"/>
        <w:ind w:right="-90"/>
        <w:jc w:val="both"/>
        <w:rPr>
          <w:rFonts w:ascii="Sylfaen" w:hAnsi="Sylfaen" w:cs="Sylfaen"/>
          <w:color w:val="000000" w:themeColor="text1"/>
          <w:sz w:val="24"/>
          <w:szCs w:val="24"/>
          <w:lang w:val="ka-GE"/>
        </w:rPr>
      </w:pPr>
      <w:r w:rsidRPr="00341383">
        <w:rPr>
          <w:rFonts w:ascii="Sylfaen" w:hAnsi="Sylfaen" w:cs="Sylfaen"/>
          <w:color w:val="000000" w:themeColor="text1"/>
          <w:sz w:val="24"/>
          <w:szCs w:val="24"/>
          <w:lang w:val="ka-GE"/>
        </w:rPr>
        <w:t>იშვიათი: გლოსიტი (&lt;0.1% vs. 0.1%), საყლაპავის სტრიქტურა (&lt;0.1% vs</w:t>
      </w:r>
      <w:r w:rsidR="00484D09" w:rsidRPr="00341383">
        <w:rPr>
          <w:rFonts w:ascii="Sylfaen" w:hAnsi="Sylfaen" w:cs="Sylfaen"/>
          <w:color w:val="000000" w:themeColor="text1"/>
          <w:sz w:val="24"/>
          <w:szCs w:val="24"/>
          <w:lang w:val="ka-GE"/>
        </w:rPr>
        <w:t>.</w:t>
      </w:r>
      <w:r w:rsidRPr="00341383">
        <w:rPr>
          <w:rFonts w:ascii="Sylfaen" w:hAnsi="Sylfaen" w:cs="Sylfaen"/>
          <w:color w:val="000000" w:themeColor="text1"/>
          <w:sz w:val="24"/>
          <w:szCs w:val="24"/>
          <w:lang w:val="ka-GE"/>
        </w:rPr>
        <w:t xml:space="preserve"> 0.0%).</w:t>
      </w:r>
    </w:p>
    <w:p w14:paraId="6C65EB0C" w14:textId="4A07387D" w:rsidR="006A7E0A" w:rsidRPr="00341383" w:rsidRDefault="00484D09" w:rsidP="00BC620E">
      <w:pPr>
        <w:spacing w:after="0" w:line="240" w:lineRule="auto"/>
        <w:ind w:right="-90"/>
        <w:jc w:val="both"/>
        <w:rPr>
          <w:rFonts w:ascii="Sylfaen" w:hAnsi="Sylfaen" w:cs="Sylfaen"/>
          <w:i/>
          <w:iCs/>
          <w:color w:val="000000" w:themeColor="text1"/>
          <w:sz w:val="24"/>
          <w:szCs w:val="24"/>
          <w:lang w:val="ka-GE"/>
        </w:rPr>
      </w:pPr>
      <w:r w:rsidRPr="00341383">
        <w:rPr>
          <w:rFonts w:ascii="Sylfaen" w:hAnsi="Sylfaen" w:cs="Sylfaen"/>
          <w:i/>
          <w:iCs/>
          <w:color w:val="000000" w:themeColor="text1"/>
          <w:sz w:val="24"/>
          <w:szCs w:val="24"/>
          <w:lang w:val="ka-GE"/>
        </w:rPr>
        <w:t>დარღვევები ძვალ-კუნთოვანი და შემაერთებელი ქსოვილების მხრივ:</w:t>
      </w:r>
    </w:p>
    <w:p w14:paraId="503831AE" w14:textId="34625DCB" w:rsidR="006A7E0A" w:rsidRPr="00341383" w:rsidRDefault="00484D09" w:rsidP="00BC620E">
      <w:pPr>
        <w:spacing w:after="0" w:line="240" w:lineRule="auto"/>
        <w:ind w:right="-90"/>
        <w:jc w:val="both"/>
        <w:rPr>
          <w:rFonts w:ascii="Sylfaen" w:hAnsi="Sylfaen" w:cs="Sylfaen"/>
          <w:color w:val="000000" w:themeColor="text1"/>
          <w:sz w:val="24"/>
          <w:szCs w:val="24"/>
          <w:lang w:val="ka-GE"/>
        </w:rPr>
      </w:pPr>
      <w:r w:rsidRPr="00341383">
        <w:rPr>
          <w:rFonts w:ascii="Sylfaen" w:hAnsi="Sylfaen" w:cs="Sylfaen"/>
          <w:color w:val="000000" w:themeColor="text1"/>
          <w:sz w:val="24"/>
          <w:szCs w:val="24"/>
          <w:lang w:val="ka-GE"/>
        </w:rPr>
        <w:t>ხშირი: ძვალ-კუნთოვანი ტკივილი (2.1% vs. 1.9%).</w:t>
      </w:r>
    </w:p>
    <w:p w14:paraId="455C0587" w14:textId="5FBE4113" w:rsidR="006A7E0A" w:rsidRPr="00341383" w:rsidRDefault="00484D09" w:rsidP="00BC620E">
      <w:pPr>
        <w:spacing w:after="0" w:line="240" w:lineRule="auto"/>
        <w:ind w:right="-90"/>
        <w:jc w:val="both"/>
        <w:rPr>
          <w:rFonts w:ascii="Sylfaen" w:hAnsi="Sylfaen" w:cs="Sylfaen"/>
          <w:i/>
          <w:iCs/>
          <w:color w:val="000000" w:themeColor="text1"/>
          <w:sz w:val="24"/>
          <w:szCs w:val="24"/>
          <w:lang w:val="ka-GE"/>
        </w:rPr>
      </w:pPr>
      <w:r w:rsidRPr="00341383">
        <w:rPr>
          <w:rFonts w:ascii="Sylfaen" w:hAnsi="Sylfaen" w:cs="Sylfaen"/>
          <w:i/>
          <w:iCs/>
          <w:color w:val="000000" w:themeColor="text1"/>
          <w:sz w:val="24"/>
          <w:szCs w:val="24"/>
          <w:lang w:val="ka-GE"/>
        </w:rPr>
        <w:t>ლაბორატორიული და ინსტრუმენტული გამოკვლევები:</w:t>
      </w:r>
    </w:p>
    <w:p w14:paraId="7C8F5E21" w14:textId="4F7CE186" w:rsidR="006A7E0A" w:rsidRPr="00341383" w:rsidRDefault="00484D09" w:rsidP="00BC620E">
      <w:pPr>
        <w:spacing w:after="0" w:line="240" w:lineRule="auto"/>
        <w:ind w:right="-90"/>
        <w:jc w:val="both"/>
        <w:rPr>
          <w:rFonts w:ascii="Sylfaen" w:hAnsi="Sylfaen" w:cs="Sylfaen"/>
          <w:color w:val="000000" w:themeColor="text1"/>
          <w:sz w:val="24"/>
          <w:szCs w:val="24"/>
          <w:lang w:val="ka-GE"/>
        </w:rPr>
      </w:pPr>
      <w:r w:rsidRPr="00341383">
        <w:rPr>
          <w:rFonts w:ascii="Sylfaen" w:hAnsi="Sylfaen" w:cs="Sylfaen"/>
          <w:color w:val="000000" w:themeColor="text1"/>
          <w:sz w:val="24"/>
          <w:szCs w:val="24"/>
          <w:lang w:val="ka-GE"/>
        </w:rPr>
        <w:t xml:space="preserve">იშვიათი: ღვიძლის ფუნქციის  </w:t>
      </w:r>
      <w:r w:rsidR="00360B95" w:rsidRPr="00341383">
        <w:rPr>
          <w:rFonts w:ascii="Sylfaen" w:hAnsi="Sylfaen" w:cs="Sylfaen"/>
          <w:color w:val="000000" w:themeColor="text1"/>
          <w:sz w:val="24"/>
          <w:szCs w:val="24"/>
          <w:lang w:val="ka-GE"/>
        </w:rPr>
        <w:t xml:space="preserve">შეცვლილი </w:t>
      </w:r>
      <w:r w:rsidRPr="00341383">
        <w:rPr>
          <w:rFonts w:ascii="Sylfaen" w:hAnsi="Sylfaen" w:cs="Sylfaen"/>
          <w:color w:val="000000" w:themeColor="text1"/>
          <w:sz w:val="24"/>
          <w:szCs w:val="24"/>
          <w:lang w:val="ka-GE"/>
        </w:rPr>
        <w:t>სინჯები*.</w:t>
      </w:r>
    </w:p>
    <w:p w14:paraId="57E58CC6" w14:textId="32678BB6" w:rsidR="00E82B5A" w:rsidRPr="00341383" w:rsidRDefault="00E82B5A" w:rsidP="00BC620E">
      <w:pPr>
        <w:spacing w:after="0" w:line="240" w:lineRule="auto"/>
        <w:ind w:right="-90"/>
        <w:jc w:val="both"/>
        <w:rPr>
          <w:rFonts w:ascii="Sylfaen" w:hAnsi="Sylfaen" w:cs="Sylfaen"/>
          <w:color w:val="000000" w:themeColor="text1"/>
          <w:sz w:val="24"/>
          <w:szCs w:val="24"/>
          <w:lang w:val="ka-GE"/>
        </w:rPr>
      </w:pPr>
      <w:r w:rsidRPr="00341383">
        <w:rPr>
          <w:rFonts w:ascii="Sylfaen" w:hAnsi="Sylfaen" w:cs="Sylfaen"/>
          <w:color w:val="000000" w:themeColor="text1"/>
          <w:sz w:val="24"/>
          <w:szCs w:val="24"/>
          <w:lang w:val="ka-GE"/>
        </w:rPr>
        <w:t xml:space="preserve">* არ </w:t>
      </w:r>
      <w:r w:rsidR="00B044AD" w:rsidRPr="00341383">
        <w:rPr>
          <w:rFonts w:ascii="Sylfaen" w:hAnsi="Sylfaen" w:cs="Sylfaen"/>
          <w:color w:val="000000" w:themeColor="text1"/>
          <w:sz w:val="24"/>
          <w:szCs w:val="24"/>
          <w:lang w:val="ka-GE"/>
        </w:rPr>
        <w:t>დაფიქსირებულა</w:t>
      </w:r>
      <w:r w:rsidRPr="00341383">
        <w:rPr>
          <w:rFonts w:ascii="Sylfaen" w:hAnsi="Sylfaen" w:cs="Sylfaen"/>
          <w:color w:val="000000" w:themeColor="text1"/>
          <w:sz w:val="24"/>
          <w:szCs w:val="24"/>
          <w:lang w:val="ka-GE"/>
        </w:rPr>
        <w:t xml:space="preserve"> შესაბამისი შემთხვევები III ფაზის ოსტეოპოროზის კვლევებ</w:t>
      </w:r>
      <w:r w:rsidR="00B044AD" w:rsidRPr="00341383">
        <w:rPr>
          <w:rFonts w:ascii="Sylfaen" w:hAnsi="Sylfaen" w:cs="Sylfaen"/>
          <w:color w:val="000000" w:themeColor="text1"/>
          <w:sz w:val="24"/>
          <w:szCs w:val="24"/>
          <w:lang w:val="ka-GE"/>
        </w:rPr>
        <w:t>ში</w:t>
      </w:r>
      <w:r w:rsidRPr="00341383">
        <w:rPr>
          <w:rFonts w:ascii="Sylfaen" w:hAnsi="Sylfaen" w:cs="Sylfaen"/>
          <w:color w:val="000000" w:themeColor="text1"/>
          <w:sz w:val="24"/>
          <w:szCs w:val="24"/>
          <w:lang w:val="ka-GE"/>
        </w:rPr>
        <w:t>, სიხშირე ეფუძნება ადრეულ კლინიკურ კვლევებში გამოვლენილ გვერდით მოვლენებს/ ლაბორატორიულ /განმეორებით კვლევის შედეგებს.</w:t>
      </w:r>
    </w:p>
    <w:p w14:paraId="672B0C3C" w14:textId="05FA5C76" w:rsidR="00484D09" w:rsidRPr="00341383" w:rsidRDefault="006C0DE5" w:rsidP="00BC620E">
      <w:pPr>
        <w:spacing w:after="0" w:line="240" w:lineRule="auto"/>
        <w:ind w:right="-90"/>
        <w:jc w:val="both"/>
        <w:rPr>
          <w:rFonts w:ascii="Sylfaen" w:hAnsi="Sylfaen" w:cs="Sylfaen"/>
          <w:color w:val="000000" w:themeColor="text1"/>
          <w:sz w:val="24"/>
          <w:szCs w:val="24"/>
          <w:lang w:val="ka-GE"/>
        </w:rPr>
      </w:pPr>
      <w:r w:rsidRPr="00341383">
        <w:rPr>
          <w:rFonts w:ascii="Sylfaen" w:hAnsi="Sylfaen" w:cs="Sylfaen"/>
          <w:color w:val="000000" w:themeColor="text1"/>
          <w:sz w:val="24"/>
          <w:szCs w:val="24"/>
          <w:lang w:val="ka-GE"/>
        </w:rPr>
        <w:t xml:space="preserve">ერთწლიან, ორმაგ-ბრმა, მულტიცენტრულ კვლევაში, რომელშიც შედარებულია რიზედრონატ ნატრიუმი 5 მგ/დღეში (n=480) და რიზედრონატ ნატრიუმი კვირაში 35 მგ (n=485), ოსტეოპოროზით დაავადებულ პოსტმენოპაუზის </w:t>
      </w:r>
      <w:r w:rsidR="0080738F" w:rsidRPr="00341383">
        <w:rPr>
          <w:rFonts w:ascii="Sylfaen" w:hAnsi="Sylfaen" w:cs="Sylfaen"/>
          <w:color w:val="000000" w:themeColor="text1"/>
          <w:sz w:val="24"/>
          <w:szCs w:val="24"/>
          <w:lang w:val="ka-GE"/>
        </w:rPr>
        <w:t>პერიოდში მყოფ</w:t>
      </w:r>
      <w:r w:rsidRPr="00341383">
        <w:rPr>
          <w:rFonts w:ascii="Sylfaen" w:hAnsi="Sylfaen" w:cs="Sylfaen"/>
          <w:color w:val="000000" w:themeColor="text1"/>
          <w:sz w:val="24"/>
          <w:szCs w:val="24"/>
          <w:lang w:val="ka-GE"/>
        </w:rPr>
        <w:t xml:space="preserve"> ქალებში, საერთო უსაფრთხოების და ტოლერანტობის პროფილები მსგავსი იყო.</w:t>
      </w:r>
      <w:r w:rsidR="00B044AD" w:rsidRPr="00341383">
        <w:rPr>
          <w:rFonts w:ascii="Sylfaen" w:hAnsi="Sylfaen" w:cs="Sylfaen"/>
          <w:color w:val="000000" w:themeColor="text1"/>
          <w:sz w:val="24"/>
          <w:szCs w:val="24"/>
          <w:lang w:val="ka-GE"/>
        </w:rPr>
        <w:t xml:space="preserve"> აღინიშნა</w:t>
      </w:r>
      <w:r w:rsidRPr="00341383">
        <w:rPr>
          <w:rFonts w:ascii="Sylfaen" w:hAnsi="Sylfaen" w:cs="Sylfaen"/>
          <w:color w:val="000000" w:themeColor="text1"/>
          <w:sz w:val="24"/>
          <w:szCs w:val="24"/>
          <w:lang w:val="ka-GE"/>
        </w:rPr>
        <w:t xml:space="preserve"> შემდეგი დამატებითი გვერდითი ეფექტები, რომელიც მკვლევარის </w:t>
      </w:r>
      <w:r w:rsidR="00B044AD" w:rsidRPr="00341383">
        <w:rPr>
          <w:rFonts w:ascii="Sylfaen" w:hAnsi="Sylfaen" w:cs="Sylfaen"/>
          <w:color w:val="000000" w:themeColor="text1"/>
          <w:sz w:val="24"/>
          <w:szCs w:val="24"/>
          <w:lang w:val="ka-GE"/>
        </w:rPr>
        <w:t>აზრით</w:t>
      </w:r>
      <w:r w:rsidRPr="00341383">
        <w:rPr>
          <w:rFonts w:ascii="Sylfaen" w:hAnsi="Sylfaen" w:cs="Sylfaen"/>
          <w:color w:val="000000" w:themeColor="text1"/>
          <w:sz w:val="24"/>
          <w:szCs w:val="24"/>
          <w:lang w:val="ka-GE"/>
        </w:rPr>
        <w:t xml:space="preserve"> სავარაუდოდ დაკავშირებულია პრეპარატთან</w:t>
      </w:r>
      <w:r w:rsidR="00B044AD" w:rsidRPr="00341383">
        <w:rPr>
          <w:rFonts w:ascii="Sylfaen" w:hAnsi="Sylfaen" w:cs="Sylfaen"/>
          <w:color w:val="000000" w:themeColor="text1"/>
          <w:sz w:val="24"/>
          <w:szCs w:val="24"/>
          <w:lang w:val="ka-GE"/>
        </w:rPr>
        <w:t xml:space="preserve"> </w:t>
      </w:r>
      <w:r w:rsidRPr="00341383">
        <w:rPr>
          <w:rFonts w:ascii="Sylfaen" w:hAnsi="Sylfaen" w:cs="Sylfaen"/>
          <w:color w:val="000000" w:themeColor="text1"/>
          <w:sz w:val="24"/>
          <w:szCs w:val="24"/>
          <w:lang w:val="ka-GE"/>
        </w:rPr>
        <w:t>(მეტი 35 მგ რიზედრონატი</w:t>
      </w:r>
      <w:r w:rsidR="002F5C68" w:rsidRPr="00341383">
        <w:rPr>
          <w:rFonts w:ascii="Sylfaen" w:hAnsi="Sylfaen" w:cs="Sylfaen"/>
          <w:color w:val="000000" w:themeColor="text1"/>
          <w:sz w:val="24"/>
          <w:szCs w:val="24"/>
          <w:lang w:val="ka-GE"/>
        </w:rPr>
        <w:t>ს</w:t>
      </w:r>
      <w:r w:rsidRPr="00341383">
        <w:rPr>
          <w:rFonts w:ascii="Sylfaen" w:hAnsi="Sylfaen" w:cs="Sylfaen"/>
          <w:color w:val="000000" w:themeColor="text1"/>
          <w:sz w:val="24"/>
          <w:szCs w:val="24"/>
          <w:lang w:val="ka-GE"/>
        </w:rPr>
        <w:t xml:space="preserve"> მიმღებ ჯგუფში, ვიდრე 5 მგ რიზედრონატ ნატრიუმის ჯგუფში): დარღვევები კუჭ-ნაწლავის მხრივ (16% vs. 1.0%) და ტკივილი (1.2% vs. 0.8%). </w:t>
      </w:r>
    </w:p>
    <w:p w14:paraId="2525611B" w14:textId="497F351D" w:rsidR="00F901C2" w:rsidRPr="00341383" w:rsidRDefault="00F901C2" w:rsidP="00F901C2">
      <w:pPr>
        <w:spacing w:after="0" w:line="240" w:lineRule="auto"/>
        <w:ind w:right="-90"/>
        <w:jc w:val="both"/>
        <w:rPr>
          <w:rFonts w:ascii="Sylfaen" w:hAnsi="Sylfaen" w:cs="Sylfaen"/>
          <w:color w:val="000000" w:themeColor="text1"/>
          <w:sz w:val="24"/>
          <w:szCs w:val="24"/>
          <w:lang w:val="ka-GE"/>
        </w:rPr>
      </w:pPr>
      <w:r w:rsidRPr="00341383">
        <w:rPr>
          <w:rFonts w:ascii="Sylfaen" w:hAnsi="Sylfaen" w:cs="Sylfaen"/>
          <w:color w:val="000000" w:themeColor="text1"/>
          <w:sz w:val="24"/>
          <w:szCs w:val="24"/>
          <w:lang w:val="ka-GE"/>
        </w:rPr>
        <w:t xml:space="preserve">ოსტეოპოროზის მქონე მამაკაცების მონაწილეობით ჩატარებულ 2 წლიან კვლევაში, საერთო უსაფრთხოება და ტოლერანტობა მსგავსი იყო სამკურნალო და პლაცებოს ჯგუფებს შორის. გვერდითი მოვლენები ემთხვეოდა ქალებში </w:t>
      </w:r>
      <w:r w:rsidR="00B044AD" w:rsidRPr="00341383">
        <w:rPr>
          <w:rFonts w:ascii="Sylfaen" w:hAnsi="Sylfaen" w:cs="Sylfaen"/>
          <w:color w:val="000000" w:themeColor="text1"/>
          <w:sz w:val="24"/>
          <w:szCs w:val="24"/>
          <w:lang w:val="ka-GE"/>
        </w:rPr>
        <w:t>აღნიშნულ</w:t>
      </w:r>
      <w:r w:rsidRPr="00341383">
        <w:rPr>
          <w:rFonts w:ascii="Sylfaen" w:hAnsi="Sylfaen" w:cs="Sylfaen"/>
          <w:color w:val="000000" w:themeColor="text1"/>
          <w:sz w:val="24"/>
          <w:szCs w:val="24"/>
          <w:lang w:val="ka-GE"/>
        </w:rPr>
        <w:t xml:space="preserve"> მოვლენებს.</w:t>
      </w:r>
    </w:p>
    <w:p w14:paraId="3A24A34B" w14:textId="4DAEDBB3" w:rsidR="006C0DE5" w:rsidRPr="00341383" w:rsidRDefault="00F901C2" w:rsidP="00BC620E">
      <w:pPr>
        <w:spacing w:after="0" w:line="240" w:lineRule="auto"/>
        <w:ind w:right="-90"/>
        <w:jc w:val="both"/>
        <w:rPr>
          <w:rFonts w:ascii="Sylfaen" w:hAnsi="Sylfaen" w:cs="Sylfaen"/>
          <w:color w:val="000000" w:themeColor="text1"/>
          <w:sz w:val="24"/>
          <w:szCs w:val="24"/>
          <w:lang w:val="ka-GE"/>
        </w:rPr>
      </w:pPr>
      <w:r w:rsidRPr="00341383">
        <w:rPr>
          <w:rFonts w:ascii="Sylfaen" w:hAnsi="Sylfaen" w:cs="Sylfaen"/>
          <w:i/>
          <w:iCs/>
          <w:color w:val="000000" w:themeColor="text1"/>
          <w:sz w:val="24"/>
          <w:szCs w:val="24"/>
          <w:lang w:val="ka-GE"/>
        </w:rPr>
        <w:t>ლაბორატორიული დასკვნები:</w:t>
      </w:r>
      <w:r w:rsidRPr="00341383">
        <w:rPr>
          <w:rFonts w:ascii="Sylfaen" w:hAnsi="Sylfaen" w:cs="Sylfaen"/>
          <w:color w:val="000000" w:themeColor="text1"/>
          <w:sz w:val="24"/>
          <w:szCs w:val="24"/>
          <w:lang w:val="ka-GE"/>
        </w:rPr>
        <w:t xml:space="preserve"> ზოგიერთ პაციენტში დაფიქსირდა შრატისმიერი კალციუმისა და ფოსფატის ადრეული, გარდამავალი, ასიმპტომური და მსუბუქი შემცირება.</w:t>
      </w:r>
    </w:p>
    <w:p w14:paraId="5D6E99DC" w14:textId="40D21BF2" w:rsidR="00CC3479" w:rsidRPr="00341383" w:rsidRDefault="00CC3479" w:rsidP="00CC3479">
      <w:pPr>
        <w:spacing w:after="0" w:line="240" w:lineRule="auto"/>
        <w:ind w:right="-90"/>
        <w:jc w:val="both"/>
        <w:rPr>
          <w:rFonts w:ascii="Sylfaen" w:hAnsi="Sylfaen" w:cs="Sylfaen"/>
          <w:color w:val="000000" w:themeColor="text1"/>
          <w:sz w:val="24"/>
          <w:szCs w:val="24"/>
          <w:lang w:val="ka-GE"/>
        </w:rPr>
      </w:pPr>
      <w:r w:rsidRPr="00341383">
        <w:rPr>
          <w:rFonts w:ascii="Sylfaen" w:hAnsi="Sylfaen" w:cs="Sylfaen"/>
          <w:color w:val="000000" w:themeColor="text1"/>
          <w:sz w:val="24"/>
          <w:szCs w:val="24"/>
          <w:lang w:val="ka-GE"/>
        </w:rPr>
        <w:t>შემდეგი დამატებითი გვერდითი მოვლენები დაფიქსირდა პოსტმარკეტინგული გამოყენების დროს (სიხშირე უცნობია):</w:t>
      </w:r>
    </w:p>
    <w:p w14:paraId="7E51C152" w14:textId="77777777" w:rsidR="00CC3479" w:rsidRPr="00341383" w:rsidRDefault="00CC3479" w:rsidP="00CC3479">
      <w:pPr>
        <w:spacing w:after="0" w:line="240" w:lineRule="auto"/>
        <w:ind w:right="-90"/>
        <w:jc w:val="both"/>
        <w:rPr>
          <w:rFonts w:ascii="Sylfaen" w:hAnsi="Sylfaen" w:cs="Sylfaen"/>
          <w:i/>
          <w:color w:val="000000" w:themeColor="text1"/>
          <w:sz w:val="24"/>
          <w:szCs w:val="24"/>
          <w:lang w:val="ka-GE"/>
        </w:rPr>
      </w:pPr>
      <w:r w:rsidRPr="00341383">
        <w:rPr>
          <w:rFonts w:ascii="Sylfaen" w:hAnsi="Sylfaen" w:cs="Sylfaen"/>
          <w:i/>
          <w:color w:val="000000" w:themeColor="text1"/>
          <w:sz w:val="24"/>
          <w:szCs w:val="24"/>
          <w:lang w:val="ka-GE"/>
        </w:rPr>
        <w:lastRenderedPageBreak/>
        <w:t>დარღვევები მხედველობის ორგანოს მხრივ:</w:t>
      </w:r>
    </w:p>
    <w:p w14:paraId="21725F6D" w14:textId="3A26FD7E" w:rsidR="00CC3479" w:rsidRPr="00341383" w:rsidRDefault="00CC3479" w:rsidP="00CC3479">
      <w:pPr>
        <w:spacing w:after="0" w:line="240" w:lineRule="auto"/>
        <w:ind w:right="-90"/>
        <w:jc w:val="both"/>
        <w:rPr>
          <w:rFonts w:ascii="Sylfaen" w:hAnsi="Sylfaen" w:cs="Sylfaen"/>
          <w:color w:val="000000" w:themeColor="text1"/>
          <w:sz w:val="24"/>
          <w:szCs w:val="24"/>
          <w:lang w:val="ka-GE"/>
        </w:rPr>
      </w:pPr>
      <w:r w:rsidRPr="00341383">
        <w:rPr>
          <w:rFonts w:ascii="Sylfaen" w:hAnsi="Sylfaen" w:cs="Sylfaen"/>
          <w:color w:val="000000" w:themeColor="text1"/>
          <w:sz w:val="24"/>
          <w:szCs w:val="24"/>
          <w:lang w:val="ka-GE"/>
        </w:rPr>
        <w:t>ირიტი, უვეიტი</w:t>
      </w:r>
      <w:r w:rsidR="003F44B2">
        <w:rPr>
          <w:rFonts w:ascii="Sylfaen" w:hAnsi="Sylfaen" w:cs="Sylfaen"/>
          <w:color w:val="000000" w:themeColor="text1"/>
          <w:sz w:val="24"/>
          <w:szCs w:val="24"/>
          <w:lang w:val="ka-GE"/>
        </w:rPr>
        <w:t>, ორბიტალური ანთება.</w:t>
      </w:r>
    </w:p>
    <w:p w14:paraId="35981E59" w14:textId="77777777" w:rsidR="00CC3479" w:rsidRPr="00341383" w:rsidRDefault="00CC3479" w:rsidP="00CC3479">
      <w:pPr>
        <w:spacing w:after="0" w:line="240" w:lineRule="auto"/>
        <w:ind w:right="-90"/>
        <w:jc w:val="both"/>
        <w:rPr>
          <w:rFonts w:ascii="Sylfaen" w:hAnsi="Sylfaen" w:cs="Sylfaen"/>
          <w:i/>
          <w:iCs/>
          <w:color w:val="000000" w:themeColor="text1"/>
          <w:sz w:val="24"/>
          <w:szCs w:val="24"/>
          <w:lang w:val="ka-GE"/>
        </w:rPr>
      </w:pPr>
      <w:r w:rsidRPr="00341383">
        <w:rPr>
          <w:rFonts w:ascii="Sylfaen" w:hAnsi="Sylfaen" w:cs="Sylfaen"/>
          <w:i/>
          <w:iCs/>
          <w:color w:val="000000" w:themeColor="text1"/>
          <w:sz w:val="24"/>
          <w:szCs w:val="24"/>
          <w:lang w:val="ka-GE"/>
        </w:rPr>
        <w:t>დარღვევები ძვალ-კუნთოვანი და შემაერთებელი ქსოვილების მხრივ:</w:t>
      </w:r>
    </w:p>
    <w:p w14:paraId="6F7285AF" w14:textId="4AA491D6" w:rsidR="00484D09" w:rsidRPr="00341383" w:rsidRDefault="00CC3479" w:rsidP="00BC620E">
      <w:pPr>
        <w:spacing w:after="0" w:line="240" w:lineRule="auto"/>
        <w:ind w:right="-90"/>
        <w:jc w:val="both"/>
        <w:rPr>
          <w:rFonts w:ascii="Sylfaen" w:hAnsi="Sylfaen" w:cs="Sylfaen"/>
          <w:color w:val="000000" w:themeColor="text1"/>
          <w:sz w:val="24"/>
          <w:szCs w:val="24"/>
          <w:lang w:val="ka-GE"/>
        </w:rPr>
      </w:pPr>
      <w:r w:rsidRPr="00341383">
        <w:rPr>
          <w:rFonts w:ascii="Sylfaen" w:hAnsi="Sylfaen" w:cs="Sylfaen"/>
          <w:color w:val="000000" w:themeColor="text1"/>
          <w:sz w:val="24"/>
          <w:szCs w:val="24"/>
          <w:lang w:val="ka-GE"/>
        </w:rPr>
        <w:t>ყბის ოსტეონეკროზი.</w:t>
      </w:r>
    </w:p>
    <w:p w14:paraId="4834CDFF" w14:textId="2CCF879B" w:rsidR="00020916" w:rsidRPr="00341383" w:rsidRDefault="00020916" w:rsidP="00020916">
      <w:pPr>
        <w:spacing w:after="0" w:line="240" w:lineRule="auto"/>
        <w:ind w:right="-90"/>
        <w:jc w:val="both"/>
        <w:rPr>
          <w:rFonts w:ascii="Sylfaen" w:hAnsi="Sylfaen" w:cs="Sylfaen"/>
          <w:i/>
          <w:color w:val="000000" w:themeColor="text1"/>
          <w:sz w:val="24"/>
          <w:szCs w:val="24"/>
          <w:lang w:val="ka-GE"/>
        </w:rPr>
      </w:pPr>
      <w:r w:rsidRPr="00341383">
        <w:rPr>
          <w:rFonts w:ascii="Sylfaen" w:hAnsi="Sylfaen" w:cs="Sylfaen"/>
          <w:i/>
          <w:color w:val="000000" w:themeColor="text1"/>
          <w:sz w:val="24"/>
          <w:szCs w:val="24"/>
          <w:lang w:val="ka-GE"/>
        </w:rPr>
        <w:t>დარღვევები კანის და კანქვეშა ქსოვილის მხრივ:</w:t>
      </w:r>
    </w:p>
    <w:p w14:paraId="4FCDE99E" w14:textId="60D346A5" w:rsidR="00020916" w:rsidRPr="00341383" w:rsidRDefault="00020916" w:rsidP="00020916">
      <w:pPr>
        <w:spacing w:after="0" w:line="240" w:lineRule="auto"/>
        <w:ind w:right="-90"/>
        <w:jc w:val="both"/>
        <w:rPr>
          <w:rFonts w:ascii="Sylfaen" w:hAnsi="Sylfaen" w:cs="Sylfaen"/>
          <w:iCs/>
          <w:color w:val="000000" w:themeColor="text1"/>
          <w:sz w:val="24"/>
          <w:szCs w:val="24"/>
          <w:lang w:val="ka-GE"/>
        </w:rPr>
      </w:pPr>
      <w:r w:rsidRPr="00341383">
        <w:rPr>
          <w:rFonts w:ascii="Sylfaen" w:hAnsi="Sylfaen" w:cs="Sylfaen"/>
          <w:iCs/>
          <w:color w:val="000000" w:themeColor="text1"/>
          <w:sz w:val="24"/>
          <w:szCs w:val="24"/>
          <w:lang w:val="ka-GE"/>
        </w:rPr>
        <w:t>მომატებული მგრძნობელობა და კანისმიერი რეაქციები, მათ შორის ანგიონევროზული შეშუპება, გენერალიზებული გამონაყარი, ჭინჭრის ციება და კანის ბულოზური რეაქციები, ზოგიერთი მწვავე,  მათ შორის სტივენს ჯონსონის სინდრომის და ტოქსიკური ეპიდერმული ნეკროლიზის იზოლირებული  შემთხვევები  და ლეიკოციტოკლასტური ვასკულიტი.</w:t>
      </w:r>
    </w:p>
    <w:p w14:paraId="3092023A" w14:textId="29883BAD" w:rsidR="00020916" w:rsidRPr="00341383" w:rsidRDefault="00020916" w:rsidP="00020916">
      <w:pPr>
        <w:spacing w:after="0" w:line="240" w:lineRule="auto"/>
        <w:ind w:right="-90"/>
        <w:jc w:val="both"/>
        <w:rPr>
          <w:rFonts w:ascii="Sylfaen" w:hAnsi="Sylfaen" w:cs="Sylfaen"/>
          <w:iCs/>
          <w:color w:val="000000" w:themeColor="text1"/>
          <w:sz w:val="24"/>
          <w:szCs w:val="24"/>
          <w:lang w:val="ka-GE"/>
        </w:rPr>
      </w:pPr>
      <w:r w:rsidRPr="00341383">
        <w:rPr>
          <w:rFonts w:ascii="Sylfaen" w:hAnsi="Sylfaen" w:cs="Sylfaen"/>
          <w:iCs/>
          <w:color w:val="000000" w:themeColor="text1"/>
          <w:sz w:val="24"/>
          <w:szCs w:val="24"/>
          <w:lang w:val="ka-GE"/>
        </w:rPr>
        <w:t>თმის ცვენა.</w:t>
      </w:r>
    </w:p>
    <w:p w14:paraId="6CE6AD7C" w14:textId="77777777" w:rsidR="0013726B" w:rsidRPr="00341383" w:rsidRDefault="0013726B" w:rsidP="0013726B">
      <w:pPr>
        <w:spacing w:after="0" w:line="240" w:lineRule="auto"/>
        <w:ind w:right="-90"/>
        <w:jc w:val="both"/>
        <w:rPr>
          <w:rFonts w:ascii="Sylfaen" w:hAnsi="Sylfaen" w:cs="Sylfaen"/>
          <w:color w:val="000000" w:themeColor="text1"/>
          <w:sz w:val="24"/>
          <w:szCs w:val="24"/>
          <w:lang w:val="ka-GE"/>
        </w:rPr>
      </w:pPr>
      <w:r w:rsidRPr="00341383">
        <w:rPr>
          <w:rFonts w:ascii="Sylfaen" w:hAnsi="Sylfaen" w:cs="Sylfaen"/>
          <w:i/>
          <w:iCs/>
          <w:color w:val="000000" w:themeColor="text1"/>
          <w:sz w:val="24"/>
          <w:szCs w:val="24"/>
          <w:lang w:val="ka-GE"/>
        </w:rPr>
        <w:t>დარღვევები იმუნური სისტემის მხრივ:</w:t>
      </w:r>
    </w:p>
    <w:p w14:paraId="267B9DAE" w14:textId="6AE0FE34" w:rsidR="00020916" w:rsidRPr="00341383" w:rsidRDefault="0013726B" w:rsidP="00BC620E">
      <w:pPr>
        <w:spacing w:after="0" w:line="240" w:lineRule="auto"/>
        <w:ind w:right="-90"/>
        <w:jc w:val="both"/>
        <w:rPr>
          <w:rFonts w:ascii="Sylfaen" w:hAnsi="Sylfaen" w:cs="Sylfaen"/>
          <w:color w:val="000000" w:themeColor="text1"/>
          <w:sz w:val="24"/>
          <w:szCs w:val="24"/>
          <w:lang w:val="ka-GE"/>
        </w:rPr>
      </w:pPr>
      <w:r w:rsidRPr="00341383">
        <w:rPr>
          <w:rFonts w:ascii="Sylfaen" w:hAnsi="Sylfaen" w:cs="Sylfaen"/>
          <w:color w:val="000000" w:themeColor="text1"/>
          <w:sz w:val="24"/>
          <w:szCs w:val="24"/>
          <w:lang w:val="ka-GE"/>
        </w:rPr>
        <w:t>ანაფილაქსიური რეაქცია.</w:t>
      </w:r>
    </w:p>
    <w:p w14:paraId="75F009A4" w14:textId="77777777" w:rsidR="0013726B" w:rsidRPr="00341383" w:rsidRDefault="0013726B" w:rsidP="0013726B">
      <w:pPr>
        <w:spacing w:after="0" w:line="240" w:lineRule="auto"/>
        <w:ind w:right="-90"/>
        <w:jc w:val="both"/>
        <w:rPr>
          <w:rFonts w:ascii="Sylfaen" w:hAnsi="Sylfaen" w:cs="Sylfaen"/>
          <w:color w:val="000000" w:themeColor="text1"/>
          <w:sz w:val="24"/>
          <w:szCs w:val="24"/>
          <w:lang w:val="ka-GE"/>
        </w:rPr>
      </w:pPr>
      <w:r w:rsidRPr="00341383">
        <w:rPr>
          <w:rFonts w:ascii="Sylfaen" w:hAnsi="Sylfaen" w:cs="Sylfaen"/>
          <w:i/>
          <w:color w:val="000000" w:themeColor="text1"/>
          <w:sz w:val="24"/>
          <w:szCs w:val="24"/>
          <w:lang w:val="ka-GE"/>
        </w:rPr>
        <w:t>დარღვევები ღვიძლის და ნაღვლის გამომყოფი გზების მხრივ:</w:t>
      </w:r>
      <w:r w:rsidRPr="00341383">
        <w:rPr>
          <w:rFonts w:ascii="Sylfaen" w:hAnsi="Sylfaen" w:cs="Sylfaen"/>
          <w:color w:val="000000" w:themeColor="text1"/>
          <w:sz w:val="24"/>
          <w:szCs w:val="24"/>
          <w:lang w:val="ka-GE"/>
        </w:rPr>
        <w:t xml:space="preserve"> </w:t>
      </w:r>
    </w:p>
    <w:p w14:paraId="73BD5A0E" w14:textId="5D3D9189" w:rsidR="0013726B" w:rsidRPr="00341383" w:rsidRDefault="0013726B" w:rsidP="0013726B">
      <w:pPr>
        <w:spacing w:after="0" w:line="240" w:lineRule="auto"/>
        <w:ind w:right="-90"/>
        <w:jc w:val="both"/>
        <w:rPr>
          <w:rFonts w:ascii="Sylfaen" w:hAnsi="Sylfaen" w:cs="Sylfaen"/>
          <w:color w:val="000000" w:themeColor="text1"/>
          <w:sz w:val="24"/>
          <w:szCs w:val="24"/>
          <w:lang w:val="ka-GE"/>
        </w:rPr>
      </w:pPr>
      <w:r w:rsidRPr="00341383">
        <w:rPr>
          <w:rFonts w:ascii="Sylfaen" w:hAnsi="Sylfaen" w:cs="Sylfaen"/>
          <w:color w:val="000000" w:themeColor="text1"/>
          <w:sz w:val="24"/>
          <w:szCs w:val="24"/>
          <w:lang w:val="ka-GE"/>
        </w:rPr>
        <w:t>სერიოზული დარღვევები ღვიძლის მხრივ. დაფიქსირებულ შემთხვევათა უმეტესობაში პაციენტებს მკურნალობდნენ სხვა საშუალებებით, რომლებიც ცნობილია, რომ იწვევენ დარღვევებს ღვიძლის მხრივ.</w:t>
      </w:r>
    </w:p>
    <w:p w14:paraId="57647B6D" w14:textId="673BA732" w:rsidR="00020916" w:rsidRPr="00341383" w:rsidRDefault="0013726B" w:rsidP="0013726B">
      <w:pPr>
        <w:spacing w:after="0" w:line="240" w:lineRule="auto"/>
        <w:ind w:right="-90"/>
        <w:jc w:val="both"/>
        <w:rPr>
          <w:rFonts w:ascii="Sylfaen" w:hAnsi="Sylfaen" w:cs="Sylfaen"/>
          <w:color w:val="000000" w:themeColor="text1"/>
          <w:sz w:val="24"/>
          <w:szCs w:val="24"/>
          <w:lang w:val="ka-GE"/>
        </w:rPr>
      </w:pPr>
      <w:r w:rsidRPr="00341383">
        <w:rPr>
          <w:rFonts w:ascii="Sylfaen" w:hAnsi="Sylfaen" w:cs="Sylfaen"/>
          <w:color w:val="000000" w:themeColor="text1"/>
          <w:sz w:val="24"/>
          <w:szCs w:val="24"/>
          <w:lang w:val="ka-GE"/>
        </w:rPr>
        <w:t>ძალიან იშვიათი: გარე სასმენი არხის ოსტეონეკროზი (ბისფოსფონატის კლასის გვერდითი მოვლენა).</w:t>
      </w:r>
    </w:p>
    <w:p w14:paraId="768A15CF" w14:textId="7431F455" w:rsidR="00344107" w:rsidRPr="00341383" w:rsidRDefault="00344107" w:rsidP="0013726B">
      <w:pPr>
        <w:spacing w:after="0" w:line="240" w:lineRule="auto"/>
        <w:ind w:right="-90"/>
        <w:jc w:val="both"/>
        <w:rPr>
          <w:rFonts w:ascii="Sylfaen" w:hAnsi="Sylfaen" w:cs="Sylfaen"/>
          <w:color w:val="000000" w:themeColor="text1"/>
          <w:sz w:val="24"/>
          <w:szCs w:val="24"/>
          <w:lang w:val="ka-GE"/>
        </w:rPr>
      </w:pPr>
      <w:r w:rsidRPr="00341383">
        <w:rPr>
          <w:rFonts w:ascii="Sylfaen" w:hAnsi="Sylfaen" w:cs="Sylfaen"/>
          <w:color w:val="000000" w:themeColor="text1"/>
          <w:sz w:val="24"/>
          <w:szCs w:val="24"/>
          <w:lang w:val="ka-GE"/>
        </w:rPr>
        <w:t>პოსტმარკეტინგული გამოცდილების დროს დაფიქსირდა შემდეგი რეაქციები (სიხშირე -იშვიათი): ბარძაყის ძვლის ატიპიური სუბტროქანტერული და დიაფიზარული მოტეხილობები (ბისფოსფონატის კლასის გვერდითი მოვლენა).</w:t>
      </w:r>
    </w:p>
    <w:p w14:paraId="5D7BE84E" w14:textId="5A16AB1A" w:rsidR="00020916" w:rsidRPr="00341383" w:rsidRDefault="00A02075" w:rsidP="00BC620E">
      <w:pPr>
        <w:spacing w:after="0" w:line="240" w:lineRule="auto"/>
        <w:ind w:right="-90"/>
        <w:jc w:val="both"/>
        <w:rPr>
          <w:rFonts w:ascii="Sylfaen" w:hAnsi="Sylfaen" w:cs="Sylfaen"/>
          <w:color w:val="000000" w:themeColor="text1"/>
          <w:sz w:val="24"/>
          <w:szCs w:val="24"/>
          <w:u w:val="single"/>
          <w:lang w:val="ka-GE"/>
        </w:rPr>
      </w:pPr>
      <w:r w:rsidRPr="00341383">
        <w:rPr>
          <w:rFonts w:ascii="Sylfaen" w:hAnsi="Sylfaen" w:cs="Sylfaen"/>
          <w:color w:val="000000" w:themeColor="text1"/>
          <w:sz w:val="24"/>
          <w:szCs w:val="24"/>
          <w:u w:val="single"/>
          <w:lang w:val="ka-GE"/>
        </w:rPr>
        <w:t>შეტყობინება საეჭვო გვერდითი მოვლენების შესახებ</w:t>
      </w:r>
    </w:p>
    <w:p w14:paraId="2BAA7EE5" w14:textId="77777777" w:rsidR="003F44B2" w:rsidRPr="003F44B2" w:rsidRDefault="00A02075" w:rsidP="003F44B2">
      <w:pPr>
        <w:spacing w:after="0" w:line="240" w:lineRule="auto"/>
        <w:ind w:right="-90"/>
        <w:jc w:val="both"/>
        <w:rPr>
          <w:rFonts w:ascii="Sylfaen" w:hAnsi="Sylfaen" w:cs="Sylfaen"/>
          <w:color w:val="000000" w:themeColor="text1"/>
          <w:sz w:val="24"/>
          <w:szCs w:val="24"/>
          <w:lang w:val="ka-GE"/>
        </w:rPr>
      </w:pPr>
      <w:r w:rsidRPr="00341383">
        <w:rPr>
          <w:rFonts w:ascii="Sylfaen" w:hAnsi="Sylfaen" w:cs="Sylfaen"/>
          <w:color w:val="000000" w:themeColor="text1"/>
          <w:sz w:val="24"/>
          <w:szCs w:val="24"/>
          <w:lang w:val="ka-GE"/>
        </w:rPr>
        <w:t>მნიშვნელოვანია საეჭვო გვერდითი მოვლენების შესახებ ინფორმაციის მიწოდება სამკურნალო საშუალების რეგისტრაციის შედეგ. ეს საშუალებას იძლევა გაკონტროლდეს სამკურნალო საშუალების სარგებელი/რისკის თანაფარდობა.</w:t>
      </w:r>
      <w:r w:rsidR="003F44B2">
        <w:rPr>
          <w:rFonts w:ascii="Sylfaen" w:hAnsi="Sylfaen" w:cs="Sylfaen"/>
          <w:color w:val="000000" w:themeColor="text1"/>
          <w:sz w:val="24"/>
          <w:szCs w:val="24"/>
          <w:lang w:val="ka-GE"/>
        </w:rPr>
        <w:t xml:space="preserve"> მედიცინის მუშაკებმა უნდა შეატყობინონ ნებისმიერი საეჭო გვერდითი რეაქციის </w:t>
      </w:r>
      <w:r w:rsidR="003F44B2" w:rsidRPr="003F44B2">
        <w:rPr>
          <w:rFonts w:ascii="Sylfaen" w:hAnsi="Sylfaen" w:cs="Sylfaen"/>
          <w:color w:val="000000" w:themeColor="text1"/>
          <w:sz w:val="24"/>
          <w:szCs w:val="24"/>
          <w:lang w:val="ka-GE"/>
        </w:rPr>
        <w:t>სამკურნალო პროდუქტების, სამედიცინო მოწყობილობებისა და ბიოციდური პროდუქტების რეგისტრაციის ოფისის სამკურნალო პროდუქტების გვერდითი მოვლენების მონიტორინგის დეპარტამენტში</w:t>
      </w:r>
    </w:p>
    <w:p w14:paraId="46D2E80A" w14:textId="77777777" w:rsidR="003F44B2" w:rsidRPr="003F44B2" w:rsidRDefault="003F44B2" w:rsidP="003F44B2">
      <w:pPr>
        <w:spacing w:after="0" w:line="240" w:lineRule="auto"/>
        <w:ind w:right="-90"/>
        <w:jc w:val="both"/>
        <w:rPr>
          <w:rFonts w:ascii="Sylfaen" w:hAnsi="Sylfaen" w:cs="Sylfaen"/>
          <w:color w:val="000000" w:themeColor="text1"/>
          <w:sz w:val="24"/>
          <w:szCs w:val="24"/>
          <w:lang w:val="ka-GE"/>
        </w:rPr>
      </w:pPr>
      <w:r w:rsidRPr="003F44B2">
        <w:rPr>
          <w:rFonts w:ascii="Sylfaen" w:hAnsi="Sylfaen" w:cs="Sylfaen"/>
          <w:color w:val="000000" w:themeColor="text1"/>
          <w:sz w:val="24"/>
          <w:szCs w:val="24"/>
          <w:lang w:val="ka-GE"/>
        </w:rPr>
        <w:t>იერუსალიმის ხეივანი 181C</w:t>
      </w:r>
    </w:p>
    <w:p w14:paraId="241CA119" w14:textId="77777777" w:rsidR="003F44B2" w:rsidRPr="003F44B2" w:rsidRDefault="003F44B2" w:rsidP="003F44B2">
      <w:pPr>
        <w:spacing w:after="0" w:line="240" w:lineRule="auto"/>
        <w:ind w:right="-90"/>
        <w:jc w:val="both"/>
        <w:rPr>
          <w:rFonts w:ascii="Sylfaen" w:hAnsi="Sylfaen" w:cs="Sylfaen"/>
          <w:color w:val="000000" w:themeColor="text1"/>
          <w:sz w:val="24"/>
          <w:szCs w:val="24"/>
          <w:lang w:val="ka-GE"/>
        </w:rPr>
      </w:pPr>
      <w:r w:rsidRPr="003F44B2">
        <w:rPr>
          <w:rFonts w:ascii="Sylfaen" w:hAnsi="Sylfaen" w:cs="Sylfaen"/>
          <w:color w:val="000000" w:themeColor="text1"/>
          <w:sz w:val="24"/>
          <w:szCs w:val="24"/>
          <w:lang w:val="ka-GE"/>
        </w:rPr>
        <w:t>02-222 ვარშავა</w:t>
      </w:r>
    </w:p>
    <w:p w14:paraId="795D1146" w14:textId="77777777" w:rsidR="003F44B2" w:rsidRPr="003F44B2" w:rsidRDefault="003F44B2" w:rsidP="003F44B2">
      <w:pPr>
        <w:spacing w:after="0" w:line="240" w:lineRule="auto"/>
        <w:ind w:right="-90"/>
        <w:jc w:val="both"/>
        <w:rPr>
          <w:rFonts w:ascii="Sylfaen" w:hAnsi="Sylfaen" w:cs="Sylfaen"/>
          <w:color w:val="000000" w:themeColor="text1"/>
          <w:sz w:val="24"/>
          <w:szCs w:val="24"/>
          <w:lang w:val="ka-GE"/>
        </w:rPr>
      </w:pPr>
      <w:r w:rsidRPr="003F44B2">
        <w:rPr>
          <w:rFonts w:ascii="Sylfaen" w:hAnsi="Sylfaen" w:cs="Sylfaen"/>
          <w:color w:val="000000" w:themeColor="text1"/>
          <w:sz w:val="24"/>
          <w:szCs w:val="24"/>
          <w:lang w:val="ka-GE"/>
        </w:rPr>
        <w:t>ტელ.: + 48 22 49 21 301</w:t>
      </w:r>
    </w:p>
    <w:p w14:paraId="026C986E" w14:textId="77777777" w:rsidR="003F44B2" w:rsidRPr="003F44B2" w:rsidRDefault="003F44B2" w:rsidP="003F44B2">
      <w:pPr>
        <w:spacing w:after="0" w:line="240" w:lineRule="auto"/>
        <w:ind w:right="-90"/>
        <w:jc w:val="both"/>
        <w:rPr>
          <w:rFonts w:ascii="Sylfaen" w:hAnsi="Sylfaen" w:cs="Sylfaen"/>
          <w:color w:val="000000" w:themeColor="text1"/>
          <w:sz w:val="24"/>
          <w:szCs w:val="24"/>
          <w:lang w:val="ka-GE"/>
        </w:rPr>
      </w:pPr>
      <w:r w:rsidRPr="003F44B2">
        <w:rPr>
          <w:rFonts w:ascii="Sylfaen" w:hAnsi="Sylfaen" w:cs="Sylfaen"/>
          <w:color w:val="000000" w:themeColor="text1"/>
          <w:sz w:val="24"/>
          <w:szCs w:val="24"/>
          <w:lang w:val="ka-GE"/>
        </w:rPr>
        <w:t>ფაქსი: + 48 22 49 21 309</w:t>
      </w:r>
    </w:p>
    <w:p w14:paraId="1B2059F4" w14:textId="77777777" w:rsidR="003F44B2" w:rsidRPr="003F44B2" w:rsidRDefault="003F44B2" w:rsidP="003F44B2">
      <w:pPr>
        <w:spacing w:after="0" w:line="240" w:lineRule="auto"/>
        <w:ind w:right="-90"/>
        <w:jc w:val="both"/>
        <w:rPr>
          <w:rFonts w:ascii="Sylfaen" w:hAnsi="Sylfaen" w:cs="Sylfaen"/>
          <w:color w:val="000000" w:themeColor="text1"/>
          <w:sz w:val="24"/>
          <w:szCs w:val="24"/>
          <w:lang w:val="ka-GE"/>
        </w:rPr>
      </w:pPr>
      <w:r w:rsidRPr="003F44B2">
        <w:rPr>
          <w:rFonts w:ascii="Sylfaen" w:hAnsi="Sylfaen" w:cs="Sylfaen"/>
          <w:color w:val="000000" w:themeColor="text1"/>
          <w:sz w:val="24"/>
          <w:szCs w:val="24"/>
          <w:lang w:val="ka-GE"/>
        </w:rPr>
        <w:t xml:space="preserve">ვებგვერდი: </w:t>
      </w:r>
      <w:hyperlink r:id="rId12" w:history="1">
        <w:r w:rsidRPr="003F44B2">
          <w:rPr>
            <w:rStyle w:val="Hyperlink"/>
            <w:rFonts w:ascii="Sylfaen" w:hAnsi="Sylfaen" w:cs="Sylfaen"/>
            <w:sz w:val="24"/>
            <w:szCs w:val="24"/>
            <w:lang w:val="ka-GE"/>
          </w:rPr>
          <w:t>https://smz.ezdrowie.gov.pl</w:t>
        </w:r>
      </w:hyperlink>
    </w:p>
    <w:p w14:paraId="43279CA4" w14:textId="0F765775" w:rsidR="003F44B2" w:rsidRDefault="003F44B2" w:rsidP="003F44B2">
      <w:pPr>
        <w:spacing w:after="0" w:line="240" w:lineRule="auto"/>
        <w:ind w:right="-90"/>
        <w:jc w:val="both"/>
        <w:rPr>
          <w:rFonts w:ascii="Sylfaen" w:hAnsi="Sylfaen" w:cs="Sylfaen"/>
          <w:color w:val="000000" w:themeColor="text1"/>
          <w:sz w:val="24"/>
          <w:szCs w:val="24"/>
          <w:lang w:val="ka-GE"/>
        </w:rPr>
      </w:pPr>
      <w:r w:rsidRPr="003F44B2">
        <w:rPr>
          <w:rFonts w:ascii="Sylfaen" w:hAnsi="Sylfaen" w:cs="Sylfaen"/>
          <w:color w:val="000000" w:themeColor="text1"/>
          <w:sz w:val="24"/>
          <w:szCs w:val="24"/>
          <w:lang w:val="ka-GE"/>
        </w:rPr>
        <w:t xml:space="preserve">გვერდითი რეაქციების </w:t>
      </w:r>
      <w:r>
        <w:rPr>
          <w:rFonts w:ascii="Sylfaen" w:hAnsi="Sylfaen" w:cs="Sylfaen"/>
          <w:color w:val="000000" w:themeColor="text1"/>
          <w:sz w:val="24"/>
          <w:szCs w:val="24"/>
          <w:lang w:val="ka-GE"/>
        </w:rPr>
        <w:t>შესახებ შეიძლება ეცნობოს სავაჭრო ლიცენზიის მფლობელს.</w:t>
      </w:r>
    </w:p>
    <w:p w14:paraId="739FD85E" w14:textId="77777777" w:rsidR="003F44B2" w:rsidRPr="003F44B2" w:rsidRDefault="003F44B2" w:rsidP="003F44B2">
      <w:pPr>
        <w:spacing w:after="0" w:line="240" w:lineRule="auto"/>
        <w:ind w:right="-90"/>
        <w:jc w:val="both"/>
        <w:rPr>
          <w:rFonts w:ascii="Sylfaen" w:hAnsi="Sylfaen" w:cs="Sylfaen"/>
          <w:color w:val="000000" w:themeColor="text1"/>
          <w:sz w:val="24"/>
          <w:szCs w:val="24"/>
          <w:lang w:val="ka-GE"/>
        </w:rPr>
      </w:pPr>
    </w:p>
    <w:p w14:paraId="470D4B68" w14:textId="61B1167E" w:rsidR="000325BE" w:rsidRPr="00341383" w:rsidRDefault="000325BE" w:rsidP="00BC620E">
      <w:pPr>
        <w:spacing w:after="0" w:line="240" w:lineRule="auto"/>
        <w:ind w:right="-90"/>
        <w:jc w:val="both"/>
        <w:rPr>
          <w:rFonts w:ascii="Sylfaen" w:hAnsi="Sylfaen" w:cs="Sylfaen"/>
          <w:color w:val="000000" w:themeColor="text1"/>
          <w:sz w:val="24"/>
          <w:szCs w:val="24"/>
          <w:lang w:val="ka-GE"/>
        </w:rPr>
      </w:pPr>
      <w:r w:rsidRPr="00341383">
        <w:rPr>
          <w:rFonts w:ascii="Sylfaen" w:hAnsi="Sylfaen" w:cs="Sylfaen"/>
          <w:b/>
          <w:color w:val="000000" w:themeColor="text1"/>
          <w:sz w:val="24"/>
          <w:szCs w:val="24"/>
          <w:lang w:val="ka-GE"/>
        </w:rPr>
        <w:t>4.9 დოზის გადაჭარბება</w:t>
      </w:r>
    </w:p>
    <w:p w14:paraId="0345C90C" w14:textId="21F485BD" w:rsidR="00B009ED" w:rsidRPr="00341383" w:rsidRDefault="005C3138" w:rsidP="00BC620E">
      <w:pPr>
        <w:spacing w:after="0" w:line="240" w:lineRule="auto"/>
        <w:ind w:right="-90"/>
        <w:jc w:val="both"/>
        <w:rPr>
          <w:rFonts w:ascii="Sylfaen" w:hAnsi="Sylfaen" w:cs="Sylfaen"/>
          <w:iCs/>
          <w:color w:val="000000" w:themeColor="text1"/>
          <w:sz w:val="24"/>
          <w:szCs w:val="24"/>
          <w:lang w:val="ka-GE"/>
        </w:rPr>
      </w:pPr>
      <w:r w:rsidRPr="00341383">
        <w:rPr>
          <w:rFonts w:ascii="Sylfaen" w:hAnsi="Sylfaen" w:cs="Sylfaen"/>
          <w:iCs/>
          <w:color w:val="000000" w:themeColor="text1"/>
          <w:sz w:val="24"/>
          <w:szCs w:val="24"/>
          <w:lang w:val="ka-GE"/>
        </w:rPr>
        <w:t>რიზედრონატ</w:t>
      </w:r>
      <w:r w:rsidR="00B009ED" w:rsidRPr="00341383">
        <w:rPr>
          <w:rFonts w:ascii="Sylfaen" w:hAnsi="Sylfaen" w:cs="Sylfaen"/>
          <w:iCs/>
          <w:color w:val="000000" w:themeColor="text1"/>
          <w:sz w:val="24"/>
          <w:szCs w:val="24"/>
          <w:lang w:val="ka-GE"/>
        </w:rPr>
        <w:t xml:space="preserve"> ნატრიუმით დოზის გადაჭარბების მკურნალობის შესახებ კონკრეტული ინფორმაცია ხელმისაწვდომი არ არის. </w:t>
      </w:r>
    </w:p>
    <w:p w14:paraId="7F252E12" w14:textId="77777777" w:rsidR="00B009ED" w:rsidRPr="00341383" w:rsidRDefault="00B009ED" w:rsidP="00BC620E">
      <w:pPr>
        <w:spacing w:after="0" w:line="240" w:lineRule="auto"/>
        <w:ind w:right="-90"/>
        <w:jc w:val="both"/>
        <w:rPr>
          <w:rFonts w:ascii="Sylfaen" w:hAnsi="Sylfaen" w:cs="Sylfaen"/>
          <w:iCs/>
          <w:color w:val="000000" w:themeColor="text1"/>
          <w:sz w:val="24"/>
          <w:szCs w:val="24"/>
          <w:lang w:val="ka-GE"/>
        </w:rPr>
      </w:pPr>
      <w:r w:rsidRPr="00341383">
        <w:rPr>
          <w:rFonts w:ascii="Sylfaen" w:hAnsi="Sylfaen" w:cs="Sylfaen"/>
          <w:iCs/>
          <w:color w:val="000000" w:themeColor="text1"/>
          <w:sz w:val="24"/>
          <w:szCs w:val="24"/>
          <w:lang w:val="ka-GE"/>
        </w:rPr>
        <w:t xml:space="preserve">შეიძლება მოსალოდნელი იყოს შრატში კალციუმის შემცირება დოზის მნიშვნელოვანი გადაჭარბების შემდეგ. ჰიპოკალციემიის ნიშნები და სიმპტომები შეიძლება, ასევე აღინიშნოს ზოგიერთ ამ პაციენტში. </w:t>
      </w:r>
    </w:p>
    <w:p w14:paraId="547AEC33" w14:textId="5477F4C5" w:rsidR="006E5453" w:rsidRPr="00341383" w:rsidRDefault="00B009ED" w:rsidP="00BC620E">
      <w:pPr>
        <w:spacing w:after="0" w:line="240" w:lineRule="auto"/>
        <w:ind w:right="-90"/>
        <w:jc w:val="both"/>
        <w:rPr>
          <w:rFonts w:ascii="Sylfaen" w:hAnsi="Sylfaen" w:cs="Sylfaen"/>
          <w:iCs/>
          <w:color w:val="000000" w:themeColor="text1"/>
          <w:sz w:val="24"/>
          <w:szCs w:val="24"/>
          <w:lang w:val="ka-GE"/>
        </w:rPr>
      </w:pPr>
      <w:r w:rsidRPr="00341383">
        <w:rPr>
          <w:rFonts w:ascii="Sylfaen" w:hAnsi="Sylfaen" w:cs="Sylfaen"/>
          <w:iCs/>
          <w:color w:val="000000" w:themeColor="text1"/>
          <w:sz w:val="24"/>
          <w:szCs w:val="24"/>
          <w:lang w:val="ka-GE"/>
        </w:rPr>
        <w:t xml:space="preserve">უნდა მოხდეს რძის ან ანტაციდების მიღება, რომლებიც შეიცავს მაგნიუმს, კალციუმს ან ალუმინს, რიზედრონატთან შესაკავშირბლად და რიზედრონატ ნატრიუმის შეწოვის შესამცირებლად. მნიშვნელოვანი დოზის გადაჭარბების შემთხვევაში, შეიძლება  </w:t>
      </w:r>
      <w:r w:rsidR="00363024" w:rsidRPr="00341383">
        <w:rPr>
          <w:rFonts w:ascii="Sylfaen" w:hAnsi="Sylfaen" w:cs="Sylfaen"/>
          <w:iCs/>
          <w:color w:val="000000" w:themeColor="text1"/>
          <w:sz w:val="24"/>
          <w:szCs w:val="24"/>
          <w:lang w:val="ka-GE"/>
        </w:rPr>
        <w:t xml:space="preserve"> განხილული იყოს </w:t>
      </w:r>
      <w:r w:rsidRPr="00341383">
        <w:rPr>
          <w:rFonts w:ascii="Sylfaen" w:hAnsi="Sylfaen" w:cs="Sylfaen"/>
          <w:iCs/>
          <w:color w:val="000000" w:themeColor="text1"/>
          <w:sz w:val="24"/>
          <w:szCs w:val="24"/>
          <w:lang w:val="ka-GE"/>
        </w:rPr>
        <w:t xml:space="preserve">კუჭის ამორეცხვა, </w:t>
      </w:r>
      <w:r w:rsidR="00363024" w:rsidRPr="00341383">
        <w:rPr>
          <w:rFonts w:ascii="Sylfaen" w:hAnsi="Sylfaen" w:cs="Sylfaen"/>
          <w:iCs/>
          <w:color w:val="000000" w:themeColor="text1"/>
          <w:sz w:val="24"/>
          <w:szCs w:val="24"/>
          <w:lang w:val="ka-GE"/>
        </w:rPr>
        <w:t xml:space="preserve">არააბსორბირებული  </w:t>
      </w:r>
      <w:r w:rsidR="005C3138" w:rsidRPr="00341383">
        <w:rPr>
          <w:rFonts w:ascii="Sylfaen" w:hAnsi="Sylfaen" w:cs="Sylfaen"/>
          <w:iCs/>
          <w:color w:val="000000" w:themeColor="text1"/>
          <w:sz w:val="24"/>
          <w:szCs w:val="24"/>
          <w:lang w:val="ka-GE"/>
        </w:rPr>
        <w:t>რიზედრონატ</w:t>
      </w:r>
      <w:r w:rsidRPr="00341383">
        <w:rPr>
          <w:rFonts w:ascii="Sylfaen" w:hAnsi="Sylfaen" w:cs="Sylfaen"/>
          <w:iCs/>
          <w:color w:val="000000" w:themeColor="text1"/>
          <w:sz w:val="24"/>
          <w:szCs w:val="24"/>
          <w:lang w:val="ka-GE"/>
        </w:rPr>
        <w:t xml:space="preserve"> ნატრიუმის გამოსადევნად.</w:t>
      </w:r>
    </w:p>
    <w:p w14:paraId="1E6B82C0" w14:textId="77777777" w:rsidR="004635CD" w:rsidRPr="00341383" w:rsidRDefault="004635CD" w:rsidP="00BC620E">
      <w:pPr>
        <w:spacing w:after="0" w:line="240" w:lineRule="auto"/>
        <w:ind w:right="-90"/>
        <w:jc w:val="both"/>
        <w:rPr>
          <w:rFonts w:ascii="Sylfaen" w:hAnsi="Sylfaen" w:cs="Sylfaen"/>
          <w:color w:val="000000" w:themeColor="text1"/>
          <w:sz w:val="24"/>
          <w:szCs w:val="24"/>
          <w:lang w:val="ka-GE"/>
        </w:rPr>
      </w:pPr>
    </w:p>
    <w:p w14:paraId="1C94FAD8" w14:textId="3666837A" w:rsidR="002D686E" w:rsidRPr="00341383" w:rsidRDefault="00F82CA6" w:rsidP="00BC620E">
      <w:pPr>
        <w:spacing w:after="0" w:line="240" w:lineRule="auto"/>
        <w:ind w:right="-90"/>
        <w:jc w:val="both"/>
        <w:rPr>
          <w:rFonts w:ascii="Sylfaen" w:hAnsi="Sylfaen" w:cs="Sylfaen"/>
          <w:b/>
          <w:color w:val="000000" w:themeColor="text1"/>
          <w:sz w:val="24"/>
          <w:szCs w:val="24"/>
          <w:lang w:val="ka-GE"/>
        </w:rPr>
      </w:pPr>
      <w:r w:rsidRPr="00341383">
        <w:rPr>
          <w:rFonts w:ascii="Sylfaen" w:hAnsi="Sylfaen" w:cs="Sylfaen"/>
          <w:b/>
          <w:color w:val="000000" w:themeColor="text1"/>
          <w:sz w:val="24"/>
          <w:szCs w:val="24"/>
          <w:lang w:val="ka-GE"/>
        </w:rPr>
        <w:t xml:space="preserve">5. ფარმაკოლოგიური </w:t>
      </w:r>
      <w:r w:rsidR="00A079E3" w:rsidRPr="00341383">
        <w:rPr>
          <w:rFonts w:ascii="Sylfaen" w:hAnsi="Sylfaen" w:cs="Sylfaen"/>
          <w:b/>
          <w:color w:val="000000" w:themeColor="text1"/>
          <w:sz w:val="24"/>
          <w:szCs w:val="24"/>
          <w:lang w:val="ka-GE"/>
        </w:rPr>
        <w:t>მახასიათებლები</w:t>
      </w:r>
    </w:p>
    <w:p w14:paraId="15CEAC20" w14:textId="46A630FE" w:rsidR="00090BCB" w:rsidRPr="00341383" w:rsidRDefault="00090BCB" w:rsidP="00BC620E">
      <w:pPr>
        <w:spacing w:after="0" w:line="240" w:lineRule="auto"/>
        <w:ind w:right="-90"/>
        <w:jc w:val="both"/>
        <w:rPr>
          <w:rFonts w:ascii="Sylfaen" w:hAnsi="Sylfaen" w:cs="Sylfaen"/>
          <w:b/>
          <w:color w:val="000000" w:themeColor="text1"/>
          <w:sz w:val="24"/>
          <w:szCs w:val="24"/>
          <w:lang w:val="ka-GE"/>
        </w:rPr>
      </w:pPr>
      <w:r w:rsidRPr="00341383">
        <w:rPr>
          <w:rFonts w:ascii="Sylfaen" w:hAnsi="Sylfaen" w:cs="Sylfaen"/>
          <w:b/>
          <w:color w:val="000000" w:themeColor="text1"/>
          <w:sz w:val="24"/>
          <w:szCs w:val="24"/>
          <w:lang w:val="ka-GE"/>
        </w:rPr>
        <w:lastRenderedPageBreak/>
        <w:t>5.1 ფარმაკოდინამიკური მახასიათებლები</w:t>
      </w:r>
    </w:p>
    <w:p w14:paraId="65B16C34" w14:textId="2D41AFB2" w:rsidR="004A090D" w:rsidRPr="00341383" w:rsidRDefault="004A090D" w:rsidP="00BC620E">
      <w:pPr>
        <w:spacing w:after="0" w:line="240" w:lineRule="auto"/>
        <w:ind w:right="-90"/>
        <w:jc w:val="both"/>
        <w:rPr>
          <w:rFonts w:ascii="Sylfaen" w:hAnsi="Sylfaen" w:cs="Sylfaen"/>
          <w:color w:val="000000" w:themeColor="text1"/>
          <w:sz w:val="24"/>
          <w:szCs w:val="24"/>
          <w:lang w:val="ka-GE"/>
        </w:rPr>
      </w:pPr>
      <w:r w:rsidRPr="00341383">
        <w:rPr>
          <w:rFonts w:ascii="Sylfaen" w:hAnsi="Sylfaen" w:cs="Sylfaen"/>
          <w:color w:val="000000" w:themeColor="text1"/>
          <w:sz w:val="24"/>
          <w:szCs w:val="24"/>
          <w:lang w:val="ka-GE"/>
        </w:rPr>
        <w:t xml:space="preserve">ფარმაკოთერაპიული ჯგუფი: </w:t>
      </w:r>
      <w:r w:rsidR="00090BCB" w:rsidRPr="00341383">
        <w:rPr>
          <w:rFonts w:ascii="Sylfaen" w:hAnsi="Sylfaen" w:cs="Sylfaen"/>
          <w:color w:val="000000" w:themeColor="text1"/>
          <w:sz w:val="24"/>
          <w:szCs w:val="24"/>
          <w:lang w:val="ka-GE"/>
        </w:rPr>
        <w:t>ბისფოსფონატები, ათქ კოდი: M05BA07.</w:t>
      </w:r>
    </w:p>
    <w:p w14:paraId="6A9324A9" w14:textId="1C70C1E8" w:rsidR="00090BCB" w:rsidRPr="00341383" w:rsidRDefault="005C3138" w:rsidP="00BC620E">
      <w:pPr>
        <w:spacing w:after="0" w:line="240" w:lineRule="auto"/>
        <w:ind w:right="-90"/>
        <w:jc w:val="both"/>
        <w:rPr>
          <w:rFonts w:ascii="Sylfaen" w:hAnsi="Sylfaen" w:cs="Sylfaen"/>
          <w:color w:val="000000" w:themeColor="text1"/>
          <w:sz w:val="24"/>
          <w:szCs w:val="24"/>
          <w:lang w:val="ka-GE"/>
        </w:rPr>
      </w:pPr>
      <w:r w:rsidRPr="00341383">
        <w:rPr>
          <w:rFonts w:ascii="Sylfaen" w:hAnsi="Sylfaen" w:cs="Sylfaen"/>
          <w:color w:val="000000" w:themeColor="text1"/>
          <w:sz w:val="24"/>
          <w:szCs w:val="24"/>
          <w:lang w:val="ka-GE"/>
        </w:rPr>
        <w:t>რიზედრონატ</w:t>
      </w:r>
      <w:r w:rsidR="00090BCB" w:rsidRPr="00341383">
        <w:rPr>
          <w:rFonts w:ascii="Sylfaen" w:hAnsi="Sylfaen" w:cs="Sylfaen"/>
          <w:color w:val="000000" w:themeColor="text1"/>
          <w:sz w:val="24"/>
          <w:szCs w:val="24"/>
          <w:lang w:val="ka-GE"/>
        </w:rPr>
        <w:t xml:space="preserve"> ნატრიუმი არის პირიდინილის ბისფოსფონატი, რომელიც უკავშირდება ძვლის ჰიდროქსიაპატიტს და აინჰიბირებს ოსტეოკლასტებით განპირობებულ ძვლის რეზორბციას. ძვლის </w:t>
      </w:r>
      <w:r w:rsidR="006E5C72" w:rsidRPr="00341383">
        <w:rPr>
          <w:rFonts w:ascii="Sylfaen" w:hAnsi="Sylfaen" w:cs="Sylfaen"/>
          <w:color w:val="000000" w:themeColor="text1"/>
          <w:sz w:val="24"/>
          <w:szCs w:val="24"/>
          <w:lang w:val="ka-GE"/>
        </w:rPr>
        <w:t>რემოდელირება</w:t>
      </w:r>
      <w:r w:rsidR="00090BCB" w:rsidRPr="00341383">
        <w:rPr>
          <w:rFonts w:ascii="Sylfaen" w:hAnsi="Sylfaen" w:cs="Sylfaen"/>
          <w:color w:val="000000" w:themeColor="text1"/>
          <w:sz w:val="24"/>
          <w:szCs w:val="24"/>
          <w:lang w:val="ka-GE"/>
        </w:rPr>
        <w:t xml:space="preserve"> მცირდება, მაშინ როცა ოსტეობლასტების აქტივობა და ძვლის მინერალიზაცია ნარჩუნდება. </w:t>
      </w:r>
      <w:r w:rsidR="008B5B2A" w:rsidRPr="00341383">
        <w:rPr>
          <w:rFonts w:ascii="Sylfaen" w:hAnsi="Sylfaen" w:cs="Sylfaen"/>
          <w:color w:val="000000" w:themeColor="text1"/>
          <w:sz w:val="24"/>
          <w:szCs w:val="24"/>
          <w:lang w:val="ka-GE"/>
        </w:rPr>
        <w:t>პრე</w:t>
      </w:r>
      <w:r w:rsidR="00090BCB" w:rsidRPr="00341383">
        <w:rPr>
          <w:rFonts w:ascii="Sylfaen" w:hAnsi="Sylfaen" w:cs="Sylfaen"/>
          <w:color w:val="000000" w:themeColor="text1"/>
          <w:sz w:val="24"/>
          <w:szCs w:val="24"/>
          <w:lang w:val="ka-GE"/>
        </w:rPr>
        <w:t xml:space="preserve">კლინიკური კვლევების დროს, </w:t>
      </w:r>
      <w:r w:rsidR="008B5B2A" w:rsidRPr="00341383">
        <w:rPr>
          <w:rFonts w:ascii="Sylfaen" w:hAnsi="Sylfaen" w:cs="Sylfaen"/>
          <w:color w:val="000000" w:themeColor="text1"/>
          <w:sz w:val="24"/>
          <w:szCs w:val="24"/>
          <w:lang w:val="ka-GE"/>
        </w:rPr>
        <w:t xml:space="preserve">რიზედრონატი </w:t>
      </w:r>
      <w:r w:rsidR="00090BCB" w:rsidRPr="00341383">
        <w:rPr>
          <w:rFonts w:ascii="Sylfaen" w:hAnsi="Sylfaen" w:cs="Sylfaen"/>
          <w:color w:val="000000" w:themeColor="text1"/>
          <w:sz w:val="24"/>
          <w:szCs w:val="24"/>
          <w:lang w:val="ka-GE"/>
        </w:rPr>
        <w:t>ნატრიუმმა გამოავლინა ძლიერი ანტი-ოსტეოკლასტური და ანტირეზორ</w:t>
      </w:r>
      <w:r w:rsidR="006E5C72" w:rsidRPr="00341383">
        <w:rPr>
          <w:rFonts w:ascii="Sylfaen" w:hAnsi="Sylfaen" w:cs="Sylfaen"/>
          <w:color w:val="000000" w:themeColor="text1"/>
          <w:sz w:val="24"/>
          <w:szCs w:val="24"/>
          <w:lang w:val="ka-GE"/>
        </w:rPr>
        <w:t>ბ</w:t>
      </w:r>
      <w:r w:rsidR="00090BCB" w:rsidRPr="00341383">
        <w:rPr>
          <w:rFonts w:ascii="Sylfaen" w:hAnsi="Sylfaen" w:cs="Sylfaen"/>
          <w:color w:val="000000" w:themeColor="text1"/>
          <w:sz w:val="24"/>
          <w:szCs w:val="24"/>
          <w:lang w:val="ka-GE"/>
        </w:rPr>
        <w:t>ციული მოქმედება და დოზა</w:t>
      </w:r>
      <w:r w:rsidR="008B5B2A" w:rsidRPr="00341383">
        <w:rPr>
          <w:rFonts w:ascii="Sylfaen" w:hAnsi="Sylfaen" w:cs="Sylfaen"/>
          <w:color w:val="000000" w:themeColor="text1"/>
          <w:sz w:val="24"/>
          <w:szCs w:val="24"/>
          <w:lang w:val="ka-GE"/>
        </w:rPr>
        <w:t>-</w:t>
      </w:r>
      <w:r w:rsidR="00090BCB" w:rsidRPr="00341383">
        <w:rPr>
          <w:rFonts w:ascii="Sylfaen" w:hAnsi="Sylfaen" w:cs="Sylfaen"/>
          <w:color w:val="000000" w:themeColor="text1"/>
          <w:sz w:val="24"/>
          <w:szCs w:val="24"/>
          <w:lang w:val="ka-GE"/>
        </w:rPr>
        <w:t>დამოკიდებულ</w:t>
      </w:r>
      <w:r w:rsidR="008B5B2A" w:rsidRPr="00341383">
        <w:rPr>
          <w:rFonts w:ascii="Sylfaen" w:hAnsi="Sylfaen" w:cs="Sylfaen"/>
          <w:color w:val="000000" w:themeColor="text1"/>
          <w:sz w:val="24"/>
          <w:szCs w:val="24"/>
          <w:lang w:val="ka-GE"/>
        </w:rPr>
        <w:t>ი</w:t>
      </w:r>
      <w:r w:rsidR="00090BCB" w:rsidRPr="00341383">
        <w:rPr>
          <w:rFonts w:ascii="Sylfaen" w:hAnsi="Sylfaen" w:cs="Sylfaen"/>
          <w:color w:val="000000" w:themeColor="text1"/>
          <w:sz w:val="24"/>
          <w:szCs w:val="24"/>
          <w:lang w:val="ka-GE"/>
        </w:rPr>
        <w:t xml:space="preserve"> ძვლის მას</w:t>
      </w:r>
      <w:r w:rsidR="008B5B2A" w:rsidRPr="00341383">
        <w:rPr>
          <w:rFonts w:ascii="Sylfaen" w:hAnsi="Sylfaen" w:cs="Sylfaen"/>
          <w:color w:val="000000" w:themeColor="text1"/>
          <w:sz w:val="24"/>
          <w:szCs w:val="24"/>
          <w:lang w:val="ka-GE"/>
        </w:rPr>
        <w:t xml:space="preserve">ის გაზარდა </w:t>
      </w:r>
      <w:r w:rsidR="00090BCB" w:rsidRPr="00341383">
        <w:rPr>
          <w:rFonts w:ascii="Sylfaen" w:hAnsi="Sylfaen" w:cs="Sylfaen"/>
          <w:color w:val="000000" w:themeColor="text1"/>
          <w:sz w:val="24"/>
          <w:szCs w:val="24"/>
          <w:lang w:val="ka-GE"/>
        </w:rPr>
        <w:t xml:space="preserve">და ჩონჩხის ბიომექანიკური სიმტკიცე. </w:t>
      </w:r>
      <w:r w:rsidRPr="00341383">
        <w:rPr>
          <w:rFonts w:ascii="Sylfaen" w:hAnsi="Sylfaen" w:cs="Sylfaen"/>
          <w:color w:val="000000" w:themeColor="text1"/>
          <w:sz w:val="24"/>
          <w:szCs w:val="24"/>
          <w:lang w:val="ka-GE"/>
        </w:rPr>
        <w:t>რიზედრონატ</w:t>
      </w:r>
      <w:r w:rsidR="00090BCB" w:rsidRPr="00341383">
        <w:rPr>
          <w:rFonts w:ascii="Sylfaen" w:hAnsi="Sylfaen" w:cs="Sylfaen"/>
          <w:color w:val="000000" w:themeColor="text1"/>
          <w:sz w:val="24"/>
          <w:szCs w:val="24"/>
          <w:lang w:val="ka-GE"/>
        </w:rPr>
        <w:t xml:space="preserve"> ნატრიუმის აქტივობა დადასტურდა ფარმაკოდინამიკური და კლინიკური კვლევების დროს ძვლის </w:t>
      </w:r>
      <w:r w:rsidR="006E5C72" w:rsidRPr="00341383">
        <w:rPr>
          <w:rFonts w:ascii="Sylfaen" w:hAnsi="Sylfaen" w:cs="Sylfaen"/>
          <w:color w:val="000000" w:themeColor="text1"/>
          <w:sz w:val="24"/>
          <w:szCs w:val="24"/>
          <w:lang w:val="ka-GE"/>
        </w:rPr>
        <w:t>რემოდელირების</w:t>
      </w:r>
      <w:r w:rsidR="008B5B2A" w:rsidRPr="00341383">
        <w:rPr>
          <w:rFonts w:ascii="Sylfaen" w:hAnsi="Sylfaen" w:cs="Sylfaen"/>
          <w:color w:val="000000" w:themeColor="text1"/>
          <w:sz w:val="24"/>
          <w:szCs w:val="24"/>
          <w:lang w:val="ka-GE"/>
        </w:rPr>
        <w:t xml:space="preserve"> </w:t>
      </w:r>
      <w:r w:rsidR="00090BCB" w:rsidRPr="00341383">
        <w:rPr>
          <w:rFonts w:ascii="Sylfaen" w:hAnsi="Sylfaen" w:cs="Sylfaen"/>
          <w:color w:val="000000" w:themeColor="text1"/>
          <w:sz w:val="24"/>
          <w:szCs w:val="24"/>
          <w:lang w:val="ka-GE"/>
        </w:rPr>
        <w:t xml:space="preserve">ბიოქიმიური მარკერების გაზომვით. პოსტმენოპაუზის პერიოდში </w:t>
      </w:r>
      <w:r w:rsidR="006E5C72" w:rsidRPr="00341383">
        <w:rPr>
          <w:rFonts w:ascii="Sylfaen" w:hAnsi="Sylfaen" w:cs="Sylfaen"/>
          <w:color w:val="000000" w:themeColor="text1"/>
          <w:sz w:val="24"/>
          <w:szCs w:val="24"/>
          <w:lang w:val="ka-GE"/>
        </w:rPr>
        <w:t xml:space="preserve">მყოფი </w:t>
      </w:r>
      <w:r w:rsidR="00090BCB" w:rsidRPr="00341383">
        <w:rPr>
          <w:rFonts w:ascii="Sylfaen" w:hAnsi="Sylfaen" w:cs="Sylfaen"/>
          <w:color w:val="000000" w:themeColor="text1"/>
          <w:sz w:val="24"/>
          <w:szCs w:val="24"/>
          <w:lang w:val="ka-GE"/>
        </w:rPr>
        <w:t>ქალ</w:t>
      </w:r>
      <w:r w:rsidR="006E5C72" w:rsidRPr="00341383">
        <w:rPr>
          <w:rFonts w:ascii="Sylfaen" w:hAnsi="Sylfaen" w:cs="Sylfaen"/>
          <w:color w:val="000000" w:themeColor="text1"/>
          <w:sz w:val="24"/>
          <w:szCs w:val="24"/>
          <w:lang w:val="ka-GE"/>
        </w:rPr>
        <w:t>ების</w:t>
      </w:r>
      <w:r w:rsidR="00090BCB" w:rsidRPr="00341383">
        <w:rPr>
          <w:rFonts w:ascii="Sylfaen" w:hAnsi="Sylfaen" w:cs="Sylfaen"/>
          <w:color w:val="000000" w:themeColor="text1"/>
          <w:sz w:val="24"/>
          <w:szCs w:val="24"/>
          <w:lang w:val="ka-GE"/>
        </w:rPr>
        <w:t xml:space="preserve"> კვლევების დროს, ძვლის </w:t>
      </w:r>
      <w:r w:rsidR="006E5C72" w:rsidRPr="00341383">
        <w:rPr>
          <w:rFonts w:ascii="Sylfaen" w:hAnsi="Sylfaen" w:cs="Sylfaen"/>
          <w:color w:val="000000" w:themeColor="text1"/>
          <w:sz w:val="24"/>
          <w:szCs w:val="24"/>
          <w:lang w:val="ka-GE"/>
        </w:rPr>
        <w:t xml:space="preserve">რემოდელირების </w:t>
      </w:r>
      <w:r w:rsidR="00090BCB" w:rsidRPr="00341383">
        <w:rPr>
          <w:rFonts w:ascii="Sylfaen" w:hAnsi="Sylfaen" w:cs="Sylfaen"/>
          <w:color w:val="000000" w:themeColor="text1"/>
          <w:sz w:val="24"/>
          <w:szCs w:val="24"/>
          <w:lang w:val="ka-GE"/>
        </w:rPr>
        <w:t xml:space="preserve">ბიოქიმიური მარკერების შემცირება დაფიქსირდა 1 თვის განმავლობაში და მაქსიმუმს მიაღწია 3-6 თვეში. ძვლის </w:t>
      </w:r>
      <w:r w:rsidR="006E5C72" w:rsidRPr="00341383">
        <w:rPr>
          <w:rFonts w:ascii="Sylfaen" w:hAnsi="Sylfaen" w:cs="Sylfaen"/>
          <w:color w:val="000000" w:themeColor="text1"/>
          <w:sz w:val="24"/>
          <w:szCs w:val="24"/>
          <w:lang w:val="ka-GE"/>
        </w:rPr>
        <w:t xml:space="preserve"> რემოდელირების </w:t>
      </w:r>
      <w:r w:rsidR="00090BCB" w:rsidRPr="00341383">
        <w:rPr>
          <w:rFonts w:ascii="Sylfaen" w:hAnsi="Sylfaen" w:cs="Sylfaen"/>
          <w:color w:val="000000" w:themeColor="text1"/>
          <w:sz w:val="24"/>
          <w:szCs w:val="24"/>
          <w:lang w:val="ka-GE"/>
        </w:rPr>
        <w:t xml:space="preserve">ბიოქიმიური მარკერების შემცირება მსგავსი იყო  35 მგ </w:t>
      </w:r>
      <w:r w:rsidR="006E5C72" w:rsidRPr="00341383">
        <w:rPr>
          <w:rFonts w:ascii="Sylfaen" w:hAnsi="Sylfaen" w:cs="Sylfaen"/>
          <w:color w:val="000000" w:themeColor="text1"/>
          <w:sz w:val="24"/>
          <w:szCs w:val="24"/>
          <w:lang w:val="ka-GE"/>
        </w:rPr>
        <w:t xml:space="preserve">დოზის </w:t>
      </w:r>
      <w:r w:rsidR="00090BCB" w:rsidRPr="00341383">
        <w:rPr>
          <w:rFonts w:ascii="Sylfaen" w:hAnsi="Sylfaen" w:cs="Sylfaen"/>
          <w:color w:val="000000" w:themeColor="text1"/>
          <w:sz w:val="24"/>
          <w:szCs w:val="24"/>
          <w:lang w:val="ka-GE"/>
        </w:rPr>
        <w:t>და 5 მგ</w:t>
      </w:r>
      <w:r w:rsidR="00F34729" w:rsidRPr="00341383">
        <w:rPr>
          <w:rFonts w:ascii="Sylfaen" w:hAnsi="Sylfaen" w:cs="Sylfaen"/>
          <w:color w:val="000000" w:themeColor="text1"/>
          <w:sz w:val="24"/>
          <w:szCs w:val="24"/>
          <w:lang w:val="ka-GE"/>
        </w:rPr>
        <w:t>/</w:t>
      </w:r>
      <w:r w:rsidR="00090BCB" w:rsidRPr="00341383">
        <w:rPr>
          <w:rFonts w:ascii="Sylfaen" w:hAnsi="Sylfaen" w:cs="Sylfaen"/>
          <w:color w:val="000000" w:themeColor="text1"/>
          <w:sz w:val="24"/>
          <w:szCs w:val="24"/>
          <w:lang w:val="ka-GE"/>
        </w:rPr>
        <w:t>დღეში</w:t>
      </w:r>
      <w:r w:rsidR="00F34729" w:rsidRPr="00341383">
        <w:rPr>
          <w:rFonts w:ascii="Sylfaen" w:hAnsi="Sylfaen" w:cs="Sylfaen"/>
          <w:color w:val="000000" w:themeColor="text1"/>
          <w:sz w:val="24"/>
          <w:szCs w:val="24"/>
          <w:lang w:val="ka-GE"/>
        </w:rPr>
        <w:t xml:space="preserve"> დოზის გამოყენებისას</w:t>
      </w:r>
      <w:r w:rsidR="00090BCB" w:rsidRPr="00341383">
        <w:rPr>
          <w:rFonts w:ascii="Sylfaen" w:hAnsi="Sylfaen" w:cs="Sylfaen"/>
          <w:color w:val="000000" w:themeColor="text1"/>
          <w:sz w:val="24"/>
          <w:szCs w:val="24"/>
          <w:lang w:val="ka-GE"/>
        </w:rPr>
        <w:t xml:space="preserve"> 12 თვის განმავლობაში.</w:t>
      </w:r>
    </w:p>
    <w:p w14:paraId="7DDECB5F" w14:textId="2F625CEB" w:rsidR="00090BCB" w:rsidRPr="00341383" w:rsidRDefault="009473F9" w:rsidP="00BC620E">
      <w:pPr>
        <w:spacing w:after="0" w:line="240" w:lineRule="auto"/>
        <w:ind w:right="-90"/>
        <w:jc w:val="both"/>
        <w:rPr>
          <w:rFonts w:ascii="Sylfaen" w:hAnsi="Sylfaen" w:cs="Sylfaen"/>
          <w:color w:val="000000" w:themeColor="text1"/>
          <w:sz w:val="24"/>
          <w:szCs w:val="24"/>
          <w:lang w:val="ka-GE"/>
        </w:rPr>
      </w:pPr>
      <w:r w:rsidRPr="00341383">
        <w:rPr>
          <w:rFonts w:ascii="Sylfaen" w:hAnsi="Sylfaen" w:cs="Sylfaen"/>
          <w:color w:val="000000" w:themeColor="text1"/>
          <w:sz w:val="24"/>
          <w:szCs w:val="24"/>
          <w:lang w:val="ka-GE"/>
        </w:rPr>
        <w:t>ოსტეოპოროზით დაავადებულ მამაკაცებში ჩატარებული კვლევის დროს, ძვლის რემოდელირების ბიოქიმიური მარკერების შემცირება ყველაზე ადრეულ ეტაპზე</w:t>
      </w:r>
      <w:r w:rsidR="007B508A" w:rsidRPr="00341383">
        <w:rPr>
          <w:rFonts w:ascii="Sylfaen" w:hAnsi="Sylfaen" w:cs="Sylfaen"/>
          <w:color w:val="000000" w:themeColor="text1"/>
          <w:sz w:val="24"/>
          <w:szCs w:val="24"/>
          <w:lang w:val="ka-GE"/>
        </w:rPr>
        <w:t>,</w:t>
      </w:r>
      <w:r w:rsidRPr="00341383">
        <w:rPr>
          <w:rFonts w:ascii="Sylfaen" w:hAnsi="Sylfaen" w:cs="Sylfaen"/>
          <w:color w:val="000000" w:themeColor="text1"/>
          <w:sz w:val="24"/>
          <w:szCs w:val="24"/>
          <w:lang w:val="ka-GE"/>
        </w:rPr>
        <w:t xml:space="preserve"> </w:t>
      </w:r>
      <w:r w:rsidR="007B508A" w:rsidRPr="00341383">
        <w:rPr>
          <w:rFonts w:ascii="Sylfaen" w:hAnsi="Sylfaen" w:cs="Sylfaen"/>
          <w:color w:val="000000" w:themeColor="text1"/>
          <w:sz w:val="24"/>
          <w:szCs w:val="24"/>
          <w:lang w:val="ka-GE"/>
        </w:rPr>
        <w:t xml:space="preserve">უკვე </w:t>
      </w:r>
      <w:r w:rsidR="00F23106" w:rsidRPr="00341383">
        <w:rPr>
          <w:rFonts w:ascii="Sylfaen" w:hAnsi="Sylfaen" w:cs="Sylfaen"/>
          <w:color w:val="000000" w:themeColor="text1"/>
          <w:sz w:val="24"/>
          <w:szCs w:val="24"/>
          <w:lang w:val="ka-GE"/>
        </w:rPr>
        <w:t>მე-</w:t>
      </w:r>
      <w:r w:rsidR="00530AE1" w:rsidRPr="00341383">
        <w:rPr>
          <w:rFonts w:ascii="Sylfaen" w:hAnsi="Sylfaen" w:cs="Sylfaen"/>
          <w:color w:val="000000" w:themeColor="text1"/>
          <w:sz w:val="24"/>
          <w:szCs w:val="24"/>
          <w:lang w:val="ka-GE"/>
        </w:rPr>
        <w:t xml:space="preserve">3 თვეზე </w:t>
      </w:r>
      <w:r w:rsidR="007B508A" w:rsidRPr="00341383">
        <w:rPr>
          <w:rFonts w:ascii="Sylfaen" w:hAnsi="Sylfaen" w:cs="Sylfaen"/>
          <w:color w:val="000000" w:themeColor="text1"/>
          <w:sz w:val="24"/>
          <w:szCs w:val="24"/>
          <w:lang w:val="ka-GE"/>
        </w:rPr>
        <w:t xml:space="preserve">დაფიქსირდა </w:t>
      </w:r>
      <w:r w:rsidRPr="00341383">
        <w:rPr>
          <w:rFonts w:ascii="Sylfaen" w:hAnsi="Sylfaen" w:cs="Sylfaen"/>
          <w:color w:val="000000" w:themeColor="text1"/>
          <w:sz w:val="24"/>
          <w:szCs w:val="24"/>
          <w:lang w:val="ka-GE"/>
        </w:rPr>
        <w:t>და გრძელდებოდა 24 თვის განმავლობაში.</w:t>
      </w:r>
    </w:p>
    <w:p w14:paraId="35C40023" w14:textId="3EF33A30" w:rsidR="00530AE1" w:rsidRPr="00341383" w:rsidRDefault="00530AE1" w:rsidP="00530AE1">
      <w:pPr>
        <w:spacing w:after="0" w:line="240" w:lineRule="auto"/>
        <w:ind w:right="-90"/>
        <w:jc w:val="both"/>
        <w:rPr>
          <w:rFonts w:ascii="Sylfaen" w:hAnsi="Sylfaen" w:cs="Sylfaen"/>
          <w:i/>
          <w:iCs/>
          <w:color w:val="000000" w:themeColor="text1"/>
          <w:sz w:val="24"/>
          <w:szCs w:val="24"/>
          <w:lang w:val="ka-GE"/>
        </w:rPr>
      </w:pPr>
      <w:r w:rsidRPr="00341383">
        <w:rPr>
          <w:rFonts w:ascii="Sylfaen" w:hAnsi="Sylfaen" w:cs="Sylfaen"/>
          <w:i/>
          <w:iCs/>
          <w:color w:val="000000" w:themeColor="text1"/>
          <w:sz w:val="24"/>
          <w:szCs w:val="24"/>
          <w:lang w:val="ka-GE"/>
        </w:rPr>
        <w:t>ოსტეოპოროზის მკურნალობა პოსტმენოპაუზის პერიოდში:</w:t>
      </w:r>
    </w:p>
    <w:p w14:paraId="2B46B657" w14:textId="4184EBD2" w:rsidR="00530AE1" w:rsidRPr="00341383" w:rsidRDefault="00530AE1" w:rsidP="00530AE1">
      <w:pPr>
        <w:spacing w:after="0" w:line="240" w:lineRule="auto"/>
        <w:ind w:right="-90"/>
        <w:jc w:val="both"/>
        <w:rPr>
          <w:rFonts w:ascii="Sylfaen" w:hAnsi="Sylfaen" w:cs="Sylfaen"/>
          <w:color w:val="000000" w:themeColor="text1"/>
          <w:sz w:val="24"/>
          <w:szCs w:val="24"/>
          <w:lang w:val="ka-GE"/>
        </w:rPr>
      </w:pPr>
      <w:r w:rsidRPr="00341383">
        <w:rPr>
          <w:rFonts w:ascii="Sylfaen" w:hAnsi="Sylfaen" w:cs="Sylfaen"/>
          <w:color w:val="000000" w:themeColor="text1"/>
          <w:sz w:val="24"/>
          <w:szCs w:val="24"/>
          <w:lang w:val="ka-GE"/>
        </w:rPr>
        <w:t xml:space="preserve">რიგი რისკ-ფაქტორები უკავშირდება ოსტეოპოროზს პოსტმენოპაუზის პერიოდში, მათ შორის: ძვლის დაბალი მასა, ძვლის დაბალი მინერალური სიმკვრივე, ადრეული მენოპაუზა, მოწევა ანამნეზში და ოსტეოპოროზის ოჯახური </w:t>
      </w:r>
      <w:r w:rsidR="00A761AE" w:rsidRPr="00341383">
        <w:rPr>
          <w:rFonts w:ascii="Sylfaen" w:hAnsi="Sylfaen" w:cs="Sylfaen"/>
          <w:color w:val="000000" w:themeColor="text1"/>
          <w:sz w:val="24"/>
          <w:szCs w:val="24"/>
          <w:lang w:val="ka-GE"/>
        </w:rPr>
        <w:t>ანამნეზი</w:t>
      </w:r>
      <w:r w:rsidRPr="00341383">
        <w:rPr>
          <w:rFonts w:ascii="Sylfaen" w:hAnsi="Sylfaen" w:cs="Sylfaen"/>
          <w:color w:val="000000" w:themeColor="text1"/>
          <w:sz w:val="24"/>
          <w:szCs w:val="24"/>
          <w:lang w:val="ka-GE"/>
        </w:rPr>
        <w:t>. ოსტეოპოროზის კლინიკური შედეგია მოტეხილობები. მოტეხილობების რისკი იზრდება რისკ</w:t>
      </w:r>
      <w:r w:rsidR="00A761AE" w:rsidRPr="00341383">
        <w:rPr>
          <w:rFonts w:ascii="Sylfaen" w:hAnsi="Sylfaen" w:cs="Sylfaen"/>
          <w:color w:val="000000" w:themeColor="text1"/>
          <w:sz w:val="24"/>
          <w:szCs w:val="24"/>
          <w:lang w:val="ka-GE"/>
        </w:rPr>
        <w:t>-</w:t>
      </w:r>
      <w:r w:rsidRPr="00341383">
        <w:rPr>
          <w:rFonts w:ascii="Sylfaen" w:hAnsi="Sylfaen" w:cs="Sylfaen"/>
          <w:color w:val="000000" w:themeColor="text1"/>
          <w:sz w:val="24"/>
          <w:szCs w:val="24"/>
          <w:lang w:val="ka-GE"/>
        </w:rPr>
        <w:t>ფაქტორების რაოდენობ</w:t>
      </w:r>
      <w:r w:rsidR="00A761AE" w:rsidRPr="00341383">
        <w:rPr>
          <w:rFonts w:ascii="Sylfaen" w:hAnsi="Sylfaen" w:cs="Sylfaen"/>
          <w:color w:val="000000" w:themeColor="text1"/>
          <w:sz w:val="24"/>
          <w:szCs w:val="24"/>
          <w:lang w:val="ka-GE"/>
        </w:rPr>
        <w:t>ასთან ერთად.</w:t>
      </w:r>
    </w:p>
    <w:p w14:paraId="2357BC98" w14:textId="18F616AA" w:rsidR="003D23F6" w:rsidRPr="00341383" w:rsidRDefault="0039225A" w:rsidP="00530AE1">
      <w:pPr>
        <w:spacing w:after="0" w:line="240" w:lineRule="auto"/>
        <w:ind w:right="-90"/>
        <w:jc w:val="both"/>
        <w:rPr>
          <w:rFonts w:ascii="Sylfaen" w:hAnsi="Sylfaen" w:cs="Sylfaen"/>
          <w:color w:val="000000" w:themeColor="text1"/>
          <w:sz w:val="24"/>
          <w:szCs w:val="24"/>
          <w:lang w:val="ka-GE"/>
        </w:rPr>
      </w:pPr>
      <w:r w:rsidRPr="00341383">
        <w:rPr>
          <w:rFonts w:ascii="Sylfaen" w:hAnsi="Sylfaen" w:cs="Sylfaen"/>
          <w:color w:val="000000" w:themeColor="text1"/>
          <w:sz w:val="24"/>
          <w:szCs w:val="24"/>
          <w:lang w:val="ka-GE"/>
        </w:rPr>
        <w:t xml:space="preserve">ხერხემლის წელის ნაწილის </w:t>
      </w:r>
      <w:r w:rsidR="003D23F6" w:rsidRPr="00341383">
        <w:rPr>
          <w:rFonts w:ascii="Sylfaen" w:hAnsi="Sylfaen" w:cs="Sylfaen"/>
          <w:color w:val="000000" w:themeColor="text1"/>
          <w:sz w:val="24"/>
          <w:szCs w:val="24"/>
          <w:lang w:val="ka-GE"/>
        </w:rPr>
        <w:t>BMD-</w:t>
      </w:r>
      <w:r w:rsidR="00F006AE" w:rsidRPr="00341383">
        <w:rPr>
          <w:rFonts w:ascii="Sylfaen" w:hAnsi="Sylfaen" w:cs="Sylfaen"/>
          <w:color w:val="000000" w:themeColor="text1"/>
          <w:sz w:val="24"/>
          <w:szCs w:val="24"/>
          <w:lang w:val="ka-GE"/>
        </w:rPr>
        <w:t>ის</w:t>
      </w:r>
      <w:r w:rsidR="00D34DF3" w:rsidRPr="00341383">
        <w:rPr>
          <w:rFonts w:ascii="Sylfaen" w:hAnsi="Sylfaen" w:cs="Sylfaen"/>
          <w:color w:val="000000" w:themeColor="text1"/>
          <w:sz w:val="24"/>
          <w:szCs w:val="24"/>
          <w:lang w:val="ka-GE"/>
        </w:rPr>
        <w:t xml:space="preserve"> (ძვლის მინერალური სიმკვრივის)</w:t>
      </w:r>
      <w:r w:rsidR="00F006AE" w:rsidRPr="00341383">
        <w:rPr>
          <w:rFonts w:ascii="Sylfaen" w:hAnsi="Sylfaen" w:cs="Sylfaen"/>
          <w:color w:val="000000" w:themeColor="text1"/>
          <w:sz w:val="24"/>
          <w:szCs w:val="24"/>
          <w:lang w:val="ka-GE"/>
        </w:rPr>
        <w:t xml:space="preserve"> საშუალო ცვლილების</w:t>
      </w:r>
      <w:r w:rsidR="003D23F6" w:rsidRPr="00341383">
        <w:rPr>
          <w:rFonts w:ascii="Sylfaen" w:hAnsi="Sylfaen" w:cs="Sylfaen"/>
          <w:color w:val="000000" w:themeColor="text1"/>
          <w:sz w:val="24"/>
          <w:szCs w:val="24"/>
          <w:lang w:val="ka-GE"/>
        </w:rPr>
        <w:t xml:space="preserve"> ზემოქმედებაზე დაყრდნობით</w:t>
      </w:r>
      <w:r w:rsidR="00F006AE" w:rsidRPr="00341383">
        <w:rPr>
          <w:rFonts w:ascii="Sylfaen" w:hAnsi="Sylfaen" w:cs="Sylfaen"/>
          <w:color w:val="000000" w:themeColor="text1"/>
          <w:sz w:val="24"/>
          <w:szCs w:val="24"/>
          <w:lang w:val="ka-GE"/>
        </w:rPr>
        <w:t>, ნაჩვენებია, რომ</w:t>
      </w:r>
      <w:r w:rsidR="003D23F6" w:rsidRPr="00341383">
        <w:rPr>
          <w:rFonts w:ascii="Sylfaen" w:hAnsi="Sylfaen" w:cs="Sylfaen"/>
          <w:color w:val="000000" w:themeColor="text1"/>
          <w:sz w:val="24"/>
          <w:szCs w:val="24"/>
          <w:lang w:val="ka-GE"/>
        </w:rPr>
        <w:t xml:space="preserve"> </w:t>
      </w:r>
      <w:r w:rsidR="00F006AE" w:rsidRPr="00341383">
        <w:rPr>
          <w:rFonts w:ascii="Sylfaen" w:hAnsi="Sylfaen" w:cs="Sylfaen"/>
          <w:color w:val="000000" w:themeColor="text1"/>
          <w:sz w:val="24"/>
          <w:szCs w:val="24"/>
          <w:lang w:val="ka-GE"/>
        </w:rPr>
        <w:t xml:space="preserve">რისებონი </w:t>
      </w:r>
      <w:r w:rsidR="003D23F6" w:rsidRPr="00341383">
        <w:rPr>
          <w:rFonts w:ascii="Sylfaen" w:hAnsi="Sylfaen" w:cs="Sylfaen"/>
          <w:color w:val="000000" w:themeColor="text1"/>
          <w:sz w:val="24"/>
          <w:szCs w:val="24"/>
          <w:lang w:val="ka-GE"/>
        </w:rPr>
        <w:t xml:space="preserve">35 მგ (n=485) </w:t>
      </w:r>
      <w:r w:rsidR="00F006AE" w:rsidRPr="00341383">
        <w:rPr>
          <w:rFonts w:ascii="Sylfaen" w:hAnsi="Sylfaen" w:cs="Sylfaen"/>
          <w:color w:val="000000" w:themeColor="text1"/>
          <w:sz w:val="24"/>
          <w:szCs w:val="24"/>
          <w:lang w:val="ka-GE"/>
        </w:rPr>
        <w:t xml:space="preserve">იყო </w:t>
      </w:r>
      <w:r w:rsidR="003D23F6" w:rsidRPr="00341383">
        <w:rPr>
          <w:rFonts w:ascii="Sylfaen" w:hAnsi="Sylfaen" w:cs="Sylfaen"/>
          <w:color w:val="000000" w:themeColor="text1"/>
          <w:sz w:val="24"/>
          <w:szCs w:val="24"/>
          <w:lang w:val="ka-GE"/>
        </w:rPr>
        <w:t>5 მგ</w:t>
      </w:r>
      <w:r w:rsidR="00F006AE" w:rsidRPr="00341383">
        <w:rPr>
          <w:rFonts w:ascii="Sylfaen" w:hAnsi="Sylfaen" w:cs="Sylfaen"/>
          <w:color w:val="000000" w:themeColor="text1"/>
          <w:sz w:val="24"/>
          <w:szCs w:val="24"/>
          <w:lang w:val="ka-GE"/>
        </w:rPr>
        <w:t xml:space="preserve">/დღეში რისებონის ექვივალენტური </w:t>
      </w:r>
      <w:r w:rsidR="003D23F6" w:rsidRPr="00341383">
        <w:rPr>
          <w:rFonts w:ascii="Sylfaen" w:hAnsi="Sylfaen" w:cs="Sylfaen"/>
          <w:color w:val="000000" w:themeColor="text1"/>
          <w:sz w:val="24"/>
          <w:szCs w:val="24"/>
          <w:lang w:val="ka-GE"/>
        </w:rPr>
        <w:t xml:space="preserve"> (n=480) ერთწლიან, ორმაგ</w:t>
      </w:r>
      <w:r w:rsidR="00F006AE" w:rsidRPr="00341383">
        <w:rPr>
          <w:rFonts w:ascii="Sylfaen" w:hAnsi="Sylfaen" w:cs="Sylfaen"/>
          <w:color w:val="000000" w:themeColor="text1"/>
          <w:sz w:val="24"/>
          <w:szCs w:val="24"/>
          <w:lang w:val="ka-GE"/>
        </w:rPr>
        <w:t>-</w:t>
      </w:r>
      <w:r w:rsidR="003D23F6" w:rsidRPr="00341383">
        <w:rPr>
          <w:rFonts w:ascii="Sylfaen" w:hAnsi="Sylfaen" w:cs="Sylfaen"/>
          <w:color w:val="000000" w:themeColor="text1"/>
          <w:sz w:val="24"/>
          <w:szCs w:val="24"/>
          <w:lang w:val="ka-GE"/>
        </w:rPr>
        <w:t>ბრმა, მულტიცენტრულ კვლევ</w:t>
      </w:r>
      <w:r w:rsidR="00D34DF3" w:rsidRPr="00341383">
        <w:rPr>
          <w:rFonts w:ascii="Sylfaen" w:hAnsi="Sylfaen" w:cs="Sylfaen"/>
          <w:color w:val="000000" w:themeColor="text1"/>
          <w:sz w:val="24"/>
          <w:szCs w:val="24"/>
          <w:lang w:val="ka-GE"/>
        </w:rPr>
        <w:t>აში, სადა</w:t>
      </w:r>
      <w:r w:rsidR="00F23106" w:rsidRPr="00341383">
        <w:rPr>
          <w:rFonts w:ascii="Sylfaen" w:hAnsi="Sylfaen" w:cs="Sylfaen"/>
          <w:color w:val="000000" w:themeColor="text1"/>
          <w:sz w:val="24"/>
          <w:szCs w:val="24"/>
          <w:lang w:val="ka-GE"/>
        </w:rPr>
        <w:t>ც</w:t>
      </w:r>
      <w:r w:rsidR="00D34DF3" w:rsidRPr="00341383">
        <w:rPr>
          <w:rFonts w:ascii="Sylfaen" w:hAnsi="Sylfaen" w:cs="Sylfaen"/>
          <w:color w:val="000000" w:themeColor="text1"/>
          <w:sz w:val="24"/>
          <w:szCs w:val="24"/>
          <w:lang w:val="ka-GE"/>
        </w:rPr>
        <w:t xml:space="preserve"> მონაწილეობნდენ </w:t>
      </w:r>
      <w:r w:rsidR="00F006AE" w:rsidRPr="00341383">
        <w:rPr>
          <w:rFonts w:ascii="Sylfaen" w:hAnsi="Sylfaen" w:cs="Sylfaen"/>
          <w:color w:val="000000" w:themeColor="text1"/>
          <w:sz w:val="24"/>
          <w:szCs w:val="24"/>
          <w:lang w:val="ka-GE"/>
        </w:rPr>
        <w:t>ოსტეოპოროზის მქონე პოსტმენოპაუზის პერიოდში მყოფ</w:t>
      </w:r>
      <w:r w:rsidR="00D34DF3" w:rsidRPr="00341383">
        <w:rPr>
          <w:rFonts w:ascii="Sylfaen" w:hAnsi="Sylfaen" w:cs="Sylfaen"/>
          <w:color w:val="000000" w:themeColor="text1"/>
          <w:sz w:val="24"/>
          <w:szCs w:val="24"/>
          <w:lang w:val="ka-GE"/>
        </w:rPr>
        <w:t>ი</w:t>
      </w:r>
      <w:r w:rsidR="003D23F6" w:rsidRPr="00341383">
        <w:rPr>
          <w:rFonts w:ascii="Sylfaen" w:hAnsi="Sylfaen" w:cs="Sylfaen"/>
          <w:color w:val="000000" w:themeColor="text1"/>
          <w:sz w:val="24"/>
          <w:szCs w:val="24"/>
          <w:lang w:val="ka-GE"/>
        </w:rPr>
        <w:t xml:space="preserve"> ქალები. </w:t>
      </w:r>
    </w:p>
    <w:p w14:paraId="1EBB173E" w14:textId="0F3B8C89" w:rsidR="00D437D9" w:rsidRPr="00341383" w:rsidRDefault="005C3138" w:rsidP="00530AE1">
      <w:pPr>
        <w:spacing w:after="0" w:line="240" w:lineRule="auto"/>
        <w:ind w:right="-90"/>
        <w:jc w:val="both"/>
        <w:rPr>
          <w:rFonts w:ascii="Sylfaen" w:hAnsi="Sylfaen" w:cs="Sylfaen"/>
          <w:color w:val="000000" w:themeColor="text1"/>
          <w:sz w:val="24"/>
          <w:szCs w:val="24"/>
          <w:lang w:val="ka-GE"/>
        </w:rPr>
      </w:pPr>
      <w:r w:rsidRPr="00341383">
        <w:rPr>
          <w:rFonts w:ascii="Sylfaen" w:hAnsi="Sylfaen" w:cs="Sylfaen"/>
          <w:color w:val="000000" w:themeColor="text1"/>
          <w:sz w:val="24"/>
          <w:szCs w:val="24"/>
          <w:lang w:val="ka-GE"/>
        </w:rPr>
        <w:t>რიზედრონატ</w:t>
      </w:r>
      <w:r w:rsidR="00D437D9" w:rsidRPr="00341383">
        <w:rPr>
          <w:rFonts w:ascii="Sylfaen" w:hAnsi="Sylfaen" w:cs="Sylfaen"/>
          <w:color w:val="000000" w:themeColor="text1"/>
          <w:sz w:val="24"/>
          <w:szCs w:val="24"/>
          <w:lang w:val="ka-GE"/>
        </w:rPr>
        <w:t xml:space="preserve"> ნატრიუმის კლინიკურმა პროგრამამ, რომელიც დღეში ერთხელ </w:t>
      </w:r>
      <w:r w:rsidR="00284C62" w:rsidRPr="00341383">
        <w:rPr>
          <w:rFonts w:ascii="Sylfaen" w:hAnsi="Sylfaen" w:cs="Sylfaen"/>
          <w:color w:val="000000" w:themeColor="text1"/>
          <w:sz w:val="24"/>
          <w:szCs w:val="24"/>
          <w:lang w:val="ka-GE"/>
        </w:rPr>
        <w:t>ინიშნებოდა</w:t>
      </w:r>
      <w:r w:rsidR="00D437D9" w:rsidRPr="00341383">
        <w:rPr>
          <w:rFonts w:ascii="Sylfaen" w:hAnsi="Sylfaen" w:cs="Sylfaen"/>
          <w:color w:val="000000" w:themeColor="text1"/>
          <w:sz w:val="24"/>
          <w:szCs w:val="24"/>
          <w:lang w:val="ka-GE"/>
        </w:rPr>
        <w:t xml:space="preserve">, შეისწავლა </w:t>
      </w:r>
      <w:r w:rsidRPr="00341383">
        <w:rPr>
          <w:rFonts w:ascii="Sylfaen" w:hAnsi="Sylfaen" w:cs="Sylfaen"/>
          <w:color w:val="000000" w:themeColor="text1"/>
          <w:sz w:val="24"/>
          <w:szCs w:val="24"/>
          <w:lang w:val="ka-GE"/>
        </w:rPr>
        <w:t>რიზედრონატ</w:t>
      </w:r>
      <w:r w:rsidR="00284C62" w:rsidRPr="00341383">
        <w:rPr>
          <w:rFonts w:ascii="Sylfaen" w:hAnsi="Sylfaen" w:cs="Sylfaen"/>
          <w:color w:val="000000" w:themeColor="text1"/>
          <w:sz w:val="24"/>
          <w:szCs w:val="24"/>
          <w:lang w:val="ka-GE"/>
        </w:rPr>
        <w:t xml:space="preserve"> </w:t>
      </w:r>
      <w:r w:rsidR="00D437D9" w:rsidRPr="00341383">
        <w:rPr>
          <w:rFonts w:ascii="Sylfaen" w:hAnsi="Sylfaen" w:cs="Sylfaen"/>
          <w:color w:val="000000" w:themeColor="text1"/>
          <w:sz w:val="24"/>
          <w:szCs w:val="24"/>
          <w:lang w:val="ka-GE"/>
        </w:rPr>
        <w:t>ნატრიუმის მოქმედება თეძოს და ხერხემლის მოტეხილობების რისკზე და მოიცავდა ადრეულ და გვიან პოსტმენოპაუზის</w:t>
      </w:r>
      <w:r w:rsidR="00284C62" w:rsidRPr="00341383">
        <w:rPr>
          <w:rFonts w:ascii="Sylfaen" w:hAnsi="Sylfaen" w:cs="Sylfaen"/>
          <w:color w:val="000000" w:themeColor="text1"/>
          <w:sz w:val="24"/>
          <w:szCs w:val="24"/>
          <w:lang w:val="ka-GE"/>
        </w:rPr>
        <w:t xml:space="preserve"> პერიოდში მყოფ</w:t>
      </w:r>
      <w:r w:rsidR="00D437D9" w:rsidRPr="00341383">
        <w:rPr>
          <w:rFonts w:ascii="Sylfaen" w:hAnsi="Sylfaen" w:cs="Sylfaen"/>
          <w:color w:val="000000" w:themeColor="text1"/>
          <w:sz w:val="24"/>
          <w:szCs w:val="24"/>
          <w:lang w:val="ka-GE"/>
        </w:rPr>
        <w:t xml:space="preserve"> ქალებს მოტეხილობით და მის გარეშე. შესწავლილი იქნა ყოველდღიური დოზები 2.5 მგ და 5 მგ და ყველა ჯგუფმა, მათ შორის საკონტროლო ჯგუფებმა, მიიღ</w:t>
      </w:r>
      <w:r w:rsidR="00284C62" w:rsidRPr="00341383">
        <w:rPr>
          <w:rFonts w:ascii="Sylfaen" w:hAnsi="Sylfaen" w:cs="Sylfaen"/>
          <w:color w:val="000000" w:themeColor="text1"/>
          <w:sz w:val="24"/>
          <w:szCs w:val="24"/>
          <w:lang w:val="ka-GE"/>
        </w:rPr>
        <w:t>ეს</w:t>
      </w:r>
      <w:r w:rsidR="00D437D9" w:rsidRPr="00341383">
        <w:rPr>
          <w:rFonts w:ascii="Sylfaen" w:hAnsi="Sylfaen" w:cs="Sylfaen"/>
          <w:color w:val="000000" w:themeColor="text1"/>
          <w:sz w:val="24"/>
          <w:szCs w:val="24"/>
          <w:lang w:val="ka-GE"/>
        </w:rPr>
        <w:t xml:space="preserve"> კალციუმი და ვიტამინი D (თუ საწყისი დონე დაბალი იყო). ხერხემლისა და თეძოს ახალი მოტეხილობების აბსოლუტური და </w:t>
      </w:r>
      <w:r w:rsidR="00284C62" w:rsidRPr="00341383">
        <w:rPr>
          <w:rFonts w:ascii="Sylfaen" w:hAnsi="Sylfaen" w:cs="Sylfaen"/>
          <w:color w:val="000000" w:themeColor="text1"/>
          <w:sz w:val="24"/>
          <w:szCs w:val="24"/>
          <w:lang w:val="ka-GE"/>
        </w:rPr>
        <w:t>შედარებითი</w:t>
      </w:r>
      <w:r w:rsidR="00D437D9" w:rsidRPr="00341383">
        <w:rPr>
          <w:rFonts w:ascii="Sylfaen" w:hAnsi="Sylfaen" w:cs="Sylfaen"/>
          <w:color w:val="000000" w:themeColor="text1"/>
          <w:sz w:val="24"/>
          <w:szCs w:val="24"/>
          <w:lang w:val="ka-GE"/>
        </w:rPr>
        <w:t xml:space="preserve"> რისკი შეფასდა დროში პირველი მოვლენის ანალიზის გამოყენებით.</w:t>
      </w:r>
      <w:r w:rsidR="00284C62" w:rsidRPr="00341383">
        <w:rPr>
          <w:rFonts w:ascii="Sylfaen" w:hAnsi="Sylfaen" w:cs="Sylfaen"/>
          <w:color w:val="000000" w:themeColor="text1"/>
          <w:sz w:val="24"/>
          <w:szCs w:val="24"/>
          <w:lang w:val="ka-GE"/>
        </w:rPr>
        <w:t xml:space="preserve"> </w:t>
      </w:r>
    </w:p>
    <w:p w14:paraId="40C2A3EC" w14:textId="7AC4927F" w:rsidR="00DA7C80" w:rsidRPr="00341383" w:rsidRDefault="00DA7C80" w:rsidP="00412E33">
      <w:pPr>
        <w:pStyle w:val="ListParagraph"/>
        <w:numPr>
          <w:ilvl w:val="0"/>
          <w:numId w:val="31"/>
        </w:numPr>
        <w:spacing w:after="0" w:line="240" w:lineRule="auto"/>
        <w:ind w:left="360" w:right="-90"/>
        <w:jc w:val="both"/>
        <w:rPr>
          <w:rFonts w:ascii="Sylfaen" w:hAnsi="Sylfaen" w:cs="Sylfaen"/>
          <w:color w:val="000000" w:themeColor="text1"/>
          <w:sz w:val="24"/>
          <w:szCs w:val="24"/>
          <w:lang w:val="ka-GE"/>
        </w:rPr>
      </w:pPr>
      <w:r w:rsidRPr="00341383">
        <w:rPr>
          <w:rFonts w:ascii="Sylfaen" w:hAnsi="Sylfaen" w:cs="Sylfaen"/>
          <w:color w:val="000000" w:themeColor="text1"/>
          <w:sz w:val="24"/>
          <w:szCs w:val="24"/>
          <w:lang w:val="ka-GE"/>
        </w:rPr>
        <w:t xml:space="preserve">ორ პლაცებო-კონტროლირებად კვლევაში (n=3661) მონაწილეობდნენ პოსტმენოპაუზის პერიოდში მყოფი 85 წლამდე ასაკის ქალები, რომლებსაც საწყის ეტაპზე აღენიშნებოდათ ხერხემლის მოტეხილობები. </w:t>
      </w:r>
      <w:r w:rsidR="005C3138" w:rsidRPr="00341383">
        <w:rPr>
          <w:rFonts w:ascii="Sylfaen" w:hAnsi="Sylfaen" w:cs="Sylfaen"/>
          <w:color w:val="000000" w:themeColor="text1"/>
          <w:sz w:val="24"/>
          <w:szCs w:val="24"/>
          <w:lang w:val="ka-GE"/>
        </w:rPr>
        <w:t>რიზედრონატ</w:t>
      </w:r>
      <w:r w:rsidRPr="00341383">
        <w:rPr>
          <w:rFonts w:ascii="Sylfaen" w:hAnsi="Sylfaen" w:cs="Sylfaen"/>
          <w:color w:val="000000" w:themeColor="text1"/>
          <w:sz w:val="24"/>
          <w:szCs w:val="24"/>
          <w:lang w:val="ka-GE"/>
        </w:rPr>
        <w:t xml:space="preserve"> ნატრიუმი 5 მგ/დღეში, 3 წლის განმავლობაში, ამცირებდა ხერხემლის ახალი მოტეხილობების რისკს საკონტროლო ჯგუფთან შედარებით. ქალებში, შესაბამისად, მინიმუმ 2 ან მინიმუმ 1 ხერხემლის მოტეხილობით, </w:t>
      </w:r>
      <w:r w:rsidR="00F23106" w:rsidRPr="00341383">
        <w:rPr>
          <w:rFonts w:ascii="Sylfaen" w:hAnsi="Sylfaen" w:cs="Sylfaen"/>
          <w:color w:val="000000" w:themeColor="text1"/>
          <w:sz w:val="24"/>
          <w:szCs w:val="24"/>
          <w:lang w:val="ka-GE"/>
        </w:rPr>
        <w:t>შედარებითი</w:t>
      </w:r>
      <w:r w:rsidRPr="00341383">
        <w:rPr>
          <w:rFonts w:ascii="Sylfaen" w:hAnsi="Sylfaen" w:cs="Sylfaen"/>
          <w:color w:val="000000" w:themeColor="text1"/>
          <w:sz w:val="24"/>
          <w:szCs w:val="24"/>
          <w:lang w:val="ka-GE"/>
        </w:rPr>
        <w:t xml:space="preserve"> რისკის შემცირება იყო 49% და 41%</w:t>
      </w:r>
      <w:r w:rsidR="005E2E0B" w:rsidRPr="00341383">
        <w:rPr>
          <w:rFonts w:ascii="Sylfaen" w:hAnsi="Sylfaen" w:cs="Sylfaen"/>
          <w:color w:val="000000" w:themeColor="text1"/>
          <w:sz w:val="24"/>
          <w:szCs w:val="24"/>
          <w:lang w:val="ka-GE"/>
        </w:rPr>
        <w:t>,</w:t>
      </w:r>
      <w:r w:rsidRPr="00341383">
        <w:rPr>
          <w:rFonts w:ascii="Sylfaen" w:hAnsi="Sylfaen" w:cs="Sylfaen"/>
          <w:color w:val="000000" w:themeColor="text1"/>
          <w:sz w:val="24"/>
          <w:szCs w:val="24"/>
          <w:lang w:val="ka-GE"/>
        </w:rPr>
        <w:t xml:space="preserve"> შესაბამისად (ხერხემლის ახალი მოტეხილობების სიხშირე </w:t>
      </w:r>
      <w:r w:rsidR="005C3138" w:rsidRPr="00341383">
        <w:rPr>
          <w:rFonts w:ascii="Sylfaen" w:hAnsi="Sylfaen" w:cs="Sylfaen"/>
          <w:color w:val="000000" w:themeColor="text1"/>
          <w:sz w:val="24"/>
          <w:szCs w:val="24"/>
          <w:lang w:val="ka-GE"/>
        </w:rPr>
        <w:t>რიზედრონატ</w:t>
      </w:r>
      <w:r w:rsidRPr="00341383">
        <w:rPr>
          <w:rFonts w:ascii="Sylfaen" w:hAnsi="Sylfaen" w:cs="Sylfaen"/>
          <w:color w:val="000000" w:themeColor="text1"/>
          <w:sz w:val="24"/>
          <w:szCs w:val="24"/>
          <w:lang w:val="ka-GE"/>
        </w:rPr>
        <w:t xml:space="preserve"> ნატრიუმ</w:t>
      </w:r>
      <w:r w:rsidR="005E2E0B" w:rsidRPr="00341383">
        <w:rPr>
          <w:rFonts w:ascii="Sylfaen" w:hAnsi="Sylfaen" w:cs="Sylfaen"/>
          <w:color w:val="000000" w:themeColor="text1"/>
          <w:sz w:val="24"/>
          <w:szCs w:val="24"/>
          <w:lang w:val="ka-GE"/>
        </w:rPr>
        <w:t>ის მიღებისას</w:t>
      </w:r>
      <w:r w:rsidRPr="00341383">
        <w:rPr>
          <w:rFonts w:ascii="Sylfaen" w:hAnsi="Sylfaen" w:cs="Sylfaen"/>
          <w:color w:val="000000" w:themeColor="text1"/>
          <w:sz w:val="24"/>
          <w:szCs w:val="24"/>
          <w:lang w:val="ka-GE"/>
        </w:rPr>
        <w:t xml:space="preserve"> 18.1% და ძვლის მინერალური სიმკვრივ</w:t>
      </w:r>
      <w:r w:rsidR="005E2E0B" w:rsidRPr="00341383">
        <w:rPr>
          <w:rFonts w:ascii="Sylfaen" w:hAnsi="Sylfaen" w:cs="Sylfaen"/>
          <w:color w:val="000000" w:themeColor="text1"/>
          <w:sz w:val="24"/>
          <w:szCs w:val="24"/>
          <w:lang w:val="ka-GE"/>
        </w:rPr>
        <w:t>ე 11.3%, პლაცებოს შემთხვევაში - 29.0% და16.3%, შესაბამისად</w:t>
      </w:r>
      <w:r w:rsidR="00F23106" w:rsidRPr="00341383">
        <w:rPr>
          <w:rFonts w:ascii="Sylfaen" w:hAnsi="Sylfaen" w:cs="Sylfaen"/>
          <w:color w:val="000000" w:themeColor="text1"/>
          <w:sz w:val="24"/>
          <w:szCs w:val="24"/>
          <w:lang w:val="ka-GE"/>
        </w:rPr>
        <w:t>)</w:t>
      </w:r>
      <w:r w:rsidR="005E2E0B" w:rsidRPr="00341383">
        <w:rPr>
          <w:rFonts w:ascii="Sylfaen" w:hAnsi="Sylfaen" w:cs="Sylfaen"/>
          <w:color w:val="000000" w:themeColor="text1"/>
          <w:sz w:val="24"/>
          <w:szCs w:val="24"/>
          <w:lang w:val="ka-GE"/>
        </w:rPr>
        <w:t>.</w:t>
      </w:r>
      <w:r w:rsidR="002F528F" w:rsidRPr="00341383">
        <w:rPr>
          <w:rFonts w:ascii="Sylfaen" w:hAnsi="Sylfaen" w:cs="Sylfaen"/>
          <w:color w:val="000000" w:themeColor="text1"/>
          <w:sz w:val="24"/>
          <w:szCs w:val="24"/>
          <w:lang w:val="ka-GE"/>
        </w:rPr>
        <w:t xml:space="preserve"> მკურნალობის ეფექტი აღინიშნა მკურნალობის პირველი წლის ბოლოს. სარგებელი აღინიშნა, ასევე მრავალი მოტეხილობის მქონე ქალებში საწყის ეტაპზე. </w:t>
      </w:r>
      <w:r w:rsidR="005C3138" w:rsidRPr="00341383">
        <w:rPr>
          <w:rFonts w:ascii="Sylfaen" w:hAnsi="Sylfaen" w:cs="Sylfaen"/>
          <w:color w:val="000000" w:themeColor="text1"/>
          <w:sz w:val="24"/>
          <w:szCs w:val="24"/>
          <w:lang w:val="ka-GE"/>
        </w:rPr>
        <w:t>რიზედრონატ</w:t>
      </w:r>
      <w:r w:rsidR="002F528F" w:rsidRPr="00341383">
        <w:rPr>
          <w:rFonts w:ascii="Sylfaen" w:hAnsi="Sylfaen" w:cs="Sylfaen"/>
          <w:color w:val="000000" w:themeColor="text1"/>
          <w:sz w:val="24"/>
          <w:szCs w:val="24"/>
          <w:lang w:val="ka-GE"/>
        </w:rPr>
        <w:t xml:space="preserve"> ნატრიუმი 5 მგ </w:t>
      </w:r>
      <w:r w:rsidR="002F528F" w:rsidRPr="00341383">
        <w:rPr>
          <w:rFonts w:ascii="Sylfaen" w:hAnsi="Sylfaen" w:cs="Sylfaen"/>
          <w:color w:val="000000" w:themeColor="text1"/>
          <w:sz w:val="24"/>
          <w:szCs w:val="24"/>
          <w:lang w:val="ka-GE"/>
        </w:rPr>
        <w:lastRenderedPageBreak/>
        <w:t>ყოველდღიური დოზით, ასევე ამცირებდა წლიური სიმაღლის კარგვას საკონტროლო ჯგუფთან შედარებით.</w:t>
      </w:r>
    </w:p>
    <w:p w14:paraId="2A743FBE" w14:textId="33D03D38" w:rsidR="00D70E4F" w:rsidRPr="00341383" w:rsidRDefault="00412E33" w:rsidP="002F5C68">
      <w:pPr>
        <w:pStyle w:val="ListParagraph"/>
        <w:numPr>
          <w:ilvl w:val="0"/>
          <w:numId w:val="31"/>
        </w:numPr>
        <w:spacing w:after="0" w:line="240" w:lineRule="auto"/>
        <w:ind w:left="360" w:right="-90"/>
        <w:jc w:val="both"/>
        <w:rPr>
          <w:rFonts w:ascii="Sylfaen" w:hAnsi="Sylfaen" w:cs="Sylfaen"/>
          <w:color w:val="000000" w:themeColor="text1"/>
          <w:sz w:val="24"/>
          <w:szCs w:val="24"/>
          <w:lang w:val="ka-GE"/>
        </w:rPr>
      </w:pPr>
      <w:r w:rsidRPr="00341383">
        <w:rPr>
          <w:rFonts w:ascii="Sylfaen" w:hAnsi="Sylfaen" w:cs="Sylfaen"/>
          <w:color w:val="000000" w:themeColor="text1"/>
          <w:sz w:val="24"/>
          <w:szCs w:val="24"/>
          <w:lang w:val="ka-GE"/>
        </w:rPr>
        <w:t xml:space="preserve">ორ </w:t>
      </w:r>
      <w:r w:rsidR="00BD5657" w:rsidRPr="00341383">
        <w:rPr>
          <w:rFonts w:ascii="Sylfaen" w:hAnsi="Sylfaen" w:cs="Sylfaen"/>
          <w:color w:val="000000" w:themeColor="text1"/>
          <w:sz w:val="24"/>
          <w:szCs w:val="24"/>
          <w:lang w:val="ka-GE"/>
        </w:rPr>
        <w:t xml:space="preserve">შემდგომ </w:t>
      </w:r>
      <w:r w:rsidRPr="00341383">
        <w:rPr>
          <w:rFonts w:ascii="Sylfaen" w:hAnsi="Sylfaen" w:cs="Sylfaen"/>
          <w:color w:val="000000" w:themeColor="text1"/>
          <w:sz w:val="24"/>
          <w:szCs w:val="24"/>
          <w:lang w:val="ka-GE"/>
        </w:rPr>
        <w:t>პლაცებო</w:t>
      </w:r>
      <w:r w:rsidR="00BD5657" w:rsidRPr="00341383">
        <w:rPr>
          <w:rFonts w:ascii="Sylfaen" w:hAnsi="Sylfaen" w:cs="Sylfaen"/>
          <w:color w:val="000000" w:themeColor="text1"/>
          <w:sz w:val="24"/>
          <w:szCs w:val="24"/>
          <w:lang w:val="ka-GE"/>
        </w:rPr>
        <w:t>-</w:t>
      </w:r>
      <w:r w:rsidRPr="00341383">
        <w:rPr>
          <w:rFonts w:ascii="Sylfaen" w:hAnsi="Sylfaen" w:cs="Sylfaen"/>
          <w:color w:val="000000" w:themeColor="text1"/>
          <w:sz w:val="24"/>
          <w:szCs w:val="24"/>
          <w:lang w:val="ka-GE"/>
        </w:rPr>
        <w:t>კონტროლირებ</w:t>
      </w:r>
      <w:r w:rsidR="00BD5657" w:rsidRPr="00341383">
        <w:rPr>
          <w:rFonts w:ascii="Sylfaen" w:hAnsi="Sylfaen" w:cs="Sylfaen"/>
          <w:color w:val="000000" w:themeColor="text1"/>
          <w:sz w:val="24"/>
          <w:szCs w:val="24"/>
          <w:lang w:val="ka-GE"/>
        </w:rPr>
        <w:t>ად</w:t>
      </w:r>
      <w:r w:rsidRPr="00341383">
        <w:rPr>
          <w:rFonts w:ascii="Sylfaen" w:hAnsi="Sylfaen" w:cs="Sylfaen"/>
          <w:color w:val="000000" w:themeColor="text1"/>
          <w:sz w:val="24"/>
          <w:szCs w:val="24"/>
          <w:lang w:val="ka-GE"/>
        </w:rPr>
        <w:t xml:space="preserve"> კვლევა</w:t>
      </w:r>
      <w:r w:rsidR="00BD5657" w:rsidRPr="00341383">
        <w:rPr>
          <w:rFonts w:ascii="Sylfaen" w:hAnsi="Sylfaen" w:cs="Sylfaen"/>
          <w:color w:val="000000" w:themeColor="text1"/>
          <w:sz w:val="24"/>
          <w:szCs w:val="24"/>
          <w:lang w:val="ka-GE"/>
        </w:rPr>
        <w:t>ში მონაწილეობდნენ</w:t>
      </w:r>
      <w:r w:rsidRPr="00341383">
        <w:rPr>
          <w:rFonts w:ascii="Sylfaen" w:hAnsi="Sylfaen" w:cs="Sylfaen"/>
          <w:color w:val="000000" w:themeColor="text1"/>
          <w:sz w:val="24"/>
          <w:szCs w:val="24"/>
          <w:lang w:val="ka-GE"/>
        </w:rPr>
        <w:t xml:space="preserve"> პოსტმენოპაუზის პერიოდში </w:t>
      </w:r>
      <w:r w:rsidR="00BD5657" w:rsidRPr="00341383">
        <w:rPr>
          <w:rFonts w:ascii="Sylfaen" w:hAnsi="Sylfaen" w:cs="Sylfaen"/>
          <w:color w:val="000000" w:themeColor="text1"/>
          <w:sz w:val="24"/>
          <w:szCs w:val="24"/>
          <w:lang w:val="ka-GE"/>
        </w:rPr>
        <w:t xml:space="preserve">მყოფი </w:t>
      </w:r>
      <w:r w:rsidRPr="00341383">
        <w:rPr>
          <w:rFonts w:ascii="Sylfaen" w:hAnsi="Sylfaen" w:cs="Sylfaen"/>
          <w:color w:val="000000" w:themeColor="text1"/>
          <w:sz w:val="24"/>
          <w:szCs w:val="24"/>
          <w:lang w:val="ka-GE"/>
        </w:rPr>
        <w:t xml:space="preserve">ქალები 70 წლის ზემოთ, </w:t>
      </w:r>
      <w:r w:rsidR="00BD5657" w:rsidRPr="00341383">
        <w:rPr>
          <w:rFonts w:ascii="Sylfaen" w:hAnsi="Sylfaen" w:cs="Sylfaen"/>
          <w:color w:val="000000" w:themeColor="text1"/>
          <w:sz w:val="24"/>
          <w:szCs w:val="24"/>
          <w:lang w:val="ka-GE"/>
        </w:rPr>
        <w:t xml:space="preserve">საწყის ეტაპზე </w:t>
      </w:r>
      <w:r w:rsidRPr="00341383">
        <w:rPr>
          <w:rFonts w:ascii="Sylfaen" w:hAnsi="Sylfaen" w:cs="Sylfaen"/>
          <w:color w:val="000000" w:themeColor="text1"/>
          <w:sz w:val="24"/>
          <w:szCs w:val="24"/>
          <w:lang w:val="ka-GE"/>
        </w:rPr>
        <w:t xml:space="preserve">ხერხემლის </w:t>
      </w:r>
      <w:r w:rsidR="00BD5657" w:rsidRPr="00341383">
        <w:rPr>
          <w:rFonts w:ascii="Sylfaen" w:hAnsi="Sylfaen" w:cs="Sylfaen"/>
          <w:color w:val="000000" w:themeColor="text1"/>
          <w:sz w:val="24"/>
          <w:szCs w:val="24"/>
          <w:lang w:val="ka-GE"/>
        </w:rPr>
        <w:t>მოტეხილობით ან მის</w:t>
      </w:r>
      <w:r w:rsidRPr="00341383">
        <w:rPr>
          <w:rFonts w:ascii="Sylfaen" w:hAnsi="Sylfaen" w:cs="Sylfaen"/>
          <w:color w:val="000000" w:themeColor="text1"/>
          <w:sz w:val="24"/>
          <w:szCs w:val="24"/>
          <w:lang w:val="ka-GE"/>
        </w:rPr>
        <w:t xml:space="preserve"> გარეშე. </w:t>
      </w:r>
      <w:r w:rsidR="00BD5657" w:rsidRPr="00341383">
        <w:rPr>
          <w:rFonts w:ascii="Sylfaen" w:hAnsi="Sylfaen" w:cs="Sylfaen"/>
          <w:color w:val="000000" w:themeColor="text1"/>
          <w:sz w:val="24"/>
          <w:szCs w:val="24"/>
          <w:lang w:val="ka-GE"/>
        </w:rPr>
        <w:t xml:space="preserve">კვლევაში ჩაერთნენ </w:t>
      </w:r>
      <w:r w:rsidRPr="00341383">
        <w:rPr>
          <w:rFonts w:ascii="Sylfaen" w:hAnsi="Sylfaen" w:cs="Sylfaen"/>
          <w:color w:val="000000" w:themeColor="text1"/>
          <w:sz w:val="24"/>
          <w:szCs w:val="24"/>
          <w:lang w:val="ka-GE"/>
        </w:rPr>
        <w:t xml:space="preserve">70-79 წლის ქალები ბარძაყის  </w:t>
      </w:r>
      <w:r w:rsidR="0039225A" w:rsidRPr="00341383">
        <w:rPr>
          <w:rFonts w:ascii="Sylfaen" w:hAnsi="Sylfaen" w:cs="Sylfaen"/>
          <w:color w:val="000000" w:themeColor="text1"/>
          <w:sz w:val="24"/>
          <w:szCs w:val="24"/>
          <w:lang w:val="ka-GE"/>
        </w:rPr>
        <w:t xml:space="preserve">ყელის </w:t>
      </w:r>
      <w:r w:rsidRPr="00341383">
        <w:rPr>
          <w:rFonts w:ascii="Sylfaen" w:hAnsi="Sylfaen" w:cs="Sylfaen"/>
          <w:color w:val="000000" w:themeColor="text1"/>
          <w:sz w:val="24"/>
          <w:szCs w:val="24"/>
          <w:lang w:val="ka-GE"/>
        </w:rPr>
        <w:t>BMD</w:t>
      </w:r>
      <w:r w:rsidR="00BD5657" w:rsidRPr="00341383">
        <w:rPr>
          <w:rFonts w:ascii="Sylfaen" w:hAnsi="Sylfaen" w:cs="Sylfaen"/>
          <w:color w:val="000000" w:themeColor="text1"/>
          <w:sz w:val="24"/>
          <w:szCs w:val="24"/>
          <w:lang w:val="ka-GE"/>
        </w:rPr>
        <w:t>-ის</w:t>
      </w:r>
      <w:r w:rsidRPr="00341383">
        <w:rPr>
          <w:rFonts w:ascii="Sylfaen" w:hAnsi="Sylfaen" w:cs="Sylfaen"/>
          <w:color w:val="000000" w:themeColor="text1"/>
          <w:sz w:val="24"/>
          <w:szCs w:val="24"/>
          <w:lang w:val="ka-GE"/>
        </w:rPr>
        <w:t xml:space="preserve"> </w:t>
      </w:r>
      <w:r w:rsidR="00BD5657" w:rsidRPr="00341383">
        <w:rPr>
          <w:rFonts w:ascii="Sylfaen" w:hAnsi="Sylfaen" w:cs="Sylfaen"/>
          <w:color w:val="000000" w:themeColor="text1"/>
          <w:sz w:val="24"/>
          <w:szCs w:val="24"/>
          <w:lang w:val="ka-GE"/>
        </w:rPr>
        <w:t xml:space="preserve">(ძვლის მინერალური სიმკვრივის) </w:t>
      </w:r>
      <w:r w:rsidRPr="00341383">
        <w:rPr>
          <w:rFonts w:ascii="Sylfaen" w:hAnsi="Sylfaen" w:cs="Sylfaen"/>
          <w:color w:val="000000" w:themeColor="text1"/>
          <w:sz w:val="24"/>
          <w:szCs w:val="24"/>
          <w:lang w:val="ka-GE"/>
        </w:rPr>
        <w:t>T-ქულით &lt;-3 SD (მწარმოებლის დიაპაზონი, ანუ -2,5 SD NHANES III</w:t>
      </w:r>
      <w:r w:rsidR="00BD5657" w:rsidRPr="00341383">
        <w:rPr>
          <w:rFonts w:ascii="Sylfaen" w:hAnsi="Sylfaen" w:cs="Sylfaen"/>
          <w:color w:val="000000" w:themeColor="text1"/>
          <w:sz w:val="24"/>
          <w:szCs w:val="24"/>
          <w:lang w:val="ka-GE"/>
        </w:rPr>
        <w:t>-ის გამოყენებით</w:t>
      </w:r>
      <w:r w:rsidRPr="00341383">
        <w:rPr>
          <w:rFonts w:ascii="Sylfaen" w:hAnsi="Sylfaen" w:cs="Sylfaen"/>
          <w:color w:val="000000" w:themeColor="text1"/>
          <w:sz w:val="24"/>
          <w:szCs w:val="24"/>
          <w:lang w:val="ka-GE"/>
        </w:rPr>
        <w:t>) და მინიმუმ ერთი დამატებითი რისკ</w:t>
      </w:r>
      <w:r w:rsidR="00BD5657" w:rsidRPr="00341383">
        <w:rPr>
          <w:rFonts w:ascii="Sylfaen" w:hAnsi="Sylfaen" w:cs="Sylfaen"/>
          <w:color w:val="000000" w:themeColor="text1"/>
          <w:sz w:val="24"/>
          <w:szCs w:val="24"/>
          <w:lang w:val="ka-GE"/>
        </w:rPr>
        <w:t>-</w:t>
      </w:r>
      <w:r w:rsidRPr="00341383">
        <w:rPr>
          <w:rFonts w:ascii="Sylfaen" w:hAnsi="Sylfaen" w:cs="Sylfaen"/>
          <w:color w:val="000000" w:themeColor="text1"/>
          <w:sz w:val="24"/>
          <w:szCs w:val="24"/>
          <w:lang w:val="ka-GE"/>
        </w:rPr>
        <w:t>ფაქტორი</w:t>
      </w:r>
      <w:r w:rsidR="00BD5657" w:rsidRPr="00341383">
        <w:rPr>
          <w:rFonts w:ascii="Sylfaen" w:hAnsi="Sylfaen" w:cs="Sylfaen"/>
          <w:color w:val="000000" w:themeColor="text1"/>
          <w:sz w:val="24"/>
          <w:szCs w:val="24"/>
          <w:lang w:val="ka-GE"/>
        </w:rPr>
        <w:t>თ</w:t>
      </w:r>
      <w:r w:rsidRPr="00341383">
        <w:rPr>
          <w:rFonts w:ascii="Sylfaen" w:hAnsi="Sylfaen" w:cs="Sylfaen"/>
          <w:color w:val="000000" w:themeColor="text1"/>
          <w:sz w:val="24"/>
          <w:szCs w:val="24"/>
          <w:lang w:val="ka-GE"/>
        </w:rPr>
        <w:t xml:space="preserve">. </w:t>
      </w:r>
      <w:r w:rsidR="00BD5657" w:rsidRPr="00341383">
        <w:rPr>
          <w:rFonts w:ascii="Sylfaen" w:hAnsi="Sylfaen" w:cs="Sylfaen"/>
          <w:color w:val="000000" w:themeColor="text1"/>
          <w:sz w:val="24"/>
          <w:szCs w:val="24"/>
          <w:lang w:val="ka-GE"/>
        </w:rPr>
        <w:t xml:space="preserve">80 წელზე მეტი ასაკის ქალები შეიძლება ჩაერთონ კვლევაში, როგორც მინიმუმ ერთი თეძოს მოტეხილობის არა-ჩონჩხის რისკ-ფაქტორის  ან ბარძაყის ყელის ძვლის ქსოვილის დაბალი მინერალური სიმკვრივის საფუძველზე. რიზედრონატი ეფექტურობის სტატისტიკური მნიშვნელობა პლაცებოსთან შედარებით მიიღწევა მხოლოდ მაშინ, როდესაც ორი სამკურნალო  ჯგუფი - 2.5 მგ და 5 მგ გაერთიანებულია. შემდეგი შედეგები ემყარება მხოლოდ ქვეჯგუფების </w:t>
      </w:r>
      <w:r w:rsidR="00C314CB" w:rsidRPr="00341383">
        <w:rPr>
          <w:rFonts w:ascii="Sylfaen" w:hAnsi="Sylfaen" w:cs="Sylfaen"/>
          <w:i/>
          <w:iCs/>
          <w:color w:val="000000" w:themeColor="text1"/>
          <w:sz w:val="24"/>
          <w:szCs w:val="24"/>
          <w:lang w:val="ka-GE"/>
        </w:rPr>
        <w:t>აპოსტერიორულ</w:t>
      </w:r>
      <w:r w:rsidR="00C314CB" w:rsidRPr="00341383">
        <w:rPr>
          <w:rFonts w:ascii="Sylfaen" w:hAnsi="Sylfaen" w:cs="Sylfaen"/>
          <w:color w:val="000000" w:themeColor="text1"/>
          <w:sz w:val="24"/>
          <w:szCs w:val="24"/>
          <w:lang w:val="ka-GE"/>
        </w:rPr>
        <w:t xml:space="preserve"> </w:t>
      </w:r>
      <w:r w:rsidR="00BD5657" w:rsidRPr="00341383">
        <w:rPr>
          <w:rFonts w:ascii="Sylfaen" w:hAnsi="Sylfaen" w:cs="Sylfaen"/>
          <w:color w:val="000000" w:themeColor="text1"/>
          <w:sz w:val="24"/>
          <w:szCs w:val="24"/>
          <w:lang w:val="ka-GE"/>
        </w:rPr>
        <w:t xml:space="preserve">ანალიზს, რომელიც განისაზღვრება კლინიკური პრაქტიკით და ოსტეოპოროზის ამჟამინდელი </w:t>
      </w:r>
      <w:r w:rsidR="00C314CB" w:rsidRPr="00341383">
        <w:rPr>
          <w:rFonts w:ascii="Sylfaen" w:hAnsi="Sylfaen" w:cs="Sylfaen"/>
          <w:color w:val="000000" w:themeColor="text1"/>
          <w:sz w:val="24"/>
          <w:szCs w:val="24"/>
          <w:lang w:val="ka-GE"/>
        </w:rPr>
        <w:t>განსაზღვრით:</w:t>
      </w:r>
    </w:p>
    <w:p w14:paraId="2C1071C4" w14:textId="6323163B" w:rsidR="002822EB" w:rsidRPr="00341383" w:rsidRDefault="002822EB" w:rsidP="002822EB">
      <w:pPr>
        <w:pStyle w:val="ListParagraph"/>
        <w:numPr>
          <w:ilvl w:val="0"/>
          <w:numId w:val="32"/>
        </w:numPr>
        <w:spacing w:after="0" w:line="240" w:lineRule="auto"/>
        <w:ind w:right="-90"/>
        <w:jc w:val="both"/>
        <w:rPr>
          <w:rFonts w:ascii="Sylfaen" w:hAnsi="Sylfaen" w:cs="Sylfaen"/>
          <w:color w:val="000000" w:themeColor="text1"/>
          <w:sz w:val="24"/>
          <w:szCs w:val="24"/>
          <w:lang w:val="ka-GE"/>
        </w:rPr>
      </w:pPr>
      <w:r w:rsidRPr="00341383">
        <w:rPr>
          <w:rFonts w:ascii="Sylfaen" w:hAnsi="Sylfaen" w:cs="Sylfaen"/>
          <w:color w:val="000000" w:themeColor="text1"/>
          <w:sz w:val="24"/>
          <w:szCs w:val="24"/>
          <w:lang w:val="ka-GE"/>
        </w:rPr>
        <w:t>პაციენტთა ქვეჯგუფში</w:t>
      </w:r>
      <w:r w:rsidR="000F1FC0" w:rsidRPr="00341383">
        <w:rPr>
          <w:rFonts w:ascii="Sylfaen" w:hAnsi="Sylfaen" w:cs="Sylfaen"/>
          <w:color w:val="000000" w:themeColor="text1"/>
          <w:sz w:val="24"/>
          <w:szCs w:val="24"/>
          <w:lang w:val="ka-GE"/>
        </w:rPr>
        <w:t>, სადაც</w:t>
      </w:r>
      <w:r w:rsidRPr="00341383">
        <w:rPr>
          <w:rFonts w:ascii="Sylfaen" w:hAnsi="Sylfaen" w:cs="Sylfaen"/>
          <w:color w:val="000000" w:themeColor="text1"/>
          <w:sz w:val="24"/>
          <w:szCs w:val="24"/>
          <w:lang w:val="ka-GE"/>
        </w:rPr>
        <w:t xml:space="preserve"> ბარძაყის</w:t>
      </w:r>
      <w:r w:rsidR="000F1FC0" w:rsidRPr="00341383">
        <w:rPr>
          <w:rFonts w:ascii="Sylfaen" w:hAnsi="Sylfaen" w:cs="Sylfaen"/>
          <w:color w:val="000000" w:themeColor="text1"/>
          <w:sz w:val="24"/>
          <w:szCs w:val="24"/>
          <w:lang w:val="ka-GE"/>
        </w:rPr>
        <w:t xml:space="preserve"> </w:t>
      </w:r>
      <w:r w:rsidR="001A333B" w:rsidRPr="00341383">
        <w:rPr>
          <w:rFonts w:ascii="Sylfaen" w:hAnsi="Sylfaen" w:cs="Sylfaen"/>
          <w:color w:val="000000" w:themeColor="text1"/>
          <w:sz w:val="24"/>
          <w:szCs w:val="24"/>
          <w:lang w:val="ka-GE"/>
        </w:rPr>
        <w:t>ყ</w:t>
      </w:r>
      <w:r w:rsidR="000F1FC0" w:rsidRPr="00341383">
        <w:rPr>
          <w:rFonts w:ascii="Sylfaen" w:hAnsi="Sylfaen" w:cs="Sylfaen"/>
          <w:color w:val="000000" w:themeColor="text1"/>
          <w:sz w:val="24"/>
          <w:szCs w:val="24"/>
          <w:lang w:val="ka-GE"/>
        </w:rPr>
        <w:t>ელის</w:t>
      </w:r>
      <w:r w:rsidRPr="00341383">
        <w:rPr>
          <w:rFonts w:ascii="Sylfaen" w:hAnsi="Sylfaen" w:cs="Sylfaen"/>
          <w:color w:val="000000" w:themeColor="text1"/>
          <w:sz w:val="24"/>
          <w:szCs w:val="24"/>
          <w:lang w:val="ka-GE"/>
        </w:rPr>
        <w:t xml:space="preserve"> BMD</w:t>
      </w:r>
      <w:r w:rsidR="000F1FC0" w:rsidRPr="00341383">
        <w:rPr>
          <w:rFonts w:ascii="Sylfaen" w:hAnsi="Sylfaen" w:cs="Sylfaen"/>
          <w:color w:val="000000" w:themeColor="text1"/>
          <w:sz w:val="24"/>
          <w:szCs w:val="24"/>
          <w:lang w:val="ka-GE"/>
        </w:rPr>
        <w:t>-ის</w:t>
      </w:r>
      <w:r w:rsidRPr="00341383">
        <w:rPr>
          <w:rFonts w:ascii="Sylfaen" w:hAnsi="Sylfaen" w:cs="Sylfaen"/>
          <w:color w:val="000000" w:themeColor="text1"/>
          <w:sz w:val="24"/>
          <w:szCs w:val="24"/>
          <w:lang w:val="ka-GE"/>
        </w:rPr>
        <w:t xml:space="preserve"> T-ქულა </w:t>
      </w:r>
      <w:r w:rsidR="000F1FC0" w:rsidRPr="00341383">
        <w:rPr>
          <w:rFonts w:ascii="Sylfaen" w:hAnsi="Sylfaen" w:cs="Sylfaen"/>
          <w:color w:val="000000" w:themeColor="text1"/>
          <w:sz w:val="24"/>
          <w:szCs w:val="24"/>
          <w:lang w:val="ka-GE"/>
        </w:rPr>
        <w:t xml:space="preserve">იყო </w:t>
      </w:r>
      <w:r w:rsidRPr="00341383">
        <w:rPr>
          <w:rFonts w:ascii="Sylfaen" w:hAnsi="Sylfaen" w:cs="Sylfaen"/>
          <w:color w:val="000000" w:themeColor="text1"/>
          <w:sz w:val="24"/>
          <w:szCs w:val="24"/>
          <w:lang w:val="ka-GE"/>
        </w:rPr>
        <w:t xml:space="preserve">&lt;-2.5SD (NHANES III) და Icast-ზე </w:t>
      </w:r>
      <w:r w:rsidR="001A333B" w:rsidRPr="00341383">
        <w:rPr>
          <w:rFonts w:ascii="Sylfaen" w:hAnsi="Sylfaen" w:cs="Sylfaen"/>
          <w:color w:val="000000" w:themeColor="text1"/>
          <w:sz w:val="24"/>
          <w:szCs w:val="24"/>
          <w:lang w:val="ka-GE"/>
        </w:rPr>
        <w:t xml:space="preserve">აღინიშნებოდა </w:t>
      </w:r>
      <w:r w:rsidRPr="00341383">
        <w:rPr>
          <w:rFonts w:ascii="Sylfaen" w:hAnsi="Sylfaen" w:cs="Sylfaen"/>
          <w:color w:val="000000" w:themeColor="text1"/>
          <w:sz w:val="24"/>
          <w:szCs w:val="24"/>
          <w:lang w:val="ka-GE"/>
        </w:rPr>
        <w:t xml:space="preserve">ხერხემლის ერთი მოტეხილობა </w:t>
      </w:r>
      <w:r w:rsidR="00916B8F" w:rsidRPr="00341383">
        <w:rPr>
          <w:rFonts w:ascii="Sylfaen" w:hAnsi="Sylfaen" w:cs="Sylfaen"/>
          <w:color w:val="000000" w:themeColor="text1"/>
          <w:sz w:val="24"/>
          <w:szCs w:val="24"/>
          <w:lang w:val="ka-GE"/>
        </w:rPr>
        <w:t xml:space="preserve">მაინც </w:t>
      </w:r>
      <w:r w:rsidRPr="00341383">
        <w:rPr>
          <w:rFonts w:ascii="Sylfaen" w:hAnsi="Sylfaen" w:cs="Sylfaen"/>
          <w:color w:val="000000" w:themeColor="text1"/>
          <w:sz w:val="24"/>
          <w:szCs w:val="24"/>
          <w:lang w:val="ka-GE"/>
        </w:rPr>
        <w:t>საწყის ეტაპზე,</w:t>
      </w:r>
      <w:r w:rsidR="001A333B" w:rsidRPr="00341383">
        <w:rPr>
          <w:rFonts w:ascii="Sylfaen" w:hAnsi="Sylfaen" w:cs="Sylfaen"/>
          <w:color w:val="000000" w:themeColor="text1"/>
          <w:sz w:val="24"/>
          <w:szCs w:val="24"/>
          <w:lang w:val="ka-GE"/>
        </w:rPr>
        <w:t xml:space="preserve"> რიზედრონატი </w:t>
      </w:r>
      <w:r w:rsidRPr="00341383">
        <w:rPr>
          <w:rFonts w:ascii="Sylfaen" w:hAnsi="Sylfaen" w:cs="Sylfaen"/>
          <w:color w:val="000000" w:themeColor="text1"/>
          <w:sz w:val="24"/>
          <w:szCs w:val="24"/>
          <w:lang w:val="ka-GE"/>
        </w:rPr>
        <w:t xml:space="preserve"> ნატრიუმ</w:t>
      </w:r>
      <w:r w:rsidR="001A333B" w:rsidRPr="00341383">
        <w:rPr>
          <w:rFonts w:ascii="Sylfaen" w:hAnsi="Sylfaen" w:cs="Sylfaen"/>
          <w:color w:val="000000" w:themeColor="text1"/>
          <w:sz w:val="24"/>
          <w:szCs w:val="24"/>
          <w:lang w:val="ka-GE"/>
        </w:rPr>
        <w:t>ის</w:t>
      </w:r>
      <w:r w:rsidRPr="00341383">
        <w:rPr>
          <w:rFonts w:ascii="Sylfaen" w:hAnsi="Sylfaen" w:cs="Sylfaen"/>
          <w:color w:val="000000" w:themeColor="text1"/>
          <w:sz w:val="24"/>
          <w:szCs w:val="24"/>
          <w:lang w:val="ka-GE"/>
        </w:rPr>
        <w:t xml:space="preserve"> </w:t>
      </w:r>
      <w:r w:rsidR="001A333B" w:rsidRPr="00341383">
        <w:rPr>
          <w:rFonts w:ascii="Sylfaen" w:hAnsi="Sylfaen" w:cs="Sylfaen"/>
          <w:color w:val="000000" w:themeColor="text1"/>
          <w:sz w:val="24"/>
          <w:szCs w:val="24"/>
          <w:lang w:val="ka-GE"/>
        </w:rPr>
        <w:t xml:space="preserve">მიღებამ </w:t>
      </w:r>
      <w:r w:rsidRPr="00341383">
        <w:rPr>
          <w:rFonts w:ascii="Sylfaen" w:hAnsi="Sylfaen" w:cs="Sylfaen"/>
          <w:color w:val="000000" w:themeColor="text1"/>
          <w:sz w:val="24"/>
          <w:szCs w:val="24"/>
          <w:lang w:val="ka-GE"/>
        </w:rPr>
        <w:t xml:space="preserve">3 წლის განმავლობაში </w:t>
      </w:r>
      <w:r w:rsidR="001A333B" w:rsidRPr="00341383">
        <w:rPr>
          <w:rFonts w:ascii="Sylfaen" w:hAnsi="Sylfaen" w:cs="Sylfaen"/>
          <w:color w:val="000000" w:themeColor="text1"/>
          <w:sz w:val="24"/>
          <w:szCs w:val="24"/>
          <w:lang w:val="ka-GE"/>
        </w:rPr>
        <w:t>შეამცირა</w:t>
      </w:r>
      <w:r w:rsidRPr="00341383">
        <w:rPr>
          <w:rFonts w:ascii="Sylfaen" w:hAnsi="Sylfaen" w:cs="Sylfaen"/>
          <w:color w:val="000000" w:themeColor="text1"/>
          <w:sz w:val="24"/>
          <w:szCs w:val="24"/>
          <w:lang w:val="ka-GE"/>
        </w:rPr>
        <w:t xml:space="preserve"> </w:t>
      </w:r>
      <w:r w:rsidR="001A333B" w:rsidRPr="00341383">
        <w:rPr>
          <w:rFonts w:ascii="Sylfaen" w:hAnsi="Sylfaen" w:cs="Sylfaen"/>
          <w:color w:val="000000" w:themeColor="text1"/>
          <w:sz w:val="24"/>
          <w:szCs w:val="24"/>
          <w:lang w:val="ka-GE"/>
        </w:rPr>
        <w:t>თეძოს</w:t>
      </w:r>
      <w:r w:rsidRPr="00341383">
        <w:rPr>
          <w:rFonts w:ascii="Sylfaen" w:hAnsi="Sylfaen" w:cs="Sylfaen"/>
          <w:color w:val="000000" w:themeColor="text1"/>
          <w:sz w:val="24"/>
          <w:szCs w:val="24"/>
          <w:lang w:val="ka-GE"/>
        </w:rPr>
        <w:t xml:space="preserve"> მოტეხილობის რისკი 46%-ით საკონტროლო ჯგუფთან შედარებით (</w:t>
      </w:r>
      <w:r w:rsidR="001A333B" w:rsidRPr="00341383">
        <w:rPr>
          <w:rFonts w:ascii="Sylfaen" w:hAnsi="Sylfaen" w:cs="Sylfaen"/>
          <w:color w:val="000000" w:themeColor="text1"/>
          <w:sz w:val="24"/>
          <w:szCs w:val="24"/>
          <w:lang w:val="ka-GE"/>
        </w:rPr>
        <w:t xml:space="preserve">თეძოს </w:t>
      </w:r>
      <w:r w:rsidRPr="00341383">
        <w:rPr>
          <w:rFonts w:ascii="Sylfaen" w:hAnsi="Sylfaen" w:cs="Sylfaen"/>
          <w:color w:val="000000" w:themeColor="text1"/>
          <w:sz w:val="24"/>
          <w:szCs w:val="24"/>
          <w:lang w:val="ka-GE"/>
        </w:rPr>
        <w:t>მოტეხილობების სიხშირე კომბინირებულ რიზ</w:t>
      </w:r>
      <w:r w:rsidR="002F5C68" w:rsidRPr="00341383">
        <w:rPr>
          <w:rFonts w:ascii="Sylfaen" w:hAnsi="Sylfaen" w:cs="Sylfaen"/>
          <w:color w:val="000000" w:themeColor="text1"/>
          <w:sz w:val="24"/>
          <w:szCs w:val="24"/>
          <w:lang w:val="ka-GE"/>
        </w:rPr>
        <w:t>ე</w:t>
      </w:r>
      <w:r w:rsidRPr="00341383">
        <w:rPr>
          <w:rFonts w:ascii="Sylfaen" w:hAnsi="Sylfaen" w:cs="Sylfaen"/>
          <w:color w:val="000000" w:themeColor="text1"/>
          <w:sz w:val="24"/>
          <w:szCs w:val="24"/>
          <w:lang w:val="ka-GE"/>
        </w:rPr>
        <w:t>დრონატ ნატრიუმ</w:t>
      </w:r>
      <w:r w:rsidR="001A333B" w:rsidRPr="00341383">
        <w:rPr>
          <w:rFonts w:ascii="Sylfaen" w:hAnsi="Sylfaen" w:cs="Sylfaen"/>
          <w:color w:val="000000" w:themeColor="text1"/>
          <w:sz w:val="24"/>
          <w:szCs w:val="24"/>
          <w:lang w:val="ka-GE"/>
        </w:rPr>
        <w:t>ის</w:t>
      </w:r>
      <w:r w:rsidRPr="00341383">
        <w:rPr>
          <w:rFonts w:ascii="Sylfaen" w:hAnsi="Sylfaen" w:cs="Sylfaen"/>
          <w:color w:val="000000" w:themeColor="text1"/>
          <w:sz w:val="24"/>
          <w:szCs w:val="24"/>
          <w:lang w:val="ka-GE"/>
        </w:rPr>
        <w:t xml:space="preserve"> 2.5 და 5 მგ ჯგუფებში </w:t>
      </w:r>
      <w:r w:rsidR="001A333B" w:rsidRPr="00341383">
        <w:rPr>
          <w:rFonts w:ascii="Sylfaen" w:hAnsi="Sylfaen" w:cs="Sylfaen"/>
          <w:color w:val="000000" w:themeColor="text1"/>
          <w:sz w:val="24"/>
          <w:szCs w:val="24"/>
          <w:lang w:val="ka-GE"/>
        </w:rPr>
        <w:t xml:space="preserve">იყო </w:t>
      </w:r>
      <w:r w:rsidRPr="00341383">
        <w:rPr>
          <w:rFonts w:ascii="Sylfaen" w:hAnsi="Sylfaen" w:cs="Sylfaen"/>
          <w:color w:val="000000" w:themeColor="text1"/>
          <w:sz w:val="24"/>
          <w:szCs w:val="24"/>
          <w:lang w:val="ka-GE"/>
        </w:rPr>
        <w:t>3.8%, პლაცებო</w:t>
      </w:r>
      <w:r w:rsidR="001A333B" w:rsidRPr="00341383">
        <w:rPr>
          <w:rFonts w:ascii="Sylfaen" w:hAnsi="Sylfaen" w:cs="Sylfaen"/>
          <w:color w:val="000000" w:themeColor="text1"/>
          <w:sz w:val="24"/>
          <w:szCs w:val="24"/>
          <w:lang w:val="ka-GE"/>
        </w:rPr>
        <w:t>ს ჯგუფში -</w:t>
      </w:r>
      <w:r w:rsidRPr="00341383">
        <w:rPr>
          <w:rFonts w:ascii="Sylfaen" w:hAnsi="Sylfaen" w:cs="Sylfaen"/>
          <w:color w:val="000000" w:themeColor="text1"/>
          <w:sz w:val="24"/>
          <w:szCs w:val="24"/>
          <w:lang w:val="ka-GE"/>
        </w:rPr>
        <w:t xml:space="preserve"> 7.4%)</w:t>
      </w:r>
      <w:r w:rsidR="001A333B" w:rsidRPr="00341383">
        <w:rPr>
          <w:rFonts w:ascii="Sylfaen" w:hAnsi="Sylfaen" w:cs="Sylfaen"/>
          <w:color w:val="000000" w:themeColor="text1"/>
          <w:sz w:val="24"/>
          <w:szCs w:val="24"/>
          <w:lang w:val="ka-GE"/>
        </w:rPr>
        <w:t>;</w:t>
      </w:r>
    </w:p>
    <w:p w14:paraId="734426DB" w14:textId="699916A1" w:rsidR="00B21593" w:rsidRPr="00341383" w:rsidRDefault="00B21593" w:rsidP="002822EB">
      <w:pPr>
        <w:pStyle w:val="ListParagraph"/>
        <w:numPr>
          <w:ilvl w:val="0"/>
          <w:numId w:val="32"/>
        </w:numPr>
        <w:spacing w:after="0" w:line="240" w:lineRule="auto"/>
        <w:ind w:right="-90"/>
        <w:jc w:val="both"/>
        <w:rPr>
          <w:rFonts w:ascii="Sylfaen" w:hAnsi="Sylfaen" w:cs="Sylfaen"/>
          <w:color w:val="000000" w:themeColor="text1"/>
          <w:sz w:val="24"/>
          <w:szCs w:val="24"/>
          <w:lang w:val="ka-GE"/>
        </w:rPr>
      </w:pPr>
      <w:r w:rsidRPr="00341383">
        <w:rPr>
          <w:rFonts w:ascii="Sylfaen" w:hAnsi="Sylfaen" w:cs="Sylfaen"/>
          <w:color w:val="000000" w:themeColor="text1"/>
          <w:sz w:val="24"/>
          <w:szCs w:val="24"/>
          <w:lang w:val="ka-GE"/>
        </w:rPr>
        <w:t xml:space="preserve">მონაცემები უჩვენებს, რომ ამაზე უფრო შეზღუდული დაცვა შეიძლება აღინიშნოს ძალიან ხანდაზმულ პაციენტებში (&gt;80 წლის). ეს შეიძლება განპირობებული </w:t>
      </w:r>
      <w:r w:rsidRPr="00F85E1A">
        <w:rPr>
          <w:rFonts w:ascii="Sylfaen" w:hAnsi="Sylfaen" w:cs="Sylfaen"/>
          <w:sz w:val="24"/>
          <w:szCs w:val="24"/>
          <w:lang w:val="ka-GE"/>
        </w:rPr>
        <w:t xml:space="preserve">იყოს არა-ჩონჩხური ფაქტორების </w:t>
      </w:r>
      <w:r w:rsidRPr="00341383">
        <w:rPr>
          <w:rFonts w:ascii="Sylfaen" w:hAnsi="Sylfaen" w:cs="Sylfaen"/>
          <w:color w:val="000000" w:themeColor="text1"/>
          <w:sz w:val="24"/>
          <w:szCs w:val="24"/>
          <w:lang w:val="ka-GE"/>
        </w:rPr>
        <w:t>მზარდი მნიშვნელობით თეძოს მოტეხილობისთვის</w:t>
      </w:r>
      <w:r w:rsidR="002B7ED9" w:rsidRPr="00341383">
        <w:rPr>
          <w:rFonts w:ascii="Sylfaen" w:hAnsi="Sylfaen" w:cs="Sylfaen"/>
          <w:color w:val="000000" w:themeColor="text1"/>
          <w:sz w:val="24"/>
          <w:szCs w:val="24"/>
          <w:lang w:val="ka-GE"/>
        </w:rPr>
        <w:t>,</w:t>
      </w:r>
      <w:r w:rsidRPr="00341383">
        <w:rPr>
          <w:rFonts w:ascii="Sylfaen" w:hAnsi="Sylfaen" w:cs="Sylfaen"/>
          <w:color w:val="000000" w:themeColor="text1"/>
          <w:sz w:val="24"/>
          <w:szCs w:val="24"/>
          <w:lang w:val="ka-GE"/>
        </w:rPr>
        <w:t xml:space="preserve"> ასაკის მატებასთან ერთად.</w:t>
      </w:r>
    </w:p>
    <w:p w14:paraId="28796CAF" w14:textId="0C23E065" w:rsidR="00A53A36" w:rsidRPr="00341383" w:rsidRDefault="00A53A36" w:rsidP="00A53A36">
      <w:pPr>
        <w:pStyle w:val="ListParagraph"/>
        <w:spacing w:after="0" w:line="240" w:lineRule="auto"/>
        <w:ind w:left="1080" w:right="-90"/>
        <w:jc w:val="both"/>
        <w:rPr>
          <w:rFonts w:ascii="Sylfaen" w:hAnsi="Sylfaen" w:cs="Sylfaen"/>
          <w:color w:val="000000" w:themeColor="text1"/>
          <w:sz w:val="24"/>
          <w:szCs w:val="24"/>
          <w:lang w:val="ka-GE"/>
        </w:rPr>
      </w:pPr>
      <w:r w:rsidRPr="00341383">
        <w:rPr>
          <w:rFonts w:ascii="Sylfaen" w:hAnsi="Sylfaen" w:cs="Sylfaen"/>
          <w:color w:val="000000" w:themeColor="text1"/>
          <w:sz w:val="24"/>
          <w:szCs w:val="24"/>
          <w:lang w:val="ka-GE"/>
        </w:rPr>
        <w:t>ამ კვლევებში, მონაცემების ანალიზი მოხდა მეორადი საბოლოო წერტილის სახით და აჩვენა ხერხემლის ახალი მოტეხილობის რისკის შემცირება პაციენტებში,  რომლებსაც ჰქონდათ ბარძაყის ყელის დაბალი BMD ხერხემლის მოტეხილობის გარეშე და პაციენტები, რომლებსაც ჰქონდათ ბარძაყის ყელის დაბალი BMD</w:t>
      </w:r>
      <w:r w:rsidR="00BC508B" w:rsidRPr="00341383">
        <w:rPr>
          <w:rFonts w:ascii="Sylfaen" w:hAnsi="Sylfaen" w:cs="Sylfaen"/>
          <w:color w:val="000000" w:themeColor="text1"/>
          <w:sz w:val="24"/>
          <w:szCs w:val="24"/>
          <w:lang w:val="ka-GE"/>
        </w:rPr>
        <w:t xml:space="preserve"> ხერხემლის მოტეხილობით ან მის გარეშე.</w:t>
      </w:r>
    </w:p>
    <w:p w14:paraId="0D4FCD86" w14:textId="12E39CD8" w:rsidR="007D4202" w:rsidRPr="00341383" w:rsidRDefault="00493F9F" w:rsidP="007D4202">
      <w:pPr>
        <w:pStyle w:val="ListParagraph"/>
        <w:numPr>
          <w:ilvl w:val="0"/>
          <w:numId w:val="33"/>
        </w:numPr>
        <w:spacing w:after="0" w:line="240" w:lineRule="auto"/>
        <w:ind w:left="360" w:right="-90"/>
        <w:jc w:val="both"/>
        <w:rPr>
          <w:rFonts w:ascii="Sylfaen" w:hAnsi="Sylfaen" w:cs="Sylfaen"/>
          <w:color w:val="000000" w:themeColor="text1"/>
          <w:sz w:val="24"/>
          <w:szCs w:val="24"/>
          <w:lang w:val="ka-GE"/>
        </w:rPr>
      </w:pPr>
      <w:r w:rsidRPr="00341383">
        <w:rPr>
          <w:rFonts w:ascii="Sylfaen" w:hAnsi="Sylfaen" w:cs="Sylfaen"/>
          <w:color w:val="000000" w:themeColor="text1"/>
          <w:sz w:val="24"/>
          <w:szCs w:val="24"/>
          <w:lang w:val="ka-GE"/>
        </w:rPr>
        <w:t>რიზ</w:t>
      </w:r>
      <w:r w:rsidR="005C3138" w:rsidRPr="00341383">
        <w:rPr>
          <w:rFonts w:ascii="Sylfaen" w:hAnsi="Sylfaen" w:cs="Sylfaen"/>
          <w:color w:val="000000" w:themeColor="text1"/>
          <w:sz w:val="24"/>
          <w:szCs w:val="24"/>
          <w:lang w:val="ka-GE"/>
        </w:rPr>
        <w:t>ედრონატ</w:t>
      </w:r>
      <w:r w:rsidRPr="00341383">
        <w:rPr>
          <w:rFonts w:ascii="Sylfaen" w:hAnsi="Sylfaen" w:cs="Sylfaen"/>
          <w:color w:val="000000" w:themeColor="text1"/>
          <w:sz w:val="24"/>
          <w:szCs w:val="24"/>
          <w:lang w:val="ka-GE"/>
        </w:rPr>
        <w:t xml:space="preserve"> ნატრიუმის 5 მგ დღეში მიღებამ  3 წლის განამვლობაში გაზარდა ძვლის მინერალური სიმკვრივე (BMD) წელის, ხერხემლის, ბარძაყის ყელის, ციბრუტისა და მაჯის არეში კონტროლთან შედარებით და შეინარჩუნა ძვლის სიმკვრივე სხივური ძვლის შუა ნაწილში.</w:t>
      </w:r>
    </w:p>
    <w:p w14:paraId="2EF2ABDE" w14:textId="25A27051" w:rsidR="007D4202" w:rsidRPr="00341383" w:rsidRDefault="00A43737" w:rsidP="007D4202">
      <w:pPr>
        <w:pStyle w:val="ListParagraph"/>
        <w:numPr>
          <w:ilvl w:val="0"/>
          <w:numId w:val="33"/>
        </w:numPr>
        <w:spacing w:after="0" w:line="240" w:lineRule="auto"/>
        <w:ind w:left="360" w:right="-90"/>
        <w:jc w:val="both"/>
        <w:rPr>
          <w:rFonts w:ascii="Sylfaen" w:hAnsi="Sylfaen" w:cs="Sylfaen"/>
          <w:color w:val="000000" w:themeColor="text1"/>
          <w:sz w:val="24"/>
          <w:szCs w:val="24"/>
          <w:lang w:val="ka-GE"/>
        </w:rPr>
      </w:pPr>
      <w:r w:rsidRPr="00341383">
        <w:rPr>
          <w:rFonts w:ascii="Sylfaen" w:hAnsi="Sylfaen" w:cs="Sylfaen"/>
          <w:color w:val="000000" w:themeColor="text1"/>
          <w:sz w:val="24"/>
          <w:szCs w:val="24"/>
          <w:lang w:val="ka-GE"/>
        </w:rPr>
        <w:t xml:space="preserve">ერთწლიანი თერაპიის შემდგომ პერიოდში,  </w:t>
      </w:r>
      <w:r w:rsidR="005C3138" w:rsidRPr="00341383">
        <w:rPr>
          <w:rFonts w:ascii="Sylfaen" w:hAnsi="Sylfaen" w:cs="Sylfaen"/>
          <w:color w:val="000000" w:themeColor="text1"/>
          <w:sz w:val="24"/>
          <w:szCs w:val="24"/>
          <w:lang w:val="ka-GE"/>
        </w:rPr>
        <w:t>რიზედრონატ</w:t>
      </w:r>
      <w:r w:rsidRPr="00341383">
        <w:rPr>
          <w:rFonts w:ascii="Sylfaen" w:hAnsi="Sylfaen" w:cs="Sylfaen"/>
          <w:color w:val="000000" w:themeColor="text1"/>
          <w:sz w:val="24"/>
          <w:szCs w:val="24"/>
          <w:lang w:val="ka-GE"/>
        </w:rPr>
        <w:t xml:space="preserve"> ნატრიუმის 5 მგ დღეში დოზით 3 წლიანი მკურნალობის შემდეგ, აღინიშნა </w:t>
      </w:r>
      <w:r w:rsidR="005C3138" w:rsidRPr="00341383">
        <w:rPr>
          <w:rFonts w:ascii="Sylfaen" w:hAnsi="Sylfaen" w:cs="Sylfaen"/>
          <w:color w:val="000000" w:themeColor="text1"/>
          <w:sz w:val="24"/>
          <w:szCs w:val="24"/>
          <w:lang w:val="ka-GE"/>
        </w:rPr>
        <w:t>რიზედრონატ</w:t>
      </w:r>
      <w:r w:rsidRPr="00341383">
        <w:rPr>
          <w:rFonts w:ascii="Sylfaen" w:hAnsi="Sylfaen" w:cs="Sylfaen"/>
          <w:color w:val="000000" w:themeColor="text1"/>
          <w:sz w:val="24"/>
          <w:szCs w:val="24"/>
          <w:lang w:val="ka-GE"/>
        </w:rPr>
        <w:t xml:space="preserve"> ნატრიუმის </w:t>
      </w:r>
      <w:r w:rsidR="009C3CF3" w:rsidRPr="00341383">
        <w:rPr>
          <w:rFonts w:ascii="Sylfaen" w:hAnsi="Sylfaen" w:cs="Sylfaen"/>
          <w:color w:val="000000" w:themeColor="text1"/>
          <w:sz w:val="24"/>
          <w:szCs w:val="24"/>
          <w:lang w:val="ka-GE"/>
        </w:rPr>
        <w:t xml:space="preserve">ძვლის რემოდელირების სიჩქარეზე </w:t>
      </w:r>
      <w:r w:rsidRPr="00341383">
        <w:rPr>
          <w:rFonts w:ascii="Sylfaen" w:hAnsi="Sylfaen" w:cs="Sylfaen"/>
          <w:color w:val="000000" w:themeColor="text1"/>
          <w:sz w:val="24"/>
          <w:szCs w:val="24"/>
          <w:lang w:val="ka-GE"/>
        </w:rPr>
        <w:t>დამთრგუნველი ეფექტის სწრაფი შექცევა.</w:t>
      </w:r>
    </w:p>
    <w:p w14:paraId="2357E295" w14:textId="69A30FA4" w:rsidR="0028533A" w:rsidRPr="00341383" w:rsidRDefault="0028533A" w:rsidP="007D4202">
      <w:pPr>
        <w:pStyle w:val="ListParagraph"/>
        <w:numPr>
          <w:ilvl w:val="0"/>
          <w:numId w:val="33"/>
        </w:numPr>
        <w:spacing w:after="0" w:line="240" w:lineRule="auto"/>
        <w:ind w:left="360" w:right="-90"/>
        <w:jc w:val="both"/>
        <w:rPr>
          <w:rFonts w:ascii="Sylfaen" w:hAnsi="Sylfaen" w:cs="Sylfaen"/>
          <w:color w:val="000000" w:themeColor="text1"/>
          <w:sz w:val="24"/>
          <w:szCs w:val="24"/>
          <w:lang w:val="ka-GE"/>
        </w:rPr>
      </w:pPr>
      <w:r w:rsidRPr="00341383">
        <w:rPr>
          <w:rFonts w:ascii="Sylfaen" w:hAnsi="Sylfaen" w:cs="Sylfaen"/>
          <w:color w:val="000000" w:themeColor="text1"/>
          <w:sz w:val="24"/>
          <w:szCs w:val="24"/>
          <w:lang w:val="ka-GE"/>
        </w:rPr>
        <w:t xml:space="preserve">პოსტმენოპაუზის პერიოდში </w:t>
      </w:r>
      <w:r w:rsidR="007D4202" w:rsidRPr="00341383">
        <w:rPr>
          <w:rFonts w:ascii="Sylfaen" w:hAnsi="Sylfaen" w:cs="Sylfaen"/>
          <w:color w:val="000000" w:themeColor="text1"/>
          <w:sz w:val="24"/>
          <w:szCs w:val="24"/>
          <w:lang w:val="ka-GE"/>
        </w:rPr>
        <w:t xml:space="preserve">მყოფი </w:t>
      </w:r>
      <w:r w:rsidRPr="00341383">
        <w:rPr>
          <w:rFonts w:ascii="Sylfaen" w:hAnsi="Sylfaen" w:cs="Sylfaen"/>
          <w:color w:val="000000" w:themeColor="text1"/>
          <w:sz w:val="24"/>
          <w:szCs w:val="24"/>
          <w:lang w:val="ka-GE"/>
        </w:rPr>
        <w:t xml:space="preserve">ქალების ძვლის ბიოფსიის ნიმუშებმა, რომლებიც მკურნალობდნენ </w:t>
      </w:r>
      <w:r w:rsidR="005C3138" w:rsidRPr="00341383">
        <w:rPr>
          <w:rFonts w:ascii="Sylfaen" w:hAnsi="Sylfaen" w:cs="Sylfaen"/>
          <w:color w:val="000000" w:themeColor="text1"/>
          <w:sz w:val="24"/>
          <w:szCs w:val="24"/>
          <w:lang w:val="ka-GE"/>
        </w:rPr>
        <w:t>რიზედრონატ</w:t>
      </w:r>
      <w:r w:rsidRPr="00341383">
        <w:rPr>
          <w:rFonts w:ascii="Sylfaen" w:hAnsi="Sylfaen" w:cs="Sylfaen"/>
          <w:color w:val="000000" w:themeColor="text1"/>
          <w:sz w:val="24"/>
          <w:szCs w:val="24"/>
          <w:lang w:val="ka-GE"/>
        </w:rPr>
        <w:t xml:space="preserve"> ნატრიუმით 5 მგ დღეში 2</w:t>
      </w:r>
      <w:r w:rsidR="007D4202" w:rsidRPr="00341383">
        <w:rPr>
          <w:rFonts w:ascii="Sylfaen" w:hAnsi="Sylfaen" w:cs="Sylfaen"/>
          <w:color w:val="000000" w:themeColor="text1"/>
          <w:sz w:val="24"/>
          <w:szCs w:val="24"/>
          <w:lang w:val="ka-GE"/>
        </w:rPr>
        <w:t>-</w:t>
      </w:r>
      <w:r w:rsidRPr="00341383">
        <w:rPr>
          <w:rFonts w:ascii="Sylfaen" w:hAnsi="Sylfaen" w:cs="Sylfaen"/>
          <w:color w:val="000000" w:themeColor="text1"/>
          <w:sz w:val="24"/>
          <w:szCs w:val="24"/>
          <w:lang w:val="ka-GE"/>
        </w:rPr>
        <w:t>3 წლ</w:t>
      </w:r>
      <w:r w:rsidR="007D4202" w:rsidRPr="00341383">
        <w:rPr>
          <w:rFonts w:ascii="Sylfaen" w:hAnsi="Sylfaen" w:cs="Sylfaen"/>
          <w:color w:val="000000" w:themeColor="text1"/>
          <w:sz w:val="24"/>
          <w:szCs w:val="24"/>
          <w:lang w:val="ka-GE"/>
        </w:rPr>
        <w:t>ის მანძილზე,</w:t>
      </w:r>
      <w:r w:rsidRPr="00341383">
        <w:rPr>
          <w:rFonts w:ascii="Sylfaen" w:hAnsi="Sylfaen" w:cs="Sylfaen"/>
          <w:color w:val="000000" w:themeColor="text1"/>
          <w:sz w:val="24"/>
          <w:szCs w:val="24"/>
          <w:lang w:val="ka-GE"/>
        </w:rPr>
        <w:t xml:space="preserve"> აჩვენა ძვლის </w:t>
      </w:r>
      <w:r w:rsidR="007D4202" w:rsidRPr="00341383">
        <w:rPr>
          <w:rFonts w:ascii="Sylfaen" w:hAnsi="Sylfaen" w:cs="Sylfaen"/>
          <w:color w:val="000000" w:themeColor="text1"/>
          <w:sz w:val="24"/>
          <w:szCs w:val="24"/>
          <w:lang w:val="ka-GE"/>
        </w:rPr>
        <w:t xml:space="preserve">რემოდელირების </w:t>
      </w:r>
      <w:r w:rsidRPr="00341383">
        <w:rPr>
          <w:rFonts w:ascii="Sylfaen" w:hAnsi="Sylfaen" w:cs="Sylfaen"/>
          <w:color w:val="000000" w:themeColor="text1"/>
          <w:sz w:val="24"/>
          <w:szCs w:val="24"/>
          <w:lang w:val="ka-GE"/>
        </w:rPr>
        <w:t xml:space="preserve">ზომიერი შემცირება. </w:t>
      </w:r>
      <w:r w:rsidR="005C3138" w:rsidRPr="00341383">
        <w:rPr>
          <w:rFonts w:ascii="Sylfaen" w:hAnsi="Sylfaen" w:cs="Sylfaen"/>
          <w:color w:val="000000" w:themeColor="text1"/>
          <w:sz w:val="24"/>
          <w:szCs w:val="24"/>
          <w:lang w:val="ka-GE"/>
        </w:rPr>
        <w:t>რიზედრონატ</w:t>
      </w:r>
      <w:r w:rsidRPr="00341383">
        <w:rPr>
          <w:rFonts w:ascii="Sylfaen" w:hAnsi="Sylfaen" w:cs="Sylfaen"/>
          <w:color w:val="000000" w:themeColor="text1"/>
          <w:sz w:val="24"/>
          <w:szCs w:val="24"/>
          <w:lang w:val="ka-GE"/>
        </w:rPr>
        <w:t xml:space="preserve"> ნატრიუმი</w:t>
      </w:r>
      <w:r w:rsidR="007D4202" w:rsidRPr="00341383">
        <w:rPr>
          <w:rFonts w:ascii="Sylfaen" w:hAnsi="Sylfaen" w:cs="Sylfaen"/>
          <w:color w:val="000000" w:themeColor="text1"/>
          <w:sz w:val="24"/>
          <w:szCs w:val="24"/>
          <w:lang w:val="ka-GE"/>
        </w:rPr>
        <w:t>თ</w:t>
      </w:r>
      <w:r w:rsidRPr="00341383">
        <w:rPr>
          <w:rFonts w:ascii="Sylfaen" w:hAnsi="Sylfaen" w:cs="Sylfaen"/>
          <w:color w:val="000000" w:themeColor="text1"/>
          <w:sz w:val="24"/>
          <w:szCs w:val="24"/>
          <w:lang w:val="ka-GE"/>
        </w:rPr>
        <w:t xml:space="preserve"> მკურნალობის დროს წარმოქმნილ ძვალ</w:t>
      </w:r>
      <w:r w:rsidR="007D4202" w:rsidRPr="00341383">
        <w:rPr>
          <w:rFonts w:ascii="Sylfaen" w:hAnsi="Sylfaen" w:cs="Sylfaen"/>
          <w:color w:val="000000" w:themeColor="text1"/>
          <w:sz w:val="24"/>
          <w:szCs w:val="24"/>
          <w:lang w:val="ka-GE"/>
        </w:rPr>
        <w:t xml:space="preserve">ს </w:t>
      </w:r>
      <w:r w:rsidRPr="00341383">
        <w:rPr>
          <w:rFonts w:ascii="Sylfaen" w:hAnsi="Sylfaen" w:cs="Sylfaen"/>
          <w:color w:val="000000" w:themeColor="text1"/>
          <w:sz w:val="24"/>
          <w:szCs w:val="24"/>
          <w:lang w:val="ka-GE"/>
        </w:rPr>
        <w:t xml:space="preserve"> </w:t>
      </w:r>
      <w:r w:rsidR="007D4202" w:rsidRPr="00341383">
        <w:rPr>
          <w:rFonts w:ascii="Sylfaen" w:hAnsi="Sylfaen" w:cs="Sylfaen"/>
          <w:color w:val="000000" w:themeColor="text1"/>
          <w:sz w:val="24"/>
          <w:szCs w:val="24"/>
          <w:lang w:val="ka-GE"/>
        </w:rPr>
        <w:t>ჰქონდა</w:t>
      </w:r>
      <w:r w:rsidRPr="00341383">
        <w:rPr>
          <w:rFonts w:ascii="Sylfaen" w:hAnsi="Sylfaen" w:cs="Sylfaen"/>
          <w:color w:val="000000" w:themeColor="text1"/>
          <w:sz w:val="24"/>
          <w:szCs w:val="24"/>
          <w:lang w:val="ka-GE"/>
        </w:rPr>
        <w:t xml:space="preserve"> ნორმალური </w:t>
      </w:r>
      <w:r w:rsidR="007D4202" w:rsidRPr="00341383">
        <w:rPr>
          <w:rFonts w:ascii="Sylfaen" w:hAnsi="Sylfaen" w:cs="Sylfaen"/>
          <w:color w:val="000000" w:themeColor="text1"/>
          <w:sz w:val="24"/>
          <w:szCs w:val="24"/>
          <w:lang w:val="ka-GE"/>
        </w:rPr>
        <w:t>ფენოვანი</w:t>
      </w:r>
      <w:r w:rsidRPr="00341383">
        <w:rPr>
          <w:rFonts w:ascii="Sylfaen" w:hAnsi="Sylfaen" w:cs="Sylfaen"/>
          <w:color w:val="000000" w:themeColor="text1"/>
          <w:sz w:val="24"/>
          <w:szCs w:val="24"/>
          <w:lang w:val="ka-GE"/>
        </w:rPr>
        <w:t xml:space="preserve"> სტრუქტურ</w:t>
      </w:r>
      <w:r w:rsidR="007D4202" w:rsidRPr="00341383">
        <w:rPr>
          <w:rFonts w:ascii="Sylfaen" w:hAnsi="Sylfaen" w:cs="Sylfaen"/>
          <w:color w:val="000000" w:themeColor="text1"/>
          <w:sz w:val="24"/>
          <w:szCs w:val="24"/>
          <w:lang w:val="ka-GE"/>
        </w:rPr>
        <w:t>ა</w:t>
      </w:r>
      <w:r w:rsidRPr="00341383">
        <w:rPr>
          <w:rFonts w:ascii="Sylfaen" w:hAnsi="Sylfaen" w:cs="Sylfaen"/>
          <w:color w:val="000000" w:themeColor="text1"/>
          <w:sz w:val="24"/>
          <w:szCs w:val="24"/>
          <w:lang w:val="ka-GE"/>
        </w:rPr>
        <w:t xml:space="preserve"> და ძვლის მინერალიზაცია. ეს მონაცემები, ოსტეოპოროზის მქონე ქალებში, ოსტეოპოროზთან დაკავშირებული </w:t>
      </w:r>
      <w:r w:rsidR="007D4202" w:rsidRPr="00341383">
        <w:rPr>
          <w:rFonts w:ascii="Sylfaen" w:hAnsi="Sylfaen" w:cs="Sylfaen"/>
          <w:color w:val="000000" w:themeColor="text1"/>
          <w:sz w:val="24"/>
          <w:szCs w:val="24"/>
          <w:lang w:val="ka-GE"/>
        </w:rPr>
        <w:t xml:space="preserve">ხერხემლის </w:t>
      </w:r>
      <w:r w:rsidRPr="00341383">
        <w:rPr>
          <w:rFonts w:ascii="Sylfaen" w:hAnsi="Sylfaen" w:cs="Sylfaen"/>
          <w:color w:val="000000" w:themeColor="text1"/>
          <w:sz w:val="24"/>
          <w:szCs w:val="24"/>
          <w:lang w:val="ka-GE"/>
        </w:rPr>
        <w:t xml:space="preserve">მოტეხილობების </w:t>
      </w:r>
      <w:r w:rsidR="007D4202" w:rsidRPr="00341383">
        <w:rPr>
          <w:rFonts w:ascii="Sylfaen" w:hAnsi="Sylfaen" w:cs="Sylfaen"/>
          <w:color w:val="000000" w:themeColor="text1"/>
          <w:sz w:val="24"/>
          <w:szCs w:val="24"/>
          <w:lang w:val="ka-GE"/>
        </w:rPr>
        <w:t xml:space="preserve">სიხშირის </w:t>
      </w:r>
      <w:r w:rsidRPr="00341383">
        <w:rPr>
          <w:rFonts w:ascii="Sylfaen" w:hAnsi="Sylfaen" w:cs="Sylfaen"/>
          <w:color w:val="000000" w:themeColor="text1"/>
          <w:sz w:val="24"/>
          <w:szCs w:val="24"/>
          <w:lang w:val="ka-GE"/>
        </w:rPr>
        <w:t xml:space="preserve">შემცირებათან ერთად, </w:t>
      </w:r>
      <w:r w:rsidR="007D4202" w:rsidRPr="00341383">
        <w:rPr>
          <w:rFonts w:ascii="Sylfaen" w:hAnsi="Sylfaen" w:cs="Sylfaen"/>
          <w:color w:val="000000" w:themeColor="text1"/>
          <w:sz w:val="24"/>
          <w:szCs w:val="24"/>
          <w:lang w:val="ka-GE"/>
        </w:rPr>
        <w:t xml:space="preserve">როგორც </w:t>
      </w:r>
      <w:r w:rsidRPr="00341383">
        <w:rPr>
          <w:rFonts w:ascii="Sylfaen" w:hAnsi="Sylfaen" w:cs="Sylfaen"/>
          <w:color w:val="000000" w:themeColor="text1"/>
          <w:sz w:val="24"/>
          <w:szCs w:val="24"/>
          <w:lang w:val="ka-GE"/>
        </w:rPr>
        <w:t>ჩანს</w:t>
      </w:r>
      <w:r w:rsidR="00811041" w:rsidRPr="00341383">
        <w:rPr>
          <w:rFonts w:ascii="Sylfaen" w:hAnsi="Sylfaen" w:cs="Sylfaen"/>
          <w:color w:val="000000" w:themeColor="text1"/>
          <w:sz w:val="24"/>
          <w:szCs w:val="24"/>
          <w:lang w:val="ka-GE"/>
        </w:rPr>
        <w:t>,</w:t>
      </w:r>
      <w:r w:rsidRPr="00341383">
        <w:rPr>
          <w:rFonts w:ascii="Sylfaen" w:hAnsi="Sylfaen" w:cs="Sylfaen"/>
          <w:color w:val="000000" w:themeColor="text1"/>
          <w:sz w:val="24"/>
          <w:szCs w:val="24"/>
          <w:lang w:val="ka-GE"/>
        </w:rPr>
        <w:t xml:space="preserve"> </w:t>
      </w:r>
      <w:r w:rsidR="00811041" w:rsidRPr="00341383">
        <w:rPr>
          <w:rFonts w:ascii="Sylfaen" w:hAnsi="Sylfaen" w:cs="Sylfaen"/>
          <w:color w:val="000000" w:themeColor="text1"/>
          <w:sz w:val="24"/>
          <w:szCs w:val="24"/>
          <w:lang w:val="ka-GE"/>
        </w:rPr>
        <w:t>არ უჩვენებს</w:t>
      </w:r>
      <w:r w:rsidRPr="00341383">
        <w:rPr>
          <w:rFonts w:ascii="Sylfaen" w:hAnsi="Sylfaen" w:cs="Sylfaen"/>
          <w:color w:val="000000" w:themeColor="text1"/>
          <w:sz w:val="24"/>
          <w:szCs w:val="24"/>
          <w:lang w:val="ka-GE"/>
        </w:rPr>
        <w:t xml:space="preserve"> მავნე გავლენას ძვლის ხარისხზე.</w:t>
      </w:r>
      <w:r w:rsidR="007D4202" w:rsidRPr="00341383">
        <w:rPr>
          <w:rFonts w:ascii="Sylfaen" w:hAnsi="Sylfaen" w:cs="Sylfaen"/>
          <w:color w:val="000000" w:themeColor="text1"/>
          <w:sz w:val="24"/>
          <w:szCs w:val="24"/>
          <w:lang w:val="ka-GE"/>
        </w:rPr>
        <w:t xml:space="preserve"> </w:t>
      </w:r>
    </w:p>
    <w:p w14:paraId="34E0C582" w14:textId="24A096F2" w:rsidR="002C0290" w:rsidRPr="00341383" w:rsidRDefault="00AB579C" w:rsidP="002C0290">
      <w:pPr>
        <w:spacing w:after="0" w:line="240" w:lineRule="auto"/>
        <w:ind w:right="-90"/>
        <w:jc w:val="both"/>
        <w:rPr>
          <w:rFonts w:ascii="Sylfaen" w:hAnsi="Sylfaen" w:cs="Sylfaen"/>
          <w:color w:val="000000" w:themeColor="text1"/>
          <w:sz w:val="24"/>
          <w:szCs w:val="24"/>
          <w:lang w:val="ka-GE"/>
        </w:rPr>
      </w:pPr>
      <w:r w:rsidRPr="00341383">
        <w:rPr>
          <w:rFonts w:ascii="Sylfaen" w:hAnsi="Sylfaen" w:cs="Sylfaen"/>
          <w:color w:val="000000" w:themeColor="text1"/>
          <w:sz w:val="24"/>
          <w:szCs w:val="24"/>
          <w:lang w:val="ka-GE"/>
        </w:rPr>
        <w:t xml:space="preserve">რიგი ზომიერი და მწვავე კუჭ-ნაწლავის ჩივილების მქონე </w:t>
      </w:r>
      <w:r w:rsidR="002C0290" w:rsidRPr="00341383">
        <w:rPr>
          <w:rFonts w:ascii="Sylfaen" w:hAnsi="Sylfaen" w:cs="Sylfaen"/>
          <w:color w:val="000000" w:themeColor="text1"/>
          <w:sz w:val="24"/>
          <w:szCs w:val="24"/>
          <w:lang w:val="ka-GE"/>
        </w:rPr>
        <w:t>რიგი პაციენტების ენდოსკოპიურმა დასკვნებმა</w:t>
      </w:r>
      <w:r w:rsidRPr="00341383">
        <w:rPr>
          <w:rFonts w:ascii="Sylfaen" w:hAnsi="Sylfaen" w:cs="Sylfaen"/>
          <w:color w:val="000000" w:themeColor="text1"/>
          <w:sz w:val="24"/>
          <w:szCs w:val="24"/>
          <w:lang w:val="ka-GE"/>
        </w:rPr>
        <w:t>,</w:t>
      </w:r>
      <w:r w:rsidR="002C0290" w:rsidRPr="00341383">
        <w:rPr>
          <w:rFonts w:ascii="Sylfaen" w:hAnsi="Sylfaen" w:cs="Sylfaen"/>
          <w:color w:val="000000" w:themeColor="text1"/>
          <w:sz w:val="24"/>
          <w:szCs w:val="24"/>
          <w:lang w:val="ka-GE"/>
        </w:rPr>
        <w:t xml:space="preserve"> </w:t>
      </w:r>
      <w:r w:rsidRPr="00341383">
        <w:rPr>
          <w:rFonts w:ascii="Sylfaen" w:hAnsi="Sylfaen" w:cs="Sylfaen"/>
          <w:color w:val="000000" w:themeColor="text1"/>
          <w:sz w:val="24"/>
          <w:szCs w:val="24"/>
          <w:lang w:val="ka-GE"/>
        </w:rPr>
        <w:t xml:space="preserve">როგორც </w:t>
      </w:r>
      <w:r w:rsidR="005C3138" w:rsidRPr="00341383">
        <w:rPr>
          <w:rFonts w:ascii="Sylfaen" w:hAnsi="Sylfaen" w:cs="Sylfaen"/>
          <w:color w:val="000000" w:themeColor="text1"/>
          <w:sz w:val="24"/>
          <w:szCs w:val="24"/>
          <w:lang w:val="ka-GE"/>
        </w:rPr>
        <w:t>რიზედრონატ</w:t>
      </w:r>
      <w:r w:rsidR="0080738F" w:rsidRPr="00341383">
        <w:rPr>
          <w:rFonts w:ascii="Sylfaen" w:hAnsi="Sylfaen" w:cs="Sylfaen"/>
          <w:color w:val="000000" w:themeColor="text1"/>
          <w:sz w:val="24"/>
          <w:szCs w:val="24"/>
          <w:lang w:val="ka-GE"/>
        </w:rPr>
        <w:t xml:space="preserve"> </w:t>
      </w:r>
      <w:r w:rsidRPr="00341383">
        <w:rPr>
          <w:rFonts w:ascii="Sylfaen" w:hAnsi="Sylfaen" w:cs="Sylfaen"/>
          <w:color w:val="000000" w:themeColor="text1"/>
          <w:sz w:val="24"/>
          <w:szCs w:val="24"/>
          <w:lang w:val="ka-GE"/>
        </w:rPr>
        <w:t>ნატრიუმის, ასევე</w:t>
      </w:r>
      <w:r w:rsidR="002C0290" w:rsidRPr="00341383">
        <w:rPr>
          <w:rFonts w:ascii="Sylfaen" w:hAnsi="Sylfaen" w:cs="Sylfaen"/>
          <w:color w:val="000000" w:themeColor="text1"/>
          <w:sz w:val="24"/>
          <w:szCs w:val="24"/>
          <w:lang w:val="ka-GE"/>
        </w:rPr>
        <w:t xml:space="preserve"> საკონტროლო </w:t>
      </w:r>
      <w:r w:rsidR="00BB6625" w:rsidRPr="00341383">
        <w:rPr>
          <w:rFonts w:ascii="Sylfaen" w:hAnsi="Sylfaen" w:cs="Sylfaen"/>
          <w:color w:val="000000" w:themeColor="text1"/>
          <w:sz w:val="24"/>
          <w:szCs w:val="24"/>
          <w:lang w:val="ka-GE"/>
        </w:rPr>
        <w:t xml:space="preserve">ჯგუფის </w:t>
      </w:r>
      <w:r w:rsidR="002C0290" w:rsidRPr="00341383">
        <w:rPr>
          <w:rFonts w:ascii="Sylfaen" w:hAnsi="Sylfaen" w:cs="Sylfaen"/>
          <w:color w:val="000000" w:themeColor="text1"/>
          <w:sz w:val="24"/>
          <w:szCs w:val="24"/>
          <w:lang w:val="ka-GE"/>
        </w:rPr>
        <w:t xml:space="preserve">პაციენტებში </w:t>
      </w:r>
      <w:r w:rsidRPr="00341383">
        <w:rPr>
          <w:rFonts w:ascii="Sylfaen" w:hAnsi="Sylfaen" w:cs="Sylfaen"/>
          <w:color w:val="000000" w:themeColor="text1"/>
          <w:sz w:val="24"/>
          <w:szCs w:val="24"/>
          <w:lang w:val="ka-GE"/>
        </w:rPr>
        <w:t xml:space="preserve">არ აჩვენა არანაირი </w:t>
      </w:r>
      <w:r w:rsidR="002C0290" w:rsidRPr="00341383">
        <w:rPr>
          <w:rFonts w:ascii="Sylfaen" w:hAnsi="Sylfaen" w:cs="Sylfaen"/>
          <w:color w:val="000000" w:themeColor="text1"/>
          <w:sz w:val="24"/>
          <w:szCs w:val="24"/>
          <w:lang w:val="ka-GE"/>
        </w:rPr>
        <w:t>კუჭის, თორმეტგოჯა ნაწლავის ან საყლაპავის წყლულის მკურნალობა</w:t>
      </w:r>
      <w:r w:rsidRPr="00341383">
        <w:rPr>
          <w:rFonts w:ascii="Sylfaen" w:hAnsi="Sylfaen" w:cs="Sylfaen"/>
          <w:color w:val="000000" w:themeColor="text1"/>
          <w:sz w:val="24"/>
          <w:szCs w:val="24"/>
          <w:lang w:val="ka-GE"/>
        </w:rPr>
        <w:t>სთან დაკავშირებული მტკიცებულება, თუმცა დუ</w:t>
      </w:r>
      <w:r w:rsidR="00BB6625" w:rsidRPr="00341383">
        <w:rPr>
          <w:rFonts w:ascii="Sylfaen" w:hAnsi="Sylfaen" w:cs="Sylfaen"/>
          <w:color w:val="000000" w:themeColor="text1"/>
          <w:sz w:val="24"/>
          <w:szCs w:val="24"/>
          <w:lang w:val="ka-GE"/>
        </w:rPr>
        <w:t>ო</w:t>
      </w:r>
      <w:r w:rsidRPr="00341383">
        <w:rPr>
          <w:rFonts w:ascii="Sylfaen" w:hAnsi="Sylfaen" w:cs="Sylfaen"/>
          <w:color w:val="000000" w:themeColor="text1"/>
          <w:sz w:val="24"/>
          <w:szCs w:val="24"/>
          <w:lang w:val="ka-GE"/>
        </w:rPr>
        <w:t>დენიტი იშვიათად აღინიშნებოდა  რიზე</w:t>
      </w:r>
      <w:r w:rsidR="0080738F" w:rsidRPr="00341383">
        <w:rPr>
          <w:rFonts w:ascii="Sylfaen" w:hAnsi="Sylfaen" w:cs="Sylfaen"/>
          <w:color w:val="000000" w:themeColor="text1"/>
          <w:sz w:val="24"/>
          <w:szCs w:val="24"/>
          <w:lang w:val="ka-GE"/>
        </w:rPr>
        <w:t>დრ</w:t>
      </w:r>
      <w:r w:rsidR="005C3138" w:rsidRPr="00341383">
        <w:rPr>
          <w:rFonts w:ascii="Sylfaen" w:hAnsi="Sylfaen" w:cs="Sylfaen"/>
          <w:color w:val="000000" w:themeColor="text1"/>
          <w:sz w:val="24"/>
          <w:szCs w:val="24"/>
          <w:lang w:val="ka-GE"/>
        </w:rPr>
        <w:t>ონატ</w:t>
      </w:r>
      <w:r w:rsidRPr="00341383">
        <w:rPr>
          <w:rFonts w:ascii="Sylfaen" w:hAnsi="Sylfaen" w:cs="Sylfaen"/>
          <w:color w:val="000000" w:themeColor="text1"/>
          <w:sz w:val="24"/>
          <w:szCs w:val="24"/>
          <w:lang w:val="ka-GE"/>
        </w:rPr>
        <w:t xml:space="preserve"> ნატრიუმის ჯგუფში.</w:t>
      </w:r>
    </w:p>
    <w:p w14:paraId="01D985D8" w14:textId="0E1DA9AC" w:rsidR="002C0290" w:rsidRPr="00341383" w:rsidRDefault="002C0290" w:rsidP="002C0290">
      <w:pPr>
        <w:spacing w:after="0" w:line="240" w:lineRule="auto"/>
        <w:ind w:right="-90"/>
        <w:jc w:val="both"/>
        <w:rPr>
          <w:rFonts w:ascii="Sylfaen" w:hAnsi="Sylfaen" w:cs="Sylfaen"/>
          <w:color w:val="000000" w:themeColor="text1"/>
          <w:sz w:val="24"/>
          <w:szCs w:val="24"/>
          <w:lang w:val="ka-GE"/>
        </w:rPr>
      </w:pPr>
      <w:r w:rsidRPr="00341383">
        <w:rPr>
          <w:rFonts w:ascii="Sylfaen" w:hAnsi="Sylfaen" w:cs="Sylfaen"/>
          <w:color w:val="000000" w:themeColor="text1"/>
          <w:sz w:val="24"/>
          <w:szCs w:val="24"/>
          <w:lang w:val="ka-GE"/>
        </w:rPr>
        <w:lastRenderedPageBreak/>
        <w:t>ოსტეოპოროზის მკურნალობა მამაკაცებში</w:t>
      </w:r>
    </w:p>
    <w:p w14:paraId="2302F331" w14:textId="7EB628B7" w:rsidR="00FD16EC" w:rsidRPr="00341383" w:rsidRDefault="0080738F" w:rsidP="002C0290">
      <w:pPr>
        <w:spacing w:after="0" w:line="240" w:lineRule="auto"/>
        <w:ind w:right="-90"/>
        <w:jc w:val="both"/>
        <w:rPr>
          <w:rFonts w:ascii="Sylfaen" w:hAnsi="Sylfaen" w:cs="Sylfaen"/>
          <w:color w:val="000000" w:themeColor="text1"/>
          <w:sz w:val="24"/>
          <w:szCs w:val="24"/>
          <w:lang w:val="ka-GE"/>
        </w:rPr>
      </w:pPr>
      <w:r w:rsidRPr="00341383">
        <w:rPr>
          <w:rFonts w:ascii="Sylfaen" w:hAnsi="Sylfaen" w:cs="Sylfaen"/>
          <w:color w:val="000000" w:themeColor="text1"/>
          <w:sz w:val="24"/>
          <w:szCs w:val="24"/>
          <w:lang w:val="ka-GE"/>
        </w:rPr>
        <w:t xml:space="preserve">რიზედრონატი </w:t>
      </w:r>
      <w:r w:rsidR="00FD16EC" w:rsidRPr="00341383">
        <w:rPr>
          <w:rFonts w:ascii="Sylfaen" w:hAnsi="Sylfaen" w:cs="Sylfaen"/>
          <w:color w:val="000000" w:themeColor="text1"/>
          <w:sz w:val="24"/>
          <w:szCs w:val="24"/>
          <w:lang w:val="ka-GE"/>
        </w:rPr>
        <w:t xml:space="preserve">ნატრიუმმა </w:t>
      </w:r>
      <w:r w:rsidR="0048381D" w:rsidRPr="00341383">
        <w:rPr>
          <w:rFonts w:ascii="Sylfaen" w:hAnsi="Sylfaen" w:cs="Sylfaen"/>
          <w:color w:val="000000" w:themeColor="text1"/>
          <w:sz w:val="24"/>
          <w:szCs w:val="24"/>
          <w:lang w:val="ka-GE"/>
        </w:rPr>
        <w:t xml:space="preserve">დოზით </w:t>
      </w:r>
      <w:r w:rsidR="00FD16EC" w:rsidRPr="00341383">
        <w:rPr>
          <w:rFonts w:ascii="Sylfaen" w:hAnsi="Sylfaen" w:cs="Sylfaen"/>
          <w:color w:val="000000" w:themeColor="text1"/>
          <w:sz w:val="24"/>
          <w:szCs w:val="24"/>
          <w:lang w:val="ka-GE"/>
        </w:rPr>
        <w:t>35 მგ კვირაში ერთხელ აჩვენა ეფექტურობა ოსტეოპოროზის მქონე მამაკაცებში (ასაკის დიაპაზონი 36-დან 84 წლამდე), ორ წლიან, ორმაგ-ბრმა, პლაცებო-კონტროლირებად კვლევაში</w:t>
      </w:r>
      <w:r w:rsidR="0048381D" w:rsidRPr="00341383">
        <w:rPr>
          <w:rFonts w:ascii="Sylfaen" w:hAnsi="Sylfaen" w:cs="Sylfaen"/>
          <w:color w:val="000000" w:themeColor="text1"/>
          <w:sz w:val="24"/>
          <w:szCs w:val="24"/>
          <w:lang w:val="ka-GE"/>
        </w:rPr>
        <w:t>,</w:t>
      </w:r>
      <w:r w:rsidR="00FD16EC" w:rsidRPr="00341383">
        <w:rPr>
          <w:rFonts w:ascii="Sylfaen" w:hAnsi="Sylfaen" w:cs="Sylfaen"/>
          <w:color w:val="000000" w:themeColor="text1"/>
          <w:sz w:val="24"/>
          <w:szCs w:val="24"/>
          <w:lang w:val="ka-GE"/>
        </w:rPr>
        <w:t xml:space="preserve"> 284 პაციენტის მონაწილეობით (რიზ</w:t>
      </w:r>
      <w:r w:rsidR="005C3138" w:rsidRPr="00341383">
        <w:rPr>
          <w:rFonts w:ascii="Sylfaen" w:hAnsi="Sylfaen" w:cs="Sylfaen"/>
          <w:color w:val="000000" w:themeColor="text1"/>
          <w:sz w:val="24"/>
          <w:szCs w:val="24"/>
          <w:lang w:val="ka-GE"/>
        </w:rPr>
        <w:t>ედრონატ</w:t>
      </w:r>
      <w:r w:rsidR="00FD16EC" w:rsidRPr="00341383">
        <w:rPr>
          <w:rFonts w:ascii="Sylfaen" w:hAnsi="Sylfaen" w:cs="Sylfaen"/>
          <w:color w:val="000000" w:themeColor="text1"/>
          <w:sz w:val="24"/>
          <w:szCs w:val="24"/>
          <w:lang w:val="ka-GE"/>
        </w:rPr>
        <w:t xml:space="preserve"> ნატრიუმი 35 მგ n=191). ყველა პაციენტმა დამატებით მიიღო კალციუმი და ვიტამინი D.</w:t>
      </w:r>
    </w:p>
    <w:p w14:paraId="31E88444" w14:textId="2968D8C8" w:rsidR="007B508A" w:rsidRPr="00341383" w:rsidRDefault="007B508A" w:rsidP="002C0290">
      <w:pPr>
        <w:spacing w:after="0" w:line="240" w:lineRule="auto"/>
        <w:ind w:right="-90"/>
        <w:jc w:val="both"/>
        <w:rPr>
          <w:rFonts w:ascii="Sylfaen" w:hAnsi="Sylfaen" w:cs="Sylfaen"/>
          <w:color w:val="000000" w:themeColor="text1"/>
          <w:sz w:val="24"/>
          <w:szCs w:val="24"/>
          <w:lang w:val="ka-GE"/>
        </w:rPr>
      </w:pPr>
      <w:r w:rsidRPr="00341383">
        <w:rPr>
          <w:rFonts w:ascii="Sylfaen" w:hAnsi="Sylfaen" w:cs="Sylfaen"/>
          <w:color w:val="000000" w:themeColor="text1"/>
          <w:sz w:val="24"/>
          <w:szCs w:val="24"/>
          <w:lang w:val="ka-GE"/>
        </w:rPr>
        <w:t>რიზ</w:t>
      </w:r>
      <w:r w:rsidR="002F5C68" w:rsidRPr="00341383">
        <w:rPr>
          <w:rFonts w:ascii="Sylfaen" w:hAnsi="Sylfaen" w:cs="Sylfaen"/>
          <w:color w:val="000000" w:themeColor="text1"/>
          <w:sz w:val="24"/>
          <w:szCs w:val="24"/>
          <w:lang w:val="ka-GE"/>
        </w:rPr>
        <w:t>ე</w:t>
      </w:r>
      <w:r w:rsidR="005C3138" w:rsidRPr="00341383">
        <w:rPr>
          <w:rFonts w:ascii="Sylfaen" w:hAnsi="Sylfaen" w:cs="Sylfaen"/>
          <w:color w:val="000000" w:themeColor="text1"/>
          <w:sz w:val="24"/>
          <w:szCs w:val="24"/>
          <w:lang w:val="ka-GE"/>
        </w:rPr>
        <w:t>დრონატ</w:t>
      </w:r>
      <w:r w:rsidRPr="00341383">
        <w:rPr>
          <w:rFonts w:ascii="Sylfaen" w:hAnsi="Sylfaen" w:cs="Sylfaen"/>
          <w:color w:val="000000" w:themeColor="text1"/>
          <w:sz w:val="24"/>
          <w:szCs w:val="24"/>
          <w:lang w:val="ka-GE"/>
        </w:rPr>
        <w:t xml:space="preserve"> ნატრიუმით მკურნალობის დაწყებიდან უკვე 6 თვის შემდეგ დაფიქსირდა BMD–ის მომატება. </w:t>
      </w:r>
      <w:r w:rsidR="00DC0666" w:rsidRPr="00341383">
        <w:rPr>
          <w:rFonts w:ascii="Sylfaen" w:hAnsi="Sylfaen" w:cs="Sylfaen"/>
          <w:color w:val="000000" w:themeColor="text1"/>
          <w:sz w:val="24"/>
          <w:szCs w:val="24"/>
          <w:lang w:val="ka-GE"/>
        </w:rPr>
        <w:t>რიზ</w:t>
      </w:r>
      <w:r w:rsidR="00EB4CC9" w:rsidRPr="00341383">
        <w:rPr>
          <w:rFonts w:ascii="Sylfaen" w:hAnsi="Sylfaen" w:cs="Sylfaen"/>
          <w:color w:val="000000" w:themeColor="text1"/>
          <w:sz w:val="24"/>
          <w:szCs w:val="24"/>
          <w:lang w:val="ka-GE"/>
        </w:rPr>
        <w:t>ე</w:t>
      </w:r>
      <w:r w:rsidR="005C3138" w:rsidRPr="00341383">
        <w:rPr>
          <w:rFonts w:ascii="Sylfaen" w:hAnsi="Sylfaen" w:cs="Sylfaen"/>
          <w:color w:val="000000" w:themeColor="text1"/>
          <w:sz w:val="24"/>
          <w:szCs w:val="24"/>
          <w:lang w:val="ka-GE"/>
        </w:rPr>
        <w:t>დრონატ</w:t>
      </w:r>
      <w:r w:rsidR="00DC0666" w:rsidRPr="00341383">
        <w:rPr>
          <w:rFonts w:ascii="Sylfaen" w:hAnsi="Sylfaen" w:cs="Sylfaen"/>
          <w:color w:val="000000" w:themeColor="text1"/>
          <w:sz w:val="24"/>
          <w:szCs w:val="24"/>
          <w:lang w:val="ka-GE"/>
        </w:rPr>
        <w:t xml:space="preserve"> </w:t>
      </w:r>
      <w:r w:rsidRPr="00341383">
        <w:rPr>
          <w:rFonts w:ascii="Sylfaen" w:hAnsi="Sylfaen" w:cs="Sylfaen"/>
          <w:color w:val="000000" w:themeColor="text1"/>
          <w:sz w:val="24"/>
          <w:szCs w:val="24"/>
          <w:lang w:val="ka-GE"/>
        </w:rPr>
        <w:t xml:space="preserve">ნატრიუმის 35 მგ კვირაში ერთხელ </w:t>
      </w:r>
      <w:r w:rsidR="00DC0666" w:rsidRPr="00341383">
        <w:rPr>
          <w:rFonts w:ascii="Sylfaen" w:hAnsi="Sylfaen" w:cs="Sylfaen"/>
          <w:color w:val="000000" w:themeColor="text1"/>
          <w:sz w:val="24"/>
          <w:szCs w:val="24"/>
          <w:lang w:val="ka-GE"/>
        </w:rPr>
        <w:t xml:space="preserve"> მიღებამ გამოიწვია </w:t>
      </w:r>
      <w:r w:rsidRPr="00341383">
        <w:rPr>
          <w:rFonts w:ascii="Sylfaen" w:hAnsi="Sylfaen" w:cs="Sylfaen"/>
          <w:color w:val="000000" w:themeColor="text1"/>
          <w:sz w:val="24"/>
          <w:szCs w:val="24"/>
          <w:lang w:val="ka-GE"/>
        </w:rPr>
        <w:t xml:space="preserve">BMD–ის </w:t>
      </w:r>
      <w:r w:rsidR="00DC0666" w:rsidRPr="00341383">
        <w:rPr>
          <w:rFonts w:ascii="Sylfaen" w:hAnsi="Sylfaen" w:cs="Sylfaen"/>
          <w:color w:val="000000" w:themeColor="text1"/>
          <w:sz w:val="24"/>
          <w:szCs w:val="24"/>
          <w:lang w:val="ka-GE"/>
        </w:rPr>
        <w:t xml:space="preserve">საშუალო </w:t>
      </w:r>
      <w:r w:rsidRPr="00341383">
        <w:rPr>
          <w:rFonts w:ascii="Sylfaen" w:hAnsi="Sylfaen" w:cs="Sylfaen"/>
          <w:color w:val="000000" w:themeColor="text1"/>
          <w:sz w:val="24"/>
          <w:szCs w:val="24"/>
          <w:lang w:val="ka-GE"/>
        </w:rPr>
        <w:t xml:space="preserve">ზრდა </w:t>
      </w:r>
      <w:r w:rsidR="00DC0666" w:rsidRPr="00341383">
        <w:rPr>
          <w:rFonts w:ascii="Sylfaen" w:hAnsi="Sylfaen" w:cs="Sylfaen"/>
          <w:color w:val="000000" w:themeColor="text1"/>
          <w:sz w:val="24"/>
          <w:szCs w:val="24"/>
          <w:lang w:val="ka-GE"/>
        </w:rPr>
        <w:t xml:space="preserve">წელის, ხერხემლის, ბარძაყის ყელის, ციბრუტისა და მთლიანი მენჯის არეში </w:t>
      </w:r>
      <w:r w:rsidRPr="00341383">
        <w:rPr>
          <w:rFonts w:ascii="Sylfaen" w:hAnsi="Sylfaen" w:cs="Sylfaen"/>
          <w:color w:val="000000" w:themeColor="text1"/>
          <w:sz w:val="24"/>
          <w:szCs w:val="24"/>
          <w:lang w:val="ka-GE"/>
        </w:rPr>
        <w:t>პლაცებოსთან შედარებით, 2 წლიანი მკურნალობის შემდეგ. მოტეხილობის</w:t>
      </w:r>
      <w:r w:rsidR="00DC0666" w:rsidRPr="00341383">
        <w:rPr>
          <w:rFonts w:ascii="Sylfaen" w:hAnsi="Sylfaen" w:cs="Sylfaen"/>
          <w:color w:val="000000" w:themeColor="text1"/>
          <w:sz w:val="24"/>
          <w:szCs w:val="24"/>
          <w:lang w:val="ka-GE"/>
        </w:rPr>
        <w:t xml:space="preserve"> სააწინააღმდეგო</w:t>
      </w:r>
      <w:r w:rsidRPr="00341383">
        <w:rPr>
          <w:rFonts w:ascii="Sylfaen" w:hAnsi="Sylfaen" w:cs="Sylfaen"/>
          <w:color w:val="000000" w:themeColor="text1"/>
          <w:sz w:val="24"/>
          <w:szCs w:val="24"/>
          <w:lang w:val="ka-GE"/>
        </w:rPr>
        <w:t xml:space="preserve"> ეფექტურობა ამ კვლევაში არ გამოვლინდა.</w:t>
      </w:r>
    </w:p>
    <w:p w14:paraId="3A620AC3" w14:textId="659E5316" w:rsidR="00341ACE" w:rsidRPr="00341383" w:rsidRDefault="005C3138" w:rsidP="002C0290">
      <w:pPr>
        <w:spacing w:after="0" w:line="240" w:lineRule="auto"/>
        <w:ind w:right="-90"/>
        <w:jc w:val="both"/>
        <w:rPr>
          <w:rFonts w:ascii="Sylfaen" w:hAnsi="Sylfaen" w:cs="Sylfaen"/>
          <w:color w:val="000000" w:themeColor="text1"/>
          <w:sz w:val="24"/>
          <w:szCs w:val="24"/>
          <w:lang w:val="ka-GE"/>
        </w:rPr>
      </w:pPr>
      <w:r w:rsidRPr="00341383">
        <w:rPr>
          <w:rFonts w:ascii="Sylfaen" w:hAnsi="Sylfaen" w:cs="Sylfaen"/>
          <w:color w:val="000000" w:themeColor="text1"/>
          <w:sz w:val="24"/>
          <w:szCs w:val="24"/>
          <w:lang w:val="ka-GE"/>
        </w:rPr>
        <w:t>რიზედრონატ</w:t>
      </w:r>
      <w:r w:rsidR="00341ACE" w:rsidRPr="00341383">
        <w:rPr>
          <w:rFonts w:ascii="Sylfaen" w:hAnsi="Sylfaen" w:cs="Sylfaen"/>
          <w:color w:val="000000" w:themeColor="text1"/>
          <w:sz w:val="24"/>
          <w:szCs w:val="24"/>
          <w:lang w:val="ka-GE"/>
        </w:rPr>
        <w:t xml:space="preserve"> ნატრიუმის ეფექტი ძვალზე (BMD–ის ზრდა და BTM</w:t>
      </w:r>
      <w:r w:rsidR="0004667D" w:rsidRPr="00341383">
        <w:rPr>
          <w:rFonts w:ascii="Sylfaen" w:hAnsi="Sylfaen" w:cs="Sylfaen"/>
          <w:color w:val="000000" w:themeColor="text1"/>
          <w:sz w:val="24"/>
          <w:szCs w:val="24"/>
          <w:lang w:val="ka-GE"/>
        </w:rPr>
        <w:t>-</w:t>
      </w:r>
      <w:r w:rsidR="00341ACE" w:rsidRPr="00341383">
        <w:rPr>
          <w:rFonts w:ascii="Sylfaen" w:hAnsi="Sylfaen" w:cs="Sylfaen"/>
          <w:color w:val="000000" w:themeColor="text1"/>
          <w:sz w:val="24"/>
          <w:szCs w:val="24"/>
          <w:lang w:val="ka-GE"/>
        </w:rPr>
        <w:t>ის შემცირება) მსგავსია მამაკაცებსა და ქალებში.</w:t>
      </w:r>
    </w:p>
    <w:p w14:paraId="0793B6C0" w14:textId="77777777" w:rsidR="0004667D" w:rsidRPr="00341383" w:rsidRDefault="0004667D" w:rsidP="002C0290">
      <w:pPr>
        <w:spacing w:after="0" w:line="240" w:lineRule="auto"/>
        <w:ind w:right="-90"/>
        <w:jc w:val="both"/>
        <w:rPr>
          <w:rFonts w:ascii="Sylfaen" w:hAnsi="Sylfaen" w:cs="Sylfaen"/>
          <w:color w:val="000000" w:themeColor="text1"/>
          <w:sz w:val="24"/>
          <w:szCs w:val="24"/>
          <w:u w:val="single"/>
          <w:lang w:val="ka-GE"/>
        </w:rPr>
      </w:pPr>
    </w:p>
    <w:p w14:paraId="77741264" w14:textId="5C4CC0F7" w:rsidR="0004667D" w:rsidRPr="00341383" w:rsidRDefault="0004667D" w:rsidP="002C0290">
      <w:pPr>
        <w:spacing w:after="0" w:line="240" w:lineRule="auto"/>
        <w:ind w:right="-90"/>
        <w:jc w:val="both"/>
        <w:rPr>
          <w:rFonts w:ascii="Sylfaen" w:hAnsi="Sylfaen" w:cs="Sylfaen"/>
          <w:color w:val="000000" w:themeColor="text1"/>
          <w:sz w:val="24"/>
          <w:szCs w:val="24"/>
          <w:u w:val="single"/>
          <w:lang w:val="ka-GE"/>
        </w:rPr>
      </w:pPr>
      <w:r w:rsidRPr="00341383">
        <w:rPr>
          <w:rFonts w:ascii="Sylfaen" w:hAnsi="Sylfaen" w:cs="Sylfaen"/>
          <w:color w:val="000000" w:themeColor="text1"/>
          <w:sz w:val="24"/>
          <w:szCs w:val="24"/>
          <w:u w:val="single"/>
          <w:lang w:val="ka-GE"/>
        </w:rPr>
        <w:t>პედიატრიული პოპულაცია</w:t>
      </w:r>
    </w:p>
    <w:p w14:paraId="1B47FEA2" w14:textId="05042471" w:rsidR="00341ACE" w:rsidRPr="00341383" w:rsidRDefault="005C3138" w:rsidP="002C0290">
      <w:pPr>
        <w:spacing w:after="0" w:line="240" w:lineRule="auto"/>
        <w:ind w:right="-90"/>
        <w:jc w:val="both"/>
        <w:rPr>
          <w:rFonts w:ascii="Sylfaen" w:hAnsi="Sylfaen" w:cs="Sylfaen"/>
          <w:color w:val="000000" w:themeColor="text1"/>
          <w:sz w:val="24"/>
          <w:szCs w:val="24"/>
          <w:lang w:val="ka-GE"/>
        </w:rPr>
      </w:pPr>
      <w:r w:rsidRPr="00341383">
        <w:rPr>
          <w:rFonts w:ascii="Sylfaen" w:hAnsi="Sylfaen" w:cs="Sylfaen"/>
          <w:color w:val="000000" w:themeColor="text1"/>
          <w:sz w:val="24"/>
          <w:szCs w:val="24"/>
          <w:lang w:val="ka-GE"/>
        </w:rPr>
        <w:t>რიზედრონატ</w:t>
      </w:r>
      <w:r w:rsidR="0004667D" w:rsidRPr="00341383">
        <w:rPr>
          <w:rFonts w:ascii="Sylfaen" w:hAnsi="Sylfaen" w:cs="Sylfaen"/>
          <w:color w:val="000000" w:themeColor="text1"/>
          <w:sz w:val="24"/>
          <w:szCs w:val="24"/>
          <w:lang w:val="ka-GE"/>
        </w:rPr>
        <w:t xml:space="preserve"> ნატრიუმის უსაფრთხოება და ეფექტურობა შეისწავლებოდა 3 წლიან კვლევაში (რანდომიზებული, ორმაგი-ბრმა, პლაცებო-კონტროლირებადი, მულტიცენტრული, პარალელური ჯგუფური კვლევა, ერთწლიანი ხანგრძლივობით, რასაც მოჰყვა 2 წლიანი  </w:t>
      </w:r>
      <w:r w:rsidR="00D50CF9" w:rsidRPr="00341383">
        <w:rPr>
          <w:rFonts w:ascii="Sylfaen" w:hAnsi="Sylfaen" w:cs="Sylfaen"/>
          <w:color w:val="000000" w:themeColor="text1"/>
          <w:sz w:val="24"/>
          <w:szCs w:val="24"/>
          <w:lang w:val="ka-GE"/>
        </w:rPr>
        <w:t>ღია</w:t>
      </w:r>
      <w:r w:rsidR="00257A78" w:rsidRPr="00341383">
        <w:rPr>
          <w:rFonts w:ascii="Sylfaen" w:hAnsi="Sylfaen" w:cs="Sylfaen"/>
          <w:color w:val="000000" w:themeColor="text1"/>
          <w:sz w:val="24"/>
          <w:szCs w:val="24"/>
          <w:lang w:val="ka-GE"/>
        </w:rPr>
        <w:t xml:space="preserve"> </w:t>
      </w:r>
      <w:r w:rsidR="0004667D" w:rsidRPr="00341383">
        <w:rPr>
          <w:rFonts w:ascii="Sylfaen" w:hAnsi="Sylfaen" w:cs="Sylfaen"/>
          <w:color w:val="000000" w:themeColor="text1"/>
          <w:sz w:val="24"/>
          <w:szCs w:val="24"/>
          <w:lang w:val="ka-GE"/>
        </w:rPr>
        <w:t xml:space="preserve">მკურნალობა) 4-დან 16 წლამდე ასაკის პედიატრიულ პაციენტებში მსუბუქი და საშუალო სიმძიმის ოსტეოგენეზით. ამ კვლევის დროს, 10-30 კგ </w:t>
      </w:r>
      <w:r w:rsidR="004C1AC4" w:rsidRPr="00341383">
        <w:rPr>
          <w:rFonts w:ascii="Sylfaen" w:hAnsi="Sylfaen" w:cs="Sylfaen"/>
          <w:color w:val="000000" w:themeColor="text1"/>
          <w:sz w:val="24"/>
          <w:szCs w:val="24"/>
          <w:lang w:val="ka-GE"/>
        </w:rPr>
        <w:t>სხ</w:t>
      </w:r>
      <w:r w:rsidR="0004667D" w:rsidRPr="00341383">
        <w:rPr>
          <w:rFonts w:ascii="Sylfaen" w:hAnsi="Sylfaen" w:cs="Sylfaen"/>
          <w:color w:val="000000" w:themeColor="text1"/>
          <w:sz w:val="24"/>
          <w:szCs w:val="24"/>
          <w:lang w:val="ka-GE"/>
        </w:rPr>
        <w:t>ეულის წონის მქონე პაციენტები დღეში იღებდნენ რიზედრონატის 2.5 მგ-ს,  ხოლო 30 კგ-ზე მეტი წონის პაციენტები იღებდნენ რიზედრონატს 5 მგ</w:t>
      </w:r>
      <w:r w:rsidR="004C1AC4" w:rsidRPr="00341383">
        <w:rPr>
          <w:rFonts w:ascii="Sylfaen" w:hAnsi="Sylfaen" w:cs="Sylfaen"/>
          <w:color w:val="000000" w:themeColor="text1"/>
          <w:sz w:val="24"/>
          <w:szCs w:val="24"/>
          <w:lang w:val="ka-GE"/>
        </w:rPr>
        <w:t>/</w:t>
      </w:r>
      <w:r w:rsidR="0004667D" w:rsidRPr="00341383">
        <w:rPr>
          <w:rFonts w:ascii="Sylfaen" w:hAnsi="Sylfaen" w:cs="Sylfaen"/>
          <w:color w:val="000000" w:themeColor="text1"/>
          <w:sz w:val="24"/>
          <w:szCs w:val="24"/>
          <w:lang w:val="ka-GE"/>
        </w:rPr>
        <w:t>დღეში დოზით.</w:t>
      </w:r>
    </w:p>
    <w:p w14:paraId="56618C31" w14:textId="0AF6A73F" w:rsidR="00F73D9F" w:rsidRPr="00341383" w:rsidRDefault="00F73D9F" w:rsidP="002C0290">
      <w:pPr>
        <w:spacing w:after="0" w:line="240" w:lineRule="auto"/>
        <w:ind w:right="-90"/>
        <w:jc w:val="both"/>
        <w:rPr>
          <w:rFonts w:ascii="Sylfaen" w:hAnsi="Sylfaen" w:cs="Sylfaen"/>
          <w:color w:val="000000" w:themeColor="text1"/>
          <w:sz w:val="24"/>
          <w:szCs w:val="24"/>
          <w:lang w:val="ka-GE"/>
        </w:rPr>
      </w:pPr>
      <w:r w:rsidRPr="00341383">
        <w:rPr>
          <w:rFonts w:ascii="Sylfaen" w:hAnsi="Sylfaen" w:cs="Sylfaen"/>
          <w:color w:val="000000" w:themeColor="text1"/>
          <w:sz w:val="24"/>
          <w:szCs w:val="24"/>
          <w:lang w:val="ka-GE"/>
        </w:rPr>
        <w:t>მისი ერთწლიანი</w:t>
      </w:r>
      <w:r w:rsidR="008A548C" w:rsidRPr="00341383">
        <w:rPr>
          <w:rFonts w:ascii="Sylfaen" w:hAnsi="Sylfaen" w:cs="Sylfaen"/>
          <w:color w:val="000000" w:themeColor="text1"/>
          <w:sz w:val="24"/>
          <w:szCs w:val="24"/>
          <w:lang w:val="ka-GE"/>
        </w:rPr>
        <w:t>,</w:t>
      </w:r>
      <w:r w:rsidRPr="00341383">
        <w:rPr>
          <w:rFonts w:ascii="Sylfaen" w:hAnsi="Sylfaen" w:cs="Sylfaen"/>
          <w:color w:val="000000" w:themeColor="text1"/>
          <w:sz w:val="24"/>
          <w:szCs w:val="24"/>
          <w:lang w:val="ka-GE"/>
        </w:rPr>
        <w:t xml:space="preserve"> რანდომიზებული, ორმაგ</w:t>
      </w:r>
      <w:r w:rsidR="008A548C" w:rsidRPr="00341383">
        <w:rPr>
          <w:rFonts w:ascii="Sylfaen" w:hAnsi="Sylfaen" w:cs="Sylfaen"/>
          <w:color w:val="000000" w:themeColor="text1"/>
          <w:sz w:val="24"/>
          <w:szCs w:val="24"/>
          <w:lang w:val="ka-GE"/>
        </w:rPr>
        <w:t>ი-</w:t>
      </w:r>
      <w:r w:rsidRPr="00341383">
        <w:rPr>
          <w:rFonts w:ascii="Sylfaen" w:hAnsi="Sylfaen" w:cs="Sylfaen"/>
          <w:color w:val="000000" w:themeColor="text1"/>
          <w:sz w:val="24"/>
          <w:szCs w:val="24"/>
          <w:lang w:val="ka-GE"/>
        </w:rPr>
        <w:t>ბრმა, პლაცებო</w:t>
      </w:r>
      <w:r w:rsidR="008A548C" w:rsidRPr="00341383">
        <w:rPr>
          <w:rFonts w:ascii="Sylfaen" w:hAnsi="Sylfaen" w:cs="Sylfaen"/>
          <w:color w:val="000000" w:themeColor="text1"/>
          <w:sz w:val="24"/>
          <w:szCs w:val="24"/>
          <w:lang w:val="ka-GE"/>
        </w:rPr>
        <w:t>-</w:t>
      </w:r>
      <w:r w:rsidRPr="00341383">
        <w:rPr>
          <w:rFonts w:ascii="Sylfaen" w:hAnsi="Sylfaen" w:cs="Sylfaen"/>
          <w:color w:val="000000" w:themeColor="text1"/>
          <w:sz w:val="24"/>
          <w:szCs w:val="24"/>
          <w:lang w:val="ka-GE"/>
        </w:rPr>
        <w:t xml:space="preserve">კონტროლირებადი ფაზის დასრულების შემდეგ, </w:t>
      </w:r>
      <w:r w:rsidR="008A548C" w:rsidRPr="00341383">
        <w:rPr>
          <w:rFonts w:ascii="Sylfaen" w:hAnsi="Sylfaen" w:cs="Sylfaen"/>
          <w:color w:val="000000" w:themeColor="text1"/>
          <w:sz w:val="24"/>
          <w:szCs w:val="24"/>
          <w:lang w:val="ka-GE"/>
        </w:rPr>
        <w:t>აღინიშნა</w:t>
      </w:r>
      <w:r w:rsidRPr="00341383">
        <w:rPr>
          <w:rFonts w:ascii="Sylfaen" w:hAnsi="Sylfaen" w:cs="Sylfaen"/>
          <w:color w:val="000000" w:themeColor="text1"/>
          <w:sz w:val="24"/>
          <w:szCs w:val="24"/>
          <w:lang w:val="ka-GE"/>
        </w:rPr>
        <w:t xml:space="preserve"> წელის BMD–ის სტატისტიკურად მნიშვნელოვანი ზრდა რიზ</w:t>
      </w:r>
      <w:r w:rsidR="008A548C" w:rsidRPr="00341383">
        <w:rPr>
          <w:rFonts w:ascii="Sylfaen" w:hAnsi="Sylfaen" w:cs="Sylfaen"/>
          <w:color w:val="000000" w:themeColor="text1"/>
          <w:sz w:val="24"/>
          <w:szCs w:val="24"/>
          <w:lang w:val="ka-GE"/>
        </w:rPr>
        <w:t>ე</w:t>
      </w:r>
      <w:r w:rsidRPr="00341383">
        <w:rPr>
          <w:rFonts w:ascii="Sylfaen" w:hAnsi="Sylfaen" w:cs="Sylfaen"/>
          <w:color w:val="000000" w:themeColor="text1"/>
          <w:sz w:val="24"/>
          <w:szCs w:val="24"/>
          <w:lang w:val="ka-GE"/>
        </w:rPr>
        <w:t>დრონატ</w:t>
      </w:r>
      <w:r w:rsidR="008A548C" w:rsidRPr="00341383">
        <w:rPr>
          <w:rFonts w:ascii="Sylfaen" w:hAnsi="Sylfaen" w:cs="Sylfaen"/>
          <w:color w:val="000000" w:themeColor="text1"/>
          <w:sz w:val="24"/>
          <w:szCs w:val="24"/>
          <w:lang w:val="ka-GE"/>
        </w:rPr>
        <w:t>ის</w:t>
      </w:r>
      <w:r w:rsidRPr="00341383">
        <w:rPr>
          <w:rFonts w:ascii="Sylfaen" w:hAnsi="Sylfaen" w:cs="Sylfaen"/>
          <w:color w:val="000000" w:themeColor="text1"/>
          <w:sz w:val="24"/>
          <w:szCs w:val="24"/>
          <w:lang w:val="ka-GE"/>
        </w:rPr>
        <w:t xml:space="preserve"> ჯგუფში პლაცებოს ჯგუფთან შედარებით; </w:t>
      </w:r>
      <w:r w:rsidR="008A548C" w:rsidRPr="00341383">
        <w:rPr>
          <w:rFonts w:ascii="Sylfaen" w:hAnsi="Sylfaen" w:cs="Sylfaen"/>
          <w:color w:val="000000" w:themeColor="text1"/>
          <w:sz w:val="24"/>
          <w:szCs w:val="24"/>
          <w:lang w:val="ka-GE"/>
        </w:rPr>
        <w:t>თუმცა</w:t>
      </w:r>
      <w:r w:rsidRPr="00341383">
        <w:rPr>
          <w:rFonts w:ascii="Sylfaen" w:hAnsi="Sylfaen" w:cs="Sylfaen"/>
          <w:color w:val="000000" w:themeColor="text1"/>
          <w:sz w:val="24"/>
          <w:szCs w:val="24"/>
          <w:lang w:val="ka-GE"/>
        </w:rPr>
        <w:t xml:space="preserve">, </w:t>
      </w:r>
      <w:r w:rsidR="008A548C" w:rsidRPr="00341383">
        <w:rPr>
          <w:rFonts w:ascii="Sylfaen" w:hAnsi="Sylfaen" w:cs="Sylfaen"/>
          <w:color w:val="000000" w:themeColor="text1"/>
          <w:sz w:val="24"/>
          <w:szCs w:val="24"/>
          <w:lang w:val="ka-GE"/>
        </w:rPr>
        <w:t xml:space="preserve">რიზედრონატის ჯგუფში აღინიშნა </w:t>
      </w:r>
      <w:r w:rsidRPr="00341383">
        <w:rPr>
          <w:rFonts w:ascii="Sylfaen" w:hAnsi="Sylfaen" w:cs="Sylfaen"/>
          <w:color w:val="000000" w:themeColor="text1"/>
          <w:sz w:val="24"/>
          <w:szCs w:val="24"/>
          <w:lang w:val="ka-GE"/>
        </w:rPr>
        <w:t xml:space="preserve">პაციენტთა </w:t>
      </w:r>
      <w:r w:rsidR="008A548C" w:rsidRPr="00341383">
        <w:rPr>
          <w:rFonts w:ascii="Sylfaen" w:hAnsi="Sylfaen" w:cs="Sylfaen"/>
          <w:color w:val="000000" w:themeColor="text1"/>
          <w:sz w:val="24"/>
          <w:szCs w:val="24"/>
          <w:lang w:val="ka-GE"/>
        </w:rPr>
        <w:t>მეტი რაოდენობა</w:t>
      </w:r>
      <w:r w:rsidRPr="00341383">
        <w:rPr>
          <w:rFonts w:ascii="Sylfaen" w:hAnsi="Sylfaen" w:cs="Sylfaen"/>
          <w:color w:val="000000" w:themeColor="text1"/>
          <w:sz w:val="24"/>
          <w:szCs w:val="24"/>
          <w:lang w:val="ka-GE"/>
        </w:rPr>
        <w:t xml:space="preserve"> მინიმუმ 1 ახალი მორფომეტრული (რენტგენი</w:t>
      </w:r>
      <w:r w:rsidR="008A548C" w:rsidRPr="00341383">
        <w:rPr>
          <w:rFonts w:ascii="Sylfaen" w:hAnsi="Sylfaen" w:cs="Sylfaen"/>
          <w:color w:val="000000" w:themeColor="text1"/>
          <w:sz w:val="24"/>
          <w:szCs w:val="24"/>
          <w:lang w:val="ka-GE"/>
        </w:rPr>
        <w:t>თ</w:t>
      </w:r>
      <w:r w:rsidRPr="00341383">
        <w:rPr>
          <w:rFonts w:ascii="Sylfaen" w:hAnsi="Sylfaen" w:cs="Sylfaen"/>
          <w:color w:val="000000" w:themeColor="text1"/>
          <w:sz w:val="24"/>
          <w:szCs w:val="24"/>
          <w:lang w:val="ka-GE"/>
        </w:rPr>
        <w:t xml:space="preserve"> </w:t>
      </w:r>
      <w:r w:rsidR="008A548C" w:rsidRPr="00341383">
        <w:rPr>
          <w:rFonts w:ascii="Sylfaen" w:hAnsi="Sylfaen" w:cs="Sylfaen"/>
          <w:color w:val="000000" w:themeColor="text1"/>
          <w:sz w:val="24"/>
          <w:szCs w:val="24"/>
          <w:lang w:val="ka-GE"/>
        </w:rPr>
        <w:t>გამოვლენილი</w:t>
      </w:r>
      <w:r w:rsidRPr="00341383">
        <w:rPr>
          <w:rFonts w:ascii="Sylfaen" w:hAnsi="Sylfaen" w:cs="Sylfaen"/>
          <w:color w:val="000000" w:themeColor="text1"/>
          <w:sz w:val="24"/>
          <w:szCs w:val="24"/>
          <w:lang w:val="ka-GE"/>
        </w:rPr>
        <w:t>) ხერხემლის მოტეხილობ</w:t>
      </w:r>
      <w:r w:rsidR="008A548C" w:rsidRPr="00341383">
        <w:rPr>
          <w:rFonts w:ascii="Sylfaen" w:hAnsi="Sylfaen" w:cs="Sylfaen"/>
          <w:color w:val="000000" w:themeColor="text1"/>
          <w:sz w:val="24"/>
          <w:szCs w:val="24"/>
          <w:lang w:val="ka-GE"/>
        </w:rPr>
        <w:t>ა</w:t>
      </w:r>
      <w:r w:rsidRPr="00341383">
        <w:rPr>
          <w:rFonts w:ascii="Sylfaen" w:hAnsi="Sylfaen" w:cs="Sylfaen"/>
          <w:color w:val="000000" w:themeColor="text1"/>
          <w:sz w:val="24"/>
          <w:szCs w:val="24"/>
          <w:lang w:val="ka-GE"/>
        </w:rPr>
        <w:t xml:space="preserve"> პლაცებოსთან შედარებით. </w:t>
      </w:r>
      <w:r w:rsidR="00BC6422" w:rsidRPr="00341383">
        <w:rPr>
          <w:rFonts w:ascii="Sylfaen" w:hAnsi="Sylfaen" w:cs="Sylfaen"/>
          <w:color w:val="000000" w:themeColor="text1"/>
          <w:sz w:val="24"/>
          <w:szCs w:val="24"/>
          <w:lang w:val="ka-GE"/>
        </w:rPr>
        <w:t>ერთწლიანი</w:t>
      </w:r>
      <w:r w:rsidRPr="00341383">
        <w:rPr>
          <w:rFonts w:ascii="Sylfaen" w:hAnsi="Sylfaen" w:cs="Sylfaen"/>
          <w:color w:val="000000" w:themeColor="text1"/>
          <w:sz w:val="24"/>
          <w:szCs w:val="24"/>
          <w:lang w:val="ka-GE"/>
        </w:rPr>
        <w:t xml:space="preserve"> ორმაგ</w:t>
      </w:r>
      <w:r w:rsidR="00BC6422" w:rsidRPr="00341383">
        <w:rPr>
          <w:rFonts w:ascii="Sylfaen" w:hAnsi="Sylfaen" w:cs="Sylfaen"/>
          <w:color w:val="000000" w:themeColor="text1"/>
          <w:sz w:val="24"/>
          <w:szCs w:val="24"/>
          <w:lang w:val="ka-GE"/>
        </w:rPr>
        <w:t>ი-</w:t>
      </w:r>
      <w:r w:rsidRPr="00341383">
        <w:rPr>
          <w:rFonts w:ascii="Sylfaen" w:hAnsi="Sylfaen" w:cs="Sylfaen"/>
          <w:color w:val="000000" w:themeColor="text1"/>
          <w:sz w:val="24"/>
          <w:szCs w:val="24"/>
          <w:lang w:val="ka-GE"/>
        </w:rPr>
        <w:t xml:space="preserve">ბრმა პერიოდის განმავლობაში, პაციენტთა პროცენტული წილი, რომლებმაც განაცხადეს კლინიკური მოტეხილობების შესახებ, </w:t>
      </w:r>
      <w:r w:rsidR="00F40E67" w:rsidRPr="00341383">
        <w:rPr>
          <w:rFonts w:ascii="Sylfaen" w:hAnsi="Sylfaen" w:cs="Sylfaen"/>
          <w:color w:val="000000" w:themeColor="text1"/>
          <w:sz w:val="24"/>
          <w:szCs w:val="24"/>
          <w:lang w:val="ka-GE"/>
        </w:rPr>
        <w:t>შეადგენდა</w:t>
      </w:r>
      <w:r w:rsidRPr="00341383">
        <w:rPr>
          <w:rFonts w:ascii="Sylfaen" w:hAnsi="Sylfaen" w:cs="Sylfaen"/>
          <w:color w:val="000000" w:themeColor="text1"/>
          <w:sz w:val="24"/>
          <w:szCs w:val="24"/>
          <w:lang w:val="ka-GE"/>
        </w:rPr>
        <w:t xml:space="preserve"> </w:t>
      </w:r>
      <w:r w:rsidR="00BC6422" w:rsidRPr="00341383">
        <w:rPr>
          <w:rFonts w:ascii="Sylfaen" w:hAnsi="Sylfaen" w:cs="Sylfaen"/>
          <w:color w:val="000000" w:themeColor="text1"/>
          <w:sz w:val="24"/>
          <w:szCs w:val="24"/>
          <w:lang w:val="ka-GE"/>
        </w:rPr>
        <w:t>30.9%</w:t>
      </w:r>
      <w:r w:rsidR="00F40E67" w:rsidRPr="00341383">
        <w:rPr>
          <w:rFonts w:ascii="Sylfaen" w:hAnsi="Sylfaen" w:cs="Sylfaen"/>
          <w:color w:val="000000" w:themeColor="text1"/>
          <w:sz w:val="24"/>
          <w:szCs w:val="24"/>
          <w:lang w:val="ka-GE"/>
        </w:rPr>
        <w:t>-ს</w:t>
      </w:r>
      <w:r w:rsidR="00BC6422" w:rsidRPr="00341383">
        <w:rPr>
          <w:rFonts w:ascii="Sylfaen" w:hAnsi="Sylfaen" w:cs="Sylfaen"/>
          <w:color w:val="000000" w:themeColor="text1"/>
          <w:sz w:val="24"/>
          <w:szCs w:val="24"/>
          <w:lang w:val="ka-GE"/>
        </w:rPr>
        <w:t xml:space="preserve"> </w:t>
      </w:r>
      <w:r w:rsidRPr="00341383">
        <w:rPr>
          <w:rFonts w:ascii="Sylfaen" w:hAnsi="Sylfaen" w:cs="Sylfaen"/>
          <w:color w:val="000000" w:themeColor="text1"/>
          <w:sz w:val="24"/>
          <w:szCs w:val="24"/>
          <w:lang w:val="ka-GE"/>
        </w:rPr>
        <w:t xml:space="preserve">რიზედრონატის ჯგუფში და </w:t>
      </w:r>
      <w:r w:rsidR="00BC6422" w:rsidRPr="00341383">
        <w:rPr>
          <w:rFonts w:ascii="Sylfaen" w:hAnsi="Sylfaen" w:cs="Sylfaen"/>
          <w:color w:val="000000" w:themeColor="text1"/>
          <w:sz w:val="24"/>
          <w:szCs w:val="24"/>
          <w:lang w:val="ka-GE"/>
        </w:rPr>
        <w:t>49.0%</w:t>
      </w:r>
      <w:r w:rsidR="00F40E67" w:rsidRPr="00341383">
        <w:rPr>
          <w:rFonts w:ascii="Sylfaen" w:hAnsi="Sylfaen" w:cs="Sylfaen"/>
          <w:color w:val="000000" w:themeColor="text1"/>
          <w:sz w:val="24"/>
          <w:szCs w:val="24"/>
          <w:lang w:val="ka-GE"/>
        </w:rPr>
        <w:t>-ს -</w:t>
      </w:r>
      <w:r w:rsidR="00BC6422" w:rsidRPr="00341383">
        <w:rPr>
          <w:rFonts w:ascii="Sylfaen" w:hAnsi="Sylfaen" w:cs="Sylfaen"/>
          <w:color w:val="000000" w:themeColor="text1"/>
          <w:sz w:val="24"/>
          <w:szCs w:val="24"/>
          <w:lang w:val="ka-GE"/>
        </w:rPr>
        <w:t xml:space="preserve"> </w:t>
      </w:r>
      <w:r w:rsidRPr="00341383">
        <w:rPr>
          <w:rFonts w:ascii="Sylfaen" w:hAnsi="Sylfaen" w:cs="Sylfaen"/>
          <w:color w:val="000000" w:themeColor="text1"/>
          <w:sz w:val="24"/>
          <w:szCs w:val="24"/>
          <w:lang w:val="ka-GE"/>
        </w:rPr>
        <w:t>პლაცებოს ჯგუფში.</w:t>
      </w:r>
      <w:r w:rsidR="00D50CF9" w:rsidRPr="00341383">
        <w:rPr>
          <w:rFonts w:ascii="Sylfaen" w:hAnsi="Sylfaen" w:cs="Sylfaen"/>
          <w:color w:val="000000" w:themeColor="text1"/>
          <w:sz w:val="24"/>
          <w:szCs w:val="24"/>
          <w:lang w:val="ka-GE"/>
        </w:rPr>
        <w:t xml:space="preserve">ღია </w:t>
      </w:r>
      <w:r w:rsidRPr="00341383">
        <w:rPr>
          <w:rFonts w:ascii="Sylfaen" w:hAnsi="Sylfaen" w:cs="Sylfaen"/>
          <w:color w:val="000000" w:themeColor="text1"/>
          <w:sz w:val="24"/>
          <w:szCs w:val="24"/>
          <w:lang w:val="ka-GE"/>
        </w:rPr>
        <w:t>პერიოდში, როდესაც ყველა პაციენტ</w:t>
      </w:r>
      <w:r w:rsidR="00F43A6B" w:rsidRPr="00341383">
        <w:rPr>
          <w:rFonts w:ascii="Sylfaen" w:hAnsi="Sylfaen" w:cs="Sylfaen"/>
          <w:color w:val="000000" w:themeColor="text1"/>
          <w:sz w:val="24"/>
          <w:szCs w:val="24"/>
          <w:lang w:val="ka-GE"/>
        </w:rPr>
        <w:t xml:space="preserve">ი </w:t>
      </w:r>
      <w:r w:rsidRPr="00341383">
        <w:rPr>
          <w:rFonts w:ascii="Sylfaen" w:hAnsi="Sylfaen" w:cs="Sylfaen"/>
          <w:color w:val="000000" w:themeColor="text1"/>
          <w:sz w:val="24"/>
          <w:szCs w:val="24"/>
          <w:lang w:val="ka-GE"/>
        </w:rPr>
        <w:t xml:space="preserve"> </w:t>
      </w:r>
      <w:r w:rsidR="00F43A6B" w:rsidRPr="00341383">
        <w:rPr>
          <w:rFonts w:ascii="Sylfaen" w:hAnsi="Sylfaen" w:cs="Sylfaen"/>
          <w:color w:val="000000" w:themeColor="text1"/>
          <w:sz w:val="24"/>
          <w:szCs w:val="24"/>
          <w:lang w:val="ka-GE"/>
        </w:rPr>
        <w:t>იღებდა</w:t>
      </w:r>
      <w:r w:rsidRPr="00341383">
        <w:rPr>
          <w:rFonts w:ascii="Sylfaen" w:hAnsi="Sylfaen" w:cs="Sylfaen"/>
          <w:color w:val="000000" w:themeColor="text1"/>
          <w:sz w:val="24"/>
          <w:szCs w:val="24"/>
          <w:lang w:val="ka-GE"/>
        </w:rPr>
        <w:t xml:space="preserve"> რიზ</w:t>
      </w:r>
      <w:r w:rsidR="00F43A6B" w:rsidRPr="00341383">
        <w:rPr>
          <w:rFonts w:ascii="Sylfaen" w:hAnsi="Sylfaen" w:cs="Sylfaen"/>
          <w:color w:val="000000" w:themeColor="text1"/>
          <w:sz w:val="24"/>
          <w:szCs w:val="24"/>
          <w:lang w:val="ka-GE"/>
        </w:rPr>
        <w:t>ე</w:t>
      </w:r>
      <w:r w:rsidRPr="00341383">
        <w:rPr>
          <w:rFonts w:ascii="Sylfaen" w:hAnsi="Sylfaen" w:cs="Sylfaen"/>
          <w:color w:val="000000" w:themeColor="text1"/>
          <w:sz w:val="24"/>
          <w:szCs w:val="24"/>
          <w:lang w:val="ka-GE"/>
        </w:rPr>
        <w:t>დრონატ</w:t>
      </w:r>
      <w:r w:rsidR="00F43A6B" w:rsidRPr="00341383">
        <w:rPr>
          <w:rFonts w:ascii="Sylfaen" w:hAnsi="Sylfaen" w:cs="Sylfaen"/>
          <w:color w:val="000000" w:themeColor="text1"/>
          <w:sz w:val="24"/>
          <w:szCs w:val="24"/>
          <w:lang w:val="ka-GE"/>
        </w:rPr>
        <w:t>ს</w:t>
      </w:r>
      <w:r w:rsidRPr="00341383">
        <w:rPr>
          <w:rFonts w:ascii="Sylfaen" w:hAnsi="Sylfaen" w:cs="Sylfaen"/>
          <w:color w:val="000000" w:themeColor="text1"/>
          <w:sz w:val="24"/>
          <w:szCs w:val="24"/>
          <w:lang w:val="ka-GE"/>
        </w:rPr>
        <w:t xml:space="preserve"> (12 თვიდან 36 თვემდე), კლინიკური მოტეხილობები დაფიქსირდა პაციენტთა 65.3%</w:t>
      </w:r>
      <w:r w:rsidR="00F43A6B" w:rsidRPr="00341383">
        <w:rPr>
          <w:rFonts w:ascii="Sylfaen" w:hAnsi="Sylfaen" w:cs="Sylfaen"/>
          <w:color w:val="000000" w:themeColor="text1"/>
          <w:sz w:val="24"/>
          <w:szCs w:val="24"/>
          <w:lang w:val="ka-GE"/>
        </w:rPr>
        <w:t>-ში, რომლებიც თანვდაპირველად რანდომიზირდნენ პლაცებ</w:t>
      </w:r>
      <w:r w:rsidR="00F40E67" w:rsidRPr="00341383">
        <w:rPr>
          <w:rFonts w:ascii="Sylfaen" w:hAnsi="Sylfaen" w:cs="Sylfaen"/>
          <w:color w:val="000000" w:themeColor="text1"/>
          <w:sz w:val="24"/>
          <w:szCs w:val="24"/>
          <w:lang w:val="ka-GE"/>
        </w:rPr>
        <w:t>ო</w:t>
      </w:r>
      <w:r w:rsidR="00F43A6B" w:rsidRPr="00341383">
        <w:rPr>
          <w:rFonts w:ascii="Sylfaen" w:hAnsi="Sylfaen" w:cs="Sylfaen"/>
          <w:color w:val="000000" w:themeColor="text1"/>
          <w:sz w:val="24"/>
          <w:szCs w:val="24"/>
          <w:lang w:val="ka-GE"/>
        </w:rPr>
        <w:t>ს ჯგუფში და</w:t>
      </w:r>
      <w:r w:rsidRPr="00341383">
        <w:rPr>
          <w:rFonts w:ascii="Sylfaen" w:hAnsi="Sylfaen" w:cs="Sylfaen"/>
          <w:color w:val="000000" w:themeColor="text1"/>
          <w:sz w:val="24"/>
          <w:szCs w:val="24"/>
          <w:lang w:val="ka-GE"/>
        </w:rPr>
        <w:t xml:space="preserve"> პაციენტთა 52.9%-</w:t>
      </w:r>
      <w:r w:rsidR="00F43A6B" w:rsidRPr="00341383">
        <w:rPr>
          <w:rFonts w:ascii="Sylfaen" w:hAnsi="Sylfaen" w:cs="Sylfaen"/>
          <w:color w:val="000000" w:themeColor="text1"/>
          <w:sz w:val="24"/>
          <w:szCs w:val="24"/>
          <w:lang w:val="ka-GE"/>
        </w:rPr>
        <w:t xml:space="preserve">ში, რომლებიც თანვდაპირველად რანდომიზირდნენ </w:t>
      </w:r>
      <w:r w:rsidRPr="00341383">
        <w:rPr>
          <w:rFonts w:ascii="Sylfaen" w:hAnsi="Sylfaen" w:cs="Sylfaen"/>
          <w:color w:val="000000" w:themeColor="text1"/>
          <w:sz w:val="24"/>
          <w:szCs w:val="24"/>
          <w:lang w:val="ka-GE"/>
        </w:rPr>
        <w:t xml:space="preserve">რიზედრონატის ჯგუფში. საერთო ჯამში, შედეგები არასაკმარისია </w:t>
      </w:r>
      <w:r w:rsidR="005C3138" w:rsidRPr="00341383">
        <w:rPr>
          <w:rFonts w:ascii="Sylfaen" w:hAnsi="Sylfaen" w:cs="Sylfaen"/>
          <w:color w:val="000000" w:themeColor="text1"/>
          <w:sz w:val="24"/>
          <w:szCs w:val="24"/>
          <w:lang w:val="ka-GE"/>
        </w:rPr>
        <w:t>რიზედრონატ</w:t>
      </w:r>
      <w:r w:rsidRPr="00341383">
        <w:rPr>
          <w:rFonts w:ascii="Sylfaen" w:hAnsi="Sylfaen" w:cs="Sylfaen"/>
          <w:color w:val="000000" w:themeColor="text1"/>
          <w:sz w:val="24"/>
          <w:szCs w:val="24"/>
          <w:lang w:val="ka-GE"/>
        </w:rPr>
        <w:t xml:space="preserve"> ნატრიუმის გამოყენების მხარდასაჭერად პედიატრულ პაციენტებში მსუბუქი და </w:t>
      </w:r>
      <w:r w:rsidR="001D477D" w:rsidRPr="00341383">
        <w:rPr>
          <w:rFonts w:ascii="Sylfaen" w:hAnsi="Sylfaen" w:cs="Sylfaen"/>
          <w:color w:val="000000" w:themeColor="text1"/>
          <w:sz w:val="24"/>
          <w:szCs w:val="24"/>
          <w:lang w:val="ka-GE"/>
        </w:rPr>
        <w:t>ზომიერი</w:t>
      </w:r>
      <w:r w:rsidRPr="00341383">
        <w:rPr>
          <w:rFonts w:ascii="Sylfaen" w:hAnsi="Sylfaen" w:cs="Sylfaen"/>
          <w:color w:val="000000" w:themeColor="text1"/>
          <w:sz w:val="24"/>
          <w:szCs w:val="24"/>
          <w:lang w:val="ka-GE"/>
        </w:rPr>
        <w:t xml:space="preserve"> სიმძიმის ოსტეოგენეზი</w:t>
      </w:r>
      <w:r w:rsidR="001D477D" w:rsidRPr="00341383">
        <w:rPr>
          <w:rFonts w:ascii="Sylfaen" w:hAnsi="Sylfaen" w:cs="Sylfaen"/>
          <w:color w:val="000000" w:themeColor="text1"/>
          <w:sz w:val="24"/>
          <w:szCs w:val="24"/>
          <w:lang w:val="ka-GE"/>
        </w:rPr>
        <w:t>ს დროს</w:t>
      </w:r>
      <w:r w:rsidRPr="00341383">
        <w:rPr>
          <w:rFonts w:ascii="Sylfaen" w:hAnsi="Sylfaen" w:cs="Sylfaen"/>
          <w:color w:val="000000" w:themeColor="text1"/>
          <w:sz w:val="24"/>
          <w:szCs w:val="24"/>
          <w:lang w:val="ka-GE"/>
        </w:rPr>
        <w:t>.</w:t>
      </w:r>
      <w:r w:rsidR="001D477D" w:rsidRPr="00341383">
        <w:rPr>
          <w:rFonts w:ascii="Sylfaen" w:hAnsi="Sylfaen" w:cs="Sylfaen"/>
          <w:color w:val="000000" w:themeColor="text1"/>
          <w:sz w:val="24"/>
          <w:szCs w:val="24"/>
          <w:lang w:val="ka-GE"/>
        </w:rPr>
        <w:t xml:space="preserve"> </w:t>
      </w:r>
    </w:p>
    <w:p w14:paraId="11FC264B" w14:textId="619D6915" w:rsidR="00BC620E" w:rsidRPr="00341383" w:rsidRDefault="0004667D" w:rsidP="00BC620E">
      <w:pPr>
        <w:spacing w:after="0" w:line="240" w:lineRule="auto"/>
        <w:ind w:right="-90"/>
        <w:jc w:val="both"/>
        <w:rPr>
          <w:rFonts w:ascii="Sylfaen" w:hAnsi="Sylfaen" w:cs="Sylfaen"/>
          <w:color w:val="000000" w:themeColor="text1"/>
          <w:sz w:val="24"/>
          <w:szCs w:val="24"/>
          <w:lang w:val="ka-GE"/>
        </w:rPr>
      </w:pPr>
      <w:r w:rsidRPr="00341383">
        <w:rPr>
          <w:rFonts w:ascii="Sylfaen" w:hAnsi="Sylfaen" w:cs="Sylfaen"/>
          <w:color w:val="000000" w:themeColor="text1"/>
          <w:sz w:val="24"/>
          <w:szCs w:val="24"/>
          <w:lang w:val="ka-GE"/>
        </w:rPr>
        <w:t xml:space="preserve"> </w:t>
      </w:r>
    </w:p>
    <w:p w14:paraId="0CCA5012" w14:textId="44BF7414" w:rsidR="00993A5F" w:rsidRPr="00341383" w:rsidRDefault="00CC1F4D" w:rsidP="00BC620E">
      <w:pPr>
        <w:pStyle w:val="ListParagraph"/>
        <w:numPr>
          <w:ilvl w:val="1"/>
          <w:numId w:val="18"/>
        </w:numPr>
        <w:spacing w:after="0" w:line="240" w:lineRule="auto"/>
        <w:ind w:right="-90"/>
        <w:jc w:val="both"/>
        <w:rPr>
          <w:rFonts w:ascii="Sylfaen" w:hAnsi="Sylfaen" w:cs="Sylfaen"/>
          <w:b/>
          <w:color w:val="000000" w:themeColor="text1"/>
          <w:sz w:val="24"/>
          <w:szCs w:val="24"/>
          <w:lang w:val="ka-GE"/>
        </w:rPr>
      </w:pPr>
      <w:r w:rsidRPr="00341383">
        <w:rPr>
          <w:rFonts w:ascii="Sylfaen" w:hAnsi="Sylfaen" w:cs="Sylfaen"/>
          <w:b/>
          <w:color w:val="000000" w:themeColor="text1"/>
          <w:sz w:val="24"/>
          <w:szCs w:val="24"/>
          <w:lang w:val="ka-GE"/>
        </w:rPr>
        <w:t>ფარმაკოკინეტიკური მახასიათებლები</w:t>
      </w:r>
    </w:p>
    <w:p w14:paraId="363D64AA" w14:textId="34634C24" w:rsidR="00874D6B" w:rsidRPr="00341383" w:rsidRDefault="007E42A0" w:rsidP="00BC620E">
      <w:pPr>
        <w:spacing w:after="0" w:line="240" w:lineRule="auto"/>
        <w:ind w:right="-90"/>
        <w:jc w:val="both"/>
        <w:rPr>
          <w:rFonts w:ascii="Sylfaen" w:hAnsi="Sylfaen" w:cs="Sylfaen"/>
          <w:color w:val="000000" w:themeColor="text1"/>
          <w:sz w:val="24"/>
          <w:szCs w:val="24"/>
          <w:u w:val="single"/>
          <w:lang w:val="ka-GE"/>
        </w:rPr>
      </w:pPr>
      <w:r w:rsidRPr="00341383">
        <w:rPr>
          <w:rFonts w:ascii="Sylfaen" w:hAnsi="Sylfaen" w:cs="Sylfaen"/>
          <w:color w:val="000000" w:themeColor="text1"/>
          <w:sz w:val="24"/>
          <w:szCs w:val="24"/>
          <w:u w:val="single"/>
          <w:lang w:val="ka-GE"/>
        </w:rPr>
        <w:t>შეწოვა</w:t>
      </w:r>
    </w:p>
    <w:p w14:paraId="36B6F930" w14:textId="225C2E6E" w:rsidR="00FF2FA8" w:rsidRPr="00341383" w:rsidRDefault="00FF2FA8" w:rsidP="00BC620E">
      <w:pPr>
        <w:spacing w:after="0" w:line="240" w:lineRule="auto"/>
        <w:ind w:right="-90"/>
        <w:jc w:val="both"/>
        <w:rPr>
          <w:rFonts w:ascii="Sylfaen" w:hAnsi="Sylfaen" w:cs="Sylfaen"/>
          <w:color w:val="000000" w:themeColor="text1"/>
          <w:sz w:val="24"/>
          <w:szCs w:val="24"/>
          <w:lang w:val="ka-GE"/>
        </w:rPr>
      </w:pPr>
      <w:r w:rsidRPr="00341383">
        <w:rPr>
          <w:rFonts w:ascii="Sylfaen" w:hAnsi="Sylfaen" w:cs="Sylfaen"/>
          <w:color w:val="000000" w:themeColor="text1"/>
          <w:sz w:val="24"/>
          <w:szCs w:val="24"/>
          <w:lang w:val="ka-GE"/>
        </w:rPr>
        <w:t xml:space="preserve">პერორალური დოზის </w:t>
      </w:r>
      <w:r w:rsidR="004B240B" w:rsidRPr="00341383">
        <w:rPr>
          <w:rFonts w:ascii="Sylfaen" w:hAnsi="Sylfaen" w:cs="Sylfaen"/>
          <w:color w:val="000000" w:themeColor="text1"/>
          <w:sz w:val="24"/>
          <w:szCs w:val="24"/>
          <w:lang w:val="ka-GE"/>
        </w:rPr>
        <w:t xml:space="preserve">მიღების </w:t>
      </w:r>
      <w:r w:rsidRPr="00341383">
        <w:rPr>
          <w:rFonts w:ascii="Sylfaen" w:hAnsi="Sylfaen" w:cs="Sylfaen"/>
          <w:color w:val="000000" w:themeColor="text1"/>
          <w:sz w:val="24"/>
          <w:szCs w:val="24"/>
          <w:lang w:val="ka-GE"/>
        </w:rPr>
        <w:t xml:space="preserve">შემდეგ </w:t>
      </w:r>
      <w:r w:rsidR="004B240B" w:rsidRPr="00341383">
        <w:rPr>
          <w:rFonts w:ascii="Sylfaen" w:hAnsi="Sylfaen" w:cs="Sylfaen"/>
          <w:color w:val="000000" w:themeColor="text1"/>
          <w:sz w:val="24"/>
          <w:szCs w:val="24"/>
          <w:lang w:val="ka-GE"/>
        </w:rPr>
        <w:t>შეწოვა</w:t>
      </w:r>
      <w:r w:rsidR="009E000E" w:rsidRPr="00341383">
        <w:rPr>
          <w:rFonts w:ascii="Sylfaen" w:hAnsi="Sylfaen" w:cs="Sylfaen"/>
          <w:color w:val="000000" w:themeColor="text1"/>
          <w:sz w:val="24"/>
          <w:szCs w:val="24"/>
          <w:lang w:val="ka-GE"/>
        </w:rPr>
        <w:t xml:space="preserve"> </w:t>
      </w:r>
      <w:r w:rsidRPr="00341383">
        <w:rPr>
          <w:rFonts w:ascii="Sylfaen" w:hAnsi="Sylfaen" w:cs="Sylfaen"/>
          <w:color w:val="000000" w:themeColor="text1"/>
          <w:sz w:val="24"/>
          <w:szCs w:val="24"/>
          <w:lang w:val="ka-GE"/>
        </w:rPr>
        <w:t>შედარებით სწრაფია (tmax</w:t>
      </w:r>
      <w:r w:rsidR="004B240B" w:rsidRPr="00341383">
        <w:rPr>
          <w:rFonts w:ascii="Sylfaen" w:hAnsi="Sylfaen" w:cs="Sylfaen"/>
          <w:color w:val="000000" w:themeColor="text1"/>
          <w:sz w:val="24"/>
          <w:szCs w:val="24"/>
          <w:lang w:val="ka-GE"/>
        </w:rPr>
        <w:t xml:space="preserve"> </w:t>
      </w:r>
      <w:r w:rsidR="004B240B" w:rsidRPr="00341383">
        <w:rPr>
          <w:rFonts w:ascii="Cambria" w:hAnsi="Cambria" w:cs="Sylfaen"/>
          <w:color w:val="000000" w:themeColor="text1"/>
          <w:sz w:val="24"/>
          <w:szCs w:val="24"/>
          <w:lang w:val="ka-GE"/>
        </w:rPr>
        <w:t>~</w:t>
      </w:r>
      <w:r w:rsidRPr="00341383">
        <w:rPr>
          <w:rFonts w:ascii="Sylfaen" w:hAnsi="Sylfaen" w:cs="Sylfaen"/>
          <w:color w:val="000000" w:themeColor="text1"/>
          <w:sz w:val="24"/>
          <w:szCs w:val="24"/>
          <w:lang w:val="ka-GE"/>
        </w:rPr>
        <w:t xml:space="preserve">1 სთ) და </w:t>
      </w:r>
      <w:r w:rsidR="004B240B" w:rsidRPr="00341383">
        <w:rPr>
          <w:rFonts w:ascii="Sylfaen" w:hAnsi="Sylfaen" w:cs="Sylfaen"/>
          <w:color w:val="000000" w:themeColor="text1"/>
          <w:sz w:val="24"/>
          <w:szCs w:val="24"/>
          <w:lang w:val="ka-GE"/>
        </w:rPr>
        <w:t xml:space="preserve"> არ არის დოზაზე დამოკიდებული გამოკვლეულ დიაპაზონში</w:t>
      </w:r>
      <w:r w:rsidRPr="00341383">
        <w:rPr>
          <w:rFonts w:ascii="Sylfaen" w:hAnsi="Sylfaen" w:cs="Sylfaen"/>
          <w:color w:val="000000" w:themeColor="text1"/>
          <w:sz w:val="24"/>
          <w:szCs w:val="24"/>
          <w:lang w:val="ka-GE"/>
        </w:rPr>
        <w:t xml:space="preserve"> (ერთჯერადი დოზის </w:t>
      </w:r>
      <w:r w:rsidR="004B240B" w:rsidRPr="00341383">
        <w:rPr>
          <w:rFonts w:ascii="Sylfaen" w:hAnsi="Sylfaen" w:cs="Sylfaen"/>
          <w:color w:val="000000" w:themeColor="text1"/>
          <w:sz w:val="24"/>
          <w:szCs w:val="24"/>
          <w:lang w:val="ka-GE"/>
        </w:rPr>
        <w:t>კვლევა</w:t>
      </w:r>
      <w:r w:rsidRPr="00341383">
        <w:rPr>
          <w:rFonts w:ascii="Sylfaen" w:hAnsi="Sylfaen" w:cs="Sylfaen"/>
          <w:color w:val="000000" w:themeColor="text1"/>
          <w:sz w:val="24"/>
          <w:szCs w:val="24"/>
          <w:lang w:val="ka-GE"/>
        </w:rPr>
        <w:t xml:space="preserve">, 2.5-30 მგ; მრავალჯერადი დოზის </w:t>
      </w:r>
      <w:r w:rsidR="004B240B" w:rsidRPr="00341383">
        <w:rPr>
          <w:rFonts w:ascii="Sylfaen" w:hAnsi="Sylfaen" w:cs="Sylfaen"/>
          <w:color w:val="000000" w:themeColor="text1"/>
          <w:sz w:val="24"/>
          <w:szCs w:val="24"/>
          <w:lang w:val="ka-GE"/>
        </w:rPr>
        <w:t xml:space="preserve">კვლევები, </w:t>
      </w:r>
      <w:r w:rsidRPr="00341383">
        <w:rPr>
          <w:rFonts w:ascii="Sylfaen" w:hAnsi="Sylfaen" w:cs="Sylfaen"/>
          <w:color w:val="000000" w:themeColor="text1"/>
          <w:sz w:val="24"/>
          <w:szCs w:val="24"/>
          <w:lang w:val="ka-GE"/>
        </w:rPr>
        <w:t>2.5-5 მგ დღეში და კვირაში 50 მგ-მდე დოზ</w:t>
      </w:r>
      <w:r w:rsidR="004B240B" w:rsidRPr="00341383">
        <w:rPr>
          <w:rFonts w:ascii="Sylfaen" w:hAnsi="Sylfaen" w:cs="Sylfaen"/>
          <w:color w:val="000000" w:themeColor="text1"/>
          <w:sz w:val="24"/>
          <w:szCs w:val="24"/>
          <w:lang w:val="ka-GE"/>
        </w:rPr>
        <w:t>ა</w:t>
      </w:r>
      <w:r w:rsidRPr="00341383">
        <w:rPr>
          <w:rFonts w:ascii="Sylfaen" w:hAnsi="Sylfaen" w:cs="Sylfaen"/>
          <w:color w:val="000000" w:themeColor="text1"/>
          <w:sz w:val="24"/>
          <w:szCs w:val="24"/>
          <w:lang w:val="ka-GE"/>
        </w:rPr>
        <w:t xml:space="preserve">). ტაბლეტის </w:t>
      </w:r>
      <w:r w:rsidR="004B240B" w:rsidRPr="00341383">
        <w:rPr>
          <w:rFonts w:ascii="Sylfaen" w:hAnsi="Sylfaen" w:cs="Sylfaen"/>
          <w:color w:val="000000" w:themeColor="text1"/>
          <w:sz w:val="24"/>
          <w:szCs w:val="24"/>
          <w:lang w:val="ka-GE"/>
        </w:rPr>
        <w:t xml:space="preserve">საშუალო </w:t>
      </w:r>
      <w:r w:rsidRPr="00341383">
        <w:rPr>
          <w:rFonts w:ascii="Sylfaen" w:hAnsi="Sylfaen" w:cs="Sylfaen"/>
          <w:color w:val="000000" w:themeColor="text1"/>
          <w:sz w:val="24"/>
          <w:szCs w:val="24"/>
          <w:lang w:val="ka-GE"/>
        </w:rPr>
        <w:t xml:space="preserve">პერორალური ბიოშეღწევადობა არის 0.63% და მცირდება </w:t>
      </w:r>
      <w:r w:rsidR="005C3138" w:rsidRPr="00341383">
        <w:rPr>
          <w:rFonts w:ascii="Sylfaen" w:hAnsi="Sylfaen" w:cs="Sylfaen"/>
          <w:color w:val="000000" w:themeColor="text1"/>
          <w:sz w:val="24"/>
          <w:szCs w:val="24"/>
          <w:lang w:val="ka-GE"/>
        </w:rPr>
        <w:t>რიზედრონატ</w:t>
      </w:r>
      <w:r w:rsidR="004B240B" w:rsidRPr="00341383">
        <w:rPr>
          <w:rFonts w:ascii="Sylfaen" w:hAnsi="Sylfaen" w:cs="Sylfaen"/>
          <w:color w:val="000000" w:themeColor="text1"/>
          <w:sz w:val="24"/>
          <w:szCs w:val="24"/>
          <w:lang w:val="ka-GE"/>
        </w:rPr>
        <w:t xml:space="preserve"> </w:t>
      </w:r>
      <w:r w:rsidRPr="00341383">
        <w:rPr>
          <w:rFonts w:ascii="Sylfaen" w:hAnsi="Sylfaen" w:cs="Sylfaen"/>
          <w:color w:val="000000" w:themeColor="text1"/>
          <w:sz w:val="24"/>
          <w:szCs w:val="24"/>
          <w:lang w:val="ka-GE"/>
        </w:rPr>
        <w:t>ნატრიუმის საკვებთან ერთად</w:t>
      </w:r>
      <w:r w:rsidR="004B240B" w:rsidRPr="00341383">
        <w:rPr>
          <w:rFonts w:ascii="Sylfaen" w:hAnsi="Sylfaen" w:cs="Sylfaen"/>
          <w:color w:val="000000" w:themeColor="text1"/>
          <w:sz w:val="24"/>
          <w:szCs w:val="24"/>
          <w:lang w:val="ka-GE"/>
        </w:rPr>
        <w:t xml:space="preserve"> მიღებისას</w:t>
      </w:r>
      <w:r w:rsidRPr="00341383">
        <w:rPr>
          <w:rFonts w:ascii="Sylfaen" w:hAnsi="Sylfaen" w:cs="Sylfaen"/>
          <w:color w:val="000000" w:themeColor="text1"/>
          <w:sz w:val="24"/>
          <w:szCs w:val="24"/>
          <w:lang w:val="ka-GE"/>
        </w:rPr>
        <w:t>. ბიოშეღწევადობა მსგავსი იყო მამაკაცებსა და ქალებში.</w:t>
      </w:r>
    </w:p>
    <w:p w14:paraId="68885C45" w14:textId="77777777" w:rsidR="00C2113A" w:rsidRPr="00341383" w:rsidRDefault="00C2113A" w:rsidP="00BC620E">
      <w:pPr>
        <w:spacing w:after="0" w:line="240" w:lineRule="auto"/>
        <w:ind w:right="-90"/>
        <w:jc w:val="both"/>
        <w:rPr>
          <w:rFonts w:ascii="Sylfaen" w:hAnsi="Sylfaen" w:cs="Sylfaen"/>
          <w:color w:val="000000" w:themeColor="text1"/>
          <w:sz w:val="24"/>
          <w:szCs w:val="24"/>
          <w:u w:val="single"/>
          <w:lang w:val="ka-GE"/>
        </w:rPr>
      </w:pPr>
      <w:r w:rsidRPr="00341383">
        <w:rPr>
          <w:rFonts w:ascii="Sylfaen" w:hAnsi="Sylfaen" w:cs="Sylfaen"/>
          <w:color w:val="000000" w:themeColor="text1"/>
          <w:sz w:val="24"/>
          <w:szCs w:val="24"/>
          <w:u w:val="single"/>
          <w:lang w:val="ka-GE"/>
        </w:rPr>
        <w:t>განაწილება</w:t>
      </w:r>
    </w:p>
    <w:p w14:paraId="1D867232" w14:textId="701E84D3" w:rsidR="00CE0FDD" w:rsidRPr="00341383" w:rsidRDefault="00CE0FDD" w:rsidP="00BC620E">
      <w:pPr>
        <w:spacing w:after="0" w:line="240" w:lineRule="auto"/>
        <w:ind w:right="-90"/>
        <w:jc w:val="both"/>
        <w:rPr>
          <w:rFonts w:ascii="Sylfaen" w:hAnsi="Sylfaen" w:cs="Sylfaen"/>
          <w:color w:val="000000" w:themeColor="text1"/>
          <w:sz w:val="24"/>
          <w:szCs w:val="24"/>
          <w:lang w:val="ka-GE"/>
        </w:rPr>
      </w:pPr>
      <w:r w:rsidRPr="00341383">
        <w:rPr>
          <w:rFonts w:ascii="Sylfaen" w:hAnsi="Sylfaen" w:cs="Sylfaen"/>
          <w:color w:val="000000" w:themeColor="text1"/>
          <w:sz w:val="24"/>
          <w:szCs w:val="24"/>
          <w:lang w:val="ka-GE"/>
        </w:rPr>
        <w:t>განაწილების საშუალო სტაბილური მოცულობა არის 6.3 ლ/კგ ადამიანებში. პლაზმურ ცილებთან შეკავშირება დაახლოებით შეადგენს 24%-ს.</w:t>
      </w:r>
    </w:p>
    <w:p w14:paraId="68DBDFC7" w14:textId="4DC745F4" w:rsidR="0058427E" w:rsidRPr="00341383" w:rsidRDefault="0026722A" w:rsidP="00BC620E">
      <w:pPr>
        <w:spacing w:after="0" w:line="240" w:lineRule="auto"/>
        <w:ind w:right="-90"/>
        <w:jc w:val="both"/>
        <w:rPr>
          <w:rFonts w:ascii="Sylfaen" w:hAnsi="Sylfaen" w:cs="Sylfaen"/>
          <w:color w:val="000000" w:themeColor="text1"/>
          <w:sz w:val="24"/>
          <w:szCs w:val="24"/>
          <w:u w:val="single"/>
          <w:lang w:val="ka-GE"/>
        </w:rPr>
      </w:pPr>
      <w:r w:rsidRPr="00341383">
        <w:rPr>
          <w:rFonts w:ascii="Sylfaen" w:hAnsi="Sylfaen" w:cs="Sylfaen"/>
          <w:color w:val="000000" w:themeColor="text1"/>
          <w:sz w:val="24"/>
          <w:szCs w:val="24"/>
          <w:u w:val="single"/>
          <w:lang w:val="ka-GE"/>
        </w:rPr>
        <w:t>მეტაბოლიზმი</w:t>
      </w:r>
    </w:p>
    <w:p w14:paraId="70D3807F" w14:textId="7DE7BCEA" w:rsidR="0026722A" w:rsidRPr="00341383" w:rsidRDefault="00360B95" w:rsidP="00BC620E">
      <w:pPr>
        <w:spacing w:after="0" w:line="240" w:lineRule="auto"/>
        <w:ind w:right="-90"/>
        <w:jc w:val="both"/>
        <w:rPr>
          <w:rFonts w:ascii="Sylfaen" w:hAnsi="Sylfaen" w:cs="Sylfaen"/>
          <w:color w:val="000000" w:themeColor="text1"/>
          <w:sz w:val="24"/>
          <w:szCs w:val="24"/>
          <w:lang w:val="ka-GE"/>
        </w:rPr>
      </w:pPr>
      <w:r w:rsidRPr="00341383">
        <w:rPr>
          <w:rFonts w:ascii="Sylfaen" w:hAnsi="Sylfaen" w:cs="Sylfaen"/>
          <w:color w:val="000000" w:themeColor="text1"/>
          <w:sz w:val="24"/>
          <w:szCs w:val="24"/>
          <w:lang w:val="ka-GE"/>
        </w:rPr>
        <w:lastRenderedPageBreak/>
        <w:t>რიზედრონატ</w:t>
      </w:r>
      <w:r w:rsidR="0026722A" w:rsidRPr="00341383">
        <w:rPr>
          <w:rFonts w:ascii="Sylfaen" w:hAnsi="Sylfaen" w:cs="Sylfaen"/>
          <w:color w:val="000000" w:themeColor="text1"/>
          <w:sz w:val="24"/>
          <w:szCs w:val="24"/>
          <w:lang w:val="ka-GE"/>
        </w:rPr>
        <w:t xml:space="preserve"> ნატრიუმის სისტემური მეტაბოლიზმის დადასტურება არ არსებობს.</w:t>
      </w:r>
    </w:p>
    <w:p w14:paraId="47A8DE6B" w14:textId="4651EFD2" w:rsidR="0026722A" w:rsidRPr="00341383" w:rsidRDefault="0026722A" w:rsidP="0026722A">
      <w:pPr>
        <w:spacing w:after="0" w:line="240" w:lineRule="auto"/>
        <w:ind w:right="-90"/>
        <w:jc w:val="both"/>
        <w:rPr>
          <w:rFonts w:ascii="Sylfaen" w:hAnsi="Sylfaen" w:cs="Sylfaen"/>
          <w:color w:val="000000" w:themeColor="text1"/>
          <w:sz w:val="24"/>
          <w:szCs w:val="24"/>
          <w:u w:val="single"/>
          <w:lang w:val="ka-GE"/>
        </w:rPr>
      </w:pPr>
      <w:r w:rsidRPr="00341383">
        <w:rPr>
          <w:rFonts w:ascii="Sylfaen" w:hAnsi="Sylfaen" w:cs="Sylfaen"/>
          <w:color w:val="000000" w:themeColor="text1"/>
          <w:sz w:val="24"/>
          <w:szCs w:val="24"/>
          <w:u w:val="single"/>
          <w:lang w:val="ka-GE"/>
        </w:rPr>
        <w:t>გამოყოფა</w:t>
      </w:r>
    </w:p>
    <w:p w14:paraId="2C4AABAD" w14:textId="5667CD8A" w:rsidR="0026722A" w:rsidRPr="00341383" w:rsidRDefault="0026722A" w:rsidP="00BC620E">
      <w:pPr>
        <w:spacing w:after="0" w:line="240" w:lineRule="auto"/>
        <w:ind w:right="-90"/>
        <w:jc w:val="both"/>
        <w:rPr>
          <w:rFonts w:ascii="Sylfaen" w:hAnsi="Sylfaen" w:cs="Sylfaen"/>
          <w:color w:val="000000" w:themeColor="text1"/>
          <w:sz w:val="24"/>
          <w:szCs w:val="24"/>
          <w:lang w:val="ka-GE"/>
        </w:rPr>
      </w:pPr>
      <w:r w:rsidRPr="00341383">
        <w:rPr>
          <w:rFonts w:ascii="Sylfaen" w:hAnsi="Sylfaen" w:cs="Sylfaen"/>
          <w:color w:val="000000" w:themeColor="text1"/>
          <w:sz w:val="24"/>
          <w:szCs w:val="24"/>
          <w:lang w:val="ka-GE"/>
        </w:rPr>
        <w:t xml:space="preserve">შეწოვილი დოზის დაახლოებით ნახევარი გამოიყოფა შარდთან ერთად 24 საათის განმავლობაში, ხოლო ინტრავენური დოზის 85% გამოიყოფა შარდთან ერთად 28 დღის შემდეგ. თირკმლის საშუალო კლირენსი არის 105 მლ/წთ და საშუალო საერთო კლირენსი არის 122 მლ/წთ, </w:t>
      </w:r>
      <w:r w:rsidR="00112FAD" w:rsidRPr="00341383">
        <w:rPr>
          <w:rFonts w:ascii="Sylfaen" w:hAnsi="Sylfaen" w:cs="Sylfaen"/>
          <w:color w:val="000000" w:themeColor="text1"/>
          <w:sz w:val="24"/>
          <w:szCs w:val="24"/>
          <w:lang w:val="ka-GE"/>
        </w:rPr>
        <w:t>ამასთან,</w:t>
      </w:r>
      <w:r w:rsidRPr="00341383">
        <w:rPr>
          <w:rFonts w:ascii="Sylfaen" w:hAnsi="Sylfaen" w:cs="Sylfaen"/>
          <w:color w:val="000000" w:themeColor="text1"/>
          <w:sz w:val="24"/>
          <w:szCs w:val="24"/>
          <w:lang w:val="ka-GE"/>
        </w:rPr>
        <w:t xml:space="preserve"> განსხვავება სავარაუდოდ </w:t>
      </w:r>
      <w:r w:rsidR="00112FAD" w:rsidRPr="00341383">
        <w:rPr>
          <w:rFonts w:ascii="Sylfaen" w:hAnsi="Sylfaen" w:cs="Sylfaen"/>
          <w:color w:val="000000" w:themeColor="text1"/>
          <w:sz w:val="24"/>
          <w:szCs w:val="24"/>
          <w:lang w:val="ka-GE"/>
        </w:rPr>
        <w:t>უკავშირდება</w:t>
      </w:r>
      <w:r w:rsidRPr="00341383">
        <w:rPr>
          <w:rFonts w:ascii="Sylfaen" w:hAnsi="Sylfaen" w:cs="Sylfaen"/>
          <w:color w:val="000000" w:themeColor="text1"/>
          <w:sz w:val="24"/>
          <w:szCs w:val="24"/>
          <w:lang w:val="ka-GE"/>
        </w:rPr>
        <w:t xml:space="preserve"> კლირენსს ძვალში ადსორბციის გამო. თირკმლის კლირენსი არ არის დამოკიდებული კონცენტრაციაზე და </w:t>
      </w:r>
      <w:r w:rsidR="00112FAD" w:rsidRPr="00341383">
        <w:rPr>
          <w:rFonts w:ascii="Sylfaen" w:hAnsi="Sylfaen" w:cs="Sylfaen"/>
          <w:color w:val="000000" w:themeColor="text1"/>
          <w:sz w:val="24"/>
          <w:szCs w:val="24"/>
          <w:lang w:val="ka-GE"/>
        </w:rPr>
        <w:t xml:space="preserve">არსებობს </w:t>
      </w:r>
      <w:r w:rsidRPr="00341383">
        <w:rPr>
          <w:rFonts w:ascii="Sylfaen" w:hAnsi="Sylfaen" w:cs="Sylfaen"/>
          <w:color w:val="000000" w:themeColor="text1"/>
          <w:sz w:val="24"/>
          <w:szCs w:val="24"/>
          <w:lang w:val="ka-GE"/>
        </w:rPr>
        <w:t>ხაზოვანი კავშირი თირკმლის კლირენსსა და კრეატინინის კლირენსს შორის.</w:t>
      </w:r>
    </w:p>
    <w:p w14:paraId="67451799" w14:textId="0EF9417C" w:rsidR="00310015" w:rsidRPr="00341383" w:rsidRDefault="004B7DAC" w:rsidP="00BC620E">
      <w:pPr>
        <w:spacing w:after="0" w:line="240" w:lineRule="auto"/>
        <w:ind w:right="-90"/>
        <w:jc w:val="both"/>
        <w:rPr>
          <w:rFonts w:ascii="Sylfaen" w:hAnsi="Sylfaen" w:cs="Sylfaen"/>
          <w:color w:val="000000" w:themeColor="text1"/>
          <w:sz w:val="24"/>
          <w:szCs w:val="24"/>
          <w:lang w:val="ka-GE"/>
        </w:rPr>
      </w:pPr>
      <w:r w:rsidRPr="00341383">
        <w:rPr>
          <w:rFonts w:ascii="Sylfaen" w:hAnsi="Sylfaen" w:cs="Sylfaen"/>
          <w:color w:val="000000" w:themeColor="text1"/>
          <w:sz w:val="24"/>
          <w:szCs w:val="24"/>
          <w:lang w:val="ka-GE"/>
        </w:rPr>
        <w:t>შეუწოველი</w:t>
      </w:r>
      <w:r w:rsidR="00310015" w:rsidRPr="00341383">
        <w:rPr>
          <w:rFonts w:ascii="Sylfaen" w:hAnsi="Sylfaen" w:cs="Sylfaen"/>
          <w:color w:val="000000" w:themeColor="text1"/>
          <w:sz w:val="24"/>
          <w:szCs w:val="24"/>
          <w:lang w:val="ka-GE"/>
        </w:rPr>
        <w:t xml:space="preserve"> </w:t>
      </w:r>
      <w:r w:rsidR="00360B95" w:rsidRPr="00341383">
        <w:rPr>
          <w:rFonts w:ascii="Sylfaen" w:hAnsi="Sylfaen" w:cs="Sylfaen"/>
          <w:color w:val="000000" w:themeColor="text1"/>
          <w:sz w:val="24"/>
          <w:szCs w:val="24"/>
          <w:lang w:val="ka-GE"/>
        </w:rPr>
        <w:t xml:space="preserve">რიზედრონატ </w:t>
      </w:r>
      <w:r w:rsidR="00310015" w:rsidRPr="00341383">
        <w:rPr>
          <w:rFonts w:ascii="Sylfaen" w:hAnsi="Sylfaen" w:cs="Sylfaen"/>
          <w:color w:val="000000" w:themeColor="text1"/>
          <w:sz w:val="24"/>
          <w:szCs w:val="24"/>
          <w:lang w:val="ka-GE"/>
        </w:rPr>
        <w:t>ნატრიუმი გამოიყოფა ფეკალურ მასებთან ერთად შეუცვლელი სახით. პერორალური მიღების შემდეგ კონცენტრაცია-დროის პროფილი გვიჩვენებს გამოყოფის სამ ფაზას, რომლის ტერმინალური ნახევარგამოყოფის პერიოდია 480 საათი.</w:t>
      </w:r>
    </w:p>
    <w:p w14:paraId="01A324A9" w14:textId="2B8640A1" w:rsidR="00876CEC" w:rsidRPr="00341383" w:rsidRDefault="00876CEC" w:rsidP="00BC620E">
      <w:pPr>
        <w:spacing w:after="0" w:line="240" w:lineRule="auto"/>
        <w:ind w:right="-90"/>
        <w:jc w:val="both"/>
        <w:rPr>
          <w:rFonts w:ascii="Sylfaen" w:hAnsi="Sylfaen" w:cs="Sylfaen"/>
          <w:color w:val="000000" w:themeColor="text1"/>
          <w:sz w:val="24"/>
          <w:szCs w:val="24"/>
          <w:u w:val="single"/>
          <w:lang w:val="ka-GE"/>
        </w:rPr>
      </w:pPr>
      <w:r w:rsidRPr="00341383">
        <w:rPr>
          <w:rFonts w:ascii="Sylfaen" w:hAnsi="Sylfaen" w:cs="Sylfaen"/>
          <w:color w:val="000000" w:themeColor="text1"/>
          <w:sz w:val="24"/>
          <w:szCs w:val="24"/>
          <w:u w:val="single"/>
          <w:lang w:val="ka-GE"/>
        </w:rPr>
        <w:t>ხაზოვნება/არახაზოვნება</w:t>
      </w:r>
    </w:p>
    <w:p w14:paraId="221DD611" w14:textId="100A069B" w:rsidR="00876CEC" w:rsidRPr="00341383" w:rsidRDefault="00876CEC" w:rsidP="00BC620E">
      <w:pPr>
        <w:spacing w:after="0" w:line="240" w:lineRule="auto"/>
        <w:ind w:right="-90"/>
        <w:jc w:val="both"/>
        <w:rPr>
          <w:rFonts w:ascii="Sylfaen" w:hAnsi="Sylfaen" w:cs="Sylfaen"/>
          <w:color w:val="000000" w:themeColor="text1"/>
          <w:sz w:val="24"/>
          <w:szCs w:val="24"/>
          <w:lang w:val="ka-GE"/>
        </w:rPr>
      </w:pPr>
      <w:r w:rsidRPr="00341383">
        <w:rPr>
          <w:rFonts w:ascii="Sylfaen" w:hAnsi="Sylfaen" w:cs="Sylfaen"/>
          <w:color w:val="000000" w:themeColor="text1"/>
          <w:sz w:val="24"/>
          <w:szCs w:val="24"/>
          <w:lang w:val="ka-GE"/>
        </w:rPr>
        <w:t>ლევომეპრომაზინს აქვს ხაზოვანი კინეტიკა 10-300 ნგ/მლ ინტერვალში.</w:t>
      </w:r>
    </w:p>
    <w:p w14:paraId="4D95E8DC" w14:textId="65477E00" w:rsidR="004B7DAC" w:rsidRPr="00341383" w:rsidRDefault="004B7DAC" w:rsidP="004B7DAC">
      <w:pPr>
        <w:spacing w:after="0" w:line="240" w:lineRule="auto"/>
        <w:ind w:right="-90"/>
        <w:jc w:val="both"/>
        <w:rPr>
          <w:rFonts w:ascii="Sylfaen" w:hAnsi="Sylfaen" w:cs="Sylfaen"/>
          <w:color w:val="000000" w:themeColor="text1"/>
          <w:sz w:val="24"/>
          <w:szCs w:val="24"/>
          <w:u w:val="single"/>
          <w:lang w:val="ka-GE"/>
        </w:rPr>
      </w:pPr>
      <w:r w:rsidRPr="00341383">
        <w:rPr>
          <w:rFonts w:ascii="Sylfaen" w:hAnsi="Sylfaen" w:cs="Sylfaen"/>
          <w:color w:val="000000" w:themeColor="text1"/>
          <w:sz w:val="24"/>
          <w:szCs w:val="24"/>
          <w:u w:val="single"/>
          <w:lang w:val="ka-GE"/>
        </w:rPr>
        <w:t>განსაკუთრებული პოპულაცია</w:t>
      </w:r>
    </w:p>
    <w:p w14:paraId="0B13242E" w14:textId="4F448676" w:rsidR="004B7DAC" w:rsidRPr="00341383" w:rsidRDefault="004B7DAC" w:rsidP="004B7DAC">
      <w:pPr>
        <w:spacing w:after="0" w:line="240" w:lineRule="auto"/>
        <w:ind w:right="-90"/>
        <w:jc w:val="both"/>
        <w:rPr>
          <w:rFonts w:ascii="Sylfaen" w:hAnsi="Sylfaen" w:cs="Sylfaen"/>
          <w:i/>
          <w:iCs/>
          <w:color w:val="000000" w:themeColor="text1"/>
          <w:sz w:val="24"/>
          <w:szCs w:val="24"/>
          <w:lang w:val="ka-GE"/>
        </w:rPr>
      </w:pPr>
      <w:r w:rsidRPr="00341383">
        <w:rPr>
          <w:rFonts w:ascii="Sylfaen" w:hAnsi="Sylfaen" w:cs="Sylfaen"/>
          <w:i/>
          <w:iCs/>
          <w:color w:val="000000" w:themeColor="text1"/>
          <w:sz w:val="24"/>
          <w:szCs w:val="24"/>
          <w:lang w:val="ka-GE"/>
        </w:rPr>
        <w:t>ხანდაზმულები</w:t>
      </w:r>
    </w:p>
    <w:p w14:paraId="036F30C6" w14:textId="77777777" w:rsidR="004B7DAC" w:rsidRPr="00341383" w:rsidRDefault="004B7DAC" w:rsidP="004B7DAC">
      <w:pPr>
        <w:spacing w:after="0" w:line="240" w:lineRule="auto"/>
        <w:ind w:right="-90"/>
        <w:jc w:val="both"/>
        <w:rPr>
          <w:rFonts w:ascii="Sylfaen" w:hAnsi="Sylfaen" w:cs="Sylfaen"/>
          <w:color w:val="000000" w:themeColor="text1"/>
          <w:sz w:val="24"/>
          <w:szCs w:val="24"/>
          <w:lang w:val="ka-GE"/>
        </w:rPr>
      </w:pPr>
      <w:r w:rsidRPr="00341383">
        <w:rPr>
          <w:rFonts w:ascii="Sylfaen" w:hAnsi="Sylfaen" w:cs="Sylfaen"/>
          <w:color w:val="000000" w:themeColor="text1"/>
          <w:sz w:val="24"/>
          <w:szCs w:val="24"/>
          <w:lang w:val="ka-GE"/>
        </w:rPr>
        <w:t>დოზის კორექტირება საჭირო არ არის.</w:t>
      </w:r>
    </w:p>
    <w:p w14:paraId="785FAD88" w14:textId="11ADB3C2" w:rsidR="004B7DAC" w:rsidRPr="00341383" w:rsidRDefault="004B7DAC" w:rsidP="004B7DAC">
      <w:pPr>
        <w:spacing w:after="0" w:line="240" w:lineRule="auto"/>
        <w:ind w:right="-90"/>
        <w:jc w:val="both"/>
        <w:rPr>
          <w:rFonts w:ascii="Sylfaen" w:hAnsi="Sylfaen" w:cs="Sylfaen"/>
          <w:i/>
          <w:iCs/>
          <w:color w:val="000000" w:themeColor="text1"/>
          <w:sz w:val="24"/>
          <w:szCs w:val="24"/>
          <w:lang w:val="ka-GE"/>
        </w:rPr>
      </w:pPr>
      <w:r w:rsidRPr="00341383">
        <w:rPr>
          <w:rFonts w:ascii="Sylfaen" w:hAnsi="Sylfaen" w:cs="Sylfaen"/>
          <w:i/>
          <w:iCs/>
          <w:color w:val="000000" w:themeColor="text1"/>
          <w:sz w:val="24"/>
          <w:szCs w:val="24"/>
          <w:lang w:val="ka-GE"/>
        </w:rPr>
        <w:t>აცეტილსალიცილის მჟავის/არასტეროიდული ანთების საწინააღმდეგო საშუალებების მომხმარებლები</w:t>
      </w:r>
    </w:p>
    <w:p w14:paraId="405AF791" w14:textId="0B51F063" w:rsidR="00BC620E" w:rsidRPr="00341383" w:rsidRDefault="004B7DAC" w:rsidP="00BC620E">
      <w:pPr>
        <w:spacing w:after="0" w:line="240" w:lineRule="auto"/>
        <w:ind w:right="-90"/>
        <w:jc w:val="both"/>
        <w:rPr>
          <w:rFonts w:ascii="Sylfaen" w:hAnsi="Sylfaen" w:cs="Sylfaen"/>
          <w:bCs/>
          <w:color w:val="000000" w:themeColor="text1"/>
          <w:sz w:val="24"/>
          <w:szCs w:val="24"/>
          <w:lang w:val="ka-GE"/>
        </w:rPr>
      </w:pPr>
      <w:r w:rsidRPr="00341383">
        <w:rPr>
          <w:rFonts w:ascii="Sylfaen" w:hAnsi="Sylfaen" w:cs="Sylfaen"/>
          <w:bCs/>
          <w:color w:val="000000" w:themeColor="text1"/>
          <w:sz w:val="24"/>
          <w:szCs w:val="24"/>
          <w:lang w:val="ka-GE"/>
        </w:rPr>
        <w:t>აცეტილსალიცილის მჟავას ან არასტეროიდული ანთების საწინააღმდეგო საშუალებების რეგულარულ მომხმარებლებს შორის (კვირაში 3 ან მეტი დღე) რიზედრონატ ნატრიუმის მიმღებ პაციენტებში  კუჭ-ნაწლავის ზედა ნაწილის მხრივ გვერდითი მოვლენების სიხშირე მსგავსი იყო საკონტროლო პაციენტში მიღებული მონაცემებისა.</w:t>
      </w:r>
    </w:p>
    <w:p w14:paraId="47E4A005" w14:textId="77777777" w:rsidR="004B7DAC" w:rsidRPr="00341383" w:rsidRDefault="004B7DAC" w:rsidP="00BC620E">
      <w:pPr>
        <w:spacing w:after="0" w:line="240" w:lineRule="auto"/>
        <w:ind w:right="-90"/>
        <w:jc w:val="both"/>
        <w:rPr>
          <w:rFonts w:ascii="Sylfaen" w:hAnsi="Sylfaen" w:cs="Sylfaen"/>
          <w:color w:val="000000" w:themeColor="text1"/>
          <w:sz w:val="24"/>
          <w:szCs w:val="24"/>
          <w:lang w:val="ka-GE"/>
        </w:rPr>
      </w:pPr>
    </w:p>
    <w:p w14:paraId="0CCA5033" w14:textId="194ABC80" w:rsidR="00993A5F" w:rsidRPr="00341383" w:rsidRDefault="007E42A0" w:rsidP="00BC620E">
      <w:pPr>
        <w:pStyle w:val="ListParagraph"/>
        <w:numPr>
          <w:ilvl w:val="1"/>
          <w:numId w:val="16"/>
        </w:numPr>
        <w:spacing w:after="0" w:line="240" w:lineRule="auto"/>
        <w:ind w:right="-90"/>
        <w:jc w:val="both"/>
        <w:rPr>
          <w:rFonts w:ascii="Sylfaen" w:eastAsia="Times New Roman" w:hAnsi="Sylfaen" w:cs="Sylfaen"/>
          <w:b/>
          <w:color w:val="000000" w:themeColor="text1"/>
          <w:sz w:val="24"/>
          <w:szCs w:val="24"/>
          <w:lang w:val="ka-GE"/>
        </w:rPr>
      </w:pPr>
      <w:r w:rsidRPr="00341383">
        <w:rPr>
          <w:rFonts w:ascii="Sylfaen" w:eastAsia="Times New Roman" w:hAnsi="Sylfaen" w:cs="Sylfaen"/>
          <w:b/>
          <w:color w:val="000000" w:themeColor="text1"/>
          <w:sz w:val="24"/>
          <w:szCs w:val="24"/>
          <w:lang w:val="ka-GE"/>
        </w:rPr>
        <w:t xml:space="preserve">უსაფრთხოების </w:t>
      </w:r>
      <w:r w:rsidR="0015322C" w:rsidRPr="00341383">
        <w:rPr>
          <w:rFonts w:ascii="Sylfaen" w:eastAsia="Times New Roman" w:hAnsi="Sylfaen" w:cs="Sylfaen"/>
          <w:b/>
          <w:color w:val="000000" w:themeColor="text1"/>
          <w:sz w:val="24"/>
          <w:szCs w:val="24"/>
          <w:lang w:val="ka-GE"/>
        </w:rPr>
        <w:t>პრეკლინიკური</w:t>
      </w:r>
      <w:r w:rsidRPr="00341383">
        <w:rPr>
          <w:rFonts w:ascii="Sylfaen" w:eastAsia="Times New Roman" w:hAnsi="Sylfaen" w:cs="Sylfaen"/>
          <w:b/>
          <w:color w:val="000000" w:themeColor="text1"/>
          <w:sz w:val="24"/>
          <w:szCs w:val="24"/>
          <w:lang w:val="ka-GE"/>
        </w:rPr>
        <w:t xml:space="preserve"> მონაცემები</w:t>
      </w:r>
    </w:p>
    <w:p w14:paraId="4757BC3C" w14:textId="62C96D0E" w:rsidR="003276AC" w:rsidRPr="00341383" w:rsidRDefault="00901F19" w:rsidP="00BC620E">
      <w:pPr>
        <w:pStyle w:val="ListParagraph"/>
        <w:spacing w:after="0" w:line="240" w:lineRule="auto"/>
        <w:ind w:left="0" w:right="-90"/>
        <w:jc w:val="both"/>
        <w:rPr>
          <w:rFonts w:ascii="Sylfaen" w:eastAsia="Times New Roman" w:hAnsi="Sylfaen" w:cs="Sylfaen"/>
          <w:color w:val="000000" w:themeColor="text1"/>
          <w:sz w:val="24"/>
          <w:szCs w:val="24"/>
          <w:lang w:val="ka-GE"/>
        </w:rPr>
      </w:pPr>
      <w:r w:rsidRPr="00341383">
        <w:rPr>
          <w:rFonts w:ascii="Sylfaen" w:eastAsia="Times New Roman" w:hAnsi="Sylfaen" w:cs="Sylfaen"/>
          <w:color w:val="000000" w:themeColor="text1"/>
          <w:sz w:val="24"/>
          <w:szCs w:val="24"/>
          <w:lang w:val="ka-GE"/>
        </w:rPr>
        <w:t>ტოქსიკოლოგიური კვლევების დროს ვირთაგვებსა და</w:t>
      </w:r>
      <w:r w:rsidR="00360B95" w:rsidRPr="00341383">
        <w:rPr>
          <w:rFonts w:ascii="Sylfaen" w:eastAsia="Times New Roman" w:hAnsi="Sylfaen" w:cs="Sylfaen"/>
          <w:color w:val="000000" w:themeColor="text1"/>
          <w:sz w:val="24"/>
          <w:szCs w:val="24"/>
          <w:lang w:val="ka-GE"/>
        </w:rPr>
        <w:t xml:space="preserve"> ძაღლებში აღინიშნა რიზედრონატ</w:t>
      </w:r>
      <w:r w:rsidRPr="00341383">
        <w:rPr>
          <w:rFonts w:ascii="Sylfaen" w:eastAsia="Times New Roman" w:hAnsi="Sylfaen" w:cs="Sylfaen"/>
          <w:color w:val="000000" w:themeColor="text1"/>
          <w:sz w:val="24"/>
          <w:szCs w:val="24"/>
          <w:lang w:val="ka-GE"/>
        </w:rPr>
        <w:t xml:space="preserve"> ნატრიუმის  დოზა</w:t>
      </w:r>
      <w:r w:rsidR="00585D42" w:rsidRPr="00341383">
        <w:rPr>
          <w:rFonts w:ascii="Sylfaen" w:eastAsia="Times New Roman" w:hAnsi="Sylfaen" w:cs="Sylfaen"/>
          <w:color w:val="000000" w:themeColor="text1"/>
          <w:sz w:val="24"/>
          <w:szCs w:val="24"/>
          <w:lang w:val="ka-GE"/>
        </w:rPr>
        <w:t>-</w:t>
      </w:r>
      <w:r w:rsidRPr="00341383">
        <w:rPr>
          <w:rFonts w:ascii="Sylfaen" w:eastAsia="Times New Roman" w:hAnsi="Sylfaen" w:cs="Sylfaen"/>
          <w:color w:val="000000" w:themeColor="text1"/>
          <w:sz w:val="24"/>
          <w:szCs w:val="24"/>
          <w:lang w:val="ka-GE"/>
        </w:rPr>
        <w:t>დამოკიდებულ</w:t>
      </w:r>
      <w:r w:rsidR="00585D42" w:rsidRPr="00341383">
        <w:rPr>
          <w:rFonts w:ascii="Sylfaen" w:eastAsia="Times New Roman" w:hAnsi="Sylfaen" w:cs="Sylfaen"/>
          <w:color w:val="000000" w:themeColor="text1"/>
          <w:sz w:val="24"/>
          <w:szCs w:val="24"/>
          <w:lang w:val="ka-GE"/>
        </w:rPr>
        <w:t>ი</w:t>
      </w:r>
      <w:r w:rsidRPr="00341383">
        <w:rPr>
          <w:rFonts w:ascii="Sylfaen" w:eastAsia="Times New Roman" w:hAnsi="Sylfaen" w:cs="Sylfaen"/>
          <w:color w:val="000000" w:themeColor="text1"/>
          <w:sz w:val="24"/>
          <w:szCs w:val="24"/>
          <w:lang w:val="ka-GE"/>
        </w:rPr>
        <w:t xml:space="preserve">  ტოქსიკური მოქმედება</w:t>
      </w:r>
      <w:r w:rsidR="00257A78" w:rsidRPr="00341383">
        <w:rPr>
          <w:rFonts w:ascii="Sylfaen" w:eastAsia="Times New Roman" w:hAnsi="Sylfaen" w:cs="Sylfaen"/>
          <w:color w:val="000000" w:themeColor="text1"/>
          <w:sz w:val="24"/>
          <w:szCs w:val="24"/>
        </w:rPr>
        <w:t xml:space="preserve"> </w:t>
      </w:r>
      <w:r w:rsidR="00257A78" w:rsidRPr="00341383">
        <w:rPr>
          <w:rFonts w:ascii="Sylfaen" w:eastAsia="Times New Roman" w:hAnsi="Sylfaen" w:cs="Sylfaen"/>
          <w:color w:val="000000" w:themeColor="text1"/>
          <w:sz w:val="24"/>
          <w:szCs w:val="24"/>
          <w:lang w:val="ka-GE"/>
        </w:rPr>
        <w:t>ღვიძლზე</w:t>
      </w:r>
      <w:r w:rsidRPr="00341383">
        <w:rPr>
          <w:rFonts w:ascii="Sylfaen" w:eastAsia="Times New Roman" w:hAnsi="Sylfaen" w:cs="Sylfaen"/>
          <w:color w:val="000000" w:themeColor="text1"/>
          <w:sz w:val="24"/>
          <w:szCs w:val="24"/>
          <w:lang w:val="ka-GE"/>
        </w:rPr>
        <w:t xml:space="preserve">, პირველ რიგში, </w:t>
      </w:r>
      <w:r w:rsidR="00585D42" w:rsidRPr="00341383">
        <w:rPr>
          <w:rFonts w:ascii="Sylfaen" w:eastAsia="Times New Roman" w:hAnsi="Sylfaen" w:cs="Sylfaen"/>
          <w:color w:val="000000" w:themeColor="text1"/>
          <w:sz w:val="24"/>
          <w:szCs w:val="24"/>
          <w:lang w:val="ka-GE"/>
        </w:rPr>
        <w:t>ვირთაგვებში ფერმენტების მომატების გამო</w:t>
      </w:r>
      <w:r w:rsidRPr="00341383">
        <w:rPr>
          <w:rFonts w:ascii="Sylfaen" w:eastAsia="Times New Roman" w:hAnsi="Sylfaen" w:cs="Sylfaen"/>
          <w:color w:val="000000" w:themeColor="text1"/>
          <w:sz w:val="24"/>
          <w:szCs w:val="24"/>
          <w:lang w:val="ka-GE"/>
        </w:rPr>
        <w:t xml:space="preserve"> ჰისტოლოგიური ცვლილებებით</w:t>
      </w:r>
      <w:r w:rsidR="00585D42" w:rsidRPr="00341383">
        <w:rPr>
          <w:rFonts w:ascii="Sylfaen" w:eastAsia="Times New Roman" w:hAnsi="Sylfaen" w:cs="Sylfaen"/>
          <w:color w:val="000000" w:themeColor="text1"/>
          <w:sz w:val="24"/>
          <w:szCs w:val="24"/>
          <w:lang w:val="ka-GE"/>
        </w:rPr>
        <w:t>.</w:t>
      </w:r>
      <w:r w:rsidRPr="00341383">
        <w:rPr>
          <w:rFonts w:ascii="Sylfaen" w:eastAsia="Times New Roman" w:hAnsi="Sylfaen" w:cs="Sylfaen"/>
          <w:color w:val="000000" w:themeColor="text1"/>
          <w:sz w:val="24"/>
          <w:szCs w:val="24"/>
          <w:lang w:val="ka-GE"/>
        </w:rPr>
        <w:t xml:space="preserve"> ამ დაკვირვების კლინიკური </w:t>
      </w:r>
      <w:r w:rsidR="00585D42" w:rsidRPr="00341383">
        <w:rPr>
          <w:rFonts w:ascii="Sylfaen" w:eastAsia="Times New Roman" w:hAnsi="Sylfaen" w:cs="Sylfaen"/>
          <w:color w:val="000000" w:themeColor="text1"/>
          <w:sz w:val="24"/>
          <w:szCs w:val="24"/>
          <w:lang w:val="ka-GE"/>
        </w:rPr>
        <w:t>მნიშვნელობა</w:t>
      </w:r>
      <w:r w:rsidRPr="00341383">
        <w:rPr>
          <w:rFonts w:ascii="Sylfaen" w:eastAsia="Times New Roman" w:hAnsi="Sylfaen" w:cs="Sylfaen"/>
          <w:color w:val="000000" w:themeColor="text1"/>
          <w:sz w:val="24"/>
          <w:szCs w:val="24"/>
          <w:lang w:val="ka-GE"/>
        </w:rPr>
        <w:t xml:space="preserve"> უცნობია. სათესლე ჯირკვ</w:t>
      </w:r>
      <w:r w:rsidR="00257A78" w:rsidRPr="00341383">
        <w:rPr>
          <w:rFonts w:ascii="Sylfaen" w:eastAsia="Times New Roman" w:hAnsi="Sylfaen" w:cs="Sylfaen"/>
          <w:color w:val="000000" w:themeColor="text1"/>
          <w:sz w:val="24"/>
          <w:szCs w:val="24"/>
          <w:lang w:val="ka-GE"/>
        </w:rPr>
        <w:t>ალზე</w:t>
      </w:r>
      <w:r w:rsidRPr="00341383">
        <w:rPr>
          <w:rFonts w:ascii="Sylfaen" w:eastAsia="Times New Roman" w:hAnsi="Sylfaen" w:cs="Sylfaen"/>
          <w:color w:val="000000" w:themeColor="text1"/>
          <w:sz w:val="24"/>
          <w:szCs w:val="24"/>
          <w:lang w:val="ka-GE"/>
        </w:rPr>
        <w:t xml:space="preserve"> ტოქსიკურობა </w:t>
      </w:r>
      <w:r w:rsidR="00585D42" w:rsidRPr="00341383">
        <w:rPr>
          <w:rFonts w:ascii="Sylfaen" w:eastAsia="Times New Roman" w:hAnsi="Sylfaen" w:cs="Sylfaen"/>
          <w:color w:val="000000" w:themeColor="text1"/>
          <w:sz w:val="24"/>
          <w:szCs w:val="24"/>
          <w:lang w:val="ka-GE"/>
        </w:rPr>
        <w:t>აღინიშნა</w:t>
      </w:r>
      <w:r w:rsidRPr="00341383">
        <w:rPr>
          <w:rFonts w:ascii="Sylfaen" w:eastAsia="Times New Roman" w:hAnsi="Sylfaen" w:cs="Sylfaen"/>
          <w:color w:val="000000" w:themeColor="text1"/>
          <w:sz w:val="24"/>
          <w:szCs w:val="24"/>
          <w:lang w:val="ka-GE"/>
        </w:rPr>
        <w:t xml:space="preserve"> ვირთაგვებსა და ძაღლებში, </w:t>
      </w:r>
      <w:r w:rsidR="00585D42" w:rsidRPr="00341383">
        <w:rPr>
          <w:rFonts w:ascii="Sylfaen" w:eastAsia="Times New Roman" w:hAnsi="Sylfaen" w:cs="Sylfaen"/>
          <w:color w:val="000000" w:themeColor="text1"/>
          <w:sz w:val="24"/>
          <w:szCs w:val="24"/>
          <w:lang w:val="ka-GE"/>
        </w:rPr>
        <w:t>იმ დოზებით ზემო</w:t>
      </w:r>
      <w:r w:rsidR="00393C8E" w:rsidRPr="00341383">
        <w:rPr>
          <w:rFonts w:ascii="Sylfaen" w:eastAsia="Times New Roman" w:hAnsi="Sylfaen" w:cs="Sylfaen"/>
          <w:color w:val="000000" w:themeColor="text1"/>
          <w:sz w:val="24"/>
          <w:szCs w:val="24"/>
          <w:lang w:val="ka-GE"/>
        </w:rPr>
        <w:t>ქ</w:t>
      </w:r>
      <w:r w:rsidR="00585D42" w:rsidRPr="00341383">
        <w:rPr>
          <w:rFonts w:ascii="Sylfaen" w:eastAsia="Times New Roman" w:hAnsi="Sylfaen" w:cs="Sylfaen"/>
          <w:color w:val="000000" w:themeColor="text1"/>
          <w:sz w:val="24"/>
          <w:szCs w:val="24"/>
          <w:lang w:val="ka-GE"/>
        </w:rPr>
        <w:t xml:space="preserve">მედებისას, რომელიც აღემატება </w:t>
      </w:r>
      <w:r w:rsidRPr="00341383">
        <w:rPr>
          <w:rFonts w:ascii="Sylfaen" w:eastAsia="Times New Roman" w:hAnsi="Sylfaen" w:cs="Sylfaen"/>
          <w:color w:val="000000" w:themeColor="text1"/>
          <w:sz w:val="24"/>
          <w:szCs w:val="24"/>
          <w:lang w:val="ka-GE"/>
        </w:rPr>
        <w:t>ადამიან</w:t>
      </w:r>
      <w:r w:rsidR="00393C8E" w:rsidRPr="00341383">
        <w:rPr>
          <w:rFonts w:ascii="Sylfaen" w:eastAsia="Times New Roman" w:hAnsi="Sylfaen" w:cs="Sylfaen"/>
          <w:color w:val="000000" w:themeColor="text1"/>
          <w:sz w:val="24"/>
          <w:szCs w:val="24"/>
          <w:lang w:val="ka-GE"/>
        </w:rPr>
        <w:t>ზე</w:t>
      </w:r>
      <w:r w:rsidRPr="00341383">
        <w:rPr>
          <w:rFonts w:ascii="Sylfaen" w:eastAsia="Times New Roman" w:hAnsi="Sylfaen" w:cs="Sylfaen"/>
          <w:color w:val="000000" w:themeColor="text1"/>
          <w:sz w:val="24"/>
          <w:szCs w:val="24"/>
          <w:lang w:val="ka-GE"/>
        </w:rPr>
        <w:t xml:space="preserve"> თერაპიულ ზემოქმედება</w:t>
      </w:r>
      <w:r w:rsidR="00585D42" w:rsidRPr="00341383">
        <w:rPr>
          <w:rFonts w:ascii="Sylfaen" w:eastAsia="Times New Roman" w:hAnsi="Sylfaen" w:cs="Sylfaen"/>
          <w:color w:val="000000" w:themeColor="text1"/>
          <w:sz w:val="24"/>
          <w:szCs w:val="24"/>
          <w:lang w:val="ka-GE"/>
        </w:rPr>
        <w:t>ს</w:t>
      </w:r>
      <w:r w:rsidRPr="00341383">
        <w:rPr>
          <w:rFonts w:ascii="Sylfaen" w:eastAsia="Times New Roman" w:hAnsi="Sylfaen" w:cs="Sylfaen"/>
          <w:color w:val="000000" w:themeColor="text1"/>
          <w:sz w:val="24"/>
          <w:szCs w:val="24"/>
          <w:lang w:val="ka-GE"/>
        </w:rPr>
        <w:t xml:space="preserve">. </w:t>
      </w:r>
      <w:r w:rsidR="00585D42" w:rsidRPr="00341383">
        <w:rPr>
          <w:rFonts w:ascii="Sylfaen" w:eastAsia="Times New Roman" w:hAnsi="Sylfaen" w:cs="Sylfaen"/>
          <w:color w:val="000000" w:themeColor="text1"/>
          <w:sz w:val="24"/>
          <w:szCs w:val="24"/>
          <w:lang w:val="ka-GE"/>
        </w:rPr>
        <w:t xml:space="preserve">მღრღნელებში ხშირად აღინიშნებოდა </w:t>
      </w:r>
      <w:r w:rsidRPr="00341383">
        <w:rPr>
          <w:rFonts w:ascii="Sylfaen" w:eastAsia="Times New Roman" w:hAnsi="Sylfaen" w:cs="Sylfaen"/>
          <w:color w:val="000000" w:themeColor="text1"/>
          <w:sz w:val="24"/>
          <w:szCs w:val="24"/>
          <w:lang w:val="ka-GE"/>
        </w:rPr>
        <w:t>დოზ</w:t>
      </w:r>
      <w:r w:rsidR="00585D42" w:rsidRPr="00341383">
        <w:rPr>
          <w:rFonts w:ascii="Sylfaen" w:eastAsia="Times New Roman" w:hAnsi="Sylfaen" w:cs="Sylfaen"/>
          <w:color w:val="000000" w:themeColor="text1"/>
          <w:sz w:val="24"/>
          <w:szCs w:val="24"/>
          <w:lang w:val="ka-GE"/>
        </w:rPr>
        <w:t xml:space="preserve">ა-დამოკიდებული </w:t>
      </w:r>
      <w:r w:rsidRPr="00341383">
        <w:rPr>
          <w:rFonts w:ascii="Sylfaen" w:eastAsia="Times New Roman" w:hAnsi="Sylfaen" w:cs="Sylfaen"/>
          <w:color w:val="000000" w:themeColor="text1"/>
          <w:sz w:val="24"/>
          <w:szCs w:val="24"/>
          <w:lang w:val="ka-GE"/>
        </w:rPr>
        <w:t xml:space="preserve">ზედა სასუნთქი გზების გაღიზიანება. მსგავსი ეფექტები </w:t>
      </w:r>
      <w:r w:rsidR="00585D42" w:rsidRPr="00341383">
        <w:rPr>
          <w:rFonts w:ascii="Sylfaen" w:eastAsia="Times New Roman" w:hAnsi="Sylfaen" w:cs="Sylfaen"/>
          <w:color w:val="000000" w:themeColor="text1"/>
          <w:sz w:val="24"/>
          <w:szCs w:val="24"/>
          <w:lang w:val="ka-GE"/>
        </w:rPr>
        <w:t>აღინიშნებოდა</w:t>
      </w:r>
      <w:r w:rsidRPr="00341383">
        <w:rPr>
          <w:rFonts w:ascii="Sylfaen" w:eastAsia="Times New Roman" w:hAnsi="Sylfaen" w:cs="Sylfaen"/>
          <w:color w:val="000000" w:themeColor="text1"/>
          <w:sz w:val="24"/>
          <w:szCs w:val="24"/>
          <w:lang w:val="ka-GE"/>
        </w:rPr>
        <w:t xml:space="preserve"> სხვა ბისფოსფონატებ</w:t>
      </w:r>
      <w:r w:rsidR="00585D42" w:rsidRPr="00341383">
        <w:rPr>
          <w:rFonts w:ascii="Sylfaen" w:eastAsia="Times New Roman" w:hAnsi="Sylfaen" w:cs="Sylfaen"/>
          <w:color w:val="000000" w:themeColor="text1"/>
          <w:sz w:val="24"/>
          <w:szCs w:val="24"/>
          <w:lang w:val="ka-GE"/>
        </w:rPr>
        <w:t>ის გამოყენების დროსაც</w:t>
      </w:r>
      <w:r w:rsidRPr="00341383">
        <w:rPr>
          <w:rFonts w:ascii="Sylfaen" w:eastAsia="Times New Roman" w:hAnsi="Sylfaen" w:cs="Sylfaen"/>
          <w:color w:val="000000" w:themeColor="text1"/>
          <w:sz w:val="24"/>
          <w:szCs w:val="24"/>
          <w:lang w:val="ka-GE"/>
        </w:rPr>
        <w:t>. ქვედა სასუნთქ გზებ</w:t>
      </w:r>
      <w:r w:rsidR="00585D42" w:rsidRPr="00341383">
        <w:rPr>
          <w:rFonts w:ascii="Sylfaen" w:eastAsia="Times New Roman" w:hAnsi="Sylfaen" w:cs="Sylfaen"/>
          <w:color w:val="000000" w:themeColor="text1"/>
          <w:sz w:val="24"/>
          <w:szCs w:val="24"/>
          <w:lang w:val="ka-GE"/>
        </w:rPr>
        <w:t>ზე</w:t>
      </w:r>
      <w:r w:rsidRPr="00341383">
        <w:rPr>
          <w:rFonts w:ascii="Sylfaen" w:eastAsia="Times New Roman" w:hAnsi="Sylfaen" w:cs="Sylfaen"/>
          <w:color w:val="000000" w:themeColor="text1"/>
          <w:sz w:val="24"/>
          <w:szCs w:val="24"/>
          <w:lang w:val="ka-GE"/>
        </w:rPr>
        <w:t xml:space="preserve"> მოქმედებები ასევე </w:t>
      </w:r>
      <w:r w:rsidR="00585D42" w:rsidRPr="00341383">
        <w:rPr>
          <w:rFonts w:ascii="Sylfaen" w:eastAsia="Times New Roman" w:hAnsi="Sylfaen" w:cs="Sylfaen"/>
          <w:color w:val="000000" w:themeColor="text1"/>
          <w:sz w:val="24"/>
          <w:szCs w:val="24"/>
          <w:lang w:val="ka-GE"/>
        </w:rPr>
        <w:t>აღინიშნებოდა</w:t>
      </w:r>
      <w:r w:rsidRPr="00341383">
        <w:rPr>
          <w:rFonts w:ascii="Sylfaen" w:eastAsia="Times New Roman" w:hAnsi="Sylfaen" w:cs="Sylfaen"/>
          <w:color w:val="000000" w:themeColor="text1"/>
          <w:sz w:val="24"/>
          <w:szCs w:val="24"/>
          <w:lang w:val="ka-GE"/>
        </w:rPr>
        <w:t xml:space="preserve"> მღრღნელებზე ჩატარებულ </w:t>
      </w:r>
      <w:r w:rsidR="00585D42" w:rsidRPr="00341383">
        <w:rPr>
          <w:rFonts w:ascii="Sylfaen" w:eastAsia="Times New Roman" w:hAnsi="Sylfaen" w:cs="Sylfaen"/>
          <w:color w:val="000000" w:themeColor="text1"/>
          <w:sz w:val="24"/>
          <w:szCs w:val="24"/>
          <w:lang w:val="ka-GE"/>
        </w:rPr>
        <w:t>ხანგრძლივ</w:t>
      </w:r>
      <w:r w:rsidRPr="00341383">
        <w:rPr>
          <w:rFonts w:ascii="Sylfaen" w:eastAsia="Times New Roman" w:hAnsi="Sylfaen" w:cs="Sylfaen"/>
          <w:color w:val="000000" w:themeColor="text1"/>
          <w:sz w:val="24"/>
          <w:szCs w:val="24"/>
          <w:lang w:val="ka-GE"/>
        </w:rPr>
        <w:t xml:space="preserve"> კვლევებში, თუმცა ამ დასკვნების კლინიკური მნიშვნელობა</w:t>
      </w:r>
      <w:r w:rsidR="00585D42" w:rsidRPr="00341383">
        <w:rPr>
          <w:rFonts w:ascii="Sylfaen" w:eastAsia="Times New Roman" w:hAnsi="Sylfaen" w:cs="Sylfaen"/>
          <w:color w:val="000000" w:themeColor="text1"/>
          <w:sz w:val="24"/>
          <w:szCs w:val="24"/>
          <w:lang w:val="ka-GE"/>
        </w:rPr>
        <w:t xml:space="preserve"> </w:t>
      </w:r>
      <w:r w:rsidR="00257A78" w:rsidRPr="00341383">
        <w:rPr>
          <w:rFonts w:ascii="Sylfaen" w:eastAsia="Times New Roman" w:hAnsi="Sylfaen" w:cs="Sylfaen"/>
          <w:color w:val="000000" w:themeColor="text1"/>
          <w:sz w:val="24"/>
          <w:szCs w:val="24"/>
          <w:lang w:val="ka-GE"/>
        </w:rPr>
        <w:t xml:space="preserve"> გაურკვეველია</w:t>
      </w:r>
      <w:r w:rsidRPr="00341383">
        <w:rPr>
          <w:rFonts w:ascii="Sylfaen" w:eastAsia="Times New Roman" w:hAnsi="Sylfaen" w:cs="Sylfaen"/>
          <w:color w:val="000000" w:themeColor="text1"/>
          <w:sz w:val="24"/>
          <w:szCs w:val="24"/>
          <w:lang w:val="ka-GE"/>
        </w:rPr>
        <w:t>. რეპროდუქცი</w:t>
      </w:r>
      <w:r w:rsidR="00585D42" w:rsidRPr="00341383">
        <w:rPr>
          <w:rFonts w:ascii="Sylfaen" w:eastAsia="Times New Roman" w:hAnsi="Sylfaen" w:cs="Sylfaen"/>
          <w:color w:val="000000" w:themeColor="text1"/>
          <w:sz w:val="24"/>
          <w:szCs w:val="24"/>
          <w:lang w:val="ka-GE"/>
        </w:rPr>
        <w:t>ული</w:t>
      </w:r>
      <w:r w:rsidRPr="00341383">
        <w:rPr>
          <w:rFonts w:ascii="Sylfaen" w:eastAsia="Times New Roman" w:hAnsi="Sylfaen" w:cs="Sylfaen"/>
          <w:color w:val="000000" w:themeColor="text1"/>
          <w:sz w:val="24"/>
          <w:szCs w:val="24"/>
          <w:lang w:val="ka-GE"/>
        </w:rPr>
        <w:t xml:space="preserve"> ტოქსიკურობის კვლევები</w:t>
      </w:r>
      <w:r w:rsidR="00585D42" w:rsidRPr="00341383">
        <w:rPr>
          <w:rFonts w:ascii="Sylfaen" w:eastAsia="Times New Roman" w:hAnsi="Sylfaen" w:cs="Sylfaen"/>
          <w:color w:val="000000" w:themeColor="text1"/>
          <w:sz w:val="24"/>
          <w:szCs w:val="24"/>
          <w:lang w:val="ka-GE"/>
        </w:rPr>
        <w:t>ს დროს</w:t>
      </w:r>
      <w:r w:rsidR="00C161AB" w:rsidRPr="00341383">
        <w:rPr>
          <w:rFonts w:ascii="Sylfaen" w:eastAsia="Times New Roman" w:hAnsi="Sylfaen" w:cs="Sylfaen"/>
          <w:color w:val="000000" w:themeColor="text1"/>
          <w:sz w:val="24"/>
          <w:szCs w:val="24"/>
          <w:lang w:val="ka-GE"/>
        </w:rPr>
        <w:t>,</w:t>
      </w:r>
      <w:r w:rsidR="00585D42" w:rsidRPr="00341383">
        <w:rPr>
          <w:rFonts w:ascii="Sylfaen" w:eastAsia="Times New Roman" w:hAnsi="Sylfaen" w:cs="Sylfaen"/>
          <w:color w:val="000000" w:themeColor="text1"/>
          <w:sz w:val="24"/>
          <w:szCs w:val="24"/>
          <w:lang w:val="ka-GE"/>
        </w:rPr>
        <w:t xml:space="preserve"> ზემოქმედებისას, რომელიც უტოლდებოდა კლინიკურ ზემოქმედებას, </w:t>
      </w:r>
      <w:r w:rsidRPr="00341383">
        <w:rPr>
          <w:rFonts w:ascii="Sylfaen" w:eastAsia="Times New Roman" w:hAnsi="Sylfaen" w:cs="Sylfaen"/>
          <w:color w:val="000000" w:themeColor="text1"/>
          <w:sz w:val="24"/>
          <w:szCs w:val="24"/>
          <w:lang w:val="ka-GE"/>
        </w:rPr>
        <w:t xml:space="preserve"> </w:t>
      </w:r>
      <w:r w:rsidR="00585D42" w:rsidRPr="00341383">
        <w:rPr>
          <w:rFonts w:ascii="Sylfaen" w:eastAsia="Times New Roman" w:hAnsi="Sylfaen" w:cs="Sylfaen"/>
          <w:color w:val="000000" w:themeColor="text1"/>
          <w:sz w:val="24"/>
          <w:szCs w:val="24"/>
          <w:lang w:val="ka-GE"/>
        </w:rPr>
        <w:t>აღინიშნა ნამკურნალები ვირთაგვების ნაყოფის</w:t>
      </w:r>
      <w:r w:rsidRPr="00341383">
        <w:rPr>
          <w:rFonts w:ascii="Sylfaen" w:eastAsia="Times New Roman" w:hAnsi="Sylfaen" w:cs="Sylfaen"/>
          <w:color w:val="000000" w:themeColor="text1"/>
          <w:sz w:val="24"/>
          <w:szCs w:val="24"/>
          <w:lang w:val="ka-GE"/>
        </w:rPr>
        <w:t xml:space="preserve"> </w:t>
      </w:r>
      <w:r w:rsidR="00585D42" w:rsidRPr="00341383">
        <w:rPr>
          <w:rFonts w:ascii="Sylfaen" w:eastAsia="Times New Roman" w:hAnsi="Sylfaen" w:cs="Sylfaen"/>
          <w:color w:val="000000" w:themeColor="text1"/>
          <w:sz w:val="24"/>
          <w:szCs w:val="24"/>
          <w:lang w:val="ka-GE"/>
        </w:rPr>
        <w:t xml:space="preserve">გულ-მკერდის </w:t>
      </w:r>
      <w:r w:rsidRPr="00341383">
        <w:rPr>
          <w:rFonts w:ascii="Sylfaen" w:eastAsia="Times New Roman" w:hAnsi="Sylfaen" w:cs="Sylfaen"/>
          <w:color w:val="000000" w:themeColor="text1"/>
          <w:sz w:val="24"/>
          <w:szCs w:val="24"/>
          <w:lang w:val="ka-GE"/>
        </w:rPr>
        <w:t>და/ან თავის ქალ</w:t>
      </w:r>
      <w:r w:rsidR="00585D42" w:rsidRPr="00341383">
        <w:rPr>
          <w:rFonts w:ascii="Sylfaen" w:eastAsia="Times New Roman" w:hAnsi="Sylfaen" w:cs="Sylfaen"/>
          <w:color w:val="000000" w:themeColor="text1"/>
          <w:sz w:val="24"/>
          <w:szCs w:val="24"/>
          <w:lang w:val="ka-GE"/>
        </w:rPr>
        <w:t>ის</w:t>
      </w:r>
      <w:r w:rsidRPr="00341383">
        <w:rPr>
          <w:rFonts w:ascii="Sylfaen" w:eastAsia="Times New Roman" w:hAnsi="Sylfaen" w:cs="Sylfaen"/>
          <w:color w:val="000000" w:themeColor="text1"/>
          <w:sz w:val="24"/>
          <w:szCs w:val="24"/>
          <w:lang w:val="ka-GE"/>
        </w:rPr>
        <w:t xml:space="preserve"> </w:t>
      </w:r>
      <w:r w:rsidR="00585D42" w:rsidRPr="00341383">
        <w:rPr>
          <w:rFonts w:ascii="Sylfaen" w:eastAsia="Times New Roman" w:hAnsi="Sylfaen" w:cs="Sylfaen"/>
          <w:color w:val="000000" w:themeColor="text1"/>
          <w:sz w:val="24"/>
          <w:szCs w:val="24"/>
          <w:lang w:val="ka-GE"/>
        </w:rPr>
        <w:t xml:space="preserve">ოსიფიკაციის ცვლილებები </w:t>
      </w:r>
      <w:r w:rsidRPr="00341383">
        <w:rPr>
          <w:rFonts w:ascii="Sylfaen" w:eastAsia="Times New Roman" w:hAnsi="Sylfaen" w:cs="Sylfaen"/>
          <w:color w:val="000000" w:themeColor="text1"/>
          <w:sz w:val="24"/>
          <w:szCs w:val="24"/>
          <w:lang w:val="ka-GE"/>
        </w:rPr>
        <w:t xml:space="preserve">და ჰიპოკალციემია და </w:t>
      </w:r>
      <w:r w:rsidRPr="00341383">
        <w:rPr>
          <w:rFonts w:ascii="Sylfaen" w:eastAsia="Times New Roman" w:hAnsi="Sylfaen" w:cs="Sylfaen"/>
          <w:sz w:val="24"/>
          <w:szCs w:val="24"/>
          <w:lang w:val="ka-GE"/>
        </w:rPr>
        <w:t xml:space="preserve">სიკვდილიანობა ორსულ </w:t>
      </w:r>
      <w:r w:rsidR="003276AC" w:rsidRPr="00341383">
        <w:rPr>
          <w:rFonts w:ascii="Sylfaen" w:eastAsia="Times New Roman" w:hAnsi="Sylfaen" w:cs="Sylfaen"/>
          <w:sz w:val="24"/>
          <w:szCs w:val="24"/>
          <w:lang w:val="ka-GE"/>
        </w:rPr>
        <w:t>მდედრებში,</w:t>
      </w:r>
      <w:r w:rsidR="003276AC" w:rsidRPr="00341383">
        <w:rPr>
          <w:rFonts w:ascii="Sylfaen" w:eastAsia="Times New Roman" w:hAnsi="Sylfaen" w:cs="Sylfaen"/>
          <w:color w:val="FF0000"/>
          <w:sz w:val="24"/>
          <w:szCs w:val="24"/>
          <w:lang w:val="ka-GE"/>
        </w:rPr>
        <w:t xml:space="preserve"> </w:t>
      </w:r>
      <w:r w:rsidR="00C161AB" w:rsidRPr="00341383">
        <w:rPr>
          <w:rFonts w:ascii="Sylfaen" w:eastAsia="Times New Roman" w:hAnsi="Sylfaen" w:cs="Sylfaen"/>
          <w:sz w:val="24"/>
          <w:szCs w:val="24"/>
          <w:lang w:val="ka-GE"/>
        </w:rPr>
        <w:t>რომლებისთვისაც დაშვებული იყო მშობიარობა</w:t>
      </w:r>
      <w:r w:rsidRPr="00341383">
        <w:rPr>
          <w:rFonts w:ascii="Sylfaen" w:eastAsia="Times New Roman" w:hAnsi="Sylfaen" w:cs="Sylfaen"/>
          <w:sz w:val="24"/>
          <w:szCs w:val="24"/>
          <w:lang w:val="ka-GE"/>
        </w:rPr>
        <w:t>.</w:t>
      </w:r>
      <w:r w:rsidRPr="00341383">
        <w:rPr>
          <w:rFonts w:ascii="Sylfaen" w:eastAsia="Times New Roman" w:hAnsi="Sylfaen" w:cs="Sylfaen"/>
          <w:color w:val="000000" w:themeColor="text1"/>
          <w:sz w:val="24"/>
          <w:szCs w:val="24"/>
          <w:lang w:val="ka-GE"/>
        </w:rPr>
        <w:t xml:space="preserve"> არ </w:t>
      </w:r>
      <w:r w:rsidR="003276AC" w:rsidRPr="00341383">
        <w:rPr>
          <w:rFonts w:ascii="Sylfaen" w:eastAsia="Times New Roman" w:hAnsi="Sylfaen" w:cs="Sylfaen"/>
          <w:color w:val="000000" w:themeColor="text1"/>
          <w:sz w:val="24"/>
          <w:szCs w:val="24"/>
          <w:lang w:val="ka-GE"/>
        </w:rPr>
        <w:t>გამოვლენი</w:t>
      </w:r>
      <w:r w:rsidR="00393C8E" w:rsidRPr="00341383">
        <w:rPr>
          <w:rFonts w:ascii="Sylfaen" w:eastAsia="Times New Roman" w:hAnsi="Sylfaen" w:cs="Sylfaen"/>
          <w:color w:val="000000" w:themeColor="text1"/>
          <w:sz w:val="24"/>
          <w:szCs w:val="24"/>
          <w:lang w:val="ka-GE"/>
        </w:rPr>
        <w:t>ლ</w:t>
      </w:r>
      <w:r w:rsidR="003276AC" w:rsidRPr="00341383">
        <w:rPr>
          <w:rFonts w:ascii="Sylfaen" w:eastAsia="Times New Roman" w:hAnsi="Sylfaen" w:cs="Sylfaen"/>
          <w:color w:val="000000" w:themeColor="text1"/>
          <w:sz w:val="24"/>
          <w:szCs w:val="24"/>
          <w:lang w:val="ka-GE"/>
        </w:rPr>
        <w:t>ა</w:t>
      </w:r>
      <w:r w:rsidRPr="00341383">
        <w:rPr>
          <w:rFonts w:ascii="Sylfaen" w:eastAsia="Times New Roman" w:hAnsi="Sylfaen" w:cs="Sylfaen"/>
          <w:color w:val="000000" w:themeColor="text1"/>
          <w:sz w:val="24"/>
          <w:szCs w:val="24"/>
          <w:lang w:val="ka-GE"/>
        </w:rPr>
        <w:t xml:space="preserve"> ტერატოგენეზის მტკიცებულება ვირთაგვში 3.2 მგ/კგ/დღეში და </w:t>
      </w:r>
      <w:r w:rsidR="003276AC" w:rsidRPr="00341383">
        <w:rPr>
          <w:rFonts w:ascii="Sylfaen" w:eastAsia="Times New Roman" w:hAnsi="Sylfaen" w:cs="Sylfaen"/>
          <w:color w:val="000000" w:themeColor="text1"/>
          <w:sz w:val="24"/>
          <w:szCs w:val="24"/>
          <w:lang w:val="ka-GE"/>
        </w:rPr>
        <w:t>ბოცვრებში</w:t>
      </w:r>
      <w:r w:rsidRPr="00341383">
        <w:rPr>
          <w:rFonts w:ascii="Sylfaen" w:eastAsia="Times New Roman" w:hAnsi="Sylfaen" w:cs="Sylfaen"/>
          <w:color w:val="000000" w:themeColor="text1"/>
          <w:sz w:val="24"/>
          <w:szCs w:val="24"/>
          <w:lang w:val="ka-GE"/>
        </w:rPr>
        <w:t xml:space="preserve"> 10 მგ/კგ/დღეში</w:t>
      </w:r>
      <w:r w:rsidR="003276AC" w:rsidRPr="00341383">
        <w:rPr>
          <w:rFonts w:ascii="Sylfaen" w:eastAsia="Times New Roman" w:hAnsi="Sylfaen" w:cs="Sylfaen"/>
          <w:color w:val="000000" w:themeColor="text1"/>
          <w:sz w:val="24"/>
          <w:szCs w:val="24"/>
          <w:lang w:val="ka-GE"/>
        </w:rPr>
        <w:t xml:space="preserve"> დოზების გამოყენებისას</w:t>
      </w:r>
      <w:r w:rsidRPr="00341383">
        <w:rPr>
          <w:rFonts w:ascii="Sylfaen" w:eastAsia="Times New Roman" w:hAnsi="Sylfaen" w:cs="Sylfaen"/>
          <w:color w:val="000000" w:themeColor="text1"/>
          <w:sz w:val="24"/>
          <w:szCs w:val="24"/>
          <w:lang w:val="ka-GE"/>
        </w:rPr>
        <w:t xml:space="preserve">, თუმცა მონაცემები ხელმისაწვდომია მხოლოდ მცირე რაოდენობის </w:t>
      </w:r>
      <w:r w:rsidR="003276AC" w:rsidRPr="00341383">
        <w:rPr>
          <w:rFonts w:ascii="Sylfaen" w:eastAsia="Times New Roman" w:hAnsi="Sylfaen" w:cs="Sylfaen"/>
          <w:color w:val="000000" w:themeColor="text1"/>
          <w:sz w:val="24"/>
          <w:szCs w:val="24"/>
          <w:lang w:val="ka-GE"/>
        </w:rPr>
        <w:t>ბოცვრებზე</w:t>
      </w:r>
      <w:r w:rsidRPr="00341383">
        <w:rPr>
          <w:rFonts w:ascii="Sylfaen" w:eastAsia="Times New Roman" w:hAnsi="Sylfaen" w:cs="Sylfaen"/>
          <w:color w:val="000000" w:themeColor="text1"/>
          <w:sz w:val="24"/>
          <w:szCs w:val="24"/>
          <w:lang w:val="ka-GE"/>
        </w:rPr>
        <w:t xml:space="preserve">. </w:t>
      </w:r>
    </w:p>
    <w:p w14:paraId="1FF022FD" w14:textId="039A08FE" w:rsidR="00BC620E" w:rsidRPr="00341383" w:rsidRDefault="00901F19" w:rsidP="00BC620E">
      <w:pPr>
        <w:pStyle w:val="ListParagraph"/>
        <w:spacing w:after="0" w:line="240" w:lineRule="auto"/>
        <w:ind w:left="0" w:right="-90"/>
        <w:jc w:val="both"/>
        <w:rPr>
          <w:rFonts w:ascii="Sylfaen" w:eastAsia="Times New Roman" w:hAnsi="Sylfaen" w:cs="Sylfaen"/>
          <w:color w:val="000000" w:themeColor="text1"/>
          <w:sz w:val="24"/>
          <w:szCs w:val="24"/>
          <w:lang w:val="ka-GE"/>
        </w:rPr>
      </w:pPr>
      <w:r w:rsidRPr="00341383">
        <w:rPr>
          <w:rFonts w:ascii="Sylfaen" w:eastAsia="Times New Roman" w:hAnsi="Sylfaen" w:cs="Sylfaen"/>
          <w:color w:val="000000" w:themeColor="text1"/>
          <w:sz w:val="24"/>
          <w:szCs w:val="24"/>
          <w:lang w:val="ka-GE"/>
        </w:rPr>
        <w:t>დედის ტოქსიკურობამ ხელი შეუშალა უფრო მაღალი დოზების ტესტირებას. გენოტოქსიკურობისა და კანცეროგენეზის შესახებ ჩატარებულმა კვლევებმა არ აჩვენა რაიმე განსაკუთრებული რისკი ადამიანისთვის.</w:t>
      </w:r>
    </w:p>
    <w:p w14:paraId="6AF2D7EB" w14:textId="77777777" w:rsidR="00901F19" w:rsidRPr="00341383" w:rsidRDefault="00901F19" w:rsidP="00BC620E">
      <w:pPr>
        <w:pStyle w:val="ListParagraph"/>
        <w:spacing w:after="0" w:line="240" w:lineRule="auto"/>
        <w:ind w:left="0" w:right="-90"/>
        <w:jc w:val="both"/>
        <w:rPr>
          <w:rFonts w:ascii="Sylfaen" w:hAnsi="Sylfaen" w:cs="Sylfaen"/>
          <w:b/>
          <w:color w:val="000000" w:themeColor="text1"/>
          <w:sz w:val="24"/>
          <w:szCs w:val="24"/>
        </w:rPr>
      </w:pPr>
    </w:p>
    <w:p w14:paraId="0CCA503A" w14:textId="4A84F099" w:rsidR="00993A5F" w:rsidRPr="00341383" w:rsidRDefault="007E42A0" w:rsidP="00BC620E">
      <w:pPr>
        <w:pStyle w:val="ListParagraph"/>
        <w:numPr>
          <w:ilvl w:val="0"/>
          <w:numId w:val="14"/>
        </w:numPr>
        <w:spacing w:after="0" w:line="240" w:lineRule="auto"/>
        <w:ind w:left="360" w:right="-90"/>
        <w:jc w:val="both"/>
        <w:rPr>
          <w:rFonts w:ascii="Sylfaen" w:hAnsi="Sylfaen" w:cs="Sylfaen"/>
          <w:b/>
          <w:color w:val="000000" w:themeColor="text1"/>
          <w:sz w:val="24"/>
          <w:szCs w:val="24"/>
        </w:rPr>
      </w:pPr>
      <w:r w:rsidRPr="00341383">
        <w:rPr>
          <w:rFonts w:ascii="Sylfaen" w:hAnsi="Sylfaen" w:cs="Sylfaen"/>
          <w:b/>
          <w:color w:val="000000" w:themeColor="text1"/>
          <w:sz w:val="24"/>
          <w:szCs w:val="24"/>
          <w:lang w:val="ka-GE"/>
        </w:rPr>
        <w:t xml:space="preserve">ფარმაცევტული </w:t>
      </w:r>
      <w:r w:rsidR="00BB1C46" w:rsidRPr="00341383">
        <w:rPr>
          <w:rFonts w:ascii="Sylfaen" w:hAnsi="Sylfaen" w:cs="Sylfaen"/>
          <w:b/>
          <w:color w:val="000000" w:themeColor="text1"/>
          <w:sz w:val="24"/>
          <w:szCs w:val="24"/>
          <w:lang w:val="ka-GE"/>
        </w:rPr>
        <w:t>მონაცემები</w:t>
      </w:r>
    </w:p>
    <w:p w14:paraId="0CCA503B" w14:textId="2F95CA36" w:rsidR="00993A5F" w:rsidRPr="00341383" w:rsidRDefault="007E42A0" w:rsidP="00BC620E">
      <w:pPr>
        <w:pStyle w:val="ListParagraph"/>
        <w:numPr>
          <w:ilvl w:val="1"/>
          <w:numId w:val="15"/>
        </w:numPr>
        <w:spacing w:after="0" w:line="240" w:lineRule="auto"/>
        <w:ind w:right="-90"/>
        <w:jc w:val="both"/>
        <w:rPr>
          <w:rFonts w:ascii="Sylfaen" w:hAnsi="Sylfaen" w:cs="Sylfaen"/>
          <w:b/>
          <w:color w:val="000000" w:themeColor="text1"/>
          <w:sz w:val="24"/>
          <w:szCs w:val="24"/>
          <w:lang w:val="ka-GE"/>
        </w:rPr>
      </w:pPr>
      <w:r w:rsidRPr="00341383">
        <w:rPr>
          <w:rFonts w:ascii="Sylfaen" w:hAnsi="Sylfaen" w:cs="Sylfaen"/>
          <w:b/>
          <w:color w:val="000000" w:themeColor="text1"/>
          <w:sz w:val="24"/>
          <w:szCs w:val="24"/>
          <w:lang w:val="ka-GE"/>
        </w:rPr>
        <w:t>დამხმარე ნივთიერებების ჩამონათვალი</w:t>
      </w:r>
    </w:p>
    <w:p w14:paraId="397BABEE" w14:textId="2C596BCE" w:rsidR="0048419D" w:rsidRPr="00341383" w:rsidRDefault="0048419D" w:rsidP="00BC620E">
      <w:pPr>
        <w:spacing w:after="0" w:line="240" w:lineRule="auto"/>
        <w:ind w:right="-90"/>
        <w:jc w:val="both"/>
        <w:rPr>
          <w:rFonts w:ascii="Sylfaen" w:hAnsi="Sylfaen" w:cs="Sylfaen"/>
          <w:i/>
          <w:iCs/>
          <w:color w:val="000000" w:themeColor="text1"/>
          <w:sz w:val="24"/>
          <w:szCs w:val="24"/>
          <w:lang w:val="ka-GE"/>
        </w:rPr>
      </w:pPr>
      <w:r w:rsidRPr="00341383">
        <w:rPr>
          <w:rFonts w:ascii="Sylfaen" w:hAnsi="Sylfaen" w:cs="Sylfaen"/>
          <w:i/>
          <w:iCs/>
          <w:color w:val="000000" w:themeColor="text1"/>
          <w:sz w:val="24"/>
          <w:szCs w:val="24"/>
          <w:lang w:val="ka-GE"/>
        </w:rPr>
        <w:t>ტაბლეტები</w:t>
      </w:r>
      <w:r w:rsidR="00E3777F" w:rsidRPr="00341383">
        <w:rPr>
          <w:rFonts w:ascii="Sylfaen" w:hAnsi="Sylfaen" w:cs="Sylfaen"/>
          <w:i/>
          <w:iCs/>
          <w:color w:val="000000" w:themeColor="text1"/>
          <w:sz w:val="24"/>
          <w:szCs w:val="24"/>
          <w:lang w:val="ka-GE"/>
        </w:rPr>
        <w:t>ს ბირთვი</w:t>
      </w:r>
      <w:r w:rsidRPr="00341383">
        <w:rPr>
          <w:rFonts w:ascii="Sylfaen" w:hAnsi="Sylfaen" w:cs="Sylfaen"/>
          <w:i/>
          <w:iCs/>
          <w:color w:val="000000" w:themeColor="text1"/>
          <w:sz w:val="24"/>
          <w:szCs w:val="24"/>
          <w:lang w:val="ka-GE"/>
        </w:rPr>
        <w:t>:</w:t>
      </w:r>
    </w:p>
    <w:p w14:paraId="7270E9E3" w14:textId="77777777" w:rsidR="00192EE1" w:rsidRPr="00341383" w:rsidRDefault="00192EE1" w:rsidP="00192EE1">
      <w:pPr>
        <w:spacing w:after="0" w:line="240" w:lineRule="auto"/>
        <w:ind w:right="-90"/>
        <w:jc w:val="both"/>
        <w:rPr>
          <w:rFonts w:ascii="Sylfaen" w:hAnsi="Sylfaen" w:cs="Sylfaen"/>
          <w:color w:val="000000" w:themeColor="text1"/>
          <w:sz w:val="24"/>
          <w:szCs w:val="24"/>
          <w:lang w:val="ka-GE"/>
        </w:rPr>
      </w:pPr>
      <w:r w:rsidRPr="00341383">
        <w:rPr>
          <w:rFonts w:ascii="Sylfaen" w:hAnsi="Sylfaen" w:cs="Sylfaen"/>
          <w:color w:val="000000" w:themeColor="text1"/>
          <w:sz w:val="24"/>
          <w:szCs w:val="24"/>
          <w:lang w:val="ka-GE"/>
        </w:rPr>
        <w:lastRenderedPageBreak/>
        <w:t>ლაქტოზას მონოჰიდრატი,</w:t>
      </w:r>
    </w:p>
    <w:p w14:paraId="70C99D14" w14:textId="12B5D21D" w:rsidR="00192EE1" w:rsidRPr="00341383" w:rsidRDefault="00192EE1" w:rsidP="00192EE1">
      <w:pPr>
        <w:spacing w:after="0" w:line="240" w:lineRule="auto"/>
        <w:ind w:right="-90"/>
        <w:jc w:val="both"/>
        <w:rPr>
          <w:rFonts w:ascii="Sylfaen" w:hAnsi="Sylfaen" w:cs="Sylfaen"/>
          <w:color w:val="000000" w:themeColor="text1"/>
          <w:sz w:val="24"/>
          <w:szCs w:val="24"/>
          <w:lang w:val="ka-GE"/>
        </w:rPr>
      </w:pPr>
      <w:r w:rsidRPr="00341383">
        <w:rPr>
          <w:rFonts w:ascii="Sylfaen" w:hAnsi="Sylfaen" w:cs="Sylfaen"/>
          <w:color w:val="000000" w:themeColor="text1"/>
          <w:sz w:val="24"/>
          <w:szCs w:val="24"/>
          <w:lang w:val="ka-GE"/>
        </w:rPr>
        <w:t>მიკროკრისტალური ცელულოზა,</w:t>
      </w:r>
    </w:p>
    <w:p w14:paraId="019BEC99" w14:textId="77777777" w:rsidR="00192EE1" w:rsidRPr="00341383" w:rsidRDefault="00192EE1" w:rsidP="00192EE1">
      <w:pPr>
        <w:spacing w:after="0" w:line="240" w:lineRule="auto"/>
        <w:ind w:right="-90"/>
        <w:jc w:val="both"/>
        <w:rPr>
          <w:rFonts w:ascii="Sylfaen" w:hAnsi="Sylfaen" w:cs="Sylfaen"/>
          <w:color w:val="000000" w:themeColor="text1"/>
          <w:sz w:val="24"/>
          <w:szCs w:val="24"/>
          <w:lang w:val="ka-GE"/>
        </w:rPr>
      </w:pPr>
      <w:r w:rsidRPr="00341383">
        <w:rPr>
          <w:rFonts w:ascii="Sylfaen" w:hAnsi="Sylfaen" w:cs="Sylfaen"/>
          <w:color w:val="000000" w:themeColor="text1"/>
          <w:sz w:val="24"/>
          <w:szCs w:val="24"/>
          <w:lang w:val="ka-GE"/>
        </w:rPr>
        <w:t>კროსპოვიდონი,</w:t>
      </w:r>
    </w:p>
    <w:p w14:paraId="55D06573" w14:textId="77777777" w:rsidR="00192EE1" w:rsidRPr="00341383" w:rsidRDefault="00192EE1" w:rsidP="00192EE1">
      <w:pPr>
        <w:spacing w:after="0" w:line="240" w:lineRule="auto"/>
        <w:ind w:right="-90"/>
        <w:jc w:val="both"/>
        <w:rPr>
          <w:rFonts w:ascii="Sylfaen" w:hAnsi="Sylfaen" w:cs="Sylfaen"/>
          <w:color w:val="000000" w:themeColor="text1"/>
          <w:sz w:val="24"/>
          <w:szCs w:val="24"/>
          <w:lang w:val="ka-GE"/>
        </w:rPr>
      </w:pPr>
      <w:r w:rsidRPr="00341383">
        <w:rPr>
          <w:rFonts w:ascii="Sylfaen" w:hAnsi="Sylfaen" w:cs="Sylfaen"/>
          <w:color w:val="000000" w:themeColor="text1"/>
          <w:sz w:val="24"/>
          <w:szCs w:val="24"/>
          <w:lang w:val="ka-GE"/>
        </w:rPr>
        <w:t>მაგნიუმის სტეარატი.</w:t>
      </w:r>
    </w:p>
    <w:p w14:paraId="36D0CBA3" w14:textId="6B981112" w:rsidR="00192EE1" w:rsidRPr="00341383" w:rsidRDefault="00192EE1" w:rsidP="00192EE1">
      <w:pPr>
        <w:spacing w:after="0" w:line="240" w:lineRule="auto"/>
        <w:ind w:right="-90"/>
        <w:jc w:val="both"/>
        <w:rPr>
          <w:rFonts w:ascii="Sylfaen" w:hAnsi="Sylfaen" w:cs="Sylfaen"/>
          <w:i/>
          <w:iCs/>
          <w:color w:val="000000" w:themeColor="text1"/>
          <w:sz w:val="24"/>
          <w:szCs w:val="24"/>
          <w:lang w:val="ka-GE"/>
        </w:rPr>
      </w:pPr>
      <w:r w:rsidRPr="00341383">
        <w:rPr>
          <w:rFonts w:ascii="Sylfaen" w:hAnsi="Sylfaen" w:cs="Sylfaen"/>
          <w:i/>
          <w:iCs/>
          <w:color w:val="000000" w:themeColor="text1"/>
          <w:sz w:val="24"/>
          <w:szCs w:val="24"/>
          <w:lang w:val="ka-GE"/>
        </w:rPr>
        <w:t>აპკიანი გარსი:</w:t>
      </w:r>
    </w:p>
    <w:p w14:paraId="03210FE0" w14:textId="77777777" w:rsidR="00192EE1" w:rsidRPr="00341383" w:rsidRDefault="00192EE1" w:rsidP="00192EE1">
      <w:pPr>
        <w:spacing w:after="0" w:line="240" w:lineRule="auto"/>
        <w:ind w:right="-90"/>
        <w:jc w:val="both"/>
        <w:rPr>
          <w:rFonts w:ascii="Sylfaen" w:hAnsi="Sylfaen" w:cs="Sylfaen"/>
          <w:color w:val="000000" w:themeColor="text1"/>
          <w:sz w:val="24"/>
          <w:szCs w:val="24"/>
          <w:lang w:val="ka-GE"/>
        </w:rPr>
      </w:pPr>
      <w:r w:rsidRPr="00341383">
        <w:rPr>
          <w:rFonts w:ascii="Sylfaen" w:hAnsi="Sylfaen" w:cs="Sylfaen"/>
          <w:color w:val="000000" w:themeColor="text1"/>
          <w:sz w:val="24"/>
          <w:szCs w:val="24"/>
          <w:lang w:val="ka-GE"/>
        </w:rPr>
        <w:t>ყვითელი რკინის ოქსიდი (E 172),</w:t>
      </w:r>
    </w:p>
    <w:p w14:paraId="266AA7D1" w14:textId="77777777" w:rsidR="00192EE1" w:rsidRPr="00341383" w:rsidRDefault="00192EE1" w:rsidP="00192EE1">
      <w:pPr>
        <w:spacing w:after="0" w:line="240" w:lineRule="auto"/>
        <w:ind w:right="-90"/>
        <w:jc w:val="both"/>
        <w:rPr>
          <w:rFonts w:ascii="Sylfaen" w:hAnsi="Sylfaen" w:cs="Sylfaen"/>
          <w:color w:val="000000" w:themeColor="text1"/>
          <w:sz w:val="24"/>
          <w:szCs w:val="24"/>
          <w:lang w:val="ka-GE"/>
        </w:rPr>
      </w:pPr>
      <w:r w:rsidRPr="00341383">
        <w:rPr>
          <w:rFonts w:ascii="Sylfaen" w:hAnsi="Sylfaen" w:cs="Sylfaen"/>
          <w:color w:val="000000" w:themeColor="text1"/>
          <w:sz w:val="24"/>
          <w:szCs w:val="24"/>
          <w:lang w:val="ka-GE"/>
        </w:rPr>
        <w:t>წითელი რკინის ოქსიდი (E 172),</w:t>
      </w:r>
    </w:p>
    <w:p w14:paraId="64B4D38B" w14:textId="77777777" w:rsidR="00192EE1" w:rsidRPr="00341383" w:rsidRDefault="00192EE1" w:rsidP="00192EE1">
      <w:pPr>
        <w:spacing w:after="0" w:line="240" w:lineRule="auto"/>
        <w:ind w:right="-90"/>
        <w:jc w:val="both"/>
        <w:rPr>
          <w:rFonts w:ascii="Sylfaen" w:hAnsi="Sylfaen" w:cs="Sylfaen"/>
          <w:color w:val="000000" w:themeColor="text1"/>
          <w:sz w:val="24"/>
          <w:szCs w:val="24"/>
          <w:lang w:val="ka-GE"/>
        </w:rPr>
      </w:pPr>
      <w:r w:rsidRPr="00341383">
        <w:rPr>
          <w:rFonts w:ascii="Sylfaen" w:hAnsi="Sylfaen" w:cs="Sylfaen"/>
          <w:color w:val="000000" w:themeColor="text1"/>
          <w:sz w:val="24"/>
          <w:szCs w:val="24"/>
          <w:lang w:val="ka-GE"/>
        </w:rPr>
        <w:t>ჰიპრომელოზა,</w:t>
      </w:r>
    </w:p>
    <w:p w14:paraId="08246B71" w14:textId="77777777" w:rsidR="00192EE1" w:rsidRPr="00341383" w:rsidRDefault="00192EE1" w:rsidP="00192EE1">
      <w:pPr>
        <w:spacing w:after="0" w:line="240" w:lineRule="auto"/>
        <w:ind w:right="-90"/>
        <w:jc w:val="both"/>
        <w:rPr>
          <w:rFonts w:ascii="Sylfaen" w:hAnsi="Sylfaen" w:cs="Sylfaen"/>
          <w:color w:val="000000" w:themeColor="text1"/>
          <w:sz w:val="24"/>
          <w:szCs w:val="24"/>
          <w:lang w:val="ka-GE"/>
        </w:rPr>
      </w:pPr>
      <w:r w:rsidRPr="00341383">
        <w:rPr>
          <w:rFonts w:ascii="Sylfaen" w:hAnsi="Sylfaen" w:cs="Sylfaen"/>
          <w:color w:val="000000" w:themeColor="text1"/>
          <w:sz w:val="24"/>
          <w:szCs w:val="24"/>
          <w:lang w:val="ka-GE"/>
        </w:rPr>
        <w:t>ჰიდროქსიპროპილცელულოზა,</w:t>
      </w:r>
    </w:p>
    <w:p w14:paraId="783A8FC3" w14:textId="77777777" w:rsidR="00192EE1" w:rsidRPr="00341383" w:rsidRDefault="00192EE1" w:rsidP="00192EE1">
      <w:pPr>
        <w:spacing w:after="0" w:line="240" w:lineRule="auto"/>
        <w:ind w:right="-90"/>
        <w:jc w:val="both"/>
        <w:rPr>
          <w:rFonts w:ascii="Sylfaen" w:hAnsi="Sylfaen" w:cs="Sylfaen"/>
          <w:color w:val="000000" w:themeColor="text1"/>
          <w:sz w:val="24"/>
          <w:szCs w:val="24"/>
          <w:lang w:val="ka-GE"/>
        </w:rPr>
      </w:pPr>
      <w:r w:rsidRPr="00341383">
        <w:rPr>
          <w:rFonts w:ascii="Sylfaen" w:hAnsi="Sylfaen" w:cs="Sylfaen"/>
          <w:color w:val="000000" w:themeColor="text1"/>
          <w:sz w:val="24"/>
          <w:szCs w:val="24"/>
          <w:lang w:val="ka-GE"/>
        </w:rPr>
        <w:t>სილიციუმი, კოლოიდური უწყლო,</w:t>
      </w:r>
    </w:p>
    <w:p w14:paraId="79AA1124" w14:textId="77777777" w:rsidR="00192EE1" w:rsidRPr="00341383" w:rsidRDefault="00192EE1" w:rsidP="00192EE1">
      <w:pPr>
        <w:spacing w:after="0" w:line="240" w:lineRule="auto"/>
        <w:ind w:right="-90"/>
        <w:jc w:val="both"/>
        <w:rPr>
          <w:rFonts w:ascii="Sylfaen" w:hAnsi="Sylfaen" w:cs="Sylfaen"/>
          <w:color w:val="000000" w:themeColor="text1"/>
          <w:sz w:val="24"/>
          <w:szCs w:val="24"/>
          <w:lang w:val="ka-GE"/>
        </w:rPr>
      </w:pPr>
      <w:r w:rsidRPr="00341383">
        <w:rPr>
          <w:rFonts w:ascii="Sylfaen" w:hAnsi="Sylfaen" w:cs="Sylfaen"/>
          <w:color w:val="000000" w:themeColor="text1"/>
          <w:sz w:val="24"/>
          <w:szCs w:val="24"/>
          <w:lang w:val="ka-GE"/>
        </w:rPr>
        <w:t>ტიტანის დიოქსიდი (E171),</w:t>
      </w:r>
    </w:p>
    <w:p w14:paraId="0C608219" w14:textId="77777777" w:rsidR="00192EE1" w:rsidRPr="00341383" w:rsidRDefault="00192EE1" w:rsidP="00192EE1">
      <w:pPr>
        <w:spacing w:after="0" w:line="240" w:lineRule="auto"/>
        <w:ind w:right="-90"/>
        <w:jc w:val="both"/>
        <w:rPr>
          <w:rFonts w:ascii="Sylfaen" w:hAnsi="Sylfaen" w:cs="Sylfaen"/>
          <w:color w:val="000000" w:themeColor="text1"/>
          <w:sz w:val="24"/>
          <w:szCs w:val="24"/>
          <w:lang w:val="ka-GE"/>
        </w:rPr>
      </w:pPr>
      <w:r w:rsidRPr="00341383">
        <w:rPr>
          <w:rFonts w:ascii="Sylfaen" w:hAnsi="Sylfaen" w:cs="Sylfaen"/>
          <w:color w:val="000000" w:themeColor="text1"/>
          <w:sz w:val="24"/>
          <w:szCs w:val="24"/>
          <w:lang w:val="ka-GE"/>
        </w:rPr>
        <w:t>მაკროგოლი 400,</w:t>
      </w:r>
    </w:p>
    <w:p w14:paraId="7D898696" w14:textId="2469C83A" w:rsidR="00192EE1" w:rsidRPr="00341383" w:rsidRDefault="00192EE1" w:rsidP="00192EE1">
      <w:pPr>
        <w:spacing w:after="0" w:line="240" w:lineRule="auto"/>
        <w:ind w:right="-90"/>
        <w:jc w:val="both"/>
        <w:rPr>
          <w:rFonts w:ascii="Sylfaen" w:hAnsi="Sylfaen" w:cs="Sylfaen"/>
          <w:color w:val="000000" w:themeColor="text1"/>
          <w:sz w:val="24"/>
          <w:szCs w:val="24"/>
          <w:lang w:val="ka-GE"/>
        </w:rPr>
      </w:pPr>
      <w:r w:rsidRPr="00341383">
        <w:rPr>
          <w:rFonts w:ascii="Sylfaen" w:hAnsi="Sylfaen" w:cs="Sylfaen"/>
          <w:color w:val="000000" w:themeColor="text1"/>
          <w:sz w:val="24"/>
          <w:szCs w:val="24"/>
          <w:lang w:val="ka-GE"/>
        </w:rPr>
        <w:t>მაკროგოლი 8000.</w:t>
      </w:r>
    </w:p>
    <w:p w14:paraId="0933173A" w14:textId="77777777" w:rsidR="0006212B" w:rsidRPr="00341383" w:rsidRDefault="0006212B" w:rsidP="00192EE1">
      <w:pPr>
        <w:spacing w:after="0" w:line="240" w:lineRule="auto"/>
        <w:ind w:right="-90"/>
        <w:jc w:val="both"/>
        <w:rPr>
          <w:rFonts w:ascii="Sylfaen" w:hAnsi="Sylfaen" w:cs="Sylfaen"/>
          <w:color w:val="000000" w:themeColor="text1"/>
          <w:sz w:val="24"/>
          <w:szCs w:val="24"/>
          <w:lang w:val="ka-GE"/>
        </w:rPr>
      </w:pPr>
    </w:p>
    <w:p w14:paraId="0CCA5043" w14:textId="7859D8D1" w:rsidR="00993A5F" w:rsidRPr="00341383" w:rsidRDefault="007938F0" w:rsidP="00BC620E">
      <w:pPr>
        <w:spacing w:after="0" w:line="240" w:lineRule="auto"/>
        <w:ind w:right="-90"/>
        <w:jc w:val="both"/>
        <w:rPr>
          <w:rFonts w:ascii="Sylfaen" w:hAnsi="Sylfaen" w:cs="Sylfaen"/>
          <w:b/>
          <w:color w:val="000000" w:themeColor="text1"/>
          <w:sz w:val="24"/>
          <w:szCs w:val="24"/>
          <w:lang w:val="ka-GE"/>
        </w:rPr>
      </w:pPr>
      <w:r w:rsidRPr="00341383">
        <w:rPr>
          <w:rFonts w:ascii="Sylfaen" w:hAnsi="Sylfaen" w:cs="Sylfaen"/>
          <w:b/>
          <w:color w:val="000000" w:themeColor="text1"/>
          <w:sz w:val="24"/>
          <w:szCs w:val="24"/>
          <w:lang w:val="ka-GE"/>
        </w:rPr>
        <w:t>6.2.</w:t>
      </w:r>
      <w:r w:rsidR="0071612F" w:rsidRPr="00341383">
        <w:rPr>
          <w:rFonts w:ascii="Sylfaen" w:hAnsi="Sylfaen" w:cs="Sylfaen"/>
          <w:b/>
          <w:color w:val="000000" w:themeColor="text1"/>
          <w:sz w:val="24"/>
          <w:szCs w:val="24"/>
          <w:lang w:val="ka-GE"/>
        </w:rPr>
        <w:t xml:space="preserve"> </w:t>
      </w:r>
      <w:r w:rsidR="007E42A0" w:rsidRPr="00341383">
        <w:rPr>
          <w:rFonts w:ascii="Sylfaen" w:hAnsi="Sylfaen" w:cs="Sylfaen"/>
          <w:b/>
          <w:color w:val="000000" w:themeColor="text1"/>
          <w:sz w:val="24"/>
          <w:szCs w:val="24"/>
          <w:lang w:val="ka-GE"/>
        </w:rPr>
        <w:t>შეუთავსებლობა</w:t>
      </w:r>
    </w:p>
    <w:p w14:paraId="77F1E538" w14:textId="080EC61B" w:rsidR="00474CBD" w:rsidRPr="00341383" w:rsidRDefault="00192EE1" w:rsidP="00BC620E">
      <w:pPr>
        <w:spacing w:after="0" w:line="240" w:lineRule="auto"/>
        <w:ind w:right="-90"/>
        <w:jc w:val="both"/>
        <w:rPr>
          <w:rFonts w:ascii="Sylfaen" w:hAnsi="Sylfaen" w:cs="Sylfaen"/>
          <w:color w:val="000000" w:themeColor="text1"/>
          <w:sz w:val="24"/>
          <w:szCs w:val="24"/>
          <w:lang w:val="ka-GE"/>
        </w:rPr>
      </w:pPr>
      <w:r w:rsidRPr="00341383">
        <w:rPr>
          <w:rFonts w:ascii="Sylfaen" w:hAnsi="Sylfaen" w:cs="Sylfaen"/>
          <w:color w:val="000000" w:themeColor="text1"/>
          <w:sz w:val="24"/>
          <w:szCs w:val="24"/>
          <w:lang w:val="ka-GE"/>
        </w:rPr>
        <w:t>არ გამოიყენება.</w:t>
      </w:r>
    </w:p>
    <w:p w14:paraId="39D2B437" w14:textId="77777777" w:rsidR="0006212B" w:rsidRPr="00341383" w:rsidRDefault="0006212B" w:rsidP="00BC620E">
      <w:pPr>
        <w:spacing w:after="0" w:line="240" w:lineRule="auto"/>
        <w:ind w:right="-90"/>
        <w:jc w:val="both"/>
        <w:rPr>
          <w:rFonts w:ascii="Sylfaen" w:hAnsi="Sylfaen" w:cs="Sylfaen"/>
          <w:color w:val="000000" w:themeColor="text1"/>
          <w:sz w:val="24"/>
          <w:szCs w:val="24"/>
          <w:lang w:val="ka-GE"/>
        </w:rPr>
      </w:pPr>
    </w:p>
    <w:p w14:paraId="0CCA5045" w14:textId="308DAAA6" w:rsidR="00993A5F" w:rsidRPr="00341383" w:rsidRDefault="007E42A0" w:rsidP="00BC620E">
      <w:pPr>
        <w:pStyle w:val="ListParagraph"/>
        <w:numPr>
          <w:ilvl w:val="1"/>
          <w:numId w:val="13"/>
        </w:numPr>
        <w:spacing w:after="0" w:line="240" w:lineRule="auto"/>
        <w:ind w:right="-90"/>
        <w:jc w:val="both"/>
        <w:rPr>
          <w:rFonts w:ascii="Sylfaen" w:hAnsi="Sylfaen" w:cs="Sylfaen"/>
          <w:b/>
          <w:color w:val="000000" w:themeColor="text1"/>
          <w:sz w:val="24"/>
          <w:szCs w:val="24"/>
          <w:lang w:val="ka-GE"/>
        </w:rPr>
      </w:pPr>
      <w:r w:rsidRPr="00341383">
        <w:rPr>
          <w:rFonts w:ascii="Sylfaen" w:hAnsi="Sylfaen" w:cs="Sylfaen"/>
          <w:b/>
          <w:color w:val="000000" w:themeColor="text1"/>
          <w:sz w:val="24"/>
          <w:szCs w:val="24"/>
          <w:lang w:val="ka-GE"/>
        </w:rPr>
        <w:t>ვარგისობის ვადა</w:t>
      </w:r>
    </w:p>
    <w:p w14:paraId="3CBFCD67" w14:textId="63587F3A" w:rsidR="00474CBD" w:rsidRPr="00341383" w:rsidRDefault="00192EE1" w:rsidP="00BC620E">
      <w:pPr>
        <w:spacing w:after="0" w:line="240" w:lineRule="auto"/>
        <w:ind w:right="-90"/>
        <w:jc w:val="both"/>
        <w:rPr>
          <w:rFonts w:ascii="Sylfaen" w:hAnsi="Sylfaen" w:cs="Sylfaen"/>
          <w:color w:val="000000" w:themeColor="text1"/>
          <w:sz w:val="24"/>
          <w:szCs w:val="24"/>
          <w:lang w:val="ka-GE"/>
        </w:rPr>
      </w:pPr>
      <w:r w:rsidRPr="00341383">
        <w:rPr>
          <w:rFonts w:ascii="Sylfaen" w:hAnsi="Sylfaen" w:cs="Sylfaen"/>
          <w:color w:val="000000" w:themeColor="text1"/>
          <w:sz w:val="24"/>
          <w:szCs w:val="24"/>
          <w:lang w:val="ka-GE"/>
        </w:rPr>
        <w:t>3</w:t>
      </w:r>
      <w:r w:rsidR="007E42A0" w:rsidRPr="00341383">
        <w:rPr>
          <w:rFonts w:ascii="Sylfaen" w:hAnsi="Sylfaen" w:cs="Sylfaen"/>
          <w:color w:val="000000" w:themeColor="text1"/>
          <w:sz w:val="24"/>
          <w:szCs w:val="24"/>
          <w:lang w:val="ka-GE"/>
        </w:rPr>
        <w:t xml:space="preserve"> წელი</w:t>
      </w:r>
      <w:r w:rsidR="0071612F" w:rsidRPr="00341383">
        <w:rPr>
          <w:rFonts w:ascii="Sylfaen" w:hAnsi="Sylfaen" w:cs="Sylfaen"/>
          <w:color w:val="000000" w:themeColor="text1"/>
          <w:sz w:val="24"/>
          <w:szCs w:val="24"/>
          <w:lang w:val="ka-GE"/>
        </w:rPr>
        <w:t>.</w:t>
      </w:r>
    </w:p>
    <w:p w14:paraId="5515C31D" w14:textId="77777777" w:rsidR="0006212B" w:rsidRPr="00341383" w:rsidRDefault="0006212B" w:rsidP="00BC620E">
      <w:pPr>
        <w:spacing w:after="0" w:line="240" w:lineRule="auto"/>
        <w:ind w:right="-90"/>
        <w:jc w:val="both"/>
        <w:rPr>
          <w:rFonts w:ascii="Sylfaen" w:hAnsi="Sylfaen" w:cs="Sylfaen"/>
          <w:color w:val="000000" w:themeColor="text1"/>
          <w:sz w:val="24"/>
          <w:szCs w:val="24"/>
          <w:lang w:val="ka-GE"/>
        </w:rPr>
      </w:pPr>
    </w:p>
    <w:p w14:paraId="0CCA5047" w14:textId="099F3881" w:rsidR="00993A5F" w:rsidRPr="00341383" w:rsidRDefault="007938F0" w:rsidP="00BC620E">
      <w:pPr>
        <w:pStyle w:val="ListParagraph"/>
        <w:numPr>
          <w:ilvl w:val="1"/>
          <w:numId w:val="12"/>
        </w:numPr>
        <w:spacing w:after="0" w:line="240" w:lineRule="auto"/>
        <w:ind w:right="-90"/>
        <w:jc w:val="both"/>
        <w:rPr>
          <w:rFonts w:ascii="Sylfaen" w:hAnsi="Sylfaen" w:cs="Sylfaen"/>
          <w:b/>
          <w:color w:val="000000" w:themeColor="text1"/>
          <w:sz w:val="24"/>
          <w:szCs w:val="24"/>
          <w:lang w:val="ka-GE"/>
        </w:rPr>
      </w:pPr>
      <w:r w:rsidRPr="00341383">
        <w:rPr>
          <w:rFonts w:ascii="Sylfaen" w:hAnsi="Sylfaen" w:cs="Sylfaen"/>
          <w:b/>
          <w:color w:val="000000" w:themeColor="text1"/>
          <w:sz w:val="24"/>
          <w:szCs w:val="24"/>
          <w:lang w:val="ka-GE"/>
        </w:rPr>
        <w:t>განსაკუთრებული სიფრთხილის ზომები შენახვისას</w:t>
      </w:r>
    </w:p>
    <w:p w14:paraId="0B5730D6" w14:textId="3EEB10B8" w:rsidR="007938F0" w:rsidRPr="00341383" w:rsidRDefault="007938F0" w:rsidP="00BC620E">
      <w:pPr>
        <w:spacing w:after="0" w:line="240" w:lineRule="auto"/>
        <w:ind w:right="-90"/>
        <w:jc w:val="both"/>
        <w:rPr>
          <w:rFonts w:ascii="Sylfaen" w:hAnsi="Sylfaen" w:cs="Sylfaen"/>
          <w:color w:val="000000" w:themeColor="text1"/>
          <w:sz w:val="24"/>
          <w:szCs w:val="24"/>
          <w:lang w:val="ka-GE"/>
        </w:rPr>
      </w:pPr>
      <w:r w:rsidRPr="00341383">
        <w:rPr>
          <w:rFonts w:ascii="Sylfaen" w:hAnsi="Sylfaen" w:cs="Sylfaen"/>
          <w:color w:val="000000" w:themeColor="text1"/>
          <w:sz w:val="24"/>
          <w:szCs w:val="24"/>
          <w:lang w:val="ka-GE"/>
        </w:rPr>
        <w:t>ინახე</w:t>
      </w:r>
      <w:r w:rsidR="00BB1C46" w:rsidRPr="00341383">
        <w:rPr>
          <w:rFonts w:ascii="Sylfaen" w:hAnsi="Sylfaen" w:cs="Sylfaen"/>
          <w:color w:val="000000" w:themeColor="text1"/>
          <w:sz w:val="24"/>
          <w:szCs w:val="24"/>
          <w:lang w:val="ka-GE"/>
        </w:rPr>
        <w:t>ბ</w:t>
      </w:r>
      <w:r w:rsidRPr="00341383">
        <w:rPr>
          <w:rFonts w:ascii="Sylfaen" w:hAnsi="Sylfaen" w:cs="Sylfaen"/>
          <w:color w:val="000000" w:themeColor="text1"/>
          <w:sz w:val="24"/>
          <w:szCs w:val="24"/>
          <w:lang w:val="ka-GE"/>
        </w:rPr>
        <w:t>ა 25</w:t>
      </w:r>
      <w:r w:rsidR="00DF1EE6" w:rsidRPr="00341383">
        <w:rPr>
          <w:rFonts w:ascii="Bodoni MT" w:hAnsi="Bodoni MT" w:cs="Sylfaen"/>
          <w:color w:val="000000" w:themeColor="text1"/>
          <w:sz w:val="24"/>
          <w:szCs w:val="24"/>
          <w:lang w:val="ka-GE"/>
        </w:rPr>
        <w:t>°</w:t>
      </w:r>
      <w:r w:rsidR="00054408" w:rsidRPr="00341383">
        <w:rPr>
          <w:rFonts w:ascii="Sylfaen" w:hAnsi="Sylfaen" w:cs="Sylfaen"/>
          <w:color w:val="000000" w:themeColor="text1"/>
          <w:sz w:val="24"/>
          <w:szCs w:val="24"/>
        </w:rPr>
        <w:t>C</w:t>
      </w:r>
      <w:r w:rsidR="00192EE1" w:rsidRPr="00341383">
        <w:rPr>
          <w:rFonts w:ascii="Sylfaen" w:hAnsi="Sylfaen" w:cs="Sylfaen"/>
          <w:color w:val="000000" w:themeColor="text1"/>
          <w:sz w:val="24"/>
          <w:szCs w:val="24"/>
          <w:lang w:val="ka-GE"/>
        </w:rPr>
        <w:t>-ზე დაბალ</w:t>
      </w:r>
      <w:r w:rsidR="007E42A0" w:rsidRPr="00341383">
        <w:rPr>
          <w:rFonts w:ascii="Sylfaen" w:hAnsi="Sylfaen" w:cs="Sylfaen"/>
          <w:color w:val="000000" w:themeColor="text1"/>
          <w:sz w:val="24"/>
          <w:szCs w:val="24"/>
          <w:lang w:val="ka-GE"/>
        </w:rPr>
        <w:t xml:space="preserve"> ტემპერატურაზე.</w:t>
      </w:r>
      <w:r w:rsidR="00DF1EE6" w:rsidRPr="00341383">
        <w:rPr>
          <w:rFonts w:ascii="Sylfaen" w:hAnsi="Sylfaen" w:cs="Sylfaen"/>
          <w:color w:val="000000" w:themeColor="text1"/>
          <w:sz w:val="24"/>
          <w:szCs w:val="24"/>
          <w:lang w:val="ka-GE"/>
        </w:rPr>
        <w:t xml:space="preserve"> </w:t>
      </w:r>
    </w:p>
    <w:p w14:paraId="5AED2CDF" w14:textId="77777777" w:rsidR="0006212B" w:rsidRPr="00341383" w:rsidRDefault="0006212B" w:rsidP="00BC620E">
      <w:pPr>
        <w:spacing w:after="0" w:line="240" w:lineRule="auto"/>
        <w:ind w:right="-90"/>
        <w:jc w:val="both"/>
        <w:rPr>
          <w:rFonts w:ascii="Sylfaen" w:hAnsi="Sylfaen" w:cs="Sylfaen"/>
          <w:color w:val="000000" w:themeColor="text1"/>
          <w:sz w:val="24"/>
          <w:szCs w:val="24"/>
          <w:lang w:val="ka-GE"/>
        </w:rPr>
      </w:pPr>
    </w:p>
    <w:p w14:paraId="4C50EBB1" w14:textId="7DADBEFC" w:rsidR="00E91E40" w:rsidRPr="00341383" w:rsidRDefault="00E91E40" w:rsidP="00BC620E">
      <w:pPr>
        <w:spacing w:after="0" w:line="240" w:lineRule="auto"/>
        <w:ind w:right="-90"/>
        <w:jc w:val="both"/>
        <w:rPr>
          <w:rFonts w:ascii="Sylfaen" w:hAnsi="Sylfaen" w:cs="Sylfaen"/>
          <w:b/>
          <w:color w:val="000000" w:themeColor="text1"/>
          <w:sz w:val="24"/>
          <w:szCs w:val="24"/>
          <w:lang w:val="ka-GE"/>
        </w:rPr>
      </w:pPr>
      <w:r w:rsidRPr="00341383">
        <w:rPr>
          <w:rFonts w:ascii="Sylfaen" w:hAnsi="Sylfaen" w:cs="Sylfaen"/>
          <w:b/>
          <w:color w:val="000000" w:themeColor="text1"/>
          <w:sz w:val="24"/>
          <w:szCs w:val="24"/>
          <w:lang w:val="ka-GE"/>
        </w:rPr>
        <w:t>6.5 შეფუთვ</w:t>
      </w:r>
      <w:r w:rsidR="0048419D" w:rsidRPr="00341383">
        <w:rPr>
          <w:rFonts w:ascii="Sylfaen" w:hAnsi="Sylfaen" w:cs="Sylfaen"/>
          <w:b/>
          <w:color w:val="000000" w:themeColor="text1"/>
          <w:sz w:val="24"/>
          <w:szCs w:val="24"/>
          <w:lang w:val="ka-GE"/>
        </w:rPr>
        <w:t>ის სახე და შემადგენლობა</w:t>
      </w:r>
    </w:p>
    <w:p w14:paraId="795B79C4" w14:textId="6E81376C" w:rsidR="00192EE1" w:rsidRPr="00341383" w:rsidRDefault="00192EE1" w:rsidP="00192EE1">
      <w:pPr>
        <w:spacing w:after="0" w:line="240" w:lineRule="auto"/>
        <w:ind w:right="-90"/>
        <w:jc w:val="both"/>
        <w:rPr>
          <w:rFonts w:ascii="Sylfaen" w:hAnsi="Sylfaen" w:cs="Sylfaen"/>
          <w:color w:val="000000" w:themeColor="text1"/>
          <w:sz w:val="24"/>
          <w:szCs w:val="24"/>
          <w:lang w:val="ka-GE"/>
        </w:rPr>
      </w:pPr>
      <w:r w:rsidRPr="00341383">
        <w:rPr>
          <w:rFonts w:ascii="Sylfaen" w:hAnsi="Sylfaen" w:cs="Sylfaen"/>
          <w:color w:val="000000" w:themeColor="text1"/>
          <w:sz w:val="24"/>
          <w:szCs w:val="24"/>
          <w:lang w:val="ka-GE"/>
        </w:rPr>
        <w:t>თეთრი პვქ/პვდქ ლამინატის და ალუმინის ფოლგის ბლისტერები მუყაოს კოლოფებში. შეფუთვაში მოთავსებული ბლისტერი შეიცავს 2, 4 ან 12 ტაბლეტებს.</w:t>
      </w:r>
    </w:p>
    <w:p w14:paraId="52CBF775" w14:textId="57DF5288" w:rsidR="00E3777F" w:rsidRPr="00341383" w:rsidRDefault="00192EE1" w:rsidP="00BC620E">
      <w:pPr>
        <w:spacing w:after="0" w:line="240" w:lineRule="auto"/>
        <w:ind w:right="-90"/>
        <w:jc w:val="both"/>
        <w:rPr>
          <w:rFonts w:ascii="Sylfaen" w:hAnsi="Sylfaen" w:cs="Sylfaen"/>
          <w:color w:val="000000" w:themeColor="text1"/>
          <w:sz w:val="24"/>
          <w:szCs w:val="24"/>
          <w:lang w:val="ka-GE"/>
        </w:rPr>
      </w:pPr>
      <w:r w:rsidRPr="00341383">
        <w:rPr>
          <w:rFonts w:ascii="Sylfaen" w:hAnsi="Sylfaen" w:cs="Sylfaen"/>
          <w:color w:val="000000" w:themeColor="text1"/>
          <w:sz w:val="24"/>
          <w:szCs w:val="24"/>
          <w:lang w:val="ka-GE"/>
        </w:rPr>
        <w:t>შეფუთვის ყველა ზომა შეიძლება არ იყოს გაყიდვაში.</w:t>
      </w:r>
    </w:p>
    <w:p w14:paraId="2D6E1E59" w14:textId="77777777" w:rsidR="0006212B" w:rsidRPr="00341383" w:rsidRDefault="0006212B" w:rsidP="00BC620E">
      <w:pPr>
        <w:spacing w:after="0" w:line="240" w:lineRule="auto"/>
        <w:ind w:right="-90"/>
        <w:jc w:val="both"/>
        <w:rPr>
          <w:rFonts w:ascii="Sylfaen" w:hAnsi="Sylfaen" w:cs="Sylfaen"/>
          <w:color w:val="000000" w:themeColor="text1"/>
          <w:sz w:val="24"/>
          <w:szCs w:val="24"/>
          <w:lang w:val="ka-GE"/>
        </w:rPr>
      </w:pPr>
    </w:p>
    <w:p w14:paraId="0CCA504C" w14:textId="41B09D00" w:rsidR="00993A5F" w:rsidRPr="00341383" w:rsidRDefault="003760BB" w:rsidP="00BC620E">
      <w:pPr>
        <w:pStyle w:val="ListParagraph"/>
        <w:numPr>
          <w:ilvl w:val="1"/>
          <w:numId w:val="11"/>
        </w:numPr>
        <w:spacing w:after="0" w:line="240" w:lineRule="auto"/>
        <w:ind w:right="-90"/>
        <w:jc w:val="both"/>
        <w:rPr>
          <w:rFonts w:ascii="Sylfaen" w:hAnsi="Sylfaen" w:cs="Sylfaen"/>
          <w:b/>
          <w:color w:val="000000" w:themeColor="text1"/>
          <w:sz w:val="24"/>
          <w:szCs w:val="24"/>
          <w:lang w:val="ka-GE"/>
        </w:rPr>
      </w:pPr>
      <w:r w:rsidRPr="00341383">
        <w:rPr>
          <w:rFonts w:ascii="Sylfaen" w:hAnsi="Sylfaen" w:cs="Sylfaen"/>
          <w:b/>
          <w:color w:val="000000" w:themeColor="text1"/>
          <w:sz w:val="24"/>
          <w:szCs w:val="24"/>
          <w:lang w:val="ka-GE"/>
        </w:rPr>
        <w:t xml:space="preserve">განსაკუთრებული </w:t>
      </w:r>
      <w:r w:rsidR="007E42A0" w:rsidRPr="00341383">
        <w:rPr>
          <w:rFonts w:ascii="Sylfaen" w:hAnsi="Sylfaen" w:cs="Sylfaen"/>
          <w:b/>
          <w:color w:val="000000" w:themeColor="text1"/>
          <w:sz w:val="24"/>
          <w:szCs w:val="24"/>
          <w:lang w:val="ka-GE"/>
        </w:rPr>
        <w:t>სიფრთხილის ზომები უტილიზაციის დროს</w:t>
      </w:r>
    </w:p>
    <w:p w14:paraId="1209C384" w14:textId="77777777" w:rsidR="00E91E40" w:rsidRPr="00341383" w:rsidRDefault="00E91E40" w:rsidP="00BC620E">
      <w:pPr>
        <w:spacing w:after="0" w:line="240" w:lineRule="auto"/>
        <w:ind w:right="-90"/>
        <w:jc w:val="both"/>
        <w:rPr>
          <w:rFonts w:ascii="Sylfaen" w:hAnsi="Sylfaen" w:cs="Sylfaen"/>
          <w:color w:val="000000" w:themeColor="text1"/>
          <w:sz w:val="24"/>
          <w:szCs w:val="24"/>
          <w:lang w:val="ka-GE"/>
        </w:rPr>
      </w:pPr>
      <w:r w:rsidRPr="00341383">
        <w:rPr>
          <w:rFonts w:ascii="Sylfaen" w:hAnsi="Sylfaen" w:cs="Sylfaen"/>
          <w:color w:val="000000" w:themeColor="text1"/>
          <w:sz w:val="24"/>
          <w:szCs w:val="24"/>
          <w:lang w:val="ka-GE"/>
        </w:rPr>
        <w:t>განსაკუთრებული მოთხოვნები არ არის.</w:t>
      </w:r>
    </w:p>
    <w:p w14:paraId="3A99A0D4" w14:textId="77777777" w:rsidR="00BC620E" w:rsidRDefault="00BC620E" w:rsidP="00BC620E">
      <w:pPr>
        <w:spacing w:after="0" w:line="240" w:lineRule="auto"/>
        <w:ind w:right="-90"/>
        <w:jc w:val="both"/>
        <w:rPr>
          <w:rFonts w:ascii="Sylfaen" w:hAnsi="Sylfaen" w:cs="Sylfaen"/>
          <w:b/>
          <w:color w:val="000000" w:themeColor="text1"/>
          <w:sz w:val="24"/>
          <w:szCs w:val="24"/>
          <w:lang w:val="ka-GE"/>
        </w:rPr>
      </w:pPr>
    </w:p>
    <w:p w14:paraId="7D89D795" w14:textId="77777777" w:rsidR="008949FA" w:rsidRDefault="008949FA" w:rsidP="008949FA">
      <w:pPr>
        <w:autoSpaceDE w:val="0"/>
        <w:autoSpaceDN w:val="0"/>
        <w:adjustRightInd w:val="0"/>
        <w:jc w:val="both"/>
        <w:rPr>
          <w:rFonts w:ascii="Sylfaen" w:hAnsi="Sylfaen" w:cs="Sylfaen"/>
          <w:b/>
          <w:noProof/>
          <w:color w:val="000000"/>
          <w:lang w:val="ka-GE"/>
        </w:rPr>
      </w:pPr>
      <w:r w:rsidRPr="000F4D22">
        <w:rPr>
          <w:rFonts w:ascii="Sylfaen" w:hAnsi="Sylfaen" w:cs="Sylfaen"/>
          <w:b/>
          <w:noProof/>
          <w:color w:val="000000"/>
          <w:lang w:val="ka-GE"/>
        </w:rPr>
        <w:t>გაცემის რეჟიმი:</w:t>
      </w:r>
    </w:p>
    <w:p w14:paraId="2C207D1F" w14:textId="77777777" w:rsidR="008949FA" w:rsidRPr="000F4D22" w:rsidRDefault="008949FA" w:rsidP="008949FA">
      <w:pPr>
        <w:autoSpaceDE w:val="0"/>
        <w:autoSpaceDN w:val="0"/>
        <w:adjustRightInd w:val="0"/>
        <w:jc w:val="both"/>
        <w:rPr>
          <w:rFonts w:ascii="Sylfaen" w:hAnsi="Sylfaen" w:cs="Sylfaen"/>
          <w:noProof/>
          <w:lang w:val="ka-GE"/>
        </w:rPr>
      </w:pPr>
      <w:r w:rsidRPr="000F4D22">
        <w:rPr>
          <w:rFonts w:ascii="Sylfaen" w:hAnsi="Sylfaen" w:cs="Sylfaen"/>
          <w:b/>
          <w:noProof/>
          <w:color w:val="000000"/>
          <w:lang w:val="ka-GE"/>
        </w:rPr>
        <w:t>ფარმაცევტული</w:t>
      </w:r>
      <w:r w:rsidRPr="000F4D22">
        <w:rPr>
          <w:rFonts w:ascii="Sylfaen" w:hAnsi="Sylfaen"/>
          <w:b/>
          <w:noProof/>
          <w:color w:val="000000"/>
          <w:lang w:val="ka-GE"/>
        </w:rPr>
        <w:t xml:space="preserve"> </w:t>
      </w:r>
      <w:r w:rsidRPr="000F4D22">
        <w:rPr>
          <w:rFonts w:ascii="Sylfaen" w:hAnsi="Sylfaen" w:cs="Sylfaen"/>
          <w:b/>
          <w:noProof/>
          <w:color w:val="000000"/>
          <w:lang w:val="ka-GE"/>
        </w:rPr>
        <w:t>პროდუქტის</w:t>
      </w:r>
      <w:r w:rsidRPr="000F4D22">
        <w:rPr>
          <w:rFonts w:ascii="Sylfaen" w:hAnsi="Sylfaen"/>
          <w:b/>
          <w:noProof/>
          <w:color w:val="000000"/>
          <w:lang w:val="ka-GE"/>
        </w:rPr>
        <w:t xml:space="preserve"> </w:t>
      </w:r>
      <w:r w:rsidRPr="000F4D22">
        <w:rPr>
          <w:rFonts w:ascii="Sylfaen" w:hAnsi="Sylfaen" w:cs="Sylfaen"/>
          <w:b/>
          <w:noProof/>
          <w:color w:val="000000"/>
          <w:lang w:val="ka-GE"/>
        </w:rPr>
        <w:t>ჯგუფი -</w:t>
      </w:r>
      <w:r w:rsidRPr="000F4D22">
        <w:rPr>
          <w:rFonts w:ascii="Sylfaen" w:hAnsi="Sylfaen" w:cs="Sylfaen"/>
          <w:noProof/>
          <w:color w:val="000000"/>
        </w:rPr>
        <w:t xml:space="preserve"> </w:t>
      </w:r>
      <w:r w:rsidRPr="00490528">
        <w:rPr>
          <w:rFonts w:ascii="Sylfaen" w:hAnsi="Sylfaen" w:cs="Sylfaen"/>
          <w:noProof/>
          <w:lang w:val="ka-GE"/>
        </w:rPr>
        <w:t>II, გაიცემა ფორმა №3 რეცეპტით</w:t>
      </w:r>
    </w:p>
    <w:p w14:paraId="598C7C4F" w14:textId="77777777" w:rsidR="008949FA" w:rsidRPr="00341383" w:rsidRDefault="008949FA" w:rsidP="00BC620E">
      <w:pPr>
        <w:spacing w:after="0" w:line="240" w:lineRule="auto"/>
        <w:ind w:right="-90"/>
        <w:jc w:val="both"/>
        <w:rPr>
          <w:rFonts w:ascii="Sylfaen" w:hAnsi="Sylfaen" w:cs="Sylfaen"/>
          <w:b/>
          <w:color w:val="000000" w:themeColor="text1"/>
          <w:sz w:val="24"/>
          <w:szCs w:val="24"/>
          <w:lang w:val="ka-GE"/>
        </w:rPr>
      </w:pPr>
    </w:p>
    <w:p w14:paraId="79F4F120" w14:textId="734469D5" w:rsidR="003F44B2" w:rsidRDefault="001D24EC" w:rsidP="00BC620E">
      <w:pPr>
        <w:spacing w:after="0" w:line="240" w:lineRule="auto"/>
        <w:ind w:right="-90"/>
        <w:jc w:val="both"/>
        <w:rPr>
          <w:rFonts w:ascii="Sylfaen" w:hAnsi="Sylfaen" w:cs="Sylfaen"/>
          <w:b/>
          <w:color w:val="000000" w:themeColor="text1"/>
          <w:sz w:val="24"/>
          <w:szCs w:val="24"/>
          <w:lang w:val="ka-GE"/>
        </w:rPr>
      </w:pPr>
      <w:r w:rsidRPr="00341383">
        <w:rPr>
          <w:rFonts w:ascii="Sylfaen" w:hAnsi="Sylfaen" w:cs="Sylfaen"/>
          <w:b/>
          <w:color w:val="000000" w:themeColor="text1"/>
          <w:sz w:val="24"/>
          <w:szCs w:val="24"/>
          <w:lang w:val="ka-GE"/>
        </w:rPr>
        <w:t xml:space="preserve">7. </w:t>
      </w:r>
      <w:r w:rsidR="003F44B2">
        <w:rPr>
          <w:rFonts w:ascii="Sylfaen" w:hAnsi="Sylfaen" w:cs="Sylfaen"/>
          <w:b/>
          <w:color w:val="000000" w:themeColor="text1"/>
          <w:sz w:val="24"/>
          <w:szCs w:val="24"/>
          <w:lang w:val="ka-GE"/>
        </w:rPr>
        <w:t>სავაჭრო ლიცენზიის მფლობელი</w:t>
      </w:r>
    </w:p>
    <w:p w14:paraId="2C3BF020" w14:textId="77777777" w:rsidR="00205D18" w:rsidRPr="00341383" w:rsidRDefault="00205D18" w:rsidP="00205D18">
      <w:pPr>
        <w:spacing w:after="0" w:line="240" w:lineRule="auto"/>
        <w:ind w:right="-90"/>
        <w:jc w:val="both"/>
        <w:rPr>
          <w:rFonts w:ascii="Sylfaen" w:hAnsi="Sylfaen" w:cs="Sylfaen"/>
          <w:color w:val="000000" w:themeColor="text1"/>
          <w:sz w:val="24"/>
          <w:szCs w:val="24"/>
          <w:lang w:val="ka-GE"/>
        </w:rPr>
      </w:pPr>
      <w:r w:rsidRPr="00341383">
        <w:rPr>
          <w:rFonts w:ascii="Sylfaen" w:hAnsi="Sylfaen" w:cs="Sylfaen"/>
          <w:color w:val="000000" w:themeColor="text1"/>
          <w:sz w:val="24"/>
          <w:szCs w:val="24"/>
          <w:lang w:val="ka-GE"/>
        </w:rPr>
        <w:t xml:space="preserve">Adamed Pharma S.A </w:t>
      </w:r>
    </w:p>
    <w:p w14:paraId="1277D039" w14:textId="77777777" w:rsidR="00205D18" w:rsidRPr="00341383" w:rsidRDefault="00205D18" w:rsidP="00205D18">
      <w:pPr>
        <w:spacing w:after="0" w:line="240" w:lineRule="auto"/>
        <w:ind w:right="-90"/>
        <w:jc w:val="both"/>
        <w:rPr>
          <w:rFonts w:ascii="Sylfaen" w:hAnsi="Sylfaen" w:cs="Sylfaen"/>
          <w:color w:val="000000" w:themeColor="text1"/>
          <w:sz w:val="24"/>
          <w:szCs w:val="24"/>
          <w:lang w:val="ka-GE"/>
        </w:rPr>
      </w:pPr>
      <w:r w:rsidRPr="00341383">
        <w:rPr>
          <w:rFonts w:ascii="Sylfaen" w:hAnsi="Sylfaen" w:cs="Sylfaen"/>
          <w:color w:val="000000" w:themeColor="text1"/>
          <w:sz w:val="24"/>
          <w:szCs w:val="24"/>
          <w:lang w:val="ka-GE"/>
        </w:rPr>
        <w:t>მარიანა ადამკიევიჩის ქ. 6ა</w:t>
      </w:r>
    </w:p>
    <w:p w14:paraId="7F8A167E" w14:textId="77777777" w:rsidR="00205D18" w:rsidRPr="00341383" w:rsidRDefault="00205D18" w:rsidP="00205D18">
      <w:pPr>
        <w:spacing w:after="0" w:line="240" w:lineRule="auto"/>
        <w:ind w:right="-90"/>
        <w:jc w:val="both"/>
        <w:rPr>
          <w:rFonts w:ascii="Sylfaen" w:hAnsi="Sylfaen" w:cs="Sylfaen"/>
          <w:color w:val="000000" w:themeColor="text1"/>
          <w:sz w:val="24"/>
          <w:szCs w:val="24"/>
          <w:lang w:val="ka-GE"/>
        </w:rPr>
      </w:pPr>
      <w:r w:rsidRPr="00341383">
        <w:rPr>
          <w:rFonts w:ascii="Sylfaen" w:hAnsi="Sylfaen" w:cs="Sylfaen"/>
          <w:color w:val="000000" w:themeColor="text1"/>
          <w:sz w:val="24"/>
          <w:szCs w:val="24"/>
          <w:lang w:val="ka-GE"/>
        </w:rPr>
        <w:t>05-152 ჩოსნუვი, პოლონეთი.</w:t>
      </w:r>
    </w:p>
    <w:p w14:paraId="1E80D31C" w14:textId="77777777" w:rsidR="003F44B2" w:rsidRDefault="003F44B2" w:rsidP="00BC620E">
      <w:pPr>
        <w:spacing w:after="0" w:line="240" w:lineRule="auto"/>
        <w:ind w:right="-90"/>
        <w:jc w:val="both"/>
        <w:rPr>
          <w:rFonts w:ascii="Sylfaen" w:hAnsi="Sylfaen" w:cs="Sylfaen"/>
          <w:b/>
          <w:color w:val="000000" w:themeColor="text1"/>
          <w:sz w:val="24"/>
          <w:szCs w:val="24"/>
          <w:lang w:val="ka-GE"/>
        </w:rPr>
      </w:pPr>
    </w:p>
    <w:p w14:paraId="0CCA504E" w14:textId="1703C6A6" w:rsidR="00993A5F" w:rsidRPr="003F44B2" w:rsidRDefault="003F44B2" w:rsidP="003F44B2">
      <w:pPr>
        <w:spacing w:after="0" w:line="240" w:lineRule="auto"/>
        <w:ind w:right="-90"/>
        <w:jc w:val="both"/>
        <w:rPr>
          <w:rFonts w:ascii="Sylfaen" w:hAnsi="Sylfaen" w:cs="Sylfaen"/>
          <w:b/>
          <w:color w:val="000000" w:themeColor="text1"/>
          <w:sz w:val="24"/>
          <w:szCs w:val="24"/>
          <w:lang w:val="ka-GE"/>
        </w:rPr>
      </w:pPr>
      <w:r>
        <w:rPr>
          <w:rFonts w:ascii="Sylfaen" w:hAnsi="Sylfaen" w:cs="Sylfaen"/>
          <w:b/>
          <w:color w:val="000000" w:themeColor="text1"/>
          <w:sz w:val="24"/>
          <w:szCs w:val="24"/>
          <w:lang w:val="ka-GE"/>
        </w:rPr>
        <w:t>8.</w:t>
      </w:r>
      <w:r w:rsidR="007E42A0" w:rsidRPr="003F44B2">
        <w:rPr>
          <w:rFonts w:ascii="Sylfaen" w:hAnsi="Sylfaen" w:cs="Sylfaen"/>
          <w:b/>
          <w:color w:val="000000" w:themeColor="text1"/>
          <w:sz w:val="24"/>
          <w:szCs w:val="24"/>
          <w:lang w:val="ka-GE"/>
        </w:rPr>
        <w:t>მწარმოებელი</w:t>
      </w:r>
    </w:p>
    <w:p w14:paraId="253A642F" w14:textId="0ECBE2C6" w:rsidR="003760BB" w:rsidRPr="00341383" w:rsidRDefault="003760BB" w:rsidP="003760BB">
      <w:pPr>
        <w:spacing w:after="0" w:line="240" w:lineRule="auto"/>
        <w:ind w:right="-90"/>
        <w:jc w:val="both"/>
        <w:rPr>
          <w:rFonts w:ascii="Sylfaen" w:hAnsi="Sylfaen" w:cs="Sylfaen"/>
          <w:i/>
          <w:iCs/>
          <w:color w:val="000000" w:themeColor="text1"/>
          <w:sz w:val="24"/>
          <w:szCs w:val="24"/>
          <w:u w:val="single"/>
          <w:lang w:val="ka-GE"/>
        </w:rPr>
      </w:pPr>
      <w:r w:rsidRPr="00341383">
        <w:rPr>
          <w:rFonts w:ascii="Sylfaen" w:hAnsi="Sylfaen" w:cs="Sylfaen"/>
          <w:i/>
          <w:iCs/>
          <w:color w:val="000000" w:themeColor="text1"/>
          <w:sz w:val="24"/>
          <w:szCs w:val="24"/>
          <w:u w:val="single"/>
          <w:lang w:val="ka-GE"/>
        </w:rPr>
        <w:t>წამლის ფორმისა და სამკურნალო საშუალების შეფუთვის მწარმოებელი:</w:t>
      </w:r>
    </w:p>
    <w:p w14:paraId="4C221D7D" w14:textId="229CFBE7" w:rsidR="003760BB" w:rsidRPr="00341383" w:rsidRDefault="003760BB" w:rsidP="003760BB">
      <w:pPr>
        <w:spacing w:after="0" w:line="240" w:lineRule="auto"/>
        <w:ind w:right="-90"/>
        <w:jc w:val="both"/>
        <w:rPr>
          <w:rFonts w:ascii="Sylfaen" w:hAnsi="Sylfaen" w:cs="Sylfaen"/>
          <w:color w:val="000000" w:themeColor="text1"/>
          <w:sz w:val="24"/>
          <w:szCs w:val="24"/>
          <w:lang w:val="ka-GE"/>
        </w:rPr>
      </w:pPr>
      <w:r w:rsidRPr="00341383">
        <w:rPr>
          <w:rFonts w:ascii="Sylfaen" w:hAnsi="Sylfaen" w:cs="Sylfaen"/>
          <w:color w:val="000000" w:themeColor="text1"/>
          <w:sz w:val="24"/>
          <w:szCs w:val="24"/>
          <w:lang w:val="ka-GE"/>
        </w:rPr>
        <w:t xml:space="preserve">Adamed Pharma S.A </w:t>
      </w:r>
    </w:p>
    <w:p w14:paraId="53D22A03" w14:textId="77777777" w:rsidR="003760BB" w:rsidRPr="00341383" w:rsidRDefault="003760BB" w:rsidP="003760BB">
      <w:pPr>
        <w:spacing w:after="0" w:line="240" w:lineRule="auto"/>
        <w:ind w:right="-90"/>
        <w:jc w:val="both"/>
        <w:rPr>
          <w:rFonts w:ascii="Sylfaen" w:hAnsi="Sylfaen" w:cs="Sylfaen"/>
          <w:color w:val="000000" w:themeColor="text1"/>
          <w:sz w:val="24"/>
          <w:szCs w:val="24"/>
          <w:lang w:val="ka-GE"/>
        </w:rPr>
      </w:pPr>
      <w:r w:rsidRPr="00341383">
        <w:rPr>
          <w:rFonts w:ascii="Sylfaen" w:hAnsi="Sylfaen" w:cs="Sylfaen"/>
          <w:color w:val="000000" w:themeColor="text1"/>
          <w:sz w:val="24"/>
          <w:szCs w:val="24"/>
          <w:lang w:val="ka-GE"/>
        </w:rPr>
        <w:t>შკოლნას ქ. 33</w:t>
      </w:r>
    </w:p>
    <w:p w14:paraId="06BCEE9E" w14:textId="748F083B" w:rsidR="003760BB" w:rsidRPr="00341383" w:rsidRDefault="003760BB" w:rsidP="003760BB">
      <w:pPr>
        <w:spacing w:after="0" w:line="240" w:lineRule="auto"/>
        <w:ind w:right="-90"/>
        <w:jc w:val="both"/>
        <w:rPr>
          <w:rFonts w:ascii="Sylfaen" w:hAnsi="Sylfaen" w:cs="Sylfaen"/>
          <w:color w:val="000000" w:themeColor="text1"/>
          <w:sz w:val="24"/>
          <w:szCs w:val="24"/>
          <w:lang w:val="ka-GE"/>
        </w:rPr>
      </w:pPr>
      <w:r w:rsidRPr="00341383">
        <w:rPr>
          <w:rFonts w:ascii="Sylfaen" w:hAnsi="Sylfaen" w:cs="Sylfaen"/>
          <w:color w:val="000000" w:themeColor="text1"/>
          <w:sz w:val="24"/>
          <w:szCs w:val="24"/>
          <w:lang w:val="ka-GE"/>
        </w:rPr>
        <w:t>95-054 კსავეროვი, პოლონეთი.</w:t>
      </w:r>
    </w:p>
    <w:p w14:paraId="2E3BBFB6" w14:textId="77777777" w:rsidR="0006212B" w:rsidRPr="00341383" w:rsidRDefault="0006212B" w:rsidP="003760BB">
      <w:pPr>
        <w:spacing w:after="0" w:line="240" w:lineRule="auto"/>
        <w:ind w:right="-90"/>
        <w:jc w:val="both"/>
        <w:rPr>
          <w:rFonts w:ascii="Sylfaen" w:hAnsi="Sylfaen" w:cs="Sylfaen"/>
          <w:color w:val="000000" w:themeColor="text1"/>
          <w:sz w:val="24"/>
          <w:szCs w:val="24"/>
          <w:lang w:val="ka-GE"/>
        </w:rPr>
      </w:pPr>
    </w:p>
    <w:p w14:paraId="11AED5E2" w14:textId="09414917" w:rsidR="003760BB" w:rsidRPr="00341383" w:rsidRDefault="003760BB" w:rsidP="003760BB">
      <w:pPr>
        <w:spacing w:after="0" w:line="240" w:lineRule="auto"/>
        <w:ind w:right="-90"/>
        <w:jc w:val="both"/>
        <w:rPr>
          <w:rFonts w:ascii="Sylfaen" w:hAnsi="Sylfaen" w:cs="Sylfaen"/>
          <w:i/>
          <w:iCs/>
          <w:color w:val="000000" w:themeColor="text1"/>
          <w:sz w:val="24"/>
          <w:szCs w:val="24"/>
          <w:u w:val="single"/>
          <w:lang w:val="ka-GE"/>
        </w:rPr>
      </w:pPr>
      <w:r w:rsidRPr="00341383">
        <w:rPr>
          <w:rFonts w:ascii="Sylfaen" w:hAnsi="Sylfaen" w:cs="Sylfaen"/>
          <w:i/>
          <w:iCs/>
          <w:color w:val="000000" w:themeColor="text1"/>
          <w:sz w:val="24"/>
          <w:szCs w:val="24"/>
          <w:u w:val="single"/>
          <w:lang w:val="ka-GE"/>
        </w:rPr>
        <w:t>სერიულ გამოშვებაზე პასუხისმგებელი მწარმოებელი:</w:t>
      </w:r>
    </w:p>
    <w:p w14:paraId="7B4FFE90" w14:textId="7B789991" w:rsidR="003760BB" w:rsidRPr="00341383" w:rsidRDefault="003760BB" w:rsidP="003760BB">
      <w:pPr>
        <w:spacing w:after="0" w:line="240" w:lineRule="auto"/>
        <w:ind w:right="-90"/>
        <w:jc w:val="both"/>
        <w:rPr>
          <w:rFonts w:ascii="Sylfaen" w:hAnsi="Sylfaen" w:cs="Sylfaen"/>
          <w:color w:val="000000" w:themeColor="text1"/>
          <w:sz w:val="24"/>
          <w:szCs w:val="24"/>
          <w:lang w:val="ka-GE"/>
        </w:rPr>
      </w:pPr>
      <w:r w:rsidRPr="00341383">
        <w:rPr>
          <w:rFonts w:ascii="Sylfaen" w:hAnsi="Sylfaen" w:cs="Sylfaen"/>
          <w:color w:val="000000" w:themeColor="text1"/>
          <w:sz w:val="24"/>
          <w:szCs w:val="24"/>
          <w:lang w:val="ka-GE"/>
        </w:rPr>
        <w:t xml:space="preserve">Adamed Pharma S.A </w:t>
      </w:r>
    </w:p>
    <w:p w14:paraId="46E5D4BF" w14:textId="4AA2943A" w:rsidR="003760BB" w:rsidRPr="00341383" w:rsidRDefault="004450D4" w:rsidP="003760BB">
      <w:pPr>
        <w:spacing w:after="0" w:line="240" w:lineRule="auto"/>
        <w:ind w:right="-90"/>
        <w:jc w:val="both"/>
        <w:rPr>
          <w:rFonts w:ascii="Sylfaen" w:hAnsi="Sylfaen" w:cs="Sylfaen"/>
          <w:color w:val="000000" w:themeColor="text1"/>
          <w:sz w:val="24"/>
          <w:szCs w:val="24"/>
          <w:lang w:val="ka-GE"/>
        </w:rPr>
      </w:pPr>
      <w:r w:rsidRPr="00341383">
        <w:rPr>
          <w:rFonts w:ascii="Sylfaen" w:hAnsi="Sylfaen" w:cs="Sylfaen"/>
          <w:color w:val="000000" w:themeColor="text1"/>
          <w:sz w:val="24"/>
          <w:szCs w:val="24"/>
          <w:lang w:val="ka-GE"/>
        </w:rPr>
        <w:t>მარშალ</w:t>
      </w:r>
      <w:r w:rsidR="003760BB" w:rsidRPr="00341383">
        <w:rPr>
          <w:rFonts w:ascii="Sylfaen" w:hAnsi="Sylfaen" w:cs="Sylfaen"/>
          <w:color w:val="000000" w:themeColor="text1"/>
          <w:sz w:val="24"/>
          <w:szCs w:val="24"/>
          <w:lang w:val="ka-GE"/>
        </w:rPr>
        <w:t xml:space="preserve"> </w:t>
      </w:r>
      <w:r w:rsidRPr="00341383">
        <w:rPr>
          <w:rFonts w:ascii="Sylfaen" w:hAnsi="Sylfaen" w:cs="Sylfaen"/>
          <w:color w:val="000000" w:themeColor="text1"/>
          <w:sz w:val="24"/>
          <w:szCs w:val="24"/>
          <w:lang w:val="ka-GE"/>
        </w:rPr>
        <w:t>იოზეფ</w:t>
      </w:r>
      <w:r w:rsidR="003760BB" w:rsidRPr="00341383">
        <w:rPr>
          <w:rFonts w:ascii="Sylfaen" w:hAnsi="Sylfaen" w:cs="Sylfaen"/>
          <w:color w:val="000000" w:themeColor="text1"/>
          <w:sz w:val="24"/>
          <w:szCs w:val="24"/>
          <w:lang w:val="ka-GE"/>
        </w:rPr>
        <w:t xml:space="preserve"> </w:t>
      </w:r>
      <w:r w:rsidRPr="00341383">
        <w:rPr>
          <w:rFonts w:ascii="Sylfaen" w:hAnsi="Sylfaen" w:cs="Sylfaen"/>
          <w:color w:val="000000" w:themeColor="text1"/>
          <w:sz w:val="24"/>
          <w:szCs w:val="24"/>
          <w:lang w:val="ka-GE"/>
        </w:rPr>
        <w:t>პილსუდ</w:t>
      </w:r>
      <w:r w:rsidR="003760BB" w:rsidRPr="00341383">
        <w:rPr>
          <w:rFonts w:ascii="Sylfaen" w:hAnsi="Sylfaen" w:cs="Sylfaen"/>
          <w:color w:val="000000" w:themeColor="text1"/>
          <w:sz w:val="24"/>
          <w:szCs w:val="24"/>
          <w:lang w:val="ka-GE"/>
        </w:rPr>
        <w:t>კის ქ. 5</w:t>
      </w:r>
    </w:p>
    <w:p w14:paraId="3CD264F8" w14:textId="289DB147" w:rsidR="003760BB" w:rsidRPr="00341383" w:rsidRDefault="003760BB" w:rsidP="003760BB">
      <w:pPr>
        <w:spacing w:after="0" w:line="240" w:lineRule="auto"/>
        <w:ind w:right="-90"/>
        <w:jc w:val="both"/>
        <w:rPr>
          <w:rFonts w:ascii="Sylfaen" w:hAnsi="Sylfaen" w:cs="Sylfaen"/>
          <w:color w:val="000000" w:themeColor="text1"/>
          <w:sz w:val="24"/>
          <w:szCs w:val="24"/>
          <w:lang w:val="ka-GE"/>
        </w:rPr>
      </w:pPr>
      <w:r w:rsidRPr="00341383">
        <w:rPr>
          <w:rFonts w:ascii="Sylfaen" w:hAnsi="Sylfaen" w:cs="Sylfaen"/>
          <w:color w:val="000000" w:themeColor="text1"/>
          <w:sz w:val="24"/>
          <w:szCs w:val="24"/>
          <w:lang w:val="ka-GE"/>
        </w:rPr>
        <w:lastRenderedPageBreak/>
        <w:t>95-200 პაბიანიცე, პოლონეთი.</w:t>
      </w:r>
    </w:p>
    <w:p w14:paraId="44A6B3EE" w14:textId="4A5181B5" w:rsidR="003760BB" w:rsidRPr="00341383" w:rsidRDefault="003760BB" w:rsidP="003760BB">
      <w:pPr>
        <w:spacing w:after="0" w:line="240" w:lineRule="auto"/>
        <w:ind w:right="-90"/>
        <w:jc w:val="both"/>
        <w:rPr>
          <w:rFonts w:ascii="Sylfaen" w:hAnsi="Sylfaen" w:cs="Sylfaen"/>
          <w:color w:val="000000" w:themeColor="text1"/>
          <w:sz w:val="24"/>
          <w:szCs w:val="24"/>
          <w:lang w:val="ka-GE"/>
        </w:rPr>
      </w:pPr>
    </w:p>
    <w:p w14:paraId="48E3DDEB" w14:textId="0C21B40C" w:rsidR="00A869DC" w:rsidRPr="00341383" w:rsidRDefault="00A869DC" w:rsidP="00BC620E">
      <w:pPr>
        <w:spacing w:after="0" w:line="240" w:lineRule="auto"/>
        <w:ind w:right="-90"/>
        <w:jc w:val="both"/>
        <w:rPr>
          <w:rFonts w:ascii="Sylfaen" w:hAnsi="Sylfaen" w:cs="Sylfaen"/>
          <w:color w:val="000000" w:themeColor="text1"/>
          <w:sz w:val="24"/>
          <w:szCs w:val="24"/>
          <w:lang w:val="ka-GE"/>
        </w:rPr>
      </w:pPr>
    </w:p>
    <w:sectPr w:rsidR="00A869DC" w:rsidRPr="00341383" w:rsidSect="00BB1C46">
      <w:footerReference w:type="default" r:id="rId13"/>
      <w:pgSz w:w="11906" w:h="16838"/>
      <w:pgMar w:top="630" w:right="1196" w:bottom="720" w:left="1170" w:header="450" w:footer="15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89BEE6" w14:textId="77777777" w:rsidR="00426F73" w:rsidRDefault="00426F73" w:rsidP="00170424">
      <w:pPr>
        <w:spacing w:after="0" w:line="240" w:lineRule="auto"/>
      </w:pPr>
      <w:r>
        <w:separator/>
      </w:r>
    </w:p>
  </w:endnote>
  <w:endnote w:type="continuationSeparator" w:id="0">
    <w:p w14:paraId="21F4AA61" w14:textId="77777777" w:rsidR="00426F73" w:rsidRDefault="00426F73" w:rsidP="001704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odoni MT">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12FE14" w14:textId="047A3F19" w:rsidR="002F5C68" w:rsidRDefault="002F5C68">
    <w:pPr>
      <w:pStyle w:val="Footer"/>
      <w:jc w:val="center"/>
    </w:pPr>
  </w:p>
  <w:p w14:paraId="677646E6" w14:textId="77777777" w:rsidR="002F5C68" w:rsidRDefault="002F5C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C229F3" w14:textId="77777777" w:rsidR="00426F73" w:rsidRDefault="00426F73" w:rsidP="00170424">
      <w:pPr>
        <w:spacing w:after="0" w:line="240" w:lineRule="auto"/>
      </w:pPr>
      <w:r>
        <w:separator/>
      </w:r>
    </w:p>
  </w:footnote>
  <w:footnote w:type="continuationSeparator" w:id="0">
    <w:p w14:paraId="59DCDD84" w14:textId="77777777" w:rsidR="00426F73" w:rsidRDefault="00426F73" w:rsidP="0017042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26A682A"/>
    <w:multiLevelType w:val="singleLevel"/>
    <w:tmpl w:val="F26A682A"/>
    <w:lvl w:ilvl="0">
      <w:start w:val="6"/>
      <w:numFmt w:val="decimal"/>
      <w:suff w:val="nothing"/>
      <w:lvlText w:val="%1-"/>
      <w:lvlJc w:val="left"/>
    </w:lvl>
  </w:abstractNum>
  <w:abstractNum w:abstractNumId="1" w15:restartNumberingAfterBreak="0">
    <w:nsid w:val="006B35CA"/>
    <w:multiLevelType w:val="hybridMultilevel"/>
    <w:tmpl w:val="7E863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6927F1"/>
    <w:multiLevelType w:val="hybridMultilevel"/>
    <w:tmpl w:val="7C5EB942"/>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3" w15:restartNumberingAfterBreak="0">
    <w:nsid w:val="0F013C87"/>
    <w:multiLevelType w:val="hybridMultilevel"/>
    <w:tmpl w:val="850ED1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403A18"/>
    <w:multiLevelType w:val="hybridMultilevel"/>
    <w:tmpl w:val="C7C6A2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225F3B"/>
    <w:multiLevelType w:val="multilevel"/>
    <w:tmpl w:val="41E0ACAC"/>
    <w:lvl w:ilvl="0">
      <w:start w:val="5"/>
      <w:numFmt w:val="decimal"/>
      <w:lvlText w:val="%1."/>
      <w:lvlJc w:val="left"/>
      <w:pPr>
        <w:ind w:left="405" w:hanging="405"/>
      </w:pPr>
      <w:rPr>
        <w:rFonts w:hint="default"/>
      </w:rPr>
    </w:lvl>
    <w:lvl w:ilvl="1">
      <w:start w:val="3"/>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E782AB1"/>
    <w:multiLevelType w:val="hybridMultilevel"/>
    <w:tmpl w:val="0F5ECE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7B3462"/>
    <w:multiLevelType w:val="multilevel"/>
    <w:tmpl w:val="BA5CEE0E"/>
    <w:lvl w:ilvl="0">
      <w:start w:val="6"/>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31804B7"/>
    <w:multiLevelType w:val="hybridMultilevel"/>
    <w:tmpl w:val="4022DDB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D32441"/>
    <w:multiLevelType w:val="hybridMultilevel"/>
    <w:tmpl w:val="25BC27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FDD68EC"/>
    <w:multiLevelType w:val="hybridMultilevel"/>
    <w:tmpl w:val="48EAC6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BB54A43"/>
    <w:multiLevelType w:val="hybridMultilevel"/>
    <w:tmpl w:val="37623472"/>
    <w:lvl w:ilvl="0" w:tplc="0409000F">
      <w:start w:val="1"/>
      <w:numFmt w:val="decimal"/>
      <w:lvlText w:val="%1."/>
      <w:lvlJc w:val="left"/>
      <w:pPr>
        <w:ind w:left="720" w:hanging="360"/>
      </w:pPr>
      <w:rPr>
        <w:rFonts w:hint="default"/>
      </w:rPr>
    </w:lvl>
    <w:lvl w:ilvl="1" w:tplc="64FC8F02">
      <w:start w:val="1"/>
      <w:numFmt w:val="decimal"/>
      <w:lvlText w:val="%2)"/>
      <w:lvlJc w:val="left"/>
      <w:pPr>
        <w:ind w:left="1440" w:hanging="360"/>
      </w:pPr>
      <w:rPr>
        <w:rFonts w:hint="default"/>
      </w:rPr>
    </w:lvl>
    <w:lvl w:ilvl="2" w:tplc="17BE43DC">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F527EAC"/>
    <w:multiLevelType w:val="hybridMultilevel"/>
    <w:tmpl w:val="CF1AA9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1423295"/>
    <w:multiLevelType w:val="hybridMultilevel"/>
    <w:tmpl w:val="5EF65C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31F4247"/>
    <w:multiLevelType w:val="hybridMultilevel"/>
    <w:tmpl w:val="DB828434"/>
    <w:lvl w:ilvl="0" w:tplc="D3062A0A">
      <w:numFmt w:val="bullet"/>
      <w:lvlText w:val="–"/>
      <w:lvlJc w:val="left"/>
      <w:pPr>
        <w:ind w:left="1080" w:hanging="360"/>
      </w:pPr>
      <w:rPr>
        <w:rFonts w:ascii="Sylfaen" w:eastAsia="Times New Roman" w:hAnsi="Sylfae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45510946"/>
    <w:multiLevelType w:val="hybridMultilevel"/>
    <w:tmpl w:val="E34EBD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D71AE6"/>
    <w:multiLevelType w:val="multilevel"/>
    <w:tmpl w:val="1D34ABB8"/>
    <w:lvl w:ilvl="0">
      <w:start w:val="6"/>
      <w:numFmt w:val="decimal"/>
      <w:lvlText w:val="%1."/>
      <w:lvlJc w:val="left"/>
      <w:pPr>
        <w:ind w:left="405" w:hanging="405"/>
      </w:pPr>
      <w:rPr>
        <w:rFonts w:hint="default"/>
      </w:rPr>
    </w:lvl>
    <w:lvl w:ilvl="1">
      <w:start w:val="3"/>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6236D6F"/>
    <w:multiLevelType w:val="multilevel"/>
    <w:tmpl w:val="FFF4DA60"/>
    <w:lvl w:ilvl="0">
      <w:start w:val="6"/>
      <w:numFmt w:val="decimal"/>
      <w:lvlText w:val="%1."/>
      <w:lvlJc w:val="left"/>
      <w:pPr>
        <w:ind w:left="405" w:hanging="405"/>
      </w:pPr>
      <w:rPr>
        <w:rFonts w:hint="default"/>
      </w:rPr>
    </w:lvl>
    <w:lvl w:ilvl="1">
      <w:start w:val="4"/>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92711E7"/>
    <w:multiLevelType w:val="hybridMultilevel"/>
    <w:tmpl w:val="FD7AC3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CD83CB5"/>
    <w:multiLevelType w:val="hybridMultilevel"/>
    <w:tmpl w:val="3C1C81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1482735"/>
    <w:multiLevelType w:val="multilevel"/>
    <w:tmpl w:val="51482735"/>
    <w:lvl w:ilvl="0">
      <w:start w:val="1"/>
      <w:numFmt w:val="decimal"/>
      <w:suff w:val="space"/>
      <w:lvlText w:val="%1."/>
      <w:lvlJc w:val="left"/>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21" w15:restartNumberingAfterBreak="0">
    <w:nsid w:val="53F52DAB"/>
    <w:multiLevelType w:val="hybridMultilevel"/>
    <w:tmpl w:val="8AEAA7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4080D9D"/>
    <w:multiLevelType w:val="hybridMultilevel"/>
    <w:tmpl w:val="C88EA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495180C"/>
    <w:multiLevelType w:val="hybridMultilevel"/>
    <w:tmpl w:val="91260CB6"/>
    <w:lvl w:ilvl="0" w:tplc="0409000F">
      <w:start w:val="6"/>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BE40BFA"/>
    <w:multiLevelType w:val="multilevel"/>
    <w:tmpl w:val="5C745ACA"/>
    <w:lvl w:ilvl="0">
      <w:start w:val="6"/>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BEA63D9"/>
    <w:multiLevelType w:val="hybridMultilevel"/>
    <w:tmpl w:val="8E5E100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BEF31ED"/>
    <w:multiLevelType w:val="hybridMultilevel"/>
    <w:tmpl w:val="170447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0002621"/>
    <w:multiLevelType w:val="hybridMultilevel"/>
    <w:tmpl w:val="CD166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BC93D7B"/>
    <w:multiLevelType w:val="hybridMultilevel"/>
    <w:tmpl w:val="FF60BC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DE119A6"/>
    <w:multiLevelType w:val="hybridMultilevel"/>
    <w:tmpl w:val="5082EF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0414F3F"/>
    <w:multiLevelType w:val="hybridMultilevel"/>
    <w:tmpl w:val="158CF45E"/>
    <w:lvl w:ilvl="0" w:tplc="04090001">
      <w:start w:val="1"/>
      <w:numFmt w:val="bullet"/>
      <w:lvlText w:val=""/>
      <w:lvlJc w:val="left"/>
      <w:pPr>
        <w:ind w:left="153" w:hanging="360"/>
      </w:pPr>
      <w:rPr>
        <w:rFonts w:ascii="Symbol" w:hAnsi="Symbol"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31" w15:restartNumberingAfterBreak="0">
    <w:nsid w:val="7BEE2788"/>
    <w:multiLevelType w:val="hybridMultilevel"/>
    <w:tmpl w:val="9C26D90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FD327AB"/>
    <w:multiLevelType w:val="multilevel"/>
    <w:tmpl w:val="F9362E4E"/>
    <w:lvl w:ilvl="0">
      <w:start w:val="5"/>
      <w:numFmt w:val="decimal"/>
      <w:lvlText w:val="%1."/>
      <w:lvlJc w:val="left"/>
      <w:pPr>
        <w:ind w:left="405" w:hanging="405"/>
      </w:pPr>
      <w:rPr>
        <w:rFonts w:hint="default"/>
      </w:rPr>
    </w:lvl>
    <w:lvl w:ilvl="1">
      <w:start w:val="2"/>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283538654">
    <w:abstractNumId w:val="20"/>
  </w:num>
  <w:num w:numId="2" w16cid:durableId="471993119">
    <w:abstractNumId w:val="0"/>
  </w:num>
  <w:num w:numId="3" w16cid:durableId="1176260709">
    <w:abstractNumId w:val="30"/>
  </w:num>
  <w:num w:numId="4" w16cid:durableId="67502565">
    <w:abstractNumId w:val="4"/>
  </w:num>
  <w:num w:numId="5" w16cid:durableId="1234926395">
    <w:abstractNumId w:val="2"/>
  </w:num>
  <w:num w:numId="6" w16cid:durableId="2082290368">
    <w:abstractNumId w:val="27"/>
  </w:num>
  <w:num w:numId="7" w16cid:durableId="1213613904">
    <w:abstractNumId w:val="28"/>
  </w:num>
  <w:num w:numId="8" w16cid:durableId="138037950">
    <w:abstractNumId w:val="10"/>
  </w:num>
  <w:num w:numId="9" w16cid:durableId="1616012073">
    <w:abstractNumId w:val="3"/>
  </w:num>
  <w:num w:numId="10" w16cid:durableId="1827668606">
    <w:abstractNumId w:val="13"/>
  </w:num>
  <w:num w:numId="11" w16cid:durableId="1451780642">
    <w:abstractNumId w:val="24"/>
  </w:num>
  <w:num w:numId="12" w16cid:durableId="485127649">
    <w:abstractNumId w:val="17"/>
  </w:num>
  <w:num w:numId="13" w16cid:durableId="1929773356">
    <w:abstractNumId w:val="16"/>
  </w:num>
  <w:num w:numId="14" w16cid:durableId="1222908829">
    <w:abstractNumId w:val="23"/>
  </w:num>
  <w:num w:numId="15" w16cid:durableId="1607037179">
    <w:abstractNumId w:val="7"/>
  </w:num>
  <w:num w:numId="16" w16cid:durableId="709109626">
    <w:abstractNumId w:val="5"/>
  </w:num>
  <w:num w:numId="17" w16cid:durableId="1857310909">
    <w:abstractNumId w:val="19"/>
  </w:num>
  <w:num w:numId="18" w16cid:durableId="938949085">
    <w:abstractNumId w:val="32"/>
  </w:num>
  <w:num w:numId="19" w16cid:durableId="1053188261">
    <w:abstractNumId w:val="26"/>
  </w:num>
  <w:num w:numId="20" w16cid:durableId="739405139">
    <w:abstractNumId w:val="9"/>
  </w:num>
  <w:num w:numId="21" w16cid:durableId="1811702424">
    <w:abstractNumId w:val="22"/>
  </w:num>
  <w:num w:numId="22" w16cid:durableId="230584007">
    <w:abstractNumId w:val="15"/>
  </w:num>
  <w:num w:numId="23" w16cid:durableId="1299215379">
    <w:abstractNumId w:val="29"/>
  </w:num>
  <w:num w:numId="24" w16cid:durableId="94446140">
    <w:abstractNumId w:val="1"/>
  </w:num>
  <w:num w:numId="25" w16cid:durableId="134953357">
    <w:abstractNumId w:val="12"/>
  </w:num>
  <w:num w:numId="26" w16cid:durableId="1536382329">
    <w:abstractNumId w:val="8"/>
  </w:num>
  <w:num w:numId="27" w16cid:durableId="1840807100">
    <w:abstractNumId w:val="31"/>
  </w:num>
  <w:num w:numId="28" w16cid:durableId="1983927349">
    <w:abstractNumId w:val="25"/>
  </w:num>
  <w:num w:numId="29" w16cid:durableId="63644468">
    <w:abstractNumId w:val="21"/>
  </w:num>
  <w:num w:numId="30" w16cid:durableId="506093906">
    <w:abstractNumId w:val="11"/>
  </w:num>
  <w:num w:numId="31" w16cid:durableId="321201273">
    <w:abstractNumId w:val="6"/>
  </w:num>
  <w:num w:numId="32" w16cid:durableId="1884095070">
    <w:abstractNumId w:val="14"/>
  </w:num>
  <w:num w:numId="33" w16cid:durableId="18213641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420"/>
  <w:hyphenationZone w:val="141"/>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A27"/>
    <w:rsid w:val="00004351"/>
    <w:rsid w:val="000053E3"/>
    <w:rsid w:val="000066D5"/>
    <w:rsid w:val="0000707D"/>
    <w:rsid w:val="00014A9E"/>
    <w:rsid w:val="00015F21"/>
    <w:rsid w:val="00016D35"/>
    <w:rsid w:val="00020916"/>
    <w:rsid w:val="00020EA4"/>
    <w:rsid w:val="00021C62"/>
    <w:rsid w:val="00024276"/>
    <w:rsid w:val="0002719D"/>
    <w:rsid w:val="000325BE"/>
    <w:rsid w:val="00037743"/>
    <w:rsid w:val="0004196C"/>
    <w:rsid w:val="00041D32"/>
    <w:rsid w:val="0004667D"/>
    <w:rsid w:val="00054408"/>
    <w:rsid w:val="0006212B"/>
    <w:rsid w:val="00065D8C"/>
    <w:rsid w:val="00065EFC"/>
    <w:rsid w:val="00070D0D"/>
    <w:rsid w:val="00071208"/>
    <w:rsid w:val="00074418"/>
    <w:rsid w:val="00081ED4"/>
    <w:rsid w:val="00084E95"/>
    <w:rsid w:val="00085F37"/>
    <w:rsid w:val="00090BCB"/>
    <w:rsid w:val="000914E7"/>
    <w:rsid w:val="0009171F"/>
    <w:rsid w:val="000A4E27"/>
    <w:rsid w:val="000C10AB"/>
    <w:rsid w:val="000C574C"/>
    <w:rsid w:val="000D17E7"/>
    <w:rsid w:val="000E48FD"/>
    <w:rsid w:val="000E5227"/>
    <w:rsid w:val="000F1FC0"/>
    <w:rsid w:val="000F7168"/>
    <w:rsid w:val="000F779B"/>
    <w:rsid w:val="000F7B16"/>
    <w:rsid w:val="00103D3C"/>
    <w:rsid w:val="00112FAD"/>
    <w:rsid w:val="0013726B"/>
    <w:rsid w:val="00143C6A"/>
    <w:rsid w:val="00151BD6"/>
    <w:rsid w:val="0015322C"/>
    <w:rsid w:val="001536E4"/>
    <w:rsid w:val="00170424"/>
    <w:rsid w:val="00172A27"/>
    <w:rsid w:val="0018697C"/>
    <w:rsid w:val="0019075A"/>
    <w:rsid w:val="00192EE1"/>
    <w:rsid w:val="00193B3F"/>
    <w:rsid w:val="00194BE8"/>
    <w:rsid w:val="001A1C3B"/>
    <w:rsid w:val="001A333B"/>
    <w:rsid w:val="001B032D"/>
    <w:rsid w:val="001B2220"/>
    <w:rsid w:val="001B48B8"/>
    <w:rsid w:val="001B4DA8"/>
    <w:rsid w:val="001B6F75"/>
    <w:rsid w:val="001C26BB"/>
    <w:rsid w:val="001C365A"/>
    <w:rsid w:val="001C6D29"/>
    <w:rsid w:val="001D06F7"/>
    <w:rsid w:val="001D24EC"/>
    <w:rsid w:val="001D477D"/>
    <w:rsid w:val="001D6FA1"/>
    <w:rsid w:val="001E12BC"/>
    <w:rsid w:val="001E1CE7"/>
    <w:rsid w:val="001F2C80"/>
    <w:rsid w:val="001F42BB"/>
    <w:rsid w:val="001F531B"/>
    <w:rsid w:val="002039EA"/>
    <w:rsid w:val="00204631"/>
    <w:rsid w:val="00205D18"/>
    <w:rsid w:val="00214D70"/>
    <w:rsid w:val="00225E8F"/>
    <w:rsid w:val="00236A84"/>
    <w:rsid w:val="00241C4E"/>
    <w:rsid w:val="002440CF"/>
    <w:rsid w:val="002519F5"/>
    <w:rsid w:val="002570AB"/>
    <w:rsid w:val="00257A78"/>
    <w:rsid w:val="0026722A"/>
    <w:rsid w:val="00273C78"/>
    <w:rsid w:val="00274F18"/>
    <w:rsid w:val="002822EB"/>
    <w:rsid w:val="00284C62"/>
    <w:rsid w:val="0028533A"/>
    <w:rsid w:val="00294E5E"/>
    <w:rsid w:val="00295AD3"/>
    <w:rsid w:val="002968F6"/>
    <w:rsid w:val="002B7ED9"/>
    <w:rsid w:val="002C0290"/>
    <w:rsid w:val="002C1F91"/>
    <w:rsid w:val="002D1781"/>
    <w:rsid w:val="002D686E"/>
    <w:rsid w:val="002E6E11"/>
    <w:rsid w:val="002F1E5E"/>
    <w:rsid w:val="002F528F"/>
    <w:rsid w:val="002F5C68"/>
    <w:rsid w:val="003031B6"/>
    <w:rsid w:val="00310015"/>
    <w:rsid w:val="00310EF1"/>
    <w:rsid w:val="00311EE7"/>
    <w:rsid w:val="00321491"/>
    <w:rsid w:val="00322FC7"/>
    <w:rsid w:val="00325C0E"/>
    <w:rsid w:val="003276AC"/>
    <w:rsid w:val="00337F49"/>
    <w:rsid w:val="003412DE"/>
    <w:rsid w:val="00341383"/>
    <w:rsid w:val="00341ACE"/>
    <w:rsid w:val="00344107"/>
    <w:rsid w:val="0034705D"/>
    <w:rsid w:val="0035346C"/>
    <w:rsid w:val="00360B95"/>
    <w:rsid w:val="00361335"/>
    <w:rsid w:val="00363024"/>
    <w:rsid w:val="00375D3A"/>
    <w:rsid w:val="003760BB"/>
    <w:rsid w:val="003778E7"/>
    <w:rsid w:val="00387F8E"/>
    <w:rsid w:val="0039225A"/>
    <w:rsid w:val="00393C8E"/>
    <w:rsid w:val="00394168"/>
    <w:rsid w:val="003944AA"/>
    <w:rsid w:val="0039513C"/>
    <w:rsid w:val="00395B76"/>
    <w:rsid w:val="003A0888"/>
    <w:rsid w:val="003A370D"/>
    <w:rsid w:val="003B1D92"/>
    <w:rsid w:val="003B3C03"/>
    <w:rsid w:val="003B4CEB"/>
    <w:rsid w:val="003C1E27"/>
    <w:rsid w:val="003C3CCB"/>
    <w:rsid w:val="003C418E"/>
    <w:rsid w:val="003C537F"/>
    <w:rsid w:val="003C7C7B"/>
    <w:rsid w:val="003D0E00"/>
    <w:rsid w:val="003D23F6"/>
    <w:rsid w:val="003D2DF7"/>
    <w:rsid w:val="003D3373"/>
    <w:rsid w:val="003E4C14"/>
    <w:rsid w:val="003E4CBE"/>
    <w:rsid w:val="003E6085"/>
    <w:rsid w:val="003E7E48"/>
    <w:rsid w:val="003F44B2"/>
    <w:rsid w:val="00404C48"/>
    <w:rsid w:val="00404F91"/>
    <w:rsid w:val="00412E33"/>
    <w:rsid w:val="0041612E"/>
    <w:rsid w:val="00421074"/>
    <w:rsid w:val="00426F73"/>
    <w:rsid w:val="00432861"/>
    <w:rsid w:val="004369D5"/>
    <w:rsid w:val="00440BA8"/>
    <w:rsid w:val="00443978"/>
    <w:rsid w:val="004442E9"/>
    <w:rsid w:val="004450D4"/>
    <w:rsid w:val="004607A7"/>
    <w:rsid w:val="004635CD"/>
    <w:rsid w:val="004660FB"/>
    <w:rsid w:val="00474CBD"/>
    <w:rsid w:val="00481F57"/>
    <w:rsid w:val="0048381D"/>
    <w:rsid w:val="0048419D"/>
    <w:rsid w:val="00484D09"/>
    <w:rsid w:val="00493F9F"/>
    <w:rsid w:val="004A090D"/>
    <w:rsid w:val="004A2503"/>
    <w:rsid w:val="004A5A7C"/>
    <w:rsid w:val="004B240B"/>
    <w:rsid w:val="004B2CFD"/>
    <w:rsid w:val="004B53CD"/>
    <w:rsid w:val="004B7DAC"/>
    <w:rsid w:val="004C1AC4"/>
    <w:rsid w:val="004D2FFB"/>
    <w:rsid w:val="004D413E"/>
    <w:rsid w:val="004D482D"/>
    <w:rsid w:val="004D49C7"/>
    <w:rsid w:val="004E0463"/>
    <w:rsid w:val="004E1197"/>
    <w:rsid w:val="004E47BC"/>
    <w:rsid w:val="004E508F"/>
    <w:rsid w:val="004E726C"/>
    <w:rsid w:val="004F6DB2"/>
    <w:rsid w:val="00502A5A"/>
    <w:rsid w:val="00512C88"/>
    <w:rsid w:val="00514472"/>
    <w:rsid w:val="00516C38"/>
    <w:rsid w:val="00517B04"/>
    <w:rsid w:val="00520AB6"/>
    <w:rsid w:val="00522E8F"/>
    <w:rsid w:val="0052713E"/>
    <w:rsid w:val="00530AE1"/>
    <w:rsid w:val="00534E53"/>
    <w:rsid w:val="00552204"/>
    <w:rsid w:val="00555468"/>
    <w:rsid w:val="00560C6A"/>
    <w:rsid w:val="0056290C"/>
    <w:rsid w:val="00563C2C"/>
    <w:rsid w:val="00564964"/>
    <w:rsid w:val="00566C1A"/>
    <w:rsid w:val="005729D3"/>
    <w:rsid w:val="00574AEB"/>
    <w:rsid w:val="00577AF8"/>
    <w:rsid w:val="0058315D"/>
    <w:rsid w:val="0058427E"/>
    <w:rsid w:val="00585D42"/>
    <w:rsid w:val="00585FF6"/>
    <w:rsid w:val="005910C0"/>
    <w:rsid w:val="005935A3"/>
    <w:rsid w:val="00595A09"/>
    <w:rsid w:val="005A1321"/>
    <w:rsid w:val="005A1CD9"/>
    <w:rsid w:val="005A2F97"/>
    <w:rsid w:val="005A5C37"/>
    <w:rsid w:val="005A5E2C"/>
    <w:rsid w:val="005B036E"/>
    <w:rsid w:val="005B595B"/>
    <w:rsid w:val="005C3138"/>
    <w:rsid w:val="005D16D5"/>
    <w:rsid w:val="005D2316"/>
    <w:rsid w:val="005D4079"/>
    <w:rsid w:val="005D5B87"/>
    <w:rsid w:val="005E2E0B"/>
    <w:rsid w:val="005F1065"/>
    <w:rsid w:val="006056C0"/>
    <w:rsid w:val="00611C78"/>
    <w:rsid w:val="00614F08"/>
    <w:rsid w:val="0061784B"/>
    <w:rsid w:val="0062082D"/>
    <w:rsid w:val="00623FEC"/>
    <w:rsid w:val="006422D9"/>
    <w:rsid w:val="0064678E"/>
    <w:rsid w:val="00650C73"/>
    <w:rsid w:val="0065411D"/>
    <w:rsid w:val="00656039"/>
    <w:rsid w:val="00665082"/>
    <w:rsid w:val="006657F7"/>
    <w:rsid w:val="00670CF9"/>
    <w:rsid w:val="00671FB4"/>
    <w:rsid w:val="00674323"/>
    <w:rsid w:val="00677151"/>
    <w:rsid w:val="006805B2"/>
    <w:rsid w:val="0068120C"/>
    <w:rsid w:val="00685C6E"/>
    <w:rsid w:val="00687695"/>
    <w:rsid w:val="00691A01"/>
    <w:rsid w:val="00692034"/>
    <w:rsid w:val="00695813"/>
    <w:rsid w:val="006A2F99"/>
    <w:rsid w:val="006A4073"/>
    <w:rsid w:val="006A5C4D"/>
    <w:rsid w:val="006A7E0A"/>
    <w:rsid w:val="006C0DE5"/>
    <w:rsid w:val="006C1FC4"/>
    <w:rsid w:val="006C34A8"/>
    <w:rsid w:val="006C7449"/>
    <w:rsid w:val="006D1FCF"/>
    <w:rsid w:val="006D45A2"/>
    <w:rsid w:val="006E2069"/>
    <w:rsid w:val="006E4726"/>
    <w:rsid w:val="006E5453"/>
    <w:rsid w:val="006E5C72"/>
    <w:rsid w:val="006E6267"/>
    <w:rsid w:val="006F6D18"/>
    <w:rsid w:val="0071030A"/>
    <w:rsid w:val="00713F05"/>
    <w:rsid w:val="00714DB2"/>
    <w:rsid w:val="0071612F"/>
    <w:rsid w:val="00730A89"/>
    <w:rsid w:val="00731AA5"/>
    <w:rsid w:val="00732360"/>
    <w:rsid w:val="007330DD"/>
    <w:rsid w:val="00742311"/>
    <w:rsid w:val="0074570F"/>
    <w:rsid w:val="00757415"/>
    <w:rsid w:val="00774CC1"/>
    <w:rsid w:val="007931F1"/>
    <w:rsid w:val="0079356B"/>
    <w:rsid w:val="007938F0"/>
    <w:rsid w:val="007A2190"/>
    <w:rsid w:val="007A458D"/>
    <w:rsid w:val="007B508A"/>
    <w:rsid w:val="007B73D4"/>
    <w:rsid w:val="007C15AB"/>
    <w:rsid w:val="007C31E9"/>
    <w:rsid w:val="007C4996"/>
    <w:rsid w:val="007C652D"/>
    <w:rsid w:val="007D21A9"/>
    <w:rsid w:val="007D4202"/>
    <w:rsid w:val="007E42A0"/>
    <w:rsid w:val="007E6D25"/>
    <w:rsid w:val="007E7B15"/>
    <w:rsid w:val="007F0253"/>
    <w:rsid w:val="007F5846"/>
    <w:rsid w:val="007F5F9E"/>
    <w:rsid w:val="00801E48"/>
    <w:rsid w:val="00806F14"/>
    <w:rsid w:val="0080738F"/>
    <w:rsid w:val="00811041"/>
    <w:rsid w:val="00812C9E"/>
    <w:rsid w:val="008253E1"/>
    <w:rsid w:val="00831E0F"/>
    <w:rsid w:val="00835CC9"/>
    <w:rsid w:val="00841674"/>
    <w:rsid w:val="00842E04"/>
    <w:rsid w:val="008441A4"/>
    <w:rsid w:val="008513B2"/>
    <w:rsid w:val="008532C1"/>
    <w:rsid w:val="0085597B"/>
    <w:rsid w:val="00855F33"/>
    <w:rsid w:val="00856A39"/>
    <w:rsid w:val="008576DC"/>
    <w:rsid w:val="008707A0"/>
    <w:rsid w:val="008714D0"/>
    <w:rsid w:val="008745A5"/>
    <w:rsid w:val="00874D6B"/>
    <w:rsid w:val="00876CEC"/>
    <w:rsid w:val="008777F2"/>
    <w:rsid w:val="00882CFD"/>
    <w:rsid w:val="008833CA"/>
    <w:rsid w:val="00885868"/>
    <w:rsid w:val="00887719"/>
    <w:rsid w:val="008932CD"/>
    <w:rsid w:val="008949FA"/>
    <w:rsid w:val="008A0DEF"/>
    <w:rsid w:val="008A548C"/>
    <w:rsid w:val="008A5767"/>
    <w:rsid w:val="008B5B2A"/>
    <w:rsid w:val="008B60EB"/>
    <w:rsid w:val="008C2123"/>
    <w:rsid w:val="008D3163"/>
    <w:rsid w:val="008E574E"/>
    <w:rsid w:val="008E726E"/>
    <w:rsid w:val="008F3AA2"/>
    <w:rsid w:val="008F4075"/>
    <w:rsid w:val="008F696F"/>
    <w:rsid w:val="00901BEC"/>
    <w:rsid w:val="00901F19"/>
    <w:rsid w:val="0090366F"/>
    <w:rsid w:val="009041F3"/>
    <w:rsid w:val="00904900"/>
    <w:rsid w:val="00911F1B"/>
    <w:rsid w:val="00912C87"/>
    <w:rsid w:val="009161A6"/>
    <w:rsid w:val="00916B8F"/>
    <w:rsid w:val="009238E2"/>
    <w:rsid w:val="00940D37"/>
    <w:rsid w:val="009473F9"/>
    <w:rsid w:val="00947E79"/>
    <w:rsid w:val="009512BF"/>
    <w:rsid w:val="00952A00"/>
    <w:rsid w:val="009647B1"/>
    <w:rsid w:val="009668DB"/>
    <w:rsid w:val="00966F0F"/>
    <w:rsid w:val="009714F6"/>
    <w:rsid w:val="009811AB"/>
    <w:rsid w:val="0098134A"/>
    <w:rsid w:val="0098792C"/>
    <w:rsid w:val="009928EF"/>
    <w:rsid w:val="00993A5F"/>
    <w:rsid w:val="0099413B"/>
    <w:rsid w:val="009A1D03"/>
    <w:rsid w:val="009B3BDF"/>
    <w:rsid w:val="009C3B80"/>
    <w:rsid w:val="009C3CF3"/>
    <w:rsid w:val="009D25A8"/>
    <w:rsid w:val="009D3021"/>
    <w:rsid w:val="009D3F36"/>
    <w:rsid w:val="009E000E"/>
    <w:rsid w:val="009E11EE"/>
    <w:rsid w:val="009E3294"/>
    <w:rsid w:val="009E52A5"/>
    <w:rsid w:val="009F4381"/>
    <w:rsid w:val="009F7D88"/>
    <w:rsid w:val="00A008E5"/>
    <w:rsid w:val="00A02075"/>
    <w:rsid w:val="00A05E3F"/>
    <w:rsid w:val="00A072DF"/>
    <w:rsid w:val="00A079E3"/>
    <w:rsid w:val="00A142CD"/>
    <w:rsid w:val="00A14B26"/>
    <w:rsid w:val="00A25888"/>
    <w:rsid w:val="00A34020"/>
    <w:rsid w:val="00A37652"/>
    <w:rsid w:val="00A43737"/>
    <w:rsid w:val="00A44A16"/>
    <w:rsid w:val="00A45691"/>
    <w:rsid w:val="00A5365B"/>
    <w:rsid w:val="00A53A36"/>
    <w:rsid w:val="00A709AB"/>
    <w:rsid w:val="00A74039"/>
    <w:rsid w:val="00A761AE"/>
    <w:rsid w:val="00A84CC6"/>
    <w:rsid w:val="00A84F94"/>
    <w:rsid w:val="00A865B0"/>
    <w:rsid w:val="00A869DC"/>
    <w:rsid w:val="00A939DF"/>
    <w:rsid w:val="00AA03D4"/>
    <w:rsid w:val="00AA1D64"/>
    <w:rsid w:val="00AA3884"/>
    <w:rsid w:val="00AA5A32"/>
    <w:rsid w:val="00AB579C"/>
    <w:rsid w:val="00AC3087"/>
    <w:rsid w:val="00AC6B67"/>
    <w:rsid w:val="00AD1B3A"/>
    <w:rsid w:val="00AD3254"/>
    <w:rsid w:val="00AD42F7"/>
    <w:rsid w:val="00AD7924"/>
    <w:rsid w:val="00AF310E"/>
    <w:rsid w:val="00AF5709"/>
    <w:rsid w:val="00B009ED"/>
    <w:rsid w:val="00B044AD"/>
    <w:rsid w:val="00B14F70"/>
    <w:rsid w:val="00B16A4C"/>
    <w:rsid w:val="00B20ECB"/>
    <w:rsid w:val="00B21593"/>
    <w:rsid w:val="00B27FEB"/>
    <w:rsid w:val="00B42743"/>
    <w:rsid w:val="00B42B0C"/>
    <w:rsid w:val="00B438A1"/>
    <w:rsid w:val="00B451AC"/>
    <w:rsid w:val="00B54454"/>
    <w:rsid w:val="00B57948"/>
    <w:rsid w:val="00B57F3F"/>
    <w:rsid w:val="00B620C0"/>
    <w:rsid w:val="00B6771C"/>
    <w:rsid w:val="00B80EE4"/>
    <w:rsid w:val="00B84333"/>
    <w:rsid w:val="00B85D03"/>
    <w:rsid w:val="00B9044F"/>
    <w:rsid w:val="00BB1C46"/>
    <w:rsid w:val="00BB6625"/>
    <w:rsid w:val="00BB79FB"/>
    <w:rsid w:val="00BC432A"/>
    <w:rsid w:val="00BC508B"/>
    <w:rsid w:val="00BC620E"/>
    <w:rsid w:val="00BC6422"/>
    <w:rsid w:val="00BC6CB7"/>
    <w:rsid w:val="00BD0EDD"/>
    <w:rsid w:val="00BD5657"/>
    <w:rsid w:val="00BE04EA"/>
    <w:rsid w:val="00BF1D93"/>
    <w:rsid w:val="00BF2648"/>
    <w:rsid w:val="00BF3753"/>
    <w:rsid w:val="00BF3C59"/>
    <w:rsid w:val="00BF40B9"/>
    <w:rsid w:val="00C06549"/>
    <w:rsid w:val="00C12666"/>
    <w:rsid w:val="00C12AEE"/>
    <w:rsid w:val="00C14493"/>
    <w:rsid w:val="00C161AB"/>
    <w:rsid w:val="00C173B8"/>
    <w:rsid w:val="00C2113A"/>
    <w:rsid w:val="00C247B6"/>
    <w:rsid w:val="00C26854"/>
    <w:rsid w:val="00C271D1"/>
    <w:rsid w:val="00C314CB"/>
    <w:rsid w:val="00C359C5"/>
    <w:rsid w:val="00C4198F"/>
    <w:rsid w:val="00C47E04"/>
    <w:rsid w:val="00C500B4"/>
    <w:rsid w:val="00C5372E"/>
    <w:rsid w:val="00C56E88"/>
    <w:rsid w:val="00C57799"/>
    <w:rsid w:val="00C66E1B"/>
    <w:rsid w:val="00C719DB"/>
    <w:rsid w:val="00C7470A"/>
    <w:rsid w:val="00C8263A"/>
    <w:rsid w:val="00C85E69"/>
    <w:rsid w:val="00C94E60"/>
    <w:rsid w:val="00C95B44"/>
    <w:rsid w:val="00CA004D"/>
    <w:rsid w:val="00CA326A"/>
    <w:rsid w:val="00CA5D72"/>
    <w:rsid w:val="00CB05C9"/>
    <w:rsid w:val="00CB6007"/>
    <w:rsid w:val="00CB6E50"/>
    <w:rsid w:val="00CB7FDA"/>
    <w:rsid w:val="00CC1F4D"/>
    <w:rsid w:val="00CC3479"/>
    <w:rsid w:val="00CC486B"/>
    <w:rsid w:val="00CC4AD1"/>
    <w:rsid w:val="00CD44FE"/>
    <w:rsid w:val="00CD5AB5"/>
    <w:rsid w:val="00CE0FDD"/>
    <w:rsid w:val="00CE5591"/>
    <w:rsid w:val="00CF7FB7"/>
    <w:rsid w:val="00D050C5"/>
    <w:rsid w:val="00D119A1"/>
    <w:rsid w:val="00D12947"/>
    <w:rsid w:val="00D175EB"/>
    <w:rsid w:val="00D23348"/>
    <w:rsid w:val="00D25AB6"/>
    <w:rsid w:val="00D30E72"/>
    <w:rsid w:val="00D3261D"/>
    <w:rsid w:val="00D34DF3"/>
    <w:rsid w:val="00D43616"/>
    <w:rsid w:val="00D437D9"/>
    <w:rsid w:val="00D47075"/>
    <w:rsid w:val="00D50CF9"/>
    <w:rsid w:val="00D55829"/>
    <w:rsid w:val="00D6490B"/>
    <w:rsid w:val="00D655B4"/>
    <w:rsid w:val="00D67174"/>
    <w:rsid w:val="00D70E4F"/>
    <w:rsid w:val="00D729EB"/>
    <w:rsid w:val="00D75DA7"/>
    <w:rsid w:val="00D7663F"/>
    <w:rsid w:val="00D8072D"/>
    <w:rsid w:val="00D87C12"/>
    <w:rsid w:val="00D916BB"/>
    <w:rsid w:val="00DA0F55"/>
    <w:rsid w:val="00DA2246"/>
    <w:rsid w:val="00DA7C80"/>
    <w:rsid w:val="00DB7A03"/>
    <w:rsid w:val="00DC0666"/>
    <w:rsid w:val="00DC315D"/>
    <w:rsid w:val="00DD32F8"/>
    <w:rsid w:val="00DF1EE6"/>
    <w:rsid w:val="00E1049D"/>
    <w:rsid w:val="00E12C99"/>
    <w:rsid w:val="00E1523F"/>
    <w:rsid w:val="00E22D16"/>
    <w:rsid w:val="00E35314"/>
    <w:rsid w:val="00E35968"/>
    <w:rsid w:val="00E3777F"/>
    <w:rsid w:val="00E420D0"/>
    <w:rsid w:val="00E4785D"/>
    <w:rsid w:val="00E55E2C"/>
    <w:rsid w:val="00E56957"/>
    <w:rsid w:val="00E64527"/>
    <w:rsid w:val="00E7799D"/>
    <w:rsid w:val="00E81618"/>
    <w:rsid w:val="00E82B5A"/>
    <w:rsid w:val="00E82FE0"/>
    <w:rsid w:val="00E83751"/>
    <w:rsid w:val="00E91827"/>
    <w:rsid w:val="00E91E40"/>
    <w:rsid w:val="00E9219C"/>
    <w:rsid w:val="00E94D2B"/>
    <w:rsid w:val="00E963D8"/>
    <w:rsid w:val="00EA08D7"/>
    <w:rsid w:val="00EA2ADE"/>
    <w:rsid w:val="00EB4291"/>
    <w:rsid w:val="00EB444C"/>
    <w:rsid w:val="00EB4CC9"/>
    <w:rsid w:val="00EB4E5A"/>
    <w:rsid w:val="00EE0187"/>
    <w:rsid w:val="00EE33AD"/>
    <w:rsid w:val="00EF1524"/>
    <w:rsid w:val="00F006AE"/>
    <w:rsid w:val="00F018DE"/>
    <w:rsid w:val="00F01A83"/>
    <w:rsid w:val="00F06403"/>
    <w:rsid w:val="00F103B9"/>
    <w:rsid w:val="00F115D4"/>
    <w:rsid w:val="00F16EC9"/>
    <w:rsid w:val="00F20AE6"/>
    <w:rsid w:val="00F21905"/>
    <w:rsid w:val="00F23106"/>
    <w:rsid w:val="00F34405"/>
    <w:rsid w:val="00F34724"/>
    <w:rsid w:val="00F34729"/>
    <w:rsid w:val="00F40E67"/>
    <w:rsid w:val="00F43A6B"/>
    <w:rsid w:val="00F50A03"/>
    <w:rsid w:val="00F54F44"/>
    <w:rsid w:val="00F56825"/>
    <w:rsid w:val="00F711B8"/>
    <w:rsid w:val="00F719B0"/>
    <w:rsid w:val="00F725E4"/>
    <w:rsid w:val="00F72603"/>
    <w:rsid w:val="00F73D9F"/>
    <w:rsid w:val="00F73EBC"/>
    <w:rsid w:val="00F77339"/>
    <w:rsid w:val="00F8224D"/>
    <w:rsid w:val="00F82CA6"/>
    <w:rsid w:val="00F834EF"/>
    <w:rsid w:val="00F84A61"/>
    <w:rsid w:val="00F85E1A"/>
    <w:rsid w:val="00F901C2"/>
    <w:rsid w:val="00F916BE"/>
    <w:rsid w:val="00FA1D58"/>
    <w:rsid w:val="00FA5791"/>
    <w:rsid w:val="00FA628F"/>
    <w:rsid w:val="00FA65EE"/>
    <w:rsid w:val="00FA7004"/>
    <w:rsid w:val="00FB0A9B"/>
    <w:rsid w:val="00FB10DD"/>
    <w:rsid w:val="00FB31FA"/>
    <w:rsid w:val="00FB385B"/>
    <w:rsid w:val="00FB5BFE"/>
    <w:rsid w:val="00FB655B"/>
    <w:rsid w:val="00FC48D6"/>
    <w:rsid w:val="00FC7A88"/>
    <w:rsid w:val="00FD16EC"/>
    <w:rsid w:val="00FD66FD"/>
    <w:rsid w:val="00FE2992"/>
    <w:rsid w:val="00FE2F05"/>
    <w:rsid w:val="00FE765A"/>
    <w:rsid w:val="00FF187E"/>
    <w:rsid w:val="00FF1F81"/>
    <w:rsid w:val="00FF2FA8"/>
    <w:rsid w:val="00FF55DA"/>
    <w:rsid w:val="023A7D2C"/>
    <w:rsid w:val="03017339"/>
    <w:rsid w:val="04742C85"/>
    <w:rsid w:val="04761AF1"/>
    <w:rsid w:val="048D6819"/>
    <w:rsid w:val="0521534E"/>
    <w:rsid w:val="057D6E5D"/>
    <w:rsid w:val="07855B78"/>
    <w:rsid w:val="08785CCF"/>
    <w:rsid w:val="08C1615C"/>
    <w:rsid w:val="09252BDE"/>
    <w:rsid w:val="092A7476"/>
    <w:rsid w:val="09E100ED"/>
    <w:rsid w:val="0A1135A5"/>
    <w:rsid w:val="0B7529B8"/>
    <w:rsid w:val="0BEE5F81"/>
    <w:rsid w:val="0C213309"/>
    <w:rsid w:val="0C74561E"/>
    <w:rsid w:val="0C804493"/>
    <w:rsid w:val="0CF13454"/>
    <w:rsid w:val="0D5D1C15"/>
    <w:rsid w:val="0DB028DE"/>
    <w:rsid w:val="0E095229"/>
    <w:rsid w:val="0EE62709"/>
    <w:rsid w:val="0F125C34"/>
    <w:rsid w:val="0F441BA9"/>
    <w:rsid w:val="0F973AA2"/>
    <w:rsid w:val="0FC87520"/>
    <w:rsid w:val="104C3D30"/>
    <w:rsid w:val="114A1920"/>
    <w:rsid w:val="11574BDC"/>
    <w:rsid w:val="116D4261"/>
    <w:rsid w:val="13283443"/>
    <w:rsid w:val="13B8616F"/>
    <w:rsid w:val="150664DB"/>
    <w:rsid w:val="151F5A3D"/>
    <w:rsid w:val="16332B3F"/>
    <w:rsid w:val="164C2E52"/>
    <w:rsid w:val="167A3CD7"/>
    <w:rsid w:val="173C0F37"/>
    <w:rsid w:val="179239A0"/>
    <w:rsid w:val="17C25632"/>
    <w:rsid w:val="18AC08B4"/>
    <w:rsid w:val="191F6C4E"/>
    <w:rsid w:val="1992146C"/>
    <w:rsid w:val="1A120BBB"/>
    <w:rsid w:val="1B5F3B5F"/>
    <w:rsid w:val="1B9F6E53"/>
    <w:rsid w:val="1C15528D"/>
    <w:rsid w:val="1C5971F3"/>
    <w:rsid w:val="1C5B6751"/>
    <w:rsid w:val="1C9F5616"/>
    <w:rsid w:val="1CBB0284"/>
    <w:rsid w:val="1D6642B3"/>
    <w:rsid w:val="201E061B"/>
    <w:rsid w:val="205E109A"/>
    <w:rsid w:val="20851431"/>
    <w:rsid w:val="20D94A39"/>
    <w:rsid w:val="20DC3AC5"/>
    <w:rsid w:val="21517101"/>
    <w:rsid w:val="222D787E"/>
    <w:rsid w:val="224A0A21"/>
    <w:rsid w:val="225825D9"/>
    <w:rsid w:val="22A86C55"/>
    <w:rsid w:val="23CA0F39"/>
    <w:rsid w:val="25373E5D"/>
    <w:rsid w:val="25CE653E"/>
    <w:rsid w:val="263B356F"/>
    <w:rsid w:val="272A3446"/>
    <w:rsid w:val="273A7AB8"/>
    <w:rsid w:val="2750124F"/>
    <w:rsid w:val="27E42283"/>
    <w:rsid w:val="280407BD"/>
    <w:rsid w:val="281F049D"/>
    <w:rsid w:val="290D36D7"/>
    <w:rsid w:val="29300A77"/>
    <w:rsid w:val="296D2AB2"/>
    <w:rsid w:val="29B84E71"/>
    <w:rsid w:val="29E22D04"/>
    <w:rsid w:val="29ED17BF"/>
    <w:rsid w:val="2A316579"/>
    <w:rsid w:val="2AB35FD7"/>
    <w:rsid w:val="2B182878"/>
    <w:rsid w:val="2B26537F"/>
    <w:rsid w:val="2B375385"/>
    <w:rsid w:val="2B5E5038"/>
    <w:rsid w:val="2B8979A8"/>
    <w:rsid w:val="2CC61212"/>
    <w:rsid w:val="2D9921B3"/>
    <w:rsid w:val="2D9E4034"/>
    <w:rsid w:val="2DBE10E0"/>
    <w:rsid w:val="2E176CDE"/>
    <w:rsid w:val="2E591AD1"/>
    <w:rsid w:val="2E6477C2"/>
    <w:rsid w:val="2E9A274C"/>
    <w:rsid w:val="2F065EBB"/>
    <w:rsid w:val="2F98719E"/>
    <w:rsid w:val="317C019F"/>
    <w:rsid w:val="329B5C6A"/>
    <w:rsid w:val="336D0383"/>
    <w:rsid w:val="33735852"/>
    <w:rsid w:val="348C1141"/>
    <w:rsid w:val="34D32B06"/>
    <w:rsid w:val="35195849"/>
    <w:rsid w:val="355E5097"/>
    <w:rsid w:val="357D7FE0"/>
    <w:rsid w:val="36133878"/>
    <w:rsid w:val="364879B6"/>
    <w:rsid w:val="36E372AF"/>
    <w:rsid w:val="379F1C67"/>
    <w:rsid w:val="37E91A01"/>
    <w:rsid w:val="37EE0D6D"/>
    <w:rsid w:val="38441F40"/>
    <w:rsid w:val="38E643A3"/>
    <w:rsid w:val="3A1531FE"/>
    <w:rsid w:val="3A7C68AF"/>
    <w:rsid w:val="3B017CEA"/>
    <w:rsid w:val="3B0A7FB3"/>
    <w:rsid w:val="3C0267CF"/>
    <w:rsid w:val="3CB3507F"/>
    <w:rsid w:val="3DBF54CA"/>
    <w:rsid w:val="3DFD69D0"/>
    <w:rsid w:val="3EEC6067"/>
    <w:rsid w:val="3F0B0EE4"/>
    <w:rsid w:val="3F582833"/>
    <w:rsid w:val="4020257A"/>
    <w:rsid w:val="402F15E3"/>
    <w:rsid w:val="4078484A"/>
    <w:rsid w:val="41003768"/>
    <w:rsid w:val="4162634C"/>
    <w:rsid w:val="4194461D"/>
    <w:rsid w:val="419E5D5E"/>
    <w:rsid w:val="41F0656B"/>
    <w:rsid w:val="427E5D2F"/>
    <w:rsid w:val="42802D81"/>
    <w:rsid w:val="43E504FE"/>
    <w:rsid w:val="43F5232A"/>
    <w:rsid w:val="4526380F"/>
    <w:rsid w:val="455F6943"/>
    <w:rsid w:val="45A86AA0"/>
    <w:rsid w:val="47A942C0"/>
    <w:rsid w:val="47FA023A"/>
    <w:rsid w:val="48906518"/>
    <w:rsid w:val="48907D6D"/>
    <w:rsid w:val="48AA3070"/>
    <w:rsid w:val="48FE16E7"/>
    <w:rsid w:val="496B64CF"/>
    <w:rsid w:val="49EE4099"/>
    <w:rsid w:val="49EF392B"/>
    <w:rsid w:val="49F03FE7"/>
    <w:rsid w:val="4AC26BC9"/>
    <w:rsid w:val="4AFA634F"/>
    <w:rsid w:val="4B5C1AE8"/>
    <w:rsid w:val="4B8A29BC"/>
    <w:rsid w:val="4C4B5655"/>
    <w:rsid w:val="4F6C6E1E"/>
    <w:rsid w:val="5049014A"/>
    <w:rsid w:val="50850DA4"/>
    <w:rsid w:val="515B5A11"/>
    <w:rsid w:val="519A1F46"/>
    <w:rsid w:val="5282210D"/>
    <w:rsid w:val="52CD273D"/>
    <w:rsid w:val="54032F5E"/>
    <w:rsid w:val="54DE045A"/>
    <w:rsid w:val="57641A13"/>
    <w:rsid w:val="576E001F"/>
    <w:rsid w:val="59B35AAA"/>
    <w:rsid w:val="59D618AA"/>
    <w:rsid w:val="5A621B42"/>
    <w:rsid w:val="5A6A0B2B"/>
    <w:rsid w:val="5B242E74"/>
    <w:rsid w:val="5BEC24F2"/>
    <w:rsid w:val="5C26167E"/>
    <w:rsid w:val="5CFB0867"/>
    <w:rsid w:val="5D8C1B72"/>
    <w:rsid w:val="5DEE07DD"/>
    <w:rsid w:val="5E1E243B"/>
    <w:rsid w:val="5EA85F3B"/>
    <w:rsid w:val="5EF52CFF"/>
    <w:rsid w:val="5EF76C23"/>
    <w:rsid w:val="5F6944A6"/>
    <w:rsid w:val="5FC66359"/>
    <w:rsid w:val="5FD14381"/>
    <w:rsid w:val="60530511"/>
    <w:rsid w:val="60622A94"/>
    <w:rsid w:val="60830661"/>
    <w:rsid w:val="609C5548"/>
    <w:rsid w:val="60CE7CBC"/>
    <w:rsid w:val="61541A7A"/>
    <w:rsid w:val="62410A48"/>
    <w:rsid w:val="62D722D1"/>
    <w:rsid w:val="63FD1EB9"/>
    <w:rsid w:val="645D5433"/>
    <w:rsid w:val="64942FBE"/>
    <w:rsid w:val="65520667"/>
    <w:rsid w:val="65A06893"/>
    <w:rsid w:val="66D24AEF"/>
    <w:rsid w:val="688B407E"/>
    <w:rsid w:val="68900AFE"/>
    <w:rsid w:val="69117DF2"/>
    <w:rsid w:val="69650CA7"/>
    <w:rsid w:val="69CB445B"/>
    <w:rsid w:val="6A9906D2"/>
    <w:rsid w:val="6B9208D4"/>
    <w:rsid w:val="6C103712"/>
    <w:rsid w:val="6C2E0563"/>
    <w:rsid w:val="6C443495"/>
    <w:rsid w:val="6C5B25EA"/>
    <w:rsid w:val="6E57517D"/>
    <w:rsid w:val="6ED02490"/>
    <w:rsid w:val="6F4163E4"/>
    <w:rsid w:val="6F525B37"/>
    <w:rsid w:val="6F7E4E15"/>
    <w:rsid w:val="6FAB695F"/>
    <w:rsid w:val="6FC4121C"/>
    <w:rsid w:val="700B73B2"/>
    <w:rsid w:val="70BF4B30"/>
    <w:rsid w:val="70D764AD"/>
    <w:rsid w:val="71C05C8D"/>
    <w:rsid w:val="727D00C7"/>
    <w:rsid w:val="73320241"/>
    <w:rsid w:val="73D90FCC"/>
    <w:rsid w:val="74955731"/>
    <w:rsid w:val="74E03FAD"/>
    <w:rsid w:val="760C0420"/>
    <w:rsid w:val="762E2799"/>
    <w:rsid w:val="77163F2E"/>
    <w:rsid w:val="776A3497"/>
    <w:rsid w:val="78487761"/>
    <w:rsid w:val="78C506D1"/>
    <w:rsid w:val="79A42D75"/>
    <w:rsid w:val="79AA084E"/>
    <w:rsid w:val="79BB5429"/>
    <w:rsid w:val="79F64B20"/>
    <w:rsid w:val="7B3C69AE"/>
    <w:rsid w:val="7BB2364C"/>
    <w:rsid w:val="7BBE1764"/>
    <w:rsid w:val="7C0377EE"/>
    <w:rsid w:val="7CD00AF0"/>
    <w:rsid w:val="7D8F4A38"/>
    <w:rsid w:val="7DD66E0D"/>
    <w:rsid w:val="7E80504C"/>
    <w:rsid w:val="7EBC6EC7"/>
    <w:rsid w:val="7F58308D"/>
    <w:rsid w:val="7FAA7B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CA4E23"/>
  <w15:docId w15:val="{7B081AE0-4876-4D18-AA74-F58AF06BF6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en-US" w:bidi="ar-SA"/>
      </w:rPr>
    </w:rPrDefault>
    <w:pPrDefault>
      <w:pPr>
        <w:spacing w:after="120" w:line="264"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31AA5"/>
  </w:style>
  <w:style w:type="paragraph" w:styleId="Heading1">
    <w:name w:val="heading 1"/>
    <w:basedOn w:val="Normal"/>
    <w:next w:val="Normal"/>
    <w:link w:val="Heading1Char"/>
    <w:uiPriority w:val="9"/>
    <w:qFormat/>
    <w:rsid w:val="00731AA5"/>
    <w:pPr>
      <w:keepNext/>
      <w:keepLines/>
      <w:spacing w:before="320" w:after="0" w:line="240"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731AA5"/>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semiHidden/>
    <w:unhideWhenUsed/>
    <w:qFormat/>
    <w:rsid w:val="00731AA5"/>
    <w:pPr>
      <w:keepNext/>
      <w:keepLines/>
      <w:spacing w:before="40" w:after="0" w:line="240" w:lineRule="auto"/>
      <w:outlineLvl w:val="2"/>
    </w:pPr>
    <w:rPr>
      <w:rFonts w:asciiTheme="majorHAnsi" w:eastAsiaTheme="majorEastAsia" w:hAnsiTheme="majorHAnsi" w:cstheme="majorBidi"/>
      <w:color w:val="44546A" w:themeColor="text2"/>
      <w:sz w:val="24"/>
      <w:szCs w:val="24"/>
    </w:rPr>
  </w:style>
  <w:style w:type="paragraph" w:styleId="Heading4">
    <w:name w:val="heading 4"/>
    <w:basedOn w:val="Normal"/>
    <w:next w:val="Normal"/>
    <w:link w:val="Heading4Char"/>
    <w:uiPriority w:val="9"/>
    <w:semiHidden/>
    <w:unhideWhenUsed/>
    <w:qFormat/>
    <w:rsid w:val="00731AA5"/>
    <w:pPr>
      <w:keepNext/>
      <w:keepLines/>
      <w:spacing w:before="40" w:after="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semiHidden/>
    <w:unhideWhenUsed/>
    <w:qFormat/>
    <w:rsid w:val="00731AA5"/>
    <w:pPr>
      <w:keepNext/>
      <w:keepLines/>
      <w:spacing w:before="40" w:after="0"/>
      <w:outlineLvl w:val="4"/>
    </w:pPr>
    <w:rPr>
      <w:rFonts w:asciiTheme="majorHAnsi" w:eastAsiaTheme="majorEastAsia" w:hAnsiTheme="majorHAnsi" w:cstheme="majorBidi"/>
      <w:color w:val="44546A" w:themeColor="text2"/>
      <w:sz w:val="22"/>
      <w:szCs w:val="22"/>
    </w:rPr>
  </w:style>
  <w:style w:type="paragraph" w:styleId="Heading6">
    <w:name w:val="heading 6"/>
    <w:basedOn w:val="Normal"/>
    <w:next w:val="Normal"/>
    <w:link w:val="Heading6Char"/>
    <w:uiPriority w:val="9"/>
    <w:semiHidden/>
    <w:unhideWhenUsed/>
    <w:qFormat/>
    <w:rsid w:val="00731AA5"/>
    <w:pPr>
      <w:keepNext/>
      <w:keepLines/>
      <w:spacing w:before="40" w:after="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iPriority w:val="9"/>
    <w:semiHidden/>
    <w:unhideWhenUsed/>
    <w:qFormat/>
    <w:rsid w:val="00731AA5"/>
    <w:pPr>
      <w:keepNext/>
      <w:keepLines/>
      <w:spacing w:before="40" w:after="0"/>
      <w:outlineLvl w:val="6"/>
    </w:pPr>
    <w:rPr>
      <w:rFonts w:asciiTheme="majorHAnsi" w:eastAsiaTheme="majorEastAsia" w:hAnsiTheme="majorHAnsi" w:cstheme="majorBidi"/>
      <w:i/>
      <w:iCs/>
      <w:color w:val="1F4E79" w:themeColor="accent1" w:themeShade="80"/>
      <w:sz w:val="21"/>
      <w:szCs w:val="21"/>
    </w:rPr>
  </w:style>
  <w:style w:type="paragraph" w:styleId="Heading8">
    <w:name w:val="heading 8"/>
    <w:basedOn w:val="Normal"/>
    <w:next w:val="Normal"/>
    <w:link w:val="Heading8Char"/>
    <w:uiPriority w:val="9"/>
    <w:semiHidden/>
    <w:unhideWhenUsed/>
    <w:qFormat/>
    <w:rsid w:val="00731AA5"/>
    <w:pPr>
      <w:keepNext/>
      <w:keepLines/>
      <w:spacing w:before="40" w:after="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iPriority w:val="9"/>
    <w:semiHidden/>
    <w:unhideWhenUsed/>
    <w:qFormat/>
    <w:rsid w:val="00731AA5"/>
    <w:pPr>
      <w:keepNext/>
      <w:keepLines/>
      <w:spacing w:before="40" w:after="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nhideWhenUs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Pr>
      <w:rFonts w:ascii="Times New Roman" w:hAnsi="Times New Roman" w:cs="Times New Roman" w:hint="default"/>
      <w:color w:val="000000"/>
      <w:sz w:val="22"/>
      <w:szCs w:val="22"/>
    </w:rPr>
  </w:style>
  <w:style w:type="paragraph" w:styleId="ListParagraph">
    <w:name w:val="List Paragraph"/>
    <w:basedOn w:val="Normal"/>
    <w:uiPriority w:val="34"/>
    <w:qFormat/>
    <w:pPr>
      <w:ind w:left="720"/>
      <w:contextualSpacing/>
    </w:pPr>
  </w:style>
  <w:style w:type="character" w:customStyle="1" w:styleId="fontstyle11">
    <w:name w:val="fontstyle11"/>
    <w:basedOn w:val="DefaultParagraphFont"/>
    <w:rPr>
      <w:rFonts w:ascii="Symbol" w:hAnsi="Symbol" w:hint="default"/>
      <w:color w:val="000000"/>
      <w:sz w:val="22"/>
      <w:szCs w:val="22"/>
    </w:rPr>
  </w:style>
  <w:style w:type="paragraph" w:styleId="Header">
    <w:name w:val="header"/>
    <w:basedOn w:val="Normal"/>
    <w:link w:val="HeaderChar"/>
    <w:uiPriority w:val="99"/>
    <w:unhideWhenUsed/>
    <w:rsid w:val="001704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0424"/>
    <w:rPr>
      <w:rFonts w:asciiTheme="minorHAnsi" w:eastAsiaTheme="minorEastAsia" w:hAnsiTheme="minorHAnsi" w:cstheme="minorBidi"/>
      <w:lang w:eastAsia="zh-CN"/>
    </w:rPr>
  </w:style>
  <w:style w:type="paragraph" w:styleId="Footer">
    <w:name w:val="footer"/>
    <w:basedOn w:val="Normal"/>
    <w:link w:val="FooterChar"/>
    <w:uiPriority w:val="99"/>
    <w:unhideWhenUsed/>
    <w:rsid w:val="001704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0424"/>
    <w:rPr>
      <w:rFonts w:asciiTheme="minorHAnsi" w:eastAsiaTheme="minorEastAsia" w:hAnsiTheme="minorHAnsi" w:cstheme="minorBidi"/>
      <w:lang w:eastAsia="zh-CN"/>
    </w:rPr>
  </w:style>
  <w:style w:type="character" w:customStyle="1" w:styleId="Heading1Char">
    <w:name w:val="Heading 1 Char"/>
    <w:basedOn w:val="DefaultParagraphFont"/>
    <w:link w:val="Heading1"/>
    <w:uiPriority w:val="9"/>
    <w:rsid w:val="00731AA5"/>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731AA5"/>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uiPriority w:val="9"/>
    <w:semiHidden/>
    <w:rsid w:val="00731AA5"/>
    <w:rPr>
      <w:rFonts w:asciiTheme="majorHAnsi" w:eastAsiaTheme="majorEastAsia" w:hAnsiTheme="majorHAnsi" w:cstheme="majorBidi"/>
      <w:color w:val="44546A" w:themeColor="text2"/>
      <w:sz w:val="24"/>
      <w:szCs w:val="24"/>
    </w:rPr>
  </w:style>
  <w:style w:type="character" w:customStyle="1" w:styleId="Heading4Char">
    <w:name w:val="Heading 4 Char"/>
    <w:basedOn w:val="DefaultParagraphFont"/>
    <w:link w:val="Heading4"/>
    <w:uiPriority w:val="9"/>
    <w:semiHidden/>
    <w:rsid w:val="00731AA5"/>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semiHidden/>
    <w:rsid w:val="00731AA5"/>
    <w:rPr>
      <w:rFonts w:asciiTheme="majorHAnsi" w:eastAsiaTheme="majorEastAsia" w:hAnsiTheme="majorHAnsi" w:cstheme="majorBidi"/>
      <w:color w:val="44546A" w:themeColor="text2"/>
      <w:sz w:val="22"/>
      <w:szCs w:val="22"/>
    </w:rPr>
  </w:style>
  <w:style w:type="character" w:customStyle="1" w:styleId="Heading6Char">
    <w:name w:val="Heading 6 Char"/>
    <w:basedOn w:val="DefaultParagraphFont"/>
    <w:link w:val="Heading6"/>
    <w:uiPriority w:val="9"/>
    <w:semiHidden/>
    <w:rsid w:val="00731AA5"/>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uiPriority w:val="9"/>
    <w:semiHidden/>
    <w:rsid w:val="00731AA5"/>
    <w:rPr>
      <w:rFonts w:asciiTheme="majorHAnsi" w:eastAsiaTheme="majorEastAsia" w:hAnsiTheme="majorHAnsi" w:cstheme="majorBidi"/>
      <w:i/>
      <w:iCs/>
      <w:color w:val="1F4E79" w:themeColor="accent1" w:themeShade="80"/>
      <w:sz w:val="21"/>
      <w:szCs w:val="21"/>
    </w:rPr>
  </w:style>
  <w:style w:type="character" w:customStyle="1" w:styleId="Heading8Char">
    <w:name w:val="Heading 8 Char"/>
    <w:basedOn w:val="DefaultParagraphFont"/>
    <w:link w:val="Heading8"/>
    <w:uiPriority w:val="9"/>
    <w:semiHidden/>
    <w:rsid w:val="00731AA5"/>
    <w:rPr>
      <w:rFonts w:asciiTheme="majorHAnsi" w:eastAsiaTheme="majorEastAsia" w:hAnsiTheme="majorHAnsi" w:cstheme="majorBidi"/>
      <w:b/>
      <w:bCs/>
      <w:color w:val="44546A" w:themeColor="text2"/>
    </w:rPr>
  </w:style>
  <w:style w:type="character" w:customStyle="1" w:styleId="Heading9Char">
    <w:name w:val="Heading 9 Char"/>
    <w:basedOn w:val="DefaultParagraphFont"/>
    <w:link w:val="Heading9"/>
    <w:uiPriority w:val="9"/>
    <w:semiHidden/>
    <w:rsid w:val="00731AA5"/>
    <w:rPr>
      <w:rFonts w:asciiTheme="majorHAnsi" w:eastAsiaTheme="majorEastAsia" w:hAnsiTheme="majorHAnsi" w:cstheme="majorBidi"/>
      <w:b/>
      <w:bCs/>
      <w:i/>
      <w:iCs/>
      <w:color w:val="44546A" w:themeColor="text2"/>
    </w:rPr>
  </w:style>
  <w:style w:type="paragraph" w:styleId="Caption">
    <w:name w:val="caption"/>
    <w:basedOn w:val="Normal"/>
    <w:next w:val="Normal"/>
    <w:uiPriority w:val="35"/>
    <w:semiHidden/>
    <w:unhideWhenUsed/>
    <w:qFormat/>
    <w:rsid w:val="00731AA5"/>
    <w:pPr>
      <w:spacing w:line="240" w:lineRule="auto"/>
    </w:pPr>
    <w:rPr>
      <w:b/>
      <w:bCs/>
      <w:smallCaps/>
      <w:color w:val="595959" w:themeColor="text1" w:themeTint="A6"/>
      <w:spacing w:val="6"/>
    </w:rPr>
  </w:style>
  <w:style w:type="paragraph" w:styleId="Title">
    <w:name w:val="Title"/>
    <w:basedOn w:val="Normal"/>
    <w:next w:val="Normal"/>
    <w:link w:val="TitleChar"/>
    <w:uiPriority w:val="10"/>
    <w:qFormat/>
    <w:rsid w:val="00731AA5"/>
    <w:pPr>
      <w:spacing w:after="0" w:line="240" w:lineRule="auto"/>
      <w:contextualSpacing/>
    </w:pPr>
    <w:rPr>
      <w:rFonts w:asciiTheme="majorHAnsi" w:eastAsiaTheme="majorEastAsia" w:hAnsiTheme="majorHAnsi" w:cstheme="majorBidi"/>
      <w:color w:val="5B9BD5" w:themeColor="accent1"/>
      <w:spacing w:val="-10"/>
      <w:sz w:val="56"/>
      <w:szCs w:val="56"/>
    </w:rPr>
  </w:style>
  <w:style w:type="character" w:customStyle="1" w:styleId="TitleChar">
    <w:name w:val="Title Char"/>
    <w:basedOn w:val="DefaultParagraphFont"/>
    <w:link w:val="Title"/>
    <w:uiPriority w:val="10"/>
    <w:rsid w:val="00731AA5"/>
    <w:rPr>
      <w:rFonts w:asciiTheme="majorHAnsi" w:eastAsiaTheme="majorEastAsia" w:hAnsiTheme="majorHAnsi" w:cstheme="majorBidi"/>
      <w:color w:val="5B9BD5" w:themeColor="accent1"/>
      <w:spacing w:val="-10"/>
      <w:sz w:val="56"/>
      <w:szCs w:val="56"/>
    </w:rPr>
  </w:style>
  <w:style w:type="paragraph" w:styleId="Subtitle">
    <w:name w:val="Subtitle"/>
    <w:basedOn w:val="Normal"/>
    <w:next w:val="Normal"/>
    <w:link w:val="SubtitleChar"/>
    <w:uiPriority w:val="11"/>
    <w:qFormat/>
    <w:rsid w:val="00731AA5"/>
    <w:pPr>
      <w:numPr>
        <w:ilvl w:val="1"/>
      </w:numPr>
      <w:spacing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731AA5"/>
    <w:rPr>
      <w:rFonts w:asciiTheme="majorHAnsi" w:eastAsiaTheme="majorEastAsia" w:hAnsiTheme="majorHAnsi" w:cstheme="majorBidi"/>
      <w:sz w:val="24"/>
      <w:szCs w:val="24"/>
    </w:rPr>
  </w:style>
  <w:style w:type="character" w:styleId="Strong">
    <w:name w:val="Strong"/>
    <w:basedOn w:val="DefaultParagraphFont"/>
    <w:uiPriority w:val="22"/>
    <w:qFormat/>
    <w:rsid w:val="00731AA5"/>
    <w:rPr>
      <w:b/>
      <w:bCs/>
    </w:rPr>
  </w:style>
  <w:style w:type="character" w:styleId="Emphasis">
    <w:name w:val="Emphasis"/>
    <w:basedOn w:val="DefaultParagraphFont"/>
    <w:uiPriority w:val="20"/>
    <w:qFormat/>
    <w:rsid w:val="00731AA5"/>
    <w:rPr>
      <w:i/>
      <w:iCs/>
    </w:rPr>
  </w:style>
  <w:style w:type="paragraph" w:styleId="NoSpacing">
    <w:name w:val="No Spacing"/>
    <w:uiPriority w:val="1"/>
    <w:qFormat/>
    <w:rsid w:val="00731AA5"/>
    <w:pPr>
      <w:spacing w:after="0" w:line="240" w:lineRule="auto"/>
    </w:pPr>
  </w:style>
  <w:style w:type="paragraph" w:styleId="Quote">
    <w:name w:val="Quote"/>
    <w:basedOn w:val="Normal"/>
    <w:next w:val="Normal"/>
    <w:link w:val="QuoteChar"/>
    <w:uiPriority w:val="29"/>
    <w:qFormat/>
    <w:rsid w:val="00731AA5"/>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731AA5"/>
    <w:rPr>
      <w:i/>
      <w:iCs/>
      <w:color w:val="404040" w:themeColor="text1" w:themeTint="BF"/>
    </w:rPr>
  </w:style>
  <w:style w:type="paragraph" w:styleId="IntenseQuote">
    <w:name w:val="Intense Quote"/>
    <w:basedOn w:val="Normal"/>
    <w:next w:val="Normal"/>
    <w:link w:val="IntenseQuoteChar"/>
    <w:uiPriority w:val="30"/>
    <w:qFormat/>
    <w:rsid w:val="00731AA5"/>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IntenseQuoteChar">
    <w:name w:val="Intense Quote Char"/>
    <w:basedOn w:val="DefaultParagraphFont"/>
    <w:link w:val="IntenseQuote"/>
    <w:uiPriority w:val="30"/>
    <w:rsid w:val="00731AA5"/>
    <w:rPr>
      <w:rFonts w:asciiTheme="majorHAnsi" w:eastAsiaTheme="majorEastAsia" w:hAnsiTheme="majorHAnsi" w:cstheme="majorBidi"/>
      <w:color w:val="5B9BD5" w:themeColor="accent1"/>
      <w:sz w:val="28"/>
      <w:szCs w:val="28"/>
    </w:rPr>
  </w:style>
  <w:style w:type="character" w:styleId="SubtleEmphasis">
    <w:name w:val="Subtle Emphasis"/>
    <w:basedOn w:val="DefaultParagraphFont"/>
    <w:uiPriority w:val="19"/>
    <w:qFormat/>
    <w:rsid w:val="00731AA5"/>
    <w:rPr>
      <w:i/>
      <w:iCs/>
      <w:color w:val="404040" w:themeColor="text1" w:themeTint="BF"/>
    </w:rPr>
  </w:style>
  <w:style w:type="character" w:styleId="IntenseEmphasis">
    <w:name w:val="Intense Emphasis"/>
    <w:basedOn w:val="DefaultParagraphFont"/>
    <w:uiPriority w:val="21"/>
    <w:qFormat/>
    <w:rsid w:val="00731AA5"/>
    <w:rPr>
      <w:b/>
      <w:bCs/>
      <w:i/>
      <w:iCs/>
    </w:rPr>
  </w:style>
  <w:style w:type="character" w:styleId="SubtleReference">
    <w:name w:val="Subtle Reference"/>
    <w:basedOn w:val="DefaultParagraphFont"/>
    <w:uiPriority w:val="31"/>
    <w:qFormat/>
    <w:rsid w:val="00731AA5"/>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731AA5"/>
    <w:rPr>
      <w:b/>
      <w:bCs/>
      <w:smallCaps/>
      <w:spacing w:val="5"/>
      <w:u w:val="single"/>
    </w:rPr>
  </w:style>
  <w:style w:type="character" w:styleId="BookTitle">
    <w:name w:val="Book Title"/>
    <w:basedOn w:val="DefaultParagraphFont"/>
    <w:uiPriority w:val="33"/>
    <w:qFormat/>
    <w:rsid w:val="00731AA5"/>
    <w:rPr>
      <w:b/>
      <w:bCs/>
      <w:smallCaps/>
    </w:rPr>
  </w:style>
  <w:style w:type="paragraph" w:styleId="TOCHeading">
    <w:name w:val="TOC Heading"/>
    <w:basedOn w:val="Heading1"/>
    <w:next w:val="Normal"/>
    <w:uiPriority w:val="39"/>
    <w:semiHidden/>
    <w:unhideWhenUsed/>
    <w:qFormat/>
    <w:rsid w:val="00731AA5"/>
    <w:pPr>
      <w:outlineLvl w:val="9"/>
    </w:pPr>
  </w:style>
  <w:style w:type="character" w:styleId="Hyperlink">
    <w:name w:val="Hyperlink"/>
    <w:basedOn w:val="DefaultParagraphFont"/>
    <w:unhideWhenUsed/>
    <w:rsid w:val="003F44B2"/>
    <w:rPr>
      <w:color w:val="0563C1" w:themeColor="hyperlink"/>
      <w:u w:val="single"/>
    </w:rPr>
  </w:style>
  <w:style w:type="character" w:styleId="UnresolvedMention">
    <w:name w:val="Unresolved Mention"/>
    <w:basedOn w:val="DefaultParagraphFont"/>
    <w:uiPriority w:val="99"/>
    <w:semiHidden/>
    <w:unhideWhenUsed/>
    <w:rsid w:val="003F44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7976634">
      <w:bodyDiv w:val="1"/>
      <w:marLeft w:val="0"/>
      <w:marRight w:val="0"/>
      <w:marTop w:val="0"/>
      <w:marBottom w:val="0"/>
      <w:divBdr>
        <w:top w:val="none" w:sz="0" w:space="0" w:color="auto"/>
        <w:left w:val="none" w:sz="0" w:space="0" w:color="auto"/>
        <w:bottom w:val="none" w:sz="0" w:space="0" w:color="auto"/>
        <w:right w:val="none" w:sz="0" w:space="0" w:color="auto"/>
      </w:divBdr>
      <w:divsChild>
        <w:div w:id="111483218">
          <w:marLeft w:val="0"/>
          <w:marRight w:val="0"/>
          <w:marTop w:val="100"/>
          <w:marBottom w:val="0"/>
          <w:divBdr>
            <w:top w:val="none" w:sz="0" w:space="0" w:color="auto"/>
            <w:left w:val="none" w:sz="0" w:space="0" w:color="auto"/>
            <w:bottom w:val="none" w:sz="0" w:space="0" w:color="auto"/>
            <w:right w:val="none" w:sz="0" w:space="0" w:color="auto"/>
          </w:divBdr>
          <w:divsChild>
            <w:div w:id="1476264410">
              <w:marLeft w:val="0"/>
              <w:marRight w:val="0"/>
              <w:marTop w:val="60"/>
              <w:marBottom w:val="0"/>
              <w:divBdr>
                <w:top w:val="none" w:sz="0" w:space="0" w:color="auto"/>
                <w:left w:val="none" w:sz="0" w:space="0" w:color="auto"/>
                <w:bottom w:val="none" w:sz="0" w:space="0" w:color="auto"/>
                <w:right w:val="none" w:sz="0" w:space="0" w:color="auto"/>
              </w:divBdr>
            </w:div>
          </w:divsChild>
        </w:div>
        <w:div w:id="2134597589">
          <w:marLeft w:val="0"/>
          <w:marRight w:val="0"/>
          <w:marTop w:val="0"/>
          <w:marBottom w:val="0"/>
          <w:divBdr>
            <w:top w:val="none" w:sz="0" w:space="0" w:color="auto"/>
            <w:left w:val="none" w:sz="0" w:space="0" w:color="auto"/>
            <w:bottom w:val="none" w:sz="0" w:space="0" w:color="auto"/>
            <w:right w:val="none" w:sz="0" w:space="0" w:color="auto"/>
          </w:divBdr>
          <w:divsChild>
            <w:div w:id="13465281">
              <w:marLeft w:val="0"/>
              <w:marRight w:val="0"/>
              <w:marTop w:val="0"/>
              <w:marBottom w:val="0"/>
              <w:divBdr>
                <w:top w:val="none" w:sz="0" w:space="0" w:color="auto"/>
                <w:left w:val="none" w:sz="0" w:space="0" w:color="auto"/>
                <w:bottom w:val="none" w:sz="0" w:space="0" w:color="auto"/>
                <w:right w:val="none" w:sz="0" w:space="0" w:color="auto"/>
              </w:divBdr>
              <w:divsChild>
                <w:div w:id="1784111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8738282">
      <w:bodyDiv w:val="1"/>
      <w:marLeft w:val="0"/>
      <w:marRight w:val="0"/>
      <w:marTop w:val="0"/>
      <w:marBottom w:val="0"/>
      <w:divBdr>
        <w:top w:val="none" w:sz="0" w:space="0" w:color="auto"/>
        <w:left w:val="none" w:sz="0" w:space="0" w:color="auto"/>
        <w:bottom w:val="none" w:sz="0" w:space="0" w:color="auto"/>
        <w:right w:val="none" w:sz="0" w:space="0" w:color="auto"/>
      </w:divBdr>
      <w:divsChild>
        <w:div w:id="1867474936">
          <w:marLeft w:val="0"/>
          <w:marRight w:val="0"/>
          <w:marTop w:val="100"/>
          <w:marBottom w:val="0"/>
          <w:divBdr>
            <w:top w:val="none" w:sz="0" w:space="0" w:color="auto"/>
            <w:left w:val="none" w:sz="0" w:space="0" w:color="auto"/>
            <w:bottom w:val="none" w:sz="0" w:space="0" w:color="auto"/>
            <w:right w:val="none" w:sz="0" w:space="0" w:color="auto"/>
          </w:divBdr>
          <w:divsChild>
            <w:div w:id="803818381">
              <w:marLeft w:val="0"/>
              <w:marRight w:val="0"/>
              <w:marTop w:val="60"/>
              <w:marBottom w:val="0"/>
              <w:divBdr>
                <w:top w:val="none" w:sz="0" w:space="0" w:color="auto"/>
                <w:left w:val="none" w:sz="0" w:space="0" w:color="auto"/>
                <w:bottom w:val="none" w:sz="0" w:space="0" w:color="auto"/>
                <w:right w:val="none" w:sz="0" w:space="0" w:color="auto"/>
              </w:divBdr>
            </w:div>
          </w:divsChild>
        </w:div>
        <w:div w:id="1488475303">
          <w:marLeft w:val="0"/>
          <w:marRight w:val="0"/>
          <w:marTop w:val="0"/>
          <w:marBottom w:val="0"/>
          <w:divBdr>
            <w:top w:val="none" w:sz="0" w:space="0" w:color="auto"/>
            <w:left w:val="none" w:sz="0" w:space="0" w:color="auto"/>
            <w:bottom w:val="none" w:sz="0" w:space="0" w:color="auto"/>
            <w:right w:val="none" w:sz="0" w:space="0" w:color="auto"/>
          </w:divBdr>
          <w:divsChild>
            <w:div w:id="856235216">
              <w:marLeft w:val="0"/>
              <w:marRight w:val="0"/>
              <w:marTop w:val="0"/>
              <w:marBottom w:val="0"/>
              <w:divBdr>
                <w:top w:val="none" w:sz="0" w:space="0" w:color="auto"/>
                <w:left w:val="none" w:sz="0" w:space="0" w:color="auto"/>
                <w:bottom w:val="none" w:sz="0" w:space="0" w:color="auto"/>
                <w:right w:val="none" w:sz="0" w:space="0" w:color="auto"/>
              </w:divBdr>
              <w:divsChild>
                <w:div w:id="72857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1660506">
      <w:bodyDiv w:val="1"/>
      <w:marLeft w:val="0"/>
      <w:marRight w:val="0"/>
      <w:marTop w:val="0"/>
      <w:marBottom w:val="0"/>
      <w:divBdr>
        <w:top w:val="none" w:sz="0" w:space="0" w:color="auto"/>
        <w:left w:val="none" w:sz="0" w:space="0" w:color="auto"/>
        <w:bottom w:val="none" w:sz="0" w:space="0" w:color="auto"/>
        <w:right w:val="none" w:sz="0" w:space="0" w:color="auto"/>
      </w:divBdr>
      <w:divsChild>
        <w:div w:id="1674726460">
          <w:marLeft w:val="0"/>
          <w:marRight w:val="0"/>
          <w:marTop w:val="100"/>
          <w:marBottom w:val="0"/>
          <w:divBdr>
            <w:top w:val="none" w:sz="0" w:space="0" w:color="auto"/>
            <w:left w:val="none" w:sz="0" w:space="0" w:color="auto"/>
            <w:bottom w:val="none" w:sz="0" w:space="0" w:color="auto"/>
            <w:right w:val="none" w:sz="0" w:space="0" w:color="auto"/>
          </w:divBdr>
          <w:divsChild>
            <w:div w:id="431318159">
              <w:marLeft w:val="0"/>
              <w:marRight w:val="0"/>
              <w:marTop w:val="60"/>
              <w:marBottom w:val="0"/>
              <w:divBdr>
                <w:top w:val="none" w:sz="0" w:space="0" w:color="auto"/>
                <w:left w:val="none" w:sz="0" w:space="0" w:color="auto"/>
                <w:bottom w:val="none" w:sz="0" w:space="0" w:color="auto"/>
                <w:right w:val="none" w:sz="0" w:space="0" w:color="auto"/>
              </w:divBdr>
            </w:div>
          </w:divsChild>
        </w:div>
        <w:div w:id="2111852711">
          <w:marLeft w:val="0"/>
          <w:marRight w:val="0"/>
          <w:marTop w:val="0"/>
          <w:marBottom w:val="0"/>
          <w:divBdr>
            <w:top w:val="none" w:sz="0" w:space="0" w:color="auto"/>
            <w:left w:val="none" w:sz="0" w:space="0" w:color="auto"/>
            <w:bottom w:val="none" w:sz="0" w:space="0" w:color="auto"/>
            <w:right w:val="none" w:sz="0" w:space="0" w:color="auto"/>
          </w:divBdr>
          <w:divsChild>
            <w:div w:id="541937636">
              <w:marLeft w:val="0"/>
              <w:marRight w:val="0"/>
              <w:marTop w:val="0"/>
              <w:marBottom w:val="0"/>
              <w:divBdr>
                <w:top w:val="none" w:sz="0" w:space="0" w:color="auto"/>
                <w:left w:val="none" w:sz="0" w:space="0" w:color="auto"/>
                <w:bottom w:val="none" w:sz="0" w:space="0" w:color="auto"/>
                <w:right w:val="none" w:sz="0" w:space="0" w:color="auto"/>
              </w:divBdr>
              <w:divsChild>
                <w:div w:id="764612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1327916">
      <w:bodyDiv w:val="1"/>
      <w:marLeft w:val="0"/>
      <w:marRight w:val="0"/>
      <w:marTop w:val="0"/>
      <w:marBottom w:val="0"/>
      <w:divBdr>
        <w:top w:val="none" w:sz="0" w:space="0" w:color="auto"/>
        <w:left w:val="none" w:sz="0" w:space="0" w:color="auto"/>
        <w:bottom w:val="none" w:sz="0" w:space="0" w:color="auto"/>
        <w:right w:val="none" w:sz="0" w:space="0" w:color="auto"/>
      </w:divBdr>
      <w:divsChild>
        <w:div w:id="963315758">
          <w:marLeft w:val="0"/>
          <w:marRight w:val="0"/>
          <w:marTop w:val="100"/>
          <w:marBottom w:val="0"/>
          <w:divBdr>
            <w:top w:val="none" w:sz="0" w:space="0" w:color="auto"/>
            <w:left w:val="none" w:sz="0" w:space="0" w:color="auto"/>
            <w:bottom w:val="none" w:sz="0" w:space="0" w:color="auto"/>
            <w:right w:val="none" w:sz="0" w:space="0" w:color="auto"/>
          </w:divBdr>
          <w:divsChild>
            <w:div w:id="1822235494">
              <w:marLeft w:val="0"/>
              <w:marRight w:val="0"/>
              <w:marTop w:val="60"/>
              <w:marBottom w:val="0"/>
              <w:divBdr>
                <w:top w:val="none" w:sz="0" w:space="0" w:color="auto"/>
                <w:left w:val="none" w:sz="0" w:space="0" w:color="auto"/>
                <w:bottom w:val="none" w:sz="0" w:space="0" w:color="auto"/>
                <w:right w:val="none" w:sz="0" w:space="0" w:color="auto"/>
              </w:divBdr>
            </w:div>
          </w:divsChild>
        </w:div>
        <w:div w:id="265508195">
          <w:marLeft w:val="0"/>
          <w:marRight w:val="0"/>
          <w:marTop w:val="0"/>
          <w:marBottom w:val="0"/>
          <w:divBdr>
            <w:top w:val="none" w:sz="0" w:space="0" w:color="auto"/>
            <w:left w:val="none" w:sz="0" w:space="0" w:color="auto"/>
            <w:bottom w:val="none" w:sz="0" w:space="0" w:color="auto"/>
            <w:right w:val="none" w:sz="0" w:space="0" w:color="auto"/>
          </w:divBdr>
          <w:divsChild>
            <w:div w:id="1208182051">
              <w:marLeft w:val="0"/>
              <w:marRight w:val="0"/>
              <w:marTop w:val="0"/>
              <w:marBottom w:val="0"/>
              <w:divBdr>
                <w:top w:val="none" w:sz="0" w:space="0" w:color="auto"/>
                <w:left w:val="none" w:sz="0" w:space="0" w:color="auto"/>
                <w:bottom w:val="none" w:sz="0" w:space="0" w:color="auto"/>
                <w:right w:val="none" w:sz="0" w:space="0" w:color="auto"/>
              </w:divBdr>
              <w:divsChild>
                <w:div w:id="1276331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6518118">
      <w:bodyDiv w:val="1"/>
      <w:marLeft w:val="0"/>
      <w:marRight w:val="0"/>
      <w:marTop w:val="0"/>
      <w:marBottom w:val="0"/>
      <w:divBdr>
        <w:top w:val="none" w:sz="0" w:space="0" w:color="auto"/>
        <w:left w:val="none" w:sz="0" w:space="0" w:color="auto"/>
        <w:bottom w:val="none" w:sz="0" w:space="0" w:color="auto"/>
        <w:right w:val="none" w:sz="0" w:space="0" w:color="auto"/>
      </w:divBdr>
      <w:divsChild>
        <w:div w:id="1772435221">
          <w:marLeft w:val="0"/>
          <w:marRight w:val="0"/>
          <w:marTop w:val="100"/>
          <w:marBottom w:val="0"/>
          <w:divBdr>
            <w:top w:val="none" w:sz="0" w:space="0" w:color="auto"/>
            <w:left w:val="none" w:sz="0" w:space="0" w:color="auto"/>
            <w:bottom w:val="none" w:sz="0" w:space="0" w:color="auto"/>
            <w:right w:val="none" w:sz="0" w:space="0" w:color="auto"/>
          </w:divBdr>
          <w:divsChild>
            <w:div w:id="683702497">
              <w:marLeft w:val="0"/>
              <w:marRight w:val="0"/>
              <w:marTop w:val="60"/>
              <w:marBottom w:val="0"/>
              <w:divBdr>
                <w:top w:val="none" w:sz="0" w:space="0" w:color="auto"/>
                <w:left w:val="none" w:sz="0" w:space="0" w:color="auto"/>
                <w:bottom w:val="none" w:sz="0" w:space="0" w:color="auto"/>
                <w:right w:val="none" w:sz="0" w:space="0" w:color="auto"/>
              </w:divBdr>
            </w:div>
          </w:divsChild>
        </w:div>
        <w:div w:id="547767727">
          <w:marLeft w:val="0"/>
          <w:marRight w:val="0"/>
          <w:marTop w:val="0"/>
          <w:marBottom w:val="0"/>
          <w:divBdr>
            <w:top w:val="none" w:sz="0" w:space="0" w:color="auto"/>
            <w:left w:val="none" w:sz="0" w:space="0" w:color="auto"/>
            <w:bottom w:val="none" w:sz="0" w:space="0" w:color="auto"/>
            <w:right w:val="none" w:sz="0" w:space="0" w:color="auto"/>
          </w:divBdr>
          <w:divsChild>
            <w:div w:id="452596047">
              <w:marLeft w:val="0"/>
              <w:marRight w:val="0"/>
              <w:marTop w:val="0"/>
              <w:marBottom w:val="0"/>
              <w:divBdr>
                <w:top w:val="none" w:sz="0" w:space="0" w:color="auto"/>
                <w:left w:val="none" w:sz="0" w:space="0" w:color="auto"/>
                <w:bottom w:val="none" w:sz="0" w:space="0" w:color="auto"/>
                <w:right w:val="none" w:sz="0" w:space="0" w:color="auto"/>
              </w:divBdr>
              <w:divsChild>
                <w:div w:id="892693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smz.ezdrowie.gov.p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um" ma:contentTypeID="0x01010002EA2C2BD238124EAAA2D505C5E08469" ma:contentTypeVersion="10" ma:contentTypeDescription="Új dokumentum létrehozása." ma:contentTypeScope="" ma:versionID="e700ce53554740cc9fd1b45f4a82d2e1">
  <xsd:schema xmlns:xsd="http://www.w3.org/2001/XMLSchema" xmlns:xs="http://www.w3.org/2001/XMLSchema" xmlns:p="http://schemas.microsoft.com/office/2006/metadata/properties" xmlns:ns3="307c6a5e-46f2-4f5d-bc9b-e20852e1ef06" targetNamespace="http://schemas.microsoft.com/office/2006/metadata/properties" ma:root="true" ma:fieldsID="c706ae56aa18d729bfb3b24eb5e511ac" ns3:_="">
    <xsd:import namespace="307c6a5e-46f2-4f5d-bc9b-e20852e1ef06"/>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7c6a5e-46f2-4f5d-bc9b-e20852e1ef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artalomtípus"/>
        <xsd:element ref="dc:title" minOccurs="0" maxOccurs="1" ma:index="4" ma:displayName="Cí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s:customData xmlns="http://www.wps.cn/officeDocument/2013/wpsCustomData" xmlns:s="http://www.wps.cn/officeDocument/2013/wpsCustomData">
  <customSectProps>
    <customSectPr/>
  </customSectProps>
</s:customDat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FFA6D13-FD52-4A31-A1BB-DD4F699C35F1}">
  <ds:schemaRefs>
    <ds:schemaRef ds:uri="http://schemas.microsoft.com/sharepoint/v3/contenttype/forms"/>
  </ds:schemaRefs>
</ds:datastoreItem>
</file>

<file path=customXml/itemProps2.xml><?xml version="1.0" encoding="utf-8"?>
<ds:datastoreItem xmlns:ds="http://schemas.openxmlformats.org/officeDocument/2006/customXml" ds:itemID="{42B3880A-B943-4D57-AB4B-6066B9097F5B}">
  <ds:schemaRefs>
    <ds:schemaRef ds:uri="http://schemas.openxmlformats.org/officeDocument/2006/bibliography"/>
  </ds:schemaRefs>
</ds:datastoreItem>
</file>

<file path=customXml/itemProps3.xml><?xml version="1.0" encoding="utf-8"?>
<ds:datastoreItem xmlns:ds="http://schemas.openxmlformats.org/officeDocument/2006/customXml" ds:itemID="{B7D13516-5B2A-4464-9DA4-59D56AA751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7c6a5e-46f2-4f5d-bc9b-e20852e1ef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5.xml><?xml version="1.0" encoding="utf-8"?>
<ds:datastoreItem xmlns:ds="http://schemas.openxmlformats.org/officeDocument/2006/customXml" ds:itemID="{E25F1606-C542-42D9-8659-E4E1284211E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2369</TotalTime>
  <Pages>12</Pages>
  <Words>4372</Words>
  <Characters>24925</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kh.gigolashvili</dc:creator>
  <cp:lastModifiedBy>Zaza Chapichadze</cp:lastModifiedBy>
  <cp:revision>353</cp:revision>
  <dcterms:created xsi:type="dcterms:W3CDTF">2020-09-01T15:03:00Z</dcterms:created>
  <dcterms:modified xsi:type="dcterms:W3CDTF">2026-07-27T12:12:00Z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1033-10.2.0.7635</vt:lpwstr>
  </property>
  <property fmtid="{D5CDD505-2E9C-101B-9397-08002B2CF9AE}" pid="3" name="ContentTypeId">
    <vt:lpwstr>0x01010002EA2C2BD238124EAAA2D505C5E08469</vt:lpwstr>
  </property>
</Properties>
</file>