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F2CFBF" w14:textId="355F6A0D" w:rsidR="00A6671E" w:rsidRPr="002C131C" w:rsidRDefault="006002D1" w:rsidP="00102471">
      <w:pPr>
        <w:spacing w:after="0" w:line="360" w:lineRule="auto"/>
        <w:ind w:left="-990" w:right="-121"/>
        <w:jc w:val="center"/>
        <w:rPr>
          <w:rFonts w:ascii="Sylfaen" w:hAnsi="Sylfaen" w:cs="Sylfaen"/>
          <w:b/>
          <w:sz w:val="24"/>
          <w:szCs w:val="24"/>
          <w:lang w:val="ka-GE"/>
        </w:rPr>
      </w:pPr>
      <w:r w:rsidRPr="002C131C">
        <w:rPr>
          <w:rFonts w:ascii="Sylfaen" w:hAnsi="Sylfaen" w:cs="Sylfaen"/>
          <w:b/>
          <w:sz w:val="24"/>
          <w:szCs w:val="24"/>
          <w:lang w:val="ka-GE"/>
        </w:rPr>
        <w:t>პროდუქტის მახასიათებლების შემაჯამებელი ანგარიში</w:t>
      </w:r>
    </w:p>
    <w:p w14:paraId="7E24B31D" w14:textId="2F399163" w:rsidR="006002D1" w:rsidRPr="009B7108" w:rsidRDefault="006002D1" w:rsidP="00102471">
      <w:pPr>
        <w:pStyle w:val="ListParagraph"/>
        <w:numPr>
          <w:ilvl w:val="0"/>
          <w:numId w:val="10"/>
        </w:numPr>
        <w:spacing w:after="0" w:line="360" w:lineRule="auto"/>
        <w:ind w:left="-540" w:right="-121" w:hanging="450"/>
        <w:jc w:val="both"/>
        <w:rPr>
          <w:rFonts w:ascii="Sylfaen" w:hAnsi="Sylfaen" w:cs="Sylfaen"/>
          <w:b/>
          <w:bCs/>
          <w:sz w:val="24"/>
          <w:szCs w:val="24"/>
          <w:lang w:val="ka-GE"/>
        </w:rPr>
      </w:pPr>
      <w:r w:rsidRPr="009B7108">
        <w:rPr>
          <w:rFonts w:ascii="Sylfaen" w:hAnsi="Sylfaen" w:cs="Sylfaen"/>
          <w:b/>
          <w:bCs/>
          <w:sz w:val="24"/>
          <w:szCs w:val="24"/>
          <w:lang w:val="ka-GE"/>
        </w:rPr>
        <w:t xml:space="preserve">სამკურნალო საშუალების დასახელება:                   </w:t>
      </w:r>
    </w:p>
    <w:p w14:paraId="3E299783" w14:textId="77777777" w:rsidR="00E61650" w:rsidRPr="00E61650" w:rsidRDefault="00E61650" w:rsidP="00E61650">
      <w:pPr>
        <w:spacing w:after="0" w:line="360" w:lineRule="auto"/>
        <w:ind w:left="-990" w:right="-121"/>
        <w:jc w:val="both"/>
        <w:rPr>
          <w:rFonts w:ascii="Sylfaen" w:hAnsi="Sylfaen" w:cs="Sylfaen"/>
          <w:sz w:val="24"/>
          <w:szCs w:val="24"/>
          <w:lang w:val="ka-GE"/>
        </w:rPr>
      </w:pPr>
      <w:r w:rsidRPr="00E61650">
        <w:rPr>
          <w:rFonts w:ascii="Sylfaen" w:hAnsi="Sylfaen" w:cs="Sylfaen"/>
          <w:sz w:val="24"/>
          <w:szCs w:val="24"/>
          <w:lang w:val="ka-GE"/>
        </w:rPr>
        <w:t>ნიუვასტი პლიუსი (NEWVAST PLUS)  5მგ+10მგ შემოგარსული ტაბლეტები</w:t>
      </w:r>
    </w:p>
    <w:p w14:paraId="5CA64246" w14:textId="77777777" w:rsidR="00E61650" w:rsidRPr="00E61650" w:rsidRDefault="00E61650" w:rsidP="00E61650">
      <w:pPr>
        <w:spacing w:after="0" w:line="360" w:lineRule="auto"/>
        <w:ind w:left="-990" w:right="-121"/>
        <w:jc w:val="both"/>
        <w:rPr>
          <w:rFonts w:ascii="Sylfaen" w:hAnsi="Sylfaen" w:cs="Sylfaen"/>
          <w:sz w:val="24"/>
          <w:szCs w:val="24"/>
          <w:lang w:val="ka-GE"/>
        </w:rPr>
      </w:pPr>
      <w:r w:rsidRPr="00E61650">
        <w:rPr>
          <w:rFonts w:ascii="Sylfaen" w:hAnsi="Sylfaen" w:cs="Sylfaen"/>
          <w:sz w:val="24"/>
          <w:szCs w:val="24"/>
          <w:lang w:val="ka-GE"/>
        </w:rPr>
        <w:t>ნიუვასტი პლიუსი (NEWVAST PLUS)  10მგ+10მგ შემოგარსული ტაბლეტები</w:t>
      </w:r>
    </w:p>
    <w:p w14:paraId="71494E6B" w14:textId="77777777" w:rsidR="00E61650" w:rsidRPr="00E61650" w:rsidRDefault="00E61650" w:rsidP="00E61650">
      <w:pPr>
        <w:spacing w:after="0" w:line="360" w:lineRule="auto"/>
        <w:ind w:left="-990" w:right="-121"/>
        <w:jc w:val="both"/>
        <w:rPr>
          <w:rFonts w:ascii="Sylfaen" w:hAnsi="Sylfaen" w:cs="Sylfaen"/>
          <w:sz w:val="24"/>
          <w:szCs w:val="24"/>
          <w:lang w:val="ka-GE"/>
        </w:rPr>
      </w:pPr>
      <w:r w:rsidRPr="00E61650">
        <w:rPr>
          <w:rFonts w:ascii="Sylfaen" w:hAnsi="Sylfaen" w:cs="Sylfaen"/>
          <w:sz w:val="24"/>
          <w:szCs w:val="24"/>
          <w:lang w:val="ka-GE"/>
        </w:rPr>
        <w:t>ნიუვასტი პლიუსი (NEWVAST PLUS)  20მგ+10მგ შემოგარსული ტაბლეტები</w:t>
      </w:r>
    </w:p>
    <w:p w14:paraId="24525AA8" w14:textId="77777777" w:rsidR="00E61650" w:rsidRPr="00E61650" w:rsidRDefault="00E61650" w:rsidP="00E61650">
      <w:pPr>
        <w:spacing w:after="0" w:line="360" w:lineRule="auto"/>
        <w:ind w:left="-990" w:right="-121"/>
        <w:jc w:val="both"/>
        <w:rPr>
          <w:rFonts w:ascii="Sylfaen" w:hAnsi="Sylfaen" w:cs="Sylfaen"/>
          <w:sz w:val="24"/>
          <w:szCs w:val="24"/>
          <w:lang w:val="ka-GE"/>
        </w:rPr>
      </w:pPr>
      <w:r w:rsidRPr="00E61650">
        <w:rPr>
          <w:rFonts w:ascii="Sylfaen" w:hAnsi="Sylfaen" w:cs="Sylfaen"/>
          <w:sz w:val="24"/>
          <w:szCs w:val="24"/>
          <w:lang w:val="ka-GE"/>
        </w:rPr>
        <w:t>ნიუვასტი პლიუსი (NEWVAST PLUS)  40მგ+10მგ შემოგარსული ტაბლეტები</w:t>
      </w:r>
    </w:p>
    <w:p w14:paraId="25B5C521" w14:textId="038265EC" w:rsidR="00D047E9" w:rsidRPr="009B7108" w:rsidRDefault="007F5D72" w:rsidP="00102471">
      <w:pPr>
        <w:pStyle w:val="ListParagraph"/>
        <w:numPr>
          <w:ilvl w:val="0"/>
          <w:numId w:val="10"/>
        </w:numPr>
        <w:spacing w:after="0" w:line="360" w:lineRule="auto"/>
        <w:ind w:left="-540" w:right="-121" w:hanging="450"/>
        <w:jc w:val="both"/>
        <w:rPr>
          <w:rFonts w:ascii="Sylfaen" w:hAnsi="Sylfaen" w:cs="Sylfaen"/>
          <w:b/>
          <w:bCs/>
          <w:sz w:val="24"/>
          <w:szCs w:val="24"/>
          <w:lang w:val="ka-GE"/>
        </w:rPr>
      </w:pPr>
      <w:r w:rsidRPr="009B7108">
        <w:rPr>
          <w:rFonts w:ascii="Sylfaen" w:hAnsi="Sylfaen" w:cs="Sylfaen"/>
          <w:b/>
          <w:bCs/>
          <w:sz w:val="24"/>
          <w:szCs w:val="24"/>
          <w:lang w:val="ka-GE"/>
        </w:rPr>
        <w:t>ხარისხობრივი  და რაოდენობრივი  შემადგენლობა</w:t>
      </w:r>
    </w:p>
    <w:p w14:paraId="57560917" w14:textId="075784BA" w:rsidR="000635E9" w:rsidRPr="000635E9" w:rsidRDefault="000635E9" w:rsidP="003C14D5">
      <w:pPr>
        <w:spacing w:after="0" w:line="360" w:lineRule="auto"/>
        <w:ind w:left="-990" w:right="-121"/>
        <w:jc w:val="both"/>
        <w:rPr>
          <w:rFonts w:ascii="Sylfaen" w:hAnsi="Sylfaen" w:cs="Sylfaen"/>
          <w:sz w:val="24"/>
          <w:szCs w:val="24"/>
          <w:lang w:val="ka-GE"/>
        </w:rPr>
      </w:pPr>
      <w:r w:rsidRPr="000635E9">
        <w:rPr>
          <w:rFonts w:ascii="Sylfaen" w:hAnsi="Sylfaen" w:cs="Sylfaen"/>
          <w:sz w:val="24"/>
          <w:szCs w:val="24"/>
          <w:lang w:val="ka-GE"/>
        </w:rPr>
        <w:t>ნიუვასტი პლიუსი 5მგ+10მგ</w:t>
      </w:r>
      <w:r w:rsidR="003C14D5">
        <w:rPr>
          <w:rFonts w:ascii="Sylfaen" w:hAnsi="Sylfaen" w:cs="Sylfaen"/>
          <w:sz w:val="24"/>
          <w:szCs w:val="24"/>
          <w:lang w:val="ka-GE"/>
        </w:rPr>
        <w:t>:</w:t>
      </w:r>
      <w:r w:rsidR="003C14D5">
        <w:rPr>
          <w:rFonts w:ascii="Sylfaen" w:hAnsi="Sylfaen" w:cs="Sylfaen"/>
          <w:sz w:val="24"/>
          <w:szCs w:val="24"/>
        </w:rPr>
        <w:t xml:space="preserve"> </w:t>
      </w:r>
      <w:r w:rsidRPr="000635E9">
        <w:rPr>
          <w:rFonts w:ascii="Sylfaen" w:hAnsi="Sylfaen" w:cs="Sylfaen"/>
          <w:sz w:val="24"/>
          <w:szCs w:val="24"/>
          <w:lang w:val="ka-GE"/>
        </w:rPr>
        <w:t xml:space="preserve">თითო </w:t>
      </w:r>
      <w:r w:rsidR="00107B92">
        <w:rPr>
          <w:rFonts w:ascii="Sylfaen" w:hAnsi="Sylfaen" w:cs="Sylfaen"/>
          <w:sz w:val="24"/>
          <w:szCs w:val="24"/>
          <w:lang w:val="ka-GE"/>
        </w:rPr>
        <w:t xml:space="preserve">შემოგარსული </w:t>
      </w:r>
      <w:r w:rsidRPr="000635E9">
        <w:rPr>
          <w:rFonts w:ascii="Sylfaen" w:hAnsi="Sylfaen" w:cs="Sylfaen"/>
          <w:sz w:val="24"/>
          <w:szCs w:val="24"/>
          <w:lang w:val="ka-GE"/>
        </w:rPr>
        <w:t>ტაბლეტის შემადგენლობაში შედის 5.20მგ როზუვასტატინის კალციუმი (5მგ როზუვასტატინის ექვივალენტი) და 10 მგ ეზეტიმიბი.</w:t>
      </w:r>
    </w:p>
    <w:p w14:paraId="2DCCC20D" w14:textId="025F2BE4" w:rsidR="000635E9" w:rsidRPr="000635E9" w:rsidRDefault="000635E9" w:rsidP="003C14D5">
      <w:pPr>
        <w:spacing w:after="0" w:line="360" w:lineRule="auto"/>
        <w:ind w:left="-990" w:right="-121"/>
        <w:jc w:val="both"/>
        <w:rPr>
          <w:rFonts w:ascii="Sylfaen" w:hAnsi="Sylfaen" w:cs="Sylfaen"/>
          <w:sz w:val="24"/>
          <w:szCs w:val="24"/>
          <w:lang w:val="ka-GE"/>
        </w:rPr>
      </w:pPr>
      <w:r w:rsidRPr="000635E9">
        <w:rPr>
          <w:rFonts w:ascii="Sylfaen" w:hAnsi="Sylfaen" w:cs="Sylfaen"/>
          <w:sz w:val="24"/>
          <w:szCs w:val="24"/>
          <w:lang w:val="ka-GE"/>
        </w:rPr>
        <w:t>ნიუვასტი პლიუსი 10მგ+10მგ</w:t>
      </w:r>
      <w:r w:rsidR="003C14D5">
        <w:rPr>
          <w:rFonts w:ascii="Sylfaen" w:hAnsi="Sylfaen" w:cs="Sylfaen"/>
          <w:sz w:val="24"/>
          <w:szCs w:val="24"/>
          <w:lang w:val="ka-GE"/>
        </w:rPr>
        <w:t>:</w:t>
      </w:r>
      <w:r w:rsidR="003C14D5">
        <w:rPr>
          <w:rFonts w:ascii="Sylfaen" w:hAnsi="Sylfaen" w:cs="Sylfaen"/>
          <w:sz w:val="24"/>
          <w:szCs w:val="24"/>
        </w:rPr>
        <w:t xml:space="preserve"> </w:t>
      </w:r>
      <w:r w:rsidRPr="000635E9">
        <w:rPr>
          <w:rFonts w:ascii="Sylfaen" w:hAnsi="Sylfaen" w:cs="Sylfaen"/>
          <w:sz w:val="24"/>
          <w:szCs w:val="24"/>
          <w:lang w:val="ka-GE"/>
        </w:rPr>
        <w:t xml:space="preserve">თითო </w:t>
      </w:r>
      <w:r w:rsidR="00107B92">
        <w:rPr>
          <w:rFonts w:ascii="Sylfaen" w:hAnsi="Sylfaen" w:cs="Sylfaen"/>
          <w:sz w:val="24"/>
          <w:szCs w:val="24"/>
          <w:lang w:val="ka-GE"/>
        </w:rPr>
        <w:t xml:space="preserve">შემოგარსული </w:t>
      </w:r>
      <w:r w:rsidRPr="000635E9">
        <w:rPr>
          <w:rFonts w:ascii="Sylfaen" w:hAnsi="Sylfaen" w:cs="Sylfaen"/>
          <w:sz w:val="24"/>
          <w:szCs w:val="24"/>
          <w:lang w:val="ka-GE"/>
        </w:rPr>
        <w:t>ტაბლეტის შემადგენლობაში შედის 10.40მგ როზუვასტატინის კალციუმი (10მგ როზუვასტატინის ექვივალენტი) და 10მგ ეზეტიმიბი.</w:t>
      </w:r>
    </w:p>
    <w:p w14:paraId="7D4DBC12" w14:textId="22311E7D" w:rsidR="000635E9" w:rsidRPr="000635E9" w:rsidRDefault="000635E9" w:rsidP="003C14D5">
      <w:pPr>
        <w:spacing w:after="0" w:line="360" w:lineRule="auto"/>
        <w:ind w:left="-990" w:right="-121"/>
        <w:jc w:val="both"/>
        <w:rPr>
          <w:rFonts w:ascii="Sylfaen" w:hAnsi="Sylfaen" w:cs="Sylfaen"/>
          <w:sz w:val="24"/>
          <w:szCs w:val="24"/>
          <w:lang w:val="ka-GE"/>
        </w:rPr>
      </w:pPr>
      <w:r w:rsidRPr="000635E9">
        <w:rPr>
          <w:rFonts w:ascii="Sylfaen" w:hAnsi="Sylfaen" w:cs="Sylfaen"/>
          <w:sz w:val="24"/>
          <w:szCs w:val="24"/>
          <w:lang w:val="ka-GE"/>
        </w:rPr>
        <w:t>ნიუვასტი პლიუსი 20მგ+10მგ</w:t>
      </w:r>
      <w:r w:rsidR="003C14D5">
        <w:rPr>
          <w:rFonts w:ascii="Sylfaen" w:hAnsi="Sylfaen" w:cs="Sylfaen"/>
          <w:sz w:val="24"/>
          <w:szCs w:val="24"/>
          <w:lang w:val="ka-GE"/>
        </w:rPr>
        <w:t>:</w:t>
      </w:r>
      <w:r w:rsidR="003C14D5">
        <w:rPr>
          <w:rFonts w:ascii="Sylfaen" w:hAnsi="Sylfaen" w:cs="Sylfaen"/>
          <w:sz w:val="24"/>
          <w:szCs w:val="24"/>
        </w:rPr>
        <w:t xml:space="preserve"> </w:t>
      </w:r>
      <w:r w:rsidRPr="000635E9">
        <w:rPr>
          <w:rFonts w:ascii="Sylfaen" w:hAnsi="Sylfaen" w:cs="Sylfaen"/>
          <w:sz w:val="24"/>
          <w:szCs w:val="24"/>
          <w:lang w:val="ka-GE"/>
        </w:rPr>
        <w:t xml:space="preserve">თითო </w:t>
      </w:r>
      <w:r w:rsidR="00107B92">
        <w:rPr>
          <w:rFonts w:ascii="Sylfaen" w:hAnsi="Sylfaen" w:cs="Sylfaen"/>
          <w:sz w:val="24"/>
          <w:szCs w:val="24"/>
          <w:lang w:val="ka-GE"/>
        </w:rPr>
        <w:t xml:space="preserve">შემოგარსული </w:t>
      </w:r>
      <w:r w:rsidRPr="000635E9">
        <w:rPr>
          <w:rFonts w:ascii="Sylfaen" w:hAnsi="Sylfaen" w:cs="Sylfaen"/>
          <w:sz w:val="24"/>
          <w:szCs w:val="24"/>
          <w:lang w:val="ka-GE"/>
        </w:rPr>
        <w:t>ტაბლეტის შემადგენლობაში შედის 20.80 მგ როზუვასტატინის კალციუმი (20მგ როზუვასტატინის ექვივალენტი) და 10 მგ ეზეტიმიბი.</w:t>
      </w:r>
    </w:p>
    <w:p w14:paraId="4ECF9FD8" w14:textId="30A8842F" w:rsidR="000635E9" w:rsidRDefault="000635E9" w:rsidP="003C14D5">
      <w:pPr>
        <w:spacing w:after="0" w:line="360" w:lineRule="auto"/>
        <w:ind w:left="-990" w:right="-121"/>
        <w:jc w:val="both"/>
        <w:rPr>
          <w:rFonts w:ascii="Sylfaen" w:hAnsi="Sylfaen" w:cs="Sylfaen"/>
          <w:sz w:val="24"/>
          <w:szCs w:val="24"/>
          <w:lang w:val="ka-GE"/>
        </w:rPr>
      </w:pPr>
      <w:r w:rsidRPr="000635E9">
        <w:rPr>
          <w:rFonts w:ascii="Sylfaen" w:hAnsi="Sylfaen" w:cs="Sylfaen"/>
          <w:sz w:val="24"/>
          <w:szCs w:val="24"/>
          <w:lang w:val="ka-GE"/>
        </w:rPr>
        <w:t>ნიუვასტი პლიუსი 40მგ+10მგ</w:t>
      </w:r>
      <w:r w:rsidR="003C14D5">
        <w:rPr>
          <w:rFonts w:ascii="Sylfaen" w:hAnsi="Sylfaen" w:cs="Sylfaen"/>
          <w:sz w:val="24"/>
          <w:szCs w:val="24"/>
          <w:lang w:val="ka-GE"/>
        </w:rPr>
        <w:t>:</w:t>
      </w:r>
      <w:r w:rsidR="003C14D5">
        <w:rPr>
          <w:rFonts w:ascii="Sylfaen" w:hAnsi="Sylfaen" w:cs="Sylfaen"/>
          <w:sz w:val="24"/>
          <w:szCs w:val="24"/>
        </w:rPr>
        <w:t xml:space="preserve"> </w:t>
      </w:r>
      <w:r w:rsidRPr="000635E9">
        <w:rPr>
          <w:rFonts w:ascii="Sylfaen" w:hAnsi="Sylfaen" w:cs="Sylfaen"/>
          <w:sz w:val="24"/>
          <w:szCs w:val="24"/>
          <w:lang w:val="ka-GE"/>
        </w:rPr>
        <w:t xml:space="preserve">თითო </w:t>
      </w:r>
      <w:r w:rsidR="00107B92">
        <w:rPr>
          <w:rFonts w:ascii="Sylfaen" w:hAnsi="Sylfaen" w:cs="Sylfaen"/>
          <w:sz w:val="24"/>
          <w:szCs w:val="24"/>
          <w:lang w:val="ka-GE"/>
        </w:rPr>
        <w:t xml:space="preserve">შემოგარსული </w:t>
      </w:r>
      <w:r w:rsidRPr="000635E9">
        <w:rPr>
          <w:rFonts w:ascii="Sylfaen" w:hAnsi="Sylfaen" w:cs="Sylfaen"/>
          <w:sz w:val="24"/>
          <w:szCs w:val="24"/>
          <w:lang w:val="ka-GE"/>
        </w:rPr>
        <w:t>ტაბლეტის შემადგენლობაში შედის 41.60მგ როზუვასტატინის კალციუმი (40მგ როზუვასტატინის ექვივალენტი) და 10 მგ ეზეტიმიბი.</w:t>
      </w:r>
    </w:p>
    <w:p w14:paraId="2EBADAE5" w14:textId="18DFEBA1" w:rsidR="00A92959" w:rsidRDefault="00A92959" w:rsidP="00102471">
      <w:pPr>
        <w:spacing w:after="0" w:line="360" w:lineRule="auto"/>
        <w:ind w:left="-990" w:right="-121"/>
        <w:jc w:val="both"/>
        <w:rPr>
          <w:rFonts w:ascii="Sylfaen" w:hAnsi="Sylfaen" w:cs="Sylfaen"/>
          <w:sz w:val="24"/>
          <w:szCs w:val="24"/>
          <w:lang w:val="ka-GE"/>
        </w:rPr>
      </w:pPr>
      <w:r w:rsidRPr="00A92959">
        <w:rPr>
          <w:rFonts w:ascii="Sylfaen" w:hAnsi="Sylfaen" w:cs="Sylfaen"/>
          <w:sz w:val="24"/>
          <w:szCs w:val="24"/>
          <w:u w:val="single"/>
          <w:lang w:val="ka-GE"/>
        </w:rPr>
        <w:t xml:space="preserve">შემავსებელი ცნობილი </w:t>
      </w:r>
      <w:r w:rsidR="00151085">
        <w:rPr>
          <w:rFonts w:ascii="Sylfaen" w:hAnsi="Sylfaen" w:cs="Sylfaen"/>
          <w:sz w:val="24"/>
          <w:szCs w:val="24"/>
          <w:u w:val="single"/>
          <w:lang w:val="ka-GE"/>
        </w:rPr>
        <w:t>მოქმედები</w:t>
      </w:r>
      <w:r w:rsidRPr="00A92959">
        <w:rPr>
          <w:rFonts w:ascii="Sylfaen" w:hAnsi="Sylfaen" w:cs="Sylfaen"/>
          <w:sz w:val="24"/>
          <w:szCs w:val="24"/>
          <w:u w:val="single"/>
          <w:lang w:val="ka-GE"/>
        </w:rPr>
        <w:t>თ:</w:t>
      </w:r>
      <w:r>
        <w:rPr>
          <w:rFonts w:ascii="Sylfaen" w:hAnsi="Sylfaen" w:cs="Sylfaen"/>
          <w:sz w:val="24"/>
          <w:szCs w:val="24"/>
          <w:lang w:val="ka-GE"/>
        </w:rPr>
        <w:t xml:space="preserve"> </w:t>
      </w:r>
      <w:r w:rsidR="00E84E36">
        <w:rPr>
          <w:rFonts w:ascii="Sylfaen" w:hAnsi="Sylfaen" w:cs="Sylfaen"/>
          <w:sz w:val="24"/>
          <w:szCs w:val="24"/>
          <w:lang w:val="ka-GE"/>
        </w:rPr>
        <w:t xml:space="preserve"> </w:t>
      </w:r>
    </w:p>
    <w:p w14:paraId="6C14E56A" w14:textId="5F1AA0D7" w:rsidR="00E84E36" w:rsidRPr="000635E9" w:rsidRDefault="00E84E36" w:rsidP="00107B92">
      <w:pPr>
        <w:spacing w:after="0" w:line="360" w:lineRule="auto"/>
        <w:ind w:left="-990" w:right="-121"/>
        <w:jc w:val="both"/>
        <w:rPr>
          <w:rFonts w:ascii="Sylfaen" w:hAnsi="Sylfaen" w:cs="Sylfaen"/>
          <w:sz w:val="24"/>
          <w:szCs w:val="24"/>
          <w:lang w:val="ka-GE"/>
        </w:rPr>
      </w:pPr>
      <w:r w:rsidRPr="000635E9">
        <w:rPr>
          <w:rFonts w:ascii="Sylfaen" w:hAnsi="Sylfaen" w:cs="Sylfaen"/>
          <w:sz w:val="24"/>
          <w:szCs w:val="24"/>
          <w:lang w:val="ka-GE"/>
        </w:rPr>
        <w:t>ნიუვასტი პლიუსი 5მგ+10მგ:</w:t>
      </w:r>
      <w:r w:rsidR="00107B92">
        <w:rPr>
          <w:rFonts w:ascii="Sylfaen" w:hAnsi="Sylfaen" w:cs="Sylfaen"/>
          <w:sz w:val="24"/>
          <w:szCs w:val="24"/>
          <w:lang w:val="ka-GE"/>
        </w:rPr>
        <w:t xml:space="preserve"> </w:t>
      </w:r>
      <w:r w:rsidRPr="000635E9">
        <w:rPr>
          <w:rFonts w:ascii="Sylfaen" w:hAnsi="Sylfaen" w:cs="Sylfaen"/>
          <w:sz w:val="24"/>
          <w:szCs w:val="24"/>
          <w:lang w:val="ka-GE"/>
        </w:rPr>
        <w:t xml:space="preserve">თითო </w:t>
      </w:r>
      <w:r w:rsidR="00107B92">
        <w:rPr>
          <w:rFonts w:ascii="Sylfaen" w:hAnsi="Sylfaen" w:cs="Sylfaen"/>
          <w:sz w:val="24"/>
          <w:szCs w:val="24"/>
          <w:lang w:val="ka-GE"/>
        </w:rPr>
        <w:t xml:space="preserve">შემოგარსული </w:t>
      </w:r>
      <w:r w:rsidRPr="000635E9">
        <w:rPr>
          <w:rFonts w:ascii="Sylfaen" w:hAnsi="Sylfaen" w:cs="Sylfaen"/>
          <w:sz w:val="24"/>
          <w:szCs w:val="24"/>
          <w:lang w:val="ka-GE"/>
        </w:rPr>
        <w:t xml:space="preserve">ტაბლეტის შემადგენლობაში შედის </w:t>
      </w:r>
      <w:r w:rsidR="00107B92">
        <w:rPr>
          <w:rFonts w:ascii="Sylfaen" w:hAnsi="Sylfaen" w:cs="Sylfaen"/>
          <w:sz w:val="24"/>
          <w:szCs w:val="24"/>
          <w:lang w:val="ka-GE"/>
        </w:rPr>
        <w:t>200.50</w:t>
      </w:r>
      <w:r w:rsidRPr="000635E9">
        <w:rPr>
          <w:rFonts w:ascii="Sylfaen" w:hAnsi="Sylfaen" w:cs="Sylfaen"/>
          <w:sz w:val="24"/>
          <w:szCs w:val="24"/>
          <w:lang w:val="ka-GE"/>
        </w:rPr>
        <w:t xml:space="preserve">მგ </w:t>
      </w:r>
      <w:r w:rsidR="00107B92" w:rsidRPr="00107B92">
        <w:rPr>
          <w:rFonts w:ascii="Sylfaen" w:hAnsi="Sylfaen" w:cs="Sylfaen"/>
          <w:sz w:val="24"/>
          <w:szCs w:val="24"/>
          <w:lang w:val="ka-GE"/>
        </w:rPr>
        <w:t>ლაქტოზის მონოჰიდრატი</w:t>
      </w:r>
      <w:r w:rsidR="00107B92">
        <w:rPr>
          <w:rFonts w:ascii="Sylfaen" w:hAnsi="Sylfaen" w:cs="Sylfaen"/>
          <w:sz w:val="24"/>
          <w:szCs w:val="24"/>
          <w:lang w:val="ka-GE"/>
        </w:rPr>
        <w:t>.</w:t>
      </w:r>
    </w:p>
    <w:p w14:paraId="5D3F238B" w14:textId="6F86F667" w:rsidR="003C5ECE" w:rsidRPr="000635E9" w:rsidRDefault="00E84E36" w:rsidP="003C5ECE">
      <w:pPr>
        <w:spacing w:after="0" w:line="360" w:lineRule="auto"/>
        <w:ind w:left="-990" w:right="-121"/>
        <w:jc w:val="both"/>
        <w:rPr>
          <w:rFonts w:ascii="Sylfaen" w:hAnsi="Sylfaen" w:cs="Sylfaen"/>
          <w:sz w:val="24"/>
          <w:szCs w:val="24"/>
          <w:lang w:val="ka-GE"/>
        </w:rPr>
      </w:pPr>
      <w:r w:rsidRPr="000635E9">
        <w:rPr>
          <w:rFonts w:ascii="Sylfaen" w:hAnsi="Sylfaen" w:cs="Sylfaen"/>
          <w:sz w:val="24"/>
          <w:szCs w:val="24"/>
          <w:lang w:val="ka-GE"/>
        </w:rPr>
        <w:t>ნიუვასტი პლიუსი 10მგ+10მგ:</w:t>
      </w:r>
      <w:r w:rsidR="003C5ECE">
        <w:rPr>
          <w:rFonts w:ascii="Sylfaen" w:hAnsi="Sylfaen" w:cs="Sylfaen"/>
          <w:sz w:val="24"/>
          <w:szCs w:val="24"/>
          <w:lang w:val="ka-GE"/>
        </w:rPr>
        <w:t xml:space="preserve"> </w:t>
      </w:r>
      <w:r w:rsidR="003C5ECE" w:rsidRPr="000635E9">
        <w:rPr>
          <w:rFonts w:ascii="Sylfaen" w:hAnsi="Sylfaen" w:cs="Sylfaen"/>
          <w:sz w:val="24"/>
          <w:szCs w:val="24"/>
          <w:lang w:val="ka-GE"/>
        </w:rPr>
        <w:t xml:space="preserve">თითო </w:t>
      </w:r>
      <w:r w:rsidR="003C5ECE">
        <w:rPr>
          <w:rFonts w:ascii="Sylfaen" w:hAnsi="Sylfaen" w:cs="Sylfaen"/>
          <w:sz w:val="24"/>
          <w:szCs w:val="24"/>
          <w:lang w:val="ka-GE"/>
        </w:rPr>
        <w:t xml:space="preserve">შემოგარსული </w:t>
      </w:r>
      <w:r w:rsidR="003C5ECE" w:rsidRPr="000635E9">
        <w:rPr>
          <w:rFonts w:ascii="Sylfaen" w:hAnsi="Sylfaen" w:cs="Sylfaen"/>
          <w:sz w:val="24"/>
          <w:szCs w:val="24"/>
          <w:lang w:val="ka-GE"/>
        </w:rPr>
        <w:t xml:space="preserve">ტაბლეტის შემადგენლობაში შედის </w:t>
      </w:r>
      <w:r w:rsidR="003C5ECE">
        <w:rPr>
          <w:rFonts w:ascii="Sylfaen" w:hAnsi="Sylfaen" w:cs="Sylfaen"/>
          <w:sz w:val="24"/>
          <w:szCs w:val="24"/>
          <w:lang w:val="ka-GE"/>
        </w:rPr>
        <w:t>200.50</w:t>
      </w:r>
      <w:r w:rsidR="003C5ECE" w:rsidRPr="000635E9">
        <w:rPr>
          <w:rFonts w:ascii="Sylfaen" w:hAnsi="Sylfaen" w:cs="Sylfaen"/>
          <w:sz w:val="24"/>
          <w:szCs w:val="24"/>
          <w:lang w:val="ka-GE"/>
        </w:rPr>
        <w:t xml:space="preserve">მგ </w:t>
      </w:r>
      <w:r w:rsidR="003C5ECE" w:rsidRPr="00107B92">
        <w:rPr>
          <w:rFonts w:ascii="Sylfaen" w:hAnsi="Sylfaen" w:cs="Sylfaen"/>
          <w:sz w:val="24"/>
          <w:szCs w:val="24"/>
          <w:lang w:val="ka-GE"/>
        </w:rPr>
        <w:t>ლაქტოზის მონოჰიდრატი</w:t>
      </w:r>
      <w:r w:rsidR="003C5ECE">
        <w:rPr>
          <w:rFonts w:ascii="Sylfaen" w:hAnsi="Sylfaen" w:cs="Sylfaen"/>
          <w:sz w:val="24"/>
          <w:szCs w:val="24"/>
          <w:lang w:val="ka-GE"/>
        </w:rPr>
        <w:t>.</w:t>
      </w:r>
    </w:p>
    <w:p w14:paraId="5A437CC9" w14:textId="56D975BF" w:rsidR="003C5ECE" w:rsidRPr="000635E9" w:rsidRDefault="00E84E36" w:rsidP="003C5ECE">
      <w:pPr>
        <w:spacing w:after="0" w:line="360" w:lineRule="auto"/>
        <w:ind w:left="-990" w:right="-121"/>
        <w:jc w:val="both"/>
        <w:rPr>
          <w:rFonts w:ascii="Sylfaen" w:hAnsi="Sylfaen" w:cs="Sylfaen"/>
          <w:sz w:val="24"/>
          <w:szCs w:val="24"/>
          <w:lang w:val="ka-GE"/>
        </w:rPr>
      </w:pPr>
      <w:r w:rsidRPr="000635E9">
        <w:rPr>
          <w:rFonts w:ascii="Sylfaen" w:hAnsi="Sylfaen" w:cs="Sylfaen"/>
          <w:sz w:val="24"/>
          <w:szCs w:val="24"/>
          <w:lang w:val="ka-GE"/>
        </w:rPr>
        <w:t>ნიუვასტი პლიუსი 20მგ+10მგ:</w:t>
      </w:r>
      <w:r w:rsidR="003C5ECE">
        <w:rPr>
          <w:rFonts w:ascii="Sylfaen" w:hAnsi="Sylfaen" w:cs="Sylfaen"/>
          <w:sz w:val="24"/>
          <w:szCs w:val="24"/>
          <w:lang w:val="ka-GE"/>
        </w:rPr>
        <w:t xml:space="preserve"> </w:t>
      </w:r>
      <w:r w:rsidR="003C5ECE" w:rsidRPr="000635E9">
        <w:rPr>
          <w:rFonts w:ascii="Sylfaen" w:hAnsi="Sylfaen" w:cs="Sylfaen"/>
          <w:sz w:val="24"/>
          <w:szCs w:val="24"/>
          <w:lang w:val="ka-GE"/>
        </w:rPr>
        <w:t xml:space="preserve">თითო </w:t>
      </w:r>
      <w:r w:rsidR="003C5ECE">
        <w:rPr>
          <w:rFonts w:ascii="Sylfaen" w:hAnsi="Sylfaen" w:cs="Sylfaen"/>
          <w:sz w:val="24"/>
          <w:szCs w:val="24"/>
          <w:lang w:val="ka-GE"/>
        </w:rPr>
        <w:t xml:space="preserve">შემოგარსული </w:t>
      </w:r>
      <w:r w:rsidR="003C5ECE" w:rsidRPr="000635E9">
        <w:rPr>
          <w:rFonts w:ascii="Sylfaen" w:hAnsi="Sylfaen" w:cs="Sylfaen"/>
          <w:sz w:val="24"/>
          <w:szCs w:val="24"/>
          <w:lang w:val="ka-GE"/>
        </w:rPr>
        <w:t xml:space="preserve">ტაბლეტის შემადგენლობაში შედის </w:t>
      </w:r>
      <w:r w:rsidR="003C5ECE">
        <w:rPr>
          <w:rFonts w:ascii="Sylfaen" w:hAnsi="Sylfaen" w:cs="Sylfaen"/>
          <w:sz w:val="24"/>
          <w:szCs w:val="24"/>
          <w:lang w:val="ka-GE"/>
        </w:rPr>
        <w:t>200.50</w:t>
      </w:r>
      <w:r w:rsidR="003C5ECE" w:rsidRPr="000635E9">
        <w:rPr>
          <w:rFonts w:ascii="Sylfaen" w:hAnsi="Sylfaen" w:cs="Sylfaen"/>
          <w:sz w:val="24"/>
          <w:szCs w:val="24"/>
          <w:lang w:val="ka-GE"/>
        </w:rPr>
        <w:t xml:space="preserve">მგ </w:t>
      </w:r>
      <w:r w:rsidR="003C5ECE" w:rsidRPr="00107B92">
        <w:rPr>
          <w:rFonts w:ascii="Sylfaen" w:hAnsi="Sylfaen" w:cs="Sylfaen"/>
          <w:sz w:val="24"/>
          <w:szCs w:val="24"/>
          <w:lang w:val="ka-GE"/>
        </w:rPr>
        <w:t>ლაქტოზის მონოჰიდრატი</w:t>
      </w:r>
      <w:r w:rsidR="003C5ECE">
        <w:rPr>
          <w:rFonts w:ascii="Sylfaen" w:hAnsi="Sylfaen" w:cs="Sylfaen"/>
          <w:sz w:val="24"/>
          <w:szCs w:val="24"/>
          <w:lang w:val="ka-GE"/>
        </w:rPr>
        <w:t>.</w:t>
      </w:r>
    </w:p>
    <w:p w14:paraId="7590256E" w14:textId="77777777" w:rsidR="003C5ECE" w:rsidRDefault="00E84E36" w:rsidP="003C5ECE">
      <w:pPr>
        <w:spacing w:after="0" w:line="360" w:lineRule="auto"/>
        <w:ind w:left="-990" w:right="-121"/>
        <w:jc w:val="both"/>
        <w:rPr>
          <w:rFonts w:ascii="Sylfaen" w:hAnsi="Sylfaen" w:cs="Sylfaen"/>
          <w:sz w:val="24"/>
          <w:szCs w:val="24"/>
          <w:lang w:val="ka-GE"/>
        </w:rPr>
      </w:pPr>
      <w:r w:rsidRPr="000635E9">
        <w:rPr>
          <w:rFonts w:ascii="Sylfaen" w:hAnsi="Sylfaen" w:cs="Sylfaen"/>
          <w:sz w:val="24"/>
          <w:szCs w:val="24"/>
          <w:lang w:val="ka-GE"/>
        </w:rPr>
        <w:t>ნიუვასტი პლიუსი 40მგ+10მგ:</w:t>
      </w:r>
      <w:r w:rsidR="003C5ECE">
        <w:rPr>
          <w:rFonts w:ascii="Sylfaen" w:hAnsi="Sylfaen" w:cs="Sylfaen"/>
          <w:sz w:val="24"/>
          <w:szCs w:val="24"/>
          <w:lang w:val="ka-GE"/>
        </w:rPr>
        <w:t xml:space="preserve"> </w:t>
      </w:r>
      <w:r w:rsidR="003C5ECE" w:rsidRPr="000635E9">
        <w:rPr>
          <w:rFonts w:ascii="Sylfaen" w:hAnsi="Sylfaen" w:cs="Sylfaen"/>
          <w:sz w:val="24"/>
          <w:szCs w:val="24"/>
          <w:lang w:val="ka-GE"/>
        </w:rPr>
        <w:t xml:space="preserve">თითო </w:t>
      </w:r>
      <w:r w:rsidR="003C5ECE">
        <w:rPr>
          <w:rFonts w:ascii="Sylfaen" w:hAnsi="Sylfaen" w:cs="Sylfaen"/>
          <w:sz w:val="24"/>
          <w:szCs w:val="24"/>
          <w:lang w:val="ka-GE"/>
        </w:rPr>
        <w:t xml:space="preserve">შემოგარსული </w:t>
      </w:r>
      <w:r w:rsidR="003C5ECE" w:rsidRPr="000635E9">
        <w:rPr>
          <w:rFonts w:ascii="Sylfaen" w:hAnsi="Sylfaen" w:cs="Sylfaen"/>
          <w:sz w:val="24"/>
          <w:szCs w:val="24"/>
          <w:lang w:val="ka-GE"/>
        </w:rPr>
        <w:t xml:space="preserve">ტაბლეტის შემადგენლობაში შედის </w:t>
      </w:r>
      <w:r w:rsidR="003C5ECE">
        <w:rPr>
          <w:rFonts w:ascii="Sylfaen" w:hAnsi="Sylfaen" w:cs="Sylfaen"/>
          <w:sz w:val="24"/>
          <w:szCs w:val="24"/>
          <w:lang w:val="ka-GE"/>
        </w:rPr>
        <w:t>205.54</w:t>
      </w:r>
      <w:r w:rsidR="003C5ECE" w:rsidRPr="000635E9">
        <w:rPr>
          <w:rFonts w:ascii="Sylfaen" w:hAnsi="Sylfaen" w:cs="Sylfaen"/>
          <w:sz w:val="24"/>
          <w:szCs w:val="24"/>
          <w:lang w:val="ka-GE"/>
        </w:rPr>
        <w:t xml:space="preserve">მგ </w:t>
      </w:r>
      <w:r w:rsidR="003C5ECE" w:rsidRPr="00107B92">
        <w:rPr>
          <w:rFonts w:ascii="Sylfaen" w:hAnsi="Sylfaen" w:cs="Sylfaen"/>
          <w:sz w:val="24"/>
          <w:szCs w:val="24"/>
          <w:lang w:val="ka-GE"/>
        </w:rPr>
        <w:t>ლაქტოზის მონოჰიდრატი</w:t>
      </w:r>
      <w:r w:rsidR="003C5ECE">
        <w:rPr>
          <w:rFonts w:ascii="Sylfaen" w:hAnsi="Sylfaen" w:cs="Sylfaen"/>
          <w:sz w:val="24"/>
          <w:szCs w:val="24"/>
          <w:lang w:val="ka-GE"/>
        </w:rPr>
        <w:t>.</w:t>
      </w:r>
    </w:p>
    <w:p w14:paraId="0697FAC2" w14:textId="68A3F8E4" w:rsidR="007F5D72" w:rsidRPr="002C131C" w:rsidRDefault="007F5D72" w:rsidP="003C5ECE">
      <w:pPr>
        <w:spacing w:after="0" w:line="360" w:lineRule="auto"/>
        <w:ind w:left="-990" w:right="-121"/>
        <w:jc w:val="both"/>
        <w:rPr>
          <w:rFonts w:ascii="Sylfaen" w:hAnsi="Sylfaen" w:cs="Sylfaen"/>
          <w:sz w:val="24"/>
          <w:szCs w:val="24"/>
          <w:lang w:val="ka-GE"/>
        </w:rPr>
      </w:pPr>
      <w:r w:rsidRPr="009B7108">
        <w:rPr>
          <w:rFonts w:ascii="Sylfaen" w:hAnsi="Sylfaen" w:cs="Sylfaen"/>
          <w:sz w:val="24"/>
          <w:szCs w:val="24"/>
          <w:lang w:val="ka-GE"/>
        </w:rPr>
        <w:t>შემავსებლების სრული ჩამონათვალი  იხილეთ პუნქტ 6.1</w:t>
      </w:r>
      <w:r w:rsidR="00151085">
        <w:rPr>
          <w:rFonts w:ascii="Sylfaen" w:hAnsi="Sylfaen" w:cs="Sylfaen"/>
          <w:sz w:val="24"/>
          <w:szCs w:val="24"/>
          <w:lang w:val="ka-GE"/>
        </w:rPr>
        <w:t>-ში</w:t>
      </w:r>
      <w:r w:rsidRPr="009B7108">
        <w:rPr>
          <w:rFonts w:ascii="Sylfaen" w:hAnsi="Sylfaen" w:cs="Sylfaen"/>
          <w:sz w:val="24"/>
          <w:szCs w:val="24"/>
          <w:lang w:val="ka-GE"/>
        </w:rPr>
        <w:t>.</w:t>
      </w:r>
    </w:p>
    <w:p w14:paraId="0F7B91E3" w14:textId="3FED5988" w:rsidR="007F5D72" w:rsidRDefault="007F5D72" w:rsidP="00102471">
      <w:pPr>
        <w:pStyle w:val="ListParagraph"/>
        <w:numPr>
          <w:ilvl w:val="0"/>
          <w:numId w:val="10"/>
        </w:numPr>
        <w:spacing w:after="0" w:line="360" w:lineRule="auto"/>
        <w:ind w:left="-540" w:right="-121" w:hanging="450"/>
        <w:jc w:val="both"/>
        <w:rPr>
          <w:rFonts w:ascii="Sylfaen" w:hAnsi="Sylfaen" w:cs="Sylfaen"/>
          <w:b/>
          <w:bCs/>
          <w:sz w:val="24"/>
          <w:szCs w:val="24"/>
          <w:lang w:val="ka-GE"/>
        </w:rPr>
      </w:pPr>
      <w:r w:rsidRPr="009B7108">
        <w:rPr>
          <w:rFonts w:ascii="Sylfaen" w:hAnsi="Sylfaen" w:cs="Sylfaen"/>
          <w:b/>
          <w:bCs/>
          <w:sz w:val="24"/>
          <w:szCs w:val="24"/>
          <w:lang w:val="ka-GE"/>
        </w:rPr>
        <w:t>წამლის ფორმა</w:t>
      </w:r>
    </w:p>
    <w:p w14:paraId="6FFC598A" w14:textId="77777777" w:rsidR="003C5ECE" w:rsidRDefault="00F958C4" w:rsidP="003C5ECE">
      <w:pPr>
        <w:spacing w:after="0" w:line="360" w:lineRule="auto"/>
        <w:ind w:left="-990" w:right="-121"/>
        <w:jc w:val="both"/>
        <w:rPr>
          <w:rFonts w:ascii="Sylfaen" w:hAnsi="Sylfaen" w:cs="Sylfaen"/>
          <w:sz w:val="24"/>
          <w:szCs w:val="24"/>
          <w:lang w:val="ka-GE"/>
        </w:rPr>
      </w:pPr>
      <w:r w:rsidRPr="00F958C4">
        <w:rPr>
          <w:rFonts w:ascii="Sylfaen" w:hAnsi="Sylfaen" w:cs="Sylfaen"/>
          <w:sz w:val="24"/>
          <w:szCs w:val="24"/>
          <w:lang w:val="ka-GE"/>
        </w:rPr>
        <w:t>შემოგარსული ტაბლეტ</w:t>
      </w:r>
      <w:r w:rsidR="003C5ECE">
        <w:rPr>
          <w:rFonts w:ascii="Sylfaen" w:hAnsi="Sylfaen" w:cs="Sylfaen"/>
          <w:sz w:val="24"/>
          <w:szCs w:val="24"/>
          <w:lang w:val="ka-GE"/>
        </w:rPr>
        <w:t>ებ</w:t>
      </w:r>
      <w:r w:rsidRPr="00F958C4">
        <w:rPr>
          <w:rFonts w:ascii="Sylfaen" w:hAnsi="Sylfaen" w:cs="Sylfaen"/>
          <w:sz w:val="24"/>
          <w:szCs w:val="24"/>
          <w:lang w:val="ka-GE"/>
        </w:rPr>
        <w:t>ი.</w:t>
      </w:r>
    </w:p>
    <w:p w14:paraId="18C2DC93" w14:textId="77777777" w:rsidR="003C5ECE" w:rsidRDefault="003C5ECE" w:rsidP="003C5ECE">
      <w:pPr>
        <w:spacing w:after="0" w:line="360" w:lineRule="auto"/>
        <w:ind w:left="-990" w:right="-121"/>
        <w:jc w:val="both"/>
        <w:rPr>
          <w:rFonts w:ascii="Sylfaen" w:hAnsi="Sylfaen" w:cs="Sylfaen"/>
          <w:sz w:val="24"/>
          <w:szCs w:val="24"/>
          <w:lang w:val="ka-GE"/>
        </w:rPr>
      </w:pPr>
      <w:r w:rsidRPr="00D00EF6">
        <w:rPr>
          <w:rFonts w:ascii="Sylfaen" w:hAnsi="Sylfaen" w:cs="Sylfaen"/>
          <w:sz w:val="24"/>
          <w:szCs w:val="24"/>
          <w:lang w:val="ka-GE"/>
        </w:rPr>
        <w:t>5მგ+10მგ</w:t>
      </w:r>
      <w:r>
        <w:rPr>
          <w:rFonts w:ascii="Sylfaen" w:hAnsi="Sylfaen" w:cs="Sylfaen"/>
          <w:sz w:val="24"/>
          <w:szCs w:val="24"/>
          <w:lang w:val="ka-GE"/>
        </w:rPr>
        <w:t xml:space="preserve">: </w:t>
      </w:r>
      <w:r w:rsidRPr="0051355E">
        <w:rPr>
          <w:rFonts w:ascii="Sylfaen" w:hAnsi="Sylfaen" w:cs="Sylfaen"/>
          <w:sz w:val="24"/>
          <w:szCs w:val="24"/>
          <w:lang w:val="ka-GE"/>
        </w:rPr>
        <w:t>ღია ყვითელი</w:t>
      </w:r>
      <w:r>
        <w:rPr>
          <w:rFonts w:ascii="Sylfaen" w:hAnsi="Sylfaen" w:cs="Sylfaen"/>
          <w:sz w:val="24"/>
          <w:szCs w:val="24"/>
          <w:lang w:val="ka-GE"/>
        </w:rPr>
        <w:t xml:space="preserve"> ფერის</w:t>
      </w:r>
      <w:r w:rsidRPr="0051355E">
        <w:rPr>
          <w:rFonts w:ascii="Sylfaen" w:hAnsi="Sylfaen" w:cs="Sylfaen"/>
          <w:sz w:val="24"/>
          <w:szCs w:val="24"/>
          <w:lang w:val="ka-GE"/>
        </w:rPr>
        <w:t>, მრგვალი, ორმხრივ ამოზნექილი, შემოგარსული ტაბლეტები, დაახლოებით</w:t>
      </w:r>
      <w:r>
        <w:rPr>
          <w:rFonts w:ascii="Sylfaen" w:hAnsi="Sylfaen" w:cs="Sylfaen"/>
          <w:sz w:val="24"/>
          <w:szCs w:val="24"/>
          <w:lang w:val="ka-GE"/>
        </w:rPr>
        <w:t xml:space="preserve"> 10</w:t>
      </w:r>
      <w:r w:rsidRPr="0051355E">
        <w:rPr>
          <w:rFonts w:ascii="Sylfaen" w:hAnsi="Sylfaen" w:cs="Sylfaen"/>
          <w:sz w:val="24"/>
          <w:szCs w:val="24"/>
          <w:lang w:val="ka-GE"/>
        </w:rPr>
        <w:t xml:space="preserve">მმ დიამეტრის, ერთ მხარეს დატანილი წარწერით </w:t>
      </w:r>
      <w:r>
        <w:rPr>
          <w:rFonts w:ascii="Sylfaen" w:hAnsi="Sylfaen" w:cs="Sylfaen"/>
          <w:sz w:val="24"/>
          <w:szCs w:val="24"/>
          <w:lang w:val="ka-GE"/>
        </w:rPr>
        <w:t>„</w:t>
      </w:r>
      <w:r w:rsidRPr="0051355E">
        <w:rPr>
          <w:rFonts w:ascii="Sylfaen" w:hAnsi="Sylfaen" w:cs="Sylfaen"/>
          <w:sz w:val="24"/>
          <w:szCs w:val="24"/>
          <w:lang w:val="ka-GE"/>
        </w:rPr>
        <w:t>EL 5</w:t>
      </w:r>
      <w:r>
        <w:rPr>
          <w:rFonts w:ascii="Sylfaen" w:hAnsi="Sylfaen" w:cs="Sylfaen"/>
          <w:sz w:val="24"/>
          <w:szCs w:val="24"/>
          <w:lang w:val="ka-GE"/>
        </w:rPr>
        <w:t>“</w:t>
      </w:r>
      <w:r w:rsidRPr="0051355E">
        <w:rPr>
          <w:rFonts w:ascii="Sylfaen" w:hAnsi="Sylfaen" w:cs="Sylfaen"/>
          <w:sz w:val="24"/>
          <w:szCs w:val="24"/>
          <w:lang w:val="ka-GE"/>
        </w:rPr>
        <w:t>.</w:t>
      </w:r>
    </w:p>
    <w:p w14:paraId="35144C0D" w14:textId="77777777" w:rsidR="003C5ECE" w:rsidRDefault="003C5ECE" w:rsidP="003C5ECE">
      <w:pPr>
        <w:spacing w:after="0" w:line="360" w:lineRule="auto"/>
        <w:ind w:left="-990" w:right="-121"/>
        <w:jc w:val="both"/>
        <w:rPr>
          <w:rFonts w:ascii="Sylfaen" w:hAnsi="Sylfaen" w:cs="Sylfaen"/>
          <w:sz w:val="24"/>
          <w:szCs w:val="24"/>
          <w:lang w:val="ka-GE"/>
        </w:rPr>
      </w:pPr>
      <w:r w:rsidRPr="00D00EF6">
        <w:rPr>
          <w:rFonts w:ascii="Sylfaen" w:hAnsi="Sylfaen" w:cs="Sylfaen"/>
          <w:sz w:val="24"/>
          <w:szCs w:val="24"/>
          <w:lang w:val="ka-GE"/>
        </w:rPr>
        <w:t>10მგ+10მგ</w:t>
      </w:r>
      <w:r>
        <w:rPr>
          <w:rFonts w:ascii="Sylfaen" w:hAnsi="Sylfaen" w:cs="Sylfaen"/>
          <w:sz w:val="24"/>
          <w:szCs w:val="24"/>
          <w:lang w:val="ka-GE"/>
        </w:rPr>
        <w:t>: ბეჟი ფერის</w:t>
      </w:r>
      <w:r w:rsidRPr="0051355E">
        <w:rPr>
          <w:rFonts w:ascii="Sylfaen" w:hAnsi="Sylfaen" w:cs="Sylfaen"/>
          <w:sz w:val="24"/>
          <w:szCs w:val="24"/>
          <w:lang w:val="ka-GE"/>
        </w:rPr>
        <w:t>, მრგვალი, ორმხრივ ამოზნექილი, შემოგარსული ტაბლეტები, დაახლოებით</w:t>
      </w:r>
      <w:r>
        <w:rPr>
          <w:rFonts w:ascii="Sylfaen" w:hAnsi="Sylfaen" w:cs="Sylfaen"/>
          <w:sz w:val="24"/>
          <w:szCs w:val="24"/>
          <w:lang w:val="ka-GE"/>
        </w:rPr>
        <w:t xml:space="preserve"> 10</w:t>
      </w:r>
      <w:r w:rsidRPr="0051355E">
        <w:rPr>
          <w:rFonts w:ascii="Sylfaen" w:hAnsi="Sylfaen" w:cs="Sylfaen"/>
          <w:sz w:val="24"/>
          <w:szCs w:val="24"/>
          <w:lang w:val="ka-GE"/>
        </w:rPr>
        <w:t xml:space="preserve">მმ დიამეტრის, ერთ მხარეს დატანილი წარწერით </w:t>
      </w:r>
      <w:r>
        <w:rPr>
          <w:rFonts w:ascii="Sylfaen" w:hAnsi="Sylfaen" w:cs="Sylfaen"/>
          <w:sz w:val="24"/>
          <w:szCs w:val="24"/>
          <w:lang w:val="ka-GE"/>
        </w:rPr>
        <w:t>„</w:t>
      </w:r>
      <w:r w:rsidRPr="0051355E">
        <w:rPr>
          <w:rFonts w:ascii="Sylfaen" w:hAnsi="Sylfaen" w:cs="Sylfaen"/>
          <w:sz w:val="24"/>
          <w:szCs w:val="24"/>
          <w:lang w:val="ka-GE"/>
        </w:rPr>
        <w:t xml:space="preserve">EL </w:t>
      </w:r>
      <w:r>
        <w:rPr>
          <w:rFonts w:ascii="Sylfaen" w:hAnsi="Sylfaen" w:cs="Sylfaen"/>
          <w:sz w:val="24"/>
          <w:szCs w:val="24"/>
          <w:lang w:val="ka-GE"/>
        </w:rPr>
        <w:t>4“</w:t>
      </w:r>
      <w:r w:rsidRPr="0051355E">
        <w:rPr>
          <w:rFonts w:ascii="Sylfaen" w:hAnsi="Sylfaen" w:cs="Sylfaen"/>
          <w:sz w:val="24"/>
          <w:szCs w:val="24"/>
          <w:lang w:val="ka-GE"/>
        </w:rPr>
        <w:t>.</w:t>
      </w:r>
    </w:p>
    <w:p w14:paraId="311CF62B" w14:textId="4992660E" w:rsidR="008133B1" w:rsidRDefault="003C5ECE" w:rsidP="008133B1">
      <w:pPr>
        <w:spacing w:after="0" w:line="360" w:lineRule="auto"/>
        <w:ind w:left="-990" w:right="-121"/>
        <w:jc w:val="both"/>
        <w:rPr>
          <w:rFonts w:ascii="Sylfaen" w:hAnsi="Sylfaen" w:cs="Sylfaen"/>
          <w:sz w:val="24"/>
          <w:szCs w:val="24"/>
          <w:lang w:val="ka-GE"/>
        </w:rPr>
      </w:pPr>
      <w:r w:rsidRPr="00D00EF6">
        <w:rPr>
          <w:rFonts w:ascii="Sylfaen" w:hAnsi="Sylfaen" w:cs="Sylfaen"/>
          <w:sz w:val="24"/>
          <w:szCs w:val="24"/>
          <w:lang w:val="ka-GE"/>
        </w:rPr>
        <w:lastRenderedPageBreak/>
        <w:t>20მგ+10მგ</w:t>
      </w:r>
      <w:r>
        <w:rPr>
          <w:rFonts w:ascii="Sylfaen" w:hAnsi="Sylfaen" w:cs="Sylfaen"/>
          <w:sz w:val="24"/>
          <w:szCs w:val="24"/>
          <w:lang w:val="ka-GE"/>
        </w:rPr>
        <w:t xml:space="preserve">: </w:t>
      </w:r>
      <w:r w:rsidRPr="0051355E">
        <w:rPr>
          <w:rFonts w:ascii="Sylfaen" w:hAnsi="Sylfaen" w:cs="Sylfaen"/>
          <w:sz w:val="24"/>
          <w:szCs w:val="24"/>
          <w:lang w:val="ka-GE"/>
        </w:rPr>
        <w:t>ყვითელი</w:t>
      </w:r>
      <w:r>
        <w:rPr>
          <w:rFonts w:ascii="Sylfaen" w:hAnsi="Sylfaen" w:cs="Sylfaen"/>
          <w:sz w:val="24"/>
          <w:szCs w:val="24"/>
          <w:lang w:val="ka-GE"/>
        </w:rPr>
        <w:t xml:space="preserve"> ფერის</w:t>
      </w:r>
      <w:r w:rsidRPr="0051355E">
        <w:rPr>
          <w:rFonts w:ascii="Sylfaen" w:hAnsi="Sylfaen" w:cs="Sylfaen"/>
          <w:sz w:val="24"/>
          <w:szCs w:val="24"/>
          <w:lang w:val="ka-GE"/>
        </w:rPr>
        <w:t>, მრგვალი, ორმხრივ ამოზნექილი, შემოგარსული ტაბლეტები, დაახლოებით</w:t>
      </w:r>
      <w:r>
        <w:rPr>
          <w:rFonts w:ascii="Sylfaen" w:hAnsi="Sylfaen" w:cs="Sylfaen"/>
          <w:sz w:val="24"/>
          <w:szCs w:val="24"/>
          <w:lang w:val="ka-GE"/>
        </w:rPr>
        <w:t xml:space="preserve"> 10</w:t>
      </w:r>
      <w:r w:rsidRPr="0051355E">
        <w:rPr>
          <w:rFonts w:ascii="Sylfaen" w:hAnsi="Sylfaen" w:cs="Sylfaen"/>
          <w:sz w:val="24"/>
          <w:szCs w:val="24"/>
          <w:lang w:val="ka-GE"/>
        </w:rPr>
        <w:t xml:space="preserve">მმ დიამეტრის, ერთ მხარეს დატანილი წარწერით </w:t>
      </w:r>
      <w:r>
        <w:rPr>
          <w:rFonts w:ascii="Sylfaen" w:hAnsi="Sylfaen" w:cs="Sylfaen"/>
          <w:sz w:val="24"/>
          <w:szCs w:val="24"/>
          <w:lang w:val="ka-GE"/>
        </w:rPr>
        <w:t>„</w:t>
      </w:r>
      <w:r w:rsidRPr="0051355E">
        <w:rPr>
          <w:rFonts w:ascii="Sylfaen" w:hAnsi="Sylfaen" w:cs="Sylfaen"/>
          <w:sz w:val="24"/>
          <w:szCs w:val="24"/>
          <w:lang w:val="ka-GE"/>
        </w:rPr>
        <w:t xml:space="preserve">EL </w:t>
      </w:r>
      <w:r>
        <w:rPr>
          <w:rFonts w:ascii="Sylfaen" w:hAnsi="Sylfaen" w:cs="Sylfaen"/>
          <w:sz w:val="24"/>
          <w:szCs w:val="24"/>
          <w:lang w:val="ka-GE"/>
        </w:rPr>
        <w:t>3“.</w:t>
      </w:r>
    </w:p>
    <w:p w14:paraId="6C5DFB25" w14:textId="3F1CA929" w:rsidR="003C5ECE" w:rsidRDefault="003C5ECE" w:rsidP="008133B1">
      <w:pPr>
        <w:spacing w:after="0" w:line="360" w:lineRule="auto"/>
        <w:ind w:left="-990" w:right="-121"/>
        <w:jc w:val="both"/>
        <w:rPr>
          <w:rFonts w:ascii="Sylfaen" w:hAnsi="Sylfaen" w:cs="Sylfaen"/>
          <w:sz w:val="24"/>
          <w:szCs w:val="24"/>
          <w:lang w:val="ka-GE"/>
        </w:rPr>
      </w:pPr>
      <w:r w:rsidRPr="00D00EF6">
        <w:rPr>
          <w:rFonts w:ascii="Sylfaen" w:hAnsi="Sylfaen" w:cs="Sylfaen"/>
          <w:sz w:val="24"/>
          <w:szCs w:val="24"/>
          <w:lang w:val="ka-GE"/>
        </w:rPr>
        <w:t>40მგ+10მგ</w:t>
      </w:r>
      <w:r>
        <w:rPr>
          <w:rFonts w:ascii="Sylfaen" w:hAnsi="Sylfaen" w:cs="Sylfaen"/>
          <w:sz w:val="24"/>
          <w:szCs w:val="24"/>
          <w:lang w:val="ka-GE"/>
        </w:rPr>
        <w:t>: თეთრი ფერის</w:t>
      </w:r>
      <w:r w:rsidRPr="0051355E">
        <w:rPr>
          <w:rFonts w:ascii="Sylfaen" w:hAnsi="Sylfaen" w:cs="Sylfaen"/>
          <w:sz w:val="24"/>
          <w:szCs w:val="24"/>
          <w:lang w:val="ka-GE"/>
        </w:rPr>
        <w:t>, მრგვალი, ორმხრივ ამოზნექილი, შემოგარსული ტაბლეტები, დაახლოებით</w:t>
      </w:r>
      <w:r>
        <w:rPr>
          <w:rFonts w:ascii="Sylfaen" w:hAnsi="Sylfaen" w:cs="Sylfaen"/>
          <w:sz w:val="24"/>
          <w:szCs w:val="24"/>
          <w:lang w:val="ka-GE"/>
        </w:rPr>
        <w:t xml:space="preserve"> 10</w:t>
      </w:r>
      <w:r w:rsidRPr="0051355E">
        <w:rPr>
          <w:rFonts w:ascii="Sylfaen" w:hAnsi="Sylfaen" w:cs="Sylfaen"/>
          <w:sz w:val="24"/>
          <w:szCs w:val="24"/>
          <w:lang w:val="ka-GE"/>
        </w:rPr>
        <w:t xml:space="preserve">მმ დიამეტრის, ერთ მხარეს დატანილი წარწერით </w:t>
      </w:r>
      <w:r>
        <w:rPr>
          <w:rFonts w:ascii="Sylfaen" w:hAnsi="Sylfaen" w:cs="Sylfaen"/>
          <w:sz w:val="24"/>
          <w:szCs w:val="24"/>
          <w:lang w:val="ka-GE"/>
        </w:rPr>
        <w:t>„</w:t>
      </w:r>
      <w:r w:rsidRPr="0051355E">
        <w:rPr>
          <w:rFonts w:ascii="Sylfaen" w:hAnsi="Sylfaen" w:cs="Sylfaen"/>
          <w:sz w:val="24"/>
          <w:szCs w:val="24"/>
          <w:lang w:val="ka-GE"/>
        </w:rPr>
        <w:t xml:space="preserve">EL </w:t>
      </w:r>
      <w:r>
        <w:rPr>
          <w:rFonts w:ascii="Sylfaen" w:hAnsi="Sylfaen" w:cs="Sylfaen"/>
          <w:sz w:val="24"/>
          <w:szCs w:val="24"/>
          <w:lang w:val="ka-GE"/>
        </w:rPr>
        <w:t>2“</w:t>
      </w:r>
      <w:r w:rsidRPr="0051355E">
        <w:rPr>
          <w:rFonts w:ascii="Sylfaen" w:hAnsi="Sylfaen" w:cs="Sylfaen"/>
          <w:sz w:val="24"/>
          <w:szCs w:val="24"/>
          <w:lang w:val="ka-GE"/>
        </w:rPr>
        <w:t>.</w:t>
      </w:r>
    </w:p>
    <w:p w14:paraId="52609BDD" w14:textId="77777777" w:rsidR="00685915" w:rsidRDefault="007F5D72" w:rsidP="00102471">
      <w:pPr>
        <w:pStyle w:val="ListParagraph"/>
        <w:numPr>
          <w:ilvl w:val="0"/>
          <w:numId w:val="10"/>
        </w:numPr>
        <w:spacing w:after="0" w:line="360" w:lineRule="auto"/>
        <w:ind w:left="-540" w:right="-121" w:hanging="450"/>
        <w:jc w:val="both"/>
        <w:rPr>
          <w:rFonts w:ascii="Sylfaen" w:hAnsi="Sylfaen" w:cs="Sylfaen"/>
          <w:b/>
          <w:bCs/>
          <w:sz w:val="24"/>
          <w:szCs w:val="24"/>
          <w:lang w:val="ka-GE"/>
        </w:rPr>
      </w:pPr>
      <w:r w:rsidRPr="009B7108">
        <w:rPr>
          <w:rFonts w:ascii="Sylfaen" w:hAnsi="Sylfaen" w:cs="Sylfaen"/>
          <w:b/>
          <w:bCs/>
          <w:sz w:val="24"/>
          <w:szCs w:val="24"/>
          <w:lang w:val="ka-GE"/>
        </w:rPr>
        <w:t>კლინიკური მონაცემები</w:t>
      </w:r>
    </w:p>
    <w:p w14:paraId="3DFA6416" w14:textId="78F94282" w:rsidR="007F5D72" w:rsidRPr="00685915" w:rsidRDefault="007F5D72" w:rsidP="00102471">
      <w:pPr>
        <w:pStyle w:val="ListParagraph"/>
        <w:numPr>
          <w:ilvl w:val="1"/>
          <w:numId w:val="10"/>
        </w:numPr>
        <w:spacing w:after="0" w:line="360" w:lineRule="auto"/>
        <w:ind w:left="-540" w:right="-121"/>
        <w:jc w:val="both"/>
        <w:rPr>
          <w:rFonts w:ascii="Sylfaen" w:hAnsi="Sylfaen" w:cs="Sylfaen"/>
          <w:b/>
          <w:bCs/>
          <w:sz w:val="24"/>
          <w:szCs w:val="24"/>
          <w:lang w:val="ka-GE"/>
        </w:rPr>
      </w:pPr>
      <w:r w:rsidRPr="00685915">
        <w:rPr>
          <w:rFonts w:ascii="Sylfaen" w:hAnsi="Sylfaen" w:cs="Sylfaen"/>
          <w:b/>
          <w:sz w:val="24"/>
          <w:szCs w:val="24"/>
          <w:lang w:val="ka-GE"/>
        </w:rPr>
        <w:t>თერაპიული ჩვენებები</w:t>
      </w:r>
    </w:p>
    <w:p w14:paraId="33BE0564" w14:textId="77777777" w:rsidR="00AB5B16" w:rsidRDefault="00AB5B16" w:rsidP="00102471">
      <w:pPr>
        <w:spacing w:after="0" w:line="360" w:lineRule="auto"/>
        <w:ind w:left="-990" w:right="-121"/>
        <w:jc w:val="both"/>
        <w:rPr>
          <w:rFonts w:ascii="Sylfaen" w:hAnsi="Sylfaen" w:cs="Sylfaen"/>
          <w:b/>
          <w:sz w:val="24"/>
          <w:szCs w:val="24"/>
          <w:lang w:val="ka-GE"/>
        </w:rPr>
      </w:pPr>
      <w:r w:rsidRPr="00AB5B16">
        <w:rPr>
          <w:rFonts w:ascii="Sylfaen" w:hAnsi="Sylfaen" w:cs="Sylfaen"/>
          <w:b/>
          <w:sz w:val="24"/>
          <w:szCs w:val="24"/>
          <w:lang w:val="ka-GE"/>
        </w:rPr>
        <w:t>პირველადი ჰიპერქოლესტერინემია</w:t>
      </w:r>
      <w:r>
        <w:rPr>
          <w:rFonts w:ascii="Sylfaen" w:hAnsi="Sylfaen" w:cs="Sylfaen"/>
          <w:b/>
          <w:sz w:val="24"/>
          <w:szCs w:val="24"/>
          <w:lang w:val="ka-GE"/>
        </w:rPr>
        <w:t>:</w:t>
      </w:r>
    </w:p>
    <w:p w14:paraId="26C629B5" w14:textId="4BE3D132" w:rsidR="001949CE" w:rsidRDefault="00AB5B16" w:rsidP="001949CE">
      <w:pPr>
        <w:spacing w:after="0" w:line="360" w:lineRule="auto"/>
        <w:ind w:left="-990" w:right="-121"/>
        <w:jc w:val="both"/>
        <w:rPr>
          <w:rFonts w:ascii="Sylfaen" w:hAnsi="Sylfaen" w:cs="Sylfaen"/>
          <w:sz w:val="24"/>
          <w:szCs w:val="24"/>
          <w:lang w:val="ka-GE"/>
        </w:rPr>
      </w:pPr>
      <w:r>
        <w:rPr>
          <w:rFonts w:ascii="Sylfaen" w:hAnsi="Sylfaen" w:cs="Sylfaen"/>
          <w:sz w:val="24"/>
          <w:szCs w:val="24"/>
          <w:lang w:val="ka-GE"/>
        </w:rPr>
        <w:t xml:space="preserve">ნიუვასტი პლიუსი </w:t>
      </w:r>
      <w:r w:rsidR="001949CE" w:rsidRPr="001949CE">
        <w:rPr>
          <w:rFonts w:ascii="Sylfaen" w:hAnsi="Sylfaen" w:cs="Sylfaen"/>
          <w:sz w:val="24"/>
          <w:szCs w:val="24"/>
          <w:lang w:val="ka-GE"/>
        </w:rPr>
        <w:t>ინიშნება დიეტასთან ერთად დამატებით</w:t>
      </w:r>
      <w:r w:rsidR="00CE190F">
        <w:rPr>
          <w:rFonts w:ascii="Sylfaen" w:hAnsi="Sylfaen" w:cs="Sylfaen"/>
          <w:sz w:val="24"/>
          <w:szCs w:val="24"/>
          <w:lang w:val="ka-GE"/>
        </w:rPr>
        <w:t xml:space="preserve">, </w:t>
      </w:r>
      <w:r w:rsidR="001949CE" w:rsidRPr="001949CE">
        <w:rPr>
          <w:rFonts w:ascii="Sylfaen" w:hAnsi="Sylfaen" w:cs="Sylfaen"/>
          <w:sz w:val="24"/>
          <w:szCs w:val="24"/>
          <w:lang w:val="ka-GE"/>
        </w:rPr>
        <w:t xml:space="preserve">ჩანაცვლებითი თერაპიის სახით </w:t>
      </w:r>
      <w:r w:rsidR="00CE190F">
        <w:rPr>
          <w:rFonts w:ascii="Sylfaen" w:hAnsi="Sylfaen" w:cs="Sylfaen"/>
          <w:sz w:val="24"/>
          <w:szCs w:val="24"/>
          <w:lang w:val="ka-GE"/>
        </w:rPr>
        <w:t xml:space="preserve">ზრდასრულ </w:t>
      </w:r>
      <w:r w:rsidR="00CE190F" w:rsidRPr="001949CE">
        <w:rPr>
          <w:rFonts w:ascii="Sylfaen" w:hAnsi="Sylfaen" w:cs="Sylfaen"/>
          <w:sz w:val="24"/>
          <w:szCs w:val="24"/>
          <w:lang w:val="ka-GE"/>
        </w:rPr>
        <w:t xml:space="preserve">პაციენტებში, </w:t>
      </w:r>
      <w:r w:rsidR="00CE190F">
        <w:rPr>
          <w:rFonts w:ascii="Sylfaen" w:hAnsi="Sylfaen" w:cs="Sylfaen"/>
          <w:sz w:val="24"/>
          <w:szCs w:val="24"/>
          <w:lang w:val="ka-GE"/>
        </w:rPr>
        <w:t xml:space="preserve">რომელთაც აღენიშნებათ </w:t>
      </w:r>
      <w:r w:rsidR="001949CE" w:rsidRPr="001949CE">
        <w:rPr>
          <w:rFonts w:ascii="Sylfaen" w:hAnsi="Sylfaen" w:cs="Sylfaen"/>
          <w:sz w:val="24"/>
          <w:szCs w:val="24"/>
          <w:lang w:val="ka-GE"/>
        </w:rPr>
        <w:t>პირველადი ჰიპერქოლესტერინემია</w:t>
      </w:r>
      <w:r w:rsidR="00CE190F">
        <w:rPr>
          <w:rFonts w:ascii="Sylfaen" w:hAnsi="Sylfaen" w:cs="Sylfaen"/>
          <w:sz w:val="24"/>
          <w:szCs w:val="24"/>
          <w:lang w:val="ka-GE"/>
        </w:rPr>
        <w:t>, რომელიც</w:t>
      </w:r>
      <w:r w:rsidR="001949CE" w:rsidRPr="001949CE">
        <w:rPr>
          <w:rFonts w:ascii="Sylfaen" w:hAnsi="Sylfaen" w:cs="Sylfaen"/>
          <w:sz w:val="24"/>
          <w:szCs w:val="24"/>
          <w:lang w:val="ka-GE"/>
        </w:rPr>
        <w:t xml:space="preserve"> ადექვატურად კონტროლდება ცალკეული ნივთიერებების ერთდროული მიღების ფონზე, </w:t>
      </w:r>
      <w:r w:rsidR="00CE190F">
        <w:rPr>
          <w:rFonts w:ascii="Sylfaen" w:hAnsi="Sylfaen" w:cs="Sylfaen"/>
          <w:sz w:val="24"/>
          <w:szCs w:val="24"/>
          <w:lang w:val="ka-GE"/>
        </w:rPr>
        <w:t>კომბინირებული</w:t>
      </w:r>
      <w:r w:rsidR="00CE190F" w:rsidRPr="00CE190F">
        <w:rPr>
          <w:rFonts w:ascii="Sylfaen" w:hAnsi="Sylfaen" w:cs="Sylfaen"/>
          <w:sz w:val="24"/>
          <w:szCs w:val="24"/>
          <w:lang w:val="ka-GE"/>
        </w:rPr>
        <w:t xml:space="preserve"> პრეპარატ</w:t>
      </w:r>
      <w:r w:rsidR="00CE190F">
        <w:rPr>
          <w:rFonts w:ascii="Sylfaen" w:hAnsi="Sylfaen" w:cs="Sylfaen"/>
          <w:sz w:val="24"/>
          <w:szCs w:val="24"/>
          <w:lang w:val="ka-GE"/>
        </w:rPr>
        <w:t xml:space="preserve">ის </w:t>
      </w:r>
      <w:r w:rsidR="00CE190F" w:rsidRPr="001949CE">
        <w:rPr>
          <w:rFonts w:ascii="Sylfaen" w:hAnsi="Sylfaen" w:cs="Sylfaen"/>
          <w:sz w:val="24"/>
          <w:szCs w:val="24"/>
          <w:lang w:val="ka-GE"/>
        </w:rPr>
        <w:t>დოზ</w:t>
      </w:r>
      <w:r w:rsidR="00CE190F">
        <w:rPr>
          <w:rFonts w:ascii="Sylfaen" w:hAnsi="Sylfaen" w:cs="Sylfaen"/>
          <w:sz w:val="24"/>
          <w:szCs w:val="24"/>
          <w:lang w:val="ka-GE"/>
        </w:rPr>
        <w:t>ებით</w:t>
      </w:r>
      <w:r w:rsidR="00CE190F" w:rsidRPr="001949CE">
        <w:rPr>
          <w:rFonts w:ascii="Sylfaen" w:hAnsi="Sylfaen" w:cs="Sylfaen"/>
          <w:sz w:val="24"/>
          <w:szCs w:val="24"/>
          <w:lang w:val="ka-GE"/>
        </w:rPr>
        <w:t xml:space="preserve">, </w:t>
      </w:r>
      <w:r w:rsidR="001949CE" w:rsidRPr="001949CE">
        <w:rPr>
          <w:rFonts w:ascii="Sylfaen" w:hAnsi="Sylfaen" w:cs="Sylfaen"/>
          <w:sz w:val="24"/>
          <w:szCs w:val="24"/>
          <w:lang w:val="ka-GE"/>
        </w:rPr>
        <w:t>თუმცა ცალკეული მედიკამენტების სახით.</w:t>
      </w:r>
    </w:p>
    <w:p w14:paraId="4F7AD635" w14:textId="77777777" w:rsidR="00685915" w:rsidRDefault="00FD68EA" w:rsidP="00102471">
      <w:pPr>
        <w:spacing w:after="0" w:line="360" w:lineRule="auto"/>
        <w:ind w:left="-990" w:right="-121"/>
        <w:jc w:val="both"/>
        <w:rPr>
          <w:rFonts w:ascii="Sylfaen" w:hAnsi="Sylfaen" w:cs="Sylfaen"/>
          <w:sz w:val="24"/>
          <w:szCs w:val="24"/>
          <w:lang w:val="ka-GE"/>
        </w:rPr>
      </w:pPr>
      <w:r w:rsidRPr="00FD68EA">
        <w:rPr>
          <w:rFonts w:ascii="Sylfaen" w:hAnsi="Sylfaen" w:cs="Sylfaen"/>
          <w:b/>
          <w:bCs/>
          <w:sz w:val="24"/>
          <w:szCs w:val="24"/>
          <w:lang w:val="ka-GE"/>
        </w:rPr>
        <w:t>გულ-სისხლძარღვთა გართულებების პრევენცია</w:t>
      </w:r>
    </w:p>
    <w:p w14:paraId="6ABA29D5" w14:textId="580A6738" w:rsidR="00CE190F" w:rsidRDefault="00CE190F" w:rsidP="00CE190F">
      <w:pPr>
        <w:spacing w:after="0" w:line="360" w:lineRule="auto"/>
        <w:ind w:left="-990" w:right="-121"/>
        <w:jc w:val="both"/>
        <w:rPr>
          <w:rFonts w:ascii="Sylfaen" w:hAnsi="Sylfaen" w:cs="Sylfaen"/>
          <w:sz w:val="24"/>
          <w:szCs w:val="24"/>
          <w:lang w:val="ka-GE"/>
        </w:rPr>
      </w:pPr>
      <w:r>
        <w:rPr>
          <w:rFonts w:ascii="Sylfaen" w:hAnsi="Sylfaen" w:cs="Sylfaen"/>
          <w:sz w:val="24"/>
          <w:szCs w:val="24"/>
          <w:lang w:val="ka-GE"/>
        </w:rPr>
        <w:t xml:space="preserve">ნიუვასტი პლიუსი </w:t>
      </w:r>
      <w:r w:rsidRPr="001949CE">
        <w:rPr>
          <w:rFonts w:ascii="Sylfaen" w:hAnsi="Sylfaen" w:cs="Sylfaen"/>
          <w:sz w:val="24"/>
          <w:szCs w:val="24"/>
          <w:lang w:val="ka-GE"/>
        </w:rPr>
        <w:t xml:space="preserve">ინიშნება ჩანაცვლებითი თერაპიის სახით </w:t>
      </w:r>
      <w:r>
        <w:rPr>
          <w:rFonts w:ascii="Sylfaen" w:hAnsi="Sylfaen" w:cs="Sylfaen"/>
          <w:sz w:val="24"/>
          <w:szCs w:val="24"/>
          <w:lang w:val="ka-GE"/>
        </w:rPr>
        <w:t xml:space="preserve">ზრდასრულ </w:t>
      </w:r>
      <w:r w:rsidRPr="001949CE">
        <w:rPr>
          <w:rFonts w:ascii="Sylfaen" w:hAnsi="Sylfaen" w:cs="Sylfaen"/>
          <w:sz w:val="24"/>
          <w:szCs w:val="24"/>
          <w:lang w:val="ka-GE"/>
        </w:rPr>
        <w:t xml:space="preserve">პაციენტებში, </w:t>
      </w:r>
      <w:r>
        <w:rPr>
          <w:rFonts w:ascii="Sylfaen" w:hAnsi="Sylfaen" w:cs="Sylfaen"/>
          <w:sz w:val="24"/>
          <w:szCs w:val="24"/>
          <w:lang w:val="ka-GE"/>
        </w:rPr>
        <w:t xml:space="preserve">რომელთაც აღენიშნებათ </w:t>
      </w:r>
      <w:r w:rsidRPr="00CE190F">
        <w:rPr>
          <w:rFonts w:ascii="Sylfaen" w:hAnsi="Sylfaen" w:cs="Sylfaen"/>
          <w:sz w:val="24"/>
          <w:szCs w:val="24"/>
          <w:lang w:val="ka-GE"/>
        </w:rPr>
        <w:t>გულის კორონარული დაავადება (CHD) და მწვავე კორონარული სინდრომი (ACS),</w:t>
      </w:r>
      <w:r>
        <w:rPr>
          <w:rFonts w:ascii="Sylfaen" w:hAnsi="Sylfaen" w:cs="Sylfaen"/>
          <w:sz w:val="24"/>
          <w:szCs w:val="24"/>
          <w:lang w:val="ka-GE"/>
        </w:rPr>
        <w:t xml:space="preserve"> რომელიც</w:t>
      </w:r>
      <w:r w:rsidRPr="001949CE">
        <w:rPr>
          <w:rFonts w:ascii="Sylfaen" w:hAnsi="Sylfaen" w:cs="Sylfaen"/>
          <w:sz w:val="24"/>
          <w:szCs w:val="24"/>
          <w:lang w:val="ka-GE"/>
        </w:rPr>
        <w:t xml:space="preserve"> ადექვატურად კონტროლდება ცალკეული ნივთიერებების ერთდროული მიღების ფონზე, </w:t>
      </w:r>
      <w:r>
        <w:rPr>
          <w:rFonts w:ascii="Sylfaen" w:hAnsi="Sylfaen" w:cs="Sylfaen"/>
          <w:sz w:val="24"/>
          <w:szCs w:val="24"/>
          <w:lang w:val="ka-GE"/>
        </w:rPr>
        <w:t>კომბინირებული</w:t>
      </w:r>
      <w:r w:rsidRPr="00CE190F">
        <w:rPr>
          <w:rFonts w:ascii="Sylfaen" w:hAnsi="Sylfaen" w:cs="Sylfaen"/>
          <w:sz w:val="24"/>
          <w:szCs w:val="24"/>
          <w:lang w:val="ka-GE"/>
        </w:rPr>
        <w:t xml:space="preserve"> პრეპარატ</w:t>
      </w:r>
      <w:r>
        <w:rPr>
          <w:rFonts w:ascii="Sylfaen" w:hAnsi="Sylfaen" w:cs="Sylfaen"/>
          <w:sz w:val="24"/>
          <w:szCs w:val="24"/>
          <w:lang w:val="ka-GE"/>
        </w:rPr>
        <w:t xml:space="preserve">ის </w:t>
      </w:r>
      <w:r w:rsidRPr="001949CE">
        <w:rPr>
          <w:rFonts w:ascii="Sylfaen" w:hAnsi="Sylfaen" w:cs="Sylfaen"/>
          <w:sz w:val="24"/>
          <w:szCs w:val="24"/>
          <w:lang w:val="ka-GE"/>
        </w:rPr>
        <w:t>დოზ</w:t>
      </w:r>
      <w:r>
        <w:rPr>
          <w:rFonts w:ascii="Sylfaen" w:hAnsi="Sylfaen" w:cs="Sylfaen"/>
          <w:sz w:val="24"/>
          <w:szCs w:val="24"/>
          <w:lang w:val="ka-GE"/>
        </w:rPr>
        <w:t>ებით</w:t>
      </w:r>
      <w:r w:rsidRPr="001949CE">
        <w:rPr>
          <w:rFonts w:ascii="Sylfaen" w:hAnsi="Sylfaen" w:cs="Sylfaen"/>
          <w:sz w:val="24"/>
          <w:szCs w:val="24"/>
          <w:lang w:val="ka-GE"/>
        </w:rPr>
        <w:t>, თუმცა ცალკეული მედიკამენტების სახით.</w:t>
      </w:r>
    </w:p>
    <w:p w14:paraId="78D4BC73" w14:textId="7066DBFD" w:rsidR="007F5D72" w:rsidRPr="00685915" w:rsidRDefault="007F5D72" w:rsidP="00102471">
      <w:pPr>
        <w:pStyle w:val="ListParagraph"/>
        <w:numPr>
          <w:ilvl w:val="1"/>
          <w:numId w:val="10"/>
        </w:numPr>
        <w:spacing w:after="0" w:line="360" w:lineRule="auto"/>
        <w:ind w:left="-540" w:right="-121"/>
        <w:jc w:val="both"/>
        <w:rPr>
          <w:rFonts w:ascii="Sylfaen" w:hAnsi="Sylfaen" w:cs="Sylfaen"/>
          <w:b/>
          <w:sz w:val="24"/>
          <w:szCs w:val="24"/>
          <w:lang w:val="ka-GE"/>
        </w:rPr>
      </w:pPr>
      <w:r w:rsidRPr="00685915">
        <w:rPr>
          <w:rFonts w:ascii="Sylfaen" w:hAnsi="Sylfaen" w:cs="Sylfaen"/>
          <w:b/>
          <w:sz w:val="24"/>
          <w:szCs w:val="24"/>
          <w:lang w:val="ka-GE"/>
        </w:rPr>
        <w:t>დოზირება და მიღების წესი:</w:t>
      </w:r>
    </w:p>
    <w:p w14:paraId="06A14957" w14:textId="77777777" w:rsidR="00CE190F" w:rsidRPr="00B50993" w:rsidRDefault="00CE190F" w:rsidP="00CE190F">
      <w:pPr>
        <w:spacing w:after="0" w:line="360" w:lineRule="auto"/>
        <w:ind w:left="-990" w:right="-121"/>
        <w:jc w:val="both"/>
        <w:rPr>
          <w:rFonts w:ascii="Sylfaen" w:hAnsi="Sylfaen" w:cs="Sylfaen"/>
          <w:sz w:val="24"/>
          <w:szCs w:val="24"/>
          <w:u w:val="single"/>
          <w:lang w:val="ka-GE"/>
        </w:rPr>
      </w:pPr>
      <w:r w:rsidRPr="00B50993">
        <w:rPr>
          <w:rFonts w:ascii="Sylfaen" w:hAnsi="Sylfaen" w:cs="Sylfaen"/>
          <w:sz w:val="24"/>
          <w:szCs w:val="24"/>
          <w:u w:val="single"/>
          <w:lang w:val="ka-GE"/>
        </w:rPr>
        <w:t>დოზირება</w:t>
      </w:r>
    </w:p>
    <w:p w14:paraId="02D60D62" w14:textId="77777777" w:rsidR="0085160E" w:rsidRDefault="00E12017" w:rsidP="0085160E">
      <w:pPr>
        <w:spacing w:after="0" w:line="360" w:lineRule="auto"/>
        <w:ind w:left="-990" w:right="-121"/>
        <w:jc w:val="both"/>
        <w:rPr>
          <w:rFonts w:ascii="Sylfaen" w:hAnsi="Sylfaen" w:cs="Sylfaen"/>
          <w:sz w:val="24"/>
          <w:szCs w:val="24"/>
          <w:lang w:val="ka-GE"/>
        </w:rPr>
      </w:pPr>
      <w:r>
        <w:rPr>
          <w:rFonts w:ascii="Sylfaen" w:hAnsi="Sylfaen" w:cs="Sylfaen"/>
          <w:sz w:val="24"/>
          <w:szCs w:val="24"/>
          <w:lang w:val="ka-GE"/>
        </w:rPr>
        <w:t xml:space="preserve">ნიუვასტი პლიუსი </w:t>
      </w:r>
      <w:r w:rsidRPr="001949CE">
        <w:rPr>
          <w:rFonts w:ascii="Sylfaen" w:hAnsi="Sylfaen" w:cs="Sylfaen"/>
          <w:sz w:val="24"/>
          <w:szCs w:val="24"/>
          <w:lang w:val="ka-GE"/>
        </w:rPr>
        <w:t xml:space="preserve">ინიშნება </w:t>
      </w:r>
      <w:r>
        <w:rPr>
          <w:rFonts w:ascii="Sylfaen" w:hAnsi="Sylfaen" w:cs="Sylfaen"/>
          <w:sz w:val="24"/>
          <w:szCs w:val="24"/>
          <w:lang w:val="ka-GE"/>
        </w:rPr>
        <w:t xml:space="preserve">ზრდასრულ </w:t>
      </w:r>
      <w:r w:rsidRPr="001949CE">
        <w:rPr>
          <w:rFonts w:ascii="Sylfaen" w:hAnsi="Sylfaen" w:cs="Sylfaen"/>
          <w:sz w:val="24"/>
          <w:szCs w:val="24"/>
          <w:lang w:val="ka-GE"/>
        </w:rPr>
        <w:t xml:space="preserve">პაციენტებში, </w:t>
      </w:r>
      <w:r>
        <w:rPr>
          <w:rFonts w:ascii="Sylfaen" w:hAnsi="Sylfaen" w:cs="Sylfaen"/>
          <w:sz w:val="24"/>
          <w:szCs w:val="24"/>
          <w:lang w:val="ka-GE"/>
        </w:rPr>
        <w:t xml:space="preserve">როცა </w:t>
      </w:r>
      <w:r w:rsidRPr="001949CE">
        <w:rPr>
          <w:rFonts w:ascii="Sylfaen" w:hAnsi="Sylfaen" w:cs="Sylfaen"/>
          <w:sz w:val="24"/>
          <w:szCs w:val="24"/>
          <w:lang w:val="ka-GE"/>
        </w:rPr>
        <w:t>ჰიპერქოლესტერინემია</w:t>
      </w:r>
      <w:r>
        <w:rPr>
          <w:rFonts w:ascii="Sylfaen" w:hAnsi="Sylfaen" w:cs="Sylfaen"/>
          <w:sz w:val="24"/>
          <w:szCs w:val="24"/>
          <w:lang w:val="ka-GE"/>
        </w:rPr>
        <w:t xml:space="preserve"> </w:t>
      </w:r>
      <w:r w:rsidRPr="001949CE">
        <w:rPr>
          <w:rFonts w:ascii="Sylfaen" w:hAnsi="Sylfaen" w:cs="Sylfaen"/>
          <w:sz w:val="24"/>
          <w:szCs w:val="24"/>
          <w:lang w:val="ka-GE"/>
        </w:rPr>
        <w:t xml:space="preserve">ადექვატურად კონტროლდება </w:t>
      </w:r>
      <w:r w:rsidRPr="00E12017">
        <w:rPr>
          <w:rFonts w:ascii="Sylfaen" w:hAnsi="Sylfaen" w:cs="Sylfaen"/>
          <w:sz w:val="24"/>
          <w:szCs w:val="24"/>
          <w:lang w:val="ka-GE"/>
        </w:rPr>
        <w:t>მონოკომპონენტური</w:t>
      </w:r>
      <w:r>
        <w:rPr>
          <w:rFonts w:ascii="Sylfaen" w:hAnsi="Sylfaen" w:cs="Sylfaen"/>
          <w:sz w:val="24"/>
          <w:szCs w:val="24"/>
          <w:lang w:val="ka-GE"/>
        </w:rPr>
        <w:t xml:space="preserve"> </w:t>
      </w:r>
      <w:r w:rsidRPr="00E12017">
        <w:rPr>
          <w:rFonts w:ascii="Sylfaen" w:hAnsi="Sylfaen" w:cs="Sylfaen"/>
          <w:sz w:val="24"/>
          <w:szCs w:val="24"/>
          <w:lang w:val="ka-GE"/>
        </w:rPr>
        <w:t>პრეპარატების ცალ</w:t>
      </w:r>
      <w:r>
        <w:rPr>
          <w:rFonts w:ascii="Sylfaen" w:hAnsi="Sylfaen" w:cs="Sylfaen"/>
          <w:sz w:val="24"/>
          <w:szCs w:val="24"/>
          <w:lang w:val="ka-GE"/>
        </w:rPr>
        <w:t xml:space="preserve">-ცალკე </w:t>
      </w:r>
      <w:r w:rsidRPr="00E12017">
        <w:rPr>
          <w:rFonts w:ascii="Sylfaen" w:hAnsi="Sylfaen" w:cs="Sylfaen"/>
          <w:sz w:val="24"/>
          <w:szCs w:val="24"/>
          <w:lang w:val="ka-GE"/>
        </w:rPr>
        <w:t>მიღებით რეკომენდებული კომბინაციის დოზებით.</w:t>
      </w:r>
    </w:p>
    <w:p w14:paraId="7F424EC2" w14:textId="77777777" w:rsidR="0085160E" w:rsidRDefault="00927973" w:rsidP="0085160E">
      <w:pPr>
        <w:spacing w:after="0" w:line="360" w:lineRule="auto"/>
        <w:ind w:left="-990" w:right="-121"/>
        <w:jc w:val="both"/>
        <w:rPr>
          <w:rFonts w:ascii="Sylfaen" w:hAnsi="Sylfaen" w:cs="Sylfaen"/>
          <w:sz w:val="24"/>
          <w:szCs w:val="24"/>
          <w:lang w:val="ka-GE"/>
        </w:rPr>
      </w:pPr>
      <w:r w:rsidRPr="00927973">
        <w:rPr>
          <w:rFonts w:ascii="Sylfaen" w:hAnsi="Sylfaen" w:cs="Sylfaen"/>
          <w:sz w:val="24"/>
          <w:szCs w:val="24"/>
          <w:lang w:val="ka-GE"/>
        </w:rPr>
        <w:t xml:space="preserve">მკურნალობის დაწყებამდე პაციენტი უნდა იმყოფებოდეს ქოლესტერინის დონის შემამცირებელ სტანდარტულ დიეტაზე, რომელიც უნდა გაგრძელდეს </w:t>
      </w:r>
      <w:r w:rsidR="0085160E">
        <w:rPr>
          <w:rFonts w:ascii="Sylfaen" w:hAnsi="Sylfaen" w:cs="Sylfaen"/>
          <w:sz w:val="24"/>
          <w:szCs w:val="24"/>
          <w:lang w:val="ka-GE"/>
        </w:rPr>
        <w:t xml:space="preserve">ნიუვასტი პლიუსით </w:t>
      </w:r>
      <w:r w:rsidRPr="00927973">
        <w:rPr>
          <w:rFonts w:ascii="Sylfaen" w:hAnsi="Sylfaen" w:cs="Sylfaen"/>
          <w:sz w:val="24"/>
          <w:szCs w:val="24"/>
          <w:lang w:val="ka-GE"/>
        </w:rPr>
        <w:t>მკურნალობის დროსაც.</w:t>
      </w:r>
      <w:r w:rsidR="00F83A8B">
        <w:rPr>
          <w:rFonts w:ascii="Sylfaen" w:hAnsi="Sylfaen" w:cs="Sylfaen"/>
          <w:sz w:val="24"/>
          <w:szCs w:val="24"/>
          <w:lang w:val="ka-GE"/>
        </w:rPr>
        <w:t xml:space="preserve"> </w:t>
      </w:r>
    </w:p>
    <w:p w14:paraId="30FA7E5C" w14:textId="77777777" w:rsidR="0085160E" w:rsidRDefault="0085160E" w:rsidP="0085160E">
      <w:pPr>
        <w:spacing w:after="0" w:line="360" w:lineRule="auto"/>
        <w:ind w:left="-990" w:right="-121"/>
        <w:jc w:val="both"/>
        <w:rPr>
          <w:rFonts w:ascii="Sylfaen" w:hAnsi="Sylfaen"/>
          <w:sz w:val="24"/>
          <w:szCs w:val="24"/>
          <w:lang w:val="ka-GE"/>
        </w:rPr>
      </w:pPr>
      <w:r w:rsidRPr="0085160E">
        <w:rPr>
          <w:rFonts w:ascii="Sylfaen" w:hAnsi="Sylfaen"/>
          <w:sz w:val="24"/>
          <w:szCs w:val="24"/>
          <w:lang w:val="ka-GE"/>
        </w:rPr>
        <w:t>რეკომენდებული დოზა</w:t>
      </w:r>
      <w:r>
        <w:rPr>
          <w:rFonts w:ascii="Sylfaen" w:hAnsi="Sylfaen"/>
          <w:sz w:val="24"/>
          <w:szCs w:val="24"/>
          <w:lang w:val="ka-GE"/>
        </w:rPr>
        <w:t xml:space="preserve"> </w:t>
      </w:r>
      <w:r w:rsidRPr="00A27C5C">
        <w:rPr>
          <w:rFonts w:ascii="Sylfaen" w:hAnsi="Sylfaen"/>
          <w:sz w:val="24"/>
          <w:szCs w:val="24"/>
          <w:lang w:val="ka-GE"/>
        </w:rPr>
        <w:t>შეადგენს დღეში ერთ ტაბლეტს</w:t>
      </w:r>
      <w:r>
        <w:rPr>
          <w:rFonts w:ascii="Sylfaen" w:hAnsi="Sylfaen"/>
          <w:sz w:val="24"/>
          <w:szCs w:val="24"/>
          <w:lang w:val="ka-GE"/>
        </w:rPr>
        <w:t xml:space="preserve">, </w:t>
      </w:r>
      <w:r w:rsidRPr="00A27C5C">
        <w:rPr>
          <w:rFonts w:ascii="Sylfaen" w:hAnsi="Sylfaen"/>
          <w:sz w:val="24"/>
          <w:szCs w:val="24"/>
          <w:lang w:val="ka-GE"/>
        </w:rPr>
        <w:t>საკვებთან ერთად ან მის გარეშე.</w:t>
      </w:r>
      <w:r>
        <w:rPr>
          <w:rFonts w:ascii="Sylfaen" w:hAnsi="Sylfaen"/>
          <w:sz w:val="24"/>
          <w:szCs w:val="24"/>
          <w:lang w:val="ka-GE"/>
        </w:rPr>
        <w:t xml:space="preserve"> </w:t>
      </w:r>
    </w:p>
    <w:p w14:paraId="2C2683DE" w14:textId="611ACA50" w:rsidR="0085160E" w:rsidRDefault="00325A03" w:rsidP="0085160E">
      <w:pPr>
        <w:spacing w:after="0" w:line="360" w:lineRule="auto"/>
        <w:ind w:left="-990" w:right="-121"/>
        <w:jc w:val="both"/>
        <w:rPr>
          <w:rFonts w:ascii="Sylfaen" w:hAnsi="Sylfaen"/>
          <w:sz w:val="24"/>
          <w:szCs w:val="24"/>
          <w:lang w:val="ka-GE"/>
        </w:rPr>
      </w:pPr>
      <w:r>
        <w:rPr>
          <w:rFonts w:ascii="Sylfaen" w:hAnsi="Sylfaen"/>
          <w:sz w:val="24"/>
          <w:szCs w:val="24"/>
          <w:lang w:val="ka-GE"/>
        </w:rPr>
        <w:t>ნიუვასტი</w:t>
      </w:r>
      <w:r w:rsidRPr="00015554">
        <w:rPr>
          <w:rFonts w:ascii="Sylfaen" w:hAnsi="Sylfaen"/>
          <w:sz w:val="24"/>
          <w:szCs w:val="24"/>
          <w:lang w:val="ka-GE"/>
        </w:rPr>
        <w:t xml:space="preserve"> პლ</w:t>
      </w:r>
      <w:r w:rsidR="003C14D5">
        <w:rPr>
          <w:rFonts w:ascii="Sylfaen" w:hAnsi="Sylfaen"/>
          <w:sz w:val="24"/>
          <w:szCs w:val="24"/>
          <w:lang w:val="ka-GE"/>
        </w:rPr>
        <w:t>ი</w:t>
      </w:r>
      <w:r w:rsidRPr="00015554">
        <w:rPr>
          <w:rFonts w:ascii="Sylfaen" w:hAnsi="Sylfaen"/>
          <w:sz w:val="24"/>
          <w:szCs w:val="24"/>
          <w:lang w:val="ka-GE"/>
        </w:rPr>
        <w:t>უსი</w:t>
      </w:r>
      <w:r>
        <w:rPr>
          <w:rFonts w:ascii="Sylfaen" w:hAnsi="Sylfaen"/>
          <w:sz w:val="24"/>
          <w:szCs w:val="24"/>
          <w:lang w:val="ka-GE"/>
        </w:rPr>
        <w:t>ს გამოყენება</w:t>
      </w:r>
      <w:r w:rsidRPr="00015554">
        <w:rPr>
          <w:rFonts w:ascii="Sylfaen" w:hAnsi="Sylfaen"/>
          <w:sz w:val="24"/>
          <w:szCs w:val="24"/>
          <w:lang w:val="ka-GE"/>
        </w:rPr>
        <w:t xml:space="preserve"> არ არის </w:t>
      </w:r>
      <w:r>
        <w:rPr>
          <w:rFonts w:ascii="Sylfaen" w:hAnsi="Sylfaen"/>
          <w:sz w:val="24"/>
          <w:szCs w:val="24"/>
          <w:lang w:val="ka-GE"/>
        </w:rPr>
        <w:t>რეკომენდებული</w:t>
      </w:r>
      <w:r w:rsidRPr="00015554">
        <w:rPr>
          <w:rFonts w:ascii="Sylfaen" w:hAnsi="Sylfaen"/>
          <w:sz w:val="24"/>
          <w:szCs w:val="24"/>
          <w:lang w:val="ka-GE"/>
        </w:rPr>
        <w:t xml:space="preserve"> საწყისი მკურნალობისათვის.</w:t>
      </w:r>
      <w:r>
        <w:rPr>
          <w:rFonts w:ascii="Sylfaen" w:hAnsi="Sylfaen"/>
          <w:sz w:val="24"/>
          <w:szCs w:val="24"/>
          <w:lang w:val="ka-GE"/>
        </w:rPr>
        <w:t xml:space="preserve"> </w:t>
      </w:r>
      <w:r w:rsidR="0085160E" w:rsidRPr="00015554">
        <w:rPr>
          <w:rFonts w:ascii="Sylfaen" w:hAnsi="Sylfaen"/>
          <w:sz w:val="24"/>
          <w:szCs w:val="24"/>
          <w:lang w:val="ka-GE"/>
        </w:rPr>
        <w:t xml:space="preserve">მკურნალობა უნდა დაიწყოს ან აუცილებლობის შემთხვევაში დოზის კორექცია უნდა მოხდეს მხოლოდ </w:t>
      </w:r>
      <w:r w:rsidR="003C14D5">
        <w:rPr>
          <w:rFonts w:ascii="Sylfaen" w:hAnsi="Sylfaen"/>
          <w:sz w:val="24"/>
          <w:szCs w:val="24"/>
          <w:lang w:val="ka-GE"/>
        </w:rPr>
        <w:t>მონოკომპონენტებით</w:t>
      </w:r>
      <w:r w:rsidR="0085160E">
        <w:rPr>
          <w:rFonts w:ascii="Sylfaen" w:hAnsi="Sylfaen"/>
          <w:sz w:val="24"/>
          <w:szCs w:val="24"/>
          <w:lang w:val="ka-GE"/>
        </w:rPr>
        <w:t>, ხოლო</w:t>
      </w:r>
      <w:r w:rsidR="0085160E" w:rsidRPr="00015554">
        <w:rPr>
          <w:rFonts w:ascii="Sylfaen" w:hAnsi="Sylfaen"/>
          <w:sz w:val="24"/>
          <w:szCs w:val="24"/>
          <w:lang w:val="ka-GE"/>
        </w:rPr>
        <w:t xml:space="preserve"> შესაბამისი დოზების შერჩევის შემდეგ შეგიძლიათ გადახვიდეთ შესაბამისი კონცენტრაციის </w:t>
      </w:r>
      <w:r w:rsidR="0085160E" w:rsidRPr="0085160E">
        <w:rPr>
          <w:rFonts w:ascii="Sylfaen" w:hAnsi="Sylfaen"/>
          <w:sz w:val="24"/>
          <w:szCs w:val="24"/>
          <w:lang w:val="ka-GE"/>
        </w:rPr>
        <w:t>ფიქსირებული დოზების კომბინაციაზე</w:t>
      </w:r>
      <w:r w:rsidR="0085160E" w:rsidRPr="00015554">
        <w:rPr>
          <w:rFonts w:ascii="Sylfaen" w:hAnsi="Sylfaen"/>
          <w:sz w:val="24"/>
          <w:szCs w:val="24"/>
          <w:lang w:val="ka-GE"/>
        </w:rPr>
        <w:t>.</w:t>
      </w:r>
    </w:p>
    <w:p w14:paraId="4D481E22" w14:textId="1448C165" w:rsidR="0085160E" w:rsidRDefault="0085160E" w:rsidP="0085160E">
      <w:pPr>
        <w:spacing w:after="0" w:line="360" w:lineRule="auto"/>
        <w:ind w:left="-990" w:right="-121"/>
        <w:jc w:val="both"/>
        <w:rPr>
          <w:rFonts w:ascii="Sylfaen" w:hAnsi="Sylfaen"/>
          <w:sz w:val="24"/>
          <w:szCs w:val="24"/>
          <w:lang w:val="ka-GE"/>
        </w:rPr>
      </w:pPr>
      <w:r w:rsidRPr="0085160E">
        <w:rPr>
          <w:rFonts w:ascii="Sylfaen" w:hAnsi="Sylfaen"/>
          <w:sz w:val="24"/>
          <w:szCs w:val="24"/>
          <w:lang w:val="ka-GE"/>
        </w:rPr>
        <w:lastRenderedPageBreak/>
        <w:t>ნიუვასტი პლ</w:t>
      </w:r>
      <w:r w:rsidR="00E723D3">
        <w:rPr>
          <w:rFonts w:ascii="Sylfaen" w:hAnsi="Sylfaen"/>
          <w:sz w:val="24"/>
          <w:szCs w:val="24"/>
          <w:lang w:val="ka-GE"/>
        </w:rPr>
        <w:t>ი</w:t>
      </w:r>
      <w:r w:rsidRPr="0085160E">
        <w:rPr>
          <w:rFonts w:ascii="Sylfaen" w:hAnsi="Sylfaen"/>
          <w:sz w:val="24"/>
          <w:szCs w:val="24"/>
          <w:lang w:val="ka-GE"/>
        </w:rPr>
        <w:t>უსი 5 მგ+10 მგ, 10 მგ+10 მგ და 20 მგ+10 მგ შემოგარსული ტაბლეტები არ არის რეკომენდებული იმ პაციენტების სამკურნალოდ, რომლებსაც ესაჭიროებათ როზუვასტატინი</w:t>
      </w:r>
      <w:r w:rsidR="007D5A14">
        <w:rPr>
          <w:rFonts w:ascii="Sylfaen" w:hAnsi="Sylfaen"/>
          <w:sz w:val="24"/>
          <w:szCs w:val="24"/>
          <w:lang w:val="ka-GE"/>
        </w:rPr>
        <w:t xml:space="preserve"> 40</w:t>
      </w:r>
      <w:r w:rsidRPr="0085160E">
        <w:rPr>
          <w:rFonts w:ascii="Sylfaen" w:hAnsi="Sylfaen"/>
          <w:sz w:val="24"/>
          <w:szCs w:val="24"/>
          <w:lang w:val="ka-GE"/>
        </w:rPr>
        <w:t>მგ დოზით.</w:t>
      </w:r>
    </w:p>
    <w:p w14:paraId="64C8E727" w14:textId="23E49C31" w:rsidR="007D5A14" w:rsidRDefault="007D5A14" w:rsidP="0085160E">
      <w:pPr>
        <w:spacing w:after="0" w:line="360" w:lineRule="auto"/>
        <w:ind w:left="-990" w:right="-121"/>
        <w:jc w:val="both"/>
        <w:rPr>
          <w:rFonts w:ascii="Sylfaen" w:hAnsi="Sylfaen"/>
          <w:sz w:val="24"/>
          <w:szCs w:val="24"/>
          <w:lang w:val="ka-GE"/>
        </w:rPr>
      </w:pPr>
      <w:r w:rsidRPr="007D5A14">
        <w:rPr>
          <w:rFonts w:ascii="Sylfaen" w:hAnsi="Sylfaen"/>
          <w:sz w:val="24"/>
          <w:szCs w:val="24"/>
          <w:lang w:val="ka-GE"/>
        </w:rPr>
        <w:t>ნიუვასტი პლ</w:t>
      </w:r>
      <w:r w:rsidR="00E723D3">
        <w:rPr>
          <w:rFonts w:ascii="Sylfaen" w:hAnsi="Sylfaen"/>
          <w:sz w:val="24"/>
          <w:szCs w:val="24"/>
          <w:lang w:val="ka-GE"/>
        </w:rPr>
        <w:t>ი</w:t>
      </w:r>
      <w:r w:rsidRPr="007D5A14">
        <w:rPr>
          <w:rFonts w:ascii="Sylfaen" w:hAnsi="Sylfaen"/>
          <w:sz w:val="24"/>
          <w:szCs w:val="24"/>
          <w:lang w:val="ka-GE"/>
        </w:rPr>
        <w:t xml:space="preserve">უსის მიღება რეკომენდებულია </w:t>
      </w:r>
      <w:r w:rsidR="005A4B02" w:rsidRPr="005A4B02">
        <w:rPr>
          <w:rFonts w:ascii="Sylfaen" w:hAnsi="Sylfaen"/>
          <w:sz w:val="24"/>
          <w:szCs w:val="24"/>
          <w:lang w:val="ka-GE"/>
        </w:rPr>
        <w:t>ნაღვლის მჟავათა სეკვესტრანტები</w:t>
      </w:r>
      <w:r w:rsidR="005A4B02">
        <w:rPr>
          <w:rFonts w:ascii="Sylfaen" w:hAnsi="Sylfaen"/>
          <w:sz w:val="24"/>
          <w:szCs w:val="24"/>
          <w:lang w:val="ka-GE"/>
        </w:rPr>
        <w:t xml:space="preserve">ს </w:t>
      </w:r>
      <w:r w:rsidRPr="007D5A14">
        <w:rPr>
          <w:rFonts w:ascii="Sylfaen" w:hAnsi="Sylfaen"/>
          <w:sz w:val="24"/>
          <w:szCs w:val="24"/>
          <w:lang w:val="ka-GE"/>
        </w:rPr>
        <w:t>მიღებამდე  ≥2 საათით ადრე ან მიღებიდან ≥4 საათის შემდეგ.</w:t>
      </w:r>
    </w:p>
    <w:p w14:paraId="67C61378" w14:textId="62F596A3" w:rsidR="00685915" w:rsidRPr="002236E5" w:rsidRDefault="00E81626" w:rsidP="00102471">
      <w:pPr>
        <w:spacing w:after="0" w:line="360" w:lineRule="auto"/>
        <w:ind w:left="-990" w:right="-121"/>
        <w:jc w:val="both"/>
        <w:rPr>
          <w:rFonts w:ascii="Sylfaen" w:hAnsi="Sylfaen" w:cs="Sylfaen"/>
          <w:i/>
          <w:sz w:val="24"/>
          <w:szCs w:val="24"/>
          <w:lang w:val="ka-GE"/>
        </w:rPr>
      </w:pPr>
      <w:r w:rsidRPr="002236E5">
        <w:rPr>
          <w:rFonts w:ascii="Sylfaen" w:hAnsi="Sylfaen" w:cs="Sylfaen"/>
          <w:bCs/>
          <w:i/>
          <w:sz w:val="24"/>
          <w:szCs w:val="24"/>
          <w:lang w:val="ka-GE"/>
        </w:rPr>
        <w:t xml:space="preserve">პედიატრიული </w:t>
      </w:r>
      <w:r w:rsidR="002236E5" w:rsidRPr="002236E5">
        <w:rPr>
          <w:rFonts w:ascii="Sylfaen" w:hAnsi="Sylfaen" w:cs="Sylfaen"/>
          <w:bCs/>
          <w:i/>
          <w:sz w:val="24"/>
          <w:szCs w:val="24"/>
          <w:lang w:val="ka-GE"/>
        </w:rPr>
        <w:t>პოპულაცია</w:t>
      </w:r>
    </w:p>
    <w:p w14:paraId="20A8848C" w14:textId="2ADDE496" w:rsidR="00193526" w:rsidRDefault="00193526" w:rsidP="00102471">
      <w:pPr>
        <w:spacing w:after="0" w:line="360" w:lineRule="auto"/>
        <w:ind w:left="-990" w:right="-121"/>
        <w:jc w:val="both"/>
        <w:rPr>
          <w:rFonts w:ascii="Sylfaen" w:hAnsi="Sylfaen" w:cs="Sylfaen"/>
          <w:sz w:val="24"/>
          <w:szCs w:val="24"/>
          <w:lang w:val="ka-GE"/>
        </w:rPr>
      </w:pPr>
      <w:r w:rsidRPr="00193526">
        <w:rPr>
          <w:rFonts w:ascii="Sylfaen" w:hAnsi="Sylfaen" w:cs="Sylfaen"/>
          <w:sz w:val="24"/>
          <w:szCs w:val="24"/>
          <w:lang w:val="ka-GE"/>
        </w:rPr>
        <w:t>18 წლამდე ასაკის ბავშვებში ნიუვასტი პლ</w:t>
      </w:r>
      <w:r w:rsidR="003C14D5">
        <w:rPr>
          <w:rFonts w:ascii="Sylfaen" w:hAnsi="Sylfaen" w:cs="Sylfaen"/>
          <w:sz w:val="24"/>
          <w:szCs w:val="24"/>
          <w:lang w:val="ka-GE"/>
        </w:rPr>
        <w:t>ი</w:t>
      </w:r>
      <w:r w:rsidRPr="00193526">
        <w:rPr>
          <w:rFonts w:ascii="Sylfaen" w:hAnsi="Sylfaen" w:cs="Sylfaen"/>
          <w:sz w:val="24"/>
          <w:szCs w:val="24"/>
          <w:lang w:val="ka-GE"/>
        </w:rPr>
        <w:t>უსის გამოყენების უსაფრთხოება და ეფექტურობა ჯერჯერობით დადგენილი არ არის.</w:t>
      </w:r>
      <w:r>
        <w:rPr>
          <w:rFonts w:ascii="Sylfaen" w:hAnsi="Sylfaen" w:cs="Sylfaen"/>
          <w:sz w:val="24"/>
          <w:szCs w:val="24"/>
          <w:lang w:val="ka-GE"/>
        </w:rPr>
        <w:t xml:space="preserve"> </w:t>
      </w:r>
      <w:r w:rsidRPr="00193526">
        <w:rPr>
          <w:rFonts w:ascii="Sylfaen" w:hAnsi="Sylfaen" w:cs="Sylfaen"/>
          <w:sz w:val="24"/>
          <w:szCs w:val="24"/>
          <w:lang w:val="ka-GE"/>
        </w:rPr>
        <w:t>ხელმისაწვდომი მონაცემები მოცემულია 4.8, 5.1 და 5.2 პუნქტებში, თუმცა დოზირების რეკომენდაციის გაცემა შეუძლებელია.</w:t>
      </w:r>
    </w:p>
    <w:p w14:paraId="3B7FC9EC" w14:textId="77777777" w:rsidR="00325A03" w:rsidRPr="00325A03" w:rsidRDefault="00325A03" w:rsidP="00325A03">
      <w:pPr>
        <w:spacing w:after="0" w:line="360" w:lineRule="auto"/>
        <w:ind w:left="-990" w:right="-121"/>
        <w:jc w:val="both"/>
        <w:rPr>
          <w:rFonts w:ascii="Sylfaen" w:hAnsi="Sylfaen" w:cs="Sylfaen"/>
          <w:i/>
          <w:sz w:val="24"/>
          <w:szCs w:val="24"/>
          <w:lang w:val="ka-GE"/>
        </w:rPr>
      </w:pPr>
      <w:r w:rsidRPr="00325A03">
        <w:rPr>
          <w:rFonts w:ascii="Sylfaen" w:hAnsi="Sylfaen" w:cs="Sylfaen"/>
          <w:bCs/>
          <w:i/>
          <w:sz w:val="24"/>
          <w:szCs w:val="24"/>
          <w:lang w:val="ka-GE"/>
        </w:rPr>
        <w:t>ხანდაზმულები</w:t>
      </w:r>
    </w:p>
    <w:p w14:paraId="768EC3CE" w14:textId="320B4FF2" w:rsidR="00685915" w:rsidRPr="00E723D3" w:rsidRDefault="00325A03" w:rsidP="00E723D3">
      <w:pPr>
        <w:spacing w:after="0" w:line="360" w:lineRule="auto"/>
        <w:ind w:left="-990" w:right="-121"/>
        <w:jc w:val="both"/>
        <w:rPr>
          <w:rFonts w:ascii="Sylfaen" w:hAnsi="Sylfaen"/>
          <w:sz w:val="24"/>
          <w:szCs w:val="24"/>
          <w:lang w:val="ka-GE"/>
        </w:rPr>
      </w:pPr>
      <w:r w:rsidRPr="00F240D9">
        <w:rPr>
          <w:rFonts w:ascii="Sylfaen" w:hAnsi="Sylfaen" w:cs="Sylfaen"/>
          <w:sz w:val="24"/>
          <w:szCs w:val="24"/>
          <w:lang w:val="ka-GE"/>
        </w:rPr>
        <w:t>&gt;70 წლის პაციენტებში რეკომენდებული საწყისი დოზა</w:t>
      </w:r>
      <w:r w:rsidR="00E723D3">
        <w:rPr>
          <w:rFonts w:ascii="Sylfaen" w:hAnsi="Sylfaen" w:cs="Sylfaen"/>
          <w:sz w:val="24"/>
          <w:szCs w:val="24"/>
          <w:lang w:val="ka-GE"/>
        </w:rPr>
        <w:t>ა</w:t>
      </w:r>
      <w:r w:rsidRPr="00F240D9">
        <w:rPr>
          <w:rFonts w:ascii="Sylfaen" w:hAnsi="Sylfaen" w:cs="Sylfaen"/>
          <w:sz w:val="24"/>
          <w:szCs w:val="24"/>
          <w:lang w:val="ka-GE"/>
        </w:rPr>
        <w:t xml:space="preserve"> </w:t>
      </w:r>
      <w:r w:rsidR="00E723D3">
        <w:rPr>
          <w:rFonts w:ascii="Sylfaen" w:hAnsi="Sylfaen" w:cs="Sylfaen"/>
          <w:sz w:val="24"/>
          <w:szCs w:val="24"/>
          <w:lang w:val="ka-GE"/>
        </w:rPr>
        <w:t>5</w:t>
      </w:r>
      <w:r w:rsidRPr="00F240D9">
        <w:rPr>
          <w:rFonts w:ascii="Sylfaen" w:hAnsi="Sylfaen" w:cs="Sylfaen"/>
          <w:sz w:val="24"/>
          <w:szCs w:val="24"/>
          <w:lang w:val="ka-GE"/>
        </w:rPr>
        <w:t>მგ</w:t>
      </w:r>
      <w:r>
        <w:rPr>
          <w:rFonts w:ascii="Sylfaen" w:hAnsi="Sylfaen" w:cs="Sylfaen"/>
          <w:sz w:val="24"/>
          <w:szCs w:val="24"/>
          <w:lang w:val="ka-GE"/>
        </w:rPr>
        <w:t xml:space="preserve"> როზუვასტატინ</w:t>
      </w:r>
      <w:r w:rsidR="00E723D3">
        <w:rPr>
          <w:rFonts w:ascii="Sylfaen" w:hAnsi="Sylfaen" w:cs="Sylfaen"/>
          <w:sz w:val="24"/>
          <w:szCs w:val="24"/>
          <w:lang w:val="ka-GE"/>
        </w:rPr>
        <w:t xml:space="preserve">ი </w:t>
      </w:r>
      <w:r w:rsidRPr="00F240D9">
        <w:rPr>
          <w:rFonts w:ascii="Sylfaen" w:hAnsi="Sylfaen" w:cs="Sylfaen"/>
          <w:sz w:val="24"/>
          <w:szCs w:val="24"/>
          <w:lang w:val="ka-GE"/>
        </w:rPr>
        <w:t xml:space="preserve">(იხ. პუნქტი 4.4). </w:t>
      </w:r>
      <w:r>
        <w:rPr>
          <w:rFonts w:ascii="Sylfaen" w:hAnsi="Sylfaen"/>
          <w:sz w:val="24"/>
          <w:szCs w:val="24"/>
          <w:lang w:val="ka-GE"/>
        </w:rPr>
        <w:t>კომბინაციის გამოყენება</w:t>
      </w:r>
      <w:r w:rsidRPr="00015554">
        <w:rPr>
          <w:rFonts w:ascii="Sylfaen" w:hAnsi="Sylfaen"/>
          <w:sz w:val="24"/>
          <w:szCs w:val="24"/>
          <w:lang w:val="ka-GE"/>
        </w:rPr>
        <w:t xml:space="preserve"> არ არის </w:t>
      </w:r>
      <w:r>
        <w:rPr>
          <w:rFonts w:ascii="Sylfaen" w:hAnsi="Sylfaen"/>
          <w:sz w:val="24"/>
          <w:szCs w:val="24"/>
          <w:lang w:val="ka-GE"/>
        </w:rPr>
        <w:t>რეკომენდებული</w:t>
      </w:r>
      <w:r w:rsidRPr="00015554">
        <w:rPr>
          <w:rFonts w:ascii="Sylfaen" w:hAnsi="Sylfaen"/>
          <w:sz w:val="24"/>
          <w:szCs w:val="24"/>
          <w:lang w:val="ka-GE"/>
        </w:rPr>
        <w:t xml:space="preserve"> საწყისი მკურნალობისათვის.</w:t>
      </w:r>
      <w:r>
        <w:rPr>
          <w:rFonts w:ascii="Sylfaen" w:hAnsi="Sylfaen"/>
          <w:sz w:val="24"/>
          <w:szCs w:val="24"/>
          <w:lang w:val="ka-GE"/>
        </w:rPr>
        <w:t xml:space="preserve"> </w:t>
      </w:r>
      <w:r w:rsidRPr="00015554">
        <w:rPr>
          <w:rFonts w:ascii="Sylfaen" w:hAnsi="Sylfaen"/>
          <w:sz w:val="24"/>
          <w:szCs w:val="24"/>
          <w:lang w:val="ka-GE"/>
        </w:rPr>
        <w:t xml:space="preserve">მკურნალობა უნდა დაიწყოს ან აუცილებლობის შემთხვევაში დოზის კორექცია უნდა მოხდეს მხოლოდ </w:t>
      </w:r>
      <w:r w:rsidR="00DB60CC">
        <w:rPr>
          <w:rFonts w:ascii="Sylfaen" w:hAnsi="Sylfaen"/>
          <w:sz w:val="24"/>
          <w:szCs w:val="24"/>
          <w:lang w:val="ka-GE"/>
        </w:rPr>
        <w:t>მონოკომპონენტებით</w:t>
      </w:r>
      <w:r>
        <w:rPr>
          <w:rFonts w:ascii="Sylfaen" w:hAnsi="Sylfaen"/>
          <w:sz w:val="24"/>
          <w:szCs w:val="24"/>
          <w:lang w:val="ka-GE"/>
        </w:rPr>
        <w:t>, ხოლო</w:t>
      </w:r>
      <w:r w:rsidRPr="00015554">
        <w:rPr>
          <w:rFonts w:ascii="Sylfaen" w:hAnsi="Sylfaen"/>
          <w:sz w:val="24"/>
          <w:szCs w:val="24"/>
          <w:lang w:val="ka-GE"/>
        </w:rPr>
        <w:t xml:space="preserve"> შესაბამისი დოზების შერჩევის შემდეგ შეგიძლიათ გადახვიდეთ შესაბამისი კონცენტრაციის </w:t>
      </w:r>
      <w:r w:rsidRPr="0085160E">
        <w:rPr>
          <w:rFonts w:ascii="Sylfaen" w:hAnsi="Sylfaen"/>
          <w:sz w:val="24"/>
          <w:szCs w:val="24"/>
          <w:lang w:val="ka-GE"/>
        </w:rPr>
        <w:t>ფიქსირებული დოზების კომბინაციაზე</w:t>
      </w:r>
      <w:r w:rsidRPr="00015554">
        <w:rPr>
          <w:rFonts w:ascii="Sylfaen" w:hAnsi="Sylfaen"/>
          <w:sz w:val="24"/>
          <w:szCs w:val="24"/>
          <w:lang w:val="ka-GE"/>
        </w:rPr>
        <w:t>.</w:t>
      </w:r>
    </w:p>
    <w:p w14:paraId="438920F6" w14:textId="77777777" w:rsidR="00685915" w:rsidRPr="00E723D3" w:rsidRDefault="00514596" w:rsidP="00102471">
      <w:pPr>
        <w:spacing w:after="0" w:line="360" w:lineRule="auto"/>
        <w:ind w:left="-990" w:right="-121"/>
        <w:jc w:val="both"/>
        <w:rPr>
          <w:rFonts w:ascii="Sylfaen" w:hAnsi="Sylfaen" w:cs="Sylfaen"/>
          <w:i/>
          <w:sz w:val="24"/>
          <w:szCs w:val="24"/>
          <w:lang w:val="ka-GE"/>
        </w:rPr>
      </w:pPr>
      <w:r w:rsidRPr="00E723D3">
        <w:rPr>
          <w:rFonts w:ascii="Sylfaen" w:hAnsi="Sylfaen" w:cs="Sylfaen"/>
          <w:bCs/>
          <w:i/>
          <w:sz w:val="24"/>
          <w:szCs w:val="24"/>
          <w:lang w:val="ka-GE"/>
        </w:rPr>
        <w:t>თირკმლის უკმარისობის მქონე პაციენტები</w:t>
      </w:r>
    </w:p>
    <w:p w14:paraId="26338CFF" w14:textId="59A10E96" w:rsidR="00E723D3" w:rsidRDefault="00F66FE7" w:rsidP="00E723D3">
      <w:pPr>
        <w:spacing w:after="0" w:line="360" w:lineRule="auto"/>
        <w:ind w:left="-990" w:right="-121"/>
        <w:jc w:val="both"/>
        <w:rPr>
          <w:rFonts w:ascii="Sylfaen" w:hAnsi="Sylfaen"/>
          <w:sz w:val="24"/>
          <w:szCs w:val="24"/>
          <w:lang w:val="ka-GE"/>
        </w:rPr>
      </w:pPr>
      <w:r w:rsidRPr="00F66FE7">
        <w:rPr>
          <w:rFonts w:ascii="Sylfaen" w:hAnsi="Sylfaen" w:cs="Sylfaen"/>
          <w:sz w:val="24"/>
          <w:szCs w:val="24"/>
          <w:lang w:val="ka-GE"/>
        </w:rPr>
        <w:t xml:space="preserve">თირკმლის </w:t>
      </w:r>
      <w:r w:rsidR="00B92D3C">
        <w:rPr>
          <w:rFonts w:ascii="Sylfaen" w:hAnsi="Sylfaen" w:cs="Sylfaen"/>
          <w:sz w:val="24"/>
          <w:szCs w:val="24"/>
          <w:lang w:val="ka-GE"/>
        </w:rPr>
        <w:t xml:space="preserve">ფუნქციის </w:t>
      </w:r>
      <w:r w:rsidRPr="00F66FE7">
        <w:rPr>
          <w:rFonts w:ascii="Sylfaen" w:hAnsi="Sylfaen" w:cs="Sylfaen"/>
          <w:sz w:val="24"/>
          <w:szCs w:val="24"/>
          <w:lang w:val="ka-GE"/>
        </w:rPr>
        <w:t xml:space="preserve">მსუბუქი ან საშუალო სიმძიმის </w:t>
      </w:r>
      <w:r w:rsidR="00B92D3C">
        <w:rPr>
          <w:rFonts w:ascii="Sylfaen" w:hAnsi="Sylfaen" w:cs="Sylfaen"/>
          <w:sz w:val="24"/>
          <w:szCs w:val="24"/>
          <w:lang w:val="ka-GE"/>
        </w:rPr>
        <w:t>დარღვევის</w:t>
      </w:r>
      <w:r w:rsidRPr="00F66FE7">
        <w:rPr>
          <w:rFonts w:ascii="Sylfaen" w:hAnsi="Sylfaen" w:cs="Sylfaen"/>
          <w:sz w:val="24"/>
          <w:szCs w:val="24"/>
          <w:lang w:val="ka-GE"/>
        </w:rPr>
        <w:t xml:space="preserve"> მქონე პაციენტებში დოზის კორექცია არ არის საჭირო.</w:t>
      </w:r>
      <w:r w:rsidR="0004652C">
        <w:rPr>
          <w:rFonts w:ascii="Sylfaen" w:hAnsi="Sylfaen" w:cs="Sylfaen"/>
          <w:sz w:val="24"/>
          <w:szCs w:val="24"/>
          <w:lang w:val="ka-GE"/>
        </w:rPr>
        <w:t xml:space="preserve"> </w:t>
      </w:r>
      <w:r w:rsidR="0004652C" w:rsidRPr="0004652C">
        <w:rPr>
          <w:rFonts w:ascii="Sylfaen" w:hAnsi="Sylfaen" w:cs="Sylfaen"/>
          <w:sz w:val="24"/>
          <w:szCs w:val="24"/>
          <w:lang w:val="ka-GE"/>
        </w:rPr>
        <w:t xml:space="preserve">თირკმლის საშუალო სიმძიმის </w:t>
      </w:r>
      <w:r w:rsidR="00B92D3C">
        <w:rPr>
          <w:rFonts w:ascii="Sylfaen" w:hAnsi="Sylfaen" w:cs="Sylfaen"/>
          <w:sz w:val="24"/>
          <w:szCs w:val="24"/>
          <w:lang w:val="ka-GE"/>
        </w:rPr>
        <w:t>დარღვევის</w:t>
      </w:r>
      <w:r w:rsidR="00B92D3C" w:rsidRPr="00F66FE7">
        <w:rPr>
          <w:rFonts w:ascii="Sylfaen" w:hAnsi="Sylfaen" w:cs="Sylfaen"/>
          <w:sz w:val="24"/>
          <w:szCs w:val="24"/>
          <w:lang w:val="ka-GE"/>
        </w:rPr>
        <w:t xml:space="preserve"> </w:t>
      </w:r>
      <w:r w:rsidR="0004652C" w:rsidRPr="0004652C">
        <w:rPr>
          <w:rFonts w:ascii="Sylfaen" w:hAnsi="Sylfaen" w:cs="Sylfaen"/>
          <w:sz w:val="24"/>
          <w:szCs w:val="24"/>
          <w:lang w:val="ka-GE"/>
        </w:rPr>
        <w:t>მქონე პაციენტებისთვის (კრეატინინის კლირენსი &lt;60 მლ/წთ) რეკომენდებული საწყისი დოზა</w:t>
      </w:r>
      <w:r w:rsidR="00E723D3">
        <w:rPr>
          <w:rFonts w:ascii="Sylfaen" w:hAnsi="Sylfaen" w:cs="Sylfaen"/>
          <w:sz w:val="24"/>
          <w:szCs w:val="24"/>
          <w:lang w:val="ka-GE"/>
        </w:rPr>
        <w:t>ა</w:t>
      </w:r>
      <w:r w:rsidR="0004652C" w:rsidRPr="0004652C">
        <w:rPr>
          <w:rFonts w:ascii="Sylfaen" w:hAnsi="Sylfaen" w:cs="Sylfaen"/>
          <w:sz w:val="24"/>
          <w:szCs w:val="24"/>
          <w:lang w:val="ka-GE"/>
        </w:rPr>
        <w:t xml:space="preserve"> </w:t>
      </w:r>
      <w:r w:rsidR="00E723D3">
        <w:rPr>
          <w:rFonts w:ascii="Sylfaen" w:hAnsi="Sylfaen" w:cs="Sylfaen"/>
          <w:sz w:val="24"/>
          <w:szCs w:val="24"/>
          <w:lang w:val="ka-GE"/>
        </w:rPr>
        <w:t>5</w:t>
      </w:r>
      <w:r w:rsidR="00E723D3" w:rsidRPr="00F240D9">
        <w:rPr>
          <w:rFonts w:ascii="Sylfaen" w:hAnsi="Sylfaen" w:cs="Sylfaen"/>
          <w:sz w:val="24"/>
          <w:szCs w:val="24"/>
          <w:lang w:val="ka-GE"/>
        </w:rPr>
        <w:t>მგ</w:t>
      </w:r>
      <w:r w:rsidR="00E723D3">
        <w:rPr>
          <w:rFonts w:ascii="Sylfaen" w:hAnsi="Sylfaen" w:cs="Sylfaen"/>
          <w:sz w:val="24"/>
          <w:szCs w:val="24"/>
          <w:lang w:val="ka-GE"/>
        </w:rPr>
        <w:t xml:space="preserve"> როზუვასტატინი. ფიქ</w:t>
      </w:r>
      <w:r w:rsidR="00931EB3">
        <w:rPr>
          <w:rFonts w:ascii="Sylfaen" w:hAnsi="Sylfaen" w:cs="Sylfaen"/>
          <w:sz w:val="24"/>
          <w:szCs w:val="24"/>
          <w:lang w:val="ka-GE"/>
        </w:rPr>
        <w:t>ს</w:t>
      </w:r>
      <w:r w:rsidR="00E723D3">
        <w:rPr>
          <w:rFonts w:ascii="Sylfaen" w:hAnsi="Sylfaen" w:cs="Sylfaen"/>
          <w:sz w:val="24"/>
          <w:szCs w:val="24"/>
          <w:lang w:val="ka-GE"/>
        </w:rPr>
        <w:t xml:space="preserve">ირებული დოზების </w:t>
      </w:r>
      <w:r w:rsidR="00E723D3">
        <w:rPr>
          <w:rFonts w:ascii="Sylfaen" w:hAnsi="Sylfaen"/>
          <w:sz w:val="24"/>
          <w:szCs w:val="24"/>
          <w:lang w:val="ka-GE"/>
        </w:rPr>
        <w:t>კომბინაციის გამოყენება</w:t>
      </w:r>
      <w:r w:rsidR="00E723D3" w:rsidRPr="00015554">
        <w:rPr>
          <w:rFonts w:ascii="Sylfaen" w:hAnsi="Sylfaen"/>
          <w:sz w:val="24"/>
          <w:szCs w:val="24"/>
          <w:lang w:val="ka-GE"/>
        </w:rPr>
        <w:t xml:space="preserve"> არ არის </w:t>
      </w:r>
      <w:r w:rsidR="00E723D3">
        <w:rPr>
          <w:rFonts w:ascii="Sylfaen" w:hAnsi="Sylfaen"/>
          <w:sz w:val="24"/>
          <w:szCs w:val="24"/>
          <w:lang w:val="ka-GE"/>
        </w:rPr>
        <w:t>რეკომენდებული</w:t>
      </w:r>
      <w:r w:rsidR="00E723D3" w:rsidRPr="00015554">
        <w:rPr>
          <w:rFonts w:ascii="Sylfaen" w:hAnsi="Sylfaen"/>
          <w:sz w:val="24"/>
          <w:szCs w:val="24"/>
          <w:lang w:val="ka-GE"/>
        </w:rPr>
        <w:t xml:space="preserve"> საწყისი მკურნალობისათვის.</w:t>
      </w:r>
      <w:r w:rsidR="00E723D3">
        <w:rPr>
          <w:rFonts w:ascii="Sylfaen" w:hAnsi="Sylfaen"/>
          <w:sz w:val="24"/>
          <w:szCs w:val="24"/>
          <w:lang w:val="ka-GE"/>
        </w:rPr>
        <w:t xml:space="preserve"> </w:t>
      </w:r>
      <w:r w:rsidR="00E723D3" w:rsidRPr="00E723D3">
        <w:rPr>
          <w:rFonts w:ascii="Sylfaen" w:hAnsi="Sylfaen"/>
          <w:sz w:val="24"/>
          <w:szCs w:val="24"/>
          <w:lang w:val="ka-GE"/>
        </w:rPr>
        <w:t>მკურნალობის დასაწყებად ან დოზის შესაცვლელად უნდა იქნას გამოყენებული მონოკომპონენტური პრეპარატები.</w:t>
      </w:r>
    </w:p>
    <w:p w14:paraId="267F524B" w14:textId="7801B4EA" w:rsidR="00685915" w:rsidRDefault="00E723D3" w:rsidP="00E723D3">
      <w:pPr>
        <w:spacing w:after="0" w:line="360" w:lineRule="auto"/>
        <w:ind w:left="-990" w:right="-121"/>
        <w:jc w:val="both"/>
        <w:rPr>
          <w:rFonts w:ascii="Sylfaen" w:hAnsi="Sylfaen" w:cs="Sylfaen"/>
          <w:sz w:val="24"/>
          <w:szCs w:val="24"/>
          <w:lang w:val="ka-GE"/>
        </w:rPr>
      </w:pPr>
      <w:r w:rsidRPr="0085160E">
        <w:rPr>
          <w:rFonts w:ascii="Sylfaen" w:hAnsi="Sylfaen"/>
          <w:sz w:val="24"/>
          <w:szCs w:val="24"/>
          <w:lang w:val="ka-GE"/>
        </w:rPr>
        <w:t>ნიუვასტი პლ</w:t>
      </w:r>
      <w:r>
        <w:rPr>
          <w:rFonts w:ascii="Sylfaen" w:hAnsi="Sylfaen"/>
          <w:sz w:val="24"/>
          <w:szCs w:val="24"/>
          <w:lang w:val="ka-GE"/>
        </w:rPr>
        <w:t>ი</w:t>
      </w:r>
      <w:r w:rsidRPr="0085160E">
        <w:rPr>
          <w:rFonts w:ascii="Sylfaen" w:hAnsi="Sylfaen"/>
          <w:sz w:val="24"/>
          <w:szCs w:val="24"/>
          <w:lang w:val="ka-GE"/>
        </w:rPr>
        <w:t xml:space="preserve">უსი </w:t>
      </w:r>
      <w:r>
        <w:rPr>
          <w:rFonts w:ascii="Sylfaen" w:hAnsi="Sylfaen"/>
          <w:sz w:val="24"/>
          <w:szCs w:val="24"/>
          <w:lang w:val="ka-GE"/>
        </w:rPr>
        <w:t>4</w:t>
      </w:r>
      <w:r w:rsidRPr="0085160E">
        <w:rPr>
          <w:rFonts w:ascii="Sylfaen" w:hAnsi="Sylfaen"/>
          <w:sz w:val="24"/>
          <w:szCs w:val="24"/>
          <w:lang w:val="ka-GE"/>
        </w:rPr>
        <w:t>0 მგ+10 მგ შემოგარსული ტაბლეტები</w:t>
      </w:r>
      <w:r>
        <w:rPr>
          <w:rFonts w:ascii="Sylfaen" w:hAnsi="Sylfaen" w:cs="Sylfaen"/>
          <w:sz w:val="24"/>
          <w:szCs w:val="24"/>
          <w:lang w:val="ka-GE"/>
        </w:rPr>
        <w:t xml:space="preserve"> </w:t>
      </w:r>
      <w:r w:rsidR="002E059F" w:rsidRPr="002E059F">
        <w:rPr>
          <w:rFonts w:ascii="Sylfaen" w:hAnsi="Sylfaen" w:cs="Sylfaen"/>
          <w:sz w:val="24"/>
          <w:szCs w:val="24"/>
          <w:lang w:val="ka-GE"/>
        </w:rPr>
        <w:t xml:space="preserve">უკუნაჩვენებია თირკმლის საშუალო სიმძიმის </w:t>
      </w:r>
      <w:r w:rsidR="00B92D3C">
        <w:rPr>
          <w:rFonts w:ascii="Sylfaen" w:hAnsi="Sylfaen" w:cs="Sylfaen"/>
          <w:sz w:val="24"/>
          <w:szCs w:val="24"/>
          <w:lang w:val="ka-GE"/>
        </w:rPr>
        <w:t>დარღვევის</w:t>
      </w:r>
      <w:r w:rsidR="00B92D3C" w:rsidRPr="00F66FE7">
        <w:rPr>
          <w:rFonts w:ascii="Sylfaen" w:hAnsi="Sylfaen" w:cs="Sylfaen"/>
          <w:sz w:val="24"/>
          <w:szCs w:val="24"/>
          <w:lang w:val="ka-GE"/>
        </w:rPr>
        <w:t xml:space="preserve"> </w:t>
      </w:r>
      <w:r w:rsidR="002E059F" w:rsidRPr="002E059F">
        <w:rPr>
          <w:rFonts w:ascii="Sylfaen" w:hAnsi="Sylfaen" w:cs="Sylfaen"/>
          <w:sz w:val="24"/>
          <w:szCs w:val="24"/>
          <w:lang w:val="ka-GE"/>
        </w:rPr>
        <w:t>მქონე პაციენტებში.</w:t>
      </w:r>
      <w:r w:rsidR="00E10CC4">
        <w:rPr>
          <w:rFonts w:ascii="Sylfaen" w:hAnsi="Sylfaen" w:cs="Sylfaen"/>
          <w:sz w:val="24"/>
          <w:szCs w:val="24"/>
          <w:lang w:val="ka-GE"/>
        </w:rPr>
        <w:t xml:space="preserve"> </w:t>
      </w:r>
      <w:r w:rsidRPr="00E723D3">
        <w:rPr>
          <w:rFonts w:ascii="Sylfaen" w:hAnsi="Sylfaen" w:cs="Sylfaen"/>
          <w:sz w:val="24"/>
          <w:szCs w:val="24"/>
          <w:lang w:val="ka-GE"/>
        </w:rPr>
        <w:t>როზუვასტატინის</w:t>
      </w:r>
      <w:r>
        <w:rPr>
          <w:rFonts w:ascii="Sylfaen" w:hAnsi="Sylfaen" w:cs="Sylfaen"/>
          <w:sz w:val="24"/>
          <w:szCs w:val="24"/>
          <w:lang w:val="ka-GE"/>
        </w:rPr>
        <w:t xml:space="preserve"> </w:t>
      </w:r>
      <w:r w:rsidR="00E10CC4" w:rsidRPr="00E10CC4">
        <w:rPr>
          <w:rFonts w:ascii="Sylfaen" w:hAnsi="Sylfaen" w:cs="Sylfaen"/>
          <w:sz w:val="24"/>
          <w:szCs w:val="24"/>
          <w:lang w:val="ka-GE"/>
        </w:rPr>
        <w:t xml:space="preserve">გამოყენება ნებისმიერი დოზით უკუნაჩვენებია თირკმლის მძიმე </w:t>
      </w:r>
      <w:r w:rsidR="00B92D3C">
        <w:rPr>
          <w:rFonts w:ascii="Sylfaen" w:hAnsi="Sylfaen" w:cs="Sylfaen"/>
          <w:sz w:val="24"/>
          <w:szCs w:val="24"/>
          <w:lang w:val="ka-GE"/>
        </w:rPr>
        <w:t>დარღვევის</w:t>
      </w:r>
      <w:r w:rsidR="00B92D3C" w:rsidRPr="00F66FE7">
        <w:rPr>
          <w:rFonts w:ascii="Sylfaen" w:hAnsi="Sylfaen" w:cs="Sylfaen"/>
          <w:sz w:val="24"/>
          <w:szCs w:val="24"/>
          <w:lang w:val="ka-GE"/>
        </w:rPr>
        <w:t xml:space="preserve"> </w:t>
      </w:r>
      <w:r w:rsidR="00E10CC4" w:rsidRPr="00E10CC4">
        <w:rPr>
          <w:rFonts w:ascii="Sylfaen" w:hAnsi="Sylfaen" w:cs="Sylfaen"/>
          <w:sz w:val="24"/>
          <w:szCs w:val="24"/>
          <w:lang w:val="ka-GE"/>
        </w:rPr>
        <w:t>დროს (იხ. პუნქტები 4.3 და 5.2).</w:t>
      </w:r>
    </w:p>
    <w:p w14:paraId="55E6BCF9" w14:textId="77777777" w:rsidR="00685915" w:rsidRPr="00956A0A" w:rsidRDefault="00990C68" w:rsidP="00102471">
      <w:pPr>
        <w:spacing w:after="0" w:line="360" w:lineRule="auto"/>
        <w:ind w:left="-990" w:right="-121"/>
        <w:jc w:val="both"/>
        <w:rPr>
          <w:rFonts w:ascii="Sylfaen" w:hAnsi="Sylfaen" w:cs="Sylfaen"/>
          <w:i/>
          <w:sz w:val="24"/>
          <w:szCs w:val="24"/>
          <w:lang w:val="ka-GE"/>
        </w:rPr>
      </w:pPr>
      <w:r w:rsidRPr="00956A0A">
        <w:rPr>
          <w:rFonts w:ascii="Sylfaen" w:hAnsi="Sylfaen" w:cs="Sylfaen"/>
          <w:bCs/>
          <w:i/>
          <w:sz w:val="24"/>
          <w:szCs w:val="24"/>
          <w:lang w:val="ka-GE"/>
        </w:rPr>
        <w:t>ღვიძლის ფუნქციის დარღვევის მქონე პაციენტები</w:t>
      </w:r>
    </w:p>
    <w:p w14:paraId="7332CC13" w14:textId="6EA9DF75" w:rsidR="00866614" w:rsidRDefault="00866614" w:rsidP="00866614">
      <w:pPr>
        <w:spacing w:after="0" w:line="360" w:lineRule="auto"/>
        <w:ind w:left="-990" w:right="-121"/>
        <w:jc w:val="both"/>
        <w:rPr>
          <w:rFonts w:ascii="Sylfaen" w:hAnsi="Sylfaen" w:cs="Sylfaen"/>
          <w:sz w:val="24"/>
          <w:szCs w:val="24"/>
          <w:lang w:val="ka-GE"/>
        </w:rPr>
      </w:pPr>
      <w:r>
        <w:rPr>
          <w:rFonts w:ascii="Sylfaen" w:hAnsi="Sylfaen" w:cs="Sylfaen"/>
          <w:sz w:val="24"/>
          <w:szCs w:val="24"/>
          <w:lang w:val="ka-GE"/>
        </w:rPr>
        <w:t>ღვიძლის</w:t>
      </w:r>
      <w:r w:rsidRPr="00F66FE7">
        <w:rPr>
          <w:rFonts w:ascii="Sylfaen" w:hAnsi="Sylfaen" w:cs="Sylfaen"/>
          <w:sz w:val="24"/>
          <w:szCs w:val="24"/>
          <w:lang w:val="ka-GE"/>
        </w:rPr>
        <w:t xml:space="preserve"> </w:t>
      </w:r>
      <w:r>
        <w:rPr>
          <w:rFonts w:ascii="Sylfaen" w:hAnsi="Sylfaen" w:cs="Sylfaen"/>
          <w:sz w:val="24"/>
          <w:szCs w:val="24"/>
          <w:lang w:val="ka-GE"/>
        </w:rPr>
        <w:t xml:space="preserve">ფუნქციის </w:t>
      </w:r>
      <w:r w:rsidRPr="00F66FE7">
        <w:rPr>
          <w:rFonts w:ascii="Sylfaen" w:hAnsi="Sylfaen" w:cs="Sylfaen"/>
          <w:sz w:val="24"/>
          <w:szCs w:val="24"/>
          <w:lang w:val="ka-GE"/>
        </w:rPr>
        <w:t xml:space="preserve">მსუბუქი სიმძიმის </w:t>
      </w:r>
      <w:r>
        <w:rPr>
          <w:rFonts w:ascii="Sylfaen" w:hAnsi="Sylfaen" w:cs="Sylfaen"/>
          <w:sz w:val="24"/>
          <w:szCs w:val="24"/>
          <w:lang w:val="ka-GE"/>
        </w:rPr>
        <w:t>დარღვევის</w:t>
      </w:r>
      <w:r w:rsidRPr="00F66FE7">
        <w:rPr>
          <w:rFonts w:ascii="Sylfaen" w:hAnsi="Sylfaen" w:cs="Sylfaen"/>
          <w:sz w:val="24"/>
          <w:szCs w:val="24"/>
          <w:lang w:val="ka-GE"/>
        </w:rPr>
        <w:t xml:space="preserve"> </w:t>
      </w:r>
      <w:r w:rsidRPr="00990C68">
        <w:rPr>
          <w:rFonts w:ascii="Sylfaen" w:hAnsi="Sylfaen" w:cs="Sylfaen"/>
          <w:sz w:val="24"/>
          <w:szCs w:val="24"/>
          <w:lang w:val="ka-GE"/>
        </w:rPr>
        <w:t>(</w:t>
      </w:r>
      <w:r>
        <w:rPr>
          <w:rFonts w:ascii="Sylfaen" w:hAnsi="Sylfaen" w:cs="Sylfaen"/>
          <w:sz w:val="24"/>
          <w:szCs w:val="24"/>
          <w:lang w:val="ka-GE"/>
        </w:rPr>
        <w:t>5-6</w:t>
      </w:r>
      <w:r w:rsidRPr="00990C68">
        <w:rPr>
          <w:rFonts w:ascii="Sylfaen" w:hAnsi="Sylfaen" w:cs="Sylfaen"/>
          <w:sz w:val="24"/>
          <w:szCs w:val="24"/>
          <w:lang w:val="ka-GE"/>
        </w:rPr>
        <w:t xml:space="preserve"> ქულა Child-Pugh-ის შკალის მიხედვით)</w:t>
      </w:r>
      <w:r>
        <w:rPr>
          <w:rFonts w:ascii="Sylfaen" w:hAnsi="Sylfaen" w:cs="Sylfaen"/>
          <w:sz w:val="24"/>
          <w:szCs w:val="24"/>
          <w:lang w:val="ka-GE"/>
        </w:rPr>
        <w:t xml:space="preserve"> </w:t>
      </w:r>
      <w:r w:rsidRPr="00F66FE7">
        <w:rPr>
          <w:rFonts w:ascii="Sylfaen" w:hAnsi="Sylfaen" w:cs="Sylfaen"/>
          <w:sz w:val="24"/>
          <w:szCs w:val="24"/>
          <w:lang w:val="ka-GE"/>
        </w:rPr>
        <w:t>მქონე პაციენტებში დოზის კორექცია არ არის საჭირო.</w:t>
      </w:r>
      <w:r>
        <w:rPr>
          <w:rFonts w:ascii="Sylfaen" w:hAnsi="Sylfaen" w:cs="Sylfaen"/>
          <w:sz w:val="24"/>
          <w:szCs w:val="24"/>
          <w:lang w:val="ka-GE"/>
        </w:rPr>
        <w:t xml:space="preserve"> ნიუვასტი პლიუს</w:t>
      </w:r>
      <w:r w:rsidRPr="00866614">
        <w:rPr>
          <w:rFonts w:ascii="Sylfaen" w:hAnsi="Sylfaen" w:cs="Sylfaen"/>
          <w:sz w:val="24"/>
          <w:szCs w:val="24"/>
          <w:lang w:val="ka-GE"/>
        </w:rPr>
        <w:t>ი</w:t>
      </w:r>
      <w:r>
        <w:rPr>
          <w:rFonts w:ascii="Sylfaen" w:hAnsi="Sylfaen" w:cs="Sylfaen"/>
          <w:sz w:val="24"/>
          <w:szCs w:val="24"/>
          <w:lang w:val="ka-GE"/>
        </w:rPr>
        <w:t>ს</w:t>
      </w:r>
      <w:r w:rsidRPr="00866614">
        <w:rPr>
          <w:rFonts w:ascii="Sylfaen" w:hAnsi="Sylfaen" w:cs="Sylfaen"/>
          <w:sz w:val="24"/>
          <w:szCs w:val="24"/>
          <w:lang w:val="ka-GE"/>
        </w:rPr>
        <w:t xml:space="preserve"> </w:t>
      </w:r>
      <w:r>
        <w:rPr>
          <w:rFonts w:ascii="Sylfaen" w:hAnsi="Sylfaen" w:cs="Sylfaen"/>
          <w:sz w:val="24"/>
          <w:szCs w:val="24"/>
          <w:lang w:val="ka-GE"/>
        </w:rPr>
        <w:t>გამოყენება</w:t>
      </w:r>
      <w:r w:rsidRPr="00866614">
        <w:rPr>
          <w:rFonts w:ascii="Sylfaen" w:hAnsi="Sylfaen" w:cs="Sylfaen"/>
          <w:sz w:val="24"/>
          <w:szCs w:val="24"/>
          <w:lang w:val="ka-GE"/>
        </w:rPr>
        <w:t xml:space="preserve"> არ არის რეკომენდებული </w:t>
      </w:r>
      <w:r>
        <w:rPr>
          <w:rFonts w:ascii="Sylfaen" w:hAnsi="Sylfaen" w:cs="Sylfaen"/>
          <w:sz w:val="24"/>
          <w:szCs w:val="24"/>
          <w:lang w:val="ka-GE"/>
        </w:rPr>
        <w:t>ღვიძლის</w:t>
      </w:r>
      <w:r w:rsidRPr="00F66FE7">
        <w:rPr>
          <w:rFonts w:ascii="Sylfaen" w:hAnsi="Sylfaen" w:cs="Sylfaen"/>
          <w:sz w:val="24"/>
          <w:szCs w:val="24"/>
          <w:lang w:val="ka-GE"/>
        </w:rPr>
        <w:t xml:space="preserve"> </w:t>
      </w:r>
      <w:r>
        <w:rPr>
          <w:rFonts w:ascii="Sylfaen" w:hAnsi="Sylfaen" w:cs="Sylfaen"/>
          <w:sz w:val="24"/>
          <w:szCs w:val="24"/>
          <w:lang w:val="ka-GE"/>
        </w:rPr>
        <w:t xml:space="preserve">ფუნქციის </w:t>
      </w:r>
      <w:r w:rsidRPr="00F66FE7">
        <w:rPr>
          <w:rFonts w:ascii="Sylfaen" w:hAnsi="Sylfaen" w:cs="Sylfaen"/>
          <w:sz w:val="24"/>
          <w:szCs w:val="24"/>
          <w:lang w:val="ka-GE"/>
        </w:rPr>
        <w:t xml:space="preserve">საშუალო სიმძიმის </w:t>
      </w:r>
      <w:r>
        <w:rPr>
          <w:rFonts w:ascii="Sylfaen" w:hAnsi="Sylfaen" w:cs="Sylfaen"/>
          <w:sz w:val="24"/>
          <w:szCs w:val="24"/>
          <w:lang w:val="ka-GE"/>
        </w:rPr>
        <w:t xml:space="preserve"> </w:t>
      </w:r>
      <w:r w:rsidRPr="00990C68">
        <w:rPr>
          <w:rFonts w:ascii="Sylfaen" w:hAnsi="Sylfaen" w:cs="Sylfaen"/>
          <w:sz w:val="24"/>
          <w:szCs w:val="24"/>
          <w:lang w:val="ka-GE"/>
        </w:rPr>
        <w:t>(</w:t>
      </w:r>
      <w:r>
        <w:rPr>
          <w:rFonts w:ascii="Sylfaen" w:hAnsi="Sylfaen" w:cs="Sylfaen"/>
          <w:sz w:val="24"/>
          <w:szCs w:val="24"/>
          <w:lang w:val="ka-GE"/>
        </w:rPr>
        <w:t>7-9</w:t>
      </w:r>
      <w:r w:rsidRPr="00990C68">
        <w:rPr>
          <w:rFonts w:ascii="Sylfaen" w:hAnsi="Sylfaen" w:cs="Sylfaen"/>
          <w:sz w:val="24"/>
          <w:szCs w:val="24"/>
          <w:lang w:val="ka-GE"/>
        </w:rPr>
        <w:t xml:space="preserve"> ქულა Child-Pugh-ის შკალის მიხედვით)</w:t>
      </w:r>
      <w:r>
        <w:rPr>
          <w:rFonts w:ascii="Sylfaen" w:hAnsi="Sylfaen" w:cs="Sylfaen"/>
          <w:sz w:val="24"/>
          <w:szCs w:val="24"/>
          <w:lang w:val="ka-GE"/>
        </w:rPr>
        <w:t xml:space="preserve"> ან მძიმე დარღვევის</w:t>
      </w:r>
      <w:r w:rsidRPr="00990C68">
        <w:rPr>
          <w:rFonts w:ascii="Sylfaen" w:hAnsi="Sylfaen" w:cs="Sylfaen"/>
          <w:sz w:val="24"/>
          <w:szCs w:val="24"/>
          <w:lang w:val="ka-GE"/>
        </w:rPr>
        <w:t>(</w:t>
      </w:r>
      <w:r>
        <w:rPr>
          <w:rFonts w:ascii="Sylfaen" w:hAnsi="Sylfaen" w:cs="Sylfaen"/>
          <w:sz w:val="24"/>
          <w:szCs w:val="24"/>
          <w:lang w:val="ka-GE"/>
        </w:rPr>
        <w:t>&gt;9</w:t>
      </w:r>
      <w:r w:rsidRPr="00990C68">
        <w:rPr>
          <w:rFonts w:ascii="Sylfaen" w:hAnsi="Sylfaen" w:cs="Sylfaen"/>
          <w:sz w:val="24"/>
          <w:szCs w:val="24"/>
          <w:lang w:val="ka-GE"/>
        </w:rPr>
        <w:t xml:space="preserve"> ქულა Child-Pugh-ის შკალის მიხედვით)</w:t>
      </w:r>
      <w:r>
        <w:rPr>
          <w:rFonts w:ascii="Sylfaen" w:hAnsi="Sylfaen" w:cs="Sylfaen"/>
          <w:sz w:val="24"/>
          <w:szCs w:val="24"/>
          <w:lang w:val="ka-GE"/>
        </w:rPr>
        <w:t xml:space="preserve"> </w:t>
      </w:r>
      <w:r w:rsidRPr="00F66FE7">
        <w:rPr>
          <w:rFonts w:ascii="Sylfaen" w:hAnsi="Sylfaen" w:cs="Sylfaen"/>
          <w:sz w:val="24"/>
          <w:szCs w:val="24"/>
          <w:lang w:val="ka-GE"/>
        </w:rPr>
        <w:t xml:space="preserve"> მქონე პაციენტებში</w:t>
      </w:r>
      <w:r>
        <w:rPr>
          <w:rFonts w:ascii="Sylfaen" w:hAnsi="Sylfaen" w:cs="Sylfaen"/>
          <w:sz w:val="24"/>
          <w:szCs w:val="24"/>
          <w:lang w:val="ka-GE"/>
        </w:rPr>
        <w:t xml:space="preserve"> </w:t>
      </w:r>
      <w:r w:rsidRPr="00E10CC4">
        <w:rPr>
          <w:rFonts w:ascii="Sylfaen" w:hAnsi="Sylfaen" w:cs="Sylfaen"/>
          <w:sz w:val="24"/>
          <w:szCs w:val="24"/>
          <w:lang w:val="ka-GE"/>
        </w:rPr>
        <w:lastRenderedPageBreak/>
        <w:t>(იხ. პუნქტები 4.</w:t>
      </w:r>
      <w:r>
        <w:rPr>
          <w:rFonts w:ascii="Sylfaen" w:hAnsi="Sylfaen" w:cs="Sylfaen"/>
          <w:sz w:val="24"/>
          <w:szCs w:val="24"/>
          <w:lang w:val="ka-GE"/>
        </w:rPr>
        <w:t>4</w:t>
      </w:r>
      <w:r w:rsidRPr="00E10CC4">
        <w:rPr>
          <w:rFonts w:ascii="Sylfaen" w:hAnsi="Sylfaen" w:cs="Sylfaen"/>
          <w:sz w:val="24"/>
          <w:szCs w:val="24"/>
          <w:lang w:val="ka-GE"/>
        </w:rPr>
        <w:t xml:space="preserve"> და 5.2).</w:t>
      </w:r>
      <w:r w:rsidRPr="00866614">
        <w:rPr>
          <w:rFonts w:ascii="Sylfaen" w:hAnsi="Sylfaen" w:cs="Sylfaen"/>
          <w:sz w:val="24"/>
          <w:szCs w:val="24"/>
          <w:lang w:val="ka-GE"/>
        </w:rPr>
        <w:t xml:space="preserve"> </w:t>
      </w:r>
      <w:r>
        <w:rPr>
          <w:rFonts w:ascii="Sylfaen" w:hAnsi="Sylfaen" w:cs="Sylfaen"/>
          <w:sz w:val="24"/>
          <w:szCs w:val="24"/>
          <w:lang w:val="ka-GE"/>
        </w:rPr>
        <w:t>ნიუვასტი პლიუს</w:t>
      </w:r>
      <w:r w:rsidRPr="00866614">
        <w:rPr>
          <w:rFonts w:ascii="Sylfaen" w:hAnsi="Sylfaen" w:cs="Sylfaen"/>
          <w:sz w:val="24"/>
          <w:szCs w:val="24"/>
          <w:lang w:val="ka-GE"/>
        </w:rPr>
        <w:t>ი</w:t>
      </w:r>
      <w:r>
        <w:rPr>
          <w:rFonts w:ascii="Sylfaen" w:hAnsi="Sylfaen" w:cs="Sylfaen"/>
          <w:sz w:val="24"/>
          <w:szCs w:val="24"/>
          <w:lang w:val="ka-GE"/>
        </w:rPr>
        <w:t>ს</w:t>
      </w:r>
      <w:r w:rsidRPr="00866614">
        <w:rPr>
          <w:rFonts w:ascii="Sylfaen" w:hAnsi="Sylfaen" w:cs="Sylfaen"/>
          <w:sz w:val="24"/>
          <w:szCs w:val="24"/>
          <w:lang w:val="ka-GE"/>
        </w:rPr>
        <w:t xml:space="preserve"> </w:t>
      </w:r>
      <w:r w:rsidRPr="00E10CC4">
        <w:rPr>
          <w:rFonts w:ascii="Sylfaen" w:hAnsi="Sylfaen" w:cs="Sylfaen"/>
          <w:sz w:val="24"/>
          <w:szCs w:val="24"/>
          <w:lang w:val="ka-GE"/>
        </w:rPr>
        <w:t xml:space="preserve">გამოყენება უკუნაჩვენებია </w:t>
      </w:r>
      <w:r w:rsidR="008110F0" w:rsidRPr="008110F0">
        <w:rPr>
          <w:rFonts w:ascii="Sylfaen" w:hAnsi="Sylfaen" w:cs="Sylfaen"/>
          <w:sz w:val="24"/>
          <w:szCs w:val="24"/>
          <w:lang w:val="ka-GE"/>
        </w:rPr>
        <w:t>პაციენტებში ღვიძლის დაავადებებით აქტიურ ფაზაში (იხ. პუნქტი 4.3).</w:t>
      </w:r>
    </w:p>
    <w:p w14:paraId="1C2A2398" w14:textId="77777777" w:rsidR="00685915" w:rsidRPr="00866614" w:rsidRDefault="008110F0" w:rsidP="00102471">
      <w:pPr>
        <w:spacing w:after="0" w:line="360" w:lineRule="auto"/>
        <w:ind w:left="-990" w:right="-121"/>
        <w:jc w:val="both"/>
        <w:rPr>
          <w:rFonts w:ascii="Sylfaen" w:hAnsi="Sylfaen" w:cs="Sylfaen"/>
          <w:i/>
          <w:sz w:val="24"/>
          <w:szCs w:val="24"/>
          <w:lang w:val="ka-GE"/>
        </w:rPr>
      </w:pPr>
      <w:r w:rsidRPr="00866614">
        <w:rPr>
          <w:rFonts w:ascii="Sylfaen" w:hAnsi="Sylfaen" w:cs="Sylfaen"/>
          <w:bCs/>
          <w:i/>
          <w:sz w:val="24"/>
          <w:szCs w:val="24"/>
          <w:lang w:val="ka-GE"/>
        </w:rPr>
        <w:t>რასა</w:t>
      </w:r>
    </w:p>
    <w:p w14:paraId="4A580AA6" w14:textId="10A06C55" w:rsidR="008C345D" w:rsidRDefault="008110F0" w:rsidP="00102471">
      <w:pPr>
        <w:spacing w:after="0" w:line="360" w:lineRule="auto"/>
        <w:ind w:left="-990" w:right="-121"/>
        <w:jc w:val="both"/>
        <w:rPr>
          <w:rFonts w:ascii="Sylfaen" w:hAnsi="Sylfaen" w:cs="Sylfaen"/>
          <w:sz w:val="24"/>
          <w:szCs w:val="24"/>
          <w:lang w:val="ka-GE"/>
        </w:rPr>
      </w:pPr>
      <w:r w:rsidRPr="008110F0">
        <w:rPr>
          <w:rFonts w:ascii="Sylfaen" w:hAnsi="Sylfaen" w:cs="Sylfaen"/>
          <w:sz w:val="24"/>
          <w:szCs w:val="24"/>
          <w:lang w:val="ka-GE"/>
        </w:rPr>
        <w:t>გაზრდილი სისტემური ექსპოზიცია აღინიშნა აზიური წარმოშობის პირებში (იხ. პუნქტი 4.</w:t>
      </w:r>
      <w:r w:rsidR="008C345D">
        <w:rPr>
          <w:rFonts w:ascii="Sylfaen" w:hAnsi="Sylfaen" w:cs="Sylfaen"/>
          <w:sz w:val="24"/>
          <w:szCs w:val="24"/>
          <w:lang w:val="ka-GE"/>
        </w:rPr>
        <w:t xml:space="preserve">4 </w:t>
      </w:r>
      <w:r w:rsidRPr="008110F0">
        <w:rPr>
          <w:rFonts w:ascii="Sylfaen" w:hAnsi="Sylfaen" w:cs="Sylfaen"/>
          <w:sz w:val="24"/>
          <w:szCs w:val="24"/>
          <w:lang w:val="ka-GE"/>
        </w:rPr>
        <w:t>და პუნქტი 5.2).</w:t>
      </w:r>
      <w:r>
        <w:rPr>
          <w:rFonts w:ascii="Sylfaen" w:hAnsi="Sylfaen" w:cs="Sylfaen"/>
          <w:sz w:val="24"/>
          <w:szCs w:val="24"/>
          <w:lang w:val="ka-GE"/>
        </w:rPr>
        <w:t xml:space="preserve"> </w:t>
      </w:r>
      <w:r w:rsidRPr="008110F0">
        <w:rPr>
          <w:rFonts w:ascii="Sylfaen" w:hAnsi="Sylfaen" w:cs="Sylfaen"/>
          <w:sz w:val="24"/>
          <w:szCs w:val="24"/>
          <w:lang w:val="ka-GE"/>
        </w:rPr>
        <w:t>აზიური წარმოშობის პაციენტებისთვის რეკომენდებული საწყისი დოზაა 5 მგ</w:t>
      </w:r>
      <w:r w:rsidR="008C345D">
        <w:rPr>
          <w:rFonts w:ascii="Sylfaen" w:hAnsi="Sylfaen" w:cs="Sylfaen"/>
          <w:sz w:val="24"/>
          <w:szCs w:val="24"/>
          <w:lang w:val="ka-GE"/>
        </w:rPr>
        <w:t xml:space="preserve"> </w:t>
      </w:r>
      <w:r w:rsidR="008C345D" w:rsidRPr="008C345D">
        <w:rPr>
          <w:rFonts w:ascii="Sylfaen" w:hAnsi="Sylfaen" w:cs="Sylfaen"/>
          <w:sz w:val="24"/>
          <w:szCs w:val="24"/>
          <w:lang w:val="ka-GE"/>
        </w:rPr>
        <w:t>როზუვასტატინი</w:t>
      </w:r>
      <w:r w:rsidR="008C345D">
        <w:rPr>
          <w:rFonts w:ascii="Sylfaen" w:hAnsi="Sylfaen" w:cs="Sylfaen"/>
          <w:sz w:val="24"/>
          <w:szCs w:val="24"/>
          <w:lang w:val="ka-GE"/>
        </w:rPr>
        <w:t xml:space="preserve">. ფიქსირებული დოზების </w:t>
      </w:r>
      <w:r w:rsidR="008C345D">
        <w:rPr>
          <w:rFonts w:ascii="Sylfaen" w:hAnsi="Sylfaen"/>
          <w:sz w:val="24"/>
          <w:szCs w:val="24"/>
          <w:lang w:val="ka-GE"/>
        </w:rPr>
        <w:t>კომბინაციის გამოყენება</w:t>
      </w:r>
      <w:r w:rsidR="008C345D" w:rsidRPr="00015554">
        <w:rPr>
          <w:rFonts w:ascii="Sylfaen" w:hAnsi="Sylfaen"/>
          <w:sz w:val="24"/>
          <w:szCs w:val="24"/>
          <w:lang w:val="ka-GE"/>
        </w:rPr>
        <w:t xml:space="preserve"> არ არის </w:t>
      </w:r>
      <w:r w:rsidR="008C345D">
        <w:rPr>
          <w:rFonts w:ascii="Sylfaen" w:hAnsi="Sylfaen"/>
          <w:sz w:val="24"/>
          <w:szCs w:val="24"/>
          <w:lang w:val="ka-GE"/>
        </w:rPr>
        <w:t>რეკომენდებული</w:t>
      </w:r>
      <w:r w:rsidR="008C345D" w:rsidRPr="00015554">
        <w:rPr>
          <w:rFonts w:ascii="Sylfaen" w:hAnsi="Sylfaen"/>
          <w:sz w:val="24"/>
          <w:szCs w:val="24"/>
          <w:lang w:val="ka-GE"/>
        </w:rPr>
        <w:t xml:space="preserve"> საწყისი მკურნალობისათვის.</w:t>
      </w:r>
      <w:r w:rsidR="008C345D">
        <w:rPr>
          <w:rFonts w:ascii="Sylfaen" w:hAnsi="Sylfaen"/>
          <w:sz w:val="24"/>
          <w:szCs w:val="24"/>
          <w:lang w:val="ka-GE"/>
        </w:rPr>
        <w:t xml:space="preserve"> </w:t>
      </w:r>
      <w:r w:rsidR="008C345D" w:rsidRPr="00E723D3">
        <w:rPr>
          <w:rFonts w:ascii="Sylfaen" w:hAnsi="Sylfaen"/>
          <w:sz w:val="24"/>
          <w:szCs w:val="24"/>
          <w:lang w:val="ka-GE"/>
        </w:rPr>
        <w:t>მკურნალობის დასაწყებად ან დოზის შესაცვლელად უნდა იქნას გამოყენებული მონოკომპონენტური პრეპარატები.</w:t>
      </w:r>
    </w:p>
    <w:p w14:paraId="2F977454" w14:textId="7FEAA8D4" w:rsidR="00685915" w:rsidRDefault="008C345D" w:rsidP="003F0855">
      <w:pPr>
        <w:spacing w:after="0" w:line="360" w:lineRule="auto"/>
        <w:ind w:left="-990" w:right="-121"/>
        <w:jc w:val="both"/>
        <w:rPr>
          <w:rFonts w:ascii="Sylfaen" w:hAnsi="Sylfaen" w:cs="Sylfaen"/>
          <w:sz w:val="24"/>
          <w:szCs w:val="24"/>
          <w:lang w:val="ka-GE"/>
        </w:rPr>
      </w:pPr>
      <w:r w:rsidRPr="0085160E">
        <w:rPr>
          <w:rFonts w:ascii="Sylfaen" w:hAnsi="Sylfaen"/>
          <w:sz w:val="24"/>
          <w:szCs w:val="24"/>
          <w:lang w:val="ka-GE"/>
        </w:rPr>
        <w:t>ნიუვასტი პლ</w:t>
      </w:r>
      <w:r>
        <w:rPr>
          <w:rFonts w:ascii="Sylfaen" w:hAnsi="Sylfaen"/>
          <w:sz w:val="24"/>
          <w:szCs w:val="24"/>
          <w:lang w:val="ka-GE"/>
        </w:rPr>
        <w:t>ი</w:t>
      </w:r>
      <w:r w:rsidRPr="0085160E">
        <w:rPr>
          <w:rFonts w:ascii="Sylfaen" w:hAnsi="Sylfaen"/>
          <w:sz w:val="24"/>
          <w:szCs w:val="24"/>
          <w:lang w:val="ka-GE"/>
        </w:rPr>
        <w:t xml:space="preserve">უსი </w:t>
      </w:r>
      <w:r>
        <w:rPr>
          <w:rFonts w:ascii="Sylfaen" w:hAnsi="Sylfaen"/>
          <w:sz w:val="24"/>
          <w:szCs w:val="24"/>
          <w:lang w:val="ka-GE"/>
        </w:rPr>
        <w:t>4</w:t>
      </w:r>
      <w:r w:rsidRPr="0085160E">
        <w:rPr>
          <w:rFonts w:ascii="Sylfaen" w:hAnsi="Sylfaen"/>
          <w:sz w:val="24"/>
          <w:szCs w:val="24"/>
          <w:lang w:val="ka-GE"/>
        </w:rPr>
        <w:t>0 მგ+10 მგ შემოგარსული ტაბლეტები</w:t>
      </w:r>
      <w:r>
        <w:rPr>
          <w:rFonts w:ascii="Sylfaen" w:hAnsi="Sylfaen" w:cs="Sylfaen"/>
          <w:sz w:val="24"/>
          <w:szCs w:val="24"/>
          <w:lang w:val="ka-GE"/>
        </w:rPr>
        <w:t xml:space="preserve"> </w:t>
      </w:r>
      <w:r w:rsidRPr="002E059F">
        <w:rPr>
          <w:rFonts w:ascii="Sylfaen" w:hAnsi="Sylfaen" w:cs="Sylfaen"/>
          <w:sz w:val="24"/>
          <w:szCs w:val="24"/>
          <w:lang w:val="ka-GE"/>
        </w:rPr>
        <w:t xml:space="preserve">უკუნაჩვენებია </w:t>
      </w:r>
      <w:r>
        <w:rPr>
          <w:rFonts w:ascii="Sylfaen" w:hAnsi="Sylfaen" w:cs="Sylfaen"/>
          <w:sz w:val="24"/>
          <w:szCs w:val="24"/>
          <w:lang w:val="ka-GE"/>
        </w:rPr>
        <w:t>აღნიშნულ</w:t>
      </w:r>
      <w:r w:rsidRPr="002E059F">
        <w:rPr>
          <w:rFonts w:ascii="Sylfaen" w:hAnsi="Sylfaen" w:cs="Sylfaen"/>
          <w:sz w:val="24"/>
          <w:szCs w:val="24"/>
          <w:lang w:val="ka-GE"/>
        </w:rPr>
        <w:t xml:space="preserve"> პაციენტებში</w:t>
      </w:r>
      <w:r>
        <w:rPr>
          <w:rFonts w:ascii="Sylfaen" w:hAnsi="Sylfaen" w:cs="Sylfaen"/>
          <w:sz w:val="24"/>
          <w:szCs w:val="24"/>
          <w:lang w:val="ka-GE"/>
        </w:rPr>
        <w:t xml:space="preserve"> </w:t>
      </w:r>
      <w:r w:rsidRPr="008110F0">
        <w:rPr>
          <w:rFonts w:ascii="Sylfaen" w:hAnsi="Sylfaen" w:cs="Sylfaen"/>
          <w:sz w:val="24"/>
          <w:szCs w:val="24"/>
          <w:lang w:val="ka-GE"/>
        </w:rPr>
        <w:t>(იხ. პუნქტი 4.</w:t>
      </w:r>
      <w:r>
        <w:rPr>
          <w:rFonts w:ascii="Sylfaen" w:hAnsi="Sylfaen" w:cs="Sylfaen"/>
          <w:sz w:val="24"/>
          <w:szCs w:val="24"/>
          <w:lang w:val="ka-GE"/>
        </w:rPr>
        <w:t xml:space="preserve">3 </w:t>
      </w:r>
      <w:r w:rsidRPr="008110F0">
        <w:rPr>
          <w:rFonts w:ascii="Sylfaen" w:hAnsi="Sylfaen" w:cs="Sylfaen"/>
          <w:sz w:val="24"/>
          <w:szCs w:val="24"/>
          <w:lang w:val="ka-GE"/>
        </w:rPr>
        <w:t>და პუნქტი 5.2).</w:t>
      </w:r>
    </w:p>
    <w:p w14:paraId="4467342E" w14:textId="77777777" w:rsidR="00685915" w:rsidRPr="003F0855" w:rsidRDefault="008110F0" w:rsidP="00102471">
      <w:pPr>
        <w:spacing w:after="0" w:line="360" w:lineRule="auto"/>
        <w:ind w:left="-990" w:right="-121"/>
        <w:jc w:val="both"/>
        <w:rPr>
          <w:rFonts w:ascii="Sylfaen" w:hAnsi="Sylfaen" w:cs="Sylfaen"/>
          <w:i/>
          <w:sz w:val="24"/>
          <w:szCs w:val="24"/>
          <w:lang w:val="ka-GE"/>
        </w:rPr>
      </w:pPr>
      <w:r w:rsidRPr="003F0855">
        <w:rPr>
          <w:rFonts w:ascii="Sylfaen" w:hAnsi="Sylfaen" w:cs="Sylfaen"/>
          <w:bCs/>
          <w:i/>
          <w:sz w:val="24"/>
          <w:szCs w:val="24"/>
          <w:lang w:val="ka-GE"/>
        </w:rPr>
        <w:t>გენეტიკური პოლიმორფიზმი</w:t>
      </w:r>
    </w:p>
    <w:p w14:paraId="39DBB736" w14:textId="406C0875" w:rsidR="00685915" w:rsidRDefault="001C0D19" w:rsidP="00102471">
      <w:pPr>
        <w:spacing w:after="0" w:line="360" w:lineRule="auto"/>
        <w:ind w:left="-990" w:right="-121"/>
        <w:jc w:val="both"/>
        <w:rPr>
          <w:rFonts w:ascii="Sylfaen" w:hAnsi="Sylfaen" w:cs="Sylfaen"/>
          <w:sz w:val="24"/>
          <w:szCs w:val="24"/>
          <w:lang w:val="ka-GE"/>
        </w:rPr>
      </w:pPr>
      <w:r w:rsidRPr="001C0D19">
        <w:rPr>
          <w:rFonts w:ascii="Sylfaen" w:hAnsi="Sylfaen" w:cs="Sylfaen"/>
          <w:sz w:val="24"/>
          <w:szCs w:val="24"/>
          <w:lang w:val="ka-GE"/>
        </w:rPr>
        <w:t>ცნობილია გენეტიკური პოლიმორფიზმის სპეციფიკური ტიპები, რომლებიც ზრდის როზუვასტატინის ექსპოზიციას (იხ. პუნქტი 5.2).</w:t>
      </w:r>
      <w:r>
        <w:rPr>
          <w:rFonts w:ascii="Sylfaen" w:hAnsi="Sylfaen" w:cs="Sylfaen"/>
          <w:sz w:val="24"/>
          <w:szCs w:val="24"/>
          <w:lang w:val="ka-GE"/>
        </w:rPr>
        <w:t xml:space="preserve"> </w:t>
      </w:r>
      <w:r w:rsidRPr="001C0D19">
        <w:rPr>
          <w:rFonts w:ascii="Sylfaen" w:hAnsi="Sylfaen" w:cs="Sylfaen"/>
          <w:sz w:val="24"/>
          <w:szCs w:val="24"/>
          <w:lang w:val="ka-GE"/>
        </w:rPr>
        <w:t xml:space="preserve">ასეთ </w:t>
      </w:r>
      <w:r w:rsidR="005C6BB0">
        <w:rPr>
          <w:rFonts w:ascii="Sylfaen" w:hAnsi="Sylfaen" w:cs="Sylfaen"/>
          <w:sz w:val="24"/>
          <w:szCs w:val="24"/>
          <w:lang w:val="ka-GE"/>
        </w:rPr>
        <w:t>შემთხვევაში</w:t>
      </w:r>
      <w:r w:rsidRPr="001C0D19">
        <w:rPr>
          <w:rFonts w:ascii="Sylfaen" w:hAnsi="Sylfaen" w:cs="Sylfaen"/>
          <w:sz w:val="24"/>
          <w:szCs w:val="24"/>
          <w:lang w:val="ka-GE"/>
        </w:rPr>
        <w:t xml:space="preserve"> რეკომენდებულია ნიუვასტი</w:t>
      </w:r>
      <w:r w:rsidR="005C6BB0">
        <w:rPr>
          <w:rFonts w:ascii="Sylfaen" w:hAnsi="Sylfaen" w:cs="Sylfaen"/>
          <w:sz w:val="24"/>
          <w:szCs w:val="24"/>
          <w:lang w:val="ka-GE"/>
        </w:rPr>
        <w:t xml:space="preserve"> პლიუსი</w:t>
      </w:r>
      <w:r w:rsidRPr="001C0D19">
        <w:rPr>
          <w:rFonts w:ascii="Sylfaen" w:hAnsi="Sylfaen" w:cs="Sylfaen"/>
          <w:sz w:val="24"/>
          <w:szCs w:val="24"/>
          <w:lang w:val="ka-GE"/>
        </w:rPr>
        <w:t xml:space="preserve">ს უფრო დაბალი </w:t>
      </w:r>
      <w:r w:rsidR="008E7B68">
        <w:rPr>
          <w:rFonts w:ascii="Sylfaen" w:hAnsi="Sylfaen" w:cs="Sylfaen"/>
          <w:sz w:val="24"/>
          <w:szCs w:val="24"/>
          <w:lang w:val="ka-GE"/>
        </w:rPr>
        <w:t>სადღეღამისო</w:t>
      </w:r>
      <w:r w:rsidRPr="001C0D19">
        <w:rPr>
          <w:rFonts w:ascii="Sylfaen" w:hAnsi="Sylfaen" w:cs="Sylfaen"/>
          <w:sz w:val="24"/>
          <w:szCs w:val="24"/>
          <w:lang w:val="ka-GE"/>
        </w:rPr>
        <w:t xml:space="preserve"> დოზა.</w:t>
      </w:r>
    </w:p>
    <w:p w14:paraId="3F218CC7" w14:textId="77777777" w:rsidR="00685915" w:rsidRPr="005C6BB0" w:rsidRDefault="00C61241" w:rsidP="00102471">
      <w:pPr>
        <w:spacing w:after="0" w:line="360" w:lineRule="auto"/>
        <w:ind w:left="-990" w:right="-121"/>
        <w:jc w:val="both"/>
        <w:rPr>
          <w:rFonts w:ascii="Sylfaen" w:hAnsi="Sylfaen" w:cs="Sylfaen"/>
          <w:i/>
          <w:sz w:val="24"/>
          <w:szCs w:val="24"/>
          <w:lang w:val="ka-GE"/>
        </w:rPr>
      </w:pPr>
      <w:r w:rsidRPr="005C6BB0">
        <w:rPr>
          <w:rFonts w:ascii="Sylfaen" w:hAnsi="Sylfaen" w:cs="Sylfaen"/>
          <w:bCs/>
          <w:i/>
          <w:sz w:val="24"/>
          <w:szCs w:val="24"/>
          <w:lang w:val="ka-GE"/>
        </w:rPr>
        <w:t>მიოპათიისადმი მიდრეკილი პაციენტები</w:t>
      </w:r>
    </w:p>
    <w:p w14:paraId="26EC06A8" w14:textId="7755E371" w:rsidR="005C6BB0" w:rsidRDefault="00C61241" w:rsidP="00023B50">
      <w:pPr>
        <w:spacing w:after="0" w:line="360" w:lineRule="auto"/>
        <w:ind w:left="-990" w:right="-121"/>
        <w:jc w:val="both"/>
        <w:rPr>
          <w:rFonts w:ascii="Sylfaen" w:hAnsi="Sylfaen" w:cs="Sylfaen"/>
          <w:sz w:val="24"/>
          <w:szCs w:val="24"/>
          <w:lang w:val="ka-GE"/>
        </w:rPr>
      </w:pPr>
      <w:r w:rsidRPr="00C61241">
        <w:rPr>
          <w:rFonts w:ascii="Sylfaen" w:hAnsi="Sylfaen" w:cs="Sylfaen"/>
          <w:sz w:val="24"/>
          <w:szCs w:val="24"/>
          <w:lang w:val="ka-GE"/>
        </w:rPr>
        <w:t>რეკომენდებული საწყისი დოზა</w:t>
      </w:r>
      <w:r>
        <w:rPr>
          <w:rFonts w:ascii="Sylfaen" w:hAnsi="Sylfaen" w:cs="Sylfaen"/>
          <w:sz w:val="24"/>
          <w:szCs w:val="24"/>
          <w:lang w:val="ka-GE"/>
        </w:rPr>
        <w:t xml:space="preserve"> </w:t>
      </w:r>
      <w:r w:rsidR="005C6BB0">
        <w:rPr>
          <w:rFonts w:ascii="Sylfaen" w:hAnsi="Sylfaen" w:cs="Sylfaen"/>
          <w:sz w:val="24"/>
          <w:szCs w:val="24"/>
          <w:lang w:val="ka-GE"/>
        </w:rPr>
        <w:t>არის</w:t>
      </w:r>
      <w:r w:rsidRPr="00C61241">
        <w:rPr>
          <w:rFonts w:ascii="Sylfaen" w:hAnsi="Sylfaen" w:cs="Sylfaen"/>
          <w:sz w:val="24"/>
          <w:szCs w:val="24"/>
          <w:lang w:val="ka-GE"/>
        </w:rPr>
        <w:t xml:space="preserve"> 5 მგ</w:t>
      </w:r>
      <w:r w:rsidR="005C6BB0">
        <w:rPr>
          <w:rFonts w:ascii="Sylfaen" w:hAnsi="Sylfaen" w:cs="Sylfaen"/>
          <w:sz w:val="24"/>
          <w:szCs w:val="24"/>
          <w:lang w:val="ka-GE"/>
        </w:rPr>
        <w:t xml:space="preserve"> </w:t>
      </w:r>
      <w:r w:rsidR="005C6BB0" w:rsidRPr="005C6BB0">
        <w:rPr>
          <w:rFonts w:ascii="Sylfaen" w:hAnsi="Sylfaen" w:cs="Sylfaen"/>
          <w:sz w:val="24"/>
          <w:szCs w:val="24"/>
          <w:lang w:val="ka-GE"/>
        </w:rPr>
        <w:t>როზუვასტატინი</w:t>
      </w:r>
      <w:r w:rsidRPr="00C61241">
        <w:rPr>
          <w:rFonts w:ascii="Sylfaen" w:hAnsi="Sylfaen" w:cs="Sylfaen"/>
          <w:sz w:val="24"/>
          <w:szCs w:val="24"/>
          <w:lang w:val="ka-GE"/>
        </w:rPr>
        <w:t xml:space="preserve"> (იხ. </w:t>
      </w:r>
      <w:r>
        <w:rPr>
          <w:rFonts w:ascii="Sylfaen" w:hAnsi="Sylfaen" w:cs="Sylfaen"/>
          <w:sz w:val="24"/>
          <w:szCs w:val="24"/>
          <w:lang w:val="ka-GE"/>
        </w:rPr>
        <w:t>პუნქტი</w:t>
      </w:r>
      <w:r w:rsidRPr="00C61241">
        <w:rPr>
          <w:rFonts w:ascii="Sylfaen" w:hAnsi="Sylfaen" w:cs="Sylfaen"/>
          <w:sz w:val="24"/>
          <w:szCs w:val="24"/>
          <w:lang w:val="ka-GE"/>
        </w:rPr>
        <w:t xml:space="preserve"> 4.4).</w:t>
      </w:r>
      <w:r>
        <w:rPr>
          <w:rFonts w:ascii="Sylfaen" w:hAnsi="Sylfaen" w:cs="Sylfaen"/>
          <w:sz w:val="24"/>
          <w:szCs w:val="24"/>
          <w:lang w:val="ka-GE"/>
        </w:rPr>
        <w:t xml:space="preserve"> </w:t>
      </w:r>
      <w:r w:rsidR="005C6BB0">
        <w:rPr>
          <w:rFonts w:ascii="Sylfaen" w:hAnsi="Sylfaen" w:cs="Sylfaen"/>
          <w:sz w:val="24"/>
          <w:szCs w:val="24"/>
          <w:lang w:val="ka-GE"/>
        </w:rPr>
        <w:t xml:space="preserve">ფიქსირებული დოზების </w:t>
      </w:r>
      <w:r w:rsidR="005C6BB0">
        <w:rPr>
          <w:rFonts w:ascii="Sylfaen" w:hAnsi="Sylfaen"/>
          <w:sz w:val="24"/>
          <w:szCs w:val="24"/>
          <w:lang w:val="ka-GE"/>
        </w:rPr>
        <w:t>კომბინაციის გამოყენება</w:t>
      </w:r>
      <w:r w:rsidR="005C6BB0" w:rsidRPr="00015554">
        <w:rPr>
          <w:rFonts w:ascii="Sylfaen" w:hAnsi="Sylfaen"/>
          <w:sz w:val="24"/>
          <w:szCs w:val="24"/>
          <w:lang w:val="ka-GE"/>
        </w:rPr>
        <w:t xml:space="preserve"> არ არის </w:t>
      </w:r>
      <w:r w:rsidR="005C6BB0">
        <w:rPr>
          <w:rFonts w:ascii="Sylfaen" w:hAnsi="Sylfaen"/>
          <w:sz w:val="24"/>
          <w:szCs w:val="24"/>
          <w:lang w:val="ka-GE"/>
        </w:rPr>
        <w:t>რეკომენდებული</w:t>
      </w:r>
      <w:r w:rsidR="005C6BB0" w:rsidRPr="00015554">
        <w:rPr>
          <w:rFonts w:ascii="Sylfaen" w:hAnsi="Sylfaen"/>
          <w:sz w:val="24"/>
          <w:szCs w:val="24"/>
          <w:lang w:val="ka-GE"/>
        </w:rPr>
        <w:t xml:space="preserve"> საწყისი მკურნალობისათვის.</w:t>
      </w:r>
      <w:r w:rsidR="005C6BB0">
        <w:rPr>
          <w:rFonts w:ascii="Sylfaen" w:hAnsi="Sylfaen"/>
          <w:sz w:val="24"/>
          <w:szCs w:val="24"/>
          <w:lang w:val="ka-GE"/>
        </w:rPr>
        <w:t xml:space="preserve"> </w:t>
      </w:r>
      <w:r w:rsidR="005C6BB0" w:rsidRPr="00E723D3">
        <w:rPr>
          <w:rFonts w:ascii="Sylfaen" w:hAnsi="Sylfaen"/>
          <w:sz w:val="24"/>
          <w:szCs w:val="24"/>
          <w:lang w:val="ka-GE"/>
        </w:rPr>
        <w:t>მკურნალობის დასაწყებად ან დოზის შესაცვლელად უნდა იქნას გამოყენებული მონოკომპონენტური პრეპარატები.</w:t>
      </w:r>
      <w:r w:rsidR="00023B50">
        <w:rPr>
          <w:rFonts w:ascii="Sylfaen" w:hAnsi="Sylfaen" w:cs="Sylfaen"/>
          <w:sz w:val="24"/>
          <w:szCs w:val="24"/>
          <w:lang w:val="ka-GE"/>
        </w:rPr>
        <w:t xml:space="preserve"> </w:t>
      </w:r>
      <w:r w:rsidR="005C6BB0" w:rsidRPr="0085160E">
        <w:rPr>
          <w:rFonts w:ascii="Sylfaen" w:hAnsi="Sylfaen"/>
          <w:sz w:val="24"/>
          <w:szCs w:val="24"/>
          <w:lang w:val="ka-GE"/>
        </w:rPr>
        <w:t>ნიუვასტი პლ</w:t>
      </w:r>
      <w:r w:rsidR="005C6BB0">
        <w:rPr>
          <w:rFonts w:ascii="Sylfaen" w:hAnsi="Sylfaen"/>
          <w:sz w:val="24"/>
          <w:szCs w:val="24"/>
          <w:lang w:val="ka-GE"/>
        </w:rPr>
        <w:t>ი</w:t>
      </w:r>
      <w:r w:rsidR="005C6BB0" w:rsidRPr="0085160E">
        <w:rPr>
          <w:rFonts w:ascii="Sylfaen" w:hAnsi="Sylfaen"/>
          <w:sz w:val="24"/>
          <w:szCs w:val="24"/>
          <w:lang w:val="ka-GE"/>
        </w:rPr>
        <w:t xml:space="preserve">უსი </w:t>
      </w:r>
      <w:r w:rsidR="005C6BB0">
        <w:rPr>
          <w:rFonts w:ascii="Sylfaen" w:hAnsi="Sylfaen"/>
          <w:sz w:val="24"/>
          <w:szCs w:val="24"/>
          <w:lang w:val="ka-GE"/>
        </w:rPr>
        <w:t>4</w:t>
      </w:r>
      <w:r w:rsidR="005C6BB0" w:rsidRPr="0085160E">
        <w:rPr>
          <w:rFonts w:ascii="Sylfaen" w:hAnsi="Sylfaen"/>
          <w:sz w:val="24"/>
          <w:szCs w:val="24"/>
          <w:lang w:val="ka-GE"/>
        </w:rPr>
        <w:t>0 მგ+10 მგ შემოგარსული ტაბლეტები</w:t>
      </w:r>
      <w:r w:rsidR="005C6BB0">
        <w:rPr>
          <w:rFonts w:ascii="Sylfaen" w:hAnsi="Sylfaen" w:cs="Sylfaen"/>
          <w:sz w:val="24"/>
          <w:szCs w:val="24"/>
          <w:lang w:val="ka-GE"/>
        </w:rPr>
        <w:t xml:space="preserve"> </w:t>
      </w:r>
      <w:r w:rsidR="005C6BB0" w:rsidRPr="002E059F">
        <w:rPr>
          <w:rFonts w:ascii="Sylfaen" w:hAnsi="Sylfaen" w:cs="Sylfaen"/>
          <w:sz w:val="24"/>
          <w:szCs w:val="24"/>
          <w:lang w:val="ka-GE"/>
        </w:rPr>
        <w:t xml:space="preserve">უკუნაჩვენებია </w:t>
      </w:r>
      <w:r w:rsidR="005C6BB0" w:rsidRPr="005C6BB0">
        <w:rPr>
          <w:rFonts w:ascii="Sylfaen" w:hAnsi="Sylfaen" w:cs="Sylfaen"/>
          <w:sz w:val="24"/>
          <w:szCs w:val="24"/>
          <w:lang w:val="ka-GE"/>
        </w:rPr>
        <w:t xml:space="preserve">ზოგიერთ ასეთ პაციენტში </w:t>
      </w:r>
      <w:r w:rsidR="005C6BB0" w:rsidRPr="008110F0">
        <w:rPr>
          <w:rFonts w:ascii="Sylfaen" w:hAnsi="Sylfaen" w:cs="Sylfaen"/>
          <w:sz w:val="24"/>
          <w:szCs w:val="24"/>
          <w:lang w:val="ka-GE"/>
        </w:rPr>
        <w:t>(იხ. პუნქტი 4.</w:t>
      </w:r>
      <w:r w:rsidR="005C6BB0">
        <w:rPr>
          <w:rFonts w:ascii="Sylfaen" w:hAnsi="Sylfaen" w:cs="Sylfaen"/>
          <w:sz w:val="24"/>
          <w:szCs w:val="24"/>
          <w:lang w:val="ka-GE"/>
        </w:rPr>
        <w:t>3</w:t>
      </w:r>
      <w:r w:rsidR="005C6BB0" w:rsidRPr="008110F0">
        <w:rPr>
          <w:rFonts w:ascii="Sylfaen" w:hAnsi="Sylfaen" w:cs="Sylfaen"/>
          <w:sz w:val="24"/>
          <w:szCs w:val="24"/>
          <w:lang w:val="ka-GE"/>
        </w:rPr>
        <w:t>).</w:t>
      </w:r>
    </w:p>
    <w:p w14:paraId="60169BE3" w14:textId="77777777" w:rsidR="00685915" w:rsidRPr="00EE0369" w:rsidRDefault="00201F7D" w:rsidP="00102471">
      <w:pPr>
        <w:spacing w:after="0" w:line="360" w:lineRule="auto"/>
        <w:ind w:left="-990" w:right="-121"/>
        <w:jc w:val="both"/>
        <w:rPr>
          <w:rFonts w:ascii="Sylfaen" w:hAnsi="Sylfaen" w:cs="Sylfaen"/>
          <w:i/>
          <w:sz w:val="24"/>
          <w:szCs w:val="24"/>
          <w:lang w:val="ka-GE"/>
        </w:rPr>
      </w:pPr>
      <w:r w:rsidRPr="00EE0369">
        <w:rPr>
          <w:rFonts w:ascii="Sylfaen" w:hAnsi="Sylfaen" w:cs="Sylfaen"/>
          <w:bCs/>
          <w:i/>
          <w:sz w:val="24"/>
          <w:szCs w:val="24"/>
          <w:lang w:val="ka-GE"/>
        </w:rPr>
        <w:t>სხვა სამკურნალო საშუალებებთან ერთად გამოყენება</w:t>
      </w:r>
    </w:p>
    <w:p w14:paraId="45C09550" w14:textId="77777777" w:rsidR="00292D7D" w:rsidRDefault="00201F7D" w:rsidP="00102471">
      <w:pPr>
        <w:spacing w:after="0" w:line="360" w:lineRule="auto"/>
        <w:ind w:left="-990" w:right="-121"/>
        <w:jc w:val="both"/>
        <w:rPr>
          <w:rFonts w:ascii="Sylfaen" w:hAnsi="Sylfaen" w:cs="Sylfaen"/>
          <w:sz w:val="24"/>
          <w:szCs w:val="24"/>
          <w:lang w:val="ka-GE"/>
        </w:rPr>
      </w:pPr>
      <w:r w:rsidRPr="00201F7D">
        <w:rPr>
          <w:rFonts w:ascii="Sylfaen" w:hAnsi="Sylfaen" w:cs="Sylfaen"/>
          <w:sz w:val="24"/>
          <w:szCs w:val="24"/>
          <w:lang w:val="ka-GE"/>
        </w:rPr>
        <w:t>როზუვასტატინი წარმოადგენს სხვადასხვა გადამტანი ცილების  (მაგალითად, OATP1B1 და BCRP) სუბსტრატს.</w:t>
      </w:r>
      <w:r>
        <w:rPr>
          <w:rFonts w:ascii="Sylfaen" w:hAnsi="Sylfaen" w:cs="Sylfaen"/>
          <w:sz w:val="24"/>
          <w:szCs w:val="24"/>
          <w:lang w:val="ka-GE"/>
        </w:rPr>
        <w:t xml:space="preserve"> </w:t>
      </w:r>
      <w:r w:rsidRPr="00201F7D">
        <w:rPr>
          <w:rFonts w:ascii="Sylfaen" w:hAnsi="Sylfaen" w:cs="Sylfaen"/>
          <w:sz w:val="24"/>
          <w:szCs w:val="24"/>
          <w:lang w:val="ka-GE"/>
        </w:rPr>
        <w:t xml:space="preserve">მიოპათიის (მათ შორის რაბდომიოლიზის) განვითარების რისკი იზრდება, </w:t>
      </w:r>
      <w:r w:rsidR="00541774" w:rsidRPr="00541774">
        <w:rPr>
          <w:rFonts w:ascii="Sylfaen" w:hAnsi="Sylfaen" w:cs="Sylfaen"/>
          <w:sz w:val="24"/>
          <w:szCs w:val="24"/>
          <w:lang w:val="ka-GE"/>
        </w:rPr>
        <w:t>NEWVAST FORTE</w:t>
      </w:r>
      <w:r w:rsidR="00541774">
        <w:rPr>
          <w:rFonts w:ascii="Sylfaen" w:hAnsi="Sylfaen" w:cs="Sylfaen"/>
          <w:sz w:val="24"/>
          <w:szCs w:val="24"/>
          <w:lang w:val="ka-GE"/>
        </w:rPr>
        <w:t>-ს</w:t>
      </w:r>
      <w:r w:rsidRPr="00201F7D">
        <w:rPr>
          <w:rFonts w:ascii="Sylfaen" w:hAnsi="Sylfaen" w:cs="Sylfaen"/>
          <w:sz w:val="24"/>
          <w:szCs w:val="24"/>
          <w:lang w:val="ka-GE"/>
        </w:rPr>
        <w:t xml:space="preserve"> გარკვეულ სამკურნალო საშუალებებთან ერთად გამოყენების დროს, რის შედეგადაც შეიძლება გაზარდოს როზუვასტატინის პლაზმური კონცენტრაცია ამ გადამტან ცილებთან ურთიერთქმედების შედეგად (მაგ., ციკლოსპორინი და პროტეაზას ზოგიერთი ინჰიბიტორი, მათ შორის რიტონავირის კომბინაციები ატაზანავირთან, ლოპინავირთან და/ან ტიპრანავირთან; იხილეთ 4.4 და 4.5 პუნქტები).</w:t>
      </w:r>
      <w:r>
        <w:rPr>
          <w:rFonts w:ascii="Sylfaen" w:hAnsi="Sylfaen" w:cs="Sylfaen"/>
          <w:sz w:val="24"/>
          <w:szCs w:val="24"/>
          <w:lang w:val="ka-GE"/>
        </w:rPr>
        <w:t xml:space="preserve"> </w:t>
      </w:r>
    </w:p>
    <w:p w14:paraId="4FEDADC6" w14:textId="13713BF2" w:rsidR="00685915" w:rsidRDefault="00201F7D" w:rsidP="00102471">
      <w:pPr>
        <w:spacing w:after="0" w:line="360" w:lineRule="auto"/>
        <w:ind w:left="-990" w:right="-121"/>
        <w:jc w:val="both"/>
        <w:rPr>
          <w:rFonts w:ascii="Sylfaen" w:hAnsi="Sylfaen" w:cs="Sylfaen"/>
          <w:sz w:val="24"/>
          <w:szCs w:val="24"/>
          <w:lang w:val="ka-GE"/>
        </w:rPr>
      </w:pPr>
      <w:r w:rsidRPr="00201F7D">
        <w:rPr>
          <w:rFonts w:ascii="Sylfaen" w:hAnsi="Sylfaen" w:cs="Sylfaen"/>
          <w:sz w:val="24"/>
          <w:szCs w:val="24"/>
          <w:lang w:val="ka-GE"/>
        </w:rPr>
        <w:t>თუ შესაძლებელია, უნდა განიხილებოდეს ალტერნატიული მედიკამენტების გამოყენება, ხოლო, საჭიროების შემთხვევაში</w:t>
      </w:r>
      <w:r w:rsidR="008E7B68">
        <w:rPr>
          <w:rFonts w:ascii="Sylfaen" w:hAnsi="Sylfaen" w:cs="Sylfaen"/>
          <w:sz w:val="24"/>
          <w:szCs w:val="24"/>
          <w:lang w:val="ka-GE"/>
        </w:rPr>
        <w:t>,</w:t>
      </w:r>
      <w:r w:rsidRPr="00201F7D">
        <w:rPr>
          <w:rFonts w:ascii="Sylfaen" w:hAnsi="Sylfaen" w:cs="Sylfaen"/>
          <w:sz w:val="24"/>
          <w:szCs w:val="24"/>
          <w:lang w:val="ka-GE"/>
        </w:rPr>
        <w:t xml:space="preserve"> ნიუვასტი</w:t>
      </w:r>
      <w:r w:rsidR="00292D7D">
        <w:rPr>
          <w:rFonts w:ascii="Sylfaen" w:hAnsi="Sylfaen" w:cs="Sylfaen"/>
          <w:sz w:val="24"/>
          <w:szCs w:val="24"/>
          <w:lang w:val="ka-GE"/>
        </w:rPr>
        <w:t xml:space="preserve"> პლიუსით</w:t>
      </w:r>
      <w:r w:rsidRPr="00201F7D">
        <w:rPr>
          <w:rFonts w:ascii="Sylfaen" w:hAnsi="Sylfaen" w:cs="Sylfaen"/>
          <w:sz w:val="24"/>
          <w:szCs w:val="24"/>
          <w:lang w:val="ka-GE"/>
        </w:rPr>
        <w:t xml:space="preserve"> მკურნალობის დროებითი შეწყვეტა.</w:t>
      </w:r>
      <w:r>
        <w:rPr>
          <w:rFonts w:ascii="Sylfaen" w:hAnsi="Sylfaen" w:cs="Sylfaen"/>
          <w:sz w:val="24"/>
          <w:szCs w:val="24"/>
          <w:lang w:val="ka-GE"/>
        </w:rPr>
        <w:t xml:space="preserve"> </w:t>
      </w:r>
      <w:r w:rsidRPr="00201F7D">
        <w:rPr>
          <w:rFonts w:ascii="Sylfaen" w:hAnsi="Sylfaen" w:cs="Sylfaen"/>
          <w:sz w:val="24"/>
          <w:szCs w:val="24"/>
          <w:lang w:val="ka-GE"/>
        </w:rPr>
        <w:t>იმ შემთხვევაში, თუ გარდაუვალია ამ პრეპარატების ნიუვასტ</w:t>
      </w:r>
      <w:r w:rsidR="00292D7D">
        <w:rPr>
          <w:rFonts w:ascii="Sylfaen" w:hAnsi="Sylfaen" w:cs="Sylfaen"/>
          <w:sz w:val="24"/>
          <w:szCs w:val="24"/>
          <w:lang w:val="ka-GE"/>
        </w:rPr>
        <w:t xml:space="preserve"> პლიუს</w:t>
      </w:r>
      <w:r w:rsidRPr="00201F7D">
        <w:rPr>
          <w:rFonts w:ascii="Sylfaen" w:hAnsi="Sylfaen" w:cs="Sylfaen"/>
          <w:sz w:val="24"/>
          <w:szCs w:val="24"/>
          <w:lang w:val="ka-GE"/>
        </w:rPr>
        <w:t xml:space="preserve">თან ერთად გამოყენება, </w:t>
      </w:r>
      <w:r w:rsidRPr="00201F7D">
        <w:rPr>
          <w:rFonts w:ascii="Sylfaen" w:hAnsi="Sylfaen" w:cs="Sylfaen"/>
          <w:sz w:val="24"/>
          <w:szCs w:val="24"/>
          <w:lang w:val="ka-GE"/>
        </w:rPr>
        <w:lastRenderedPageBreak/>
        <w:t xml:space="preserve">კომბინირებულ მკურნალობასთან და </w:t>
      </w:r>
      <w:r w:rsidR="00292D7D" w:rsidRPr="00292D7D">
        <w:rPr>
          <w:rFonts w:ascii="Sylfaen" w:hAnsi="Sylfaen" w:cs="Sylfaen"/>
          <w:sz w:val="24"/>
          <w:szCs w:val="24"/>
          <w:lang w:val="ka-GE"/>
        </w:rPr>
        <w:t>როზუვასტატინი</w:t>
      </w:r>
      <w:r w:rsidRPr="00201F7D">
        <w:rPr>
          <w:rFonts w:ascii="Sylfaen" w:hAnsi="Sylfaen" w:cs="Sylfaen"/>
          <w:sz w:val="24"/>
          <w:szCs w:val="24"/>
          <w:lang w:val="ka-GE"/>
        </w:rPr>
        <w:t>ს დოზის კორექციასთან დაკავშირებული სარგებელი და რისკი გულდასმით უნდა იქნას განხილული (იხილეთ პუნქტი 4.5).</w:t>
      </w:r>
    </w:p>
    <w:p w14:paraId="7BC8939A" w14:textId="77777777" w:rsidR="00685915" w:rsidRDefault="00BC42C7" w:rsidP="00102471">
      <w:pPr>
        <w:spacing w:after="0" w:line="360" w:lineRule="auto"/>
        <w:ind w:left="-990" w:right="-121"/>
        <w:jc w:val="both"/>
        <w:rPr>
          <w:rFonts w:ascii="Sylfaen" w:hAnsi="Sylfaen" w:cs="Sylfaen"/>
          <w:sz w:val="24"/>
          <w:szCs w:val="24"/>
          <w:lang w:val="ka-GE"/>
        </w:rPr>
      </w:pPr>
      <w:r w:rsidRPr="002C131C">
        <w:rPr>
          <w:rFonts w:ascii="Sylfaen" w:hAnsi="Sylfaen" w:cs="Sylfaen"/>
          <w:sz w:val="24"/>
          <w:szCs w:val="24"/>
          <w:u w:val="single"/>
          <w:lang w:val="ka-GE"/>
        </w:rPr>
        <w:t>მიღების წესი</w:t>
      </w:r>
    </w:p>
    <w:p w14:paraId="24A95D9C" w14:textId="0F80EACD" w:rsidR="00292D7D" w:rsidRDefault="00292D7D" w:rsidP="00102471">
      <w:pPr>
        <w:spacing w:after="0" w:line="360" w:lineRule="auto"/>
        <w:ind w:left="-990" w:right="-121"/>
        <w:jc w:val="both"/>
        <w:rPr>
          <w:rFonts w:ascii="Sylfaen" w:hAnsi="Sylfaen" w:cs="Sylfaen"/>
          <w:sz w:val="24"/>
          <w:szCs w:val="24"/>
          <w:lang w:val="ka-GE"/>
        </w:rPr>
      </w:pPr>
      <w:r w:rsidRPr="00292D7D">
        <w:rPr>
          <w:rFonts w:ascii="Sylfaen" w:hAnsi="Sylfaen" w:cs="Sylfaen"/>
          <w:sz w:val="24"/>
          <w:szCs w:val="24"/>
          <w:lang w:val="ka-GE"/>
        </w:rPr>
        <w:t>განკუთვნილია პერორალური გამოყენებისთვის</w:t>
      </w:r>
      <w:r>
        <w:rPr>
          <w:rFonts w:ascii="Sylfaen" w:hAnsi="Sylfaen" w:cs="Sylfaen"/>
          <w:sz w:val="24"/>
          <w:szCs w:val="24"/>
          <w:lang w:val="ka-GE"/>
        </w:rPr>
        <w:t>.</w:t>
      </w:r>
    </w:p>
    <w:p w14:paraId="3D5F7801" w14:textId="522F0643" w:rsidR="00292D7D" w:rsidRPr="00292D7D" w:rsidRDefault="00B248F6" w:rsidP="000531CF">
      <w:pPr>
        <w:spacing w:after="0" w:line="360" w:lineRule="auto"/>
        <w:ind w:left="-990" w:right="-121"/>
        <w:jc w:val="both"/>
        <w:rPr>
          <w:rFonts w:ascii="Sylfaen" w:hAnsi="Sylfaen"/>
          <w:sz w:val="24"/>
          <w:szCs w:val="24"/>
          <w:lang w:val="ka-GE"/>
        </w:rPr>
      </w:pPr>
      <w:r w:rsidRPr="00B248F6">
        <w:rPr>
          <w:rFonts w:ascii="Sylfaen" w:hAnsi="Sylfaen" w:cs="Sylfaen"/>
          <w:sz w:val="24"/>
          <w:szCs w:val="24"/>
          <w:lang w:val="ka-GE"/>
        </w:rPr>
        <w:t>ნიუვასტი</w:t>
      </w:r>
      <w:r w:rsidR="00292D7D">
        <w:rPr>
          <w:rFonts w:ascii="Sylfaen" w:hAnsi="Sylfaen" w:cs="Sylfaen"/>
          <w:sz w:val="24"/>
          <w:szCs w:val="24"/>
          <w:lang w:val="ka-GE"/>
        </w:rPr>
        <w:t xml:space="preserve"> პლიუსი</w:t>
      </w:r>
      <w:r>
        <w:rPr>
          <w:rFonts w:ascii="Sylfaen" w:hAnsi="Sylfaen" w:cs="Sylfaen"/>
          <w:sz w:val="24"/>
          <w:szCs w:val="24"/>
          <w:lang w:val="ka-GE"/>
        </w:rPr>
        <w:t>ს მიღება შესაძლებელია</w:t>
      </w:r>
      <w:r w:rsidRPr="00B248F6">
        <w:rPr>
          <w:rFonts w:ascii="Sylfaen" w:hAnsi="Sylfaen" w:cs="Sylfaen"/>
          <w:sz w:val="24"/>
          <w:szCs w:val="24"/>
          <w:lang w:val="ka-GE"/>
        </w:rPr>
        <w:t xml:space="preserve"> დღის ნებისმიერ </w:t>
      </w:r>
      <w:r w:rsidR="00292D7D">
        <w:rPr>
          <w:rFonts w:ascii="Sylfaen" w:hAnsi="Sylfaen" w:cs="Sylfaen"/>
          <w:sz w:val="24"/>
          <w:szCs w:val="24"/>
          <w:lang w:val="ka-GE"/>
        </w:rPr>
        <w:t>დროს,</w:t>
      </w:r>
      <w:r>
        <w:rPr>
          <w:rFonts w:ascii="Sylfaen" w:hAnsi="Sylfaen" w:cs="Sylfaen"/>
          <w:sz w:val="24"/>
          <w:szCs w:val="24"/>
          <w:lang w:val="ka-GE"/>
        </w:rPr>
        <w:t xml:space="preserve"> </w:t>
      </w:r>
      <w:r w:rsidRPr="00B248F6">
        <w:rPr>
          <w:rFonts w:ascii="Sylfaen" w:hAnsi="Sylfaen"/>
          <w:sz w:val="24"/>
          <w:szCs w:val="24"/>
          <w:lang w:val="ka-GE"/>
        </w:rPr>
        <w:t>საკვებთან ერთად ან მის გარეშე</w:t>
      </w:r>
      <w:r>
        <w:rPr>
          <w:rFonts w:ascii="Sylfaen" w:hAnsi="Sylfaen"/>
          <w:sz w:val="24"/>
          <w:szCs w:val="24"/>
          <w:lang w:val="ka-GE"/>
        </w:rPr>
        <w:t>.</w:t>
      </w:r>
      <w:r w:rsidR="000531CF">
        <w:rPr>
          <w:rFonts w:ascii="Sylfaen" w:hAnsi="Sylfaen"/>
          <w:sz w:val="24"/>
          <w:szCs w:val="24"/>
          <w:lang w:val="ka-GE"/>
        </w:rPr>
        <w:t xml:space="preserve"> </w:t>
      </w:r>
      <w:r w:rsidR="00292D7D" w:rsidRPr="00A27C5C">
        <w:rPr>
          <w:rFonts w:ascii="Sylfaen" w:hAnsi="Sylfaen"/>
          <w:sz w:val="24"/>
          <w:szCs w:val="24"/>
          <w:lang w:val="ka-GE"/>
        </w:rPr>
        <w:t>გადაყლაპეთ ტაბლეტი მთლიანად, წყლის მიყოლებით.</w:t>
      </w:r>
    </w:p>
    <w:p w14:paraId="19547FB1" w14:textId="77777777" w:rsidR="008B3AD6" w:rsidRPr="00685915" w:rsidRDefault="002414AF" w:rsidP="00102471">
      <w:pPr>
        <w:pStyle w:val="ListParagraph"/>
        <w:numPr>
          <w:ilvl w:val="1"/>
          <w:numId w:val="10"/>
        </w:numPr>
        <w:spacing w:after="0" w:line="360" w:lineRule="auto"/>
        <w:ind w:left="-540" w:right="-121"/>
        <w:jc w:val="both"/>
        <w:rPr>
          <w:rFonts w:ascii="Sylfaen" w:hAnsi="Sylfaen" w:cs="Sylfaen"/>
          <w:b/>
          <w:sz w:val="24"/>
          <w:szCs w:val="24"/>
          <w:lang w:val="ka-GE"/>
        </w:rPr>
      </w:pPr>
      <w:r w:rsidRPr="00685915">
        <w:rPr>
          <w:rFonts w:ascii="Sylfaen" w:hAnsi="Sylfaen" w:cs="Sylfaen"/>
          <w:b/>
          <w:sz w:val="24"/>
          <w:szCs w:val="24"/>
          <w:lang w:val="ka-GE"/>
        </w:rPr>
        <w:t>უკუჩვენებები</w:t>
      </w:r>
    </w:p>
    <w:p w14:paraId="3453A2A7" w14:textId="184C64B9" w:rsidR="008B3AD6" w:rsidRPr="00685915" w:rsidRDefault="008B3AD6" w:rsidP="00102471">
      <w:pPr>
        <w:spacing w:after="0" w:line="360" w:lineRule="auto"/>
        <w:ind w:left="-990" w:right="-121"/>
        <w:jc w:val="both"/>
        <w:rPr>
          <w:rFonts w:ascii="Sylfaen" w:hAnsi="Sylfaen" w:cs="Sylfaen"/>
          <w:sz w:val="24"/>
          <w:szCs w:val="24"/>
          <w:lang w:val="ka-GE"/>
        </w:rPr>
      </w:pPr>
      <w:r>
        <w:rPr>
          <w:rFonts w:ascii="Sylfaen" w:hAnsi="Sylfaen" w:cs="Sylfaen"/>
          <w:sz w:val="24"/>
          <w:szCs w:val="24"/>
          <w:lang w:val="ka-GE"/>
        </w:rPr>
        <w:t>ნიუვასტი</w:t>
      </w:r>
      <w:r w:rsidR="00335538">
        <w:rPr>
          <w:rFonts w:ascii="Sylfaen" w:hAnsi="Sylfaen" w:cs="Sylfaen"/>
          <w:sz w:val="24"/>
          <w:szCs w:val="24"/>
          <w:lang w:val="ka-GE"/>
        </w:rPr>
        <w:t xml:space="preserve"> პლიუსი</w:t>
      </w:r>
      <w:r>
        <w:rPr>
          <w:rFonts w:ascii="Sylfaen" w:hAnsi="Sylfaen" w:cs="Sylfaen"/>
          <w:sz w:val="24"/>
          <w:szCs w:val="24"/>
          <w:lang w:val="ka-GE"/>
        </w:rPr>
        <w:t xml:space="preserve"> </w:t>
      </w:r>
      <w:r w:rsidRPr="008B3AD6">
        <w:rPr>
          <w:rFonts w:ascii="Sylfaen" w:hAnsi="Sylfaen" w:cs="Sylfaen"/>
          <w:sz w:val="24"/>
          <w:szCs w:val="24"/>
          <w:lang w:val="ka-GE"/>
        </w:rPr>
        <w:t>უკუნაჩვენებია:</w:t>
      </w:r>
    </w:p>
    <w:p w14:paraId="730E0655" w14:textId="48C61165" w:rsidR="00A54B0D" w:rsidRDefault="008B3AD6" w:rsidP="00A76988">
      <w:pPr>
        <w:pStyle w:val="ListParagraph"/>
        <w:numPr>
          <w:ilvl w:val="0"/>
          <w:numId w:val="6"/>
        </w:numPr>
        <w:spacing w:after="0" w:line="360" w:lineRule="auto"/>
        <w:ind w:left="-450" w:right="-121"/>
        <w:jc w:val="both"/>
        <w:rPr>
          <w:rFonts w:ascii="Sylfaen" w:hAnsi="Sylfaen" w:cs="Sylfaen"/>
          <w:sz w:val="24"/>
          <w:szCs w:val="24"/>
          <w:lang w:val="ka-GE"/>
        </w:rPr>
      </w:pPr>
      <w:r w:rsidRPr="008B3AD6">
        <w:rPr>
          <w:rFonts w:ascii="Sylfaen" w:hAnsi="Sylfaen" w:cs="Sylfaen"/>
          <w:sz w:val="24"/>
          <w:szCs w:val="24"/>
          <w:lang w:val="ka-GE"/>
        </w:rPr>
        <w:t>პაციენტებში, რომელთაც აღენიშნებათ</w:t>
      </w:r>
      <w:r>
        <w:rPr>
          <w:rFonts w:ascii="Sylfaen" w:hAnsi="Sylfaen" w:cs="Sylfaen"/>
          <w:sz w:val="24"/>
          <w:szCs w:val="24"/>
          <w:lang w:val="ka-GE"/>
        </w:rPr>
        <w:t xml:space="preserve"> </w:t>
      </w:r>
      <w:r w:rsidR="00A54B0D" w:rsidRPr="008B3AD6">
        <w:rPr>
          <w:rFonts w:ascii="Sylfaen" w:hAnsi="Sylfaen" w:cs="Sylfaen"/>
          <w:sz w:val="24"/>
          <w:szCs w:val="24"/>
          <w:lang w:val="ka-GE"/>
        </w:rPr>
        <w:t xml:space="preserve">მომატებული მგრძნობელობა </w:t>
      </w:r>
      <w:r w:rsidR="00EA6651" w:rsidRPr="008B3AD6">
        <w:rPr>
          <w:rFonts w:ascii="Sylfaen" w:hAnsi="Sylfaen" w:cs="Sylfaen"/>
          <w:sz w:val="24"/>
          <w:szCs w:val="24"/>
          <w:lang w:val="ka-GE"/>
        </w:rPr>
        <w:t>აქტიური ნივთიერებ</w:t>
      </w:r>
      <w:r w:rsidR="00806F8B">
        <w:rPr>
          <w:rFonts w:ascii="Sylfaen" w:hAnsi="Sylfaen" w:cs="Sylfaen"/>
          <w:sz w:val="24"/>
          <w:szCs w:val="24"/>
          <w:lang w:val="ka-GE"/>
        </w:rPr>
        <w:t>ებ</w:t>
      </w:r>
      <w:r w:rsidR="00EA6651" w:rsidRPr="008B3AD6">
        <w:rPr>
          <w:rFonts w:ascii="Sylfaen" w:hAnsi="Sylfaen" w:cs="Sylfaen"/>
          <w:sz w:val="24"/>
          <w:szCs w:val="24"/>
          <w:lang w:val="ka-GE"/>
        </w:rPr>
        <w:t xml:space="preserve">ის </w:t>
      </w:r>
      <w:r w:rsidR="00A76988" w:rsidRPr="00A76988">
        <w:rPr>
          <w:rFonts w:ascii="Sylfaen" w:hAnsi="Sylfaen" w:cs="Sylfaen"/>
          <w:sz w:val="24"/>
          <w:szCs w:val="24"/>
          <w:lang w:val="ka-GE"/>
        </w:rPr>
        <w:t>(როზუვასტატინი, ეზეტიმიბი)</w:t>
      </w:r>
      <w:r w:rsidR="00A76988">
        <w:rPr>
          <w:rFonts w:ascii="Sylfaen" w:hAnsi="Sylfaen" w:cs="Sylfaen"/>
          <w:sz w:val="24"/>
          <w:szCs w:val="24"/>
          <w:lang w:val="ka-GE"/>
        </w:rPr>
        <w:t xml:space="preserve"> </w:t>
      </w:r>
      <w:r w:rsidR="00EA6651" w:rsidRPr="008B3AD6">
        <w:rPr>
          <w:rFonts w:ascii="Sylfaen" w:hAnsi="Sylfaen" w:cs="Sylfaen"/>
          <w:sz w:val="24"/>
          <w:szCs w:val="24"/>
          <w:lang w:val="ka-GE"/>
        </w:rPr>
        <w:t xml:space="preserve">ან </w:t>
      </w:r>
      <w:r w:rsidR="00A54B0D" w:rsidRPr="008B3AD6">
        <w:rPr>
          <w:rFonts w:ascii="Sylfaen" w:hAnsi="Sylfaen" w:cs="Sylfaen"/>
          <w:sz w:val="24"/>
          <w:szCs w:val="24"/>
          <w:lang w:val="ka-GE"/>
        </w:rPr>
        <w:t xml:space="preserve">6.1. პუნქტში მითითებული </w:t>
      </w:r>
      <w:r>
        <w:rPr>
          <w:rFonts w:ascii="Sylfaen" w:hAnsi="Sylfaen" w:cs="Sylfaen"/>
          <w:sz w:val="24"/>
          <w:szCs w:val="24"/>
          <w:lang w:val="ka-GE"/>
        </w:rPr>
        <w:t xml:space="preserve">რომელიმე </w:t>
      </w:r>
      <w:r w:rsidR="00A76988">
        <w:rPr>
          <w:rFonts w:ascii="Sylfaen" w:hAnsi="Sylfaen" w:cs="Sylfaen"/>
          <w:sz w:val="24"/>
          <w:szCs w:val="24"/>
          <w:lang w:val="ka-GE"/>
        </w:rPr>
        <w:t>შემავსებლ</w:t>
      </w:r>
      <w:r w:rsidR="00A54B0D" w:rsidRPr="008B3AD6">
        <w:rPr>
          <w:rFonts w:ascii="Sylfaen" w:hAnsi="Sylfaen" w:cs="Sylfaen"/>
          <w:sz w:val="24"/>
          <w:szCs w:val="24"/>
          <w:lang w:val="ka-GE"/>
        </w:rPr>
        <w:t>ის მიმართ</w:t>
      </w:r>
      <w:r w:rsidR="00EA6651" w:rsidRPr="008B3AD6">
        <w:rPr>
          <w:rFonts w:ascii="Sylfaen" w:hAnsi="Sylfaen" w:cs="Sylfaen"/>
          <w:sz w:val="24"/>
          <w:szCs w:val="24"/>
          <w:lang w:val="ka-GE"/>
        </w:rPr>
        <w:t>.</w:t>
      </w:r>
    </w:p>
    <w:p w14:paraId="0C128DE3" w14:textId="40FCD0FC" w:rsidR="008B3AD6" w:rsidRDefault="008B3AD6" w:rsidP="008E7B68">
      <w:pPr>
        <w:pStyle w:val="ListParagraph"/>
        <w:numPr>
          <w:ilvl w:val="0"/>
          <w:numId w:val="6"/>
        </w:numPr>
        <w:spacing w:after="0" w:line="360" w:lineRule="auto"/>
        <w:ind w:left="-450" w:right="-121"/>
        <w:jc w:val="both"/>
        <w:rPr>
          <w:rFonts w:ascii="Sylfaen" w:hAnsi="Sylfaen" w:cs="Sylfaen"/>
          <w:sz w:val="24"/>
          <w:szCs w:val="24"/>
          <w:lang w:val="ka-GE"/>
        </w:rPr>
      </w:pPr>
      <w:r w:rsidRPr="008B3AD6">
        <w:rPr>
          <w:rFonts w:ascii="Sylfaen" w:hAnsi="Sylfaen" w:cs="Sylfaen"/>
          <w:sz w:val="24"/>
          <w:szCs w:val="24"/>
          <w:lang w:val="ka-GE"/>
        </w:rPr>
        <w:t>პაციენტებში, რომელთაც აღენიშნებათ ღვიძლის აქტიური დაავადება, მათ შორის,  სისხლის პლაზმაში ტრანსამინაზების აუხსნელი მუდმივი მომატება და ტრანსამინაზების ნებისმიერი მომატება, რომელიც 3-ჯერ აღემატება ნორმის ზედა ზღვარს</w:t>
      </w:r>
      <w:r w:rsidR="008E7B68">
        <w:rPr>
          <w:rFonts w:ascii="Sylfaen" w:hAnsi="Sylfaen" w:cs="Sylfaen"/>
          <w:sz w:val="24"/>
          <w:szCs w:val="24"/>
          <w:lang w:val="ka-GE"/>
        </w:rPr>
        <w:t xml:space="preserve"> </w:t>
      </w:r>
      <w:r w:rsidR="008E7B68" w:rsidRPr="008E7B68">
        <w:rPr>
          <w:rFonts w:ascii="Sylfaen" w:hAnsi="Sylfaen" w:cs="Sylfaen"/>
          <w:sz w:val="24"/>
          <w:szCs w:val="24"/>
          <w:lang w:val="ka-GE"/>
        </w:rPr>
        <w:t>(ULN).</w:t>
      </w:r>
    </w:p>
    <w:p w14:paraId="3DEA39F9" w14:textId="685A6CD8" w:rsidR="00A76988" w:rsidRPr="00A76988" w:rsidRDefault="00A76988" w:rsidP="00A76988">
      <w:pPr>
        <w:pStyle w:val="ListParagraph"/>
        <w:numPr>
          <w:ilvl w:val="0"/>
          <w:numId w:val="6"/>
        </w:numPr>
        <w:spacing w:after="0" w:line="360" w:lineRule="auto"/>
        <w:ind w:left="-450" w:right="-121"/>
        <w:jc w:val="both"/>
        <w:rPr>
          <w:rFonts w:ascii="Sylfaen" w:hAnsi="Sylfaen" w:cs="Sylfaen"/>
          <w:sz w:val="24"/>
          <w:szCs w:val="24"/>
          <w:lang w:val="ka-GE"/>
        </w:rPr>
      </w:pPr>
      <w:r w:rsidRPr="008B3AD6">
        <w:rPr>
          <w:rFonts w:ascii="Sylfaen" w:hAnsi="Sylfaen" w:cs="Sylfaen"/>
          <w:sz w:val="24"/>
          <w:szCs w:val="24"/>
          <w:lang w:val="ka-GE"/>
        </w:rPr>
        <w:t>ორსულობისა და ლაქტაციის პერიოდში, ასევე რეპროდუქციული ასაკის ქალებში, რომლებიც არ იყენებენ შესაბამის კონტრაცეფციას.</w:t>
      </w:r>
    </w:p>
    <w:p w14:paraId="743B2C4B" w14:textId="12C8D402" w:rsidR="008B3AD6" w:rsidRDefault="008B3AD6" w:rsidP="00102471">
      <w:pPr>
        <w:pStyle w:val="ListParagraph"/>
        <w:numPr>
          <w:ilvl w:val="0"/>
          <w:numId w:val="6"/>
        </w:numPr>
        <w:spacing w:after="0" w:line="360" w:lineRule="auto"/>
        <w:ind w:left="-450" w:right="-121"/>
        <w:jc w:val="both"/>
        <w:rPr>
          <w:rFonts w:ascii="Sylfaen" w:hAnsi="Sylfaen" w:cs="Sylfaen"/>
          <w:sz w:val="24"/>
          <w:szCs w:val="24"/>
          <w:lang w:val="ka-GE"/>
        </w:rPr>
      </w:pPr>
      <w:r>
        <w:rPr>
          <w:rFonts w:ascii="Sylfaen" w:hAnsi="Sylfaen" w:cs="Sylfaen"/>
          <w:sz w:val="24"/>
          <w:szCs w:val="24"/>
          <w:lang w:val="ka-GE"/>
        </w:rPr>
        <w:t xml:space="preserve">თირკმლის ფუნქციის მძიმე დარღვევის </w:t>
      </w:r>
      <w:r w:rsidRPr="008B3AD6">
        <w:rPr>
          <w:rFonts w:ascii="Sylfaen" w:hAnsi="Sylfaen" w:cs="Sylfaen"/>
          <w:sz w:val="24"/>
          <w:szCs w:val="24"/>
          <w:lang w:val="ka-GE"/>
        </w:rPr>
        <w:t>(კრეატინინის კლირენსი &lt;30 მლ/წთ)</w:t>
      </w:r>
      <w:r>
        <w:rPr>
          <w:rFonts w:ascii="Sylfaen" w:hAnsi="Sylfaen" w:cs="Sylfaen"/>
          <w:sz w:val="24"/>
          <w:szCs w:val="24"/>
          <w:lang w:val="ka-GE"/>
        </w:rPr>
        <w:t xml:space="preserve"> დროს.</w:t>
      </w:r>
    </w:p>
    <w:p w14:paraId="3D7A192F" w14:textId="219936F3" w:rsidR="008B3AD6" w:rsidRDefault="008B3AD6" w:rsidP="00102471">
      <w:pPr>
        <w:pStyle w:val="ListParagraph"/>
        <w:numPr>
          <w:ilvl w:val="0"/>
          <w:numId w:val="6"/>
        </w:numPr>
        <w:spacing w:after="0" w:line="360" w:lineRule="auto"/>
        <w:ind w:left="-450" w:right="-121"/>
        <w:jc w:val="both"/>
        <w:rPr>
          <w:rFonts w:ascii="Sylfaen" w:hAnsi="Sylfaen" w:cs="Sylfaen"/>
          <w:sz w:val="24"/>
          <w:szCs w:val="24"/>
          <w:lang w:val="ka-GE"/>
        </w:rPr>
      </w:pPr>
      <w:r w:rsidRPr="008B3AD6">
        <w:rPr>
          <w:rFonts w:ascii="Sylfaen" w:hAnsi="Sylfaen" w:cs="Sylfaen"/>
          <w:sz w:val="24"/>
          <w:szCs w:val="24"/>
          <w:lang w:val="ka-GE"/>
        </w:rPr>
        <w:t>მიოპათიის დროს</w:t>
      </w:r>
      <w:r>
        <w:rPr>
          <w:rFonts w:ascii="Sylfaen" w:hAnsi="Sylfaen" w:cs="Sylfaen"/>
          <w:sz w:val="24"/>
          <w:szCs w:val="24"/>
          <w:lang w:val="ka-GE"/>
        </w:rPr>
        <w:t>.</w:t>
      </w:r>
    </w:p>
    <w:p w14:paraId="0DDDDC93" w14:textId="39CF5624" w:rsidR="008B3AD6" w:rsidRDefault="008B3AD6" w:rsidP="00102471">
      <w:pPr>
        <w:pStyle w:val="ListParagraph"/>
        <w:numPr>
          <w:ilvl w:val="0"/>
          <w:numId w:val="6"/>
        </w:numPr>
        <w:spacing w:after="0" w:line="360" w:lineRule="auto"/>
        <w:ind w:left="-450" w:right="-121"/>
        <w:jc w:val="both"/>
        <w:rPr>
          <w:rFonts w:ascii="Sylfaen" w:hAnsi="Sylfaen" w:cs="Sylfaen"/>
          <w:sz w:val="24"/>
          <w:szCs w:val="24"/>
          <w:lang w:val="ka-GE"/>
        </w:rPr>
      </w:pPr>
      <w:r w:rsidRPr="008B3AD6">
        <w:rPr>
          <w:rFonts w:ascii="Sylfaen" w:hAnsi="Sylfaen" w:cs="Sylfaen"/>
          <w:sz w:val="24"/>
          <w:szCs w:val="24"/>
          <w:lang w:val="ka-GE"/>
        </w:rPr>
        <w:t xml:space="preserve">პაციენტებში, რომლებიც </w:t>
      </w:r>
      <w:r>
        <w:rPr>
          <w:rFonts w:ascii="Sylfaen" w:hAnsi="Sylfaen" w:cs="Sylfaen"/>
          <w:sz w:val="24"/>
          <w:szCs w:val="24"/>
          <w:lang w:val="ka-GE"/>
        </w:rPr>
        <w:t>ღებულობენ</w:t>
      </w:r>
      <w:r w:rsidRPr="008B3AD6">
        <w:rPr>
          <w:rFonts w:ascii="Sylfaen" w:hAnsi="Sylfaen" w:cs="Sylfaen"/>
          <w:sz w:val="24"/>
          <w:szCs w:val="24"/>
          <w:lang w:val="ka-GE"/>
        </w:rPr>
        <w:t xml:space="preserve"> ციკლოსპორინს.</w:t>
      </w:r>
    </w:p>
    <w:p w14:paraId="26270129" w14:textId="27608EB9" w:rsidR="00272787" w:rsidRDefault="00D94AF8" w:rsidP="00102471">
      <w:pPr>
        <w:spacing w:after="0" w:line="360" w:lineRule="auto"/>
        <w:ind w:left="-990" w:right="-121"/>
        <w:jc w:val="both"/>
        <w:rPr>
          <w:rFonts w:ascii="Sylfaen" w:hAnsi="Sylfaen" w:cs="Sylfaen"/>
          <w:sz w:val="24"/>
          <w:szCs w:val="24"/>
          <w:lang w:val="ka-GE"/>
        </w:rPr>
      </w:pPr>
      <w:r w:rsidRPr="0085160E">
        <w:rPr>
          <w:rFonts w:ascii="Sylfaen" w:hAnsi="Sylfaen"/>
          <w:sz w:val="24"/>
          <w:szCs w:val="24"/>
          <w:lang w:val="ka-GE"/>
        </w:rPr>
        <w:t>ნიუვასტი პლ</w:t>
      </w:r>
      <w:r>
        <w:rPr>
          <w:rFonts w:ascii="Sylfaen" w:hAnsi="Sylfaen"/>
          <w:sz w:val="24"/>
          <w:szCs w:val="24"/>
          <w:lang w:val="ka-GE"/>
        </w:rPr>
        <w:t>ი</w:t>
      </w:r>
      <w:r w:rsidRPr="0085160E">
        <w:rPr>
          <w:rFonts w:ascii="Sylfaen" w:hAnsi="Sylfaen"/>
          <w:sz w:val="24"/>
          <w:szCs w:val="24"/>
          <w:lang w:val="ka-GE"/>
        </w:rPr>
        <w:t xml:space="preserve">უსი </w:t>
      </w:r>
      <w:r>
        <w:rPr>
          <w:rFonts w:ascii="Sylfaen" w:hAnsi="Sylfaen"/>
          <w:sz w:val="24"/>
          <w:szCs w:val="24"/>
          <w:lang w:val="ka-GE"/>
        </w:rPr>
        <w:t>4</w:t>
      </w:r>
      <w:r w:rsidR="00806F8B">
        <w:rPr>
          <w:rFonts w:ascii="Sylfaen" w:hAnsi="Sylfaen"/>
          <w:sz w:val="24"/>
          <w:szCs w:val="24"/>
          <w:lang w:val="ka-GE"/>
        </w:rPr>
        <w:t>0</w:t>
      </w:r>
      <w:r w:rsidRPr="0085160E">
        <w:rPr>
          <w:rFonts w:ascii="Sylfaen" w:hAnsi="Sylfaen"/>
          <w:sz w:val="24"/>
          <w:szCs w:val="24"/>
          <w:lang w:val="ka-GE"/>
        </w:rPr>
        <w:t>მგ</w:t>
      </w:r>
      <w:r w:rsidR="00806F8B">
        <w:rPr>
          <w:rFonts w:ascii="Sylfaen" w:hAnsi="Sylfaen"/>
          <w:sz w:val="24"/>
          <w:szCs w:val="24"/>
          <w:lang w:val="ka-GE"/>
        </w:rPr>
        <w:t>+10</w:t>
      </w:r>
      <w:r w:rsidRPr="0085160E">
        <w:rPr>
          <w:rFonts w:ascii="Sylfaen" w:hAnsi="Sylfaen"/>
          <w:sz w:val="24"/>
          <w:szCs w:val="24"/>
          <w:lang w:val="ka-GE"/>
        </w:rPr>
        <w:t>მგ შემოგარსული ტაბლეტები</w:t>
      </w:r>
      <w:r>
        <w:rPr>
          <w:rFonts w:ascii="Sylfaen" w:hAnsi="Sylfaen" w:cs="Sylfaen"/>
          <w:sz w:val="24"/>
          <w:szCs w:val="24"/>
          <w:lang w:val="ka-GE"/>
        </w:rPr>
        <w:t xml:space="preserve"> </w:t>
      </w:r>
      <w:r w:rsidR="00272787" w:rsidRPr="00272787">
        <w:rPr>
          <w:rFonts w:ascii="Sylfaen" w:hAnsi="Sylfaen" w:cs="Sylfaen"/>
          <w:sz w:val="24"/>
          <w:szCs w:val="24"/>
          <w:lang w:val="ka-GE"/>
        </w:rPr>
        <w:t>უკუნაჩვენებია პაციენტებში მიოპათიის/რაბდომიოლიზის განვითარების წინასწარგანწყობის არსებობისას.</w:t>
      </w:r>
      <w:r w:rsidR="00272787">
        <w:rPr>
          <w:rFonts w:ascii="Sylfaen" w:hAnsi="Sylfaen" w:cs="Sylfaen"/>
          <w:sz w:val="24"/>
          <w:szCs w:val="24"/>
          <w:lang w:val="ka-GE"/>
        </w:rPr>
        <w:t xml:space="preserve"> ასეთი ფაქტორებია:</w:t>
      </w:r>
    </w:p>
    <w:p w14:paraId="61618EC3" w14:textId="3A8E0250" w:rsidR="00272787" w:rsidRDefault="00272787" w:rsidP="00102471">
      <w:pPr>
        <w:pStyle w:val="ListParagraph"/>
        <w:numPr>
          <w:ilvl w:val="0"/>
          <w:numId w:val="6"/>
        </w:numPr>
        <w:spacing w:after="0" w:line="360" w:lineRule="auto"/>
        <w:ind w:left="-450" w:right="-121"/>
        <w:jc w:val="both"/>
        <w:rPr>
          <w:rFonts w:ascii="Sylfaen" w:hAnsi="Sylfaen" w:cs="Sylfaen"/>
          <w:sz w:val="24"/>
          <w:szCs w:val="24"/>
          <w:lang w:val="ka-GE"/>
        </w:rPr>
      </w:pPr>
      <w:r>
        <w:rPr>
          <w:rFonts w:ascii="Sylfaen" w:hAnsi="Sylfaen" w:cs="Sylfaen"/>
          <w:sz w:val="24"/>
          <w:szCs w:val="24"/>
          <w:lang w:val="ka-GE"/>
        </w:rPr>
        <w:t xml:space="preserve">თირკმლის ფუნქციის საშუალო სიმძიმის დარღვევა </w:t>
      </w:r>
      <w:r w:rsidRPr="008B3AD6">
        <w:rPr>
          <w:rFonts w:ascii="Sylfaen" w:hAnsi="Sylfaen" w:cs="Sylfaen"/>
          <w:sz w:val="24"/>
          <w:szCs w:val="24"/>
          <w:lang w:val="ka-GE"/>
        </w:rPr>
        <w:t>(კრეატინინის კლირენსი &lt;</w:t>
      </w:r>
      <w:r>
        <w:rPr>
          <w:rFonts w:ascii="Sylfaen" w:hAnsi="Sylfaen" w:cs="Sylfaen"/>
          <w:sz w:val="24"/>
          <w:szCs w:val="24"/>
          <w:lang w:val="ka-GE"/>
        </w:rPr>
        <w:t>6</w:t>
      </w:r>
      <w:r w:rsidRPr="008B3AD6">
        <w:rPr>
          <w:rFonts w:ascii="Sylfaen" w:hAnsi="Sylfaen" w:cs="Sylfaen"/>
          <w:sz w:val="24"/>
          <w:szCs w:val="24"/>
          <w:lang w:val="ka-GE"/>
        </w:rPr>
        <w:t>0 მლ/წთ)</w:t>
      </w:r>
      <w:r>
        <w:rPr>
          <w:rFonts w:ascii="Sylfaen" w:hAnsi="Sylfaen" w:cs="Sylfaen"/>
          <w:sz w:val="24"/>
          <w:szCs w:val="24"/>
          <w:lang w:val="ka-GE"/>
        </w:rPr>
        <w:t>.</w:t>
      </w:r>
    </w:p>
    <w:p w14:paraId="74FB8FA0" w14:textId="32A2149D" w:rsidR="00272787" w:rsidRDefault="00272787" w:rsidP="00102471">
      <w:pPr>
        <w:pStyle w:val="ListParagraph"/>
        <w:numPr>
          <w:ilvl w:val="0"/>
          <w:numId w:val="6"/>
        </w:numPr>
        <w:spacing w:after="0" w:line="360" w:lineRule="auto"/>
        <w:ind w:left="-450" w:right="-121"/>
        <w:jc w:val="both"/>
        <w:rPr>
          <w:rFonts w:ascii="Sylfaen" w:hAnsi="Sylfaen" w:cs="Sylfaen"/>
          <w:sz w:val="24"/>
          <w:szCs w:val="24"/>
          <w:lang w:val="ka-GE"/>
        </w:rPr>
      </w:pPr>
      <w:r w:rsidRPr="00272787">
        <w:rPr>
          <w:rFonts w:ascii="Sylfaen" w:hAnsi="Sylfaen" w:cs="Sylfaen"/>
          <w:sz w:val="24"/>
          <w:szCs w:val="24"/>
          <w:lang w:val="ka-GE"/>
        </w:rPr>
        <w:t>ჰიპოთირეოზი</w:t>
      </w:r>
    </w:p>
    <w:p w14:paraId="0EFD88C8" w14:textId="1AA0C3E6" w:rsidR="00272787" w:rsidRDefault="00272787" w:rsidP="00102471">
      <w:pPr>
        <w:pStyle w:val="ListParagraph"/>
        <w:numPr>
          <w:ilvl w:val="0"/>
          <w:numId w:val="6"/>
        </w:numPr>
        <w:spacing w:after="0" w:line="360" w:lineRule="auto"/>
        <w:ind w:left="-450" w:right="-121"/>
        <w:jc w:val="both"/>
        <w:rPr>
          <w:rFonts w:ascii="Sylfaen" w:hAnsi="Sylfaen" w:cs="Sylfaen"/>
          <w:sz w:val="24"/>
          <w:szCs w:val="24"/>
          <w:lang w:val="ka-GE"/>
        </w:rPr>
      </w:pPr>
      <w:r w:rsidRPr="00272787">
        <w:rPr>
          <w:rFonts w:ascii="Sylfaen" w:hAnsi="Sylfaen" w:cs="Sylfaen"/>
          <w:sz w:val="24"/>
          <w:szCs w:val="24"/>
          <w:lang w:val="ka-GE"/>
        </w:rPr>
        <w:t>პირად ან ოჯახური ანამნეზში მემკვიდრეობითი კუნთოვანი დაავადებები</w:t>
      </w:r>
      <w:r>
        <w:rPr>
          <w:rFonts w:ascii="Sylfaen" w:hAnsi="Sylfaen" w:cs="Sylfaen"/>
          <w:sz w:val="24"/>
          <w:szCs w:val="24"/>
          <w:lang w:val="ka-GE"/>
        </w:rPr>
        <w:t>ს არსებობა</w:t>
      </w:r>
    </w:p>
    <w:p w14:paraId="24880747" w14:textId="462A01DD" w:rsidR="00272787" w:rsidRDefault="00272787" w:rsidP="00102471">
      <w:pPr>
        <w:pStyle w:val="ListParagraph"/>
        <w:numPr>
          <w:ilvl w:val="0"/>
          <w:numId w:val="6"/>
        </w:numPr>
        <w:spacing w:after="0" w:line="360" w:lineRule="auto"/>
        <w:ind w:left="-450" w:right="-121"/>
        <w:jc w:val="both"/>
        <w:rPr>
          <w:rFonts w:ascii="Sylfaen" w:hAnsi="Sylfaen" w:cs="Sylfaen"/>
          <w:sz w:val="24"/>
          <w:szCs w:val="24"/>
          <w:lang w:val="ka-GE"/>
        </w:rPr>
      </w:pPr>
      <w:r w:rsidRPr="00272787">
        <w:rPr>
          <w:rFonts w:ascii="Sylfaen" w:hAnsi="Sylfaen" w:cs="Sylfaen"/>
          <w:sz w:val="24"/>
          <w:szCs w:val="24"/>
          <w:lang w:val="ka-GE"/>
        </w:rPr>
        <w:t>ანამნეზში მიოტოქსიკურობის არსებობა HMG-CoA-რედუქტაზას სხვა ინჰიბიტორების ან ფიბრატების გამოყენების ფონზე</w:t>
      </w:r>
    </w:p>
    <w:p w14:paraId="549645D7" w14:textId="0FBFFD93" w:rsidR="00272787" w:rsidRDefault="00272787" w:rsidP="00102471">
      <w:pPr>
        <w:pStyle w:val="ListParagraph"/>
        <w:numPr>
          <w:ilvl w:val="0"/>
          <w:numId w:val="6"/>
        </w:numPr>
        <w:spacing w:after="0" w:line="360" w:lineRule="auto"/>
        <w:ind w:left="-450" w:right="-121"/>
        <w:jc w:val="both"/>
        <w:rPr>
          <w:rFonts w:ascii="Sylfaen" w:hAnsi="Sylfaen" w:cs="Sylfaen"/>
          <w:sz w:val="24"/>
          <w:szCs w:val="24"/>
          <w:lang w:val="ka-GE"/>
        </w:rPr>
      </w:pPr>
      <w:r w:rsidRPr="00272787">
        <w:rPr>
          <w:rFonts w:ascii="Sylfaen" w:hAnsi="Sylfaen" w:cs="Sylfaen"/>
          <w:sz w:val="24"/>
          <w:szCs w:val="24"/>
          <w:lang w:val="ka-GE"/>
        </w:rPr>
        <w:t>ალკოჰოლის მავნედ მოხმარება</w:t>
      </w:r>
    </w:p>
    <w:p w14:paraId="536FB5A3" w14:textId="6A029E64" w:rsidR="00272787" w:rsidRDefault="00272787" w:rsidP="00102471">
      <w:pPr>
        <w:pStyle w:val="ListParagraph"/>
        <w:numPr>
          <w:ilvl w:val="0"/>
          <w:numId w:val="6"/>
        </w:numPr>
        <w:spacing w:after="0" w:line="360" w:lineRule="auto"/>
        <w:ind w:left="-450" w:right="-121"/>
        <w:jc w:val="both"/>
        <w:rPr>
          <w:rFonts w:ascii="Sylfaen" w:hAnsi="Sylfaen" w:cs="Sylfaen"/>
          <w:sz w:val="24"/>
          <w:szCs w:val="24"/>
          <w:lang w:val="ka-GE"/>
        </w:rPr>
      </w:pPr>
      <w:r w:rsidRPr="00272787">
        <w:rPr>
          <w:rFonts w:ascii="Sylfaen" w:hAnsi="Sylfaen" w:cs="Sylfaen"/>
          <w:sz w:val="24"/>
          <w:szCs w:val="24"/>
          <w:lang w:val="ka-GE"/>
        </w:rPr>
        <w:t>სიტუაციები, რომლებიც იწვევს პრეპარატის კონცენტრაციის მომატებას სისხლის პლაზმაში</w:t>
      </w:r>
    </w:p>
    <w:p w14:paraId="6E39591E" w14:textId="77777777" w:rsidR="00685915" w:rsidRDefault="00EF708C" w:rsidP="00102471">
      <w:pPr>
        <w:pStyle w:val="ListParagraph"/>
        <w:numPr>
          <w:ilvl w:val="0"/>
          <w:numId w:val="6"/>
        </w:numPr>
        <w:spacing w:after="0" w:line="360" w:lineRule="auto"/>
        <w:ind w:left="-450" w:right="-121"/>
        <w:jc w:val="both"/>
        <w:rPr>
          <w:rFonts w:ascii="Sylfaen" w:hAnsi="Sylfaen" w:cs="Sylfaen"/>
          <w:sz w:val="24"/>
          <w:szCs w:val="24"/>
          <w:lang w:val="ka-GE"/>
        </w:rPr>
      </w:pPr>
      <w:r w:rsidRPr="00EF708C">
        <w:rPr>
          <w:rFonts w:ascii="Sylfaen" w:hAnsi="Sylfaen" w:cs="Sylfaen"/>
          <w:sz w:val="24"/>
          <w:szCs w:val="24"/>
          <w:lang w:val="ka-GE"/>
        </w:rPr>
        <w:t>აზიური წარმოშობის პაციენტები</w:t>
      </w:r>
    </w:p>
    <w:p w14:paraId="01833F78" w14:textId="5D6BDB8D" w:rsidR="00EF708C" w:rsidRPr="00685915" w:rsidRDefault="00EF708C" w:rsidP="00102471">
      <w:pPr>
        <w:pStyle w:val="ListParagraph"/>
        <w:numPr>
          <w:ilvl w:val="0"/>
          <w:numId w:val="6"/>
        </w:numPr>
        <w:spacing w:after="0" w:line="360" w:lineRule="auto"/>
        <w:ind w:left="-450" w:right="-121"/>
        <w:jc w:val="both"/>
        <w:rPr>
          <w:rFonts w:ascii="Sylfaen" w:hAnsi="Sylfaen" w:cs="Sylfaen"/>
          <w:sz w:val="24"/>
          <w:szCs w:val="24"/>
          <w:lang w:val="ka-GE"/>
        </w:rPr>
      </w:pPr>
      <w:r w:rsidRPr="00685915">
        <w:rPr>
          <w:rFonts w:ascii="Sylfaen" w:hAnsi="Sylfaen" w:cs="Sylfaen"/>
          <w:sz w:val="24"/>
          <w:szCs w:val="24"/>
          <w:lang w:val="ka-GE"/>
        </w:rPr>
        <w:t>ფიბრატების გამოყენება (იხ.4.4, 4.5 და 5.2 პუნქტები)</w:t>
      </w:r>
    </w:p>
    <w:p w14:paraId="47F6E186" w14:textId="77777777" w:rsidR="00A54B0D" w:rsidRPr="00685915" w:rsidRDefault="00A54B0D" w:rsidP="00102471">
      <w:pPr>
        <w:pStyle w:val="ListParagraph"/>
        <w:numPr>
          <w:ilvl w:val="1"/>
          <w:numId w:val="10"/>
        </w:numPr>
        <w:spacing w:after="0" w:line="360" w:lineRule="auto"/>
        <w:ind w:left="-540" w:right="-121"/>
        <w:jc w:val="both"/>
        <w:rPr>
          <w:rFonts w:ascii="Sylfaen" w:hAnsi="Sylfaen" w:cs="Sylfaen"/>
          <w:b/>
          <w:sz w:val="24"/>
          <w:szCs w:val="24"/>
          <w:lang w:val="ka-GE"/>
        </w:rPr>
      </w:pPr>
      <w:r w:rsidRPr="00685915">
        <w:rPr>
          <w:rFonts w:ascii="Sylfaen" w:hAnsi="Sylfaen" w:cs="Sylfaen"/>
          <w:b/>
          <w:sz w:val="24"/>
          <w:szCs w:val="24"/>
          <w:lang w:val="ka-GE"/>
        </w:rPr>
        <w:t>განსაკუთრებული მითითებები და უსაფრთხოების ზომები</w:t>
      </w:r>
    </w:p>
    <w:p w14:paraId="7F3EECAB" w14:textId="7A4E15DE" w:rsidR="00D94AF8" w:rsidRDefault="00D94AF8" w:rsidP="00102471">
      <w:pPr>
        <w:spacing w:after="0" w:line="360" w:lineRule="auto"/>
        <w:ind w:left="-990" w:right="-121"/>
        <w:jc w:val="both"/>
        <w:rPr>
          <w:rFonts w:ascii="Sylfaen" w:hAnsi="Sylfaen" w:cs="Sylfaen"/>
          <w:sz w:val="24"/>
          <w:szCs w:val="24"/>
          <w:u w:val="single"/>
          <w:lang w:val="ka-GE"/>
        </w:rPr>
      </w:pPr>
      <w:r w:rsidRPr="00D94AF8">
        <w:rPr>
          <w:rFonts w:ascii="Sylfaen" w:hAnsi="Sylfaen" w:cs="Sylfaen"/>
          <w:sz w:val="24"/>
          <w:szCs w:val="24"/>
          <w:u w:val="single"/>
          <w:lang w:val="ka-GE"/>
        </w:rPr>
        <w:lastRenderedPageBreak/>
        <w:t>მძიმე კანისმხრივი გვერდითი რეაქციები</w:t>
      </w:r>
    </w:p>
    <w:p w14:paraId="265C18B1" w14:textId="2449B2E8" w:rsidR="00D94AF8" w:rsidRDefault="00D94AF8" w:rsidP="00102471">
      <w:pPr>
        <w:spacing w:after="0" w:line="360" w:lineRule="auto"/>
        <w:ind w:left="-990" w:right="-121"/>
        <w:jc w:val="both"/>
        <w:rPr>
          <w:rFonts w:ascii="Sylfaen" w:hAnsi="Sylfaen" w:cs="Sylfaen"/>
          <w:sz w:val="24"/>
          <w:szCs w:val="24"/>
          <w:lang w:val="ka-GE"/>
        </w:rPr>
      </w:pPr>
      <w:r w:rsidRPr="00D94AF8">
        <w:rPr>
          <w:rFonts w:ascii="Sylfaen" w:hAnsi="Sylfaen" w:cs="Sylfaen"/>
          <w:sz w:val="24"/>
          <w:szCs w:val="24"/>
          <w:lang w:val="ka-GE"/>
        </w:rPr>
        <w:t>როზუვასტატინის გამოყენებისას დაფიქსირდა მძიმე კანისმხრივი გვერდითი რეაქციები, მათ შორის სტივენს-ჯონსონის სინდრომი (SJS) და წამლისმიერი გამონაყარი  ეოზინოფილიითა  და სისტემური სიმპტომებით (DRESS), რომელიც შეიძლება იყოს სიცოცხლისათვის საშიში ან ფატალური.</w:t>
      </w:r>
      <w:r w:rsidR="00BC1C57">
        <w:rPr>
          <w:rFonts w:ascii="Sylfaen" w:hAnsi="Sylfaen" w:cs="Sylfaen"/>
          <w:sz w:val="24"/>
          <w:szCs w:val="24"/>
          <w:lang w:val="ka-GE"/>
        </w:rPr>
        <w:t xml:space="preserve"> </w:t>
      </w:r>
      <w:r w:rsidR="00BC1C57" w:rsidRPr="00BC1C57">
        <w:rPr>
          <w:rFonts w:ascii="Sylfaen" w:hAnsi="Sylfaen" w:cs="Sylfaen"/>
          <w:sz w:val="24"/>
          <w:szCs w:val="24"/>
          <w:lang w:val="ka-GE"/>
        </w:rPr>
        <w:t xml:space="preserve">პრეპარატის დანიშვნისას პაციენტები უნდა იყვნენ ინფორმირებულნი კანის მძიმე რეაქციების ნიშნებისა და სიმპტომების შესახებ და </w:t>
      </w:r>
      <w:r w:rsidR="00BC1C57">
        <w:rPr>
          <w:rFonts w:ascii="Sylfaen" w:hAnsi="Sylfaen" w:cs="Sylfaen"/>
          <w:sz w:val="24"/>
          <w:szCs w:val="24"/>
          <w:lang w:val="ka-GE"/>
        </w:rPr>
        <w:t xml:space="preserve">მათზე </w:t>
      </w:r>
      <w:r w:rsidR="00BC1C57" w:rsidRPr="00BC1C57">
        <w:rPr>
          <w:rFonts w:ascii="Sylfaen" w:hAnsi="Sylfaen" w:cs="Sylfaen"/>
          <w:sz w:val="24"/>
          <w:szCs w:val="24"/>
          <w:lang w:val="ka-GE"/>
        </w:rPr>
        <w:t xml:space="preserve">უნდა </w:t>
      </w:r>
      <w:r w:rsidR="00BC1C57">
        <w:rPr>
          <w:rFonts w:ascii="Sylfaen" w:hAnsi="Sylfaen" w:cs="Sylfaen"/>
          <w:sz w:val="24"/>
          <w:szCs w:val="24"/>
          <w:lang w:val="ka-GE"/>
        </w:rPr>
        <w:t>განხორციელდეს</w:t>
      </w:r>
      <w:r w:rsidR="00BC1C57" w:rsidRPr="00BC1C57">
        <w:rPr>
          <w:rFonts w:ascii="Sylfaen" w:hAnsi="Sylfaen" w:cs="Sylfaen"/>
          <w:sz w:val="24"/>
          <w:szCs w:val="24"/>
          <w:lang w:val="ka-GE"/>
        </w:rPr>
        <w:t xml:space="preserve"> </w:t>
      </w:r>
      <w:r w:rsidR="00BC1C57">
        <w:rPr>
          <w:rFonts w:ascii="Sylfaen" w:hAnsi="Sylfaen" w:cs="Sylfaen"/>
          <w:sz w:val="24"/>
          <w:szCs w:val="24"/>
          <w:lang w:val="ka-GE"/>
        </w:rPr>
        <w:t>ინტენსიური მონიტორინგი</w:t>
      </w:r>
      <w:r w:rsidR="00BC1C57" w:rsidRPr="00BC1C57">
        <w:rPr>
          <w:rFonts w:ascii="Sylfaen" w:hAnsi="Sylfaen" w:cs="Sylfaen"/>
          <w:sz w:val="24"/>
          <w:szCs w:val="24"/>
          <w:lang w:val="ka-GE"/>
        </w:rPr>
        <w:t>.</w:t>
      </w:r>
      <w:r w:rsidR="008B0224">
        <w:rPr>
          <w:rFonts w:ascii="Sylfaen" w:hAnsi="Sylfaen" w:cs="Sylfaen"/>
          <w:sz w:val="24"/>
          <w:szCs w:val="24"/>
          <w:lang w:val="ka-GE"/>
        </w:rPr>
        <w:t xml:space="preserve"> </w:t>
      </w:r>
      <w:r w:rsidR="008B0224" w:rsidRPr="008B0224">
        <w:rPr>
          <w:rFonts w:ascii="Sylfaen" w:hAnsi="Sylfaen" w:cs="Sylfaen"/>
          <w:sz w:val="24"/>
          <w:szCs w:val="24"/>
          <w:lang w:val="ka-GE"/>
        </w:rPr>
        <w:t xml:space="preserve">აღნიშნული რეაქციისთვის დამახასიათებელი ნიშნებისა და სიმპტომების გამოვლენის შემთხვევაში დაუყოვნებლივ </w:t>
      </w:r>
      <w:r w:rsidR="008B0224">
        <w:rPr>
          <w:rFonts w:ascii="Sylfaen" w:hAnsi="Sylfaen" w:cs="Sylfaen"/>
          <w:sz w:val="24"/>
          <w:szCs w:val="24"/>
          <w:lang w:val="ka-GE"/>
        </w:rPr>
        <w:t xml:space="preserve">უნდა შეწყდეს </w:t>
      </w:r>
      <w:r w:rsidR="008B0224" w:rsidRPr="008B0224">
        <w:rPr>
          <w:rFonts w:ascii="Sylfaen" w:hAnsi="Sylfaen" w:cs="Sylfaen"/>
          <w:sz w:val="24"/>
          <w:szCs w:val="24"/>
          <w:lang w:val="ka-GE"/>
        </w:rPr>
        <w:t>ნიუვასტი პლიუსის მიღება და დაიწყოს ალტერნატიული მკურნალობა.</w:t>
      </w:r>
    </w:p>
    <w:p w14:paraId="3A613936" w14:textId="227921F8" w:rsidR="008B0224" w:rsidRPr="00D94AF8" w:rsidRDefault="008B0224" w:rsidP="00102471">
      <w:pPr>
        <w:spacing w:after="0" w:line="360" w:lineRule="auto"/>
        <w:ind w:left="-990" w:right="-121"/>
        <w:jc w:val="both"/>
        <w:rPr>
          <w:rFonts w:ascii="Sylfaen" w:hAnsi="Sylfaen" w:cs="Sylfaen"/>
          <w:sz w:val="24"/>
          <w:szCs w:val="24"/>
          <w:lang w:val="ka-GE"/>
        </w:rPr>
      </w:pPr>
      <w:r w:rsidRPr="008B0224">
        <w:rPr>
          <w:rFonts w:ascii="Sylfaen" w:hAnsi="Sylfaen" w:cs="Sylfaen"/>
          <w:sz w:val="24"/>
          <w:szCs w:val="24"/>
          <w:lang w:val="ka-GE"/>
        </w:rPr>
        <w:t>ნიუვასტი პლიუსის მიღებისას</w:t>
      </w:r>
      <w:r>
        <w:rPr>
          <w:rFonts w:ascii="Sylfaen" w:hAnsi="Sylfaen" w:cs="Sylfaen"/>
          <w:sz w:val="24"/>
          <w:szCs w:val="24"/>
          <w:lang w:val="ka-GE"/>
        </w:rPr>
        <w:t xml:space="preserve"> </w:t>
      </w:r>
      <w:r w:rsidRPr="008B0224">
        <w:rPr>
          <w:rFonts w:ascii="Sylfaen" w:hAnsi="Sylfaen" w:cs="Sylfaen"/>
          <w:sz w:val="24"/>
          <w:szCs w:val="24"/>
          <w:lang w:val="ka-GE"/>
        </w:rPr>
        <w:t>ისეთი სერიოზული რეაქციის განვითარების შემთხვევაში, როგორიცაა SJS  ან DRESS</w:t>
      </w:r>
      <w:r>
        <w:rPr>
          <w:rFonts w:ascii="Sylfaen" w:hAnsi="Sylfaen" w:cs="Sylfaen"/>
          <w:sz w:val="24"/>
          <w:szCs w:val="24"/>
          <w:lang w:val="ka-GE"/>
        </w:rPr>
        <w:t xml:space="preserve">, </w:t>
      </w:r>
      <w:r w:rsidRPr="008B0224">
        <w:rPr>
          <w:rFonts w:ascii="Sylfaen" w:hAnsi="Sylfaen" w:cs="Sylfaen"/>
          <w:sz w:val="24"/>
          <w:szCs w:val="24"/>
          <w:lang w:val="ka-GE"/>
        </w:rPr>
        <w:t xml:space="preserve"> ნიუვასტი პლიუსის გამოყენება აღნიშნულ პაციენტში მომავალშიც </w:t>
      </w:r>
      <w:r>
        <w:rPr>
          <w:rFonts w:ascii="Sylfaen" w:hAnsi="Sylfaen" w:cs="Sylfaen"/>
          <w:sz w:val="24"/>
          <w:szCs w:val="24"/>
          <w:lang w:val="ka-GE"/>
        </w:rPr>
        <w:t>დაუშვებელია.</w:t>
      </w:r>
    </w:p>
    <w:p w14:paraId="54DDC79C" w14:textId="77777777" w:rsidR="008B0224" w:rsidRDefault="008B0224" w:rsidP="008B0224">
      <w:pPr>
        <w:spacing w:after="0" w:line="360" w:lineRule="auto"/>
        <w:ind w:left="-990" w:right="-121"/>
        <w:jc w:val="both"/>
        <w:rPr>
          <w:rFonts w:ascii="Sylfaen" w:hAnsi="Sylfaen" w:cs="Sylfaen"/>
          <w:sz w:val="24"/>
          <w:szCs w:val="24"/>
          <w:lang w:val="ka-GE"/>
        </w:rPr>
      </w:pPr>
      <w:r w:rsidRPr="00523195">
        <w:rPr>
          <w:rFonts w:ascii="Sylfaen" w:hAnsi="Sylfaen" w:cs="Sylfaen"/>
          <w:sz w:val="24"/>
          <w:szCs w:val="24"/>
          <w:u w:val="single"/>
          <w:lang w:val="ka-GE"/>
        </w:rPr>
        <w:t>გავლენა ჩონჩხის კუნთებზე</w:t>
      </w:r>
    </w:p>
    <w:p w14:paraId="36607A55" w14:textId="511C08B3" w:rsidR="00C10B59" w:rsidRDefault="008B0224" w:rsidP="00C10B59">
      <w:pPr>
        <w:spacing w:after="0" w:line="360" w:lineRule="auto"/>
        <w:ind w:left="-990" w:right="-121"/>
        <w:jc w:val="both"/>
        <w:rPr>
          <w:rFonts w:ascii="Sylfaen" w:hAnsi="Sylfaen" w:cs="Sylfaen"/>
          <w:sz w:val="24"/>
          <w:szCs w:val="24"/>
          <w:lang w:val="ka-GE"/>
        </w:rPr>
      </w:pPr>
      <w:r w:rsidRPr="00523195">
        <w:rPr>
          <w:rFonts w:ascii="Sylfaen" w:hAnsi="Sylfaen" w:cs="Sylfaen"/>
          <w:sz w:val="24"/>
          <w:szCs w:val="24"/>
          <w:lang w:val="ka-GE"/>
        </w:rPr>
        <w:t>ჩონჩხის კუნთების დაზიანებები, როგორიცაა მიალგია, მიოპათია და, იშვიათ შემთხვევებში, რაბდომიოლიზი, დაფიქსირდა პაციენტებში, რომლებიც იღებდნენ როზუვასტატინს ნებისმიერი და განსაკუთრებით</w:t>
      </w:r>
      <w:r w:rsidR="00BA4644">
        <w:rPr>
          <w:rFonts w:ascii="Sylfaen" w:hAnsi="Sylfaen" w:cs="Sylfaen"/>
          <w:sz w:val="24"/>
          <w:szCs w:val="24"/>
          <w:lang w:val="ka-GE"/>
        </w:rPr>
        <w:t xml:space="preserve"> &gt; 20</w:t>
      </w:r>
      <w:r w:rsidRPr="00523195">
        <w:rPr>
          <w:rFonts w:ascii="Sylfaen" w:hAnsi="Sylfaen" w:cs="Sylfaen"/>
          <w:sz w:val="24"/>
          <w:szCs w:val="24"/>
          <w:lang w:val="ka-GE"/>
        </w:rPr>
        <w:t>მგ დოზით.</w:t>
      </w:r>
      <w:r>
        <w:rPr>
          <w:rFonts w:ascii="Sylfaen" w:hAnsi="Sylfaen" w:cs="Sylfaen"/>
          <w:sz w:val="24"/>
          <w:szCs w:val="24"/>
          <w:lang w:val="ka-GE"/>
        </w:rPr>
        <w:t xml:space="preserve"> </w:t>
      </w:r>
      <w:r w:rsidRPr="008B0224">
        <w:rPr>
          <w:rFonts w:ascii="Sylfaen" w:hAnsi="Sylfaen" w:cs="Sylfaen"/>
          <w:sz w:val="24"/>
          <w:szCs w:val="24"/>
          <w:lang w:val="ka-GE"/>
        </w:rPr>
        <w:t>ეზეტიმიბის პოსტმარკეტინგული კვლევების დროს დაფიქსირდა მიოპათიისა და რაბდომიოლიზის შემთხვევები</w:t>
      </w:r>
      <w:r>
        <w:rPr>
          <w:rFonts w:ascii="Sylfaen" w:hAnsi="Sylfaen" w:cs="Sylfaen"/>
          <w:sz w:val="24"/>
          <w:szCs w:val="24"/>
          <w:lang w:val="ka-GE"/>
        </w:rPr>
        <w:t xml:space="preserve">. </w:t>
      </w:r>
      <w:r w:rsidRPr="008B0224">
        <w:rPr>
          <w:rFonts w:ascii="Sylfaen" w:hAnsi="Sylfaen" w:cs="Sylfaen"/>
          <w:sz w:val="24"/>
          <w:szCs w:val="24"/>
          <w:lang w:val="ka-GE"/>
        </w:rPr>
        <w:t>თუმცა, რაბდომიოლიზის ძალიან იშვიათი შემთხვევები დაფიქსირდა ეზეტიმიბის მონოთერაპიის დროს, აგრეთვე  ეზეტიმიბის ისეთ სხვა საშუალებებთან კომბინაციაში</w:t>
      </w:r>
      <w:r>
        <w:rPr>
          <w:rFonts w:ascii="Sylfaen" w:hAnsi="Sylfaen" w:cs="Sylfaen"/>
          <w:sz w:val="24"/>
          <w:szCs w:val="24"/>
          <w:lang w:val="ka-GE"/>
        </w:rPr>
        <w:t xml:space="preserve"> </w:t>
      </w:r>
      <w:r w:rsidRPr="008B0224">
        <w:rPr>
          <w:rFonts w:ascii="Sylfaen" w:hAnsi="Sylfaen" w:cs="Sylfaen"/>
          <w:sz w:val="24"/>
          <w:szCs w:val="24"/>
          <w:lang w:val="ka-GE"/>
        </w:rPr>
        <w:t>გამოყენებისას, რომლებიც ზრდი</w:t>
      </w:r>
      <w:r w:rsidR="00BA4644">
        <w:rPr>
          <w:rFonts w:ascii="Sylfaen" w:hAnsi="Sylfaen" w:cs="Sylfaen"/>
          <w:sz w:val="24"/>
          <w:szCs w:val="24"/>
          <w:lang w:val="ka-GE"/>
        </w:rPr>
        <w:t>ს</w:t>
      </w:r>
      <w:r>
        <w:rPr>
          <w:rFonts w:ascii="Sylfaen" w:hAnsi="Sylfaen" w:cs="Sylfaen"/>
          <w:sz w:val="24"/>
          <w:szCs w:val="24"/>
          <w:lang w:val="ka-GE"/>
        </w:rPr>
        <w:t xml:space="preserve"> </w:t>
      </w:r>
      <w:r w:rsidRPr="008B0224">
        <w:rPr>
          <w:rFonts w:ascii="Sylfaen" w:hAnsi="Sylfaen" w:cs="Sylfaen"/>
          <w:sz w:val="24"/>
          <w:szCs w:val="24"/>
          <w:lang w:val="ka-GE"/>
        </w:rPr>
        <w:t>რაბდომიოლიზის განვითარების რისკს.</w:t>
      </w:r>
      <w:r w:rsidR="00C10B59">
        <w:rPr>
          <w:rFonts w:ascii="Sylfaen" w:hAnsi="Sylfaen" w:cs="Sylfaen"/>
          <w:sz w:val="24"/>
          <w:szCs w:val="24"/>
          <w:lang w:val="ka-GE"/>
        </w:rPr>
        <w:t xml:space="preserve"> </w:t>
      </w:r>
      <w:r w:rsidR="00C10B59" w:rsidRPr="00C10B59">
        <w:rPr>
          <w:rFonts w:ascii="Sylfaen" w:hAnsi="Sylfaen" w:cs="Sylfaen"/>
          <w:sz w:val="24"/>
          <w:szCs w:val="24"/>
          <w:lang w:val="ka-GE"/>
        </w:rPr>
        <w:t>მიოპათია</w:t>
      </w:r>
      <w:r w:rsidR="00C10B59">
        <w:rPr>
          <w:rFonts w:ascii="Sylfaen" w:hAnsi="Sylfaen" w:cs="Sylfaen"/>
          <w:sz w:val="24"/>
          <w:szCs w:val="24"/>
          <w:lang w:val="ka-GE"/>
        </w:rPr>
        <w:t>ზე</w:t>
      </w:r>
      <w:r w:rsidR="00C10B59" w:rsidRPr="00C10B59">
        <w:rPr>
          <w:rFonts w:ascii="Sylfaen" w:hAnsi="Sylfaen" w:cs="Sylfaen"/>
          <w:sz w:val="24"/>
          <w:szCs w:val="24"/>
          <w:lang w:val="ka-GE"/>
        </w:rPr>
        <w:t xml:space="preserve"> ეჭვის ან </w:t>
      </w:r>
      <w:r w:rsidR="00C10B59">
        <w:rPr>
          <w:rFonts w:ascii="Sylfaen" w:hAnsi="Sylfaen" w:cs="Sylfaen"/>
          <w:sz w:val="24"/>
          <w:szCs w:val="24"/>
          <w:lang w:val="ka-GE"/>
        </w:rPr>
        <w:t>მისი</w:t>
      </w:r>
      <w:r w:rsidR="00C10B59" w:rsidRPr="00C10B59">
        <w:rPr>
          <w:rFonts w:ascii="Sylfaen" w:hAnsi="Sylfaen" w:cs="Sylfaen"/>
          <w:sz w:val="24"/>
          <w:szCs w:val="24"/>
          <w:lang w:val="ka-GE"/>
        </w:rPr>
        <w:t xml:space="preserve"> დადასტურების შემთხვევაში, ეზეტიმიბის, სტატინების</w:t>
      </w:r>
      <w:r w:rsidR="00C10B59">
        <w:rPr>
          <w:rFonts w:ascii="Sylfaen" w:hAnsi="Sylfaen" w:cs="Sylfaen"/>
          <w:sz w:val="24"/>
          <w:szCs w:val="24"/>
          <w:lang w:val="ka-GE"/>
        </w:rPr>
        <w:t>ა</w:t>
      </w:r>
      <w:r w:rsidR="00C10B59" w:rsidRPr="00C10B59">
        <w:rPr>
          <w:rFonts w:ascii="Sylfaen" w:hAnsi="Sylfaen" w:cs="Sylfaen"/>
          <w:sz w:val="24"/>
          <w:szCs w:val="24"/>
          <w:lang w:val="ka-GE"/>
        </w:rPr>
        <w:t xml:space="preserve"> და ნებისმიერი სხვა პრეპარატის მი</w:t>
      </w:r>
      <w:r w:rsidR="00C10B59">
        <w:rPr>
          <w:rFonts w:ascii="Sylfaen" w:hAnsi="Sylfaen" w:cs="Sylfaen"/>
          <w:sz w:val="24"/>
          <w:szCs w:val="24"/>
          <w:lang w:val="ka-GE"/>
        </w:rPr>
        <w:t>ღ</w:t>
      </w:r>
      <w:r w:rsidR="00C10B59" w:rsidRPr="00C10B59">
        <w:rPr>
          <w:rFonts w:ascii="Sylfaen" w:hAnsi="Sylfaen" w:cs="Sylfaen"/>
          <w:sz w:val="24"/>
          <w:szCs w:val="24"/>
          <w:lang w:val="ka-GE"/>
        </w:rPr>
        <w:t>ება, რომელიც ზრდის რაბდომიოლიზის განვითარების რისკს, დაუყოვნებლივ უნდა შეწყდეს.</w:t>
      </w:r>
      <w:r w:rsidR="00C10B59">
        <w:rPr>
          <w:rFonts w:ascii="Sylfaen" w:hAnsi="Sylfaen" w:cs="Sylfaen"/>
          <w:sz w:val="24"/>
          <w:szCs w:val="24"/>
          <w:lang w:val="ka-GE"/>
        </w:rPr>
        <w:t xml:space="preserve"> </w:t>
      </w:r>
      <w:r w:rsidR="00C10B59" w:rsidRPr="00A56F64">
        <w:rPr>
          <w:rFonts w:ascii="Sylfaen" w:hAnsi="Sylfaen" w:cs="Sylfaen"/>
          <w:sz w:val="24"/>
          <w:szCs w:val="24"/>
          <w:lang w:val="ka-GE"/>
        </w:rPr>
        <w:t>პაციენტები უნდა იყვნენ ინფორმირებულნი, რომ დაუყოვნებლივ მიმართონ სამედიცინო დახმარება</w:t>
      </w:r>
      <w:r w:rsidR="00C10B59">
        <w:rPr>
          <w:rFonts w:ascii="Sylfaen" w:hAnsi="Sylfaen" w:cs="Sylfaen"/>
          <w:sz w:val="24"/>
          <w:szCs w:val="24"/>
          <w:lang w:val="ka-GE"/>
        </w:rPr>
        <w:t>ს</w:t>
      </w:r>
      <w:r w:rsidR="00C10B59" w:rsidRPr="00A56F64">
        <w:rPr>
          <w:rFonts w:ascii="Sylfaen" w:hAnsi="Sylfaen" w:cs="Sylfaen"/>
          <w:sz w:val="24"/>
          <w:szCs w:val="24"/>
          <w:lang w:val="ka-GE"/>
        </w:rPr>
        <w:t xml:space="preserve"> კუნთებ</w:t>
      </w:r>
      <w:r w:rsidR="00C10B59">
        <w:rPr>
          <w:rFonts w:ascii="Sylfaen" w:hAnsi="Sylfaen" w:cs="Sylfaen"/>
          <w:sz w:val="24"/>
          <w:szCs w:val="24"/>
          <w:lang w:val="ka-GE"/>
        </w:rPr>
        <w:t>ი</w:t>
      </w:r>
      <w:r w:rsidR="00C10B59" w:rsidRPr="00A56F64">
        <w:rPr>
          <w:rFonts w:ascii="Sylfaen" w:hAnsi="Sylfaen" w:cs="Sylfaen"/>
          <w:sz w:val="24"/>
          <w:szCs w:val="24"/>
          <w:lang w:val="ka-GE"/>
        </w:rPr>
        <w:t>ს სისუსტის, ტკივილის ან მგრძნობელობის ნებისმიერი სიმპტომის გამოვლენის შემთხვევაში</w:t>
      </w:r>
      <w:r w:rsidR="00C10B59">
        <w:rPr>
          <w:rFonts w:ascii="Sylfaen" w:hAnsi="Sylfaen" w:cs="Sylfaen"/>
          <w:sz w:val="24"/>
          <w:szCs w:val="24"/>
          <w:lang w:val="ka-GE"/>
        </w:rPr>
        <w:t xml:space="preserve"> </w:t>
      </w:r>
      <w:r w:rsidR="00C10B59" w:rsidRPr="00C10B59">
        <w:rPr>
          <w:rFonts w:ascii="Sylfaen" w:hAnsi="Sylfaen" w:cs="Sylfaen"/>
          <w:sz w:val="24"/>
          <w:szCs w:val="24"/>
          <w:lang w:val="ka-GE"/>
        </w:rPr>
        <w:t xml:space="preserve">(იხ. </w:t>
      </w:r>
      <w:r w:rsidR="00C10B59">
        <w:rPr>
          <w:rFonts w:ascii="Sylfaen" w:hAnsi="Sylfaen" w:cs="Sylfaen"/>
          <w:sz w:val="24"/>
          <w:szCs w:val="24"/>
          <w:lang w:val="ka-GE"/>
        </w:rPr>
        <w:t>პუნქტი</w:t>
      </w:r>
      <w:r w:rsidR="00C10B59" w:rsidRPr="00C10B59">
        <w:rPr>
          <w:rFonts w:ascii="Sylfaen" w:hAnsi="Sylfaen" w:cs="Sylfaen"/>
          <w:sz w:val="24"/>
          <w:szCs w:val="24"/>
          <w:lang w:val="ka-GE"/>
        </w:rPr>
        <w:t xml:space="preserve"> 4.8).</w:t>
      </w:r>
    </w:p>
    <w:p w14:paraId="3061B3B6" w14:textId="3485B746" w:rsidR="008B0224" w:rsidRDefault="008B0224" w:rsidP="00C10B59">
      <w:pPr>
        <w:spacing w:after="0" w:line="360" w:lineRule="auto"/>
        <w:ind w:left="-990" w:right="-121"/>
        <w:jc w:val="both"/>
        <w:rPr>
          <w:rFonts w:ascii="Sylfaen" w:hAnsi="Sylfaen" w:cs="Sylfaen"/>
          <w:sz w:val="24"/>
          <w:szCs w:val="24"/>
          <w:lang w:val="ka-GE"/>
        </w:rPr>
      </w:pPr>
      <w:r w:rsidRPr="00BC3361">
        <w:rPr>
          <w:rFonts w:ascii="Sylfaen" w:hAnsi="Sylfaen" w:cs="Sylfaen"/>
          <w:sz w:val="24"/>
          <w:szCs w:val="24"/>
          <w:lang w:val="ka-GE"/>
        </w:rPr>
        <w:t>როგორც HMG-CoA რედუქტაზას სხვა ინჰიბიტორების შემთხვევაში, რაბდომიოლიზის შემთხვევების სიხშირე როზუვასტატინის გამოყენებისას უფრო მაღალი</w:t>
      </w:r>
      <w:r>
        <w:rPr>
          <w:rFonts w:ascii="Sylfaen" w:hAnsi="Sylfaen" w:cs="Sylfaen"/>
          <w:sz w:val="24"/>
          <w:szCs w:val="24"/>
          <w:lang w:val="ka-GE"/>
        </w:rPr>
        <w:t>ა</w:t>
      </w:r>
      <w:r w:rsidRPr="00BC3361">
        <w:rPr>
          <w:rFonts w:ascii="Sylfaen" w:hAnsi="Sylfaen" w:cs="Sylfaen"/>
          <w:sz w:val="24"/>
          <w:szCs w:val="24"/>
          <w:lang w:val="ka-GE"/>
        </w:rPr>
        <w:t xml:space="preserve"> პრეპარატის</w:t>
      </w:r>
      <w:r w:rsidR="00BA4644">
        <w:rPr>
          <w:rFonts w:ascii="Sylfaen" w:hAnsi="Sylfaen" w:cs="Sylfaen"/>
          <w:sz w:val="24"/>
          <w:szCs w:val="24"/>
          <w:lang w:val="ka-GE"/>
        </w:rPr>
        <w:t xml:space="preserve"> 40</w:t>
      </w:r>
      <w:r w:rsidRPr="00BC3361">
        <w:rPr>
          <w:rFonts w:ascii="Sylfaen" w:hAnsi="Sylfaen" w:cs="Sylfaen"/>
          <w:sz w:val="24"/>
          <w:szCs w:val="24"/>
          <w:lang w:val="ka-GE"/>
        </w:rPr>
        <w:t>მგ დოზით მიღებისას.</w:t>
      </w:r>
    </w:p>
    <w:p w14:paraId="5B86CFBE" w14:textId="2DCF99C9" w:rsidR="004908C7" w:rsidRPr="00BA4644" w:rsidRDefault="00A72CBD" w:rsidP="00C10B59">
      <w:pPr>
        <w:spacing w:after="0" w:line="360" w:lineRule="auto"/>
        <w:ind w:left="-990" w:right="-121"/>
        <w:jc w:val="both"/>
        <w:rPr>
          <w:rFonts w:ascii="Sylfaen" w:hAnsi="Sylfaen" w:cs="Sylfaen"/>
          <w:sz w:val="24"/>
          <w:szCs w:val="24"/>
          <w:u w:val="single"/>
          <w:lang w:val="ka-GE"/>
        </w:rPr>
      </w:pPr>
      <w:r w:rsidRPr="00BA4644">
        <w:rPr>
          <w:rFonts w:ascii="Sylfaen" w:hAnsi="Sylfaen" w:cs="Sylfaen"/>
          <w:sz w:val="24"/>
          <w:szCs w:val="24"/>
          <w:u w:val="single"/>
          <w:lang w:val="ka-GE"/>
        </w:rPr>
        <w:t>ზოგიერთ შემთხვევაში, სტატინები იწვევს დე ნოვოს ან ამწვავებს უკვე არსებული მიასთენია გრავისის ან თვალის მიასთენიის სიმპტომებს (იხ. პუნქტი 4.8). ნიუვასტი პლიუსის მიღება უნდა შეწყდეს სიმპტომების გამწვავების შემთხვევაში. დაფიქსირდა რეციდივის შემთხვევები იმავე ან სხვა სტატინის (ხელახალი) მიღებისას.</w:t>
      </w:r>
    </w:p>
    <w:p w14:paraId="2EEE2D19" w14:textId="77777777" w:rsidR="00A72CBD" w:rsidRPr="00B62A3A" w:rsidRDefault="00A72CBD" w:rsidP="00A72CBD">
      <w:pPr>
        <w:spacing w:after="0" w:line="360" w:lineRule="auto"/>
        <w:ind w:left="-990" w:right="-121"/>
        <w:jc w:val="both"/>
        <w:rPr>
          <w:rFonts w:ascii="Sylfaen" w:hAnsi="Sylfaen" w:cs="Sylfaen"/>
          <w:sz w:val="24"/>
          <w:szCs w:val="24"/>
          <w:u w:val="single"/>
          <w:lang w:val="ka-GE"/>
        </w:rPr>
      </w:pPr>
      <w:r w:rsidRPr="00B62A3A">
        <w:rPr>
          <w:rFonts w:ascii="Sylfaen" w:hAnsi="Sylfaen" w:cs="Sylfaen"/>
          <w:sz w:val="24"/>
          <w:szCs w:val="24"/>
          <w:u w:val="single"/>
          <w:lang w:val="ka-GE"/>
        </w:rPr>
        <w:lastRenderedPageBreak/>
        <w:t>გავლენა ღვიძლზე</w:t>
      </w:r>
    </w:p>
    <w:p w14:paraId="2345B8CF" w14:textId="08D4C682" w:rsidR="00A72CBD" w:rsidRDefault="002E3464" w:rsidP="00A72CBD">
      <w:pPr>
        <w:spacing w:after="0" w:line="360" w:lineRule="auto"/>
        <w:ind w:left="-990" w:right="-121"/>
        <w:jc w:val="both"/>
        <w:rPr>
          <w:rFonts w:ascii="Sylfaen" w:hAnsi="Sylfaen" w:cs="Sylfaen"/>
          <w:sz w:val="24"/>
          <w:szCs w:val="24"/>
          <w:lang w:val="ka-GE"/>
        </w:rPr>
      </w:pPr>
      <w:r w:rsidRPr="002E3464">
        <w:rPr>
          <w:rFonts w:ascii="Sylfaen" w:hAnsi="Sylfaen" w:cs="Sylfaen"/>
          <w:sz w:val="24"/>
          <w:szCs w:val="24"/>
          <w:lang w:val="ka-GE"/>
        </w:rPr>
        <w:t>კონტროლირებად</w:t>
      </w:r>
      <w:r>
        <w:rPr>
          <w:rFonts w:ascii="Sylfaen" w:hAnsi="Sylfaen" w:cs="Sylfaen"/>
          <w:sz w:val="24"/>
          <w:szCs w:val="24"/>
          <w:lang w:val="ka-GE"/>
        </w:rPr>
        <w:t>ი</w:t>
      </w:r>
      <w:r w:rsidRPr="002E3464">
        <w:rPr>
          <w:rFonts w:ascii="Sylfaen" w:hAnsi="Sylfaen" w:cs="Sylfaen"/>
          <w:sz w:val="24"/>
          <w:szCs w:val="24"/>
          <w:lang w:val="ka-GE"/>
        </w:rPr>
        <w:t xml:space="preserve"> კვლევების თანახმად, პაციენტებში, რომლებიც იღებდნენ ეზეტიმიბს სტატინებთან ერთად, დაფიქსირდა ტრანსამინაზების თანმიმდევრული მატება (ნორმის ზედა ზღვარზე </w:t>
      </w:r>
      <w:r>
        <w:rPr>
          <w:rFonts w:ascii="Sylfaen" w:hAnsi="Sylfaen" w:cs="Sylfaen"/>
          <w:sz w:val="24"/>
          <w:szCs w:val="24"/>
          <w:lang w:val="ka-GE"/>
        </w:rPr>
        <w:t xml:space="preserve">[ULN] </w:t>
      </w:r>
      <w:r w:rsidRPr="002E3464">
        <w:rPr>
          <w:rFonts w:ascii="Sylfaen" w:hAnsi="Sylfaen" w:cs="Sylfaen"/>
          <w:sz w:val="24"/>
          <w:szCs w:val="24"/>
          <w:lang w:val="ka-GE"/>
        </w:rPr>
        <w:t>≥3-ჯერ მეტი).</w:t>
      </w:r>
    </w:p>
    <w:p w14:paraId="2A8036B8" w14:textId="7CE55025" w:rsidR="00A72CBD" w:rsidRDefault="00A72CBD" w:rsidP="00A72CBD">
      <w:pPr>
        <w:spacing w:after="0" w:line="360" w:lineRule="auto"/>
        <w:ind w:left="-990" w:right="-121"/>
        <w:jc w:val="both"/>
        <w:rPr>
          <w:rFonts w:ascii="Sylfaen" w:hAnsi="Sylfaen" w:cs="Sylfaen"/>
          <w:sz w:val="24"/>
          <w:szCs w:val="24"/>
          <w:lang w:val="ka-GE"/>
        </w:rPr>
      </w:pPr>
      <w:r w:rsidRPr="009D7C54">
        <w:rPr>
          <w:rFonts w:ascii="Sylfaen" w:hAnsi="Sylfaen" w:cs="Sylfaen"/>
          <w:sz w:val="24"/>
          <w:szCs w:val="24"/>
          <w:lang w:val="ka-GE"/>
        </w:rPr>
        <w:t xml:space="preserve">პოსტმარკეტინგული დაკვირვებით, ღვიძლის ტრანსამინაზების </w:t>
      </w:r>
      <w:r w:rsidR="002E3464">
        <w:rPr>
          <w:rFonts w:ascii="Sylfaen" w:hAnsi="Sylfaen" w:cs="Sylfaen"/>
          <w:sz w:val="24"/>
          <w:szCs w:val="24"/>
          <w:lang w:val="ka-GE"/>
        </w:rPr>
        <w:t xml:space="preserve">მნიშვნელოვანი </w:t>
      </w:r>
      <w:r w:rsidRPr="009D7C54">
        <w:rPr>
          <w:rFonts w:ascii="Sylfaen" w:hAnsi="Sylfaen" w:cs="Sylfaen"/>
          <w:sz w:val="24"/>
          <w:szCs w:val="24"/>
          <w:lang w:val="ka-GE"/>
        </w:rPr>
        <w:t>მატებ</w:t>
      </w:r>
      <w:r w:rsidR="002E3464">
        <w:rPr>
          <w:rFonts w:ascii="Sylfaen" w:hAnsi="Sylfaen" w:cs="Sylfaen"/>
          <w:sz w:val="24"/>
          <w:szCs w:val="24"/>
          <w:lang w:val="ka-GE"/>
        </w:rPr>
        <w:t xml:space="preserve">ის </w:t>
      </w:r>
      <w:r w:rsidRPr="009D7C54">
        <w:rPr>
          <w:rFonts w:ascii="Sylfaen" w:hAnsi="Sylfaen" w:cs="Sylfaen"/>
          <w:sz w:val="24"/>
          <w:szCs w:val="24"/>
          <w:lang w:val="ka-GE"/>
        </w:rPr>
        <w:t>შემთხვევათა სიხშირე უფრო მაღალია 40 მგ დოზის გამოყენებისას.</w:t>
      </w:r>
    </w:p>
    <w:p w14:paraId="3C765030" w14:textId="7CCA383A" w:rsidR="002E3464" w:rsidRDefault="002E3464" w:rsidP="002E3464">
      <w:pPr>
        <w:spacing w:after="0" w:line="360" w:lineRule="auto"/>
        <w:ind w:left="-990" w:right="-121"/>
        <w:jc w:val="both"/>
        <w:rPr>
          <w:rFonts w:ascii="Sylfaen" w:hAnsi="Sylfaen" w:cs="Sylfaen"/>
          <w:sz w:val="24"/>
          <w:szCs w:val="24"/>
          <w:lang w:val="ka-GE"/>
        </w:rPr>
      </w:pPr>
      <w:r w:rsidRPr="002E3464">
        <w:rPr>
          <w:rFonts w:ascii="Sylfaen" w:hAnsi="Sylfaen" w:cs="Sylfaen"/>
          <w:sz w:val="24"/>
          <w:szCs w:val="24"/>
          <w:lang w:val="ka-GE"/>
        </w:rPr>
        <w:t>რეკომენდებულია ღვიძლის ფუნქციის მაჩვენებლების განსაზღვრა როზუვასტატინით მკურნალობის დაწყებიდან 3 თვის შემდეგ</w:t>
      </w:r>
      <w:r>
        <w:rPr>
          <w:rFonts w:ascii="Sylfaen" w:hAnsi="Sylfaen" w:cs="Sylfaen"/>
          <w:sz w:val="24"/>
          <w:szCs w:val="24"/>
          <w:lang w:val="ka-GE"/>
        </w:rPr>
        <w:t xml:space="preserve">. </w:t>
      </w:r>
      <w:r w:rsidRPr="002E3464">
        <w:rPr>
          <w:rFonts w:ascii="Sylfaen" w:hAnsi="Sylfaen" w:cs="Sylfaen"/>
          <w:sz w:val="24"/>
          <w:szCs w:val="24"/>
          <w:lang w:val="ka-GE"/>
        </w:rPr>
        <w:t>თუ შრატში ტრანსამინაზების კონცენტრაცია 3-ჯერ აღემატება ნორმის ზედა ზღვარს, საჭიროა როზუვასტატინის მიღების შეწყვეტა ან დოზის შემცირება.</w:t>
      </w:r>
    </w:p>
    <w:p w14:paraId="13BFEE5E" w14:textId="51BA1734" w:rsidR="00A72CBD" w:rsidRDefault="00A72CBD" w:rsidP="00A72CBD">
      <w:pPr>
        <w:spacing w:after="0" w:line="360" w:lineRule="auto"/>
        <w:ind w:left="-990" w:right="-121"/>
        <w:jc w:val="both"/>
        <w:rPr>
          <w:rFonts w:ascii="Sylfaen" w:hAnsi="Sylfaen" w:cs="Sylfaen"/>
          <w:sz w:val="24"/>
          <w:szCs w:val="24"/>
          <w:lang w:val="ka-GE"/>
        </w:rPr>
      </w:pPr>
      <w:r w:rsidRPr="004C2E0E">
        <w:rPr>
          <w:rFonts w:ascii="Sylfaen" w:hAnsi="Sylfaen" w:cs="Sylfaen"/>
          <w:sz w:val="24"/>
          <w:szCs w:val="24"/>
          <w:lang w:val="ka-GE"/>
        </w:rPr>
        <w:t>ჰიპოთირეოზით ან ნეფროზული სინდრომით გამოწვეული მეორეული ჰიპერქოლესტერინემიის</w:t>
      </w:r>
      <w:r w:rsidR="002E3464">
        <w:rPr>
          <w:rFonts w:ascii="Sylfaen" w:hAnsi="Sylfaen" w:cs="Sylfaen"/>
          <w:sz w:val="24"/>
          <w:szCs w:val="24"/>
          <w:lang w:val="ka-GE"/>
        </w:rPr>
        <w:t xml:space="preserve"> დროს</w:t>
      </w:r>
      <w:r w:rsidRPr="004C2E0E">
        <w:rPr>
          <w:rFonts w:ascii="Sylfaen" w:hAnsi="Sylfaen" w:cs="Sylfaen"/>
          <w:sz w:val="24"/>
          <w:szCs w:val="24"/>
          <w:lang w:val="ka-GE"/>
        </w:rPr>
        <w:t xml:space="preserve"> ნიუვასტი</w:t>
      </w:r>
      <w:r w:rsidR="002E3464">
        <w:rPr>
          <w:rFonts w:ascii="Sylfaen" w:hAnsi="Sylfaen" w:cs="Sylfaen"/>
          <w:sz w:val="24"/>
          <w:szCs w:val="24"/>
          <w:lang w:val="ka-GE"/>
        </w:rPr>
        <w:t xml:space="preserve"> პლიუსი</w:t>
      </w:r>
      <w:r w:rsidRPr="004C2E0E">
        <w:rPr>
          <w:rFonts w:ascii="Sylfaen" w:hAnsi="Sylfaen" w:cs="Sylfaen"/>
          <w:sz w:val="24"/>
          <w:szCs w:val="24"/>
          <w:lang w:val="ka-GE"/>
        </w:rPr>
        <w:t>თ მკურნალობის დაწყებამდე საჭიროა ძირითადი დაავადების მკურნალობა.</w:t>
      </w:r>
    </w:p>
    <w:p w14:paraId="5214AC5D" w14:textId="5247850E" w:rsidR="00D94AF8" w:rsidRPr="00B62A3A" w:rsidRDefault="002E3464" w:rsidP="00B62A3A">
      <w:pPr>
        <w:spacing w:after="0" w:line="360" w:lineRule="auto"/>
        <w:ind w:left="-990" w:right="-121"/>
        <w:jc w:val="both"/>
        <w:rPr>
          <w:rFonts w:ascii="Sylfaen" w:hAnsi="Sylfaen" w:cs="Sylfaen"/>
          <w:sz w:val="24"/>
          <w:szCs w:val="24"/>
          <w:lang w:val="ka-GE"/>
        </w:rPr>
      </w:pPr>
      <w:r w:rsidRPr="002E3464">
        <w:rPr>
          <w:rFonts w:ascii="Sylfaen" w:hAnsi="Sylfaen" w:cs="Sylfaen"/>
          <w:sz w:val="24"/>
          <w:szCs w:val="24"/>
          <w:lang w:val="ka-GE"/>
        </w:rPr>
        <w:t>ნიუვასტი პლიუსის გამოყენება არ არის რეკომენდებული ღვიძლის საშუალო სიმძიმის ან მძიმე უკმარისობის მქონე პაციენტებში, ვინაიდან ეზეტიმიბის გაზრდილი ზემოქმედების ეფექტი ცნობილი არ არის</w:t>
      </w:r>
      <w:r w:rsidR="00FC06BB">
        <w:rPr>
          <w:rFonts w:ascii="Sylfaen" w:hAnsi="Sylfaen" w:cs="Sylfaen"/>
          <w:sz w:val="24"/>
          <w:szCs w:val="24"/>
          <w:lang w:val="ka-GE"/>
        </w:rPr>
        <w:t xml:space="preserve"> </w:t>
      </w:r>
      <w:r w:rsidRPr="002E3464">
        <w:rPr>
          <w:rFonts w:ascii="Sylfaen" w:hAnsi="Sylfaen" w:cs="Sylfaen"/>
          <w:sz w:val="24"/>
          <w:szCs w:val="24"/>
          <w:lang w:val="ka-GE"/>
        </w:rPr>
        <w:t>(იხ. პუნქტი 5.2).</w:t>
      </w:r>
    </w:p>
    <w:p w14:paraId="52A3F59F" w14:textId="592C0A27" w:rsidR="00341E88" w:rsidRPr="00685915" w:rsidRDefault="00D94AF8" w:rsidP="00102471">
      <w:pPr>
        <w:spacing w:after="0" w:line="360" w:lineRule="auto"/>
        <w:ind w:left="-990" w:right="-121"/>
        <w:jc w:val="both"/>
        <w:rPr>
          <w:rFonts w:ascii="Sylfaen" w:hAnsi="Sylfaen" w:cs="Sylfaen"/>
          <w:sz w:val="24"/>
          <w:szCs w:val="24"/>
          <w:u w:val="single"/>
          <w:lang w:val="ka-GE"/>
        </w:rPr>
      </w:pPr>
      <w:r>
        <w:rPr>
          <w:rFonts w:ascii="Sylfaen" w:hAnsi="Sylfaen" w:cs="Sylfaen"/>
          <w:sz w:val="24"/>
          <w:szCs w:val="24"/>
          <w:u w:val="single"/>
          <w:lang w:val="ka-GE"/>
        </w:rPr>
        <w:t>გ</w:t>
      </w:r>
      <w:r w:rsidR="00341E88" w:rsidRPr="00685915">
        <w:rPr>
          <w:rFonts w:ascii="Sylfaen" w:hAnsi="Sylfaen" w:cs="Sylfaen"/>
          <w:sz w:val="24"/>
          <w:szCs w:val="24"/>
          <w:u w:val="single"/>
          <w:lang w:val="ka-GE"/>
        </w:rPr>
        <w:t>ავლენა თირკმლებზე</w:t>
      </w:r>
    </w:p>
    <w:p w14:paraId="3F4FC5E1" w14:textId="77777777" w:rsidR="00921C0C" w:rsidRDefault="00FC4F64" w:rsidP="00921C0C">
      <w:pPr>
        <w:spacing w:after="0" w:line="360" w:lineRule="auto"/>
        <w:ind w:left="-990" w:right="-121"/>
        <w:jc w:val="both"/>
        <w:rPr>
          <w:rFonts w:ascii="Sylfaen" w:hAnsi="Sylfaen" w:cs="Sylfaen"/>
          <w:sz w:val="24"/>
          <w:szCs w:val="24"/>
          <w:lang w:val="ka-GE"/>
        </w:rPr>
      </w:pPr>
      <w:r w:rsidRPr="00FC4F64">
        <w:rPr>
          <w:rFonts w:ascii="Sylfaen" w:hAnsi="Sylfaen" w:cs="Sylfaen"/>
          <w:sz w:val="24"/>
          <w:szCs w:val="24"/>
          <w:lang w:val="ka-GE"/>
        </w:rPr>
        <w:t xml:space="preserve">ტესტ-ჩხირების მეშვეობით გამოვლენილი და უპირატესად ტუბულარული წარმოშობის პროტეინურია </w:t>
      </w:r>
      <w:r w:rsidR="00B62A3A">
        <w:rPr>
          <w:rFonts w:ascii="Sylfaen" w:hAnsi="Sylfaen" w:cs="Sylfaen"/>
          <w:sz w:val="24"/>
          <w:szCs w:val="24"/>
          <w:lang w:val="ka-GE"/>
        </w:rPr>
        <w:t>დაფიქსირდა</w:t>
      </w:r>
      <w:r w:rsidRPr="00FC4F64">
        <w:rPr>
          <w:rFonts w:ascii="Sylfaen" w:hAnsi="Sylfaen" w:cs="Sylfaen"/>
          <w:sz w:val="24"/>
          <w:szCs w:val="24"/>
          <w:lang w:val="ka-GE"/>
        </w:rPr>
        <w:t xml:space="preserve"> პაციენტებში, რომლებიც იღებდნენ როზუვასტატინის დიდ დოზებს, კერძოდ 40 მგ-ს</w:t>
      </w:r>
      <w:r w:rsidR="00050C57">
        <w:rPr>
          <w:rFonts w:ascii="Sylfaen" w:hAnsi="Sylfaen" w:cs="Sylfaen"/>
          <w:sz w:val="24"/>
          <w:szCs w:val="24"/>
          <w:lang w:val="ka-GE"/>
        </w:rPr>
        <w:t>,</w:t>
      </w:r>
      <w:r w:rsidRPr="00FC4F64">
        <w:rPr>
          <w:rFonts w:ascii="Sylfaen" w:hAnsi="Sylfaen" w:cs="Sylfaen"/>
          <w:sz w:val="24"/>
          <w:szCs w:val="24"/>
          <w:lang w:val="ka-GE"/>
        </w:rPr>
        <w:t xml:space="preserve"> და უმეტეს შემთხვევაში იყო დროებითი ან წყვეტილი ხასიათის.</w:t>
      </w:r>
      <w:r w:rsidR="004C66E1">
        <w:rPr>
          <w:rFonts w:ascii="Sylfaen" w:hAnsi="Sylfaen" w:cs="Sylfaen"/>
          <w:sz w:val="24"/>
          <w:szCs w:val="24"/>
          <w:lang w:val="ka-GE"/>
        </w:rPr>
        <w:t xml:space="preserve"> </w:t>
      </w:r>
      <w:r w:rsidR="004C66E1" w:rsidRPr="004C66E1">
        <w:rPr>
          <w:rFonts w:ascii="Sylfaen" w:hAnsi="Sylfaen" w:cs="Sylfaen"/>
          <w:sz w:val="24"/>
          <w:szCs w:val="24"/>
          <w:lang w:val="ka-GE"/>
        </w:rPr>
        <w:t xml:space="preserve"> პროტეინურია არ წარმოადგენდა თირკმლის მწვავე ან პროგრესირებადი დაავადების წინაბორბედ ფაქტორს (იხ. 4.8 პუნქტი).</w:t>
      </w:r>
      <w:r w:rsidR="004C66E1">
        <w:rPr>
          <w:rFonts w:ascii="Sylfaen" w:hAnsi="Sylfaen" w:cs="Sylfaen"/>
          <w:sz w:val="24"/>
          <w:szCs w:val="24"/>
          <w:lang w:val="ka-GE"/>
        </w:rPr>
        <w:t xml:space="preserve"> </w:t>
      </w:r>
    </w:p>
    <w:p w14:paraId="119F3239" w14:textId="692B5B05" w:rsidR="00685915" w:rsidRDefault="004C66E1" w:rsidP="00921C0C">
      <w:pPr>
        <w:spacing w:after="0" w:line="360" w:lineRule="auto"/>
        <w:ind w:left="-990" w:right="-121"/>
        <w:jc w:val="both"/>
        <w:rPr>
          <w:rFonts w:ascii="Sylfaen" w:hAnsi="Sylfaen" w:cs="Sylfaen"/>
          <w:sz w:val="24"/>
          <w:szCs w:val="24"/>
          <w:lang w:val="ka-GE"/>
        </w:rPr>
      </w:pPr>
      <w:r w:rsidRPr="004C66E1">
        <w:rPr>
          <w:rFonts w:ascii="Sylfaen" w:hAnsi="Sylfaen" w:cs="Sylfaen"/>
          <w:sz w:val="24"/>
          <w:szCs w:val="24"/>
          <w:lang w:val="ka-GE"/>
        </w:rPr>
        <w:t xml:space="preserve">პოსტმარკეტინგული დაკვირვებით, სერიოზული თირკმლისმიერი მოვლენების შემთხვევათა სიხშირე უფრო მაღალია 40 მგ დოზის გამოყენებისას.  პაციენტებში 40 მგ დოზით მკურნალობისას </w:t>
      </w:r>
      <w:r w:rsidR="00CF0470">
        <w:rPr>
          <w:rFonts w:ascii="Sylfaen" w:hAnsi="Sylfaen" w:cs="Sylfaen"/>
          <w:sz w:val="24"/>
          <w:szCs w:val="24"/>
          <w:lang w:val="ka-GE"/>
        </w:rPr>
        <w:t xml:space="preserve">რეკომენდებულია </w:t>
      </w:r>
      <w:r w:rsidRPr="004C66E1">
        <w:rPr>
          <w:rFonts w:ascii="Sylfaen" w:hAnsi="Sylfaen" w:cs="Sylfaen"/>
          <w:sz w:val="24"/>
          <w:szCs w:val="24"/>
          <w:lang w:val="ka-GE"/>
        </w:rPr>
        <w:t xml:space="preserve">თირკმლის ფუნქციის </w:t>
      </w:r>
      <w:r w:rsidR="00CF0470" w:rsidRPr="004C66E1">
        <w:rPr>
          <w:rFonts w:ascii="Sylfaen" w:hAnsi="Sylfaen" w:cs="Sylfaen"/>
          <w:sz w:val="24"/>
          <w:szCs w:val="24"/>
          <w:lang w:val="ka-GE"/>
        </w:rPr>
        <w:t>რეგულარულ</w:t>
      </w:r>
      <w:r w:rsidR="00CF0470">
        <w:rPr>
          <w:rFonts w:ascii="Sylfaen" w:hAnsi="Sylfaen" w:cs="Sylfaen"/>
          <w:sz w:val="24"/>
          <w:szCs w:val="24"/>
          <w:lang w:val="ka-GE"/>
        </w:rPr>
        <w:t xml:space="preserve">ი </w:t>
      </w:r>
      <w:r w:rsidRPr="004C66E1">
        <w:rPr>
          <w:rFonts w:ascii="Sylfaen" w:hAnsi="Sylfaen" w:cs="Sylfaen"/>
          <w:sz w:val="24"/>
          <w:szCs w:val="24"/>
          <w:lang w:val="ka-GE"/>
        </w:rPr>
        <w:t>შეფასება</w:t>
      </w:r>
      <w:r w:rsidR="00B62A3A">
        <w:rPr>
          <w:rFonts w:ascii="Sylfaen" w:hAnsi="Sylfaen" w:cs="Sylfaen"/>
          <w:sz w:val="24"/>
          <w:szCs w:val="24"/>
          <w:lang w:val="ka-GE"/>
        </w:rPr>
        <w:t xml:space="preserve"> </w:t>
      </w:r>
      <w:r w:rsidR="00B62A3A" w:rsidRPr="00B62A3A">
        <w:rPr>
          <w:rFonts w:ascii="Sylfaen" w:hAnsi="Sylfaen" w:cs="Sylfaen"/>
          <w:sz w:val="24"/>
          <w:szCs w:val="24"/>
          <w:lang w:val="ka-GE"/>
        </w:rPr>
        <w:t>(მინიმუმ ყოველ 3 თვეში</w:t>
      </w:r>
      <w:r w:rsidR="00B62A3A">
        <w:rPr>
          <w:rFonts w:ascii="Sylfaen" w:hAnsi="Sylfaen" w:cs="Sylfaen"/>
          <w:sz w:val="24"/>
          <w:szCs w:val="24"/>
          <w:lang w:val="ka-GE"/>
        </w:rPr>
        <w:t>)</w:t>
      </w:r>
      <w:r w:rsidRPr="004C66E1">
        <w:rPr>
          <w:rFonts w:ascii="Sylfaen" w:hAnsi="Sylfaen" w:cs="Sylfaen"/>
          <w:sz w:val="24"/>
          <w:szCs w:val="24"/>
          <w:lang w:val="ka-GE"/>
        </w:rPr>
        <w:t>.</w:t>
      </w:r>
    </w:p>
    <w:p w14:paraId="115A9766" w14:textId="77777777" w:rsidR="00685915" w:rsidRPr="00B62A3A" w:rsidRDefault="00CB41DA" w:rsidP="00102471">
      <w:pPr>
        <w:spacing w:after="0" w:line="360" w:lineRule="auto"/>
        <w:ind w:left="-990" w:right="-121"/>
        <w:jc w:val="both"/>
        <w:rPr>
          <w:rFonts w:ascii="Sylfaen" w:hAnsi="Sylfaen" w:cs="Sylfaen"/>
          <w:sz w:val="24"/>
          <w:szCs w:val="24"/>
          <w:u w:val="single"/>
          <w:lang w:val="ka-GE"/>
        </w:rPr>
      </w:pPr>
      <w:r w:rsidRPr="00B62A3A">
        <w:rPr>
          <w:rFonts w:ascii="Sylfaen" w:hAnsi="Sylfaen" w:cs="Sylfaen"/>
          <w:iCs/>
          <w:sz w:val="24"/>
          <w:szCs w:val="24"/>
          <w:u w:val="single"/>
          <w:lang w:val="ka-GE"/>
        </w:rPr>
        <w:t>კრეატინკინაზას განსაზღვრა</w:t>
      </w:r>
    </w:p>
    <w:p w14:paraId="1E60409A" w14:textId="77777777" w:rsidR="005255F0" w:rsidRDefault="00CB41DA" w:rsidP="00102471">
      <w:pPr>
        <w:spacing w:after="0" w:line="360" w:lineRule="auto"/>
        <w:ind w:left="-990" w:right="-121"/>
        <w:jc w:val="both"/>
        <w:rPr>
          <w:rFonts w:ascii="Sylfaen" w:hAnsi="Sylfaen" w:cs="Sylfaen"/>
          <w:sz w:val="24"/>
          <w:szCs w:val="24"/>
          <w:lang w:val="ka-GE"/>
        </w:rPr>
      </w:pPr>
      <w:r w:rsidRPr="00CB41DA">
        <w:rPr>
          <w:rFonts w:ascii="Sylfaen" w:hAnsi="Sylfaen" w:cs="Sylfaen"/>
          <w:sz w:val="24"/>
          <w:szCs w:val="24"/>
          <w:lang w:val="ka-GE"/>
        </w:rPr>
        <w:t>არ შეიძლება კრეატინკინაზას (CK) მაჩვენებლის განსაზღვრა ინტენსიური ვარჯიშის ან კრეატინკინაზას მაჩვენებლის მომატების სხვა შესაძლო მიზეზის არსებობისას, რამაც შეიძლება გამოიწვიოს შედეგის შეცვლა.</w:t>
      </w:r>
      <w:r>
        <w:rPr>
          <w:rFonts w:ascii="Sylfaen" w:hAnsi="Sylfaen" w:cs="Sylfaen"/>
          <w:sz w:val="24"/>
          <w:szCs w:val="24"/>
          <w:lang w:val="ka-GE"/>
        </w:rPr>
        <w:t xml:space="preserve"> </w:t>
      </w:r>
    </w:p>
    <w:p w14:paraId="2590472D" w14:textId="0E70AA1B" w:rsidR="00685915" w:rsidRDefault="005255F0" w:rsidP="00102471">
      <w:pPr>
        <w:spacing w:after="0" w:line="360" w:lineRule="auto"/>
        <w:ind w:left="-990" w:right="-121"/>
        <w:jc w:val="both"/>
        <w:rPr>
          <w:rFonts w:ascii="Sylfaen" w:hAnsi="Sylfaen" w:cs="Sylfaen"/>
          <w:sz w:val="24"/>
          <w:szCs w:val="24"/>
          <w:lang w:val="ka-GE"/>
        </w:rPr>
      </w:pPr>
      <w:r>
        <w:rPr>
          <w:rFonts w:ascii="Sylfaen" w:hAnsi="Sylfaen" w:cs="Sylfaen"/>
          <w:sz w:val="24"/>
          <w:szCs w:val="24"/>
          <w:lang w:val="ka-GE"/>
        </w:rPr>
        <w:t xml:space="preserve">იმ შემთხვევაში, </w:t>
      </w:r>
      <w:r w:rsidR="00CB41DA" w:rsidRPr="00CB41DA">
        <w:rPr>
          <w:rFonts w:ascii="Sylfaen" w:hAnsi="Sylfaen" w:cs="Sylfaen"/>
          <w:sz w:val="24"/>
          <w:szCs w:val="24"/>
          <w:lang w:val="ka-GE"/>
        </w:rPr>
        <w:t xml:space="preserve">თუ კრეატინკინაზას მაჩვენებელი მნიშვნელოვნად მომატებულია საწყის მაჩვენებელთან შედარებით </w:t>
      </w:r>
      <w:r w:rsidRPr="005255F0">
        <w:rPr>
          <w:rFonts w:ascii="Sylfaen" w:hAnsi="Sylfaen" w:cs="Sylfaen"/>
          <w:sz w:val="24"/>
          <w:szCs w:val="24"/>
          <w:lang w:val="ka-GE"/>
        </w:rPr>
        <w:t>(&gt;5xULN)</w:t>
      </w:r>
      <w:r w:rsidR="00CB41DA" w:rsidRPr="00CB41DA">
        <w:rPr>
          <w:rFonts w:ascii="Sylfaen" w:hAnsi="Sylfaen" w:cs="Sylfaen"/>
          <w:sz w:val="24"/>
          <w:szCs w:val="24"/>
          <w:lang w:val="ka-GE"/>
        </w:rPr>
        <w:t xml:space="preserve">, საჭიროა დამადასტურებელი ანალიზის ჩატარება 5-7 დღის </w:t>
      </w:r>
      <w:r w:rsidR="00CB41DA" w:rsidRPr="00CB41DA">
        <w:rPr>
          <w:rFonts w:ascii="Sylfaen" w:hAnsi="Sylfaen" w:cs="Sylfaen"/>
          <w:sz w:val="24"/>
          <w:szCs w:val="24"/>
          <w:lang w:val="ka-GE"/>
        </w:rPr>
        <w:lastRenderedPageBreak/>
        <w:t>განმავლობაში.</w:t>
      </w:r>
      <w:r w:rsidR="00CB41DA">
        <w:rPr>
          <w:rFonts w:ascii="Sylfaen" w:hAnsi="Sylfaen" w:cs="Sylfaen"/>
          <w:sz w:val="24"/>
          <w:szCs w:val="24"/>
          <w:lang w:val="ka-GE"/>
        </w:rPr>
        <w:t xml:space="preserve"> </w:t>
      </w:r>
      <w:r w:rsidR="00CB41DA" w:rsidRPr="00CB41DA">
        <w:rPr>
          <w:rFonts w:ascii="Sylfaen" w:hAnsi="Sylfaen" w:cs="Sylfaen"/>
          <w:sz w:val="24"/>
          <w:szCs w:val="24"/>
          <w:lang w:val="ka-GE"/>
        </w:rPr>
        <w:t>არ შეიძლება მკურნალობის დაწყება, თუ განმეორებითი ტესტი დაადასტურებს კრეატინინკინაზას ნორმის ზედა ზღვარზე 5 ჯერ მეტ მატებას საწყის მაჩვენებელთან შედარებით.</w:t>
      </w:r>
    </w:p>
    <w:p w14:paraId="724A7462" w14:textId="77777777" w:rsidR="00685915" w:rsidRPr="005255F0" w:rsidRDefault="00CB41DA" w:rsidP="00102471">
      <w:pPr>
        <w:spacing w:after="0" w:line="360" w:lineRule="auto"/>
        <w:ind w:left="-990" w:right="-121"/>
        <w:jc w:val="both"/>
        <w:rPr>
          <w:rFonts w:ascii="Sylfaen" w:hAnsi="Sylfaen" w:cs="Sylfaen"/>
          <w:sz w:val="24"/>
          <w:szCs w:val="24"/>
          <w:u w:val="single"/>
          <w:lang w:val="ka-GE"/>
        </w:rPr>
      </w:pPr>
      <w:r w:rsidRPr="005255F0">
        <w:rPr>
          <w:rFonts w:ascii="Sylfaen" w:hAnsi="Sylfaen" w:cs="Sylfaen"/>
          <w:i/>
          <w:iCs/>
          <w:sz w:val="24"/>
          <w:szCs w:val="24"/>
          <w:u w:val="single"/>
          <w:lang w:val="ka-GE"/>
        </w:rPr>
        <w:t>მკურნალობის დაწყებამდე</w:t>
      </w:r>
    </w:p>
    <w:p w14:paraId="13AB591C" w14:textId="7C4BD931" w:rsidR="00CB41DA" w:rsidRDefault="005255F0" w:rsidP="00102471">
      <w:pPr>
        <w:spacing w:after="0" w:line="360" w:lineRule="auto"/>
        <w:ind w:left="-990" w:right="-121"/>
        <w:jc w:val="both"/>
        <w:rPr>
          <w:rFonts w:ascii="Sylfaen" w:hAnsi="Sylfaen" w:cs="Sylfaen"/>
          <w:sz w:val="24"/>
          <w:szCs w:val="24"/>
          <w:lang w:val="ka-GE"/>
        </w:rPr>
      </w:pPr>
      <w:r>
        <w:rPr>
          <w:rFonts w:ascii="Sylfaen" w:hAnsi="Sylfaen" w:cs="Sylfaen"/>
          <w:sz w:val="24"/>
          <w:szCs w:val="24"/>
          <w:lang w:val="ka-GE"/>
        </w:rPr>
        <w:t>ნიუვასტი პლიუსი</w:t>
      </w:r>
      <w:r w:rsidR="00CB41DA" w:rsidRPr="00CB41DA">
        <w:rPr>
          <w:rFonts w:ascii="Sylfaen" w:hAnsi="Sylfaen" w:cs="Sylfaen"/>
          <w:sz w:val="24"/>
          <w:szCs w:val="24"/>
          <w:lang w:val="ka-GE"/>
        </w:rPr>
        <w:t xml:space="preserve">, ისევე როგორც HMG-CoA რედუქტაზას </w:t>
      </w:r>
      <w:r w:rsidR="00973778" w:rsidRPr="00CB41DA">
        <w:rPr>
          <w:rFonts w:ascii="Sylfaen" w:hAnsi="Sylfaen" w:cs="Sylfaen"/>
          <w:sz w:val="24"/>
          <w:szCs w:val="24"/>
          <w:lang w:val="ka-GE"/>
        </w:rPr>
        <w:t xml:space="preserve">სხვა </w:t>
      </w:r>
      <w:r w:rsidR="00CB41DA" w:rsidRPr="00CB41DA">
        <w:rPr>
          <w:rFonts w:ascii="Sylfaen" w:hAnsi="Sylfaen" w:cs="Sylfaen"/>
          <w:sz w:val="24"/>
          <w:szCs w:val="24"/>
          <w:lang w:val="ka-GE"/>
        </w:rPr>
        <w:t>ინჰიბიტორები, სიფრთხილით უნდა დაინიშნოს მიოპათიის/რაბდომიოლიზის მიმართ მიდრეკილების მქონე პაციენტებში.</w:t>
      </w:r>
      <w:r w:rsidR="00CB41DA">
        <w:rPr>
          <w:rFonts w:ascii="Sylfaen" w:hAnsi="Sylfaen" w:cs="Sylfaen"/>
          <w:sz w:val="24"/>
          <w:szCs w:val="24"/>
          <w:lang w:val="ka-GE"/>
        </w:rPr>
        <w:t xml:space="preserve"> </w:t>
      </w:r>
      <w:r w:rsidR="00CB41DA" w:rsidRPr="00CB41DA">
        <w:rPr>
          <w:rFonts w:ascii="Sylfaen" w:hAnsi="Sylfaen" w:cs="Sylfaen"/>
          <w:sz w:val="24"/>
          <w:szCs w:val="24"/>
          <w:lang w:val="ka-GE"/>
        </w:rPr>
        <w:t>ასეთი რისკ-ფაქტორებს მიეკუთვნება</w:t>
      </w:r>
      <w:r w:rsidR="00CB41DA">
        <w:rPr>
          <w:rFonts w:ascii="Sylfaen" w:hAnsi="Sylfaen" w:cs="Sylfaen"/>
          <w:sz w:val="24"/>
          <w:szCs w:val="24"/>
          <w:lang w:val="ka-GE"/>
        </w:rPr>
        <w:t>:</w:t>
      </w:r>
    </w:p>
    <w:p w14:paraId="19FF15EF" w14:textId="4B7B068E" w:rsidR="004614EC" w:rsidRDefault="004614EC" w:rsidP="00102471">
      <w:pPr>
        <w:pStyle w:val="ListParagraph"/>
        <w:numPr>
          <w:ilvl w:val="0"/>
          <w:numId w:val="6"/>
        </w:numPr>
        <w:spacing w:after="0" w:line="360" w:lineRule="auto"/>
        <w:ind w:left="-450" w:right="-121"/>
        <w:jc w:val="both"/>
        <w:rPr>
          <w:rFonts w:ascii="Sylfaen" w:hAnsi="Sylfaen" w:cs="Sylfaen"/>
          <w:sz w:val="24"/>
          <w:szCs w:val="24"/>
          <w:lang w:val="ka-GE"/>
        </w:rPr>
      </w:pPr>
      <w:r>
        <w:rPr>
          <w:rFonts w:ascii="Sylfaen" w:hAnsi="Sylfaen" w:cs="Sylfaen"/>
          <w:sz w:val="24"/>
          <w:szCs w:val="24"/>
          <w:lang w:val="ka-GE"/>
        </w:rPr>
        <w:t xml:space="preserve">თირკმლის ფუნქციის დარღვევა </w:t>
      </w:r>
    </w:p>
    <w:p w14:paraId="69F9442B" w14:textId="77777777" w:rsidR="004614EC" w:rsidRDefault="004614EC" w:rsidP="00102471">
      <w:pPr>
        <w:pStyle w:val="ListParagraph"/>
        <w:numPr>
          <w:ilvl w:val="0"/>
          <w:numId w:val="6"/>
        </w:numPr>
        <w:spacing w:after="0" w:line="360" w:lineRule="auto"/>
        <w:ind w:left="-450" w:right="-121"/>
        <w:jc w:val="both"/>
        <w:rPr>
          <w:rFonts w:ascii="Sylfaen" w:hAnsi="Sylfaen" w:cs="Sylfaen"/>
          <w:sz w:val="24"/>
          <w:szCs w:val="24"/>
          <w:lang w:val="ka-GE"/>
        </w:rPr>
      </w:pPr>
      <w:r w:rsidRPr="00272787">
        <w:rPr>
          <w:rFonts w:ascii="Sylfaen" w:hAnsi="Sylfaen" w:cs="Sylfaen"/>
          <w:sz w:val="24"/>
          <w:szCs w:val="24"/>
          <w:lang w:val="ka-GE"/>
        </w:rPr>
        <w:t>ჰიპოთირეოზი</w:t>
      </w:r>
    </w:p>
    <w:p w14:paraId="1AB9175D" w14:textId="77777777" w:rsidR="004614EC" w:rsidRDefault="004614EC" w:rsidP="00102471">
      <w:pPr>
        <w:pStyle w:val="ListParagraph"/>
        <w:numPr>
          <w:ilvl w:val="0"/>
          <w:numId w:val="6"/>
        </w:numPr>
        <w:spacing w:after="0" w:line="360" w:lineRule="auto"/>
        <w:ind w:left="-450" w:right="-121"/>
        <w:jc w:val="both"/>
        <w:rPr>
          <w:rFonts w:ascii="Sylfaen" w:hAnsi="Sylfaen" w:cs="Sylfaen"/>
          <w:sz w:val="24"/>
          <w:szCs w:val="24"/>
          <w:lang w:val="ka-GE"/>
        </w:rPr>
      </w:pPr>
      <w:r w:rsidRPr="00272787">
        <w:rPr>
          <w:rFonts w:ascii="Sylfaen" w:hAnsi="Sylfaen" w:cs="Sylfaen"/>
          <w:sz w:val="24"/>
          <w:szCs w:val="24"/>
          <w:lang w:val="ka-GE"/>
        </w:rPr>
        <w:t>პირად ან ოჯახური ანამნეზში მემკვიდრეობითი კუნთოვანი დაავადებები</w:t>
      </w:r>
      <w:r>
        <w:rPr>
          <w:rFonts w:ascii="Sylfaen" w:hAnsi="Sylfaen" w:cs="Sylfaen"/>
          <w:sz w:val="24"/>
          <w:szCs w:val="24"/>
          <w:lang w:val="ka-GE"/>
        </w:rPr>
        <w:t>ს არსებობა</w:t>
      </w:r>
    </w:p>
    <w:p w14:paraId="49C21A49" w14:textId="77777777" w:rsidR="004614EC" w:rsidRDefault="004614EC" w:rsidP="00102471">
      <w:pPr>
        <w:pStyle w:val="ListParagraph"/>
        <w:numPr>
          <w:ilvl w:val="0"/>
          <w:numId w:val="6"/>
        </w:numPr>
        <w:spacing w:after="0" w:line="360" w:lineRule="auto"/>
        <w:ind w:left="-450" w:right="-121"/>
        <w:jc w:val="both"/>
        <w:rPr>
          <w:rFonts w:ascii="Sylfaen" w:hAnsi="Sylfaen" w:cs="Sylfaen"/>
          <w:sz w:val="24"/>
          <w:szCs w:val="24"/>
          <w:lang w:val="ka-GE"/>
        </w:rPr>
      </w:pPr>
      <w:r w:rsidRPr="00272787">
        <w:rPr>
          <w:rFonts w:ascii="Sylfaen" w:hAnsi="Sylfaen" w:cs="Sylfaen"/>
          <w:sz w:val="24"/>
          <w:szCs w:val="24"/>
          <w:lang w:val="ka-GE"/>
        </w:rPr>
        <w:t>ანამნეზში მიოტოქსიკურობის არსებობა HMG-CoA-რედუქტაზას სხვა ინჰიბიტორების ან ფიბრატების გამოყენების ფონზე</w:t>
      </w:r>
    </w:p>
    <w:p w14:paraId="367731A5" w14:textId="49B75724" w:rsidR="004614EC" w:rsidRDefault="004614EC" w:rsidP="00102471">
      <w:pPr>
        <w:pStyle w:val="ListParagraph"/>
        <w:numPr>
          <w:ilvl w:val="0"/>
          <w:numId w:val="6"/>
        </w:numPr>
        <w:spacing w:after="0" w:line="360" w:lineRule="auto"/>
        <w:ind w:left="-450" w:right="-121"/>
        <w:jc w:val="both"/>
        <w:rPr>
          <w:rFonts w:ascii="Sylfaen" w:hAnsi="Sylfaen" w:cs="Sylfaen"/>
          <w:sz w:val="24"/>
          <w:szCs w:val="24"/>
          <w:lang w:val="ka-GE"/>
        </w:rPr>
      </w:pPr>
      <w:r w:rsidRPr="00272787">
        <w:rPr>
          <w:rFonts w:ascii="Sylfaen" w:hAnsi="Sylfaen" w:cs="Sylfaen"/>
          <w:sz w:val="24"/>
          <w:szCs w:val="24"/>
          <w:lang w:val="ka-GE"/>
        </w:rPr>
        <w:t>ალკოჰოლის მავნედ მოხმარება</w:t>
      </w:r>
    </w:p>
    <w:p w14:paraId="1996ECF4" w14:textId="635A359D" w:rsidR="004614EC" w:rsidRDefault="004614EC" w:rsidP="00102471">
      <w:pPr>
        <w:pStyle w:val="ListParagraph"/>
        <w:numPr>
          <w:ilvl w:val="0"/>
          <w:numId w:val="6"/>
        </w:numPr>
        <w:spacing w:after="0" w:line="360" w:lineRule="auto"/>
        <w:ind w:left="-450" w:right="-121"/>
        <w:jc w:val="both"/>
        <w:rPr>
          <w:rFonts w:ascii="Sylfaen" w:hAnsi="Sylfaen" w:cs="Sylfaen"/>
          <w:sz w:val="24"/>
          <w:szCs w:val="24"/>
          <w:lang w:val="ka-GE"/>
        </w:rPr>
      </w:pPr>
      <w:r w:rsidRPr="004614EC">
        <w:rPr>
          <w:rFonts w:ascii="Sylfaen" w:hAnsi="Sylfaen" w:cs="Sylfaen"/>
          <w:sz w:val="24"/>
          <w:szCs w:val="24"/>
          <w:lang w:val="ka-GE"/>
        </w:rPr>
        <w:t>ასაკი &gt;70 წელი</w:t>
      </w:r>
    </w:p>
    <w:p w14:paraId="5C51B6BE" w14:textId="281F7259" w:rsidR="004614EC" w:rsidRDefault="004614EC" w:rsidP="00102471">
      <w:pPr>
        <w:pStyle w:val="ListParagraph"/>
        <w:numPr>
          <w:ilvl w:val="0"/>
          <w:numId w:val="6"/>
        </w:numPr>
        <w:spacing w:after="0" w:line="360" w:lineRule="auto"/>
        <w:ind w:left="-450" w:right="-121"/>
        <w:jc w:val="both"/>
        <w:rPr>
          <w:rFonts w:ascii="Sylfaen" w:hAnsi="Sylfaen" w:cs="Sylfaen"/>
          <w:sz w:val="24"/>
          <w:szCs w:val="24"/>
          <w:lang w:val="ka-GE"/>
        </w:rPr>
      </w:pPr>
      <w:r w:rsidRPr="00272787">
        <w:rPr>
          <w:rFonts w:ascii="Sylfaen" w:hAnsi="Sylfaen" w:cs="Sylfaen"/>
          <w:sz w:val="24"/>
          <w:szCs w:val="24"/>
          <w:lang w:val="ka-GE"/>
        </w:rPr>
        <w:t>სიტუაციები, რომლებიც იწვევს პრეპარატის კონცენტრაციის მომატებას სისხლის პლაზმაში</w:t>
      </w:r>
      <w:r>
        <w:rPr>
          <w:rFonts w:ascii="Sylfaen" w:hAnsi="Sylfaen" w:cs="Sylfaen"/>
          <w:sz w:val="24"/>
          <w:szCs w:val="24"/>
          <w:lang w:val="ka-GE"/>
        </w:rPr>
        <w:t xml:space="preserve"> </w:t>
      </w:r>
      <w:r w:rsidRPr="00EF708C">
        <w:rPr>
          <w:rFonts w:ascii="Sylfaen" w:hAnsi="Sylfaen" w:cs="Sylfaen"/>
          <w:sz w:val="24"/>
          <w:szCs w:val="24"/>
          <w:lang w:val="ka-GE"/>
        </w:rPr>
        <w:t>(იხ.5.2</w:t>
      </w:r>
      <w:r>
        <w:rPr>
          <w:rFonts w:ascii="Sylfaen" w:hAnsi="Sylfaen" w:cs="Sylfaen"/>
          <w:sz w:val="24"/>
          <w:szCs w:val="24"/>
          <w:lang w:val="ka-GE"/>
        </w:rPr>
        <w:t xml:space="preserve"> </w:t>
      </w:r>
      <w:r w:rsidR="005255F0">
        <w:rPr>
          <w:rFonts w:ascii="Sylfaen" w:hAnsi="Sylfaen" w:cs="Sylfaen"/>
          <w:sz w:val="24"/>
          <w:szCs w:val="24"/>
          <w:lang w:val="ka-GE"/>
        </w:rPr>
        <w:t>პუნქტ</w:t>
      </w:r>
      <w:r w:rsidRPr="00EF708C">
        <w:rPr>
          <w:rFonts w:ascii="Sylfaen" w:hAnsi="Sylfaen" w:cs="Sylfaen"/>
          <w:sz w:val="24"/>
          <w:szCs w:val="24"/>
          <w:lang w:val="ka-GE"/>
        </w:rPr>
        <w:t>ი)</w:t>
      </w:r>
    </w:p>
    <w:p w14:paraId="45DC7C67" w14:textId="5A81B36C" w:rsidR="004614EC" w:rsidRDefault="004614EC" w:rsidP="00102471">
      <w:pPr>
        <w:pStyle w:val="ListParagraph"/>
        <w:numPr>
          <w:ilvl w:val="0"/>
          <w:numId w:val="6"/>
        </w:numPr>
        <w:spacing w:after="0" w:line="360" w:lineRule="auto"/>
        <w:ind w:left="-450" w:right="-121"/>
        <w:jc w:val="both"/>
        <w:rPr>
          <w:rFonts w:ascii="Sylfaen" w:hAnsi="Sylfaen" w:cs="Sylfaen"/>
          <w:sz w:val="24"/>
          <w:szCs w:val="24"/>
          <w:lang w:val="ka-GE"/>
        </w:rPr>
      </w:pPr>
      <w:r w:rsidRPr="00EF708C">
        <w:rPr>
          <w:rFonts w:ascii="Sylfaen" w:hAnsi="Sylfaen" w:cs="Sylfaen"/>
          <w:sz w:val="24"/>
          <w:szCs w:val="24"/>
          <w:lang w:val="ka-GE"/>
        </w:rPr>
        <w:t>ფიბრატების ერთდროული გამოყენება</w:t>
      </w:r>
      <w:r>
        <w:rPr>
          <w:rFonts w:ascii="Sylfaen" w:hAnsi="Sylfaen" w:cs="Sylfaen"/>
          <w:sz w:val="24"/>
          <w:szCs w:val="24"/>
          <w:lang w:val="ka-GE"/>
        </w:rPr>
        <w:t xml:space="preserve"> </w:t>
      </w:r>
    </w:p>
    <w:p w14:paraId="1EC5CF27" w14:textId="422C7ED9" w:rsidR="00685915" w:rsidRDefault="00F81DF3" w:rsidP="00102471">
      <w:pPr>
        <w:spacing w:after="0" w:line="360" w:lineRule="auto"/>
        <w:ind w:left="-990" w:right="-121"/>
        <w:jc w:val="both"/>
        <w:rPr>
          <w:rFonts w:ascii="Sylfaen" w:hAnsi="Sylfaen" w:cs="Sylfaen"/>
          <w:sz w:val="24"/>
          <w:szCs w:val="24"/>
          <w:lang w:val="ka-GE"/>
        </w:rPr>
      </w:pPr>
      <w:r w:rsidRPr="00F81DF3">
        <w:rPr>
          <w:rFonts w:ascii="Sylfaen" w:hAnsi="Sylfaen" w:cs="Sylfaen"/>
          <w:sz w:val="24"/>
          <w:szCs w:val="24"/>
          <w:lang w:val="ka-GE"/>
        </w:rPr>
        <w:t>ასეთ პაციენტებში მკურნალობასთან დაკავშირებული რისკი უნდა შეფასდეს მოსალოდნელ სარგებელთან მიმართებით; ასევე, რეკომენდებულია კლინიკური მონიტორინგი.</w:t>
      </w:r>
      <w:r w:rsidR="00973778">
        <w:rPr>
          <w:rFonts w:ascii="Sylfaen" w:hAnsi="Sylfaen" w:cs="Sylfaen"/>
          <w:sz w:val="24"/>
          <w:szCs w:val="24"/>
          <w:lang w:val="ka-GE"/>
        </w:rPr>
        <w:t xml:space="preserve"> </w:t>
      </w:r>
      <w:r w:rsidR="00F71882" w:rsidRPr="00F71882">
        <w:rPr>
          <w:rFonts w:ascii="Sylfaen" w:hAnsi="Sylfaen" w:cs="Sylfaen"/>
          <w:sz w:val="24"/>
          <w:szCs w:val="24"/>
          <w:lang w:val="ka-GE"/>
        </w:rPr>
        <w:t xml:space="preserve">კრეტინკინაზას კონცენტრაციის საწყის მაჩვენებელთან შედარებით მნიშვნელოვნად მომატების შემთხვევაში </w:t>
      </w:r>
      <w:r w:rsidR="005255F0" w:rsidRPr="005255F0">
        <w:rPr>
          <w:rFonts w:ascii="Sylfaen" w:hAnsi="Sylfaen" w:cs="Sylfaen"/>
          <w:sz w:val="24"/>
          <w:szCs w:val="24"/>
          <w:lang w:val="ka-GE"/>
        </w:rPr>
        <w:t>(&gt;5xULN)</w:t>
      </w:r>
      <w:r w:rsidR="00F71882" w:rsidRPr="00F71882">
        <w:rPr>
          <w:rFonts w:ascii="Sylfaen" w:hAnsi="Sylfaen" w:cs="Sylfaen"/>
          <w:sz w:val="24"/>
          <w:szCs w:val="24"/>
          <w:lang w:val="ka-GE"/>
        </w:rPr>
        <w:t>, მკურნალობა არ უნდა დაიწყოს.</w:t>
      </w:r>
    </w:p>
    <w:p w14:paraId="133B0514" w14:textId="77777777" w:rsidR="00685915" w:rsidRDefault="00F71882" w:rsidP="00102471">
      <w:pPr>
        <w:spacing w:after="0" w:line="360" w:lineRule="auto"/>
        <w:ind w:left="-990" w:right="-121"/>
        <w:jc w:val="both"/>
        <w:rPr>
          <w:rFonts w:ascii="Sylfaen" w:hAnsi="Sylfaen" w:cs="Sylfaen"/>
          <w:sz w:val="24"/>
          <w:szCs w:val="24"/>
          <w:lang w:val="ka-GE"/>
        </w:rPr>
      </w:pPr>
      <w:r w:rsidRPr="00F71882">
        <w:rPr>
          <w:rFonts w:ascii="Sylfaen" w:hAnsi="Sylfaen" w:cs="Sylfaen"/>
          <w:i/>
          <w:iCs/>
          <w:sz w:val="24"/>
          <w:szCs w:val="24"/>
          <w:lang w:val="ka-GE"/>
        </w:rPr>
        <w:t>მკურნალობის პერიოდში</w:t>
      </w:r>
    </w:p>
    <w:p w14:paraId="25D25919" w14:textId="0935BDE6" w:rsidR="00685915" w:rsidRDefault="0048417D" w:rsidP="000E4F14">
      <w:pPr>
        <w:spacing w:after="0" w:line="360" w:lineRule="auto"/>
        <w:ind w:left="-990" w:right="-121"/>
        <w:jc w:val="both"/>
        <w:rPr>
          <w:rFonts w:ascii="Sylfaen" w:hAnsi="Sylfaen" w:cs="Sylfaen"/>
          <w:sz w:val="24"/>
          <w:szCs w:val="24"/>
          <w:lang w:val="ka-GE"/>
        </w:rPr>
      </w:pPr>
      <w:r w:rsidRPr="0048417D">
        <w:rPr>
          <w:rFonts w:ascii="Sylfaen" w:hAnsi="Sylfaen" w:cs="Sylfaen"/>
          <w:sz w:val="24"/>
          <w:szCs w:val="24"/>
          <w:lang w:val="ka-GE"/>
        </w:rPr>
        <w:t>რეკომენდებულია პაციენტის ინფორმირება, რომ დაუყოვნებლივ აცნობოს ექიმს კუნთების ტკივილის, კუნთების სისუსტის ან სპაზმების მოულოდნელი განვითარების შესახებ, განსაკუთრებით საერთო სისუსტესთან ან ცხელებასთან ერთად.</w:t>
      </w:r>
      <w:r>
        <w:rPr>
          <w:rFonts w:ascii="Sylfaen" w:hAnsi="Sylfaen" w:cs="Sylfaen"/>
          <w:sz w:val="24"/>
          <w:szCs w:val="24"/>
          <w:lang w:val="ka-GE"/>
        </w:rPr>
        <w:t xml:space="preserve"> </w:t>
      </w:r>
      <w:r w:rsidRPr="0048417D">
        <w:rPr>
          <w:rFonts w:ascii="Sylfaen" w:hAnsi="Sylfaen" w:cs="Sylfaen"/>
          <w:sz w:val="24"/>
          <w:szCs w:val="24"/>
          <w:lang w:val="ka-GE"/>
        </w:rPr>
        <w:t>ასეთ პაციენტებში აუცილებელია კრეატინკინაზას დონის კონტროლი.</w:t>
      </w:r>
      <w:r>
        <w:rPr>
          <w:rFonts w:ascii="Sylfaen" w:hAnsi="Sylfaen" w:cs="Sylfaen"/>
          <w:sz w:val="24"/>
          <w:szCs w:val="24"/>
          <w:lang w:val="ka-GE"/>
        </w:rPr>
        <w:t xml:space="preserve"> </w:t>
      </w:r>
      <w:r w:rsidRPr="0048417D">
        <w:rPr>
          <w:rFonts w:ascii="Sylfaen" w:hAnsi="Sylfaen" w:cs="Sylfaen"/>
          <w:sz w:val="24"/>
          <w:szCs w:val="24"/>
          <w:lang w:val="ka-GE"/>
        </w:rPr>
        <w:t xml:space="preserve">მკურნალობა უნდა შეწყდეს კრეატინკინაზას დონის მნიშვნელოვანი მომატებისას </w:t>
      </w:r>
      <w:r w:rsidR="000E4F14" w:rsidRPr="000E4F14">
        <w:rPr>
          <w:rFonts w:ascii="Sylfaen" w:hAnsi="Sylfaen" w:cs="Sylfaen"/>
          <w:sz w:val="24"/>
          <w:szCs w:val="24"/>
          <w:lang w:val="ka-GE"/>
        </w:rPr>
        <w:t>(&gt;5xULN)</w:t>
      </w:r>
      <w:r w:rsidR="000E4F14">
        <w:rPr>
          <w:rFonts w:ascii="Sylfaen" w:hAnsi="Sylfaen" w:cs="Sylfaen"/>
          <w:sz w:val="24"/>
          <w:szCs w:val="24"/>
          <w:lang w:val="ka-GE"/>
        </w:rPr>
        <w:t xml:space="preserve"> </w:t>
      </w:r>
      <w:r w:rsidRPr="0048417D">
        <w:rPr>
          <w:rFonts w:ascii="Sylfaen" w:hAnsi="Sylfaen" w:cs="Sylfaen"/>
          <w:sz w:val="24"/>
          <w:szCs w:val="24"/>
          <w:lang w:val="ka-GE"/>
        </w:rPr>
        <w:t>ან კუნთების მხრივ მძიმე სიმპტომების არსებობისას, რაც იწვევს ყოველდღიურ დისკომფორტს (იმ შემთხვევაშიც, თუ კრეატინკინაზას დონე ნორმის ზედა ზღვარს 5-ჯერ აღემატება).</w:t>
      </w:r>
      <w:r w:rsidR="00861284">
        <w:rPr>
          <w:rFonts w:ascii="Sylfaen" w:hAnsi="Sylfaen" w:cs="Sylfaen"/>
          <w:sz w:val="24"/>
          <w:szCs w:val="24"/>
          <w:lang w:val="ka-GE"/>
        </w:rPr>
        <w:t xml:space="preserve"> </w:t>
      </w:r>
      <w:r w:rsidR="00861284" w:rsidRPr="00861284">
        <w:rPr>
          <w:rFonts w:ascii="Sylfaen" w:hAnsi="Sylfaen" w:cs="Sylfaen"/>
          <w:sz w:val="24"/>
          <w:szCs w:val="24"/>
          <w:lang w:val="ka-GE"/>
        </w:rPr>
        <w:t>კრეატინკინაზას დონის რეგულარული კონტროლი ასიმპტომურ პაციენტებში არამიზანშეწონილია.</w:t>
      </w:r>
      <w:r w:rsidR="00861284">
        <w:rPr>
          <w:rFonts w:ascii="Sylfaen" w:hAnsi="Sylfaen" w:cs="Sylfaen"/>
          <w:sz w:val="24"/>
          <w:szCs w:val="24"/>
          <w:lang w:val="ka-GE"/>
        </w:rPr>
        <w:t xml:space="preserve"> </w:t>
      </w:r>
    </w:p>
    <w:p w14:paraId="36A424C4" w14:textId="77777777" w:rsidR="00685915" w:rsidRDefault="00861284" w:rsidP="00102471">
      <w:pPr>
        <w:spacing w:after="0" w:line="360" w:lineRule="auto"/>
        <w:ind w:left="-990" w:right="-121"/>
        <w:jc w:val="both"/>
        <w:rPr>
          <w:rFonts w:ascii="Sylfaen" w:hAnsi="Sylfaen" w:cs="Sylfaen"/>
          <w:sz w:val="24"/>
          <w:szCs w:val="24"/>
          <w:lang w:val="ka-GE"/>
        </w:rPr>
      </w:pPr>
      <w:r w:rsidRPr="00861284">
        <w:rPr>
          <w:rFonts w:ascii="Sylfaen" w:hAnsi="Sylfaen" w:cs="Sylfaen"/>
          <w:sz w:val="24"/>
          <w:szCs w:val="24"/>
          <w:lang w:val="ka-GE"/>
        </w:rPr>
        <w:t xml:space="preserve">აღინიშნა იმუნოგანპირობებული ნეკროზული მიოპათიის (IMNM) ძალიან იშვიათი შემთხვევები სტატინებით, მათ შორის როზუვასტატინით, მკურნალობის პერიოდში ან მკურნალობის </w:t>
      </w:r>
      <w:r w:rsidRPr="00861284">
        <w:rPr>
          <w:rFonts w:ascii="Sylfaen" w:hAnsi="Sylfaen" w:cs="Sylfaen"/>
          <w:sz w:val="24"/>
          <w:szCs w:val="24"/>
          <w:lang w:val="ka-GE"/>
        </w:rPr>
        <w:lastRenderedPageBreak/>
        <w:t>დასრულების შემდეგ.</w:t>
      </w:r>
      <w:r>
        <w:rPr>
          <w:rFonts w:ascii="Sylfaen" w:hAnsi="Sylfaen" w:cs="Sylfaen"/>
          <w:sz w:val="24"/>
          <w:szCs w:val="24"/>
          <w:lang w:val="ka-GE"/>
        </w:rPr>
        <w:t xml:space="preserve"> </w:t>
      </w:r>
      <w:r w:rsidRPr="00861284">
        <w:rPr>
          <w:rFonts w:ascii="Sylfaen" w:hAnsi="Sylfaen" w:cs="Sylfaen"/>
          <w:sz w:val="24"/>
          <w:szCs w:val="24"/>
          <w:lang w:val="ka-GE"/>
        </w:rPr>
        <w:t>IMNM კლინიკურად ვლინდება პროქსიმალურკუნთოვანი სისუსტითა და სისხლის შრატში კრეატინკინაზას მომატებით, რაც ნარჩუნდება სტატინით მკურნალობის შეწყვეტის შემდეგ.</w:t>
      </w:r>
    </w:p>
    <w:p w14:paraId="6EC3DCB4" w14:textId="25E3383B" w:rsidR="00C32809" w:rsidRDefault="00FA617D" w:rsidP="00102471">
      <w:pPr>
        <w:spacing w:after="0" w:line="360" w:lineRule="auto"/>
        <w:ind w:left="-990" w:right="-121"/>
        <w:jc w:val="both"/>
        <w:rPr>
          <w:rFonts w:ascii="Sylfaen" w:hAnsi="Sylfaen" w:cs="Sylfaen"/>
          <w:sz w:val="24"/>
          <w:szCs w:val="24"/>
          <w:lang w:val="ka-GE"/>
        </w:rPr>
      </w:pPr>
      <w:r w:rsidRPr="00FA617D">
        <w:rPr>
          <w:rFonts w:ascii="Sylfaen" w:hAnsi="Sylfaen" w:cs="Sylfaen"/>
          <w:sz w:val="24"/>
          <w:szCs w:val="24"/>
          <w:lang w:val="ka-GE"/>
        </w:rPr>
        <w:t>კლინიკური კვლევებით არ გამოვლინდა ჩონჩხის კუნთების მხრივ ეფექტების სიხშირის მომატების მტკიცებულება მცირე რაოდენობის პაციენტებში როზუვასტატინისა და თანმხლები თერაპიის მიღების შემთხვევაში.</w:t>
      </w:r>
      <w:r w:rsidR="000F20E6">
        <w:rPr>
          <w:rFonts w:ascii="Sylfaen" w:hAnsi="Sylfaen" w:cs="Sylfaen"/>
          <w:sz w:val="24"/>
          <w:szCs w:val="24"/>
          <w:lang w:val="ka-GE"/>
        </w:rPr>
        <w:t xml:space="preserve"> </w:t>
      </w:r>
      <w:r w:rsidR="000F20E6" w:rsidRPr="000F20E6">
        <w:rPr>
          <w:rFonts w:ascii="Sylfaen" w:hAnsi="Sylfaen" w:cs="Sylfaen"/>
          <w:sz w:val="24"/>
          <w:szCs w:val="24"/>
          <w:lang w:val="ka-GE"/>
        </w:rPr>
        <w:t>თუმცა,  მიოზიტისა და მიოპათიის სიხშირის ზრდა დაფიქსირდა პაციენტებში, რომლებიც ღებულობდნენ სხვა HMG-CoA რედუქტაზას ინჰიბიტორებს ფიბრომჟავას წარმოებულებთან, მათ შორის გემფიბროზილთან, ციკლოსპორინთან, ნიკოტინის მჟავასთან, აზოლის ჯგუფის სოკოს საწინააღმდეგო პრეპარატებთან, პროტეაზას ინჰიბიტორებთან და მაკროლიდებთან ერთად.</w:t>
      </w:r>
      <w:r w:rsidR="000F20E6">
        <w:rPr>
          <w:rFonts w:ascii="Sylfaen" w:hAnsi="Sylfaen" w:cs="Sylfaen"/>
          <w:sz w:val="24"/>
          <w:szCs w:val="24"/>
          <w:lang w:val="ka-GE"/>
        </w:rPr>
        <w:t xml:space="preserve"> </w:t>
      </w:r>
      <w:r w:rsidR="000F20E6" w:rsidRPr="000F20E6">
        <w:rPr>
          <w:rFonts w:ascii="Sylfaen" w:hAnsi="Sylfaen" w:cs="Sylfaen"/>
          <w:sz w:val="24"/>
          <w:szCs w:val="24"/>
          <w:lang w:val="ka-GE"/>
        </w:rPr>
        <w:t>გემფიბროზილი ზრდის მიოპათიის განვითარების რისკს HMG-CoA რედუქტაზას გარკვეულ ინჰიბიტორებთან ერთად გამოყენებისას.</w:t>
      </w:r>
      <w:r w:rsidR="000F20E6">
        <w:rPr>
          <w:rFonts w:ascii="Sylfaen" w:hAnsi="Sylfaen" w:cs="Sylfaen"/>
          <w:sz w:val="24"/>
          <w:szCs w:val="24"/>
          <w:lang w:val="ka-GE"/>
        </w:rPr>
        <w:t xml:space="preserve"> </w:t>
      </w:r>
      <w:r w:rsidR="000F20E6" w:rsidRPr="000F20E6">
        <w:rPr>
          <w:rFonts w:ascii="Sylfaen" w:hAnsi="Sylfaen" w:cs="Sylfaen"/>
          <w:sz w:val="24"/>
          <w:szCs w:val="24"/>
          <w:lang w:val="ka-GE"/>
        </w:rPr>
        <w:t xml:space="preserve">ამიტომ, </w:t>
      </w:r>
      <w:r w:rsidR="00C32809">
        <w:rPr>
          <w:rFonts w:ascii="Sylfaen" w:hAnsi="Sylfaen" w:cs="Sylfaen"/>
          <w:sz w:val="24"/>
          <w:szCs w:val="24"/>
          <w:lang w:val="ka-GE"/>
        </w:rPr>
        <w:t>ნიუვასტი პლიუსისა</w:t>
      </w:r>
      <w:r w:rsidR="000F20E6" w:rsidRPr="000F20E6">
        <w:rPr>
          <w:rFonts w:ascii="Sylfaen" w:hAnsi="Sylfaen" w:cs="Sylfaen"/>
          <w:sz w:val="24"/>
          <w:szCs w:val="24"/>
          <w:lang w:val="ka-GE"/>
        </w:rPr>
        <w:t xml:space="preserve"> და გემფიბროზილის კომბინაცია რეკომენდებული არ არის.</w:t>
      </w:r>
      <w:r w:rsidR="000F20E6">
        <w:rPr>
          <w:rFonts w:ascii="Sylfaen" w:hAnsi="Sylfaen" w:cs="Sylfaen"/>
          <w:sz w:val="24"/>
          <w:szCs w:val="24"/>
          <w:lang w:val="ka-GE"/>
        </w:rPr>
        <w:t xml:space="preserve"> </w:t>
      </w:r>
      <w:r w:rsidR="000F20E6" w:rsidRPr="000F20E6">
        <w:rPr>
          <w:rFonts w:ascii="Sylfaen" w:hAnsi="Sylfaen" w:cs="Sylfaen"/>
          <w:sz w:val="24"/>
          <w:szCs w:val="24"/>
          <w:lang w:val="ka-GE"/>
        </w:rPr>
        <w:t xml:space="preserve">გულმოდგინედ უნდა შეფასდეს ფიბრატებთან ან ნიაცინთან ერთად </w:t>
      </w:r>
      <w:r w:rsidR="00C32809">
        <w:rPr>
          <w:rFonts w:ascii="Sylfaen" w:hAnsi="Sylfaen" w:cs="Sylfaen"/>
          <w:sz w:val="24"/>
          <w:szCs w:val="24"/>
          <w:lang w:val="ka-GE"/>
        </w:rPr>
        <w:t>ნიუვასტი პლიუსის</w:t>
      </w:r>
      <w:r w:rsidR="00C32809" w:rsidRPr="000F20E6">
        <w:rPr>
          <w:rFonts w:ascii="Sylfaen" w:hAnsi="Sylfaen" w:cs="Sylfaen"/>
          <w:sz w:val="24"/>
          <w:szCs w:val="24"/>
          <w:lang w:val="ka-GE"/>
        </w:rPr>
        <w:t xml:space="preserve"> </w:t>
      </w:r>
      <w:r w:rsidR="000F20E6" w:rsidRPr="000F20E6">
        <w:rPr>
          <w:rFonts w:ascii="Sylfaen" w:hAnsi="Sylfaen" w:cs="Sylfaen"/>
          <w:sz w:val="24"/>
          <w:szCs w:val="24"/>
          <w:lang w:val="ka-GE"/>
        </w:rPr>
        <w:t xml:space="preserve">კომბინირებული გამოყენებისას ლიპიდების კონცენტრაციის ცვალებადობის სარგებელი ამ კომბინაციის </w:t>
      </w:r>
      <w:r w:rsidR="00973778">
        <w:rPr>
          <w:rFonts w:ascii="Sylfaen" w:hAnsi="Sylfaen" w:cs="Sylfaen"/>
          <w:sz w:val="24"/>
          <w:szCs w:val="24"/>
          <w:lang w:val="ka-GE"/>
        </w:rPr>
        <w:t>პოტენციურ</w:t>
      </w:r>
      <w:r w:rsidR="000F20E6" w:rsidRPr="000F20E6">
        <w:rPr>
          <w:rFonts w:ascii="Sylfaen" w:hAnsi="Sylfaen" w:cs="Sylfaen"/>
          <w:sz w:val="24"/>
          <w:szCs w:val="24"/>
          <w:lang w:val="ka-GE"/>
        </w:rPr>
        <w:t xml:space="preserve"> რისკ</w:t>
      </w:r>
      <w:r w:rsidR="00973778">
        <w:rPr>
          <w:rFonts w:ascii="Sylfaen" w:hAnsi="Sylfaen" w:cs="Sylfaen"/>
          <w:sz w:val="24"/>
          <w:szCs w:val="24"/>
          <w:lang w:val="ka-GE"/>
        </w:rPr>
        <w:t>თან</w:t>
      </w:r>
      <w:r w:rsidR="000F20E6" w:rsidRPr="000F20E6">
        <w:rPr>
          <w:rFonts w:ascii="Sylfaen" w:hAnsi="Sylfaen" w:cs="Sylfaen"/>
          <w:sz w:val="24"/>
          <w:szCs w:val="24"/>
          <w:lang w:val="ka-GE"/>
        </w:rPr>
        <w:t xml:space="preserve"> მიმართ</w:t>
      </w:r>
      <w:r w:rsidR="00973778">
        <w:rPr>
          <w:rFonts w:ascii="Sylfaen" w:hAnsi="Sylfaen" w:cs="Sylfaen"/>
          <w:sz w:val="24"/>
          <w:szCs w:val="24"/>
          <w:lang w:val="ka-GE"/>
        </w:rPr>
        <w:t>ებით</w:t>
      </w:r>
      <w:r w:rsidR="000F20E6" w:rsidRPr="000F20E6">
        <w:rPr>
          <w:rFonts w:ascii="Sylfaen" w:hAnsi="Sylfaen" w:cs="Sylfaen"/>
          <w:sz w:val="24"/>
          <w:szCs w:val="24"/>
          <w:lang w:val="ka-GE"/>
        </w:rPr>
        <w:t>.</w:t>
      </w:r>
      <w:r w:rsidR="00DE05BF">
        <w:rPr>
          <w:rFonts w:ascii="Sylfaen" w:hAnsi="Sylfaen" w:cs="Sylfaen"/>
          <w:sz w:val="24"/>
          <w:szCs w:val="24"/>
          <w:lang w:val="ka-GE"/>
        </w:rPr>
        <w:t xml:space="preserve"> </w:t>
      </w:r>
    </w:p>
    <w:p w14:paraId="0D3B0E6D" w14:textId="71B59229" w:rsidR="00572E47" w:rsidRPr="003B3AB0" w:rsidRDefault="00A713A2" w:rsidP="003B3AB0">
      <w:pPr>
        <w:spacing w:after="0" w:line="360" w:lineRule="auto"/>
        <w:ind w:left="-990" w:right="-121"/>
        <w:jc w:val="both"/>
        <w:rPr>
          <w:rFonts w:ascii="Sylfaen" w:hAnsi="Sylfaen" w:cs="Sylfaen"/>
          <w:sz w:val="24"/>
          <w:szCs w:val="24"/>
          <w:lang w:val="ka-GE"/>
        </w:rPr>
      </w:pPr>
      <w:r w:rsidRPr="00A713A2">
        <w:rPr>
          <w:rFonts w:ascii="Sylfaen" w:hAnsi="Sylfaen" w:cs="Sylfaen"/>
          <w:sz w:val="24"/>
          <w:szCs w:val="24"/>
          <w:lang w:val="ka-GE"/>
        </w:rPr>
        <w:t xml:space="preserve">ნიუვასტი </w:t>
      </w:r>
      <w:r w:rsidR="00C32809">
        <w:rPr>
          <w:rFonts w:ascii="Sylfaen" w:hAnsi="Sylfaen" w:cs="Sylfaen"/>
          <w:sz w:val="24"/>
          <w:szCs w:val="24"/>
          <w:lang w:val="ka-GE"/>
        </w:rPr>
        <w:t xml:space="preserve">პლიუსი </w:t>
      </w:r>
      <w:r w:rsidRPr="00A713A2">
        <w:rPr>
          <w:rFonts w:ascii="Sylfaen" w:hAnsi="Sylfaen" w:cs="Sylfaen"/>
          <w:sz w:val="24"/>
          <w:szCs w:val="24"/>
          <w:lang w:val="ka-GE"/>
        </w:rPr>
        <w:t>არ უნდა დაინიშნოს პაციენტებში</w:t>
      </w:r>
      <w:r w:rsidR="00572E47">
        <w:rPr>
          <w:rFonts w:ascii="Sylfaen" w:hAnsi="Sylfaen" w:cs="Sylfaen"/>
          <w:sz w:val="24"/>
          <w:szCs w:val="24"/>
          <w:lang w:val="ka-GE"/>
        </w:rPr>
        <w:t>, რომელთაც აღენიშნებათ</w:t>
      </w:r>
      <w:r w:rsidRPr="00A713A2">
        <w:rPr>
          <w:rFonts w:ascii="Sylfaen" w:hAnsi="Sylfaen" w:cs="Sylfaen"/>
          <w:sz w:val="24"/>
          <w:szCs w:val="24"/>
          <w:lang w:val="ka-GE"/>
        </w:rPr>
        <w:t xml:space="preserve"> მწვავე, მძიმე </w:t>
      </w:r>
      <w:r w:rsidR="00572E47">
        <w:rPr>
          <w:rFonts w:ascii="Sylfaen" w:hAnsi="Sylfaen" w:cs="Sylfaen"/>
          <w:sz w:val="24"/>
          <w:szCs w:val="24"/>
          <w:lang w:val="ka-GE"/>
        </w:rPr>
        <w:t>დაავადებები</w:t>
      </w:r>
      <w:r w:rsidRPr="00A713A2">
        <w:rPr>
          <w:rFonts w:ascii="Sylfaen" w:hAnsi="Sylfaen" w:cs="Sylfaen"/>
          <w:sz w:val="24"/>
          <w:szCs w:val="24"/>
          <w:lang w:val="ka-GE"/>
        </w:rPr>
        <w:t xml:space="preserve">, </w:t>
      </w:r>
      <w:r w:rsidR="00572E47">
        <w:rPr>
          <w:rFonts w:ascii="Sylfaen" w:hAnsi="Sylfaen" w:cs="Sylfaen"/>
          <w:sz w:val="24"/>
          <w:szCs w:val="24"/>
          <w:lang w:val="ka-GE"/>
        </w:rPr>
        <w:t>რაც</w:t>
      </w:r>
      <w:r w:rsidRPr="00A713A2">
        <w:rPr>
          <w:rFonts w:ascii="Sylfaen" w:hAnsi="Sylfaen" w:cs="Sylfaen"/>
          <w:sz w:val="24"/>
          <w:szCs w:val="24"/>
          <w:lang w:val="ka-GE"/>
        </w:rPr>
        <w:t xml:space="preserve"> მიოპათიის</w:t>
      </w:r>
      <w:r w:rsidR="00572E47">
        <w:rPr>
          <w:rFonts w:ascii="Sylfaen" w:hAnsi="Sylfaen" w:cs="Sylfaen"/>
          <w:sz w:val="24"/>
          <w:szCs w:val="24"/>
          <w:lang w:val="ka-GE"/>
        </w:rPr>
        <w:t xml:space="preserve"> განვთარების</w:t>
      </w:r>
      <w:r w:rsidRPr="00A713A2">
        <w:rPr>
          <w:rFonts w:ascii="Sylfaen" w:hAnsi="Sylfaen" w:cs="Sylfaen"/>
          <w:sz w:val="24"/>
          <w:szCs w:val="24"/>
          <w:lang w:val="ka-GE"/>
        </w:rPr>
        <w:t>, ან რაბდომიოლიზის ფონზე თირკმელების მეორადი უკმარისობის შესაძლო განვითარებ</w:t>
      </w:r>
      <w:r w:rsidR="00572E47">
        <w:rPr>
          <w:rFonts w:ascii="Sylfaen" w:hAnsi="Sylfaen" w:cs="Sylfaen"/>
          <w:sz w:val="24"/>
          <w:szCs w:val="24"/>
          <w:lang w:val="ka-GE"/>
        </w:rPr>
        <w:t>ის</w:t>
      </w:r>
      <w:r w:rsidRPr="00A713A2">
        <w:rPr>
          <w:rFonts w:ascii="Sylfaen" w:hAnsi="Sylfaen" w:cs="Sylfaen"/>
          <w:sz w:val="24"/>
          <w:szCs w:val="24"/>
          <w:lang w:val="ka-GE"/>
        </w:rPr>
        <w:t xml:space="preserve"> </w:t>
      </w:r>
      <w:r w:rsidR="00572E47" w:rsidRPr="00A713A2">
        <w:rPr>
          <w:rFonts w:ascii="Sylfaen" w:hAnsi="Sylfaen" w:cs="Sylfaen"/>
          <w:sz w:val="24"/>
          <w:szCs w:val="24"/>
          <w:lang w:val="ka-GE"/>
        </w:rPr>
        <w:t xml:space="preserve">ვარაუდის საშუალებას იძლევა </w:t>
      </w:r>
      <w:r w:rsidRPr="00A713A2">
        <w:rPr>
          <w:rFonts w:ascii="Sylfaen" w:hAnsi="Sylfaen" w:cs="Sylfaen"/>
          <w:sz w:val="24"/>
          <w:szCs w:val="24"/>
          <w:lang w:val="ka-GE"/>
        </w:rPr>
        <w:t>(მაგალითად, სეფსისი, ჰიპოტენზია, მნიშვნელოვანი ქირურგიული ჩარევა, ტრავმა, მძიმე მეტაბოლური, ენდოკრინული და ელექტროლიტური დარღვევები; ან არაკონტროლირებადი კრუნჩხვა).</w:t>
      </w:r>
    </w:p>
    <w:p w14:paraId="3557CE89" w14:textId="7685A62B" w:rsidR="00572E47" w:rsidRPr="00572E47" w:rsidRDefault="00572E47" w:rsidP="00102471">
      <w:pPr>
        <w:spacing w:after="0" w:line="360" w:lineRule="auto"/>
        <w:ind w:left="-990" w:right="-121"/>
        <w:jc w:val="both"/>
        <w:rPr>
          <w:rFonts w:ascii="Sylfaen" w:hAnsi="Sylfaen" w:cs="Sylfaen"/>
          <w:sz w:val="24"/>
          <w:szCs w:val="24"/>
          <w:u w:val="single"/>
          <w:lang w:val="ka-GE"/>
        </w:rPr>
      </w:pPr>
      <w:r w:rsidRPr="00572E47">
        <w:rPr>
          <w:rFonts w:ascii="Sylfaen" w:hAnsi="Sylfaen" w:cs="Sylfaen"/>
          <w:sz w:val="24"/>
          <w:szCs w:val="24"/>
          <w:u w:val="single"/>
          <w:lang w:val="ka-GE"/>
        </w:rPr>
        <w:t>ფუზიდის მჟავა</w:t>
      </w:r>
    </w:p>
    <w:p w14:paraId="3DED3080" w14:textId="4EB6A8A7" w:rsidR="00572E47" w:rsidRDefault="00572E47" w:rsidP="00572E47">
      <w:pPr>
        <w:spacing w:after="0" w:line="360" w:lineRule="auto"/>
        <w:ind w:left="-990" w:right="-121"/>
        <w:jc w:val="both"/>
        <w:rPr>
          <w:rFonts w:ascii="Sylfaen" w:hAnsi="Sylfaen" w:cs="Sylfaen"/>
          <w:sz w:val="24"/>
          <w:szCs w:val="24"/>
          <w:lang w:val="ka-GE"/>
        </w:rPr>
      </w:pPr>
      <w:r w:rsidRPr="00572E47">
        <w:rPr>
          <w:rFonts w:ascii="Sylfaen" w:hAnsi="Sylfaen" w:cs="Sylfaen"/>
          <w:sz w:val="24"/>
          <w:szCs w:val="24"/>
          <w:lang w:val="ka-GE"/>
        </w:rPr>
        <w:t>ნიუვასტი პლიუსი არ უნდა დაინიშნოს ფუზიდის მჟავას სისტემურ პრეპარატებთან ერთად ან ფუზიდის მჟავათი მკურნალობის შეწყვეტიდან 7 დღის განმავლობაში.</w:t>
      </w:r>
      <w:r>
        <w:rPr>
          <w:rFonts w:ascii="Sylfaen" w:hAnsi="Sylfaen" w:cs="Sylfaen"/>
          <w:sz w:val="24"/>
          <w:szCs w:val="24"/>
          <w:lang w:val="ka-GE"/>
        </w:rPr>
        <w:t xml:space="preserve"> </w:t>
      </w:r>
      <w:r w:rsidRPr="00894097">
        <w:rPr>
          <w:rFonts w:ascii="Sylfaen" w:hAnsi="Sylfaen" w:cs="Sylfaen"/>
          <w:sz w:val="24"/>
          <w:szCs w:val="24"/>
          <w:lang w:val="ka-GE"/>
        </w:rPr>
        <w:t xml:space="preserve">სისტემური ფუზიდის მჟავას მიღების აუცილებლობის შემთხვევაში, </w:t>
      </w:r>
      <w:r>
        <w:rPr>
          <w:rFonts w:ascii="Sylfaen" w:hAnsi="Sylfaen" w:cs="Sylfaen"/>
          <w:sz w:val="24"/>
          <w:szCs w:val="24"/>
          <w:lang w:val="ka-GE"/>
        </w:rPr>
        <w:t>სტატინებით</w:t>
      </w:r>
      <w:r w:rsidRPr="00894097">
        <w:rPr>
          <w:rFonts w:ascii="Sylfaen" w:hAnsi="Sylfaen" w:cs="Sylfaen"/>
          <w:sz w:val="24"/>
          <w:szCs w:val="24"/>
          <w:lang w:val="ka-GE"/>
        </w:rPr>
        <w:t xml:space="preserve">  მკურნალობა უნდა შეწყდეს ფუზიდის მჟავით მკურნალობის მთელი პერიოდის განმავლობაში.</w:t>
      </w:r>
      <w:r>
        <w:rPr>
          <w:rFonts w:ascii="Sylfaen" w:hAnsi="Sylfaen" w:cs="Sylfaen"/>
          <w:sz w:val="24"/>
          <w:szCs w:val="24"/>
          <w:lang w:val="ka-GE"/>
        </w:rPr>
        <w:t xml:space="preserve"> დაფიქსირდა</w:t>
      </w:r>
      <w:r w:rsidRPr="00894097">
        <w:rPr>
          <w:rFonts w:ascii="Sylfaen" w:hAnsi="Sylfaen" w:cs="Sylfaen"/>
          <w:sz w:val="24"/>
          <w:szCs w:val="24"/>
          <w:lang w:val="ka-GE"/>
        </w:rPr>
        <w:t xml:space="preserve"> რაბდომიოლიზის შემთხვევები (მათ შორის, რამდენიმე ლეტალური შედეგით) პაციენტებში, რომლებიც იღებდნენ </w:t>
      </w:r>
      <w:r w:rsidRPr="00572E47">
        <w:rPr>
          <w:rFonts w:ascii="Sylfaen" w:hAnsi="Sylfaen" w:cs="Sylfaen"/>
          <w:sz w:val="24"/>
          <w:szCs w:val="24"/>
          <w:lang w:val="ka-GE"/>
        </w:rPr>
        <w:t>ფუზიდის მჟავას და სტატინებს კომბინაციაში</w:t>
      </w:r>
      <w:r>
        <w:rPr>
          <w:rFonts w:ascii="Sylfaen" w:hAnsi="Sylfaen" w:cs="Sylfaen"/>
          <w:sz w:val="24"/>
          <w:szCs w:val="24"/>
          <w:lang w:val="ka-GE"/>
        </w:rPr>
        <w:t xml:space="preserve"> (იხ.</w:t>
      </w:r>
      <w:r w:rsidRPr="00894097">
        <w:rPr>
          <w:rFonts w:ascii="Sylfaen" w:hAnsi="Sylfaen" w:cs="Sylfaen"/>
          <w:sz w:val="24"/>
          <w:szCs w:val="24"/>
          <w:lang w:val="ka-GE"/>
        </w:rPr>
        <w:t xml:space="preserve"> პუნქტი 4.</w:t>
      </w:r>
      <w:r>
        <w:rPr>
          <w:rFonts w:ascii="Sylfaen" w:hAnsi="Sylfaen" w:cs="Sylfaen"/>
          <w:sz w:val="24"/>
          <w:szCs w:val="24"/>
          <w:lang w:val="ka-GE"/>
        </w:rPr>
        <w:t xml:space="preserve">5). </w:t>
      </w:r>
      <w:r w:rsidRPr="00A56F64">
        <w:rPr>
          <w:rFonts w:ascii="Sylfaen" w:hAnsi="Sylfaen" w:cs="Sylfaen"/>
          <w:sz w:val="24"/>
          <w:szCs w:val="24"/>
          <w:lang w:val="ka-GE"/>
        </w:rPr>
        <w:t>პაციენტები უნდა იყვნენ ინფორმირებულნი, რომ დაუყოვნებლივ მიმართონ სამედიცინო დახმარება</w:t>
      </w:r>
      <w:r>
        <w:rPr>
          <w:rFonts w:ascii="Sylfaen" w:hAnsi="Sylfaen" w:cs="Sylfaen"/>
          <w:sz w:val="24"/>
          <w:szCs w:val="24"/>
          <w:lang w:val="ka-GE"/>
        </w:rPr>
        <w:t>ს</w:t>
      </w:r>
      <w:r w:rsidRPr="00A56F64">
        <w:rPr>
          <w:rFonts w:ascii="Sylfaen" w:hAnsi="Sylfaen" w:cs="Sylfaen"/>
          <w:sz w:val="24"/>
          <w:szCs w:val="24"/>
          <w:lang w:val="ka-GE"/>
        </w:rPr>
        <w:t xml:space="preserve">  კუნთებ</w:t>
      </w:r>
      <w:r>
        <w:rPr>
          <w:rFonts w:ascii="Sylfaen" w:hAnsi="Sylfaen" w:cs="Sylfaen"/>
          <w:sz w:val="24"/>
          <w:szCs w:val="24"/>
          <w:lang w:val="ka-GE"/>
        </w:rPr>
        <w:t>ი</w:t>
      </w:r>
      <w:r w:rsidRPr="00A56F64">
        <w:rPr>
          <w:rFonts w:ascii="Sylfaen" w:hAnsi="Sylfaen" w:cs="Sylfaen"/>
          <w:sz w:val="24"/>
          <w:szCs w:val="24"/>
          <w:lang w:val="ka-GE"/>
        </w:rPr>
        <w:t>ს სისუსტის, ტკივილის ან მგრძნობელობის ნებისმიერი სიმპტომის გამოვლენის შემთხვევაში</w:t>
      </w:r>
      <w:r>
        <w:rPr>
          <w:rFonts w:ascii="Sylfaen" w:hAnsi="Sylfaen" w:cs="Sylfaen"/>
          <w:sz w:val="24"/>
          <w:szCs w:val="24"/>
          <w:lang w:val="ka-GE"/>
        </w:rPr>
        <w:t>.</w:t>
      </w:r>
    </w:p>
    <w:p w14:paraId="0044B483" w14:textId="47AD71F1" w:rsidR="00572E47" w:rsidRDefault="00B03AF7" w:rsidP="00B03AF7">
      <w:pPr>
        <w:spacing w:after="0" w:line="360" w:lineRule="auto"/>
        <w:ind w:left="-990" w:right="-121"/>
        <w:jc w:val="both"/>
        <w:rPr>
          <w:rFonts w:ascii="Sylfaen" w:hAnsi="Sylfaen" w:cs="Sylfaen"/>
          <w:sz w:val="24"/>
          <w:szCs w:val="24"/>
          <w:lang w:val="ka-GE"/>
        </w:rPr>
      </w:pPr>
      <w:r w:rsidRPr="00B03AF7">
        <w:rPr>
          <w:rFonts w:ascii="Sylfaen" w:hAnsi="Sylfaen" w:cs="Sylfaen"/>
          <w:sz w:val="24"/>
          <w:szCs w:val="24"/>
          <w:lang w:val="ka-GE"/>
        </w:rPr>
        <w:lastRenderedPageBreak/>
        <w:t xml:space="preserve">სტატინებით თერაპია შეიძლება განახლდეს ფუზიდის მჟავას ბოლო </w:t>
      </w:r>
      <w:r>
        <w:rPr>
          <w:rFonts w:ascii="Sylfaen" w:hAnsi="Sylfaen" w:cs="Sylfaen"/>
          <w:sz w:val="24"/>
          <w:szCs w:val="24"/>
          <w:lang w:val="ka-GE"/>
        </w:rPr>
        <w:t xml:space="preserve">დოზის </w:t>
      </w:r>
      <w:r w:rsidRPr="00B03AF7">
        <w:rPr>
          <w:rFonts w:ascii="Sylfaen" w:hAnsi="Sylfaen" w:cs="Sylfaen"/>
          <w:sz w:val="24"/>
          <w:szCs w:val="24"/>
          <w:lang w:val="ka-GE"/>
        </w:rPr>
        <w:t>მიღებიდან შვიდ დღ</w:t>
      </w:r>
      <w:r>
        <w:rPr>
          <w:rFonts w:ascii="Sylfaen" w:hAnsi="Sylfaen" w:cs="Sylfaen"/>
          <w:sz w:val="24"/>
          <w:szCs w:val="24"/>
          <w:lang w:val="ka-GE"/>
        </w:rPr>
        <w:t xml:space="preserve">ის შემდეგ. </w:t>
      </w:r>
      <w:r w:rsidRPr="00B03AF7">
        <w:rPr>
          <w:rFonts w:ascii="Sylfaen" w:hAnsi="Sylfaen" w:cs="Sylfaen"/>
          <w:sz w:val="24"/>
          <w:szCs w:val="24"/>
          <w:lang w:val="ka-GE"/>
        </w:rPr>
        <w:t>გამონაკლის შემთხვევებში, როდესაც საჭიროა ფუზიდის მჟავას ხანგრძლივი სისტემური გამოყენება, მაგალითად მძიმე ინფექციების სამკურნალოდ, NEUVAST FORTE-ს ტაბლეტებისა და ფუზიდის მჟავას ერთობლივი გამოყენების საჭიროება განხილული უნდა იყოს მხოლოდ ინდივიდუალურად და მკაცრი სამედიცინო მეთვალყურეობით.</w:t>
      </w:r>
    </w:p>
    <w:p w14:paraId="7061A314" w14:textId="77777777" w:rsidR="00685915" w:rsidRDefault="004C2E0E" w:rsidP="00102471">
      <w:pPr>
        <w:spacing w:after="0" w:line="360" w:lineRule="auto"/>
        <w:ind w:left="-990" w:right="-121"/>
        <w:jc w:val="both"/>
        <w:rPr>
          <w:rFonts w:ascii="Sylfaen" w:hAnsi="Sylfaen" w:cs="Sylfaen"/>
          <w:sz w:val="24"/>
          <w:szCs w:val="24"/>
          <w:lang w:val="ka-GE"/>
        </w:rPr>
      </w:pPr>
      <w:r w:rsidRPr="004C2E0E">
        <w:rPr>
          <w:rFonts w:ascii="Sylfaen" w:hAnsi="Sylfaen" w:cs="Sylfaen"/>
          <w:sz w:val="24"/>
          <w:szCs w:val="24"/>
          <w:u w:val="single"/>
          <w:lang w:val="ka-GE"/>
        </w:rPr>
        <w:t>რასა</w:t>
      </w:r>
    </w:p>
    <w:p w14:paraId="4A9411D7" w14:textId="4147AD6C" w:rsidR="00685915" w:rsidRDefault="004C2E0E" w:rsidP="00102471">
      <w:pPr>
        <w:spacing w:after="0" w:line="360" w:lineRule="auto"/>
        <w:ind w:left="-990" w:right="-121"/>
        <w:jc w:val="both"/>
        <w:rPr>
          <w:rFonts w:ascii="Sylfaen" w:hAnsi="Sylfaen" w:cs="Sylfaen"/>
          <w:sz w:val="24"/>
          <w:szCs w:val="24"/>
          <w:lang w:val="ka-GE"/>
        </w:rPr>
      </w:pPr>
      <w:r w:rsidRPr="004C2E0E">
        <w:rPr>
          <w:rFonts w:ascii="Sylfaen" w:hAnsi="Sylfaen" w:cs="Sylfaen"/>
          <w:sz w:val="24"/>
          <w:szCs w:val="24"/>
          <w:lang w:val="ka-GE"/>
        </w:rPr>
        <w:t>ფარმაკოკინეტიკურმა კვლევებმა აჩვენა ექსპოციზიის მომატება აზიური წარმოშობის სუბიექტებში კავკასიელებთან შედარებით (იხ</w:t>
      </w:r>
      <w:r w:rsidR="00AF466E">
        <w:rPr>
          <w:rFonts w:ascii="Sylfaen" w:hAnsi="Sylfaen" w:cs="Sylfaen"/>
          <w:sz w:val="24"/>
          <w:szCs w:val="24"/>
          <w:lang w:val="ka-GE"/>
        </w:rPr>
        <w:t xml:space="preserve">. 4.2 </w:t>
      </w:r>
      <w:r w:rsidRPr="004C2E0E">
        <w:rPr>
          <w:rFonts w:ascii="Sylfaen" w:hAnsi="Sylfaen" w:cs="Sylfaen"/>
          <w:sz w:val="24"/>
          <w:szCs w:val="24"/>
          <w:lang w:val="ka-GE"/>
        </w:rPr>
        <w:t>და 5.2 პუნქტები).</w:t>
      </w:r>
    </w:p>
    <w:p w14:paraId="4D57BD7B" w14:textId="77777777" w:rsidR="00685915" w:rsidRDefault="004C2E0E" w:rsidP="00102471">
      <w:pPr>
        <w:spacing w:after="0" w:line="360" w:lineRule="auto"/>
        <w:ind w:left="-990" w:right="-121"/>
        <w:jc w:val="both"/>
        <w:rPr>
          <w:rFonts w:ascii="Sylfaen" w:hAnsi="Sylfaen" w:cs="Sylfaen"/>
          <w:sz w:val="24"/>
          <w:szCs w:val="24"/>
          <w:lang w:val="ka-GE"/>
        </w:rPr>
      </w:pPr>
      <w:r w:rsidRPr="004C2E0E">
        <w:rPr>
          <w:rFonts w:ascii="Sylfaen" w:hAnsi="Sylfaen" w:cs="Sylfaen"/>
          <w:sz w:val="24"/>
          <w:szCs w:val="24"/>
          <w:u w:val="single"/>
          <w:lang w:val="ka-GE"/>
        </w:rPr>
        <w:t>პროტეაზას ინჰიბიტორები</w:t>
      </w:r>
    </w:p>
    <w:p w14:paraId="374AC058" w14:textId="69FB745A" w:rsidR="00685915" w:rsidRDefault="004C2E0E" w:rsidP="00102471">
      <w:pPr>
        <w:spacing w:after="0" w:line="360" w:lineRule="auto"/>
        <w:ind w:left="-990" w:right="-121"/>
        <w:jc w:val="both"/>
        <w:rPr>
          <w:rFonts w:ascii="Sylfaen" w:hAnsi="Sylfaen" w:cs="Sylfaen"/>
          <w:sz w:val="24"/>
          <w:szCs w:val="24"/>
          <w:lang w:val="ka-GE"/>
        </w:rPr>
      </w:pPr>
      <w:r w:rsidRPr="004C2E0E">
        <w:rPr>
          <w:rFonts w:ascii="Sylfaen" w:hAnsi="Sylfaen" w:cs="Sylfaen"/>
          <w:sz w:val="24"/>
          <w:szCs w:val="24"/>
          <w:lang w:val="ka-GE"/>
        </w:rPr>
        <w:t>როზუვასტატინის მომატებული სისტემური ექსპოზიცია გამოვლინდა სუბიექტებში, რომლებიც იღებდნენ როზუვასტატინს პროტეაზას სხვადასხვა ინჰიბიტორებთან და რიტონავირთან ერთად.</w:t>
      </w:r>
      <w:r>
        <w:rPr>
          <w:rFonts w:ascii="Sylfaen" w:hAnsi="Sylfaen" w:cs="Sylfaen"/>
          <w:sz w:val="24"/>
          <w:szCs w:val="24"/>
          <w:lang w:val="ka-GE"/>
        </w:rPr>
        <w:t xml:space="preserve"> </w:t>
      </w:r>
      <w:r w:rsidRPr="004C2E0E">
        <w:rPr>
          <w:rFonts w:ascii="Sylfaen" w:hAnsi="Sylfaen" w:cs="Sylfaen"/>
          <w:sz w:val="24"/>
          <w:szCs w:val="24"/>
          <w:lang w:val="ka-GE"/>
        </w:rPr>
        <w:t>საჭიროა გულდასმით შეფასდეს როგორც ლიპიდების კონცენტრაციის დაქვეითების სარგებელი ნიუვასტი</w:t>
      </w:r>
      <w:r w:rsidR="00FB2ECF">
        <w:rPr>
          <w:rFonts w:ascii="Sylfaen" w:hAnsi="Sylfaen" w:cs="Sylfaen"/>
          <w:sz w:val="24"/>
          <w:szCs w:val="24"/>
          <w:lang w:val="ka-GE"/>
        </w:rPr>
        <w:t xml:space="preserve"> პლიუსი</w:t>
      </w:r>
      <w:r w:rsidRPr="004C2E0E">
        <w:rPr>
          <w:rFonts w:ascii="Sylfaen" w:hAnsi="Sylfaen" w:cs="Sylfaen"/>
          <w:sz w:val="24"/>
          <w:szCs w:val="24"/>
          <w:lang w:val="ka-GE"/>
        </w:rPr>
        <w:t xml:space="preserve">ს მიღების ფონზე, ასევე გათვალისწინებული იყოს სისხლის პლაზმაში როზუვასტატინის კონცენტრაციის შესაძლო მომატება მკურნალობის დასაწყისში და პრეპარატის დოზის ტიტრაციისას </w:t>
      </w:r>
      <w:r w:rsidR="00FB2ECF" w:rsidRPr="00FB2ECF">
        <w:rPr>
          <w:rFonts w:ascii="Sylfaen" w:hAnsi="Sylfaen" w:cs="Sylfaen"/>
          <w:sz w:val="24"/>
          <w:szCs w:val="24"/>
          <w:lang w:val="ka-GE"/>
        </w:rPr>
        <w:t>აივ-ინფიცირებულ პაციენტებში</w:t>
      </w:r>
      <w:r w:rsidRPr="004C2E0E">
        <w:rPr>
          <w:rFonts w:ascii="Sylfaen" w:hAnsi="Sylfaen" w:cs="Sylfaen"/>
          <w:sz w:val="24"/>
          <w:szCs w:val="24"/>
          <w:lang w:val="ka-GE"/>
        </w:rPr>
        <w:t>, რომლებიც იღებენ აივ-პროტეაზას ინჰიბიტორებს.</w:t>
      </w:r>
      <w:r w:rsidR="007E30D1">
        <w:rPr>
          <w:rFonts w:ascii="Sylfaen" w:hAnsi="Sylfaen" w:cs="Sylfaen"/>
          <w:sz w:val="24"/>
          <w:szCs w:val="24"/>
          <w:lang w:val="ka-GE"/>
        </w:rPr>
        <w:t xml:space="preserve"> </w:t>
      </w:r>
      <w:r w:rsidR="007E30D1" w:rsidRPr="007E30D1">
        <w:rPr>
          <w:rFonts w:ascii="Sylfaen" w:hAnsi="Sylfaen" w:cs="Sylfaen"/>
          <w:sz w:val="24"/>
          <w:szCs w:val="24"/>
          <w:lang w:val="ka-GE"/>
        </w:rPr>
        <w:t xml:space="preserve">პროტეაზას ზოგიერთ </w:t>
      </w:r>
      <w:r w:rsidR="00E75EB7">
        <w:rPr>
          <w:rFonts w:ascii="Sylfaen" w:hAnsi="Sylfaen" w:cs="Sylfaen"/>
          <w:sz w:val="24"/>
          <w:szCs w:val="24"/>
          <w:lang w:val="ka-GE"/>
        </w:rPr>
        <w:t>ინჰიბიტორ</w:t>
      </w:r>
      <w:r w:rsidR="007E30D1" w:rsidRPr="007E30D1">
        <w:rPr>
          <w:rFonts w:ascii="Sylfaen" w:hAnsi="Sylfaen" w:cs="Sylfaen"/>
          <w:sz w:val="24"/>
          <w:szCs w:val="24"/>
          <w:lang w:val="ka-GE"/>
        </w:rPr>
        <w:t xml:space="preserve">თან </w:t>
      </w:r>
      <w:r w:rsidR="00FB2ECF">
        <w:rPr>
          <w:rFonts w:ascii="Sylfaen" w:hAnsi="Sylfaen" w:cs="Sylfaen"/>
          <w:sz w:val="24"/>
          <w:szCs w:val="24"/>
          <w:lang w:val="ka-GE"/>
        </w:rPr>
        <w:t>ერთად</w:t>
      </w:r>
      <w:r w:rsidR="007E30D1" w:rsidRPr="007E30D1">
        <w:rPr>
          <w:rFonts w:ascii="Sylfaen" w:hAnsi="Sylfaen" w:cs="Sylfaen"/>
          <w:sz w:val="24"/>
          <w:szCs w:val="24"/>
          <w:lang w:val="ka-GE"/>
        </w:rPr>
        <w:t xml:space="preserve"> გამოყენება არ არის რეკომენდებული, თუ </w:t>
      </w:r>
      <w:r w:rsidR="00FB2ECF">
        <w:rPr>
          <w:rFonts w:ascii="Sylfaen" w:hAnsi="Sylfaen" w:cs="Sylfaen"/>
          <w:sz w:val="24"/>
          <w:szCs w:val="24"/>
          <w:lang w:val="ka-GE"/>
        </w:rPr>
        <w:t>ნიუვასტი პლიუსის</w:t>
      </w:r>
      <w:r w:rsidR="007E30D1" w:rsidRPr="007E30D1">
        <w:rPr>
          <w:rFonts w:ascii="Sylfaen" w:hAnsi="Sylfaen" w:cs="Sylfaen"/>
          <w:sz w:val="24"/>
          <w:szCs w:val="24"/>
          <w:lang w:val="ka-GE"/>
        </w:rPr>
        <w:t xml:space="preserve"> დოზა არ არის დაკორექტირებული (იხ. 4.2 და 4.5 პუნქტები).</w:t>
      </w:r>
    </w:p>
    <w:p w14:paraId="6FE8AB39" w14:textId="77777777" w:rsidR="00FB2ECF" w:rsidRDefault="00FB2ECF" w:rsidP="00FB2ECF">
      <w:pPr>
        <w:spacing w:after="0" w:line="360" w:lineRule="auto"/>
        <w:ind w:left="-990" w:right="-121"/>
        <w:jc w:val="both"/>
        <w:rPr>
          <w:rFonts w:ascii="Sylfaen" w:hAnsi="Sylfaen" w:cs="Sylfaen"/>
          <w:sz w:val="24"/>
          <w:szCs w:val="24"/>
          <w:lang w:val="ka-GE"/>
        </w:rPr>
      </w:pPr>
      <w:r w:rsidRPr="00D759DE">
        <w:rPr>
          <w:rFonts w:ascii="Sylfaen" w:hAnsi="Sylfaen" w:cs="Sylfaen"/>
          <w:sz w:val="24"/>
          <w:szCs w:val="24"/>
          <w:u w:val="single"/>
          <w:lang w:val="ka-GE"/>
        </w:rPr>
        <w:t>ფილტვების ინტერსტიციული დაავადება</w:t>
      </w:r>
    </w:p>
    <w:p w14:paraId="4BFDA2A4" w14:textId="77777777" w:rsidR="00FB2ECF" w:rsidRDefault="00FB2ECF" w:rsidP="00FB2ECF">
      <w:pPr>
        <w:spacing w:after="0" w:line="360" w:lineRule="auto"/>
        <w:ind w:left="-990" w:right="-121"/>
        <w:jc w:val="both"/>
        <w:rPr>
          <w:rFonts w:ascii="Sylfaen" w:hAnsi="Sylfaen" w:cs="Sylfaen"/>
          <w:sz w:val="24"/>
          <w:szCs w:val="24"/>
          <w:lang w:val="ka-GE"/>
        </w:rPr>
      </w:pPr>
      <w:r w:rsidRPr="00D759DE">
        <w:rPr>
          <w:rFonts w:ascii="Sylfaen" w:hAnsi="Sylfaen" w:cs="Sylfaen"/>
          <w:sz w:val="24"/>
          <w:szCs w:val="24"/>
          <w:lang w:val="ka-GE"/>
        </w:rPr>
        <w:t>ზოგიერთი სტატინის გამოყენებისას</w:t>
      </w:r>
      <w:r>
        <w:rPr>
          <w:rFonts w:ascii="Sylfaen" w:hAnsi="Sylfaen" w:cs="Sylfaen"/>
          <w:sz w:val="24"/>
          <w:szCs w:val="24"/>
          <w:lang w:val="ka-GE"/>
        </w:rPr>
        <w:t>,</w:t>
      </w:r>
      <w:r w:rsidRPr="00D759DE">
        <w:rPr>
          <w:rFonts w:ascii="Sylfaen" w:hAnsi="Sylfaen" w:cs="Sylfaen"/>
          <w:sz w:val="24"/>
          <w:szCs w:val="24"/>
          <w:lang w:val="ka-GE"/>
        </w:rPr>
        <w:t xml:space="preserve"> განსაკუთრებით, ხანგრძლივი მკურნალობის დროს,  აღინიშნა ფილტვის ინტერსტიციული დაავადების ერთეული შემთხვევები (იხ.4.8 პუნქტი).</w:t>
      </w:r>
      <w:r>
        <w:rPr>
          <w:rFonts w:ascii="Sylfaen" w:hAnsi="Sylfaen" w:cs="Sylfaen"/>
          <w:sz w:val="24"/>
          <w:szCs w:val="24"/>
          <w:lang w:val="ka-GE"/>
        </w:rPr>
        <w:t xml:space="preserve"> </w:t>
      </w:r>
      <w:r w:rsidRPr="0078626C">
        <w:rPr>
          <w:rFonts w:ascii="Sylfaen" w:hAnsi="Sylfaen" w:cs="Sylfaen"/>
          <w:sz w:val="24"/>
          <w:szCs w:val="24"/>
          <w:lang w:val="ka-GE"/>
        </w:rPr>
        <w:t xml:space="preserve">დაავადების გამოვლინებები შესაძლოა იყოს ქოშინი, </w:t>
      </w:r>
      <w:r>
        <w:rPr>
          <w:rFonts w:ascii="Sylfaen" w:hAnsi="Sylfaen" w:cs="Sylfaen"/>
          <w:sz w:val="24"/>
          <w:szCs w:val="24"/>
          <w:lang w:val="ka-GE"/>
        </w:rPr>
        <w:t xml:space="preserve">მშრალი </w:t>
      </w:r>
      <w:r w:rsidRPr="0078626C">
        <w:rPr>
          <w:rFonts w:ascii="Sylfaen" w:hAnsi="Sylfaen" w:cs="Sylfaen"/>
          <w:sz w:val="24"/>
          <w:szCs w:val="24"/>
          <w:lang w:val="ka-GE"/>
        </w:rPr>
        <w:t>ხველა და ზოგადი მდგომარეობის გაუარესება (სისუსტე, წონის დაკლება და ცხელება). ფილტვის ინტერსტიციულ დაავადებაზე ეჭვის შემთხვევაში</w:t>
      </w:r>
      <w:r>
        <w:rPr>
          <w:rFonts w:ascii="Sylfaen" w:hAnsi="Sylfaen" w:cs="Sylfaen"/>
          <w:sz w:val="24"/>
          <w:szCs w:val="24"/>
          <w:lang w:val="ka-GE"/>
        </w:rPr>
        <w:t xml:space="preserve"> </w:t>
      </w:r>
      <w:r w:rsidRPr="0078626C">
        <w:rPr>
          <w:rFonts w:ascii="Sylfaen" w:hAnsi="Sylfaen" w:cs="Sylfaen"/>
          <w:sz w:val="24"/>
          <w:szCs w:val="24"/>
          <w:lang w:val="ka-GE"/>
        </w:rPr>
        <w:t>სტატინების მიღება უნდა შეწყდეს.</w:t>
      </w:r>
    </w:p>
    <w:p w14:paraId="6679DE38" w14:textId="77777777" w:rsidR="00FB2ECF" w:rsidRDefault="00FB2ECF" w:rsidP="00FB2ECF">
      <w:pPr>
        <w:spacing w:after="0" w:line="360" w:lineRule="auto"/>
        <w:ind w:left="-990" w:right="-121"/>
        <w:jc w:val="both"/>
        <w:rPr>
          <w:rFonts w:ascii="Sylfaen" w:hAnsi="Sylfaen" w:cs="Sylfaen"/>
          <w:sz w:val="24"/>
          <w:szCs w:val="24"/>
          <w:lang w:val="ka-GE"/>
        </w:rPr>
      </w:pPr>
      <w:r w:rsidRPr="009944A5">
        <w:rPr>
          <w:rFonts w:ascii="Sylfaen" w:hAnsi="Sylfaen" w:cs="Sylfaen"/>
          <w:sz w:val="24"/>
          <w:szCs w:val="24"/>
          <w:u w:val="single"/>
          <w:lang w:val="ka-GE"/>
        </w:rPr>
        <w:t>შაქრიანი დიაბეტი</w:t>
      </w:r>
    </w:p>
    <w:p w14:paraId="6C4EE54E" w14:textId="3BA15A28" w:rsidR="00FB2ECF" w:rsidRDefault="00FB2ECF" w:rsidP="00FB2ECF">
      <w:pPr>
        <w:spacing w:after="0" w:line="360" w:lineRule="auto"/>
        <w:ind w:left="-990" w:right="-121"/>
        <w:jc w:val="both"/>
        <w:rPr>
          <w:rFonts w:ascii="Sylfaen" w:hAnsi="Sylfaen" w:cs="Sylfaen"/>
          <w:sz w:val="24"/>
          <w:szCs w:val="24"/>
          <w:lang w:val="ka-GE"/>
        </w:rPr>
      </w:pPr>
      <w:r w:rsidRPr="009944A5">
        <w:rPr>
          <w:rFonts w:ascii="Sylfaen" w:hAnsi="Sylfaen" w:cs="Sylfaen"/>
          <w:sz w:val="24"/>
          <w:szCs w:val="24"/>
          <w:lang w:val="ka-GE"/>
        </w:rPr>
        <w:t>არსებობს იმის მტკიცებულება, რომ სტატინები, როგორც სამკურნალო საშუალებების კლასი, იწვევს სისხლში გლუკოზის კონცენტრაციის მომატებას</w:t>
      </w:r>
      <w:r w:rsidR="00924CAF">
        <w:rPr>
          <w:rFonts w:ascii="Sylfaen" w:hAnsi="Sylfaen" w:cs="Sylfaen"/>
          <w:sz w:val="24"/>
          <w:szCs w:val="24"/>
          <w:lang w:val="ka-GE"/>
        </w:rPr>
        <w:t>, ხოლო</w:t>
      </w:r>
      <w:r w:rsidRPr="009944A5">
        <w:rPr>
          <w:rFonts w:ascii="Sylfaen" w:hAnsi="Sylfaen" w:cs="Sylfaen"/>
          <w:sz w:val="24"/>
          <w:szCs w:val="24"/>
          <w:lang w:val="ka-GE"/>
        </w:rPr>
        <w:t xml:space="preserve"> შაქრიანი დიაბეტის განვითარების მაღალი რისკის მქონე ზოგიერთ პაციენტში შეიძლება მოახდინოს დიაბეტის ისეთი დონის პროვოცირება, რომლის დროსაც ნაჩვენებია დიაბეტის სტანდარტული მკურნალობა.</w:t>
      </w:r>
      <w:r>
        <w:rPr>
          <w:rFonts w:ascii="Sylfaen" w:hAnsi="Sylfaen" w:cs="Sylfaen"/>
          <w:sz w:val="24"/>
          <w:szCs w:val="24"/>
          <w:lang w:val="ka-GE"/>
        </w:rPr>
        <w:t xml:space="preserve"> </w:t>
      </w:r>
      <w:r w:rsidRPr="009944A5">
        <w:rPr>
          <w:rFonts w:ascii="Sylfaen" w:hAnsi="Sylfaen" w:cs="Sylfaen"/>
          <w:sz w:val="24"/>
          <w:szCs w:val="24"/>
          <w:lang w:val="ka-GE"/>
        </w:rPr>
        <w:t xml:space="preserve">თუმცა, ამ საფრთხეს აღემატება სისხლძარღვოვანი დარღვევების რისკის შემცირება სტატინების გამოყენებისას, ამიტომ შაქრიანი დიაბეტის საფრთხე არ უნდა გახდეს სტატინებით თერაპიის </w:t>
      </w:r>
      <w:r w:rsidRPr="009944A5">
        <w:rPr>
          <w:rFonts w:ascii="Sylfaen" w:hAnsi="Sylfaen" w:cs="Sylfaen"/>
          <w:sz w:val="24"/>
          <w:szCs w:val="24"/>
          <w:lang w:val="ka-GE"/>
        </w:rPr>
        <w:lastRenderedPageBreak/>
        <w:t>შეწყვეტის საფუძველი.</w:t>
      </w:r>
      <w:r>
        <w:rPr>
          <w:rFonts w:ascii="Sylfaen" w:hAnsi="Sylfaen" w:cs="Sylfaen"/>
          <w:sz w:val="24"/>
          <w:szCs w:val="24"/>
          <w:lang w:val="ka-GE"/>
        </w:rPr>
        <w:t xml:space="preserve"> </w:t>
      </w:r>
      <w:r w:rsidRPr="009944A5">
        <w:rPr>
          <w:rFonts w:ascii="Sylfaen" w:hAnsi="Sylfaen" w:cs="Sylfaen"/>
          <w:sz w:val="24"/>
          <w:szCs w:val="24"/>
          <w:lang w:val="ka-GE"/>
        </w:rPr>
        <w:t>რისკის ქვეშ მყოფ პაციენტებში (უზმოზე სისხლში შაქრის დონე 5,6- 6,9 მმ</w:t>
      </w:r>
      <w:r>
        <w:rPr>
          <w:rFonts w:ascii="Sylfaen" w:hAnsi="Sylfaen" w:cs="Sylfaen"/>
          <w:sz w:val="24"/>
          <w:szCs w:val="24"/>
          <w:lang w:val="ka-GE"/>
        </w:rPr>
        <w:t>ოლ</w:t>
      </w:r>
      <w:r w:rsidRPr="009944A5">
        <w:rPr>
          <w:rFonts w:ascii="Sylfaen" w:hAnsi="Sylfaen" w:cs="Sylfaen"/>
          <w:sz w:val="24"/>
          <w:szCs w:val="24"/>
          <w:lang w:val="ka-GE"/>
        </w:rPr>
        <w:t>/ლ</w:t>
      </w:r>
      <w:r>
        <w:rPr>
          <w:rFonts w:ascii="Sylfaen" w:hAnsi="Sylfaen" w:cs="Sylfaen"/>
          <w:sz w:val="24"/>
          <w:szCs w:val="24"/>
          <w:lang w:val="ka-GE"/>
        </w:rPr>
        <w:t>, BMI &gt;30</w:t>
      </w:r>
      <w:r w:rsidRPr="009944A5">
        <w:rPr>
          <w:rFonts w:ascii="Sylfaen" w:hAnsi="Sylfaen" w:cs="Sylfaen"/>
          <w:sz w:val="24"/>
          <w:szCs w:val="24"/>
          <w:lang w:val="ka-GE"/>
        </w:rPr>
        <w:t>კგ/მ2, ტრიგლიცერიდების მომატებული დონე, ჰიპერტენზია) აუცილებელია კლინიკური და ბიოქიმიური მონიტორინგი ეროვნული გაიდლაინების შესაბამისად.</w:t>
      </w:r>
    </w:p>
    <w:p w14:paraId="29BFCECF" w14:textId="0B13AB62" w:rsidR="00FB2ECF" w:rsidRDefault="00FB2ECF" w:rsidP="00FB2ECF">
      <w:pPr>
        <w:spacing w:after="0" w:line="360" w:lineRule="auto"/>
        <w:ind w:left="-990" w:right="-121"/>
        <w:jc w:val="both"/>
        <w:rPr>
          <w:rFonts w:ascii="Sylfaen" w:hAnsi="Sylfaen" w:cs="Sylfaen"/>
          <w:sz w:val="24"/>
          <w:szCs w:val="24"/>
          <w:lang w:val="ka-GE"/>
        </w:rPr>
      </w:pPr>
      <w:r>
        <w:rPr>
          <w:rFonts w:ascii="Sylfaen" w:hAnsi="Sylfaen" w:cs="Sylfaen"/>
          <w:sz w:val="24"/>
          <w:szCs w:val="24"/>
          <w:lang w:val="ka-GE"/>
        </w:rPr>
        <w:t>JUPITER</w:t>
      </w:r>
      <w:r w:rsidRPr="009944A5">
        <w:rPr>
          <w:rFonts w:ascii="Sylfaen" w:hAnsi="Sylfaen" w:cs="Sylfaen"/>
          <w:sz w:val="24"/>
          <w:szCs w:val="24"/>
          <w:lang w:val="ka-GE"/>
        </w:rPr>
        <w:t xml:space="preserve"> კვლევის ფარგლებში</w:t>
      </w:r>
      <w:r>
        <w:rPr>
          <w:rFonts w:ascii="Sylfaen" w:hAnsi="Sylfaen" w:cs="Sylfaen"/>
          <w:sz w:val="24"/>
          <w:szCs w:val="24"/>
          <w:lang w:val="ka-GE"/>
        </w:rPr>
        <w:t>,</w:t>
      </w:r>
      <w:r w:rsidRPr="009944A5">
        <w:rPr>
          <w:rFonts w:ascii="Sylfaen" w:hAnsi="Sylfaen" w:cs="Sylfaen"/>
          <w:sz w:val="24"/>
          <w:szCs w:val="24"/>
          <w:lang w:val="ka-GE"/>
        </w:rPr>
        <w:t xml:space="preserve"> შაქრიანი დიაბეტის საერთო სიხშირე </w:t>
      </w:r>
      <w:r>
        <w:rPr>
          <w:rFonts w:ascii="Sylfaen" w:hAnsi="Sylfaen" w:cs="Sylfaen"/>
          <w:sz w:val="24"/>
          <w:szCs w:val="24"/>
          <w:lang w:val="ka-GE"/>
        </w:rPr>
        <w:t xml:space="preserve">შეადგენდა </w:t>
      </w:r>
      <w:r w:rsidRPr="009944A5">
        <w:rPr>
          <w:rFonts w:ascii="Sylfaen" w:hAnsi="Sylfaen" w:cs="Sylfaen"/>
          <w:sz w:val="24"/>
          <w:szCs w:val="24"/>
          <w:lang w:val="ka-GE"/>
        </w:rPr>
        <w:t>2,8%</w:t>
      </w:r>
      <w:r>
        <w:rPr>
          <w:rFonts w:ascii="Sylfaen" w:hAnsi="Sylfaen" w:cs="Sylfaen"/>
          <w:sz w:val="24"/>
          <w:szCs w:val="24"/>
          <w:lang w:val="ka-GE"/>
        </w:rPr>
        <w:t>-ს</w:t>
      </w:r>
      <w:r w:rsidRPr="009944A5">
        <w:rPr>
          <w:rFonts w:ascii="Sylfaen" w:hAnsi="Sylfaen" w:cs="Sylfaen"/>
          <w:sz w:val="24"/>
          <w:szCs w:val="24"/>
          <w:lang w:val="ka-GE"/>
        </w:rPr>
        <w:t xml:space="preserve"> როზუვასტატინის გამოყენებისას და 2,3%</w:t>
      </w:r>
      <w:r>
        <w:rPr>
          <w:rFonts w:ascii="Sylfaen" w:hAnsi="Sylfaen" w:cs="Sylfaen"/>
          <w:sz w:val="24"/>
          <w:szCs w:val="24"/>
          <w:lang w:val="ka-GE"/>
        </w:rPr>
        <w:t>-ს</w:t>
      </w:r>
      <w:r w:rsidRPr="009944A5">
        <w:rPr>
          <w:rFonts w:ascii="Sylfaen" w:hAnsi="Sylfaen" w:cs="Sylfaen"/>
          <w:sz w:val="24"/>
          <w:szCs w:val="24"/>
          <w:lang w:val="ka-GE"/>
        </w:rPr>
        <w:t xml:space="preserve"> პლაცებოს გამოყენების შემთხვევაში, ძირითადად პაციენტებში, რომლებსაც უზმოზე სისხლში შაქრის დონე აქვთ 5,6- 5,9 მმოლ/ლ.</w:t>
      </w:r>
    </w:p>
    <w:p w14:paraId="0CA279FD" w14:textId="33FBB12D" w:rsidR="00FB2ECF" w:rsidRPr="00FB2ECF" w:rsidRDefault="00FB2ECF" w:rsidP="00FB2ECF">
      <w:pPr>
        <w:spacing w:after="0" w:line="360" w:lineRule="auto"/>
        <w:ind w:left="-990" w:right="-121"/>
        <w:jc w:val="both"/>
        <w:rPr>
          <w:rFonts w:ascii="Sylfaen" w:hAnsi="Sylfaen" w:cs="Sylfaen"/>
          <w:sz w:val="24"/>
          <w:szCs w:val="24"/>
          <w:u w:val="single"/>
          <w:lang w:val="ka-GE"/>
        </w:rPr>
      </w:pPr>
      <w:r w:rsidRPr="00FB2ECF">
        <w:rPr>
          <w:rFonts w:ascii="Sylfaen" w:hAnsi="Sylfaen" w:cs="Sylfaen"/>
          <w:sz w:val="24"/>
          <w:szCs w:val="24"/>
          <w:u w:val="single"/>
          <w:lang w:val="ka-GE"/>
        </w:rPr>
        <w:t>ფიბრატები</w:t>
      </w:r>
    </w:p>
    <w:p w14:paraId="30193F51" w14:textId="5F85C0C0" w:rsidR="00FB2ECF" w:rsidRDefault="00FB2ECF" w:rsidP="00924CAF">
      <w:pPr>
        <w:spacing w:after="0" w:line="360" w:lineRule="auto"/>
        <w:ind w:left="-990" w:right="-121"/>
        <w:jc w:val="both"/>
        <w:rPr>
          <w:rFonts w:ascii="Sylfaen" w:hAnsi="Sylfaen" w:cs="Sylfaen"/>
          <w:sz w:val="24"/>
          <w:szCs w:val="24"/>
          <w:lang w:val="ka-GE"/>
        </w:rPr>
      </w:pPr>
      <w:r w:rsidRPr="00FB2ECF">
        <w:rPr>
          <w:rFonts w:ascii="Sylfaen" w:hAnsi="Sylfaen" w:cs="Sylfaen"/>
          <w:sz w:val="24"/>
          <w:szCs w:val="24"/>
          <w:lang w:val="ka-GE"/>
        </w:rPr>
        <w:t xml:space="preserve">ფიბრატებთან ერთად ეზეტიმიბის </w:t>
      </w:r>
      <w:r>
        <w:rPr>
          <w:rFonts w:ascii="Sylfaen" w:hAnsi="Sylfaen" w:cs="Sylfaen"/>
          <w:sz w:val="24"/>
          <w:szCs w:val="24"/>
          <w:lang w:val="ka-GE"/>
        </w:rPr>
        <w:t xml:space="preserve">გამოყენების </w:t>
      </w:r>
      <w:r w:rsidRPr="00FB2ECF">
        <w:rPr>
          <w:rFonts w:ascii="Sylfaen" w:hAnsi="Sylfaen" w:cs="Sylfaen"/>
          <w:sz w:val="24"/>
          <w:szCs w:val="24"/>
          <w:lang w:val="ka-GE"/>
        </w:rPr>
        <w:t>უსაფრთხოება და ეფექტურობა დადგენილი არ არის.</w:t>
      </w:r>
      <w:r w:rsidR="00924CAF">
        <w:rPr>
          <w:rFonts w:ascii="Sylfaen" w:hAnsi="Sylfaen" w:cs="Sylfaen"/>
          <w:sz w:val="24"/>
          <w:szCs w:val="24"/>
          <w:lang w:val="ka-GE"/>
        </w:rPr>
        <w:t xml:space="preserve"> </w:t>
      </w:r>
      <w:r w:rsidRPr="00FB2ECF">
        <w:rPr>
          <w:rFonts w:ascii="Sylfaen" w:hAnsi="Sylfaen" w:cs="Sylfaen"/>
          <w:sz w:val="24"/>
          <w:szCs w:val="24"/>
          <w:lang w:val="ka-GE"/>
        </w:rPr>
        <w:t>ნიუვასტი პლიუსისა და ფენოფიბრატის მიღების ფონზე ქოლელითიაზზე ეჭვის შემთხვევაში, უნდა შეწყდეს მკურნალობა და ჩატარდეს ნაღვლის ბუშტის გამოკვლევა  (იხ. პუნქტები 4.5 და 4.8).</w:t>
      </w:r>
    </w:p>
    <w:p w14:paraId="12E3A224" w14:textId="6398AC3C" w:rsidR="0084160F" w:rsidRPr="0084160F" w:rsidRDefault="0084160F" w:rsidP="00FB2ECF">
      <w:pPr>
        <w:spacing w:after="0" w:line="360" w:lineRule="auto"/>
        <w:ind w:left="-990" w:right="-121"/>
        <w:jc w:val="both"/>
        <w:rPr>
          <w:rFonts w:ascii="Sylfaen" w:hAnsi="Sylfaen" w:cs="Sylfaen"/>
          <w:sz w:val="24"/>
          <w:szCs w:val="24"/>
          <w:u w:val="single"/>
          <w:lang w:val="ka-GE"/>
        </w:rPr>
      </w:pPr>
      <w:r w:rsidRPr="0084160F">
        <w:rPr>
          <w:rFonts w:ascii="Sylfaen" w:hAnsi="Sylfaen" w:cs="Sylfaen"/>
          <w:sz w:val="24"/>
          <w:szCs w:val="24"/>
          <w:u w:val="single"/>
          <w:lang w:val="ka-GE"/>
        </w:rPr>
        <w:t>ანტიკოაგულანტები</w:t>
      </w:r>
    </w:p>
    <w:p w14:paraId="3D62C76B" w14:textId="1252128A" w:rsidR="00FB2ECF" w:rsidRDefault="0084160F" w:rsidP="00FB2ECF">
      <w:pPr>
        <w:spacing w:after="0" w:line="360" w:lineRule="auto"/>
        <w:ind w:left="-990" w:right="-121"/>
        <w:jc w:val="both"/>
        <w:rPr>
          <w:rFonts w:ascii="Sylfaen" w:hAnsi="Sylfaen" w:cs="Sylfaen"/>
          <w:sz w:val="24"/>
          <w:szCs w:val="24"/>
          <w:lang w:val="ka-GE"/>
        </w:rPr>
      </w:pPr>
      <w:r w:rsidRPr="0084160F">
        <w:rPr>
          <w:rFonts w:ascii="Sylfaen" w:hAnsi="Sylfaen" w:cs="Sylfaen"/>
          <w:sz w:val="24"/>
          <w:szCs w:val="24"/>
          <w:lang w:val="ka-GE"/>
        </w:rPr>
        <w:t>ვარფარინთან</w:t>
      </w:r>
      <w:r>
        <w:rPr>
          <w:rFonts w:ascii="Sylfaen" w:hAnsi="Sylfaen" w:cs="Sylfaen"/>
          <w:sz w:val="24"/>
          <w:szCs w:val="24"/>
          <w:lang w:val="ka-GE"/>
        </w:rPr>
        <w:t xml:space="preserve">, </w:t>
      </w:r>
      <w:r w:rsidRPr="0084160F">
        <w:rPr>
          <w:rFonts w:ascii="Sylfaen" w:hAnsi="Sylfaen" w:cs="Sylfaen"/>
          <w:sz w:val="24"/>
          <w:szCs w:val="24"/>
          <w:lang w:val="ka-GE"/>
        </w:rPr>
        <w:t>სხვა კუმარინული რიგის ანტიკოაგულანტებთან, ან ფლუინდიოთან ერ</w:t>
      </w:r>
      <w:r>
        <w:rPr>
          <w:rFonts w:ascii="Sylfaen" w:hAnsi="Sylfaen" w:cs="Sylfaen"/>
          <w:sz w:val="24"/>
          <w:szCs w:val="24"/>
          <w:lang w:val="ka-GE"/>
        </w:rPr>
        <w:t>თ</w:t>
      </w:r>
      <w:r w:rsidRPr="0084160F">
        <w:rPr>
          <w:rFonts w:ascii="Sylfaen" w:hAnsi="Sylfaen" w:cs="Sylfaen"/>
          <w:sz w:val="24"/>
          <w:szCs w:val="24"/>
          <w:lang w:val="ka-GE"/>
        </w:rPr>
        <w:t>ად ნიუვასტი პლიუსის გამოყენებისას რეკომენდებულია საერთაშორისო ნორმალიზებული თანაფარდობის (INR)  მონიტორინგი  (იხ. პუნქტი 4.5).</w:t>
      </w:r>
    </w:p>
    <w:p w14:paraId="719DF14D" w14:textId="6FB357C2" w:rsidR="0084160F" w:rsidRPr="0084160F" w:rsidRDefault="0084160F" w:rsidP="00FB2ECF">
      <w:pPr>
        <w:spacing w:after="0" w:line="360" w:lineRule="auto"/>
        <w:ind w:left="-990" w:right="-121"/>
        <w:jc w:val="both"/>
        <w:rPr>
          <w:rFonts w:ascii="Sylfaen" w:hAnsi="Sylfaen" w:cs="Sylfaen"/>
          <w:sz w:val="24"/>
          <w:szCs w:val="24"/>
        </w:rPr>
      </w:pPr>
      <w:r w:rsidRPr="0084160F">
        <w:rPr>
          <w:rFonts w:ascii="Sylfaen" w:hAnsi="Sylfaen" w:cs="Sylfaen"/>
          <w:sz w:val="24"/>
          <w:szCs w:val="24"/>
          <w:u w:val="single"/>
        </w:rPr>
        <w:t>ციკლოსპორინი:</w:t>
      </w:r>
      <w:r w:rsidRPr="0084160F">
        <w:rPr>
          <w:rFonts w:ascii="Sylfaen" w:hAnsi="Sylfaen" w:cs="Sylfaen"/>
          <w:sz w:val="24"/>
          <w:szCs w:val="24"/>
        </w:rPr>
        <w:t xml:space="preserve"> იხილეთ </w:t>
      </w:r>
      <w:r>
        <w:rPr>
          <w:rFonts w:ascii="Sylfaen" w:hAnsi="Sylfaen" w:cs="Sylfaen"/>
          <w:sz w:val="24"/>
          <w:szCs w:val="24"/>
          <w:lang w:val="ka-GE"/>
        </w:rPr>
        <w:t>პუნქტები</w:t>
      </w:r>
      <w:r w:rsidRPr="0084160F">
        <w:rPr>
          <w:rFonts w:ascii="Sylfaen" w:hAnsi="Sylfaen" w:cs="Sylfaen"/>
          <w:sz w:val="24"/>
          <w:szCs w:val="24"/>
        </w:rPr>
        <w:t xml:space="preserve"> 4.3 და 4.5.</w:t>
      </w:r>
    </w:p>
    <w:p w14:paraId="3E6D9D36" w14:textId="3EFE507E" w:rsidR="00FB2ECF" w:rsidRDefault="00FB2ECF" w:rsidP="00FB2ECF">
      <w:pPr>
        <w:spacing w:after="0" w:line="360" w:lineRule="auto"/>
        <w:ind w:left="-990" w:right="-121"/>
        <w:jc w:val="both"/>
        <w:rPr>
          <w:rFonts w:ascii="Sylfaen" w:hAnsi="Sylfaen" w:cs="Sylfaen"/>
          <w:sz w:val="24"/>
          <w:szCs w:val="24"/>
          <w:lang w:val="ka-GE"/>
        </w:rPr>
      </w:pPr>
      <w:r w:rsidRPr="009724B4">
        <w:rPr>
          <w:rFonts w:ascii="Sylfaen" w:hAnsi="Sylfaen" w:cs="Sylfaen"/>
          <w:sz w:val="24"/>
          <w:szCs w:val="24"/>
          <w:u w:val="single"/>
          <w:lang w:val="ka-GE"/>
        </w:rPr>
        <w:t>ბავშვები</w:t>
      </w:r>
    </w:p>
    <w:p w14:paraId="2153B714" w14:textId="5BD050A7" w:rsidR="0084160F" w:rsidRDefault="0084160F" w:rsidP="0084160F">
      <w:pPr>
        <w:spacing w:after="0" w:line="360" w:lineRule="auto"/>
        <w:ind w:left="-990" w:right="-121"/>
        <w:jc w:val="both"/>
        <w:rPr>
          <w:rFonts w:ascii="Sylfaen" w:hAnsi="Sylfaen" w:cs="Sylfaen"/>
          <w:sz w:val="24"/>
          <w:szCs w:val="24"/>
          <w:lang w:val="ka-GE"/>
        </w:rPr>
      </w:pPr>
      <w:r w:rsidRPr="00193526">
        <w:rPr>
          <w:rFonts w:ascii="Sylfaen" w:hAnsi="Sylfaen" w:cs="Sylfaen"/>
          <w:sz w:val="24"/>
          <w:szCs w:val="24"/>
          <w:lang w:val="ka-GE"/>
        </w:rPr>
        <w:t>18 წლამდე ასაკის ბავშვებში ნიუვასტი პლ</w:t>
      </w:r>
      <w:r w:rsidR="003C14D5">
        <w:rPr>
          <w:rFonts w:ascii="Sylfaen" w:hAnsi="Sylfaen" w:cs="Sylfaen"/>
          <w:sz w:val="24"/>
          <w:szCs w:val="24"/>
          <w:lang w:val="ka-GE"/>
        </w:rPr>
        <w:t>ი</w:t>
      </w:r>
      <w:r w:rsidRPr="00193526">
        <w:rPr>
          <w:rFonts w:ascii="Sylfaen" w:hAnsi="Sylfaen" w:cs="Sylfaen"/>
          <w:sz w:val="24"/>
          <w:szCs w:val="24"/>
          <w:lang w:val="ka-GE"/>
        </w:rPr>
        <w:t>უსის გამოყენების უსაფრთხოება და ეფექტურობა ჯერჯერობით დადგენილი არ არის</w:t>
      </w:r>
      <w:r>
        <w:rPr>
          <w:rFonts w:ascii="Sylfaen" w:hAnsi="Sylfaen" w:cs="Sylfaen"/>
          <w:sz w:val="24"/>
          <w:szCs w:val="24"/>
          <w:lang w:val="ka-GE"/>
        </w:rPr>
        <w:t>, შესაბამისად,</w:t>
      </w:r>
      <w:r w:rsidRPr="0084160F">
        <w:rPr>
          <w:rFonts w:ascii="Sylfaen" w:hAnsi="Sylfaen" w:cs="Sylfaen"/>
          <w:sz w:val="24"/>
          <w:szCs w:val="24"/>
          <w:lang w:val="ka-GE"/>
        </w:rPr>
        <w:t xml:space="preserve"> ამ ასაკობრივ ჯგუფში მისი გამოყენება არ არის რეკომენდებული.</w:t>
      </w:r>
    </w:p>
    <w:p w14:paraId="48018DF8" w14:textId="7E42D208" w:rsidR="0084160F" w:rsidRPr="0084160F" w:rsidRDefault="0084160F" w:rsidP="0084160F">
      <w:pPr>
        <w:spacing w:after="0" w:line="360" w:lineRule="auto"/>
        <w:ind w:left="-990" w:right="-121"/>
        <w:jc w:val="both"/>
        <w:rPr>
          <w:rFonts w:ascii="Sylfaen" w:hAnsi="Sylfaen" w:cs="Sylfaen"/>
          <w:sz w:val="24"/>
          <w:szCs w:val="24"/>
          <w:u w:val="single"/>
          <w:lang w:val="ka-GE"/>
        </w:rPr>
      </w:pPr>
      <w:r w:rsidRPr="0084160F">
        <w:rPr>
          <w:rFonts w:ascii="Sylfaen" w:hAnsi="Sylfaen" w:cs="Sylfaen"/>
          <w:sz w:val="24"/>
          <w:szCs w:val="24"/>
          <w:u w:val="single"/>
          <w:lang w:val="ka-GE"/>
        </w:rPr>
        <w:t>ღვიძლის დაავადება და ალკოჰოლი</w:t>
      </w:r>
    </w:p>
    <w:p w14:paraId="219E8A7F" w14:textId="1190369A" w:rsidR="00FB2ECF" w:rsidRPr="00EF4F89" w:rsidRDefault="0084160F" w:rsidP="0084160F">
      <w:pPr>
        <w:spacing w:after="0" w:line="360" w:lineRule="auto"/>
        <w:ind w:left="-990" w:right="-121"/>
        <w:jc w:val="both"/>
        <w:rPr>
          <w:rFonts w:ascii="Sylfaen" w:hAnsi="Sylfaen" w:cs="Sylfaen"/>
          <w:sz w:val="24"/>
          <w:szCs w:val="24"/>
          <w:lang w:val="ka-GE"/>
        </w:rPr>
      </w:pPr>
      <w:r w:rsidRPr="0084160F">
        <w:rPr>
          <w:rFonts w:ascii="Sylfaen" w:hAnsi="Sylfaen" w:cs="Sylfaen"/>
          <w:sz w:val="24"/>
          <w:szCs w:val="24"/>
          <w:lang w:val="ka-GE"/>
        </w:rPr>
        <w:t>ნიუვასტი პლიუსი სიფრთხილით უნდა დაინიშნოს პაციენტებში, რომლებიც მოიხმარენ ალკოჰოლს დიდი რაოდენობით და/ან რომლებსაც ანამნეზში აქვთ ღვიძლის დაავადება.</w:t>
      </w:r>
    </w:p>
    <w:p w14:paraId="6600289F" w14:textId="03E4AD9B" w:rsidR="00685915" w:rsidRDefault="007E30D1" w:rsidP="00102471">
      <w:pPr>
        <w:spacing w:after="0" w:line="360" w:lineRule="auto"/>
        <w:ind w:left="-990" w:right="-121"/>
        <w:jc w:val="both"/>
        <w:rPr>
          <w:rFonts w:ascii="Sylfaen" w:hAnsi="Sylfaen" w:cs="Sylfaen"/>
          <w:sz w:val="24"/>
          <w:szCs w:val="24"/>
          <w:lang w:val="ka-GE"/>
        </w:rPr>
      </w:pPr>
      <w:r w:rsidRPr="00CE6370">
        <w:rPr>
          <w:rFonts w:ascii="Sylfaen" w:hAnsi="Sylfaen" w:cs="Sylfaen"/>
          <w:sz w:val="24"/>
          <w:szCs w:val="24"/>
          <w:u w:val="single"/>
          <w:lang w:val="ka-GE"/>
        </w:rPr>
        <w:t>ლაქტოზა</w:t>
      </w:r>
      <w:r w:rsidR="005B2C20">
        <w:rPr>
          <w:rFonts w:ascii="Sylfaen" w:hAnsi="Sylfaen" w:cs="Sylfaen"/>
          <w:sz w:val="24"/>
          <w:szCs w:val="24"/>
          <w:u w:val="single"/>
          <w:lang w:val="ka-GE"/>
        </w:rPr>
        <w:t xml:space="preserve"> </w:t>
      </w:r>
    </w:p>
    <w:p w14:paraId="1D2E332A" w14:textId="2594760C" w:rsidR="005B2C20" w:rsidRDefault="005B2C20" w:rsidP="005B2C20">
      <w:pPr>
        <w:spacing w:after="0" w:line="360" w:lineRule="auto"/>
        <w:ind w:left="-990" w:right="-121"/>
        <w:jc w:val="both"/>
        <w:rPr>
          <w:rFonts w:ascii="Sylfaen" w:hAnsi="Sylfaen" w:cs="Sylfaen"/>
          <w:sz w:val="24"/>
          <w:szCs w:val="24"/>
          <w:lang w:val="ka-GE"/>
        </w:rPr>
      </w:pPr>
      <w:r w:rsidRPr="0084160F">
        <w:rPr>
          <w:rFonts w:ascii="Sylfaen" w:hAnsi="Sylfaen" w:cs="Sylfaen"/>
          <w:sz w:val="24"/>
          <w:szCs w:val="24"/>
          <w:lang w:val="ka-GE"/>
        </w:rPr>
        <w:t xml:space="preserve">ნიუვასტი </w:t>
      </w:r>
      <w:r w:rsidR="00924CAF">
        <w:rPr>
          <w:rFonts w:ascii="Sylfaen" w:hAnsi="Sylfaen" w:cs="Sylfaen"/>
          <w:sz w:val="24"/>
          <w:szCs w:val="24"/>
          <w:lang w:val="ka-GE"/>
        </w:rPr>
        <w:t>პლიუს</w:t>
      </w:r>
      <w:r w:rsidRPr="005B2C20">
        <w:rPr>
          <w:rFonts w:ascii="Sylfaen" w:hAnsi="Sylfaen" w:cs="Sylfaen"/>
          <w:sz w:val="24"/>
          <w:szCs w:val="24"/>
          <w:lang w:val="ka-GE"/>
        </w:rPr>
        <w:t>ის ტაბლეტები</w:t>
      </w:r>
      <w:r>
        <w:rPr>
          <w:rFonts w:ascii="Sylfaen" w:hAnsi="Sylfaen" w:cs="Sylfaen"/>
          <w:sz w:val="24"/>
          <w:szCs w:val="24"/>
          <w:lang w:val="ka-GE"/>
        </w:rPr>
        <w:t>ს</w:t>
      </w:r>
      <w:r w:rsidRPr="005B2C20">
        <w:rPr>
          <w:rFonts w:ascii="Sylfaen" w:hAnsi="Sylfaen" w:cs="Sylfaen"/>
          <w:sz w:val="24"/>
          <w:szCs w:val="24"/>
          <w:lang w:val="ka-GE"/>
        </w:rPr>
        <w:t xml:space="preserve"> </w:t>
      </w:r>
      <w:r>
        <w:rPr>
          <w:rFonts w:ascii="Sylfaen" w:hAnsi="Sylfaen" w:cs="Sylfaen"/>
          <w:sz w:val="24"/>
          <w:szCs w:val="24"/>
          <w:lang w:val="ka-GE"/>
        </w:rPr>
        <w:t>შემადგენლობაში შედის</w:t>
      </w:r>
      <w:r w:rsidRPr="005B2C20">
        <w:rPr>
          <w:rFonts w:ascii="Sylfaen" w:hAnsi="Sylfaen" w:cs="Sylfaen"/>
          <w:sz w:val="24"/>
          <w:szCs w:val="24"/>
          <w:lang w:val="ka-GE"/>
        </w:rPr>
        <w:t xml:space="preserve"> </w:t>
      </w:r>
      <w:r>
        <w:rPr>
          <w:rFonts w:ascii="Sylfaen" w:hAnsi="Sylfaen" w:cs="Sylfaen"/>
          <w:sz w:val="24"/>
          <w:szCs w:val="24"/>
          <w:lang w:val="ka-GE"/>
        </w:rPr>
        <w:t xml:space="preserve">ლაქტოზა. </w:t>
      </w:r>
      <w:r w:rsidR="007E30D1" w:rsidRPr="007E30D1">
        <w:rPr>
          <w:rFonts w:ascii="Sylfaen" w:hAnsi="Sylfaen" w:cs="Sylfaen"/>
          <w:sz w:val="24"/>
          <w:szCs w:val="24"/>
          <w:lang w:val="ka-GE"/>
        </w:rPr>
        <w:t>გალაქტოზ</w:t>
      </w:r>
      <w:r>
        <w:rPr>
          <w:rFonts w:ascii="Sylfaen" w:hAnsi="Sylfaen" w:cs="Sylfaen"/>
          <w:sz w:val="24"/>
          <w:szCs w:val="24"/>
          <w:lang w:val="ka-GE"/>
        </w:rPr>
        <w:t>ი</w:t>
      </w:r>
      <w:r w:rsidR="007E30D1" w:rsidRPr="007E30D1">
        <w:rPr>
          <w:rFonts w:ascii="Sylfaen" w:hAnsi="Sylfaen" w:cs="Sylfaen"/>
          <w:sz w:val="24"/>
          <w:szCs w:val="24"/>
          <w:lang w:val="ka-GE"/>
        </w:rPr>
        <w:t xml:space="preserve">ს აუტანლობის იშვიათი მემკვიდრეობითი პრობლემების, </w:t>
      </w:r>
      <w:r w:rsidRPr="005B2C20">
        <w:rPr>
          <w:rFonts w:ascii="Sylfaen" w:hAnsi="Sylfaen" w:cs="Sylfaen"/>
          <w:sz w:val="24"/>
          <w:szCs w:val="24"/>
          <w:lang w:val="ka-GE"/>
        </w:rPr>
        <w:t>ლაქტაზას სრული დეფიციტი</w:t>
      </w:r>
      <w:r>
        <w:rPr>
          <w:rFonts w:ascii="Sylfaen" w:hAnsi="Sylfaen" w:cs="Sylfaen"/>
          <w:sz w:val="24"/>
          <w:szCs w:val="24"/>
          <w:lang w:val="ka-GE"/>
        </w:rPr>
        <w:t xml:space="preserve">ს </w:t>
      </w:r>
      <w:r w:rsidR="007E30D1" w:rsidRPr="007E30D1">
        <w:rPr>
          <w:rFonts w:ascii="Sylfaen" w:hAnsi="Sylfaen" w:cs="Sylfaen"/>
          <w:sz w:val="24"/>
          <w:szCs w:val="24"/>
          <w:lang w:val="ka-GE"/>
        </w:rPr>
        <w:t xml:space="preserve">ან გლუკოზა-გალაქტოზის მალაბსორბციის </w:t>
      </w:r>
      <w:r w:rsidR="007E30D1">
        <w:rPr>
          <w:rFonts w:ascii="Sylfaen" w:hAnsi="Sylfaen" w:cs="Sylfaen"/>
          <w:sz w:val="24"/>
          <w:szCs w:val="24"/>
          <w:lang w:val="ka-GE"/>
        </w:rPr>
        <w:t>შემთხვევაში არ არის რეკომენდებული</w:t>
      </w:r>
      <w:r w:rsidR="007E30D1" w:rsidRPr="007E30D1">
        <w:rPr>
          <w:rFonts w:ascii="Sylfaen" w:hAnsi="Sylfaen" w:cs="Sylfaen"/>
          <w:sz w:val="24"/>
          <w:szCs w:val="24"/>
          <w:lang w:val="ka-GE"/>
        </w:rPr>
        <w:t xml:space="preserve"> </w:t>
      </w:r>
      <w:r w:rsidR="007E30D1">
        <w:rPr>
          <w:rFonts w:ascii="Sylfaen" w:hAnsi="Sylfaen" w:cs="Sylfaen"/>
          <w:sz w:val="24"/>
          <w:szCs w:val="24"/>
          <w:lang w:val="ka-GE"/>
        </w:rPr>
        <w:t>ამ</w:t>
      </w:r>
      <w:r w:rsidR="007E30D1" w:rsidRPr="007E30D1">
        <w:rPr>
          <w:rFonts w:ascii="Sylfaen" w:hAnsi="Sylfaen" w:cs="Sylfaen"/>
          <w:sz w:val="24"/>
          <w:szCs w:val="24"/>
          <w:lang w:val="ka-GE"/>
        </w:rPr>
        <w:t xml:space="preserve"> პრეპარატი</w:t>
      </w:r>
      <w:r w:rsidR="007E30D1">
        <w:rPr>
          <w:rFonts w:ascii="Sylfaen" w:hAnsi="Sylfaen" w:cs="Sylfaen"/>
          <w:sz w:val="24"/>
          <w:szCs w:val="24"/>
          <w:lang w:val="ka-GE"/>
        </w:rPr>
        <w:t>ს მიღება</w:t>
      </w:r>
      <w:r w:rsidR="007E30D1" w:rsidRPr="007E30D1">
        <w:rPr>
          <w:rFonts w:ascii="Sylfaen" w:hAnsi="Sylfaen" w:cs="Sylfaen"/>
          <w:sz w:val="24"/>
          <w:szCs w:val="24"/>
          <w:lang w:val="ka-GE"/>
        </w:rPr>
        <w:t>.</w:t>
      </w:r>
    </w:p>
    <w:p w14:paraId="71D107C8" w14:textId="77777777" w:rsidR="005B2C20" w:rsidRPr="005B2C20" w:rsidRDefault="005B2C20" w:rsidP="005B2C20">
      <w:pPr>
        <w:spacing w:after="0" w:line="360" w:lineRule="auto"/>
        <w:ind w:left="-990" w:right="-121"/>
        <w:jc w:val="both"/>
        <w:rPr>
          <w:rFonts w:ascii="Sylfaen" w:hAnsi="Sylfaen" w:cs="Sylfaen"/>
          <w:sz w:val="24"/>
          <w:szCs w:val="24"/>
          <w:u w:val="single"/>
          <w:lang w:val="ka-GE"/>
        </w:rPr>
      </w:pPr>
      <w:r w:rsidRPr="005B2C20">
        <w:rPr>
          <w:rFonts w:ascii="Sylfaen" w:hAnsi="Sylfaen" w:cs="Sylfaen"/>
          <w:sz w:val="24"/>
          <w:szCs w:val="24"/>
          <w:u w:val="single"/>
          <w:lang w:val="ka-GE"/>
        </w:rPr>
        <w:t>ნატრიუმი</w:t>
      </w:r>
    </w:p>
    <w:p w14:paraId="79E0F073" w14:textId="41C3ED9A" w:rsidR="005B2C20" w:rsidRDefault="005B2C20" w:rsidP="005B2C20">
      <w:pPr>
        <w:spacing w:after="0" w:line="360" w:lineRule="auto"/>
        <w:ind w:left="-990" w:right="-121"/>
        <w:jc w:val="both"/>
        <w:rPr>
          <w:rFonts w:ascii="Sylfaen" w:hAnsi="Sylfaen" w:cs="Sylfaen"/>
          <w:sz w:val="24"/>
          <w:szCs w:val="24"/>
          <w:lang w:val="ka-GE"/>
        </w:rPr>
      </w:pPr>
      <w:r w:rsidRPr="0009213A">
        <w:rPr>
          <w:rFonts w:ascii="Sylfaen" w:hAnsi="Sylfaen" w:cs="Sylfaen"/>
          <w:sz w:val="24"/>
          <w:szCs w:val="24"/>
          <w:lang w:val="ka-GE"/>
        </w:rPr>
        <w:t>პრეპარატი შეიცავს 1 მმოლ-ზე (23 მგ) ნაკლებ ნატრიუმს თითო ტაბლეტზე, რაც იმას ნიშნავს, რომ ის ფაქტობრივად „ნატრიუმის გარეშეა“.</w:t>
      </w:r>
    </w:p>
    <w:p w14:paraId="6FE0DC4B" w14:textId="5C83FA67" w:rsidR="00CB5A5D" w:rsidRPr="00685915" w:rsidRDefault="00CB5A5D" w:rsidP="00102471">
      <w:pPr>
        <w:pStyle w:val="ListParagraph"/>
        <w:numPr>
          <w:ilvl w:val="1"/>
          <w:numId w:val="10"/>
        </w:numPr>
        <w:spacing w:after="0" w:line="360" w:lineRule="auto"/>
        <w:ind w:left="-540" w:right="-121"/>
        <w:jc w:val="both"/>
        <w:rPr>
          <w:rFonts w:ascii="Sylfaen" w:hAnsi="Sylfaen" w:cs="Sylfaen"/>
          <w:b/>
          <w:sz w:val="24"/>
          <w:szCs w:val="24"/>
          <w:lang w:val="ka-GE"/>
        </w:rPr>
      </w:pPr>
      <w:r w:rsidRPr="00685915">
        <w:rPr>
          <w:rFonts w:ascii="Sylfaen" w:hAnsi="Sylfaen" w:cs="Sylfaen"/>
          <w:b/>
          <w:sz w:val="24"/>
          <w:szCs w:val="24"/>
          <w:lang w:val="ka-GE"/>
        </w:rPr>
        <w:t>ურთიერთქმედება სხვა სამკურნალო საშუალებებთან და ურთიერთქმედების სხვა ფორმები</w:t>
      </w:r>
    </w:p>
    <w:p w14:paraId="63F83DA0" w14:textId="77777777" w:rsidR="00330EB1" w:rsidRDefault="00330EB1" w:rsidP="00102471">
      <w:pPr>
        <w:spacing w:after="0" w:line="360" w:lineRule="auto"/>
        <w:ind w:left="-990" w:right="-121"/>
        <w:jc w:val="both"/>
        <w:rPr>
          <w:rFonts w:ascii="Sylfaen" w:hAnsi="Sylfaen" w:cs="Sylfaen"/>
          <w:sz w:val="24"/>
          <w:szCs w:val="24"/>
          <w:u w:val="single"/>
          <w:lang w:val="ka-GE"/>
        </w:rPr>
      </w:pPr>
      <w:r w:rsidRPr="00330EB1">
        <w:rPr>
          <w:rFonts w:ascii="Sylfaen" w:hAnsi="Sylfaen" w:cs="Sylfaen"/>
          <w:sz w:val="24"/>
          <w:szCs w:val="24"/>
          <w:u w:val="single"/>
          <w:lang w:val="ka-GE"/>
        </w:rPr>
        <w:lastRenderedPageBreak/>
        <w:t>უკუჩვენებები</w:t>
      </w:r>
    </w:p>
    <w:p w14:paraId="410496BD" w14:textId="7B816446" w:rsidR="00E84FC3" w:rsidRDefault="00330EB1" w:rsidP="00E84FC3">
      <w:pPr>
        <w:spacing w:after="0" w:line="360" w:lineRule="auto"/>
        <w:ind w:left="-990" w:right="-121"/>
        <w:jc w:val="both"/>
        <w:rPr>
          <w:rFonts w:ascii="Sylfaen" w:hAnsi="Sylfaen" w:cs="Sylfaen"/>
          <w:sz w:val="24"/>
          <w:szCs w:val="24"/>
          <w:lang w:val="ka-GE"/>
        </w:rPr>
      </w:pPr>
      <w:r w:rsidRPr="00106726">
        <w:rPr>
          <w:rFonts w:ascii="Sylfaen" w:hAnsi="Sylfaen" w:cs="Sylfaen"/>
          <w:i/>
          <w:sz w:val="24"/>
          <w:szCs w:val="24"/>
          <w:lang w:val="ka-GE"/>
        </w:rPr>
        <w:t>ციკლოსპორინი:</w:t>
      </w:r>
      <w:r w:rsidRPr="00F14CBF">
        <w:rPr>
          <w:rFonts w:ascii="Sylfaen" w:hAnsi="Sylfaen" w:cs="Sylfaen"/>
          <w:b/>
          <w:sz w:val="24"/>
          <w:szCs w:val="24"/>
          <w:lang w:val="ka-GE"/>
        </w:rPr>
        <w:t xml:space="preserve"> </w:t>
      </w:r>
      <w:r w:rsidRPr="005C63F7">
        <w:rPr>
          <w:rFonts w:ascii="Sylfaen" w:hAnsi="Sylfaen" w:cs="Sylfaen"/>
          <w:sz w:val="24"/>
          <w:szCs w:val="24"/>
          <w:lang w:val="ka-GE"/>
        </w:rPr>
        <w:t xml:space="preserve">როზუვასტატინისა და ციკლოსპორინის ერთად გამოყენებისას, როზუვასტატინის AUC მნიშვნელობები საშუალოდ 7 ჯერ უფრო მაღალი იყო ჯანმრთელ მოხალისეებში მიღებულ მაჩვენებელთან შედარებით  </w:t>
      </w:r>
      <w:r w:rsidR="00E84FC3" w:rsidRPr="005C63F7">
        <w:rPr>
          <w:rFonts w:ascii="Sylfaen" w:hAnsi="Sylfaen" w:cs="Sylfaen"/>
          <w:sz w:val="24"/>
          <w:szCs w:val="24"/>
          <w:lang w:val="ka-GE"/>
        </w:rPr>
        <w:t>(იხ. პუნქტი  4.3)</w:t>
      </w:r>
      <w:r w:rsidRPr="005C63F7">
        <w:rPr>
          <w:rFonts w:ascii="Sylfaen" w:hAnsi="Sylfaen" w:cs="Sylfaen"/>
          <w:sz w:val="24"/>
          <w:szCs w:val="24"/>
          <w:lang w:val="ka-GE"/>
        </w:rPr>
        <w:t>.</w:t>
      </w:r>
      <w:r>
        <w:rPr>
          <w:rFonts w:ascii="Sylfaen" w:hAnsi="Sylfaen" w:cs="Sylfaen"/>
          <w:sz w:val="24"/>
          <w:szCs w:val="24"/>
          <w:lang w:val="ka-GE"/>
        </w:rPr>
        <w:t xml:space="preserve"> </w:t>
      </w:r>
      <w:r w:rsidR="00E84FC3" w:rsidRPr="00E84FC3">
        <w:rPr>
          <w:rFonts w:ascii="Sylfaen" w:hAnsi="Sylfaen" w:cs="Sylfaen"/>
          <w:sz w:val="24"/>
          <w:szCs w:val="24"/>
          <w:lang w:val="ka-GE"/>
        </w:rPr>
        <w:t>ერთდროულმა მიღებამ არ იმოქმედა ციკლოსპორინის პლაზმურ კონცენტრაციაზე.</w:t>
      </w:r>
      <w:r w:rsidR="00E84FC3">
        <w:rPr>
          <w:rFonts w:ascii="Sylfaen" w:hAnsi="Sylfaen" w:cs="Sylfaen"/>
          <w:sz w:val="24"/>
          <w:szCs w:val="24"/>
          <w:lang w:val="ka-GE"/>
        </w:rPr>
        <w:t xml:space="preserve"> </w:t>
      </w:r>
      <w:r w:rsidRPr="005C63F7">
        <w:rPr>
          <w:rFonts w:ascii="Sylfaen" w:hAnsi="Sylfaen" w:cs="Sylfaen"/>
          <w:sz w:val="24"/>
          <w:szCs w:val="24"/>
          <w:lang w:val="ka-GE"/>
        </w:rPr>
        <w:t xml:space="preserve">ნიუვასტი </w:t>
      </w:r>
      <w:r w:rsidR="00E84FC3">
        <w:rPr>
          <w:rFonts w:ascii="Sylfaen" w:hAnsi="Sylfaen" w:cs="Sylfaen"/>
          <w:sz w:val="24"/>
          <w:szCs w:val="24"/>
          <w:lang w:val="ka-GE"/>
        </w:rPr>
        <w:t xml:space="preserve">პლიუსი </w:t>
      </w:r>
      <w:r w:rsidRPr="005C63F7">
        <w:rPr>
          <w:rFonts w:ascii="Sylfaen" w:hAnsi="Sylfaen" w:cs="Sylfaen"/>
          <w:sz w:val="24"/>
          <w:szCs w:val="24"/>
          <w:lang w:val="ka-GE"/>
        </w:rPr>
        <w:t>უკუნაჩვენებია პაციენტებში, რომლებიც იღებენ ციკლოსპორინს (იხ. პუნქტი  4.3).</w:t>
      </w:r>
      <w:r>
        <w:rPr>
          <w:rFonts w:ascii="Sylfaen" w:hAnsi="Sylfaen" w:cs="Sylfaen"/>
          <w:sz w:val="24"/>
          <w:szCs w:val="24"/>
          <w:lang w:val="ka-GE"/>
        </w:rPr>
        <w:t xml:space="preserve"> </w:t>
      </w:r>
    </w:p>
    <w:p w14:paraId="2DF0DADA" w14:textId="7C845A64" w:rsidR="00E84FC3" w:rsidRDefault="00E84FC3" w:rsidP="006E6054">
      <w:pPr>
        <w:spacing w:after="0" w:line="360" w:lineRule="auto"/>
        <w:ind w:left="-990" w:right="-121"/>
        <w:jc w:val="both"/>
        <w:rPr>
          <w:rFonts w:ascii="Sylfaen" w:hAnsi="Sylfaen" w:cs="Sylfaen"/>
          <w:sz w:val="24"/>
          <w:szCs w:val="24"/>
          <w:lang w:val="ka-GE"/>
        </w:rPr>
      </w:pPr>
      <w:r w:rsidRPr="00E84FC3">
        <w:rPr>
          <w:rFonts w:ascii="Sylfaen" w:hAnsi="Sylfaen" w:cs="Sylfaen"/>
          <w:sz w:val="24"/>
          <w:szCs w:val="24"/>
          <w:lang w:val="ka-GE"/>
        </w:rPr>
        <w:t>კვლევის თანახმად, თირკმლის ტრანსპლანტაციის შემდეგ რვა პაციენტ</w:t>
      </w:r>
      <w:r w:rsidR="00FA2B02">
        <w:rPr>
          <w:rFonts w:ascii="Sylfaen" w:hAnsi="Sylfaen" w:cs="Sylfaen"/>
          <w:sz w:val="24"/>
          <w:szCs w:val="24"/>
          <w:lang w:val="ka-GE"/>
        </w:rPr>
        <w:t>შ</w:t>
      </w:r>
      <w:r w:rsidRPr="00E84FC3">
        <w:rPr>
          <w:rFonts w:ascii="Sylfaen" w:hAnsi="Sylfaen" w:cs="Sylfaen"/>
          <w:sz w:val="24"/>
          <w:szCs w:val="24"/>
          <w:lang w:val="ka-GE"/>
        </w:rPr>
        <w:t>ი</w:t>
      </w:r>
      <w:r w:rsidR="00FA2B02">
        <w:rPr>
          <w:rFonts w:ascii="Sylfaen" w:hAnsi="Sylfaen" w:cs="Sylfaen"/>
          <w:sz w:val="24"/>
          <w:szCs w:val="24"/>
          <w:lang w:val="ka-GE"/>
        </w:rPr>
        <w:t xml:space="preserve"> (</w:t>
      </w:r>
      <w:r w:rsidRPr="00E84FC3">
        <w:rPr>
          <w:rFonts w:ascii="Sylfaen" w:hAnsi="Sylfaen" w:cs="Sylfaen"/>
          <w:sz w:val="24"/>
          <w:szCs w:val="24"/>
          <w:lang w:val="ka-GE"/>
        </w:rPr>
        <w:t>კრეატინინის კლირენსი &gt;50 მლ/წთ), რომლებიც იღებდნენ ციკლოსპორინის სტაბილურ დოზას, ეზეტიმიბის ერთჯერადი 10 მგ დოზის მიღებამ გამოიწვია მთლიანი ეზეტიმიბის საშუალო AUC-ს 3.4-ჯერ (დიაპაზონი 2.3- 7.9-ჯერ) ზრდა</w:t>
      </w:r>
      <w:r w:rsidR="00FA2B02">
        <w:rPr>
          <w:rFonts w:ascii="Sylfaen" w:hAnsi="Sylfaen" w:cs="Sylfaen"/>
          <w:sz w:val="24"/>
          <w:szCs w:val="24"/>
          <w:lang w:val="ka-GE"/>
        </w:rPr>
        <w:t>,</w:t>
      </w:r>
      <w:r w:rsidRPr="00E84FC3">
        <w:rPr>
          <w:rFonts w:ascii="Sylfaen" w:hAnsi="Sylfaen" w:cs="Sylfaen"/>
          <w:sz w:val="24"/>
          <w:szCs w:val="24"/>
          <w:lang w:val="ka-GE"/>
        </w:rPr>
        <w:t xml:space="preserve"> ჯანმრთელ საკონტროლო ჯგუფთან შედარებით, </w:t>
      </w:r>
      <w:r w:rsidR="00F02780" w:rsidRPr="00F02780">
        <w:rPr>
          <w:rFonts w:ascii="Sylfaen" w:hAnsi="Sylfaen" w:cs="Sylfaen"/>
          <w:sz w:val="24"/>
          <w:szCs w:val="24"/>
          <w:lang w:val="ka-GE"/>
        </w:rPr>
        <w:t>რომელიც სხვა კვლევებში იღებდ</w:t>
      </w:r>
      <w:r w:rsidR="00F02780">
        <w:rPr>
          <w:rFonts w:ascii="Sylfaen" w:hAnsi="Sylfaen" w:cs="Sylfaen"/>
          <w:sz w:val="24"/>
          <w:szCs w:val="24"/>
          <w:lang w:val="ka-GE"/>
        </w:rPr>
        <w:t>ა</w:t>
      </w:r>
      <w:r w:rsidR="00F02780" w:rsidRPr="00F02780">
        <w:rPr>
          <w:rFonts w:ascii="Sylfaen" w:hAnsi="Sylfaen" w:cs="Sylfaen"/>
          <w:sz w:val="24"/>
          <w:szCs w:val="24"/>
          <w:lang w:val="ka-GE"/>
        </w:rPr>
        <w:t xml:space="preserve"> მარტო ეზეტიმიბს </w:t>
      </w:r>
      <w:r w:rsidRPr="00E84FC3">
        <w:rPr>
          <w:rFonts w:ascii="Sylfaen" w:hAnsi="Sylfaen" w:cs="Sylfaen"/>
          <w:sz w:val="24"/>
          <w:szCs w:val="24"/>
          <w:lang w:val="ka-GE"/>
        </w:rPr>
        <w:t>(n=17).</w:t>
      </w:r>
      <w:r w:rsidR="00FA2B02">
        <w:rPr>
          <w:rFonts w:ascii="Sylfaen" w:hAnsi="Sylfaen" w:cs="Sylfaen"/>
          <w:sz w:val="24"/>
          <w:szCs w:val="24"/>
          <w:lang w:val="ka-GE"/>
        </w:rPr>
        <w:t xml:space="preserve"> </w:t>
      </w:r>
      <w:r w:rsidR="00FA2B02" w:rsidRPr="00FA2B02">
        <w:rPr>
          <w:rFonts w:ascii="Sylfaen" w:hAnsi="Sylfaen" w:cs="Sylfaen"/>
          <w:sz w:val="24"/>
          <w:szCs w:val="24"/>
          <w:lang w:val="ka-GE"/>
        </w:rPr>
        <w:t>სხვა კვლევ</w:t>
      </w:r>
      <w:r w:rsidR="00FA2B02">
        <w:rPr>
          <w:rFonts w:ascii="Sylfaen" w:hAnsi="Sylfaen" w:cs="Sylfaen"/>
          <w:sz w:val="24"/>
          <w:szCs w:val="24"/>
          <w:lang w:val="ka-GE"/>
        </w:rPr>
        <w:t>ის მიხედვით,</w:t>
      </w:r>
      <w:r w:rsidR="00FA2B02" w:rsidRPr="00FA2B02">
        <w:rPr>
          <w:rFonts w:ascii="Sylfaen" w:hAnsi="Sylfaen" w:cs="Sylfaen"/>
          <w:sz w:val="24"/>
          <w:szCs w:val="24"/>
          <w:lang w:val="ka-GE"/>
        </w:rPr>
        <w:t xml:space="preserve"> თირკმლის მძიმე უკმარისობის მქონე პაციენტში, რომელსაც ჩაუტარდა თირკმლის ტრანსპლანტაცია და რომელიც იღებდა ციკლოსპორინსა და რამდენიმე სხვა პრეპარატს, ეზეტიმიბის საერთო ექსპოზიცია იყო 12-ჯერ მეტი, ვიდრე საკონტროლო ჯგუფში, რომელიც ასევე იღებდა </w:t>
      </w:r>
      <w:r w:rsidR="00F02780">
        <w:rPr>
          <w:rFonts w:ascii="Sylfaen" w:hAnsi="Sylfaen" w:cs="Sylfaen"/>
          <w:sz w:val="24"/>
          <w:szCs w:val="24"/>
          <w:lang w:val="ka-GE"/>
        </w:rPr>
        <w:t>მარტო</w:t>
      </w:r>
      <w:r w:rsidR="00FA2B02" w:rsidRPr="00FA2B02">
        <w:rPr>
          <w:rFonts w:ascii="Sylfaen" w:hAnsi="Sylfaen" w:cs="Sylfaen"/>
          <w:sz w:val="24"/>
          <w:szCs w:val="24"/>
          <w:lang w:val="ka-GE"/>
        </w:rPr>
        <w:t xml:space="preserve"> ეზეტიმიბს.</w:t>
      </w:r>
      <w:r w:rsidR="00FA2B02">
        <w:rPr>
          <w:rFonts w:ascii="Sylfaen" w:hAnsi="Sylfaen" w:cs="Sylfaen"/>
          <w:sz w:val="24"/>
          <w:szCs w:val="24"/>
          <w:lang w:val="ka-GE"/>
        </w:rPr>
        <w:t xml:space="preserve"> </w:t>
      </w:r>
      <w:r w:rsidR="006E6054">
        <w:rPr>
          <w:rFonts w:ascii="Sylfaen" w:hAnsi="Sylfaen" w:cs="Sylfaen"/>
          <w:sz w:val="24"/>
          <w:szCs w:val="24"/>
          <w:lang w:val="ka-GE"/>
        </w:rPr>
        <w:t>ორფაზია</w:t>
      </w:r>
      <w:r w:rsidR="00106726">
        <w:rPr>
          <w:rFonts w:ascii="Sylfaen" w:hAnsi="Sylfaen" w:cs="Sylfaen"/>
          <w:sz w:val="24"/>
          <w:szCs w:val="24"/>
          <w:lang w:val="ka-GE"/>
        </w:rPr>
        <w:t>ნ</w:t>
      </w:r>
      <w:r w:rsidR="006E6054">
        <w:rPr>
          <w:rFonts w:ascii="Sylfaen" w:hAnsi="Sylfaen" w:cs="Sylfaen"/>
          <w:sz w:val="24"/>
          <w:szCs w:val="24"/>
          <w:lang w:val="ka-GE"/>
        </w:rPr>
        <w:t>, ჯვარედინ</w:t>
      </w:r>
      <w:r w:rsidR="00FA2B02" w:rsidRPr="00FA2B02">
        <w:rPr>
          <w:rFonts w:ascii="Sylfaen" w:hAnsi="Sylfaen" w:cs="Sylfaen"/>
          <w:sz w:val="24"/>
          <w:szCs w:val="24"/>
          <w:lang w:val="ka-GE"/>
        </w:rPr>
        <w:t xml:space="preserve"> კვლევ</w:t>
      </w:r>
      <w:r w:rsidR="006E6054">
        <w:rPr>
          <w:rFonts w:ascii="Sylfaen" w:hAnsi="Sylfaen" w:cs="Sylfaen"/>
          <w:sz w:val="24"/>
          <w:szCs w:val="24"/>
          <w:lang w:val="ka-GE"/>
        </w:rPr>
        <w:t>აში, რომელშიც მონაწილეობდა</w:t>
      </w:r>
      <w:r w:rsidR="00FA2B02" w:rsidRPr="00FA2B02">
        <w:rPr>
          <w:rFonts w:ascii="Sylfaen" w:hAnsi="Sylfaen" w:cs="Sylfaen"/>
          <w:sz w:val="24"/>
          <w:szCs w:val="24"/>
          <w:lang w:val="ka-GE"/>
        </w:rPr>
        <w:t xml:space="preserve"> თორმეტი ჯანმრთელი მოხალისე</w:t>
      </w:r>
      <w:r w:rsidR="006E6054">
        <w:rPr>
          <w:rFonts w:ascii="Sylfaen" w:hAnsi="Sylfaen" w:cs="Sylfaen"/>
          <w:sz w:val="24"/>
          <w:szCs w:val="24"/>
          <w:lang w:val="ka-GE"/>
        </w:rPr>
        <w:t xml:space="preserve">, </w:t>
      </w:r>
      <w:r w:rsidR="006E6054" w:rsidRPr="006E6054">
        <w:rPr>
          <w:rFonts w:ascii="Sylfaen" w:hAnsi="Sylfaen" w:cs="Sylfaen"/>
          <w:sz w:val="24"/>
          <w:szCs w:val="24"/>
          <w:lang w:val="ka-GE"/>
        </w:rPr>
        <w:t xml:space="preserve">  </w:t>
      </w:r>
      <w:r w:rsidR="006E6054">
        <w:rPr>
          <w:rFonts w:ascii="Sylfaen" w:hAnsi="Sylfaen" w:cs="Sylfaen"/>
          <w:sz w:val="24"/>
          <w:szCs w:val="24"/>
          <w:lang w:val="ka-GE"/>
        </w:rPr>
        <w:t xml:space="preserve">დღეში </w:t>
      </w:r>
      <w:r w:rsidR="006E6054" w:rsidRPr="006E6054">
        <w:rPr>
          <w:rFonts w:ascii="Sylfaen" w:hAnsi="Sylfaen" w:cs="Sylfaen"/>
          <w:sz w:val="24"/>
          <w:szCs w:val="24"/>
          <w:lang w:val="ka-GE"/>
        </w:rPr>
        <w:t>20 მგ ეზეტიმიბის 8 დღის განმავლობაში და 100 მგ ციკლოსპორინის ერთჯერადი დოზის მიღებამ მე-7 დღეს გამოიწვია ციკლოსპორინის AUC-ს საშუალო 15%-იანი ზრდა</w:t>
      </w:r>
      <w:r w:rsidR="006E6054">
        <w:rPr>
          <w:rFonts w:ascii="Sylfaen" w:hAnsi="Sylfaen" w:cs="Sylfaen"/>
          <w:sz w:val="24"/>
          <w:szCs w:val="24"/>
          <w:lang w:val="ka-GE"/>
        </w:rPr>
        <w:t xml:space="preserve"> </w:t>
      </w:r>
      <w:r w:rsidR="00FA2B02" w:rsidRPr="00FA2B02">
        <w:rPr>
          <w:rFonts w:ascii="Sylfaen" w:hAnsi="Sylfaen" w:cs="Sylfaen"/>
          <w:sz w:val="24"/>
          <w:szCs w:val="24"/>
          <w:lang w:val="ka-GE"/>
        </w:rPr>
        <w:t xml:space="preserve">(დიაპაზონი 10%-იანი კლება - 51%-იანი ზრდა), </w:t>
      </w:r>
      <w:r w:rsidR="006E6054">
        <w:rPr>
          <w:rFonts w:ascii="Sylfaen" w:hAnsi="Sylfaen" w:cs="Sylfaen"/>
          <w:sz w:val="24"/>
          <w:szCs w:val="24"/>
          <w:lang w:val="ka-GE"/>
        </w:rPr>
        <w:t xml:space="preserve">მხოლოდ </w:t>
      </w:r>
      <w:r w:rsidR="00FA2B02" w:rsidRPr="00FA2B02">
        <w:rPr>
          <w:rFonts w:ascii="Sylfaen" w:hAnsi="Sylfaen" w:cs="Sylfaen"/>
          <w:sz w:val="24"/>
          <w:szCs w:val="24"/>
          <w:lang w:val="ka-GE"/>
        </w:rPr>
        <w:t>ციკლოსპორინის 100 მგ ერთჯერად დოზ</w:t>
      </w:r>
      <w:r w:rsidR="006E6054">
        <w:rPr>
          <w:rFonts w:ascii="Sylfaen" w:hAnsi="Sylfaen" w:cs="Sylfaen"/>
          <w:sz w:val="24"/>
          <w:szCs w:val="24"/>
          <w:lang w:val="ka-GE"/>
        </w:rPr>
        <w:t xml:space="preserve">ასთან </w:t>
      </w:r>
      <w:r w:rsidR="00FA2B02" w:rsidRPr="00FA2B02">
        <w:rPr>
          <w:rFonts w:ascii="Sylfaen" w:hAnsi="Sylfaen" w:cs="Sylfaen"/>
          <w:sz w:val="24"/>
          <w:szCs w:val="24"/>
          <w:lang w:val="ka-GE"/>
        </w:rPr>
        <w:t>შედარებით.</w:t>
      </w:r>
      <w:r w:rsidR="00F02780">
        <w:rPr>
          <w:rFonts w:ascii="Sylfaen" w:hAnsi="Sylfaen" w:cs="Sylfaen"/>
          <w:sz w:val="24"/>
          <w:szCs w:val="24"/>
          <w:lang w:val="ka-GE"/>
        </w:rPr>
        <w:t xml:space="preserve"> </w:t>
      </w:r>
      <w:r w:rsidR="00F02780" w:rsidRPr="00F02780">
        <w:rPr>
          <w:rFonts w:ascii="Sylfaen" w:hAnsi="Sylfaen" w:cs="Sylfaen"/>
          <w:sz w:val="24"/>
          <w:szCs w:val="24"/>
          <w:lang w:val="ka-GE"/>
        </w:rPr>
        <w:t>არ ჩატარებულა კონტროლირებადი კვლევები თირკმელების ტრანსპლანტაციის მქონე პაციენტებში ციკლოსპორინის ექსპოზიციაზე ეზეტიმიბის ერთობლივი გამოყენების შესასწავლად.</w:t>
      </w:r>
    </w:p>
    <w:p w14:paraId="0781767C" w14:textId="316BFB61" w:rsidR="0007561D" w:rsidRDefault="00F02780" w:rsidP="0007561D">
      <w:pPr>
        <w:spacing w:after="0" w:line="360" w:lineRule="auto"/>
        <w:ind w:left="-990" w:right="-121"/>
        <w:jc w:val="both"/>
        <w:rPr>
          <w:rFonts w:ascii="Sylfaen" w:hAnsi="Sylfaen" w:cs="Sylfaen"/>
          <w:sz w:val="24"/>
          <w:szCs w:val="24"/>
          <w:lang w:val="ka-GE"/>
        </w:rPr>
      </w:pPr>
      <w:r w:rsidRPr="00106726">
        <w:rPr>
          <w:rFonts w:ascii="Sylfaen" w:hAnsi="Sylfaen" w:cs="Sylfaen"/>
          <w:i/>
          <w:sz w:val="24"/>
          <w:szCs w:val="24"/>
          <w:lang w:val="ka-GE"/>
        </w:rPr>
        <w:t>გემფიბროზილი და ლიპიდების დონის დამაქვეითებელი სხვა საშუალებები:</w:t>
      </w:r>
      <w:r w:rsidRPr="00737AFF">
        <w:rPr>
          <w:rFonts w:ascii="Sylfaen" w:hAnsi="Sylfaen" w:cs="Sylfaen"/>
          <w:sz w:val="24"/>
          <w:szCs w:val="24"/>
          <w:lang w:val="ka-GE"/>
        </w:rPr>
        <w:t xml:space="preserve"> </w:t>
      </w:r>
      <w:r w:rsidR="003C32C5">
        <w:rPr>
          <w:rFonts w:ascii="Sylfaen" w:hAnsi="Sylfaen" w:cs="Sylfaen"/>
          <w:sz w:val="24"/>
          <w:szCs w:val="24"/>
          <w:lang w:val="ka-GE"/>
        </w:rPr>
        <w:t xml:space="preserve"> 40</w:t>
      </w:r>
      <w:r w:rsidR="00E46DDA" w:rsidRPr="00E46DDA">
        <w:rPr>
          <w:rFonts w:ascii="Sylfaen" w:hAnsi="Sylfaen" w:cs="Sylfaen"/>
          <w:sz w:val="24"/>
          <w:szCs w:val="24"/>
          <w:lang w:val="ka-GE"/>
        </w:rPr>
        <w:t>მგ როზუვასტატინი უკუნაჩვენებია ფიბრატებთან ერთად მიღებისას (იხ. პუნქტები 4.3 და 4.4).</w:t>
      </w:r>
    </w:p>
    <w:p w14:paraId="0FEB9AE7" w14:textId="0320419B" w:rsidR="00F02780" w:rsidRPr="0007561D" w:rsidRDefault="0007561D" w:rsidP="0007561D">
      <w:pPr>
        <w:spacing w:after="0" w:line="360" w:lineRule="auto"/>
        <w:ind w:left="-990" w:right="-121"/>
        <w:jc w:val="both"/>
        <w:rPr>
          <w:rFonts w:ascii="Sylfaen" w:hAnsi="Sylfaen" w:cs="Sylfaen"/>
          <w:sz w:val="24"/>
          <w:szCs w:val="24"/>
          <w:u w:val="single"/>
          <w:lang w:val="ka-GE"/>
        </w:rPr>
      </w:pPr>
      <w:r>
        <w:rPr>
          <w:rFonts w:ascii="Sylfaen" w:hAnsi="Sylfaen" w:cs="Sylfaen"/>
          <w:sz w:val="24"/>
          <w:szCs w:val="24"/>
          <w:lang w:val="ka-GE"/>
        </w:rPr>
        <w:t xml:space="preserve"> </w:t>
      </w:r>
      <w:r w:rsidRPr="0007561D">
        <w:rPr>
          <w:rFonts w:ascii="Sylfaen" w:hAnsi="Sylfaen" w:cs="Sylfaen"/>
          <w:sz w:val="24"/>
          <w:szCs w:val="24"/>
          <w:u w:val="single"/>
          <w:lang w:val="ka-GE"/>
        </w:rPr>
        <w:t>არარეკომენდებული კომბინაციები</w:t>
      </w:r>
    </w:p>
    <w:p w14:paraId="167DB681" w14:textId="53843175" w:rsidR="009D7974" w:rsidRDefault="0007561D" w:rsidP="00565849">
      <w:pPr>
        <w:spacing w:after="0" w:line="360" w:lineRule="auto"/>
        <w:ind w:left="-990" w:right="-121"/>
        <w:jc w:val="both"/>
        <w:rPr>
          <w:rFonts w:ascii="Sylfaen" w:hAnsi="Sylfaen" w:cs="Sylfaen"/>
          <w:sz w:val="24"/>
          <w:szCs w:val="24"/>
          <w:lang w:val="ka-GE"/>
        </w:rPr>
      </w:pPr>
      <w:r w:rsidRPr="003C32C5">
        <w:rPr>
          <w:rFonts w:ascii="Sylfaen" w:hAnsi="Sylfaen" w:cs="Sylfaen"/>
          <w:i/>
          <w:sz w:val="24"/>
          <w:szCs w:val="24"/>
          <w:lang w:val="ka-GE"/>
        </w:rPr>
        <w:t>პროტეაზას ინჰიბიტორები:</w:t>
      </w:r>
      <w:r w:rsidRPr="005C63F7">
        <w:rPr>
          <w:rFonts w:ascii="Sylfaen" w:hAnsi="Sylfaen" w:cs="Sylfaen"/>
          <w:sz w:val="24"/>
          <w:szCs w:val="24"/>
          <w:lang w:val="ka-GE"/>
        </w:rPr>
        <w:t xml:space="preserve"> მიუხედავად იმისა, რომ ურთიერთქმედების ზუსტი მექანიზმი უცნობია, პროტეაზას ინჰიბიტორებთან ერთად გამოყენებისას შეიძლება მნიშვნელოვნად გაიზარდოს როზუვასტატინის ექსპოზიცია (იხ. </w:t>
      </w:r>
      <w:r>
        <w:rPr>
          <w:rFonts w:ascii="Sylfaen" w:hAnsi="Sylfaen" w:cs="Sylfaen"/>
          <w:sz w:val="24"/>
          <w:szCs w:val="24"/>
          <w:lang w:val="ka-GE"/>
        </w:rPr>
        <w:t xml:space="preserve">პუნქტი 4.5 </w:t>
      </w:r>
      <w:r w:rsidRPr="005C63F7">
        <w:rPr>
          <w:rFonts w:ascii="Sylfaen" w:hAnsi="Sylfaen" w:cs="Sylfaen"/>
          <w:sz w:val="24"/>
          <w:szCs w:val="24"/>
          <w:lang w:val="ka-GE"/>
        </w:rPr>
        <w:t>ცხრილი).</w:t>
      </w:r>
      <w:r>
        <w:rPr>
          <w:rFonts w:ascii="Sylfaen" w:hAnsi="Sylfaen" w:cs="Sylfaen"/>
          <w:sz w:val="24"/>
          <w:szCs w:val="24"/>
          <w:lang w:val="ka-GE"/>
        </w:rPr>
        <w:t xml:space="preserve"> </w:t>
      </w:r>
      <w:r w:rsidRPr="00E55DFC">
        <w:rPr>
          <w:rFonts w:ascii="Sylfaen" w:hAnsi="Sylfaen" w:cs="Sylfaen"/>
          <w:sz w:val="24"/>
          <w:szCs w:val="24"/>
          <w:lang w:val="ka-GE"/>
        </w:rPr>
        <w:t>მაგალითად, ფარმაკოკინეტიკურ კვლევაში</w:t>
      </w:r>
      <w:r>
        <w:rPr>
          <w:rFonts w:ascii="Sylfaen" w:hAnsi="Sylfaen" w:cs="Sylfaen"/>
          <w:sz w:val="24"/>
          <w:szCs w:val="24"/>
          <w:lang w:val="ka-GE"/>
        </w:rPr>
        <w:t>, 10</w:t>
      </w:r>
      <w:r w:rsidRPr="00E55DFC">
        <w:rPr>
          <w:rFonts w:ascii="Sylfaen" w:hAnsi="Sylfaen" w:cs="Sylfaen"/>
          <w:sz w:val="24"/>
          <w:szCs w:val="24"/>
          <w:lang w:val="ka-GE"/>
        </w:rPr>
        <w:t>მგ როზუვასტატინისა და პროტეაზას ორი ინჰიბიტორის (ატაზანავირი</w:t>
      </w:r>
      <w:r>
        <w:rPr>
          <w:rFonts w:ascii="Sylfaen" w:hAnsi="Sylfaen" w:cs="Sylfaen"/>
          <w:sz w:val="24"/>
          <w:szCs w:val="24"/>
          <w:lang w:val="ka-GE"/>
        </w:rPr>
        <w:t xml:space="preserve"> 300</w:t>
      </w:r>
      <w:r w:rsidRPr="00E55DFC">
        <w:rPr>
          <w:rFonts w:ascii="Sylfaen" w:hAnsi="Sylfaen" w:cs="Sylfaen"/>
          <w:sz w:val="24"/>
          <w:szCs w:val="24"/>
          <w:lang w:val="ka-GE"/>
        </w:rPr>
        <w:t>მგ/რიტონავირი</w:t>
      </w:r>
      <w:r>
        <w:rPr>
          <w:rFonts w:ascii="Sylfaen" w:hAnsi="Sylfaen" w:cs="Sylfaen"/>
          <w:sz w:val="24"/>
          <w:szCs w:val="24"/>
          <w:lang w:val="ka-GE"/>
        </w:rPr>
        <w:t xml:space="preserve"> 100</w:t>
      </w:r>
      <w:r w:rsidRPr="00E55DFC">
        <w:rPr>
          <w:rFonts w:ascii="Sylfaen" w:hAnsi="Sylfaen" w:cs="Sylfaen"/>
          <w:sz w:val="24"/>
          <w:szCs w:val="24"/>
          <w:lang w:val="ka-GE"/>
        </w:rPr>
        <w:t xml:space="preserve">მგ) </w:t>
      </w:r>
      <w:r w:rsidR="003C32C5">
        <w:rPr>
          <w:rFonts w:ascii="Sylfaen" w:hAnsi="Sylfaen" w:cs="Sylfaen"/>
          <w:sz w:val="24"/>
          <w:szCs w:val="24"/>
          <w:lang w:val="ka-GE"/>
        </w:rPr>
        <w:t>ერთად</w:t>
      </w:r>
      <w:r w:rsidRPr="00E55DFC">
        <w:rPr>
          <w:rFonts w:ascii="Sylfaen" w:hAnsi="Sylfaen" w:cs="Sylfaen"/>
          <w:sz w:val="24"/>
          <w:szCs w:val="24"/>
          <w:lang w:val="ka-GE"/>
        </w:rPr>
        <w:t xml:space="preserve"> მიღება ჯანმრთელ მოხალისეებში ასოცირებული იყო როზუვასტატინის AUC-ის და Cmax-ის</w:t>
      </w:r>
      <w:r>
        <w:rPr>
          <w:rFonts w:ascii="Sylfaen" w:hAnsi="Sylfaen" w:cs="Sylfaen"/>
          <w:sz w:val="24"/>
          <w:szCs w:val="24"/>
          <w:lang w:val="ka-GE"/>
        </w:rPr>
        <w:t>,</w:t>
      </w:r>
      <w:r w:rsidRPr="00E55DFC">
        <w:rPr>
          <w:rFonts w:ascii="Sylfaen" w:hAnsi="Sylfaen" w:cs="Sylfaen"/>
          <w:sz w:val="24"/>
          <w:szCs w:val="24"/>
          <w:lang w:val="ka-GE"/>
        </w:rPr>
        <w:t xml:space="preserve"> შესაბამისად</w:t>
      </w:r>
      <w:r>
        <w:rPr>
          <w:rFonts w:ascii="Sylfaen" w:hAnsi="Sylfaen" w:cs="Sylfaen"/>
          <w:sz w:val="24"/>
          <w:szCs w:val="24"/>
          <w:lang w:val="ka-GE"/>
        </w:rPr>
        <w:t>,</w:t>
      </w:r>
      <w:r w:rsidRPr="00E55DFC">
        <w:rPr>
          <w:rFonts w:ascii="Sylfaen" w:hAnsi="Sylfaen" w:cs="Sylfaen"/>
          <w:sz w:val="24"/>
          <w:szCs w:val="24"/>
          <w:lang w:val="ka-GE"/>
        </w:rPr>
        <w:t xml:space="preserve"> დაახლოებით სამჯერ და შვიდჯერ ზრდასთან.</w:t>
      </w:r>
      <w:r>
        <w:rPr>
          <w:rFonts w:ascii="Sylfaen" w:hAnsi="Sylfaen" w:cs="Sylfaen"/>
          <w:sz w:val="24"/>
          <w:szCs w:val="24"/>
          <w:lang w:val="ka-GE"/>
        </w:rPr>
        <w:t xml:space="preserve"> </w:t>
      </w:r>
      <w:r w:rsidRPr="00E55DFC">
        <w:rPr>
          <w:rFonts w:ascii="Sylfaen" w:hAnsi="Sylfaen" w:cs="Sylfaen"/>
          <w:sz w:val="24"/>
          <w:szCs w:val="24"/>
          <w:lang w:val="ka-GE"/>
        </w:rPr>
        <w:t xml:space="preserve">როზუვასტატინისა </w:t>
      </w:r>
      <w:r w:rsidRPr="00026FFF">
        <w:rPr>
          <w:rFonts w:ascii="Sylfaen" w:hAnsi="Sylfaen" w:cs="Sylfaen"/>
          <w:sz w:val="24"/>
          <w:szCs w:val="24"/>
          <w:lang w:val="ka-GE"/>
        </w:rPr>
        <w:t>და პროტეაზას ინჰიბიტორების გარკვეული კომბინაციების ერთ</w:t>
      </w:r>
      <w:r w:rsidR="003C32C5">
        <w:rPr>
          <w:rFonts w:ascii="Sylfaen" w:hAnsi="Sylfaen" w:cs="Sylfaen"/>
          <w:sz w:val="24"/>
          <w:szCs w:val="24"/>
          <w:lang w:val="ka-GE"/>
        </w:rPr>
        <w:t>ად</w:t>
      </w:r>
      <w:r w:rsidRPr="00026FFF">
        <w:rPr>
          <w:rFonts w:ascii="Sylfaen" w:hAnsi="Sylfaen" w:cs="Sylfaen"/>
          <w:sz w:val="24"/>
          <w:szCs w:val="24"/>
          <w:lang w:val="ka-GE"/>
        </w:rPr>
        <w:t xml:space="preserve"> გამოყენება შესაძლებელია </w:t>
      </w:r>
      <w:r>
        <w:rPr>
          <w:rFonts w:ascii="Sylfaen" w:hAnsi="Sylfaen" w:cs="Sylfaen"/>
          <w:sz w:val="24"/>
          <w:szCs w:val="24"/>
          <w:lang w:val="ka-GE"/>
        </w:rPr>
        <w:t>როზუვასტატინის</w:t>
      </w:r>
      <w:r w:rsidRPr="00E55DFC">
        <w:rPr>
          <w:rFonts w:ascii="Sylfaen" w:hAnsi="Sylfaen" w:cs="Sylfaen"/>
          <w:sz w:val="24"/>
          <w:szCs w:val="24"/>
          <w:lang w:val="ka-GE"/>
        </w:rPr>
        <w:t xml:space="preserve"> </w:t>
      </w:r>
      <w:r w:rsidRPr="00026FFF">
        <w:rPr>
          <w:rFonts w:ascii="Sylfaen" w:hAnsi="Sylfaen" w:cs="Sylfaen"/>
          <w:sz w:val="24"/>
          <w:szCs w:val="24"/>
          <w:lang w:val="ka-GE"/>
        </w:rPr>
        <w:t xml:space="preserve">დოზის კორექციის გულდასმითი შეფასების შემდეგ, </w:t>
      </w:r>
      <w:r w:rsidRPr="00026FFF">
        <w:rPr>
          <w:rFonts w:ascii="Sylfaen" w:hAnsi="Sylfaen" w:cs="Sylfaen"/>
          <w:sz w:val="24"/>
          <w:szCs w:val="24"/>
          <w:lang w:val="ka-GE"/>
        </w:rPr>
        <w:lastRenderedPageBreak/>
        <w:t>როზუვასტატინის ექსპოზიციის მოსალოდნელი ზრდიდან გამომდინარე (იხ. პუნქტები 4.2, 4.4 და 4.5</w:t>
      </w:r>
      <w:r>
        <w:rPr>
          <w:rFonts w:ascii="Sylfaen" w:hAnsi="Sylfaen" w:cs="Sylfaen"/>
          <w:sz w:val="24"/>
          <w:szCs w:val="24"/>
          <w:lang w:val="ka-GE"/>
        </w:rPr>
        <w:t>,</w:t>
      </w:r>
      <w:r w:rsidRPr="00026FFF">
        <w:rPr>
          <w:rFonts w:ascii="Sylfaen" w:hAnsi="Sylfaen" w:cs="Sylfaen"/>
          <w:sz w:val="24"/>
          <w:szCs w:val="24"/>
          <w:lang w:val="ka-GE"/>
        </w:rPr>
        <w:t xml:space="preserve"> ცხრილი).</w:t>
      </w:r>
      <w:r w:rsidR="003B3AB0">
        <w:rPr>
          <w:rFonts w:ascii="Sylfaen" w:hAnsi="Sylfaen" w:cs="Sylfaen"/>
          <w:sz w:val="24"/>
          <w:szCs w:val="24"/>
          <w:lang w:val="ka-GE"/>
        </w:rPr>
        <w:t xml:space="preserve"> </w:t>
      </w:r>
      <w:r w:rsidR="003B3AB0">
        <w:rPr>
          <w:rFonts w:ascii="Sylfaen" w:hAnsi="Sylfaen"/>
          <w:sz w:val="24"/>
          <w:szCs w:val="24"/>
          <w:lang w:val="ka-GE"/>
        </w:rPr>
        <w:t>კომბინაციის გამოყენება</w:t>
      </w:r>
      <w:r w:rsidR="003B3AB0" w:rsidRPr="00015554">
        <w:rPr>
          <w:rFonts w:ascii="Sylfaen" w:hAnsi="Sylfaen"/>
          <w:sz w:val="24"/>
          <w:szCs w:val="24"/>
          <w:lang w:val="ka-GE"/>
        </w:rPr>
        <w:t xml:space="preserve"> არ არის </w:t>
      </w:r>
      <w:r w:rsidR="003B3AB0">
        <w:rPr>
          <w:rFonts w:ascii="Sylfaen" w:hAnsi="Sylfaen"/>
          <w:sz w:val="24"/>
          <w:szCs w:val="24"/>
          <w:lang w:val="ka-GE"/>
        </w:rPr>
        <w:t>რეკომენდებული</w:t>
      </w:r>
      <w:r w:rsidR="003B3AB0" w:rsidRPr="00015554">
        <w:rPr>
          <w:rFonts w:ascii="Sylfaen" w:hAnsi="Sylfaen"/>
          <w:sz w:val="24"/>
          <w:szCs w:val="24"/>
          <w:lang w:val="ka-GE"/>
        </w:rPr>
        <w:t xml:space="preserve"> საწყისი მკურნალობისათვის.</w:t>
      </w:r>
      <w:r w:rsidR="003B3AB0">
        <w:rPr>
          <w:rFonts w:ascii="Sylfaen" w:hAnsi="Sylfaen"/>
          <w:sz w:val="24"/>
          <w:szCs w:val="24"/>
          <w:lang w:val="ka-GE"/>
        </w:rPr>
        <w:t xml:space="preserve"> </w:t>
      </w:r>
      <w:r w:rsidR="002A140D" w:rsidRPr="00015554">
        <w:rPr>
          <w:rFonts w:ascii="Sylfaen" w:hAnsi="Sylfaen"/>
          <w:sz w:val="24"/>
          <w:szCs w:val="24"/>
          <w:lang w:val="ka-GE"/>
        </w:rPr>
        <w:t xml:space="preserve">მკურნალობა უნდა დაიწყოს ან აუცილებლობის შემთხვევაში დოზის კორექცია უნდა მოხდეს მხოლოდ </w:t>
      </w:r>
      <w:r w:rsidR="009D7974" w:rsidRPr="00E12017">
        <w:rPr>
          <w:rFonts w:ascii="Sylfaen" w:hAnsi="Sylfaen" w:cs="Sylfaen"/>
          <w:sz w:val="24"/>
          <w:szCs w:val="24"/>
          <w:lang w:val="ka-GE"/>
        </w:rPr>
        <w:t>მონოკომპონენტ</w:t>
      </w:r>
      <w:r w:rsidR="009D7974">
        <w:rPr>
          <w:rFonts w:ascii="Sylfaen" w:hAnsi="Sylfaen" w:cs="Sylfaen"/>
          <w:sz w:val="24"/>
          <w:szCs w:val="24"/>
          <w:lang w:val="ka-GE"/>
        </w:rPr>
        <w:t xml:space="preserve">ებით </w:t>
      </w:r>
      <w:r w:rsidR="009D7974" w:rsidRPr="00114182">
        <w:rPr>
          <w:rFonts w:ascii="Sylfaen" w:hAnsi="Sylfaen" w:cs="Sylfaen"/>
          <w:sz w:val="24"/>
          <w:szCs w:val="24"/>
          <w:lang w:val="ka-GE"/>
        </w:rPr>
        <w:t>და</w:t>
      </w:r>
      <w:r w:rsidR="009D7974">
        <w:rPr>
          <w:rFonts w:ascii="Sylfaen" w:hAnsi="Sylfaen" w:cs="Sylfaen"/>
          <w:sz w:val="24"/>
          <w:szCs w:val="24"/>
          <w:lang w:val="ka-GE"/>
        </w:rPr>
        <w:t xml:space="preserve"> </w:t>
      </w:r>
      <w:r w:rsidR="009D7974" w:rsidRPr="00114182">
        <w:rPr>
          <w:rFonts w:ascii="Sylfaen" w:hAnsi="Sylfaen" w:cs="Sylfaen"/>
          <w:sz w:val="24"/>
          <w:szCs w:val="24"/>
          <w:lang w:val="ka-GE"/>
        </w:rPr>
        <w:t>შესაბამისი დოზ</w:t>
      </w:r>
      <w:r w:rsidR="009D7974">
        <w:rPr>
          <w:rFonts w:ascii="Sylfaen" w:hAnsi="Sylfaen" w:cs="Sylfaen"/>
          <w:sz w:val="24"/>
          <w:szCs w:val="24"/>
          <w:lang w:val="ka-GE"/>
        </w:rPr>
        <w:t>ებ</w:t>
      </w:r>
      <w:r w:rsidR="009D7974" w:rsidRPr="00114182">
        <w:rPr>
          <w:rFonts w:ascii="Sylfaen" w:hAnsi="Sylfaen" w:cs="Sylfaen"/>
          <w:sz w:val="24"/>
          <w:szCs w:val="24"/>
          <w:lang w:val="ka-GE"/>
        </w:rPr>
        <w:t>ის შერჩევის შემდეგ შესაძლებელია გადასვლა შესაბამისი კონცენტრაციის ფიქსირებული დოზების კომბინაციაზე.</w:t>
      </w:r>
    </w:p>
    <w:p w14:paraId="232248C3" w14:textId="48670F86" w:rsidR="008A404B" w:rsidRDefault="00B5345B" w:rsidP="00102471">
      <w:pPr>
        <w:spacing w:after="0" w:line="360" w:lineRule="auto"/>
        <w:ind w:left="-990" w:right="-121"/>
        <w:jc w:val="both"/>
        <w:rPr>
          <w:rFonts w:ascii="Sylfaen" w:hAnsi="Sylfaen" w:cs="Sylfaen"/>
          <w:sz w:val="24"/>
          <w:szCs w:val="24"/>
          <w:lang w:val="ka-GE"/>
        </w:rPr>
      </w:pPr>
      <w:r w:rsidRPr="003C32C5">
        <w:rPr>
          <w:rFonts w:ascii="Sylfaen" w:hAnsi="Sylfaen" w:cs="Sylfaen"/>
          <w:i/>
          <w:sz w:val="24"/>
          <w:szCs w:val="24"/>
          <w:u w:val="single"/>
          <w:lang w:val="ka-GE"/>
        </w:rPr>
        <w:t>გადამტანი ცილის ინჰიბიტორები:</w:t>
      </w:r>
      <w:r w:rsidRPr="00B5345B">
        <w:rPr>
          <w:rFonts w:ascii="Sylfaen" w:hAnsi="Sylfaen" w:cs="Sylfaen"/>
          <w:sz w:val="24"/>
          <w:szCs w:val="24"/>
          <w:lang w:val="ka-GE"/>
        </w:rPr>
        <w:t xml:space="preserve"> როზუვასტატინი წარმოადგენს ზოგიერთი გადამტანი ცილის,  მათ შორის ღვიძლისმიერი მიტაცების OAТP1B1 გადამტანისა და BCRP ეფლუქსიური გადამტანის სუბსტრატს.</w:t>
      </w:r>
      <w:r w:rsidR="005C63F7">
        <w:rPr>
          <w:rFonts w:ascii="Sylfaen" w:hAnsi="Sylfaen" w:cs="Sylfaen"/>
          <w:sz w:val="24"/>
          <w:szCs w:val="24"/>
          <w:lang w:val="ka-GE"/>
        </w:rPr>
        <w:t xml:space="preserve"> </w:t>
      </w:r>
      <w:r w:rsidR="00F830FA">
        <w:rPr>
          <w:rFonts w:ascii="Sylfaen" w:hAnsi="Sylfaen" w:cs="Sylfaen"/>
          <w:sz w:val="24"/>
          <w:szCs w:val="24"/>
          <w:lang w:val="ka-GE"/>
        </w:rPr>
        <w:t>ნიუვასტი პლიუსის</w:t>
      </w:r>
      <w:r w:rsidR="005C63F7" w:rsidRPr="005C63F7">
        <w:rPr>
          <w:rFonts w:ascii="Sylfaen" w:hAnsi="Sylfaen" w:cs="Sylfaen"/>
          <w:sz w:val="24"/>
          <w:szCs w:val="24"/>
          <w:lang w:val="ka-GE"/>
        </w:rPr>
        <w:t xml:space="preserve"> გამოყენებამ იმ სამკურნალო საშუალებებთან ერთად, რომლებიც წარმოადგენ</w:t>
      </w:r>
      <w:r w:rsidR="00F830FA">
        <w:rPr>
          <w:rFonts w:ascii="Sylfaen" w:hAnsi="Sylfaen" w:cs="Sylfaen"/>
          <w:sz w:val="24"/>
          <w:szCs w:val="24"/>
          <w:lang w:val="ka-GE"/>
        </w:rPr>
        <w:t>ს</w:t>
      </w:r>
      <w:r w:rsidR="005C63F7" w:rsidRPr="005C63F7">
        <w:rPr>
          <w:rFonts w:ascii="Sylfaen" w:hAnsi="Sylfaen" w:cs="Sylfaen"/>
          <w:sz w:val="24"/>
          <w:szCs w:val="24"/>
          <w:lang w:val="ka-GE"/>
        </w:rPr>
        <w:t xml:space="preserve"> ამ გადამტანი ცილების ინჰიბიტორებს, შეიძლება გაზარდოს როზუვასტატინის პლაზმური კონცენტრაცია და მიოპათიის განვითარების რისკი (იხ. პუნქტები 4.2, 4.4 და 4.5 ცხრილი).</w:t>
      </w:r>
    </w:p>
    <w:p w14:paraId="3F9B5AFA" w14:textId="006EF869" w:rsidR="00FB10EF" w:rsidRDefault="00737AFF" w:rsidP="00B823A9">
      <w:pPr>
        <w:spacing w:after="0" w:line="360" w:lineRule="auto"/>
        <w:ind w:left="-990" w:right="-121"/>
        <w:jc w:val="both"/>
        <w:rPr>
          <w:rFonts w:ascii="Sylfaen" w:hAnsi="Sylfaen" w:cs="Sylfaen"/>
          <w:sz w:val="24"/>
          <w:szCs w:val="24"/>
          <w:lang w:val="ka-GE"/>
        </w:rPr>
      </w:pPr>
      <w:r w:rsidRPr="001E125F">
        <w:rPr>
          <w:rFonts w:ascii="Sylfaen" w:hAnsi="Sylfaen" w:cs="Sylfaen"/>
          <w:i/>
          <w:sz w:val="24"/>
          <w:szCs w:val="24"/>
          <w:u w:val="single"/>
          <w:lang w:val="ka-GE"/>
        </w:rPr>
        <w:t>გემფიბროზილი და ლიპიდების დონის დამაქვეითებელი სხვა საშუალებები:</w:t>
      </w:r>
      <w:r w:rsidRPr="00737AFF">
        <w:rPr>
          <w:rFonts w:ascii="Sylfaen" w:hAnsi="Sylfaen" w:cs="Sylfaen"/>
          <w:sz w:val="24"/>
          <w:szCs w:val="24"/>
          <w:lang w:val="ka-GE"/>
        </w:rPr>
        <w:t xml:space="preserve"> </w:t>
      </w:r>
      <w:r w:rsidR="00B823A9" w:rsidRPr="005C63F7">
        <w:rPr>
          <w:rFonts w:ascii="Sylfaen" w:hAnsi="Sylfaen" w:cs="Sylfaen"/>
          <w:sz w:val="24"/>
          <w:szCs w:val="24"/>
          <w:lang w:val="ka-GE"/>
        </w:rPr>
        <w:t>როზუვასტატინის</w:t>
      </w:r>
      <w:r w:rsidR="00B823A9">
        <w:rPr>
          <w:rFonts w:ascii="Sylfaen" w:hAnsi="Sylfaen" w:cs="Sylfaen"/>
          <w:sz w:val="24"/>
          <w:szCs w:val="24"/>
          <w:lang w:val="ka-GE"/>
        </w:rPr>
        <w:t>ა</w:t>
      </w:r>
      <w:r w:rsidR="00B823A9" w:rsidRPr="005C63F7">
        <w:rPr>
          <w:rFonts w:ascii="Sylfaen" w:hAnsi="Sylfaen" w:cs="Sylfaen"/>
          <w:sz w:val="24"/>
          <w:szCs w:val="24"/>
          <w:lang w:val="ka-GE"/>
        </w:rPr>
        <w:t xml:space="preserve"> </w:t>
      </w:r>
      <w:r w:rsidRPr="00737AFF">
        <w:rPr>
          <w:rFonts w:ascii="Sylfaen" w:hAnsi="Sylfaen" w:cs="Sylfaen"/>
          <w:sz w:val="24"/>
          <w:szCs w:val="24"/>
          <w:lang w:val="ka-GE"/>
        </w:rPr>
        <w:t>და გემფიბროზილის ერთად გამოყენებამ გამოიწვია როზუვასტატინის Cmax-ისა და AUC-ის 2-ჯერ მომატება (იხ. პუნქტი 4.4).</w:t>
      </w:r>
      <w:r w:rsidR="00B823A9">
        <w:rPr>
          <w:rFonts w:ascii="Sylfaen" w:hAnsi="Sylfaen" w:cs="Sylfaen"/>
          <w:sz w:val="24"/>
          <w:szCs w:val="24"/>
          <w:lang w:val="ka-GE"/>
        </w:rPr>
        <w:t xml:space="preserve"> </w:t>
      </w:r>
      <w:r w:rsidRPr="00737AFF">
        <w:rPr>
          <w:rFonts w:ascii="Sylfaen" w:hAnsi="Sylfaen" w:cs="Sylfaen"/>
          <w:sz w:val="24"/>
          <w:szCs w:val="24"/>
          <w:lang w:val="ka-GE"/>
        </w:rPr>
        <w:t>კონკრეტული ურთიერთქმედების კვლევების მონაცემებზე დაყრდნობით, მოსალოდნელი არ არის ფარმაკოკინეტიკური ურთიერთქმედება ფენოფიბრატთან, თუმცა შესაძლებელია ფარმაკოდინამიკური ურთიერთქმედება.</w:t>
      </w:r>
      <w:r>
        <w:rPr>
          <w:rFonts w:ascii="Sylfaen" w:hAnsi="Sylfaen" w:cs="Sylfaen"/>
          <w:sz w:val="24"/>
          <w:szCs w:val="24"/>
          <w:lang w:val="ka-GE"/>
        </w:rPr>
        <w:t xml:space="preserve"> </w:t>
      </w:r>
      <w:r w:rsidRPr="00737AFF">
        <w:rPr>
          <w:rFonts w:ascii="Sylfaen" w:hAnsi="Sylfaen" w:cs="Sylfaen"/>
          <w:sz w:val="24"/>
          <w:szCs w:val="24"/>
          <w:lang w:val="ka-GE"/>
        </w:rPr>
        <w:t>გემფიბროზილი, ფენოფიბრატი, სხვა ფიბრატები და ნიაცინი (ნიკოტინის მჟავა) ლიპიდების დონის დამაქვეითებელი დოზებით  (≥ 1 გ/დღეში) ზრდის მიოპათიის განვითარების რისკს HMG-CoA რედუქტაზას ინჰიბიტორებთან ერთად გამოყენებისას</w:t>
      </w:r>
      <w:r w:rsidR="00B823A9">
        <w:rPr>
          <w:rFonts w:ascii="Sylfaen" w:hAnsi="Sylfaen" w:cs="Sylfaen"/>
          <w:sz w:val="24"/>
          <w:szCs w:val="24"/>
          <w:lang w:val="ka-GE"/>
        </w:rPr>
        <w:t xml:space="preserve">, </w:t>
      </w:r>
      <w:r w:rsidRPr="00737AFF">
        <w:rPr>
          <w:rFonts w:ascii="Sylfaen" w:hAnsi="Sylfaen" w:cs="Sylfaen"/>
          <w:sz w:val="24"/>
          <w:szCs w:val="24"/>
          <w:lang w:val="ka-GE"/>
        </w:rPr>
        <w:t>იმის გამო, რომ მათ შესაძლოა გამოიწვიონ მიოპათია მონოთერაპიის სახით მიღების დროსაც.</w:t>
      </w:r>
      <w:r w:rsidR="00F14CBF">
        <w:rPr>
          <w:rFonts w:ascii="Sylfaen" w:hAnsi="Sylfaen" w:cs="Sylfaen"/>
          <w:sz w:val="24"/>
          <w:szCs w:val="24"/>
          <w:lang w:val="ka-GE"/>
        </w:rPr>
        <w:t xml:space="preserve"> </w:t>
      </w:r>
    </w:p>
    <w:p w14:paraId="21975EA9" w14:textId="5F3F5FAA" w:rsidR="00FB10EF" w:rsidRDefault="00FB10EF" w:rsidP="00FB10EF">
      <w:pPr>
        <w:spacing w:after="0" w:line="360" w:lineRule="auto"/>
        <w:ind w:left="-990" w:right="-121"/>
        <w:jc w:val="both"/>
        <w:rPr>
          <w:rFonts w:ascii="Sylfaen" w:hAnsi="Sylfaen" w:cs="Sylfaen"/>
          <w:sz w:val="24"/>
          <w:szCs w:val="24"/>
          <w:lang w:val="ka-GE"/>
        </w:rPr>
      </w:pPr>
      <w:r w:rsidRPr="00FB10EF">
        <w:rPr>
          <w:rFonts w:ascii="Sylfaen" w:hAnsi="Sylfaen" w:cs="Sylfaen"/>
          <w:sz w:val="24"/>
          <w:szCs w:val="24"/>
          <w:lang w:val="ka-GE"/>
        </w:rPr>
        <w:t xml:space="preserve">პაციენტებში, რომლებიც იღებენ ფენოფიბრატს და ეზეტიმიბს, </w:t>
      </w:r>
      <w:r>
        <w:rPr>
          <w:rFonts w:ascii="Sylfaen" w:hAnsi="Sylfaen" w:cs="Sylfaen"/>
          <w:sz w:val="24"/>
          <w:szCs w:val="24"/>
          <w:lang w:val="ka-GE"/>
        </w:rPr>
        <w:t>არსებობს</w:t>
      </w:r>
      <w:r w:rsidRPr="00FB10EF">
        <w:rPr>
          <w:rFonts w:ascii="Sylfaen" w:hAnsi="Sylfaen" w:cs="Sylfaen"/>
          <w:sz w:val="24"/>
          <w:szCs w:val="24"/>
          <w:lang w:val="ka-GE"/>
        </w:rPr>
        <w:t xml:space="preserve"> ქოლელითიაზისა და ნაღვლის ბუშტის დაავადების განვითარების შესაძლო რ</w:t>
      </w:r>
      <w:r>
        <w:rPr>
          <w:rFonts w:ascii="Sylfaen" w:hAnsi="Sylfaen" w:cs="Sylfaen"/>
          <w:sz w:val="24"/>
          <w:szCs w:val="24"/>
          <w:lang w:val="ka-GE"/>
        </w:rPr>
        <w:t xml:space="preserve">ისკი </w:t>
      </w:r>
      <w:r w:rsidRPr="00FB10EF">
        <w:rPr>
          <w:rFonts w:ascii="Sylfaen" w:hAnsi="Sylfaen" w:cs="Sylfaen"/>
          <w:sz w:val="24"/>
          <w:szCs w:val="24"/>
          <w:lang w:val="ka-GE"/>
        </w:rPr>
        <w:t>(იხ. პუნქტები 4.4 და 4.8).</w:t>
      </w:r>
      <w:r>
        <w:rPr>
          <w:rFonts w:ascii="Sylfaen" w:hAnsi="Sylfaen" w:cs="Sylfaen"/>
          <w:sz w:val="24"/>
          <w:szCs w:val="24"/>
          <w:lang w:val="ka-GE"/>
        </w:rPr>
        <w:t xml:space="preserve"> ეზეტიმიბის</w:t>
      </w:r>
      <w:r w:rsidRPr="00FB2ECF">
        <w:rPr>
          <w:rFonts w:ascii="Sylfaen" w:hAnsi="Sylfaen" w:cs="Sylfaen"/>
          <w:sz w:val="24"/>
          <w:szCs w:val="24"/>
          <w:lang w:val="ka-GE"/>
        </w:rPr>
        <w:t>ა და ფენოფიბრატის მიღების ფონზე ქოლელითიაზზე ეჭვის შემთხვევაში, უნდა შეწყდეს მკურნალობა და ჩატარდეს ნაღვლის ბუშტის გამოკვლევა (იხ. პუნქტ</w:t>
      </w:r>
      <w:r>
        <w:rPr>
          <w:rFonts w:ascii="Sylfaen" w:hAnsi="Sylfaen" w:cs="Sylfaen"/>
          <w:sz w:val="24"/>
          <w:szCs w:val="24"/>
          <w:lang w:val="ka-GE"/>
        </w:rPr>
        <w:t>ი</w:t>
      </w:r>
      <w:r w:rsidRPr="00FB2ECF">
        <w:rPr>
          <w:rFonts w:ascii="Sylfaen" w:hAnsi="Sylfaen" w:cs="Sylfaen"/>
          <w:sz w:val="24"/>
          <w:szCs w:val="24"/>
          <w:lang w:val="ka-GE"/>
        </w:rPr>
        <w:t xml:space="preserve"> 4.8).</w:t>
      </w:r>
      <w:r>
        <w:rPr>
          <w:rFonts w:ascii="Sylfaen" w:hAnsi="Sylfaen" w:cs="Sylfaen"/>
          <w:sz w:val="24"/>
          <w:szCs w:val="24"/>
          <w:lang w:val="ka-GE"/>
        </w:rPr>
        <w:t xml:space="preserve"> </w:t>
      </w:r>
      <w:r w:rsidRPr="00FB10EF">
        <w:rPr>
          <w:rFonts w:ascii="Sylfaen" w:hAnsi="Sylfaen" w:cs="Sylfaen"/>
          <w:sz w:val="24"/>
          <w:szCs w:val="24"/>
          <w:lang w:val="ka-GE"/>
        </w:rPr>
        <w:t>ფენოფიბრატ</w:t>
      </w:r>
      <w:r>
        <w:rPr>
          <w:rFonts w:ascii="Sylfaen" w:hAnsi="Sylfaen" w:cs="Sylfaen"/>
          <w:sz w:val="24"/>
          <w:szCs w:val="24"/>
          <w:lang w:val="ka-GE"/>
        </w:rPr>
        <w:t>თან</w:t>
      </w:r>
      <w:r w:rsidRPr="00FB10EF">
        <w:rPr>
          <w:rFonts w:ascii="Sylfaen" w:hAnsi="Sylfaen" w:cs="Sylfaen"/>
          <w:sz w:val="24"/>
          <w:szCs w:val="24"/>
          <w:lang w:val="ka-GE"/>
        </w:rPr>
        <w:t xml:space="preserve"> ან გემფიბროზილ</w:t>
      </w:r>
      <w:r>
        <w:rPr>
          <w:rFonts w:ascii="Sylfaen" w:hAnsi="Sylfaen" w:cs="Sylfaen"/>
          <w:sz w:val="24"/>
          <w:szCs w:val="24"/>
          <w:lang w:val="ka-GE"/>
        </w:rPr>
        <w:t>თან</w:t>
      </w:r>
      <w:r w:rsidRPr="00FB10EF">
        <w:rPr>
          <w:rFonts w:ascii="Sylfaen" w:hAnsi="Sylfaen" w:cs="Sylfaen"/>
          <w:sz w:val="24"/>
          <w:szCs w:val="24"/>
          <w:lang w:val="ka-GE"/>
        </w:rPr>
        <w:t xml:space="preserve"> </w:t>
      </w:r>
      <w:r>
        <w:rPr>
          <w:rFonts w:ascii="Sylfaen" w:hAnsi="Sylfaen" w:cs="Sylfaen"/>
          <w:sz w:val="24"/>
          <w:szCs w:val="24"/>
          <w:lang w:val="ka-GE"/>
        </w:rPr>
        <w:t>ერთად</w:t>
      </w:r>
      <w:r w:rsidRPr="00FB10EF">
        <w:rPr>
          <w:rFonts w:ascii="Sylfaen" w:hAnsi="Sylfaen" w:cs="Sylfaen"/>
          <w:sz w:val="24"/>
          <w:szCs w:val="24"/>
          <w:lang w:val="ka-GE"/>
        </w:rPr>
        <w:t xml:space="preserve"> გამოყენებ</w:t>
      </w:r>
      <w:r>
        <w:rPr>
          <w:rFonts w:ascii="Sylfaen" w:hAnsi="Sylfaen" w:cs="Sylfaen"/>
          <w:sz w:val="24"/>
          <w:szCs w:val="24"/>
          <w:lang w:val="ka-GE"/>
        </w:rPr>
        <w:t xml:space="preserve">ისას </w:t>
      </w:r>
      <w:r w:rsidRPr="00FB10EF">
        <w:rPr>
          <w:rFonts w:ascii="Sylfaen" w:hAnsi="Sylfaen" w:cs="Sylfaen"/>
          <w:sz w:val="24"/>
          <w:szCs w:val="24"/>
          <w:lang w:val="ka-GE"/>
        </w:rPr>
        <w:t>ოდნავ გა</w:t>
      </w:r>
      <w:r>
        <w:rPr>
          <w:rFonts w:ascii="Sylfaen" w:hAnsi="Sylfaen" w:cs="Sylfaen"/>
          <w:sz w:val="24"/>
          <w:szCs w:val="24"/>
          <w:lang w:val="ka-GE"/>
        </w:rPr>
        <w:t>ი</w:t>
      </w:r>
      <w:r w:rsidRPr="00FB10EF">
        <w:rPr>
          <w:rFonts w:ascii="Sylfaen" w:hAnsi="Sylfaen" w:cs="Sylfaen"/>
          <w:sz w:val="24"/>
          <w:szCs w:val="24"/>
          <w:lang w:val="ka-GE"/>
        </w:rPr>
        <w:t>ზარდა ეზეტიმიბის მთლიანი კონცენტრაცია (დაახლოებით 1</w:t>
      </w:r>
      <w:r>
        <w:rPr>
          <w:rFonts w:ascii="Sylfaen" w:hAnsi="Sylfaen" w:cs="Sylfaen"/>
          <w:sz w:val="24"/>
          <w:szCs w:val="24"/>
          <w:lang w:val="ka-GE"/>
        </w:rPr>
        <w:t>.</w:t>
      </w:r>
      <w:r w:rsidRPr="00FB10EF">
        <w:rPr>
          <w:rFonts w:ascii="Sylfaen" w:hAnsi="Sylfaen" w:cs="Sylfaen"/>
          <w:sz w:val="24"/>
          <w:szCs w:val="24"/>
          <w:lang w:val="ka-GE"/>
        </w:rPr>
        <w:t>5 და 1</w:t>
      </w:r>
      <w:r>
        <w:rPr>
          <w:rFonts w:ascii="Sylfaen" w:hAnsi="Sylfaen" w:cs="Sylfaen"/>
          <w:sz w:val="24"/>
          <w:szCs w:val="24"/>
          <w:lang w:val="ka-GE"/>
        </w:rPr>
        <w:t>.</w:t>
      </w:r>
      <w:r w:rsidRPr="00FB10EF">
        <w:rPr>
          <w:rFonts w:ascii="Sylfaen" w:hAnsi="Sylfaen" w:cs="Sylfaen"/>
          <w:sz w:val="24"/>
          <w:szCs w:val="24"/>
          <w:lang w:val="ka-GE"/>
        </w:rPr>
        <w:t>7-ჯერ, შესაბამისად).</w:t>
      </w:r>
      <w:r w:rsidR="002C10DB">
        <w:rPr>
          <w:rFonts w:ascii="Sylfaen" w:hAnsi="Sylfaen" w:cs="Sylfaen"/>
          <w:sz w:val="24"/>
          <w:szCs w:val="24"/>
          <w:lang w:val="ka-GE"/>
        </w:rPr>
        <w:t xml:space="preserve"> </w:t>
      </w:r>
      <w:r w:rsidR="002C10DB" w:rsidRPr="002C10DB">
        <w:rPr>
          <w:rFonts w:ascii="Sylfaen" w:hAnsi="Sylfaen" w:cs="Sylfaen"/>
          <w:sz w:val="24"/>
          <w:szCs w:val="24"/>
          <w:lang w:val="ka-GE"/>
        </w:rPr>
        <w:t xml:space="preserve">ეზეტიმიბის გამოყენება სხვა ფიბრატებთან </w:t>
      </w:r>
      <w:r w:rsidR="002C10DB">
        <w:rPr>
          <w:rFonts w:ascii="Sylfaen" w:hAnsi="Sylfaen" w:cs="Sylfaen"/>
          <w:sz w:val="24"/>
          <w:szCs w:val="24"/>
          <w:lang w:val="ka-GE"/>
        </w:rPr>
        <w:t>ერთად</w:t>
      </w:r>
      <w:r w:rsidR="002C10DB" w:rsidRPr="002C10DB">
        <w:rPr>
          <w:rFonts w:ascii="Sylfaen" w:hAnsi="Sylfaen" w:cs="Sylfaen"/>
          <w:sz w:val="24"/>
          <w:szCs w:val="24"/>
          <w:lang w:val="ka-GE"/>
        </w:rPr>
        <w:t xml:space="preserve"> შესწავლილი არ არის.</w:t>
      </w:r>
      <w:r w:rsidR="002C10DB">
        <w:rPr>
          <w:rFonts w:ascii="Sylfaen" w:hAnsi="Sylfaen" w:cs="Sylfaen"/>
          <w:sz w:val="24"/>
          <w:szCs w:val="24"/>
          <w:lang w:val="ka-GE"/>
        </w:rPr>
        <w:t xml:space="preserve"> </w:t>
      </w:r>
      <w:r w:rsidR="002C10DB" w:rsidRPr="002C10DB">
        <w:rPr>
          <w:rFonts w:ascii="Sylfaen" w:hAnsi="Sylfaen" w:cs="Sylfaen"/>
          <w:sz w:val="24"/>
          <w:szCs w:val="24"/>
          <w:lang w:val="ka-GE"/>
        </w:rPr>
        <w:t>ფიბრატებს შეუძლიათ გაზარდონ ქოლესტერინის გამოყოფა ნაღველში, რაც იწვევს ნაღვლის ბუშტში კენჭებს.</w:t>
      </w:r>
      <w:r w:rsidR="002C10DB">
        <w:rPr>
          <w:rFonts w:ascii="Sylfaen" w:hAnsi="Sylfaen" w:cs="Sylfaen"/>
          <w:sz w:val="24"/>
          <w:szCs w:val="24"/>
          <w:lang w:val="ka-GE"/>
        </w:rPr>
        <w:t xml:space="preserve"> </w:t>
      </w:r>
      <w:r w:rsidR="002C10DB" w:rsidRPr="002C10DB">
        <w:rPr>
          <w:rFonts w:ascii="Sylfaen" w:hAnsi="Sylfaen" w:cs="Sylfaen"/>
          <w:sz w:val="24"/>
          <w:szCs w:val="24"/>
          <w:lang w:val="ka-GE"/>
        </w:rPr>
        <w:t xml:space="preserve">ცხოველებზე ჩატარებული კვლევების მიხედვით, ეზეტიმიბმა ზოგიერთ შემთხვევაში გამოიწვია ქოლესტერინის დონის ზრდა ნაღვლის ბუშტში, თუმცა არა ყველა სახეობაში (იხ. </w:t>
      </w:r>
      <w:r w:rsidR="002C10DB">
        <w:rPr>
          <w:rFonts w:ascii="Sylfaen" w:hAnsi="Sylfaen" w:cs="Sylfaen"/>
          <w:sz w:val="24"/>
          <w:szCs w:val="24"/>
          <w:lang w:val="ka-GE"/>
        </w:rPr>
        <w:t>პუნქტი</w:t>
      </w:r>
      <w:r w:rsidR="002C10DB" w:rsidRPr="002C10DB">
        <w:rPr>
          <w:rFonts w:ascii="Sylfaen" w:hAnsi="Sylfaen" w:cs="Sylfaen"/>
          <w:sz w:val="24"/>
          <w:szCs w:val="24"/>
          <w:lang w:val="ka-GE"/>
        </w:rPr>
        <w:t xml:space="preserve"> 5.3).</w:t>
      </w:r>
      <w:r w:rsidR="002C10DB">
        <w:rPr>
          <w:rFonts w:ascii="Sylfaen" w:hAnsi="Sylfaen" w:cs="Sylfaen"/>
          <w:sz w:val="24"/>
          <w:szCs w:val="24"/>
          <w:lang w:val="ka-GE"/>
        </w:rPr>
        <w:t xml:space="preserve"> </w:t>
      </w:r>
      <w:r w:rsidR="002C10DB" w:rsidRPr="002C10DB">
        <w:rPr>
          <w:rFonts w:ascii="Sylfaen" w:hAnsi="Sylfaen" w:cs="Sylfaen"/>
          <w:sz w:val="24"/>
          <w:szCs w:val="24"/>
          <w:lang w:val="ka-GE"/>
        </w:rPr>
        <w:t xml:space="preserve">ეზეტიმიბის თერაპიულ გამოყენებასთან დაკავშირებული ლითოგენური რისკი არ </w:t>
      </w:r>
      <w:r w:rsidR="001E125F">
        <w:rPr>
          <w:rFonts w:ascii="Sylfaen" w:hAnsi="Sylfaen" w:cs="Sylfaen"/>
          <w:sz w:val="24"/>
          <w:szCs w:val="24"/>
          <w:lang w:val="ka-GE"/>
        </w:rPr>
        <w:t>შეიძლება</w:t>
      </w:r>
      <w:r w:rsidR="002C10DB" w:rsidRPr="002C10DB">
        <w:rPr>
          <w:rFonts w:ascii="Sylfaen" w:hAnsi="Sylfaen" w:cs="Sylfaen"/>
          <w:sz w:val="24"/>
          <w:szCs w:val="24"/>
          <w:lang w:val="ka-GE"/>
        </w:rPr>
        <w:t xml:space="preserve"> გამო</w:t>
      </w:r>
      <w:r w:rsidR="001E125F">
        <w:rPr>
          <w:rFonts w:ascii="Sylfaen" w:hAnsi="Sylfaen" w:cs="Sylfaen"/>
          <w:sz w:val="24"/>
          <w:szCs w:val="24"/>
          <w:lang w:val="ka-GE"/>
        </w:rPr>
        <w:t>ი</w:t>
      </w:r>
      <w:r w:rsidR="002C10DB" w:rsidRPr="002C10DB">
        <w:rPr>
          <w:rFonts w:ascii="Sylfaen" w:hAnsi="Sylfaen" w:cs="Sylfaen"/>
          <w:sz w:val="24"/>
          <w:szCs w:val="24"/>
          <w:lang w:val="ka-GE"/>
        </w:rPr>
        <w:t>რიცხ</w:t>
      </w:r>
      <w:r w:rsidR="001E125F">
        <w:rPr>
          <w:rFonts w:ascii="Sylfaen" w:hAnsi="Sylfaen" w:cs="Sylfaen"/>
          <w:sz w:val="24"/>
          <w:szCs w:val="24"/>
          <w:lang w:val="ka-GE"/>
        </w:rPr>
        <w:t>ოს</w:t>
      </w:r>
      <w:r w:rsidR="002C10DB" w:rsidRPr="002C10DB">
        <w:rPr>
          <w:rFonts w:ascii="Sylfaen" w:hAnsi="Sylfaen" w:cs="Sylfaen"/>
          <w:sz w:val="24"/>
          <w:szCs w:val="24"/>
          <w:lang w:val="ka-GE"/>
        </w:rPr>
        <w:t>.</w:t>
      </w:r>
    </w:p>
    <w:p w14:paraId="668B5EA3" w14:textId="77777777" w:rsidR="00E4569B" w:rsidRDefault="00F14CBF" w:rsidP="00102471">
      <w:pPr>
        <w:spacing w:after="0" w:line="360" w:lineRule="auto"/>
        <w:ind w:left="-990" w:right="-121"/>
        <w:jc w:val="both"/>
        <w:rPr>
          <w:rFonts w:ascii="Sylfaen" w:hAnsi="Sylfaen" w:cs="Sylfaen"/>
          <w:sz w:val="24"/>
          <w:szCs w:val="24"/>
          <w:lang w:val="ka-GE"/>
        </w:rPr>
      </w:pPr>
      <w:r w:rsidRPr="001E125F">
        <w:rPr>
          <w:rFonts w:ascii="Sylfaen" w:hAnsi="Sylfaen" w:cs="Sylfaen"/>
          <w:i/>
          <w:sz w:val="24"/>
          <w:szCs w:val="24"/>
          <w:u w:val="single"/>
          <w:lang w:val="ka-GE"/>
        </w:rPr>
        <w:lastRenderedPageBreak/>
        <w:t>ფუზიდის მჟავა:</w:t>
      </w:r>
      <w:r>
        <w:rPr>
          <w:rFonts w:ascii="Sylfaen" w:hAnsi="Sylfaen" w:cs="Sylfaen"/>
          <w:sz w:val="24"/>
          <w:szCs w:val="24"/>
          <w:lang w:val="ka-GE"/>
        </w:rPr>
        <w:t xml:space="preserve">  </w:t>
      </w:r>
      <w:r w:rsidRPr="00F14CBF">
        <w:rPr>
          <w:rFonts w:ascii="Sylfaen" w:hAnsi="Sylfaen" w:cs="Sylfaen"/>
          <w:sz w:val="24"/>
          <w:szCs w:val="24"/>
          <w:lang w:val="ka-GE"/>
        </w:rPr>
        <w:t>მიოპათიის</w:t>
      </w:r>
      <w:r w:rsidR="00E4569B">
        <w:rPr>
          <w:rFonts w:ascii="Sylfaen" w:hAnsi="Sylfaen" w:cs="Sylfaen"/>
          <w:sz w:val="24"/>
          <w:szCs w:val="24"/>
          <w:lang w:val="ka-GE"/>
        </w:rPr>
        <w:t xml:space="preserve">,  </w:t>
      </w:r>
      <w:r w:rsidRPr="00F14CBF">
        <w:rPr>
          <w:rFonts w:ascii="Sylfaen" w:hAnsi="Sylfaen" w:cs="Sylfaen"/>
          <w:sz w:val="24"/>
          <w:szCs w:val="24"/>
          <w:lang w:val="ka-GE"/>
        </w:rPr>
        <w:t>მათ შორის რაბდომიოლიზის</w:t>
      </w:r>
      <w:r w:rsidR="00E4569B">
        <w:rPr>
          <w:rFonts w:ascii="Sylfaen" w:hAnsi="Sylfaen" w:cs="Sylfaen"/>
          <w:sz w:val="24"/>
          <w:szCs w:val="24"/>
          <w:lang w:val="ka-GE"/>
        </w:rPr>
        <w:t>,</w:t>
      </w:r>
      <w:r w:rsidRPr="00F14CBF">
        <w:rPr>
          <w:rFonts w:ascii="Sylfaen" w:hAnsi="Sylfaen" w:cs="Sylfaen"/>
          <w:sz w:val="24"/>
          <w:szCs w:val="24"/>
          <w:lang w:val="ka-GE"/>
        </w:rPr>
        <w:t xml:space="preserve"> განვითარების რისკი შეიძლება გაიზარდოს სტატინებთან ერთად სისტემური ფუზიდის მჟავის გამოყენებისას.</w:t>
      </w:r>
      <w:r w:rsidR="00894097">
        <w:rPr>
          <w:rFonts w:ascii="Sylfaen" w:hAnsi="Sylfaen" w:cs="Sylfaen"/>
          <w:sz w:val="24"/>
          <w:szCs w:val="24"/>
          <w:lang w:val="ka-GE"/>
        </w:rPr>
        <w:t xml:space="preserve"> </w:t>
      </w:r>
      <w:r w:rsidR="00894097" w:rsidRPr="00894097">
        <w:rPr>
          <w:rFonts w:ascii="Sylfaen" w:hAnsi="Sylfaen" w:cs="Sylfaen"/>
          <w:sz w:val="24"/>
          <w:szCs w:val="24"/>
          <w:lang w:val="ka-GE"/>
        </w:rPr>
        <w:t xml:space="preserve">ამ ურთიერთქმედების მექანიზმი (ფარმაკოდინამიკური თუ ფარმაკოკინეტიკური, ან ორივე ერთად) </w:t>
      </w:r>
      <w:r w:rsidR="00E4569B" w:rsidRPr="00E4569B">
        <w:rPr>
          <w:rFonts w:ascii="Sylfaen" w:hAnsi="Sylfaen" w:cs="Sylfaen"/>
          <w:sz w:val="24"/>
          <w:szCs w:val="24"/>
          <w:lang w:val="ka-GE"/>
        </w:rPr>
        <w:t>ჯერ</w:t>
      </w:r>
      <w:r w:rsidR="00E4569B">
        <w:rPr>
          <w:rFonts w:ascii="Sylfaen" w:hAnsi="Sylfaen" w:cs="Sylfaen"/>
          <w:sz w:val="24"/>
          <w:szCs w:val="24"/>
          <w:lang w:val="ka-GE"/>
        </w:rPr>
        <w:t xml:space="preserve">ჯერობით </w:t>
      </w:r>
      <w:r w:rsidR="00894097" w:rsidRPr="00894097">
        <w:rPr>
          <w:rFonts w:ascii="Sylfaen" w:hAnsi="Sylfaen" w:cs="Sylfaen"/>
          <w:sz w:val="24"/>
          <w:szCs w:val="24"/>
          <w:lang w:val="ka-GE"/>
        </w:rPr>
        <w:t>უცნობია.</w:t>
      </w:r>
      <w:r w:rsidR="00894097">
        <w:rPr>
          <w:rFonts w:ascii="Sylfaen" w:hAnsi="Sylfaen" w:cs="Sylfaen"/>
          <w:sz w:val="24"/>
          <w:szCs w:val="24"/>
          <w:lang w:val="ka-GE"/>
        </w:rPr>
        <w:t xml:space="preserve"> </w:t>
      </w:r>
      <w:r w:rsidR="00572E47">
        <w:rPr>
          <w:rFonts w:ascii="Sylfaen" w:hAnsi="Sylfaen" w:cs="Sylfaen"/>
          <w:sz w:val="24"/>
          <w:szCs w:val="24"/>
          <w:lang w:val="ka-GE"/>
        </w:rPr>
        <w:t>დაფიქსირდა</w:t>
      </w:r>
      <w:r w:rsidR="00894097" w:rsidRPr="00894097">
        <w:rPr>
          <w:rFonts w:ascii="Sylfaen" w:hAnsi="Sylfaen" w:cs="Sylfaen"/>
          <w:sz w:val="24"/>
          <w:szCs w:val="24"/>
          <w:lang w:val="ka-GE"/>
        </w:rPr>
        <w:t xml:space="preserve"> რაბდომიოლიზის შემთხვევები (მათ შორის, რამდენიმე ლეტალური შედეგით) პაციენტებში, რომლებიც იღებდნენ ამ კომბინაციას.</w:t>
      </w:r>
      <w:r w:rsidR="00894097">
        <w:rPr>
          <w:rFonts w:ascii="Sylfaen" w:hAnsi="Sylfaen" w:cs="Sylfaen"/>
          <w:sz w:val="24"/>
          <w:szCs w:val="24"/>
          <w:lang w:val="ka-GE"/>
        </w:rPr>
        <w:t xml:space="preserve"> </w:t>
      </w:r>
    </w:p>
    <w:p w14:paraId="4BDDB0AF" w14:textId="279DE6F7" w:rsidR="00F14CBF" w:rsidRDefault="00894097" w:rsidP="00102471">
      <w:pPr>
        <w:spacing w:after="0" w:line="360" w:lineRule="auto"/>
        <w:ind w:left="-990" w:right="-121"/>
        <w:jc w:val="both"/>
        <w:rPr>
          <w:rFonts w:ascii="Sylfaen" w:hAnsi="Sylfaen" w:cs="Sylfaen"/>
          <w:sz w:val="24"/>
          <w:szCs w:val="24"/>
          <w:lang w:val="ka-GE"/>
        </w:rPr>
      </w:pPr>
      <w:r w:rsidRPr="00894097">
        <w:rPr>
          <w:rFonts w:ascii="Sylfaen" w:hAnsi="Sylfaen" w:cs="Sylfaen"/>
          <w:sz w:val="24"/>
          <w:szCs w:val="24"/>
          <w:lang w:val="ka-GE"/>
        </w:rPr>
        <w:t>სისტემური ფუზიდის მჟავას მიღების აუცილებლობის შემთხვევაში, როზუვასტატინით  მკურნალობა უნდა შეწყდეს ფუზიდის მჟავით მკურნალობის მთელი პერიოდის განმავლობაში. იხილეთ ასევე პუნქტი 4.4</w:t>
      </w:r>
      <w:r>
        <w:rPr>
          <w:rFonts w:ascii="Sylfaen" w:hAnsi="Sylfaen" w:cs="Sylfaen"/>
          <w:sz w:val="24"/>
          <w:szCs w:val="24"/>
          <w:lang w:val="ka-GE"/>
        </w:rPr>
        <w:t>.</w:t>
      </w:r>
    </w:p>
    <w:p w14:paraId="6FB25F5B" w14:textId="3B6327A3" w:rsidR="001A354A" w:rsidRPr="001A354A" w:rsidRDefault="001A354A" w:rsidP="00102471">
      <w:pPr>
        <w:spacing w:after="0" w:line="360" w:lineRule="auto"/>
        <w:ind w:left="-990" w:right="-121"/>
        <w:jc w:val="both"/>
        <w:rPr>
          <w:rFonts w:ascii="Sylfaen" w:hAnsi="Sylfaen" w:cs="Sylfaen"/>
          <w:sz w:val="24"/>
          <w:szCs w:val="24"/>
          <w:u w:val="single"/>
          <w:lang w:val="ka-GE"/>
        </w:rPr>
      </w:pPr>
      <w:r w:rsidRPr="001A354A">
        <w:rPr>
          <w:rFonts w:ascii="Sylfaen" w:hAnsi="Sylfaen" w:cs="Sylfaen"/>
          <w:sz w:val="24"/>
          <w:szCs w:val="24"/>
          <w:u w:val="single"/>
          <w:lang w:val="ka-GE"/>
        </w:rPr>
        <w:t>სხვა ურთიერთქმედება</w:t>
      </w:r>
    </w:p>
    <w:p w14:paraId="176BDCEC" w14:textId="29463084" w:rsidR="001A354A" w:rsidRDefault="001A354A" w:rsidP="001A354A">
      <w:pPr>
        <w:spacing w:after="0" w:line="360" w:lineRule="auto"/>
        <w:ind w:left="-990" w:right="-121"/>
        <w:jc w:val="both"/>
        <w:rPr>
          <w:rFonts w:ascii="Sylfaen" w:hAnsi="Sylfaen" w:cs="Sylfaen"/>
          <w:sz w:val="24"/>
          <w:szCs w:val="24"/>
          <w:lang w:val="ka-GE"/>
        </w:rPr>
      </w:pPr>
      <w:r w:rsidRPr="001E125F">
        <w:rPr>
          <w:rFonts w:ascii="Sylfaen" w:hAnsi="Sylfaen" w:cs="Sylfaen"/>
          <w:i/>
          <w:sz w:val="24"/>
          <w:szCs w:val="24"/>
          <w:u w:val="single"/>
          <w:lang w:val="ka-GE"/>
        </w:rPr>
        <w:t xml:space="preserve">ანტაციდი: </w:t>
      </w:r>
      <w:r w:rsidRPr="001A354A">
        <w:rPr>
          <w:rFonts w:ascii="Sylfaen" w:hAnsi="Sylfaen" w:cs="Sylfaen"/>
          <w:sz w:val="24"/>
          <w:szCs w:val="24"/>
          <w:lang w:val="ka-GE"/>
        </w:rPr>
        <w:t>როზუვასტატინი</w:t>
      </w:r>
      <w:r>
        <w:rPr>
          <w:rFonts w:ascii="Sylfaen" w:hAnsi="Sylfaen" w:cs="Sylfaen"/>
          <w:sz w:val="24"/>
          <w:szCs w:val="24"/>
          <w:lang w:val="ka-GE"/>
        </w:rPr>
        <w:t xml:space="preserve">ს </w:t>
      </w:r>
      <w:r w:rsidRPr="00894097">
        <w:rPr>
          <w:rFonts w:ascii="Sylfaen" w:hAnsi="Sylfaen" w:cs="Sylfaen"/>
          <w:sz w:val="24"/>
          <w:szCs w:val="24"/>
          <w:lang w:val="ka-GE"/>
        </w:rPr>
        <w:t xml:space="preserve">გამოყენებამ ალუმინის ან მაგნიუმის ჰიდროქსიდის </w:t>
      </w:r>
      <w:r>
        <w:rPr>
          <w:rFonts w:ascii="Sylfaen" w:hAnsi="Sylfaen" w:cs="Sylfaen"/>
          <w:sz w:val="24"/>
          <w:szCs w:val="24"/>
          <w:lang w:val="ka-GE"/>
        </w:rPr>
        <w:t>შემცველ</w:t>
      </w:r>
      <w:r w:rsidRPr="00894097">
        <w:rPr>
          <w:rFonts w:ascii="Sylfaen" w:hAnsi="Sylfaen" w:cs="Sylfaen"/>
          <w:sz w:val="24"/>
          <w:szCs w:val="24"/>
          <w:lang w:val="ka-GE"/>
        </w:rPr>
        <w:t xml:space="preserve"> ანტაციდურ სუსპენზიასთან ერთად </w:t>
      </w:r>
      <w:r w:rsidRPr="00780154">
        <w:rPr>
          <w:rFonts w:ascii="Sylfaen" w:hAnsi="Sylfaen" w:cs="Sylfaen"/>
          <w:sz w:val="24"/>
          <w:szCs w:val="24"/>
          <w:lang w:val="ka-GE"/>
        </w:rPr>
        <w:t xml:space="preserve">შეიძლება გამოიწვიოს სისხლის პლაზმაში როზუვასტატინის კონცენტრაციის დახლოებით 50%-ით დაქვეითება. ეს მოქმედება გამოხატულია უფრო სუსტად, თუ ანტაციდი გამოიყენება </w:t>
      </w:r>
      <w:r w:rsidR="00642438" w:rsidRPr="00642438">
        <w:rPr>
          <w:rFonts w:ascii="Sylfaen" w:hAnsi="Sylfaen" w:cs="Sylfaen"/>
          <w:sz w:val="24"/>
          <w:szCs w:val="24"/>
          <w:lang w:val="ka-GE"/>
        </w:rPr>
        <w:t>როზუვასტატინი</w:t>
      </w:r>
      <w:r w:rsidR="00642438">
        <w:rPr>
          <w:rFonts w:ascii="Sylfaen" w:hAnsi="Sylfaen" w:cs="Sylfaen"/>
          <w:sz w:val="24"/>
          <w:szCs w:val="24"/>
          <w:lang w:val="ka-GE"/>
        </w:rPr>
        <w:t xml:space="preserve">ს </w:t>
      </w:r>
      <w:r w:rsidRPr="00780154">
        <w:rPr>
          <w:rFonts w:ascii="Sylfaen" w:hAnsi="Sylfaen" w:cs="Sylfaen"/>
          <w:sz w:val="24"/>
          <w:szCs w:val="24"/>
          <w:lang w:val="ka-GE"/>
        </w:rPr>
        <w:t>მიღებიდან 2 საათის შემდეგ. აღნიშნული ურთიერთქმედების კლინიკური მნიშვნელობა შესწავლილი არ არის.</w:t>
      </w:r>
    </w:p>
    <w:p w14:paraId="04BFF865" w14:textId="7B67EFA0" w:rsidR="00642438" w:rsidRDefault="00642438" w:rsidP="001A354A">
      <w:pPr>
        <w:spacing w:after="0" w:line="360" w:lineRule="auto"/>
        <w:ind w:left="-990" w:right="-121"/>
        <w:jc w:val="both"/>
        <w:rPr>
          <w:rFonts w:ascii="Sylfaen" w:hAnsi="Sylfaen" w:cs="Sylfaen"/>
          <w:sz w:val="24"/>
          <w:szCs w:val="24"/>
          <w:lang w:val="ka-GE"/>
        </w:rPr>
      </w:pPr>
      <w:r w:rsidRPr="00642438">
        <w:rPr>
          <w:rFonts w:ascii="Sylfaen" w:hAnsi="Sylfaen" w:cs="Sylfaen"/>
          <w:sz w:val="24"/>
          <w:szCs w:val="24"/>
          <w:lang w:val="ka-GE"/>
        </w:rPr>
        <w:t>ანტაციდებთან ერთად მიღებისას შემცირდა ეზეტიმიბის შეწოვის სიჩქარე, თუმცა გავლენა არ იქონია ეზეტიმიბის ბიოშეღწევადობაზე.</w:t>
      </w:r>
      <w:r>
        <w:rPr>
          <w:rFonts w:ascii="Sylfaen" w:hAnsi="Sylfaen" w:cs="Sylfaen"/>
          <w:sz w:val="24"/>
          <w:szCs w:val="24"/>
          <w:lang w:val="ka-GE"/>
        </w:rPr>
        <w:t xml:space="preserve"> </w:t>
      </w:r>
      <w:r w:rsidRPr="00642438">
        <w:rPr>
          <w:rFonts w:ascii="Sylfaen" w:hAnsi="Sylfaen" w:cs="Sylfaen"/>
          <w:sz w:val="24"/>
          <w:szCs w:val="24"/>
          <w:lang w:val="ka-GE"/>
        </w:rPr>
        <w:t>შეწოვის სიჩქარის აღნიშნული დაქვეითება არ განიხილება როგორც კლინიკურად მნიშვნელოვანი</w:t>
      </w:r>
      <w:r>
        <w:rPr>
          <w:rFonts w:ascii="Sylfaen" w:hAnsi="Sylfaen" w:cs="Sylfaen"/>
          <w:sz w:val="24"/>
          <w:szCs w:val="24"/>
          <w:lang w:val="ka-GE"/>
        </w:rPr>
        <w:t>.</w:t>
      </w:r>
    </w:p>
    <w:p w14:paraId="02BB9E61" w14:textId="10212E06" w:rsidR="00642438" w:rsidRDefault="00642438" w:rsidP="00642438">
      <w:pPr>
        <w:spacing w:after="0" w:line="360" w:lineRule="auto"/>
        <w:ind w:left="-990" w:right="-121"/>
        <w:jc w:val="both"/>
        <w:rPr>
          <w:rFonts w:ascii="Sylfaen" w:hAnsi="Sylfaen" w:cs="Sylfaen"/>
          <w:sz w:val="24"/>
          <w:szCs w:val="24"/>
          <w:lang w:val="ka-GE"/>
        </w:rPr>
      </w:pPr>
      <w:r w:rsidRPr="001E125F">
        <w:rPr>
          <w:rFonts w:ascii="Sylfaen" w:hAnsi="Sylfaen" w:cs="Sylfaen"/>
          <w:i/>
          <w:sz w:val="24"/>
          <w:szCs w:val="24"/>
          <w:u w:val="single"/>
          <w:lang w:val="ka-GE"/>
        </w:rPr>
        <w:t>ერითრომიცინი:</w:t>
      </w:r>
      <w:r w:rsidRPr="00780154">
        <w:rPr>
          <w:rFonts w:ascii="Sylfaen" w:hAnsi="Sylfaen" w:cs="Sylfaen"/>
          <w:sz w:val="24"/>
          <w:szCs w:val="24"/>
          <w:lang w:val="ka-GE"/>
        </w:rPr>
        <w:t xml:space="preserve"> </w:t>
      </w:r>
      <w:r w:rsidRPr="001A354A">
        <w:rPr>
          <w:rFonts w:ascii="Sylfaen" w:hAnsi="Sylfaen" w:cs="Sylfaen"/>
          <w:sz w:val="24"/>
          <w:szCs w:val="24"/>
          <w:lang w:val="ka-GE"/>
        </w:rPr>
        <w:t>როზუვასტატინი</w:t>
      </w:r>
      <w:r>
        <w:rPr>
          <w:rFonts w:ascii="Sylfaen" w:hAnsi="Sylfaen" w:cs="Sylfaen"/>
          <w:sz w:val="24"/>
          <w:szCs w:val="24"/>
          <w:lang w:val="ka-GE"/>
        </w:rPr>
        <w:t>ს</w:t>
      </w:r>
      <w:r w:rsidRPr="00780154">
        <w:rPr>
          <w:rFonts w:ascii="Sylfaen" w:hAnsi="Sylfaen" w:cs="Sylfaen"/>
          <w:sz w:val="24"/>
          <w:szCs w:val="24"/>
          <w:lang w:val="ka-GE"/>
        </w:rPr>
        <w:t>ა და ერითრომიცინის ერთად გამოყენებამ გამოიწვია როზუვასტატინის AUC-ის 20%-ით</w:t>
      </w:r>
      <w:r>
        <w:rPr>
          <w:rFonts w:ascii="Sylfaen" w:hAnsi="Sylfaen" w:cs="Sylfaen"/>
          <w:sz w:val="24"/>
          <w:szCs w:val="24"/>
          <w:lang w:val="ka-GE"/>
        </w:rPr>
        <w:t xml:space="preserve"> </w:t>
      </w:r>
      <w:r w:rsidRPr="00780154">
        <w:rPr>
          <w:rFonts w:ascii="Sylfaen" w:hAnsi="Sylfaen" w:cs="Sylfaen"/>
          <w:sz w:val="24"/>
          <w:szCs w:val="24"/>
          <w:lang w:val="ka-GE"/>
        </w:rPr>
        <w:t>შემცირება და როზუვასტატინის Cmax-ის 30%-ით შემცირება.</w:t>
      </w:r>
      <w:r>
        <w:rPr>
          <w:rFonts w:ascii="Sylfaen" w:hAnsi="Sylfaen" w:cs="Sylfaen"/>
          <w:sz w:val="24"/>
          <w:szCs w:val="24"/>
          <w:lang w:val="ka-GE"/>
        </w:rPr>
        <w:t xml:space="preserve"> აღნიშნული</w:t>
      </w:r>
      <w:r w:rsidRPr="00780154">
        <w:rPr>
          <w:rFonts w:ascii="Sylfaen" w:hAnsi="Sylfaen" w:cs="Sylfaen"/>
          <w:sz w:val="24"/>
          <w:szCs w:val="24"/>
          <w:lang w:val="ka-GE"/>
        </w:rPr>
        <w:t xml:space="preserve"> ურთიერთქმედება შეიძლება გამოწვეული იყოს ნაწლავის მოტორიკის გაძლიერებით, რაც განპირობებულია ერითრომიცინის მიღებით.</w:t>
      </w:r>
    </w:p>
    <w:p w14:paraId="57966B72" w14:textId="13057872" w:rsidR="00642438" w:rsidRDefault="00642438" w:rsidP="00642438">
      <w:pPr>
        <w:spacing w:after="0" w:line="360" w:lineRule="auto"/>
        <w:ind w:left="-990" w:right="-121"/>
        <w:jc w:val="both"/>
        <w:rPr>
          <w:rFonts w:ascii="Sylfaen" w:hAnsi="Sylfaen" w:cs="Sylfaen"/>
          <w:sz w:val="24"/>
          <w:szCs w:val="24"/>
          <w:lang w:val="ka-GE"/>
        </w:rPr>
      </w:pPr>
      <w:r w:rsidRPr="001E125F">
        <w:rPr>
          <w:rFonts w:ascii="Sylfaen" w:hAnsi="Sylfaen" w:cs="Sylfaen"/>
          <w:i/>
          <w:sz w:val="24"/>
          <w:szCs w:val="24"/>
          <w:u w:val="single"/>
          <w:lang w:val="ka-GE"/>
        </w:rPr>
        <w:t>ციტოქრომ P450 ფერმენტები:</w:t>
      </w:r>
      <w:r w:rsidRPr="00780154">
        <w:rPr>
          <w:rFonts w:ascii="Sylfaen" w:hAnsi="Sylfaen" w:cs="Sylfaen"/>
          <w:sz w:val="24"/>
          <w:szCs w:val="24"/>
          <w:lang w:val="ka-GE"/>
        </w:rPr>
        <w:t xml:space="preserve"> in vitro და in vivo კვლევების შედეგები მიუთითებს, რომ როზუვასტატინი არ წარმოადგენს ციტოქრომ P450 იზოფერმენტების არც ინჰიბიტორს და არც ინდუქტორს.</w:t>
      </w:r>
      <w:r>
        <w:rPr>
          <w:rFonts w:ascii="Sylfaen" w:hAnsi="Sylfaen" w:cs="Sylfaen"/>
          <w:sz w:val="24"/>
          <w:szCs w:val="24"/>
          <w:lang w:val="ka-GE"/>
        </w:rPr>
        <w:t xml:space="preserve"> </w:t>
      </w:r>
      <w:r w:rsidRPr="000D7C1D">
        <w:rPr>
          <w:rFonts w:ascii="Sylfaen" w:hAnsi="Sylfaen" w:cs="Sylfaen"/>
          <w:sz w:val="24"/>
          <w:szCs w:val="24"/>
          <w:lang w:val="ka-GE"/>
        </w:rPr>
        <w:t>გარდა ამისა, როზუვასტატინი წარმოადგენს სუსტ სუბსტრატს ამ იზოფერმენტებისთვის.</w:t>
      </w:r>
      <w:r>
        <w:rPr>
          <w:rFonts w:ascii="Sylfaen" w:hAnsi="Sylfaen" w:cs="Sylfaen"/>
          <w:sz w:val="24"/>
          <w:szCs w:val="24"/>
          <w:lang w:val="ka-GE"/>
        </w:rPr>
        <w:t xml:space="preserve"> </w:t>
      </w:r>
      <w:r w:rsidRPr="000D7C1D">
        <w:rPr>
          <w:rFonts w:ascii="Sylfaen" w:hAnsi="Sylfaen" w:cs="Sylfaen"/>
          <w:sz w:val="24"/>
          <w:szCs w:val="24"/>
          <w:lang w:val="ka-GE"/>
        </w:rPr>
        <w:t>ამრიგად</w:t>
      </w:r>
      <w:r>
        <w:rPr>
          <w:rFonts w:ascii="Sylfaen" w:hAnsi="Sylfaen" w:cs="Sylfaen"/>
          <w:sz w:val="24"/>
          <w:szCs w:val="24"/>
          <w:lang w:val="ka-GE"/>
        </w:rPr>
        <w:t>,</w:t>
      </w:r>
      <w:r w:rsidRPr="000D7C1D">
        <w:rPr>
          <w:rFonts w:ascii="Sylfaen" w:hAnsi="Sylfaen" w:cs="Sylfaen"/>
          <w:sz w:val="24"/>
          <w:szCs w:val="24"/>
          <w:lang w:val="ka-GE"/>
        </w:rPr>
        <w:t xml:space="preserve"> </w:t>
      </w:r>
      <w:r w:rsidRPr="00642438">
        <w:rPr>
          <w:rFonts w:ascii="Sylfaen" w:hAnsi="Sylfaen" w:cs="Sylfaen"/>
          <w:sz w:val="24"/>
          <w:szCs w:val="24"/>
          <w:lang w:val="ka-GE"/>
        </w:rPr>
        <w:t>ციტოქრომ</w:t>
      </w:r>
      <w:r>
        <w:rPr>
          <w:rFonts w:ascii="Sylfaen" w:hAnsi="Sylfaen" w:cs="Sylfaen"/>
          <w:sz w:val="24"/>
          <w:szCs w:val="24"/>
          <w:lang w:val="ka-GE"/>
        </w:rPr>
        <w:t xml:space="preserve"> P450</w:t>
      </w:r>
      <w:r w:rsidRPr="00642438">
        <w:rPr>
          <w:rFonts w:ascii="Sylfaen" w:hAnsi="Sylfaen" w:cs="Sylfaen"/>
          <w:sz w:val="24"/>
          <w:szCs w:val="24"/>
          <w:lang w:val="ka-GE"/>
        </w:rPr>
        <w:t>-ით განპირობებულ</w:t>
      </w:r>
      <w:r>
        <w:rPr>
          <w:rFonts w:ascii="Sylfaen" w:hAnsi="Sylfaen" w:cs="Sylfaen"/>
          <w:sz w:val="24"/>
          <w:szCs w:val="24"/>
          <w:lang w:val="ka-GE"/>
        </w:rPr>
        <w:t xml:space="preserve"> </w:t>
      </w:r>
      <w:r w:rsidRPr="000D7C1D">
        <w:rPr>
          <w:rFonts w:ascii="Sylfaen" w:hAnsi="Sylfaen" w:cs="Sylfaen"/>
          <w:sz w:val="24"/>
          <w:szCs w:val="24"/>
          <w:lang w:val="ka-GE"/>
        </w:rPr>
        <w:t>მეტაბოლიზმთან დაკავშირებული რაიმე მედიკამენტური ურთიერთქმედება მოსალოდნელი არ არის.</w:t>
      </w:r>
      <w:r>
        <w:rPr>
          <w:rFonts w:ascii="Sylfaen" w:hAnsi="Sylfaen" w:cs="Sylfaen"/>
          <w:sz w:val="24"/>
          <w:szCs w:val="24"/>
          <w:lang w:val="ka-GE"/>
        </w:rPr>
        <w:t xml:space="preserve"> </w:t>
      </w:r>
      <w:r w:rsidRPr="000D7C1D">
        <w:rPr>
          <w:rFonts w:ascii="Sylfaen" w:hAnsi="Sylfaen" w:cs="Sylfaen"/>
          <w:sz w:val="24"/>
          <w:szCs w:val="24"/>
          <w:lang w:val="ka-GE"/>
        </w:rPr>
        <w:t>კლინიკურად მნიშვნელოვანი ურთიერთქმედება როზუვასტატინსა და ფლუკონაზოლს (СYP2С9 და СYP3A4 ინჰიბიტორი) ან კეტოკონაზოლს (СYP2A6 და СYP3A4 ინჰიბიტორი) შორის გამოვლენილი არ არის.</w:t>
      </w:r>
    </w:p>
    <w:p w14:paraId="53EA792A" w14:textId="1E716B1A" w:rsidR="004E06EF" w:rsidRDefault="004E06EF" w:rsidP="00642438">
      <w:pPr>
        <w:spacing w:after="0" w:line="360" w:lineRule="auto"/>
        <w:ind w:left="-990" w:right="-121"/>
        <w:jc w:val="both"/>
        <w:rPr>
          <w:rFonts w:ascii="Sylfaen" w:hAnsi="Sylfaen" w:cs="Sylfaen"/>
          <w:sz w:val="24"/>
          <w:szCs w:val="24"/>
          <w:lang w:val="ka-GE"/>
        </w:rPr>
      </w:pPr>
      <w:r w:rsidRPr="004E06EF">
        <w:rPr>
          <w:rFonts w:ascii="Sylfaen" w:hAnsi="Sylfaen" w:cs="Sylfaen"/>
          <w:sz w:val="24"/>
          <w:szCs w:val="24"/>
          <w:lang w:val="ka-GE"/>
        </w:rPr>
        <w:t>პრეკლინიკურმა კვლევებმა აჩვენა, რომ ეზეტიმიბი არ მოქმედებს იმ პრეპარატების ცვლაზე, რომელთა მეტაბოლიზმი დამოკიდებულია ციტოქრომ P450 ჯგუფის ფერმენტებზე.</w:t>
      </w:r>
      <w:r>
        <w:rPr>
          <w:rFonts w:ascii="Sylfaen" w:hAnsi="Sylfaen" w:cs="Sylfaen"/>
          <w:sz w:val="24"/>
          <w:szCs w:val="24"/>
          <w:lang w:val="ka-GE"/>
        </w:rPr>
        <w:t xml:space="preserve"> </w:t>
      </w:r>
      <w:r w:rsidRPr="004E06EF">
        <w:rPr>
          <w:rFonts w:ascii="Sylfaen" w:hAnsi="Sylfaen" w:cs="Sylfaen"/>
          <w:sz w:val="24"/>
          <w:szCs w:val="24"/>
          <w:lang w:val="ka-GE"/>
        </w:rPr>
        <w:t xml:space="preserve">არ </w:t>
      </w:r>
      <w:r w:rsidRPr="004E06EF">
        <w:rPr>
          <w:rFonts w:ascii="Sylfaen" w:hAnsi="Sylfaen" w:cs="Sylfaen"/>
          <w:sz w:val="24"/>
          <w:szCs w:val="24"/>
          <w:lang w:val="ka-GE"/>
        </w:rPr>
        <w:lastRenderedPageBreak/>
        <w:t>დაფიქსირებულა კლინიკურად მნიშვნელოვანი ფარმაკოკინეტიკური ურთიერთქმედება ეზეტიმიბსა და პრეპარატებს შორის, რომლებიც მეტაბოლიზდება ციტოქრომების P450 1A2, 2D6, 2C8, 2C9 და 3A4 ან N-აცეტილტრანსფერაზას მიერ.</w:t>
      </w:r>
    </w:p>
    <w:p w14:paraId="2141E348" w14:textId="591FCFD2" w:rsidR="004E06EF" w:rsidRDefault="004E06EF" w:rsidP="004E06EF">
      <w:pPr>
        <w:spacing w:after="0" w:line="360" w:lineRule="auto"/>
        <w:ind w:left="-990" w:right="-121"/>
        <w:jc w:val="both"/>
        <w:rPr>
          <w:rFonts w:ascii="Sylfaen" w:hAnsi="Sylfaen" w:cs="Sylfaen"/>
          <w:sz w:val="24"/>
          <w:szCs w:val="24"/>
          <w:lang w:val="ka-GE"/>
        </w:rPr>
      </w:pPr>
      <w:r w:rsidRPr="001E125F">
        <w:rPr>
          <w:rFonts w:ascii="Sylfaen" w:hAnsi="Sylfaen" w:cs="Sylfaen"/>
          <w:i/>
          <w:sz w:val="24"/>
          <w:szCs w:val="24"/>
          <w:u w:val="single"/>
          <w:lang w:val="ka-GE"/>
        </w:rPr>
        <w:t>K ვიტამინის ანტაგონისტები:</w:t>
      </w:r>
      <w:r>
        <w:rPr>
          <w:rFonts w:ascii="Sylfaen" w:hAnsi="Sylfaen" w:cs="Sylfaen"/>
          <w:b/>
          <w:sz w:val="24"/>
          <w:szCs w:val="24"/>
          <w:lang w:val="ka-GE"/>
        </w:rPr>
        <w:t xml:space="preserve"> </w:t>
      </w:r>
      <w:r w:rsidRPr="003807A5">
        <w:rPr>
          <w:rFonts w:ascii="Sylfaen" w:hAnsi="Sylfaen" w:cs="Sylfaen"/>
          <w:sz w:val="24"/>
          <w:szCs w:val="24"/>
          <w:lang w:val="ka-GE"/>
        </w:rPr>
        <w:t>როგორც HMG-CoA რედუქტაზას სხვა ინჰიბიტორების შემთხვევაში, როზუვასტატინით მკურნალობის დაწყებამ ან როზუვასტატინის დოზის გაზრდამ პაციენტებში, რომლებიც იღებენ K ვიტამინის ანტაგონისტებს (მაგ. ვარფარინს ან სხვა კუმარინული რიგის ანტიკოაგულანტებს) შეიძლება გამოიწვიოს საერთაშორისო ნორმალიზებული თანაფარდობის (INR) ზრდა.</w:t>
      </w:r>
      <w:r>
        <w:rPr>
          <w:rFonts w:ascii="Sylfaen" w:hAnsi="Sylfaen" w:cs="Sylfaen"/>
          <w:sz w:val="24"/>
          <w:szCs w:val="24"/>
          <w:lang w:val="ka-GE"/>
        </w:rPr>
        <w:t xml:space="preserve"> </w:t>
      </w:r>
      <w:r w:rsidRPr="003807A5">
        <w:rPr>
          <w:rFonts w:ascii="Sylfaen" w:hAnsi="Sylfaen" w:cs="Sylfaen"/>
          <w:sz w:val="24"/>
          <w:szCs w:val="24"/>
          <w:lang w:val="ka-GE"/>
        </w:rPr>
        <w:t>როზუვასტატინი</w:t>
      </w:r>
      <w:r>
        <w:rPr>
          <w:rFonts w:ascii="Sylfaen" w:hAnsi="Sylfaen" w:cs="Sylfaen"/>
          <w:sz w:val="24"/>
          <w:szCs w:val="24"/>
          <w:lang w:val="ka-GE"/>
        </w:rPr>
        <w:t>ს</w:t>
      </w:r>
      <w:r w:rsidRPr="003807A5">
        <w:rPr>
          <w:rFonts w:ascii="Sylfaen" w:hAnsi="Sylfaen" w:cs="Sylfaen"/>
          <w:sz w:val="24"/>
          <w:szCs w:val="24"/>
          <w:lang w:val="ka-GE"/>
        </w:rPr>
        <w:t xml:space="preserve"> მოხსნამ ან დოზის შემცირებამ შეიძლება გამოიწვიოს INR-ის შემცირება. ასეთ შემთხვევებში მიზანშეწონილია  INR-ის სათანადო მონიტორინგი.</w:t>
      </w:r>
    </w:p>
    <w:p w14:paraId="543E488F" w14:textId="76B8C788" w:rsidR="004D0A18" w:rsidRDefault="004D0A18" w:rsidP="004D0A18">
      <w:pPr>
        <w:spacing w:after="0" w:line="360" w:lineRule="auto"/>
        <w:ind w:left="-990" w:right="-121"/>
        <w:jc w:val="both"/>
        <w:rPr>
          <w:rFonts w:ascii="Sylfaen" w:hAnsi="Sylfaen" w:cs="Sylfaen"/>
          <w:sz w:val="24"/>
          <w:szCs w:val="24"/>
          <w:lang w:val="ka-GE"/>
        </w:rPr>
      </w:pPr>
      <w:r w:rsidRPr="004D0A18">
        <w:rPr>
          <w:rFonts w:ascii="Sylfaen" w:hAnsi="Sylfaen" w:cs="Sylfaen"/>
          <w:sz w:val="24"/>
          <w:szCs w:val="24"/>
          <w:lang w:val="ka-GE"/>
        </w:rPr>
        <w:t>თორმეტ ჯანმრთელ ზრდასრულ მამაკაცში ჩატარებულ</w:t>
      </w:r>
      <w:r>
        <w:rPr>
          <w:rFonts w:ascii="Sylfaen" w:hAnsi="Sylfaen" w:cs="Sylfaen"/>
          <w:sz w:val="24"/>
          <w:szCs w:val="24"/>
          <w:lang w:val="ka-GE"/>
        </w:rPr>
        <w:t>ი</w:t>
      </w:r>
      <w:r w:rsidRPr="004D0A18">
        <w:rPr>
          <w:rFonts w:ascii="Sylfaen" w:hAnsi="Sylfaen" w:cs="Sylfaen"/>
          <w:sz w:val="24"/>
          <w:szCs w:val="24"/>
          <w:lang w:val="ka-GE"/>
        </w:rPr>
        <w:t xml:space="preserve"> კვლევ</w:t>
      </w:r>
      <w:r>
        <w:rPr>
          <w:rFonts w:ascii="Sylfaen" w:hAnsi="Sylfaen" w:cs="Sylfaen"/>
          <w:sz w:val="24"/>
          <w:szCs w:val="24"/>
          <w:lang w:val="ka-GE"/>
        </w:rPr>
        <w:t xml:space="preserve">ის ფარგლებში </w:t>
      </w:r>
      <w:r w:rsidRPr="004D0A18">
        <w:rPr>
          <w:rFonts w:ascii="Sylfaen" w:hAnsi="Sylfaen" w:cs="Sylfaen"/>
          <w:sz w:val="24"/>
          <w:szCs w:val="24"/>
          <w:lang w:val="ka-GE"/>
        </w:rPr>
        <w:t>ეზეტიმიბის</w:t>
      </w:r>
      <w:r>
        <w:rPr>
          <w:rFonts w:ascii="Sylfaen" w:hAnsi="Sylfaen" w:cs="Sylfaen"/>
          <w:sz w:val="24"/>
          <w:szCs w:val="24"/>
          <w:lang w:val="ka-GE"/>
        </w:rPr>
        <w:t xml:space="preserve"> (10</w:t>
      </w:r>
      <w:r w:rsidRPr="004D0A18">
        <w:rPr>
          <w:rFonts w:ascii="Sylfaen" w:hAnsi="Sylfaen" w:cs="Sylfaen"/>
          <w:sz w:val="24"/>
          <w:szCs w:val="24"/>
          <w:lang w:val="ka-GE"/>
        </w:rPr>
        <w:t>მგ ერთხელ დღეში</w:t>
      </w:r>
      <w:r>
        <w:rPr>
          <w:rFonts w:ascii="Sylfaen" w:hAnsi="Sylfaen" w:cs="Sylfaen"/>
          <w:sz w:val="24"/>
          <w:szCs w:val="24"/>
          <w:lang w:val="ka-GE"/>
        </w:rPr>
        <w:t>)</w:t>
      </w:r>
      <w:r w:rsidRPr="004D0A18">
        <w:rPr>
          <w:rFonts w:ascii="Sylfaen" w:hAnsi="Sylfaen" w:cs="Sylfaen"/>
          <w:sz w:val="24"/>
          <w:szCs w:val="24"/>
          <w:lang w:val="ka-GE"/>
        </w:rPr>
        <w:t xml:space="preserve"> გამოყენებამ არ იქონია გავლენა ვარფარინის ბიოშეღწევადობაზე ან პროთრომბინის დროზე.</w:t>
      </w:r>
      <w:r>
        <w:rPr>
          <w:rFonts w:ascii="Sylfaen" w:hAnsi="Sylfaen" w:cs="Sylfaen"/>
          <w:sz w:val="24"/>
          <w:szCs w:val="24"/>
          <w:lang w:val="ka-GE"/>
        </w:rPr>
        <w:t xml:space="preserve"> </w:t>
      </w:r>
      <w:r w:rsidRPr="004D0A18">
        <w:rPr>
          <w:rFonts w:ascii="Sylfaen" w:hAnsi="Sylfaen" w:cs="Sylfaen"/>
          <w:sz w:val="24"/>
          <w:szCs w:val="24"/>
          <w:lang w:val="ka-GE"/>
        </w:rPr>
        <w:t>თუმცა, პოსტმარკეტინგულ</w:t>
      </w:r>
      <w:r>
        <w:rPr>
          <w:rFonts w:ascii="Sylfaen" w:hAnsi="Sylfaen" w:cs="Sylfaen"/>
          <w:sz w:val="24"/>
          <w:szCs w:val="24"/>
          <w:lang w:val="ka-GE"/>
        </w:rPr>
        <w:t>ი</w:t>
      </w:r>
      <w:r w:rsidRPr="004D0A18">
        <w:rPr>
          <w:rFonts w:ascii="Sylfaen" w:hAnsi="Sylfaen" w:cs="Sylfaen"/>
          <w:sz w:val="24"/>
          <w:szCs w:val="24"/>
          <w:lang w:val="ka-GE"/>
        </w:rPr>
        <w:t xml:space="preserve"> კვლევებ</w:t>
      </w:r>
      <w:r>
        <w:rPr>
          <w:rFonts w:ascii="Sylfaen" w:hAnsi="Sylfaen" w:cs="Sylfaen"/>
          <w:sz w:val="24"/>
          <w:szCs w:val="24"/>
          <w:lang w:val="ka-GE"/>
        </w:rPr>
        <w:t>ის მიხედვით</w:t>
      </w:r>
      <w:r w:rsidRPr="004D0A18">
        <w:rPr>
          <w:rFonts w:ascii="Sylfaen" w:hAnsi="Sylfaen" w:cs="Sylfaen"/>
          <w:sz w:val="24"/>
          <w:szCs w:val="24"/>
          <w:lang w:val="ka-GE"/>
        </w:rPr>
        <w:t>, საერთაშორისო ნორმალიზებული თანაფარდობის (INR) მატება დაფიქსირდა პაციენტებში, რომლებიც იღებდნენ ეზეტიმიბს ვარფარინთან ან ფლუი</w:t>
      </w:r>
      <w:r>
        <w:rPr>
          <w:rFonts w:ascii="Sylfaen" w:hAnsi="Sylfaen" w:cs="Sylfaen"/>
          <w:sz w:val="24"/>
          <w:szCs w:val="24"/>
          <w:lang w:val="ka-GE"/>
        </w:rPr>
        <w:t>ნ</w:t>
      </w:r>
      <w:r w:rsidRPr="004D0A18">
        <w:rPr>
          <w:rFonts w:ascii="Sylfaen" w:hAnsi="Sylfaen" w:cs="Sylfaen"/>
          <w:sz w:val="24"/>
          <w:szCs w:val="24"/>
          <w:lang w:val="ka-GE"/>
        </w:rPr>
        <w:t>დიონთან ერთად.</w:t>
      </w:r>
      <w:r>
        <w:rPr>
          <w:rFonts w:ascii="Sylfaen" w:hAnsi="Sylfaen" w:cs="Sylfaen"/>
          <w:sz w:val="24"/>
          <w:szCs w:val="24"/>
          <w:lang w:val="ka-GE"/>
        </w:rPr>
        <w:t xml:space="preserve"> </w:t>
      </w:r>
      <w:r w:rsidRPr="0084160F">
        <w:rPr>
          <w:rFonts w:ascii="Sylfaen" w:hAnsi="Sylfaen" w:cs="Sylfaen"/>
          <w:sz w:val="24"/>
          <w:szCs w:val="24"/>
          <w:lang w:val="ka-GE"/>
        </w:rPr>
        <w:t>ვარფარინთან</w:t>
      </w:r>
      <w:r>
        <w:rPr>
          <w:rFonts w:ascii="Sylfaen" w:hAnsi="Sylfaen" w:cs="Sylfaen"/>
          <w:sz w:val="24"/>
          <w:szCs w:val="24"/>
          <w:lang w:val="ka-GE"/>
        </w:rPr>
        <w:t xml:space="preserve">, </w:t>
      </w:r>
      <w:r w:rsidRPr="0084160F">
        <w:rPr>
          <w:rFonts w:ascii="Sylfaen" w:hAnsi="Sylfaen" w:cs="Sylfaen"/>
          <w:sz w:val="24"/>
          <w:szCs w:val="24"/>
          <w:lang w:val="ka-GE"/>
        </w:rPr>
        <w:t>სხვა კუმარინული რიგის ანტიკოაგულანტებთან, ან ფლუინდიო</w:t>
      </w:r>
      <w:r>
        <w:rPr>
          <w:rFonts w:ascii="Sylfaen" w:hAnsi="Sylfaen" w:cs="Sylfaen"/>
          <w:sz w:val="24"/>
          <w:szCs w:val="24"/>
          <w:lang w:val="ka-GE"/>
        </w:rPr>
        <w:t>ნ</w:t>
      </w:r>
      <w:r w:rsidRPr="0084160F">
        <w:rPr>
          <w:rFonts w:ascii="Sylfaen" w:hAnsi="Sylfaen" w:cs="Sylfaen"/>
          <w:sz w:val="24"/>
          <w:szCs w:val="24"/>
          <w:lang w:val="ka-GE"/>
        </w:rPr>
        <w:t>თან ერ</w:t>
      </w:r>
      <w:r>
        <w:rPr>
          <w:rFonts w:ascii="Sylfaen" w:hAnsi="Sylfaen" w:cs="Sylfaen"/>
          <w:sz w:val="24"/>
          <w:szCs w:val="24"/>
          <w:lang w:val="ka-GE"/>
        </w:rPr>
        <w:t>თ</w:t>
      </w:r>
      <w:r w:rsidRPr="0084160F">
        <w:rPr>
          <w:rFonts w:ascii="Sylfaen" w:hAnsi="Sylfaen" w:cs="Sylfaen"/>
          <w:sz w:val="24"/>
          <w:szCs w:val="24"/>
          <w:lang w:val="ka-GE"/>
        </w:rPr>
        <w:t>ად ნიუვასტი პლიუსის გამოყენებისას რეკომენდებულია საერთაშორისო ნორმალიზებული თანაფარდობის (INR)  მონიტორინგი  (იხ. პუნქტი 4.</w:t>
      </w:r>
      <w:r>
        <w:rPr>
          <w:rFonts w:ascii="Sylfaen" w:hAnsi="Sylfaen" w:cs="Sylfaen"/>
          <w:sz w:val="24"/>
          <w:szCs w:val="24"/>
          <w:lang w:val="ka-GE"/>
        </w:rPr>
        <w:t>4</w:t>
      </w:r>
      <w:r w:rsidRPr="0084160F">
        <w:rPr>
          <w:rFonts w:ascii="Sylfaen" w:hAnsi="Sylfaen" w:cs="Sylfaen"/>
          <w:sz w:val="24"/>
          <w:szCs w:val="24"/>
          <w:lang w:val="ka-GE"/>
        </w:rPr>
        <w:t>).</w:t>
      </w:r>
    </w:p>
    <w:p w14:paraId="435E3B95" w14:textId="22D6D004" w:rsidR="004D0A18" w:rsidRDefault="004D0A18" w:rsidP="004D0A18">
      <w:pPr>
        <w:spacing w:after="0" w:line="360" w:lineRule="auto"/>
        <w:ind w:left="-990" w:right="-121"/>
        <w:jc w:val="both"/>
        <w:rPr>
          <w:rFonts w:ascii="Sylfaen" w:hAnsi="Sylfaen" w:cs="Sylfaen"/>
          <w:sz w:val="24"/>
          <w:szCs w:val="24"/>
          <w:lang w:val="ka-GE"/>
        </w:rPr>
      </w:pPr>
      <w:r w:rsidRPr="00FE6D5A">
        <w:rPr>
          <w:rFonts w:ascii="Sylfaen" w:hAnsi="Sylfaen" w:cs="Sylfaen"/>
          <w:i/>
          <w:sz w:val="24"/>
          <w:szCs w:val="24"/>
          <w:u w:val="single"/>
          <w:lang w:val="ka-GE"/>
        </w:rPr>
        <w:t>პერორალური კონტრაცეპტივები/ჰორმონჩანაცვლებითი თერაპია (HRT):</w:t>
      </w:r>
      <w:r>
        <w:rPr>
          <w:rFonts w:ascii="Sylfaen" w:hAnsi="Sylfaen" w:cs="Sylfaen"/>
          <w:b/>
          <w:sz w:val="24"/>
          <w:szCs w:val="24"/>
          <w:lang w:val="ka-GE"/>
        </w:rPr>
        <w:t xml:space="preserve"> </w:t>
      </w:r>
      <w:r w:rsidRPr="003807A5">
        <w:rPr>
          <w:rFonts w:ascii="Sylfaen" w:hAnsi="Sylfaen" w:cs="Sylfaen"/>
          <w:sz w:val="24"/>
          <w:szCs w:val="24"/>
          <w:lang w:val="ka-GE"/>
        </w:rPr>
        <w:t>როზუვასტატინისა და პერორალური კონტრაცეპტივების ერთად გამოყენებამ გამოიწვია ეთინილესტრადიოლისა და ნორგესტრელის AUC-ის მატება, შესაბამისად, 26%-ით და 34%-ით.</w:t>
      </w:r>
      <w:r>
        <w:rPr>
          <w:rFonts w:ascii="Sylfaen" w:hAnsi="Sylfaen" w:cs="Sylfaen"/>
          <w:sz w:val="24"/>
          <w:szCs w:val="24"/>
          <w:lang w:val="ka-GE"/>
        </w:rPr>
        <w:t xml:space="preserve"> </w:t>
      </w:r>
      <w:r w:rsidRPr="003807A5">
        <w:rPr>
          <w:rFonts w:ascii="Sylfaen" w:hAnsi="Sylfaen" w:cs="Sylfaen"/>
          <w:sz w:val="24"/>
          <w:szCs w:val="24"/>
          <w:lang w:val="ka-GE"/>
        </w:rPr>
        <w:t>პერორალური კონტრაცეპტივების დოზის შერჩევისას, საჭიროა პლაზმური კონცენტრაციის ამგვარი მატების გათვალისწინება.</w:t>
      </w:r>
      <w:r>
        <w:rPr>
          <w:rFonts w:ascii="Sylfaen" w:hAnsi="Sylfaen" w:cs="Sylfaen"/>
          <w:sz w:val="24"/>
          <w:szCs w:val="24"/>
          <w:lang w:val="ka-GE"/>
        </w:rPr>
        <w:t xml:space="preserve"> </w:t>
      </w:r>
      <w:r w:rsidRPr="003807A5">
        <w:rPr>
          <w:rFonts w:ascii="Sylfaen" w:hAnsi="Sylfaen" w:cs="Sylfaen"/>
          <w:sz w:val="24"/>
          <w:szCs w:val="24"/>
          <w:lang w:val="ka-GE"/>
        </w:rPr>
        <w:t>ფარმაკოკინეტიკური მონაცემები როზუვასტატინისა და ჰორმონჩანაცვლებითი თერაპიის გამოყენებ</w:t>
      </w:r>
      <w:r>
        <w:rPr>
          <w:rFonts w:ascii="Sylfaen" w:hAnsi="Sylfaen" w:cs="Sylfaen"/>
          <w:sz w:val="24"/>
          <w:szCs w:val="24"/>
          <w:lang w:val="ka-GE"/>
        </w:rPr>
        <w:t>ის შესახებ</w:t>
      </w:r>
      <w:r w:rsidRPr="003807A5">
        <w:rPr>
          <w:rFonts w:ascii="Sylfaen" w:hAnsi="Sylfaen" w:cs="Sylfaen"/>
          <w:sz w:val="24"/>
          <w:szCs w:val="24"/>
          <w:lang w:val="ka-GE"/>
        </w:rPr>
        <w:t xml:space="preserve"> არ არსებობს, ამიტომ არ შეიძლება ამგვარი კომბინაციის დროს ანალოგიური მოქმედების გამორიცხვა.</w:t>
      </w:r>
      <w:r>
        <w:rPr>
          <w:rFonts w:ascii="Sylfaen" w:hAnsi="Sylfaen" w:cs="Sylfaen"/>
          <w:sz w:val="24"/>
          <w:szCs w:val="24"/>
          <w:lang w:val="ka-GE"/>
        </w:rPr>
        <w:t xml:space="preserve"> </w:t>
      </w:r>
      <w:r w:rsidRPr="003807A5">
        <w:rPr>
          <w:rFonts w:ascii="Sylfaen" w:hAnsi="Sylfaen" w:cs="Sylfaen"/>
          <w:sz w:val="24"/>
          <w:szCs w:val="24"/>
          <w:lang w:val="ka-GE"/>
        </w:rPr>
        <w:t>თუმცა, კლინიკური კვლევების ჩატარებისას ამგვარი კომბინაცია საკმარისად ფართოდ გამოიყენებოდა ქალებში და კარგად გადაიტანებოდა.</w:t>
      </w:r>
    </w:p>
    <w:p w14:paraId="25F6EF10" w14:textId="5F56CFEF" w:rsidR="004D0A18" w:rsidRDefault="004D0A18" w:rsidP="004D0A18">
      <w:pPr>
        <w:spacing w:after="0" w:line="360" w:lineRule="auto"/>
        <w:ind w:left="-990" w:right="-121"/>
        <w:jc w:val="both"/>
        <w:rPr>
          <w:rFonts w:ascii="Sylfaen" w:hAnsi="Sylfaen" w:cs="Sylfaen"/>
          <w:sz w:val="24"/>
          <w:szCs w:val="24"/>
          <w:lang w:val="ka-GE"/>
        </w:rPr>
      </w:pPr>
      <w:r w:rsidRPr="004D0A18">
        <w:rPr>
          <w:rFonts w:ascii="Sylfaen" w:hAnsi="Sylfaen" w:cs="Sylfaen"/>
          <w:sz w:val="24"/>
          <w:szCs w:val="24"/>
          <w:lang w:val="ka-GE"/>
        </w:rPr>
        <w:t>კლინიკური ურთიერთქმედების კვლევებში ეზეტიმიბს არ ჰქონდა გავლენა ორალური კონტრაცეპტივების (ეთინილესტრადიოლი და ლევონორგესტრელი) ფარმაკოკინეტიკაზე.</w:t>
      </w:r>
    </w:p>
    <w:p w14:paraId="34748ECB" w14:textId="7744278A" w:rsidR="004D0A18" w:rsidRDefault="004E54EE" w:rsidP="004E06EF">
      <w:pPr>
        <w:spacing w:after="0" w:line="360" w:lineRule="auto"/>
        <w:ind w:left="-990" w:right="-121"/>
        <w:jc w:val="both"/>
        <w:rPr>
          <w:rFonts w:ascii="Sylfaen" w:hAnsi="Sylfaen" w:cs="Sylfaen"/>
          <w:sz w:val="24"/>
          <w:szCs w:val="24"/>
          <w:lang w:val="ka-GE"/>
        </w:rPr>
      </w:pPr>
      <w:r w:rsidRPr="00FE6D5A">
        <w:rPr>
          <w:rFonts w:ascii="Sylfaen" w:hAnsi="Sylfaen" w:cs="Sylfaen"/>
          <w:i/>
          <w:sz w:val="24"/>
          <w:szCs w:val="24"/>
          <w:u w:val="single"/>
          <w:lang w:val="ka-GE"/>
        </w:rPr>
        <w:t>ქოლესტირამინი:</w:t>
      </w:r>
      <w:r w:rsidR="000A3A42">
        <w:rPr>
          <w:rFonts w:ascii="Sylfaen" w:hAnsi="Sylfaen" w:cs="Sylfaen"/>
          <w:sz w:val="24"/>
          <w:szCs w:val="24"/>
          <w:lang w:val="ka-GE"/>
        </w:rPr>
        <w:t xml:space="preserve"> </w:t>
      </w:r>
      <w:r w:rsidR="000A3A42" w:rsidRPr="000A3A42">
        <w:rPr>
          <w:rFonts w:ascii="Sylfaen" w:hAnsi="Sylfaen" w:cs="Sylfaen"/>
          <w:sz w:val="24"/>
          <w:szCs w:val="24"/>
          <w:lang w:val="ka-GE"/>
        </w:rPr>
        <w:t>ქოლესტირამინთან ერთად გამოყენებისას შეამცირდა მთლიანი ეზეტიმიბის (ეზეტიმიბი + ეზეტიმიბ-გლუკურონიდი) მრუდის ქვეშ  საშუალო ფართობი (AUC) დაახლოებით 55%-ით.</w:t>
      </w:r>
      <w:r w:rsidR="00A63139">
        <w:rPr>
          <w:rFonts w:ascii="Sylfaen" w:hAnsi="Sylfaen" w:cs="Sylfaen"/>
          <w:sz w:val="24"/>
          <w:szCs w:val="24"/>
          <w:lang w:val="ka-GE"/>
        </w:rPr>
        <w:t xml:space="preserve"> </w:t>
      </w:r>
      <w:r w:rsidR="00A63139" w:rsidRPr="00A63139">
        <w:rPr>
          <w:rFonts w:ascii="Sylfaen" w:hAnsi="Sylfaen" w:cs="Sylfaen"/>
          <w:sz w:val="24"/>
          <w:szCs w:val="24"/>
          <w:lang w:val="ka-GE"/>
        </w:rPr>
        <w:t>ეზეტიმიბის ქოლესტირამინთან დამატებისას</w:t>
      </w:r>
      <w:r w:rsidR="00A63139">
        <w:rPr>
          <w:rFonts w:ascii="Sylfaen" w:hAnsi="Sylfaen" w:cs="Sylfaen"/>
          <w:sz w:val="24"/>
          <w:szCs w:val="24"/>
          <w:lang w:val="ka-GE"/>
        </w:rPr>
        <w:t xml:space="preserve"> </w:t>
      </w:r>
      <w:r w:rsidR="00A63139" w:rsidRPr="00A63139">
        <w:rPr>
          <w:rFonts w:ascii="Sylfaen" w:hAnsi="Sylfaen" w:cs="Sylfaen"/>
          <w:sz w:val="24"/>
          <w:szCs w:val="24"/>
          <w:lang w:val="ka-GE"/>
        </w:rPr>
        <w:t xml:space="preserve">შეიძლება </w:t>
      </w:r>
      <w:r w:rsidR="00A63139">
        <w:rPr>
          <w:rFonts w:ascii="Sylfaen" w:hAnsi="Sylfaen" w:cs="Sylfaen"/>
          <w:sz w:val="24"/>
          <w:szCs w:val="24"/>
          <w:lang w:val="ka-GE"/>
        </w:rPr>
        <w:t>შემცირდეს</w:t>
      </w:r>
      <w:r w:rsidR="00A63139" w:rsidRPr="00A63139">
        <w:rPr>
          <w:rFonts w:ascii="Sylfaen" w:hAnsi="Sylfaen" w:cs="Sylfaen"/>
          <w:sz w:val="24"/>
          <w:szCs w:val="24"/>
          <w:lang w:val="ka-GE"/>
        </w:rPr>
        <w:t xml:space="preserve"> დაბალი სიმკვრივის ლიპოპროტეინების ქოლესტერინის (LDL-C) თანდათანობითი დაქვეითება</w:t>
      </w:r>
      <w:r w:rsidR="00A63139">
        <w:rPr>
          <w:rFonts w:ascii="Sylfaen" w:hAnsi="Sylfaen" w:cs="Sylfaen"/>
          <w:sz w:val="24"/>
          <w:szCs w:val="24"/>
          <w:lang w:val="ka-GE"/>
        </w:rPr>
        <w:t xml:space="preserve"> </w:t>
      </w:r>
      <w:r w:rsidR="00A63139" w:rsidRPr="00A63139">
        <w:rPr>
          <w:rFonts w:ascii="Sylfaen" w:hAnsi="Sylfaen" w:cs="Sylfaen"/>
          <w:sz w:val="24"/>
          <w:szCs w:val="24"/>
          <w:lang w:val="ka-GE"/>
        </w:rPr>
        <w:t xml:space="preserve">(იხ. </w:t>
      </w:r>
      <w:r w:rsidR="00A63139">
        <w:rPr>
          <w:rFonts w:ascii="Sylfaen" w:hAnsi="Sylfaen" w:cs="Sylfaen"/>
          <w:sz w:val="24"/>
          <w:szCs w:val="24"/>
          <w:lang w:val="ka-GE"/>
        </w:rPr>
        <w:t>პუნქტი</w:t>
      </w:r>
      <w:r w:rsidR="00A63139" w:rsidRPr="00A63139">
        <w:rPr>
          <w:rFonts w:ascii="Sylfaen" w:hAnsi="Sylfaen" w:cs="Sylfaen"/>
          <w:sz w:val="24"/>
          <w:szCs w:val="24"/>
          <w:lang w:val="ka-GE"/>
        </w:rPr>
        <w:t xml:space="preserve"> 4.2).</w:t>
      </w:r>
    </w:p>
    <w:p w14:paraId="690393C4" w14:textId="2CBBA7FD" w:rsidR="00894097" w:rsidRDefault="00894097" w:rsidP="00102471">
      <w:pPr>
        <w:spacing w:after="0" w:line="360" w:lineRule="auto"/>
        <w:ind w:left="-990" w:right="-121"/>
        <w:jc w:val="both"/>
        <w:rPr>
          <w:rFonts w:ascii="Sylfaen" w:hAnsi="Sylfaen" w:cs="Sylfaen"/>
          <w:sz w:val="24"/>
          <w:szCs w:val="24"/>
          <w:lang w:val="ka-GE"/>
        </w:rPr>
      </w:pPr>
      <w:r w:rsidRPr="00656C9C">
        <w:rPr>
          <w:rFonts w:ascii="Sylfaen" w:hAnsi="Sylfaen" w:cs="Sylfaen"/>
          <w:i/>
          <w:sz w:val="24"/>
          <w:szCs w:val="24"/>
          <w:lang w:val="ka-GE"/>
        </w:rPr>
        <w:lastRenderedPageBreak/>
        <w:t>ეზეტიმიბი:</w:t>
      </w:r>
      <w:r w:rsidR="00B471C9" w:rsidRPr="00656C9C">
        <w:rPr>
          <w:rFonts w:ascii="Sylfaen" w:hAnsi="Sylfaen" w:cs="Sylfaen"/>
          <w:i/>
          <w:sz w:val="24"/>
          <w:szCs w:val="24"/>
          <w:lang w:val="ka-GE"/>
        </w:rPr>
        <w:t xml:space="preserve"> </w:t>
      </w:r>
      <w:r w:rsidR="00B471C9">
        <w:rPr>
          <w:rFonts w:ascii="Sylfaen" w:hAnsi="Sylfaen" w:cs="Sylfaen"/>
          <w:sz w:val="24"/>
          <w:szCs w:val="24"/>
          <w:lang w:val="ka-GE"/>
        </w:rPr>
        <w:t>10</w:t>
      </w:r>
      <w:r w:rsidRPr="00894097">
        <w:rPr>
          <w:rFonts w:ascii="Sylfaen" w:hAnsi="Sylfaen" w:cs="Sylfaen"/>
          <w:sz w:val="24"/>
          <w:szCs w:val="24"/>
          <w:lang w:val="ka-GE"/>
        </w:rPr>
        <w:t xml:space="preserve">მგ </w:t>
      </w:r>
      <w:r w:rsidR="00A63139" w:rsidRPr="00A63139">
        <w:rPr>
          <w:rFonts w:ascii="Sylfaen" w:hAnsi="Sylfaen" w:cs="Sylfaen"/>
          <w:sz w:val="24"/>
          <w:szCs w:val="24"/>
          <w:lang w:val="ka-GE"/>
        </w:rPr>
        <w:t>როზუვასტატინი</w:t>
      </w:r>
      <w:r w:rsidR="00A63139">
        <w:rPr>
          <w:rFonts w:ascii="Sylfaen" w:hAnsi="Sylfaen" w:cs="Sylfaen"/>
          <w:sz w:val="24"/>
          <w:szCs w:val="24"/>
          <w:lang w:val="ka-GE"/>
        </w:rPr>
        <w:t xml:space="preserve">სა </w:t>
      </w:r>
      <w:r w:rsidRPr="00894097">
        <w:rPr>
          <w:rFonts w:ascii="Sylfaen" w:hAnsi="Sylfaen" w:cs="Sylfaen"/>
          <w:sz w:val="24"/>
          <w:szCs w:val="24"/>
          <w:lang w:val="ka-GE"/>
        </w:rPr>
        <w:t>და</w:t>
      </w:r>
      <w:r w:rsidR="00B471C9">
        <w:rPr>
          <w:rFonts w:ascii="Sylfaen" w:hAnsi="Sylfaen" w:cs="Sylfaen"/>
          <w:sz w:val="24"/>
          <w:szCs w:val="24"/>
          <w:lang w:val="ka-GE"/>
        </w:rPr>
        <w:t xml:space="preserve"> 10</w:t>
      </w:r>
      <w:r w:rsidRPr="00894097">
        <w:rPr>
          <w:rFonts w:ascii="Sylfaen" w:hAnsi="Sylfaen" w:cs="Sylfaen"/>
          <w:sz w:val="24"/>
          <w:szCs w:val="24"/>
          <w:lang w:val="ka-GE"/>
        </w:rPr>
        <w:t>მგ ეზეტიმიბის ერთად გამოყენებისას როზუვასტატინის AUC 1.2-ჯერ გაიზარდა ჰიპერქოლესტერინემიის მქონე პაციენტებში (</w:t>
      </w:r>
      <w:r w:rsidR="00A63139">
        <w:rPr>
          <w:rFonts w:ascii="Sylfaen" w:hAnsi="Sylfaen" w:cs="Sylfaen"/>
          <w:sz w:val="24"/>
          <w:szCs w:val="24"/>
          <w:lang w:val="ka-GE"/>
        </w:rPr>
        <w:t xml:space="preserve">იხ. </w:t>
      </w:r>
      <w:r w:rsidRPr="00894097">
        <w:rPr>
          <w:rFonts w:ascii="Sylfaen" w:hAnsi="Sylfaen" w:cs="Sylfaen"/>
          <w:sz w:val="24"/>
          <w:szCs w:val="24"/>
          <w:lang w:val="ka-GE"/>
        </w:rPr>
        <w:t>ცხრილი).</w:t>
      </w:r>
      <w:r>
        <w:rPr>
          <w:rFonts w:ascii="Sylfaen" w:hAnsi="Sylfaen" w:cs="Sylfaen"/>
          <w:sz w:val="24"/>
          <w:szCs w:val="24"/>
          <w:lang w:val="ka-GE"/>
        </w:rPr>
        <w:t xml:space="preserve"> </w:t>
      </w:r>
      <w:r w:rsidRPr="00894097">
        <w:rPr>
          <w:rFonts w:ascii="Sylfaen" w:hAnsi="Sylfaen" w:cs="Sylfaen"/>
          <w:sz w:val="24"/>
          <w:szCs w:val="24"/>
          <w:lang w:val="ka-GE"/>
        </w:rPr>
        <w:t xml:space="preserve">არ შეიძლება გვერდითი ეფექტების განვითარების რისკის ზრდის გამორიცხვა </w:t>
      </w:r>
      <w:r w:rsidR="00A63139" w:rsidRPr="00A63139">
        <w:rPr>
          <w:rFonts w:ascii="Sylfaen" w:hAnsi="Sylfaen" w:cs="Sylfaen"/>
          <w:sz w:val="24"/>
          <w:szCs w:val="24"/>
          <w:lang w:val="ka-GE"/>
        </w:rPr>
        <w:t>როზუვასტატინი</w:t>
      </w:r>
      <w:r w:rsidR="00A63139">
        <w:rPr>
          <w:rFonts w:ascii="Sylfaen" w:hAnsi="Sylfaen" w:cs="Sylfaen"/>
          <w:sz w:val="24"/>
          <w:szCs w:val="24"/>
          <w:lang w:val="ka-GE"/>
        </w:rPr>
        <w:t xml:space="preserve">სა </w:t>
      </w:r>
      <w:r w:rsidRPr="00894097">
        <w:rPr>
          <w:rFonts w:ascii="Sylfaen" w:hAnsi="Sylfaen" w:cs="Sylfaen"/>
          <w:sz w:val="24"/>
          <w:szCs w:val="24"/>
          <w:lang w:val="ka-GE"/>
        </w:rPr>
        <w:t>და ეზეტიმიბის ფარმაკოდინამიკური ურთიერთქმედების გამო (იხ. პუნქტი 4.4).</w:t>
      </w:r>
    </w:p>
    <w:p w14:paraId="3628549A" w14:textId="6FE1BBD5" w:rsidR="00A63139" w:rsidRDefault="00A63139" w:rsidP="00102471">
      <w:pPr>
        <w:spacing w:after="0" w:line="360" w:lineRule="auto"/>
        <w:ind w:left="-990" w:right="-121"/>
        <w:jc w:val="both"/>
        <w:rPr>
          <w:rFonts w:ascii="Sylfaen" w:hAnsi="Sylfaen" w:cs="Sylfaen"/>
          <w:sz w:val="24"/>
          <w:szCs w:val="24"/>
          <w:lang w:val="ka-GE"/>
        </w:rPr>
      </w:pPr>
      <w:r w:rsidRPr="00656C9C">
        <w:rPr>
          <w:rFonts w:ascii="Sylfaen" w:hAnsi="Sylfaen" w:cs="Sylfaen"/>
          <w:i/>
          <w:sz w:val="24"/>
          <w:szCs w:val="24"/>
          <w:lang w:val="ka-GE"/>
        </w:rPr>
        <w:t>ტიკაგრელორი:</w:t>
      </w:r>
      <w:r>
        <w:rPr>
          <w:rFonts w:ascii="Sylfaen" w:hAnsi="Sylfaen" w:cs="Sylfaen"/>
          <w:sz w:val="24"/>
          <w:szCs w:val="24"/>
          <w:lang w:val="ka-GE"/>
        </w:rPr>
        <w:t xml:space="preserve"> </w:t>
      </w:r>
      <w:r w:rsidRPr="00A63139">
        <w:rPr>
          <w:rFonts w:ascii="Sylfaen" w:hAnsi="Sylfaen" w:cs="Sylfaen"/>
          <w:sz w:val="24"/>
          <w:szCs w:val="24"/>
          <w:lang w:val="ka-GE"/>
        </w:rPr>
        <w:t>ტიკაგრელორმა შეიძლება ხელი შეუშალოს როზუვასტატინის თირკმელებით ექსკრეციას, რაც ზრდის როზუვასტატინის დაგროვების რისკს.</w:t>
      </w:r>
      <w:r>
        <w:rPr>
          <w:rFonts w:ascii="Sylfaen" w:hAnsi="Sylfaen" w:cs="Sylfaen"/>
          <w:sz w:val="24"/>
          <w:szCs w:val="24"/>
          <w:lang w:val="ka-GE"/>
        </w:rPr>
        <w:t xml:space="preserve"> </w:t>
      </w:r>
      <w:r w:rsidRPr="00A63139">
        <w:rPr>
          <w:rFonts w:ascii="Sylfaen" w:hAnsi="Sylfaen" w:cs="Sylfaen"/>
          <w:sz w:val="24"/>
          <w:szCs w:val="24"/>
          <w:lang w:val="ka-GE"/>
        </w:rPr>
        <w:t>მიუხედავად იმისა, რომ პრეპარატის მოქმედების ზუსტი მექანიზმი უცნობია, ზოგიერთ შემთხვევაში, ტიკაგრელორის და როზუვასტატინის კომბინირებულმა გამოყენებამ გამოიწვია თირკმლის ფუნქციის დაქვეითება, CPK დონის მატება და რაბდომიოლიზი.</w:t>
      </w:r>
    </w:p>
    <w:p w14:paraId="591D837B" w14:textId="6C292FF0" w:rsidR="00A63139" w:rsidRDefault="00A63139" w:rsidP="00A63139">
      <w:pPr>
        <w:spacing w:after="0" w:line="360" w:lineRule="auto"/>
        <w:ind w:left="-990" w:right="-121"/>
        <w:jc w:val="both"/>
        <w:rPr>
          <w:rFonts w:ascii="Sylfaen" w:hAnsi="Sylfaen" w:cs="Sylfaen"/>
          <w:sz w:val="24"/>
          <w:szCs w:val="24"/>
          <w:lang w:val="ka-GE"/>
        </w:rPr>
      </w:pPr>
      <w:r w:rsidRPr="00656C9C">
        <w:rPr>
          <w:rFonts w:ascii="Sylfaen" w:hAnsi="Sylfaen" w:cs="Sylfaen"/>
          <w:i/>
          <w:sz w:val="24"/>
          <w:szCs w:val="24"/>
          <w:u w:val="single"/>
          <w:lang w:val="ka-GE"/>
        </w:rPr>
        <w:t>სხვა სამკურნალო საშუალებები:</w:t>
      </w:r>
      <w:r>
        <w:rPr>
          <w:rFonts w:ascii="Sylfaen" w:hAnsi="Sylfaen" w:cs="Sylfaen"/>
          <w:b/>
          <w:sz w:val="24"/>
          <w:szCs w:val="24"/>
          <w:lang w:val="ka-GE"/>
        </w:rPr>
        <w:t xml:space="preserve"> </w:t>
      </w:r>
      <w:r w:rsidRPr="003807A5">
        <w:rPr>
          <w:rFonts w:ascii="Sylfaen" w:hAnsi="Sylfaen" w:cs="Sylfaen"/>
          <w:sz w:val="24"/>
          <w:szCs w:val="24"/>
          <w:lang w:val="ka-GE"/>
        </w:rPr>
        <w:t>სპეციფიური ურთიერთქმედების კვლევების მონაცემების საფუძველზე, დიგოქსინთან ერთად გამოყენებისას კლინიკურად მნიშვნელოვანი ურთიერთქმედება მოსალოდნელი არ არის.</w:t>
      </w:r>
    </w:p>
    <w:p w14:paraId="250523BC" w14:textId="043379AC" w:rsidR="00A63139" w:rsidRDefault="00A63139" w:rsidP="00A63139">
      <w:pPr>
        <w:spacing w:after="0" w:line="360" w:lineRule="auto"/>
        <w:ind w:left="-990" w:right="-121"/>
        <w:jc w:val="both"/>
        <w:rPr>
          <w:rFonts w:ascii="Sylfaen" w:hAnsi="Sylfaen" w:cs="Sylfaen"/>
          <w:sz w:val="24"/>
          <w:szCs w:val="24"/>
          <w:lang w:val="ka-GE"/>
        </w:rPr>
      </w:pPr>
      <w:r w:rsidRPr="00A63139">
        <w:rPr>
          <w:rFonts w:ascii="Sylfaen" w:hAnsi="Sylfaen" w:cs="Sylfaen"/>
          <w:sz w:val="24"/>
          <w:szCs w:val="24"/>
          <w:lang w:val="ka-GE"/>
        </w:rPr>
        <w:t>კლინიკური ურთიერთქმედების კვლევების მიხედვით</w:t>
      </w:r>
      <w:r w:rsidR="00656C9C">
        <w:rPr>
          <w:rFonts w:ascii="Sylfaen" w:hAnsi="Sylfaen" w:cs="Sylfaen"/>
          <w:sz w:val="24"/>
          <w:szCs w:val="24"/>
          <w:lang w:val="ka-GE"/>
        </w:rPr>
        <w:t>,</w:t>
      </w:r>
      <w:r w:rsidRPr="00A63139">
        <w:rPr>
          <w:rFonts w:ascii="Sylfaen" w:hAnsi="Sylfaen" w:cs="Sylfaen"/>
          <w:sz w:val="24"/>
          <w:szCs w:val="24"/>
          <w:lang w:val="ka-GE"/>
        </w:rPr>
        <w:t xml:space="preserve"> ეზეტიმიბი, კომბინირებული გამოყენებისას, არ მოქმედებს დაფსონის, დექსტრომეტორფანის, დიგოქსინის, გლიპიზიდის, ტოლბუტამიდის ან მიდაზოლამის ფარმაკოკინეტიკაზე</w:t>
      </w:r>
      <w:r>
        <w:rPr>
          <w:rFonts w:ascii="Sylfaen" w:hAnsi="Sylfaen" w:cs="Sylfaen"/>
          <w:sz w:val="24"/>
          <w:szCs w:val="24"/>
          <w:lang w:val="ka-GE"/>
        </w:rPr>
        <w:t>.</w:t>
      </w:r>
    </w:p>
    <w:p w14:paraId="22564D96" w14:textId="5FB89851" w:rsidR="00A63139" w:rsidRPr="00A63139" w:rsidRDefault="00A63139" w:rsidP="00A63139">
      <w:pPr>
        <w:spacing w:after="0" w:line="360" w:lineRule="auto"/>
        <w:ind w:left="-990" w:right="-121"/>
        <w:jc w:val="both"/>
        <w:rPr>
          <w:rFonts w:ascii="Sylfaen" w:hAnsi="Sylfaen" w:cs="Sylfaen"/>
          <w:sz w:val="24"/>
          <w:szCs w:val="24"/>
          <w:lang w:val="ka-GE"/>
        </w:rPr>
      </w:pPr>
      <w:r w:rsidRPr="00A63139">
        <w:rPr>
          <w:rFonts w:ascii="Sylfaen" w:hAnsi="Sylfaen" w:cs="Sylfaen"/>
          <w:sz w:val="24"/>
          <w:szCs w:val="24"/>
          <w:lang w:val="ka-GE"/>
        </w:rPr>
        <w:t>ციმეტიდინი, ეზეტიმიბთან ერთად მიღებისას, არ ახდენს გავლენას ეზეტიმიბის ბიოშეღწევადობაზე.</w:t>
      </w:r>
    </w:p>
    <w:p w14:paraId="2C4E416E" w14:textId="3FEF5B6A" w:rsidR="005C63F7" w:rsidRDefault="00FF5214" w:rsidP="00795E50">
      <w:pPr>
        <w:spacing w:after="0" w:line="360" w:lineRule="auto"/>
        <w:ind w:left="-990" w:right="-121"/>
        <w:jc w:val="both"/>
        <w:rPr>
          <w:rFonts w:ascii="Sylfaen" w:hAnsi="Sylfaen" w:cs="Sylfaen"/>
          <w:sz w:val="24"/>
          <w:szCs w:val="24"/>
          <w:lang w:val="ka-GE"/>
        </w:rPr>
      </w:pPr>
      <w:r w:rsidRPr="00FF5214">
        <w:rPr>
          <w:rFonts w:ascii="Sylfaen" w:hAnsi="Sylfaen" w:cs="Sylfaen"/>
          <w:b/>
          <w:sz w:val="24"/>
          <w:szCs w:val="24"/>
          <w:lang w:val="ka-GE"/>
        </w:rPr>
        <w:t xml:space="preserve">ურთიერთქმედება სამკურნალო საშუალებებთან, </w:t>
      </w:r>
      <w:r w:rsidR="00A63139">
        <w:rPr>
          <w:rFonts w:ascii="Sylfaen" w:hAnsi="Sylfaen" w:cs="Sylfaen"/>
          <w:b/>
          <w:sz w:val="24"/>
          <w:szCs w:val="24"/>
          <w:lang w:val="ka-GE"/>
        </w:rPr>
        <w:t>რაც</w:t>
      </w:r>
      <w:r w:rsidRPr="00FF5214">
        <w:rPr>
          <w:rFonts w:ascii="Sylfaen" w:hAnsi="Sylfaen" w:cs="Sylfaen"/>
          <w:b/>
          <w:sz w:val="24"/>
          <w:szCs w:val="24"/>
          <w:lang w:val="ka-GE"/>
        </w:rPr>
        <w:t xml:space="preserve"> საჭიროებ</w:t>
      </w:r>
      <w:r w:rsidR="00A63139">
        <w:rPr>
          <w:rFonts w:ascii="Sylfaen" w:hAnsi="Sylfaen" w:cs="Sylfaen"/>
          <w:b/>
          <w:sz w:val="24"/>
          <w:szCs w:val="24"/>
          <w:lang w:val="ka-GE"/>
        </w:rPr>
        <w:t>ს</w:t>
      </w:r>
      <w:r w:rsidRPr="00FF5214">
        <w:rPr>
          <w:rFonts w:ascii="Sylfaen" w:hAnsi="Sylfaen" w:cs="Sylfaen"/>
          <w:b/>
          <w:sz w:val="24"/>
          <w:szCs w:val="24"/>
          <w:lang w:val="ka-GE"/>
        </w:rPr>
        <w:t xml:space="preserve"> როზუვასტატინის დოზის კორექციას </w:t>
      </w:r>
      <w:r w:rsidR="00A63139" w:rsidRPr="00A63139">
        <w:rPr>
          <w:rFonts w:ascii="Sylfaen" w:hAnsi="Sylfaen" w:cs="Sylfaen"/>
          <w:b/>
          <w:sz w:val="24"/>
          <w:szCs w:val="24"/>
          <w:lang w:val="ka-GE"/>
        </w:rPr>
        <w:t>(იხ. ცხრილი ქვემოთ</w:t>
      </w:r>
      <w:r w:rsidR="00A63139">
        <w:rPr>
          <w:rFonts w:ascii="Sylfaen" w:hAnsi="Sylfaen" w:cs="Sylfaen"/>
          <w:b/>
          <w:sz w:val="24"/>
          <w:szCs w:val="24"/>
          <w:lang w:val="ka-GE"/>
        </w:rPr>
        <w:t>)</w:t>
      </w:r>
      <w:r w:rsidRPr="00FF5214">
        <w:rPr>
          <w:rFonts w:ascii="Sylfaen" w:hAnsi="Sylfaen" w:cs="Sylfaen"/>
          <w:b/>
          <w:sz w:val="24"/>
          <w:szCs w:val="24"/>
          <w:lang w:val="ka-GE"/>
        </w:rPr>
        <w:t>:</w:t>
      </w:r>
      <w:r w:rsidR="003458AB">
        <w:rPr>
          <w:rFonts w:ascii="Sylfaen" w:hAnsi="Sylfaen" w:cs="Sylfaen"/>
          <w:b/>
          <w:sz w:val="24"/>
          <w:szCs w:val="24"/>
          <w:lang w:val="ka-GE"/>
        </w:rPr>
        <w:t xml:space="preserve"> </w:t>
      </w:r>
      <w:r w:rsidR="000E3B62" w:rsidRPr="000E3B62">
        <w:rPr>
          <w:rFonts w:ascii="Sylfaen" w:hAnsi="Sylfaen" w:cs="Sylfaen"/>
          <w:sz w:val="24"/>
          <w:szCs w:val="24"/>
          <w:lang w:val="ka-GE"/>
        </w:rPr>
        <w:t>როზუვასტატინი</w:t>
      </w:r>
      <w:r w:rsidR="000E3B62">
        <w:rPr>
          <w:rFonts w:ascii="Sylfaen" w:hAnsi="Sylfaen" w:cs="Sylfaen"/>
          <w:sz w:val="24"/>
          <w:szCs w:val="24"/>
          <w:lang w:val="ka-GE"/>
        </w:rPr>
        <w:t xml:space="preserve">ს </w:t>
      </w:r>
      <w:r w:rsidR="003458AB" w:rsidRPr="003458AB">
        <w:rPr>
          <w:rFonts w:ascii="Sylfaen" w:hAnsi="Sylfaen" w:cs="Sylfaen"/>
          <w:sz w:val="24"/>
          <w:szCs w:val="24"/>
          <w:lang w:val="ka-GE"/>
        </w:rPr>
        <w:t>დოზის კორექცია საჭიროა მისი იმ სამკურნალო საშუალებებთან ერთად გამოყენებისას, რომლებიც ზრდის როზუვასტატინის ექსპოზიციას.</w:t>
      </w:r>
      <w:r w:rsidR="00E3133A">
        <w:rPr>
          <w:rFonts w:ascii="Sylfaen" w:hAnsi="Sylfaen" w:cs="Sylfaen"/>
          <w:sz w:val="24"/>
          <w:szCs w:val="24"/>
          <w:lang w:val="ka-GE"/>
        </w:rPr>
        <w:t xml:space="preserve"> </w:t>
      </w:r>
      <w:r w:rsidR="00E3133A" w:rsidRPr="00E3133A">
        <w:rPr>
          <w:rFonts w:ascii="Sylfaen" w:hAnsi="Sylfaen" w:cs="Sylfaen"/>
          <w:sz w:val="24"/>
          <w:szCs w:val="24"/>
          <w:lang w:val="ka-GE"/>
        </w:rPr>
        <w:t>თუ მოსალოდნელია ექსპოზიციის (AUC) გაზრდა 2</w:t>
      </w:r>
      <w:r w:rsidR="00656C9C">
        <w:rPr>
          <w:rFonts w:ascii="Sylfaen" w:hAnsi="Sylfaen" w:cs="Sylfaen"/>
          <w:sz w:val="24"/>
          <w:szCs w:val="24"/>
          <w:lang w:val="ka-GE"/>
        </w:rPr>
        <w:t>-</w:t>
      </w:r>
      <w:r w:rsidR="00E3133A" w:rsidRPr="00E3133A">
        <w:rPr>
          <w:rFonts w:ascii="Sylfaen" w:hAnsi="Sylfaen" w:cs="Sylfaen"/>
          <w:sz w:val="24"/>
          <w:szCs w:val="24"/>
          <w:lang w:val="ka-GE"/>
        </w:rPr>
        <w:t xml:space="preserve">ჯერ და მეტად, </w:t>
      </w:r>
      <w:r w:rsidR="000E3B62" w:rsidRPr="000E3B62">
        <w:rPr>
          <w:rFonts w:ascii="Sylfaen" w:hAnsi="Sylfaen" w:cs="Sylfaen"/>
          <w:sz w:val="24"/>
          <w:szCs w:val="24"/>
          <w:lang w:val="ka-GE"/>
        </w:rPr>
        <w:t>როზუვასტატინი</w:t>
      </w:r>
      <w:r w:rsidR="000E3B62">
        <w:rPr>
          <w:rFonts w:ascii="Sylfaen" w:hAnsi="Sylfaen" w:cs="Sylfaen"/>
          <w:sz w:val="24"/>
          <w:szCs w:val="24"/>
          <w:lang w:val="ka-GE"/>
        </w:rPr>
        <w:t xml:space="preserve">ს </w:t>
      </w:r>
      <w:r w:rsidR="00E3133A" w:rsidRPr="00E3133A">
        <w:rPr>
          <w:rFonts w:ascii="Sylfaen" w:hAnsi="Sylfaen" w:cs="Sylfaen"/>
          <w:sz w:val="24"/>
          <w:szCs w:val="24"/>
          <w:lang w:val="ka-GE"/>
        </w:rPr>
        <w:t>საწყისი დოზა უნდა შეადგენდეს 5 მგ-ს ერთხელ დღე-ღამეში.</w:t>
      </w:r>
      <w:r w:rsidR="00086FB4">
        <w:rPr>
          <w:rFonts w:ascii="Sylfaen" w:hAnsi="Sylfaen" w:cs="Sylfaen"/>
          <w:sz w:val="24"/>
          <w:szCs w:val="24"/>
          <w:lang w:val="ka-GE"/>
        </w:rPr>
        <w:t xml:space="preserve"> </w:t>
      </w:r>
      <w:r w:rsidR="00086FB4" w:rsidRPr="00086FB4">
        <w:rPr>
          <w:rFonts w:ascii="Sylfaen" w:hAnsi="Sylfaen" w:cs="Sylfaen"/>
          <w:sz w:val="24"/>
          <w:szCs w:val="24"/>
          <w:lang w:val="ka-GE"/>
        </w:rPr>
        <w:t xml:space="preserve">საჭიროა მაქსიმალური სადღეღამისო დოზის კორექცია ისე, რომ როზუვასტატინის მოსალოდნელი ექსპოზიცია არ აღემატებოდეს </w:t>
      </w:r>
      <w:r w:rsidR="000E3B62" w:rsidRPr="000E3B62">
        <w:rPr>
          <w:rFonts w:ascii="Sylfaen" w:hAnsi="Sylfaen" w:cs="Sylfaen"/>
          <w:sz w:val="24"/>
          <w:szCs w:val="24"/>
          <w:lang w:val="ka-GE"/>
        </w:rPr>
        <w:t>როზუვასტატინი</w:t>
      </w:r>
      <w:r w:rsidR="000E3B62">
        <w:rPr>
          <w:rFonts w:ascii="Sylfaen" w:hAnsi="Sylfaen" w:cs="Sylfaen"/>
          <w:sz w:val="24"/>
          <w:szCs w:val="24"/>
          <w:lang w:val="ka-GE"/>
        </w:rPr>
        <w:t xml:space="preserve">ს </w:t>
      </w:r>
      <w:r w:rsidR="004E6684">
        <w:rPr>
          <w:rFonts w:ascii="Sylfaen" w:hAnsi="Sylfaen" w:cs="Sylfaen"/>
          <w:sz w:val="24"/>
          <w:szCs w:val="24"/>
          <w:lang w:val="ka-GE"/>
        </w:rPr>
        <w:t>40</w:t>
      </w:r>
      <w:r w:rsidR="00086FB4" w:rsidRPr="00086FB4">
        <w:rPr>
          <w:rFonts w:ascii="Sylfaen" w:hAnsi="Sylfaen" w:cs="Sylfaen"/>
          <w:sz w:val="24"/>
          <w:szCs w:val="24"/>
          <w:lang w:val="ka-GE"/>
        </w:rPr>
        <w:t>მგ სადღეღამისო დოზის შესაბამის მაჩვენებელს, რომელიც მიიღება როზუვასტატინთან ურთიერთმოქმედი სამკურნალო საშუალებების მიღების გარეშე, მაგალითად</w:t>
      </w:r>
      <w:r w:rsidR="004E6684">
        <w:rPr>
          <w:rFonts w:ascii="Sylfaen" w:hAnsi="Sylfaen" w:cs="Sylfaen"/>
          <w:sz w:val="24"/>
          <w:szCs w:val="24"/>
          <w:lang w:val="ka-GE"/>
        </w:rPr>
        <w:t>, 20</w:t>
      </w:r>
      <w:r w:rsidR="00086FB4" w:rsidRPr="00086FB4">
        <w:rPr>
          <w:rFonts w:ascii="Sylfaen" w:hAnsi="Sylfaen" w:cs="Sylfaen"/>
          <w:sz w:val="24"/>
          <w:szCs w:val="24"/>
          <w:lang w:val="ka-GE"/>
        </w:rPr>
        <w:t xml:space="preserve">მგ </w:t>
      </w:r>
      <w:r w:rsidR="000E3B62" w:rsidRPr="000E3B62">
        <w:rPr>
          <w:rFonts w:ascii="Sylfaen" w:hAnsi="Sylfaen" w:cs="Sylfaen"/>
          <w:sz w:val="24"/>
          <w:szCs w:val="24"/>
          <w:lang w:val="ka-GE"/>
        </w:rPr>
        <w:t>როზუვასტატინი</w:t>
      </w:r>
      <w:r w:rsidR="000E3B62">
        <w:rPr>
          <w:rFonts w:ascii="Sylfaen" w:hAnsi="Sylfaen" w:cs="Sylfaen"/>
          <w:sz w:val="24"/>
          <w:szCs w:val="24"/>
          <w:lang w:val="ka-GE"/>
        </w:rPr>
        <w:t xml:space="preserve"> </w:t>
      </w:r>
      <w:r w:rsidR="00086FB4" w:rsidRPr="00086FB4">
        <w:rPr>
          <w:rFonts w:ascii="Sylfaen" w:hAnsi="Sylfaen" w:cs="Sylfaen"/>
          <w:sz w:val="24"/>
          <w:szCs w:val="24"/>
          <w:lang w:val="ka-GE"/>
        </w:rPr>
        <w:t>გემფიბროზილთან ერთად (ექსპოზიციის მატება 1,9 ჯერ), და</w:t>
      </w:r>
      <w:r w:rsidR="004E6684">
        <w:rPr>
          <w:rFonts w:ascii="Sylfaen" w:hAnsi="Sylfaen" w:cs="Sylfaen"/>
          <w:sz w:val="24"/>
          <w:szCs w:val="24"/>
          <w:lang w:val="ka-GE"/>
        </w:rPr>
        <w:t xml:space="preserve"> 10</w:t>
      </w:r>
      <w:r w:rsidR="00086FB4" w:rsidRPr="00086FB4">
        <w:rPr>
          <w:rFonts w:ascii="Sylfaen" w:hAnsi="Sylfaen" w:cs="Sylfaen"/>
          <w:sz w:val="24"/>
          <w:szCs w:val="24"/>
          <w:lang w:val="ka-GE"/>
        </w:rPr>
        <w:t>მგ</w:t>
      </w:r>
      <w:r w:rsidR="004E6684">
        <w:rPr>
          <w:rFonts w:ascii="Sylfaen" w:hAnsi="Sylfaen" w:cs="Sylfaen"/>
          <w:sz w:val="24"/>
          <w:szCs w:val="24"/>
          <w:lang w:val="ka-GE"/>
        </w:rPr>
        <w:t xml:space="preserve"> </w:t>
      </w:r>
      <w:r w:rsidR="000E3B62" w:rsidRPr="000E3B62">
        <w:rPr>
          <w:rFonts w:ascii="Sylfaen" w:hAnsi="Sylfaen" w:cs="Sylfaen"/>
          <w:sz w:val="24"/>
          <w:szCs w:val="24"/>
          <w:lang w:val="ka-GE"/>
        </w:rPr>
        <w:t>როზუვასტატინი</w:t>
      </w:r>
      <w:r w:rsidR="000E3B62">
        <w:rPr>
          <w:rFonts w:ascii="Sylfaen" w:hAnsi="Sylfaen" w:cs="Sylfaen"/>
          <w:sz w:val="24"/>
          <w:szCs w:val="24"/>
          <w:lang w:val="ka-GE"/>
        </w:rPr>
        <w:t xml:space="preserve"> </w:t>
      </w:r>
      <w:r w:rsidR="00086FB4" w:rsidRPr="00086FB4">
        <w:rPr>
          <w:rFonts w:ascii="Sylfaen" w:hAnsi="Sylfaen" w:cs="Sylfaen"/>
          <w:sz w:val="24"/>
          <w:szCs w:val="24"/>
          <w:lang w:val="ka-GE"/>
        </w:rPr>
        <w:t>რიტონავირთან/ატაზანავირთან კომბინაციაში (ექსპოზიციის მატება 3,1 ჯერ).</w:t>
      </w:r>
    </w:p>
    <w:p w14:paraId="106685D9" w14:textId="161BDE08" w:rsidR="004E6684" w:rsidRPr="00F0450E" w:rsidRDefault="000E3B62" w:rsidP="00795E50">
      <w:pPr>
        <w:spacing w:after="0" w:line="240" w:lineRule="auto"/>
        <w:ind w:left="-990" w:right="-121"/>
        <w:jc w:val="both"/>
        <w:rPr>
          <w:rFonts w:ascii="Sylfaen" w:hAnsi="Sylfaen" w:cs="Sylfaen"/>
          <w:b/>
          <w:sz w:val="24"/>
          <w:szCs w:val="24"/>
          <w:lang w:val="ka-GE"/>
        </w:rPr>
      </w:pPr>
      <w:r>
        <w:rPr>
          <w:rFonts w:ascii="Sylfaen" w:hAnsi="Sylfaen" w:cs="Sylfaen"/>
          <w:b/>
          <w:sz w:val="24"/>
          <w:szCs w:val="24"/>
          <w:lang w:val="ka-GE"/>
        </w:rPr>
        <w:t xml:space="preserve">სხვა </w:t>
      </w:r>
      <w:r w:rsidR="004E6684" w:rsidRPr="00F0450E">
        <w:rPr>
          <w:rFonts w:ascii="Sylfaen" w:hAnsi="Sylfaen" w:cs="Sylfaen"/>
          <w:b/>
          <w:sz w:val="24"/>
          <w:szCs w:val="24"/>
          <w:lang w:val="ka-GE"/>
        </w:rPr>
        <w:t>სამკურნალო საშუალებების გამოყენების გავლენა როზუვასტატინის ექსპოზიციაზე (AUС; კლებადობის მიხედვით</w:t>
      </w:r>
      <w:r>
        <w:rPr>
          <w:rFonts w:ascii="Sylfaen" w:hAnsi="Sylfaen" w:cs="Sylfaen"/>
          <w:b/>
          <w:sz w:val="24"/>
          <w:szCs w:val="24"/>
          <w:lang w:val="ka-GE"/>
        </w:rPr>
        <w:t>)</w:t>
      </w:r>
      <w:r w:rsidR="004E6684" w:rsidRPr="00F0450E">
        <w:rPr>
          <w:rFonts w:ascii="Sylfaen" w:hAnsi="Sylfaen" w:cs="Sylfaen"/>
          <w:b/>
          <w:sz w:val="24"/>
          <w:szCs w:val="24"/>
          <w:lang w:val="ka-GE"/>
        </w:rPr>
        <w:t xml:space="preserve"> გამოქვეყნებული კლინიკური კვლევების </w:t>
      </w:r>
      <w:r>
        <w:rPr>
          <w:rFonts w:ascii="Sylfaen" w:hAnsi="Sylfaen" w:cs="Sylfaen"/>
          <w:b/>
          <w:sz w:val="24"/>
          <w:szCs w:val="24"/>
          <w:lang w:val="ka-GE"/>
        </w:rPr>
        <w:t>მიხედვით</w:t>
      </w:r>
    </w:p>
    <w:tbl>
      <w:tblPr>
        <w:tblStyle w:val="TableGrid"/>
        <w:tblW w:w="10800" w:type="dxa"/>
        <w:tblInd w:w="-882" w:type="dxa"/>
        <w:tblLook w:val="04A0" w:firstRow="1" w:lastRow="0" w:firstColumn="1" w:lastColumn="0" w:noHBand="0" w:noVBand="1"/>
      </w:tblPr>
      <w:tblGrid>
        <w:gridCol w:w="5670"/>
        <w:gridCol w:w="2880"/>
        <w:gridCol w:w="2250"/>
      </w:tblGrid>
      <w:tr w:rsidR="004E6684" w14:paraId="7F15888E" w14:textId="77777777" w:rsidTr="00615BB5">
        <w:tc>
          <w:tcPr>
            <w:tcW w:w="5670" w:type="dxa"/>
          </w:tcPr>
          <w:p w14:paraId="1795CD5A" w14:textId="4A04ED34" w:rsidR="004E6684" w:rsidRPr="001C4FC0" w:rsidRDefault="004E6684" w:rsidP="00102471">
            <w:pPr>
              <w:jc w:val="both"/>
              <w:rPr>
                <w:rFonts w:ascii="Sylfaen" w:hAnsi="Sylfaen" w:cs="Sylfaen"/>
                <w:b/>
                <w:sz w:val="24"/>
                <w:szCs w:val="24"/>
                <w:lang w:val="ka-GE"/>
              </w:rPr>
            </w:pPr>
            <w:r w:rsidRPr="001C4FC0">
              <w:rPr>
                <w:rFonts w:ascii="Sylfaen" w:hAnsi="Sylfaen" w:cs="Sylfaen"/>
                <w:b/>
                <w:sz w:val="24"/>
                <w:szCs w:val="24"/>
                <w:lang w:val="ka-GE"/>
              </w:rPr>
              <w:t xml:space="preserve">სხვა სამკურნალო საშუალების დოზირების </w:t>
            </w:r>
            <w:r w:rsidRPr="001C4FC0">
              <w:rPr>
                <w:rFonts w:ascii="Sylfaen" w:hAnsi="Sylfaen" w:cs="Sylfaen"/>
                <w:b/>
                <w:sz w:val="24"/>
                <w:szCs w:val="24"/>
                <w:lang w:val="ka-GE"/>
              </w:rPr>
              <w:lastRenderedPageBreak/>
              <w:t>რეჟიმი</w:t>
            </w:r>
          </w:p>
        </w:tc>
        <w:tc>
          <w:tcPr>
            <w:tcW w:w="2880" w:type="dxa"/>
          </w:tcPr>
          <w:p w14:paraId="68F3C1BF" w14:textId="059E4D2D" w:rsidR="004E6684" w:rsidRPr="001C4FC0" w:rsidRDefault="004E6684" w:rsidP="00102471">
            <w:pPr>
              <w:ind w:right="-99"/>
              <w:jc w:val="both"/>
              <w:rPr>
                <w:rFonts w:ascii="Sylfaen" w:hAnsi="Sylfaen" w:cs="Sylfaen"/>
                <w:b/>
                <w:sz w:val="24"/>
                <w:szCs w:val="24"/>
                <w:lang w:val="ka-GE"/>
              </w:rPr>
            </w:pPr>
            <w:r w:rsidRPr="001C4FC0">
              <w:rPr>
                <w:rFonts w:ascii="Sylfaen" w:hAnsi="Sylfaen" w:cs="Sylfaen"/>
                <w:b/>
                <w:sz w:val="24"/>
                <w:szCs w:val="24"/>
                <w:lang w:val="ka-GE"/>
              </w:rPr>
              <w:lastRenderedPageBreak/>
              <w:t xml:space="preserve">როზუვასტატინის </w:t>
            </w:r>
            <w:r w:rsidRPr="001C4FC0">
              <w:rPr>
                <w:rFonts w:ascii="Sylfaen" w:hAnsi="Sylfaen" w:cs="Sylfaen"/>
                <w:b/>
                <w:sz w:val="24"/>
                <w:szCs w:val="24"/>
                <w:lang w:val="ka-GE"/>
              </w:rPr>
              <w:lastRenderedPageBreak/>
              <w:t>დოზირების რეჟიმი</w:t>
            </w:r>
          </w:p>
        </w:tc>
        <w:tc>
          <w:tcPr>
            <w:tcW w:w="2250" w:type="dxa"/>
          </w:tcPr>
          <w:p w14:paraId="6A5CA43C" w14:textId="5AB77647" w:rsidR="004E6684" w:rsidRPr="001C4FC0" w:rsidRDefault="004E6684" w:rsidP="00102471">
            <w:pPr>
              <w:ind w:right="-31"/>
              <w:jc w:val="both"/>
              <w:rPr>
                <w:rFonts w:ascii="Sylfaen" w:hAnsi="Sylfaen" w:cs="Sylfaen"/>
                <w:b/>
                <w:sz w:val="24"/>
                <w:szCs w:val="24"/>
                <w:lang w:val="ka-GE"/>
              </w:rPr>
            </w:pPr>
            <w:r w:rsidRPr="001C4FC0">
              <w:rPr>
                <w:rFonts w:ascii="Sylfaen" w:hAnsi="Sylfaen" w:cs="Sylfaen"/>
                <w:b/>
                <w:sz w:val="24"/>
                <w:szCs w:val="24"/>
                <w:lang w:val="ka-GE"/>
              </w:rPr>
              <w:lastRenderedPageBreak/>
              <w:t xml:space="preserve">როზუვასტატინის </w:t>
            </w:r>
            <w:r w:rsidRPr="001C4FC0">
              <w:rPr>
                <w:rFonts w:ascii="Sylfaen" w:hAnsi="Sylfaen" w:cs="Sylfaen"/>
                <w:b/>
                <w:sz w:val="24"/>
                <w:szCs w:val="24"/>
                <w:lang w:val="ka-GE"/>
              </w:rPr>
              <w:lastRenderedPageBreak/>
              <w:t>AUC ცვლილება*</w:t>
            </w:r>
          </w:p>
        </w:tc>
      </w:tr>
      <w:tr w:rsidR="004E6684" w14:paraId="0B876014" w14:textId="77777777" w:rsidTr="00615BB5">
        <w:tc>
          <w:tcPr>
            <w:tcW w:w="5670" w:type="dxa"/>
          </w:tcPr>
          <w:p w14:paraId="7824ABF7" w14:textId="0958947E" w:rsidR="004E6684" w:rsidRDefault="004E6684" w:rsidP="00102471">
            <w:pPr>
              <w:jc w:val="both"/>
              <w:rPr>
                <w:rFonts w:ascii="Sylfaen" w:hAnsi="Sylfaen" w:cs="Sylfaen"/>
                <w:sz w:val="24"/>
                <w:szCs w:val="24"/>
                <w:lang w:val="ka-GE"/>
              </w:rPr>
            </w:pPr>
            <w:r w:rsidRPr="004E6684">
              <w:rPr>
                <w:rFonts w:ascii="Sylfaen" w:hAnsi="Sylfaen" w:cs="Sylfaen"/>
                <w:sz w:val="24"/>
                <w:szCs w:val="24"/>
                <w:lang w:val="ka-GE"/>
              </w:rPr>
              <w:lastRenderedPageBreak/>
              <w:t>ციკლოსპორინი 75-200 მგ 2 ჯერ დღე-ღამეში, 6 თვე</w:t>
            </w:r>
          </w:p>
        </w:tc>
        <w:tc>
          <w:tcPr>
            <w:tcW w:w="2880" w:type="dxa"/>
          </w:tcPr>
          <w:p w14:paraId="31E610A7" w14:textId="39C325CE" w:rsidR="004E6684" w:rsidRDefault="001C4FC0" w:rsidP="00102471">
            <w:pPr>
              <w:ind w:right="-9"/>
              <w:jc w:val="both"/>
              <w:rPr>
                <w:rFonts w:ascii="Sylfaen" w:hAnsi="Sylfaen" w:cs="Sylfaen"/>
                <w:sz w:val="24"/>
                <w:szCs w:val="24"/>
                <w:lang w:val="ka-GE"/>
              </w:rPr>
            </w:pPr>
            <w:r w:rsidRPr="001C4FC0">
              <w:rPr>
                <w:rFonts w:ascii="Sylfaen" w:hAnsi="Sylfaen" w:cs="Sylfaen"/>
                <w:sz w:val="24"/>
                <w:szCs w:val="24"/>
                <w:lang w:val="ka-GE"/>
              </w:rPr>
              <w:t>10 მგ ერთხელ დღე-ღამეში, 10 დღე</w:t>
            </w:r>
          </w:p>
        </w:tc>
        <w:tc>
          <w:tcPr>
            <w:tcW w:w="2250" w:type="dxa"/>
          </w:tcPr>
          <w:p w14:paraId="62199C20" w14:textId="3E3B59B0" w:rsidR="004E6684" w:rsidRDefault="001C4FC0" w:rsidP="00102471">
            <w:pPr>
              <w:ind w:right="-121"/>
              <w:jc w:val="both"/>
              <w:rPr>
                <w:rFonts w:ascii="Sylfaen" w:hAnsi="Sylfaen" w:cs="Sylfaen"/>
                <w:sz w:val="24"/>
                <w:szCs w:val="24"/>
                <w:lang w:val="ka-GE"/>
              </w:rPr>
            </w:pPr>
            <w:r w:rsidRPr="001C4FC0">
              <w:rPr>
                <w:rFonts w:ascii="Sylfaen" w:hAnsi="Sylfaen" w:cs="Sylfaen"/>
                <w:sz w:val="24"/>
                <w:szCs w:val="24"/>
                <w:lang w:val="ka-GE"/>
              </w:rPr>
              <w:t>7</w:t>
            </w:r>
            <w:r>
              <w:rPr>
                <w:rFonts w:ascii="Sylfaen" w:hAnsi="Sylfaen" w:cs="Sylfaen"/>
                <w:sz w:val="24"/>
                <w:szCs w:val="24"/>
              </w:rPr>
              <w:t>.</w:t>
            </w:r>
            <w:r w:rsidRPr="001C4FC0">
              <w:rPr>
                <w:rFonts w:ascii="Sylfaen" w:hAnsi="Sylfaen" w:cs="Sylfaen"/>
                <w:sz w:val="24"/>
                <w:szCs w:val="24"/>
                <w:lang w:val="ka-GE"/>
              </w:rPr>
              <w:t>1</w:t>
            </w:r>
            <w:r>
              <w:rPr>
                <w:rFonts w:ascii="Sylfaen" w:hAnsi="Sylfaen" w:cs="Sylfaen"/>
                <w:sz w:val="24"/>
                <w:szCs w:val="24"/>
              </w:rPr>
              <w:t>-</w:t>
            </w:r>
            <w:r w:rsidRPr="001C4FC0">
              <w:rPr>
                <w:rFonts w:ascii="Sylfaen" w:hAnsi="Sylfaen" w:cs="Sylfaen"/>
                <w:sz w:val="24"/>
                <w:szCs w:val="24"/>
                <w:lang w:val="ka-GE"/>
              </w:rPr>
              <w:t xml:space="preserve"> ჯერ </w:t>
            </w:r>
            <w:r w:rsidRPr="001C4FC0">
              <w:rPr>
                <w:rFonts w:ascii="Times New Roman" w:hAnsi="Times New Roman" w:cs="Times New Roman"/>
                <w:sz w:val="24"/>
                <w:szCs w:val="24"/>
                <w:lang w:val="ka-GE"/>
              </w:rPr>
              <w:t>↑</w:t>
            </w:r>
          </w:p>
        </w:tc>
      </w:tr>
      <w:tr w:rsidR="004E6684" w14:paraId="1A78BECF" w14:textId="77777777" w:rsidTr="00615BB5">
        <w:tc>
          <w:tcPr>
            <w:tcW w:w="5670" w:type="dxa"/>
          </w:tcPr>
          <w:p w14:paraId="637D9AAF" w14:textId="524D2ADB" w:rsidR="004E6684" w:rsidRDefault="001C4FC0" w:rsidP="00102471">
            <w:pPr>
              <w:jc w:val="both"/>
              <w:rPr>
                <w:rFonts w:ascii="Sylfaen" w:hAnsi="Sylfaen" w:cs="Sylfaen"/>
                <w:sz w:val="24"/>
                <w:szCs w:val="24"/>
                <w:lang w:val="ka-GE"/>
              </w:rPr>
            </w:pPr>
            <w:r w:rsidRPr="001C4FC0">
              <w:rPr>
                <w:rFonts w:ascii="Sylfaen" w:hAnsi="Sylfaen" w:cs="Sylfaen"/>
                <w:sz w:val="24"/>
                <w:szCs w:val="24"/>
                <w:lang w:val="ka-GE"/>
              </w:rPr>
              <w:t>ატაზანავირი 300 მგ/ რიტონავირი 100 მგ ერთხელ დღე-ღამეში, 8 დღე</w:t>
            </w:r>
          </w:p>
        </w:tc>
        <w:tc>
          <w:tcPr>
            <w:tcW w:w="2880" w:type="dxa"/>
          </w:tcPr>
          <w:p w14:paraId="64A406FC" w14:textId="5053CB4F" w:rsidR="004E6684" w:rsidRDefault="001C4FC0" w:rsidP="00102471">
            <w:pPr>
              <w:ind w:right="-121"/>
              <w:jc w:val="both"/>
              <w:rPr>
                <w:rFonts w:ascii="Sylfaen" w:hAnsi="Sylfaen" w:cs="Sylfaen"/>
                <w:sz w:val="24"/>
                <w:szCs w:val="24"/>
                <w:lang w:val="ka-GE"/>
              </w:rPr>
            </w:pPr>
            <w:r w:rsidRPr="001C4FC0">
              <w:rPr>
                <w:rFonts w:ascii="Sylfaen" w:hAnsi="Sylfaen" w:cs="Sylfaen"/>
                <w:sz w:val="24"/>
                <w:szCs w:val="24"/>
                <w:lang w:val="ka-GE"/>
              </w:rPr>
              <w:t>10 მგ ერთჯერადად</w:t>
            </w:r>
          </w:p>
        </w:tc>
        <w:tc>
          <w:tcPr>
            <w:tcW w:w="2250" w:type="dxa"/>
          </w:tcPr>
          <w:p w14:paraId="03ACE278" w14:textId="5106B087" w:rsidR="004E6684" w:rsidRDefault="001C4FC0" w:rsidP="00102471">
            <w:pPr>
              <w:ind w:right="-121"/>
              <w:jc w:val="both"/>
              <w:rPr>
                <w:rFonts w:ascii="Sylfaen" w:hAnsi="Sylfaen" w:cs="Sylfaen"/>
                <w:sz w:val="24"/>
                <w:szCs w:val="24"/>
                <w:lang w:val="ka-GE"/>
              </w:rPr>
            </w:pPr>
            <w:r>
              <w:rPr>
                <w:rFonts w:ascii="Sylfaen" w:hAnsi="Sylfaen" w:cs="Sylfaen"/>
                <w:sz w:val="24"/>
                <w:szCs w:val="24"/>
              </w:rPr>
              <w:t>3.1-</w:t>
            </w:r>
            <w:r w:rsidRPr="001C4FC0">
              <w:rPr>
                <w:rFonts w:ascii="Sylfaen" w:hAnsi="Sylfaen" w:cs="Sylfaen"/>
                <w:sz w:val="24"/>
                <w:szCs w:val="24"/>
                <w:lang w:val="ka-GE"/>
              </w:rPr>
              <w:t xml:space="preserve"> ჯერ </w:t>
            </w:r>
            <w:r w:rsidRPr="001C4FC0">
              <w:rPr>
                <w:rFonts w:ascii="Times New Roman" w:hAnsi="Times New Roman" w:cs="Times New Roman"/>
                <w:sz w:val="24"/>
                <w:szCs w:val="24"/>
                <w:lang w:val="ka-GE"/>
              </w:rPr>
              <w:t>↑</w:t>
            </w:r>
          </w:p>
        </w:tc>
      </w:tr>
      <w:tr w:rsidR="001C4FC0" w14:paraId="1DC46A4C" w14:textId="77777777" w:rsidTr="00615BB5">
        <w:tc>
          <w:tcPr>
            <w:tcW w:w="5670" w:type="dxa"/>
          </w:tcPr>
          <w:p w14:paraId="6694FB44" w14:textId="61222DF3" w:rsidR="001C4FC0" w:rsidRPr="001C4FC0" w:rsidRDefault="001C4FC0" w:rsidP="00102471">
            <w:pPr>
              <w:jc w:val="both"/>
              <w:rPr>
                <w:rFonts w:ascii="Sylfaen" w:hAnsi="Sylfaen" w:cs="Sylfaen"/>
                <w:sz w:val="24"/>
                <w:szCs w:val="24"/>
                <w:lang w:val="ka-GE"/>
              </w:rPr>
            </w:pPr>
            <w:r w:rsidRPr="001C4FC0">
              <w:rPr>
                <w:rFonts w:ascii="Sylfaen" w:hAnsi="Sylfaen" w:cs="Sylfaen"/>
                <w:sz w:val="24"/>
                <w:szCs w:val="24"/>
                <w:lang w:val="ka-GE"/>
              </w:rPr>
              <w:t>ლოპინავირი 400 მგ/ რიტონავირი 100 მგ</w:t>
            </w:r>
            <w:r>
              <w:rPr>
                <w:rFonts w:ascii="Sylfaen" w:hAnsi="Sylfaen" w:cs="Sylfaen"/>
                <w:sz w:val="24"/>
                <w:szCs w:val="24"/>
                <w:lang w:val="ka-GE"/>
              </w:rPr>
              <w:t xml:space="preserve"> 2</w:t>
            </w:r>
            <w:r>
              <w:rPr>
                <w:rFonts w:ascii="Sylfaen" w:hAnsi="Sylfaen" w:cs="Sylfaen"/>
                <w:sz w:val="24"/>
                <w:szCs w:val="24"/>
              </w:rPr>
              <w:t>-</w:t>
            </w:r>
            <w:r w:rsidRPr="001C4FC0">
              <w:rPr>
                <w:rFonts w:ascii="Sylfaen" w:hAnsi="Sylfaen" w:cs="Sylfaen"/>
                <w:sz w:val="24"/>
                <w:szCs w:val="24"/>
                <w:lang w:val="ka-GE"/>
              </w:rPr>
              <w:t>ჯერ დღე-ღამეში, 17 დღე</w:t>
            </w:r>
          </w:p>
        </w:tc>
        <w:tc>
          <w:tcPr>
            <w:tcW w:w="2880" w:type="dxa"/>
          </w:tcPr>
          <w:p w14:paraId="7C783C16" w14:textId="25804E8A" w:rsidR="001C4FC0" w:rsidRPr="001C4FC0" w:rsidRDefault="001C4FC0" w:rsidP="00102471">
            <w:pPr>
              <w:ind w:right="81"/>
              <w:jc w:val="both"/>
              <w:rPr>
                <w:rFonts w:ascii="Sylfaen" w:hAnsi="Sylfaen" w:cs="Sylfaen"/>
                <w:sz w:val="24"/>
                <w:szCs w:val="24"/>
                <w:lang w:val="ka-GE"/>
              </w:rPr>
            </w:pPr>
            <w:r w:rsidRPr="001C4FC0">
              <w:rPr>
                <w:rFonts w:ascii="Sylfaen" w:hAnsi="Sylfaen" w:cs="Sylfaen"/>
                <w:sz w:val="24"/>
                <w:szCs w:val="24"/>
                <w:lang w:val="ka-GE"/>
              </w:rPr>
              <w:t>20 მგ ერთხელ დღე-ღამეში, 7 დღე</w:t>
            </w:r>
          </w:p>
        </w:tc>
        <w:tc>
          <w:tcPr>
            <w:tcW w:w="2250" w:type="dxa"/>
          </w:tcPr>
          <w:p w14:paraId="2BA616C6" w14:textId="149401F3" w:rsidR="001C4FC0" w:rsidRDefault="001C4FC0" w:rsidP="00102471">
            <w:pPr>
              <w:ind w:right="-121"/>
              <w:jc w:val="both"/>
              <w:rPr>
                <w:rFonts w:ascii="Sylfaen" w:hAnsi="Sylfaen" w:cs="Sylfaen"/>
                <w:sz w:val="24"/>
                <w:szCs w:val="24"/>
                <w:lang w:val="ka-GE"/>
              </w:rPr>
            </w:pPr>
            <w:r>
              <w:rPr>
                <w:rFonts w:ascii="Sylfaen" w:hAnsi="Sylfaen" w:cs="Sylfaen"/>
                <w:sz w:val="24"/>
                <w:szCs w:val="24"/>
              </w:rPr>
              <w:t>2.1-</w:t>
            </w:r>
            <w:r w:rsidRPr="001C4FC0">
              <w:rPr>
                <w:rFonts w:ascii="Sylfaen" w:hAnsi="Sylfaen" w:cs="Sylfaen"/>
                <w:sz w:val="24"/>
                <w:szCs w:val="24"/>
                <w:lang w:val="ka-GE"/>
              </w:rPr>
              <w:t xml:space="preserve"> ჯერ </w:t>
            </w:r>
            <w:r w:rsidRPr="001C4FC0">
              <w:rPr>
                <w:rFonts w:ascii="Times New Roman" w:hAnsi="Times New Roman" w:cs="Times New Roman"/>
                <w:sz w:val="24"/>
                <w:szCs w:val="24"/>
                <w:lang w:val="ka-GE"/>
              </w:rPr>
              <w:t>↑</w:t>
            </w:r>
          </w:p>
        </w:tc>
      </w:tr>
      <w:tr w:rsidR="000E3B62" w14:paraId="264E2EDC" w14:textId="77777777" w:rsidTr="00615BB5">
        <w:tc>
          <w:tcPr>
            <w:tcW w:w="5670" w:type="dxa"/>
          </w:tcPr>
          <w:p w14:paraId="7AA9760C" w14:textId="641EE1AB" w:rsidR="000E3B62" w:rsidRPr="001C4FC0" w:rsidRDefault="000E3B62" w:rsidP="00102471">
            <w:pPr>
              <w:jc w:val="both"/>
              <w:rPr>
                <w:rFonts w:ascii="Sylfaen" w:hAnsi="Sylfaen" w:cs="Sylfaen"/>
                <w:sz w:val="24"/>
                <w:szCs w:val="24"/>
                <w:lang w:val="ka-GE"/>
              </w:rPr>
            </w:pPr>
            <w:r w:rsidRPr="000E3B62">
              <w:rPr>
                <w:rFonts w:ascii="Sylfaen" w:hAnsi="Sylfaen" w:cs="Sylfaen"/>
                <w:sz w:val="24"/>
                <w:szCs w:val="24"/>
                <w:lang w:val="ka-GE"/>
              </w:rPr>
              <w:t>კლოპიდოგრელი 300 მგ, შემდეგ 75 მგ 24 საათის შემდეგ</w:t>
            </w:r>
          </w:p>
        </w:tc>
        <w:tc>
          <w:tcPr>
            <w:tcW w:w="2880" w:type="dxa"/>
          </w:tcPr>
          <w:p w14:paraId="52229548" w14:textId="7F0A0BA3" w:rsidR="000E3B62" w:rsidRPr="001C4FC0" w:rsidRDefault="000E3B62" w:rsidP="00102471">
            <w:pPr>
              <w:ind w:right="81"/>
              <w:jc w:val="both"/>
              <w:rPr>
                <w:rFonts w:ascii="Sylfaen" w:hAnsi="Sylfaen" w:cs="Sylfaen"/>
                <w:sz w:val="24"/>
                <w:szCs w:val="24"/>
                <w:lang w:val="ka-GE"/>
              </w:rPr>
            </w:pPr>
            <w:r>
              <w:rPr>
                <w:rFonts w:ascii="Sylfaen" w:hAnsi="Sylfaen" w:cs="Sylfaen"/>
                <w:sz w:val="24"/>
                <w:szCs w:val="24"/>
              </w:rPr>
              <w:t>2</w:t>
            </w:r>
            <w:r w:rsidRPr="001C4FC0">
              <w:rPr>
                <w:rFonts w:ascii="Sylfaen" w:hAnsi="Sylfaen" w:cs="Sylfaen"/>
                <w:sz w:val="24"/>
                <w:szCs w:val="24"/>
                <w:lang w:val="ka-GE"/>
              </w:rPr>
              <w:t>0 მგ ერთჯერადად</w:t>
            </w:r>
          </w:p>
        </w:tc>
        <w:tc>
          <w:tcPr>
            <w:tcW w:w="2250" w:type="dxa"/>
          </w:tcPr>
          <w:p w14:paraId="13C5CCCA" w14:textId="1EDD36B0" w:rsidR="000E3B62" w:rsidRDefault="000E3B62" w:rsidP="00102471">
            <w:pPr>
              <w:ind w:right="-121"/>
              <w:jc w:val="both"/>
              <w:rPr>
                <w:rFonts w:ascii="Sylfaen" w:hAnsi="Sylfaen" w:cs="Sylfaen"/>
                <w:sz w:val="24"/>
                <w:szCs w:val="24"/>
              </w:rPr>
            </w:pPr>
            <w:r>
              <w:rPr>
                <w:rFonts w:ascii="Sylfaen" w:hAnsi="Sylfaen" w:cs="Sylfaen"/>
                <w:sz w:val="24"/>
                <w:szCs w:val="24"/>
              </w:rPr>
              <w:t>2-</w:t>
            </w:r>
            <w:r w:rsidRPr="001C4FC0">
              <w:rPr>
                <w:rFonts w:ascii="Sylfaen" w:hAnsi="Sylfaen" w:cs="Sylfaen"/>
                <w:sz w:val="24"/>
                <w:szCs w:val="24"/>
                <w:lang w:val="ka-GE"/>
              </w:rPr>
              <w:t xml:space="preserve"> ჯერ </w:t>
            </w:r>
            <w:r w:rsidRPr="001C4FC0">
              <w:rPr>
                <w:rFonts w:ascii="Times New Roman" w:hAnsi="Times New Roman" w:cs="Times New Roman"/>
                <w:sz w:val="24"/>
                <w:szCs w:val="24"/>
                <w:lang w:val="ka-GE"/>
              </w:rPr>
              <w:t>↑</w:t>
            </w:r>
          </w:p>
        </w:tc>
      </w:tr>
      <w:tr w:rsidR="001C4FC0" w14:paraId="27055ADA" w14:textId="77777777" w:rsidTr="00615BB5">
        <w:tc>
          <w:tcPr>
            <w:tcW w:w="5670" w:type="dxa"/>
          </w:tcPr>
          <w:p w14:paraId="491BE918" w14:textId="50FFD2CF" w:rsidR="001C4FC0" w:rsidRPr="001C4FC0" w:rsidRDefault="001C4FC0" w:rsidP="00102471">
            <w:pPr>
              <w:jc w:val="both"/>
              <w:rPr>
                <w:rFonts w:ascii="Sylfaen" w:hAnsi="Sylfaen" w:cs="Sylfaen"/>
                <w:sz w:val="24"/>
                <w:szCs w:val="24"/>
                <w:lang w:val="ka-GE"/>
              </w:rPr>
            </w:pPr>
            <w:r w:rsidRPr="001C4FC0">
              <w:rPr>
                <w:rFonts w:ascii="Sylfaen" w:hAnsi="Sylfaen" w:cs="Sylfaen"/>
                <w:sz w:val="24"/>
                <w:szCs w:val="24"/>
                <w:lang w:val="ka-GE"/>
              </w:rPr>
              <w:t>გემფიბროზილი 600 მგ 2-ჯერ დღე-ღამეში, 7 დღე</w:t>
            </w:r>
          </w:p>
        </w:tc>
        <w:tc>
          <w:tcPr>
            <w:tcW w:w="2880" w:type="dxa"/>
          </w:tcPr>
          <w:p w14:paraId="4ECA187E" w14:textId="040C6C56" w:rsidR="001C4FC0" w:rsidRPr="001C4FC0" w:rsidRDefault="001C4FC0" w:rsidP="00102471">
            <w:pPr>
              <w:ind w:right="-9"/>
              <w:jc w:val="both"/>
              <w:rPr>
                <w:rFonts w:ascii="Sylfaen" w:hAnsi="Sylfaen" w:cs="Sylfaen"/>
                <w:sz w:val="24"/>
                <w:szCs w:val="24"/>
                <w:lang w:val="ka-GE"/>
              </w:rPr>
            </w:pPr>
            <w:r>
              <w:rPr>
                <w:rFonts w:ascii="Sylfaen" w:hAnsi="Sylfaen" w:cs="Sylfaen"/>
                <w:sz w:val="24"/>
                <w:szCs w:val="24"/>
              </w:rPr>
              <w:t>8</w:t>
            </w:r>
            <w:r w:rsidRPr="001C4FC0">
              <w:rPr>
                <w:rFonts w:ascii="Sylfaen" w:hAnsi="Sylfaen" w:cs="Sylfaen"/>
                <w:sz w:val="24"/>
                <w:szCs w:val="24"/>
                <w:lang w:val="ka-GE"/>
              </w:rPr>
              <w:t>0 მგ ერთჯერადად</w:t>
            </w:r>
          </w:p>
        </w:tc>
        <w:tc>
          <w:tcPr>
            <w:tcW w:w="2250" w:type="dxa"/>
          </w:tcPr>
          <w:p w14:paraId="3A1A88F8" w14:textId="11E58D6C" w:rsidR="001C4FC0" w:rsidRDefault="001C4FC0" w:rsidP="00102471">
            <w:pPr>
              <w:ind w:right="-121"/>
              <w:jc w:val="both"/>
              <w:rPr>
                <w:rFonts w:ascii="Sylfaen" w:hAnsi="Sylfaen" w:cs="Sylfaen"/>
                <w:sz w:val="24"/>
                <w:szCs w:val="24"/>
                <w:lang w:val="ka-GE"/>
              </w:rPr>
            </w:pPr>
            <w:r>
              <w:rPr>
                <w:rFonts w:ascii="Sylfaen" w:hAnsi="Sylfaen" w:cs="Sylfaen"/>
                <w:sz w:val="24"/>
                <w:szCs w:val="24"/>
              </w:rPr>
              <w:t>1.9-</w:t>
            </w:r>
            <w:r w:rsidRPr="001C4FC0">
              <w:rPr>
                <w:rFonts w:ascii="Sylfaen" w:hAnsi="Sylfaen" w:cs="Sylfaen"/>
                <w:sz w:val="24"/>
                <w:szCs w:val="24"/>
                <w:lang w:val="ka-GE"/>
              </w:rPr>
              <w:t xml:space="preserve"> ჯერ </w:t>
            </w:r>
            <w:r w:rsidRPr="001C4FC0">
              <w:rPr>
                <w:rFonts w:ascii="Times New Roman" w:hAnsi="Times New Roman" w:cs="Times New Roman"/>
                <w:sz w:val="24"/>
                <w:szCs w:val="24"/>
                <w:lang w:val="ka-GE"/>
              </w:rPr>
              <w:t>↑</w:t>
            </w:r>
          </w:p>
        </w:tc>
      </w:tr>
      <w:tr w:rsidR="001C4FC0" w14:paraId="71BBC5A8" w14:textId="77777777" w:rsidTr="00615BB5">
        <w:tc>
          <w:tcPr>
            <w:tcW w:w="5670" w:type="dxa"/>
          </w:tcPr>
          <w:p w14:paraId="0661E860" w14:textId="21D88EC5" w:rsidR="001C4FC0" w:rsidRPr="001C4FC0" w:rsidRDefault="00567F7F" w:rsidP="00102471">
            <w:pPr>
              <w:jc w:val="both"/>
              <w:rPr>
                <w:rFonts w:ascii="Sylfaen" w:hAnsi="Sylfaen" w:cs="Sylfaen"/>
                <w:sz w:val="24"/>
                <w:szCs w:val="24"/>
                <w:lang w:val="ka-GE"/>
              </w:rPr>
            </w:pPr>
            <w:r w:rsidRPr="00567F7F">
              <w:rPr>
                <w:rFonts w:ascii="Sylfaen" w:hAnsi="Sylfaen" w:cs="Sylfaen"/>
                <w:sz w:val="24"/>
                <w:szCs w:val="24"/>
                <w:lang w:val="ka-GE"/>
              </w:rPr>
              <w:t>ელტრომბოპაგი 75 მგ ერთხელ დღე-ღამეში, 10 დღე</w:t>
            </w:r>
            <w:r w:rsidRPr="00567F7F">
              <w:rPr>
                <w:rFonts w:ascii="Sylfaen" w:hAnsi="Sylfaen" w:cs="Sylfaen"/>
                <w:sz w:val="24"/>
                <w:szCs w:val="24"/>
                <w:lang w:val="ka-GE"/>
              </w:rPr>
              <w:tab/>
            </w:r>
            <w:r w:rsidRPr="00567F7F">
              <w:rPr>
                <w:rFonts w:ascii="Sylfaen" w:hAnsi="Sylfaen" w:cs="Sylfaen"/>
                <w:sz w:val="24"/>
                <w:szCs w:val="24"/>
                <w:lang w:val="ka-GE"/>
              </w:rPr>
              <w:tab/>
            </w:r>
          </w:p>
        </w:tc>
        <w:tc>
          <w:tcPr>
            <w:tcW w:w="2880" w:type="dxa"/>
          </w:tcPr>
          <w:p w14:paraId="751C5B93" w14:textId="100B2C45" w:rsidR="001C4FC0" w:rsidRDefault="00567F7F" w:rsidP="00102471">
            <w:pPr>
              <w:ind w:right="-9"/>
              <w:jc w:val="both"/>
              <w:rPr>
                <w:rFonts w:ascii="Sylfaen" w:hAnsi="Sylfaen" w:cs="Sylfaen"/>
                <w:sz w:val="24"/>
                <w:szCs w:val="24"/>
              </w:rPr>
            </w:pPr>
            <w:r w:rsidRPr="00567F7F">
              <w:rPr>
                <w:rFonts w:ascii="Sylfaen" w:hAnsi="Sylfaen" w:cs="Sylfaen"/>
                <w:sz w:val="24"/>
                <w:szCs w:val="24"/>
                <w:lang w:val="ka-GE"/>
              </w:rPr>
              <w:t>10 მგ ერთჯერადად</w:t>
            </w:r>
          </w:p>
        </w:tc>
        <w:tc>
          <w:tcPr>
            <w:tcW w:w="2250" w:type="dxa"/>
          </w:tcPr>
          <w:p w14:paraId="5BF21927" w14:textId="76ADA7BC" w:rsidR="001C4FC0" w:rsidRDefault="00567F7F" w:rsidP="00102471">
            <w:pPr>
              <w:ind w:right="-121"/>
              <w:jc w:val="both"/>
              <w:rPr>
                <w:rFonts w:ascii="Sylfaen" w:hAnsi="Sylfaen" w:cs="Sylfaen"/>
                <w:sz w:val="24"/>
                <w:szCs w:val="24"/>
                <w:lang w:val="ka-GE"/>
              </w:rPr>
            </w:pPr>
            <w:r w:rsidRPr="00567F7F">
              <w:rPr>
                <w:rFonts w:ascii="Sylfaen" w:hAnsi="Sylfaen" w:cs="Sylfaen"/>
                <w:sz w:val="24"/>
                <w:szCs w:val="24"/>
                <w:lang w:val="ka-GE"/>
              </w:rPr>
              <w:t>1</w:t>
            </w:r>
            <w:r>
              <w:rPr>
                <w:rFonts w:ascii="Sylfaen" w:hAnsi="Sylfaen" w:cs="Sylfaen"/>
                <w:sz w:val="24"/>
                <w:szCs w:val="24"/>
              </w:rPr>
              <w:t>.</w:t>
            </w:r>
            <w:r w:rsidRPr="00567F7F">
              <w:rPr>
                <w:rFonts w:ascii="Sylfaen" w:hAnsi="Sylfaen" w:cs="Sylfaen"/>
                <w:sz w:val="24"/>
                <w:szCs w:val="24"/>
                <w:lang w:val="ka-GE"/>
              </w:rPr>
              <w:t xml:space="preserve">6 </w:t>
            </w:r>
            <w:r>
              <w:rPr>
                <w:rFonts w:ascii="Sylfaen" w:hAnsi="Sylfaen" w:cs="Sylfaen"/>
                <w:sz w:val="24"/>
                <w:szCs w:val="24"/>
              </w:rPr>
              <w:t>-</w:t>
            </w:r>
            <w:r w:rsidRPr="00567F7F">
              <w:rPr>
                <w:rFonts w:ascii="Sylfaen" w:hAnsi="Sylfaen" w:cs="Sylfaen"/>
                <w:sz w:val="24"/>
                <w:szCs w:val="24"/>
                <w:lang w:val="ka-GE"/>
              </w:rPr>
              <w:t xml:space="preserve">ჯერ </w:t>
            </w:r>
            <w:r w:rsidRPr="00567F7F">
              <w:rPr>
                <w:rFonts w:ascii="Times New Roman" w:hAnsi="Times New Roman" w:cs="Times New Roman"/>
                <w:sz w:val="24"/>
                <w:szCs w:val="24"/>
                <w:lang w:val="ka-GE"/>
              </w:rPr>
              <w:t>↑</w:t>
            </w:r>
          </w:p>
        </w:tc>
      </w:tr>
      <w:tr w:rsidR="000E3B62" w14:paraId="1890BA36" w14:textId="77777777" w:rsidTr="00615BB5">
        <w:tc>
          <w:tcPr>
            <w:tcW w:w="5670" w:type="dxa"/>
          </w:tcPr>
          <w:p w14:paraId="331DB0D9" w14:textId="5BD5C6CA" w:rsidR="000E3B62" w:rsidRPr="00567F7F" w:rsidRDefault="000E3B62" w:rsidP="000E3B62">
            <w:pPr>
              <w:jc w:val="both"/>
              <w:rPr>
                <w:rFonts w:ascii="Sylfaen" w:hAnsi="Sylfaen" w:cs="Sylfaen"/>
                <w:sz w:val="24"/>
                <w:szCs w:val="24"/>
                <w:lang w:val="ka-GE"/>
              </w:rPr>
            </w:pPr>
            <w:r w:rsidRPr="000E3B62">
              <w:rPr>
                <w:rFonts w:ascii="Sylfaen" w:hAnsi="Sylfaen" w:cs="Sylfaen"/>
                <w:sz w:val="24"/>
                <w:szCs w:val="24"/>
                <w:lang w:val="ka-GE"/>
              </w:rPr>
              <w:t>ეზეტიმიბ</w:t>
            </w:r>
            <w:r>
              <w:rPr>
                <w:rFonts w:ascii="Sylfaen" w:hAnsi="Sylfaen" w:cs="Sylfaen"/>
                <w:sz w:val="24"/>
                <w:szCs w:val="24"/>
              </w:rPr>
              <w:t xml:space="preserve">ი </w:t>
            </w:r>
            <w:r>
              <w:rPr>
                <w:rFonts w:ascii="Sylfaen" w:hAnsi="Sylfaen" w:cs="Sylfaen"/>
                <w:sz w:val="24"/>
                <w:szCs w:val="24"/>
                <w:lang w:val="ka-GE"/>
              </w:rPr>
              <w:t>10</w:t>
            </w:r>
            <w:r w:rsidRPr="00567F7F">
              <w:rPr>
                <w:rFonts w:ascii="Sylfaen" w:hAnsi="Sylfaen" w:cs="Sylfaen"/>
                <w:sz w:val="24"/>
                <w:szCs w:val="24"/>
                <w:lang w:val="ka-GE"/>
              </w:rPr>
              <w:t xml:space="preserve"> მგ ერთხელ დღე-ღამეში, 1</w:t>
            </w:r>
            <w:r>
              <w:rPr>
                <w:rFonts w:ascii="Sylfaen" w:hAnsi="Sylfaen" w:cs="Sylfaen"/>
                <w:sz w:val="24"/>
                <w:szCs w:val="24"/>
                <w:lang w:val="ka-GE"/>
              </w:rPr>
              <w:t>4</w:t>
            </w:r>
            <w:r w:rsidRPr="00567F7F">
              <w:rPr>
                <w:rFonts w:ascii="Sylfaen" w:hAnsi="Sylfaen" w:cs="Sylfaen"/>
                <w:sz w:val="24"/>
                <w:szCs w:val="24"/>
                <w:lang w:val="ka-GE"/>
              </w:rPr>
              <w:t xml:space="preserve"> დღე</w:t>
            </w:r>
            <w:r w:rsidRPr="00567F7F">
              <w:rPr>
                <w:rFonts w:ascii="Sylfaen" w:hAnsi="Sylfaen" w:cs="Sylfaen"/>
                <w:sz w:val="24"/>
                <w:szCs w:val="24"/>
                <w:lang w:val="ka-GE"/>
              </w:rPr>
              <w:tab/>
            </w:r>
            <w:r w:rsidRPr="00567F7F">
              <w:rPr>
                <w:rFonts w:ascii="Sylfaen" w:hAnsi="Sylfaen" w:cs="Sylfaen"/>
                <w:sz w:val="24"/>
                <w:szCs w:val="24"/>
                <w:lang w:val="ka-GE"/>
              </w:rPr>
              <w:tab/>
            </w:r>
          </w:p>
        </w:tc>
        <w:tc>
          <w:tcPr>
            <w:tcW w:w="2880" w:type="dxa"/>
          </w:tcPr>
          <w:p w14:paraId="151639EB" w14:textId="559C0821" w:rsidR="000E3B62" w:rsidRPr="00567F7F" w:rsidRDefault="000E3B62" w:rsidP="000E3B62">
            <w:pPr>
              <w:ind w:right="-9"/>
              <w:jc w:val="both"/>
              <w:rPr>
                <w:rFonts w:ascii="Sylfaen" w:hAnsi="Sylfaen" w:cs="Sylfaen"/>
                <w:sz w:val="24"/>
                <w:szCs w:val="24"/>
                <w:lang w:val="ka-GE"/>
              </w:rPr>
            </w:pPr>
            <w:r w:rsidRPr="00567F7F">
              <w:rPr>
                <w:rFonts w:ascii="Sylfaen" w:hAnsi="Sylfaen" w:cs="Sylfaen"/>
                <w:sz w:val="24"/>
                <w:szCs w:val="24"/>
                <w:lang w:val="ka-GE"/>
              </w:rPr>
              <w:t>10 მგ ერთხელ დღე-ღამეში, 1</w:t>
            </w:r>
            <w:r>
              <w:rPr>
                <w:rFonts w:ascii="Sylfaen" w:hAnsi="Sylfaen" w:cs="Sylfaen"/>
                <w:sz w:val="24"/>
                <w:szCs w:val="24"/>
                <w:lang w:val="ka-GE"/>
              </w:rPr>
              <w:t>4</w:t>
            </w:r>
            <w:r w:rsidRPr="00567F7F">
              <w:rPr>
                <w:rFonts w:ascii="Sylfaen" w:hAnsi="Sylfaen" w:cs="Sylfaen"/>
                <w:sz w:val="24"/>
                <w:szCs w:val="24"/>
                <w:lang w:val="ka-GE"/>
              </w:rPr>
              <w:t xml:space="preserve"> დღე</w:t>
            </w:r>
          </w:p>
        </w:tc>
        <w:tc>
          <w:tcPr>
            <w:tcW w:w="2250" w:type="dxa"/>
          </w:tcPr>
          <w:p w14:paraId="10B8B1FC" w14:textId="72039861" w:rsidR="000E3B62" w:rsidRPr="000E3B62" w:rsidRDefault="000E3B62" w:rsidP="000E3B62">
            <w:pPr>
              <w:ind w:right="-121"/>
              <w:jc w:val="both"/>
              <w:rPr>
                <w:rFonts w:ascii="Sylfaen" w:hAnsi="Sylfaen" w:cs="Sylfaen"/>
                <w:sz w:val="24"/>
                <w:szCs w:val="24"/>
                <w:lang w:val="ka-GE"/>
              </w:rPr>
            </w:pPr>
            <w:r w:rsidRPr="00567F7F">
              <w:rPr>
                <w:rFonts w:ascii="Sylfaen" w:hAnsi="Sylfaen" w:cs="Sylfaen"/>
                <w:sz w:val="24"/>
                <w:szCs w:val="24"/>
                <w:lang w:val="ka-GE"/>
              </w:rPr>
              <w:t>1</w:t>
            </w:r>
            <w:r>
              <w:rPr>
                <w:rFonts w:ascii="Sylfaen" w:hAnsi="Sylfaen" w:cs="Sylfaen"/>
                <w:sz w:val="24"/>
                <w:szCs w:val="24"/>
              </w:rPr>
              <w:t>.</w:t>
            </w:r>
            <w:r>
              <w:rPr>
                <w:rFonts w:ascii="Sylfaen" w:hAnsi="Sylfaen" w:cs="Sylfaen"/>
                <w:sz w:val="24"/>
                <w:szCs w:val="24"/>
                <w:lang w:val="ka-GE"/>
              </w:rPr>
              <w:t>2</w:t>
            </w:r>
            <w:r w:rsidRPr="00567F7F">
              <w:rPr>
                <w:rFonts w:ascii="Sylfaen" w:hAnsi="Sylfaen" w:cs="Sylfaen"/>
                <w:sz w:val="24"/>
                <w:szCs w:val="24"/>
                <w:lang w:val="ka-GE"/>
              </w:rPr>
              <w:t xml:space="preserve"> </w:t>
            </w:r>
            <w:r>
              <w:rPr>
                <w:rFonts w:ascii="Sylfaen" w:hAnsi="Sylfaen" w:cs="Sylfaen"/>
                <w:sz w:val="24"/>
                <w:szCs w:val="24"/>
              </w:rPr>
              <w:t>-</w:t>
            </w:r>
            <w:r w:rsidRPr="00567F7F">
              <w:rPr>
                <w:rFonts w:ascii="Sylfaen" w:hAnsi="Sylfaen" w:cs="Sylfaen"/>
                <w:sz w:val="24"/>
                <w:szCs w:val="24"/>
                <w:lang w:val="ka-GE"/>
              </w:rPr>
              <w:t xml:space="preserve">ჯერ </w:t>
            </w:r>
            <w:r w:rsidRPr="00567F7F">
              <w:rPr>
                <w:rFonts w:ascii="Times New Roman" w:hAnsi="Times New Roman" w:cs="Times New Roman"/>
                <w:sz w:val="24"/>
                <w:szCs w:val="24"/>
                <w:lang w:val="ka-GE"/>
              </w:rPr>
              <w:t>↑</w:t>
            </w:r>
            <w:r>
              <w:rPr>
                <w:rFonts w:ascii="Sylfaen" w:hAnsi="Sylfaen" w:cs="Times New Roman"/>
                <w:sz w:val="24"/>
                <w:szCs w:val="24"/>
                <w:lang w:val="ka-GE"/>
              </w:rPr>
              <w:t>**</w:t>
            </w:r>
          </w:p>
        </w:tc>
      </w:tr>
      <w:tr w:rsidR="000E3B62" w14:paraId="569E9FFF" w14:textId="77777777" w:rsidTr="00615BB5">
        <w:tc>
          <w:tcPr>
            <w:tcW w:w="5670" w:type="dxa"/>
          </w:tcPr>
          <w:p w14:paraId="5A810C7A" w14:textId="675E596E" w:rsidR="000E3B62" w:rsidRPr="001C4FC0" w:rsidRDefault="000E3B62" w:rsidP="000E3B62">
            <w:pPr>
              <w:jc w:val="both"/>
              <w:rPr>
                <w:rFonts w:ascii="Sylfaen" w:hAnsi="Sylfaen" w:cs="Sylfaen"/>
                <w:sz w:val="24"/>
                <w:szCs w:val="24"/>
                <w:lang w:val="ka-GE"/>
              </w:rPr>
            </w:pPr>
            <w:r w:rsidRPr="00567F7F">
              <w:rPr>
                <w:rFonts w:ascii="Sylfaen" w:hAnsi="Sylfaen" w:cs="Sylfaen"/>
                <w:sz w:val="24"/>
                <w:szCs w:val="24"/>
                <w:lang w:val="ka-GE"/>
              </w:rPr>
              <w:t>დარუნავირი 600 მგ/ რიტონავირი</w:t>
            </w:r>
            <w:r>
              <w:rPr>
                <w:rFonts w:ascii="Sylfaen" w:hAnsi="Sylfaen" w:cs="Sylfaen"/>
                <w:sz w:val="24"/>
                <w:szCs w:val="24"/>
                <w:lang w:val="ka-GE"/>
              </w:rPr>
              <w:t xml:space="preserve"> 100</w:t>
            </w:r>
            <w:r w:rsidRPr="00567F7F">
              <w:rPr>
                <w:rFonts w:ascii="Sylfaen" w:hAnsi="Sylfaen" w:cs="Sylfaen"/>
                <w:sz w:val="24"/>
                <w:szCs w:val="24"/>
                <w:lang w:val="ka-GE"/>
              </w:rPr>
              <w:t>მგ 2</w:t>
            </w:r>
            <w:r>
              <w:rPr>
                <w:rFonts w:ascii="Sylfaen" w:hAnsi="Sylfaen" w:cs="Sylfaen"/>
                <w:sz w:val="24"/>
                <w:szCs w:val="24"/>
              </w:rPr>
              <w:t>-</w:t>
            </w:r>
            <w:r w:rsidRPr="00567F7F">
              <w:rPr>
                <w:rFonts w:ascii="Sylfaen" w:hAnsi="Sylfaen" w:cs="Sylfaen"/>
                <w:sz w:val="24"/>
                <w:szCs w:val="24"/>
                <w:lang w:val="ka-GE"/>
              </w:rPr>
              <w:t>ჯერ დღე-ღამეში, 7 დღე</w:t>
            </w:r>
          </w:p>
        </w:tc>
        <w:tc>
          <w:tcPr>
            <w:tcW w:w="2880" w:type="dxa"/>
          </w:tcPr>
          <w:p w14:paraId="23C892C4" w14:textId="4651D4E8" w:rsidR="000E3B62" w:rsidRDefault="000E3B62" w:rsidP="000E3B62">
            <w:pPr>
              <w:ind w:right="-9"/>
              <w:jc w:val="both"/>
              <w:rPr>
                <w:rFonts w:ascii="Sylfaen" w:hAnsi="Sylfaen" w:cs="Sylfaen"/>
                <w:sz w:val="24"/>
                <w:szCs w:val="24"/>
              </w:rPr>
            </w:pPr>
            <w:r w:rsidRPr="00567F7F">
              <w:rPr>
                <w:rFonts w:ascii="Sylfaen" w:hAnsi="Sylfaen" w:cs="Sylfaen"/>
                <w:sz w:val="24"/>
                <w:szCs w:val="24"/>
                <w:lang w:val="ka-GE"/>
              </w:rPr>
              <w:t>10 მგ ერთხელ დღე-ღამეში, 7 დღე</w:t>
            </w:r>
          </w:p>
        </w:tc>
        <w:tc>
          <w:tcPr>
            <w:tcW w:w="2250" w:type="dxa"/>
          </w:tcPr>
          <w:p w14:paraId="60B33900" w14:textId="06467F77" w:rsidR="000E3B62" w:rsidRDefault="000E3B62" w:rsidP="000E3B62">
            <w:pPr>
              <w:ind w:right="-121"/>
              <w:jc w:val="both"/>
              <w:rPr>
                <w:rFonts w:ascii="Sylfaen" w:hAnsi="Sylfaen" w:cs="Sylfaen"/>
                <w:sz w:val="24"/>
                <w:szCs w:val="24"/>
                <w:lang w:val="ka-GE"/>
              </w:rPr>
            </w:pPr>
            <w:r w:rsidRPr="00567F7F">
              <w:rPr>
                <w:rFonts w:ascii="Sylfaen" w:hAnsi="Sylfaen" w:cs="Sylfaen"/>
                <w:sz w:val="24"/>
                <w:szCs w:val="24"/>
                <w:lang w:val="ka-GE"/>
              </w:rPr>
              <w:t>1</w:t>
            </w:r>
            <w:r>
              <w:rPr>
                <w:rFonts w:ascii="Sylfaen" w:hAnsi="Sylfaen" w:cs="Sylfaen"/>
                <w:sz w:val="24"/>
                <w:szCs w:val="24"/>
              </w:rPr>
              <w:t>.</w:t>
            </w:r>
            <w:r w:rsidRPr="00567F7F">
              <w:rPr>
                <w:rFonts w:ascii="Sylfaen" w:hAnsi="Sylfaen" w:cs="Sylfaen"/>
                <w:sz w:val="24"/>
                <w:szCs w:val="24"/>
                <w:lang w:val="ka-GE"/>
              </w:rPr>
              <w:t>5</w:t>
            </w:r>
            <w:r>
              <w:rPr>
                <w:rFonts w:ascii="Sylfaen" w:hAnsi="Sylfaen" w:cs="Sylfaen"/>
                <w:sz w:val="24"/>
                <w:szCs w:val="24"/>
              </w:rPr>
              <w:t>-</w:t>
            </w:r>
            <w:r w:rsidRPr="00567F7F">
              <w:rPr>
                <w:rFonts w:ascii="Sylfaen" w:hAnsi="Sylfaen" w:cs="Sylfaen"/>
                <w:sz w:val="24"/>
                <w:szCs w:val="24"/>
                <w:lang w:val="ka-GE"/>
              </w:rPr>
              <w:t xml:space="preserve"> ჯერ </w:t>
            </w:r>
            <w:r w:rsidRPr="00567F7F">
              <w:rPr>
                <w:rFonts w:ascii="Times New Roman" w:hAnsi="Times New Roman" w:cs="Times New Roman"/>
                <w:sz w:val="24"/>
                <w:szCs w:val="24"/>
                <w:lang w:val="ka-GE"/>
              </w:rPr>
              <w:t>↑</w:t>
            </w:r>
          </w:p>
        </w:tc>
      </w:tr>
      <w:tr w:rsidR="000E3B62" w14:paraId="1FBE6B72" w14:textId="77777777" w:rsidTr="00615BB5">
        <w:tc>
          <w:tcPr>
            <w:tcW w:w="5670" w:type="dxa"/>
          </w:tcPr>
          <w:p w14:paraId="64CFFCFF" w14:textId="13A2EF81" w:rsidR="000E3B62" w:rsidRPr="00567F7F" w:rsidRDefault="000E3B62" w:rsidP="000E3B62">
            <w:pPr>
              <w:jc w:val="both"/>
              <w:rPr>
                <w:rFonts w:ascii="Sylfaen" w:hAnsi="Sylfaen" w:cs="Sylfaen"/>
                <w:sz w:val="24"/>
                <w:szCs w:val="24"/>
                <w:lang w:val="ka-GE"/>
              </w:rPr>
            </w:pPr>
            <w:r w:rsidRPr="004F4DF6">
              <w:rPr>
                <w:rFonts w:ascii="Sylfaen" w:hAnsi="Sylfaen" w:cs="Sylfaen"/>
                <w:sz w:val="24"/>
                <w:szCs w:val="24"/>
                <w:lang w:val="ka-GE"/>
              </w:rPr>
              <w:t>ტიპრანავირი 500 მგ/ რიტონავირი 200 მგ 2-ჯერ დღე-ღამეში, 11 დღე</w:t>
            </w:r>
          </w:p>
        </w:tc>
        <w:tc>
          <w:tcPr>
            <w:tcW w:w="2880" w:type="dxa"/>
          </w:tcPr>
          <w:p w14:paraId="1A29B8BA" w14:textId="7250CB33" w:rsidR="000E3B62" w:rsidRPr="00567F7F" w:rsidRDefault="000E3B62" w:rsidP="000E3B62">
            <w:pPr>
              <w:ind w:right="-9"/>
              <w:jc w:val="both"/>
              <w:rPr>
                <w:rFonts w:ascii="Sylfaen" w:hAnsi="Sylfaen" w:cs="Sylfaen"/>
                <w:sz w:val="24"/>
                <w:szCs w:val="24"/>
                <w:lang w:val="ka-GE"/>
              </w:rPr>
            </w:pPr>
            <w:r w:rsidRPr="004F4DF6">
              <w:rPr>
                <w:rFonts w:ascii="Sylfaen" w:hAnsi="Sylfaen" w:cs="Sylfaen"/>
                <w:sz w:val="24"/>
                <w:szCs w:val="24"/>
                <w:lang w:val="ka-GE"/>
              </w:rPr>
              <w:t>10 მგ ერთჯერადად</w:t>
            </w:r>
            <w:r w:rsidRPr="004F4DF6">
              <w:rPr>
                <w:rFonts w:ascii="Sylfaen" w:hAnsi="Sylfaen" w:cs="Sylfaen"/>
                <w:sz w:val="24"/>
                <w:szCs w:val="24"/>
                <w:lang w:val="ka-GE"/>
              </w:rPr>
              <w:tab/>
            </w:r>
          </w:p>
        </w:tc>
        <w:tc>
          <w:tcPr>
            <w:tcW w:w="2250" w:type="dxa"/>
          </w:tcPr>
          <w:p w14:paraId="4DA0753C" w14:textId="18A6FC0A" w:rsidR="000E3B62" w:rsidRPr="00567F7F" w:rsidRDefault="000E3B62" w:rsidP="000E3B62">
            <w:pPr>
              <w:ind w:right="-121"/>
              <w:jc w:val="both"/>
              <w:rPr>
                <w:rFonts w:ascii="Sylfaen" w:hAnsi="Sylfaen" w:cs="Sylfaen"/>
                <w:sz w:val="24"/>
                <w:szCs w:val="24"/>
                <w:lang w:val="ka-GE"/>
              </w:rPr>
            </w:pPr>
            <w:r w:rsidRPr="004F4DF6">
              <w:rPr>
                <w:rFonts w:ascii="Sylfaen" w:hAnsi="Sylfaen" w:cs="Sylfaen"/>
                <w:sz w:val="24"/>
                <w:szCs w:val="24"/>
                <w:lang w:val="ka-GE"/>
              </w:rPr>
              <w:t>1</w:t>
            </w:r>
            <w:r>
              <w:rPr>
                <w:rFonts w:ascii="Sylfaen" w:hAnsi="Sylfaen" w:cs="Sylfaen"/>
                <w:sz w:val="24"/>
                <w:szCs w:val="24"/>
              </w:rPr>
              <w:t>.</w:t>
            </w:r>
            <w:r w:rsidRPr="004F4DF6">
              <w:rPr>
                <w:rFonts w:ascii="Sylfaen" w:hAnsi="Sylfaen" w:cs="Sylfaen"/>
                <w:sz w:val="24"/>
                <w:szCs w:val="24"/>
                <w:lang w:val="ka-GE"/>
              </w:rPr>
              <w:t xml:space="preserve">4 </w:t>
            </w:r>
            <w:r>
              <w:rPr>
                <w:rFonts w:ascii="Sylfaen" w:hAnsi="Sylfaen" w:cs="Sylfaen"/>
                <w:sz w:val="24"/>
                <w:szCs w:val="24"/>
              </w:rPr>
              <w:t>-</w:t>
            </w:r>
            <w:r w:rsidRPr="004F4DF6">
              <w:rPr>
                <w:rFonts w:ascii="Sylfaen" w:hAnsi="Sylfaen" w:cs="Sylfaen"/>
                <w:sz w:val="24"/>
                <w:szCs w:val="24"/>
                <w:lang w:val="ka-GE"/>
              </w:rPr>
              <w:t xml:space="preserve">ჯერ </w:t>
            </w:r>
            <w:r w:rsidRPr="004F4DF6">
              <w:rPr>
                <w:rFonts w:ascii="Times New Roman" w:hAnsi="Times New Roman" w:cs="Times New Roman"/>
                <w:sz w:val="24"/>
                <w:szCs w:val="24"/>
                <w:lang w:val="ka-GE"/>
              </w:rPr>
              <w:t>↑</w:t>
            </w:r>
          </w:p>
        </w:tc>
      </w:tr>
      <w:tr w:rsidR="000E3B62" w14:paraId="65B1F589" w14:textId="77777777" w:rsidTr="00615BB5">
        <w:tc>
          <w:tcPr>
            <w:tcW w:w="5670" w:type="dxa"/>
          </w:tcPr>
          <w:p w14:paraId="00D4D053" w14:textId="54C51F86" w:rsidR="000E3B62" w:rsidRPr="004F4DF6" w:rsidRDefault="000E3B62" w:rsidP="000E3B62">
            <w:pPr>
              <w:jc w:val="both"/>
              <w:rPr>
                <w:rFonts w:ascii="Sylfaen" w:hAnsi="Sylfaen" w:cs="Sylfaen"/>
                <w:sz w:val="24"/>
                <w:szCs w:val="24"/>
                <w:lang w:val="ka-GE"/>
              </w:rPr>
            </w:pPr>
            <w:r w:rsidRPr="004F4DF6">
              <w:rPr>
                <w:rFonts w:ascii="Sylfaen" w:hAnsi="Sylfaen" w:cs="Sylfaen"/>
                <w:sz w:val="24"/>
                <w:szCs w:val="24"/>
                <w:lang w:val="ka-GE"/>
              </w:rPr>
              <w:t>დრონედარონი 400 მგ 2 ჯერ დღე-ღამეში</w:t>
            </w:r>
          </w:p>
        </w:tc>
        <w:tc>
          <w:tcPr>
            <w:tcW w:w="2880" w:type="dxa"/>
          </w:tcPr>
          <w:p w14:paraId="7F48AC48" w14:textId="039FCD6A" w:rsidR="000E3B62" w:rsidRPr="004F4DF6" w:rsidRDefault="000E3B62" w:rsidP="000E3B62">
            <w:pPr>
              <w:ind w:right="-9"/>
              <w:jc w:val="both"/>
              <w:rPr>
                <w:rFonts w:ascii="Sylfaen" w:hAnsi="Sylfaen" w:cs="Sylfaen"/>
                <w:sz w:val="24"/>
                <w:szCs w:val="24"/>
                <w:lang w:val="ka-GE"/>
              </w:rPr>
            </w:pPr>
            <w:r w:rsidRPr="004F4DF6">
              <w:rPr>
                <w:rFonts w:ascii="Sylfaen" w:hAnsi="Sylfaen" w:cs="Sylfaen"/>
                <w:sz w:val="24"/>
                <w:szCs w:val="24"/>
                <w:lang w:val="ka-GE"/>
              </w:rPr>
              <w:t>მონაცემები არ არის</w:t>
            </w:r>
          </w:p>
        </w:tc>
        <w:tc>
          <w:tcPr>
            <w:tcW w:w="2250" w:type="dxa"/>
          </w:tcPr>
          <w:p w14:paraId="220645D6" w14:textId="6B15E503" w:rsidR="000E3B62" w:rsidRPr="004F4DF6" w:rsidRDefault="000E3B62" w:rsidP="000E3B62">
            <w:pPr>
              <w:ind w:right="-121"/>
              <w:jc w:val="both"/>
              <w:rPr>
                <w:rFonts w:ascii="Sylfaen" w:hAnsi="Sylfaen" w:cs="Sylfaen"/>
                <w:sz w:val="24"/>
                <w:szCs w:val="24"/>
                <w:lang w:val="ka-GE"/>
              </w:rPr>
            </w:pPr>
            <w:r w:rsidRPr="004F4DF6">
              <w:rPr>
                <w:rFonts w:ascii="Sylfaen" w:hAnsi="Sylfaen" w:cs="Sylfaen"/>
                <w:sz w:val="24"/>
                <w:szCs w:val="24"/>
                <w:lang w:val="ka-GE"/>
              </w:rPr>
              <w:t>1</w:t>
            </w:r>
            <w:r>
              <w:rPr>
                <w:rFonts w:ascii="Sylfaen" w:hAnsi="Sylfaen" w:cs="Sylfaen"/>
                <w:sz w:val="24"/>
                <w:szCs w:val="24"/>
              </w:rPr>
              <w:t>.</w:t>
            </w:r>
            <w:r w:rsidRPr="004F4DF6">
              <w:rPr>
                <w:rFonts w:ascii="Sylfaen" w:hAnsi="Sylfaen" w:cs="Sylfaen"/>
                <w:sz w:val="24"/>
                <w:szCs w:val="24"/>
                <w:lang w:val="ka-GE"/>
              </w:rPr>
              <w:t>4</w:t>
            </w:r>
            <w:r>
              <w:rPr>
                <w:rFonts w:ascii="Sylfaen" w:hAnsi="Sylfaen" w:cs="Sylfaen"/>
                <w:sz w:val="24"/>
                <w:szCs w:val="24"/>
              </w:rPr>
              <w:t>-</w:t>
            </w:r>
            <w:r w:rsidRPr="004F4DF6">
              <w:rPr>
                <w:rFonts w:ascii="Sylfaen" w:hAnsi="Sylfaen" w:cs="Sylfaen"/>
                <w:sz w:val="24"/>
                <w:szCs w:val="24"/>
                <w:lang w:val="ka-GE"/>
              </w:rPr>
              <w:t xml:space="preserve"> ჯერ </w:t>
            </w:r>
            <w:r w:rsidRPr="004F4DF6">
              <w:rPr>
                <w:rFonts w:ascii="Times New Roman" w:hAnsi="Times New Roman" w:cs="Times New Roman"/>
                <w:sz w:val="24"/>
                <w:szCs w:val="24"/>
                <w:lang w:val="ka-GE"/>
              </w:rPr>
              <w:t>↑</w:t>
            </w:r>
          </w:p>
        </w:tc>
      </w:tr>
      <w:tr w:rsidR="000E3B62" w14:paraId="698C9ED3" w14:textId="77777777" w:rsidTr="00615BB5">
        <w:tc>
          <w:tcPr>
            <w:tcW w:w="5670" w:type="dxa"/>
          </w:tcPr>
          <w:p w14:paraId="2D43407F" w14:textId="004EF96B" w:rsidR="000E3B62" w:rsidRPr="004F4DF6" w:rsidRDefault="000E3B62" w:rsidP="000E3B62">
            <w:pPr>
              <w:jc w:val="both"/>
              <w:rPr>
                <w:rFonts w:ascii="Sylfaen" w:hAnsi="Sylfaen" w:cs="Sylfaen"/>
                <w:sz w:val="24"/>
                <w:szCs w:val="24"/>
                <w:lang w:val="ka-GE"/>
              </w:rPr>
            </w:pPr>
            <w:r w:rsidRPr="004F4DF6">
              <w:rPr>
                <w:rFonts w:ascii="Sylfaen" w:hAnsi="Sylfaen" w:cs="Sylfaen"/>
                <w:sz w:val="24"/>
                <w:szCs w:val="24"/>
                <w:lang w:val="ka-GE"/>
              </w:rPr>
              <w:t>იტრაკონაზოლი</w:t>
            </w:r>
            <w:r>
              <w:rPr>
                <w:rFonts w:ascii="Sylfaen" w:hAnsi="Sylfaen" w:cs="Sylfaen"/>
                <w:sz w:val="24"/>
                <w:szCs w:val="24"/>
                <w:lang w:val="ka-GE"/>
              </w:rPr>
              <w:t xml:space="preserve"> 200</w:t>
            </w:r>
            <w:r w:rsidRPr="004F4DF6">
              <w:rPr>
                <w:rFonts w:ascii="Sylfaen" w:hAnsi="Sylfaen" w:cs="Sylfaen"/>
                <w:sz w:val="24"/>
                <w:szCs w:val="24"/>
                <w:lang w:val="ka-GE"/>
              </w:rPr>
              <w:t>მგ ერთხელ დღე-ღამეში, 5 დღე</w:t>
            </w:r>
          </w:p>
        </w:tc>
        <w:tc>
          <w:tcPr>
            <w:tcW w:w="2880" w:type="dxa"/>
          </w:tcPr>
          <w:p w14:paraId="080E13D1" w14:textId="3DC89DA2" w:rsidR="000E3B62" w:rsidRPr="004F4DF6" w:rsidRDefault="000E3B62" w:rsidP="000E3B62">
            <w:pPr>
              <w:ind w:right="-9"/>
              <w:jc w:val="both"/>
              <w:rPr>
                <w:rFonts w:ascii="Sylfaen" w:hAnsi="Sylfaen" w:cs="Sylfaen"/>
                <w:sz w:val="24"/>
                <w:szCs w:val="24"/>
                <w:lang w:val="ka-GE"/>
              </w:rPr>
            </w:pPr>
            <w:r w:rsidRPr="004F4DF6">
              <w:rPr>
                <w:rFonts w:ascii="Sylfaen" w:hAnsi="Sylfaen" w:cs="Sylfaen"/>
                <w:sz w:val="24"/>
                <w:szCs w:val="24"/>
                <w:lang w:val="ka-GE"/>
              </w:rPr>
              <w:t>10 მგ ერთჯერადად</w:t>
            </w:r>
          </w:p>
        </w:tc>
        <w:tc>
          <w:tcPr>
            <w:tcW w:w="2250" w:type="dxa"/>
          </w:tcPr>
          <w:p w14:paraId="1F1AFDF0" w14:textId="2D1967C3" w:rsidR="000E3B62" w:rsidRPr="004F4DF6" w:rsidRDefault="000E3B62" w:rsidP="000E3B62">
            <w:pPr>
              <w:ind w:right="-121"/>
              <w:jc w:val="both"/>
              <w:rPr>
                <w:rFonts w:ascii="Sylfaen" w:hAnsi="Sylfaen" w:cs="Sylfaen"/>
                <w:sz w:val="24"/>
                <w:szCs w:val="24"/>
                <w:lang w:val="ka-GE"/>
              </w:rPr>
            </w:pPr>
            <w:r w:rsidRPr="004F4DF6">
              <w:rPr>
                <w:rFonts w:ascii="Sylfaen" w:hAnsi="Sylfaen" w:cs="Sylfaen"/>
                <w:sz w:val="24"/>
                <w:szCs w:val="24"/>
                <w:lang w:val="ka-GE"/>
              </w:rPr>
              <w:t>1</w:t>
            </w:r>
            <w:r>
              <w:rPr>
                <w:rFonts w:ascii="Sylfaen" w:hAnsi="Sylfaen" w:cs="Sylfaen"/>
                <w:sz w:val="24"/>
                <w:szCs w:val="24"/>
              </w:rPr>
              <w:t>.</w:t>
            </w:r>
            <w:r w:rsidRPr="004F4DF6">
              <w:rPr>
                <w:rFonts w:ascii="Sylfaen" w:hAnsi="Sylfaen" w:cs="Sylfaen"/>
                <w:sz w:val="24"/>
                <w:szCs w:val="24"/>
                <w:lang w:val="ka-GE"/>
              </w:rPr>
              <w:t>4</w:t>
            </w:r>
            <w:r>
              <w:rPr>
                <w:rFonts w:ascii="Sylfaen" w:hAnsi="Sylfaen" w:cs="Sylfaen"/>
                <w:sz w:val="24"/>
                <w:szCs w:val="24"/>
              </w:rPr>
              <w:t>-</w:t>
            </w:r>
            <w:r w:rsidRPr="004F4DF6">
              <w:rPr>
                <w:rFonts w:ascii="Sylfaen" w:hAnsi="Sylfaen" w:cs="Sylfaen"/>
                <w:sz w:val="24"/>
                <w:szCs w:val="24"/>
                <w:lang w:val="ka-GE"/>
              </w:rPr>
              <w:t xml:space="preserve"> ჯერ </w:t>
            </w:r>
            <w:r w:rsidRPr="004F4DF6">
              <w:rPr>
                <w:rFonts w:ascii="Times New Roman" w:hAnsi="Times New Roman" w:cs="Times New Roman"/>
                <w:sz w:val="24"/>
                <w:szCs w:val="24"/>
                <w:lang w:val="ka-GE"/>
              </w:rPr>
              <w:t>↑</w:t>
            </w:r>
            <w:r>
              <w:rPr>
                <w:rFonts w:ascii="Sylfaen" w:hAnsi="Sylfaen" w:cs="Sylfaen"/>
                <w:sz w:val="24"/>
                <w:szCs w:val="24"/>
              </w:rPr>
              <w:t>**</w:t>
            </w:r>
          </w:p>
        </w:tc>
      </w:tr>
      <w:tr w:rsidR="000E3B62" w14:paraId="03BEE937" w14:textId="77777777" w:rsidTr="00615BB5">
        <w:tc>
          <w:tcPr>
            <w:tcW w:w="5670" w:type="dxa"/>
          </w:tcPr>
          <w:p w14:paraId="420DB44C" w14:textId="663D2211" w:rsidR="000E3B62" w:rsidRPr="008F6724" w:rsidRDefault="000E3B62" w:rsidP="000E3B62">
            <w:pPr>
              <w:jc w:val="both"/>
              <w:rPr>
                <w:rFonts w:ascii="Sylfaen" w:hAnsi="Sylfaen" w:cs="Sylfaen"/>
                <w:sz w:val="24"/>
                <w:szCs w:val="24"/>
                <w:lang w:val="ka-GE"/>
              </w:rPr>
            </w:pPr>
            <w:r w:rsidRPr="00CF7E8C">
              <w:rPr>
                <w:rFonts w:ascii="Sylfaen" w:hAnsi="Sylfaen" w:cs="Sylfaen"/>
                <w:sz w:val="24"/>
                <w:szCs w:val="24"/>
                <w:lang w:val="ka-GE"/>
              </w:rPr>
              <w:t>ფოსამპრენავირი</w:t>
            </w:r>
            <w:r>
              <w:rPr>
                <w:rFonts w:ascii="Sylfaen" w:hAnsi="Sylfaen" w:cs="Sylfaen"/>
                <w:sz w:val="24"/>
                <w:szCs w:val="24"/>
                <w:lang w:val="ka-GE"/>
              </w:rPr>
              <w:t xml:space="preserve"> 700</w:t>
            </w:r>
            <w:r w:rsidRPr="00CF7E8C">
              <w:rPr>
                <w:rFonts w:ascii="Sylfaen" w:hAnsi="Sylfaen" w:cs="Sylfaen"/>
                <w:sz w:val="24"/>
                <w:szCs w:val="24"/>
                <w:lang w:val="ka-GE"/>
              </w:rPr>
              <w:t xml:space="preserve">მგ/ რიტონავირი 100 მგ 2-ჯერ დღე-ღამეში, 8 დღე </w:t>
            </w:r>
          </w:p>
        </w:tc>
        <w:tc>
          <w:tcPr>
            <w:tcW w:w="2880" w:type="dxa"/>
          </w:tcPr>
          <w:p w14:paraId="22CA9EAE" w14:textId="6808974F" w:rsidR="000E3B62" w:rsidRPr="008F6724" w:rsidRDefault="000E3B62" w:rsidP="000E3B62">
            <w:pPr>
              <w:ind w:right="-9"/>
              <w:jc w:val="both"/>
              <w:rPr>
                <w:rFonts w:ascii="Sylfaen" w:hAnsi="Sylfaen" w:cs="Sylfaen"/>
                <w:sz w:val="24"/>
                <w:szCs w:val="24"/>
                <w:lang w:val="ka-GE"/>
              </w:rPr>
            </w:pPr>
            <w:r w:rsidRPr="00CF7E8C">
              <w:rPr>
                <w:rFonts w:ascii="Sylfaen" w:hAnsi="Sylfaen" w:cs="Sylfaen"/>
                <w:sz w:val="24"/>
                <w:szCs w:val="24"/>
                <w:lang w:val="ka-GE"/>
              </w:rPr>
              <w:t>10 მგ ერთჯერადად</w:t>
            </w:r>
            <w:r w:rsidRPr="00CF7E8C">
              <w:rPr>
                <w:rFonts w:ascii="Sylfaen" w:hAnsi="Sylfaen" w:cs="Sylfaen"/>
                <w:sz w:val="24"/>
                <w:szCs w:val="24"/>
                <w:lang w:val="ka-GE"/>
              </w:rPr>
              <w:tab/>
            </w:r>
          </w:p>
        </w:tc>
        <w:tc>
          <w:tcPr>
            <w:tcW w:w="2250" w:type="dxa"/>
          </w:tcPr>
          <w:p w14:paraId="52362F3C" w14:textId="5250D418" w:rsidR="000E3B62" w:rsidRPr="008F6724" w:rsidRDefault="000E3B62" w:rsidP="000E3B62">
            <w:pPr>
              <w:ind w:right="-121"/>
              <w:jc w:val="both"/>
              <w:rPr>
                <w:rFonts w:ascii="Sylfaen" w:hAnsi="Sylfaen" w:cs="Sylfaen"/>
                <w:sz w:val="24"/>
                <w:szCs w:val="24"/>
              </w:rPr>
            </w:pPr>
            <w:r w:rsidRPr="00CF7E8C">
              <w:rPr>
                <w:rFonts w:ascii="Times New Roman" w:hAnsi="Times New Roman" w:cs="Times New Roman"/>
                <w:sz w:val="24"/>
                <w:szCs w:val="24"/>
                <w:lang w:val="ka-GE"/>
              </w:rPr>
              <w:t>↔</w:t>
            </w:r>
          </w:p>
        </w:tc>
      </w:tr>
      <w:tr w:rsidR="000E3B62" w14:paraId="114B3329" w14:textId="77777777" w:rsidTr="00615BB5">
        <w:tc>
          <w:tcPr>
            <w:tcW w:w="5670" w:type="dxa"/>
          </w:tcPr>
          <w:p w14:paraId="24643BDC" w14:textId="42AE5EF5" w:rsidR="000E3B62" w:rsidRPr="00CF7E8C" w:rsidRDefault="000E3B62" w:rsidP="000E3B62">
            <w:pPr>
              <w:jc w:val="both"/>
              <w:rPr>
                <w:rFonts w:ascii="Sylfaen" w:hAnsi="Sylfaen" w:cs="Sylfaen"/>
                <w:sz w:val="24"/>
                <w:szCs w:val="24"/>
                <w:lang w:val="ka-GE"/>
              </w:rPr>
            </w:pPr>
            <w:r w:rsidRPr="00D52418">
              <w:rPr>
                <w:rFonts w:ascii="Sylfaen" w:hAnsi="Sylfaen" w:cs="Sylfaen"/>
                <w:sz w:val="24"/>
                <w:szCs w:val="24"/>
                <w:lang w:val="ka-GE"/>
              </w:rPr>
              <w:t>ალეგლიტაზარი 0,3 მგ</w:t>
            </w:r>
            <w:r>
              <w:rPr>
                <w:rFonts w:ascii="Sylfaen" w:hAnsi="Sylfaen" w:cs="Sylfaen"/>
                <w:sz w:val="24"/>
                <w:szCs w:val="24"/>
                <w:lang w:val="ka-GE"/>
              </w:rPr>
              <w:t>,</w:t>
            </w:r>
            <w:r w:rsidRPr="00D52418">
              <w:rPr>
                <w:rFonts w:ascii="Sylfaen" w:hAnsi="Sylfaen" w:cs="Sylfaen"/>
                <w:sz w:val="24"/>
                <w:szCs w:val="24"/>
                <w:lang w:val="ka-GE"/>
              </w:rPr>
              <w:t xml:space="preserve"> 7დღე</w:t>
            </w:r>
            <w:r w:rsidRPr="00D52418">
              <w:rPr>
                <w:rFonts w:ascii="Sylfaen" w:hAnsi="Sylfaen" w:cs="Sylfaen"/>
                <w:sz w:val="24"/>
                <w:szCs w:val="24"/>
                <w:lang w:val="ka-GE"/>
              </w:rPr>
              <w:tab/>
            </w:r>
          </w:p>
        </w:tc>
        <w:tc>
          <w:tcPr>
            <w:tcW w:w="2880" w:type="dxa"/>
          </w:tcPr>
          <w:p w14:paraId="34592C15" w14:textId="56C42983" w:rsidR="000E3B62" w:rsidRPr="00CF7E8C" w:rsidRDefault="000E3B62" w:rsidP="000E3B62">
            <w:pPr>
              <w:ind w:right="-9"/>
              <w:jc w:val="both"/>
              <w:rPr>
                <w:rFonts w:ascii="Sylfaen" w:hAnsi="Sylfaen" w:cs="Sylfaen"/>
                <w:sz w:val="24"/>
                <w:szCs w:val="24"/>
                <w:lang w:val="ka-GE"/>
              </w:rPr>
            </w:pPr>
            <w:r w:rsidRPr="00D52418">
              <w:rPr>
                <w:rFonts w:ascii="Sylfaen" w:hAnsi="Sylfaen" w:cs="Sylfaen"/>
                <w:sz w:val="24"/>
                <w:szCs w:val="24"/>
                <w:lang w:val="ka-GE"/>
              </w:rPr>
              <w:t>40 მგ, 7 დღე</w:t>
            </w:r>
          </w:p>
        </w:tc>
        <w:tc>
          <w:tcPr>
            <w:tcW w:w="2250" w:type="dxa"/>
          </w:tcPr>
          <w:p w14:paraId="5BFCEE34" w14:textId="6B376777" w:rsidR="000E3B62" w:rsidRPr="00CF7E8C" w:rsidRDefault="000E3B62" w:rsidP="000E3B62">
            <w:pPr>
              <w:ind w:right="-121"/>
              <w:jc w:val="both"/>
              <w:rPr>
                <w:rFonts w:ascii="Times New Roman" w:hAnsi="Times New Roman" w:cs="Times New Roman"/>
                <w:sz w:val="24"/>
                <w:szCs w:val="24"/>
                <w:lang w:val="ka-GE"/>
              </w:rPr>
            </w:pPr>
            <w:r w:rsidRPr="00D52418">
              <w:rPr>
                <w:rFonts w:ascii="Times New Roman" w:hAnsi="Times New Roman" w:cs="Times New Roman"/>
                <w:sz w:val="24"/>
                <w:szCs w:val="24"/>
                <w:lang w:val="ka-GE"/>
              </w:rPr>
              <w:t>↔</w:t>
            </w:r>
          </w:p>
        </w:tc>
      </w:tr>
      <w:tr w:rsidR="000E3B62" w14:paraId="736B931F" w14:textId="77777777" w:rsidTr="00615BB5">
        <w:tc>
          <w:tcPr>
            <w:tcW w:w="5670" w:type="dxa"/>
          </w:tcPr>
          <w:p w14:paraId="19E98F84" w14:textId="48D922AB" w:rsidR="000E3B62" w:rsidRPr="00D52418" w:rsidRDefault="000E3B62" w:rsidP="000E3B62">
            <w:pPr>
              <w:jc w:val="both"/>
              <w:rPr>
                <w:rFonts w:ascii="Sylfaen" w:hAnsi="Sylfaen" w:cs="Sylfaen"/>
                <w:sz w:val="24"/>
                <w:szCs w:val="24"/>
                <w:lang w:val="ka-GE"/>
              </w:rPr>
            </w:pPr>
            <w:r w:rsidRPr="00D52418">
              <w:rPr>
                <w:rFonts w:ascii="Sylfaen" w:hAnsi="Sylfaen" w:cs="Sylfaen"/>
                <w:sz w:val="24"/>
                <w:szCs w:val="24"/>
                <w:lang w:val="ka-GE"/>
              </w:rPr>
              <w:t>სილიმარინი 140 მგ 3</w:t>
            </w:r>
            <w:r>
              <w:rPr>
                <w:rFonts w:ascii="Sylfaen" w:hAnsi="Sylfaen" w:cs="Sylfaen"/>
                <w:sz w:val="24"/>
                <w:szCs w:val="24"/>
              </w:rPr>
              <w:t>-</w:t>
            </w:r>
            <w:r w:rsidRPr="00D52418">
              <w:rPr>
                <w:rFonts w:ascii="Sylfaen" w:hAnsi="Sylfaen" w:cs="Sylfaen"/>
                <w:sz w:val="24"/>
                <w:szCs w:val="24"/>
                <w:lang w:val="ka-GE"/>
              </w:rPr>
              <w:t xml:space="preserve"> ჯერ დღე-ღამეში, 5 დღე</w:t>
            </w:r>
          </w:p>
        </w:tc>
        <w:tc>
          <w:tcPr>
            <w:tcW w:w="2880" w:type="dxa"/>
          </w:tcPr>
          <w:p w14:paraId="30337C38" w14:textId="1AB16B20" w:rsidR="000E3B62" w:rsidRPr="00D52418" w:rsidRDefault="000E3B62" w:rsidP="000E3B62">
            <w:pPr>
              <w:ind w:right="-9"/>
              <w:jc w:val="both"/>
              <w:rPr>
                <w:rFonts w:ascii="Sylfaen" w:hAnsi="Sylfaen" w:cs="Sylfaen"/>
                <w:sz w:val="24"/>
                <w:szCs w:val="24"/>
                <w:lang w:val="ka-GE"/>
              </w:rPr>
            </w:pPr>
            <w:r w:rsidRPr="00D52418">
              <w:rPr>
                <w:rFonts w:ascii="Sylfaen" w:hAnsi="Sylfaen" w:cs="Sylfaen"/>
                <w:sz w:val="24"/>
                <w:szCs w:val="24"/>
                <w:lang w:val="ka-GE"/>
              </w:rPr>
              <w:t>10 მგ ერთჯერადად</w:t>
            </w:r>
          </w:p>
        </w:tc>
        <w:tc>
          <w:tcPr>
            <w:tcW w:w="2250" w:type="dxa"/>
          </w:tcPr>
          <w:p w14:paraId="42312BD6" w14:textId="36425EFF" w:rsidR="000E3B62" w:rsidRPr="00D52418" w:rsidRDefault="000E3B62" w:rsidP="000E3B62">
            <w:pPr>
              <w:ind w:right="-121"/>
              <w:jc w:val="both"/>
              <w:rPr>
                <w:rFonts w:ascii="Times New Roman" w:hAnsi="Times New Roman" w:cs="Times New Roman"/>
                <w:sz w:val="24"/>
                <w:szCs w:val="24"/>
                <w:lang w:val="ka-GE"/>
              </w:rPr>
            </w:pPr>
            <w:r w:rsidRPr="00D52418">
              <w:rPr>
                <w:rFonts w:ascii="Times New Roman" w:hAnsi="Times New Roman" w:cs="Times New Roman"/>
                <w:sz w:val="24"/>
                <w:szCs w:val="24"/>
                <w:lang w:val="ka-GE"/>
              </w:rPr>
              <w:t>↔</w:t>
            </w:r>
          </w:p>
        </w:tc>
      </w:tr>
      <w:tr w:rsidR="000E3B62" w14:paraId="27F39DBD" w14:textId="77777777" w:rsidTr="00615BB5">
        <w:tc>
          <w:tcPr>
            <w:tcW w:w="5670" w:type="dxa"/>
          </w:tcPr>
          <w:p w14:paraId="73B0BCD2" w14:textId="3A3BD2D8" w:rsidR="000E3B62" w:rsidRPr="00D52418" w:rsidRDefault="000E3B62" w:rsidP="000E3B62">
            <w:pPr>
              <w:jc w:val="both"/>
              <w:rPr>
                <w:rFonts w:ascii="Sylfaen" w:hAnsi="Sylfaen" w:cs="Sylfaen"/>
                <w:sz w:val="24"/>
                <w:szCs w:val="24"/>
                <w:lang w:val="ka-GE"/>
              </w:rPr>
            </w:pPr>
            <w:r w:rsidRPr="00A70E9D">
              <w:rPr>
                <w:rFonts w:ascii="Sylfaen" w:hAnsi="Sylfaen" w:cs="Sylfaen"/>
                <w:sz w:val="24"/>
                <w:szCs w:val="24"/>
                <w:lang w:val="ka-GE"/>
              </w:rPr>
              <w:t xml:space="preserve">ფენოფიბრატი 67 მგ 3 ჯერ დღე-ღამეში, 7 დღე </w:t>
            </w:r>
          </w:p>
        </w:tc>
        <w:tc>
          <w:tcPr>
            <w:tcW w:w="2880" w:type="dxa"/>
          </w:tcPr>
          <w:p w14:paraId="5E48C730" w14:textId="2414702D" w:rsidR="000E3B62" w:rsidRPr="00D52418" w:rsidRDefault="000E3B62" w:rsidP="000E3B62">
            <w:pPr>
              <w:ind w:right="-9"/>
              <w:jc w:val="both"/>
              <w:rPr>
                <w:rFonts w:ascii="Sylfaen" w:hAnsi="Sylfaen" w:cs="Sylfaen"/>
                <w:sz w:val="24"/>
                <w:szCs w:val="24"/>
                <w:lang w:val="ka-GE"/>
              </w:rPr>
            </w:pPr>
            <w:r w:rsidRPr="00A70E9D">
              <w:rPr>
                <w:rFonts w:ascii="Sylfaen" w:hAnsi="Sylfaen" w:cs="Sylfaen"/>
                <w:sz w:val="24"/>
                <w:szCs w:val="24"/>
                <w:lang w:val="ka-GE"/>
              </w:rPr>
              <w:t>10 მგ, 7 დღე</w:t>
            </w:r>
            <w:r w:rsidRPr="00A70E9D">
              <w:rPr>
                <w:rFonts w:ascii="Sylfaen" w:hAnsi="Sylfaen" w:cs="Sylfaen"/>
                <w:sz w:val="24"/>
                <w:szCs w:val="24"/>
                <w:lang w:val="ka-GE"/>
              </w:rPr>
              <w:tab/>
            </w:r>
          </w:p>
        </w:tc>
        <w:tc>
          <w:tcPr>
            <w:tcW w:w="2250" w:type="dxa"/>
          </w:tcPr>
          <w:p w14:paraId="290E62DE" w14:textId="71FD0C5D" w:rsidR="000E3B62" w:rsidRPr="00D52418" w:rsidRDefault="000E3B62" w:rsidP="000E3B62">
            <w:pPr>
              <w:ind w:right="-121"/>
              <w:jc w:val="both"/>
              <w:rPr>
                <w:rFonts w:ascii="Times New Roman" w:hAnsi="Times New Roman" w:cs="Times New Roman"/>
                <w:sz w:val="24"/>
                <w:szCs w:val="24"/>
                <w:lang w:val="ka-GE"/>
              </w:rPr>
            </w:pPr>
            <w:r w:rsidRPr="00A70E9D">
              <w:rPr>
                <w:rFonts w:ascii="Times New Roman" w:hAnsi="Times New Roman" w:cs="Times New Roman"/>
                <w:sz w:val="24"/>
                <w:szCs w:val="24"/>
                <w:lang w:val="ka-GE"/>
              </w:rPr>
              <w:t>↔</w:t>
            </w:r>
          </w:p>
        </w:tc>
      </w:tr>
      <w:tr w:rsidR="000E3B62" w14:paraId="2DB9A0E2" w14:textId="77777777" w:rsidTr="00615BB5">
        <w:tc>
          <w:tcPr>
            <w:tcW w:w="5670" w:type="dxa"/>
          </w:tcPr>
          <w:p w14:paraId="43892509" w14:textId="38E8A6ED" w:rsidR="000E3B62" w:rsidRPr="00A70E9D" w:rsidRDefault="000E3B62" w:rsidP="000E3B62">
            <w:pPr>
              <w:jc w:val="both"/>
              <w:rPr>
                <w:rFonts w:ascii="Sylfaen" w:hAnsi="Sylfaen" w:cs="Sylfaen"/>
                <w:sz w:val="24"/>
                <w:szCs w:val="24"/>
                <w:lang w:val="ka-GE"/>
              </w:rPr>
            </w:pPr>
            <w:r w:rsidRPr="005A6AD4">
              <w:rPr>
                <w:rFonts w:ascii="Sylfaen" w:hAnsi="Sylfaen" w:cs="Sylfaen"/>
                <w:sz w:val="24"/>
                <w:szCs w:val="24"/>
                <w:lang w:val="ka-GE"/>
              </w:rPr>
              <w:t xml:space="preserve">რიფამპინი 450 მგ ერთხელ დღე-ღამეში, 7 დღე </w:t>
            </w:r>
          </w:p>
        </w:tc>
        <w:tc>
          <w:tcPr>
            <w:tcW w:w="2880" w:type="dxa"/>
          </w:tcPr>
          <w:p w14:paraId="7F5E9246" w14:textId="505899BA" w:rsidR="000E3B62" w:rsidRPr="00A70E9D" w:rsidRDefault="000E3B62" w:rsidP="000E3B62">
            <w:pPr>
              <w:ind w:right="-9"/>
              <w:jc w:val="both"/>
              <w:rPr>
                <w:rFonts w:ascii="Sylfaen" w:hAnsi="Sylfaen" w:cs="Sylfaen"/>
                <w:sz w:val="24"/>
                <w:szCs w:val="24"/>
                <w:lang w:val="ka-GE"/>
              </w:rPr>
            </w:pPr>
            <w:r w:rsidRPr="005A6AD4">
              <w:rPr>
                <w:rFonts w:ascii="Sylfaen" w:hAnsi="Sylfaen" w:cs="Sylfaen"/>
                <w:sz w:val="24"/>
                <w:szCs w:val="24"/>
                <w:lang w:val="ka-GE"/>
              </w:rPr>
              <w:t>20 მგ ერთჯერადად</w:t>
            </w:r>
            <w:r w:rsidRPr="005A6AD4">
              <w:rPr>
                <w:rFonts w:ascii="Sylfaen" w:hAnsi="Sylfaen" w:cs="Sylfaen"/>
                <w:sz w:val="24"/>
                <w:szCs w:val="24"/>
                <w:lang w:val="ka-GE"/>
              </w:rPr>
              <w:tab/>
            </w:r>
          </w:p>
        </w:tc>
        <w:tc>
          <w:tcPr>
            <w:tcW w:w="2250" w:type="dxa"/>
          </w:tcPr>
          <w:p w14:paraId="6A1E769F" w14:textId="53E1939C" w:rsidR="000E3B62" w:rsidRPr="00A70E9D" w:rsidRDefault="000E3B62" w:rsidP="000E3B62">
            <w:pPr>
              <w:ind w:right="-121"/>
              <w:jc w:val="both"/>
              <w:rPr>
                <w:rFonts w:ascii="Times New Roman" w:hAnsi="Times New Roman" w:cs="Times New Roman"/>
                <w:sz w:val="24"/>
                <w:szCs w:val="24"/>
                <w:lang w:val="ka-GE"/>
              </w:rPr>
            </w:pPr>
            <w:r w:rsidRPr="005A6AD4">
              <w:rPr>
                <w:rFonts w:ascii="Times New Roman" w:hAnsi="Times New Roman" w:cs="Times New Roman"/>
                <w:sz w:val="24"/>
                <w:szCs w:val="24"/>
                <w:lang w:val="ka-GE"/>
              </w:rPr>
              <w:t>↔</w:t>
            </w:r>
          </w:p>
        </w:tc>
      </w:tr>
      <w:tr w:rsidR="000E3B62" w14:paraId="03A5E285" w14:textId="77777777" w:rsidTr="00615BB5">
        <w:tc>
          <w:tcPr>
            <w:tcW w:w="5670" w:type="dxa"/>
          </w:tcPr>
          <w:p w14:paraId="113F8EB7" w14:textId="63F1AB60" w:rsidR="000E3B62" w:rsidRPr="005A6AD4" w:rsidRDefault="000E3B62" w:rsidP="000E3B62">
            <w:pPr>
              <w:jc w:val="both"/>
              <w:rPr>
                <w:rFonts w:ascii="Sylfaen" w:hAnsi="Sylfaen" w:cs="Sylfaen"/>
                <w:sz w:val="24"/>
                <w:szCs w:val="24"/>
                <w:lang w:val="ka-GE"/>
              </w:rPr>
            </w:pPr>
            <w:r w:rsidRPr="005A6AD4">
              <w:rPr>
                <w:rFonts w:ascii="Sylfaen" w:hAnsi="Sylfaen" w:cs="Sylfaen"/>
                <w:sz w:val="24"/>
                <w:szCs w:val="24"/>
                <w:lang w:val="ka-GE"/>
              </w:rPr>
              <w:t xml:space="preserve">კეტოკონაზოლი 200 მგ 2-ჯერ დღე-ღამეში, 7 დღე </w:t>
            </w:r>
          </w:p>
        </w:tc>
        <w:tc>
          <w:tcPr>
            <w:tcW w:w="2880" w:type="dxa"/>
          </w:tcPr>
          <w:p w14:paraId="4E52B3B5" w14:textId="494864A1" w:rsidR="000E3B62" w:rsidRPr="005A6AD4" w:rsidRDefault="000E3B62" w:rsidP="000E3B62">
            <w:pPr>
              <w:ind w:right="-9"/>
              <w:jc w:val="both"/>
              <w:rPr>
                <w:rFonts w:ascii="Sylfaen" w:hAnsi="Sylfaen" w:cs="Sylfaen"/>
                <w:sz w:val="24"/>
                <w:szCs w:val="24"/>
                <w:lang w:val="ka-GE"/>
              </w:rPr>
            </w:pPr>
            <w:r w:rsidRPr="005A6AD4">
              <w:rPr>
                <w:rFonts w:ascii="Sylfaen" w:hAnsi="Sylfaen" w:cs="Sylfaen"/>
                <w:sz w:val="24"/>
                <w:szCs w:val="24"/>
                <w:lang w:val="ka-GE"/>
              </w:rPr>
              <w:t>80 მგ ერთჯერადად</w:t>
            </w:r>
            <w:r w:rsidRPr="005A6AD4">
              <w:rPr>
                <w:rFonts w:ascii="Sylfaen" w:hAnsi="Sylfaen" w:cs="Sylfaen"/>
                <w:sz w:val="24"/>
                <w:szCs w:val="24"/>
                <w:lang w:val="ka-GE"/>
              </w:rPr>
              <w:tab/>
            </w:r>
          </w:p>
        </w:tc>
        <w:tc>
          <w:tcPr>
            <w:tcW w:w="2250" w:type="dxa"/>
          </w:tcPr>
          <w:p w14:paraId="55C50D8E" w14:textId="1C0A82A1" w:rsidR="000E3B62" w:rsidRPr="005A6AD4" w:rsidRDefault="000E3B62" w:rsidP="000E3B62">
            <w:pPr>
              <w:ind w:right="-121"/>
              <w:jc w:val="both"/>
              <w:rPr>
                <w:rFonts w:ascii="Times New Roman" w:hAnsi="Times New Roman" w:cs="Times New Roman"/>
                <w:sz w:val="24"/>
                <w:szCs w:val="24"/>
                <w:lang w:val="ka-GE"/>
              </w:rPr>
            </w:pPr>
            <w:r w:rsidRPr="005A6AD4">
              <w:rPr>
                <w:rFonts w:ascii="Times New Roman" w:hAnsi="Times New Roman" w:cs="Times New Roman"/>
                <w:sz w:val="24"/>
                <w:szCs w:val="24"/>
                <w:lang w:val="ka-GE"/>
              </w:rPr>
              <w:t>↔</w:t>
            </w:r>
          </w:p>
        </w:tc>
      </w:tr>
      <w:tr w:rsidR="000E3B62" w14:paraId="41AFCA61" w14:textId="77777777" w:rsidTr="00615BB5">
        <w:tc>
          <w:tcPr>
            <w:tcW w:w="5670" w:type="dxa"/>
          </w:tcPr>
          <w:p w14:paraId="2071ED03" w14:textId="77F6A36E" w:rsidR="000E3B62" w:rsidRPr="005A6AD4" w:rsidRDefault="000E3B62" w:rsidP="000E3B62">
            <w:pPr>
              <w:jc w:val="both"/>
              <w:rPr>
                <w:rFonts w:ascii="Sylfaen" w:hAnsi="Sylfaen" w:cs="Sylfaen"/>
                <w:sz w:val="24"/>
                <w:szCs w:val="24"/>
                <w:lang w:val="ka-GE"/>
              </w:rPr>
            </w:pPr>
            <w:r w:rsidRPr="005A6AD4">
              <w:rPr>
                <w:rFonts w:ascii="Sylfaen" w:hAnsi="Sylfaen" w:cs="Sylfaen"/>
                <w:sz w:val="24"/>
                <w:szCs w:val="24"/>
                <w:lang w:val="ka-GE"/>
              </w:rPr>
              <w:t>ფლუკონაზოლი 200 მგ ერთხელ დღე-ღამეში, 11 დღე</w:t>
            </w:r>
            <w:r w:rsidRPr="005A6AD4">
              <w:rPr>
                <w:rFonts w:ascii="Sylfaen" w:hAnsi="Sylfaen" w:cs="Sylfaen"/>
                <w:sz w:val="24"/>
                <w:szCs w:val="24"/>
                <w:lang w:val="ka-GE"/>
              </w:rPr>
              <w:tab/>
            </w:r>
          </w:p>
        </w:tc>
        <w:tc>
          <w:tcPr>
            <w:tcW w:w="2880" w:type="dxa"/>
          </w:tcPr>
          <w:p w14:paraId="4D9E5B4A" w14:textId="20E998A4" w:rsidR="000E3B62" w:rsidRPr="005A6AD4" w:rsidRDefault="000E3B62" w:rsidP="000E3B62">
            <w:pPr>
              <w:ind w:right="-9"/>
              <w:jc w:val="both"/>
              <w:rPr>
                <w:rFonts w:ascii="Sylfaen" w:hAnsi="Sylfaen" w:cs="Sylfaen"/>
                <w:sz w:val="24"/>
                <w:szCs w:val="24"/>
                <w:lang w:val="ka-GE"/>
              </w:rPr>
            </w:pPr>
            <w:r w:rsidRPr="005A6AD4">
              <w:rPr>
                <w:rFonts w:ascii="Sylfaen" w:hAnsi="Sylfaen" w:cs="Sylfaen"/>
                <w:sz w:val="24"/>
                <w:szCs w:val="24"/>
                <w:lang w:val="ka-GE"/>
              </w:rPr>
              <w:t>80 მგ ერთჯერადად</w:t>
            </w:r>
            <w:r w:rsidRPr="005A6AD4">
              <w:rPr>
                <w:rFonts w:ascii="Sylfaen" w:hAnsi="Sylfaen" w:cs="Sylfaen"/>
                <w:sz w:val="24"/>
                <w:szCs w:val="24"/>
                <w:lang w:val="ka-GE"/>
              </w:rPr>
              <w:tab/>
            </w:r>
          </w:p>
        </w:tc>
        <w:tc>
          <w:tcPr>
            <w:tcW w:w="2250" w:type="dxa"/>
          </w:tcPr>
          <w:p w14:paraId="4F210AFF" w14:textId="3C9197EE" w:rsidR="000E3B62" w:rsidRPr="005A6AD4" w:rsidRDefault="000E3B62" w:rsidP="000E3B62">
            <w:pPr>
              <w:ind w:right="-121"/>
              <w:jc w:val="both"/>
              <w:rPr>
                <w:rFonts w:ascii="Times New Roman" w:hAnsi="Times New Roman" w:cs="Times New Roman"/>
                <w:sz w:val="24"/>
                <w:szCs w:val="24"/>
                <w:lang w:val="ka-GE"/>
              </w:rPr>
            </w:pPr>
            <w:r w:rsidRPr="005A6AD4">
              <w:rPr>
                <w:rFonts w:ascii="Times New Roman" w:hAnsi="Times New Roman" w:cs="Times New Roman"/>
                <w:sz w:val="24"/>
                <w:szCs w:val="24"/>
                <w:lang w:val="ka-GE"/>
              </w:rPr>
              <w:t>↔</w:t>
            </w:r>
          </w:p>
        </w:tc>
      </w:tr>
      <w:tr w:rsidR="000E3B62" w14:paraId="556EEDC4" w14:textId="77777777" w:rsidTr="00615BB5">
        <w:tc>
          <w:tcPr>
            <w:tcW w:w="5670" w:type="dxa"/>
          </w:tcPr>
          <w:p w14:paraId="6E92F9A2" w14:textId="047703C3" w:rsidR="000E3B62" w:rsidRPr="005A6AD4" w:rsidRDefault="000E3B62" w:rsidP="000E3B62">
            <w:pPr>
              <w:jc w:val="both"/>
              <w:rPr>
                <w:rFonts w:ascii="Sylfaen" w:hAnsi="Sylfaen" w:cs="Sylfaen"/>
                <w:sz w:val="24"/>
                <w:szCs w:val="24"/>
                <w:lang w:val="ka-GE"/>
              </w:rPr>
            </w:pPr>
            <w:r w:rsidRPr="005A6AD4">
              <w:rPr>
                <w:rFonts w:ascii="Sylfaen" w:hAnsi="Sylfaen" w:cs="Sylfaen"/>
                <w:sz w:val="24"/>
                <w:szCs w:val="24"/>
                <w:lang w:val="ka-GE"/>
              </w:rPr>
              <w:t xml:space="preserve">ერითრომიცინი 500 მგ 4-ჯერ დღე-ღამეში, 7 დღე </w:t>
            </w:r>
          </w:p>
        </w:tc>
        <w:tc>
          <w:tcPr>
            <w:tcW w:w="2880" w:type="dxa"/>
          </w:tcPr>
          <w:p w14:paraId="177FA1E8" w14:textId="64D7F587" w:rsidR="000E3B62" w:rsidRPr="005A6AD4" w:rsidRDefault="000E3B62" w:rsidP="000E3B62">
            <w:pPr>
              <w:ind w:right="-9"/>
              <w:jc w:val="both"/>
              <w:rPr>
                <w:rFonts w:ascii="Sylfaen" w:hAnsi="Sylfaen" w:cs="Sylfaen"/>
                <w:sz w:val="24"/>
                <w:szCs w:val="24"/>
                <w:lang w:val="ka-GE"/>
              </w:rPr>
            </w:pPr>
            <w:r w:rsidRPr="005A6AD4">
              <w:rPr>
                <w:rFonts w:ascii="Sylfaen" w:hAnsi="Sylfaen" w:cs="Sylfaen"/>
                <w:sz w:val="24"/>
                <w:szCs w:val="24"/>
                <w:lang w:val="ka-GE"/>
              </w:rPr>
              <w:t>80 მგ ერთჯერადად</w:t>
            </w:r>
            <w:r w:rsidRPr="005A6AD4">
              <w:rPr>
                <w:rFonts w:ascii="Sylfaen" w:hAnsi="Sylfaen" w:cs="Sylfaen"/>
                <w:sz w:val="24"/>
                <w:szCs w:val="24"/>
                <w:lang w:val="ka-GE"/>
              </w:rPr>
              <w:tab/>
            </w:r>
          </w:p>
        </w:tc>
        <w:tc>
          <w:tcPr>
            <w:tcW w:w="2250" w:type="dxa"/>
          </w:tcPr>
          <w:p w14:paraId="1673040C" w14:textId="6BF72CDD" w:rsidR="000E3B62" w:rsidRPr="005A6AD4" w:rsidRDefault="000E3B62" w:rsidP="000E3B62">
            <w:pPr>
              <w:ind w:right="-121"/>
              <w:jc w:val="both"/>
              <w:rPr>
                <w:rFonts w:ascii="Times New Roman" w:hAnsi="Times New Roman" w:cs="Times New Roman"/>
                <w:sz w:val="24"/>
                <w:szCs w:val="24"/>
                <w:lang w:val="ka-GE"/>
              </w:rPr>
            </w:pPr>
            <w:r>
              <w:rPr>
                <w:rFonts w:ascii="Sylfaen" w:hAnsi="Sylfaen" w:cs="Sylfaen"/>
                <w:sz w:val="24"/>
                <w:szCs w:val="24"/>
                <w:lang w:val="ka-GE"/>
              </w:rPr>
              <w:t>20</w:t>
            </w:r>
            <w:r w:rsidRPr="005A6AD4">
              <w:rPr>
                <w:rFonts w:ascii="Sylfaen" w:hAnsi="Sylfaen" w:cs="Sylfaen"/>
                <w:sz w:val="24"/>
                <w:szCs w:val="24"/>
                <w:lang w:val="ka-GE"/>
              </w:rPr>
              <w:t xml:space="preserve">% </w:t>
            </w:r>
            <w:r w:rsidRPr="005A6AD4">
              <w:rPr>
                <w:rFonts w:ascii="Times New Roman" w:hAnsi="Times New Roman" w:cs="Times New Roman"/>
                <w:sz w:val="24"/>
                <w:szCs w:val="24"/>
                <w:lang w:val="ka-GE"/>
              </w:rPr>
              <w:t>↓</w:t>
            </w:r>
          </w:p>
        </w:tc>
      </w:tr>
      <w:tr w:rsidR="000E3B62" w14:paraId="76EA2832" w14:textId="77777777" w:rsidTr="00615BB5">
        <w:tc>
          <w:tcPr>
            <w:tcW w:w="5670" w:type="dxa"/>
          </w:tcPr>
          <w:p w14:paraId="4509CEEE" w14:textId="6745EBF5" w:rsidR="000E3B62" w:rsidRPr="005A6AD4" w:rsidRDefault="000E3B62" w:rsidP="000E3B62">
            <w:pPr>
              <w:jc w:val="both"/>
              <w:rPr>
                <w:rFonts w:ascii="Sylfaen" w:hAnsi="Sylfaen" w:cs="Sylfaen"/>
                <w:sz w:val="24"/>
                <w:szCs w:val="24"/>
                <w:lang w:val="ka-GE"/>
              </w:rPr>
            </w:pPr>
            <w:r w:rsidRPr="005A6AD4">
              <w:rPr>
                <w:rFonts w:ascii="Sylfaen" w:hAnsi="Sylfaen" w:cs="Sylfaen"/>
                <w:sz w:val="24"/>
                <w:szCs w:val="24"/>
                <w:lang w:val="ka-GE"/>
              </w:rPr>
              <w:t xml:space="preserve">ბაიკალინი 50 მგ 3-ჯერ დღე-ღამეში, 14 დღე </w:t>
            </w:r>
          </w:p>
        </w:tc>
        <w:tc>
          <w:tcPr>
            <w:tcW w:w="2880" w:type="dxa"/>
          </w:tcPr>
          <w:p w14:paraId="24546C36" w14:textId="007A1383" w:rsidR="000E3B62" w:rsidRPr="005A6AD4" w:rsidRDefault="000E3B62" w:rsidP="000E3B62">
            <w:pPr>
              <w:ind w:right="-9"/>
              <w:jc w:val="both"/>
              <w:rPr>
                <w:rFonts w:ascii="Sylfaen" w:hAnsi="Sylfaen" w:cs="Sylfaen"/>
                <w:sz w:val="24"/>
                <w:szCs w:val="24"/>
                <w:lang w:val="ka-GE"/>
              </w:rPr>
            </w:pPr>
            <w:r w:rsidRPr="005A6AD4">
              <w:rPr>
                <w:rFonts w:ascii="Sylfaen" w:hAnsi="Sylfaen" w:cs="Sylfaen"/>
                <w:sz w:val="24"/>
                <w:szCs w:val="24"/>
                <w:lang w:val="ka-GE"/>
              </w:rPr>
              <w:t>20 მგ ერთჯერადად</w:t>
            </w:r>
            <w:r w:rsidRPr="005A6AD4">
              <w:rPr>
                <w:rFonts w:ascii="Sylfaen" w:hAnsi="Sylfaen" w:cs="Sylfaen"/>
                <w:sz w:val="24"/>
                <w:szCs w:val="24"/>
                <w:lang w:val="ka-GE"/>
              </w:rPr>
              <w:tab/>
            </w:r>
          </w:p>
        </w:tc>
        <w:tc>
          <w:tcPr>
            <w:tcW w:w="2250" w:type="dxa"/>
          </w:tcPr>
          <w:p w14:paraId="55C80EBC" w14:textId="18C853C1" w:rsidR="000E3B62" w:rsidRPr="005A6AD4" w:rsidRDefault="000E3B62" w:rsidP="000E3B62">
            <w:pPr>
              <w:ind w:right="-121"/>
              <w:jc w:val="both"/>
              <w:rPr>
                <w:rFonts w:ascii="Sylfaen" w:hAnsi="Sylfaen" w:cs="Sylfaen"/>
                <w:sz w:val="24"/>
                <w:szCs w:val="24"/>
                <w:lang w:val="ka-GE"/>
              </w:rPr>
            </w:pPr>
            <w:r w:rsidRPr="005A6AD4">
              <w:rPr>
                <w:rFonts w:ascii="Sylfaen" w:hAnsi="Sylfaen" w:cs="Sylfaen"/>
                <w:sz w:val="24"/>
                <w:szCs w:val="24"/>
                <w:lang w:val="ka-GE"/>
              </w:rPr>
              <w:t xml:space="preserve">47% </w:t>
            </w:r>
            <w:r w:rsidRPr="005A6AD4">
              <w:rPr>
                <w:rFonts w:ascii="Times New Roman" w:hAnsi="Times New Roman" w:cs="Times New Roman"/>
                <w:sz w:val="24"/>
                <w:szCs w:val="24"/>
                <w:lang w:val="ka-GE"/>
              </w:rPr>
              <w:t>↓</w:t>
            </w:r>
          </w:p>
        </w:tc>
      </w:tr>
      <w:tr w:rsidR="00291EAC" w14:paraId="61E5953B" w14:textId="77777777" w:rsidTr="00615BB5">
        <w:tc>
          <w:tcPr>
            <w:tcW w:w="5670" w:type="dxa"/>
          </w:tcPr>
          <w:p w14:paraId="3B022CCC" w14:textId="36136E12" w:rsidR="00291EAC" w:rsidRPr="005A6AD4" w:rsidRDefault="00291EAC" w:rsidP="000E3B62">
            <w:pPr>
              <w:jc w:val="both"/>
              <w:rPr>
                <w:rFonts w:ascii="Sylfaen" w:hAnsi="Sylfaen" w:cs="Sylfaen"/>
                <w:sz w:val="24"/>
                <w:szCs w:val="24"/>
                <w:lang w:val="ka-GE"/>
              </w:rPr>
            </w:pPr>
            <w:r w:rsidRPr="00291EAC">
              <w:rPr>
                <w:rFonts w:ascii="Sylfaen" w:hAnsi="Sylfaen" w:cs="Sylfaen"/>
                <w:sz w:val="24"/>
                <w:szCs w:val="24"/>
                <w:lang w:val="ka-GE"/>
              </w:rPr>
              <w:t xml:space="preserve">რეგორაფენიბი 160 მგ, </w:t>
            </w:r>
            <w:r w:rsidRPr="005A6AD4">
              <w:rPr>
                <w:rFonts w:ascii="Sylfaen" w:hAnsi="Sylfaen" w:cs="Sylfaen"/>
                <w:sz w:val="24"/>
                <w:szCs w:val="24"/>
                <w:lang w:val="ka-GE"/>
              </w:rPr>
              <w:t>ერთხელ დღე-ღამეში</w:t>
            </w:r>
            <w:r w:rsidRPr="00291EAC">
              <w:rPr>
                <w:rFonts w:ascii="Sylfaen" w:hAnsi="Sylfaen" w:cs="Sylfaen"/>
                <w:sz w:val="24"/>
                <w:szCs w:val="24"/>
                <w:lang w:val="ka-GE"/>
              </w:rPr>
              <w:t>, 14 დღე</w:t>
            </w:r>
          </w:p>
        </w:tc>
        <w:tc>
          <w:tcPr>
            <w:tcW w:w="2880" w:type="dxa"/>
          </w:tcPr>
          <w:p w14:paraId="5D7D50F2" w14:textId="228D594A" w:rsidR="00291EAC" w:rsidRPr="005A6AD4" w:rsidRDefault="00291EAC" w:rsidP="000E3B62">
            <w:pPr>
              <w:ind w:right="-9"/>
              <w:jc w:val="both"/>
              <w:rPr>
                <w:rFonts w:ascii="Sylfaen" w:hAnsi="Sylfaen" w:cs="Sylfaen"/>
                <w:sz w:val="24"/>
                <w:szCs w:val="24"/>
                <w:lang w:val="ka-GE"/>
              </w:rPr>
            </w:pPr>
            <w:r>
              <w:rPr>
                <w:rFonts w:ascii="Sylfaen" w:hAnsi="Sylfaen" w:cs="Sylfaen"/>
                <w:sz w:val="24"/>
                <w:szCs w:val="24"/>
                <w:lang w:val="ka-GE"/>
              </w:rPr>
              <w:t>5</w:t>
            </w:r>
            <w:r w:rsidRPr="005A6AD4">
              <w:rPr>
                <w:rFonts w:ascii="Sylfaen" w:hAnsi="Sylfaen" w:cs="Sylfaen"/>
                <w:sz w:val="24"/>
                <w:szCs w:val="24"/>
                <w:lang w:val="ka-GE"/>
              </w:rPr>
              <w:t xml:space="preserve"> მგ ერთჯერადად</w:t>
            </w:r>
            <w:r w:rsidRPr="005A6AD4">
              <w:rPr>
                <w:rFonts w:ascii="Sylfaen" w:hAnsi="Sylfaen" w:cs="Sylfaen"/>
                <w:sz w:val="24"/>
                <w:szCs w:val="24"/>
                <w:lang w:val="ka-GE"/>
              </w:rPr>
              <w:tab/>
            </w:r>
          </w:p>
        </w:tc>
        <w:tc>
          <w:tcPr>
            <w:tcW w:w="2250" w:type="dxa"/>
          </w:tcPr>
          <w:p w14:paraId="2B972EA7" w14:textId="6F2C0C86" w:rsidR="00291EAC" w:rsidRPr="005A6AD4" w:rsidRDefault="00291EAC" w:rsidP="000E3B62">
            <w:pPr>
              <w:ind w:right="-121"/>
              <w:jc w:val="both"/>
              <w:rPr>
                <w:rFonts w:ascii="Sylfaen" w:hAnsi="Sylfaen" w:cs="Sylfaen"/>
                <w:sz w:val="24"/>
                <w:szCs w:val="24"/>
                <w:lang w:val="ka-GE"/>
              </w:rPr>
            </w:pPr>
            <w:r>
              <w:rPr>
                <w:rFonts w:ascii="Sylfaen" w:hAnsi="Sylfaen" w:cs="Sylfaen"/>
                <w:sz w:val="24"/>
                <w:szCs w:val="24"/>
                <w:lang w:val="ka-GE"/>
              </w:rPr>
              <w:t>3.8</w:t>
            </w:r>
            <w:r>
              <w:rPr>
                <w:rFonts w:ascii="Sylfaen" w:hAnsi="Sylfaen" w:cs="Sylfaen"/>
                <w:sz w:val="24"/>
                <w:szCs w:val="24"/>
              </w:rPr>
              <w:t>-</w:t>
            </w:r>
            <w:r w:rsidRPr="00567F7F">
              <w:rPr>
                <w:rFonts w:ascii="Sylfaen" w:hAnsi="Sylfaen" w:cs="Sylfaen"/>
                <w:sz w:val="24"/>
                <w:szCs w:val="24"/>
                <w:lang w:val="ka-GE"/>
              </w:rPr>
              <w:t xml:space="preserve"> ჯერ </w:t>
            </w:r>
            <w:r w:rsidRPr="00567F7F">
              <w:rPr>
                <w:rFonts w:ascii="Times New Roman" w:hAnsi="Times New Roman" w:cs="Times New Roman"/>
                <w:sz w:val="24"/>
                <w:szCs w:val="24"/>
                <w:lang w:val="ka-GE"/>
              </w:rPr>
              <w:t>↑</w:t>
            </w:r>
          </w:p>
        </w:tc>
      </w:tr>
      <w:tr w:rsidR="00291EAC" w14:paraId="37267CA7" w14:textId="77777777" w:rsidTr="00615BB5">
        <w:tc>
          <w:tcPr>
            <w:tcW w:w="5670" w:type="dxa"/>
          </w:tcPr>
          <w:p w14:paraId="628898E8" w14:textId="0D2618EB" w:rsidR="00291EAC" w:rsidRPr="00291EAC" w:rsidRDefault="00291EAC" w:rsidP="00291EAC">
            <w:pPr>
              <w:jc w:val="both"/>
              <w:rPr>
                <w:rFonts w:ascii="Sylfaen" w:hAnsi="Sylfaen" w:cs="Sylfaen"/>
                <w:sz w:val="24"/>
                <w:szCs w:val="24"/>
                <w:lang w:val="ka-GE"/>
              </w:rPr>
            </w:pPr>
            <w:r w:rsidRPr="00291EAC">
              <w:rPr>
                <w:rFonts w:ascii="Sylfaen" w:hAnsi="Sylfaen" w:cs="Sylfaen"/>
                <w:sz w:val="24"/>
                <w:szCs w:val="24"/>
                <w:lang w:val="ka-GE"/>
              </w:rPr>
              <w:t>სიმეპრევირი1</w:t>
            </w:r>
            <w:r>
              <w:rPr>
                <w:rFonts w:ascii="Sylfaen" w:hAnsi="Sylfaen" w:cs="Sylfaen"/>
                <w:sz w:val="24"/>
                <w:szCs w:val="24"/>
                <w:lang w:val="ka-GE"/>
              </w:rPr>
              <w:t>5</w:t>
            </w:r>
            <w:r w:rsidRPr="00291EAC">
              <w:rPr>
                <w:rFonts w:ascii="Sylfaen" w:hAnsi="Sylfaen" w:cs="Sylfaen"/>
                <w:sz w:val="24"/>
                <w:szCs w:val="24"/>
                <w:lang w:val="ka-GE"/>
              </w:rPr>
              <w:t xml:space="preserve">0 მგ, </w:t>
            </w:r>
            <w:r w:rsidRPr="005A6AD4">
              <w:rPr>
                <w:rFonts w:ascii="Sylfaen" w:hAnsi="Sylfaen" w:cs="Sylfaen"/>
                <w:sz w:val="24"/>
                <w:szCs w:val="24"/>
                <w:lang w:val="ka-GE"/>
              </w:rPr>
              <w:t>ერთხელ დღე-ღამეში</w:t>
            </w:r>
            <w:r w:rsidRPr="00291EAC">
              <w:rPr>
                <w:rFonts w:ascii="Sylfaen" w:hAnsi="Sylfaen" w:cs="Sylfaen"/>
                <w:sz w:val="24"/>
                <w:szCs w:val="24"/>
                <w:lang w:val="ka-GE"/>
              </w:rPr>
              <w:t xml:space="preserve">, </w:t>
            </w:r>
            <w:r>
              <w:rPr>
                <w:rFonts w:ascii="Sylfaen" w:hAnsi="Sylfaen" w:cs="Sylfaen"/>
                <w:sz w:val="24"/>
                <w:szCs w:val="24"/>
                <w:lang w:val="ka-GE"/>
              </w:rPr>
              <w:t>7</w:t>
            </w:r>
            <w:r w:rsidRPr="00291EAC">
              <w:rPr>
                <w:rFonts w:ascii="Sylfaen" w:hAnsi="Sylfaen" w:cs="Sylfaen"/>
                <w:sz w:val="24"/>
                <w:szCs w:val="24"/>
                <w:lang w:val="ka-GE"/>
              </w:rPr>
              <w:t xml:space="preserve"> დღე</w:t>
            </w:r>
          </w:p>
        </w:tc>
        <w:tc>
          <w:tcPr>
            <w:tcW w:w="2880" w:type="dxa"/>
          </w:tcPr>
          <w:p w14:paraId="2D5EF6B7" w14:textId="2ECE7335" w:rsidR="00291EAC" w:rsidRDefault="00291EAC" w:rsidP="00291EAC">
            <w:pPr>
              <w:ind w:right="-9"/>
              <w:jc w:val="both"/>
              <w:rPr>
                <w:rFonts w:ascii="Sylfaen" w:hAnsi="Sylfaen" w:cs="Sylfaen"/>
                <w:sz w:val="24"/>
                <w:szCs w:val="24"/>
                <w:lang w:val="ka-GE"/>
              </w:rPr>
            </w:pPr>
            <w:r>
              <w:rPr>
                <w:rFonts w:ascii="Sylfaen" w:hAnsi="Sylfaen" w:cs="Sylfaen"/>
                <w:sz w:val="24"/>
                <w:szCs w:val="24"/>
                <w:lang w:val="ka-GE"/>
              </w:rPr>
              <w:t>10</w:t>
            </w:r>
            <w:r w:rsidRPr="005A6AD4">
              <w:rPr>
                <w:rFonts w:ascii="Sylfaen" w:hAnsi="Sylfaen" w:cs="Sylfaen"/>
                <w:sz w:val="24"/>
                <w:szCs w:val="24"/>
                <w:lang w:val="ka-GE"/>
              </w:rPr>
              <w:t xml:space="preserve"> მგ ერთჯერადად</w:t>
            </w:r>
            <w:r w:rsidRPr="005A6AD4">
              <w:rPr>
                <w:rFonts w:ascii="Sylfaen" w:hAnsi="Sylfaen" w:cs="Sylfaen"/>
                <w:sz w:val="24"/>
                <w:szCs w:val="24"/>
                <w:lang w:val="ka-GE"/>
              </w:rPr>
              <w:tab/>
            </w:r>
          </w:p>
        </w:tc>
        <w:tc>
          <w:tcPr>
            <w:tcW w:w="2250" w:type="dxa"/>
          </w:tcPr>
          <w:p w14:paraId="2F2B9CAE" w14:textId="7C8399A2" w:rsidR="00291EAC" w:rsidRDefault="00291EAC" w:rsidP="00291EAC">
            <w:pPr>
              <w:ind w:right="-121"/>
              <w:jc w:val="both"/>
              <w:rPr>
                <w:rFonts w:ascii="Sylfaen" w:hAnsi="Sylfaen" w:cs="Sylfaen"/>
                <w:sz w:val="24"/>
                <w:szCs w:val="24"/>
                <w:lang w:val="ka-GE"/>
              </w:rPr>
            </w:pPr>
            <w:r>
              <w:rPr>
                <w:rFonts w:ascii="Sylfaen" w:hAnsi="Sylfaen" w:cs="Sylfaen"/>
                <w:sz w:val="24"/>
                <w:szCs w:val="24"/>
                <w:lang w:val="ka-GE"/>
              </w:rPr>
              <w:t>2.8</w:t>
            </w:r>
            <w:r>
              <w:rPr>
                <w:rFonts w:ascii="Sylfaen" w:hAnsi="Sylfaen" w:cs="Sylfaen"/>
                <w:sz w:val="24"/>
                <w:szCs w:val="24"/>
              </w:rPr>
              <w:t>-</w:t>
            </w:r>
            <w:r w:rsidRPr="00567F7F">
              <w:rPr>
                <w:rFonts w:ascii="Sylfaen" w:hAnsi="Sylfaen" w:cs="Sylfaen"/>
                <w:sz w:val="24"/>
                <w:szCs w:val="24"/>
                <w:lang w:val="ka-GE"/>
              </w:rPr>
              <w:t xml:space="preserve"> ჯერ </w:t>
            </w:r>
            <w:r w:rsidRPr="00567F7F">
              <w:rPr>
                <w:rFonts w:ascii="Times New Roman" w:hAnsi="Times New Roman" w:cs="Times New Roman"/>
                <w:sz w:val="24"/>
                <w:szCs w:val="24"/>
                <w:lang w:val="ka-GE"/>
              </w:rPr>
              <w:t>↑</w:t>
            </w:r>
          </w:p>
        </w:tc>
      </w:tr>
      <w:tr w:rsidR="00291EAC" w14:paraId="73130CB0" w14:textId="77777777" w:rsidTr="00615BB5">
        <w:tc>
          <w:tcPr>
            <w:tcW w:w="5670" w:type="dxa"/>
          </w:tcPr>
          <w:p w14:paraId="60E5FA0F" w14:textId="016CAE2D" w:rsidR="00291EAC" w:rsidRPr="00291EAC" w:rsidRDefault="00291EAC" w:rsidP="00291EAC">
            <w:pPr>
              <w:jc w:val="both"/>
              <w:rPr>
                <w:rFonts w:ascii="Sylfaen" w:hAnsi="Sylfaen" w:cs="Sylfaen"/>
                <w:sz w:val="24"/>
                <w:szCs w:val="24"/>
                <w:lang w:val="ka-GE"/>
              </w:rPr>
            </w:pPr>
            <w:r w:rsidRPr="00291EAC">
              <w:rPr>
                <w:rFonts w:ascii="Sylfaen" w:hAnsi="Sylfaen" w:cs="Sylfaen"/>
                <w:sz w:val="24"/>
                <w:szCs w:val="24"/>
                <w:lang w:val="ka-GE"/>
              </w:rPr>
              <w:t>ველპატასვირი1</w:t>
            </w:r>
            <w:r>
              <w:rPr>
                <w:rFonts w:ascii="Sylfaen" w:hAnsi="Sylfaen" w:cs="Sylfaen"/>
                <w:sz w:val="24"/>
                <w:szCs w:val="24"/>
                <w:lang w:val="ka-GE"/>
              </w:rPr>
              <w:t>00</w:t>
            </w:r>
            <w:r w:rsidRPr="00291EAC">
              <w:rPr>
                <w:rFonts w:ascii="Sylfaen" w:hAnsi="Sylfaen" w:cs="Sylfaen"/>
                <w:sz w:val="24"/>
                <w:szCs w:val="24"/>
                <w:lang w:val="ka-GE"/>
              </w:rPr>
              <w:t xml:space="preserve">მგ, </w:t>
            </w:r>
            <w:r w:rsidRPr="005A6AD4">
              <w:rPr>
                <w:rFonts w:ascii="Sylfaen" w:hAnsi="Sylfaen" w:cs="Sylfaen"/>
                <w:sz w:val="24"/>
                <w:szCs w:val="24"/>
                <w:lang w:val="ka-GE"/>
              </w:rPr>
              <w:t>ერთხელ დღე-ღამეში</w:t>
            </w:r>
          </w:p>
        </w:tc>
        <w:tc>
          <w:tcPr>
            <w:tcW w:w="2880" w:type="dxa"/>
          </w:tcPr>
          <w:p w14:paraId="71B6F061" w14:textId="7E5A6628" w:rsidR="00291EAC" w:rsidRDefault="00291EAC" w:rsidP="00291EAC">
            <w:pPr>
              <w:ind w:right="-9"/>
              <w:jc w:val="both"/>
              <w:rPr>
                <w:rFonts w:ascii="Sylfaen" w:hAnsi="Sylfaen" w:cs="Sylfaen"/>
                <w:sz w:val="24"/>
                <w:szCs w:val="24"/>
                <w:lang w:val="ka-GE"/>
              </w:rPr>
            </w:pPr>
            <w:r>
              <w:rPr>
                <w:rFonts w:ascii="Sylfaen" w:hAnsi="Sylfaen" w:cs="Sylfaen"/>
                <w:sz w:val="24"/>
                <w:szCs w:val="24"/>
                <w:lang w:val="ka-GE"/>
              </w:rPr>
              <w:t>10</w:t>
            </w:r>
            <w:r w:rsidRPr="005A6AD4">
              <w:rPr>
                <w:rFonts w:ascii="Sylfaen" w:hAnsi="Sylfaen" w:cs="Sylfaen"/>
                <w:sz w:val="24"/>
                <w:szCs w:val="24"/>
                <w:lang w:val="ka-GE"/>
              </w:rPr>
              <w:t xml:space="preserve"> მგ ერთჯერადად</w:t>
            </w:r>
            <w:r w:rsidRPr="005A6AD4">
              <w:rPr>
                <w:rFonts w:ascii="Sylfaen" w:hAnsi="Sylfaen" w:cs="Sylfaen"/>
                <w:sz w:val="24"/>
                <w:szCs w:val="24"/>
                <w:lang w:val="ka-GE"/>
              </w:rPr>
              <w:tab/>
            </w:r>
          </w:p>
        </w:tc>
        <w:tc>
          <w:tcPr>
            <w:tcW w:w="2250" w:type="dxa"/>
          </w:tcPr>
          <w:p w14:paraId="1230BEC3" w14:textId="7E09FB23" w:rsidR="00291EAC" w:rsidRDefault="00291EAC" w:rsidP="00291EAC">
            <w:pPr>
              <w:ind w:right="-121"/>
              <w:jc w:val="both"/>
              <w:rPr>
                <w:rFonts w:ascii="Sylfaen" w:hAnsi="Sylfaen" w:cs="Sylfaen"/>
                <w:sz w:val="24"/>
                <w:szCs w:val="24"/>
                <w:lang w:val="ka-GE"/>
              </w:rPr>
            </w:pPr>
            <w:r>
              <w:rPr>
                <w:rFonts w:ascii="Sylfaen" w:hAnsi="Sylfaen" w:cs="Sylfaen"/>
                <w:sz w:val="24"/>
                <w:szCs w:val="24"/>
                <w:lang w:val="ka-GE"/>
              </w:rPr>
              <w:t>2.7</w:t>
            </w:r>
            <w:r>
              <w:rPr>
                <w:rFonts w:ascii="Sylfaen" w:hAnsi="Sylfaen" w:cs="Sylfaen"/>
                <w:sz w:val="24"/>
                <w:szCs w:val="24"/>
              </w:rPr>
              <w:t>-</w:t>
            </w:r>
            <w:r w:rsidRPr="00567F7F">
              <w:rPr>
                <w:rFonts w:ascii="Sylfaen" w:hAnsi="Sylfaen" w:cs="Sylfaen"/>
                <w:sz w:val="24"/>
                <w:szCs w:val="24"/>
                <w:lang w:val="ka-GE"/>
              </w:rPr>
              <w:t xml:space="preserve"> ჯერ </w:t>
            </w:r>
            <w:r w:rsidRPr="00567F7F">
              <w:rPr>
                <w:rFonts w:ascii="Times New Roman" w:hAnsi="Times New Roman" w:cs="Times New Roman"/>
                <w:sz w:val="24"/>
                <w:szCs w:val="24"/>
                <w:lang w:val="ka-GE"/>
              </w:rPr>
              <w:t>↑</w:t>
            </w:r>
          </w:p>
        </w:tc>
      </w:tr>
      <w:tr w:rsidR="00291EAC" w14:paraId="562D5D7D" w14:textId="77777777" w:rsidTr="00615BB5">
        <w:tc>
          <w:tcPr>
            <w:tcW w:w="5670" w:type="dxa"/>
          </w:tcPr>
          <w:p w14:paraId="63B1EB62" w14:textId="7C4C2A70" w:rsidR="00291EAC" w:rsidRPr="00291EAC" w:rsidRDefault="00291EAC" w:rsidP="00291EAC">
            <w:pPr>
              <w:jc w:val="both"/>
              <w:rPr>
                <w:rFonts w:ascii="Sylfaen" w:hAnsi="Sylfaen" w:cs="Sylfaen"/>
                <w:sz w:val="24"/>
                <w:szCs w:val="24"/>
                <w:lang w:val="ka-GE"/>
              </w:rPr>
            </w:pPr>
            <w:r w:rsidRPr="00291EAC">
              <w:rPr>
                <w:rFonts w:ascii="Sylfaen" w:hAnsi="Sylfaen" w:cs="Sylfaen"/>
                <w:sz w:val="24"/>
                <w:szCs w:val="24"/>
                <w:lang w:val="ka-GE"/>
              </w:rPr>
              <w:t xml:space="preserve">ომბიტასვირი 25 მგ/პარიტაპრევირი 150 მგ/რიტონავირი 100 მგ </w:t>
            </w:r>
            <w:r w:rsidRPr="005A6AD4">
              <w:rPr>
                <w:rFonts w:ascii="Sylfaen" w:hAnsi="Sylfaen" w:cs="Sylfaen"/>
                <w:sz w:val="24"/>
                <w:szCs w:val="24"/>
                <w:lang w:val="ka-GE"/>
              </w:rPr>
              <w:t>ერთხელ დღე-ღამეში</w:t>
            </w:r>
            <w:r w:rsidRPr="00291EAC">
              <w:rPr>
                <w:rFonts w:ascii="Sylfaen" w:hAnsi="Sylfaen" w:cs="Sylfaen"/>
                <w:sz w:val="24"/>
                <w:szCs w:val="24"/>
                <w:lang w:val="ka-GE"/>
              </w:rPr>
              <w:t xml:space="preserve">/დასაბუვირი 400 მგ </w:t>
            </w:r>
            <w:r w:rsidRPr="004F4DF6">
              <w:rPr>
                <w:rFonts w:ascii="Sylfaen" w:hAnsi="Sylfaen" w:cs="Sylfaen"/>
                <w:sz w:val="24"/>
                <w:szCs w:val="24"/>
                <w:lang w:val="ka-GE"/>
              </w:rPr>
              <w:t>2 ჯერ დღე-ღამეში</w:t>
            </w:r>
            <w:r w:rsidRPr="00291EAC">
              <w:rPr>
                <w:rFonts w:ascii="Sylfaen" w:hAnsi="Sylfaen" w:cs="Sylfaen"/>
                <w:sz w:val="24"/>
                <w:szCs w:val="24"/>
                <w:lang w:val="ka-GE"/>
              </w:rPr>
              <w:t>, 14 დღე</w:t>
            </w:r>
          </w:p>
        </w:tc>
        <w:tc>
          <w:tcPr>
            <w:tcW w:w="2880" w:type="dxa"/>
          </w:tcPr>
          <w:p w14:paraId="3B9FED50" w14:textId="719D8E28" w:rsidR="00291EAC" w:rsidRDefault="00291EAC" w:rsidP="00291EAC">
            <w:pPr>
              <w:ind w:right="-9"/>
              <w:jc w:val="both"/>
              <w:rPr>
                <w:rFonts w:ascii="Sylfaen" w:hAnsi="Sylfaen" w:cs="Sylfaen"/>
                <w:sz w:val="24"/>
                <w:szCs w:val="24"/>
                <w:lang w:val="ka-GE"/>
              </w:rPr>
            </w:pPr>
            <w:r>
              <w:rPr>
                <w:rFonts w:ascii="Sylfaen" w:hAnsi="Sylfaen" w:cs="Sylfaen"/>
                <w:sz w:val="24"/>
                <w:szCs w:val="24"/>
                <w:lang w:val="ka-GE"/>
              </w:rPr>
              <w:t>5</w:t>
            </w:r>
            <w:r w:rsidRPr="005A6AD4">
              <w:rPr>
                <w:rFonts w:ascii="Sylfaen" w:hAnsi="Sylfaen" w:cs="Sylfaen"/>
                <w:sz w:val="24"/>
                <w:szCs w:val="24"/>
                <w:lang w:val="ka-GE"/>
              </w:rPr>
              <w:t xml:space="preserve"> მგ ერთჯერადად</w:t>
            </w:r>
            <w:r w:rsidRPr="005A6AD4">
              <w:rPr>
                <w:rFonts w:ascii="Sylfaen" w:hAnsi="Sylfaen" w:cs="Sylfaen"/>
                <w:sz w:val="24"/>
                <w:szCs w:val="24"/>
                <w:lang w:val="ka-GE"/>
              </w:rPr>
              <w:tab/>
            </w:r>
          </w:p>
        </w:tc>
        <w:tc>
          <w:tcPr>
            <w:tcW w:w="2250" w:type="dxa"/>
          </w:tcPr>
          <w:p w14:paraId="015FE052" w14:textId="39149BA7" w:rsidR="00291EAC" w:rsidRDefault="00291EAC" w:rsidP="00291EAC">
            <w:pPr>
              <w:ind w:right="-121"/>
              <w:jc w:val="both"/>
              <w:rPr>
                <w:rFonts w:ascii="Sylfaen" w:hAnsi="Sylfaen" w:cs="Sylfaen"/>
                <w:sz w:val="24"/>
                <w:szCs w:val="24"/>
                <w:lang w:val="ka-GE"/>
              </w:rPr>
            </w:pPr>
            <w:r>
              <w:rPr>
                <w:rFonts w:ascii="Sylfaen" w:hAnsi="Sylfaen" w:cs="Sylfaen"/>
                <w:sz w:val="24"/>
                <w:szCs w:val="24"/>
                <w:lang w:val="ka-GE"/>
              </w:rPr>
              <w:t>2.6</w:t>
            </w:r>
            <w:r>
              <w:rPr>
                <w:rFonts w:ascii="Sylfaen" w:hAnsi="Sylfaen" w:cs="Sylfaen"/>
                <w:sz w:val="24"/>
                <w:szCs w:val="24"/>
              </w:rPr>
              <w:t>-</w:t>
            </w:r>
            <w:r w:rsidRPr="00567F7F">
              <w:rPr>
                <w:rFonts w:ascii="Sylfaen" w:hAnsi="Sylfaen" w:cs="Sylfaen"/>
                <w:sz w:val="24"/>
                <w:szCs w:val="24"/>
                <w:lang w:val="ka-GE"/>
              </w:rPr>
              <w:t xml:space="preserve"> ჯერ </w:t>
            </w:r>
            <w:r w:rsidRPr="00567F7F">
              <w:rPr>
                <w:rFonts w:ascii="Times New Roman" w:hAnsi="Times New Roman" w:cs="Times New Roman"/>
                <w:sz w:val="24"/>
                <w:szCs w:val="24"/>
                <w:lang w:val="ka-GE"/>
              </w:rPr>
              <w:t>↑</w:t>
            </w:r>
          </w:p>
        </w:tc>
      </w:tr>
      <w:tr w:rsidR="00291EAC" w14:paraId="51024980" w14:textId="77777777" w:rsidTr="00615BB5">
        <w:tc>
          <w:tcPr>
            <w:tcW w:w="5670" w:type="dxa"/>
          </w:tcPr>
          <w:p w14:paraId="2A17CEF2" w14:textId="4673CEC5" w:rsidR="00291EAC" w:rsidRPr="00291EAC" w:rsidRDefault="00291EAC" w:rsidP="00291EAC">
            <w:pPr>
              <w:jc w:val="both"/>
              <w:rPr>
                <w:rFonts w:ascii="Sylfaen" w:hAnsi="Sylfaen" w:cs="Sylfaen"/>
                <w:sz w:val="24"/>
                <w:szCs w:val="24"/>
                <w:lang w:val="ka-GE"/>
              </w:rPr>
            </w:pPr>
            <w:r w:rsidRPr="00291EAC">
              <w:rPr>
                <w:rFonts w:ascii="Sylfaen" w:hAnsi="Sylfaen" w:cs="Sylfaen"/>
                <w:sz w:val="24"/>
                <w:szCs w:val="24"/>
                <w:lang w:val="ka-GE"/>
              </w:rPr>
              <w:t xml:space="preserve">გრაზოპრევირი 200 მგ/ელბასვირი 50 მგ </w:t>
            </w:r>
            <w:r w:rsidRPr="005A6AD4">
              <w:rPr>
                <w:rFonts w:ascii="Sylfaen" w:hAnsi="Sylfaen" w:cs="Sylfaen"/>
                <w:sz w:val="24"/>
                <w:szCs w:val="24"/>
                <w:lang w:val="ka-GE"/>
              </w:rPr>
              <w:t>ერთხელ დღე-ღამეში</w:t>
            </w:r>
            <w:r w:rsidRPr="00291EAC">
              <w:rPr>
                <w:rFonts w:ascii="Sylfaen" w:hAnsi="Sylfaen" w:cs="Sylfaen"/>
                <w:sz w:val="24"/>
                <w:szCs w:val="24"/>
                <w:lang w:val="ka-GE"/>
              </w:rPr>
              <w:t>, 11 დღე</w:t>
            </w:r>
          </w:p>
        </w:tc>
        <w:tc>
          <w:tcPr>
            <w:tcW w:w="2880" w:type="dxa"/>
          </w:tcPr>
          <w:p w14:paraId="6E6AF300" w14:textId="3F961368" w:rsidR="00291EAC" w:rsidRDefault="00291EAC" w:rsidP="00291EAC">
            <w:pPr>
              <w:ind w:right="-9"/>
              <w:jc w:val="both"/>
              <w:rPr>
                <w:rFonts w:ascii="Sylfaen" w:hAnsi="Sylfaen" w:cs="Sylfaen"/>
                <w:sz w:val="24"/>
                <w:szCs w:val="24"/>
                <w:lang w:val="ka-GE"/>
              </w:rPr>
            </w:pPr>
            <w:r>
              <w:rPr>
                <w:rFonts w:ascii="Sylfaen" w:hAnsi="Sylfaen" w:cs="Sylfaen"/>
                <w:sz w:val="24"/>
                <w:szCs w:val="24"/>
                <w:lang w:val="ka-GE"/>
              </w:rPr>
              <w:t>10</w:t>
            </w:r>
            <w:r w:rsidRPr="005A6AD4">
              <w:rPr>
                <w:rFonts w:ascii="Sylfaen" w:hAnsi="Sylfaen" w:cs="Sylfaen"/>
                <w:sz w:val="24"/>
                <w:szCs w:val="24"/>
                <w:lang w:val="ka-GE"/>
              </w:rPr>
              <w:t xml:space="preserve"> მგ ერთჯერადად</w:t>
            </w:r>
            <w:r w:rsidRPr="005A6AD4">
              <w:rPr>
                <w:rFonts w:ascii="Sylfaen" w:hAnsi="Sylfaen" w:cs="Sylfaen"/>
                <w:sz w:val="24"/>
                <w:szCs w:val="24"/>
                <w:lang w:val="ka-GE"/>
              </w:rPr>
              <w:tab/>
            </w:r>
          </w:p>
        </w:tc>
        <w:tc>
          <w:tcPr>
            <w:tcW w:w="2250" w:type="dxa"/>
          </w:tcPr>
          <w:p w14:paraId="17F94615" w14:textId="14B1CDB6" w:rsidR="00291EAC" w:rsidRDefault="00291EAC" w:rsidP="00291EAC">
            <w:pPr>
              <w:ind w:right="-121"/>
              <w:jc w:val="both"/>
              <w:rPr>
                <w:rFonts w:ascii="Sylfaen" w:hAnsi="Sylfaen" w:cs="Sylfaen"/>
                <w:sz w:val="24"/>
                <w:szCs w:val="24"/>
                <w:lang w:val="ka-GE"/>
              </w:rPr>
            </w:pPr>
            <w:r>
              <w:rPr>
                <w:rFonts w:ascii="Sylfaen" w:hAnsi="Sylfaen" w:cs="Sylfaen"/>
                <w:sz w:val="24"/>
                <w:szCs w:val="24"/>
                <w:lang w:val="ka-GE"/>
              </w:rPr>
              <w:t>2.3</w:t>
            </w:r>
            <w:r>
              <w:rPr>
                <w:rFonts w:ascii="Sylfaen" w:hAnsi="Sylfaen" w:cs="Sylfaen"/>
                <w:sz w:val="24"/>
                <w:szCs w:val="24"/>
              </w:rPr>
              <w:t>-</w:t>
            </w:r>
            <w:r w:rsidRPr="00567F7F">
              <w:rPr>
                <w:rFonts w:ascii="Sylfaen" w:hAnsi="Sylfaen" w:cs="Sylfaen"/>
                <w:sz w:val="24"/>
                <w:szCs w:val="24"/>
                <w:lang w:val="ka-GE"/>
              </w:rPr>
              <w:t xml:space="preserve"> ჯერ </w:t>
            </w:r>
            <w:r w:rsidRPr="00567F7F">
              <w:rPr>
                <w:rFonts w:ascii="Times New Roman" w:hAnsi="Times New Roman" w:cs="Times New Roman"/>
                <w:sz w:val="24"/>
                <w:szCs w:val="24"/>
                <w:lang w:val="ka-GE"/>
              </w:rPr>
              <w:t>↑</w:t>
            </w:r>
          </w:p>
        </w:tc>
      </w:tr>
      <w:tr w:rsidR="00291EAC" w14:paraId="3411B4EA" w14:textId="77777777" w:rsidTr="00615BB5">
        <w:tc>
          <w:tcPr>
            <w:tcW w:w="5670" w:type="dxa"/>
          </w:tcPr>
          <w:p w14:paraId="238672E5" w14:textId="753C813F" w:rsidR="00291EAC" w:rsidRPr="00291EAC" w:rsidRDefault="00291EAC" w:rsidP="00291EAC">
            <w:pPr>
              <w:jc w:val="both"/>
              <w:rPr>
                <w:rFonts w:ascii="Sylfaen" w:hAnsi="Sylfaen" w:cs="Sylfaen"/>
                <w:sz w:val="24"/>
                <w:szCs w:val="24"/>
                <w:lang w:val="ka-GE"/>
              </w:rPr>
            </w:pPr>
            <w:r w:rsidRPr="00291EAC">
              <w:rPr>
                <w:rFonts w:ascii="Sylfaen" w:hAnsi="Sylfaen" w:cs="Sylfaen"/>
                <w:sz w:val="24"/>
                <w:szCs w:val="24"/>
                <w:lang w:val="ka-GE"/>
              </w:rPr>
              <w:t xml:space="preserve">გლეკაპრევირი 400 მგ/პიბრენტასვირი 120 მგ </w:t>
            </w:r>
            <w:r w:rsidRPr="005A6AD4">
              <w:rPr>
                <w:rFonts w:ascii="Sylfaen" w:hAnsi="Sylfaen" w:cs="Sylfaen"/>
                <w:sz w:val="24"/>
                <w:szCs w:val="24"/>
                <w:lang w:val="ka-GE"/>
              </w:rPr>
              <w:t>ერთხელ დღე-ღამეში</w:t>
            </w:r>
            <w:r w:rsidRPr="00291EAC">
              <w:rPr>
                <w:rFonts w:ascii="Sylfaen" w:hAnsi="Sylfaen" w:cs="Sylfaen"/>
                <w:sz w:val="24"/>
                <w:szCs w:val="24"/>
                <w:lang w:val="ka-GE"/>
              </w:rPr>
              <w:t>, 7 დღე</w:t>
            </w:r>
          </w:p>
        </w:tc>
        <w:tc>
          <w:tcPr>
            <w:tcW w:w="2880" w:type="dxa"/>
          </w:tcPr>
          <w:p w14:paraId="77F27675" w14:textId="6B8C2C14" w:rsidR="00291EAC" w:rsidRDefault="00291EAC" w:rsidP="00291EAC">
            <w:pPr>
              <w:ind w:right="-9"/>
              <w:jc w:val="both"/>
              <w:rPr>
                <w:rFonts w:ascii="Sylfaen" w:hAnsi="Sylfaen" w:cs="Sylfaen"/>
                <w:sz w:val="24"/>
                <w:szCs w:val="24"/>
                <w:lang w:val="ka-GE"/>
              </w:rPr>
            </w:pPr>
            <w:r>
              <w:rPr>
                <w:rFonts w:ascii="Sylfaen" w:hAnsi="Sylfaen" w:cs="Sylfaen"/>
                <w:sz w:val="24"/>
                <w:szCs w:val="24"/>
                <w:lang w:val="ka-GE"/>
              </w:rPr>
              <w:t>5</w:t>
            </w:r>
            <w:r w:rsidRPr="00291EAC">
              <w:rPr>
                <w:rFonts w:ascii="Sylfaen" w:hAnsi="Sylfaen" w:cs="Sylfaen"/>
                <w:sz w:val="24"/>
                <w:szCs w:val="24"/>
                <w:lang w:val="ka-GE"/>
              </w:rPr>
              <w:t xml:space="preserve"> მგ </w:t>
            </w:r>
            <w:r w:rsidRPr="005A6AD4">
              <w:rPr>
                <w:rFonts w:ascii="Sylfaen" w:hAnsi="Sylfaen" w:cs="Sylfaen"/>
                <w:sz w:val="24"/>
                <w:szCs w:val="24"/>
                <w:lang w:val="ka-GE"/>
              </w:rPr>
              <w:t>ერთხელ დღე-ღამეში</w:t>
            </w:r>
            <w:r w:rsidRPr="00291EAC">
              <w:rPr>
                <w:rFonts w:ascii="Sylfaen" w:hAnsi="Sylfaen" w:cs="Sylfaen"/>
                <w:sz w:val="24"/>
                <w:szCs w:val="24"/>
                <w:lang w:val="ka-GE"/>
              </w:rPr>
              <w:t>, 7 დღე</w:t>
            </w:r>
          </w:p>
        </w:tc>
        <w:tc>
          <w:tcPr>
            <w:tcW w:w="2250" w:type="dxa"/>
          </w:tcPr>
          <w:p w14:paraId="2BB75A58" w14:textId="62EFC964" w:rsidR="00291EAC" w:rsidRDefault="00291EAC" w:rsidP="00291EAC">
            <w:pPr>
              <w:ind w:right="-121"/>
              <w:jc w:val="both"/>
              <w:rPr>
                <w:rFonts w:ascii="Sylfaen" w:hAnsi="Sylfaen" w:cs="Sylfaen"/>
                <w:sz w:val="24"/>
                <w:szCs w:val="24"/>
                <w:lang w:val="ka-GE"/>
              </w:rPr>
            </w:pPr>
            <w:r>
              <w:rPr>
                <w:rFonts w:ascii="Sylfaen" w:hAnsi="Sylfaen" w:cs="Sylfaen"/>
                <w:sz w:val="24"/>
                <w:szCs w:val="24"/>
                <w:lang w:val="ka-GE"/>
              </w:rPr>
              <w:t>2.3</w:t>
            </w:r>
            <w:r>
              <w:rPr>
                <w:rFonts w:ascii="Sylfaen" w:hAnsi="Sylfaen" w:cs="Sylfaen"/>
                <w:sz w:val="24"/>
                <w:szCs w:val="24"/>
              </w:rPr>
              <w:t>-</w:t>
            </w:r>
            <w:r w:rsidRPr="00567F7F">
              <w:rPr>
                <w:rFonts w:ascii="Sylfaen" w:hAnsi="Sylfaen" w:cs="Sylfaen"/>
                <w:sz w:val="24"/>
                <w:szCs w:val="24"/>
                <w:lang w:val="ka-GE"/>
              </w:rPr>
              <w:t xml:space="preserve"> ჯერ </w:t>
            </w:r>
            <w:r w:rsidRPr="00567F7F">
              <w:rPr>
                <w:rFonts w:ascii="Times New Roman" w:hAnsi="Times New Roman" w:cs="Times New Roman"/>
                <w:sz w:val="24"/>
                <w:szCs w:val="24"/>
                <w:lang w:val="ka-GE"/>
              </w:rPr>
              <w:t>↑</w:t>
            </w:r>
          </w:p>
        </w:tc>
      </w:tr>
      <w:tr w:rsidR="00291EAC" w14:paraId="59A93C94" w14:textId="77777777" w:rsidTr="00F0450E">
        <w:tc>
          <w:tcPr>
            <w:tcW w:w="10800" w:type="dxa"/>
            <w:gridSpan w:val="3"/>
          </w:tcPr>
          <w:p w14:paraId="31303C49" w14:textId="48BF82C3" w:rsidR="00291EAC" w:rsidRDefault="00291EAC" w:rsidP="00291EAC">
            <w:pPr>
              <w:ind w:right="-19"/>
              <w:jc w:val="both"/>
              <w:rPr>
                <w:rFonts w:ascii="Sylfaen" w:hAnsi="Sylfaen" w:cs="Sylfaen"/>
                <w:sz w:val="24"/>
                <w:szCs w:val="24"/>
                <w:lang w:val="ka-GE"/>
              </w:rPr>
            </w:pPr>
            <w:r w:rsidRPr="00DC0F29">
              <w:rPr>
                <w:rFonts w:ascii="Sylfaen" w:hAnsi="Sylfaen" w:cs="Sylfaen"/>
                <w:sz w:val="24"/>
                <w:szCs w:val="24"/>
                <w:lang w:val="ka-GE"/>
              </w:rPr>
              <w:t>*მონაცემები</w:t>
            </w:r>
            <w:r>
              <w:rPr>
                <w:rFonts w:ascii="Sylfaen" w:hAnsi="Sylfaen" w:cs="Sylfaen"/>
                <w:sz w:val="24"/>
                <w:szCs w:val="24"/>
                <w:lang w:val="ka-GE"/>
              </w:rPr>
              <w:t>,</w:t>
            </w:r>
            <w:r w:rsidRPr="00DC0F29">
              <w:rPr>
                <w:rFonts w:ascii="Sylfaen" w:hAnsi="Sylfaen" w:cs="Sylfaen"/>
                <w:sz w:val="24"/>
                <w:szCs w:val="24"/>
                <w:lang w:val="ka-GE"/>
              </w:rPr>
              <w:t xml:space="preserve"> </w:t>
            </w:r>
            <w:r w:rsidRPr="00B471C9">
              <w:rPr>
                <w:rFonts w:ascii="Sylfaen" w:hAnsi="Sylfaen" w:cs="Sylfaen"/>
                <w:sz w:val="24"/>
                <w:szCs w:val="24"/>
                <w:lang w:val="ka-GE"/>
              </w:rPr>
              <w:t xml:space="preserve">რომლებიც მოცემულია </w:t>
            </w:r>
            <w:r w:rsidRPr="00DC0F29">
              <w:rPr>
                <w:rFonts w:ascii="Sylfaen" w:hAnsi="Sylfaen" w:cs="Sylfaen"/>
                <w:sz w:val="24"/>
                <w:szCs w:val="24"/>
                <w:lang w:val="ka-GE"/>
              </w:rPr>
              <w:t xml:space="preserve">როგორც </w:t>
            </w:r>
            <w:r>
              <w:rPr>
                <w:rFonts w:ascii="Sylfaen" w:hAnsi="Sylfaen" w:cs="Sylfaen"/>
                <w:sz w:val="24"/>
                <w:szCs w:val="24"/>
              </w:rPr>
              <w:t>x-</w:t>
            </w:r>
            <w:r>
              <w:rPr>
                <w:rFonts w:ascii="Sylfaen" w:hAnsi="Sylfaen" w:cs="Sylfaen"/>
                <w:sz w:val="24"/>
                <w:szCs w:val="24"/>
                <w:lang w:val="ka-GE"/>
              </w:rPr>
              <w:t>ჯერ</w:t>
            </w:r>
            <w:r w:rsidRPr="00DC0F29">
              <w:rPr>
                <w:rFonts w:ascii="Sylfaen" w:hAnsi="Sylfaen" w:cs="Sylfaen"/>
                <w:sz w:val="24"/>
                <w:szCs w:val="24"/>
                <w:lang w:val="ka-GE"/>
              </w:rPr>
              <w:t xml:space="preserve"> ცვლილება, აჩვენებს ერთდროული გამოყენებისას მაჩვენებლის შეფარდებას იგივე მაჩვენებელთან როზუვასტატინით </w:t>
            </w:r>
            <w:r w:rsidRPr="00DC0F29">
              <w:rPr>
                <w:rFonts w:ascii="Sylfaen" w:hAnsi="Sylfaen" w:cs="Sylfaen"/>
                <w:sz w:val="24"/>
                <w:szCs w:val="24"/>
                <w:lang w:val="ka-GE"/>
              </w:rPr>
              <w:lastRenderedPageBreak/>
              <w:t>მონოთერაპიისას.</w:t>
            </w:r>
            <w:r w:rsidR="00114182">
              <w:rPr>
                <w:rFonts w:ascii="Sylfaen" w:hAnsi="Sylfaen" w:cs="Sylfaen"/>
                <w:sz w:val="24"/>
                <w:szCs w:val="24"/>
                <w:lang w:val="ka-GE"/>
              </w:rPr>
              <w:t xml:space="preserve"> </w:t>
            </w:r>
            <w:r w:rsidRPr="00B471C9">
              <w:rPr>
                <w:rFonts w:ascii="Sylfaen" w:hAnsi="Sylfaen" w:cs="Sylfaen"/>
                <w:sz w:val="24"/>
                <w:szCs w:val="24"/>
                <w:lang w:val="ka-GE"/>
              </w:rPr>
              <w:t>მონაცემები, რომლებიც მოცემულია როგორც % ცვლილება</w:t>
            </w:r>
            <w:r w:rsidRPr="00DC0F29">
              <w:rPr>
                <w:rFonts w:ascii="Sylfaen" w:hAnsi="Sylfaen" w:cs="Sylfaen"/>
                <w:sz w:val="24"/>
                <w:szCs w:val="24"/>
                <w:lang w:val="ka-GE"/>
              </w:rPr>
              <w:t>, ასახავს ცვლილებას (%) როზუვასტატინით მონოთერაპიის მიმართ.</w:t>
            </w:r>
            <w:r>
              <w:rPr>
                <w:rFonts w:ascii="Sylfaen" w:hAnsi="Sylfaen" w:cs="Sylfaen"/>
                <w:sz w:val="24"/>
                <w:szCs w:val="24"/>
                <w:lang w:val="ka-GE"/>
              </w:rPr>
              <w:t xml:space="preserve"> </w:t>
            </w:r>
          </w:p>
          <w:p w14:paraId="0C4A7E30" w14:textId="77777777" w:rsidR="00291EAC" w:rsidRDefault="00291EAC" w:rsidP="00291EAC">
            <w:pPr>
              <w:ind w:right="-19"/>
              <w:jc w:val="both"/>
              <w:rPr>
                <w:rFonts w:ascii="Sylfaen" w:hAnsi="Sylfaen" w:cs="Sylfaen"/>
                <w:sz w:val="24"/>
                <w:szCs w:val="24"/>
                <w:lang w:val="ka-GE"/>
              </w:rPr>
            </w:pPr>
            <w:r w:rsidRPr="007C138D">
              <w:rPr>
                <w:rFonts w:ascii="Sylfaen" w:hAnsi="Sylfaen" w:cs="Sylfaen"/>
                <w:sz w:val="24"/>
                <w:szCs w:val="24"/>
                <w:lang w:val="ka-GE"/>
              </w:rPr>
              <w:t>მომატება ნაჩვენებია ნიშნით “</w:t>
            </w:r>
            <w:r w:rsidRPr="007C138D">
              <w:rPr>
                <w:rFonts w:ascii="Times New Roman" w:hAnsi="Times New Roman" w:cs="Times New Roman"/>
                <w:sz w:val="24"/>
                <w:szCs w:val="24"/>
                <w:lang w:val="ka-GE"/>
              </w:rPr>
              <w:t>↑</w:t>
            </w:r>
            <w:r w:rsidRPr="007C138D">
              <w:rPr>
                <w:rFonts w:ascii="Sylfaen" w:hAnsi="Sylfaen" w:cs="Sylfaen"/>
                <w:sz w:val="24"/>
                <w:szCs w:val="24"/>
                <w:lang w:val="ka-GE"/>
              </w:rPr>
              <w:t xml:space="preserve">“, ცვლილებების გარეშე - “ </w:t>
            </w:r>
            <w:r w:rsidRPr="007C138D">
              <w:rPr>
                <w:rFonts w:ascii="Times New Roman" w:hAnsi="Times New Roman" w:cs="Times New Roman"/>
                <w:sz w:val="24"/>
                <w:szCs w:val="24"/>
                <w:lang w:val="ka-GE"/>
              </w:rPr>
              <w:t>↔</w:t>
            </w:r>
            <w:r w:rsidRPr="007C138D">
              <w:rPr>
                <w:rFonts w:ascii="Sylfaen" w:hAnsi="Sylfaen" w:cs="Sylfaen"/>
                <w:sz w:val="24"/>
                <w:szCs w:val="24"/>
                <w:lang w:val="ka-GE"/>
              </w:rPr>
              <w:t>“, დაქვეითება -“</w:t>
            </w:r>
            <w:r w:rsidRPr="007C138D">
              <w:rPr>
                <w:rFonts w:ascii="Times New Roman" w:hAnsi="Times New Roman" w:cs="Times New Roman"/>
                <w:sz w:val="24"/>
                <w:szCs w:val="24"/>
                <w:lang w:val="ka-GE"/>
              </w:rPr>
              <w:t>↓</w:t>
            </w:r>
            <w:r w:rsidRPr="007C138D">
              <w:rPr>
                <w:rFonts w:ascii="Sylfaen" w:hAnsi="Sylfaen" w:cs="Sylfaen"/>
                <w:sz w:val="24"/>
                <w:szCs w:val="24"/>
                <w:lang w:val="ka-GE"/>
              </w:rPr>
              <w:t>“</w:t>
            </w:r>
            <w:r>
              <w:rPr>
                <w:rFonts w:ascii="Sylfaen" w:hAnsi="Sylfaen" w:cs="Sylfaen"/>
                <w:sz w:val="24"/>
                <w:szCs w:val="24"/>
                <w:lang w:val="ka-GE"/>
              </w:rPr>
              <w:t>.</w:t>
            </w:r>
          </w:p>
          <w:p w14:paraId="648877A1" w14:textId="77777777" w:rsidR="00291EAC" w:rsidRDefault="00291EAC" w:rsidP="00291EAC">
            <w:pPr>
              <w:ind w:right="-19"/>
              <w:jc w:val="both"/>
              <w:rPr>
                <w:rFonts w:ascii="Sylfaen" w:hAnsi="Sylfaen" w:cs="Sylfaen"/>
                <w:sz w:val="24"/>
                <w:szCs w:val="24"/>
                <w:lang w:val="ka-GE"/>
              </w:rPr>
            </w:pPr>
            <w:r w:rsidRPr="007C138D">
              <w:rPr>
                <w:rFonts w:ascii="Sylfaen" w:hAnsi="Sylfaen" w:cs="Sylfaen"/>
                <w:sz w:val="24"/>
                <w:szCs w:val="24"/>
                <w:lang w:val="ka-GE"/>
              </w:rPr>
              <w:t>** ურთიერთქმედების რამდენიმე კვლევა ჩატარდა როზუვასტატინის სხვადასხვა დოზებით; ცხრილში წარმოდგენილია ყველაზე მნიშვნელოვანი მაჩვენებლები.</w:t>
            </w:r>
          </w:p>
          <w:p w14:paraId="587D4ABE" w14:textId="273061D5" w:rsidR="00291EAC" w:rsidRPr="005A6AD4" w:rsidRDefault="00291EAC" w:rsidP="00291EAC">
            <w:pPr>
              <w:ind w:right="-19"/>
              <w:jc w:val="both"/>
              <w:rPr>
                <w:rFonts w:ascii="Sylfaen" w:hAnsi="Sylfaen" w:cs="Sylfaen"/>
                <w:sz w:val="24"/>
                <w:szCs w:val="24"/>
                <w:lang w:val="ka-GE"/>
              </w:rPr>
            </w:pPr>
            <w:r w:rsidRPr="007C138D">
              <w:rPr>
                <w:rFonts w:ascii="Sylfaen" w:hAnsi="Sylfaen" w:cs="Sylfaen"/>
                <w:sz w:val="24"/>
                <w:szCs w:val="24"/>
                <w:lang w:val="ka-GE"/>
              </w:rPr>
              <w:t>OD = ერთხელ დღე-ღამეში; BID = ორჯერ დღე-ღამეში;  TID = სამჯერ დღე-ღამეში; QID = ოთხჯერ დღე-ღამეში</w:t>
            </w:r>
          </w:p>
        </w:tc>
      </w:tr>
    </w:tbl>
    <w:p w14:paraId="0CB599A6" w14:textId="04108C5C" w:rsidR="00685915" w:rsidRPr="009D354F" w:rsidRDefault="00114182" w:rsidP="009D354F">
      <w:pPr>
        <w:spacing w:after="0" w:line="360" w:lineRule="auto"/>
        <w:ind w:left="-990" w:right="-121"/>
        <w:jc w:val="both"/>
        <w:rPr>
          <w:rFonts w:ascii="Sylfaen" w:hAnsi="Sylfaen" w:cs="Sylfaen"/>
          <w:sz w:val="24"/>
          <w:szCs w:val="24"/>
          <w:lang w:val="ka-GE"/>
        </w:rPr>
      </w:pPr>
      <w:r>
        <w:rPr>
          <w:rFonts w:ascii="Sylfaen" w:hAnsi="Sylfaen" w:cs="Sylfaen"/>
          <w:sz w:val="24"/>
          <w:szCs w:val="24"/>
          <w:lang w:val="ka-GE"/>
        </w:rPr>
        <w:lastRenderedPageBreak/>
        <w:t>კომბინაციის</w:t>
      </w:r>
      <w:r w:rsidRPr="00114182">
        <w:rPr>
          <w:rFonts w:ascii="Sylfaen" w:hAnsi="Sylfaen" w:cs="Sylfaen"/>
          <w:sz w:val="24"/>
          <w:szCs w:val="24"/>
          <w:lang w:val="ka-GE"/>
        </w:rPr>
        <w:t xml:space="preserve"> გამოყენება არ არის რეკომენდებული საწყისი მკურნალობისათვის. მკურნალობა უნდა დაიწყოს ან აუცილებლობის შემთხვევაში დოზის კორექცია უნდა მოხდეს მხოლოდ </w:t>
      </w:r>
      <w:r w:rsidRPr="00E12017">
        <w:rPr>
          <w:rFonts w:ascii="Sylfaen" w:hAnsi="Sylfaen" w:cs="Sylfaen"/>
          <w:sz w:val="24"/>
          <w:szCs w:val="24"/>
          <w:lang w:val="ka-GE"/>
        </w:rPr>
        <w:t>მონოკომპონენტ</w:t>
      </w:r>
      <w:r>
        <w:rPr>
          <w:rFonts w:ascii="Sylfaen" w:hAnsi="Sylfaen" w:cs="Sylfaen"/>
          <w:sz w:val="24"/>
          <w:szCs w:val="24"/>
          <w:lang w:val="ka-GE"/>
        </w:rPr>
        <w:t xml:space="preserve">ებით </w:t>
      </w:r>
      <w:r w:rsidRPr="00114182">
        <w:rPr>
          <w:rFonts w:ascii="Sylfaen" w:hAnsi="Sylfaen" w:cs="Sylfaen"/>
          <w:sz w:val="24"/>
          <w:szCs w:val="24"/>
          <w:lang w:val="ka-GE"/>
        </w:rPr>
        <w:t>და</w:t>
      </w:r>
      <w:r>
        <w:rPr>
          <w:rFonts w:ascii="Sylfaen" w:hAnsi="Sylfaen" w:cs="Sylfaen"/>
          <w:sz w:val="24"/>
          <w:szCs w:val="24"/>
          <w:lang w:val="ka-GE"/>
        </w:rPr>
        <w:t xml:space="preserve"> </w:t>
      </w:r>
      <w:r w:rsidRPr="00114182">
        <w:rPr>
          <w:rFonts w:ascii="Sylfaen" w:hAnsi="Sylfaen" w:cs="Sylfaen"/>
          <w:sz w:val="24"/>
          <w:szCs w:val="24"/>
          <w:lang w:val="ka-GE"/>
        </w:rPr>
        <w:t>შესაბამისი დოზ</w:t>
      </w:r>
      <w:r>
        <w:rPr>
          <w:rFonts w:ascii="Sylfaen" w:hAnsi="Sylfaen" w:cs="Sylfaen"/>
          <w:sz w:val="24"/>
          <w:szCs w:val="24"/>
          <w:lang w:val="ka-GE"/>
        </w:rPr>
        <w:t>ებ</w:t>
      </w:r>
      <w:r w:rsidRPr="00114182">
        <w:rPr>
          <w:rFonts w:ascii="Sylfaen" w:hAnsi="Sylfaen" w:cs="Sylfaen"/>
          <w:sz w:val="24"/>
          <w:szCs w:val="24"/>
          <w:lang w:val="ka-GE"/>
        </w:rPr>
        <w:t>ის შერჩევის შემდეგ შესაძლებელია გადასვლა შესაბამისი კონცენტრაციის ფიქსირებული დოზების კომბინაციაზე.</w:t>
      </w:r>
    </w:p>
    <w:p w14:paraId="1F0AD265" w14:textId="77777777" w:rsidR="009D354F" w:rsidRDefault="009D354F" w:rsidP="00102471">
      <w:pPr>
        <w:spacing w:after="0" w:line="360" w:lineRule="auto"/>
        <w:ind w:left="-990" w:right="-121"/>
        <w:jc w:val="both"/>
        <w:rPr>
          <w:rFonts w:ascii="Sylfaen" w:hAnsi="Sylfaen" w:cs="Sylfaen"/>
          <w:b/>
          <w:sz w:val="24"/>
          <w:szCs w:val="24"/>
          <w:lang w:val="ka-GE"/>
        </w:rPr>
      </w:pPr>
      <w:r>
        <w:rPr>
          <w:rFonts w:ascii="Sylfaen" w:hAnsi="Sylfaen" w:cs="Sylfaen"/>
          <w:b/>
          <w:sz w:val="24"/>
          <w:szCs w:val="24"/>
          <w:lang w:val="ka-GE"/>
        </w:rPr>
        <w:t>ბავშვებ</w:t>
      </w:r>
      <w:r w:rsidR="003807A5" w:rsidRPr="003807A5">
        <w:rPr>
          <w:rFonts w:ascii="Sylfaen" w:hAnsi="Sylfaen" w:cs="Sylfaen"/>
          <w:b/>
          <w:sz w:val="24"/>
          <w:szCs w:val="24"/>
          <w:lang w:val="ka-GE"/>
        </w:rPr>
        <w:t xml:space="preserve">ი </w:t>
      </w:r>
    </w:p>
    <w:p w14:paraId="1877E55D" w14:textId="77777777" w:rsidR="009D354F" w:rsidRDefault="003807A5" w:rsidP="00102471">
      <w:pPr>
        <w:spacing w:after="0" w:line="360" w:lineRule="auto"/>
        <w:ind w:left="-990" w:right="-121"/>
        <w:jc w:val="both"/>
        <w:rPr>
          <w:rFonts w:ascii="Sylfaen" w:hAnsi="Sylfaen" w:cs="Sylfaen"/>
          <w:sz w:val="24"/>
          <w:szCs w:val="24"/>
          <w:lang w:val="ka-GE"/>
        </w:rPr>
      </w:pPr>
      <w:r w:rsidRPr="003807A5">
        <w:rPr>
          <w:rFonts w:ascii="Sylfaen" w:hAnsi="Sylfaen" w:cs="Sylfaen"/>
          <w:sz w:val="24"/>
          <w:szCs w:val="24"/>
          <w:lang w:val="ka-GE"/>
        </w:rPr>
        <w:t xml:space="preserve">ურთიერთქმედების კვლევები ჩატარდა მხოლოდ მოზრდილებში. </w:t>
      </w:r>
    </w:p>
    <w:p w14:paraId="68BEBD48" w14:textId="77777777" w:rsidR="0037085C" w:rsidRPr="00921C0C" w:rsidRDefault="0037085C" w:rsidP="00102471">
      <w:pPr>
        <w:pStyle w:val="ListParagraph"/>
        <w:numPr>
          <w:ilvl w:val="1"/>
          <w:numId w:val="10"/>
        </w:numPr>
        <w:spacing w:after="0" w:line="360" w:lineRule="auto"/>
        <w:ind w:left="-540" w:right="-121"/>
        <w:jc w:val="both"/>
        <w:rPr>
          <w:rFonts w:ascii="Sylfaen" w:hAnsi="Sylfaen" w:cs="Sylfaen"/>
          <w:b/>
          <w:sz w:val="24"/>
          <w:szCs w:val="24"/>
          <w:lang w:val="ka-GE"/>
        </w:rPr>
      </w:pPr>
      <w:r w:rsidRPr="00921C0C">
        <w:rPr>
          <w:rFonts w:ascii="Sylfaen" w:hAnsi="Sylfaen" w:cs="Sylfaen"/>
          <w:b/>
          <w:sz w:val="24"/>
          <w:szCs w:val="24"/>
          <w:lang w:val="ka-GE"/>
        </w:rPr>
        <w:t>ფერტილობა, ორსულობა და ლაქტაცია</w:t>
      </w:r>
    </w:p>
    <w:p w14:paraId="1CA5A680" w14:textId="651B45BF" w:rsidR="00444F1F" w:rsidRDefault="00CE3692" w:rsidP="00102471">
      <w:pPr>
        <w:spacing w:after="0" w:line="360" w:lineRule="auto"/>
        <w:ind w:left="-990" w:right="-121"/>
        <w:jc w:val="both"/>
        <w:rPr>
          <w:rFonts w:ascii="Sylfaen" w:hAnsi="Sylfaen" w:cs="Sylfaen"/>
          <w:sz w:val="24"/>
          <w:szCs w:val="24"/>
          <w:lang w:val="ka-GE"/>
        </w:rPr>
      </w:pPr>
      <w:r w:rsidRPr="00CE3692">
        <w:rPr>
          <w:rFonts w:ascii="Sylfaen" w:hAnsi="Sylfaen" w:cs="Sylfaen"/>
          <w:sz w:val="24"/>
          <w:szCs w:val="24"/>
          <w:lang w:val="ka-GE"/>
        </w:rPr>
        <w:t>NEWVAST FORTE</w:t>
      </w:r>
      <w:r>
        <w:rPr>
          <w:rFonts w:ascii="Sylfaen" w:hAnsi="Sylfaen" w:cs="Sylfaen"/>
          <w:sz w:val="24"/>
          <w:szCs w:val="24"/>
        </w:rPr>
        <w:t xml:space="preserve"> </w:t>
      </w:r>
      <w:r w:rsidR="00ED31D2" w:rsidRPr="00ED31D2">
        <w:rPr>
          <w:rFonts w:ascii="Sylfaen" w:hAnsi="Sylfaen" w:cs="Sylfaen"/>
          <w:sz w:val="24"/>
          <w:szCs w:val="24"/>
          <w:lang w:val="ka-GE"/>
        </w:rPr>
        <w:t>უკუნაჩვენებია ორსულობისა და ლაქტაციის პერიოდში.</w:t>
      </w:r>
    </w:p>
    <w:p w14:paraId="5E769C4B" w14:textId="77777777" w:rsidR="00CE3692" w:rsidRDefault="00CE3692" w:rsidP="00CE3692">
      <w:pPr>
        <w:spacing w:after="0" w:line="360" w:lineRule="auto"/>
        <w:ind w:left="-990" w:right="-121"/>
        <w:jc w:val="both"/>
        <w:rPr>
          <w:rFonts w:ascii="Sylfaen" w:hAnsi="Sylfaen" w:cs="Sylfaen"/>
          <w:sz w:val="24"/>
          <w:szCs w:val="24"/>
          <w:lang w:val="ka-GE"/>
        </w:rPr>
      </w:pPr>
      <w:r w:rsidRPr="007B6BD2">
        <w:rPr>
          <w:rFonts w:ascii="Sylfaen" w:hAnsi="Sylfaen" w:cs="Sylfaen"/>
          <w:sz w:val="24"/>
          <w:szCs w:val="24"/>
          <w:lang w:val="ka-GE"/>
        </w:rPr>
        <w:t>რეპროდუქციული ასაკის ქალებმა უნდა გამოიყენონ შესაბამისი კონტრაცეფცია.</w:t>
      </w:r>
    </w:p>
    <w:p w14:paraId="5F022B46" w14:textId="77777777" w:rsidR="007B6BD2" w:rsidRDefault="00E7132D" w:rsidP="00102471">
      <w:pPr>
        <w:spacing w:after="0" w:line="360" w:lineRule="auto"/>
        <w:ind w:left="-990" w:right="-121"/>
        <w:jc w:val="both"/>
        <w:rPr>
          <w:rFonts w:ascii="Sylfaen" w:hAnsi="Sylfaen" w:cs="Sylfaen"/>
          <w:sz w:val="24"/>
          <w:szCs w:val="24"/>
          <w:lang w:val="ka-GE"/>
        </w:rPr>
      </w:pPr>
      <w:r w:rsidRPr="004E2BE8">
        <w:rPr>
          <w:rFonts w:ascii="Sylfaen" w:hAnsi="Sylfaen" w:cs="Sylfaen"/>
          <w:sz w:val="24"/>
          <w:szCs w:val="24"/>
          <w:u w:val="single"/>
          <w:lang w:val="ka-GE"/>
        </w:rPr>
        <w:t>ორსულობა</w:t>
      </w:r>
    </w:p>
    <w:p w14:paraId="35E2E10E" w14:textId="77777777" w:rsidR="00CE3692" w:rsidRPr="00CE3692" w:rsidRDefault="00CE3692" w:rsidP="00102471">
      <w:pPr>
        <w:spacing w:after="0" w:line="360" w:lineRule="auto"/>
        <w:ind w:left="-990" w:right="-121"/>
        <w:jc w:val="both"/>
        <w:rPr>
          <w:rFonts w:ascii="Sylfaen" w:hAnsi="Sylfaen" w:cs="Sylfaen"/>
          <w:i/>
          <w:sz w:val="24"/>
          <w:szCs w:val="24"/>
          <w:lang w:val="ka-GE"/>
        </w:rPr>
      </w:pPr>
      <w:r w:rsidRPr="00CE3692">
        <w:rPr>
          <w:rFonts w:ascii="Sylfaen" w:hAnsi="Sylfaen" w:cs="Sylfaen"/>
          <w:i/>
          <w:sz w:val="24"/>
          <w:szCs w:val="24"/>
          <w:lang w:val="ka-GE"/>
        </w:rPr>
        <w:t>როზუვასტატინი:</w:t>
      </w:r>
    </w:p>
    <w:p w14:paraId="3D8F90C8" w14:textId="64DE8608" w:rsidR="007B6BD2" w:rsidRDefault="007B6BD2" w:rsidP="00102471">
      <w:pPr>
        <w:spacing w:after="0" w:line="360" w:lineRule="auto"/>
        <w:ind w:left="-990" w:right="-121"/>
        <w:jc w:val="both"/>
        <w:rPr>
          <w:rFonts w:ascii="Sylfaen" w:hAnsi="Sylfaen" w:cs="Sylfaen"/>
          <w:sz w:val="24"/>
          <w:szCs w:val="24"/>
          <w:lang w:val="ka-GE"/>
        </w:rPr>
      </w:pPr>
      <w:r w:rsidRPr="007B6BD2">
        <w:rPr>
          <w:rFonts w:ascii="Sylfaen" w:hAnsi="Sylfaen" w:cs="Sylfaen"/>
          <w:sz w:val="24"/>
          <w:szCs w:val="24"/>
          <w:lang w:val="ka-GE"/>
        </w:rPr>
        <w:t>ვინაიდან</w:t>
      </w:r>
      <w:r w:rsidR="00031284">
        <w:rPr>
          <w:rFonts w:ascii="Sylfaen" w:hAnsi="Sylfaen" w:cs="Sylfaen"/>
          <w:sz w:val="24"/>
          <w:szCs w:val="24"/>
          <w:lang w:val="ka-GE"/>
        </w:rPr>
        <w:t>,</w:t>
      </w:r>
      <w:r w:rsidRPr="007B6BD2">
        <w:rPr>
          <w:rFonts w:ascii="Sylfaen" w:hAnsi="Sylfaen" w:cs="Sylfaen"/>
          <w:sz w:val="24"/>
          <w:szCs w:val="24"/>
          <w:lang w:val="ka-GE"/>
        </w:rPr>
        <w:t xml:space="preserve"> ქოლესტერინი და ქოლესტერინის ბიოსინთეზის სხვა პროდუქტები აუცილებელია ნაყოფის განვითარებისთვის, HMG-CoA რედუქტაზას ინჰიბირებასთან დაკავშირებული პოტენციური რისკები აღემატება ორსულობის დროს მკურნალობის სარგებელს.</w:t>
      </w:r>
      <w:r w:rsidR="00031284">
        <w:rPr>
          <w:rFonts w:ascii="Sylfaen" w:hAnsi="Sylfaen" w:cs="Sylfaen"/>
          <w:sz w:val="24"/>
          <w:szCs w:val="24"/>
          <w:lang w:val="ka-GE"/>
        </w:rPr>
        <w:t xml:space="preserve"> </w:t>
      </w:r>
      <w:r w:rsidRPr="007B6BD2">
        <w:rPr>
          <w:rFonts w:ascii="Sylfaen" w:hAnsi="Sylfaen" w:cs="Sylfaen"/>
          <w:sz w:val="24"/>
          <w:szCs w:val="24"/>
          <w:lang w:val="ka-GE"/>
        </w:rPr>
        <w:t>ცხოველებზე ჩატარებული კვლევებით მიღებულია შეზღუდული მონაცემები რეპროდუქციულ ტოქსიკურობასთან დაკავშირებით</w:t>
      </w:r>
      <w:r>
        <w:rPr>
          <w:rFonts w:ascii="Sylfaen" w:hAnsi="Sylfaen" w:cs="Sylfaen"/>
          <w:sz w:val="24"/>
          <w:szCs w:val="24"/>
          <w:lang w:val="ka-GE"/>
        </w:rPr>
        <w:t xml:space="preserve"> </w:t>
      </w:r>
      <w:r w:rsidRPr="007B6BD2">
        <w:rPr>
          <w:rFonts w:ascii="Sylfaen" w:hAnsi="Sylfaen" w:cs="Sylfaen"/>
          <w:sz w:val="24"/>
          <w:szCs w:val="24"/>
          <w:lang w:val="ka-GE"/>
        </w:rPr>
        <w:t>(იხ. პუნქტი 5.3).</w:t>
      </w:r>
      <w:r>
        <w:rPr>
          <w:rFonts w:ascii="Sylfaen" w:hAnsi="Sylfaen" w:cs="Sylfaen"/>
          <w:sz w:val="24"/>
          <w:szCs w:val="24"/>
          <w:lang w:val="ka-GE"/>
        </w:rPr>
        <w:t xml:space="preserve"> </w:t>
      </w:r>
      <w:r w:rsidRPr="007B6BD2">
        <w:rPr>
          <w:rFonts w:ascii="Sylfaen" w:hAnsi="Sylfaen" w:cs="Sylfaen"/>
          <w:sz w:val="24"/>
          <w:szCs w:val="24"/>
          <w:lang w:val="ka-GE"/>
        </w:rPr>
        <w:t>ნიუვასტი</w:t>
      </w:r>
      <w:r w:rsidR="00051592">
        <w:rPr>
          <w:rFonts w:ascii="Sylfaen" w:hAnsi="Sylfaen" w:cs="Sylfaen"/>
          <w:sz w:val="24"/>
          <w:szCs w:val="24"/>
        </w:rPr>
        <w:t xml:space="preserve"> </w:t>
      </w:r>
      <w:r w:rsidR="00051592">
        <w:rPr>
          <w:rFonts w:ascii="Sylfaen" w:hAnsi="Sylfaen" w:cs="Sylfaen"/>
          <w:sz w:val="24"/>
          <w:szCs w:val="24"/>
          <w:lang w:val="ka-GE"/>
        </w:rPr>
        <w:t>პლიუსი</w:t>
      </w:r>
      <w:r w:rsidRPr="007B6BD2">
        <w:rPr>
          <w:rFonts w:ascii="Sylfaen" w:hAnsi="Sylfaen" w:cs="Sylfaen"/>
          <w:sz w:val="24"/>
          <w:szCs w:val="24"/>
          <w:lang w:val="ka-GE"/>
        </w:rPr>
        <w:t>ს მიღების პერიოდში ორსულობის დადგომის შემთხვევაში, მკურნალობა დაუყოვნებლივ უნდა შეწყდეს.</w:t>
      </w:r>
    </w:p>
    <w:p w14:paraId="47C8CF0D" w14:textId="4A609E7F" w:rsidR="002013A2" w:rsidRPr="002013A2" w:rsidRDefault="002013A2" w:rsidP="00102471">
      <w:pPr>
        <w:spacing w:after="0" w:line="360" w:lineRule="auto"/>
        <w:ind w:left="-990" w:right="-121"/>
        <w:jc w:val="both"/>
        <w:rPr>
          <w:rFonts w:ascii="Sylfaen" w:hAnsi="Sylfaen" w:cs="Sylfaen"/>
          <w:i/>
          <w:sz w:val="24"/>
          <w:szCs w:val="24"/>
          <w:lang w:val="ka-GE"/>
        </w:rPr>
      </w:pPr>
      <w:r w:rsidRPr="002013A2">
        <w:rPr>
          <w:rFonts w:ascii="Sylfaen" w:hAnsi="Sylfaen" w:cs="Sylfaen"/>
          <w:i/>
          <w:sz w:val="24"/>
          <w:szCs w:val="24"/>
          <w:lang w:val="ka-GE"/>
        </w:rPr>
        <w:t>ეზეტიმიბი:</w:t>
      </w:r>
    </w:p>
    <w:p w14:paraId="77AD5203" w14:textId="51CAEEA7" w:rsidR="002013A2" w:rsidRDefault="002013A2" w:rsidP="00102471">
      <w:pPr>
        <w:spacing w:after="0" w:line="360" w:lineRule="auto"/>
        <w:ind w:left="-990" w:right="-121"/>
        <w:jc w:val="both"/>
        <w:rPr>
          <w:rFonts w:ascii="Sylfaen" w:hAnsi="Sylfaen" w:cs="Sylfaen"/>
          <w:sz w:val="24"/>
          <w:szCs w:val="24"/>
          <w:lang w:val="ka-GE"/>
        </w:rPr>
      </w:pPr>
      <w:r w:rsidRPr="002013A2">
        <w:rPr>
          <w:rFonts w:ascii="Sylfaen" w:hAnsi="Sylfaen" w:cs="Sylfaen"/>
          <w:sz w:val="24"/>
          <w:szCs w:val="24"/>
          <w:lang w:val="ka-GE"/>
        </w:rPr>
        <w:t>არ არსებობს კლინიკური მონაცემები ორსულობის დროს ეზეტიმიბის გამოყენების შესახებ.</w:t>
      </w:r>
    </w:p>
    <w:p w14:paraId="734A418F" w14:textId="082646EA" w:rsidR="002013A2" w:rsidRDefault="002013A2" w:rsidP="00C1655A">
      <w:pPr>
        <w:spacing w:after="0" w:line="360" w:lineRule="auto"/>
        <w:ind w:left="-990" w:right="-121"/>
        <w:jc w:val="both"/>
        <w:rPr>
          <w:rFonts w:ascii="Sylfaen" w:hAnsi="Sylfaen" w:cs="Sylfaen"/>
          <w:sz w:val="24"/>
          <w:szCs w:val="24"/>
          <w:lang w:val="ka-GE"/>
        </w:rPr>
      </w:pPr>
      <w:r w:rsidRPr="002013A2">
        <w:rPr>
          <w:rFonts w:ascii="Sylfaen" w:hAnsi="Sylfaen" w:cs="Sylfaen"/>
          <w:sz w:val="24"/>
          <w:szCs w:val="24"/>
          <w:lang w:val="ka-GE"/>
        </w:rPr>
        <w:t>ეზეტიმიბის მონოთერაპიის სახით გამოყენებასთან დაკავშირებით ცხოველებზე ჩატარებულმა კვლევებმა არ გამოავლინა პირდაპირი ან არაპირდაპირი მავნე ზემოქმედება ორსულობაზე, ემბრიონულ განვითარებაზე, მშობიარობაზე ან პოსტნატალურ განვითარებაზე (იხ. პუნქტი 5.3).</w:t>
      </w:r>
    </w:p>
    <w:p w14:paraId="5EE28326" w14:textId="77777777" w:rsidR="007B6BD2" w:rsidRDefault="00B65E87" w:rsidP="00102471">
      <w:pPr>
        <w:spacing w:after="0" w:line="360" w:lineRule="auto"/>
        <w:ind w:left="-990" w:right="-121"/>
        <w:jc w:val="both"/>
        <w:rPr>
          <w:rFonts w:ascii="Sylfaen" w:hAnsi="Sylfaen" w:cs="Sylfaen"/>
          <w:sz w:val="24"/>
          <w:szCs w:val="24"/>
          <w:lang w:val="ka-GE"/>
        </w:rPr>
      </w:pPr>
      <w:r>
        <w:rPr>
          <w:rFonts w:ascii="Sylfaen" w:hAnsi="Sylfaen" w:cs="Sylfaen"/>
          <w:sz w:val="24"/>
          <w:szCs w:val="24"/>
          <w:u w:val="single"/>
          <w:lang w:val="ka-GE"/>
        </w:rPr>
        <w:t>ლაქტაცია</w:t>
      </w:r>
    </w:p>
    <w:p w14:paraId="484A8B63" w14:textId="77777777" w:rsidR="00C1655A" w:rsidRPr="00CE3692" w:rsidRDefault="00C1655A" w:rsidP="00C1655A">
      <w:pPr>
        <w:spacing w:after="0" w:line="360" w:lineRule="auto"/>
        <w:ind w:left="-990" w:right="-121"/>
        <w:jc w:val="both"/>
        <w:rPr>
          <w:rFonts w:ascii="Sylfaen" w:hAnsi="Sylfaen" w:cs="Sylfaen"/>
          <w:i/>
          <w:sz w:val="24"/>
          <w:szCs w:val="24"/>
          <w:lang w:val="ka-GE"/>
        </w:rPr>
      </w:pPr>
      <w:r w:rsidRPr="00CE3692">
        <w:rPr>
          <w:rFonts w:ascii="Sylfaen" w:hAnsi="Sylfaen" w:cs="Sylfaen"/>
          <w:i/>
          <w:sz w:val="24"/>
          <w:szCs w:val="24"/>
          <w:lang w:val="ka-GE"/>
        </w:rPr>
        <w:t>როზუვასტატინი:</w:t>
      </w:r>
    </w:p>
    <w:p w14:paraId="14A37930" w14:textId="7D4C8362" w:rsidR="007B6BD2" w:rsidRDefault="007B6BD2" w:rsidP="00102471">
      <w:pPr>
        <w:spacing w:after="0" w:line="360" w:lineRule="auto"/>
        <w:ind w:left="-990" w:right="-121"/>
        <w:jc w:val="both"/>
        <w:rPr>
          <w:rFonts w:ascii="Sylfaen" w:hAnsi="Sylfaen" w:cs="Sylfaen"/>
          <w:sz w:val="24"/>
          <w:szCs w:val="24"/>
          <w:lang w:val="ka-GE"/>
        </w:rPr>
      </w:pPr>
      <w:r w:rsidRPr="007B6BD2">
        <w:rPr>
          <w:rFonts w:ascii="Sylfaen" w:hAnsi="Sylfaen" w:cs="Sylfaen"/>
          <w:sz w:val="24"/>
          <w:szCs w:val="24"/>
          <w:lang w:val="ka-GE"/>
        </w:rPr>
        <w:t>როზუვასტატინი გამოიყოფა ვირთხის რძეში.</w:t>
      </w:r>
      <w:r>
        <w:rPr>
          <w:rFonts w:ascii="Sylfaen" w:hAnsi="Sylfaen" w:cs="Sylfaen"/>
          <w:sz w:val="24"/>
          <w:szCs w:val="24"/>
          <w:lang w:val="ka-GE"/>
        </w:rPr>
        <w:t xml:space="preserve"> </w:t>
      </w:r>
      <w:r w:rsidRPr="007B6BD2">
        <w:rPr>
          <w:rFonts w:ascii="Sylfaen" w:hAnsi="Sylfaen" w:cs="Sylfaen"/>
          <w:sz w:val="24"/>
          <w:szCs w:val="24"/>
          <w:lang w:val="ka-GE"/>
        </w:rPr>
        <w:t>არ არსებობს მონაცემები დედის რძეში პრეპარატის გამოყოფასთან დაკავშირებით  (იხ. პუნქტი 4.3).</w:t>
      </w:r>
    </w:p>
    <w:p w14:paraId="26FC7A41" w14:textId="77777777" w:rsidR="00C1655A" w:rsidRPr="002013A2" w:rsidRDefault="00C1655A" w:rsidP="00C1655A">
      <w:pPr>
        <w:spacing w:after="0" w:line="360" w:lineRule="auto"/>
        <w:ind w:left="-990" w:right="-121"/>
        <w:jc w:val="both"/>
        <w:rPr>
          <w:rFonts w:ascii="Sylfaen" w:hAnsi="Sylfaen" w:cs="Sylfaen"/>
          <w:i/>
          <w:sz w:val="24"/>
          <w:szCs w:val="24"/>
          <w:lang w:val="ka-GE"/>
        </w:rPr>
      </w:pPr>
      <w:r w:rsidRPr="002013A2">
        <w:rPr>
          <w:rFonts w:ascii="Sylfaen" w:hAnsi="Sylfaen" w:cs="Sylfaen"/>
          <w:i/>
          <w:sz w:val="24"/>
          <w:szCs w:val="24"/>
          <w:lang w:val="ka-GE"/>
        </w:rPr>
        <w:t>ეზეტიმიბი:</w:t>
      </w:r>
    </w:p>
    <w:p w14:paraId="5C431A96" w14:textId="67C24BD1" w:rsidR="00C1655A" w:rsidRDefault="00C1655A" w:rsidP="00C1655A">
      <w:pPr>
        <w:spacing w:after="0" w:line="360" w:lineRule="auto"/>
        <w:ind w:left="-990" w:right="-121"/>
        <w:jc w:val="both"/>
        <w:rPr>
          <w:rFonts w:ascii="Sylfaen" w:hAnsi="Sylfaen" w:cs="Sylfaen"/>
          <w:sz w:val="24"/>
          <w:szCs w:val="24"/>
          <w:lang w:val="ka-GE"/>
        </w:rPr>
      </w:pPr>
      <w:r w:rsidRPr="00C1655A">
        <w:rPr>
          <w:rFonts w:ascii="Sylfaen" w:hAnsi="Sylfaen" w:cs="Sylfaen"/>
          <w:sz w:val="24"/>
          <w:szCs w:val="24"/>
          <w:lang w:val="ka-GE"/>
        </w:rPr>
        <w:lastRenderedPageBreak/>
        <w:t>ვირთხებზე ჩატარებულმა კვლევებმა აჩვენა, რომ ეზეტიმიბი გამოიყოფა რძეში.</w:t>
      </w:r>
      <w:r>
        <w:rPr>
          <w:rFonts w:ascii="Sylfaen" w:hAnsi="Sylfaen" w:cs="Sylfaen"/>
          <w:sz w:val="24"/>
          <w:szCs w:val="24"/>
          <w:lang w:val="ka-GE"/>
        </w:rPr>
        <w:t xml:space="preserve"> </w:t>
      </w:r>
      <w:r w:rsidRPr="00C1655A">
        <w:rPr>
          <w:rFonts w:ascii="Sylfaen" w:hAnsi="Sylfaen" w:cs="Sylfaen"/>
          <w:sz w:val="24"/>
          <w:szCs w:val="24"/>
          <w:lang w:val="ka-GE"/>
        </w:rPr>
        <w:t>უცნობია გამოიყოფა თუ არა ეზეტიმიბი დედის რძეში.</w:t>
      </w:r>
    </w:p>
    <w:p w14:paraId="7B59368B" w14:textId="54FFDF0D" w:rsidR="00C1655A" w:rsidRPr="00C1655A" w:rsidRDefault="00C1655A" w:rsidP="00102471">
      <w:pPr>
        <w:spacing w:after="0" w:line="360" w:lineRule="auto"/>
        <w:ind w:left="-990" w:right="-121"/>
        <w:jc w:val="both"/>
        <w:rPr>
          <w:rFonts w:ascii="Sylfaen" w:hAnsi="Sylfaen" w:cs="Sylfaen"/>
          <w:sz w:val="24"/>
          <w:szCs w:val="24"/>
          <w:u w:val="single"/>
          <w:lang w:val="ka-GE"/>
        </w:rPr>
      </w:pPr>
      <w:r w:rsidRPr="00C1655A">
        <w:rPr>
          <w:rFonts w:ascii="Sylfaen" w:hAnsi="Sylfaen" w:cs="Sylfaen"/>
          <w:sz w:val="24"/>
          <w:szCs w:val="24"/>
          <w:u w:val="single"/>
          <w:lang w:val="ka-GE"/>
        </w:rPr>
        <w:t>ფერტილობა</w:t>
      </w:r>
    </w:p>
    <w:p w14:paraId="771CE9A2" w14:textId="4C3AFED3" w:rsidR="00C1655A" w:rsidRDefault="00C1655A" w:rsidP="00102471">
      <w:pPr>
        <w:spacing w:after="0" w:line="360" w:lineRule="auto"/>
        <w:ind w:left="-990" w:right="-121"/>
        <w:jc w:val="both"/>
        <w:rPr>
          <w:rFonts w:ascii="Sylfaen" w:hAnsi="Sylfaen" w:cs="Sylfaen"/>
          <w:sz w:val="24"/>
          <w:szCs w:val="24"/>
          <w:lang w:val="ka-GE"/>
        </w:rPr>
      </w:pPr>
      <w:r w:rsidRPr="00C1655A">
        <w:rPr>
          <w:rFonts w:ascii="Sylfaen" w:hAnsi="Sylfaen" w:cs="Sylfaen"/>
          <w:sz w:val="24"/>
          <w:szCs w:val="24"/>
          <w:lang w:val="ka-GE"/>
        </w:rPr>
        <w:t>არ არსებობს კლინიკური კვლევების მონაცემები ეზეტიმიბის ზემოქმედების შესახებ ადამიანის ნაყოფიერებაზე.</w:t>
      </w:r>
      <w:r w:rsidR="00254E63">
        <w:rPr>
          <w:rFonts w:ascii="Sylfaen" w:hAnsi="Sylfaen" w:cs="Sylfaen"/>
          <w:sz w:val="24"/>
          <w:szCs w:val="24"/>
          <w:lang w:val="ka-GE"/>
        </w:rPr>
        <w:t xml:space="preserve"> </w:t>
      </w:r>
      <w:r w:rsidR="00254E63" w:rsidRPr="00254E63">
        <w:rPr>
          <w:rFonts w:ascii="Sylfaen" w:hAnsi="Sylfaen" w:cs="Sylfaen"/>
          <w:sz w:val="24"/>
          <w:szCs w:val="24"/>
          <w:lang w:val="ka-GE"/>
        </w:rPr>
        <w:t xml:space="preserve">ეზეტიმიბს არ ჰქონდა გავლენა ნაყოფიერებაზე </w:t>
      </w:r>
      <w:r w:rsidR="00254E63">
        <w:rPr>
          <w:rFonts w:ascii="Sylfaen" w:hAnsi="Sylfaen" w:cs="Sylfaen"/>
          <w:sz w:val="24"/>
          <w:szCs w:val="24"/>
          <w:lang w:val="ka-GE"/>
        </w:rPr>
        <w:t>მამალ</w:t>
      </w:r>
      <w:r w:rsidR="00254E63" w:rsidRPr="00254E63">
        <w:rPr>
          <w:rFonts w:ascii="Sylfaen" w:hAnsi="Sylfaen" w:cs="Sylfaen"/>
          <w:sz w:val="24"/>
          <w:szCs w:val="24"/>
          <w:lang w:val="ka-GE"/>
        </w:rPr>
        <w:t xml:space="preserve"> ან </w:t>
      </w:r>
      <w:r w:rsidR="00254E63">
        <w:rPr>
          <w:rFonts w:ascii="Sylfaen" w:hAnsi="Sylfaen" w:cs="Sylfaen"/>
          <w:sz w:val="24"/>
          <w:szCs w:val="24"/>
          <w:lang w:val="ka-GE"/>
        </w:rPr>
        <w:t>დედალ</w:t>
      </w:r>
      <w:r w:rsidR="00254E63" w:rsidRPr="00254E63">
        <w:rPr>
          <w:rFonts w:ascii="Sylfaen" w:hAnsi="Sylfaen" w:cs="Sylfaen"/>
          <w:sz w:val="24"/>
          <w:szCs w:val="24"/>
          <w:lang w:val="ka-GE"/>
        </w:rPr>
        <w:t xml:space="preserve"> ვირთაგვებში (იხ. </w:t>
      </w:r>
      <w:r w:rsidR="00254E63">
        <w:rPr>
          <w:rFonts w:ascii="Sylfaen" w:hAnsi="Sylfaen" w:cs="Sylfaen"/>
          <w:sz w:val="24"/>
          <w:szCs w:val="24"/>
          <w:lang w:val="ka-GE"/>
        </w:rPr>
        <w:t>პუნქტი</w:t>
      </w:r>
      <w:r w:rsidR="00254E63" w:rsidRPr="00254E63">
        <w:rPr>
          <w:rFonts w:ascii="Sylfaen" w:hAnsi="Sylfaen" w:cs="Sylfaen"/>
          <w:sz w:val="24"/>
          <w:szCs w:val="24"/>
          <w:lang w:val="ka-GE"/>
        </w:rPr>
        <w:t xml:space="preserve"> 5.3).</w:t>
      </w:r>
    </w:p>
    <w:p w14:paraId="7E4BF6A6" w14:textId="66B2425C" w:rsidR="00E7132D" w:rsidRPr="007B6BD2" w:rsidRDefault="00E7132D" w:rsidP="00102471">
      <w:pPr>
        <w:pStyle w:val="ListParagraph"/>
        <w:numPr>
          <w:ilvl w:val="1"/>
          <w:numId w:val="10"/>
        </w:numPr>
        <w:spacing w:after="0" w:line="360" w:lineRule="auto"/>
        <w:ind w:left="-540" w:right="-121"/>
        <w:jc w:val="both"/>
        <w:rPr>
          <w:rFonts w:ascii="Sylfaen" w:hAnsi="Sylfaen" w:cs="Sylfaen"/>
          <w:b/>
          <w:sz w:val="24"/>
          <w:szCs w:val="24"/>
          <w:lang w:val="ka-GE"/>
        </w:rPr>
      </w:pPr>
      <w:r w:rsidRPr="00E7132D">
        <w:rPr>
          <w:rFonts w:ascii="Sylfaen" w:hAnsi="Sylfaen" w:cs="Sylfaen"/>
          <w:b/>
          <w:sz w:val="24"/>
          <w:szCs w:val="24"/>
          <w:lang w:val="ka-GE"/>
        </w:rPr>
        <w:t>ზეგავლენა სატრანსპორტო საშუალებების მართვისა და მექანიზმების გამოყენების უნარზე</w:t>
      </w:r>
    </w:p>
    <w:p w14:paraId="155FA716" w14:textId="08E6158D" w:rsidR="007B6BD2" w:rsidRPr="007B6BD2" w:rsidRDefault="00F16368" w:rsidP="00F16368">
      <w:pPr>
        <w:spacing w:after="0" w:line="360" w:lineRule="auto"/>
        <w:ind w:left="-990" w:right="-121"/>
        <w:jc w:val="both"/>
        <w:rPr>
          <w:rFonts w:ascii="Sylfaen" w:hAnsi="Sylfaen" w:cs="Sylfaen"/>
          <w:sz w:val="24"/>
          <w:szCs w:val="24"/>
          <w:lang w:val="ka-GE"/>
        </w:rPr>
      </w:pPr>
      <w:r w:rsidRPr="00F16368">
        <w:rPr>
          <w:rFonts w:ascii="Sylfaen" w:hAnsi="Sylfaen" w:cs="Sylfaen"/>
          <w:sz w:val="24"/>
          <w:szCs w:val="24"/>
          <w:lang w:val="ka-GE"/>
        </w:rPr>
        <w:t>ნიუვასტი პლიუსი არ ახდენს ან უმნიშვნელო გავლენას ახდენს ავტომანქანის მართვისა და მექანიზმებთან მუშაობის უნარზე.</w:t>
      </w:r>
      <w:r>
        <w:rPr>
          <w:rFonts w:ascii="Sylfaen" w:hAnsi="Sylfaen" w:cs="Sylfaen"/>
          <w:sz w:val="24"/>
          <w:szCs w:val="24"/>
          <w:lang w:val="ka-GE"/>
        </w:rPr>
        <w:t xml:space="preserve"> </w:t>
      </w:r>
      <w:r w:rsidR="007B6BD2" w:rsidRPr="007B6BD2">
        <w:rPr>
          <w:rFonts w:ascii="Sylfaen" w:hAnsi="Sylfaen" w:cs="Sylfaen"/>
          <w:sz w:val="24"/>
          <w:szCs w:val="24"/>
          <w:lang w:val="ka-GE"/>
        </w:rPr>
        <w:t xml:space="preserve">ავტომანქანის მართვისა და მექანიზმებთან მუშაობის უნარზე </w:t>
      </w:r>
      <w:r w:rsidRPr="00F16368">
        <w:rPr>
          <w:rFonts w:ascii="Sylfaen" w:hAnsi="Sylfaen" w:cs="Sylfaen"/>
          <w:sz w:val="24"/>
          <w:szCs w:val="24"/>
          <w:lang w:val="ka-GE"/>
        </w:rPr>
        <w:t>როზუვასტატინი</w:t>
      </w:r>
      <w:r>
        <w:rPr>
          <w:rFonts w:ascii="Sylfaen" w:hAnsi="Sylfaen" w:cs="Sylfaen"/>
          <w:sz w:val="24"/>
          <w:szCs w:val="24"/>
          <w:lang w:val="ka-GE"/>
        </w:rPr>
        <w:t>ს</w:t>
      </w:r>
      <w:r w:rsidRPr="00F16368">
        <w:rPr>
          <w:rFonts w:ascii="Sylfaen" w:hAnsi="Sylfaen" w:cs="Sylfaen"/>
          <w:sz w:val="24"/>
          <w:szCs w:val="24"/>
          <w:lang w:val="ka-GE"/>
        </w:rPr>
        <w:t xml:space="preserve"> და/ან ეზეტიმიბი</w:t>
      </w:r>
      <w:r w:rsidR="007B6BD2" w:rsidRPr="007B6BD2">
        <w:rPr>
          <w:rFonts w:ascii="Sylfaen" w:hAnsi="Sylfaen" w:cs="Sylfaen"/>
          <w:sz w:val="24"/>
          <w:szCs w:val="24"/>
          <w:lang w:val="ka-GE"/>
        </w:rPr>
        <w:t>ს გავლენის დასადგენად კვლევები არ ჩატარებულა.</w:t>
      </w:r>
      <w:r w:rsidR="007B6BD2">
        <w:rPr>
          <w:rFonts w:ascii="Sylfaen" w:hAnsi="Sylfaen" w:cs="Sylfaen"/>
          <w:sz w:val="24"/>
          <w:szCs w:val="24"/>
          <w:lang w:val="ka-GE"/>
        </w:rPr>
        <w:t xml:space="preserve"> </w:t>
      </w:r>
      <w:r w:rsidR="007B6BD2" w:rsidRPr="007B6BD2">
        <w:rPr>
          <w:rFonts w:ascii="Sylfaen" w:hAnsi="Sylfaen" w:cs="Sylfaen"/>
          <w:sz w:val="24"/>
          <w:szCs w:val="24"/>
          <w:lang w:val="ka-GE"/>
        </w:rPr>
        <w:t>თუმცა</w:t>
      </w:r>
      <w:r>
        <w:rPr>
          <w:rFonts w:ascii="Sylfaen" w:hAnsi="Sylfaen" w:cs="Sylfaen"/>
          <w:sz w:val="24"/>
          <w:szCs w:val="24"/>
          <w:lang w:val="ka-GE"/>
        </w:rPr>
        <w:t xml:space="preserve">, </w:t>
      </w:r>
      <w:r w:rsidR="007B6BD2" w:rsidRPr="007B6BD2">
        <w:rPr>
          <w:rFonts w:ascii="Sylfaen" w:hAnsi="Sylfaen" w:cs="Sylfaen"/>
          <w:sz w:val="24"/>
          <w:szCs w:val="24"/>
          <w:lang w:val="ka-GE"/>
        </w:rPr>
        <w:t>სატრანსპორტო საშუალებების მართვისას ან მექანიზმებთან მუშაობისას გასათვალისწინებელია, რომ მკურნალობის პერიოდში შეიძლება განვითარდეს თავბრუსხვევა.</w:t>
      </w:r>
    </w:p>
    <w:p w14:paraId="3FEFFE43" w14:textId="77777777" w:rsidR="00E7132D" w:rsidRDefault="00E7132D" w:rsidP="00102471">
      <w:pPr>
        <w:pStyle w:val="ListParagraph"/>
        <w:numPr>
          <w:ilvl w:val="1"/>
          <w:numId w:val="10"/>
        </w:numPr>
        <w:spacing w:after="0" w:line="360" w:lineRule="auto"/>
        <w:ind w:left="-540" w:right="-121"/>
        <w:jc w:val="both"/>
        <w:rPr>
          <w:rFonts w:ascii="Sylfaen" w:hAnsi="Sylfaen" w:cs="Sylfaen"/>
          <w:b/>
          <w:sz w:val="24"/>
          <w:szCs w:val="24"/>
          <w:lang w:val="ka-GE"/>
        </w:rPr>
      </w:pPr>
      <w:r w:rsidRPr="002C131C">
        <w:rPr>
          <w:rFonts w:ascii="Sylfaen" w:hAnsi="Sylfaen" w:cs="Sylfaen"/>
          <w:b/>
          <w:sz w:val="24"/>
          <w:szCs w:val="24"/>
          <w:lang w:val="ka-GE"/>
        </w:rPr>
        <w:t>არასასურველი გვერდითი ეფექტები</w:t>
      </w:r>
    </w:p>
    <w:p w14:paraId="4BED0738" w14:textId="77777777" w:rsidR="00D3052F" w:rsidRDefault="00D3052F" w:rsidP="00102471">
      <w:pPr>
        <w:spacing w:after="0" w:line="360" w:lineRule="auto"/>
        <w:ind w:left="-990" w:right="-121"/>
        <w:jc w:val="both"/>
        <w:rPr>
          <w:rFonts w:ascii="Sylfaen" w:hAnsi="Sylfaen" w:cs="Sylfaen"/>
          <w:sz w:val="24"/>
          <w:szCs w:val="24"/>
          <w:lang w:val="ka-GE"/>
        </w:rPr>
      </w:pPr>
      <w:r w:rsidRPr="00D3052F">
        <w:rPr>
          <w:rFonts w:ascii="Sylfaen" w:hAnsi="Sylfaen" w:cs="Sylfaen"/>
          <w:sz w:val="24"/>
          <w:szCs w:val="24"/>
          <w:lang w:val="ka-GE"/>
        </w:rPr>
        <w:t>უსაფრთხოების პროფილის მოკლე აღწერა</w:t>
      </w:r>
    </w:p>
    <w:p w14:paraId="36D3E610" w14:textId="7CE7B148" w:rsidR="007B6BD2" w:rsidRDefault="007B6BD2" w:rsidP="00102471">
      <w:pPr>
        <w:spacing w:after="0" w:line="360" w:lineRule="auto"/>
        <w:ind w:left="-990" w:right="-121"/>
        <w:jc w:val="both"/>
        <w:rPr>
          <w:rFonts w:ascii="Sylfaen" w:hAnsi="Sylfaen" w:cs="Sylfaen"/>
          <w:sz w:val="24"/>
          <w:szCs w:val="24"/>
          <w:lang w:val="ka-GE"/>
        </w:rPr>
      </w:pPr>
      <w:r w:rsidRPr="007B6BD2">
        <w:rPr>
          <w:rFonts w:ascii="Sylfaen" w:hAnsi="Sylfaen" w:cs="Sylfaen"/>
          <w:sz w:val="24"/>
          <w:szCs w:val="24"/>
          <w:lang w:val="ka-GE"/>
        </w:rPr>
        <w:t>როზუვასტატინის მი</w:t>
      </w:r>
      <w:r>
        <w:rPr>
          <w:rFonts w:ascii="Sylfaen" w:hAnsi="Sylfaen" w:cs="Sylfaen"/>
          <w:sz w:val="24"/>
          <w:szCs w:val="24"/>
          <w:lang w:val="ka-GE"/>
        </w:rPr>
        <w:t>ღ</w:t>
      </w:r>
      <w:r w:rsidRPr="007B6BD2">
        <w:rPr>
          <w:rFonts w:ascii="Sylfaen" w:hAnsi="Sylfaen" w:cs="Sylfaen"/>
          <w:sz w:val="24"/>
          <w:szCs w:val="24"/>
          <w:lang w:val="ka-GE"/>
        </w:rPr>
        <w:t>ებისას გამოვლენილი გვერდითი მოვლენები</w:t>
      </w:r>
      <w:r w:rsidR="00031284">
        <w:rPr>
          <w:rFonts w:ascii="Sylfaen" w:hAnsi="Sylfaen" w:cs="Sylfaen"/>
          <w:sz w:val="24"/>
          <w:szCs w:val="24"/>
          <w:lang w:val="ka-GE"/>
        </w:rPr>
        <w:t>,</w:t>
      </w:r>
      <w:r w:rsidRPr="007B6BD2">
        <w:rPr>
          <w:rFonts w:ascii="Sylfaen" w:hAnsi="Sylfaen" w:cs="Sylfaen"/>
          <w:sz w:val="24"/>
          <w:szCs w:val="24"/>
          <w:lang w:val="ka-GE"/>
        </w:rPr>
        <w:t xml:space="preserve"> ჩვეულებრივ</w:t>
      </w:r>
      <w:r w:rsidR="00031284">
        <w:rPr>
          <w:rFonts w:ascii="Sylfaen" w:hAnsi="Sylfaen" w:cs="Sylfaen"/>
          <w:sz w:val="24"/>
          <w:szCs w:val="24"/>
          <w:lang w:val="ka-GE"/>
        </w:rPr>
        <w:t>,</w:t>
      </w:r>
      <w:r w:rsidRPr="007B6BD2">
        <w:rPr>
          <w:rFonts w:ascii="Sylfaen" w:hAnsi="Sylfaen" w:cs="Sylfaen"/>
          <w:sz w:val="24"/>
          <w:szCs w:val="24"/>
          <w:lang w:val="ka-GE"/>
        </w:rPr>
        <w:t xml:space="preserve"> მსუბუქი და დროებითი</w:t>
      </w:r>
      <w:r w:rsidR="00031284">
        <w:rPr>
          <w:rFonts w:ascii="Sylfaen" w:hAnsi="Sylfaen" w:cs="Sylfaen"/>
          <w:sz w:val="24"/>
          <w:szCs w:val="24"/>
          <w:lang w:val="ka-GE"/>
        </w:rPr>
        <w:t xml:space="preserve"> ხასიათისაა</w:t>
      </w:r>
      <w:r w:rsidRPr="007B6BD2">
        <w:rPr>
          <w:rFonts w:ascii="Sylfaen" w:hAnsi="Sylfaen" w:cs="Sylfaen"/>
          <w:sz w:val="24"/>
          <w:szCs w:val="24"/>
          <w:lang w:val="ka-GE"/>
        </w:rPr>
        <w:t>.</w:t>
      </w:r>
      <w:r>
        <w:rPr>
          <w:rFonts w:ascii="Sylfaen" w:hAnsi="Sylfaen" w:cs="Sylfaen"/>
          <w:sz w:val="24"/>
          <w:szCs w:val="24"/>
          <w:lang w:val="ka-GE"/>
        </w:rPr>
        <w:t xml:space="preserve"> </w:t>
      </w:r>
      <w:r w:rsidRPr="007B6BD2">
        <w:rPr>
          <w:rFonts w:ascii="Sylfaen" w:hAnsi="Sylfaen" w:cs="Sylfaen"/>
          <w:sz w:val="24"/>
          <w:szCs w:val="24"/>
          <w:lang w:val="ka-GE"/>
        </w:rPr>
        <w:t>კონტროლირებად კლინიკურ</w:t>
      </w:r>
      <w:r w:rsidR="00031284">
        <w:rPr>
          <w:rFonts w:ascii="Sylfaen" w:hAnsi="Sylfaen" w:cs="Sylfaen"/>
          <w:sz w:val="24"/>
          <w:szCs w:val="24"/>
          <w:lang w:val="ka-GE"/>
        </w:rPr>
        <w:t>ი</w:t>
      </w:r>
      <w:r w:rsidRPr="007B6BD2">
        <w:rPr>
          <w:rFonts w:ascii="Sylfaen" w:hAnsi="Sylfaen" w:cs="Sylfaen"/>
          <w:sz w:val="24"/>
          <w:szCs w:val="24"/>
          <w:lang w:val="ka-GE"/>
        </w:rPr>
        <w:t xml:space="preserve"> კვლევების ფარგლებში პაციენტების 4%-ზე ნაკლები, რომლებიც იღებდნენ როზუვასტატინს, მოიხსნა კვლევიდან გვერდითი რეაქციების</w:t>
      </w:r>
      <w:r w:rsidR="00031284">
        <w:rPr>
          <w:rFonts w:ascii="Sylfaen" w:hAnsi="Sylfaen" w:cs="Sylfaen"/>
          <w:sz w:val="24"/>
          <w:szCs w:val="24"/>
          <w:lang w:val="ka-GE"/>
        </w:rPr>
        <w:t xml:space="preserve"> განვითარების</w:t>
      </w:r>
      <w:r w:rsidRPr="007B6BD2">
        <w:rPr>
          <w:rFonts w:ascii="Sylfaen" w:hAnsi="Sylfaen" w:cs="Sylfaen"/>
          <w:sz w:val="24"/>
          <w:szCs w:val="24"/>
          <w:lang w:val="ka-GE"/>
        </w:rPr>
        <w:t xml:space="preserve"> გამო.</w:t>
      </w:r>
    </w:p>
    <w:p w14:paraId="6774BE58" w14:textId="19A141C1" w:rsidR="00C77387" w:rsidRPr="00C77387" w:rsidRDefault="00A2298D" w:rsidP="00C77387">
      <w:pPr>
        <w:spacing w:after="0" w:line="360" w:lineRule="auto"/>
        <w:ind w:left="-990" w:right="-121"/>
        <w:jc w:val="both"/>
        <w:rPr>
          <w:rFonts w:ascii="Sylfaen" w:hAnsi="Sylfaen" w:cs="Sylfaen"/>
          <w:sz w:val="24"/>
          <w:szCs w:val="24"/>
          <w:lang w:val="ka-GE"/>
        </w:rPr>
      </w:pPr>
      <w:r w:rsidRPr="00A2298D">
        <w:rPr>
          <w:rFonts w:ascii="Sylfaen" w:hAnsi="Sylfaen" w:cs="Sylfaen"/>
          <w:sz w:val="24"/>
          <w:szCs w:val="24"/>
          <w:lang w:val="ka-GE"/>
        </w:rPr>
        <w:t>112 კვირამდე ხანგრძლივობის კლინიკურ კვლევებში 2396 პაციენტ</w:t>
      </w:r>
      <w:r w:rsidR="00C77387">
        <w:rPr>
          <w:rFonts w:ascii="Sylfaen" w:hAnsi="Sylfaen" w:cs="Sylfaen"/>
          <w:sz w:val="24"/>
          <w:szCs w:val="24"/>
          <w:lang w:val="ka-GE"/>
        </w:rPr>
        <w:t>შ</w:t>
      </w:r>
      <w:r w:rsidRPr="00A2298D">
        <w:rPr>
          <w:rFonts w:ascii="Sylfaen" w:hAnsi="Sylfaen" w:cs="Sylfaen"/>
          <w:sz w:val="24"/>
          <w:szCs w:val="24"/>
          <w:lang w:val="ka-GE"/>
        </w:rPr>
        <w:t xml:space="preserve">ი </w:t>
      </w:r>
      <w:r w:rsidR="00C77387" w:rsidRPr="00C77387">
        <w:rPr>
          <w:rFonts w:ascii="Sylfaen" w:hAnsi="Sylfaen" w:cs="Sylfaen"/>
          <w:sz w:val="24"/>
          <w:szCs w:val="24"/>
          <w:lang w:val="ka-GE"/>
        </w:rPr>
        <w:t>გამოიყენებოდა</w:t>
      </w:r>
      <w:r w:rsidR="00C77387">
        <w:rPr>
          <w:rFonts w:ascii="Sylfaen" w:hAnsi="Sylfaen" w:cs="Sylfaen"/>
          <w:sz w:val="24"/>
          <w:szCs w:val="24"/>
          <w:lang w:val="ka-GE"/>
        </w:rPr>
        <w:t xml:space="preserve"> </w:t>
      </w:r>
      <w:r w:rsidR="00C77387" w:rsidRPr="00C77387">
        <w:rPr>
          <w:rFonts w:ascii="Sylfaen" w:hAnsi="Sylfaen" w:cs="Sylfaen"/>
          <w:sz w:val="24"/>
          <w:szCs w:val="24"/>
          <w:lang w:val="ka-GE"/>
        </w:rPr>
        <w:t>ეზეტიმიბი 10მგ დღე-ღამეში მონოთერაპიის სახით, 11308-ში - სტატინებთან</w:t>
      </w:r>
      <w:r w:rsidR="00C77387">
        <w:rPr>
          <w:rFonts w:ascii="Sylfaen" w:hAnsi="Sylfaen" w:cs="Sylfaen"/>
          <w:sz w:val="24"/>
          <w:szCs w:val="24"/>
          <w:lang w:val="ka-GE"/>
        </w:rPr>
        <w:t xml:space="preserve"> </w:t>
      </w:r>
      <w:r w:rsidR="00C77387" w:rsidRPr="00C77387">
        <w:rPr>
          <w:rFonts w:ascii="Sylfaen" w:hAnsi="Sylfaen" w:cs="Sylfaen"/>
          <w:sz w:val="24"/>
          <w:szCs w:val="24"/>
          <w:lang w:val="ka-GE"/>
        </w:rPr>
        <w:t>კომბინაციით და 185-ში - ფენოფიბრატთან კომბინაციით</w:t>
      </w:r>
      <w:r w:rsidR="00C77387">
        <w:rPr>
          <w:rFonts w:ascii="Sylfaen" w:hAnsi="Sylfaen" w:cs="Sylfaen"/>
          <w:sz w:val="24"/>
          <w:szCs w:val="24"/>
          <w:lang w:val="ka-GE"/>
        </w:rPr>
        <w:t xml:space="preserve">. </w:t>
      </w:r>
      <w:r w:rsidR="00C77387" w:rsidRPr="00C77387">
        <w:rPr>
          <w:rFonts w:ascii="Sylfaen" w:hAnsi="Sylfaen" w:cs="Sylfaen"/>
          <w:sz w:val="24"/>
          <w:szCs w:val="24"/>
          <w:lang w:val="ka-GE"/>
        </w:rPr>
        <w:t>გვერდითი რეაქციები</w:t>
      </w:r>
      <w:r w:rsidR="00C77387">
        <w:rPr>
          <w:rFonts w:ascii="Sylfaen" w:hAnsi="Sylfaen" w:cs="Sylfaen"/>
          <w:sz w:val="24"/>
          <w:szCs w:val="24"/>
          <w:lang w:val="ka-GE"/>
        </w:rPr>
        <w:t>,</w:t>
      </w:r>
      <w:r w:rsidR="00C77387" w:rsidRPr="00C77387">
        <w:rPr>
          <w:rFonts w:ascii="Sylfaen" w:hAnsi="Sylfaen" w:cs="Sylfaen"/>
          <w:sz w:val="24"/>
          <w:szCs w:val="24"/>
          <w:lang w:val="ka-GE"/>
        </w:rPr>
        <w:t xml:space="preserve"> </w:t>
      </w:r>
      <w:r w:rsidR="00C77387" w:rsidRPr="007B6BD2">
        <w:rPr>
          <w:rFonts w:ascii="Sylfaen" w:hAnsi="Sylfaen" w:cs="Sylfaen"/>
          <w:sz w:val="24"/>
          <w:szCs w:val="24"/>
          <w:lang w:val="ka-GE"/>
        </w:rPr>
        <w:t>ჩვეულებრივ</w:t>
      </w:r>
      <w:r w:rsidR="00C77387">
        <w:rPr>
          <w:rFonts w:ascii="Sylfaen" w:hAnsi="Sylfaen" w:cs="Sylfaen"/>
          <w:sz w:val="24"/>
          <w:szCs w:val="24"/>
          <w:lang w:val="ka-GE"/>
        </w:rPr>
        <w:t>,</w:t>
      </w:r>
      <w:r w:rsidR="00C77387" w:rsidRPr="007B6BD2">
        <w:rPr>
          <w:rFonts w:ascii="Sylfaen" w:hAnsi="Sylfaen" w:cs="Sylfaen"/>
          <w:sz w:val="24"/>
          <w:szCs w:val="24"/>
          <w:lang w:val="ka-GE"/>
        </w:rPr>
        <w:t xml:space="preserve"> მსუბუქი და დროებითი</w:t>
      </w:r>
      <w:r w:rsidR="00C77387">
        <w:rPr>
          <w:rFonts w:ascii="Sylfaen" w:hAnsi="Sylfaen" w:cs="Sylfaen"/>
          <w:sz w:val="24"/>
          <w:szCs w:val="24"/>
          <w:lang w:val="ka-GE"/>
        </w:rPr>
        <w:t xml:space="preserve"> ხასიათის იყო.</w:t>
      </w:r>
      <w:r w:rsidR="00C77387">
        <w:rPr>
          <w:rFonts w:ascii="Sylfaen" w:hAnsi="Sylfaen" w:cs="Sylfaen"/>
          <w:sz w:val="24"/>
          <w:szCs w:val="24"/>
        </w:rPr>
        <w:t xml:space="preserve"> </w:t>
      </w:r>
      <w:r w:rsidR="00C77387" w:rsidRPr="00C77387">
        <w:rPr>
          <w:rFonts w:ascii="Sylfaen" w:hAnsi="Sylfaen" w:cs="Sylfaen"/>
          <w:sz w:val="24"/>
          <w:szCs w:val="24"/>
        </w:rPr>
        <w:t xml:space="preserve">გვერდითი მოვლენების საერთო სიხშირე მსგავსი იყო ეზეტიმიბისა და პლაცებოს </w:t>
      </w:r>
      <w:r w:rsidR="00C77387">
        <w:rPr>
          <w:rFonts w:ascii="Sylfaen" w:hAnsi="Sylfaen" w:cs="Sylfaen"/>
          <w:sz w:val="24"/>
          <w:szCs w:val="24"/>
          <w:lang w:val="ka-GE"/>
        </w:rPr>
        <w:t>ჯგუფებში</w:t>
      </w:r>
      <w:r w:rsidR="00C77387" w:rsidRPr="00C77387">
        <w:rPr>
          <w:rFonts w:ascii="Sylfaen" w:hAnsi="Sylfaen" w:cs="Sylfaen"/>
          <w:sz w:val="24"/>
          <w:szCs w:val="24"/>
        </w:rPr>
        <w:t>.</w:t>
      </w:r>
      <w:r w:rsidR="00C77387">
        <w:rPr>
          <w:rFonts w:ascii="Sylfaen" w:hAnsi="Sylfaen" w:cs="Sylfaen"/>
          <w:sz w:val="24"/>
          <w:szCs w:val="24"/>
          <w:lang w:val="ka-GE"/>
        </w:rPr>
        <w:t xml:space="preserve"> ასევე,</w:t>
      </w:r>
      <w:r w:rsidR="00C77387" w:rsidRPr="00C77387">
        <w:rPr>
          <w:rFonts w:ascii="Sylfaen" w:hAnsi="Sylfaen" w:cs="Sylfaen"/>
          <w:sz w:val="24"/>
          <w:szCs w:val="24"/>
          <w:lang w:val="ka-GE"/>
        </w:rPr>
        <w:t xml:space="preserve"> გვერდითი მოვლენების განვითარების გამო </w:t>
      </w:r>
      <w:r w:rsidR="00C77387">
        <w:rPr>
          <w:rFonts w:ascii="Sylfaen" w:hAnsi="Sylfaen" w:cs="Sylfaen"/>
          <w:sz w:val="24"/>
          <w:szCs w:val="24"/>
          <w:lang w:val="ka-GE"/>
        </w:rPr>
        <w:t>კვლევიდან მოხსნის</w:t>
      </w:r>
      <w:r w:rsidR="00C77387" w:rsidRPr="00C77387">
        <w:rPr>
          <w:rFonts w:ascii="Sylfaen" w:hAnsi="Sylfaen" w:cs="Sylfaen"/>
          <w:sz w:val="24"/>
          <w:szCs w:val="24"/>
          <w:lang w:val="ka-GE"/>
        </w:rPr>
        <w:t xml:space="preserve"> მაჩვენებელი </w:t>
      </w:r>
      <w:r w:rsidR="00B56BD6">
        <w:rPr>
          <w:rFonts w:ascii="Sylfaen" w:hAnsi="Sylfaen" w:cs="Sylfaen"/>
          <w:sz w:val="24"/>
          <w:szCs w:val="24"/>
          <w:lang w:val="ka-GE"/>
        </w:rPr>
        <w:t>მსგავსი</w:t>
      </w:r>
      <w:r w:rsidR="00C77387" w:rsidRPr="00C77387">
        <w:rPr>
          <w:rFonts w:ascii="Sylfaen" w:hAnsi="Sylfaen" w:cs="Sylfaen"/>
          <w:sz w:val="24"/>
          <w:szCs w:val="24"/>
          <w:lang w:val="ka-GE"/>
        </w:rPr>
        <w:t xml:space="preserve"> იყო ეზეტიმიბსა და პლაცებოს </w:t>
      </w:r>
      <w:r w:rsidR="00B56BD6">
        <w:rPr>
          <w:rFonts w:ascii="Sylfaen" w:hAnsi="Sylfaen" w:cs="Sylfaen"/>
          <w:sz w:val="24"/>
          <w:szCs w:val="24"/>
          <w:lang w:val="ka-GE"/>
        </w:rPr>
        <w:t>ჯგუფებში</w:t>
      </w:r>
      <w:r w:rsidR="00C77387" w:rsidRPr="00C77387">
        <w:rPr>
          <w:rFonts w:ascii="Sylfaen" w:hAnsi="Sylfaen" w:cs="Sylfaen"/>
          <w:sz w:val="24"/>
          <w:szCs w:val="24"/>
          <w:lang w:val="ka-GE"/>
        </w:rPr>
        <w:t>.</w:t>
      </w:r>
    </w:p>
    <w:p w14:paraId="6390A6F9" w14:textId="0E89F1D6" w:rsidR="00C77387" w:rsidRDefault="00C77387" w:rsidP="0098196A">
      <w:pPr>
        <w:spacing w:after="0" w:line="360" w:lineRule="auto"/>
        <w:ind w:left="-990" w:right="-121"/>
        <w:jc w:val="both"/>
        <w:rPr>
          <w:rFonts w:ascii="Sylfaen" w:hAnsi="Sylfaen" w:cs="Sylfaen"/>
          <w:sz w:val="24"/>
          <w:szCs w:val="24"/>
          <w:lang w:val="ka-GE"/>
        </w:rPr>
      </w:pPr>
      <w:r w:rsidRPr="00C77387">
        <w:rPr>
          <w:rFonts w:ascii="Sylfaen" w:hAnsi="Sylfaen" w:cs="Sylfaen"/>
          <w:sz w:val="24"/>
          <w:szCs w:val="24"/>
          <w:lang w:val="ka-GE"/>
        </w:rPr>
        <w:t>არსებული მონაცემებით, კლინიკურ კვლევებში 1200 პაციენტი იღებდა როზუვასტატინისა და ეზეტიმიბის კომბინაცია</w:t>
      </w:r>
      <w:r>
        <w:rPr>
          <w:rFonts w:ascii="Sylfaen" w:hAnsi="Sylfaen" w:cs="Sylfaen"/>
          <w:sz w:val="24"/>
          <w:szCs w:val="24"/>
          <w:lang w:val="ka-GE"/>
        </w:rPr>
        <w:t>ს</w:t>
      </w:r>
      <w:r w:rsidRPr="00C77387">
        <w:rPr>
          <w:rFonts w:ascii="Sylfaen" w:hAnsi="Sylfaen" w:cs="Sylfaen"/>
          <w:sz w:val="24"/>
          <w:szCs w:val="24"/>
          <w:lang w:val="ka-GE"/>
        </w:rPr>
        <w:t>.</w:t>
      </w:r>
      <w:r>
        <w:rPr>
          <w:rFonts w:ascii="Sylfaen" w:hAnsi="Sylfaen" w:cs="Sylfaen"/>
          <w:sz w:val="24"/>
          <w:szCs w:val="24"/>
          <w:lang w:val="ka-GE"/>
        </w:rPr>
        <w:t xml:space="preserve"> </w:t>
      </w:r>
      <w:r w:rsidRPr="00C77387">
        <w:rPr>
          <w:rFonts w:ascii="Sylfaen" w:hAnsi="Sylfaen" w:cs="Sylfaen"/>
          <w:sz w:val="24"/>
          <w:szCs w:val="24"/>
          <w:lang w:val="ka-GE"/>
        </w:rPr>
        <w:t>გამოქვეყნებული მონაცემების</w:t>
      </w:r>
      <w:r>
        <w:rPr>
          <w:rFonts w:ascii="Sylfaen" w:hAnsi="Sylfaen" w:cs="Sylfaen"/>
          <w:sz w:val="24"/>
          <w:szCs w:val="24"/>
          <w:lang w:val="ka-GE"/>
        </w:rPr>
        <w:t xml:space="preserve"> </w:t>
      </w:r>
      <w:r w:rsidRPr="00C77387">
        <w:rPr>
          <w:rFonts w:ascii="Sylfaen" w:hAnsi="Sylfaen" w:cs="Sylfaen"/>
          <w:sz w:val="24"/>
          <w:szCs w:val="24"/>
          <w:lang w:val="ka-GE"/>
        </w:rPr>
        <w:t>მიხედვით, არასასურველ მოვლენებს,</w:t>
      </w:r>
      <w:r>
        <w:rPr>
          <w:rFonts w:ascii="Sylfaen" w:hAnsi="Sylfaen" w:cs="Sylfaen"/>
          <w:sz w:val="24"/>
          <w:szCs w:val="24"/>
          <w:lang w:val="ka-GE"/>
        </w:rPr>
        <w:t xml:space="preserve"> </w:t>
      </w:r>
      <w:r w:rsidRPr="00C77387">
        <w:rPr>
          <w:rFonts w:ascii="Sylfaen" w:hAnsi="Sylfaen" w:cs="Sylfaen"/>
          <w:sz w:val="24"/>
          <w:szCs w:val="24"/>
          <w:lang w:val="ka-GE"/>
        </w:rPr>
        <w:t>რომელიც უკავშირდებოდა მოცემული</w:t>
      </w:r>
      <w:r w:rsidR="0098196A">
        <w:rPr>
          <w:rFonts w:ascii="Sylfaen" w:hAnsi="Sylfaen" w:cs="Sylfaen"/>
          <w:sz w:val="24"/>
          <w:szCs w:val="24"/>
          <w:lang w:val="ka-GE"/>
        </w:rPr>
        <w:t xml:space="preserve"> </w:t>
      </w:r>
      <w:r w:rsidRPr="00C77387">
        <w:rPr>
          <w:rFonts w:ascii="Sylfaen" w:hAnsi="Sylfaen" w:cs="Sylfaen"/>
          <w:sz w:val="24"/>
          <w:szCs w:val="24"/>
          <w:lang w:val="ka-GE"/>
        </w:rPr>
        <w:t>კომბინაციის გამოყენებას ჰიპერქოლესტერინემიის მქონე პაციენტებში</w:t>
      </w:r>
      <w:r w:rsidR="0098196A">
        <w:rPr>
          <w:rFonts w:ascii="Sylfaen" w:hAnsi="Sylfaen" w:cs="Sylfaen"/>
          <w:sz w:val="24"/>
          <w:szCs w:val="24"/>
          <w:lang w:val="ka-GE"/>
        </w:rPr>
        <w:t xml:space="preserve">, </w:t>
      </w:r>
      <w:r w:rsidRPr="00C77387">
        <w:rPr>
          <w:rFonts w:ascii="Sylfaen" w:hAnsi="Sylfaen" w:cs="Sylfaen"/>
          <w:sz w:val="24"/>
          <w:szCs w:val="24"/>
          <w:lang w:val="ka-GE"/>
        </w:rPr>
        <w:t>განეკუთვნება: ღვიძლის ტრანსამინაზების მომატება, საჭმლის მომნელებელი</w:t>
      </w:r>
      <w:r w:rsidR="0098196A">
        <w:rPr>
          <w:rFonts w:ascii="Sylfaen" w:hAnsi="Sylfaen" w:cs="Sylfaen"/>
          <w:sz w:val="24"/>
          <w:szCs w:val="24"/>
          <w:lang w:val="ka-GE"/>
        </w:rPr>
        <w:t xml:space="preserve"> </w:t>
      </w:r>
      <w:r w:rsidRPr="00C77387">
        <w:rPr>
          <w:rFonts w:ascii="Sylfaen" w:hAnsi="Sylfaen" w:cs="Sylfaen"/>
          <w:sz w:val="24"/>
          <w:szCs w:val="24"/>
          <w:lang w:val="ka-GE"/>
        </w:rPr>
        <w:t>ტრაქტის დარღვევები და კუნთების ტკივილი</w:t>
      </w:r>
      <w:r w:rsidR="0098196A">
        <w:rPr>
          <w:rFonts w:ascii="Sylfaen" w:hAnsi="Sylfaen" w:cs="Sylfaen"/>
          <w:sz w:val="24"/>
          <w:szCs w:val="24"/>
          <w:lang w:val="ka-GE"/>
        </w:rPr>
        <w:t>. აღნიშნული მოვლენები</w:t>
      </w:r>
      <w:r w:rsidR="0098196A" w:rsidRPr="0098196A">
        <w:rPr>
          <w:rFonts w:ascii="Sylfaen" w:hAnsi="Sylfaen" w:cs="Sylfaen"/>
          <w:sz w:val="24"/>
          <w:szCs w:val="24"/>
          <w:lang w:val="ka-GE"/>
        </w:rPr>
        <w:t xml:space="preserve"> არის აქტიური ნივთიერებების ცნობილი გვერდითი მოვლენები.</w:t>
      </w:r>
      <w:r w:rsidR="0098196A">
        <w:rPr>
          <w:rFonts w:ascii="Sylfaen" w:hAnsi="Sylfaen" w:cs="Sylfaen"/>
          <w:sz w:val="24"/>
          <w:szCs w:val="24"/>
          <w:lang w:val="ka-GE"/>
        </w:rPr>
        <w:t xml:space="preserve"> </w:t>
      </w:r>
      <w:r w:rsidR="0098196A" w:rsidRPr="0098196A">
        <w:rPr>
          <w:rFonts w:ascii="Sylfaen" w:hAnsi="Sylfaen" w:cs="Sylfaen"/>
          <w:sz w:val="24"/>
          <w:szCs w:val="24"/>
          <w:lang w:val="ka-GE"/>
        </w:rPr>
        <w:t xml:space="preserve">თუმცა, </w:t>
      </w:r>
      <w:r w:rsidR="0098196A">
        <w:rPr>
          <w:rFonts w:ascii="Sylfaen" w:hAnsi="Sylfaen" w:cs="Sylfaen"/>
          <w:sz w:val="24"/>
          <w:szCs w:val="24"/>
          <w:lang w:val="ka-GE"/>
        </w:rPr>
        <w:t xml:space="preserve">არ შეიძლება გამოირიცხოს </w:t>
      </w:r>
      <w:r w:rsidR="0098196A" w:rsidRPr="0098196A">
        <w:rPr>
          <w:rFonts w:ascii="Sylfaen" w:hAnsi="Sylfaen" w:cs="Sylfaen"/>
          <w:sz w:val="24"/>
          <w:szCs w:val="24"/>
          <w:lang w:val="ka-GE"/>
        </w:rPr>
        <w:lastRenderedPageBreak/>
        <w:t xml:space="preserve">ფარმაკოდინამიკური ურთიერთქმედება როზუვასტატინსა და ეზეტიმიბს შორის გვერდითი ეფექტების </w:t>
      </w:r>
      <w:r w:rsidR="0098196A">
        <w:rPr>
          <w:rFonts w:ascii="Sylfaen" w:hAnsi="Sylfaen" w:cs="Sylfaen"/>
          <w:sz w:val="24"/>
          <w:szCs w:val="24"/>
          <w:lang w:val="ka-GE"/>
        </w:rPr>
        <w:t>მხრივ</w:t>
      </w:r>
      <w:r w:rsidR="0098196A" w:rsidRPr="0098196A">
        <w:rPr>
          <w:rFonts w:ascii="Sylfaen" w:hAnsi="Sylfaen" w:cs="Sylfaen"/>
          <w:sz w:val="24"/>
          <w:szCs w:val="24"/>
          <w:lang w:val="ka-GE"/>
        </w:rPr>
        <w:t xml:space="preserve"> (იხ. </w:t>
      </w:r>
      <w:r w:rsidR="0098196A">
        <w:rPr>
          <w:rFonts w:ascii="Sylfaen" w:hAnsi="Sylfaen" w:cs="Sylfaen"/>
          <w:sz w:val="24"/>
          <w:szCs w:val="24"/>
          <w:lang w:val="ka-GE"/>
        </w:rPr>
        <w:t>პუნქტი</w:t>
      </w:r>
      <w:r w:rsidR="0098196A" w:rsidRPr="0098196A">
        <w:rPr>
          <w:rFonts w:ascii="Sylfaen" w:hAnsi="Sylfaen" w:cs="Sylfaen"/>
          <w:sz w:val="24"/>
          <w:szCs w:val="24"/>
          <w:lang w:val="ka-GE"/>
        </w:rPr>
        <w:t xml:space="preserve"> 5.2).</w:t>
      </w:r>
    </w:p>
    <w:p w14:paraId="5254112B" w14:textId="45CAE58E" w:rsidR="007B6BD2" w:rsidRPr="00F439EC" w:rsidRDefault="007B6BD2" w:rsidP="00102471">
      <w:pPr>
        <w:spacing w:after="0" w:line="360" w:lineRule="auto"/>
        <w:ind w:left="-990" w:right="-121"/>
        <w:jc w:val="both"/>
        <w:rPr>
          <w:rFonts w:ascii="Sylfaen" w:hAnsi="Sylfaen" w:cs="Sylfaen"/>
          <w:sz w:val="24"/>
          <w:szCs w:val="24"/>
          <w:lang w:val="ka-GE"/>
        </w:rPr>
      </w:pPr>
      <w:r w:rsidRPr="00F439EC">
        <w:rPr>
          <w:rFonts w:ascii="Sylfaen" w:hAnsi="Sylfaen" w:cs="Sylfaen"/>
          <w:sz w:val="24"/>
          <w:szCs w:val="24"/>
          <w:lang w:val="ka-GE"/>
        </w:rPr>
        <w:t>გვერდითი რეაქციების ჩამონათვალი მოცემულია ცხრილში</w:t>
      </w:r>
      <w:r w:rsidR="00F439EC">
        <w:rPr>
          <w:rFonts w:ascii="Sylfaen" w:hAnsi="Sylfaen" w:cs="Sylfaen"/>
          <w:sz w:val="24"/>
          <w:szCs w:val="24"/>
          <w:lang w:val="ka-GE"/>
        </w:rPr>
        <w:t>.</w:t>
      </w:r>
    </w:p>
    <w:p w14:paraId="7957D64F" w14:textId="77777777" w:rsidR="00F439EC" w:rsidRDefault="0042423F" w:rsidP="00102471">
      <w:pPr>
        <w:spacing w:after="0" w:line="360" w:lineRule="auto"/>
        <w:ind w:left="-990" w:right="-121"/>
        <w:jc w:val="both"/>
        <w:rPr>
          <w:rFonts w:ascii="Sylfaen" w:hAnsi="Sylfaen" w:cs="Sylfaen"/>
          <w:sz w:val="24"/>
          <w:szCs w:val="24"/>
          <w:lang w:val="ka-GE"/>
        </w:rPr>
      </w:pPr>
      <w:r w:rsidRPr="00EE649F">
        <w:rPr>
          <w:rFonts w:ascii="Sylfaen" w:hAnsi="Sylfaen" w:cs="Sylfaen"/>
          <w:sz w:val="24"/>
          <w:szCs w:val="24"/>
          <w:lang w:val="ka-GE"/>
        </w:rPr>
        <w:t>გვერდითი რეაქციების</w:t>
      </w:r>
      <w:r>
        <w:rPr>
          <w:rFonts w:ascii="Sylfaen" w:hAnsi="Sylfaen" w:cs="Sylfaen"/>
          <w:sz w:val="24"/>
          <w:szCs w:val="24"/>
          <w:lang w:val="ka-GE"/>
        </w:rPr>
        <w:t xml:space="preserve"> </w:t>
      </w:r>
      <w:r w:rsidRPr="00724F6A">
        <w:rPr>
          <w:rFonts w:ascii="Sylfaen" w:hAnsi="Sylfaen" w:cs="Sylfaen"/>
          <w:sz w:val="24"/>
          <w:szCs w:val="24"/>
          <w:lang w:val="ka-GE"/>
        </w:rPr>
        <w:t xml:space="preserve">სიხშირე </w:t>
      </w:r>
      <w:r>
        <w:rPr>
          <w:rFonts w:ascii="Sylfaen" w:hAnsi="Sylfaen" w:cs="Sylfaen"/>
          <w:sz w:val="24"/>
          <w:szCs w:val="24"/>
          <w:lang w:val="ka-GE"/>
        </w:rPr>
        <w:t>განისაზღვრ</w:t>
      </w:r>
      <w:r w:rsidRPr="00724F6A">
        <w:rPr>
          <w:rFonts w:ascii="Sylfaen" w:hAnsi="Sylfaen" w:cs="Sylfaen"/>
          <w:sz w:val="24"/>
          <w:szCs w:val="24"/>
          <w:lang w:val="ka-GE"/>
        </w:rPr>
        <w:t xml:space="preserve">ა შემდეგნაირად: </w:t>
      </w:r>
    </w:p>
    <w:p w14:paraId="6CF3C7F8" w14:textId="77777777" w:rsidR="00F439EC" w:rsidRDefault="0042423F" w:rsidP="00102471">
      <w:pPr>
        <w:spacing w:after="0" w:line="360" w:lineRule="auto"/>
        <w:ind w:left="-990" w:right="-121"/>
        <w:jc w:val="both"/>
        <w:rPr>
          <w:rFonts w:ascii="Sylfaen" w:hAnsi="Sylfaen" w:cs="Sylfaen"/>
          <w:sz w:val="24"/>
          <w:szCs w:val="24"/>
          <w:lang w:val="ka-GE"/>
        </w:rPr>
      </w:pPr>
      <w:r w:rsidRPr="00724F6A">
        <w:rPr>
          <w:rFonts w:ascii="Sylfaen" w:hAnsi="Sylfaen" w:cs="Sylfaen"/>
          <w:sz w:val="24"/>
          <w:szCs w:val="24"/>
          <w:lang w:val="ka-GE"/>
        </w:rPr>
        <w:t xml:space="preserve">ხშირი (≥1/100 - &lt;1/10);  </w:t>
      </w:r>
    </w:p>
    <w:p w14:paraId="6A6FF27E" w14:textId="77777777" w:rsidR="00F439EC" w:rsidRDefault="0042423F" w:rsidP="00102471">
      <w:pPr>
        <w:spacing w:after="0" w:line="360" w:lineRule="auto"/>
        <w:ind w:left="-990" w:right="-121"/>
        <w:jc w:val="both"/>
        <w:rPr>
          <w:rFonts w:ascii="Sylfaen" w:hAnsi="Sylfaen" w:cs="Sylfaen"/>
          <w:sz w:val="24"/>
          <w:szCs w:val="24"/>
          <w:lang w:val="ka-GE"/>
        </w:rPr>
      </w:pPr>
      <w:r w:rsidRPr="00724F6A">
        <w:rPr>
          <w:rFonts w:ascii="Sylfaen" w:hAnsi="Sylfaen" w:cs="Sylfaen"/>
          <w:sz w:val="24"/>
          <w:szCs w:val="24"/>
          <w:lang w:val="ka-GE"/>
        </w:rPr>
        <w:t>არახშირი (≥1/1</w:t>
      </w:r>
      <w:r>
        <w:rPr>
          <w:rFonts w:ascii="Sylfaen" w:hAnsi="Sylfaen" w:cs="Sylfaen"/>
          <w:sz w:val="24"/>
          <w:szCs w:val="24"/>
          <w:lang w:val="ka-GE"/>
        </w:rPr>
        <w:t>,</w:t>
      </w:r>
      <w:r w:rsidRPr="00724F6A">
        <w:rPr>
          <w:rFonts w:ascii="Sylfaen" w:hAnsi="Sylfaen" w:cs="Sylfaen"/>
          <w:sz w:val="24"/>
          <w:szCs w:val="24"/>
          <w:lang w:val="ka-GE"/>
        </w:rPr>
        <w:t xml:space="preserve">000 - &lt;1/100);  </w:t>
      </w:r>
    </w:p>
    <w:p w14:paraId="74CABDDD" w14:textId="77777777" w:rsidR="00F439EC" w:rsidRDefault="0042423F" w:rsidP="00102471">
      <w:pPr>
        <w:spacing w:after="0" w:line="360" w:lineRule="auto"/>
        <w:ind w:left="-990" w:right="-121"/>
        <w:jc w:val="both"/>
        <w:rPr>
          <w:rFonts w:ascii="Sylfaen" w:hAnsi="Sylfaen" w:cs="Sylfaen"/>
          <w:sz w:val="24"/>
          <w:szCs w:val="24"/>
          <w:lang w:val="ka-GE"/>
        </w:rPr>
      </w:pPr>
      <w:r w:rsidRPr="00724F6A">
        <w:rPr>
          <w:rFonts w:ascii="Sylfaen" w:hAnsi="Sylfaen" w:cs="Sylfaen"/>
          <w:sz w:val="24"/>
          <w:szCs w:val="24"/>
          <w:lang w:val="ka-GE"/>
        </w:rPr>
        <w:t xml:space="preserve">იშვიათი (≥1/10,000 - &lt;1/1,000); </w:t>
      </w:r>
    </w:p>
    <w:p w14:paraId="34965468" w14:textId="77777777" w:rsidR="00F439EC" w:rsidRDefault="0042423F" w:rsidP="00102471">
      <w:pPr>
        <w:spacing w:after="0" w:line="360" w:lineRule="auto"/>
        <w:ind w:left="-990" w:right="-121"/>
        <w:jc w:val="both"/>
        <w:rPr>
          <w:rFonts w:ascii="Sylfaen" w:hAnsi="Sylfaen" w:cs="Sylfaen"/>
          <w:sz w:val="24"/>
          <w:szCs w:val="24"/>
          <w:lang w:val="ka-GE"/>
        </w:rPr>
      </w:pPr>
      <w:r w:rsidRPr="00724F6A">
        <w:rPr>
          <w:rFonts w:ascii="Sylfaen" w:hAnsi="Sylfaen" w:cs="Sylfaen"/>
          <w:sz w:val="24"/>
          <w:szCs w:val="24"/>
          <w:lang w:val="ka-GE"/>
        </w:rPr>
        <w:t xml:space="preserve">ძალიან იშვიათი (&lt;1/10,000); </w:t>
      </w:r>
    </w:p>
    <w:p w14:paraId="4DB12F6D" w14:textId="724438F0" w:rsidR="007E43E9" w:rsidRPr="00F439EC" w:rsidRDefault="0042423F" w:rsidP="00F439EC">
      <w:pPr>
        <w:spacing w:after="0" w:line="360" w:lineRule="auto"/>
        <w:ind w:left="-990" w:right="-121"/>
        <w:jc w:val="both"/>
        <w:rPr>
          <w:rFonts w:ascii="Sylfaen" w:hAnsi="Sylfaen" w:cs="Sylfaen"/>
          <w:sz w:val="24"/>
          <w:szCs w:val="24"/>
          <w:lang w:val="ka-GE"/>
        </w:rPr>
      </w:pPr>
      <w:r w:rsidRPr="00724F6A">
        <w:rPr>
          <w:rFonts w:ascii="Sylfaen" w:hAnsi="Sylfaen" w:cs="Sylfaen"/>
          <w:sz w:val="24"/>
          <w:szCs w:val="24"/>
          <w:lang w:val="ka-GE"/>
        </w:rPr>
        <w:t xml:space="preserve">უცნობი სიხშირის (მათი გამოვლენის ზუსტი სიხშირე ვერ დგინდება არსებული მონაცემებით). </w:t>
      </w:r>
    </w:p>
    <w:tbl>
      <w:tblPr>
        <w:tblStyle w:val="TableGrid"/>
        <w:tblW w:w="0" w:type="auto"/>
        <w:tblInd w:w="-882" w:type="dxa"/>
        <w:tblLayout w:type="fixed"/>
        <w:tblLook w:val="04A0" w:firstRow="1" w:lastRow="0" w:firstColumn="1" w:lastColumn="0" w:noHBand="0" w:noVBand="1"/>
      </w:tblPr>
      <w:tblGrid>
        <w:gridCol w:w="1858"/>
        <w:gridCol w:w="1407"/>
        <w:gridCol w:w="2135"/>
        <w:gridCol w:w="1651"/>
        <w:gridCol w:w="1229"/>
        <w:gridCol w:w="2507"/>
      </w:tblGrid>
      <w:tr w:rsidR="003C2B16" w:rsidRPr="000A5852" w14:paraId="0FE566D3" w14:textId="77777777" w:rsidTr="00B50993">
        <w:tc>
          <w:tcPr>
            <w:tcW w:w="1858" w:type="dxa"/>
          </w:tcPr>
          <w:p w14:paraId="61403F70" w14:textId="77777777" w:rsidR="00AC315A" w:rsidRPr="00D159CB" w:rsidRDefault="00AC315A" w:rsidP="0091515A">
            <w:pPr>
              <w:ind w:right="-121"/>
              <w:jc w:val="both"/>
              <w:rPr>
                <w:rFonts w:ascii="Sylfaen" w:hAnsi="Sylfaen" w:cs="Sylfaen"/>
                <w:b/>
                <w:sz w:val="20"/>
                <w:szCs w:val="20"/>
                <w:lang w:val="ka-GE"/>
              </w:rPr>
            </w:pPr>
            <w:r w:rsidRPr="00D159CB">
              <w:rPr>
                <w:rFonts w:ascii="Sylfaen" w:hAnsi="Sylfaen" w:cs="Sylfaen"/>
                <w:b/>
                <w:sz w:val="20"/>
                <w:szCs w:val="20"/>
                <w:lang w:val="ka-GE"/>
              </w:rPr>
              <w:t>MedDRA</w:t>
            </w:r>
          </w:p>
          <w:p w14:paraId="405EBCD2" w14:textId="03474C21" w:rsidR="007E43E9" w:rsidRPr="00D159CB" w:rsidRDefault="007E43E9" w:rsidP="0091515A">
            <w:pPr>
              <w:ind w:right="-121"/>
              <w:jc w:val="both"/>
              <w:rPr>
                <w:rFonts w:ascii="Sylfaen" w:hAnsi="Sylfaen" w:cs="Sylfaen"/>
                <w:b/>
                <w:sz w:val="20"/>
                <w:szCs w:val="20"/>
                <w:lang w:val="ka-GE"/>
              </w:rPr>
            </w:pPr>
            <w:r w:rsidRPr="00D159CB">
              <w:rPr>
                <w:rFonts w:ascii="Sylfaen" w:hAnsi="Sylfaen" w:cs="Sylfaen"/>
                <w:b/>
                <w:sz w:val="20"/>
                <w:szCs w:val="20"/>
                <w:lang w:val="ka-GE"/>
              </w:rPr>
              <w:t>ორგანოთა კლასი</w:t>
            </w:r>
          </w:p>
        </w:tc>
        <w:tc>
          <w:tcPr>
            <w:tcW w:w="1407" w:type="dxa"/>
          </w:tcPr>
          <w:p w14:paraId="0D7EA387" w14:textId="34058409" w:rsidR="007E43E9" w:rsidRPr="00D159CB" w:rsidRDefault="007E43E9" w:rsidP="0091515A">
            <w:pPr>
              <w:ind w:right="-121"/>
              <w:jc w:val="both"/>
              <w:rPr>
                <w:rFonts w:ascii="Sylfaen" w:hAnsi="Sylfaen" w:cs="Sylfaen"/>
                <w:b/>
                <w:sz w:val="20"/>
                <w:szCs w:val="20"/>
                <w:lang w:val="ka-GE"/>
              </w:rPr>
            </w:pPr>
            <w:r w:rsidRPr="00D159CB">
              <w:rPr>
                <w:rFonts w:ascii="Sylfaen" w:hAnsi="Sylfaen" w:cs="Sylfaen"/>
                <w:b/>
                <w:sz w:val="20"/>
                <w:szCs w:val="20"/>
                <w:lang w:val="ka-GE"/>
              </w:rPr>
              <w:t>ხშირი</w:t>
            </w:r>
          </w:p>
        </w:tc>
        <w:tc>
          <w:tcPr>
            <w:tcW w:w="2135" w:type="dxa"/>
          </w:tcPr>
          <w:p w14:paraId="4E542059" w14:textId="27EA72FD" w:rsidR="007E43E9" w:rsidRPr="00D159CB" w:rsidRDefault="007E43E9" w:rsidP="0091515A">
            <w:pPr>
              <w:ind w:right="-121"/>
              <w:jc w:val="both"/>
              <w:rPr>
                <w:rFonts w:ascii="Sylfaen" w:hAnsi="Sylfaen" w:cs="Sylfaen"/>
                <w:b/>
                <w:sz w:val="20"/>
                <w:szCs w:val="20"/>
                <w:lang w:val="ka-GE"/>
              </w:rPr>
            </w:pPr>
            <w:r w:rsidRPr="00D159CB">
              <w:rPr>
                <w:rFonts w:ascii="Sylfaen" w:hAnsi="Sylfaen" w:cs="Sylfaen"/>
                <w:b/>
                <w:sz w:val="20"/>
                <w:szCs w:val="20"/>
                <w:lang w:val="ka-GE"/>
              </w:rPr>
              <w:t>არახშირი</w:t>
            </w:r>
          </w:p>
        </w:tc>
        <w:tc>
          <w:tcPr>
            <w:tcW w:w="1651" w:type="dxa"/>
          </w:tcPr>
          <w:p w14:paraId="0C69D9EA" w14:textId="531B9898" w:rsidR="007E43E9" w:rsidRPr="00D159CB" w:rsidRDefault="007E43E9" w:rsidP="0091515A">
            <w:pPr>
              <w:ind w:right="-121"/>
              <w:jc w:val="both"/>
              <w:rPr>
                <w:rFonts w:ascii="Sylfaen" w:hAnsi="Sylfaen" w:cs="Sylfaen"/>
                <w:b/>
                <w:sz w:val="20"/>
                <w:szCs w:val="20"/>
                <w:lang w:val="ka-GE"/>
              </w:rPr>
            </w:pPr>
            <w:r w:rsidRPr="00D159CB">
              <w:rPr>
                <w:rFonts w:ascii="Sylfaen" w:hAnsi="Sylfaen" w:cs="Sylfaen"/>
                <w:b/>
                <w:sz w:val="20"/>
                <w:szCs w:val="20"/>
                <w:lang w:val="ka-GE"/>
              </w:rPr>
              <w:t>იშვიათი</w:t>
            </w:r>
          </w:p>
        </w:tc>
        <w:tc>
          <w:tcPr>
            <w:tcW w:w="1229" w:type="dxa"/>
          </w:tcPr>
          <w:p w14:paraId="1662BECF" w14:textId="77777777" w:rsidR="00B50993" w:rsidRDefault="007E43E9" w:rsidP="0091515A">
            <w:pPr>
              <w:ind w:right="-121"/>
              <w:jc w:val="both"/>
              <w:rPr>
                <w:rFonts w:ascii="Sylfaen" w:hAnsi="Sylfaen" w:cs="Sylfaen"/>
                <w:b/>
                <w:sz w:val="20"/>
                <w:szCs w:val="20"/>
                <w:lang w:val="ka-GE"/>
              </w:rPr>
            </w:pPr>
            <w:r w:rsidRPr="00D159CB">
              <w:rPr>
                <w:rFonts w:ascii="Sylfaen" w:hAnsi="Sylfaen" w:cs="Sylfaen"/>
                <w:b/>
                <w:sz w:val="20"/>
                <w:szCs w:val="20"/>
                <w:lang w:val="ka-GE"/>
              </w:rPr>
              <w:t xml:space="preserve">ძალიან </w:t>
            </w:r>
          </w:p>
          <w:p w14:paraId="53D9A8D8" w14:textId="76A79742" w:rsidR="007E43E9" w:rsidRPr="00D159CB" w:rsidRDefault="007E43E9" w:rsidP="0091515A">
            <w:pPr>
              <w:ind w:right="-121"/>
              <w:jc w:val="both"/>
              <w:rPr>
                <w:rFonts w:ascii="Sylfaen" w:hAnsi="Sylfaen" w:cs="Sylfaen"/>
                <w:b/>
                <w:sz w:val="20"/>
                <w:szCs w:val="20"/>
                <w:lang w:val="ka-GE"/>
              </w:rPr>
            </w:pPr>
            <w:r w:rsidRPr="00D159CB">
              <w:rPr>
                <w:rFonts w:ascii="Sylfaen" w:hAnsi="Sylfaen" w:cs="Sylfaen"/>
                <w:b/>
                <w:sz w:val="20"/>
                <w:szCs w:val="20"/>
                <w:lang w:val="ka-GE"/>
              </w:rPr>
              <w:t>იშვიათი</w:t>
            </w:r>
          </w:p>
        </w:tc>
        <w:tc>
          <w:tcPr>
            <w:tcW w:w="2507" w:type="dxa"/>
          </w:tcPr>
          <w:p w14:paraId="602F4135" w14:textId="13E09AE9" w:rsidR="007E43E9" w:rsidRPr="00D159CB" w:rsidRDefault="007E43E9" w:rsidP="0091515A">
            <w:pPr>
              <w:ind w:right="-121"/>
              <w:jc w:val="both"/>
              <w:rPr>
                <w:rFonts w:ascii="Sylfaen" w:hAnsi="Sylfaen" w:cs="Sylfaen"/>
                <w:b/>
                <w:sz w:val="20"/>
                <w:szCs w:val="20"/>
                <w:lang w:val="ka-GE"/>
              </w:rPr>
            </w:pPr>
            <w:r w:rsidRPr="00D159CB">
              <w:rPr>
                <w:rFonts w:ascii="Sylfaen" w:hAnsi="Sylfaen" w:cs="Sylfaen"/>
                <w:b/>
                <w:sz w:val="20"/>
                <w:szCs w:val="20"/>
                <w:lang w:val="ka-GE"/>
              </w:rPr>
              <w:t>უცნობი სიხშირის</w:t>
            </w:r>
          </w:p>
        </w:tc>
      </w:tr>
      <w:tr w:rsidR="003C2B16" w:rsidRPr="000A5852" w14:paraId="6587D843" w14:textId="77777777" w:rsidTr="00B50993">
        <w:tc>
          <w:tcPr>
            <w:tcW w:w="1858" w:type="dxa"/>
          </w:tcPr>
          <w:p w14:paraId="053B529C" w14:textId="278075A8" w:rsidR="00714651" w:rsidRPr="00D159CB" w:rsidRDefault="00714651" w:rsidP="0091515A">
            <w:pPr>
              <w:ind w:right="-1"/>
              <w:jc w:val="both"/>
              <w:rPr>
                <w:rFonts w:ascii="Sylfaen" w:hAnsi="Sylfaen" w:cs="Sylfaen"/>
                <w:sz w:val="20"/>
                <w:szCs w:val="20"/>
                <w:lang w:val="ka-GE"/>
              </w:rPr>
            </w:pPr>
            <w:r w:rsidRPr="00D159CB">
              <w:rPr>
                <w:rFonts w:ascii="Sylfaen" w:hAnsi="Sylfaen" w:cs="Sylfaen"/>
                <w:i/>
                <w:iCs/>
                <w:sz w:val="20"/>
                <w:szCs w:val="20"/>
                <w:lang w:val="ka-GE"/>
              </w:rPr>
              <w:t>სისხლისა და ლიმფური სისტემის დარღვევები</w:t>
            </w:r>
          </w:p>
        </w:tc>
        <w:tc>
          <w:tcPr>
            <w:tcW w:w="1407" w:type="dxa"/>
          </w:tcPr>
          <w:p w14:paraId="4FDCCC77" w14:textId="77777777" w:rsidR="00714651" w:rsidRPr="00D159CB" w:rsidRDefault="00714651" w:rsidP="0091515A">
            <w:pPr>
              <w:ind w:right="-121"/>
              <w:jc w:val="both"/>
              <w:rPr>
                <w:rFonts w:ascii="Sylfaen" w:hAnsi="Sylfaen" w:cs="Sylfaen"/>
                <w:sz w:val="20"/>
                <w:szCs w:val="20"/>
                <w:lang w:val="ka-GE"/>
              </w:rPr>
            </w:pPr>
          </w:p>
        </w:tc>
        <w:tc>
          <w:tcPr>
            <w:tcW w:w="2135" w:type="dxa"/>
          </w:tcPr>
          <w:p w14:paraId="649CC7FF" w14:textId="77777777" w:rsidR="00714651" w:rsidRPr="00D159CB" w:rsidRDefault="00714651" w:rsidP="0091515A">
            <w:pPr>
              <w:ind w:right="-121"/>
              <w:jc w:val="both"/>
              <w:rPr>
                <w:rFonts w:ascii="Sylfaen" w:hAnsi="Sylfaen" w:cs="Sylfaen"/>
                <w:sz w:val="20"/>
                <w:szCs w:val="20"/>
                <w:lang w:val="ka-GE"/>
              </w:rPr>
            </w:pPr>
          </w:p>
        </w:tc>
        <w:tc>
          <w:tcPr>
            <w:tcW w:w="1651" w:type="dxa"/>
          </w:tcPr>
          <w:p w14:paraId="6DB16883" w14:textId="6268740A" w:rsidR="00714651" w:rsidRPr="00D159CB" w:rsidRDefault="00714651" w:rsidP="0091515A">
            <w:pPr>
              <w:ind w:right="-88"/>
              <w:jc w:val="both"/>
              <w:rPr>
                <w:rFonts w:ascii="Sylfaen" w:hAnsi="Sylfaen" w:cs="Sylfaen"/>
                <w:sz w:val="20"/>
                <w:szCs w:val="20"/>
                <w:lang w:val="ka-GE"/>
              </w:rPr>
            </w:pPr>
            <w:r w:rsidRPr="00D159CB">
              <w:rPr>
                <w:rFonts w:ascii="Sylfaen" w:hAnsi="Sylfaen" w:cs="Sylfaen"/>
                <w:sz w:val="20"/>
                <w:szCs w:val="20"/>
                <w:lang w:val="ka-GE"/>
              </w:rPr>
              <w:t>თრომბოციტოპენია</w:t>
            </w:r>
            <w:r w:rsidR="00E0031F" w:rsidRPr="00D159CB">
              <w:rPr>
                <w:rFonts w:ascii="Sylfaen" w:hAnsi="Sylfaen" w:cs="Sylfaen"/>
                <w:sz w:val="20"/>
                <w:szCs w:val="20"/>
                <w:vertAlign w:val="superscript"/>
                <w:lang w:val="ka-GE"/>
              </w:rPr>
              <w:t>2</w:t>
            </w:r>
          </w:p>
        </w:tc>
        <w:tc>
          <w:tcPr>
            <w:tcW w:w="1229" w:type="dxa"/>
          </w:tcPr>
          <w:p w14:paraId="4A03527D" w14:textId="77777777" w:rsidR="00714651" w:rsidRPr="00D159CB" w:rsidRDefault="00714651" w:rsidP="0091515A">
            <w:pPr>
              <w:ind w:right="-121"/>
              <w:jc w:val="both"/>
              <w:rPr>
                <w:rFonts w:ascii="Sylfaen" w:hAnsi="Sylfaen" w:cs="Sylfaen"/>
                <w:sz w:val="20"/>
                <w:szCs w:val="20"/>
                <w:lang w:val="ka-GE"/>
              </w:rPr>
            </w:pPr>
          </w:p>
        </w:tc>
        <w:tc>
          <w:tcPr>
            <w:tcW w:w="2507" w:type="dxa"/>
          </w:tcPr>
          <w:p w14:paraId="7C806AA3" w14:textId="42FE1E3E" w:rsidR="00714651" w:rsidRPr="00D159CB" w:rsidRDefault="00F8446A" w:rsidP="0091515A">
            <w:pPr>
              <w:ind w:right="-121"/>
              <w:jc w:val="both"/>
              <w:rPr>
                <w:rFonts w:ascii="Sylfaen" w:hAnsi="Sylfaen" w:cs="Sylfaen"/>
                <w:sz w:val="20"/>
                <w:szCs w:val="20"/>
                <w:lang w:val="ka-GE"/>
              </w:rPr>
            </w:pPr>
            <w:r w:rsidRPr="00D159CB">
              <w:rPr>
                <w:rFonts w:ascii="Sylfaen" w:hAnsi="Sylfaen" w:cs="Sylfaen"/>
                <w:sz w:val="20"/>
                <w:szCs w:val="20"/>
                <w:lang w:val="ka-GE"/>
              </w:rPr>
              <w:t xml:space="preserve">თრომბოციტოპენია </w:t>
            </w:r>
            <w:r w:rsidRPr="00D159CB">
              <w:rPr>
                <w:rFonts w:ascii="Sylfaen" w:hAnsi="Sylfaen" w:cs="Sylfaen"/>
                <w:sz w:val="20"/>
                <w:szCs w:val="20"/>
                <w:vertAlign w:val="superscript"/>
                <w:lang w:val="ka-GE"/>
              </w:rPr>
              <w:t>5</w:t>
            </w:r>
          </w:p>
        </w:tc>
      </w:tr>
      <w:tr w:rsidR="003C2B16" w:rsidRPr="000A5852" w14:paraId="7CAFAA72" w14:textId="77777777" w:rsidTr="00B50993">
        <w:tc>
          <w:tcPr>
            <w:tcW w:w="1858" w:type="dxa"/>
          </w:tcPr>
          <w:p w14:paraId="255F45F3" w14:textId="4BE4CB47" w:rsidR="00714651" w:rsidRPr="00D159CB" w:rsidRDefault="00714651" w:rsidP="0091515A">
            <w:pPr>
              <w:ind w:right="-1"/>
              <w:jc w:val="both"/>
              <w:rPr>
                <w:rFonts w:ascii="Sylfaen" w:hAnsi="Sylfaen" w:cs="Sylfaen"/>
                <w:i/>
                <w:iCs/>
                <w:sz w:val="20"/>
                <w:szCs w:val="20"/>
                <w:lang w:val="ka-GE"/>
              </w:rPr>
            </w:pPr>
            <w:r w:rsidRPr="00D159CB">
              <w:rPr>
                <w:rFonts w:ascii="Sylfaen" w:hAnsi="Sylfaen" w:cs="Sylfaen"/>
                <w:i/>
                <w:iCs/>
                <w:sz w:val="20"/>
                <w:szCs w:val="20"/>
                <w:lang w:val="ka-GE"/>
              </w:rPr>
              <w:t>იმუნური სისტემის დარღვევები</w:t>
            </w:r>
          </w:p>
        </w:tc>
        <w:tc>
          <w:tcPr>
            <w:tcW w:w="1407" w:type="dxa"/>
          </w:tcPr>
          <w:p w14:paraId="530B4229" w14:textId="77777777" w:rsidR="00714651" w:rsidRPr="00D159CB" w:rsidRDefault="00714651" w:rsidP="0091515A">
            <w:pPr>
              <w:ind w:right="-121"/>
              <w:jc w:val="both"/>
              <w:rPr>
                <w:rFonts w:ascii="Sylfaen" w:hAnsi="Sylfaen" w:cs="Sylfaen"/>
                <w:sz w:val="20"/>
                <w:szCs w:val="20"/>
                <w:lang w:val="ka-GE"/>
              </w:rPr>
            </w:pPr>
          </w:p>
        </w:tc>
        <w:tc>
          <w:tcPr>
            <w:tcW w:w="2135" w:type="dxa"/>
          </w:tcPr>
          <w:p w14:paraId="71F5F249" w14:textId="77777777" w:rsidR="00714651" w:rsidRPr="00D159CB" w:rsidRDefault="00714651" w:rsidP="0091515A">
            <w:pPr>
              <w:ind w:right="-121"/>
              <w:jc w:val="both"/>
              <w:rPr>
                <w:rFonts w:ascii="Sylfaen" w:hAnsi="Sylfaen" w:cs="Sylfaen"/>
                <w:sz w:val="20"/>
                <w:szCs w:val="20"/>
                <w:lang w:val="ka-GE"/>
              </w:rPr>
            </w:pPr>
          </w:p>
        </w:tc>
        <w:tc>
          <w:tcPr>
            <w:tcW w:w="1651" w:type="dxa"/>
          </w:tcPr>
          <w:p w14:paraId="035CE118" w14:textId="14CE5FC0" w:rsidR="00714651" w:rsidRPr="00D159CB" w:rsidRDefault="00714651" w:rsidP="0091515A">
            <w:pPr>
              <w:ind w:right="-88"/>
              <w:jc w:val="both"/>
              <w:rPr>
                <w:rFonts w:ascii="Sylfaen" w:hAnsi="Sylfaen" w:cs="Sylfaen"/>
                <w:sz w:val="20"/>
                <w:szCs w:val="20"/>
                <w:lang w:val="ka-GE"/>
              </w:rPr>
            </w:pPr>
            <w:r w:rsidRPr="00D159CB">
              <w:rPr>
                <w:rFonts w:ascii="Sylfaen" w:hAnsi="Sylfaen" w:cs="Sylfaen"/>
                <w:sz w:val="20"/>
                <w:szCs w:val="20"/>
                <w:lang w:val="ka-GE"/>
              </w:rPr>
              <w:t>ჰიპერმგრძნობელობითი რეაქციები, მათ შორის ანგიონევროზული შეშუპება</w:t>
            </w:r>
            <w:r w:rsidR="00F8446A" w:rsidRPr="00D159CB">
              <w:rPr>
                <w:rFonts w:ascii="Sylfaen" w:hAnsi="Sylfaen" w:cs="Sylfaen"/>
                <w:sz w:val="20"/>
                <w:szCs w:val="20"/>
                <w:vertAlign w:val="superscript"/>
                <w:lang w:val="ka-GE"/>
              </w:rPr>
              <w:t>2</w:t>
            </w:r>
          </w:p>
        </w:tc>
        <w:tc>
          <w:tcPr>
            <w:tcW w:w="1229" w:type="dxa"/>
          </w:tcPr>
          <w:p w14:paraId="1D3411E3" w14:textId="77777777" w:rsidR="00714651" w:rsidRPr="00D159CB" w:rsidRDefault="00714651" w:rsidP="0091515A">
            <w:pPr>
              <w:ind w:right="-121"/>
              <w:jc w:val="both"/>
              <w:rPr>
                <w:rFonts w:ascii="Sylfaen" w:hAnsi="Sylfaen" w:cs="Sylfaen"/>
                <w:sz w:val="20"/>
                <w:szCs w:val="20"/>
                <w:lang w:val="ka-GE"/>
              </w:rPr>
            </w:pPr>
          </w:p>
        </w:tc>
        <w:tc>
          <w:tcPr>
            <w:tcW w:w="2507" w:type="dxa"/>
          </w:tcPr>
          <w:p w14:paraId="719F05D5" w14:textId="7C5B3378" w:rsidR="00714651" w:rsidRPr="00D159CB" w:rsidRDefault="00694ADE" w:rsidP="0091515A">
            <w:pPr>
              <w:ind w:right="-29"/>
              <w:jc w:val="both"/>
              <w:rPr>
                <w:rFonts w:ascii="Sylfaen" w:hAnsi="Sylfaen" w:cs="Sylfaen"/>
                <w:sz w:val="20"/>
                <w:szCs w:val="20"/>
                <w:lang w:val="ka-GE"/>
              </w:rPr>
            </w:pPr>
            <w:r w:rsidRPr="00D159CB">
              <w:rPr>
                <w:rFonts w:ascii="Sylfaen" w:hAnsi="Sylfaen" w:cs="Sylfaen"/>
                <w:sz w:val="20"/>
                <w:szCs w:val="20"/>
                <w:lang w:val="ka-GE"/>
              </w:rPr>
              <w:t>ჰიპერმგრძნობელობითი რეაქციები (მათ შორის გამონაყარი, ურტიკარია, ანაფილაქსია, ანგიონევროზული შეშუპება)</w:t>
            </w:r>
            <w:r w:rsidRPr="00D159CB">
              <w:rPr>
                <w:rFonts w:ascii="Sylfaen" w:hAnsi="Sylfaen" w:cs="Sylfaen"/>
                <w:sz w:val="20"/>
                <w:szCs w:val="20"/>
                <w:vertAlign w:val="superscript"/>
                <w:lang w:val="ka-GE"/>
              </w:rPr>
              <w:t>5</w:t>
            </w:r>
          </w:p>
        </w:tc>
      </w:tr>
      <w:tr w:rsidR="003C2B16" w:rsidRPr="000A5852" w14:paraId="3DB75F73" w14:textId="77777777" w:rsidTr="00B50993">
        <w:tc>
          <w:tcPr>
            <w:tcW w:w="1858" w:type="dxa"/>
          </w:tcPr>
          <w:p w14:paraId="7B202B22" w14:textId="47191E2E" w:rsidR="00714651" w:rsidRPr="00D159CB" w:rsidRDefault="00714651" w:rsidP="0091515A">
            <w:pPr>
              <w:ind w:right="-1"/>
              <w:jc w:val="both"/>
              <w:rPr>
                <w:rFonts w:ascii="Sylfaen" w:hAnsi="Sylfaen" w:cs="Sylfaen"/>
                <w:i/>
                <w:iCs/>
                <w:sz w:val="20"/>
                <w:szCs w:val="20"/>
                <w:lang w:val="ka-GE"/>
              </w:rPr>
            </w:pPr>
            <w:r w:rsidRPr="00D159CB">
              <w:rPr>
                <w:rFonts w:ascii="Sylfaen" w:hAnsi="Sylfaen" w:cs="Sylfaen"/>
                <w:i/>
                <w:iCs/>
                <w:sz w:val="20"/>
                <w:szCs w:val="20"/>
                <w:lang w:val="ka-GE"/>
              </w:rPr>
              <w:t>ენდოკრინული დარღვევები</w:t>
            </w:r>
          </w:p>
        </w:tc>
        <w:tc>
          <w:tcPr>
            <w:tcW w:w="1407" w:type="dxa"/>
          </w:tcPr>
          <w:p w14:paraId="1C23C412" w14:textId="14B9D4CE" w:rsidR="00714651" w:rsidRPr="00D159CB" w:rsidRDefault="00714651" w:rsidP="0091515A">
            <w:pPr>
              <w:ind w:right="-121"/>
              <w:jc w:val="both"/>
              <w:rPr>
                <w:rFonts w:ascii="Sylfaen" w:hAnsi="Sylfaen" w:cs="Sylfaen"/>
                <w:sz w:val="20"/>
                <w:szCs w:val="20"/>
                <w:lang w:val="ka-GE"/>
              </w:rPr>
            </w:pPr>
            <w:r w:rsidRPr="00D159CB">
              <w:rPr>
                <w:rFonts w:ascii="Sylfaen" w:hAnsi="Sylfaen" w:cs="Sylfaen"/>
                <w:sz w:val="20"/>
                <w:szCs w:val="20"/>
                <w:lang w:val="ka-GE"/>
              </w:rPr>
              <w:t xml:space="preserve">შაქრიანი დიაბეტი </w:t>
            </w:r>
            <w:r w:rsidRPr="00D159CB">
              <w:rPr>
                <w:rFonts w:ascii="Sylfaen" w:hAnsi="Sylfaen" w:cs="Sylfaen"/>
                <w:sz w:val="20"/>
                <w:szCs w:val="20"/>
                <w:vertAlign w:val="superscript"/>
                <w:lang w:val="ka-GE"/>
              </w:rPr>
              <w:t>1</w:t>
            </w:r>
            <w:r w:rsidR="00694ADE" w:rsidRPr="00D159CB">
              <w:rPr>
                <w:rFonts w:ascii="Sylfaen" w:hAnsi="Sylfaen" w:cs="Sylfaen"/>
                <w:sz w:val="20"/>
                <w:szCs w:val="20"/>
                <w:vertAlign w:val="superscript"/>
                <w:lang w:val="ka-GE"/>
              </w:rPr>
              <w:t>,2</w:t>
            </w:r>
          </w:p>
        </w:tc>
        <w:tc>
          <w:tcPr>
            <w:tcW w:w="2135" w:type="dxa"/>
          </w:tcPr>
          <w:p w14:paraId="23259ED0" w14:textId="77777777" w:rsidR="00714651" w:rsidRPr="00D159CB" w:rsidRDefault="00714651" w:rsidP="0091515A">
            <w:pPr>
              <w:ind w:right="-121"/>
              <w:jc w:val="both"/>
              <w:rPr>
                <w:rFonts w:ascii="Sylfaen" w:hAnsi="Sylfaen" w:cs="Sylfaen"/>
                <w:sz w:val="20"/>
                <w:szCs w:val="20"/>
                <w:lang w:val="ka-GE"/>
              </w:rPr>
            </w:pPr>
          </w:p>
        </w:tc>
        <w:tc>
          <w:tcPr>
            <w:tcW w:w="1651" w:type="dxa"/>
          </w:tcPr>
          <w:p w14:paraId="754A54D8" w14:textId="77777777" w:rsidR="00714651" w:rsidRPr="00D159CB" w:rsidRDefault="00714651" w:rsidP="0091515A">
            <w:pPr>
              <w:ind w:right="-88"/>
              <w:jc w:val="both"/>
              <w:rPr>
                <w:rFonts w:ascii="Sylfaen" w:hAnsi="Sylfaen" w:cs="Sylfaen"/>
                <w:sz w:val="20"/>
                <w:szCs w:val="20"/>
                <w:lang w:val="ka-GE"/>
              </w:rPr>
            </w:pPr>
          </w:p>
        </w:tc>
        <w:tc>
          <w:tcPr>
            <w:tcW w:w="1229" w:type="dxa"/>
          </w:tcPr>
          <w:p w14:paraId="3FA5E704" w14:textId="77777777" w:rsidR="00714651" w:rsidRPr="00D159CB" w:rsidRDefault="00714651" w:rsidP="0091515A">
            <w:pPr>
              <w:ind w:right="-121"/>
              <w:jc w:val="both"/>
              <w:rPr>
                <w:rFonts w:ascii="Sylfaen" w:hAnsi="Sylfaen" w:cs="Sylfaen"/>
                <w:sz w:val="20"/>
                <w:szCs w:val="20"/>
                <w:lang w:val="ka-GE"/>
              </w:rPr>
            </w:pPr>
          </w:p>
        </w:tc>
        <w:tc>
          <w:tcPr>
            <w:tcW w:w="2507" w:type="dxa"/>
          </w:tcPr>
          <w:p w14:paraId="5A9C6ABB" w14:textId="77777777" w:rsidR="00714651" w:rsidRPr="00D159CB" w:rsidRDefault="00714651" w:rsidP="0091515A">
            <w:pPr>
              <w:ind w:right="-121"/>
              <w:jc w:val="both"/>
              <w:rPr>
                <w:rFonts w:ascii="Sylfaen" w:hAnsi="Sylfaen" w:cs="Sylfaen"/>
                <w:sz w:val="20"/>
                <w:szCs w:val="20"/>
                <w:lang w:val="ka-GE"/>
              </w:rPr>
            </w:pPr>
          </w:p>
        </w:tc>
      </w:tr>
      <w:tr w:rsidR="0080636A" w:rsidRPr="000A5852" w14:paraId="52FE0F7E" w14:textId="77777777" w:rsidTr="00B50993">
        <w:tc>
          <w:tcPr>
            <w:tcW w:w="1858" w:type="dxa"/>
          </w:tcPr>
          <w:p w14:paraId="232DA97F" w14:textId="4372096B" w:rsidR="00694ADE" w:rsidRPr="00D159CB" w:rsidRDefault="00694ADE" w:rsidP="0091515A">
            <w:pPr>
              <w:ind w:right="-1"/>
              <w:jc w:val="both"/>
              <w:rPr>
                <w:rFonts w:ascii="Sylfaen" w:hAnsi="Sylfaen" w:cs="Sylfaen"/>
                <w:i/>
                <w:iCs/>
                <w:sz w:val="20"/>
                <w:szCs w:val="20"/>
                <w:lang w:val="ka-GE"/>
              </w:rPr>
            </w:pPr>
            <w:r w:rsidRPr="00D159CB">
              <w:rPr>
                <w:rFonts w:ascii="Sylfaen" w:hAnsi="Sylfaen" w:cs="Sylfaen"/>
                <w:i/>
                <w:iCs/>
                <w:sz w:val="20"/>
                <w:szCs w:val="20"/>
                <w:lang w:val="ka-GE"/>
              </w:rPr>
              <w:t>მეტაბოლური და კვებითი დარღვევები</w:t>
            </w:r>
          </w:p>
        </w:tc>
        <w:tc>
          <w:tcPr>
            <w:tcW w:w="1407" w:type="dxa"/>
          </w:tcPr>
          <w:p w14:paraId="29CC215D" w14:textId="77777777" w:rsidR="00694ADE" w:rsidRPr="00D159CB" w:rsidRDefault="00694ADE" w:rsidP="0091515A">
            <w:pPr>
              <w:ind w:right="-121"/>
              <w:jc w:val="both"/>
              <w:rPr>
                <w:rFonts w:ascii="Sylfaen" w:hAnsi="Sylfaen" w:cs="Sylfaen"/>
                <w:sz w:val="20"/>
                <w:szCs w:val="20"/>
                <w:lang w:val="ka-GE"/>
              </w:rPr>
            </w:pPr>
          </w:p>
        </w:tc>
        <w:tc>
          <w:tcPr>
            <w:tcW w:w="2135" w:type="dxa"/>
          </w:tcPr>
          <w:p w14:paraId="1728B76B" w14:textId="48901E92" w:rsidR="00694ADE" w:rsidRPr="00D159CB" w:rsidRDefault="00694ADE" w:rsidP="0091515A">
            <w:pPr>
              <w:ind w:right="-121"/>
              <w:jc w:val="both"/>
              <w:rPr>
                <w:rFonts w:ascii="Sylfaen" w:hAnsi="Sylfaen" w:cs="Sylfaen"/>
                <w:sz w:val="20"/>
                <w:szCs w:val="20"/>
                <w:lang w:val="ka-GE"/>
              </w:rPr>
            </w:pPr>
            <w:r w:rsidRPr="00D159CB">
              <w:rPr>
                <w:rFonts w:ascii="Sylfaen" w:hAnsi="Sylfaen" w:cs="Sylfaen"/>
                <w:sz w:val="20"/>
                <w:szCs w:val="20"/>
                <w:lang w:val="ka-GE"/>
              </w:rPr>
              <w:t xml:space="preserve">მადის დაქვეითება </w:t>
            </w:r>
            <w:r w:rsidRPr="00D159CB">
              <w:rPr>
                <w:rFonts w:ascii="Sylfaen" w:hAnsi="Sylfaen" w:cs="Sylfaen"/>
                <w:sz w:val="20"/>
                <w:szCs w:val="20"/>
                <w:vertAlign w:val="superscript"/>
                <w:lang w:val="ka-GE"/>
              </w:rPr>
              <w:t>3</w:t>
            </w:r>
          </w:p>
        </w:tc>
        <w:tc>
          <w:tcPr>
            <w:tcW w:w="1651" w:type="dxa"/>
          </w:tcPr>
          <w:p w14:paraId="1011340E" w14:textId="77777777" w:rsidR="00694ADE" w:rsidRPr="00D159CB" w:rsidRDefault="00694ADE" w:rsidP="0091515A">
            <w:pPr>
              <w:ind w:right="-88"/>
              <w:jc w:val="both"/>
              <w:rPr>
                <w:rFonts w:ascii="Sylfaen" w:hAnsi="Sylfaen" w:cs="Sylfaen"/>
                <w:sz w:val="20"/>
                <w:szCs w:val="20"/>
                <w:lang w:val="ka-GE"/>
              </w:rPr>
            </w:pPr>
          </w:p>
        </w:tc>
        <w:tc>
          <w:tcPr>
            <w:tcW w:w="1229" w:type="dxa"/>
          </w:tcPr>
          <w:p w14:paraId="7F06A8B1" w14:textId="77777777" w:rsidR="00694ADE" w:rsidRPr="00D159CB" w:rsidRDefault="00694ADE" w:rsidP="0091515A">
            <w:pPr>
              <w:ind w:right="-121"/>
              <w:jc w:val="both"/>
              <w:rPr>
                <w:rFonts w:ascii="Sylfaen" w:hAnsi="Sylfaen" w:cs="Sylfaen"/>
                <w:sz w:val="20"/>
                <w:szCs w:val="20"/>
                <w:lang w:val="ka-GE"/>
              </w:rPr>
            </w:pPr>
          </w:p>
        </w:tc>
        <w:tc>
          <w:tcPr>
            <w:tcW w:w="2507" w:type="dxa"/>
          </w:tcPr>
          <w:p w14:paraId="3D828390" w14:textId="77777777" w:rsidR="00694ADE" w:rsidRPr="00D159CB" w:rsidRDefault="00694ADE" w:rsidP="0091515A">
            <w:pPr>
              <w:ind w:right="-121"/>
              <w:jc w:val="both"/>
              <w:rPr>
                <w:rFonts w:ascii="Sylfaen" w:hAnsi="Sylfaen" w:cs="Sylfaen"/>
                <w:sz w:val="20"/>
                <w:szCs w:val="20"/>
                <w:lang w:val="ka-GE"/>
              </w:rPr>
            </w:pPr>
          </w:p>
        </w:tc>
      </w:tr>
      <w:tr w:rsidR="003C2B16" w:rsidRPr="000A5852" w14:paraId="7F228B45" w14:textId="77777777" w:rsidTr="00B50993">
        <w:tc>
          <w:tcPr>
            <w:tcW w:w="1858" w:type="dxa"/>
          </w:tcPr>
          <w:p w14:paraId="7D8EB55E" w14:textId="6B45E4CD" w:rsidR="00714651" w:rsidRPr="00D159CB" w:rsidRDefault="00714651" w:rsidP="0091515A">
            <w:pPr>
              <w:ind w:right="-1"/>
              <w:jc w:val="both"/>
              <w:rPr>
                <w:rFonts w:ascii="Sylfaen" w:hAnsi="Sylfaen" w:cs="Sylfaen"/>
                <w:i/>
                <w:iCs/>
                <w:sz w:val="20"/>
                <w:szCs w:val="20"/>
                <w:lang w:val="ka-GE"/>
              </w:rPr>
            </w:pPr>
            <w:r w:rsidRPr="00D159CB">
              <w:rPr>
                <w:rFonts w:ascii="Sylfaen" w:hAnsi="Sylfaen" w:cs="Sylfaen"/>
                <w:i/>
                <w:iCs/>
                <w:sz w:val="20"/>
                <w:szCs w:val="20"/>
                <w:lang w:val="ka-GE"/>
              </w:rPr>
              <w:t>ფსიქიკური დარღვევები</w:t>
            </w:r>
          </w:p>
        </w:tc>
        <w:tc>
          <w:tcPr>
            <w:tcW w:w="1407" w:type="dxa"/>
          </w:tcPr>
          <w:p w14:paraId="66D0CA16" w14:textId="77777777" w:rsidR="00714651" w:rsidRPr="00D159CB" w:rsidRDefault="00714651" w:rsidP="0091515A">
            <w:pPr>
              <w:ind w:right="-121"/>
              <w:jc w:val="both"/>
              <w:rPr>
                <w:rFonts w:ascii="Sylfaen" w:hAnsi="Sylfaen" w:cs="Sylfaen"/>
                <w:sz w:val="20"/>
                <w:szCs w:val="20"/>
                <w:lang w:val="ka-GE"/>
              </w:rPr>
            </w:pPr>
          </w:p>
        </w:tc>
        <w:tc>
          <w:tcPr>
            <w:tcW w:w="2135" w:type="dxa"/>
          </w:tcPr>
          <w:p w14:paraId="72E5A068" w14:textId="77777777" w:rsidR="00714651" w:rsidRPr="00D159CB" w:rsidRDefault="00714651" w:rsidP="0091515A">
            <w:pPr>
              <w:ind w:right="-121"/>
              <w:jc w:val="both"/>
              <w:rPr>
                <w:rFonts w:ascii="Sylfaen" w:hAnsi="Sylfaen" w:cs="Sylfaen"/>
                <w:sz w:val="20"/>
                <w:szCs w:val="20"/>
                <w:lang w:val="ka-GE"/>
              </w:rPr>
            </w:pPr>
          </w:p>
        </w:tc>
        <w:tc>
          <w:tcPr>
            <w:tcW w:w="1651" w:type="dxa"/>
          </w:tcPr>
          <w:p w14:paraId="6E479DA1" w14:textId="77777777" w:rsidR="00714651" w:rsidRPr="00D159CB" w:rsidRDefault="00714651" w:rsidP="0091515A">
            <w:pPr>
              <w:ind w:right="-88"/>
              <w:jc w:val="both"/>
              <w:rPr>
                <w:rFonts w:ascii="Sylfaen" w:hAnsi="Sylfaen" w:cs="Sylfaen"/>
                <w:sz w:val="20"/>
                <w:szCs w:val="20"/>
                <w:lang w:val="ka-GE"/>
              </w:rPr>
            </w:pPr>
          </w:p>
        </w:tc>
        <w:tc>
          <w:tcPr>
            <w:tcW w:w="1229" w:type="dxa"/>
          </w:tcPr>
          <w:p w14:paraId="4C772066" w14:textId="77777777" w:rsidR="00714651" w:rsidRPr="00D159CB" w:rsidRDefault="00714651" w:rsidP="0091515A">
            <w:pPr>
              <w:ind w:right="-121"/>
              <w:jc w:val="both"/>
              <w:rPr>
                <w:rFonts w:ascii="Sylfaen" w:hAnsi="Sylfaen" w:cs="Sylfaen"/>
                <w:sz w:val="20"/>
                <w:szCs w:val="20"/>
                <w:lang w:val="ka-GE"/>
              </w:rPr>
            </w:pPr>
          </w:p>
        </w:tc>
        <w:tc>
          <w:tcPr>
            <w:tcW w:w="2507" w:type="dxa"/>
          </w:tcPr>
          <w:p w14:paraId="1122CD16" w14:textId="1BB3FA7B" w:rsidR="00714651" w:rsidRPr="00D159CB" w:rsidRDefault="00714651" w:rsidP="0091515A">
            <w:pPr>
              <w:ind w:right="-121"/>
              <w:jc w:val="both"/>
              <w:rPr>
                <w:rFonts w:ascii="Sylfaen" w:hAnsi="Sylfaen" w:cs="Sylfaen"/>
                <w:sz w:val="20"/>
                <w:szCs w:val="20"/>
                <w:lang w:val="ka-GE"/>
              </w:rPr>
            </w:pPr>
            <w:r w:rsidRPr="00D159CB">
              <w:rPr>
                <w:rFonts w:ascii="Sylfaen" w:hAnsi="Sylfaen" w:cs="Sylfaen"/>
                <w:sz w:val="20"/>
                <w:szCs w:val="20"/>
                <w:lang w:val="ka-GE"/>
              </w:rPr>
              <w:t>დეპრესია</w:t>
            </w:r>
            <w:r w:rsidR="00694ADE" w:rsidRPr="00D159CB">
              <w:rPr>
                <w:rFonts w:ascii="Sylfaen" w:hAnsi="Sylfaen" w:cs="Sylfaen"/>
                <w:sz w:val="20"/>
                <w:szCs w:val="20"/>
                <w:vertAlign w:val="superscript"/>
                <w:lang w:val="ka-GE"/>
              </w:rPr>
              <w:t>2,5</w:t>
            </w:r>
          </w:p>
        </w:tc>
      </w:tr>
      <w:tr w:rsidR="003C2B16" w:rsidRPr="000A5852" w14:paraId="63A835AE" w14:textId="77777777" w:rsidTr="00B50993">
        <w:tc>
          <w:tcPr>
            <w:tcW w:w="1858" w:type="dxa"/>
          </w:tcPr>
          <w:p w14:paraId="756E1EEE" w14:textId="3A579E69" w:rsidR="00714651" w:rsidRPr="00D159CB" w:rsidRDefault="000A5852" w:rsidP="0091515A">
            <w:pPr>
              <w:ind w:right="-1"/>
              <w:jc w:val="both"/>
              <w:rPr>
                <w:rFonts w:ascii="Sylfaen" w:hAnsi="Sylfaen" w:cs="Sylfaen"/>
                <w:i/>
                <w:iCs/>
                <w:sz w:val="20"/>
                <w:szCs w:val="20"/>
                <w:lang w:val="ka-GE"/>
              </w:rPr>
            </w:pPr>
            <w:r w:rsidRPr="00D159CB">
              <w:rPr>
                <w:rFonts w:ascii="Sylfaen" w:hAnsi="Sylfaen" w:cs="Sylfaen"/>
                <w:i/>
                <w:iCs/>
                <w:sz w:val="20"/>
                <w:szCs w:val="20"/>
                <w:lang w:val="ka-GE"/>
              </w:rPr>
              <w:t>ნერვული სისტემის დარღვევები</w:t>
            </w:r>
          </w:p>
        </w:tc>
        <w:tc>
          <w:tcPr>
            <w:tcW w:w="1407" w:type="dxa"/>
          </w:tcPr>
          <w:p w14:paraId="1CA573E5" w14:textId="33A4A4D8" w:rsidR="00714651" w:rsidRPr="00D159CB" w:rsidRDefault="000A5852" w:rsidP="0091515A">
            <w:pPr>
              <w:ind w:right="-41"/>
              <w:jc w:val="both"/>
              <w:rPr>
                <w:rFonts w:ascii="Sylfaen" w:hAnsi="Sylfaen" w:cs="Sylfaen"/>
                <w:sz w:val="20"/>
                <w:szCs w:val="20"/>
                <w:lang w:val="ka-GE"/>
              </w:rPr>
            </w:pPr>
            <w:r w:rsidRPr="00D159CB">
              <w:rPr>
                <w:rFonts w:ascii="Sylfaen" w:hAnsi="Sylfaen" w:cs="Sylfaen"/>
                <w:sz w:val="20"/>
                <w:szCs w:val="20"/>
                <w:lang w:val="ka-GE"/>
              </w:rPr>
              <w:t>თავის ტკივილი</w:t>
            </w:r>
            <w:r w:rsidR="004D0EB7" w:rsidRPr="00D159CB">
              <w:rPr>
                <w:rFonts w:ascii="Sylfaen" w:hAnsi="Sylfaen" w:cs="Sylfaen"/>
                <w:sz w:val="20"/>
                <w:szCs w:val="20"/>
                <w:vertAlign w:val="superscript"/>
                <w:lang w:val="ka-GE"/>
              </w:rPr>
              <w:t>2,4</w:t>
            </w:r>
            <w:r w:rsidRPr="00D159CB">
              <w:rPr>
                <w:rFonts w:ascii="Sylfaen" w:hAnsi="Sylfaen" w:cs="Sylfaen"/>
                <w:sz w:val="20"/>
                <w:szCs w:val="20"/>
                <w:lang w:val="ka-GE"/>
              </w:rPr>
              <w:t>, თავბრუ</w:t>
            </w:r>
            <w:r w:rsidR="002C4446" w:rsidRPr="00D159CB">
              <w:rPr>
                <w:rFonts w:ascii="Sylfaen" w:hAnsi="Sylfaen" w:cs="Sylfaen"/>
                <w:sz w:val="20"/>
                <w:szCs w:val="20"/>
                <w:lang w:val="ka-GE"/>
              </w:rPr>
              <w:t>-</w:t>
            </w:r>
            <w:r w:rsidRPr="00D159CB">
              <w:rPr>
                <w:rFonts w:ascii="Sylfaen" w:hAnsi="Sylfaen" w:cs="Sylfaen"/>
                <w:sz w:val="20"/>
                <w:szCs w:val="20"/>
                <w:lang w:val="ka-GE"/>
              </w:rPr>
              <w:t>სხვევა</w:t>
            </w:r>
            <w:r w:rsidR="004D0EB7" w:rsidRPr="00D159CB">
              <w:rPr>
                <w:rFonts w:ascii="Sylfaen" w:hAnsi="Sylfaen" w:cs="Sylfaen"/>
                <w:sz w:val="20"/>
                <w:szCs w:val="20"/>
                <w:vertAlign w:val="superscript"/>
                <w:lang w:val="ka-GE"/>
              </w:rPr>
              <w:t>2</w:t>
            </w:r>
          </w:p>
        </w:tc>
        <w:tc>
          <w:tcPr>
            <w:tcW w:w="2135" w:type="dxa"/>
          </w:tcPr>
          <w:p w14:paraId="125BCD2B" w14:textId="08EEC9EF" w:rsidR="00714651" w:rsidRPr="00D159CB" w:rsidRDefault="004D0EB7" w:rsidP="0091515A">
            <w:pPr>
              <w:ind w:right="-121"/>
              <w:jc w:val="both"/>
              <w:rPr>
                <w:rFonts w:ascii="Sylfaen" w:hAnsi="Sylfaen" w:cs="Sylfaen"/>
                <w:sz w:val="20"/>
                <w:szCs w:val="20"/>
                <w:lang w:val="ka-GE"/>
              </w:rPr>
            </w:pPr>
            <w:r w:rsidRPr="00D159CB">
              <w:rPr>
                <w:rFonts w:ascii="Sylfaen" w:hAnsi="Sylfaen" w:cs="Sylfaen"/>
                <w:sz w:val="20"/>
                <w:szCs w:val="20"/>
                <w:lang w:val="ka-GE"/>
              </w:rPr>
              <w:t xml:space="preserve">პარესთეზია </w:t>
            </w:r>
            <w:r w:rsidRPr="00D159CB">
              <w:rPr>
                <w:rFonts w:ascii="Sylfaen" w:hAnsi="Sylfaen" w:cs="Sylfaen"/>
                <w:sz w:val="20"/>
                <w:szCs w:val="20"/>
                <w:vertAlign w:val="superscript"/>
                <w:lang w:val="ka-GE"/>
              </w:rPr>
              <w:t>4</w:t>
            </w:r>
          </w:p>
        </w:tc>
        <w:tc>
          <w:tcPr>
            <w:tcW w:w="1651" w:type="dxa"/>
          </w:tcPr>
          <w:p w14:paraId="66DAAE34" w14:textId="77777777" w:rsidR="00714651" w:rsidRPr="00D159CB" w:rsidRDefault="00714651" w:rsidP="0091515A">
            <w:pPr>
              <w:ind w:right="-88"/>
              <w:jc w:val="both"/>
              <w:rPr>
                <w:rFonts w:ascii="Sylfaen" w:hAnsi="Sylfaen" w:cs="Sylfaen"/>
                <w:sz w:val="20"/>
                <w:szCs w:val="20"/>
                <w:lang w:val="ka-GE"/>
              </w:rPr>
            </w:pPr>
          </w:p>
        </w:tc>
        <w:tc>
          <w:tcPr>
            <w:tcW w:w="1229" w:type="dxa"/>
          </w:tcPr>
          <w:p w14:paraId="6318EE46" w14:textId="77777777" w:rsidR="00B50993" w:rsidRDefault="000A5852" w:rsidP="0091515A">
            <w:pPr>
              <w:ind w:right="-99"/>
              <w:jc w:val="both"/>
              <w:rPr>
                <w:rFonts w:ascii="Sylfaen" w:hAnsi="Sylfaen" w:cs="Sylfaen"/>
                <w:sz w:val="20"/>
                <w:szCs w:val="20"/>
                <w:lang w:val="ka-GE"/>
              </w:rPr>
            </w:pPr>
            <w:r w:rsidRPr="00D159CB">
              <w:rPr>
                <w:rFonts w:ascii="Sylfaen" w:hAnsi="Sylfaen" w:cs="Sylfaen"/>
                <w:sz w:val="20"/>
                <w:szCs w:val="20"/>
                <w:lang w:val="ka-GE"/>
              </w:rPr>
              <w:t>პოლი</w:t>
            </w:r>
          </w:p>
          <w:p w14:paraId="20E5C80A" w14:textId="424EC644" w:rsidR="00031284" w:rsidRPr="00D159CB" w:rsidRDefault="000A5852" w:rsidP="0091515A">
            <w:pPr>
              <w:ind w:right="-99"/>
              <w:jc w:val="both"/>
              <w:rPr>
                <w:rFonts w:ascii="Sylfaen" w:hAnsi="Sylfaen" w:cs="Sylfaen"/>
                <w:sz w:val="20"/>
                <w:szCs w:val="20"/>
                <w:lang w:val="ka-GE"/>
              </w:rPr>
            </w:pPr>
            <w:r w:rsidRPr="00D159CB">
              <w:rPr>
                <w:rFonts w:ascii="Sylfaen" w:hAnsi="Sylfaen" w:cs="Sylfaen"/>
                <w:sz w:val="20"/>
                <w:szCs w:val="20"/>
                <w:lang w:val="ka-GE"/>
              </w:rPr>
              <w:t>ნეიროპათია</w:t>
            </w:r>
            <w:r w:rsidR="004D0EB7" w:rsidRPr="00D159CB">
              <w:rPr>
                <w:rFonts w:ascii="Sylfaen" w:hAnsi="Sylfaen" w:cs="Sylfaen"/>
                <w:sz w:val="20"/>
                <w:szCs w:val="20"/>
                <w:vertAlign w:val="superscript"/>
                <w:lang w:val="ka-GE"/>
              </w:rPr>
              <w:t>2</w:t>
            </w:r>
            <w:r w:rsidRPr="00D159CB">
              <w:rPr>
                <w:rFonts w:ascii="Sylfaen" w:hAnsi="Sylfaen" w:cs="Sylfaen"/>
                <w:sz w:val="20"/>
                <w:szCs w:val="20"/>
                <w:lang w:val="ka-GE"/>
              </w:rPr>
              <w:t>,</w:t>
            </w:r>
            <w:r w:rsidR="00031284" w:rsidRPr="00D159CB">
              <w:rPr>
                <w:rFonts w:ascii="Sylfaen" w:hAnsi="Sylfaen" w:cs="Sylfaen"/>
                <w:sz w:val="20"/>
                <w:szCs w:val="20"/>
                <w:lang w:val="ka-GE"/>
              </w:rPr>
              <w:t xml:space="preserve"> </w:t>
            </w:r>
          </w:p>
          <w:p w14:paraId="6E59FAF2" w14:textId="7206599A" w:rsidR="00714651" w:rsidRPr="00D159CB" w:rsidRDefault="000A5852" w:rsidP="0091515A">
            <w:pPr>
              <w:ind w:right="-99"/>
              <w:jc w:val="both"/>
              <w:rPr>
                <w:rFonts w:ascii="Sylfaen" w:hAnsi="Sylfaen" w:cs="Sylfaen"/>
                <w:sz w:val="20"/>
                <w:szCs w:val="20"/>
                <w:lang w:val="ka-GE"/>
              </w:rPr>
            </w:pPr>
            <w:r w:rsidRPr="00D159CB">
              <w:rPr>
                <w:rFonts w:ascii="Sylfaen" w:hAnsi="Sylfaen" w:cs="Sylfaen"/>
                <w:sz w:val="20"/>
                <w:szCs w:val="20"/>
                <w:lang w:val="ka-GE"/>
              </w:rPr>
              <w:t>მეხსიერების დაკარგვა</w:t>
            </w:r>
            <w:r w:rsidR="004D0EB7" w:rsidRPr="00D159CB">
              <w:rPr>
                <w:rFonts w:ascii="Sylfaen" w:hAnsi="Sylfaen" w:cs="Sylfaen"/>
                <w:sz w:val="20"/>
                <w:szCs w:val="20"/>
                <w:vertAlign w:val="superscript"/>
                <w:lang w:val="ka-GE"/>
              </w:rPr>
              <w:t>2</w:t>
            </w:r>
          </w:p>
        </w:tc>
        <w:tc>
          <w:tcPr>
            <w:tcW w:w="2507" w:type="dxa"/>
          </w:tcPr>
          <w:p w14:paraId="3813A308" w14:textId="77777777" w:rsidR="000E4DD7" w:rsidRDefault="00D159CB" w:rsidP="0091515A">
            <w:pPr>
              <w:ind w:right="-32"/>
              <w:jc w:val="both"/>
              <w:rPr>
                <w:rFonts w:ascii="Sylfaen" w:hAnsi="Sylfaen" w:cs="Sylfaen"/>
                <w:sz w:val="20"/>
                <w:szCs w:val="20"/>
                <w:lang w:val="ka-GE"/>
              </w:rPr>
            </w:pPr>
            <w:r w:rsidRPr="00D159CB">
              <w:rPr>
                <w:rFonts w:ascii="Sylfaen" w:hAnsi="Sylfaen" w:cs="Sylfaen"/>
                <w:sz w:val="20"/>
                <w:szCs w:val="20"/>
                <w:lang w:val="ka-GE"/>
              </w:rPr>
              <w:t>პერიფერიული ნეიროპათია</w:t>
            </w:r>
            <w:r w:rsidRPr="00D159CB">
              <w:rPr>
                <w:rFonts w:ascii="Sylfaen" w:hAnsi="Sylfaen" w:cs="Sylfaen"/>
                <w:sz w:val="20"/>
                <w:szCs w:val="20"/>
                <w:vertAlign w:val="superscript"/>
                <w:lang w:val="ka-GE"/>
              </w:rPr>
              <w:t>2</w:t>
            </w:r>
            <w:r>
              <w:rPr>
                <w:rFonts w:ascii="Sylfaen" w:hAnsi="Sylfaen" w:cs="Sylfaen"/>
                <w:sz w:val="20"/>
                <w:szCs w:val="20"/>
                <w:lang w:val="ka-GE"/>
              </w:rPr>
              <w:t xml:space="preserve">, </w:t>
            </w:r>
            <w:r w:rsidR="00610AB4" w:rsidRPr="00D159CB">
              <w:rPr>
                <w:rFonts w:ascii="Sylfaen" w:hAnsi="Sylfaen" w:cs="Sylfaen"/>
                <w:sz w:val="20"/>
                <w:szCs w:val="20"/>
                <w:lang w:val="ka-GE"/>
              </w:rPr>
              <w:t>ძილის დარღვევები (მათ შორის უძილობა</w:t>
            </w:r>
            <w:r w:rsidR="00031284" w:rsidRPr="00D159CB">
              <w:rPr>
                <w:rFonts w:ascii="Sylfaen" w:hAnsi="Sylfaen" w:cs="Sylfaen"/>
                <w:sz w:val="20"/>
                <w:szCs w:val="20"/>
                <w:lang w:val="ka-GE"/>
              </w:rPr>
              <w:t>,</w:t>
            </w:r>
            <w:r w:rsidR="00610AB4" w:rsidRPr="00D159CB">
              <w:rPr>
                <w:rFonts w:ascii="Sylfaen" w:hAnsi="Sylfaen" w:cs="Sylfaen"/>
                <w:sz w:val="20"/>
                <w:szCs w:val="20"/>
                <w:lang w:val="ka-GE"/>
              </w:rPr>
              <w:t xml:space="preserve"> კოშმარები)</w:t>
            </w:r>
            <w:r w:rsidRPr="00D159CB">
              <w:rPr>
                <w:rFonts w:ascii="Sylfaen" w:hAnsi="Sylfaen" w:cs="Sylfaen"/>
                <w:sz w:val="20"/>
                <w:szCs w:val="20"/>
                <w:vertAlign w:val="superscript"/>
                <w:lang w:val="ka-GE"/>
              </w:rPr>
              <w:t>2</w:t>
            </w:r>
            <w:r>
              <w:rPr>
                <w:rFonts w:ascii="Sylfaen" w:hAnsi="Sylfaen" w:cs="Sylfaen"/>
                <w:sz w:val="20"/>
                <w:szCs w:val="20"/>
                <w:lang w:val="ka-GE"/>
              </w:rPr>
              <w:t xml:space="preserve">, </w:t>
            </w:r>
            <w:r w:rsidRPr="00D159CB">
              <w:rPr>
                <w:rFonts w:ascii="Sylfaen" w:hAnsi="Sylfaen" w:cs="Sylfaen"/>
                <w:sz w:val="20"/>
                <w:szCs w:val="20"/>
                <w:lang w:val="ka-GE"/>
              </w:rPr>
              <w:t>თავბრუსხვევა</w:t>
            </w:r>
            <w:r w:rsidRPr="00D159CB">
              <w:rPr>
                <w:rFonts w:ascii="Sylfaen" w:hAnsi="Sylfaen" w:cs="Sylfaen"/>
                <w:sz w:val="20"/>
                <w:szCs w:val="20"/>
                <w:vertAlign w:val="superscript"/>
                <w:lang w:val="ka-GE"/>
              </w:rPr>
              <w:t>5</w:t>
            </w:r>
            <w:r w:rsidRPr="00D159CB">
              <w:rPr>
                <w:rFonts w:ascii="Sylfaen" w:hAnsi="Sylfaen" w:cs="Sylfaen"/>
                <w:sz w:val="20"/>
                <w:szCs w:val="20"/>
                <w:lang w:val="ka-GE"/>
              </w:rPr>
              <w:t>; პარესთე</w:t>
            </w:r>
          </w:p>
          <w:p w14:paraId="0CFD1200" w14:textId="4C3C158D" w:rsidR="00714651" w:rsidRPr="00D159CB" w:rsidRDefault="00D159CB" w:rsidP="0091515A">
            <w:pPr>
              <w:ind w:right="-32"/>
              <w:jc w:val="both"/>
              <w:rPr>
                <w:rFonts w:ascii="Sylfaen" w:hAnsi="Sylfaen" w:cs="Sylfaen"/>
                <w:sz w:val="20"/>
                <w:szCs w:val="20"/>
                <w:lang w:val="ka-GE"/>
              </w:rPr>
            </w:pPr>
            <w:r w:rsidRPr="00D159CB">
              <w:rPr>
                <w:rFonts w:ascii="Sylfaen" w:hAnsi="Sylfaen" w:cs="Sylfaen"/>
                <w:sz w:val="20"/>
                <w:szCs w:val="20"/>
                <w:lang w:val="ka-GE"/>
              </w:rPr>
              <w:t>ზია</w:t>
            </w:r>
            <w:r w:rsidRPr="00D159CB">
              <w:rPr>
                <w:rFonts w:ascii="Sylfaen" w:hAnsi="Sylfaen" w:cs="Sylfaen"/>
                <w:sz w:val="20"/>
                <w:szCs w:val="20"/>
                <w:vertAlign w:val="superscript"/>
                <w:lang w:val="ka-GE"/>
              </w:rPr>
              <w:t>5</w:t>
            </w:r>
            <w:r w:rsidRPr="00D159CB">
              <w:rPr>
                <w:rFonts w:ascii="Sylfaen" w:hAnsi="Sylfaen" w:cs="Sylfaen"/>
                <w:sz w:val="20"/>
                <w:szCs w:val="20"/>
                <w:lang w:val="ka-GE"/>
              </w:rPr>
              <w:t>, მიასთენია გრავისი</w:t>
            </w:r>
          </w:p>
        </w:tc>
      </w:tr>
      <w:tr w:rsidR="003C2B16" w:rsidRPr="000A5852" w14:paraId="79FA2753" w14:textId="77777777" w:rsidTr="00B50993">
        <w:tc>
          <w:tcPr>
            <w:tcW w:w="1858" w:type="dxa"/>
          </w:tcPr>
          <w:p w14:paraId="012366B7" w14:textId="08A6F03E" w:rsidR="00763D26" w:rsidRPr="00D159CB" w:rsidRDefault="00763D26" w:rsidP="0091515A">
            <w:pPr>
              <w:ind w:right="-1"/>
              <w:jc w:val="both"/>
              <w:rPr>
                <w:rFonts w:ascii="Sylfaen" w:hAnsi="Sylfaen" w:cs="Sylfaen"/>
                <w:i/>
                <w:iCs/>
                <w:sz w:val="20"/>
                <w:szCs w:val="20"/>
                <w:lang w:val="ka-GE"/>
              </w:rPr>
            </w:pPr>
            <w:r w:rsidRPr="00763D26">
              <w:rPr>
                <w:rFonts w:ascii="Sylfaen" w:hAnsi="Sylfaen" w:cs="Sylfaen"/>
                <w:i/>
                <w:iCs/>
                <w:sz w:val="20"/>
                <w:szCs w:val="20"/>
                <w:lang w:val="ka-GE"/>
              </w:rPr>
              <w:t>მხედველობის დარღვევები</w:t>
            </w:r>
          </w:p>
        </w:tc>
        <w:tc>
          <w:tcPr>
            <w:tcW w:w="1407" w:type="dxa"/>
          </w:tcPr>
          <w:p w14:paraId="4628367F" w14:textId="77777777" w:rsidR="00763D26" w:rsidRPr="00D159CB" w:rsidRDefault="00763D26" w:rsidP="0091515A">
            <w:pPr>
              <w:ind w:right="-41"/>
              <w:jc w:val="both"/>
              <w:rPr>
                <w:rFonts w:ascii="Sylfaen" w:hAnsi="Sylfaen" w:cs="Sylfaen"/>
                <w:sz w:val="20"/>
                <w:szCs w:val="20"/>
                <w:lang w:val="ka-GE"/>
              </w:rPr>
            </w:pPr>
          </w:p>
        </w:tc>
        <w:tc>
          <w:tcPr>
            <w:tcW w:w="2135" w:type="dxa"/>
          </w:tcPr>
          <w:p w14:paraId="0FBF92F0" w14:textId="77777777" w:rsidR="00763D26" w:rsidRPr="00D159CB" w:rsidRDefault="00763D26" w:rsidP="0091515A">
            <w:pPr>
              <w:ind w:right="-121"/>
              <w:jc w:val="both"/>
              <w:rPr>
                <w:rFonts w:ascii="Sylfaen" w:hAnsi="Sylfaen" w:cs="Sylfaen"/>
                <w:sz w:val="20"/>
                <w:szCs w:val="20"/>
                <w:lang w:val="ka-GE"/>
              </w:rPr>
            </w:pPr>
          </w:p>
        </w:tc>
        <w:tc>
          <w:tcPr>
            <w:tcW w:w="1651" w:type="dxa"/>
          </w:tcPr>
          <w:p w14:paraId="4374B63D" w14:textId="77777777" w:rsidR="00763D26" w:rsidRPr="00D159CB" w:rsidRDefault="00763D26" w:rsidP="0091515A">
            <w:pPr>
              <w:ind w:right="-88"/>
              <w:jc w:val="both"/>
              <w:rPr>
                <w:rFonts w:ascii="Sylfaen" w:hAnsi="Sylfaen" w:cs="Sylfaen"/>
                <w:sz w:val="20"/>
                <w:szCs w:val="20"/>
                <w:lang w:val="ka-GE"/>
              </w:rPr>
            </w:pPr>
          </w:p>
        </w:tc>
        <w:tc>
          <w:tcPr>
            <w:tcW w:w="1229" w:type="dxa"/>
          </w:tcPr>
          <w:p w14:paraId="6F800CB6" w14:textId="77777777" w:rsidR="00763D26" w:rsidRPr="00D159CB" w:rsidRDefault="00763D26" w:rsidP="0091515A">
            <w:pPr>
              <w:ind w:right="-99"/>
              <w:jc w:val="both"/>
              <w:rPr>
                <w:rFonts w:ascii="Sylfaen" w:hAnsi="Sylfaen" w:cs="Sylfaen"/>
                <w:sz w:val="20"/>
                <w:szCs w:val="20"/>
                <w:lang w:val="ka-GE"/>
              </w:rPr>
            </w:pPr>
          </w:p>
        </w:tc>
        <w:tc>
          <w:tcPr>
            <w:tcW w:w="2507" w:type="dxa"/>
          </w:tcPr>
          <w:p w14:paraId="1E74980F" w14:textId="7AA070B6" w:rsidR="00763D26" w:rsidRPr="00D159CB" w:rsidRDefault="00763D26" w:rsidP="0091515A">
            <w:pPr>
              <w:ind w:right="-32"/>
              <w:jc w:val="both"/>
              <w:rPr>
                <w:rFonts w:ascii="Sylfaen" w:hAnsi="Sylfaen" w:cs="Sylfaen"/>
                <w:sz w:val="20"/>
                <w:szCs w:val="20"/>
                <w:lang w:val="ka-GE"/>
              </w:rPr>
            </w:pPr>
            <w:r w:rsidRPr="00763D26">
              <w:rPr>
                <w:rFonts w:ascii="Sylfaen" w:hAnsi="Sylfaen" w:cs="Sylfaen"/>
                <w:sz w:val="20"/>
                <w:szCs w:val="20"/>
                <w:lang w:val="ka-GE"/>
              </w:rPr>
              <w:t>თვალის მიასთენია</w:t>
            </w:r>
          </w:p>
        </w:tc>
      </w:tr>
      <w:tr w:rsidR="003C2B16" w:rsidRPr="000A5852" w14:paraId="460E4211" w14:textId="77777777" w:rsidTr="00B50993">
        <w:tc>
          <w:tcPr>
            <w:tcW w:w="1858" w:type="dxa"/>
          </w:tcPr>
          <w:p w14:paraId="3BAAF8B9" w14:textId="472F8CBF" w:rsidR="00763D26" w:rsidRPr="00763D26" w:rsidRDefault="00763D26" w:rsidP="0091515A">
            <w:pPr>
              <w:ind w:right="-1"/>
              <w:jc w:val="both"/>
              <w:rPr>
                <w:rFonts w:ascii="Sylfaen" w:hAnsi="Sylfaen" w:cs="Sylfaen"/>
                <w:i/>
                <w:iCs/>
                <w:sz w:val="20"/>
                <w:szCs w:val="20"/>
                <w:lang w:val="ka-GE"/>
              </w:rPr>
            </w:pPr>
            <w:r w:rsidRPr="00763D26">
              <w:rPr>
                <w:rFonts w:ascii="Sylfaen" w:hAnsi="Sylfaen" w:cs="Sylfaen"/>
                <w:i/>
                <w:iCs/>
                <w:sz w:val="20"/>
                <w:szCs w:val="20"/>
                <w:lang w:val="ka-GE"/>
              </w:rPr>
              <w:t>ვასკულარული დარღვევები</w:t>
            </w:r>
          </w:p>
        </w:tc>
        <w:tc>
          <w:tcPr>
            <w:tcW w:w="1407" w:type="dxa"/>
          </w:tcPr>
          <w:p w14:paraId="2914ABF2" w14:textId="77777777" w:rsidR="00763D26" w:rsidRPr="00D159CB" w:rsidRDefault="00763D26" w:rsidP="0091515A">
            <w:pPr>
              <w:ind w:right="-41"/>
              <w:jc w:val="both"/>
              <w:rPr>
                <w:rFonts w:ascii="Sylfaen" w:hAnsi="Sylfaen" w:cs="Sylfaen"/>
                <w:sz w:val="20"/>
                <w:szCs w:val="20"/>
                <w:lang w:val="ka-GE"/>
              </w:rPr>
            </w:pPr>
          </w:p>
        </w:tc>
        <w:tc>
          <w:tcPr>
            <w:tcW w:w="2135" w:type="dxa"/>
          </w:tcPr>
          <w:p w14:paraId="19153B7B" w14:textId="3948400C" w:rsidR="00763D26" w:rsidRPr="00D159CB" w:rsidRDefault="00763D26" w:rsidP="0091515A">
            <w:pPr>
              <w:ind w:right="-121"/>
              <w:jc w:val="both"/>
              <w:rPr>
                <w:rFonts w:ascii="Sylfaen" w:hAnsi="Sylfaen" w:cs="Sylfaen"/>
                <w:sz w:val="20"/>
                <w:szCs w:val="20"/>
                <w:lang w:val="ka-GE"/>
              </w:rPr>
            </w:pPr>
            <w:r w:rsidRPr="00763D26">
              <w:rPr>
                <w:rFonts w:ascii="Sylfaen" w:hAnsi="Sylfaen" w:cs="Sylfaen"/>
                <w:sz w:val="20"/>
                <w:szCs w:val="20"/>
                <w:lang w:val="ka-GE"/>
              </w:rPr>
              <w:t>წამოცხელება</w:t>
            </w:r>
            <w:r w:rsidRPr="00763D26">
              <w:rPr>
                <w:rFonts w:ascii="Sylfaen" w:hAnsi="Sylfaen" w:cs="Sylfaen"/>
                <w:sz w:val="20"/>
                <w:szCs w:val="20"/>
                <w:vertAlign w:val="superscript"/>
                <w:lang w:val="ka-GE"/>
              </w:rPr>
              <w:t>3</w:t>
            </w:r>
            <w:r w:rsidRPr="00763D26">
              <w:rPr>
                <w:rFonts w:ascii="Sylfaen" w:hAnsi="Sylfaen" w:cs="Sylfaen"/>
                <w:sz w:val="20"/>
                <w:szCs w:val="20"/>
                <w:lang w:val="ka-GE"/>
              </w:rPr>
              <w:t>; ჰიპერტენზია</w:t>
            </w:r>
            <w:r w:rsidRPr="00763D26">
              <w:rPr>
                <w:rFonts w:ascii="Sylfaen" w:hAnsi="Sylfaen" w:cs="Sylfaen"/>
                <w:sz w:val="20"/>
                <w:szCs w:val="20"/>
                <w:vertAlign w:val="superscript"/>
                <w:lang w:val="ka-GE"/>
              </w:rPr>
              <w:t>3</w:t>
            </w:r>
          </w:p>
        </w:tc>
        <w:tc>
          <w:tcPr>
            <w:tcW w:w="1651" w:type="dxa"/>
          </w:tcPr>
          <w:p w14:paraId="5E97ABFB" w14:textId="77777777" w:rsidR="00763D26" w:rsidRPr="00D159CB" w:rsidRDefault="00763D26" w:rsidP="0091515A">
            <w:pPr>
              <w:ind w:right="-88"/>
              <w:jc w:val="both"/>
              <w:rPr>
                <w:rFonts w:ascii="Sylfaen" w:hAnsi="Sylfaen" w:cs="Sylfaen"/>
                <w:sz w:val="20"/>
                <w:szCs w:val="20"/>
                <w:lang w:val="ka-GE"/>
              </w:rPr>
            </w:pPr>
          </w:p>
        </w:tc>
        <w:tc>
          <w:tcPr>
            <w:tcW w:w="1229" w:type="dxa"/>
          </w:tcPr>
          <w:p w14:paraId="7BADB544" w14:textId="77777777" w:rsidR="00763D26" w:rsidRPr="00D159CB" w:rsidRDefault="00763D26" w:rsidP="0091515A">
            <w:pPr>
              <w:ind w:right="-99"/>
              <w:jc w:val="both"/>
              <w:rPr>
                <w:rFonts w:ascii="Sylfaen" w:hAnsi="Sylfaen" w:cs="Sylfaen"/>
                <w:sz w:val="20"/>
                <w:szCs w:val="20"/>
                <w:lang w:val="ka-GE"/>
              </w:rPr>
            </w:pPr>
          </w:p>
        </w:tc>
        <w:tc>
          <w:tcPr>
            <w:tcW w:w="2507" w:type="dxa"/>
          </w:tcPr>
          <w:p w14:paraId="520FDFEC" w14:textId="77777777" w:rsidR="00763D26" w:rsidRPr="00763D26" w:rsidRDefault="00763D26" w:rsidP="0091515A">
            <w:pPr>
              <w:ind w:right="-32"/>
              <w:jc w:val="both"/>
              <w:rPr>
                <w:rFonts w:ascii="Sylfaen" w:hAnsi="Sylfaen" w:cs="Sylfaen"/>
                <w:sz w:val="20"/>
                <w:szCs w:val="20"/>
                <w:lang w:val="ka-GE"/>
              </w:rPr>
            </w:pPr>
          </w:p>
        </w:tc>
      </w:tr>
      <w:tr w:rsidR="003C2B16" w:rsidRPr="000A5852" w14:paraId="7F711C02" w14:textId="77777777" w:rsidTr="00B50993">
        <w:tc>
          <w:tcPr>
            <w:tcW w:w="1858" w:type="dxa"/>
          </w:tcPr>
          <w:p w14:paraId="4A0F60F9" w14:textId="79141BD8" w:rsidR="00610AB4" w:rsidRPr="00D159CB" w:rsidRDefault="00610AB4" w:rsidP="0091515A">
            <w:pPr>
              <w:ind w:right="-1"/>
              <w:jc w:val="both"/>
              <w:rPr>
                <w:rFonts w:ascii="Sylfaen" w:hAnsi="Sylfaen" w:cs="Sylfaen"/>
                <w:i/>
                <w:iCs/>
                <w:sz w:val="20"/>
                <w:szCs w:val="20"/>
                <w:lang w:val="ka-GE"/>
              </w:rPr>
            </w:pPr>
            <w:r w:rsidRPr="00D159CB">
              <w:rPr>
                <w:rFonts w:ascii="Sylfaen" w:hAnsi="Sylfaen" w:cs="Sylfaen"/>
                <w:i/>
                <w:iCs/>
                <w:sz w:val="20"/>
                <w:szCs w:val="20"/>
                <w:lang w:val="ka-GE"/>
              </w:rPr>
              <w:t>სასუნთქი სისტემის, გულმკერდისა და შუასაყრის მხრივი დარღვევები</w:t>
            </w:r>
          </w:p>
        </w:tc>
        <w:tc>
          <w:tcPr>
            <w:tcW w:w="1407" w:type="dxa"/>
          </w:tcPr>
          <w:p w14:paraId="4B080760" w14:textId="77777777" w:rsidR="00610AB4" w:rsidRPr="00D159CB" w:rsidRDefault="00610AB4" w:rsidP="0091515A">
            <w:pPr>
              <w:ind w:right="-41"/>
              <w:jc w:val="both"/>
              <w:rPr>
                <w:rFonts w:ascii="Sylfaen" w:hAnsi="Sylfaen" w:cs="Sylfaen"/>
                <w:sz w:val="20"/>
                <w:szCs w:val="20"/>
                <w:lang w:val="ka-GE"/>
              </w:rPr>
            </w:pPr>
          </w:p>
        </w:tc>
        <w:tc>
          <w:tcPr>
            <w:tcW w:w="2135" w:type="dxa"/>
          </w:tcPr>
          <w:p w14:paraId="0E0FBC54" w14:textId="74D7AD8B" w:rsidR="00610AB4" w:rsidRPr="00D159CB" w:rsidRDefault="00BE3C49" w:rsidP="0091515A">
            <w:pPr>
              <w:ind w:right="-121"/>
              <w:jc w:val="both"/>
              <w:rPr>
                <w:rFonts w:ascii="Sylfaen" w:hAnsi="Sylfaen" w:cs="Sylfaen"/>
                <w:sz w:val="20"/>
                <w:szCs w:val="20"/>
                <w:lang w:val="ka-GE"/>
              </w:rPr>
            </w:pPr>
            <w:r w:rsidRPr="00BE3C49">
              <w:rPr>
                <w:rFonts w:ascii="Sylfaen" w:hAnsi="Sylfaen" w:cs="Sylfaen"/>
                <w:sz w:val="20"/>
                <w:szCs w:val="20"/>
                <w:lang w:val="ka-GE"/>
              </w:rPr>
              <w:t xml:space="preserve">ხველა </w:t>
            </w:r>
            <w:r w:rsidRPr="00BE3C49">
              <w:rPr>
                <w:rFonts w:ascii="Sylfaen" w:hAnsi="Sylfaen" w:cs="Sylfaen"/>
                <w:sz w:val="20"/>
                <w:szCs w:val="20"/>
                <w:vertAlign w:val="superscript"/>
                <w:lang w:val="ka-GE"/>
              </w:rPr>
              <w:t>3</w:t>
            </w:r>
          </w:p>
        </w:tc>
        <w:tc>
          <w:tcPr>
            <w:tcW w:w="1651" w:type="dxa"/>
          </w:tcPr>
          <w:p w14:paraId="0CB89CD0" w14:textId="77777777" w:rsidR="00610AB4" w:rsidRPr="00D159CB" w:rsidRDefault="00610AB4" w:rsidP="0091515A">
            <w:pPr>
              <w:ind w:right="-88"/>
              <w:jc w:val="both"/>
              <w:rPr>
                <w:rFonts w:ascii="Sylfaen" w:hAnsi="Sylfaen" w:cs="Sylfaen"/>
                <w:sz w:val="20"/>
                <w:szCs w:val="20"/>
                <w:lang w:val="ka-GE"/>
              </w:rPr>
            </w:pPr>
          </w:p>
        </w:tc>
        <w:tc>
          <w:tcPr>
            <w:tcW w:w="1229" w:type="dxa"/>
          </w:tcPr>
          <w:p w14:paraId="2164972E" w14:textId="77777777" w:rsidR="00610AB4" w:rsidRPr="00D159CB" w:rsidRDefault="00610AB4" w:rsidP="0091515A">
            <w:pPr>
              <w:ind w:right="-121"/>
              <w:jc w:val="both"/>
              <w:rPr>
                <w:rFonts w:ascii="Sylfaen" w:hAnsi="Sylfaen" w:cs="Sylfaen"/>
                <w:sz w:val="20"/>
                <w:szCs w:val="20"/>
                <w:lang w:val="ka-GE"/>
              </w:rPr>
            </w:pPr>
          </w:p>
        </w:tc>
        <w:tc>
          <w:tcPr>
            <w:tcW w:w="2507" w:type="dxa"/>
          </w:tcPr>
          <w:p w14:paraId="2B087B5B" w14:textId="644A6A3C" w:rsidR="00610AB4" w:rsidRPr="00D159CB" w:rsidRDefault="00610AB4" w:rsidP="0091515A">
            <w:pPr>
              <w:ind w:right="-32"/>
              <w:jc w:val="both"/>
              <w:rPr>
                <w:rFonts w:ascii="Sylfaen" w:hAnsi="Sylfaen" w:cs="Sylfaen"/>
                <w:sz w:val="20"/>
                <w:szCs w:val="20"/>
                <w:lang w:val="ka-GE"/>
              </w:rPr>
            </w:pPr>
            <w:r w:rsidRPr="00D159CB">
              <w:rPr>
                <w:rFonts w:ascii="Sylfaen" w:hAnsi="Sylfaen" w:cs="Sylfaen"/>
                <w:sz w:val="20"/>
                <w:szCs w:val="20"/>
                <w:lang w:val="ka-GE"/>
              </w:rPr>
              <w:t>ხველა</w:t>
            </w:r>
            <w:r w:rsidR="007B2F4A" w:rsidRPr="007B2F4A">
              <w:rPr>
                <w:rFonts w:ascii="Sylfaen" w:hAnsi="Sylfaen" w:cs="Sylfaen"/>
                <w:sz w:val="20"/>
                <w:szCs w:val="20"/>
                <w:vertAlign w:val="superscript"/>
                <w:lang w:val="ka-GE"/>
              </w:rPr>
              <w:t>2</w:t>
            </w:r>
            <w:r w:rsidRPr="00D159CB">
              <w:rPr>
                <w:rFonts w:ascii="Sylfaen" w:hAnsi="Sylfaen" w:cs="Sylfaen"/>
                <w:sz w:val="20"/>
                <w:szCs w:val="20"/>
                <w:lang w:val="ka-GE"/>
              </w:rPr>
              <w:t>, დისპნოე</w:t>
            </w:r>
            <w:r w:rsidR="007B2F4A">
              <w:rPr>
                <w:rFonts w:ascii="Sylfaen" w:hAnsi="Sylfaen" w:cs="Sylfaen"/>
                <w:sz w:val="20"/>
                <w:szCs w:val="20"/>
                <w:vertAlign w:val="superscript"/>
                <w:lang w:val="ka-GE"/>
              </w:rPr>
              <w:t>2,</w:t>
            </w:r>
            <w:r w:rsidR="007B2F4A" w:rsidRPr="007B2F4A">
              <w:rPr>
                <w:rFonts w:ascii="Sylfaen" w:hAnsi="Sylfaen" w:cs="Sylfaen"/>
                <w:sz w:val="20"/>
                <w:szCs w:val="20"/>
                <w:vertAlign w:val="superscript"/>
                <w:lang w:val="ka-GE"/>
              </w:rPr>
              <w:t>5</w:t>
            </w:r>
          </w:p>
        </w:tc>
      </w:tr>
      <w:tr w:rsidR="003C2B16" w:rsidRPr="000A5852" w14:paraId="18331411" w14:textId="77777777" w:rsidTr="00B50993">
        <w:tc>
          <w:tcPr>
            <w:tcW w:w="1858" w:type="dxa"/>
          </w:tcPr>
          <w:p w14:paraId="752D722F" w14:textId="0B1520FB" w:rsidR="00610AB4" w:rsidRPr="00D159CB" w:rsidRDefault="00610AB4" w:rsidP="0091515A">
            <w:pPr>
              <w:ind w:right="-1"/>
              <w:jc w:val="both"/>
              <w:rPr>
                <w:rFonts w:ascii="Sylfaen" w:hAnsi="Sylfaen" w:cs="Sylfaen"/>
                <w:i/>
                <w:iCs/>
                <w:sz w:val="20"/>
                <w:szCs w:val="20"/>
                <w:lang w:val="ka-GE"/>
              </w:rPr>
            </w:pPr>
            <w:r w:rsidRPr="00D159CB">
              <w:rPr>
                <w:rFonts w:ascii="Sylfaen" w:hAnsi="Sylfaen" w:cs="Sylfaen"/>
                <w:i/>
                <w:iCs/>
                <w:sz w:val="20"/>
                <w:szCs w:val="20"/>
                <w:lang w:val="ka-GE"/>
              </w:rPr>
              <w:t>კუჭ-ნაწლავის სისტემის დარღვევები</w:t>
            </w:r>
          </w:p>
        </w:tc>
        <w:tc>
          <w:tcPr>
            <w:tcW w:w="1407" w:type="dxa"/>
          </w:tcPr>
          <w:p w14:paraId="6B825FD8" w14:textId="7E0A3D61" w:rsidR="00610AB4" w:rsidRPr="00D159CB" w:rsidRDefault="00610AB4" w:rsidP="0091515A">
            <w:pPr>
              <w:ind w:right="-41"/>
              <w:jc w:val="both"/>
              <w:rPr>
                <w:rFonts w:ascii="Sylfaen" w:hAnsi="Sylfaen" w:cs="Sylfaen"/>
                <w:sz w:val="20"/>
                <w:szCs w:val="20"/>
                <w:lang w:val="ka-GE"/>
              </w:rPr>
            </w:pPr>
            <w:r w:rsidRPr="00D159CB">
              <w:rPr>
                <w:rFonts w:ascii="Sylfaen" w:hAnsi="Sylfaen" w:cs="Sylfaen"/>
                <w:sz w:val="20"/>
                <w:szCs w:val="20"/>
                <w:lang w:val="ka-GE"/>
              </w:rPr>
              <w:t>ყაბზობა</w:t>
            </w:r>
            <w:r w:rsidR="00447EF6" w:rsidRPr="00447EF6">
              <w:rPr>
                <w:rFonts w:ascii="Sylfaen" w:hAnsi="Sylfaen" w:cs="Sylfaen"/>
                <w:sz w:val="20"/>
                <w:szCs w:val="20"/>
                <w:vertAlign w:val="superscript"/>
                <w:lang w:val="ka-GE"/>
              </w:rPr>
              <w:t>2</w:t>
            </w:r>
            <w:r w:rsidRPr="00D159CB">
              <w:rPr>
                <w:rFonts w:ascii="Sylfaen" w:hAnsi="Sylfaen" w:cs="Sylfaen"/>
                <w:sz w:val="20"/>
                <w:szCs w:val="20"/>
                <w:lang w:val="ka-GE"/>
              </w:rPr>
              <w:t>, გულისრევა</w:t>
            </w:r>
            <w:r w:rsidR="00447EF6" w:rsidRPr="00447EF6">
              <w:rPr>
                <w:rFonts w:ascii="Sylfaen" w:hAnsi="Sylfaen" w:cs="Sylfaen"/>
                <w:sz w:val="20"/>
                <w:szCs w:val="20"/>
                <w:vertAlign w:val="superscript"/>
                <w:lang w:val="ka-GE"/>
              </w:rPr>
              <w:t>2</w:t>
            </w:r>
            <w:r w:rsidR="002C4446" w:rsidRPr="00D159CB">
              <w:rPr>
                <w:rFonts w:ascii="Sylfaen" w:hAnsi="Sylfaen" w:cs="Sylfaen"/>
                <w:sz w:val="20"/>
                <w:szCs w:val="20"/>
                <w:lang w:val="ka-GE"/>
              </w:rPr>
              <w:t xml:space="preserve">, </w:t>
            </w:r>
            <w:r w:rsidRPr="00D159CB">
              <w:rPr>
                <w:rFonts w:ascii="Sylfaen" w:hAnsi="Sylfaen" w:cs="Sylfaen"/>
                <w:sz w:val="20"/>
                <w:szCs w:val="20"/>
                <w:lang w:val="ka-GE"/>
              </w:rPr>
              <w:t>ტკივილი მუცლის არეში</w:t>
            </w:r>
            <w:r w:rsidR="00447EF6" w:rsidRPr="00447EF6">
              <w:rPr>
                <w:rFonts w:ascii="Sylfaen" w:hAnsi="Sylfaen" w:cs="Sylfaen"/>
                <w:sz w:val="20"/>
                <w:szCs w:val="20"/>
                <w:vertAlign w:val="superscript"/>
                <w:lang w:val="ka-GE"/>
              </w:rPr>
              <w:t>2,3</w:t>
            </w:r>
            <w:r w:rsidR="00447EF6">
              <w:rPr>
                <w:rFonts w:ascii="Sylfaen" w:hAnsi="Sylfaen" w:cs="Sylfaen"/>
                <w:sz w:val="20"/>
                <w:szCs w:val="20"/>
                <w:lang w:val="ka-GE"/>
              </w:rPr>
              <w:t xml:space="preserve">, </w:t>
            </w:r>
            <w:r w:rsidR="00447EF6" w:rsidRPr="00447EF6">
              <w:rPr>
                <w:rFonts w:ascii="Sylfaen" w:hAnsi="Sylfaen" w:cs="Sylfaen"/>
                <w:sz w:val="20"/>
                <w:szCs w:val="20"/>
                <w:lang w:val="ka-GE"/>
              </w:rPr>
              <w:lastRenderedPageBreak/>
              <w:t>დიარეა</w:t>
            </w:r>
            <w:r w:rsidR="00447EF6" w:rsidRPr="00447EF6">
              <w:rPr>
                <w:rFonts w:ascii="Sylfaen" w:hAnsi="Sylfaen" w:cs="Sylfaen"/>
                <w:sz w:val="20"/>
                <w:szCs w:val="20"/>
                <w:vertAlign w:val="superscript"/>
                <w:lang w:val="ka-GE"/>
              </w:rPr>
              <w:t>3</w:t>
            </w:r>
            <w:r w:rsidR="00447EF6" w:rsidRPr="00447EF6">
              <w:rPr>
                <w:rFonts w:ascii="Sylfaen" w:hAnsi="Sylfaen" w:cs="Sylfaen"/>
                <w:sz w:val="20"/>
                <w:szCs w:val="20"/>
                <w:lang w:val="ka-GE"/>
              </w:rPr>
              <w:t xml:space="preserve">; მეტეორიზმი </w:t>
            </w:r>
            <w:r w:rsidR="00447EF6" w:rsidRPr="00447EF6">
              <w:rPr>
                <w:rFonts w:ascii="Sylfaen" w:hAnsi="Sylfaen" w:cs="Sylfaen"/>
                <w:sz w:val="20"/>
                <w:szCs w:val="20"/>
                <w:vertAlign w:val="superscript"/>
                <w:lang w:val="ka-GE"/>
              </w:rPr>
              <w:t>3</w:t>
            </w:r>
          </w:p>
        </w:tc>
        <w:tc>
          <w:tcPr>
            <w:tcW w:w="2135" w:type="dxa"/>
          </w:tcPr>
          <w:p w14:paraId="1E71D9FE" w14:textId="77777777" w:rsidR="0080636A" w:rsidRPr="0080636A" w:rsidRDefault="0080636A" w:rsidP="0080636A">
            <w:pPr>
              <w:ind w:right="-121"/>
              <w:jc w:val="both"/>
              <w:rPr>
                <w:rFonts w:ascii="Sylfaen" w:hAnsi="Sylfaen" w:cs="Sylfaen"/>
                <w:sz w:val="20"/>
                <w:szCs w:val="20"/>
                <w:lang w:val="ka-GE"/>
              </w:rPr>
            </w:pPr>
            <w:r w:rsidRPr="0080636A">
              <w:rPr>
                <w:rFonts w:ascii="Sylfaen" w:hAnsi="Sylfaen" w:cs="Sylfaen"/>
                <w:sz w:val="20"/>
                <w:szCs w:val="20"/>
                <w:lang w:val="ka-GE"/>
              </w:rPr>
              <w:lastRenderedPageBreak/>
              <w:t>დისპეფსია</w:t>
            </w:r>
            <w:r w:rsidRPr="0080636A">
              <w:rPr>
                <w:rFonts w:ascii="Sylfaen" w:hAnsi="Sylfaen" w:cs="Sylfaen"/>
                <w:sz w:val="20"/>
                <w:szCs w:val="20"/>
                <w:vertAlign w:val="superscript"/>
                <w:lang w:val="ka-GE"/>
              </w:rPr>
              <w:t>3</w:t>
            </w:r>
            <w:r w:rsidRPr="0080636A">
              <w:rPr>
                <w:rFonts w:ascii="Sylfaen" w:hAnsi="Sylfaen" w:cs="Sylfaen"/>
                <w:sz w:val="20"/>
                <w:szCs w:val="20"/>
                <w:lang w:val="ka-GE"/>
              </w:rPr>
              <w:t>; გასტროეზოფაგური რეფლუქსური დაავადება</w:t>
            </w:r>
            <w:r w:rsidRPr="0080636A">
              <w:rPr>
                <w:rFonts w:ascii="Sylfaen" w:hAnsi="Sylfaen" w:cs="Sylfaen"/>
                <w:sz w:val="20"/>
                <w:szCs w:val="20"/>
                <w:vertAlign w:val="superscript"/>
                <w:lang w:val="ka-GE"/>
              </w:rPr>
              <w:t>3</w:t>
            </w:r>
            <w:r w:rsidRPr="0080636A">
              <w:rPr>
                <w:rFonts w:ascii="Sylfaen" w:hAnsi="Sylfaen" w:cs="Sylfaen"/>
                <w:sz w:val="20"/>
                <w:szCs w:val="20"/>
                <w:lang w:val="ka-GE"/>
              </w:rPr>
              <w:t xml:space="preserve">; გულისრევა </w:t>
            </w:r>
            <w:r w:rsidRPr="0080636A">
              <w:rPr>
                <w:rFonts w:ascii="Sylfaen" w:hAnsi="Sylfaen" w:cs="Sylfaen"/>
                <w:sz w:val="20"/>
                <w:szCs w:val="20"/>
                <w:vertAlign w:val="superscript"/>
                <w:lang w:val="ka-GE"/>
              </w:rPr>
              <w:t>3</w:t>
            </w:r>
          </w:p>
          <w:p w14:paraId="03A3DB88" w14:textId="10C499A7" w:rsidR="00610AB4" w:rsidRPr="00D159CB" w:rsidRDefault="0080636A" w:rsidP="0080636A">
            <w:pPr>
              <w:ind w:right="-121"/>
              <w:jc w:val="both"/>
              <w:rPr>
                <w:rFonts w:ascii="Sylfaen" w:hAnsi="Sylfaen" w:cs="Sylfaen"/>
                <w:sz w:val="20"/>
                <w:szCs w:val="20"/>
                <w:lang w:val="ka-GE"/>
              </w:rPr>
            </w:pPr>
            <w:r w:rsidRPr="0080636A">
              <w:rPr>
                <w:rFonts w:ascii="Sylfaen" w:hAnsi="Sylfaen" w:cs="Sylfaen"/>
                <w:sz w:val="20"/>
                <w:szCs w:val="20"/>
                <w:lang w:val="ka-GE"/>
              </w:rPr>
              <w:lastRenderedPageBreak/>
              <w:t xml:space="preserve">პირის სიმშრალე </w:t>
            </w:r>
            <w:r w:rsidRPr="0080636A">
              <w:rPr>
                <w:rFonts w:ascii="Sylfaen" w:hAnsi="Sylfaen" w:cs="Sylfaen"/>
                <w:sz w:val="20"/>
                <w:szCs w:val="20"/>
                <w:vertAlign w:val="superscript"/>
                <w:lang w:val="ka-GE"/>
              </w:rPr>
              <w:t>4</w:t>
            </w:r>
            <w:r w:rsidRPr="0080636A">
              <w:rPr>
                <w:rFonts w:ascii="Sylfaen" w:hAnsi="Sylfaen" w:cs="Sylfaen"/>
                <w:sz w:val="20"/>
                <w:szCs w:val="20"/>
                <w:lang w:val="ka-GE"/>
              </w:rPr>
              <w:t xml:space="preserve">; გასტრიტი </w:t>
            </w:r>
            <w:r w:rsidRPr="0080636A">
              <w:rPr>
                <w:rFonts w:ascii="Sylfaen" w:hAnsi="Sylfaen" w:cs="Sylfaen"/>
                <w:sz w:val="20"/>
                <w:szCs w:val="20"/>
                <w:vertAlign w:val="superscript"/>
                <w:lang w:val="ka-GE"/>
              </w:rPr>
              <w:t>4</w:t>
            </w:r>
          </w:p>
        </w:tc>
        <w:tc>
          <w:tcPr>
            <w:tcW w:w="1651" w:type="dxa"/>
          </w:tcPr>
          <w:p w14:paraId="40299FD6" w14:textId="22AD5A41" w:rsidR="00610AB4" w:rsidRPr="00D159CB" w:rsidRDefault="00610AB4" w:rsidP="0091515A">
            <w:pPr>
              <w:ind w:right="-88"/>
              <w:jc w:val="both"/>
              <w:rPr>
                <w:rFonts w:ascii="Sylfaen" w:hAnsi="Sylfaen" w:cs="Sylfaen"/>
                <w:sz w:val="20"/>
                <w:szCs w:val="20"/>
                <w:lang w:val="ka-GE"/>
              </w:rPr>
            </w:pPr>
            <w:r w:rsidRPr="00D159CB">
              <w:rPr>
                <w:rFonts w:ascii="Sylfaen" w:hAnsi="Sylfaen" w:cs="Sylfaen"/>
                <w:sz w:val="20"/>
                <w:szCs w:val="20"/>
                <w:lang w:val="ka-GE"/>
              </w:rPr>
              <w:lastRenderedPageBreak/>
              <w:t>პანკრეატიტი</w:t>
            </w:r>
            <w:r w:rsidR="00E14545" w:rsidRPr="00E14545">
              <w:rPr>
                <w:rFonts w:ascii="Sylfaen" w:hAnsi="Sylfaen" w:cs="Sylfaen"/>
                <w:sz w:val="20"/>
                <w:szCs w:val="20"/>
                <w:vertAlign w:val="superscript"/>
                <w:lang w:val="ka-GE"/>
              </w:rPr>
              <w:t>2</w:t>
            </w:r>
          </w:p>
        </w:tc>
        <w:tc>
          <w:tcPr>
            <w:tcW w:w="1229" w:type="dxa"/>
          </w:tcPr>
          <w:p w14:paraId="17E5ADC3" w14:textId="77777777" w:rsidR="00610AB4" w:rsidRPr="00D159CB" w:rsidRDefault="00610AB4" w:rsidP="0091515A">
            <w:pPr>
              <w:ind w:right="-121"/>
              <w:jc w:val="both"/>
              <w:rPr>
                <w:rFonts w:ascii="Sylfaen" w:hAnsi="Sylfaen" w:cs="Sylfaen"/>
                <w:sz w:val="20"/>
                <w:szCs w:val="20"/>
                <w:lang w:val="ka-GE"/>
              </w:rPr>
            </w:pPr>
          </w:p>
        </w:tc>
        <w:tc>
          <w:tcPr>
            <w:tcW w:w="2507" w:type="dxa"/>
          </w:tcPr>
          <w:p w14:paraId="6147BD39" w14:textId="3AC7F5F6" w:rsidR="00610AB4" w:rsidRPr="00D159CB" w:rsidRDefault="00610AB4" w:rsidP="0091515A">
            <w:pPr>
              <w:ind w:right="-32"/>
              <w:jc w:val="both"/>
              <w:rPr>
                <w:rFonts w:ascii="Sylfaen" w:hAnsi="Sylfaen" w:cs="Sylfaen"/>
                <w:sz w:val="20"/>
                <w:szCs w:val="20"/>
                <w:lang w:val="ka-GE"/>
              </w:rPr>
            </w:pPr>
            <w:r w:rsidRPr="00D159CB">
              <w:rPr>
                <w:rFonts w:ascii="Sylfaen" w:hAnsi="Sylfaen" w:cs="Sylfaen"/>
                <w:sz w:val="20"/>
                <w:szCs w:val="20"/>
                <w:lang w:val="ka-GE"/>
              </w:rPr>
              <w:t>დიარეა</w:t>
            </w:r>
            <w:r w:rsidR="00C82F12" w:rsidRPr="00C82F12">
              <w:rPr>
                <w:rFonts w:ascii="Sylfaen" w:hAnsi="Sylfaen" w:cs="Sylfaen"/>
                <w:sz w:val="20"/>
                <w:szCs w:val="20"/>
                <w:vertAlign w:val="superscript"/>
                <w:lang w:val="ka-GE"/>
              </w:rPr>
              <w:t>2</w:t>
            </w:r>
            <w:r w:rsidR="00C82F12">
              <w:rPr>
                <w:rFonts w:ascii="Sylfaen" w:hAnsi="Sylfaen" w:cs="Sylfaen"/>
                <w:sz w:val="20"/>
                <w:szCs w:val="20"/>
                <w:lang w:val="ka-GE"/>
              </w:rPr>
              <w:t>,</w:t>
            </w:r>
            <w:r w:rsidR="002D2961">
              <w:rPr>
                <w:rFonts w:ascii="Sylfaen" w:hAnsi="Sylfaen" w:cs="Sylfaen"/>
                <w:sz w:val="20"/>
                <w:szCs w:val="20"/>
                <w:lang w:val="ka-GE"/>
              </w:rPr>
              <w:t xml:space="preserve"> </w:t>
            </w:r>
            <w:r w:rsidR="002D2961" w:rsidRPr="002D2961">
              <w:rPr>
                <w:rFonts w:ascii="Sylfaen" w:hAnsi="Sylfaen" w:cs="Sylfaen"/>
                <w:sz w:val="20"/>
                <w:szCs w:val="20"/>
                <w:lang w:val="ka-GE"/>
              </w:rPr>
              <w:t>პანკრეატიტი</w:t>
            </w:r>
            <w:r w:rsidR="002D2961" w:rsidRPr="002D2961">
              <w:rPr>
                <w:rFonts w:ascii="Sylfaen" w:hAnsi="Sylfaen" w:cs="Sylfaen"/>
                <w:sz w:val="20"/>
                <w:szCs w:val="20"/>
                <w:vertAlign w:val="superscript"/>
                <w:lang w:val="ka-GE"/>
              </w:rPr>
              <w:t>5</w:t>
            </w:r>
            <w:r w:rsidR="002D2961" w:rsidRPr="002D2961">
              <w:rPr>
                <w:rFonts w:ascii="Sylfaen" w:hAnsi="Sylfaen" w:cs="Sylfaen"/>
                <w:sz w:val="20"/>
                <w:szCs w:val="20"/>
                <w:lang w:val="ka-GE"/>
              </w:rPr>
              <w:t xml:space="preserve">; ყაბზობა </w:t>
            </w:r>
            <w:r w:rsidR="002D2961" w:rsidRPr="002D2961">
              <w:rPr>
                <w:rFonts w:ascii="Sylfaen" w:hAnsi="Sylfaen" w:cs="Sylfaen"/>
                <w:sz w:val="20"/>
                <w:szCs w:val="20"/>
                <w:vertAlign w:val="superscript"/>
                <w:lang w:val="ka-GE"/>
              </w:rPr>
              <w:t>5</w:t>
            </w:r>
          </w:p>
        </w:tc>
      </w:tr>
      <w:tr w:rsidR="003C2B16" w:rsidRPr="000A5852" w14:paraId="5E154160" w14:textId="77777777" w:rsidTr="00B50993">
        <w:tc>
          <w:tcPr>
            <w:tcW w:w="1858" w:type="dxa"/>
          </w:tcPr>
          <w:p w14:paraId="7DDDF2ED" w14:textId="1B6D511E" w:rsidR="00610AB4" w:rsidRPr="00D159CB" w:rsidRDefault="00610AB4" w:rsidP="0091515A">
            <w:pPr>
              <w:ind w:right="-1"/>
              <w:jc w:val="both"/>
              <w:rPr>
                <w:rFonts w:ascii="Sylfaen" w:hAnsi="Sylfaen" w:cs="Sylfaen"/>
                <w:i/>
                <w:iCs/>
                <w:sz w:val="20"/>
                <w:szCs w:val="20"/>
                <w:lang w:val="ka-GE"/>
              </w:rPr>
            </w:pPr>
            <w:r w:rsidRPr="00D159CB">
              <w:rPr>
                <w:rFonts w:ascii="Sylfaen" w:hAnsi="Sylfaen" w:cs="Sylfaen"/>
                <w:i/>
                <w:iCs/>
                <w:sz w:val="20"/>
                <w:szCs w:val="20"/>
                <w:lang w:val="ka-GE"/>
              </w:rPr>
              <w:t>ჰეპატო-ბილიარული დარღვევები</w:t>
            </w:r>
          </w:p>
        </w:tc>
        <w:tc>
          <w:tcPr>
            <w:tcW w:w="1407" w:type="dxa"/>
          </w:tcPr>
          <w:p w14:paraId="46BD703F" w14:textId="77777777" w:rsidR="00610AB4" w:rsidRPr="00D159CB" w:rsidRDefault="00610AB4" w:rsidP="0091515A">
            <w:pPr>
              <w:ind w:right="-41"/>
              <w:jc w:val="both"/>
              <w:rPr>
                <w:rFonts w:ascii="Sylfaen" w:hAnsi="Sylfaen" w:cs="Sylfaen"/>
                <w:sz w:val="20"/>
                <w:szCs w:val="20"/>
                <w:lang w:val="ka-GE"/>
              </w:rPr>
            </w:pPr>
          </w:p>
        </w:tc>
        <w:tc>
          <w:tcPr>
            <w:tcW w:w="2135" w:type="dxa"/>
          </w:tcPr>
          <w:p w14:paraId="6C880E5B" w14:textId="77777777" w:rsidR="00610AB4" w:rsidRPr="00D159CB" w:rsidRDefault="00610AB4" w:rsidP="0091515A">
            <w:pPr>
              <w:ind w:right="-121"/>
              <w:jc w:val="both"/>
              <w:rPr>
                <w:rFonts w:ascii="Sylfaen" w:hAnsi="Sylfaen" w:cs="Sylfaen"/>
                <w:sz w:val="20"/>
                <w:szCs w:val="20"/>
                <w:lang w:val="ka-GE"/>
              </w:rPr>
            </w:pPr>
          </w:p>
        </w:tc>
        <w:tc>
          <w:tcPr>
            <w:tcW w:w="1651" w:type="dxa"/>
          </w:tcPr>
          <w:p w14:paraId="3A9BA15C" w14:textId="35252E01" w:rsidR="00610AB4" w:rsidRPr="00D159CB" w:rsidRDefault="00610AB4" w:rsidP="0091515A">
            <w:pPr>
              <w:ind w:right="-88"/>
              <w:jc w:val="both"/>
              <w:rPr>
                <w:rFonts w:ascii="Sylfaen" w:hAnsi="Sylfaen" w:cs="Sylfaen"/>
                <w:sz w:val="20"/>
                <w:szCs w:val="20"/>
                <w:lang w:val="ka-GE"/>
              </w:rPr>
            </w:pPr>
            <w:r w:rsidRPr="00D159CB">
              <w:rPr>
                <w:rFonts w:ascii="Sylfaen" w:hAnsi="Sylfaen" w:cs="Sylfaen"/>
                <w:sz w:val="20"/>
                <w:szCs w:val="20"/>
                <w:lang w:val="ka-GE"/>
              </w:rPr>
              <w:t>ღვიძლის ტრანსამინაზების დონის მატება</w:t>
            </w:r>
            <w:r w:rsidR="0080517B" w:rsidRPr="0080517B">
              <w:rPr>
                <w:rFonts w:ascii="Sylfaen" w:hAnsi="Sylfaen" w:cs="Sylfaen"/>
                <w:sz w:val="20"/>
                <w:szCs w:val="20"/>
                <w:vertAlign w:val="superscript"/>
                <w:lang w:val="ka-GE"/>
              </w:rPr>
              <w:t>2</w:t>
            </w:r>
          </w:p>
        </w:tc>
        <w:tc>
          <w:tcPr>
            <w:tcW w:w="1229" w:type="dxa"/>
          </w:tcPr>
          <w:p w14:paraId="7F8A1A43" w14:textId="5B877F7A" w:rsidR="00610AB4" w:rsidRPr="00D159CB" w:rsidRDefault="00610AB4" w:rsidP="0091515A">
            <w:pPr>
              <w:ind w:right="-121"/>
              <w:jc w:val="both"/>
              <w:rPr>
                <w:rFonts w:ascii="Sylfaen" w:hAnsi="Sylfaen" w:cs="Sylfaen"/>
                <w:sz w:val="20"/>
                <w:szCs w:val="20"/>
                <w:lang w:val="ka-GE"/>
              </w:rPr>
            </w:pPr>
            <w:r w:rsidRPr="00D159CB">
              <w:rPr>
                <w:rFonts w:ascii="Sylfaen" w:hAnsi="Sylfaen" w:cs="Sylfaen"/>
                <w:sz w:val="20"/>
                <w:szCs w:val="20"/>
                <w:lang w:val="ka-GE"/>
              </w:rPr>
              <w:t>სიყვითლე</w:t>
            </w:r>
            <w:r w:rsidR="0080517B" w:rsidRPr="0080517B">
              <w:rPr>
                <w:rFonts w:ascii="Sylfaen" w:hAnsi="Sylfaen" w:cs="Sylfaen"/>
                <w:sz w:val="20"/>
                <w:szCs w:val="20"/>
                <w:vertAlign w:val="superscript"/>
                <w:lang w:val="ka-GE"/>
              </w:rPr>
              <w:t>2</w:t>
            </w:r>
            <w:r w:rsidRPr="00D159CB">
              <w:rPr>
                <w:rFonts w:ascii="Sylfaen" w:hAnsi="Sylfaen" w:cs="Sylfaen"/>
                <w:sz w:val="20"/>
                <w:szCs w:val="20"/>
                <w:lang w:val="ka-GE"/>
              </w:rPr>
              <w:t>, ჰეპატიტი</w:t>
            </w:r>
            <w:r w:rsidR="0080517B" w:rsidRPr="0080517B">
              <w:rPr>
                <w:rFonts w:ascii="Sylfaen" w:hAnsi="Sylfaen" w:cs="Sylfaen"/>
                <w:sz w:val="20"/>
                <w:szCs w:val="20"/>
                <w:vertAlign w:val="superscript"/>
                <w:lang w:val="ka-GE"/>
              </w:rPr>
              <w:t>2</w:t>
            </w:r>
          </w:p>
        </w:tc>
        <w:tc>
          <w:tcPr>
            <w:tcW w:w="2507" w:type="dxa"/>
          </w:tcPr>
          <w:p w14:paraId="701E865B" w14:textId="2D63CB32" w:rsidR="00610AB4" w:rsidRPr="00D159CB" w:rsidRDefault="00372E69" w:rsidP="0091515A">
            <w:pPr>
              <w:ind w:right="-32"/>
              <w:jc w:val="both"/>
              <w:rPr>
                <w:rFonts w:ascii="Sylfaen" w:hAnsi="Sylfaen" w:cs="Sylfaen"/>
                <w:sz w:val="20"/>
                <w:szCs w:val="20"/>
                <w:lang w:val="ka-GE"/>
              </w:rPr>
            </w:pPr>
            <w:r w:rsidRPr="00372E69">
              <w:rPr>
                <w:rFonts w:ascii="Sylfaen" w:hAnsi="Sylfaen" w:cs="Sylfaen"/>
                <w:sz w:val="20"/>
                <w:szCs w:val="20"/>
                <w:lang w:val="ka-GE"/>
              </w:rPr>
              <w:t>ჰეპატიტი</w:t>
            </w:r>
            <w:r w:rsidRPr="00372E69">
              <w:rPr>
                <w:rFonts w:ascii="Sylfaen" w:hAnsi="Sylfaen" w:cs="Sylfaen"/>
                <w:sz w:val="20"/>
                <w:szCs w:val="20"/>
                <w:vertAlign w:val="superscript"/>
                <w:lang w:val="ka-GE"/>
              </w:rPr>
              <w:t>5</w:t>
            </w:r>
            <w:r w:rsidRPr="00372E69">
              <w:rPr>
                <w:rFonts w:ascii="Sylfaen" w:hAnsi="Sylfaen" w:cs="Sylfaen"/>
                <w:sz w:val="20"/>
                <w:szCs w:val="20"/>
                <w:lang w:val="ka-GE"/>
              </w:rPr>
              <w:t>, ქოლელითიაზი</w:t>
            </w:r>
            <w:r w:rsidRPr="00372E69">
              <w:rPr>
                <w:rFonts w:ascii="Sylfaen" w:hAnsi="Sylfaen" w:cs="Sylfaen"/>
                <w:sz w:val="20"/>
                <w:szCs w:val="20"/>
                <w:vertAlign w:val="superscript"/>
                <w:lang w:val="ka-GE"/>
              </w:rPr>
              <w:t>5</w:t>
            </w:r>
            <w:r w:rsidRPr="00372E69">
              <w:rPr>
                <w:rFonts w:ascii="Sylfaen" w:hAnsi="Sylfaen" w:cs="Sylfaen"/>
                <w:sz w:val="20"/>
                <w:szCs w:val="20"/>
                <w:lang w:val="ka-GE"/>
              </w:rPr>
              <w:t>, ქოლეცისტიტი</w:t>
            </w:r>
            <w:r w:rsidRPr="00372E69">
              <w:rPr>
                <w:rFonts w:ascii="Sylfaen" w:hAnsi="Sylfaen" w:cs="Sylfaen"/>
                <w:sz w:val="20"/>
                <w:szCs w:val="20"/>
                <w:vertAlign w:val="superscript"/>
                <w:lang w:val="ka-GE"/>
              </w:rPr>
              <w:t>5</w:t>
            </w:r>
          </w:p>
        </w:tc>
      </w:tr>
      <w:tr w:rsidR="003C2B16" w:rsidRPr="000A5852" w14:paraId="6CD4F395" w14:textId="77777777" w:rsidTr="00B50993">
        <w:tc>
          <w:tcPr>
            <w:tcW w:w="1858" w:type="dxa"/>
          </w:tcPr>
          <w:p w14:paraId="5C477836" w14:textId="7553EEAA" w:rsidR="00610AB4" w:rsidRPr="00D159CB" w:rsidRDefault="00E64FCC" w:rsidP="0091515A">
            <w:pPr>
              <w:ind w:right="-1"/>
              <w:jc w:val="both"/>
              <w:rPr>
                <w:rFonts w:ascii="Sylfaen" w:hAnsi="Sylfaen" w:cs="Sylfaen"/>
                <w:i/>
                <w:iCs/>
                <w:sz w:val="20"/>
                <w:szCs w:val="20"/>
                <w:lang w:val="ka-GE"/>
              </w:rPr>
            </w:pPr>
            <w:r w:rsidRPr="00D159CB">
              <w:rPr>
                <w:rFonts w:ascii="Sylfaen" w:hAnsi="Sylfaen" w:cs="Sylfaen"/>
                <w:i/>
                <w:iCs/>
                <w:sz w:val="20"/>
                <w:szCs w:val="20"/>
                <w:lang w:val="ka-GE"/>
              </w:rPr>
              <w:t>დარღვევები კანისა და კანქვეშა ქსოვილის მხრივ</w:t>
            </w:r>
          </w:p>
        </w:tc>
        <w:tc>
          <w:tcPr>
            <w:tcW w:w="1407" w:type="dxa"/>
          </w:tcPr>
          <w:p w14:paraId="3CDB8EDA" w14:textId="77777777" w:rsidR="00610AB4" w:rsidRPr="00D159CB" w:rsidRDefault="00610AB4" w:rsidP="0091515A">
            <w:pPr>
              <w:ind w:right="-41"/>
              <w:jc w:val="both"/>
              <w:rPr>
                <w:rFonts w:ascii="Sylfaen" w:hAnsi="Sylfaen" w:cs="Sylfaen"/>
                <w:sz w:val="20"/>
                <w:szCs w:val="20"/>
                <w:lang w:val="ka-GE"/>
              </w:rPr>
            </w:pPr>
          </w:p>
        </w:tc>
        <w:tc>
          <w:tcPr>
            <w:tcW w:w="2135" w:type="dxa"/>
          </w:tcPr>
          <w:p w14:paraId="4E0415DD" w14:textId="00829B6F" w:rsidR="00610AB4" w:rsidRPr="00D159CB" w:rsidRDefault="002C4446" w:rsidP="00D33069">
            <w:pPr>
              <w:ind w:right="-63"/>
              <w:jc w:val="both"/>
              <w:rPr>
                <w:rFonts w:ascii="Sylfaen" w:hAnsi="Sylfaen" w:cs="Sylfaen"/>
                <w:sz w:val="20"/>
                <w:szCs w:val="20"/>
                <w:lang w:val="ka-GE"/>
              </w:rPr>
            </w:pPr>
            <w:r w:rsidRPr="00D159CB">
              <w:rPr>
                <w:rFonts w:ascii="Sylfaen" w:hAnsi="Sylfaen" w:cs="Sylfaen"/>
                <w:sz w:val="20"/>
                <w:szCs w:val="20"/>
                <w:lang w:val="ka-GE"/>
              </w:rPr>
              <w:t>ქავილი</w:t>
            </w:r>
            <w:r w:rsidR="00125A5E" w:rsidRPr="00125A5E">
              <w:rPr>
                <w:rFonts w:ascii="Sylfaen" w:hAnsi="Sylfaen" w:cs="Sylfaen"/>
                <w:sz w:val="20"/>
                <w:szCs w:val="20"/>
                <w:vertAlign w:val="superscript"/>
                <w:lang w:val="ka-GE"/>
              </w:rPr>
              <w:t>2,4</w:t>
            </w:r>
            <w:r w:rsidRPr="00D159CB">
              <w:rPr>
                <w:rFonts w:ascii="Sylfaen" w:hAnsi="Sylfaen" w:cs="Sylfaen"/>
                <w:sz w:val="20"/>
                <w:szCs w:val="20"/>
                <w:lang w:val="ka-GE"/>
              </w:rPr>
              <w:t>, გამონაყარი</w:t>
            </w:r>
            <w:r w:rsidR="00125A5E" w:rsidRPr="00125A5E">
              <w:rPr>
                <w:rFonts w:ascii="Sylfaen" w:hAnsi="Sylfaen" w:cs="Sylfaen"/>
                <w:sz w:val="20"/>
                <w:szCs w:val="20"/>
                <w:vertAlign w:val="superscript"/>
                <w:lang w:val="ka-GE"/>
              </w:rPr>
              <w:t>2,4</w:t>
            </w:r>
            <w:r w:rsidR="00125A5E" w:rsidRPr="00D159CB">
              <w:rPr>
                <w:rFonts w:ascii="Sylfaen" w:hAnsi="Sylfaen" w:cs="Sylfaen"/>
                <w:sz w:val="20"/>
                <w:szCs w:val="20"/>
                <w:lang w:val="ka-GE"/>
              </w:rPr>
              <w:t xml:space="preserve">, </w:t>
            </w:r>
            <w:r w:rsidRPr="00D159CB">
              <w:rPr>
                <w:rFonts w:ascii="Sylfaen" w:hAnsi="Sylfaen" w:cs="Sylfaen"/>
                <w:sz w:val="20"/>
                <w:szCs w:val="20"/>
                <w:lang w:val="ka-GE"/>
              </w:rPr>
              <w:t xml:space="preserve"> ურტიკარია</w:t>
            </w:r>
            <w:r w:rsidR="00125A5E" w:rsidRPr="00125A5E">
              <w:rPr>
                <w:rFonts w:ascii="Sylfaen" w:hAnsi="Sylfaen" w:cs="Sylfaen"/>
                <w:sz w:val="20"/>
                <w:szCs w:val="20"/>
                <w:vertAlign w:val="superscript"/>
                <w:lang w:val="ka-GE"/>
              </w:rPr>
              <w:t>2,4</w:t>
            </w:r>
          </w:p>
        </w:tc>
        <w:tc>
          <w:tcPr>
            <w:tcW w:w="1651" w:type="dxa"/>
          </w:tcPr>
          <w:p w14:paraId="0DC7A2DE" w14:textId="77777777" w:rsidR="00610AB4" w:rsidRPr="00D159CB" w:rsidRDefault="00610AB4" w:rsidP="0091515A">
            <w:pPr>
              <w:ind w:right="-88"/>
              <w:jc w:val="both"/>
              <w:rPr>
                <w:rFonts w:ascii="Sylfaen" w:hAnsi="Sylfaen" w:cs="Sylfaen"/>
                <w:sz w:val="20"/>
                <w:szCs w:val="20"/>
                <w:lang w:val="ka-GE"/>
              </w:rPr>
            </w:pPr>
          </w:p>
        </w:tc>
        <w:tc>
          <w:tcPr>
            <w:tcW w:w="1229" w:type="dxa"/>
          </w:tcPr>
          <w:p w14:paraId="3EBFE17C" w14:textId="77777777" w:rsidR="00610AB4" w:rsidRPr="00D159CB" w:rsidRDefault="00610AB4" w:rsidP="0091515A">
            <w:pPr>
              <w:ind w:right="-121"/>
              <w:jc w:val="both"/>
              <w:rPr>
                <w:rFonts w:ascii="Sylfaen" w:hAnsi="Sylfaen" w:cs="Sylfaen"/>
                <w:sz w:val="20"/>
                <w:szCs w:val="20"/>
                <w:lang w:val="ka-GE"/>
              </w:rPr>
            </w:pPr>
          </w:p>
        </w:tc>
        <w:tc>
          <w:tcPr>
            <w:tcW w:w="2507" w:type="dxa"/>
          </w:tcPr>
          <w:p w14:paraId="26F65D45" w14:textId="77777777" w:rsidR="000E4DD7" w:rsidRDefault="002C4446" w:rsidP="0091515A">
            <w:pPr>
              <w:ind w:right="-32"/>
              <w:jc w:val="both"/>
              <w:rPr>
                <w:rFonts w:ascii="Sylfaen" w:hAnsi="Sylfaen" w:cs="Sylfaen"/>
                <w:sz w:val="20"/>
                <w:szCs w:val="20"/>
                <w:lang w:val="ka-GE"/>
              </w:rPr>
            </w:pPr>
            <w:r w:rsidRPr="00D159CB">
              <w:rPr>
                <w:rFonts w:ascii="Sylfaen" w:hAnsi="Sylfaen" w:cs="Sylfaen"/>
                <w:sz w:val="20"/>
                <w:szCs w:val="20"/>
                <w:lang w:val="ka-GE"/>
              </w:rPr>
              <w:t>სტივენს-ჯონსონის სინდრომი</w:t>
            </w:r>
            <w:r w:rsidR="00125A5E" w:rsidRPr="00125A5E">
              <w:rPr>
                <w:rFonts w:ascii="Sylfaen" w:hAnsi="Sylfaen" w:cs="Sylfaen"/>
                <w:sz w:val="20"/>
                <w:szCs w:val="20"/>
                <w:vertAlign w:val="superscript"/>
                <w:lang w:val="ka-GE"/>
              </w:rPr>
              <w:t>2</w:t>
            </w:r>
            <w:r w:rsidR="00125A5E">
              <w:rPr>
                <w:rFonts w:ascii="Sylfaen" w:hAnsi="Sylfaen" w:cs="Sylfaen"/>
                <w:sz w:val="20"/>
                <w:szCs w:val="20"/>
                <w:lang w:val="ka-GE"/>
              </w:rPr>
              <w:t>,</w:t>
            </w:r>
            <w:r w:rsidR="00611A23">
              <w:rPr>
                <w:rFonts w:ascii="Sylfaen" w:hAnsi="Sylfaen" w:cs="Sylfaen"/>
                <w:sz w:val="20"/>
                <w:szCs w:val="20"/>
                <w:lang w:val="ka-GE"/>
              </w:rPr>
              <w:t xml:space="preserve"> </w:t>
            </w:r>
            <w:r w:rsidR="00611A23" w:rsidRPr="00611A23">
              <w:rPr>
                <w:rFonts w:ascii="Sylfaen" w:hAnsi="Sylfaen" w:cs="Sylfaen"/>
                <w:sz w:val="20"/>
                <w:szCs w:val="20"/>
                <w:lang w:val="ka-GE"/>
              </w:rPr>
              <w:t>მულტიფორმული ერითემა</w:t>
            </w:r>
            <w:r w:rsidR="00611A23" w:rsidRPr="00611A23">
              <w:rPr>
                <w:rFonts w:ascii="Sylfaen" w:hAnsi="Sylfaen" w:cs="Sylfaen"/>
                <w:sz w:val="20"/>
                <w:szCs w:val="20"/>
                <w:vertAlign w:val="superscript"/>
                <w:lang w:val="ka-GE"/>
              </w:rPr>
              <w:t>5</w:t>
            </w:r>
            <w:r w:rsidR="00611A23" w:rsidRPr="00611A23">
              <w:rPr>
                <w:rFonts w:ascii="Sylfaen" w:hAnsi="Sylfaen" w:cs="Sylfaen"/>
                <w:sz w:val="20"/>
                <w:szCs w:val="20"/>
                <w:lang w:val="ka-GE"/>
              </w:rPr>
              <w:t>,</w:t>
            </w:r>
            <w:r w:rsidR="001E6F41">
              <w:rPr>
                <w:rFonts w:ascii="Sylfaen" w:hAnsi="Sylfaen" w:cs="Sylfaen"/>
                <w:sz w:val="20"/>
                <w:szCs w:val="20"/>
                <w:lang w:val="ka-GE"/>
              </w:rPr>
              <w:t xml:space="preserve"> </w:t>
            </w:r>
            <w:r w:rsidR="001E6F41" w:rsidRPr="001E6F41">
              <w:rPr>
                <w:rFonts w:ascii="Sylfaen" w:hAnsi="Sylfaen" w:cs="Sylfaen"/>
                <w:sz w:val="20"/>
                <w:szCs w:val="20"/>
                <w:lang w:val="ka-GE"/>
              </w:rPr>
              <w:t>წამლისმიერი რეაქცია ეოზინოფი</w:t>
            </w:r>
          </w:p>
          <w:p w14:paraId="623A2CC9" w14:textId="64623775" w:rsidR="00610AB4" w:rsidRPr="00D159CB" w:rsidRDefault="001E6F41" w:rsidP="0091515A">
            <w:pPr>
              <w:ind w:right="-32"/>
              <w:jc w:val="both"/>
              <w:rPr>
                <w:rFonts w:ascii="Sylfaen" w:hAnsi="Sylfaen" w:cs="Sylfaen"/>
                <w:sz w:val="20"/>
                <w:szCs w:val="20"/>
                <w:lang w:val="ka-GE"/>
              </w:rPr>
            </w:pPr>
            <w:r w:rsidRPr="001E6F41">
              <w:rPr>
                <w:rFonts w:ascii="Sylfaen" w:hAnsi="Sylfaen" w:cs="Sylfaen"/>
                <w:sz w:val="20"/>
                <w:szCs w:val="20"/>
                <w:lang w:val="ka-GE"/>
              </w:rPr>
              <w:t>ლიით და სისტემური სიმპტომებით (DRESS)</w:t>
            </w:r>
          </w:p>
        </w:tc>
      </w:tr>
      <w:tr w:rsidR="003C2B16" w:rsidRPr="000A5852" w14:paraId="125D0A99" w14:textId="77777777" w:rsidTr="00B50993">
        <w:tc>
          <w:tcPr>
            <w:tcW w:w="1858" w:type="dxa"/>
          </w:tcPr>
          <w:p w14:paraId="0C496219" w14:textId="166C4742" w:rsidR="00E64FCC" w:rsidRPr="00D159CB" w:rsidRDefault="00E64FCC" w:rsidP="0091515A">
            <w:pPr>
              <w:ind w:right="-1"/>
              <w:jc w:val="both"/>
              <w:rPr>
                <w:rFonts w:ascii="Sylfaen" w:hAnsi="Sylfaen" w:cs="Sylfaen"/>
                <w:i/>
                <w:iCs/>
                <w:sz w:val="20"/>
                <w:szCs w:val="20"/>
                <w:lang w:val="ka-GE"/>
              </w:rPr>
            </w:pPr>
            <w:r w:rsidRPr="00D159CB">
              <w:rPr>
                <w:rFonts w:ascii="Sylfaen" w:hAnsi="Sylfaen" w:cs="Sylfaen"/>
                <w:i/>
                <w:iCs/>
                <w:sz w:val="20"/>
                <w:szCs w:val="20"/>
                <w:lang w:val="ka-GE"/>
              </w:rPr>
              <w:t>ძვალ-კუნთოვანი სისტემისა და შემაერთებელი ქსოვილის დაზიანებები</w:t>
            </w:r>
          </w:p>
        </w:tc>
        <w:tc>
          <w:tcPr>
            <w:tcW w:w="1407" w:type="dxa"/>
          </w:tcPr>
          <w:p w14:paraId="76451F23" w14:textId="4148A4D7" w:rsidR="00E64FCC" w:rsidRPr="00D159CB" w:rsidRDefault="002C4446" w:rsidP="0091515A">
            <w:pPr>
              <w:ind w:right="-41"/>
              <w:jc w:val="both"/>
              <w:rPr>
                <w:rFonts w:ascii="Sylfaen" w:hAnsi="Sylfaen" w:cs="Sylfaen"/>
                <w:sz w:val="20"/>
                <w:szCs w:val="20"/>
                <w:lang w:val="ka-GE"/>
              </w:rPr>
            </w:pPr>
            <w:r w:rsidRPr="00D159CB">
              <w:rPr>
                <w:rFonts w:ascii="Sylfaen" w:hAnsi="Sylfaen" w:cs="Sylfaen"/>
                <w:sz w:val="20"/>
                <w:szCs w:val="20"/>
                <w:lang w:val="ka-GE"/>
              </w:rPr>
              <w:t>მიალგია</w:t>
            </w:r>
            <w:r w:rsidR="00B170D4" w:rsidRPr="00B170D4">
              <w:rPr>
                <w:rFonts w:ascii="Sylfaen" w:hAnsi="Sylfaen" w:cs="Sylfaen"/>
                <w:sz w:val="20"/>
                <w:szCs w:val="20"/>
                <w:vertAlign w:val="superscript"/>
                <w:lang w:val="ka-GE"/>
              </w:rPr>
              <w:t>2,4</w:t>
            </w:r>
          </w:p>
        </w:tc>
        <w:tc>
          <w:tcPr>
            <w:tcW w:w="2135" w:type="dxa"/>
          </w:tcPr>
          <w:p w14:paraId="2C8C8F72" w14:textId="1396D498" w:rsidR="00D33069" w:rsidRPr="00D33069" w:rsidRDefault="00D33069" w:rsidP="00D33069">
            <w:pPr>
              <w:ind w:right="-63"/>
              <w:jc w:val="both"/>
              <w:rPr>
                <w:rFonts w:ascii="Sylfaen" w:hAnsi="Sylfaen" w:cs="Sylfaen"/>
                <w:sz w:val="20"/>
                <w:szCs w:val="20"/>
                <w:lang w:val="ka-GE"/>
              </w:rPr>
            </w:pPr>
            <w:r w:rsidRPr="00D33069">
              <w:rPr>
                <w:rFonts w:ascii="Sylfaen" w:hAnsi="Sylfaen" w:cs="Sylfaen"/>
                <w:sz w:val="20"/>
                <w:szCs w:val="20"/>
                <w:lang w:val="ka-GE"/>
              </w:rPr>
              <w:t>ართრალგია</w:t>
            </w:r>
            <w:r w:rsidRPr="00D33069">
              <w:rPr>
                <w:rFonts w:ascii="Sylfaen" w:hAnsi="Sylfaen" w:cs="Sylfaen"/>
                <w:sz w:val="20"/>
                <w:szCs w:val="20"/>
                <w:vertAlign w:val="superscript"/>
                <w:lang w:val="ka-GE"/>
              </w:rPr>
              <w:t>3</w:t>
            </w:r>
            <w:r w:rsidRPr="00D33069">
              <w:rPr>
                <w:rFonts w:ascii="Sylfaen" w:hAnsi="Sylfaen" w:cs="Sylfaen"/>
                <w:sz w:val="20"/>
                <w:szCs w:val="20"/>
                <w:lang w:val="ka-GE"/>
              </w:rPr>
              <w:t>; კუნთების სპაზმი</w:t>
            </w:r>
            <w:r w:rsidRPr="00D33069">
              <w:rPr>
                <w:rFonts w:ascii="Sylfaen" w:hAnsi="Sylfaen" w:cs="Sylfaen"/>
                <w:sz w:val="20"/>
                <w:szCs w:val="20"/>
                <w:vertAlign w:val="superscript"/>
                <w:lang w:val="ka-GE"/>
              </w:rPr>
              <w:t>3</w:t>
            </w:r>
            <w:r w:rsidRPr="00D33069">
              <w:rPr>
                <w:rFonts w:ascii="Sylfaen" w:hAnsi="Sylfaen" w:cs="Sylfaen"/>
                <w:sz w:val="20"/>
                <w:szCs w:val="20"/>
                <w:lang w:val="ka-GE"/>
              </w:rPr>
              <w:t>; კისრის ტკივილი</w:t>
            </w:r>
            <w:r w:rsidRPr="00D33069">
              <w:rPr>
                <w:rFonts w:ascii="Sylfaen" w:hAnsi="Sylfaen" w:cs="Sylfaen"/>
                <w:sz w:val="20"/>
                <w:szCs w:val="20"/>
                <w:vertAlign w:val="superscript"/>
                <w:lang w:val="ka-GE"/>
              </w:rPr>
              <w:t>3</w:t>
            </w:r>
            <w:r w:rsidRPr="00D33069">
              <w:rPr>
                <w:rFonts w:ascii="Sylfaen" w:hAnsi="Sylfaen" w:cs="Sylfaen"/>
                <w:sz w:val="20"/>
                <w:szCs w:val="20"/>
                <w:lang w:val="ka-GE"/>
              </w:rPr>
              <w:t>,</w:t>
            </w:r>
          </w:p>
          <w:p w14:paraId="54C87B8C" w14:textId="2767D179" w:rsidR="00E64FCC" w:rsidRPr="00D159CB" w:rsidRDefault="00D33069" w:rsidP="00D33069">
            <w:pPr>
              <w:ind w:right="-63"/>
              <w:jc w:val="both"/>
              <w:rPr>
                <w:rFonts w:ascii="Sylfaen" w:hAnsi="Sylfaen" w:cs="Sylfaen"/>
                <w:sz w:val="20"/>
                <w:szCs w:val="20"/>
                <w:lang w:val="ka-GE"/>
              </w:rPr>
            </w:pPr>
            <w:r w:rsidRPr="00D33069">
              <w:rPr>
                <w:rFonts w:ascii="Sylfaen" w:hAnsi="Sylfaen" w:cs="Sylfaen"/>
                <w:sz w:val="20"/>
                <w:szCs w:val="20"/>
                <w:lang w:val="ka-GE"/>
              </w:rPr>
              <w:t>ზურგის ტკივილი</w:t>
            </w:r>
            <w:r w:rsidRPr="00D33069">
              <w:rPr>
                <w:rFonts w:ascii="Sylfaen" w:hAnsi="Sylfaen" w:cs="Sylfaen"/>
                <w:sz w:val="20"/>
                <w:szCs w:val="20"/>
                <w:vertAlign w:val="superscript"/>
                <w:lang w:val="ka-GE"/>
              </w:rPr>
              <w:t>4</w:t>
            </w:r>
            <w:r w:rsidRPr="00D33069">
              <w:rPr>
                <w:rFonts w:ascii="Sylfaen" w:hAnsi="Sylfaen" w:cs="Sylfaen"/>
                <w:sz w:val="20"/>
                <w:szCs w:val="20"/>
                <w:lang w:val="ka-GE"/>
              </w:rPr>
              <w:t>; კუნთების სისუსტე</w:t>
            </w:r>
            <w:r w:rsidRPr="00D33069">
              <w:rPr>
                <w:rFonts w:ascii="Sylfaen" w:hAnsi="Sylfaen" w:cs="Sylfaen"/>
                <w:sz w:val="20"/>
                <w:szCs w:val="20"/>
                <w:vertAlign w:val="superscript"/>
                <w:lang w:val="ka-GE"/>
              </w:rPr>
              <w:t>4</w:t>
            </w:r>
            <w:r w:rsidRPr="00D33069">
              <w:rPr>
                <w:rFonts w:ascii="Sylfaen" w:hAnsi="Sylfaen" w:cs="Sylfaen"/>
                <w:sz w:val="20"/>
                <w:szCs w:val="20"/>
                <w:lang w:val="ka-GE"/>
              </w:rPr>
              <w:t xml:space="preserve">; ტკივილი კიდურებში </w:t>
            </w:r>
            <w:r w:rsidRPr="00D33069">
              <w:rPr>
                <w:rFonts w:ascii="Sylfaen" w:hAnsi="Sylfaen" w:cs="Sylfaen"/>
                <w:sz w:val="20"/>
                <w:szCs w:val="20"/>
                <w:vertAlign w:val="superscript"/>
                <w:lang w:val="ka-GE"/>
              </w:rPr>
              <w:t>4</w:t>
            </w:r>
          </w:p>
        </w:tc>
        <w:tc>
          <w:tcPr>
            <w:tcW w:w="1651" w:type="dxa"/>
          </w:tcPr>
          <w:p w14:paraId="58B91326" w14:textId="77777777" w:rsidR="00244715" w:rsidRPr="00244715" w:rsidRDefault="002C4446" w:rsidP="00244715">
            <w:pPr>
              <w:ind w:right="-88"/>
              <w:jc w:val="both"/>
              <w:rPr>
                <w:rFonts w:ascii="Sylfaen" w:hAnsi="Sylfaen" w:cs="Sylfaen"/>
                <w:sz w:val="20"/>
                <w:szCs w:val="20"/>
                <w:lang w:val="ka-GE"/>
              </w:rPr>
            </w:pPr>
            <w:r w:rsidRPr="00D159CB">
              <w:rPr>
                <w:rFonts w:ascii="Sylfaen" w:hAnsi="Sylfaen" w:cs="Sylfaen"/>
                <w:sz w:val="20"/>
                <w:szCs w:val="20"/>
                <w:lang w:val="ka-GE"/>
              </w:rPr>
              <w:t>მიოპათია (მათ შორის მიოზიტი)</w:t>
            </w:r>
            <w:r w:rsidR="00D33069" w:rsidRPr="00D33069">
              <w:rPr>
                <w:rFonts w:ascii="Sylfaen" w:hAnsi="Sylfaen" w:cs="Sylfaen"/>
                <w:sz w:val="20"/>
                <w:szCs w:val="20"/>
                <w:vertAlign w:val="superscript"/>
                <w:lang w:val="ka-GE"/>
              </w:rPr>
              <w:t>2</w:t>
            </w:r>
            <w:r w:rsidR="00D33069">
              <w:rPr>
                <w:rFonts w:ascii="Sylfaen" w:hAnsi="Sylfaen" w:cs="Sylfaen"/>
                <w:sz w:val="20"/>
                <w:szCs w:val="20"/>
                <w:lang w:val="ka-GE"/>
              </w:rPr>
              <w:t>,</w:t>
            </w:r>
            <w:r w:rsidRPr="00D159CB">
              <w:rPr>
                <w:rFonts w:ascii="Sylfaen" w:hAnsi="Sylfaen" w:cs="Sylfaen"/>
                <w:sz w:val="20"/>
                <w:szCs w:val="20"/>
                <w:lang w:val="ka-GE"/>
              </w:rPr>
              <w:t xml:space="preserve"> რაბდომიოლიზი</w:t>
            </w:r>
            <w:r w:rsidR="00D33069" w:rsidRPr="00D33069">
              <w:rPr>
                <w:rFonts w:ascii="Sylfaen" w:hAnsi="Sylfaen" w:cs="Sylfaen"/>
                <w:sz w:val="20"/>
                <w:szCs w:val="20"/>
                <w:vertAlign w:val="superscript"/>
                <w:lang w:val="ka-GE"/>
              </w:rPr>
              <w:t>2</w:t>
            </w:r>
            <w:r w:rsidR="00D33069">
              <w:rPr>
                <w:rFonts w:ascii="Sylfaen" w:hAnsi="Sylfaen" w:cs="Sylfaen"/>
                <w:sz w:val="20"/>
                <w:szCs w:val="20"/>
                <w:lang w:val="ka-GE"/>
              </w:rPr>
              <w:t>,</w:t>
            </w:r>
            <w:r w:rsidR="00244715">
              <w:rPr>
                <w:rFonts w:ascii="Sylfaen" w:hAnsi="Sylfaen" w:cs="Sylfaen"/>
                <w:sz w:val="20"/>
                <w:szCs w:val="20"/>
                <w:lang w:val="ka-GE"/>
              </w:rPr>
              <w:t xml:space="preserve"> </w:t>
            </w:r>
            <w:r w:rsidR="00244715" w:rsidRPr="00244715">
              <w:rPr>
                <w:rFonts w:ascii="Sylfaen" w:hAnsi="Sylfaen" w:cs="Sylfaen"/>
                <w:sz w:val="20"/>
                <w:szCs w:val="20"/>
                <w:lang w:val="ka-GE"/>
              </w:rPr>
              <w:t>ლუპუსის მსგავსი სინდრომი,</w:t>
            </w:r>
          </w:p>
          <w:p w14:paraId="2A389130" w14:textId="6A22559B" w:rsidR="00E64FCC" w:rsidRPr="00D159CB" w:rsidRDefault="00244715" w:rsidP="00244715">
            <w:pPr>
              <w:ind w:right="-88"/>
              <w:jc w:val="both"/>
              <w:rPr>
                <w:rFonts w:ascii="Sylfaen" w:hAnsi="Sylfaen" w:cs="Sylfaen"/>
                <w:sz w:val="20"/>
                <w:szCs w:val="20"/>
                <w:lang w:val="ka-GE"/>
              </w:rPr>
            </w:pPr>
            <w:r w:rsidRPr="00244715">
              <w:rPr>
                <w:rFonts w:ascii="Sylfaen" w:hAnsi="Sylfaen" w:cs="Sylfaen"/>
                <w:sz w:val="20"/>
                <w:szCs w:val="20"/>
                <w:lang w:val="ka-GE"/>
              </w:rPr>
              <w:t xml:space="preserve">კუნთების </w:t>
            </w:r>
            <w:r>
              <w:rPr>
                <w:rFonts w:ascii="Sylfaen" w:hAnsi="Sylfaen" w:cs="Sylfaen"/>
                <w:sz w:val="20"/>
                <w:szCs w:val="20"/>
                <w:lang w:val="ka-GE"/>
              </w:rPr>
              <w:t>რუპტურა</w:t>
            </w:r>
          </w:p>
        </w:tc>
        <w:tc>
          <w:tcPr>
            <w:tcW w:w="1229" w:type="dxa"/>
          </w:tcPr>
          <w:p w14:paraId="5726A46B" w14:textId="423B1059" w:rsidR="00E64FCC" w:rsidRPr="00D159CB" w:rsidRDefault="002C4446" w:rsidP="0091515A">
            <w:pPr>
              <w:ind w:right="-121"/>
              <w:jc w:val="both"/>
              <w:rPr>
                <w:rFonts w:ascii="Sylfaen" w:hAnsi="Sylfaen" w:cs="Sylfaen"/>
                <w:sz w:val="20"/>
                <w:szCs w:val="20"/>
                <w:lang w:val="ka-GE"/>
              </w:rPr>
            </w:pPr>
            <w:r w:rsidRPr="00D159CB">
              <w:rPr>
                <w:rFonts w:ascii="Sylfaen" w:hAnsi="Sylfaen" w:cs="Sylfaen"/>
                <w:sz w:val="20"/>
                <w:szCs w:val="20"/>
                <w:lang w:val="ka-GE"/>
              </w:rPr>
              <w:t>ართრალგია</w:t>
            </w:r>
            <w:r w:rsidR="00244715" w:rsidRPr="00244715">
              <w:rPr>
                <w:rFonts w:ascii="Sylfaen" w:hAnsi="Sylfaen" w:cs="Sylfaen"/>
                <w:sz w:val="20"/>
                <w:szCs w:val="20"/>
                <w:vertAlign w:val="superscript"/>
                <w:lang w:val="ka-GE"/>
              </w:rPr>
              <w:t>2</w:t>
            </w:r>
          </w:p>
        </w:tc>
        <w:tc>
          <w:tcPr>
            <w:tcW w:w="2507" w:type="dxa"/>
          </w:tcPr>
          <w:p w14:paraId="729B45C8" w14:textId="49D0ECB6" w:rsidR="00E1275C" w:rsidRDefault="00E1275C" w:rsidP="0091515A">
            <w:pPr>
              <w:ind w:right="-32"/>
              <w:jc w:val="both"/>
              <w:rPr>
                <w:rFonts w:ascii="Sylfaen" w:hAnsi="Sylfaen" w:cs="Sylfaen"/>
                <w:sz w:val="20"/>
                <w:szCs w:val="20"/>
                <w:lang w:val="ka-GE"/>
              </w:rPr>
            </w:pPr>
            <w:r w:rsidRPr="00E1275C">
              <w:rPr>
                <w:rFonts w:ascii="Sylfaen" w:hAnsi="Sylfaen" w:cs="Sylfaen"/>
                <w:sz w:val="20"/>
                <w:szCs w:val="20"/>
                <w:lang w:val="ka-GE"/>
              </w:rPr>
              <w:t>ართრალგია</w:t>
            </w:r>
            <w:r w:rsidRPr="00E1275C">
              <w:rPr>
                <w:rFonts w:ascii="Sylfaen" w:hAnsi="Sylfaen" w:cs="Sylfaen"/>
                <w:sz w:val="20"/>
                <w:szCs w:val="20"/>
                <w:vertAlign w:val="superscript"/>
                <w:lang w:val="ka-GE"/>
              </w:rPr>
              <w:t>5</w:t>
            </w:r>
            <w:r w:rsidRPr="00E1275C">
              <w:rPr>
                <w:rFonts w:ascii="Sylfaen" w:hAnsi="Sylfaen" w:cs="Sylfaen"/>
                <w:sz w:val="20"/>
                <w:szCs w:val="20"/>
                <w:lang w:val="ka-GE"/>
              </w:rPr>
              <w:t>,</w:t>
            </w:r>
          </w:p>
          <w:p w14:paraId="6E4A0B9D" w14:textId="1E257E1E" w:rsidR="003639B2" w:rsidRPr="003639B2" w:rsidRDefault="00360E10" w:rsidP="003639B2">
            <w:pPr>
              <w:ind w:right="-32"/>
              <w:jc w:val="both"/>
              <w:rPr>
                <w:rFonts w:ascii="Sylfaen" w:hAnsi="Sylfaen" w:cs="Sylfaen"/>
                <w:sz w:val="20"/>
                <w:szCs w:val="20"/>
                <w:lang w:val="ka-GE"/>
              </w:rPr>
            </w:pPr>
            <w:r w:rsidRPr="00D159CB">
              <w:rPr>
                <w:rFonts w:ascii="Sylfaen" w:hAnsi="Sylfaen" w:cs="Sylfaen"/>
                <w:sz w:val="20"/>
                <w:szCs w:val="20"/>
                <w:lang w:val="ka-GE"/>
              </w:rPr>
              <w:t>იმუნოგანპი-რობებული ნეკროზული მიოპათია (IMNM)</w:t>
            </w:r>
            <w:r w:rsidR="00AC23C3" w:rsidRPr="00AC23C3">
              <w:rPr>
                <w:rFonts w:ascii="Sylfaen" w:hAnsi="Sylfaen" w:cs="Sylfaen"/>
                <w:sz w:val="20"/>
                <w:szCs w:val="20"/>
                <w:vertAlign w:val="superscript"/>
                <w:lang w:val="ka-GE"/>
              </w:rPr>
              <w:t>2</w:t>
            </w:r>
            <w:r w:rsidR="00AC23C3">
              <w:rPr>
                <w:rFonts w:ascii="Sylfaen" w:hAnsi="Sylfaen" w:cs="Sylfaen"/>
                <w:sz w:val="20"/>
                <w:szCs w:val="20"/>
                <w:lang w:val="ka-GE"/>
              </w:rPr>
              <w:t>,</w:t>
            </w:r>
            <w:r w:rsidR="000E4DD7">
              <w:rPr>
                <w:rFonts w:ascii="Sylfaen" w:hAnsi="Sylfaen" w:cs="Sylfaen"/>
                <w:sz w:val="20"/>
                <w:szCs w:val="20"/>
                <w:lang w:val="ka-GE"/>
              </w:rPr>
              <w:t xml:space="preserve"> </w:t>
            </w:r>
            <w:r w:rsidR="004D615B" w:rsidRPr="004D615B">
              <w:rPr>
                <w:rFonts w:ascii="Sylfaen" w:hAnsi="Sylfaen" w:cs="Sylfaen"/>
                <w:sz w:val="20"/>
                <w:szCs w:val="20"/>
                <w:lang w:val="ka-GE"/>
              </w:rPr>
              <w:t>მყესების დაზიანება, ზოგჯერ გართულებული მყესის გაგლეჯით</w:t>
            </w:r>
            <w:r w:rsidR="003639B2" w:rsidRPr="003639B2">
              <w:rPr>
                <w:rFonts w:ascii="Sylfaen" w:hAnsi="Sylfaen" w:cs="Sylfaen"/>
                <w:sz w:val="20"/>
                <w:szCs w:val="20"/>
                <w:vertAlign w:val="superscript"/>
                <w:lang w:val="ka-GE"/>
              </w:rPr>
              <w:t>2</w:t>
            </w:r>
            <w:r w:rsidR="003639B2" w:rsidRPr="003639B2">
              <w:rPr>
                <w:rFonts w:ascii="Sylfaen" w:hAnsi="Sylfaen" w:cs="Sylfaen"/>
                <w:sz w:val="20"/>
                <w:szCs w:val="20"/>
                <w:lang w:val="ka-GE"/>
              </w:rPr>
              <w:t>, მიალგია</w:t>
            </w:r>
            <w:r w:rsidR="003639B2" w:rsidRPr="003639B2">
              <w:rPr>
                <w:rFonts w:ascii="Sylfaen" w:hAnsi="Sylfaen" w:cs="Sylfaen"/>
                <w:sz w:val="20"/>
                <w:szCs w:val="20"/>
                <w:vertAlign w:val="superscript"/>
                <w:lang w:val="ka-GE"/>
              </w:rPr>
              <w:t>5</w:t>
            </w:r>
            <w:r w:rsidR="003639B2" w:rsidRPr="003639B2">
              <w:rPr>
                <w:rFonts w:ascii="Sylfaen" w:hAnsi="Sylfaen" w:cs="Sylfaen"/>
                <w:sz w:val="20"/>
                <w:szCs w:val="20"/>
                <w:lang w:val="ka-GE"/>
              </w:rPr>
              <w:t>; მიოპათია/</w:t>
            </w:r>
          </w:p>
          <w:p w14:paraId="007E8FBE" w14:textId="29AC7036" w:rsidR="00E64FCC" w:rsidRPr="00D159CB" w:rsidRDefault="003639B2" w:rsidP="003639B2">
            <w:pPr>
              <w:ind w:right="-32"/>
              <w:jc w:val="both"/>
              <w:rPr>
                <w:rFonts w:ascii="Sylfaen" w:hAnsi="Sylfaen" w:cs="Sylfaen"/>
                <w:sz w:val="20"/>
                <w:szCs w:val="20"/>
                <w:lang w:val="ka-GE"/>
              </w:rPr>
            </w:pPr>
            <w:r w:rsidRPr="003639B2">
              <w:rPr>
                <w:rFonts w:ascii="Sylfaen" w:hAnsi="Sylfaen" w:cs="Sylfaen"/>
                <w:sz w:val="20"/>
                <w:szCs w:val="20"/>
                <w:lang w:val="ka-GE"/>
              </w:rPr>
              <w:t>რაბდომიოლიზი</w:t>
            </w:r>
            <w:r w:rsidRPr="003639B2">
              <w:rPr>
                <w:rFonts w:ascii="Sylfaen" w:hAnsi="Sylfaen" w:cs="Sylfaen"/>
                <w:sz w:val="20"/>
                <w:szCs w:val="20"/>
                <w:vertAlign w:val="superscript"/>
                <w:lang w:val="ka-GE"/>
              </w:rPr>
              <w:t>5</w:t>
            </w:r>
            <w:r w:rsidRPr="003639B2">
              <w:rPr>
                <w:rFonts w:ascii="Sylfaen" w:hAnsi="Sylfaen" w:cs="Sylfaen"/>
                <w:sz w:val="20"/>
                <w:szCs w:val="20"/>
                <w:lang w:val="ka-GE"/>
              </w:rPr>
              <w:t xml:space="preserve"> (იხ. პუნქტი 4.4)</w:t>
            </w:r>
          </w:p>
        </w:tc>
      </w:tr>
      <w:tr w:rsidR="003C2B16" w:rsidRPr="000A5852" w14:paraId="03432B5E" w14:textId="77777777" w:rsidTr="00B50993">
        <w:tc>
          <w:tcPr>
            <w:tcW w:w="1858" w:type="dxa"/>
          </w:tcPr>
          <w:p w14:paraId="1E03DFAB" w14:textId="42E35777" w:rsidR="00E64FCC" w:rsidRPr="00D159CB" w:rsidRDefault="00E64FCC" w:rsidP="0091515A">
            <w:pPr>
              <w:ind w:right="-1"/>
              <w:jc w:val="both"/>
              <w:rPr>
                <w:rFonts w:ascii="Sylfaen" w:hAnsi="Sylfaen" w:cs="Sylfaen"/>
                <w:i/>
                <w:iCs/>
                <w:sz w:val="20"/>
                <w:szCs w:val="20"/>
                <w:lang w:val="ka-GE"/>
              </w:rPr>
            </w:pPr>
            <w:r w:rsidRPr="00D159CB">
              <w:rPr>
                <w:rFonts w:ascii="Sylfaen" w:hAnsi="Sylfaen" w:cs="Sylfaen"/>
                <w:i/>
                <w:iCs/>
                <w:sz w:val="20"/>
                <w:szCs w:val="20"/>
                <w:lang w:val="ka-GE"/>
              </w:rPr>
              <w:t>თირკმელების და საშარდე გზების დარღვევები</w:t>
            </w:r>
          </w:p>
        </w:tc>
        <w:tc>
          <w:tcPr>
            <w:tcW w:w="1407" w:type="dxa"/>
          </w:tcPr>
          <w:p w14:paraId="15A872C6" w14:textId="77777777" w:rsidR="00E64FCC" w:rsidRPr="00D159CB" w:rsidRDefault="00E64FCC" w:rsidP="0091515A">
            <w:pPr>
              <w:ind w:right="-41"/>
              <w:jc w:val="both"/>
              <w:rPr>
                <w:rFonts w:ascii="Sylfaen" w:hAnsi="Sylfaen" w:cs="Sylfaen"/>
                <w:sz w:val="20"/>
                <w:szCs w:val="20"/>
                <w:lang w:val="ka-GE"/>
              </w:rPr>
            </w:pPr>
          </w:p>
        </w:tc>
        <w:tc>
          <w:tcPr>
            <w:tcW w:w="2135" w:type="dxa"/>
          </w:tcPr>
          <w:p w14:paraId="7A47CCA0" w14:textId="77777777" w:rsidR="00E64FCC" w:rsidRPr="00D159CB" w:rsidRDefault="00E64FCC" w:rsidP="0091515A">
            <w:pPr>
              <w:ind w:right="-121"/>
              <w:jc w:val="both"/>
              <w:rPr>
                <w:rFonts w:ascii="Sylfaen" w:hAnsi="Sylfaen" w:cs="Sylfaen"/>
                <w:sz w:val="20"/>
                <w:szCs w:val="20"/>
                <w:lang w:val="ka-GE"/>
              </w:rPr>
            </w:pPr>
          </w:p>
        </w:tc>
        <w:tc>
          <w:tcPr>
            <w:tcW w:w="1651" w:type="dxa"/>
          </w:tcPr>
          <w:p w14:paraId="2F8206E5" w14:textId="77777777" w:rsidR="00E64FCC" w:rsidRPr="00D159CB" w:rsidRDefault="00E64FCC" w:rsidP="0091515A">
            <w:pPr>
              <w:ind w:right="-88"/>
              <w:jc w:val="both"/>
              <w:rPr>
                <w:rFonts w:ascii="Sylfaen" w:hAnsi="Sylfaen" w:cs="Sylfaen"/>
                <w:sz w:val="20"/>
                <w:szCs w:val="20"/>
                <w:lang w:val="ka-GE"/>
              </w:rPr>
            </w:pPr>
          </w:p>
        </w:tc>
        <w:tc>
          <w:tcPr>
            <w:tcW w:w="1229" w:type="dxa"/>
          </w:tcPr>
          <w:p w14:paraId="2A4F40E8" w14:textId="00E984BA" w:rsidR="00E64FCC" w:rsidRPr="00D159CB" w:rsidRDefault="00360E10" w:rsidP="0091515A">
            <w:pPr>
              <w:ind w:right="-121"/>
              <w:jc w:val="both"/>
              <w:rPr>
                <w:rFonts w:ascii="Sylfaen" w:hAnsi="Sylfaen" w:cs="Sylfaen"/>
                <w:sz w:val="20"/>
                <w:szCs w:val="20"/>
                <w:lang w:val="ka-GE"/>
              </w:rPr>
            </w:pPr>
            <w:r w:rsidRPr="00D159CB">
              <w:rPr>
                <w:rFonts w:ascii="Sylfaen" w:hAnsi="Sylfaen" w:cs="Sylfaen"/>
                <w:sz w:val="20"/>
                <w:szCs w:val="20"/>
                <w:lang w:val="ka-GE"/>
              </w:rPr>
              <w:t>ჰემატურია</w:t>
            </w:r>
            <w:r w:rsidR="00EE6453" w:rsidRPr="00EE6453">
              <w:rPr>
                <w:rFonts w:ascii="Sylfaen" w:hAnsi="Sylfaen" w:cs="Sylfaen"/>
                <w:sz w:val="20"/>
                <w:szCs w:val="20"/>
                <w:vertAlign w:val="superscript"/>
                <w:lang w:val="ka-GE"/>
              </w:rPr>
              <w:t>2</w:t>
            </w:r>
          </w:p>
        </w:tc>
        <w:tc>
          <w:tcPr>
            <w:tcW w:w="2507" w:type="dxa"/>
          </w:tcPr>
          <w:p w14:paraId="3D79C339" w14:textId="77777777" w:rsidR="00E64FCC" w:rsidRPr="00D159CB" w:rsidRDefault="00E64FCC" w:rsidP="0091515A">
            <w:pPr>
              <w:ind w:right="-32"/>
              <w:jc w:val="both"/>
              <w:rPr>
                <w:rFonts w:ascii="Sylfaen" w:hAnsi="Sylfaen" w:cs="Sylfaen"/>
                <w:sz w:val="20"/>
                <w:szCs w:val="20"/>
                <w:lang w:val="ka-GE"/>
              </w:rPr>
            </w:pPr>
          </w:p>
        </w:tc>
      </w:tr>
      <w:tr w:rsidR="003C2B16" w:rsidRPr="000A5852" w14:paraId="675DDCD3" w14:textId="77777777" w:rsidTr="00B50993">
        <w:tc>
          <w:tcPr>
            <w:tcW w:w="1858" w:type="dxa"/>
          </w:tcPr>
          <w:p w14:paraId="6DBF70C3" w14:textId="2D181D3B" w:rsidR="00E64FCC" w:rsidRPr="00D159CB" w:rsidRDefault="00E64FCC" w:rsidP="0091515A">
            <w:pPr>
              <w:ind w:right="-1"/>
              <w:jc w:val="both"/>
              <w:rPr>
                <w:rFonts w:ascii="Sylfaen" w:hAnsi="Sylfaen" w:cs="Sylfaen"/>
                <w:i/>
                <w:iCs/>
                <w:sz w:val="20"/>
                <w:szCs w:val="20"/>
                <w:lang w:val="ka-GE"/>
              </w:rPr>
            </w:pPr>
            <w:r w:rsidRPr="00D159CB">
              <w:rPr>
                <w:rFonts w:ascii="Sylfaen" w:hAnsi="Sylfaen" w:cs="Sylfaen"/>
                <w:i/>
                <w:iCs/>
                <w:sz w:val="20"/>
                <w:szCs w:val="20"/>
                <w:lang w:val="ka-GE"/>
              </w:rPr>
              <w:t>დარღვევები რეპროდუქციული სისტემისა და სარძევე ჯირკვლების მხრივ</w:t>
            </w:r>
          </w:p>
        </w:tc>
        <w:tc>
          <w:tcPr>
            <w:tcW w:w="1407" w:type="dxa"/>
          </w:tcPr>
          <w:p w14:paraId="6455E153" w14:textId="77777777" w:rsidR="00E64FCC" w:rsidRPr="00D159CB" w:rsidRDefault="00E64FCC" w:rsidP="0091515A">
            <w:pPr>
              <w:ind w:right="-41"/>
              <w:jc w:val="both"/>
              <w:rPr>
                <w:rFonts w:ascii="Sylfaen" w:hAnsi="Sylfaen" w:cs="Sylfaen"/>
                <w:sz w:val="20"/>
                <w:szCs w:val="20"/>
                <w:lang w:val="ka-GE"/>
              </w:rPr>
            </w:pPr>
          </w:p>
        </w:tc>
        <w:tc>
          <w:tcPr>
            <w:tcW w:w="2135" w:type="dxa"/>
          </w:tcPr>
          <w:p w14:paraId="4DB209FD" w14:textId="77777777" w:rsidR="00E64FCC" w:rsidRPr="00D159CB" w:rsidRDefault="00E64FCC" w:rsidP="0091515A">
            <w:pPr>
              <w:ind w:right="-121"/>
              <w:jc w:val="both"/>
              <w:rPr>
                <w:rFonts w:ascii="Sylfaen" w:hAnsi="Sylfaen" w:cs="Sylfaen"/>
                <w:sz w:val="20"/>
                <w:szCs w:val="20"/>
                <w:lang w:val="ka-GE"/>
              </w:rPr>
            </w:pPr>
          </w:p>
        </w:tc>
        <w:tc>
          <w:tcPr>
            <w:tcW w:w="1651" w:type="dxa"/>
          </w:tcPr>
          <w:p w14:paraId="42360AC6" w14:textId="77777777" w:rsidR="00E64FCC" w:rsidRPr="00D159CB" w:rsidRDefault="00E64FCC" w:rsidP="0091515A">
            <w:pPr>
              <w:ind w:right="-88"/>
              <w:jc w:val="both"/>
              <w:rPr>
                <w:rFonts w:ascii="Sylfaen" w:hAnsi="Sylfaen" w:cs="Sylfaen"/>
                <w:sz w:val="20"/>
                <w:szCs w:val="20"/>
                <w:lang w:val="ka-GE"/>
              </w:rPr>
            </w:pPr>
          </w:p>
        </w:tc>
        <w:tc>
          <w:tcPr>
            <w:tcW w:w="1229" w:type="dxa"/>
          </w:tcPr>
          <w:p w14:paraId="2E481BEE" w14:textId="19957AC3" w:rsidR="00E64FCC" w:rsidRPr="00D159CB" w:rsidRDefault="00360E10" w:rsidP="0091515A">
            <w:pPr>
              <w:ind w:right="-121"/>
              <w:jc w:val="both"/>
              <w:rPr>
                <w:rFonts w:ascii="Sylfaen" w:hAnsi="Sylfaen" w:cs="Sylfaen"/>
                <w:sz w:val="20"/>
                <w:szCs w:val="20"/>
                <w:lang w:val="ka-GE"/>
              </w:rPr>
            </w:pPr>
            <w:r w:rsidRPr="00D159CB">
              <w:rPr>
                <w:rFonts w:ascii="Sylfaen" w:hAnsi="Sylfaen" w:cs="Sylfaen"/>
                <w:sz w:val="20"/>
                <w:szCs w:val="20"/>
                <w:lang w:val="ka-GE"/>
              </w:rPr>
              <w:t>გინეკომასტია</w:t>
            </w:r>
            <w:r w:rsidR="00EE6453" w:rsidRPr="00EE6453">
              <w:rPr>
                <w:rFonts w:ascii="Sylfaen" w:hAnsi="Sylfaen" w:cs="Sylfaen"/>
                <w:sz w:val="20"/>
                <w:szCs w:val="20"/>
                <w:vertAlign w:val="superscript"/>
                <w:lang w:val="ka-GE"/>
              </w:rPr>
              <w:t>2</w:t>
            </w:r>
          </w:p>
        </w:tc>
        <w:tc>
          <w:tcPr>
            <w:tcW w:w="2507" w:type="dxa"/>
          </w:tcPr>
          <w:p w14:paraId="1F6456AD" w14:textId="77777777" w:rsidR="00E64FCC" w:rsidRPr="00D159CB" w:rsidRDefault="00E64FCC" w:rsidP="0091515A">
            <w:pPr>
              <w:ind w:right="-32"/>
              <w:jc w:val="both"/>
              <w:rPr>
                <w:rFonts w:ascii="Sylfaen" w:hAnsi="Sylfaen" w:cs="Sylfaen"/>
                <w:sz w:val="20"/>
                <w:szCs w:val="20"/>
                <w:lang w:val="ka-GE"/>
              </w:rPr>
            </w:pPr>
          </w:p>
        </w:tc>
      </w:tr>
      <w:tr w:rsidR="003C2B16" w:rsidRPr="000A5852" w14:paraId="18C8217E" w14:textId="77777777" w:rsidTr="00B50993">
        <w:tc>
          <w:tcPr>
            <w:tcW w:w="1858" w:type="dxa"/>
          </w:tcPr>
          <w:p w14:paraId="00DA19D2" w14:textId="50B9A7FA" w:rsidR="00E64FCC" w:rsidRPr="00D159CB" w:rsidRDefault="00E64FCC" w:rsidP="0091515A">
            <w:pPr>
              <w:ind w:right="-1"/>
              <w:jc w:val="both"/>
              <w:rPr>
                <w:rFonts w:ascii="Sylfaen" w:hAnsi="Sylfaen" w:cs="Sylfaen"/>
                <w:i/>
                <w:iCs/>
                <w:sz w:val="20"/>
                <w:szCs w:val="20"/>
                <w:lang w:val="ka-GE"/>
              </w:rPr>
            </w:pPr>
            <w:r w:rsidRPr="00D159CB">
              <w:rPr>
                <w:rFonts w:ascii="Sylfaen" w:hAnsi="Sylfaen" w:cs="Sylfaen"/>
                <w:i/>
                <w:iCs/>
                <w:sz w:val="20"/>
                <w:szCs w:val="20"/>
                <w:lang w:val="ka-GE"/>
              </w:rPr>
              <w:t>ზოგადი  დარღვევები და ადგილობრივი რეაქციები</w:t>
            </w:r>
          </w:p>
        </w:tc>
        <w:tc>
          <w:tcPr>
            <w:tcW w:w="1407" w:type="dxa"/>
          </w:tcPr>
          <w:p w14:paraId="4A1D2BEF" w14:textId="58AD10E4" w:rsidR="00E64FCC" w:rsidRPr="00D159CB" w:rsidRDefault="009F6830" w:rsidP="0091515A">
            <w:pPr>
              <w:ind w:right="-41"/>
              <w:jc w:val="both"/>
              <w:rPr>
                <w:rFonts w:ascii="Sylfaen" w:hAnsi="Sylfaen" w:cs="Sylfaen"/>
                <w:sz w:val="20"/>
                <w:szCs w:val="20"/>
                <w:lang w:val="ka-GE"/>
              </w:rPr>
            </w:pPr>
            <w:r w:rsidRPr="009F6830">
              <w:rPr>
                <w:rFonts w:ascii="Sylfaen" w:hAnsi="Sylfaen" w:cs="Sylfaen"/>
                <w:sz w:val="20"/>
                <w:szCs w:val="20"/>
                <w:lang w:val="ka-GE"/>
              </w:rPr>
              <w:t>ასთენია</w:t>
            </w:r>
            <w:r w:rsidRPr="009F6830">
              <w:rPr>
                <w:rFonts w:ascii="Sylfaen" w:hAnsi="Sylfaen" w:cs="Sylfaen"/>
                <w:sz w:val="20"/>
                <w:szCs w:val="20"/>
                <w:vertAlign w:val="superscript"/>
                <w:lang w:val="ka-GE"/>
              </w:rPr>
              <w:t>2</w:t>
            </w:r>
            <w:r w:rsidRPr="009F6830">
              <w:rPr>
                <w:rFonts w:ascii="Sylfaen" w:hAnsi="Sylfaen" w:cs="Sylfaen"/>
                <w:sz w:val="20"/>
                <w:szCs w:val="20"/>
                <w:lang w:val="ka-GE"/>
              </w:rPr>
              <w:t>, დაღლილობა</w:t>
            </w:r>
            <w:r w:rsidRPr="009F6830">
              <w:rPr>
                <w:rFonts w:ascii="Sylfaen" w:hAnsi="Sylfaen" w:cs="Sylfaen"/>
                <w:sz w:val="20"/>
                <w:szCs w:val="20"/>
                <w:vertAlign w:val="superscript"/>
                <w:lang w:val="ka-GE"/>
              </w:rPr>
              <w:t>3</w:t>
            </w:r>
          </w:p>
        </w:tc>
        <w:tc>
          <w:tcPr>
            <w:tcW w:w="2135" w:type="dxa"/>
          </w:tcPr>
          <w:p w14:paraId="5C2B54D4" w14:textId="38BFB9D9" w:rsidR="00E64FCC" w:rsidRPr="00D159CB" w:rsidRDefault="009F6830" w:rsidP="009F6830">
            <w:pPr>
              <w:ind w:right="-22"/>
              <w:jc w:val="both"/>
              <w:rPr>
                <w:rFonts w:ascii="Sylfaen" w:hAnsi="Sylfaen" w:cs="Sylfaen"/>
                <w:sz w:val="20"/>
                <w:szCs w:val="20"/>
                <w:lang w:val="ka-GE"/>
              </w:rPr>
            </w:pPr>
            <w:r w:rsidRPr="009F6830">
              <w:rPr>
                <w:rFonts w:ascii="Sylfaen" w:hAnsi="Sylfaen" w:cs="Sylfaen"/>
                <w:sz w:val="20"/>
                <w:szCs w:val="20"/>
                <w:lang w:val="ka-GE"/>
              </w:rPr>
              <w:t>ტკივილი</w:t>
            </w:r>
            <w:r>
              <w:rPr>
                <w:rFonts w:ascii="Sylfaen" w:hAnsi="Sylfaen" w:cs="Sylfaen"/>
                <w:sz w:val="20"/>
                <w:szCs w:val="20"/>
                <w:lang w:val="ka-GE"/>
              </w:rPr>
              <w:t xml:space="preserve"> </w:t>
            </w:r>
            <w:r w:rsidRPr="009F6830">
              <w:rPr>
                <w:rFonts w:ascii="Sylfaen" w:hAnsi="Sylfaen" w:cs="Sylfaen"/>
                <w:sz w:val="20"/>
                <w:szCs w:val="20"/>
                <w:lang w:val="ka-GE"/>
              </w:rPr>
              <w:t>გულმკერდის</w:t>
            </w:r>
            <w:r>
              <w:rPr>
                <w:rFonts w:ascii="Sylfaen" w:hAnsi="Sylfaen" w:cs="Sylfaen"/>
                <w:sz w:val="20"/>
                <w:szCs w:val="20"/>
                <w:lang w:val="ka-GE"/>
              </w:rPr>
              <w:t xml:space="preserve"> არეში</w:t>
            </w:r>
            <w:r w:rsidRPr="009F6830">
              <w:rPr>
                <w:rFonts w:ascii="Sylfaen" w:hAnsi="Sylfaen" w:cs="Sylfaen"/>
                <w:sz w:val="20"/>
                <w:szCs w:val="20"/>
                <w:vertAlign w:val="superscript"/>
                <w:lang w:val="ka-GE"/>
              </w:rPr>
              <w:t>3</w:t>
            </w:r>
            <w:r w:rsidRPr="009F6830">
              <w:rPr>
                <w:rFonts w:ascii="Sylfaen" w:hAnsi="Sylfaen" w:cs="Sylfaen"/>
                <w:sz w:val="20"/>
                <w:szCs w:val="20"/>
                <w:lang w:val="ka-GE"/>
              </w:rPr>
              <w:t>, ტკივილი</w:t>
            </w:r>
            <w:r w:rsidRPr="009F6830">
              <w:rPr>
                <w:rFonts w:ascii="Sylfaen" w:hAnsi="Sylfaen" w:cs="Sylfaen"/>
                <w:sz w:val="20"/>
                <w:szCs w:val="20"/>
                <w:vertAlign w:val="superscript"/>
                <w:lang w:val="ka-GE"/>
              </w:rPr>
              <w:t>3</w:t>
            </w:r>
            <w:r w:rsidRPr="009F6830">
              <w:rPr>
                <w:rFonts w:ascii="Sylfaen" w:hAnsi="Sylfaen" w:cs="Sylfaen"/>
                <w:sz w:val="20"/>
                <w:szCs w:val="20"/>
                <w:lang w:val="ka-GE"/>
              </w:rPr>
              <w:t>, ასთენია</w:t>
            </w:r>
            <w:r w:rsidRPr="009F6830">
              <w:rPr>
                <w:rFonts w:ascii="Sylfaen" w:hAnsi="Sylfaen" w:cs="Sylfaen"/>
                <w:sz w:val="20"/>
                <w:szCs w:val="20"/>
                <w:vertAlign w:val="superscript"/>
                <w:lang w:val="ka-GE"/>
              </w:rPr>
              <w:t>4</w:t>
            </w:r>
            <w:r w:rsidRPr="009F6830">
              <w:rPr>
                <w:rFonts w:ascii="Sylfaen" w:hAnsi="Sylfaen" w:cs="Sylfaen"/>
                <w:sz w:val="20"/>
                <w:szCs w:val="20"/>
                <w:lang w:val="ka-GE"/>
              </w:rPr>
              <w:t>, პერიფერიული შეშუპება</w:t>
            </w:r>
            <w:r w:rsidRPr="009F6830">
              <w:rPr>
                <w:rFonts w:ascii="Sylfaen" w:hAnsi="Sylfaen" w:cs="Sylfaen"/>
                <w:sz w:val="20"/>
                <w:szCs w:val="20"/>
                <w:vertAlign w:val="superscript"/>
                <w:lang w:val="ka-GE"/>
              </w:rPr>
              <w:t>4</w:t>
            </w:r>
          </w:p>
        </w:tc>
        <w:tc>
          <w:tcPr>
            <w:tcW w:w="1651" w:type="dxa"/>
          </w:tcPr>
          <w:p w14:paraId="056228A1" w14:textId="77777777" w:rsidR="00E64FCC" w:rsidRPr="00D159CB" w:rsidRDefault="00E64FCC" w:rsidP="0091515A">
            <w:pPr>
              <w:ind w:right="-88"/>
              <w:jc w:val="both"/>
              <w:rPr>
                <w:rFonts w:ascii="Sylfaen" w:hAnsi="Sylfaen" w:cs="Sylfaen"/>
                <w:sz w:val="20"/>
                <w:szCs w:val="20"/>
                <w:lang w:val="ka-GE"/>
              </w:rPr>
            </w:pPr>
          </w:p>
        </w:tc>
        <w:tc>
          <w:tcPr>
            <w:tcW w:w="1229" w:type="dxa"/>
          </w:tcPr>
          <w:p w14:paraId="21BD5346" w14:textId="77777777" w:rsidR="00E64FCC" w:rsidRPr="00D159CB" w:rsidRDefault="00E64FCC" w:rsidP="0091515A">
            <w:pPr>
              <w:ind w:right="-121"/>
              <w:jc w:val="both"/>
              <w:rPr>
                <w:rFonts w:ascii="Sylfaen" w:hAnsi="Sylfaen" w:cs="Sylfaen"/>
                <w:sz w:val="20"/>
                <w:szCs w:val="20"/>
                <w:lang w:val="ka-GE"/>
              </w:rPr>
            </w:pPr>
          </w:p>
        </w:tc>
        <w:tc>
          <w:tcPr>
            <w:tcW w:w="2507" w:type="dxa"/>
          </w:tcPr>
          <w:p w14:paraId="19EBF9AF" w14:textId="1B844FF8" w:rsidR="00E64FCC" w:rsidRDefault="00360E10" w:rsidP="0091515A">
            <w:pPr>
              <w:ind w:right="-32"/>
              <w:jc w:val="both"/>
              <w:rPr>
                <w:rFonts w:ascii="Sylfaen" w:hAnsi="Sylfaen" w:cs="Sylfaen"/>
                <w:sz w:val="20"/>
                <w:szCs w:val="20"/>
                <w:lang w:val="ka-GE"/>
              </w:rPr>
            </w:pPr>
            <w:r w:rsidRPr="00D159CB">
              <w:rPr>
                <w:rFonts w:ascii="Sylfaen" w:hAnsi="Sylfaen" w:cs="Sylfaen"/>
                <w:sz w:val="20"/>
                <w:szCs w:val="20"/>
                <w:lang w:val="ka-GE"/>
              </w:rPr>
              <w:t>შეშუპება</w:t>
            </w:r>
            <w:r w:rsidR="004A5025" w:rsidRPr="004A5025">
              <w:rPr>
                <w:rFonts w:ascii="Sylfaen" w:hAnsi="Sylfaen" w:cs="Sylfaen"/>
                <w:sz w:val="20"/>
                <w:szCs w:val="20"/>
                <w:vertAlign w:val="superscript"/>
                <w:lang w:val="ka-GE"/>
              </w:rPr>
              <w:t>2</w:t>
            </w:r>
          </w:p>
          <w:p w14:paraId="77307367" w14:textId="1FB2C6A6" w:rsidR="004A5025" w:rsidRPr="00D159CB" w:rsidRDefault="004A5025" w:rsidP="0091515A">
            <w:pPr>
              <w:ind w:right="-32"/>
              <w:jc w:val="both"/>
              <w:rPr>
                <w:rFonts w:ascii="Sylfaen" w:hAnsi="Sylfaen" w:cs="Sylfaen"/>
                <w:sz w:val="20"/>
                <w:szCs w:val="20"/>
                <w:lang w:val="ka-GE"/>
              </w:rPr>
            </w:pPr>
            <w:r w:rsidRPr="009F6830">
              <w:rPr>
                <w:rFonts w:ascii="Sylfaen" w:hAnsi="Sylfaen" w:cs="Sylfaen"/>
                <w:sz w:val="20"/>
                <w:szCs w:val="20"/>
                <w:lang w:val="ka-GE"/>
              </w:rPr>
              <w:t>ასთენია</w:t>
            </w:r>
            <w:r w:rsidRPr="009F6830">
              <w:rPr>
                <w:rFonts w:ascii="Sylfaen" w:hAnsi="Sylfaen" w:cs="Sylfaen"/>
                <w:sz w:val="20"/>
                <w:szCs w:val="20"/>
                <w:vertAlign w:val="superscript"/>
                <w:lang w:val="ka-GE"/>
              </w:rPr>
              <w:t>2</w:t>
            </w:r>
          </w:p>
        </w:tc>
      </w:tr>
      <w:tr w:rsidR="003C2B16" w:rsidRPr="000A5852" w14:paraId="7EC89C1D" w14:textId="77777777" w:rsidTr="00B50993">
        <w:tc>
          <w:tcPr>
            <w:tcW w:w="1858" w:type="dxa"/>
          </w:tcPr>
          <w:p w14:paraId="48C75949" w14:textId="4C8E676E" w:rsidR="003C2B16" w:rsidRPr="00D159CB" w:rsidRDefault="003C2B16" w:rsidP="0091515A">
            <w:pPr>
              <w:ind w:right="-1"/>
              <w:jc w:val="both"/>
              <w:rPr>
                <w:rFonts w:ascii="Sylfaen" w:hAnsi="Sylfaen" w:cs="Sylfaen"/>
                <w:i/>
                <w:iCs/>
                <w:sz w:val="20"/>
                <w:szCs w:val="20"/>
                <w:lang w:val="ka-GE"/>
              </w:rPr>
            </w:pPr>
            <w:r>
              <w:rPr>
                <w:rFonts w:ascii="Sylfaen" w:hAnsi="Sylfaen" w:cs="Sylfaen"/>
                <w:i/>
                <w:iCs/>
                <w:sz w:val="20"/>
                <w:szCs w:val="20"/>
                <w:lang w:val="ka-GE"/>
              </w:rPr>
              <w:t>კვლევები</w:t>
            </w:r>
          </w:p>
        </w:tc>
        <w:tc>
          <w:tcPr>
            <w:tcW w:w="1407" w:type="dxa"/>
          </w:tcPr>
          <w:p w14:paraId="22B91432" w14:textId="2DE75453" w:rsidR="003C2B16" w:rsidRPr="009F6830" w:rsidRDefault="003C2B16" w:rsidP="0091515A">
            <w:pPr>
              <w:ind w:right="-41"/>
              <w:jc w:val="both"/>
              <w:rPr>
                <w:rFonts w:ascii="Sylfaen" w:hAnsi="Sylfaen" w:cs="Sylfaen"/>
                <w:sz w:val="20"/>
                <w:szCs w:val="20"/>
                <w:lang w:val="ka-GE"/>
              </w:rPr>
            </w:pPr>
            <w:r>
              <w:rPr>
                <w:rFonts w:ascii="Sylfaen" w:hAnsi="Sylfaen" w:cs="Sylfaen"/>
                <w:sz w:val="20"/>
                <w:szCs w:val="20"/>
                <w:lang w:val="ka-GE"/>
              </w:rPr>
              <w:t xml:space="preserve">მომატებული </w:t>
            </w:r>
            <w:r w:rsidRPr="003C2B16">
              <w:rPr>
                <w:rFonts w:ascii="Sylfaen" w:hAnsi="Sylfaen" w:cs="Sylfaen"/>
                <w:sz w:val="20"/>
                <w:szCs w:val="20"/>
                <w:lang w:val="ka-GE"/>
              </w:rPr>
              <w:t xml:space="preserve">ALT და/ან AST </w:t>
            </w:r>
            <w:r w:rsidRPr="003C2B16">
              <w:rPr>
                <w:rFonts w:ascii="Sylfaen" w:hAnsi="Sylfaen" w:cs="Sylfaen"/>
                <w:sz w:val="20"/>
                <w:szCs w:val="20"/>
                <w:vertAlign w:val="superscript"/>
                <w:lang w:val="ka-GE"/>
              </w:rPr>
              <w:t>4</w:t>
            </w:r>
          </w:p>
        </w:tc>
        <w:tc>
          <w:tcPr>
            <w:tcW w:w="2135" w:type="dxa"/>
          </w:tcPr>
          <w:p w14:paraId="702603FB" w14:textId="77777777" w:rsidR="00DE1085" w:rsidRDefault="00DE1085" w:rsidP="009F6830">
            <w:pPr>
              <w:ind w:right="-22"/>
              <w:jc w:val="both"/>
              <w:rPr>
                <w:rFonts w:ascii="Sylfaen" w:hAnsi="Sylfaen" w:cs="Sylfaen"/>
                <w:sz w:val="20"/>
                <w:szCs w:val="20"/>
                <w:lang w:val="ka-GE"/>
              </w:rPr>
            </w:pPr>
            <w:r>
              <w:rPr>
                <w:rFonts w:ascii="Sylfaen" w:hAnsi="Sylfaen" w:cs="Sylfaen"/>
                <w:sz w:val="20"/>
                <w:szCs w:val="20"/>
                <w:lang w:val="ka-GE"/>
              </w:rPr>
              <w:t xml:space="preserve">შემცირებული </w:t>
            </w:r>
            <w:r w:rsidRPr="003C2B16">
              <w:rPr>
                <w:rFonts w:ascii="Sylfaen" w:hAnsi="Sylfaen" w:cs="Sylfaen"/>
                <w:sz w:val="20"/>
                <w:szCs w:val="20"/>
                <w:lang w:val="ka-GE"/>
              </w:rPr>
              <w:t>ALT და/ან</w:t>
            </w:r>
            <w:r>
              <w:rPr>
                <w:rFonts w:ascii="Sylfaen" w:hAnsi="Sylfaen" w:cs="Sylfaen"/>
                <w:sz w:val="20"/>
                <w:szCs w:val="20"/>
                <w:lang w:val="ka-GE"/>
              </w:rPr>
              <w:t xml:space="preserve"> AST</w:t>
            </w:r>
            <w:r w:rsidRPr="00DE1085">
              <w:rPr>
                <w:rFonts w:ascii="Sylfaen" w:hAnsi="Sylfaen" w:cs="Sylfaen"/>
                <w:sz w:val="20"/>
                <w:szCs w:val="20"/>
                <w:vertAlign w:val="superscript"/>
                <w:lang w:val="ka-GE"/>
              </w:rPr>
              <w:t>3</w:t>
            </w:r>
            <w:r>
              <w:rPr>
                <w:rFonts w:ascii="Sylfaen" w:hAnsi="Sylfaen" w:cs="Sylfaen"/>
                <w:sz w:val="20"/>
                <w:szCs w:val="20"/>
                <w:lang w:val="ka-GE"/>
              </w:rPr>
              <w:t xml:space="preserve">. </w:t>
            </w:r>
            <w:r w:rsidRPr="00DE1085">
              <w:rPr>
                <w:rFonts w:ascii="Sylfaen" w:hAnsi="Sylfaen" w:cs="Sylfaen"/>
                <w:sz w:val="20"/>
                <w:szCs w:val="20"/>
                <w:lang w:val="ka-GE"/>
              </w:rPr>
              <w:t>მომატებული CPK</w:t>
            </w:r>
            <w:r w:rsidRPr="00DE1085">
              <w:rPr>
                <w:rFonts w:ascii="Sylfaen" w:hAnsi="Sylfaen" w:cs="Sylfaen"/>
                <w:sz w:val="20"/>
                <w:szCs w:val="20"/>
                <w:vertAlign w:val="superscript"/>
                <w:lang w:val="ka-GE"/>
              </w:rPr>
              <w:t>3</w:t>
            </w:r>
            <w:r w:rsidRPr="00DE1085">
              <w:rPr>
                <w:rFonts w:ascii="Sylfaen" w:hAnsi="Sylfaen" w:cs="Sylfaen"/>
                <w:sz w:val="20"/>
                <w:szCs w:val="20"/>
                <w:lang w:val="ka-GE"/>
              </w:rPr>
              <w:t xml:space="preserve">, მომატებული </w:t>
            </w:r>
          </w:p>
          <w:p w14:paraId="47644991" w14:textId="77777777" w:rsidR="00B50993" w:rsidRDefault="00DE1085" w:rsidP="009F6830">
            <w:pPr>
              <w:ind w:right="-22"/>
              <w:jc w:val="both"/>
              <w:rPr>
                <w:rFonts w:ascii="Sylfaen" w:hAnsi="Sylfaen" w:cs="Sylfaen"/>
                <w:sz w:val="20"/>
                <w:szCs w:val="20"/>
                <w:lang w:val="ka-GE"/>
              </w:rPr>
            </w:pPr>
            <w:r w:rsidRPr="00DE1085">
              <w:rPr>
                <w:rFonts w:ascii="Sylfaen" w:hAnsi="Sylfaen" w:cs="Sylfaen"/>
                <w:sz w:val="20"/>
                <w:szCs w:val="20"/>
                <w:lang w:val="ka-GE"/>
              </w:rPr>
              <w:t>გამა-გლუტამილ</w:t>
            </w:r>
          </w:p>
          <w:p w14:paraId="5EEF0474" w14:textId="3CF613D9" w:rsidR="00DE1085" w:rsidRDefault="00DE1085" w:rsidP="009F6830">
            <w:pPr>
              <w:ind w:right="-22"/>
              <w:jc w:val="both"/>
              <w:rPr>
                <w:rFonts w:ascii="Sylfaen" w:hAnsi="Sylfaen" w:cs="Sylfaen"/>
                <w:sz w:val="20"/>
                <w:szCs w:val="20"/>
                <w:lang w:val="ka-GE"/>
              </w:rPr>
            </w:pPr>
            <w:r w:rsidRPr="00DE1085">
              <w:rPr>
                <w:rFonts w:ascii="Sylfaen" w:hAnsi="Sylfaen" w:cs="Sylfaen"/>
                <w:sz w:val="20"/>
                <w:szCs w:val="20"/>
                <w:lang w:val="ka-GE"/>
              </w:rPr>
              <w:t>ტრანსფერაზა</w:t>
            </w:r>
            <w:r w:rsidRPr="00DE1085">
              <w:rPr>
                <w:rFonts w:ascii="Sylfaen" w:hAnsi="Sylfaen" w:cs="Sylfaen"/>
                <w:sz w:val="20"/>
                <w:szCs w:val="20"/>
                <w:vertAlign w:val="superscript"/>
                <w:lang w:val="ka-GE"/>
              </w:rPr>
              <w:t>3</w:t>
            </w:r>
            <w:r w:rsidRPr="00DE1085">
              <w:rPr>
                <w:rFonts w:ascii="Sylfaen" w:hAnsi="Sylfaen" w:cs="Sylfaen"/>
                <w:sz w:val="20"/>
                <w:szCs w:val="20"/>
                <w:lang w:val="ka-GE"/>
              </w:rPr>
              <w:t>,</w:t>
            </w:r>
          </w:p>
          <w:p w14:paraId="3148915D" w14:textId="44ED4EA6" w:rsidR="003C2B16" w:rsidRPr="009F6830" w:rsidRDefault="00DE1085" w:rsidP="009F6830">
            <w:pPr>
              <w:ind w:right="-22"/>
              <w:jc w:val="both"/>
              <w:rPr>
                <w:rFonts w:ascii="Sylfaen" w:hAnsi="Sylfaen" w:cs="Sylfaen"/>
                <w:sz w:val="20"/>
                <w:szCs w:val="20"/>
                <w:lang w:val="ka-GE"/>
              </w:rPr>
            </w:pPr>
            <w:r w:rsidRPr="00DE1085">
              <w:rPr>
                <w:rFonts w:ascii="Sylfaen" w:hAnsi="Sylfaen" w:cs="Sylfaen"/>
                <w:sz w:val="20"/>
                <w:szCs w:val="20"/>
                <w:lang w:val="ka-GE"/>
              </w:rPr>
              <w:t>ცვლილებები ღვიძლის ფუნქციურ სინჯებში</w:t>
            </w:r>
            <w:r w:rsidRPr="00DE1085">
              <w:rPr>
                <w:rFonts w:ascii="Sylfaen" w:hAnsi="Sylfaen" w:cs="Sylfaen"/>
                <w:sz w:val="20"/>
                <w:szCs w:val="20"/>
                <w:vertAlign w:val="superscript"/>
                <w:lang w:val="ka-GE"/>
              </w:rPr>
              <w:t>3</w:t>
            </w:r>
            <w:r>
              <w:rPr>
                <w:rFonts w:ascii="Sylfaen" w:hAnsi="Sylfaen" w:cs="Sylfaen"/>
                <w:sz w:val="20"/>
                <w:szCs w:val="20"/>
                <w:lang w:val="ka-GE"/>
              </w:rPr>
              <w:t xml:space="preserve"> </w:t>
            </w:r>
          </w:p>
        </w:tc>
        <w:tc>
          <w:tcPr>
            <w:tcW w:w="1651" w:type="dxa"/>
          </w:tcPr>
          <w:p w14:paraId="47FD7666" w14:textId="77777777" w:rsidR="003C2B16" w:rsidRPr="00D159CB" w:rsidRDefault="003C2B16" w:rsidP="0091515A">
            <w:pPr>
              <w:ind w:right="-88"/>
              <w:jc w:val="both"/>
              <w:rPr>
                <w:rFonts w:ascii="Sylfaen" w:hAnsi="Sylfaen" w:cs="Sylfaen"/>
                <w:sz w:val="20"/>
                <w:szCs w:val="20"/>
                <w:lang w:val="ka-GE"/>
              </w:rPr>
            </w:pPr>
          </w:p>
        </w:tc>
        <w:tc>
          <w:tcPr>
            <w:tcW w:w="1229" w:type="dxa"/>
          </w:tcPr>
          <w:p w14:paraId="61B40A2F" w14:textId="77777777" w:rsidR="003C2B16" w:rsidRPr="00D159CB" w:rsidRDefault="003C2B16" w:rsidP="0091515A">
            <w:pPr>
              <w:ind w:right="-121"/>
              <w:jc w:val="both"/>
              <w:rPr>
                <w:rFonts w:ascii="Sylfaen" w:hAnsi="Sylfaen" w:cs="Sylfaen"/>
                <w:sz w:val="20"/>
                <w:szCs w:val="20"/>
                <w:lang w:val="ka-GE"/>
              </w:rPr>
            </w:pPr>
          </w:p>
        </w:tc>
        <w:tc>
          <w:tcPr>
            <w:tcW w:w="2507" w:type="dxa"/>
          </w:tcPr>
          <w:p w14:paraId="52F792D3" w14:textId="77777777" w:rsidR="003C2B16" w:rsidRPr="00D159CB" w:rsidRDefault="003C2B16" w:rsidP="0091515A">
            <w:pPr>
              <w:ind w:right="-32"/>
              <w:jc w:val="both"/>
              <w:rPr>
                <w:rFonts w:ascii="Sylfaen" w:hAnsi="Sylfaen" w:cs="Sylfaen"/>
                <w:sz w:val="20"/>
                <w:szCs w:val="20"/>
                <w:lang w:val="ka-GE"/>
              </w:rPr>
            </w:pPr>
          </w:p>
        </w:tc>
      </w:tr>
      <w:tr w:rsidR="00360E10" w:rsidRPr="000A5852" w14:paraId="2AFA41C7" w14:textId="77777777" w:rsidTr="00B50993">
        <w:tc>
          <w:tcPr>
            <w:tcW w:w="10787" w:type="dxa"/>
            <w:gridSpan w:val="6"/>
          </w:tcPr>
          <w:p w14:paraId="65CF9470" w14:textId="574B7C14" w:rsidR="00360E10" w:rsidRDefault="00360E10" w:rsidP="0091515A">
            <w:pPr>
              <w:ind w:right="-32"/>
              <w:jc w:val="both"/>
              <w:rPr>
                <w:rFonts w:ascii="Sylfaen" w:hAnsi="Sylfaen" w:cs="Sylfaen"/>
                <w:i/>
                <w:sz w:val="20"/>
                <w:szCs w:val="20"/>
                <w:lang w:val="ka-GE"/>
              </w:rPr>
            </w:pPr>
            <w:r w:rsidRPr="004650E7">
              <w:rPr>
                <w:rFonts w:ascii="Sylfaen" w:hAnsi="Sylfaen" w:cs="Sylfaen"/>
                <w:i/>
                <w:sz w:val="20"/>
                <w:szCs w:val="20"/>
                <w:lang w:val="ka-GE"/>
              </w:rPr>
              <w:t>1 სიხშირე დამოკიდებულია რისკ-ფაქტორების არსებობაზე ან არარსებობაზე (უზმოზე სისხლში გლუკოზა ≥ 5,6 მმოლ/ლ, BMI &gt;30 კგ/მ2, ტრიგლიცერიდების მომატებული დონე, ანამნეზში ჰიპერტენზია</w:t>
            </w:r>
            <w:r w:rsidR="004650E7" w:rsidRPr="004650E7">
              <w:rPr>
                <w:rFonts w:ascii="Sylfaen" w:hAnsi="Sylfaen" w:cs="Sylfaen"/>
                <w:i/>
                <w:sz w:val="20"/>
                <w:szCs w:val="20"/>
                <w:lang w:val="ka-GE"/>
              </w:rPr>
              <w:t>) - როზუვასტატინის შემთხვევაში.</w:t>
            </w:r>
          </w:p>
          <w:p w14:paraId="05E3DE5D" w14:textId="0550CB02" w:rsidR="004650E7" w:rsidRDefault="004650E7" w:rsidP="0091515A">
            <w:pPr>
              <w:ind w:right="-32"/>
              <w:jc w:val="both"/>
              <w:rPr>
                <w:rFonts w:ascii="Sylfaen" w:hAnsi="Sylfaen" w:cs="Sylfaen"/>
                <w:i/>
                <w:sz w:val="20"/>
                <w:szCs w:val="20"/>
                <w:lang w:val="ka-GE"/>
              </w:rPr>
            </w:pPr>
            <w:r w:rsidRPr="004650E7">
              <w:rPr>
                <w:rFonts w:ascii="Sylfaen" w:hAnsi="Sylfaen" w:cs="Sylfaen"/>
                <w:i/>
                <w:sz w:val="20"/>
                <w:szCs w:val="20"/>
                <w:lang w:val="ka-GE"/>
              </w:rPr>
              <w:t>2</w:t>
            </w:r>
            <w:r>
              <w:rPr>
                <w:rFonts w:ascii="Sylfaen" w:hAnsi="Sylfaen" w:cs="Sylfaen"/>
                <w:i/>
                <w:sz w:val="20"/>
                <w:szCs w:val="20"/>
                <w:lang w:val="ka-GE"/>
              </w:rPr>
              <w:t xml:space="preserve"> </w:t>
            </w:r>
            <w:r w:rsidRPr="004650E7">
              <w:rPr>
                <w:rFonts w:ascii="Sylfaen" w:hAnsi="Sylfaen" w:cs="Sylfaen"/>
                <w:i/>
                <w:sz w:val="20"/>
                <w:szCs w:val="20"/>
                <w:lang w:val="ka-GE"/>
              </w:rPr>
              <w:t>როზუვასტატინთან დაკავშირებული გვერდითი რეაქციების პროფილი ეფუძნება კლინიკური კვლევებისა და პოსტმარკეტინგული  მონიტორინგის მონაცემებს.</w:t>
            </w:r>
          </w:p>
          <w:p w14:paraId="2EF8A9DA" w14:textId="7A70DB24" w:rsidR="004650E7" w:rsidRDefault="004650E7" w:rsidP="0091515A">
            <w:pPr>
              <w:ind w:right="-32"/>
              <w:jc w:val="both"/>
              <w:rPr>
                <w:rFonts w:ascii="Sylfaen" w:hAnsi="Sylfaen" w:cs="Sylfaen"/>
                <w:i/>
                <w:sz w:val="20"/>
                <w:szCs w:val="20"/>
                <w:lang w:val="ka-GE"/>
              </w:rPr>
            </w:pPr>
            <w:r>
              <w:rPr>
                <w:rFonts w:ascii="Sylfaen" w:hAnsi="Sylfaen" w:cs="Sylfaen"/>
                <w:i/>
                <w:sz w:val="20"/>
                <w:szCs w:val="20"/>
                <w:lang w:val="ka-GE"/>
              </w:rPr>
              <w:t xml:space="preserve">3 </w:t>
            </w:r>
            <w:r w:rsidRPr="004650E7">
              <w:rPr>
                <w:rFonts w:ascii="Sylfaen" w:hAnsi="Sylfaen" w:cs="Sylfaen"/>
                <w:i/>
                <w:sz w:val="20"/>
                <w:szCs w:val="20"/>
                <w:lang w:val="ka-GE"/>
              </w:rPr>
              <w:t xml:space="preserve">ეზეტიმიბი მონოთერაპიის სახით. გვერდითი რეაქციები დაფიქსირდა პაციენტებში, რომლებიც იღებდნენ ეზეტიმიბს (N=2396) და უფრო დიდი სიხშირით, ვიდრე პლაცებოს (N=1159) </w:t>
            </w:r>
            <w:r>
              <w:rPr>
                <w:rFonts w:ascii="Sylfaen" w:hAnsi="Sylfaen" w:cs="Sylfaen"/>
                <w:i/>
                <w:sz w:val="20"/>
                <w:szCs w:val="20"/>
                <w:lang w:val="ka-GE"/>
              </w:rPr>
              <w:t>მიღებისას.</w:t>
            </w:r>
          </w:p>
          <w:p w14:paraId="123117F1" w14:textId="0BE450B4" w:rsidR="004650E7" w:rsidRDefault="004650E7" w:rsidP="0091515A">
            <w:pPr>
              <w:ind w:right="-32"/>
              <w:jc w:val="both"/>
              <w:rPr>
                <w:rFonts w:ascii="Sylfaen" w:hAnsi="Sylfaen" w:cs="Sylfaen"/>
                <w:i/>
                <w:sz w:val="20"/>
                <w:szCs w:val="20"/>
                <w:lang w:val="ka-GE"/>
              </w:rPr>
            </w:pPr>
            <w:r>
              <w:rPr>
                <w:rFonts w:ascii="Sylfaen" w:hAnsi="Sylfaen" w:cs="Sylfaen"/>
                <w:i/>
                <w:sz w:val="20"/>
                <w:szCs w:val="20"/>
                <w:lang w:val="ka-GE"/>
              </w:rPr>
              <w:t xml:space="preserve">4 </w:t>
            </w:r>
            <w:r w:rsidRPr="004650E7">
              <w:rPr>
                <w:rFonts w:ascii="Sylfaen" w:hAnsi="Sylfaen" w:cs="Sylfaen"/>
                <w:i/>
                <w:sz w:val="20"/>
                <w:szCs w:val="20"/>
                <w:lang w:val="ka-GE"/>
              </w:rPr>
              <w:t>ეზეტიმიბი სტატინთან ერთად. გვერდითი რეაქციები დაფიქსირდა პაციენტებში, რომლებიც იღებდნენ ეზეტიმიბს სტატინებთან ერთად</w:t>
            </w:r>
            <w:r w:rsidR="000E4DD7">
              <w:rPr>
                <w:rFonts w:ascii="Sylfaen" w:hAnsi="Sylfaen" w:cs="Sylfaen"/>
                <w:i/>
                <w:sz w:val="20"/>
                <w:szCs w:val="20"/>
                <w:lang w:val="ka-GE"/>
              </w:rPr>
              <w:t xml:space="preserve"> (N=11</w:t>
            </w:r>
            <w:r w:rsidRPr="004650E7">
              <w:rPr>
                <w:rFonts w:ascii="Sylfaen" w:hAnsi="Sylfaen" w:cs="Sylfaen"/>
                <w:i/>
                <w:sz w:val="20"/>
                <w:szCs w:val="20"/>
                <w:lang w:val="ka-GE"/>
              </w:rPr>
              <w:t>308), და</w:t>
            </w:r>
            <w:r>
              <w:rPr>
                <w:rFonts w:ascii="Sylfaen" w:hAnsi="Sylfaen" w:cs="Sylfaen"/>
                <w:i/>
                <w:sz w:val="20"/>
                <w:szCs w:val="20"/>
                <w:lang w:val="ka-GE"/>
              </w:rPr>
              <w:t xml:space="preserve"> </w:t>
            </w:r>
            <w:r w:rsidRPr="004650E7">
              <w:rPr>
                <w:rFonts w:ascii="Sylfaen" w:hAnsi="Sylfaen" w:cs="Sylfaen"/>
                <w:i/>
                <w:sz w:val="20"/>
                <w:szCs w:val="20"/>
                <w:lang w:val="ka-GE"/>
              </w:rPr>
              <w:t>უფრო დიდი სიხშირით, ვიდრე მხოლოდ სტატინების მიღებისას</w:t>
            </w:r>
            <w:r w:rsidR="000E4DD7">
              <w:rPr>
                <w:rFonts w:ascii="Sylfaen" w:hAnsi="Sylfaen" w:cs="Sylfaen"/>
                <w:i/>
                <w:sz w:val="20"/>
                <w:szCs w:val="20"/>
                <w:lang w:val="ka-GE"/>
              </w:rPr>
              <w:t xml:space="preserve"> (N=9</w:t>
            </w:r>
            <w:r w:rsidRPr="004650E7">
              <w:rPr>
                <w:rFonts w:ascii="Sylfaen" w:hAnsi="Sylfaen" w:cs="Sylfaen"/>
                <w:i/>
                <w:sz w:val="20"/>
                <w:szCs w:val="20"/>
                <w:lang w:val="ka-GE"/>
              </w:rPr>
              <w:t>361).</w:t>
            </w:r>
          </w:p>
          <w:p w14:paraId="4729D5C2" w14:textId="33ED3950" w:rsidR="004650E7" w:rsidRPr="00D159CB" w:rsidRDefault="004650E7" w:rsidP="002211DC">
            <w:pPr>
              <w:ind w:right="-32"/>
              <w:jc w:val="both"/>
              <w:rPr>
                <w:rFonts w:ascii="Sylfaen" w:hAnsi="Sylfaen" w:cs="Sylfaen"/>
                <w:i/>
                <w:sz w:val="20"/>
                <w:szCs w:val="20"/>
                <w:lang w:val="ka-GE"/>
              </w:rPr>
            </w:pPr>
            <w:r>
              <w:rPr>
                <w:rFonts w:ascii="Sylfaen" w:hAnsi="Sylfaen" w:cs="Sylfaen"/>
                <w:i/>
                <w:sz w:val="20"/>
                <w:szCs w:val="20"/>
                <w:lang w:val="ka-GE"/>
              </w:rPr>
              <w:lastRenderedPageBreak/>
              <w:t xml:space="preserve">5 </w:t>
            </w:r>
            <w:r w:rsidRPr="004650E7">
              <w:rPr>
                <w:rFonts w:ascii="Sylfaen" w:hAnsi="Sylfaen" w:cs="Sylfaen"/>
                <w:i/>
                <w:sz w:val="20"/>
                <w:szCs w:val="20"/>
                <w:lang w:val="ka-GE"/>
              </w:rPr>
              <w:t>ეზეტიმიბის გამოყენებასთან დაკავშირებით დამატებითი გვერდითი რეაქციები დაფიქსირდა პოსტმარკეტინგული მონიტორინგის დროს.</w:t>
            </w:r>
            <w:r w:rsidR="002211DC">
              <w:rPr>
                <w:rFonts w:ascii="Sylfaen" w:hAnsi="Sylfaen" w:cs="Sylfaen"/>
                <w:i/>
                <w:sz w:val="20"/>
                <w:szCs w:val="20"/>
                <w:lang w:val="ka-GE"/>
              </w:rPr>
              <w:t xml:space="preserve"> </w:t>
            </w:r>
            <w:r w:rsidR="002211DC" w:rsidRPr="002211DC">
              <w:rPr>
                <w:rFonts w:ascii="Sylfaen" w:hAnsi="Sylfaen" w:cs="Sylfaen"/>
                <w:i/>
                <w:sz w:val="20"/>
                <w:szCs w:val="20"/>
                <w:lang w:val="ka-GE"/>
              </w:rPr>
              <w:t>ვინაიდან, აღნიშნული გვერდითი მოვლენები დაფიქსირებულია ნებაყოფლობით, მათი  სიხშირე უცნობია და მისი შეფასება შეუძლებელია.</w:t>
            </w:r>
          </w:p>
        </w:tc>
      </w:tr>
    </w:tbl>
    <w:p w14:paraId="64BBC1EB" w14:textId="2EBC85AF" w:rsidR="0042423F" w:rsidRPr="002211DC" w:rsidRDefault="00562134" w:rsidP="002211DC">
      <w:pPr>
        <w:spacing w:after="0" w:line="360" w:lineRule="auto"/>
        <w:ind w:left="-990" w:right="-121"/>
        <w:jc w:val="both"/>
        <w:rPr>
          <w:rFonts w:ascii="Sylfaen" w:hAnsi="Sylfaen" w:cs="Sylfaen"/>
          <w:sz w:val="24"/>
          <w:szCs w:val="24"/>
          <w:lang w:val="ka-GE"/>
        </w:rPr>
      </w:pPr>
      <w:r w:rsidRPr="002211DC">
        <w:rPr>
          <w:rFonts w:ascii="Sylfaen" w:hAnsi="Sylfaen" w:cs="Sylfaen"/>
          <w:sz w:val="24"/>
          <w:szCs w:val="24"/>
          <w:lang w:val="ka-GE"/>
        </w:rPr>
        <w:lastRenderedPageBreak/>
        <w:t>როგორც HMG-CoA რედუქტაზას</w:t>
      </w:r>
      <w:r w:rsidR="00031284" w:rsidRPr="002211DC">
        <w:rPr>
          <w:rFonts w:ascii="Sylfaen" w:hAnsi="Sylfaen" w:cs="Sylfaen"/>
          <w:sz w:val="24"/>
          <w:szCs w:val="24"/>
          <w:lang w:val="ka-GE"/>
        </w:rPr>
        <w:t xml:space="preserve"> სხვა</w:t>
      </w:r>
      <w:r w:rsidRPr="002211DC">
        <w:rPr>
          <w:rFonts w:ascii="Sylfaen" w:hAnsi="Sylfaen" w:cs="Sylfaen"/>
          <w:sz w:val="24"/>
          <w:szCs w:val="24"/>
          <w:lang w:val="ka-GE"/>
        </w:rPr>
        <w:t xml:space="preserve"> ინჰიბიტორების შემთხვევაში, გვერდითი რეაქციების გამოვლენის სიხშირე ძირითადად დოზადამოკიდებულია.</w:t>
      </w:r>
    </w:p>
    <w:p w14:paraId="2D41D060" w14:textId="050620D4" w:rsidR="002F4A08" w:rsidRDefault="002F4A08" w:rsidP="00102471">
      <w:pPr>
        <w:spacing w:after="0" w:line="360" w:lineRule="auto"/>
        <w:ind w:left="-990" w:right="-121"/>
        <w:jc w:val="both"/>
        <w:rPr>
          <w:rFonts w:ascii="Sylfaen" w:hAnsi="Sylfaen" w:cs="Sylfaen"/>
          <w:sz w:val="24"/>
          <w:szCs w:val="24"/>
          <w:lang w:val="ka-GE"/>
        </w:rPr>
      </w:pPr>
      <w:r w:rsidRPr="002211DC">
        <w:rPr>
          <w:rFonts w:ascii="Sylfaen" w:hAnsi="Sylfaen" w:cs="Sylfaen"/>
          <w:i/>
          <w:sz w:val="24"/>
          <w:szCs w:val="24"/>
          <w:u w:val="single"/>
          <w:lang w:val="ka-GE"/>
        </w:rPr>
        <w:t>გავლენა თირკმლებზე:</w:t>
      </w:r>
      <w:r>
        <w:rPr>
          <w:rFonts w:ascii="Sylfaen" w:hAnsi="Sylfaen" w:cs="Sylfaen"/>
          <w:b/>
          <w:sz w:val="24"/>
          <w:szCs w:val="24"/>
          <w:lang w:val="ka-GE"/>
        </w:rPr>
        <w:t xml:space="preserve"> </w:t>
      </w:r>
      <w:r w:rsidRPr="00FC4F64">
        <w:rPr>
          <w:rFonts w:ascii="Sylfaen" w:hAnsi="Sylfaen" w:cs="Sylfaen"/>
          <w:sz w:val="24"/>
          <w:szCs w:val="24"/>
          <w:lang w:val="ka-GE"/>
        </w:rPr>
        <w:t>ტესტ-ჩხირების მეშვეობით გამოვლენილი და უპირატესად ტუბულარული  წარმოშობის პროტეინურია აღინიშნა პაციენტებში, რომლებიც იღებდნენ როზუვასტატინ</w:t>
      </w:r>
      <w:r>
        <w:rPr>
          <w:rFonts w:ascii="Sylfaen" w:hAnsi="Sylfaen" w:cs="Sylfaen"/>
          <w:sz w:val="24"/>
          <w:szCs w:val="24"/>
          <w:lang w:val="ka-GE"/>
        </w:rPr>
        <w:t xml:space="preserve">ს. </w:t>
      </w:r>
      <w:r w:rsidRPr="002F4A08">
        <w:rPr>
          <w:rFonts w:ascii="Sylfaen" w:hAnsi="Sylfaen" w:cs="Sylfaen"/>
          <w:sz w:val="24"/>
          <w:szCs w:val="24"/>
          <w:lang w:val="ka-GE"/>
        </w:rPr>
        <w:t>შარდში ცილის დონის ცვლილებები</w:t>
      </w:r>
      <w:r>
        <w:rPr>
          <w:rFonts w:ascii="Sylfaen" w:hAnsi="Sylfaen" w:cs="Sylfaen"/>
          <w:sz w:val="24"/>
          <w:szCs w:val="24"/>
          <w:lang w:val="ka-GE"/>
        </w:rPr>
        <w:t xml:space="preserve"> (</w:t>
      </w:r>
      <w:r w:rsidRPr="002F4A08">
        <w:rPr>
          <w:rFonts w:ascii="Sylfaen" w:hAnsi="Sylfaen" w:cs="Sylfaen"/>
          <w:sz w:val="24"/>
          <w:szCs w:val="24"/>
          <w:lang w:val="ka-GE"/>
        </w:rPr>
        <w:t>არარსებობ</w:t>
      </w:r>
      <w:r w:rsidR="00BA4D53">
        <w:rPr>
          <w:rFonts w:ascii="Sylfaen" w:hAnsi="Sylfaen" w:cs="Sylfaen"/>
          <w:sz w:val="24"/>
          <w:szCs w:val="24"/>
          <w:lang w:val="ka-GE"/>
        </w:rPr>
        <w:t xml:space="preserve">იდან ან </w:t>
      </w:r>
      <w:r w:rsidR="00BA4D53" w:rsidRPr="00BA4D53">
        <w:rPr>
          <w:rFonts w:ascii="Sylfaen" w:hAnsi="Sylfaen" w:cs="Sylfaen"/>
          <w:sz w:val="24"/>
          <w:szCs w:val="24"/>
          <w:lang w:val="ka-GE"/>
        </w:rPr>
        <w:t>მინიმალური რაოდენობიდან (კვალი) “++”-მდე</w:t>
      </w:r>
      <w:r w:rsidRPr="002F4A08">
        <w:rPr>
          <w:rFonts w:ascii="Sylfaen" w:hAnsi="Sylfaen" w:cs="Sylfaen"/>
          <w:sz w:val="24"/>
          <w:szCs w:val="24"/>
          <w:lang w:val="ka-GE"/>
        </w:rPr>
        <w:t xml:space="preserve"> ან მეტი) დაფიქსირდა პაციენტთა &lt;1%-ში გარკვეული პერიოდის განმავლობაში 10 და</w:t>
      </w:r>
      <w:r w:rsidR="00031284">
        <w:rPr>
          <w:rFonts w:ascii="Sylfaen" w:hAnsi="Sylfaen" w:cs="Sylfaen"/>
          <w:sz w:val="24"/>
          <w:szCs w:val="24"/>
          <w:lang w:val="ka-GE"/>
        </w:rPr>
        <w:t xml:space="preserve"> 20</w:t>
      </w:r>
      <w:r w:rsidRPr="002F4A08">
        <w:rPr>
          <w:rFonts w:ascii="Sylfaen" w:hAnsi="Sylfaen" w:cs="Sylfaen"/>
          <w:sz w:val="24"/>
          <w:szCs w:val="24"/>
          <w:lang w:val="ka-GE"/>
        </w:rPr>
        <w:t>მგ-ით მკურნალობის დროს და პაციენტების დაახლოებით 3%-ში, რომლებიც იღებდნენ</w:t>
      </w:r>
      <w:r w:rsidR="00031284">
        <w:rPr>
          <w:rFonts w:ascii="Sylfaen" w:hAnsi="Sylfaen" w:cs="Sylfaen"/>
          <w:sz w:val="24"/>
          <w:szCs w:val="24"/>
          <w:lang w:val="ka-GE"/>
        </w:rPr>
        <w:t xml:space="preserve"> 40</w:t>
      </w:r>
      <w:r w:rsidRPr="002F4A08">
        <w:rPr>
          <w:rFonts w:ascii="Sylfaen" w:hAnsi="Sylfaen" w:cs="Sylfaen"/>
          <w:sz w:val="24"/>
          <w:szCs w:val="24"/>
          <w:lang w:val="ka-GE"/>
        </w:rPr>
        <w:t>მგ-ს.</w:t>
      </w:r>
      <w:r w:rsidR="00BA4D53">
        <w:rPr>
          <w:rFonts w:ascii="Sylfaen" w:hAnsi="Sylfaen" w:cs="Sylfaen"/>
          <w:sz w:val="24"/>
          <w:szCs w:val="24"/>
          <w:lang w:val="ka-GE"/>
        </w:rPr>
        <w:t xml:space="preserve"> </w:t>
      </w:r>
      <w:r w:rsidR="00A240E2">
        <w:rPr>
          <w:rFonts w:ascii="Sylfaen" w:hAnsi="Sylfaen" w:cs="Sylfaen"/>
          <w:sz w:val="24"/>
          <w:szCs w:val="24"/>
          <w:lang w:val="ka-GE"/>
        </w:rPr>
        <w:t>20</w:t>
      </w:r>
      <w:r w:rsidR="00BA4D53" w:rsidRPr="00BA4D53">
        <w:rPr>
          <w:rFonts w:ascii="Sylfaen" w:hAnsi="Sylfaen" w:cs="Sylfaen"/>
          <w:sz w:val="24"/>
          <w:szCs w:val="24"/>
          <w:lang w:val="ka-GE"/>
        </w:rPr>
        <w:t>მგ დოზის მიღებისას დაფიქსირდა უმნიშვნელო მატება არარსებობიდან ან მინიმალური რაოდენობიდან (კვალი) “+”-მდე.</w:t>
      </w:r>
      <w:r w:rsidR="00BA4D53">
        <w:rPr>
          <w:rFonts w:ascii="Sylfaen" w:hAnsi="Sylfaen" w:cs="Sylfaen"/>
          <w:sz w:val="24"/>
          <w:szCs w:val="24"/>
          <w:lang w:val="ka-GE"/>
        </w:rPr>
        <w:t xml:space="preserve"> </w:t>
      </w:r>
      <w:r w:rsidR="00BA4D53" w:rsidRPr="00BA4D53">
        <w:rPr>
          <w:rFonts w:ascii="Sylfaen" w:hAnsi="Sylfaen" w:cs="Sylfaen"/>
          <w:sz w:val="24"/>
          <w:szCs w:val="24"/>
          <w:lang w:val="ka-GE"/>
        </w:rPr>
        <w:t xml:space="preserve">უმეტეს შემთხვევაში, პროტეინურია მცირდება ან ქრება სპონტანურად თერაპიის </w:t>
      </w:r>
      <w:r w:rsidR="00BA4D53">
        <w:rPr>
          <w:rFonts w:ascii="Sylfaen" w:hAnsi="Sylfaen" w:cs="Sylfaen"/>
          <w:sz w:val="24"/>
          <w:szCs w:val="24"/>
          <w:lang w:val="ka-GE"/>
        </w:rPr>
        <w:t xml:space="preserve">პროცესში. </w:t>
      </w:r>
      <w:r w:rsidR="00BA4D53" w:rsidRPr="00BA4D53">
        <w:rPr>
          <w:rFonts w:ascii="Sylfaen" w:hAnsi="Sylfaen" w:cs="Sylfaen"/>
          <w:sz w:val="24"/>
          <w:szCs w:val="24"/>
          <w:lang w:val="ka-GE"/>
        </w:rPr>
        <w:t>კლინიკური კვლევების მონაცემებისა და პოსტმარკეტინგული დაკვირვე</w:t>
      </w:r>
      <w:r w:rsidR="00BA4D53">
        <w:rPr>
          <w:rFonts w:ascii="Sylfaen" w:hAnsi="Sylfaen" w:cs="Sylfaen"/>
          <w:sz w:val="24"/>
          <w:szCs w:val="24"/>
          <w:lang w:val="ka-GE"/>
        </w:rPr>
        <w:t>ბ</w:t>
      </w:r>
      <w:r w:rsidR="00BA4D53" w:rsidRPr="00BA4D53">
        <w:rPr>
          <w:rFonts w:ascii="Sylfaen" w:hAnsi="Sylfaen" w:cs="Sylfaen"/>
          <w:sz w:val="24"/>
          <w:szCs w:val="24"/>
          <w:lang w:val="ka-GE"/>
        </w:rPr>
        <w:t>ის ანალიზმა ვერ გამოავლინა მიზეზობრივი კავშირი პროტეინურიასა და თირკმლის მწვავე ან პროგრესირებად დაავადებას შორის.</w:t>
      </w:r>
    </w:p>
    <w:p w14:paraId="7E3BB323" w14:textId="387603D6" w:rsidR="00BA4D53" w:rsidRDefault="00BA4D53" w:rsidP="00102471">
      <w:pPr>
        <w:spacing w:after="0" w:line="360" w:lineRule="auto"/>
        <w:ind w:left="-990" w:right="-121"/>
        <w:jc w:val="both"/>
        <w:rPr>
          <w:rFonts w:ascii="Sylfaen" w:hAnsi="Sylfaen" w:cs="Sylfaen"/>
          <w:sz w:val="24"/>
          <w:szCs w:val="24"/>
          <w:lang w:val="ka-GE"/>
        </w:rPr>
      </w:pPr>
      <w:r w:rsidRPr="00BA4D53">
        <w:rPr>
          <w:rFonts w:ascii="Sylfaen" w:hAnsi="Sylfaen" w:cs="Sylfaen"/>
          <w:sz w:val="24"/>
          <w:szCs w:val="24"/>
          <w:lang w:val="ka-GE"/>
        </w:rPr>
        <w:t>ჰემატურია დაფიქსირდა პაციენტებში, რომლებიც იღებდნენ როზუვასტატინს</w:t>
      </w:r>
      <w:r>
        <w:rPr>
          <w:rFonts w:ascii="Sylfaen" w:hAnsi="Sylfaen" w:cs="Sylfaen"/>
          <w:sz w:val="24"/>
          <w:szCs w:val="24"/>
          <w:lang w:val="ka-GE"/>
        </w:rPr>
        <w:t>,</w:t>
      </w:r>
      <w:r w:rsidRPr="00BA4D53">
        <w:rPr>
          <w:rFonts w:ascii="Sylfaen" w:hAnsi="Sylfaen" w:cs="Sylfaen"/>
          <w:sz w:val="24"/>
          <w:szCs w:val="24"/>
          <w:lang w:val="ka-GE"/>
        </w:rPr>
        <w:t xml:space="preserve"> </w:t>
      </w:r>
      <w:r>
        <w:rPr>
          <w:rFonts w:ascii="Sylfaen" w:hAnsi="Sylfaen" w:cs="Sylfaen"/>
          <w:sz w:val="24"/>
          <w:szCs w:val="24"/>
          <w:lang w:val="ka-GE"/>
        </w:rPr>
        <w:t>თუმცა</w:t>
      </w:r>
      <w:r w:rsidRPr="00BA4D53">
        <w:rPr>
          <w:rFonts w:ascii="Sylfaen" w:hAnsi="Sylfaen" w:cs="Sylfaen"/>
          <w:sz w:val="24"/>
          <w:szCs w:val="24"/>
          <w:lang w:val="ka-GE"/>
        </w:rPr>
        <w:t xml:space="preserve"> კლინიკური კვლევების მონაცემები მიუთითებს, რომ მისი სიხშირე დაბალია.</w:t>
      </w:r>
    </w:p>
    <w:p w14:paraId="55E86ECD" w14:textId="24DD249E" w:rsidR="00BA4D53" w:rsidRDefault="002F4A08" w:rsidP="00102471">
      <w:pPr>
        <w:spacing w:after="0" w:line="360" w:lineRule="auto"/>
        <w:ind w:left="-990" w:right="-121"/>
        <w:jc w:val="both"/>
        <w:rPr>
          <w:rFonts w:ascii="Sylfaen" w:hAnsi="Sylfaen" w:cs="Sylfaen"/>
          <w:sz w:val="24"/>
          <w:szCs w:val="24"/>
          <w:lang w:val="ka-GE"/>
        </w:rPr>
      </w:pPr>
      <w:r w:rsidRPr="00A240E2">
        <w:rPr>
          <w:rFonts w:ascii="Sylfaen" w:hAnsi="Sylfaen" w:cs="Sylfaen"/>
          <w:i/>
          <w:sz w:val="24"/>
          <w:szCs w:val="24"/>
          <w:u w:val="single"/>
          <w:lang w:val="ka-GE"/>
        </w:rPr>
        <w:t>გავლენა ჩონჩხის კუნთებზე</w:t>
      </w:r>
      <w:r w:rsidR="00BA4D53" w:rsidRPr="00A240E2">
        <w:rPr>
          <w:rFonts w:ascii="Sylfaen" w:hAnsi="Sylfaen" w:cs="Sylfaen"/>
          <w:i/>
          <w:sz w:val="24"/>
          <w:szCs w:val="24"/>
          <w:u w:val="single"/>
          <w:lang w:val="ka-GE"/>
        </w:rPr>
        <w:t>:</w:t>
      </w:r>
      <w:r w:rsidR="00BA4D53">
        <w:rPr>
          <w:rFonts w:ascii="Sylfaen" w:hAnsi="Sylfaen" w:cs="Sylfaen"/>
          <w:sz w:val="24"/>
          <w:szCs w:val="24"/>
          <w:lang w:val="ka-GE"/>
        </w:rPr>
        <w:t xml:space="preserve"> </w:t>
      </w:r>
      <w:r w:rsidRPr="00523195">
        <w:rPr>
          <w:rFonts w:ascii="Sylfaen" w:hAnsi="Sylfaen" w:cs="Sylfaen"/>
          <w:sz w:val="24"/>
          <w:szCs w:val="24"/>
          <w:lang w:val="ka-GE"/>
        </w:rPr>
        <w:t xml:space="preserve">ჩონჩხის კუნთების დაზიანებები, როგორიცაა მიალგია, მიოპათია </w:t>
      </w:r>
      <w:r w:rsidR="00BA4D53" w:rsidRPr="00BA4D53">
        <w:rPr>
          <w:rFonts w:ascii="Sylfaen" w:hAnsi="Sylfaen" w:cs="Sylfaen"/>
          <w:sz w:val="24"/>
          <w:szCs w:val="24"/>
          <w:lang w:val="ka-GE"/>
        </w:rPr>
        <w:t>(მათ შორის მიოზიტი)</w:t>
      </w:r>
      <w:r w:rsidR="00BA4D53">
        <w:rPr>
          <w:rFonts w:ascii="Sylfaen" w:hAnsi="Sylfaen" w:cs="Sylfaen"/>
          <w:sz w:val="24"/>
          <w:szCs w:val="24"/>
          <w:lang w:val="ka-GE"/>
        </w:rPr>
        <w:t xml:space="preserve"> </w:t>
      </w:r>
      <w:r w:rsidRPr="00523195">
        <w:rPr>
          <w:rFonts w:ascii="Sylfaen" w:hAnsi="Sylfaen" w:cs="Sylfaen"/>
          <w:sz w:val="24"/>
          <w:szCs w:val="24"/>
          <w:lang w:val="ka-GE"/>
        </w:rPr>
        <w:t>და, იშვიათ შემთხვევებში, რაბდომიოლიზი</w:t>
      </w:r>
      <w:r w:rsidR="00BA4D53">
        <w:rPr>
          <w:rFonts w:ascii="Sylfaen" w:hAnsi="Sylfaen" w:cs="Sylfaen"/>
          <w:sz w:val="24"/>
          <w:szCs w:val="24"/>
          <w:lang w:val="ka-GE"/>
        </w:rPr>
        <w:t xml:space="preserve"> </w:t>
      </w:r>
      <w:r w:rsidR="00BA4D53" w:rsidRPr="00BA4D53">
        <w:rPr>
          <w:rFonts w:ascii="Sylfaen" w:hAnsi="Sylfaen" w:cs="Sylfaen"/>
          <w:sz w:val="24"/>
          <w:szCs w:val="24"/>
          <w:lang w:val="ka-GE"/>
        </w:rPr>
        <w:t>თირკმლის მწვავე უკმარისობით ან მის გარეშე</w:t>
      </w:r>
      <w:r w:rsidRPr="00523195">
        <w:rPr>
          <w:rFonts w:ascii="Sylfaen" w:hAnsi="Sylfaen" w:cs="Sylfaen"/>
          <w:sz w:val="24"/>
          <w:szCs w:val="24"/>
          <w:lang w:val="ka-GE"/>
        </w:rPr>
        <w:t>, დაფიქსირდა პაციენტებში, რომლებიც იღებდნენ როზუვასტატინს ნებისმიერი და განსაკუთრებით &gt; 20 მგ დოზით.</w:t>
      </w:r>
      <w:r>
        <w:rPr>
          <w:rFonts w:ascii="Sylfaen" w:hAnsi="Sylfaen" w:cs="Sylfaen"/>
          <w:sz w:val="24"/>
          <w:szCs w:val="24"/>
          <w:lang w:val="ka-GE"/>
        </w:rPr>
        <w:t xml:space="preserve"> </w:t>
      </w:r>
    </w:p>
    <w:p w14:paraId="52D27C5E" w14:textId="6721FFEE" w:rsidR="00BA4D53" w:rsidRDefault="00BA4D53" w:rsidP="00102471">
      <w:pPr>
        <w:spacing w:after="0" w:line="360" w:lineRule="auto"/>
        <w:ind w:left="-990" w:right="-121"/>
        <w:jc w:val="both"/>
        <w:rPr>
          <w:rFonts w:ascii="Sylfaen" w:hAnsi="Sylfaen" w:cs="Sylfaen"/>
          <w:sz w:val="24"/>
          <w:szCs w:val="24"/>
          <w:lang w:val="ka-GE"/>
        </w:rPr>
      </w:pPr>
      <w:r w:rsidRPr="00BA4D53">
        <w:rPr>
          <w:rFonts w:ascii="Sylfaen" w:hAnsi="Sylfaen" w:cs="Sylfaen"/>
          <w:sz w:val="24"/>
          <w:szCs w:val="24"/>
          <w:lang w:val="ka-GE"/>
        </w:rPr>
        <w:t xml:space="preserve">პაციენტებში, რომლებიც იღებდნენ როზუვასტატინს, დაფიქსირდა </w:t>
      </w:r>
      <w:r w:rsidR="00031284" w:rsidRPr="00031284">
        <w:rPr>
          <w:rFonts w:ascii="Sylfaen" w:hAnsi="Sylfaen" w:cs="Sylfaen"/>
          <w:sz w:val="24"/>
          <w:szCs w:val="24"/>
          <w:lang w:val="ka-GE"/>
        </w:rPr>
        <w:t>კრეატინკინაზა</w:t>
      </w:r>
      <w:r w:rsidR="00031284">
        <w:rPr>
          <w:rFonts w:ascii="Sylfaen" w:hAnsi="Sylfaen" w:cs="Sylfaen"/>
          <w:sz w:val="24"/>
          <w:szCs w:val="24"/>
          <w:lang w:val="ka-GE"/>
        </w:rPr>
        <w:t>ს</w:t>
      </w:r>
      <w:r w:rsidRPr="00031284">
        <w:rPr>
          <w:rFonts w:ascii="Sylfaen" w:hAnsi="Sylfaen" w:cs="Sylfaen"/>
          <w:sz w:val="24"/>
          <w:szCs w:val="24"/>
          <w:lang w:val="ka-GE"/>
        </w:rPr>
        <w:t xml:space="preserve"> </w:t>
      </w:r>
      <w:r w:rsidRPr="00BA4D53">
        <w:rPr>
          <w:rFonts w:ascii="Sylfaen" w:hAnsi="Sylfaen" w:cs="Sylfaen"/>
          <w:sz w:val="24"/>
          <w:szCs w:val="24"/>
          <w:lang w:val="ka-GE"/>
        </w:rPr>
        <w:t xml:space="preserve">დონის დოზადამოკიდებული ზრდა; </w:t>
      </w:r>
      <w:r w:rsidR="001D4004" w:rsidRPr="001D4004">
        <w:rPr>
          <w:rFonts w:ascii="Sylfaen" w:hAnsi="Sylfaen" w:cs="Sylfaen"/>
          <w:sz w:val="24"/>
          <w:szCs w:val="24"/>
          <w:lang w:val="ka-GE"/>
        </w:rPr>
        <w:t xml:space="preserve">შემთხვევების უმრავლესობა იყო მსუბუქი, ასიმპტომური და გარდამავალი. </w:t>
      </w:r>
      <w:r w:rsidR="001D4004">
        <w:rPr>
          <w:rFonts w:ascii="Sylfaen" w:hAnsi="Sylfaen" w:cs="Sylfaen"/>
          <w:sz w:val="24"/>
          <w:szCs w:val="24"/>
          <w:lang w:val="ka-GE"/>
        </w:rPr>
        <w:t xml:space="preserve"> </w:t>
      </w:r>
      <w:r w:rsidR="00031284" w:rsidRPr="00031284">
        <w:rPr>
          <w:rFonts w:ascii="Sylfaen" w:hAnsi="Sylfaen" w:cs="Sylfaen"/>
          <w:sz w:val="24"/>
          <w:szCs w:val="24"/>
          <w:lang w:val="ka-GE"/>
        </w:rPr>
        <w:t>კრეატინკინაზა</w:t>
      </w:r>
      <w:r w:rsidR="00031284">
        <w:rPr>
          <w:rFonts w:ascii="Sylfaen" w:hAnsi="Sylfaen" w:cs="Sylfaen"/>
          <w:sz w:val="24"/>
          <w:szCs w:val="24"/>
          <w:lang w:val="ka-GE"/>
        </w:rPr>
        <w:t>ს</w:t>
      </w:r>
      <w:r w:rsidR="00031284" w:rsidRPr="00031284">
        <w:rPr>
          <w:rFonts w:ascii="Sylfaen" w:hAnsi="Sylfaen" w:cs="Sylfaen"/>
          <w:sz w:val="24"/>
          <w:szCs w:val="24"/>
          <w:lang w:val="ka-GE"/>
        </w:rPr>
        <w:t xml:space="preserve"> </w:t>
      </w:r>
      <w:r w:rsidR="001D4004" w:rsidRPr="001D4004">
        <w:rPr>
          <w:rFonts w:ascii="Sylfaen" w:hAnsi="Sylfaen" w:cs="Sylfaen"/>
          <w:sz w:val="24"/>
          <w:szCs w:val="24"/>
          <w:lang w:val="ka-GE"/>
        </w:rPr>
        <w:t>მომატების (&gt;5xULN) შემთხვევაში, მკურნალობა უნდა შეწყდეს (იხ. პუნქტი 4.4).</w:t>
      </w:r>
    </w:p>
    <w:p w14:paraId="111A7436" w14:textId="6E43CBE3" w:rsidR="001D4004" w:rsidRDefault="001D4004" w:rsidP="00102471">
      <w:pPr>
        <w:spacing w:after="0" w:line="360" w:lineRule="auto"/>
        <w:ind w:left="-990" w:right="-121"/>
        <w:jc w:val="both"/>
        <w:rPr>
          <w:rFonts w:ascii="Sylfaen" w:hAnsi="Sylfaen" w:cs="Sylfaen"/>
          <w:sz w:val="24"/>
          <w:szCs w:val="24"/>
          <w:lang w:val="ka-GE"/>
        </w:rPr>
      </w:pPr>
      <w:r w:rsidRPr="00A240E2">
        <w:rPr>
          <w:rFonts w:ascii="Sylfaen" w:hAnsi="Sylfaen" w:cs="Sylfaen"/>
          <w:i/>
          <w:sz w:val="24"/>
          <w:szCs w:val="24"/>
          <w:u w:val="single"/>
          <w:lang w:val="ka-GE"/>
        </w:rPr>
        <w:t>გავლენა ღვიძლზე:</w:t>
      </w:r>
      <w:r>
        <w:rPr>
          <w:rFonts w:ascii="Sylfaen" w:hAnsi="Sylfaen" w:cs="Sylfaen"/>
          <w:sz w:val="24"/>
          <w:szCs w:val="24"/>
          <w:lang w:val="ka-GE"/>
        </w:rPr>
        <w:t xml:space="preserve"> </w:t>
      </w:r>
      <w:r w:rsidRPr="001D4004">
        <w:rPr>
          <w:rFonts w:ascii="Sylfaen" w:hAnsi="Sylfaen" w:cs="Sylfaen"/>
          <w:sz w:val="24"/>
          <w:szCs w:val="24"/>
          <w:lang w:val="ka-GE"/>
        </w:rPr>
        <w:t>როგორც სხვა HMG-CoA რედუქტაზას ინჰიბიტორების შემთხვევაში, ტრანსამინაზების აქტივო</w:t>
      </w:r>
      <w:r w:rsidR="00A240E2">
        <w:rPr>
          <w:rFonts w:ascii="Sylfaen" w:hAnsi="Sylfaen" w:cs="Sylfaen"/>
          <w:sz w:val="24"/>
          <w:szCs w:val="24"/>
          <w:lang w:val="ka-GE"/>
        </w:rPr>
        <w:t>ბ</w:t>
      </w:r>
      <w:r w:rsidRPr="001D4004">
        <w:rPr>
          <w:rFonts w:ascii="Sylfaen" w:hAnsi="Sylfaen" w:cs="Sylfaen"/>
          <w:sz w:val="24"/>
          <w:szCs w:val="24"/>
          <w:lang w:val="ka-GE"/>
        </w:rPr>
        <w:t>ის დოზადამოკიდებული ზრდა დაფიქსირდა</w:t>
      </w:r>
      <w:r>
        <w:rPr>
          <w:rFonts w:ascii="Sylfaen" w:hAnsi="Sylfaen" w:cs="Sylfaen"/>
          <w:sz w:val="24"/>
          <w:szCs w:val="24"/>
          <w:lang w:val="ka-GE"/>
        </w:rPr>
        <w:t xml:space="preserve"> </w:t>
      </w:r>
      <w:r w:rsidRPr="001D4004">
        <w:rPr>
          <w:rFonts w:ascii="Sylfaen" w:hAnsi="Sylfaen" w:cs="Sylfaen"/>
          <w:sz w:val="24"/>
          <w:szCs w:val="24"/>
          <w:lang w:val="ka-GE"/>
        </w:rPr>
        <w:t>პაციენტთა მცირე რაოდენობაში</w:t>
      </w:r>
      <w:r w:rsidRPr="00BA4D53">
        <w:rPr>
          <w:rFonts w:ascii="Sylfaen" w:hAnsi="Sylfaen" w:cs="Sylfaen"/>
          <w:sz w:val="24"/>
          <w:szCs w:val="24"/>
          <w:lang w:val="ka-GE"/>
        </w:rPr>
        <w:t xml:space="preserve">, რომლებიც იღებდნენ როზუვასტატინს; </w:t>
      </w:r>
      <w:r w:rsidRPr="001D4004">
        <w:rPr>
          <w:rFonts w:ascii="Sylfaen" w:hAnsi="Sylfaen" w:cs="Sylfaen"/>
          <w:sz w:val="24"/>
          <w:szCs w:val="24"/>
          <w:lang w:val="ka-GE"/>
        </w:rPr>
        <w:t>შემთხვევების უმრავლესობა იყო მსუბუქი, ასიმპტომური და გარდამავალი.</w:t>
      </w:r>
    </w:p>
    <w:p w14:paraId="3E1836D0" w14:textId="38D9740B" w:rsidR="001D4004" w:rsidRPr="00A240E2" w:rsidRDefault="001D4004" w:rsidP="00102471">
      <w:pPr>
        <w:spacing w:after="0" w:line="360" w:lineRule="auto"/>
        <w:ind w:left="-990" w:right="-121"/>
        <w:jc w:val="both"/>
        <w:rPr>
          <w:rFonts w:ascii="Sylfaen" w:hAnsi="Sylfaen" w:cs="Sylfaen"/>
          <w:i/>
          <w:sz w:val="24"/>
          <w:szCs w:val="24"/>
          <w:lang w:val="ka-GE"/>
        </w:rPr>
      </w:pPr>
      <w:r w:rsidRPr="00A240E2">
        <w:rPr>
          <w:rFonts w:ascii="Sylfaen" w:hAnsi="Sylfaen" w:cs="Sylfaen"/>
          <w:i/>
          <w:sz w:val="24"/>
          <w:szCs w:val="24"/>
          <w:lang w:val="ka-GE"/>
        </w:rPr>
        <w:t>ზოგიერთი სტატინის გამოყენებისას დაფიქსირდა შემდეგი გვერდითი მოვლენები:</w:t>
      </w:r>
    </w:p>
    <w:p w14:paraId="09458CFC" w14:textId="7325273D" w:rsidR="001D4004" w:rsidRDefault="001D4004" w:rsidP="00102471">
      <w:pPr>
        <w:pStyle w:val="ListParagraph"/>
        <w:numPr>
          <w:ilvl w:val="0"/>
          <w:numId w:val="18"/>
        </w:numPr>
        <w:spacing w:after="0" w:line="360" w:lineRule="auto"/>
        <w:ind w:right="-121"/>
        <w:jc w:val="both"/>
        <w:rPr>
          <w:rFonts w:ascii="Sylfaen" w:hAnsi="Sylfaen" w:cs="Sylfaen"/>
          <w:sz w:val="24"/>
          <w:szCs w:val="24"/>
          <w:lang w:val="ka-GE"/>
        </w:rPr>
      </w:pPr>
      <w:r w:rsidRPr="001D4004">
        <w:rPr>
          <w:rFonts w:ascii="Sylfaen" w:hAnsi="Sylfaen" w:cs="Sylfaen"/>
          <w:sz w:val="24"/>
          <w:szCs w:val="24"/>
          <w:lang w:val="ka-GE"/>
        </w:rPr>
        <w:t>სექსუალური დისფუნქცია.</w:t>
      </w:r>
    </w:p>
    <w:p w14:paraId="735F458B" w14:textId="062AB92E" w:rsidR="001D4004" w:rsidRDefault="001D4004" w:rsidP="00102471">
      <w:pPr>
        <w:pStyle w:val="ListParagraph"/>
        <w:numPr>
          <w:ilvl w:val="0"/>
          <w:numId w:val="18"/>
        </w:numPr>
        <w:spacing w:after="0" w:line="360" w:lineRule="auto"/>
        <w:ind w:right="-121"/>
        <w:jc w:val="both"/>
        <w:rPr>
          <w:rFonts w:ascii="Sylfaen" w:hAnsi="Sylfaen" w:cs="Sylfaen"/>
          <w:sz w:val="24"/>
          <w:szCs w:val="24"/>
          <w:lang w:val="ka-GE"/>
        </w:rPr>
      </w:pPr>
      <w:r w:rsidRPr="001D4004">
        <w:rPr>
          <w:rFonts w:ascii="Sylfaen" w:hAnsi="Sylfaen" w:cs="Sylfaen"/>
          <w:sz w:val="24"/>
          <w:szCs w:val="24"/>
          <w:lang w:val="ka-GE"/>
        </w:rPr>
        <w:t>ფილტვის ინტერსტიციული დაავადების გამონაკლისი შემთხვევები, განსაკუთრებით ხანგრძლივი თერაპიის დროს (იხ. პუნქტი 4.4).</w:t>
      </w:r>
    </w:p>
    <w:p w14:paraId="07FAC08F" w14:textId="0CF923D3" w:rsidR="00C643FA" w:rsidRDefault="00C643FA" w:rsidP="00102471">
      <w:pPr>
        <w:spacing w:after="0" w:line="360" w:lineRule="auto"/>
        <w:ind w:left="-990" w:right="-121"/>
        <w:jc w:val="both"/>
        <w:rPr>
          <w:rFonts w:ascii="Sylfaen" w:hAnsi="Sylfaen" w:cs="Sylfaen"/>
          <w:sz w:val="24"/>
          <w:szCs w:val="24"/>
          <w:lang w:val="ka-GE"/>
        </w:rPr>
      </w:pPr>
      <w:r w:rsidRPr="00C643FA">
        <w:rPr>
          <w:rFonts w:ascii="Sylfaen" w:hAnsi="Sylfaen" w:cs="Sylfaen"/>
          <w:sz w:val="24"/>
          <w:szCs w:val="24"/>
          <w:lang w:val="ka-GE"/>
        </w:rPr>
        <w:lastRenderedPageBreak/>
        <w:t xml:space="preserve">რაბდომიოლიზის, თირკმლისა და ღვიძლის ფუნქციის სერიოზული დარღვევების (ძირითადად ღვიძლის ტრანსამინაზების მომატება) სიხშირე უფრო მაღალია </w:t>
      </w:r>
      <w:r w:rsidR="00AE05B8" w:rsidRPr="00AE05B8">
        <w:rPr>
          <w:rFonts w:ascii="Sylfaen" w:hAnsi="Sylfaen" w:cs="Sylfaen"/>
          <w:sz w:val="24"/>
          <w:szCs w:val="24"/>
          <w:lang w:val="ka-GE"/>
        </w:rPr>
        <w:t>როზუვასტატინის</w:t>
      </w:r>
      <w:r w:rsidR="00AE05B8">
        <w:rPr>
          <w:rFonts w:ascii="Sylfaen" w:hAnsi="Sylfaen" w:cs="Sylfaen"/>
          <w:sz w:val="24"/>
          <w:szCs w:val="24"/>
          <w:lang w:val="ka-GE"/>
        </w:rPr>
        <w:t xml:space="preserve"> 40</w:t>
      </w:r>
      <w:r w:rsidRPr="00C643FA">
        <w:rPr>
          <w:rFonts w:ascii="Sylfaen" w:hAnsi="Sylfaen" w:cs="Sylfaen"/>
          <w:sz w:val="24"/>
          <w:szCs w:val="24"/>
          <w:lang w:val="ka-GE"/>
        </w:rPr>
        <w:t>მგ დოზით მიღებისას.</w:t>
      </w:r>
    </w:p>
    <w:p w14:paraId="4CE01497" w14:textId="183617E1" w:rsidR="00AE05B8" w:rsidRPr="00D937FB" w:rsidRDefault="00AE05B8" w:rsidP="00102471">
      <w:pPr>
        <w:spacing w:after="0" w:line="360" w:lineRule="auto"/>
        <w:ind w:left="-990" w:right="-121"/>
        <w:jc w:val="both"/>
        <w:rPr>
          <w:rFonts w:ascii="Sylfaen" w:hAnsi="Sylfaen" w:cs="Sylfaen"/>
          <w:i/>
          <w:sz w:val="24"/>
          <w:szCs w:val="24"/>
          <w:lang w:val="ka-GE"/>
        </w:rPr>
      </w:pPr>
      <w:r w:rsidRPr="00D937FB">
        <w:rPr>
          <w:rFonts w:ascii="Sylfaen" w:hAnsi="Sylfaen" w:cs="Sylfaen"/>
          <w:i/>
          <w:sz w:val="24"/>
          <w:szCs w:val="24"/>
          <w:lang w:val="ka-GE"/>
        </w:rPr>
        <w:t>ლაბორატორიული მაჩვენებლები</w:t>
      </w:r>
    </w:p>
    <w:p w14:paraId="6E3EE24F" w14:textId="5F991076" w:rsidR="00D937FB" w:rsidRDefault="00D937FB" w:rsidP="00D937FB">
      <w:pPr>
        <w:spacing w:after="0" w:line="360" w:lineRule="auto"/>
        <w:ind w:left="-990" w:right="-121"/>
        <w:jc w:val="both"/>
        <w:rPr>
          <w:rFonts w:ascii="Sylfaen" w:hAnsi="Sylfaen" w:cs="Sylfaen"/>
          <w:sz w:val="24"/>
          <w:szCs w:val="24"/>
          <w:lang w:val="ka-GE"/>
        </w:rPr>
      </w:pPr>
      <w:r w:rsidRPr="00D937FB">
        <w:rPr>
          <w:rFonts w:ascii="Sylfaen" w:hAnsi="Sylfaen" w:cs="Sylfaen"/>
          <w:sz w:val="24"/>
          <w:szCs w:val="24"/>
          <w:lang w:val="ka-GE"/>
        </w:rPr>
        <w:t>მონოთერაპიის კონტროლირებად კლინიკურ კვლევებში, შრატში ტრანსამინაზების კლინიკურად მნიშვნელოვანი მატების სიხშირე (ALT და/ან AST ≥3X ULN, თანმიმდევრული) მსგავსი იყო ეზეტიმიბსა (0.5%) და პლაცებოს (0.3%) ჯგუფებში.</w:t>
      </w:r>
      <w:r>
        <w:rPr>
          <w:rFonts w:ascii="Sylfaen" w:hAnsi="Sylfaen" w:cs="Sylfaen"/>
          <w:sz w:val="24"/>
          <w:szCs w:val="24"/>
          <w:lang w:val="ka-GE"/>
        </w:rPr>
        <w:t xml:space="preserve"> </w:t>
      </w:r>
      <w:r w:rsidRPr="00D937FB">
        <w:rPr>
          <w:rFonts w:ascii="Sylfaen" w:hAnsi="Sylfaen" w:cs="Sylfaen"/>
          <w:sz w:val="24"/>
          <w:szCs w:val="24"/>
          <w:lang w:val="ka-GE"/>
        </w:rPr>
        <w:t>კომბინაციის კვლევებში მომატების სიხშირე შეადგენდა 1,3%-ს</w:t>
      </w:r>
      <w:r>
        <w:rPr>
          <w:rFonts w:ascii="Sylfaen" w:hAnsi="Sylfaen" w:cs="Sylfaen"/>
          <w:sz w:val="24"/>
          <w:szCs w:val="24"/>
          <w:lang w:val="ka-GE"/>
        </w:rPr>
        <w:t xml:space="preserve"> </w:t>
      </w:r>
      <w:r w:rsidRPr="00D937FB">
        <w:rPr>
          <w:rFonts w:ascii="Sylfaen" w:hAnsi="Sylfaen" w:cs="Sylfaen"/>
          <w:sz w:val="24"/>
          <w:szCs w:val="24"/>
          <w:lang w:val="ka-GE"/>
        </w:rPr>
        <w:t>პაციენტებში, რომლებიც იღებდნენ ეზეტიმიბს+სტატინი, ხოლო 0,4%-ს პაციენტებში, რომლებიც იღებდნენ მხოლოდ სტატინ</w:t>
      </w:r>
      <w:r>
        <w:rPr>
          <w:rFonts w:ascii="Sylfaen" w:hAnsi="Sylfaen" w:cs="Sylfaen"/>
          <w:sz w:val="24"/>
          <w:szCs w:val="24"/>
          <w:lang w:val="ka-GE"/>
        </w:rPr>
        <w:t>ებ</w:t>
      </w:r>
      <w:r w:rsidRPr="00D937FB">
        <w:rPr>
          <w:rFonts w:ascii="Sylfaen" w:hAnsi="Sylfaen" w:cs="Sylfaen"/>
          <w:sz w:val="24"/>
          <w:szCs w:val="24"/>
          <w:lang w:val="ka-GE"/>
        </w:rPr>
        <w:t>ს</w:t>
      </w:r>
      <w:r>
        <w:rPr>
          <w:rFonts w:ascii="Sylfaen" w:hAnsi="Sylfaen" w:cs="Sylfaen"/>
          <w:sz w:val="24"/>
          <w:szCs w:val="24"/>
          <w:lang w:val="ka-GE"/>
        </w:rPr>
        <w:t xml:space="preserve">. </w:t>
      </w:r>
      <w:r w:rsidRPr="00D937FB">
        <w:rPr>
          <w:rFonts w:ascii="Sylfaen" w:hAnsi="Sylfaen" w:cs="Sylfaen"/>
          <w:sz w:val="24"/>
          <w:szCs w:val="24"/>
          <w:lang w:val="ka-GE"/>
        </w:rPr>
        <w:t>მომატების აღნიშნული ეპიზოდები</w:t>
      </w:r>
      <w:r>
        <w:rPr>
          <w:rFonts w:ascii="Sylfaen" w:hAnsi="Sylfaen" w:cs="Sylfaen"/>
          <w:lang w:val="ka-GE"/>
        </w:rPr>
        <w:t xml:space="preserve"> </w:t>
      </w:r>
      <w:r w:rsidRPr="00D937FB">
        <w:rPr>
          <w:rFonts w:ascii="Sylfaen" w:hAnsi="Sylfaen" w:cs="Sylfaen"/>
          <w:sz w:val="24"/>
          <w:szCs w:val="24"/>
          <w:lang w:val="ka-GE"/>
        </w:rPr>
        <w:t>ძირითადად უსიმპტომო იყო, არ უკავშირდებოდა ქოლესტაზს და მნიშვნელობები დაუბრუნდა საწყის დონეს მკურნ</w:t>
      </w:r>
      <w:r w:rsidR="0013190A" w:rsidRPr="00D937FB">
        <w:rPr>
          <w:rFonts w:ascii="Sylfaen" w:hAnsi="Sylfaen" w:cs="Sylfaen"/>
          <w:sz w:val="24"/>
          <w:szCs w:val="24"/>
          <w:lang w:val="ka-GE"/>
        </w:rPr>
        <w:t>ა</w:t>
      </w:r>
      <w:r w:rsidRPr="00D937FB">
        <w:rPr>
          <w:rFonts w:ascii="Sylfaen" w:hAnsi="Sylfaen" w:cs="Sylfaen"/>
          <w:sz w:val="24"/>
          <w:szCs w:val="24"/>
          <w:lang w:val="ka-GE"/>
        </w:rPr>
        <w:t>ლობის შეწყვეტის შემდეგ ან მკურნალობის გაგრძელების ფონზე (იხ</w:t>
      </w:r>
      <w:r w:rsidR="0013190A">
        <w:rPr>
          <w:rFonts w:ascii="Sylfaen" w:hAnsi="Sylfaen" w:cs="Sylfaen"/>
          <w:sz w:val="24"/>
          <w:szCs w:val="24"/>
          <w:lang w:val="ka-GE"/>
        </w:rPr>
        <w:t>ილეთ</w:t>
      </w:r>
      <w:r w:rsidRPr="00D937FB">
        <w:rPr>
          <w:rFonts w:ascii="Sylfaen" w:hAnsi="Sylfaen" w:cs="Sylfaen"/>
          <w:sz w:val="24"/>
          <w:szCs w:val="24"/>
          <w:lang w:val="ka-GE"/>
        </w:rPr>
        <w:t xml:space="preserve"> პუნქტი 4.4).</w:t>
      </w:r>
    </w:p>
    <w:p w14:paraId="109F79D6" w14:textId="6608E8EF" w:rsidR="00D937FB" w:rsidRDefault="002E0D7F" w:rsidP="003D6633">
      <w:pPr>
        <w:spacing w:after="0" w:line="360" w:lineRule="auto"/>
        <w:ind w:left="-990" w:right="-121"/>
        <w:jc w:val="both"/>
        <w:rPr>
          <w:rFonts w:ascii="Sylfaen" w:hAnsi="Sylfaen" w:cs="Sylfaen"/>
          <w:sz w:val="24"/>
          <w:szCs w:val="24"/>
          <w:lang w:val="ka-GE"/>
        </w:rPr>
      </w:pPr>
      <w:r w:rsidRPr="002E0D7F">
        <w:rPr>
          <w:rFonts w:ascii="Sylfaen" w:hAnsi="Sylfaen" w:cs="Sylfaen"/>
          <w:sz w:val="24"/>
          <w:szCs w:val="24"/>
          <w:lang w:val="ka-GE"/>
        </w:rPr>
        <w:t>კლინიკურ კვლევებში CPK &gt;10X ULN დაფიქსირდა 1674-დან 4 პაციენტში (0.2%), რომლებიც იღებდნენ მხოლოდ ეზეტიმიბს, 786-დან 1 პაციენტში (0,1%), რომლებიც იღებდნენ პლაცებოს, 917-დან 1 პაციენტში (0</w:t>
      </w:r>
      <w:r>
        <w:rPr>
          <w:rFonts w:ascii="Sylfaen" w:hAnsi="Sylfaen" w:cs="Sylfaen"/>
          <w:sz w:val="24"/>
          <w:szCs w:val="24"/>
          <w:lang w:val="ka-GE"/>
        </w:rPr>
        <w:t>,1%)</w:t>
      </w:r>
      <w:r w:rsidRPr="002E0D7F">
        <w:rPr>
          <w:rFonts w:ascii="Sylfaen" w:hAnsi="Sylfaen" w:cs="Sylfaen"/>
          <w:sz w:val="24"/>
          <w:szCs w:val="24"/>
          <w:lang w:val="ka-GE"/>
        </w:rPr>
        <w:t>, რომლებიც იღებდნენ ეზეტიმიბს+სტატინს და 929-დან</w:t>
      </w:r>
      <w:r w:rsidR="00CB15B6">
        <w:rPr>
          <w:rFonts w:ascii="Sylfaen" w:hAnsi="Sylfaen" w:cs="Sylfaen"/>
          <w:sz w:val="24"/>
          <w:szCs w:val="24"/>
          <w:lang w:val="ka-GE"/>
        </w:rPr>
        <w:t xml:space="preserve"> 4</w:t>
      </w:r>
      <w:r w:rsidRPr="002E0D7F">
        <w:rPr>
          <w:rFonts w:ascii="Sylfaen" w:hAnsi="Sylfaen" w:cs="Sylfaen"/>
          <w:sz w:val="24"/>
          <w:szCs w:val="24"/>
          <w:lang w:val="ka-GE"/>
        </w:rPr>
        <w:t xml:space="preserve"> პაციენტში (0,4%), რომლებიც იღებდნენ მხოლოდ სტატინს.</w:t>
      </w:r>
      <w:r w:rsidR="001A645D">
        <w:rPr>
          <w:rFonts w:ascii="Sylfaen" w:hAnsi="Sylfaen" w:cs="Sylfaen"/>
          <w:sz w:val="24"/>
          <w:szCs w:val="24"/>
          <w:lang w:val="ka-GE"/>
        </w:rPr>
        <w:t xml:space="preserve"> </w:t>
      </w:r>
      <w:r w:rsidR="001A645D" w:rsidRPr="001A645D">
        <w:rPr>
          <w:rFonts w:ascii="Sylfaen" w:hAnsi="Sylfaen" w:cs="Sylfaen"/>
          <w:sz w:val="24"/>
          <w:szCs w:val="24"/>
          <w:lang w:val="ka-GE"/>
        </w:rPr>
        <w:t>შესაბამის საკონტროლო ჯგუფთან</w:t>
      </w:r>
      <w:r w:rsidR="001A645D">
        <w:rPr>
          <w:rFonts w:ascii="Sylfaen" w:hAnsi="Sylfaen" w:cs="Sylfaen"/>
          <w:sz w:val="24"/>
          <w:szCs w:val="24"/>
          <w:lang w:val="ka-GE"/>
        </w:rPr>
        <w:t xml:space="preserve"> </w:t>
      </w:r>
      <w:r w:rsidR="001A645D" w:rsidRPr="001A645D">
        <w:rPr>
          <w:rFonts w:ascii="Sylfaen" w:hAnsi="Sylfaen" w:cs="Sylfaen"/>
          <w:sz w:val="24"/>
          <w:szCs w:val="24"/>
          <w:lang w:val="ka-GE"/>
        </w:rPr>
        <w:t>შედარებით (პლაცებო ან სტატინის მონოთერაპია) ეზეტიმიბის მიღება არ</w:t>
      </w:r>
      <w:r w:rsidR="001A645D">
        <w:rPr>
          <w:rFonts w:ascii="Sylfaen" w:hAnsi="Sylfaen" w:cs="Sylfaen"/>
          <w:sz w:val="24"/>
          <w:szCs w:val="24"/>
          <w:lang w:val="ka-GE"/>
        </w:rPr>
        <w:t xml:space="preserve"> </w:t>
      </w:r>
      <w:r w:rsidR="001A645D" w:rsidRPr="001A645D">
        <w:rPr>
          <w:rFonts w:ascii="Sylfaen" w:hAnsi="Sylfaen" w:cs="Sylfaen"/>
          <w:sz w:val="24"/>
          <w:szCs w:val="24"/>
          <w:lang w:val="ka-GE"/>
        </w:rPr>
        <w:t>უკავშირდებოდა მიოპათიის ან</w:t>
      </w:r>
      <w:r w:rsidR="001A645D">
        <w:rPr>
          <w:rFonts w:ascii="Sylfaen" w:hAnsi="Sylfaen" w:cs="Sylfaen"/>
          <w:sz w:val="24"/>
          <w:szCs w:val="24"/>
          <w:lang w:val="ka-GE"/>
        </w:rPr>
        <w:t xml:space="preserve"> </w:t>
      </w:r>
      <w:r w:rsidR="001A645D" w:rsidRPr="001A645D">
        <w:rPr>
          <w:rFonts w:ascii="Sylfaen" w:hAnsi="Sylfaen" w:cs="Sylfaen"/>
          <w:sz w:val="24"/>
          <w:szCs w:val="24"/>
          <w:lang w:val="ka-GE"/>
        </w:rPr>
        <w:t>რაბდომიოლიზის მომატებულ სიხშირეს</w:t>
      </w:r>
      <w:r w:rsidR="001A645D">
        <w:rPr>
          <w:rFonts w:ascii="Sylfaen" w:hAnsi="Sylfaen" w:cs="Sylfaen"/>
          <w:sz w:val="24"/>
          <w:szCs w:val="24"/>
          <w:lang w:val="ka-GE"/>
        </w:rPr>
        <w:t xml:space="preserve"> </w:t>
      </w:r>
      <w:r w:rsidR="001A645D" w:rsidRPr="001A645D">
        <w:rPr>
          <w:rFonts w:ascii="Sylfaen" w:hAnsi="Sylfaen" w:cs="Sylfaen"/>
          <w:sz w:val="24"/>
          <w:szCs w:val="24"/>
          <w:lang w:val="ka-GE"/>
        </w:rPr>
        <w:t>(იხ.</w:t>
      </w:r>
      <w:r w:rsidR="001A645D">
        <w:rPr>
          <w:rFonts w:ascii="Sylfaen" w:hAnsi="Sylfaen" w:cs="Sylfaen"/>
          <w:sz w:val="24"/>
          <w:szCs w:val="24"/>
          <w:lang w:val="ka-GE"/>
        </w:rPr>
        <w:t xml:space="preserve"> პუნქტი</w:t>
      </w:r>
      <w:r w:rsidR="001A645D" w:rsidRPr="001A645D">
        <w:rPr>
          <w:rFonts w:ascii="Sylfaen" w:hAnsi="Sylfaen" w:cs="Sylfaen"/>
          <w:sz w:val="24"/>
          <w:szCs w:val="24"/>
          <w:lang w:val="ka-GE"/>
        </w:rPr>
        <w:t xml:space="preserve"> 4.4).</w:t>
      </w:r>
    </w:p>
    <w:p w14:paraId="7DD1CFDD" w14:textId="466C4B67" w:rsidR="003D6633" w:rsidRDefault="005C49B2" w:rsidP="00102471">
      <w:pPr>
        <w:spacing w:after="0" w:line="360" w:lineRule="auto"/>
        <w:ind w:left="-990" w:right="-121"/>
        <w:jc w:val="both"/>
        <w:rPr>
          <w:rFonts w:ascii="Sylfaen" w:hAnsi="Sylfaen" w:cs="Sylfaen"/>
          <w:sz w:val="24"/>
          <w:szCs w:val="24"/>
          <w:lang w:val="ka-GE"/>
        </w:rPr>
      </w:pPr>
      <w:r w:rsidRPr="003D6633">
        <w:rPr>
          <w:rFonts w:ascii="Sylfaen" w:hAnsi="Sylfaen" w:cs="Sylfaen"/>
          <w:sz w:val="24"/>
          <w:szCs w:val="24"/>
          <w:u w:val="single"/>
          <w:lang w:val="ka-GE"/>
        </w:rPr>
        <w:t>პედიატრიული პოპულაცია</w:t>
      </w:r>
    </w:p>
    <w:p w14:paraId="2A8A2BA8" w14:textId="61B2FE97" w:rsidR="003D6633" w:rsidRDefault="003D6633" w:rsidP="003D6633">
      <w:pPr>
        <w:spacing w:after="0" w:line="360" w:lineRule="auto"/>
        <w:ind w:left="-990" w:right="-121"/>
        <w:jc w:val="both"/>
        <w:rPr>
          <w:rFonts w:ascii="Sylfaen" w:hAnsi="Sylfaen" w:cs="Sylfaen"/>
          <w:sz w:val="24"/>
          <w:szCs w:val="24"/>
          <w:lang w:val="ka-GE"/>
        </w:rPr>
      </w:pPr>
      <w:r w:rsidRPr="00193526">
        <w:rPr>
          <w:rFonts w:ascii="Sylfaen" w:hAnsi="Sylfaen" w:cs="Sylfaen"/>
          <w:sz w:val="24"/>
          <w:szCs w:val="24"/>
          <w:lang w:val="ka-GE"/>
        </w:rPr>
        <w:t>18 წლამდე ასაკის ბავშვებში ნიუვასტი პლ</w:t>
      </w:r>
      <w:r w:rsidR="003C14D5">
        <w:rPr>
          <w:rFonts w:ascii="Sylfaen" w:hAnsi="Sylfaen" w:cs="Sylfaen"/>
          <w:sz w:val="24"/>
          <w:szCs w:val="24"/>
          <w:lang w:val="ka-GE"/>
        </w:rPr>
        <w:t>ი</w:t>
      </w:r>
      <w:r w:rsidRPr="00193526">
        <w:rPr>
          <w:rFonts w:ascii="Sylfaen" w:hAnsi="Sylfaen" w:cs="Sylfaen"/>
          <w:sz w:val="24"/>
          <w:szCs w:val="24"/>
          <w:lang w:val="ka-GE"/>
        </w:rPr>
        <w:t>უსის გამოყენების უსაფრთხოება და ეფექტურობა ჯერჯერობით დადგენილი არ არის</w:t>
      </w:r>
      <w:r>
        <w:rPr>
          <w:rFonts w:ascii="Sylfaen" w:hAnsi="Sylfaen" w:cs="Sylfaen"/>
          <w:sz w:val="24"/>
          <w:szCs w:val="24"/>
          <w:lang w:val="ka-GE"/>
        </w:rPr>
        <w:t xml:space="preserve"> (იხ. პუნქტი 5.1).</w:t>
      </w:r>
    </w:p>
    <w:p w14:paraId="5833F2C7" w14:textId="09D43FDB" w:rsidR="00844538" w:rsidRDefault="003D6633" w:rsidP="00B911C7">
      <w:pPr>
        <w:spacing w:after="0" w:line="360" w:lineRule="auto"/>
        <w:ind w:left="-990" w:right="-121"/>
        <w:jc w:val="both"/>
        <w:rPr>
          <w:rFonts w:ascii="Sylfaen" w:hAnsi="Sylfaen" w:cs="Sylfaen"/>
          <w:sz w:val="24"/>
          <w:szCs w:val="24"/>
          <w:lang w:val="ka-GE"/>
        </w:rPr>
      </w:pPr>
      <w:r w:rsidRPr="0013190A">
        <w:rPr>
          <w:rFonts w:ascii="Sylfaen" w:hAnsi="Sylfaen" w:cs="Sylfaen"/>
          <w:i/>
          <w:sz w:val="24"/>
          <w:szCs w:val="24"/>
          <w:lang w:val="ka-GE"/>
        </w:rPr>
        <w:t>როზუვასტატინი:</w:t>
      </w:r>
      <w:r>
        <w:rPr>
          <w:rFonts w:ascii="Sylfaen" w:hAnsi="Sylfaen" w:cs="Sylfaen"/>
          <w:sz w:val="24"/>
          <w:szCs w:val="24"/>
          <w:lang w:val="ka-GE"/>
        </w:rPr>
        <w:t xml:space="preserve"> </w:t>
      </w:r>
      <w:r w:rsidR="00B911C7" w:rsidRPr="00B911C7">
        <w:rPr>
          <w:rFonts w:ascii="Sylfaen" w:hAnsi="Sylfaen" w:cs="Sylfaen"/>
          <w:sz w:val="24"/>
          <w:szCs w:val="24"/>
          <w:lang w:val="ka-GE"/>
        </w:rPr>
        <w:t xml:space="preserve">როზუვასტატინის 52-კვირიან კლინიკურ კვლევაში </w:t>
      </w:r>
      <w:r w:rsidR="00B911C7" w:rsidRPr="009724B4">
        <w:rPr>
          <w:rFonts w:ascii="Sylfaen" w:hAnsi="Sylfaen" w:cs="Sylfaen"/>
          <w:sz w:val="24"/>
          <w:szCs w:val="24"/>
          <w:lang w:val="ka-GE"/>
        </w:rPr>
        <w:t xml:space="preserve">კრეატინკინაზას </w:t>
      </w:r>
      <w:r w:rsidR="00B911C7" w:rsidRPr="00B911C7">
        <w:rPr>
          <w:rFonts w:ascii="Sylfaen" w:hAnsi="Sylfaen" w:cs="Sylfaen"/>
          <w:sz w:val="24"/>
          <w:szCs w:val="24"/>
          <w:lang w:val="ka-GE"/>
        </w:rPr>
        <w:t xml:space="preserve">მომატების ეპიზდოები &gt;10 ნორმის ზედა ზღვარზე </w:t>
      </w:r>
      <w:r w:rsidR="00B911C7">
        <w:rPr>
          <w:rFonts w:ascii="Sylfaen" w:hAnsi="Sylfaen" w:cs="Sylfaen"/>
          <w:sz w:val="24"/>
          <w:szCs w:val="24"/>
          <w:lang w:val="ka-GE"/>
        </w:rPr>
        <w:t>(</w:t>
      </w:r>
      <w:r w:rsidR="00B911C7" w:rsidRPr="00B5641A">
        <w:rPr>
          <w:rFonts w:ascii="Sylfaen" w:hAnsi="Sylfaen" w:cs="Sylfaen"/>
          <w:sz w:val="24"/>
          <w:szCs w:val="24"/>
          <w:lang w:val="ka-GE"/>
        </w:rPr>
        <w:t>&gt;10xULN</w:t>
      </w:r>
      <w:r w:rsidR="00B911C7">
        <w:rPr>
          <w:rFonts w:ascii="Sylfaen" w:hAnsi="Sylfaen" w:cs="Sylfaen"/>
          <w:sz w:val="24"/>
          <w:szCs w:val="24"/>
          <w:lang w:val="ka-GE"/>
        </w:rPr>
        <w:t xml:space="preserve">) </w:t>
      </w:r>
      <w:r w:rsidR="00B911C7" w:rsidRPr="00B911C7">
        <w:rPr>
          <w:rFonts w:ascii="Sylfaen" w:hAnsi="Sylfaen" w:cs="Sylfaen"/>
          <w:sz w:val="24"/>
          <w:szCs w:val="24"/>
          <w:lang w:val="ka-GE"/>
        </w:rPr>
        <w:t xml:space="preserve">და სიმპტომები კუნთების ქსოვილების მხრივ ფიზიკური დატვირთვის ან მომატებული </w:t>
      </w:r>
      <w:r w:rsidR="00B911C7" w:rsidRPr="009724B4">
        <w:rPr>
          <w:rFonts w:ascii="Sylfaen" w:hAnsi="Sylfaen" w:cs="Sylfaen"/>
          <w:sz w:val="24"/>
          <w:szCs w:val="24"/>
          <w:lang w:val="ka-GE"/>
        </w:rPr>
        <w:t xml:space="preserve">ფიზიკური </w:t>
      </w:r>
      <w:r w:rsidR="00B911C7" w:rsidRPr="00B911C7">
        <w:rPr>
          <w:rFonts w:ascii="Sylfaen" w:hAnsi="Sylfaen" w:cs="Sylfaen"/>
          <w:sz w:val="24"/>
          <w:szCs w:val="24"/>
          <w:lang w:val="ka-GE"/>
        </w:rPr>
        <w:t xml:space="preserve">აქტივობის შემდეგ, </w:t>
      </w:r>
      <w:r w:rsidR="00B911C7" w:rsidRPr="009724B4">
        <w:rPr>
          <w:rFonts w:ascii="Sylfaen" w:hAnsi="Sylfaen" w:cs="Sylfaen"/>
          <w:sz w:val="24"/>
          <w:szCs w:val="24"/>
          <w:lang w:val="ka-GE"/>
        </w:rPr>
        <w:t xml:space="preserve">უფრო </w:t>
      </w:r>
      <w:r w:rsidR="00B911C7" w:rsidRPr="00B911C7">
        <w:rPr>
          <w:rFonts w:ascii="Sylfaen" w:hAnsi="Sylfaen" w:cs="Sylfaen"/>
          <w:sz w:val="24"/>
          <w:szCs w:val="24"/>
          <w:lang w:val="ka-GE"/>
        </w:rPr>
        <w:t>ხშირად აღინიშნებოდა ბავშვებსა და მოზარდებში</w:t>
      </w:r>
      <w:r w:rsidR="00B911C7">
        <w:rPr>
          <w:rFonts w:ascii="Sylfaen" w:hAnsi="Sylfaen" w:cs="Sylfaen"/>
          <w:sz w:val="24"/>
          <w:szCs w:val="24"/>
          <w:lang w:val="ka-GE"/>
        </w:rPr>
        <w:t>,</w:t>
      </w:r>
      <w:r w:rsidR="00B911C7" w:rsidRPr="00B911C7">
        <w:rPr>
          <w:rFonts w:ascii="Sylfaen" w:hAnsi="Sylfaen" w:cs="Sylfaen"/>
          <w:sz w:val="24"/>
          <w:szCs w:val="24"/>
          <w:lang w:val="ka-GE"/>
        </w:rPr>
        <w:t xml:space="preserve"> </w:t>
      </w:r>
      <w:r w:rsidR="00B911C7" w:rsidRPr="009724B4">
        <w:rPr>
          <w:rFonts w:ascii="Sylfaen" w:hAnsi="Sylfaen" w:cs="Sylfaen"/>
          <w:sz w:val="24"/>
          <w:szCs w:val="24"/>
          <w:lang w:val="ka-GE"/>
        </w:rPr>
        <w:t>ვიდრე მოზრდილებში.</w:t>
      </w:r>
      <w:r w:rsidR="00B911C7">
        <w:rPr>
          <w:rFonts w:ascii="Sylfaen" w:hAnsi="Sylfaen" w:cs="Sylfaen"/>
          <w:sz w:val="24"/>
          <w:szCs w:val="24"/>
          <w:lang w:val="ka-GE"/>
        </w:rPr>
        <w:t xml:space="preserve"> </w:t>
      </w:r>
      <w:r w:rsidR="00844538" w:rsidRPr="00844538">
        <w:rPr>
          <w:rFonts w:ascii="Sylfaen" w:hAnsi="Sylfaen" w:cs="Sylfaen"/>
          <w:sz w:val="24"/>
          <w:szCs w:val="24"/>
          <w:lang w:val="ka-GE"/>
        </w:rPr>
        <w:t xml:space="preserve">სხვა მხრივ, </w:t>
      </w:r>
      <w:r w:rsidR="00B911C7" w:rsidRPr="00844538">
        <w:rPr>
          <w:rFonts w:ascii="Sylfaen" w:hAnsi="Sylfaen" w:cs="Sylfaen"/>
          <w:sz w:val="24"/>
          <w:szCs w:val="24"/>
          <w:lang w:val="ka-GE"/>
        </w:rPr>
        <w:t>ბავშვებსა და მოზარდებში</w:t>
      </w:r>
      <w:r w:rsidR="00844538" w:rsidRPr="00844538">
        <w:rPr>
          <w:rFonts w:ascii="Sylfaen" w:hAnsi="Sylfaen" w:cs="Sylfaen"/>
          <w:sz w:val="24"/>
          <w:szCs w:val="24"/>
          <w:lang w:val="ka-GE"/>
        </w:rPr>
        <w:t xml:space="preserve"> როზუვასტატინის უსაფრთხოების პროფილი </w:t>
      </w:r>
      <w:r w:rsidR="00B911C7" w:rsidRPr="00844538">
        <w:rPr>
          <w:rFonts w:ascii="Sylfaen" w:hAnsi="Sylfaen" w:cs="Sylfaen"/>
          <w:sz w:val="24"/>
          <w:szCs w:val="24"/>
          <w:lang w:val="ka-GE"/>
        </w:rPr>
        <w:t>მოზრდილებ</w:t>
      </w:r>
      <w:r w:rsidR="00B911C7">
        <w:rPr>
          <w:rFonts w:ascii="Sylfaen" w:hAnsi="Sylfaen" w:cs="Sylfaen"/>
          <w:sz w:val="24"/>
          <w:szCs w:val="24"/>
          <w:lang w:val="ka-GE"/>
        </w:rPr>
        <w:t>ში გამოვლენილი მაჩვენებლების მსგავსი</w:t>
      </w:r>
      <w:r w:rsidR="00844538" w:rsidRPr="00844538">
        <w:rPr>
          <w:rFonts w:ascii="Sylfaen" w:hAnsi="Sylfaen" w:cs="Sylfaen"/>
          <w:sz w:val="24"/>
          <w:szCs w:val="24"/>
          <w:lang w:val="ka-GE"/>
        </w:rPr>
        <w:t xml:space="preserve"> </w:t>
      </w:r>
      <w:r w:rsidR="00B911C7">
        <w:rPr>
          <w:rFonts w:ascii="Sylfaen" w:hAnsi="Sylfaen" w:cs="Sylfaen"/>
          <w:sz w:val="24"/>
          <w:szCs w:val="24"/>
          <w:lang w:val="ka-GE"/>
        </w:rPr>
        <w:t>იყო.</w:t>
      </w:r>
    </w:p>
    <w:p w14:paraId="2EA2693C" w14:textId="37D56B53" w:rsidR="00B911C7" w:rsidRDefault="00B911C7" w:rsidP="00CD0A2B">
      <w:pPr>
        <w:spacing w:after="0" w:line="360" w:lineRule="auto"/>
        <w:ind w:left="-990" w:right="-121"/>
        <w:jc w:val="both"/>
        <w:rPr>
          <w:rFonts w:ascii="Sylfaen" w:hAnsi="Sylfaen" w:cs="Sylfaen"/>
          <w:sz w:val="24"/>
          <w:szCs w:val="24"/>
          <w:lang w:val="ka-GE"/>
        </w:rPr>
      </w:pPr>
      <w:r w:rsidRPr="007E7125">
        <w:rPr>
          <w:rFonts w:ascii="Sylfaen" w:hAnsi="Sylfaen" w:cs="Sylfaen"/>
          <w:i/>
          <w:sz w:val="24"/>
          <w:szCs w:val="24"/>
          <w:lang w:val="ka-GE"/>
        </w:rPr>
        <w:t>ეზეტიმიბი:</w:t>
      </w:r>
      <w:r w:rsidR="00B27D60">
        <w:rPr>
          <w:rFonts w:ascii="Sylfaen" w:hAnsi="Sylfaen" w:cs="Sylfaen"/>
          <w:sz w:val="24"/>
          <w:szCs w:val="24"/>
          <w:lang w:val="ka-GE"/>
        </w:rPr>
        <w:t xml:space="preserve"> </w:t>
      </w:r>
      <w:r w:rsidR="00B27D60" w:rsidRPr="00B27D60">
        <w:rPr>
          <w:rFonts w:ascii="Sylfaen" w:hAnsi="Sylfaen" w:cs="Sylfaen"/>
          <w:sz w:val="24"/>
          <w:szCs w:val="24"/>
          <w:lang w:val="ka-GE"/>
        </w:rPr>
        <w:t>კვლევაში, რომელშიც მონაწილეობდნენ ჰეტეროზიგოტური ოჯახური ჰიპერქოლესტერინემიის (n = 248) მქონე მოზარდები (10-დან 17 წლამდე),   დაფიქსირდა ALT და/ან AST-ის მომატება (≥3X ULN, თანმიმდევრული) პაციენტების 3%-ში (4 პაციენტი), რომლებ</w:t>
      </w:r>
      <w:r w:rsidR="00B27D60">
        <w:rPr>
          <w:rFonts w:ascii="Sylfaen" w:hAnsi="Sylfaen" w:cs="Sylfaen"/>
          <w:sz w:val="24"/>
          <w:szCs w:val="24"/>
          <w:lang w:val="ka-GE"/>
        </w:rPr>
        <w:t>ი</w:t>
      </w:r>
      <w:r w:rsidR="00B27D60" w:rsidRPr="00B27D60">
        <w:rPr>
          <w:rFonts w:ascii="Sylfaen" w:hAnsi="Sylfaen" w:cs="Sylfaen"/>
          <w:sz w:val="24"/>
          <w:szCs w:val="24"/>
          <w:lang w:val="ka-GE"/>
        </w:rPr>
        <w:t xml:space="preserve">ც </w:t>
      </w:r>
      <w:r w:rsidR="00B27D60">
        <w:rPr>
          <w:rFonts w:ascii="Sylfaen" w:hAnsi="Sylfaen" w:cs="Sylfaen"/>
          <w:sz w:val="24"/>
          <w:szCs w:val="24"/>
          <w:lang w:val="ka-GE"/>
        </w:rPr>
        <w:t>იღებდნენ ეზეტიმიბს</w:t>
      </w:r>
      <w:r w:rsidR="00B27D60" w:rsidRPr="00B27D60">
        <w:rPr>
          <w:rFonts w:ascii="Sylfaen" w:hAnsi="Sylfaen" w:cs="Sylfaen"/>
          <w:sz w:val="24"/>
          <w:szCs w:val="24"/>
          <w:lang w:val="ka-GE"/>
        </w:rPr>
        <w:t>/სიმვასტატინ</w:t>
      </w:r>
      <w:r w:rsidR="00B27D60">
        <w:rPr>
          <w:rFonts w:ascii="Sylfaen" w:hAnsi="Sylfaen" w:cs="Sylfaen"/>
          <w:sz w:val="24"/>
          <w:szCs w:val="24"/>
          <w:lang w:val="ka-GE"/>
        </w:rPr>
        <w:t>ს</w:t>
      </w:r>
      <w:r w:rsidR="00B27D60" w:rsidRPr="00B27D60">
        <w:rPr>
          <w:rFonts w:ascii="Sylfaen" w:hAnsi="Sylfaen" w:cs="Sylfaen"/>
          <w:sz w:val="24"/>
          <w:szCs w:val="24"/>
          <w:lang w:val="ka-GE"/>
        </w:rPr>
        <w:t xml:space="preserve">, ხოლო პაციენტების 2%-ში (2 პაციენტი), რომლებიც იყვნენ </w:t>
      </w:r>
      <w:r w:rsidR="00B27D60" w:rsidRPr="00B27D60">
        <w:rPr>
          <w:rFonts w:ascii="Sylfaen" w:hAnsi="Sylfaen" w:cs="Sylfaen"/>
          <w:sz w:val="24"/>
          <w:szCs w:val="24"/>
          <w:lang w:val="ka-GE"/>
        </w:rPr>
        <w:lastRenderedPageBreak/>
        <w:t>სიმვასტატინის ჯგუფში;</w:t>
      </w:r>
      <w:r w:rsidR="00B27D60">
        <w:rPr>
          <w:rFonts w:ascii="Sylfaen" w:hAnsi="Sylfaen" w:cs="Sylfaen"/>
          <w:sz w:val="24"/>
          <w:szCs w:val="24"/>
          <w:lang w:val="ka-GE"/>
        </w:rPr>
        <w:t xml:space="preserve"> </w:t>
      </w:r>
      <w:r w:rsidR="00B27D60" w:rsidRPr="00B27D60">
        <w:rPr>
          <w:rFonts w:ascii="Sylfaen" w:hAnsi="Sylfaen" w:cs="Sylfaen"/>
          <w:sz w:val="24"/>
          <w:szCs w:val="24"/>
          <w:lang w:val="ka-GE"/>
        </w:rPr>
        <w:t>რაც შეეხება CPK-ის მომატებას (≥ 10X ULN), მოცემული მნიშვნელობები შეადგენდა 2%-ს (2 პაციენტი) და 0%-ს, შესაბამისად</w:t>
      </w:r>
      <w:r w:rsidR="00B27D60">
        <w:rPr>
          <w:rFonts w:ascii="Sylfaen" w:hAnsi="Sylfaen" w:cs="Sylfaen"/>
          <w:sz w:val="24"/>
          <w:szCs w:val="24"/>
          <w:lang w:val="ka-GE"/>
        </w:rPr>
        <w:t>.</w:t>
      </w:r>
      <w:r w:rsidR="00CD0A2B">
        <w:rPr>
          <w:rFonts w:ascii="Sylfaen" w:hAnsi="Sylfaen" w:cs="Sylfaen"/>
          <w:sz w:val="24"/>
          <w:szCs w:val="24"/>
          <w:lang w:val="ka-GE"/>
        </w:rPr>
        <w:t xml:space="preserve"> </w:t>
      </w:r>
      <w:r w:rsidR="00CD0A2B" w:rsidRPr="00CD0A2B">
        <w:rPr>
          <w:rFonts w:ascii="Sylfaen" w:hAnsi="Sylfaen" w:cs="Sylfaen"/>
          <w:sz w:val="24"/>
          <w:szCs w:val="24"/>
          <w:lang w:val="ka-GE"/>
        </w:rPr>
        <w:t>მიოპათიის შემთხვევები არ დაფიქსირებულა.</w:t>
      </w:r>
      <w:r w:rsidR="00CD0A2B">
        <w:rPr>
          <w:rFonts w:ascii="Sylfaen" w:hAnsi="Sylfaen" w:cs="Sylfaen"/>
          <w:sz w:val="24"/>
          <w:szCs w:val="24"/>
          <w:lang w:val="ka-GE"/>
        </w:rPr>
        <w:t xml:space="preserve"> </w:t>
      </w:r>
      <w:r w:rsidR="00CD0A2B" w:rsidRPr="00CD0A2B">
        <w:rPr>
          <w:rFonts w:ascii="Sylfaen" w:hAnsi="Sylfaen" w:cs="Sylfaen"/>
          <w:sz w:val="24"/>
          <w:szCs w:val="24"/>
          <w:lang w:val="ka-GE"/>
        </w:rPr>
        <w:t>აღნიშნული კვლევა არ გამოდგებოდა იშვიათი წამლისმიერი არასასურველი</w:t>
      </w:r>
      <w:r w:rsidR="00CD0A2B">
        <w:rPr>
          <w:rFonts w:ascii="Sylfaen" w:hAnsi="Sylfaen" w:cs="Sylfaen"/>
          <w:sz w:val="24"/>
          <w:szCs w:val="24"/>
          <w:lang w:val="ka-GE"/>
        </w:rPr>
        <w:t xml:space="preserve"> </w:t>
      </w:r>
      <w:r w:rsidR="00CD0A2B" w:rsidRPr="00CD0A2B">
        <w:rPr>
          <w:rFonts w:ascii="Sylfaen" w:hAnsi="Sylfaen" w:cs="Sylfaen"/>
          <w:sz w:val="24"/>
          <w:szCs w:val="24"/>
          <w:lang w:val="ka-GE"/>
        </w:rPr>
        <w:t>რეაქციების შესადარებლად.</w:t>
      </w:r>
    </w:p>
    <w:p w14:paraId="11832AF1" w14:textId="01D634AA" w:rsidR="00CD0A2B" w:rsidRPr="00D31EA1" w:rsidRDefault="00CD0A2B" w:rsidP="00CD0A2B">
      <w:pPr>
        <w:spacing w:after="0" w:line="360" w:lineRule="auto"/>
        <w:ind w:left="-990" w:right="-121"/>
        <w:jc w:val="both"/>
        <w:rPr>
          <w:rFonts w:ascii="Sylfaen" w:hAnsi="Sylfaen" w:cs="Sylfaen"/>
          <w:i/>
          <w:sz w:val="24"/>
          <w:szCs w:val="24"/>
          <w:lang w:val="ka-GE"/>
        </w:rPr>
      </w:pPr>
      <w:r w:rsidRPr="00D31EA1">
        <w:rPr>
          <w:rFonts w:ascii="Sylfaen" w:hAnsi="Sylfaen" w:cs="Sylfaen"/>
          <w:i/>
          <w:sz w:val="24"/>
          <w:szCs w:val="24"/>
          <w:lang w:val="ka-GE"/>
        </w:rPr>
        <w:t>პედიატრიული პაციენტები (6-დან 17 წლამდე)</w:t>
      </w:r>
    </w:p>
    <w:p w14:paraId="702FDF38" w14:textId="74B6618E" w:rsidR="00B911C7" w:rsidRPr="00B911C7" w:rsidRDefault="007E7125" w:rsidP="006B6460">
      <w:pPr>
        <w:spacing w:after="0" w:line="360" w:lineRule="auto"/>
        <w:ind w:left="-990" w:right="-121"/>
        <w:jc w:val="both"/>
        <w:rPr>
          <w:rFonts w:ascii="Sylfaen" w:hAnsi="Sylfaen" w:cs="Sylfaen"/>
          <w:sz w:val="24"/>
          <w:szCs w:val="24"/>
          <w:lang w:val="ka-GE"/>
        </w:rPr>
      </w:pPr>
      <w:r w:rsidRPr="00B27D60">
        <w:rPr>
          <w:rFonts w:ascii="Sylfaen" w:hAnsi="Sylfaen" w:cs="Sylfaen"/>
          <w:sz w:val="24"/>
          <w:szCs w:val="24"/>
          <w:lang w:val="ka-GE"/>
        </w:rPr>
        <w:t xml:space="preserve">კვლევაში, რომელშიც მონაწილეობდნენ </w:t>
      </w:r>
      <w:r w:rsidRPr="007E7125">
        <w:rPr>
          <w:rFonts w:ascii="Sylfaen" w:hAnsi="Sylfaen" w:cs="Sylfaen"/>
          <w:sz w:val="24"/>
          <w:szCs w:val="24"/>
          <w:lang w:val="ka-GE"/>
        </w:rPr>
        <w:t xml:space="preserve">ჰეტეროზიგოტური ოჯახური ან არაოჯახური ჰიპერქოლესტერინემიის </w:t>
      </w:r>
      <w:r w:rsidRPr="00B27D60">
        <w:rPr>
          <w:rFonts w:ascii="Sylfaen" w:hAnsi="Sylfaen" w:cs="Sylfaen"/>
          <w:sz w:val="24"/>
          <w:szCs w:val="24"/>
          <w:lang w:val="ka-GE"/>
        </w:rPr>
        <w:t xml:space="preserve">(n = </w:t>
      </w:r>
      <w:r>
        <w:rPr>
          <w:rFonts w:ascii="Sylfaen" w:hAnsi="Sylfaen" w:cs="Sylfaen"/>
          <w:sz w:val="24"/>
          <w:szCs w:val="24"/>
          <w:lang w:val="ka-GE"/>
        </w:rPr>
        <w:t>138</w:t>
      </w:r>
      <w:r w:rsidRPr="00B27D60">
        <w:rPr>
          <w:rFonts w:ascii="Sylfaen" w:hAnsi="Sylfaen" w:cs="Sylfaen"/>
          <w:sz w:val="24"/>
          <w:szCs w:val="24"/>
          <w:lang w:val="ka-GE"/>
        </w:rPr>
        <w:t xml:space="preserve">) </w:t>
      </w:r>
      <w:r w:rsidRPr="007E7125">
        <w:rPr>
          <w:rFonts w:ascii="Sylfaen" w:hAnsi="Sylfaen" w:cs="Sylfaen"/>
          <w:sz w:val="24"/>
          <w:szCs w:val="24"/>
          <w:lang w:val="ka-GE"/>
        </w:rPr>
        <w:t xml:space="preserve">მქონე ბავშვები </w:t>
      </w:r>
      <w:r w:rsidRPr="00B27D60">
        <w:rPr>
          <w:rFonts w:ascii="Sylfaen" w:hAnsi="Sylfaen" w:cs="Sylfaen"/>
          <w:sz w:val="24"/>
          <w:szCs w:val="24"/>
          <w:lang w:val="ka-GE"/>
        </w:rPr>
        <w:t>(</w:t>
      </w:r>
      <w:r>
        <w:rPr>
          <w:rFonts w:ascii="Sylfaen" w:hAnsi="Sylfaen" w:cs="Sylfaen"/>
          <w:sz w:val="24"/>
          <w:szCs w:val="24"/>
          <w:lang w:val="ka-GE"/>
        </w:rPr>
        <w:t>6</w:t>
      </w:r>
      <w:r w:rsidRPr="00B27D60">
        <w:rPr>
          <w:rFonts w:ascii="Sylfaen" w:hAnsi="Sylfaen" w:cs="Sylfaen"/>
          <w:sz w:val="24"/>
          <w:szCs w:val="24"/>
          <w:lang w:val="ka-GE"/>
        </w:rPr>
        <w:t>-დან 1</w:t>
      </w:r>
      <w:r>
        <w:rPr>
          <w:rFonts w:ascii="Sylfaen" w:hAnsi="Sylfaen" w:cs="Sylfaen"/>
          <w:sz w:val="24"/>
          <w:szCs w:val="24"/>
          <w:lang w:val="ka-GE"/>
        </w:rPr>
        <w:t>0</w:t>
      </w:r>
      <w:r w:rsidRPr="00B27D60">
        <w:rPr>
          <w:rFonts w:ascii="Sylfaen" w:hAnsi="Sylfaen" w:cs="Sylfaen"/>
          <w:sz w:val="24"/>
          <w:szCs w:val="24"/>
          <w:lang w:val="ka-GE"/>
        </w:rPr>
        <w:t xml:space="preserve"> წლამდე),   დაფიქსირდა ALT და/ან AST-ის მომატება (≥3X ULN, თანმიმდევრული) პაციენტების </w:t>
      </w:r>
      <w:r>
        <w:rPr>
          <w:rFonts w:ascii="Sylfaen" w:hAnsi="Sylfaen" w:cs="Sylfaen"/>
          <w:sz w:val="24"/>
          <w:szCs w:val="24"/>
          <w:lang w:val="ka-GE"/>
        </w:rPr>
        <w:t>1.1</w:t>
      </w:r>
      <w:r w:rsidRPr="00B27D60">
        <w:rPr>
          <w:rFonts w:ascii="Sylfaen" w:hAnsi="Sylfaen" w:cs="Sylfaen"/>
          <w:sz w:val="24"/>
          <w:szCs w:val="24"/>
          <w:lang w:val="ka-GE"/>
        </w:rPr>
        <w:t>%-ში</w:t>
      </w:r>
      <w:r>
        <w:rPr>
          <w:rFonts w:ascii="Sylfaen" w:hAnsi="Sylfaen" w:cs="Sylfaen"/>
          <w:sz w:val="24"/>
          <w:szCs w:val="24"/>
          <w:lang w:val="ka-GE"/>
        </w:rPr>
        <w:t xml:space="preserve"> (1</w:t>
      </w:r>
      <w:r w:rsidRPr="00B27D60">
        <w:rPr>
          <w:rFonts w:ascii="Sylfaen" w:hAnsi="Sylfaen" w:cs="Sylfaen"/>
          <w:sz w:val="24"/>
          <w:szCs w:val="24"/>
          <w:lang w:val="ka-GE"/>
        </w:rPr>
        <w:t xml:space="preserve"> პაციენტი), რომლებ</w:t>
      </w:r>
      <w:r>
        <w:rPr>
          <w:rFonts w:ascii="Sylfaen" w:hAnsi="Sylfaen" w:cs="Sylfaen"/>
          <w:sz w:val="24"/>
          <w:szCs w:val="24"/>
          <w:lang w:val="ka-GE"/>
        </w:rPr>
        <w:t>ი</w:t>
      </w:r>
      <w:r w:rsidRPr="00B27D60">
        <w:rPr>
          <w:rFonts w:ascii="Sylfaen" w:hAnsi="Sylfaen" w:cs="Sylfaen"/>
          <w:sz w:val="24"/>
          <w:szCs w:val="24"/>
          <w:lang w:val="ka-GE"/>
        </w:rPr>
        <w:t xml:space="preserve">ც </w:t>
      </w:r>
      <w:r>
        <w:rPr>
          <w:rFonts w:ascii="Sylfaen" w:hAnsi="Sylfaen" w:cs="Sylfaen"/>
          <w:sz w:val="24"/>
          <w:szCs w:val="24"/>
          <w:lang w:val="ka-GE"/>
        </w:rPr>
        <w:t>იღებდნენ ეზეტიმიბს</w:t>
      </w:r>
      <w:r w:rsidRPr="00B27D60">
        <w:rPr>
          <w:rFonts w:ascii="Sylfaen" w:hAnsi="Sylfaen" w:cs="Sylfaen"/>
          <w:sz w:val="24"/>
          <w:szCs w:val="24"/>
          <w:lang w:val="ka-GE"/>
        </w:rPr>
        <w:t xml:space="preserve">, ხოლო პაციენტების </w:t>
      </w:r>
      <w:r>
        <w:rPr>
          <w:rFonts w:ascii="Sylfaen" w:hAnsi="Sylfaen" w:cs="Sylfaen"/>
          <w:sz w:val="24"/>
          <w:szCs w:val="24"/>
          <w:lang w:val="ka-GE"/>
        </w:rPr>
        <w:t>0</w:t>
      </w:r>
      <w:r w:rsidRPr="00B27D60">
        <w:rPr>
          <w:rFonts w:ascii="Sylfaen" w:hAnsi="Sylfaen" w:cs="Sylfaen"/>
          <w:sz w:val="24"/>
          <w:szCs w:val="24"/>
          <w:lang w:val="ka-GE"/>
        </w:rPr>
        <w:t xml:space="preserve">%-ში </w:t>
      </w:r>
      <w:r w:rsidR="006341ED">
        <w:rPr>
          <w:rFonts w:ascii="Sylfaen" w:hAnsi="Sylfaen" w:cs="Sylfaen"/>
          <w:sz w:val="24"/>
          <w:szCs w:val="24"/>
          <w:lang w:val="ka-GE"/>
        </w:rPr>
        <w:t>პლაცებოს</w:t>
      </w:r>
      <w:r w:rsidRPr="00B27D60">
        <w:rPr>
          <w:rFonts w:ascii="Sylfaen" w:hAnsi="Sylfaen" w:cs="Sylfaen"/>
          <w:sz w:val="24"/>
          <w:szCs w:val="24"/>
          <w:lang w:val="ka-GE"/>
        </w:rPr>
        <w:t xml:space="preserve"> ჯგუფში</w:t>
      </w:r>
      <w:r w:rsidR="006341ED">
        <w:rPr>
          <w:rFonts w:ascii="Sylfaen" w:hAnsi="Sylfaen" w:cs="Sylfaen"/>
          <w:sz w:val="24"/>
          <w:szCs w:val="24"/>
          <w:lang w:val="ka-GE"/>
        </w:rPr>
        <w:t>.</w:t>
      </w:r>
      <w:r>
        <w:rPr>
          <w:rFonts w:ascii="Sylfaen" w:hAnsi="Sylfaen" w:cs="Sylfaen"/>
          <w:sz w:val="24"/>
          <w:szCs w:val="24"/>
          <w:lang w:val="ka-GE"/>
        </w:rPr>
        <w:t xml:space="preserve"> </w:t>
      </w:r>
      <w:r w:rsidR="006341ED" w:rsidRPr="006341ED">
        <w:rPr>
          <w:rFonts w:ascii="Sylfaen" w:hAnsi="Sylfaen" w:cs="Sylfaen"/>
          <w:sz w:val="24"/>
          <w:szCs w:val="24"/>
          <w:lang w:val="ka-GE"/>
        </w:rPr>
        <w:t>CPK-ის მატება (≥ 10X ULN) არ აღინიშნა.</w:t>
      </w:r>
      <w:r w:rsidR="006341ED">
        <w:rPr>
          <w:rFonts w:ascii="Sylfaen" w:hAnsi="Sylfaen" w:cs="Sylfaen"/>
          <w:sz w:val="24"/>
          <w:szCs w:val="24"/>
          <w:lang w:val="ka-GE"/>
        </w:rPr>
        <w:t xml:space="preserve"> </w:t>
      </w:r>
      <w:r w:rsidRPr="00CD0A2B">
        <w:rPr>
          <w:rFonts w:ascii="Sylfaen" w:hAnsi="Sylfaen" w:cs="Sylfaen"/>
          <w:sz w:val="24"/>
          <w:szCs w:val="24"/>
          <w:lang w:val="ka-GE"/>
        </w:rPr>
        <w:t>მიოპათიის შემთხვევები არ დაფიქსირებულა.</w:t>
      </w:r>
    </w:p>
    <w:p w14:paraId="6707BB17" w14:textId="77777777" w:rsidR="00844538" w:rsidRDefault="00C773EE" w:rsidP="00102471">
      <w:pPr>
        <w:spacing w:after="0" w:line="360" w:lineRule="auto"/>
        <w:ind w:left="-990" w:right="-121"/>
        <w:jc w:val="both"/>
        <w:rPr>
          <w:rFonts w:ascii="Sylfaen" w:hAnsi="Sylfaen" w:cs="Sylfaen"/>
          <w:sz w:val="24"/>
          <w:szCs w:val="24"/>
          <w:lang w:val="ka-GE"/>
        </w:rPr>
      </w:pPr>
      <w:r w:rsidRPr="00F77D02">
        <w:rPr>
          <w:rFonts w:ascii="Sylfaen" w:hAnsi="Sylfaen" w:cs="Sylfaen"/>
          <w:sz w:val="24"/>
          <w:szCs w:val="24"/>
          <w:u w:val="single"/>
          <w:lang w:val="ka-GE"/>
        </w:rPr>
        <w:t>შეტყობინება საეჭვო გვერდითი მოვლენების შესახებ </w:t>
      </w:r>
    </w:p>
    <w:p w14:paraId="34FFE2F4" w14:textId="467DDB58" w:rsidR="00C773EE" w:rsidRDefault="00C773EE" w:rsidP="00102471">
      <w:pPr>
        <w:spacing w:after="0" w:line="360" w:lineRule="auto"/>
        <w:ind w:left="-990" w:right="-121"/>
        <w:jc w:val="both"/>
        <w:rPr>
          <w:rFonts w:ascii="Sylfaen" w:hAnsi="Sylfaen" w:cs="Sylfaen"/>
          <w:sz w:val="24"/>
          <w:szCs w:val="24"/>
          <w:lang w:val="ka-GE"/>
        </w:rPr>
      </w:pPr>
      <w:r w:rsidRPr="002C131C">
        <w:rPr>
          <w:rFonts w:ascii="Sylfaen" w:hAnsi="Sylfaen" w:cs="Sylfaen"/>
          <w:sz w:val="24"/>
          <w:szCs w:val="24"/>
          <w:lang w:val="ka-GE"/>
        </w:rPr>
        <w:t xml:space="preserve">სამედიცინო პროდუქტის ავტორიზაციის შემდეგ შეტყობინებას საეჭვო </w:t>
      </w:r>
      <w:r w:rsidR="00844538">
        <w:rPr>
          <w:rFonts w:ascii="Sylfaen" w:hAnsi="Sylfaen" w:cs="Sylfaen"/>
          <w:sz w:val="24"/>
          <w:szCs w:val="24"/>
          <w:lang w:val="ka-GE"/>
        </w:rPr>
        <w:t xml:space="preserve">გვერდითი </w:t>
      </w:r>
      <w:r w:rsidRPr="002C131C">
        <w:rPr>
          <w:rFonts w:ascii="Sylfaen" w:hAnsi="Sylfaen" w:cs="Sylfaen"/>
          <w:sz w:val="24"/>
          <w:szCs w:val="24"/>
          <w:lang w:val="ka-GE"/>
        </w:rPr>
        <w:t xml:space="preserve">რეაქციების შესახებ დიდი მნიშვნელობა ენიჭება. მისი მეშვეობით შესაძლებელია სამედიცინო პროდუქტის სარგებლის/რისკის ბალანსის უწყვეტი მონიტორინგი. ჯანდაცვის სპეციალისტებს ვთხოვთ, მოგვაწოდონ ინფორმაცია საეჭვო </w:t>
      </w:r>
      <w:r w:rsidR="00844538">
        <w:rPr>
          <w:rFonts w:ascii="Sylfaen" w:hAnsi="Sylfaen" w:cs="Sylfaen"/>
          <w:sz w:val="24"/>
          <w:szCs w:val="24"/>
          <w:lang w:val="ka-GE"/>
        </w:rPr>
        <w:t>გვერდითი რე</w:t>
      </w:r>
      <w:r w:rsidRPr="002C131C">
        <w:rPr>
          <w:rFonts w:ascii="Sylfaen" w:hAnsi="Sylfaen" w:cs="Sylfaen"/>
          <w:sz w:val="24"/>
          <w:szCs w:val="24"/>
          <w:lang w:val="ka-GE"/>
        </w:rPr>
        <w:t xml:space="preserve">აქციების შესახებ </w:t>
      </w:r>
      <w:r w:rsidR="00344795" w:rsidRPr="00344795">
        <w:rPr>
          <w:rFonts w:ascii="Sylfaen" w:hAnsi="Sylfaen" w:cs="Sylfaen"/>
          <w:sz w:val="24"/>
          <w:szCs w:val="24"/>
          <w:lang w:val="ka-GE"/>
        </w:rPr>
        <w:t>V დანართში</w:t>
      </w:r>
      <w:r w:rsidR="00344795">
        <w:rPr>
          <w:rFonts w:ascii="Sylfaen" w:hAnsi="Sylfaen" w:cs="Sylfaen"/>
          <w:sz w:val="24"/>
          <w:szCs w:val="24"/>
          <w:lang w:val="ka-GE"/>
        </w:rPr>
        <w:t xml:space="preserve"> მითითებული </w:t>
      </w:r>
      <w:r w:rsidRPr="002C131C">
        <w:rPr>
          <w:rFonts w:ascii="Sylfaen" w:hAnsi="Sylfaen" w:cs="Sylfaen"/>
          <w:sz w:val="24"/>
          <w:szCs w:val="24"/>
          <w:lang w:val="ka-GE"/>
        </w:rPr>
        <w:t>შეტყობინების ეროვნული სისტემის მეშვეობით.</w:t>
      </w:r>
    </w:p>
    <w:p w14:paraId="2E69B200" w14:textId="77777777" w:rsidR="00D52EFA" w:rsidRDefault="00D52EFA" w:rsidP="00102471">
      <w:pPr>
        <w:pStyle w:val="ListParagraph"/>
        <w:numPr>
          <w:ilvl w:val="1"/>
          <w:numId w:val="10"/>
        </w:numPr>
        <w:spacing w:after="0" w:line="360" w:lineRule="auto"/>
        <w:ind w:left="-540" w:right="-121"/>
        <w:jc w:val="both"/>
        <w:rPr>
          <w:rFonts w:ascii="Sylfaen" w:hAnsi="Sylfaen" w:cs="Sylfaen"/>
          <w:b/>
          <w:sz w:val="24"/>
          <w:szCs w:val="24"/>
          <w:lang w:val="ka-GE"/>
        </w:rPr>
      </w:pPr>
      <w:r w:rsidRPr="002C131C">
        <w:rPr>
          <w:rFonts w:ascii="Sylfaen" w:hAnsi="Sylfaen" w:cs="Sylfaen"/>
          <w:b/>
          <w:sz w:val="24"/>
          <w:szCs w:val="24"/>
          <w:lang w:val="ka-GE"/>
        </w:rPr>
        <w:t>დოზის  გადაჭარბება</w:t>
      </w:r>
    </w:p>
    <w:p w14:paraId="64F4BF67" w14:textId="13418C47" w:rsidR="006E7DBA" w:rsidRDefault="006E7DBA" w:rsidP="00102471">
      <w:pPr>
        <w:spacing w:after="0" w:line="360" w:lineRule="auto"/>
        <w:ind w:left="-990" w:right="-121"/>
        <w:jc w:val="both"/>
        <w:rPr>
          <w:rFonts w:ascii="Sylfaen" w:hAnsi="Sylfaen" w:cs="Sylfaen"/>
          <w:sz w:val="24"/>
          <w:szCs w:val="24"/>
          <w:lang w:val="ka-GE"/>
        </w:rPr>
      </w:pPr>
      <w:r w:rsidRPr="006E7DBA">
        <w:rPr>
          <w:rFonts w:ascii="Sylfaen" w:hAnsi="Sylfaen" w:cs="Sylfaen"/>
          <w:sz w:val="24"/>
          <w:szCs w:val="24"/>
          <w:lang w:val="ka-GE"/>
        </w:rPr>
        <w:t>არ არსებობს მონაცემები როზუვასტატინის დოზის გადაჭარბების შესახებ.</w:t>
      </w:r>
    </w:p>
    <w:p w14:paraId="54AF422E" w14:textId="04DAC290" w:rsidR="006E7DBA" w:rsidRDefault="006E7DBA" w:rsidP="00102471">
      <w:pPr>
        <w:spacing w:after="0" w:line="360" w:lineRule="auto"/>
        <w:ind w:left="-990" w:right="-121"/>
        <w:jc w:val="both"/>
        <w:rPr>
          <w:rFonts w:ascii="Sylfaen" w:hAnsi="Sylfaen" w:cs="Sylfaen"/>
          <w:sz w:val="24"/>
          <w:szCs w:val="24"/>
          <w:lang w:val="ka-GE"/>
        </w:rPr>
      </w:pPr>
      <w:r w:rsidRPr="006E7DBA">
        <w:rPr>
          <w:rFonts w:ascii="Sylfaen" w:hAnsi="Sylfaen" w:cs="Sylfaen"/>
          <w:sz w:val="24"/>
          <w:szCs w:val="24"/>
          <w:lang w:val="ka-GE"/>
        </w:rPr>
        <w:t xml:space="preserve">როზუვასტატინის დოზის გადაჭარბების </w:t>
      </w:r>
      <w:r w:rsidRPr="00FE2E6C">
        <w:rPr>
          <w:rFonts w:ascii="Sylfaen" w:hAnsi="Sylfaen" w:cs="Sylfaen"/>
          <w:sz w:val="24"/>
          <w:szCs w:val="24"/>
          <w:lang w:val="ka-GE"/>
        </w:rPr>
        <w:t xml:space="preserve">შემთხვევაში </w:t>
      </w:r>
      <w:r w:rsidRPr="006E7DBA">
        <w:rPr>
          <w:rFonts w:ascii="Sylfaen" w:hAnsi="Sylfaen" w:cs="Sylfaen"/>
          <w:sz w:val="24"/>
          <w:szCs w:val="24"/>
          <w:lang w:val="ka-GE"/>
        </w:rPr>
        <w:t>სპეციფიკური მკურნალობა არ არსებობს.</w:t>
      </w:r>
    </w:p>
    <w:p w14:paraId="5766B2BA" w14:textId="17E471A9" w:rsidR="006E7DBA" w:rsidRDefault="006E7DBA" w:rsidP="006E7DBA">
      <w:pPr>
        <w:spacing w:after="0" w:line="360" w:lineRule="auto"/>
        <w:ind w:left="-990" w:right="-121"/>
        <w:jc w:val="both"/>
        <w:rPr>
          <w:rFonts w:ascii="Sylfaen" w:hAnsi="Sylfaen" w:cs="Sylfaen"/>
          <w:sz w:val="24"/>
          <w:szCs w:val="24"/>
          <w:lang w:val="ka-GE"/>
        </w:rPr>
      </w:pPr>
      <w:r w:rsidRPr="006E7DBA">
        <w:rPr>
          <w:rFonts w:ascii="Sylfaen" w:hAnsi="Sylfaen" w:cs="Sylfaen"/>
          <w:sz w:val="24"/>
          <w:szCs w:val="24"/>
          <w:lang w:val="ka-GE"/>
        </w:rPr>
        <w:t>კლინიკურ კვლევებში ეზეტიმიბის მიღება 50 მგ/დღე-ღამეში დოზით</w:t>
      </w:r>
      <w:r>
        <w:rPr>
          <w:rFonts w:ascii="Sylfaen" w:hAnsi="Sylfaen" w:cs="Sylfaen"/>
          <w:sz w:val="24"/>
          <w:szCs w:val="24"/>
          <w:lang w:val="ka-GE"/>
        </w:rPr>
        <w:t xml:space="preserve"> </w:t>
      </w:r>
      <w:r w:rsidRPr="006E7DBA">
        <w:rPr>
          <w:rFonts w:ascii="Sylfaen" w:hAnsi="Sylfaen" w:cs="Sylfaen"/>
          <w:sz w:val="24"/>
          <w:szCs w:val="24"/>
          <w:lang w:val="ka-GE"/>
        </w:rPr>
        <w:t>15 ჯანმრთელ</w:t>
      </w:r>
      <w:r>
        <w:rPr>
          <w:rFonts w:ascii="Sylfaen" w:hAnsi="Sylfaen" w:cs="Sylfaen"/>
          <w:sz w:val="24"/>
          <w:szCs w:val="24"/>
          <w:lang w:val="ka-GE"/>
        </w:rPr>
        <w:t xml:space="preserve"> </w:t>
      </w:r>
      <w:r w:rsidRPr="006E7DBA">
        <w:rPr>
          <w:rFonts w:ascii="Sylfaen" w:hAnsi="Sylfaen" w:cs="Sylfaen"/>
          <w:sz w:val="24"/>
          <w:szCs w:val="24"/>
          <w:lang w:val="ka-GE"/>
        </w:rPr>
        <w:t>მონაწილეში 14 დღის განმავლობაში ან 40 მგ/დღე-ღამეში დოზით პირველადი</w:t>
      </w:r>
      <w:r>
        <w:rPr>
          <w:rFonts w:ascii="Sylfaen" w:hAnsi="Sylfaen" w:cs="Sylfaen"/>
          <w:sz w:val="24"/>
          <w:szCs w:val="24"/>
          <w:lang w:val="ka-GE"/>
        </w:rPr>
        <w:t xml:space="preserve"> </w:t>
      </w:r>
      <w:r w:rsidRPr="006E7DBA">
        <w:rPr>
          <w:rFonts w:ascii="Sylfaen" w:hAnsi="Sylfaen" w:cs="Sylfaen"/>
          <w:sz w:val="24"/>
          <w:szCs w:val="24"/>
          <w:lang w:val="ka-GE"/>
        </w:rPr>
        <w:t>ჰიპერქოლესტერინემიის მქონე 18 პაციენტში 56 დღემდე, როგო</w:t>
      </w:r>
      <w:r w:rsidR="00D31EA1" w:rsidRPr="006E7DBA">
        <w:rPr>
          <w:rFonts w:ascii="Sylfaen" w:hAnsi="Sylfaen" w:cs="Sylfaen"/>
          <w:sz w:val="24"/>
          <w:szCs w:val="24"/>
          <w:lang w:val="ka-GE"/>
        </w:rPr>
        <w:t>რ</w:t>
      </w:r>
      <w:r w:rsidRPr="006E7DBA">
        <w:rPr>
          <w:rFonts w:ascii="Sylfaen" w:hAnsi="Sylfaen" w:cs="Sylfaen"/>
          <w:sz w:val="24"/>
          <w:szCs w:val="24"/>
          <w:lang w:val="ka-GE"/>
        </w:rPr>
        <w:t>ც წესი</w:t>
      </w:r>
      <w:r>
        <w:rPr>
          <w:rFonts w:ascii="Sylfaen" w:hAnsi="Sylfaen" w:cs="Sylfaen"/>
          <w:sz w:val="24"/>
          <w:szCs w:val="24"/>
          <w:lang w:val="ka-GE"/>
        </w:rPr>
        <w:t>,</w:t>
      </w:r>
      <w:r w:rsidRPr="006E7DBA">
        <w:rPr>
          <w:rFonts w:ascii="Sylfaen" w:hAnsi="Sylfaen" w:cs="Sylfaen"/>
          <w:sz w:val="24"/>
          <w:szCs w:val="24"/>
          <w:lang w:val="ka-GE"/>
        </w:rPr>
        <w:t xml:space="preserve"> კარგად</w:t>
      </w:r>
      <w:r>
        <w:rPr>
          <w:rFonts w:ascii="Sylfaen" w:hAnsi="Sylfaen" w:cs="Sylfaen"/>
          <w:sz w:val="24"/>
          <w:szCs w:val="24"/>
          <w:lang w:val="ka-GE"/>
        </w:rPr>
        <w:t xml:space="preserve"> </w:t>
      </w:r>
      <w:r w:rsidRPr="006E7DBA">
        <w:rPr>
          <w:rFonts w:ascii="Sylfaen" w:hAnsi="Sylfaen" w:cs="Sylfaen"/>
          <w:sz w:val="24"/>
          <w:szCs w:val="24"/>
          <w:lang w:val="ka-GE"/>
        </w:rPr>
        <w:t>გადაიტანებოდა. ცხოველებში არ შეინიშნებოდა ტოქსიკურობა ეზეტიმიბის</w:t>
      </w:r>
      <w:r>
        <w:rPr>
          <w:rFonts w:ascii="Sylfaen" w:hAnsi="Sylfaen" w:cs="Sylfaen"/>
          <w:sz w:val="24"/>
          <w:szCs w:val="24"/>
          <w:lang w:val="ka-GE"/>
        </w:rPr>
        <w:t xml:space="preserve"> </w:t>
      </w:r>
      <w:r w:rsidRPr="006E7DBA">
        <w:rPr>
          <w:rFonts w:ascii="Sylfaen" w:hAnsi="Sylfaen" w:cs="Sylfaen"/>
          <w:sz w:val="24"/>
          <w:szCs w:val="24"/>
          <w:lang w:val="ka-GE"/>
        </w:rPr>
        <w:t>ერთჯერადი პერორალური</w:t>
      </w:r>
      <w:r>
        <w:rPr>
          <w:rFonts w:ascii="Sylfaen" w:hAnsi="Sylfaen" w:cs="Sylfaen"/>
          <w:sz w:val="24"/>
          <w:szCs w:val="24"/>
          <w:lang w:val="ka-GE"/>
        </w:rPr>
        <w:t xml:space="preserve"> </w:t>
      </w:r>
      <w:r w:rsidRPr="006E7DBA">
        <w:rPr>
          <w:rFonts w:ascii="Sylfaen" w:hAnsi="Sylfaen" w:cs="Sylfaen"/>
          <w:sz w:val="24"/>
          <w:szCs w:val="24"/>
          <w:lang w:val="ka-GE"/>
        </w:rPr>
        <w:t>მიღების შემდეგ (5</w:t>
      </w:r>
      <w:r>
        <w:rPr>
          <w:rFonts w:ascii="Sylfaen" w:hAnsi="Sylfaen" w:cs="Sylfaen"/>
          <w:sz w:val="24"/>
          <w:szCs w:val="24"/>
          <w:lang w:val="ka-GE"/>
        </w:rPr>
        <w:t>,</w:t>
      </w:r>
      <w:r w:rsidRPr="006E7DBA">
        <w:rPr>
          <w:rFonts w:ascii="Sylfaen" w:hAnsi="Sylfaen" w:cs="Sylfaen"/>
          <w:sz w:val="24"/>
          <w:szCs w:val="24"/>
          <w:lang w:val="ka-GE"/>
        </w:rPr>
        <w:t>000 მგ/კგ ვირთაგვებში და თაგვებში და</w:t>
      </w:r>
      <w:r>
        <w:rPr>
          <w:rFonts w:ascii="Sylfaen" w:hAnsi="Sylfaen" w:cs="Sylfaen"/>
          <w:sz w:val="24"/>
          <w:szCs w:val="24"/>
          <w:lang w:val="ka-GE"/>
        </w:rPr>
        <w:t xml:space="preserve"> </w:t>
      </w:r>
      <w:r w:rsidRPr="006E7DBA">
        <w:rPr>
          <w:rFonts w:ascii="Sylfaen" w:hAnsi="Sylfaen" w:cs="Sylfaen"/>
          <w:sz w:val="24"/>
          <w:szCs w:val="24"/>
          <w:lang w:val="ka-GE"/>
        </w:rPr>
        <w:t>3</w:t>
      </w:r>
      <w:r>
        <w:rPr>
          <w:rFonts w:ascii="Sylfaen" w:hAnsi="Sylfaen" w:cs="Sylfaen"/>
          <w:sz w:val="24"/>
          <w:szCs w:val="24"/>
          <w:lang w:val="ka-GE"/>
        </w:rPr>
        <w:t>,</w:t>
      </w:r>
      <w:r w:rsidRPr="006E7DBA">
        <w:rPr>
          <w:rFonts w:ascii="Sylfaen" w:hAnsi="Sylfaen" w:cs="Sylfaen"/>
          <w:sz w:val="24"/>
          <w:szCs w:val="24"/>
          <w:lang w:val="ka-GE"/>
        </w:rPr>
        <w:t>000 მგ/კგ ძაღლებში)</w:t>
      </w:r>
      <w:r>
        <w:rPr>
          <w:rFonts w:ascii="Sylfaen" w:hAnsi="Sylfaen" w:cs="Sylfaen"/>
          <w:sz w:val="24"/>
          <w:szCs w:val="24"/>
          <w:lang w:val="ka-GE"/>
        </w:rPr>
        <w:t>.</w:t>
      </w:r>
    </w:p>
    <w:p w14:paraId="53FDAF45" w14:textId="4BA1E267" w:rsidR="006E7DBA" w:rsidRDefault="00D31EA1" w:rsidP="006E7DBA">
      <w:pPr>
        <w:spacing w:after="0" w:line="360" w:lineRule="auto"/>
        <w:ind w:left="-990" w:right="-121"/>
        <w:jc w:val="both"/>
        <w:rPr>
          <w:rFonts w:ascii="Sylfaen" w:hAnsi="Sylfaen" w:cs="Sylfaen"/>
          <w:sz w:val="24"/>
          <w:szCs w:val="24"/>
          <w:lang w:val="ka-GE"/>
        </w:rPr>
      </w:pPr>
      <w:r>
        <w:rPr>
          <w:rFonts w:ascii="Sylfaen" w:hAnsi="Sylfaen" w:cs="Sylfaen"/>
          <w:sz w:val="24"/>
          <w:szCs w:val="24"/>
          <w:lang w:val="ka-GE"/>
        </w:rPr>
        <w:t>დაფიქსირდა</w:t>
      </w:r>
      <w:r w:rsidR="006E7DBA" w:rsidRPr="006E7DBA">
        <w:rPr>
          <w:rFonts w:ascii="Sylfaen" w:hAnsi="Sylfaen" w:cs="Sylfaen"/>
          <w:sz w:val="24"/>
          <w:szCs w:val="24"/>
          <w:lang w:val="ka-GE"/>
        </w:rPr>
        <w:t xml:space="preserve"> ეზეტიმიბის დოზის გადაჭარბების </w:t>
      </w:r>
      <w:r>
        <w:rPr>
          <w:rFonts w:ascii="Sylfaen" w:hAnsi="Sylfaen" w:cs="Sylfaen"/>
          <w:sz w:val="24"/>
          <w:szCs w:val="24"/>
          <w:lang w:val="ka-GE"/>
        </w:rPr>
        <w:t>ცალკეული შემთხვევები</w:t>
      </w:r>
      <w:r w:rsidR="006E7DBA" w:rsidRPr="006E7DBA">
        <w:rPr>
          <w:rFonts w:ascii="Sylfaen" w:hAnsi="Sylfaen" w:cs="Sylfaen"/>
          <w:sz w:val="24"/>
          <w:szCs w:val="24"/>
          <w:lang w:val="ka-GE"/>
        </w:rPr>
        <w:t>: ისინი, როგორც წესი</w:t>
      </w:r>
      <w:r>
        <w:rPr>
          <w:rFonts w:ascii="Sylfaen" w:hAnsi="Sylfaen" w:cs="Sylfaen"/>
          <w:sz w:val="24"/>
          <w:szCs w:val="24"/>
          <w:lang w:val="ka-GE"/>
        </w:rPr>
        <w:t>,</w:t>
      </w:r>
      <w:r w:rsidR="006E7DBA" w:rsidRPr="006E7DBA">
        <w:rPr>
          <w:rFonts w:ascii="Sylfaen" w:hAnsi="Sylfaen" w:cs="Sylfaen"/>
          <w:sz w:val="24"/>
          <w:szCs w:val="24"/>
          <w:lang w:val="ka-GE"/>
        </w:rPr>
        <w:t xml:space="preserve"> არ უკავშირდებოდა არასასურველი მოვლენების განვითარებას.</w:t>
      </w:r>
      <w:r w:rsidR="006E7DBA">
        <w:rPr>
          <w:rFonts w:ascii="Sylfaen" w:hAnsi="Sylfaen" w:cs="Sylfaen"/>
          <w:sz w:val="24"/>
          <w:szCs w:val="24"/>
          <w:lang w:val="ka-GE"/>
        </w:rPr>
        <w:t xml:space="preserve"> </w:t>
      </w:r>
      <w:r w:rsidR="006E7DBA" w:rsidRPr="006E7DBA">
        <w:rPr>
          <w:rFonts w:ascii="Sylfaen" w:hAnsi="Sylfaen" w:cs="Sylfaen"/>
          <w:sz w:val="24"/>
          <w:szCs w:val="24"/>
          <w:lang w:val="ka-GE"/>
        </w:rPr>
        <w:t>დაფიქსირებული გვერდითი მოვლენები არ იყო სერიოზული</w:t>
      </w:r>
      <w:r w:rsidR="006E7DBA">
        <w:rPr>
          <w:rFonts w:ascii="Sylfaen" w:hAnsi="Sylfaen" w:cs="Sylfaen"/>
          <w:sz w:val="24"/>
          <w:szCs w:val="24"/>
          <w:lang w:val="ka-GE"/>
        </w:rPr>
        <w:t>.</w:t>
      </w:r>
    </w:p>
    <w:p w14:paraId="4B6CFD50" w14:textId="421252C2" w:rsidR="00FE2E6C" w:rsidRPr="00FE2E6C" w:rsidRDefault="00FE2E6C" w:rsidP="006E7DBA">
      <w:pPr>
        <w:spacing w:after="0" w:line="360" w:lineRule="auto"/>
        <w:ind w:left="-990" w:right="-121"/>
        <w:jc w:val="both"/>
        <w:rPr>
          <w:rFonts w:ascii="Sylfaen" w:hAnsi="Sylfaen" w:cs="Sylfaen"/>
          <w:sz w:val="24"/>
          <w:szCs w:val="24"/>
          <w:lang w:val="ka-GE"/>
        </w:rPr>
      </w:pPr>
      <w:r w:rsidRPr="00FE2E6C">
        <w:rPr>
          <w:rFonts w:ascii="Sylfaen" w:hAnsi="Sylfaen" w:cs="Sylfaen"/>
          <w:sz w:val="24"/>
          <w:szCs w:val="24"/>
          <w:lang w:val="ka-GE"/>
        </w:rPr>
        <w:t>დოზის გადაჭარბების შემთხვევაში რეკომენდებულია სიმპტომური და მხარდამჭერი მკურნალობა.</w:t>
      </w:r>
      <w:r>
        <w:rPr>
          <w:rFonts w:ascii="Sylfaen" w:hAnsi="Sylfaen" w:cs="Sylfaen"/>
          <w:sz w:val="24"/>
          <w:szCs w:val="24"/>
          <w:lang w:val="ka-GE"/>
        </w:rPr>
        <w:t xml:space="preserve"> </w:t>
      </w:r>
      <w:r w:rsidRPr="00FE2E6C">
        <w:rPr>
          <w:rFonts w:ascii="Sylfaen" w:hAnsi="Sylfaen" w:cs="Sylfaen"/>
          <w:sz w:val="24"/>
          <w:szCs w:val="24"/>
          <w:lang w:val="ka-GE"/>
        </w:rPr>
        <w:t xml:space="preserve">აუცილებელია ღვიძლის ფუნქციისა და </w:t>
      </w:r>
      <w:r w:rsidR="005C49B2" w:rsidRPr="005C49B2">
        <w:rPr>
          <w:rFonts w:ascii="Sylfaen" w:hAnsi="Sylfaen" w:cs="Sylfaen"/>
          <w:sz w:val="24"/>
          <w:szCs w:val="24"/>
          <w:lang w:val="ka-GE"/>
        </w:rPr>
        <w:t>კრეატინკინაზა</w:t>
      </w:r>
      <w:r w:rsidR="005C49B2">
        <w:rPr>
          <w:rFonts w:ascii="Sylfaen" w:hAnsi="Sylfaen" w:cs="Sylfaen"/>
          <w:sz w:val="24"/>
          <w:szCs w:val="24"/>
          <w:lang w:val="ka-GE"/>
        </w:rPr>
        <w:t>ს</w:t>
      </w:r>
      <w:r w:rsidR="005C49B2" w:rsidRPr="005C49B2">
        <w:rPr>
          <w:rFonts w:ascii="Sylfaen" w:hAnsi="Sylfaen" w:cs="Sylfaen"/>
          <w:sz w:val="24"/>
          <w:szCs w:val="24"/>
          <w:lang w:val="ka-GE"/>
        </w:rPr>
        <w:t xml:space="preserve"> </w:t>
      </w:r>
      <w:r w:rsidRPr="00FE2E6C">
        <w:rPr>
          <w:rFonts w:ascii="Sylfaen" w:hAnsi="Sylfaen" w:cs="Sylfaen"/>
          <w:sz w:val="24"/>
          <w:szCs w:val="24"/>
          <w:lang w:val="ka-GE"/>
        </w:rPr>
        <w:t>მონიტორინგი.</w:t>
      </w:r>
      <w:r>
        <w:rPr>
          <w:rFonts w:ascii="Sylfaen" w:hAnsi="Sylfaen" w:cs="Sylfaen"/>
          <w:sz w:val="24"/>
          <w:szCs w:val="24"/>
          <w:lang w:val="ka-GE"/>
        </w:rPr>
        <w:t xml:space="preserve"> </w:t>
      </w:r>
      <w:r w:rsidRPr="00FE2E6C">
        <w:rPr>
          <w:rFonts w:ascii="Sylfaen" w:hAnsi="Sylfaen" w:cs="Sylfaen"/>
          <w:sz w:val="24"/>
          <w:szCs w:val="24"/>
          <w:lang w:val="ka-GE"/>
        </w:rPr>
        <w:t>ჰემოდიალიზი სავარაუდოდ ნაკლებეფექტურია</w:t>
      </w:r>
      <w:r>
        <w:rPr>
          <w:rFonts w:ascii="Sylfaen" w:hAnsi="Sylfaen" w:cs="Sylfaen"/>
          <w:sz w:val="24"/>
          <w:szCs w:val="24"/>
          <w:lang w:val="ka-GE"/>
        </w:rPr>
        <w:t>.</w:t>
      </w:r>
    </w:p>
    <w:p w14:paraId="6169F99A" w14:textId="77777777" w:rsidR="002A4DC5" w:rsidRDefault="00D52EFA" w:rsidP="00102471">
      <w:pPr>
        <w:pStyle w:val="ListParagraph"/>
        <w:numPr>
          <w:ilvl w:val="0"/>
          <w:numId w:val="10"/>
        </w:numPr>
        <w:spacing w:after="0" w:line="360" w:lineRule="auto"/>
        <w:ind w:left="-540" w:right="-121" w:hanging="450"/>
        <w:jc w:val="both"/>
        <w:rPr>
          <w:rFonts w:ascii="Sylfaen" w:hAnsi="Sylfaen" w:cs="Sylfaen"/>
          <w:b/>
          <w:bCs/>
          <w:sz w:val="24"/>
          <w:szCs w:val="24"/>
          <w:lang w:val="ka-GE"/>
        </w:rPr>
      </w:pPr>
      <w:r w:rsidRPr="002A4DC5">
        <w:rPr>
          <w:rFonts w:ascii="Sylfaen" w:hAnsi="Sylfaen" w:cs="Sylfaen"/>
          <w:b/>
          <w:bCs/>
          <w:sz w:val="24"/>
          <w:szCs w:val="24"/>
          <w:lang w:val="ka-GE"/>
        </w:rPr>
        <w:t>ფარმაკოლოგიური თვისებები</w:t>
      </w:r>
    </w:p>
    <w:p w14:paraId="7FFD1383" w14:textId="212D2BC9" w:rsidR="00D52EFA" w:rsidRPr="002A4DC5" w:rsidRDefault="00D52EFA" w:rsidP="00102471">
      <w:pPr>
        <w:pStyle w:val="ListParagraph"/>
        <w:numPr>
          <w:ilvl w:val="1"/>
          <w:numId w:val="10"/>
        </w:numPr>
        <w:spacing w:after="0" w:line="360" w:lineRule="auto"/>
        <w:ind w:left="-540" w:right="-121"/>
        <w:jc w:val="both"/>
        <w:rPr>
          <w:rFonts w:ascii="Sylfaen" w:hAnsi="Sylfaen" w:cs="Sylfaen"/>
          <w:b/>
          <w:bCs/>
          <w:sz w:val="24"/>
          <w:szCs w:val="24"/>
          <w:lang w:val="ka-GE"/>
        </w:rPr>
      </w:pPr>
      <w:r w:rsidRPr="002A4DC5">
        <w:rPr>
          <w:rFonts w:ascii="Sylfaen" w:hAnsi="Sylfaen" w:cs="Sylfaen"/>
          <w:b/>
          <w:sz w:val="24"/>
          <w:szCs w:val="24"/>
          <w:lang w:val="ka-GE"/>
        </w:rPr>
        <w:lastRenderedPageBreak/>
        <w:t>ფარმაკოდინამიური თვისებები</w:t>
      </w:r>
    </w:p>
    <w:p w14:paraId="12FAEE00" w14:textId="6E18793C" w:rsidR="008F52D1" w:rsidRDefault="00D52EFA" w:rsidP="00102471">
      <w:pPr>
        <w:spacing w:after="0" w:line="360" w:lineRule="auto"/>
        <w:ind w:left="-990" w:right="-121"/>
        <w:jc w:val="both"/>
        <w:rPr>
          <w:rFonts w:ascii="Sylfaen" w:hAnsi="Sylfaen" w:cs="Sylfaen"/>
          <w:sz w:val="24"/>
          <w:szCs w:val="24"/>
          <w:lang w:val="ka-GE"/>
        </w:rPr>
      </w:pPr>
      <w:r w:rsidRPr="008869E9">
        <w:rPr>
          <w:rFonts w:ascii="Sylfaen" w:hAnsi="Sylfaen" w:cs="Sylfaen"/>
          <w:sz w:val="24"/>
          <w:szCs w:val="24"/>
          <w:lang w:val="ka-GE"/>
        </w:rPr>
        <w:t xml:space="preserve">ფარმაკოთერაპიული ჯგუფი: </w:t>
      </w:r>
      <w:r w:rsidR="00FD357E" w:rsidRPr="00FD357E">
        <w:rPr>
          <w:rFonts w:ascii="Sylfaen" w:hAnsi="Sylfaen" w:cs="Sylfaen"/>
          <w:sz w:val="24"/>
          <w:szCs w:val="24"/>
          <w:lang w:val="ka-GE"/>
        </w:rPr>
        <w:t>ლიპიდური ცვლის მარეგულირებელი საშუალებები; HMG-CoA რედუქტაზას ინჰიბიტორები სხვა ლიპიდური ცვლის მარეგულირებელ საშუალებებთან კომბინაციაში;</w:t>
      </w:r>
    </w:p>
    <w:p w14:paraId="4F84270B" w14:textId="33073F5A" w:rsidR="00D52EFA" w:rsidRDefault="00D52EFA" w:rsidP="00102471">
      <w:pPr>
        <w:spacing w:after="0" w:line="360" w:lineRule="auto"/>
        <w:ind w:left="-990" w:right="-121"/>
        <w:jc w:val="both"/>
        <w:rPr>
          <w:rFonts w:ascii="Sylfaen" w:hAnsi="Sylfaen" w:cs="Sylfaen"/>
          <w:sz w:val="24"/>
          <w:szCs w:val="24"/>
          <w:lang w:val="ka-GE"/>
        </w:rPr>
      </w:pPr>
      <w:r w:rsidRPr="002C131C">
        <w:rPr>
          <w:rFonts w:ascii="Sylfaen" w:hAnsi="Sylfaen" w:cs="Sylfaen"/>
          <w:sz w:val="24"/>
          <w:szCs w:val="24"/>
          <w:lang w:val="ka-GE"/>
        </w:rPr>
        <w:t xml:space="preserve">ათქ კოდი: </w:t>
      </w:r>
      <w:r w:rsidR="00FD357E" w:rsidRPr="00FD357E">
        <w:rPr>
          <w:rFonts w:ascii="Sylfaen" w:hAnsi="Sylfaen" w:cs="Sylfaen"/>
          <w:sz w:val="24"/>
          <w:szCs w:val="24"/>
          <w:lang w:val="ka-GE"/>
        </w:rPr>
        <w:t>C10BA06</w:t>
      </w:r>
    </w:p>
    <w:p w14:paraId="0CBEFD7C" w14:textId="77777777" w:rsidR="00316ED5" w:rsidRPr="00316ED5" w:rsidRDefault="00DA4359" w:rsidP="00102471">
      <w:pPr>
        <w:spacing w:after="0" w:line="360" w:lineRule="auto"/>
        <w:ind w:left="-990" w:right="-121"/>
        <w:jc w:val="both"/>
        <w:rPr>
          <w:rFonts w:ascii="Sylfaen" w:hAnsi="Sylfaen" w:cs="Sylfaen"/>
          <w:sz w:val="24"/>
          <w:szCs w:val="24"/>
          <w:u w:val="single"/>
          <w:lang w:val="ka-GE"/>
        </w:rPr>
      </w:pPr>
      <w:r w:rsidRPr="00316ED5">
        <w:rPr>
          <w:rFonts w:ascii="Sylfaen" w:hAnsi="Sylfaen" w:cs="Sylfaen"/>
          <w:sz w:val="24"/>
          <w:szCs w:val="24"/>
          <w:u w:val="single"/>
          <w:lang w:val="ka-GE"/>
        </w:rPr>
        <w:t>მოქმედების მექანიზმი</w:t>
      </w:r>
    </w:p>
    <w:p w14:paraId="5DC2CFC6" w14:textId="77777777" w:rsidR="00FD357E" w:rsidRPr="00FD357E" w:rsidRDefault="00885017" w:rsidP="00102471">
      <w:pPr>
        <w:spacing w:after="0" w:line="360" w:lineRule="auto"/>
        <w:ind w:left="-990" w:right="-121"/>
        <w:jc w:val="both"/>
        <w:rPr>
          <w:rFonts w:ascii="Sylfaen" w:hAnsi="Sylfaen" w:cs="Sylfaen"/>
          <w:i/>
          <w:sz w:val="24"/>
          <w:szCs w:val="24"/>
          <w:lang w:val="ka-GE"/>
        </w:rPr>
      </w:pPr>
      <w:r w:rsidRPr="00FD357E">
        <w:rPr>
          <w:rFonts w:ascii="Sylfaen" w:hAnsi="Sylfaen" w:cs="Sylfaen"/>
          <w:i/>
          <w:sz w:val="24"/>
          <w:szCs w:val="24"/>
          <w:lang w:val="ka-GE"/>
        </w:rPr>
        <w:t>როზუვასტატინი</w:t>
      </w:r>
    </w:p>
    <w:p w14:paraId="626F9661" w14:textId="02E1232E" w:rsidR="00316ED5" w:rsidRDefault="00FD357E" w:rsidP="00102471">
      <w:pPr>
        <w:spacing w:after="0" w:line="360" w:lineRule="auto"/>
        <w:ind w:left="-990" w:right="-121"/>
        <w:jc w:val="both"/>
        <w:rPr>
          <w:rFonts w:ascii="Sylfaen" w:hAnsi="Sylfaen" w:cs="Sylfaen"/>
          <w:sz w:val="24"/>
          <w:szCs w:val="24"/>
          <w:lang w:val="ka-GE"/>
        </w:rPr>
      </w:pPr>
      <w:r w:rsidRPr="00885017">
        <w:rPr>
          <w:rFonts w:ascii="Sylfaen" w:hAnsi="Sylfaen" w:cs="Sylfaen"/>
          <w:sz w:val="24"/>
          <w:szCs w:val="24"/>
          <w:lang w:val="ka-GE"/>
        </w:rPr>
        <w:t>როზუვასტატინი</w:t>
      </w:r>
      <w:r w:rsidR="00885017" w:rsidRPr="00885017">
        <w:rPr>
          <w:rFonts w:ascii="Sylfaen" w:hAnsi="Sylfaen" w:cs="Sylfaen"/>
          <w:sz w:val="24"/>
          <w:szCs w:val="24"/>
          <w:lang w:val="ka-GE"/>
        </w:rPr>
        <w:t xml:space="preserve"> წარმოადგენს HMG-CoA რედუქტაზას შერჩევით და კონკურენტულ ინჰიბიტორს, რომელიც გარდაქმნის 3-ჰიდროქსი-3-მეთილგლუტარილკოენზიმ A-ს ქოლესტერინის პრეკურსორ მევალონატად.</w:t>
      </w:r>
      <w:r w:rsidR="00885017">
        <w:rPr>
          <w:rFonts w:ascii="Sylfaen" w:hAnsi="Sylfaen" w:cs="Sylfaen"/>
          <w:sz w:val="24"/>
          <w:szCs w:val="24"/>
          <w:lang w:val="ka-GE"/>
        </w:rPr>
        <w:t xml:space="preserve"> </w:t>
      </w:r>
      <w:r w:rsidR="00885017" w:rsidRPr="00885017">
        <w:rPr>
          <w:rFonts w:ascii="Sylfaen" w:hAnsi="Sylfaen" w:cs="Sylfaen"/>
          <w:sz w:val="24"/>
          <w:szCs w:val="24"/>
          <w:lang w:val="ka-GE"/>
        </w:rPr>
        <w:t>როზუვასტატინის მოქმედება ძირითადად ვლინდება ღვიძლში</w:t>
      </w:r>
      <w:r w:rsidR="00885017">
        <w:rPr>
          <w:rFonts w:ascii="Sylfaen" w:hAnsi="Sylfaen" w:cs="Sylfaen"/>
          <w:sz w:val="24"/>
          <w:szCs w:val="24"/>
          <w:lang w:val="ka-GE"/>
        </w:rPr>
        <w:t>.</w:t>
      </w:r>
    </w:p>
    <w:p w14:paraId="7A1EE8FD" w14:textId="6D008A38" w:rsidR="00885017" w:rsidRDefault="00885017" w:rsidP="00102471">
      <w:pPr>
        <w:spacing w:after="0" w:line="360" w:lineRule="auto"/>
        <w:ind w:left="-990" w:right="-121"/>
        <w:jc w:val="both"/>
        <w:rPr>
          <w:rFonts w:ascii="Sylfaen" w:hAnsi="Sylfaen" w:cs="Sylfaen"/>
          <w:sz w:val="24"/>
          <w:szCs w:val="24"/>
          <w:lang w:val="ka-GE"/>
        </w:rPr>
      </w:pPr>
      <w:r w:rsidRPr="00885017">
        <w:rPr>
          <w:rFonts w:ascii="Sylfaen" w:hAnsi="Sylfaen" w:cs="Sylfaen"/>
          <w:sz w:val="24"/>
          <w:szCs w:val="24"/>
          <w:lang w:val="ka-GE"/>
        </w:rPr>
        <w:t>როზუვასტატინი უჯრედების ზედაპირზე ზრდის ღვიძლის დაბალი სიმკვრივის ლიპოპროტეინების</w:t>
      </w:r>
      <w:r>
        <w:rPr>
          <w:rFonts w:ascii="Sylfaen" w:hAnsi="Sylfaen" w:cs="Sylfaen"/>
          <w:sz w:val="24"/>
          <w:szCs w:val="24"/>
          <w:lang w:val="ka-GE"/>
        </w:rPr>
        <w:t xml:space="preserve"> (</w:t>
      </w:r>
      <w:r w:rsidRPr="00885017">
        <w:rPr>
          <w:rFonts w:ascii="Sylfaen" w:hAnsi="Sylfaen" w:cs="Sylfaen"/>
          <w:sz w:val="24"/>
          <w:szCs w:val="24"/>
          <w:lang w:val="ka-GE"/>
        </w:rPr>
        <w:t>დსლპ</w:t>
      </w:r>
      <w:r>
        <w:rPr>
          <w:rFonts w:ascii="Sylfaen" w:hAnsi="Sylfaen" w:cs="Sylfaen"/>
          <w:sz w:val="24"/>
          <w:szCs w:val="24"/>
          <w:lang w:val="ka-GE"/>
        </w:rPr>
        <w:t>)</w:t>
      </w:r>
      <w:r w:rsidRPr="00885017">
        <w:rPr>
          <w:rFonts w:ascii="Sylfaen" w:hAnsi="Sylfaen" w:cs="Sylfaen"/>
          <w:sz w:val="24"/>
          <w:szCs w:val="24"/>
          <w:lang w:val="ka-GE"/>
        </w:rPr>
        <w:t xml:space="preserve"> რეცეპტორების რიცხვს, აძლიერებს დსლპ-ის მიტაცებასა და კატაბოლიზმს, რაც თავის მხრივ ხელს უწყობს ძალიან დაბალი სიმკვრივის ლიპოპროტეინების (ძდსლპ) სინთეზის ინჰიბირებას და შესაბამისად, დსლპ და ძდსლპ-ის საერთო რაოდენობის შემცირებას.</w:t>
      </w:r>
    </w:p>
    <w:p w14:paraId="16931B90" w14:textId="77777777" w:rsidR="00AA0A57" w:rsidRPr="00AA0A57" w:rsidRDefault="00AA0A57" w:rsidP="00AA0A57">
      <w:pPr>
        <w:spacing w:after="0" w:line="360" w:lineRule="auto"/>
        <w:ind w:left="-990" w:right="-121"/>
        <w:jc w:val="both"/>
        <w:rPr>
          <w:rFonts w:ascii="Sylfaen" w:hAnsi="Sylfaen" w:cs="Sylfaen"/>
          <w:i/>
          <w:sz w:val="24"/>
          <w:szCs w:val="24"/>
          <w:lang w:val="ka-GE"/>
        </w:rPr>
      </w:pPr>
      <w:r w:rsidRPr="00AA0A57">
        <w:rPr>
          <w:rFonts w:ascii="Sylfaen" w:hAnsi="Sylfaen" w:cs="Sylfaen"/>
          <w:i/>
          <w:sz w:val="24"/>
          <w:szCs w:val="24"/>
          <w:lang w:val="ka-GE"/>
        </w:rPr>
        <w:t xml:space="preserve">ეზეტიმიბი </w:t>
      </w:r>
    </w:p>
    <w:p w14:paraId="2FA8D661" w14:textId="21CE24B0" w:rsidR="00E26BE9" w:rsidRDefault="00AA0A57" w:rsidP="003B0217">
      <w:pPr>
        <w:spacing w:after="0" w:line="360" w:lineRule="auto"/>
        <w:ind w:left="-990" w:right="-121"/>
        <w:jc w:val="both"/>
        <w:rPr>
          <w:rFonts w:ascii="Sylfaen" w:hAnsi="Sylfaen" w:cs="Sylfaen"/>
          <w:sz w:val="24"/>
          <w:szCs w:val="24"/>
          <w:lang w:val="ka-GE"/>
        </w:rPr>
      </w:pPr>
      <w:r w:rsidRPr="00AA0A57">
        <w:rPr>
          <w:rFonts w:ascii="Sylfaen" w:hAnsi="Sylfaen" w:cs="Sylfaen"/>
          <w:sz w:val="24"/>
          <w:szCs w:val="24"/>
          <w:lang w:val="ka-GE"/>
        </w:rPr>
        <w:t xml:space="preserve">ეზეტიმიბი განეკუთვნება ჰიპოლიპიდემიური საშუალებების ახალ კლასს, რომელიც </w:t>
      </w:r>
      <w:r w:rsidR="00986010" w:rsidRPr="00986010">
        <w:rPr>
          <w:rFonts w:ascii="Sylfaen" w:hAnsi="Sylfaen" w:cs="Sylfaen"/>
          <w:sz w:val="24"/>
          <w:szCs w:val="24"/>
          <w:lang w:val="ka-GE"/>
        </w:rPr>
        <w:t>სელექტიურად ამცირებს</w:t>
      </w:r>
      <w:r w:rsidRPr="00AA0A57">
        <w:rPr>
          <w:rFonts w:ascii="Sylfaen" w:hAnsi="Sylfaen" w:cs="Sylfaen"/>
          <w:sz w:val="24"/>
          <w:szCs w:val="24"/>
          <w:lang w:val="ka-GE"/>
        </w:rPr>
        <w:t xml:space="preserve"> ქოლესტერინის და მასთან დაკავშირებული მცენარეული სტეროლების</w:t>
      </w:r>
      <w:r w:rsidR="00E26BE9">
        <w:rPr>
          <w:rFonts w:ascii="Sylfaen" w:hAnsi="Sylfaen" w:cs="Sylfaen"/>
          <w:sz w:val="24"/>
          <w:szCs w:val="24"/>
          <w:lang w:val="ka-GE"/>
        </w:rPr>
        <w:t xml:space="preserve"> </w:t>
      </w:r>
      <w:r w:rsidRPr="00AA0A57">
        <w:rPr>
          <w:rFonts w:ascii="Sylfaen" w:hAnsi="Sylfaen" w:cs="Sylfaen"/>
          <w:sz w:val="24"/>
          <w:szCs w:val="24"/>
          <w:lang w:val="ka-GE"/>
        </w:rPr>
        <w:t>ნაწლავებში შეწოვა</w:t>
      </w:r>
      <w:r w:rsidR="00E26BE9">
        <w:rPr>
          <w:rFonts w:ascii="Sylfaen" w:hAnsi="Sylfaen" w:cs="Sylfaen"/>
          <w:sz w:val="24"/>
          <w:szCs w:val="24"/>
          <w:lang w:val="ka-GE"/>
        </w:rPr>
        <w:t xml:space="preserve">ს. </w:t>
      </w:r>
      <w:r w:rsidR="00E26BE9" w:rsidRPr="00E26BE9">
        <w:rPr>
          <w:rFonts w:ascii="Sylfaen" w:hAnsi="Sylfaen" w:cs="Sylfaen"/>
          <w:sz w:val="24"/>
          <w:szCs w:val="24"/>
          <w:lang w:val="ka-GE"/>
        </w:rPr>
        <w:t>ეზეტიმიბი პერორალურად აქტიურია და აქვს ქოლესტერინის მარეგულირებელი ნაერთების სხვა კლასებისგან (მაგ., სტატინები, ნაღვლის მჟავათა სეკვესტრანტები [ფისები],   ფიბრომჟავა</w:t>
      </w:r>
      <w:r w:rsidR="00E26BE9">
        <w:rPr>
          <w:rFonts w:ascii="Sylfaen" w:hAnsi="Sylfaen" w:cs="Sylfaen"/>
          <w:sz w:val="24"/>
          <w:szCs w:val="24"/>
          <w:lang w:val="ka-GE"/>
        </w:rPr>
        <w:t>ს</w:t>
      </w:r>
      <w:r w:rsidR="00E26BE9" w:rsidRPr="00E26BE9">
        <w:rPr>
          <w:rFonts w:ascii="Sylfaen" w:hAnsi="Sylfaen" w:cs="Sylfaen"/>
          <w:sz w:val="24"/>
          <w:szCs w:val="24"/>
          <w:lang w:val="ka-GE"/>
        </w:rPr>
        <w:t xml:space="preserve"> წარმოებულები და მცენარეული სტანოლები</w:t>
      </w:r>
      <w:r w:rsidR="00E26BE9">
        <w:rPr>
          <w:rFonts w:ascii="Sylfaen" w:hAnsi="Sylfaen" w:cs="Sylfaen"/>
          <w:sz w:val="24"/>
          <w:szCs w:val="24"/>
          <w:lang w:val="ka-GE"/>
        </w:rPr>
        <w:t xml:space="preserve">) </w:t>
      </w:r>
      <w:r w:rsidR="00E26BE9" w:rsidRPr="00E26BE9">
        <w:rPr>
          <w:rFonts w:ascii="Sylfaen" w:hAnsi="Sylfaen" w:cs="Sylfaen"/>
          <w:sz w:val="24"/>
          <w:szCs w:val="24"/>
          <w:lang w:val="ka-GE"/>
        </w:rPr>
        <w:t>განსხვავებული მოქმედების მექანიზმი</w:t>
      </w:r>
      <w:r w:rsidR="00E26BE9">
        <w:rPr>
          <w:rFonts w:ascii="Sylfaen" w:hAnsi="Sylfaen" w:cs="Sylfaen"/>
          <w:sz w:val="24"/>
          <w:szCs w:val="24"/>
          <w:lang w:val="ka-GE"/>
        </w:rPr>
        <w:t>.</w:t>
      </w:r>
      <w:r w:rsidR="007410AD">
        <w:rPr>
          <w:rFonts w:ascii="Sylfaen" w:hAnsi="Sylfaen" w:cs="Sylfaen"/>
          <w:sz w:val="24"/>
          <w:szCs w:val="24"/>
          <w:lang w:val="ka-GE"/>
        </w:rPr>
        <w:t xml:space="preserve"> </w:t>
      </w:r>
      <w:r w:rsidR="007410AD" w:rsidRPr="007410AD">
        <w:rPr>
          <w:rFonts w:ascii="Sylfaen" w:hAnsi="Sylfaen" w:cs="Sylfaen"/>
          <w:sz w:val="24"/>
          <w:szCs w:val="24"/>
          <w:lang w:val="ka-GE"/>
        </w:rPr>
        <w:t>ეზეტიმიბის მოლეკულური სამიზნე არის სტეროლის გადამტანი Niemann-Pick C1-Like 1 (NPC1L1), რომელიც პასუხისმგებელია ნაწლავში ქოლესტერინისა და ფიტოსტეროლების შეწოვაზე.</w:t>
      </w:r>
    </w:p>
    <w:p w14:paraId="2043CB9F" w14:textId="6EC3D261" w:rsidR="00885017" w:rsidRPr="00885017" w:rsidRDefault="00885017" w:rsidP="00102471">
      <w:pPr>
        <w:spacing w:after="0" w:line="360" w:lineRule="auto"/>
        <w:ind w:left="-990" w:right="-121"/>
        <w:jc w:val="both"/>
        <w:rPr>
          <w:rFonts w:ascii="Sylfaen" w:hAnsi="Sylfaen" w:cs="Sylfaen"/>
          <w:sz w:val="24"/>
          <w:szCs w:val="24"/>
          <w:u w:val="single"/>
          <w:lang w:val="ka-GE"/>
        </w:rPr>
      </w:pPr>
      <w:r w:rsidRPr="00885017">
        <w:rPr>
          <w:rFonts w:ascii="Sylfaen" w:hAnsi="Sylfaen" w:cs="Sylfaen"/>
          <w:sz w:val="24"/>
          <w:szCs w:val="24"/>
          <w:u w:val="single"/>
          <w:lang w:val="ka-GE"/>
        </w:rPr>
        <w:t>ფარმაკოდინამიკური მოქმედება</w:t>
      </w:r>
    </w:p>
    <w:p w14:paraId="1A6DC7E9" w14:textId="77777777" w:rsidR="003B0217" w:rsidRPr="003B0217" w:rsidRDefault="003B0217" w:rsidP="00102471">
      <w:pPr>
        <w:spacing w:after="0" w:line="360" w:lineRule="auto"/>
        <w:ind w:left="-990" w:right="-121"/>
        <w:jc w:val="both"/>
        <w:rPr>
          <w:rFonts w:ascii="Sylfaen" w:hAnsi="Sylfaen" w:cs="Sylfaen"/>
          <w:i/>
          <w:sz w:val="24"/>
          <w:szCs w:val="24"/>
          <w:lang w:val="ka-GE"/>
        </w:rPr>
      </w:pPr>
      <w:r w:rsidRPr="003B0217">
        <w:rPr>
          <w:rFonts w:ascii="Sylfaen" w:hAnsi="Sylfaen" w:cs="Sylfaen"/>
          <w:i/>
          <w:sz w:val="24"/>
          <w:szCs w:val="24"/>
          <w:lang w:val="ka-GE"/>
        </w:rPr>
        <w:t xml:space="preserve">როზუვასტატინი </w:t>
      </w:r>
    </w:p>
    <w:p w14:paraId="696AC3C7" w14:textId="6F43E2D1" w:rsidR="00885017" w:rsidRDefault="00885017" w:rsidP="00102471">
      <w:pPr>
        <w:spacing w:after="0" w:line="360" w:lineRule="auto"/>
        <w:ind w:left="-990" w:right="-121"/>
        <w:jc w:val="both"/>
        <w:rPr>
          <w:rFonts w:ascii="Sylfaen" w:hAnsi="Sylfaen" w:cs="Sylfaen"/>
          <w:sz w:val="24"/>
          <w:szCs w:val="24"/>
          <w:lang w:val="ka-GE"/>
        </w:rPr>
      </w:pPr>
      <w:r w:rsidRPr="00885017">
        <w:rPr>
          <w:rFonts w:ascii="Sylfaen" w:hAnsi="Sylfaen" w:cs="Sylfaen"/>
          <w:sz w:val="24"/>
          <w:szCs w:val="24"/>
          <w:lang w:val="ka-GE"/>
        </w:rPr>
        <w:t xml:space="preserve">როზუვასტატინი ამცირებს დსლპ -ქოლესტერინის, საერთო ქოლესტერინისა და ტრიგლიცერიდების მომატებულ კონცენტრაციებს და ზრდის </w:t>
      </w:r>
      <w:r w:rsidR="001B3D9D">
        <w:rPr>
          <w:rFonts w:ascii="Sylfaen" w:hAnsi="Sylfaen" w:cs="Sylfaen"/>
          <w:sz w:val="24"/>
          <w:szCs w:val="24"/>
          <w:lang w:val="ka-GE"/>
        </w:rPr>
        <w:t>მაღალი</w:t>
      </w:r>
      <w:r w:rsidR="001B3D9D" w:rsidRPr="00885017">
        <w:rPr>
          <w:rFonts w:ascii="Sylfaen" w:hAnsi="Sylfaen" w:cs="Sylfaen"/>
          <w:sz w:val="24"/>
          <w:szCs w:val="24"/>
          <w:lang w:val="ka-GE"/>
        </w:rPr>
        <w:t xml:space="preserve"> სიმკვრივის ლიპოპროტეინების</w:t>
      </w:r>
      <w:r w:rsidR="001B3D9D">
        <w:rPr>
          <w:rFonts w:ascii="Sylfaen" w:hAnsi="Sylfaen" w:cs="Sylfaen"/>
          <w:sz w:val="24"/>
          <w:szCs w:val="24"/>
          <w:lang w:val="ka-GE"/>
        </w:rPr>
        <w:t xml:space="preserve"> (</w:t>
      </w:r>
      <w:r w:rsidRPr="00885017">
        <w:rPr>
          <w:rFonts w:ascii="Sylfaen" w:hAnsi="Sylfaen" w:cs="Sylfaen"/>
          <w:sz w:val="24"/>
          <w:szCs w:val="24"/>
          <w:lang w:val="ka-GE"/>
        </w:rPr>
        <w:t>მსლპ</w:t>
      </w:r>
      <w:r w:rsidR="001B3D9D">
        <w:rPr>
          <w:rFonts w:ascii="Sylfaen" w:hAnsi="Sylfaen" w:cs="Sylfaen"/>
          <w:sz w:val="24"/>
          <w:szCs w:val="24"/>
          <w:lang w:val="ka-GE"/>
        </w:rPr>
        <w:t>)</w:t>
      </w:r>
      <w:r w:rsidRPr="00885017">
        <w:rPr>
          <w:rFonts w:ascii="Sylfaen" w:hAnsi="Sylfaen" w:cs="Sylfaen"/>
          <w:sz w:val="24"/>
          <w:szCs w:val="24"/>
          <w:lang w:val="ka-GE"/>
        </w:rPr>
        <w:t xml:space="preserve"> - ქოლესტერინის კონცენტრაციას.</w:t>
      </w:r>
      <w:r w:rsidR="002B714D">
        <w:rPr>
          <w:rFonts w:ascii="Sylfaen" w:hAnsi="Sylfaen" w:cs="Sylfaen"/>
          <w:sz w:val="24"/>
          <w:szCs w:val="24"/>
          <w:lang w:val="ka-GE"/>
        </w:rPr>
        <w:t xml:space="preserve"> </w:t>
      </w:r>
      <w:r w:rsidR="002B714D" w:rsidRPr="002B714D">
        <w:rPr>
          <w:rFonts w:ascii="Sylfaen" w:hAnsi="Sylfaen" w:cs="Sylfaen"/>
          <w:sz w:val="24"/>
          <w:szCs w:val="24"/>
          <w:lang w:val="ka-GE"/>
        </w:rPr>
        <w:t>ასევე ამცირებს აპოლიპოპროტეინ B-ს, არამსლპ-ქოლესტერინის, ძდსლპ</w:t>
      </w:r>
      <w:r w:rsidR="002B714D">
        <w:rPr>
          <w:rFonts w:ascii="Sylfaen" w:hAnsi="Sylfaen" w:cs="Sylfaen"/>
          <w:sz w:val="24"/>
          <w:szCs w:val="24"/>
          <w:lang w:val="ka-GE"/>
        </w:rPr>
        <w:t>-</w:t>
      </w:r>
      <w:r w:rsidR="002B714D" w:rsidRPr="002B714D">
        <w:rPr>
          <w:rFonts w:ascii="Sylfaen" w:hAnsi="Sylfaen" w:cs="Sylfaen"/>
          <w:sz w:val="24"/>
          <w:szCs w:val="24"/>
          <w:lang w:val="ka-GE"/>
        </w:rPr>
        <w:t xml:space="preserve"> ქოლესტერინის,  ძდსლპ- ტრიგლიცერიდების </w:t>
      </w:r>
      <w:r w:rsidR="002B714D" w:rsidRPr="002B714D">
        <w:rPr>
          <w:rFonts w:ascii="Sylfaen" w:hAnsi="Sylfaen" w:cs="Sylfaen"/>
          <w:sz w:val="24"/>
          <w:szCs w:val="24"/>
          <w:lang w:val="ka-GE"/>
        </w:rPr>
        <w:lastRenderedPageBreak/>
        <w:t>კონცენტრაციას და ზრდის აპოლიპოპროტეინი A1-ის კონცენტრაციას</w:t>
      </w:r>
      <w:r w:rsidR="00D4437C">
        <w:rPr>
          <w:rFonts w:ascii="Sylfaen" w:hAnsi="Sylfaen" w:cs="Sylfaen"/>
          <w:sz w:val="24"/>
          <w:szCs w:val="24"/>
          <w:lang w:val="ka-GE"/>
        </w:rPr>
        <w:t xml:space="preserve"> </w:t>
      </w:r>
      <w:r w:rsidR="00D4437C" w:rsidRPr="00D4437C">
        <w:rPr>
          <w:rFonts w:ascii="Sylfaen" w:hAnsi="Sylfaen" w:cs="Sylfaen"/>
          <w:sz w:val="24"/>
          <w:szCs w:val="24"/>
          <w:lang w:val="ka-GE"/>
        </w:rPr>
        <w:t xml:space="preserve">(იხ. ცხრილი </w:t>
      </w:r>
      <w:r w:rsidR="00D4437C">
        <w:rPr>
          <w:rFonts w:ascii="Sylfaen" w:hAnsi="Sylfaen" w:cs="Sylfaen"/>
          <w:sz w:val="24"/>
          <w:szCs w:val="24"/>
          <w:lang w:val="ka-GE"/>
        </w:rPr>
        <w:t>#</w:t>
      </w:r>
      <w:r w:rsidR="00D4437C" w:rsidRPr="00D4437C">
        <w:rPr>
          <w:rFonts w:ascii="Sylfaen" w:hAnsi="Sylfaen" w:cs="Sylfaen"/>
          <w:sz w:val="24"/>
          <w:szCs w:val="24"/>
          <w:lang w:val="ka-GE"/>
        </w:rPr>
        <w:t>1).</w:t>
      </w:r>
      <w:r w:rsidR="002B714D">
        <w:rPr>
          <w:rFonts w:ascii="Sylfaen" w:hAnsi="Sylfaen" w:cs="Sylfaen"/>
          <w:sz w:val="24"/>
          <w:szCs w:val="24"/>
          <w:lang w:val="ka-GE"/>
        </w:rPr>
        <w:t xml:space="preserve"> </w:t>
      </w:r>
      <w:r w:rsidR="002B714D" w:rsidRPr="002B714D">
        <w:rPr>
          <w:rFonts w:ascii="Sylfaen" w:hAnsi="Sylfaen" w:cs="Sylfaen"/>
          <w:sz w:val="24"/>
          <w:szCs w:val="24"/>
          <w:lang w:val="ka-GE"/>
        </w:rPr>
        <w:t xml:space="preserve">როზუვასტატინი ასევე ამცირებს დსლპ- ქოლესტერინის/მსლპ -ქოლესტერინის, საერთო ქოლესტერინის/მსლპ- ქოლესტერინის და არამსლპ-ქოლესტერინის/მსლპ -ქოლესტერინისა და აპოლიპოპროტეინ B/აპოლიპოპროტეინი A1-ის </w:t>
      </w:r>
      <w:r w:rsidR="002B714D">
        <w:rPr>
          <w:rFonts w:ascii="Sylfaen" w:hAnsi="Sylfaen" w:cs="Sylfaen"/>
          <w:sz w:val="24"/>
          <w:szCs w:val="24"/>
          <w:lang w:val="ka-GE"/>
        </w:rPr>
        <w:t>წილებს.</w:t>
      </w:r>
    </w:p>
    <w:p w14:paraId="306421F8" w14:textId="3D31DFD1" w:rsidR="002B714D" w:rsidRPr="00D4437C" w:rsidRDefault="002B714D" w:rsidP="00F958C4">
      <w:pPr>
        <w:spacing w:after="0" w:line="240" w:lineRule="auto"/>
        <w:ind w:left="-990" w:right="-121"/>
        <w:jc w:val="center"/>
        <w:rPr>
          <w:rFonts w:ascii="Sylfaen" w:hAnsi="Sylfaen" w:cs="Sylfaen"/>
          <w:i/>
          <w:sz w:val="24"/>
          <w:szCs w:val="24"/>
          <w:lang w:val="ka-GE"/>
        </w:rPr>
      </w:pPr>
      <w:r w:rsidRPr="00D4437C">
        <w:rPr>
          <w:rFonts w:ascii="Sylfaen" w:hAnsi="Sylfaen" w:cs="Sylfaen"/>
          <w:sz w:val="24"/>
          <w:szCs w:val="24"/>
          <w:lang w:val="ka-GE"/>
        </w:rPr>
        <w:t>ცხრილი #1</w:t>
      </w:r>
      <w:r w:rsidR="00D4437C">
        <w:rPr>
          <w:rFonts w:ascii="Sylfaen" w:hAnsi="Sylfaen" w:cs="Sylfaen"/>
          <w:i/>
          <w:sz w:val="24"/>
          <w:szCs w:val="24"/>
          <w:lang w:val="ka-GE"/>
        </w:rPr>
        <w:t xml:space="preserve">: </w:t>
      </w:r>
      <w:r w:rsidRPr="00D4437C">
        <w:rPr>
          <w:rFonts w:ascii="Sylfaen" w:hAnsi="Sylfaen" w:cs="Sylfaen"/>
          <w:i/>
          <w:sz w:val="24"/>
          <w:szCs w:val="24"/>
          <w:lang w:val="ka-GE"/>
        </w:rPr>
        <w:t>დოზა-დამოკიდებული ეფექტი პირველადი ჰიპერქოლესტერინემიის (ტიპები IIა და ტიპი IIბ) მქონე პაციენტებში (საშუალო კორექტირებული პროცენტული ცვლილება საწყის მნიშვნელობასთან შედარებით)</w:t>
      </w:r>
    </w:p>
    <w:tbl>
      <w:tblPr>
        <w:tblStyle w:val="TableGrid"/>
        <w:tblW w:w="0" w:type="auto"/>
        <w:tblInd w:w="-882" w:type="dxa"/>
        <w:tblLook w:val="04A0" w:firstRow="1" w:lastRow="0" w:firstColumn="1" w:lastColumn="0" w:noHBand="0" w:noVBand="1"/>
      </w:tblPr>
      <w:tblGrid>
        <w:gridCol w:w="1170"/>
        <w:gridCol w:w="720"/>
        <w:gridCol w:w="1530"/>
        <w:gridCol w:w="1530"/>
        <w:gridCol w:w="1530"/>
        <w:gridCol w:w="1260"/>
        <w:gridCol w:w="1440"/>
        <w:gridCol w:w="720"/>
        <w:gridCol w:w="887"/>
      </w:tblGrid>
      <w:tr w:rsidR="0055084D" w14:paraId="06DD71C4" w14:textId="77777777" w:rsidTr="0055084D">
        <w:tc>
          <w:tcPr>
            <w:tcW w:w="1170" w:type="dxa"/>
          </w:tcPr>
          <w:p w14:paraId="3C6B2960" w14:textId="2400448A" w:rsidR="002B714D" w:rsidRPr="0055084D" w:rsidRDefault="002B714D" w:rsidP="00F958C4">
            <w:pPr>
              <w:ind w:right="-121"/>
              <w:jc w:val="both"/>
              <w:rPr>
                <w:rFonts w:ascii="Sylfaen" w:hAnsi="Sylfaen" w:cs="Sylfaen"/>
                <w:b/>
                <w:sz w:val="20"/>
                <w:szCs w:val="20"/>
                <w:lang w:val="ka-GE"/>
              </w:rPr>
            </w:pPr>
            <w:r w:rsidRPr="0055084D">
              <w:rPr>
                <w:rFonts w:ascii="Sylfaen" w:hAnsi="Sylfaen" w:cs="Sylfaen"/>
                <w:b/>
                <w:sz w:val="20"/>
                <w:szCs w:val="20"/>
                <w:lang w:val="ka-GE"/>
              </w:rPr>
              <w:t>დოზა</w:t>
            </w:r>
          </w:p>
        </w:tc>
        <w:tc>
          <w:tcPr>
            <w:tcW w:w="720" w:type="dxa"/>
          </w:tcPr>
          <w:p w14:paraId="761F186C" w14:textId="3952354E" w:rsidR="002B714D" w:rsidRPr="0055084D" w:rsidRDefault="002B714D" w:rsidP="00F958C4">
            <w:pPr>
              <w:ind w:right="-121"/>
              <w:jc w:val="both"/>
              <w:rPr>
                <w:rFonts w:ascii="Sylfaen" w:hAnsi="Sylfaen" w:cs="Sylfaen"/>
                <w:b/>
                <w:sz w:val="20"/>
                <w:szCs w:val="20"/>
              </w:rPr>
            </w:pPr>
            <w:r w:rsidRPr="0055084D">
              <w:rPr>
                <w:rFonts w:ascii="Sylfaen" w:hAnsi="Sylfaen" w:cs="Sylfaen"/>
                <w:b/>
                <w:sz w:val="20"/>
                <w:szCs w:val="20"/>
              </w:rPr>
              <w:t>N</w:t>
            </w:r>
          </w:p>
        </w:tc>
        <w:tc>
          <w:tcPr>
            <w:tcW w:w="1530" w:type="dxa"/>
          </w:tcPr>
          <w:p w14:paraId="21F8CB31" w14:textId="333DD1AD" w:rsidR="002B714D" w:rsidRPr="0055084D" w:rsidRDefault="0055084D" w:rsidP="00F958C4">
            <w:pPr>
              <w:ind w:right="-96"/>
              <w:jc w:val="both"/>
              <w:rPr>
                <w:rFonts w:ascii="Sylfaen" w:hAnsi="Sylfaen" w:cs="Sylfaen"/>
                <w:b/>
                <w:sz w:val="20"/>
                <w:szCs w:val="20"/>
                <w:lang w:val="ka-GE"/>
              </w:rPr>
            </w:pPr>
            <w:r w:rsidRPr="0055084D">
              <w:rPr>
                <w:rFonts w:ascii="Sylfaen" w:hAnsi="Sylfaen" w:cs="Sylfaen"/>
                <w:b/>
                <w:sz w:val="20"/>
                <w:szCs w:val="20"/>
                <w:lang w:val="ka-GE"/>
              </w:rPr>
              <w:t>დსლპ- ქოლესტერინი</w:t>
            </w:r>
          </w:p>
        </w:tc>
        <w:tc>
          <w:tcPr>
            <w:tcW w:w="1530" w:type="dxa"/>
          </w:tcPr>
          <w:p w14:paraId="6097D643" w14:textId="31DA984E" w:rsidR="002B714D" w:rsidRPr="0055084D" w:rsidRDefault="0055084D" w:rsidP="00F958C4">
            <w:pPr>
              <w:ind w:right="-121"/>
              <w:jc w:val="both"/>
              <w:rPr>
                <w:rFonts w:ascii="Sylfaen" w:hAnsi="Sylfaen" w:cs="Sylfaen"/>
                <w:b/>
                <w:sz w:val="20"/>
                <w:szCs w:val="20"/>
                <w:lang w:val="ka-GE"/>
              </w:rPr>
            </w:pPr>
            <w:r w:rsidRPr="0055084D">
              <w:rPr>
                <w:rFonts w:ascii="Sylfaen" w:hAnsi="Sylfaen" w:cs="Sylfaen"/>
                <w:b/>
                <w:sz w:val="20"/>
                <w:szCs w:val="20"/>
                <w:lang w:val="ka-GE"/>
              </w:rPr>
              <w:t>საერთო ქოლესტერინი</w:t>
            </w:r>
          </w:p>
        </w:tc>
        <w:tc>
          <w:tcPr>
            <w:tcW w:w="1530" w:type="dxa"/>
          </w:tcPr>
          <w:p w14:paraId="3C03C2C6" w14:textId="66C14A04" w:rsidR="002B714D" w:rsidRPr="0055084D" w:rsidRDefault="0055084D" w:rsidP="00F958C4">
            <w:pPr>
              <w:ind w:right="-121"/>
              <w:jc w:val="both"/>
              <w:rPr>
                <w:rFonts w:ascii="Sylfaen" w:hAnsi="Sylfaen" w:cs="Sylfaen"/>
                <w:b/>
                <w:sz w:val="20"/>
                <w:szCs w:val="20"/>
                <w:lang w:val="ka-GE"/>
              </w:rPr>
            </w:pPr>
            <w:r w:rsidRPr="0055084D">
              <w:rPr>
                <w:rFonts w:ascii="Sylfaen" w:hAnsi="Sylfaen" w:cs="Sylfaen"/>
                <w:b/>
                <w:sz w:val="20"/>
                <w:szCs w:val="20"/>
                <w:lang w:val="ka-GE"/>
              </w:rPr>
              <w:t>მსლპ- ქოლესტერინი</w:t>
            </w:r>
          </w:p>
        </w:tc>
        <w:tc>
          <w:tcPr>
            <w:tcW w:w="1260" w:type="dxa"/>
          </w:tcPr>
          <w:p w14:paraId="3BB51B2C" w14:textId="77777777" w:rsidR="0055084D" w:rsidRPr="0055084D" w:rsidRDefault="0055084D" w:rsidP="00F958C4">
            <w:pPr>
              <w:ind w:right="-121"/>
              <w:jc w:val="both"/>
              <w:rPr>
                <w:rFonts w:ascii="Sylfaen" w:hAnsi="Sylfaen" w:cs="Sylfaen"/>
                <w:b/>
                <w:sz w:val="20"/>
                <w:szCs w:val="20"/>
                <w:lang w:val="ka-GE"/>
              </w:rPr>
            </w:pPr>
            <w:r w:rsidRPr="0055084D">
              <w:rPr>
                <w:rFonts w:ascii="Sylfaen" w:hAnsi="Sylfaen" w:cs="Sylfaen"/>
                <w:b/>
                <w:sz w:val="20"/>
                <w:szCs w:val="20"/>
                <w:lang w:val="ka-GE"/>
              </w:rPr>
              <w:t>ტრიგლი</w:t>
            </w:r>
          </w:p>
          <w:p w14:paraId="7753F81F" w14:textId="207821CB" w:rsidR="002B714D" w:rsidRPr="0055084D" w:rsidRDefault="0055084D" w:rsidP="00F958C4">
            <w:pPr>
              <w:ind w:right="-121"/>
              <w:jc w:val="both"/>
              <w:rPr>
                <w:rFonts w:ascii="Sylfaen" w:hAnsi="Sylfaen" w:cs="Sylfaen"/>
                <w:b/>
                <w:sz w:val="20"/>
                <w:szCs w:val="20"/>
                <w:lang w:val="ka-GE"/>
              </w:rPr>
            </w:pPr>
            <w:r w:rsidRPr="0055084D">
              <w:rPr>
                <w:rFonts w:ascii="Sylfaen" w:hAnsi="Sylfaen" w:cs="Sylfaen"/>
                <w:b/>
                <w:sz w:val="20"/>
                <w:szCs w:val="20"/>
                <w:lang w:val="ka-GE"/>
              </w:rPr>
              <w:t>ცერიდები</w:t>
            </w:r>
          </w:p>
        </w:tc>
        <w:tc>
          <w:tcPr>
            <w:tcW w:w="1440" w:type="dxa"/>
          </w:tcPr>
          <w:p w14:paraId="6B62C76D" w14:textId="3F91EDE0" w:rsidR="002B714D" w:rsidRPr="0055084D" w:rsidRDefault="0055084D" w:rsidP="00F958C4">
            <w:pPr>
              <w:ind w:right="-121"/>
              <w:jc w:val="both"/>
              <w:rPr>
                <w:rFonts w:ascii="Sylfaen" w:hAnsi="Sylfaen" w:cs="Sylfaen"/>
                <w:b/>
                <w:sz w:val="20"/>
                <w:szCs w:val="20"/>
                <w:lang w:val="ka-GE"/>
              </w:rPr>
            </w:pPr>
            <w:r w:rsidRPr="0055084D">
              <w:rPr>
                <w:rFonts w:ascii="Sylfaen" w:hAnsi="Sylfaen" w:cs="Sylfaen"/>
                <w:b/>
                <w:sz w:val="20"/>
                <w:szCs w:val="20"/>
                <w:lang w:val="ka-GE"/>
              </w:rPr>
              <w:t>არამსლპ-ქოლესტერინი</w:t>
            </w:r>
          </w:p>
        </w:tc>
        <w:tc>
          <w:tcPr>
            <w:tcW w:w="720" w:type="dxa"/>
          </w:tcPr>
          <w:p w14:paraId="47899EB4" w14:textId="4625A028" w:rsidR="002B714D" w:rsidRPr="0055084D" w:rsidRDefault="0055084D" w:rsidP="00F958C4">
            <w:pPr>
              <w:ind w:right="-121"/>
              <w:jc w:val="both"/>
              <w:rPr>
                <w:rFonts w:ascii="Sylfaen" w:hAnsi="Sylfaen" w:cs="Sylfaen"/>
                <w:b/>
                <w:sz w:val="20"/>
                <w:szCs w:val="20"/>
              </w:rPr>
            </w:pPr>
            <w:r w:rsidRPr="0055084D">
              <w:rPr>
                <w:rFonts w:ascii="Sylfaen" w:hAnsi="Sylfaen" w:cs="Sylfaen"/>
                <w:b/>
                <w:sz w:val="20"/>
                <w:szCs w:val="20"/>
              </w:rPr>
              <w:t>ApoB</w:t>
            </w:r>
          </w:p>
        </w:tc>
        <w:tc>
          <w:tcPr>
            <w:tcW w:w="887" w:type="dxa"/>
          </w:tcPr>
          <w:p w14:paraId="059A2DD8" w14:textId="033F19A2" w:rsidR="002B714D" w:rsidRPr="0055084D" w:rsidRDefault="0055084D" w:rsidP="00F958C4">
            <w:pPr>
              <w:ind w:right="-121"/>
              <w:jc w:val="both"/>
              <w:rPr>
                <w:rFonts w:ascii="Sylfaen" w:hAnsi="Sylfaen" w:cs="Sylfaen"/>
                <w:b/>
                <w:sz w:val="20"/>
                <w:szCs w:val="20"/>
              </w:rPr>
            </w:pPr>
            <w:r w:rsidRPr="0055084D">
              <w:rPr>
                <w:rFonts w:ascii="Sylfaen" w:hAnsi="Sylfaen" w:cs="Sylfaen"/>
                <w:b/>
                <w:sz w:val="20"/>
                <w:szCs w:val="20"/>
              </w:rPr>
              <w:t>ApoA-I</w:t>
            </w:r>
          </w:p>
        </w:tc>
      </w:tr>
      <w:tr w:rsidR="0055084D" w14:paraId="278B5BB8" w14:textId="77777777" w:rsidTr="0055084D">
        <w:tc>
          <w:tcPr>
            <w:tcW w:w="1170" w:type="dxa"/>
          </w:tcPr>
          <w:p w14:paraId="0944F510" w14:textId="63F17FD3" w:rsidR="0055084D" w:rsidRPr="0055084D" w:rsidRDefault="0055084D" w:rsidP="00F958C4">
            <w:pPr>
              <w:ind w:right="-121"/>
              <w:jc w:val="both"/>
              <w:rPr>
                <w:rFonts w:ascii="Sylfaen" w:hAnsi="Sylfaen" w:cs="Sylfaen"/>
                <w:sz w:val="20"/>
                <w:szCs w:val="20"/>
                <w:lang w:val="ka-GE"/>
              </w:rPr>
            </w:pPr>
            <w:r w:rsidRPr="0055084D">
              <w:rPr>
                <w:rFonts w:ascii="Sylfaen" w:hAnsi="Sylfaen" w:cs="Sylfaen"/>
                <w:sz w:val="20"/>
                <w:szCs w:val="20"/>
                <w:lang w:val="ka-GE"/>
              </w:rPr>
              <w:t>პლაცებო</w:t>
            </w:r>
          </w:p>
        </w:tc>
        <w:tc>
          <w:tcPr>
            <w:tcW w:w="720" w:type="dxa"/>
          </w:tcPr>
          <w:p w14:paraId="357A09BB" w14:textId="2E6AAAC9" w:rsidR="0055084D" w:rsidRP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13</w:t>
            </w:r>
          </w:p>
        </w:tc>
        <w:tc>
          <w:tcPr>
            <w:tcW w:w="1530" w:type="dxa"/>
          </w:tcPr>
          <w:p w14:paraId="25D41723" w14:textId="5D075334" w:rsidR="0055084D" w:rsidRPr="0055084D" w:rsidRDefault="0055084D" w:rsidP="00F958C4">
            <w:pPr>
              <w:ind w:right="-96"/>
              <w:jc w:val="both"/>
              <w:rPr>
                <w:rFonts w:ascii="Sylfaen" w:hAnsi="Sylfaen" w:cs="Sylfaen"/>
                <w:sz w:val="20"/>
                <w:szCs w:val="20"/>
                <w:lang w:val="ka-GE"/>
              </w:rPr>
            </w:pPr>
            <w:r>
              <w:rPr>
                <w:rFonts w:ascii="Sylfaen" w:hAnsi="Sylfaen" w:cs="Sylfaen"/>
                <w:sz w:val="20"/>
                <w:szCs w:val="20"/>
                <w:lang w:val="ka-GE"/>
              </w:rPr>
              <w:t>-7</w:t>
            </w:r>
          </w:p>
        </w:tc>
        <w:tc>
          <w:tcPr>
            <w:tcW w:w="1530" w:type="dxa"/>
          </w:tcPr>
          <w:p w14:paraId="54886923" w14:textId="63100AB5" w:rsidR="0055084D" w:rsidRP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-5</w:t>
            </w:r>
          </w:p>
        </w:tc>
        <w:tc>
          <w:tcPr>
            <w:tcW w:w="1530" w:type="dxa"/>
          </w:tcPr>
          <w:p w14:paraId="1036523D" w14:textId="79779FC9" w:rsidR="0055084D" w:rsidRP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3</w:t>
            </w:r>
          </w:p>
        </w:tc>
        <w:tc>
          <w:tcPr>
            <w:tcW w:w="1260" w:type="dxa"/>
          </w:tcPr>
          <w:p w14:paraId="0EFD9E91" w14:textId="306C193F" w:rsidR="0055084D" w:rsidRP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-3</w:t>
            </w:r>
          </w:p>
        </w:tc>
        <w:tc>
          <w:tcPr>
            <w:tcW w:w="1440" w:type="dxa"/>
          </w:tcPr>
          <w:p w14:paraId="32B8E131" w14:textId="39534E1C" w:rsidR="0055084D" w:rsidRP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-7</w:t>
            </w:r>
          </w:p>
        </w:tc>
        <w:tc>
          <w:tcPr>
            <w:tcW w:w="720" w:type="dxa"/>
          </w:tcPr>
          <w:p w14:paraId="79A3D755" w14:textId="29FCC1AE" w:rsidR="0055084D" w:rsidRP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-3</w:t>
            </w:r>
          </w:p>
        </w:tc>
        <w:tc>
          <w:tcPr>
            <w:tcW w:w="887" w:type="dxa"/>
          </w:tcPr>
          <w:p w14:paraId="1D88E379" w14:textId="609F09C0" w:rsidR="0055084D" w:rsidRP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0</w:t>
            </w:r>
          </w:p>
        </w:tc>
      </w:tr>
      <w:tr w:rsidR="0055084D" w14:paraId="3F41E410" w14:textId="77777777" w:rsidTr="0055084D">
        <w:tc>
          <w:tcPr>
            <w:tcW w:w="1170" w:type="dxa"/>
          </w:tcPr>
          <w:p w14:paraId="1A535D26" w14:textId="4677317B" w:rsidR="0055084D" w:rsidRP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5</w:t>
            </w:r>
            <w:r w:rsidR="00D4437C">
              <w:rPr>
                <w:rFonts w:ascii="Sylfaen" w:hAnsi="Sylfaen" w:cs="Sylfaen"/>
                <w:sz w:val="20"/>
                <w:szCs w:val="20"/>
                <w:lang w:val="ka-GE"/>
              </w:rPr>
              <w:t>მგ</w:t>
            </w:r>
          </w:p>
        </w:tc>
        <w:tc>
          <w:tcPr>
            <w:tcW w:w="720" w:type="dxa"/>
          </w:tcPr>
          <w:p w14:paraId="0B2928F7" w14:textId="1CAB5781"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17</w:t>
            </w:r>
          </w:p>
        </w:tc>
        <w:tc>
          <w:tcPr>
            <w:tcW w:w="1530" w:type="dxa"/>
          </w:tcPr>
          <w:p w14:paraId="45153B03" w14:textId="248799BA" w:rsidR="0055084D" w:rsidRDefault="0055084D" w:rsidP="00F958C4">
            <w:pPr>
              <w:ind w:right="-96"/>
              <w:jc w:val="both"/>
              <w:rPr>
                <w:rFonts w:ascii="Sylfaen" w:hAnsi="Sylfaen" w:cs="Sylfaen"/>
                <w:sz w:val="20"/>
                <w:szCs w:val="20"/>
                <w:lang w:val="ka-GE"/>
              </w:rPr>
            </w:pPr>
            <w:r>
              <w:rPr>
                <w:rFonts w:ascii="Sylfaen" w:hAnsi="Sylfaen" w:cs="Sylfaen"/>
                <w:sz w:val="20"/>
                <w:szCs w:val="20"/>
                <w:lang w:val="ka-GE"/>
              </w:rPr>
              <w:t>-45</w:t>
            </w:r>
          </w:p>
        </w:tc>
        <w:tc>
          <w:tcPr>
            <w:tcW w:w="1530" w:type="dxa"/>
          </w:tcPr>
          <w:p w14:paraId="5A85AD2B" w14:textId="2344CB1A"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-33</w:t>
            </w:r>
          </w:p>
        </w:tc>
        <w:tc>
          <w:tcPr>
            <w:tcW w:w="1530" w:type="dxa"/>
          </w:tcPr>
          <w:p w14:paraId="5551249C" w14:textId="57A3DF27"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13</w:t>
            </w:r>
          </w:p>
        </w:tc>
        <w:tc>
          <w:tcPr>
            <w:tcW w:w="1260" w:type="dxa"/>
          </w:tcPr>
          <w:p w14:paraId="24F65448" w14:textId="00553B7A"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-35</w:t>
            </w:r>
          </w:p>
        </w:tc>
        <w:tc>
          <w:tcPr>
            <w:tcW w:w="1440" w:type="dxa"/>
          </w:tcPr>
          <w:p w14:paraId="190C1F4E" w14:textId="425D0A76"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-44</w:t>
            </w:r>
          </w:p>
        </w:tc>
        <w:tc>
          <w:tcPr>
            <w:tcW w:w="720" w:type="dxa"/>
          </w:tcPr>
          <w:p w14:paraId="0119C251" w14:textId="10BBC51A"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-38</w:t>
            </w:r>
          </w:p>
        </w:tc>
        <w:tc>
          <w:tcPr>
            <w:tcW w:w="887" w:type="dxa"/>
          </w:tcPr>
          <w:p w14:paraId="54403BC5" w14:textId="0E8535EA"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4</w:t>
            </w:r>
          </w:p>
        </w:tc>
      </w:tr>
      <w:tr w:rsidR="0055084D" w14:paraId="0BDE3240" w14:textId="77777777" w:rsidTr="0055084D">
        <w:tc>
          <w:tcPr>
            <w:tcW w:w="1170" w:type="dxa"/>
          </w:tcPr>
          <w:p w14:paraId="5044219E" w14:textId="7AC594CC"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10</w:t>
            </w:r>
            <w:r w:rsidR="00D4437C">
              <w:rPr>
                <w:rFonts w:ascii="Sylfaen" w:hAnsi="Sylfaen" w:cs="Sylfaen"/>
                <w:sz w:val="20"/>
                <w:szCs w:val="20"/>
                <w:lang w:val="ka-GE"/>
              </w:rPr>
              <w:t>მგ</w:t>
            </w:r>
          </w:p>
        </w:tc>
        <w:tc>
          <w:tcPr>
            <w:tcW w:w="720" w:type="dxa"/>
          </w:tcPr>
          <w:p w14:paraId="60CA7939" w14:textId="4DEAE86F"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17</w:t>
            </w:r>
          </w:p>
        </w:tc>
        <w:tc>
          <w:tcPr>
            <w:tcW w:w="1530" w:type="dxa"/>
          </w:tcPr>
          <w:p w14:paraId="52995CD8" w14:textId="7D8A8714" w:rsidR="0055084D" w:rsidRDefault="0055084D" w:rsidP="00F958C4">
            <w:pPr>
              <w:ind w:right="-96"/>
              <w:jc w:val="both"/>
              <w:rPr>
                <w:rFonts w:ascii="Sylfaen" w:hAnsi="Sylfaen" w:cs="Sylfaen"/>
                <w:sz w:val="20"/>
                <w:szCs w:val="20"/>
                <w:lang w:val="ka-GE"/>
              </w:rPr>
            </w:pPr>
            <w:r>
              <w:rPr>
                <w:rFonts w:ascii="Sylfaen" w:hAnsi="Sylfaen" w:cs="Sylfaen"/>
                <w:sz w:val="20"/>
                <w:szCs w:val="20"/>
                <w:lang w:val="ka-GE"/>
              </w:rPr>
              <w:t>-52</w:t>
            </w:r>
          </w:p>
        </w:tc>
        <w:tc>
          <w:tcPr>
            <w:tcW w:w="1530" w:type="dxa"/>
          </w:tcPr>
          <w:p w14:paraId="608B9BD7" w14:textId="7580A813"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-36</w:t>
            </w:r>
          </w:p>
        </w:tc>
        <w:tc>
          <w:tcPr>
            <w:tcW w:w="1530" w:type="dxa"/>
          </w:tcPr>
          <w:p w14:paraId="66E66AFC" w14:textId="610BCF6F"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14</w:t>
            </w:r>
          </w:p>
        </w:tc>
        <w:tc>
          <w:tcPr>
            <w:tcW w:w="1260" w:type="dxa"/>
          </w:tcPr>
          <w:p w14:paraId="30A32442" w14:textId="024E9CAE"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-10</w:t>
            </w:r>
          </w:p>
        </w:tc>
        <w:tc>
          <w:tcPr>
            <w:tcW w:w="1440" w:type="dxa"/>
          </w:tcPr>
          <w:p w14:paraId="7DB2C23A" w14:textId="64BEE82A"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-48</w:t>
            </w:r>
          </w:p>
        </w:tc>
        <w:tc>
          <w:tcPr>
            <w:tcW w:w="720" w:type="dxa"/>
          </w:tcPr>
          <w:p w14:paraId="4DD22B7F" w14:textId="23FCF4F2"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-42</w:t>
            </w:r>
          </w:p>
        </w:tc>
        <w:tc>
          <w:tcPr>
            <w:tcW w:w="887" w:type="dxa"/>
          </w:tcPr>
          <w:p w14:paraId="12DB8DDE" w14:textId="3A4DBE4F"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4</w:t>
            </w:r>
          </w:p>
        </w:tc>
      </w:tr>
      <w:tr w:rsidR="0055084D" w14:paraId="39390AB0" w14:textId="77777777" w:rsidTr="0055084D">
        <w:tc>
          <w:tcPr>
            <w:tcW w:w="1170" w:type="dxa"/>
          </w:tcPr>
          <w:p w14:paraId="005425F8" w14:textId="21E9C235"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20</w:t>
            </w:r>
            <w:r w:rsidR="00D4437C">
              <w:rPr>
                <w:rFonts w:ascii="Sylfaen" w:hAnsi="Sylfaen" w:cs="Sylfaen"/>
                <w:sz w:val="20"/>
                <w:szCs w:val="20"/>
                <w:lang w:val="ka-GE"/>
              </w:rPr>
              <w:t>მგ</w:t>
            </w:r>
          </w:p>
        </w:tc>
        <w:tc>
          <w:tcPr>
            <w:tcW w:w="720" w:type="dxa"/>
          </w:tcPr>
          <w:p w14:paraId="374140EF" w14:textId="22D27B35"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17</w:t>
            </w:r>
          </w:p>
        </w:tc>
        <w:tc>
          <w:tcPr>
            <w:tcW w:w="1530" w:type="dxa"/>
          </w:tcPr>
          <w:p w14:paraId="5D64E040" w14:textId="6DA593CD" w:rsidR="0055084D" w:rsidRDefault="0055084D" w:rsidP="00F958C4">
            <w:pPr>
              <w:ind w:right="-96"/>
              <w:jc w:val="both"/>
              <w:rPr>
                <w:rFonts w:ascii="Sylfaen" w:hAnsi="Sylfaen" w:cs="Sylfaen"/>
                <w:sz w:val="20"/>
                <w:szCs w:val="20"/>
                <w:lang w:val="ka-GE"/>
              </w:rPr>
            </w:pPr>
            <w:r>
              <w:rPr>
                <w:rFonts w:ascii="Sylfaen" w:hAnsi="Sylfaen" w:cs="Sylfaen"/>
                <w:sz w:val="20"/>
                <w:szCs w:val="20"/>
                <w:lang w:val="ka-GE"/>
              </w:rPr>
              <w:t>-55</w:t>
            </w:r>
          </w:p>
        </w:tc>
        <w:tc>
          <w:tcPr>
            <w:tcW w:w="1530" w:type="dxa"/>
          </w:tcPr>
          <w:p w14:paraId="01FBCDCC" w14:textId="07E491DE"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-40</w:t>
            </w:r>
          </w:p>
        </w:tc>
        <w:tc>
          <w:tcPr>
            <w:tcW w:w="1530" w:type="dxa"/>
          </w:tcPr>
          <w:p w14:paraId="3412B6B8" w14:textId="66BCA951"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8</w:t>
            </w:r>
          </w:p>
        </w:tc>
        <w:tc>
          <w:tcPr>
            <w:tcW w:w="1260" w:type="dxa"/>
          </w:tcPr>
          <w:p w14:paraId="4CF87FBF" w14:textId="0AEF00A9"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-23</w:t>
            </w:r>
          </w:p>
        </w:tc>
        <w:tc>
          <w:tcPr>
            <w:tcW w:w="1440" w:type="dxa"/>
          </w:tcPr>
          <w:p w14:paraId="74499721" w14:textId="33DF8139"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-51</w:t>
            </w:r>
          </w:p>
        </w:tc>
        <w:tc>
          <w:tcPr>
            <w:tcW w:w="720" w:type="dxa"/>
          </w:tcPr>
          <w:p w14:paraId="4637B789" w14:textId="3DCF7014"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-46</w:t>
            </w:r>
          </w:p>
        </w:tc>
        <w:tc>
          <w:tcPr>
            <w:tcW w:w="887" w:type="dxa"/>
          </w:tcPr>
          <w:p w14:paraId="6288E7FF" w14:textId="5A0B8A3A"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5</w:t>
            </w:r>
          </w:p>
        </w:tc>
      </w:tr>
      <w:tr w:rsidR="0055084D" w14:paraId="19ADCB15" w14:textId="77777777" w:rsidTr="0055084D">
        <w:tc>
          <w:tcPr>
            <w:tcW w:w="1170" w:type="dxa"/>
          </w:tcPr>
          <w:p w14:paraId="3F8D5F01" w14:textId="76D785AD"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40</w:t>
            </w:r>
            <w:r w:rsidR="00D4437C">
              <w:rPr>
                <w:rFonts w:ascii="Sylfaen" w:hAnsi="Sylfaen" w:cs="Sylfaen"/>
                <w:sz w:val="20"/>
                <w:szCs w:val="20"/>
                <w:lang w:val="ka-GE"/>
              </w:rPr>
              <w:t>მგ</w:t>
            </w:r>
          </w:p>
        </w:tc>
        <w:tc>
          <w:tcPr>
            <w:tcW w:w="720" w:type="dxa"/>
          </w:tcPr>
          <w:p w14:paraId="2D827903" w14:textId="43AFE476"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18</w:t>
            </w:r>
          </w:p>
        </w:tc>
        <w:tc>
          <w:tcPr>
            <w:tcW w:w="1530" w:type="dxa"/>
          </w:tcPr>
          <w:p w14:paraId="01694528" w14:textId="6E6CE56A" w:rsidR="0055084D" w:rsidRDefault="0055084D" w:rsidP="00F958C4">
            <w:pPr>
              <w:ind w:right="-96"/>
              <w:jc w:val="both"/>
              <w:rPr>
                <w:rFonts w:ascii="Sylfaen" w:hAnsi="Sylfaen" w:cs="Sylfaen"/>
                <w:sz w:val="20"/>
                <w:szCs w:val="20"/>
                <w:lang w:val="ka-GE"/>
              </w:rPr>
            </w:pPr>
            <w:r>
              <w:rPr>
                <w:rFonts w:ascii="Sylfaen" w:hAnsi="Sylfaen" w:cs="Sylfaen"/>
                <w:sz w:val="20"/>
                <w:szCs w:val="20"/>
                <w:lang w:val="ka-GE"/>
              </w:rPr>
              <w:t>-63</w:t>
            </w:r>
          </w:p>
        </w:tc>
        <w:tc>
          <w:tcPr>
            <w:tcW w:w="1530" w:type="dxa"/>
          </w:tcPr>
          <w:p w14:paraId="3E8EB392" w14:textId="502D7AE8"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-46</w:t>
            </w:r>
          </w:p>
        </w:tc>
        <w:tc>
          <w:tcPr>
            <w:tcW w:w="1530" w:type="dxa"/>
          </w:tcPr>
          <w:p w14:paraId="038BD00B" w14:textId="1D1F3E54"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10</w:t>
            </w:r>
          </w:p>
        </w:tc>
        <w:tc>
          <w:tcPr>
            <w:tcW w:w="1260" w:type="dxa"/>
          </w:tcPr>
          <w:p w14:paraId="25B8F96F" w14:textId="3D78055F" w:rsidR="0055084D" w:rsidRDefault="00D4437C" w:rsidP="00F958C4">
            <w:pPr>
              <w:ind w:right="-121"/>
              <w:jc w:val="both"/>
              <w:rPr>
                <w:rFonts w:ascii="Sylfaen" w:hAnsi="Sylfaen" w:cs="Sylfaen"/>
                <w:sz w:val="20"/>
                <w:szCs w:val="20"/>
                <w:lang w:val="ka-GE"/>
              </w:rPr>
            </w:pPr>
            <w:r>
              <w:rPr>
                <w:rFonts w:ascii="Sylfaen" w:hAnsi="Sylfaen" w:cs="Sylfaen"/>
                <w:sz w:val="20"/>
                <w:szCs w:val="20"/>
                <w:lang w:val="ka-GE"/>
              </w:rPr>
              <w:t>-</w:t>
            </w:r>
            <w:r w:rsidR="0055084D">
              <w:rPr>
                <w:rFonts w:ascii="Sylfaen" w:hAnsi="Sylfaen" w:cs="Sylfaen"/>
                <w:sz w:val="20"/>
                <w:szCs w:val="20"/>
                <w:lang w:val="ka-GE"/>
              </w:rPr>
              <w:t>28</w:t>
            </w:r>
          </w:p>
        </w:tc>
        <w:tc>
          <w:tcPr>
            <w:tcW w:w="1440" w:type="dxa"/>
          </w:tcPr>
          <w:p w14:paraId="4445DD15" w14:textId="13E78ACE"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-60</w:t>
            </w:r>
          </w:p>
        </w:tc>
        <w:tc>
          <w:tcPr>
            <w:tcW w:w="720" w:type="dxa"/>
          </w:tcPr>
          <w:p w14:paraId="473F4C97" w14:textId="26333443"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-54</w:t>
            </w:r>
          </w:p>
        </w:tc>
        <w:tc>
          <w:tcPr>
            <w:tcW w:w="887" w:type="dxa"/>
          </w:tcPr>
          <w:p w14:paraId="626A0E27" w14:textId="1568C2F0" w:rsidR="0055084D" w:rsidRDefault="0055084D" w:rsidP="00F958C4">
            <w:pPr>
              <w:ind w:right="-121"/>
              <w:jc w:val="both"/>
              <w:rPr>
                <w:rFonts w:ascii="Sylfaen" w:hAnsi="Sylfaen" w:cs="Sylfaen"/>
                <w:sz w:val="20"/>
                <w:szCs w:val="20"/>
                <w:lang w:val="ka-GE"/>
              </w:rPr>
            </w:pPr>
            <w:r>
              <w:rPr>
                <w:rFonts w:ascii="Sylfaen" w:hAnsi="Sylfaen" w:cs="Sylfaen"/>
                <w:sz w:val="20"/>
                <w:szCs w:val="20"/>
                <w:lang w:val="ka-GE"/>
              </w:rPr>
              <w:t>0</w:t>
            </w:r>
          </w:p>
        </w:tc>
      </w:tr>
    </w:tbl>
    <w:p w14:paraId="307F8723" w14:textId="4072E999" w:rsidR="002B714D" w:rsidRDefault="00505613" w:rsidP="00102471">
      <w:pPr>
        <w:spacing w:after="0" w:line="360" w:lineRule="auto"/>
        <w:ind w:left="-990" w:right="-121"/>
        <w:jc w:val="both"/>
        <w:rPr>
          <w:rFonts w:ascii="Sylfaen" w:hAnsi="Sylfaen" w:cs="Sylfaen"/>
          <w:sz w:val="24"/>
          <w:szCs w:val="24"/>
          <w:lang w:val="ka-GE"/>
        </w:rPr>
      </w:pPr>
      <w:r w:rsidRPr="00505613">
        <w:rPr>
          <w:rFonts w:ascii="Sylfaen" w:hAnsi="Sylfaen" w:cs="Sylfaen"/>
          <w:sz w:val="24"/>
          <w:szCs w:val="24"/>
          <w:lang w:val="ka-GE"/>
        </w:rPr>
        <w:t>თერაპიული ეფექტი მიიღწევა მკურნალობის დაწყებიდან 1 კვირაში, ხოლო მაქსიმალური ეფექტის 90% მიიღწევა 2 კვირის შემდეგ.</w:t>
      </w:r>
      <w:r>
        <w:rPr>
          <w:rFonts w:ascii="Sylfaen" w:hAnsi="Sylfaen" w:cs="Sylfaen"/>
          <w:sz w:val="24"/>
          <w:szCs w:val="24"/>
          <w:lang w:val="ka-GE"/>
        </w:rPr>
        <w:t xml:space="preserve"> </w:t>
      </w:r>
      <w:r w:rsidRPr="00505613">
        <w:rPr>
          <w:rFonts w:ascii="Sylfaen" w:hAnsi="Sylfaen" w:cs="Sylfaen"/>
          <w:sz w:val="24"/>
          <w:szCs w:val="24"/>
          <w:lang w:val="ka-GE"/>
        </w:rPr>
        <w:t>მაქსიმალური ეფექტი, როგორც წესი, მიიღწევა 4 კვირაში და  ეს ეფექტი ნარჩუნდება.</w:t>
      </w:r>
    </w:p>
    <w:p w14:paraId="1378757E" w14:textId="4851A23E" w:rsidR="00D4437C" w:rsidRPr="00986010" w:rsidRDefault="00D4437C" w:rsidP="00D4437C">
      <w:pPr>
        <w:spacing w:after="0" w:line="360" w:lineRule="auto"/>
        <w:ind w:left="-990" w:right="-121"/>
        <w:jc w:val="both"/>
        <w:rPr>
          <w:rFonts w:ascii="Sylfaen" w:hAnsi="Sylfaen" w:cs="Sylfaen"/>
          <w:i/>
          <w:sz w:val="24"/>
          <w:szCs w:val="24"/>
          <w:lang w:val="ka-GE"/>
        </w:rPr>
      </w:pPr>
      <w:r w:rsidRPr="00986010">
        <w:rPr>
          <w:rFonts w:ascii="Sylfaen" w:hAnsi="Sylfaen" w:cs="Sylfaen"/>
          <w:i/>
          <w:sz w:val="24"/>
          <w:szCs w:val="24"/>
          <w:lang w:val="ka-GE"/>
        </w:rPr>
        <w:t>ეზეტიმიბი</w:t>
      </w:r>
    </w:p>
    <w:p w14:paraId="293544AC" w14:textId="1A9E9173" w:rsidR="00D4437C" w:rsidRDefault="00986010" w:rsidP="00102471">
      <w:pPr>
        <w:spacing w:after="0" w:line="360" w:lineRule="auto"/>
        <w:ind w:left="-990" w:right="-121"/>
        <w:jc w:val="both"/>
        <w:rPr>
          <w:rFonts w:ascii="Sylfaen" w:hAnsi="Sylfaen" w:cs="Sylfaen"/>
          <w:sz w:val="24"/>
          <w:szCs w:val="24"/>
          <w:lang w:val="ka-GE"/>
        </w:rPr>
      </w:pPr>
      <w:r w:rsidRPr="00986010">
        <w:rPr>
          <w:rFonts w:ascii="Sylfaen" w:hAnsi="Sylfaen" w:cs="Sylfaen"/>
          <w:sz w:val="24"/>
          <w:szCs w:val="24"/>
          <w:lang w:val="ka-GE"/>
        </w:rPr>
        <w:t>ეზეტიმიბი ლოკალიზდება წვრილი ნაწლავის ხაოზე და ამცირებს ქოლესტერინის აბსორბციას, რაც იწვევს ქოლესტერინის მიწოდების შემცირებას წვრილი ნაწლავიდან ღვიძლში</w:t>
      </w:r>
      <w:r>
        <w:rPr>
          <w:rFonts w:ascii="Sylfaen" w:hAnsi="Sylfaen" w:cs="Sylfaen"/>
          <w:sz w:val="24"/>
          <w:szCs w:val="24"/>
          <w:lang w:val="ka-GE"/>
        </w:rPr>
        <w:t xml:space="preserve">; </w:t>
      </w:r>
      <w:r w:rsidRPr="00986010">
        <w:rPr>
          <w:rFonts w:ascii="Sylfaen" w:hAnsi="Sylfaen" w:cs="Sylfaen"/>
          <w:sz w:val="24"/>
          <w:szCs w:val="24"/>
          <w:lang w:val="ka-GE"/>
        </w:rPr>
        <w:t>სტატინები ამცირებენ ქოლესტერინის სინთეზს ღვიძლში და ეს სხვადასხვა მექანიზმი ერთად უზრუნველყოფს ქოლესტერინის დამატებით შემცირებას.</w:t>
      </w:r>
      <w:r w:rsidR="00226EAC">
        <w:rPr>
          <w:rFonts w:ascii="Sylfaen" w:hAnsi="Sylfaen" w:cs="Sylfaen"/>
          <w:sz w:val="24"/>
          <w:szCs w:val="24"/>
          <w:lang w:val="ka-GE"/>
        </w:rPr>
        <w:t xml:space="preserve"> </w:t>
      </w:r>
      <w:r w:rsidR="00226EAC" w:rsidRPr="00226EAC">
        <w:rPr>
          <w:rFonts w:ascii="Sylfaen" w:hAnsi="Sylfaen" w:cs="Sylfaen"/>
          <w:sz w:val="24"/>
          <w:szCs w:val="24"/>
          <w:lang w:val="ka-GE"/>
        </w:rPr>
        <w:t>ჰიპერქოლესტერინემიის მქონე 18 პაციენტის მონაწილეობით ჩატარებულ ორკვირიან კლინიკურ კვლევაში გამოვლინდა, რომ ეზეტიმიბმა, პლაცებოსთან შედარებით, ნაწლავებში ქოლესტერინის აბსორბცია 54%-ით შეაფერხა</w:t>
      </w:r>
      <w:r w:rsidR="00226EAC">
        <w:rPr>
          <w:rFonts w:ascii="Sylfaen" w:hAnsi="Sylfaen" w:cs="Sylfaen"/>
          <w:sz w:val="24"/>
          <w:szCs w:val="24"/>
          <w:lang w:val="ka-GE"/>
        </w:rPr>
        <w:t>.</w:t>
      </w:r>
    </w:p>
    <w:p w14:paraId="4A98DA54" w14:textId="328249B9" w:rsidR="00986010" w:rsidRPr="00226EAC" w:rsidRDefault="00226EAC" w:rsidP="00226EAC">
      <w:pPr>
        <w:spacing w:after="0" w:line="360" w:lineRule="auto"/>
        <w:ind w:left="-990" w:right="-121"/>
        <w:jc w:val="both"/>
        <w:rPr>
          <w:rFonts w:ascii="Sylfaen" w:hAnsi="Sylfaen" w:cs="Sylfaen"/>
          <w:sz w:val="24"/>
          <w:szCs w:val="24"/>
          <w:lang w:val="ka-GE"/>
        </w:rPr>
      </w:pPr>
      <w:r w:rsidRPr="00226EAC">
        <w:rPr>
          <w:rFonts w:ascii="Sylfaen" w:hAnsi="Sylfaen" w:cs="Sylfaen"/>
          <w:sz w:val="24"/>
          <w:szCs w:val="24"/>
          <w:lang w:val="ka-GE"/>
        </w:rPr>
        <w:t>ეზეტიმიბის მიერ ქოლესტერინის შეწოვის შეფერხების სელექციურობის განსასაზღვრად ჩატარდა</w:t>
      </w:r>
      <w:r>
        <w:rPr>
          <w:rFonts w:ascii="Sylfaen" w:hAnsi="Sylfaen" w:cs="Sylfaen"/>
          <w:sz w:val="24"/>
          <w:szCs w:val="24"/>
          <w:lang w:val="ka-GE"/>
        </w:rPr>
        <w:t xml:space="preserve"> </w:t>
      </w:r>
      <w:r w:rsidRPr="00226EAC">
        <w:rPr>
          <w:rFonts w:ascii="Sylfaen" w:hAnsi="Sylfaen" w:cs="Sylfaen"/>
          <w:sz w:val="24"/>
          <w:szCs w:val="24"/>
          <w:lang w:val="ka-GE"/>
        </w:rPr>
        <w:t>პრეკლინიკური კვლევების სერია. ეზეტიმიბი აფერხებდა [</w:t>
      </w:r>
      <w:r w:rsidRPr="00226EAC">
        <w:rPr>
          <w:rFonts w:ascii="Sylfaen" w:hAnsi="Sylfaen" w:cs="Sylfaen"/>
          <w:sz w:val="24"/>
          <w:szCs w:val="24"/>
          <w:vertAlign w:val="superscript"/>
          <w:lang w:val="ka-GE"/>
        </w:rPr>
        <w:t>14</w:t>
      </w:r>
      <w:r w:rsidRPr="00226EAC">
        <w:rPr>
          <w:rFonts w:ascii="Sylfaen" w:hAnsi="Sylfaen" w:cs="Sylfaen"/>
          <w:sz w:val="24"/>
          <w:szCs w:val="24"/>
          <w:lang w:val="ka-GE"/>
        </w:rPr>
        <w:t>C]-ქოლესტერინის შეწოვას, მაგრამ არ</w:t>
      </w:r>
      <w:r>
        <w:rPr>
          <w:rFonts w:ascii="Sylfaen" w:hAnsi="Sylfaen" w:cs="Sylfaen"/>
          <w:sz w:val="24"/>
          <w:szCs w:val="24"/>
          <w:lang w:val="ka-GE"/>
        </w:rPr>
        <w:t xml:space="preserve"> </w:t>
      </w:r>
      <w:r w:rsidRPr="00226EAC">
        <w:rPr>
          <w:rFonts w:ascii="Sylfaen" w:hAnsi="Sylfaen" w:cs="Sylfaen"/>
          <w:sz w:val="24"/>
          <w:szCs w:val="24"/>
          <w:lang w:val="ka-GE"/>
        </w:rPr>
        <w:t>მოქმედებდა ტრიგლიცერიდების, ცხიმოვანი მჟავების, ნაღვლის მჟავების, პროგესტერონის, ეთინილესტრადიოლის ან ცხიმგამხსნელი A და D ვიტამინების შეწოვაზე.</w:t>
      </w:r>
    </w:p>
    <w:p w14:paraId="2E0904F5" w14:textId="77777777" w:rsidR="007A1F1D" w:rsidRDefault="00505613" w:rsidP="007A1F1D">
      <w:pPr>
        <w:spacing w:after="0" w:line="360" w:lineRule="auto"/>
        <w:ind w:left="-990" w:right="-121"/>
        <w:jc w:val="both"/>
        <w:rPr>
          <w:rFonts w:ascii="Sylfaen" w:hAnsi="Sylfaen" w:cs="Sylfaen"/>
          <w:sz w:val="24"/>
          <w:szCs w:val="24"/>
          <w:u w:val="single"/>
          <w:lang w:val="ka-GE"/>
        </w:rPr>
      </w:pPr>
      <w:r w:rsidRPr="00505613">
        <w:rPr>
          <w:rFonts w:ascii="Sylfaen" w:hAnsi="Sylfaen" w:cs="Sylfaen"/>
          <w:sz w:val="24"/>
          <w:szCs w:val="24"/>
          <w:u w:val="single"/>
          <w:lang w:val="ka-GE"/>
        </w:rPr>
        <w:t>კლინიკური ეფექტურობა და უსაფრთხოება</w:t>
      </w:r>
    </w:p>
    <w:p w14:paraId="1264048D" w14:textId="77777777" w:rsidR="007146FC" w:rsidRDefault="007A1F1D" w:rsidP="007146FC">
      <w:pPr>
        <w:spacing w:after="0" w:line="360" w:lineRule="auto"/>
        <w:ind w:left="-990" w:right="-121"/>
        <w:jc w:val="both"/>
        <w:rPr>
          <w:rFonts w:ascii="Sylfaen" w:hAnsi="Sylfaen" w:cs="Sylfaen"/>
          <w:sz w:val="24"/>
          <w:szCs w:val="24"/>
          <w:lang w:val="ka-GE"/>
        </w:rPr>
      </w:pPr>
      <w:r w:rsidRPr="007A1F1D">
        <w:rPr>
          <w:rFonts w:ascii="Sylfaen" w:hAnsi="Sylfaen" w:cs="Sylfaen"/>
          <w:sz w:val="24"/>
          <w:szCs w:val="24"/>
          <w:lang w:val="ka-GE"/>
        </w:rPr>
        <w:t>6-კვირიან რანდომიზებულ, ორმაგ</w:t>
      </w:r>
      <w:r w:rsidR="008B00BE">
        <w:rPr>
          <w:rFonts w:ascii="Sylfaen" w:hAnsi="Sylfaen" w:cs="Sylfaen"/>
          <w:sz w:val="24"/>
          <w:szCs w:val="24"/>
          <w:lang w:val="ka-GE"/>
        </w:rPr>
        <w:t>-</w:t>
      </w:r>
      <w:r w:rsidRPr="007A1F1D">
        <w:rPr>
          <w:rFonts w:ascii="Sylfaen" w:hAnsi="Sylfaen" w:cs="Sylfaen"/>
          <w:sz w:val="24"/>
          <w:szCs w:val="24"/>
          <w:lang w:val="ka-GE"/>
        </w:rPr>
        <w:t>ბრმა კლინიკურ კვლევაში მონაწილე პარალელურ ჯგუფებში შეფასდა ეზეტიმიბის</w:t>
      </w:r>
      <w:r w:rsidR="008B00BE">
        <w:rPr>
          <w:rFonts w:ascii="Sylfaen" w:hAnsi="Sylfaen" w:cs="Sylfaen"/>
          <w:sz w:val="24"/>
          <w:szCs w:val="24"/>
          <w:lang w:val="ka-GE"/>
        </w:rPr>
        <w:t xml:space="preserve"> (10</w:t>
      </w:r>
      <w:r w:rsidRPr="007A1F1D">
        <w:rPr>
          <w:rFonts w:ascii="Sylfaen" w:hAnsi="Sylfaen" w:cs="Sylfaen"/>
          <w:sz w:val="24"/>
          <w:szCs w:val="24"/>
          <w:lang w:val="ka-GE"/>
        </w:rPr>
        <w:t>მგ) უსაფრთხოება და ეფექტურობა, რაც დამატებული იყო როზუვასტატინის მუდმივი დოზის თერაპიაზე, როზუვასტატინის დოზის მომატებასთან შედარებით (10-და</w:t>
      </w:r>
      <w:r w:rsidR="008B00BE">
        <w:rPr>
          <w:rFonts w:ascii="Sylfaen" w:hAnsi="Sylfaen" w:cs="Sylfaen"/>
          <w:sz w:val="24"/>
          <w:szCs w:val="24"/>
          <w:lang w:val="ka-GE"/>
        </w:rPr>
        <w:t>ნ</w:t>
      </w:r>
      <w:r w:rsidRPr="007A1F1D">
        <w:rPr>
          <w:rFonts w:ascii="Sylfaen" w:hAnsi="Sylfaen" w:cs="Sylfaen"/>
          <w:sz w:val="24"/>
          <w:szCs w:val="24"/>
          <w:lang w:val="ka-GE"/>
        </w:rPr>
        <w:t xml:space="preserve"> 20 მგ-მდე ან 5-დან 10 მგ-მდე) (N=440).</w:t>
      </w:r>
      <w:r w:rsidR="008B00BE">
        <w:rPr>
          <w:rFonts w:ascii="Sylfaen" w:hAnsi="Sylfaen" w:cs="Sylfaen"/>
          <w:sz w:val="24"/>
          <w:szCs w:val="24"/>
          <w:lang w:val="ka-GE"/>
        </w:rPr>
        <w:t xml:space="preserve"> </w:t>
      </w:r>
      <w:r w:rsidR="008B00BE" w:rsidRPr="008B00BE">
        <w:rPr>
          <w:rFonts w:ascii="Sylfaen" w:hAnsi="Sylfaen" w:cs="Sylfaen"/>
          <w:sz w:val="24"/>
          <w:szCs w:val="24"/>
          <w:lang w:val="ka-GE"/>
        </w:rPr>
        <w:t>მი</w:t>
      </w:r>
      <w:r w:rsidR="008B00BE">
        <w:rPr>
          <w:rFonts w:ascii="Sylfaen" w:hAnsi="Sylfaen" w:cs="Sylfaen"/>
          <w:sz w:val="24"/>
          <w:szCs w:val="24"/>
          <w:lang w:val="ka-GE"/>
        </w:rPr>
        <w:t>ღ</w:t>
      </w:r>
      <w:r w:rsidR="008B00BE" w:rsidRPr="008B00BE">
        <w:rPr>
          <w:rFonts w:ascii="Sylfaen" w:hAnsi="Sylfaen" w:cs="Sylfaen"/>
          <w:sz w:val="24"/>
          <w:szCs w:val="24"/>
          <w:lang w:val="ka-GE"/>
        </w:rPr>
        <w:t>ებული მონაცემების მიხედვით</w:t>
      </w:r>
      <w:r w:rsidR="008B00BE">
        <w:rPr>
          <w:rFonts w:ascii="Sylfaen" w:hAnsi="Sylfaen" w:cs="Sylfaen"/>
          <w:sz w:val="24"/>
          <w:szCs w:val="24"/>
          <w:lang w:val="ka-GE"/>
        </w:rPr>
        <w:t xml:space="preserve"> </w:t>
      </w:r>
      <w:r w:rsidR="008B00BE" w:rsidRPr="008B00BE">
        <w:rPr>
          <w:rFonts w:ascii="Sylfaen" w:hAnsi="Sylfaen" w:cs="Sylfaen"/>
          <w:sz w:val="24"/>
          <w:szCs w:val="24"/>
          <w:lang w:val="ka-GE"/>
        </w:rPr>
        <w:t>ეზეტიმიბის დამატება 5 ან 10მგ</w:t>
      </w:r>
      <w:r w:rsidR="008B00BE">
        <w:rPr>
          <w:rFonts w:ascii="Sylfaen" w:hAnsi="Sylfaen" w:cs="Sylfaen"/>
          <w:sz w:val="24"/>
          <w:szCs w:val="24"/>
          <w:lang w:val="ka-GE"/>
        </w:rPr>
        <w:t xml:space="preserve"> </w:t>
      </w:r>
      <w:r w:rsidR="008B00BE" w:rsidRPr="008B00BE">
        <w:rPr>
          <w:rFonts w:ascii="Sylfaen" w:hAnsi="Sylfaen" w:cs="Sylfaen"/>
          <w:sz w:val="24"/>
          <w:szCs w:val="24"/>
          <w:lang w:val="ka-GE"/>
        </w:rPr>
        <w:t>როზუვასტატინის თერაპიაზე ამცირებდა დსლპ ქოლესტერინის დონეს 21%-ით.</w:t>
      </w:r>
      <w:r w:rsidR="008B00BE">
        <w:rPr>
          <w:rFonts w:ascii="Sylfaen" w:hAnsi="Sylfaen" w:cs="Sylfaen"/>
          <w:sz w:val="24"/>
          <w:szCs w:val="24"/>
          <w:lang w:val="ka-GE"/>
        </w:rPr>
        <w:t xml:space="preserve"> </w:t>
      </w:r>
      <w:r w:rsidR="008B00BE" w:rsidRPr="008B00BE">
        <w:rPr>
          <w:rFonts w:ascii="Sylfaen" w:hAnsi="Sylfaen" w:cs="Sylfaen"/>
          <w:sz w:val="24"/>
          <w:szCs w:val="24"/>
          <w:lang w:val="ka-GE"/>
        </w:rPr>
        <w:t xml:space="preserve">ამის საპირისპიროდ, როზუვასტატინის დოზების გაორმაგებამ 10-დან 20 მგ-მდე </w:t>
      </w:r>
      <w:r w:rsidR="008B00BE" w:rsidRPr="008B00BE">
        <w:rPr>
          <w:rFonts w:ascii="Sylfaen" w:hAnsi="Sylfaen" w:cs="Sylfaen"/>
          <w:sz w:val="24"/>
          <w:szCs w:val="24"/>
          <w:lang w:val="ka-GE"/>
        </w:rPr>
        <w:lastRenderedPageBreak/>
        <w:t>გამოიწვია დსლპ ქოლესტერინის შემცირება 5,7%-ით (ჯგუფებს შორის სხვაობა15,2% , P&lt;0,001).</w:t>
      </w:r>
      <w:r w:rsidR="008B00BE">
        <w:rPr>
          <w:rFonts w:ascii="Sylfaen" w:hAnsi="Sylfaen" w:cs="Sylfaen"/>
          <w:sz w:val="24"/>
          <w:szCs w:val="24"/>
          <w:lang w:val="ka-GE"/>
        </w:rPr>
        <w:t xml:space="preserve"> </w:t>
      </w:r>
      <w:r w:rsidR="008B00BE" w:rsidRPr="008B00BE">
        <w:rPr>
          <w:rFonts w:ascii="Sylfaen" w:hAnsi="Sylfaen" w:cs="Sylfaen"/>
          <w:sz w:val="24"/>
          <w:szCs w:val="24"/>
          <w:lang w:val="ka-GE"/>
        </w:rPr>
        <w:t>ცალკეული ანალიზების მიხედვით, ეზეტიმიბი პლუს როზუვასტატინი 5 მგ უფრო მეტად ამიცრებდა დსლპ ქოლესტერინის დონეს 10მგ როზუვასტატინის მიღებასთან შედარებით</w:t>
      </w:r>
      <w:r w:rsidR="008B00BE">
        <w:rPr>
          <w:rFonts w:ascii="Sylfaen" w:hAnsi="Sylfaen" w:cs="Sylfaen"/>
          <w:sz w:val="24"/>
          <w:szCs w:val="24"/>
          <w:lang w:val="ka-GE"/>
        </w:rPr>
        <w:t xml:space="preserve"> (</w:t>
      </w:r>
      <w:r w:rsidR="008B00BE" w:rsidRPr="008B00BE">
        <w:rPr>
          <w:rFonts w:ascii="Sylfaen" w:hAnsi="Sylfaen" w:cs="Sylfaen"/>
          <w:sz w:val="24"/>
          <w:szCs w:val="24"/>
          <w:lang w:val="ka-GE"/>
        </w:rPr>
        <w:t>12,3% სხვაობა, P&lt;0.001), ხოლო</w:t>
      </w:r>
      <w:r w:rsidR="008B00BE">
        <w:rPr>
          <w:rFonts w:ascii="Sylfaen" w:hAnsi="Sylfaen" w:cs="Sylfaen"/>
          <w:sz w:val="24"/>
          <w:szCs w:val="24"/>
          <w:lang w:val="ka-GE"/>
        </w:rPr>
        <w:t xml:space="preserve"> </w:t>
      </w:r>
      <w:r w:rsidR="008B00BE" w:rsidRPr="008B00BE">
        <w:rPr>
          <w:rFonts w:ascii="Sylfaen" w:hAnsi="Sylfaen" w:cs="Sylfaen"/>
          <w:sz w:val="24"/>
          <w:szCs w:val="24"/>
          <w:lang w:val="ka-GE"/>
        </w:rPr>
        <w:t>ეზეტიმიბი+როზუვასტატინი 10 მგ უფრო მნიშვნელოვნად ამცირებდა დსლპ</w:t>
      </w:r>
      <w:r w:rsidR="008B00BE">
        <w:rPr>
          <w:rFonts w:ascii="Sylfaen" w:hAnsi="Sylfaen" w:cs="Sylfaen"/>
          <w:sz w:val="24"/>
          <w:szCs w:val="24"/>
          <w:lang w:val="ka-GE"/>
        </w:rPr>
        <w:t xml:space="preserve"> </w:t>
      </w:r>
      <w:r w:rsidR="008B00BE" w:rsidRPr="008B00BE">
        <w:rPr>
          <w:rFonts w:ascii="Sylfaen" w:hAnsi="Sylfaen" w:cs="Sylfaen"/>
          <w:sz w:val="24"/>
          <w:szCs w:val="24"/>
          <w:lang w:val="ka-GE"/>
        </w:rPr>
        <w:t>ქოლესტერინის დონეს</w:t>
      </w:r>
      <w:r w:rsidR="008B00BE">
        <w:rPr>
          <w:rFonts w:ascii="Sylfaen" w:hAnsi="Sylfaen" w:cs="Sylfaen"/>
          <w:sz w:val="24"/>
          <w:szCs w:val="24"/>
          <w:lang w:val="ka-GE"/>
        </w:rPr>
        <w:t xml:space="preserve"> 20</w:t>
      </w:r>
      <w:r w:rsidR="008B00BE" w:rsidRPr="008B00BE">
        <w:rPr>
          <w:rFonts w:ascii="Sylfaen" w:hAnsi="Sylfaen" w:cs="Sylfaen"/>
          <w:sz w:val="24"/>
          <w:szCs w:val="24"/>
          <w:lang w:val="ka-GE"/>
        </w:rPr>
        <w:t>მგ როზუვასტატინის მიღებასთან შედარებით (17,5% სხვაობა, P&lt;0,001).</w:t>
      </w:r>
    </w:p>
    <w:p w14:paraId="3530700C" w14:textId="32A43A34" w:rsidR="007146FC" w:rsidRDefault="007146FC" w:rsidP="006474AA">
      <w:pPr>
        <w:spacing w:after="0" w:line="360" w:lineRule="auto"/>
        <w:ind w:left="-990" w:right="-121"/>
        <w:jc w:val="both"/>
        <w:rPr>
          <w:rFonts w:ascii="Sylfaen" w:hAnsi="Sylfaen" w:cs="Sylfaen"/>
          <w:sz w:val="24"/>
          <w:szCs w:val="24"/>
          <w:lang w:val="ka-GE"/>
        </w:rPr>
      </w:pPr>
      <w:r w:rsidRPr="007146FC">
        <w:rPr>
          <w:rFonts w:ascii="Sylfaen" w:hAnsi="Sylfaen" w:cs="Sylfaen"/>
          <w:sz w:val="24"/>
          <w:szCs w:val="24"/>
          <w:lang w:val="ka-GE"/>
        </w:rPr>
        <w:t>ჩატარდა 6-კვირიანი რანდომიზებული კვლევა</w:t>
      </w:r>
      <w:r>
        <w:rPr>
          <w:rFonts w:ascii="Sylfaen" w:hAnsi="Sylfaen" w:cs="Sylfaen"/>
          <w:sz w:val="24"/>
          <w:szCs w:val="24"/>
          <w:lang w:val="ka-GE"/>
        </w:rPr>
        <w:t xml:space="preserve"> 40</w:t>
      </w:r>
      <w:r w:rsidRPr="007146FC">
        <w:rPr>
          <w:rFonts w:ascii="Sylfaen" w:hAnsi="Sylfaen" w:cs="Sylfaen"/>
          <w:sz w:val="24"/>
          <w:szCs w:val="24"/>
          <w:lang w:val="ka-GE"/>
        </w:rPr>
        <w:t>მგ როზუვასტატინის (მონოთერაპიის სახით ან</w:t>
      </w:r>
      <w:r w:rsidR="00D31EA1">
        <w:rPr>
          <w:rFonts w:ascii="Sylfaen" w:hAnsi="Sylfaen" w:cs="Sylfaen"/>
          <w:sz w:val="24"/>
          <w:szCs w:val="24"/>
          <w:lang w:val="ka-GE"/>
        </w:rPr>
        <w:t xml:space="preserve"> 10</w:t>
      </w:r>
      <w:r w:rsidRPr="007146FC">
        <w:rPr>
          <w:rFonts w:ascii="Sylfaen" w:hAnsi="Sylfaen" w:cs="Sylfaen"/>
          <w:sz w:val="24"/>
          <w:szCs w:val="24"/>
          <w:lang w:val="ka-GE"/>
        </w:rPr>
        <w:t>მგ</w:t>
      </w:r>
      <w:r>
        <w:rPr>
          <w:rFonts w:ascii="Sylfaen" w:hAnsi="Sylfaen" w:cs="Sylfaen"/>
          <w:sz w:val="24"/>
          <w:szCs w:val="24"/>
          <w:lang w:val="ka-GE"/>
        </w:rPr>
        <w:t xml:space="preserve"> </w:t>
      </w:r>
      <w:r w:rsidRPr="007146FC">
        <w:rPr>
          <w:rFonts w:ascii="Sylfaen" w:hAnsi="Sylfaen" w:cs="Sylfaen"/>
          <w:sz w:val="24"/>
          <w:szCs w:val="24"/>
          <w:lang w:val="ka-GE"/>
        </w:rPr>
        <w:t>ეზეტიმიბთან კომბინაციით) ეფექტურობისა და უსაფრთხოების შესაფასებლად გულის კორონარული დაავადების მაღალი რისკის მქონე პაციენტებში (n=469).</w:t>
      </w:r>
      <w:r w:rsidR="006474AA">
        <w:rPr>
          <w:rFonts w:ascii="Sylfaen" w:hAnsi="Sylfaen" w:cs="Sylfaen"/>
          <w:sz w:val="24"/>
          <w:szCs w:val="24"/>
          <w:lang w:val="ka-GE"/>
        </w:rPr>
        <w:t xml:space="preserve"> </w:t>
      </w:r>
      <w:r w:rsidR="006474AA" w:rsidRPr="006474AA">
        <w:rPr>
          <w:rFonts w:ascii="Sylfaen" w:hAnsi="Sylfaen" w:cs="Sylfaen"/>
          <w:sz w:val="24"/>
          <w:szCs w:val="24"/>
          <w:lang w:val="ka-GE"/>
        </w:rPr>
        <w:t>დსლპ</w:t>
      </w:r>
      <w:r w:rsidR="00E625FA">
        <w:rPr>
          <w:rFonts w:ascii="Sylfaen" w:hAnsi="Sylfaen" w:cs="Sylfaen"/>
          <w:sz w:val="24"/>
          <w:szCs w:val="24"/>
          <w:lang w:val="ka-GE"/>
        </w:rPr>
        <w:t>-</w:t>
      </w:r>
      <w:r w:rsidR="006474AA" w:rsidRPr="006474AA">
        <w:rPr>
          <w:rFonts w:ascii="Sylfaen" w:hAnsi="Sylfaen" w:cs="Sylfaen"/>
          <w:sz w:val="24"/>
          <w:szCs w:val="24"/>
          <w:lang w:val="ka-GE"/>
        </w:rPr>
        <w:t>ქოლესტერინის სამიზნე დონეების</w:t>
      </w:r>
      <w:r w:rsidR="006474AA">
        <w:rPr>
          <w:rFonts w:ascii="Sylfaen" w:hAnsi="Sylfaen" w:cs="Sylfaen"/>
          <w:sz w:val="24"/>
          <w:szCs w:val="24"/>
          <w:lang w:val="ka-GE"/>
        </w:rPr>
        <w:t xml:space="preserve"> </w:t>
      </w:r>
      <w:r w:rsidR="006474AA" w:rsidRPr="006474AA">
        <w:rPr>
          <w:rFonts w:ascii="Sylfaen" w:hAnsi="Sylfaen" w:cs="Sylfaen"/>
          <w:sz w:val="24"/>
          <w:szCs w:val="24"/>
          <w:lang w:val="ka-GE"/>
        </w:rPr>
        <w:t>მიღწევა ATP III–ის პირობებში (&lt;100 მგ/დლ) მნიშვნელოვნად უფრო ხშირი იყო პაციენტებში, რომლებიც იღებდნენ როზუვასტატინსა და ეზეტიმიბს, როზუვასტატინის მონოთერაპიასთან შედარებით</w:t>
      </w:r>
      <w:r w:rsidR="006474AA">
        <w:rPr>
          <w:rFonts w:ascii="Sylfaen" w:hAnsi="Sylfaen" w:cs="Sylfaen"/>
          <w:sz w:val="24"/>
          <w:szCs w:val="24"/>
          <w:lang w:val="ka-GE"/>
        </w:rPr>
        <w:t xml:space="preserve"> </w:t>
      </w:r>
      <w:r w:rsidR="006474AA" w:rsidRPr="006474AA">
        <w:rPr>
          <w:rFonts w:ascii="Sylfaen" w:hAnsi="Sylfaen" w:cs="Sylfaen"/>
          <w:sz w:val="24"/>
          <w:szCs w:val="24"/>
          <w:lang w:val="ka-GE"/>
        </w:rPr>
        <w:t>(94,0% და 79,1%, შესაბამისად, p&lt;0,001)</w:t>
      </w:r>
      <w:r w:rsidR="006474AA">
        <w:rPr>
          <w:rFonts w:ascii="Sylfaen" w:hAnsi="Sylfaen" w:cs="Sylfaen"/>
          <w:sz w:val="24"/>
          <w:szCs w:val="24"/>
          <w:lang w:val="ka-GE"/>
        </w:rPr>
        <w:t xml:space="preserve">. </w:t>
      </w:r>
      <w:r w:rsidR="006474AA" w:rsidRPr="006474AA">
        <w:rPr>
          <w:rFonts w:ascii="Sylfaen" w:hAnsi="Sylfaen" w:cs="Sylfaen"/>
          <w:sz w:val="24"/>
          <w:szCs w:val="24"/>
          <w:lang w:val="ka-GE"/>
        </w:rPr>
        <w:t>როზუვასტატინი 40 მგ დოზით ეფექტურად</w:t>
      </w:r>
      <w:r w:rsidR="006474AA">
        <w:rPr>
          <w:rFonts w:ascii="Sylfaen" w:hAnsi="Sylfaen" w:cs="Sylfaen"/>
          <w:sz w:val="24"/>
          <w:szCs w:val="24"/>
          <w:lang w:val="ka-GE"/>
        </w:rPr>
        <w:t xml:space="preserve"> </w:t>
      </w:r>
      <w:r w:rsidR="006474AA" w:rsidRPr="006474AA">
        <w:rPr>
          <w:rFonts w:ascii="Sylfaen" w:hAnsi="Sylfaen" w:cs="Sylfaen"/>
          <w:sz w:val="24"/>
          <w:szCs w:val="24"/>
          <w:lang w:val="ka-GE"/>
        </w:rPr>
        <w:t>აუმჯობესებდა ათეროგენულ ლიპიდურ პროფილს ამ მაღალი რისკის მქონე პაციენტებთა პოპულაციებში.</w:t>
      </w:r>
    </w:p>
    <w:p w14:paraId="7B8839C6" w14:textId="0F5E9305" w:rsidR="008B00BE" w:rsidRPr="007A1F1D" w:rsidRDefault="000B2D0B" w:rsidP="001E1DEF">
      <w:pPr>
        <w:spacing w:after="0" w:line="360" w:lineRule="auto"/>
        <w:ind w:left="-990" w:right="-121"/>
        <w:jc w:val="both"/>
        <w:rPr>
          <w:rFonts w:ascii="Sylfaen" w:hAnsi="Sylfaen" w:cs="Sylfaen"/>
          <w:sz w:val="24"/>
          <w:szCs w:val="24"/>
          <w:lang w:val="ka-GE"/>
        </w:rPr>
      </w:pPr>
      <w:r w:rsidRPr="000B2D0B">
        <w:rPr>
          <w:rFonts w:ascii="Sylfaen" w:hAnsi="Sylfaen" w:cs="Sylfaen"/>
          <w:sz w:val="24"/>
          <w:szCs w:val="24"/>
          <w:lang w:val="ka-GE"/>
        </w:rPr>
        <w:t>ღია რანდომიზებულ 12-კვირიან კვლევაში აფასებდნენ დსლპ-ის შემცირების დონეს</w:t>
      </w:r>
      <w:r>
        <w:rPr>
          <w:rFonts w:ascii="Sylfaen" w:hAnsi="Sylfaen" w:cs="Sylfaen"/>
          <w:sz w:val="24"/>
          <w:szCs w:val="24"/>
          <w:lang w:val="ka-GE"/>
        </w:rPr>
        <w:t xml:space="preserve"> </w:t>
      </w:r>
      <w:r w:rsidRPr="000B2D0B">
        <w:rPr>
          <w:rFonts w:ascii="Sylfaen" w:hAnsi="Sylfaen" w:cs="Sylfaen"/>
          <w:sz w:val="24"/>
          <w:szCs w:val="24"/>
          <w:lang w:val="ka-GE"/>
        </w:rPr>
        <w:t>თითოეულ ჯგუფში</w:t>
      </w:r>
      <w:r>
        <w:rPr>
          <w:rFonts w:ascii="Sylfaen" w:hAnsi="Sylfaen" w:cs="Sylfaen"/>
          <w:sz w:val="24"/>
          <w:szCs w:val="24"/>
          <w:lang w:val="ka-GE"/>
        </w:rPr>
        <w:t xml:space="preserve"> </w:t>
      </w:r>
      <w:r w:rsidRPr="000B2D0B">
        <w:rPr>
          <w:rFonts w:ascii="Sylfaen" w:hAnsi="Sylfaen" w:cs="Sylfaen"/>
          <w:sz w:val="24"/>
          <w:szCs w:val="24"/>
          <w:lang w:val="ka-GE"/>
        </w:rPr>
        <w:t>(როზუვასტატინი</w:t>
      </w:r>
      <w:r w:rsidR="00E625FA">
        <w:rPr>
          <w:rFonts w:ascii="Sylfaen" w:hAnsi="Sylfaen" w:cs="Sylfaen"/>
          <w:sz w:val="24"/>
          <w:szCs w:val="24"/>
          <w:lang w:val="ka-GE"/>
        </w:rPr>
        <w:t xml:space="preserve"> 10</w:t>
      </w:r>
      <w:r w:rsidRPr="000B2D0B">
        <w:rPr>
          <w:rFonts w:ascii="Sylfaen" w:hAnsi="Sylfaen" w:cs="Sylfaen"/>
          <w:sz w:val="24"/>
          <w:szCs w:val="24"/>
          <w:lang w:val="ka-GE"/>
        </w:rPr>
        <w:t xml:space="preserve">მგ </w:t>
      </w:r>
      <w:r>
        <w:rPr>
          <w:rFonts w:ascii="Sylfaen" w:hAnsi="Sylfaen" w:cs="Sylfaen"/>
          <w:sz w:val="24"/>
          <w:szCs w:val="24"/>
          <w:lang w:val="ka-GE"/>
        </w:rPr>
        <w:t>+</w:t>
      </w:r>
      <w:r w:rsidRPr="000B2D0B">
        <w:rPr>
          <w:rFonts w:ascii="Sylfaen" w:hAnsi="Sylfaen" w:cs="Sylfaen"/>
          <w:sz w:val="24"/>
          <w:szCs w:val="24"/>
          <w:lang w:val="ka-GE"/>
        </w:rPr>
        <w:t xml:space="preserve"> ეზეტიმიბი</w:t>
      </w:r>
      <w:r w:rsidR="00E625FA">
        <w:rPr>
          <w:rFonts w:ascii="Sylfaen" w:hAnsi="Sylfaen" w:cs="Sylfaen"/>
          <w:sz w:val="24"/>
          <w:szCs w:val="24"/>
          <w:lang w:val="ka-GE"/>
        </w:rPr>
        <w:t xml:space="preserve"> 10</w:t>
      </w:r>
      <w:r w:rsidRPr="000B2D0B">
        <w:rPr>
          <w:rFonts w:ascii="Sylfaen" w:hAnsi="Sylfaen" w:cs="Sylfaen"/>
          <w:sz w:val="24"/>
          <w:szCs w:val="24"/>
          <w:lang w:val="ka-GE"/>
        </w:rPr>
        <w:t>მგ, როზუვასტატინი</w:t>
      </w:r>
      <w:r w:rsidR="00E625FA">
        <w:rPr>
          <w:rFonts w:ascii="Sylfaen" w:hAnsi="Sylfaen" w:cs="Sylfaen"/>
          <w:sz w:val="24"/>
          <w:szCs w:val="24"/>
          <w:lang w:val="ka-GE"/>
        </w:rPr>
        <w:t xml:space="preserve"> 20</w:t>
      </w:r>
      <w:r w:rsidRPr="000B2D0B">
        <w:rPr>
          <w:rFonts w:ascii="Sylfaen" w:hAnsi="Sylfaen" w:cs="Sylfaen"/>
          <w:sz w:val="24"/>
          <w:szCs w:val="24"/>
          <w:lang w:val="ka-GE"/>
        </w:rPr>
        <w:t>მგ/ეზეტიმიბი</w:t>
      </w:r>
      <w:r w:rsidR="00E625FA">
        <w:rPr>
          <w:rFonts w:ascii="Sylfaen" w:hAnsi="Sylfaen" w:cs="Sylfaen"/>
          <w:sz w:val="24"/>
          <w:szCs w:val="24"/>
          <w:lang w:val="ka-GE"/>
        </w:rPr>
        <w:t xml:space="preserve"> 10</w:t>
      </w:r>
      <w:r w:rsidRPr="000B2D0B">
        <w:rPr>
          <w:rFonts w:ascii="Sylfaen" w:hAnsi="Sylfaen" w:cs="Sylfaen"/>
          <w:sz w:val="24"/>
          <w:szCs w:val="24"/>
          <w:lang w:val="ka-GE"/>
        </w:rPr>
        <w:t>მგ, სიმვასტატინი</w:t>
      </w:r>
      <w:r w:rsidR="00E625FA">
        <w:rPr>
          <w:rFonts w:ascii="Sylfaen" w:hAnsi="Sylfaen" w:cs="Sylfaen"/>
          <w:sz w:val="24"/>
          <w:szCs w:val="24"/>
          <w:lang w:val="ka-GE"/>
        </w:rPr>
        <w:t xml:space="preserve"> 40</w:t>
      </w:r>
      <w:r w:rsidRPr="000B2D0B">
        <w:rPr>
          <w:rFonts w:ascii="Sylfaen" w:hAnsi="Sylfaen" w:cs="Sylfaen"/>
          <w:sz w:val="24"/>
          <w:szCs w:val="24"/>
          <w:lang w:val="ka-GE"/>
        </w:rPr>
        <w:t>მგ/ეზეტიმიბი</w:t>
      </w:r>
      <w:r w:rsidR="00E625FA">
        <w:rPr>
          <w:rFonts w:ascii="Sylfaen" w:hAnsi="Sylfaen" w:cs="Sylfaen"/>
          <w:sz w:val="24"/>
          <w:szCs w:val="24"/>
          <w:lang w:val="ka-GE"/>
        </w:rPr>
        <w:t xml:space="preserve"> 10</w:t>
      </w:r>
      <w:r w:rsidRPr="000B2D0B">
        <w:rPr>
          <w:rFonts w:ascii="Sylfaen" w:hAnsi="Sylfaen" w:cs="Sylfaen"/>
          <w:sz w:val="24"/>
          <w:szCs w:val="24"/>
          <w:lang w:val="ka-GE"/>
        </w:rPr>
        <w:t xml:space="preserve">მგ, სიმვასტატინი </w:t>
      </w:r>
      <w:r w:rsidR="00E625FA">
        <w:rPr>
          <w:rFonts w:ascii="Sylfaen" w:hAnsi="Sylfaen" w:cs="Sylfaen"/>
          <w:sz w:val="24"/>
          <w:szCs w:val="24"/>
          <w:lang w:val="ka-GE"/>
        </w:rPr>
        <w:t>80</w:t>
      </w:r>
      <w:r w:rsidRPr="000B2D0B">
        <w:rPr>
          <w:rFonts w:ascii="Sylfaen" w:hAnsi="Sylfaen" w:cs="Sylfaen"/>
          <w:sz w:val="24"/>
          <w:szCs w:val="24"/>
          <w:lang w:val="ka-GE"/>
        </w:rPr>
        <w:t>მგ/ეზეტიმიბი</w:t>
      </w:r>
      <w:r w:rsidR="00E625FA">
        <w:rPr>
          <w:rFonts w:ascii="Sylfaen" w:hAnsi="Sylfaen" w:cs="Sylfaen"/>
          <w:sz w:val="24"/>
          <w:szCs w:val="24"/>
          <w:lang w:val="ka-GE"/>
        </w:rPr>
        <w:t xml:space="preserve"> 10</w:t>
      </w:r>
      <w:r w:rsidRPr="000B2D0B">
        <w:rPr>
          <w:rFonts w:ascii="Sylfaen" w:hAnsi="Sylfaen" w:cs="Sylfaen"/>
          <w:sz w:val="24"/>
          <w:szCs w:val="24"/>
          <w:lang w:val="ka-GE"/>
        </w:rPr>
        <w:t>მგ).</w:t>
      </w:r>
      <w:r>
        <w:rPr>
          <w:rFonts w:ascii="Sylfaen" w:hAnsi="Sylfaen" w:cs="Sylfaen"/>
          <w:sz w:val="24"/>
          <w:szCs w:val="24"/>
          <w:lang w:val="ka-GE"/>
        </w:rPr>
        <w:t xml:space="preserve"> </w:t>
      </w:r>
      <w:r w:rsidRPr="000B2D0B">
        <w:rPr>
          <w:rFonts w:ascii="Sylfaen" w:hAnsi="Sylfaen" w:cs="Sylfaen"/>
          <w:sz w:val="24"/>
          <w:szCs w:val="24"/>
          <w:lang w:val="ka-GE"/>
        </w:rPr>
        <w:t xml:space="preserve"> ქოლესტერინის შემცირება საწყის დონესთან</w:t>
      </w:r>
      <w:r>
        <w:rPr>
          <w:rFonts w:ascii="Sylfaen" w:hAnsi="Sylfaen" w:cs="Sylfaen"/>
          <w:sz w:val="24"/>
          <w:szCs w:val="24"/>
          <w:lang w:val="ka-GE"/>
        </w:rPr>
        <w:t xml:space="preserve"> </w:t>
      </w:r>
      <w:r w:rsidRPr="000B2D0B">
        <w:rPr>
          <w:rFonts w:ascii="Sylfaen" w:hAnsi="Sylfaen" w:cs="Sylfaen"/>
          <w:sz w:val="24"/>
          <w:szCs w:val="24"/>
          <w:lang w:val="ka-GE"/>
        </w:rPr>
        <w:t>შედარებით, შეადგენდა 59,7%-ს როზუვასტატინის დაბალი დოზის კომბინაციის</w:t>
      </w:r>
      <w:r>
        <w:rPr>
          <w:rFonts w:ascii="Sylfaen" w:hAnsi="Sylfaen" w:cs="Sylfaen"/>
          <w:sz w:val="24"/>
          <w:szCs w:val="24"/>
          <w:lang w:val="ka-GE"/>
        </w:rPr>
        <w:t xml:space="preserve"> </w:t>
      </w:r>
      <w:r w:rsidRPr="000B2D0B">
        <w:rPr>
          <w:rFonts w:ascii="Sylfaen" w:hAnsi="Sylfaen" w:cs="Sylfaen"/>
          <w:sz w:val="24"/>
          <w:szCs w:val="24"/>
          <w:lang w:val="ka-GE"/>
        </w:rPr>
        <w:t xml:space="preserve">მიღებისას, რაც </w:t>
      </w:r>
      <w:r>
        <w:rPr>
          <w:rFonts w:ascii="Sylfaen" w:hAnsi="Sylfaen" w:cs="Sylfaen"/>
          <w:sz w:val="24"/>
          <w:szCs w:val="24"/>
          <w:lang w:val="ka-GE"/>
        </w:rPr>
        <w:t>მნიშვნელოვნად</w:t>
      </w:r>
      <w:r w:rsidRPr="000B2D0B">
        <w:rPr>
          <w:rFonts w:ascii="Sylfaen" w:hAnsi="Sylfaen" w:cs="Sylfaen"/>
          <w:sz w:val="24"/>
          <w:szCs w:val="24"/>
          <w:lang w:val="ka-GE"/>
        </w:rPr>
        <w:t xml:space="preserve"> მეტია, ვიდრე სიმვასტატინის დაბალი დოზის კომბინაციის</w:t>
      </w:r>
      <w:r>
        <w:rPr>
          <w:rFonts w:ascii="Sylfaen" w:hAnsi="Sylfaen" w:cs="Sylfaen"/>
          <w:sz w:val="24"/>
          <w:szCs w:val="24"/>
          <w:lang w:val="ka-GE"/>
        </w:rPr>
        <w:t xml:space="preserve"> </w:t>
      </w:r>
      <w:r w:rsidRPr="000B2D0B">
        <w:rPr>
          <w:rFonts w:ascii="Sylfaen" w:hAnsi="Sylfaen" w:cs="Sylfaen"/>
          <w:sz w:val="24"/>
          <w:szCs w:val="24"/>
          <w:lang w:val="ka-GE"/>
        </w:rPr>
        <w:t xml:space="preserve">გამოყენებისას: 55,2% (p &lt;0,05). როზუვასტატინის </w:t>
      </w:r>
      <w:r>
        <w:rPr>
          <w:rFonts w:ascii="Sylfaen" w:hAnsi="Sylfaen" w:cs="Sylfaen"/>
          <w:sz w:val="24"/>
          <w:szCs w:val="24"/>
          <w:lang w:val="ka-GE"/>
        </w:rPr>
        <w:t>დიდი</w:t>
      </w:r>
      <w:r w:rsidRPr="000B2D0B">
        <w:rPr>
          <w:rFonts w:ascii="Sylfaen" w:hAnsi="Sylfaen" w:cs="Sylfaen"/>
          <w:sz w:val="24"/>
          <w:szCs w:val="24"/>
          <w:lang w:val="ka-GE"/>
        </w:rPr>
        <w:t xml:space="preserve"> დოზის კომბინაციის</w:t>
      </w:r>
      <w:r>
        <w:rPr>
          <w:rFonts w:ascii="Sylfaen" w:hAnsi="Sylfaen" w:cs="Sylfaen"/>
          <w:sz w:val="24"/>
          <w:szCs w:val="24"/>
          <w:lang w:val="ka-GE"/>
        </w:rPr>
        <w:t xml:space="preserve"> </w:t>
      </w:r>
      <w:r w:rsidRPr="000B2D0B">
        <w:rPr>
          <w:rFonts w:ascii="Sylfaen" w:hAnsi="Sylfaen" w:cs="Sylfaen"/>
          <w:sz w:val="24"/>
          <w:szCs w:val="24"/>
          <w:lang w:val="ka-GE"/>
        </w:rPr>
        <w:t xml:space="preserve">გამოყენება ამცირებდა ქოლესტერინის დონეს 63,5-ით, სიმვასტატინის </w:t>
      </w:r>
      <w:r>
        <w:rPr>
          <w:rFonts w:ascii="Sylfaen" w:hAnsi="Sylfaen" w:cs="Sylfaen"/>
          <w:sz w:val="24"/>
          <w:szCs w:val="24"/>
          <w:lang w:val="ka-GE"/>
        </w:rPr>
        <w:t>დიდი</w:t>
      </w:r>
      <w:r w:rsidRPr="000B2D0B">
        <w:rPr>
          <w:rFonts w:ascii="Sylfaen" w:hAnsi="Sylfaen" w:cs="Sylfaen"/>
          <w:sz w:val="24"/>
          <w:szCs w:val="24"/>
          <w:lang w:val="ka-GE"/>
        </w:rPr>
        <w:t xml:space="preserve"> დოზის</w:t>
      </w:r>
      <w:r>
        <w:rPr>
          <w:rFonts w:ascii="Sylfaen" w:hAnsi="Sylfaen" w:cs="Sylfaen"/>
          <w:sz w:val="24"/>
          <w:szCs w:val="24"/>
          <w:lang w:val="ka-GE"/>
        </w:rPr>
        <w:t xml:space="preserve"> </w:t>
      </w:r>
      <w:r w:rsidRPr="000B2D0B">
        <w:rPr>
          <w:rFonts w:ascii="Sylfaen" w:hAnsi="Sylfaen" w:cs="Sylfaen"/>
          <w:sz w:val="24"/>
          <w:szCs w:val="24"/>
          <w:lang w:val="ka-GE"/>
        </w:rPr>
        <w:t>კომბინაციის გამოყენებასთან შედარებით (p &lt;0,001), სადაც შემცირება შეადგენდა</w:t>
      </w:r>
      <w:r>
        <w:rPr>
          <w:rFonts w:ascii="Sylfaen" w:hAnsi="Sylfaen" w:cs="Sylfaen"/>
          <w:sz w:val="24"/>
          <w:szCs w:val="24"/>
          <w:lang w:val="ka-GE"/>
        </w:rPr>
        <w:t xml:space="preserve"> </w:t>
      </w:r>
      <w:r w:rsidRPr="000B2D0B">
        <w:rPr>
          <w:rFonts w:ascii="Sylfaen" w:hAnsi="Sylfaen" w:cs="Sylfaen"/>
          <w:sz w:val="24"/>
          <w:szCs w:val="24"/>
          <w:lang w:val="ka-GE"/>
        </w:rPr>
        <w:t>57,4%-ს</w:t>
      </w:r>
      <w:r>
        <w:rPr>
          <w:rFonts w:ascii="Sylfaen" w:hAnsi="Sylfaen" w:cs="Sylfaen"/>
          <w:sz w:val="24"/>
          <w:szCs w:val="24"/>
          <w:lang w:val="ka-GE"/>
        </w:rPr>
        <w:t>.</w:t>
      </w:r>
    </w:p>
    <w:p w14:paraId="47ED74A1" w14:textId="5218AF70" w:rsidR="005C2B5D" w:rsidRPr="005C2B5D" w:rsidRDefault="005C2B5D" w:rsidP="00102471">
      <w:pPr>
        <w:spacing w:after="0" w:line="360" w:lineRule="auto"/>
        <w:ind w:left="-990" w:right="-121"/>
        <w:jc w:val="both"/>
        <w:rPr>
          <w:rFonts w:ascii="Sylfaen" w:hAnsi="Sylfaen" w:cs="Sylfaen"/>
          <w:sz w:val="24"/>
          <w:szCs w:val="24"/>
          <w:u w:val="single"/>
          <w:lang w:val="ka-GE"/>
        </w:rPr>
      </w:pPr>
      <w:r w:rsidRPr="005C2B5D">
        <w:rPr>
          <w:rFonts w:ascii="Sylfaen" w:hAnsi="Sylfaen" w:cs="Sylfaen"/>
          <w:sz w:val="24"/>
          <w:szCs w:val="24"/>
          <w:u w:val="single"/>
          <w:lang w:val="ka-GE"/>
        </w:rPr>
        <w:t>ბავშვები</w:t>
      </w:r>
    </w:p>
    <w:p w14:paraId="6E90AA4A" w14:textId="2747ABF4" w:rsidR="0051402E" w:rsidRDefault="00C97387" w:rsidP="00102471">
      <w:pPr>
        <w:spacing w:after="0" w:line="360" w:lineRule="auto"/>
        <w:ind w:left="-990" w:right="-121"/>
        <w:jc w:val="both"/>
        <w:rPr>
          <w:rFonts w:ascii="Sylfaen" w:hAnsi="Sylfaen" w:cs="Sylfaen"/>
          <w:sz w:val="24"/>
          <w:szCs w:val="24"/>
          <w:lang w:val="ka-GE"/>
        </w:rPr>
      </w:pPr>
      <w:r>
        <w:rPr>
          <w:rFonts w:ascii="Sylfaen" w:hAnsi="Sylfaen" w:cs="Sylfaen"/>
          <w:sz w:val="24"/>
          <w:szCs w:val="24"/>
          <w:lang w:val="ka-GE"/>
        </w:rPr>
        <w:t>„</w:t>
      </w:r>
      <w:r w:rsidR="00CB5490" w:rsidRPr="00CB5490">
        <w:rPr>
          <w:rFonts w:ascii="Sylfaen" w:hAnsi="Sylfaen" w:cs="Sylfaen"/>
          <w:sz w:val="24"/>
          <w:szCs w:val="24"/>
          <w:lang w:val="ka-GE"/>
        </w:rPr>
        <w:t>ევროპის წამლის სააგენტომ</w:t>
      </w:r>
      <w:r>
        <w:rPr>
          <w:rFonts w:ascii="Sylfaen" w:hAnsi="Sylfaen" w:cs="Sylfaen"/>
          <w:sz w:val="24"/>
          <w:szCs w:val="24"/>
          <w:lang w:val="ka-GE"/>
        </w:rPr>
        <w:t>“</w:t>
      </w:r>
      <w:r w:rsidR="00CB5490" w:rsidRPr="00CB5490">
        <w:rPr>
          <w:rFonts w:ascii="Sylfaen" w:hAnsi="Sylfaen" w:cs="Sylfaen"/>
          <w:sz w:val="24"/>
          <w:szCs w:val="24"/>
          <w:lang w:val="ka-GE"/>
        </w:rPr>
        <w:t xml:space="preserve"> უარი განაცხადა </w:t>
      </w:r>
      <w:r w:rsidR="009E62C0" w:rsidRPr="009E62C0">
        <w:rPr>
          <w:rFonts w:ascii="Sylfaen" w:hAnsi="Sylfaen" w:cs="Sylfaen"/>
          <w:sz w:val="24"/>
          <w:szCs w:val="24"/>
          <w:lang w:val="ka-GE"/>
        </w:rPr>
        <w:t>მაღალი ქოლესტერინის</w:t>
      </w:r>
      <w:r w:rsidR="009E62C0">
        <w:rPr>
          <w:rFonts w:ascii="Sylfaen" w:hAnsi="Sylfaen" w:cs="Sylfaen"/>
          <w:sz w:val="24"/>
          <w:szCs w:val="24"/>
          <w:lang w:val="ka-GE"/>
        </w:rPr>
        <w:t xml:space="preserve"> </w:t>
      </w:r>
      <w:r w:rsidR="00CB5490" w:rsidRPr="00CB5490">
        <w:rPr>
          <w:rFonts w:ascii="Sylfaen" w:hAnsi="Sylfaen" w:cs="Sylfaen"/>
          <w:sz w:val="24"/>
          <w:szCs w:val="24"/>
          <w:lang w:val="ka-GE"/>
        </w:rPr>
        <w:t>მკურნალობასთან დაკავშირებით პედიატრიული პაციენტების ყველა ქვეჯგუფში ჩატარებული</w:t>
      </w:r>
      <w:r w:rsidR="00CB5490">
        <w:rPr>
          <w:rFonts w:ascii="Sylfaen" w:hAnsi="Sylfaen" w:cs="Sylfaen"/>
          <w:sz w:val="24"/>
          <w:szCs w:val="24"/>
          <w:lang w:val="ka-GE"/>
        </w:rPr>
        <w:t xml:space="preserve"> </w:t>
      </w:r>
      <w:r w:rsidR="001A4C92">
        <w:rPr>
          <w:rFonts w:ascii="Sylfaen" w:hAnsi="Sylfaen" w:cs="Sylfaen"/>
          <w:sz w:val="24"/>
          <w:szCs w:val="24"/>
          <w:lang w:val="ka-GE"/>
        </w:rPr>
        <w:t>ნიუვასტი პლიუსის</w:t>
      </w:r>
      <w:r w:rsidR="00CB5490" w:rsidRPr="00CB5490">
        <w:rPr>
          <w:rFonts w:ascii="Sylfaen" w:hAnsi="Sylfaen" w:cs="Sylfaen"/>
          <w:sz w:val="24"/>
          <w:szCs w:val="24"/>
          <w:lang w:val="ka-GE"/>
        </w:rPr>
        <w:t xml:space="preserve"> კვლევის შედეგების </w:t>
      </w:r>
      <w:r w:rsidR="00CB5490">
        <w:rPr>
          <w:rFonts w:ascii="Sylfaen" w:hAnsi="Sylfaen" w:cs="Sylfaen"/>
          <w:sz w:val="24"/>
          <w:szCs w:val="24"/>
          <w:lang w:val="ka-GE"/>
        </w:rPr>
        <w:t>წარდგენის</w:t>
      </w:r>
      <w:r w:rsidR="00CB5490" w:rsidRPr="00CB5490">
        <w:rPr>
          <w:rFonts w:ascii="Sylfaen" w:hAnsi="Sylfaen" w:cs="Sylfaen"/>
          <w:sz w:val="24"/>
          <w:szCs w:val="24"/>
          <w:lang w:val="ka-GE"/>
        </w:rPr>
        <w:t xml:space="preserve"> ვალდებულებაზე</w:t>
      </w:r>
      <w:r w:rsidR="00CB5490">
        <w:rPr>
          <w:rFonts w:ascii="Sylfaen" w:hAnsi="Sylfaen" w:cs="Sylfaen"/>
          <w:sz w:val="24"/>
          <w:szCs w:val="24"/>
          <w:lang w:val="ka-GE"/>
        </w:rPr>
        <w:t xml:space="preserve"> </w:t>
      </w:r>
      <w:r w:rsidR="00CB5490" w:rsidRPr="00CB5490">
        <w:rPr>
          <w:rFonts w:ascii="Sylfaen" w:hAnsi="Sylfaen" w:cs="Sylfaen"/>
          <w:sz w:val="24"/>
          <w:szCs w:val="24"/>
          <w:lang w:val="ka-GE"/>
        </w:rPr>
        <w:t>(ბავშვებში</w:t>
      </w:r>
      <w:r w:rsidR="00CB5490">
        <w:rPr>
          <w:rFonts w:ascii="Sylfaen" w:hAnsi="Sylfaen" w:cs="Sylfaen"/>
          <w:sz w:val="24"/>
          <w:szCs w:val="24"/>
          <w:lang w:val="ka-GE"/>
        </w:rPr>
        <w:t xml:space="preserve"> </w:t>
      </w:r>
      <w:r w:rsidR="00CB5490" w:rsidRPr="00CB5490">
        <w:rPr>
          <w:rFonts w:ascii="Sylfaen" w:hAnsi="Sylfaen" w:cs="Sylfaen"/>
          <w:sz w:val="24"/>
          <w:szCs w:val="24"/>
          <w:lang w:val="ka-GE"/>
        </w:rPr>
        <w:t xml:space="preserve">გამოყენებასთან დაკავშირებით იხილეთ </w:t>
      </w:r>
      <w:r w:rsidR="00CB5490">
        <w:rPr>
          <w:rFonts w:ascii="Sylfaen" w:hAnsi="Sylfaen" w:cs="Sylfaen"/>
          <w:sz w:val="24"/>
          <w:szCs w:val="24"/>
          <w:lang w:val="ka-GE"/>
        </w:rPr>
        <w:t>პუნქტი 4.2</w:t>
      </w:r>
      <w:r w:rsidR="00CB5490" w:rsidRPr="00CB5490">
        <w:rPr>
          <w:rFonts w:ascii="Sylfaen" w:hAnsi="Sylfaen" w:cs="Sylfaen"/>
          <w:sz w:val="24"/>
          <w:szCs w:val="24"/>
          <w:lang w:val="ka-GE"/>
        </w:rPr>
        <w:t>).</w:t>
      </w:r>
    </w:p>
    <w:p w14:paraId="32DD0B71" w14:textId="77777777" w:rsidR="003D2CD4" w:rsidRDefault="003D2CD4" w:rsidP="00102471">
      <w:pPr>
        <w:pStyle w:val="ListParagraph"/>
        <w:numPr>
          <w:ilvl w:val="1"/>
          <w:numId w:val="10"/>
        </w:numPr>
        <w:spacing w:after="0" w:line="360" w:lineRule="auto"/>
        <w:ind w:left="-540" w:right="-121"/>
        <w:jc w:val="both"/>
        <w:rPr>
          <w:rFonts w:ascii="Sylfaen" w:hAnsi="Sylfaen" w:cs="Sylfaen"/>
          <w:b/>
          <w:sz w:val="24"/>
          <w:szCs w:val="24"/>
          <w:lang w:val="ka-GE"/>
        </w:rPr>
      </w:pPr>
      <w:r w:rsidRPr="002C131C">
        <w:rPr>
          <w:rFonts w:ascii="Sylfaen" w:hAnsi="Sylfaen" w:cs="Sylfaen"/>
          <w:b/>
          <w:sz w:val="24"/>
          <w:szCs w:val="24"/>
          <w:lang w:val="ka-GE"/>
        </w:rPr>
        <w:t>ფარმაკოკინეტიკური თვისებები</w:t>
      </w:r>
    </w:p>
    <w:p w14:paraId="57C35DF7" w14:textId="77777777" w:rsidR="00A83E3D" w:rsidRPr="00A83E3D" w:rsidRDefault="00A83E3D" w:rsidP="00102471">
      <w:pPr>
        <w:spacing w:after="0" w:line="360" w:lineRule="auto"/>
        <w:ind w:left="-990" w:right="-121"/>
        <w:jc w:val="both"/>
        <w:rPr>
          <w:rFonts w:ascii="Sylfaen" w:hAnsi="Sylfaen" w:cs="Sylfaen"/>
          <w:i/>
          <w:sz w:val="24"/>
          <w:szCs w:val="24"/>
          <w:lang w:val="ka-GE"/>
        </w:rPr>
      </w:pPr>
      <w:r w:rsidRPr="00A83E3D">
        <w:rPr>
          <w:rFonts w:ascii="Sylfaen" w:hAnsi="Sylfaen" w:cs="Sylfaen"/>
          <w:i/>
          <w:sz w:val="24"/>
          <w:szCs w:val="24"/>
          <w:lang w:val="ka-GE"/>
        </w:rPr>
        <w:t>კომბინირებული თერაპია როზუვასტატინით და ეზეტიმიბით</w:t>
      </w:r>
    </w:p>
    <w:p w14:paraId="6D203DEB" w14:textId="448349B2" w:rsidR="00A83E3D" w:rsidRDefault="00A83E3D" w:rsidP="00102471">
      <w:pPr>
        <w:spacing w:after="0" w:line="360" w:lineRule="auto"/>
        <w:ind w:left="-990" w:right="-121"/>
        <w:jc w:val="both"/>
        <w:rPr>
          <w:rFonts w:ascii="Sylfaen" w:hAnsi="Sylfaen" w:cs="Sylfaen"/>
          <w:sz w:val="24"/>
          <w:szCs w:val="24"/>
          <w:lang w:val="ka-GE"/>
        </w:rPr>
      </w:pPr>
      <w:r w:rsidRPr="00A83E3D">
        <w:rPr>
          <w:rFonts w:ascii="Sylfaen" w:hAnsi="Sylfaen" w:cs="Sylfaen"/>
          <w:sz w:val="24"/>
          <w:szCs w:val="24"/>
          <w:lang w:val="ka-GE"/>
        </w:rPr>
        <w:t>10 მგ როზუვასტატინის</w:t>
      </w:r>
      <w:r>
        <w:rPr>
          <w:rFonts w:ascii="Sylfaen" w:hAnsi="Sylfaen" w:cs="Sylfaen"/>
          <w:sz w:val="24"/>
          <w:szCs w:val="24"/>
          <w:lang w:val="ka-GE"/>
        </w:rPr>
        <w:t>ა</w:t>
      </w:r>
      <w:r w:rsidRPr="00A83E3D">
        <w:rPr>
          <w:rFonts w:ascii="Sylfaen" w:hAnsi="Sylfaen" w:cs="Sylfaen"/>
          <w:sz w:val="24"/>
          <w:szCs w:val="24"/>
          <w:lang w:val="ka-GE"/>
        </w:rPr>
        <w:t xml:space="preserve"> და 10 მგ ეზეტიმიბის ერთად გამოყენებამ გამოიწვია როზუვასტატინის AUC-ის 1,2-ჯერ მომატება ჰიპერქოლესტერინემიის მქონე პაციენტებში.</w:t>
      </w:r>
      <w:r>
        <w:rPr>
          <w:rFonts w:ascii="Sylfaen" w:hAnsi="Sylfaen" w:cs="Sylfaen"/>
          <w:sz w:val="24"/>
          <w:szCs w:val="24"/>
          <w:lang w:val="ka-GE"/>
        </w:rPr>
        <w:t xml:space="preserve"> </w:t>
      </w:r>
      <w:r w:rsidRPr="00A83E3D">
        <w:rPr>
          <w:rFonts w:ascii="Sylfaen" w:hAnsi="Sylfaen" w:cs="Sylfaen"/>
          <w:sz w:val="24"/>
          <w:szCs w:val="24"/>
          <w:lang w:val="ka-GE"/>
        </w:rPr>
        <w:t xml:space="preserve">როზუვასტატინისა და </w:t>
      </w:r>
      <w:r w:rsidRPr="00A83E3D">
        <w:rPr>
          <w:rFonts w:ascii="Sylfaen" w:hAnsi="Sylfaen" w:cs="Sylfaen"/>
          <w:sz w:val="24"/>
          <w:szCs w:val="24"/>
          <w:lang w:val="ka-GE"/>
        </w:rPr>
        <w:lastRenderedPageBreak/>
        <w:t xml:space="preserve">ეზეტიმიბის </w:t>
      </w:r>
      <w:r>
        <w:rPr>
          <w:rFonts w:ascii="Sylfaen" w:hAnsi="Sylfaen" w:cs="Sylfaen"/>
          <w:sz w:val="24"/>
          <w:szCs w:val="24"/>
          <w:lang w:val="ka-GE"/>
        </w:rPr>
        <w:t xml:space="preserve">შორის </w:t>
      </w:r>
      <w:r w:rsidRPr="00A83E3D">
        <w:rPr>
          <w:rFonts w:ascii="Sylfaen" w:hAnsi="Sylfaen" w:cs="Sylfaen"/>
          <w:sz w:val="24"/>
          <w:szCs w:val="24"/>
          <w:lang w:val="ka-GE"/>
        </w:rPr>
        <w:t xml:space="preserve">ფარმაკოდინამიკური ურთიერთქმედება გვერდითი ეფექტების თვალსაზრისით არ </w:t>
      </w:r>
      <w:r>
        <w:rPr>
          <w:rFonts w:ascii="Sylfaen" w:hAnsi="Sylfaen" w:cs="Sylfaen"/>
          <w:sz w:val="24"/>
          <w:szCs w:val="24"/>
          <w:lang w:val="ka-GE"/>
        </w:rPr>
        <w:t>შეიძლება</w:t>
      </w:r>
      <w:r w:rsidRPr="00A83E3D">
        <w:rPr>
          <w:rFonts w:ascii="Sylfaen" w:hAnsi="Sylfaen" w:cs="Sylfaen"/>
          <w:sz w:val="24"/>
          <w:szCs w:val="24"/>
          <w:lang w:val="ka-GE"/>
        </w:rPr>
        <w:t xml:space="preserve"> გამო</w:t>
      </w:r>
      <w:r>
        <w:rPr>
          <w:rFonts w:ascii="Sylfaen" w:hAnsi="Sylfaen" w:cs="Sylfaen"/>
          <w:sz w:val="24"/>
          <w:szCs w:val="24"/>
          <w:lang w:val="ka-GE"/>
        </w:rPr>
        <w:t>ი</w:t>
      </w:r>
      <w:r w:rsidRPr="00A83E3D">
        <w:rPr>
          <w:rFonts w:ascii="Sylfaen" w:hAnsi="Sylfaen" w:cs="Sylfaen"/>
          <w:sz w:val="24"/>
          <w:szCs w:val="24"/>
          <w:lang w:val="ka-GE"/>
        </w:rPr>
        <w:t>რიცხ</w:t>
      </w:r>
      <w:r>
        <w:rPr>
          <w:rFonts w:ascii="Sylfaen" w:hAnsi="Sylfaen" w:cs="Sylfaen"/>
          <w:sz w:val="24"/>
          <w:szCs w:val="24"/>
          <w:lang w:val="ka-GE"/>
        </w:rPr>
        <w:t>ოს</w:t>
      </w:r>
      <w:r w:rsidRPr="00A83E3D">
        <w:rPr>
          <w:rFonts w:ascii="Sylfaen" w:hAnsi="Sylfaen" w:cs="Sylfaen"/>
          <w:sz w:val="24"/>
          <w:szCs w:val="24"/>
          <w:lang w:val="ka-GE"/>
        </w:rPr>
        <w:t>.</w:t>
      </w:r>
    </w:p>
    <w:p w14:paraId="1AC72047" w14:textId="560EA5BA" w:rsidR="00191665" w:rsidRPr="00191665" w:rsidRDefault="00191665" w:rsidP="00191665">
      <w:pPr>
        <w:spacing w:after="0" w:line="360" w:lineRule="auto"/>
        <w:ind w:left="-990" w:right="-121"/>
        <w:jc w:val="both"/>
        <w:rPr>
          <w:rFonts w:ascii="Sylfaen" w:hAnsi="Sylfaen" w:cs="Sylfaen"/>
          <w:i/>
          <w:sz w:val="24"/>
          <w:szCs w:val="24"/>
          <w:lang w:val="ka-GE"/>
        </w:rPr>
      </w:pPr>
      <w:r w:rsidRPr="00191665">
        <w:rPr>
          <w:rFonts w:ascii="Sylfaen" w:hAnsi="Sylfaen" w:cs="Sylfaen"/>
          <w:i/>
          <w:sz w:val="24"/>
          <w:szCs w:val="24"/>
          <w:lang w:val="ka-GE"/>
        </w:rPr>
        <w:t>როზუვასტატინი</w:t>
      </w:r>
    </w:p>
    <w:p w14:paraId="72A067FF" w14:textId="2C8B4A8D" w:rsidR="00187CE1" w:rsidRPr="00191665" w:rsidRDefault="003D2CD4" w:rsidP="00191665">
      <w:pPr>
        <w:spacing w:after="0" w:line="360" w:lineRule="auto"/>
        <w:ind w:left="-990" w:right="-121"/>
        <w:jc w:val="both"/>
        <w:rPr>
          <w:rFonts w:ascii="Sylfaen" w:hAnsi="Sylfaen" w:cs="Sylfaen"/>
          <w:sz w:val="24"/>
          <w:szCs w:val="24"/>
          <w:u w:val="single"/>
          <w:lang w:val="ka-GE"/>
        </w:rPr>
      </w:pPr>
      <w:r w:rsidRPr="00187CE1">
        <w:rPr>
          <w:rFonts w:ascii="Sylfaen" w:hAnsi="Sylfaen" w:cs="Sylfaen"/>
          <w:sz w:val="24"/>
          <w:szCs w:val="24"/>
          <w:u w:val="single"/>
          <w:lang w:val="ka-GE"/>
        </w:rPr>
        <w:t>აბსორბცია</w:t>
      </w:r>
      <w:r w:rsidR="00191665">
        <w:rPr>
          <w:rFonts w:ascii="Sylfaen" w:hAnsi="Sylfaen" w:cs="Sylfaen"/>
          <w:sz w:val="24"/>
          <w:szCs w:val="24"/>
          <w:u w:val="single"/>
          <w:lang w:val="ka-GE"/>
        </w:rPr>
        <w:t>:</w:t>
      </w:r>
      <w:r w:rsidRPr="00187CE1">
        <w:rPr>
          <w:rFonts w:ascii="Sylfaen" w:hAnsi="Sylfaen" w:cs="Sylfaen"/>
          <w:sz w:val="24"/>
          <w:szCs w:val="24"/>
          <w:u w:val="single"/>
          <w:lang w:val="ka-GE"/>
        </w:rPr>
        <w:t xml:space="preserve"> </w:t>
      </w:r>
      <w:r w:rsidR="00187CE1" w:rsidRPr="00187CE1">
        <w:rPr>
          <w:rFonts w:ascii="Sylfaen" w:hAnsi="Sylfaen" w:cs="Sylfaen"/>
          <w:sz w:val="24"/>
          <w:szCs w:val="24"/>
          <w:lang w:val="ka-GE"/>
        </w:rPr>
        <w:t>როზუვასტატინის მაქსიმალური კონცენტრაცია სისხლის პლაზმაში მიიღწევა პერორალური მიღებიდან დაახლოებით 5 საათში.</w:t>
      </w:r>
      <w:r w:rsidR="00187CE1">
        <w:rPr>
          <w:rFonts w:ascii="Sylfaen" w:hAnsi="Sylfaen" w:cs="Sylfaen"/>
          <w:sz w:val="24"/>
          <w:szCs w:val="24"/>
          <w:lang w:val="ka-GE"/>
        </w:rPr>
        <w:t xml:space="preserve"> </w:t>
      </w:r>
      <w:r w:rsidR="00187CE1" w:rsidRPr="00187CE1">
        <w:rPr>
          <w:rFonts w:ascii="Sylfaen" w:hAnsi="Sylfaen" w:cs="Sylfaen"/>
          <w:sz w:val="24"/>
          <w:szCs w:val="24"/>
          <w:lang w:val="ka-GE"/>
        </w:rPr>
        <w:t>აბსოლუტური ბიოშეღწევადობა დაახლოებით 20%</w:t>
      </w:r>
      <w:r w:rsidR="00187CE1">
        <w:rPr>
          <w:rFonts w:ascii="Sylfaen" w:hAnsi="Sylfaen" w:cs="Sylfaen"/>
          <w:sz w:val="24"/>
          <w:szCs w:val="24"/>
          <w:lang w:val="ka-GE"/>
        </w:rPr>
        <w:t>-ს შეადგენს</w:t>
      </w:r>
      <w:r w:rsidR="00187CE1" w:rsidRPr="00187CE1">
        <w:rPr>
          <w:rFonts w:ascii="Sylfaen" w:hAnsi="Sylfaen" w:cs="Sylfaen"/>
          <w:sz w:val="24"/>
          <w:szCs w:val="24"/>
          <w:lang w:val="ka-GE"/>
        </w:rPr>
        <w:t>.</w:t>
      </w:r>
    </w:p>
    <w:p w14:paraId="36909D9A" w14:textId="7B8E7BCC" w:rsidR="00187CE1" w:rsidRPr="00191665" w:rsidRDefault="00187CE1" w:rsidP="00191665">
      <w:pPr>
        <w:spacing w:after="0" w:line="360" w:lineRule="auto"/>
        <w:ind w:left="-990" w:right="-121"/>
        <w:jc w:val="both"/>
        <w:rPr>
          <w:rFonts w:ascii="Sylfaen" w:hAnsi="Sylfaen" w:cs="Sylfaen"/>
          <w:sz w:val="24"/>
          <w:szCs w:val="24"/>
          <w:u w:val="single"/>
          <w:lang w:val="ka-GE"/>
        </w:rPr>
      </w:pPr>
      <w:r w:rsidRPr="00187CE1">
        <w:rPr>
          <w:rFonts w:ascii="Sylfaen" w:hAnsi="Sylfaen" w:cs="Sylfaen"/>
          <w:sz w:val="24"/>
          <w:szCs w:val="24"/>
          <w:u w:val="single"/>
          <w:lang w:val="ka-GE"/>
        </w:rPr>
        <w:t>განაწილება</w:t>
      </w:r>
      <w:r w:rsidR="00191665">
        <w:rPr>
          <w:rFonts w:ascii="Sylfaen" w:hAnsi="Sylfaen" w:cs="Sylfaen"/>
          <w:sz w:val="24"/>
          <w:szCs w:val="24"/>
          <w:u w:val="single"/>
          <w:lang w:val="ka-GE"/>
        </w:rPr>
        <w:t xml:space="preserve">: </w:t>
      </w:r>
      <w:r w:rsidRPr="00187CE1">
        <w:rPr>
          <w:rFonts w:ascii="Sylfaen" w:hAnsi="Sylfaen" w:cs="Sylfaen"/>
          <w:sz w:val="24"/>
          <w:szCs w:val="24"/>
          <w:lang w:val="ka-GE"/>
        </w:rPr>
        <w:t>როზუვასტატინი მეტაბოლიზდება ძირითადად ღვიძლში, რომელიც წარმოადგენს ქოლესტერინის სინთეზისა და დსლპ- ქოლესტერინის კლირენსის ძირითად ადგილს.</w:t>
      </w:r>
      <w:r>
        <w:rPr>
          <w:rFonts w:ascii="Sylfaen" w:hAnsi="Sylfaen" w:cs="Sylfaen"/>
          <w:sz w:val="24"/>
          <w:szCs w:val="24"/>
          <w:lang w:val="ka-GE"/>
        </w:rPr>
        <w:t xml:space="preserve"> </w:t>
      </w:r>
      <w:r w:rsidRPr="00187CE1">
        <w:rPr>
          <w:rFonts w:ascii="Sylfaen" w:hAnsi="Sylfaen" w:cs="Sylfaen"/>
          <w:sz w:val="24"/>
          <w:szCs w:val="24"/>
          <w:lang w:val="ka-GE"/>
        </w:rPr>
        <w:t>როზუვასტატინის განაწილების მოცულობა დაახლოებით 134 ლიტრია. როზუვასტატინის დაახლოებით 90% უკავშირდება პლაზმის ცილებს, ძირითადად ალბუმინს.</w:t>
      </w:r>
    </w:p>
    <w:p w14:paraId="645CD614" w14:textId="5C3A2684" w:rsidR="00187CE1" w:rsidRPr="00191665" w:rsidRDefault="00187CE1" w:rsidP="00191665">
      <w:pPr>
        <w:spacing w:after="0" w:line="360" w:lineRule="auto"/>
        <w:ind w:left="-990" w:right="-121"/>
        <w:jc w:val="both"/>
        <w:rPr>
          <w:rFonts w:ascii="Sylfaen" w:hAnsi="Sylfaen" w:cs="Sylfaen"/>
          <w:sz w:val="24"/>
          <w:szCs w:val="24"/>
          <w:u w:val="single"/>
          <w:lang w:val="ka-GE"/>
        </w:rPr>
      </w:pPr>
      <w:r w:rsidRPr="00187CE1">
        <w:rPr>
          <w:rFonts w:ascii="Sylfaen" w:hAnsi="Sylfaen" w:cs="Sylfaen"/>
          <w:sz w:val="24"/>
          <w:szCs w:val="24"/>
          <w:u w:val="single"/>
          <w:lang w:val="ka-GE"/>
        </w:rPr>
        <w:t>ბიოტრანსფორმაცია</w:t>
      </w:r>
      <w:r w:rsidR="00191665">
        <w:rPr>
          <w:rFonts w:ascii="Sylfaen" w:hAnsi="Sylfaen" w:cs="Sylfaen"/>
          <w:sz w:val="24"/>
          <w:szCs w:val="24"/>
          <w:u w:val="single"/>
          <w:lang w:val="ka-GE"/>
        </w:rPr>
        <w:t xml:space="preserve">: </w:t>
      </w:r>
      <w:r w:rsidRPr="00187CE1">
        <w:rPr>
          <w:rFonts w:ascii="Sylfaen" w:hAnsi="Sylfaen" w:cs="Sylfaen"/>
          <w:sz w:val="24"/>
          <w:szCs w:val="24"/>
          <w:lang w:val="ka-GE"/>
        </w:rPr>
        <w:t>როზუვასტატინი განიცდის შეზღუდულ მეტაბოლიზმს (დაახლოებით 10%).</w:t>
      </w:r>
      <w:r w:rsidR="00707FDB">
        <w:rPr>
          <w:rFonts w:ascii="Sylfaen" w:hAnsi="Sylfaen" w:cs="Sylfaen"/>
          <w:sz w:val="24"/>
          <w:szCs w:val="24"/>
          <w:lang w:val="ka-GE"/>
        </w:rPr>
        <w:t xml:space="preserve"> </w:t>
      </w:r>
      <w:r w:rsidR="00707FDB" w:rsidRPr="00707FDB">
        <w:rPr>
          <w:rFonts w:ascii="Sylfaen" w:hAnsi="Sylfaen" w:cs="Sylfaen"/>
          <w:sz w:val="24"/>
          <w:szCs w:val="24"/>
          <w:lang w:val="ka-GE"/>
        </w:rPr>
        <w:t>In vitro პირობებში ადამიანის ჰეპატოციტების გამოყენებით ჩატარებული</w:t>
      </w:r>
      <w:r w:rsidR="00707FDB">
        <w:rPr>
          <w:rFonts w:ascii="Sylfaen" w:hAnsi="Sylfaen" w:cs="Sylfaen"/>
          <w:sz w:val="24"/>
          <w:szCs w:val="24"/>
          <w:lang w:val="ka-GE"/>
        </w:rPr>
        <w:t xml:space="preserve"> </w:t>
      </w:r>
      <w:r w:rsidR="00707FDB" w:rsidRPr="00707FDB">
        <w:rPr>
          <w:rFonts w:ascii="Sylfaen" w:hAnsi="Sylfaen" w:cs="Sylfaen"/>
          <w:sz w:val="24"/>
          <w:szCs w:val="24"/>
          <w:lang w:val="ka-GE"/>
        </w:rPr>
        <w:t>მეტაბოლიზმის კვლევები მიუთითებს, რომ როზუვასტატინი არის ციტოქრომ</w:t>
      </w:r>
      <w:r w:rsidR="00707FDB">
        <w:rPr>
          <w:rFonts w:ascii="Sylfaen" w:hAnsi="Sylfaen" w:cs="Sylfaen"/>
          <w:sz w:val="24"/>
          <w:szCs w:val="24"/>
          <w:lang w:val="ka-GE"/>
        </w:rPr>
        <w:t xml:space="preserve"> Р450 </w:t>
      </w:r>
      <w:r w:rsidR="00707FDB" w:rsidRPr="00707FDB">
        <w:rPr>
          <w:rFonts w:ascii="Sylfaen" w:hAnsi="Sylfaen" w:cs="Sylfaen"/>
          <w:sz w:val="24"/>
          <w:szCs w:val="24"/>
          <w:lang w:val="ka-GE"/>
        </w:rPr>
        <w:t>სისტემის სუსტი სუბსტრატი.</w:t>
      </w:r>
      <w:r w:rsidR="00707FDB">
        <w:rPr>
          <w:rFonts w:ascii="Sylfaen" w:hAnsi="Sylfaen" w:cs="Sylfaen"/>
          <w:sz w:val="24"/>
          <w:szCs w:val="24"/>
          <w:lang w:val="ka-GE"/>
        </w:rPr>
        <w:t xml:space="preserve"> </w:t>
      </w:r>
      <w:r w:rsidR="00707FDB" w:rsidRPr="00707FDB">
        <w:rPr>
          <w:rFonts w:ascii="Sylfaen" w:hAnsi="Sylfaen" w:cs="Sylfaen"/>
          <w:sz w:val="24"/>
          <w:szCs w:val="24"/>
          <w:lang w:val="ka-GE"/>
        </w:rPr>
        <w:t>CYP2C9 არის ძირითადი იზოფერმენტი, რომელიც მის მეტაბოლიზმში მონაწილეობს, 2С19, 3А4 და 2D6 ჩართულია მეტაბოლიზმში ნაკლები ხარისხით. ძირითადი გამოვლენილი მეტაბოლიტებია N-დესმეთილი და ლაქტონური მეტაბოლიტები.</w:t>
      </w:r>
      <w:r w:rsidR="00707FDB">
        <w:rPr>
          <w:rFonts w:ascii="Sylfaen" w:hAnsi="Sylfaen" w:cs="Sylfaen"/>
          <w:sz w:val="24"/>
          <w:szCs w:val="24"/>
          <w:lang w:val="ka-GE"/>
        </w:rPr>
        <w:t xml:space="preserve"> </w:t>
      </w:r>
      <w:r w:rsidR="00707FDB" w:rsidRPr="00707FDB">
        <w:rPr>
          <w:rFonts w:ascii="Sylfaen" w:hAnsi="Sylfaen" w:cs="Sylfaen"/>
          <w:sz w:val="24"/>
          <w:szCs w:val="24"/>
          <w:lang w:val="ka-GE"/>
        </w:rPr>
        <w:t xml:space="preserve">მეტაბოლიტი N-დესმეთილი დაახლოებით 50%-ით ნაკლებ აქტიურია, ვიდრე როზუვასტატინი, </w:t>
      </w:r>
      <w:r w:rsidR="00191665">
        <w:rPr>
          <w:rFonts w:ascii="Sylfaen" w:hAnsi="Sylfaen" w:cs="Sylfaen"/>
          <w:sz w:val="24"/>
          <w:szCs w:val="24"/>
          <w:lang w:val="ka-GE"/>
        </w:rPr>
        <w:t xml:space="preserve">ხოლო </w:t>
      </w:r>
      <w:r w:rsidR="00707FDB" w:rsidRPr="00707FDB">
        <w:rPr>
          <w:rFonts w:ascii="Sylfaen" w:hAnsi="Sylfaen" w:cs="Sylfaen"/>
          <w:sz w:val="24"/>
          <w:szCs w:val="24"/>
          <w:lang w:val="ka-GE"/>
        </w:rPr>
        <w:t>ლაქტონური</w:t>
      </w:r>
      <w:r w:rsidR="00707FDB">
        <w:rPr>
          <w:rFonts w:ascii="Sylfaen" w:hAnsi="Sylfaen" w:cs="Sylfaen"/>
          <w:sz w:val="24"/>
          <w:szCs w:val="24"/>
          <w:lang w:val="ka-GE"/>
        </w:rPr>
        <w:t xml:space="preserve"> </w:t>
      </w:r>
      <w:r w:rsidR="00707FDB" w:rsidRPr="00707FDB">
        <w:rPr>
          <w:rFonts w:ascii="Sylfaen" w:hAnsi="Sylfaen" w:cs="Sylfaen"/>
          <w:sz w:val="24"/>
          <w:szCs w:val="24"/>
          <w:lang w:val="ka-GE"/>
        </w:rPr>
        <w:t>მეტაბოლიტები კლინიკურად არააქტიურია</w:t>
      </w:r>
      <w:r w:rsidR="00707FDB">
        <w:rPr>
          <w:rFonts w:ascii="Sylfaen" w:hAnsi="Sylfaen" w:cs="Sylfaen"/>
          <w:sz w:val="24"/>
          <w:szCs w:val="24"/>
          <w:lang w:val="ka-GE"/>
        </w:rPr>
        <w:t xml:space="preserve">. </w:t>
      </w:r>
      <w:r w:rsidR="00707FDB" w:rsidRPr="00707FDB">
        <w:rPr>
          <w:rFonts w:ascii="Sylfaen" w:hAnsi="Sylfaen" w:cs="Sylfaen"/>
          <w:sz w:val="24"/>
          <w:szCs w:val="24"/>
          <w:lang w:val="ka-GE"/>
        </w:rPr>
        <w:t>მოცირკულირე HMG-CoA რედუქტაზას</w:t>
      </w:r>
      <w:r w:rsidR="00707FDB">
        <w:rPr>
          <w:rFonts w:ascii="Sylfaen" w:hAnsi="Sylfaen" w:cs="Sylfaen"/>
          <w:sz w:val="24"/>
          <w:szCs w:val="24"/>
          <w:lang w:val="ka-GE"/>
        </w:rPr>
        <w:t xml:space="preserve"> </w:t>
      </w:r>
      <w:r w:rsidR="00707FDB" w:rsidRPr="00707FDB">
        <w:rPr>
          <w:rFonts w:ascii="Sylfaen" w:hAnsi="Sylfaen" w:cs="Sylfaen"/>
          <w:sz w:val="24"/>
          <w:szCs w:val="24"/>
          <w:lang w:val="ka-GE"/>
        </w:rPr>
        <w:t>ინჰიბირების 90%-ზე მეტი ხორციელდება როზუვასტატინის მიერ.</w:t>
      </w:r>
    </w:p>
    <w:p w14:paraId="1E65F982" w14:textId="08440028" w:rsidR="00707FDB" w:rsidRPr="00191665" w:rsidRDefault="00707FDB" w:rsidP="00191665">
      <w:pPr>
        <w:spacing w:after="0" w:line="360" w:lineRule="auto"/>
        <w:ind w:left="-990" w:right="-121"/>
        <w:jc w:val="both"/>
        <w:rPr>
          <w:rFonts w:ascii="Sylfaen" w:hAnsi="Sylfaen" w:cs="Sylfaen"/>
          <w:sz w:val="24"/>
          <w:szCs w:val="24"/>
          <w:u w:val="single"/>
          <w:lang w:val="ka-GE"/>
        </w:rPr>
      </w:pPr>
      <w:r w:rsidRPr="00707FDB">
        <w:rPr>
          <w:rFonts w:ascii="Sylfaen" w:hAnsi="Sylfaen" w:cs="Sylfaen"/>
          <w:sz w:val="24"/>
          <w:szCs w:val="24"/>
          <w:u w:val="single"/>
          <w:lang w:val="ka-GE"/>
        </w:rPr>
        <w:t>ელიმინაცია</w:t>
      </w:r>
      <w:r w:rsidR="00191665">
        <w:rPr>
          <w:rFonts w:ascii="Sylfaen" w:hAnsi="Sylfaen" w:cs="Sylfaen"/>
          <w:sz w:val="24"/>
          <w:szCs w:val="24"/>
          <w:u w:val="single"/>
          <w:lang w:val="ka-GE"/>
        </w:rPr>
        <w:t xml:space="preserve">: </w:t>
      </w:r>
      <w:r w:rsidRPr="00707FDB">
        <w:rPr>
          <w:rFonts w:ascii="Sylfaen" w:hAnsi="Sylfaen" w:cs="Sylfaen"/>
          <w:sz w:val="24"/>
          <w:szCs w:val="24"/>
          <w:lang w:val="ka-GE"/>
        </w:rPr>
        <w:t>როზუვასტატინის დოზის დაახლოებით 90% გამოიყოფა უცვლელი სახით ნაწლავებიდან (აბსორბირებული და არააბსორბირებული მოქმედი</w:t>
      </w:r>
      <w:r>
        <w:rPr>
          <w:rFonts w:ascii="Sylfaen" w:hAnsi="Sylfaen" w:cs="Sylfaen"/>
          <w:sz w:val="24"/>
          <w:szCs w:val="24"/>
          <w:lang w:val="ka-GE"/>
        </w:rPr>
        <w:t xml:space="preserve"> </w:t>
      </w:r>
      <w:r w:rsidRPr="00707FDB">
        <w:rPr>
          <w:rFonts w:ascii="Sylfaen" w:hAnsi="Sylfaen" w:cs="Sylfaen"/>
          <w:sz w:val="24"/>
          <w:szCs w:val="24"/>
          <w:lang w:val="ka-GE"/>
        </w:rPr>
        <w:t>ნივთიერების ჩათვლით),  ხოლო დარჩენილი ნაწილი გამოიყოფა თირკმელებით</w:t>
      </w:r>
      <w:r>
        <w:rPr>
          <w:rFonts w:ascii="Sylfaen" w:hAnsi="Sylfaen" w:cs="Sylfaen"/>
          <w:sz w:val="24"/>
          <w:szCs w:val="24"/>
          <w:lang w:val="ka-GE"/>
        </w:rPr>
        <w:t>.</w:t>
      </w:r>
      <w:r w:rsidRPr="00707FDB">
        <w:rPr>
          <w:rFonts w:ascii="Sylfaen" w:hAnsi="Sylfaen" w:cs="Sylfaen"/>
          <w:sz w:val="24"/>
          <w:szCs w:val="24"/>
          <w:lang w:val="ka-GE"/>
        </w:rPr>
        <w:t xml:space="preserve"> დოზის დაახლოებით 5% გამოიყოფა უცვლელი სახით თირკმელებით.</w:t>
      </w:r>
      <w:r>
        <w:rPr>
          <w:rFonts w:ascii="Sylfaen" w:hAnsi="Sylfaen" w:cs="Sylfaen"/>
          <w:sz w:val="24"/>
          <w:szCs w:val="24"/>
          <w:lang w:val="ka-GE"/>
        </w:rPr>
        <w:t xml:space="preserve"> </w:t>
      </w:r>
      <w:r w:rsidRPr="00707FDB">
        <w:rPr>
          <w:rFonts w:ascii="Sylfaen" w:hAnsi="Sylfaen" w:cs="Sylfaen"/>
          <w:sz w:val="24"/>
          <w:szCs w:val="24"/>
          <w:lang w:val="ka-GE"/>
        </w:rPr>
        <w:t>პლაზმური ნახევარგამოყოფის პერიოდი შეადგენს დაახლოებით 19 საათს.</w:t>
      </w:r>
      <w:r>
        <w:rPr>
          <w:rFonts w:ascii="Sylfaen" w:hAnsi="Sylfaen" w:cs="Sylfaen"/>
          <w:sz w:val="24"/>
          <w:szCs w:val="24"/>
          <w:lang w:val="ka-GE"/>
        </w:rPr>
        <w:t xml:space="preserve"> </w:t>
      </w:r>
      <w:r w:rsidRPr="00707FDB">
        <w:rPr>
          <w:rFonts w:ascii="Sylfaen" w:hAnsi="Sylfaen" w:cs="Sylfaen"/>
          <w:sz w:val="24"/>
          <w:szCs w:val="24"/>
          <w:lang w:val="ka-GE"/>
        </w:rPr>
        <w:t>ნახევარგამოყოფის პერიოდი არ</w:t>
      </w:r>
      <w:r>
        <w:rPr>
          <w:rFonts w:ascii="Sylfaen" w:hAnsi="Sylfaen" w:cs="Sylfaen"/>
          <w:sz w:val="24"/>
          <w:szCs w:val="24"/>
          <w:lang w:val="ka-GE"/>
        </w:rPr>
        <w:t xml:space="preserve"> </w:t>
      </w:r>
      <w:r w:rsidRPr="00707FDB">
        <w:rPr>
          <w:rFonts w:ascii="Sylfaen" w:hAnsi="Sylfaen" w:cs="Sylfaen"/>
          <w:sz w:val="24"/>
          <w:szCs w:val="24"/>
          <w:lang w:val="ka-GE"/>
        </w:rPr>
        <w:t>იზრდება დიდი დოზების მიღების შემთხვევაში.</w:t>
      </w:r>
      <w:r>
        <w:rPr>
          <w:rFonts w:ascii="Sylfaen" w:hAnsi="Sylfaen" w:cs="Sylfaen"/>
          <w:sz w:val="24"/>
          <w:szCs w:val="24"/>
          <w:lang w:val="ka-GE"/>
        </w:rPr>
        <w:t xml:space="preserve"> </w:t>
      </w:r>
      <w:r w:rsidRPr="00707FDB">
        <w:rPr>
          <w:rFonts w:ascii="Sylfaen" w:hAnsi="Sylfaen" w:cs="Sylfaen"/>
          <w:sz w:val="24"/>
          <w:szCs w:val="24"/>
          <w:lang w:val="ka-GE"/>
        </w:rPr>
        <w:t>საშუალო</w:t>
      </w:r>
      <w:r>
        <w:rPr>
          <w:rFonts w:ascii="Sylfaen" w:hAnsi="Sylfaen" w:cs="Sylfaen"/>
          <w:sz w:val="24"/>
          <w:szCs w:val="24"/>
          <w:lang w:val="ka-GE"/>
        </w:rPr>
        <w:t xml:space="preserve"> </w:t>
      </w:r>
      <w:r w:rsidRPr="00707FDB">
        <w:rPr>
          <w:rFonts w:ascii="Sylfaen" w:hAnsi="Sylfaen" w:cs="Sylfaen"/>
          <w:sz w:val="24"/>
          <w:szCs w:val="24"/>
          <w:lang w:val="ka-GE"/>
        </w:rPr>
        <w:t>გეომეტრიული პლაზმური</w:t>
      </w:r>
      <w:r>
        <w:rPr>
          <w:rFonts w:ascii="Sylfaen" w:hAnsi="Sylfaen" w:cs="Sylfaen"/>
          <w:sz w:val="24"/>
          <w:szCs w:val="24"/>
          <w:lang w:val="ka-GE"/>
        </w:rPr>
        <w:t xml:space="preserve"> </w:t>
      </w:r>
      <w:r w:rsidRPr="00707FDB">
        <w:rPr>
          <w:rFonts w:ascii="Sylfaen" w:hAnsi="Sylfaen" w:cs="Sylfaen"/>
          <w:sz w:val="24"/>
          <w:szCs w:val="24"/>
          <w:lang w:val="ka-GE"/>
        </w:rPr>
        <w:t>კლირენსი დაახლოებით 50 ლ/სთ-ია (ვარიაციის კოეფიციენტი 21.7%).</w:t>
      </w:r>
      <w:r>
        <w:rPr>
          <w:rFonts w:ascii="Sylfaen" w:hAnsi="Sylfaen" w:cs="Sylfaen"/>
          <w:sz w:val="24"/>
          <w:szCs w:val="24"/>
          <w:lang w:val="ka-GE"/>
        </w:rPr>
        <w:t xml:space="preserve"> </w:t>
      </w:r>
      <w:r w:rsidRPr="00707FDB">
        <w:rPr>
          <w:rFonts w:ascii="Sylfaen" w:hAnsi="Sylfaen" w:cs="Sylfaen"/>
          <w:sz w:val="24"/>
          <w:szCs w:val="24"/>
          <w:lang w:val="ka-GE"/>
        </w:rPr>
        <w:t>როგორც HMG-CoA რედუქტაზას სხვა ინჰიბიტორების შემთხვევაში, როზუვასტატინის ღვიძლისმიერი მიტაცების პროცესში ჩართულია OATP-ქოლესტერინის მემბრანული</w:t>
      </w:r>
      <w:r>
        <w:rPr>
          <w:rFonts w:ascii="Sylfaen" w:hAnsi="Sylfaen" w:cs="Sylfaen"/>
          <w:sz w:val="24"/>
          <w:szCs w:val="24"/>
          <w:lang w:val="ka-GE"/>
        </w:rPr>
        <w:t xml:space="preserve"> </w:t>
      </w:r>
      <w:r w:rsidRPr="00707FDB">
        <w:rPr>
          <w:rFonts w:ascii="Sylfaen" w:hAnsi="Sylfaen" w:cs="Sylfaen"/>
          <w:sz w:val="24"/>
          <w:szCs w:val="24"/>
          <w:lang w:val="ka-GE"/>
        </w:rPr>
        <w:t>გადამტანი, რომელიც მნიშვნელოვან როლს თამაშობს როზუვასტატინის ღვიძლისმიერ</w:t>
      </w:r>
      <w:r>
        <w:rPr>
          <w:rFonts w:ascii="Sylfaen" w:hAnsi="Sylfaen" w:cs="Sylfaen"/>
          <w:sz w:val="24"/>
          <w:szCs w:val="24"/>
          <w:lang w:val="ka-GE"/>
        </w:rPr>
        <w:t xml:space="preserve"> </w:t>
      </w:r>
      <w:r w:rsidRPr="00707FDB">
        <w:rPr>
          <w:rFonts w:ascii="Sylfaen" w:hAnsi="Sylfaen" w:cs="Sylfaen"/>
          <w:sz w:val="24"/>
          <w:szCs w:val="24"/>
          <w:lang w:val="ka-GE"/>
        </w:rPr>
        <w:t>ელიმინაციაში.</w:t>
      </w:r>
    </w:p>
    <w:p w14:paraId="7C117E1F" w14:textId="2500FEE9" w:rsidR="00E738C0" w:rsidRPr="00191665" w:rsidRDefault="00E738C0" w:rsidP="00191665">
      <w:pPr>
        <w:spacing w:after="0" w:line="360" w:lineRule="auto"/>
        <w:ind w:left="-990" w:right="-121"/>
        <w:jc w:val="both"/>
        <w:rPr>
          <w:rFonts w:ascii="Sylfaen" w:hAnsi="Sylfaen" w:cs="Sylfaen"/>
          <w:sz w:val="24"/>
          <w:szCs w:val="24"/>
          <w:u w:val="single"/>
          <w:lang w:val="ka-GE"/>
        </w:rPr>
      </w:pPr>
      <w:r w:rsidRPr="00E738C0">
        <w:rPr>
          <w:rFonts w:ascii="Sylfaen" w:hAnsi="Sylfaen" w:cs="Sylfaen"/>
          <w:sz w:val="24"/>
          <w:szCs w:val="24"/>
          <w:u w:val="single"/>
          <w:lang w:val="ka-GE"/>
        </w:rPr>
        <w:t>ხაზოვნება</w:t>
      </w:r>
      <w:r w:rsidR="00191665">
        <w:rPr>
          <w:rFonts w:ascii="Sylfaen" w:hAnsi="Sylfaen" w:cs="Sylfaen"/>
          <w:sz w:val="24"/>
          <w:szCs w:val="24"/>
          <w:u w:val="single"/>
          <w:lang w:val="ka-GE"/>
        </w:rPr>
        <w:t xml:space="preserve">: </w:t>
      </w:r>
      <w:r w:rsidRPr="00E738C0">
        <w:rPr>
          <w:rFonts w:ascii="Sylfaen" w:hAnsi="Sylfaen" w:cs="Sylfaen"/>
          <w:sz w:val="24"/>
          <w:szCs w:val="24"/>
          <w:lang w:val="ka-GE"/>
        </w:rPr>
        <w:t>როზუვასტატინის სისტემური ზემოქმედება იზრდება დოზის პროპორციულად. ყოველდღიური მიღებისას ფარმაკოკინეტიკური მაჩვენებლები არ იცვლება.</w:t>
      </w:r>
    </w:p>
    <w:p w14:paraId="02E606CB" w14:textId="6352B1E5" w:rsidR="00E738C0" w:rsidRPr="00191665" w:rsidRDefault="00E738C0" w:rsidP="00102471">
      <w:pPr>
        <w:spacing w:after="0" w:line="360" w:lineRule="auto"/>
        <w:ind w:left="-990" w:right="-121"/>
        <w:jc w:val="both"/>
        <w:rPr>
          <w:rFonts w:ascii="Sylfaen" w:hAnsi="Sylfaen" w:cs="Sylfaen"/>
          <w:sz w:val="24"/>
          <w:szCs w:val="24"/>
          <w:u w:val="single"/>
          <w:lang w:val="ka-GE"/>
        </w:rPr>
      </w:pPr>
      <w:r w:rsidRPr="00191665">
        <w:rPr>
          <w:rFonts w:ascii="Sylfaen" w:hAnsi="Sylfaen" w:cs="Sylfaen"/>
          <w:sz w:val="24"/>
          <w:szCs w:val="24"/>
          <w:u w:val="single"/>
          <w:lang w:val="ka-GE"/>
        </w:rPr>
        <w:lastRenderedPageBreak/>
        <w:t>პაციენტთა განსაკუთრებული ჯგუფები:</w:t>
      </w:r>
    </w:p>
    <w:p w14:paraId="73676FD6" w14:textId="3EECB903" w:rsidR="00E738C0" w:rsidRDefault="00E738C0" w:rsidP="00102471">
      <w:pPr>
        <w:spacing w:after="0" w:line="360" w:lineRule="auto"/>
        <w:ind w:left="-990" w:right="-121"/>
        <w:jc w:val="both"/>
        <w:rPr>
          <w:rFonts w:ascii="Sylfaen" w:hAnsi="Sylfaen" w:cs="Sylfaen"/>
          <w:sz w:val="24"/>
          <w:szCs w:val="24"/>
          <w:lang w:val="ka-GE"/>
        </w:rPr>
      </w:pPr>
      <w:r w:rsidRPr="00191665">
        <w:rPr>
          <w:rFonts w:ascii="Sylfaen" w:hAnsi="Sylfaen" w:cs="Sylfaen"/>
          <w:i/>
          <w:sz w:val="24"/>
          <w:szCs w:val="24"/>
          <w:u w:val="single"/>
          <w:lang w:val="ka-GE"/>
        </w:rPr>
        <w:t>ასაკი და სქესი:</w:t>
      </w:r>
      <w:r w:rsidR="001134F1">
        <w:rPr>
          <w:rFonts w:ascii="Sylfaen" w:hAnsi="Sylfaen" w:cs="Sylfaen"/>
          <w:b/>
          <w:sz w:val="24"/>
          <w:szCs w:val="24"/>
          <w:lang w:val="ka-GE"/>
        </w:rPr>
        <w:t xml:space="preserve"> </w:t>
      </w:r>
      <w:r w:rsidR="001134F1" w:rsidRPr="001134F1">
        <w:rPr>
          <w:rFonts w:ascii="Sylfaen" w:hAnsi="Sylfaen" w:cs="Sylfaen"/>
          <w:sz w:val="24"/>
          <w:szCs w:val="24"/>
          <w:lang w:val="ka-GE"/>
        </w:rPr>
        <w:t>მოზრდილებში ასაკი და სქესი როზუვასტატინის ფარმაკოკინეტიკაზე</w:t>
      </w:r>
      <w:r w:rsidR="001134F1">
        <w:rPr>
          <w:rFonts w:ascii="Sylfaen" w:hAnsi="Sylfaen" w:cs="Sylfaen"/>
          <w:sz w:val="24"/>
          <w:szCs w:val="24"/>
          <w:lang w:val="ka-GE"/>
        </w:rPr>
        <w:t xml:space="preserve"> </w:t>
      </w:r>
      <w:r w:rsidR="001134F1" w:rsidRPr="001134F1">
        <w:rPr>
          <w:rFonts w:ascii="Sylfaen" w:hAnsi="Sylfaen" w:cs="Sylfaen"/>
          <w:sz w:val="24"/>
          <w:szCs w:val="24"/>
          <w:lang w:val="ka-GE"/>
        </w:rPr>
        <w:t>კლინიკურად მნიშვნელოვან გავლენას არ ახდენს.</w:t>
      </w:r>
      <w:r w:rsidR="001134F1">
        <w:rPr>
          <w:rFonts w:ascii="Sylfaen" w:hAnsi="Sylfaen" w:cs="Sylfaen"/>
          <w:sz w:val="24"/>
          <w:szCs w:val="24"/>
          <w:lang w:val="ka-GE"/>
        </w:rPr>
        <w:t xml:space="preserve"> </w:t>
      </w:r>
      <w:r w:rsidR="001134F1" w:rsidRPr="001134F1">
        <w:rPr>
          <w:rFonts w:ascii="Sylfaen" w:hAnsi="Sylfaen" w:cs="Sylfaen"/>
          <w:sz w:val="24"/>
          <w:szCs w:val="24"/>
          <w:lang w:val="ka-GE"/>
        </w:rPr>
        <w:t>ჰეტეროზიგოტური ოჯახური ჰიპერქოლესტერინემიის მქონე ბავშვებსა და მოზარდებში როზუვასტატინის ფარმაკოკინეტიკა იყო მოზრდილ მოხალისეებში დაფიქსირებული მაჩვენებლების მსგავსი (იხილეთ ქვემოთ „პედიატრიული პოპულაცია“ ).</w:t>
      </w:r>
    </w:p>
    <w:p w14:paraId="1A828467" w14:textId="323FE9F7" w:rsidR="001134F1" w:rsidRDefault="001134F1" w:rsidP="00102471">
      <w:pPr>
        <w:spacing w:after="0" w:line="360" w:lineRule="auto"/>
        <w:ind w:left="-990" w:right="-121"/>
        <w:jc w:val="both"/>
        <w:rPr>
          <w:rFonts w:ascii="Sylfaen" w:hAnsi="Sylfaen" w:cs="Sylfaen"/>
          <w:sz w:val="24"/>
          <w:szCs w:val="24"/>
          <w:lang w:val="ka-GE"/>
        </w:rPr>
      </w:pPr>
      <w:r w:rsidRPr="00191665">
        <w:rPr>
          <w:rFonts w:ascii="Sylfaen" w:hAnsi="Sylfaen" w:cs="Sylfaen"/>
          <w:i/>
          <w:sz w:val="24"/>
          <w:szCs w:val="24"/>
          <w:u w:val="single"/>
          <w:lang w:val="ka-GE"/>
        </w:rPr>
        <w:t xml:space="preserve">რასა: </w:t>
      </w:r>
      <w:r w:rsidRPr="001134F1">
        <w:rPr>
          <w:rFonts w:ascii="Sylfaen" w:hAnsi="Sylfaen" w:cs="Sylfaen"/>
          <w:sz w:val="24"/>
          <w:szCs w:val="24"/>
          <w:lang w:val="ka-GE"/>
        </w:rPr>
        <w:t>ფარმაკოკინეტიკურმა კვლევებმა აჩვენა აზიური წარმოშობის პირებში (იაპონელები, ჩინელები, ფილიპინელები, ვიეტნამელები და კორეელები) როზუვასტატინის AUC მედიანასა და მაქსიმალური პლაზმური კონცენტრაციის (Cmax) დაახლოებით ორჯერ ზრდა კავკასიელებთან შედარებით;</w:t>
      </w:r>
      <w:r>
        <w:rPr>
          <w:rFonts w:ascii="Sylfaen" w:hAnsi="Sylfaen" w:cs="Sylfaen"/>
          <w:sz w:val="24"/>
          <w:szCs w:val="24"/>
          <w:lang w:val="ka-GE"/>
        </w:rPr>
        <w:t xml:space="preserve"> </w:t>
      </w:r>
      <w:r w:rsidRPr="001134F1">
        <w:rPr>
          <w:rFonts w:ascii="Sylfaen" w:hAnsi="Sylfaen" w:cs="Sylfaen"/>
          <w:sz w:val="24"/>
          <w:szCs w:val="24"/>
          <w:lang w:val="ka-GE"/>
        </w:rPr>
        <w:t xml:space="preserve">აზიელ </w:t>
      </w:r>
      <w:r w:rsidR="00C97387">
        <w:rPr>
          <w:rFonts w:ascii="Sylfaen" w:hAnsi="Sylfaen" w:cs="Sylfaen"/>
          <w:sz w:val="24"/>
          <w:szCs w:val="24"/>
          <w:lang w:val="ka-GE"/>
        </w:rPr>
        <w:t>-</w:t>
      </w:r>
      <w:r w:rsidRPr="001134F1">
        <w:rPr>
          <w:rFonts w:ascii="Sylfaen" w:hAnsi="Sylfaen" w:cs="Sylfaen"/>
          <w:sz w:val="24"/>
          <w:szCs w:val="24"/>
          <w:lang w:val="ka-GE"/>
        </w:rPr>
        <w:t>ინდ</w:t>
      </w:r>
      <w:r w:rsidR="00C97387">
        <w:rPr>
          <w:rFonts w:ascii="Sylfaen" w:hAnsi="Sylfaen" w:cs="Sylfaen"/>
          <w:sz w:val="24"/>
          <w:szCs w:val="24"/>
          <w:lang w:val="ka-GE"/>
        </w:rPr>
        <w:t>ო</w:t>
      </w:r>
      <w:r w:rsidRPr="001134F1">
        <w:rPr>
          <w:rFonts w:ascii="Sylfaen" w:hAnsi="Sylfaen" w:cs="Sylfaen"/>
          <w:sz w:val="24"/>
          <w:szCs w:val="24"/>
          <w:lang w:val="ka-GE"/>
        </w:rPr>
        <w:t>ელებში საშუალო AUC-სა და Cmax-ის დაახლოებით 1.3-ჯერ მომატება.</w:t>
      </w:r>
      <w:r w:rsidR="004C7553">
        <w:rPr>
          <w:rFonts w:ascii="Sylfaen" w:hAnsi="Sylfaen" w:cs="Sylfaen"/>
          <w:sz w:val="24"/>
          <w:szCs w:val="24"/>
          <w:lang w:val="ka-GE"/>
        </w:rPr>
        <w:t xml:space="preserve"> </w:t>
      </w:r>
      <w:r w:rsidR="004C7553" w:rsidRPr="004C7553">
        <w:rPr>
          <w:rFonts w:ascii="Sylfaen" w:hAnsi="Sylfaen" w:cs="Sylfaen"/>
          <w:sz w:val="24"/>
          <w:szCs w:val="24"/>
          <w:lang w:val="ka-GE"/>
        </w:rPr>
        <w:t>პოპულაციის ფარმაკოკინეტიკური ანალიზის მიხედვით</w:t>
      </w:r>
      <w:r w:rsidR="00191665">
        <w:rPr>
          <w:rFonts w:ascii="Sylfaen" w:hAnsi="Sylfaen" w:cs="Sylfaen"/>
          <w:sz w:val="24"/>
          <w:szCs w:val="24"/>
          <w:lang w:val="ka-GE"/>
        </w:rPr>
        <w:t>,</w:t>
      </w:r>
      <w:r w:rsidR="004C7553" w:rsidRPr="004C7553">
        <w:rPr>
          <w:rFonts w:ascii="Sylfaen" w:hAnsi="Sylfaen" w:cs="Sylfaen"/>
          <w:sz w:val="24"/>
          <w:szCs w:val="24"/>
          <w:lang w:val="ka-GE"/>
        </w:rPr>
        <w:t xml:space="preserve"> კავკასიელებსა და ნეგროიდებს შორის კლინიკურად მნიშვნელოვანი სხვაობა არ გამოვლენილა.</w:t>
      </w:r>
    </w:p>
    <w:p w14:paraId="6410244B" w14:textId="0599CCEB" w:rsidR="004C7553" w:rsidRDefault="004C7553" w:rsidP="00102471">
      <w:pPr>
        <w:spacing w:after="0" w:line="360" w:lineRule="auto"/>
        <w:ind w:left="-990" w:right="-121"/>
        <w:jc w:val="both"/>
        <w:rPr>
          <w:rFonts w:ascii="Sylfaen" w:hAnsi="Sylfaen" w:cs="Sylfaen"/>
          <w:sz w:val="24"/>
          <w:szCs w:val="24"/>
          <w:lang w:val="ka-GE"/>
        </w:rPr>
      </w:pPr>
      <w:r w:rsidRPr="00191665">
        <w:rPr>
          <w:rFonts w:ascii="Sylfaen" w:hAnsi="Sylfaen" w:cs="Sylfaen"/>
          <w:i/>
          <w:sz w:val="24"/>
          <w:szCs w:val="24"/>
          <w:u w:val="single"/>
          <w:lang w:val="ka-GE"/>
        </w:rPr>
        <w:t>თირკმლის უკმარისობა:</w:t>
      </w:r>
      <w:r>
        <w:rPr>
          <w:rFonts w:ascii="Sylfaen" w:hAnsi="Sylfaen" w:cs="Sylfaen"/>
          <w:sz w:val="24"/>
          <w:szCs w:val="24"/>
          <w:lang w:val="ka-GE"/>
        </w:rPr>
        <w:t xml:space="preserve"> </w:t>
      </w:r>
      <w:r w:rsidRPr="004C7553">
        <w:rPr>
          <w:rFonts w:ascii="Sylfaen" w:hAnsi="Sylfaen" w:cs="Sylfaen"/>
          <w:sz w:val="24"/>
          <w:szCs w:val="24"/>
          <w:lang w:val="ka-GE"/>
        </w:rPr>
        <w:t>თირკმლის სხვადასხვა ხარისხის უკმარისობის მქონე პაციენტების კვლევის მიხედვით, თირკმლის მსუბუქი და საშუალო სიმძიმის დაავადებების შემთხვევაში არ იცვლება როზუვასტატინის ან მეტაბოლიტ N-დესმეთილის პლაზმური კონცენტრაცია.</w:t>
      </w:r>
      <w:r>
        <w:rPr>
          <w:rFonts w:ascii="Sylfaen" w:hAnsi="Sylfaen" w:cs="Sylfaen"/>
          <w:sz w:val="24"/>
          <w:szCs w:val="24"/>
          <w:lang w:val="ka-GE"/>
        </w:rPr>
        <w:t xml:space="preserve"> </w:t>
      </w:r>
      <w:r w:rsidRPr="004C7553">
        <w:rPr>
          <w:rFonts w:ascii="Sylfaen" w:hAnsi="Sylfaen" w:cs="Sylfaen"/>
          <w:sz w:val="24"/>
          <w:szCs w:val="24"/>
          <w:lang w:val="ka-GE"/>
        </w:rPr>
        <w:t>მძიმე დარღვევების მქონე პაციენტებში (CrCl &lt;30 მლ/წთ), როზუვასტატინის პლაზმური კონცენტრაცია 3-ჯერ, ხოლო</w:t>
      </w:r>
      <w:r>
        <w:rPr>
          <w:rFonts w:ascii="Sylfaen" w:hAnsi="Sylfaen" w:cs="Sylfaen"/>
          <w:sz w:val="24"/>
          <w:szCs w:val="24"/>
          <w:lang w:val="ka-GE"/>
        </w:rPr>
        <w:t xml:space="preserve"> </w:t>
      </w:r>
      <w:r w:rsidRPr="004C7553">
        <w:rPr>
          <w:rFonts w:ascii="Sylfaen" w:hAnsi="Sylfaen" w:cs="Sylfaen"/>
          <w:sz w:val="24"/>
          <w:szCs w:val="24"/>
          <w:lang w:val="ka-GE"/>
        </w:rPr>
        <w:t>მეტაბოლიტ N-დესმეთილის – 9-ჯერ მეტია ჯანმრთელ მოხალისეებთან შედარებით</w:t>
      </w:r>
      <w:r>
        <w:rPr>
          <w:rFonts w:ascii="Sylfaen" w:hAnsi="Sylfaen" w:cs="Sylfaen"/>
          <w:sz w:val="24"/>
          <w:szCs w:val="24"/>
          <w:lang w:val="ka-GE"/>
        </w:rPr>
        <w:t xml:space="preserve">. </w:t>
      </w:r>
      <w:r w:rsidRPr="004C7553">
        <w:rPr>
          <w:rFonts w:ascii="Sylfaen" w:hAnsi="Sylfaen" w:cs="Sylfaen"/>
          <w:sz w:val="24"/>
          <w:szCs w:val="24"/>
          <w:lang w:val="ka-GE"/>
        </w:rPr>
        <w:t>ჰემოდიალიზზე მყოფ პაციენტებში როზუვასტატინის პლაზმური კონცენტრაცია წონასწორულ მდგომარეობაში იყო დაახლოებით 50%-ით მაღალი  ჯანმრთელ მოხალისეებთან შედარებით.</w:t>
      </w:r>
    </w:p>
    <w:p w14:paraId="22C6F38A" w14:textId="5BA7A3C9" w:rsidR="005A17FB" w:rsidRDefault="004C7553" w:rsidP="00102471">
      <w:pPr>
        <w:spacing w:after="0" w:line="360" w:lineRule="auto"/>
        <w:ind w:left="-990" w:right="-121"/>
        <w:jc w:val="both"/>
        <w:rPr>
          <w:rFonts w:ascii="Sylfaen" w:hAnsi="Sylfaen" w:cs="Sylfaen"/>
          <w:sz w:val="24"/>
          <w:szCs w:val="24"/>
          <w:lang w:val="ka-GE"/>
        </w:rPr>
      </w:pPr>
      <w:r w:rsidRPr="00191665">
        <w:rPr>
          <w:rFonts w:ascii="Sylfaen" w:hAnsi="Sylfaen" w:cs="Sylfaen"/>
          <w:i/>
          <w:sz w:val="24"/>
          <w:szCs w:val="24"/>
          <w:u w:val="single"/>
          <w:lang w:val="ka-GE"/>
        </w:rPr>
        <w:t>ღვიძლის უკმარისობა:</w:t>
      </w:r>
      <w:r w:rsidRPr="004C7553">
        <w:rPr>
          <w:rFonts w:ascii="Sylfaen" w:hAnsi="Sylfaen" w:cs="Sylfaen"/>
          <w:sz w:val="24"/>
          <w:szCs w:val="24"/>
          <w:lang w:val="ka-GE"/>
        </w:rPr>
        <w:t xml:space="preserve"> ღვიძლის სხვადასხვა ხარისხის უკმარისობის მქონე</w:t>
      </w:r>
      <w:r>
        <w:rPr>
          <w:rFonts w:ascii="Sylfaen" w:hAnsi="Sylfaen" w:cs="Sylfaen"/>
          <w:sz w:val="24"/>
          <w:szCs w:val="24"/>
          <w:lang w:val="ka-GE"/>
        </w:rPr>
        <w:t xml:space="preserve"> </w:t>
      </w:r>
      <w:r w:rsidRPr="004C7553">
        <w:rPr>
          <w:rFonts w:ascii="Sylfaen" w:hAnsi="Sylfaen" w:cs="Sylfaen"/>
          <w:sz w:val="24"/>
          <w:szCs w:val="24"/>
          <w:lang w:val="ka-GE"/>
        </w:rPr>
        <w:t>პაციენტებში ჩატარებული კვლევის მიხედვით, პაციენტებში</w:t>
      </w:r>
      <w:r w:rsidR="00191665">
        <w:rPr>
          <w:rFonts w:ascii="Sylfaen" w:hAnsi="Sylfaen" w:cs="Sylfaen"/>
          <w:sz w:val="24"/>
          <w:szCs w:val="24"/>
          <w:lang w:val="ka-GE"/>
        </w:rPr>
        <w:t>,</w:t>
      </w:r>
      <w:r w:rsidRPr="004C7553">
        <w:rPr>
          <w:rFonts w:ascii="Sylfaen" w:hAnsi="Sylfaen" w:cs="Sylfaen"/>
          <w:sz w:val="24"/>
          <w:szCs w:val="24"/>
          <w:lang w:val="ka-GE"/>
        </w:rPr>
        <w:t xml:space="preserve"> Child-Pugh შკალის მიხედვით 7 და ნაკლები ქულით</w:t>
      </w:r>
      <w:r w:rsidR="00191665">
        <w:rPr>
          <w:rFonts w:ascii="Sylfaen" w:hAnsi="Sylfaen" w:cs="Sylfaen"/>
          <w:sz w:val="24"/>
          <w:szCs w:val="24"/>
          <w:lang w:val="ka-GE"/>
        </w:rPr>
        <w:t>,</w:t>
      </w:r>
      <w:r w:rsidRPr="004C7553">
        <w:rPr>
          <w:rFonts w:ascii="Sylfaen" w:hAnsi="Sylfaen" w:cs="Sylfaen"/>
          <w:sz w:val="24"/>
          <w:szCs w:val="24"/>
          <w:lang w:val="ka-GE"/>
        </w:rPr>
        <w:t xml:space="preserve"> როზუვასტატინის </w:t>
      </w:r>
      <w:r w:rsidR="005A17FB" w:rsidRPr="005A17FB">
        <w:rPr>
          <w:rFonts w:ascii="Sylfaen" w:hAnsi="Sylfaen" w:cs="Sylfaen"/>
          <w:sz w:val="24"/>
          <w:szCs w:val="24"/>
          <w:lang w:val="ka-GE"/>
        </w:rPr>
        <w:t>ექსპოზიცი</w:t>
      </w:r>
      <w:r w:rsidR="005A17FB">
        <w:rPr>
          <w:rFonts w:ascii="Sylfaen" w:hAnsi="Sylfaen" w:cs="Sylfaen"/>
          <w:sz w:val="24"/>
          <w:szCs w:val="24"/>
          <w:lang w:val="ka-GE"/>
        </w:rPr>
        <w:t>ის</w:t>
      </w:r>
      <w:r w:rsidR="005A17FB" w:rsidRPr="005A17FB">
        <w:rPr>
          <w:rFonts w:ascii="Sylfaen" w:hAnsi="Sylfaen" w:cs="Sylfaen"/>
          <w:sz w:val="24"/>
          <w:szCs w:val="24"/>
          <w:lang w:val="ka-GE"/>
        </w:rPr>
        <w:t xml:space="preserve"> </w:t>
      </w:r>
      <w:r w:rsidRPr="004C7553">
        <w:rPr>
          <w:rFonts w:ascii="Sylfaen" w:hAnsi="Sylfaen" w:cs="Sylfaen"/>
          <w:sz w:val="24"/>
          <w:szCs w:val="24"/>
          <w:lang w:val="ka-GE"/>
        </w:rPr>
        <w:t>ზრდა არ გამოვლენილა.</w:t>
      </w:r>
      <w:r>
        <w:rPr>
          <w:rFonts w:ascii="Sylfaen" w:hAnsi="Sylfaen" w:cs="Sylfaen"/>
          <w:sz w:val="24"/>
          <w:szCs w:val="24"/>
          <w:lang w:val="ka-GE"/>
        </w:rPr>
        <w:t xml:space="preserve"> </w:t>
      </w:r>
      <w:r w:rsidRPr="004C7553">
        <w:rPr>
          <w:rFonts w:ascii="Sylfaen" w:hAnsi="Sylfaen" w:cs="Sylfaen"/>
          <w:sz w:val="24"/>
          <w:szCs w:val="24"/>
          <w:lang w:val="ka-GE"/>
        </w:rPr>
        <w:t>თუმცა, ორ პაციენტში</w:t>
      </w:r>
      <w:r w:rsidR="00191665">
        <w:rPr>
          <w:rFonts w:ascii="Sylfaen" w:hAnsi="Sylfaen" w:cs="Sylfaen"/>
          <w:sz w:val="24"/>
          <w:szCs w:val="24"/>
          <w:lang w:val="ka-GE"/>
        </w:rPr>
        <w:t>,</w:t>
      </w:r>
      <w:r w:rsidRPr="004C7553">
        <w:rPr>
          <w:rFonts w:ascii="Sylfaen" w:hAnsi="Sylfaen" w:cs="Sylfaen"/>
          <w:sz w:val="24"/>
          <w:szCs w:val="24"/>
          <w:lang w:val="ka-GE"/>
        </w:rPr>
        <w:t xml:space="preserve"> Child-Pugh შკალის მიხედვით 8 და 9 ქულით</w:t>
      </w:r>
      <w:r w:rsidR="00191665">
        <w:rPr>
          <w:rFonts w:ascii="Sylfaen" w:hAnsi="Sylfaen" w:cs="Sylfaen"/>
          <w:sz w:val="24"/>
          <w:szCs w:val="24"/>
          <w:lang w:val="ka-GE"/>
        </w:rPr>
        <w:t>,</w:t>
      </w:r>
      <w:r w:rsidRPr="004C7553">
        <w:rPr>
          <w:rFonts w:ascii="Sylfaen" w:hAnsi="Sylfaen" w:cs="Sylfaen"/>
          <w:sz w:val="24"/>
          <w:szCs w:val="24"/>
          <w:lang w:val="ka-GE"/>
        </w:rPr>
        <w:t xml:space="preserve"> აღინიშნა</w:t>
      </w:r>
      <w:r>
        <w:rPr>
          <w:rFonts w:ascii="Sylfaen" w:hAnsi="Sylfaen" w:cs="Sylfaen"/>
          <w:sz w:val="24"/>
          <w:szCs w:val="24"/>
          <w:lang w:val="ka-GE"/>
        </w:rPr>
        <w:t xml:space="preserve"> </w:t>
      </w:r>
      <w:r w:rsidRPr="004C7553">
        <w:rPr>
          <w:rFonts w:ascii="Sylfaen" w:hAnsi="Sylfaen" w:cs="Sylfaen"/>
          <w:sz w:val="24"/>
          <w:szCs w:val="24"/>
          <w:lang w:val="ka-GE"/>
        </w:rPr>
        <w:t xml:space="preserve">სისტემური </w:t>
      </w:r>
      <w:r w:rsidR="005A17FB" w:rsidRPr="005A17FB">
        <w:rPr>
          <w:rFonts w:ascii="Sylfaen" w:hAnsi="Sylfaen" w:cs="Sylfaen"/>
          <w:sz w:val="24"/>
          <w:szCs w:val="24"/>
          <w:lang w:val="ka-GE"/>
        </w:rPr>
        <w:t>ექსპოზიცი</w:t>
      </w:r>
      <w:r w:rsidR="005A17FB">
        <w:rPr>
          <w:rFonts w:ascii="Sylfaen" w:hAnsi="Sylfaen" w:cs="Sylfaen"/>
          <w:sz w:val="24"/>
          <w:szCs w:val="24"/>
          <w:lang w:val="ka-GE"/>
        </w:rPr>
        <w:t>ის</w:t>
      </w:r>
      <w:r w:rsidR="005A17FB" w:rsidRPr="005A17FB">
        <w:rPr>
          <w:rFonts w:ascii="Sylfaen" w:hAnsi="Sylfaen" w:cs="Sylfaen"/>
          <w:sz w:val="24"/>
          <w:szCs w:val="24"/>
          <w:lang w:val="ka-GE"/>
        </w:rPr>
        <w:t xml:space="preserve"> </w:t>
      </w:r>
      <w:r w:rsidRPr="004C7553">
        <w:rPr>
          <w:rFonts w:ascii="Sylfaen" w:hAnsi="Sylfaen" w:cs="Sylfaen"/>
          <w:sz w:val="24"/>
          <w:szCs w:val="24"/>
          <w:lang w:val="ka-GE"/>
        </w:rPr>
        <w:t>2-ჯერ ზრდა, Child-Pugh შკალის მიხედვით</w:t>
      </w:r>
      <w:r>
        <w:rPr>
          <w:rFonts w:ascii="Sylfaen" w:hAnsi="Sylfaen" w:cs="Sylfaen"/>
          <w:sz w:val="24"/>
          <w:szCs w:val="24"/>
          <w:lang w:val="ka-GE"/>
        </w:rPr>
        <w:t xml:space="preserve"> </w:t>
      </w:r>
      <w:r w:rsidRPr="004C7553">
        <w:rPr>
          <w:rFonts w:ascii="Sylfaen" w:hAnsi="Sylfaen" w:cs="Sylfaen"/>
          <w:sz w:val="24"/>
          <w:szCs w:val="24"/>
          <w:lang w:val="ka-GE"/>
        </w:rPr>
        <w:t>ნაკლები ქულის მქონე პაციენტებთან შედარებით.</w:t>
      </w:r>
      <w:r w:rsidR="005A17FB">
        <w:rPr>
          <w:rFonts w:ascii="Sylfaen" w:hAnsi="Sylfaen" w:cs="Sylfaen"/>
          <w:sz w:val="24"/>
          <w:szCs w:val="24"/>
          <w:lang w:val="ka-GE"/>
        </w:rPr>
        <w:t xml:space="preserve"> </w:t>
      </w:r>
      <w:r w:rsidR="005A17FB" w:rsidRPr="005A17FB">
        <w:rPr>
          <w:rFonts w:ascii="Sylfaen" w:hAnsi="Sylfaen" w:cs="Sylfaen"/>
          <w:sz w:val="24"/>
          <w:szCs w:val="24"/>
          <w:lang w:val="ka-GE"/>
        </w:rPr>
        <w:t>Child-Pugh შკალის მიხედვით 9</w:t>
      </w:r>
      <w:r w:rsidR="005A17FB">
        <w:rPr>
          <w:rFonts w:ascii="Sylfaen" w:hAnsi="Sylfaen" w:cs="Sylfaen"/>
          <w:sz w:val="24"/>
          <w:szCs w:val="24"/>
          <w:lang w:val="ka-GE"/>
        </w:rPr>
        <w:t>-ზე მეტი</w:t>
      </w:r>
      <w:r w:rsidR="005A17FB" w:rsidRPr="005A17FB">
        <w:rPr>
          <w:rFonts w:ascii="Sylfaen" w:hAnsi="Sylfaen" w:cs="Sylfaen"/>
          <w:sz w:val="24"/>
          <w:szCs w:val="24"/>
          <w:lang w:val="ka-GE"/>
        </w:rPr>
        <w:t xml:space="preserve"> ქულ</w:t>
      </w:r>
      <w:r w:rsidR="005A17FB">
        <w:rPr>
          <w:rFonts w:ascii="Sylfaen" w:hAnsi="Sylfaen" w:cs="Sylfaen"/>
          <w:sz w:val="24"/>
          <w:szCs w:val="24"/>
          <w:lang w:val="ka-GE"/>
        </w:rPr>
        <w:t xml:space="preserve">ის მქონე პაციენტებში </w:t>
      </w:r>
      <w:r w:rsidR="005A17FB" w:rsidRPr="005A17FB">
        <w:rPr>
          <w:rFonts w:ascii="Sylfaen" w:hAnsi="Sylfaen" w:cs="Sylfaen"/>
          <w:sz w:val="24"/>
          <w:szCs w:val="24"/>
          <w:lang w:val="ka-GE"/>
        </w:rPr>
        <w:t>როზუვასტატინის გამოყენების პრაქტიკა არ არსებობს.</w:t>
      </w:r>
    </w:p>
    <w:p w14:paraId="35264123" w14:textId="6FB78C23" w:rsidR="005A17FB" w:rsidRDefault="005A17FB" w:rsidP="00102471">
      <w:pPr>
        <w:spacing w:after="0" w:line="360" w:lineRule="auto"/>
        <w:ind w:left="-990" w:right="-121"/>
        <w:jc w:val="both"/>
        <w:rPr>
          <w:rFonts w:ascii="Sylfaen" w:hAnsi="Sylfaen" w:cs="Sylfaen"/>
          <w:sz w:val="24"/>
          <w:szCs w:val="24"/>
          <w:lang w:val="ka-GE"/>
        </w:rPr>
      </w:pPr>
      <w:r w:rsidRPr="00EE06B8">
        <w:rPr>
          <w:rFonts w:ascii="Sylfaen" w:hAnsi="Sylfaen" w:cs="Sylfaen"/>
          <w:i/>
          <w:sz w:val="24"/>
          <w:szCs w:val="24"/>
          <w:u w:val="single"/>
          <w:lang w:val="ka-GE"/>
        </w:rPr>
        <w:t>გენეტიკური პოლიმორფიზმი:</w:t>
      </w:r>
      <w:r>
        <w:rPr>
          <w:rFonts w:ascii="Sylfaen" w:hAnsi="Sylfaen" w:cs="Sylfaen"/>
          <w:sz w:val="24"/>
          <w:szCs w:val="24"/>
          <w:lang w:val="ka-GE"/>
        </w:rPr>
        <w:t xml:space="preserve"> </w:t>
      </w:r>
      <w:r w:rsidRPr="005A17FB">
        <w:rPr>
          <w:rFonts w:ascii="Sylfaen" w:hAnsi="Sylfaen" w:cs="Sylfaen"/>
          <w:sz w:val="24"/>
          <w:szCs w:val="24"/>
          <w:lang w:val="ka-GE"/>
        </w:rPr>
        <w:t>HMG-CoA რედუქტაზას ინჰიბიტორები, მათ შორის როზუვასტატინი, უკავშირდება გადამტან ცილებს OATP1B1 და BCRP.</w:t>
      </w:r>
      <w:r>
        <w:rPr>
          <w:rFonts w:ascii="Sylfaen" w:hAnsi="Sylfaen" w:cs="Sylfaen"/>
          <w:sz w:val="24"/>
          <w:szCs w:val="24"/>
          <w:lang w:val="ka-GE"/>
        </w:rPr>
        <w:t xml:space="preserve"> </w:t>
      </w:r>
      <w:r w:rsidRPr="005A17FB">
        <w:rPr>
          <w:rFonts w:ascii="Sylfaen" w:hAnsi="Sylfaen" w:cs="Sylfaen"/>
          <w:sz w:val="24"/>
          <w:szCs w:val="24"/>
          <w:lang w:val="ka-GE"/>
        </w:rPr>
        <w:t>გენეტიკური პოლიმორფიზმის SLCO1B1 (OATP1B1) ან/და ABCG2 (BCRP)-ის</w:t>
      </w:r>
      <w:r>
        <w:rPr>
          <w:rFonts w:ascii="Sylfaen" w:hAnsi="Sylfaen" w:cs="Sylfaen"/>
          <w:sz w:val="24"/>
          <w:szCs w:val="24"/>
          <w:lang w:val="ka-GE"/>
        </w:rPr>
        <w:t xml:space="preserve"> </w:t>
      </w:r>
      <w:r w:rsidRPr="005A17FB">
        <w:rPr>
          <w:rFonts w:ascii="Sylfaen" w:hAnsi="Sylfaen" w:cs="Sylfaen"/>
          <w:sz w:val="24"/>
          <w:szCs w:val="24"/>
          <w:lang w:val="ka-GE"/>
        </w:rPr>
        <w:t>მტარებ</w:t>
      </w:r>
      <w:r>
        <w:rPr>
          <w:rFonts w:ascii="Sylfaen" w:hAnsi="Sylfaen" w:cs="Sylfaen"/>
          <w:sz w:val="24"/>
          <w:szCs w:val="24"/>
          <w:lang w:val="ka-GE"/>
        </w:rPr>
        <w:t xml:space="preserve">ელ </w:t>
      </w:r>
      <w:r w:rsidRPr="005A17FB">
        <w:rPr>
          <w:rFonts w:ascii="Sylfaen" w:hAnsi="Sylfaen" w:cs="Sylfaen"/>
          <w:sz w:val="24"/>
          <w:szCs w:val="24"/>
          <w:lang w:val="ka-GE"/>
        </w:rPr>
        <w:t>პაციენტებში არსებობს როზუვასტატინის ექსპოზიციის გაზრდის რისკი.</w:t>
      </w:r>
      <w:r>
        <w:rPr>
          <w:rFonts w:ascii="Sylfaen" w:hAnsi="Sylfaen" w:cs="Sylfaen"/>
          <w:sz w:val="24"/>
          <w:szCs w:val="24"/>
          <w:lang w:val="ka-GE"/>
        </w:rPr>
        <w:t xml:space="preserve"> </w:t>
      </w:r>
      <w:r w:rsidRPr="005A17FB">
        <w:rPr>
          <w:rFonts w:ascii="Sylfaen" w:hAnsi="Sylfaen" w:cs="Sylfaen"/>
          <w:sz w:val="24"/>
          <w:szCs w:val="24"/>
          <w:lang w:val="ka-GE"/>
        </w:rPr>
        <w:t>SLCO1B1 c.521</w:t>
      </w:r>
      <w:r w:rsidR="000660B1">
        <w:rPr>
          <w:rFonts w:ascii="Sylfaen" w:hAnsi="Sylfaen" w:cs="Sylfaen"/>
          <w:sz w:val="24"/>
          <w:szCs w:val="24"/>
        </w:rPr>
        <w:t>CC</w:t>
      </w:r>
      <w:r w:rsidRPr="005A17FB">
        <w:rPr>
          <w:rFonts w:ascii="Sylfaen" w:hAnsi="Sylfaen" w:cs="Sylfaen"/>
          <w:sz w:val="24"/>
          <w:szCs w:val="24"/>
          <w:lang w:val="ka-GE"/>
        </w:rPr>
        <w:t xml:space="preserve"> და ABCG2 c.421</w:t>
      </w:r>
      <w:r w:rsidR="000660B1">
        <w:rPr>
          <w:rFonts w:ascii="Sylfaen" w:hAnsi="Sylfaen" w:cs="Sylfaen"/>
          <w:sz w:val="24"/>
          <w:szCs w:val="24"/>
        </w:rPr>
        <w:t>AA</w:t>
      </w:r>
      <w:r w:rsidRPr="005A17FB">
        <w:rPr>
          <w:rFonts w:ascii="Sylfaen" w:hAnsi="Sylfaen" w:cs="Sylfaen"/>
          <w:sz w:val="24"/>
          <w:szCs w:val="24"/>
          <w:lang w:val="ka-GE"/>
        </w:rPr>
        <w:t xml:space="preserve">-ის </w:t>
      </w:r>
      <w:r w:rsidRPr="005A17FB">
        <w:rPr>
          <w:rFonts w:ascii="Sylfaen" w:hAnsi="Sylfaen" w:cs="Sylfaen"/>
          <w:sz w:val="24"/>
          <w:szCs w:val="24"/>
          <w:lang w:val="ka-GE"/>
        </w:rPr>
        <w:lastRenderedPageBreak/>
        <w:t>ინდივიდუალური პოლიმორფიზმი დაკავშირებულია როზუვასტატინის უფრო მაღალ ექსპოზიციასთან (AUC), შესაბამისად, SLCO1B1 c.521TT ან ABCG2 c.421CC-ის გენოტიპის მტარებლებთან შედარებით.</w:t>
      </w:r>
      <w:r>
        <w:rPr>
          <w:rFonts w:ascii="Sylfaen" w:hAnsi="Sylfaen" w:cs="Sylfaen"/>
          <w:sz w:val="24"/>
          <w:szCs w:val="24"/>
          <w:lang w:val="ka-GE"/>
        </w:rPr>
        <w:t xml:space="preserve"> </w:t>
      </w:r>
      <w:r w:rsidRPr="005A17FB">
        <w:rPr>
          <w:rFonts w:ascii="Sylfaen" w:hAnsi="Sylfaen" w:cs="Sylfaen"/>
          <w:sz w:val="24"/>
          <w:szCs w:val="24"/>
          <w:lang w:val="ka-GE"/>
        </w:rPr>
        <w:t xml:space="preserve">აღნიშნული სპეციფიკური გენოტიპები არ არის შესწავლილი კლინიკურ პრაქტიკაში, </w:t>
      </w:r>
      <w:r w:rsidR="000660B1">
        <w:rPr>
          <w:rFonts w:ascii="Sylfaen" w:hAnsi="Sylfaen" w:cs="Sylfaen"/>
          <w:sz w:val="24"/>
          <w:szCs w:val="24"/>
          <w:lang w:val="ka-GE"/>
        </w:rPr>
        <w:t>თუმცა</w:t>
      </w:r>
      <w:r w:rsidRPr="005A17FB">
        <w:rPr>
          <w:rFonts w:ascii="Sylfaen" w:hAnsi="Sylfaen" w:cs="Sylfaen"/>
          <w:sz w:val="24"/>
          <w:szCs w:val="24"/>
          <w:lang w:val="ka-GE"/>
        </w:rPr>
        <w:t xml:space="preserve"> თუ ცნობილია აღნიშნული ტიპის პოლიმორფიზმის შესახებ, პაციენტებისთვის რეკომენდებულია</w:t>
      </w:r>
      <w:r>
        <w:rPr>
          <w:rFonts w:ascii="Sylfaen" w:hAnsi="Sylfaen" w:cs="Sylfaen"/>
          <w:sz w:val="24"/>
          <w:szCs w:val="24"/>
          <w:lang w:val="ka-GE"/>
        </w:rPr>
        <w:t xml:space="preserve"> ნიუვასტი</w:t>
      </w:r>
      <w:r w:rsidR="000660B1">
        <w:rPr>
          <w:rFonts w:ascii="Sylfaen" w:hAnsi="Sylfaen" w:cs="Sylfaen"/>
          <w:sz w:val="24"/>
          <w:szCs w:val="24"/>
          <w:lang w:val="ka-GE"/>
        </w:rPr>
        <w:t xml:space="preserve"> პლიუსი</w:t>
      </w:r>
      <w:r>
        <w:rPr>
          <w:rFonts w:ascii="Sylfaen" w:hAnsi="Sylfaen" w:cs="Sylfaen"/>
          <w:sz w:val="24"/>
          <w:szCs w:val="24"/>
          <w:lang w:val="ka-GE"/>
        </w:rPr>
        <w:t>ს</w:t>
      </w:r>
      <w:r w:rsidRPr="005A17FB">
        <w:rPr>
          <w:rFonts w:ascii="Sylfaen" w:hAnsi="Sylfaen" w:cs="Sylfaen"/>
          <w:sz w:val="24"/>
          <w:szCs w:val="24"/>
          <w:lang w:val="ka-GE"/>
        </w:rPr>
        <w:t xml:space="preserve"> სადღეღამისო დოზის შემცირება.</w:t>
      </w:r>
    </w:p>
    <w:p w14:paraId="021C5D76" w14:textId="6550D6DE" w:rsidR="000660B1" w:rsidRDefault="005A17FB" w:rsidP="000660B1">
      <w:pPr>
        <w:spacing w:after="0" w:line="360" w:lineRule="auto"/>
        <w:ind w:left="-990" w:right="-121"/>
        <w:jc w:val="both"/>
        <w:rPr>
          <w:rFonts w:ascii="Sylfaen" w:hAnsi="Sylfaen" w:cs="Sylfaen"/>
          <w:sz w:val="24"/>
          <w:szCs w:val="24"/>
          <w:lang w:val="ka-GE"/>
        </w:rPr>
      </w:pPr>
      <w:r w:rsidRPr="000660B1">
        <w:rPr>
          <w:rFonts w:ascii="Sylfaen" w:hAnsi="Sylfaen" w:cs="Sylfaen"/>
          <w:i/>
          <w:sz w:val="24"/>
          <w:szCs w:val="24"/>
          <w:lang w:val="ka-GE"/>
        </w:rPr>
        <w:t>პედიატრიული პოპულაცია:</w:t>
      </w:r>
      <w:r>
        <w:rPr>
          <w:rFonts w:ascii="Sylfaen" w:hAnsi="Sylfaen" w:cs="Sylfaen"/>
          <w:sz w:val="24"/>
          <w:szCs w:val="24"/>
          <w:lang w:val="ka-GE"/>
        </w:rPr>
        <w:t xml:space="preserve"> </w:t>
      </w:r>
      <w:r w:rsidRPr="005A17FB">
        <w:rPr>
          <w:rFonts w:ascii="Sylfaen" w:hAnsi="Sylfaen" w:cs="Sylfaen"/>
          <w:sz w:val="24"/>
          <w:szCs w:val="24"/>
          <w:lang w:val="ka-GE"/>
        </w:rPr>
        <w:t>ჰეტეროზიგოტური ოჯახური ჰიპერქოლესტერინემიის მქონე 10-17 წლის ან 6-17 წლის ასაკის პედიატრიულ პაციენტებში (საერთო ჯამში</w:t>
      </w:r>
      <w:r w:rsidR="00DA2DF7">
        <w:rPr>
          <w:rFonts w:ascii="Sylfaen" w:hAnsi="Sylfaen" w:cs="Sylfaen"/>
          <w:sz w:val="24"/>
          <w:szCs w:val="24"/>
          <w:lang w:val="ka-GE"/>
        </w:rPr>
        <w:t xml:space="preserve"> 214 </w:t>
      </w:r>
      <w:r w:rsidRPr="005A17FB">
        <w:rPr>
          <w:rFonts w:ascii="Sylfaen" w:hAnsi="Sylfaen" w:cs="Sylfaen"/>
          <w:sz w:val="24"/>
          <w:szCs w:val="24"/>
          <w:lang w:val="ka-GE"/>
        </w:rPr>
        <w:t>პაციენტი) ჩატარებული როზუვასტატინის ფარმაკოკინეტიკის შემსწავლელი ორი</w:t>
      </w:r>
      <w:r w:rsidR="00DA2DF7">
        <w:rPr>
          <w:rFonts w:ascii="Sylfaen" w:hAnsi="Sylfaen" w:cs="Sylfaen"/>
          <w:sz w:val="24"/>
          <w:szCs w:val="24"/>
          <w:lang w:val="ka-GE"/>
        </w:rPr>
        <w:t xml:space="preserve"> </w:t>
      </w:r>
      <w:r w:rsidRPr="005A17FB">
        <w:rPr>
          <w:rFonts w:ascii="Sylfaen" w:hAnsi="Sylfaen" w:cs="Sylfaen"/>
          <w:sz w:val="24"/>
          <w:szCs w:val="24"/>
          <w:lang w:val="ka-GE"/>
        </w:rPr>
        <w:t>კვლევით (წარმოდგენილია ცხრილების სახით) ნაჩვენებია, რომ პედიატრიულ</w:t>
      </w:r>
      <w:r w:rsidR="00DA2DF7">
        <w:rPr>
          <w:rFonts w:ascii="Sylfaen" w:hAnsi="Sylfaen" w:cs="Sylfaen"/>
          <w:sz w:val="24"/>
          <w:szCs w:val="24"/>
          <w:lang w:val="ka-GE"/>
        </w:rPr>
        <w:t xml:space="preserve"> </w:t>
      </w:r>
      <w:r w:rsidRPr="005A17FB">
        <w:rPr>
          <w:rFonts w:ascii="Sylfaen" w:hAnsi="Sylfaen" w:cs="Sylfaen"/>
          <w:sz w:val="24"/>
          <w:szCs w:val="24"/>
          <w:lang w:val="ka-GE"/>
        </w:rPr>
        <w:t xml:space="preserve">პაციენტებში როზუვასტატინის ექსპოზიცია </w:t>
      </w:r>
      <w:r w:rsidR="00E625FA">
        <w:rPr>
          <w:rFonts w:ascii="Sylfaen" w:hAnsi="Sylfaen" w:cs="Sylfaen"/>
          <w:sz w:val="24"/>
          <w:szCs w:val="24"/>
          <w:lang w:val="ka-GE"/>
        </w:rPr>
        <w:t>მსგავსია</w:t>
      </w:r>
      <w:r w:rsidR="00DA2DF7">
        <w:rPr>
          <w:rFonts w:ascii="Sylfaen" w:hAnsi="Sylfaen" w:cs="Sylfaen"/>
          <w:sz w:val="24"/>
          <w:szCs w:val="24"/>
          <w:lang w:val="ka-GE"/>
        </w:rPr>
        <w:t xml:space="preserve"> </w:t>
      </w:r>
      <w:r w:rsidRPr="005A17FB">
        <w:rPr>
          <w:rFonts w:ascii="Sylfaen" w:hAnsi="Sylfaen" w:cs="Sylfaen"/>
          <w:sz w:val="24"/>
          <w:szCs w:val="24"/>
          <w:lang w:val="ka-GE"/>
        </w:rPr>
        <w:t>ან უფრო დაბალია, ვიდრე</w:t>
      </w:r>
      <w:r w:rsidR="00DA2DF7">
        <w:rPr>
          <w:rFonts w:ascii="Sylfaen" w:hAnsi="Sylfaen" w:cs="Sylfaen"/>
          <w:sz w:val="24"/>
          <w:szCs w:val="24"/>
          <w:lang w:val="ka-GE"/>
        </w:rPr>
        <w:t xml:space="preserve"> </w:t>
      </w:r>
      <w:r w:rsidRPr="005A17FB">
        <w:rPr>
          <w:rFonts w:ascii="Sylfaen" w:hAnsi="Sylfaen" w:cs="Sylfaen"/>
          <w:sz w:val="24"/>
          <w:szCs w:val="24"/>
          <w:lang w:val="ka-GE"/>
        </w:rPr>
        <w:t>მოზრდილ პაციენტებში.</w:t>
      </w:r>
      <w:r w:rsidR="00DA2DF7">
        <w:rPr>
          <w:rFonts w:ascii="Sylfaen" w:hAnsi="Sylfaen" w:cs="Sylfaen"/>
          <w:sz w:val="24"/>
          <w:szCs w:val="24"/>
          <w:lang w:val="ka-GE"/>
        </w:rPr>
        <w:t xml:space="preserve"> </w:t>
      </w:r>
      <w:r w:rsidR="000660B1" w:rsidRPr="000660B1">
        <w:rPr>
          <w:rFonts w:ascii="Sylfaen" w:hAnsi="Sylfaen" w:cs="Sylfaen"/>
          <w:sz w:val="24"/>
          <w:szCs w:val="24"/>
          <w:lang w:val="ka-GE"/>
        </w:rPr>
        <w:t>გარდა ამისა, 2</w:t>
      </w:r>
      <w:r w:rsidR="00E625FA">
        <w:rPr>
          <w:rFonts w:ascii="Sylfaen" w:hAnsi="Sylfaen" w:cs="Sylfaen"/>
          <w:sz w:val="24"/>
          <w:szCs w:val="24"/>
          <w:lang w:val="ka-GE"/>
        </w:rPr>
        <w:t>-</w:t>
      </w:r>
      <w:r w:rsidR="000660B1" w:rsidRPr="000660B1">
        <w:rPr>
          <w:rFonts w:ascii="Sylfaen" w:hAnsi="Sylfaen" w:cs="Sylfaen"/>
          <w:sz w:val="24"/>
          <w:szCs w:val="24"/>
          <w:lang w:val="ka-GE"/>
        </w:rPr>
        <w:t>წლიანი კვლევის</w:t>
      </w:r>
      <w:r w:rsidR="000660B1">
        <w:rPr>
          <w:rFonts w:ascii="Sylfaen" w:hAnsi="Sylfaen" w:cs="Sylfaen"/>
          <w:sz w:val="24"/>
          <w:szCs w:val="24"/>
          <w:lang w:val="ka-GE"/>
        </w:rPr>
        <w:t xml:space="preserve"> </w:t>
      </w:r>
      <w:r w:rsidR="000660B1" w:rsidRPr="000660B1">
        <w:rPr>
          <w:rFonts w:ascii="Sylfaen" w:hAnsi="Sylfaen" w:cs="Sylfaen"/>
          <w:sz w:val="24"/>
          <w:szCs w:val="24"/>
          <w:lang w:val="ka-GE"/>
        </w:rPr>
        <w:t>შედეგებმა აჩვენა, რომ როზუვასტატინის ზემოქმედება დამოკიდებულია დოზაზე</w:t>
      </w:r>
      <w:r w:rsidR="000660B1">
        <w:rPr>
          <w:rFonts w:ascii="Sylfaen" w:hAnsi="Sylfaen" w:cs="Sylfaen"/>
          <w:sz w:val="24"/>
          <w:szCs w:val="24"/>
          <w:lang w:val="ka-GE"/>
        </w:rPr>
        <w:t xml:space="preserve"> </w:t>
      </w:r>
      <w:r w:rsidR="000660B1" w:rsidRPr="000660B1">
        <w:rPr>
          <w:rFonts w:ascii="Sylfaen" w:hAnsi="Sylfaen" w:cs="Sylfaen"/>
          <w:sz w:val="24"/>
          <w:szCs w:val="24"/>
          <w:lang w:val="ka-GE"/>
        </w:rPr>
        <w:t>და მკურნალობის ხანგრძლივობაზე.</w:t>
      </w:r>
    </w:p>
    <w:p w14:paraId="61AE8038" w14:textId="22398374" w:rsidR="007F54C4" w:rsidRDefault="007F54C4" w:rsidP="007F54C4">
      <w:pPr>
        <w:spacing w:after="0" w:line="360" w:lineRule="auto"/>
        <w:ind w:left="-990" w:right="-121"/>
        <w:jc w:val="both"/>
        <w:rPr>
          <w:rFonts w:ascii="Sylfaen" w:hAnsi="Sylfaen" w:cs="Sylfaen"/>
          <w:i/>
          <w:sz w:val="24"/>
          <w:szCs w:val="24"/>
          <w:lang w:val="ka-GE"/>
        </w:rPr>
      </w:pPr>
      <w:r w:rsidRPr="007F54C4">
        <w:rPr>
          <w:rFonts w:ascii="Sylfaen" w:hAnsi="Sylfaen" w:cs="Sylfaen"/>
          <w:i/>
          <w:sz w:val="24"/>
          <w:szCs w:val="24"/>
          <w:lang w:val="ka-GE"/>
        </w:rPr>
        <w:t>ეზეტიმიბ</w:t>
      </w:r>
      <w:r>
        <w:rPr>
          <w:rFonts w:ascii="Sylfaen" w:hAnsi="Sylfaen" w:cs="Sylfaen"/>
          <w:i/>
          <w:sz w:val="24"/>
          <w:szCs w:val="24"/>
          <w:lang w:val="ka-GE"/>
        </w:rPr>
        <w:t>ი</w:t>
      </w:r>
    </w:p>
    <w:p w14:paraId="2BBCBDE0" w14:textId="77777777" w:rsidR="000E1E34" w:rsidRDefault="007F54C4" w:rsidP="007F54C4">
      <w:pPr>
        <w:spacing w:after="0" w:line="360" w:lineRule="auto"/>
        <w:ind w:left="-990" w:right="-121"/>
        <w:jc w:val="both"/>
        <w:rPr>
          <w:rFonts w:ascii="Sylfaen" w:hAnsi="Sylfaen" w:cs="Sylfaen"/>
          <w:sz w:val="24"/>
          <w:szCs w:val="24"/>
          <w:lang w:val="ka-GE"/>
        </w:rPr>
      </w:pPr>
      <w:r w:rsidRPr="00187CE1">
        <w:rPr>
          <w:rFonts w:ascii="Sylfaen" w:hAnsi="Sylfaen" w:cs="Sylfaen"/>
          <w:sz w:val="24"/>
          <w:szCs w:val="24"/>
          <w:u w:val="single"/>
          <w:lang w:val="ka-GE"/>
        </w:rPr>
        <w:t>აბსორბცია</w:t>
      </w:r>
      <w:r>
        <w:rPr>
          <w:rFonts w:ascii="Sylfaen" w:hAnsi="Sylfaen" w:cs="Sylfaen"/>
          <w:sz w:val="24"/>
          <w:szCs w:val="24"/>
          <w:u w:val="single"/>
          <w:lang w:val="ka-GE"/>
        </w:rPr>
        <w:t>:</w:t>
      </w:r>
      <w:r w:rsidRPr="00187CE1">
        <w:rPr>
          <w:rFonts w:ascii="Sylfaen" w:hAnsi="Sylfaen" w:cs="Sylfaen"/>
          <w:sz w:val="24"/>
          <w:szCs w:val="24"/>
          <w:u w:val="single"/>
          <w:lang w:val="ka-GE"/>
        </w:rPr>
        <w:t xml:space="preserve"> </w:t>
      </w:r>
      <w:r w:rsidRPr="007F54C4">
        <w:rPr>
          <w:rFonts w:ascii="Sylfaen" w:hAnsi="Sylfaen" w:cs="Sylfaen"/>
          <w:sz w:val="24"/>
          <w:szCs w:val="24"/>
          <w:lang w:val="ka-GE"/>
        </w:rPr>
        <w:t>პერორალურად მიღების შემდეგ ეზეტიმიბი სწრაფად შეიწოვება, მნიშვნელოვანი</w:t>
      </w:r>
      <w:r>
        <w:rPr>
          <w:rFonts w:ascii="Sylfaen" w:hAnsi="Sylfaen" w:cs="Sylfaen"/>
          <w:sz w:val="24"/>
          <w:szCs w:val="24"/>
          <w:lang w:val="ka-GE"/>
        </w:rPr>
        <w:t xml:space="preserve"> </w:t>
      </w:r>
      <w:r w:rsidRPr="007F54C4">
        <w:rPr>
          <w:rFonts w:ascii="Sylfaen" w:hAnsi="Sylfaen" w:cs="Sylfaen"/>
          <w:sz w:val="24"/>
          <w:szCs w:val="24"/>
          <w:lang w:val="ka-GE"/>
        </w:rPr>
        <w:t>ხარისხით კონიუგირდება და ქმნის ფარმაკოლოგიურად აქტიურ ფენოლურ</w:t>
      </w:r>
      <w:r>
        <w:rPr>
          <w:rFonts w:ascii="Sylfaen" w:hAnsi="Sylfaen" w:cs="Sylfaen"/>
          <w:sz w:val="24"/>
          <w:szCs w:val="24"/>
          <w:lang w:val="ka-GE"/>
        </w:rPr>
        <w:t xml:space="preserve"> </w:t>
      </w:r>
      <w:r w:rsidRPr="007F54C4">
        <w:rPr>
          <w:rFonts w:ascii="Sylfaen" w:hAnsi="Sylfaen" w:cs="Sylfaen"/>
          <w:sz w:val="24"/>
          <w:szCs w:val="24"/>
          <w:lang w:val="ka-GE"/>
        </w:rPr>
        <w:t xml:space="preserve">გლუკურონიდს (ეზეტიმიბის გლუკურონიდი). ეზეტიმიბის </w:t>
      </w:r>
      <w:r w:rsidRPr="00187CE1">
        <w:rPr>
          <w:rFonts w:ascii="Sylfaen" w:hAnsi="Sylfaen" w:cs="Sylfaen"/>
          <w:sz w:val="24"/>
          <w:szCs w:val="24"/>
          <w:lang w:val="ka-GE"/>
        </w:rPr>
        <w:t xml:space="preserve">მაქსიმალური კონცენტრაცია სისხლის პლაზმაში </w:t>
      </w:r>
      <w:r w:rsidRPr="007F54C4">
        <w:rPr>
          <w:rFonts w:ascii="Sylfaen" w:hAnsi="Sylfaen" w:cs="Sylfaen"/>
          <w:sz w:val="24"/>
          <w:szCs w:val="24"/>
          <w:lang w:val="ka-GE"/>
        </w:rPr>
        <w:t xml:space="preserve">(Cmax) </w:t>
      </w:r>
      <w:r w:rsidRPr="00187CE1">
        <w:rPr>
          <w:rFonts w:ascii="Sylfaen" w:hAnsi="Sylfaen" w:cs="Sylfaen"/>
          <w:sz w:val="24"/>
          <w:szCs w:val="24"/>
          <w:lang w:val="ka-GE"/>
        </w:rPr>
        <w:t xml:space="preserve">მიიღწევა </w:t>
      </w:r>
      <w:r w:rsidRPr="007F54C4">
        <w:rPr>
          <w:rFonts w:ascii="Sylfaen" w:hAnsi="Sylfaen" w:cs="Sylfaen"/>
          <w:sz w:val="24"/>
          <w:szCs w:val="24"/>
          <w:lang w:val="ka-GE"/>
        </w:rPr>
        <w:t>მიღებიდან</w:t>
      </w:r>
      <w:r>
        <w:rPr>
          <w:rFonts w:ascii="Sylfaen" w:hAnsi="Sylfaen" w:cs="Sylfaen"/>
          <w:sz w:val="24"/>
          <w:szCs w:val="24"/>
          <w:lang w:val="ka-GE"/>
        </w:rPr>
        <w:t xml:space="preserve"> 1-2</w:t>
      </w:r>
      <w:r w:rsidRPr="007F54C4">
        <w:rPr>
          <w:rFonts w:ascii="Sylfaen" w:hAnsi="Sylfaen" w:cs="Sylfaen"/>
          <w:sz w:val="24"/>
          <w:szCs w:val="24"/>
          <w:lang w:val="ka-GE"/>
        </w:rPr>
        <w:t>ს</w:t>
      </w:r>
      <w:r>
        <w:rPr>
          <w:rFonts w:ascii="Sylfaen" w:hAnsi="Sylfaen" w:cs="Sylfaen"/>
          <w:sz w:val="24"/>
          <w:szCs w:val="24"/>
          <w:lang w:val="ka-GE"/>
        </w:rPr>
        <w:t>აათში</w:t>
      </w:r>
      <w:r w:rsidRPr="007F54C4">
        <w:rPr>
          <w:rFonts w:ascii="Sylfaen" w:hAnsi="Sylfaen" w:cs="Sylfaen"/>
          <w:sz w:val="24"/>
          <w:szCs w:val="24"/>
          <w:lang w:val="ka-GE"/>
        </w:rPr>
        <w:t xml:space="preserve"> და 4-12 საათ</w:t>
      </w:r>
      <w:r>
        <w:rPr>
          <w:rFonts w:ascii="Sylfaen" w:hAnsi="Sylfaen" w:cs="Sylfaen"/>
          <w:sz w:val="24"/>
          <w:szCs w:val="24"/>
          <w:lang w:val="ka-GE"/>
        </w:rPr>
        <w:t xml:space="preserve">ში, </w:t>
      </w:r>
      <w:r w:rsidRPr="007F54C4">
        <w:rPr>
          <w:rFonts w:ascii="Sylfaen" w:hAnsi="Sylfaen" w:cs="Sylfaen"/>
          <w:sz w:val="24"/>
          <w:szCs w:val="24"/>
          <w:lang w:val="ka-GE"/>
        </w:rPr>
        <w:t>შესაბამისად, ეზეტიმიბის გლუკურონიდისთვის და</w:t>
      </w:r>
      <w:r>
        <w:rPr>
          <w:rFonts w:ascii="Sylfaen" w:hAnsi="Sylfaen" w:cs="Sylfaen"/>
          <w:sz w:val="24"/>
          <w:szCs w:val="24"/>
          <w:lang w:val="ka-GE"/>
        </w:rPr>
        <w:t xml:space="preserve"> </w:t>
      </w:r>
      <w:r w:rsidRPr="007F54C4">
        <w:rPr>
          <w:rFonts w:ascii="Sylfaen" w:hAnsi="Sylfaen" w:cs="Sylfaen"/>
          <w:sz w:val="24"/>
          <w:szCs w:val="24"/>
          <w:lang w:val="ka-GE"/>
        </w:rPr>
        <w:t>ეზეტიმიბისთვის</w:t>
      </w:r>
      <w:r>
        <w:rPr>
          <w:rFonts w:ascii="Sylfaen" w:hAnsi="Sylfaen" w:cs="Sylfaen"/>
          <w:sz w:val="24"/>
          <w:szCs w:val="24"/>
          <w:lang w:val="ka-GE"/>
        </w:rPr>
        <w:t xml:space="preserve">. </w:t>
      </w:r>
      <w:r w:rsidRPr="007F54C4">
        <w:rPr>
          <w:rFonts w:ascii="Sylfaen" w:hAnsi="Sylfaen" w:cs="Sylfaen"/>
          <w:sz w:val="24"/>
          <w:szCs w:val="24"/>
          <w:lang w:val="ka-GE"/>
        </w:rPr>
        <w:t>ეზეტიმიბის აბსოლუტური ბიოშეღწევადობის განსაზღვრა შეუძლებელია, ვინაიდან</w:t>
      </w:r>
      <w:r>
        <w:rPr>
          <w:rFonts w:ascii="Sylfaen" w:hAnsi="Sylfaen" w:cs="Sylfaen"/>
          <w:sz w:val="24"/>
          <w:szCs w:val="24"/>
          <w:lang w:val="ka-GE"/>
        </w:rPr>
        <w:t xml:space="preserve"> </w:t>
      </w:r>
      <w:r w:rsidRPr="007F54C4">
        <w:rPr>
          <w:rFonts w:ascii="Sylfaen" w:hAnsi="Sylfaen" w:cs="Sylfaen"/>
          <w:sz w:val="24"/>
          <w:szCs w:val="24"/>
          <w:lang w:val="ka-GE"/>
        </w:rPr>
        <w:t>მოცემული ნივთიერება პრაქტიკულა</w:t>
      </w:r>
      <w:r>
        <w:rPr>
          <w:rFonts w:ascii="Sylfaen" w:hAnsi="Sylfaen" w:cs="Sylfaen"/>
          <w:sz w:val="24"/>
          <w:szCs w:val="24"/>
          <w:lang w:val="ka-GE"/>
        </w:rPr>
        <w:t>დ</w:t>
      </w:r>
      <w:r w:rsidRPr="007F54C4">
        <w:rPr>
          <w:rFonts w:ascii="Sylfaen" w:hAnsi="Sylfaen" w:cs="Sylfaen"/>
          <w:sz w:val="24"/>
          <w:szCs w:val="24"/>
          <w:lang w:val="ka-GE"/>
        </w:rPr>
        <w:t xml:space="preserve"> არ იხსნება ინექციისთვის შესაფერის წყალში</w:t>
      </w:r>
      <w:r>
        <w:rPr>
          <w:rFonts w:ascii="Sylfaen" w:hAnsi="Sylfaen" w:cs="Sylfaen"/>
          <w:sz w:val="24"/>
          <w:szCs w:val="24"/>
          <w:lang w:val="ka-GE"/>
        </w:rPr>
        <w:t xml:space="preserve">. </w:t>
      </w:r>
      <w:r w:rsidRPr="007F54C4">
        <w:rPr>
          <w:rFonts w:ascii="Sylfaen" w:hAnsi="Sylfaen" w:cs="Sylfaen"/>
          <w:sz w:val="24"/>
          <w:szCs w:val="24"/>
          <w:lang w:val="ka-GE"/>
        </w:rPr>
        <w:t>საკვებ</w:t>
      </w:r>
      <w:r>
        <w:rPr>
          <w:rFonts w:ascii="Sylfaen" w:hAnsi="Sylfaen" w:cs="Sylfaen"/>
          <w:sz w:val="24"/>
          <w:szCs w:val="24"/>
          <w:lang w:val="ka-GE"/>
        </w:rPr>
        <w:t>თან</w:t>
      </w:r>
      <w:r w:rsidRPr="007F54C4">
        <w:rPr>
          <w:rFonts w:ascii="Sylfaen" w:hAnsi="Sylfaen" w:cs="Sylfaen"/>
          <w:sz w:val="24"/>
          <w:szCs w:val="24"/>
          <w:lang w:val="ka-GE"/>
        </w:rPr>
        <w:t xml:space="preserve"> ერთ</w:t>
      </w:r>
      <w:r>
        <w:rPr>
          <w:rFonts w:ascii="Sylfaen" w:hAnsi="Sylfaen" w:cs="Sylfaen"/>
          <w:sz w:val="24"/>
          <w:szCs w:val="24"/>
          <w:lang w:val="ka-GE"/>
        </w:rPr>
        <w:t>ად</w:t>
      </w:r>
      <w:r w:rsidRPr="007F54C4">
        <w:rPr>
          <w:rFonts w:ascii="Sylfaen" w:hAnsi="Sylfaen" w:cs="Sylfaen"/>
          <w:sz w:val="24"/>
          <w:szCs w:val="24"/>
          <w:lang w:val="ka-GE"/>
        </w:rPr>
        <w:t xml:space="preserve"> მიღება</w:t>
      </w:r>
      <w:r>
        <w:rPr>
          <w:rFonts w:ascii="Sylfaen" w:hAnsi="Sylfaen" w:cs="Sylfaen"/>
          <w:sz w:val="24"/>
          <w:szCs w:val="24"/>
          <w:lang w:val="ka-GE"/>
        </w:rPr>
        <w:t>მ</w:t>
      </w:r>
      <w:r w:rsidRPr="007F54C4">
        <w:rPr>
          <w:rFonts w:ascii="Sylfaen" w:hAnsi="Sylfaen" w:cs="Sylfaen"/>
          <w:sz w:val="24"/>
          <w:szCs w:val="24"/>
          <w:lang w:val="ka-GE"/>
        </w:rPr>
        <w:t xml:space="preserve"> (ცხიმების მაღალი და დაბალი შემცველობით) არ</w:t>
      </w:r>
      <w:r>
        <w:rPr>
          <w:rFonts w:ascii="Sylfaen" w:hAnsi="Sylfaen" w:cs="Sylfaen"/>
          <w:sz w:val="24"/>
          <w:szCs w:val="24"/>
          <w:lang w:val="ka-GE"/>
        </w:rPr>
        <w:t xml:space="preserve"> იმოქმედა</w:t>
      </w:r>
      <w:r w:rsidRPr="007F54C4">
        <w:rPr>
          <w:rFonts w:ascii="Sylfaen" w:hAnsi="Sylfaen" w:cs="Sylfaen"/>
          <w:sz w:val="24"/>
          <w:szCs w:val="24"/>
          <w:lang w:val="ka-GE"/>
        </w:rPr>
        <w:t xml:space="preserve"> ეზეტიმიბის პერორალურ ბიოშეღწევადობაზე</w:t>
      </w:r>
      <w:r>
        <w:rPr>
          <w:rFonts w:ascii="Sylfaen" w:hAnsi="Sylfaen" w:cs="Sylfaen"/>
          <w:sz w:val="24"/>
          <w:szCs w:val="24"/>
          <w:lang w:val="ka-GE"/>
        </w:rPr>
        <w:t>.</w:t>
      </w:r>
      <w:r w:rsidR="000E1E34">
        <w:rPr>
          <w:rFonts w:ascii="Sylfaen" w:hAnsi="Sylfaen" w:cs="Sylfaen"/>
          <w:sz w:val="24"/>
          <w:szCs w:val="24"/>
          <w:lang w:val="ka-GE"/>
        </w:rPr>
        <w:t xml:space="preserve"> </w:t>
      </w:r>
      <w:r w:rsidR="000E1E34" w:rsidRPr="000E1E34">
        <w:rPr>
          <w:rFonts w:ascii="Sylfaen" w:hAnsi="Sylfaen" w:cs="Sylfaen"/>
          <w:sz w:val="24"/>
          <w:szCs w:val="24"/>
          <w:lang w:val="ka-GE"/>
        </w:rPr>
        <w:t>ეზეტიმიბი შეიძლება დაინიშნოს საკვებთან ერთად ან მის გარეშე</w:t>
      </w:r>
      <w:r w:rsidR="000E1E34">
        <w:rPr>
          <w:rFonts w:ascii="Sylfaen" w:hAnsi="Sylfaen" w:cs="Sylfaen"/>
          <w:sz w:val="24"/>
          <w:szCs w:val="24"/>
          <w:lang w:val="ka-GE"/>
        </w:rPr>
        <w:t>.</w:t>
      </w:r>
    </w:p>
    <w:p w14:paraId="4DB9AB92" w14:textId="77777777" w:rsidR="000E1E34" w:rsidRPr="000E1E34" w:rsidRDefault="007F54C4" w:rsidP="000E1E34">
      <w:pPr>
        <w:spacing w:after="0" w:line="360" w:lineRule="auto"/>
        <w:ind w:left="-990" w:right="-121"/>
        <w:jc w:val="both"/>
        <w:rPr>
          <w:rFonts w:ascii="Sylfaen" w:hAnsi="Sylfaen" w:cs="Sylfaen"/>
          <w:sz w:val="24"/>
          <w:szCs w:val="24"/>
          <w:lang w:val="ka-GE"/>
        </w:rPr>
      </w:pPr>
      <w:r w:rsidRPr="00187CE1">
        <w:rPr>
          <w:rFonts w:ascii="Sylfaen" w:hAnsi="Sylfaen" w:cs="Sylfaen"/>
          <w:sz w:val="24"/>
          <w:szCs w:val="24"/>
          <w:u w:val="single"/>
          <w:lang w:val="ka-GE"/>
        </w:rPr>
        <w:t>განაწილება</w:t>
      </w:r>
      <w:r>
        <w:rPr>
          <w:rFonts w:ascii="Sylfaen" w:hAnsi="Sylfaen" w:cs="Sylfaen"/>
          <w:sz w:val="24"/>
          <w:szCs w:val="24"/>
          <w:u w:val="single"/>
          <w:lang w:val="ka-GE"/>
        </w:rPr>
        <w:t xml:space="preserve">: </w:t>
      </w:r>
      <w:r w:rsidR="000E1E34" w:rsidRPr="000E1E34">
        <w:rPr>
          <w:rFonts w:ascii="Sylfaen" w:hAnsi="Sylfaen" w:cs="Sylfaen"/>
          <w:sz w:val="24"/>
          <w:szCs w:val="24"/>
          <w:lang w:val="ka-GE"/>
        </w:rPr>
        <w:t>ეზეტიმიბის და მისი გლუკურონიდის შეკავშირება ადამიანის პლაზმურ ცილებთან</w:t>
      </w:r>
    </w:p>
    <w:p w14:paraId="71331AFE" w14:textId="77777777" w:rsidR="000E1E34" w:rsidRDefault="000E1E34" w:rsidP="000E1E34">
      <w:pPr>
        <w:spacing w:after="0" w:line="360" w:lineRule="auto"/>
        <w:ind w:left="-990" w:right="-121"/>
        <w:jc w:val="both"/>
        <w:rPr>
          <w:rFonts w:ascii="Sylfaen" w:hAnsi="Sylfaen" w:cs="Sylfaen"/>
          <w:sz w:val="24"/>
          <w:szCs w:val="24"/>
          <w:lang w:val="ka-GE"/>
        </w:rPr>
      </w:pPr>
      <w:r w:rsidRPr="000E1E34">
        <w:rPr>
          <w:rFonts w:ascii="Sylfaen" w:hAnsi="Sylfaen" w:cs="Sylfaen"/>
          <w:sz w:val="24"/>
          <w:szCs w:val="24"/>
          <w:lang w:val="ka-GE"/>
        </w:rPr>
        <w:t>შეადგენს 99,7%-ს და 88-92%-ს, შესაბამისად.</w:t>
      </w:r>
    </w:p>
    <w:p w14:paraId="1220F6DC" w14:textId="66E65EF8" w:rsidR="000E1E34" w:rsidRPr="000E1E34" w:rsidRDefault="007F54C4" w:rsidP="00E625FA">
      <w:pPr>
        <w:spacing w:after="0" w:line="360" w:lineRule="auto"/>
        <w:ind w:left="-990" w:right="-121"/>
        <w:jc w:val="both"/>
        <w:rPr>
          <w:rFonts w:ascii="Sylfaen" w:hAnsi="Sylfaen" w:cs="Sylfaen"/>
          <w:sz w:val="24"/>
          <w:szCs w:val="24"/>
          <w:lang w:val="ka-GE"/>
        </w:rPr>
      </w:pPr>
      <w:r w:rsidRPr="00187CE1">
        <w:rPr>
          <w:rFonts w:ascii="Sylfaen" w:hAnsi="Sylfaen" w:cs="Sylfaen"/>
          <w:sz w:val="24"/>
          <w:szCs w:val="24"/>
          <w:u w:val="single"/>
          <w:lang w:val="ka-GE"/>
        </w:rPr>
        <w:t>ბიოტრანსფორმაცია</w:t>
      </w:r>
      <w:r>
        <w:rPr>
          <w:rFonts w:ascii="Sylfaen" w:hAnsi="Sylfaen" w:cs="Sylfaen"/>
          <w:sz w:val="24"/>
          <w:szCs w:val="24"/>
          <w:u w:val="single"/>
          <w:lang w:val="ka-GE"/>
        </w:rPr>
        <w:t xml:space="preserve">: </w:t>
      </w:r>
      <w:r w:rsidR="000E1E34" w:rsidRPr="000E1E34">
        <w:rPr>
          <w:rFonts w:ascii="Sylfaen" w:hAnsi="Sylfaen" w:cs="Sylfaen"/>
          <w:sz w:val="24"/>
          <w:szCs w:val="24"/>
          <w:lang w:val="ka-GE"/>
        </w:rPr>
        <w:t>ეზეტიმიბი ძირითადად მეტაბოლიზდება წვრილ ნაწლავსა და ღვიძლში გლუკურონირების გზით (II ფაზის რეაქცია)</w:t>
      </w:r>
      <w:r w:rsidR="000E1E34">
        <w:rPr>
          <w:rFonts w:ascii="Sylfaen" w:hAnsi="Sylfaen" w:cs="Sylfaen"/>
          <w:sz w:val="24"/>
          <w:szCs w:val="24"/>
          <w:lang w:val="ka-GE"/>
        </w:rPr>
        <w:t xml:space="preserve"> </w:t>
      </w:r>
      <w:r w:rsidR="000E1E34" w:rsidRPr="000E1E34">
        <w:rPr>
          <w:rFonts w:ascii="Sylfaen" w:hAnsi="Sylfaen" w:cs="Sylfaen"/>
          <w:sz w:val="24"/>
          <w:szCs w:val="24"/>
          <w:lang w:val="ka-GE"/>
        </w:rPr>
        <w:t>და გამოიყოფა ნაღველით</w:t>
      </w:r>
      <w:r w:rsidR="000E1E34">
        <w:rPr>
          <w:rFonts w:ascii="Sylfaen" w:hAnsi="Sylfaen" w:cs="Sylfaen"/>
          <w:sz w:val="24"/>
          <w:szCs w:val="24"/>
          <w:lang w:val="ka-GE"/>
        </w:rPr>
        <w:t xml:space="preserve">. </w:t>
      </w:r>
      <w:r w:rsidR="000E1E34" w:rsidRPr="000E1E34">
        <w:rPr>
          <w:rFonts w:ascii="Sylfaen" w:hAnsi="Sylfaen" w:cs="Sylfaen"/>
          <w:sz w:val="24"/>
          <w:szCs w:val="24"/>
          <w:lang w:val="ka-GE"/>
        </w:rPr>
        <w:t>ყველა გამოკვლეულ სახეობაში აღინიშნა მინიმალურად გამოხატული ეზეტიმიბის ჟანგვითი მეტაბოლიზმი (I ფაზის რეაქცია).</w:t>
      </w:r>
      <w:r w:rsidR="000E1E34">
        <w:rPr>
          <w:rFonts w:ascii="Sylfaen" w:hAnsi="Sylfaen" w:cs="Sylfaen"/>
          <w:sz w:val="24"/>
          <w:szCs w:val="24"/>
          <w:lang w:val="ka-GE"/>
        </w:rPr>
        <w:t xml:space="preserve"> </w:t>
      </w:r>
      <w:r w:rsidR="000E1E34" w:rsidRPr="000E1E34">
        <w:rPr>
          <w:rFonts w:ascii="Sylfaen" w:hAnsi="Sylfaen" w:cs="Sylfaen"/>
          <w:sz w:val="24"/>
          <w:szCs w:val="24"/>
          <w:lang w:val="ka-GE"/>
        </w:rPr>
        <w:t>ეზეტიმიბი და მისი გლუკურონიდი არის სამკურნალო საშუალების ძირითადი წარმოებულები, რომლებიც ვლინდება პლაზმაში. შესაბამისად, ისინი შეადგენენ პლაზმაში პრეპარატის საერთო შემცველობის 10-20%-ს და 80-90%-ს.</w:t>
      </w:r>
      <w:r w:rsidR="000E1E34">
        <w:rPr>
          <w:rFonts w:ascii="Sylfaen" w:hAnsi="Sylfaen" w:cs="Sylfaen"/>
          <w:sz w:val="24"/>
          <w:szCs w:val="24"/>
          <w:lang w:val="ka-GE"/>
        </w:rPr>
        <w:t xml:space="preserve"> </w:t>
      </w:r>
      <w:r w:rsidR="000E1E34" w:rsidRPr="000E1E34">
        <w:rPr>
          <w:rFonts w:ascii="Sylfaen" w:hAnsi="Sylfaen" w:cs="Sylfaen"/>
          <w:sz w:val="24"/>
          <w:szCs w:val="24"/>
          <w:lang w:val="ka-GE"/>
        </w:rPr>
        <w:t>როგორც ეზეტიმიბი, ასევე მისი</w:t>
      </w:r>
      <w:r w:rsidR="00E625FA">
        <w:rPr>
          <w:rFonts w:ascii="Sylfaen" w:hAnsi="Sylfaen" w:cs="Sylfaen"/>
          <w:sz w:val="24"/>
          <w:szCs w:val="24"/>
          <w:lang w:val="ka-GE"/>
        </w:rPr>
        <w:t xml:space="preserve"> </w:t>
      </w:r>
      <w:r w:rsidR="000E1E34" w:rsidRPr="000E1E34">
        <w:rPr>
          <w:rFonts w:ascii="Sylfaen" w:hAnsi="Sylfaen" w:cs="Sylfaen"/>
          <w:sz w:val="24"/>
          <w:szCs w:val="24"/>
          <w:lang w:val="ka-GE"/>
        </w:rPr>
        <w:t xml:space="preserve">გლუკურონიდი ნელა გამოიყოფა პლაზმადან; არსებობს მოცემული ნაერთების არსებითი </w:t>
      </w:r>
      <w:r w:rsidR="000E1E34" w:rsidRPr="000E1E34">
        <w:rPr>
          <w:rFonts w:ascii="Sylfaen" w:hAnsi="Sylfaen" w:cs="Sylfaen"/>
          <w:sz w:val="24"/>
          <w:szCs w:val="24"/>
          <w:lang w:val="ka-GE"/>
        </w:rPr>
        <w:lastRenderedPageBreak/>
        <w:t>ენტეროჰეპატური ცირკულაციის ნიშნები. ეზეტიმიბის</w:t>
      </w:r>
      <w:r w:rsidR="007130B6">
        <w:rPr>
          <w:rFonts w:ascii="Sylfaen" w:hAnsi="Sylfaen" w:cs="Sylfaen"/>
          <w:sz w:val="24"/>
          <w:szCs w:val="24"/>
          <w:lang w:val="ka-GE"/>
        </w:rPr>
        <w:t>ა</w:t>
      </w:r>
      <w:r w:rsidR="000E1E34" w:rsidRPr="000E1E34">
        <w:rPr>
          <w:rFonts w:ascii="Sylfaen" w:hAnsi="Sylfaen" w:cs="Sylfaen"/>
          <w:sz w:val="24"/>
          <w:szCs w:val="24"/>
          <w:lang w:val="ka-GE"/>
        </w:rPr>
        <w:t xml:space="preserve"> და მისი გლუკურონიდის ნახევარგამოყოფის პერიოდი შეადგენს</w:t>
      </w:r>
      <w:r w:rsidR="000E1E34">
        <w:rPr>
          <w:rFonts w:ascii="Sylfaen" w:hAnsi="Sylfaen" w:cs="Sylfaen"/>
          <w:sz w:val="24"/>
          <w:szCs w:val="24"/>
          <w:lang w:val="ka-GE"/>
        </w:rPr>
        <w:t xml:space="preserve"> დაახლოებით</w:t>
      </w:r>
      <w:r w:rsidR="000E1E34" w:rsidRPr="000E1E34">
        <w:rPr>
          <w:rFonts w:ascii="Sylfaen" w:hAnsi="Sylfaen" w:cs="Sylfaen"/>
          <w:sz w:val="24"/>
          <w:szCs w:val="24"/>
          <w:lang w:val="ka-GE"/>
        </w:rPr>
        <w:t xml:space="preserve"> 22ს</w:t>
      </w:r>
      <w:r w:rsidR="000E1E34">
        <w:rPr>
          <w:rFonts w:ascii="Sylfaen" w:hAnsi="Sylfaen" w:cs="Sylfaen"/>
          <w:sz w:val="24"/>
          <w:szCs w:val="24"/>
          <w:lang w:val="ka-GE"/>
        </w:rPr>
        <w:t>აათს.</w:t>
      </w:r>
    </w:p>
    <w:p w14:paraId="391FC5B7" w14:textId="3B8338E1" w:rsidR="007130B6" w:rsidRDefault="007F54C4" w:rsidP="00EC79B4">
      <w:pPr>
        <w:spacing w:after="0" w:line="360" w:lineRule="auto"/>
        <w:ind w:left="-990" w:right="-121"/>
        <w:jc w:val="both"/>
        <w:rPr>
          <w:rFonts w:ascii="Sylfaen" w:hAnsi="Sylfaen" w:cs="Sylfaen"/>
          <w:sz w:val="24"/>
          <w:szCs w:val="24"/>
          <w:lang w:val="ka-GE"/>
        </w:rPr>
      </w:pPr>
      <w:r w:rsidRPr="00707FDB">
        <w:rPr>
          <w:rFonts w:ascii="Sylfaen" w:hAnsi="Sylfaen" w:cs="Sylfaen"/>
          <w:sz w:val="24"/>
          <w:szCs w:val="24"/>
          <w:u w:val="single"/>
          <w:lang w:val="ka-GE"/>
        </w:rPr>
        <w:t>ელიმინაცია</w:t>
      </w:r>
      <w:r>
        <w:rPr>
          <w:rFonts w:ascii="Sylfaen" w:hAnsi="Sylfaen" w:cs="Sylfaen"/>
          <w:sz w:val="24"/>
          <w:szCs w:val="24"/>
          <w:u w:val="single"/>
          <w:lang w:val="ka-GE"/>
        </w:rPr>
        <w:t xml:space="preserve">: </w:t>
      </w:r>
      <w:r w:rsidR="007130B6">
        <w:rPr>
          <w:rFonts w:ascii="Sylfaen" w:hAnsi="Sylfaen" w:cs="Sylfaen"/>
          <w:sz w:val="24"/>
          <w:szCs w:val="24"/>
          <w:u w:val="single"/>
          <w:lang w:val="ka-GE"/>
        </w:rPr>
        <w:t xml:space="preserve"> </w:t>
      </w:r>
      <w:r w:rsidR="007130B6" w:rsidRPr="007130B6">
        <w:rPr>
          <w:rFonts w:ascii="Sylfaen" w:hAnsi="Sylfaen" w:cs="Sylfaen"/>
          <w:sz w:val="24"/>
          <w:szCs w:val="24"/>
          <w:lang w:val="ka-GE"/>
        </w:rPr>
        <w:t xml:space="preserve">ადამიანებში </w:t>
      </w:r>
      <w:r w:rsidR="007130B6" w:rsidRPr="00E625FA">
        <w:rPr>
          <w:rFonts w:ascii="Sylfaen" w:hAnsi="Sylfaen" w:cs="Sylfaen"/>
          <w:sz w:val="24"/>
          <w:szCs w:val="24"/>
          <w:vertAlign w:val="superscript"/>
          <w:lang w:val="ka-GE"/>
        </w:rPr>
        <w:t>14</w:t>
      </w:r>
      <w:r w:rsidR="007130B6" w:rsidRPr="007130B6">
        <w:rPr>
          <w:rFonts w:ascii="Sylfaen" w:hAnsi="Sylfaen" w:cs="Sylfaen"/>
          <w:sz w:val="24"/>
          <w:szCs w:val="24"/>
          <w:lang w:val="ka-GE"/>
        </w:rPr>
        <w:t>C-ეზეტიმიბის</w:t>
      </w:r>
      <w:r w:rsidR="00830D8E">
        <w:rPr>
          <w:rFonts w:ascii="Sylfaen" w:hAnsi="Sylfaen" w:cs="Sylfaen"/>
          <w:sz w:val="24"/>
          <w:szCs w:val="24"/>
          <w:lang w:val="ka-GE"/>
        </w:rPr>
        <w:t xml:space="preserve"> (20</w:t>
      </w:r>
      <w:r w:rsidR="007130B6" w:rsidRPr="007130B6">
        <w:rPr>
          <w:rFonts w:ascii="Sylfaen" w:hAnsi="Sylfaen" w:cs="Sylfaen"/>
          <w:sz w:val="24"/>
          <w:szCs w:val="24"/>
          <w:lang w:val="ka-GE"/>
        </w:rPr>
        <w:t>მგ) პერორალური მიღების შემდეგ, მთლიანი ეზეტიმიბი შეადგენ</w:t>
      </w:r>
      <w:r w:rsidR="00EC79B4">
        <w:rPr>
          <w:rFonts w:ascii="Sylfaen" w:hAnsi="Sylfaen" w:cs="Sylfaen"/>
          <w:sz w:val="24"/>
          <w:szCs w:val="24"/>
          <w:lang w:val="ka-GE"/>
        </w:rPr>
        <w:t>და</w:t>
      </w:r>
      <w:r w:rsidR="007130B6" w:rsidRPr="007130B6">
        <w:rPr>
          <w:rFonts w:ascii="Sylfaen" w:hAnsi="Sylfaen" w:cs="Sylfaen"/>
          <w:sz w:val="24"/>
          <w:szCs w:val="24"/>
          <w:lang w:val="ka-GE"/>
        </w:rPr>
        <w:t xml:space="preserve"> პლაზმაში მთლიანი რადიოაქტიურობის დაახლოებით 93%-ს.</w:t>
      </w:r>
      <w:r w:rsidR="00EC79B4">
        <w:rPr>
          <w:rFonts w:ascii="Sylfaen" w:hAnsi="Sylfaen" w:cs="Sylfaen"/>
          <w:sz w:val="24"/>
          <w:szCs w:val="24"/>
          <w:lang w:val="ka-GE"/>
        </w:rPr>
        <w:t xml:space="preserve"> </w:t>
      </w:r>
      <w:r w:rsidR="00EC79B4" w:rsidRPr="00EC79B4">
        <w:rPr>
          <w:rFonts w:ascii="Sylfaen" w:hAnsi="Sylfaen" w:cs="Sylfaen"/>
          <w:sz w:val="24"/>
          <w:szCs w:val="24"/>
          <w:lang w:val="ka-GE"/>
        </w:rPr>
        <w:t>მიღებული დოზის დაახლოებით 78% და 11% გამოიყოფოდა ნაწლავებისა და თირკმელების მეშვეობით 10 დღის განმავლობაში, შესაბამისად.</w:t>
      </w:r>
      <w:r w:rsidR="00EC79B4">
        <w:rPr>
          <w:rFonts w:ascii="Sylfaen" w:hAnsi="Sylfaen" w:cs="Sylfaen"/>
          <w:sz w:val="24"/>
          <w:szCs w:val="24"/>
          <w:lang w:val="ka-GE"/>
        </w:rPr>
        <w:t xml:space="preserve"> </w:t>
      </w:r>
      <w:r w:rsidR="00EC79B4" w:rsidRPr="00EC79B4">
        <w:rPr>
          <w:rFonts w:ascii="Sylfaen" w:hAnsi="Sylfaen" w:cs="Sylfaen"/>
          <w:sz w:val="24"/>
          <w:szCs w:val="24"/>
          <w:lang w:val="ka-GE"/>
        </w:rPr>
        <w:t xml:space="preserve"> 48 საათის შემდეგ</w:t>
      </w:r>
      <w:r w:rsidR="00EC79B4">
        <w:rPr>
          <w:rFonts w:ascii="Sylfaen" w:hAnsi="Sylfaen" w:cs="Sylfaen"/>
          <w:sz w:val="24"/>
          <w:szCs w:val="24"/>
          <w:lang w:val="ka-GE"/>
        </w:rPr>
        <w:t>, პლაზმაში</w:t>
      </w:r>
      <w:r w:rsidR="00EC79B4" w:rsidRPr="00EC79B4">
        <w:rPr>
          <w:rFonts w:ascii="Sylfaen" w:hAnsi="Sylfaen" w:cs="Sylfaen"/>
          <w:sz w:val="24"/>
          <w:szCs w:val="24"/>
          <w:lang w:val="ka-GE"/>
        </w:rPr>
        <w:t xml:space="preserve"> პრეპარატის რადიოაქტიური კვალი არ გამოვლენილა.</w:t>
      </w:r>
    </w:p>
    <w:p w14:paraId="484E7D39" w14:textId="77777777" w:rsidR="007F54C4" w:rsidRPr="00191665" w:rsidRDefault="007F54C4" w:rsidP="007F54C4">
      <w:pPr>
        <w:spacing w:after="0" w:line="360" w:lineRule="auto"/>
        <w:ind w:left="-990" w:right="-121"/>
        <w:jc w:val="both"/>
        <w:rPr>
          <w:rFonts w:ascii="Sylfaen" w:hAnsi="Sylfaen" w:cs="Sylfaen"/>
          <w:sz w:val="24"/>
          <w:szCs w:val="24"/>
          <w:u w:val="single"/>
          <w:lang w:val="ka-GE"/>
        </w:rPr>
      </w:pPr>
      <w:r w:rsidRPr="00191665">
        <w:rPr>
          <w:rFonts w:ascii="Sylfaen" w:hAnsi="Sylfaen" w:cs="Sylfaen"/>
          <w:sz w:val="24"/>
          <w:szCs w:val="24"/>
          <w:u w:val="single"/>
          <w:lang w:val="ka-GE"/>
        </w:rPr>
        <w:t>პაციენტთა განსაკუთრებული ჯგუფები:</w:t>
      </w:r>
    </w:p>
    <w:p w14:paraId="24EF9FAD" w14:textId="3D80A0F7" w:rsidR="00EC79B4" w:rsidRDefault="007F54C4" w:rsidP="00EC79B4">
      <w:pPr>
        <w:spacing w:after="0" w:line="360" w:lineRule="auto"/>
        <w:ind w:left="-990" w:right="-121"/>
        <w:jc w:val="both"/>
        <w:rPr>
          <w:rFonts w:ascii="Sylfaen" w:hAnsi="Sylfaen" w:cs="Sylfaen"/>
          <w:sz w:val="24"/>
          <w:szCs w:val="24"/>
          <w:lang w:val="ka-GE"/>
        </w:rPr>
      </w:pPr>
      <w:r w:rsidRPr="00191665">
        <w:rPr>
          <w:rFonts w:ascii="Sylfaen" w:hAnsi="Sylfaen" w:cs="Sylfaen"/>
          <w:i/>
          <w:sz w:val="24"/>
          <w:szCs w:val="24"/>
          <w:u w:val="single"/>
          <w:lang w:val="ka-GE"/>
        </w:rPr>
        <w:t>ასაკი და სქესი:</w:t>
      </w:r>
      <w:r>
        <w:rPr>
          <w:rFonts w:ascii="Sylfaen" w:hAnsi="Sylfaen" w:cs="Sylfaen"/>
          <w:b/>
          <w:sz w:val="24"/>
          <w:szCs w:val="24"/>
          <w:lang w:val="ka-GE"/>
        </w:rPr>
        <w:t xml:space="preserve"> </w:t>
      </w:r>
      <w:r w:rsidR="00EC79B4" w:rsidRPr="00EC79B4">
        <w:rPr>
          <w:rFonts w:ascii="Sylfaen" w:hAnsi="Sylfaen" w:cs="Sylfaen"/>
          <w:sz w:val="24"/>
          <w:szCs w:val="24"/>
          <w:lang w:val="ka-GE"/>
        </w:rPr>
        <w:t>საერთო ეზეტიმიბის პლაზმური კონცენტრაციები დაახლოებით 2-ჯერ მაღალია ხანდაზმულებში (≥65 წლის)</w:t>
      </w:r>
      <w:r w:rsidR="00830D8E">
        <w:rPr>
          <w:rFonts w:ascii="Sylfaen" w:hAnsi="Sylfaen" w:cs="Sylfaen"/>
          <w:sz w:val="24"/>
          <w:szCs w:val="24"/>
          <w:lang w:val="ka-GE"/>
        </w:rPr>
        <w:t>,</w:t>
      </w:r>
      <w:r w:rsidR="00EC79B4" w:rsidRPr="00EC79B4">
        <w:rPr>
          <w:rFonts w:ascii="Sylfaen" w:hAnsi="Sylfaen" w:cs="Sylfaen"/>
          <w:sz w:val="24"/>
          <w:szCs w:val="24"/>
          <w:lang w:val="ka-GE"/>
        </w:rPr>
        <w:t xml:space="preserve"> ვიდრე ახალგაზრდა </w:t>
      </w:r>
      <w:r w:rsidR="00EC79B4">
        <w:rPr>
          <w:rFonts w:ascii="Sylfaen" w:hAnsi="Sylfaen" w:cs="Sylfaen"/>
          <w:sz w:val="24"/>
          <w:szCs w:val="24"/>
          <w:lang w:val="ka-GE"/>
        </w:rPr>
        <w:t>(</w:t>
      </w:r>
      <w:r w:rsidR="00EC79B4" w:rsidRPr="00EC79B4">
        <w:rPr>
          <w:rFonts w:ascii="Sylfaen" w:hAnsi="Sylfaen" w:cs="Sylfaen"/>
          <w:sz w:val="24"/>
          <w:szCs w:val="24"/>
          <w:lang w:val="ka-GE"/>
        </w:rPr>
        <w:t>18-45 წლის</w:t>
      </w:r>
      <w:r w:rsidR="00EC79B4">
        <w:rPr>
          <w:rFonts w:ascii="Sylfaen" w:hAnsi="Sylfaen" w:cs="Sylfaen"/>
          <w:sz w:val="24"/>
          <w:szCs w:val="24"/>
          <w:lang w:val="ka-GE"/>
        </w:rPr>
        <w:t>)</w:t>
      </w:r>
      <w:r w:rsidR="00EC79B4" w:rsidRPr="00EC79B4">
        <w:rPr>
          <w:rFonts w:ascii="Sylfaen" w:hAnsi="Sylfaen" w:cs="Sylfaen"/>
          <w:sz w:val="24"/>
          <w:szCs w:val="24"/>
          <w:lang w:val="ka-GE"/>
        </w:rPr>
        <w:t xml:space="preserve"> პირებში.</w:t>
      </w:r>
      <w:r w:rsidR="00EC79B4">
        <w:rPr>
          <w:rFonts w:ascii="Sylfaen" w:hAnsi="Sylfaen" w:cs="Sylfaen"/>
          <w:sz w:val="24"/>
          <w:szCs w:val="24"/>
          <w:lang w:val="ka-GE"/>
        </w:rPr>
        <w:t xml:space="preserve"> </w:t>
      </w:r>
      <w:r w:rsidR="00EC79B4" w:rsidRPr="00EC79B4">
        <w:rPr>
          <w:rFonts w:ascii="Sylfaen" w:hAnsi="Sylfaen" w:cs="Sylfaen"/>
          <w:sz w:val="24"/>
          <w:szCs w:val="24"/>
          <w:lang w:val="ka-GE"/>
        </w:rPr>
        <w:t>დსლპ</w:t>
      </w:r>
      <w:r w:rsidR="00830D8E">
        <w:rPr>
          <w:rFonts w:ascii="Sylfaen" w:hAnsi="Sylfaen" w:cs="Sylfaen"/>
          <w:sz w:val="24"/>
          <w:szCs w:val="24"/>
          <w:lang w:val="ka-GE"/>
        </w:rPr>
        <w:t>-</w:t>
      </w:r>
      <w:r w:rsidR="00EC79B4">
        <w:rPr>
          <w:rFonts w:ascii="Sylfaen" w:hAnsi="Sylfaen" w:cs="Sylfaen"/>
          <w:sz w:val="24"/>
          <w:szCs w:val="24"/>
          <w:lang w:val="ka-GE"/>
        </w:rPr>
        <w:t xml:space="preserve">ქოლესტერინის </w:t>
      </w:r>
      <w:r w:rsidR="00EC79B4" w:rsidRPr="00EC79B4">
        <w:rPr>
          <w:rFonts w:ascii="Sylfaen" w:hAnsi="Sylfaen" w:cs="Sylfaen"/>
          <w:sz w:val="24"/>
          <w:szCs w:val="24"/>
          <w:lang w:val="ka-GE"/>
        </w:rPr>
        <w:t>შემცირება და ეზეტიმიბის უსაფრთხოების</w:t>
      </w:r>
      <w:r w:rsidR="00EC79B4">
        <w:rPr>
          <w:rFonts w:ascii="Sylfaen" w:hAnsi="Sylfaen" w:cs="Sylfaen"/>
          <w:sz w:val="24"/>
          <w:szCs w:val="24"/>
          <w:lang w:val="ka-GE"/>
        </w:rPr>
        <w:t xml:space="preserve"> </w:t>
      </w:r>
      <w:r w:rsidR="00EC79B4" w:rsidRPr="00EC79B4">
        <w:rPr>
          <w:rFonts w:ascii="Sylfaen" w:hAnsi="Sylfaen" w:cs="Sylfaen"/>
          <w:sz w:val="24"/>
          <w:szCs w:val="24"/>
          <w:lang w:val="ka-GE"/>
        </w:rPr>
        <w:t xml:space="preserve">პროფილი </w:t>
      </w:r>
      <w:r w:rsidR="00EC79B4">
        <w:rPr>
          <w:rFonts w:ascii="Sylfaen" w:hAnsi="Sylfaen" w:cs="Sylfaen"/>
          <w:sz w:val="24"/>
          <w:szCs w:val="24"/>
          <w:lang w:val="ka-GE"/>
        </w:rPr>
        <w:t xml:space="preserve">მსგავსია </w:t>
      </w:r>
      <w:r w:rsidR="00EC79B4" w:rsidRPr="00EC79B4">
        <w:rPr>
          <w:rFonts w:ascii="Sylfaen" w:hAnsi="Sylfaen" w:cs="Sylfaen"/>
          <w:sz w:val="24"/>
          <w:szCs w:val="24"/>
          <w:lang w:val="ka-GE"/>
        </w:rPr>
        <w:t>საშუალო და ხანდაზმული ასაკის პაციენტებში. ამიტომ</w:t>
      </w:r>
      <w:r w:rsidR="00EC79B4">
        <w:rPr>
          <w:rFonts w:ascii="Sylfaen" w:hAnsi="Sylfaen" w:cs="Sylfaen"/>
          <w:sz w:val="24"/>
          <w:szCs w:val="24"/>
          <w:lang w:val="ka-GE"/>
        </w:rPr>
        <w:t xml:space="preserve">, </w:t>
      </w:r>
      <w:r w:rsidR="00EC79B4" w:rsidRPr="00EC79B4">
        <w:rPr>
          <w:rFonts w:ascii="Sylfaen" w:hAnsi="Sylfaen" w:cs="Sylfaen"/>
          <w:sz w:val="24"/>
          <w:szCs w:val="24"/>
          <w:lang w:val="ka-GE"/>
        </w:rPr>
        <w:t>ხანდაზმულებში დოზების კორექცია არ არის საჭირო.</w:t>
      </w:r>
      <w:r w:rsidR="00EC79B4">
        <w:rPr>
          <w:rFonts w:ascii="Sylfaen" w:hAnsi="Sylfaen" w:cs="Sylfaen"/>
          <w:sz w:val="24"/>
          <w:szCs w:val="24"/>
          <w:lang w:val="ka-GE"/>
        </w:rPr>
        <w:t xml:space="preserve"> </w:t>
      </w:r>
      <w:r w:rsidR="00EC79B4" w:rsidRPr="00EC79B4">
        <w:rPr>
          <w:rFonts w:ascii="Sylfaen" w:hAnsi="Sylfaen" w:cs="Sylfaen"/>
          <w:sz w:val="24"/>
          <w:szCs w:val="24"/>
          <w:lang w:val="ka-GE"/>
        </w:rPr>
        <w:t>საერთო ეზეტიმიბის კონცენტრაცია სისხლის პლაზმაში ოდნავ მაღალია</w:t>
      </w:r>
      <w:r w:rsidR="00EC79B4">
        <w:rPr>
          <w:rFonts w:ascii="Sylfaen" w:hAnsi="Sylfaen" w:cs="Sylfaen"/>
          <w:sz w:val="24"/>
          <w:szCs w:val="24"/>
          <w:lang w:val="ka-GE"/>
        </w:rPr>
        <w:t xml:space="preserve"> </w:t>
      </w:r>
      <w:r w:rsidR="00EC79B4" w:rsidRPr="00EC79B4">
        <w:rPr>
          <w:rFonts w:ascii="Sylfaen" w:hAnsi="Sylfaen" w:cs="Sylfaen"/>
          <w:sz w:val="24"/>
          <w:szCs w:val="24"/>
          <w:lang w:val="ka-GE"/>
        </w:rPr>
        <w:t>(დაახლოებით 20%-ით)</w:t>
      </w:r>
      <w:r w:rsidR="00EC79B4">
        <w:rPr>
          <w:rFonts w:ascii="Sylfaen" w:hAnsi="Sylfaen" w:cs="Sylfaen"/>
          <w:sz w:val="24"/>
          <w:szCs w:val="24"/>
          <w:lang w:val="ka-GE"/>
        </w:rPr>
        <w:t xml:space="preserve"> </w:t>
      </w:r>
      <w:r w:rsidR="00EC79B4" w:rsidRPr="00EC79B4">
        <w:rPr>
          <w:rFonts w:ascii="Sylfaen" w:hAnsi="Sylfaen" w:cs="Sylfaen"/>
          <w:sz w:val="24"/>
          <w:szCs w:val="24"/>
          <w:lang w:val="ka-GE"/>
        </w:rPr>
        <w:t>ქალებში</w:t>
      </w:r>
      <w:r w:rsidR="00EC79B4">
        <w:rPr>
          <w:rFonts w:ascii="Sylfaen" w:hAnsi="Sylfaen" w:cs="Sylfaen"/>
          <w:sz w:val="24"/>
          <w:szCs w:val="24"/>
          <w:lang w:val="ka-GE"/>
        </w:rPr>
        <w:t>,</w:t>
      </w:r>
      <w:r w:rsidR="00EC79B4" w:rsidRPr="00EC79B4">
        <w:rPr>
          <w:rFonts w:ascii="Sylfaen" w:hAnsi="Sylfaen" w:cs="Sylfaen"/>
          <w:sz w:val="24"/>
          <w:szCs w:val="24"/>
          <w:lang w:val="ka-GE"/>
        </w:rPr>
        <w:t xml:space="preserve"> ვიდრე მამაკაცებში.</w:t>
      </w:r>
      <w:r w:rsidR="00EC79B4">
        <w:rPr>
          <w:rFonts w:ascii="Sylfaen" w:hAnsi="Sylfaen" w:cs="Sylfaen"/>
          <w:sz w:val="24"/>
          <w:szCs w:val="24"/>
          <w:lang w:val="ka-GE"/>
        </w:rPr>
        <w:t xml:space="preserve"> </w:t>
      </w:r>
      <w:r w:rsidR="00EC79B4" w:rsidRPr="00EC79B4">
        <w:rPr>
          <w:rFonts w:ascii="Sylfaen" w:hAnsi="Sylfaen" w:cs="Sylfaen"/>
          <w:sz w:val="24"/>
          <w:szCs w:val="24"/>
          <w:lang w:val="ka-GE"/>
        </w:rPr>
        <w:t>დსლპ</w:t>
      </w:r>
      <w:r w:rsidR="00830D8E">
        <w:rPr>
          <w:rFonts w:ascii="Sylfaen" w:hAnsi="Sylfaen" w:cs="Sylfaen"/>
          <w:sz w:val="24"/>
          <w:szCs w:val="24"/>
          <w:lang w:val="ka-GE"/>
        </w:rPr>
        <w:t>-</w:t>
      </w:r>
      <w:r w:rsidR="00EC79B4" w:rsidRPr="00EC79B4">
        <w:rPr>
          <w:rFonts w:ascii="Sylfaen" w:hAnsi="Sylfaen" w:cs="Sylfaen"/>
          <w:sz w:val="24"/>
          <w:szCs w:val="24"/>
          <w:lang w:val="ka-GE"/>
        </w:rPr>
        <w:t>ქოლესტერინის</w:t>
      </w:r>
      <w:r w:rsidR="00EC79B4">
        <w:rPr>
          <w:rFonts w:ascii="Sylfaen" w:hAnsi="Sylfaen" w:cs="Sylfaen"/>
          <w:sz w:val="24"/>
          <w:szCs w:val="24"/>
          <w:lang w:val="ka-GE"/>
        </w:rPr>
        <w:t xml:space="preserve"> </w:t>
      </w:r>
      <w:r w:rsidR="00EC79B4" w:rsidRPr="00EC79B4">
        <w:rPr>
          <w:rFonts w:ascii="Sylfaen" w:hAnsi="Sylfaen" w:cs="Sylfaen"/>
          <w:sz w:val="24"/>
          <w:szCs w:val="24"/>
          <w:lang w:val="ka-GE"/>
        </w:rPr>
        <w:t xml:space="preserve">შემცირება და ეზეტიმიბის თერაპიის უსაფრთხოების პროფილი </w:t>
      </w:r>
      <w:r w:rsidR="00EC79B4">
        <w:rPr>
          <w:rFonts w:ascii="Sylfaen" w:hAnsi="Sylfaen" w:cs="Sylfaen"/>
          <w:sz w:val="24"/>
          <w:szCs w:val="24"/>
          <w:lang w:val="ka-GE"/>
        </w:rPr>
        <w:t xml:space="preserve">მსგავსია </w:t>
      </w:r>
      <w:r w:rsidR="00EC79B4" w:rsidRPr="00EC79B4">
        <w:rPr>
          <w:rFonts w:ascii="Sylfaen" w:hAnsi="Sylfaen" w:cs="Sylfaen"/>
          <w:sz w:val="24"/>
          <w:szCs w:val="24"/>
          <w:lang w:val="ka-GE"/>
        </w:rPr>
        <w:t>ქალებსა და მამაკაცებში. ამიტომ დოზის კორექცია პაციენტის სქესის მიხედვით</w:t>
      </w:r>
      <w:r w:rsidR="00EC79B4">
        <w:rPr>
          <w:rFonts w:ascii="Sylfaen" w:hAnsi="Sylfaen" w:cs="Sylfaen"/>
          <w:sz w:val="24"/>
          <w:szCs w:val="24"/>
          <w:lang w:val="ka-GE"/>
        </w:rPr>
        <w:t xml:space="preserve"> </w:t>
      </w:r>
      <w:r w:rsidR="00EC79B4" w:rsidRPr="00EC79B4">
        <w:rPr>
          <w:rFonts w:ascii="Sylfaen" w:hAnsi="Sylfaen" w:cs="Sylfaen"/>
          <w:sz w:val="24"/>
          <w:szCs w:val="24"/>
          <w:lang w:val="ka-GE"/>
        </w:rPr>
        <w:t>საჭირო არ არის.</w:t>
      </w:r>
    </w:p>
    <w:p w14:paraId="29BB2109" w14:textId="50A19FC9" w:rsidR="00106DDF" w:rsidRDefault="007F54C4" w:rsidP="00166B44">
      <w:pPr>
        <w:spacing w:after="0" w:line="360" w:lineRule="auto"/>
        <w:ind w:left="-990" w:right="-121"/>
        <w:jc w:val="both"/>
        <w:rPr>
          <w:rFonts w:ascii="Sylfaen" w:hAnsi="Sylfaen" w:cs="Sylfaen"/>
          <w:sz w:val="24"/>
          <w:szCs w:val="24"/>
          <w:lang w:val="ka-GE"/>
        </w:rPr>
      </w:pPr>
      <w:r w:rsidRPr="00191665">
        <w:rPr>
          <w:rFonts w:ascii="Sylfaen" w:hAnsi="Sylfaen" w:cs="Sylfaen"/>
          <w:i/>
          <w:sz w:val="24"/>
          <w:szCs w:val="24"/>
          <w:u w:val="single"/>
          <w:lang w:val="ka-GE"/>
        </w:rPr>
        <w:t>თირკმლის უკმარისობა:</w:t>
      </w:r>
      <w:r>
        <w:rPr>
          <w:rFonts w:ascii="Sylfaen" w:hAnsi="Sylfaen" w:cs="Sylfaen"/>
          <w:sz w:val="24"/>
          <w:szCs w:val="24"/>
          <w:lang w:val="ka-GE"/>
        </w:rPr>
        <w:t xml:space="preserve"> </w:t>
      </w:r>
      <w:r w:rsidR="00106DDF">
        <w:rPr>
          <w:rFonts w:ascii="Sylfaen" w:hAnsi="Sylfaen" w:cs="Sylfaen"/>
          <w:sz w:val="24"/>
          <w:szCs w:val="24"/>
          <w:lang w:val="ka-GE"/>
        </w:rPr>
        <w:t xml:space="preserve"> </w:t>
      </w:r>
      <w:r w:rsidR="00106DDF" w:rsidRPr="00106DDF">
        <w:rPr>
          <w:rFonts w:ascii="Sylfaen" w:hAnsi="Sylfaen" w:cs="Sylfaen"/>
          <w:sz w:val="24"/>
          <w:szCs w:val="24"/>
          <w:lang w:val="ka-GE"/>
        </w:rPr>
        <w:t>ეზეტიმიბის ერთჯერადი 10 მგ დოზის მიღების შემდეგ თირკმლის მძიმე დაავადების მქონე პაციენტებში (n=8; mean CrCl ≤30 ml/min/1.73m2), საერთო ეზეტიმიბის საშუალო AUC გაიზარდა დაახლოებით 1.5-ჯერ, ჯანმრთელ სუბიექტებთან შედარებით (n=9).</w:t>
      </w:r>
      <w:r w:rsidR="00106DDF">
        <w:rPr>
          <w:rFonts w:ascii="Sylfaen" w:hAnsi="Sylfaen" w:cs="Sylfaen"/>
          <w:sz w:val="24"/>
          <w:szCs w:val="24"/>
          <w:lang w:val="ka-GE"/>
        </w:rPr>
        <w:t xml:space="preserve"> აღნიშნული</w:t>
      </w:r>
      <w:r w:rsidR="00106DDF" w:rsidRPr="00106DDF">
        <w:rPr>
          <w:rFonts w:ascii="Sylfaen" w:hAnsi="Sylfaen" w:cs="Sylfaen"/>
          <w:sz w:val="24"/>
          <w:szCs w:val="24"/>
          <w:lang w:val="ka-GE"/>
        </w:rPr>
        <w:t xml:space="preserve"> შედეგი არ განიხილება კლინიკურად მნიშვნელოვნად. თირკმლის ფუნქციის დარღვევის მქონე პაციენტებისთვის დოზის კორექცია საჭირო არ არის.</w:t>
      </w:r>
      <w:r w:rsidR="00166B44">
        <w:rPr>
          <w:rFonts w:ascii="Sylfaen" w:hAnsi="Sylfaen" w:cs="Sylfaen"/>
          <w:sz w:val="24"/>
          <w:szCs w:val="24"/>
          <w:lang w:val="ka-GE"/>
        </w:rPr>
        <w:t xml:space="preserve"> </w:t>
      </w:r>
      <w:r w:rsidR="00166B44" w:rsidRPr="00166B44">
        <w:rPr>
          <w:rFonts w:ascii="Sylfaen" w:hAnsi="Sylfaen" w:cs="Sylfaen"/>
          <w:sz w:val="24"/>
          <w:szCs w:val="24"/>
          <w:lang w:val="ka-GE"/>
        </w:rPr>
        <w:t>მოცემულ</w:t>
      </w:r>
      <w:r w:rsidR="00830D8E">
        <w:rPr>
          <w:rFonts w:ascii="Sylfaen" w:hAnsi="Sylfaen" w:cs="Sylfaen"/>
          <w:sz w:val="24"/>
          <w:szCs w:val="24"/>
          <w:lang w:val="ka-GE"/>
        </w:rPr>
        <w:t>ი</w:t>
      </w:r>
      <w:r w:rsidR="00166B44" w:rsidRPr="00166B44">
        <w:rPr>
          <w:rFonts w:ascii="Sylfaen" w:hAnsi="Sylfaen" w:cs="Sylfaen"/>
          <w:sz w:val="24"/>
          <w:szCs w:val="24"/>
          <w:lang w:val="ka-GE"/>
        </w:rPr>
        <w:t xml:space="preserve"> კვლევ</w:t>
      </w:r>
      <w:r w:rsidR="00830D8E">
        <w:rPr>
          <w:rFonts w:ascii="Sylfaen" w:hAnsi="Sylfaen" w:cs="Sylfaen"/>
          <w:sz w:val="24"/>
          <w:szCs w:val="24"/>
          <w:lang w:val="ka-GE"/>
        </w:rPr>
        <w:t>ის ფარგლებში</w:t>
      </w:r>
      <w:r w:rsidR="00166B44" w:rsidRPr="00166B44">
        <w:rPr>
          <w:rFonts w:ascii="Sylfaen" w:hAnsi="Sylfaen" w:cs="Sylfaen"/>
          <w:sz w:val="24"/>
          <w:szCs w:val="24"/>
          <w:lang w:val="ka-GE"/>
        </w:rPr>
        <w:t xml:space="preserve"> კიდევ ერთ პაციენტში (გადაიტანა თირკმლის ტრანსპლანტაცია</w:t>
      </w:r>
      <w:r w:rsidR="00166B44">
        <w:rPr>
          <w:rFonts w:ascii="Sylfaen" w:hAnsi="Sylfaen" w:cs="Sylfaen"/>
          <w:sz w:val="24"/>
          <w:szCs w:val="24"/>
          <w:lang w:val="ka-GE"/>
        </w:rPr>
        <w:t xml:space="preserve">, </w:t>
      </w:r>
      <w:r w:rsidR="00166B44" w:rsidRPr="00166B44">
        <w:rPr>
          <w:rFonts w:ascii="Sylfaen" w:hAnsi="Sylfaen" w:cs="Sylfaen"/>
          <w:sz w:val="24"/>
          <w:szCs w:val="24"/>
          <w:lang w:val="ka-GE"/>
        </w:rPr>
        <w:t>იღებდა სხვადასხვა პრეპარატს, მათ შორის ციკლოსპორინს) ეზეტიმიბის საერთო ზემოქმედება მო</w:t>
      </w:r>
      <w:r w:rsidR="00830D8E" w:rsidRPr="00166B44">
        <w:rPr>
          <w:rFonts w:ascii="Sylfaen" w:hAnsi="Sylfaen" w:cs="Sylfaen"/>
          <w:sz w:val="24"/>
          <w:szCs w:val="24"/>
          <w:lang w:val="ka-GE"/>
        </w:rPr>
        <w:t>მ</w:t>
      </w:r>
      <w:r w:rsidR="00166B44" w:rsidRPr="00166B44">
        <w:rPr>
          <w:rFonts w:ascii="Sylfaen" w:hAnsi="Sylfaen" w:cs="Sylfaen"/>
          <w:sz w:val="24"/>
          <w:szCs w:val="24"/>
          <w:lang w:val="ka-GE"/>
        </w:rPr>
        <w:t>ატებული იყო 12-ჯერ.</w:t>
      </w:r>
    </w:p>
    <w:p w14:paraId="58F5176B" w14:textId="637BD27C" w:rsidR="00BC7827" w:rsidRDefault="007F54C4" w:rsidP="00BC7827">
      <w:pPr>
        <w:spacing w:after="0" w:line="360" w:lineRule="auto"/>
        <w:ind w:left="-990" w:right="-121"/>
        <w:jc w:val="both"/>
        <w:rPr>
          <w:rFonts w:ascii="Sylfaen" w:hAnsi="Sylfaen" w:cs="Sylfaen"/>
          <w:sz w:val="24"/>
          <w:szCs w:val="24"/>
          <w:lang w:val="ka-GE"/>
        </w:rPr>
      </w:pPr>
      <w:r w:rsidRPr="00191665">
        <w:rPr>
          <w:rFonts w:ascii="Sylfaen" w:hAnsi="Sylfaen" w:cs="Sylfaen"/>
          <w:i/>
          <w:sz w:val="24"/>
          <w:szCs w:val="24"/>
          <w:u w:val="single"/>
          <w:lang w:val="ka-GE"/>
        </w:rPr>
        <w:t>ღვიძლის უკმარისობა:</w:t>
      </w:r>
      <w:r w:rsidRPr="004C7553">
        <w:rPr>
          <w:rFonts w:ascii="Sylfaen" w:hAnsi="Sylfaen" w:cs="Sylfaen"/>
          <w:sz w:val="24"/>
          <w:szCs w:val="24"/>
          <w:lang w:val="ka-GE"/>
        </w:rPr>
        <w:t xml:space="preserve"> </w:t>
      </w:r>
      <w:r w:rsidR="007550A7" w:rsidRPr="007550A7">
        <w:rPr>
          <w:rFonts w:ascii="Sylfaen" w:hAnsi="Sylfaen" w:cs="Sylfaen"/>
          <w:sz w:val="24"/>
          <w:szCs w:val="24"/>
          <w:lang w:val="ka-GE"/>
        </w:rPr>
        <w:t>10მგ ეზეტიმიბის ერთჯერადი მიღების შემდეგ, ეზეტიმიბის საშუალო AUC გაიზარდა დაახლოებით 1,7-ჯერ</w:t>
      </w:r>
      <w:r w:rsidR="007550A7">
        <w:rPr>
          <w:rFonts w:ascii="Sylfaen" w:hAnsi="Sylfaen" w:cs="Sylfaen"/>
          <w:sz w:val="24"/>
          <w:szCs w:val="24"/>
          <w:lang w:val="ka-GE"/>
        </w:rPr>
        <w:t xml:space="preserve"> ღვიძლის</w:t>
      </w:r>
      <w:r w:rsidR="007550A7" w:rsidRPr="00F66FE7">
        <w:rPr>
          <w:rFonts w:ascii="Sylfaen" w:hAnsi="Sylfaen" w:cs="Sylfaen"/>
          <w:sz w:val="24"/>
          <w:szCs w:val="24"/>
          <w:lang w:val="ka-GE"/>
        </w:rPr>
        <w:t xml:space="preserve"> </w:t>
      </w:r>
      <w:r w:rsidR="007550A7">
        <w:rPr>
          <w:rFonts w:ascii="Sylfaen" w:hAnsi="Sylfaen" w:cs="Sylfaen"/>
          <w:sz w:val="24"/>
          <w:szCs w:val="24"/>
          <w:lang w:val="ka-GE"/>
        </w:rPr>
        <w:t xml:space="preserve">ფუნქციის </w:t>
      </w:r>
      <w:r w:rsidR="007550A7" w:rsidRPr="00F66FE7">
        <w:rPr>
          <w:rFonts w:ascii="Sylfaen" w:hAnsi="Sylfaen" w:cs="Sylfaen"/>
          <w:sz w:val="24"/>
          <w:szCs w:val="24"/>
          <w:lang w:val="ka-GE"/>
        </w:rPr>
        <w:t xml:space="preserve">მსუბუქი სიმძიმის </w:t>
      </w:r>
      <w:r w:rsidR="007550A7">
        <w:rPr>
          <w:rFonts w:ascii="Sylfaen" w:hAnsi="Sylfaen" w:cs="Sylfaen"/>
          <w:sz w:val="24"/>
          <w:szCs w:val="24"/>
          <w:lang w:val="ka-GE"/>
        </w:rPr>
        <w:t>დარღვევის</w:t>
      </w:r>
      <w:r w:rsidR="007550A7" w:rsidRPr="00F66FE7">
        <w:rPr>
          <w:rFonts w:ascii="Sylfaen" w:hAnsi="Sylfaen" w:cs="Sylfaen"/>
          <w:sz w:val="24"/>
          <w:szCs w:val="24"/>
          <w:lang w:val="ka-GE"/>
        </w:rPr>
        <w:t xml:space="preserve"> </w:t>
      </w:r>
      <w:r w:rsidR="007550A7" w:rsidRPr="00990C68">
        <w:rPr>
          <w:rFonts w:ascii="Sylfaen" w:hAnsi="Sylfaen" w:cs="Sylfaen"/>
          <w:sz w:val="24"/>
          <w:szCs w:val="24"/>
          <w:lang w:val="ka-GE"/>
        </w:rPr>
        <w:t>(</w:t>
      </w:r>
      <w:r w:rsidR="007550A7">
        <w:rPr>
          <w:rFonts w:ascii="Sylfaen" w:hAnsi="Sylfaen" w:cs="Sylfaen"/>
          <w:sz w:val="24"/>
          <w:szCs w:val="24"/>
          <w:lang w:val="ka-GE"/>
        </w:rPr>
        <w:t>5-6</w:t>
      </w:r>
      <w:r w:rsidR="007550A7" w:rsidRPr="00990C68">
        <w:rPr>
          <w:rFonts w:ascii="Sylfaen" w:hAnsi="Sylfaen" w:cs="Sylfaen"/>
          <w:sz w:val="24"/>
          <w:szCs w:val="24"/>
          <w:lang w:val="ka-GE"/>
        </w:rPr>
        <w:t xml:space="preserve"> ქულა Child-Pugh-ის შკალის მიხედვით)</w:t>
      </w:r>
      <w:r w:rsidR="007550A7">
        <w:rPr>
          <w:rFonts w:ascii="Sylfaen" w:hAnsi="Sylfaen" w:cs="Sylfaen"/>
          <w:sz w:val="24"/>
          <w:szCs w:val="24"/>
          <w:lang w:val="ka-GE"/>
        </w:rPr>
        <w:t xml:space="preserve"> </w:t>
      </w:r>
      <w:r w:rsidR="007550A7" w:rsidRPr="00F66FE7">
        <w:rPr>
          <w:rFonts w:ascii="Sylfaen" w:hAnsi="Sylfaen" w:cs="Sylfaen"/>
          <w:sz w:val="24"/>
          <w:szCs w:val="24"/>
          <w:lang w:val="ka-GE"/>
        </w:rPr>
        <w:t>მქონე პაციენტებში</w:t>
      </w:r>
      <w:r w:rsidR="007550A7">
        <w:rPr>
          <w:rFonts w:ascii="Sylfaen" w:hAnsi="Sylfaen" w:cs="Sylfaen"/>
          <w:sz w:val="24"/>
          <w:szCs w:val="24"/>
          <w:lang w:val="ka-GE"/>
        </w:rPr>
        <w:t xml:space="preserve">, </w:t>
      </w:r>
      <w:r w:rsidR="007550A7" w:rsidRPr="007550A7">
        <w:rPr>
          <w:rFonts w:ascii="Sylfaen" w:hAnsi="Sylfaen" w:cs="Sylfaen"/>
          <w:sz w:val="24"/>
          <w:szCs w:val="24"/>
          <w:lang w:val="ka-GE"/>
        </w:rPr>
        <w:t>ჯანმრთელ პირებთან შედარებით</w:t>
      </w:r>
      <w:r w:rsidR="007550A7">
        <w:rPr>
          <w:rFonts w:ascii="Sylfaen" w:hAnsi="Sylfaen" w:cs="Sylfaen"/>
          <w:sz w:val="24"/>
          <w:szCs w:val="24"/>
          <w:lang w:val="ka-GE"/>
        </w:rPr>
        <w:t>.</w:t>
      </w:r>
      <w:r w:rsidR="008513B0">
        <w:rPr>
          <w:rFonts w:ascii="Sylfaen" w:hAnsi="Sylfaen" w:cs="Sylfaen"/>
          <w:sz w:val="24"/>
          <w:szCs w:val="24"/>
          <w:lang w:val="ka-GE"/>
        </w:rPr>
        <w:t xml:space="preserve"> </w:t>
      </w:r>
      <w:r w:rsidR="008513B0" w:rsidRPr="008513B0">
        <w:rPr>
          <w:rFonts w:ascii="Sylfaen" w:hAnsi="Sylfaen" w:cs="Sylfaen"/>
          <w:sz w:val="24"/>
          <w:szCs w:val="24"/>
          <w:lang w:val="ka-GE"/>
        </w:rPr>
        <w:t>14-დღიან კვლევაში, დღე-ღამეში 10მგ ეზეტიმიბის ყოველდღიური მიღები</w:t>
      </w:r>
      <w:r w:rsidR="008513B0">
        <w:rPr>
          <w:rFonts w:ascii="Sylfaen" w:hAnsi="Sylfaen" w:cs="Sylfaen"/>
          <w:sz w:val="24"/>
          <w:szCs w:val="24"/>
          <w:lang w:val="ka-GE"/>
        </w:rPr>
        <w:t>სას</w:t>
      </w:r>
      <w:r w:rsidR="008513B0" w:rsidRPr="008513B0">
        <w:rPr>
          <w:rFonts w:ascii="Sylfaen" w:hAnsi="Sylfaen" w:cs="Sylfaen"/>
          <w:sz w:val="24"/>
          <w:szCs w:val="24"/>
          <w:lang w:val="ka-GE"/>
        </w:rPr>
        <w:t xml:space="preserve">, ეზეტიმიბის საშუალო AUC გაიზარდა დაახლოებით 4-ჯერ ღვიძლის ფუნქციის საშუალო სიმძიმის </w:t>
      </w:r>
      <w:r w:rsidR="008513B0">
        <w:rPr>
          <w:rFonts w:ascii="Sylfaen" w:hAnsi="Sylfaen" w:cs="Sylfaen"/>
          <w:sz w:val="24"/>
          <w:szCs w:val="24"/>
          <w:lang w:val="ka-GE"/>
        </w:rPr>
        <w:t>დარღვევის</w:t>
      </w:r>
      <w:r w:rsidR="008513B0" w:rsidRPr="00F66FE7">
        <w:rPr>
          <w:rFonts w:ascii="Sylfaen" w:hAnsi="Sylfaen" w:cs="Sylfaen"/>
          <w:sz w:val="24"/>
          <w:szCs w:val="24"/>
          <w:lang w:val="ka-GE"/>
        </w:rPr>
        <w:t xml:space="preserve"> </w:t>
      </w:r>
      <w:r w:rsidR="008513B0" w:rsidRPr="008513B0">
        <w:rPr>
          <w:rFonts w:ascii="Sylfaen" w:hAnsi="Sylfaen" w:cs="Sylfaen"/>
          <w:sz w:val="24"/>
          <w:szCs w:val="24"/>
          <w:lang w:val="ka-GE"/>
        </w:rPr>
        <w:t>(7-9 ქულა Child-Pugh-ის შკალის მიხედვით) მქონე პაციენტებში, ჯანმრთელ პირებთან შედარებით (კვლევის პირველ და მე-14 დღეს).</w:t>
      </w:r>
      <w:r w:rsidR="008513B0">
        <w:rPr>
          <w:rFonts w:ascii="Sylfaen" w:hAnsi="Sylfaen" w:cs="Sylfaen"/>
          <w:sz w:val="24"/>
          <w:szCs w:val="24"/>
          <w:lang w:val="ka-GE"/>
        </w:rPr>
        <w:t xml:space="preserve"> </w:t>
      </w:r>
      <w:r w:rsidR="008513B0" w:rsidRPr="008513B0">
        <w:rPr>
          <w:rFonts w:ascii="Sylfaen" w:hAnsi="Sylfaen" w:cs="Sylfaen"/>
          <w:sz w:val="24"/>
          <w:szCs w:val="24"/>
          <w:lang w:val="ka-GE"/>
        </w:rPr>
        <w:t xml:space="preserve">ღვიძლის ფუნქციის საშუალო სიმძიმის </w:t>
      </w:r>
      <w:r w:rsidR="008513B0">
        <w:rPr>
          <w:rFonts w:ascii="Sylfaen" w:hAnsi="Sylfaen" w:cs="Sylfaen"/>
          <w:sz w:val="24"/>
          <w:szCs w:val="24"/>
          <w:lang w:val="ka-GE"/>
        </w:rPr>
        <w:t>დარღვევის</w:t>
      </w:r>
      <w:r w:rsidR="008513B0" w:rsidRPr="00F66FE7">
        <w:rPr>
          <w:rFonts w:ascii="Sylfaen" w:hAnsi="Sylfaen" w:cs="Sylfaen"/>
          <w:sz w:val="24"/>
          <w:szCs w:val="24"/>
          <w:lang w:val="ka-GE"/>
        </w:rPr>
        <w:t xml:space="preserve"> </w:t>
      </w:r>
      <w:r w:rsidR="008513B0">
        <w:rPr>
          <w:rFonts w:ascii="Sylfaen" w:hAnsi="Sylfaen" w:cs="Sylfaen"/>
          <w:sz w:val="24"/>
          <w:szCs w:val="24"/>
          <w:lang w:val="ka-GE"/>
        </w:rPr>
        <w:t xml:space="preserve">შემთხვევაში </w:t>
      </w:r>
      <w:r w:rsidR="008513B0" w:rsidRPr="008513B0">
        <w:rPr>
          <w:rFonts w:ascii="Sylfaen" w:hAnsi="Sylfaen" w:cs="Sylfaen"/>
          <w:sz w:val="24"/>
          <w:szCs w:val="24"/>
          <w:lang w:val="ka-GE"/>
        </w:rPr>
        <w:t>დოზის კორექცია საჭირო არ არის.</w:t>
      </w:r>
      <w:r w:rsidR="008513B0">
        <w:rPr>
          <w:rFonts w:ascii="Sylfaen" w:hAnsi="Sylfaen" w:cs="Sylfaen"/>
          <w:sz w:val="24"/>
          <w:szCs w:val="24"/>
          <w:lang w:val="ka-GE"/>
        </w:rPr>
        <w:t xml:space="preserve"> </w:t>
      </w:r>
      <w:r w:rsidR="00BC7827" w:rsidRPr="00BC7827">
        <w:rPr>
          <w:rFonts w:ascii="Sylfaen" w:hAnsi="Sylfaen" w:cs="Sylfaen"/>
          <w:sz w:val="24"/>
          <w:szCs w:val="24"/>
          <w:lang w:val="ka-GE"/>
        </w:rPr>
        <w:t>ვინაიდან</w:t>
      </w:r>
      <w:r w:rsidR="00BC7827">
        <w:rPr>
          <w:rFonts w:ascii="Sylfaen" w:hAnsi="Sylfaen" w:cs="Sylfaen"/>
          <w:sz w:val="24"/>
          <w:szCs w:val="24"/>
          <w:lang w:val="ka-GE"/>
        </w:rPr>
        <w:t>,</w:t>
      </w:r>
      <w:r w:rsidR="00BC7827" w:rsidRPr="00BC7827">
        <w:rPr>
          <w:rFonts w:ascii="Sylfaen" w:hAnsi="Sylfaen" w:cs="Sylfaen"/>
          <w:sz w:val="24"/>
          <w:szCs w:val="24"/>
          <w:lang w:val="ka-GE"/>
        </w:rPr>
        <w:t xml:space="preserve"> უცნობია ეზეტიმიბის გაზრდილი ექსპოზიციის ეფექტები</w:t>
      </w:r>
      <w:r w:rsidR="00BC7827">
        <w:rPr>
          <w:rFonts w:ascii="Sylfaen" w:hAnsi="Sylfaen" w:cs="Sylfaen"/>
          <w:sz w:val="24"/>
          <w:szCs w:val="24"/>
          <w:lang w:val="ka-GE"/>
        </w:rPr>
        <w:t xml:space="preserve">, </w:t>
      </w:r>
      <w:r w:rsidR="007550A7">
        <w:rPr>
          <w:rFonts w:ascii="Sylfaen" w:hAnsi="Sylfaen" w:cs="Sylfaen"/>
          <w:sz w:val="24"/>
          <w:szCs w:val="24"/>
          <w:lang w:val="ka-GE"/>
        </w:rPr>
        <w:lastRenderedPageBreak/>
        <w:t>ნიუვასტი პლიუს</w:t>
      </w:r>
      <w:r w:rsidR="007550A7" w:rsidRPr="00866614">
        <w:rPr>
          <w:rFonts w:ascii="Sylfaen" w:hAnsi="Sylfaen" w:cs="Sylfaen"/>
          <w:sz w:val="24"/>
          <w:szCs w:val="24"/>
          <w:lang w:val="ka-GE"/>
        </w:rPr>
        <w:t>ი</w:t>
      </w:r>
      <w:r w:rsidR="007550A7">
        <w:rPr>
          <w:rFonts w:ascii="Sylfaen" w:hAnsi="Sylfaen" w:cs="Sylfaen"/>
          <w:sz w:val="24"/>
          <w:szCs w:val="24"/>
          <w:lang w:val="ka-GE"/>
        </w:rPr>
        <w:t>ს</w:t>
      </w:r>
      <w:r w:rsidR="007550A7" w:rsidRPr="00866614">
        <w:rPr>
          <w:rFonts w:ascii="Sylfaen" w:hAnsi="Sylfaen" w:cs="Sylfaen"/>
          <w:sz w:val="24"/>
          <w:szCs w:val="24"/>
          <w:lang w:val="ka-GE"/>
        </w:rPr>
        <w:t xml:space="preserve"> </w:t>
      </w:r>
      <w:r w:rsidR="007550A7">
        <w:rPr>
          <w:rFonts w:ascii="Sylfaen" w:hAnsi="Sylfaen" w:cs="Sylfaen"/>
          <w:sz w:val="24"/>
          <w:szCs w:val="24"/>
          <w:lang w:val="ka-GE"/>
        </w:rPr>
        <w:t>გამოყენება</w:t>
      </w:r>
      <w:r w:rsidR="007550A7" w:rsidRPr="00866614">
        <w:rPr>
          <w:rFonts w:ascii="Sylfaen" w:hAnsi="Sylfaen" w:cs="Sylfaen"/>
          <w:sz w:val="24"/>
          <w:szCs w:val="24"/>
          <w:lang w:val="ka-GE"/>
        </w:rPr>
        <w:t xml:space="preserve"> არ არის რეკომენდებული </w:t>
      </w:r>
      <w:r w:rsidR="007550A7">
        <w:rPr>
          <w:rFonts w:ascii="Sylfaen" w:hAnsi="Sylfaen" w:cs="Sylfaen"/>
          <w:sz w:val="24"/>
          <w:szCs w:val="24"/>
          <w:lang w:val="ka-GE"/>
        </w:rPr>
        <w:t>ღვიძლის</w:t>
      </w:r>
      <w:r w:rsidR="007550A7" w:rsidRPr="00F66FE7">
        <w:rPr>
          <w:rFonts w:ascii="Sylfaen" w:hAnsi="Sylfaen" w:cs="Sylfaen"/>
          <w:sz w:val="24"/>
          <w:szCs w:val="24"/>
          <w:lang w:val="ka-GE"/>
        </w:rPr>
        <w:t xml:space="preserve"> </w:t>
      </w:r>
      <w:r w:rsidR="007550A7">
        <w:rPr>
          <w:rFonts w:ascii="Sylfaen" w:hAnsi="Sylfaen" w:cs="Sylfaen"/>
          <w:sz w:val="24"/>
          <w:szCs w:val="24"/>
          <w:lang w:val="ka-GE"/>
        </w:rPr>
        <w:t xml:space="preserve">ფუნქციის </w:t>
      </w:r>
      <w:r w:rsidR="007550A7" w:rsidRPr="00F66FE7">
        <w:rPr>
          <w:rFonts w:ascii="Sylfaen" w:hAnsi="Sylfaen" w:cs="Sylfaen"/>
          <w:sz w:val="24"/>
          <w:szCs w:val="24"/>
          <w:lang w:val="ka-GE"/>
        </w:rPr>
        <w:t xml:space="preserve">საშუალო სიმძიმის </w:t>
      </w:r>
      <w:r w:rsidR="007550A7">
        <w:rPr>
          <w:rFonts w:ascii="Sylfaen" w:hAnsi="Sylfaen" w:cs="Sylfaen"/>
          <w:sz w:val="24"/>
          <w:szCs w:val="24"/>
          <w:lang w:val="ka-GE"/>
        </w:rPr>
        <w:t xml:space="preserve"> ან მძიმე დარღვევის</w:t>
      </w:r>
      <w:r w:rsidR="00830D8E">
        <w:rPr>
          <w:rFonts w:ascii="Sylfaen" w:hAnsi="Sylfaen" w:cs="Sylfaen"/>
          <w:sz w:val="24"/>
          <w:szCs w:val="24"/>
          <w:lang w:val="ka-GE"/>
        </w:rPr>
        <w:t xml:space="preserve"> </w:t>
      </w:r>
      <w:r w:rsidR="007550A7" w:rsidRPr="00990C68">
        <w:rPr>
          <w:rFonts w:ascii="Sylfaen" w:hAnsi="Sylfaen" w:cs="Sylfaen"/>
          <w:sz w:val="24"/>
          <w:szCs w:val="24"/>
          <w:lang w:val="ka-GE"/>
        </w:rPr>
        <w:t>(</w:t>
      </w:r>
      <w:r w:rsidR="007550A7">
        <w:rPr>
          <w:rFonts w:ascii="Sylfaen" w:hAnsi="Sylfaen" w:cs="Sylfaen"/>
          <w:sz w:val="24"/>
          <w:szCs w:val="24"/>
          <w:lang w:val="ka-GE"/>
        </w:rPr>
        <w:t>&gt;9</w:t>
      </w:r>
      <w:r w:rsidR="007550A7" w:rsidRPr="00990C68">
        <w:rPr>
          <w:rFonts w:ascii="Sylfaen" w:hAnsi="Sylfaen" w:cs="Sylfaen"/>
          <w:sz w:val="24"/>
          <w:szCs w:val="24"/>
          <w:lang w:val="ka-GE"/>
        </w:rPr>
        <w:t xml:space="preserve"> ქულა Child-Pugh-ის შკალის მიხედვით)</w:t>
      </w:r>
      <w:r w:rsidR="007550A7">
        <w:rPr>
          <w:rFonts w:ascii="Sylfaen" w:hAnsi="Sylfaen" w:cs="Sylfaen"/>
          <w:sz w:val="24"/>
          <w:szCs w:val="24"/>
          <w:lang w:val="ka-GE"/>
        </w:rPr>
        <w:t xml:space="preserve"> </w:t>
      </w:r>
      <w:r w:rsidR="007550A7" w:rsidRPr="00F66FE7">
        <w:rPr>
          <w:rFonts w:ascii="Sylfaen" w:hAnsi="Sylfaen" w:cs="Sylfaen"/>
          <w:sz w:val="24"/>
          <w:szCs w:val="24"/>
          <w:lang w:val="ka-GE"/>
        </w:rPr>
        <w:t xml:space="preserve"> მქონე პაციენტებში</w:t>
      </w:r>
      <w:r w:rsidR="007550A7">
        <w:rPr>
          <w:rFonts w:ascii="Sylfaen" w:hAnsi="Sylfaen" w:cs="Sylfaen"/>
          <w:sz w:val="24"/>
          <w:szCs w:val="24"/>
          <w:lang w:val="ka-GE"/>
        </w:rPr>
        <w:t xml:space="preserve"> </w:t>
      </w:r>
      <w:r w:rsidR="007550A7" w:rsidRPr="00E10CC4">
        <w:rPr>
          <w:rFonts w:ascii="Sylfaen" w:hAnsi="Sylfaen" w:cs="Sylfaen"/>
          <w:sz w:val="24"/>
          <w:szCs w:val="24"/>
          <w:lang w:val="ka-GE"/>
        </w:rPr>
        <w:t xml:space="preserve">(იხ. </w:t>
      </w:r>
      <w:r w:rsidR="00BC7827">
        <w:rPr>
          <w:rFonts w:ascii="Sylfaen" w:hAnsi="Sylfaen" w:cs="Sylfaen"/>
          <w:sz w:val="24"/>
          <w:szCs w:val="24"/>
          <w:lang w:val="ka-GE"/>
        </w:rPr>
        <w:t>პუნქტ</w:t>
      </w:r>
      <w:r w:rsidR="007550A7" w:rsidRPr="00E10CC4">
        <w:rPr>
          <w:rFonts w:ascii="Sylfaen" w:hAnsi="Sylfaen" w:cs="Sylfaen"/>
          <w:sz w:val="24"/>
          <w:szCs w:val="24"/>
          <w:lang w:val="ka-GE"/>
        </w:rPr>
        <w:t>ი 4.</w:t>
      </w:r>
      <w:r w:rsidR="007550A7">
        <w:rPr>
          <w:rFonts w:ascii="Sylfaen" w:hAnsi="Sylfaen" w:cs="Sylfaen"/>
          <w:sz w:val="24"/>
          <w:szCs w:val="24"/>
          <w:lang w:val="ka-GE"/>
        </w:rPr>
        <w:t>4</w:t>
      </w:r>
      <w:r w:rsidR="007550A7" w:rsidRPr="00E10CC4">
        <w:rPr>
          <w:rFonts w:ascii="Sylfaen" w:hAnsi="Sylfaen" w:cs="Sylfaen"/>
          <w:sz w:val="24"/>
          <w:szCs w:val="24"/>
          <w:lang w:val="ka-GE"/>
        </w:rPr>
        <w:t>).</w:t>
      </w:r>
      <w:r w:rsidR="007550A7" w:rsidRPr="00866614">
        <w:rPr>
          <w:rFonts w:ascii="Sylfaen" w:hAnsi="Sylfaen" w:cs="Sylfaen"/>
          <w:sz w:val="24"/>
          <w:szCs w:val="24"/>
          <w:lang w:val="ka-GE"/>
        </w:rPr>
        <w:t xml:space="preserve"> </w:t>
      </w:r>
    </w:p>
    <w:p w14:paraId="30C78A5C" w14:textId="79EF4633" w:rsidR="00BC7827" w:rsidRDefault="007F54C4" w:rsidP="00BC7827">
      <w:pPr>
        <w:spacing w:after="0" w:line="360" w:lineRule="auto"/>
        <w:ind w:left="-990" w:right="-121"/>
        <w:jc w:val="both"/>
        <w:rPr>
          <w:rFonts w:ascii="Sylfaen" w:hAnsi="Sylfaen" w:cs="Sylfaen"/>
          <w:sz w:val="24"/>
          <w:szCs w:val="24"/>
          <w:lang w:val="ka-GE"/>
        </w:rPr>
      </w:pPr>
      <w:r w:rsidRPr="000660B1">
        <w:rPr>
          <w:rFonts w:ascii="Sylfaen" w:hAnsi="Sylfaen" w:cs="Sylfaen"/>
          <w:i/>
          <w:sz w:val="24"/>
          <w:szCs w:val="24"/>
          <w:lang w:val="ka-GE"/>
        </w:rPr>
        <w:t>პედიატრიული პოპულაცია:</w:t>
      </w:r>
      <w:r>
        <w:rPr>
          <w:rFonts w:ascii="Sylfaen" w:hAnsi="Sylfaen" w:cs="Sylfaen"/>
          <w:sz w:val="24"/>
          <w:szCs w:val="24"/>
          <w:lang w:val="ka-GE"/>
        </w:rPr>
        <w:t xml:space="preserve"> </w:t>
      </w:r>
      <w:r w:rsidR="00BC7827" w:rsidRPr="00BC7827">
        <w:rPr>
          <w:rFonts w:ascii="Sylfaen" w:hAnsi="Sylfaen" w:cs="Sylfaen"/>
          <w:sz w:val="24"/>
          <w:szCs w:val="24"/>
          <w:lang w:val="ka-GE"/>
        </w:rPr>
        <w:t xml:space="preserve">ეზეტიმიბის ფარმაკოკინეტიკა 6 </w:t>
      </w:r>
      <w:r w:rsidR="00BC7827">
        <w:rPr>
          <w:rFonts w:ascii="Sylfaen" w:hAnsi="Sylfaen" w:cs="Sylfaen"/>
          <w:sz w:val="24"/>
          <w:szCs w:val="24"/>
          <w:lang w:val="ka-GE"/>
        </w:rPr>
        <w:t xml:space="preserve">წლის და </w:t>
      </w:r>
      <w:r w:rsidR="00BC7827" w:rsidRPr="00BC7827">
        <w:rPr>
          <w:rFonts w:ascii="Sylfaen" w:hAnsi="Sylfaen" w:cs="Sylfaen"/>
          <w:sz w:val="24"/>
          <w:szCs w:val="24"/>
          <w:lang w:val="ka-GE"/>
        </w:rPr>
        <w:t>უფროსი ასაკის ბავშვებ</w:t>
      </w:r>
      <w:r w:rsidR="00BC7827">
        <w:rPr>
          <w:rFonts w:ascii="Sylfaen" w:hAnsi="Sylfaen" w:cs="Sylfaen"/>
          <w:sz w:val="24"/>
          <w:szCs w:val="24"/>
          <w:lang w:val="ka-GE"/>
        </w:rPr>
        <w:t>სა</w:t>
      </w:r>
      <w:r w:rsidR="00BC7827" w:rsidRPr="00BC7827">
        <w:rPr>
          <w:rFonts w:ascii="Sylfaen" w:hAnsi="Sylfaen" w:cs="Sylfaen"/>
          <w:sz w:val="24"/>
          <w:szCs w:val="24"/>
          <w:lang w:val="ka-GE"/>
        </w:rPr>
        <w:t xml:space="preserve"> და მოზრდილებში </w:t>
      </w:r>
      <w:r w:rsidR="00830D8E">
        <w:rPr>
          <w:rFonts w:ascii="Sylfaen" w:hAnsi="Sylfaen" w:cs="Sylfaen"/>
          <w:sz w:val="24"/>
          <w:szCs w:val="24"/>
          <w:lang w:val="ka-GE"/>
        </w:rPr>
        <w:t>მსგავსია.</w:t>
      </w:r>
      <w:r w:rsidR="00BC7827">
        <w:rPr>
          <w:rFonts w:ascii="Sylfaen" w:hAnsi="Sylfaen" w:cs="Sylfaen"/>
          <w:sz w:val="24"/>
          <w:szCs w:val="24"/>
          <w:lang w:val="ka-GE"/>
        </w:rPr>
        <w:t xml:space="preserve"> </w:t>
      </w:r>
      <w:r w:rsidR="00BC7827" w:rsidRPr="00BC7827">
        <w:rPr>
          <w:rFonts w:ascii="Sylfaen" w:hAnsi="Sylfaen" w:cs="Sylfaen"/>
          <w:sz w:val="24"/>
          <w:szCs w:val="24"/>
          <w:lang w:val="ka-GE"/>
        </w:rPr>
        <w:t>არ არსებობს ფარმაკოკინეტიკური მონაცემები 6 წლამდე ასაკის ბავშვებში.</w:t>
      </w:r>
      <w:r w:rsidR="00BC7827">
        <w:rPr>
          <w:rFonts w:ascii="Sylfaen" w:hAnsi="Sylfaen" w:cs="Sylfaen"/>
          <w:sz w:val="24"/>
          <w:szCs w:val="24"/>
          <w:lang w:val="ka-GE"/>
        </w:rPr>
        <w:t xml:space="preserve"> </w:t>
      </w:r>
      <w:r w:rsidR="00BC7827" w:rsidRPr="00BC7827">
        <w:rPr>
          <w:rFonts w:ascii="Sylfaen" w:hAnsi="Sylfaen" w:cs="Sylfaen"/>
          <w:sz w:val="24"/>
          <w:szCs w:val="24"/>
          <w:lang w:val="ka-GE"/>
        </w:rPr>
        <w:t>ბავშვებსა და მოზარდებში პრეპარატის გამოყენების კლინიკური გამოცდილება მოიცავს პაციენტებს ჰომო- ან ჰეტეროზიგოტური ოჯახური ჰიპერქოლესტერინემიით ან</w:t>
      </w:r>
      <w:r w:rsidR="00BC7827">
        <w:rPr>
          <w:rFonts w:ascii="Sylfaen" w:hAnsi="Sylfaen" w:cs="Sylfaen"/>
          <w:sz w:val="24"/>
          <w:szCs w:val="24"/>
          <w:lang w:val="ka-GE"/>
        </w:rPr>
        <w:t xml:space="preserve"> </w:t>
      </w:r>
      <w:r w:rsidR="00BC7827" w:rsidRPr="00BC7827">
        <w:rPr>
          <w:rFonts w:ascii="Sylfaen" w:hAnsi="Sylfaen" w:cs="Sylfaen"/>
          <w:sz w:val="24"/>
          <w:szCs w:val="24"/>
          <w:lang w:val="ka-GE"/>
        </w:rPr>
        <w:t>სიტოსტროლემიით.</w:t>
      </w:r>
    </w:p>
    <w:p w14:paraId="3B14DBF7" w14:textId="6CADEA3C" w:rsidR="003D2CD4" w:rsidRPr="00DA2DF7" w:rsidRDefault="003D2CD4" w:rsidP="00102471">
      <w:pPr>
        <w:pStyle w:val="ListParagraph"/>
        <w:numPr>
          <w:ilvl w:val="1"/>
          <w:numId w:val="10"/>
        </w:numPr>
        <w:spacing w:after="0" w:line="360" w:lineRule="auto"/>
        <w:ind w:left="-540" w:right="-121"/>
        <w:jc w:val="both"/>
        <w:rPr>
          <w:rFonts w:ascii="Sylfaen" w:hAnsi="Sylfaen" w:cs="Sylfaen"/>
          <w:b/>
          <w:sz w:val="24"/>
          <w:szCs w:val="24"/>
          <w:lang w:val="ka-GE"/>
        </w:rPr>
      </w:pPr>
      <w:r w:rsidRPr="00035852">
        <w:rPr>
          <w:rFonts w:ascii="Sylfaen" w:hAnsi="Sylfaen" w:cs="Sylfaen"/>
          <w:b/>
          <w:sz w:val="24"/>
          <w:szCs w:val="24"/>
          <w:lang w:val="ka-GE"/>
        </w:rPr>
        <w:t>პრეკლინიკური უსაფრთხოების მონაცემები</w:t>
      </w:r>
    </w:p>
    <w:p w14:paraId="2A72E156" w14:textId="3827AE7F" w:rsidR="00112EF2" w:rsidRDefault="004251E5" w:rsidP="00112EF2">
      <w:pPr>
        <w:spacing w:after="0" w:line="360" w:lineRule="auto"/>
        <w:ind w:left="-990" w:right="-121"/>
        <w:jc w:val="both"/>
        <w:rPr>
          <w:rFonts w:ascii="Sylfaen" w:hAnsi="Sylfaen" w:cs="Sylfaen"/>
          <w:sz w:val="24"/>
          <w:szCs w:val="24"/>
          <w:lang w:val="ka-GE"/>
        </w:rPr>
      </w:pPr>
      <w:r w:rsidRPr="004251E5">
        <w:rPr>
          <w:rFonts w:ascii="Sylfaen" w:hAnsi="Sylfaen" w:cs="Sylfaen"/>
          <w:sz w:val="24"/>
          <w:szCs w:val="24"/>
          <w:lang w:val="ka-GE"/>
        </w:rPr>
        <w:t>ეზეტიმიბის და სტატინების ერთად გამოყენების კვლევებში დაფიქსირდა</w:t>
      </w:r>
      <w:r>
        <w:rPr>
          <w:rFonts w:ascii="Sylfaen" w:hAnsi="Sylfaen" w:cs="Sylfaen"/>
          <w:sz w:val="24"/>
          <w:szCs w:val="24"/>
          <w:lang w:val="ka-GE"/>
        </w:rPr>
        <w:t xml:space="preserve">  ტოქსი</w:t>
      </w:r>
      <w:r w:rsidRPr="004251E5">
        <w:rPr>
          <w:rFonts w:ascii="Sylfaen" w:hAnsi="Sylfaen" w:cs="Sylfaen"/>
          <w:sz w:val="24"/>
          <w:szCs w:val="24"/>
          <w:lang w:val="ka-GE"/>
        </w:rPr>
        <w:t xml:space="preserve">ური ეფექტები, ძირითადად </w:t>
      </w:r>
      <w:r w:rsidR="0003348D" w:rsidRPr="004251E5">
        <w:rPr>
          <w:rFonts w:ascii="Sylfaen" w:hAnsi="Sylfaen" w:cs="Sylfaen"/>
          <w:sz w:val="24"/>
          <w:szCs w:val="24"/>
          <w:lang w:val="ka-GE"/>
        </w:rPr>
        <w:t>სტატინებისთვის</w:t>
      </w:r>
      <w:r w:rsidR="0003348D">
        <w:rPr>
          <w:rFonts w:ascii="Sylfaen" w:hAnsi="Sylfaen" w:cs="Sylfaen"/>
          <w:sz w:val="24"/>
          <w:szCs w:val="24"/>
          <w:lang w:val="ka-GE"/>
        </w:rPr>
        <w:t xml:space="preserve"> </w:t>
      </w:r>
      <w:r w:rsidRPr="004251E5">
        <w:rPr>
          <w:rFonts w:ascii="Sylfaen" w:hAnsi="Sylfaen" w:cs="Sylfaen"/>
          <w:sz w:val="24"/>
          <w:szCs w:val="24"/>
          <w:lang w:val="ka-GE"/>
        </w:rPr>
        <w:t>დამახასიათებელი.</w:t>
      </w:r>
      <w:r>
        <w:rPr>
          <w:rFonts w:ascii="Sylfaen" w:hAnsi="Sylfaen" w:cs="Sylfaen"/>
          <w:sz w:val="24"/>
          <w:szCs w:val="24"/>
          <w:lang w:val="ka-GE"/>
        </w:rPr>
        <w:t xml:space="preserve"> </w:t>
      </w:r>
      <w:r w:rsidRPr="004251E5">
        <w:rPr>
          <w:rFonts w:ascii="Sylfaen" w:hAnsi="Sylfaen" w:cs="Sylfaen"/>
          <w:sz w:val="24"/>
          <w:szCs w:val="24"/>
          <w:lang w:val="ka-GE"/>
        </w:rPr>
        <w:t>ზოგიერთი ტოქსიური ეფექტი უფრო მეტად გამოხატული იყო, ვიდრე მხოლოდ</w:t>
      </w:r>
      <w:r>
        <w:rPr>
          <w:rFonts w:ascii="Sylfaen" w:hAnsi="Sylfaen" w:cs="Sylfaen"/>
          <w:sz w:val="24"/>
          <w:szCs w:val="24"/>
          <w:lang w:val="ka-GE"/>
        </w:rPr>
        <w:t xml:space="preserve"> </w:t>
      </w:r>
      <w:r w:rsidRPr="004251E5">
        <w:rPr>
          <w:rFonts w:ascii="Sylfaen" w:hAnsi="Sylfaen" w:cs="Sylfaen"/>
          <w:sz w:val="24"/>
          <w:szCs w:val="24"/>
          <w:lang w:val="ka-GE"/>
        </w:rPr>
        <w:t>სტატინების გამოყენებისას, რაც უკავშირდება ორივე პრეპარატის</w:t>
      </w:r>
      <w:r>
        <w:rPr>
          <w:rFonts w:ascii="Sylfaen" w:hAnsi="Sylfaen" w:cs="Sylfaen"/>
          <w:sz w:val="24"/>
          <w:szCs w:val="24"/>
          <w:lang w:val="ka-GE"/>
        </w:rPr>
        <w:t xml:space="preserve"> </w:t>
      </w:r>
      <w:r w:rsidRPr="004251E5">
        <w:rPr>
          <w:rFonts w:ascii="Sylfaen" w:hAnsi="Sylfaen" w:cs="Sylfaen"/>
          <w:sz w:val="24"/>
          <w:szCs w:val="24"/>
          <w:lang w:val="ka-GE"/>
        </w:rPr>
        <w:t>ფარმაკოკინეტიკურ და ფარმაკოდინამიკურ ურთიერთქმედებას.</w:t>
      </w:r>
      <w:r w:rsidR="00112EF2">
        <w:rPr>
          <w:rFonts w:ascii="Sylfaen" w:hAnsi="Sylfaen" w:cs="Sylfaen"/>
          <w:sz w:val="24"/>
          <w:szCs w:val="24"/>
          <w:lang w:val="ka-GE"/>
        </w:rPr>
        <w:t xml:space="preserve"> </w:t>
      </w:r>
      <w:r w:rsidR="00112EF2" w:rsidRPr="00112EF2">
        <w:rPr>
          <w:rFonts w:ascii="Sylfaen" w:hAnsi="Sylfaen" w:cs="Sylfaen"/>
          <w:sz w:val="24"/>
          <w:szCs w:val="24"/>
          <w:lang w:val="ka-GE"/>
        </w:rPr>
        <w:t>კლინიკური კვლევების დროს ასეთი ურთიერთქმედება არ დაფიქსირებულა.</w:t>
      </w:r>
      <w:r w:rsidR="00112EF2">
        <w:rPr>
          <w:rFonts w:ascii="Sylfaen" w:hAnsi="Sylfaen" w:cs="Sylfaen"/>
          <w:sz w:val="24"/>
          <w:szCs w:val="24"/>
          <w:lang w:val="ka-GE"/>
        </w:rPr>
        <w:t xml:space="preserve"> </w:t>
      </w:r>
      <w:r w:rsidR="00112EF2" w:rsidRPr="00112EF2">
        <w:rPr>
          <w:rFonts w:ascii="Sylfaen" w:hAnsi="Sylfaen" w:cs="Sylfaen"/>
          <w:sz w:val="24"/>
          <w:szCs w:val="24"/>
          <w:lang w:val="ka-GE"/>
        </w:rPr>
        <w:t>მიოპათია ვირთხებში განვითარდა მხოლოდ ადამიანის თერაპიულ დოზაზე რამდენჯერმე დიდ დოზების გამოყენების შემდეგ (დაახლოებით 20-ჯერ მაღალი</w:t>
      </w:r>
      <w:r w:rsidR="00112EF2">
        <w:rPr>
          <w:rFonts w:ascii="Sylfaen" w:hAnsi="Sylfaen" w:cs="Sylfaen"/>
          <w:sz w:val="24"/>
          <w:szCs w:val="24"/>
          <w:lang w:val="ka-GE"/>
        </w:rPr>
        <w:t xml:space="preserve"> AUC </w:t>
      </w:r>
      <w:r w:rsidR="00112EF2" w:rsidRPr="00112EF2">
        <w:rPr>
          <w:rFonts w:ascii="Sylfaen" w:hAnsi="Sylfaen" w:cs="Sylfaen"/>
          <w:sz w:val="24"/>
          <w:szCs w:val="24"/>
          <w:lang w:val="ka-GE"/>
        </w:rPr>
        <w:t xml:space="preserve">სტატინებისთვის და 500-2000-ჯერ მაღალი AUC აქტიური მეტაბოლიტებისთვის). </w:t>
      </w:r>
    </w:p>
    <w:p w14:paraId="514FC6AA" w14:textId="1B7766DC" w:rsidR="00112EF2" w:rsidRDefault="00112EF2" w:rsidP="00112EF2">
      <w:pPr>
        <w:spacing w:after="0" w:line="360" w:lineRule="auto"/>
        <w:ind w:left="-990" w:right="-121"/>
        <w:jc w:val="both"/>
        <w:rPr>
          <w:rFonts w:ascii="Sylfaen" w:hAnsi="Sylfaen" w:cs="Sylfaen"/>
          <w:sz w:val="24"/>
          <w:szCs w:val="24"/>
          <w:lang w:val="ka-GE"/>
        </w:rPr>
      </w:pPr>
      <w:r w:rsidRPr="00112EF2">
        <w:rPr>
          <w:rFonts w:ascii="Sylfaen" w:hAnsi="Sylfaen" w:cs="Sylfaen"/>
          <w:sz w:val="24"/>
          <w:szCs w:val="24"/>
          <w:lang w:val="ka-GE"/>
        </w:rPr>
        <w:t>in vivo და in vitro კვლევებში ეზეტიმიბმა (მონოთერაპიის სახით ან  სტატინებთან ერთად</w:t>
      </w:r>
      <w:r w:rsidR="0003348D">
        <w:rPr>
          <w:rFonts w:ascii="Sylfaen" w:hAnsi="Sylfaen" w:cs="Sylfaen"/>
          <w:sz w:val="24"/>
          <w:szCs w:val="24"/>
          <w:lang w:val="ka-GE"/>
        </w:rPr>
        <w:t>)</w:t>
      </w:r>
      <w:r w:rsidRPr="00112EF2">
        <w:rPr>
          <w:rFonts w:ascii="Sylfaen" w:hAnsi="Sylfaen" w:cs="Sylfaen"/>
          <w:sz w:val="24"/>
          <w:szCs w:val="24"/>
          <w:lang w:val="ka-GE"/>
        </w:rPr>
        <w:t xml:space="preserve"> არ გამოავლინა გენოტოქსიური თვისებები.</w:t>
      </w:r>
      <w:r>
        <w:rPr>
          <w:rFonts w:ascii="Sylfaen" w:hAnsi="Sylfaen" w:cs="Sylfaen"/>
          <w:sz w:val="24"/>
          <w:szCs w:val="24"/>
          <w:lang w:val="ka-GE"/>
        </w:rPr>
        <w:t xml:space="preserve"> </w:t>
      </w:r>
      <w:r w:rsidRPr="00112EF2">
        <w:rPr>
          <w:rFonts w:ascii="Sylfaen" w:hAnsi="Sylfaen" w:cs="Sylfaen"/>
          <w:sz w:val="24"/>
          <w:szCs w:val="24"/>
          <w:lang w:val="ka-GE"/>
        </w:rPr>
        <w:t>ეზეტიმიბმა არ გამოავლინა კანცეროგენული მოქმედება</w:t>
      </w:r>
      <w:r>
        <w:rPr>
          <w:rFonts w:ascii="Sylfaen" w:hAnsi="Sylfaen" w:cs="Sylfaen"/>
          <w:sz w:val="24"/>
          <w:szCs w:val="24"/>
          <w:lang w:val="ka-GE"/>
        </w:rPr>
        <w:t xml:space="preserve"> </w:t>
      </w:r>
      <w:r w:rsidRPr="00112EF2">
        <w:rPr>
          <w:rFonts w:ascii="Sylfaen" w:hAnsi="Sylfaen" w:cs="Sylfaen"/>
          <w:sz w:val="24"/>
          <w:szCs w:val="24"/>
          <w:lang w:val="ka-GE"/>
        </w:rPr>
        <w:t>გრძელვადიან</w:t>
      </w:r>
      <w:r>
        <w:rPr>
          <w:rFonts w:ascii="Sylfaen" w:hAnsi="Sylfaen" w:cs="Sylfaen"/>
          <w:sz w:val="24"/>
          <w:szCs w:val="24"/>
          <w:lang w:val="ka-GE"/>
        </w:rPr>
        <w:t xml:space="preserve"> </w:t>
      </w:r>
      <w:r w:rsidRPr="00112EF2">
        <w:rPr>
          <w:rFonts w:ascii="Sylfaen" w:hAnsi="Sylfaen" w:cs="Sylfaen"/>
          <w:sz w:val="24"/>
          <w:szCs w:val="24"/>
          <w:lang w:val="ka-GE"/>
        </w:rPr>
        <w:t>კვლევებში</w:t>
      </w:r>
      <w:r>
        <w:rPr>
          <w:rFonts w:ascii="Sylfaen" w:hAnsi="Sylfaen" w:cs="Sylfaen"/>
          <w:sz w:val="24"/>
          <w:szCs w:val="24"/>
          <w:lang w:val="ka-GE"/>
        </w:rPr>
        <w:t>.</w:t>
      </w:r>
    </w:p>
    <w:p w14:paraId="24842C25" w14:textId="10721CA7" w:rsidR="00112EF2" w:rsidRDefault="0016393E" w:rsidP="00112EF2">
      <w:pPr>
        <w:spacing w:after="0" w:line="360" w:lineRule="auto"/>
        <w:ind w:left="-990" w:right="-121"/>
        <w:jc w:val="both"/>
        <w:rPr>
          <w:rFonts w:ascii="Sylfaen" w:hAnsi="Sylfaen" w:cs="Sylfaen"/>
          <w:sz w:val="24"/>
          <w:szCs w:val="24"/>
          <w:lang w:val="ka-GE"/>
        </w:rPr>
      </w:pPr>
      <w:r w:rsidRPr="0016393E">
        <w:rPr>
          <w:rFonts w:ascii="Sylfaen" w:hAnsi="Sylfaen" w:cs="Sylfaen"/>
          <w:sz w:val="24"/>
          <w:szCs w:val="24"/>
          <w:lang w:val="ka-GE"/>
        </w:rPr>
        <w:t>ვირთაგვებში ეზეტიმიბისა და სტატინების ერთად გამოყენებისას არ დაფიქსირებულა  ტერატოგენული ეფექტი.</w:t>
      </w:r>
      <w:r>
        <w:rPr>
          <w:rFonts w:ascii="Sylfaen" w:hAnsi="Sylfaen" w:cs="Sylfaen"/>
          <w:sz w:val="24"/>
          <w:szCs w:val="24"/>
          <w:lang w:val="ka-GE"/>
        </w:rPr>
        <w:t xml:space="preserve"> </w:t>
      </w:r>
      <w:r w:rsidRPr="0016393E">
        <w:rPr>
          <w:rFonts w:ascii="Sylfaen" w:hAnsi="Sylfaen" w:cs="Sylfaen"/>
          <w:sz w:val="24"/>
          <w:szCs w:val="24"/>
          <w:lang w:val="ka-GE"/>
        </w:rPr>
        <w:t>მაკე ბოცვერებში დაფიქსირდა ჩონჩხის დეფორმაციების მცირე შემთხვევები (გულმკერდისა და კუდის მალების შეერთება, კუდის მალების რაოდენობის შემცირება).</w:t>
      </w:r>
    </w:p>
    <w:p w14:paraId="34509329" w14:textId="7F24A238" w:rsidR="00584B02" w:rsidRDefault="0016393E" w:rsidP="006D4B47">
      <w:pPr>
        <w:spacing w:after="0" w:line="360" w:lineRule="auto"/>
        <w:ind w:left="-990" w:right="-121"/>
        <w:jc w:val="both"/>
        <w:rPr>
          <w:rFonts w:ascii="Sylfaen" w:hAnsi="Sylfaen" w:cs="Sylfaen"/>
          <w:sz w:val="24"/>
          <w:szCs w:val="24"/>
          <w:lang w:val="ka-GE"/>
        </w:rPr>
      </w:pPr>
      <w:r w:rsidRPr="006D4B47">
        <w:rPr>
          <w:rFonts w:ascii="Sylfaen" w:hAnsi="Sylfaen" w:cs="Sylfaen"/>
          <w:i/>
          <w:sz w:val="24"/>
          <w:szCs w:val="24"/>
          <w:lang w:val="ka-GE"/>
        </w:rPr>
        <w:t>როზუვასტატინი:</w:t>
      </w:r>
      <w:r w:rsidR="006D4B47">
        <w:rPr>
          <w:rFonts w:ascii="Sylfaen" w:hAnsi="Sylfaen" w:cs="Sylfaen"/>
          <w:sz w:val="24"/>
          <w:szCs w:val="24"/>
          <w:lang w:val="ka-GE"/>
        </w:rPr>
        <w:t xml:space="preserve"> </w:t>
      </w:r>
      <w:r w:rsidR="00673B44" w:rsidRPr="00673B44">
        <w:rPr>
          <w:rFonts w:ascii="Sylfaen" w:hAnsi="Sylfaen" w:cs="Sylfaen"/>
          <w:sz w:val="24"/>
          <w:szCs w:val="24"/>
          <w:lang w:val="ka-GE"/>
        </w:rPr>
        <w:t>უსაფრთხოების, გენოტოქსიურობის</w:t>
      </w:r>
      <w:r w:rsidR="006D4B47">
        <w:rPr>
          <w:rFonts w:ascii="Sylfaen" w:hAnsi="Sylfaen" w:cs="Sylfaen"/>
          <w:sz w:val="24"/>
          <w:szCs w:val="24"/>
          <w:lang w:val="ka-GE"/>
        </w:rPr>
        <w:t>ა და</w:t>
      </w:r>
      <w:r w:rsidR="00673B44" w:rsidRPr="00673B44">
        <w:rPr>
          <w:rFonts w:ascii="Sylfaen" w:hAnsi="Sylfaen" w:cs="Sylfaen"/>
          <w:sz w:val="24"/>
          <w:szCs w:val="24"/>
          <w:lang w:val="ka-GE"/>
        </w:rPr>
        <w:t xml:space="preserve"> კანცეროგენული </w:t>
      </w:r>
      <w:r w:rsidR="006D4B47">
        <w:rPr>
          <w:rFonts w:ascii="Sylfaen" w:hAnsi="Sylfaen" w:cs="Sylfaen"/>
          <w:sz w:val="24"/>
          <w:szCs w:val="24"/>
          <w:lang w:val="ka-GE"/>
        </w:rPr>
        <w:t>პოტენციალის</w:t>
      </w:r>
      <w:r w:rsidR="00673B44" w:rsidRPr="00673B44">
        <w:rPr>
          <w:rFonts w:ascii="Sylfaen" w:hAnsi="Sylfaen" w:cs="Sylfaen"/>
          <w:sz w:val="24"/>
          <w:szCs w:val="24"/>
          <w:lang w:val="ka-GE"/>
        </w:rPr>
        <w:t xml:space="preserve"> სტანდარტული კვლევების დროს მიღებულმა არაკლინიკურმა მონაცემებმა არ გამოავლინა რაიმე განსაკუთრებული საფრთხე ადამიანისთვის.</w:t>
      </w:r>
      <w:r w:rsidR="00673B44">
        <w:rPr>
          <w:rFonts w:ascii="Sylfaen" w:hAnsi="Sylfaen" w:cs="Sylfaen"/>
          <w:sz w:val="24"/>
          <w:szCs w:val="24"/>
          <w:lang w:val="ka-GE"/>
        </w:rPr>
        <w:t xml:space="preserve"> </w:t>
      </w:r>
      <w:r w:rsidR="00673B44" w:rsidRPr="00673B44">
        <w:rPr>
          <w:rFonts w:ascii="Sylfaen" w:hAnsi="Sylfaen" w:cs="Sylfaen"/>
          <w:sz w:val="24"/>
          <w:szCs w:val="24"/>
          <w:lang w:val="ka-GE"/>
        </w:rPr>
        <w:t>სპეციალიზებული კვლევები hERG-ზე ზემოქმედების შესახებ არ ჩატარებულა.</w:t>
      </w:r>
      <w:r w:rsidR="00673B44">
        <w:rPr>
          <w:rFonts w:ascii="Sylfaen" w:hAnsi="Sylfaen" w:cs="Sylfaen"/>
          <w:sz w:val="24"/>
          <w:szCs w:val="24"/>
          <w:lang w:val="ka-GE"/>
        </w:rPr>
        <w:t xml:space="preserve"> </w:t>
      </w:r>
      <w:r w:rsidR="00584B02">
        <w:rPr>
          <w:rFonts w:ascii="Sylfaen" w:hAnsi="Sylfaen" w:cs="Sylfaen"/>
          <w:sz w:val="24"/>
          <w:szCs w:val="24"/>
          <w:lang w:val="ka-GE"/>
        </w:rPr>
        <w:t xml:space="preserve">ქვემოთ მოცემულია </w:t>
      </w:r>
      <w:r w:rsidR="00673B44" w:rsidRPr="00673B44">
        <w:rPr>
          <w:rFonts w:ascii="Sylfaen" w:hAnsi="Sylfaen" w:cs="Sylfaen"/>
          <w:sz w:val="24"/>
          <w:szCs w:val="24"/>
          <w:lang w:val="ka-GE"/>
        </w:rPr>
        <w:t>გვერდითი რეაქციები, რომლებიც არ გამოვლი</w:t>
      </w:r>
      <w:r w:rsidR="00584B02">
        <w:rPr>
          <w:rFonts w:ascii="Sylfaen" w:hAnsi="Sylfaen" w:cs="Sylfaen"/>
          <w:sz w:val="24"/>
          <w:szCs w:val="24"/>
          <w:lang w:val="ka-GE"/>
        </w:rPr>
        <w:t>ნდ</w:t>
      </w:r>
      <w:r w:rsidR="00673B44" w:rsidRPr="00673B44">
        <w:rPr>
          <w:rFonts w:ascii="Sylfaen" w:hAnsi="Sylfaen" w:cs="Sylfaen"/>
          <w:sz w:val="24"/>
          <w:szCs w:val="24"/>
          <w:lang w:val="ka-GE"/>
        </w:rPr>
        <w:t xml:space="preserve">ა კლინიკურ კვლევებში, </w:t>
      </w:r>
      <w:r w:rsidR="006D4B47">
        <w:rPr>
          <w:rFonts w:ascii="Sylfaen" w:hAnsi="Sylfaen" w:cs="Sylfaen"/>
          <w:sz w:val="24"/>
          <w:szCs w:val="24"/>
          <w:lang w:val="ka-GE"/>
        </w:rPr>
        <w:t>თუმცა</w:t>
      </w:r>
      <w:r w:rsidR="00673B44" w:rsidRPr="00673B44">
        <w:rPr>
          <w:rFonts w:ascii="Sylfaen" w:hAnsi="Sylfaen" w:cs="Sylfaen"/>
          <w:sz w:val="24"/>
          <w:szCs w:val="24"/>
          <w:lang w:val="ka-GE"/>
        </w:rPr>
        <w:t xml:space="preserve"> დაფიქსირდა ცხოველებში კლინიკური ექსპოზიციის დონის </w:t>
      </w:r>
      <w:r w:rsidR="00584B02">
        <w:rPr>
          <w:rFonts w:ascii="Sylfaen" w:hAnsi="Sylfaen" w:cs="Sylfaen"/>
          <w:sz w:val="24"/>
          <w:szCs w:val="24"/>
          <w:lang w:val="ka-GE"/>
        </w:rPr>
        <w:t>ანალოგიურ</w:t>
      </w:r>
      <w:r w:rsidR="006D4B47">
        <w:rPr>
          <w:rFonts w:ascii="Sylfaen" w:hAnsi="Sylfaen" w:cs="Sylfaen"/>
          <w:sz w:val="24"/>
          <w:szCs w:val="24"/>
          <w:lang w:val="ka-GE"/>
        </w:rPr>
        <w:t>ი</w:t>
      </w:r>
      <w:r w:rsidR="00673B44" w:rsidRPr="00673B44">
        <w:rPr>
          <w:rFonts w:ascii="Sylfaen" w:hAnsi="Sylfaen" w:cs="Sylfaen"/>
          <w:sz w:val="24"/>
          <w:szCs w:val="24"/>
          <w:lang w:val="ka-GE"/>
        </w:rPr>
        <w:t xml:space="preserve"> ექსპოზიციის დონეზე:</w:t>
      </w:r>
      <w:r w:rsidR="00673B44">
        <w:rPr>
          <w:rFonts w:ascii="Sylfaen" w:hAnsi="Sylfaen" w:cs="Sylfaen"/>
          <w:sz w:val="24"/>
          <w:szCs w:val="24"/>
          <w:lang w:val="ka-GE"/>
        </w:rPr>
        <w:t xml:space="preserve"> </w:t>
      </w:r>
      <w:r w:rsidR="00673B44" w:rsidRPr="00673B44">
        <w:rPr>
          <w:rFonts w:ascii="Sylfaen" w:hAnsi="Sylfaen" w:cs="Sylfaen"/>
          <w:sz w:val="24"/>
          <w:szCs w:val="24"/>
          <w:lang w:val="ka-GE"/>
        </w:rPr>
        <w:t xml:space="preserve">განმეორებითი დოზის ტოქსიკურობის კვლევებში, ღვიძლის ჰისტოპათოლოგიური ცვლილებები, სავარაუდოდ როზუვასტატინის </w:t>
      </w:r>
      <w:r w:rsidR="00673B44" w:rsidRPr="00673B44">
        <w:rPr>
          <w:rFonts w:ascii="Sylfaen" w:hAnsi="Sylfaen" w:cs="Sylfaen"/>
          <w:sz w:val="24"/>
          <w:szCs w:val="24"/>
          <w:lang w:val="ka-GE"/>
        </w:rPr>
        <w:lastRenderedPageBreak/>
        <w:t xml:space="preserve">ფარმაკოლოგიური მოქმედების გამო, დაფიქსირდა თაგვებში, ვირთხებში და, ნაკლებად, ძაღლებში, ნაღვლის ბუშტზე ზემოქმედებით, </w:t>
      </w:r>
      <w:r w:rsidR="006D4B47">
        <w:rPr>
          <w:rFonts w:ascii="Sylfaen" w:hAnsi="Sylfaen" w:cs="Sylfaen"/>
          <w:sz w:val="24"/>
          <w:szCs w:val="24"/>
          <w:lang w:val="ka-GE"/>
        </w:rPr>
        <w:t>თუმცა</w:t>
      </w:r>
      <w:r w:rsidR="00673B44" w:rsidRPr="00673B44">
        <w:rPr>
          <w:rFonts w:ascii="Sylfaen" w:hAnsi="Sylfaen" w:cs="Sylfaen"/>
          <w:sz w:val="24"/>
          <w:szCs w:val="24"/>
          <w:lang w:val="ka-GE"/>
        </w:rPr>
        <w:t xml:space="preserve"> არა მაიმუნებში.</w:t>
      </w:r>
      <w:r w:rsidR="00584B02">
        <w:rPr>
          <w:rFonts w:ascii="Sylfaen" w:hAnsi="Sylfaen" w:cs="Sylfaen"/>
          <w:sz w:val="24"/>
          <w:szCs w:val="24"/>
          <w:lang w:val="ka-GE"/>
        </w:rPr>
        <w:t xml:space="preserve"> </w:t>
      </w:r>
      <w:r w:rsidR="00584B02" w:rsidRPr="00584B02">
        <w:rPr>
          <w:rFonts w:ascii="Sylfaen" w:hAnsi="Sylfaen" w:cs="Sylfaen"/>
          <w:sz w:val="24"/>
          <w:szCs w:val="24"/>
          <w:lang w:val="ka-GE"/>
        </w:rPr>
        <w:t>გარდა ამისა, ტესტიკულური ტოქსიკურობა დაფიქსირდა მაიმუნებსა და ძაღლებში დიდი დოზებით გამოყენებისას.</w:t>
      </w:r>
      <w:r w:rsidR="00584B02">
        <w:rPr>
          <w:rFonts w:ascii="Sylfaen" w:hAnsi="Sylfaen" w:cs="Sylfaen"/>
          <w:sz w:val="24"/>
          <w:szCs w:val="24"/>
          <w:lang w:val="ka-GE"/>
        </w:rPr>
        <w:t xml:space="preserve"> </w:t>
      </w:r>
      <w:r w:rsidR="00C97387" w:rsidRPr="00C97387">
        <w:rPr>
          <w:rFonts w:ascii="Sylfaen" w:hAnsi="Sylfaen" w:cs="Sylfaen"/>
          <w:sz w:val="24"/>
          <w:szCs w:val="24"/>
          <w:lang w:val="ka-GE"/>
        </w:rPr>
        <w:t>რეპროდუქციულ</w:t>
      </w:r>
      <w:r w:rsidR="00C97387">
        <w:rPr>
          <w:rFonts w:ascii="Sylfaen" w:hAnsi="Sylfaen" w:cs="Sylfaen"/>
          <w:sz w:val="24"/>
          <w:szCs w:val="24"/>
          <w:lang w:val="ka-GE"/>
        </w:rPr>
        <w:t>ი</w:t>
      </w:r>
      <w:r w:rsidR="00C97387" w:rsidRPr="00C97387">
        <w:rPr>
          <w:rFonts w:ascii="Sylfaen" w:hAnsi="Sylfaen" w:cs="Sylfaen"/>
          <w:sz w:val="24"/>
          <w:szCs w:val="24"/>
          <w:lang w:val="ka-GE"/>
        </w:rPr>
        <w:t xml:space="preserve"> </w:t>
      </w:r>
      <w:r w:rsidR="00584B02" w:rsidRPr="00584B02">
        <w:rPr>
          <w:rFonts w:ascii="Sylfaen" w:hAnsi="Sylfaen" w:cs="Sylfaen"/>
          <w:sz w:val="24"/>
          <w:szCs w:val="24"/>
          <w:lang w:val="ka-GE"/>
        </w:rPr>
        <w:t>ტოქსიკურობა გამოვლინდა ვირთხებში</w:t>
      </w:r>
      <w:r w:rsidR="00C97387">
        <w:rPr>
          <w:rFonts w:ascii="Sylfaen" w:hAnsi="Sylfaen" w:cs="Sylfaen"/>
          <w:sz w:val="24"/>
          <w:szCs w:val="24"/>
          <w:lang w:val="ka-GE"/>
        </w:rPr>
        <w:t>,</w:t>
      </w:r>
      <w:r w:rsidR="00584B02" w:rsidRPr="00584B02">
        <w:rPr>
          <w:rFonts w:ascii="Sylfaen" w:hAnsi="Sylfaen" w:cs="Sylfaen"/>
          <w:sz w:val="24"/>
          <w:szCs w:val="24"/>
          <w:lang w:val="ka-GE"/>
        </w:rPr>
        <w:t xml:space="preserve"> ნაშიერების </w:t>
      </w:r>
      <w:r w:rsidR="006D4B47">
        <w:rPr>
          <w:rFonts w:ascii="Sylfaen" w:hAnsi="Sylfaen" w:cs="Sylfaen"/>
          <w:sz w:val="24"/>
          <w:szCs w:val="24"/>
          <w:lang w:val="ka-GE"/>
        </w:rPr>
        <w:t xml:space="preserve">ზომის, წონისა და </w:t>
      </w:r>
      <w:r w:rsidR="00584B02" w:rsidRPr="00584B02">
        <w:rPr>
          <w:rFonts w:ascii="Sylfaen" w:hAnsi="Sylfaen" w:cs="Sylfaen"/>
          <w:sz w:val="24"/>
          <w:szCs w:val="24"/>
          <w:lang w:val="ka-GE"/>
        </w:rPr>
        <w:t xml:space="preserve">სიცოცხლისუნარიანობის დაქვეითება დაფიქსირდა დედა ცხოველისთვის ტოქსიკური დოზების </w:t>
      </w:r>
      <w:r w:rsidR="006D4B47">
        <w:rPr>
          <w:rFonts w:ascii="Sylfaen" w:hAnsi="Sylfaen" w:cs="Sylfaen"/>
          <w:sz w:val="24"/>
          <w:szCs w:val="24"/>
          <w:lang w:val="ka-GE"/>
        </w:rPr>
        <w:t xml:space="preserve">გამოყენების </w:t>
      </w:r>
      <w:r w:rsidR="00584B02" w:rsidRPr="00584B02">
        <w:rPr>
          <w:rFonts w:ascii="Sylfaen" w:hAnsi="Sylfaen" w:cs="Sylfaen"/>
          <w:sz w:val="24"/>
          <w:szCs w:val="24"/>
          <w:lang w:val="ka-GE"/>
        </w:rPr>
        <w:t>შემთხვევაში, როცა სისტემური ექსპოზიცია რამდენჯერმე აღემატებოდა თერაპიულ დონეს.</w:t>
      </w:r>
    </w:p>
    <w:p w14:paraId="59C84573" w14:textId="5A022316" w:rsidR="00F129EC" w:rsidRDefault="006D4B47" w:rsidP="006D4B47">
      <w:pPr>
        <w:spacing w:after="0" w:line="360" w:lineRule="auto"/>
        <w:ind w:left="-990" w:right="-121"/>
        <w:jc w:val="both"/>
        <w:rPr>
          <w:rFonts w:ascii="Sylfaen" w:hAnsi="Sylfaen" w:cs="Sylfaen"/>
          <w:sz w:val="24"/>
          <w:szCs w:val="24"/>
          <w:lang w:val="ka-GE"/>
        </w:rPr>
      </w:pPr>
      <w:r w:rsidRPr="006D4B47">
        <w:rPr>
          <w:rFonts w:ascii="Sylfaen" w:hAnsi="Sylfaen" w:cs="Sylfaen"/>
          <w:i/>
          <w:sz w:val="24"/>
          <w:szCs w:val="24"/>
          <w:lang w:val="ka-GE"/>
        </w:rPr>
        <w:t>ეზეტიმიბი:</w:t>
      </w:r>
      <w:r>
        <w:rPr>
          <w:rFonts w:ascii="Sylfaen" w:hAnsi="Sylfaen" w:cs="Sylfaen"/>
          <w:sz w:val="24"/>
          <w:szCs w:val="24"/>
          <w:lang w:val="ka-GE"/>
        </w:rPr>
        <w:t xml:space="preserve"> </w:t>
      </w:r>
      <w:r w:rsidRPr="006D4B47">
        <w:rPr>
          <w:rFonts w:ascii="Sylfaen" w:hAnsi="Sylfaen" w:cs="Sylfaen"/>
          <w:sz w:val="24"/>
          <w:szCs w:val="24"/>
          <w:lang w:val="ka-GE"/>
        </w:rPr>
        <w:t>ცხოველებში ეზეტიმიბის ქრონიკული ტოქსიკურობის კვლევებმა არ გამოავლინა რაიმე სამიზნე ორგანოს სპეციფიკური ტოქსიკურობა.</w:t>
      </w:r>
      <w:r>
        <w:rPr>
          <w:rFonts w:ascii="Sylfaen" w:hAnsi="Sylfaen" w:cs="Sylfaen"/>
          <w:sz w:val="24"/>
          <w:szCs w:val="24"/>
          <w:lang w:val="ka-GE"/>
        </w:rPr>
        <w:t xml:space="preserve"> </w:t>
      </w:r>
      <w:r w:rsidRPr="006D4B47">
        <w:rPr>
          <w:rFonts w:ascii="Sylfaen" w:hAnsi="Sylfaen" w:cs="Sylfaen"/>
          <w:sz w:val="24"/>
          <w:szCs w:val="24"/>
          <w:lang w:val="ka-GE"/>
        </w:rPr>
        <w:t>ძაღლებში ეზეტიმიბის გამოყენებისას ოთხი კვირის განმავლობაში (≥0,03 მგ/კგ/დღეში), ნაღვლის ბუშტში ქოლესტერინის კონცენტრაცია გაიზარდა 2,5-3,5-ჯერ.</w:t>
      </w:r>
      <w:r>
        <w:rPr>
          <w:rFonts w:ascii="Sylfaen" w:hAnsi="Sylfaen" w:cs="Sylfaen"/>
          <w:sz w:val="24"/>
          <w:szCs w:val="24"/>
          <w:lang w:val="ka-GE"/>
        </w:rPr>
        <w:t xml:space="preserve"> </w:t>
      </w:r>
      <w:r w:rsidRPr="006D4B47">
        <w:rPr>
          <w:rFonts w:ascii="Sylfaen" w:hAnsi="Sylfaen" w:cs="Sylfaen"/>
          <w:sz w:val="24"/>
          <w:szCs w:val="24"/>
          <w:lang w:val="ka-GE"/>
        </w:rPr>
        <w:t>თუმცა, ძაღლებზე ჩატარებულ კვლევებში, სადაც 1 წლის განმავლობაში ძაღლები იღებდნენ ეზეტიმიბის დოზებს 300მგ/კგ-მდე დღე-ღამეში</w:t>
      </w:r>
      <w:r>
        <w:rPr>
          <w:rFonts w:ascii="Sylfaen" w:hAnsi="Sylfaen" w:cs="Sylfaen"/>
          <w:sz w:val="24"/>
          <w:szCs w:val="24"/>
          <w:lang w:val="ka-GE"/>
        </w:rPr>
        <w:t xml:space="preserve">, </w:t>
      </w:r>
      <w:r w:rsidRPr="006D4B47">
        <w:rPr>
          <w:rFonts w:ascii="Sylfaen" w:hAnsi="Sylfaen" w:cs="Sylfaen"/>
          <w:sz w:val="24"/>
          <w:szCs w:val="24"/>
          <w:lang w:val="ka-GE"/>
        </w:rPr>
        <w:t>ქოლელითიაზის ან</w:t>
      </w:r>
      <w:r>
        <w:rPr>
          <w:rFonts w:ascii="Sylfaen" w:hAnsi="Sylfaen" w:cs="Sylfaen"/>
          <w:sz w:val="24"/>
          <w:szCs w:val="24"/>
          <w:lang w:val="ka-GE"/>
        </w:rPr>
        <w:t xml:space="preserve"> </w:t>
      </w:r>
      <w:r w:rsidRPr="006D4B47">
        <w:rPr>
          <w:rFonts w:ascii="Sylfaen" w:hAnsi="Sylfaen" w:cs="Sylfaen"/>
          <w:sz w:val="24"/>
          <w:szCs w:val="24"/>
          <w:lang w:val="ka-GE"/>
        </w:rPr>
        <w:t xml:space="preserve">სხვა ჰეპატობილიარული ცვლილებების </w:t>
      </w:r>
      <w:r w:rsidR="00F129EC">
        <w:rPr>
          <w:rFonts w:ascii="Sylfaen" w:hAnsi="Sylfaen" w:cs="Sylfaen"/>
          <w:sz w:val="24"/>
          <w:szCs w:val="24"/>
          <w:lang w:val="ka-GE"/>
        </w:rPr>
        <w:t>შემთხვევების</w:t>
      </w:r>
      <w:r w:rsidRPr="006D4B47">
        <w:rPr>
          <w:rFonts w:ascii="Sylfaen" w:hAnsi="Sylfaen" w:cs="Sylfaen"/>
          <w:sz w:val="24"/>
          <w:szCs w:val="24"/>
          <w:lang w:val="ka-GE"/>
        </w:rPr>
        <w:t xml:space="preserve"> ზრდა არ დაფიქსირებულა.</w:t>
      </w:r>
      <w:r w:rsidR="00F129EC">
        <w:rPr>
          <w:rFonts w:ascii="Sylfaen" w:hAnsi="Sylfaen" w:cs="Sylfaen"/>
          <w:sz w:val="24"/>
          <w:szCs w:val="24"/>
          <w:lang w:val="ka-GE"/>
        </w:rPr>
        <w:t xml:space="preserve"> </w:t>
      </w:r>
      <w:r w:rsidR="00F129EC" w:rsidRPr="00F129EC">
        <w:rPr>
          <w:rFonts w:ascii="Sylfaen" w:hAnsi="Sylfaen" w:cs="Sylfaen"/>
          <w:sz w:val="24"/>
          <w:szCs w:val="24"/>
          <w:lang w:val="ka-GE"/>
        </w:rPr>
        <w:t>ამ მონაცემების მნიშვნელობა ადამიანებისთვის უცნობია.</w:t>
      </w:r>
      <w:r w:rsidR="00F129EC">
        <w:rPr>
          <w:rFonts w:ascii="Sylfaen" w:hAnsi="Sylfaen" w:cs="Sylfaen"/>
          <w:sz w:val="24"/>
          <w:szCs w:val="24"/>
          <w:lang w:val="ka-GE"/>
        </w:rPr>
        <w:t xml:space="preserve"> </w:t>
      </w:r>
      <w:r w:rsidR="00F129EC" w:rsidRPr="00F129EC">
        <w:rPr>
          <w:rFonts w:ascii="Sylfaen" w:hAnsi="Sylfaen" w:cs="Sylfaen"/>
          <w:sz w:val="24"/>
          <w:szCs w:val="24"/>
          <w:lang w:val="ka-GE"/>
        </w:rPr>
        <w:t>ეზეტიმიბის თერაპიულ გამოყენებასთან დაკავშირებ</w:t>
      </w:r>
      <w:r w:rsidR="00F129EC">
        <w:rPr>
          <w:rFonts w:ascii="Sylfaen" w:hAnsi="Sylfaen" w:cs="Sylfaen"/>
          <w:sz w:val="24"/>
          <w:szCs w:val="24"/>
          <w:lang w:val="ka-GE"/>
        </w:rPr>
        <w:t>ით</w:t>
      </w:r>
      <w:r w:rsidR="00F129EC" w:rsidRPr="00F129EC">
        <w:rPr>
          <w:rFonts w:ascii="Sylfaen" w:hAnsi="Sylfaen" w:cs="Sylfaen"/>
          <w:sz w:val="24"/>
          <w:szCs w:val="24"/>
          <w:lang w:val="ka-GE"/>
        </w:rPr>
        <w:t xml:space="preserve"> ლითოგენური რისკი არ </w:t>
      </w:r>
      <w:r w:rsidR="00F129EC">
        <w:rPr>
          <w:rFonts w:ascii="Sylfaen" w:hAnsi="Sylfaen" w:cs="Sylfaen"/>
          <w:sz w:val="24"/>
          <w:szCs w:val="24"/>
          <w:lang w:val="ka-GE"/>
        </w:rPr>
        <w:t xml:space="preserve">შეიძლება გამოირიცხოს. </w:t>
      </w:r>
    </w:p>
    <w:p w14:paraId="34140586" w14:textId="080D13CB" w:rsidR="006D4B47" w:rsidRDefault="00F129EC" w:rsidP="009374B1">
      <w:pPr>
        <w:spacing w:after="0" w:line="360" w:lineRule="auto"/>
        <w:ind w:left="-990" w:right="-121"/>
        <w:jc w:val="both"/>
        <w:rPr>
          <w:rFonts w:ascii="Sylfaen" w:hAnsi="Sylfaen" w:cs="Sylfaen"/>
          <w:sz w:val="24"/>
          <w:szCs w:val="24"/>
          <w:lang w:val="ka-GE"/>
        </w:rPr>
      </w:pPr>
      <w:r w:rsidRPr="00F129EC">
        <w:rPr>
          <w:rFonts w:ascii="Sylfaen" w:hAnsi="Sylfaen" w:cs="Sylfaen"/>
          <w:sz w:val="24"/>
          <w:szCs w:val="24"/>
          <w:lang w:val="ka-GE"/>
        </w:rPr>
        <w:t>ეზეტიმიბ</w:t>
      </w:r>
      <w:r>
        <w:rPr>
          <w:rFonts w:ascii="Sylfaen" w:hAnsi="Sylfaen" w:cs="Sylfaen"/>
          <w:sz w:val="24"/>
          <w:szCs w:val="24"/>
          <w:lang w:val="ka-GE"/>
        </w:rPr>
        <w:t>ი არ მოქმედებდა</w:t>
      </w:r>
      <w:r w:rsidRPr="00F129EC">
        <w:rPr>
          <w:rFonts w:ascii="Sylfaen" w:hAnsi="Sylfaen" w:cs="Sylfaen"/>
          <w:sz w:val="24"/>
          <w:szCs w:val="24"/>
          <w:lang w:val="ka-GE"/>
        </w:rPr>
        <w:t xml:space="preserve"> მამალი ან დედალი ვირთხების ნაყოფიერებაზე</w:t>
      </w:r>
      <w:r>
        <w:rPr>
          <w:rFonts w:ascii="Sylfaen" w:hAnsi="Sylfaen" w:cs="Sylfaen"/>
          <w:sz w:val="24"/>
          <w:szCs w:val="24"/>
          <w:lang w:val="ka-GE"/>
        </w:rPr>
        <w:t>;</w:t>
      </w:r>
      <w:r w:rsidRPr="00F129EC">
        <w:rPr>
          <w:rFonts w:ascii="Sylfaen" w:hAnsi="Sylfaen" w:cs="Sylfaen"/>
          <w:sz w:val="24"/>
          <w:szCs w:val="24"/>
          <w:lang w:val="ka-GE"/>
        </w:rPr>
        <w:t xml:space="preserve"> </w:t>
      </w:r>
      <w:r>
        <w:rPr>
          <w:rFonts w:ascii="Sylfaen" w:hAnsi="Sylfaen" w:cs="Sylfaen"/>
          <w:sz w:val="24"/>
          <w:szCs w:val="24"/>
          <w:lang w:val="ka-GE"/>
        </w:rPr>
        <w:t xml:space="preserve">არ გამოავლინა </w:t>
      </w:r>
      <w:r w:rsidRPr="00F129EC">
        <w:rPr>
          <w:rFonts w:ascii="Sylfaen" w:hAnsi="Sylfaen" w:cs="Sylfaen"/>
          <w:sz w:val="24"/>
          <w:szCs w:val="24"/>
          <w:lang w:val="ka-GE"/>
        </w:rPr>
        <w:t>ტერატოგენული თვისებები</w:t>
      </w:r>
      <w:r>
        <w:rPr>
          <w:rFonts w:ascii="Sylfaen" w:hAnsi="Sylfaen" w:cs="Sylfaen"/>
          <w:sz w:val="24"/>
          <w:szCs w:val="24"/>
          <w:lang w:val="ka-GE"/>
        </w:rPr>
        <w:t xml:space="preserve"> </w:t>
      </w:r>
      <w:r w:rsidRPr="00F129EC">
        <w:rPr>
          <w:rFonts w:ascii="Sylfaen" w:hAnsi="Sylfaen" w:cs="Sylfaen"/>
          <w:sz w:val="24"/>
          <w:szCs w:val="24"/>
          <w:lang w:val="ka-GE"/>
        </w:rPr>
        <w:t xml:space="preserve">ვირთხებში ან კურდღლებში,  აგრეთვე </w:t>
      </w:r>
      <w:r>
        <w:rPr>
          <w:rFonts w:ascii="Sylfaen" w:hAnsi="Sylfaen" w:cs="Sylfaen"/>
          <w:sz w:val="24"/>
          <w:szCs w:val="24"/>
          <w:lang w:val="ka-GE"/>
        </w:rPr>
        <w:t>არ მოქმედებდა</w:t>
      </w:r>
      <w:r w:rsidRPr="00F129EC">
        <w:rPr>
          <w:rFonts w:ascii="Sylfaen" w:hAnsi="Sylfaen" w:cs="Sylfaen"/>
          <w:sz w:val="24"/>
          <w:szCs w:val="24"/>
          <w:lang w:val="ka-GE"/>
        </w:rPr>
        <w:t xml:space="preserve"> პრენატალურ ან პოსტნატალურ განვითარებაზე.</w:t>
      </w:r>
      <w:r w:rsidR="009374B1">
        <w:rPr>
          <w:rFonts w:ascii="Sylfaen" w:hAnsi="Sylfaen" w:cs="Sylfaen"/>
          <w:sz w:val="24"/>
          <w:szCs w:val="24"/>
          <w:lang w:val="ka-GE"/>
        </w:rPr>
        <w:t xml:space="preserve"> </w:t>
      </w:r>
      <w:r w:rsidR="009374B1" w:rsidRPr="009374B1">
        <w:rPr>
          <w:rFonts w:ascii="Sylfaen" w:hAnsi="Sylfaen" w:cs="Sylfaen"/>
          <w:sz w:val="24"/>
          <w:szCs w:val="24"/>
          <w:lang w:val="ka-GE"/>
        </w:rPr>
        <w:t>ეზეტიმიბი კვეთ</w:t>
      </w:r>
      <w:r w:rsidR="009374B1">
        <w:rPr>
          <w:rFonts w:ascii="Sylfaen" w:hAnsi="Sylfaen" w:cs="Sylfaen"/>
          <w:sz w:val="24"/>
          <w:szCs w:val="24"/>
          <w:lang w:val="ka-GE"/>
        </w:rPr>
        <w:t>და</w:t>
      </w:r>
      <w:r w:rsidR="009374B1" w:rsidRPr="009374B1">
        <w:rPr>
          <w:rFonts w:ascii="Sylfaen" w:hAnsi="Sylfaen" w:cs="Sylfaen"/>
          <w:sz w:val="24"/>
          <w:szCs w:val="24"/>
          <w:lang w:val="ka-GE"/>
        </w:rPr>
        <w:t xml:space="preserve"> პლაცენტარულ ბარიერს მაკე ვირთხებსა და კურდღლებში 1000 მგ/კგ/დღეში დოზის მრავალჯერადი გამოყენებისას.</w:t>
      </w:r>
      <w:r w:rsidR="009374B1">
        <w:rPr>
          <w:rFonts w:ascii="Sylfaen" w:hAnsi="Sylfaen" w:cs="Sylfaen"/>
          <w:sz w:val="24"/>
          <w:szCs w:val="24"/>
          <w:lang w:val="ka-GE"/>
        </w:rPr>
        <w:t xml:space="preserve"> </w:t>
      </w:r>
      <w:r w:rsidR="009374B1" w:rsidRPr="009374B1">
        <w:rPr>
          <w:rFonts w:ascii="Sylfaen" w:hAnsi="Sylfaen" w:cs="Sylfaen"/>
          <w:sz w:val="24"/>
          <w:szCs w:val="24"/>
          <w:lang w:val="ka-GE"/>
        </w:rPr>
        <w:t>ეზეტიმიბის ლოვასტატინთან ერთ</w:t>
      </w:r>
      <w:r w:rsidR="009374B1">
        <w:rPr>
          <w:rFonts w:ascii="Sylfaen" w:hAnsi="Sylfaen" w:cs="Sylfaen"/>
          <w:sz w:val="24"/>
          <w:szCs w:val="24"/>
          <w:lang w:val="ka-GE"/>
        </w:rPr>
        <w:t>ა</w:t>
      </w:r>
      <w:r w:rsidR="009374B1" w:rsidRPr="009374B1">
        <w:rPr>
          <w:rFonts w:ascii="Sylfaen" w:hAnsi="Sylfaen" w:cs="Sylfaen"/>
          <w:sz w:val="24"/>
          <w:szCs w:val="24"/>
          <w:lang w:val="ka-GE"/>
        </w:rPr>
        <w:t>დ გამოყენებამ გამოიწვია ემბრიოლეტალური ეფექტი.</w:t>
      </w:r>
    </w:p>
    <w:p w14:paraId="50349E0B" w14:textId="3B25EC96" w:rsidR="00035852" w:rsidRPr="00584B02" w:rsidRDefault="003D2CD4" w:rsidP="00102471">
      <w:pPr>
        <w:pStyle w:val="ListParagraph"/>
        <w:numPr>
          <w:ilvl w:val="0"/>
          <w:numId w:val="10"/>
        </w:numPr>
        <w:spacing w:after="0" w:line="360" w:lineRule="auto"/>
        <w:ind w:left="-630" w:right="-121"/>
        <w:jc w:val="both"/>
        <w:rPr>
          <w:rFonts w:ascii="Sylfaen" w:hAnsi="Sylfaen" w:cs="Sylfaen"/>
          <w:sz w:val="24"/>
          <w:szCs w:val="24"/>
          <w:lang w:val="ka-GE"/>
        </w:rPr>
      </w:pPr>
      <w:r w:rsidRPr="00584B02">
        <w:rPr>
          <w:rFonts w:ascii="Sylfaen" w:hAnsi="Sylfaen" w:cs="Sylfaen"/>
          <w:b/>
          <w:sz w:val="24"/>
          <w:szCs w:val="24"/>
          <w:lang w:val="ka-GE"/>
        </w:rPr>
        <w:t>ფარმაცევტული მონაცემები</w:t>
      </w:r>
    </w:p>
    <w:p w14:paraId="5DE56413" w14:textId="26E91883" w:rsidR="003D2CD4" w:rsidRDefault="003D2CD4" w:rsidP="00102471">
      <w:pPr>
        <w:pStyle w:val="ListParagraph"/>
        <w:numPr>
          <w:ilvl w:val="1"/>
          <w:numId w:val="10"/>
        </w:numPr>
        <w:spacing w:after="0" w:line="360" w:lineRule="auto"/>
        <w:ind w:left="-540" w:right="-121"/>
        <w:jc w:val="both"/>
        <w:rPr>
          <w:rFonts w:ascii="Sylfaen" w:hAnsi="Sylfaen" w:cs="Sylfaen"/>
          <w:b/>
          <w:sz w:val="24"/>
          <w:szCs w:val="24"/>
          <w:lang w:val="ka-GE"/>
        </w:rPr>
      </w:pPr>
      <w:r w:rsidRPr="00035852">
        <w:rPr>
          <w:rFonts w:ascii="Sylfaen" w:hAnsi="Sylfaen" w:cs="Sylfaen"/>
          <w:b/>
          <w:sz w:val="24"/>
          <w:szCs w:val="24"/>
          <w:lang w:val="ka-GE"/>
        </w:rPr>
        <w:t>შემავსებლების ჩამონათვალი</w:t>
      </w:r>
    </w:p>
    <w:p w14:paraId="141C647A" w14:textId="77777777" w:rsidR="0003348D" w:rsidRDefault="006860FA" w:rsidP="00B63E7E">
      <w:pPr>
        <w:spacing w:after="0" w:line="360" w:lineRule="auto"/>
        <w:ind w:left="-945" w:right="-121"/>
        <w:jc w:val="both"/>
        <w:rPr>
          <w:rFonts w:ascii="Sylfaen" w:hAnsi="Sylfaen" w:cs="Sylfaen"/>
          <w:sz w:val="24"/>
          <w:szCs w:val="24"/>
          <w:lang w:val="ka-GE"/>
        </w:rPr>
      </w:pPr>
      <w:r w:rsidRPr="006860FA">
        <w:rPr>
          <w:rFonts w:ascii="Sylfaen" w:hAnsi="Sylfaen" w:cs="Sylfaen"/>
          <w:sz w:val="24"/>
          <w:szCs w:val="24"/>
          <w:lang w:val="ka-GE"/>
        </w:rPr>
        <w:t xml:space="preserve">ტაბლეტის ბირთვი (ყველა კონცენტრაციისთვის): </w:t>
      </w:r>
    </w:p>
    <w:p w14:paraId="568EC919" w14:textId="4EB1BFEA" w:rsidR="00B63E7E" w:rsidRDefault="006860FA" w:rsidP="00B63E7E">
      <w:pPr>
        <w:spacing w:after="0" w:line="360" w:lineRule="auto"/>
        <w:ind w:left="-945" w:right="-121"/>
        <w:jc w:val="both"/>
        <w:rPr>
          <w:rFonts w:ascii="Sylfaen" w:hAnsi="Sylfaen" w:cs="Sylfaen"/>
          <w:sz w:val="24"/>
          <w:szCs w:val="24"/>
          <w:lang w:val="ka-GE"/>
        </w:rPr>
      </w:pPr>
      <w:r w:rsidRPr="006860FA">
        <w:rPr>
          <w:rFonts w:ascii="Sylfaen" w:hAnsi="Sylfaen" w:cs="Sylfaen"/>
          <w:sz w:val="24"/>
          <w:szCs w:val="24"/>
          <w:lang w:val="ka-GE"/>
        </w:rPr>
        <w:t>მიკროკრისტალური ცელულოზა (E460), უწყლო კოლოიდური სილიციუმის დიოქსიდი (E551), მაგნიუმის სტეარატი (E572), პოვიდონი (E1201), ნატრიუმის კროსკარმელოზა (E468), ნატრიუმის ლაურილსულფატი (E487), ლაქტოზას მონოჰიდრატი, ჰიპრომელოზა</w:t>
      </w:r>
      <w:r w:rsidR="00B63E7E">
        <w:rPr>
          <w:rFonts w:ascii="Sylfaen" w:hAnsi="Sylfaen" w:cs="Sylfaen"/>
          <w:sz w:val="24"/>
          <w:szCs w:val="24"/>
          <w:lang w:val="ka-GE"/>
        </w:rPr>
        <w:t xml:space="preserve"> (E464).</w:t>
      </w:r>
    </w:p>
    <w:p w14:paraId="645ECCBF" w14:textId="77777777" w:rsidR="00B63E7E" w:rsidRDefault="00B63E7E" w:rsidP="00B63E7E">
      <w:pPr>
        <w:spacing w:after="0" w:line="360" w:lineRule="auto"/>
        <w:ind w:left="-945" w:right="-121"/>
        <w:jc w:val="both"/>
        <w:rPr>
          <w:rFonts w:ascii="Sylfaen" w:hAnsi="Sylfaen" w:cs="Sylfaen"/>
          <w:sz w:val="24"/>
          <w:szCs w:val="24"/>
          <w:lang w:val="ka-GE"/>
        </w:rPr>
      </w:pPr>
      <w:r>
        <w:rPr>
          <w:rFonts w:ascii="Sylfaen" w:hAnsi="Sylfaen" w:cs="Sylfaen"/>
          <w:sz w:val="24"/>
          <w:szCs w:val="24"/>
          <w:lang w:val="ka-GE"/>
        </w:rPr>
        <w:t>გარსი:</w:t>
      </w:r>
    </w:p>
    <w:p w14:paraId="619F6B9F" w14:textId="77777777" w:rsidR="00B63E7E" w:rsidRDefault="00B63E7E" w:rsidP="00B63E7E">
      <w:pPr>
        <w:spacing w:after="0" w:line="360" w:lineRule="auto"/>
        <w:ind w:left="-945" w:right="-121"/>
        <w:jc w:val="both"/>
        <w:rPr>
          <w:rFonts w:ascii="Sylfaen" w:hAnsi="Sylfaen" w:cs="Sylfaen"/>
          <w:sz w:val="24"/>
          <w:szCs w:val="24"/>
          <w:lang w:val="ka-GE"/>
        </w:rPr>
      </w:pPr>
      <w:r w:rsidRPr="00A4772E">
        <w:rPr>
          <w:rFonts w:ascii="Sylfaen" w:hAnsi="Sylfaen" w:cs="Sylfaen"/>
          <w:sz w:val="24"/>
          <w:szCs w:val="24"/>
          <w:lang w:val="ka-GE"/>
        </w:rPr>
        <w:t>Opadry Yello</w:t>
      </w:r>
      <w:r>
        <w:rPr>
          <w:rFonts w:ascii="Sylfaen" w:hAnsi="Sylfaen" w:cs="Sylfaen"/>
          <w:sz w:val="24"/>
          <w:szCs w:val="24"/>
          <w:lang w:val="ka-GE"/>
        </w:rPr>
        <w:t>w (5</w:t>
      </w:r>
      <w:r w:rsidRPr="00A4772E">
        <w:rPr>
          <w:rFonts w:ascii="Sylfaen" w:hAnsi="Sylfaen" w:cs="Sylfaen"/>
          <w:sz w:val="24"/>
          <w:szCs w:val="24"/>
          <w:lang w:val="ka-GE"/>
        </w:rPr>
        <w:t>მგ</w:t>
      </w:r>
      <w:r>
        <w:rPr>
          <w:rFonts w:ascii="Sylfaen" w:hAnsi="Sylfaen" w:cs="Sylfaen"/>
          <w:sz w:val="24"/>
          <w:szCs w:val="24"/>
          <w:lang w:val="ka-GE"/>
        </w:rPr>
        <w:t>/10</w:t>
      </w:r>
      <w:r w:rsidRPr="00A4772E">
        <w:rPr>
          <w:rFonts w:ascii="Sylfaen" w:hAnsi="Sylfaen" w:cs="Sylfaen"/>
          <w:sz w:val="24"/>
          <w:szCs w:val="24"/>
          <w:lang w:val="ka-GE"/>
        </w:rPr>
        <w:t>მგ</w:t>
      </w:r>
      <w:r>
        <w:rPr>
          <w:rFonts w:ascii="Sylfaen" w:hAnsi="Sylfaen" w:cs="Sylfaen"/>
          <w:sz w:val="24"/>
          <w:szCs w:val="24"/>
          <w:lang w:val="ka-GE"/>
        </w:rPr>
        <w:t>),</w:t>
      </w:r>
      <w:r w:rsidRPr="00A4772E">
        <w:rPr>
          <w:rFonts w:ascii="Sylfaen" w:hAnsi="Sylfaen" w:cs="Sylfaen"/>
          <w:sz w:val="24"/>
          <w:szCs w:val="24"/>
          <w:lang w:val="ka-GE"/>
        </w:rPr>
        <w:t xml:space="preserve"> ჰიპრომელოზა (E464), ტიტანის დიოქსიდი (E171), მაკროგოლი (E1521), რკინის ოქსიდი ყვითელი (E172), ტალკი (E553b), რკინის ოქსიდი წითელი</w:t>
      </w:r>
      <w:r>
        <w:rPr>
          <w:rFonts w:ascii="Sylfaen" w:hAnsi="Sylfaen" w:cs="Sylfaen"/>
          <w:sz w:val="24"/>
          <w:szCs w:val="24"/>
          <w:lang w:val="ka-GE"/>
        </w:rPr>
        <w:t xml:space="preserve"> (E171).</w:t>
      </w:r>
    </w:p>
    <w:p w14:paraId="75A22FE9" w14:textId="77777777" w:rsidR="00B63E7E" w:rsidRDefault="00B63E7E" w:rsidP="00B63E7E">
      <w:pPr>
        <w:spacing w:after="0" w:line="360" w:lineRule="auto"/>
        <w:ind w:left="-945" w:right="-121"/>
        <w:jc w:val="both"/>
        <w:rPr>
          <w:rFonts w:ascii="Sylfaen" w:hAnsi="Sylfaen" w:cs="Sylfaen"/>
          <w:sz w:val="24"/>
          <w:szCs w:val="24"/>
          <w:lang w:val="ka-GE"/>
        </w:rPr>
      </w:pPr>
      <w:r w:rsidRPr="00A467F9">
        <w:rPr>
          <w:rFonts w:ascii="Sylfaen" w:hAnsi="Sylfaen" w:cs="Sylfaen"/>
          <w:sz w:val="24"/>
          <w:szCs w:val="24"/>
          <w:lang w:val="ka-GE"/>
        </w:rPr>
        <w:t>Opadry Beige (10 მგ/10 მგ)</w:t>
      </w:r>
      <w:r>
        <w:rPr>
          <w:rFonts w:ascii="Sylfaen" w:hAnsi="Sylfaen" w:cs="Sylfaen"/>
          <w:sz w:val="24"/>
          <w:szCs w:val="24"/>
          <w:lang w:val="ka-GE"/>
        </w:rPr>
        <w:t>,</w:t>
      </w:r>
      <w:r w:rsidRPr="00A467F9">
        <w:rPr>
          <w:rFonts w:ascii="Sylfaen" w:hAnsi="Sylfaen" w:cs="Sylfaen"/>
          <w:sz w:val="24"/>
          <w:szCs w:val="24"/>
          <w:lang w:val="ka-GE"/>
        </w:rPr>
        <w:t xml:space="preserve"> ჰიპრომელოზა (E464), ტიტანის დიოქსიდი (E171), მაკროგოლი (E1521), რკინის ოქსიდი ყვითელი (E172), ტალკი</w:t>
      </w:r>
      <w:r>
        <w:rPr>
          <w:rFonts w:ascii="Sylfaen" w:hAnsi="Sylfaen" w:cs="Sylfaen"/>
          <w:sz w:val="24"/>
          <w:szCs w:val="24"/>
          <w:lang w:val="ka-GE"/>
        </w:rPr>
        <w:t xml:space="preserve"> (E553b).</w:t>
      </w:r>
    </w:p>
    <w:p w14:paraId="3141581F" w14:textId="77777777" w:rsidR="00B63E7E" w:rsidRDefault="00B63E7E" w:rsidP="00B63E7E">
      <w:pPr>
        <w:spacing w:after="0" w:line="360" w:lineRule="auto"/>
        <w:ind w:left="-945" w:right="-121"/>
        <w:jc w:val="both"/>
        <w:rPr>
          <w:rFonts w:ascii="Sylfaen" w:hAnsi="Sylfaen" w:cs="Sylfaen"/>
          <w:sz w:val="24"/>
          <w:szCs w:val="24"/>
          <w:lang w:val="ka-GE"/>
        </w:rPr>
      </w:pPr>
      <w:r w:rsidRPr="00A467F9">
        <w:rPr>
          <w:rFonts w:ascii="Sylfaen" w:hAnsi="Sylfaen" w:cs="Sylfaen"/>
          <w:sz w:val="24"/>
          <w:szCs w:val="24"/>
          <w:lang w:val="ka-GE"/>
        </w:rPr>
        <w:lastRenderedPageBreak/>
        <w:t>Vivacoat Yellow (20 მგ/10 მგ</w:t>
      </w:r>
      <w:r>
        <w:rPr>
          <w:rFonts w:ascii="Sylfaen" w:hAnsi="Sylfaen" w:cs="Sylfaen"/>
          <w:sz w:val="24"/>
          <w:szCs w:val="24"/>
          <w:lang w:val="ka-GE"/>
        </w:rPr>
        <w:t>),</w:t>
      </w:r>
      <w:r w:rsidRPr="00A467F9">
        <w:rPr>
          <w:rFonts w:ascii="Sylfaen" w:hAnsi="Sylfaen" w:cs="Sylfaen"/>
          <w:sz w:val="24"/>
          <w:szCs w:val="24"/>
          <w:lang w:val="ka-GE"/>
        </w:rPr>
        <w:t xml:space="preserve"> ჰიპრომელოზა (E464), ტიტანის დიოქსიდი (E171), მაკროგოლი (E1521), რკინის ოქსიდი ყვითელი (E172), ტალკი</w:t>
      </w:r>
      <w:r>
        <w:rPr>
          <w:rFonts w:ascii="Sylfaen" w:hAnsi="Sylfaen" w:cs="Sylfaen"/>
          <w:sz w:val="24"/>
          <w:szCs w:val="24"/>
          <w:lang w:val="ka-GE"/>
        </w:rPr>
        <w:t xml:space="preserve"> (E553b).</w:t>
      </w:r>
    </w:p>
    <w:p w14:paraId="0AA14853" w14:textId="04555950" w:rsidR="006860FA" w:rsidRPr="00B63E7E" w:rsidRDefault="00B63E7E" w:rsidP="00B63E7E">
      <w:pPr>
        <w:spacing w:after="0" w:line="360" w:lineRule="auto"/>
        <w:ind w:left="-945" w:right="-121"/>
        <w:jc w:val="both"/>
        <w:rPr>
          <w:rFonts w:ascii="Sylfaen" w:hAnsi="Sylfaen" w:cs="Sylfaen"/>
          <w:sz w:val="24"/>
          <w:szCs w:val="24"/>
          <w:lang w:val="ka-GE"/>
        </w:rPr>
      </w:pPr>
      <w:r w:rsidRPr="00A467F9">
        <w:rPr>
          <w:rFonts w:ascii="Sylfaen" w:hAnsi="Sylfaen" w:cs="Sylfaen"/>
          <w:sz w:val="24"/>
          <w:szCs w:val="24"/>
          <w:lang w:val="ka-GE"/>
        </w:rPr>
        <w:t xml:space="preserve">Opadry </w:t>
      </w:r>
      <w:r>
        <w:rPr>
          <w:rFonts w:ascii="Sylfaen" w:hAnsi="Sylfaen" w:cs="Sylfaen"/>
          <w:sz w:val="24"/>
          <w:szCs w:val="24"/>
        </w:rPr>
        <w:t>W</w:t>
      </w:r>
      <w:r w:rsidRPr="00A467F9">
        <w:rPr>
          <w:rFonts w:ascii="Sylfaen" w:hAnsi="Sylfaen" w:cs="Sylfaen"/>
          <w:sz w:val="24"/>
          <w:szCs w:val="24"/>
          <w:lang w:val="ka-GE"/>
        </w:rPr>
        <w:t>hite (40 მგ/10 მგ</w:t>
      </w:r>
      <w:r>
        <w:rPr>
          <w:rFonts w:ascii="Sylfaen" w:hAnsi="Sylfaen" w:cs="Sylfaen"/>
          <w:sz w:val="24"/>
          <w:szCs w:val="24"/>
          <w:lang w:val="ka-GE"/>
        </w:rPr>
        <w:t>),</w:t>
      </w:r>
      <w:r w:rsidRPr="00A467F9">
        <w:rPr>
          <w:rFonts w:ascii="Sylfaen" w:hAnsi="Sylfaen" w:cs="Sylfaen"/>
          <w:sz w:val="24"/>
          <w:szCs w:val="24"/>
          <w:lang w:val="ka-GE"/>
        </w:rPr>
        <w:t xml:space="preserve"> ლაქტოზას მონოჰიდრატი, ჰიპრომელოზა (E464)</w:t>
      </w:r>
      <w:r>
        <w:rPr>
          <w:rFonts w:ascii="Sylfaen" w:hAnsi="Sylfaen" w:cs="Sylfaen"/>
          <w:sz w:val="24"/>
          <w:szCs w:val="24"/>
          <w:lang w:val="ka-GE"/>
        </w:rPr>
        <w:t>,</w:t>
      </w:r>
      <w:r w:rsidRPr="00A467F9">
        <w:rPr>
          <w:rFonts w:ascii="Sylfaen" w:hAnsi="Sylfaen" w:cs="Sylfaen"/>
          <w:sz w:val="24"/>
          <w:szCs w:val="24"/>
          <w:lang w:val="ka-GE"/>
        </w:rPr>
        <w:t xml:space="preserve"> ტიტანის დიოქსიდი (E171), მაკროგოლი (E1521).</w:t>
      </w:r>
    </w:p>
    <w:p w14:paraId="6233D451" w14:textId="77777777" w:rsidR="003D2CD4" w:rsidRPr="002C131C" w:rsidRDefault="003D2CD4" w:rsidP="00102471">
      <w:pPr>
        <w:pStyle w:val="ListParagraph"/>
        <w:numPr>
          <w:ilvl w:val="1"/>
          <w:numId w:val="10"/>
        </w:numPr>
        <w:spacing w:after="0" w:line="360" w:lineRule="auto"/>
        <w:ind w:left="-540" w:right="-121"/>
        <w:jc w:val="both"/>
        <w:rPr>
          <w:rFonts w:ascii="Sylfaen" w:hAnsi="Sylfaen" w:cs="Sylfaen"/>
          <w:b/>
          <w:sz w:val="24"/>
          <w:szCs w:val="24"/>
          <w:lang w:val="ka-GE"/>
        </w:rPr>
      </w:pPr>
      <w:r w:rsidRPr="002C131C">
        <w:rPr>
          <w:rFonts w:ascii="Sylfaen" w:hAnsi="Sylfaen" w:cs="Sylfaen"/>
          <w:b/>
          <w:sz w:val="24"/>
          <w:szCs w:val="24"/>
          <w:lang w:val="ka-GE"/>
        </w:rPr>
        <w:t>შეუთავსებლობა</w:t>
      </w:r>
    </w:p>
    <w:p w14:paraId="79651C29" w14:textId="1F43692D" w:rsidR="003D2CD4" w:rsidRPr="007239B1" w:rsidRDefault="003D2CD4" w:rsidP="00102471">
      <w:pPr>
        <w:spacing w:after="0" w:line="360" w:lineRule="auto"/>
        <w:ind w:left="-945" w:right="-121"/>
        <w:jc w:val="both"/>
        <w:rPr>
          <w:rFonts w:ascii="Sylfaen" w:hAnsi="Sylfaen" w:cs="Sylfaen"/>
          <w:sz w:val="24"/>
          <w:szCs w:val="24"/>
          <w:lang w:val="ka-GE"/>
        </w:rPr>
      </w:pPr>
      <w:r w:rsidRPr="007239B1">
        <w:rPr>
          <w:rFonts w:ascii="Sylfaen" w:hAnsi="Sylfaen" w:cs="Sylfaen"/>
          <w:sz w:val="24"/>
          <w:szCs w:val="24"/>
          <w:lang w:val="ka-GE"/>
        </w:rPr>
        <w:t xml:space="preserve">არ </w:t>
      </w:r>
      <w:r w:rsidR="00035852" w:rsidRPr="007239B1">
        <w:rPr>
          <w:rFonts w:ascii="Sylfaen" w:hAnsi="Sylfaen" w:cs="Sylfaen"/>
          <w:sz w:val="24"/>
          <w:szCs w:val="24"/>
          <w:lang w:val="ka-GE"/>
        </w:rPr>
        <w:t>გამოიყენება</w:t>
      </w:r>
    </w:p>
    <w:p w14:paraId="36F650F3" w14:textId="77777777" w:rsidR="003D2CD4" w:rsidRDefault="003D2CD4" w:rsidP="00102471">
      <w:pPr>
        <w:pStyle w:val="ListParagraph"/>
        <w:numPr>
          <w:ilvl w:val="1"/>
          <w:numId w:val="10"/>
        </w:numPr>
        <w:spacing w:after="0" w:line="360" w:lineRule="auto"/>
        <w:ind w:left="-540" w:right="-121"/>
        <w:jc w:val="both"/>
        <w:rPr>
          <w:rFonts w:ascii="Sylfaen" w:hAnsi="Sylfaen" w:cs="Sylfaen"/>
          <w:b/>
          <w:sz w:val="24"/>
          <w:szCs w:val="24"/>
          <w:lang w:val="ka-GE"/>
        </w:rPr>
      </w:pPr>
      <w:r w:rsidRPr="00B853DF">
        <w:rPr>
          <w:rFonts w:ascii="Sylfaen" w:hAnsi="Sylfaen" w:cs="Sylfaen"/>
          <w:b/>
          <w:sz w:val="24"/>
          <w:szCs w:val="24"/>
          <w:lang w:val="ka-GE"/>
        </w:rPr>
        <w:t>ვარგისიანობის ვადა</w:t>
      </w:r>
    </w:p>
    <w:p w14:paraId="228C3E17" w14:textId="38D0766D" w:rsidR="003D2CD4" w:rsidRPr="007239B1" w:rsidRDefault="005072D8" w:rsidP="00102471">
      <w:pPr>
        <w:spacing w:after="0" w:line="360" w:lineRule="auto"/>
        <w:ind w:left="-945" w:right="-121"/>
        <w:jc w:val="both"/>
        <w:rPr>
          <w:rFonts w:ascii="Sylfaen" w:hAnsi="Sylfaen" w:cs="Sylfaen"/>
          <w:sz w:val="24"/>
          <w:szCs w:val="24"/>
          <w:lang w:val="ka-GE"/>
        </w:rPr>
      </w:pPr>
      <w:r>
        <w:rPr>
          <w:rFonts w:ascii="Sylfaen" w:hAnsi="Sylfaen" w:cs="Sylfaen"/>
          <w:sz w:val="24"/>
          <w:szCs w:val="24"/>
        </w:rPr>
        <w:t>2</w:t>
      </w:r>
      <w:r w:rsidR="00C5092F">
        <w:rPr>
          <w:rFonts w:ascii="Sylfaen" w:hAnsi="Sylfaen" w:cs="Sylfaen"/>
          <w:sz w:val="24"/>
          <w:szCs w:val="24"/>
          <w:lang w:val="ka-GE"/>
        </w:rPr>
        <w:t xml:space="preserve"> </w:t>
      </w:r>
      <w:r w:rsidR="00B63E7E">
        <w:rPr>
          <w:rFonts w:ascii="Sylfaen" w:hAnsi="Sylfaen" w:cs="Sylfaen"/>
          <w:sz w:val="24"/>
          <w:szCs w:val="24"/>
          <w:lang w:val="ka-GE"/>
        </w:rPr>
        <w:t>წელი</w:t>
      </w:r>
    </w:p>
    <w:p w14:paraId="560A764D" w14:textId="77777777" w:rsidR="00B63E7E" w:rsidRDefault="003D2CD4" w:rsidP="00B63E7E">
      <w:pPr>
        <w:pStyle w:val="ListParagraph"/>
        <w:numPr>
          <w:ilvl w:val="1"/>
          <w:numId w:val="10"/>
        </w:numPr>
        <w:spacing w:after="0" w:line="360" w:lineRule="auto"/>
        <w:ind w:left="-540" w:right="-121"/>
        <w:jc w:val="both"/>
        <w:rPr>
          <w:rFonts w:ascii="Sylfaen" w:hAnsi="Sylfaen" w:cs="Sylfaen"/>
          <w:b/>
          <w:sz w:val="24"/>
          <w:szCs w:val="24"/>
          <w:lang w:val="ka-GE"/>
        </w:rPr>
      </w:pPr>
      <w:r w:rsidRPr="00B853DF">
        <w:rPr>
          <w:rFonts w:ascii="Sylfaen" w:hAnsi="Sylfaen" w:cs="Sylfaen"/>
          <w:b/>
          <w:sz w:val="24"/>
          <w:szCs w:val="24"/>
          <w:lang w:val="ka-GE"/>
        </w:rPr>
        <w:t xml:space="preserve">შენახვის  განსაკუთრებული პირობები </w:t>
      </w:r>
    </w:p>
    <w:p w14:paraId="593029AF" w14:textId="37F26805" w:rsidR="00B63E7E" w:rsidRPr="00B63E7E" w:rsidRDefault="00B63E7E" w:rsidP="00B63E7E">
      <w:pPr>
        <w:spacing w:after="0" w:line="360" w:lineRule="auto"/>
        <w:ind w:left="-945" w:right="-121"/>
        <w:jc w:val="both"/>
        <w:rPr>
          <w:rFonts w:ascii="Sylfaen" w:hAnsi="Sylfaen" w:cs="Sylfaen"/>
          <w:b/>
          <w:sz w:val="24"/>
          <w:szCs w:val="24"/>
          <w:lang w:val="ka-GE"/>
        </w:rPr>
      </w:pPr>
      <w:r w:rsidRPr="00B63E7E">
        <w:rPr>
          <w:rFonts w:ascii="Sylfaen" w:hAnsi="Sylfaen" w:cs="Sylfaen"/>
          <w:sz w:val="24"/>
          <w:szCs w:val="24"/>
          <w:lang w:val="ka-GE"/>
        </w:rPr>
        <w:t>არ საჭიროებს შენახვის განსაკუთრებულ ტემპერატურულ პირობებს.</w:t>
      </w:r>
      <w:r>
        <w:rPr>
          <w:rFonts w:ascii="Sylfaen" w:hAnsi="Sylfaen" w:cs="Sylfaen"/>
          <w:b/>
          <w:sz w:val="24"/>
          <w:szCs w:val="24"/>
          <w:lang w:val="ka-GE"/>
        </w:rPr>
        <w:t xml:space="preserve"> </w:t>
      </w:r>
      <w:r w:rsidRPr="001868ED">
        <w:rPr>
          <w:rFonts w:ascii="Sylfaen" w:hAnsi="Sylfaen" w:cs="Sylfaen"/>
          <w:sz w:val="24"/>
          <w:szCs w:val="24"/>
          <w:lang w:val="ka-GE"/>
        </w:rPr>
        <w:t xml:space="preserve">შეინახეთ </w:t>
      </w:r>
      <w:r>
        <w:rPr>
          <w:rFonts w:ascii="Sylfaen" w:hAnsi="Sylfaen" w:cs="Sylfaen"/>
          <w:sz w:val="24"/>
          <w:szCs w:val="24"/>
          <w:lang w:val="ka-GE"/>
        </w:rPr>
        <w:t>თავდაპირველ</w:t>
      </w:r>
      <w:r w:rsidRPr="001868ED">
        <w:rPr>
          <w:rFonts w:ascii="Sylfaen" w:hAnsi="Sylfaen" w:cs="Sylfaen"/>
          <w:sz w:val="24"/>
          <w:szCs w:val="24"/>
          <w:lang w:val="ka-GE"/>
        </w:rPr>
        <w:t xml:space="preserve"> შეფუთვაში ტენისა და სინათლისგან დასაცავად.</w:t>
      </w:r>
    </w:p>
    <w:p w14:paraId="5B5C4754" w14:textId="77777777" w:rsidR="00243014" w:rsidRDefault="003D2CD4" w:rsidP="00102471">
      <w:pPr>
        <w:pStyle w:val="ListParagraph"/>
        <w:numPr>
          <w:ilvl w:val="1"/>
          <w:numId w:val="10"/>
        </w:numPr>
        <w:spacing w:after="0" w:line="360" w:lineRule="auto"/>
        <w:ind w:left="-540" w:right="-121"/>
        <w:jc w:val="both"/>
        <w:rPr>
          <w:rFonts w:ascii="Sylfaen" w:hAnsi="Sylfaen" w:cs="Sylfaen"/>
          <w:b/>
          <w:sz w:val="24"/>
          <w:szCs w:val="24"/>
          <w:lang w:val="ka-GE"/>
        </w:rPr>
      </w:pPr>
      <w:r w:rsidRPr="00B853DF">
        <w:rPr>
          <w:rFonts w:ascii="Sylfaen" w:hAnsi="Sylfaen" w:cs="Sylfaen"/>
          <w:b/>
          <w:sz w:val="24"/>
          <w:szCs w:val="24"/>
          <w:lang w:val="ka-GE"/>
        </w:rPr>
        <w:t>შეფუთვა</w:t>
      </w:r>
    </w:p>
    <w:p w14:paraId="49F34A39" w14:textId="20476873" w:rsidR="001140D0" w:rsidRPr="0003348D" w:rsidRDefault="001140D0" w:rsidP="001140D0">
      <w:pPr>
        <w:spacing w:after="0" w:line="360" w:lineRule="auto"/>
        <w:ind w:left="-945" w:right="-121"/>
        <w:jc w:val="both"/>
        <w:rPr>
          <w:rFonts w:ascii="Sylfaen" w:hAnsi="Sylfaen" w:cs="Sylfaen"/>
          <w:sz w:val="24"/>
          <w:szCs w:val="24"/>
          <w:lang w:val="ka-GE"/>
        </w:rPr>
      </w:pPr>
      <w:bookmarkStart w:id="0" w:name="_Hlk122469795"/>
      <w:r w:rsidRPr="001140D0">
        <w:rPr>
          <w:rFonts w:ascii="Sylfaen" w:hAnsi="Sylfaen" w:cs="Sylfaen"/>
          <w:sz w:val="24"/>
          <w:szCs w:val="24"/>
          <w:lang w:val="ka-GE"/>
        </w:rPr>
        <w:t>შეფუთვაში შედის 30 შემოგარსული ტაბლეტი</w:t>
      </w:r>
      <w:r>
        <w:rPr>
          <w:rFonts w:ascii="Sylfaen" w:hAnsi="Sylfaen" w:cs="Sylfaen"/>
          <w:sz w:val="24"/>
          <w:szCs w:val="24"/>
          <w:lang w:val="ka-GE"/>
        </w:rPr>
        <w:t xml:space="preserve"> ბლისტერზე (</w:t>
      </w:r>
      <w:r w:rsidRPr="007239B1">
        <w:rPr>
          <w:rFonts w:ascii="Sylfaen" w:hAnsi="Sylfaen" w:cs="Sylfaen"/>
          <w:sz w:val="24"/>
          <w:szCs w:val="24"/>
          <w:lang w:val="ka-GE"/>
        </w:rPr>
        <w:t>OPA</w:t>
      </w:r>
      <w:r>
        <w:rPr>
          <w:rFonts w:ascii="Sylfaen" w:hAnsi="Sylfaen" w:cs="Sylfaen"/>
          <w:sz w:val="24"/>
          <w:szCs w:val="24"/>
          <w:lang w:val="ka-GE"/>
        </w:rPr>
        <w:t>/</w:t>
      </w:r>
      <w:r w:rsidRPr="007239B1">
        <w:rPr>
          <w:rFonts w:ascii="Sylfaen" w:hAnsi="Sylfaen" w:cs="Sylfaen"/>
          <w:sz w:val="24"/>
          <w:szCs w:val="24"/>
          <w:lang w:val="ka-GE"/>
        </w:rPr>
        <w:t>Al</w:t>
      </w:r>
      <w:r>
        <w:rPr>
          <w:rFonts w:ascii="Sylfaen" w:hAnsi="Sylfaen" w:cs="Sylfaen"/>
          <w:sz w:val="24"/>
          <w:szCs w:val="24"/>
        </w:rPr>
        <w:t>u</w:t>
      </w:r>
      <w:r>
        <w:rPr>
          <w:rFonts w:ascii="Sylfaen" w:hAnsi="Sylfaen" w:cs="Sylfaen"/>
          <w:sz w:val="24"/>
          <w:szCs w:val="24"/>
          <w:lang w:val="ka-GE"/>
        </w:rPr>
        <w:t>/</w:t>
      </w:r>
      <w:r w:rsidRPr="007239B1">
        <w:rPr>
          <w:rFonts w:ascii="Sylfaen" w:hAnsi="Sylfaen" w:cs="Sylfaen"/>
          <w:sz w:val="24"/>
          <w:szCs w:val="24"/>
          <w:lang w:val="ka-GE"/>
        </w:rPr>
        <w:t>PVC/Al</w:t>
      </w:r>
      <w:r>
        <w:rPr>
          <w:rFonts w:ascii="Sylfaen" w:hAnsi="Sylfaen" w:cs="Sylfaen"/>
          <w:sz w:val="24"/>
          <w:szCs w:val="24"/>
        </w:rPr>
        <w:t>u)</w:t>
      </w:r>
      <w:r w:rsidR="0003348D">
        <w:rPr>
          <w:rFonts w:ascii="Sylfaen" w:hAnsi="Sylfaen" w:cs="Sylfaen"/>
          <w:sz w:val="24"/>
          <w:szCs w:val="24"/>
          <w:lang w:val="ka-GE"/>
        </w:rPr>
        <w:t>.</w:t>
      </w:r>
    </w:p>
    <w:p w14:paraId="15734187" w14:textId="77777777" w:rsidR="001140D0" w:rsidRPr="001140D0" w:rsidRDefault="001140D0" w:rsidP="001140D0">
      <w:pPr>
        <w:spacing w:after="0" w:line="360" w:lineRule="auto"/>
        <w:ind w:left="-945" w:right="-121"/>
        <w:jc w:val="both"/>
        <w:rPr>
          <w:rFonts w:ascii="Sylfaen" w:hAnsi="Sylfaen" w:cs="Sylfaen"/>
          <w:sz w:val="24"/>
          <w:szCs w:val="24"/>
          <w:lang w:val="ka-GE"/>
        </w:rPr>
      </w:pPr>
      <w:r w:rsidRPr="001140D0">
        <w:rPr>
          <w:rFonts w:ascii="Sylfaen" w:hAnsi="Sylfaen" w:cs="Sylfaen"/>
          <w:sz w:val="24"/>
          <w:szCs w:val="24"/>
          <w:lang w:val="ka-GE"/>
        </w:rPr>
        <w:t>ყველა ზომის შეფუთვა შეიძლება არ იყოს ხელმისაწვდომი ბაზარზე.</w:t>
      </w:r>
    </w:p>
    <w:bookmarkEnd w:id="0"/>
    <w:p w14:paraId="7A45702C" w14:textId="49A4F5EE" w:rsidR="003D2CD4" w:rsidRPr="00243014" w:rsidRDefault="003D2CD4" w:rsidP="00102471">
      <w:pPr>
        <w:pStyle w:val="ListParagraph"/>
        <w:numPr>
          <w:ilvl w:val="1"/>
          <w:numId w:val="10"/>
        </w:numPr>
        <w:spacing w:after="0" w:line="360" w:lineRule="auto"/>
        <w:ind w:left="-540" w:right="-121"/>
        <w:jc w:val="both"/>
        <w:rPr>
          <w:rFonts w:ascii="Sylfaen" w:hAnsi="Sylfaen" w:cs="Sylfaen"/>
          <w:b/>
          <w:sz w:val="24"/>
          <w:szCs w:val="24"/>
          <w:lang w:val="ka-GE"/>
        </w:rPr>
      </w:pPr>
      <w:r w:rsidRPr="00243014">
        <w:rPr>
          <w:rFonts w:ascii="Sylfaen" w:hAnsi="Sylfaen" w:cs="Sylfaen"/>
          <w:b/>
          <w:sz w:val="24"/>
          <w:szCs w:val="24"/>
          <w:lang w:val="ka-GE"/>
        </w:rPr>
        <w:t>ნარჩენების განკარგვა</w:t>
      </w:r>
    </w:p>
    <w:p w14:paraId="0174CC1E" w14:textId="77777777" w:rsidR="00A9353C" w:rsidRDefault="003D2CD4" w:rsidP="00102471">
      <w:pPr>
        <w:spacing w:after="0" w:line="360" w:lineRule="auto"/>
        <w:ind w:left="-945" w:right="-121"/>
        <w:jc w:val="both"/>
        <w:rPr>
          <w:rFonts w:ascii="Sylfaen" w:hAnsi="Sylfaen" w:cs="Sylfaen"/>
          <w:sz w:val="24"/>
          <w:szCs w:val="24"/>
          <w:lang w:val="ka-GE"/>
        </w:rPr>
      </w:pPr>
      <w:r w:rsidRPr="007239B1">
        <w:rPr>
          <w:rFonts w:ascii="Sylfaen" w:hAnsi="Sylfaen" w:cs="Sylfaen"/>
          <w:sz w:val="24"/>
          <w:szCs w:val="24"/>
          <w:lang w:val="ka-GE"/>
        </w:rPr>
        <w:t>ნებისმიერი გამოუყენებელი სამკურნალო პროდუქტი ან ნარჩენი მასალა უნდა განადგურდეს ადგილობრივი მოთხოვნების შესაბამისად.</w:t>
      </w:r>
    </w:p>
    <w:p w14:paraId="5BF4553C" w14:textId="4E287747" w:rsidR="00243014" w:rsidRPr="007239B1" w:rsidRDefault="00A9353C" w:rsidP="00102471">
      <w:pPr>
        <w:spacing w:after="0" w:line="360" w:lineRule="auto"/>
        <w:ind w:left="-945" w:right="-121"/>
        <w:jc w:val="both"/>
        <w:rPr>
          <w:rFonts w:ascii="Sylfaen" w:hAnsi="Sylfaen" w:cs="Sylfaen"/>
          <w:sz w:val="24"/>
          <w:szCs w:val="24"/>
          <w:lang w:val="ka-GE"/>
        </w:rPr>
      </w:pPr>
      <w:r>
        <w:rPr>
          <w:rFonts w:ascii="Sylfaen" w:hAnsi="Sylfaen" w:cs="Sylfaen"/>
          <w:sz w:val="24"/>
          <w:szCs w:val="24"/>
          <w:lang w:val="ka-GE"/>
        </w:rPr>
        <w:br/>
      </w:r>
      <w:r w:rsidRPr="00A9353C">
        <w:rPr>
          <w:rFonts w:ascii="Sylfaen" w:hAnsi="Sylfaen" w:cs="Sylfaen"/>
          <w:b/>
          <w:sz w:val="24"/>
          <w:szCs w:val="24"/>
          <w:lang w:val="ka-GE"/>
        </w:rPr>
        <w:t>გაცემის წესი:</w:t>
      </w:r>
      <w:r>
        <w:rPr>
          <w:rFonts w:ascii="Sylfaen" w:hAnsi="Sylfaen" w:cs="Sylfaen"/>
          <w:sz w:val="24"/>
          <w:szCs w:val="24"/>
          <w:lang w:val="ka-GE"/>
        </w:rPr>
        <w:t xml:space="preserve"> </w:t>
      </w:r>
      <w:r>
        <w:rPr>
          <w:rFonts w:ascii="Sylfaen" w:eastAsia="SimSun" w:hAnsi="Sylfaen"/>
          <w:bCs/>
          <w:lang w:val="ka-GE"/>
        </w:rPr>
        <w:t xml:space="preserve">ფარმაცევტული პროდუქტის ჯგუფი II, გაიცემა ფორმა </w:t>
      </w:r>
      <w:r>
        <w:rPr>
          <w:rFonts w:ascii="Sylfaen" w:hAnsi="Sylfaen"/>
          <w:lang w:val="ka-GE"/>
        </w:rPr>
        <w:t>№</w:t>
      </w:r>
      <w:r>
        <w:rPr>
          <w:rFonts w:ascii="Sylfaen" w:eastAsia="SimSun" w:hAnsi="Sylfaen"/>
          <w:bCs/>
          <w:lang w:val="ka-GE"/>
        </w:rPr>
        <w:t>3 რეცეპტით.</w:t>
      </w:r>
    </w:p>
    <w:p w14:paraId="2D0895D8" w14:textId="773DB651" w:rsidR="003D2CD4" w:rsidRDefault="003D2CD4" w:rsidP="00102471">
      <w:pPr>
        <w:pStyle w:val="ListParagraph"/>
        <w:numPr>
          <w:ilvl w:val="0"/>
          <w:numId w:val="10"/>
        </w:numPr>
        <w:spacing w:after="0" w:line="360" w:lineRule="auto"/>
        <w:ind w:left="-630" w:right="-121"/>
        <w:jc w:val="both"/>
        <w:rPr>
          <w:rFonts w:ascii="Sylfaen" w:hAnsi="Sylfaen" w:cs="Sylfaen"/>
          <w:b/>
          <w:sz w:val="24"/>
          <w:szCs w:val="24"/>
          <w:lang w:val="ka-GE"/>
        </w:rPr>
      </w:pPr>
      <w:bookmarkStart w:id="1" w:name="_Hlk122469826"/>
      <w:r w:rsidRPr="00243014">
        <w:rPr>
          <w:rFonts w:ascii="Sylfaen" w:hAnsi="Sylfaen" w:cs="Sylfaen"/>
          <w:b/>
          <w:sz w:val="24"/>
          <w:szCs w:val="24"/>
          <w:lang w:val="ka-GE"/>
        </w:rPr>
        <w:t>სავაჭრო ლიცენზიის მფლობელი</w:t>
      </w:r>
    </w:p>
    <w:p w14:paraId="65692A16" w14:textId="73A3BB9D" w:rsidR="001140D0" w:rsidRPr="001140D0" w:rsidRDefault="001140D0" w:rsidP="001140D0">
      <w:pPr>
        <w:spacing w:after="0" w:line="360" w:lineRule="auto"/>
        <w:ind w:left="-945" w:right="-121"/>
        <w:jc w:val="both"/>
        <w:rPr>
          <w:rFonts w:ascii="Sylfaen" w:hAnsi="Sylfaen" w:cs="Sylfaen"/>
          <w:sz w:val="24"/>
          <w:szCs w:val="24"/>
          <w:lang w:val="ka-GE"/>
        </w:rPr>
      </w:pPr>
      <w:r w:rsidRPr="001140D0">
        <w:rPr>
          <w:rFonts w:ascii="Sylfaen" w:hAnsi="Sylfaen" w:cs="Sylfaen"/>
          <w:sz w:val="24"/>
          <w:szCs w:val="24"/>
          <w:lang w:val="ka-GE"/>
        </w:rPr>
        <w:t>შპს „ნიუ ფარმ</w:t>
      </w:r>
      <w:r w:rsidR="00B00858">
        <w:rPr>
          <w:rFonts w:ascii="Sylfaen" w:hAnsi="Sylfaen" w:cs="Sylfaen"/>
          <w:sz w:val="24"/>
          <w:szCs w:val="24"/>
          <w:lang w:val="ka-GE"/>
        </w:rPr>
        <w:t xml:space="preserve"> გრუპი</w:t>
      </w:r>
      <w:r w:rsidRPr="001140D0">
        <w:rPr>
          <w:rFonts w:ascii="Sylfaen" w:hAnsi="Sylfaen" w:cs="Sylfaen"/>
          <w:sz w:val="24"/>
          <w:szCs w:val="24"/>
          <w:lang w:val="ka-GE"/>
        </w:rPr>
        <w:t>“</w:t>
      </w:r>
    </w:p>
    <w:p w14:paraId="15884B72" w14:textId="322D7897" w:rsidR="001140D0" w:rsidRPr="001140D0" w:rsidRDefault="001140D0" w:rsidP="001140D0">
      <w:pPr>
        <w:spacing w:after="0" w:line="360" w:lineRule="auto"/>
        <w:ind w:left="-945" w:right="-121"/>
        <w:jc w:val="both"/>
        <w:rPr>
          <w:rFonts w:ascii="Sylfaen" w:hAnsi="Sylfaen" w:cs="Sylfaen"/>
          <w:sz w:val="24"/>
          <w:szCs w:val="24"/>
          <w:lang w:val="ka-GE"/>
        </w:rPr>
      </w:pPr>
      <w:r w:rsidRPr="001140D0">
        <w:rPr>
          <w:rFonts w:ascii="Sylfaen" w:hAnsi="Sylfaen" w:cs="Sylfaen"/>
          <w:sz w:val="24"/>
          <w:szCs w:val="24"/>
          <w:lang w:val="ka-GE"/>
        </w:rPr>
        <w:t>საქართველო, თბილისი, 01</w:t>
      </w:r>
      <w:r w:rsidR="001B7C37">
        <w:rPr>
          <w:rFonts w:ascii="Sylfaen" w:hAnsi="Sylfaen" w:cs="Sylfaen"/>
          <w:sz w:val="24"/>
          <w:szCs w:val="24"/>
          <w:lang w:val="ka-GE"/>
        </w:rPr>
        <w:t>19</w:t>
      </w:r>
      <w:bookmarkStart w:id="2" w:name="_GoBack"/>
      <w:bookmarkEnd w:id="2"/>
      <w:r w:rsidRPr="001140D0">
        <w:rPr>
          <w:rFonts w:ascii="Sylfaen" w:hAnsi="Sylfaen" w:cs="Sylfaen"/>
          <w:sz w:val="24"/>
          <w:szCs w:val="24"/>
          <w:lang w:val="ka-GE"/>
        </w:rPr>
        <w:t>, ი. ევდოშვილის ქ.# 18</w:t>
      </w:r>
    </w:p>
    <w:p w14:paraId="0A282FCA" w14:textId="1EFA05F6" w:rsidR="007239B1" w:rsidRDefault="007239B1" w:rsidP="00102471">
      <w:pPr>
        <w:pStyle w:val="ListParagraph"/>
        <w:numPr>
          <w:ilvl w:val="0"/>
          <w:numId w:val="10"/>
        </w:numPr>
        <w:spacing w:after="0" w:line="360" w:lineRule="auto"/>
        <w:ind w:left="-630" w:right="-121"/>
        <w:jc w:val="both"/>
        <w:rPr>
          <w:rFonts w:ascii="Sylfaen" w:hAnsi="Sylfaen" w:cs="Sylfaen"/>
          <w:b/>
          <w:sz w:val="24"/>
          <w:szCs w:val="24"/>
          <w:lang w:val="ka-GE"/>
        </w:rPr>
      </w:pPr>
      <w:r>
        <w:rPr>
          <w:rFonts w:ascii="Sylfaen" w:hAnsi="Sylfaen" w:cs="Sylfaen"/>
          <w:b/>
          <w:sz w:val="24"/>
          <w:szCs w:val="24"/>
          <w:lang w:val="ka-GE"/>
        </w:rPr>
        <w:t>სავაჭრო ლიცენზიის ნომერი:</w:t>
      </w:r>
    </w:p>
    <w:p w14:paraId="57C1B560" w14:textId="77777777" w:rsidR="007239B1" w:rsidRDefault="007239B1" w:rsidP="00102471">
      <w:pPr>
        <w:pStyle w:val="ListParagraph"/>
        <w:numPr>
          <w:ilvl w:val="0"/>
          <w:numId w:val="10"/>
        </w:numPr>
        <w:spacing w:after="0" w:line="360" w:lineRule="auto"/>
        <w:ind w:left="-630" w:right="-121"/>
        <w:jc w:val="both"/>
        <w:rPr>
          <w:rFonts w:ascii="Sylfaen" w:hAnsi="Sylfaen" w:cs="Sylfaen"/>
          <w:b/>
          <w:sz w:val="24"/>
          <w:szCs w:val="24"/>
          <w:lang w:val="ka-GE"/>
        </w:rPr>
      </w:pPr>
      <w:r w:rsidRPr="007239B1">
        <w:rPr>
          <w:rFonts w:ascii="Sylfaen" w:hAnsi="Sylfaen" w:cs="Sylfaen"/>
          <w:b/>
          <w:sz w:val="24"/>
          <w:szCs w:val="24"/>
          <w:lang w:val="ka-GE"/>
        </w:rPr>
        <w:t>პირველი ავტორიზაციის/ავტორიზაციის განახლების თარიღი</w:t>
      </w:r>
      <w:r>
        <w:rPr>
          <w:rFonts w:ascii="Sylfaen" w:hAnsi="Sylfaen" w:cs="Sylfaen"/>
          <w:b/>
          <w:sz w:val="24"/>
          <w:szCs w:val="24"/>
          <w:lang w:val="ka-GE"/>
        </w:rPr>
        <w:t>:</w:t>
      </w:r>
      <w:bookmarkEnd w:id="1"/>
    </w:p>
    <w:p w14:paraId="2C611ABB" w14:textId="00A632F6" w:rsidR="00BB30A9" w:rsidRPr="007239B1" w:rsidRDefault="003D2CD4" w:rsidP="00102471">
      <w:pPr>
        <w:pStyle w:val="ListParagraph"/>
        <w:numPr>
          <w:ilvl w:val="0"/>
          <w:numId w:val="10"/>
        </w:numPr>
        <w:spacing w:after="0" w:line="360" w:lineRule="auto"/>
        <w:ind w:left="-630" w:right="-121"/>
        <w:jc w:val="both"/>
        <w:rPr>
          <w:rFonts w:ascii="Sylfaen" w:hAnsi="Sylfaen" w:cs="Sylfaen"/>
          <w:b/>
          <w:sz w:val="24"/>
          <w:szCs w:val="24"/>
          <w:lang w:val="ka-GE"/>
        </w:rPr>
      </w:pPr>
      <w:r w:rsidRPr="007239B1">
        <w:rPr>
          <w:rFonts w:ascii="Sylfaen" w:hAnsi="Sylfaen" w:cs="Sylfaen"/>
          <w:b/>
          <w:sz w:val="24"/>
          <w:szCs w:val="24"/>
          <w:lang w:val="ka-GE"/>
        </w:rPr>
        <w:t xml:space="preserve">ტექსტის გადახედვის თარიღი: </w:t>
      </w:r>
      <w:r w:rsidR="00A66AE4" w:rsidRPr="007239B1">
        <w:rPr>
          <w:rFonts w:ascii="Sylfaen" w:hAnsi="Sylfaen" w:cs="Sylfaen"/>
          <w:b/>
          <w:sz w:val="24"/>
          <w:szCs w:val="24"/>
          <w:lang w:val="ka-GE"/>
        </w:rPr>
        <w:t xml:space="preserve"> </w:t>
      </w:r>
      <w:r w:rsidR="007239B1" w:rsidRPr="007239B1">
        <w:rPr>
          <w:rFonts w:ascii="Sylfaen" w:hAnsi="Sylfaen" w:cs="Sylfaen"/>
          <w:b/>
          <w:sz w:val="24"/>
          <w:szCs w:val="24"/>
          <w:lang w:val="ka-GE"/>
        </w:rPr>
        <w:t xml:space="preserve"> </w:t>
      </w:r>
      <w:r w:rsidR="001140D0">
        <w:rPr>
          <w:rFonts w:ascii="Sylfaen" w:hAnsi="Sylfaen" w:cs="Sylfaen"/>
          <w:sz w:val="24"/>
          <w:szCs w:val="24"/>
        </w:rPr>
        <w:t xml:space="preserve"> </w:t>
      </w:r>
    </w:p>
    <w:p w14:paraId="5A84DAF9" w14:textId="1009B45C" w:rsidR="003D2CD4" w:rsidRPr="002C131C" w:rsidRDefault="003D2CD4" w:rsidP="00B87F54">
      <w:pPr>
        <w:spacing w:after="0" w:line="360" w:lineRule="auto"/>
        <w:ind w:right="-121"/>
        <w:jc w:val="both"/>
        <w:rPr>
          <w:rFonts w:ascii="Sylfaen" w:hAnsi="Sylfaen"/>
          <w:sz w:val="24"/>
          <w:szCs w:val="24"/>
          <w:lang w:val="ka-GE"/>
        </w:rPr>
      </w:pPr>
      <w:r w:rsidRPr="002C131C">
        <w:rPr>
          <w:rFonts w:ascii="Sylfaen" w:hAnsi="Sylfaen"/>
          <w:sz w:val="24"/>
          <w:szCs w:val="24"/>
          <w:lang w:val="ka-GE"/>
        </w:rPr>
        <w:t xml:space="preserve"> </w:t>
      </w:r>
    </w:p>
    <w:sectPr w:rsidR="003D2CD4" w:rsidRPr="002C131C" w:rsidSect="00F958C4">
      <w:pgSz w:w="12240" w:h="15840"/>
      <w:pgMar w:top="450" w:right="850" w:bottom="45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AB1D23" w14:textId="77777777" w:rsidR="00F73AC3" w:rsidRDefault="00F73AC3" w:rsidP="00F958C4">
      <w:pPr>
        <w:spacing w:after="0" w:line="240" w:lineRule="auto"/>
      </w:pPr>
      <w:r>
        <w:separator/>
      </w:r>
    </w:p>
  </w:endnote>
  <w:endnote w:type="continuationSeparator" w:id="0">
    <w:p w14:paraId="38A583A3" w14:textId="77777777" w:rsidR="00F73AC3" w:rsidRDefault="00F73AC3" w:rsidP="00F95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D816B6" w14:textId="77777777" w:rsidR="00F73AC3" w:rsidRDefault="00F73AC3" w:rsidP="00F958C4">
      <w:pPr>
        <w:spacing w:after="0" w:line="240" w:lineRule="auto"/>
      </w:pPr>
      <w:r>
        <w:separator/>
      </w:r>
    </w:p>
  </w:footnote>
  <w:footnote w:type="continuationSeparator" w:id="0">
    <w:p w14:paraId="0D7C2CC4" w14:textId="77777777" w:rsidR="00F73AC3" w:rsidRDefault="00F73AC3" w:rsidP="00F958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D7564"/>
    <w:multiLevelType w:val="hybridMultilevel"/>
    <w:tmpl w:val="E38CF2F4"/>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97B6607"/>
    <w:multiLevelType w:val="multilevel"/>
    <w:tmpl w:val="CF4C21CA"/>
    <w:lvl w:ilvl="0">
      <w:start w:val="1"/>
      <w:numFmt w:val="decimal"/>
      <w:lvlText w:val="%1."/>
      <w:lvlJc w:val="left"/>
      <w:pPr>
        <w:ind w:left="-207" w:hanging="360"/>
      </w:pPr>
      <w:rPr>
        <w:rFonts w:hint="default"/>
      </w:rPr>
    </w:lvl>
    <w:lvl w:ilvl="1">
      <w:start w:val="1"/>
      <w:numFmt w:val="decimal"/>
      <w:isLgl/>
      <w:lvlText w:val="%1.%2."/>
      <w:lvlJc w:val="left"/>
      <w:pPr>
        <w:ind w:left="-162" w:hanging="405"/>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153" w:hanging="72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233" w:hanging="1800"/>
      </w:pPr>
      <w:rPr>
        <w:rFonts w:hint="default"/>
      </w:rPr>
    </w:lvl>
  </w:abstractNum>
  <w:abstractNum w:abstractNumId="2" w15:restartNumberingAfterBreak="0">
    <w:nsid w:val="130A219C"/>
    <w:multiLevelType w:val="hybridMultilevel"/>
    <w:tmpl w:val="22C2C49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 w15:restartNumberingAfterBreak="0">
    <w:nsid w:val="155172A7"/>
    <w:multiLevelType w:val="multilevel"/>
    <w:tmpl w:val="A9C2F142"/>
    <w:lvl w:ilvl="0">
      <w:start w:val="1"/>
      <w:numFmt w:val="decimal"/>
      <w:lvlText w:val="%1."/>
      <w:lvlJc w:val="left"/>
      <w:pPr>
        <w:ind w:left="-360" w:hanging="360"/>
      </w:pPr>
      <w:rPr>
        <w:rFonts w:hint="default"/>
      </w:rPr>
    </w:lvl>
    <w:lvl w:ilvl="1">
      <w:start w:val="1"/>
      <w:numFmt w:val="decimal"/>
      <w:isLgl/>
      <w:lvlText w:val="%1.%2."/>
      <w:lvlJc w:val="left"/>
      <w:pPr>
        <w:ind w:left="-315" w:hanging="405"/>
      </w:pPr>
      <w:rPr>
        <w:rFonts w:hint="default"/>
      </w:rPr>
    </w:lvl>
    <w:lvl w:ilvl="2">
      <w:start w:val="1"/>
      <w:numFmt w:val="decimal"/>
      <w:isLgl/>
      <w:lvlText w:val="%1.%2.%3."/>
      <w:lvlJc w:val="left"/>
      <w:pPr>
        <w:ind w:left="0" w:hanging="720"/>
      </w:pPr>
      <w:rPr>
        <w:rFonts w:hint="default"/>
      </w:rPr>
    </w:lvl>
    <w:lvl w:ilvl="3">
      <w:start w:val="1"/>
      <w:numFmt w:val="decimal"/>
      <w:isLgl/>
      <w:lvlText w:val="%1.%2.%3.%4."/>
      <w:lvlJc w:val="left"/>
      <w:pPr>
        <w:ind w:left="0" w:hanging="720"/>
      </w:pPr>
      <w:rPr>
        <w:rFonts w:hint="default"/>
      </w:rPr>
    </w:lvl>
    <w:lvl w:ilvl="4">
      <w:start w:val="1"/>
      <w:numFmt w:val="decimal"/>
      <w:isLgl/>
      <w:lvlText w:val="%1.%2.%3.%4.%5."/>
      <w:lvlJc w:val="left"/>
      <w:pPr>
        <w:ind w:left="360" w:hanging="1080"/>
      </w:pPr>
      <w:rPr>
        <w:rFonts w:hint="default"/>
      </w:rPr>
    </w:lvl>
    <w:lvl w:ilvl="5">
      <w:start w:val="1"/>
      <w:numFmt w:val="decimal"/>
      <w:isLgl/>
      <w:lvlText w:val="%1.%2.%3.%4.%5.%6."/>
      <w:lvlJc w:val="left"/>
      <w:pPr>
        <w:ind w:left="720" w:hanging="1440"/>
      </w:pPr>
      <w:rPr>
        <w:rFonts w:hint="default"/>
      </w:rPr>
    </w:lvl>
    <w:lvl w:ilvl="6">
      <w:start w:val="1"/>
      <w:numFmt w:val="decimal"/>
      <w:isLgl/>
      <w:lvlText w:val="%1.%2.%3.%4.%5.%6.%7."/>
      <w:lvlJc w:val="left"/>
      <w:pPr>
        <w:ind w:left="720" w:hanging="1440"/>
      </w:pPr>
      <w:rPr>
        <w:rFonts w:hint="default"/>
      </w:rPr>
    </w:lvl>
    <w:lvl w:ilvl="7">
      <w:start w:val="1"/>
      <w:numFmt w:val="decimal"/>
      <w:isLgl/>
      <w:lvlText w:val="%1.%2.%3.%4.%5.%6.%7.%8."/>
      <w:lvlJc w:val="left"/>
      <w:pPr>
        <w:ind w:left="1080" w:hanging="1800"/>
      </w:pPr>
      <w:rPr>
        <w:rFonts w:hint="default"/>
      </w:rPr>
    </w:lvl>
    <w:lvl w:ilvl="8">
      <w:start w:val="1"/>
      <w:numFmt w:val="decimal"/>
      <w:isLgl/>
      <w:lvlText w:val="%1.%2.%3.%4.%5.%6.%7.%8.%9."/>
      <w:lvlJc w:val="left"/>
      <w:pPr>
        <w:ind w:left="1080" w:hanging="1800"/>
      </w:pPr>
      <w:rPr>
        <w:rFonts w:hint="default"/>
      </w:rPr>
    </w:lvl>
  </w:abstractNum>
  <w:abstractNum w:abstractNumId="4" w15:restartNumberingAfterBreak="0">
    <w:nsid w:val="211016AA"/>
    <w:multiLevelType w:val="hybridMultilevel"/>
    <w:tmpl w:val="E0466EAE"/>
    <w:lvl w:ilvl="0" w:tplc="97A40FB4">
      <w:start w:val="3"/>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6A2AE3"/>
    <w:multiLevelType w:val="hybridMultilevel"/>
    <w:tmpl w:val="819006DC"/>
    <w:lvl w:ilvl="0" w:tplc="2A20736C">
      <w:start w:val="18"/>
      <w:numFmt w:val="decimal"/>
      <w:lvlText w:val="%1"/>
      <w:lvlJc w:val="left"/>
      <w:pPr>
        <w:ind w:left="-207" w:hanging="360"/>
      </w:pPr>
      <w:rPr>
        <w:rFonts w:hint="default"/>
        <w:b w:val="0"/>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6" w15:restartNumberingAfterBreak="0">
    <w:nsid w:val="46EA4022"/>
    <w:multiLevelType w:val="hybridMultilevel"/>
    <w:tmpl w:val="433CBB66"/>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473906C4"/>
    <w:multiLevelType w:val="hybridMultilevel"/>
    <w:tmpl w:val="5664BB0E"/>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8" w15:restartNumberingAfterBreak="0">
    <w:nsid w:val="47500419"/>
    <w:multiLevelType w:val="hybridMultilevel"/>
    <w:tmpl w:val="AA063008"/>
    <w:lvl w:ilvl="0" w:tplc="B0ECDE9C">
      <w:start w:val="3"/>
      <w:numFmt w:val="decimal"/>
      <w:lvlText w:val="%1"/>
      <w:lvlJc w:val="left"/>
      <w:pPr>
        <w:ind w:left="-207" w:hanging="360"/>
      </w:pPr>
      <w:rPr>
        <w:rFonts w:hint="default"/>
        <w:b w:val="0"/>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9" w15:restartNumberingAfterBreak="0">
    <w:nsid w:val="4E8A4F85"/>
    <w:multiLevelType w:val="hybridMultilevel"/>
    <w:tmpl w:val="56FA2526"/>
    <w:lvl w:ilvl="0" w:tplc="2696A578">
      <w:start w:val="1"/>
      <w:numFmt w:val="decimal"/>
      <w:lvlText w:val="%1."/>
      <w:lvlJc w:val="left"/>
      <w:pPr>
        <w:ind w:left="-630" w:hanging="360"/>
      </w:pPr>
      <w:rPr>
        <w:rFonts w:hint="default"/>
      </w:rPr>
    </w:lvl>
    <w:lvl w:ilvl="1" w:tplc="04090019" w:tentative="1">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10" w15:restartNumberingAfterBreak="0">
    <w:nsid w:val="4EEE33DA"/>
    <w:multiLevelType w:val="multilevel"/>
    <w:tmpl w:val="DF88215E"/>
    <w:lvl w:ilvl="0">
      <w:start w:val="6"/>
      <w:numFmt w:val="decimal"/>
      <w:lvlText w:val="%1"/>
      <w:lvlJc w:val="left"/>
      <w:pPr>
        <w:ind w:left="450" w:hanging="450"/>
      </w:pPr>
      <w:rPr>
        <w:rFonts w:hint="default"/>
        <w:b w:val="0"/>
        <w:u w:val="single"/>
      </w:rPr>
    </w:lvl>
    <w:lvl w:ilvl="1">
      <w:start w:val="17"/>
      <w:numFmt w:val="decimal"/>
      <w:lvlText w:val="%1-%2"/>
      <w:lvlJc w:val="left"/>
      <w:pPr>
        <w:ind w:left="-540" w:hanging="450"/>
      </w:pPr>
      <w:rPr>
        <w:rFonts w:hint="default"/>
        <w:b w:val="0"/>
        <w:u w:val="single"/>
      </w:rPr>
    </w:lvl>
    <w:lvl w:ilvl="2">
      <w:start w:val="1"/>
      <w:numFmt w:val="decimal"/>
      <w:lvlText w:val="%1-%2.%3"/>
      <w:lvlJc w:val="left"/>
      <w:pPr>
        <w:ind w:left="-1260" w:hanging="720"/>
      </w:pPr>
      <w:rPr>
        <w:rFonts w:hint="default"/>
        <w:b w:val="0"/>
        <w:u w:val="single"/>
      </w:rPr>
    </w:lvl>
    <w:lvl w:ilvl="3">
      <w:start w:val="1"/>
      <w:numFmt w:val="decimal"/>
      <w:lvlText w:val="%1-%2.%3.%4"/>
      <w:lvlJc w:val="left"/>
      <w:pPr>
        <w:ind w:left="-2250" w:hanging="720"/>
      </w:pPr>
      <w:rPr>
        <w:rFonts w:hint="default"/>
        <w:b w:val="0"/>
        <w:u w:val="single"/>
      </w:rPr>
    </w:lvl>
    <w:lvl w:ilvl="4">
      <w:start w:val="1"/>
      <w:numFmt w:val="decimal"/>
      <w:lvlText w:val="%1-%2.%3.%4.%5"/>
      <w:lvlJc w:val="left"/>
      <w:pPr>
        <w:ind w:left="-2880" w:hanging="1080"/>
      </w:pPr>
      <w:rPr>
        <w:rFonts w:hint="default"/>
        <w:b w:val="0"/>
        <w:u w:val="single"/>
      </w:rPr>
    </w:lvl>
    <w:lvl w:ilvl="5">
      <w:start w:val="1"/>
      <w:numFmt w:val="decimal"/>
      <w:lvlText w:val="%1-%2.%3.%4.%5.%6"/>
      <w:lvlJc w:val="left"/>
      <w:pPr>
        <w:ind w:left="-3870" w:hanging="1080"/>
      </w:pPr>
      <w:rPr>
        <w:rFonts w:hint="default"/>
        <w:b w:val="0"/>
        <w:u w:val="single"/>
      </w:rPr>
    </w:lvl>
    <w:lvl w:ilvl="6">
      <w:start w:val="1"/>
      <w:numFmt w:val="decimal"/>
      <w:lvlText w:val="%1-%2.%3.%4.%5.%6.%7"/>
      <w:lvlJc w:val="left"/>
      <w:pPr>
        <w:ind w:left="-4500" w:hanging="1440"/>
      </w:pPr>
      <w:rPr>
        <w:rFonts w:hint="default"/>
        <w:b w:val="0"/>
        <w:u w:val="single"/>
      </w:rPr>
    </w:lvl>
    <w:lvl w:ilvl="7">
      <w:start w:val="1"/>
      <w:numFmt w:val="decimal"/>
      <w:lvlText w:val="%1-%2.%3.%4.%5.%6.%7.%8"/>
      <w:lvlJc w:val="left"/>
      <w:pPr>
        <w:ind w:left="-5490" w:hanging="1440"/>
      </w:pPr>
      <w:rPr>
        <w:rFonts w:hint="default"/>
        <w:b w:val="0"/>
        <w:u w:val="single"/>
      </w:rPr>
    </w:lvl>
    <w:lvl w:ilvl="8">
      <w:start w:val="1"/>
      <w:numFmt w:val="decimal"/>
      <w:lvlText w:val="%1-%2.%3.%4.%5.%6.%7.%8.%9"/>
      <w:lvlJc w:val="left"/>
      <w:pPr>
        <w:ind w:left="-6120" w:hanging="1800"/>
      </w:pPr>
      <w:rPr>
        <w:rFonts w:hint="default"/>
        <w:b w:val="0"/>
        <w:u w:val="single"/>
      </w:rPr>
    </w:lvl>
  </w:abstractNum>
  <w:abstractNum w:abstractNumId="11" w15:restartNumberingAfterBreak="0">
    <w:nsid w:val="67B732D7"/>
    <w:multiLevelType w:val="multilevel"/>
    <w:tmpl w:val="68D2AB6A"/>
    <w:lvl w:ilvl="0">
      <w:start w:val="1"/>
      <w:numFmt w:val="decimal"/>
      <w:lvlText w:val="%1."/>
      <w:lvlJc w:val="left"/>
      <w:pPr>
        <w:ind w:left="-360" w:hanging="360"/>
      </w:pPr>
      <w:rPr>
        <w:rFonts w:hint="default"/>
        <w:b/>
        <w:bCs/>
      </w:rPr>
    </w:lvl>
    <w:lvl w:ilvl="1">
      <w:start w:val="1"/>
      <w:numFmt w:val="decimal"/>
      <w:isLgl/>
      <w:lvlText w:val="%1.%2."/>
      <w:lvlJc w:val="left"/>
      <w:pPr>
        <w:ind w:left="-315" w:hanging="405"/>
      </w:pPr>
      <w:rPr>
        <w:rFonts w:hint="default"/>
        <w:b/>
        <w:bCs/>
        <w:i w:val="0"/>
        <w:iCs w:val="0"/>
      </w:rPr>
    </w:lvl>
    <w:lvl w:ilvl="2">
      <w:start w:val="1"/>
      <w:numFmt w:val="decimal"/>
      <w:isLgl/>
      <w:lvlText w:val="%1.%2.%3."/>
      <w:lvlJc w:val="left"/>
      <w:pPr>
        <w:ind w:left="0" w:hanging="720"/>
      </w:pPr>
      <w:rPr>
        <w:rFonts w:hint="default"/>
      </w:rPr>
    </w:lvl>
    <w:lvl w:ilvl="3">
      <w:start w:val="1"/>
      <w:numFmt w:val="decimal"/>
      <w:isLgl/>
      <w:lvlText w:val="%1.%2.%3.%4."/>
      <w:lvlJc w:val="left"/>
      <w:pPr>
        <w:ind w:left="0" w:hanging="720"/>
      </w:pPr>
      <w:rPr>
        <w:rFonts w:hint="default"/>
      </w:rPr>
    </w:lvl>
    <w:lvl w:ilvl="4">
      <w:start w:val="1"/>
      <w:numFmt w:val="decimal"/>
      <w:isLgl/>
      <w:lvlText w:val="%1.%2.%3.%4.%5."/>
      <w:lvlJc w:val="left"/>
      <w:pPr>
        <w:ind w:left="360" w:hanging="1080"/>
      </w:pPr>
      <w:rPr>
        <w:rFonts w:hint="default"/>
      </w:rPr>
    </w:lvl>
    <w:lvl w:ilvl="5">
      <w:start w:val="1"/>
      <w:numFmt w:val="decimal"/>
      <w:isLgl/>
      <w:lvlText w:val="%1.%2.%3.%4.%5.%6."/>
      <w:lvlJc w:val="left"/>
      <w:pPr>
        <w:ind w:left="720" w:hanging="1440"/>
      </w:pPr>
      <w:rPr>
        <w:rFonts w:hint="default"/>
      </w:rPr>
    </w:lvl>
    <w:lvl w:ilvl="6">
      <w:start w:val="1"/>
      <w:numFmt w:val="decimal"/>
      <w:isLgl/>
      <w:lvlText w:val="%1.%2.%3.%4.%5.%6.%7."/>
      <w:lvlJc w:val="left"/>
      <w:pPr>
        <w:ind w:left="720" w:hanging="1440"/>
      </w:pPr>
      <w:rPr>
        <w:rFonts w:hint="default"/>
      </w:rPr>
    </w:lvl>
    <w:lvl w:ilvl="7">
      <w:start w:val="1"/>
      <w:numFmt w:val="decimal"/>
      <w:isLgl/>
      <w:lvlText w:val="%1.%2.%3.%4.%5.%6.%7.%8."/>
      <w:lvlJc w:val="left"/>
      <w:pPr>
        <w:ind w:left="1080" w:hanging="1800"/>
      </w:pPr>
      <w:rPr>
        <w:rFonts w:hint="default"/>
      </w:rPr>
    </w:lvl>
    <w:lvl w:ilvl="8">
      <w:start w:val="1"/>
      <w:numFmt w:val="decimal"/>
      <w:isLgl/>
      <w:lvlText w:val="%1.%2.%3.%4.%5.%6.%7.%8.%9."/>
      <w:lvlJc w:val="left"/>
      <w:pPr>
        <w:ind w:left="1080" w:hanging="1800"/>
      </w:pPr>
      <w:rPr>
        <w:rFonts w:hint="default"/>
      </w:rPr>
    </w:lvl>
  </w:abstractNum>
  <w:abstractNum w:abstractNumId="12" w15:restartNumberingAfterBreak="0">
    <w:nsid w:val="67C548E0"/>
    <w:multiLevelType w:val="hybridMultilevel"/>
    <w:tmpl w:val="183AC502"/>
    <w:lvl w:ilvl="0" w:tplc="1D5EF43A">
      <w:start w:val="21"/>
      <w:numFmt w:val="bullet"/>
      <w:lvlText w:val=""/>
      <w:lvlJc w:val="left"/>
      <w:pPr>
        <w:ind w:left="-207" w:hanging="360"/>
      </w:pPr>
      <w:rPr>
        <w:rFonts w:ascii="Symbol" w:eastAsiaTheme="minorEastAsia" w:hAnsi="Symbol" w:cs="Sylfaen" w:hint="default"/>
        <w:b/>
        <w:sz w:val="20"/>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3" w15:restartNumberingAfterBreak="0">
    <w:nsid w:val="69B34E1E"/>
    <w:multiLevelType w:val="hybridMultilevel"/>
    <w:tmpl w:val="4A96CDA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4" w15:restartNumberingAfterBreak="0">
    <w:nsid w:val="771828E6"/>
    <w:multiLevelType w:val="hybridMultilevel"/>
    <w:tmpl w:val="808604E2"/>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5" w15:restartNumberingAfterBreak="0">
    <w:nsid w:val="771E7AD0"/>
    <w:multiLevelType w:val="hybridMultilevel"/>
    <w:tmpl w:val="8E8AC158"/>
    <w:lvl w:ilvl="0" w:tplc="D696CF2E">
      <w:numFmt w:val="bullet"/>
      <w:lvlText w:val="-"/>
      <w:lvlJc w:val="left"/>
      <w:pPr>
        <w:ind w:left="-207" w:hanging="360"/>
      </w:pPr>
      <w:rPr>
        <w:rFonts w:ascii="Sylfaen" w:eastAsiaTheme="minorEastAsia" w:hAnsi="Sylfaen" w:cs="Sylfaen"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6" w15:restartNumberingAfterBreak="0">
    <w:nsid w:val="77C51F2E"/>
    <w:multiLevelType w:val="hybridMultilevel"/>
    <w:tmpl w:val="B8D43E0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7" w15:restartNumberingAfterBreak="0">
    <w:nsid w:val="7B2D4DCA"/>
    <w:multiLevelType w:val="hybridMultilevel"/>
    <w:tmpl w:val="201E8AB2"/>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num w:numId="1">
    <w:abstractNumId w:val="13"/>
  </w:num>
  <w:num w:numId="2">
    <w:abstractNumId w:val="16"/>
  </w:num>
  <w:num w:numId="3">
    <w:abstractNumId w:val="2"/>
  </w:num>
  <w:num w:numId="4">
    <w:abstractNumId w:val="1"/>
  </w:num>
  <w:num w:numId="5">
    <w:abstractNumId w:val="8"/>
  </w:num>
  <w:num w:numId="6">
    <w:abstractNumId w:val="15"/>
  </w:num>
  <w:num w:numId="7">
    <w:abstractNumId w:val="12"/>
  </w:num>
  <w:num w:numId="8">
    <w:abstractNumId w:val="4"/>
  </w:num>
  <w:num w:numId="9">
    <w:abstractNumId w:val="5"/>
  </w:num>
  <w:num w:numId="10">
    <w:abstractNumId w:val="11"/>
  </w:num>
  <w:num w:numId="11">
    <w:abstractNumId w:val="3"/>
  </w:num>
  <w:num w:numId="12">
    <w:abstractNumId w:val="14"/>
  </w:num>
  <w:num w:numId="13">
    <w:abstractNumId w:val="17"/>
  </w:num>
  <w:num w:numId="14">
    <w:abstractNumId w:val="6"/>
  </w:num>
  <w:num w:numId="15">
    <w:abstractNumId w:val="0"/>
  </w:num>
  <w:num w:numId="16">
    <w:abstractNumId w:val="9"/>
  </w:num>
  <w:num w:numId="17">
    <w:abstractNumId w:val="10"/>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C0C8E"/>
    <w:rsid w:val="0000096E"/>
    <w:rsid w:val="00006198"/>
    <w:rsid w:val="0000627F"/>
    <w:rsid w:val="000108D2"/>
    <w:rsid w:val="000114FD"/>
    <w:rsid w:val="00013A4B"/>
    <w:rsid w:val="0001794F"/>
    <w:rsid w:val="000204D9"/>
    <w:rsid w:val="00021146"/>
    <w:rsid w:val="00023B50"/>
    <w:rsid w:val="000263A1"/>
    <w:rsid w:val="00026FFF"/>
    <w:rsid w:val="00027481"/>
    <w:rsid w:val="00031284"/>
    <w:rsid w:val="00032285"/>
    <w:rsid w:val="000329FD"/>
    <w:rsid w:val="0003348D"/>
    <w:rsid w:val="000341C3"/>
    <w:rsid w:val="00035852"/>
    <w:rsid w:val="00046300"/>
    <w:rsid w:val="0004652C"/>
    <w:rsid w:val="000467AB"/>
    <w:rsid w:val="00046945"/>
    <w:rsid w:val="00046C84"/>
    <w:rsid w:val="00050C57"/>
    <w:rsid w:val="00051592"/>
    <w:rsid w:val="000531CF"/>
    <w:rsid w:val="0005642E"/>
    <w:rsid w:val="00057CDB"/>
    <w:rsid w:val="00057DAA"/>
    <w:rsid w:val="00060317"/>
    <w:rsid w:val="00062C15"/>
    <w:rsid w:val="000635E9"/>
    <w:rsid w:val="00063AE8"/>
    <w:rsid w:val="0006530F"/>
    <w:rsid w:val="000660B1"/>
    <w:rsid w:val="00072315"/>
    <w:rsid w:val="000746C6"/>
    <w:rsid w:val="0007561D"/>
    <w:rsid w:val="0007721F"/>
    <w:rsid w:val="000779B1"/>
    <w:rsid w:val="00086FB4"/>
    <w:rsid w:val="000908B4"/>
    <w:rsid w:val="000914A6"/>
    <w:rsid w:val="00092ECA"/>
    <w:rsid w:val="00094AA9"/>
    <w:rsid w:val="00097565"/>
    <w:rsid w:val="000A08DC"/>
    <w:rsid w:val="000A0D52"/>
    <w:rsid w:val="000A13A2"/>
    <w:rsid w:val="000A3A42"/>
    <w:rsid w:val="000A3B48"/>
    <w:rsid w:val="000A5852"/>
    <w:rsid w:val="000A590A"/>
    <w:rsid w:val="000B04FE"/>
    <w:rsid w:val="000B2D0B"/>
    <w:rsid w:val="000B50B1"/>
    <w:rsid w:val="000B70BD"/>
    <w:rsid w:val="000B7DD7"/>
    <w:rsid w:val="000C2550"/>
    <w:rsid w:val="000C2651"/>
    <w:rsid w:val="000C46C8"/>
    <w:rsid w:val="000D0CF3"/>
    <w:rsid w:val="000D3041"/>
    <w:rsid w:val="000D4731"/>
    <w:rsid w:val="000D5112"/>
    <w:rsid w:val="000D5EA0"/>
    <w:rsid w:val="000D6BBE"/>
    <w:rsid w:val="000D7C1D"/>
    <w:rsid w:val="000E0423"/>
    <w:rsid w:val="000E1158"/>
    <w:rsid w:val="000E1E34"/>
    <w:rsid w:val="000E3B62"/>
    <w:rsid w:val="000E4BC3"/>
    <w:rsid w:val="000E4DD7"/>
    <w:rsid w:val="000E4F14"/>
    <w:rsid w:val="000E62C7"/>
    <w:rsid w:val="000E6610"/>
    <w:rsid w:val="000E6698"/>
    <w:rsid w:val="000E66B1"/>
    <w:rsid w:val="000E6D01"/>
    <w:rsid w:val="000F0E24"/>
    <w:rsid w:val="000F20E6"/>
    <w:rsid w:val="000F23B8"/>
    <w:rsid w:val="000F31AA"/>
    <w:rsid w:val="000F44E6"/>
    <w:rsid w:val="000F726E"/>
    <w:rsid w:val="00100661"/>
    <w:rsid w:val="00101879"/>
    <w:rsid w:val="00102471"/>
    <w:rsid w:val="00102BE1"/>
    <w:rsid w:val="0010314F"/>
    <w:rsid w:val="00103759"/>
    <w:rsid w:val="00103E33"/>
    <w:rsid w:val="001058D9"/>
    <w:rsid w:val="00105B8C"/>
    <w:rsid w:val="00106726"/>
    <w:rsid w:val="00106DDF"/>
    <w:rsid w:val="00107B92"/>
    <w:rsid w:val="00111EC1"/>
    <w:rsid w:val="00112EF2"/>
    <w:rsid w:val="0011303E"/>
    <w:rsid w:val="001134F1"/>
    <w:rsid w:val="00114048"/>
    <w:rsid w:val="001140D0"/>
    <w:rsid w:val="00114182"/>
    <w:rsid w:val="00116D09"/>
    <w:rsid w:val="00120EBF"/>
    <w:rsid w:val="001259EA"/>
    <w:rsid w:val="00125A5E"/>
    <w:rsid w:val="00126A50"/>
    <w:rsid w:val="001270DC"/>
    <w:rsid w:val="0012766E"/>
    <w:rsid w:val="0013190A"/>
    <w:rsid w:val="001349EB"/>
    <w:rsid w:val="00135DC9"/>
    <w:rsid w:val="001450DB"/>
    <w:rsid w:val="00145214"/>
    <w:rsid w:val="0014580A"/>
    <w:rsid w:val="001476AB"/>
    <w:rsid w:val="00151085"/>
    <w:rsid w:val="00152D28"/>
    <w:rsid w:val="00155168"/>
    <w:rsid w:val="00160040"/>
    <w:rsid w:val="00161A5A"/>
    <w:rsid w:val="001635C9"/>
    <w:rsid w:val="0016393E"/>
    <w:rsid w:val="00163CD6"/>
    <w:rsid w:val="00163F46"/>
    <w:rsid w:val="00166261"/>
    <w:rsid w:val="00166B44"/>
    <w:rsid w:val="00171146"/>
    <w:rsid w:val="001726C9"/>
    <w:rsid w:val="00173FFB"/>
    <w:rsid w:val="00175240"/>
    <w:rsid w:val="00176956"/>
    <w:rsid w:val="001801E9"/>
    <w:rsid w:val="0018271D"/>
    <w:rsid w:val="00182841"/>
    <w:rsid w:val="001848AB"/>
    <w:rsid w:val="00187CE1"/>
    <w:rsid w:val="00191665"/>
    <w:rsid w:val="001919C5"/>
    <w:rsid w:val="00193526"/>
    <w:rsid w:val="001949CE"/>
    <w:rsid w:val="0019573E"/>
    <w:rsid w:val="00196583"/>
    <w:rsid w:val="0019708B"/>
    <w:rsid w:val="001979DB"/>
    <w:rsid w:val="00197A4F"/>
    <w:rsid w:val="00197AC6"/>
    <w:rsid w:val="001A354A"/>
    <w:rsid w:val="001A3FB8"/>
    <w:rsid w:val="001A4C92"/>
    <w:rsid w:val="001A5AC1"/>
    <w:rsid w:val="001A6108"/>
    <w:rsid w:val="001A645D"/>
    <w:rsid w:val="001A65DF"/>
    <w:rsid w:val="001A7A3B"/>
    <w:rsid w:val="001B01E0"/>
    <w:rsid w:val="001B3D9D"/>
    <w:rsid w:val="001B7AEA"/>
    <w:rsid w:val="001B7C37"/>
    <w:rsid w:val="001C0476"/>
    <w:rsid w:val="001C062B"/>
    <w:rsid w:val="001C0D19"/>
    <w:rsid w:val="001C19FD"/>
    <w:rsid w:val="001C2B79"/>
    <w:rsid w:val="001C4FC0"/>
    <w:rsid w:val="001C5986"/>
    <w:rsid w:val="001C5BE4"/>
    <w:rsid w:val="001C6AFF"/>
    <w:rsid w:val="001D0063"/>
    <w:rsid w:val="001D0BF4"/>
    <w:rsid w:val="001D1ADF"/>
    <w:rsid w:val="001D23BF"/>
    <w:rsid w:val="001D305E"/>
    <w:rsid w:val="001D4004"/>
    <w:rsid w:val="001D54F7"/>
    <w:rsid w:val="001D5663"/>
    <w:rsid w:val="001D63D4"/>
    <w:rsid w:val="001D63E3"/>
    <w:rsid w:val="001D66D7"/>
    <w:rsid w:val="001E125F"/>
    <w:rsid w:val="001E1DEF"/>
    <w:rsid w:val="001E587C"/>
    <w:rsid w:val="001E6F41"/>
    <w:rsid w:val="001F317D"/>
    <w:rsid w:val="001F34C1"/>
    <w:rsid w:val="00200018"/>
    <w:rsid w:val="002013A2"/>
    <w:rsid w:val="002013F5"/>
    <w:rsid w:val="00201F7D"/>
    <w:rsid w:val="002041A7"/>
    <w:rsid w:val="002058DE"/>
    <w:rsid w:val="0020746C"/>
    <w:rsid w:val="00210EF5"/>
    <w:rsid w:val="0021238D"/>
    <w:rsid w:val="002134B2"/>
    <w:rsid w:val="00214D62"/>
    <w:rsid w:val="00215C58"/>
    <w:rsid w:val="002206B0"/>
    <w:rsid w:val="00220D08"/>
    <w:rsid w:val="002211DC"/>
    <w:rsid w:val="00222018"/>
    <w:rsid w:val="00223347"/>
    <w:rsid w:val="002236E5"/>
    <w:rsid w:val="0022381F"/>
    <w:rsid w:val="00223A22"/>
    <w:rsid w:val="002243C9"/>
    <w:rsid w:val="00226EAC"/>
    <w:rsid w:val="00226F4D"/>
    <w:rsid w:val="00227586"/>
    <w:rsid w:val="00233E3B"/>
    <w:rsid w:val="002358CE"/>
    <w:rsid w:val="002414AF"/>
    <w:rsid w:val="00243014"/>
    <w:rsid w:val="00244715"/>
    <w:rsid w:val="00244E8F"/>
    <w:rsid w:val="00245B54"/>
    <w:rsid w:val="00247DA2"/>
    <w:rsid w:val="00247F22"/>
    <w:rsid w:val="00254000"/>
    <w:rsid w:val="002546AD"/>
    <w:rsid w:val="00254E63"/>
    <w:rsid w:val="00260025"/>
    <w:rsid w:val="002631B9"/>
    <w:rsid w:val="002659EE"/>
    <w:rsid w:val="00266541"/>
    <w:rsid w:val="00272787"/>
    <w:rsid w:val="00276498"/>
    <w:rsid w:val="00280FFC"/>
    <w:rsid w:val="0028777B"/>
    <w:rsid w:val="00291EAC"/>
    <w:rsid w:val="00292D7D"/>
    <w:rsid w:val="002961C8"/>
    <w:rsid w:val="002A140D"/>
    <w:rsid w:val="002A3981"/>
    <w:rsid w:val="002A463A"/>
    <w:rsid w:val="002A47F2"/>
    <w:rsid w:val="002A4DC5"/>
    <w:rsid w:val="002A53C0"/>
    <w:rsid w:val="002A5744"/>
    <w:rsid w:val="002A58C3"/>
    <w:rsid w:val="002A5E10"/>
    <w:rsid w:val="002A696D"/>
    <w:rsid w:val="002A71ED"/>
    <w:rsid w:val="002B135A"/>
    <w:rsid w:val="002B145F"/>
    <w:rsid w:val="002B3C94"/>
    <w:rsid w:val="002B458B"/>
    <w:rsid w:val="002B4DFB"/>
    <w:rsid w:val="002B714D"/>
    <w:rsid w:val="002B75BB"/>
    <w:rsid w:val="002C10DB"/>
    <w:rsid w:val="002C131C"/>
    <w:rsid w:val="002C278D"/>
    <w:rsid w:val="002C33C0"/>
    <w:rsid w:val="002C4446"/>
    <w:rsid w:val="002C5001"/>
    <w:rsid w:val="002D03B3"/>
    <w:rsid w:val="002D141A"/>
    <w:rsid w:val="002D23A1"/>
    <w:rsid w:val="002D2961"/>
    <w:rsid w:val="002D6836"/>
    <w:rsid w:val="002E059F"/>
    <w:rsid w:val="002E0D7F"/>
    <w:rsid w:val="002E14BA"/>
    <w:rsid w:val="002E1A17"/>
    <w:rsid w:val="002E3464"/>
    <w:rsid w:val="002E4080"/>
    <w:rsid w:val="002E4705"/>
    <w:rsid w:val="002E51DD"/>
    <w:rsid w:val="002E5AF8"/>
    <w:rsid w:val="002E6A38"/>
    <w:rsid w:val="002F063D"/>
    <w:rsid w:val="002F0C23"/>
    <w:rsid w:val="002F20AD"/>
    <w:rsid w:val="002F4A08"/>
    <w:rsid w:val="002F595A"/>
    <w:rsid w:val="002F6A6A"/>
    <w:rsid w:val="002F6B8A"/>
    <w:rsid w:val="00300CB4"/>
    <w:rsid w:val="00301178"/>
    <w:rsid w:val="00301D84"/>
    <w:rsid w:val="00305CD4"/>
    <w:rsid w:val="003110D4"/>
    <w:rsid w:val="0031588B"/>
    <w:rsid w:val="00316DFD"/>
    <w:rsid w:val="00316ED5"/>
    <w:rsid w:val="003171E4"/>
    <w:rsid w:val="00322057"/>
    <w:rsid w:val="00322440"/>
    <w:rsid w:val="00323413"/>
    <w:rsid w:val="00324712"/>
    <w:rsid w:val="0032534A"/>
    <w:rsid w:val="00325A03"/>
    <w:rsid w:val="00325FB4"/>
    <w:rsid w:val="0032609C"/>
    <w:rsid w:val="00326E2B"/>
    <w:rsid w:val="00327760"/>
    <w:rsid w:val="0033068D"/>
    <w:rsid w:val="00330EB1"/>
    <w:rsid w:val="00335538"/>
    <w:rsid w:val="003356CC"/>
    <w:rsid w:val="0034138D"/>
    <w:rsid w:val="0034172C"/>
    <w:rsid w:val="00341E88"/>
    <w:rsid w:val="00342999"/>
    <w:rsid w:val="003439CA"/>
    <w:rsid w:val="00343BCC"/>
    <w:rsid w:val="00344795"/>
    <w:rsid w:val="003451A5"/>
    <w:rsid w:val="003458AB"/>
    <w:rsid w:val="00346496"/>
    <w:rsid w:val="00354906"/>
    <w:rsid w:val="003552C3"/>
    <w:rsid w:val="00356380"/>
    <w:rsid w:val="00360E10"/>
    <w:rsid w:val="00362214"/>
    <w:rsid w:val="003630BA"/>
    <w:rsid w:val="00363537"/>
    <w:rsid w:val="003639B2"/>
    <w:rsid w:val="00366FB0"/>
    <w:rsid w:val="0037085C"/>
    <w:rsid w:val="00372E0D"/>
    <w:rsid w:val="00372E69"/>
    <w:rsid w:val="0037592D"/>
    <w:rsid w:val="0037666C"/>
    <w:rsid w:val="00377B3A"/>
    <w:rsid w:val="00380178"/>
    <w:rsid w:val="003807A5"/>
    <w:rsid w:val="00381F5C"/>
    <w:rsid w:val="003822C5"/>
    <w:rsid w:val="00383B8B"/>
    <w:rsid w:val="00384CD2"/>
    <w:rsid w:val="00384E09"/>
    <w:rsid w:val="00387388"/>
    <w:rsid w:val="00391FEE"/>
    <w:rsid w:val="003940F1"/>
    <w:rsid w:val="003961D1"/>
    <w:rsid w:val="003A0E72"/>
    <w:rsid w:val="003A2670"/>
    <w:rsid w:val="003A2686"/>
    <w:rsid w:val="003A2EDE"/>
    <w:rsid w:val="003A4E98"/>
    <w:rsid w:val="003A5495"/>
    <w:rsid w:val="003A6497"/>
    <w:rsid w:val="003B0217"/>
    <w:rsid w:val="003B072F"/>
    <w:rsid w:val="003B1DCB"/>
    <w:rsid w:val="003B3AB0"/>
    <w:rsid w:val="003B631C"/>
    <w:rsid w:val="003B74F0"/>
    <w:rsid w:val="003C14D5"/>
    <w:rsid w:val="003C2B16"/>
    <w:rsid w:val="003C2F11"/>
    <w:rsid w:val="003C32C5"/>
    <w:rsid w:val="003C5ECE"/>
    <w:rsid w:val="003C6EED"/>
    <w:rsid w:val="003D144B"/>
    <w:rsid w:val="003D14ED"/>
    <w:rsid w:val="003D1ADF"/>
    <w:rsid w:val="003D2CD4"/>
    <w:rsid w:val="003D46CE"/>
    <w:rsid w:val="003D6633"/>
    <w:rsid w:val="003D7A7A"/>
    <w:rsid w:val="003E0F86"/>
    <w:rsid w:val="003E1D1E"/>
    <w:rsid w:val="003E5127"/>
    <w:rsid w:val="003E5AD0"/>
    <w:rsid w:val="003F0227"/>
    <w:rsid w:val="003F02AC"/>
    <w:rsid w:val="003F0855"/>
    <w:rsid w:val="003F4440"/>
    <w:rsid w:val="0040100B"/>
    <w:rsid w:val="00407017"/>
    <w:rsid w:val="00411BE3"/>
    <w:rsid w:val="00414A10"/>
    <w:rsid w:val="00414E98"/>
    <w:rsid w:val="00415D7E"/>
    <w:rsid w:val="004165CA"/>
    <w:rsid w:val="004200BC"/>
    <w:rsid w:val="004211FF"/>
    <w:rsid w:val="0042423F"/>
    <w:rsid w:val="004251E5"/>
    <w:rsid w:val="004261AC"/>
    <w:rsid w:val="00430BF9"/>
    <w:rsid w:val="00434B01"/>
    <w:rsid w:val="004367F1"/>
    <w:rsid w:val="00441E91"/>
    <w:rsid w:val="0044472B"/>
    <w:rsid w:val="00444F1F"/>
    <w:rsid w:val="00447060"/>
    <w:rsid w:val="00447EF6"/>
    <w:rsid w:val="004508CD"/>
    <w:rsid w:val="00450F0E"/>
    <w:rsid w:val="00450FFE"/>
    <w:rsid w:val="00455716"/>
    <w:rsid w:val="004606D0"/>
    <w:rsid w:val="00460AB3"/>
    <w:rsid w:val="004614EC"/>
    <w:rsid w:val="00463582"/>
    <w:rsid w:val="004650E7"/>
    <w:rsid w:val="004657C5"/>
    <w:rsid w:val="00466279"/>
    <w:rsid w:val="00475956"/>
    <w:rsid w:val="004765EA"/>
    <w:rsid w:val="00480357"/>
    <w:rsid w:val="004805F3"/>
    <w:rsid w:val="00480F2D"/>
    <w:rsid w:val="004835EF"/>
    <w:rsid w:val="0048417D"/>
    <w:rsid w:val="00484448"/>
    <w:rsid w:val="00487795"/>
    <w:rsid w:val="004908C7"/>
    <w:rsid w:val="00490A72"/>
    <w:rsid w:val="004918A5"/>
    <w:rsid w:val="00493471"/>
    <w:rsid w:val="00493A46"/>
    <w:rsid w:val="00493DAC"/>
    <w:rsid w:val="00496E40"/>
    <w:rsid w:val="0049798E"/>
    <w:rsid w:val="004A0093"/>
    <w:rsid w:val="004A1368"/>
    <w:rsid w:val="004A1723"/>
    <w:rsid w:val="004A5025"/>
    <w:rsid w:val="004A5214"/>
    <w:rsid w:val="004B3977"/>
    <w:rsid w:val="004B4F92"/>
    <w:rsid w:val="004B508F"/>
    <w:rsid w:val="004C159E"/>
    <w:rsid w:val="004C2E0E"/>
    <w:rsid w:val="004C4873"/>
    <w:rsid w:val="004C66E1"/>
    <w:rsid w:val="004C7265"/>
    <w:rsid w:val="004C7553"/>
    <w:rsid w:val="004D026F"/>
    <w:rsid w:val="004D0A18"/>
    <w:rsid w:val="004D0EB7"/>
    <w:rsid w:val="004D3C24"/>
    <w:rsid w:val="004D615B"/>
    <w:rsid w:val="004E06EF"/>
    <w:rsid w:val="004E0C2F"/>
    <w:rsid w:val="004E54EE"/>
    <w:rsid w:val="004E5DDA"/>
    <w:rsid w:val="004E6684"/>
    <w:rsid w:val="004F2E7E"/>
    <w:rsid w:val="004F31AD"/>
    <w:rsid w:val="004F4C3F"/>
    <w:rsid w:val="004F4DB1"/>
    <w:rsid w:val="004F4DF6"/>
    <w:rsid w:val="004F61F6"/>
    <w:rsid w:val="00502EE9"/>
    <w:rsid w:val="00505613"/>
    <w:rsid w:val="00506484"/>
    <w:rsid w:val="00506C7B"/>
    <w:rsid w:val="005072D8"/>
    <w:rsid w:val="005073DA"/>
    <w:rsid w:val="0051402E"/>
    <w:rsid w:val="00514596"/>
    <w:rsid w:val="00520679"/>
    <w:rsid w:val="00522428"/>
    <w:rsid w:val="00523195"/>
    <w:rsid w:val="005248B4"/>
    <w:rsid w:val="00524F40"/>
    <w:rsid w:val="005255F0"/>
    <w:rsid w:val="00527AEA"/>
    <w:rsid w:val="00527E5F"/>
    <w:rsid w:val="005301EF"/>
    <w:rsid w:val="00532576"/>
    <w:rsid w:val="005328A9"/>
    <w:rsid w:val="00532E92"/>
    <w:rsid w:val="0053448E"/>
    <w:rsid w:val="00534CEA"/>
    <w:rsid w:val="005362A6"/>
    <w:rsid w:val="00540CF0"/>
    <w:rsid w:val="00540DB3"/>
    <w:rsid w:val="00541774"/>
    <w:rsid w:val="00541C1A"/>
    <w:rsid w:val="00546FFE"/>
    <w:rsid w:val="0055084D"/>
    <w:rsid w:val="00551FAC"/>
    <w:rsid w:val="005530E7"/>
    <w:rsid w:val="00553210"/>
    <w:rsid w:val="00557051"/>
    <w:rsid w:val="00562134"/>
    <w:rsid w:val="005634F5"/>
    <w:rsid w:val="005651B4"/>
    <w:rsid w:val="00565849"/>
    <w:rsid w:val="00565E14"/>
    <w:rsid w:val="00567F7F"/>
    <w:rsid w:val="00570865"/>
    <w:rsid w:val="00571A14"/>
    <w:rsid w:val="00572E47"/>
    <w:rsid w:val="00574BBA"/>
    <w:rsid w:val="00574F0F"/>
    <w:rsid w:val="005754D0"/>
    <w:rsid w:val="005769D0"/>
    <w:rsid w:val="00577AF1"/>
    <w:rsid w:val="00577E6A"/>
    <w:rsid w:val="00580A6D"/>
    <w:rsid w:val="00584B02"/>
    <w:rsid w:val="00584C6F"/>
    <w:rsid w:val="0059281A"/>
    <w:rsid w:val="00593E31"/>
    <w:rsid w:val="00593F0E"/>
    <w:rsid w:val="00594E30"/>
    <w:rsid w:val="0059508E"/>
    <w:rsid w:val="0059657A"/>
    <w:rsid w:val="005A08CD"/>
    <w:rsid w:val="005A16E5"/>
    <w:rsid w:val="005A17FB"/>
    <w:rsid w:val="005A3207"/>
    <w:rsid w:val="005A4B02"/>
    <w:rsid w:val="005A5A72"/>
    <w:rsid w:val="005A6AD4"/>
    <w:rsid w:val="005A7A47"/>
    <w:rsid w:val="005B2C20"/>
    <w:rsid w:val="005B5A45"/>
    <w:rsid w:val="005B69C9"/>
    <w:rsid w:val="005B7B38"/>
    <w:rsid w:val="005C0018"/>
    <w:rsid w:val="005C230D"/>
    <w:rsid w:val="005C2B5D"/>
    <w:rsid w:val="005C3483"/>
    <w:rsid w:val="005C49B2"/>
    <w:rsid w:val="005C63F7"/>
    <w:rsid w:val="005C6BB0"/>
    <w:rsid w:val="005D0856"/>
    <w:rsid w:val="005D0B30"/>
    <w:rsid w:val="005D22FF"/>
    <w:rsid w:val="005D31C9"/>
    <w:rsid w:val="005D33D7"/>
    <w:rsid w:val="005D474B"/>
    <w:rsid w:val="005D5240"/>
    <w:rsid w:val="005D7DBD"/>
    <w:rsid w:val="005E1058"/>
    <w:rsid w:val="005E34A0"/>
    <w:rsid w:val="005E37F0"/>
    <w:rsid w:val="005E66C6"/>
    <w:rsid w:val="005F006F"/>
    <w:rsid w:val="005F6747"/>
    <w:rsid w:val="005F6BF6"/>
    <w:rsid w:val="006002D1"/>
    <w:rsid w:val="00601919"/>
    <w:rsid w:val="00602B86"/>
    <w:rsid w:val="0060328E"/>
    <w:rsid w:val="00607C64"/>
    <w:rsid w:val="00610AB4"/>
    <w:rsid w:val="00611A23"/>
    <w:rsid w:val="00615BB5"/>
    <w:rsid w:val="00621F3A"/>
    <w:rsid w:val="00624049"/>
    <w:rsid w:val="00626AB8"/>
    <w:rsid w:val="00626CA6"/>
    <w:rsid w:val="00631471"/>
    <w:rsid w:val="00632373"/>
    <w:rsid w:val="006341ED"/>
    <w:rsid w:val="00634DEB"/>
    <w:rsid w:val="006402E8"/>
    <w:rsid w:val="006412D3"/>
    <w:rsid w:val="00642438"/>
    <w:rsid w:val="00642586"/>
    <w:rsid w:val="006430D5"/>
    <w:rsid w:val="0064333D"/>
    <w:rsid w:val="00643F26"/>
    <w:rsid w:val="0064409E"/>
    <w:rsid w:val="00644641"/>
    <w:rsid w:val="006474AA"/>
    <w:rsid w:val="00656C9C"/>
    <w:rsid w:val="00657CBB"/>
    <w:rsid w:val="00660FBF"/>
    <w:rsid w:val="00661BE5"/>
    <w:rsid w:val="0066643D"/>
    <w:rsid w:val="00670825"/>
    <w:rsid w:val="00670C3C"/>
    <w:rsid w:val="0067288A"/>
    <w:rsid w:val="00673B44"/>
    <w:rsid w:val="00674D3A"/>
    <w:rsid w:val="006754E2"/>
    <w:rsid w:val="006813E6"/>
    <w:rsid w:val="006838C5"/>
    <w:rsid w:val="006839A8"/>
    <w:rsid w:val="00683C92"/>
    <w:rsid w:val="0068576C"/>
    <w:rsid w:val="00685915"/>
    <w:rsid w:val="006860FA"/>
    <w:rsid w:val="00694ADE"/>
    <w:rsid w:val="00695CAC"/>
    <w:rsid w:val="00697505"/>
    <w:rsid w:val="006A089D"/>
    <w:rsid w:val="006A138B"/>
    <w:rsid w:val="006A37CE"/>
    <w:rsid w:val="006A65A8"/>
    <w:rsid w:val="006B4AD1"/>
    <w:rsid w:val="006B5D11"/>
    <w:rsid w:val="006B6460"/>
    <w:rsid w:val="006B6C33"/>
    <w:rsid w:val="006C0C8E"/>
    <w:rsid w:val="006C2D88"/>
    <w:rsid w:val="006C3641"/>
    <w:rsid w:val="006C41F7"/>
    <w:rsid w:val="006C425E"/>
    <w:rsid w:val="006D1877"/>
    <w:rsid w:val="006D1EB4"/>
    <w:rsid w:val="006D2615"/>
    <w:rsid w:val="006D4B47"/>
    <w:rsid w:val="006D4C91"/>
    <w:rsid w:val="006D6B8A"/>
    <w:rsid w:val="006E0B69"/>
    <w:rsid w:val="006E3544"/>
    <w:rsid w:val="006E3B15"/>
    <w:rsid w:val="006E3F83"/>
    <w:rsid w:val="006E4052"/>
    <w:rsid w:val="006E6054"/>
    <w:rsid w:val="006E6A65"/>
    <w:rsid w:val="006E7DBA"/>
    <w:rsid w:val="006F0A28"/>
    <w:rsid w:val="006F3D34"/>
    <w:rsid w:val="006F5566"/>
    <w:rsid w:val="006F6AC8"/>
    <w:rsid w:val="00702D16"/>
    <w:rsid w:val="00702DC1"/>
    <w:rsid w:val="00704955"/>
    <w:rsid w:val="00707DB1"/>
    <w:rsid w:val="00707FDB"/>
    <w:rsid w:val="007130B6"/>
    <w:rsid w:val="00713D4D"/>
    <w:rsid w:val="00714651"/>
    <w:rsid w:val="007146FC"/>
    <w:rsid w:val="0072256F"/>
    <w:rsid w:val="007239B1"/>
    <w:rsid w:val="007249A7"/>
    <w:rsid w:val="007256AF"/>
    <w:rsid w:val="00725B85"/>
    <w:rsid w:val="00725EFB"/>
    <w:rsid w:val="00726260"/>
    <w:rsid w:val="00726C9E"/>
    <w:rsid w:val="00726D19"/>
    <w:rsid w:val="0073664B"/>
    <w:rsid w:val="00736F72"/>
    <w:rsid w:val="00737AFF"/>
    <w:rsid w:val="007410AD"/>
    <w:rsid w:val="00742EEA"/>
    <w:rsid w:val="0075010E"/>
    <w:rsid w:val="00754D33"/>
    <w:rsid w:val="007550A7"/>
    <w:rsid w:val="0075580E"/>
    <w:rsid w:val="007578A6"/>
    <w:rsid w:val="00763B76"/>
    <w:rsid w:val="00763D26"/>
    <w:rsid w:val="007667DB"/>
    <w:rsid w:val="00767FED"/>
    <w:rsid w:val="00780154"/>
    <w:rsid w:val="007806A8"/>
    <w:rsid w:val="00781989"/>
    <w:rsid w:val="0078323F"/>
    <w:rsid w:val="007837CD"/>
    <w:rsid w:val="00785C0C"/>
    <w:rsid w:val="0078626C"/>
    <w:rsid w:val="00790277"/>
    <w:rsid w:val="00791D1C"/>
    <w:rsid w:val="00795E50"/>
    <w:rsid w:val="00796902"/>
    <w:rsid w:val="007A009B"/>
    <w:rsid w:val="007A1F1D"/>
    <w:rsid w:val="007A7768"/>
    <w:rsid w:val="007A777D"/>
    <w:rsid w:val="007A7FAD"/>
    <w:rsid w:val="007B2F4A"/>
    <w:rsid w:val="007B3BF1"/>
    <w:rsid w:val="007B3E6D"/>
    <w:rsid w:val="007B4C48"/>
    <w:rsid w:val="007B6BD2"/>
    <w:rsid w:val="007B765B"/>
    <w:rsid w:val="007C138D"/>
    <w:rsid w:val="007C2FDD"/>
    <w:rsid w:val="007C4A0E"/>
    <w:rsid w:val="007C5FC3"/>
    <w:rsid w:val="007C6936"/>
    <w:rsid w:val="007C7219"/>
    <w:rsid w:val="007C7DE1"/>
    <w:rsid w:val="007D324F"/>
    <w:rsid w:val="007D579B"/>
    <w:rsid w:val="007D5A14"/>
    <w:rsid w:val="007D5A7D"/>
    <w:rsid w:val="007D6C36"/>
    <w:rsid w:val="007E1C15"/>
    <w:rsid w:val="007E2F76"/>
    <w:rsid w:val="007E30D1"/>
    <w:rsid w:val="007E43E9"/>
    <w:rsid w:val="007E7125"/>
    <w:rsid w:val="007E721C"/>
    <w:rsid w:val="007E7F47"/>
    <w:rsid w:val="007F4FC7"/>
    <w:rsid w:val="007F54C4"/>
    <w:rsid w:val="007F5D72"/>
    <w:rsid w:val="007F6395"/>
    <w:rsid w:val="007F7C0D"/>
    <w:rsid w:val="008029D0"/>
    <w:rsid w:val="00804F19"/>
    <w:rsid w:val="0080517B"/>
    <w:rsid w:val="00805361"/>
    <w:rsid w:val="0080636A"/>
    <w:rsid w:val="00806F8B"/>
    <w:rsid w:val="008075AB"/>
    <w:rsid w:val="00807B21"/>
    <w:rsid w:val="008100FB"/>
    <w:rsid w:val="008110F0"/>
    <w:rsid w:val="00812F49"/>
    <w:rsid w:val="008133B1"/>
    <w:rsid w:val="008136FF"/>
    <w:rsid w:val="00814426"/>
    <w:rsid w:val="008155FC"/>
    <w:rsid w:val="00815B73"/>
    <w:rsid w:val="00820C10"/>
    <w:rsid w:val="00821830"/>
    <w:rsid w:val="00824C0E"/>
    <w:rsid w:val="00824DCC"/>
    <w:rsid w:val="008251B5"/>
    <w:rsid w:val="008268BC"/>
    <w:rsid w:val="00830D8E"/>
    <w:rsid w:val="008351F9"/>
    <w:rsid w:val="0083781D"/>
    <w:rsid w:val="0084160F"/>
    <w:rsid w:val="0084165C"/>
    <w:rsid w:val="00841F03"/>
    <w:rsid w:val="00844033"/>
    <w:rsid w:val="008442D9"/>
    <w:rsid w:val="00844538"/>
    <w:rsid w:val="00846A7C"/>
    <w:rsid w:val="008513B0"/>
    <w:rsid w:val="0085160E"/>
    <w:rsid w:val="008539FF"/>
    <w:rsid w:val="00861284"/>
    <w:rsid w:val="008616C6"/>
    <w:rsid w:val="00861D95"/>
    <w:rsid w:val="00866614"/>
    <w:rsid w:val="00867E69"/>
    <w:rsid w:val="00870E77"/>
    <w:rsid w:val="00873149"/>
    <w:rsid w:val="00873F7B"/>
    <w:rsid w:val="0087532A"/>
    <w:rsid w:val="008755DB"/>
    <w:rsid w:val="00882195"/>
    <w:rsid w:val="00885017"/>
    <w:rsid w:val="008864F5"/>
    <w:rsid w:val="00890679"/>
    <w:rsid w:val="00890B52"/>
    <w:rsid w:val="00894097"/>
    <w:rsid w:val="0089681B"/>
    <w:rsid w:val="008A0B6C"/>
    <w:rsid w:val="008A0D75"/>
    <w:rsid w:val="008A20BC"/>
    <w:rsid w:val="008A404B"/>
    <w:rsid w:val="008A7ADF"/>
    <w:rsid w:val="008A7E9A"/>
    <w:rsid w:val="008B00BE"/>
    <w:rsid w:val="008B012F"/>
    <w:rsid w:val="008B0224"/>
    <w:rsid w:val="008B0784"/>
    <w:rsid w:val="008B266C"/>
    <w:rsid w:val="008B3AD6"/>
    <w:rsid w:val="008B5993"/>
    <w:rsid w:val="008B5BD0"/>
    <w:rsid w:val="008B7ECF"/>
    <w:rsid w:val="008C1D80"/>
    <w:rsid w:val="008C345D"/>
    <w:rsid w:val="008C49E3"/>
    <w:rsid w:val="008C4B2E"/>
    <w:rsid w:val="008D0492"/>
    <w:rsid w:val="008D1635"/>
    <w:rsid w:val="008D16E8"/>
    <w:rsid w:val="008D199A"/>
    <w:rsid w:val="008D2689"/>
    <w:rsid w:val="008D37EE"/>
    <w:rsid w:val="008D39A9"/>
    <w:rsid w:val="008D435C"/>
    <w:rsid w:val="008D78B6"/>
    <w:rsid w:val="008E03F7"/>
    <w:rsid w:val="008E05A5"/>
    <w:rsid w:val="008E0909"/>
    <w:rsid w:val="008E11F7"/>
    <w:rsid w:val="008E14F7"/>
    <w:rsid w:val="008E1501"/>
    <w:rsid w:val="008E3996"/>
    <w:rsid w:val="008E437D"/>
    <w:rsid w:val="008E4F77"/>
    <w:rsid w:val="008E7B68"/>
    <w:rsid w:val="008F120A"/>
    <w:rsid w:val="008F239D"/>
    <w:rsid w:val="008F2902"/>
    <w:rsid w:val="008F35DB"/>
    <w:rsid w:val="008F37AE"/>
    <w:rsid w:val="008F3AC3"/>
    <w:rsid w:val="008F3D8C"/>
    <w:rsid w:val="008F49D6"/>
    <w:rsid w:val="008F52D1"/>
    <w:rsid w:val="008F6724"/>
    <w:rsid w:val="008F67CD"/>
    <w:rsid w:val="008F7E1D"/>
    <w:rsid w:val="00905495"/>
    <w:rsid w:val="009054DD"/>
    <w:rsid w:val="00910DB7"/>
    <w:rsid w:val="0091127E"/>
    <w:rsid w:val="00911750"/>
    <w:rsid w:val="00911767"/>
    <w:rsid w:val="0091334A"/>
    <w:rsid w:val="0091515A"/>
    <w:rsid w:val="00917541"/>
    <w:rsid w:val="00921C0C"/>
    <w:rsid w:val="00924CAF"/>
    <w:rsid w:val="00925A8B"/>
    <w:rsid w:val="00927973"/>
    <w:rsid w:val="009279A6"/>
    <w:rsid w:val="0093080E"/>
    <w:rsid w:val="00930FC6"/>
    <w:rsid w:val="009311F0"/>
    <w:rsid w:val="00931EB3"/>
    <w:rsid w:val="00933DC7"/>
    <w:rsid w:val="0093471E"/>
    <w:rsid w:val="00935DB3"/>
    <w:rsid w:val="00936FCE"/>
    <w:rsid w:val="009374B1"/>
    <w:rsid w:val="00943AB5"/>
    <w:rsid w:val="00944CDC"/>
    <w:rsid w:val="00952362"/>
    <w:rsid w:val="00952DDB"/>
    <w:rsid w:val="00956A0A"/>
    <w:rsid w:val="00960CCB"/>
    <w:rsid w:val="00961CC7"/>
    <w:rsid w:val="00965E2E"/>
    <w:rsid w:val="0096647B"/>
    <w:rsid w:val="00971C27"/>
    <w:rsid w:val="009724B4"/>
    <w:rsid w:val="00973778"/>
    <w:rsid w:val="00977E28"/>
    <w:rsid w:val="0098196A"/>
    <w:rsid w:val="009823E5"/>
    <w:rsid w:val="00983A3D"/>
    <w:rsid w:val="00983B41"/>
    <w:rsid w:val="00985A1B"/>
    <w:rsid w:val="00986010"/>
    <w:rsid w:val="00987263"/>
    <w:rsid w:val="00990C68"/>
    <w:rsid w:val="00993FF9"/>
    <w:rsid w:val="009944A5"/>
    <w:rsid w:val="00995447"/>
    <w:rsid w:val="00996722"/>
    <w:rsid w:val="009A10EA"/>
    <w:rsid w:val="009A3DC3"/>
    <w:rsid w:val="009A56EF"/>
    <w:rsid w:val="009A575E"/>
    <w:rsid w:val="009A770F"/>
    <w:rsid w:val="009B1560"/>
    <w:rsid w:val="009B2AAE"/>
    <w:rsid w:val="009B2E0A"/>
    <w:rsid w:val="009B4090"/>
    <w:rsid w:val="009B6FFF"/>
    <w:rsid w:val="009B7108"/>
    <w:rsid w:val="009B7C86"/>
    <w:rsid w:val="009C09C8"/>
    <w:rsid w:val="009C1698"/>
    <w:rsid w:val="009C1BC8"/>
    <w:rsid w:val="009C7E2E"/>
    <w:rsid w:val="009D352C"/>
    <w:rsid w:val="009D354F"/>
    <w:rsid w:val="009D35C3"/>
    <w:rsid w:val="009D374E"/>
    <w:rsid w:val="009D61E5"/>
    <w:rsid w:val="009D7974"/>
    <w:rsid w:val="009D7C54"/>
    <w:rsid w:val="009E129E"/>
    <w:rsid w:val="009E3E7C"/>
    <w:rsid w:val="009E5E44"/>
    <w:rsid w:val="009E62C0"/>
    <w:rsid w:val="009F1588"/>
    <w:rsid w:val="009F2F26"/>
    <w:rsid w:val="009F6182"/>
    <w:rsid w:val="009F6830"/>
    <w:rsid w:val="009F7ADC"/>
    <w:rsid w:val="00A01F96"/>
    <w:rsid w:val="00A0261D"/>
    <w:rsid w:val="00A037B9"/>
    <w:rsid w:val="00A03D13"/>
    <w:rsid w:val="00A048E9"/>
    <w:rsid w:val="00A0548E"/>
    <w:rsid w:val="00A06EC3"/>
    <w:rsid w:val="00A071AE"/>
    <w:rsid w:val="00A121AA"/>
    <w:rsid w:val="00A13BAC"/>
    <w:rsid w:val="00A1624B"/>
    <w:rsid w:val="00A2298D"/>
    <w:rsid w:val="00A240E2"/>
    <w:rsid w:val="00A2747E"/>
    <w:rsid w:val="00A277EC"/>
    <w:rsid w:val="00A27D3D"/>
    <w:rsid w:val="00A30E5C"/>
    <w:rsid w:val="00A339BE"/>
    <w:rsid w:val="00A37B26"/>
    <w:rsid w:val="00A41584"/>
    <w:rsid w:val="00A4226B"/>
    <w:rsid w:val="00A43132"/>
    <w:rsid w:val="00A43799"/>
    <w:rsid w:val="00A54051"/>
    <w:rsid w:val="00A54B0D"/>
    <w:rsid w:val="00A54E6D"/>
    <w:rsid w:val="00A56A66"/>
    <w:rsid w:val="00A56F64"/>
    <w:rsid w:val="00A63139"/>
    <w:rsid w:val="00A6671E"/>
    <w:rsid w:val="00A668F9"/>
    <w:rsid w:val="00A66AD7"/>
    <w:rsid w:val="00A66AE4"/>
    <w:rsid w:val="00A66ECA"/>
    <w:rsid w:val="00A6754D"/>
    <w:rsid w:val="00A70E9D"/>
    <w:rsid w:val="00A713A2"/>
    <w:rsid w:val="00A72CBD"/>
    <w:rsid w:val="00A744E8"/>
    <w:rsid w:val="00A7522F"/>
    <w:rsid w:val="00A76988"/>
    <w:rsid w:val="00A83035"/>
    <w:rsid w:val="00A83E3D"/>
    <w:rsid w:val="00A842F5"/>
    <w:rsid w:val="00A843AF"/>
    <w:rsid w:val="00A87705"/>
    <w:rsid w:val="00A928FB"/>
    <w:rsid w:val="00A92959"/>
    <w:rsid w:val="00A9353C"/>
    <w:rsid w:val="00A943E8"/>
    <w:rsid w:val="00A9733F"/>
    <w:rsid w:val="00AA0A57"/>
    <w:rsid w:val="00AA1635"/>
    <w:rsid w:val="00AA1C4C"/>
    <w:rsid w:val="00AA3396"/>
    <w:rsid w:val="00AA3DE7"/>
    <w:rsid w:val="00AA7297"/>
    <w:rsid w:val="00AA7EC4"/>
    <w:rsid w:val="00AB5B16"/>
    <w:rsid w:val="00AC06C7"/>
    <w:rsid w:val="00AC109D"/>
    <w:rsid w:val="00AC23C3"/>
    <w:rsid w:val="00AC315A"/>
    <w:rsid w:val="00AC3D67"/>
    <w:rsid w:val="00AC781A"/>
    <w:rsid w:val="00AD0D07"/>
    <w:rsid w:val="00AD31B2"/>
    <w:rsid w:val="00AD39A7"/>
    <w:rsid w:val="00AD3F5F"/>
    <w:rsid w:val="00AD72AD"/>
    <w:rsid w:val="00AD7CA5"/>
    <w:rsid w:val="00AE03E3"/>
    <w:rsid w:val="00AE05B8"/>
    <w:rsid w:val="00AE0667"/>
    <w:rsid w:val="00AE2E83"/>
    <w:rsid w:val="00AE3BC1"/>
    <w:rsid w:val="00AE3BD2"/>
    <w:rsid w:val="00AE60D4"/>
    <w:rsid w:val="00AE6769"/>
    <w:rsid w:val="00AE74EB"/>
    <w:rsid w:val="00AF13D7"/>
    <w:rsid w:val="00AF1EAC"/>
    <w:rsid w:val="00AF466E"/>
    <w:rsid w:val="00AF4DBC"/>
    <w:rsid w:val="00AF50F1"/>
    <w:rsid w:val="00AF56C7"/>
    <w:rsid w:val="00AF628C"/>
    <w:rsid w:val="00AF66C0"/>
    <w:rsid w:val="00B00858"/>
    <w:rsid w:val="00B03AF7"/>
    <w:rsid w:val="00B0421D"/>
    <w:rsid w:val="00B06CB6"/>
    <w:rsid w:val="00B13A88"/>
    <w:rsid w:val="00B13B8C"/>
    <w:rsid w:val="00B1501A"/>
    <w:rsid w:val="00B15F38"/>
    <w:rsid w:val="00B1667B"/>
    <w:rsid w:val="00B170D4"/>
    <w:rsid w:val="00B17632"/>
    <w:rsid w:val="00B201B6"/>
    <w:rsid w:val="00B226AE"/>
    <w:rsid w:val="00B2342A"/>
    <w:rsid w:val="00B248F6"/>
    <w:rsid w:val="00B25F48"/>
    <w:rsid w:val="00B26691"/>
    <w:rsid w:val="00B27D60"/>
    <w:rsid w:val="00B27E61"/>
    <w:rsid w:val="00B31B72"/>
    <w:rsid w:val="00B31B7A"/>
    <w:rsid w:val="00B3397B"/>
    <w:rsid w:val="00B445AE"/>
    <w:rsid w:val="00B471C9"/>
    <w:rsid w:val="00B50993"/>
    <w:rsid w:val="00B51B88"/>
    <w:rsid w:val="00B5345B"/>
    <w:rsid w:val="00B544BF"/>
    <w:rsid w:val="00B54636"/>
    <w:rsid w:val="00B5464B"/>
    <w:rsid w:val="00B55B26"/>
    <w:rsid w:val="00B5641A"/>
    <w:rsid w:val="00B56BD6"/>
    <w:rsid w:val="00B62A3A"/>
    <w:rsid w:val="00B62E99"/>
    <w:rsid w:val="00B63E7E"/>
    <w:rsid w:val="00B65E87"/>
    <w:rsid w:val="00B6735F"/>
    <w:rsid w:val="00B67DA5"/>
    <w:rsid w:val="00B74131"/>
    <w:rsid w:val="00B742CC"/>
    <w:rsid w:val="00B742F3"/>
    <w:rsid w:val="00B75700"/>
    <w:rsid w:val="00B823A9"/>
    <w:rsid w:val="00B8604C"/>
    <w:rsid w:val="00B86D61"/>
    <w:rsid w:val="00B8734C"/>
    <w:rsid w:val="00B87F54"/>
    <w:rsid w:val="00B911BC"/>
    <w:rsid w:val="00B911C7"/>
    <w:rsid w:val="00B91DB1"/>
    <w:rsid w:val="00B921CD"/>
    <w:rsid w:val="00B92D3C"/>
    <w:rsid w:val="00B9765F"/>
    <w:rsid w:val="00BA15EB"/>
    <w:rsid w:val="00BA27F9"/>
    <w:rsid w:val="00BA4644"/>
    <w:rsid w:val="00BA4D53"/>
    <w:rsid w:val="00BA6FA0"/>
    <w:rsid w:val="00BA7852"/>
    <w:rsid w:val="00BB30A9"/>
    <w:rsid w:val="00BB55CE"/>
    <w:rsid w:val="00BB7C5B"/>
    <w:rsid w:val="00BC16C4"/>
    <w:rsid w:val="00BC1C57"/>
    <w:rsid w:val="00BC3361"/>
    <w:rsid w:val="00BC383C"/>
    <w:rsid w:val="00BC3E33"/>
    <w:rsid w:val="00BC42C7"/>
    <w:rsid w:val="00BC6165"/>
    <w:rsid w:val="00BC6B7F"/>
    <w:rsid w:val="00BC7827"/>
    <w:rsid w:val="00BD0F81"/>
    <w:rsid w:val="00BD2A29"/>
    <w:rsid w:val="00BD70AF"/>
    <w:rsid w:val="00BE0F3C"/>
    <w:rsid w:val="00BE256A"/>
    <w:rsid w:val="00BE3129"/>
    <w:rsid w:val="00BE35E6"/>
    <w:rsid w:val="00BE3C49"/>
    <w:rsid w:val="00BE58B4"/>
    <w:rsid w:val="00BE7681"/>
    <w:rsid w:val="00BF08A4"/>
    <w:rsid w:val="00BF26DB"/>
    <w:rsid w:val="00BF40B5"/>
    <w:rsid w:val="00BF4F5D"/>
    <w:rsid w:val="00BF53AC"/>
    <w:rsid w:val="00BF55A7"/>
    <w:rsid w:val="00BF5FC1"/>
    <w:rsid w:val="00C00397"/>
    <w:rsid w:val="00C03D34"/>
    <w:rsid w:val="00C10B59"/>
    <w:rsid w:val="00C12363"/>
    <w:rsid w:val="00C1288C"/>
    <w:rsid w:val="00C13E19"/>
    <w:rsid w:val="00C152A5"/>
    <w:rsid w:val="00C1655A"/>
    <w:rsid w:val="00C31A42"/>
    <w:rsid w:val="00C32809"/>
    <w:rsid w:val="00C36230"/>
    <w:rsid w:val="00C377C0"/>
    <w:rsid w:val="00C44BDD"/>
    <w:rsid w:val="00C44F55"/>
    <w:rsid w:val="00C455C8"/>
    <w:rsid w:val="00C5026D"/>
    <w:rsid w:val="00C5092F"/>
    <w:rsid w:val="00C53F14"/>
    <w:rsid w:val="00C54D5E"/>
    <w:rsid w:val="00C61241"/>
    <w:rsid w:val="00C643FA"/>
    <w:rsid w:val="00C653C9"/>
    <w:rsid w:val="00C65968"/>
    <w:rsid w:val="00C65A4C"/>
    <w:rsid w:val="00C67BC0"/>
    <w:rsid w:val="00C7246F"/>
    <w:rsid w:val="00C729CD"/>
    <w:rsid w:val="00C74D6B"/>
    <w:rsid w:val="00C758A9"/>
    <w:rsid w:val="00C77387"/>
    <w:rsid w:val="00C773EE"/>
    <w:rsid w:val="00C80037"/>
    <w:rsid w:val="00C82B5F"/>
    <w:rsid w:val="00C82F12"/>
    <w:rsid w:val="00C83512"/>
    <w:rsid w:val="00C85CA1"/>
    <w:rsid w:val="00C8673E"/>
    <w:rsid w:val="00C914A1"/>
    <w:rsid w:val="00C92FB1"/>
    <w:rsid w:val="00C96EDD"/>
    <w:rsid w:val="00C97387"/>
    <w:rsid w:val="00CA0196"/>
    <w:rsid w:val="00CA0F74"/>
    <w:rsid w:val="00CA56AE"/>
    <w:rsid w:val="00CA6445"/>
    <w:rsid w:val="00CA6486"/>
    <w:rsid w:val="00CA71D3"/>
    <w:rsid w:val="00CB15B6"/>
    <w:rsid w:val="00CB2CCB"/>
    <w:rsid w:val="00CB2F43"/>
    <w:rsid w:val="00CB3DCB"/>
    <w:rsid w:val="00CB41DA"/>
    <w:rsid w:val="00CB5490"/>
    <w:rsid w:val="00CB5A5D"/>
    <w:rsid w:val="00CB7333"/>
    <w:rsid w:val="00CC25E5"/>
    <w:rsid w:val="00CC5986"/>
    <w:rsid w:val="00CC5C0A"/>
    <w:rsid w:val="00CC7638"/>
    <w:rsid w:val="00CD0A2B"/>
    <w:rsid w:val="00CD0A47"/>
    <w:rsid w:val="00CD3824"/>
    <w:rsid w:val="00CE0853"/>
    <w:rsid w:val="00CE132B"/>
    <w:rsid w:val="00CE190F"/>
    <w:rsid w:val="00CE3692"/>
    <w:rsid w:val="00CE4AB6"/>
    <w:rsid w:val="00CE6370"/>
    <w:rsid w:val="00CE7176"/>
    <w:rsid w:val="00CF00F4"/>
    <w:rsid w:val="00CF0347"/>
    <w:rsid w:val="00CF0470"/>
    <w:rsid w:val="00CF5E7F"/>
    <w:rsid w:val="00CF6FD6"/>
    <w:rsid w:val="00CF7E8C"/>
    <w:rsid w:val="00D03A9E"/>
    <w:rsid w:val="00D047E9"/>
    <w:rsid w:val="00D04B95"/>
    <w:rsid w:val="00D063D3"/>
    <w:rsid w:val="00D06B65"/>
    <w:rsid w:val="00D07178"/>
    <w:rsid w:val="00D07D2A"/>
    <w:rsid w:val="00D14B3A"/>
    <w:rsid w:val="00D159CB"/>
    <w:rsid w:val="00D1780E"/>
    <w:rsid w:val="00D179C8"/>
    <w:rsid w:val="00D20F60"/>
    <w:rsid w:val="00D26664"/>
    <w:rsid w:val="00D3052F"/>
    <w:rsid w:val="00D30FD2"/>
    <w:rsid w:val="00D31EA1"/>
    <w:rsid w:val="00D33069"/>
    <w:rsid w:val="00D33878"/>
    <w:rsid w:val="00D41A5A"/>
    <w:rsid w:val="00D43258"/>
    <w:rsid w:val="00D4437C"/>
    <w:rsid w:val="00D4453C"/>
    <w:rsid w:val="00D453D5"/>
    <w:rsid w:val="00D47FA1"/>
    <w:rsid w:val="00D50DD9"/>
    <w:rsid w:val="00D51D4E"/>
    <w:rsid w:val="00D52418"/>
    <w:rsid w:val="00D52EFA"/>
    <w:rsid w:val="00D54FAB"/>
    <w:rsid w:val="00D60368"/>
    <w:rsid w:val="00D637C0"/>
    <w:rsid w:val="00D63DD0"/>
    <w:rsid w:val="00D64575"/>
    <w:rsid w:val="00D64C93"/>
    <w:rsid w:val="00D66FCA"/>
    <w:rsid w:val="00D7276B"/>
    <w:rsid w:val="00D732EA"/>
    <w:rsid w:val="00D739D6"/>
    <w:rsid w:val="00D73D4C"/>
    <w:rsid w:val="00D759DE"/>
    <w:rsid w:val="00D77D4B"/>
    <w:rsid w:val="00D82A33"/>
    <w:rsid w:val="00D84232"/>
    <w:rsid w:val="00D84485"/>
    <w:rsid w:val="00D84569"/>
    <w:rsid w:val="00D903FE"/>
    <w:rsid w:val="00D937FB"/>
    <w:rsid w:val="00D93C14"/>
    <w:rsid w:val="00D93C7B"/>
    <w:rsid w:val="00D94AF8"/>
    <w:rsid w:val="00D96772"/>
    <w:rsid w:val="00D96903"/>
    <w:rsid w:val="00DA0775"/>
    <w:rsid w:val="00DA0E53"/>
    <w:rsid w:val="00DA132B"/>
    <w:rsid w:val="00DA1385"/>
    <w:rsid w:val="00DA2DF7"/>
    <w:rsid w:val="00DA3FCE"/>
    <w:rsid w:val="00DA4359"/>
    <w:rsid w:val="00DB4FE4"/>
    <w:rsid w:val="00DB5FA3"/>
    <w:rsid w:val="00DB60CC"/>
    <w:rsid w:val="00DC0D72"/>
    <w:rsid w:val="00DC0F29"/>
    <w:rsid w:val="00DC2991"/>
    <w:rsid w:val="00DC75DE"/>
    <w:rsid w:val="00DD721B"/>
    <w:rsid w:val="00DE05BF"/>
    <w:rsid w:val="00DE1085"/>
    <w:rsid w:val="00DE1E54"/>
    <w:rsid w:val="00DE1F75"/>
    <w:rsid w:val="00DE321A"/>
    <w:rsid w:val="00DE40D0"/>
    <w:rsid w:val="00DE5F8C"/>
    <w:rsid w:val="00DF29E8"/>
    <w:rsid w:val="00DF5186"/>
    <w:rsid w:val="00DF5260"/>
    <w:rsid w:val="00E0031F"/>
    <w:rsid w:val="00E013D2"/>
    <w:rsid w:val="00E0181B"/>
    <w:rsid w:val="00E01B55"/>
    <w:rsid w:val="00E02860"/>
    <w:rsid w:val="00E04BBF"/>
    <w:rsid w:val="00E07306"/>
    <w:rsid w:val="00E075C5"/>
    <w:rsid w:val="00E10CC4"/>
    <w:rsid w:val="00E12017"/>
    <w:rsid w:val="00E1275C"/>
    <w:rsid w:val="00E14545"/>
    <w:rsid w:val="00E1497C"/>
    <w:rsid w:val="00E20468"/>
    <w:rsid w:val="00E20771"/>
    <w:rsid w:val="00E226C2"/>
    <w:rsid w:val="00E242DC"/>
    <w:rsid w:val="00E26BE9"/>
    <w:rsid w:val="00E27D94"/>
    <w:rsid w:val="00E30690"/>
    <w:rsid w:val="00E30D64"/>
    <w:rsid w:val="00E3133A"/>
    <w:rsid w:val="00E43CFB"/>
    <w:rsid w:val="00E43D70"/>
    <w:rsid w:val="00E453E2"/>
    <w:rsid w:val="00E4569B"/>
    <w:rsid w:val="00E45820"/>
    <w:rsid w:val="00E46DDA"/>
    <w:rsid w:val="00E5023B"/>
    <w:rsid w:val="00E5280B"/>
    <w:rsid w:val="00E55A81"/>
    <w:rsid w:val="00E55DFC"/>
    <w:rsid w:val="00E56129"/>
    <w:rsid w:val="00E56C96"/>
    <w:rsid w:val="00E57E0D"/>
    <w:rsid w:val="00E61224"/>
    <w:rsid w:val="00E61650"/>
    <w:rsid w:val="00E625CB"/>
    <w:rsid w:val="00E625FA"/>
    <w:rsid w:val="00E636FE"/>
    <w:rsid w:val="00E64FCC"/>
    <w:rsid w:val="00E67084"/>
    <w:rsid w:val="00E70388"/>
    <w:rsid w:val="00E70759"/>
    <w:rsid w:val="00E7132D"/>
    <w:rsid w:val="00E723D3"/>
    <w:rsid w:val="00E738C0"/>
    <w:rsid w:val="00E74954"/>
    <w:rsid w:val="00E75D25"/>
    <w:rsid w:val="00E75EB7"/>
    <w:rsid w:val="00E76A3C"/>
    <w:rsid w:val="00E7734B"/>
    <w:rsid w:val="00E77CEF"/>
    <w:rsid w:val="00E81626"/>
    <w:rsid w:val="00E84E36"/>
    <w:rsid w:val="00E84FC3"/>
    <w:rsid w:val="00E93D77"/>
    <w:rsid w:val="00E95B44"/>
    <w:rsid w:val="00E96FF7"/>
    <w:rsid w:val="00E9770A"/>
    <w:rsid w:val="00EA23F4"/>
    <w:rsid w:val="00EA441A"/>
    <w:rsid w:val="00EA4D02"/>
    <w:rsid w:val="00EA6651"/>
    <w:rsid w:val="00EB102F"/>
    <w:rsid w:val="00EB4F86"/>
    <w:rsid w:val="00EB51AE"/>
    <w:rsid w:val="00EB5FF2"/>
    <w:rsid w:val="00EB6C00"/>
    <w:rsid w:val="00EC3646"/>
    <w:rsid w:val="00EC6221"/>
    <w:rsid w:val="00EC6D42"/>
    <w:rsid w:val="00EC75E3"/>
    <w:rsid w:val="00EC79B4"/>
    <w:rsid w:val="00ED31D2"/>
    <w:rsid w:val="00ED7409"/>
    <w:rsid w:val="00EE0369"/>
    <w:rsid w:val="00EE06B8"/>
    <w:rsid w:val="00EE182F"/>
    <w:rsid w:val="00EE22E6"/>
    <w:rsid w:val="00EE2CF1"/>
    <w:rsid w:val="00EE2D2A"/>
    <w:rsid w:val="00EE4750"/>
    <w:rsid w:val="00EE4962"/>
    <w:rsid w:val="00EE4DEF"/>
    <w:rsid w:val="00EE6453"/>
    <w:rsid w:val="00EE7D81"/>
    <w:rsid w:val="00EF1DBF"/>
    <w:rsid w:val="00EF4F89"/>
    <w:rsid w:val="00EF55C5"/>
    <w:rsid w:val="00EF6E3E"/>
    <w:rsid w:val="00EF708C"/>
    <w:rsid w:val="00EF7F21"/>
    <w:rsid w:val="00F00B76"/>
    <w:rsid w:val="00F01C9F"/>
    <w:rsid w:val="00F02780"/>
    <w:rsid w:val="00F0450E"/>
    <w:rsid w:val="00F04AFA"/>
    <w:rsid w:val="00F04C89"/>
    <w:rsid w:val="00F05638"/>
    <w:rsid w:val="00F068C9"/>
    <w:rsid w:val="00F07033"/>
    <w:rsid w:val="00F10738"/>
    <w:rsid w:val="00F11F60"/>
    <w:rsid w:val="00F12798"/>
    <w:rsid w:val="00F129EC"/>
    <w:rsid w:val="00F132D8"/>
    <w:rsid w:val="00F14CBF"/>
    <w:rsid w:val="00F16368"/>
    <w:rsid w:val="00F16792"/>
    <w:rsid w:val="00F16AC1"/>
    <w:rsid w:val="00F16ED1"/>
    <w:rsid w:val="00F20707"/>
    <w:rsid w:val="00F20CBE"/>
    <w:rsid w:val="00F22C06"/>
    <w:rsid w:val="00F23438"/>
    <w:rsid w:val="00F23726"/>
    <w:rsid w:val="00F240D9"/>
    <w:rsid w:val="00F24FB0"/>
    <w:rsid w:val="00F368CC"/>
    <w:rsid w:val="00F4272F"/>
    <w:rsid w:val="00F439EC"/>
    <w:rsid w:val="00F43E48"/>
    <w:rsid w:val="00F51981"/>
    <w:rsid w:val="00F51FDF"/>
    <w:rsid w:val="00F6085A"/>
    <w:rsid w:val="00F6548F"/>
    <w:rsid w:val="00F66483"/>
    <w:rsid w:val="00F66FE7"/>
    <w:rsid w:val="00F71580"/>
    <w:rsid w:val="00F71882"/>
    <w:rsid w:val="00F73AC3"/>
    <w:rsid w:val="00F774DC"/>
    <w:rsid w:val="00F77DFD"/>
    <w:rsid w:val="00F81DF3"/>
    <w:rsid w:val="00F830FA"/>
    <w:rsid w:val="00F83A8B"/>
    <w:rsid w:val="00F8446A"/>
    <w:rsid w:val="00F86D42"/>
    <w:rsid w:val="00F910E1"/>
    <w:rsid w:val="00F91FD8"/>
    <w:rsid w:val="00F958C4"/>
    <w:rsid w:val="00F95946"/>
    <w:rsid w:val="00F97290"/>
    <w:rsid w:val="00F9736B"/>
    <w:rsid w:val="00F97DBF"/>
    <w:rsid w:val="00FA013D"/>
    <w:rsid w:val="00FA018B"/>
    <w:rsid w:val="00FA2B02"/>
    <w:rsid w:val="00FA617D"/>
    <w:rsid w:val="00FA7BE6"/>
    <w:rsid w:val="00FB0A38"/>
    <w:rsid w:val="00FB10EF"/>
    <w:rsid w:val="00FB2ECF"/>
    <w:rsid w:val="00FB74B9"/>
    <w:rsid w:val="00FC06BB"/>
    <w:rsid w:val="00FC0A79"/>
    <w:rsid w:val="00FC0F1A"/>
    <w:rsid w:val="00FC38C8"/>
    <w:rsid w:val="00FC4468"/>
    <w:rsid w:val="00FC4AA0"/>
    <w:rsid w:val="00FC4F64"/>
    <w:rsid w:val="00FC5929"/>
    <w:rsid w:val="00FD357E"/>
    <w:rsid w:val="00FD3583"/>
    <w:rsid w:val="00FD68EA"/>
    <w:rsid w:val="00FD7B56"/>
    <w:rsid w:val="00FE1A17"/>
    <w:rsid w:val="00FE2E6C"/>
    <w:rsid w:val="00FE4FB1"/>
    <w:rsid w:val="00FE6D5A"/>
    <w:rsid w:val="00FF0A9C"/>
    <w:rsid w:val="00FF1085"/>
    <w:rsid w:val="00FF117D"/>
    <w:rsid w:val="00FF120A"/>
    <w:rsid w:val="00FF2337"/>
    <w:rsid w:val="00FF2397"/>
    <w:rsid w:val="00FF356C"/>
    <w:rsid w:val="00FF3C85"/>
    <w:rsid w:val="00FF5214"/>
    <w:rsid w:val="00FF6DEF"/>
    <w:rsid w:val="00FF7211"/>
    <w:rsid w:val="00FF7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07568B"/>
  <w15:docId w15:val="{FD147EA3-E173-4793-B36F-FDC66CBA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342A"/>
  </w:style>
  <w:style w:type="paragraph" w:styleId="Heading4">
    <w:name w:val="heading 4"/>
    <w:basedOn w:val="Normal"/>
    <w:link w:val="Heading4Char"/>
    <w:uiPriority w:val="9"/>
    <w:qFormat/>
    <w:rsid w:val="0006031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C0C8E"/>
    <w:rPr>
      <w:b/>
      <w:bCs/>
    </w:rPr>
  </w:style>
  <w:style w:type="character" w:styleId="Emphasis">
    <w:name w:val="Emphasis"/>
    <w:basedOn w:val="DefaultParagraphFont"/>
    <w:uiPriority w:val="20"/>
    <w:qFormat/>
    <w:rsid w:val="006C0C8E"/>
    <w:rPr>
      <w:i/>
      <w:iCs/>
    </w:rPr>
  </w:style>
  <w:style w:type="character" w:customStyle="1" w:styleId="apple-converted-space">
    <w:name w:val="apple-converted-space"/>
    <w:basedOn w:val="DefaultParagraphFont"/>
    <w:rsid w:val="006C0C8E"/>
  </w:style>
  <w:style w:type="paragraph" w:styleId="ListParagraph">
    <w:name w:val="List Paragraph"/>
    <w:basedOn w:val="Normal"/>
    <w:link w:val="ListParagraphChar"/>
    <w:uiPriority w:val="34"/>
    <w:qFormat/>
    <w:rsid w:val="00480F2D"/>
    <w:pPr>
      <w:ind w:left="720"/>
      <w:contextualSpacing/>
    </w:pPr>
  </w:style>
  <w:style w:type="paragraph" w:styleId="NormalWeb">
    <w:name w:val="Normal (Web)"/>
    <w:basedOn w:val="Normal"/>
    <w:uiPriority w:val="99"/>
    <w:semiHidden/>
    <w:unhideWhenUsed/>
    <w:rsid w:val="00BE312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AA1C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ranslation">
    <w:name w:val="translation"/>
    <w:basedOn w:val="DefaultParagraphFont"/>
    <w:rsid w:val="00F20707"/>
  </w:style>
  <w:style w:type="character" w:customStyle="1" w:styleId="Heading4Char">
    <w:name w:val="Heading 4 Char"/>
    <w:basedOn w:val="DefaultParagraphFont"/>
    <w:link w:val="Heading4"/>
    <w:uiPriority w:val="9"/>
    <w:rsid w:val="00060317"/>
    <w:rPr>
      <w:rFonts w:ascii="Times New Roman" w:eastAsia="Times New Roman" w:hAnsi="Times New Roman" w:cs="Times New Roman"/>
      <w:b/>
      <w:bCs/>
      <w:sz w:val="24"/>
      <w:szCs w:val="24"/>
    </w:rPr>
  </w:style>
  <w:style w:type="paragraph" w:customStyle="1" w:styleId="abzacixml">
    <w:name w:val="abzaci_xml"/>
    <w:basedOn w:val="PlainText"/>
    <w:autoRedefine/>
    <w:rsid w:val="00506C7B"/>
    <w:pPr>
      <w:jc w:val="both"/>
    </w:pPr>
    <w:rPr>
      <w:rFonts w:ascii="Sylfaen" w:eastAsia="Times New Roman" w:hAnsi="Sylfaen" w:cs="Sylfaen"/>
      <w:bCs/>
      <w:sz w:val="22"/>
      <w:szCs w:val="22"/>
      <w:lang w:val="ka-GE"/>
    </w:rPr>
  </w:style>
  <w:style w:type="paragraph" w:styleId="PlainText">
    <w:name w:val="Plain Text"/>
    <w:basedOn w:val="Normal"/>
    <w:link w:val="PlainTextChar"/>
    <w:uiPriority w:val="99"/>
    <w:semiHidden/>
    <w:unhideWhenUsed/>
    <w:rsid w:val="00506C7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506C7B"/>
    <w:rPr>
      <w:rFonts w:ascii="Consolas" w:hAnsi="Consolas"/>
      <w:sz w:val="21"/>
      <w:szCs w:val="21"/>
    </w:rPr>
  </w:style>
  <w:style w:type="character" w:styleId="Hyperlink">
    <w:name w:val="Hyperlink"/>
    <w:basedOn w:val="DefaultParagraphFont"/>
    <w:uiPriority w:val="99"/>
    <w:unhideWhenUsed/>
    <w:rsid w:val="003D2CD4"/>
    <w:rPr>
      <w:color w:val="0000FF" w:themeColor="hyperlink"/>
      <w:u w:val="single"/>
    </w:rPr>
  </w:style>
  <w:style w:type="character" w:customStyle="1" w:styleId="ListParagraphChar">
    <w:name w:val="List Paragraph Char"/>
    <w:basedOn w:val="DefaultParagraphFont"/>
    <w:link w:val="ListParagraph"/>
    <w:uiPriority w:val="34"/>
    <w:locked/>
    <w:rsid w:val="007239B1"/>
  </w:style>
  <w:style w:type="paragraph" w:styleId="Header">
    <w:name w:val="header"/>
    <w:basedOn w:val="Normal"/>
    <w:link w:val="HeaderChar"/>
    <w:uiPriority w:val="99"/>
    <w:unhideWhenUsed/>
    <w:rsid w:val="00F958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8C4"/>
  </w:style>
  <w:style w:type="paragraph" w:styleId="Footer">
    <w:name w:val="footer"/>
    <w:basedOn w:val="Normal"/>
    <w:link w:val="FooterChar"/>
    <w:uiPriority w:val="99"/>
    <w:unhideWhenUsed/>
    <w:rsid w:val="00F958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8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13942">
      <w:bodyDiv w:val="1"/>
      <w:marLeft w:val="0"/>
      <w:marRight w:val="0"/>
      <w:marTop w:val="0"/>
      <w:marBottom w:val="0"/>
      <w:divBdr>
        <w:top w:val="none" w:sz="0" w:space="0" w:color="auto"/>
        <w:left w:val="none" w:sz="0" w:space="0" w:color="auto"/>
        <w:bottom w:val="none" w:sz="0" w:space="0" w:color="auto"/>
        <w:right w:val="none" w:sz="0" w:space="0" w:color="auto"/>
      </w:divBdr>
    </w:div>
    <w:div w:id="176696561">
      <w:bodyDiv w:val="1"/>
      <w:marLeft w:val="0"/>
      <w:marRight w:val="0"/>
      <w:marTop w:val="0"/>
      <w:marBottom w:val="0"/>
      <w:divBdr>
        <w:top w:val="none" w:sz="0" w:space="0" w:color="auto"/>
        <w:left w:val="none" w:sz="0" w:space="0" w:color="auto"/>
        <w:bottom w:val="none" w:sz="0" w:space="0" w:color="auto"/>
        <w:right w:val="none" w:sz="0" w:space="0" w:color="auto"/>
      </w:divBdr>
    </w:div>
    <w:div w:id="274295746">
      <w:bodyDiv w:val="1"/>
      <w:marLeft w:val="0"/>
      <w:marRight w:val="0"/>
      <w:marTop w:val="0"/>
      <w:marBottom w:val="0"/>
      <w:divBdr>
        <w:top w:val="none" w:sz="0" w:space="0" w:color="auto"/>
        <w:left w:val="none" w:sz="0" w:space="0" w:color="auto"/>
        <w:bottom w:val="none" w:sz="0" w:space="0" w:color="auto"/>
        <w:right w:val="none" w:sz="0" w:space="0" w:color="auto"/>
      </w:divBdr>
    </w:div>
    <w:div w:id="306130301">
      <w:bodyDiv w:val="1"/>
      <w:marLeft w:val="0"/>
      <w:marRight w:val="0"/>
      <w:marTop w:val="0"/>
      <w:marBottom w:val="0"/>
      <w:divBdr>
        <w:top w:val="none" w:sz="0" w:space="0" w:color="auto"/>
        <w:left w:val="none" w:sz="0" w:space="0" w:color="auto"/>
        <w:bottom w:val="none" w:sz="0" w:space="0" w:color="auto"/>
        <w:right w:val="none" w:sz="0" w:space="0" w:color="auto"/>
      </w:divBdr>
    </w:div>
    <w:div w:id="328556436">
      <w:bodyDiv w:val="1"/>
      <w:marLeft w:val="0"/>
      <w:marRight w:val="0"/>
      <w:marTop w:val="0"/>
      <w:marBottom w:val="0"/>
      <w:divBdr>
        <w:top w:val="none" w:sz="0" w:space="0" w:color="auto"/>
        <w:left w:val="none" w:sz="0" w:space="0" w:color="auto"/>
        <w:bottom w:val="none" w:sz="0" w:space="0" w:color="auto"/>
        <w:right w:val="none" w:sz="0" w:space="0" w:color="auto"/>
      </w:divBdr>
    </w:div>
    <w:div w:id="408162153">
      <w:bodyDiv w:val="1"/>
      <w:marLeft w:val="0"/>
      <w:marRight w:val="0"/>
      <w:marTop w:val="0"/>
      <w:marBottom w:val="0"/>
      <w:divBdr>
        <w:top w:val="none" w:sz="0" w:space="0" w:color="auto"/>
        <w:left w:val="none" w:sz="0" w:space="0" w:color="auto"/>
        <w:bottom w:val="none" w:sz="0" w:space="0" w:color="auto"/>
        <w:right w:val="none" w:sz="0" w:space="0" w:color="auto"/>
      </w:divBdr>
    </w:div>
    <w:div w:id="411894084">
      <w:bodyDiv w:val="1"/>
      <w:marLeft w:val="0"/>
      <w:marRight w:val="0"/>
      <w:marTop w:val="0"/>
      <w:marBottom w:val="0"/>
      <w:divBdr>
        <w:top w:val="none" w:sz="0" w:space="0" w:color="auto"/>
        <w:left w:val="none" w:sz="0" w:space="0" w:color="auto"/>
        <w:bottom w:val="none" w:sz="0" w:space="0" w:color="auto"/>
        <w:right w:val="none" w:sz="0" w:space="0" w:color="auto"/>
      </w:divBdr>
    </w:div>
    <w:div w:id="824203884">
      <w:bodyDiv w:val="1"/>
      <w:marLeft w:val="0"/>
      <w:marRight w:val="0"/>
      <w:marTop w:val="0"/>
      <w:marBottom w:val="0"/>
      <w:divBdr>
        <w:top w:val="none" w:sz="0" w:space="0" w:color="auto"/>
        <w:left w:val="none" w:sz="0" w:space="0" w:color="auto"/>
        <w:bottom w:val="none" w:sz="0" w:space="0" w:color="auto"/>
        <w:right w:val="none" w:sz="0" w:space="0" w:color="auto"/>
      </w:divBdr>
    </w:div>
    <w:div w:id="825171908">
      <w:bodyDiv w:val="1"/>
      <w:marLeft w:val="0"/>
      <w:marRight w:val="0"/>
      <w:marTop w:val="0"/>
      <w:marBottom w:val="0"/>
      <w:divBdr>
        <w:top w:val="none" w:sz="0" w:space="0" w:color="auto"/>
        <w:left w:val="none" w:sz="0" w:space="0" w:color="auto"/>
        <w:bottom w:val="none" w:sz="0" w:space="0" w:color="auto"/>
        <w:right w:val="none" w:sz="0" w:space="0" w:color="auto"/>
      </w:divBdr>
    </w:div>
    <w:div w:id="1002393529">
      <w:bodyDiv w:val="1"/>
      <w:marLeft w:val="0"/>
      <w:marRight w:val="0"/>
      <w:marTop w:val="0"/>
      <w:marBottom w:val="0"/>
      <w:divBdr>
        <w:top w:val="none" w:sz="0" w:space="0" w:color="auto"/>
        <w:left w:val="none" w:sz="0" w:space="0" w:color="auto"/>
        <w:bottom w:val="none" w:sz="0" w:space="0" w:color="auto"/>
        <w:right w:val="none" w:sz="0" w:space="0" w:color="auto"/>
      </w:divBdr>
    </w:div>
    <w:div w:id="1126850677">
      <w:bodyDiv w:val="1"/>
      <w:marLeft w:val="0"/>
      <w:marRight w:val="0"/>
      <w:marTop w:val="0"/>
      <w:marBottom w:val="0"/>
      <w:divBdr>
        <w:top w:val="none" w:sz="0" w:space="0" w:color="auto"/>
        <w:left w:val="none" w:sz="0" w:space="0" w:color="auto"/>
        <w:bottom w:val="none" w:sz="0" w:space="0" w:color="auto"/>
        <w:right w:val="none" w:sz="0" w:space="0" w:color="auto"/>
      </w:divBdr>
    </w:div>
    <w:div w:id="1218321864">
      <w:bodyDiv w:val="1"/>
      <w:marLeft w:val="0"/>
      <w:marRight w:val="0"/>
      <w:marTop w:val="0"/>
      <w:marBottom w:val="0"/>
      <w:divBdr>
        <w:top w:val="none" w:sz="0" w:space="0" w:color="auto"/>
        <w:left w:val="none" w:sz="0" w:space="0" w:color="auto"/>
        <w:bottom w:val="none" w:sz="0" w:space="0" w:color="auto"/>
        <w:right w:val="none" w:sz="0" w:space="0" w:color="auto"/>
      </w:divBdr>
    </w:div>
    <w:div w:id="1223255305">
      <w:bodyDiv w:val="1"/>
      <w:marLeft w:val="0"/>
      <w:marRight w:val="0"/>
      <w:marTop w:val="0"/>
      <w:marBottom w:val="0"/>
      <w:divBdr>
        <w:top w:val="none" w:sz="0" w:space="0" w:color="auto"/>
        <w:left w:val="none" w:sz="0" w:space="0" w:color="auto"/>
        <w:bottom w:val="none" w:sz="0" w:space="0" w:color="auto"/>
        <w:right w:val="none" w:sz="0" w:space="0" w:color="auto"/>
      </w:divBdr>
    </w:div>
    <w:div w:id="1268349929">
      <w:bodyDiv w:val="1"/>
      <w:marLeft w:val="0"/>
      <w:marRight w:val="0"/>
      <w:marTop w:val="0"/>
      <w:marBottom w:val="0"/>
      <w:divBdr>
        <w:top w:val="none" w:sz="0" w:space="0" w:color="auto"/>
        <w:left w:val="none" w:sz="0" w:space="0" w:color="auto"/>
        <w:bottom w:val="none" w:sz="0" w:space="0" w:color="auto"/>
        <w:right w:val="none" w:sz="0" w:space="0" w:color="auto"/>
      </w:divBdr>
    </w:div>
    <w:div w:id="1318877502">
      <w:bodyDiv w:val="1"/>
      <w:marLeft w:val="0"/>
      <w:marRight w:val="0"/>
      <w:marTop w:val="0"/>
      <w:marBottom w:val="0"/>
      <w:divBdr>
        <w:top w:val="none" w:sz="0" w:space="0" w:color="auto"/>
        <w:left w:val="none" w:sz="0" w:space="0" w:color="auto"/>
        <w:bottom w:val="none" w:sz="0" w:space="0" w:color="auto"/>
        <w:right w:val="none" w:sz="0" w:space="0" w:color="auto"/>
      </w:divBdr>
    </w:div>
    <w:div w:id="1380662607">
      <w:bodyDiv w:val="1"/>
      <w:marLeft w:val="0"/>
      <w:marRight w:val="0"/>
      <w:marTop w:val="0"/>
      <w:marBottom w:val="0"/>
      <w:divBdr>
        <w:top w:val="none" w:sz="0" w:space="0" w:color="auto"/>
        <w:left w:val="none" w:sz="0" w:space="0" w:color="auto"/>
        <w:bottom w:val="none" w:sz="0" w:space="0" w:color="auto"/>
        <w:right w:val="none" w:sz="0" w:space="0" w:color="auto"/>
      </w:divBdr>
    </w:div>
    <w:div w:id="1522818062">
      <w:bodyDiv w:val="1"/>
      <w:marLeft w:val="0"/>
      <w:marRight w:val="0"/>
      <w:marTop w:val="0"/>
      <w:marBottom w:val="0"/>
      <w:divBdr>
        <w:top w:val="none" w:sz="0" w:space="0" w:color="auto"/>
        <w:left w:val="none" w:sz="0" w:space="0" w:color="auto"/>
        <w:bottom w:val="none" w:sz="0" w:space="0" w:color="auto"/>
        <w:right w:val="none" w:sz="0" w:space="0" w:color="auto"/>
      </w:divBdr>
    </w:div>
    <w:div w:id="1531986982">
      <w:bodyDiv w:val="1"/>
      <w:marLeft w:val="0"/>
      <w:marRight w:val="0"/>
      <w:marTop w:val="0"/>
      <w:marBottom w:val="0"/>
      <w:divBdr>
        <w:top w:val="none" w:sz="0" w:space="0" w:color="auto"/>
        <w:left w:val="none" w:sz="0" w:space="0" w:color="auto"/>
        <w:bottom w:val="none" w:sz="0" w:space="0" w:color="auto"/>
        <w:right w:val="none" w:sz="0" w:space="0" w:color="auto"/>
      </w:divBdr>
    </w:div>
    <w:div w:id="1560745861">
      <w:bodyDiv w:val="1"/>
      <w:marLeft w:val="0"/>
      <w:marRight w:val="0"/>
      <w:marTop w:val="0"/>
      <w:marBottom w:val="0"/>
      <w:divBdr>
        <w:top w:val="none" w:sz="0" w:space="0" w:color="auto"/>
        <w:left w:val="none" w:sz="0" w:space="0" w:color="auto"/>
        <w:bottom w:val="none" w:sz="0" w:space="0" w:color="auto"/>
        <w:right w:val="none" w:sz="0" w:space="0" w:color="auto"/>
      </w:divBdr>
    </w:div>
    <w:div w:id="1592154135">
      <w:bodyDiv w:val="1"/>
      <w:marLeft w:val="0"/>
      <w:marRight w:val="0"/>
      <w:marTop w:val="0"/>
      <w:marBottom w:val="0"/>
      <w:divBdr>
        <w:top w:val="none" w:sz="0" w:space="0" w:color="auto"/>
        <w:left w:val="none" w:sz="0" w:space="0" w:color="auto"/>
        <w:bottom w:val="none" w:sz="0" w:space="0" w:color="auto"/>
        <w:right w:val="none" w:sz="0" w:space="0" w:color="auto"/>
      </w:divBdr>
    </w:div>
    <w:div w:id="1611930019">
      <w:bodyDiv w:val="1"/>
      <w:marLeft w:val="0"/>
      <w:marRight w:val="0"/>
      <w:marTop w:val="0"/>
      <w:marBottom w:val="0"/>
      <w:divBdr>
        <w:top w:val="none" w:sz="0" w:space="0" w:color="auto"/>
        <w:left w:val="none" w:sz="0" w:space="0" w:color="auto"/>
        <w:bottom w:val="none" w:sz="0" w:space="0" w:color="auto"/>
        <w:right w:val="none" w:sz="0" w:space="0" w:color="auto"/>
      </w:divBdr>
    </w:div>
    <w:div w:id="1636985431">
      <w:bodyDiv w:val="1"/>
      <w:marLeft w:val="0"/>
      <w:marRight w:val="0"/>
      <w:marTop w:val="0"/>
      <w:marBottom w:val="0"/>
      <w:divBdr>
        <w:top w:val="none" w:sz="0" w:space="0" w:color="auto"/>
        <w:left w:val="none" w:sz="0" w:space="0" w:color="auto"/>
        <w:bottom w:val="none" w:sz="0" w:space="0" w:color="auto"/>
        <w:right w:val="none" w:sz="0" w:space="0" w:color="auto"/>
      </w:divBdr>
    </w:div>
    <w:div w:id="1702974483">
      <w:bodyDiv w:val="1"/>
      <w:marLeft w:val="0"/>
      <w:marRight w:val="0"/>
      <w:marTop w:val="0"/>
      <w:marBottom w:val="0"/>
      <w:divBdr>
        <w:top w:val="none" w:sz="0" w:space="0" w:color="auto"/>
        <w:left w:val="none" w:sz="0" w:space="0" w:color="auto"/>
        <w:bottom w:val="none" w:sz="0" w:space="0" w:color="auto"/>
        <w:right w:val="none" w:sz="0" w:space="0" w:color="auto"/>
      </w:divBdr>
    </w:div>
    <w:div w:id="1859346133">
      <w:bodyDiv w:val="1"/>
      <w:marLeft w:val="0"/>
      <w:marRight w:val="0"/>
      <w:marTop w:val="0"/>
      <w:marBottom w:val="0"/>
      <w:divBdr>
        <w:top w:val="none" w:sz="0" w:space="0" w:color="auto"/>
        <w:left w:val="none" w:sz="0" w:space="0" w:color="auto"/>
        <w:bottom w:val="none" w:sz="0" w:space="0" w:color="auto"/>
        <w:right w:val="none" w:sz="0" w:space="0" w:color="auto"/>
      </w:divBdr>
    </w:div>
    <w:div w:id="1878546908">
      <w:bodyDiv w:val="1"/>
      <w:marLeft w:val="0"/>
      <w:marRight w:val="0"/>
      <w:marTop w:val="0"/>
      <w:marBottom w:val="0"/>
      <w:divBdr>
        <w:top w:val="none" w:sz="0" w:space="0" w:color="auto"/>
        <w:left w:val="none" w:sz="0" w:space="0" w:color="auto"/>
        <w:bottom w:val="none" w:sz="0" w:space="0" w:color="auto"/>
        <w:right w:val="none" w:sz="0" w:space="0" w:color="auto"/>
      </w:divBdr>
    </w:div>
    <w:div w:id="1915696165">
      <w:bodyDiv w:val="1"/>
      <w:marLeft w:val="0"/>
      <w:marRight w:val="0"/>
      <w:marTop w:val="0"/>
      <w:marBottom w:val="0"/>
      <w:divBdr>
        <w:top w:val="none" w:sz="0" w:space="0" w:color="auto"/>
        <w:left w:val="none" w:sz="0" w:space="0" w:color="auto"/>
        <w:bottom w:val="none" w:sz="0" w:space="0" w:color="auto"/>
        <w:right w:val="none" w:sz="0" w:space="0" w:color="auto"/>
      </w:divBdr>
    </w:div>
    <w:div w:id="212503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E0D4E-D959-4815-90A2-EEB7E5958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8608</TotalTime>
  <Pages>34</Pages>
  <Words>10327</Words>
  <Characters>58869</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Nino Neparidze</cp:lastModifiedBy>
  <cp:revision>973</cp:revision>
  <dcterms:created xsi:type="dcterms:W3CDTF">2018-04-14T10:25:00Z</dcterms:created>
  <dcterms:modified xsi:type="dcterms:W3CDTF">2026-07-01T13:53:00Z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543edf20-d1ba-4e76-9a71-a42b1ef3864f</vt:lpwstr>
  </property>
</Properties>
</file>