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7A0D2" w14:textId="77777777" w:rsidR="00070F02" w:rsidRPr="00907A1D" w:rsidRDefault="00696295" w:rsidP="009341A1">
      <w:pPr>
        <w:spacing w:after="0" w:line="240" w:lineRule="auto"/>
        <w:jc w:val="center"/>
        <w:rPr>
          <w:rFonts w:ascii="Sylfaen" w:hAnsi="Sylfaen"/>
          <w:b/>
          <w:u w:val="single"/>
          <w:lang w:val="ka-GE"/>
        </w:rPr>
      </w:pPr>
      <w:r w:rsidRPr="00907A1D">
        <w:rPr>
          <w:rFonts w:ascii="Sylfaen" w:hAnsi="Sylfaen"/>
          <w:b/>
          <w:u w:val="single"/>
          <w:lang w:val="ka-GE"/>
        </w:rPr>
        <w:t>ფურცელი ჩანართი: ინფორმაცია პაციენტებისათვის</w:t>
      </w:r>
    </w:p>
    <w:p w14:paraId="61B1550E" w14:textId="77777777" w:rsidR="00696295" w:rsidRPr="00907A1D" w:rsidRDefault="00696295" w:rsidP="009341A1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6B18DFD6" w14:textId="77777777" w:rsidR="00A3737F" w:rsidRPr="00907A1D" w:rsidRDefault="00A3737F" w:rsidP="00A3737F">
      <w:pPr>
        <w:spacing w:after="0" w:line="240" w:lineRule="auto"/>
        <w:jc w:val="center"/>
        <w:rPr>
          <w:rStyle w:val="rynqvb"/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07A1D">
        <w:rPr>
          <w:rFonts w:ascii="Sylfaen" w:hAnsi="Sylfaen"/>
          <w:b/>
          <w:sz w:val="24"/>
          <w:szCs w:val="24"/>
          <w:lang w:val="ka-GE"/>
        </w:rPr>
        <w:t>იმუნორჰო</w:t>
      </w:r>
      <w:proofErr w:type="spellEnd"/>
      <w:r w:rsidRPr="00907A1D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C5786A" w:rsidRPr="00907A1D">
        <w:rPr>
          <w:rFonts w:ascii="Sylfaen" w:hAnsi="Sylfaen"/>
          <w:b/>
          <w:sz w:val="24"/>
          <w:szCs w:val="24"/>
        </w:rPr>
        <w:t>3</w:t>
      </w:r>
      <w:r w:rsidRPr="00907A1D">
        <w:rPr>
          <w:rFonts w:ascii="Sylfaen" w:hAnsi="Sylfaen"/>
          <w:b/>
          <w:sz w:val="24"/>
          <w:szCs w:val="24"/>
          <w:lang w:val="ka-GE"/>
        </w:rPr>
        <w:t xml:space="preserve">00 </w:t>
      </w:r>
      <w:proofErr w:type="spellStart"/>
      <w:r w:rsidRPr="00907A1D">
        <w:rPr>
          <w:rFonts w:ascii="Sylfaen" w:hAnsi="Sylfaen"/>
          <w:b/>
          <w:sz w:val="24"/>
          <w:szCs w:val="24"/>
          <w:lang w:val="ka-GE"/>
        </w:rPr>
        <w:t>მიკროგრამი</w:t>
      </w:r>
      <w:proofErr w:type="spellEnd"/>
      <w:r w:rsidRPr="00907A1D">
        <w:rPr>
          <w:rFonts w:ascii="Sylfaen" w:hAnsi="Sylfaen"/>
          <w:b/>
          <w:sz w:val="24"/>
          <w:szCs w:val="24"/>
          <w:lang w:val="ka-GE"/>
        </w:rPr>
        <w:t xml:space="preserve"> (1</w:t>
      </w:r>
      <w:r w:rsidR="00C5786A" w:rsidRPr="00907A1D">
        <w:rPr>
          <w:rFonts w:ascii="Sylfaen" w:hAnsi="Sylfaen"/>
          <w:b/>
          <w:sz w:val="24"/>
          <w:szCs w:val="24"/>
        </w:rPr>
        <w:t>5</w:t>
      </w:r>
      <w:r w:rsidRPr="00907A1D">
        <w:rPr>
          <w:rFonts w:ascii="Sylfaen" w:hAnsi="Sylfaen"/>
          <w:b/>
          <w:sz w:val="24"/>
          <w:szCs w:val="24"/>
          <w:lang w:val="ka-GE"/>
        </w:rPr>
        <w:t>0</w:t>
      </w:r>
      <w:r w:rsidRPr="00907A1D">
        <w:rPr>
          <w:rFonts w:ascii="Sylfaen" w:hAnsi="Sylfaen"/>
          <w:b/>
          <w:sz w:val="24"/>
          <w:szCs w:val="24"/>
        </w:rPr>
        <w:t>0</w:t>
      </w:r>
      <w:r w:rsidRPr="00907A1D">
        <w:rPr>
          <w:rFonts w:ascii="Sylfaen" w:hAnsi="Sylfaen"/>
          <w:b/>
          <w:sz w:val="24"/>
          <w:szCs w:val="24"/>
          <w:lang w:val="ka-GE"/>
        </w:rPr>
        <w:t xml:space="preserve"> სე) </w:t>
      </w:r>
      <w:r w:rsidR="00C5786A" w:rsidRPr="00907A1D">
        <w:rPr>
          <w:rStyle w:val="rynqvb"/>
          <w:rFonts w:ascii="Sylfaen" w:hAnsi="Sylfaen"/>
          <w:b/>
          <w:sz w:val="24"/>
          <w:szCs w:val="24"/>
          <w:lang w:val="ka-GE"/>
        </w:rPr>
        <w:t>ხსნარი</w:t>
      </w:r>
      <w:r w:rsidRPr="00907A1D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b/>
          <w:sz w:val="24"/>
          <w:szCs w:val="24"/>
          <w:lang w:val="ka-GE"/>
        </w:rPr>
        <w:t>ინტრამუსკულარული</w:t>
      </w:r>
      <w:proofErr w:type="spellEnd"/>
      <w:r w:rsidRPr="00907A1D">
        <w:rPr>
          <w:rStyle w:val="rynqvb"/>
          <w:rFonts w:ascii="Sylfaen" w:hAnsi="Sylfaen"/>
          <w:b/>
          <w:sz w:val="24"/>
          <w:szCs w:val="24"/>
          <w:lang w:val="ka-GE"/>
        </w:rPr>
        <w:t xml:space="preserve"> გამოყენებისთვი</w:t>
      </w:r>
      <w:r w:rsidRPr="00907A1D">
        <w:rPr>
          <w:rStyle w:val="rynqvb"/>
          <w:rFonts w:ascii="Sylfaen" w:hAnsi="Sylfaen" w:cs="Sylfaen"/>
          <w:b/>
          <w:sz w:val="24"/>
          <w:szCs w:val="24"/>
          <w:lang w:val="ka-GE"/>
        </w:rPr>
        <w:t>ს</w:t>
      </w:r>
    </w:p>
    <w:p w14:paraId="34500835" w14:textId="77777777" w:rsidR="005C2CF8" w:rsidRPr="00907A1D" w:rsidRDefault="005C2CF8" w:rsidP="00A3737F">
      <w:pPr>
        <w:spacing w:after="0" w:line="240" w:lineRule="auto"/>
        <w:jc w:val="center"/>
        <w:rPr>
          <w:rFonts w:ascii="Sylfaen" w:hAnsi="Sylfaen"/>
          <w:b/>
        </w:rPr>
      </w:pPr>
    </w:p>
    <w:p w14:paraId="7D57AFA5" w14:textId="77777777" w:rsidR="005C2CF8" w:rsidRPr="00907A1D" w:rsidRDefault="00815F28" w:rsidP="00A3737F">
      <w:pPr>
        <w:spacing w:after="0" w:line="240" w:lineRule="auto"/>
        <w:jc w:val="center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>ადამიანის</w:t>
      </w:r>
      <w:r w:rsidR="005C2CF8" w:rsidRPr="00907A1D">
        <w:rPr>
          <w:rFonts w:ascii="Sylfaen" w:hAnsi="Sylfaen"/>
          <w:b/>
          <w:lang w:val="ka-GE"/>
        </w:rPr>
        <w:t xml:space="preserve"> ანტი-</w:t>
      </w:r>
      <w:r w:rsidR="005C2CF8" w:rsidRPr="00907A1D">
        <w:rPr>
          <w:rFonts w:ascii="Sylfaen" w:hAnsi="Sylfaen"/>
          <w:b/>
        </w:rPr>
        <w:t xml:space="preserve">D </w:t>
      </w:r>
      <w:r w:rsidR="005C2CF8" w:rsidRPr="00907A1D">
        <w:rPr>
          <w:rFonts w:ascii="Sylfaen" w:hAnsi="Sylfaen"/>
          <w:b/>
          <w:lang w:val="ka-GE"/>
        </w:rPr>
        <w:t xml:space="preserve"> </w:t>
      </w:r>
      <w:proofErr w:type="spellStart"/>
      <w:r w:rsidR="005C2CF8" w:rsidRPr="00907A1D">
        <w:rPr>
          <w:rFonts w:ascii="Sylfaen" w:hAnsi="Sylfaen"/>
          <w:b/>
          <w:lang w:val="ka-GE"/>
        </w:rPr>
        <w:t>იმუნოგლობულინი</w:t>
      </w:r>
      <w:proofErr w:type="spellEnd"/>
      <w:r w:rsidR="005C2CF8" w:rsidRPr="00907A1D">
        <w:rPr>
          <w:rFonts w:ascii="Sylfaen" w:hAnsi="Sylfaen"/>
          <w:b/>
          <w:lang w:val="ka-GE"/>
        </w:rPr>
        <w:t xml:space="preserve"> </w:t>
      </w:r>
    </w:p>
    <w:p w14:paraId="27FA3757" w14:textId="77777777" w:rsidR="005C2CF8" w:rsidRPr="00907A1D" w:rsidRDefault="005C2CF8" w:rsidP="00A3737F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4529DBBF" w14:textId="77777777" w:rsidR="005C2CF8" w:rsidRPr="00907A1D" w:rsidRDefault="00C746BA" w:rsidP="00AB745B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პრეპარატის გამოყენებამდე ყურადღებით წაიკითხეთ მთლიანი გამოყენების ინსტრუქცია, რადგან ის შეიცავს თქვენთვის მნიშვნელოვან ინფორმაციებს. </w:t>
      </w:r>
    </w:p>
    <w:p w14:paraId="71E011BD" w14:textId="77777777" w:rsidR="00F22109" w:rsidRPr="00907A1D" w:rsidRDefault="00F22109" w:rsidP="001E3BD3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შეინახეთ ეს ინსტრუქცია. შესაძლოა კიდევ დაგჭირდეთ მოგვიანებით მისი წაკითხვა. </w:t>
      </w:r>
    </w:p>
    <w:p w14:paraId="3C157A51" w14:textId="77777777" w:rsidR="00D704D0" w:rsidRPr="00907A1D" w:rsidRDefault="00785CC1" w:rsidP="001E3BD3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დამატებითი კითხვების შემთხვევაში მიმართეთ ექიმს ან ფარმაცევტს. </w:t>
      </w:r>
    </w:p>
    <w:p w14:paraId="1F025C9B" w14:textId="77777777" w:rsidR="00785CC1" w:rsidRPr="00907A1D" w:rsidRDefault="00785CC1" w:rsidP="001E3BD3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ეს მედიკამენტი დაგენიშნათ თქვენ ინდივიდუალურად. ნუ გადასცემთ მას სხვას გამოყენებისთვის, შესაძლოა პრეპარატმა ზიანი მიაყენოს მას, იმ შემთხვევაშიც თუკი მასაც აღენიშნება თქვენი მსგავსი სიმპტომები. </w:t>
      </w:r>
    </w:p>
    <w:p w14:paraId="38A75E5B" w14:textId="77777777" w:rsidR="00BB1597" w:rsidRPr="00907A1D" w:rsidRDefault="001E3BD3" w:rsidP="001E3BD3">
      <w:pPr>
        <w:pStyle w:val="ListParagraph"/>
        <w:numPr>
          <w:ilvl w:val="0"/>
          <w:numId w:val="2"/>
        </w:numPr>
        <w:spacing w:after="0" w:line="240" w:lineRule="auto"/>
        <w:ind w:left="426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თუ შენიშნავთ ნებისმიერ გვერდით ეფექტს, აცნობეთ ექიმს ან ფარმაცევტს. ეს ეხება ასევე შესაძლო გვერდით მოვლენებს, რომლებიც არ არის აღწერილი ამ ინსტრუქციაში. </w:t>
      </w:r>
      <w:r w:rsidR="00ED4FEF" w:rsidRPr="00907A1D">
        <w:rPr>
          <w:rFonts w:ascii="Sylfaen" w:hAnsi="Sylfaen"/>
          <w:lang w:val="ka-GE"/>
        </w:rPr>
        <w:t xml:space="preserve">იხილეთ ნაწილი 4. </w:t>
      </w:r>
    </w:p>
    <w:p w14:paraId="07DB9DCE" w14:textId="77777777" w:rsidR="00BB1597" w:rsidRPr="00907A1D" w:rsidRDefault="00BB1597" w:rsidP="00BB15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F41AC06" w14:textId="77777777" w:rsidR="00AE2A14" w:rsidRPr="00907A1D" w:rsidRDefault="00AE2A14" w:rsidP="00BB1597">
      <w:pPr>
        <w:spacing w:after="0" w:line="240" w:lineRule="auto"/>
        <w:jc w:val="both"/>
        <w:rPr>
          <w:rFonts w:ascii="Sylfaen" w:hAnsi="Sylfaen"/>
          <w:b/>
          <w:caps/>
          <w:lang w:val="ka-GE"/>
        </w:rPr>
      </w:pPr>
      <w:r w:rsidRPr="00907A1D">
        <w:rPr>
          <w:rFonts w:ascii="Sylfaen" w:hAnsi="Sylfaen"/>
          <w:b/>
          <w:caps/>
          <w:lang w:val="ka-GE"/>
        </w:rPr>
        <w:t xml:space="preserve">გამოყენების </w:t>
      </w:r>
      <w:proofErr w:type="spellStart"/>
      <w:r w:rsidRPr="00907A1D">
        <w:rPr>
          <w:rFonts w:ascii="Sylfaen" w:hAnsi="Sylfaen"/>
          <w:b/>
          <w:caps/>
          <w:lang w:val="ka-GE"/>
        </w:rPr>
        <w:t>ინსტრუქია</w:t>
      </w:r>
      <w:proofErr w:type="spellEnd"/>
      <w:r w:rsidRPr="00907A1D">
        <w:rPr>
          <w:rFonts w:ascii="Sylfaen" w:hAnsi="Sylfaen"/>
          <w:b/>
          <w:caps/>
          <w:lang w:val="ka-GE"/>
        </w:rPr>
        <w:t xml:space="preserve"> შეიცავს:</w:t>
      </w:r>
    </w:p>
    <w:p w14:paraId="657120E5" w14:textId="77777777" w:rsidR="00080EF3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1. რას წარმოადგენს </w:t>
      </w:r>
      <w:proofErr w:type="spellStart"/>
      <w:r w:rsidRPr="00907A1D">
        <w:rPr>
          <w:rFonts w:ascii="Sylfaen" w:hAnsi="Sylfaen"/>
          <w:lang w:val="ka-GE"/>
        </w:rPr>
        <w:t>იმუნორჰო</w:t>
      </w:r>
      <w:proofErr w:type="spellEnd"/>
      <w:r w:rsidRPr="00907A1D">
        <w:rPr>
          <w:rFonts w:ascii="Sylfaen" w:hAnsi="Sylfaen"/>
          <w:lang w:val="ka-GE"/>
        </w:rPr>
        <w:t xml:space="preserve"> და რისთვის გამოიყენება</w:t>
      </w:r>
    </w:p>
    <w:p w14:paraId="4007CC4E" w14:textId="77777777" w:rsidR="00080EF3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2. ინფორმაცია </w:t>
      </w:r>
      <w:proofErr w:type="spellStart"/>
      <w:r w:rsidRPr="00907A1D">
        <w:rPr>
          <w:rFonts w:ascii="Sylfaen" w:hAnsi="Sylfaen"/>
          <w:lang w:val="ka-GE"/>
        </w:rPr>
        <w:t>ომუნორჰოს</w:t>
      </w:r>
      <w:proofErr w:type="spellEnd"/>
      <w:r w:rsidRPr="00907A1D">
        <w:rPr>
          <w:rFonts w:ascii="Sylfaen" w:hAnsi="Sylfaen"/>
          <w:lang w:val="ka-GE"/>
        </w:rPr>
        <w:t xml:space="preserve"> გამოყენებამდე</w:t>
      </w:r>
    </w:p>
    <w:p w14:paraId="0635A162" w14:textId="77777777" w:rsidR="00080EF3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3. </w:t>
      </w:r>
      <w:proofErr w:type="spellStart"/>
      <w:r w:rsidRPr="00907A1D">
        <w:rPr>
          <w:rFonts w:ascii="Sylfaen" w:hAnsi="Sylfaen"/>
          <w:lang w:val="ka-GE"/>
        </w:rPr>
        <w:t>იმუნორჰოს</w:t>
      </w:r>
      <w:proofErr w:type="spellEnd"/>
      <w:r w:rsidRPr="00907A1D">
        <w:rPr>
          <w:rFonts w:ascii="Sylfaen" w:hAnsi="Sylfaen"/>
          <w:lang w:val="ka-GE"/>
        </w:rPr>
        <w:t xml:space="preserve"> გამოყენების წესი</w:t>
      </w:r>
    </w:p>
    <w:p w14:paraId="527CE64C" w14:textId="77777777" w:rsidR="00080EF3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>4. მოსალოდნელი გვერდითი ეფექტები</w:t>
      </w:r>
    </w:p>
    <w:p w14:paraId="1C9BC635" w14:textId="77777777" w:rsidR="003C196B" w:rsidRPr="00907A1D" w:rsidRDefault="00080EF3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 xml:space="preserve">5. </w:t>
      </w:r>
      <w:proofErr w:type="spellStart"/>
      <w:r w:rsidR="003C196B" w:rsidRPr="00907A1D">
        <w:rPr>
          <w:rFonts w:ascii="Sylfaen" w:hAnsi="Sylfaen"/>
          <w:lang w:val="ka-GE"/>
        </w:rPr>
        <w:t>იმუნორჰოს</w:t>
      </w:r>
      <w:proofErr w:type="spellEnd"/>
      <w:r w:rsidR="003C196B" w:rsidRPr="00907A1D">
        <w:rPr>
          <w:rFonts w:ascii="Sylfaen" w:hAnsi="Sylfaen"/>
          <w:lang w:val="ka-GE"/>
        </w:rPr>
        <w:t xml:space="preserve"> შენახვის პირობები</w:t>
      </w:r>
    </w:p>
    <w:p w14:paraId="1F0F9581" w14:textId="77777777" w:rsidR="003C196B" w:rsidRPr="00907A1D" w:rsidRDefault="003C196B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>6. შეფუთვის შემცველობა და დამატებითი ინფორმაციები</w:t>
      </w:r>
    </w:p>
    <w:p w14:paraId="33E73CD2" w14:textId="77777777" w:rsidR="003C196B" w:rsidRPr="00907A1D" w:rsidRDefault="003C196B" w:rsidP="00BB15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9151EA7" w14:textId="77777777" w:rsidR="003C196B" w:rsidRPr="00907A1D" w:rsidRDefault="003C196B" w:rsidP="00BB1597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1. რას წარმოადგენს </w:t>
      </w:r>
      <w:proofErr w:type="spellStart"/>
      <w:r w:rsidRPr="00907A1D">
        <w:rPr>
          <w:rFonts w:ascii="Sylfaen" w:hAnsi="Sylfaen"/>
          <w:b/>
          <w:lang w:val="ka-GE"/>
        </w:rPr>
        <w:t>იმუნორჰო</w:t>
      </w:r>
      <w:proofErr w:type="spellEnd"/>
      <w:r w:rsidRPr="00907A1D">
        <w:rPr>
          <w:rFonts w:ascii="Sylfaen" w:hAnsi="Sylfaen"/>
          <w:b/>
          <w:lang w:val="ka-GE"/>
        </w:rPr>
        <w:t xml:space="preserve"> და რისთვის გამოიყენება</w:t>
      </w:r>
    </w:p>
    <w:p w14:paraId="4A45C8C1" w14:textId="77777777" w:rsidR="00E26AE0" w:rsidRPr="00907A1D" w:rsidRDefault="00E26AE0" w:rsidP="00BB1597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907A1D">
        <w:rPr>
          <w:rFonts w:ascii="Sylfaen" w:hAnsi="Sylfaen"/>
          <w:u w:val="single"/>
          <w:lang w:val="ka-GE"/>
        </w:rPr>
        <w:t xml:space="preserve">რას წარმოადგენს </w:t>
      </w:r>
      <w:proofErr w:type="spellStart"/>
      <w:r w:rsidRPr="00907A1D">
        <w:rPr>
          <w:rFonts w:ascii="Sylfaen" w:hAnsi="Sylfaen"/>
          <w:u w:val="single"/>
          <w:lang w:val="ka-GE"/>
        </w:rPr>
        <w:t>იმუნორჰო</w:t>
      </w:r>
      <w:proofErr w:type="spellEnd"/>
    </w:p>
    <w:p w14:paraId="72337704" w14:textId="77777777" w:rsidR="001E3BD3" w:rsidRPr="00907A1D" w:rsidRDefault="00E26AE0" w:rsidP="00BB1597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Fonts w:ascii="Sylfaen" w:hAnsi="Sylfaen"/>
          <w:lang w:val="ka-GE"/>
        </w:rPr>
        <w:t>იმუნორჰო</w:t>
      </w:r>
      <w:proofErr w:type="spellEnd"/>
      <w:r w:rsidRPr="00907A1D">
        <w:rPr>
          <w:rFonts w:ascii="Sylfaen" w:hAnsi="Sylfaen"/>
          <w:lang w:val="ka-GE"/>
        </w:rPr>
        <w:t xml:space="preserve"> არის </w:t>
      </w:r>
      <w:r w:rsidR="001E3BD3" w:rsidRPr="00907A1D">
        <w:rPr>
          <w:rFonts w:ascii="Sylfaen" w:hAnsi="Sylfaen"/>
          <w:lang w:val="ka-GE"/>
        </w:rPr>
        <w:t xml:space="preserve"> </w:t>
      </w:r>
      <w:r w:rsidR="00920BAB" w:rsidRPr="00907A1D">
        <w:rPr>
          <w:rStyle w:val="rynqvb"/>
          <w:rFonts w:ascii="Sylfaen" w:hAnsi="Sylfaen"/>
          <w:lang w:val="ka-GE"/>
        </w:rPr>
        <w:t xml:space="preserve">ადამიანის ანტი-D </w:t>
      </w:r>
      <w:proofErr w:type="spellStart"/>
      <w:r w:rsidR="00920BAB"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="00920BAB" w:rsidRPr="00907A1D">
        <w:rPr>
          <w:rStyle w:val="rynqvb"/>
          <w:rFonts w:ascii="Sylfaen" w:hAnsi="Sylfaen"/>
          <w:lang w:val="ka-GE"/>
        </w:rPr>
        <w:t xml:space="preserve"> ხსნარი, </w:t>
      </w:r>
      <w:r w:rsidR="004F2E62" w:rsidRPr="00907A1D">
        <w:rPr>
          <w:rStyle w:val="rynqvb"/>
          <w:rFonts w:ascii="Sylfaen" w:hAnsi="Sylfaen"/>
          <w:lang w:val="ka-GE"/>
        </w:rPr>
        <w:t xml:space="preserve">ეს არის </w:t>
      </w:r>
      <w:proofErr w:type="spellStart"/>
      <w:r w:rsidR="00920BAB" w:rsidRPr="00907A1D">
        <w:rPr>
          <w:rStyle w:val="rynqvb"/>
          <w:rFonts w:ascii="Sylfaen" w:hAnsi="Sylfaen"/>
          <w:lang w:val="ka-GE"/>
        </w:rPr>
        <w:t>ანტისხეული</w:t>
      </w:r>
      <w:proofErr w:type="spellEnd"/>
      <w:r w:rsidR="00920BAB" w:rsidRPr="00907A1D">
        <w:rPr>
          <w:rStyle w:val="rynqvb"/>
          <w:rFonts w:ascii="Sylfaen" w:hAnsi="Sylfaen"/>
          <w:lang w:val="ka-GE"/>
        </w:rPr>
        <w:t>, რომელიც წარმოიქმნება ადამიან</w:t>
      </w:r>
      <w:r w:rsidR="005E65D6" w:rsidRPr="00907A1D">
        <w:rPr>
          <w:rStyle w:val="rynqvb"/>
          <w:rFonts w:ascii="Sylfaen" w:hAnsi="Sylfaen"/>
          <w:lang w:val="ka-GE"/>
        </w:rPr>
        <w:t>ის ორგანიზმში</w:t>
      </w:r>
      <w:r w:rsidR="00920BAB" w:rsidRPr="00907A1D">
        <w:rPr>
          <w:rStyle w:val="rynqvb"/>
          <w:rFonts w:ascii="Sylfaen" w:hAnsi="Sylfaen"/>
          <w:lang w:val="ka-GE"/>
        </w:rPr>
        <w:t xml:space="preserve"> იმუნური სისტემის მიერ და მოქმედებს D ტიპის </w:t>
      </w:r>
      <w:r w:rsidR="005D1669" w:rsidRPr="00907A1D">
        <w:rPr>
          <w:rStyle w:val="rynqvb"/>
          <w:rFonts w:ascii="Sylfaen" w:hAnsi="Sylfaen"/>
          <w:lang w:val="ka-GE"/>
        </w:rPr>
        <w:t xml:space="preserve">რეზუს ფაქტორის </w:t>
      </w:r>
      <w:r w:rsidR="00920BAB" w:rsidRPr="00907A1D">
        <w:rPr>
          <w:rStyle w:val="rynqvb"/>
          <w:rFonts w:ascii="Sylfaen" w:hAnsi="Sylfaen"/>
          <w:lang w:val="ka-GE"/>
        </w:rPr>
        <w:t>წინააღმდეგ.</w:t>
      </w:r>
      <w:r w:rsidR="00FF7415" w:rsidRPr="00907A1D">
        <w:rPr>
          <w:rStyle w:val="rynqvb"/>
          <w:rFonts w:ascii="Sylfaen" w:hAnsi="Sylfaen"/>
          <w:lang w:val="ka-GE"/>
        </w:rPr>
        <w:t xml:space="preserve"> </w:t>
      </w:r>
    </w:p>
    <w:p w14:paraId="3B69CBAA" w14:textId="77777777" w:rsidR="00633BEA" w:rsidRPr="00907A1D" w:rsidRDefault="00EE6932" w:rsidP="00BB1597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D-ტიპის </w:t>
      </w:r>
      <w:r w:rsidR="00633BEA" w:rsidRPr="00907A1D">
        <w:rPr>
          <w:rStyle w:val="rynqvb"/>
          <w:rFonts w:ascii="Sylfaen" w:hAnsi="Sylfaen"/>
          <w:lang w:val="ka-GE"/>
        </w:rPr>
        <w:t xml:space="preserve">რეზუს ფაქტორი არის ადამიანის სისხლის უჯრედების განსაკუთრებული მახასიათებელი: ადამიანებს, რომლებიც ატარებენ რეზუს </w:t>
      </w:r>
      <w:r w:rsidR="004762E3" w:rsidRPr="00907A1D">
        <w:rPr>
          <w:rStyle w:val="rynqvb"/>
          <w:rFonts w:ascii="Sylfaen" w:hAnsi="Sylfaen"/>
          <w:lang w:val="ka-GE"/>
        </w:rPr>
        <w:t>D -</w:t>
      </w:r>
      <w:r w:rsidR="00633BEA" w:rsidRPr="00907A1D">
        <w:rPr>
          <w:rStyle w:val="rynqvb"/>
          <w:rFonts w:ascii="Sylfaen" w:hAnsi="Sylfaen"/>
          <w:lang w:val="ka-GE"/>
        </w:rPr>
        <w:t xml:space="preserve">ფაქტორს, უწოდებენ </w:t>
      </w:r>
      <w:proofErr w:type="spellStart"/>
      <w:r w:rsidR="00633BEA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633BEA" w:rsidRPr="00907A1D">
        <w:rPr>
          <w:rStyle w:val="rynqvb"/>
          <w:rFonts w:ascii="Sylfaen" w:hAnsi="Sylfaen"/>
          <w:lang w:val="ka-GE"/>
        </w:rPr>
        <w:t>(D) დადებითს;</w:t>
      </w:r>
      <w:r w:rsidR="00633BEA" w:rsidRPr="00907A1D">
        <w:rPr>
          <w:rStyle w:val="hwtze"/>
          <w:rFonts w:ascii="Sylfaen" w:hAnsi="Sylfaen"/>
          <w:lang w:val="ka-GE"/>
        </w:rPr>
        <w:t xml:space="preserve"> </w:t>
      </w:r>
      <w:r w:rsidR="00633BEA" w:rsidRPr="00907A1D">
        <w:rPr>
          <w:rStyle w:val="rynqvb"/>
          <w:rFonts w:ascii="Sylfaen" w:hAnsi="Sylfaen"/>
          <w:lang w:val="ka-GE"/>
        </w:rPr>
        <w:t xml:space="preserve">ადამიანებს, რომლებიც არ ატარებენ რეზუს ფაქტორს D ტიპის, უწოდებენ </w:t>
      </w:r>
      <w:proofErr w:type="spellStart"/>
      <w:r w:rsidR="00633BEA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633BEA" w:rsidRPr="00907A1D">
        <w:rPr>
          <w:rStyle w:val="rynqvb"/>
          <w:rFonts w:ascii="Sylfaen" w:hAnsi="Sylfaen"/>
          <w:lang w:val="ka-GE"/>
        </w:rPr>
        <w:t>(D) უარყოფითს.</w:t>
      </w:r>
    </w:p>
    <w:p w14:paraId="64B7124C" w14:textId="77777777" w:rsidR="006862BE" w:rsidRPr="00907A1D" w:rsidRDefault="006862BE" w:rsidP="00BB15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E45C9C5" w14:textId="77777777" w:rsidR="006862BE" w:rsidRPr="00907A1D" w:rsidRDefault="006862BE" w:rsidP="00BB1597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907A1D">
        <w:rPr>
          <w:rFonts w:ascii="Sylfaen" w:hAnsi="Sylfaen"/>
          <w:u w:val="single"/>
          <w:lang w:val="ka-GE"/>
        </w:rPr>
        <w:t>იმუნორჰო</w:t>
      </w:r>
      <w:r w:rsidR="00790198" w:rsidRPr="00907A1D">
        <w:rPr>
          <w:rFonts w:ascii="Sylfaen" w:hAnsi="Sylfaen"/>
          <w:u w:val="single"/>
          <w:lang w:val="ka-GE"/>
        </w:rPr>
        <w:t>ს</w:t>
      </w:r>
      <w:proofErr w:type="spellEnd"/>
      <w:r w:rsidR="00790198" w:rsidRPr="00907A1D">
        <w:rPr>
          <w:rFonts w:ascii="Sylfaen" w:hAnsi="Sylfaen"/>
          <w:u w:val="single"/>
          <w:lang w:val="ka-GE"/>
        </w:rPr>
        <w:t xml:space="preserve"> მოქმედების მექანიზმი</w:t>
      </w:r>
    </w:p>
    <w:p w14:paraId="365A7471" w14:textId="77777777" w:rsidR="006862BE" w:rsidRPr="00907A1D" w:rsidRDefault="00926DA9" w:rsidP="00BB1597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როდესაც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უარყოფითი ადამიანი იღებს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 სისხლს, </w:t>
      </w:r>
      <w:proofErr w:type="spellStart"/>
      <w:r w:rsidRPr="00907A1D">
        <w:rPr>
          <w:rStyle w:val="rynqvb"/>
          <w:rFonts w:ascii="Sylfaen" w:hAnsi="Sylfaen"/>
          <w:lang w:val="ka-GE"/>
        </w:rPr>
        <w:t>ე.ი</w:t>
      </w:r>
      <w:proofErr w:type="spellEnd"/>
      <w:r w:rsidRPr="00907A1D">
        <w:rPr>
          <w:rStyle w:val="rynqvb"/>
          <w:rFonts w:ascii="Sylfaen" w:hAnsi="Sylfaen"/>
          <w:lang w:val="ka-GE"/>
        </w:rPr>
        <w:t>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როდესაც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უარყოფითი ორსული ქალის სისხლი შედის კონტაქტში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დადებითი ნაყოფის სისხლთან,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უარყოფითი ადამიანის (დედის) იმუნური სისტემა ცნობს, როგორც უცხო სისხლის უჯრედებს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>(D)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დადებითი სისხლის წითელი უჯრედები (ნაყოფი) და გამოიმუშავებს სპეციფიურ ანტისხეულებს რეზუს ფაქტორის D ტიპის წინააღმდეგ.</w:t>
      </w:r>
      <w:r w:rsidR="002F3111" w:rsidRPr="00907A1D">
        <w:rPr>
          <w:rStyle w:val="rynqvb"/>
          <w:rFonts w:ascii="Sylfaen" w:hAnsi="Sylfaen"/>
          <w:lang w:val="ka-GE"/>
        </w:rPr>
        <w:t xml:space="preserve"> </w:t>
      </w:r>
      <w:r w:rsidR="00882690" w:rsidRPr="00907A1D">
        <w:rPr>
          <w:rStyle w:val="rynqvb"/>
          <w:rFonts w:ascii="Sylfaen" w:hAnsi="Sylfaen"/>
          <w:lang w:val="ka-GE"/>
        </w:rPr>
        <w:t>ამ პროცესს, რომელსაც იმუნიზაციას უწოდებენ, ჩვეულებრივ 2-3 კვირა სჭირდება;</w:t>
      </w:r>
      <w:r w:rsidR="00F86F70" w:rsidRPr="00907A1D">
        <w:rPr>
          <w:rStyle w:val="rynqvb"/>
          <w:rFonts w:ascii="Sylfaen" w:hAnsi="Sylfaen"/>
          <w:lang w:val="ka-GE"/>
        </w:rPr>
        <w:t xml:space="preserve"> ამ მიზეზით, </w:t>
      </w:r>
      <w:proofErr w:type="spellStart"/>
      <w:r w:rsidR="00F86F70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F86F70" w:rsidRPr="00907A1D">
        <w:rPr>
          <w:rStyle w:val="rynqvb"/>
          <w:rFonts w:ascii="Sylfaen" w:hAnsi="Sylfaen"/>
          <w:lang w:val="ka-GE"/>
        </w:rPr>
        <w:t xml:space="preserve">(D) დადებითი სისხლის წითელი უჯრედები არ ნადგურდება პირველი კონტაქტის დროს და არ </w:t>
      </w:r>
      <w:r w:rsidR="00897BC1" w:rsidRPr="00907A1D">
        <w:rPr>
          <w:rStyle w:val="rynqvb"/>
          <w:rFonts w:ascii="Sylfaen" w:hAnsi="Sylfaen"/>
          <w:lang w:val="ka-GE"/>
        </w:rPr>
        <w:t>ვლინდება</w:t>
      </w:r>
      <w:r w:rsidR="00F86F70" w:rsidRPr="00907A1D">
        <w:rPr>
          <w:rStyle w:val="rynqvb"/>
          <w:rFonts w:ascii="Sylfaen" w:hAnsi="Sylfaen"/>
          <w:lang w:val="ka-GE"/>
        </w:rPr>
        <w:t xml:space="preserve"> სიგნალი ან სიმპტომი.</w:t>
      </w:r>
      <w:r w:rsidR="00F86F70" w:rsidRPr="00907A1D">
        <w:rPr>
          <w:rStyle w:val="hwtze"/>
          <w:rFonts w:ascii="Sylfaen" w:hAnsi="Sylfaen"/>
          <w:lang w:val="ka-GE"/>
        </w:rPr>
        <w:t xml:space="preserve"> </w:t>
      </w:r>
      <w:r w:rsidR="00F86F70" w:rsidRPr="00907A1D">
        <w:rPr>
          <w:rStyle w:val="rynqvb"/>
          <w:rFonts w:ascii="Sylfaen" w:hAnsi="Sylfaen"/>
          <w:lang w:val="ka-GE"/>
        </w:rPr>
        <w:t xml:space="preserve">როდესაც იგივე </w:t>
      </w:r>
      <w:proofErr w:type="spellStart"/>
      <w:r w:rsidR="00F86F70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F86F70" w:rsidRPr="00907A1D">
        <w:rPr>
          <w:rStyle w:val="rynqvb"/>
          <w:rFonts w:ascii="Sylfaen" w:hAnsi="Sylfaen"/>
          <w:lang w:val="ka-GE"/>
        </w:rPr>
        <w:t xml:space="preserve">(D) უარყოფითი ადამიანი მეორედ შედის კონტაქტში </w:t>
      </w:r>
      <w:proofErr w:type="spellStart"/>
      <w:r w:rsidR="00F86F70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F86F70" w:rsidRPr="00907A1D">
        <w:rPr>
          <w:rStyle w:val="rynqvb"/>
          <w:rFonts w:ascii="Sylfaen" w:hAnsi="Sylfaen"/>
          <w:lang w:val="ka-GE"/>
        </w:rPr>
        <w:t xml:space="preserve">(D) დადებით სისხლთან, ადრე წარმოებული ანტისხეულები ანადგურებენ ნაყოფის </w:t>
      </w:r>
      <w:proofErr w:type="spellStart"/>
      <w:r w:rsidR="00F86F70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F86F70" w:rsidRPr="00907A1D">
        <w:rPr>
          <w:rStyle w:val="rynqvb"/>
          <w:rFonts w:ascii="Sylfaen" w:hAnsi="Sylfaen"/>
          <w:lang w:val="ka-GE"/>
        </w:rPr>
        <w:t>(D) დადებითი სისხლის წითელი უჯრედებს და აზიანებენ მას.</w:t>
      </w:r>
      <w:r w:rsidR="00CA41A8" w:rsidRPr="00907A1D">
        <w:rPr>
          <w:rStyle w:val="rynqvb"/>
          <w:rFonts w:ascii="Sylfaen" w:hAnsi="Sylfaen"/>
          <w:lang w:val="ka-GE"/>
        </w:rPr>
        <w:t xml:space="preserve"> თუ </w:t>
      </w:r>
      <w:proofErr w:type="spellStart"/>
      <w:r w:rsidR="00CA41A8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CA41A8" w:rsidRPr="00907A1D">
        <w:rPr>
          <w:rStyle w:val="rynqvb"/>
          <w:rFonts w:ascii="Sylfaen" w:hAnsi="Sylfaen"/>
          <w:lang w:val="ka-GE"/>
        </w:rPr>
        <w:t xml:space="preserve">(D) უარყოფით პირს </w:t>
      </w:r>
      <w:r w:rsidR="000F1A14" w:rsidRPr="00907A1D">
        <w:rPr>
          <w:rStyle w:val="rynqvb"/>
          <w:rFonts w:ascii="Sylfaen" w:hAnsi="Sylfaen"/>
          <w:lang w:val="ka-GE"/>
        </w:rPr>
        <w:t>ეძლევა</w:t>
      </w:r>
      <w:r w:rsidR="00CA41A8" w:rsidRPr="00907A1D">
        <w:rPr>
          <w:rStyle w:val="rynqvb"/>
          <w:rFonts w:ascii="Sylfaen" w:hAnsi="Sylfaen"/>
          <w:lang w:val="ka-GE"/>
        </w:rPr>
        <w:t xml:space="preserve"> ადამიანის ანტი-D </w:t>
      </w:r>
      <w:proofErr w:type="spellStart"/>
      <w:r w:rsidR="00CA41A8" w:rsidRPr="00907A1D">
        <w:rPr>
          <w:rStyle w:val="rynqvb"/>
          <w:rFonts w:ascii="Sylfaen" w:hAnsi="Sylfaen"/>
          <w:lang w:val="ka-GE"/>
        </w:rPr>
        <w:t>იმუნოგლობულინი</w:t>
      </w:r>
      <w:proofErr w:type="spellEnd"/>
      <w:r w:rsidR="00CA41A8" w:rsidRPr="00907A1D">
        <w:rPr>
          <w:rStyle w:val="rynqvb"/>
          <w:rFonts w:ascii="Sylfaen" w:hAnsi="Sylfaen"/>
          <w:lang w:val="ka-GE"/>
        </w:rPr>
        <w:t xml:space="preserve">, </w:t>
      </w:r>
      <w:r w:rsidR="00A018D7" w:rsidRPr="00907A1D">
        <w:rPr>
          <w:rStyle w:val="rynqvb"/>
          <w:rFonts w:ascii="Sylfaen" w:hAnsi="Sylfaen"/>
          <w:lang w:val="ka-GE"/>
        </w:rPr>
        <w:t xml:space="preserve">შესაძლებელია </w:t>
      </w:r>
      <w:r w:rsidR="00CA41A8" w:rsidRPr="00907A1D">
        <w:rPr>
          <w:rStyle w:val="rynqvb"/>
          <w:rFonts w:ascii="Sylfaen" w:hAnsi="Sylfaen"/>
          <w:lang w:val="ka-GE"/>
        </w:rPr>
        <w:t xml:space="preserve">იმუნიზაციის პრევენცია რეზუს ფაქტორის D ტიპის წინააღმდეგ, </w:t>
      </w:r>
      <w:r w:rsidR="00A018D7" w:rsidRPr="00907A1D">
        <w:rPr>
          <w:rStyle w:val="rynqvb"/>
          <w:rFonts w:ascii="Sylfaen" w:hAnsi="Sylfaen"/>
          <w:lang w:val="ka-GE"/>
        </w:rPr>
        <w:t xml:space="preserve">რაც </w:t>
      </w:r>
      <w:r w:rsidR="002B6721" w:rsidRPr="00907A1D">
        <w:rPr>
          <w:rStyle w:val="rynqvb"/>
          <w:rFonts w:ascii="Sylfaen" w:hAnsi="Sylfaen"/>
          <w:lang w:val="ka-GE"/>
        </w:rPr>
        <w:t>გამოიწვევს</w:t>
      </w:r>
      <w:r w:rsidR="00CA41A8" w:rsidRPr="00907A1D">
        <w:rPr>
          <w:rStyle w:val="rynqvb"/>
          <w:rFonts w:ascii="Sylfaen" w:hAnsi="Sylfaen"/>
          <w:lang w:val="ka-GE"/>
        </w:rPr>
        <w:t xml:space="preserve"> დადებითი სისხლის წითელი უჯრედების წინააღმდეგ</w:t>
      </w:r>
      <w:r w:rsidR="00AD03E8" w:rsidRPr="00907A1D">
        <w:rPr>
          <w:rStyle w:val="rynqvb"/>
          <w:rFonts w:ascii="Sylfaen" w:hAnsi="Sylfaen"/>
          <w:lang w:val="ka-GE"/>
        </w:rPr>
        <w:t xml:space="preserve"> ანტისხეულების წარმოქმნის </w:t>
      </w:r>
      <w:proofErr w:type="spellStart"/>
      <w:r w:rsidR="00AD03E8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AD03E8" w:rsidRPr="00907A1D">
        <w:rPr>
          <w:rStyle w:val="rynqvb"/>
          <w:rFonts w:ascii="Sylfaen" w:hAnsi="Sylfaen"/>
          <w:lang w:val="ka-GE"/>
        </w:rPr>
        <w:t>(D) თავიდან აცილებას</w:t>
      </w:r>
      <w:r w:rsidR="00CA41A8" w:rsidRPr="00907A1D">
        <w:rPr>
          <w:rStyle w:val="rynqvb"/>
          <w:rFonts w:ascii="Sylfaen" w:hAnsi="Sylfaen"/>
          <w:lang w:val="ka-GE"/>
        </w:rPr>
        <w:t>.</w:t>
      </w:r>
      <w:r w:rsidR="00CA41A8" w:rsidRPr="00907A1D">
        <w:rPr>
          <w:rStyle w:val="hwtze"/>
          <w:rFonts w:ascii="Sylfaen" w:hAnsi="Sylfaen"/>
          <w:lang w:val="ka-GE"/>
        </w:rPr>
        <w:t xml:space="preserve"> </w:t>
      </w:r>
      <w:r w:rsidR="00CA41A8" w:rsidRPr="00907A1D">
        <w:rPr>
          <w:rStyle w:val="rynqvb"/>
          <w:rFonts w:ascii="Sylfaen" w:hAnsi="Sylfaen"/>
          <w:lang w:val="ka-GE"/>
        </w:rPr>
        <w:t xml:space="preserve">ამის მისაღწევად, </w:t>
      </w:r>
      <w:proofErr w:type="spellStart"/>
      <w:r w:rsidR="00FE3D0E" w:rsidRPr="00907A1D">
        <w:rPr>
          <w:rStyle w:val="rynqvb"/>
          <w:rFonts w:ascii="Sylfaen" w:hAnsi="Sylfaen"/>
          <w:lang w:val="ka-GE"/>
        </w:rPr>
        <w:t>იმუნორჰო</w:t>
      </w:r>
      <w:r w:rsidR="00CA41A8" w:rsidRPr="00907A1D">
        <w:rPr>
          <w:rStyle w:val="rynqvb"/>
          <w:rFonts w:ascii="Sylfaen" w:hAnsi="Sylfaen"/>
          <w:lang w:val="ka-GE"/>
        </w:rPr>
        <w:t>თ</w:t>
      </w:r>
      <w:r w:rsidR="00FE3D0E" w:rsidRPr="00907A1D">
        <w:rPr>
          <w:rStyle w:val="rynqvb"/>
          <w:rFonts w:ascii="Sylfaen" w:hAnsi="Sylfaen"/>
          <w:lang w:val="ka-GE"/>
        </w:rPr>
        <w:t>ი</w:t>
      </w:r>
      <w:proofErr w:type="spellEnd"/>
      <w:r w:rsidR="00CA41A8" w:rsidRPr="00907A1D">
        <w:rPr>
          <w:rStyle w:val="rynqvb"/>
          <w:rFonts w:ascii="Sylfaen" w:hAnsi="Sylfaen"/>
          <w:lang w:val="ka-GE"/>
        </w:rPr>
        <w:t xml:space="preserve"> მკურნალობა უნდა დაიწყოს </w:t>
      </w:r>
      <w:proofErr w:type="spellStart"/>
      <w:r w:rsidR="00CA41A8" w:rsidRPr="00907A1D">
        <w:rPr>
          <w:rStyle w:val="rynqvb"/>
          <w:rFonts w:ascii="Sylfaen" w:hAnsi="Sylfaen"/>
          <w:lang w:val="ka-GE"/>
        </w:rPr>
        <w:t>Rh</w:t>
      </w:r>
      <w:proofErr w:type="spellEnd"/>
      <w:r w:rsidR="00CA41A8" w:rsidRPr="00907A1D">
        <w:rPr>
          <w:rStyle w:val="rynqvb"/>
          <w:rFonts w:ascii="Sylfaen" w:hAnsi="Sylfaen"/>
          <w:lang w:val="ka-GE"/>
        </w:rPr>
        <w:t>(D) დადებით წითელ უჯრედებთან პირველი კონტაქტის წინ ან საკმარისად ადრე.</w:t>
      </w:r>
      <w:r w:rsidR="003D3345" w:rsidRPr="00907A1D">
        <w:rPr>
          <w:rStyle w:val="rynqvb"/>
          <w:rFonts w:ascii="Sylfaen" w:hAnsi="Sylfaen"/>
          <w:lang w:val="ka-GE"/>
        </w:rPr>
        <w:t xml:space="preserve"> </w:t>
      </w:r>
    </w:p>
    <w:p w14:paraId="4731DFC7" w14:textId="77777777" w:rsidR="00805FA7" w:rsidRPr="00907A1D" w:rsidRDefault="00805FA7" w:rsidP="00BB159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F62AF21" w14:textId="77777777" w:rsidR="00805FA7" w:rsidRPr="00907A1D" w:rsidRDefault="00805FA7" w:rsidP="00BB1597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>ეს სამკურნალო საშუალება გამოიყენება:</w:t>
      </w:r>
    </w:p>
    <w:p w14:paraId="67E57D05" w14:textId="77777777" w:rsidR="00805FA7" w:rsidRPr="00907A1D" w:rsidRDefault="00641CEC" w:rsidP="00641CE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u w:val="single"/>
          <w:lang w:val="ka-G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 xml:space="preserve">(D) უარყოფითი რეპროდუქციული ასაკის ქალებში, თუ ნაყოფი </w:t>
      </w: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>(D) დადებითია, შემდეგ</w:t>
      </w:r>
      <w:r w:rsidR="00506C1B" w:rsidRPr="00907A1D">
        <w:rPr>
          <w:rStyle w:val="rynqvb"/>
          <w:rFonts w:ascii="Sylfaen" w:hAnsi="Sylfaen"/>
          <w:u w:val="single"/>
          <w:lang w:val="ka-GE"/>
        </w:rPr>
        <w:t>ი მდგომარეობებისას</w:t>
      </w:r>
      <w:r w:rsidRPr="00907A1D">
        <w:rPr>
          <w:rStyle w:val="rynqvb"/>
          <w:rFonts w:ascii="Sylfaen" w:hAnsi="Sylfaen"/>
          <w:u w:val="single"/>
          <w:lang w:val="ka-GE"/>
        </w:rPr>
        <w:t>:</w:t>
      </w:r>
      <w:r w:rsidR="003C0B05" w:rsidRPr="00907A1D">
        <w:rPr>
          <w:rStyle w:val="rynqvb"/>
          <w:rFonts w:ascii="Sylfaen" w:hAnsi="Sylfaen"/>
          <w:u w:val="single"/>
          <w:lang w:val="ka-GE"/>
        </w:rPr>
        <w:t xml:space="preserve"> </w:t>
      </w:r>
    </w:p>
    <w:p w14:paraId="69FA2891" w14:textId="77777777" w:rsidR="00785CC1" w:rsidRPr="00907A1D" w:rsidRDefault="006138EC" w:rsidP="006138EC">
      <w:pPr>
        <w:pStyle w:val="ListParagraph"/>
        <w:numPr>
          <w:ilvl w:val="0"/>
          <w:numId w:val="4"/>
        </w:numPr>
        <w:spacing w:after="0" w:line="240" w:lineRule="auto"/>
        <w:ind w:left="1134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დაგეგმილი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</w:t>
      </w:r>
      <w:r w:rsidRPr="00907A1D">
        <w:rPr>
          <w:rStyle w:val="rynqvb"/>
          <w:rFonts w:ascii="Sylfaen" w:hAnsi="Sylfaen" w:cs="Sylfaen"/>
          <w:lang w:val="ka-GE"/>
        </w:rPr>
        <w:t>ა</w:t>
      </w:r>
    </w:p>
    <w:p w14:paraId="3CF33744" w14:textId="77777777" w:rsidR="00374026" w:rsidRPr="00907A1D" w:rsidRDefault="00C0778B" w:rsidP="001061D5">
      <w:pPr>
        <w:pStyle w:val="ListParagraph"/>
        <w:numPr>
          <w:ilvl w:val="0"/>
          <w:numId w:val="4"/>
        </w:numPr>
        <w:spacing w:after="0" w:line="240" w:lineRule="auto"/>
        <w:ind w:left="1134"/>
        <w:jc w:val="both"/>
        <w:rPr>
          <w:rStyle w:val="rynqvb"/>
          <w:rFonts w:ascii="Sylfaen" w:hAnsi="Sylfaen"/>
          <w:b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lastRenderedPageBreak/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პროფილაქტიკა ორსულობის შემდეგი გართულებების ჩათვლით, მათ შორის:</w:t>
      </w:r>
      <w:r w:rsidR="002A50A7" w:rsidRPr="00907A1D">
        <w:rPr>
          <w:rStyle w:val="rynqvb"/>
          <w:rFonts w:ascii="Sylfaen" w:hAnsi="Sylfaen"/>
          <w:lang w:val="ka-GE"/>
        </w:rPr>
        <w:t xml:space="preserve"> აბორტი/საფრთხის შემცველი აბორტი, </w:t>
      </w:r>
      <w:proofErr w:type="spellStart"/>
      <w:r w:rsidR="002A50A7" w:rsidRPr="00907A1D">
        <w:rPr>
          <w:rStyle w:val="rynqvb"/>
          <w:rFonts w:ascii="Sylfaen" w:hAnsi="Sylfaen"/>
          <w:lang w:val="ka-GE"/>
        </w:rPr>
        <w:t>საშვილოსნოსგარე</w:t>
      </w:r>
      <w:proofErr w:type="spellEnd"/>
      <w:r w:rsidR="002A50A7" w:rsidRPr="00907A1D">
        <w:rPr>
          <w:rStyle w:val="rynqvb"/>
          <w:rFonts w:ascii="Sylfaen" w:hAnsi="Sylfaen"/>
          <w:lang w:val="ka-GE"/>
        </w:rPr>
        <w:t xml:space="preserve"> ორსულობა ან საშვილოსნოში მასის წარმოქმნა (</w:t>
      </w:r>
      <w:proofErr w:type="spellStart"/>
      <w:r w:rsidR="002A50A7" w:rsidRPr="00907A1D">
        <w:rPr>
          <w:rStyle w:val="rynqvb"/>
          <w:rFonts w:ascii="Sylfaen" w:hAnsi="Sylfaen"/>
          <w:lang w:val="ka-GE"/>
        </w:rPr>
        <w:t>ჰიდატიდიფორმული</w:t>
      </w:r>
      <w:proofErr w:type="spellEnd"/>
      <w:r w:rsidR="002A50A7" w:rsidRPr="00907A1D">
        <w:rPr>
          <w:rStyle w:val="rynqvb"/>
          <w:rFonts w:ascii="Sylfaen" w:hAnsi="Sylfaen"/>
          <w:lang w:val="ka-GE"/>
        </w:rPr>
        <w:t xml:space="preserve"> მოლი), ნაყოფის სისხლის დენა დედის </w:t>
      </w:r>
      <w:r w:rsidR="00F026D3" w:rsidRPr="00907A1D">
        <w:rPr>
          <w:rStyle w:val="rynqvb"/>
          <w:rFonts w:ascii="Sylfaen" w:hAnsi="Sylfaen"/>
          <w:lang w:val="ka-GE"/>
        </w:rPr>
        <w:t>სისხლის მიმოქცევაში</w:t>
      </w:r>
      <w:r w:rsidR="002A50A7" w:rsidRPr="00907A1D">
        <w:rPr>
          <w:rStyle w:val="rynqvb"/>
          <w:rFonts w:ascii="Sylfaen" w:hAnsi="Sylfaen"/>
          <w:lang w:val="ka-GE"/>
        </w:rPr>
        <w:t xml:space="preserve">, როგორც წესი, განცალკევებული, ან ნაყოფის </w:t>
      </w:r>
      <w:proofErr w:type="spellStart"/>
      <w:r w:rsidR="002A50A7" w:rsidRPr="00907A1D">
        <w:rPr>
          <w:rStyle w:val="rynqvb"/>
          <w:rFonts w:ascii="Sylfaen" w:hAnsi="Sylfaen"/>
          <w:lang w:val="ka-GE"/>
        </w:rPr>
        <w:t>ინტრაუტერიული</w:t>
      </w:r>
      <w:proofErr w:type="spellEnd"/>
      <w:r w:rsidR="002A50A7" w:rsidRPr="00907A1D">
        <w:rPr>
          <w:rStyle w:val="rynqvb"/>
          <w:rFonts w:ascii="Sylfaen" w:hAnsi="Sylfaen"/>
          <w:lang w:val="ka-GE"/>
        </w:rPr>
        <w:t xml:space="preserve"> სიკვდილი, 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ტრანსპლაცენტური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 xml:space="preserve"> სისხლდენა, რომელიც გამოწვეულია მშობიარობის წინ სისხლდენით, </w:t>
      </w:r>
      <w:r w:rsidR="003D0044" w:rsidRPr="00907A1D">
        <w:rPr>
          <w:rStyle w:val="rynqvb"/>
          <w:rFonts w:ascii="Sylfaen" w:hAnsi="Sylfaen"/>
          <w:lang w:val="ka-GE"/>
        </w:rPr>
        <w:t>ასევე</w:t>
      </w:r>
      <w:r w:rsidR="000B4DDF"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ამნიონური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 xml:space="preserve"> სითხის ამოღება შპრიცით (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ამნიოცენტეზი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 xml:space="preserve">), 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ქორიონული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 xml:space="preserve"> ბიოფსია, სამეანო მანიპულაციური პროცედურები, მაგ.</w:t>
      </w:r>
      <w:r w:rsidR="000B4DDF" w:rsidRPr="00907A1D">
        <w:rPr>
          <w:rStyle w:val="hwtze"/>
          <w:rFonts w:ascii="Sylfaen" w:hAnsi="Sylfaen"/>
          <w:lang w:val="ka-GE"/>
        </w:rPr>
        <w:t xml:space="preserve"> </w:t>
      </w:r>
      <w:r w:rsidR="003C519B" w:rsidRPr="00907A1D">
        <w:rPr>
          <w:rStyle w:val="rynqvb"/>
          <w:rFonts w:ascii="Sylfaen" w:hAnsi="Sylfaen"/>
          <w:lang w:val="ka-GE"/>
        </w:rPr>
        <w:t xml:space="preserve">საშვილოსნოში </w:t>
      </w:r>
      <w:r w:rsidR="000B4DDF" w:rsidRPr="00907A1D">
        <w:rPr>
          <w:rStyle w:val="rynqvb"/>
          <w:rFonts w:ascii="Sylfaen" w:hAnsi="Sylfaen"/>
          <w:lang w:val="ka-GE"/>
        </w:rPr>
        <w:t>ბავშვის ხელით მოქცევა სწორ მდგომარეობაში (გარე</w:t>
      </w:r>
      <w:r w:rsidR="00977277" w:rsidRPr="00907A1D">
        <w:rPr>
          <w:rStyle w:val="rynqvb"/>
          <w:rFonts w:ascii="Sylfaen" w:hAnsi="Sylfaen"/>
          <w:lang w:val="ka-GE"/>
        </w:rPr>
        <w:t xml:space="preserve"> </w:t>
      </w:r>
      <w:r w:rsidR="000B4DDF" w:rsidRPr="00907A1D">
        <w:rPr>
          <w:rStyle w:val="rynqvb"/>
          <w:rFonts w:ascii="Sylfaen" w:hAnsi="Sylfaen"/>
          <w:lang w:val="ka-GE"/>
        </w:rPr>
        <w:t xml:space="preserve"> ვერსია), ინვაზიური ჩარევები, ნაყოფის სისხლის ამოღება ჭიპის ვენიდან (</w:t>
      </w:r>
      <w:proofErr w:type="spellStart"/>
      <w:r w:rsidR="000B4DDF" w:rsidRPr="00907A1D">
        <w:rPr>
          <w:rStyle w:val="rynqvb"/>
          <w:rFonts w:ascii="Sylfaen" w:hAnsi="Sylfaen"/>
          <w:lang w:val="ka-GE"/>
        </w:rPr>
        <w:t>კორდოცენტეზი</w:t>
      </w:r>
      <w:proofErr w:type="spellEnd"/>
      <w:r w:rsidR="000B4DDF" w:rsidRPr="00907A1D">
        <w:rPr>
          <w:rStyle w:val="rynqvb"/>
          <w:rFonts w:ascii="Sylfaen" w:hAnsi="Sylfaen"/>
          <w:lang w:val="ka-GE"/>
        </w:rPr>
        <w:t>), მუცლის ბლაგვი ტრავმა ან ნაყოფის თერაპიული ჩარევა საშვილოსნოში.</w:t>
      </w:r>
      <w:r w:rsidR="00977277" w:rsidRPr="00907A1D">
        <w:rPr>
          <w:rStyle w:val="rynqvb"/>
          <w:rFonts w:ascii="Sylfaen" w:hAnsi="Sylfaen"/>
          <w:lang w:val="ka-GE"/>
        </w:rPr>
        <w:t xml:space="preserve"> </w:t>
      </w:r>
    </w:p>
    <w:p w14:paraId="599BF774" w14:textId="77777777" w:rsidR="00417074" w:rsidRPr="00907A1D" w:rsidRDefault="00417074" w:rsidP="001061D5">
      <w:pPr>
        <w:pStyle w:val="ListParagraph"/>
        <w:numPr>
          <w:ilvl w:val="0"/>
          <w:numId w:val="4"/>
        </w:numPr>
        <w:spacing w:after="0" w:line="240" w:lineRule="auto"/>
        <w:ind w:left="1134"/>
        <w:jc w:val="both"/>
        <w:rPr>
          <w:rStyle w:val="rynqvb"/>
          <w:rFonts w:ascii="Sylfaen" w:hAnsi="Sylfaen"/>
          <w:b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დადებითი (D, </w:t>
      </w:r>
      <w:proofErr w:type="spellStart"/>
      <w:r w:rsidRPr="00907A1D">
        <w:rPr>
          <w:rStyle w:val="rynqvb"/>
          <w:rFonts w:ascii="Sylfaen" w:hAnsi="Sylfaen"/>
          <w:lang w:val="ka-GE"/>
        </w:rPr>
        <w:t>D</w:t>
      </w:r>
      <w:r w:rsidRPr="00907A1D">
        <w:rPr>
          <w:rStyle w:val="rynqvb"/>
          <w:rFonts w:ascii="Sylfaen" w:hAnsi="Sylfaen"/>
          <w:vertAlign w:val="superscript"/>
          <w:lang w:val="ka-GE"/>
        </w:rPr>
        <w:t>weak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, </w:t>
      </w:r>
      <w:proofErr w:type="spellStart"/>
      <w:r w:rsidRPr="00907A1D">
        <w:rPr>
          <w:rStyle w:val="rynqvb"/>
          <w:rFonts w:ascii="Sylfaen" w:hAnsi="Sylfaen"/>
          <w:lang w:val="ka-GE"/>
        </w:rPr>
        <w:t>D</w:t>
      </w:r>
      <w:r w:rsidRPr="00907A1D">
        <w:rPr>
          <w:rStyle w:val="rynqvb"/>
          <w:rFonts w:ascii="Sylfaen" w:hAnsi="Sylfaen"/>
          <w:vertAlign w:val="superscript"/>
          <w:lang w:val="ka-GE"/>
        </w:rPr>
        <w:t>partial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) ბავშვის </w:t>
      </w:r>
      <w:r w:rsidR="00901B10" w:rsidRPr="00907A1D">
        <w:rPr>
          <w:rStyle w:val="rynqvb"/>
          <w:rFonts w:ascii="Sylfaen" w:hAnsi="Sylfaen"/>
          <w:lang w:val="ka-GE"/>
        </w:rPr>
        <w:t>გაჩენა</w:t>
      </w:r>
    </w:p>
    <w:p w14:paraId="4F710F7B" w14:textId="77777777" w:rsidR="005F5CEE" w:rsidRPr="00907A1D" w:rsidRDefault="005120E5" w:rsidP="00490B8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Sylfaen" w:hAnsi="Sylfaen"/>
          <w:b/>
          <w:u w:val="singl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 xml:space="preserve">(D) უარყოფითი რეპროდუქციული ასაკის ქალები, რომლებმაც მიიღეს </w:t>
      </w: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>(D) დადებითი სისხლის ან სისხლის წითელი უჯრედების შემცველი სხვა პროდუქტების შეუთავსებელი ტრანსფუზია, მაგ.</w:t>
      </w:r>
      <w:r w:rsidRPr="00907A1D">
        <w:rPr>
          <w:rStyle w:val="hwtze"/>
          <w:rFonts w:ascii="Sylfaen" w:hAnsi="Sylfaen"/>
          <w:u w:val="single"/>
          <w:lang w:val="ka-GE"/>
        </w:rPr>
        <w:t xml:space="preserve"> </w:t>
      </w:r>
      <w:r w:rsidRPr="00907A1D">
        <w:rPr>
          <w:rStyle w:val="rynqvb"/>
          <w:rFonts w:ascii="Sylfaen" w:hAnsi="Sylfaen"/>
          <w:u w:val="single"/>
          <w:lang w:val="ka-GE"/>
        </w:rPr>
        <w:t>თრომბოციტების კონცენტრატი.</w:t>
      </w:r>
      <w:r w:rsidR="008163FC" w:rsidRPr="00907A1D">
        <w:rPr>
          <w:rStyle w:val="rynqvb"/>
          <w:rFonts w:ascii="Sylfaen" w:hAnsi="Sylfaen"/>
          <w:u w:val="single"/>
          <w:lang w:val="ka-GE"/>
        </w:rPr>
        <w:t xml:space="preserve"> </w:t>
      </w:r>
    </w:p>
    <w:p w14:paraId="3F6BC291" w14:textId="77777777" w:rsidR="004C4A11" w:rsidRPr="00907A1D" w:rsidRDefault="004C4A11" w:rsidP="004C4A11">
      <w:pPr>
        <w:spacing w:after="0" w:line="240" w:lineRule="auto"/>
        <w:jc w:val="both"/>
        <w:rPr>
          <w:rFonts w:ascii="Sylfaen" w:hAnsi="Sylfaen"/>
          <w:b/>
        </w:rPr>
      </w:pPr>
    </w:p>
    <w:p w14:paraId="24140932" w14:textId="77777777" w:rsidR="004C4A11" w:rsidRPr="00907A1D" w:rsidRDefault="004A63FF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2. ინფორმაცია </w:t>
      </w:r>
      <w:proofErr w:type="spellStart"/>
      <w:r w:rsidRPr="00907A1D">
        <w:rPr>
          <w:rFonts w:ascii="Sylfaen" w:hAnsi="Sylfaen"/>
          <w:b/>
          <w:lang w:val="ka-GE"/>
        </w:rPr>
        <w:t>იმუნორჰოს</w:t>
      </w:r>
      <w:proofErr w:type="spellEnd"/>
      <w:r w:rsidRPr="00907A1D">
        <w:rPr>
          <w:rFonts w:ascii="Sylfaen" w:hAnsi="Sylfaen"/>
          <w:b/>
          <w:lang w:val="ka-GE"/>
        </w:rPr>
        <w:t xml:space="preserve"> გამოყენებამდე</w:t>
      </w:r>
    </w:p>
    <w:p w14:paraId="2FB198CF" w14:textId="77777777" w:rsidR="000A4271" w:rsidRPr="00907A1D" w:rsidRDefault="000A4271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4B400847" w14:textId="77777777" w:rsidR="004A63FF" w:rsidRPr="00907A1D" w:rsidRDefault="003A5C66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არ შეიძლება </w:t>
      </w:r>
      <w:proofErr w:type="spellStart"/>
      <w:r w:rsidRPr="00907A1D">
        <w:rPr>
          <w:rFonts w:ascii="Sylfaen" w:hAnsi="Sylfaen"/>
          <w:b/>
          <w:lang w:val="ka-GE"/>
        </w:rPr>
        <w:t>ომუნორჰოს</w:t>
      </w:r>
      <w:proofErr w:type="spellEnd"/>
      <w:r w:rsidRPr="00907A1D">
        <w:rPr>
          <w:rFonts w:ascii="Sylfaen" w:hAnsi="Sylfaen"/>
          <w:b/>
          <w:lang w:val="ka-GE"/>
        </w:rPr>
        <w:t xml:space="preserve"> გამოყენება</w:t>
      </w:r>
    </w:p>
    <w:p w14:paraId="728A65C7" w14:textId="77777777" w:rsidR="00BE31A4" w:rsidRPr="00907A1D" w:rsidRDefault="00AB7797" w:rsidP="004C4A11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თუ ხართ ალერგიული (</w:t>
      </w:r>
      <w:proofErr w:type="spellStart"/>
      <w:r w:rsidRPr="00907A1D">
        <w:rPr>
          <w:rStyle w:val="rynqvb"/>
          <w:rFonts w:ascii="Sylfaen" w:hAnsi="Sylfaen"/>
          <w:lang w:val="ka-GE"/>
        </w:rPr>
        <w:t>ჰიპერმგრძნობიარე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) ადამიანის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ამ წამლის რომელიმე სხვა ინგრედიენტის მიმართ და განსაკუთრებით თუ გაქვთ ანტისხეულები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>-ს მიმართ (ჩამოთვლილი</w:t>
      </w:r>
      <w:r w:rsidR="009C477A" w:rsidRPr="00907A1D">
        <w:rPr>
          <w:rStyle w:val="rynqvb"/>
          <w:rFonts w:ascii="Sylfaen" w:hAnsi="Sylfaen"/>
          <w:lang w:val="ka-GE"/>
        </w:rPr>
        <w:t>ა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9C477A" w:rsidRPr="00907A1D">
        <w:rPr>
          <w:rStyle w:val="rynqvb"/>
          <w:rFonts w:ascii="Sylfaen" w:hAnsi="Sylfaen"/>
          <w:lang w:val="ka-GE"/>
        </w:rPr>
        <w:t>ნაწილში 6)</w:t>
      </w:r>
      <w:r w:rsidR="00C24F83" w:rsidRPr="00907A1D">
        <w:rPr>
          <w:rStyle w:val="rynqvb"/>
          <w:rFonts w:ascii="Sylfaen" w:hAnsi="Sylfaen"/>
          <w:lang w:val="ka-GE"/>
        </w:rPr>
        <w:t>.</w:t>
      </w:r>
    </w:p>
    <w:p w14:paraId="426F8944" w14:textId="77777777" w:rsidR="000A4271" w:rsidRPr="00907A1D" w:rsidRDefault="000A4271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4BF1C6DA" w14:textId="77777777" w:rsidR="00460ACF" w:rsidRPr="00907A1D" w:rsidRDefault="00460ACF" w:rsidP="004C4A1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>გაფრთხილებები და უსაფრთხოების ზომები</w:t>
      </w:r>
    </w:p>
    <w:p w14:paraId="1566682C" w14:textId="77777777" w:rsidR="00460ACF" w:rsidRPr="00907A1D" w:rsidRDefault="0044732D" w:rsidP="004C4A11">
      <w:p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Fonts w:ascii="Sylfaen" w:hAnsi="Sylfaen"/>
          <w:lang w:val="ka-GE"/>
        </w:rPr>
        <w:t>მიმართეთ</w:t>
      </w:r>
      <w:r w:rsidR="00460ACF" w:rsidRPr="00907A1D">
        <w:rPr>
          <w:rFonts w:ascii="Sylfaen" w:hAnsi="Sylfaen"/>
          <w:lang w:val="ka-GE"/>
        </w:rPr>
        <w:t xml:space="preserve"> ექიმს ან სამედიცინო პერსონალს </w:t>
      </w:r>
      <w:proofErr w:type="spellStart"/>
      <w:r w:rsidR="00460ACF" w:rsidRPr="00907A1D">
        <w:rPr>
          <w:rFonts w:ascii="Sylfaen" w:hAnsi="Sylfaen"/>
          <w:lang w:val="ka-GE"/>
        </w:rPr>
        <w:t>იმუნორჰოს</w:t>
      </w:r>
      <w:proofErr w:type="spellEnd"/>
      <w:r w:rsidR="00460ACF" w:rsidRPr="00907A1D">
        <w:rPr>
          <w:rFonts w:ascii="Sylfaen" w:hAnsi="Sylfaen"/>
          <w:lang w:val="ka-GE"/>
        </w:rPr>
        <w:t xml:space="preserve"> გამოყენებამდე</w:t>
      </w:r>
      <w:r w:rsidR="00EC0E13" w:rsidRPr="00907A1D">
        <w:rPr>
          <w:rFonts w:ascii="Sylfaen" w:hAnsi="Sylfaen"/>
          <w:lang w:val="ka-GE"/>
        </w:rPr>
        <w:t xml:space="preserve"> კონსულტაციისათვის.</w:t>
      </w:r>
    </w:p>
    <w:p w14:paraId="14B724B2" w14:textId="77777777" w:rsidR="000A4271" w:rsidRPr="00907A1D" w:rsidRDefault="000A4271" w:rsidP="004C4A1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10789CB" w14:textId="77777777" w:rsidR="00EC0E13" w:rsidRPr="00907A1D" w:rsidRDefault="00F27B84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არ შეიძლება სისხლძარღვში, შოკის რისკის გამ</w:t>
      </w:r>
      <w:r w:rsidRPr="00907A1D">
        <w:rPr>
          <w:rStyle w:val="rynqvb"/>
          <w:rFonts w:ascii="Sylfaen" w:hAnsi="Sylfaen" w:cs="Sylfaen"/>
          <w:lang w:val="ka-GE"/>
        </w:rPr>
        <w:t>ო</w:t>
      </w:r>
    </w:p>
    <w:p w14:paraId="293E1560" w14:textId="77777777" w:rsidR="00C65687" w:rsidRPr="00907A1D" w:rsidRDefault="009D142F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მშობიარობის შემდგომი გამოყენების შემთხვევაში პროდუქტი განკუთვნილია დედისთვის შესაყვანად.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არ უნდა მიეცეს ახალშობილს.</w:t>
      </w:r>
    </w:p>
    <w:p w14:paraId="4DC6DB8A" w14:textId="77777777" w:rsidR="00602688" w:rsidRPr="00907A1D" w:rsidRDefault="00A87AB1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ჭეშმარიტი </w:t>
      </w:r>
      <w:proofErr w:type="spellStart"/>
      <w:r w:rsidRPr="00907A1D">
        <w:rPr>
          <w:rStyle w:val="rynqvb"/>
          <w:rFonts w:ascii="Sylfaen" w:hAnsi="Sylfaen"/>
          <w:lang w:val="ka-GE"/>
        </w:rPr>
        <w:t>ჰიპერმგრძნობელობის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რეაქციები იშვიათია, მაგრამ შეიძლება განვითარდეს ალერგიული რეაქციები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მიმართ (იხილეთ ნაწილი 4 „შესაძლო გვერდითი მოვლენები“).</w:t>
      </w:r>
      <w:r w:rsidR="00602688" w:rsidRPr="00907A1D">
        <w:rPr>
          <w:rStyle w:val="rynqvb"/>
          <w:rFonts w:ascii="Sylfaen" w:hAnsi="Sylfaen"/>
          <w:lang w:val="ka-GE"/>
        </w:rPr>
        <w:t xml:space="preserve"> </w:t>
      </w:r>
    </w:p>
    <w:p w14:paraId="60E12AE7" w14:textId="77777777" w:rsidR="00C67931" w:rsidRPr="00907A1D" w:rsidRDefault="00602688" w:rsidP="00602688">
      <w:pPr>
        <w:pStyle w:val="ListParagraph"/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ომინორჰო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შეიცავს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-ს მცირე რაოდენობას. მიუხედავად იმისა, რომ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წარმატებით იქნა გამოყენებული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-ს დეფიციტით შერჩეულ პირებში, თუ თქვენ გაქვთ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-ს დაბალი დონე, </w:t>
      </w:r>
      <w:r w:rsidR="00F95C60" w:rsidRPr="00907A1D">
        <w:rPr>
          <w:rStyle w:val="rynqvb"/>
          <w:rFonts w:ascii="Sylfaen" w:hAnsi="Sylfaen"/>
          <w:lang w:val="ka-GE"/>
        </w:rPr>
        <w:t>შესაძლოა განვითარდეს</w:t>
      </w:r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ანტისხეულები და გქონდეთ </w:t>
      </w:r>
      <w:proofErr w:type="spellStart"/>
      <w:r w:rsidRPr="00907A1D">
        <w:rPr>
          <w:rStyle w:val="rynqvb"/>
          <w:rFonts w:ascii="Sylfaen" w:hAnsi="Sylfaen"/>
          <w:lang w:val="ka-GE"/>
        </w:rPr>
        <w:t>ანაფილაქსიური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რეაქციები პლაზმური წარმოშობის სამკურნალო საშუალებების შემცველი </w:t>
      </w: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>-ს შეყვანის შემდეგ.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ამ შემთხვევაში თქვენმა ექიმმა უნდა შეაფასოს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იმუნორჰოთი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მკურნალობის სარგებელი </w:t>
      </w:r>
      <w:proofErr w:type="spellStart"/>
      <w:r w:rsidRPr="00907A1D">
        <w:rPr>
          <w:rStyle w:val="rynqvb"/>
          <w:rFonts w:ascii="Sylfaen" w:hAnsi="Sylfaen"/>
          <w:lang w:val="ka-GE"/>
        </w:rPr>
        <w:t>ჰიპერმგრძნობელობის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რეაქციების პოტენციურ</w:t>
      </w:r>
      <w:r w:rsidR="00E37EA5" w:rsidRPr="00907A1D">
        <w:rPr>
          <w:rStyle w:val="rynqvb"/>
          <w:rFonts w:ascii="Sylfaen" w:hAnsi="Sylfaen"/>
          <w:lang w:val="ka-GE"/>
        </w:rPr>
        <w:t>ი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E37EA5" w:rsidRPr="00907A1D">
        <w:rPr>
          <w:rStyle w:val="rynqvb"/>
          <w:rFonts w:ascii="Sylfaen" w:hAnsi="Sylfaen"/>
          <w:lang w:val="ka-GE"/>
        </w:rPr>
        <w:t xml:space="preserve">რისკების მიმართ. </w:t>
      </w:r>
    </w:p>
    <w:p w14:paraId="3937BDBB" w14:textId="77777777" w:rsidR="00602688" w:rsidRPr="00907A1D" w:rsidRDefault="00A861E3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იშვიათად,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იმუნოგლობულინმა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შეიძლება გამოიწვიოს არტერიული წნევის დაქვეითება </w:t>
      </w:r>
      <w:proofErr w:type="spellStart"/>
      <w:r w:rsidRPr="00907A1D">
        <w:rPr>
          <w:rStyle w:val="rynqvb"/>
          <w:rFonts w:ascii="Sylfaen" w:hAnsi="Sylfaen"/>
          <w:lang w:val="ka-GE"/>
        </w:rPr>
        <w:t>ანაფილაქსიური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რეაქციით (იხილეთ ნაწილი 4 „შესაძლო გვერდითი მოვლენები“);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მაშინაც კი, თუ ადრე იღებდით ადამიანის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 კარგად </w:t>
      </w:r>
      <w:proofErr w:type="spellStart"/>
      <w:r w:rsidR="00B2191F" w:rsidRPr="00907A1D">
        <w:rPr>
          <w:rStyle w:val="rynqvb"/>
          <w:rFonts w:ascii="Sylfaen" w:hAnsi="Sylfaen"/>
          <w:lang w:val="ka-GE"/>
        </w:rPr>
        <w:t>აიტანებოდა</w:t>
      </w:r>
      <w:proofErr w:type="spellEnd"/>
      <w:r w:rsidR="00B2191F" w:rsidRPr="00907A1D">
        <w:rPr>
          <w:rStyle w:val="rynqvb"/>
          <w:rFonts w:ascii="Sylfaen" w:hAnsi="Sylfaen"/>
          <w:lang w:val="ka-GE"/>
        </w:rPr>
        <w:t xml:space="preserve"> ისინი,</w:t>
      </w:r>
      <w:r w:rsidRPr="00907A1D">
        <w:rPr>
          <w:rStyle w:val="rynqvb"/>
          <w:rFonts w:ascii="Sylfaen" w:hAnsi="Sylfaen"/>
          <w:lang w:val="ka-GE"/>
        </w:rPr>
        <w:t xml:space="preserve"> შეიძლება განიცადოთ არტერიული წნევის დონის დაქვეითება.</w:t>
      </w:r>
      <w:r w:rsidR="008D6600" w:rsidRPr="00907A1D">
        <w:rPr>
          <w:rStyle w:val="rynqvb"/>
          <w:rFonts w:ascii="Sylfaen" w:hAnsi="Sylfaen"/>
          <w:lang w:val="ka-GE"/>
        </w:rPr>
        <w:t xml:space="preserve"> </w:t>
      </w:r>
    </w:p>
    <w:p w14:paraId="2A76724C" w14:textId="77777777" w:rsidR="00036BAE" w:rsidRPr="00907A1D" w:rsidRDefault="00C03897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ალერგიული ან </w:t>
      </w:r>
      <w:proofErr w:type="spellStart"/>
      <w:r w:rsidRPr="00907A1D">
        <w:rPr>
          <w:rStyle w:val="rynqvb"/>
          <w:rFonts w:ascii="Sylfaen" w:hAnsi="Sylfaen"/>
          <w:lang w:val="ka-GE"/>
        </w:rPr>
        <w:t>ანაფილაქსიური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ტიპის რეაქციების განვითარების შემთხვევაში დაუყოვნებლივ მიმართეთ ექიმს.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ამის შემდეგ ექიმი შეწყვეტს პროდუქტის მიღებას და </w:t>
      </w:r>
      <w:r w:rsidR="00127D65" w:rsidRPr="00907A1D">
        <w:rPr>
          <w:rStyle w:val="rynqvb"/>
          <w:rFonts w:ascii="Sylfaen" w:hAnsi="Sylfaen"/>
          <w:lang w:val="ka-GE"/>
        </w:rPr>
        <w:t>ჩაგიტარებთ მკურნალობას</w:t>
      </w:r>
      <w:r w:rsidRPr="00907A1D">
        <w:rPr>
          <w:rStyle w:val="rynqvb"/>
          <w:rFonts w:ascii="Sylfaen" w:hAnsi="Sylfaen"/>
          <w:lang w:val="ka-GE"/>
        </w:rPr>
        <w:t xml:space="preserve"> რეაქციების ხასიათისა და სიმძიმის მიხედვით.</w:t>
      </w:r>
    </w:p>
    <w:p w14:paraId="1D0B8C67" w14:textId="77777777" w:rsidR="00664643" w:rsidRPr="00907A1D" w:rsidRDefault="00664643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თუ თქვენ იღებთ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ძალიან დიდ დოზებს არათავსებადი ტრანსფუზიის მიღების შემდეგ, შესაძლოა განვითარდეს </w:t>
      </w:r>
      <w:proofErr w:type="spellStart"/>
      <w:r w:rsidRPr="00907A1D">
        <w:rPr>
          <w:rStyle w:val="rynqvb"/>
          <w:rFonts w:ascii="Sylfaen" w:hAnsi="Sylfaen"/>
          <w:lang w:val="ka-GE"/>
        </w:rPr>
        <w:t>ჰემოლიზური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რეაქცია (სისხლის წითელი უჯრედების განადგურება).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ამ მიზეზით თქვენი ექიმი </w:t>
      </w:r>
      <w:r w:rsidR="00347E15" w:rsidRPr="00907A1D">
        <w:rPr>
          <w:rStyle w:val="rynqvb"/>
          <w:rFonts w:ascii="Sylfaen" w:hAnsi="Sylfaen"/>
          <w:lang w:val="ka-GE"/>
        </w:rPr>
        <w:t>ჩაატარებს ყურადღებით მონიტორინგს</w:t>
      </w:r>
      <w:r w:rsidR="00861EBF" w:rsidRPr="00907A1D">
        <w:rPr>
          <w:rStyle w:val="rynqvb"/>
          <w:rFonts w:ascii="Sylfaen" w:hAnsi="Sylfaen"/>
          <w:lang w:val="ka-GE"/>
        </w:rPr>
        <w:t xml:space="preserve"> თქვენზე</w:t>
      </w:r>
      <w:r w:rsidR="00347E15" w:rsidRPr="00907A1D">
        <w:rPr>
          <w:rStyle w:val="rynqvb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და შეაფასებს სისხლის სპეციალური ანალიზების ჩატარების აუცილებლობას.</w:t>
      </w:r>
      <w:r w:rsidR="00A80DBC" w:rsidRPr="00907A1D">
        <w:rPr>
          <w:rStyle w:val="rynqvb"/>
          <w:rFonts w:ascii="Sylfaen" w:hAnsi="Sylfaen"/>
          <w:lang w:val="ka-GE"/>
        </w:rPr>
        <w:t xml:space="preserve"> </w:t>
      </w:r>
      <w:r w:rsidR="00B827DB" w:rsidRPr="00907A1D">
        <w:rPr>
          <w:rStyle w:val="rynqvb"/>
          <w:rFonts w:ascii="Sylfaen" w:hAnsi="Sylfaen"/>
          <w:lang w:val="ka-GE"/>
        </w:rPr>
        <w:t xml:space="preserve"> </w:t>
      </w:r>
    </w:p>
    <w:p w14:paraId="5F160722" w14:textId="77777777" w:rsidR="005E19BD" w:rsidRPr="00907A1D" w:rsidRDefault="005E19BD" w:rsidP="00A1209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თუ გაწუხებთ თრომბის ეპიზოდები.</w:t>
      </w:r>
    </w:p>
    <w:p w14:paraId="6B1C9AA3" w14:textId="77777777" w:rsidR="00FC3315" w:rsidRPr="00907A1D" w:rsidRDefault="00FC3315" w:rsidP="00FC3315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ისეთი სიმპტომების შემთხვევაში, როგორიცაა ქოშინი, კიდურის ტკივილი და შეშუპება, სისუსტე ან დაბუჟება სხეულის ერთ მხარეს (</w:t>
      </w:r>
      <w:proofErr w:type="spellStart"/>
      <w:r w:rsidRPr="00907A1D">
        <w:rPr>
          <w:rStyle w:val="rynqvb"/>
          <w:rFonts w:ascii="Sylfaen" w:hAnsi="Sylfaen"/>
          <w:lang w:val="ka-GE"/>
        </w:rPr>
        <w:t>ფოკალური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ნევროლოგიური დეფიციტი), გულმკერდის </w:t>
      </w:r>
      <w:r w:rsidR="005F3625" w:rsidRPr="00907A1D">
        <w:rPr>
          <w:rStyle w:val="rynqvb"/>
          <w:rFonts w:ascii="Sylfaen" w:hAnsi="Sylfaen"/>
          <w:lang w:val="ka-GE"/>
        </w:rPr>
        <w:t xml:space="preserve">არეში </w:t>
      </w:r>
      <w:r w:rsidRPr="00907A1D">
        <w:rPr>
          <w:rStyle w:val="rynqvb"/>
          <w:rFonts w:ascii="Sylfaen" w:hAnsi="Sylfaen"/>
          <w:lang w:val="ka-GE"/>
        </w:rPr>
        <w:lastRenderedPageBreak/>
        <w:t xml:space="preserve">ტკივილი, დაუყოვნებლივ უნდა მიმართოთ ექიმს, შესაძლოა </w:t>
      </w:r>
      <w:r w:rsidR="00DE37BC" w:rsidRPr="00907A1D">
        <w:rPr>
          <w:rStyle w:val="rynqvb"/>
          <w:rFonts w:ascii="Sylfaen" w:hAnsi="Sylfaen"/>
          <w:lang w:val="ka-GE"/>
        </w:rPr>
        <w:t>აღინიშნებოდეს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B812C6" w:rsidRPr="00907A1D">
        <w:rPr>
          <w:rStyle w:val="rynqvb"/>
          <w:rFonts w:ascii="Sylfaen" w:hAnsi="Sylfaen"/>
          <w:lang w:val="ka-GE"/>
        </w:rPr>
        <w:t>აქტიური</w:t>
      </w:r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თრომბოზული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მოვლენა.</w:t>
      </w:r>
      <w:r w:rsidR="00336DAD" w:rsidRPr="00907A1D">
        <w:rPr>
          <w:rStyle w:val="rynqvb"/>
          <w:rFonts w:ascii="Sylfaen" w:hAnsi="Sylfaen"/>
          <w:lang w:val="ka-GE"/>
        </w:rPr>
        <w:t xml:space="preserve"> </w:t>
      </w:r>
    </w:p>
    <w:p w14:paraId="43653FA6" w14:textId="77777777" w:rsidR="004C2FD0" w:rsidRPr="00907A1D" w:rsidRDefault="004C2FD0" w:rsidP="00FC3315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E479474" w14:textId="77777777" w:rsidR="004C2FD0" w:rsidRPr="00907A1D" w:rsidRDefault="009700F3" w:rsidP="00FC3315">
      <w:pPr>
        <w:spacing w:after="0" w:line="240" w:lineRule="auto"/>
        <w:jc w:val="both"/>
        <w:rPr>
          <w:rStyle w:val="rynqvb"/>
          <w:rFonts w:ascii="Sylfaen" w:hAnsi="Sylfaen" w:cs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>ვირუსული უსაფრთხოებ</w:t>
      </w:r>
      <w:r w:rsidRPr="00907A1D">
        <w:rPr>
          <w:rStyle w:val="rynqvb"/>
          <w:rFonts w:ascii="Sylfaen" w:hAnsi="Sylfaen" w:cs="Sylfaen"/>
          <w:u w:val="single"/>
          <w:lang w:val="ka-GE"/>
        </w:rPr>
        <w:t>ა</w:t>
      </w:r>
    </w:p>
    <w:p w14:paraId="3B16F51E" w14:textId="77777777" w:rsidR="009700F3" w:rsidRPr="00907A1D" w:rsidRDefault="00C81DD4" w:rsidP="00FC3315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როდესაც მედიკამენტები მზადდება ადამიანის სისხლიდან ან </w:t>
      </w:r>
      <w:proofErr w:type="spellStart"/>
      <w:r w:rsidRPr="00907A1D">
        <w:rPr>
          <w:rStyle w:val="rynqvb"/>
          <w:rFonts w:ascii="Sylfaen" w:hAnsi="Sylfaen"/>
          <w:lang w:val="ka-GE"/>
        </w:rPr>
        <w:t>პლაზმიდან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, </w:t>
      </w:r>
      <w:r w:rsidR="00DB4BEC" w:rsidRPr="00907A1D">
        <w:rPr>
          <w:rStyle w:val="rynqvb"/>
          <w:rFonts w:ascii="Sylfaen" w:hAnsi="Sylfaen"/>
          <w:lang w:val="ka-GE"/>
        </w:rPr>
        <w:t xml:space="preserve">საჭიროა </w:t>
      </w:r>
      <w:r w:rsidRPr="00907A1D">
        <w:rPr>
          <w:rStyle w:val="rynqvb"/>
          <w:rFonts w:ascii="Sylfaen" w:hAnsi="Sylfaen"/>
          <w:lang w:val="ka-GE"/>
        </w:rPr>
        <w:t>გარკვეული ზომები</w:t>
      </w:r>
      <w:r w:rsidR="00521AE4" w:rsidRPr="00907A1D">
        <w:rPr>
          <w:rStyle w:val="rynqvb"/>
          <w:rFonts w:ascii="Sylfaen" w:hAnsi="Sylfaen"/>
          <w:lang w:val="ka-GE"/>
        </w:rPr>
        <w:t>ს</w:t>
      </w:r>
      <w:r w:rsidRPr="00907A1D">
        <w:rPr>
          <w:rStyle w:val="rynqvb"/>
          <w:rFonts w:ascii="Sylfaen" w:hAnsi="Sylfaen"/>
          <w:lang w:val="ka-GE"/>
        </w:rPr>
        <w:t xml:space="preserve"> მიღება პაციენტებზე ინფექციების გადაცემის თავიდან </w:t>
      </w:r>
      <w:r w:rsidR="00AC2781" w:rsidRPr="00907A1D">
        <w:rPr>
          <w:rStyle w:val="rynqvb"/>
          <w:rFonts w:ascii="Sylfaen" w:hAnsi="Sylfaen"/>
          <w:lang w:val="ka-GE"/>
        </w:rPr>
        <w:t>აცილების მიზნით. ესენი მოიცავენ:</w:t>
      </w:r>
    </w:p>
    <w:p w14:paraId="7AC6449B" w14:textId="77777777" w:rsidR="00DE7956" w:rsidRPr="00907A1D" w:rsidRDefault="00FE0EA2" w:rsidP="006609EA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სისხლისა და პლაზმის დონორების ფრთხილად შერჩევა, რათა </w:t>
      </w:r>
      <w:r w:rsidR="000F33D8" w:rsidRPr="00907A1D">
        <w:rPr>
          <w:rStyle w:val="rynqvb"/>
          <w:rFonts w:ascii="Sylfaen" w:hAnsi="Sylfaen"/>
          <w:lang w:val="ka-GE"/>
        </w:rPr>
        <w:t xml:space="preserve">გამოირიცხოს, რომ ისინი არიან ინფექციების მატარებელნი; </w:t>
      </w:r>
    </w:p>
    <w:p w14:paraId="2342DDCE" w14:textId="77777777" w:rsidR="00AC2781" w:rsidRPr="00907A1D" w:rsidRDefault="00AF1FD8" w:rsidP="006609EA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ყოველი </w:t>
      </w:r>
      <w:proofErr w:type="spellStart"/>
      <w:r w:rsidR="00DD15E1" w:rsidRPr="00907A1D">
        <w:rPr>
          <w:rStyle w:val="rynqvb"/>
          <w:rFonts w:ascii="Sylfaen" w:hAnsi="Sylfaen"/>
          <w:lang w:val="ka-GE"/>
        </w:rPr>
        <w:t>დონაციისა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 პლაზმის </w:t>
      </w:r>
      <w:r w:rsidR="00C12E15" w:rsidRPr="00907A1D">
        <w:rPr>
          <w:rStyle w:val="rynqvb"/>
          <w:rFonts w:ascii="Sylfaen" w:hAnsi="Sylfaen"/>
          <w:lang w:val="ka-GE"/>
        </w:rPr>
        <w:t>მარაგის</w:t>
      </w:r>
      <w:r w:rsidRPr="00907A1D">
        <w:rPr>
          <w:rStyle w:val="rynqvb"/>
          <w:rFonts w:ascii="Sylfaen" w:hAnsi="Sylfaen"/>
          <w:lang w:val="ka-GE"/>
        </w:rPr>
        <w:t xml:space="preserve"> (</w:t>
      </w:r>
      <w:r w:rsidR="00271510" w:rsidRPr="00907A1D">
        <w:rPr>
          <w:rStyle w:val="rynqvb"/>
          <w:rFonts w:ascii="Sylfaen" w:hAnsi="Sylfaen"/>
          <w:lang w:val="ka-GE"/>
        </w:rPr>
        <w:t xml:space="preserve">მრავლობითი </w:t>
      </w:r>
      <w:proofErr w:type="spellStart"/>
      <w:r w:rsidR="00271510" w:rsidRPr="00907A1D">
        <w:rPr>
          <w:rStyle w:val="rynqvb"/>
          <w:rFonts w:ascii="Sylfaen" w:hAnsi="Sylfaen"/>
          <w:lang w:val="ka-GE"/>
        </w:rPr>
        <w:t>დონაცია</w:t>
      </w:r>
      <w:proofErr w:type="spellEnd"/>
      <w:r w:rsidR="00271510" w:rsidRPr="00907A1D">
        <w:rPr>
          <w:rStyle w:val="rynqvb"/>
          <w:rFonts w:ascii="Sylfaen" w:hAnsi="Sylfaen"/>
          <w:lang w:val="ka-GE"/>
        </w:rPr>
        <w:t xml:space="preserve">) </w:t>
      </w:r>
      <w:r w:rsidRPr="00907A1D">
        <w:rPr>
          <w:rStyle w:val="rynqvb"/>
          <w:rFonts w:ascii="Sylfaen" w:hAnsi="Sylfaen"/>
          <w:lang w:val="ka-GE"/>
        </w:rPr>
        <w:t>ტესტირება ვირუსის/ინფექციების ნიშნებზე;</w:t>
      </w:r>
      <w:r w:rsidR="000F33D8" w:rsidRPr="00907A1D">
        <w:rPr>
          <w:rStyle w:val="rynqvb"/>
          <w:rFonts w:ascii="Sylfaen" w:hAnsi="Sylfaen"/>
          <w:lang w:val="ka-GE"/>
        </w:rPr>
        <w:t xml:space="preserve"> </w:t>
      </w:r>
    </w:p>
    <w:p w14:paraId="5743E61A" w14:textId="77777777" w:rsidR="00ED1874" w:rsidRPr="00907A1D" w:rsidRDefault="00ED1874" w:rsidP="006609EA">
      <w:pPr>
        <w:pStyle w:val="ListParagraph"/>
        <w:numPr>
          <w:ilvl w:val="0"/>
          <w:numId w:val="6"/>
        </w:numPr>
        <w:spacing w:after="0" w:line="240" w:lineRule="auto"/>
        <w:ind w:left="426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სისხლის ან პლაზმის დამუშავების </w:t>
      </w:r>
      <w:r w:rsidR="006A771F" w:rsidRPr="00907A1D">
        <w:rPr>
          <w:rStyle w:val="rynqvb"/>
          <w:rFonts w:ascii="Sylfaen" w:hAnsi="Sylfaen"/>
          <w:lang w:val="ka-GE"/>
        </w:rPr>
        <w:t>ისეთი ეტაპების გამოყენება</w:t>
      </w:r>
      <w:r w:rsidRPr="00907A1D">
        <w:rPr>
          <w:rStyle w:val="rynqvb"/>
          <w:rFonts w:ascii="Sylfaen" w:hAnsi="Sylfaen"/>
          <w:lang w:val="ka-GE"/>
        </w:rPr>
        <w:t xml:space="preserve">, რომლებსაც შეუძლიათ ვირუსების </w:t>
      </w:r>
      <w:proofErr w:type="spellStart"/>
      <w:r w:rsidRPr="00907A1D">
        <w:rPr>
          <w:rStyle w:val="rynqvb"/>
          <w:rFonts w:ascii="Sylfaen" w:hAnsi="Sylfaen"/>
          <w:lang w:val="ka-GE"/>
        </w:rPr>
        <w:t>ინაქტივაცია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</w:t>
      </w:r>
      <w:r w:rsidR="001108E3" w:rsidRPr="00907A1D">
        <w:rPr>
          <w:rStyle w:val="rynqvb"/>
          <w:rFonts w:ascii="Sylfaen" w:hAnsi="Sylfaen"/>
          <w:lang w:val="ka-GE"/>
        </w:rPr>
        <w:t>აღმოფხვრა.</w:t>
      </w:r>
    </w:p>
    <w:p w14:paraId="62DF4B1C" w14:textId="77777777" w:rsidR="000A4271" w:rsidRPr="00907A1D" w:rsidRDefault="000A4271" w:rsidP="000A4271">
      <w:pPr>
        <w:pStyle w:val="ListParagraph"/>
        <w:spacing w:after="0" w:line="240" w:lineRule="auto"/>
        <w:ind w:left="426"/>
        <w:jc w:val="both"/>
        <w:rPr>
          <w:rStyle w:val="rynqvb"/>
          <w:rFonts w:ascii="Sylfaen" w:hAnsi="Sylfaen"/>
          <w:lang w:val="ka-GE"/>
        </w:rPr>
      </w:pPr>
    </w:p>
    <w:p w14:paraId="2B515EF2" w14:textId="77777777" w:rsidR="00C7641C" w:rsidRPr="00907A1D" w:rsidRDefault="00C7641C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მიუხედავად ამ ზომებისა, ადამიანის სისხლის ან პლაზმისგან მომზადებული მედიკამენტების მიღებისას, ინფექციის გადაცემის შესაძლებლობა სრულიად გამორიცხული არ არის.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ეს ასევე ეხება ნებისმიერ უცნობ ან განვითარებად ვირუსს ან სხვა სახის ინფექციას.</w:t>
      </w:r>
      <w:r w:rsidR="00551F73" w:rsidRPr="00907A1D">
        <w:rPr>
          <w:rStyle w:val="rynqvb"/>
          <w:rFonts w:ascii="Sylfaen" w:hAnsi="Sylfaen"/>
          <w:lang w:val="ka-GE"/>
        </w:rPr>
        <w:t xml:space="preserve"> </w:t>
      </w:r>
    </w:p>
    <w:p w14:paraId="6BB4215C" w14:textId="77777777" w:rsidR="003A1470" w:rsidRPr="00907A1D" w:rsidRDefault="003A1470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მიღებული ზომები ეფექტურია გარსით დაფარული ვირუსებისთვის, როგორიცაა ადამიანის იმუნოდეფიციტის ვირუსი (HIV), B ჰეპატიტის ვირუსი (HBV), C ჰეპატიტის ვირუსი (HCV) და </w:t>
      </w:r>
      <w:proofErr w:type="spellStart"/>
      <w:r w:rsidRPr="00907A1D">
        <w:rPr>
          <w:rStyle w:val="rynqvb"/>
          <w:rFonts w:ascii="Sylfaen" w:hAnsi="Sylfaen"/>
          <w:lang w:val="ka-GE"/>
        </w:rPr>
        <w:t>არაგარეული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ჰეპატიტის ვირუსისთვის (HAV).</w:t>
      </w:r>
    </w:p>
    <w:p w14:paraId="7870B025" w14:textId="77777777" w:rsidR="00EE55C9" w:rsidRPr="00907A1D" w:rsidRDefault="0022360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მიღებული ზომები შეიძლება იყოს შეზღუდული მნიშვნელობის მქონე ვირუსების წინააღმდეგ, როგორიცაა </w:t>
      </w:r>
      <w:proofErr w:type="spellStart"/>
      <w:r w:rsidRPr="00907A1D">
        <w:rPr>
          <w:rStyle w:val="rynqvb"/>
          <w:rFonts w:ascii="Sylfaen" w:hAnsi="Sylfaen"/>
          <w:lang w:val="ka-GE"/>
        </w:rPr>
        <w:t>პარვოვირუსი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B19.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არ იყო </w:t>
      </w:r>
      <w:r w:rsidR="00A0489C" w:rsidRPr="00907A1D">
        <w:rPr>
          <w:rStyle w:val="rynqvb"/>
          <w:rFonts w:ascii="Sylfaen" w:hAnsi="Sylfaen"/>
          <w:lang w:val="ka-GE"/>
        </w:rPr>
        <w:t>ასოცირებული</w:t>
      </w:r>
      <w:r w:rsidRPr="00907A1D">
        <w:rPr>
          <w:rStyle w:val="rynqvb"/>
          <w:rFonts w:ascii="Sylfaen" w:hAnsi="Sylfaen"/>
          <w:lang w:val="ka-GE"/>
        </w:rPr>
        <w:t xml:space="preserve"> A ჰეპატიტთან ან </w:t>
      </w:r>
      <w:proofErr w:type="spellStart"/>
      <w:r w:rsidRPr="00907A1D">
        <w:rPr>
          <w:rStyle w:val="rynqvb"/>
          <w:rFonts w:ascii="Sylfaen" w:hAnsi="Sylfaen"/>
          <w:lang w:val="ka-GE"/>
        </w:rPr>
        <w:t>პარვოვირუს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B19 ინფექციებთან, შესაძლოა, რადგან ამ ინფექციების საწინააღმდეგო ანტისხეულები, რომლებიც შეიცავს პროდუქტს, არის დამცავი.</w:t>
      </w:r>
      <w:r w:rsidR="004C60FF" w:rsidRPr="00907A1D">
        <w:rPr>
          <w:rStyle w:val="rynqvb"/>
          <w:rFonts w:ascii="Sylfaen" w:hAnsi="Sylfaen"/>
          <w:lang w:val="ka-GE"/>
        </w:rPr>
        <w:t xml:space="preserve"> </w:t>
      </w:r>
    </w:p>
    <w:p w14:paraId="162260AC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3FE3693F" w14:textId="77777777" w:rsidR="009A1823" w:rsidRPr="00907A1D" w:rsidRDefault="00077FD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მკაცრად რეკომენდირებულია, რომ ყოველ ჯერზე, როდესაც მიიღებთ </w:t>
      </w:r>
      <w:proofErr w:type="spellStart"/>
      <w:r w:rsidR="00EE55C9" w:rsidRPr="00907A1D">
        <w:rPr>
          <w:rStyle w:val="rynqvb"/>
          <w:rFonts w:ascii="Sylfaen" w:hAnsi="Sylfaen"/>
          <w:lang w:val="ka-GE"/>
        </w:rPr>
        <w:t>იმუნორჰო</w:t>
      </w:r>
      <w:r w:rsidRPr="00907A1D">
        <w:rPr>
          <w:rStyle w:val="rynqvb"/>
          <w:rFonts w:ascii="Sylfaen" w:hAnsi="Sylfaen"/>
          <w:lang w:val="ka-GE"/>
        </w:rPr>
        <w:t>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დოზას, ჩაიწეროთ პროდუქტის სახელი და სერიის ნომერი, რათა შეინახოთ გამოყენებული პარტიის ჩანაწერი.</w:t>
      </w:r>
      <w:r w:rsidR="00627414" w:rsidRPr="00907A1D">
        <w:rPr>
          <w:rStyle w:val="rynqvb"/>
          <w:rFonts w:ascii="Sylfaen" w:hAnsi="Sylfaen"/>
          <w:lang w:val="ka-GE"/>
        </w:rPr>
        <w:t xml:space="preserve"> </w:t>
      </w:r>
    </w:p>
    <w:p w14:paraId="124969A9" w14:textId="77777777" w:rsidR="004C14A6" w:rsidRPr="00907A1D" w:rsidRDefault="00771F08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 xml:space="preserve">სისხლის ანალიზები </w:t>
      </w:r>
    </w:p>
    <w:p w14:paraId="25672EB8" w14:textId="77777777" w:rsidR="00771F08" w:rsidRPr="00907A1D" w:rsidRDefault="00771F0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აცნობეთ თქვენს ექიმს, რომ მკურნალობდით </w:t>
      </w:r>
      <w:proofErr w:type="spellStart"/>
      <w:r w:rsidR="00BD23BC" w:rsidRPr="00907A1D">
        <w:rPr>
          <w:rStyle w:val="rynqvb"/>
          <w:rFonts w:ascii="Sylfaen" w:hAnsi="Sylfaen"/>
          <w:lang w:val="ka-GE"/>
        </w:rPr>
        <w:t>იმუნორჰოთი</w:t>
      </w:r>
      <w:proofErr w:type="spellEnd"/>
      <w:r w:rsidRPr="00907A1D">
        <w:rPr>
          <w:rStyle w:val="rynqvb"/>
          <w:rFonts w:ascii="Sylfaen" w:hAnsi="Sylfaen"/>
          <w:lang w:val="ka-GE"/>
        </w:rPr>
        <w:t>, თუ თქვენ ან თქვენს ახალშობილს გჭირდებათ სისხლის ანალიზი (სეროლოგიური გამოკვლევა).</w:t>
      </w:r>
      <w:r w:rsidR="00027C05" w:rsidRPr="00907A1D">
        <w:rPr>
          <w:rStyle w:val="rynqvb"/>
          <w:rFonts w:ascii="Sylfaen" w:hAnsi="Sylfaen"/>
          <w:lang w:val="ka-GE"/>
        </w:rPr>
        <w:t xml:space="preserve"> </w:t>
      </w:r>
    </w:p>
    <w:p w14:paraId="027816C6" w14:textId="77777777" w:rsidR="00C86D23" w:rsidRPr="00907A1D" w:rsidRDefault="00422C5E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მას შემდეგ, რაც თქვენ მიიღეთ ეს პრეპარატი, ზოგიერთი სისხლის ანალიზის შედეგები შეიძლება იყოს შეცდომაში შემყვანი დადებითი ერითროციტების ანტიგენების მიმართ ანტისხეულების დროებითი მატების გამო, მაგ.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A, B, D, პასიურად გადადის თქვენს სისხლში.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თუ თქვენ ხართ დედა, რომელმაც მიიღო ეს წამალი მშობიარობამდე, </w:t>
      </w:r>
      <w:r w:rsidR="00D46184" w:rsidRPr="00907A1D">
        <w:rPr>
          <w:rStyle w:val="rynqvb"/>
          <w:rFonts w:ascii="Sylfaen" w:hAnsi="Sylfaen"/>
          <w:lang w:val="ka-GE"/>
        </w:rPr>
        <w:t xml:space="preserve">შესაძლოა გამოვლინდეს ზეგავლენა </w:t>
      </w:r>
      <w:r w:rsidR="00C15C13" w:rsidRPr="00907A1D">
        <w:rPr>
          <w:rStyle w:val="rynqvb"/>
          <w:rFonts w:ascii="Sylfaen" w:hAnsi="Sylfaen"/>
          <w:lang w:val="ka-GE"/>
        </w:rPr>
        <w:t>ახალშობილში</w:t>
      </w:r>
      <w:r w:rsidR="00884ABE" w:rsidRPr="00907A1D">
        <w:rPr>
          <w:rStyle w:val="rynqvb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სისხლის წითელი უჯრედების ანტისხეულების ზოგიერთი ანალიზის შედეგებ</w:t>
      </w:r>
      <w:r w:rsidR="0000648C" w:rsidRPr="00907A1D">
        <w:rPr>
          <w:rStyle w:val="rynqvb"/>
          <w:rFonts w:ascii="Sylfaen" w:hAnsi="Sylfaen"/>
          <w:lang w:val="ka-GE"/>
        </w:rPr>
        <w:t>ზე</w:t>
      </w:r>
      <w:r w:rsidRPr="00907A1D">
        <w:rPr>
          <w:rStyle w:val="rynqvb"/>
          <w:rFonts w:ascii="Sylfaen" w:hAnsi="Sylfaen"/>
          <w:lang w:val="ka-GE"/>
        </w:rPr>
        <w:t>, მაგ.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ასევე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ანტიგლობულინის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ტესტ</w:t>
      </w:r>
      <w:r w:rsidR="004937CC" w:rsidRPr="00907A1D">
        <w:rPr>
          <w:rStyle w:val="rynqvb"/>
          <w:rFonts w:ascii="Sylfaen" w:hAnsi="Sylfaen"/>
          <w:lang w:val="ka-GE"/>
        </w:rPr>
        <w:t>ზე</w:t>
      </w:r>
      <w:r w:rsidRPr="00907A1D">
        <w:rPr>
          <w:rStyle w:val="rynqvb"/>
          <w:rFonts w:ascii="Sylfaen" w:hAnsi="Sylfaen"/>
          <w:lang w:val="ka-GE"/>
        </w:rPr>
        <w:t xml:space="preserve"> (</w:t>
      </w:r>
      <w:proofErr w:type="spellStart"/>
      <w:r w:rsidRPr="00907A1D">
        <w:rPr>
          <w:rStyle w:val="rynqvb"/>
          <w:rFonts w:ascii="Sylfaen" w:hAnsi="Sylfaen"/>
          <w:lang w:val="ka-GE"/>
        </w:rPr>
        <w:t>კუმბსის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ტესტი).</w:t>
      </w:r>
      <w:r w:rsidR="00A86E77" w:rsidRPr="00907A1D">
        <w:rPr>
          <w:rStyle w:val="rynqvb"/>
          <w:rFonts w:ascii="Sylfaen" w:hAnsi="Sylfaen"/>
          <w:lang w:val="ka-GE"/>
        </w:rPr>
        <w:t xml:space="preserve"> </w:t>
      </w:r>
    </w:p>
    <w:p w14:paraId="540E59CF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459836AA" w14:textId="77777777" w:rsidR="001B4689" w:rsidRPr="00907A1D" w:rsidRDefault="001B4689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ბავშვები </w:t>
      </w:r>
    </w:p>
    <w:p w14:paraId="7B75E7C7" w14:textId="77777777" w:rsidR="00566982" w:rsidRPr="00907A1D" w:rsidRDefault="001B468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არ არის საჭირო კონკრეტული ზომები</w:t>
      </w:r>
      <w:r w:rsidR="003B1FFE" w:rsidRPr="00907A1D">
        <w:rPr>
          <w:rStyle w:val="rynqvb"/>
          <w:rFonts w:ascii="Sylfaen" w:hAnsi="Sylfaen"/>
          <w:lang w:val="ka-GE"/>
        </w:rPr>
        <w:t>ს მიღება</w:t>
      </w:r>
      <w:r w:rsidRPr="00907A1D">
        <w:rPr>
          <w:rStyle w:val="rynqvb"/>
          <w:rFonts w:ascii="Sylfaen" w:hAnsi="Sylfaen"/>
          <w:lang w:val="ka-GE"/>
        </w:rPr>
        <w:t xml:space="preserve"> ან მონიტორინგი.</w:t>
      </w:r>
    </w:p>
    <w:p w14:paraId="7549BD31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28EC0367" w14:textId="77777777" w:rsidR="00B25D44" w:rsidRPr="00907A1D" w:rsidRDefault="00B25D44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სხვა მედიკამენტები და </w:t>
      </w:r>
      <w:proofErr w:type="spellStart"/>
      <w:r w:rsidRPr="00907A1D">
        <w:rPr>
          <w:rStyle w:val="rynqvb"/>
          <w:rFonts w:ascii="Sylfaen" w:hAnsi="Sylfaen"/>
          <w:b/>
          <w:lang w:val="ka-GE"/>
        </w:rPr>
        <w:t>იმუნორჰო</w:t>
      </w:r>
      <w:proofErr w:type="spellEnd"/>
      <w:r w:rsidRPr="00907A1D">
        <w:rPr>
          <w:rStyle w:val="rynqvb"/>
          <w:rFonts w:ascii="Sylfaen" w:hAnsi="Sylfaen"/>
          <w:b/>
          <w:lang w:val="ka-GE"/>
        </w:rPr>
        <w:t xml:space="preserve"> </w:t>
      </w:r>
    </w:p>
    <w:p w14:paraId="014B50FA" w14:textId="77777777" w:rsidR="001B4689" w:rsidRPr="00907A1D" w:rsidRDefault="00B25D44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გთხოვთ, აცნობეთ თქვენს ექიმს ან ფარმაცევტს, თუ იღებთ ან ახლახან იღებდით ან შესაძლოა მიიღოთ სხვა მედიკამენტები.</w:t>
      </w:r>
      <w:r w:rsidR="00FB10F4" w:rsidRPr="00907A1D">
        <w:rPr>
          <w:rStyle w:val="rynqvb"/>
          <w:rFonts w:ascii="Sylfaen" w:hAnsi="Sylfaen"/>
          <w:lang w:val="ka-GE"/>
        </w:rPr>
        <w:t xml:space="preserve"> </w:t>
      </w:r>
    </w:p>
    <w:p w14:paraId="416E3008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3B357900" w14:textId="77777777" w:rsidR="00E4174F" w:rsidRPr="00907A1D" w:rsidRDefault="001C7136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 xml:space="preserve">ბავშვები </w:t>
      </w:r>
    </w:p>
    <w:p w14:paraId="0D6FCEFE" w14:textId="77777777" w:rsidR="001C7136" w:rsidRPr="00907A1D" w:rsidRDefault="001C713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მიუხედავად იმისა, რომ პედიატრიულ პოპულაციაში არ ჩატარებულა ურთიერთქმედების კონკრეტული კვლევები, არ არის მოსალოდნელი განსხვავება მოზრდილებსა და ბავშვებს შორის.</w:t>
      </w:r>
    </w:p>
    <w:p w14:paraId="15649F86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50488277" w14:textId="77777777" w:rsidR="00CA39C0" w:rsidRPr="00907A1D" w:rsidRDefault="00AC421E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>ვაქცინაცია</w:t>
      </w:r>
      <w:r w:rsidRPr="00907A1D">
        <w:rPr>
          <w:rStyle w:val="rynqvb"/>
          <w:rFonts w:ascii="Sylfaen" w:hAnsi="Sylfaen"/>
          <w:lang w:val="ka-GE"/>
        </w:rPr>
        <w:t xml:space="preserve"> </w:t>
      </w:r>
    </w:p>
    <w:p w14:paraId="08C1DE35" w14:textId="77777777" w:rsidR="00AC421E" w:rsidRPr="00907A1D" w:rsidRDefault="00AC421E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იმუნორჰომ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შეიძლება დაარღვიოს აცრების ეფექტურობა ცოცხალი დასუსტებული ვირუსის ვაქცინებით, როგორიცაა წითელა, წითურა და ყბაყურა.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ასეთი ვაქცინაციები უნდა გადაიდოს </w:t>
      </w:r>
      <w:proofErr w:type="spellStart"/>
      <w:r w:rsidR="00581C33" w:rsidRPr="00907A1D">
        <w:rPr>
          <w:rStyle w:val="rynqvb"/>
          <w:rFonts w:ascii="Sylfaen" w:hAnsi="Sylfaen"/>
          <w:lang w:val="ka-GE"/>
        </w:rPr>
        <w:t>იმუნორჰო</w:t>
      </w:r>
      <w:r w:rsidRPr="00907A1D">
        <w:rPr>
          <w:rStyle w:val="rynqvb"/>
          <w:rFonts w:ascii="Sylfaen" w:hAnsi="Sylfaen"/>
          <w:lang w:val="ka-GE"/>
        </w:rPr>
        <w:t>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მიღებიდან 3 თვით.</w:t>
      </w:r>
    </w:p>
    <w:p w14:paraId="10765BF7" w14:textId="77777777" w:rsidR="000C4204" w:rsidRPr="00907A1D" w:rsidRDefault="006E517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lastRenderedPageBreak/>
        <w:t xml:space="preserve">აცნობეთ თქვენს ექიმს მკურნალობის დაწყებამდე, თუ ახლახან გაიკეთეთ ვაქცინაცია ბოლო 2-4 კვირის განმავლობაში.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საჭიროა ცოცხალი ვირუსის ვაქცინებით ვაქცინაციის შემდეგ 2 ან 4 კვირის შემდეგ;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თუ საჭიროა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ცოცხალი ვირუსის ვაქცინაციიდან 2-4 კვირის განმავლობაში, ასეთი ვაქცინაციის ეფექტურობა შეიძლება დაქვეითდეს;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ამიტომ ექიმმა უნდა </w:t>
      </w:r>
      <w:r w:rsidR="001748EF" w:rsidRPr="00907A1D">
        <w:rPr>
          <w:rStyle w:val="rynqvb"/>
          <w:rFonts w:ascii="Sylfaen" w:hAnsi="Sylfaen"/>
          <w:lang w:val="ka-GE"/>
        </w:rPr>
        <w:t>შეამოწმოს</w:t>
      </w:r>
      <w:r w:rsidRPr="00907A1D">
        <w:rPr>
          <w:rStyle w:val="rynqvb"/>
          <w:rFonts w:ascii="Sylfaen" w:hAnsi="Sylfaen"/>
          <w:lang w:val="ka-GE"/>
        </w:rPr>
        <w:t xml:space="preserve"> თქვენი ვაქცინაციის ეფექტურობ</w:t>
      </w:r>
      <w:r w:rsidR="003A1A22" w:rsidRPr="00907A1D">
        <w:rPr>
          <w:rStyle w:val="rynqvb"/>
          <w:rFonts w:ascii="Sylfaen" w:hAnsi="Sylfaen"/>
          <w:lang w:val="ka-GE"/>
        </w:rPr>
        <w:t>ა.</w:t>
      </w:r>
    </w:p>
    <w:p w14:paraId="27B2DBDD" w14:textId="77777777" w:rsidR="006E4343" w:rsidRPr="00907A1D" w:rsidRDefault="009E27E5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ორსულობა, ძუძუთი კვება და ნაყოფიერება </w:t>
      </w:r>
    </w:p>
    <w:p w14:paraId="13A96B8E" w14:textId="77777777" w:rsidR="00C87D93" w:rsidRPr="00907A1D" w:rsidRDefault="006E4343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</w:t>
      </w:r>
      <w:r w:rsidR="009E27E5" w:rsidRPr="00907A1D">
        <w:rPr>
          <w:rStyle w:val="rynqvb"/>
          <w:rFonts w:ascii="Sylfaen" w:hAnsi="Sylfaen"/>
          <w:lang w:val="ka-GE"/>
        </w:rPr>
        <w:t>განკუთვნილია ორსულობის დროს გამოსაყენებლად და შეიძლება გამოყენებულ იქნას ძუძუთი კვების დროს.</w:t>
      </w:r>
      <w:r w:rsidR="009E27E5" w:rsidRPr="00907A1D">
        <w:rPr>
          <w:rStyle w:val="hwtze"/>
          <w:rFonts w:ascii="Sylfaen" w:hAnsi="Sylfaen"/>
          <w:lang w:val="ka-GE"/>
        </w:rPr>
        <w:t xml:space="preserve"> </w:t>
      </w:r>
      <w:proofErr w:type="spellStart"/>
      <w:r w:rsidR="009E27E5" w:rsidRPr="00907A1D">
        <w:rPr>
          <w:rStyle w:val="rynqvb"/>
          <w:rFonts w:ascii="Sylfaen" w:hAnsi="Sylfaen"/>
          <w:lang w:val="ka-GE"/>
        </w:rPr>
        <w:t>იმუნოგლობულინები</w:t>
      </w:r>
      <w:proofErr w:type="spellEnd"/>
      <w:r w:rsidR="009E27E5" w:rsidRPr="00907A1D">
        <w:rPr>
          <w:rStyle w:val="rynqvb"/>
          <w:rFonts w:ascii="Sylfaen" w:hAnsi="Sylfaen"/>
          <w:lang w:val="ka-GE"/>
        </w:rPr>
        <w:t xml:space="preserve"> გამოიყოფა დედის რძეში. ცხოველებში ნაყოფიერების შესახებ </w:t>
      </w:r>
      <w:proofErr w:type="spellStart"/>
      <w:r w:rsidR="007C0DE2"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="007C0DE2" w:rsidRPr="00907A1D">
        <w:rPr>
          <w:rStyle w:val="rynqvb"/>
          <w:rFonts w:ascii="Sylfaen" w:hAnsi="Sylfaen"/>
          <w:lang w:val="ka-GE"/>
        </w:rPr>
        <w:t xml:space="preserve"> გამოყენებისას </w:t>
      </w:r>
      <w:r w:rsidR="009E27E5" w:rsidRPr="00907A1D">
        <w:rPr>
          <w:rStyle w:val="rynqvb"/>
          <w:rFonts w:ascii="Sylfaen" w:hAnsi="Sylfaen"/>
          <w:lang w:val="ka-GE"/>
        </w:rPr>
        <w:t xml:space="preserve">კვლევები არ ჩატარებულა. ადამიანის ანტი-D </w:t>
      </w:r>
      <w:proofErr w:type="spellStart"/>
      <w:r w:rsidR="009E27E5"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="009E27E5" w:rsidRPr="00907A1D">
        <w:rPr>
          <w:rStyle w:val="rynqvb"/>
          <w:rFonts w:ascii="Sylfaen" w:hAnsi="Sylfaen"/>
          <w:lang w:val="ka-GE"/>
        </w:rPr>
        <w:t xml:space="preserve"> კლინიკური გამოცდილება ვარაუდობს, რომ ნაყოფიერებაზე მავნე ზემოქმედება მოსალოდნელი არ არის.</w:t>
      </w:r>
    </w:p>
    <w:p w14:paraId="658FD7E3" w14:textId="77777777" w:rsidR="000D1D0F" w:rsidRPr="00907A1D" w:rsidRDefault="004524A7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ავტომობილის და მექანიზმების მართვა </w:t>
      </w:r>
    </w:p>
    <w:p w14:paraId="5A5A0D3C" w14:textId="77777777" w:rsidR="004524A7" w:rsidRPr="00907A1D" w:rsidRDefault="004524A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</w:t>
      </w:r>
      <w:proofErr w:type="spellEnd"/>
      <w:r w:rsidR="00864635" w:rsidRPr="00907A1D">
        <w:rPr>
          <w:rStyle w:val="rynqvb"/>
          <w:rFonts w:ascii="Sylfaen" w:hAnsi="Sylfaen"/>
          <w:lang w:val="ka-GE"/>
        </w:rPr>
        <w:t xml:space="preserve"> არ ახდენს ან ახდენს მხოლოდ უმნიშვნელო ზეგავლენას </w:t>
      </w:r>
      <w:r w:rsidRPr="00907A1D">
        <w:rPr>
          <w:rStyle w:val="rynqvb"/>
          <w:rFonts w:ascii="Sylfaen" w:hAnsi="Sylfaen"/>
          <w:lang w:val="ka-GE"/>
        </w:rPr>
        <w:t>ავტომობილის მართვისა და მექანიზმებთან მუშაობის უნარზე.</w:t>
      </w:r>
      <w:r w:rsidR="00403C23" w:rsidRPr="00907A1D">
        <w:rPr>
          <w:rStyle w:val="rynqvb"/>
          <w:rFonts w:ascii="Sylfaen" w:hAnsi="Sylfaen"/>
          <w:lang w:val="ka-GE"/>
        </w:rPr>
        <w:t xml:space="preserve"> </w:t>
      </w:r>
    </w:p>
    <w:p w14:paraId="4BBA949B" w14:textId="77777777" w:rsidR="00AE15FC" w:rsidRPr="00907A1D" w:rsidRDefault="005A0C88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proofErr w:type="spellStart"/>
      <w:r w:rsidRPr="00907A1D">
        <w:rPr>
          <w:rStyle w:val="rynqvb"/>
          <w:rFonts w:ascii="Sylfaen" w:hAnsi="Sylfaen"/>
          <w:b/>
          <w:lang w:val="ka-GE"/>
        </w:rPr>
        <w:t>იმუნორჰო</w:t>
      </w:r>
      <w:proofErr w:type="spellEnd"/>
      <w:r w:rsidR="00300D2C" w:rsidRPr="00907A1D">
        <w:rPr>
          <w:rStyle w:val="rynqvb"/>
          <w:rFonts w:ascii="Sylfaen" w:hAnsi="Sylfaen"/>
          <w:b/>
          <w:lang w:val="ka-GE"/>
        </w:rPr>
        <w:t xml:space="preserve"> შეიცავს ნატრიუმს </w:t>
      </w:r>
    </w:p>
    <w:p w14:paraId="4FE3E808" w14:textId="77777777" w:rsidR="00E424F2" w:rsidRPr="00907A1D" w:rsidRDefault="00300D2C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ეს </w:t>
      </w:r>
      <w:r w:rsidR="00E0442A" w:rsidRPr="00907A1D">
        <w:rPr>
          <w:rStyle w:val="rynqvb"/>
          <w:rFonts w:ascii="Sylfaen" w:hAnsi="Sylfaen"/>
          <w:lang w:val="ka-GE"/>
        </w:rPr>
        <w:t>მედიკამენტი</w:t>
      </w:r>
      <w:r w:rsidRPr="00907A1D">
        <w:rPr>
          <w:rStyle w:val="rynqvb"/>
          <w:rFonts w:ascii="Sylfaen" w:hAnsi="Sylfaen"/>
          <w:lang w:val="ka-GE"/>
        </w:rPr>
        <w:t xml:space="preserve"> შეიცავს 7,8 </w:t>
      </w:r>
      <w:proofErr w:type="spellStart"/>
      <w:r w:rsidRPr="00907A1D">
        <w:rPr>
          <w:rStyle w:val="rynqvb"/>
          <w:rFonts w:ascii="Sylfaen" w:hAnsi="Sylfaen"/>
          <w:lang w:val="ka-GE"/>
        </w:rPr>
        <w:t>მგ</w:t>
      </w:r>
      <w:proofErr w:type="spellEnd"/>
      <w:r w:rsidRPr="00907A1D">
        <w:rPr>
          <w:rStyle w:val="rynqvb"/>
          <w:rFonts w:ascii="Sylfaen" w:hAnsi="Sylfaen"/>
          <w:lang w:val="ka-GE"/>
        </w:rPr>
        <w:t>-მდე ნატრიუმს (</w:t>
      </w:r>
      <w:r w:rsidR="00E725C8" w:rsidRPr="00907A1D">
        <w:rPr>
          <w:rStyle w:val="rynqvb"/>
          <w:rFonts w:ascii="Sylfaen" w:hAnsi="Sylfaen"/>
          <w:lang w:val="ka-GE"/>
        </w:rPr>
        <w:t>სამზარეულოს</w:t>
      </w:r>
      <w:r w:rsidRPr="00907A1D">
        <w:rPr>
          <w:rStyle w:val="rynqvb"/>
          <w:rFonts w:ascii="Sylfaen" w:hAnsi="Sylfaen"/>
          <w:lang w:val="ka-GE"/>
        </w:rPr>
        <w:t xml:space="preserve">/სუფრის მარილის ძირითადი კომპონენტი) </w:t>
      </w:r>
      <w:r w:rsidR="00FA2FFD" w:rsidRPr="00907A1D">
        <w:rPr>
          <w:rStyle w:val="rynqvb"/>
          <w:rFonts w:ascii="Sylfaen" w:hAnsi="Sylfaen"/>
          <w:lang w:val="ka-GE"/>
        </w:rPr>
        <w:t>ყოველ ფლაკონზე</w:t>
      </w:r>
      <w:r w:rsidRPr="00907A1D">
        <w:rPr>
          <w:rStyle w:val="rynqvb"/>
          <w:rFonts w:ascii="Sylfaen" w:hAnsi="Sylfaen"/>
          <w:lang w:val="ka-GE"/>
        </w:rPr>
        <w:t xml:space="preserve"> ან წინასწარ შევსებულ 2 მლ</w:t>
      </w:r>
      <w:r w:rsidR="002A2B1A" w:rsidRPr="00907A1D">
        <w:rPr>
          <w:rStyle w:val="rynqvb"/>
          <w:rFonts w:ascii="Sylfaen" w:hAnsi="Sylfaen"/>
          <w:lang w:val="ka-GE"/>
        </w:rPr>
        <w:t>-იან შპრიც</w:t>
      </w:r>
      <w:r w:rsidR="001E051A" w:rsidRPr="00907A1D">
        <w:rPr>
          <w:rStyle w:val="rynqvb"/>
          <w:rFonts w:ascii="Sylfaen" w:hAnsi="Sylfaen"/>
          <w:lang w:val="ka-GE"/>
        </w:rPr>
        <w:t>ზე</w:t>
      </w:r>
      <w:r w:rsidRPr="00907A1D">
        <w:rPr>
          <w:rStyle w:val="rynqvb"/>
          <w:rFonts w:ascii="Sylfaen" w:hAnsi="Sylfaen"/>
          <w:lang w:val="ka-GE"/>
        </w:rPr>
        <w:t xml:space="preserve">. </w:t>
      </w:r>
    </w:p>
    <w:p w14:paraId="7549600E" w14:textId="77777777" w:rsidR="00300D2C" w:rsidRPr="00907A1D" w:rsidRDefault="00300D2C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ეს </w:t>
      </w:r>
      <w:r w:rsidR="00E424F2" w:rsidRPr="00907A1D">
        <w:rPr>
          <w:rStyle w:val="rynqvb"/>
          <w:rFonts w:ascii="Sylfaen" w:hAnsi="Sylfaen"/>
          <w:lang w:val="ka-GE"/>
        </w:rPr>
        <w:t>შეესაბამება</w:t>
      </w:r>
      <w:r w:rsidRPr="00907A1D">
        <w:rPr>
          <w:rStyle w:val="rynqvb"/>
          <w:rFonts w:ascii="Sylfaen" w:hAnsi="Sylfaen"/>
          <w:lang w:val="ka-GE"/>
        </w:rPr>
        <w:t xml:space="preserve"> ზრდასრულთათვის ნატრიუმის მაქსიმალური ყოველდღიური დიეტური მოხმარების 0,38%</w:t>
      </w:r>
      <w:r w:rsidR="00186DD1" w:rsidRPr="00907A1D">
        <w:rPr>
          <w:rStyle w:val="rynqvb"/>
          <w:rFonts w:ascii="Sylfaen" w:hAnsi="Sylfaen"/>
          <w:lang w:val="ka-GE"/>
        </w:rPr>
        <w:t>.</w:t>
      </w:r>
    </w:p>
    <w:p w14:paraId="1AF70188" w14:textId="77777777" w:rsidR="00ED17E8" w:rsidRPr="00907A1D" w:rsidRDefault="00ED17E8" w:rsidP="00C7641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1028F68" w14:textId="77777777" w:rsidR="00ED17E8" w:rsidRPr="00907A1D" w:rsidRDefault="00500E8F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3. </w:t>
      </w:r>
      <w:proofErr w:type="spellStart"/>
      <w:r w:rsidRPr="00907A1D">
        <w:rPr>
          <w:rFonts w:ascii="Sylfaen" w:hAnsi="Sylfaen"/>
          <w:b/>
          <w:lang w:val="ka-GE"/>
        </w:rPr>
        <w:t>იმუნორჰოს</w:t>
      </w:r>
      <w:proofErr w:type="spellEnd"/>
      <w:r w:rsidRPr="00907A1D">
        <w:rPr>
          <w:rFonts w:ascii="Sylfaen" w:hAnsi="Sylfaen"/>
          <w:b/>
          <w:lang w:val="ka-GE"/>
        </w:rPr>
        <w:t xml:space="preserve"> მიღების წესი</w:t>
      </w:r>
    </w:p>
    <w:p w14:paraId="2A4449D2" w14:textId="77777777" w:rsidR="000A4271" w:rsidRPr="00907A1D" w:rsidRDefault="000A4271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18D0CA3E" w14:textId="77777777" w:rsidR="00500E8F" w:rsidRPr="00907A1D" w:rsidRDefault="0043640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ყოველთვის </w:t>
      </w:r>
      <w:r w:rsidR="00541167" w:rsidRPr="00907A1D">
        <w:rPr>
          <w:rStyle w:val="rynqvb"/>
          <w:rFonts w:ascii="Sylfaen" w:hAnsi="Sylfaen"/>
          <w:lang w:val="ka-GE"/>
        </w:rPr>
        <w:t>მიიღეთ</w:t>
      </w:r>
      <w:r w:rsidRPr="00907A1D">
        <w:rPr>
          <w:rStyle w:val="rynqvb"/>
          <w:rFonts w:ascii="Sylfaen" w:hAnsi="Sylfaen"/>
          <w:lang w:val="ka-GE"/>
        </w:rPr>
        <w:t xml:space="preserve"> ეს წამალი ზუსტად ისე, როგორც</w:t>
      </w:r>
      <w:r w:rsidR="007E73DC" w:rsidRPr="00907A1D">
        <w:rPr>
          <w:rStyle w:val="rynqvb"/>
          <w:rFonts w:ascii="Sylfaen" w:hAnsi="Sylfaen"/>
          <w:lang w:val="ka-GE"/>
        </w:rPr>
        <w:t xml:space="preserve"> დაგინიშნათ</w:t>
      </w:r>
      <w:r w:rsidRPr="00907A1D">
        <w:rPr>
          <w:rStyle w:val="rynqvb"/>
          <w:rFonts w:ascii="Sylfaen" w:hAnsi="Sylfaen"/>
          <w:lang w:val="ka-GE"/>
        </w:rPr>
        <w:t xml:space="preserve"> ექიმმა</w:t>
      </w:r>
      <w:r w:rsidR="00BF15BA" w:rsidRPr="00907A1D">
        <w:rPr>
          <w:rStyle w:val="rynqvb"/>
          <w:rFonts w:ascii="Sylfaen" w:hAnsi="Sylfaen"/>
          <w:lang w:val="ka-GE"/>
        </w:rPr>
        <w:t xml:space="preserve">. </w:t>
      </w:r>
      <w:r w:rsidRPr="00907A1D">
        <w:rPr>
          <w:rStyle w:val="rynqvb"/>
          <w:rFonts w:ascii="Sylfaen" w:hAnsi="Sylfaen"/>
          <w:lang w:val="ka-GE"/>
        </w:rPr>
        <w:t xml:space="preserve">თუ არ ხართ </w:t>
      </w:r>
      <w:r w:rsidR="00242102" w:rsidRPr="00907A1D">
        <w:rPr>
          <w:rStyle w:val="rynqvb"/>
          <w:rFonts w:ascii="Sylfaen" w:hAnsi="Sylfaen"/>
          <w:lang w:val="ka-GE"/>
        </w:rPr>
        <w:t xml:space="preserve">რაიმეში </w:t>
      </w:r>
      <w:r w:rsidRPr="00907A1D">
        <w:rPr>
          <w:rStyle w:val="rynqvb"/>
          <w:rFonts w:ascii="Sylfaen" w:hAnsi="Sylfaen"/>
          <w:lang w:val="ka-GE"/>
        </w:rPr>
        <w:t>დარწმუნებული, მიმართეთ თქვენს ექიმს ან ფარმაცევტს.</w:t>
      </w:r>
    </w:p>
    <w:p w14:paraId="1CEB74E8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0FF0AD98" w14:textId="77777777" w:rsidR="00B96FC1" w:rsidRPr="00907A1D" w:rsidRDefault="002944DA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თქვენი ექიმი </w:t>
      </w:r>
      <w:r w:rsidR="000757BC" w:rsidRPr="00907A1D">
        <w:rPr>
          <w:rStyle w:val="rynqvb"/>
          <w:rFonts w:ascii="Sylfaen" w:hAnsi="Sylfaen"/>
          <w:lang w:val="ka-GE"/>
        </w:rPr>
        <w:t xml:space="preserve">განსაზღვრავს </w:t>
      </w:r>
      <w:proofErr w:type="spellStart"/>
      <w:r w:rsidR="00247411"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="00247411" w:rsidRPr="00907A1D">
        <w:rPr>
          <w:rStyle w:val="rynqvb"/>
          <w:rFonts w:ascii="Sylfaen" w:hAnsi="Sylfaen"/>
          <w:lang w:val="ka-GE"/>
        </w:rPr>
        <w:t xml:space="preserve"> საჭირო რაოდენობას და მკურნალობის ხანგრძლივობას. </w:t>
      </w:r>
    </w:p>
    <w:p w14:paraId="1F40545F" w14:textId="77777777" w:rsidR="00B46882" w:rsidRPr="00907A1D" w:rsidRDefault="00B46882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 xml:space="preserve">დოზირების შესახებ დამატებითი ინფორმაცია </w:t>
      </w:r>
      <w:r w:rsidR="00543543" w:rsidRPr="00907A1D">
        <w:rPr>
          <w:rStyle w:val="rynqvb"/>
          <w:rFonts w:ascii="Sylfaen" w:hAnsi="Sylfaen"/>
          <w:u w:val="single"/>
          <w:lang w:val="ka-GE"/>
        </w:rPr>
        <w:t>მოცემულია</w:t>
      </w:r>
      <w:r w:rsidRPr="00907A1D">
        <w:rPr>
          <w:rStyle w:val="rynqvb"/>
          <w:rFonts w:ascii="Sylfaen" w:hAnsi="Sylfaen"/>
          <w:u w:val="single"/>
          <w:lang w:val="ka-GE"/>
        </w:rPr>
        <w:t xml:space="preserve"> ამ </w:t>
      </w:r>
      <w:proofErr w:type="spellStart"/>
      <w:r w:rsidR="00C86C2F" w:rsidRPr="00907A1D">
        <w:rPr>
          <w:rStyle w:val="rynqvb"/>
          <w:rFonts w:ascii="Sylfaen" w:hAnsi="Sylfaen"/>
          <w:u w:val="single"/>
          <w:lang w:val="ka-GE"/>
        </w:rPr>
        <w:t>ფურცელჩანართის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 xml:space="preserve"> ბოლოს</w:t>
      </w:r>
      <w:r w:rsidR="002517AD" w:rsidRPr="00907A1D">
        <w:rPr>
          <w:rStyle w:val="rynqvb"/>
          <w:rFonts w:ascii="Sylfaen" w:hAnsi="Sylfaen"/>
          <w:u w:val="single"/>
          <w:lang w:val="ka-GE"/>
        </w:rPr>
        <w:t xml:space="preserve"> თან დართულ</w:t>
      </w:r>
      <w:r w:rsidRPr="00907A1D">
        <w:rPr>
          <w:rStyle w:val="rynqvb"/>
          <w:rFonts w:ascii="Sylfaen" w:hAnsi="Sylfaen"/>
          <w:u w:val="single"/>
          <w:lang w:val="ka-GE"/>
        </w:rPr>
        <w:t xml:space="preserve"> ექიმებისა და </w:t>
      </w:r>
      <w:r w:rsidR="002D673C" w:rsidRPr="00907A1D">
        <w:rPr>
          <w:rStyle w:val="rynqvb"/>
          <w:rFonts w:ascii="Sylfaen" w:hAnsi="Sylfaen"/>
          <w:u w:val="single"/>
          <w:lang w:val="ka-GE"/>
        </w:rPr>
        <w:t xml:space="preserve">სამედიცინო პერსონალისათვის განკუთვნილ ნაწილში. </w:t>
      </w:r>
      <w:r w:rsidR="00FA0CCE" w:rsidRPr="00907A1D">
        <w:rPr>
          <w:rStyle w:val="rynqvb"/>
          <w:rFonts w:ascii="Sylfaen" w:hAnsi="Sylfaen"/>
          <w:u w:val="single"/>
          <w:lang w:val="ka-GE"/>
        </w:rPr>
        <w:t xml:space="preserve"> </w:t>
      </w:r>
    </w:p>
    <w:p w14:paraId="01F1842D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296866A6" w14:textId="77777777" w:rsidR="00C725C2" w:rsidRPr="00907A1D" w:rsidRDefault="00EB1D1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თუ თქვენ იყენებთ პროდუქტს დამოუკიდებლად, ყოველთვის გამოიყენეთ </w:t>
      </w:r>
      <w:proofErr w:type="spellStart"/>
      <w:r w:rsidR="00586091" w:rsidRPr="00907A1D">
        <w:rPr>
          <w:rStyle w:val="rynqvb"/>
          <w:rFonts w:ascii="Sylfaen" w:hAnsi="Sylfaen"/>
          <w:lang w:val="ka-GE"/>
        </w:rPr>
        <w:t>იმუნორჰო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ზუსტად იმ ინსტრუქციის მიხედვით, რომელიც მოცემულია </w:t>
      </w:r>
      <w:r w:rsidR="0036142C" w:rsidRPr="00907A1D">
        <w:rPr>
          <w:rStyle w:val="rynqvb"/>
          <w:rFonts w:ascii="Sylfaen" w:hAnsi="Sylfaen"/>
          <w:lang w:val="ka-GE"/>
        </w:rPr>
        <w:t>ნაწილში</w:t>
      </w:r>
      <w:r w:rsidRPr="00907A1D">
        <w:rPr>
          <w:rStyle w:val="rynqvb"/>
          <w:rFonts w:ascii="Sylfaen" w:hAnsi="Sylfaen"/>
          <w:lang w:val="ka-GE"/>
        </w:rPr>
        <w:t xml:space="preserve"> „ინსტრუქციები</w:t>
      </w:r>
      <w:r w:rsidR="007C0EB0" w:rsidRPr="00907A1D">
        <w:rPr>
          <w:rStyle w:val="rynqvb"/>
          <w:rFonts w:ascii="Sylfaen" w:hAnsi="Sylfaen"/>
          <w:lang w:val="ka-GE"/>
        </w:rPr>
        <w:t xml:space="preserve"> სწორი გამოყენებისათვის</w:t>
      </w:r>
      <w:r w:rsidRPr="00907A1D">
        <w:rPr>
          <w:rStyle w:val="rynqvb"/>
          <w:rFonts w:ascii="Sylfaen" w:hAnsi="Sylfaen"/>
          <w:lang w:val="ka-GE"/>
        </w:rPr>
        <w:t>“.</w:t>
      </w:r>
      <w:r w:rsidR="00614A28" w:rsidRPr="00907A1D">
        <w:rPr>
          <w:rStyle w:val="rynqvb"/>
          <w:rFonts w:ascii="Sylfaen" w:hAnsi="Sylfaen"/>
          <w:lang w:val="ka-GE"/>
        </w:rPr>
        <w:t xml:space="preserve"> </w:t>
      </w:r>
    </w:p>
    <w:p w14:paraId="2536BFE8" w14:textId="77777777" w:rsidR="00075E8F" w:rsidRPr="00907A1D" w:rsidRDefault="0079072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>გამოყენების</w:t>
      </w:r>
      <w:r w:rsidR="00C725C2" w:rsidRPr="00907A1D">
        <w:rPr>
          <w:rStyle w:val="rynqvb"/>
          <w:rFonts w:ascii="Sylfaen" w:hAnsi="Sylfaen"/>
          <w:u w:val="single"/>
          <w:lang w:val="ka-GE"/>
        </w:rPr>
        <w:t xml:space="preserve"> მეთოდი </w:t>
      </w:r>
    </w:p>
    <w:p w14:paraId="406CEA58" w14:textId="77777777" w:rsidR="00FC40CE" w:rsidRPr="00907A1D" w:rsidRDefault="00C725C2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უნდა მოხდეს </w:t>
      </w:r>
      <w:proofErr w:type="spellStart"/>
      <w:r w:rsidRPr="00907A1D">
        <w:rPr>
          <w:rStyle w:val="rynqvb"/>
          <w:rFonts w:ascii="Sylfaen" w:hAnsi="Sylfaen"/>
          <w:lang w:val="ka-GE"/>
        </w:rPr>
        <w:t>ინტრამუსკულარული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გზით. თუ საჭიროა დიდი მოცულობის (&gt; 2 მლ ბავშვებისთვის ან &gt; 5 მლ მოზრდილებისთვის)</w:t>
      </w:r>
      <w:r w:rsidR="0015502B" w:rsidRPr="00907A1D">
        <w:rPr>
          <w:rStyle w:val="rynqvb"/>
          <w:rFonts w:ascii="Sylfaen" w:hAnsi="Sylfaen"/>
          <w:lang w:val="ka-GE"/>
        </w:rPr>
        <w:t xml:space="preserve"> შეყვანა</w:t>
      </w:r>
      <w:r w:rsidRPr="00907A1D">
        <w:rPr>
          <w:rStyle w:val="rynqvb"/>
          <w:rFonts w:ascii="Sylfaen" w:hAnsi="Sylfaen"/>
          <w:lang w:val="ka-GE"/>
        </w:rPr>
        <w:t>, რეკომენდებულია მისი შეყვანა დაყოფილი დოზებით სხვადასხვა ადგილას.</w:t>
      </w:r>
      <w:r w:rsidR="00FE33E8" w:rsidRPr="00907A1D">
        <w:rPr>
          <w:rStyle w:val="rynqvb"/>
          <w:rFonts w:ascii="Sylfaen" w:hAnsi="Sylfaen"/>
          <w:lang w:val="ka-GE"/>
        </w:rPr>
        <w:t xml:space="preserve"> </w:t>
      </w:r>
    </w:p>
    <w:p w14:paraId="2D66FB40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62C19273" w14:textId="77777777" w:rsidR="00FC40CE" w:rsidRPr="00907A1D" w:rsidRDefault="00D3380B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თუ </w:t>
      </w:r>
      <w:proofErr w:type="spellStart"/>
      <w:r w:rsidRPr="00907A1D">
        <w:rPr>
          <w:rStyle w:val="rynqvb"/>
          <w:rFonts w:ascii="Sylfaen" w:hAnsi="Sylfaen"/>
          <w:lang w:val="ka-GE"/>
        </w:rPr>
        <w:t>ინტრამუსკულური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შეყვანა </w:t>
      </w:r>
      <w:proofErr w:type="spellStart"/>
      <w:r w:rsidRPr="00907A1D">
        <w:rPr>
          <w:rStyle w:val="rynqvb"/>
          <w:rFonts w:ascii="Sylfaen" w:hAnsi="Sylfaen"/>
          <w:lang w:val="ka-GE"/>
        </w:rPr>
        <w:t>უკუნაჩვენებია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(სისხლდენის დარღვევა), უნდა იქნას გამოყენებული ალტერნატიული ინტრავენური პროდუქტი.</w:t>
      </w:r>
    </w:p>
    <w:p w14:paraId="371C3B91" w14:textId="77777777" w:rsidR="000A4271" w:rsidRPr="00907A1D" w:rsidRDefault="000A4271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5125F1D5" w14:textId="77777777" w:rsidR="00236687" w:rsidRPr="00907A1D" w:rsidRDefault="005E3E37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 xml:space="preserve">ჭარბი წონის მქონე პაციენტები </w:t>
      </w:r>
    </w:p>
    <w:p w14:paraId="37BB4F26" w14:textId="77777777" w:rsidR="00A85A03" w:rsidRPr="00907A1D" w:rsidRDefault="005E3E3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ჭარბი წონის / სიმსუქნის მქონე პაციენტებში გასათვალისწინებელია ინტრავენური ანტი-D პროდუქტის გამოყენება.</w:t>
      </w:r>
      <w:r w:rsidR="002477DA" w:rsidRPr="00907A1D">
        <w:rPr>
          <w:rStyle w:val="rynqvb"/>
          <w:rFonts w:ascii="Sylfaen" w:hAnsi="Sylfaen"/>
          <w:lang w:val="ka-GE"/>
        </w:rPr>
        <w:t xml:space="preserve"> </w:t>
      </w:r>
    </w:p>
    <w:p w14:paraId="27D82552" w14:textId="77777777" w:rsidR="003831C5" w:rsidRPr="00907A1D" w:rsidRDefault="003831C5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2A1C7D54" w14:textId="77777777" w:rsidR="001F0BA2" w:rsidRPr="00907A1D" w:rsidRDefault="00FB06E1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გამოყენება ბავშვებში </w:t>
      </w:r>
    </w:p>
    <w:p w14:paraId="2200BE62" w14:textId="77777777" w:rsidR="003831C5" w:rsidRPr="00907A1D" w:rsidRDefault="00FB06E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ბავშვებში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უსაფრთხოება და ეფექტურობა დადგენილი არ არის.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შესაბამისი დოზა უნდა გამოითვალოს </w:t>
      </w:r>
      <w:proofErr w:type="spellStart"/>
      <w:r w:rsidRPr="00907A1D">
        <w:rPr>
          <w:rStyle w:val="rynqvb"/>
          <w:rFonts w:ascii="Sylfaen" w:hAnsi="Sylfaen"/>
          <w:lang w:val="ka-GE"/>
        </w:rPr>
        <w:t>ტრანსფუზიური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მედიცინის სპეციალისტის რჩევით.</w:t>
      </w:r>
    </w:p>
    <w:p w14:paraId="1194784A" w14:textId="77777777" w:rsidR="00936FC3" w:rsidRPr="00907A1D" w:rsidRDefault="00936FC3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07D77BB0" w14:textId="77777777" w:rsidR="00012F0A" w:rsidRPr="00907A1D" w:rsidRDefault="00F73A29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ინსტრუქციები </w:t>
      </w:r>
      <w:r w:rsidR="00361FEA" w:rsidRPr="00907A1D">
        <w:rPr>
          <w:rStyle w:val="rynqvb"/>
          <w:rFonts w:ascii="Sylfaen" w:hAnsi="Sylfaen"/>
          <w:b/>
          <w:lang w:val="ka-GE"/>
        </w:rPr>
        <w:t>სწორი</w:t>
      </w:r>
      <w:r w:rsidRPr="00907A1D">
        <w:rPr>
          <w:rStyle w:val="rynqvb"/>
          <w:rFonts w:ascii="Sylfaen" w:hAnsi="Sylfaen"/>
          <w:b/>
          <w:lang w:val="ka-GE"/>
        </w:rPr>
        <w:t xml:space="preserve"> გამოყენებისთვის </w:t>
      </w:r>
    </w:p>
    <w:p w14:paraId="70B0C961" w14:textId="77777777" w:rsidR="00936FC3" w:rsidRPr="00907A1D" w:rsidRDefault="00012F0A" w:rsidP="00C764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იმუნორჰო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</w:t>
      </w:r>
      <w:r w:rsidR="00F73A29" w:rsidRPr="00907A1D">
        <w:rPr>
          <w:rStyle w:val="rynqvb"/>
          <w:rFonts w:ascii="Sylfaen" w:hAnsi="Sylfaen"/>
          <w:lang w:val="ka-GE"/>
        </w:rPr>
        <w:t>არ უნდა იყოს შერეული სხვა სამკურნალო საშუალებებთან.</w:t>
      </w:r>
    </w:p>
    <w:p w14:paraId="492A8227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7ECFEC01" w14:textId="77777777" w:rsidR="00442E09" w:rsidRPr="00907A1D" w:rsidRDefault="00D04D82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გამოყენებამდე პროდუქტი უნდა </w:t>
      </w:r>
      <w:r w:rsidR="0010535D" w:rsidRPr="00907A1D">
        <w:rPr>
          <w:rStyle w:val="rynqvb"/>
          <w:rFonts w:ascii="Sylfaen" w:hAnsi="Sylfaen"/>
          <w:lang w:val="ka-GE"/>
        </w:rPr>
        <w:t>მიიყვანოთ</w:t>
      </w:r>
      <w:r w:rsidRPr="00907A1D">
        <w:rPr>
          <w:rStyle w:val="rynqvb"/>
          <w:rFonts w:ascii="Sylfaen" w:hAnsi="Sylfaen"/>
          <w:lang w:val="ka-GE"/>
        </w:rPr>
        <w:t xml:space="preserve"> ოთახის ან სხეულის ტემპერატურამდე. </w:t>
      </w:r>
    </w:p>
    <w:p w14:paraId="099DDA67" w14:textId="77777777" w:rsidR="00D04D82" w:rsidRPr="00907A1D" w:rsidRDefault="00D04D82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lastRenderedPageBreak/>
        <w:t>ხსნარი არის გამჭვირვალე და უფერო ან ღია ყვითელი ან ღია ყავისფერი.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შენახვისას შეიძლება გამოვლინდეს მცირე </w:t>
      </w:r>
      <w:r w:rsidR="00BF74BE" w:rsidRPr="00907A1D">
        <w:rPr>
          <w:rStyle w:val="rynqvb"/>
          <w:rFonts w:ascii="Sylfaen" w:hAnsi="Sylfaen"/>
          <w:lang w:val="ka-GE"/>
        </w:rPr>
        <w:t>ამღვრევა</w:t>
      </w:r>
      <w:r w:rsidRPr="00907A1D">
        <w:rPr>
          <w:rStyle w:val="rynqvb"/>
          <w:rFonts w:ascii="Sylfaen" w:hAnsi="Sylfaen"/>
          <w:lang w:val="ka-GE"/>
        </w:rPr>
        <w:t xml:space="preserve"> ან მცირე რაოდენობით ნაწილაკები სუსპენზიაში. არ გამოიყენოთ </w:t>
      </w:r>
      <w:r w:rsidR="00A71D2C" w:rsidRPr="00907A1D">
        <w:rPr>
          <w:rStyle w:val="rynqvb"/>
          <w:rFonts w:ascii="Sylfaen" w:hAnsi="Sylfaen"/>
          <w:lang w:val="ka-GE"/>
        </w:rPr>
        <w:t>ამღვრეული</w:t>
      </w:r>
      <w:r w:rsidRPr="00907A1D">
        <w:rPr>
          <w:rStyle w:val="rynqvb"/>
          <w:rFonts w:ascii="Sylfaen" w:hAnsi="Sylfaen"/>
          <w:lang w:val="ka-GE"/>
        </w:rPr>
        <w:t xml:space="preserve"> ხსნარები ან </w:t>
      </w:r>
      <w:r w:rsidR="00967BF8" w:rsidRPr="00907A1D">
        <w:rPr>
          <w:rStyle w:val="rynqvb"/>
          <w:rFonts w:ascii="Sylfaen" w:hAnsi="Sylfaen"/>
          <w:lang w:val="ka-GE"/>
        </w:rPr>
        <w:t>თუკი აღინიშნება ნალექი ხსნარში.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C363E9" w:rsidRPr="00907A1D">
        <w:rPr>
          <w:rStyle w:val="rynqvb"/>
          <w:rFonts w:ascii="Sylfaen" w:hAnsi="Sylfaen"/>
          <w:lang w:val="ka-GE"/>
        </w:rPr>
        <w:t xml:space="preserve">მოტრიალებით </w:t>
      </w:r>
      <w:r w:rsidR="00550404" w:rsidRPr="00907A1D">
        <w:rPr>
          <w:rStyle w:val="rynqvb"/>
          <w:rFonts w:ascii="Sylfaen" w:hAnsi="Sylfaen"/>
          <w:lang w:val="ka-GE"/>
        </w:rPr>
        <w:t>დაამაგრეთ</w:t>
      </w:r>
      <w:r w:rsidRPr="00907A1D">
        <w:rPr>
          <w:rStyle w:val="rynqvb"/>
          <w:rFonts w:ascii="Sylfaen" w:hAnsi="Sylfaen"/>
          <w:lang w:val="ka-GE"/>
        </w:rPr>
        <w:t xml:space="preserve"> წინასწარ შევსებული შპრიცის დგუშის </w:t>
      </w:r>
      <w:proofErr w:type="spellStart"/>
      <w:r w:rsidR="007464BC" w:rsidRPr="00907A1D">
        <w:rPr>
          <w:rStyle w:val="rynqvb"/>
          <w:rFonts w:ascii="Sylfaen" w:hAnsi="Sylfaen"/>
          <w:lang w:val="ka-GE"/>
        </w:rPr>
        <w:t>ლილვზე</w:t>
      </w:r>
      <w:proofErr w:type="spellEnd"/>
      <w:r w:rsidR="00956032" w:rsidRPr="00907A1D">
        <w:rPr>
          <w:rStyle w:val="rynqvb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და გა</w:t>
      </w:r>
      <w:r w:rsidR="00A95DE0" w:rsidRPr="00907A1D">
        <w:rPr>
          <w:rStyle w:val="rynqvb"/>
          <w:rFonts w:ascii="Sylfaen" w:hAnsi="Sylfaen"/>
          <w:lang w:val="ka-GE"/>
        </w:rPr>
        <w:t>ა</w:t>
      </w:r>
      <w:r w:rsidRPr="00907A1D">
        <w:rPr>
          <w:rStyle w:val="rynqvb"/>
          <w:rFonts w:ascii="Sylfaen" w:hAnsi="Sylfaen"/>
          <w:lang w:val="ka-GE"/>
        </w:rPr>
        <w:t>კეთეთ ინექცია.</w:t>
      </w:r>
      <w:r w:rsidR="00F22063" w:rsidRPr="00907A1D">
        <w:rPr>
          <w:rStyle w:val="rynqvb"/>
          <w:rFonts w:ascii="Sylfaen" w:hAnsi="Sylfaen"/>
          <w:lang w:val="ka-GE"/>
        </w:rPr>
        <w:t xml:space="preserve"> </w:t>
      </w:r>
    </w:p>
    <w:p w14:paraId="07D05499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5E4A2761" w14:textId="77777777" w:rsidR="006A76E2" w:rsidRPr="00907A1D" w:rsidRDefault="00CD0018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შესაბამისად.</w:t>
      </w:r>
    </w:p>
    <w:p w14:paraId="5DD59E1C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671F8B42" w14:textId="77777777" w:rsidR="004A7F3F" w:rsidRPr="00907A1D" w:rsidRDefault="0022145F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თუ თქვენ </w:t>
      </w:r>
      <w:r w:rsidR="00A81E5A" w:rsidRPr="00907A1D">
        <w:rPr>
          <w:rStyle w:val="rynqvb"/>
          <w:rFonts w:ascii="Sylfaen" w:hAnsi="Sylfaen"/>
          <w:b/>
          <w:lang w:val="ka-GE"/>
        </w:rPr>
        <w:t>მიიღეთ</w:t>
      </w:r>
      <w:r w:rsidRPr="00907A1D">
        <w:rPr>
          <w:rStyle w:val="rynqvb"/>
          <w:rFonts w:ascii="Sylfaen" w:hAnsi="Sylfaen"/>
          <w:b/>
          <w:lang w:val="ka-GE"/>
        </w:rPr>
        <w:t xml:space="preserve"> </w:t>
      </w:r>
      <w:proofErr w:type="spellStart"/>
      <w:r w:rsidR="002C4598" w:rsidRPr="00907A1D">
        <w:rPr>
          <w:rStyle w:val="rynqvb"/>
          <w:rFonts w:ascii="Sylfaen" w:hAnsi="Sylfaen"/>
          <w:b/>
          <w:lang w:val="ka-GE"/>
        </w:rPr>
        <w:t>იმუნორჰოს</w:t>
      </w:r>
      <w:proofErr w:type="spellEnd"/>
      <w:r w:rsidR="002C4598" w:rsidRPr="00907A1D">
        <w:rPr>
          <w:rStyle w:val="rynqvb"/>
          <w:rFonts w:ascii="Sylfaen" w:hAnsi="Sylfaen"/>
          <w:b/>
          <w:lang w:val="ka-GE"/>
        </w:rPr>
        <w:t xml:space="preserve"> </w:t>
      </w:r>
      <w:r w:rsidR="004A7F3F" w:rsidRPr="00907A1D">
        <w:rPr>
          <w:rStyle w:val="rynqvb"/>
          <w:rFonts w:ascii="Sylfaen" w:hAnsi="Sylfaen"/>
          <w:b/>
          <w:lang w:val="ka-GE"/>
        </w:rPr>
        <w:t>საჭიროზე მეტი დოზ</w:t>
      </w:r>
      <w:r w:rsidR="002C4598" w:rsidRPr="00907A1D">
        <w:rPr>
          <w:rStyle w:val="rynqvb"/>
          <w:rFonts w:ascii="Sylfaen" w:hAnsi="Sylfaen"/>
          <w:b/>
          <w:lang w:val="ka-GE"/>
        </w:rPr>
        <w:t>ა</w:t>
      </w:r>
      <w:r w:rsidR="00952E2A" w:rsidRPr="00907A1D">
        <w:rPr>
          <w:rStyle w:val="rynqvb"/>
          <w:rFonts w:ascii="Sylfaen" w:hAnsi="Sylfaen"/>
          <w:b/>
          <w:lang w:val="ka-GE"/>
        </w:rPr>
        <w:t xml:space="preserve"> </w:t>
      </w:r>
    </w:p>
    <w:p w14:paraId="402E632E" w14:textId="77777777" w:rsidR="006A76E2" w:rsidRPr="00907A1D" w:rsidRDefault="0022145F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დოზის გადაჭარბების შედეგები ცნობილი არ არის.</w:t>
      </w:r>
    </w:p>
    <w:p w14:paraId="4E9FAD62" w14:textId="77777777" w:rsidR="005205C2" w:rsidRPr="00907A1D" w:rsidRDefault="005205C2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5ECB61FD" w14:textId="77777777" w:rsidR="005205C2" w:rsidRPr="00907A1D" w:rsidRDefault="00401421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>4. მოსალოდნელი გვერდითი ეფექტები</w:t>
      </w:r>
    </w:p>
    <w:p w14:paraId="3B7B1B80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7CDAC940" w14:textId="77777777" w:rsidR="0024482D" w:rsidRPr="00907A1D" w:rsidRDefault="00401421" w:rsidP="00E25F1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ნებისმიერი მედიკამენტის მსგავსად ამ სამკურნალო საშუალებამაც შესაძლოა გამოიწვიოს გვერდითი ეფექტები, თუმცა არა ნებისმიერ პაციენტში. </w:t>
      </w:r>
      <w:r w:rsidR="00312702" w:rsidRPr="00907A1D">
        <w:rPr>
          <w:rStyle w:val="rynqvb"/>
          <w:rFonts w:ascii="Sylfaen" w:hAnsi="Sylfaen"/>
          <w:lang w:val="ka-GE"/>
        </w:rPr>
        <w:t xml:space="preserve">გვერდითი ეფექტები, რომლებიც შეიძლება განვითარდეს </w:t>
      </w:r>
      <w:proofErr w:type="spellStart"/>
      <w:r w:rsidR="0063292D" w:rsidRPr="00907A1D">
        <w:rPr>
          <w:rStyle w:val="rynqvb"/>
          <w:rFonts w:ascii="Sylfaen" w:hAnsi="Sylfaen"/>
          <w:lang w:val="ka-GE"/>
        </w:rPr>
        <w:t>ინტრამუსკულარული</w:t>
      </w:r>
      <w:proofErr w:type="spellEnd"/>
      <w:r w:rsidR="0063292D" w:rsidRPr="00907A1D">
        <w:rPr>
          <w:rStyle w:val="rynqvb"/>
          <w:rFonts w:ascii="Sylfaen" w:hAnsi="Sylfaen"/>
          <w:lang w:val="ka-GE"/>
        </w:rPr>
        <w:t xml:space="preserve"> გამოყენების </w:t>
      </w:r>
      <w:r w:rsidR="00312702" w:rsidRPr="00907A1D">
        <w:rPr>
          <w:rStyle w:val="rynqvb"/>
          <w:rFonts w:ascii="Sylfaen" w:hAnsi="Sylfaen"/>
          <w:lang w:val="ka-GE"/>
        </w:rPr>
        <w:t xml:space="preserve">ადამიანის ანტი-D </w:t>
      </w:r>
      <w:proofErr w:type="spellStart"/>
      <w:r w:rsidR="00312702"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="00312702" w:rsidRPr="00907A1D">
        <w:rPr>
          <w:rStyle w:val="rynqvb"/>
          <w:rFonts w:ascii="Sylfaen" w:hAnsi="Sylfaen"/>
          <w:lang w:val="ka-GE"/>
        </w:rPr>
        <w:t xml:space="preserve"> პროდუქტებ</w:t>
      </w:r>
      <w:r w:rsidR="00F55359" w:rsidRPr="00907A1D">
        <w:rPr>
          <w:rStyle w:val="rynqvb"/>
          <w:rFonts w:ascii="Sylfaen" w:hAnsi="Sylfaen"/>
          <w:lang w:val="ka-GE"/>
        </w:rPr>
        <w:t>ი</w:t>
      </w:r>
      <w:r w:rsidR="0063292D" w:rsidRPr="00907A1D">
        <w:rPr>
          <w:rStyle w:val="rynqvb"/>
          <w:rFonts w:ascii="Sylfaen" w:hAnsi="Sylfaen"/>
          <w:lang w:val="ka-GE"/>
        </w:rPr>
        <w:t>თ მკურნალობი</w:t>
      </w:r>
      <w:r w:rsidR="007538E8" w:rsidRPr="00907A1D">
        <w:rPr>
          <w:rStyle w:val="rynqvb"/>
          <w:rFonts w:ascii="Sylfaen" w:hAnsi="Sylfaen"/>
          <w:lang w:val="ka-GE"/>
        </w:rPr>
        <w:t>სას</w:t>
      </w:r>
      <w:r w:rsidR="00312702" w:rsidRPr="00907A1D">
        <w:rPr>
          <w:rStyle w:val="rynqvb"/>
          <w:rFonts w:ascii="Sylfaen" w:hAnsi="Sylfaen"/>
          <w:lang w:val="ka-GE"/>
        </w:rPr>
        <w:t xml:space="preserve">, </w:t>
      </w:r>
      <w:r w:rsidR="004152DF" w:rsidRPr="00907A1D">
        <w:rPr>
          <w:rStyle w:val="rynqvb"/>
          <w:rFonts w:ascii="Sylfaen" w:hAnsi="Sylfaen"/>
          <w:lang w:val="ka-GE"/>
        </w:rPr>
        <w:t>აღწერილია</w:t>
      </w:r>
      <w:r w:rsidR="00312702" w:rsidRPr="00907A1D">
        <w:rPr>
          <w:rStyle w:val="rynqvb"/>
          <w:rFonts w:ascii="Sylfaen" w:hAnsi="Sylfaen"/>
          <w:lang w:val="ka-GE"/>
        </w:rPr>
        <w:t xml:space="preserve"> ქვემოთ.</w:t>
      </w:r>
      <w:r w:rsidR="00777E82" w:rsidRPr="00907A1D">
        <w:rPr>
          <w:rStyle w:val="rynqvb"/>
          <w:rFonts w:ascii="Sylfaen" w:hAnsi="Sylfaen"/>
          <w:lang w:val="ka-GE"/>
        </w:rPr>
        <w:t xml:space="preserve"> </w:t>
      </w:r>
      <w:r w:rsidR="00140E3D" w:rsidRPr="00907A1D">
        <w:rPr>
          <w:rStyle w:val="rynqvb"/>
          <w:rFonts w:ascii="Sylfaen" w:hAnsi="Sylfaen"/>
          <w:lang w:val="ka-GE"/>
        </w:rPr>
        <w:t xml:space="preserve"> </w:t>
      </w:r>
    </w:p>
    <w:p w14:paraId="70678E97" w14:textId="77777777" w:rsidR="00442E09" w:rsidRPr="00907A1D" w:rsidRDefault="00442E09" w:rsidP="00E25F19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4FD617E3" w14:textId="77777777" w:rsidR="005A798A" w:rsidRPr="00907A1D" w:rsidRDefault="00CC2465" w:rsidP="00E25F19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თუ შეამჩნევთ რომელიმე ქვემოთ ჩამოთვლილ გვერდით მოვლენას, დაუყოვნებლივ მიმართეთ ექიმს ან </w:t>
      </w:r>
      <w:r w:rsidR="003B6A73" w:rsidRPr="00907A1D">
        <w:rPr>
          <w:rStyle w:val="rynqvb"/>
          <w:rFonts w:ascii="Sylfaen" w:hAnsi="Sylfaen"/>
          <w:b/>
          <w:lang w:val="ka-GE"/>
        </w:rPr>
        <w:t>სამედიცინო</w:t>
      </w:r>
      <w:r w:rsidRPr="00907A1D">
        <w:rPr>
          <w:rStyle w:val="rynqvb"/>
          <w:rFonts w:ascii="Sylfaen" w:hAnsi="Sylfaen"/>
          <w:b/>
          <w:lang w:val="ka-GE"/>
        </w:rPr>
        <w:t xml:space="preserve"> სპეციალისტს:</w:t>
      </w:r>
    </w:p>
    <w:p w14:paraId="635F41FE" w14:textId="77777777" w:rsidR="003D457E" w:rsidRPr="00907A1D" w:rsidRDefault="00184DC5" w:rsidP="003D457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ალერგიული რეაქცია (</w:t>
      </w:r>
      <w:proofErr w:type="spellStart"/>
      <w:r w:rsidRPr="00907A1D">
        <w:rPr>
          <w:rStyle w:val="rynqvb"/>
          <w:rFonts w:ascii="Sylfaen" w:hAnsi="Sylfaen"/>
          <w:lang w:val="ka-GE"/>
        </w:rPr>
        <w:t>ჰიპერმგრძნობელობა</w:t>
      </w:r>
      <w:proofErr w:type="spellEnd"/>
      <w:r w:rsidRPr="00907A1D">
        <w:rPr>
          <w:rStyle w:val="rynqvb"/>
          <w:rFonts w:ascii="Sylfaen" w:hAnsi="Sylfaen"/>
          <w:lang w:val="ka-GE"/>
        </w:rPr>
        <w:t>)</w:t>
      </w:r>
    </w:p>
    <w:p w14:paraId="5873A801" w14:textId="77777777" w:rsidR="00845F93" w:rsidRPr="00907A1D" w:rsidRDefault="00184DC5" w:rsidP="003D457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ანაფილაქსიური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შოკი.</w:t>
      </w:r>
    </w:p>
    <w:p w14:paraId="68011C6E" w14:textId="77777777" w:rsidR="00442E09" w:rsidRPr="00907A1D" w:rsidRDefault="00442E09" w:rsidP="003D457E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</w:p>
    <w:p w14:paraId="0DACA1A6" w14:textId="77777777" w:rsidR="003D457E" w:rsidRPr="00907A1D" w:rsidRDefault="009B538F" w:rsidP="003D457E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>სხვა გვერდითი მოვლენები</w:t>
      </w:r>
      <w:r w:rsidRPr="00907A1D">
        <w:rPr>
          <w:rStyle w:val="rynqvb"/>
          <w:rFonts w:ascii="Sylfaen" w:hAnsi="Sylfaen"/>
          <w:lang w:val="ka-GE"/>
        </w:rPr>
        <w:t>:</w:t>
      </w:r>
    </w:p>
    <w:p w14:paraId="32C2102F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თავის ტკივილი; </w:t>
      </w:r>
    </w:p>
    <w:p w14:paraId="59F39B5D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სწრაფი გულისცემა (ტაქიკარდია); </w:t>
      </w:r>
    </w:p>
    <w:p w14:paraId="719C12C7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დაბალი არტერიული წნევა (</w:t>
      </w:r>
      <w:proofErr w:type="spellStart"/>
      <w:r w:rsidRPr="00907A1D">
        <w:rPr>
          <w:rStyle w:val="rynqvb"/>
          <w:rFonts w:ascii="Sylfaen" w:hAnsi="Sylfaen"/>
          <w:lang w:val="ka-GE"/>
        </w:rPr>
        <w:t>ჰიპოტენზია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); </w:t>
      </w:r>
    </w:p>
    <w:p w14:paraId="0B894DE3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გულისრევა, ღებინება; </w:t>
      </w:r>
    </w:p>
    <w:p w14:paraId="2D7DBF07" w14:textId="77777777" w:rsidR="00BF5CB0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კანის რეაქცია, კანის სიწითლე (ერითემა), ქავილი, </w:t>
      </w:r>
      <w:proofErr w:type="spellStart"/>
      <w:r w:rsidR="00BF5CB0" w:rsidRPr="00907A1D">
        <w:rPr>
          <w:rStyle w:val="rynqvb"/>
          <w:rFonts w:ascii="Sylfaen" w:hAnsi="Sylfaen"/>
          <w:lang w:val="ka-GE"/>
        </w:rPr>
        <w:t>პრურიტუსი</w:t>
      </w:r>
      <w:proofErr w:type="spellEnd"/>
      <w:r w:rsidR="00BF5CB0" w:rsidRPr="00907A1D">
        <w:rPr>
          <w:rStyle w:val="rynqvb"/>
          <w:rFonts w:ascii="Sylfaen" w:hAnsi="Sylfaen"/>
          <w:lang w:val="ka-GE"/>
        </w:rPr>
        <w:t>.</w:t>
      </w:r>
      <w:r w:rsidRPr="00907A1D">
        <w:rPr>
          <w:rStyle w:val="rynqvb"/>
          <w:rFonts w:ascii="Sylfaen" w:hAnsi="Sylfaen"/>
          <w:lang w:val="ka-GE"/>
        </w:rPr>
        <w:t xml:space="preserve"> </w:t>
      </w:r>
    </w:p>
    <w:p w14:paraId="4C1646E9" w14:textId="77777777" w:rsidR="008D0013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სახსრების ტკივილი (</w:t>
      </w:r>
      <w:proofErr w:type="spellStart"/>
      <w:r w:rsidRPr="00907A1D">
        <w:rPr>
          <w:rStyle w:val="rynqvb"/>
          <w:rFonts w:ascii="Sylfaen" w:hAnsi="Sylfaen"/>
          <w:lang w:val="ka-GE"/>
        </w:rPr>
        <w:t>ართრალგია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); </w:t>
      </w:r>
    </w:p>
    <w:p w14:paraId="0DAB2A8B" w14:textId="77777777" w:rsidR="008D0013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ცხელება, სისუსტე, შემცივნება. </w:t>
      </w:r>
    </w:p>
    <w:p w14:paraId="7A8BDE6D" w14:textId="77777777" w:rsidR="00AC0B3D" w:rsidRPr="00907A1D" w:rsidRDefault="00A81517" w:rsidP="00BF5CB0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რეაქცია ინექციის ადგილზე: შეშუპება, ტკივილი, კანის სიწითლე (ერითემა), </w:t>
      </w:r>
      <w:r w:rsidR="005E48BB" w:rsidRPr="00907A1D">
        <w:rPr>
          <w:rStyle w:val="rynqvb"/>
          <w:rFonts w:ascii="Sylfaen" w:hAnsi="Sylfaen"/>
          <w:lang w:val="ka-GE"/>
        </w:rPr>
        <w:t>სიმყიფე,</w:t>
      </w:r>
      <w:r w:rsidRPr="00907A1D">
        <w:rPr>
          <w:rStyle w:val="rynqvb"/>
          <w:rFonts w:ascii="Sylfaen" w:hAnsi="Sylfaen"/>
          <w:lang w:val="ka-GE"/>
        </w:rPr>
        <w:t xml:space="preserve"> სითბო, </w:t>
      </w:r>
      <w:proofErr w:type="spellStart"/>
      <w:r w:rsidR="008D0013" w:rsidRPr="00907A1D">
        <w:rPr>
          <w:rStyle w:val="rynqvb"/>
          <w:rFonts w:ascii="Sylfaen" w:hAnsi="Sylfaen"/>
          <w:lang w:val="ka-GE"/>
        </w:rPr>
        <w:t>პრურიტუსი</w:t>
      </w:r>
      <w:proofErr w:type="spellEnd"/>
      <w:r w:rsidR="008D0013" w:rsidRPr="00907A1D">
        <w:rPr>
          <w:rStyle w:val="rynqvb"/>
          <w:rFonts w:ascii="Sylfaen" w:hAnsi="Sylfaen"/>
          <w:lang w:val="ka-GE"/>
        </w:rPr>
        <w:t>,</w:t>
      </w:r>
      <w:r w:rsidRPr="00907A1D">
        <w:rPr>
          <w:rStyle w:val="rynqvb"/>
          <w:rFonts w:ascii="Sylfaen" w:hAnsi="Sylfaen"/>
          <w:lang w:val="ka-GE"/>
        </w:rPr>
        <w:t xml:space="preserve"> გამონაყარი, ქავილი.</w:t>
      </w:r>
    </w:p>
    <w:p w14:paraId="62E0E3D2" w14:textId="77777777" w:rsidR="00652D26" w:rsidRPr="00907A1D" w:rsidRDefault="00652D2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6890E29A" w14:textId="77777777" w:rsidR="007B5915" w:rsidRPr="00907A1D" w:rsidRDefault="000A1447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დამატებითი გვერდითი მოვლენები ბავშვებში </w:t>
      </w:r>
    </w:p>
    <w:p w14:paraId="19521CB1" w14:textId="77777777" w:rsidR="001E4871" w:rsidRPr="00907A1D" w:rsidRDefault="000A144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არ არსებობს კონკრეტული მონაცემები პედიატრიულ პოპულაციაზე.</w:t>
      </w:r>
    </w:p>
    <w:p w14:paraId="7E23779B" w14:textId="77777777" w:rsidR="006E376F" w:rsidRPr="00907A1D" w:rsidRDefault="006E376F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31B07630" w14:textId="77777777" w:rsidR="00AB4272" w:rsidRPr="00907A1D" w:rsidRDefault="009A504F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გვერდითი ეფექტების </w:t>
      </w:r>
      <w:r w:rsidR="00E12F51" w:rsidRPr="00907A1D">
        <w:rPr>
          <w:rStyle w:val="rynqvb"/>
          <w:rFonts w:ascii="Sylfaen" w:hAnsi="Sylfaen"/>
          <w:b/>
          <w:lang w:val="ka-GE"/>
        </w:rPr>
        <w:t>შეტყობინება</w:t>
      </w:r>
      <w:r w:rsidRPr="00907A1D">
        <w:rPr>
          <w:rStyle w:val="rynqvb"/>
          <w:rFonts w:ascii="Sylfaen" w:hAnsi="Sylfaen"/>
          <w:lang w:val="ka-GE"/>
        </w:rPr>
        <w:t xml:space="preserve"> </w:t>
      </w:r>
    </w:p>
    <w:p w14:paraId="59B2D319" w14:textId="77777777" w:rsidR="00442E09" w:rsidRPr="00907A1D" w:rsidRDefault="009A504F" w:rsidP="00442E09">
      <w:pPr>
        <w:spacing w:after="0" w:line="240" w:lineRule="auto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თუ თქვენ</w:t>
      </w:r>
      <w:r w:rsidR="00480E45" w:rsidRPr="00907A1D">
        <w:rPr>
          <w:rStyle w:val="rynqvb"/>
          <w:rFonts w:ascii="Sylfaen" w:hAnsi="Sylfaen"/>
          <w:lang w:val="ka-GE"/>
        </w:rPr>
        <w:t xml:space="preserve">ს შემთხვევაში გამოვლინდება ნებისმიერი </w:t>
      </w:r>
      <w:r w:rsidRPr="00907A1D">
        <w:rPr>
          <w:rStyle w:val="rynqvb"/>
          <w:rFonts w:ascii="Sylfaen" w:hAnsi="Sylfaen"/>
          <w:lang w:val="ka-GE"/>
        </w:rPr>
        <w:t>გვერდითი მოვლენა, მიმართეთ თქვენს ექიმს ან ფარმაცევტს.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ეს მოიცავს ნებისმიერ შესაძლო გვერდით ეფექტს, რომელიც არ არის ჩამოთვლილი ამ ინსტრუქციაში.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თქვენ ასევე შეგიძლიათ შეატყობინოთ გვერდითი ეფექტების შესახებ </w:t>
      </w:r>
      <w:r w:rsidR="00A10185" w:rsidRPr="00907A1D">
        <w:rPr>
          <w:rStyle w:val="rynqvb"/>
          <w:rFonts w:ascii="Sylfaen" w:hAnsi="Sylfaen"/>
          <w:lang w:val="ka-GE"/>
        </w:rPr>
        <w:t>შეტყობინების</w:t>
      </w:r>
      <w:r w:rsidRPr="00907A1D">
        <w:rPr>
          <w:rStyle w:val="rynqvb"/>
          <w:rFonts w:ascii="Sylfaen" w:hAnsi="Sylfaen"/>
          <w:lang w:val="ka-GE"/>
        </w:rPr>
        <w:t xml:space="preserve"> ეროვნული სისტემის მეშვეობით: </w:t>
      </w:r>
      <w:hyperlink r:id="rId7" w:history="1">
        <w:r w:rsidR="00442E09" w:rsidRPr="00907A1D">
          <w:rPr>
            <w:rStyle w:val="Hyperlink"/>
            <w:rFonts w:ascii="Sylfaen" w:hAnsi="Sylfaen"/>
            <w:lang w:val="ka-GE"/>
          </w:rPr>
          <w:t>https://www.aifa.gov.it/content/segnalazioni-reazioni-avverse</w:t>
        </w:r>
      </w:hyperlink>
      <w:r w:rsidRPr="00907A1D">
        <w:rPr>
          <w:rStyle w:val="rynqvb"/>
          <w:rFonts w:ascii="Sylfaen" w:hAnsi="Sylfaen"/>
          <w:lang w:val="ka-GE"/>
        </w:rPr>
        <w:t>.</w:t>
      </w:r>
    </w:p>
    <w:p w14:paraId="3C5940BF" w14:textId="77777777" w:rsidR="006E376F" w:rsidRPr="00907A1D" w:rsidRDefault="009A504F" w:rsidP="00442E09">
      <w:pPr>
        <w:spacing w:after="0" w:line="240" w:lineRule="auto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გვერდითი ეფექტების შეტყობინებით თქვენ შეგიძლიათ დაეხმაროთ ამ მედიკამენტის უსაფრთხოების შესახებ მეტი ინფორმაციის მოწოდებას.</w:t>
      </w:r>
      <w:r w:rsidR="008B7626" w:rsidRPr="00907A1D">
        <w:rPr>
          <w:rStyle w:val="rynqvb"/>
          <w:rFonts w:ascii="Sylfaen" w:hAnsi="Sylfaen"/>
          <w:lang w:val="ka-GE"/>
        </w:rPr>
        <w:t xml:space="preserve"> </w:t>
      </w:r>
    </w:p>
    <w:p w14:paraId="4715B0FC" w14:textId="77777777" w:rsidR="00442E09" w:rsidRPr="00907A1D" w:rsidRDefault="00442E0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263385F8" w14:textId="77777777" w:rsidR="002306F2" w:rsidRPr="00907A1D" w:rsidRDefault="007A737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ინფორმაცია </w:t>
      </w:r>
      <w:r w:rsidR="00885582" w:rsidRPr="00907A1D">
        <w:rPr>
          <w:rStyle w:val="rynqvb"/>
          <w:rFonts w:ascii="Sylfaen" w:hAnsi="Sylfaen"/>
          <w:lang w:val="ka-GE"/>
        </w:rPr>
        <w:t xml:space="preserve">უსაფრთხოების შესახებ </w:t>
      </w:r>
      <w:r w:rsidR="00A851E6" w:rsidRPr="00907A1D">
        <w:rPr>
          <w:rStyle w:val="rynqvb"/>
          <w:rFonts w:ascii="Sylfaen" w:hAnsi="Sylfaen"/>
          <w:lang w:val="ka-GE"/>
        </w:rPr>
        <w:t xml:space="preserve">გადამდებ </w:t>
      </w:r>
      <w:r w:rsidRPr="00907A1D">
        <w:rPr>
          <w:rStyle w:val="rynqvb"/>
          <w:rFonts w:ascii="Sylfaen" w:hAnsi="Sylfaen"/>
          <w:lang w:val="ka-GE"/>
        </w:rPr>
        <w:t>მიკრობებ</w:t>
      </w:r>
      <w:r w:rsidR="002F1B06" w:rsidRPr="00907A1D">
        <w:rPr>
          <w:rStyle w:val="rynqvb"/>
          <w:rFonts w:ascii="Sylfaen" w:hAnsi="Sylfaen"/>
          <w:lang w:val="ka-GE"/>
        </w:rPr>
        <w:t>თან დაკავ</w:t>
      </w:r>
      <w:r w:rsidR="00A93373" w:rsidRPr="00907A1D">
        <w:rPr>
          <w:rStyle w:val="rynqvb"/>
          <w:rFonts w:ascii="Sylfaen" w:hAnsi="Sylfaen"/>
          <w:lang w:val="ka-GE"/>
        </w:rPr>
        <w:t>შ</w:t>
      </w:r>
      <w:r w:rsidR="002F1B06" w:rsidRPr="00907A1D">
        <w:rPr>
          <w:rStyle w:val="rynqvb"/>
          <w:rFonts w:ascii="Sylfaen" w:hAnsi="Sylfaen"/>
          <w:lang w:val="ka-GE"/>
        </w:rPr>
        <w:t>ირებით</w:t>
      </w:r>
      <w:r w:rsidR="00A851E6" w:rsidRPr="00907A1D">
        <w:rPr>
          <w:rStyle w:val="rynqvb"/>
          <w:rFonts w:ascii="Sylfaen" w:hAnsi="Sylfaen"/>
          <w:lang w:val="ka-GE"/>
        </w:rPr>
        <w:t xml:space="preserve"> იხილეთ ნაწილ</w:t>
      </w:r>
      <w:r w:rsidR="003C2B53" w:rsidRPr="00907A1D">
        <w:rPr>
          <w:rStyle w:val="rynqvb"/>
          <w:rFonts w:ascii="Sylfaen" w:hAnsi="Sylfaen"/>
          <w:lang w:val="ka-GE"/>
        </w:rPr>
        <w:t>შ</w:t>
      </w:r>
      <w:r w:rsidR="00A851E6" w:rsidRPr="00907A1D">
        <w:rPr>
          <w:rStyle w:val="rynqvb"/>
          <w:rFonts w:ascii="Sylfaen" w:hAnsi="Sylfaen"/>
          <w:lang w:val="ka-GE"/>
        </w:rPr>
        <w:t xml:space="preserve">ი 2 </w:t>
      </w:r>
      <w:r w:rsidR="00E34F02" w:rsidRPr="00907A1D">
        <w:rPr>
          <w:rStyle w:val="rynqvb"/>
          <w:rFonts w:ascii="Sylfaen" w:hAnsi="Sylfaen"/>
          <w:lang w:val="ka-GE"/>
        </w:rPr>
        <w:t xml:space="preserve">,,ინფორმაცია </w:t>
      </w:r>
      <w:proofErr w:type="spellStart"/>
      <w:r w:rsidR="00E34F02"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="00E34F02" w:rsidRPr="00907A1D">
        <w:rPr>
          <w:rStyle w:val="rynqvb"/>
          <w:rFonts w:ascii="Sylfaen" w:hAnsi="Sylfaen"/>
          <w:lang w:val="ka-GE"/>
        </w:rPr>
        <w:t xml:space="preserve"> გამოყენებამდე“.</w:t>
      </w:r>
    </w:p>
    <w:p w14:paraId="21A74D71" w14:textId="77777777" w:rsidR="00304253" w:rsidRPr="00907A1D" w:rsidRDefault="00304253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2A52B36E" w14:textId="77777777" w:rsidR="00C547EB" w:rsidRPr="00907A1D" w:rsidRDefault="007C2F05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5. </w:t>
      </w:r>
      <w:proofErr w:type="spellStart"/>
      <w:r w:rsidR="00C547EB" w:rsidRPr="00907A1D">
        <w:rPr>
          <w:rStyle w:val="rynqvb"/>
          <w:rFonts w:ascii="Sylfaen" w:hAnsi="Sylfaen"/>
          <w:b/>
          <w:lang w:val="ka-GE"/>
        </w:rPr>
        <w:t>იმუნორჰოს</w:t>
      </w:r>
      <w:proofErr w:type="spellEnd"/>
      <w:r w:rsidR="00C547EB" w:rsidRPr="00907A1D">
        <w:rPr>
          <w:rStyle w:val="rynqvb"/>
          <w:rFonts w:ascii="Sylfaen" w:hAnsi="Sylfaen"/>
          <w:b/>
          <w:lang w:val="ka-GE"/>
        </w:rPr>
        <w:t xml:space="preserve"> შენახვის პირობები</w:t>
      </w:r>
    </w:p>
    <w:p w14:paraId="41BA5276" w14:textId="77777777" w:rsidR="00304253" w:rsidRPr="00907A1D" w:rsidRDefault="007C2F0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შეინახეთ ბავშვებისთვის მიუწვდომელ ადგილას.</w:t>
      </w:r>
    </w:p>
    <w:p w14:paraId="23FA47FE" w14:textId="77777777" w:rsidR="00442E09" w:rsidRPr="00907A1D" w:rsidRDefault="00442E0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53A8ADEB" w14:textId="77777777" w:rsidR="00442E09" w:rsidRPr="00907A1D" w:rsidRDefault="001D0BC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lastRenderedPageBreak/>
        <w:t xml:space="preserve">არ გამოიყენოთ ეს </w:t>
      </w:r>
      <w:r w:rsidR="00444566" w:rsidRPr="00907A1D">
        <w:rPr>
          <w:rStyle w:val="rynqvb"/>
          <w:rFonts w:ascii="Sylfaen" w:hAnsi="Sylfaen"/>
          <w:lang w:val="ka-GE"/>
        </w:rPr>
        <w:t>მედიკამენტი</w:t>
      </w:r>
      <w:r w:rsidRPr="00907A1D">
        <w:rPr>
          <w:rStyle w:val="rynqvb"/>
          <w:rFonts w:ascii="Sylfaen" w:hAnsi="Sylfaen"/>
          <w:lang w:val="ka-GE"/>
        </w:rPr>
        <w:t xml:space="preserve"> ვარგისიანობის ვადის გასვლის შემდეგ, რომელიც მითითებულია გარე მუყაოს</w:t>
      </w:r>
      <w:r w:rsidR="00032742" w:rsidRPr="00907A1D">
        <w:rPr>
          <w:rStyle w:val="rynqvb"/>
          <w:rFonts w:ascii="Sylfaen" w:hAnsi="Sylfaen"/>
        </w:rPr>
        <w:t xml:space="preserve"> </w:t>
      </w:r>
      <w:r w:rsidR="00B7386B" w:rsidRPr="00907A1D">
        <w:rPr>
          <w:rStyle w:val="rynqvb"/>
          <w:rFonts w:ascii="Sylfaen" w:hAnsi="Sylfaen"/>
          <w:lang w:val="ka-GE"/>
        </w:rPr>
        <w:t>შეფუთვაზე</w:t>
      </w:r>
      <w:r w:rsidRPr="00907A1D">
        <w:rPr>
          <w:rStyle w:val="rynqvb"/>
          <w:rFonts w:ascii="Sylfaen" w:hAnsi="Sylfaen"/>
          <w:lang w:val="ka-GE"/>
        </w:rPr>
        <w:t xml:space="preserve"> „</w:t>
      </w:r>
      <w:r w:rsidR="00263409" w:rsidRPr="00907A1D">
        <w:rPr>
          <w:rStyle w:val="rynqvb"/>
          <w:rFonts w:ascii="Sylfaen" w:hAnsi="Sylfaen"/>
        </w:rPr>
        <w:t>Epx.</w:t>
      </w:r>
      <w:r w:rsidRPr="00907A1D">
        <w:rPr>
          <w:rStyle w:val="rynqvb"/>
          <w:rFonts w:ascii="Sylfaen" w:hAnsi="Sylfaen"/>
          <w:lang w:val="ka-GE"/>
        </w:rPr>
        <w:t xml:space="preserve">“. </w:t>
      </w:r>
    </w:p>
    <w:p w14:paraId="0924F7A0" w14:textId="77777777" w:rsidR="00C66205" w:rsidRPr="00907A1D" w:rsidRDefault="001D0BC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ვარგისიანობის ვადა </w:t>
      </w:r>
      <w:r w:rsidR="007F2F3E" w:rsidRPr="00907A1D">
        <w:rPr>
          <w:rStyle w:val="rynqvb"/>
          <w:rFonts w:ascii="Sylfaen" w:hAnsi="Sylfaen"/>
          <w:lang w:val="ka-GE"/>
        </w:rPr>
        <w:t>ვრცელდება</w:t>
      </w:r>
      <w:r w:rsidRPr="00907A1D">
        <w:rPr>
          <w:rStyle w:val="rynqvb"/>
          <w:rFonts w:ascii="Sylfaen" w:hAnsi="Sylfaen"/>
          <w:lang w:val="ka-GE"/>
        </w:rPr>
        <w:t xml:space="preserve"> </w:t>
      </w:r>
      <w:r w:rsidR="00234454" w:rsidRPr="00907A1D">
        <w:rPr>
          <w:rStyle w:val="rynqvb"/>
          <w:rFonts w:ascii="Sylfaen" w:hAnsi="Sylfaen"/>
          <w:lang w:val="ka-GE"/>
        </w:rPr>
        <w:t>აღნიშნული</w:t>
      </w:r>
      <w:r w:rsidRPr="00907A1D">
        <w:rPr>
          <w:rStyle w:val="rynqvb"/>
          <w:rFonts w:ascii="Sylfaen" w:hAnsi="Sylfaen"/>
          <w:lang w:val="ka-GE"/>
        </w:rPr>
        <w:t xml:space="preserve"> თვის ბოლო დღე</w:t>
      </w:r>
      <w:r w:rsidR="00555E4A" w:rsidRPr="00907A1D">
        <w:rPr>
          <w:rStyle w:val="rynqvb"/>
          <w:rFonts w:ascii="Sylfaen" w:hAnsi="Sylfaen"/>
          <w:lang w:val="ka-GE"/>
        </w:rPr>
        <w:t>მდე</w:t>
      </w:r>
      <w:r w:rsidRPr="00907A1D">
        <w:rPr>
          <w:rStyle w:val="rynqvb"/>
          <w:rFonts w:ascii="Sylfaen" w:hAnsi="Sylfaen"/>
          <w:lang w:val="ka-GE"/>
        </w:rPr>
        <w:t xml:space="preserve">. </w:t>
      </w:r>
    </w:p>
    <w:p w14:paraId="6A3C7423" w14:textId="77777777" w:rsidR="00DD0C1A" w:rsidRPr="00907A1D" w:rsidRDefault="001D0BC8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ვარგისიანობის ვადა </w:t>
      </w:r>
      <w:r w:rsidR="00636EFD" w:rsidRPr="00907A1D">
        <w:rPr>
          <w:rStyle w:val="rynqvb"/>
          <w:rFonts w:ascii="Sylfaen" w:hAnsi="Sylfaen"/>
          <w:lang w:val="ka-GE"/>
        </w:rPr>
        <w:t>ვრცელდება პროდუქტზე</w:t>
      </w:r>
      <w:r w:rsidRPr="00907A1D">
        <w:rPr>
          <w:rStyle w:val="rynqvb"/>
          <w:rFonts w:ascii="Sylfaen" w:hAnsi="Sylfaen"/>
          <w:lang w:val="ka-GE"/>
        </w:rPr>
        <w:t xml:space="preserve">, რომელიც ინახება </w:t>
      </w:r>
      <w:r w:rsidR="00557CFD" w:rsidRPr="00907A1D">
        <w:rPr>
          <w:rStyle w:val="rynqvb"/>
          <w:rFonts w:ascii="Sylfaen" w:hAnsi="Sylfaen"/>
          <w:lang w:val="ka-GE"/>
        </w:rPr>
        <w:t>საწყის</w:t>
      </w:r>
      <w:r w:rsidRPr="00907A1D">
        <w:rPr>
          <w:rStyle w:val="rynqvb"/>
          <w:rFonts w:ascii="Sylfaen" w:hAnsi="Sylfaen"/>
          <w:lang w:val="ka-GE"/>
        </w:rPr>
        <w:t xml:space="preserve"> შეფუთვაში, სწორად </w:t>
      </w:r>
      <w:r w:rsidR="00DE528C" w:rsidRPr="00907A1D">
        <w:rPr>
          <w:rStyle w:val="rynqvb"/>
          <w:rFonts w:ascii="Sylfaen" w:hAnsi="Sylfaen"/>
          <w:lang w:val="ka-GE"/>
        </w:rPr>
        <w:t xml:space="preserve">შენახვის პირობებში. </w:t>
      </w:r>
    </w:p>
    <w:p w14:paraId="2C4059B4" w14:textId="77777777" w:rsidR="002B1F34" w:rsidRPr="00907A1D" w:rsidRDefault="002B1F34" w:rsidP="00442E0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3BBE12F3" w14:textId="77777777" w:rsidR="00174510" w:rsidRPr="00907A1D" w:rsidRDefault="0003559B" w:rsidP="002B1F34">
      <w:pPr>
        <w:pStyle w:val="ListParagraph"/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შეინახეთ მაცივარში (2°C - 8°C)</w:t>
      </w:r>
      <w:r w:rsidR="00174510" w:rsidRPr="00907A1D">
        <w:rPr>
          <w:rStyle w:val="rynqvb"/>
          <w:rFonts w:ascii="Sylfaen" w:hAnsi="Sylfaen"/>
          <w:lang w:val="ka-GE"/>
        </w:rPr>
        <w:t>.</w:t>
      </w:r>
      <w:r w:rsidR="00C66205" w:rsidRPr="00907A1D">
        <w:rPr>
          <w:rStyle w:val="rynqvb"/>
          <w:rFonts w:ascii="Sylfaen" w:hAnsi="Sylfaen"/>
          <w:lang w:val="en-US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არ </w:t>
      </w:r>
      <w:proofErr w:type="spellStart"/>
      <w:r w:rsidRPr="00907A1D">
        <w:rPr>
          <w:rStyle w:val="rynqvb"/>
          <w:rFonts w:ascii="Sylfaen" w:hAnsi="Sylfaen"/>
          <w:lang w:val="ka-GE"/>
        </w:rPr>
        <w:t>გაიყინოთ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. </w:t>
      </w:r>
    </w:p>
    <w:p w14:paraId="05E9D5D6" w14:textId="77777777" w:rsidR="003A597E" w:rsidRPr="00907A1D" w:rsidRDefault="0003559B" w:rsidP="00C66205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შეინახეთ </w:t>
      </w:r>
      <w:r w:rsidR="00C66205" w:rsidRPr="00907A1D">
        <w:rPr>
          <w:rStyle w:val="rynqvb"/>
          <w:rFonts w:ascii="Sylfaen" w:hAnsi="Sylfaen"/>
          <w:lang w:val="ka-GE"/>
        </w:rPr>
        <w:t>ორიგინალ</w:t>
      </w:r>
      <w:r w:rsidRPr="00907A1D">
        <w:rPr>
          <w:rStyle w:val="rynqvb"/>
          <w:rFonts w:ascii="Sylfaen" w:hAnsi="Sylfaen"/>
          <w:lang w:val="ka-GE"/>
        </w:rPr>
        <w:t xml:space="preserve"> შეფუთვაში სინათლისგან </w:t>
      </w:r>
      <w:r w:rsidR="008716CC" w:rsidRPr="00907A1D">
        <w:rPr>
          <w:rStyle w:val="rynqvb"/>
          <w:rFonts w:ascii="Sylfaen" w:hAnsi="Sylfaen"/>
          <w:lang w:val="ka-GE"/>
        </w:rPr>
        <w:t xml:space="preserve">დაცვის მიზნით. </w:t>
      </w:r>
    </w:p>
    <w:p w14:paraId="76BD393F" w14:textId="77777777" w:rsidR="00DF1979" w:rsidRPr="00907A1D" w:rsidRDefault="00DF1979" w:rsidP="00DF197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გამოყენებამდე და ვარგისიანობის ვადის გასვლამდე, პროდუქტის შენახვა შესაძლებელია ოთახის ტემპერატურაზე, რომელიც არ აღემატება 25°C -ს, მაქსიმუმ 30 დღის განმავლობაში. ამ პერიოდის შემდეგ, პროდუქტი უნდა გადააგდოთ. ნებისმიერ შემთხვევაში, თუ პროდუქტი ოთახის ტემპერატურაზეა შენახული, მაცივარში დაბრუნება აღარ შეიძლება.</w:t>
      </w:r>
    </w:p>
    <w:p w14:paraId="544A232A" w14:textId="77777777" w:rsidR="00DF1979" w:rsidRPr="00907A1D" w:rsidRDefault="00DF1979" w:rsidP="00DF197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ოთახის ტემპერატურაზე შენახვის დაწყების თარიღი გარე კოლოფზე მიუთითეთ.</w:t>
      </w:r>
    </w:p>
    <w:p w14:paraId="3B33F712" w14:textId="77777777" w:rsidR="00DF1979" w:rsidRPr="00907A1D" w:rsidRDefault="00DF1979" w:rsidP="00DF1979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539A4E32" w14:textId="77777777" w:rsidR="007022B9" w:rsidRPr="00907A1D" w:rsidRDefault="001A5B3D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არ გამოიყენოთ ეს წამალი, თუ შეამჩნევთ, რომ ხსნარი </w:t>
      </w:r>
      <w:r w:rsidR="000B636D" w:rsidRPr="00907A1D">
        <w:rPr>
          <w:rStyle w:val="rynqvb"/>
          <w:rFonts w:ascii="Sylfaen" w:hAnsi="Sylfaen"/>
          <w:lang w:val="ka-GE"/>
        </w:rPr>
        <w:t xml:space="preserve">ამღვრეულია ან აქვს ნალექი. </w:t>
      </w:r>
    </w:p>
    <w:p w14:paraId="61B6BA24" w14:textId="77777777" w:rsidR="000B636D" w:rsidRPr="00907A1D" w:rsidRDefault="00A03F8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არ გადააგდოთ წამალი კანალიზაციაში ან საყოფაცხოვრებო ნაგავში.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ჰკითხეთ თქვენს </w:t>
      </w:r>
      <w:r w:rsidR="00DC59AD" w:rsidRPr="00907A1D">
        <w:rPr>
          <w:rStyle w:val="rynqvb"/>
          <w:rFonts w:ascii="Sylfaen" w:hAnsi="Sylfaen"/>
          <w:lang w:val="ka-GE"/>
        </w:rPr>
        <w:t xml:space="preserve">ფარმაცევტს </w:t>
      </w:r>
      <w:r w:rsidR="00785D21" w:rsidRPr="00907A1D">
        <w:rPr>
          <w:rStyle w:val="rynqvb"/>
          <w:rFonts w:ascii="Sylfaen" w:hAnsi="Sylfaen"/>
          <w:lang w:val="ka-GE"/>
        </w:rPr>
        <w:t>გამოუყენებელი</w:t>
      </w:r>
      <w:r w:rsidR="004D588F" w:rsidRPr="00907A1D">
        <w:rPr>
          <w:rStyle w:val="rynqvb"/>
          <w:rFonts w:ascii="Sylfaen" w:hAnsi="Sylfaen"/>
          <w:lang w:val="ka-GE"/>
        </w:rPr>
        <w:t xml:space="preserve"> პროდუქტის უტილიზაციის შესახებ. </w:t>
      </w:r>
      <w:r w:rsidRPr="00907A1D">
        <w:rPr>
          <w:rStyle w:val="rynqvb"/>
          <w:rFonts w:ascii="Sylfaen" w:hAnsi="Sylfaen"/>
          <w:lang w:val="ka-GE"/>
        </w:rPr>
        <w:t>ეს ზომები ხელს შეუწყობს გარემოს დაცვას.</w:t>
      </w:r>
      <w:r w:rsidR="00DC59AD" w:rsidRPr="00907A1D">
        <w:rPr>
          <w:rStyle w:val="rynqvb"/>
          <w:rFonts w:ascii="Sylfaen" w:hAnsi="Sylfaen"/>
          <w:lang w:val="ka-GE"/>
        </w:rPr>
        <w:t xml:space="preserve"> </w:t>
      </w:r>
    </w:p>
    <w:p w14:paraId="3A0FD916" w14:textId="77777777" w:rsidR="00442E6A" w:rsidRPr="00907A1D" w:rsidRDefault="00442E6A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0D07EAF3" w14:textId="77777777" w:rsidR="00442E6A" w:rsidRPr="00907A1D" w:rsidRDefault="00195B34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>6. შეფუთვის შემცველობა და დამატებითი ინფორმაციები</w:t>
      </w:r>
    </w:p>
    <w:p w14:paraId="03CD2A79" w14:textId="77777777" w:rsidR="00195B34" w:rsidRPr="00907A1D" w:rsidRDefault="00195B34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Fonts w:ascii="Sylfaen" w:hAnsi="Sylfaen"/>
          <w:b/>
          <w:lang w:val="ka-GE"/>
        </w:rPr>
        <w:t xml:space="preserve">რას შეიცავს </w:t>
      </w:r>
      <w:proofErr w:type="spellStart"/>
      <w:r w:rsidRPr="00907A1D">
        <w:rPr>
          <w:rFonts w:ascii="Sylfaen" w:hAnsi="Sylfaen"/>
          <w:b/>
          <w:lang w:val="ka-GE"/>
        </w:rPr>
        <w:t>იმუნორჰო</w:t>
      </w:r>
      <w:proofErr w:type="spellEnd"/>
    </w:p>
    <w:p w14:paraId="70E30E4A" w14:textId="77777777" w:rsidR="00D42A8B" w:rsidRPr="00907A1D" w:rsidRDefault="008F7A90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აქტიური ნივთიერებაა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. </w:t>
      </w:r>
    </w:p>
    <w:p w14:paraId="51A81EC6" w14:textId="77777777" w:rsidR="00195B34" w:rsidRPr="00907A1D" w:rsidRDefault="008F7A90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1 მლ საინექციო ხსნარი წინასწარ შევსებულ შპრიცში შეიცავს:</w:t>
      </w:r>
    </w:p>
    <w:p w14:paraId="39B16F5E" w14:textId="77777777" w:rsidR="00B852D0" w:rsidRPr="00907A1D" w:rsidRDefault="00B852D0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tbl>
      <w:tblPr>
        <w:tblW w:w="2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92"/>
        <w:gridCol w:w="2326"/>
      </w:tblGrid>
      <w:tr w:rsidR="009042D5" w:rsidRPr="00907A1D" w14:paraId="02F3A5E7" w14:textId="77777777" w:rsidTr="009042D5">
        <w:trPr>
          <w:cantSplit/>
          <w:trHeight w:val="359"/>
        </w:trPr>
        <w:tc>
          <w:tcPr>
            <w:tcW w:w="3001" w:type="pct"/>
          </w:tcPr>
          <w:p w14:paraId="670A3007" w14:textId="77777777" w:rsidR="009042D5" w:rsidRPr="00907A1D" w:rsidRDefault="009042D5" w:rsidP="007A1461">
            <w:pPr>
              <w:spacing w:after="0"/>
              <w:rPr>
                <w:rFonts w:ascii="Sylfaen" w:hAnsi="Sylfaen"/>
                <w:b/>
                <w:snapToGrid w:val="0"/>
                <w:lang w:val="en-US"/>
              </w:rPr>
            </w:pPr>
          </w:p>
        </w:tc>
        <w:tc>
          <w:tcPr>
            <w:tcW w:w="1999" w:type="pct"/>
            <w:vAlign w:val="center"/>
          </w:tcPr>
          <w:p w14:paraId="0CE1764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b/>
                <w:snapToGrid w:val="0"/>
                <w:lang w:val="ka-GE"/>
              </w:rPr>
            </w:pPr>
            <w:proofErr w:type="spellStart"/>
            <w:r w:rsidRPr="00907A1D">
              <w:rPr>
                <w:rFonts w:ascii="Sylfaen" w:hAnsi="Sylfaen"/>
                <w:b/>
                <w:snapToGrid w:val="0"/>
                <w:lang w:val="ka-GE"/>
              </w:rPr>
              <w:t>იმუნორჰო</w:t>
            </w:r>
            <w:proofErr w:type="spellEnd"/>
          </w:p>
          <w:p w14:paraId="4084482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b/>
                <w:snapToGrid w:val="0"/>
                <w:lang w:val="ka-GE"/>
              </w:rPr>
            </w:pPr>
            <w:r w:rsidRPr="00907A1D">
              <w:rPr>
                <w:rFonts w:ascii="Sylfaen" w:hAnsi="Sylfaen"/>
                <w:b/>
                <w:snapToGrid w:val="0"/>
                <w:lang w:val="en-US"/>
              </w:rPr>
              <w:t xml:space="preserve">300 </w:t>
            </w:r>
            <w:proofErr w:type="spellStart"/>
            <w:r w:rsidRPr="00907A1D">
              <w:rPr>
                <w:rFonts w:ascii="Sylfaen" w:hAnsi="Sylfaen"/>
                <w:b/>
                <w:snapToGrid w:val="0"/>
                <w:lang w:val="ka-GE"/>
              </w:rPr>
              <w:t>მიკროგრამი</w:t>
            </w:r>
            <w:proofErr w:type="spellEnd"/>
          </w:p>
          <w:p w14:paraId="2DD1EF3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b/>
                <w:snapToGrid w:val="0"/>
                <w:lang w:val="en-US"/>
              </w:rPr>
            </w:pPr>
            <w:r w:rsidRPr="00907A1D">
              <w:rPr>
                <w:rFonts w:ascii="Sylfaen" w:hAnsi="Sylfaen"/>
                <w:b/>
                <w:snapToGrid w:val="0"/>
                <w:lang w:val="en-US"/>
              </w:rPr>
              <w:t>(1500 IU)</w:t>
            </w:r>
          </w:p>
          <w:p w14:paraId="69D3F1E4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b/>
                <w:snapToGrid w:val="0"/>
                <w:lang w:val="ka-GE"/>
              </w:rPr>
            </w:pPr>
            <w:r w:rsidRPr="00907A1D">
              <w:rPr>
                <w:rFonts w:ascii="Sylfaen" w:hAnsi="Sylfaen"/>
                <w:snapToGrid w:val="0"/>
                <w:lang w:val="ka-GE"/>
              </w:rPr>
              <w:t>წინასწარ შევსებული შპრიცი</w:t>
            </w:r>
          </w:p>
        </w:tc>
      </w:tr>
      <w:tr w:rsidR="009042D5" w:rsidRPr="00907A1D" w14:paraId="3D2A59B1" w14:textId="77777777" w:rsidTr="009042D5">
        <w:trPr>
          <w:cantSplit/>
          <w:trHeight w:val="332"/>
        </w:trPr>
        <w:tc>
          <w:tcPr>
            <w:tcW w:w="3001" w:type="pct"/>
            <w:vAlign w:val="center"/>
          </w:tcPr>
          <w:p w14:paraId="58303BE0" w14:textId="77777777" w:rsidR="009042D5" w:rsidRPr="00907A1D" w:rsidRDefault="009042D5" w:rsidP="007A1461">
            <w:pPr>
              <w:spacing w:after="0"/>
              <w:rPr>
                <w:rFonts w:ascii="Sylfaen" w:hAnsi="Sylfaen"/>
                <w:snapToGrid w:val="0"/>
                <w:lang w:val="it-IT"/>
              </w:rPr>
            </w:pPr>
            <w:r w:rsidRPr="00907A1D">
              <w:rPr>
                <w:rStyle w:val="rynqvb"/>
                <w:rFonts w:ascii="Sylfaen" w:hAnsi="Sylfaen"/>
                <w:lang w:val="ka-GE"/>
              </w:rPr>
              <w:t>ადამიანის ცილ</w:t>
            </w:r>
            <w:r w:rsidRPr="00907A1D">
              <w:rPr>
                <w:rStyle w:val="rynqvb"/>
                <w:rFonts w:ascii="Sylfaen" w:hAnsi="Sylfaen" w:cs="Sylfaen"/>
                <w:lang w:val="ka-GE"/>
              </w:rPr>
              <w:t>ა</w:t>
            </w:r>
          </w:p>
        </w:tc>
        <w:tc>
          <w:tcPr>
            <w:tcW w:w="1999" w:type="pct"/>
            <w:vAlign w:val="center"/>
          </w:tcPr>
          <w:p w14:paraId="4D75D99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it-IT"/>
              </w:rPr>
            </w:pPr>
            <w:r w:rsidRPr="00907A1D">
              <w:rPr>
                <w:rFonts w:ascii="Sylfaen" w:hAnsi="Sylfaen"/>
                <w:snapToGrid w:val="0"/>
                <w:lang w:val="it-IT"/>
              </w:rPr>
              <w:t xml:space="preserve">25 - 180 </w:t>
            </w:r>
            <w:r w:rsidRPr="00907A1D">
              <w:rPr>
                <w:rFonts w:ascii="Sylfaen" w:hAnsi="Sylfaen"/>
                <w:snapToGrid w:val="0"/>
                <w:lang w:val="ka-GE"/>
              </w:rPr>
              <w:t>გ/ლ</w:t>
            </w:r>
          </w:p>
        </w:tc>
      </w:tr>
      <w:tr w:rsidR="009042D5" w:rsidRPr="00907A1D" w14:paraId="123509E7" w14:textId="77777777" w:rsidTr="009042D5">
        <w:trPr>
          <w:cantSplit/>
          <w:trHeight w:val="293"/>
        </w:trPr>
        <w:tc>
          <w:tcPr>
            <w:tcW w:w="3001" w:type="pct"/>
            <w:vAlign w:val="center"/>
          </w:tcPr>
          <w:p w14:paraId="1CBFA63B" w14:textId="77777777" w:rsidR="009042D5" w:rsidRPr="00907A1D" w:rsidRDefault="009042D5" w:rsidP="007A1461">
            <w:pPr>
              <w:spacing w:after="0"/>
              <w:rPr>
                <w:rFonts w:ascii="Sylfaen" w:hAnsi="Sylfaen"/>
                <w:snapToGrid w:val="0"/>
                <w:lang w:val="en-US"/>
              </w:rPr>
            </w:pPr>
            <w:r w:rsidRPr="00907A1D">
              <w:rPr>
                <w:rStyle w:val="rynqvb"/>
                <w:rFonts w:ascii="Sylfaen" w:hAnsi="Sylfaen"/>
                <w:lang w:val="ka-GE"/>
              </w:rPr>
              <w:t xml:space="preserve">რომელთაგან სულ მცირე </w:t>
            </w:r>
            <w:proofErr w:type="spellStart"/>
            <w:r w:rsidRPr="00907A1D">
              <w:rPr>
                <w:rStyle w:val="rynqvb"/>
                <w:rFonts w:ascii="Sylfaen" w:hAnsi="Sylfaen"/>
                <w:lang w:val="ka-GE"/>
              </w:rPr>
              <w:t>IgG</w:t>
            </w:r>
            <w:proofErr w:type="spellEnd"/>
          </w:p>
        </w:tc>
        <w:tc>
          <w:tcPr>
            <w:tcW w:w="1999" w:type="pct"/>
            <w:vAlign w:val="center"/>
          </w:tcPr>
          <w:p w14:paraId="7F58F17B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it-IT"/>
              </w:rPr>
            </w:pPr>
            <w:r w:rsidRPr="00907A1D">
              <w:rPr>
                <w:rFonts w:ascii="Sylfaen" w:hAnsi="Sylfaen"/>
                <w:snapToGrid w:val="0"/>
                <w:lang w:val="it-IT"/>
              </w:rPr>
              <w:t>90%</w:t>
            </w:r>
          </w:p>
        </w:tc>
      </w:tr>
      <w:tr w:rsidR="009042D5" w:rsidRPr="00907A1D" w14:paraId="68A26866" w14:textId="77777777" w:rsidTr="009042D5">
        <w:trPr>
          <w:cantSplit/>
          <w:trHeight w:val="845"/>
        </w:trPr>
        <w:tc>
          <w:tcPr>
            <w:tcW w:w="3001" w:type="pct"/>
            <w:vAlign w:val="center"/>
          </w:tcPr>
          <w:p w14:paraId="17C98D1B" w14:textId="77777777" w:rsidR="009042D5" w:rsidRPr="00907A1D" w:rsidRDefault="009042D5" w:rsidP="007A1461">
            <w:pPr>
              <w:spacing w:after="0"/>
              <w:rPr>
                <w:rFonts w:ascii="Sylfaen" w:hAnsi="Sylfaen"/>
                <w:snapToGrid w:val="0"/>
                <w:lang w:val="en-US"/>
              </w:rPr>
            </w:pPr>
            <w:r w:rsidRPr="00907A1D">
              <w:rPr>
                <w:rStyle w:val="rynqvb"/>
                <w:rFonts w:ascii="Sylfaen" w:hAnsi="Sylfaen"/>
                <w:lang w:val="ka-GE"/>
              </w:rPr>
              <w:t>ანტისხეულები D ანტიგენის წინააღმდეგ არანაკლე</w:t>
            </w:r>
            <w:r w:rsidRPr="00907A1D">
              <w:rPr>
                <w:rStyle w:val="rynqvb"/>
                <w:rFonts w:ascii="Sylfaen" w:hAnsi="Sylfaen" w:cs="Sylfaen"/>
                <w:lang w:val="ka-GE"/>
              </w:rPr>
              <w:t>ბ</w:t>
            </w:r>
          </w:p>
        </w:tc>
        <w:tc>
          <w:tcPr>
            <w:tcW w:w="1999" w:type="pct"/>
            <w:vAlign w:val="center"/>
          </w:tcPr>
          <w:p w14:paraId="2A370267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en-US"/>
              </w:rPr>
            </w:pPr>
          </w:p>
          <w:p w14:paraId="1B63E8BC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it-IT"/>
              </w:rPr>
            </w:pPr>
            <w:r w:rsidRPr="00907A1D">
              <w:rPr>
                <w:rFonts w:ascii="Sylfaen" w:hAnsi="Sylfaen"/>
                <w:snapToGrid w:val="0"/>
                <w:lang w:val="it-IT"/>
              </w:rPr>
              <w:t>750 IU</w:t>
            </w:r>
          </w:p>
          <w:p w14:paraId="62E43A6E" w14:textId="77777777" w:rsidR="009042D5" w:rsidRPr="00907A1D" w:rsidRDefault="009042D5" w:rsidP="007A1461">
            <w:pPr>
              <w:spacing w:after="0"/>
              <w:ind w:left="27"/>
              <w:jc w:val="center"/>
              <w:rPr>
                <w:rFonts w:ascii="Sylfaen" w:hAnsi="Sylfaen"/>
                <w:snapToGrid w:val="0"/>
                <w:lang w:val="it-IT"/>
              </w:rPr>
            </w:pPr>
          </w:p>
        </w:tc>
      </w:tr>
    </w:tbl>
    <w:p w14:paraId="398BF41C" w14:textId="77777777" w:rsidR="00232816" w:rsidRPr="00907A1D" w:rsidRDefault="004127C9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>პოტენციალი განისაზღვრება ევროპული ფარმაკოპეის ანალიზის გამოყენებით.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ეკვივალენტობა საერთაშორისო საცნობარო მომზადების საერთაშორისო ერთეულებში </w:t>
      </w:r>
      <w:r w:rsidR="005E1347" w:rsidRPr="00907A1D">
        <w:rPr>
          <w:rStyle w:val="rynqvb"/>
          <w:rFonts w:ascii="Sylfaen" w:hAnsi="Sylfaen"/>
          <w:lang w:val="ka-GE"/>
        </w:rPr>
        <w:t>დადგენილია</w:t>
      </w:r>
      <w:r w:rsidRPr="00907A1D">
        <w:rPr>
          <w:rStyle w:val="rynqvb"/>
          <w:rFonts w:ascii="Sylfaen" w:hAnsi="Sylfaen"/>
          <w:lang w:val="ka-GE"/>
        </w:rPr>
        <w:t xml:space="preserve"> ჯანდაცვის მსოფლიო ორგანიზაციის მიერ.</w:t>
      </w:r>
      <w:r w:rsidR="0063290E" w:rsidRPr="00907A1D">
        <w:rPr>
          <w:rStyle w:val="rynqvb"/>
          <w:rFonts w:ascii="Sylfaen" w:hAnsi="Sylfaen"/>
          <w:lang w:val="ka-GE"/>
        </w:rPr>
        <w:t xml:space="preserve"> </w:t>
      </w:r>
    </w:p>
    <w:p w14:paraId="4920B4F5" w14:textId="77777777" w:rsidR="000D44D2" w:rsidRPr="00907A1D" w:rsidRDefault="00DD1302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IgG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ქვეკლასების განაწილება: </w:t>
      </w:r>
    </w:p>
    <w:p w14:paraId="06CAEC3B" w14:textId="77777777" w:rsidR="00AF3D97" w:rsidRPr="00907A1D" w:rsidRDefault="00DD1302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IgG</w:t>
      </w:r>
      <w:r w:rsidRPr="00907A1D">
        <w:rPr>
          <w:rStyle w:val="rynqvb"/>
          <w:rFonts w:ascii="Sylfaen" w:hAnsi="Sylfaen"/>
          <w:vertAlign w:val="subscript"/>
          <w:lang w:val="ka-GE"/>
        </w:rPr>
        <w:t xml:space="preserve">1 </w:t>
      </w:r>
      <w:r w:rsidRPr="00907A1D">
        <w:rPr>
          <w:rStyle w:val="rynqvb"/>
          <w:rFonts w:ascii="Sylfaen" w:hAnsi="Sylfaen"/>
          <w:lang w:val="ka-GE"/>
        </w:rPr>
        <w:t xml:space="preserve">66.0% </w:t>
      </w:r>
    </w:p>
    <w:p w14:paraId="31D54304" w14:textId="77777777" w:rsidR="00AF3D97" w:rsidRPr="00907A1D" w:rsidRDefault="00DD1302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IgG</w:t>
      </w:r>
      <w:r w:rsidRPr="00907A1D">
        <w:rPr>
          <w:rStyle w:val="rynqvb"/>
          <w:rFonts w:ascii="Sylfaen" w:hAnsi="Sylfaen"/>
          <w:vertAlign w:val="subscript"/>
          <w:lang w:val="ka-GE"/>
        </w:rPr>
        <w:t>2</w:t>
      </w:r>
      <w:r w:rsidRPr="00907A1D">
        <w:rPr>
          <w:rStyle w:val="rynqvb"/>
          <w:rFonts w:ascii="Sylfaen" w:hAnsi="Sylfaen"/>
          <w:lang w:val="ka-GE"/>
        </w:rPr>
        <w:t xml:space="preserve"> 30.0% </w:t>
      </w:r>
    </w:p>
    <w:p w14:paraId="5D78B10A" w14:textId="77777777" w:rsidR="00AF3D97" w:rsidRPr="00907A1D" w:rsidRDefault="00DD1302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IgG</w:t>
      </w:r>
      <w:r w:rsidRPr="00907A1D">
        <w:rPr>
          <w:rStyle w:val="rynqvb"/>
          <w:rFonts w:ascii="Sylfaen" w:hAnsi="Sylfaen"/>
          <w:vertAlign w:val="subscript"/>
          <w:lang w:val="ka-GE"/>
        </w:rPr>
        <w:t>3</w:t>
      </w:r>
      <w:r w:rsidRPr="00907A1D">
        <w:rPr>
          <w:rStyle w:val="rynqvb"/>
          <w:rFonts w:ascii="Sylfaen" w:hAnsi="Sylfaen"/>
          <w:lang w:val="ka-GE"/>
        </w:rPr>
        <w:t xml:space="preserve"> 2.5% </w:t>
      </w:r>
    </w:p>
    <w:p w14:paraId="7A2CBC7F" w14:textId="77777777" w:rsidR="00AF3D97" w:rsidRPr="00907A1D" w:rsidRDefault="00DD1302" w:rsidP="00C7641C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>IgG</w:t>
      </w:r>
      <w:r w:rsidRPr="00907A1D">
        <w:rPr>
          <w:rStyle w:val="rynqvb"/>
          <w:rFonts w:ascii="Sylfaen" w:hAnsi="Sylfaen"/>
          <w:vertAlign w:val="subscript"/>
          <w:lang w:val="ka-GE"/>
        </w:rPr>
        <w:t>4</w:t>
      </w:r>
      <w:r w:rsidRPr="00907A1D">
        <w:rPr>
          <w:rStyle w:val="rynqvb"/>
          <w:rFonts w:ascii="Sylfaen" w:hAnsi="Sylfaen"/>
          <w:lang w:val="ka-GE"/>
        </w:rPr>
        <w:t xml:space="preserve"> 1.5%</w:t>
      </w:r>
    </w:p>
    <w:p w14:paraId="21485B9C" w14:textId="77777777" w:rsidR="009042D5" w:rsidRPr="00907A1D" w:rsidRDefault="009042D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6FEF32BB" w14:textId="77777777" w:rsidR="009042D5" w:rsidRPr="00907A1D" w:rsidRDefault="00AF3D9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IgA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-ს მაქსიმალური შემცველობა 300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/მლ. </w:t>
      </w:r>
    </w:p>
    <w:p w14:paraId="467A1F94" w14:textId="77777777" w:rsidR="009042D5" w:rsidRPr="00907A1D" w:rsidRDefault="00AF3D97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წარმოებულია ადამიანის დონორთა პლაზმისგან. </w:t>
      </w:r>
    </w:p>
    <w:p w14:paraId="561A3D1E" w14:textId="77777777" w:rsidR="00AC147B" w:rsidRPr="00907A1D" w:rsidRDefault="00AF3D97" w:rsidP="00C7641C">
      <w:pPr>
        <w:spacing w:after="0" w:line="240" w:lineRule="auto"/>
        <w:jc w:val="both"/>
        <w:rPr>
          <w:rStyle w:val="rynqvb"/>
          <w:rFonts w:ascii="Sylfaen" w:hAnsi="Sylfaen" w:cs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სხვა ინგრედიენტებია: </w:t>
      </w:r>
      <w:proofErr w:type="spellStart"/>
      <w:r w:rsidRPr="00907A1D">
        <w:rPr>
          <w:rStyle w:val="rynqvb"/>
          <w:rFonts w:ascii="Sylfaen" w:hAnsi="Sylfaen"/>
          <w:lang w:val="ka-GE"/>
        </w:rPr>
        <w:t>გლიცინი</w:t>
      </w:r>
      <w:proofErr w:type="spellEnd"/>
      <w:r w:rsidRPr="00907A1D">
        <w:rPr>
          <w:rStyle w:val="rynqvb"/>
          <w:rFonts w:ascii="Sylfaen" w:hAnsi="Sylfaen"/>
          <w:lang w:val="ka-GE"/>
        </w:rPr>
        <w:t>, ნატრიუმის ქლორიდი და საინექციო წყალ</w:t>
      </w:r>
      <w:r w:rsidRPr="00907A1D">
        <w:rPr>
          <w:rStyle w:val="rynqvb"/>
          <w:rFonts w:ascii="Sylfaen" w:hAnsi="Sylfaen" w:cs="Sylfaen"/>
          <w:lang w:val="ka-GE"/>
        </w:rPr>
        <w:t>ი</w:t>
      </w:r>
      <w:r w:rsidR="00AC147B" w:rsidRPr="00907A1D">
        <w:rPr>
          <w:rStyle w:val="rynqvb"/>
          <w:rFonts w:ascii="Sylfaen" w:hAnsi="Sylfaen" w:cs="Sylfaen"/>
          <w:lang w:val="ka-GE"/>
        </w:rPr>
        <w:t>.</w:t>
      </w:r>
    </w:p>
    <w:p w14:paraId="47A78542" w14:textId="77777777" w:rsidR="00AC147B" w:rsidRPr="00907A1D" w:rsidRDefault="00AC147B" w:rsidP="00C7641C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0B01B42" w14:textId="77777777" w:rsidR="009042D5" w:rsidRPr="00907A1D" w:rsidRDefault="000C0D5A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proofErr w:type="spellStart"/>
      <w:r w:rsidRPr="00907A1D">
        <w:rPr>
          <w:rFonts w:ascii="Sylfaen" w:hAnsi="Sylfaen" w:cs="Sylfaen"/>
          <w:b/>
          <w:lang w:val="ka-GE"/>
        </w:rPr>
        <w:t>იმუნორჰოს</w:t>
      </w:r>
      <w:proofErr w:type="spellEnd"/>
      <w:r w:rsidRPr="00907A1D">
        <w:rPr>
          <w:rFonts w:ascii="Sylfaen" w:hAnsi="Sylfaen" w:cs="Sylfaen"/>
          <w:b/>
          <w:lang w:val="ka-GE"/>
        </w:rPr>
        <w:t xml:space="preserve"> გარეგნული სახე და შეფუთვის შემცველობა</w:t>
      </w:r>
    </w:p>
    <w:p w14:paraId="7F126420" w14:textId="77777777" w:rsidR="000E244D" w:rsidRPr="00907A1D" w:rsidRDefault="000E244D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7F9825D2" w14:textId="77777777" w:rsidR="00D77F0E" w:rsidRPr="00907A1D" w:rsidRDefault="00F21C3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იმუნორჰო</w:t>
      </w:r>
      <w:proofErr w:type="spellEnd"/>
      <w:r w:rsidR="00223320" w:rsidRPr="00907A1D">
        <w:rPr>
          <w:rStyle w:val="rynqvb"/>
          <w:rFonts w:ascii="Sylfaen" w:hAnsi="Sylfaen"/>
          <w:u w:val="single"/>
          <w:lang w:val="ka-GE"/>
        </w:rPr>
        <w:t xml:space="preserve"> 300 </w:t>
      </w:r>
      <w:proofErr w:type="spellStart"/>
      <w:r w:rsidR="00223320" w:rsidRPr="00907A1D">
        <w:rPr>
          <w:rStyle w:val="rynqvb"/>
          <w:rFonts w:ascii="Sylfaen" w:hAnsi="Sylfaen"/>
          <w:u w:val="single"/>
          <w:lang w:val="ka-GE"/>
        </w:rPr>
        <w:t>მიკროგრამ</w:t>
      </w:r>
      <w:r w:rsidR="00D13B75" w:rsidRPr="00907A1D">
        <w:rPr>
          <w:rStyle w:val="rynqvb"/>
          <w:rFonts w:ascii="Sylfaen" w:hAnsi="Sylfaen"/>
          <w:u w:val="single"/>
          <w:lang w:val="ka-GE"/>
        </w:rPr>
        <w:t>ი</w:t>
      </w:r>
      <w:proofErr w:type="spellEnd"/>
      <w:r w:rsidR="00223320" w:rsidRPr="00907A1D">
        <w:rPr>
          <w:rStyle w:val="rynqvb"/>
          <w:rFonts w:ascii="Sylfaen" w:hAnsi="Sylfaen"/>
          <w:u w:val="single"/>
          <w:lang w:val="ka-GE"/>
        </w:rPr>
        <w:t xml:space="preserve"> (1500 სე) საინექციო ხსნარი </w:t>
      </w:r>
      <w:proofErr w:type="spellStart"/>
      <w:r w:rsidR="00223320" w:rsidRPr="00907A1D">
        <w:rPr>
          <w:rStyle w:val="rynqvb"/>
          <w:rFonts w:ascii="Sylfaen" w:hAnsi="Sylfaen"/>
          <w:u w:val="single"/>
          <w:lang w:val="ka-GE"/>
        </w:rPr>
        <w:t>ინტრამუსკულარული</w:t>
      </w:r>
      <w:proofErr w:type="spellEnd"/>
      <w:r w:rsidR="00223320" w:rsidRPr="00907A1D">
        <w:rPr>
          <w:rStyle w:val="rynqvb"/>
          <w:rFonts w:ascii="Sylfaen" w:hAnsi="Sylfaen"/>
          <w:u w:val="single"/>
          <w:lang w:val="ka-GE"/>
        </w:rPr>
        <w:t xml:space="preserve"> გამოყენებისათვის.</w:t>
      </w:r>
      <w:r w:rsidR="00223320" w:rsidRPr="00907A1D">
        <w:rPr>
          <w:rStyle w:val="rynqvb"/>
          <w:rFonts w:ascii="Sylfaen" w:hAnsi="Sylfaen"/>
          <w:lang w:val="ka-GE"/>
        </w:rPr>
        <w:t xml:space="preserve"> </w:t>
      </w:r>
    </w:p>
    <w:p w14:paraId="0AEFDAF5" w14:textId="77777777" w:rsidR="00810026" w:rsidRPr="00907A1D" w:rsidRDefault="00C44FEC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შეფუთვა </w:t>
      </w:r>
      <w:r w:rsidR="00223320" w:rsidRPr="00907A1D">
        <w:rPr>
          <w:rStyle w:val="rynqvb"/>
          <w:rFonts w:ascii="Sylfaen" w:hAnsi="Sylfaen"/>
          <w:lang w:val="ka-GE"/>
        </w:rPr>
        <w:t xml:space="preserve">შეიცავს წინასწარ შევსებულ შპრიცს 300 </w:t>
      </w:r>
      <w:proofErr w:type="spellStart"/>
      <w:r w:rsidR="00223320" w:rsidRPr="00907A1D">
        <w:rPr>
          <w:rStyle w:val="rynqvb"/>
          <w:rFonts w:ascii="Sylfaen" w:hAnsi="Sylfaen"/>
          <w:lang w:val="ka-GE"/>
        </w:rPr>
        <w:t>მიკროგრამით</w:t>
      </w:r>
      <w:proofErr w:type="spellEnd"/>
      <w:r w:rsidR="00223320" w:rsidRPr="00907A1D">
        <w:rPr>
          <w:rStyle w:val="rynqvb"/>
          <w:rFonts w:ascii="Sylfaen" w:hAnsi="Sylfaen"/>
          <w:lang w:val="ka-GE"/>
        </w:rPr>
        <w:t xml:space="preserve"> 2 მლ ხსნარში.</w:t>
      </w:r>
    </w:p>
    <w:p w14:paraId="2EAFB19C" w14:textId="77777777" w:rsidR="00810026" w:rsidRPr="00907A1D" w:rsidRDefault="0081002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lastRenderedPageBreak/>
        <w:t>საინექციო ხსნარი არის გამჭვირვალე, უფერო ან ღია ყვითელი ან ღია ყავისფერი;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შენახვისას შეიძლება გამოვლინდეს მცირე </w:t>
      </w:r>
      <w:proofErr w:type="spellStart"/>
      <w:r w:rsidR="00C84A5A" w:rsidRPr="00907A1D">
        <w:rPr>
          <w:rStyle w:val="rynqvb"/>
          <w:rFonts w:ascii="Sylfaen" w:hAnsi="Sylfaen"/>
          <w:lang w:val="ka-GE"/>
        </w:rPr>
        <w:t>გაუმჭვირვალეობა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მცირე რაოდენობით ნაწილაკები სუსპენზიაში.</w:t>
      </w:r>
      <w:r w:rsidR="008C3E82" w:rsidRPr="00907A1D">
        <w:rPr>
          <w:rStyle w:val="rynqvb"/>
          <w:rFonts w:ascii="Sylfaen" w:hAnsi="Sylfaen"/>
          <w:lang w:val="ka-GE"/>
        </w:rPr>
        <w:t xml:space="preserve"> </w:t>
      </w:r>
    </w:p>
    <w:p w14:paraId="253D87E3" w14:textId="77777777" w:rsidR="007A7BC9" w:rsidRPr="00907A1D" w:rsidRDefault="007A7BC9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4492DD9D" w14:textId="77777777" w:rsidR="00B73C25" w:rsidRPr="00907A1D" w:rsidRDefault="00F83F40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>სავაჭრო ლიცენზიის</w:t>
      </w:r>
      <w:r w:rsidR="007A7BC9" w:rsidRPr="00907A1D">
        <w:rPr>
          <w:rStyle w:val="rynqvb"/>
          <w:rFonts w:ascii="Sylfaen" w:hAnsi="Sylfaen"/>
          <w:b/>
          <w:lang w:val="ka-GE"/>
        </w:rPr>
        <w:t xml:space="preserve"> მფლობელი</w:t>
      </w:r>
      <w:r w:rsidR="007A7BC9" w:rsidRPr="00907A1D">
        <w:rPr>
          <w:rStyle w:val="rynqvb"/>
          <w:rFonts w:ascii="Sylfaen" w:hAnsi="Sylfaen"/>
          <w:lang w:val="ka-GE"/>
        </w:rPr>
        <w:t xml:space="preserve"> </w:t>
      </w:r>
    </w:p>
    <w:p w14:paraId="514CBB2F" w14:textId="77777777" w:rsidR="007A7BC9" w:rsidRPr="00907A1D" w:rsidRDefault="00DF4E3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კედრიონ</w:t>
      </w:r>
      <w:proofErr w:type="spellEnd"/>
      <w:r w:rsidR="007A7BC9"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7A7BC9" w:rsidRPr="00907A1D">
        <w:rPr>
          <w:rStyle w:val="rynqvb"/>
          <w:rFonts w:ascii="Sylfaen" w:hAnsi="Sylfaen"/>
          <w:lang w:val="ka-GE"/>
        </w:rPr>
        <w:t>S.p.A</w:t>
      </w:r>
      <w:proofErr w:type="spellEnd"/>
      <w:r w:rsidR="007A7BC9" w:rsidRPr="00907A1D">
        <w:rPr>
          <w:rStyle w:val="rynqvb"/>
          <w:rFonts w:ascii="Sylfaen" w:hAnsi="Sylfaen"/>
          <w:lang w:val="ka-GE"/>
        </w:rPr>
        <w:t>. – ლოკ.</w:t>
      </w:r>
      <w:r w:rsidR="007A7BC9"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აი კონტო</w:t>
      </w:r>
      <w:r w:rsidR="007A7BC9" w:rsidRPr="00907A1D">
        <w:rPr>
          <w:rStyle w:val="rynqvb"/>
          <w:rFonts w:ascii="Sylfaen" w:hAnsi="Sylfaen"/>
          <w:lang w:val="ka-GE"/>
        </w:rPr>
        <w:t>, 55051</w:t>
      </w:r>
      <w:r w:rsidR="00C7111C"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E47FA9" w:rsidRPr="00907A1D">
        <w:rPr>
          <w:rStyle w:val="rynqvb"/>
          <w:rFonts w:ascii="Sylfaen" w:hAnsi="Sylfaen"/>
          <w:lang w:val="ka-GE"/>
        </w:rPr>
        <w:t>კასტელვექიო</w:t>
      </w:r>
      <w:proofErr w:type="spellEnd"/>
      <w:r w:rsidR="00E47FA9" w:rsidRPr="00907A1D">
        <w:rPr>
          <w:rStyle w:val="rynqvb"/>
          <w:rFonts w:ascii="Sylfaen" w:hAnsi="Sylfaen"/>
          <w:lang w:val="ka-GE"/>
        </w:rPr>
        <w:t xml:space="preserve"> პასკოლი, </w:t>
      </w:r>
      <w:proofErr w:type="spellStart"/>
      <w:r w:rsidR="00E47FA9" w:rsidRPr="00907A1D">
        <w:rPr>
          <w:rStyle w:val="rynqvb"/>
          <w:rFonts w:ascii="Sylfaen" w:hAnsi="Sylfaen"/>
          <w:lang w:val="ka-GE"/>
        </w:rPr>
        <w:t>ბერგა</w:t>
      </w:r>
      <w:proofErr w:type="spellEnd"/>
      <w:r w:rsidR="00E47FA9" w:rsidRPr="00907A1D">
        <w:rPr>
          <w:rStyle w:val="rynqvb"/>
          <w:rFonts w:ascii="Sylfaen" w:hAnsi="Sylfaen"/>
          <w:lang w:val="ka-GE"/>
        </w:rPr>
        <w:t xml:space="preserve"> (ლუკა)</w:t>
      </w:r>
      <w:r w:rsidR="007A7BC9" w:rsidRPr="00907A1D">
        <w:rPr>
          <w:rStyle w:val="rynqvb"/>
          <w:rFonts w:ascii="Sylfaen" w:hAnsi="Sylfaen"/>
          <w:lang w:val="ka-GE"/>
        </w:rPr>
        <w:t>, იტალია.</w:t>
      </w:r>
    </w:p>
    <w:p w14:paraId="07B5CA2D" w14:textId="77777777" w:rsidR="00F5742F" w:rsidRPr="00907A1D" w:rsidRDefault="00F5742F" w:rsidP="00C7641C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419DA7D" w14:textId="77777777" w:rsidR="003835FF" w:rsidRPr="00907A1D" w:rsidRDefault="003835FF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Fonts w:ascii="Sylfaen" w:hAnsi="Sylfaen" w:cs="Sylfaen"/>
          <w:b/>
          <w:lang w:val="ka-GE"/>
        </w:rPr>
        <w:t>მწარმოებელი</w:t>
      </w:r>
    </w:p>
    <w:p w14:paraId="4EDFEBD0" w14:textId="77777777" w:rsidR="00F5742F" w:rsidRPr="00907A1D" w:rsidRDefault="001F383E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კედრიონ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S.p.A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>.</w:t>
      </w:r>
      <w:r w:rsidR="00F024DB" w:rsidRPr="00907A1D">
        <w:rPr>
          <w:rStyle w:val="hwtze"/>
          <w:rFonts w:ascii="Sylfaen" w:hAnsi="Sylfaen"/>
          <w:lang w:val="ka-GE"/>
        </w:rPr>
        <w:t xml:space="preserve"> </w:t>
      </w:r>
      <w:r w:rsidR="00F024DB" w:rsidRPr="00907A1D">
        <w:rPr>
          <w:rStyle w:val="rynqvb"/>
          <w:rFonts w:ascii="Sylfaen" w:hAnsi="Sylfaen"/>
          <w:lang w:val="ka-GE"/>
        </w:rPr>
        <w:t xml:space="preserve">–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ს.ს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>.</w:t>
      </w:r>
      <w:r w:rsidR="00F024DB" w:rsidRPr="00907A1D">
        <w:rPr>
          <w:rStyle w:val="hwtze"/>
          <w:rFonts w:ascii="Sylfaen" w:hAnsi="Sylfaen"/>
          <w:lang w:val="ka-GE"/>
        </w:rPr>
        <w:t xml:space="preserve"> </w:t>
      </w:r>
      <w:r w:rsidR="00F024DB" w:rsidRPr="00907A1D">
        <w:rPr>
          <w:rStyle w:val="rynqvb"/>
          <w:rFonts w:ascii="Sylfaen" w:hAnsi="Sylfaen"/>
          <w:lang w:val="ka-GE"/>
        </w:rPr>
        <w:t xml:space="preserve">7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bis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Km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 xml:space="preserve"> 19.5, </w:t>
      </w:r>
      <w:proofErr w:type="spellStart"/>
      <w:r w:rsidR="00F024DB" w:rsidRPr="00907A1D">
        <w:rPr>
          <w:rStyle w:val="rynqvb"/>
          <w:rFonts w:ascii="Sylfaen" w:hAnsi="Sylfaen"/>
          <w:lang w:val="ka-GE"/>
        </w:rPr>
        <w:t>S.</w:t>
      </w:r>
      <w:r w:rsidR="00E6112D" w:rsidRPr="00907A1D">
        <w:rPr>
          <w:rStyle w:val="rynqvb"/>
          <w:rFonts w:ascii="Sylfaen" w:hAnsi="Sylfaen"/>
          <w:lang w:val="ka-GE"/>
        </w:rPr>
        <w:t>ანტიმო</w:t>
      </w:r>
      <w:proofErr w:type="spellEnd"/>
      <w:r w:rsidR="00F024DB" w:rsidRPr="00907A1D">
        <w:rPr>
          <w:rStyle w:val="rynqvb"/>
          <w:rFonts w:ascii="Sylfaen" w:hAnsi="Sylfaen"/>
          <w:lang w:val="ka-GE"/>
        </w:rPr>
        <w:t xml:space="preserve"> (ნეაპოლი), იტალია.</w:t>
      </w:r>
    </w:p>
    <w:p w14:paraId="7F6674CF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189C18C5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>ეს სამკურნალო პროდუქტი ევროპის ეკონომიკური ზონის წევრ სახელმწიფოებში ავტორიზებულია შემდეგი სახელწოდებებით:</w:t>
      </w:r>
    </w:p>
    <w:tbl>
      <w:tblPr>
        <w:tblW w:w="0" w:type="auto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6064"/>
      </w:tblGrid>
      <w:tr w:rsidR="00FC7E25" w:rsidRPr="00907A1D" w14:paraId="57905F7D" w14:textId="77777777" w:rsidTr="00441D79">
        <w:trPr>
          <w:trHeight w:val="290"/>
        </w:trPr>
        <w:tc>
          <w:tcPr>
            <w:tcW w:w="1418" w:type="dxa"/>
          </w:tcPr>
          <w:p w14:paraId="376F02E0" w14:textId="77777777" w:rsidR="00FC7E25" w:rsidRPr="00907A1D" w:rsidRDefault="00FC7E25" w:rsidP="00441D79">
            <w:pPr>
              <w:pStyle w:val="TableParagraph"/>
              <w:spacing w:before="1" w:line="269" w:lineRule="exact"/>
              <w:ind w:left="107"/>
              <w:jc w:val="left"/>
              <w:rPr>
                <w:rFonts w:ascii="Sylfaen" w:hAnsi="Sylfaen"/>
                <w:lang w:val="ka-GE"/>
              </w:rPr>
            </w:pPr>
            <w:r w:rsidRPr="00907A1D">
              <w:rPr>
                <w:rFonts w:ascii="Sylfaen" w:hAnsi="Sylfaen"/>
                <w:spacing w:val="-2"/>
                <w:lang w:val="ka-GE"/>
              </w:rPr>
              <w:t>ბელგია</w:t>
            </w:r>
          </w:p>
        </w:tc>
        <w:tc>
          <w:tcPr>
            <w:tcW w:w="6064" w:type="dxa"/>
          </w:tcPr>
          <w:p w14:paraId="38CE25E4" w14:textId="77777777" w:rsidR="00FC7E25" w:rsidRPr="00907A1D" w:rsidRDefault="00FC7E25" w:rsidP="00441D79">
            <w:pPr>
              <w:pStyle w:val="TableParagraph"/>
              <w:spacing w:before="1" w:line="269" w:lineRule="exact"/>
              <w:ind w:left="108"/>
              <w:jc w:val="left"/>
            </w:pPr>
            <w:r w:rsidRPr="00907A1D">
              <w:rPr>
                <w:spacing w:val="-2"/>
              </w:rPr>
              <w:t>IMMUNORHO</w:t>
            </w:r>
          </w:p>
        </w:tc>
      </w:tr>
      <w:tr w:rsidR="00FC7E25" w:rsidRPr="00907A1D" w14:paraId="17A163ED" w14:textId="77777777" w:rsidTr="00441D79">
        <w:trPr>
          <w:trHeight w:val="280"/>
        </w:trPr>
        <w:tc>
          <w:tcPr>
            <w:tcW w:w="1418" w:type="dxa"/>
          </w:tcPr>
          <w:p w14:paraId="58AC1912" w14:textId="77777777" w:rsidR="00FC7E25" w:rsidRPr="00907A1D" w:rsidRDefault="00FC7E25" w:rsidP="00441D79">
            <w:pPr>
              <w:pStyle w:val="TableParagraph"/>
              <w:spacing w:before="1" w:line="259" w:lineRule="exact"/>
              <w:ind w:left="107"/>
              <w:jc w:val="left"/>
              <w:rPr>
                <w:rFonts w:ascii="Sylfaen" w:hAnsi="Sylfaen"/>
                <w:lang w:val="ka-GE"/>
              </w:rPr>
            </w:pPr>
            <w:r w:rsidRPr="00907A1D">
              <w:rPr>
                <w:rFonts w:ascii="Sylfaen" w:hAnsi="Sylfaen"/>
                <w:spacing w:val="-2"/>
                <w:lang w:val="ka-GE"/>
              </w:rPr>
              <w:t>იტალია</w:t>
            </w:r>
          </w:p>
        </w:tc>
        <w:tc>
          <w:tcPr>
            <w:tcW w:w="6064" w:type="dxa"/>
          </w:tcPr>
          <w:p w14:paraId="5D4ABF7F" w14:textId="77777777" w:rsidR="00FC7E25" w:rsidRPr="00907A1D" w:rsidRDefault="00FC7E25" w:rsidP="00441D79">
            <w:pPr>
              <w:pStyle w:val="TableParagraph"/>
              <w:spacing w:before="1" w:line="259" w:lineRule="exact"/>
              <w:ind w:left="108"/>
              <w:jc w:val="left"/>
            </w:pPr>
            <w:r w:rsidRPr="00907A1D">
              <w:rPr>
                <w:spacing w:val="-2"/>
              </w:rPr>
              <w:t>IMMUNORHO</w:t>
            </w:r>
          </w:p>
        </w:tc>
      </w:tr>
    </w:tbl>
    <w:p w14:paraId="25832715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337F1C02" w14:textId="77777777" w:rsidR="00FD358B" w:rsidRPr="00907A1D" w:rsidRDefault="00F649F2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Fonts w:ascii="Sylfaen" w:hAnsi="Sylfaen" w:cs="Sylfaen"/>
          <w:b/>
          <w:lang w:val="ka-GE"/>
        </w:rPr>
        <w:t xml:space="preserve">წინამდებარე ინსტრუქციის ბოლო გადახედვის თარიღია: </w:t>
      </w:r>
      <w:r w:rsidR="00FC7E25" w:rsidRPr="00907A1D">
        <w:rPr>
          <w:rFonts w:ascii="Sylfaen" w:hAnsi="Sylfaen" w:cs="Sylfaen"/>
          <w:b/>
          <w:lang w:val="ka-GE"/>
        </w:rPr>
        <w:t>03</w:t>
      </w:r>
      <w:r w:rsidRPr="00907A1D">
        <w:rPr>
          <w:rFonts w:ascii="Sylfaen" w:hAnsi="Sylfaen" w:cs="Sylfaen"/>
          <w:b/>
          <w:lang w:val="ka-GE"/>
        </w:rPr>
        <w:t>/202</w:t>
      </w:r>
      <w:r w:rsidR="00FC7E25" w:rsidRPr="00907A1D">
        <w:rPr>
          <w:rFonts w:ascii="Sylfaen" w:hAnsi="Sylfaen" w:cs="Sylfaen"/>
          <w:b/>
          <w:lang w:val="ka-GE"/>
        </w:rPr>
        <w:t>5</w:t>
      </w:r>
    </w:p>
    <w:p w14:paraId="2E62483A" w14:textId="77777777" w:rsidR="001469E5" w:rsidRPr="00907A1D" w:rsidRDefault="004A28D8" w:rsidP="00C7641C">
      <w:pPr>
        <w:spacing w:after="0" w:line="240" w:lineRule="auto"/>
        <w:jc w:val="both"/>
        <w:rPr>
          <w:rFonts w:ascii="Sylfaen" w:hAnsi="Sylfaen"/>
        </w:rPr>
      </w:pPr>
      <w:r w:rsidRPr="00907A1D">
        <w:rPr>
          <w:rFonts w:ascii="Sylfaen" w:hAnsi="Sylfaen"/>
        </w:rPr>
        <w:t>------------------------------------------------------------------------------------------</w:t>
      </w:r>
    </w:p>
    <w:p w14:paraId="0B79A833" w14:textId="77777777" w:rsidR="00F77C48" w:rsidRPr="00907A1D" w:rsidRDefault="00D15C26" w:rsidP="00C7641C">
      <w:pPr>
        <w:spacing w:after="0" w:line="240" w:lineRule="auto"/>
        <w:jc w:val="both"/>
        <w:rPr>
          <w:rStyle w:val="rynqvb"/>
          <w:rFonts w:ascii="Sylfaen" w:hAnsi="Sylfaen"/>
          <w:b/>
          <w:lang w:val="ka-GE"/>
        </w:rPr>
      </w:pPr>
      <w:r w:rsidRPr="00907A1D">
        <w:rPr>
          <w:rStyle w:val="rynqvb"/>
          <w:rFonts w:ascii="Sylfaen" w:hAnsi="Sylfaen"/>
          <w:b/>
          <w:lang w:val="ka-GE"/>
        </w:rPr>
        <w:t xml:space="preserve">შემდეგი ინფორმაცია განკუთვნილია მხოლოდ ექიმებისთვის ან ჯანდაცვის </w:t>
      </w:r>
      <w:r w:rsidR="00422139" w:rsidRPr="00907A1D">
        <w:rPr>
          <w:rStyle w:val="rynqvb"/>
          <w:rFonts w:ascii="Sylfaen" w:hAnsi="Sylfaen"/>
          <w:b/>
          <w:lang w:val="ka-GE"/>
        </w:rPr>
        <w:t>სპეციალისტებისათვის</w:t>
      </w:r>
      <w:r w:rsidRPr="00907A1D">
        <w:rPr>
          <w:rStyle w:val="rynqvb"/>
          <w:rFonts w:ascii="Sylfaen" w:hAnsi="Sylfaen"/>
          <w:b/>
          <w:lang w:val="ka-GE"/>
        </w:rPr>
        <w:t xml:space="preserve"> (იხილეთ ნაწილი 3 „</w:t>
      </w:r>
      <w:proofErr w:type="spellStart"/>
      <w:r w:rsidR="00405B84" w:rsidRPr="00907A1D">
        <w:rPr>
          <w:rStyle w:val="rynqvb"/>
          <w:rFonts w:ascii="Sylfaen" w:hAnsi="Sylfaen"/>
          <w:b/>
          <w:lang w:val="ka-GE"/>
        </w:rPr>
        <w:t>იმუნორჰოს</w:t>
      </w:r>
      <w:proofErr w:type="spellEnd"/>
      <w:r w:rsidR="00405B84" w:rsidRPr="00907A1D">
        <w:rPr>
          <w:rStyle w:val="rynqvb"/>
          <w:rFonts w:ascii="Sylfaen" w:hAnsi="Sylfaen"/>
          <w:b/>
          <w:lang w:val="ka-GE"/>
        </w:rPr>
        <w:t xml:space="preserve"> გამოყენების წესი</w:t>
      </w:r>
      <w:r w:rsidRPr="00907A1D">
        <w:rPr>
          <w:rStyle w:val="rynqvb"/>
          <w:rFonts w:ascii="Sylfaen" w:hAnsi="Sylfaen"/>
          <w:b/>
          <w:lang w:val="ka-GE"/>
        </w:rPr>
        <w:t>“).</w:t>
      </w:r>
    </w:p>
    <w:p w14:paraId="553658CF" w14:textId="77777777" w:rsidR="00F35CDD" w:rsidRPr="00907A1D" w:rsidRDefault="00F35CDD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</w:p>
    <w:p w14:paraId="20F9E474" w14:textId="77777777" w:rsidR="00F35CDD" w:rsidRPr="00907A1D" w:rsidRDefault="00585CA2" w:rsidP="00C764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Fonts w:ascii="Sylfaen" w:hAnsi="Sylfaen" w:cs="Sylfaen"/>
          <w:b/>
          <w:lang w:val="ka-GE"/>
        </w:rPr>
        <w:t>დოზირება</w:t>
      </w:r>
    </w:p>
    <w:p w14:paraId="2DBDF528" w14:textId="77777777" w:rsidR="00585CA2" w:rsidRPr="00907A1D" w:rsidRDefault="00724B41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დოზა უნდა განისაზღვროს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დადებითი სისხლის წითელი უჯრედების ზემოქმედების დონის მიხედვით და იმის საფუძველზე, რომ 0.5 მლ შეფუთული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დადებითი სისხლის წითელი უჯრედები ან 1 მლ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(D). ) დადებითი სისხლი </w:t>
      </w:r>
      <w:proofErr w:type="spellStart"/>
      <w:r w:rsidRPr="00907A1D">
        <w:rPr>
          <w:rStyle w:val="rynqvb"/>
          <w:rFonts w:ascii="Sylfaen" w:hAnsi="Sylfaen"/>
          <w:lang w:val="ka-GE"/>
        </w:rPr>
        <w:t>ნეიტრალიზდება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დაახლოებით 10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(50 სე)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იმუნოგლობულინით</w:t>
      </w:r>
      <w:proofErr w:type="spellEnd"/>
      <w:r w:rsidRPr="00907A1D">
        <w:rPr>
          <w:rStyle w:val="rynqvb"/>
          <w:rFonts w:ascii="Sylfaen" w:hAnsi="Sylfaen"/>
          <w:lang w:val="ka-GE"/>
        </w:rPr>
        <w:t>.</w:t>
      </w:r>
      <w:r w:rsidR="00486964" w:rsidRPr="00907A1D">
        <w:rPr>
          <w:rStyle w:val="rynqvb"/>
          <w:rFonts w:ascii="Sylfaen" w:hAnsi="Sylfaen"/>
          <w:lang w:val="ka-GE"/>
        </w:rPr>
        <w:t xml:space="preserve"> </w:t>
      </w:r>
    </w:p>
    <w:p w14:paraId="6B72D027" w14:textId="77777777" w:rsidR="00E83F06" w:rsidRPr="00907A1D" w:rsidRDefault="00E83F06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ასევე გასათვალისწინებელია ადამიანის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დოზები და დოზების გრაფიკი </w:t>
      </w:r>
      <w:proofErr w:type="spellStart"/>
      <w:r w:rsidRPr="00907A1D">
        <w:rPr>
          <w:rStyle w:val="rynqvb"/>
          <w:rFonts w:ascii="Sylfaen" w:hAnsi="Sylfaen"/>
          <w:lang w:val="ka-GE"/>
        </w:rPr>
        <w:t>ინტრამუსკულარული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გამოყენებისთვის, რომელიც რეკომენდებულია სხვა ოფიციალურ ან წევრი სახელმწიფოების სახელმძღვანელოში.</w:t>
      </w:r>
    </w:p>
    <w:p w14:paraId="2EA85318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0A887AFE" w14:textId="77777777" w:rsidR="00A25E2A" w:rsidRPr="00907A1D" w:rsidRDefault="00A25E2A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 xml:space="preserve">(D) იმუნიზაციის პროფილაქტიკა </w:t>
      </w: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u w:val="single"/>
          <w:lang w:val="ka-GE"/>
        </w:rPr>
        <w:t>(D) ნეგატიურ ქალებში</w:t>
      </w:r>
      <w:r w:rsidRPr="00907A1D">
        <w:rPr>
          <w:rStyle w:val="rynqvb"/>
          <w:rFonts w:ascii="Sylfaen" w:hAnsi="Sylfaen"/>
          <w:lang w:val="ka-GE"/>
        </w:rPr>
        <w:t>:</w:t>
      </w:r>
    </w:p>
    <w:p w14:paraId="30E30963" w14:textId="77777777" w:rsidR="00FC7E25" w:rsidRPr="00907A1D" w:rsidRDefault="00FC7E25" w:rsidP="00C764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</w:p>
    <w:p w14:paraId="10EBEDC4" w14:textId="77777777" w:rsidR="00816865" w:rsidRPr="00907A1D" w:rsidRDefault="005E3529" w:rsidP="005E352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proofErr w:type="spellStart"/>
      <w:r w:rsidRPr="00907A1D">
        <w:rPr>
          <w:rStyle w:val="rynqvb"/>
          <w:rFonts w:ascii="Sylfaen" w:hAnsi="Sylfaen"/>
          <w:i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i/>
          <w:lang w:val="ka-GE"/>
        </w:rPr>
        <w:t xml:space="preserve"> პროფილაქტიკა.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ზოგადი რეკომენდაციების მიხედვით, ამჟამად მიღებული დოზები მერყეობს 50 – 330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250 – 1650 სე.</w:t>
      </w:r>
    </w:p>
    <w:p w14:paraId="460D20AA" w14:textId="77777777" w:rsidR="002354B7" w:rsidRPr="00907A1D" w:rsidRDefault="003126F1" w:rsidP="003126F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დაგეგმილი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პროფილაქტიკა: </w:t>
      </w:r>
    </w:p>
    <w:p w14:paraId="00AAF6E6" w14:textId="77777777" w:rsidR="00E63AE0" w:rsidRPr="00907A1D" w:rsidRDefault="003126F1" w:rsidP="003126F1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ერთჯერადი დოზა </w:t>
      </w:r>
      <w:proofErr w:type="spellStart"/>
      <w:r w:rsidRPr="00907A1D">
        <w:rPr>
          <w:rStyle w:val="rynqvb"/>
          <w:rFonts w:ascii="Sylfaen" w:hAnsi="Sylfaen"/>
          <w:lang w:val="ka-GE"/>
        </w:rPr>
        <w:t>გესტაციის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28-30 კვირაზე ან ორი დოზა 28 და 34 კვირაში. </w:t>
      </w:r>
    </w:p>
    <w:p w14:paraId="39CE8090" w14:textId="77777777" w:rsidR="00496AEA" w:rsidRPr="00907A1D" w:rsidRDefault="003126F1" w:rsidP="00496A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პროფილაქტიკა ორსულობის გართულებების შემდეგ: ერთჯერადი დოზა უნდა შეიყვანოთ რაც შეიძლება მალე და 72 საათის განმავლობაში და საჭიროების შემთხვევაში განმეორდეს 6-12 კვირის ინტერვალით მთელი ორსულობის განმავლობაში.</w:t>
      </w:r>
      <w:r w:rsidR="002D1578" w:rsidRPr="00907A1D">
        <w:rPr>
          <w:rStyle w:val="rynqvb"/>
          <w:rFonts w:ascii="Sylfaen" w:hAnsi="Sylfaen"/>
          <w:lang w:val="ka-GE"/>
        </w:rPr>
        <w:t xml:space="preserve"> </w:t>
      </w:r>
    </w:p>
    <w:p w14:paraId="4226F831" w14:textId="77777777" w:rsidR="00FC7E25" w:rsidRPr="00907A1D" w:rsidRDefault="00FC7E25" w:rsidP="00907A1D">
      <w:pPr>
        <w:pStyle w:val="ListParagraph"/>
        <w:spacing w:after="0" w:line="240" w:lineRule="auto"/>
        <w:ind w:left="1440"/>
        <w:jc w:val="both"/>
        <w:rPr>
          <w:rFonts w:ascii="Sylfaen" w:hAnsi="Sylfaen" w:cs="Sylfaen"/>
          <w:b/>
          <w:lang w:val="ka-GE"/>
        </w:rPr>
      </w:pPr>
    </w:p>
    <w:p w14:paraId="6C0C59F9" w14:textId="77777777" w:rsidR="00496AEA" w:rsidRPr="00907A1D" w:rsidRDefault="00496AEA" w:rsidP="00496AEA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Style w:val="rynqvb"/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i/>
          <w:lang w:val="ka-GE"/>
        </w:rPr>
        <w:t>პოსტნატალური პროფილაქტიკა.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ზოგადი რეკომენდაციების მიხედვით, ამჟამად მიღებული დოზები მერყეობს 100 – 300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500 – 1500 სე.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თუ </w:t>
      </w:r>
      <w:r w:rsidR="00E22FC0" w:rsidRPr="00907A1D">
        <w:rPr>
          <w:rStyle w:val="rynqvb"/>
          <w:rFonts w:ascii="Sylfaen" w:hAnsi="Sylfaen"/>
          <w:lang w:val="ka-GE"/>
        </w:rPr>
        <w:t>უმდაბლესი</w:t>
      </w:r>
      <w:r w:rsidRPr="00907A1D">
        <w:rPr>
          <w:rStyle w:val="rynqvb"/>
          <w:rFonts w:ascii="Sylfaen" w:hAnsi="Sylfaen"/>
          <w:lang w:val="ka-GE"/>
        </w:rPr>
        <w:t xml:space="preserve"> დოზა (100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500 სე) შეყვანილია, უნდა ჩატარდეს ნაყოფის დედის სისხლდენის ოდენობის ტესტირება.</w:t>
      </w:r>
    </w:p>
    <w:p w14:paraId="30E48E0F" w14:textId="77777777" w:rsidR="00691AB8" w:rsidRPr="00907A1D" w:rsidRDefault="00691AB8" w:rsidP="00691AB8">
      <w:pPr>
        <w:pStyle w:val="ListParagraph"/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მშობიარობის შემდგომი გამოყენებისთვის, პროდუქტი უნდა მიეწოდოს დედას რაც შეიძლება მალე,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დადებითი (D, </w:t>
      </w:r>
      <w:proofErr w:type="spellStart"/>
      <w:r w:rsidRPr="00907A1D">
        <w:rPr>
          <w:rStyle w:val="rynqvb"/>
          <w:rFonts w:ascii="Sylfaen" w:hAnsi="Sylfaen"/>
          <w:vertAlign w:val="superscript"/>
          <w:lang w:val="ka-GE"/>
        </w:rPr>
        <w:t>Dweak</w:t>
      </w:r>
      <w:proofErr w:type="spellEnd"/>
      <w:r w:rsidRPr="00907A1D">
        <w:rPr>
          <w:rStyle w:val="rynqvb"/>
          <w:rFonts w:ascii="Sylfaen" w:hAnsi="Sylfaen"/>
          <w:lang w:val="ka-GE"/>
        </w:rPr>
        <w:t>, D</w:t>
      </w:r>
      <w:r w:rsid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vertAlign w:val="superscript"/>
          <w:lang w:val="ka-GE"/>
        </w:rPr>
        <w:t>partial</w:t>
      </w:r>
      <w:proofErr w:type="spellEnd"/>
      <w:r w:rsidRPr="00907A1D">
        <w:rPr>
          <w:rStyle w:val="rynqvb"/>
          <w:rFonts w:ascii="Sylfaen" w:hAnsi="Sylfaen"/>
          <w:lang w:val="ka-GE"/>
        </w:rPr>
        <w:t>) ჩვილის მშობიარობიდან 72 საათის განმავლობაში.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თუ 72 საათზე მეტი გავიდა, პროდუქტი არ უნდა შეწყდეს, არამედ უნდა დაინიშნოს რაც შეიძლება მალე.</w:t>
      </w:r>
    </w:p>
    <w:p w14:paraId="4B2A9ECE" w14:textId="77777777" w:rsidR="00742E1C" w:rsidRPr="00907A1D" w:rsidRDefault="005E2F7D" w:rsidP="001469E5">
      <w:pPr>
        <w:pStyle w:val="ListParagraph"/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მშობიარობის შემდგომი დოზა უნდა დაინიშნოს მაშინაც კი, როდესაც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პროფილაქტიკა ჩატარდა და მაშინაც კი, თუ </w:t>
      </w:r>
      <w:proofErr w:type="spellStart"/>
      <w:r w:rsidRPr="00907A1D">
        <w:rPr>
          <w:rStyle w:val="rynqvb"/>
          <w:rFonts w:ascii="Sylfaen" w:hAnsi="Sylfaen"/>
          <w:lang w:val="ka-GE"/>
        </w:rPr>
        <w:t>ანტენატალური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პროფილაქტიკის ნარჩენი აქტივობა შეიძლება გამოვლინდეს დედის შრატში.</w:t>
      </w:r>
      <w:r w:rsidR="00742E1C" w:rsidRPr="00907A1D">
        <w:rPr>
          <w:rStyle w:val="rynqvb"/>
          <w:rFonts w:ascii="Sylfaen" w:hAnsi="Sylfaen"/>
          <w:lang w:val="ka-GE"/>
        </w:rPr>
        <w:t xml:space="preserve"> </w:t>
      </w:r>
    </w:p>
    <w:p w14:paraId="3D1B1802" w14:textId="77777777" w:rsidR="00D44845" w:rsidRPr="00907A1D" w:rsidRDefault="00742E1C" w:rsidP="00742E1C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თუ საეჭვოა ნაყოფის დიდი სისხლდენა </w:t>
      </w:r>
      <w:r w:rsidR="00680188" w:rsidRPr="00907A1D">
        <w:rPr>
          <w:rStyle w:val="rynqvb"/>
          <w:rFonts w:ascii="Sylfaen" w:hAnsi="Sylfaen"/>
          <w:lang w:val="ka-GE"/>
        </w:rPr>
        <w:t>[&gt; 4 მლ (ქალების 0.7%-0.8%)]</w:t>
      </w:r>
      <w:r w:rsidRPr="00907A1D">
        <w:rPr>
          <w:rStyle w:val="rynqvb"/>
          <w:rFonts w:ascii="Sylfaen" w:hAnsi="Sylfaen"/>
          <w:lang w:val="ka-GE"/>
        </w:rPr>
        <w:t xml:space="preserve">, </w:t>
      </w:r>
      <w:proofErr w:type="spellStart"/>
      <w:r w:rsidRPr="00907A1D">
        <w:rPr>
          <w:rStyle w:val="rynqvb"/>
          <w:rFonts w:ascii="Sylfaen" w:hAnsi="Sylfaen"/>
          <w:lang w:val="ka-GE"/>
        </w:rPr>
        <w:t>ე.ი</w:t>
      </w:r>
      <w:proofErr w:type="spellEnd"/>
      <w:r w:rsidRPr="00907A1D">
        <w:rPr>
          <w:rStyle w:val="rynqvb"/>
          <w:rFonts w:ascii="Sylfaen" w:hAnsi="Sylfaen"/>
          <w:lang w:val="ka-GE"/>
        </w:rPr>
        <w:t>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ნაყოფის/</w:t>
      </w:r>
      <w:proofErr w:type="spellStart"/>
      <w:r w:rsidRPr="00907A1D">
        <w:rPr>
          <w:rStyle w:val="rynqvb"/>
          <w:rFonts w:ascii="Sylfaen" w:hAnsi="Sylfaen"/>
          <w:lang w:val="ka-GE"/>
        </w:rPr>
        <w:t>ნეონატალური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ანემიის ან ნაყოფის </w:t>
      </w:r>
      <w:proofErr w:type="spellStart"/>
      <w:r w:rsidRPr="00907A1D">
        <w:rPr>
          <w:rStyle w:val="rynqvb"/>
          <w:rFonts w:ascii="Sylfaen" w:hAnsi="Sylfaen"/>
          <w:lang w:val="ka-GE"/>
        </w:rPr>
        <w:t>საშვილოსნოსშიდა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სიკვდილის შემთხვევაში მისი მასშტაბები უნდა განისაზღვროს შესაბამისი მეთოდით</w:t>
      </w:r>
      <w:r w:rsidR="00680188" w:rsidRPr="00907A1D">
        <w:rPr>
          <w:rStyle w:val="rynqvb"/>
          <w:rFonts w:ascii="Sylfaen" w:hAnsi="Sylfaen"/>
          <w:lang w:val="ka-GE"/>
        </w:rPr>
        <w:t>,</w:t>
      </w:r>
      <w:r w:rsidRPr="00907A1D">
        <w:rPr>
          <w:rStyle w:val="rynqvb"/>
          <w:rFonts w:ascii="Sylfaen" w:hAnsi="Sylfaen"/>
          <w:lang w:val="ka-GE"/>
        </w:rPr>
        <w:t xml:space="preserve"> მაგ.</w:t>
      </w:r>
      <w:r w:rsidRPr="00907A1D">
        <w:rPr>
          <w:rStyle w:val="hwtze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Kleihauer-Betke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მჟავა </w:t>
      </w:r>
      <w:proofErr w:type="spellStart"/>
      <w:r w:rsidRPr="00907A1D">
        <w:rPr>
          <w:rStyle w:val="rynqvb"/>
          <w:rFonts w:ascii="Sylfaen" w:hAnsi="Sylfaen"/>
          <w:lang w:val="ka-GE"/>
        </w:rPr>
        <w:t>ელუციის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ტესტი ნაყოფის </w:t>
      </w:r>
      <w:proofErr w:type="spellStart"/>
      <w:r w:rsidRPr="00907A1D">
        <w:rPr>
          <w:rStyle w:val="rynqvb"/>
          <w:rFonts w:ascii="Sylfaen" w:hAnsi="Sylfaen"/>
          <w:lang w:val="ka-GE"/>
        </w:rPr>
        <w:t>HbF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-ის (ნაყოფის ჰემოგლობინის) გამოსავლენად ან ნაკადის </w:t>
      </w:r>
      <w:proofErr w:type="spellStart"/>
      <w:r w:rsidRPr="00907A1D">
        <w:rPr>
          <w:rStyle w:val="rynqvb"/>
          <w:rFonts w:ascii="Sylfaen" w:hAnsi="Sylfaen"/>
          <w:lang w:val="ka-GE"/>
        </w:rPr>
        <w:t>ციტომეტრია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, რომელიც კონკრეტულად განსაზღვრავს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(D) </w:t>
      </w:r>
      <w:r w:rsidRPr="00907A1D">
        <w:rPr>
          <w:rStyle w:val="rynqvb"/>
          <w:rFonts w:ascii="Sylfaen" w:hAnsi="Sylfaen"/>
          <w:lang w:val="ka-GE"/>
        </w:rPr>
        <w:lastRenderedPageBreak/>
        <w:t>დადებით უჯრედებს.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შესაბამისად უნდა დაინიშნოს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დამატებითი დოზები (10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ან 50 სე ნაყოფის სისხლის წითელი უჯრედების 0,5 მლ-ზე).</w:t>
      </w:r>
    </w:p>
    <w:p w14:paraId="5374D007" w14:textId="77777777" w:rsidR="00D44845" w:rsidRPr="00907A1D" w:rsidRDefault="00D44845" w:rsidP="00742E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  <w:r w:rsidRPr="00907A1D">
        <w:rPr>
          <w:rStyle w:val="rynqvb"/>
          <w:rFonts w:ascii="Sylfaen" w:hAnsi="Sylfaen"/>
          <w:u w:val="single"/>
          <w:lang w:val="ka-GE"/>
        </w:rPr>
        <w:t>სისხლის წითელი უჯრედების შეუთავსებელი ტრანსფუზია.</w:t>
      </w:r>
    </w:p>
    <w:p w14:paraId="435D8B70" w14:textId="77777777" w:rsidR="00FC7E25" w:rsidRPr="00907A1D" w:rsidRDefault="00FC7E25" w:rsidP="00742E1C">
      <w:pPr>
        <w:spacing w:after="0" w:line="240" w:lineRule="auto"/>
        <w:jc w:val="both"/>
        <w:rPr>
          <w:rStyle w:val="rynqvb"/>
          <w:rFonts w:ascii="Sylfaen" w:hAnsi="Sylfaen"/>
          <w:u w:val="single"/>
          <w:lang w:val="ka-GE"/>
        </w:rPr>
      </w:pPr>
    </w:p>
    <w:p w14:paraId="76BB1AEE" w14:textId="77777777" w:rsidR="00EC281D" w:rsidRPr="00907A1D" w:rsidRDefault="00863C87" w:rsidP="00742E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რეკომენდებული დოზაა 20 </w:t>
      </w:r>
      <w:proofErr w:type="spellStart"/>
      <w:r w:rsidRPr="00907A1D">
        <w:rPr>
          <w:rStyle w:val="rynqvb"/>
          <w:rFonts w:ascii="Sylfaen" w:hAnsi="Sylfaen"/>
          <w:lang w:val="ka-GE"/>
        </w:rPr>
        <w:t>მიკროგრამი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(100 სე)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2 მლ გადასხმული </w:t>
      </w:r>
      <w:proofErr w:type="spellStart"/>
      <w:r w:rsidRPr="00907A1D">
        <w:rPr>
          <w:rStyle w:val="rynqvb"/>
          <w:rFonts w:ascii="Sylfaen" w:hAnsi="Sylfaen"/>
          <w:lang w:val="ka-GE"/>
        </w:rPr>
        <w:t>Rh</w:t>
      </w:r>
      <w:proofErr w:type="spellEnd"/>
      <w:r w:rsidRPr="00907A1D">
        <w:rPr>
          <w:rStyle w:val="rynqvb"/>
          <w:rFonts w:ascii="Sylfaen" w:hAnsi="Sylfaen"/>
          <w:lang w:val="ka-GE"/>
        </w:rPr>
        <w:t>(D) დადებითი სისხლის ან 1 მლ კონცენტრატზე.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რეკომენდებულია </w:t>
      </w:r>
      <w:proofErr w:type="spellStart"/>
      <w:r w:rsidRPr="00907A1D">
        <w:rPr>
          <w:rStyle w:val="rynqvb"/>
          <w:rFonts w:ascii="Sylfaen" w:hAnsi="Sylfaen"/>
          <w:lang w:val="ka-GE"/>
        </w:rPr>
        <w:t>ტრანსფუზიული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მედიცინის სპეციალისტთან კონსულტაცია, რათა შეფასდეს წითელი უჯრედების გაცვლის პროცედურის მიზანშეწონილობა, რათა შემცირდეს სისხლის მიმოქცევაში D დადებითი წითელი უჯრედების დატვირთვა და განისაზღვროს ანტი-D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დოზა, რომელიც საჭიროა იმუნიზაციის ჩასახშობად.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შემდგომი ტესტები D დადებითი წითელი უჯრედებისთვის უნდა ჩატარდეს ყოველ 48 საათში და დამატებითი ანტი-D უნდა ჩატარდეს მანამ, სანამ არ იქნება გამოვლენილი D-დადებითი წითელი უჯრედები მიმოქცევაში.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>ნებისმიერ შემთხვევაში, ჰემოლიზის შესაძლო რისკის გამო, რეკომენდებულია მაქსიმალური დოზა არ აღემატებოდეს 3000 მიკროგრამს (15000 სე).</w:t>
      </w:r>
    </w:p>
    <w:p w14:paraId="03051519" w14:textId="77777777" w:rsidR="00BD75D5" w:rsidRPr="00907A1D" w:rsidRDefault="00BD75D5" w:rsidP="00742E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>რეკომენდებულია ალტერნატიული ინტრავენური პროდუქტის გამოყენება, რადგან ის დაუყოვნებლივ მიაღწევს ადექვატურ პლაზმურ დონეს.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თუ არ არის ხელმისაწვდომი ინტრავენური პროდუქტი, ძალიან დიდი მოცულობის შეყვანა უნდა მოხდეს </w:t>
      </w:r>
      <w:proofErr w:type="spellStart"/>
      <w:r w:rsidRPr="00907A1D">
        <w:rPr>
          <w:rStyle w:val="rynqvb"/>
          <w:rFonts w:ascii="Sylfaen" w:hAnsi="Sylfaen"/>
          <w:lang w:val="ka-GE"/>
        </w:rPr>
        <w:t>ინტრამუსკულურად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რამდენიმე დღის განმავლობაში.</w:t>
      </w:r>
    </w:p>
    <w:p w14:paraId="750724A3" w14:textId="77777777" w:rsidR="00C92940" w:rsidRPr="00907A1D" w:rsidRDefault="00C92940" w:rsidP="00742E1C">
      <w:pPr>
        <w:spacing w:after="0" w:line="240" w:lineRule="auto"/>
        <w:jc w:val="both"/>
        <w:rPr>
          <w:rStyle w:val="rynqvb"/>
          <w:rFonts w:ascii="Sylfaen" w:hAnsi="Sylfaen" w:cs="Sylfaen"/>
          <w:u w:val="single"/>
          <w:lang w:val="ka-GE"/>
        </w:rPr>
      </w:pPr>
      <w:proofErr w:type="spellStart"/>
      <w:r w:rsidRPr="00907A1D">
        <w:rPr>
          <w:rStyle w:val="rynqvb"/>
          <w:rFonts w:ascii="Sylfaen" w:hAnsi="Sylfaen"/>
          <w:u w:val="single"/>
          <w:lang w:val="ka-GE"/>
        </w:rPr>
        <w:t>თრომბოემბოლი</w:t>
      </w:r>
      <w:r w:rsidRPr="00907A1D">
        <w:rPr>
          <w:rStyle w:val="rynqvb"/>
          <w:rFonts w:ascii="Sylfaen" w:hAnsi="Sylfaen" w:cs="Sylfaen"/>
          <w:u w:val="single"/>
          <w:lang w:val="ka-GE"/>
        </w:rPr>
        <w:t>ა</w:t>
      </w:r>
      <w:proofErr w:type="spellEnd"/>
    </w:p>
    <w:p w14:paraId="2E158923" w14:textId="77777777" w:rsidR="005950FF" w:rsidRPr="00907A1D" w:rsidRDefault="00743FF1" w:rsidP="00742E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არტერიული და ვენური </w:t>
      </w:r>
      <w:proofErr w:type="spellStart"/>
      <w:r w:rsidRPr="00907A1D">
        <w:rPr>
          <w:rStyle w:val="rynqvb"/>
          <w:rFonts w:ascii="Sylfaen" w:hAnsi="Sylfaen"/>
          <w:lang w:val="ka-GE"/>
        </w:rPr>
        <w:t>თრომბოემბოლიური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მოვლენები, მათ შორის მიოკარდიუმის ინფარქტი, ინსულტი, ღრმა ვენური თრომბოზი და ფილტვის ემბოლია, </w:t>
      </w:r>
      <w:r w:rsidR="004879C8" w:rsidRPr="00907A1D">
        <w:rPr>
          <w:rStyle w:val="rynqvb"/>
          <w:rFonts w:ascii="Sylfaen" w:hAnsi="Sylfaen"/>
          <w:lang w:val="ka-GE"/>
        </w:rPr>
        <w:t>ასოცირდება</w:t>
      </w:r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გამოყენებასთან.</w:t>
      </w:r>
      <w:r w:rsidRPr="00907A1D">
        <w:rPr>
          <w:rStyle w:val="hwtze"/>
          <w:rFonts w:ascii="Sylfaen" w:hAnsi="Sylfaen"/>
          <w:lang w:val="ka-GE"/>
        </w:rPr>
        <w:t xml:space="preserve"> </w:t>
      </w:r>
      <w:r w:rsidRPr="00907A1D">
        <w:rPr>
          <w:rStyle w:val="rynqvb"/>
          <w:rFonts w:ascii="Sylfaen" w:hAnsi="Sylfaen"/>
          <w:lang w:val="ka-GE"/>
        </w:rPr>
        <w:t xml:space="preserve">მიუხედავად იმისა, რომ </w:t>
      </w:r>
      <w:proofErr w:type="spellStart"/>
      <w:r w:rsidRPr="00907A1D">
        <w:rPr>
          <w:rStyle w:val="rynqvb"/>
          <w:rFonts w:ascii="Sylfaen" w:hAnsi="Sylfaen"/>
          <w:lang w:val="ka-GE"/>
        </w:rPr>
        <w:t>თრომბოემბოლიური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მოვლენები არ </w:t>
      </w:r>
      <w:proofErr w:type="spellStart"/>
      <w:r w:rsidRPr="00907A1D">
        <w:rPr>
          <w:rStyle w:val="rynqvb"/>
          <w:rFonts w:ascii="Sylfaen" w:hAnsi="Sylfaen"/>
          <w:lang w:val="ka-GE"/>
        </w:rPr>
        <w:t>დაფიქსირებულა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პაციენტებში, რომლებიც იღებდნენ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, ეს პაციენტები უნდა იყვნენ საკმარისად </w:t>
      </w:r>
      <w:proofErr w:type="spellStart"/>
      <w:r w:rsidRPr="00907A1D">
        <w:rPr>
          <w:rStyle w:val="rynqvb"/>
          <w:rFonts w:ascii="Sylfaen" w:hAnsi="Sylfaen"/>
          <w:lang w:val="ka-GE"/>
        </w:rPr>
        <w:t>ჰიდრატირებული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</w:t>
      </w:r>
      <w:proofErr w:type="spellStart"/>
      <w:r w:rsidRPr="00907A1D">
        <w:rPr>
          <w:rStyle w:val="rynqvb"/>
          <w:rFonts w:ascii="Sylfaen" w:hAnsi="Sylfaen"/>
          <w:lang w:val="ka-GE"/>
        </w:rPr>
        <w:t>იმუნოგლობულინების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გამოყენებამდე.</w:t>
      </w:r>
      <w:r w:rsidR="00F801BD" w:rsidRPr="00907A1D">
        <w:rPr>
          <w:rStyle w:val="rynqvb"/>
          <w:rFonts w:ascii="Sylfaen" w:hAnsi="Sylfaen"/>
          <w:lang w:val="ka-GE"/>
        </w:rPr>
        <w:t xml:space="preserve"> </w:t>
      </w:r>
      <w:r w:rsidR="0010498F" w:rsidRPr="00907A1D">
        <w:rPr>
          <w:rStyle w:val="rynqvb"/>
          <w:rFonts w:ascii="Sylfaen" w:hAnsi="Sylfaen"/>
          <w:lang w:val="ka-GE"/>
        </w:rPr>
        <w:t xml:space="preserve">სიფრთხილე უნდა იქნას გამოყენებული პაციენტებში, რომლებსაც აქვთ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თრომბოზული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 მოვლენების რისკ-ფაქტორები (როგორიცაა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ჰიპერტენზია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, შაქრიანი დიაბეტი და სისხლძარღვთა დაავადების ან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თრომბოზული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 ეპიზოდების ისტორია, შეძენილი ან მემკვიდრეობითი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თრომბოფილური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 დარღვევების მქონე პაციენტები, პაციენტები იმობილიზაციის გახანგრძლივებული პერიოდებით, მძიმე </w:t>
      </w:r>
      <w:proofErr w:type="spellStart"/>
      <w:r w:rsidR="0010498F" w:rsidRPr="00907A1D">
        <w:rPr>
          <w:rStyle w:val="rynqvb"/>
          <w:rFonts w:ascii="Sylfaen" w:hAnsi="Sylfaen"/>
          <w:lang w:val="ka-GE"/>
        </w:rPr>
        <w:t>ჰიპოვოლემიური</w:t>
      </w:r>
      <w:proofErr w:type="spellEnd"/>
      <w:r w:rsidR="0010498F" w:rsidRPr="00907A1D">
        <w:rPr>
          <w:rStyle w:val="rynqvb"/>
          <w:rFonts w:ascii="Sylfaen" w:hAnsi="Sylfaen"/>
          <w:lang w:val="ka-GE"/>
        </w:rPr>
        <w:t xml:space="preserve"> პაციენტები, </w:t>
      </w:r>
      <w:r w:rsidR="005C795C" w:rsidRPr="00907A1D">
        <w:rPr>
          <w:rStyle w:val="rynqvb"/>
          <w:rFonts w:ascii="Sylfaen" w:hAnsi="Sylfaen"/>
          <w:lang w:val="ka-GE"/>
        </w:rPr>
        <w:t xml:space="preserve">პაციენტები დაავადებებით, რომლებიც ზრდის სისხლის სიბლანტეს), განსაკუთრებით მაშინ, როდესაც ინიშნება </w:t>
      </w:r>
      <w:proofErr w:type="spellStart"/>
      <w:r w:rsidR="005C795C" w:rsidRPr="00907A1D">
        <w:rPr>
          <w:rStyle w:val="rynqvb"/>
          <w:rFonts w:ascii="Sylfaen" w:hAnsi="Sylfaen"/>
          <w:lang w:val="ka-GE"/>
        </w:rPr>
        <w:t>იმუნორჰოს</w:t>
      </w:r>
      <w:proofErr w:type="spellEnd"/>
      <w:r w:rsidR="005C795C" w:rsidRPr="00907A1D">
        <w:rPr>
          <w:rStyle w:val="rynqvb"/>
          <w:rFonts w:ascii="Sylfaen" w:hAnsi="Sylfaen"/>
          <w:lang w:val="ka-GE"/>
        </w:rPr>
        <w:t xml:space="preserve"> მაღალი დოზები.</w:t>
      </w:r>
      <w:r w:rsidR="0095284E" w:rsidRPr="00907A1D">
        <w:rPr>
          <w:rStyle w:val="rynqvb"/>
          <w:rFonts w:ascii="Sylfaen" w:hAnsi="Sylfaen"/>
          <w:lang w:val="ka-GE"/>
        </w:rPr>
        <w:t xml:space="preserve"> </w:t>
      </w:r>
    </w:p>
    <w:p w14:paraId="0B3AE14E" w14:textId="77777777" w:rsidR="000E3F59" w:rsidRPr="00907A1D" w:rsidRDefault="000E3F59" w:rsidP="00742E1C">
      <w:pPr>
        <w:spacing w:after="0" w:line="240" w:lineRule="auto"/>
        <w:jc w:val="both"/>
        <w:rPr>
          <w:rStyle w:val="rynqvb"/>
          <w:rFonts w:ascii="Sylfaen" w:hAnsi="Sylfaen"/>
          <w:lang w:val="ka-GE"/>
        </w:rPr>
      </w:pPr>
      <w:r w:rsidRPr="00907A1D">
        <w:rPr>
          <w:rStyle w:val="rynqvb"/>
          <w:rFonts w:ascii="Sylfaen" w:hAnsi="Sylfaen"/>
          <w:lang w:val="ka-GE"/>
        </w:rPr>
        <w:t xml:space="preserve">პაციენტები უნდა იყვნენ ინფორმირებული </w:t>
      </w:r>
      <w:proofErr w:type="spellStart"/>
      <w:r w:rsidRPr="00907A1D">
        <w:rPr>
          <w:rStyle w:val="rynqvb"/>
          <w:rFonts w:ascii="Sylfaen" w:hAnsi="Sylfaen"/>
          <w:lang w:val="ka-GE"/>
        </w:rPr>
        <w:t>თრომბოემბოლიური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მოვლენების პირველი სიმპტომების შესახებ, მათ შორის</w:t>
      </w:r>
      <w:r w:rsidR="00E852CF" w:rsidRPr="00907A1D">
        <w:rPr>
          <w:rStyle w:val="rynqvb"/>
          <w:rFonts w:ascii="Sylfaen" w:hAnsi="Sylfaen"/>
          <w:lang w:val="ka-GE"/>
        </w:rPr>
        <w:t xml:space="preserve"> როგორიცა</w:t>
      </w:r>
      <w:r w:rsidRPr="00907A1D">
        <w:rPr>
          <w:rStyle w:val="rynqvb"/>
          <w:rFonts w:ascii="Sylfaen" w:hAnsi="Sylfaen"/>
          <w:lang w:val="ka-GE"/>
        </w:rPr>
        <w:t xml:space="preserve"> ქოშინი, </w:t>
      </w:r>
      <w:r w:rsidR="00387AC4" w:rsidRPr="00907A1D">
        <w:rPr>
          <w:rStyle w:val="rynqvb"/>
          <w:rFonts w:ascii="Sylfaen" w:hAnsi="Sylfaen"/>
          <w:lang w:val="ka-GE"/>
        </w:rPr>
        <w:t xml:space="preserve">კიდურების </w:t>
      </w:r>
      <w:r w:rsidRPr="00907A1D">
        <w:rPr>
          <w:rStyle w:val="rynqvb"/>
          <w:rFonts w:ascii="Sylfaen" w:hAnsi="Sylfaen"/>
          <w:lang w:val="ka-GE"/>
        </w:rPr>
        <w:t xml:space="preserve">ტკივილი და შეშუპება, </w:t>
      </w:r>
      <w:proofErr w:type="spellStart"/>
      <w:r w:rsidRPr="00907A1D">
        <w:rPr>
          <w:rStyle w:val="rynqvb"/>
          <w:rFonts w:ascii="Sylfaen" w:hAnsi="Sylfaen"/>
          <w:lang w:val="ka-GE"/>
        </w:rPr>
        <w:t>ფოკალური</w:t>
      </w:r>
      <w:proofErr w:type="spellEnd"/>
      <w:r w:rsidRPr="00907A1D">
        <w:rPr>
          <w:rStyle w:val="rynqvb"/>
          <w:rFonts w:ascii="Sylfaen" w:hAnsi="Sylfaen"/>
          <w:lang w:val="ka-GE"/>
        </w:rPr>
        <w:t xml:space="preserve"> ნევროლოგიური დეფიციტი და გულმკერდის ტკივილი და უნდა მიეცეთ რეკომენდაცია, რომ დაუყოვნებლივ მიმართონ ექიმს სიმპტომების დაწყებისთანავე.</w:t>
      </w:r>
      <w:r w:rsidR="002D0F8E" w:rsidRPr="00907A1D">
        <w:rPr>
          <w:rStyle w:val="rynqvb"/>
          <w:rFonts w:ascii="Sylfaen" w:hAnsi="Sylfaen"/>
          <w:lang w:val="ka-GE"/>
        </w:rPr>
        <w:t xml:space="preserve"> </w:t>
      </w:r>
      <w:r w:rsidR="005E5114" w:rsidRPr="00907A1D">
        <w:rPr>
          <w:rStyle w:val="rynqvb"/>
          <w:rFonts w:ascii="Sylfaen" w:hAnsi="Sylfaen"/>
          <w:lang w:val="ka-GE"/>
        </w:rPr>
        <w:t xml:space="preserve"> </w:t>
      </w:r>
    </w:p>
    <w:p w14:paraId="6CE21BCA" w14:textId="77777777" w:rsidR="005E5114" w:rsidRPr="00907A1D" w:rsidRDefault="005E5114" w:rsidP="00742E1C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EB441F4" w14:textId="77777777" w:rsidR="005E5114" w:rsidRPr="00907A1D" w:rsidRDefault="005E5114" w:rsidP="00742E1C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sectPr w:rsidR="005E5114" w:rsidRPr="00907A1D" w:rsidSect="00A348A9">
      <w:footerReference w:type="default" r:id="rId8"/>
      <w:pgSz w:w="11906" w:h="16838"/>
      <w:pgMar w:top="568" w:right="707" w:bottom="1134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76E4E" w14:textId="77777777" w:rsidR="00F604AC" w:rsidRDefault="00F604AC" w:rsidP="00425441">
      <w:pPr>
        <w:spacing w:after="0" w:line="240" w:lineRule="auto"/>
      </w:pPr>
      <w:r>
        <w:separator/>
      </w:r>
    </w:p>
  </w:endnote>
  <w:endnote w:type="continuationSeparator" w:id="0">
    <w:p w14:paraId="4008873A" w14:textId="77777777" w:rsidR="00F604AC" w:rsidRDefault="00F604AC" w:rsidP="0042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774" w:type="dxa"/>
      <w:tblInd w:w="-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14"/>
      <w:gridCol w:w="3260"/>
    </w:tblGrid>
    <w:tr w:rsidR="00425441" w14:paraId="3000AC6D" w14:textId="77777777" w:rsidTr="00A348A9">
      <w:tc>
        <w:tcPr>
          <w:tcW w:w="7514" w:type="dxa"/>
        </w:tcPr>
        <w:p w14:paraId="25F81E66" w14:textId="2EB1BE7A" w:rsidR="00CD5390" w:rsidRPr="005214C1" w:rsidRDefault="007F24AC" w:rsidP="00425441">
          <w:pPr>
            <w:pStyle w:val="Footer"/>
            <w:rPr>
              <w:rStyle w:val="rynqvb"/>
              <w:rFonts w:ascii="Sylfaen" w:hAnsi="Sylfaen"/>
              <w:sz w:val="20"/>
              <w:szCs w:val="20"/>
              <w:lang w:val="ka-GE"/>
            </w:rPr>
          </w:pPr>
          <w:r>
            <w:rPr>
              <w:rStyle w:val="rynqvb"/>
              <w:rFonts w:ascii="Sylfaen" w:hAnsi="Sylfaen"/>
              <w:sz w:val="20"/>
              <w:szCs w:val="20"/>
              <w:lang w:val="ka-GE"/>
            </w:rPr>
            <w:t xml:space="preserve"> </w:t>
          </w:r>
        </w:p>
        <w:p w14:paraId="3AB3078C" w14:textId="77777777" w:rsidR="00425441" w:rsidRPr="005214C1" w:rsidRDefault="00425441" w:rsidP="00425441">
          <w:pPr>
            <w:pStyle w:val="Footer"/>
            <w:rPr>
              <w:rFonts w:ascii="Sylfaen" w:hAnsi="Sylfaen"/>
              <w:sz w:val="20"/>
              <w:szCs w:val="20"/>
            </w:rPr>
          </w:pPr>
        </w:p>
      </w:tc>
      <w:tc>
        <w:tcPr>
          <w:tcW w:w="3260" w:type="dxa"/>
        </w:tcPr>
        <w:p w14:paraId="01354D32" w14:textId="77777777" w:rsidR="00425441" w:rsidRPr="005214C1" w:rsidRDefault="005214C1" w:rsidP="005214C1">
          <w:pPr>
            <w:pStyle w:val="Footer"/>
            <w:rPr>
              <w:rFonts w:ascii="Sylfaen" w:hAnsi="Sylfaen"/>
              <w:sz w:val="20"/>
              <w:szCs w:val="20"/>
            </w:rPr>
          </w:pPr>
          <w:r>
            <w:rPr>
              <w:rFonts w:ascii="Sylfaen" w:hAnsi="Sylfaen"/>
              <w:sz w:val="20"/>
              <w:szCs w:val="20"/>
              <w:lang w:val="ka-GE"/>
            </w:rPr>
            <w:t xml:space="preserve"> </w:t>
          </w:r>
          <w:r w:rsidR="000320DD">
            <w:rPr>
              <w:rFonts w:ascii="Sylfaen" w:hAnsi="Sylfaen"/>
              <w:sz w:val="20"/>
              <w:szCs w:val="20"/>
              <w:lang w:val="ka-GE"/>
            </w:rPr>
            <w:t xml:space="preserve">  </w:t>
          </w:r>
          <w:r>
            <w:rPr>
              <w:rFonts w:ascii="Sylfaen" w:hAnsi="Sylfaen"/>
              <w:sz w:val="20"/>
              <w:szCs w:val="20"/>
              <w:lang w:val="ka-GE"/>
            </w:rPr>
            <w:t xml:space="preserve"> </w:t>
          </w:r>
        </w:p>
        <w:p w14:paraId="74DF27A4" w14:textId="77777777" w:rsidR="00425441" w:rsidRPr="005214C1" w:rsidRDefault="00425441" w:rsidP="00CB5223">
          <w:pPr>
            <w:pStyle w:val="Footer"/>
            <w:jc w:val="right"/>
            <w:rPr>
              <w:rFonts w:ascii="Sylfaen" w:hAnsi="Sylfaen"/>
              <w:sz w:val="20"/>
              <w:szCs w:val="20"/>
            </w:rPr>
          </w:pPr>
          <w:r w:rsidRPr="004A3338">
            <w:rPr>
              <w:rFonts w:ascii="Sylfaen" w:hAnsi="Sylfaen"/>
              <w:snapToGrid w:val="0"/>
              <w:szCs w:val="20"/>
              <w:lang w:val="ka-GE"/>
            </w:rPr>
            <w:t>გვერდი</w:t>
          </w:r>
          <w:r w:rsidRPr="004A3338">
            <w:rPr>
              <w:rFonts w:ascii="Sylfaen" w:hAnsi="Sylfaen"/>
              <w:snapToGrid w:val="0"/>
              <w:szCs w:val="20"/>
            </w:rPr>
            <w:t xml:space="preserve"> </w:t>
          </w:r>
          <w:r w:rsidRPr="004A3338">
            <w:rPr>
              <w:rFonts w:ascii="Sylfaen" w:hAnsi="Sylfaen"/>
              <w:snapToGrid w:val="0"/>
              <w:szCs w:val="20"/>
            </w:rPr>
            <w:fldChar w:fldCharType="begin"/>
          </w:r>
          <w:r w:rsidRPr="004A3338">
            <w:rPr>
              <w:rFonts w:ascii="Sylfaen" w:hAnsi="Sylfaen"/>
              <w:snapToGrid w:val="0"/>
              <w:szCs w:val="20"/>
            </w:rPr>
            <w:instrText xml:space="preserve"> PAGE </w:instrText>
          </w:r>
          <w:r w:rsidRPr="004A3338">
            <w:rPr>
              <w:rFonts w:ascii="Sylfaen" w:hAnsi="Sylfaen"/>
              <w:snapToGrid w:val="0"/>
              <w:szCs w:val="20"/>
            </w:rPr>
            <w:fldChar w:fldCharType="separate"/>
          </w:r>
          <w:r w:rsidRPr="004A3338">
            <w:rPr>
              <w:rFonts w:ascii="Sylfaen" w:hAnsi="Sylfaen"/>
              <w:snapToGrid w:val="0"/>
              <w:szCs w:val="20"/>
            </w:rPr>
            <w:t>1</w:t>
          </w:r>
          <w:r w:rsidRPr="004A3338">
            <w:rPr>
              <w:rFonts w:ascii="Sylfaen" w:hAnsi="Sylfaen"/>
              <w:snapToGrid w:val="0"/>
              <w:szCs w:val="20"/>
            </w:rPr>
            <w:fldChar w:fldCharType="end"/>
          </w:r>
          <w:r w:rsidRPr="004A3338">
            <w:rPr>
              <w:rFonts w:ascii="Sylfaen" w:hAnsi="Sylfaen"/>
              <w:snapToGrid w:val="0"/>
              <w:szCs w:val="20"/>
            </w:rPr>
            <w:t xml:space="preserve"> </w:t>
          </w:r>
          <w:r w:rsidRPr="004A3338">
            <w:rPr>
              <w:rFonts w:ascii="Sylfaen" w:hAnsi="Sylfaen"/>
              <w:snapToGrid w:val="0"/>
              <w:szCs w:val="20"/>
              <w:lang w:val="ka-GE"/>
            </w:rPr>
            <w:t>-</w:t>
          </w:r>
          <w:r w:rsidRPr="004A3338">
            <w:rPr>
              <w:rFonts w:ascii="Sylfaen" w:hAnsi="Sylfaen"/>
              <w:snapToGrid w:val="0"/>
              <w:szCs w:val="20"/>
            </w:rPr>
            <w:t xml:space="preserve"> </w:t>
          </w:r>
          <w:r w:rsidRPr="004A3338">
            <w:rPr>
              <w:rStyle w:val="PageNumber"/>
              <w:rFonts w:ascii="Sylfaen" w:hAnsi="Sylfaen"/>
              <w:szCs w:val="20"/>
            </w:rPr>
            <w:fldChar w:fldCharType="begin"/>
          </w:r>
          <w:r w:rsidRPr="004A3338">
            <w:rPr>
              <w:rStyle w:val="PageNumber"/>
              <w:rFonts w:ascii="Sylfaen" w:hAnsi="Sylfaen"/>
              <w:szCs w:val="20"/>
            </w:rPr>
            <w:instrText xml:space="preserve"> NUMPAGES </w:instrText>
          </w:r>
          <w:r w:rsidRPr="004A3338">
            <w:rPr>
              <w:rStyle w:val="PageNumber"/>
              <w:rFonts w:ascii="Sylfaen" w:hAnsi="Sylfaen"/>
              <w:szCs w:val="20"/>
            </w:rPr>
            <w:fldChar w:fldCharType="separate"/>
          </w:r>
          <w:r w:rsidRPr="004A3338">
            <w:rPr>
              <w:rStyle w:val="PageNumber"/>
              <w:rFonts w:ascii="Sylfaen" w:hAnsi="Sylfaen"/>
              <w:szCs w:val="20"/>
            </w:rPr>
            <w:t>1</w:t>
          </w:r>
          <w:r w:rsidRPr="004A3338">
            <w:rPr>
              <w:rStyle w:val="PageNumber"/>
              <w:rFonts w:ascii="Sylfaen" w:hAnsi="Sylfaen"/>
              <w:szCs w:val="20"/>
            </w:rPr>
            <w:fldChar w:fldCharType="end"/>
          </w:r>
        </w:p>
      </w:tc>
    </w:tr>
  </w:tbl>
  <w:p w14:paraId="24E39B8E" w14:textId="77777777" w:rsidR="00425441" w:rsidRDefault="00425441" w:rsidP="00425441">
    <w:pPr>
      <w:pStyle w:val="Footer"/>
      <w:rPr>
        <w:rFonts w:ascii="Times New Roman" w:hAnsi="Times New Roman"/>
        <w:sz w:val="20"/>
      </w:rPr>
    </w:pPr>
  </w:p>
  <w:p w14:paraId="4AD354C7" w14:textId="77777777" w:rsidR="00425441" w:rsidRDefault="004254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A3B49" w14:textId="77777777" w:rsidR="00F604AC" w:rsidRDefault="00F604AC" w:rsidP="00425441">
      <w:pPr>
        <w:spacing w:after="0" w:line="240" w:lineRule="auto"/>
      </w:pPr>
      <w:r>
        <w:separator/>
      </w:r>
    </w:p>
  </w:footnote>
  <w:footnote w:type="continuationSeparator" w:id="0">
    <w:p w14:paraId="07822EFD" w14:textId="77777777" w:rsidR="00F604AC" w:rsidRDefault="00F604AC" w:rsidP="00425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7EB4"/>
    <w:multiLevelType w:val="hybridMultilevel"/>
    <w:tmpl w:val="1D580FF6"/>
    <w:lvl w:ilvl="0" w:tplc="7B3E76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A4862"/>
    <w:multiLevelType w:val="hybridMultilevel"/>
    <w:tmpl w:val="74A692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D785A"/>
    <w:multiLevelType w:val="hybridMultilevel"/>
    <w:tmpl w:val="D3E8E104"/>
    <w:lvl w:ilvl="0" w:tplc="C892F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F2280"/>
    <w:multiLevelType w:val="hybridMultilevel"/>
    <w:tmpl w:val="670C90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32B9E"/>
    <w:multiLevelType w:val="hybridMultilevel"/>
    <w:tmpl w:val="D2E056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B586A"/>
    <w:multiLevelType w:val="hybridMultilevel"/>
    <w:tmpl w:val="2E3410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775A4"/>
    <w:multiLevelType w:val="hybridMultilevel"/>
    <w:tmpl w:val="C2C20FA4"/>
    <w:lvl w:ilvl="0" w:tplc="7B3E76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1716C"/>
    <w:multiLevelType w:val="hybridMultilevel"/>
    <w:tmpl w:val="FB50F8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73530"/>
    <w:multiLevelType w:val="hybridMultilevel"/>
    <w:tmpl w:val="515A68BC"/>
    <w:lvl w:ilvl="0" w:tplc="7B3E76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F5445"/>
    <w:multiLevelType w:val="hybridMultilevel"/>
    <w:tmpl w:val="0EFEACF0"/>
    <w:lvl w:ilvl="0" w:tplc="7B3E7634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95313B"/>
    <w:multiLevelType w:val="hybridMultilevel"/>
    <w:tmpl w:val="BC3CC8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E6C42"/>
    <w:multiLevelType w:val="hybridMultilevel"/>
    <w:tmpl w:val="1FE8527C"/>
    <w:lvl w:ilvl="0" w:tplc="7B3E76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921072">
    <w:abstractNumId w:val="5"/>
  </w:num>
  <w:num w:numId="2" w16cid:durableId="936016383">
    <w:abstractNumId w:val="11"/>
  </w:num>
  <w:num w:numId="3" w16cid:durableId="517037512">
    <w:abstractNumId w:val="4"/>
  </w:num>
  <w:num w:numId="4" w16cid:durableId="427192455">
    <w:abstractNumId w:val="2"/>
  </w:num>
  <w:num w:numId="5" w16cid:durableId="347608604">
    <w:abstractNumId w:val="6"/>
  </w:num>
  <w:num w:numId="6" w16cid:durableId="486436521">
    <w:abstractNumId w:val="0"/>
  </w:num>
  <w:num w:numId="7" w16cid:durableId="974258737">
    <w:abstractNumId w:val="10"/>
  </w:num>
  <w:num w:numId="8" w16cid:durableId="1347756766">
    <w:abstractNumId w:val="8"/>
  </w:num>
  <w:num w:numId="9" w16cid:durableId="1139686631">
    <w:abstractNumId w:val="3"/>
  </w:num>
  <w:num w:numId="10" w16cid:durableId="1698042253">
    <w:abstractNumId w:val="1"/>
  </w:num>
  <w:num w:numId="11" w16cid:durableId="1200318946">
    <w:abstractNumId w:val="7"/>
  </w:num>
  <w:num w:numId="12" w16cid:durableId="8924270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441"/>
    <w:rsid w:val="0000648C"/>
    <w:rsid w:val="00012F0A"/>
    <w:rsid w:val="00027C05"/>
    <w:rsid w:val="000320DD"/>
    <w:rsid w:val="00032742"/>
    <w:rsid w:val="0003559B"/>
    <w:rsid w:val="00036BAE"/>
    <w:rsid w:val="000420DE"/>
    <w:rsid w:val="0006652F"/>
    <w:rsid w:val="00070F02"/>
    <w:rsid w:val="000757BC"/>
    <w:rsid w:val="00075E8F"/>
    <w:rsid w:val="00077FD8"/>
    <w:rsid w:val="00080EF3"/>
    <w:rsid w:val="00082F93"/>
    <w:rsid w:val="0008674A"/>
    <w:rsid w:val="00092E46"/>
    <w:rsid w:val="000964F3"/>
    <w:rsid w:val="000A1447"/>
    <w:rsid w:val="000A4271"/>
    <w:rsid w:val="000B1E54"/>
    <w:rsid w:val="000B2FCC"/>
    <w:rsid w:val="000B4DDF"/>
    <w:rsid w:val="000B5C6C"/>
    <w:rsid w:val="000B636D"/>
    <w:rsid w:val="000C0D5A"/>
    <w:rsid w:val="000C4204"/>
    <w:rsid w:val="000D1D0F"/>
    <w:rsid w:val="000D44D2"/>
    <w:rsid w:val="000E244D"/>
    <w:rsid w:val="000E3F59"/>
    <w:rsid w:val="000F1A14"/>
    <w:rsid w:val="000F33D8"/>
    <w:rsid w:val="000F5A34"/>
    <w:rsid w:val="000F748E"/>
    <w:rsid w:val="0010498F"/>
    <w:rsid w:val="0010535D"/>
    <w:rsid w:val="001108E3"/>
    <w:rsid w:val="00117B16"/>
    <w:rsid w:val="00127D65"/>
    <w:rsid w:val="00140E3D"/>
    <w:rsid w:val="001469E5"/>
    <w:rsid w:val="00146FE0"/>
    <w:rsid w:val="0015502B"/>
    <w:rsid w:val="00174510"/>
    <w:rsid w:val="001748EF"/>
    <w:rsid w:val="00184DC5"/>
    <w:rsid w:val="00186DD1"/>
    <w:rsid w:val="00195B34"/>
    <w:rsid w:val="001A5B3D"/>
    <w:rsid w:val="001B1419"/>
    <w:rsid w:val="001B41BF"/>
    <w:rsid w:val="001B4689"/>
    <w:rsid w:val="001C7136"/>
    <w:rsid w:val="001D0BC8"/>
    <w:rsid w:val="001D59CC"/>
    <w:rsid w:val="001D6C6A"/>
    <w:rsid w:val="001E051A"/>
    <w:rsid w:val="001E3281"/>
    <w:rsid w:val="001E3BD3"/>
    <w:rsid w:val="001E4871"/>
    <w:rsid w:val="001E54C9"/>
    <w:rsid w:val="001F0BA2"/>
    <w:rsid w:val="001F127C"/>
    <w:rsid w:val="001F383E"/>
    <w:rsid w:val="00203FBE"/>
    <w:rsid w:val="00213252"/>
    <w:rsid w:val="0022145F"/>
    <w:rsid w:val="00223320"/>
    <w:rsid w:val="00223608"/>
    <w:rsid w:val="002306F2"/>
    <w:rsid w:val="00230FF3"/>
    <w:rsid w:val="00232816"/>
    <w:rsid w:val="00234454"/>
    <w:rsid w:val="002354B7"/>
    <w:rsid w:val="00236687"/>
    <w:rsid w:val="002404D7"/>
    <w:rsid w:val="00242102"/>
    <w:rsid w:val="0024482D"/>
    <w:rsid w:val="00246D7F"/>
    <w:rsid w:val="00247411"/>
    <w:rsid w:val="002477DA"/>
    <w:rsid w:val="002517AD"/>
    <w:rsid w:val="0026049F"/>
    <w:rsid w:val="0026070C"/>
    <w:rsid w:val="002619C2"/>
    <w:rsid w:val="00263409"/>
    <w:rsid w:val="002675F9"/>
    <w:rsid w:val="0026775B"/>
    <w:rsid w:val="00271510"/>
    <w:rsid w:val="00280961"/>
    <w:rsid w:val="00285784"/>
    <w:rsid w:val="00290FC7"/>
    <w:rsid w:val="002935C6"/>
    <w:rsid w:val="002944DA"/>
    <w:rsid w:val="0029552F"/>
    <w:rsid w:val="002A2042"/>
    <w:rsid w:val="002A2B1A"/>
    <w:rsid w:val="002A50A7"/>
    <w:rsid w:val="002B1F34"/>
    <w:rsid w:val="002B6721"/>
    <w:rsid w:val="002C4598"/>
    <w:rsid w:val="002D0F8E"/>
    <w:rsid w:val="002D1578"/>
    <w:rsid w:val="002D18CF"/>
    <w:rsid w:val="002D637D"/>
    <w:rsid w:val="002D673C"/>
    <w:rsid w:val="002E4E80"/>
    <w:rsid w:val="002F1B06"/>
    <w:rsid w:val="002F3111"/>
    <w:rsid w:val="00300D2C"/>
    <w:rsid w:val="00304196"/>
    <w:rsid w:val="00304253"/>
    <w:rsid w:val="003126F1"/>
    <w:rsid w:val="00312702"/>
    <w:rsid w:val="00316AD0"/>
    <w:rsid w:val="00321561"/>
    <w:rsid w:val="0032360A"/>
    <w:rsid w:val="00336DAD"/>
    <w:rsid w:val="00340F74"/>
    <w:rsid w:val="00343E97"/>
    <w:rsid w:val="00345BBD"/>
    <w:rsid w:val="00346B32"/>
    <w:rsid w:val="00347E15"/>
    <w:rsid w:val="0035267A"/>
    <w:rsid w:val="0035659D"/>
    <w:rsid w:val="0036142C"/>
    <w:rsid w:val="00361FEA"/>
    <w:rsid w:val="00374026"/>
    <w:rsid w:val="003831C5"/>
    <w:rsid w:val="003835FF"/>
    <w:rsid w:val="00387AC4"/>
    <w:rsid w:val="0039499B"/>
    <w:rsid w:val="003A1470"/>
    <w:rsid w:val="003A1A22"/>
    <w:rsid w:val="003A34FF"/>
    <w:rsid w:val="003A597E"/>
    <w:rsid w:val="003A5C66"/>
    <w:rsid w:val="003A61BB"/>
    <w:rsid w:val="003B1E0C"/>
    <w:rsid w:val="003B1FFE"/>
    <w:rsid w:val="003B34E9"/>
    <w:rsid w:val="003B455D"/>
    <w:rsid w:val="003B6A73"/>
    <w:rsid w:val="003C0B05"/>
    <w:rsid w:val="003C196B"/>
    <w:rsid w:val="003C2B53"/>
    <w:rsid w:val="003C519B"/>
    <w:rsid w:val="003C78CC"/>
    <w:rsid w:val="003D0044"/>
    <w:rsid w:val="003D3345"/>
    <w:rsid w:val="003D457E"/>
    <w:rsid w:val="003E0D2B"/>
    <w:rsid w:val="003E1C20"/>
    <w:rsid w:val="00401421"/>
    <w:rsid w:val="004023BC"/>
    <w:rsid w:val="00403C23"/>
    <w:rsid w:val="00405B84"/>
    <w:rsid w:val="004127C9"/>
    <w:rsid w:val="004136CB"/>
    <w:rsid w:val="004152DF"/>
    <w:rsid w:val="00417074"/>
    <w:rsid w:val="00421479"/>
    <w:rsid w:val="00422139"/>
    <w:rsid w:val="00422C5E"/>
    <w:rsid w:val="0042394D"/>
    <w:rsid w:val="00425441"/>
    <w:rsid w:val="00426629"/>
    <w:rsid w:val="00436406"/>
    <w:rsid w:val="00442E09"/>
    <w:rsid w:val="00442E6A"/>
    <w:rsid w:val="00444566"/>
    <w:rsid w:val="00446B6A"/>
    <w:rsid w:val="0044732D"/>
    <w:rsid w:val="004524A7"/>
    <w:rsid w:val="00460ACF"/>
    <w:rsid w:val="00461556"/>
    <w:rsid w:val="004762E3"/>
    <w:rsid w:val="00480E45"/>
    <w:rsid w:val="00483BA7"/>
    <w:rsid w:val="0048415C"/>
    <w:rsid w:val="00486964"/>
    <w:rsid w:val="004879C8"/>
    <w:rsid w:val="00490B8A"/>
    <w:rsid w:val="004937CC"/>
    <w:rsid w:val="00496AEA"/>
    <w:rsid w:val="004A28D8"/>
    <w:rsid w:val="004A3338"/>
    <w:rsid w:val="004A63FF"/>
    <w:rsid w:val="004A7F3F"/>
    <w:rsid w:val="004C14A6"/>
    <w:rsid w:val="004C2FD0"/>
    <w:rsid w:val="004C4A11"/>
    <w:rsid w:val="004C60FF"/>
    <w:rsid w:val="004D588F"/>
    <w:rsid w:val="004E28E1"/>
    <w:rsid w:val="004E5FAB"/>
    <w:rsid w:val="004F2E62"/>
    <w:rsid w:val="004F7EA7"/>
    <w:rsid w:val="00500E8F"/>
    <w:rsid w:val="0050156E"/>
    <w:rsid w:val="00503BA0"/>
    <w:rsid w:val="00506C1B"/>
    <w:rsid w:val="005120E5"/>
    <w:rsid w:val="005131A3"/>
    <w:rsid w:val="00516221"/>
    <w:rsid w:val="005205C2"/>
    <w:rsid w:val="00520D01"/>
    <w:rsid w:val="005214C1"/>
    <w:rsid w:val="00521AE4"/>
    <w:rsid w:val="00532F65"/>
    <w:rsid w:val="00541167"/>
    <w:rsid w:val="00542CA8"/>
    <w:rsid w:val="00543543"/>
    <w:rsid w:val="00544812"/>
    <w:rsid w:val="00550404"/>
    <w:rsid w:val="00551F73"/>
    <w:rsid w:val="00553D8E"/>
    <w:rsid w:val="00555E4A"/>
    <w:rsid w:val="00557CFD"/>
    <w:rsid w:val="00566982"/>
    <w:rsid w:val="00581C33"/>
    <w:rsid w:val="00585CA2"/>
    <w:rsid w:val="00586091"/>
    <w:rsid w:val="005950FF"/>
    <w:rsid w:val="005A0C88"/>
    <w:rsid w:val="005A264E"/>
    <w:rsid w:val="005A68CC"/>
    <w:rsid w:val="005A798A"/>
    <w:rsid w:val="005C2CF8"/>
    <w:rsid w:val="005C795C"/>
    <w:rsid w:val="005D1669"/>
    <w:rsid w:val="005E0200"/>
    <w:rsid w:val="005E1347"/>
    <w:rsid w:val="005E19BD"/>
    <w:rsid w:val="005E2F7D"/>
    <w:rsid w:val="005E3529"/>
    <w:rsid w:val="005E3E37"/>
    <w:rsid w:val="005E48BB"/>
    <w:rsid w:val="005E5114"/>
    <w:rsid w:val="005E65D6"/>
    <w:rsid w:val="005F07E7"/>
    <w:rsid w:val="005F09D0"/>
    <w:rsid w:val="005F3625"/>
    <w:rsid w:val="005F5CEE"/>
    <w:rsid w:val="00602688"/>
    <w:rsid w:val="006138EC"/>
    <w:rsid w:val="00613A23"/>
    <w:rsid w:val="00614A28"/>
    <w:rsid w:val="00627414"/>
    <w:rsid w:val="0063290E"/>
    <w:rsid w:val="0063292D"/>
    <w:rsid w:val="00633BEA"/>
    <w:rsid w:val="00636EFD"/>
    <w:rsid w:val="0063711D"/>
    <w:rsid w:val="006418E3"/>
    <w:rsid w:val="00641CEC"/>
    <w:rsid w:val="00652D26"/>
    <w:rsid w:val="006609EA"/>
    <w:rsid w:val="00664643"/>
    <w:rsid w:val="00675C47"/>
    <w:rsid w:val="00680188"/>
    <w:rsid w:val="006862BE"/>
    <w:rsid w:val="006903A4"/>
    <w:rsid w:val="00691621"/>
    <w:rsid w:val="00691AB8"/>
    <w:rsid w:val="00696295"/>
    <w:rsid w:val="006A76E2"/>
    <w:rsid w:val="006A771F"/>
    <w:rsid w:val="006B6548"/>
    <w:rsid w:val="006D232F"/>
    <w:rsid w:val="006D454B"/>
    <w:rsid w:val="006E376F"/>
    <w:rsid w:val="006E4343"/>
    <w:rsid w:val="006E5175"/>
    <w:rsid w:val="007022B9"/>
    <w:rsid w:val="00704530"/>
    <w:rsid w:val="00721591"/>
    <w:rsid w:val="00724B41"/>
    <w:rsid w:val="00742E1C"/>
    <w:rsid w:val="00743FF1"/>
    <w:rsid w:val="007464BC"/>
    <w:rsid w:val="007538E8"/>
    <w:rsid w:val="007621CF"/>
    <w:rsid w:val="00762344"/>
    <w:rsid w:val="007628B4"/>
    <w:rsid w:val="00771F08"/>
    <w:rsid w:val="00772466"/>
    <w:rsid w:val="00777E82"/>
    <w:rsid w:val="00780CB1"/>
    <w:rsid w:val="00785CC1"/>
    <w:rsid w:val="00785D21"/>
    <w:rsid w:val="00790198"/>
    <w:rsid w:val="00790721"/>
    <w:rsid w:val="00793E16"/>
    <w:rsid w:val="007A1461"/>
    <w:rsid w:val="007A7378"/>
    <w:rsid w:val="007A7BC9"/>
    <w:rsid w:val="007B1C6B"/>
    <w:rsid w:val="007B5915"/>
    <w:rsid w:val="007C0DE2"/>
    <w:rsid w:val="007C0EB0"/>
    <w:rsid w:val="007C2F05"/>
    <w:rsid w:val="007D0CC8"/>
    <w:rsid w:val="007E73DC"/>
    <w:rsid w:val="007F24AC"/>
    <w:rsid w:val="007F2F3E"/>
    <w:rsid w:val="00805FA7"/>
    <w:rsid w:val="00810026"/>
    <w:rsid w:val="00814162"/>
    <w:rsid w:val="00815F28"/>
    <w:rsid w:val="008163FC"/>
    <w:rsid w:val="00816865"/>
    <w:rsid w:val="00845F93"/>
    <w:rsid w:val="00850481"/>
    <w:rsid w:val="00857F38"/>
    <w:rsid w:val="00861EBF"/>
    <w:rsid w:val="00863C87"/>
    <w:rsid w:val="00864635"/>
    <w:rsid w:val="0086711D"/>
    <w:rsid w:val="008716CC"/>
    <w:rsid w:val="0087543B"/>
    <w:rsid w:val="00882690"/>
    <w:rsid w:val="00884ABE"/>
    <w:rsid w:val="00885582"/>
    <w:rsid w:val="00894D66"/>
    <w:rsid w:val="00897BC1"/>
    <w:rsid w:val="008B7626"/>
    <w:rsid w:val="008C3E82"/>
    <w:rsid w:val="008D0013"/>
    <w:rsid w:val="008D4BCD"/>
    <w:rsid w:val="008D6600"/>
    <w:rsid w:val="008E38EF"/>
    <w:rsid w:val="008F2009"/>
    <w:rsid w:val="008F7A90"/>
    <w:rsid w:val="00901B10"/>
    <w:rsid w:val="00901C14"/>
    <w:rsid w:val="0090402B"/>
    <w:rsid w:val="009042D5"/>
    <w:rsid w:val="00907A1D"/>
    <w:rsid w:val="00920BAB"/>
    <w:rsid w:val="00926DA9"/>
    <w:rsid w:val="009341A1"/>
    <w:rsid w:val="00936FC3"/>
    <w:rsid w:val="0095284E"/>
    <w:rsid w:val="00952E2A"/>
    <w:rsid w:val="00956032"/>
    <w:rsid w:val="00964F98"/>
    <w:rsid w:val="00967BF8"/>
    <w:rsid w:val="009700F3"/>
    <w:rsid w:val="00977277"/>
    <w:rsid w:val="0099548D"/>
    <w:rsid w:val="009A1823"/>
    <w:rsid w:val="009A504F"/>
    <w:rsid w:val="009B538F"/>
    <w:rsid w:val="009C0285"/>
    <w:rsid w:val="009C477A"/>
    <w:rsid w:val="009C7F50"/>
    <w:rsid w:val="009D142F"/>
    <w:rsid w:val="009D2D8A"/>
    <w:rsid w:val="009E27E5"/>
    <w:rsid w:val="009E3765"/>
    <w:rsid w:val="009E4BB4"/>
    <w:rsid w:val="009E7824"/>
    <w:rsid w:val="00A018D7"/>
    <w:rsid w:val="00A03F86"/>
    <w:rsid w:val="00A0489C"/>
    <w:rsid w:val="00A0577C"/>
    <w:rsid w:val="00A06900"/>
    <w:rsid w:val="00A10185"/>
    <w:rsid w:val="00A1209B"/>
    <w:rsid w:val="00A15DBC"/>
    <w:rsid w:val="00A25E2A"/>
    <w:rsid w:val="00A26D2D"/>
    <w:rsid w:val="00A348A9"/>
    <w:rsid w:val="00A3737F"/>
    <w:rsid w:val="00A6745E"/>
    <w:rsid w:val="00A71D2C"/>
    <w:rsid w:val="00A71D62"/>
    <w:rsid w:val="00A80798"/>
    <w:rsid w:val="00A80DBC"/>
    <w:rsid w:val="00A81517"/>
    <w:rsid w:val="00A81E5A"/>
    <w:rsid w:val="00A851E6"/>
    <w:rsid w:val="00A85A03"/>
    <w:rsid w:val="00A861E3"/>
    <w:rsid w:val="00A86E77"/>
    <w:rsid w:val="00A87AB1"/>
    <w:rsid w:val="00A908D9"/>
    <w:rsid w:val="00A93373"/>
    <w:rsid w:val="00A95DE0"/>
    <w:rsid w:val="00AB4272"/>
    <w:rsid w:val="00AB4BA2"/>
    <w:rsid w:val="00AB745B"/>
    <w:rsid w:val="00AB7797"/>
    <w:rsid w:val="00AC0B3D"/>
    <w:rsid w:val="00AC147B"/>
    <w:rsid w:val="00AC2781"/>
    <w:rsid w:val="00AC421E"/>
    <w:rsid w:val="00AC6186"/>
    <w:rsid w:val="00AD03E8"/>
    <w:rsid w:val="00AE15FC"/>
    <w:rsid w:val="00AE2A14"/>
    <w:rsid w:val="00AF0590"/>
    <w:rsid w:val="00AF15C1"/>
    <w:rsid w:val="00AF1FD8"/>
    <w:rsid w:val="00AF3D97"/>
    <w:rsid w:val="00B1567D"/>
    <w:rsid w:val="00B179BB"/>
    <w:rsid w:val="00B2191F"/>
    <w:rsid w:val="00B25D44"/>
    <w:rsid w:val="00B3155B"/>
    <w:rsid w:val="00B40C87"/>
    <w:rsid w:val="00B44645"/>
    <w:rsid w:val="00B46882"/>
    <w:rsid w:val="00B475D0"/>
    <w:rsid w:val="00B541CA"/>
    <w:rsid w:val="00B7386B"/>
    <w:rsid w:val="00B73C25"/>
    <w:rsid w:val="00B812C6"/>
    <w:rsid w:val="00B81441"/>
    <w:rsid w:val="00B827DB"/>
    <w:rsid w:val="00B852D0"/>
    <w:rsid w:val="00B96FC1"/>
    <w:rsid w:val="00BA0D51"/>
    <w:rsid w:val="00BA7557"/>
    <w:rsid w:val="00BA7B57"/>
    <w:rsid w:val="00BB1597"/>
    <w:rsid w:val="00BC2147"/>
    <w:rsid w:val="00BC2497"/>
    <w:rsid w:val="00BC5966"/>
    <w:rsid w:val="00BD23BC"/>
    <w:rsid w:val="00BD75D5"/>
    <w:rsid w:val="00BE31A4"/>
    <w:rsid w:val="00BF15BA"/>
    <w:rsid w:val="00BF5CB0"/>
    <w:rsid w:val="00BF74BE"/>
    <w:rsid w:val="00C03897"/>
    <w:rsid w:val="00C0778B"/>
    <w:rsid w:val="00C125D6"/>
    <w:rsid w:val="00C12E15"/>
    <w:rsid w:val="00C15C13"/>
    <w:rsid w:val="00C24F83"/>
    <w:rsid w:val="00C31F7D"/>
    <w:rsid w:val="00C34176"/>
    <w:rsid w:val="00C363E9"/>
    <w:rsid w:val="00C36CAD"/>
    <w:rsid w:val="00C44FEC"/>
    <w:rsid w:val="00C50E6B"/>
    <w:rsid w:val="00C51636"/>
    <w:rsid w:val="00C547EB"/>
    <w:rsid w:val="00C5786A"/>
    <w:rsid w:val="00C603FC"/>
    <w:rsid w:val="00C65687"/>
    <w:rsid w:val="00C66205"/>
    <w:rsid w:val="00C67931"/>
    <w:rsid w:val="00C7111C"/>
    <w:rsid w:val="00C725C2"/>
    <w:rsid w:val="00C74571"/>
    <w:rsid w:val="00C746BA"/>
    <w:rsid w:val="00C74859"/>
    <w:rsid w:val="00C7641C"/>
    <w:rsid w:val="00C81DD4"/>
    <w:rsid w:val="00C84A5A"/>
    <w:rsid w:val="00C86C2F"/>
    <w:rsid w:val="00C86D23"/>
    <w:rsid w:val="00C87D93"/>
    <w:rsid w:val="00C9021C"/>
    <w:rsid w:val="00C92940"/>
    <w:rsid w:val="00C95317"/>
    <w:rsid w:val="00CA39C0"/>
    <w:rsid w:val="00CA41A8"/>
    <w:rsid w:val="00CB5223"/>
    <w:rsid w:val="00CC2465"/>
    <w:rsid w:val="00CD0018"/>
    <w:rsid w:val="00CD1F7F"/>
    <w:rsid w:val="00CD4C34"/>
    <w:rsid w:val="00CD5390"/>
    <w:rsid w:val="00D04D82"/>
    <w:rsid w:val="00D13B75"/>
    <w:rsid w:val="00D15C26"/>
    <w:rsid w:val="00D27A96"/>
    <w:rsid w:val="00D3380B"/>
    <w:rsid w:val="00D345B4"/>
    <w:rsid w:val="00D42A8B"/>
    <w:rsid w:val="00D44845"/>
    <w:rsid w:val="00D46184"/>
    <w:rsid w:val="00D575C5"/>
    <w:rsid w:val="00D704D0"/>
    <w:rsid w:val="00D77F0E"/>
    <w:rsid w:val="00DA4B52"/>
    <w:rsid w:val="00DB4BEC"/>
    <w:rsid w:val="00DC59AD"/>
    <w:rsid w:val="00DD0C1A"/>
    <w:rsid w:val="00DD1302"/>
    <w:rsid w:val="00DD15E1"/>
    <w:rsid w:val="00DE37BC"/>
    <w:rsid w:val="00DE3EB8"/>
    <w:rsid w:val="00DE528C"/>
    <w:rsid w:val="00DE64DD"/>
    <w:rsid w:val="00DE7956"/>
    <w:rsid w:val="00DF0DBA"/>
    <w:rsid w:val="00DF1979"/>
    <w:rsid w:val="00DF4E35"/>
    <w:rsid w:val="00E0052C"/>
    <w:rsid w:val="00E02863"/>
    <w:rsid w:val="00E0442A"/>
    <w:rsid w:val="00E12F51"/>
    <w:rsid w:val="00E22FC0"/>
    <w:rsid w:val="00E25F19"/>
    <w:rsid w:val="00E26AE0"/>
    <w:rsid w:val="00E30043"/>
    <w:rsid w:val="00E34D78"/>
    <w:rsid w:val="00E34F02"/>
    <w:rsid w:val="00E37EA5"/>
    <w:rsid w:val="00E4174F"/>
    <w:rsid w:val="00E424F2"/>
    <w:rsid w:val="00E42F98"/>
    <w:rsid w:val="00E47FA9"/>
    <w:rsid w:val="00E6112D"/>
    <w:rsid w:val="00E63AE0"/>
    <w:rsid w:val="00E725C8"/>
    <w:rsid w:val="00E77725"/>
    <w:rsid w:val="00E8387B"/>
    <w:rsid w:val="00E83F06"/>
    <w:rsid w:val="00E852CF"/>
    <w:rsid w:val="00E9539E"/>
    <w:rsid w:val="00E95443"/>
    <w:rsid w:val="00EB1D11"/>
    <w:rsid w:val="00EB4CCD"/>
    <w:rsid w:val="00EC0E13"/>
    <w:rsid w:val="00EC281D"/>
    <w:rsid w:val="00EC529E"/>
    <w:rsid w:val="00ED17E8"/>
    <w:rsid w:val="00ED1874"/>
    <w:rsid w:val="00ED36A6"/>
    <w:rsid w:val="00ED4FEF"/>
    <w:rsid w:val="00EE55C9"/>
    <w:rsid w:val="00EE6932"/>
    <w:rsid w:val="00EF17EA"/>
    <w:rsid w:val="00F00828"/>
    <w:rsid w:val="00F024DB"/>
    <w:rsid w:val="00F026D3"/>
    <w:rsid w:val="00F21C39"/>
    <w:rsid w:val="00F22063"/>
    <w:rsid w:val="00F22109"/>
    <w:rsid w:val="00F23697"/>
    <w:rsid w:val="00F27B84"/>
    <w:rsid w:val="00F3095C"/>
    <w:rsid w:val="00F35CDD"/>
    <w:rsid w:val="00F3767F"/>
    <w:rsid w:val="00F51DA0"/>
    <w:rsid w:val="00F55359"/>
    <w:rsid w:val="00F5742F"/>
    <w:rsid w:val="00F604AC"/>
    <w:rsid w:val="00F649F2"/>
    <w:rsid w:val="00F73A29"/>
    <w:rsid w:val="00F77C48"/>
    <w:rsid w:val="00F801BD"/>
    <w:rsid w:val="00F83F40"/>
    <w:rsid w:val="00F86F70"/>
    <w:rsid w:val="00F918B4"/>
    <w:rsid w:val="00F95C60"/>
    <w:rsid w:val="00F96F6B"/>
    <w:rsid w:val="00FA0CCE"/>
    <w:rsid w:val="00FA2FFD"/>
    <w:rsid w:val="00FB06E1"/>
    <w:rsid w:val="00FB10F4"/>
    <w:rsid w:val="00FB36D2"/>
    <w:rsid w:val="00FC1FA4"/>
    <w:rsid w:val="00FC3315"/>
    <w:rsid w:val="00FC40CE"/>
    <w:rsid w:val="00FC41CC"/>
    <w:rsid w:val="00FC7E25"/>
    <w:rsid w:val="00FD1BA8"/>
    <w:rsid w:val="00FD358B"/>
    <w:rsid w:val="00FE0EA2"/>
    <w:rsid w:val="00FE33E8"/>
    <w:rsid w:val="00FE3D0E"/>
    <w:rsid w:val="00FF3F1E"/>
    <w:rsid w:val="00FF4012"/>
    <w:rsid w:val="00FF698E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37ED8"/>
  <w15:chartTrackingRefBased/>
  <w15:docId w15:val="{577EFC01-6609-47FA-9419-59E45DB1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441"/>
  </w:style>
  <w:style w:type="paragraph" w:styleId="Footer">
    <w:name w:val="footer"/>
    <w:basedOn w:val="Normal"/>
    <w:link w:val="FooterChar"/>
    <w:unhideWhenUsed/>
    <w:rsid w:val="00425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441"/>
  </w:style>
  <w:style w:type="character" w:styleId="PageNumber">
    <w:name w:val="page number"/>
    <w:basedOn w:val="DefaultParagraphFont"/>
    <w:rsid w:val="00425441"/>
  </w:style>
  <w:style w:type="table" w:styleId="TableGrid">
    <w:name w:val="Table Grid"/>
    <w:basedOn w:val="TableNormal"/>
    <w:uiPriority w:val="39"/>
    <w:rsid w:val="00425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DefaultParagraphFont"/>
    <w:rsid w:val="00503BA0"/>
  </w:style>
  <w:style w:type="paragraph" w:styleId="ListParagraph">
    <w:name w:val="List Paragraph"/>
    <w:basedOn w:val="Normal"/>
    <w:uiPriority w:val="34"/>
    <w:qFormat/>
    <w:rsid w:val="001E3BD3"/>
    <w:pPr>
      <w:ind w:left="720"/>
      <w:contextualSpacing/>
    </w:pPr>
  </w:style>
  <w:style w:type="character" w:customStyle="1" w:styleId="hwtze">
    <w:name w:val="hwtze"/>
    <w:basedOn w:val="DefaultParagraphFont"/>
    <w:rsid w:val="00633BEA"/>
  </w:style>
  <w:style w:type="character" w:styleId="Hyperlink">
    <w:name w:val="Hyperlink"/>
    <w:basedOn w:val="DefaultParagraphFont"/>
    <w:uiPriority w:val="99"/>
    <w:unhideWhenUsed/>
    <w:rsid w:val="00442E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E0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C7E25"/>
    <w:pPr>
      <w:widowControl w:val="0"/>
      <w:autoSpaceDE w:val="0"/>
      <w:autoSpaceDN w:val="0"/>
      <w:spacing w:after="0" w:line="240" w:lineRule="auto"/>
      <w:ind w:left="34"/>
      <w:jc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ifa.gov.it/content/segnalazioni-reazioni-avver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3116</Words>
  <Characters>17762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</dc:creator>
  <cp:keywords/>
  <dc:description/>
  <cp:lastModifiedBy>Zaza Chapichadze</cp:lastModifiedBy>
  <cp:revision>626</cp:revision>
  <dcterms:created xsi:type="dcterms:W3CDTF">2024-05-20T12:40:00Z</dcterms:created>
  <dcterms:modified xsi:type="dcterms:W3CDTF">2026-04-17T12:48:00Z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40f3d212-086b-4977-b2a9-76f1ef156645</vt:lpwstr>
  </property>
</Properties>
</file>