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6AC1" w:rsidRPr="00A81249" w:rsidRDefault="00566AC1" w:rsidP="00B372B0">
      <w:pPr>
        <w:tabs>
          <w:tab w:val="clear" w:pos="284"/>
          <w:tab w:val="left" w:pos="1222"/>
        </w:tabs>
        <w:jc w:val="center"/>
        <w:rPr>
          <w:rFonts w:ascii="Sylfaen" w:hAnsi="Sylfaen" w:cs="Sylfaen"/>
          <w:b/>
          <w:bCs/>
          <w:sz w:val="20"/>
          <w:szCs w:val="20"/>
          <w:lang w:val="ka-GE"/>
        </w:rPr>
      </w:pPr>
      <w:r w:rsidRPr="00A81249">
        <w:rPr>
          <w:rFonts w:ascii="Sylfaen" w:hAnsi="Sylfaen" w:cs="Sylfaen"/>
          <w:b/>
          <w:bCs/>
          <w:sz w:val="20"/>
          <w:szCs w:val="20"/>
          <w:lang w:val="ka-GE"/>
        </w:rPr>
        <w:t>ფურცელი ჩანართი: ინფორმაცია პაციენტისთვის</w:t>
      </w:r>
    </w:p>
    <w:p w:rsidR="00566AC1" w:rsidRPr="00A81249" w:rsidRDefault="00566AC1" w:rsidP="00B372B0">
      <w:pPr>
        <w:tabs>
          <w:tab w:val="clear" w:pos="284"/>
          <w:tab w:val="left" w:pos="1222"/>
        </w:tabs>
        <w:jc w:val="center"/>
        <w:rPr>
          <w:rFonts w:ascii="Sylfaen" w:hAnsi="Sylfaen" w:cs="Sylfaen"/>
          <w:b/>
          <w:bCs/>
          <w:sz w:val="20"/>
          <w:szCs w:val="20"/>
          <w:lang w:val="ka-GE"/>
        </w:rPr>
      </w:pPr>
      <w:r w:rsidRPr="00A81249">
        <w:rPr>
          <w:rFonts w:ascii="Sylfaen" w:hAnsi="Sylfaen" w:cs="Sylfaen"/>
          <w:b/>
          <w:bCs/>
          <w:sz w:val="20"/>
          <w:szCs w:val="20"/>
          <w:lang w:val="ka-GE"/>
        </w:rPr>
        <w:t>კასტაგნუსი</w:t>
      </w:r>
    </w:p>
    <w:p w:rsidR="00566AC1" w:rsidRPr="00A81249" w:rsidRDefault="00566AC1" w:rsidP="00B372B0">
      <w:pPr>
        <w:tabs>
          <w:tab w:val="clear" w:pos="284"/>
          <w:tab w:val="left" w:pos="1222"/>
        </w:tabs>
        <w:jc w:val="center"/>
        <w:rPr>
          <w:rFonts w:ascii="Sylfaen" w:hAnsi="Sylfaen" w:cs="Sylfaen"/>
          <w:b/>
          <w:bCs/>
          <w:sz w:val="20"/>
          <w:szCs w:val="20"/>
          <w:lang w:val="ka-GE"/>
        </w:rPr>
      </w:pPr>
    </w:p>
    <w:p w:rsidR="00566AC1" w:rsidRPr="00A81249" w:rsidRDefault="00566AC1" w:rsidP="00B372B0">
      <w:pPr>
        <w:tabs>
          <w:tab w:val="clear" w:pos="284"/>
          <w:tab w:val="left" w:pos="1222"/>
        </w:tabs>
        <w:jc w:val="center"/>
        <w:rPr>
          <w:rFonts w:ascii="Sylfaen" w:hAnsi="Sylfaen" w:cs="Sylfaen"/>
          <w:b/>
          <w:bCs/>
          <w:i/>
          <w:iCs/>
          <w:sz w:val="20"/>
          <w:szCs w:val="20"/>
          <w:lang w:val="ka-GE"/>
        </w:rPr>
      </w:pPr>
      <w:r w:rsidRPr="00A81249">
        <w:rPr>
          <w:rFonts w:ascii="Sylfaen" w:hAnsi="Sylfaen" w:cs="Sylfaen"/>
          <w:b/>
          <w:bCs/>
          <w:i/>
          <w:iCs/>
          <w:sz w:val="20"/>
          <w:szCs w:val="20"/>
          <w:lang w:val="ka-GE"/>
        </w:rPr>
        <w:t>ხეპილპილას მშრალი ექსტრაქტი</w:t>
      </w:r>
    </w:p>
    <w:p w:rsidR="00566AC1" w:rsidRPr="00A81249" w:rsidRDefault="00566AC1" w:rsidP="00B372B0">
      <w:pPr>
        <w:tabs>
          <w:tab w:val="clear" w:pos="284"/>
          <w:tab w:val="left" w:pos="1222"/>
        </w:tabs>
        <w:jc w:val="center"/>
        <w:rPr>
          <w:rFonts w:ascii="Sylfaen" w:hAnsi="Sylfaen" w:cs="Sylfaen"/>
          <w:b/>
          <w:bCs/>
          <w:sz w:val="20"/>
          <w:szCs w:val="20"/>
          <w:lang w:val="ka-GE"/>
        </w:rPr>
      </w:pPr>
      <w:bookmarkStart w:id="0" w:name="_GoBack"/>
      <w:bookmarkEnd w:id="0"/>
      <w:r w:rsidRPr="00A81249">
        <w:rPr>
          <w:rFonts w:ascii="Sylfaen" w:hAnsi="Sylfaen" w:cs="Sylfaen"/>
          <w:b/>
          <w:bCs/>
          <w:sz w:val="20"/>
          <w:szCs w:val="20"/>
          <w:lang w:val="ka-GE"/>
        </w:rPr>
        <w:t>45 მგ, ტაბლეტები</w:t>
      </w:r>
    </w:p>
    <w:p w:rsidR="00566AC1" w:rsidRPr="00A81249" w:rsidRDefault="00566AC1" w:rsidP="00B030CF">
      <w:pPr>
        <w:tabs>
          <w:tab w:val="clear" w:pos="284"/>
          <w:tab w:val="left" w:pos="1222"/>
        </w:tabs>
        <w:rPr>
          <w:rFonts w:ascii="Sylfaen" w:hAnsi="Sylfaen" w:cs="Sylfaen"/>
          <w:b/>
          <w:bCs/>
          <w:sz w:val="20"/>
          <w:szCs w:val="20"/>
          <w:lang w:val="ka-GE"/>
        </w:rPr>
      </w:pPr>
    </w:p>
    <w:p w:rsidR="00566AC1" w:rsidRPr="00A81249" w:rsidRDefault="00566AC1" w:rsidP="006F6170">
      <w:pPr>
        <w:tabs>
          <w:tab w:val="clear" w:pos="284"/>
          <w:tab w:val="left" w:pos="1222"/>
        </w:tabs>
        <w:rPr>
          <w:rFonts w:ascii="Sylfaen" w:hAnsi="Sylfaen" w:cs="Sylfaen"/>
          <w:b/>
          <w:bCs/>
          <w:sz w:val="20"/>
          <w:szCs w:val="20"/>
          <w:lang w:val="ka-GE"/>
        </w:rPr>
      </w:pPr>
      <w:r w:rsidRPr="00A81249">
        <w:rPr>
          <w:rFonts w:ascii="Sylfaen" w:hAnsi="Sylfaen" w:cs="Sylfaen"/>
          <w:b/>
          <w:bCs/>
          <w:sz w:val="20"/>
          <w:szCs w:val="20"/>
          <w:lang w:val="ka-GE"/>
        </w:rPr>
        <w:t xml:space="preserve">ყურადღებით წაიკითხეთ ეს </w:t>
      </w:r>
      <w:r w:rsidRPr="00A81249">
        <w:rPr>
          <w:rFonts w:ascii="Sylfaen" w:hAnsi="Sylfaen" w:cs="Sylfaen"/>
          <w:b/>
          <w:bCs/>
          <w:sz w:val="20"/>
          <w:szCs w:val="20"/>
          <w:lang w:val="ru-RU"/>
        </w:rPr>
        <w:t>ფურცელი-</w:t>
      </w:r>
      <w:r w:rsidRPr="00A81249">
        <w:rPr>
          <w:rFonts w:ascii="Sylfaen" w:hAnsi="Sylfaen" w:cs="Sylfaen"/>
          <w:b/>
          <w:bCs/>
          <w:sz w:val="20"/>
          <w:szCs w:val="20"/>
          <w:lang w:val="ka-GE"/>
        </w:rPr>
        <w:t>ჩანართი გამოყენებამდე, რადგან ის შეიცავს მნიშვნელოვან ინფორმაციას.</w:t>
      </w:r>
    </w:p>
    <w:p w:rsidR="00566AC1" w:rsidRPr="00A81249" w:rsidRDefault="00566AC1" w:rsidP="006F6170">
      <w:pPr>
        <w:tabs>
          <w:tab w:val="clear" w:pos="284"/>
          <w:tab w:val="left" w:pos="1222"/>
        </w:tabs>
        <w:rPr>
          <w:rFonts w:ascii="Sylfaen" w:hAnsi="Sylfaen" w:cs="Sylfaen"/>
          <w:sz w:val="20"/>
          <w:szCs w:val="20"/>
          <w:lang w:val="ka-GE"/>
        </w:rPr>
      </w:pPr>
      <w:r w:rsidRPr="00A81249">
        <w:rPr>
          <w:rFonts w:ascii="Sylfaen" w:hAnsi="Sylfaen" w:cs="Sylfaen"/>
          <w:sz w:val="20"/>
          <w:szCs w:val="20"/>
          <w:lang w:val="ka-GE"/>
        </w:rPr>
        <w:t>ეს პრეპარატი ყოველთვის გამოიყენეთ ზუსტად ისე, როგორც ეს აღწერილია პაციენტის საინფორმაციო</w:t>
      </w:r>
      <w:r w:rsidRPr="00A81249">
        <w:rPr>
          <w:rFonts w:ascii="Sylfaen" w:hAnsi="Sylfaen" w:cs="Sylfaen"/>
          <w:sz w:val="20"/>
          <w:szCs w:val="20"/>
        </w:rPr>
        <w:t xml:space="preserve"> </w:t>
      </w:r>
      <w:r w:rsidRPr="00A81249">
        <w:rPr>
          <w:rFonts w:ascii="Sylfaen" w:hAnsi="Sylfaen" w:cs="Sylfaen"/>
          <w:sz w:val="20"/>
          <w:szCs w:val="20"/>
          <w:lang w:val="ka-GE"/>
        </w:rPr>
        <w:t>ფურცელ-ჩანართში, ან როგორც მითითებულია თქვენი ექიმის ან ფარმაცევტის მიერ.</w:t>
      </w:r>
    </w:p>
    <w:p w:rsidR="00566AC1" w:rsidRPr="00A81249" w:rsidRDefault="00566AC1" w:rsidP="006F6170">
      <w:pPr>
        <w:tabs>
          <w:tab w:val="clear" w:pos="284"/>
          <w:tab w:val="left" w:pos="1222"/>
        </w:tabs>
        <w:rPr>
          <w:rFonts w:ascii="Sylfaen" w:hAnsi="Sylfaen" w:cs="Sylfaen"/>
          <w:sz w:val="20"/>
          <w:szCs w:val="20"/>
          <w:lang w:val="ka-GE"/>
        </w:rPr>
      </w:pPr>
      <w:r w:rsidRPr="00A81249">
        <w:rPr>
          <w:rFonts w:ascii="Sylfaen" w:hAnsi="Sylfaen" w:cs="Sylfaen"/>
          <w:sz w:val="20"/>
          <w:szCs w:val="20"/>
          <w:lang w:val="ka-GE"/>
        </w:rPr>
        <w:t>-  შეინახეთ ეს ფურცელი-ჩანართი. შეიძლება დაგჭირდეთ მისი ხელახლა წაკითხვა.</w:t>
      </w:r>
    </w:p>
    <w:p w:rsidR="00566AC1" w:rsidRPr="00A81249" w:rsidRDefault="00566AC1" w:rsidP="006F6170">
      <w:pPr>
        <w:tabs>
          <w:tab w:val="clear" w:pos="284"/>
          <w:tab w:val="left" w:pos="1222"/>
        </w:tabs>
        <w:rPr>
          <w:rFonts w:ascii="Sylfaen" w:hAnsi="Sylfaen" w:cs="Sylfaen"/>
          <w:sz w:val="20"/>
          <w:szCs w:val="20"/>
          <w:lang w:val="ka-GE"/>
        </w:rPr>
      </w:pPr>
      <w:r w:rsidRPr="00A81249">
        <w:rPr>
          <w:rFonts w:ascii="Sylfaen" w:hAnsi="Sylfaen" w:cs="Sylfaen"/>
          <w:sz w:val="20"/>
          <w:szCs w:val="20"/>
          <w:lang w:val="ka-GE"/>
        </w:rPr>
        <w:t>- თუ რჩევა ან დამატებითი ინფორმაცია გჭირდებათ, დაუკავშირდით თქვენს</w:t>
      </w:r>
    </w:p>
    <w:p w:rsidR="00566AC1" w:rsidRPr="00A81249" w:rsidRDefault="00566AC1" w:rsidP="006F6170">
      <w:pPr>
        <w:tabs>
          <w:tab w:val="clear" w:pos="284"/>
          <w:tab w:val="left" w:pos="1222"/>
        </w:tabs>
        <w:rPr>
          <w:rFonts w:ascii="Sylfaen" w:hAnsi="Sylfaen" w:cs="Sylfaen"/>
          <w:sz w:val="20"/>
          <w:szCs w:val="20"/>
          <w:lang w:val="ka-GE"/>
        </w:rPr>
      </w:pPr>
      <w:r w:rsidRPr="00A81249">
        <w:rPr>
          <w:rFonts w:ascii="Sylfaen" w:hAnsi="Sylfaen" w:cs="Sylfaen"/>
          <w:sz w:val="20"/>
          <w:szCs w:val="20"/>
          <w:lang w:val="ka-GE"/>
        </w:rPr>
        <w:t xml:space="preserve">   ფარმაცევტს.</w:t>
      </w:r>
    </w:p>
    <w:p w:rsidR="00566AC1" w:rsidRPr="00A81249" w:rsidRDefault="00566AC1" w:rsidP="006F6170">
      <w:pPr>
        <w:tabs>
          <w:tab w:val="clear" w:pos="284"/>
          <w:tab w:val="left" w:pos="1222"/>
        </w:tabs>
        <w:rPr>
          <w:rFonts w:ascii="Sylfaen" w:hAnsi="Sylfaen" w:cs="Sylfaen"/>
          <w:sz w:val="20"/>
          <w:szCs w:val="20"/>
          <w:lang w:val="ka-GE"/>
        </w:rPr>
      </w:pPr>
      <w:r w:rsidRPr="00A81249">
        <w:rPr>
          <w:rFonts w:ascii="Sylfaen" w:hAnsi="Sylfaen" w:cs="Sylfaen"/>
          <w:sz w:val="20"/>
          <w:szCs w:val="20"/>
          <w:lang w:val="ka-GE"/>
        </w:rPr>
        <w:t>- თუ რაიმე არასასურველი მოქმედება გამოგივლინდათ, გაესაუბრეთ თქვენს ექიმს ან</w:t>
      </w:r>
    </w:p>
    <w:p w:rsidR="00566AC1" w:rsidRPr="00A81249" w:rsidRDefault="00566AC1" w:rsidP="006F6170">
      <w:pPr>
        <w:tabs>
          <w:tab w:val="clear" w:pos="284"/>
          <w:tab w:val="left" w:pos="1222"/>
        </w:tabs>
        <w:rPr>
          <w:rFonts w:ascii="Sylfaen" w:hAnsi="Sylfaen" w:cs="Sylfaen"/>
          <w:sz w:val="20"/>
          <w:szCs w:val="20"/>
          <w:lang w:val="ka-GE"/>
        </w:rPr>
      </w:pPr>
      <w:r w:rsidRPr="00A81249">
        <w:rPr>
          <w:rFonts w:ascii="Sylfaen" w:hAnsi="Sylfaen" w:cs="Sylfaen"/>
          <w:sz w:val="20"/>
          <w:szCs w:val="20"/>
          <w:lang w:val="ka-GE"/>
        </w:rPr>
        <w:t xml:space="preserve">  ფარმაცევტს. ეს მოიცავს ნებისმიერ შესაძლო არასასურველ ეფექტს, რომელიც არ არის</w:t>
      </w:r>
    </w:p>
    <w:p w:rsidR="00566AC1" w:rsidRPr="00A81249" w:rsidRDefault="00566AC1" w:rsidP="006F6170">
      <w:pPr>
        <w:tabs>
          <w:tab w:val="clear" w:pos="284"/>
          <w:tab w:val="left" w:pos="1222"/>
        </w:tabs>
        <w:rPr>
          <w:rFonts w:ascii="Sylfaen" w:hAnsi="Sylfaen" w:cs="Sylfaen"/>
          <w:sz w:val="20"/>
          <w:szCs w:val="20"/>
          <w:lang w:val="ka-GE"/>
        </w:rPr>
      </w:pPr>
      <w:r w:rsidRPr="00A81249">
        <w:rPr>
          <w:rFonts w:ascii="Sylfaen" w:hAnsi="Sylfaen" w:cs="Sylfaen"/>
          <w:sz w:val="20"/>
          <w:szCs w:val="20"/>
          <w:lang w:val="ka-GE"/>
        </w:rPr>
        <w:t xml:space="preserve">  ჩამოთვლილი ამ ჩანართში. იხილეთ პუნქტი 4.</w:t>
      </w:r>
    </w:p>
    <w:p w:rsidR="00566AC1" w:rsidRPr="00A81249" w:rsidRDefault="00566AC1" w:rsidP="006F6170">
      <w:pPr>
        <w:tabs>
          <w:tab w:val="clear" w:pos="284"/>
          <w:tab w:val="left" w:pos="1222"/>
        </w:tabs>
        <w:rPr>
          <w:rFonts w:ascii="Sylfaen" w:hAnsi="Sylfaen" w:cs="Sylfaen"/>
          <w:sz w:val="20"/>
          <w:szCs w:val="20"/>
          <w:lang w:val="ka-GE"/>
        </w:rPr>
      </w:pPr>
      <w:r w:rsidRPr="00A81249">
        <w:rPr>
          <w:rFonts w:ascii="Sylfaen" w:hAnsi="Sylfaen" w:cs="Sylfaen"/>
          <w:sz w:val="20"/>
          <w:szCs w:val="20"/>
          <w:lang w:val="ka-GE"/>
        </w:rPr>
        <w:t>- თუ 90 დღის შემდეგ გაუმჯობესება არ მოხდა ან პაციენტი თავს უფრო ცუდად</w:t>
      </w:r>
    </w:p>
    <w:p w:rsidR="00566AC1" w:rsidRPr="00A81249" w:rsidRDefault="00566AC1" w:rsidP="006F6170">
      <w:pPr>
        <w:tabs>
          <w:tab w:val="clear" w:pos="284"/>
          <w:tab w:val="left" w:pos="1222"/>
        </w:tabs>
        <w:rPr>
          <w:rFonts w:ascii="Sylfaen" w:hAnsi="Sylfaen" w:cs="Sylfaen"/>
          <w:sz w:val="20"/>
          <w:szCs w:val="20"/>
          <w:lang w:val="ka-GE"/>
        </w:rPr>
      </w:pPr>
      <w:r w:rsidRPr="00A81249">
        <w:rPr>
          <w:rFonts w:ascii="Sylfaen" w:hAnsi="Sylfaen" w:cs="Sylfaen"/>
          <w:sz w:val="20"/>
          <w:szCs w:val="20"/>
          <w:lang w:val="ka-GE"/>
        </w:rPr>
        <w:t xml:space="preserve">  გრძნობს, დაუკავშირდით ექიმს.</w:t>
      </w:r>
    </w:p>
    <w:p w:rsidR="00566AC1" w:rsidRPr="00A81249" w:rsidRDefault="00566AC1" w:rsidP="00B030CF">
      <w:pPr>
        <w:tabs>
          <w:tab w:val="clear" w:pos="284"/>
          <w:tab w:val="left" w:pos="1222"/>
        </w:tabs>
        <w:rPr>
          <w:rFonts w:ascii="Sylfaen" w:hAnsi="Sylfaen" w:cs="Sylfaen"/>
          <w:b/>
          <w:bCs/>
          <w:sz w:val="20"/>
          <w:szCs w:val="20"/>
          <w:lang w:val="ru-RU"/>
        </w:rPr>
      </w:pPr>
    </w:p>
    <w:p w:rsidR="00566AC1" w:rsidRPr="00A81249" w:rsidRDefault="00566AC1" w:rsidP="00E60804">
      <w:pPr>
        <w:tabs>
          <w:tab w:val="clear" w:pos="284"/>
          <w:tab w:val="left" w:pos="1222"/>
        </w:tabs>
        <w:rPr>
          <w:rFonts w:ascii="Sylfaen" w:hAnsi="Sylfaen" w:cs="Sylfaen"/>
          <w:b/>
          <w:bCs/>
          <w:sz w:val="20"/>
          <w:szCs w:val="20"/>
          <w:lang w:val="ka-GE"/>
        </w:rPr>
      </w:pPr>
      <w:r w:rsidRPr="00A81249">
        <w:rPr>
          <w:rFonts w:ascii="Sylfaen" w:hAnsi="Sylfaen" w:cs="Sylfaen"/>
          <w:b/>
          <w:bCs/>
          <w:sz w:val="20"/>
          <w:szCs w:val="20"/>
          <w:lang w:val="ka-GE"/>
        </w:rPr>
        <w:t>შემადგენლობის</w:t>
      </w:r>
      <w:r w:rsidRPr="00A81249">
        <w:rPr>
          <w:rFonts w:ascii="Sylfaen" w:hAnsi="Sylfaen" w:cs="Sylfaen"/>
          <w:b/>
          <w:bCs/>
          <w:sz w:val="20"/>
          <w:szCs w:val="20"/>
        </w:rPr>
        <w:t xml:space="preserve"> </w:t>
      </w:r>
      <w:r w:rsidRPr="00A81249">
        <w:rPr>
          <w:rFonts w:ascii="Sylfaen" w:hAnsi="Sylfaen" w:cs="Sylfaen"/>
          <w:b/>
          <w:bCs/>
          <w:sz w:val="20"/>
          <w:szCs w:val="20"/>
          <w:lang w:val="ka-GE"/>
        </w:rPr>
        <w:t xml:space="preserve"> ჩამონათვალი </w:t>
      </w:r>
    </w:p>
    <w:p w:rsidR="00566AC1" w:rsidRPr="00A81249" w:rsidRDefault="00566AC1" w:rsidP="00E60804">
      <w:pPr>
        <w:tabs>
          <w:tab w:val="clear" w:pos="284"/>
          <w:tab w:val="left" w:pos="1222"/>
        </w:tabs>
        <w:rPr>
          <w:rFonts w:ascii="Sylfaen" w:hAnsi="Sylfaen" w:cs="Sylfaen"/>
          <w:sz w:val="20"/>
          <w:szCs w:val="20"/>
          <w:lang w:val="ka-GE"/>
        </w:rPr>
      </w:pPr>
      <w:r w:rsidRPr="00A81249">
        <w:rPr>
          <w:rFonts w:ascii="Sylfaen" w:hAnsi="Sylfaen" w:cs="Sylfaen"/>
          <w:sz w:val="20"/>
          <w:szCs w:val="20"/>
          <w:lang w:val="ka-GE"/>
        </w:rPr>
        <w:t>1. რა არის კასტაგნუსი და რისთვის გამოიყენება ის</w:t>
      </w:r>
    </w:p>
    <w:p w:rsidR="00566AC1" w:rsidRPr="00A81249" w:rsidRDefault="00566AC1" w:rsidP="00E60804">
      <w:pPr>
        <w:tabs>
          <w:tab w:val="clear" w:pos="284"/>
          <w:tab w:val="left" w:pos="1222"/>
        </w:tabs>
        <w:rPr>
          <w:rFonts w:ascii="Sylfaen" w:hAnsi="Sylfaen" w:cs="Sylfaen"/>
          <w:sz w:val="20"/>
          <w:szCs w:val="20"/>
          <w:lang w:val="ka-GE"/>
        </w:rPr>
      </w:pPr>
      <w:r w:rsidRPr="00A81249">
        <w:rPr>
          <w:rFonts w:ascii="Sylfaen" w:hAnsi="Sylfaen" w:cs="Sylfaen"/>
          <w:sz w:val="20"/>
          <w:szCs w:val="20"/>
          <w:lang w:val="ka-GE"/>
        </w:rPr>
        <w:t>2. რა უნდა იცოდეთ კასტაგნუსის გამოყენებამდე</w:t>
      </w:r>
    </w:p>
    <w:p w:rsidR="00566AC1" w:rsidRPr="00A81249" w:rsidRDefault="00566AC1" w:rsidP="00E60804">
      <w:pPr>
        <w:tabs>
          <w:tab w:val="clear" w:pos="284"/>
          <w:tab w:val="left" w:pos="1222"/>
        </w:tabs>
        <w:rPr>
          <w:rFonts w:ascii="Sylfaen" w:hAnsi="Sylfaen" w:cs="Sylfaen"/>
          <w:sz w:val="20"/>
          <w:szCs w:val="20"/>
          <w:lang w:val="ka-GE"/>
        </w:rPr>
      </w:pPr>
      <w:r w:rsidRPr="00A81249">
        <w:rPr>
          <w:rFonts w:ascii="Sylfaen" w:hAnsi="Sylfaen" w:cs="Sylfaen"/>
          <w:sz w:val="20"/>
          <w:szCs w:val="20"/>
          <w:lang w:val="ka-GE"/>
        </w:rPr>
        <w:t>3. როგორ გამოიყენება კასტაგნუსი</w:t>
      </w:r>
    </w:p>
    <w:p w:rsidR="00566AC1" w:rsidRPr="00A81249" w:rsidRDefault="00566AC1" w:rsidP="00E60804">
      <w:pPr>
        <w:tabs>
          <w:tab w:val="clear" w:pos="284"/>
          <w:tab w:val="left" w:pos="1222"/>
        </w:tabs>
        <w:rPr>
          <w:rFonts w:ascii="Sylfaen" w:hAnsi="Sylfaen" w:cs="Sylfaen"/>
          <w:sz w:val="20"/>
          <w:szCs w:val="20"/>
          <w:lang w:val="ka-GE"/>
        </w:rPr>
      </w:pPr>
      <w:r w:rsidRPr="00A81249">
        <w:rPr>
          <w:rFonts w:ascii="Sylfaen" w:hAnsi="Sylfaen" w:cs="Sylfaen"/>
          <w:sz w:val="20"/>
          <w:szCs w:val="20"/>
          <w:lang w:val="ka-GE"/>
        </w:rPr>
        <w:t>4. შესაძლო არასასურველი ეფექტები</w:t>
      </w:r>
    </w:p>
    <w:p w:rsidR="00566AC1" w:rsidRPr="00A81249" w:rsidRDefault="00566AC1" w:rsidP="00E60804">
      <w:pPr>
        <w:tabs>
          <w:tab w:val="clear" w:pos="284"/>
          <w:tab w:val="left" w:pos="1222"/>
        </w:tabs>
        <w:rPr>
          <w:rFonts w:ascii="Sylfaen" w:hAnsi="Sylfaen" w:cs="Sylfaen"/>
          <w:sz w:val="20"/>
          <w:szCs w:val="20"/>
          <w:lang w:val="ka-GE"/>
        </w:rPr>
      </w:pPr>
      <w:r w:rsidRPr="00A81249">
        <w:rPr>
          <w:rFonts w:ascii="Sylfaen" w:hAnsi="Sylfaen" w:cs="Sylfaen"/>
          <w:sz w:val="20"/>
          <w:szCs w:val="20"/>
          <w:lang w:val="ka-GE"/>
        </w:rPr>
        <w:t>5. როგორ ინახება კასტაგნუსი</w:t>
      </w:r>
    </w:p>
    <w:p w:rsidR="00566AC1" w:rsidRPr="00A81249" w:rsidRDefault="00566AC1" w:rsidP="00E60804">
      <w:pPr>
        <w:tabs>
          <w:tab w:val="clear" w:pos="284"/>
          <w:tab w:val="left" w:pos="1222"/>
        </w:tabs>
        <w:rPr>
          <w:rFonts w:ascii="Sylfaen" w:hAnsi="Sylfaen" w:cs="Sylfaen"/>
          <w:sz w:val="20"/>
          <w:szCs w:val="20"/>
          <w:lang w:val="ka-GE"/>
        </w:rPr>
      </w:pPr>
      <w:r w:rsidRPr="00A81249">
        <w:rPr>
          <w:rFonts w:ascii="Sylfaen" w:hAnsi="Sylfaen" w:cs="Sylfaen"/>
          <w:sz w:val="20"/>
          <w:szCs w:val="20"/>
          <w:lang w:val="ka-GE"/>
        </w:rPr>
        <w:t>6. შეფუთვის შიგთავსი და სხვა ინფორმაცია</w:t>
      </w:r>
    </w:p>
    <w:p w:rsidR="00566AC1" w:rsidRPr="00A81249" w:rsidRDefault="00566AC1" w:rsidP="00E60804">
      <w:pPr>
        <w:tabs>
          <w:tab w:val="clear" w:pos="284"/>
          <w:tab w:val="left" w:pos="1222"/>
        </w:tabs>
        <w:rPr>
          <w:rFonts w:ascii="Sylfaen" w:hAnsi="Sylfaen" w:cs="Sylfaen"/>
          <w:sz w:val="20"/>
          <w:szCs w:val="20"/>
          <w:lang w:val="ka-GE"/>
        </w:rPr>
      </w:pPr>
    </w:p>
    <w:p w:rsidR="00566AC1" w:rsidRPr="00A81249" w:rsidRDefault="00566AC1" w:rsidP="00E60804">
      <w:pPr>
        <w:tabs>
          <w:tab w:val="clear" w:pos="284"/>
          <w:tab w:val="left" w:pos="1222"/>
        </w:tabs>
        <w:rPr>
          <w:rFonts w:ascii="Sylfaen" w:hAnsi="Sylfaen" w:cs="Sylfaen"/>
          <w:b/>
          <w:bCs/>
          <w:sz w:val="20"/>
          <w:szCs w:val="20"/>
          <w:lang w:val="ka-GE"/>
        </w:rPr>
      </w:pPr>
      <w:r w:rsidRPr="00A81249">
        <w:rPr>
          <w:rFonts w:ascii="Sylfaen" w:hAnsi="Sylfaen" w:cs="Sylfaen"/>
          <w:b/>
          <w:bCs/>
          <w:sz w:val="20"/>
          <w:szCs w:val="20"/>
          <w:lang w:val="ka-GE"/>
        </w:rPr>
        <w:t>1. რა არის კასტაგნუსი და რისთვის გამოიყენება ის</w:t>
      </w:r>
    </w:p>
    <w:p w:rsidR="00566AC1" w:rsidRPr="00A81249" w:rsidRDefault="00566AC1" w:rsidP="00E60804">
      <w:pPr>
        <w:tabs>
          <w:tab w:val="clear" w:pos="284"/>
          <w:tab w:val="left" w:pos="1222"/>
        </w:tabs>
        <w:rPr>
          <w:rFonts w:ascii="Sylfaen" w:hAnsi="Sylfaen" w:cs="Sylfaen"/>
          <w:sz w:val="20"/>
          <w:szCs w:val="20"/>
          <w:lang w:val="ka-GE"/>
        </w:rPr>
      </w:pPr>
      <w:r w:rsidRPr="00A81249">
        <w:rPr>
          <w:rFonts w:ascii="Sylfaen" w:hAnsi="Sylfaen" w:cs="Sylfaen"/>
          <w:sz w:val="20"/>
          <w:szCs w:val="20"/>
          <w:lang w:val="ka-GE"/>
        </w:rPr>
        <w:t>კასტაგნუსი  არის ტრადიციული მცენარეული სამკურნალო საშუალება, რომელიც გამოიყენება მენსტრუაციამდე მსუბუქი სიმპტომების სამკურნალოდ (პრემენსტრუალური სინდრომი - მაგ. პრობლემური სიმპტომები, რომლებიც ვლინდება</w:t>
      </w:r>
      <w:r>
        <w:rPr>
          <w:rFonts w:ascii="Sylfaen" w:hAnsi="Sylfaen" w:cs="Sylfaen"/>
          <w:sz w:val="20"/>
          <w:szCs w:val="20"/>
          <w:lang w:val="ka-GE"/>
        </w:rPr>
        <w:t xml:space="preserve"> </w:t>
      </w:r>
      <w:r w:rsidRPr="00A81249">
        <w:rPr>
          <w:rFonts w:ascii="Sylfaen" w:hAnsi="Sylfaen" w:cs="Sylfaen"/>
          <w:sz w:val="20"/>
          <w:szCs w:val="20"/>
          <w:lang w:val="ka-GE"/>
        </w:rPr>
        <w:t>მენსტრუაციამდე ცოტა ხნით ადრე, რაც გამოიხატება მკერდის ტკივილით და შეშუპებით, ემოციური დისბალანსით, შაკიკის ტიპის თავის ტკივილით, სახის, ხელებისა და ფეხების შეშუპებით).</w:t>
      </w:r>
    </w:p>
    <w:p w:rsidR="00566AC1" w:rsidRPr="00A81249" w:rsidRDefault="00566AC1" w:rsidP="00C2259D">
      <w:pPr>
        <w:tabs>
          <w:tab w:val="clear" w:pos="284"/>
          <w:tab w:val="left" w:pos="1222"/>
        </w:tabs>
        <w:rPr>
          <w:rFonts w:ascii="Sylfaen" w:hAnsi="Sylfaen" w:cs="Sylfaen"/>
          <w:sz w:val="20"/>
          <w:szCs w:val="20"/>
          <w:lang w:val="ka-GE"/>
        </w:rPr>
      </w:pPr>
      <w:r w:rsidRPr="00A81249">
        <w:rPr>
          <w:rFonts w:ascii="Sylfaen" w:hAnsi="Sylfaen" w:cs="Sylfaen"/>
          <w:sz w:val="20"/>
          <w:szCs w:val="20"/>
          <w:lang w:val="ka-GE"/>
        </w:rPr>
        <w:t>ჩამოთვლილი ჩვენებები ეყრდნობა  მხოლოდ გრძელვადიან გამოყენებას.</w:t>
      </w:r>
    </w:p>
    <w:p w:rsidR="00566AC1" w:rsidRPr="00A81249" w:rsidRDefault="00566AC1" w:rsidP="00C2259D">
      <w:pPr>
        <w:tabs>
          <w:tab w:val="clear" w:pos="284"/>
          <w:tab w:val="left" w:pos="1222"/>
        </w:tabs>
        <w:rPr>
          <w:rFonts w:ascii="Sylfaen" w:hAnsi="Sylfaen" w:cs="Sylfaen"/>
          <w:sz w:val="20"/>
          <w:szCs w:val="20"/>
          <w:lang w:val="ka-GE"/>
        </w:rPr>
      </w:pPr>
      <w:r w:rsidRPr="00A81249">
        <w:rPr>
          <w:rFonts w:ascii="Sylfaen" w:hAnsi="Sylfaen" w:cs="Sylfaen"/>
          <w:sz w:val="20"/>
          <w:szCs w:val="20"/>
          <w:lang w:val="ka-GE"/>
        </w:rPr>
        <w:t>თუ 90 დღის შემდეგ გაუმჯობესება არ არის ან თუ თავს უფრო ცუდად გრძნობთ, დაუკავშირდით თქვენს ექიმს.</w:t>
      </w:r>
    </w:p>
    <w:p w:rsidR="00566AC1" w:rsidRPr="00A81249" w:rsidRDefault="00566AC1" w:rsidP="00E60804">
      <w:pPr>
        <w:tabs>
          <w:tab w:val="clear" w:pos="284"/>
          <w:tab w:val="left" w:pos="1222"/>
        </w:tabs>
        <w:rPr>
          <w:rFonts w:ascii="Sylfaen" w:hAnsi="Sylfaen" w:cs="Sylfaen"/>
          <w:sz w:val="20"/>
          <w:szCs w:val="20"/>
          <w:lang w:val="ka-GE"/>
        </w:rPr>
      </w:pPr>
    </w:p>
    <w:p w:rsidR="00566AC1" w:rsidRPr="00A81249" w:rsidRDefault="00566AC1" w:rsidP="00C2259D">
      <w:pPr>
        <w:tabs>
          <w:tab w:val="clear" w:pos="284"/>
          <w:tab w:val="left" w:pos="1222"/>
        </w:tabs>
        <w:rPr>
          <w:rFonts w:ascii="Sylfaen" w:hAnsi="Sylfaen" w:cs="Sylfaen"/>
          <w:b/>
          <w:bCs/>
          <w:sz w:val="20"/>
          <w:szCs w:val="20"/>
          <w:lang w:val="ka-GE"/>
        </w:rPr>
      </w:pPr>
      <w:r w:rsidRPr="00A81249">
        <w:rPr>
          <w:rFonts w:ascii="Sylfaen" w:hAnsi="Sylfaen" w:cs="Sylfaen"/>
          <w:b/>
          <w:bCs/>
          <w:sz w:val="20"/>
          <w:szCs w:val="20"/>
          <w:lang w:val="ka-GE"/>
        </w:rPr>
        <w:t>2. რა უნდა იცოდეთ კასტაგნუსის გამოყენებამდე</w:t>
      </w:r>
    </w:p>
    <w:p w:rsidR="00566AC1" w:rsidRPr="00A81249" w:rsidRDefault="00566AC1" w:rsidP="00C2259D">
      <w:pPr>
        <w:tabs>
          <w:tab w:val="clear" w:pos="284"/>
          <w:tab w:val="left" w:pos="1222"/>
        </w:tabs>
        <w:rPr>
          <w:rFonts w:ascii="Sylfaen" w:hAnsi="Sylfaen" w:cs="Sylfaen"/>
          <w:b/>
          <w:bCs/>
          <w:sz w:val="20"/>
          <w:szCs w:val="20"/>
          <w:lang w:val="ka-GE"/>
        </w:rPr>
      </w:pPr>
      <w:r w:rsidRPr="00A81249">
        <w:rPr>
          <w:rFonts w:ascii="Sylfaen" w:hAnsi="Sylfaen" w:cs="Sylfaen"/>
          <w:b/>
          <w:bCs/>
          <w:sz w:val="20"/>
          <w:szCs w:val="20"/>
          <w:lang w:val="ka-GE"/>
        </w:rPr>
        <w:t>როდის არ გამოიყენ</w:t>
      </w:r>
      <w:r w:rsidRPr="00A81249">
        <w:rPr>
          <w:rFonts w:ascii="Sylfaen" w:hAnsi="Sylfaen" w:cs="Sylfaen"/>
          <w:b/>
          <w:bCs/>
          <w:sz w:val="20"/>
          <w:szCs w:val="20"/>
        </w:rPr>
        <w:t xml:space="preserve">ება  </w:t>
      </w:r>
      <w:r w:rsidRPr="00A81249">
        <w:rPr>
          <w:rFonts w:ascii="Sylfaen" w:hAnsi="Sylfaen" w:cs="Sylfaen"/>
          <w:b/>
          <w:bCs/>
          <w:sz w:val="20"/>
          <w:szCs w:val="20"/>
          <w:lang w:val="ka-GE"/>
        </w:rPr>
        <w:t>კასტაგნუსი:</w:t>
      </w:r>
    </w:p>
    <w:p w:rsidR="00566AC1" w:rsidRPr="00A81249" w:rsidRDefault="00566AC1" w:rsidP="00C2259D">
      <w:pPr>
        <w:tabs>
          <w:tab w:val="clear" w:pos="284"/>
          <w:tab w:val="left" w:pos="1222"/>
        </w:tabs>
        <w:rPr>
          <w:rFonts w:ascii="Sylfaen" w:hAnsi="Sylfaen" w:cs="Sylfaen"/>
          <w:sz w:val="20"/>
          <w:szCs w:val="20"/>
          <w:lang w:val="ka-GE"/>
        </w:rPr>
      </w:pPr>
      <w:r w:rsidRPr="00A81249">
        <w:rPr>
          <w:rFonts w:ascii="Sylfaen" w:hAnsi="Sylfaen" w:cs="Sylfaen"/>
          <w:sz w:val="20"/>
          <w:szCs w:val="20"/>
          <w:lang w:val="ka-GE"/>
        </w:rPr>
        <w:t>- თუ თქვენ ალერგიული ხართ ამ მედიკამენტის აქტიურ სუბსტანციებზე  ან სხვა ნივთიერებებზე (ჩამოთვლილია პუნქტში 6).</w:t>
      </w:r>
    </w:p>
    <w:p w:rsidR="00566AC1" w:rsidRPr="00A81249" w:rsidRDefault="00566AC1" w:rsidP="00C2259D">
      <w:pPr>
        <w:tabs>
          <w:tab w:val="clear" w:pos="284"/>
          <w:tab w:val="left" w:pos="1222"/>
        </w:tabs>
        <w:rPr>
          <w:rFonts w:ascii="Sylfaen" w:hAnsi="Sylfaen" w:cs="Sylfaen"/>
          <w:sz w:val="20"/>
          <w:szCs w:val="20"/>
          <w:lang w:val="ka-GE"/>
        </w:rPr>
      </w:pPr>
      <w:r w:rsidRPr="00A81249">
        <w:rPr>
          <w:rFonts w:ascii="Sylfaen" w:hAnsi="Sylfaen" w:cs="Sylfaen"/>
          <w:sz w:val="20"/>
          <w:szCs w:val="20"/>
          <w:lang w:val="ka-GE"/>
        </w:rPr>
        <w:t>- არ გამოიყენოთ ორსულობისა და ლაქტაციის  დროს</w:t>
      </w:r>
    </w:p>
    <w:p w:rsidR="00566AC1" w:rsidRPr="00A81249" w:rsidRDefault="00566AC1" w:rsidP="00C2259D">
      <w:pPr>
        <w:tabs>
          <w:tab w:val="clear" w:pos="284"/>
          <w:tab w:val="left" w:pos="1222"/>
        </w:tabs>
        <w:rPr>
          <w:rFonts w:ascii="Sylfaen" w:hAnsi="Sylfaen" w:cs="Sylfaen"/>
          <w:sz w:val="20"/>
          <w:szCs w:val="20"/>
          <w:lang w:val="ka-GE"/>
        </w:rPr>
      </w:pPr>
      <w:r w:rsidRPr="00A81249">
        <w:rPr>
          <w:rFonts w:ascii="Sylfaen" w:hAnsi="Sylfaen" w:cs="Sylfaen"/>
          <w:sz w:val="20"/>
          <w:szCs w:val="20"/>
          <w:lang w:val="ka-GE"/>
        </w:rPr>
        <w:t>- არ გამოიყენოთ 18 წლამდე ასაკის ბავშვებში</w:t>
      </w:r>
    </w:p>
    <w:p w:rsidR="00566AC1" w:rsidRPr="00A81249" w:rsidRDefault="00566AC1" w:rsidP="00C2259D">
      <w:pPr>
        <w:tabs>
          <w:tab w:val="clear" w:pos="284"/>
          <w:tab w:val="left" w:pos="1222"/>
        </w:tabs>
        <w:rPr>
          <w:rFonts w:ascii="Sylfaen" w:hAnsi="Sylfaen" w:cs="Sylfaen"/>
          <w:sz w:val="20"/>
          <w:szCs w:val="20"/>
          <w:lang w:val="ka-GE"/>
        </w:rPr>
      </w:pPr>
    </w:p>
    <w:p w:rsidR="00566AC1" w:rsidRPr="00A81249" w:rsidRDefault="00566AC1" w:rsidP="00C2259D">
      <w:pPr>
        <w:tabs>
          <w:tab w:val="clear" w:pos="284"/>
          <w:tab w:val="left" w:pos="1222"/>
        </w:tabs>
        <w:rPr>
          <w:rFonts w:ascii="Sylfaen" w:hAnsi="Sylfaen" w:cs="Sylfaen"/>
          <w:b/>
          <w:bCs/>
          <w:sz w:val="20"/>
          <w:szCs w:val="20"/>
          <w:lang w:val="ka-GE"/>
        </w:rPr>
      </w:pPr>
      <w:r w:rsidRPr="00A81249">
        <w:rPr>
          <w:rFonts w:ascii="Sylfaen" w:hAnsi="Sylfaen" w:cs="Sylfaen"/>
          <w:b/>
          <w:bCs/>
          <w:sz w:val="20"/>
          <w:szCs w:val="20"/>
          <w:lang w:val="ka-GE"/>
        </w:rPr>
        <w:t>გაფრთხილებები და სიფრთხილის ზომები</w:t>
      </w:r>
    </w:p>
    <w:p w:rsidR="00566AC1" w:rsidRPr="00A81249" w:rsidRDefault="00566AC1" w:rsidP="00C2259D">
      <w:pPr>
        <w:tabs>
          <w:tab w:val="clear" w:pos="284"/>
          <w:tab w:val="left" w:pos="1222"/>
        </w:tabs>
        <w:rPr>
          <w:rFonts w:ascii="Sylfaen" w:hAnsi="Sylfaen" w:cs="Sylfaen"/>
          <w:sz w:val="20"/>
          <w:szCs w:val="20"/>
          <w:lang w:val="ka-GE"/>
        </w:rPr>
      </w:pPr>
      <w:r w:rsidRPr="00A81249">
        <w:rPr>
          <w:rFonts w:ascii="Sylfaen" w:hAnsi="Sylfaen" w:cs="Sylfaen"/>
          <w:sz w:val="20"/>
          <w:szCs w:val="20"/>
          <w:lang w:val="ka-GE"/>
        </w:rPr>
        <w:t>ეს უნდა განიხილოთ თქვენს ექიმთან ან ფარმაცევტთან კასტაგნუსის მიღებამდე. პაციენტებს, რომლებსაც ჰქონდათ ან აქვთ ესტროგენზე დამოკიდებული სიმსივნე, მედიკამენტის მიღებამდე უნდა მიმართონ ექიმს.</w:t>
      </w:r>
    </w:p>
    <w:p w:rsidR="00566AC1" w:rsidRPr="00A81249" w:rsidRDefault="00566AC1" w:rsidP="00C2259D">
      <w:pPr>
        <w:tabs>
          <w:tab w:val="clear" w:pos="284"/>
          <w:tab w:val="left" w:pos="1222"/>
        </w:tabs>
        <w:rPr>
          <w:rFonts w:ascii="Sylfaen" w:hAnsi="Sylfaen" w:cs="Sylfaen"/>
          <w:sz w:val="20"/>
          <w:szCs w:val="20"/>
          <w:lang w:val="ka-GE"/>
        </w:rPr>
      </w:pPr>
      <w:r w:rsidRPr="00A81249">
        <w:rPr>
          <w:rFonts w:ascii="Sylfaen" w:hAnsi="Sylfaen" w:cs="Sylfaen"/>
          <w:sz w:val="20"/>
          <w:szCs w:val="20"/>
          <w:lang w:val="ka-GE"/>
        </w:rPr>
        <w:t>პაციენტები, რომლებიც იღებენ წამლებს დოფამინის ან ესტროგენის რეცეპტორების აგონისტების ან ანტაგონისტების ჯგუფებიდან, პრეპარატის მიღებამდე უნდა მიმართონ ექიმს.</w:t>
      </w:r>
    </w:p>
    <w:p w:rsidR="00566AC1" w:rsidRPr="00A81249" w:rsidRDefault="00566AC1" w:rsidP="007E6681">
      <w:pPr>
        <w:tabs>
          <w:tab w:val="clear" w:pos="284"/>
          <w:tab w:val="left" w:pos="1222"/>
        </w:tabs>
        <w:rPr>
          <w:rFonts w:ascii="Sylfaen" w:hAnsi="Sylfaen" w:cs="Sylfaen"/>
          <w:sz w:val="20"/>
          <w:szCs w:val="20"/>
          <w:lang w:val="ka-GE"/>
        </w:rPr>
      </w:pPr>
      <w:r w:rsidRPr="00A81249">
        <w:rPr>
          <w:rFonts w:ascii="Sylfaen" w:hAnsi="Sylfaen" w:cs="Sylfaen"/>
          <w:sz w:val="20"/>
          <w:szCs w:val="20"/>
          <w:lang w:val="ka-GE"/>
        </w:rPr>
        <w:t>ბავშვებსა და 18 წლამდე ასაკის მოზარდებში გამოყენება არ არის რეკომენდებული სათანადო მონაცემების არარსებობის გამო.</w:t>
      </w:r>
    </w:p>
    <w:p w:rsidR="00566AC1" w:rsidRPr="00A81249" w:rsidRDefault="00566AC1" w:rsidP="007E6681">
      <w:pPr>
        <w:tabs>
          <w:tab w:val="clear" w:pos="284"/>
          <w:tab w:val="left" w:pos="1222"/>
        </w:tabs>
        <w:rPr>
          <w:rFonts w:ascii="Sylfaen" w:hAnsi="Sylfaen" w:cs="Sylfaen"/>
          <w:sz w:val="20"/>
          <w:szCs w:val="20"/>
          <w:lang w:val="ka-GE"/>
        </w:rPr>
      </w:pPr>
      <w:r w:rsidRPr="00A81249">
        <w:rPr>
          <w:rFonts w:ascii="Sylfaen" w:hAnsi="Sylfaen" w:cs="Sylfaen"/>
          <w:sz w:val="20"/>
          <w:szCs w:val="20"/>
          <w:lang w:val="ka-GE"/>
        </w:rPr>
        <w:t>თუ პრეპარატის მიღებისას სიმპტომები გაუარესდა, მიმართეთ ექიმს.</w:t>
      </w:r>
    </w:p>
    <w:p w:rsidR="00566AC1" w:rsidRPr="00A81249" w:rsidRDefault="00566AC1" w:rsidP="007E6681">
      <w:pPr>
        <w:tabs>
          <w:tab w:val="clear" w:pos="284"/>
          <w:tab w:val="left" w:pos="1222"/>
        </w:tabs>
        <w:rPr>
          <w:rFonts w:ascii="Sylfaen" w:hAnsi="Sylfaen" w:cs="Sylfaen"/>
          <w:sz w:val="20"/>
          <w:szCs w:val="20"/>
          <w:lang w:val="ka-GE"/>
        </w:rPr>
      </w:pPr>
      <w:r w:rsidRPr="00A81249">
        <w:rPr>
          <w:rFonts w:ascii="Sylfaen" w:hAnsi="Sylfaen" w:cs="Sylfaen"/>
          <w:sz w:val="20"/>
          <w:szCs w:val="20"/>
          <w:lang w:val="ka-GE"/>
        </w:rPr>
        <w:t>არსებობს მოსაზრება, რომ ხეპილპილას ექსტრაქტი გავლენას ახდენს ჰიპოთალამურ -ჰიპოფიზის ღერძზე და ამიტომ პაციენტებმა ჰიპოფიზის დისფუნქციით ამ მედიკამენტის მიღებამდე უნდა მიმართონ ექიმს.</w:t>
      </w:r>
    </w:p>
    <w:p w:rsidR="00566AC1" w:rsidRPr="00A81249" w:rsidRDefault="00566AC1" w:rsidP="00C2259D">
      <w:pPr>
        <w:tabs>
          <w:tab w:val="clear" w:pos="284"/>
          <w:tab w:val="left" w:pos="1222"/>
        </w:tabs>
        <w:rPr>
          <w:rFonts w:ascii="Sylfaen" w:hAnsi="Sylfaen" w:cs="Sylfaen"/>
          <w:sz w:val="20"/>
          <w:szCs w:val="20"/>
          <w:lang w:val="ka-GE"/>
        </w:rPr>
      </w:pPr>
      <w:r w:rsidRPr="00A81249">
        <w:rPr>
          <w:rFonts w:ascii="Sylfaen" w:hAnsi="Sylfaen" w:cs="Sylfaen"/>
          <w:sz w:val="20"/>
          <w:szCs w:val="20"/>
          <w:lang w:val="ka-GE"/>
        </w:rPr>
        <w:t>ჰიპოფიზის სიმსივნის შემთხვევაში, პროლაქტინის გამოყოფისას, ხეპილპილას  ნაყოფის პრეპარატების გამოყენებამ შეიძლება შენიღბოს სიმსივნის სიმპტომები.</w:t>
      </w:r>
    </w:p>
    <w:p w:rsidR="00566AC1" w:rsidRPr="00A81249" w:rsidRDefault="00566AC1" w:rsidP="00C2259D">
      <w:pPr>
        <w:tabs>
          <w:tab w:val="clear" w:pos="284"/>
          <w:tab w:val="left" w:pos="1222"/>
        </w:tabs>
        <w:rPr>
          <w:rFonts w:ascii="Sylfaen" w:hAnsi="Sylfaen" w:cs="Sylfaen"/>
          <w:b/>
          <w:bCs/>
          <w:sz w:val="20"/>
          <w:szCs w:val="20"/>
          <w:lang w:val="ka-GE"/>
        </w:rPr>
      </w:pPr>
    </w:p>
    <w:p w:rsidR="00566AC1" w:rsidRPr="00A81249" w:rsidRDefault="00566AC1" w:rsidP="00C2259D">
      <w:pPr>
        <w:tabs>
          <w:tab w:val="clear" w:pos="284"/>
          <w:tab w:val="left" w:pos="1222"/>
        </w:tabs>
        <w:rPr>
          <w:rFonts w:ascii="Sylfaen" w:hAnsi="Sylfaen" w:cs="Sylfaen"/>
          <w:b/>
          <w:bCs/>
          <w:sz w:val="20"/>
          <w:szCs w:val="20"/>
          <w:lang w:val="ka-GE"/>
        </w:rPr>
      </w:pPr>
      <w:r w:rsidRPr="00A81249">
        <w:rPr>
          <w:rFonts w:ascii="Sylfaen" w:hAnsi="Sylfaen" w:cs="Sylfaen"/>
          <w:b/>
          <w:bCs/>
          <w:sz w:val="20"/>
          <w:szCs w:val="20"/>
          <w:lang w:val="ka-GE"/>
        </w:rPr>
        <w:t>სხვა პრეპარატები და კასტაგნუსი</w:t>
      </w:r>
    </w:p>
    <w:p w:rsidR="00566AC1" w:rsidRPr="00A81249" w:rsidRDefault="00566AC1" w:rsidP="00C2259D">
      <w:pPr>
        <w:tabs>
          <w:tab w:val="clear" w:pos="284"/>
          <w:tab w:val="left" w:pos="1222"/>
        </w:tabs>
        <w:rPr>
          <w:rFonts w:ascii="Sylfaen" w:hAnsi="Sylfaen" w:cs="Sylfaen"/>
          <w:sz w:val="20"/>
          <w:szCs w:val="20"/>
          <w:lang w:val="ka-GE"/>
        </w:rPr>
      </w:pPr>
      <w:r w:rsidRPr="00A81249">
        <w:rPr>
          <w:rFonts w:ascii="Sylfaen" w:hAnsi="Sylfaen" w:cs="Sylfaen"/>
          <w:sz w:val="20"/>
          <w:szCs w:val="20"/>
          <w:lang w:val="ka-GE"/>
        </w:rPr>
        <w:t>შეატყობინეთ თქვენს ექიმს ან ფარმაცევტს ყველა იმ მედიკამენტის შესახებ, რომელსაც  იღებდით ან ამჟამად იღებთ და მედიკამენტები, რომელთა მიღებასაც აპირებთ.</w:t>
      </w:r>
    </w:p>
    <w:p w:rsidR="00566AC1" w:rsidRPr="00A81249" w:rsidRDefault="00566AC1" w:rsidP="00C2259D">
      <w:pPr>
        <w:tabs>
          <w:tab w:val="clear" w:pos="284"/>
          <w:tab w:val="left" w:pos="1222"/>
        </w:tabs>
        <w:rPr>
          <w:rFonts w:ascii="Sylfaen" w:hAnsi="Sylfaen" w:cs="Sylfaen"/>
          <w:sz w:val="20"/>
          <w:szCs w:val="20"/>
          <w:lang w:val="ka-GE"/>
        </w:rPr>
      </w:pPr>
      <w:r w:rsidRPr="00A81249">
        <w:rPr>
          <w:rFonts w:ascii="Sylfaen" w:hAnsi="Sylfaen" w:cs="Sylfaen"/>
          <w:sz w:val="20"/>
          <w:szCs w:val="20"/>
          <w:lang w:val="ka-GE"/>
        </w:rPr>
        <w:t>ხეპილპილას ნაყოფების შესაძლო დოფამინერგული და ესტროგენული ეფექტის გამო, დოფამინის და ესტროგენების რეცეპტორების აგონისტური ან ანტაგონისტური ჯგუფების (მაგ. ანტიფსიქოზური, პარკინსონის საწინააღმდეგო პრეპარატები, პრეპარატები, რომლებიც გამოიყენება ჩანაცვლებითი ჰორმონალური თერაპიის დროს, პერორალური კონტრაცეპტივები, მეტოკლოპრამიდი,  ბრომოკრიპტინი) წამლებთან ურთიერთქმედების შესაძლებლობა არ შეიძლება გამოირიცხოს.</w:t>
      </w:r>
    </w:p>
    <w:p w:rsidR="00566AC1" w:rsidRPr="00A81249" w:rsidRDefault="00566AC1" w:rsidP="00C2259D">
      <w:pPr>
        <w:tabs>
          <w:tab w:val="clear" w:pos="284"/>
          <w:tab w:val="left" w:pos="1222"/>
        </w:tabs>
        <w:rPr>
          <w:rFonts w:ascii="Sylfaen" w:hAnsi="Sylfaen" w:cs="Sylfaen"/>
          <w:sz w:val="20"/>
          <w:szCs w:val="20"/>
          <w:lang w:val="ka-GE"/>
        </w:rPr>
      </w:pPr>
    </w:p>
    <w:p w:rsidR="00566AC1" w:rsidRPr="00A81249" w:rsidRDefault="00566AC1" w:rsidP="00802435">
      <w:pPr>
        <w:tabs>
          <w:tab w:val="clear" w:pos="284"/>
          <w:tab w:val="left" w:pos="1222"/>
        </w:tabs>
        <w:rPr>
          <w:rFonts w:ascii="Sylfaen" w:hAnsi="Sylfaen" w:cs="Sylfaen"/>
          <w:b/>
          <w:bCs/>
          <w:sz w:val="20"/>
          <w:szCs w:val="20"/>
          <w:lang w:val="ka-GE"/>
        </w:rPr>
      </w:pPr>
      <w:r w:rsidRPr="00A81249">
        <w:rPr>
          <w:rFonts w:ascii="Sylfaen" w:hAnsi="Sylfaen" w:cs="Sylfaen"/>
          <w:b/>
          <w:bCs/>
          <w:sz w:val="20"/>
          <w:szCs w:val="20"/>
          <w:lang w:val="ka-GE"/>
        </w:rPr>
        <w:t>ორსულობა, ლაქტაცია  და ფერტილობაზე გავლენა</w:t>
      </w:r>
    </w:p>
    <w:p w:rsidR="00566AC1" w:rsidRPr="00A81249" w:rsidRDefault="00566AC1" w:rsidP="00802435">
      <w:pPr>
        <w:tabs>
          <w:tab w:val="clear" w:pos="284"/>
          <w:tab w:val="left" w:pos="1222"/>
        </w:tabs>
        <w:rPr>
          <w:rFonts w:ascii="Sylfaen" w:hAnsi="Sylfaen" w:cs="Sylfaen"/>
          <w:sz w:val="20"/>
          <w:szCs w:val="20"/>
          <w:lang w:val="ka-GE"/>
        </w:rPr>
      </w:pPr>
      <w:r w:rsidRPr="00A81249">
        <w:rPr>
          <w:rFonts w:ascii="Sylfaen" w:hAnsi="Sylfaen" w:cs="Sylfaen"/>
          <w:sz w:val="20"/>
          <w:szCs w:val="20"/>
          <w:lang w:val="ka-GE"/>
        </w:rPr>
        <w:t>თუ ორსულად ხართ ან ძუძუთი კვებავთ, ფიქრობთ, რომ ორსულად ხართ ან გეგმავთ ბავშვის გაჩენას, მედიკამენტის გამოყენებამდე რჩევა ჰკითხეთ ექიმს ან ფარმაცევტს.</w:t>
      </w:r>
    </w:p>
    <w:p w:rsidR="00566AC1" w:rsidRPr="00A81249" w:rsidRDefault="00566AC1" w:rsidP="00802435">
      <w:pPr>
        <w:tabs>
          <w:tab w:val="clear" w:pos="284"/>
          <w:tab w:val="left" w:pos="1222"/>
        </w:tabs>
        <w:rPr>
          <w:rFonts w:ascii="Sylfaen" w:hAnsi="Sylfaen" w:cs="Sylfaen"/>
          <w:sz w:val="20"/>
          <w:szCs w:val="20"/>
          <w:u w:val="single"/>
          <w:lang w:val="ka-GE"/>
        </w:rPr>
      </w:pPr>
      <w:r w:rsidRPr="00A81249">
        <w:rPr>
          <w:rFonts w:ascii="Sylfaen" w:hAnsi="Sylfaen" w:cs="Sylfaen"/>
          <w:sz w:val="20"/>
          <w:szCs w:val="20"/>
          <w:u w:val="single"/>
          <w:lang w:val="ka-GE"/>
        </w:rPr>
        <w:t>ორსულობა</w:t>
      </w:r>
    </w:p>
    <w:p w:rsidR="00566AC1" w:rsidRPr="00A81249" w:rsidRDefault="00566AC1" w:rsidP="00802435">
      <w:pPr>
        <w:tabs>
          <w:tab w:val="clear" w:pos="284"/>
          <w:tab w:val="left" w:pos="1222"/>
        </w:tabs>
        <w:rPr>
          <w:rFonts w:ascii="Sylfaen" w:hAnsi="Sylfaen" w:cs="Sylfaen"/>
          <w:sz w:val="20"/>
          <w:szCs w:val="20"/>
          <w:lang w:val="ka-GE"/>
        </w:rPr>
      </w:pPr>
      <w:r w:rsidRPr="00A81249">
        <w:rPr>
          <w:rFonts w:ascii="Sylfaen" w:hAnsi="Sylfaen" w:cs="Sylfaen"/>
          <w:sz w:val="20"/>
          <w:szCs w:val="20"/>
          <w:lang w:val="ka-GE"/>
        </w:rPr>
        <w:t xml:space="preserve">ეს წამალი არ შეიძლება გამოიყენებოდეს ორსულობის დროს. </w:t>
      </w:r>
    </w:p>
    <w:p w:rsidR="00566AC1" w:rsidRPr="00A81249" w:rsidRDefault="00566AC1" w:rsidP="00802435">
      <w:pPr>
        <w:tabs>
          <w:tab w:val="clear" w:pos="284"/>
          <w:tab w:val="left" w:pos="1222"/>
        </w:tabs>
        <w:rPr>
          <w:rFonts w:ascii="Sylfaen" w:hAnsi="Sylfaen" w:cs="Sylfaen"/>
          <w:sz w:val="20"/>
          <w:szCs w:val="20"/>
          <w:u w:val="single"/>
          <w:lang w:val="ka-GE"/>
        </w:rPr>
      </w:pPr>
      <w:r w:rsidRPr="00A81249">
        <w:rPr>
          <w:rFonts w:ascii="Sylfaen" w:hAnsi="Sylfaen" w:cs="Sylfaen"/>
          <w:sz w:val="20"/>
          <w:szCs w:val="20"/>
          <w:u w:val="single"/>
          <w:lang w:val="ka-GE"/>
        </w:rPr>
        <w:t>ლაქტაცია</w:t>
      </w:r>
    </w:p>
    <w:p w:rsidR="00566AC1" w:rsidRPr="00A81249" w:rsidRDefault="00566AC1" w:rsidP="00802435">
      <w:pPr>
        <w:tabs>
          <w:tab w:val="clear" w:pos="284"/>
          <w:tab w:val="left" w:pos="1222"/>
        </w:tabs>
        <w:rPr>
          <w:rFonts w:ascii="Sylfaen" w:hAnsi="Sylfaen" w:cs="Sylfaen"/>
          <w:sz w:val="20"/>
          <w:szCs w:val="20"/>
          <w:lang w:val="ka-GE"/>
        </w:rPr>
      </w:pPr>
      <w:r w:rsidRPr="00A81249">
        <w:rPr>
          <w:rFonts w:ascii="Sylfaen" w:hAnsi="Sylfaen" w:cs="Sylfaen"/>
          <w:sz w:val="20"/>
          <w:szCs w:val="20"/>
          <w:lang w:val="ka-GE"/>
        </w:rPr>
        <w:t>კლინიკამდელი რეპროდუქციული კვლევების მონაცემები მიუთითებს, რომ ხეპილპილას ნაყოფის ექსტრაქტებმა შეიძლება გავლენა მოახდინონ ლაქტაციაზე. პრეპარატის გამოყენება ლაქტაციის დროს არ არის რეკომენდებული.</w:t>
      </w:r>
    </w:p>
    <w:p w:rsidR="00566AC1" w:rsidRPr="00A81249" w:rsidRDefault="00566AC1" w:rsidP="00802435">
      <w:pPr>
        <w:tabs>
          <w:tab w:val="clear" w:pos="284"/>
          <w:tab w:val="left" w:pos="1222"/>
        </w:tabs>
        <w:rPr>
          <w:rFonts w:ascii="Sylfaen" w:hAnsi="Sylfaen" w:cs="Sylfaen"/>
          <w:sz w:val="20"/>
          <w:szCs w:val="20"/>
          <w:lang w:val="ka-GE"/>
        </w:rPr>
      </w:pPr>
      <w:r w:rsidRPr="00A81249">
        <w:rPr>
          <w:rFonts w:ascii="Sylfaen" w:hAnsi="Sylfaen" w:cs="Sylfaen"/>
          <w:sz w:val="20"/>
          <w:szCs w:val="20"/>
          <w:u w:val="single"/>
          <w:lang w:val="ka-GE"/>
        </w:rPr>
        <w:t>ფერტილობა</w:t>
      </w:r>
      <w:r w:rsidRPr="00A81249">
        <w:rPr>
          <w:rFonts w:ascii="Sylfaen" w:hAnsi="Sylfaen" w:cs="Sylfaen"/>
          <w:sz w:val="20"/>
          <w:szCs w:val="20"/>
          <w:lang w:val="ka-GE"/>
        </w:rPr>
        <w:t xml:space="preserve"> </w:t>
      </w:r>
    </w:p>
    <w:p w:rsidR="00566AC1" w:rsidRPr="00A81249" w:rsidRDefault="00566AC1" w:rsidP="00802435">
      <w:pPr>
        <w:tabs>
          <w:tab w:val="clear" w:pos="284"/>
          <w:tab w:val="left" w:pos="1222"/>
        </w:tabs>
        <w:rPr>
          <w:rFonts w:ascii="Sylfaen" w:hAnsi="Sylfaen" w:cs="Sylfaen"/>
          <w:sz w:val="20"/>
          <w:szCs w:val="20"/>
          <w:lang w:val="ka-GE"/>
        </w:rPr>
      </w:pPr>
      <w:r w:rsidRPr="00A81249">
        <w:rPr>
          <w:rFonts w:ascii="Sylfaen" w:hAnsi="Sylfaen" w:cs="Sylfaen"/>
          <w:sz w:val="20"/>
          <w:szCs w:val="20"/>
          <w:lang w:val="ka-GE"/>
        </w:rPr>
        <w:t>ფერტილობაზე გავლენა უცნობია.</w:t>
      </w:r>
    </w:p>
    <w:p w:rsidR="00566AC1" w:rsidRPr="00A81249" w:rsidRDefault="00566AC1" w:rsidP="00C2259D">
      <w:pPr>
        <w:tabs>
          <w:tab w:val="clear" w:pos="284"/>
          <w:tab w:val="left" w:pos="1222"/>
        </w:tabs>
        <w:rPr>
          <w:rFonts w:ascii="Sylfaen" w:hAnsi="Sylfaen" w:cs="Sylfaen"/>
          <w:sz w:val="20"/>
          <w:szCs w:val="20"/>
          <w:lang w:val="ka-GE"/>
        </w:rPr>
      </w:pPr>
    </w:p>
    <w:p w:rsidR="00566AC1" w:rsidRPr="00A81249" w:rsidRDefault="00566AC1" w:rsidP="00802435">
      <w:pPr>
        <w:tabs>
          <w:tab w:val="clear" w:pos="284"/>
          <w:tab w:val="left" w:pos="1222"/>
        </w:tabs>
        <w:rPr>
          <w:rFonts w:ascii="Sylfaen" w:hAnsi="Sylfaen" w:cs="Sylfaen"/>
          <w:b/>
          <w:bCs/>
          <w:sz w:val="20"/>
          <w:szCs w:val="20"/>
          <w:lang w:val="ka-GE"/>
        </w:rPr>
      </w:pPr>
      <w:r w:rsidRPr="00A81249">
        <w:rPr>
          <w:rFonts w:ascii="Sylfaen" w:hAnsi="Sylfaen" w:cs="Sylfaen"/>
          <w:b/>
          <w:bCs/>
          <w:sz w:val="20"/>
          <w:szCs w:val="20"/>
          <w:lang w:val="ka-GE"/>
        </w:rPr>
        <w:t xml:space="preserve">ტარება და მანქანების და მექანიზმების  მართვა </w:t>
      </w:r>
    </w:p>
    <w:p w:rsidR="00566AC1" w:rsidRPr="00A81249" w:rsidRDefault="00566AC1" w:rsidP="00802435">
      <w:pPr>
        <w:tabs>
          <w:tab w:val="clear" w:pos="284"/>
          <w:tab w:val="left" w:pos="1222"/>
        </w:tabs>
        <w:rPr>
          <w:rFonts w:ascii="Sylfaen" w:hAnsi="Sylfaen" w:cs="Sylfaen"/>
          <w:sz w:val="20"/>
          <w:szCs w:val="20"/>
          <w:lang w:val="ka-GE"/>
        </w:rPr>
      </w:pPr>
      <w:r w:rsidRPr="00A81249">
        <w:rPr>
          <w:rFonts w:ascii="Sylfaen" w:hAnsi="Sylfaen" w:cs="Sylfaen"/>
          <w:sz w:val="20"/>
          <w:szCs w:val="20"/>
          <w:lang w:val="ka-GE"/>
        </w:rPr>
        <w:t>არანაირი კვლევა არ ჩატარებულა ავტომობილის მართვის და მექანიზმების გამოყენების უნარზე.</w:t>
      </w:r>
    </w:p>
    <w:p w:rsidR="00566AC1" w:rsidRPr="00A81249" w:rsidRDefault="00566AC1" w:rsidP="00DD54F3">
      <w:pPr>
        <w:tabs>
          <w:tab w:val="clear" w:pos="284"/>
          <w:tab w:val="left" w:pos="1222"/>
        </w:tabs>
        <w:rPr>
          <w:rFonts w:ascii="Sylfaen" w:hAnsi="Sylfaen" w:cs="Sylfaen"/>
          <w:sz w:val="20"/>
          <w:szCs w:val="20"/>
          <w:lang w:val="ka-GE"/>
        </w:rPr>
      </w:pPr>
      <w:r w:rsidRPr="00A81249">
        <w:rPr>
          <w:rFonts w:ascii="Sylfaen" w:hAnsi="Sylfaen" w:cs="Sylfaen"/>
          <w:sz w:val="20"/>
          <w:szCs w:val="20"/>
          <w:lang w:val="ka-GE"/>
        </w:rPr>
        <w:t xml:space="preserve"> </w:t>
      </w:r>
    </w:p>
    <w:p w:rsidR="00566AC1" w:rsidRPr="00A81249" w:rsidRDefault="00566AC1" w:rsidP="00DD54F3">
      <w:pPr>
        <w:tabs>
          <w:tab w:val="clear" w:pos="284"/>
          <w:tab w:val="left" w:pos="1222"/>
        </w:tabs>
        <w:rPr>
          <w:rFonts w:ascii="Sylfaen" w:hAnsi="Sylfaen" w:cs="Sylfaen"/>
          <w:b/>
          <w:bCs/>
          <w:sz w:val="20"/>
          <w:szCs w:val="20"/>
          <w:lang w:val="ka-GE"/>
        </w:rPr>
      </w:pPr>
      <w:r w:rsidRPr="00A81249">
        <w:rPr>
          <w:rFonts w:ascii="Sylfaen" w:hAnsi="Sylfaen" w:cs="Sylfaen"/>
          <w:b/>
          <w:bCs/>
          <w:sz w:val="20"/>
          <w:szCs w:val="20"/>
          <w:lang w:val="ka-GE"/>
        </w:rPr>
        <w:t xml:space="preserve"> კასტაგნუსი  შეიცავს ლაქტოზას მონოჰიდრატს</w:t>
      </w:r>
    </w:p>
    <w:p w:rsidR="00566AC1" w:rsidRPr="00A81249" w:rsidRDefault="00566AC1" w:rsidP="00DD54F3">
      <w:pPr>
        <w:tabs>
          <w:tab w:val="clear" w:pos="284"/>
          <w:tab w:val="left" w:pos="1222"/>
        </w:tabs>
        <w:rPr>
          <w:rFonts w:ascii="Sylfaen" w:hAnsi="Sylfaen" w:cs="Sylfaen"/>
          <w:sz w:val="20"/>
          <w:szCs w:val="20"/>
          <w:lang w:val="ka-GE"/>
        </w:rPr>
      </w:pPr>
      <w:r w:rsidRPr="00A81249">
        <w:rPr>
          <w:rFonts w:ascii="Sylfaen" w:hAnsi="Sylfaen" w:cs="Sylfaen"/>
          <w:sz w:val="20"/>
          <w:szCs w:val="20"/>
          <w:lang w:val="ka-GE"/>
        </w:rPr>
        <w:t>თუ თქვენ ადრე დაგიდგინდათ გარკვეული შაქრების აუტანლობა, ამ მედიკამენტის მიღებამდე უნდა მიმართოთ ექიმს.</w:t>
      </w:r>
    </w:p>
    <w:p w:rsidR="00566AC1" w:rsidRPr="00A81249" w:rsidRDefault="00566AC1" w:rsidP="00B030CF">
      <w:pPr>
        <w:tabs>
          <w:tab w:val="clear" w:pos="284"/>
          <w:tab w:val="left" w:pos="1222"/>
        </w:tabs>
        <w:rPr>
          <w:rFonts w:ascii="Sylfaen" w:hAnsi="Sylfaen" w:cs="Sylfaen"/>
          <w:b/>
          <w:bCs/>
          <w:sz w:val="20"/>
          <w:szCs w:val="20"/>
          <w:lang w:val="ru-RU"/>
        </w:rPr>
      </w:pPr>
    </w:p>
    <w:p w:rsidR="00566AC1" w:rsidRPr="00A81249" w:rsidRDefault="00566AC1" w:rsidP="001C6F40">
      <w:pPr>
        <w:pStyle w:val="ListParagraph"/>
        <w:numPr>
          <w:ilvl w:val="0"/>
          <w:numId w:val="10"/>
        </w:numPr>
        <w:ind w:left="426" w:hanging="426"/>
        <w:rPr>
          <w:rFonts w:ascii="Sylfaen" w:hAnsi="Sylfaen" w:cs="Sylfaen"/>
          <w:b/>
          <w:bCs/>
          <w:sz w:val="20"/>
          <w:szCs w:val="20"/>
          <w:lang w:val="ka-GE"/>
        </w:rPr>
      </w:pPr>
      <w:r w:rsidRPr="00A81249">
        <w:rPr>
          <w:rFonts w:ascii="Sylfaen" w:hAnsi="Sylfaen" w:cs="Sylfaen"/>
          <w:b/>
          <w:bCs/>
          <w:sz w:val="20"/>
          <w:szCs w:val="20"/>
          <w:lang w:val="ka-GE"/>
        </w:rPr>
        <w:t>როგორ გამოიყენება  კასტაგნუსი</w:t>
      </w:r>
    </w:p>
    <w:p w:rsidR="00566AC1" w:rsidRPr="00A81249" w:rsidRDefault="00566AC1" w:rsidP="00DF2F52">
      <w:pPr>
        <w:rPr>
          <w:rFonts w:ascii="Sylfaen" w:hAnsi="Sylfaen" w:cs="Sylfaen"/>
          <w:sz w:val="20"/>
          <w:szCs w:val="20"/>
          <w:lang w:val="ka-GE"/>
        </w:rPr>
      </w:pPr>
      <w:r w:rsidRPr="00A81249">
        <w:rPr>
          <w:rFonts w:ascii="Sylfaen" w:hAnsi="Sylfaen" w:cs="Sylfaen"/>
          <w:sz w:val="20"/>
          <w:szCs w:val="20"/>
          <w:lang w:val="ka-GE"/>
        </w:rPr>
        <w:t>ყოველთვის გამოიყენეთ ეს პრეპარატი ზუსტად ისე, როგორც ეს არის მითითებული პაციენტის საინფორმაციო ფურცელ–ჩანართში, ან თქვენი ექიმის ან ფარმაცევტის მიერ მოცემული მითითებების შესაბამისად. ეჭვის შემთხვევაში მიმართეთ ექიმს ან ფარმაცევტს.</w:t>
      </w:r>
    </w:p>
    <w:p w:rsidR="00566AC1" w:rsidRPr="00A81249" w:rsidRDefault="00566AC1" w:rsidP="00DF2F52">
      <w:pPr>
        <w:rPr>
          <w:rFonts w:ascii="Sylfaen" w:hAnsi="Sylfaen" w:cs="Sylfaen"/>
          <w:sz w:val="20"/>
          <w:szCs w:val="20"/>
          <w:u w:val="single"/>
          <w:lang w:val="ka-GE"/>
        </w:rPr>
      </w:pPr>
      <w:r w:rsidRPr="00A81249">
        <w:rPr>
          <w:rFonts w:ascii="Sylfaen" w:hAnsi="Sylfaen" w:cs="Sylfaen"/>
          <w:sz w:val="20"/>
          <w:szCs w:val="20"/>
          <w:u w:val="single"/>
          <w:lang w:val="ka-GE"/>
        </w:rPr>
        <w:t>დოზირება</w:t>
      </w:r>
    </w:p>
    <w:p w:rsidR="00566AC1" w:rsidRPr="00A81249" w:rsidRDefault="00566AC1" w:rsidP="00DF2F52">
      <w:pPr>
        <w:rPr>
          <w:rFonts w:ascii="Sylfaen" w:hAnsi="Sylfaen" w:cs="Sylfaen"/>
          <w:sz w:val="20"/>
          <w:szCs w:val="20"/>
          <w:lang w:val="ka-GE"/>
        </w:rPr>
      </w:pPr>
      <w:r w:rsidRPr="00A81249">
        <w:rPr>
          <w:rFonts w:ascii="Sylfaen" w:hAnsi="Sylfaen" w:cs="Sylfaen"/>
          <w:sz w:val="20"/>
          <w:szCs w:val="20"/>
          <w:lang w:val="ka-GE"/>
        </w:rPr>
        <w:t>მოზრდილ ქალებში 1 ტაბლეტი დღეში ერთხელ.</w:t>
      </w:r>
    </w:p>
    <w:p w:rsidR="00566AC1" w:rsidRPr="00A81249" w:rsidRDefault="00566AC1" w:rsidP="00DF2F52">
      <w:pPr>
        <w:rPr>
          <w:rFonts w:ascii="Sylfaen" w:hAnsi="Sylfaen" w:cs="Sylfaen"/>
          <w:sz w:val="20"/>
          <w:szCs w:val="20"/>
          <w:lang w:val="ka-GE"/>
        </w:rPr>
      </w:pPr>
      <w:r w:rsidRPr="00A81249">
        <w:rPr>
          <w:rFonts w:ascii="Sylfaen" w:hAnsi="Sylfaen" w:cs="Sylfaen"/>
          <w:sz w:val="20"/>
          <w:szCs w:val="20"/>
          <w:lang w:val="ka-GE"/>
        </w:rPr>
        <w:t>გამოიყენეთ პრეპარატი პერორალურად, დილით.</w:t>
      </w:r>
    </w:p>
    <w:p w:rsidR="00566AC1" w:rsidRPr="00A81249" w:rsidRDefault="00566AC1" w:rsidP="00DF2F52">
      <w:pPr>
        <w:rPr>
          <w:rFonts w:ascii="Sylfaen" w:hAnsi="Sylfaen" w:cs="Sylfaen"/>
          <w:sz w:val="20"/>
          <w:szCs w:val="20"/>
          <w:u w:val="single"/>
          <w:lang w:val="ka-GE"/>
        </w:rPr>
      </w:pPr>
      <w:r w:rsidRPr="00A81249">
        <w:rPr>
          <w:rFonts w:ascii="Sylfaen" w:hAnsi="Sylfaen" w:cs="Sylfaen"/>
          <w:sz w:val="20"/>
          <w:szCs w:val="20"/>
          <w:u w:val="single"/>
          <w:lang w:val="ka-GE"/>
        </w:rPr>
        <w:t>მიღების წესი</w:t>
      </w:r>
    </w:p>
    <w:p w:rsidR="00566AC1" w:rsidRPr="00A81249" w:rsidRDefault="00566AC1" w:rsidP="00DF2F52">
      <w:pPr>
        <w:rPr>
          <w:rFonts w:ascii="Sylfaen" w:hAnsi="Sylfaen" w:cs="Sylfaen"/>
          <w:sz w:val="20"/>
          <w:szCs w:val="20"/>
          <w:lang w:val="ka-GE"/>
        </w:rPr>
      </w:pPr>
      <w:r w:rsidRPr="00A81249">
        <w:rPr>
          <w:rFonts w:ascii="Sylfaen" w:hAnsi="Sylfaen" w:cs="Sylfaen"/>
          <w:sz w:val="20"/>
          <w:szCs w:val="20"/>
          <w:lang w:val="ka-GE"/>
        </w:rPr>
        <w:t>მიიღეთ პრეპარატი პერორალურად.</w:t>
      </w:r>
    </w:p>
    <w:p w:rsidR="00566AC1" w:rsidRPr="00A81249" w:rsidRDefault="00566AC1" w:rsidP="00DF2F52">
      <w:pPr>
        <w:rPr>
          <w:rFonts w:ascii="Sylfaen" w:hAnsi="Sylfaen" w:cs="Sylfaen"/>
          <w:sz w:val="20"/>
          <w:szCs w:val="20"/>
          <w:u w:val="single"/>
          <w:lang w:val="ka-GE"/>
        </w:rPr>
      </w:pPr>
      <w:r w:rsidRPr="00A81249">
        <w:rPr>
          <w:rFonts w:ascii="Sylfaen" w:hAnsi="Sylfaen" w:cs="Sylfaen"/>
          <w:sz w:val="20"/>
          <w:szCs w:val="20"/>
          <w:u w:val="single"/>
          <w:lang w:val="ka-GE"/>
        </w:rPr>
        <w:t>ბავშვები და მოზარდები</w:t>
      </w:r>
    </w:p>
    <w:p w:rsidR="00566AC1" w:rsidRPr="00A81249" w:rsidRDefault="00566AC1" w:rsidP="00DF2F52">
      <w:pPr>
        <w:rPr>
          <w:rFonts w:ascii="Sylfaen" w:hAnsi="Sylfaen" w:cs="Sylfaen"/>
          <w:sz w:val="20"/>
          <w:szCs w:val="20"/>
          <w:lang w:val="ka-GE"/>
        </w:rPr>
      </w:pPr>
      <w:r w:rsidRPr="00A81249">
        <w:rPr>
          <w:rFonts w:ascii="Sylfaen" w:hAnsi="Sylfaen" w:cs="Sylfaen"/>
          <w:sz w:val="20"/>
          <w:szCs w:val="20"/>
          <w:lang w:val="ka-GE"/>
        </w:rPr>
        <w:t>არ გამოიყენოთ  l8 წლამდე ასაკის ბავშვებში.</w:t>
      </w:r>
    </w:p>
    <w:p w:rsidR="00566AC1" w:rsidRPr="00A81249" w:rsidRDefault="00566AC1" w:rsidP="00B030CF">
      <w:pPr>
        <w:rPr>
          <w:rFonts w:ascii="Sylfaen" w:hAnsi="Sylfaen" w:cs="Sylfaen"/>
          <w:sz w:val="20"/>
          <w:szCs w:val="20"/>
          <w:lang w:val="ka-GE"/>
        </w:rPr>
      </w:pPr>
    </w:p>
    <w:p w:rsidR="00566AC1" w:rsidRPr="00A81249" w:rsidRDefault="00566AC1" w:rsidP="00A81430">
      <w:pPr>
        <w:rPr>
          <w:rFonts w:ascii="Sylfaen" w:hAnsi="Sylfaen" w:cs="Sylfaen"/>
          <w:b/>
          <w:bCs/>
          <w:sz w:val="20"/>
          <w:szCs w:val="20"/>
          <w:lang w:val="ka-GE"/>
        </w:rPr>
      </w:pPr>
      <w:r w:rsidRPr="00A81249">
        <w:rPr>
          <w:rFonts w:ascii="Sylfaen" w:hAnsi="Sylfaen" w:cs="Sylfaen"/>
          <w:b/>
          <w:bCs/>
          <w:sz w:val="20"/>
          <w:szCs w:val="20"/>
          <w:lang w:val="ka-GE"/>
        </w:rPr>
        <w:t>თუ თქვენ გამოიყენეთ მეტი კასტაგნუსი, ვიდრე საჭიროა</w:t>
      </w:r>
    </w:p>
    <w:p w:rsidR="00566AC1" w:rsidRPr="00A81249" w:rsidRDefault="00566AC1" w:rsidP="00620C4A">
      <w:pPr>
        <w:rPr>
          <w:rFonts w:ascii="Sylfaen" w:hAnsi="Sylfaen" w:cs="Sylfaen"/>
          <w:sz w:val="20"/>
          <w:szCs w:val="20"/>
          <w:lang w:val="ka-GE"/>
        </w:rPr>
      </w:pPr>
      <w:r w:rsidRPr="00A81249">
        <w:rPr>
          <w:rFonts w:ascii="Sylfaen" w:hAnsi="Sylfaen" w:cs="Sylfaen"/>
          <w:sz w:val="20"/>
          <w:szCs w:val="20"/>
          <w:lang w:val="ka-GE"/>
        </w:rPr>
        <w:t>არ მიიღოთ რეკომენდებულ დოზაზე მეტი.</w:t>
      </w:r>
    </w:p>
    <w:p w:rsidR="00566AC1" w:rsidRPr="00A81249" w:rsidRDefault="00566AC1" w:rsidP="00620C4A">
      <w:pPr>
        <w:rPr>
          <w:rFonts w:ascii="Sylfaen" w:hAnsi="Sylfaen" w:cs="Sylfaen"/>
          <w:sz w:val="20"/>
          <w:szCs w:val="20"/>
          <w:lang w:val="ka-GE"/>
        </w:rPr>
      </w:pPr>
      <w:r w:rsidRPr="00A81249">
        <w:rPr>
          <w:rFonts w:ascii="Sylfaen" w:hAnsi="Sylfaen" w:cs="Sylfaen"/>
          <w:sz w:val="20"/>
          <w:szCs w:val="20"/>
          <w:lang w:val="ka-GE"/>
        </w:rPr>
        <w:t>პრეპარატის ჭარბი დოზირების შემთხვევაში მიმართეთ ექიმს.</w:t>
      </w:r>
    </w:p>
    <w:p w:rsidR="00566AC1" w:rsidRPr="00A81249" w:rsidRDefault="00566AC1" w:rsidP="00620C4A">
      <w:pPr>
        <w:rPr>
          <w:rFonts w:ascii="Sylfaen" w:hAnsi="Sylfaen" w:cs="Sylfaen"/>
          <w:sz w:val="20"/>
          <w:szCs w:val="20"/>
          <w:lang w:val="ka-GE"/>
        </w:rPr>
      </w:pPr>
    </w:p>
    <w:p w:rsidR="00566AC1" w:rsidRPr="00A81249" w:rsidRDefault="00566AC1" w:rsidP="00620C4A">
      <w:pPr>
        <w:rPr>
          <w:rFonts w:ascii="Sylfaen" w:hAnsi="Sylfaen" w:cs="Sylfaen"/>
          <w:b/>
          <w:bCs/>
          <w:sz w:val="20"/>
          <w:szCs w:val="20"/>
          <w:lang w:val="ka-GE"/>
        </w:rPr>
      </w:pPr>
      <w:r w:rsidRPr="00A81249">
        <w:rPr>
          <w:rFonts w:ascii="Sylfaen" w:hAnsi="Sylfaen" w:cs="Sylfaen"/>
          <w:b/>
          <w:bCs/>
          <w:sz w:val="20"/>
          <w:szCs w:val="20"/>
          <w:lang w:val="ka-GE"/>
        </w:rPr>
        <w:t>თუ თქვენ დაგავიწყდათ კასტაგნუსის გამოყენება</w:t>
      </w:r>
    </w:p>
    <w:p w:rsidR="00566AC1" w:rsidRPr="00A81249" w:rsidRDefault="00566AC1" w:rsidP="00620C4A">
      <w:pPr>
        <w:rPr>
          <w:rFonts w:ascii="Sylfaen" w:hAnsi="Sylfaen" w:cs="Sylfaen"/>
          <w:sz w:val="20"/>
          <w:szCs w:val="20"/>
          <w:lang w:val="ka-GE"/>
        </w:rPr>
      </w:pPr>
      <w:r w:rsidRPr="00A81249">
        <w:rPr>
          <w:rFonts w:ascii="Sylfaen" w:hAnsi="Sylfaen" w:cs="Sylfaen"/>
          <w:sz w:val="20"/>
          <w:szCs w:val="20"/>
          <w:lang w:val="ka-GE"/>
        </w:rPr>
        <w:t>მიიღეთ შემდეგი დოზა. არ გამოიყენოთ ორმაგი დოზა გამოტოვებული დოზის ასანაზღაურებლად.</w:t>
      </w:r>
    </w:p>
    <w:p w:rsidR="00566AC1" w:rsidRPr="00A81249" w:rsidRDefault="00566AC1" w:rsidP="00620C4A">
      <w:pPr>
        <w:rPr>
          <w:rFonts w:ascii="Sylfaen" w:hAnsi="Sylfaen" w:cs="Sylfaen"/>
          <w:sz w:val="20"/>
          <w:szCs w:val="20"/>
          <w:lang w:val="ka-GE"/>
        </w:rPr>
      </w:pPr>
    </w:p>
    <w:p w:rsidR="00566AC1" w:rsidRPr="00A81249" w:rsidRDefault="00566AC1" w:rsidP="00620C4A">
      <w:pPr>
        <w:rPr>
          <w:rFonts w:ascii="Sylfaen" w:hAnsi="Sylfaen" w:cs="Sylfaen"/>
          <w:b/>
          <w:bCs/>
          <w:sz w:val="20"/>
          <w:szCs w:val="20"/>
          <w:lang w:val="ka-GE"/>
        </w:rPr>
      </w:pPr>
      <w:r w:rsidRPr="00A81249">
        <w:rPr>
          <w:rFonts w:ascii="Sylfaen" w:hAnsi="Sylfaen" w:cs="Sylfaen"/>
          <w:b/>
          <w:bCs/>
          <w:sz w:val="20"/>
          <w:szCs w:val="20"/>
          <w:lang w:val="ka-GE"/>
        </w:rPr>
        <w:t>თუ შეწყვეტთ კასტაგნუსის გამოყენებას</w:t>
      </w:r>
    </w:p>
    <w:p w:rsidR="00566AC1" w:rsidRPr="00A81249" w:rsidRDefault="00566AC1" w:rsidP="00620C4A">
      <w:pPr>
        <w:rPr>
          <w:rFonts w:ascii="Sylfaen" w:hAnsi="Sylfaen" w:cs="Sylfaen"/>
          <w:sz w:val="20"/>
          <w:szCs w:val="20"/>
          <w:lang w:val="ka-GE"/>
        </w:rPr>
      </w:pPr>
      <w:r w:rsidRPr="00A81249">
        <w:rPr>
          <w:rFonts w:ascii="Sylfaen" w:hAnsi="Sylfaen" w:cs="Sylfaen"/>
          <w:sz w:val="20"/>
          <w:szCs w:val="20"/>
          <w:lang w:val="ka-GE"/>
        </w:rPr>
        <w:t>თუ ამ პრეპარატის გამოყენებასთან დაკავშირებით რაიმე დამატებითი კითხვები გაქვთ, ჰკითხეთ ექიმს ან ფარმაცევტს.</w:t>
      </w:r>
    </w:p>
    <w:p w:rsidR="00566AC1" w:rsidRPr="00A81249" w:rsidRDefault="00566AC1" w:rsidP="00DD54F3">
      <w:pPr>
        <w:rPr>
          <w:rFonts w:ascii="Sylfaen" w:hAnsi="Sylfaen" w:cs="Sylfaen"/>
          <w:b/>
          <w:bCs/>
          <w:sz w:val="20"/>
          <w:szCs w:val="20"/>
          <w:lang w:val="ka-GE"/>
        </w:rPr>
      </w:pPr>
    </w:p>
    <w:p w:rsidR="00566AC1" w:rsidRPr="00A81249" w:rsidRDefault="00566AC1" w:rsidP="00055839">
      <w:pPr>
        <w:pStyle w:val="ListParagraph"/>
        <w:numPr>
          <w:ilvl w:val="0"/>
          <w:numId w:val="1"/>
        </w:numPr>
        <w:ind w:left="0" w:firstLine="0"/>
        <w:rPr>
          <w:rFonts w:ascii="Sylfaen" w:hAnsi="Sylfaen" w:cs="Sylfaen"/>
          <w:b/>
          <w:bCs/>
          <w:sz w:val="20"/>
          <w:szCs w:val="20"/>
          <w:lang w:val="ka-GE"/>
        </w:rPr>
      </w:pPr>
      <w:r w:rsidRPr="00A81249">
        <w:rPr>
          <w:rFonts w:ascii="Sylfaen" w:hAnsi="Sylfaen" w:cs="Sylfaen"/>
          <w:b/>
          <w:bCs/>
          <w:sz w:val="20"/>
          <w:szCs w:val="20"/>
          <w:lang w:val="ka-GE"/>
        </w:rPr>
        <w:t>შესაძლო არასასურველი ეფექტები</w:t>
      </w:r>
    </w:p>
    <w:p w:rsidR="00566AC1" w:rsidRPr="00A81249" w:rsidRDefault="00566AC1" w:rsidP="00620C4A">
      <w:pPr>
        <w:rPr>
          <w:rFonts w:ascii="Sylfaen" w:hAnsi="Sylfaen" w:cs="Sylfaen"/>
          <w:sz w:val="20"/>
          <w:szCs w:val="20"/>
          <w:lang w:val="ka-GE"/>
        </w:rPr>
      </w:pPr>
      <w:r w:rsidRPr="00A81249">
        <w:rPr>
          <w:rFonts w:ascii="Sylfaen" w:hAnsi="Sylfaen" w:cs="Sylfaen"/>
          <w:sz w:val="20"/>
          <w:szCs w:val="20"/>
          <w:lang w:val="ka-GE"/>
        </w:rPr>
        <w:t xml:space="preserve">ყველა პრეპარატის მსგავსად, ამ მედიკამენტმაც შეიძლება გამოიწვიოს არასასურველი ეფექტები, თუმცა ისინი ყველასთან  არ ვლინდება. </w:t>
      </w:r>
    </w:p>
    <w:p w:rsidR="00566AC1" w:rsidRPr="00A81249" w:rsidRDefault="00566AC1" w:rsidP="00620C4A">
      <w:pPr>
        <w:rPr>
          <w:rFonts w:ascii="Sylfaen" w:hAnsi="Sylfaen" w:cs="Sylfaen"/>
          <w:sz w:val="20"/>
          <w:szCs w:val="20"/>
          <w:lang w:val="ka-GE"/>
        </w:rPr>
      </w:pPr>
      <w:r w:rsidRPr="00A81249">
        <w:rPr>
          <w:rFonts w:ascii="Sylfaen" w:hAnsi="Sylfaen" w:cs="Sylfaen"/>
          <w:sz w:val="20"/>
          <w:szCs w:val="20"/>
          <w:lang w:val="ka-GE"/>
        </w:rPr>
        <w:t>პოტენციური არასასურველი ეფექტები წარმოდგენილია MedDRA ორგანოთა და სისტემების კლასიფიკაციის შესაბამისად და განვითარების სიხშირის მიხედვით: არ არის ცნობილი (არ შეიძლება შეფასდეს ხელმისაწვდომი მონაცემების საფუძველზე).</w:t>
      </w:r>
    </w:p>
    <w:p w:rsidR="00566AC1" w:rsidRPr="00A81249" w:rsidRDefault="00566AC1" w:rsidP="00620C4A">
      <w:pPr>
        <w:rPr>
          <w:rFonts w:ascii="Sylfaen" w:hAnsi="Sylfaen" w:cs="Sylfaen"/>
          <w:sz w:val="20"/>
          <w:szCs w:val="20"/>
          <w:u w:val="single"/>
          <w:lang w:val="ka-GE"/>
        </w:rPr>
      </w:pPr>
      <w:r w:rsidRPr="00A81249">
        <w:rPr>
          <w:rFonts w:ascii="Sylfaen" w:hAnsi="Sylfaen" w:cs="Sylfaen"/>
          <w:sz w:val="20"/>
          <w:szCs w:val="20"/>
          <w:u w:val="single"/>
          <w:lang w:val="ka-GE"/>
        </w:rPr>
        <w:t>კასტაგნუსის გამოყენების დროს შეიძლება განვითარდეს:</w:t>
      </w:r>
    </w:p>
    <w:p w:rsidR="00566AC1" w:rsidRPr="00A81249" w:rsidRDefault="00566AC1" w:rsidP="00620C4A">
      <w:pPr>
        <w:rPr>
          <w:rFonts w:ascii="Sylfaen" w:hAnsi="Sylfaen" w:cs="Sylfaen"/>
          <w:sz w:val="20"/>
          <w:szCs w:val="20"/>
          <w:lang w:val="ka-GE"/>
        </w:rPr>
      </w:pPr>
      <w:r w:rsidRPr="00A81249">
        <w:rPr>
          <w:rFonts w:ascii="Sylfaen" w:hAnsi="Sylfaen" w:cs="Sylfaen"/>
          <w:sz w:val="20"/>
          <w:szCs w:val="20"/>
          <w:lang w:val="ka-GE"/>
        </w:rPr>
        <w:t>იმუნური სისტემის დარღვევები - მძიმე ალერგიული რეაქციები სახის შეშუპებით,  ქოშინით და ყლაპვის გაძნელებით.</w:t>
      </w:r>
    </w:p>
    <w:p w:rsidR="00566AC1" w:rsidRPr="00A81249" w:rsidRDefault="00566AC1" w:rsidP="00620C4A">
      <w:pPr>
        <w:rPr>
          <w:rFonts w:ascii="Sylfaen" w:hAnsi="Sylfaen" w:cs="Sylfaen"/>
          <w:sz w:val="20"/>
          <w:szCs w:val="20"/>
          <w:lang w:val="ka-GE"/>
        </w:rPr>
      </w:pPr>
      <w:r w:rsidRPr="00A81249">
        <w:rPr>
          <w:rFonts w:ascii="Sylfaen" w:hAnsi="Sylfaen" w:cs="Sylfaen"/>
          <w:sz w:val="20"/>
          <w:szCs w:val="20"/>
          <w:lang w:val="ka-GE"/>
        </w:rPr>
        <w:t>კანისა და კანქვეშა ქსოვილის დარღვევები - კანის ალერგიული რეაქციები (გამონაყარი, ჭინჭრის ციება), აკნე.</w:t>
      </w:r>
    </w:p>
    <w:p w:rsidR="00566AC1" w:rsidRPr="00A81249" w:rsidRDefault="00566AC1" w:rsidP="00620C4A">
      <w:pPr>
        <w:rPr>
          <w:rFonts w:ascii="Sylfaen" w:hAnsi="Sylfaen" w:cs="Sylfaen"/>
          <w:sz w:val="20"/>
          <w:szCs w:val="20"/>
          <w:lang w:val="ka-GE"/>
        </w:rPr>
      </w:pPr>
      <w:r w:rsidRPr="00A81249">
        <w:rPr>
          <w:rFonts w:ascii="Sylfaen" w:hAnsi="Sylfaen" w:cs="Sylfaen"/>
          <w:sz w:val="20"/>
          <w:szCs w:val="20"/>
          <w:lang w:val="ka-GE"/>
        </w:rPr>
        <w:t>ნერვული სისტემის დარღვევები - თავის ტკივილი და თავბრუსხვევა.</w:t>
      </w:r>
    </w:p>
    <w:p w:rsidR="00566AC1" w:rsidRPr="00A81249" w:rsidRDefault="00566AC1" w:rsidP="00620C4A">
      <w:pPr>
        <w:rPr>
          <w:rFonts w:ascii="Sylfaen" w:hAnsi="Sylfaen" w:cs="Sylfaen"/>
          <w:sz w:val="20"/>
          <w:szCs w:val="20"/>
          <w:lang w:val="ka-GE"/>
        </w:rPr>
      </w:pPr>
      <w:r w:rsidRPr="00A81249">
        <w:rPr>
          <w:rFonts w:ascii="Sylfaen" w:hAnsi="Sylfaen" w:cs="Sylfaen"/>
          <w:sz w:val="20"/>
          <w:szCs w:val="20"/>
          <w:lang w:val="ka-GE"/>
        </w:rPr>
        <w:t>კუჭ-ნაწლავის ტრაქტის დარღვევები - გულისრევა, მუცლის ტკივილი.</w:t>
      </w:r>
    </w:p>
    <w:p w:rsidR="00566AC1" w:rsidRPr="00A81249" w:rsidRDefault="00566AC1" w:rsidP="00620C4A">
      <w:pPr>
        <w:rPr>
          <w:rFonts w:ascii="Sylfaen" w:hAnsi="Sylfaen" w:cs="Sylfaen"/>
          <w:sz w:val="20"/>
          <w:szCs w:val="20"/>
          <w:lang w:val="ka-GE"/>
        </w:rPr>
      </w:pPr>
      <w:r w:rsidRPr="00A81249">
        <w:rPr>
          <w:rFonts w:ascii="Sylfaen" w:hAnsi="Sylfaen" w:cs="Sylfaen"/>
          <w:sz w:val="20"/>
          <w:szCs w:val="20"/>
          <w:lang w:val="ka-GE"/>
        </w:rPr>
        <w:t>დარღვევები რეპროდუქციული სისტემის და მკერდის მხრივ - მენსტრუალური ციკლის დარღვევები.</w:t>
      </w:r>
    </w:p>
    <w:p w:rsidR="00566AC1" w:rsidRPr="00A81249" w:rsidRDefault="00566AC1" w:rsidP="00620C4A">
      <w:pPr>
        <w:rPr>
          <w:rFonts w:ascii="Sylfaen" w:hAnsi="Sylfaen" w:cs="Sylfaen"/>
          <w:sz w:val="20"/>
          <w:szCs w:val="20"/>
          <w:lang w:val="ka-GE"/>
        </w:rPr>
      </w:pPr>
      <w:r w:rsidRPr="00A81249">
        <w:rPr>
          <w:rFonts w:ascii="Sylfaen" w:hAnsi="Sylfaen" w:cs="Sylfaen"/>
          <w:sz w:val="20"/>
          <w:szCs w:val="20"/>
          <w:lang w:val="ka-GE"/>
        </w:rPr>
        <w:t>ამ სიმპტომების სიხშირე არ არის ცნობილი.</w:t>
      </w:r>
    </w:p>
    <w:p w:rsidR="00566AC1" w:rsidRPr="00A81249" w:rsidRDefault="00566AC1" w:rsidP="00B030CF">
      <w:pPr>
        <w:rPr>
          <w:rFonts w:ascii="Sylfaen" w:hAnsi="Sylfaen" w:cs="Sylfaen"/>
          <w:sz w:val="20"/>
          <w:szCs w:val="20"/>
          <w:lang w:val="ka-GE"/>
        </w:rPr>
      </w:pPr>
    </w:p>
    <w:p w:rsidR="00566AC1" w:rsidRPr="00A81249" w:rsidRDefault="00566AC1" w:rsidP="00976322">
      <w:pPr>
        <w:rPr>
          <w:rFonts w:ascii="Sylfaen" w:hAnsi="Sylfaen" w:cs="Sylfaen"/>
          <w:b/>
          <w:bCs/>
          <w:sz w:val="20"/>
          <w:szCs w:val="20"/>
          <w:u w:val="single"/>
          <w:lang w:val="ka-GE"/>
        </w:rPr>
      </w:pPr>
      <w:r w:rsidRPr="00A81249">
        <w:rPr>
          <w:rFonts w:ascii="Sylfaen" w:hAnsi="Sylfaen" w:cs="Sylfaen"/>
          <w:b/>
          <w:bCs/>
          <w:sz w:val="20"/>
          <w:szCs w:val="20"/>
          <w:u w:val="single"/>
          <w:lang w:val="ka-GE"/>
        </w:rPr>
        <w:t>არასასურველი ეფექტების შესახებ ინფორმირება</w:t>
      </w:r>
    </w:p>
    <w:p w:rsidR="00566AC1" w:rsidRPr="00A81249" w:rsidRDefault="00566AC1" w:rsidP="00976322">
      <w:pPr>
        <w:rPr>
          <w:rFonts w:ascii="Sylfaen" w:hAnsi="Sylfaen" w:cs="Sylfaen"/>
          <w:sz w:val="20"/>
          <w:szCs w:val="20"/>
          <w:lang w:val="ka-GE"/>
        </w:rPr>
      </w:pPr>
      <w:r w:rsidRPr="00A81249">
        <w:rPr>
          <w:rFonts w:ascii="Sylfaen" w:hAnsi="Sylfaen" w:cs="Sylfaen"/>
          <w:sz w:val="20"/>
          <w:szCs w:val="20"/>
          <w:lang w:val="ka-GE"/>
        </w:rPr>
        <w:t xml:space="preserve">თუ შეამჩნევთ რაიმე არასასურველ ეფექტს, მათ შორის ნებისმიერ არასასურველ ეფექტს, რომელიც არ არის მითითებული ამ ფურცელ–ჩანართში, აცნობეთ თქვენს ექიმს, ფარმაცევტს ან ექთანს. არასასურველი ეფექტების შესახებ შეიძლება პირდაპირ </w:t>
      </w:r>
      <w:r w:rsidRPr="00A81249">
        <w:rPr>
          <w:rFonts w:ascii="Sylfaen" w:hAnsi="Sylfaen" w:cs="Sylfaen"/>
          <w:sz w:val="20"/>
          <w:szCs w:val="20"/>
          <w:highlight w:val="cyan"/>
          <w:lang w:val="ka-GE"/>
        </w:rPr>
        <w:t xml:space="preserve"> </w:t>
      </w:r>
      <w:r w:rsidRPr="00A81249">
        <w:rPr>
          <w:rFonts w:ascii="Sylfaen" w:hAnsi="Sylfaen" w:cs="Sylfaen"/>
          <w:sz w:val="20"/>
          <w:szCs w:val="20"/>
          <w:lang w:val="ka-GE"/>
        </w:rPr>
        <w:t>ეცნობოს  სამკურნალო პრეპარატების, სამედიცინო მოწყობილობების და ბიოციდური პროდუქტების სარეგისტრაციო ოფისის  წამლის არასასურველი ეფექტების მონიტორინგის დეპარტამენტს (Departament Monitorowania Niepożądanych Działań Produktów Leczniczych Urzędu Rejestracji Produktów Leczruczych, Wyrobów Medycznych i Produktów Biobójczych), Al. Jerozolimskie 18lC, 02–222 ვარშავა, ტელ .: 22 49–21–301, ფაქსი: 22 49-2I-309, ელ.ფოსტა: ndl@urp1.gov.pl.</w:t>
      </w:r>
    </w:p>
    <w:p w:rsidR="00566AC1" w:rsidRPr="00A81249" w:rsidRDefault="00566AC1" w:rsidP="00976322">
      <w:pPr>
        <w:rPr>
          <w:rFonts w:ascii="Sylfaen" w:hAnsi="Sylfaen" w:cs="Sylfaen"/>
          <w:sz w:val="20"/>
          <w:szCs w:val="20"/>
          <w:lang w:val="ka-GE"/>
        </w:rPr>
      </w:pPr>
      <w:r w:rsidRPr="00A81249">
        <w:rPr>
          <w:rFonts w:ascii="Sylfaen" w:hAnsi="Sylfaen" w:cs="Sylfaen"/>
          <w:sz w:val="20"/>
          <w:szCs w:val="20"/>
          <w:lang w:val="ka-GE"/>
        </w:rPr>
        <w:t>არასასურველი ეფექტების შესახებ შეიძლება ასევე ეცნობოს პასუხისმგებელ ორგანოს.</w:t>
      </w:r>
    </w:p>
    <w:p w:rsidR="00566AC1" w:rsidRPr="00A81249" w:rsidRDefault="00566AC1" w:rsidP="00976322">
      <w:pPr>
        <w:rPr>
          <w:rFonts w:ascii="Sylfaen" w:hAnsi="Sylfaen" w:cs="Sylfaen"/>
          <w:sz w:val="20"/>
          <w:szCs w:val="20"/>
          <w:lang w:val="ka-GE"/>
        </w:rPr>
      </w:pPr>
      <w:r w:rsidRPr="00A81249">
        <w:rPr>
          <w:rFonts w:ascii="Sylfaen" w:hAnsi="Sylfaen" w:cs="Sylfaen"/>
          <w:sz w:val="20"/>
          <w:szCs w:val="20"/>
          <w:lang w:val="ka-GE"/>
        </w:rPr>
        <w:t>პრეპარატების უსაფრთხოების შესახებ დამატებითი ინფორმაციის მიღება შესაძლებელია არასასურველი ეფექტების შეტყობინების მეშვეობით.</w:t>
      </w:r>
    </w:p>
    <w:p w:rsidR="00566AC1" w:rsidRPr="00A81249" w:rsidRDefault="00566AC1" w:rsidP="00B030CF">
      <w:pPr>
        <w:tabs>
          <w:tab w:val="clear" w:pos="284"/>
          <w:tab w:val="left" w:pos="0"/>
        </w:tabs>
        <w:rPr>
          <w:rFonts w:ascii="Sylfaen" w:hAnsi="Sylfaen" w:cs="Sylfaen"/>
          <w:b/>
          <w:bCs/>
          <w:sz w:val="20"/>
          <w:szCs w:val="20"/>
          <w:lang w:val="ka-GE"/>
        </w:rPr>
      </w:pPr>
    </w:p>
    <w:p w:rsidR="00566AC1" w:rsidRPr="00A81249" w:rsidRDefault="00566AC1" w:rsidP="00055839">
      <w:pPr>
        <w:pStyle w:val="ListParagraph"/>
        <w:numPr>
          <w:ilvl w:val="0"/>
          <w:numId w:val="1"/>
        </w:numPr>
        <w:tabs>
          <w:tab w:val="clear" w:pos="284"/>
          <w:tab w:val="left" w:pos="0"/>
        </w:tabs>
        <w:ind w:left="0" w:firstLine="0"/>
        <w:rPr>
          <w:rFonts w:ascii="Sylfaen" w:hAnsi="Sylfaen" w:cs="Sylfaen"/>
          <w:b/>
          <w:bCs/>
          <w:sz w:val="20"/>
          <w:szCs w:val="20"/>
          <w:lang w:val="ka-GE"/>
        </w:rPr>
      </w:pPr>
      <w:r w:rsidRPr="00A81249">
        <w:rPr>
          <w:rFonts w:ascii="Sylfaen" w:hAnsi="Sylfaen" w:cs="Sylfaen"/>
          <w:b/>
          <w:bCs/>
          <w:sz w:val="20"/>
          <w:szCs w:val="20"/>
          <w:lang w:val="ka-GE"/>
        </w:rPr>
        <w:t>როგორ ინახება კასტაგნუსი</w:t>
      </w:r>
    </w:p>
    <w:p w:rsidR="00566AC1" w:rsidRPr="00A81249" w:rsidRDefault="00566AC1" w:rsidP="00EE06CE">
      <w:pPr>
        <w:tabs>
          <w:tab w:val="clear" w:pos="284"/>
          <w:tab w:val="left" w:pos="0"/>
        </w:tabs>
        <w:rPr>
          <w:rFonts w:ascii="Sylfaen" w:hAnsi="Sylfaen" w:cs="Sylfaen"/>
          <w:sz w:val="20"/>
          <w:szCs w:val="20"/>
          <w:lang w:val="ka-GE"/>
        </w:rPr>
      </w:pPr>
      <w:r w:rsidRPr="00A81249">
        <w:rPr>
          <w:rFonts w:ascii="Sylfaen" w:hAnsi="Sylfaen" w:cs="Sylfaen"/>
          <w:sz w:val="20"/>
          <w:szCs w:val="20"/>
          <w:lang w:val="ka-GE"/>
        </w:rPr>
        <w:t>შეინახეთ 25"C –ზე დაბალ ტემპერატურაზე.</w:t>
      </w:r>
    </w:p>
    <w:p w:rsidR="00566AC1" w:rsidRPr="00A81249" w:rsidRDefault="00566AC1" w:rsidP="00EE06CE">
      <w:pPr>
        <w:tabs>
          <w:tab w:val="clear" w:pos="284"/>
          <w:tab w:val="left" w:pos="0"/>
        </w:tabs>
        <w:rPr>
          <w:rFonts w:ascii="Sylfaen" w:hAnsi="Sylfaen" w:cs="Sylfaen"/>
          <w:sz w:val="20"/>
          <w:szCs w:val="20"/>
          <w:lang w:val="ka-GE"/>
        </w:rPr>
      </w:pPr>
      <w:r w:rsidRPr="00A81249">
        <w:rPr>
          <w:rFonts w:ascii="Sylfaen" w:hAnsi="Sylfaen" w:cs="Sylfaen"/>
          <w:sz w:val="20"/>
          <w:szCs w:val="20"/>
          <w:lang w:val="ka-GE"/>
        </w:rPr>
        <w:t>ინახება ბავშვებისთვის უხილავ და მიუწვდომელ ადგილას.</w:t>
      </w:r>
    </w:p>
    <w:p w:rsidR="00566AC1" w:rsidRPr="00A81249" w:rsidRDefault="00566AC1" w:rsidP="00EE06CE">
      <w:pPr>
        <w:tabs>
          <w:tab w:val="clear" w:pos="284"/>
          <w:tab w:val="left" w:pos="0"/>
        </w:tabs>
        <w:rPr>
          <w:rFonts w:ascii="Sylfaen" w:hAnsi="Sylfaen" w:cs="Sylfaen"/>
          <w:sz w:val="20"/>
          <w:szCs w:val="20"/>
          <w:lang w:val="ka-GE"/>
        </w:rPr>
      </w:pPr>
      <w:r w:rsidRPr="00A81249">
        <w:rPr>
          <w:rFonts w:ascii="Sylfaen" w:hAnsi="Sylfaen" w:cs="Sylfaen"/>
          <w:sz w:val="20"/>
          <w:szCs w:val="20"/>
          <w:lang w:val="ka-GE"/>
        </w:rPr>
        <w:t>არ გამოიყენოთ ეს პრეპარატი ვარგისობის ვადის გასვლის შემდეგ, რომელიც  მითითებულია შეფუთვაზე წარწერის შემდეგ: ვარგისობის ვადა (</w:t>
      </w:r>
      <w:r w:rsidRPr="00A81249">
        <w:rPr>
          <w:rFonts w:ascii="Sylfaen" w:hAnsi="Sylfaen" w:cs="Sylfaen"/>
          <w:sz w:val="20"/>
          <w:szCs w:val="20"/>
        </w:rPr>
        <w:t>EXP).</w:t>
      </w:r>
    </w:p>
    <w:p w:rsidR="00566AC1" w:rsidRPr="00A81249" w:rsidRDefault="00566AC1" w:rsidP="00EE06CE">
      <w:pPr>
        <w:tabs>
          <w:tab w:val="clear" w:pos="284"/>
          <w:tab w:val="left" w:pos="0"/>
        </w:tabs>
        <w:rPr>
          <w:rFonts w:ascii="Sylfaen" w:hAnsi="Sylfaen" w:cs="Sylfaen"/>
          <w:sz w:val="20"/>
          <w:szCs w:val="20"/>
          <w:lang w:val="ka-GE"/>
        </w:rPr>
      </w:pPr>
      <w:r w:rsidRPr="00A81249">
        <w:rPr>
          <w:rFonts w:ascii="Sylfaen" w:hAnsi="Sylfaen" w:cs="Sylfaen"/>
          <w:sz w:val="20"/>
          <w:szCs w:val="20"/>
          <w:lang w:val="ka-GE"/>
        </w:rPr>
        <w:t>ვარგისობის ვადა თვის ბოლო დღეს ნიშნავს.</w:t>
      </w:r>
    </w:p>
    <w:p w:rsidR="00566AC1" w:rsidRPr="00A81249" w:rsidRDefault="00566AC1" w:rsidP="00EE06CE">
      <w:pPr>
        <w:tabs>
          <w:tab w:val="clear" w:pos="284"/>
          <w:tab w:val="left" w:pos="0"/>
        </w:tabs>
        <w:rPr>
          <w:rFonts w:ascii="Sylfaen" w:hAnsi="Sylfaen" w:cs="Sylfaen"/>
          <w:sz w:val="20"/>
          <w:szCs w:val="20"/>
          <w:lang w:val="ka-GE"/>
        </w:rPr>
      </w:pPr>
      <w:r w:rsidRPr="00A81249">
        <w:rPr>
          <w:rFonts w:ascii="Sylfaen" w:hAnsi="Sylfaen" w:cs="Sylfaen"/>
          <w:sz w:val="20"/>
          <w:szCs w:val="20"/>
          <w:lang w:val="ka-GE"/>
        </w:rPr>
        <w:t>არ გადააგდოთ მედიკამენტები კანალიზაციაში ან საყოფაცხოვრებო ნარჩენებში. ჰკითხეთ ფარმაცევტს, თუ როგორ უნდა გადააგდოთ მედიკამენტები, რომლებსაც აღარ იყენებთ. ეს ხელს შეუწყობს გარემოს დაცვას.</w:t>
      </w:r>
    </w:p>
    <w:p w:rsidR="00566AC1" w:rsidRPr="00A81249" w:rsidRDefault="00566AC1" w:rsidP="00B030CF">
      <w:pPr>
        <w:tabs>
          <w:tab w:val="clear" w:pos="284"/>
          <w:tab w:val="left" w:pos="0"/>
        </w:tabs>
        <w:rPr>
          <w:rFonts w:ascii="Sylfaen" w:hAnsi="Sylfaen" w:cs="Sylfaen"/>
          <w:sz w:val="20"/>
          <w:szCs w:val="20"/>
          <w:lang w:val="ka-GE"/>
        </w:rPr>
      </w:pPr>
    </w:p>
    <w:p w:rsidR="00566AC1" w:rsidRPr="00A81249" w:rsidRDefault="00566AC1" w:rsidP="00A81430">
      <w:pPr>
        <w:tabs>
          <w:tab w:val="clear" w:pos="284"/>
          <w:tab w:val="left" w:pos="709"/>
        </w:tabs>
        <w:rPr>
          <w:rFonts w:ascii="Sylfaen" w:hAnsi="Sylfaen" w:cs="Sylfaen"/>
          <w:b/>
          <w:bCs/>
          <w:sz w:val="20"/>
          <w:szCs w:val="20"/>
          <w:lang w:val="ka-GE"/>
        </w:rPr>
      </w:pPr>
      <w:r w:rsidRPr="00A81249">
        <w:rPr>
          <w:rFonts w:ascii="Sylfaen" w:hAnsi="Sylfaen" w:cs="Sylfaen"/>
          <w:b/>
          <w:bCs/>
          <w:sz w:val="20"/>
          <w:szCs w:val="20"/>
          <w:lang w:val="ka-GE"/>
        </w:rPr>
        <w:t>6.     შეფუთვის შიგთავსი და სხვა ინფორმაცია</w:t>
      </w:r>
    </w:p>
    <w:p w:rsidR="00566AC1" w:rsidRPr="00A81249" w:rsidRDefault="00566AC1" w:rsidP="00B030CF">
      <w:pPr>
        <w:pStyle w:val="ListParagraph"/>
        <w:ind w:left="0"/>
        <w:rPr>
          <w:rFonts w:ascii="Sylfaen" w:hAnsi="Sylfaen" w:cs="Sylfaen"/>
          <w:b/>
          <w:bCs/>
          <w:sz w:val="20"/>
          <w:szCs w:val="20"/>
          <w:lang w:val="ka-GE"/>
        </w:rPr>
      </w:pPr>
      <w:r w:rsidRPr="00A81249">
        <w:rPr>
          <w:rFonts w:ascii="Sylfaen" w:hAnsi="Sylfaen" w:cs="Sylfaen"/>
          <w:b/>
          <w:bCs/>
          <w:sz w:val="20"/>
          <w:szCs w:val="20"/>
          <w:lang w:val="ka-GE"/>
        </w:rPr>
        <w:t>რას შეიცავს კასტაგნუსი?</w:t>
      </w:r>
    </w:p>
    <w:p w:rsidR="00566AC1" w:rsidRPr="00A81249" w:rsidRDefault="00566AC1" w:rsidP="004046E8">
      <w:pPr>
        <w:tabs>
          <w:tab w:val="clear" w:pos="284"/>
          <w:tab w:val="left" w:pos="0"/>
        </w:tabs>
        <w:rPr>
          <w:rFonts w:ascii="Sylfaen" w:hAnsi="Sylfaen" w:cs="Sylfaen"/>
          <w:sz w:val="20"/>
          <w:szCs w:val="20"/>
          <w:lang w:val="ka-GE"/>
        </w:rPr>
      </w:pPr>
      <w:r>
        <w:rPr>
          <w:rFonts w:ascii="Sylfaen" w:hAnsi="Sylfaen" w:cs="Sylfaen"/>
          <w:sz w:val="20"/>
          <w:szCs w:val="20"/>
          <w:lang w:val="ka-GE"/>
        </w:rPr>
        <w:t>1</w:t>
      </w:r>
      <w:r w:rsidRPr="00A81249">
        <w:rPr>
          <w:rFonts w:ascii="Sylfaen" w:hAnsi="Sylfaen" w:cs="Sylfaen"/>
          <w:sz w:val="20"/>
          <w:szCs w:val="20"/>
          <w:lang w:val="ka-GE"/>
        </w:rPr>
        <w:t xml:space="preserve"> ტაბლეტი შეიცავს 4.5 მგ ხეპილპილას ექსტრაქტს (მშრალი ექსტრაქტის სახით) </w:t>
      </w:r>
      <w:r w:rsidRPr="00A81249">
        <w:rPr>
          <w:rFonts w:ascii="Sylfaen" w:hAnsi="Sylfaen" w:cs="Sylfaen"/>
          <w:i/>
          <w:iCs/>
          <w:sz w:val="20"/>
          <w:szCs w:val="20"/>
          <w:lang w:val="ka-GE"/>
        </w:rPr>
        <w:t xml:space="preserve"> </w:t>
      </w:r>
      <w:r w:rsidRPr="00A81249">
        <w:rPr>
          <w:rFonts w:ascii="Sylfaen" w:hAnsi="Sylfaen" w:cs="Sylfaen"/>
          <w:sz w:val="20"/>
          <w:szCs w:val="20"/>
          <w:lang w:val="ka-GE"/>
        </w:rPr>
        <w:t>(რაც ხეპილპილას</w:t>
      </w:r>
      <w:r w:rsidRPr="00A81249">
        <w:rPr>
          <w:rFonts w:ascii="Sylfaen" w:hAnsi="Sylfaen" w:cs="Sylfaen"/>
          <w:color w:val="FF0000"/>
          <w:sz w:val="20"/>
          <w:szCs w:val="20"/>
          <w:lang w:val="ka-GE"/>
        </w:rPr>
        <w:t xml:space="preserve"> </w:t>
      </w:r>
      <w:r w:rsidRPr="00A81249">
        <w:rPr>
          <w:rFonts w:ascii="Sylfaen" w:hAnsi="Sylfaen" w:cs="Sylfaen"/>
          <w:sz w:val="20"/>
          <w:szCs w:val="20"/>
          <w:lang w:val="ka-GE"/>
        </w:rPr>
        <w:t>ნაყოფის საშუალოდ 45 მგ–ის ეკვივალენტურია).</w:t>
      </w:r>
    </w:p>
    <w:p w:rsidR="00566AC1" w:rsidRPr="00A81249" w:rsidRDefault="00566AC1" w:rsidP="004046E8">
      <w:pPr>
        <w:tabs>
          <w:tab w:val="clear" w:pos="284"/>
          <w:tab w:val="left" w:pos="0"/>
        </w:tabs>
        <w:rPr>
          <w:rFonts w:ascii="Sylfaen" w:hAnsi="Sylfaen" w:cs="Sylfaen"/>
          <w:sz w:val="20"/>
          <w:szCs w:val="20"/>
          <w:lang w:val="ka-GE"/>
        </w:rPr>
      </w:pPr>
      <w:r w:rsidRPr="00A81249">
        <w:rPr>
          <w:rFonts w:ascii="Sylfaen" w:hAnsi="Sylfaen" w:cs="Sylfaen"/>
          <w:sz w:val="20"/>
          <w:szCs w:val="20"/>
          <w:lang w:val="ka-GE"/>
        </w:rPr>
        <w:t>ექსტრაქტის გამხსნელი - ეთანოლი 60% [</w:t>
      </w:r>
      <w:r>
        <w:rPr>
          <w:rFonts w:ascii="Sylfaen" w:hAnsi="Sylfaen" w:cs="Sylfaen"/>
          <w:sz w:val="20"/>
          <w:szCs w:val="20"/>
          <w:lang w:val="ka-GE"/>
        </w:rPr>
        <w:t>მ</w:t>
      </w:r>
      <w:r w:rsidRPr="00A81249">
        <w:rPr>
          <w:rFonts w:ascii="Sylfaen" w:hAnsi="Sylfaen" w:cs="Sylfaen"/>
          <w:sz w:val="20"/>
          <w:szCs w:val="20"/>
          <w:lang w:val="ka-GE"/>
        </w:rPr>
        <w:t>/</w:t>
      </w:r>
      <w:r>
        <w:rPr>
          <w:rFonts w:ascii="Sylfaen" w:hAnsi="Sylfaen" w:cs="Sylfaen"/>
          <w:sz w:val="20"/>
          <w:szCs w:val="20"/>
          <w:lang w:val="ka-GE"/>
        </w:rPr>
        <w:t>მ</w:t>
      </w:r>
      <w:r w:rsidRPr="00A81249">
        <w:rPr>
          <w:rFonts w:ascii="Sylfaen" w:hAnsi="Sylfaen" w:cs="Sylfaen"/>
          <w:sz w:val="20"/>
          <w:szCs w:val="20"/>
          <w:lang w:val="ka-GE"/>
        </w:rPr>
        <w:t>]</w:t>
      </w:r>
    </w:p>
    <w:p w:rsidR="00566AC1" w:rsidRPr="00A81249" w:rsidRDefault="00566AC1" w:rsidP="004046E8">
      <w:pPr>
        <w:tabs>
          <w:tab w:val="clear" w:pos="284"/>
          <w:tab w:val="left" w:pos="0"/>
        </w:tabs>
        <w:rPr>
          <w:rFonts w:ascii="Sylfaen" w:hAnsi="Sylfaen" w:cs="Sylfaen"/>
          <w:sz w:val="20"/>
          <w:szCs w:val="20"/>
          <w:lang w:val="ka-GE"/>
        </w:rPr>
      </w:pPr>
      <w:r w:rsidRPr="00A81249">
        <w:rPr>
          <w:rFonts w:ascii="Sylfaen" w:hAnsi="Sylfaen" w:cs="Sylfaen"/>
          <w:sz w:val="20"/>
          <w:szCs w:val="20"/>
          <w:lang w:val="ka-GE"/>
        </w:rPr>
        <w:t>პრეპარატის სხვა ინგრედიენტებია: ლაქტოზას მონოჰიდრატი, კარტოფილის სახამებელი, პოვიდონი K 30, მაგნიუმის სტეარატი.</w:t>
      </w:r>
    </w:p>
    <w:p w:rsidR="00566AC1" w:rsidRPr="00A81249" w:rsidRDefault="00566AC1" w:rsidP="00B030CF">
      <w:pPr>
        <w:tabs>
          <w:tab w:val="clear" w:pos="284"/>
          <w:tab w:val="left" w:pos="0"/>
        </w:tabs>
        <w:rPr>
          <w:rFonts w:ascii="Sylfaen" w:hAnsi="Sylfaen" w:cs="Sylfaen"/>
          <w:sz w:val="20"/>
          <w:szCs w:val="20"/>
          <w:lang w:val="ru-RU"/>
        </w:rPr>
      </w:pPr>
    </w:p>
    <w:p w:rsidR="00566AC1" w:rsidRPr="00A81249" w:rsidRDefault="00566AC1" w:rsidP="00B030CF">
      <w:pPr>
        <w:tabs>
          <w:tab w:val="clear" w:pos="284"/>
          <w:tab w:val="left" w:pos="0"/>
        </w:tabs>
        <w:rPr>
          <w:rFonts w:ascii="Sylfaen" w:hAnsi="Sylfaen" w:cs="Sylfaen"/>
          <w:b/>
          <w:bCs/>
          <w:sz w:val="20"/>
          <w:szCs w:val="20"/>
          <w:lang w:val="ka-GE"/>
        </w:rPr>
      </w:pPr>
      <w:r w:rsidRPr="00A81249">
        <w:rPr>
          <w:rFonts w:ascii="Sylfaen" w:hAnsi="Sylfaen" w:cs="Sylfaen"/>
          <w:b/>
          <w:bCs/>
          <w:sz w:val="20"/>
          <w:szCs w:val="20"/>
          <w:lang w:val="ka-GE"/>
        </w:rPr>
        <w:t>როგორ გამოიყურება კასტაგნუსი და რას შეიცავს შეფუთვა</w:t>
      </w:r>
    </w:p>
    <w:p w:rsidR="00566AC1" w:rsidRPr="00A81249" w:rsidRDefault="00566AC1" w:rsidP="0010247E">
      <w:pPr>
        <w:tabs>
          <w:tab w:val="clear" w:pos="284"/>
          <w:tab w:val="left" w:pos="0"/>
        </w:tabs>
        <w:rPr>
          <w:rFonts w:ascii="Sylfaen" w:hAnsi="Sylfaen" w:cs="Sylfaen"/>
          <w:sz w:val="20"/>
          <w:szCs w:val="20"/>
          <w:lang w:val="ka-GE"/>
        </w:rPr>
      </w:pPr>
      <w:r w:rsidRPr="00A81249">
        <w:rPr>
          <w:rFonts w:ascii="Sylfaen" w:hAnsi="Sylfaen" w:cs="Sylfaen"/>
          <w:sz w:val="20"/>
          <w:szCs w:val="20"/>
          <w:lang w:val="ka-GE"/>
        </w:rPr>
        <w:t>კასტაგნუსი არის მრგვალი, ორმხრივამოზნექილი  ჩალისფერ–ნაცრისფერი ტაბლეტები, მარმარილოსებრი ზედაპირით. შეფუთულია ალუმინის/პვქ ფოლგის ბლისტერულ შეფუთვებში. 1 ბლისტერი შეიცავს 10 ტაბლეტს. 3 ბლისტერი მოთავსებულია მუყაოს კოლოფში პაციენტის საინფორმაციო ფურცელ–ჩანართთან ერთად.</w:t>
      </w:r>
    </w:p>
    <w:p w:rsidR="00566AC1" w:rsidRPr="00A81249" w:rsidRDefault="00566AC1" w:rsidP="00B030CF">
      <w:pPr>
        <w:tabs>
          <w:tab w:val="clear" w:pos="284"/>
          <w:tab w:val="left" w:pos="0"/>
        </w:tabs>
        <w:rPr>
          <w:rFonts w:ascii="Sylfaen" w:hAnsi="Sylfaen" w:cs="Sylfaen"/>
          <w:sz w:val="20"/>
          <w:szCs w:val="20"/>
          <w:lang w:val="ka-GE"/>
        </w:rPr>
      </w:pPr>
    </w:p>
    <w:p w:rsidR="00566AC1" w:rsidRPr="00A81249" w:rsidRDefault="00566AC1" w:rsidP="00B030CF">
      <w:pPr>
        <w:tabs>
          <w:tab w:val="clear" w:pos="284"/>
          <w:tab w:val="left" w:pos="0"/>
        </w:tabs>
        <w:rPr>
          <w:rFonts w:ascii="Sylfaen" w:hAnsi="Sylfaen" w:cs="Sylfaen"/>
          <w:b/>
          <w:bCs/>
          <w:sz w:val="20"/>
          <w:szCs w:val="20"/>
          <w:lang w:val="ka-GE" w:eastAsia="es-ES"/>
        </w:rPr>
      </w:pPr>
      <w:r w:rsidRPr="00A81249">
        <w:rPr>
          <w:rFonts w:ascii="Sylfaen" w:hAnsi="Sylfaen" w:cs="Sylfaen"/>
          <w:b/>
          <w:bCs/>
          <w:sz w:val="20"/>
          <w:szCs w:val="20"/>
          <w:lang w:val="es-ES" w:eastAsia="es-ES"/>
        </w:rPr>
        <w:t>მარკეტინგული ავტორიზაციის</w:t>
      </w:r>
      <w:r w:rsidRPr="00A81249">
        <w:rPr>
          <w:rFonts w:ascii="Sylfaen" w:hAnsi="Sylfaen" w:cs="Sylfaen"/>
          <w:b/>
          <w:bCs/>
          <w:sz w:val="20"/>
          <w:szCs w:val="20"/>
          <w:lang w:val="ka-GE" w:eastAsia="es-ES"/>
        </w:rPr>
        <w:t xml:space="preserve"> </w:t>
      </w:r>
      <w:r w:rsidRPr="00A81249">
        <w:rPr>
          <w:rFonts w:ascii="Sylfaen" w:hAnsi="Sylfaen" w:cs="Sylfaen"/>
          <w:b/>
          <w:bCs/>
          <w:sz w:val="20"/>
          <w:szCs w:val="20"/>
          <w:lang w:val="es-ES" w:eastAsia="es-ES"/>
        </w:rPr>
        <w:t>მფლობელი</w:t>
      </w:r>
      <w:r w:rsidRPr="00A81249">
        <w:rPr>
          <w:rFonts w:ascii="Sylfaen" w:hAnsi="Sylfaen" w:cs="Sylfaen"/>
          <w:b/>
          <w:bCs/>
          <w:sz w:val="20"/>
          <w:szCs w:val="20"/>
          <w:lang w:val="ka-GE" w:eastAsia="es-ES"/>
        </w:rPr>
        <w:t xml:space="preserve"> და მწარმოებელი</w:t>
      </w:r>
    </w:p>
    <w:p w:rsidR="00566AC1" w:rsidRPr="00A81249" w:rsidRDefault="00566AC1" w:rsidP="00B030CF">
      <w:pPr>
        <w:tabs>
          <w:tab w:val="clear" w:pos="284"/>
          <w:tab w:val="left" w:pos="0"/>
        </w:tabs>
        <w:rPr>
          <w:rFonts w:ascii="Sylfaen" w:hAnsi="Sylfaen" w:cs="Sylfaen"/>
          <w:sz w:val="20"/>
          <w:szCs w:val="20"/>
          <w:lang w:val="ka-GE"/>
        </w:rPr>
      </w:pPr>
      <w:r w:rsidRPr="00A81249">
        <w:rPr>
          <w:rFonts w:ascii="Sylfaen" w:hAnsi="Sylfaen" w:cs="Sylfaen"/>
          <w:sz w:val="20"/>
          <w:szCs w:val="20"/>
        </w:rPr>
        <w:t>Wroc</w:t>
      </w:r>
      <w:r w:rsidRPr="00A81249">
        <w:rPr>
          <w:rFonts w:ascii="Sylfaen" w:hAnsi="Sylfaen" w:cs="Sylfaen"/>
          <w:sz w:val="20"/>
          <w:szCs w:val="20"/>
          <w:lang w:val="ru-RU"/>
        </w:rPr>
        <w:t>ł</w:t>
      </w:r>
      <w:r w:rsidRPr="00A81249">
        <w:rPr>
          <w:rFonts w:ascii="Sylfaen" w:hAnsi="Sylfaen" w:cs="Sylfaen"/>
          <w:sz w:val="20"/>
          <w:szCs w:val="20"/>
        </w:rPr>
        <w:t>awskie</w:t>
      </w:r>
      <w:r w:rsidRPr="00A81249">
        <w:rPr>
          <w:rFonts w:ascii="Sylfaen" w:hAnsi="Sylfaen" w:cs="Sylfaen"/>
          <w:sz w:val="20"/>
          <w:szCs w:val="20"/>
          <w:lang w:val="ru-RU"/>
        </w:rPr>
        <w:t xml:space="preserve"> </w:t>
      </w:r>
      <w:r w:rsidRPr="00A81249">
        <w:rPr>
          <w:rFonts w:ascii="Sylfaen" w:hAnsi="Sylfaen" w:cs="Sylfaen"/>
          <w:sz w:val="20"/>
          <w:szCs w:val="20"/>
        </w:rPr>
        <w:t>Zak</w:t>
      </w:r>
      <w:r w:rsidRPr="00A81249">
        <w:rPr>
          <w:rFonts w:ascii="Sylfaen" w:hAnsi="Sylfaen" w:cs="Sylfaen"/>
          <w:sz w:val="20"/>
          <w:szCs w:val="20"/>
          <w:lang w:val="ru-RU"/>
        </w:rPr>
        <w:t>ł</w:t>
      </w:r>
      <w:r w:rsidRPr="00A81249">
        <w:rPr>
          <w:rFonts w:ascii="Sylfaen" w:hAnsi="Sylfaen" w:cs="Sylfaen"/>
          <w:sz w:val="20"/>
          <w:szCs w:val="20"/>
        </w:rPr>
        <w:t>ady</w:t>
      </w:r>
      <w:r w:rsidRPr="00A81249">
        <w:rPr>
          <w:rFonts w:ascii="Sylfaen" w:hAnsi="Sylfaen" w:cs="Sylfaen"/>
          <w:sz w:val="20"/>
          <w:szCs w:val="20"/>
          <w:lang w:val="ru-RU"/>
        </w:rPr>
        <w:t xml:space="preserve"> </w:t>
      </w:r>
      <w:r w:rsidRPr="00A81249">
        <w:rPr>
          <w:rFonts w:ascii="Sylfaen" w:hAnsi="Sylfaen" w:cs="Sylfaen"/>
          <w:sz w:val="20"/>
          <w:szCs w:val="20"/>
        </w:rPr>
        <w:t>Zielarskie</w:t>
      </w:r>
      <w:r w:rsidRPr="00A81249">
        <w:rPr>
          <w:rFonts w:ascii="Sylfaen" w:hAnsi="Sylfaen" w:cs="Sylfaen"/>
          <w:sz w:val="20"/>
          <w:szCs w:val="20"/>
          <w:lang w:val="ka-GE"/>
        </w:rPr>
        <w:t xml:space="preserve"> „</w:t>
      </w:r>
      <w:r w:rsidRPr="00A81249">
        <w:rPr>
          <w:rFonts w:ascii="Sylfaen" w:hAnsi="Sylfaen" w:cs="Sylfaen"/>
          <w:sz w:val="20"/>
          <w:szCs w:val="20"/>
        </w:rPr>
        <w:t>Herbapol</w:t>
      </w:r>
      <w:r w:rsidRPr="00A81249">
        <w:rPr>
          <w:rFonts w:ascii="Sylfaen" w:hAnsi="Sylfaen" w:cs="Sylfaen"/>
          <w:sz w:val="20"/>
          <w:szCs w:val="20"/>
          <w:lang w:val="ka-GE"/>
        </w:rPr>
        <w:t>“</w:t>
      </w:r>
      <w:r w:rsidRPr="00A81249">
        <w:rPr>
          <w:rFonts w:ascii="Sylfaen" w:hAnsi="Sylfaen" w:cs="Sylfaen"/>
          <w:sz w:val="20"/>
          <w:szCs w:val="20"/>
          <w:lang w:val="ru-RU"/>
        </w:rPr>
        <w:t xml:space="preserve"> </w:t>
      </w:r>
      <w:r w:rsidRPr="00A81249">
        <w:rPr>
          <w:rFonts w:ascii="Sylfaen" w:hAnsi="Sylfaen" w:cs="Sylfaen"/>
          <w:sz w:val="20"/>
          <w:szCs w:val="20"/>
        </w:rPr>
        <w:t>SA</w:t>
      </w:r>
    </w:p>
    <w:p w:rsidR="00566AC1" w:rsidRPr="00A81249" w:rsidRDefault="00566AC1" w:rsidP="00B030CF">
      <w:pPr>
        <w:tabs>
          <w:tab w:val="clear" w:pos="284"/>
          <w:tab w:val="left" w:pos="0"/>
        </w:tabs>
        <w:rPr>
          <w:rFonts w:ascii="Sylfaen" w:hAnsi="Sylfaen" w:cs="Sylfaen"/>
          <w:sz w:val="20"/>
          <w:szCs w:val="20"/>
          <w:lang w:val="ka-GE"/>
        </w:rPr>
      </w:pPr>
      <w:r w:rsidRPr="00A81249">
        <w:rPr>
          <w:rFonts w:ascii="Sylfaen" w:hAnsi="Sylfaen" w:cs="Sylfaen"/>
          <w:sz w:val="20"/>
          <w:szCs w:val="20"/>
          <w:lang w:val="ka-GE"/>
        </w:rPr>
        <w:t>50-95l Wrocław, ul. Św. Mikołaja 65/68</w:t>
      </w:r>
    </w:p>
    <w:p w:rsidR="00566AC1" w:rsidRPr="00A81249" w:rsidRDefault="00566AC1" w:rsidP="00B030CF">
      <w:pPr>
        <w:tabs>
          <w:tab w:val="clear" w:pos="284"/>
          <w:tab w:val="left" w:pos="0"/>
        </w:tabs>
        <w:rPr>
          <w:rFonts w:ascii="Sylfaen" w:hAnsi="Sylfaen" w:cs="Sylfaen"/>
          <w:sz w:val="20"/>
          <w:szCs w:val="20"/>
          <w:lang w:val="ka-GE"/>
        </w:rPr>
      </w:pPr>
      <w:r w:rsidRPr="00A81249">
        <w:rPr>
          <w:rFonts w:ascii="Sylfaen" w:hAnsi="Sylfaen" w:cs="Sylfaen"/>
          <w:sz w:val="20"/>
          <w:szCs w:val="20"/>
          <w:lang w:val="ka-GE"/>
        </w:rPr>
        <w:t xml:space="preserve">ტელ. +48 71 335 72 25 </w:t>
      </w:r>
    </w:p>
    <w:p w:rsidR="00566AC1" w:rsidRPr="00A81249" w:rsidRDefault="00566AC1" w:rsidP="00B030CF">
      <w:pPr>
        <w:tabs>
          <w:tab w:val="clear" w:pos="284"/>
          <w:tab w:val="left" w:pos="0"/>
        </w:tabs>
        <w:rPr>
          <w:rFonts w:ascii="Sylfaen" w:hAnsi="Sylfaen" w:cs="Sylfaen"/>
          <w:sz w:val="20"/>
          <w:szCs w:val="20"/>
          <w:lang w:val="ka-GE"/>
        </w:rPr>
      </w:pPr>
      <w:r w:rsidRPr="00A81249">
        <w:rPr>
          <w:rFonts w:ascii="Sylfaen" w:hAnsi="Sylfaen" w:cs="Sylfaen"/>
          <w:sz w:val="20"/>
          <w:szCs w:val="20"/>
          <w:lang w:val="ka-GE"/>
        </w:rPr>
        <w:t>ფაქსი: + 48 71 372 47 40</w:t>
      </w:r>
    </w:p>
    <w:p w:rsidR="00566AC1" w:rsidRPr="00A81249" w:rsidRDefault="00566AC1" w:rsidP="00B030CF">
      <w:pPr>
        <w:tabs>
          <w:tab w:val="clear" w:pos="284"/>
          <w:tab w:val="left" w:pos="0"/>
        </w:tabs>
        <w:rPr>
          <w:rFonts w:ascii="Sylfaen" w:hAnsi="Sylfaen" w:cs="Sylfaen"/>
          <w:sz w:val="20"/>
          <w:szCs w:val="20"/>
          <w:lang w:val="ka-GE"/>
        </w:rPr>
      </w:pPr>
      <w:r w:rsidRPr="00A81249">
        <w:rPr>
          <w:rFonts w:ascii="Sylfaen" w:hAnsi="Sylfaen" w:cs="Sylfaen"/>
          <w:sz w:val="20"/>
          <w:szCs w:val="20"/>
          <w:lang w:val="ka-GE"/>
        </w:rPr>
        <w:t>ელ–ფოსტა: herbapol@herbapol.pl</w:t>
      </w:r>
    </w:p>
    <w:p w:rsidR="00566AC1" w:rsidRPr="00A81249" w:rsidRDefault="00566AC1" w:rsidP="00B030CF">
      <w:pPr>
        <w:tabs>
          <w:tab w:val="clear" w:pos="284"/>
          <w:tab w:val="left" w:pos="0"/>
        </w:tabs>
        <w:rPr>
          <w:rFonts w:ascii="Sylfaen" w:hAnsi="Sylfaen" w:cs="Sylfaen"/>
          <w:sz w:val="20"/>
          <w:szCs w:val="20"/>
          <w:lang w:val="ka-GE"/>
        </w:rPr>
      </w:pPr>
    </w:p>
    <w:p w:rsidR="00566AC1" w:rsidRPr="00A81249" w:rsidRDefault="00566AC1" w:rsidP="00676396">
      <w:pPr>
        <w:tabs>
          <w:tab w:val="clear" w:pos="284"/>
          <w:tab w:val="left" w:pos="0"/>
        </w:tabs>
        <w:rPr>
          <w:rFonts w:ascii="Sylfaen" w:hAnsi="Sylfaen" w:cs="Sylfaen"/>
          <w:sz w:val="20"/>
          <w:szCs w:val="20"/>
          <w:lang w:val="ka-GE"/>
        </w:rPr>
      </w:pPr>
      <w:r w:rsidRPr="00A81249">
        <w:rPr>
          <w:rFonts w:ascii="Sylfaen" w:hAnsi="Sylfaen" w:cs="Sylfaen"/>
          <w:sz w:val="20"/>
          <w:szCs w:val="20"/>
          <w:lang w:val="ka-GE"/>
        </w:rPr>
        <w:t xml:space="preserve">უფრო დეტალური ინფორმაციისთვის დაუკავშირდით </w:t>
      </w:r>
      <w:r>
        <w:rPr>
          <w:rFonts w:ascii="Sylfaen" w:hAnsi="Sylfaen" w:cs="Sylfaen"/>
          <w:sz w:val="20"/>
          <w:szCs w:val="20"/>
          <w:lang w:val="ka-GE"/>
        </w:rPr>
        <w:t>სავაჭრო</w:t>
      </w:r>
      <w:r w:rsidRPr="00A81249">
        <w:rPr>
          <w:rFonts w:ascii="Sylfaen" w:hAnsi="Sylfaen" w:cs="Sylfaen"/>
          <w:sz w:val="20"/>
          <w:szCs w:val="20"/>
          <w:lang w:val="ka-GE"/>
        </w:rPr>
        <w:t xml:space="preserve"> ავტორიზაციის მფლობელს: ტელ. 71 321-86-04 ext. l23</w:t>
      </w:r>
    </w:p>
    <w:p w:rsidR="00566AC1" w:rsidRPr="00A81249" w:rsidRDefault="00566AC1" w:rsidP="00676396">
      <w:pPr>
        <w:tabs>
          <w:tab w:val="clear" w:pos="284"/>
          <w:tab w:val="left" w:pos="0"/>
        </w:tabs>
        <w:rPr>
          <w:rFonts w:ascii="Sylfaen" w:hAnsi="Sylfaen" w:cs="Sylfaen"/>
          <w:sz w:val="20"/>
          <w:szCs w:val="20"/>
          <w:lang w:val="ka-GE"/>
        </w:rPr>
      </w:pPr>
    </w:p>
    <w:p w:rsidR="00566AC1" w:rsidRPr="00A81249" w:rsidRDefault="00566AC1" w:rsidP="00676396">
      <w:pPr>
        <w:tabs>
          <w:tab w:val="clear" w:pos="284"/>
          <w:tab w:val="left" w:pos="0"/>
        </w:tabs>
        <w:rPr>
          <w:rFonts w:ascii="Sylfaen" w:hAnsi="Sylfaen" w:cs="Sylfaen"/>
          <w:b/>
          <w:bCs/>
          <w:sz w:val="20"/>
          <w:szCs w:val="20"/>
          <w:lang w:val="ka-GE"/>
        </w:rPr>
      </w:pPr>
      <w:r w:rsidRPr="00A81249">
        <w:rPr>
          <w:rFonts w:ascii="Sylfaen" w:hAnsi="Sylfaen" w:cs="Sylfaen"/>
          <w:b/>
          <w:bCs/>
          <w:sz w:val="20"/>
          <w:szCs w:val="20"/>
          <w:lang w:val="ka-GE"/>
        </w:rPr>
        <w:t>ფურცელ–ჩანართის ბოლო განახლების თარიღი: 04.08.2017</w:t>
      </w:r>
    </w:p>
    <w:p w:rsidR="00566AC1" w:rsidRPr="00A81249" w:rsidRDefault="00566AC1" w:rsidP="00B030CF">
      <w:pPr>
        <w:tabs>
          <w:tab w:val="clear" w:pos="284"/>
          <w:tab w:val="left" w:pos="0"/>
        </w:tabs>
        <w:rPr>
          <w:rFonts w:ascii="Sylfaen" w:hAnsi="Sylfaen" w:cs="Sylfaen"/>
          <w:sz w:val="20"/>
          <w:szCs w:val="20"/>
          <w:lang w:val="ka-GE"/>
        </w:rPr>
      </w:pPr>
    </w:p>
    <w:p w:rsidR="00566AC1" w:rsidRPr="00A81249" w:rsidRDefault="00566AC1" w:rsidP="00B030CF">
      <w:pPr>
        <w:tabs>
          <w:tab w:val="clear" w:pos="284"/>
          <w:tab w:val="left" w:pos="0"/>
        </w:tabs>
        <w:rPr>
          <w:rFonts w:ascii="Sylfaen" w:hAnsi="Sylfaen" w:cs="Sylfaen"/>
          <w:sz w:val="20"/>
          <w:szCs w:val="20"/>
          <w:lang w:val="ka-GE"/>
        </w:rPr>
      </w:pPr>
      <w:r>
        <w:rPr>
          <w:rFonts w:ascii="Sylfaen" w:hAnsi="Sylfaen" w:cs="Sylfaen"/>
          <w:sz w:val="20"/>
          <w:szCs w:val="20"/>
          <w:lang w:val="ka-GE"/>
        </w:rPr>
        <w:t>თარგმანი შეესაბამება ორიგინალს, მთარგმნელი:</w:t>
      </w:r>
    </w:p>
    <w:sectPr w:rsidR="00566AC1" w:rsidRPr="00A81249" w:rsidSect="00A81249">
      <w:pgSz w:w="11906" w:h="16838"/>
      <w:pgMar w:top="720" w:right="866" w:bottom="720" w:left="1134" w:header="567"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66AC1" w:rsidRDefault="00566AC1" w:rsidP="00D014C5">
      <w:r>
        <w:separator/>
      </w:r>
    </w:p>
  </w:endnote>
  <w:endnote w:type="continuationSeparator" w:id="0">
    <w:p w:rsidR="00566AC1" w:rsidRDefault="00566AC1" w:rsidP="00D014C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lfaen">
    <w:panose1 w:val="010A0502050306030303"/>
    <w:charset w:val="CC"/>
    <w:family w:val="roman"/>
    <w:pitch w:val="variable"/>
    <w:sig w:usb0="04000687" w:usb1="00000000" w:usb2="00000000" w:usb3="00000000" w:csb0="0000009F" w:csb1="00000000"/>
  </w:font>
  <w:font w:name="Times-New-Roman,Bold">
    <w:altName w:val="Times New Roman"/>
    <w:panose1 w:val="00000000000000000000"/>
    <w:charset w:val="EE"/>
    <w:family w:val="roman"/>
    <w:notTrueType/>
    <w:pitch w:val="default"/>
    <w:sig w:usb0="00000005" w:usb1="00000000" w:usb2="00000000" w:usb3="00000000" w:csb0="00000002"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66AC1" w:rsidRDefault="00566AC1" w:rsidP="00D014C5">
      <w:r>
        <w:separator/>
      </w:r>
    </w:p>
  </w:footnote>
  <w:footnote w:type="continuationSeparator" w:id="0">
    <w:p w:rsidR="00566AC1" w:rsidRDefault="00566AC1" w:rsidP="00D014C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130B01"/>
    <w:multiLevelType w:val="hybridMultilevel"/>
    <w:tmpl w:val="4E00DEF2"/>
    <w:lvl w:ilvl="0" w:tplc="0409000F">
      <w:start w:val="4"/>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0B38143A"/>
    <w:multiLevelType w:val="hybridMultilevel"/>
    <w:tmpl w:val="772AE202"/>
    <w:lvl w:ilvl="0" w:tplc="0E367106">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0D2B69F2"/>
    <w:multiLevelType w:val="hybridMultilevel"/>
    <w:tmpl w:val="614C2430"/>
    <w:lvl w:ilvl="0" w:tplc="04090005">
      <w:start w:val="1"/>
      <w:numFmt w:val="bullet"/>
      <w:lvlText w:val=""/>
      <w:lvlJc w:val="left"/>
      <w:pPr>
        <w:ind w:left="720" w:hanging="360"/>
      </w:pPr>
      <w:rPr>
        <w:rFonts w:ascii="Wingdings" w:hAnsi="Wingdings" w:cs="Wingdings" w:hint="default"/>
      </w:rPr>
    </w:lvl>
    <w:lvl w:ilvl="1" w:tplc="04090005">
      <w:start w:val="1"/>
      <w:numFmt w:val="bullet"/>
      <w:lvlText w:val=""/>
      <w:lvlJc w:val="left"/>
      <w:pPr>
        <w:ind w:left="1440" w:hanging="360"/>
      </w:pPr>
      <w:rPr>
        <w:rFonts w:ascii="Wingdings" w:hAnsi="Wingdings" w:cs="Wingdings"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3">
    <w:nsid w:val="14FF1E53"/>
    <w:multiLevelType w:val="hybridMultilevel"/>
    <w:tmpl w:val="20861442"/>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4">
    <w:nsid w:val="23D557E3"/>
    <w:multiLevelType w:val="hybridMultilevel"/>
    <w:tmpl w:val="A3A80828"/>
    <w:lvl w:ilvl="0" w:tplc="BAFA9F88">
      <w:start w:val="3"/>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248C449B"/>
    <w:multiLevelType w:val="hybridMultilevel"/>
    <w:tmpl w:val="7B84F44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25F842F9"/>
    <w:multiLevelType w:val="hybridMultilevel"/>
    <w:tmpl w:val="0C7AFE98"/>
    <w:lvl w:ilvl="0" w:tplc="04090005">
      <w:start w:val="1"/>
      <w:numFmt w:val="bullet"/>
      <w:lvlText w:val=""/>
      <w:lvlJc w:val="left"/>
      <w:pPr>
        <w:ind w:left="720" w:hanging="360"/>
      </w:pPr>
      <w:rPr>
        <w:rFonts w:ascii="Wingdings" w:hAnsi="Wingdings" w:cs="Wingdings" w:hint="default"/>
      </w:rPr>
    </w:lvl>
    <w:lvl w:ilvl="1" w:tplc="04090005">
      <w:start w:val="1"/>
      <w:numFmt w:val="bullet"/>
      <w:lvlText w:val=""/>
      <w:lvlJc w:val="left"/>
      <w:pPr>
        <w:ind w:left="1440" w:hanging="360"/>
      </w:pPr>
      <w:rPr>
        <w:rFonts w:ascii="Wingdings" w:hAnsi="Wingdings" w:cs="Wingdings"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7">
    <w:nsid w:val="4B6C3BD7"/>
    <w:multiLevelType w:val="hybridMultilevel"/>
    <w:tmpl w:val="F48428DE"/>
    <w:lvl w:ilvl="0" w:tplc="04090005">
      <w:start w:val="1"/>
      <w:numFmt w:val="bullet"/>
      <w:lvlText w:val=""/>
      <w:lvlJc w:val="left"/>
      <w:pPr>
        <w:ind w:left="1440" w:hanging="360"/>
      </w:pPr>
      <w:rPr>
        <w:rFonts w:ascii="Wingdings" w:hAnsi="Wingdings" w:cs="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cs="Wingdings" w:hint="default"/>
      </w:rPr>
    </w:lvl>
    <w:lvl w:ilvl="3" w:tplc="04090001">
      <w:start w:val="1"/>
      <w:numFmt w:val="bullet"/>
      <w:lvlText w:val=""/>
      <w:lvlJc w:val="left"/>
      <w:pPr>
        <w:ind w:left="3600" w:hanging="360"/>
      </w:pPr>
      <w:rPr>
        <w:rFonts w:ascii="Symbol" w:hAnsi="Symbol" w:cs="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cs="Wingdings" w:hint="default"/>
      </w:rPr>
    </w:lvl>
    <w:lvl w:ilvl="6" w:tplc="04090001">
      <w:start w:val="1"/>
      <w:numFmt w:val="bullet"/>
      <w:lvlText w:val=""/>
      <w:lvlJc w:val="left"/>
      <w:pPr>
        <w:ind w:left="5760" w:hanging="360"/>
      </w:pPr>
      <w:rPr>
        <w:rFonts w:ascii="Symbol" w:hAnsi="Symbol" w:cs="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cs="Wingdings" w:hint="default"/>
      </w:rPr>
    </w:lvl>
  </w:abstractNum>
  <w:abstractNum w:abstractNumId="8">
    <w:nsid w:val="4DB1344C"/>
    <w:multiLevelType w:val="hybridMultilevel"/>
    <w:tmpl w:val="2D685B62"/>
    <w:lvl w:ilvl="0" w:tplc="0409000F">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nsid w:val="605C0141"/>
    <w:multiLevelType w:val="hybridMultilevel"/>
    <w:tmpl w:val="0116F900"/>
    <w:lvl w:ilvl="0" w:tplc="04090005">
      <w:start w:val="1"/>
      <w:numFmt w:val="bullet"/>
      <w:lvlText w:val=""/>
      <w:lvlJc w:val="left"/>
      <w:pPr>
        <w:ind w:left="786" w:hanging="360"/>
      </w:pPr>
      <w:rPr>
        <w:rFonts w:ascii="Wingdings" w:hAnsi="Wingdings" w:cs="Wingdings" w:hint="default"/>
      </w:rPr>
    </w:lvl>
    <w:lvl w:ilvl="1" w:tplc="0C1033D8">
      <w:start w:val="6"/>
      <w:numFmt w:val="bullet"/>
      <w:lvlText w:val="•"/>
      <w:lvlJc w:val="left"/>
      <w:pPr>
        <w:ind w:left="1506" w:hanging="360"/>
      </w:pPr>
      <w:rPr>
        <w:rFonts w:ascii="Sylfaen" w:eastAsia="Times New Roman" w:hAnsi="Sylfaen" w:hint="default"/>
      </w:rPr>
    </w:lvl>
    <w:lvl w:ilvl="2" w:tplc="04090005">
      <w:start w:val="1"/>
      <w:numFmt w:val="bullet"/>
      <w:lvlText w:val=""/>
      <w:lvlJc w:val="left"/>
      <w:pPr>
        <w:ind w:left="2226" w:hanging="360"/>
      </w:pPr>
      <w:rPr>
        <w:rFonts w:ascii="Wingdings" w:hAnsi="Wingdings" w:cs="Wingdings" w:hint="default"/>
      </w:rPr>
    </w:lvl>
    <w:lvl w:ilvl="3" w:tplc="04090001">
      <w:start w:val="1"/>
      <w:numFmt w:val="bullet"/>
      <w:lvlText w:val=""/>
      <w:lvlJc w:val="left"/>
      <w:pPr>
        <w:ind w:left="2946" w:hanging="360"/>
      </w:pPr>
      <w:rPr>
        <w:rFonts w:ascii="Symbol" w:hAnsi="Symbol" w:cs="Symbol" w:hint="default"/>
      </w:rPr>
    </w:lvl>
    <w:lvl w:ilvl="4" w:tplc="04090003">
      <w:start w:val="1"/>
      <w:numFmt w:val="bullet"/>
      <w:lvlText w:val="o"/>
      <w:lvlJc w:val="left"/>
      <w:pPr>
        <w:ind w:left="3666" w:hanging="360"/>
      </w:pPr>
      <w:rPr>
        <w:rFonts w:ascii="Courier New" w:hAnsi="Courier New" w:cs="Courier New" w:hint="default"/>
      </w:rPr>
    </w:lvl>
    <w:lvl w:ilvl="5" w:tplc="04090005">
      <w:start w:val="1"/>
      <w:numFmt w:val="bullet"/>
      <w:lvlText w:val=""/>
      <w:lvlJc w:val="left"/>
      <w:pPr>
        <w:ind w:left="4386" w:hanging="360"/>
      </w:pPr>
      <w:rPr>
        <w:rFonts w:ascii="Wingdings" w:hAnsi="Wingdings" w:cs="Wingdings" w:hint="default"/>
      </w:rPr>
    </w:lvl>
    <w:lvl w:ilvl="6" w:tplc="04090001">
      <w:start w:val="1"/>
      <w:numFmt w:val="bullet"/>
      <w:lvlText w:val=""/>
      <w:lvlJc w:val="left"/>
      <w:pPr>
        <w:ind w:left="5106" w:hanging="360"/>
      </w:pPr>
      <w:rPr>
        <w:rFonts w:ascii="Symbol" w:hAnsi="Symbol" w:cs="Symbol" w:hint="default"/>
      </w:rPr>
    </w:lvl>
    <w:lvl w:ilvl="7" w:tplc="04090003">
      <w:start w:val="1"/>
      <w:numFmt w:val="bullet"/>
      <w:lvlText w:val="o"/>
      <w:lvlJc w:val="left"/>
      <w:pPr>
        <w:ind w:left="5826" w:hanging="360"/>
      </w:pPr>
      <w:rPr>
        <w:rFonts w:ascii="Courier New" w:hAnsi="Courier New" w:cs="Courier New" w:hint="default"/>
      </w:rPr>
    </w:lvl>
    <w:lvl w:ilvl="8" w:tplc="04090005">
      <w:start w:val="1"/>
      <w:numFmt w:val="bullet"/>
      <w:lvlText w:val=""/>
      <w:lvlJc w:val="left"/>
      <w:pPr>
        <w:ind w:left="6546" w:hanging="360"/>
      </w:pPr>
      <w:rPr>
        <w:rFonts w:ascii="Wingdings" w:hAnsi="Wingdings" w:cs="Wingdings" w:hint="default"/>
      </w:rPr>
    </w:lvl>
  </w:abstractNum>
  <w:abstractNum w:abstractNumId="10">
    <w:nsid w:val="76E32E92"/>
    <w:multiLevelType w:val="hybridMultilevel"/>
    <w:tmpl w:val="B2D8A596"/>
    <w:lvl w:ilvl="0" w:tplc="04090005">
      <w:start w:val="1"/>
      <w:numFmt w:val="bullet"/>
      <w:lvlText w:val=""/>
      <w:lvlJc w:val="left"/>
      <w:pPr>
        <w:ind w:left="1440" w:hanging="360"/>
      </w:pPr>
      <w:rPr>
        <w:rFonts w:ascii="Wingdings" w:hAnsi="Wingdings" w:cs="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cs="Wingdings" w:hint="default"/>
      </w:rPr>
    </w:lvl>
    <w:lvl w:ilvl="3" w:tplc="04090001">
      <w:start w:val="1"/>
      <w:numFmt w:val="bullet"/>
      <w:lvlText w:val=""/>
      <w:lvlJc w:val="left"/>
      <w:pPr>
        <w:ind w:left="3600" w:hanging="360"/>
      </w:pPr>
      <w:rPr>
        <w:rFonts w:ascii="Symbol" w:hAnsi="Symbol" w:cs="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cs="Wingdings" w:hint="default"/>
      </w:rPr>
    </w:lvl>
    <w:lvl w:ilvl="6" w:tplc="04090001">
      <w:start w:val="1"/>
      <w:numFmt w:val="bullet"/>
      <w:lvlText w:val=""/>
      <w:lvlJc w:val="left"/>
      <w:pPr>
        <w:ind w:left="5760" w:hanging="360"/>
      </w:pPr>
      <w:rPr>
        <w:rFonts w:ascii="Symbol" w:hAnsi="Symbol" w:cs="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cs="Wingdings" w:hint="default"/>
      </w:rPr>
    </w:lvl>
  </w:abstractNum>
  <w:num w:numId="1">
    <w:abstractNumId w:val="0"/>
  </w:num>
  <w:num w:numId="2">
    <w:abstractNumId w:val="3"/>
  </w:num>
  <w:num w:numId="3">
    <w:abstractNumId w:val="5"/>
  </w:num>
  <w:num w:numId="4">
    <w:abstractNumId w:val="1"/>
  </w:num>
  <w:num w:numId="5">
    <w:abstractNumId w:val="9"/>
  </w:num>
  <w:num w:numId="6">
    <w:abstractNumId w:val="6"/>
  </w:num>
  <w:num w:numId="7">
    <w:abstractNumId w:val="10"/>
  </w:num>
  <w:num w:numId="8">
    <w:abstractNumId w:val="7"/>
  </w:num>
  <w:num w:numId="9">
    <w:abstractNumId w:val="2"/>
  </w:num>
  <w:num w:numId="10">
    <w:abstractNumId w:val="4"/>
  </w:num>
  <w:num w:numId="11">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embedSystemFonts/>
  <w:defaultTabStop w:val="708"/>
  <w:hyphenationZone w:val="425"/>
  <w:doNotHyphenateCap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82EFA"/>
    <w:rsid w:val="00003B19"/>
    <w:rsid w:val="00006418"/>
    <w:rsid w:val="00011CB1"/>
    <w:rsid w:val="00015F68"/>
    <w:rsid w:val="00015F7E"/>
    <w:rsid w:val="00016558"/>
    <w:rsid w:val="00016639"/>
    <w:rsid w:val="00016D78"/>
    <w:rsid w:val="00016EAE"/>
    <w:rsid w:val="00017597"/>
    <w:rsid w:val="000231F1"/>
    <w:rsid w:val="00023D01"/>
    <w:rsid w:val="00023D3C"/>
    <w:rsid w:val="000274AC"/>
    <w:rsid w:val="00031AA0"/>
    <w:rsid w:val="00032D67"/>
    <w:rsid w:val="000332B8"/>
    <w:rsid w:val="00040396"/>
    <w:rsid w:val="0004105E"/>
    <w:rsid w:val="00041ADC"/>
    <w:rsid w:val="000430B1"/>
    <w:rsid w:val="000444B1"/>
    <w:rsid w:val="000553C7"/>
    <w:rsid w:val="00055839"/>
    <w:rsid w:val="00056E00"/>
    <w:rsid w:val="00060DAF"/>
    <w:rsid w:val="00064F83"/>
    <w:rsid w:val="0006518F"/>
    <w:rsid w:val="0007029C"/>
    <w:rsid w:val="00070C52"/>
    <w:rsid w:val="00071265"/>
    <w:rsid w:val="000751A6"/>
    <w:rsid w:val="00080BD5"/>
    <w:rsid w:val="00084D2A"/>
    <w:rsid w:val="0008694C"/>
    <w:rsid w:val="00087686"/>
    <w:rsid w:val="000913EA"/>
    <w:rsid w:val="00093DDC"/>
    <w:rsid w:val="00095618"/>
    <w:rsid w:val="00097546"/>
    <w:rsid w:val="000A110F"/>
    <w:rsid w:val="000A628C"/>
    <w:rsid w:val="000B2188"/>
    <w:rsid w:val="000B59A9"/>
    <w:rsid w:val="000C472A"/>
    <w:rsid w:val="000C5F0A"/>
    <w:rsid w:val="000C6073"/>
    <w:rsid w:val="000C6F80"/>
    <w:rsid w:val="000D0404"/>
    <w:rsid w:val="000D42B3"/>
    <w:rsid w:val="000D5C64"/>
    <w:rsid w:val="000D7A53"/>
    <w:rsid w:val="000E02E0"/>
    <w:rsid w:val="000E42AD"/>
    <w:rsid w:val="000E5754"/>
    <w:rsid w:val="000F153D"/>
    <w:rsid w:val="000F17E7"/>
    <w:rsid w:val="000F1F7E"/>
    <w:rsid w:val="000F2F5D"/>
    <w:rsid w:val="0010247E"/>
    <w:rsid w:val="0010759A"/>
    <w:rsid w:val="00110EDF"/>
    <w:rsid w:val="0011171E"/>
    <w:rsid w:val="00114E65"/>
    <w:rsid w:val="001151A4"/>
    <w:rsid w:val="001168AC"/>
    <w:rsid w:val="001204A6"/>
    <w:rsid w:val="00121D36"/>
    <w:rsid w:val="00122C0B"/>
    <w:rsid w:val="00125440"/>
    <w:rsid w:val="00125C50"/>
    <w:rsid w:val="00125E3E"/>
    <w:rsid w:val="00131C40"/>
    <w:rsid w:val="00132352"/>
    <w:rsid w:val="001326B6"/>
    <w:rsid w:val="001330C2"/>
    <w:rsid w:val="00136BCA"/>
    <w:rsid w:val="00140755"/>
    <w:rsid w:val="001419DD"/>
    <w:rsid w:val="00152A55"/>
    <w:rsid w:val="00153B41"/>
    <w:rsid w:val="00153B91"/>
    <w:rsid w:val="00154C56"/>
    <w:rsid w:val="00155D50"/>
    <w:rsid w:val="00160A03"/>
    <w:rsid w:val="001625AE"/>
    <w:rsid w:val="00162F29"/>
    <w:rsid w:val="00164B55"/>
    <w:rsid w:val="0016653A"/>
    <w:rsid w:val="001670E2"/>
    <w:rsid w:val="0017253B"/>
    <w:rsid w:val="00172A61"/>
    <w:rsid w:val="00173464"/>
    <w:rsid w:val="00173FD5"/>
    <w:rsid w:val="00180350"/>
    <w:rsid w:val="00180364"/>
    <w:rsid w:val="00181CD4"/>
    <w:rsid w:val="001874EF"/>
    <w:rsid w:val="001878C1"/>
    <w:rsid w:val="0019190D"/>
    <w:rsid w:val="001A0B8D"/>
    <w:rsid w:val="001A1086"/>
    <w:rsid w:val="001A3208"/>
    <w:rsid w:val="001A4CD8"/>
    <w:rsid w:val="001A5FEE"/>
    <w:rsid w:val="001B42E8"/>
    <w:rsid w:val="001B640E"/>
    <w:rsid w:val="001C14CF"/>
    <w:rsid w:val="001C2DD6"/>
    <w:rsid w:val="001C52B0"/>
    <w:rsid w:val="001C5F2F"/>
    <w:rsid w:val="001C651F"/>
    <w:rsid w:val="001C6F40"/>
    <w:rsid w:val="001D0456"/>
    <w:rsid w:val="001D1617"/>
    <w:rsid w:val="001D48A0"/>
    <w:rsid w:val="001D77DE"/>
    <w:rsid w:val="001E479B"/>
    <w:rsid w:val="001E697D"/>
    <w:rsid w:val="001F269D"/>
    <w:rsid w:val="001F27A0"/>
    <w:rsid w:val="001F324F"/>
    <w:rsid w:val="001F7456"/>
    <w:rsid w:val="00201639"/>
    <w:rsid w:val="0020299B"/>
    <w:rsid w:val="00203372"/>
    <w:rsid w:val="00206CEB"/>
    <w:rsid w:val="00207830"/>
    <w:rsid w:val="00207D93"/>
    <w:rsid w:val="00210C2B"/>
    <w:rsid w:val="00212A62"/>
    <w:rsid w:val="002151A7"/>
    <w:rsid w:val="00217D10"/>
    <w:rsid w:val="002203DB"/>
    <w:rsid w:val="00222327"/>
    <w:rsid w:val="002229FE"/>
    <w:rsid w:val="002317A8"/>
    <w:rsid w:val="00232F9B"/>
    <w:rsid w:val="002333DB"/>
    <w:rsid w:val="00237D25"/>
    <w:rsid w:val="00240298"/>
    <w:rsid w:val="002408B4"/>
    <w:rsid w:val="002417AC"/>
    <w:rsid w:val="00245E97"/>
    <w:rsid w:val="0024677E"/>
    <w:rsid w:val="0025045D"/>
    <w:rsid w:val="0025229C"/>
    <w:rsid w:val="0025298C"/>
    <w:rsid w:val="00256AB5"/>
    <w:rsid w:val="00260B7C"/>
    <w:rsid w:val="00260CED"/>
    <w:rsid w:val="00270685"/>
    <w:rsid w:val="00271328"/>
    <w:rsid w:val="00272C27"/>
    <w:rsid w:val="00273A72"/>
    <w:rsid w:val="00276E8E"/>
    <w:rsid w:val="00277F9E"/>
    <w:rsid w:val="002803CF"/>
    <w:rsid w:val="00282F18"/>
    <w:rsid w:val="00285D9E"/>
    <w:rsid w:val="00291885"/>
    <w:rsid w:val="00291CD2"/>
    <w:rsid w:val="00295810"/>
    <w:rsid w:val="002A2299"/>
    <w:rsid w:val="002A2DB3"/>
    <w:rsid w:val="002A2DF7"/>
    <w:rsid w:val="002A5E41"/>
    <w:rsid w:val="002A7E29"/>
    <w:rsid w:val="002B7696"/>
    <w:rsid w:val="002C0C6D"/>
    <w:rsid w:val="002C2FAD"/>
    <w:rsid w:val="002C42DB"/>
    <w:rsid w:val="002C4DB4"/>
    <w:rsid w:val="002C534A"/>
    <w:rsid w:val="002C5DC6"/>
    <w:rsid w:val="002C6CE8"/>
    <w:rsid w:val="002C7412"/>
    <w:rsid w:val="002D6E97"/>
    <w:rsid w:val="002D7CC6"/>
    <w:rsid w:val="002E2198"/>
    <w:rsid w:val="002E2A84"/>
    <w:rsid w:val="002E6B2B"/>
    <w:rsid w:val="002F0FB4"/>
    <w:rsid w:val="002F296B"/>
    <w:rsid w:val="003017C6"/>
    <w:rsid w:val="003033E7"/>
    <w:rsid w:val="00305C4C"/>
    <w:rsid w:val="003072A4"/>
    <w:rsid w:val="00307AFA"/>
    <w:rsid w:val="00312DC1"/>
    <w:rsid w:val="00314126"/>
    <w:rsid w:val="00316E50"/>
    <w:rsid w:val="00317F6D"/>
    <w:rsid w:val="0032039B"/>
    <w:rsid w:val="003235B9"/>
    <w:rsid w:val="003248FC"/>
    <w:rsid w:val="0032617A"/>
    <w:rsid w:val="00327EE7"/>
    <w:rsid w:val="0033003C"/>
    <w:rsid w:val="00331498"/>
    <w:rsid w:val="00334CCC"/>
    <w:rsid w:val="0033653F"/>
    <w:rsid w:val="003378F5"/>
    <w:rsid w:val="00337F6C"/>
    <w:rsid w:val="00340E84"/>
    <w:rsid w:val="003452C3"/>
    <w:rsid w:val="00347C2B"/>
    <w:rsid w:val="003506E7"/>
    <w:rsid w:val="00350D8D"/>
    <w:rsid w:val="0035166F"/>
    <w:rsid w:val="00353093"/>
    <w:rsid w:val="003545E7"/>
    <w:rsid w:val="003563B3"/>
    <w:rsid w:val="00360AB1"/>
    <w:rsid w:val="0036136A"/>
    <w:rsid w:val="0036165C"/>
    <w:rsid w:val="00362C45"/>
    <w:rsid w:val="00363B1D"/>
    <w:rsid w:val="00364D79"/>
    <w:rsid w:val="00364E89"/>
    <w:rsid w:val="0036717F"/>
    <w:rsid w:val="0036727E"/>
    <w:rsid w:val="003673C4"/>
    <w:rsid w:val="00372BBA"/>
    <w:rsid w:val="00373E4C"/>
    <w:rsid w:val="00374733"/>
    <w:rsid w:val="00374E64"/>
    <w:rsid w:val="00384941"/>
    <w:rsid w:val="00385A75"/>
    <w:rsid w:val="003875E5"/>
    <w:rsid w:val="003915D5"/>
    <w:rsid w:val="003973F3"/>
    <w:rsid w:val="003A57C0"/>
    <w:rsid w:val="003A767A"/>
    <w:rsid w:val="003C023F"/>
    <w:rsid w:val="003C3F7B"/>
    <w:rsid w:val="003C510E"/>
    <w:rsid w:val="003D3D39"/>
    <w:rsid w:val="003D705D"/>
    <w:rsid w:val="003E126D"/>
    <w:rsid w:val="003E12EB"/>
    <w:rsid w:val="003E277F"/>
    <w:rsid w:val="003F262F"/>
    <w:rsid w:val="003F38C7"/>
    <w:rsid w:val="003F477A"/>
    <w:rsid w:val="003F5A27"/>
    <w:rsid w:val="003F62D8"/>
    <w:rsid w:val="003F6609"/>
    <w:rsid w:val="003F6939"/>
    <w:rsid w:val="00400496"/>
    <w:rsid w:val="0040354A"/>
    <w:rsid w:val="004046E8"/>
    <w:rsid w:val="00407086"/>
    <w:rsid w:val="00411C90"/>
    <w:rsid w:val="00412856"/>
    <w:rsid w:val="00415C2F"/>
    <w:rsid w:val="00416214"/>
    <w:rsid w:val="004172AA"/>
    <w:rsid w:val="00421F31"/>
    <w:rsid w:val="00422735"/>
    <w:rsid w:val="00425FCC"/>
    <w:rsid w:val="004260F4"/>
    <w:rsid w:val="00431D75"/>
    <w:rsid w:val="00433E2F"/>
    <w:rsid w:val="00436F45"/>
    <w:rsid w:val="004406F7"/>
    <w:rsid w:val="004420BC"/>
    <w:rsid w:val="00443601"/>
    <w:rsid w:val="00445A93"/>
    <w:rsid w:val="004460DB"/>
    <w:rsid w:val="00447E63"/>
    <w:rsid w:val="00450F8C"/>
    <w:rsid w:val="00451EFC"/>
    <w:rsid w:val="00456637"/>
    <w:rsid w:val="004618E7"/>
    <w:rsid w:val="00462DA2"/>
    <w:rsid w:val="004637D8"/>
    <w:rsid w:val="00476BEA"/>
    <w:rsid w:val="00480DFB"/>
    <w:rsid w:val="0048453E"/>
    <w:rsid w:val="004847A9"/>
    <w:rsid w:val="00487500"/>
    <w:rsid w:val="00492AD8"/>
    <w:rsid w:val="004945DC"/>
    <w:rsid w:val="00496361"/>
    <w:rsid w:val="004A449D"/>
    <w:rsid w:val="004A53DC"/>
    <w:rsid w:val="004B081B"/>
    <w:rsid w:val="004B27D7"/>
    <w:rsid w:val="004B58D2"/>
    <w:rsid w:val="004B7159"/>
    <w:rsid w:val="004B7B76"/>
    <w:rsid w:val="004D1BD5"/>
    <w:rsid w:val="004D3097"/>
    <w:rsid w:val="004D5621"/>
    <w:rsid w:val="004E3341"/>
    <w:rsid w:val="004E3A66"/>
    <w:rsid w:val="004E7949"/>
    <w:rsid w:val="004E7C6E"/>
    <w:rsid w:val="004E7E06"/>
    <w:rsid w:val="004F4E51"/>
    <w:rsid w:val="004F4E95"/>
    <w:rsid w:val="004F57C4"/>
    <w:rsid w:val="004F6700"/>
    <w:rsid w:val="004F7EED"/>
    <w:rsid w:val="005017B6"/>
    <w:rsid w:val="0050299C"/>
    <w:rsid w:val="00504243"/>
    <w:rsid w:val="00506F29"/>
    <w:rsid w:val="005073D6"/>
    <w:rsid w:val="005153BD"/>
    <w:rsid w:val="00517677"/>
    <w:rsid w:val="005226F2"/>
    <w:rsid w:val="005241F5"/>
    <w:rsid w:val="0052458F"/>
    <w:rsid w:val="00525FD5"/>
    <w:rsid w:val="00526385"/>
    <w:rsid w:val="00530910"/>
    <w:rsid w:val="00537AAA"/>
    <w:rsid w:val="00541892"/>
    <w:rsid w:val="00547F50"/>
    <w:rsid w:val="00550102"/>
    <w:rsid w:val="00555267"/>
    <w:rsid w:val="0055538A"/>
    <w:rsid w:val="00556AB7"/>
    <w:rsid w:val="005620CB"/>
    <w:rsid w:val="00563557"/>
    <w:rsid w:val="00566AC1"/>
    <w:rsid w:val="005670AB"/>
    <w:rsid w:val="00567317"/>
    <w:rsid w:val="00570C5E"/>
    <w:rsid w:val="0057100C"/>
    <w:rsid w:val="00575AEC"/>
    <w:rsid w:val="0058188D"/>
    <w:rsid w:val="00582EFA"/>
    <w:rsid w:val="00590CB7"/>
    <w:rsid w:val="00590F7E"/>
    <w:rsid w:val="00591BC8"/>
    <w:rsid w:val="00593656"/>
    <w:rsid w:val="005937B8"/>
    <w:rsid w:val="0059438C"/>
    <w:rsid w:val="005954F7"/>
    <w:rsid w:val="00595B45"/>
    <w:rsid w:val="0059772E"/>
    <w:rsid w:val="005A2EA7"/>
    <w:rsid w:val="005A33AB"/>
    <w:rsid w:val="005A460D"/>
    <w:rsid w:val="005B2E4D"/>
    <w:rsid w:val="005B3FB1"/>
    <w:rsid w:val="005C1300"/>
    <w:rsid w:val="005C3831"/>
    <w:rsid w:val="005D0D92"/>
    <w:rsid w:val="005D22FE"/>
    <w:rsid w:val="005D3296"/>
    <w:rsid w:val="005E4B18"/>
    <w:rsid w:val="005E4F08"/>
    <w:rsid w:val="005E71DF"/>
    <w:rsid w:val="005E7E96"/>
    <w:rsid w:val="005F03E4"/>
    <w:rsid w:val="005F24ED"/>
    <w:rsid w:val="005F2EEE"/>
    <w:rsid w:val="005F3DC6"/>
    <w:rsid w:val="005F4363"/>
    <w:rsid w:val="005F4D34"/>
    <w:rsid w:val="005F77C1"/>
    <w:rsid w:val="005F798E"/>
    <w:rsid w:val="005F7E58"/>
    <w:rsid w:val="00601E8A"/>
    <w:rsid w:val="006028BD"/>
    <w:rsid w:val="00605925"/>
    <w:rsid w:val="00607788"/>
    <w:rsid w:val="00617955"/>
    <w:rsid w:val="00620C4A"/>
    <w:rsid w:val="0062292D"/>
    <w:rsid w:val="0062403E"/>
    <w:rsid w:val="00635EA3"/>
    <w:rsid w:val="00635F0C"/>
    <w:rsid w:val="006364B1"/>
    <w:rsid w:val="00636A24"/>
    <w:rsid w:val="006379A8"/>
    <w:rsid w:val="00642751"/>
    <w:rsid w:val="0064463E"/>
    <w:rsid w:val="00650153"/>
    <w:rsid w:val="00652A99"/>
    <w:rsid w:val="00660972"/>
    <w:rsid w:val="00662BCE"/>
    <w:rsid w:val="00666B4A"/>
    <w:rsid w:val="00670D46"/>
    <w:rsid w:val="00672828"/>
    <w:rsid w:val="00676396"/>
    <w:rsid w:val="006765A2"/>
    <w:rsid w:val="00681EEB"/>
    <w:rsid w:val="00683DCC"/>
    <w:rsid w:val="00684FD4"/>
    <w:rsid w:val="00686B9B"/>
    <w:rsid w:val="00687DF9"/>
    <w:rsid w:val="006A0035"/>
    <w:rsid w:val="006A4FEB"/>
    <w:rsid w:val="006B103E"/>
    <w:rsid w:val="006B5FA4"/>
    <w:rsid w:val="006B695C"/>
    <w:rsid w:val="006B75F4"/>
    <w:rsid w:val="006C149B"/>
    <w:rsid w:val="006C365A"/>
    <w:rsid w:val="006C3A00"/>
    <w:rsid w:val="006C40B6"/>
    <w:rsid w:val="006C7ABD"/>
    <w:rsid w:val="006D287D"/>
    <w:rsid w:val="006D28B0"/>
    <w:rsid w:val="006D4CB0"/>
    <w:rsid w:val="006E0558"/>
    <w:rsid w:val="006E4EE7"/>
    <w:rsid w:val="006E54A4"/>
    <w:rsid w:val="006E55E9"/>
    <w:rsid w:val="006E59DF"/>
    <w:rsid w:val="006F053F"/>
    <w:rsid w:val="006F0FC8"/>
    <w:rsid w:val="006F5485"/>
    <w:rsid w:val="006F6170"/>
    <w:rsid w:val="006F7E9D"/>
    <w:rsid w:val="0070611C"/>
    <w:rsid w:val="00707875"/>
    <w:rsid w:val="00712817"/>
    <w:rsid w:val="00712DF4"/>
    <w:rsid w:val="00714660"/>
    <w:rsid w:val="00714D83"/>
    <w:rsid w:val="007242B3"/>
    <w:rsid w:val="007268B8"/>
    <w:rsid w:val="00726E41"/>
    <w:rsid w:val="007308BE"/>
    <w:rsid w:val="0073270A"/>
    <w:rsid w:val="00733595"/>
    <w:rsid w:val="007401FF"/>
    <w:rsid w:val="007415FB"/>
    <w:rsid w:val="00742A6B"/>
    <w:rsid w:val="00745779"/>
    <w:rsid w:val="00746F1C"/>
    <w:rsid w:val="00750E51"/>
    <w:rsid w:val="0075124C"/>
    <w:rsid w:val="0075339F"/>
    <w:rsid w:val="00753D9C"/>
    <w:rsid w:val="0076137A"/>
    <w:rsid w:val="007657C4"/>
    <w:rsid w:val="00766DD5"/>
    <w:rsid w:val="00770BFB"/>
    <w:rsid w:val="00771631"/>
    <w:rsid w:val="00774991"/>
    <w:rsid w:val="0077731C"/>
    <w:rsid w:val="007776A4"/>
    <w:rsid w:val="007778AB"/>
    <w:rsid w:val="007827D1"/>
    <w:rsid w:val="00786430"/>
    <w:rsid w:val="00794645"/>
    <w:rsid w:val="00797C64"/>
    <w:rsid w:val="007A41E5"/>
    <w:rsid w:val="007B1F80"/>
    <w:rsid w:val="007C1EF5"/>
    <w:rsid w:val="007C4055"/>
    <w:rsid w:val="007D3B13"/>
    <w:rsid w:val="007D49B2"/>
    <w:rsid w:val="007D4F63"/>
    <w:rsid w:val="007E2C07"/>
    <w:rsid w:val="007E6681"/>
    <w:rsid w:val="007E7BB9"/>
    <w:rsid w:val="007F4B6D"/>
    <w:rsid w:val="007F4E26"/>
    <w:rsid w:val="007F5147"/>
    <w:rsid w:val="007F5EB9"/>
    <w:rsid w:val="007F7005"/>
    <w:rsid w:val="007F754D"/>
    <w:rsid w:val="007F7A90"/>
    <w:rsid w:val="008003DB"/>
    <w:rsid w:val="008006D4"/>
    <w:rsid w:val="00801541"/>
    <w:rsid w:val="00802435"/>
    <w:rsid w:val="00802A46"/>
    <w:rsid w:val="00802A5E"/>
    <w:rsid w:val="00805E1C"/>
    <w:rsid w:val="00811AFB"/>
    <w:rsid w:val="00812C31"/>
    <w:rsid w:val="00813121"/>
    <w:rsid w:val="008145EE"/>
    <w:rsid w:val="008148B5"/>
    <w:rsid w:val="008171D4"/>
    <w:rsid w:val="00820126"/>
    <w:rsid w:val="008223F2"/>
    <w:rsid w:val="0082260F"/>
    <w:rsid w:val="00823740"/>
    <w:rsid w:val="008238B4"/>
    <w:rsid w:val="00825A77"/>
    <w:rsid w:val="00827A88"/>
    <w:rsid w:val="00827CD4"/>
    <w:rsid w:val="00832448"/>
    <w:rsid w:val="00832D57"/>
    <w:rsid w:val="00842D1E"/>
    <w:rsid w:val="008458EA"/>
    <w:rsid w:val="008474C1"/>
    <w:rsid w:val="0084756F"/>
    <w:rsid w:val="00853243"/>
    <w:rsid w:val="0085790A"/>
    <w:rsid w:val="00863814"/>
    <w:rsid w:val="00865971"/>
    <w:rsid w:val="00874D50"/>
    <w:rsid w:val="008757D3"/>
    <w:rsid w:val="00876645"/>
    <w:rsid w:val="00883D88"/>
    <w:rsid w:val="00883FFE"/>
    <w:rsid w:val="008860D5"/>
    <w:rsid w:val="008867B6"/>
    <w:rsid w:val="008878FE"/>
    <w:rsid w:val="00893837"/>
    <w:rsid w:val="00894449"/>
    <w:rsid w:val="008A365A"/>
    <w:rsid w:val="008A55F3"/>
    <w:rsid w:val="008A5869"/>
    <w:rsid w:val="008A5B6B"/>
    <w:rsid w:val="008B463D"/>
    <w:rsid w:val="008C2C1B"/>
    <w:rsid w:val="008C4AC6"/>
    <w:rsid w:val="008D6E68"/>
    <w:rsid w:val="008E00CD"/>
    <w:rsid w:val="008E6001"/>
    <w:rsid w:val="008F0C48"/>
    <w:rsid w:val="008F167E"/>
    <w:rsid w:val="008F190A"/>
    <w:rsid w:val="008F48E1"/>
    <w:rsid w:val="00901E11"/>
    <w:rsid w:val="0090266A"/>
    <w:rsid w:val="00903AA6"/>
    <w:rsid w:val="00904C6B"/>
    <w:rsid w:val="00905364"/>
    <w:rsid w:val="00907BFE"/>
    <w:rsid w:val="00913831"/>
    <w:rsid w:val="0091502C"/>
    <w:rsid w:val="009167C0"/>
    <w:rsid w:val="009167F4"/>
    <w:rsid w:val="00920E29"/>
    <w:rsid w:val="009220DE"/>
    <w:rsid w:val="00922D86"/>
    <w:rsid w:val="00924BBB"/>
    <w:rsid w:val="0093350C"/>
    <w:rsid w:val="009478E8"/>
    <w:rsid w:val="00947B4C"/>
    <w:rsid w:val="009501CF"/>
    <w:rsid w:val="0095370F"/>
    <w:rsid w:val="0095693E"/>
    <w:rsid w:val="009569B2"/>
    <w:rsid w:val="00956B4E"/>
    <w:rsid w:val="00960C94"/>
    <w:rsid w:val="00961111"/>
    <w:rsid w:val="00963732"/>
    <w:rsid w:val="00967338"/>
    <w:rsid w:val="00972F38"/>
    <w:rsid w:val="00974D13"/>
    <w:rsid w:val="00976322"/>
    <w:rsid w:val="00976C63"/>
    <w:rsid w:val="00984810"/>
    <w:rsid w:val="00985D3F"/>
    <w:rsid w:val="00987DCF"/>
    <w:rsid w:val="00990F10"/>
    <w:rsid w:val="00992A77"/>
    <w:rsid w:val="00994049"/>
    <w:rsid w:val="009A2EA3"/>
    <w:rsid w:val="009A6E8B"/>
    <w:rsid w:val="009A7EA6"/>
    <w:rsid w:val="009B008B"/>
    <w:rsid w:val="009B02EE"/>
    <w:rsid w:val="009B2057"/>
    <w:rsid w:val="009B3D71"/>
    <w:rsid w:val="009B4955"/>
    <w:rsid w:val="009B72F6"/>
    <w:rsid w:val="009C3ECE"/>
    <w:rsid w:val="009D0C8A"/>
    <w:rsid w:val="009E0C45"/>
    <w:rsid w:val="009E102E"/>
    <w:rsid w:val="009E108B"/>
    <w:rsid w:val="009E4E5A"/>
    <w:rsid w:val="009E506C"/>
    <w:rsid w:val="009E606E"/>
    <w:rsid w:val="009F1D1D"/>
    <w:rsid w:val="009F7618"/>
    <w:rsid w:val="00A0243F"/>
    <w:rsid w:val="00A05055"/>
    <w:rsid w:val="00A074B2"/>
    <w:rsid w:val="00A11EF6"/>
    <w:rsid w:val="00A140ED"/>
    <w:rsid w:val="00A14F03"/>
    <w:rsid w:val="00A21ED9"/>
    <w:rsid w:val="00A22A5F"/>
    <w:rsid w:val="00A2403C"/>
    <w:rsid w:val="00A246C4"/>
    <w:rsid w:val="00A26A2E"/>
    <w:rsid w:val="00A301E7"/>
    <w:rsid w:val="00A30228"/>
    <w:rsid w:val="00A30367"/>
    <w:rsid w:val="00A3225C"/>
    <w:rsid w:val="00A32516"/>
    <w:rsid w:val="00A3313A"/>
    <w:rsid w:val="00A34675"/>
    <w:rsid w:val="00A34B23"/>
    <w:rsid w:val="00A35018"/>
    <w:rsid w:val="00A35648"/>
    <w:rsid w:val="00A4109B"/>
    <w:rsid w:val="00A41CE7"/>
    <w:rsid w:val="00A43258"/>
    <w:rsid w:val="00A43AE7"/>
    <w:rsid w:val="00A4504E"/>
    <w:rsid w:val="00A5120E"/>
    <w:rsid w:val="00A60A46"/>
    <w:rsid w:val="00A6384E"/>
    <w:rsid w:val="00A70E25"/>
    <w:rsid w:val="00A81249"/>
    <w:rsid w:val="00A8141F"/>
    <w:rsid w:val="00A81430"/>
    <w:rsid w:val="00A82145"/>
    <w:rsid w:val="00A841C4"/>
    <w:rsid w:val="00A90443"/>
    <w:rsid w:val="00AA28F6"/>
    <w:rsid w:val="00AA564C"/>
    <w:rsid w:val="00AA5BF4"/>
    <w:rsid w:val="00AC24D8"/>
    <w:rsid w:val="00AC431F"/>
    <w:rsid w:val="00AC61B2"/>
    <w:rsid w:val="00AC6E1F"/>
    <w:rsid w:val="00AC752F"/>
    <w:rsid w:val="00AC78FA"/>
    <w:rsid w:val="00AD2555"/>
    <w:rsid w:val="00AD44AC"/>
    <w:rsid w:val="00AD46DA"/>
    <w:rsid w:val="00AD675D"/>
    <w:rsid w:val="00AD6B2C"/>
    <w:rsid w:val="00AD7046"/>
    <w:rsid w:val="00AE00CE"/>
    <w:rsid w:val="00AE4EC7"/>
    <w:rsid w:val="00AE657A"/>
    <w:rsid w:val="00AF2475"/>
    <w:rsid w:val="00B01BDD"/>
    <w:rsid w:val="00B03081"/>
    <w:rsid w:val="00B030CF"/>
    <w:rsid w:val="00B0519E"/>
    <w:rsid w:val="00B059D2"/>
    <w:rsid w:val="00B1219E"/>
    <w:rsid w:val="00B12DF9"/>
    <w:rsid w:val="00B12E1D"/>
    <w:rsid w:val="00B153B1"/>
    <w:rsid w:val="00B25BE7"/>
    <w:rsid w:val="00B30C31"/>
    <w:rsid w:val="00B32125"/>
    <w:rsid w:val="00B32550"/>
    <w:rsid w:val="00B33217"/>
    <w:rsid w:val="00B33937"/>
    <w:rsid w:val="00B34FFB"/>
    <w:rsid w:val="00B372B0"/>
    <w:rsid w:val="00B43D9F"/>
    <w:rsid w:val="00B45C34"/>
    <w:rsid w:val="00B63A80"/>
    <w:rsid w:val="00B64B5B"/>
    <w:rsid w:val="00B64D74"/>
    <w:rsid w:val="00B65DA7"/>
    <w:rsid w:val="00B65EFD"/>
    <w:rsid w:val="00B65F1E"/>
    <w:rsid w:val="00B66A8D"/>
    <w:rsid w:val="00B6774A"/>
    <w:rsid w:val="00B709EE"/>
    <w:rsid w:val="00B71ACC"/>
    <w:rsid w:val="00B726FB"/>
    <w:rsid w:val="00B7351B"/>
    <w:rsid w:val="00B73726"/>
    <w:rsid w:val="00B74EE5"/>
    <w:rsid w:val="00B77551"/>
    <w:rsid w:val="00B77DB4"/>
    <w:rsid w:val="00B81964"/>
    <w:rsid w:val="00B8224C"/>
    <w:rsid w:val="00B84BDF"/>
    <w:rsid w:val="00B86FE9"/>
    <w:rsid w:val="00B8731B"/>
    <w:rsid w:val="00B93B51"/>
    <w:rsid w:val="00B97DF8"/>
    <w:rsid w:val="00BA07EC"/>
    <w:rsid w:val="00BA187F"/>
    <w:rsid w:val="00BA455D"/>
    <w:rsid w:val="00BA5F3A"/>
    <w:rsid w:val="00BB1425"/>
    <w:rsid w:val="00BB4231"/>
    <w:rsid w:val="00BB7FA9"/>
    <w:rsid w:val="00BC4F3B"/>
    <w:rsid w:val="00BC660F"/>
    <w:rsid w:val="00BD0C63"/>
    <w:rsid w:val="00BD4A2C"/>
    <w:rsid w:val="00BD752D"/>
    <w:rsid w:val="00BE11BA"/>
    <w:rsid w:val="00BE1283"/>
    <w:rsid w:val="00BE277B"/>
    <w:rsid w:val="00BE4B6F"/>
    <w:rsid w:val="00BE5B80"/>
    <w:rsid w:val="00BE6B4F"/>
    <w:rsid w:val="00BE7F1F"/>
    <w:rsid w:val="00BF1D14"/>
    <w:rsid w:val="00BF3F5F"/>
    <w:rsid w:val="00BF47FF"/>
    <w:rsid w:val="00BF5775"/>
    <w:rsid w:val="00BF74EB"/>
    <w:rsid w:val="00C01A30"/>
    <w:rsid w:val="00C02DDF"/>
    <w:rsid w:val="00C0472D"/>
    <w:rsid w:val="00C04B03"/>
    <w:rsid w:val="00C057B5"/>
    <w:rsid w:val="00C063FF"/>
    <w:rsid w:val="00C06E8E"/>
    <w:rsid w:val="00C105EE"/>
    <w:rsid w:val="00C11B0E"/>
    <w:rsid w:val="00C11FBE"/>
    <w:rsid w:val="00C1399D"/>
    <w:rsid w:val="00C14ADA"/>
    <w:rsid w:val="00C207A7"/>
    <w:rsid w:val="00C21B11"/>
    <w:rsid w:val="00C221A5"/>
    <w:rsid w:val="00C2259D"/>
    <w:rsid w:val="00C233A8"/>
    <w:rsid w:val="00C23C49"/>
    <w:rsid w:val="00C27281"/>
    <w:rsid w:val="00C35A2E"/>
    <w:rsid w:val="00C4163B"/>
    <w:rsid w:val="00C41DF9"/>
    <w:rsid w:val="00C4224C"/>
    <w:rsid w:val="00C42C55"/>
    <w:rsid w:val="00C45BB0"/>
    <w:rsid w:val="00C45BE8"/>
    <w:rsid w:val="00C505B8"/>
    <w:rsid w:val="00C508CE"/>
    <w:rsid w:val="00C52250"/>
    <w:rsid w:val="00C53A7F"/>
    <w:rsid w:val="00C54C9A"/>
    <w:rsid w:val="00C57F59"/>
    <w:rsid w:val="00C7076B"/>
    <w:rsid w:val="00C70E35"/>
    <w:rsid w:val="00C71138"/>
    <w:rsid w:val="00C727ED"/>
    <w:rsid w:val="00C74871"/>
    <w:rsid w:val="00C8283E"/>
    <w:rsid w:val="00C9081E"/>
    <w:rsid w:val="00C91516"/>
    <w:rsid w:val="00C91717"/>
    <w:rsid w:val="00C94579"/>
    <w:rsid w:val="00C96233"/>
    <w:rsid w:val="00C97973"/>
    <w:rsid w:val="00CA148A"/>
    <w:rsid w:val="00CA7FE4"/>
    <w:rsid w:val="00CB08C2"/>
    <w:rsid w:val="00CB224F"/>
    <w:rsid w:val="00CC0E41"/>
    <w:rsid w:val="00CC1413"/>
    <w:rsid w:val="00CC3944"/>
    <w:rsid w:val="00CC5A87"/>
    <w:rsid w:val="00CD3D88"/>
    <w:rsid w:val="00CE6AA8"/>
    <w:rsid w:val="00CF23C4"/>
    <w:rsid w:val="00CF4486"/>
    <w:rsid w:val="00D014C5"/>
    <w:rsid w:val="00D04EA8"/>
    <w:rsid w:val="00D0592A"/>
    <w:rsid w:val="00D06DA6"/>
    <w:rsid w:val="00D07099"/>
    <w:rsid w:val="00D0725C"/>
    <w:rsid w:val="00D10347"/>
    <w:rsid w:val="00D1132A"/>
    <w:rsid w:val="00D14E56"/>
    <w:rsid w:val="00D15E36"/>
    <w:rsid w:val="00D20B00"/>
    <w:rsid w:val="00D26629"/>
    <w:rsid w:val="00D43E1D"/>
    <w:rsid w:val="00D44D93"/>
    <w:rsid w:val="00D46123"/>
    <w:rsid w:val="00D475E1"/>
    <w:rsid w:val="00D47B89"/>
    <w:rsid w:val="00D54DDD"/>
    <w:rsid w:val="00D54F13"/>
    <w:rsid w:val="00D600AF"/>
    <w:rsid w:val="00D654D2"/>
    <w:rsid w:val="00D66952"/>
    <w:rsid w:val="00D676DF"/>
    <w:rsid w:val="00D727CC"/>
    <w:rsid w:val="00D73BFA"/>
    <w:rsid w:val="00D766EF"/>
    <w:rsid w:val="00D80418"/>
    <w:rsid w:val="00D80494"/>
    <w:rsid w:val="00D814D4"/>
    <w:rsid w:val="00D82E67"/>
    <w:rsid w:val="00D82FF8"/>
    <w:rsid w:val="00D835D4"/>
    <w:rsid w:val="00D84250"/>
    <w:rsid w:val="00D857BE"/>
    <w:rsid w:val="00D85B2D"/>
    <w:rsid w:val="00D86680"/>
    <w:rsid w:val="00D9033C"/>
    <w:rsid w:val="00D907A6"/>
    <w:rsid w:val="00D93B3D"/>
    <w:rsid w:val="00DA031E"/>
    <w:rsid w:val="00DA4E2E"/>
    <w:rsid w:val="00DA6A68"/>
    <w:rsid w:val="00DA7248"/>
    <w:rsid w:val="00DA74D8"/>
    <w:rsid w:val="00DB08FA"/>
    <w:rsid w:val="00DB2D2F"/>
    <w:rsid w:val="00DB57F4"/>
    <w:rsid w:val="00DB5BDF"/>
    <w:rsid w:val="00DC556F"/>
    <w:rsid w:val="00DD0D09"/>
    <w:rsid w:val="00DD3544"/>
    <w:rsid w:val="00DD3576"/>
    <w:rsid w:val="00DD3A84"/>
    <w:rsid w:val="00DD54F3"/>
    <w:rsid w:val="00DD6BFB"/>
    <w:rsid w:val="00DD77D4"/>
    <w:rsid w:val="00DD7DA0"/>
    <w:rsid w:val="00DE1359"/>
    <w:rsid w:val="00DE50C4"/>
    <w:rsid w:val="00DF2AA4"/>
    <w:rsid w:val="00DF2F52"/>
    <w:rsid w:val="00DF3A88"/>
    <w:rsid w:val="00DF40EC"/>
    <w:rsid w:val="00E043FD"/>
    <w:rsid w:val="00E160F9"/>
    <w:rsid w:val="00E20E75"/>
    <w:rsid w:val="00E22120"/>
    <w:rsid w:val="00E23F4B"/>
    <w:rsid w:val="00E264A7"/>
    <w:rsid w:val="00E3011B"/>
    <w:rsid w:val="00E317FB"/>
    <w:rsid w:val="00E42BC7"/>
    <w:rsid w:val="00E43A7B"/>
    <w:rsid w:val="00E46329"/>
    <w:rsid w:val="00E4747A"/>
    <w:rsid w:val="00E51629"/>
    <w:rsid w:val="00E526DC"/>
    <w:rsid w:val="00E52DB6"/>
    <w:rsid w:val="00E54923"/>
    <w:rsid w:val="00E56946"/>
    <w:rsid w:val="00E56E15"/>
    <w:rsid w:val="00E5754C"/>
    <w:rsid w:val="00E60804"/>
    <w:rsid w:val="00E60F03"/>
    <w:rsid w:val="00E620EA"/>
    <w:rsid w:val="00E637F2"/>
    <w:rsid w:val="00E643FD"/>
    <w:rsid w:val="00E6568D"/>
    <w:rsid w:val="00E66A75"/>
    <w:rsid w:val="00E66DF4"/>
    <w:rsid w:val="00E6732A"/>
    <w:rsid w:val="00E677FB"/>
    <w:rsid w:val="00E74DE7"/>
    <w:rsid w:val="00E75962"/>
    <w:rsid w:val="00E817CD"/>
    <w:rsid w:val="00E84D61"/>
    <w:rsid w:val="00E85378"/>
    <w:rsid w:val="00E86641"/>
    <w:rsid w:val="00E86E99"/>
    <w:rsid w:val="00E8746B"/>
    <w:rsid w:val="00E9038A"/>
    <w:rsid w:val="00E937EF"/>
    <w:rsid w:val="00E94785"/>
    <w:rsid w:val="00E969B1"/>
    <w:rsid w:val="00EA00BC"/>
    <w:rsid w:val="00EB1B94"/>
    <w:rsid w:val="00EB328E"/>
    <w:rsid w:val="00EB3F9E"/>
    <w:rsid w:val="00EB5DF8"/>
    <w:rsid w:val="00EB6192"/>
    <w:rsid w:val="00EB77F0"/>
    <w:rsid w:val="00ED0117"/>
    <w:rsid w:val="00ED2BC6"/>
    <w:rsid w:val="00ED3454"/>
    <w:rsid w:val="00ED3D2E"/>
    <w:rsid w:val="00EE06CE"/>
    <w:rsid w:val="00EE329D"/>
    <w:rsid w:val="00EE49BB"/>
    <w:rsid w:val="00EE7E40"/>
    <w:rsid w:val="00EF267B"/>
    <w:rsid w:val="00EF3A72"/>
    <w:rsid w:val="00F01863"/>
    <w:rsid w:val="00F0388B"/>
    <w:rsid w:val="00F04A4E"/>
    <w:rsid w:val="00F10EE1"/>
    <w:rsid w:val="00F11045"/>
    <w:rsid w:val="00F220BC"/>
    <w:rsid w:val="00F23015"/>
    <w:rsid w:val="00F24A49"/>
    <w:rsid w:val="00F24ED0"/>
    <w:rsid w:val="00F25BEE"/>
    <w:rsid w:val="00F34258"/>
    <w:rsid w:val="00F366A1"/>
    <w:rsid w:val="00F44EF5"/>
    <w:rsid w:val="00F50D0E"/>
    <w:rsid w:val="00F54F9A"/>
    <w:rsid w:val="00F54FAF"/>
    <w:rsid w:val="00F57E8F"/>
    <w:rsid w:val="00F60063"/>
    <w:rsid w:val="00F60B16"/>
    <w:rsid w:val="00F6291C"/>
    <w:rsid w:val="00F63AB5"/>
    <w:rsid w:val="00F64498"/>
    <w:rsid w:val="00F66DE6"/>
    <w:rsid w:val="00F67B2A"/>
    <w:rsid w:val="00F72C51"/>
    <w:rsid w:val="00F73899"/>
    <w:rsid w:val="00F7433B"/>
    <w:rsid w:val="00F76127"/>
    <w:rsid w:val="00F84D3A"/>
    <w:rsid w:val="00F875FA"/>
    <w:rsid w:val="00F93A1E"/>
    <w:rsid w:val="00FA01C0"/>
    <w:rsid w:val="00FA4870"/>
    <w:rsid w:val="00FA487E"/>
    <w:rsid w:val="00FA4925"/>
    <w:rsid w:val="00FA7599"/>
    <w:rsid w:val="00FB1100"/>
    <w:rsid w:val="00FC1D31"/>
    <w:rsid w:val="00FC3481"/>
    <w:rsid w:val="00FC3BDC"/>
    <w:rsid w:val="00FC5B8C"/>
    <w:rsid w:val="00FC6BC4"/>
    <w:rsid w:val="00FD0D8A"/>
    <w:rsid w:val="00FF6062"/>
    <w:rsid w:val="00FF6202"/>
    <w:rsid w:val="00FF7EAA"/>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5378"/>
    <w:pPr>
      <w:widowControl w:val="0"/>
      <w:tabs>
        <w:tab w:val="left" w:pos="284"/>
      </w:tabs>
      <w:jc w:val="both"/>
    </w:pPr>
    <w:rPr>
      <w:sz w:val="24"/>
      <w:szCs w:val="24"/>
      <w:lang w:eastAsia="tr-TR"/>
    </w:rPr>
  </w:style>
  <w:style w:type="paragraph" w:styleId="Heading1">
    <w:name w:val="heading 1"/>
    <w:basedOn w:val="Normal"/>
    <w:next w:val="Normal"/>
    <w:link w:val="Heading1Char"/>
    <w:uiPriority w:val="99"/>
    <w:qFormat/>
    <w:rsid w:val="00E85378"/>
    <w:pPr>
      <w:outlineLvl w:val="0"/>
    </w:pPr>
    <w:rPr>
      <w:b/>
      <w:bCs/>
    </w:rPr>
  </w:style>
  <w:style w:type="paragraph" w:styleId="Heading2">
    <w:name w:val="heading 2"/>
    <w:basedOn w:val="Normal"/>
    <w:next w:val="Normal"/>
    <w:link w:val="Heading2Char"/>
    <w:uiPriority w:val="99"/>
    <w:qFormat/>
    <w:rsid w:val="00E85378"/>
    <w:pPr>
      <w:outlineLvl w:val="1"/>
    </w:pPr>
    <w:rPr>
      <w:b/>
      <w:bCs/>
      <w:i/>
      <w:iCs/>
    </w:rPr>
  </w:style>
  <w:style w:type="paragraph" w:styleId="Heading3">
    <w:name w:val="heading 3"/>
    <w:basedOn w:val="Normal"/>
    <w:next w:val="Normal"/>
    <w:link w:val="Heading3Char"/>
    <w:uiPriority w:val="99"/>
    <w:qFormat/>
    <w:rsid w:val="00E85378"/>
    <w:pPr>
      <w:outlineLvl w:val="2"/>
    </w:pPr>
    <w:rPr>
      <w:u w:val="single"/>
    </w:rPr>
  </w:style>
  <w:style w:type="paragraph" w:styleId="Heading4">
    <w:name w:val="heading 4"/>
    <w:basedOn w:val="Normal"/>
    <w:next w:val="Normal"/>
    <w:link w:val="Heading4Char"/>
    <w:uiPriority w:val="99"/>
    <w:qFormat/>
    <w:rsid w:val="00E85378"/>
    <w:pPr>
      <w:outlineLvl w:val="3"/>
    </w:pPr>
    <w:rPr>
      <w:i/>
      <w:iCs/>
      <w:color w:val="00000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85378"/>
    <w:rPr>
      <w:rFonts w:eastAsia="Times New Roman"/>
      <w:b/>
      <w:bCs/>
      <w:sz w:val="28"/>
      <w:szCs w:val="28"/>
      <w:lang w:val="en-US"/>
    </w:rPr>
  </w:style>
  <w:style w:type="character" w:customStyle="1" w:styleId="Heading2Char">
    <w:name w:val="Heading 2 Char"/>
    <w:basedOn w:val="DefaultParagraphFont"/>
    <w:link w:val="Heading2"/>
    <w:uiPriority w:val="99"/>
    <w:locked/>
    <w:rsid w:val="00E85378"/>
    <w:rPr>
      <w:rFonts w:eastAsia="Times New Roman"/>
      <w:b/>
      <w:bCs/>
      <w:i/>
      <w:iCs/>
      <w:sz w:val="26"/>
      <w:szCs w:val="26"/>
      <w:lang w:val="en-US"/>
    </w:rPr>
  </w:style>
  <w:style w:type="character" w:customStyle="1" w:styleId="Heading3Char">
    <w:name w:val="Heading 3 Char"/>
    <w:basedOn w:val="DefaultParagraphFont"/>
    <w:link w:val="Heading3"/>
    <w:uiPriority w:val="99"/>
    <w:locked/>
    <w:rsid w:val="00E85378"/>
    <w:rPr>
      <w:rFonts w:eastAsia="Times New Roman"/>
      <w:u w:val="single"/>
      <w:lang w:val="en-US"/>
    </w:rPr>
  </w:style>
  <w:style w:type="character" w:customStyle="1" w:styleId="Heading4Char">
    <w:name w:val="Heading 4 Char"/>
    <w:basedOn w:val="DefaultParagraphFont"/>
    <w:link w:val="Heading4"/>
    <w:uiPriority w:val="99"/>
    <w:locked/>
    <w:rsid w:val="00E85378"/>
    <w:rPr>
      <w:rFonts w:eastAsia="Times New Roman"/>
      <w:i/>
      <w:iCs/>
      <w:color w:val="000000"/>
      <w:lang w:val="en-US"/>
    </w:rPr>
  </w:style>
  <w:style w:type="paragraph" w:customStyle="1" w:styleId="Default">
    <w:name w:val="Default"/>
    <w:uiPriority w:val="99"/>
    <w:rsid w:val="003A767A"/>
    <w:pPr>
      <w:widowControl w:val="0"/>
      <w:autoSpaceDE w:val="0"/>
      <w:autoSpaceDN w:val="0"/>
      <w:adjustRightInd w:val="0"/>
    </w:pPr>
    <w:rPr>
      <w:rFonts w:ascii="Times-New-Roman,Bold" w:hAnsi="Times-New-Roman,Bold" w:cs="Times-New-Roman,Bold"/>
      <w:color w:val="000000"/>
      <w:sz w:val="24"/>
      <w:szCs w:val="24"/>
      <w:lang w:val="tr-TR" w:eastAsia="tr-TR"/>
    </w:rPr>
  </w:style>
  <w:style w:type="paragraph" w:customStyle="1" w:styleId="CM10">
    <w:name w:val="CM10"/>
    <w:basedOn w:val="Default"/>
    <w:next w:val="Default"/>
    <w:uiPriority w:val="99"/>
    <w:rsid w:val="003A767A"/>
    <w:rPr>
      <w:color w:val="auto"/>
    </w:rPr>
  </w:style>
  <w:style w:type="paragraph" w:styleId="ListParagraph">
    <w:name w:val="List Paragraph"/>
    <w:basedOn w:val="Normal"/>
    <w:uiPriority w:val="99"/>
    <w:qFormat/>
    <w:rsid w:val="003A767A"/>
    <w:pPr>
      <w:ind w:left="720"/>
    </w:pPr>
  </w:style>
  <w:style w:type="paragraph" w:styleId="Header">
    <w:name w:val="header"/>
    <w:basedOn w:val="Normal"/>
    <w:link w:val="HeaderChar"/>
    <w:uiPriority w:val="99"/>
    <w:rsid w:val="00D014C5"/>
    <w:pPr>
      <w:tabs>
        <w:tab w:val="center" w:pos="4536"/>
        <w:tab w:val="right" w:pos="9072"/>
      </w:tabs>
    </w:pPr>
  </w:style>
  <w:style w:type="character" w:customStyle="1" w:styleId="HeaderChar">
    <w:name w:val="Header Char"/>
    <w:basedOn w:val="DefaultParagraphFont"/>
    <w:link w:val="Header"/>
    <w:uiPriority w:val="99"/>
    <w:locked/>
    <w:rsid w:val="00D014C5"/>
  </w:style>
  <w:style w:type="paragraph" w:styleId="Footer">
    <w:name w:val="footer"/>
    <w:basedOn w:val="Normal"/>
    <w:link w:val="FooterChar"/>
    <w:uiPriority w:val="99"/>
    <w:rsid w:val="00D014C5"/>
    <w:pPr>
      <w:tabs>
        <w:tab w:val="center" w:pos="4536"/>
        <w:tab w:val="right" w:pos="9072"/>
      </w:tabs>
    </w:pPr>
  </w:style>
  <w:style w:type="character" w:customStyle="1" w:styleId="FooterChar">
    <w:name w:val="Footer Char"/>
    <w:basedOn w:val="DefaultParagraphFont"/>
    <w:link w:val="Footer"/>
    <w:uiPriority w:val="99"/>
    <w:locked/>
    <w:rsid w:val="00D014C5"/>
  </w:style>
  <w:style w:type="table" w:styleId="TableGrid">
    <w:name w:val="Table Grid"/>
    <w:basedOn w:val="TableNormal"/>
    <w:uiPriority w:val="99"/>
    <w:rsid w:val="00636A2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0388B"/>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0388B"/>
    <w:rPr>
      <w:rFonts w:ascii="Tahoma" w:hAnsi="Tahoma" w:cs="Tahoma"/>
      <w:sz w:val="16"/>
      <w:szCs w:val="16"/>
    </w:rPr>
  </w:style>
  <w:style w:type="character" w:customStyle="1" w:styleId="apple-style-span">
    <w:name w:val="apple-style-span"/>
    <w:uiPriority w:val="99"/>
    <w:rsid w:val="00DD7DA0"/>
  </w:style>
  <w:style w:type="character" w:styleId="PageNumber">
    <w:name w:val="page number"/>
    <w:basedOn w:val="DefaultParagraphFont"/>
    <w:uiPriority w:val="99"/>
    <w:rsid w:val="00DD7DA0"/>
  </w:style>
  <w:style w:type="character" w:styleId="Hyperlink">
    <w:name w:val="Hyperlink"/>
    <w:basedOn w:val="DefaultParagraphFont"/>
    <w:uiPriority w:val="99"/>
    <w:rsid w:val="0076137A"/>
    <w:rPr>
      <w:color w:val="0000FF"/>
      <w:u w:val="single"/>
    </w:rPr>
  </w:style>
  <w:style w:type="character" w:customStyle="1" w:styleId="ft">
    <w:name w:val="ft"/>
    <w:basedOn w:val="DefaultParagraphFont"/>
    <w:uiPriority w:val="99"/>
    <w:rsid w:val="00364E89"/>
  </w:style>
  <w:style w:type="character" w:customStyle="1" w:styleId="apple-converted-space">
    <w:name w:val="apple-converted-space"/>
    <w:basedOn w:val="DefaultParagraphFont"/>
    <w:uiPriority w:val="99"/>
    <w:rsid w:val="00364E89"/>
  </w:style>
  <w:style w:type="character" w:styleId="Emphasis">
    <w:name w:val="Emphasis"/>
    <w:basedOn w:val="DefaultParagraphFont"/>
    <w:uiPriority w:val="99"/>
    <w:qFormat/>
    <w:rsid w:val="00364E89"/>
    <w:rPr>
      <w:i/>
      <w:iCs/>
    </w:rPr>
  </w:style>
  <w:style w:type="character" w:customStyle="1" w:styleId="talics">
    <w:name w:val="ıtalics"/>
    <w:basedOn w:val="DefaultParagraphFont"/>
    <w:uiPriority w:val="99"/>
    <w:rsid w:val="00FC3BDC"/>
  </w:style>
  <w:style w:type="character" w:customStyle="1" w:styleId="st1">
    <w:name w:val="st1"/>
    <w:basedOn w:val="DefaultParagraphFont"/>
    <w:uiPriority w:val="99"/>
    <w:rsid w:val="002F0FB4"/>
  </w:style>
  <w:style w:type="paragraph" w:styleId="DocumentMap">
    <w:name w:val="Document Map"/>
    <w:basedOn w:val="Normal"/>
    <w:link w:val="DocumentMapChar"/>
    <w:uiPriority w:val="99"/>
    <w:semiHidden/>
    <w:rsid w:val="004E3341"/>
    <w:rPr>
      <w:rFonts w:ascii="Tahoma" w:hAnsi="Tahoma" w:cs="Tahoma"/>
      <w:sz w:val="16"/>
      <w:szCs w:val="16"/>
    </w:rPr>
  </w:style>
  <w:style w:type="character" w:customStyle="1" w:styleId="DocumentMapChar">
    <w:name w:val="Document Map Char"/>
    <w:basedOn w:val="DefaultParagraphFont"/>
    <w:link w:val="DocumentMap"/>
    <w:uiPriority w:val="99"/>
    <w:semiHidden/>
    <w:locked/>
    <w:rsid w:val="004E3341"/>
    <w:rPr>
      <w:rFonts w:ascii="Tahoma" w:hAnsi="Tahoma" w:cs="Tahoma"/>
      <w:sz w:val="16"/>
      <w:szCs w:val="16"/>
      <w:lang w:val="en-US"/>
    </w:rPr>
  </w:style>
  <w:style w:type="paragraph" w:customStyle="1" w:styleId="ListParagraph1">
    <w:name w:val="List Paragraph1"/>
    <w:basedOn w:val="Normal"/>
    <w:uiPriority w:val="99"/>
    <w:rsid w:val="003C510E"/>
    <w:pPr>
      <w:widowControl/>
      <w:tabs>
        <w:tab w:val="clear" w:pos="284"/>
      </w:tabs>
      <w:spacing w:after="200" w:line="276" w:lineRule="auto"/>
      <w:ind w:left="720"/>
      <w:jc w:val="left"/>
    </w:pPr>
    <w:rPr>
      <w:rFonts w:ascii="Calibri" w:hAnsi="Calibri" w:cs="Calibri"/>
      <w:sz w:val="22"/>
      <w:szCs w:val="22"/>
      <w:lang w:eastAsia="en-US"/>
    </w:rPr>
  </w:style>
  <w:style w:type="character" w:customStyle="1" w:styleId="f">
    <w:name w:val="f"/>
    <w:basedOn w:val="DefaultParagraphFont"/>
    <w:uiPriority w:val="99"/>
    <w:rsid w:val="00842D1E"/>
  </w:style>
  <w:style w:type="character" w:styleId="CommentReference">
    <w:name w:val="annotation reference"/>
    <w:basedOn w:val="DefaultParagraphFont"/>
    <w:uiPriority w:val="99"/>
    <w:semiHidden/>
    <w:rsid w:val="00FB1100"/>
    <w:rPr>
      <w:sz w:val="16"/>
      <w:szCs w:val="16"/>
    </w:rPr>
  </w:style>
  <w:style w:type="paragraph" w:styleId="CommentText">
    <w:name w:val="annotation text"/>
    <w:basedOn w:val="Normal"/>
    <w:link w:val="CommentTextChar"/>
    <w:uiPriority w:val="99"/>
    <w:semiHidden/>
    <w:rsid w:val="00FB1100"/>
    <w:rPr>
      <w:sz w:val="20"/>
      <w:szCs w:val="20"/>
    </w:rPr>
  </w:style>
  <w:style w:type="character" w:customStyle="1" w:styleId="CommentTextChar">
    <w:name w:val="Comment Text Char"/>
    <w:basedOn w:val="DefaultParagraphFont"/>
    <w:link w:val="CommentText"/>
    <w:uiPriority w:val="99"/>
    <w:semiHidden/>
    <w:locked/>
    <w:rsid w:val="00FB1100"/>
    <w:rPr>
      <w:sz w:val="20"/>
      <w:szCs w:val="20"/>
      <w:lang w:val="en-US"/>
    </w:rPr>
  </w:style>
  <w:style w:type="paragraph" w:styleId="CommentSubject">
    <w:name w:val="annotation subject"/>
    <w:basedOn w:val="CommentText"/>
    <w:next w:val="CommentText"/>
    <w:link w:val="CommentSubjectChar"/>
    <w:uiPriority w:val="99"/>
    <w:semiHidden/>
    <w:rsid w:val="00FB1100"/>
    <w:rPr>
      <w:b/>
      <w:bCs/>
    </w:rPr>
  </w:style>
  <w:style w:type="character" w:customStyle="1" w:styleId="CommentSubjectChar">
    <w:name w:val="Comment Subject Char"/>
    <w:basedOn w:val="CommentTextChar"/>
    <w:link w:val="CommentSubject"/>
    <w:uiPriority w:val="99"/>
    <w:semiHidden/>
    <w:locked/>
    <w:rsid w:val="00FB1100"/>
    <w:rPr>
      <w:b/>
      <w:bCs/>
    </w:rPr>
  </w:style>
  <w:style w:type="paragraph" w:styleId="NormalWeb">
    <w:name w:val="Normal (Web)"/>
    <w:basedOn w:val="Normal"/>
    <w:uiPriority w:val="99"/>
    <w:semiHidden/>
    <w:rsid w:val="0084756F"/>
    <w:pPr>
      <w:widowControl/>
      <w:tabs>
        <w:tab w:val="clear" w:pos="284"/>
      </w:tabs>
      <w:spacing w:before="100" w:beforeAutospacing="1" w:after="100" w:afterAutospacing="1"/>
      <w:jc w:val="left"/>
    </w:pPr>
    <w:rPr>
      <w:lang w:eastAsia="en-US"/>
    </w:rPr>
  </w:style>
</w:styles>
</file>

<file path=word/webSettings.xml><?xml version="1.0" encoding="utf-8"?>
<w:webSettings xmlns:r="http://schemas.openxmlformats.org/officeDocument/2006/relationships" xmlns:w="http://schemas.openxmlformats.org/wordprocessingml/2006/main">
  <w:divs>
    <w:div w:id="782457677">
      <w:marLeft w:val="0"/>
      <w:marRight w:val="0"/>
      <w:marTop w:val="0"/>
      <w:marBottom w:val="0"/>
      <w:divBdr>
        <w:top w:val="none" w:sz="0" w:space="0" w:color="auto"/>
        <w:left w:val="none" w:sz="0" w:space="0" w:color="auto"/>
        <w:bottom w:val="none" w:sz="0" w:space="0" w:color="auto"/>
        <w:right w:val="none" w:sz="0" w:space="0" w:color="auto"/>
      </w:divBdr>
    </w:div>
    <w:div w:id="78245767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3123</TotalTime>
  <Pages>3</Pages>
  <Words>1252</Words>
  <Characters>7138</Characters>
  <Application>Microsoft Office Outlook</Application>
  <DocSecurity>0</DocSecurity>
  <Lines>0</Lines>
  <Paragraphs>0</Paragraphs>
  <ScaleCrop>false</ScaleCrop>
  <Company>Deva Holding A.S.</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ysevinc</dc:creator>
  <cp:keywords/>
  <dc:description/>
  <cp:lastModifiedBy>Irakli</cp:lastModifiedBy>
  <cp:revision>396</cp:revision>
  <cp:lastPrinted>2021-06-08T07:43:00Z</cp:lastPrinted>
  <dcterms:created xsi:type="dcterms:W3CDTF">2018-06-18T11:47:00Z</dcterms:created>
  <dcterms:modified xsi:type="dcterms:W3CDTF">2021-06-08T07:45:00Z</dcterms:modified>
</cp:coreProperties>
</file>