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709B4" w14:textId="33EE7371" w:rsidR="00420B61" w:rsidRDefault="00553E66" w:rsidP="00553E66">
      <w:pPr>
        <w:spacing w:after="0" w:line="240" w:lineRule="auto"/>
        <w:jc w:val="center"/>
        <w:rPr>
          <w:rFonts w:ascii="Sylfaen" w:hAnsi="Sylfaen" w:cs="Arial"/>
          <w:b/>
          <w:bCs/>
          <w:sz w:val="24"/>
          <w:szCs w:val="24"/>
          <w:lang w:val="ka-GE"/>
        </w:rPr>
      </w:pPr>
      <w:r w:rsidRPr="004C5C0A">
        <w:rPr>
          <w:rFonts w:ascii="Sylfaen" w:hAnsi="Sylfaen"/>
          <w:b/>
          <w:bCs/>
          <w:sz w:val="24"/>
          <w:szCs w:val="24"/>
        </w:rPr>
        <w:t>გამოყენების ინსტრუქცია</w:t>
      </w:r>
      <w:r w:rsidRPr="004C5C0A">
        <w:rPr>
          <w:rFonts w:ascii="Sylfaen" w:hAnsi="Sylfaen"/>
          <w:b/>
          <w:bCs/>
          <w:sz w:val="24"/>
          <w:szCs w:val="24"/>
        </w:rPr>
        <w:br/>
      </w:r>
      <w:r w:rsidR="00EF3ACB">
        <w:rPr>
          <w:rFonts w:ascii="Sylfaen" w:hAnsi="Sylfaen" w:cs="Arial"/>
          <w:b/>
          <w:bCs/>
          <w:sz w:val="24"/>
          <w:szCs w:val="24"/>
          <w:lang w:val="ka-GE"/>
        </w:rPr>
        <w:t>ესვივაპრაზოლი</w:t>
      </w:r>
    </w:p>
    <w:p w14:paraId="5DCF8DCA" w14:textId="4A8A59C9" w:rsidR="00847CF6" w:rsidRDefault="00847CF6" w:rsidP="00553E66">
      <w:pPr>
        <w:spacing w:after="0" w:line="240" w:lineRule="auto"/>
        <w:jc w:val="center"/>
        <w:rPr>
          <w:rFonts w:ascii="Sylfaen" w:hAnsi="Sylfaen" w:cs="Arial"/>
          <w:b/>
          <w:bCs/>
          <w:sz w:val="24"/>
          <w:szCs w:val="24"/>
          <w:lang w:val="ka-GE"/>
        </w:rPr>
      </w:pPr>
      <w:r>
        <w:rPr>
          <w:rFonts w:ascii="Sylfaen" w:hAnsi="Sylfaen" w:cs="Arial"/>
          <w:b/>
          <w:bCs/>
          <w:sz w:val="24"/>
          <w:szCs w:val="24"/>
          <w:lang w:val="ka-GE"/>
        </w:rPr>
        <w:t>აპკიანი გარსით დაფარული ტაბლეტები 40 მგ</w:t>
      </w:r>
    </w:p>
    <w:p w14:paraId="38A34445" w14:textId="04386459" w:rsidR="00847CF6" w:rsidRPr="00847CF6" w:rsidRDefault="00984FEA" w:rsidP="00553E66">
      <w:pPr>
        <w:spacing w:after="0" w:line="240" w:lineRule="auto"/>
        <w:jc w:val="center"/>
        <w:rPr>
          <w:rFonts w:ascii="Sylfaen" w:hAnsi="Sylfaen" w:cs="Arial"/>
          <w:b/>
          <w:bCs/>
          <w:sz w:val="24"/>
          <w:szCs w:val="24"/>
          <w:lang w:val="en-US"/>
        </w:rPr>
      </w:pPr>
      <w:proofErr w:type="spellStart"/>
      <w:r>
        <w:rPr>
          <w:rFonts w:ascii="Sylfaen" w:hAnsi="Sylfaen" w:cs="Arial"/>
          <w:b/>
          <w:bCs/>
          <w:sz w:val="24"/>
          <w:szCs w:val="24"/>
          <w:lang w:val="en-US"/>
        </w:rPr>
        <w:t>ესომეპრაზოლი</w:t>
      </w:r>
      <w:r w:rsidR="00847CF6" w:rsidRPr="00847CF6">
        <w:rPr>
          <w:rFonts w:ascii="Sylfaen" w:hAnsi="Sylfaen" w:cs="Arial"/>
          <w:b/>
          <w:bCs/>
          <w:sz w:val="24"/>
          <w:szCs w:val="24"/>
          <w:lang w:val="en-US"/>
        </w:rPr>
        <w:t>ს</w:t>
      </w:r>
      <w:proofErr w:type="spellEnd"/>
      <w:r w:rsidR="00847CF6" w:rsidRPr="00847CF6">
        <w:rPr>
          <w:rFonts w:ascii="Sylfaen" w:hAnsi="Sylfaen" w:cs="Arial"/>
          <w:b/>
          <w:bCs/>
          <w:sz w:val="24"/>
          <w:szCs w:val="24"/>
          <w:lang w:val="en-US"/>
        </w:rPr>
        <w:t xml:space="preserve"> </w:t>
      </w:r>
      <w:proofErr w:type="spellStart"/>
      <w:r w:rsidR="00847CF6" w:rsidRPr="00847CF6">
        <w:rPr>
          <w:rFonts w:ascii="Sylfaen" w:hAnsi="Sylfaen" w:cs="Arial"/>
          <w:b/>
          <w:bCs/>
          <w:sz w:val="24"/>
          <w:szCs w:val="24"/>
          <w:lang w:val="en-US"/>
        </w:rPr>
        <w:t>მაგნიუმის</w:t>
      </w:r>
      <w:proofErr w:type="spellEnd"/>
      <w:r w:rsidR="00847CF6" w:rsidRPr="00847CF6">
        <w:rPr>
          <w:rFonts w:ascii="Sylfaen" w:hAnsi="Sylfaen" w:cs="Arial"/>
          <w:b/>
          <w:bCs/>
          <w:sz w:val="24"/>
          <w:szCs w:val="24"/>
          <w:lang w:val="en-US"/>
        </w:rPr>
        <w:t xml:space="preserve"> </w:t>
      </w:r>
      <w:proofErr w:type="spellStart"/>
      <w:r w:rsidR="00847CF6" w:rsidRPr="00847CF6">
        <w:rPr>
          <w:rFonts w:ascii="Sylfaen" w:hAnsi="Sylfaen" w:cs="Arial"/>
          <w:b/>
          <w:bCs/>
          <w:sz w:val="24"/>
          <w:szCs w:val="24"/>
          <w:lang w:val="en-US"/>
        </w:rPr>
        <w:t>ტრიჰიდრატი</w:t>
      </w:r>
      <w:proofErr w:type="spellEnd"/>
    </w:p>
    <w:p w14:paraId="27B82889" w14:textId="77777777" w:rsidR="00420B61" w:rsidRPr="004C5C0A" w:rsidRDefault="00420B61" w:rsidP="00420B61">
      <w:pPr>
        <w:spacing w:after="0" w:line="240" w:lineRule="auto"/>
        <w:rPr>
          <w:rFonts w:ascii="Sylfaen" w:hAnsi="Sylfaen" w:cs="Arial"/>
          <w:b/>
          <w:bCs/>
          <w:sz w:val="24"/>
          <w:szCs w:val="24"/>
          <w:lang w:val="en-US"/>
        </w:rPr>
      </w:pPr>
    </w:p>
    <w:p w14:paraId="12F53AEA" w14:textId="77777777" w:rsidR="00027B41" w:rsidRPr="00A70E97" w:rsidRDefault="00027B41" w:rsidP="00027B41">
      <w:pPr>
        <w:spacing w:after="0" w:line="20" w:lineRule="atLeast"/>
        <w:jc w:val="both"/>
        <w:rPr>
          <w:rFonts w:ascii="Sylfaen" w:hAnsi="Sylfaen"/>
          <w:b/>
          <w:bCs/>
          <w:sz w:val="24"/>
          <w:szCs w:val="24"/>
        </w:rPr>
      </w:pPr>
      <w:r w:rsidRPr="00A70E97">
        <w:rPr>
          <w:rFonts w:ascii="Sylfaen" w:hAnsi="Sylfaen"/>
          <w:b/>
          <w:bCs/>
          <w:sz w:val="24"/>
          <w:szCs w:val="24"/>
        </w:rPr>
        <w:t>სამედიცინო პროდუქტის სახელწოდება:</w:t>
      </w:r>
    </w:p>
    <w:p w14:paraId="01B6F1A8" w14:textId="2909546A" w:rsidR="00420B61" w:rsidRDefault="00847CF6" w:rsidP="00420B61">
      <w:pPr>
        <w:spacing w:after="0" w:line="240" w:lineRule="auto"/>
        <w:rPr>
          <w:rFonts w:ascii="Sylfaen" w:hAnsi="Sylfaen" w:cs="Times New Roman"/>
          <w:sz w:val="24"/>
          <w:szCs w:val="24"/>
          <w:lang w:val="ka-GE"/>
        </w:rPr>
      </w:pPr>
      <w:r w:rsidRPr="00847CF6">
        <w:rPr>
          <w:rFonts w:ascii="Sylfaen" w:hAnsi="Sylfaen" w:cs="Arial"/>
          <w:sz w:val="24"/>
          <w:szCs w:val="24"/>
          <w:lang w:val="ka-GE"/>
        </w:rPr>
        <w:t>ესვივაპრაზოლი</w:t>
      </w:r>
      <w:r>
        <w:rPr>
          <w:rFonts w:ascii="Sylfaen" w:hAnsi="Sylfaen" w:cs="Times New Roman"/>
          <w:sz w:val="24"/>
          <w:szCs w:val="24"/>
          <w:lang w:val="ka-GE"/>
        </w:rPr>
        <w:t>, აპკიანი გარსით დაფარული ტაბლეტები 40 მგ.</w:t>
      </w:r>
    </w:p>
    <w:p w14:paraId="65F841B2" w14:textId="77777777" w:rsidR="00847CF6" w:rsidRDefault="00847CF6" w:rsidP="00420B61">
      <w:pPr>
        <w:spacing w:after="0" w:line="240" w:lineRule="auto"/>
        <w:rPr>
          <w:rFonts w:ascii="Sylfaen" w:hAnsi="Sylfaen" w:cs="Times New Roman"/>
          <w:sz w:val="24"/>
          <w:szCs w:val="24"/>
          <w:lang w:val="ka-GE"/>
        </w:rPr>
      </w:pPr>
    </w:p>
    <w:p w14:paraId="26989CEB" w14:textId="7FFD25AC" w:rsidR="000E2B22" w:rsidRDefault="00027B41" w:rsidP="00420B61">
      <w:pPr>
        <w:spacing w:after="0" w:line="240" w:lineRule="auto"/>
        <w:rPr>
          <w:rFonts w:ascii="Sylfaen" w:hAnsi="Sylfaen" w:cs="Times New Roman"/>
          <w:b/>
          <w:bCs/>
          <w:sz w:val="24"/>
          <w:szCs w:val="24"/>
          <w:lang w:val="en-US"/>
        </w:rPr>
      </w:pPr>
      <w:r w:rsidRPr="00A70E97">
        <w:rPr>
          <w:rStyle w:val="Strong"/>
          <w:rFonts w:ascii="Sylfaen" w:hAnsi="Sylfaen" w:cs="Sylfaen"/>
          <w:sz w:val="24"/>
          <w:szCs w:val="24"/>
          <w:bdr w:val="none" w:sz="0" w:space="0" w:color="auto" w:frame="1"/>
          <w:lang w:val="ka-GE"/>
        </w:rPr>
        <w:t>ხარისხობრივი და რაოდენობრივი შემადგენლობა</w:t>
      </w:r>
      <w:r w:rsidR="00420B61" w:rsidRPr="00A70E97">
        <w:rPr>
          <w:rFonts w:ascii="Sylfaen" w:hAnsi="Sylfaen" w:cs="Times New Roman"/>
          <w:b/>
          <w:bCs/>
          <w:sz w:val="24"/>
          <w:szCs w:val="24"/>
          <w:lang w:val="en-US"/>
        </w:rPr>
        <w:t>:</w:t>
      </w:r>
    </w:p>
    <w:p w14:paraId="31D9DFB2" w14:textId="676EC7BA" w:rsidR="00847CF6" w:rsidRPr="00847CF6" w:rsidRDefault="00847CF6" w:rsidP="00847CF6">
      <w:pPr>
        <w:spacing w:after="0" w:line="240" w:lineRule="auto"/>
        <w:rPr>
          <w:rFonts w:ascii="Sylfaen" w:hAnsi="Sylfaen" w:cs="Arial"/>
          <w:sz w:val="24"/>
          <w:szCs w:val="24"/>
          <w:lang w:val="ka-GE"/>
        </w:rPr>
      </w:pPr>
      <w:proofErr w:type="spellStart"/>
      <w:r w:rsidRPr="00847CF6">
        <w:rPr>
          <w:rFonts w:ascii="Sylfaen" w:hAnsi="Sylfaen" w:cs="Times New Roman"/>
          <w:sz w:val="24"/>
          <w:szCs w:val="24"/>
          <w:lang w:val="en-US"/>
        </w:rPr>
        <w:t>აქტიური</w:t>
      </w:r>
      <w:proofErr w:type="spellEnd"/>
      <w:r w:rsidRPr="00847CF6">
        <w:rPr>
          <w:rFonts w:ascii="Sylfaen" w:hAnsi="Sylfaen" w:cs="Times New Roman"/>
          <w:sz w:val="24"/>
          <w:szCs w:val="24"/>
          <w:lang w:val="en-US"/>
        </w:rPr>
        <w:t xml:space="preserve"> </w:t>
      </w:r>
      <w:proofErr w:type="spellStart"/>
      <w:r w:rsidRPr="00847CF6">
        <w:rPr>
          <w:rFonts w:ascii="Sylfaen" w:hAnsi="Sylfaen" w:cs="Times New Roman"/>
          <w:sz w:val="24"/>
          <w:szCs w:val="24"/>
          <w:lang w:val="en-US"/>
        </w:rPr>
        <w:t>ნივთიერება</w:t>
      </w:r>
      <w:proofErr w:type="spellEnd"/>
      <w:r>
        <w:rPr>
          <w:rFonts w:ascii="Sylfaen" w:hAnsi="Sylfaen" w:cs="Times New Roman"/>
          <w:sz w:val="24"/>
          <w:szCs w:val="24"/>
          <w:lang w:val="en-US"/>
        </w:rPr>
        <w:t xml:space="preserve">: </w:t>
      </w:r>
      <w:r>
        <w:rPr>
          <w:rFonts w:ascii="Sylfaen" w:hAnsi="Sylfaen" w:cs="Sylfaen"/>
          <w:sz w:val="24"/>
          <w:szCs w:val="24"/>
          <w:lang w:val="ka-GE"/>
        </w:rPr>
        <w:t xml:space="preserve">ყოველი </w:t>
      </w:r>
      <w:proofErr w:type="spellStart"/>
      <w:r>
        <w:rPr>
          <w:rFonts w:ascii="Sylfaen" w:hAnsi="Sylfaen" w:cs="Sylfaen"/>
          <w:sz w:val="24"/>
          <w:szCs w:val="24"/>
          <w:lang w:val="ka-GE"/>
        </w:rPr>
        <w:t>აპკიანი</w:t>
      </w:r>
      <w:proofErr w:type="spellEnd"/>
      <w:r>
        <w:rPr>
          <w:rFonts w:ascii="Sylfaen" w:hAnsi="Sylfaen" w:cs="Sylfaen"/>
          <w:sz w:val="24"/>
          <w:szCs w:val="24"/>
          <w:lang w:val="ka-GE"/>
        </w:rPr>
        <w:t xml:space="preserve"> გარსით დაფარული</w:t>
      </w:r>
      <w:r w:rsidR="00027B41" w:rsidRPr="00A70E97">
        <w:rPr>
          <w:rFonts w:ascii="Sylfaen" w:hAnsi="Sylfaen" w:cs="Times New Roman"/>
          <w:sz w:val="24"/>
          <w:szCs w:val="24"/>
          <w:lang w:val="en-US"/>
        </w:rPr>
        <w:t xml:space="preserve"> </w:t>
      </w:r>
      <w:proofErr w:type="spellStart"/>
      <w:r w:rsidR="00027B41" w:rsidRPr="00A70E97">
        <w:rPr>
          <w:rFonts w:ascii="Sylfaen" w:hAnsi="Sylfaen" w:cs="Sylfaen"/>
          <w:sz w:val="24"/>
          <w:szCs w:val="24"/>
          <w:lang w:val="en-US"/>
        </w:rPr>
        <w:t>ტაბლეტი</w:t>
      </w:r>
      <w:proofErr w:type="spellEnd"/>
      <w:r w:rsidR="00027B41" w:rsidRPr="00A70E97">
        <w:rPr>
          <w:rFonts w:ascii="Sylfaen" w:hAnsi="Sylfaen" w:cs="Times New Roman"/>
          <w:sz w:val="24"/>
          <w:szCs w:val="24"/>
          <w:lang w:val="en-US"/>
        </w:rPr>
        <w:t xml:space="preserve"> </w:t>
      </w:r>
      <w:proofErr w:type="spellStart"/>
      <w:r w:rsidR="00027B41" w:rsidRPr="00A70E97">
        <w:rPr>
          <w:rFonts w:ascii="Sylfaen" w:hAnsi="Sylfaen" w:cs="Sylfaen"/>
          <w:sz w:val="24"/>
          <w:szCs w:val="24"/>
          <w:lang w:val="en-US"/>
        </w:rPr>
        <w:t>შეიცავს</w:t>
      </w:r>
      <w:proofErr w:type="spellEnd"/>
      <w:r>
        <w:rPr>
          <w:rFonts w:ascii="Sylfaen" w:hAnsi="Sylfaen" w:cs="Sylfaen"/>
          <w:sz w:val="24"/>
          <w:szCs w:val="24"/>
          <w:lang w:val="ka-GE"/>
        </w:rPr>
        <w:t xml:space="preserve"> 44.5 </w:t>
      </w:r>
      <w:proofErr w:type="spellStart"/>
      <w:r w:rsidR="00984FEA">
        <w:rPr>
          <w:rFonts w:ascii="Sylfaen" w:hAnsi="Sylfaen" w:cs="Arial"/>
          <w:sz w:val="24"/>
          <w:szCs w:val="24"/>
          <w:lang w:val="en-US"/>
        </w:rPr>
        <w:t>ესომეპრაზოლი</w:t>
      </w:r>
      <w:r w:rsidRPr="00847CF6">
        <w:rPr>
          <w:rFonts w:ascii="Sylfaen" w:hAnsi="Sylfaen" w:cs="Arial"/>
          <w:sz w:val="24"/>
          <w:szCs w:val="24"/>
          <w:lang w:val="en-US"/>
        </w:rPr>
        <w:t>ს</w:t>
      </w:r>
      <w:proofErr w:type="spellEnd"/>
      <w:r w:rsidRPr="00847CF6">
        <w:rPr>
          <w:rFonts w:ascii="Sylfaen" w:hAnsi="Sylfaen" w:cs="Arial"/>
          <w:sz w:val="24"/>
          <w:szCs w:val="24"/>
          <w:lang w:val="en-US"/>
        </w:rPr>
        <w:t xml:space="preserve"> </w:t>
      </w:r>
      <w:proofErr w:type="spellStart"/>
      <w:r w:rsidRPr="00847CF6">
        <w:rPr>
          <w:rFonts w:ascii="Sylfaen" w:hAnsi="Sylfaen" w:cs="Arial"/>
          <w:sz w:val="24"/>
          <w:szCs w:val="24"/>
          <w:lang w:val="en-US"/>
        </w:rPr>
        <w:t>მაგნიუმის</w:t>
      </w:r>
      <w:proofErr w:type="spellEnd"/>
      <w:r w:rsidRPr="00847CF6">
        <w:rPr>
          <w:rFonts w:ascii="Sylfaen" w:hAnsi="Sylfaen" w:cs="Arial"/>
          <w:sz w:val="24"/>
          <w:szCs w:val="24"/>
          <w:lang w:val="en-US"/>
        </w:rPr>
        <w:t xml:space="preserve"> </w:t>
      </w:r>
      <w:proofErr w:type="spellStart"/>
      <w:r w:rsidRPr="00847CF6">
        <w:rPr>
          <w:rFonts w:ascii="Sylfaen" w:hAnsi="Sylfaen" w:cs="Arial"/>
          <w:sz w:val="24"/>
          <w:szCs w:val="24"/>
          <w:lang w:val="en-US"/>
        </w:rPr>
        <w:t>ტრიჰიდრატ</w:t>
      </w:r>
      <w:proofErr w:type="spellEnd"/>
      <w:r w:rsidRPr="00847CF6">
        <w:rPr>
          <w:rFonts w:ascii="Sylfaen" w:hAnsi="Sylfaen" w:cs="Arial"/>
          <w:sz w:val="24"/>
          <w:szCs w:val="24"/>
          <w:lang w:val="ka-GE"/>
        </w:rPr>
        <w:t>ს</w:t>
      </w:r>
      <w:r w:rsidR="00E111FC">
        <w:rPr>
          <w:rFonts w:ascii="Sylfaen" w:hAnsi="Sylfaen" w:cs="Arial"/>
          <w:sz w:val="24"/>
          <w:szCs w:val="24"/>
          <w:lang w:val="ka-GE"/>
        </w:rPr>
        <w:t xml:space="preserve">, რაც </w:t>
      </w:r>
      <w:r>
        <w:rPr>
          <w:rFonts w:ascii="Sylfaen" w:hAnsi="Sylfaen" w:cs="Arial"/>
          <w:sz w:val="24"/>
          <w:szCs w:val="24"/>
          <w:lang w:val="ka-GE"/>
        </w:rPr>
        <w:t xml:space="preserve">40 მგ </w:t>
      </w:r>
      <w:r w:rsidR="00984FEA">
        <w:rPr>
          <w:rFonts w:ascii="Sylfaen" w:hAnsi="Sylfaen" w:cs="Arial"/>
          <w:sz w:val="24"/>
          <w:szCs w:val="24"/>
          <w:lang w:val="ka-GE"/>
        </w:rPr>
        <w:t>ესომეპრაზოლი</w:t>
      </w:r>
      <w:r>
        <w:rPr>
          <w:rFonts w:ascii="Sylfaen" w:hAnsi="Sylfaen" w:cs="Arial"/>
          <w:sz w:val="24"/>
          <w:szCs w:val="24"/>
          <w:lang w:val="ka-GE"/>
        </w:rPr>
        <w:t>ს ექვივალენტ</w:t>
      </w:r>
      <w:r w:rsidR="00E111FC">
        <w:rPr>
          <w:rFonts w:ascii="Sylfaen" w:hAnsi="Sylfaen" w:cs="Arial"/>
          <w:sz w:val="24"/>
          <w:szCs w:val="24"/>
          <w:lang w:val="ka-GE"/>
        </w:rPr>
        <w:t>ია.</w:t>
      </w:r>
    </w:p>
    <w:p w14:paraId="70F9A998" w14:textId="435EFED4" w:rsidR="00420B61" w:rsidRPr="002F496E" w:rsidRDefault="00027B41" w:rsidP="00027B41">
      <w:pPr>
        <w:jc w:val="both"/>
        <w:rPr>
          <w:rFonts w:ascii="Sylfaen" w:hAnsi="Sylfaen" w:cs="Times New Roman"/>
          <w:sz w:val="24"/>
          <w:szCs w:val="24"/>
          <w:lang w:val="ka-GE"/>
        </w:rPr>
      </w:pPr>
      <w:r w:rsidRPr="002F496E">
        <w:rPr>
          <w:rFonts w:ascii="Sylfaen" w:hAnsi="Sylfaen" w:cs="Sylfaen"/>
          <w:i/>
          <w:iCs/>
          <w:sz w:val="24"/>
          <w:szCs w:val="24"/>
          <w:lang w:val="ka-GE"/>
        </w:rPr>
        <w:t>დამხმარე</w:t>
      </w:r>
      <w:r w:rsidRPr="002F496E">
        <w:rPr>
          <w:rFonts w:ascii="Sylfaen" w:hAnsi="Sylfaen" w:cs="Times New Roman"/>
          <w:i/>
          <w:iCs/>
          <w:sz w:val="24"/>
          <w:szCs w:val="24"/>
          <w:lang w:val="ka-GE"/>
        </w:rPr>
        <w:t xml:space="preserve"> </w:t>
      </w:r>
      <w:r w:rsidRPr="002F496E">
        <w:rPr>
          <w:rFonts w:ascii="Sylfaen" w:hAnsi="Sylfaen" w:cs="Sylfaen"/>
          <w:i/>
          <w:iCs/>
          <w:sz w:val="24"/>
          <w:szCs w:val="24"/>
          <w:lang w:val="ka-GE"/>
        </w:rPr>
        <w:t>ნივთიერებები</w:t>
      </w:r>
      <w:r w:rsidRPr="002F496E">
        <w:rPr>
          <w:rFonts w:ascii="Sylfaen" w:hAnsi="Sylfaen" w:cs="Times New Roman"/>
          <w:i/>
          <w:iCs/>
          <w:sz w:val="24"/>
          <w:szCs w:val="24"/>
          <w:lang w:val="ka-GE"/>
        </w:rPr>
        <w:t xml:space="preserve">: </w:t>
      </w:r>
      <w:r w:rsidR="00920101" w:rsidRPr="002F496E">
        <w:rPr>
          <w:rFonts w:ascii="Sylfaen" w:hAnsi="Sylfaen" w:cs="Sylfaen"/>
          <w:sz w:val="24"/>
          <w:szCs w:val="24"/>
          <w:lang w:val="ka-GE"/>
        </w:rPr>
        <w:t>L-არგინინი, მიკროკრისტალური ცელულოზა (102), მაგნიუმის ოქსიდი, ტრიეთილის ციტრატი, Acryl-Eze 93A18597 თეთრი, Opadry II 85F18422 თეთრი, Opadry II 85F15458 წითელი, კროსპოვიდონი, პროვიდონი K30, ნატრიუმის სტეარილის ფუმარატი.</w:t>
      </w:r>
    </w:p>
    <w:p w14:paraId="380AC6E9" w14:textId="043995CD" w:rsidR="00420B61" w:rsidRPr="00427499" w:rsidRDefault="00027B41" w:rsidP="00420B61">
      <w:pPr>
        <w:spacing w:after="0" w:line="240" w:lineRule="auto"/>
        <w:jc w:val="both"/>
        <w:rPr>
          <w:rFonts w:ascii="Sylfaen" w:hAnsi="Sylfaen" w:cs="Times New Roman"/>
          <w:b/>
          <w:bCs/>
          <w:sz w:val="24"/>
          <w:szCs w:val="24"/>
          <w:lang w:val="ka-GE"/>
        </w:rPr>
      </w:pPr>
      <w:r w:rsidRPr="00A70E97">
        <w:rPr>
          <w:rFonts w:ascii="Sylfaen" w:hAnsi="Sylfaen"/>
          <w:b/>
          <w:sz w:val="24"/>
          <w:szCs w:val="24"/>
          <w:lang w:val="ka-GE"/>
        </w:rPr>
        <w:t>ფარმაცევტული ფორმა</w:t>
      </w:r>
      <w:r w:rsidR="00420B61" w:rsidRPr="00427499">
        <w:rPr>
          <w:rFonts w:ascii="Sylfaen" w:hAnsi="Sylfaen" w:cs="Times New Roman"/>
          <w:b/>
          <w:bCs/>
          <w:sz w:val="24"/>
          <w:szCs w:val="24"/>
          <w:lang w:val="ka-GE"/>
        </w:rPr>
        <w:t xml:space="preserve"> </w:t>
      </w:r>
    </w:p>
    <w:p w14:paraId="3BB6F71B" w14:textId="58CD5150" w:rsidR="00420B61" w:rsidRDefault="00920101" w:rsidP="000E2B22">
      <w:pPr>
        <w:spacing w:after="0" w:line="240" w:lineRule="auto"/>
        <w:jc w:val="both"/>
        <w:rPr>
          <w:rFonts w:ascii="Sylfaen" w:hAnsi="Sylfaen" w:cs="Times New Roman"/>
          <w:sz w:val="24"/>
          <w:szCs w:val="24"/>
          <w:lang w:val="ka-GE"/>
        </w:rPr>
      </w:pPr>
      <w:r w:rsidRPr="00920101">
        <w:rPr>
          <w:rFonts w:ascii="Sylfaen" w:hAnsi="Sylfaen" w:cs="Times New Roman"/>
          <w:sz w:val="24"/>
          <w:szCs w:val="24"/>
          <w:lang w:val="ka-GE"/>
        </w:rPr>
        <w:t xml:space="preserve">ვარდისფერი, მრგვალი, </w:t>
      </w:r>
      <w:proofErr w:type="spellStart"/>
      <w:r w:rsidRPr="00920101">
        <w:rPr>
          <w:rFonts w:ascii="Sylfaen" w:hAnsi="Sylfaen" w:cs="Times New Roman"/>
          <w:sz w:val="24"/>
          <w:szCs w:val="24"/>
          <w:lang w:val="ka-GE"/>
        </w:rPr>
        <w:t>აპკი</w:t>
      </w:r>
      <w:r>
        <w:rPr>
          <w:rFonts w:ascii="Sylfaen" w:hAnsi="Sylfaen" w:cs="Times New Roman"/>
          <w:sz w:val="24"/>
          <w:szCs w:val="24"/>
          <w:lang w:val="ka-GE"/>
        </w:rPr>
        <w:t>ანი</w:t>
      </w:r>
      <w:proofErr w:type="spellEnd"/>
      <w:r>
        <w:rPr>
          <w:rFonts w:ascii="Sylfaen" w:hAnsi="Sylfaen" w:cs="Times New Roman"/>
          <w:sz w:val="24"/>
          <w:szCs w:val="24"/>
          <w:lang w:val="ka-GE"/>
        </w:rPr>
        <w:t xml:space="preserve"> გარსით</w:t>
      </w:r>
      <w:r w:rsidRPr="00920101">
        <w:rPr>
          <w:rFonts w:ascii="Sylfaen" w:hAnsi="Sylfaen" w:cs="Times New Roman"/>
          <w:sz w:val="24"/>
          <w:szCs w:val="24"/>
          <w:lang w:val="ka-GE"/>
        </w:rPr>
        <w:t xml:space="preserve"> დაფარული ტაბლეტი.</w:t>
      </w:r>
    </w:p>
    <w:p w14:paraId="57B547DF" w14:textId="77777777" w:rsidR="00920101" w:rsidRPr="00427499" w:rsidRDefault="00920101" w:rsidP="000E2B22">
      <w:pPr>
        <w:spacing w:after="0" w:line="240" w:lineRule="auto"/>
        <w:jc w:val="both"/>
        <w:rPr>
          <w:rFonts w:ascii="Sylfaen" w:hAnsi="Sylfaen" w:cs="Times New Roman"/>
          <w:sz w:val="24"/>
          <w:szCs w:val="24"/>
          <w:lang w:val="ka-GE"/>
        </w:rPr>
      </w:pPr>
    </w:p>
    <w:p w14:paraId="509EB415" w14:textId="60931FBC" w:rsidR="00420B61" w:rsidRPr="00427499" w:rsidRDefault="00920101" w:rsidP="000E2B22">
      <w:pPr>
        <w:spacing w:after="0" w:line="240" w:lineRule="auto"/>
        <w:jc w:val="both"/>
        <w:rPr>
          <w:rFonts w:ascii="Sylfaen" w:hAnsi="Sylfaen" w:cs="Times New Roman"/>
          <w:b/>
          <w:bCs/>
          <w:sz w:val="24"/>
          <w:szCs w:val="24"/>
          <w:lang w:val="ka-GE"/>
        </w:rPr>
      </w:pPr>
      <w:r w:rsidRPr="00427499">
        <w:rPr>
          <w:rFonts w:ascii="Sylfaen" w:hAnsi="Sylfaen" w:cs="Times New Roman"/>
          <w:b/>
          <w:bCs/>
          <w:sz w:val="24"/>
          <w:szCs w:val="24"/>
          <w:lang w:val="ka-GE"/>
        </w:rPr>
        <w:t>თერაპიული ჩვენებები</w:t>
      </w:r>
    </w:p>
    <w:p w14:paraId="66D210C5" w14:textId="435274DD" w:rsidR="00BF7B63" w:rsidRPr="00427499" w:rsidRDefault="0088666F" w:rsidP="0088666F">
      <w:pPr>
        <w:pStyle w:val="ListParagraph"/>
        <w:spacing w:after="0" w:line="240" w:lineRule="auto"/>
        <w:ind w:left="0"/>
        <w:jc w:val="both"/>
        <w:rPr>
          <w:rFonts w:ascii="Sylfaen" w:hAnsi="Sylfaen" w:cs="Times New Roman"/>
          <w:lang w:val="ka-GE"/>
        </w:rPr>
      </w:pPr>
      <w:r>
        <w:rPr>
          <w:rFonts w:ascii="Sylfaen" w:hAnsi="Sylfaen" w:cs="Times New Roman"/>
          <w:lang w:val="ka-GE"/>
        </w:rPr>
        <w:t>მოზრდილები</w:t>
      </w:r>
    </w:p>
    <w:p w14:paraId="214F45D9" w14:textId="1400A757" w:rsidR="00920101" w:rsidRDefault="00BF7B63" w:rsidP="002F496E">
      <w:pPr>
        <w:spacing w:after="0" w:line="240" w:lineRule="auto"/>
        <w:jc w:val="both"/>
        <w:rPr>
          <w:rFonts w:ascii="Sylfaen" w:hAnsi="Sylfaen" w:cs="Times New Roman"/>
          <w:lang w:val="ka-GE"/>
        </w:rPr>
      </w:pPr>
      <w:r w:rsidRPr="00BF7B63">
        <w:rPr>
          <w:rFonts w:ascii="Sylfaen" w:hAnsi="Sylfaen" w:cs="Times New Roman"/>
          <w:b/>
          <w:bCs/>
          <w:lang w:val="ka-GE"/>
        </w:rPr>
        <w:t xml:space="preserve">- </w:t>
      </w:r>
      <w:r w:rsidRPr="00BF7B63">
        <w:rPr>
          <w:rFonts w:ascii="Sylfaen" w:hAnsi="Sylfaen" w:cs="Times New Roman"/>
          <w:lang w:val="ka-GE"/>
        </w:rPr>
        <w:t>გასტროეზოფაგური რეფლუქსური დაავადება (GERD)</w:t>
      </w:r>
    </w:p>
    <w:p w14:paraId="78205E6A" w14:textId="7AD655B7" w:rsidR="00BF7B63" w:rsidRPr="00427499" w:rsidRDefault="00BF7B63" w:rsidP="002F496E">
      <w:pPr>
        <w:spacing w:after="0" w:line="240" w:lineRule="auto"/>
        <w:jc w:val="both"/>
        <w:rPr>
          <w:rFonts w:ascii="Sylfaen" w:hAnsi="Sylfaen" w:cs="Times New Roman"/>
          <w:sz w:val="24"/>
          <w:szCs w:val="24"/>
          <w:lang w:val="ka-GE"/>
        </w:rPr>
      </w:pPr>
      <w:r w:rsidRPr="00427499">
        <w:rPr>
          <w:rFonts w:ascii="Sylfaen" w:hAnsi="Sylfaen" w:cs="Times New Roman"/>
          <w:b/>
          <w:bCs/>
          <w:lang w:val="ka-GE"/>
        </w:rPr>
        <w:t>-</w:t>
      </w:r>
      <w:r w:rsidRPr="00427499">
        <w:rPr>
          <w:rFonts w:ascii="Sylfaen" w:hAnsi="Sylfaen" w:cs="Times New Roman"/>
          <w:sz w:val="24"/>
          <w:szCs w:val="24"/>
          <w:lang w:val="ka-GE"/>
        </w:rPr>
        <w:t xml:space="preserve"> კუჭის ან ნაწლავების ზედა ნაწილში წყლულები, რომლებიც ინფიცირებულია </w:t>
      </w:r>
      <w:proofErr w:type="spellStart"/>
      <w:r w:rsidRPr="00427499">
        <w:rPr>
          <w:rFonts w:ascii="Sylfaen" w:hAnsi="Sylfaen" w:cs="Times New Roman"/>
          <w:sz w:val="24"/>
          <w:szCs w:val="24"/>
          <w:lang w:val="ka-GE"/>
        </w:rPr>
        <w:t>Helicobacter</w:t>
      </w:r>
      <w:proofErr w:type="spellEnd"/>
      <w:r w:rsidRPr="00427499">
        <w:rPr>
          <w:rFonts w:ascii="Sylfaen" w:hAnsi="Sylfaen" w:cs="Times New Roman"/>
          <w:sz w:val="24"/>
          <w:szCs w:val="24"/>
          <w:lang w:val="ka-GE"/>
        </w:rPr>
        <w:t xml:space="preserve"> </w:t>
      </w:r>
      <w:proofErr w:type="spellStart"/>
      <w:r w:rsidRPr="00427499">
        <w:rPr>
          <w:rFonts w:ascii="Sylfaen" w:hAnsi="Sylfaen" w:cs="Times New Roman"/>
          <w:sz w:val="24"/>
          <w:szCs w:val="24"/>
          <w:lang w:val="ka-GE"/>
        </w:rPr>
        <w:t>pylori</w:t>
      </w:r>
      <w:proofErr w:type="spellEnd"/>
      <w:r w:rsidRPr="00427499">
        <w:rPr>
          <w:rFonts w:ascii="Sylfaen" w:hAnsi="Sylfaen" w:cs="Times New Roman"/>
          <w:sz w:val="24"/>
          <w:szCs w:val="24"/>
          <w:lang w:val="ka-GE"/>
        </w:rPr>
        <w:t>-ს სახელით ცნობილი ბაქტერიით</w:t>
      </w:r>
    </w:p>
    <w:p w14:paraId="5A0121FD" w14:textId="50E923E6" w:rsidR="00920101" w:rsidRPr="00427499" w:rsidRDefault="002F496E" w:rsidP="000E2B22">
      <w:pPr>
        <w:spacing w:after="0" w:line="240" w:lineRule="auto"/>
        <w:jc w:val="both"/>
        <w:rPr>
          <w:rFonts w:ascii="Sylfaen" w:hAnsi="Sylfaen" w:cs="Times New Roman"/>
          <w:sz w:val="24"/>
          <w:szCs w:val="24"/>
          <w:lang w:val="ka-GE"/>
        </w:rPr>
      </w:pPr>
      <w:r w:rsidRPr="00427499">
        <w:rPr>
          <w:rFonts w:ascii="Sylfaen" w:hAnsi="Sylfaen" w:cs="Times New Roman"/>
          <w:sz w:val="24"/>
          <w:szCs w:val="24"/>
          <w:lang w:val="ka-GE"/>
        </w:rPr>
        <w:t>-კუჭის წყლული,</w:t>
      </w:r>
      <w:r w:rsidR="008729A1">
        <w:rPr>
          <w:rFonts w:ascii="Sylfaen" w:hAnsi="Sylfaen" w:cs="Times New Roman"/>
          <w:sz w:val="24"/>
          <w:szCs w:val="24"/>
          <w:lang w:val="ka-GE"/>
        </w:rPr>
        <w:t xml:space="preserve"> </w:t>
      </w:r>
      <w:r w:rsidRPr="00427499">
        <w:rPr>
          <w:rFonts w:ascii="Sylfaen" w:hAnsi="Sylfaen" w:cs="Times New Roman"/>
          <w:sz w:val="24"/>
          <w:szCs w:val="24"/>
          <w:lang w:val="ka-GE"/>
        </w:rPr>
        <w:t>გამოწვეული</w:t>
      </w:r>
      <w:r w:rsidR="008729A1">
        <w:rPr>
          <w:rFonts w:ascii="Sylfaen" w:hAnsi="Sylfaen" w:cs="Times New Roman"/>
          <w:sz w:val="24"/>
          <w:szCs w:val="24"/>
          <w:lang w:val="ka-GE"/>
        </w:rPr>
        <w:t xml:space="preserve"> </w:t>
      </w:r>
      <w:proofErr w:type="spellStart"/>
      <w:r w:rsidRPr="00427499">
        <w:rPr>
          <w:rFonts w:ascii="Sylfaen" w:hAnsi="Sylfaen" w:cs="Times New Roman"/>
          <w:sz w:val="24"/>
          <w:szCs w:val="24"/>
          <w:lang w:val="ka-GE"/>
        </w:rPr>
        <w:t>NSAIDs</w:t>
      </w:r>
      <w:proofErr w:type="spellEnd"/>
      <w:r w:rsidRPr="00427499">
        <w:rPr>
          <w:rFonts w:ascii="Sylfaen" w:hAnsi="Sylfaen" w:cs="Times New Roman"/>
          <w:sz w:val="24"/>
          <w:szCs w:val="24"/>
          <w:lang w:val="ka-GE"/>
        </w:rPr>
        <w:t>-</w:t>
      </w:r>
      <w:r>
        <w:rPr>
          <w:rFonts w:ascii="Sylfaen" w:hAnsi="Sylfaen" w:cs="Times New Roman"/>
          <w:sz w:val="24"/>
          <w:szCs w:val="24"/>
          <w:lang w:val="ka-GE"/>
        </w:rPr>
        <w:t>ით</w:t>
      </w:r>
      <w:r w:rsidR="008729A1">
        <w:rPr>
          <w:rFonts w:ascii="Sylfaen" w:hAnsi="Sylfaen" w:cs="Times New Roman"/>
          <w:sz w:val="24"/>
          <w:szCs w:val="24"/>
          <w:lang w:val="ka-GE"/>
        </w:rPr>
        <w:t xml:space="preserve"> </w:t>
      </w:r>
      <w:r w:rsidRPr="00427499">
        <w:rPr>
          <w:rFonts w:ascii="Sylfaen" w:hAnsi="Sylfaen" w:cs="Times New Roman"/>
          <w:sz w:val="24"/>
          <w:szCs w:val="24"/>
          <w:lang w:val="ka-GE"/>
        </w:rPr>
        <w:t>(</w:t>
      </w:r>
      <w:proofErr w:type="spellStart"/>
      <w:r w:rsidRPr="00427499">
        <w:rPr>
          <w:rFonts w:ascii="Sylfaen" w:hAnsi="Sylfaen" w:cs="Times New Roman"/>
          <w:sz w:val="24"/>
          <w:szCs w:val="24"/>
          <w:lang w:val="ka-GE"/>
        </w:rPr>
        <w:t>არასტეროიდული</w:t>
      </w:r>
      <w:proofErr w:type="spellEnd"/>
      <w:r w:rsidRPr="00427499">
        <w:rPr>
          <w:rFonts w:ascii="Sylfaen" w:hAnsi="Sylfaen" w:cs="Times New Roman"/>
          <w:sz w:val="24"/>
          <w:szCs w:val="24"/>
          <w:lang w:val="ka-GE"/>
        </w:rPr>
        <w:t xml:space="preserve"> ანთების საწინააღმდეგო პრეპარატები</w:t>
      </w:r>
      <w:r>
        <w:rPr>
          <w:rFonts w:ascii="Sylfaen" w:hAnsi="Sylfaen" w:cs="Times New Roman"/>
          <w:sz w:val="24"/>
          <w:szCs w:val="24"/>
          <w:lang w:val="ka-GE"/>
        </w:rPr>
        <w:t>თ</w:t>
      </w:r>
      <w:r w:rsidRPr="00427499">
        <w:rPr>
          <w:rFonts w:ascii="Sylfaen" w:hAnsi="Sylfaen" w:cs="Times New Roman"/>
          <w:sz w:val="24"/>
          <w:szCs w:val="24"/>
          <w:lang w:val="ka-GE"/>
        </w:rPr>
        <w:t>)</w:t>
      </w:r>
    </w:p>
    <w:p w14:paraId="27E5B3BB" w14:textId="1D131FDC" w:rsidR="00920101" w:rsidRPr="00427499" w:rsidRDefault="00451ACB" w:rsidP="000E2B22">
      <w:pPr>
        <w:spacing w:after="0" w:line="240" w:lineRule="auto"/>
        <w:jc w:val="both"/>
        <w:rPr>
          <w:rFonts w:ascii="Sylfaen" w:hAnsi="Sylfaen" w:cs="Times New Roman"/>
          <w:sz w:val="24"/>
          <w:szCs w:val="24"/>
          <w:lang w:val="ka-GE"/>
        </w:rPr>
      </w:pPr>
      <w:r w:rsidRPr="00451ACB">
        <w:rPr>
          <w:rFonts w:ascii="Sylfaen" w:hAnsi="Sylfaen" w:cs="Times New Roman"/>
          <w:sz w:val="24"/>
          <w:szCs w:val="24"/>
          <w:lang w:val="ka-GE"/>
        </w:rPr>
        <w:t>-კუჭში ჭარბი მჟავა, გამოწვეული პანკრეას</w:t>
      </w:r>
      <w:r>
        <w:rPr>
          <w:rFonts w:ascii="Sylfaen" w:hAnsi="Sylfaen" w:cs="Times New Roman"/>
          <w:sz w:val="24"/>
          <w:szCs w:val="24"/>
          <w:lang w:val="ka-GE"/>
        </w:rPr>
        <w:t>ში წარმონაქმნის</w:t>
      </w:r>
      <w:r w:rsidRPr="00451ACB">
        <w:rPr>
          <w:rFonts w:ascii="Sylfaen" w:hAnsi="Sylfaen" w:cs="Times New Roman"/>
          <w:sz w:val="24"/>
          <w:szCs w:val="24"/>
          <w:lang w:val="ka-GE"/>
        </w:rPr>
        <w:t xml:space="preserve"> ზრდით (ზოლინგერ-ელისონის სინდრომი)</w:t>
      </w:r>
    </w:p>
    <w:p w14:paraId="01BA0EEC" w14:textId="7F2E6BA7" w:rsidR="00451ACB" w:rsidRDefault="00451ACB" w:rsidP="000E2B22">
      <w:pPr>
        <w:spacing w:after="0" w:line="240" w:lineRule="auto"/>
        <w:jc w:val="both"/>
        <w:rPr>
          <w:rFonts w:ascii="Sylfaen" w:hAnsi="Sylfaen" w:cs="Times New Roman"/>
          <w:sz w:val="24"/>
          <w:szCs w:val="24"/>
          <w:lang w:val="ka-GE"/>
        </w:rPr>
      </w:pPr>
      <w:r w:rsidRPr="00427499">
        <w:rPr>
          <w:rFonts w:ascii="Sylfaen" w:hAnsi="Sylfaen" w:cs="Times New Roman"/>
          <w:sz w:val="24"/>
          <w:szCs w:val="24"/>
          <w:lang w:val="ka-GE"/>
        </w:rPr>
        <w:t xml:space="preserve">-ინტრავენური </w:t>
      </w:r>
      <w:proofErr w:type="spellStart"/>
      <w:r w:rsidR="00984FEA">
        <w:rPr>
          <w:rFonts w:ascii="Sylfaen" w:hAnsi="Sylfaen" w:cs="Times New Roman"/>
          <w:sz w:val="24"/>
          <w:szCs w:val="24"/>
          <w:lang w:val="ka-GE"/>
        </w:rPr>
        <w:t>ესომეპრაზოლი</w:t>
      </w:r>
      <w:r>
        <w:rPr>
          <w:rFonts w:ascii="Sylfaen" w:hAnsi="Sylfaen" w:cs="Times New Roman"/>
          <w:sz w:val="24"/>
          <w:szCs w:val="24"/>
          <w:lang w:val="ka-GE"/>
        </w:rPr>
        <w:t>თ</w:t>
      </w:r>
      <w:proofErr w:type="spellEnd"/>
      <w:r w:rsidRPr="00427499">
        <w:rPr>
          <w:rFonts w:ascii="Sylfaen" w:hAnsi="Sylfaen" w:cs="Times New Roman"/>
          <w:sz w:val="24"/>
          <w:szCs w:val="24"/>
          <w:lang w:val="ka-GE"/>
        </w:rPr>
        <w:t xml:space="preserve"> სისხლდენის თავიდან აცილების შემდეგ</w:t>
      </w:r>
      <w:r>
        <w:rPr>
          <w:rFonts w:ascii="Sylfaen" w:hAnsi="Sylfaen" w:cs="Times New Roman"/>
          <w:sz w:val="24"/>
          <w:szCs w:val="24"/>
          <w:lang w:val="ka-GE"/>
        </w:rPr>
        <w:t>,</w:t>
      </w:r>
      <w:r w:rsidRPr="00427499">
        <w:rPr>
          <w:rFonts w:ascii="Sylfaen" w:hAnsi="Sylfaen" w:cs="Times New Roman"/>
          <w:sz w:val="24"/>
          <w:szCs w:val="24"/>
          <w:lang w:val="ka-GE"/>
        </w:rPr>
        <w:t xml:space="preserve"> წყლულების ხანგრძლივი მკურნალობა</w:t>
      </w:r>
    </w:p>
    <w:p w14:paraId="1B49115E" w14:textId="73528367" w:rsidR="00756B1F" w:rsidRPr="00427499" w:rsidRDefault="00756B1F" w:rsidP="000E2B22">
      <w:pPr>
        <w:spacing w:after="0" w:line="240" w:lineRule="auto"/>
        <w:jc w:val="both"/>
        <w:rPr>
          <w:rFonts w:ascii="Sylfaen" w:hAnsi="Sylfaen" w:cs="Times New Roman"/>
          <w:sz w:val="24"/>
          <w:szCs w:val="24"/>
          <w:lang w:val="ka-GE"/>
        </w:rPr>
      </w:pPr>
      <w:r w:rsidRPr="00427499">
        <w:rPr>
          <w:rFonts w:ascii="Sylfaen" w:hAnsi="Sylfaen" w:cs="Times New Roman"/>
          <w:sz w:val="24"/>
          <w:szCs w:val="24"/>
          <w:lang w:val="ka-GE"/>
        </w:rPr>
        <w:t>2. 12 წლის და უფროსი ასაკის მოზარდები</w:t>
      </w:r>
    </w:p>
    <w:p w14:paraId="3F87ECD8" w14:textId="7053B7C2" w:rsidR="00756B1F" w:rsidRPr="00427499" w:rsidRDefault="00756B1F" w:rsidP="000E2B22">
      <w:pPr>
        <w:spacing w:after="0" w:line="240" w:lineRule="auto"/>
        <w:jc w:val="both"/>
        <w:rPr>
          <w:rFonts w:ascii="Sylfaen" w:hAnsi="Sylfaen" w:cs="Times New Roman"/>
          <w:sz w:val="24"/>
          <w:szCs w:val="24"/>
          <w:lang w:val="ka-GE"/>
        </w:rPr>
      </w:pPr>
      <w:r w:rsidRPr="00427499">
        <w:rPr>
          <w:rFonts w:ascii="Sylfaen" w:hAnsi="Sylfaen" w:cs="Times New Roman"/>
          <w:sz w:val="24"/>
          <w:szCs w:val="24"/>
          <w:lang w:val="ka-GE"/>
        </w:rPr>
        <w:t xml:space="preserve">- </w:t>
      </w:r>
      <w:proofErr w:type="spellStart"/>
      <w:r w:rsidRPr="00427499">
        <w:rPr>
          <w:rFonts w:ascii="Sylfaen" w:hAnsi="Sylfaen" w:cs="Times New Roman"/>
          <w:sz w:val="24"/>
          <w:szCs w:val="24"/>
          <w:lang w:val="ka-GE"/>
        </w:rPr>
        <w:t>გასტროეზოფაგური</w:t>
      </w:r>
      <w:proofErr w:type="spellEnd"/>
      <w:r w:rsidRPr="00427499">
        <w:rPr>
          <w:rFonts w:ascii="Sylfaen" w:hAnsi="Sylfaen" w:cs="Times New Roman"/>
          <w:sz w:val="24"/>
          <w:szCs w:val="24"/>
          <w:lang w:val="ka-GE"/>
        </w:rPr>
        <w:t xml:space="preserve"> </w:t>
      </w:r>
      <w:proofErr w:type="spellStart"/>
      <w:r w:rsidRPr="00427499">
        <w:rPr>
          <w:rFonts w:ascii="Sylfaen" w:hAnsi="Sylfaen" w:cs="Times New Roman"/>
          <w:sz w:val="24"/>
          <w:szCs w:val="24"/>
          <w:lang w:val="ka-GE"/>
        </w:rPr>
        <w:t>რეფლუქსური</w:t>
      </w:r>
      <w:proofErr w:type="spellEnd"/>
      <w:r w:rsidRPr="00427499">
        <w:rPr>
          <w:rFonts w:ascii="Sylfaen" w:hAnsi="Sylfaen" w:cs="Times New Roman"/>
          <w:sz w:val="24"/>
          <w:szCs w:val="24"/>
          <w:lang w:val="ka-GE"/>
        </w:rPr>
        <w:t xml:space="preserve"> დაავადება (GERD)</w:t>
      </w:r>
    </w:p>
    <w:p w14:paraId="2960F6C6" w14:textId="7A0BE483" w:rsidR="00C46D1C" w:rsidRPr="00E13A0F" w:rsidRDefault="00756B1F" w:rsidP="000E2B22">
      <w:pPr>
        <w:spacing w:after="0" w:line="240" w:lineRule="auto"/>
        <w:jc w:val="both"/>
        <w:rPr>
          <w:rFonts w:ascii="Sylfaen" w:hAnsi="Sylfaen" w:cs="Times New Roman"/>
          <w:sz w:val="24"/>
          <w:szCs w:val="24"/>
          <w:lang w:val="ka-GE"/>
        </w:rPr>
      </w:pPr>
      <w:r>
        <w:rPr>
          <w:rFonts w:ascii="Sylfaen" w:hAnsi="Sylfaen" w:cs="Times New Roman"/>
          <w:sz w:val="24"/>
          <w:szCs w:val="24"/>
          <w:lang w:val="en-US"/>
        </w:rPr>
        <w:t>-</w:t>
      </w:r>
      <w:proofErr w:type="spellStart"/>
      <w:r w:rsidRPr="00756B1F">
        <w:rPr>
          <w:rFonts w:ascii="Sylfaen" w:hAnsi="Sylfaen" w:cs="Times New Roman"/>
          <w:sz w:val="24"/>
          <w:szCs w:val="24"/>
          <w:lang w:val="en-US"/>
        </w:rPr>
        <w:t>კუჭის</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ან</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ნაწლავების</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ზედა</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ნაწილში</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წყლულები</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რომლებიც</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ინფიცირებულია</w:t>
      </w:r>
      <w:proofErr w:type="spellEnd"/>
      <w:r w:rsidRPr="00756B1F">
        <w:rPr>
          <w:rFonts w:ascii="Sylfaen" w:hAnsi="Sylfaen" w:cs="Times New Roman"/>
          <w:sz w:val="24"/>
          <w:szCs w:val="24"/>
          <w:lang w:val="en-US"/>
        </w:rPr>
        <w:t xml:space="preserve"> Helicobacter pylori-ს </w:t>
      </w:r>
      <w:proofErr w:type="spellStart"/>
      <w:r w:rsidRPr="00756B1F">
        <w:rPr>
          <w:rFonts w:ascii="Sylfaen" w:hAnsi="Sylfaen" w:cs="Times New Roman"/>
          <w:sz w:val="24"/>
          <w:szCs w:val="24"/>
          <w:lang w:val="en-US"/>
        </w:rPr>
        <w:t>სახელით</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ცნობილი</w:t>
      </w:r>
      <w:proofErr w:type="spellEnd"/>
      <w:r w:rsidRPr="00756B1F">
        <w:rPr>
          <w:rFonts w:ascii="Sylfaen" w:hAnsi="Sylfaen" w:cs="Times New Roman"/>
          <w:sz w:val="24"/>
          <w:szCs w:val="24"/>
          <w:lang w:val="en-US"/>
        </w:rPr>
        <w:t xml:space="preserve"> </w:t>
      </w:r>
      <w:proofErr w:type="spellStart"/>
      <w:r w:rsidRPr="00756B1F">
        <w:rPr>
          <w:rFonts w:ascii="Sylfaen" w:hAnsi="Sylfaen" w:cs="Times New Roman"/>
          <w:sz w:val="24"/>
          <w:szCs w:val="24"/>
          <w:lang w:val="en-US"/>
        </w:rPr>
        <w:t>ბაქტერიი</w:t>
      </w:r>
      <w:proofErr w:type="spellEnd"/>
      <w:r w:rsidR="00E13A0F">
        <w:rPr>
          <w:rFonts w:ascii="Sylfaen" w:hAnsi="Sylfaen" w:cs="Times New Roman"/>
          <w:sz w:val="24"/>
          <w:szCs w:val="24"/>
          <w:lang w:val="ka-GE"/>
        </w:rPr>
        <w:t>თ</w:t>
      </w:r>
      <w:r w:rsidR="009D516F">
        <w:rPr>
          <w:rFonts w:ascii="Sylfaen" w:hAnsi="Sylfaen" w:cs="Times New Roman"/>
          <w:sz w:val="24"/>
          <w:szCs w:val="24"/>
          <w:lang w:val="ka-GE"/>
        </w:rPr>
        <w:t>.</w:t>
      </w:r>
    </w:p>
    <w:p w14:paraId="6550974A" w14:textId="77777777" w:rsidR="00C46D1C" w:rsidRDefault="00C46D1C" w:rsidP="000E2B22">
      <w:pPr>
        <w:spacing w:after="0" w:line="240" w:lineRule="auto"/>
        <w:jc w:val="both"/>
        <w:rPr>
          <w:rFonts w:ascii="Sylfaen" w:hAnsi="Sylfaen" w:cs="Times New Roman"/>
          <w:sz w:val="24"/>
          <w:szCs w:val="24"/>
          <w:lang w:val="en-US"/>
        </w:rPr>
      </w:pPr>
    </w:p>
    <w:p w14:paraId="4BFD6A8F" w14:textId="5C67FD0F" w:rsidR="0099386F" w:rsidRPr="00A70E97" w:rsidRDefault="002909CA" w:rsidP="0099386F">
      <w:pPr>
        <w:spacing w:after="0" w:line="240" w:lineRule="auto"/>
        <w:jc w:val="both"/>
        <w:rPr>
          <w:rFonts w:ascii="Times New Roman" w:hAnsi="Times New Roman" w:cs="Times New Roman"/>
          <w:b/>
          <w:bCs/>
          <w:sz w:val="24"/>
          <w:szCs w:val="24"/>
          <w:lang w:val="ka-GE"/>
        </w:rPr>
      </w:pPr>
      <w:r w:rsidRPr="00A70E97">
        <w:rPr>
          <w:rFonts w:ascii="Sylfaen" w:hAnsi="Sylfaen" w:cs="Sylfaen"/>
          <w:b/>
          <w:bCs/>
          <w:sz w:val="24"/>
          <w:szCs w:val="24"/>
          <w:lang w:val="ka-GE"/>
        </w:rPr>
        <w:t>დოზირება</w:t>
      </w:r>
      <w:r w:rsidRPr="00A70E97">
        <w:rPr>
          <w:rFonts w:ascii="Times New Roman" w:hAnsi="Times New Roman" w:cs="Times New Roman"/>
          <w:b/>
          <w:bCs/>
          <w:sz w:val="24"/>
          <w:szCs w:val="24"/>
          <w:lang w:val="ka-GE"/>
        </w:rPr>
        <w:t xml:space="preserve"> </w:t>
      </w:r>
      <w:r w:rsidRPr="00A70E97">
        <w:rPr>
          <w:rFonts w:ascii="Sylfaen" w:hAnsi="Sylfaen" w:cs="Sylfaen"/>
          <w:b/>
          <w:bCs/>
          <w:sz w:val="24"/>
          <w:szCs w:val="24"/>
          <w:lang w:val="ka-GE"/>
        </w:rPr>
        <w:t>და</w:t>
      </w:r>
      <w:r w:rsidRPr="00A70E97">
        <w:rPr>
          <w:rFonts w:ascii="Times New Roman" w:hAnsi="Times New Roman" w:cs="Times New Roman"/>
          <w:b/>
          <w:bCs/>
          <w:sz w:val="24"/>
          <w:szCs w:val="24"/>
          <w:lang w:val="ka-GE"/>
        </w:rPr>
        <w:t xml:space="preserve"> </w:t>
      </w:r>
      <w:r w:rsidRPr="00A70E97">
        <w:rPr>
          <w:rFonts w:ascii="Sylfaen" w:hAnsi="Sylfaen" w:cs="Sylfaen"/>
          <w:b/>
          <w:bCs/>
          <w:sz w:val="24"/>
          <w:szCs w:val="24"/>
          <w:lang w:val="ka-GE"/>
        </w:rPr>
        <w:t>მიღების</w:t>
      </w:r>
      <w:r w:rsidRPr="00A70E97">
        <w:rPr>
          <w:rFonts w:ascii="Times New Roman" w:hAnsi="Times New Roman" w:cs="Times New Roman"/>
          <w:b/>
          <w:bCs/>
          <w:sz w:val="24"/>
          <w:szCs w:val="24"/>
          <w:lang w:val="ka-GE"/>
        </w:rPr>
        <w:t xml:space="preserve"> </w:t>
      </w:r>
      <w:r w:rsidRPr="00A70E97">
        <w:rPr>
          <w:rFonts w:ascii="Sylfaen" w:hAnsi="Sylfaen" w:cs="Sylfaen"/>
          <w:b/>
          <w:bCs/>
          <w:sz w:val="24"/>
          <w:szCs w:val="24"/>
          <w:lang w:val="ka-GE"/>
        </w:rPr>
        <w:t>მეთოდი</w:t>
      </w:r>
    </w:p>
    <w:p w14:paraId="4B443325" w14:textId="117617CB" w:rsidR="00DE4FFD" w:rsidRDefault="00984FEA" w:rsidP="00BE43B8">
      <w:pPr>
        <w:spacing w:after="0"/>
        <w:jc w:val="both"/>
        <w:rPr>
          <w:rFonts w:ascii="Sylfaen" w:hAnsi="Sylfaen" w:cs="Sylfaen"/>
          <w:sz w:val="24"/>
          <w:szCs w:val="24"/>
          <w:lang w:val="ka-GE"/>
        </w:rPr>
      </w:pPr>
      <w:r>
        <w:rPr>
          <w:rFonts w:ascii="Sylfaen" w:hAnsi="Sylfaen" w:cs="Sylfaen"/>
          <w:sz w:val="24"/>
          <w:szCs w:val="24"/>
          <w:lang w:val="ka-GE"/>
        </w:rPr>
        <w:t>ესომეპრაზოლი</w:t>
      </w:r>
      <w:r w:rsidR="003E0434" w:rsidRPr="003E0434">
        <w:rPr>
          <w:rFonts w:ascii="Sylfaen" w:hAnsi="Sylfaen" w:cs="Sylfaen"/>
          <w:sz w:val="24"/>
          <w:szCs w:val="24"/>
          <w:lang w:val="ka-GE"/>
        </w:rPr>
        <w:t>ს 40 მგ აპკი</w:t>
      </w:r>
      <w:r w:rsidR="003E0434">
        <w:rPr>
          <w:rFonts w:ascii="Sylfaen" w:hAnsi="Sylfaen" w:cs="Sylfaen"/>
          <w:sz w:val="24"/>
          <w:szCs w:val="24"/>
          <w:lang w:val="ka-GE"/>
        </w:rPr>
        <w:t>ანი გარსით დაფარული</w:t>
      </w:r>
      <w:r w:rsidR="003E0434" w:rsidRPr="003E0434">
        <w:rPr>
          <w:rFonts w:ascii="Sylfaen" w:hAnsi="Sylfaen" w:cs="Sylfaen"/>
          <w:sz w:val="24"/>
          <w:szCs w:val="24"/>
          <w:lang w:val="ka-GE"/>
        </w:rPr>
        <w:t xml:space="preserve"> ტაბლეტები უნდა გადაიყლაპოს სითხეებთან ერთად, </w:t>
      </w:r>
      <w:r w:rsidR="003E0434">
        <w:rPr>
          <w:rFonts w:ascii="Sylfaen" w:hAnsi="Sylfaen" w:cs="Sylfaen"/>
          <w:sz w:val="24"/>
          <w:szCs w:val="24"/>
          <w:lang w:val="ka-GE"/>
        </w:rPr>
        <w:t>(</w:t>
      </w:r>
      <w:r w:rsidR="003E0434" w:rsidRPr="003E0434">
        <w:rPr>
          <w:rFonts w:ascii="Sylfaen" w:hAnsi="Sylfaen" w:cs="Sylfaen"/>
          <w:sz w:val="24"/>
          <w:szCs w:val="24"/>
          <w:lang w:val="ka-GE"/>
        </w:rPr>
        <w:t>მაგალითად წყალთან ერთად</w:t>
      </w:r>
      <w:r w:rsidR="003E0434">
        <w:rPr>
          <w:rFonts w:ascii="Sylfaen" w:hAnsi="Sylfaen" w:cs="Sylfaen"/>
          <w:sz w:val="24"/>
          <w:szCs w:val="24"/>
          <w:lang w:val="ka-GE"/>
        </w:rPr>
        <w:t>)</w:t>
      </w:r>
      <w:r w:rsidR="003E0434" w:rsidRPr="003E0434">
        <w:rPr>
          <w:rFonts w:ascii="Sylfaen" w:hAnsi="Sylfaen" w:cs="Sylfaen"/>
          <w:sz w:val="24"/>
          <w:szCs w:val="24"/>
          <w:lang w:val="ka-GE"/>
        </w:rPr>
        <w:t xml:space="preserve"> და არ უნდა დაღეჭოთ ან გატეხოთ.</w:t>
      </w:r>
    </w:p>
    <w:p w14:paraId="1F7695A9" w14:textId="59E4A100" w:rsidR="00BC1AF6" w:rsidRDefault="0088666F" w:rsidP="00BC1AF6">
      <w:pPr>
        <w:pStyle w:val="ListParagraph"/>
        <w:numPr>
          <w:ilvl w:val="0"/>
          <w:numId w:val="5"/>
        </w:numPr>
        <w:spacing w:after="0" w:line="240" w:lineRule="auto"/>
        <w:ind w:left="0" w:hanging="11"/>
        <w:jc w:val="both"/>
        <w:rPr>
          <w:rFonts w:ascii="Sylfaen" w:hAnsi="Sylfaen" w:cs="Times New Roman"/>
          <w:lang w:val="ka-GE"/>
        </w:rPr>
      </w:pPr>
      <w:r>
        <w:rPr>
          <w:rFonts w:ascii="Sylfaen" w:hAnsi="Sylfaen" w:cs="Times New Roman"/>
          <w:lang w:val="ka-GE"/>
        </w:rPr>
        <w:t>მოზრდილები</w:t>
      </w:r>
    </w:p>
    <w:p w14:paraId="640402BC" w14:textId="695EEE04" w:rsidR="000B5C46" w:rsidRDefault="00BC1AF6" w:rsidP="000B5C46">
      <w:pPr>
        <w:pStyle w:val="ListParagraph"/>
        <w:numPr>
          <w:ilvl w:val="0"/>
          <w:numId w:val="6"/>
        </w:numPr>
        <w:spacing w:after="0"/>
        <w:ind w:left="0" w:hanging="11"/>
        <w:jc w:val="both"/>
        <w:rPr>
          <w:rFonts w:ascii="Sylfaen" w:hAnsi="Sylfaen" w:cs="Sylfaen"/>
          <w:lang w:val="ka-GE"/>
        </w:rPr>
      </w:pPr>
      <w:proofErr w:type="spellStart"/>
      <w:r w:rsidRPr="00756B1F">
        <w:rPr>
          <w:rFonts w:ascii="Sylfaen" w:hAnsi="Sylfaen" w:cs="Times New Roman"/>
        </w:rPr>
        <w:t>გასტროეზოფაგური</w:t>
      </w:r>
      <w:proofErr w:type="spellEnd"/>
      <w:r w:rsidRPr="00756B1F">
        <w:rPr>
          <w:rFonts w:ascii="Sylfaen" w:hAnsi="Sylfaen" w:cs="Times New Roman"/>
        </w:rPr>
        <w:t xml:space="preserve"> </w:t>
      </w:r>
      <w:proofErr w:type="spellStart"/>
      <w:r w:rsidRPr="00756B1F">
        <w:rPr>
          <w:rFonts w:ascii="Sylfaen" w:hAnsi="Sylfaen" w:cs="Times New Roman"/>
        </w:rPr>
        <w:t>რეფლუქსური</w:t>
      </w:r>
      <w:proofErr w:type="spellEnd"/>
      <w:r w:rsidRPr="00756B1F">
        <w:rPr>
          <w:rFonts w:ascii="Sylfaen" w:hAnsi="Sylfaen" w:cs="Times New Roman"/>
        </w:rPr>
        <w:t xml:space="preserve"> </w:t>
      </w:r>
      <w:proofErr w:type="spellStart"/>
      <w:r w:rsidRPr="00756B1F">
        <w:rPr>
          <w:rFonts w:ascii="Sylfaen" w:hAnsi="Sylfaen" w:cs="Times New Roman"/>
        </w:rPr>
        <w:t>დაავადება</w:t>
      </w:r>
      <w:proofErr w:type="spellEnd"/>
      <w:r w:rsidRPr="00756B1F">
        <w:rPr>
          <w:rFonts w:ascii="Sylfaen" w:hAnsi="Sylfaen" w:cs="Times New Roman"/>
        </w:rPr>
        <w:t xml:space="preserve"> (GERD)</w:t>
      </w:r>
    </w:p>
    <w:p w14:paraId="79DDF248" w14:textId="3863014D" w:rsidR="000B5C46" w:rsidRPr="00B36324" w:rsidRDefault="000B5C46" w:rsidP="000B5C46">
      <w:pPr>
        <w:pStyle w:val="ListParagraph"/>
        <w:spacing w:after="0"/>
        <w:ind w:left="0"/>
        <w:jc w:val="both"/>
        <w:rPr>
          <w:rFonts w:ascii="Sylfaen" w:hAnsi="Sylfaen" w:cs="Sylfaen"/>
          <w:lang w:val="ka-GE"/>
        </w:rPr>
      </w:pPr>
      <w:r>
        <w:rPr>
          <w:rFonts w:ascii="Sylfaen" w:hAnsi="Sylfaen" w:cs="Sylfaen"/>
        </w:rPr>
        <w:t>-</w:t>
      </w:r>
      <w:proofErr w:type="spellStart"/>
      <w:r w:rsidRPr="000B5C46">
        <w:rPr>
          <w:rFonts w:ascii="Sylfaen" w:hAnsi="Sylfaen" w:cs="Sylfaen"/>
        </w:rPr>
        <w:t>ეროზიული</w:t>
      </w:r>
      <w:proofErr w:type="spellEnd"/>
      <w:r w:rsidRPr="000B5C46">
        <w:rPr>
          <w:rFonts w:ascii="Sylfaen" w:hAnsi="Sylfaen" w:cs="Sylfaen"/>
        </w:rPr>
        <w:t xml:space="preserve"> </w:t>
      </w:r>
      <w:proofErr w:type="spellStart"/>
      <w:r w:rsidRPr="000B5C46">
        <w:rPr>
          <w:rFonts w:ascii="Sylfaen" w:hAnsi="Sylfaen" w:cs="Sylfaen"/>
        </w:rPr>
        <w:t>რეფლუქს-ეზოფაგიტის</w:t>
      </w:r>
      <w:proofErr w:type="spellEnd"/>
      <w:r w:rsidRPr="000B5C46">
        <w:rPr>
          <w:rFonts w:ascii="Sylfaen" w:hAnsi="Sylfaen" w:cs="Sylfaen"/>
        </w:rPr>
        <w:t xml:space="preserve"> </w:t>
      </w:r>
      <w:r>
        <w:rPr>
          <w:rFonts w:ascii="Sylfaen" w:hAnsi="Sylfaen" w:cs="Sylfaen"/>
          <w:lang w:val="ka-GE"/>
        </w:rPr>
        <w:t>მკურნალობა:</w:t>
      </w:r>
      <w:r w:rsidRPr="000B5C46">
        <w:rPr>
          <w:rFonts w:ascii="Sylfaen" w:hAnsi="Sylfaen" w:cs="Sylfaen"/>
        </w:rPr>
        <w:t xml:space="preserve"> 40 </w:t>
      </w:r>
      <w:proofErr w:type="spellStart"/>
      <w:r w:rsidRPr="000B5C46">
        <w:rPr>
          <w:rFonts w:ascii="Sylfaen" w:hAnsi="Sylfaen" w:cs="Sylfaen"/>
        </w:rPr>
        <w:t>მგ</w:t>
      </w:r>
      <w:proofErr w:type="spellEnd"/>
      <w:r w:rsidRPr="000B5C46">
        <w:rPr>
          <w:rFonts w:ascii="Sylfaen" w:hAnsi="Sylfaen" w:cs="Sylfaen"/>
        </w:rPr>
        <w:t xml:space="preserve"> </w:t>
      </w:r>
      <w:proofErr w:type="spellStart"/>
      <w:r w:rsidRPr="000B5C46">
        <w:rPr>
          <w:rFonts w:ascii="Sylfaen" w:hAnsi="Sylfaen" w:cs="Sylfaen"/>
        </w:rPr>
        <w:t>დღეში</w:t>
      </w:r>
      <w:proofErr w:type="spellEnd"/>
      <w:r w:rsidRPr="000B5C46">
        <w:rPr>
          <w:rFonts w:ascii="Sylfaen" w:hAnsi="Sylfaen" w:cs="Sylfaen"/>
        </w:rPr>
        <w:t xml:space="preserve"> </w:t>
      </w:r>
      <w:proofErr w:type="spellStart"/>
      <w:r w:rsidRPr="000B5C46">
        <w:rPr>
          <w:rFonts w:ascii="Sylfaen" w:hAnsi="Sylfaen" w:cs="Sylfaen"/>
        </w:rPr>
        <w:t>ერთხელ</w:t>
      </w:r>
      <w:proofErr w:type="spellEnd"/>
      <w:r>
        <w:rPr>
          <w:rFonts w:ascii="Sylfaen" w:hAnsi="Sylfaen" w:cs="Sylfaen"/>
          <w:lang w:val="ka-GE"/>
        </w:rPr>
        <w:t>,</w:t>
      </w:r>
      <w:r w:rsidRPr="000B5C46">
        <w:rPr>
          <w:rFonts w:ascii="Sylfaen" w:hAnsi="Sylfaen" w:cs="Sylfaen"/>
        </w:rPr>
        <w:t xml:space="preserve"> 4 </w:t>
      </w:r>
      <w:proofErr w:type="spellStart"/>
      <w:r w:rsidRPr="000B5C46">
        <w:rPr>
          <w:rFonts w:ascii="Sylfaen" w:hAnsi="Sylfaen" w:cs="Sylfaen"/>
        </w:rPr>
        <w:t>კვირის</w:t>
      </w:r>
      <w:proofErr w:type="spellEnd"/>
      <w:r w:rsidRPr="000B5C46">
        <w:rPr>
          <w:rFonts w:ascii="Sylfaen" w:hAnsi="Sylfaen" w:cs="Sylfaen"/>
        </w:rPr>
        <w:t xml:space="preserve"> </w:t>
      </w:r>
      <w:proofErr w:type="spellStart"/>
      <w:r w:rsidRPr="000B5C46">
        <w:rPr>
          <w:rFonts w:ascii="Sylfaen" w:hAnsi="Sylfaen" w:cs="Sylfaen"/>
        </w:rPr>
        <w:t>განმავლობაში</w:t>
      </w:r>
      <w:proofErr w:type="spellEnd"/>
      <w:r w:rsidR="00B36324">
        <w:rPr>
          <w:rFonts w:ascii="Sylfaen" w:hAnsi="Sylfaen" w:cs="Sylfaen"/>
          <w:lang w:val="ka-GE"/>
        </w:rPr>
        <w:t>.</w:t>
      </w:r>
    </w:p>
    <w:p w14:paraId="5A2610E5" w14:textId="361C03E1" w:rsidR="000B5C46" w:rsidRDefault="000B5C46" w:rsidP="000B5C46">
      <w:pPr>
        <w:pStyle w:val="ListParagraph"/>
        <w:spacing w:after="0"/>
        <w:ind w:left="0"/>
        <w:jc w:val="both"/>
        <w:rPr>
          <w:rFonts w:ascii="Sylfaen" w:hAnsi="Sylfaen" w:cs="Sylfaen"/>
          <w:lang w:val="ka-GE"/>
        </w:rPr>
      </w:pPr>
      <w:r>
        <w:rPr>
          <w:rFonts w:ascii="Sylfaen" w:hAnsi="Sylfaen" w:cs="Sylfaen"/>
          <w:lang w:val="ka-GE"/>
        </w:rPr>
        <w:lastRenderedPageBreak/>
        <w:t>-</w:t>
      </w:r>
      <w:r w:rsidRPr="000B5C46">
        <w:rPr>
          <w:rFonts w:ascii="Sylfaen" w:hAnsi="Sylfaen" w:cs="Sylfaen"/>
          <w:lang w:val="ka-GE"/>
        </w:rPr>
        <w:t>პაციენტებს, რომლებსაც აღენიშნებათ არანამკურნალევი ეზოფაგიტი ან სიმპტომების გაგრძელება, შეიძლება მკურნალობა დამატებით 4 კვირის განმავლობაში ჩაუტარდეთ.</w:t>
      </w:r>
    </w:p>
    <w:p w14:paraId="6BCD92FF" w14:textId="3F9BEB4E" w:rsidR="000B5C46" w:rsidRPr="009D516F" w:rsidRDefault="000B5C46" w:rsidP="000B5C46">
      <w:pPr>
        <w:pStyle w:val="ListParagraph"/>
        <w:spacing w:after="0"/>
        <w:ind w:left="0"/>
        <w:jc w:val="both"/>
        <w:rPr>
          <w:rFonts w:ascii="Sylfaen" w:hAnsi="Sylfaen" w:cs="Sylfaen"/>
          <w:lang w:val="ka-GE"/>
        </w:rPr>
      </w:pPr>
      <w:r>
        <w:rPr>
          <w:rFonts w:ascii="Sylfaen" w:hAnsi="Sylfaen" w:cs="Sylfaen"/>
        </w:rPr>
        <w:t>-</w:t>
      </w:r>
      <w:proofErr w:type="spellStart"/>
      <w:r w:rsidRPr="000B5C46">
        <w:rPr>
          <w:rFonts w:ascii="Sylfaen" w:hAnsi="Sylfaen" w:cs="Sylfaen"/>
        </w:rPr>
        <w:t>ხანგრძლივ</w:t>
      </w:r>
      <w:proofErr w:type="spellEnd"/>
      <w:r>
        <w:rPr>
          <w:rFonts w:ascii="Sylfaen" w:hAnsi="Sylfaen" w:cs="Sylfaen"/>
          <w:lang w:val="ka-GE"/>
        </w:rPr>
        <w:t>ად</w:t>
      </w:r>
      <w:r w:rsidRPr="000B5C46">
        <w:rPr>
          <w:rFonts w:ascii="Sylfaen" w:hAnsi="Sylfaen" w:cs="Sylfaen"/>
        </w:rPr>
        <w:t xml:space="preserve"> </w:t>
      </w:r>
      <w:r>
        <w:rPr>
          <w:rFonts w:ascii="Sylfaen" w:hAnsi="Sylfaen" w:cs="Sylfaen"/>
          <w:lang w:val="ka-GE"/>
        </w:rPr>
        <w:t>შენარჩუნებული</w:t>
      </w:r>
      <w:r w:rsidRPr="000B5C46">
        <w:rPr>
          <w:rFonts w:ascii="Sylfaen" w:hAnsi="Sylfaen" w:cs="Sylfaen"/>
        </w:rPr>
        <w:t xml:space="preserve"> </w:t>
      </w:r>
      <w:proofErr w:type="spellStart"/>
      <w:r w:rsidRPr="000B5C46">
        <w:rPr>
          <w:rFonts w:ascii="Sylfaen" w:hAnsi="Sylfaen" w:cs="Sylfaen"/>
        </w:rPr>
        <w:t>თერაპია</w:t>
      </w:r>
      <w:proofErr w:type="spellEnd"/>
      <w:r w:rsidRPr="000B5C46">
        <w:rPr>
          <w:rFonts w:ascii="Sylfaen" w:hAnsi="Sylfaen" w:cs="Sylfaen"/>
        </w:rPr>
        <w:t xml:space="preserve"> </w:t>
      </w:r>
      <w:proofErr w:type="spellStart"/>
      <w:r w:rsidRPr="000B5C46">
        <w:rPr>
          <w:rFonts w:ascii="Sylfaen" w:hAnsi="Sylfaen" w:cs="Sylfaen"/>
        </w:rPr>
        <w:t>ეზოფაგიტის</w:t>
      </w:r>
      <w:proofErr w:type="spellEnd"/>
      <w:r w:rsidRPr="000B5C46">
        <w:rPr>
          <w:rFonts w:ascii="Sylfaen" w:hAnsi="Sylfaen" w:cs="Sylfaen"/>
        </w:rPr>
        <w:t xml:space="preserve"> </w:t>
      </w:r>
      <w:proofErr w:type="spellStart"/>
      <w:r w:rsidRPr="000B5C46">
        <w:rPr>
          <w:rFonts w:ascii="Sylfaen" w:hAnsi="Sylfaen" w:cs="Sylfaen"/>
        </w:rPr>
        <w:t>მქონე</w:t>
      </w:r>
      <w:proofErr w:type="spellEnd"/>
      <w:r w:rsidRPr="000B5C46">
        <w:rPr>
          <w:rFonts w:ascii="Sylfaen" w:hAnsi="Sylfaen" w:cs="Sylfaen"/>
        </w:rPr>
        <w:t xml:space="preserve"> </w:t>
      </w:r>
      <w:proofErr w:type="spellStart"/>
      <w:r w:rsidRPr="000B5C46">
        <w:rPr>
          <w:rFonts w:ascii="Sylfaen" w:hAnsi="Sylfaen" w:cs="Sylfaen"/>
        </w:rPr>
        <w:t>პაციენტებში</w:t>
      </w:r>
      <w:proofErr w:type="spellEnd"/>
      <w:r>
        <w:rPr>
          <w:rFonts w:ascii="Sylfaen" w:hAnsi="Sylfaen" w:cs="Sylfaen"/>
          <w:lang w:val="ka-GE"/>
        </w:rPr>
        <w:t>,</w:t>
      </w:r>
      <w:r w:rsidRPr="000B5C46">
        <w:rPr>
          <w:rFonts w:ascii="Sylfaen" w:hAnsi="Sylfaen" w:cs="Sylfaen"/>
        </w:rPr>
        <w:t xml:space="preserve"> </w:t>
      </w:r>
      <w:proofErr w:type="spellStart"/>
      <w:r w:rsidRPr="000B5C46">
        <w:rPr>
          <w:rFonts w:ascii="Sylfaen" w:hAnsi="Sylfaen" w:cs="Sylfaen"/>
        </w:rPr>
        <w:t>რეციდივის</w:t>
      </w:r>
      <w:proofErr w:type="spellEnd"/>
      <w:r w:rsidRPr="000B5C46">
        <w:rPr>
          <w:rFonts w:ascii="Sylfaen" w:hAnsi="Sylfaen" w:cs="Sylfaen"/>
        </w:rPr>
        <w:t xml:space="preserve"> </w:t>
      </w:r>
      <w:proofErr w:type="spellStart"/>
      <w:r w:rsidRPr="000B5C46">
        <w:rPr>
          <w:rFonts w:ascii="Sylfaen" w:hAnsi="Sylfaen" w:cs="Sylfaen"/>
        </w:rPr>
        <w:t>თავიდან</w:t>
      </w:r>
      <w:proofErr w:type="spellEnd"/>
      <w:r w:rsidRPr="000B5C46">
        <w:rPr>
          <w:rFonts w:ascii="Sylfaen" w:hAnsi="Sylfaen" w:cs="Sylfaen"/>
        </w:rPr>
        <w:t xml:space="preserve"> </w:t>
      </w:r>
      <w:proofErr w:type="spellStart"/>
      <w:r w:rsidRPr="000B5C46">
        <w:rPr>
          <w:rFonts w:ascii="Sylfaen" w:hAnsi="Sylfaen" w:cs="Sylfaen"/>
        </w:rPr>
        <w:t>ასაცილებლად</w:t>
      </w:r>
      <w:proofErr w:type="spellEnd"/>
      <w:r w:rsidRPr="000B5C46">
        <w:rPr>
          <w:rFonts w:ascii="Sylfaen" w:hAnsi="Sylfaen" w:cs="Sylfaen"/>
        </w:rPr>
        <w:t xml:space="preserve">: 20 </w:t>
      </w:r>
      <w:proofErr w:type="spellStart"/>
      <w:r w:rsidRPr="000B5C46">
        <w:rPr>
          <w:rFonts w:ascii="Sylfaen" w:hAnsi="Sylfaen" w:cs="Sylfaen"/>
        </w:rPr>
        <w:t>მგ</w:t>
      </w:r>
      <w:proofErr w:type="spellEnd"/>
      <w:r w:rsidRPr="000B5C46">
        <w:rPr>
          <w:rFonts w:ascii="Sylfaen" w:hAnsi="Sylfaen" w:cs="Sylfaen"/>
        </w:rPr>
        <w:t xml:space="preserve"> </w:t>
      </w:r>
      <w:proofErr w:type="spellStart"/>
      <w:r w:rsidRPr="000B5C46">
        <w:rPr>
          <w:rFonts w:ascii="Sylfaen" w:hAnsi="Sylfaen" w:cs="Sylfaen"/>
        </w:rPr>
        <w:t>დღეში</w:t>
      </w:r>
      <w:proofErr w:type="spellEnd"/>
      <w:r w:rsidRPr="000B5C46">
        <w:rPr>
          <w:rFonts w:ascii="Sylfaen" w:hAnsi="Sylfaen" w:cs="Sylfaen"/>
        </w:rPr>
        <w:t xml:space="preserve"> </w:t>
      </w:r>
      <w:proofErr w:type="spellStart"/>
      <w:r w:rsidRPr="000B5C46">
        <w:rPr>
          <w:rFonts w:ascii="Sylfaen" w:hAnsi="Sylfaen" w:cs="Sylfaen"/>
        </w:rPr>
        <w:t>ერთხელ</w:t>
      </w:r>
      <w:proofErr w:type="spellEnd"/>
      <w:r w:rsidR="009D516F">
        <w:rPr>
          <w:rFonts w:ascii="Sylfaen" w:hAnsi="Sylfaen" w:cs="Sylfaen"/>
          <w:lang w:val="ka-GE"/>
        </w:rPr>
        <w:t>.</w:t>
      </w:r>
    </w:p>
    <w:p w14:paraId="066C2EFD" w14:textId="743EAD61" w:rsidR="000B5C46" w:rsidRDefault="000B5C46" w:rsidP="000B5C46">
      <w:pPr>
        <w:pStyle w:val="ListParagraph"/>
        <w:spacing w:after="0"/>
        <w:ind w:left="0"/>
        <w:jc w:val="both"/>
        <w:rPr>
          <w:rFonts w:ascii="Sylfaen" w:hAnsi="Sylfaen" w:cs="Sylfaen"/>
          <w:lang w:val="ka-GE"/>
        </w:rPr>
      </w:pPr>
      <w:r>
        <w:rPr>
          <w:rFonts w:ascii="Sylfaen" w:hAnsi="Sylfaen" w:cs="Sylfaen"/>
          <w:lang w:val="ka-GE"/>
        </w:rPr>
        <w:t>-</w:t>
      </w:r>
      <w:r w:rsidRPr="000B5C46">
        <w:rPr>
          <w:rFonts w:ascii="Sylfaen" w:hAnsi="Sylfaen" w:cs="Sylfaen"/>
          <w:lang w:val="ka-GE"/>
        </w:rPr>
        <w:t>სიმპტომური მკურნალობა გასტროეზოფაგური რეფლუქსური დაავადების (GERD) შემთხვევაში, ესოფაგიტის გარეშე:</w:t>
      </w:r>
    </w:p>
    <w:p w14:paraId="238E4632" w14:textId="54A900DD" w:rsidR="000B5C46" w:rsidRDefault="000B5C46" w:rsidP="000B5C46">
      <w:pPr>
        <w:pStyle w:val="ListParagraph"/>
        <w:spacing w:after="0"/>
        <w:ind w:left="0"/>
        <w:jc w:val="both"/>
        <w:rPr>
          <w:rFonts w:ascii="Sylfaen" w:hAnsi="Sylfaen" w:cs="Sylfaen"/>
          <w:lang w:val="ka-GE"/>
        </w:rPr>
      </w:pPr>
      <w:r>
        <w:rPr>
          <w:rFonts w:ascii="Sylfaen" w:hAnsi="Sylfaen" w:cs="Sylfaen"/>
          <w:lang w:val="ka-GE"/>
        </w:rPr>
        <w:t xml:space="preserve">* </w:t>
      </w:r>
      <w:r w:rsidRPr="000B5C46">
        <w:rPr>
          <w:rFonts w:ascii="Sylfaen" w:hAnsi="Sylfaen" w:cs="Sylfaen"/>
          <w:lang w:val="ka-GE"/>
        </w:rPr>
        <w:t>20 მგ დღეში ერთხელ. თუ სიმპტომები 4 კვირის შემდეგ არ კონტროლდება, საჭიროა დამატებითი კონსულტაცია.</w:t>
      </w:r>
    </w:p>
    <w:p w14:paraId="7292F7F9" w14:textId="34710E30" w:rsidR="000B5C46" w:rsidRDefault="000B5C46" w:rsidP="000B5C46">
      <w:pPr>
        <w:pStyle w:val="ListParagraph"/>
        <w:spacing w:after="0"/>
        <w:ind w:left="0"/>
        <w:jc w:val="both"/>
        <w:rPr>
          <w:rFonts w:ascii="Sylfaen" w:hAnsi="Sylfaen" w:cs="Sylfaen"/>
          <w:lang w:val="ka-GE"/>
        </w:rPr>
      </w:pPr>
      <w:r>
        <w:rPr>
          <w:rFonts w:ascii="Sylfaen" w:hAnsi="Sylfaen" w:cs="Sylfaen"/>
          <w:lang w:val="ka-GE"/>
        </w:rPr>
        <w:t xml:space="preserve">* </w:t>
      </w:r>
      <w:r w:rsidRPr="000B5C46">
        <w:rPr>
          <w:rFonts w:ascii="Sylfaen" w:hAnsi="Sylfaen" w:cs="Sylfaen"/>
          <w:lang w:val="ka-GE"/>
        </w:rPr>
        <w:t>სიმპტომების შემსუბუქების შემდეგ, შემდგომი სიმპტომები უნდა გაკონტროლდეს 20 მგ დღეში ერთხელ</w:t>
      </w:r>
    </w:p>
    <w:p w14:paraId="703A04F3" w14:textId="60E44F27" w:rsidR="000B5C46" w:rsidRPr="00D54EBD" w:rsidRDefault="000B5C46" w:rsidP="000B5C46">
      <w:pPr>
        <w:pStyle w:val="ListParagraph"/>
        <w:spacing w:after="0"/>
        <w:ind w:left="0"/>
        <w:jc w:val="both"/>
        <w:rPr>
          <w:rFonts w:ascii="Sylfaen" w:hAnsi="Sylfaen" w:cs="Sylfaen"/>
          <w:lang w:val="ka-GE"/>
        </w:rPr>
      </w:pPr>
      <w:r w:rsidRPr="000B5C46">
        <w:rPr>
          <w:rFonts w:ascii="Sylfaen" w:hAnsi="Sylfaen" w:cs="Sylfaen"/>
          <w:lang w:val="ka-GE"/>
        </w:rPr>
        <w:t xml:space="preserve">* </w:t>
      </w:r>
      <w:r w:rsidR="00A807C8">
        <w:rPr>
          <w:rFonts w:ascii="Sylfaen" w:hAnsi="Sylfaen" w:cs="Sylfaen"/>
          <w:lang w:val="ka-GE"/>
        </w:rPr>
        <w:t>მოზრდილები</w:t>
      </w:r>
      <w:r w:rsidRPr="000B5C46">
        <w:rPr>
          <w:rFonts w:ascii="Sylfaen" w:hAnsi="Sylfaen" w:cs="Sylfaen"/>
          <w:lang w:val="ka-GE"/>
        </w:rPr>
        <w:t xml:space="preserve"> საჭიროებისამებრ, შესაძლებელია 20 მგ დღეში ერთხელ მიღება. პაციენტებს, რომლებსაც აქვთ არასტეროიდული ანთების საწინააღმდეგო </w:t>
      </w:r>
      <w:r w:rsidRPr="00D54EBD">
        <w:rPr>
          <w:rFonts w:ascii="Sylfaen" w:hAnsi="Sylfaen" w:cs="Sylfaen"/>
          <w:lang w:val="ka-GE"/>
        </w:rPr>
        <w:t>საშუალებებით გამოწვეული კუჭისა და თორმეტგოჯა ნაწლავის წყლულის განვითარების მაღალი რისკი, არ ურჩევენ შემდგომი სიმპტომების დროს საჭიროებისამებრ მიღებას.</w:t>
      </w:r>
    </w:p>
    <w:p w14:paraId="17AFCFE0" w14:textId="32718F85" w:rsidR="00137F99" w:rsidRPr="00A807C8" w:rsidRDefault="00137F99" w:rsidP="00137F99">
      <w:pPr>
        <w:spacing w:after="0"/>
        <w:jc w:val="both"/>
        <w:rPr>
          <w:rFonts w:ascii="Sylfaen" w:hAnsi="Sylfaen" w:cs="Sylfaen"/>
          <w:sz w:val="24"/>
          <w:szCs w:val="24"/>
          <w:lang w:val="ka-GE"/>
        </w:rPr>
      </w:pPr>
      <w:r w:rsidRPr="00A807C8">
        <w:rPr>
          <w:rFonts w:ascii="Sylfaen" w:hAnsi="Sylfaen" w:cs="Sylfaen"/>
          <w:sz w:val="24"/>
          <w:szCs w:val="24"/>
          <w:lang w:val="ka-GE"/>
        </w:rPr>
        <w:t xml:space="preserve">2) H. </w:t>
      </w:r>
      <w:proofErr w:type="spellStart"/>
      <w:r w:rsidRPr="00A807C8">
        <w:rPr>
          <w:rFonts w:ascii="Sylfaen" w:hAnsi="Sylfaen" w:cs="Sylfaen"/>
          <w:sz w:val="24"/>
          <w:szCs w:val="24"/>
          <w:lang w:val="ka-GE"/>
        </w:rPr>
        <w:t>pylori</w:t>
      </w:r>
      <w:proofErr w:type="spellEnd"/>
      <w:r w:rsidRPr="00A807C8">
        <w:rPr>
          <w:rFonts w:ascii="Sylfaen" w:hAnsi="Sylfaen" w:cs="Sylfaen"/>
          <w:sz w:val="24"/>
          <w:szCs w:val="24"/>
          <w:lang w:val="ka-GE"/>
        </w:rPr>
        <w:t xml:space="preserve">-ის </w:t>
      </w:r>
      <w:proofErr w:type="spellStart"/>
      <w:r w:rsidRPr="00A807C8">
        <w:rPr>
          <w:rFonts w:ascii="Sylfaen" w:hAnsi="Sylfaen" w:cs="Sylfaen"/>
          <w:sz w:val="24"/>
          <w:szCs w:val="24"/>
          <w:lang w:val="ka-GE"/>
        </w:rPr>
        <w:t>ერადიკაციისთვის</w:t>
      </w:r>
      <w:proofErr w:type="spellEnd"/>
      <w:r w:rsidRPr="00A807C8">
        <w:rPr>
          <w:rFonts w:ascii="Sylfaen" w:hAnsi="Sylfaen" w:cs="Sylfaen"/>
          <w:sz w:val="24"/>
          <w:szCs w:val="24"/>
          <w:lang w:val="ka-GE"/>
        </w:rPr>
        <w:t xml:space="preserve"> ანტიბიოტიკებთან კომბინირებული მკურნალობა.</w:t>
      </w:r>
    </w:p>
    <w:p w14:paraId="0B9C82F4" w14:textId="025293C8" w:rsidR="005B48EA" w:rsidRPr="00A807C8" w:rsidRDefault="00137F99" w:rsidP="00137F99">
      <w:pPr>
        <w:spacing w:after="0"/>
        <w:jc w:val="both"/>
        <w:rPr>
          <w:rFonts w:ascii="Sylfaen" w:hAnsi="Sylfaen" w:cs="Sylfaen"/>
          <w:sz w:val="24"/>
          <w:szCs w:val="24"/>
          <w:lang w:val="ka-GE"/>
        </w:rPr>
      </w:pPr>
      <w:proofErr w:type="spellStart"/>
      <w:r w:rsidRPr="00A807C8">
        <w:rPr>
          <w:rFonts w:ascii="Sylfaen" w:hAnsi="Sylfaen" w:cs="Sylfaen"/>
          <w:sz w:val="24"/>
          <w:szCs w:val="24"/>
          <w:lang w:val="ka-GE"/>
        </w:rPr>
        <w:t>ესვივაპრაზოლი</w:t>
      </w:r>
      <w:proofErr w:type="spellEnd"/>
      <w:r w:rsidRPr="00A807C8">
        <w:rPr>
          <w:rFonts w:ascii="Sylfaen" w:hAnsi="Sylfaen" w:cs="Sylfaen"/>
          <w:sz w:val="24"/>
          <w:szCs w:val="24"/>
          <w:lang w:val="ka-GE"/>
        </w:rPr>
        <w:t xml:space="preserve">, </w:t>
      </w:r>
      <w:proofErr w:type="spellStart"/>
      <w:r w:rsidRPr="00D54EBD">
        <w:rPr>
          <w:rFonts w:ascii="Sylfaen" w:hAnsi="Sylfaen" w:cs="Sylfaen"/>
          <w:sz w:val="24"/>
          <w:szCs w:val="24"/>
          <w:lang w:val="ka-GE"/>
        </w:rPr>
        <w:t>აპკიანი</w:t>
      </w:r>
      <w:proofErr w:type="spellEnd"/>
      <w:r w:rsidRPr="00D54EBD">
        <w:rPr>
          <w:rFonts w:ascii="Sylfaen" w:hAnsi="Sylfaen" w:cs="Sylfaen"/>
          <w:sz w:val="24"/>
          <w:szCs w:val="24"/>
          <w:lang w:val="ka-GE"/>
        </w:rPr>
        <w:t xml:space="preserve"> გარსით დაფარული ტაბლეტები</w:t>
      </w:r>
      <w:r w:rsidRPr="00A807C8">
        <w:rPr>
          <w:rFonts w:ascii="Sylfaen" w:hAnsi="Sylfaen" w:cs="Sylfaen"/>
          <w:sz w:val="24"/>
          <w:szCs w:val="24"/>
          <w:lang w:val="ka-GE"/>
        </w:rPr>
        <w:t xml:space="preserve"> 40 </w:t>
      </w:r>
      <w:proofErr w:type="spellStart"/>
      <w:r w:rsidRPr="00A807C8">
        <w:rPr>
          <w:rFonts w:ascii="Sylfaen" w:hAnsi="Sylfaen" w:cs="Sylfaen"/>
          <w:sz w:val="24"/>
          <w:szCs w:val="24"/>
          <w:lang w:val="ka-GE"/>
        </w:rPr>
        <w:t>მგ</w:t>
      </w:r>
      <w:proofErr w:type="spellEnd"/>
      <w:r w:rsidRPr="00A807C8">
        <w:rPr>
          <w:rFonts w:ascii="Sylfaen" w:hAnsi="Sylfaen" w:cs="Sylfaen"/>
          <w:sz w:val="24"/>
          <w:szCs w:val="24"/>
          <w:lang w:val="ka-GE"/>
        </w:rPr>
        <w:t xml:space="preserve">, მიიღება 1 გ </w:t>
      </w:r>
      <w:proofErr w:type="spellStart"/>
      <w:r w:rsidRPr="00A807C8">
        <w:rPr>
          <w:rFonts w:ascii="Sylfaen" w:hAnsi="Sylfaen" w:cs="Sylfaen"/>
          <w:sz w:val="24"/>
          <w:szCs w:val="24"/>
          <w:lang w:val="ka-GE"/>
        </w:rPr>
        <w:t>ამოქსიცილინთან</w:t>
      </w:r>
      <w:proofErr w:type="spellEnd"/>
      <w:r w:rsidRPr="00A807C8">
        <w:rPr>
          <w:rFonts w:ascii="Sylfaen" w:hAnsi="Sylfaen" w:cs="Sylfaen"/>
          <w:sz w:val="24"/>
          <w:szCs w:val="24"/>
          <w:lang w:val="ka-GE"/>
        </w:rPr>
        <w:t xml:space="preserve"> და 500 </w:t>
      </w:r>
      <w:proofErr w:type="spellStart"/>
      <w:r w:rsidRPr="00A807C8">
        <w:rPr>
          <w:rFonts w:ascii="Sylfaen" w:hAnsi="Sylfaen" w:cs="Sylfaen"/>
          <w:sz w:val="24"/>
          <w:szCs w:val="24"/>
          <w:lang w:val="ka-GE"/>
        </w:rPr>
        <w:t>მგ</w:t>
      </w:r>
      <w:proofErr w:type="spellEnd"/>
      <w:r w:rsidRPr="00A807C8">
        <w:rPr>
          <w:rFonts w:ascii="Sylfaen" w:hAnsi="Sylfaen" w:cs="Sylfaen"/>
          <w:sz w:val="24"/>
          <w:szCs w:val="24"/>
          <w:lang w:val="ka-GE"/>
        </w:rPr>
        <w:t xml:space="preserve"> </w:t>
      </w:r>
      <w:proofErr w:type="spellStart"/>
      <w:r w:rsidRPr="00A807C8">
        <w:rPr>
          <w:rFonts w:ascii="Sylfaen" w:hAnsi="Sylfaen" w:cs="Sylfaen"/>
          <w:sz w:val="24"/>
          <w:szCs w:val="24"/>
          <w:lang w:val="ka-GE"/>
        </w:rPr>
        <w:t>კლარითრომიცინთან</w:t>
      </w:r>
      <w:proofErr w:type="spellEnd"/>
      <w:r w:rsidRPr="00A807C8">
        <w:rPr>
          <w:rFonts w:ascii="Sylfaen" w:hAnsi="Sylfaen" w:cs="Sylfaen"/>
          <w:sz w:val="24"/>
          <w:szCs w:val="24"/>
          <w:lang w:val="ka-GE"/>
        </w:rPr>
        <w:t xml:space="preserve"> ერთად, დღეში ორჯერ, 7 დღის განმავლობაში.</w:t>
      </w:r>
    </w:p>
    <w:p w14:paraId="34FC1BC0" w14:textId="31BD866D" w:rsidR="000E0EEB" w:rsidRPr="00D54EBD" w:rsidRDefault="000E0EEB" w:rsidP="000E0EEB">
      <w:pPr>
        <w:spacing w:after="0"/>
        <w:jc w:val="both"/>
        <w:rPr>
          <w:rFonts w:ascii="Sylfaen" w:hAnsi="Sylfaen" w:cs="Sylfaen"/>
          <w:sz w:val="24"/>
          <w:szCs w:val="24"/>
          <w:lang w:val="ka-GE"/>
        </w:rPr>
      </w:pPr>
      <w:r w:rsidRPr="00D54EBD">
        <w:rPr>
          <w:rFonts w:ascii="Sylfaen" w:hAnsi="Sylfaen" w:cs="Sylfaen"/>
          <w:sz w:val="24"/>
          <w:szCs w:val="24"/>
          <w:lang w:val="ka-GE"/>
        </w:rPr>
        <w:t>3)</w:t>
      </w:r>
      <w:r w:rsidR="00A807C8">
        <w:rPr>
          <w:rFonts w:ascii="Sylfaen" w:hAnsi="Sylfaen" w:cs="Sylfaen"/>
          <w:sz w:val="24"/>
          <w:szCs w:val="24"/>
          <w:lang w:val="ka-GE"/>
        </w:rPr>
        <w:t xml:space="preserve"> </w:t>
      </w:r>
      <w:proofErr w:type="spellStart"/>
      <w:r w:rsidRPr="00D54EBD">
        <w:rPr>
          <w:rFonts w:ascii="Sylfaen" w:hAnsi="Sylfaen" w:cs="Sylfaen"/>
          <w:sz w:val="24"/>
          <w:szCs w:val="24"/>
          <w:lang w:val="ka-GE"/>
        </w:rPr>
        <w:t>არასტეროიდული</w:t>
      </w:r>
      <w:proofErr w:type="spellEnd"/>
      <w:r w:rsidRPr="00D54EBD">
        <w:rPr>
          <w:rFonts w:ascii="Sylfaen" w:hAnsi="Sylfaen" w:cs="Sylfaen"/>
          <w:sz w:val="24"/>
          <w:szCs w:val="24"/>
          <w:lang w:val="ka-GE"/>
        </w:rPr>
        <w:t xml:space="preserve"> ანთების საწინააღმდეგო პრეპარატების (არასტეროიდული ანთების საწინააღმდეგო პრეპარატების; COX-2 არასელექციური და სელექციური) მიღებასთან დაკავშირებული  კუჭ-ნაწლავის ზედა ტრაქტის სიმპტომების (ტკივილი, დისკომფორტი და წვა) ხანმოკლე მკურნალობა - 20 მგ დღეში ერთხელ. თუ სიმპტომები 4 კვირის შემდეგ არ კონტროლდება, საჭიროა დამატებითი კონსულტაცია. 4 კვირაზე მეტი ხნის განმავლობაში კლინიკური კვლევა არ ჩატარებულა.</w:t>
      </w:r>
    </w:p>
    <w:p w14:paraId="756BD93C" w14:textId="77777777" w:rsidR="00681231" w:rsidRPr="00D54EBD" w:rsidRDefault="000E0EEB" w:rsidP="000E0EEB">
      <w:pPr>
        <w:spacing w:after="0"/>
        <w:jc w:val="both"/>
        <w:rPr>
          <w:rFonts w:ascii="Sylfaen" w:hAnsi="Sylfaen" w:cs="Sylfaen"/>
          <w:sz w:val="24"/>
          <w:szCs w:val="24"/>
          <w:lang w:val="ka-GE"/>
        </w:rPr>
      </w:pPr>
      <w:r w:rsidRPr="00D54EBD">
        <w:rPr>
          <w:rFonts w:ascii="Sylfaen" w:hAnsi="Sylfaen" w:cs="Sylfaen"/>
          <w:sz w:val="24"/>
          <w:szCs w:val="24"/>
          <w:lang w:val="ka-GE"/>
        </w:rPr>
        <w:t xml:space="preserve">4) </w:t>
      </w:r>
      <w:r w:rsidR="00681231" w:rsidRPr="00D54EBD">
        <w:rPr>
          <w:rFonts w:ascii="Sylfaen" w:hAnsi="Sylfaen" w:cs="Sylfaen"/>
          <w:sz w:val="24"/>
          <w:szCs w:val="24"/>
          <w:lang w:val="ka-GE"/>
        </w:rPr>
        <w:t xml:space="preserve">პაციენტები, რომელთაც ესაჭიროებათ არასტეროიდული ანთების საწინააღმდეგო პრეპარატების (NSAIDs) უწყვეტი მიღება: </w:t>
      </w:r>
    </w:p>
    <w:p w14:paraId="7777DB3E" w14:textId="77777777" w:rsidR="00681231" w:rsidRPr="00D54EBD" w:rsidRDefault="00681231" w:rsidP="000E0EEB">
      <w:pPr>
        <w:spacing w:after="0"/>
        <w:jc w:val="both"/>
        <w:rPr>
          <w:rFonts w:ascii="Sylfaen" w:hAnsi="Sylfaen" w:cs="Sylfaen"/>
          <w:sz w:val="24"/>
          <w:szCs w:val="24"/>
          <w:lang w:val="ka-GE"/>
        </w:rPr>
      </w:pPr>
      <w:r w:rsidRPr="00D54EBD">
        <w:rPr>
          <w:rFonts w:ascii="Sylfaen" w:hAnsi="Sylfaen" w:cs="Sylfaen"/>
          <w:sz w:val="24"/>
          <w:szCs w:val="24"/>
          <w:lang w:val="ka-GE"/>
        </w:rPr>
        <w:t xml:space="preserve">-NSAID-ებთან ასოცირებული კუჭის წყლულის მკურნალობა: 20 მგ დღეში ერთხელ. მკურნალობის ხანგრძლივობა შეადგენს 4–8 კვირას. </w:t>
      </w:r>
    </w:p>
    <w:p w14:paraId="788A65E7" w14:textId="6D7BDF5F" w:rsidR="000E0EEB" w:rsidRDefault="00681231" w:rsidP="000E0EEB">
      <w:pPr>
        <w:spacing w:after="0"/>
        <w:jc w:val="both"/>
        <w:rPr>
          <w:rFonts w:ascii="Sylfaen" w:hAnsi="Sylfaen" w:cs="Sylfaen"/>
          <w:sz w:val="24"/>
          <w:szCs w:val="24"/>
          <w:lang w:val="ka-GE"/>
        </w:rPr>
      </w:pPr>
      <w:r w:rsidRPr="00D54EBD">
        <w:rPr>
          <w:rFonts w:ascii="Sylfaen" w:hAnsi="Sylfaen" w:cs="Sylfaen"/>
          <w:sz w:val="24"/>
          <w:szCs w:val="24"/>
          <w:lang w:val="ka-GE"/>
        </w:rPr>
        <w:t>-NSAID-ებთან ასოცირებული კუჭისა და თორმეტგოჯა ნაწლავის წყლულის პრევენცია: 20 მგ დღეში ერთხელ.</w:t>
      </w:r>
    </w:p>
    <w:p w14:paraId="75AE0526" w14:textId="3C45D0AE" w:rsidR="00D54EBD" w:rsidRPr="00D54EBD" w:rsidRDefault="00D54EBD" w:rsidP="00D54EBD">
      <w:pPr>
        <w:spacing w:after="0"/>
        <w:jc w:val="both"/>
        <w:rPr>
          <w:rFonts w:ascii="Sylfaen" w:hAnsi="Sylfaen" w:cs="Sylfaen"/>
          <w:sz w:val="24"/>
          <w:szCs w:val="24"/>
          <w:lang w:val="ka-GE"/>
        </w:rPr>
      </w:pPr>
      <w:r>
        <w:rPr>
          <w:rFonts w:ascii="Sylfaen" w:hAnsi="Sylfaen" w:cs="Sylfaen"/>
          <w:sz w:val="24"/>
          <w:szCs w:val="24"/>
          <w:lang w:val="ka-GE"/>
        </w:rPr>
        <w:t>5)</w:t>
      </w:r>
      <w:r w:rsidR="00A807C8">
        <w:rPr>
          <w:rFonts w:ascii="Sylfaen" w:hAnsi="Sylfaen" w:cs="Sylfaen"/>
          <w:sz w:val="24"/>
          <w:szCs w:val="24"/>
          <w:lang w:val="ka-GE"/>
        </w:rPr>
        <w:t xml:space="preserve"> ზ</w:t>
      </w:r>
      <w:proofErr w:type="spellStart"/>
      <w:r w:rsidRPr="00D54EBD">
        <w:rPr>
          <w:rFonts w:ascii="Sylfaen" w:hAnsi="Sylfaen" w:cs="Sylfaen"/>
          <w:sz w:val="24"/>
          <w:szCs w:val="24"/>
          <w:lang w:val="en-US"/>
        </w:rPr>
        <w:t>ოლინგერ-ელისონის</w:t>
      </w:r>
      <w:proofErr w:type="spellEnd"/>
      <w:r w:rsidRPr="00D54EBD">
        <w:rPr>
          <w:rFonts w:ascii="Sylfaen" w:hAnsi="Sylfaen" w:cs="Sylfaen"/>
          <w:sz w:val="24"/>
          <w:szCs w:val="24"/>
          <w:lang w:val="en-US"/>
        </w:rPr>
        <w:t xml:space="preserve"> </w:t>
      </w:r>
      <w:r>
        <w:rPr>
          <w:rFonts w:ascii="Sylfaen" w:hAnsi="Sylfaen" w:cs="Sylfaen"/>
          <w:sz w:val="24"/>
          <w:szCs w:val="24"/>
          <w:lang w:val="ka-GE"/>
        </w:rPr>
        <w:t>სინდრომი:</w:t>
      </w:r>
    </w:p>
    <w:p w14:paraId="443520FE" w14:textId="504F30FB" w:rsidR="00D54EBD" w:rsidRDefault="00D54EBD" w:rsidP="00D54EBD">
      <w:pPr>
        <w:spacing w:after="0"/>
        <w:jc w:val="both"/>
        <w:rPr>
          <w:rFonts w:ascii="Sylfaen" w:hAnsi="Sylfaen" w:cs="Sylfaen"/>
          <w:sz w:val="24"/>
          <w:szCs w:val="24"/>
          <w:lang w:val="en-US"/>
        </w:rPr>
      </w:pPr>
      <w:proofErr w:type="spellStart"/>
      <w:r w:rsidRPr="00D54EBD">
        <w:rPr>
          <w:rFonts w:ascii="Sylfaen" w:hAnsi="Sylfaen" w:cs="Sylfaen"/>
          <w:sz w:val="24"/>
          <w:szCs w:val="24"/>
          <w:lang w:val="en-US"/>
        </w:rPr>
        <w:t>რეკომენდებული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საწყისი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დოზა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შეადგენს</w:t>
      </w:r>
      <w:proofErr w:type="spellEnd"/>
      <w:r w:rsidRPr="00D54EBD">
        <w:rPr>
          <w:rFonts w:ascii="Sylfaen" w:hAnsi="Sylfaen" w:cs="Sylfaen"/>
          <w:sz w:val="24"/>
          <w:szCs w:val="24"/>
          <w:lang w:val="en-US"/>
        </w:rPr>
        <w:t xml:space="preserve"> 40 </w:t>
      </w:r>
      <w:proofErr w:type="spellStart"/>
      <w:r w:rsidRPr="00D54EBD">
        <w:rPr>
          <w:rFonts w:ascii="Sylfaen" w:hAnsi="Sylfaen" w:cs="Sylfaen"/>
          <w:sz w:val="24"/>
          <w:szCs w:val="24"/>
          <w:lang w:val="en-US"/>
        </w:rPr>
        <w:t>მგ</w:t>
      </w:r>
      <w:proofErr w:type="spellEnd"/>
      <w:r w:rsidRPr="00D54EBD">
        <w:rPr>
          <w:rFonts w:ascii="Sylfaen" w:hAnsi="Sylfaen" w:cs="Sylfaen"/>
          <w:sz w:val="24"/>
          <w:szCs w:val="24"/>
          <w:lang w:val="en-US"/>
        </w:rPr>
        <w:t xml:space="preserve">-ს </w:t>
      </w:r>
      <w:proofErr w:type="spellStart"/>
      <w:r w:rsidRPr="00D54EBD">
        <w:rPr>
          <w:rFonts w:ascii="Sylfaen" w:hAnsi="Sylfaen" w:cs="Sylfaen"/>
          <w:sz w:val="24"/>
          <w:szCs w:val="24"/>
          <w:lang w:val="en-US"/>
        </w:rPr>
        <w:t>დღეში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ორჯერ</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შემდგომში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დოზა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უნდა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დარეგულირდეს</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ინდივიდუალურად</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თითოეული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პაციენტის</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მიხედვით</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მკურნალობა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უნდა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გაგრძელდეს</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მანამდე</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სანამ</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კლინიკური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სიმპტომები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ნარჩუნდება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კლინიკური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მონაცემების</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მიხედვით</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პაციენტების</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უმრავლესობაში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lastRenderedPageBreak/>
        <w:t>ეფექტური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კონტროლი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მიიღწევა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დღიური</w:t>
      </w:r>
      <w:proofErr w:type="spellEnd"/>
      <w:r w:rsidRPr="00D54EBD">
        <w:rPr>
          <w:rFonts w:ascii="Sylfaen" w:hAnsi="Sylfaen" w:cs="Sylfaen"/>
          <w:sz w:val="24"/>
          <w:szCs w:val="24"/>
          <w:lang w:val="en-US"/>
        </w:rPr>
        <w:t xml:space="preserve"> 80 </w:t>
      </w:r>
      <w:proofErr w:type="spellStart"/>
      <w:r w:rsidRPr="00D54EBD">
        <w:rPr>
          <w:rFonts w:ascii="Sylfaen" w:hAnsi="Sylfaen" w:cs="Sylfaen"/>
          <w:sz w:val="24"/>
          <w:szCs w:val="24"/>
          <w:lang w:val="en-US"/>
        </w:rPr>
        <w:t>მგ-დან</w:t>
      </w:r>
      <w:proofErr w:type="spellEnd"/>
      <w:r w:rsidRPr="00D54EBD">
        <w:rPr>
          <w:rFonts w:ascii="Sylfaen" w:hAnsi="Sylfaen" w:cs="Sylfaen"/>
          <w:sz w:val="24"/>
          <w:szCs w:val="24"/>
          <w:lang w:val="en-US"/>
        </w:rPr>
        <w:t xml:space="preserve"> 160 </w:t>
      </w:r>
      <w:proofErr w:type="spellStart"/>
      <w:r w:rsidRPr="00D54EBD">
        <w:rPr>
          <w:rFonts w:ascii="Sylfaen" w:hAnsi="Sylfaen" w:cs="Sylfaen"/>
          <w:sz w:val="24"/>
          <w:szCs w:val="24"/>
          <w:lang w:val="en-US"/>
        </w:rPr>
        <w:t>მგ-მდე</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დოზით</w:t>
      </w:r>
      <w:proofErr w:type="spellEnd"/>
      <w:r w:rsidRPr="00D54EBD">
        <w:rPr>
          <w:rFonts w:ascii="Sylfaen" w:hAnsi="Sylfaen" w:cs="Sylfaen"/>
          <w:sz w:val="24"/>
          <w:szCs w:val="24"/>
          <w:lang w:val="en-US"/>
        </w:rPr>
        <w:t xml:space="preserve">. 80 </w:t>
      </w:r>
      <w:proofErr w:type="spellStart"/>
      <w:r w:rsidRPr="00D54EBD">
        <w:rPr>
          <w:rFonts w:ascii="Sylfaen" w:hAnsi="Sylfaen" w:cs="Sylfaen"/>
          <w:sz w:val="24"/>
          <w:szCs w:val="24"/>
          <w:lang w:val="en-US"/>
        </w:rPr>
        <w:t>მგ</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ან</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მეტი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დღიური</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დოზა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უნდა</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გაიყოს</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ორ</w:t>
      </w:r>
      <w:proofErr w:type="spellEnd"/>
      <w:r w:rsidRPr="00D54EBD">
        <w:rPr>
          <w:rFonts w:ascii="Sylfaen" w:hAnsi="Sylfaen" w:cs="Sylfaen"/>
          <w:sz w:val="24"/>
          <w:szCs w:val="24"/>
          <w:lang w:val="en-US"/>
        </w:rPr>
        <w:t xml:space="preserve"> </w:t>
      </w:r>
      <w:proofErr w:type="spellStart"/>
      <w:r w:rsidRPr="00D54EBD">
        <w:rPr>
          <w:rFonts w:ascii="Sylfaen" w:hAnsi="Sylfaen" w:cs="Sylfaen"/>
          <w:sz w:val="24"/>
          <w:szCs w:val="24"/>
          <w:lang w:val="en-US"/>
        </w:rPr>
        <w:t>მიღებად</w:t>
      </w:r>
      <w:proofErr w:type="spellEnd"/>
      <w:r w:rsidRPr="00D54EBD">
        <w:rPr>
          <w:rFonts w:ascii="Sylfaen" w:hAnsi="Sylfaen" w:cs="Sylfaen"/>
          <w:sz w:val="24"/>
          <w:szCs w:val="24"/>
          <w:lang w:val="en-US"/>
        </w:rPr>
        <w:t>.</w:t>
      </w:r>
    </w:p>
    <w:p w14:paraId="0916E048" w14:textId="44236104" w:rsidR="00BB690D" w:rsidRDefault="00BB690D" w:rsidP="00D54EBD">
      <w:pPr>
        <w:spacing w:after="0"/>
        <w:jc w:val="both"/>
        <w:rPr>
          <w:rFonts w:ascii="Sylfaen" w:hAnsi="Sylfaen" w:cs="Sylfaen"/>
          <w:sz w:val="24"/>
          <w:szCs w:val="24"/>
          <w:lang w:val="ka-GE"/>
        </w:rPr>
      </w:pPr>
      <w:r>
        <w:rPr>
          <w:rFonts w:ascii="Sylfaen" w:hAnsi="Sylfaen" w:cs="Sylfaen"/>
          <w:sz w:val="24"/>
          <w:szCs w:val="24"/>
          <w:lang w:val="ka-GE"/>
        </w:rPr>
        <w:t>6)</w:t>
      </w:r>
      <w:r w:rsidRPr="00BB690D">
        <w:t xml:space="preserve"> </w:t>
      </w:r>
      <w:r w:rsidRPr="00BB690D">
        <w:rPr>
          <w:rFonts w:ascii="Sylfaen" w:hAnsi="Sylfaen" w:cs="Sylfaen"/>
          <w:sz w:val="24"/>
          <w:szCs w:val="24"/>
          <w:lang w:val="ka-GE"/>
        </w:rPr>
        <w:t>კუჭის ან თორმეტგოჯა ნაწლავის წყლულით გამოწვეული სისხლდენის პროფილაქტიკის ინდუქციური თერაპიის შემდეგ ინტრავენური ინექციით: მიიღეთ 40 მგ დღეში 4 კვირის განმავლობაში.</w:t>
      </w:r>
    </w:p>
    <w:p w14:paraId="5732549F" w14:textId="77777777" w:rsidR="00954A3B" w:rsidRPr="00954A3B" w:rsidRDefault="00954A3B" w:rsidP="00954A3B">
      <w:pPr>
        <w:spacing w:after="0" w:line="240" w:lineRule="auto"/>
        <w:jc w:val="both"/>
        <w:rPr>
          <w:rFonts w:ascii="Times New Roman" w:eastAsia="Times New Roman" w:hAnsi="Times New Roman" w:cs="Times New Roman"/>
          <w:sz w:val="24"/>
          <w:szCs w:val="24"/>
          <w:lang w:val="en-US" w:eastAsia="en-US"/>
        </w:rPr>
      </w:pPr>
      <w:r w:rsidRPr="00954A3B">
        <w:rPr>
          <w:rFonts w:ascii="Times New Roman" w:eastAsia="Times New Roman" w:hAnsi="Times New Roman" w:cs="Times New Roman"/>
          <w:b/>
          <w:bCs/>
          <w:sz w:val="24"/>
          <w:szCs w:val="24"/>
          <w:lang w:val="en-US" w:eastAsia="en-US"/>
        </w:rPr>
        <w:t xml:space="preserve">2) </w:t>
      </w:r>
      <w:proofErr w:type="spellStart"/>
      <w:r w:rsidRPr="00954A3B">
        <w:rPr>
          <w:rFonts w:ascii="Sylfaen" w:eastAsia="Times New Roman" w:hAnsi="Sylfaen" w:cs="Sylfaen"/>
          <w:sz w:val="24"/>
          <w:szCs w:val="24"/>
          <w:lang w:val="en-US" w:eastAsia="en-US"/>
        </w:rPr>
        <w:t>მოზარდები</w:t>
      </w:r>
      <w:proofErr w:type="spellEnd"/>
      <w:r w:rsidRPr="00954A3B">
        <w:rPr>
          <w:rFonts w:ascii="Times New Roman" w:eastAsia="Times New Roman" w:hAnsi="Times New Roman" w:cs="Times New Roman"/>
          <w:sz w:val="24"/>
          <w:szCs w:val="24"/>
          <w:lang w:val="en-US" w:eastAsia="en-US"/>
        </w:rPr>
        <w:t xml:space="preserve"> 12 </w:t>
      </w:r>
      <w:proofErr w:type="spellStart"/>
      <w:r w:rsidRPr="00954A3B">
        <w:rPr>
          <w:rFonts w:ascii="Sylfaen" w:eastAsia="Times New Roman" w:hAnsi="Sylfaen" w:cs="Sylfaen"/>
          <w:sz w:val="24"/>
          <w:szCs w:val="24"/>
          <w:lang w:val="en-US" w:eastAsia="en-US"/>
        </w:rPr>
        <w:t>წლის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ასაკიდან</w:t>
      </w:r>
      <w:proofErr w:type="spellEnd"/>
    </w:p>
    <w:p w14:paraId="40E54E39" w14:textId="73BD8CB2" w:rsidR="00954A3B" w:rsidRPr="00954A3B" w:rsidRDefault="00954A3B" w:rsidP="00954A3B">
      <w:pPr>
        <w:spacing w:after="0" w:line="240" w:lineRule="auto"/>
        <w:jc w:val="both"/>
        <w:rPr>
          <w:rFonts w:ascii="Times New Roman" w:eastAsia="Times New Roman" w:hAnsi="Times New Roman" w:cs="Times New Roman"/>
          <w:sz w:val="24"/>
          <w:szCs w:val="24"/>
          <w:lang w:val="en-US" w:eastAsia="en-US"/>
        </w:rPr>
      </w:pPr>
      <w:r w:rsidRPr="00954A3B">
        <w:rPr>
          <w:rFonts w:ascii="Times New Roman" w:eastAsia="Times New Roman" w:hAnsi="Times New Roman" w:cs="Times New Roman"/>
          <w:b/>
          <w:bCs/>
          <w:sz w:val="24"/>
          <w:szCs w:val="24"/>
          <w:lang w:val="en-US" w:eastAsia="en-US"/>
        </w:rPr>
        <w:t xml:space="preserve">1) </w:t>
      </w:r>
      <w:proofErr w:type="spellStart"/>
      <w:r w:rsidRPr="00954A3B">
        <w:rPr>
          <w:rFonts w:ascii="Sylfaen" w:eastAsia="Times New Roman" w:hAnsi="Sylfaen" w:cs="Sylfaen"/>
          <w:b/>
          <w:bCs/>
          <w:sz w:val="24"/>
          <w:szCs w:val="24"/>
          <w:lang w:val="en-US" w:eastAsia="en-US"/>
        </w:rPr>
        <w:t>გასტროეზოფაგური</w:t>
      </w:r>
      <w:proofErr w:type="spellEnd"/>
      <w:r w:rsidRPr="00954A3B">
        <w:rPr>
          <w:rFonts w:ascii="Times New Roman" w:eastAsia="Times New Roman" w:hAnsi="Times New Roman" w:cs="Times New Roman"/>
          <w:b/>
          <w:bCs/>
          <w:sz w:val="24"/>
          <w:szCs w:val="24"/>
          <w:lang w:val="en-US" w:eastAsia="en-US"/>
        </w:rPr>
        <w:t xml:space="preserve"> </w:t>
      </w:r>
      <w:proofErr w:type="spellStart"/>
      <w:r w:rsidRPr="00954A3B">
        <w:rPr>
          <w:rFonts w:ascii="Sylfaen" w:eastAsia="Times New Roman" w:hAnsi="Sylfaen" w:cs="Sylfaen"/>
          <w:b/>
          <w:bCs/>
          <w:sz w:val="24"/>
          <w:szCs w:val="24"/>
          <w:lang w:val="en-US" w:eastAsia="en-US"/>
        </w:rPr>
        <w:t>რეფლუქსური</w:t>
      </w:r>
      <w:proofErr w:type="spellEnd"/>
      <w:r w:rsidRPr="00954A3B">
        <w:rPr>
          <w:rFonts w:ascii="Times New Roman" w:eastAsia="Times New Roman" w:hAnsi="Times New Roman" w:cs="Times New Roman"/>
          <w:b/>
          <w:bCs/>
          <w:sz w:val="24"/>
          <w:szCs w:val="24"/>
          <w:lang w:val="en-US" w:eastAsia="en-US"/>
        </w:rPr>
        <w:t xml:space="preserve"> </w:t>
      </w:r>
      <w:proofErr w:type="spellStart"/>
      <w:r w:rsidRPr="00954A3B">
        <w:rPr>
          <w:rFonts w:ascii="Sylfaen" w:eastAsia="Times New Roman" w:hAnsi="Sylfaen" w:cs="Sylfaen"/>
          <w:b/>
          <w:bCs/>
          <w:sz w:val="24"/>
          <w:szCs w:val="24"/>
          <w:lang w:val="en-US" w:eastAsia="en-US"/>
        </w:rPr>
        <w:t>დაავადება</w:t>
      </w:r>
      <w:proofErr w:type="spellEnd"/>
    </w:p>
    <w:p w14:paraId="57DFB54F" w14:textId="77777777" w:rsidR="00954A3B" w:rsidRDefault="00954A3B" w:rsidP="00954A3B">
      <w:pPr>
        <w:spacing w:after="0" w:line="240" w:lineRule="auto"/>
        <w:jc w:val="both"/>
        <w:rPr>
          <w:rFonts w:ascii="Sylfaen" w:eastAsia="Times New Roman" w:hAnsi="Sylfaen" w:cs="Sylfaen"/>
          <w:sz w:val="24"/>
          <w:szCs w:val="24"/>
          <w:lang w:val="ka-GE" w:eastAsia="en-US"/>
        </w:rPr>
      </w:pPr>
      <w:proofErr w:type="spellStart"/>
      <w:r w:rsidRPr="00954A3B">
        <w:rPr>
          <w:rFonts w:ascii="Sylfaen" w:eastAsia="Times New Roman" w:hAnsi="Sylfaen" w:cs="Sylfaen"/>
          <w:sz w:val="24"/>
          <w:szCs w:val="24"/>
          <w:lang w:val="en-US" w:eastAsia="en-US"/>
        </w:rPr>
        <w:t>ეროზიული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რეფლუქს</w:t>
      </w:r>
      <w:r w:rsidRPr="00954A3B">
        <w:rPr>
          <w:rFonts w:ascii="Times New Roman" w:eastAsia="Times New Roman" w:hAnsi="Times New Roman" w:cs="Times New Roman"/>
          <w:sz w:val="24"/>
          <w:szCs w:val="24"/>
          <w:lang w:val="en-US" w:eastAsia="en-US"/>
        </w:rPr>
        <w:t>-</w:t>
      </w:r>
      <w:r w:rsidRPr="00954A3B">
        <w:rPr>
          <w:rFonts w:ascii="Sylfaen" w:eastAsia="Times New Roman" w:hAnsi="Sylfaen" w:cs="Sylfaen"/>
          <w:sz w:val="24"/>
          <w:szCs w:val="24"/>
          <w:lang w:val="en-US" w:eastAsia="en-US"/>
        </w:rPr>
        <w:t>ეზოფაგიტის</w:t>
      </w:r>
      <w:proofErr w:type="spellEnd"/>
      <w:r w:rsidRPr="00954A3B">
        <w:rPr>
          <w:rFonts w:ascii="Times New Roman" w:eastAsia="Times New Roman" w:hAnsi="Times New Roman" w:cs="Times New Roman"/>
          <w:sz w:val="24"/>
          <w:szCs w:val="24"/>
          <w:lang w:val="en-US" w:eastAsia="en-US"/>
        </w:rPr>
        <w:t xml:space="preserve"> </w:t>
      </w:r>
      <w:r>
        <w:rPr>
          <w:rFonts w:ascii="Sylfaen" w:eastAsia="Times New Roman" w:hAnsi="Sylfaen" w:cs="Sylfaen"/>
          <w:sz w:val="24"/>
          <w:szCs w:val="24"/>
          <w:lang w:val="ka-GE" w:eastAsia="en-US"/>
        </w:rPr>
        <w:t>მკურნალობა</w:t>
      </w:r>
    </w:p>
    <w:p w14:paraId="105F3306" w14:textId="3C3B6FBE" w:rsidR="00954A3B" w:rsidRPr="00954A3B" w:rsidRDefault="00954A3B" w:rsidP="00954A3B">
      <w:pPr>
        <w:spacing w:after="0" w:line="240" w:lineRule="auto"/>
        <w:jc w:val="both"/>
        <w:rPr>
          <w:rFonts w:ascii="Times New Roman" w:eastAsia="Times New Roman" w:hAnsi="Times New Roman" w:cs="Times New Roman"/>
          <w:sz w:val="24"/>
          <w:szCs w:val="24"/>
          <w:lang w:val="en-US" w:eastAsia="en-US"/>
        </w:rPr>
      </w:pPr>
      <w:r>
        <w:rPr>
          <w:rFonts w:ascii="Sylfaen" w:eastAsia="Times New Roman" w:hAnsi="Sylfaen" w:cs="Sylfaen"/>
          <w:sz w:val="24"/>
          <w:szCs w:val="24"/>
          <w:lang w:val="ka-GE" w:eastAsia="en-US"/>
        </w:rPr>
        <w:t>-</w:t>
      </w:r>
      <w:r w:rsidRPr="00954A3B">
        <w:rPr>
          <w:rFonts w:ascii="Times New Roman" w:eastAsia="Times New Roman" w:hAnsi="Times New Roman" w:cs="Times New Roman"/>
          <w:sz w:val="24"/>
          <w:szCs w:val="24"/>
          <w:lang w:val="en-US" w:eastAsia="en-US"/>
        </w:rPr>
        <w:t xml:space="preserve"> 40 </w:t>
      </w:r>
      <w:proofErr w:type="spellStart"/>
      <w:r w:rsidRPr="00954A3B">
        <w:rPr>
          <w:rFonts w:ascii="Sylfaen" w:eastAsia="Times New Roman" w:hAnsi="Sylfaen" w:cs="Sylfaen"/>
          <w:sz w:val="24"/>
          <w:szCs w:val="24"/>
          <w:lang w:val="en-US" w:eastAsia="en-US"/>
        </w:rPr>
        <w:t>მგ</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დღეში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ერთხელ</w:t>
      </w:r>
      <w:proofErr w:type="spellEnd"/>
      <w:r w:rsidRPr="00954A3B">
        <w:rPr>
          <w:rFonts w:ascii="Times New Roman" w:eastAsia="Times New Roman" w:hAnsi="Times New Roman" w:cs="Times New Roman"/>
          <w:sz w:val="24"/>
          <w:szCs w:val="24"/>
          <w:lang w:val="en-US" w:eastAsia="en-US"/>
        </w:rPr>
        <w:t xml:space="preserve">, 4 </w:t>
      </w:r>
      <w:proofErr w:type="spellStart"/>
      <w:r w:rsidRPr="00954A3B">
        <w:rPr>
          <w:rFonts w:ascii="Sylfaen" w:eastAsia="Times New Roman" w:hAnsi="Sylfaen" w:cs="Sylfaen"/>
          <w:sz w:val="24"/>
          <w:szCs w:val="24"/>
          <w:lang w:val="en-US" w:eastAsia="en-US"/>
        </w:rPr>
        <w:t>კვირის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განმავლობაში</w:t>
      </w:r>
      <w:proofErr w:type="spellEnd"/>
      <w:r w:rsidRPr="00954A3B">
        <w:rPr>
          <w:rFonts w:ascii="Times New Roman" w:eastAsia="Times New Roman" w:hAnsi="Times New Roman" w:cs="Times New Roman"/>
          <w:sz w:val="24"/>
          <w:szCs w:val="24"/>
          <w:lang w:val="en-US" w:eastAsia="en-US"/>
        </w:rPr>
        <w:t>.</w:t>
      </w:r>
      <w:r>
        <w:rPr>
          <w:rFonts w:eastAsia="Times New Roman" w:cs="Times New Roman"/>
          <w:sz w:val="24"/>
          <w:szCs w:val="24"/>
          <w:lang w:val="ka-GE" w:eastAsia="en-US"/>
        </w:rPr>
        <w:t xml:space="preserve"> </w:t>
      </w:r>
      <w:proofErr w:type="spellStart"/>
      <w:r w:rsidRPr="00954A3B">
        <w:rPr>
          <w:rFonts w:ascii="Sylfaen" w:eastAsia="Times New Roman" w:hAnsi="Sylfaen" w:cs="Sylfaen"/>
          <w:sz w:val="24"/>
          <w:szCs w:val="24"/>
          <w:lang w:val="en-US" w:eastAsia="en-US"/>
        </w:rPr>
        <w:t>არანამკურნალები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ეზოფაგიტის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ან</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სიმპტომების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შენარჩუნების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შემთხვევაში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მკურნალობა</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შეიძლება</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გაგრძელდეს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დამატებით</w:t>
      </w:r>
      <w:proofErr w:type="spellEnd"/>
      <w:r w:rsidRPr="00954A3B">
        <w:rPr>
          <w:rFonts w:ascii="Times New Roman" w:eastAsia="Times New Roman" w:hAnsi="Times New Roman" w:cs="Times New Roman"/>
          <w:sz w:val="24"/>
          <w:szCs w:val="24"/>
          <w:lang w:val="en-US" w:eastAsia="en-US"/>
        </w:rPr>
        <w:t xml:space="preserve"> 4 </w:t>
      </w:r>
      <w:proofErr w:type="spellStart"/>
      <w:r w:rsidRPr="00954A3B">
        <w:rPr>
          <w:rFonts w:ascii="Sylfaen" w:eastAsia="Times New Roman" w:hAnsi="Sylfaen" w:cs="Sylfaen"/>
          <w:sz w:val="24"/>
          <w:szCs w:val="24"/>
          <w:lang w:val="en-US" w:eastAsia="en-US"/>
        </w:rPr>
        <w:t>კვირით</w:t>
      </w:r>
      <w:proofErr w:type="spellEnd"/>
      <w:r w:rsidRPr="00954A3B">
        <w:rPr>
          <w:rFonts w:ascii="Times New Roman" w:eastAsia="Times New Roman" w:hAnsi="Times New Roman" w:cs="Times New Roman"/>
          <w:sz w:val="24"/>
          <w:szCs w:val="24"/>
          <w:lang w:val="en-US" w:eastAsia="en-US"/>
        </w:rPr>
        <w:t>.</w:t>
      </w:r>
    </w:p>
    <w:p w14:paraId="2F353111" w14:textId="4F3A8FE8" w:rsidR="00954A3B" w:rsidRPr="00954A3B" w:rsidRDefault="00954A3B" w:rsidP="00954A3B">
      <w:pPr>
        <w:spacing w:after="0" w:line="240" w:lineRule="auto"/>
        <w:jc w:val="both"/>
        <w:rPr>
          <w:rFonts w:ascii="Times New Roman" w:eastAsia="Times New Roman" w:hAnsi="Times New Roman" w:cs="Times New Roman"/>
          <w:sz w:val="24"/>
          <w:szCs w:val="24"/>
          <w:lang w:val="en-US" w:eastAsia="en-US"/>
        </w:rPr>
      </w:pPr>
      <w:r>
        <w:rPr>
          <w:rFonts w:ascii="Sylfaen" w:eastAsia="Times New Roman" w:hAnsi="Sylfaen" w:cs="Sylfaen"/>
          <w:sz w:val="24"/>
          <w:szCs w:val="24"/>
          <w:lang w:val="ka-GE" w:eastAsia="en-US"/>
        </w:rPr>
        <w:t>-</w:t>
      </w:r>
      <w:proofErr w:type="spellStart"/>
      <w:r w:rsidRPr="00954A3B">
        <w:rPr>
          <w:rFonts w:ascii="Sylfaen" w:eastAsia="Times New Roman" w:hAnsi="Sylfaen" w:cs="Sylfaen"/>
          <w:sz w:val="24"/>
          <w:szCs w:val="24"/>
          <w:lang w:val="en-US" w:eastAsia="en-US"/>
        </w:rPr>
        <w:t>ეზოფაგიტის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მქონე</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პაციენტებში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რეციდივის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პრევენციისათვის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ხანგრძლივი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შემანარჩუნებელი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თერაპია</w:t>
      </w:r>
      <w:proofErr w:type="spellEnd"/>
      <w:r w:rsidRPr="00954A3B">
        <w:rPr>
          <w:rFonts w:ascii="Times New Roman" w:eastAsia="Times New Roman" w:hAnsi="Times New Roman" w:cs="Times New Roman"/>
          <w:sz w:val="24"/>
          <w:szCs w:val="24"/>
          <w:lang w:val="en-US" w:eastAsia="en-US"/>
        </w:rPr>
        <w:t xml:space="preserve">: 20 </w:t>
      </w:r>
      <w:proofErr w:type="spellStart"/>
      <w:r w:rsidRPr="00954A3B">
        <w:rPr>
          <w:rFonts w:ascii="Sylfaen" w:eastAsia="Times New Roman" w:hAnsi="Sylfaen" w:cs="Sylfaen"/>
          <w:sz w:val="24"/>
          <w:szCs w:val="24"/>
          <w:lang w:val="en-US" w:eastAsia="en-US"/>
        </w:rPr>
        <w:t>მგ</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დღეში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ერთხელ</w:t>
      </w:r>
      <w:proofErr w:type="spellEnd"/>
      <w:r w:rsidRPr="00954A3B">
        <w:rPr>
          <w:rFonts w:ascii="Times New Roman" w:eastAsia="Times New Roman" w:hAnsi="Times New Roman" w:cs="Times New Roman"/>
          <w:sz w:val="24"/>
          <w:szCs w:val="24"/>
          <w:lang w:val="en-US" w:eastAsia="en-US"/>
        </w:rPr>
        <w:t>.</w:t>
      </w:r>
    </w:p>
    <w:p w14:paraId="1B3BCED6" w14:textId="5119EAAD" w:rsidR="00954A3B" w:rsidRDefault="00954A3B" w:rsidP="00954A3B">
      <w:pPr>
        <w:spacing w:after="0" w:line="240" w:lineRule="auto"/>
        <w:jc w:val="both"/>
        <w:rPr>
          <w:rFonts w:ascii="Times New Roman" w:eastAsia="Times New Roman" w:hAnsi="Times New Roman" w:cs="Times New Roman"/>
          <w:sz w:val="24"/>
          <w:szCs w:val="24"/>
          <w:lang w:val="en-US" w:eastAsia="en-US"/>
        </w:rPr>
      </w:pPr>
      <w:r>
        <w:rPr>
          <w:rFonts w:eastAsia="Times New Roman" w:cs="Times New Roman"/>
          <w:sz w:val="24"/>
          <w:szCs w:val="24"/>
          <w:lang w:val="ka-GE" w:eastAsia="en-US"/>
        </w:rPr>
        <w:t>-</w:t>
      </w:r>
      <w:r w:rsidRPr="00954A3B">
        <w:rPr>
          <w:rFonts w:ascii="Times New Roman" w:eastAsia="Times New Roman" w:hAnsi="Times New Roman" w:cs="Times New Roman"/>
          <w:sz w:val="24"/>
          <w:szCs w:val="24"/>
          <w:lang w:val="en-US" w:eastAsia="en-US"/>
        </w:rPr>
        <w:t>GERD-</w:t>
      </w:r>
      <w:proofErr w:type="spellStart"/>
      <w:r w:rsidRPr="00954A3B">
        <w:rPr>
          <w:rFonts w:ascii="Sylfaen" w:eastAsia="Times New Roman" w:hAnsi="Sylfaen" w:cs="Sylfaen"/>
          <w:sz w:val="24"/>
          <w:szCs w:val="24"/>
          <w:lang w:val="en-US" w:eastAsia="en-US"/>
        </w:rPr>
        <w:t>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სიმპტომური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მკურნალობა</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ეზოფაგიტის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გარეშე</w:t>
      </w:r>
      <w:proofErr w:type="spellEnd"/>
      <w:r w:rsidRPr="00954A3B">
        <w:rPr>
          <w:rFonts w:ascii="Times New Roman" w:eastAsia="Times New Roman" w:hAnsi="Times New Roman" w:cs="Times New Roman"/>
          <w:sz w:val="24"/>
          <w:szCs w:val="24"/>
          <w:lang w:val="en-US" w:eastAsia="en-US"/>
        </w:rPr>
        <w:t xml:space="preserve">: 20 </w:t>
      </w:r>
      <w:proofErr w:type="spellStart"/>
      <w:r w:rsidRPr="00954A3B">
        <w:rPr>
          <w:rFonts w:ascii="Sylfaen" w:eastAsia="Times New Roman" w:hAnsi="Sylfaen" w:cs="Sylfaen"/>
          <w:sz w:val="24"/>
          <w:szCs w:val="24"/>
          <w:lang w:val="en-US" w:eastAsia="en-US"/>
        </w:rPr>
        <w:t>მგ</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დღეში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ერთხელ</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თუ</w:t>
      </w:r>
      <w:proofErr w:type="spellEnd"/>
      <w:r w:rsidRPr="00954A3B">
        <w:rPr>
          <w:rFonts w:ascii="Times New Roman" w:eastAsia="Times New Roman" w:hAnsi="Times New Roman" w:cs="Times New Roman"/>
          <w:sz w:val="24"/>
          <w:szCs w:val="24"/>
          <w:lang w:val="en-US" w:eastAsia="en-US"/>
        </w:rPr>
        <w:t xml:space="preserve"> 4 </w:t>
      </w:r>
      <w:proofErr w:type="spellStart"/>
      <w:r w:rsidRPr="00954A3B">
        <w:rPr>
          <w:rFonts w:ascii="Sylfaen" w:eastAsia="Times New Roman" w:hAnsi="Sylfaen" w:cs="Sylfaen"/>
          <w:sz w:val="24"/>
          <w:szCs w:val="24"/>
          <w:lang w:val="en-US" w:eastAsia="en-US"/>
        </w:rPr>
        <w:t>კვირის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შემდეგ</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სიმპტომები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არ</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კონტროლდება</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საჭიროა</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დამატებითი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კონსულტაცია</w:t>
      </w:r>
      <w:proofErr w:type="spellEnd"/>
      <w:r w:rsidRPr="00954A3B">
        <w:rPr>
          <w:rFonts w:ascii="Times New Roman" w:eastAsia="Times New Roman" w:hAnsi="Times New Roman" w:cs="Times New Roman"/>
          <w:sz w:val="24"/>
          <w:szCs w:val="24"/>
          <w:lang w:val="en-US" w:eastAsia="en-US"/>
        </w:rPr>
        <w:t>.</w:t>
      </w:r>
      <w:r>
        <w:rPr>
          <w:rFonts w:eastAsia="Times New Roman" w:cs="Times New Roman"/>
          <w:sz w:val="24"/>
          <w:szCs w:val="24"/>
          <w:lang w:val="ka-GE" w:eastAsia="en-US"/>
        </w:rPr>
        <w:t xml:space="preserve"> </w:t>
      </w:r>
      <w:proofErr w:type="spellStart"/>
      <w:r w:rsidRPr="00954A3B">
        <w:rPr>
          <w:rFonts w:ascii="Sylfaen" w:eastAsia="Times New Roman" w:hAnsi="Sylfaen" w:cs="Sylfaen"/>
          <w:sz w:val="24"/>
          <w:szCs w:val="24"/>
          <w:lang w:val="en-US" w:eastAsia="en-US"/>
        </w:rPr>
        <w:t>სიმპტომების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შემსუბუქების</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შემდეგ</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მათი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შემდგომი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კონტროლი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ხორციელდება</w:t>
      </w:r>
      <w:proofErr w:type="spellEnd"/>
      <w:r w:rsidRPr="00954A3B">
        <w:rPr>
          <w:rFonts w:ascii="Times New Roman" w:eastAsia="Times New Roman" w:hAnsi="Times New Roman" w:cs="Times New Roman"/>
          <w:sz w:val="24"/>
          <w:szCs w:val="24"/>
          <w:lang w:val="en-US" w:eastAsia="en-US"/>
        </w:rPr>
        <w:t xml:space="preserve"> 20 </w:t>
      </w:r>
      <w:proofErr w:type="spellStart"/>
      <w:r w:rsidRPr="00954A3B">
        <w:rPr>
          <w:rFonts w:ascii="Sylfaen" w:eastAsia="Times New Roman" w:hAnsi="Sylfaen" w:cs="Sylfaen"/>
          <w:sz w:val="24"/>
          <w:szCs w:val="24"/>
          <w:lang w:val="en-US" w:eastAsia="en-US"/>
        </w:rPr>
        <w:t>მგ</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დღეში</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ერთხელ</w:t>
      </w:r>
      <w:proofErr w:type="spellEnd"/>
      <w:r w:rsidRPr="00954A3B">
        <w:rPr>
          <w:rFonts w:ascii="Times New Roman" w:eastAsia="Times New Roman" w:hAnsi="Times New Roman" w:cs="Times New Roman"/>
          <w:sz w:val="24"/>
          <w:szCs w:val="24"/>
          <w:lang w:val="en-US" w:eastAsia="en-US"/>
        </w:rPr>
        <w:t xml:space="preserve"> </w:t>
      </w:r>
      <w:proofErr w:type="spellStart"/>
      <w:r w:rsidRPr="00954A3B">
        <w:rPr>
          <w:rFonts w:ascii="Sylfaen" w:eastAsia="Times New Roman" w:hAnsi="Sylfaen" w:cs="Sylfaen"/>
          <w:sz w:val="24"/>
          <w:szCs w:val="24"/>
          <w:lang w:val="en-US" w:eastAsia="en-US"/>
        </w:rPr>
        <w:t>დოზით</w:t>
      </w:r>
      <w:proofErr w:type="spellEnd"/>
      <w:r w:rsidRPr="00954A3B">
        <w:rPr>
          <w:rFonts w:ascii="Times New Roman" w:eastAsia="Times New Roman" w:hAnsi="Times New Roman" w:cs="Times New Roman"/>
          <w:sz w:val="24"/>
          <w:szCs w:val="24"/>
          <w:lang w:val="en-US" w:eastAsia="en-US"/>
        </w:rPr>
        <w:t>.</w:t>
      </w:r>
    </w:p>
    <w:p w14:paraId="6A4CDDBD" w14:textId="71A1A51F" w:rsidR="00663A0A" w:rsidRDefault="00663A0A" w:rsidP="00954A3B">
      <w:pPr>
        <w:spacing w:after="0" w:line="240" w:lineRule="auto"/>
        <w:jc w:val="both"/>
        <w:rPr>
          <w:rStyle w:val="Strong"/>
          <w:rFonts w:ascii="Sylfaen" w:hAnsi="Sylfaen"/>
          <w:b w:val="0"/>
          <w:bCs w:val="0"/>
          <w:sz w:val="24"/>
          <w:szCs w:val="24"/>
        </w:rPr>
      </w:pPr>
      <w:r w:rsidRPr="00663A0A">
        <w:rPr>
          <w:rFonts w:ascii="Sylfaen" w:eastAsia="Times New Roman" w:hAnsi="Sylfaen" w:cs="Times New Roman"/>
          <w:sz w:val="24"/>
          <w:szCs w:val="24"/>
          <w:lang w:val="ka-GE" w:eastAsia="en-US"/>
        </w:rPr>
        <w:t xml:space="preserve">3. </w:t>
      </w:r>
      <w:r w:rsidRPr="00663A0A">
        <w:rPr>
          <w:rFonts w:ascii="Sylfaen" w:hAnsi="Sylfaen"/>
        </w:rPr>
        <w:t xml:space="preserve">12 წლამდე ასაკის ბავშვები: </w:t>
      </w:r>
      <w:r w:rsidR="00984FEA">
        <w:rPr>
          <w:rStyle w:val="whitespace-normal"/>
          <w:rFonts w:ascii="Sylfaen" w:hAnsi="Sylfaen"/>
          <w:sz w:val="24"/>
          <w:szCs w:val="24"/>
          <w:lang w:val="ka-GE"/>
        </w:rPr>
        <w:t>ესომეპრაზოლი</w:t>
      </w:r>
      <w:r w:rsidRPr="00663A0A">
        <w:rPr>
          <w:rStyle w:val="Strong"/>
          <w:rFonts w:ascii="Sylfaen" w:hAnsi="Sylfaen"/>
          <w:b w:val="0"/>
          <w:bCs w:val="0"/>
          <w:sz w:val="24"/>
          <w:szCs w:val="24"/>
        </w:rPr>
        <w:t xml:space="preserve"> 40 მგ ტაბლეტების გამოყენების გამოცდილება 12 წლამდე ასაკის პედიატრიულ პაციენტებში არ არსებობს.</w:t>
      </w:r>
    </w:p>
    <w:p w14:paraId="21FBAE2D" w14:textId="5D3AC9CD" w:rsidR="00663A0A" w:rsidRDefault="00663A0A" w:rsidP="00663A0A">
      <w:pPr>
        <w:spacing w:after="0" w:line="240" w:lineRule="auto"/>
        <w:jc w:val="both"/>
        <w:rPr>
          <w:rStyle w:val="Strong"/>
          <w:rFonts w:ascii="Sylfaen" w:hAnsi="Sylfaen"/>
          <w:b w:val="0"/>
          <w:bCs w:val="0"/>
          <w:sz w:val="24"/>
          <w:szCs w:val="24"/>
        </w:rPr>
      </w:pPr>
      <w:r>
        <w:rPr>
          <w:rStyle w:val="Strong"/>
          <w:rFonts w:ascii="Sylfaen" w:hAnsi="Sylfaen"/>
          <w:b w:val="0"/>
          <w:bCs w:val="0"/>
          <w:sz w:val="24"/>
          <w:szCs w:val="24"/>
          <w:lang w:val="en-US"/>
        </w:rPr>
        <w:t xml:space="preserve">4. </w:t>
      </w:r>
      <w:r w:rsidRPr="00663A0A">
        <w:rPr>
          <w:rFonts w:ascii="Sylfaen" w:hAnsi="Sylfaen"/>
          <w:sz w:val="24"/>
          <w:szCs w:val="24"/>
        </w:rPr>
        <w:t>თირკმლის ფუნქციის დაქვეითება</w:t>
      </w:r>
      <w:r>
        <w:rPr>
          <w:rFonts w:ascii="Sylfaen" w:hAnsi="Sylfaen"/>
          <w:sz w:val="24"/>
          <w:szCs w:val="24"/>
          <w:lang w:val="en-US"/>
        </w:rPr>
        <w:t>:</w:t>
      </w:r>
      <w:r w:rsidRPr="00663A0A">
        <w:rPr>
          <w:rFonts w:ascii="Sylfaen" w:hAnsi="Sylfaen"/>
          <w:sz w:val="24"/>
          <w:szCs w:val="24"/>
        </w:rPr>
        <w:t xml:space="preserve"> </w:t>
      </w:r>
      <w:r w:rsidRPr="00663A0A">
        <w:rPr>
          <w:rStyle w:val="Strong"/>
          <w:rFonts w:ascii="Sylfaen" w:hAnsi="Sylfaen"/>
          <w:b w:val="0"/>
          <w:bCs w:val="0"/>
          <w:sz w:val="24"/>
          <w:szCs w:val="24"/>
        </w:rPr>
        <w:t>დოზის ცვლილება აუცილებელი არ არის. ყურადღება უნდა მიექცეს, როდესაც პრეპარატი ენიჭება მძიმე თირკმლის უკმარისობით დაავადებულ პაციენტებს, რადგან ასეთი შემთხვევების შესახებ შეზღუდული მონაცემები არსებობს.</w:t>
      </w:r>
    </w:p>
    <w:p w14:paraId="7D524F84" w14:textId="77777777" w:rsidR="00663A0A" w:rsidRPr="00663A0A" w:rsidRDefault="00663A0A" w:rsidP="00663A0A">
      <w:pPr>
        <w:pStyle w:val="NormalWeb"/>
        <w:spacing w:before="0" w:beforeAutospacing="0" w:after="0" w:afterAutospacing="0"/>
        <w:jc w:val="both"/>
      </w:pPr>
      <w:r>
        <w:rPr>
          <w:rStyle w:val="Strong"/>
          <w:rFonts w:ascii="Sylfaen" w:hAnsi="Sylfaen"/>
          <w:b w:val="0"/>
          <w:bCs w:val="0"/>
        </w:rPr>
        <w:t xml:space="preserve">5. </w:t>
      </w:r>
      <w:proofErr w:type="spellStart"/>
      <w:r w:rsidRPr="00663A0A">
        <w:rPr>
          <w:rFonts w:ascii="Sylfaen" w:hAnsi="Sylfaen" w:cs="Sylfaen"/>
        </w:rPr>
        <w:t>ღვიძლის</w:t>
      </w:r>
      <w:proofErr w:type="spellEnd"/>
      <w:r w:rsidRPr="00663A0A">
        <w:t xml:space="preserve"> </w:t>
      </w:r>
      <w:proofErr w:type="spellStart"/>
      <w:r w:rsidRPr="00663A0A">
        <w:rPr>
          <w:rFonts w:ascii="Sylfaen" w:hAnsi="Sylfaen" w:cs="Sylfaen"/>
        </w:rPr>
        <w:t>ფუნქციური</w:t>
      </w:r>
      <w:proofErr w:type="spellEnd"/>
      <w:r w:rsidRPr="00663A0A">
        <w:t xml:space="preserve"> </w:t>
      </w:r>
      <w:proofErr w:type="spellStart"/>
      <w:r w:rsidRPr="00663A0A">
        <w:rPr>
          <w:rFonts w:ascii="Sylfaen" w:hAnsi="Sylfaen" w:cs="Sylfaen"/>
        </w:rPr>
        <w:t>უკმარისობა</w:t>
      </w:r>
      <w:proofErr w:type="spellEnd"/>
      <w:r w:rsidRPr="00663A0A">
        <w:t xml:space="preserve">: </w:t>
      </w:r>
      <w:proofErr w:type="spellStart"/>
      <w:r w:rsidRPr="00663A0A">
        <w:rPr>
          <w:rFonts w:ascii="Sylfaen" w:hAnsi="Sylfaen" w:cs="Sylfaen"/>
        </w:rPr>
        <w:t>გადატვირთული</w:t>
      </w:r>
      <w:proofErr w:type="spellEnd"/>
      <w:r w:rsidRPr="00663A0A">
        <w:t xml:space="preserve"> </w:t>
      </w:r>
      <w:proofErr w:type="spellStart"/>
      <w:r w:rsidRPr="00663A0A">
        <w:rPr>
          <w:rFonts w:ascii="Sylfaen" w:hAnsi="Sylfaen" w:cs="Sylfaen"/>
        </w:rPr>
        <w:t>ღვიძლის</w:t>
      </w:r>
      <w:proofErr w:type="spellEnd"/>
      <w:r w:rsidRPr="00663A0A">
        <w:t xml:space="preserve"> </w:t>
      </w:r>
      <w:proofErr w:type="spellStart"/>
      <w:r w:rsidRPr="00663A0A">
        <w:rPr>
          <w:rFonts w:ascii="Sylfaen" w:hAnsi="Sylfaen" w:cs="Sylfaen"/>
        </w:rPr>
        <w:t>მსუბუქი</w:t>
      </w:r>
      <w:proofErr w:type="spellEnd"/>
      <w:r w:rsidRPr="00663A0A">
        <w:t xml:space="preserve"> </w:t>
      </w:r>
      <w:proofErr w:type="spellStart"/>
      <w:r w:rsidRPr="00663A0A">
        <w:rPr>
          <w:rFonts w:ascii="Sylfaen" w:hAnsi="Sylfaen" w:cs="Sylfaen"/>
        </w:rPr>
        <w:t>ან</w:t>
      </w:r>
      <w:proofErr w:type="spellEnd"/>
      <w:r w:rsidRPr="00663A0A">
        <w:t xml:space="preserve"> </w:t>
      </w:r>
      <w:proofErr w:type="spellStart"/>
      <w:r w:rsidRPr="00663A0A">
        <w:rPr>
          <w:rFonts w:ascii="Sylfaen" w:hAnsi="Sylfaen" w:cs="Sylfaen"/>
        </w:rPr>
        <w:t>საშუალო</w:t>
      </w:r>
      <w:proofErr w:type="spellEnd"/>
      <w:r w:rsidRPr="00663A0A">
        <w:t xml:space="preserve"> </w:t>
      </w:r>
      <w:proofErr w:type="spellStart"/>
      <w:r w:rsidRPr="00663A0A">
        <w:rPr>
          <w:rFonts w:ascii="Sylfaen" w:hAnsi="Sylfaen" w:cs="Sylfaen"/>
        </w:rPr>
        <w:t>დაზიანების</w:t>
      </w:r>
      <w:proofErr w:type="spellEnd"/>
      <w:r w:rsidRPr="00663A0A">
        <w:t xml:space="preserve"> </w:t>
      </w:r>
      <w:proofErr w:type="spellStart"/>
      <w:r w:rsidRPr="00663A0A">
        <w:rPr>
          <w:rFonts w:ascii="Sylfaen" w:hAnsi="Sylfaen" w:cs="Sylfaen"/>
        </w:rPr>
        <w:t>მქონე</w:t>
      </w:r>
      <w:proofErr w:type="spellEnd"/>
      <w:r w:rsidRPr="00663A0A">
        <w:t xml:space="preserve"> </w:t>
      </w:r>
      <w:proofErr w:type="spellStart"/>
      <w:r w:rsidRPr="00663A0A">
        <w:rPr>
          <w:rFonts w:ascii="Sylfaen" w:hAnsi="Sylfaen" w:cs="Sylfaen"/>
        </w:rPr>
        <w:t>პაციენტებში</w:t>
      </w:r>
      <w:proofErr w:type="spellEnd"/>
      <w:r w:rsidRPr="00663A0A">
        <w:t xml:space="preserve"> </w:t>
      </w:r>
      <w:proofErr w:type="spellStart"/>
      <w:r w:rsidRPr="00663A0A">
        <w:rPr>
          <w:rFonts w:ascii="Sylfaen" w:hAnsi="Sylfaen" w:cs="Sylfaen"/>
        </w:rPr>
        <w:t>დოზის</w:t>
      </w:r>
      <w:proofErr w:type="spellEnd"/>
      <w:r w:rsidRPr="00663A0A">
        <w:t xml:space="preserve"> </w:t>
      </w:r>
      <w:proofErr w:type="spellStart"/>
      <w:r w:rsidRPr="00663A0A">
        <w:rPr>
          <w:rFonts w:ascii="Sylfaen" w:hAnsi="Sylfaen" w:cs="Sylfaen"/>
        </w:rPr>
        <w:t>ცვლილება</w:t>
      </w:r>
      <w:proofErr w:type="spellEnd"/>
      <w:r w:rsidRPr="00663A0A">
        <w:t xml:space="preserve"> </w:t>
      </w:r>
      <w:proofErr w:type="spellStart"/>
      <w:r w:rsidRPr="00663A0A">
        <w:rPr>
          <w:rFonts w:ascii="Sylfaen" w:hAnsi="Sylfaen" w:cs="Sylfaen"/>
        </w:rPr>
        <w:t>საჭირო</w:t>
      </w:r>
      <w:proofErr w:type="spellEnd"/>
      <w:r w:rsidRPr="00663A0A">
        <w:t xml:space="preserve"> </w:t>
      </w:r>
      <w:proofErr w:type="spellStart"/>
      <w:r w:rsidRPr="00663A0A">
        <w:rPr>
          <w:rFonts w:ascii="Sylfaen" w:hAnsi="Sylfaen" w:cs="Sylfaen"/>
        </w:rPr>
        <w:t>არ</w:t>
      </w:r>
      <w:proofErr w:type="spellEnd"/>
      <w:r w:rsidRPr="00663A0A">
        <w:t xml:space="preserve"> </w:t>
      </w:r>
      <w:proofErr w:type="spellStart"/>
      <w:r w:rsidRPr="00663A0A">
        <w:rPr>
          <w:rFonts w:ascii="Sylfaen" w:hAnsi="Sylfaen" w:cs="Sylfaen"/>
        </w:rPr>
        <w:t>არის</w:t>
      </w:r>
      <w:proofErr w:type="spellEnd"/>
      <w:r w:rsidRPr="00663A0A">
        <w:t xml:space="preserve">. </w:t>
      </w:r>
      <w:proofErr w:type="spellStart"/>
      <w:r w:rsidRPr="00663A0A">
        <w:rPr>
          <w:rFonts w:ascii="Sylfaen" w:hAnsi="Sylfaen" w:cs="Sylfaen"/>
        </w:rPr>
        <w:t>მძიმე</w:t>
      </w:r>
      <w:proofErr w:type="spellEnd"/>
      <w:r w:rsidRPr="00663A0A">
        <w:t xml:space="preserve"> </w:t>
      </w:r>
      <w:proofErr w:type="spellStart"/>
      <w:r w:rsidRPr="00663A0A">
        <w:rPr>
          <w:rFonts w:ascii="Sylfaen" w:hAnsi="Sylfaen" w:cs="Sylfaen"/>
        </w:rPr>
        <w:t>ღვიძლის</w:t>
      </w:r>
      <w:proofErr w:type="spellEnd"/>
      <w:r w:rsidRPr="00663A0A">
        <w:t xml:space="preserve"> </w:t>
      </w:r>
      <w:proofErr w:type="spellStart"/>
      <w:r w:rsidRPr="00663A0A">
        <w:rPr>
          <w:rFonts w:ascii="Sylfaen" w:hAnsi="Sylfaen" w:cs="Sylfaen"/>
        </w:rPr>
        <w:t>უკმარისობის</w:t>
      </w:r>
      <w:proofErr w:type="spellEnd"/>
      <w:r w:rsidRPr="00663A0A">
        <w:t xml:space="preserve"> </w:t>
      </w:r>
      <w:proofErr w:type="spellStart"/>
      <w:r w:rsidRPr="00663A0A">
        <w:rPr>
          <w:rFonts w:ascii="Sylfaen" w:hAnsi="Sylfaen" w:cs="Sylfaen"/>
        </w:rPr>
        <w:t>მქონე</w:t>
      </w:r>
      <w:proofErr w:type="spellEnd"/>
      <w:r w:rsidRPr="00663A0A">
        <w:t xml:space="preserve"> </w:t>
      </w:r>
      <w:proofErr w:type="spellStart"/>
      <w:r w:rsidRPr="00663A0A">
        <w:rPr>
          <w:rFonts w:ascii="Sylfaen" w:hAnsi="Sylfaen" w:cs="Sylfaen"/>
        </w:rPr>
        <w:t>პაციენტებში</w:t>
      </w:r>
      <w:proofErr w:type="spellEnd"/>
      <w:r w:rsidRPr="00663A0A">
        <w:t xml:space="preserve"> </w:t>
      </w:r>
      <w:proofErr w:type="spellStart"/>
      <w:r w:rsidRPr="00663A0A">
        <w:rPr>
          <w:rFonts w:ascii="Sylfaen" w:hAnsi="Sylfaen" w:cs="Sylfaen"/>
        </w:rPr>
        <w:t>კი</w:t>
      </w:r>
      <w:proofErr w:type="spellEnd"/>
      <w:r w:rsidRPr="00663A0A">
        <w:t xml:space="preserve"> </w:t>
      </w:r>
      <w:proofErr w:type="spellStart"/>
      <w:r w:rsidRPr="00663A0A">
        <w:rPr>
          <w:rFonts w:ascii="Sylfaen" w:hAnsi="Sylfaen" w:cs="Sylfaen"/>
        </w:rPr>
        <w:t>დოზა</w:t>
      </w:r>
      <w:proofErr w:type="spellEnd"/>
      <w:r w:rsidRPr="00663A0A">
        <w:t xml:space="preserve"> </w:t>
      </w:r>
      <w:proofErr w:type="spellStart"/>
      <w:r w:rsidRPr="00663A0A">
        <w:rPr>
          <w:rFonts w:ascii="Sylfaen" w:hAnsi="Sylfaen" w:cs="Sylfaen"/>
        </w:rPr>
        <w:t>არ</w:t>
      </w:r>
      <w:proofErr w:type="spellEnd"/>
      <w:r w:rsidRPr="00663A0A">
        <w:t xml:space="preserve"> </w:t>
      </w:r>
      <w:proofErr w:type="spellStart"/>
      <w:r w:rsidRPr="00663A0A">
        <w:rPr>
          <w:rFonts w:ascii="Sylfaen" w:hAnsi="Sylfaen" w:cs="Sylfaen"/>
        </w:rPr>
        <w:t>უნდა</w:t>
      </w:r>
      <w:proofErr w:type="spellEnd"/>
      <w:r w:rsidRPr="00663A0A">
        <w:t xml:space="preserve"> </w:t>
      </w:r>
      <w:proofErr w:type="spellStart"/>
      <w:r w:rsidRPr="00663A0A">
        <w:rPr>
          <w:rFonts w:ascii="Sylfaen" w:hAnsi="Sylfaen" w:cs="Sylfaen"/>
        </w:rPr>
        <w:t>აღემატებოდეს</w:t>
      </w:r>
      <w:proofErr w:type="spellEnd"/>
      <w:r w:rsidRPr="00663A0A">
        <w:t xml:space="preserve"> 20 </w:t>
      </w:r>
      <w:proofErr w:type="spellStart"/>
      <w:r w:rsidRPr="00663A0A">
        <w:rPr>
          <w:rFonts w:ascii="Sylfaen" w:hAnsi="Sylfaen" w:cs="Sylfaen"/>
        </w:rPr>
        <w:t>მგ</w:t>
      </w:r>
      <w:proofErr w:type="spellEnd"/>
      <w:r w:rsidRPr="00663A0A">
        <w:t xml:space="preserve"> </w:t>
      </w:r>
      <w:proofErr w:type="spellStart"/>
      <w:r w:rsidRPr="00663A0A">
        <w:rPr>
          <w:rFonts w:ascii="Sylfaen" w:hAnsi="Sylfaen" w:cs="Sylfaen"/>
        </w:rPr>
        <w:t>ესომეპრაზოლს</w:t>
      </w:r>
      <w:proofErr w:type="spellEnd"/>
      <w:r w:rsidRPr="00663A0A">
        <w:t>.</w:t>
      </w:r>
    </w:p>
    <w:p w14:paraId="335C9357" w14:textId="460FB145" w:rsidR="00663A0A" w:rsidRPr="00954A3B" w:rsidRDefault="00663A0A" w:rsidP="00954A3B">
      <w:pPr>
        <w:spacing w:after="0" w:line="240" w:lineRule="auto"/>
        <w:jc w:val="both"/>
        <w:rPr>
          <w:rFonts w:ascii="Sylfaen" w:eastAsia="Times New Roman" w:hAnsi="Sylfaen" w:cs="Times New Roman"/>
          <w:sz w:val="24"/>
          <w:szCs w:val="24"/>
          <w:lang w:val="en-US" w:eastAsia="en-US"/>
        </w:rPr>
      </w:pPr>
      <w:r w:rsidRPr="00663A0A">
        <w:rPr>
          <w:rFonts w:ascii="Sylfaen" w:eastAsia="Times New Roman" w:hAnsi="Sylfaen" w:cs="Times New Roman"/>
          <w:sz w:val="24"/>
          <w:szCs w:val="24"/>
          <w:lang w:val="en-US" w:eastAsia="en-US"/>
        </w:rPr>
        <w:t xml:space="preserve">6. </w:t>
      </w:r>
      <w:proofErr w:type="spellStart"/>
      <w:r w:rsidRPr="00663A0A">
        <w:rPr>
          <w:rFonts w:ascii="Sylfaen" w:eastAsia="Times New Roman" w:hAnsi="Sylfaen" w:cs="Times New Roman"/>
          <w:sz w:val="24"/>
          <w:szCs w:val="24"/>
          <w:lang w:val="en-US" w:eastAsia="en-US"/>
        </w:rPr>
        <w:t>გერიატრია</w:t>
      </w:r>
      <w:proofErr w:type="spellEnd"/>
      <w:r w:rsidRPr="00663A0A">
        <w:rPr>
          <w:rFonts w:ascii="Sylfaen" w:eastAsia="Times New Roman" w:hAnsi="Sylfaen" w:cs="Times New Roman"/>
          <w:sz w:val="24"/>
          <w:szCs w:val="24"/>
          <w:lang w:val="en-US" w:eastAsia="en-US"/>
        </w:rPr>
        <w:t xml:space="preserve">: </w:t>
      </w:r>
      <w:proofErr w:type="spellStart"/>
      <w:r w:rsidRPr="00663A0A">
        <w:rPr>
          <w:rFonts w:ascii="Sylfaen" w:eastAsia="Times New Roman" w:hAnsi="Sylfaen" w:cs="Times New Roman"/>
          <w:sz w:val="24"/>
          <w:szCs w:val="24"/>
          <w:lang w:val="en-US" w:eastAsia="en-US"/>
        </w:rPr>
        <w:t>დოზის</w:t>
      </w:r>
      <w:proofErr w:type="spellEnd"/>
      <w:r w:rsidRPr="00663A0A">
        <w:rPr>
          <w:rFonts w:ascii="Sylfaen" w:eastAsia="Times New Roman" w:hAnsi="Sylfaen" w:cs="Times New Roman"/>
          <w:sz w:val="24"/>
          <w:szCs w:val="24"/>
          <w:lang w:val="en-US" w:eastAsia="en-US"/>
        </w:rPr>
        <w:t xml:space="preserve"> </w:t>
      </w:r>
      <w:proofErr w:type="spellStart"/>
      <w:r w:rsidRPr="00663A0A">
        <w:rPr>
          <w:rFonts w:ascii="Sylfaen" w:eastAsia="Times New Roman" w:hAnsi="Sylfaen" w:cs="Times New Roman"/>
          <w:sz w:val="24"/>
          <w:szCs w:val="24"/>
          <w:lang w:val="en-US" w:eastAsia="en-US"/>
        </w:rPr>
        <w:t>კორექცია</w:t>
      </w:r>
      <w:proofErr w:type="spellEnd"/>
      <w:r w:rsidRPr="00663A0A">
        <w:rPr>
          <w:rFonts w:ascii="Sylfaen" w:eastAsia="Times New Roman" w:hAnsi="Sylfaen" w:cs="Times New Roman"/>
          <w:sz w:val="24"/>
          <w:szCs w:val="24"/>
          <w:lang w:val="en-US" w:eastAsia="en-US"/>
        </w:rPr>
        <w:t xml:space="preserve"> </w:t>
      </w:r>
      <w:proofErr w:type="spellStart"/>
      <w:r w:rsidRPr="00663A0A">
        <w:rPr>
          <w:rFonts w:ascii="Sylfaen" w:eastAsia="Times New Roman" w:hAnsi="Sylfaen" w:cs="Times New Roman"/>
          <w:sz w:val="24"/>
          <w:szCs w:val="24"/>
          <w:lang w:val="en-US" w:eastAsia="en-US"/>
        </w:rPr>
        <w:t>საჭირო</w:t>
      </w:r>
      <w:proofErr w:type="spellEnd"/>
      <w:r w:rsidRPr="00663A0A">
        <w:rPr>
          <w:rFonts w:ascii="Sylfaen" w:eastAsia="Times New Roman" w:hAnsi="Sylfaen" w:cs="Times New Roman"/>
          <w:sz w:val="24"/>
          <w:szCs w:val="24"/>
          <w:lang w:val="en-US" w:eastAsia="en-US"/>
        </w:rPr>
        <w:t xml:space="preserve"> </w:t>
      </w:r>
      <w:proofErr w:type="spellStart"/>
      <w:r w:rsidRPr="00663A0A">
        <w:rPr>
          <w:rFonts w:ascii="Sylfaen" w:eastAsia="Times New Roman" w:hAnsi="Sylfaen" w:cs="Times New Roman"/>
          <w:sz w:val="24"/>
          <w:szCs w:val="24"/>
          <w:lang w:val="en-US" w:eastAsia="en-US"/>
        </w:rPr>
        <w:t>არ</w:t>
      </w:r>
      <w:proofErr w:type="spellEnd"/>
      <w:r w:rsidRPr="00663A0A">
        <w:rPr>
          <w:rFonts w:ascii="Sylfaen" w:eastAsia="Times New Roman" w:hAnsi="Sylfaen" w:cs="Times New Roman"/>
          <w:sz w:val="24"/>
          <w:szCs w:val="24"/>
          <w:lang w:val="en-US" w:eastAsia="en-US"/>
        </w:rPr>
        <w:t xml:space="preserve"> </w:t>
      </w:r>
      <w:proofErr w:type="spellStart"/>
      <w:r w:rsidRPr="00663A0A">
        <w:rPr>
          <w:rFonts w:ascii="Sylfaen" w:eastAsia="Times New Roman" w:hAnsi="Sylfaen" w:cs="Times New Roman"/>
          <w:sz w:val="24"/>
          <w:szCs w:val="24"/>
          <w:lang w:val="en-US" w:eastAsia="en-US"/>
        </w:rPr>
        <w:t>არის</w:t>
      </w:r>
      <w:proofErr w:type="spellEnd"/>
    </w:p>
    <w:p w14:paraId="2B013CD8" w14:textId="77777777" w:rsidR="00954A3B" w:rsidRPr="00663A0A" w:rsidRDefault="00954A3B" w:rsidP="00954A3B">
      <w:pPr>
        <w:spacing w:after="0" w:line="240" w:lineRule="auto"/>
        <w:jc w:val="both"/>
        <w:rPr>
          <w:rFonts w:ascii="Sylfaen" w:hAnsi="Sylfaen" w:cs="Sylfaen"/>
          <w:sz w:val="24"/>
          <w:szCs w:val="24"/>
          <w:lang w:val="ka-GE"/>
        </w:rPr>
      </w:pPr>
    </w:p>
    <w:p w14:paraId="6B3FB0BA" w14:textId="10E8499D" w:rsidR="005B48EA" w:rsidRDefault="00754D48" w:rsidP="005B48EA">
      <w:pPr>
        <w:spacing w:after="0"/>
        <w:jc w:val="both"/>
        <w:rPr>
          <w:rFonts w:ascii="Sylfaen" w:hAnsi="Sylfaen" w:cs="Sylfaen"/>
          <w:b/>
          <w:bCs/>
          <w:lang w:val="ka-GE"/>
        </w:rPr>
      </w:pPr>
      <w:r w:rsidRPr="00754D48">
        <w:rPr>
          <w:rFonts w:ascii="Sylfaen" w:hAnsi="Sylfaen" w:cs="Sylfaen"/>
          <w:b/>
          <w:bCs/>
          <w:lang w:val="ka-GE"/>
        </w:rPr>
        <w:t>უკუჩვენებები</w:t>
      </w:r>
    </w:p>
    <w:p w14:paraId="3A5CB41F" w14:textId="3728F758" w:rsidR="00754D48" w:rsidRPr="00754D48" w:rsidRDefault="00754D48" w:rsidP="00754D48">
      <w:pPr>
        <w:pStyle w:val="ListParagraph"/>
        <w:numPr>
          <w:ilvl w:val="0"/>
          <w:numId w:val="7"/>
        </w:numPr>
        <w:spacing w:after="0"/>
        <w:ind w:left="0" w:firstLine="0"/>
        <w:jc w:val="both"/>
        <w:rPr>
          <w:rFonts w:ascii="Sylfaen" w:hAnsi="Sylfaen" w:cs="Sylfaen"/>
        </w:rPr>
      </w:pPr>
      <w:proofErr w:type="spellStart"/>
      <w:r w:rsidRPr="00754D48">
        <w:rPr>
          <w:rFonts w:ascii="Sylfaen" w:hAnsi="Sylfaen" w:cs="Sylfaen"/>
        </w:rPr>
        <w:t>პაციენტები</w:t>
      </w:r>
      <w:proofErr w:type="spellEnd"/>
      <w:r w:rsidRPr="00754D48">
        <w:rPr>
          <w:rFonts w:ascii="Sylfaen" w:hAnsi="Sylfaen" w:cs="Sylfaen"/>
        </w:rPr>
        <w:t xml:space="preserve">, </w:t>
      </w:r>
      <w:proofErr w:type="spellStart"/>
      <w:r w:rsidRPr="00754D48">
        <w:rPr>
          <w:rFonts w:ascii="Sylfaen" w:hAnsi="Sylfaen" w:cs="Sylfaen"/>
        </w:rPr>
        <w:t>რომლებსაც</w:t>
      </w:r>
      <w:proofErr w:type="spellEnd"/>
      <w:r w:rsidRPr="00754D48">
        <w:rPr>
          <w:rFonts w:ascii="Sylfaen" w:hAnsi="Sylfaen" w:cs="Sylfaen"/>
        </w:rPr>
        <w:t xml:space="preserve"> </w:t>
      </w:r>
      <w:proofErr w:type="spellStart"/>
      <w:r w:rsidRPr="00754D48">
        <w:rPr>
          <w:rFonts w:ascii="Sylfaen" w:hAnsi="Sylfaen" w:cs="Sylfaen"/>
        </w:rPr>
        <w:t>აქვთ</w:t>
      </w:r>
      <w:proofErr w:type="spellEnd"/>
      <w:r w:rsidRPr="00754D48">
        <w:rPr>
          <w:rFonts w:ascii="Sylfaen" w:hAnsi="Sylfaen" w:cs="Sylfaen"/>
        </w:rPr>
        <w:t xml:space="preserve"> </w:t>
      </w:r>
      <w:proofErr w:type="spellStart"/>
      <w:r w:rsidR="00984FEA">
        <w:rPr>
          <w:rFonts w:ascii="Sylfaen" w:hAnsi="Sylfaen" w:cs="Sylfaen"/>
        </w:rPr>
        <w:t>ესომეპრაზოლი</w:t>
      </w:r>
      <w:r w:rsidRPr="00754D48">
        <w:rPr>
          <w:rFonts w:ascii="Sylfaen" w:hAnsi="Sylfaen" w:cs="Sylfaen"/>
        </w:rPr>
        <w:t>ს</w:t>
      </w:r>
      <w:proofErr w:type="spellEnd"/>
      <w:r w:rsidRPr="00754D48">
        <w:rPr>
          <w:rFonts w:ascii="Sylfaen" w:hAnsi="Sylfaen" w:cs="Sylfaen"/>
        </w:rPr>
        <w:t xml:space="preserve"> 40 </w:t>
      </w:r>
      <w:proofErr w:type="spellStart"/>
      <w:r w:rsidRPr="00754D48">
        <w:rPr>
          <w:rFonts w:ascii="Sylfaen" w:hAnsi="Sylfaen" w:cs="Sylfaen"/>
        </w:rPr>
        <w:t>მგ</w:t>
      </w:r>
      <w:proofErr w:type="spellEnd"/>
      <w:r w:rsidRPr="00754D48">
        <w:rPr>
          <w:rFonts w:ascii="Sylfaen" w:hAnsi="Sylfaen" w:cs="Sylfaen"/>
        </w:rPr>
        <w:t xml:space="preserve"> </w:t>
      </w:r>
      <w:proofErr w:type="spellStart"/>
      <w:r w:rsidRPr="00754D48">
        <w:rPr>
          <w:rFonts w:ascii="Sylfaen" w:hAnsi="Sylfaen" w:cs="Sylfaen"/>
        </w:rPr>
        <w:t>ტაბლეტების</w:t>
      </w:r>
      <w:proofErr w:type="spellEnd"/>
      <w:r w:rsidRPr="00754D48">
        <w:rPr>
          <w:rFonts w:ascii="Sylfaen" w:hAnsi="Sylfaen" w:cs="Sylfaen"/>
        </w:rPr>
        <w:t xml:space="preserve">, </w:t>
      </w:r>
      <w:proofErr w:type="spellStart"/>
      <w:r w:rsidRPr="00754D48">
        <w:rPr>
          <w:rFonts w:ascii="Sylfaen" w:hAnsi="Sylfaen" w:cs="Sylfaen"/>
        </w:rPr>
        <w:t>ფორმულის</w:t>
      </w:r>
      <w:proofErr w:type="spellEnd"/>
      <w:r w:rsidRPr="00754D48">
        <w:rPr>
          <w:rFonts w:ascii="Sylfaen" w:hAnsi="Sylfaen" w:cs="Sylfaen"/>
        </w:rPr>
        <w:t xml:space="preserve"> </w:t>
      </w:r>
      <w:proofErr w:type="spellStart"/>
      <w:r w:rsidRPr="00754D48">
        <w:rPr>
          <w:rFonts w:ascii="Sylfaen" w:hAnsi="Sylfaen" w:cs="Sylfaen"/>
        </w:rPr>
        <w:t>ნებისმიერი</w:t>
      </w:r>
      <w:proofErr w:type="spellEnd"/>
      <w:r w:rsidRPr="00754D48">
        <w:rPr>
          <w:rFonts w:ascii="Sylfaen" w:hAnsi="Sylfaen" w:cs="Sylfaen"/>
        </w:rPr>
        <w:t xml:space="preserve"> </w:t>
      </w:r>
      <w:proofErr w:type="spellStart"/>
      <w:r w:rsidRPr="00754D48">
        <w:rPr>
          <w:rFonts w:ascii="Sylfaen" w:hAnsi="Sylfaen" w:cs="Sylfaen"/>
        </w:rPr>
        <w:t>კომპონენტის</w:t>
      </w:r>
      <w:proofErr w:type="spellEnd"/>
      <w:r w:rsidRPr="00754D48">
        <w:rPr>
          <w:rFonts w:ascii="Sylfaen" w:hAnsi="Sylfaen" w:cs="Sylfaen"/>
        </w:rPr>
        <w:t xml:space="preserve"> </w:t>
      </w:r>
      <w:proofErr w:type="spellStart"/>
      <w:r w:rsidRPr="00754D48">
        <w:rPr>
          <w:rFonts w:ascii="Sylfaen" w:hAnsi="Sylfaen" w:cs="Sylfaen"/>
        </w:rPr>
        <w:t>ან</w:t>
      </w:r>
      <w:proofErr w:type="spellEnd"/>
      <w:r w:rsidRPr="00754D48">
        <w:rPr>
          <w:rFonts w:ascii="Sylfaen" w:hAnsi="Sylfaen" w:cs="Sylfaen"/>
        </w:rPr>
        <w:t xml:space="preserve"> </w:t>
      </w:r>
      <w:proofErr w:type="spellStart"/>
      <w:r w:rsidRPr="00754D48">
        <w:rPr>
          <w:rFonts w:ascii="Sylfaen" w:hAnsi="Sylfaen" w:cs="Sylfaen"/>
        </w:rPr>
        <w:t>ჩანაცვლებული</w:t>
      </w:r>
      <w:proofErr w:type="spellEnd"/>
      <w:r w:rsidRPr="00754D48">
        <w:rPr>
          <w:rFonts w:ascii="Sylfaen" w:hAnsi="Sylfaen" w:cs="Sylfaen"/>
        </w:rPr>
        <w:t xml:space="preserve"> </w:t>
      </w:r>
      <w:proofErr w:type="spellStart"/>
      <w:r w:rsidRPr="00754D48">
        <w:rPr>
          <w:rFonts w:ascii="Sylfaen" w:hAnsi="Sylfaen" w:cs="Sylfaen"/>
        </w:rPr>
        <w:t>ბენზიმიდაზოლების</w:t>
      </w:r>
      <w:proofErr w:type="spellEnd"/>
      <w:r w:rsidRPr="00754D48">
        <w:rPr>
          <w:rFonts w:ascii="Sylfaen" w:hAnsi="Sylfaen" w:cs="Sylfaen"/>
        </w:rPr>
        <w:t xml:space="preserve"> </w:t>
      </w:r>
      <w:proofErr w:type="spellStart"/>
      <w:r w:rsidRPr="00754D48">
        <w:rPr>
          <w:rFonts w:ascii="Sylfaen" w:hAnsi="Sylfaen" w:cs="Sylfaen"/>
        </w:rPr>
        <w:t>მიმართ</w:t>
      </w:r>
      <w:proofErr w:type="spellEnd"/>
      <w:r w:rsidRPr="00754D48">
        <w:rPr>
          <w:rFonts w:ascii="Sylfaen" w:hAnsi="Sylfaen" w:cs="Sylfaen"/>
        </w:rPr>
        <w:t xml:space="preserve"> </w:t>
      </w:r>
      <w:proofErr w:type="spellStart"/>
      <w:r w:rsidRPr="00754D48">
        <w:rPr>
          <w:rFonts w:ascii="Sylfaen" w:hAnsi="Sylfaen" w:cs="Sylfaen"/>
        </w:rPr>
        <w:t>მომატებული</w:t>
      </w:r>
      <w:proofErr w:type="spellEnd"/>
      <w:r w:rsidRPr="00754D48">
        <w:rPr>
          <w:rFonts w:ascii="Sylfaen" w:hAnsi="Sylfaen" w:cs="Sylfaen"/>
        </w:rPr>
        <w:t xml:space="preserve"> </w:t>
      </w:r>
      <w:proofErr w:type="spellStart"/>
      <w:r w:rsidRPr="00754D48">
        <w:rPr>
          <w:rFonts w:ascii="Sylfaen" w:hAnsi="Sylfaen" w:cs="Sylfaen"/>
        </w:rPr>
        <w:t>მგრძნობელობის</w:t>
      </w:r>
      <w:proofErr w:type="spellEnd"/>
      <w:r w:rsidRPr="00754D48">
        <w:rPr>
          <w:rFonts w:ascii="Sylfaen" w:hAnsi="Sylfaen" w:cs="Sylfaen"/>
        </w:rPr>
        <w:t xml:space="preserve"> </w:t>
      </w:r>
      <w:proofErr w:type="spellStart"/>
      <w:r w:rsidRPr="00754D48">
        <w:rPr>
          <w:rFonts w:ascii="Sylfaen" w:hAnsi="Sylfaen" w:cs="Sylfaen"/>
        </w:rPr>
        <w:t>ცნობილი</w:t>
      </w:r>
      <w:proofErr w:type="spellEnd"/>
      <w:r w:rsidRPr="00754D48">
        <w:rPr>
          <w:rFonts w:ascii="Sylfaen" w:hAnsi="Sylfaen" w:cs="Sylfaen"/>
        </w:rPr>
        <w:t xml:space="preserve"> </w:t>
      </w:r>
      <w:proofErr w:type="spellStart"/>
      <w:r w:rsidRPr="00754D48">
        <w:rPr>
          <w:rFonts w:ascii="Sylfaen" w:hAnsi="Sylfaen" w:cs="Sylfaen"/>
        </w:rPr>
        <w:t>აქტიური</w:t>
      </w:r>
      <w:proofErr w:type="spellEnd"/>
      <w:r w:rsidRPr="00754D48">
        <w:rPr>
          <w:rFonts w:ascii="Sylfaen" w:hAnsi="Sylfaen" w:cs="Sylfaen"/>
        </w:rPr>
        <w:t xml:space="preserve"> </w:t>
      </w:r>
      <w:proofErr w:type="spellStart"/>
      <w:r w:rsidRPr="00754D48">
        <w:rPr>
          <w:rFonts w:ascii="Sylfaen" w:hAnsi="Sylfaen" w:cs="Sylfaen"/>
        </w:rPr>
        <w:t>ისტორია</w:t>
      </w:r>
      <w:proofErr w:type="spellEnd"/>
      <w:r w:rsidRPr="00754D48">
        <w:rPr>
          <w:rFonts w:ascii="Sylfaen" w:hAnsi="Sylfaen" w:cs="Sylfaen"/>
        </w:rPr>
        <w:t>.</w:t>
      </w:r>
    </w:p>
    <w:p w14:paraId="13EC323B" w14:textId="4810E805" w:rsidR="005B48EA" w:rsidRPr="008A765A" w:rsidRDefault="008A765A" w:rsidP="008A765A">
      <w:pPr>
        <w:pStyle w:val="ListParagraph"/>
        <w:numPr>
          <w:ilvl w:val="0"/>
          <w:numId w:val="7"/>
        </w:numPr>
        <w:spacing w:after="0"/>
        <w:ind w:left="0" w:firstLine="0"/>
        <w:jc w:val="both"/>
        <w:rPr>
          <w:rFonts w:ascii="Sylfaen" w:hAnsi="Sylfaen" w:cs="Sylfaen"/>
        </w:rPr>
      </w:pPr>
      <w:proofErr w:type="spellStart"/>
      <w:r w:rsidRPr="008A765A">
        <w:rPr>
          <w:rFonts w:ascii="Sylfaen" w:hAnsi="Sylfaen" w:cs="Sylfaen"/>
        </w:rPr>
        <w:t>პაციენტები</w:t>
      </w:r>
      <w:proofErr w:type="spellEnd"/>
      <w:r w:rsidRPr="008A765A">
        <w:rPr>
          <w:rFonts w:ascii="Sylfaen" w:hAnsi="Sylfaen" w:cs="Sylfaen"/>
        </w:rPr>
        <w:t xml:space="preserve">, </w:t>
      </w:r>
      <w:proofErr w:type="spellStart"/>
      <w:r w:rsidRPr="008A765A">
        <w:rPr>
          <w:rFonts w:ascii="Sylfaen" w:hAnsi="Sylfaen" w:cs="Sylfaen"/>
        </w:rPr>
        <w:t>რომლებსაც</w:t>
      </w:r>
      <w:proofErr w:type="spellEnd"/>
      <w:r w:rsidRPr="008A765A">
        <w:rPr>
          <w:rFonts w:ascii="Sylfaen" w:hAnsi="Sylfaen" w:cs="Sylfaen"/>
        </w:rPr>
        <w:t xml:space="preserve"> </w:t>
      </w:r>
      <w:proofErr w:type="spellStart"/>
      <w:r w:rsidRPr="008A765A">
        <w:rPr>
          <w:rFonts w:ascii="Sylfaen" w:hAnsi="Sylfaen" w:cs="Sylfaen"/>
        </w:rPr>
        <w:t>აქვთ</w:t>
      </w:r>
      <w:proofErr w:type="spellEnd"/>
      <w:r w:rsidRPr="008A765A">
        <w:rPr>
          <w:rFonts w:ascii="Sylfaen" w:hAnsi="Sylfaen" w:cs="Sylfaen"/>
        </w:rPr>
        <w:t xml:space="preserve"> </w:t>
      </w:r>
      <w:proofErr w:type="spellStart"/>
      <w:r w:rsidRPr="008A765A">
        <w:rPr>
          <w:rFonts w:ascii="Sylfaen" w:hAnsi="Sylfaen" w:cs="Sylfaen"/>
        </w:rPr>
        <w:t>პენიცილინის</w:t>
      </w:r>
      <w:proofErr w:type="spellEnd"/>
      <w:r w:rsidRPr="008A765A">
        <w:rPr>
          <w:rFonts w:ascii="Sylfaen" w:hAnsi="Sylfaen" w:cs="Sylfaen"/>
        </w:rPr>
        <w:t xml:space="preserve"> </w:t>
      </w:r>
      <w:proofErr w:type="spellStart"/>
      <w:r w:rsidRPr="008A765A">
        <w:rPr>
          <w:rFonts w:ascii="Sylfaen" w:hAnsi="Sylfaen" w:cs="Sylfaen"/>
        </w:rPr>
        <w:t>ანტიბიოტიკების</w:t>
      </w:r>
      <w:proofErr w:type="spellEnd"/>
      <w:r w:rsidRPr="008A765A">
        <w:rPr>
          <w:rFonts w:ascii="Sylfaen" w:hAnsi="Sylfaen" w:cs="Sylfaen"/>
        </w:rPr>
        <w:t xml:space="preserve"> </w:t>
      </w:r>
      <w:proofErr w:type="spellStart"/>
      <w:r w:rsidRPr="008A765A">
        <w:rPr>
          <w:rFonts w:ascii="Sylfaen" w:hAnsi="Sylfaen" w:cs="Sylfaen"/>
        </w:rPr>
        <w:t>მიმართ</w:t>
      </w:r>
      <w:proofErr w:type="spellEnd"/>
      <w:r w:rsidRPr="008A765A">
        <w:rPr>
          <w:rFonts w:ascii="Sylfaen" w:hAnsi="Sylfaen" w:cs="Sylfaen"/>
        </w:rPr>
        <w:t xml:space="preserve"> </w:t>
      </w:r>
      <w:proofErr w:type="spellStart"/>
      <w:r w:rsidRPr="008A765A">
        <w:rPr>
          <w:rFonts w:ascii="Sylfaen" w:hAnsi="Sylfaen" w:cs="Sylfaen"/>
        </w:rPr>
        <w:t>ცნობილი</w:t>
      </w:r>
      <w:proofErr w:type="spellEnd"/>
      <w:r w:rsidRPr="008A765A">
        <w:rPr>
          <w:rFonts w:ascii="Sylfaen" w:hAnsi="Sylfaen" w:cs="Sylfaen"/>
        </w:rPr>
        <w:t xml:space="preserve"> </w:t>
      </w:r>
      <w:proofErr w:type="spellStart"/>
      <w:r w:rsidRPr="008A765A">
        <w:rPr>
          <w:rFonts w:ascii="Sylfaen" w:hAnsi="Sylfaen" w:cs="Sylfaen"/>
        </w:rPr>
        <w:t>ჰიპერმგრძნობელობა</w:t>
      </w:r>
      <w:proofErr w:type="spellEnd"/>
      <w:r w:rsidRPr="008A765A">
        <w:rPr>
          <w:rFonts w:ascii="Sylfaen" w:hAnsi="Sylfaen" w:cs="Sylfaen"/>
        </w:rPr>
        <w:t xml:space="preserve"> (</w:t>
      </w:r>
      <w:proofErr w:type="spellStart"/>
      <w:r w:rsidRPr="008A765A">
        <w:rPr>
          <w:rFonts w:ascii="Sylfaen" w:hAnsi="Sylfaen" w:cs="Sylfaen"/>
        </w:rPr>
        <w:t>კომბინირებული</w:t>
      </w:r>
      <w:proofErr w:type="spellEnd"/>
      <w:r w:rsidRPr="008A765A">
        <w:rPr>
          <w:rFonts w:ascii="Sylfaen" w:hAnsi="Sylfaen" w:cs="Sylfaen"/>
        </w:rPr>
        <w:t xml:space="preserve"> </w:t>
      </w:r>
      <w:proofErr w:type="spellStart"/>
      <w:r w:rsidRPr="008A765A">
        <w:rPr>
          <w:rFonts w:ascii="Sylfaen" w:hAnsi="Sylfaen" w:cs="Sylfaen"/>
        </w:rPr>
        <w:t>თერაპია</w:t>
      </w:r>
      <w:proofErr w:type="spellEnd"/>
      <w:r w:rsidRPr="008A765A">
        <w:rPr>
          <w:rFonts w:ascii="Sylfaen" w:hAnsi="Sylfaen" w:cs="Sylfaen"/>
        </w:rPr>
        <w:t xml:space="preserve"> </w:t>
      </w:r>
      <w:proofErr w:type="spellStart"/>
      <w:r w:rsidRPr="008A765A">
        <w:rPr>
          <w:rFonts w:ascii="Sylfaen" w:hAnsi="Sylfaen" w:cs="Sylfaen"/>
        </w:rPr>
        <w:t>ამოქსიცილინთან</w:t>
      </w:r>
      <w:proofErr w:type="spellEnd"/>
      <w:r w:rsidRPr="008A765A">
        <w:rPr>
          <w:rFonts w:ascii="Sylfaen" w:hAnsi="Sylfaen" w:cs="Sylfaen"/>
        </w:rPr>
        <w:t xml:space="preserve"> H pylori-ს </w:t>
      </w:r>
      <w:proofErr w:type="spellStart"/>
      <w:r w:rsidRPr="008A765A">
        <w:rPr>
          <w:rFonts w:ascii="Sylfaen" w:hAnsi="Sylfaen" w:cs="Sylfaen"/>
        </w:rPr>
        <w:t>აღმოსაფხვრელად</w:t>
      </w:r>
      <w:proofErr w:type="spellEnd"/>
      <w:r w:rsidRPr="008A765A">
        <w:rPr>
          <w:rFonts w:ascii="Sylfaen" w:hAnsi="Sylfaen" w:cs="Sylfaen"/>
        </w:rPr>
        <w:t>).</w:t>
      </w:r>
    </w:p>
    <w:p w14:paraId="04A4F9D4" w14:textId="4FF0EDEB" w:rsidR="008A765A" w:rsidRDefault="008A765A" w:rsidP="008A765A">
      <w:pPr>
        <w:spacing w:after="0"/>
        <w:jc w:val="both"/>
        <w:rPr>
          <w:rFonts w:ascii="Sylfaen" w:hAnsi="Sylfaen" w:cs="Sylfaen"/>
          <w:lang w:val="en-US"/>
        </w:rPr>
      </w:pPr>
      <w:r>
        <w:rPr>
          <w:rFonts w:ascii="Sylfaen" w:hAnsi="Sylfaen" w:cs="Sylfaen"/>
          <w:lang w:val="en-US"/>
        </w:rPr>
        <w:t>3.</w:t>
      </w:r>
      <w:r w:rsidRPr="008A765A">
        <w:t xml:space="preserve"> </w:t>
      </w:r>
      <w:proofErr w:type="spellStart"/>
      <w:r w:rsidRPr="008A765A">
        <w:rPr>
          <w:rFonts w:ascii="Sylfaen" w:hAnsi="Sylfaen" w:cs="Sylfaen"/>
          <w:lang w:val="en-US"/>
        </w:rPr>
        <w:t>პაციენტები</w:t>
      </w:r>
      <w:proofErr w:type="spellEnd"/>
      <w:r w:rsidRPr="008A765A">
        <w:rPr>
          <w:rFonts w:ascii="Sylfaen" w:hAnsi="Sylfaen" w:cs="Sylfaen"/>
          <w:lang w:val="en-US"/>
        </w:rPr>
        <w:t xml:space="preserve">, </w:t>
      </w:r>
      <w:proofErr w:type="spellStart"/>
      <w:r w:rsidRPr="008A765A">
        <w:rPr>
          <w:rFonts w:ascii="Sylfaen" w:hAnsi="Sylfaen" w:cs="Sylfaen"/>
          <w:lang w:val="en-US"/>
        </w:rPr>
        <w:t>რომლებსაც</w:t>
      </w:r>
      <w:proofErr w:type="spellEnd"/>
      <w:r w:rsidRPr="008A765A">
        <w:rPr>
          <w:rFonts w:ascii="Sylfaen" w:hAnsi="Sylfaen" w:cs="Sylfaen"/>
          <w:lang w:val="en-US"/>
        </w:rPr>
        <w:t xml:space="preserve"> </w:t>
      </w:r>
      <w:proofErr w:type="spellStart"/>
      <w:r w:rsidRPr="008A765A">
        <w:rPr>
          <w:rFonts w:ascii="Sylfaen" w:hAnsi="Sylfaen" w:cs="Sylfaen"/>
          <w:lang w:val="en-US"/>
        </w:rPr>
        <w:t>აღენიშნებათ</w:t>
      </w:r>
      <w:proofErr w:type="spellEnd"/>
      <w:r w:rsidRPr="008A765A">
        <w:rPr>
          <w:rFonts w:ascii="Sylfaen" w:hAnsi="Sylfaen" w:cs="Sylfaen"/>
          <w:lang w:val="en-US"/>
        </w:rPr>
        <w:t xml:space="preserve"> </w:t>
      </w:r>
      <w:proofErr w:type="spellStart"/>
      <w:r w:rsidRPr="008A765A">
        <w:rPr>
          <w:rFonts w:ascii="Sylfaen" w:hAnsi="Sylfaen" w:cs="Sylfaen"/>
          <w:lang w:val="en-US"/>
        </w:rPr>
        <w:t>მაკროლიდური</w:t>
      </w:r>
      <w:proofErr w:type="spellEnd"/>
      <w:r w:rsidRPr="008A765A">
        <w:rPr>
          <w:rFonts w:ascii="Sylfaen" w:hAnsi="Sylfaen" w:cs="Sylfaen"/>
          <w:lang w:val="en-US"/>
        </w:rPr>
        <w:t xml:space="preserve"> </w:t>
      </w:r>
      <w:proofErr w:type="spellStart"/>
      <w:r w:rsidRPr="008A765A">
        <w:rPr>
          <w:rFonts w:ascii="Sylfaen" w:hAnsi="Sylfaen" w:cs="Sylfaen"/>
          <w:lang w:val="en-US"/>
        </w:rPr>
        <w:t>ანტიბიოტიკების</w:t>
      </w:r>
      <w:proofErr w:type="spellEnd"/>
      <w:r w:rsidRPr="008A765A">
        <w:rPr>
          <w:rFonts w:ascii="Sylfaen" w:hAnsi="Sylfaen" w:cs="Sylfaen"/>
          <w:lang w:val="en-US"/>
        </w:rPr>
        <w:t xml:space="preserve"> </w:t>
      </w:r>
      <w:proofErr w:type="spellStart"/>
      <w:r w:rsidRPr="008A765A">
        <w:rPr>
          <w:rFonts w:ascii="Sylfaen" w:hAnsi="Sylfaen" w:cs="Sylfaen"/>
          <w:lang w:val="en-US"/>
        </w:rPr>
        <w:t>მიმართ</w:t>
      </w:r>
      <w:proofErr w:type="spellEnd"/>
      <w:r w:rsidRPr="008A765A">
        <w:rPr>
          <w:rFonts w:ascii="Sylfaen" w:hAnsi="Sylfaen" w:cs="Sylfaen"/>
          <w:lang w:val="en-US"/>
        </w:rPr>
        <w:t xml:space="preserve"> </w:t>
      </w:r>
      <w:proofErr w:type="spellStart"/>
      <w:r w:rsidRPr="008A765A">
        <w:rPr>
          <w:rFonts w:ascii="Sylfaen" w:hAnsi="Sylfaen" w:cs="Sylfaen"/>
          <w:lang w:val="en-US"/>
        </w:rPr>
        <w:t>ცნობილი</w:t>
      </w:r>
      <w:proofErr w:type="spellEnd"/>
      <w:r w:rsidRPr="008A765A">
        <w:rPr>
          <w:rFonts w:ascii="Sylfaen" w:hAnsi="Sylfaen" w:cs="Sylfaen"/>
          <w:lang w:val="en-US"/>
        </w:rPr>
        <w:t xml:space="preserve"> </w:t>
      </w:r>
      <w:proofErr w:type="spellStart"/>
      <w:r w:rsidRPr="008A765A">
        <w:rPr>
          <w:rFonts w:ascii="Sylfaen" w:hAnsi="Sylfaen" w:cs="Sylfaen"/>
          <w:lang w:val="en-US"/>
        </w:rPr>
        <w:t>ჰიპერმგრძნობელობა</w:t>
      </w:r>
      <w:proofErr w:type="spellEnd"/>
      <w:r w:rsidRPr="008A765A">
        <w:rPr>
          <w:rFonts w:ascii="Sylfaen" w:hAnsi="Sylfaen" w:cs="Sylfaen"/>
          <w:lang w:val="en-US"/>
        </w:rPr>
        <w:t xml:space="preserve"> (</w:t>
      </w:r>
      <w:proofErr w:type="spellStart"/>
      <w:r w:rsidRPr="008A765A">
        <w:rPr>
          <w:rFonts w:ascii="Sylfaen" w:hAnsi="Sylfaen" w:cs="Sylfaen"/>
          <w:lang w:val="en-US"/>
        </w:rPr>
        <w:t>მხოლოდ</w:t>
      </w:r>
      <w:proofErr w:type="spellEnd"/>
      <w:r w:rsidRPr="008A765A">
        <w:rPr>
          <w:rFonts w:ascii="Sylfaen" w:hAnsi="Sylfaen" w:cs="Sylfaen"/>
          <w:lang w:val="en-US"/>
        </w:rPr>
        <w:t xml:space="preserve"> </w:t>
      </w:r>
      <w:proofErr w:type="spellStart"/>
      <w:r w:rsidRPr="008A765A">
        <w:rPr>
          <w:rFonts w:ascii="Sylfaen" w:hAnsi="Sylfaen" w:cs="Sylfaen"/>
          <w:lang w:val="en-US"/>
        </w:rPr>
        <w:t>კლარითრომიცინთან</w:t>
      </w:r>
      <w:proofErr w:type="spellEnd"/>
      <w:r w:rsidRPr="008A765A">
        <w:rPr>
          <w:rFonts w:ascii="Sylfaen" w:hAnsi="Sylfaen" w:cs="Sylfaen"/>
          <w:lang w:val="en-US"/>
        </w:rPr>
        <w:t xml:space="preserve"> </w:t>
      </w:r>
      <w:proofErr w:type="spellStart"/>
      <w:r w:rsidRPr="008A765A">
        <w:rPr>
          <w:rFonts w:ascii="Sylfaen" w:hAnsi="Sylfaen" w:cs="Sylfaen"/>
          <w:lang w:val="en-US"/>
        </w:rPr>
        <w:t>კომბინირებული</w:t>
      </w:r>
      <w:proofErr w:type="spellEnd"/>
      <w:r w:rsidRPr="008A765A">
        <w:rPr>
          <w:rFonts w:ascii="Sylfaen" w:hAnsi="Sylfaen" w:cs="Sylfaen"/>
          <w:lang w:val="en-US"/>
        </w:rPr>
        <w:t xml:space="preserve"> </w:t>
      </w:r>
      <w:proofErr w:type="spellStart"/>
      <w:r w:rsidRPr="008A765A">
        <w:rPr>
          <w:rFonts w:ascii="Sylfaen" w:hAnsi="Sylfaen" w:cs="Sylfaen"/>
          <w:lang w:val="en-US"/>
        </w:rPr>
        <w:t>თერაპიის</w:t>
      </w:r>
      <w:proofErr w:type="spellEnd"/>
      <w:r w:rsidRPr="008A765A">
        <w:rPr>
          <w:rFonts w:ascii="Sylfaen" w:hAnsi="Sylfaen" w:cs="Sylfaen"/>
          <w:lang w:val="en-US"/>
        </w:rPr>
        <w:t xml:space="preserve"> </w:t>
      </w:r>
      <w:proofErr w:type="spellStart"/>
      <w:r w:rsidRPr="008A765A">
        <w:rPr>
          <w:rFonts w:ascii="Sylfaen" w:hAnsi="Sylfaen" w:cs="Sylfaen"/>
          <w:lang w:val="en-US"/>
        </w:rPr>
        <w:t>დროს</w:t>
      </w:r>
      <w:proofErr w:type="spellEnd"/>
      <w:r w:rsidRPr="008A765A">
        <w:rPr>
          <w:rFonts w:ascii="Sylfaen" w:hAnsi="Sylfaen" w:cs="Sylfaen"/>
          <w:lang w:val="en-US"/>
        </w:rPr>
        <w:t xml:space="preserve"> H. pylori-ს </w:t>
      </w:r>
      <w:proofErr w:type="spellStart"/>
      <w:r w:rsidRPr="008A765A">
        <w:rPr>
          <w:rFonts w:ascii="Sylfaen" w:hAnsi="Sylfaen" w:cs="Sylfaen"/>
          <w:lang w:val="en-US"/>
        </w:rPr>
        <w:t>აღმოსაფხვრელად</w:t>
      </w:r>
      <w:proofErr w:type="spellEnd"/>
      <w:r w:rsidRPr="008A765A">
        <w:rPr>
          <w:rFonts w:ascii="Sylfaen" w:hAnsi="Sylfaen" w:cs="Sylfaen"/>
          <w:lang w:val="en-US"/>
        </w:rPr>
        <w:t>.)</w:t>
      </w:r>
    </w:p>
    <w:p w14:paraId="68E42B1B" w14:textId="359F8ABE" w:rsidR="008A765A" w:rsidRDefault="008A765A" w:rsidP="008A765A">
      <w:pPr>
        <w:spacing w:after="0"/>
        <w:jc w:val="both"/>
        <w:rPr>
          <w:rFonts w:ascii="Sylfaen" w:hAnsi="Sylfaen" w:cs="Sylfaen"/>
          <w:lang w:val="en-US"/>
        </w:rPr>
      </w:pPr>
      <w:r>
        <w:rPr>
          <w:rFonts w:ascii="Sylfaen" w:hAnsi="Sylfaen" w:cs="Sylfaen"/>
          <w:lang w:val="en-US"/>
        </w:rPr>
        <w:t xml:space="preserve">4. </w:t>
      </w:r>
      <w:proofErr w:type="spellStart"/>
      <w:r w:rsidR="00AF2656" w:rsidRPr="00AF2656">
        <w:rPr>
          <w:rFonts w:ascii="Sylfaen" w:hAnsi="Sylfaen" w:cs="Sylfaen"/>
          <w:lang w:val="en-US"/>
        </w:rPr>
        <w:t>პაციენტები</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რომლებიც</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იღებენ</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ტერფენადინს</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ცისაპრიდს</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პიმოზიდს</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ასტემიზოლს</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მხოლოდ</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კლარითრომიცინთან</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კომბინირებული</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თერაპიის</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დროს</w:t>
      </w:r>
      <w:proofErr w:type="spellEnd"/>
      <w:r w:rsidR="00AF2656" w:rsidRPr="00AF2656">
        <w:rPr>
          <w:rFonts w:ascii="Sylfaen" w:hAnsi="Sylfaen" w:cs="Sylfaen"/>
          <w:lang w:val="en-US"/>
        </w:rPr>
        <w:t xml:space="preserve"> H. pylori-ს </w:t>
      </w:r>
      <w:proofErr w:type="spellStart"/>
      <w:r w:rsidR="00AF2656" w:rsidRPr="00AF2656">
        <w:rPr>
          <w:rFonts w:ascii="Sylfaen" w:hAnsi="Sylfaen" w:cs="Sylfaen"/>
          <w:lang w:val="en-US"/>
        </w:rPr>
        <w:t>აღმოსაფხვრელად</w:t>
      </w:r>
      <w:proofErr w:type="spellEnd"/>
      <w:r w:rsidR="00AF2656" w:rsidRPr="00AF2656">
        <w:rPr>
          <w:rFonts w:ascii="Sylfaen" w:hAnsi="Sylfaen" w:cs="Sylfaen"/>
          <w:lang w:val="en-US"/>
        </w:rPr>
        <w:t>.) (</w:t>
      </w:r>
      <w:proofErr w:type="spellStart"/>
      <w:r w:rsidR="00AF2656" w:rsidRPr="00AF2656">
        <w:rPr>
          <w:rFonts w:ascii="Sylfaen" w:hAnsi="Sylfaen" w:cs="Sylfaen"/>
          <w:lang w:val="en-US"/>
        </w:rPr>
        <w:t>იხ</w:t>
      </w:r>
      <w:proofErr w:type="spellEnd"/>
      <w:r w:rsidR="00AF2656" w:rsidRPr="00AF2656">
        <w:rPr>
          <w:rFonts w:ascii="Sylfaen" w:hAnsi="Sylfaen" w:cs="Sylfaen"/>
          <w:lang w:val="en-US"/>
        </w:rPr>
        <w:t xml:space="preserve">. </w:t>
      </w:r>
      <w:proofErr w:type="spellStart"/>
      <w:r w:rsidR="00AF2656" w:rsidRPr="00AF2656">
        <w:rPr>
          <w:rFonts w:ascii="Sylfaen" w:hAnsi="Sylfaen" w:cs="Sylfaen"/>
          <w:lang w:val="en-US"/>
        </w:rPr>
        <w:t>ურთიერთქმედება</w:t>
      </w:r>
      <w:proofErr w:type="spellEnd"/>
      <w:r w:rsidR="00AF2656" w:rsidRPr="00AF2656">
        <w:rPr>
          <w:rFonts w:ascii="Sylfaen" w:hAnsi="Sylfaen" w:cs="Sylfaen"/>
          <w:lang w:val="en-US"/>
        </w:rPr>
        <w:t>)</w:t>
      </w:r>
    </w:p>
    <w:p w14:paraId="449A7B62" w14:textId="0C877A35" w:rsidR="00AF2656" w:rsidRDefault="00AF2656" w:rsidP="008A765A">
      <w:pPr>
        <w:spacing w:after="0"/>
        <w:jc w:val="both"/>
        <w:rPr>
          <w:rFonts w:ascii="Sylfaen" w:hAnsi="Sylfaen" w:cs="Sylfaen"/>
          <w:lang w:val="en-US"/>
        </w:rPr>
      </w:pPr>
      <w:r>
        <w:rPr>
          <w:rFonts w:ascii="Sylfaen" w:hAnsi="Sylfaen" w:cs="Sylfaen"/>
          <w:lang w:val="en-US"/>
        </w:rPr>
        <w:t>5.</w:t>
      </w:r>
      <w:r w:rsidRPr="00AF2656">
        <w:t xml:space="preserve"> </w:t>
      </w:r>
      <w:proofErr w:type="spellStart"/>
      <w:r w:rsidRPr="00AF2656">
        <w:rPr>
          <w:rFonts w:ascii="Sylfaen" w:hAnsi="Sylfaen" w:cs="Sylfaen"/>
          <w:lang w:val="en-US"/>
        </w:rPr>
        <w:t>პაციენტები</w:t>
      </w:r>
      <w:proofErr w:type="spellEnd"/>
      <w:r w:rsidRPr="00AF2656">
        <w:rPr>
          <w:rFonts w:ascii="Sylfaen" w:hAnsi="Sylfaen" w:cs="Sylfaen"/>
          <w:lang w:val="en-US"/>
        </w:rPr>
        <w:t xml:space="preserve">, </w:t>
      </w:r>
      <w:proofErr w:type="spellStart"/>
      <w:r w:rsidRPr="00AF2656">
        <w:rPr>
          <w:rFonts w:ascii="Sylfaen" w:hAnsi="Sylfaen" w:cs="Sylfaen"/>
          <w:lang w:val="en-US"/>
        </w:rPr>
        <w:t>რომლებიც</w:t>
      </w:r>
      <w:proofErr w:type="spellEnd"/>
      <w:r w:rsidRPr="00AF2656">
        <w:rPr>
          <w:rFonts w:ascii="Sylfaen" w:hAnsi="Sylfaen" w:cs="Sylfaen"/>
          <w:lang w:val="en-US"/>
        </w:rPr>
        <w:t xml:space="preserve"> </w:t>
      </w:r>
      <w:proofErr w:type="spellStart"/>
      <w:r w:rsidRPr="00AF2656">
        <w:rPr>
          <w:rFonts w:ascii="Sylfaen" w:hAnsi="Sylfaen" w:cs="Sylfaen"/>
          <w:lang w:val="en-US"/>
        </w:rPr>
        <w:t>იღებენ</w:t>
      </w:r>
      <w:proofErr w:type="spellEnd"/>
      <w:r w:rsidRPr="00AF2656">
        <w:rPr>
          <w:rFonts w:ascii="Sylfaen" w:hAnsi="Sylfaen" w:cs="Sylfaen"/>
          <w:lang w:val="en-US"/>
        </w:rPr>
        <w:t xml:space="preserve"> </w:t>
      </w:r>
      <w:proofErr w:type="spellStart"/>
      <w:r w:rsidRPr="00AF2656">
        <w:rPr>
          <w:rFonts w:ascii="Sylfaen" w:hAnsi="Sylfaen" w:cs="Sylfaen"/>
          <w:lang w:val="en-US"/>
        </w:rPr>
        <w:t>ატაზანავირს</w:t>
      </w:r>
      <w:proofErr w:type="spellEnd"/>
      <w:r w:rsidRPr="00AF2656">
        <w:rPr>
          <w:rFonts w:ascii="Sylfaen" w:hAnsi="Sylfaen" w:cs="Sylfaen"/>
          <w:lang w:val="en-US"/>
        </w:rPr>
        <w:t xml:space="preserve"> </w:t>
      </w:r>
      <w:proofErr w:type="spellStart"/>
      <w:r w:rsidRPr="00AF2656">
        <w:rPr>
          <w:rFonts w:ascii="Sylfaen" w:hAnsi="Sylfaen" w:cs="Sylfaen"/>
          <w:lang w:val="en-US"/>
        </w:rPr>
        <w:t>და</w:t>
      </w:r>
      <w:proofErr w:type="spellEnd"/>
      <w:r w:rsidRPr="00AF2656">
        <w:rPr>
          <w:rFonts w:ascii="Sylfaen" w:hAnsi="Sylfaen" w:cs="Sylfaen"/>
          <w:lang w:val="en-US"/>
        </w:rPr>
        <w:t xml:space="preserve"> </w:t>
      </w:r>
      <w:proofErr w:type="spellStart"/>
      <w:r w:rsidRPr="00AF2656">
        <w:rPr>
          <w:rFonts w:ascii="Sylfaen" w:hAnsi="Sylfaen" w:cs="Sylfaen"/>
          <w:lang w:val="en-US"/>
        </w:rPr>
        <w:t>ნელფინავირს</w:t>
      </w:r>
      <w:proofErr w:type="spellEnd"/>
      <w:r w:rsidRPr="00AF2656">
        <w:rPr>
          <w:rFonts w:ascii="Sylfaen" w:hAnsi="Sylfaen" w:cs="Sylfaen"/>
          <w:lang w:val="en-US"/>
        </w:rPr>
        <w:t xml:space="preserve"> (</w:t>
      </w:r>
      <w:proofErr w:type="spellStart"/>
      <w:r w:rsidRPr="00AF2656">
        <w:rPr>
          <w:rFonts w:ascii="Sylfaen" w:hAnsi="Sylfaen" w:cs="Sylfaen"/>
          <w:lang w:val="en-US"/>
        </w:rPr>
        <w:t>იხ</w:t>
      </w:r>
      <w:proofErr w:type="spellEnd"/>
      <w:r w:rsidRPr="00AF2656">
        <w:rPr>
          <w:rFonts w:ascii="Sylfaen" w:hAnsi="Sylfaen" w:cs="Sylfaen"/>
          <w:lang w:val="en-US"/>
        </w:rPr>
        <w:t xml:space="preserve">. </w:t>
      </w:r>
      <w:proofErr w:type="spellStart"/>
      <w:r w:rsidRPr="00AF2656">
        <w:rPr>
          <w:rFonts w:ascii="Sylfaen" w:hAnsi="Sylfaen" w:cs="Sylfaen"/>
          <w:lang w:val="en-US"/>
        </w:rPr>
        <w:t>ურთიერთქმედება</w:t>
      </w:r>
      <w:proofErr w:type="spellEnd"/>
      <w:r w:rsidRPr="00AF2656">
        <w:rPr>
          <w:rFonts w:ascii="Sylfaen" w:hAnsi="Sylfaen" w:cs="Sylfaen"/>
          <w:lang w:val="en-US"/>
        </w:rPr>
        <w:t>)</w:t>
      </w:r>
    </w:p>
    <w:p w14:paraId="4467F7EE" w14:textId="0D1BAE43" w:rsidR="00AF2656" w:rsidRDefault="00AF2656" w:rsidP="008A765A">
      <w:pPr>
        <w:spacing w:after="0"/>
        <w:jc w:val="both"/>
        <w:rPr>
          <w:rFonts w:ascii="Sylfaen" w:hAnsi="Sylfaen" w:cs="Sylfaen"/>
          <w:lang w:val="en-US"/>
        </w:rPr>
      </w:pPr>
      <w:r>
        <w:rPr>
          <w:rFonts w:ascii="Sylfaen" w:hAnsi="Sylfaen" w:cs="Sylfaen"/>
          <w:lang w:val="en-US"/>
        </w:rPr>
        <w:lastRenderedPageBreak/>
        <w:t>6.</w:t>
      </w:r>
      <w:r w:rsidRPr="00AF2656">
        <w:t xml:space="preserve"> </w:t>
      </w:r>
      <w:proofErr w:type="spellStart"/>
      <w:r w:rsidRPr="00AF2656">
        <w:rPr>
          <w:rFonts w:ascii="Sylfaen" w:hAnsi="Sylfaen" w:cs="Sylfaen"/>
          <w:lang w:val="en-US"/>
        </w:rPr>
        <w:t>მეძუძური</w:t>
      </w:r>
      <w:proofErr w:type="spellEnd"/>
      <w:r w:rsidRPr="00AF2656">
        <w:rPr>
          <w:rFonts w:ascii="Sylfaen" w:hAnsi="Sylfaen" w:cs="Sylfaen"/>
          <w:lang w:val="en-US"/>
        </w:rPr>
        <w:t xml:space="preserve"> </w:t>
      </w:r>
      <w:proofErr w:type="spellStart"/>
      <w:r w:rsidRPr="00AF2656">
        <w:rPr>
          <w:rFonts w:ascii="Sylfaen" w:hAnsi="Sylfaen" w:cs="Sylfaen"/>
          <w:lang w:val="en-US"/>
        </w:rPr>
        <w:t>დედები</w:t>
      </w:r>
      <w:proofErr w:type="spellEnd"/>
    </w:p>
    <w:p w14:paraId="79F8E893" w14:textId="74A9107C" w:rsidR="00AF2656" w:rsidRPr="008A765A" w:rsidRDefault="00AF2656" w:rsidP="008A765A">
      <w:pPr>
        <w:spacing w:after="0"/>
        <w:jc w:val="both"/>
        <w:rPr>
          <w:rFonts w:ascii="Sylfaen" w:hAnsi="Sylfaen" w:cs="Sylfaen"/>
          <w:lang w:val="en-US"/>
        </w:rPr>
      </w:pPr>
      <w:r>
        <w:rPr>
          <w:rFonts w:ascii="Sylfaen" w:hAnsi="Sylfaen" w:cs="Sylfaen"/>
          <w:lang w:val="en-US"/>
        </w:rPr>
        <w:t>7.</w:t>
      </w:r>
      <w:r w:rsidRPr="00AF2656">
        <w:t xml:space="preserve"> </w:t>
      </w:r>
      <w:proofErr w:type="spellStart"/>
      <w:r w:rsidRPr="00AF2656">
        <w:rPr>
          <w:rFonts w:ascii="Sylfaen" w:hAnsi="Sylfaen" w:cs="Sylfaen"/>
          <w:lang w:val="en-US"/>
        </w:rPr>
        <w:t>პაციენტები</w:t>
      </w:r>
      <w:proofErr w:type="spellEnd"/>
      <w:r w:rsidRPr="00AF2656">
        <w:rPr>
          <w:rFonts w:ascii="Sylfaen" w:hAnsi="Sylfaen" w:cs="Sylfaen"/>
          <w:lang w:val="en-US"/>
        </w:rPr>
        <w:t xml:space="preserve">, </w:t>
      </w:r>
      <w:proofErr w:type="spellStart"/>
      <w:r w:rsidRPr="00AF2656">
        <w:rPr>
          <w:rFonts w:ascii="Sylfaen" w:hAnsi="Sylfaen" w:cs="Sylfaen"/>
          <w:lang w:val="en-US"/>
        </w:rPr>
        <w:t>რომლებიც</w:t>
      </w:r>
      <w:proofErr w:type="spellEnd"/>
      <w:r w:rsidRPr="00AF2656">
        <w:rPr>
          <w:rFonts w:ascii="Sylfaen" w:hAnsi="Sylfaen" w:cs="Sylfaen"/>
          <w:lang w:val="en-US"/>
        </w:rPr>
        <w:t xml:space="preserve"> </w:t>
      </w:r>
      <w:proofErr w:type="spellStart"/>
      <w:r w:rsidRPr="00AF2656">
        <w:rPr>
          <w:rFonts w:ascii="Sylfaen" w:hAnsi="Sylfaen" w:cs="Sylfaen"/>
          <w:lang w:val="en-US"/>
        </w:rPr>
        <w:t>იღებენ</w:t>
      </w:r>
      <w:proofErr w:type="spellEnd"/>
      <w:r w:rsidRPr="00AF2656">
        <w:rPr>
          <w:rFonts w:ascii="Sylfaen" w:hAnsi="Sylfaen" w:cs="Sylfaen"/>
          <w:lang w:val="en-US"/>
        </w:rPr>
        <w:t xml:space="preserve"> </w:t>
      </w:r>
      <w:proofErr w:type="spellStart"/>
      <w:r w:rsidRPr="00AF2656">
        <w:rPr>
          <w:rFonts w:ascii="Sylfaen" w:hAnsi="Sylfaen" w:cs="Sylfaen"/>
          <w:lang w:val="en-US"/>
        </w:rPr>
        <w:t>რილპივირინის</w:t>
      </w:r>
      <w:proofErr w:type="spellEnd"/>
      <w:r w:rsidRPr="00AF2656">
        <w:rPr>
          <w:rFonts w:ascii="Sylfaen" w:hAnsi="Sylfaen" w:cs="Sylfaen"/>
          <w:lang w:val="en-US"/>
        </w:rPr>
        <w:t xml:space="preserve"> </w:t>
      </w:r>
      <w:proofErr w:type="spellStart"/>
      <w:r w:rsidRPr="00AF2656">
        <w:rPr>
          <w:rFonts w:ascii="Sylfaen" w:hAnsi="Sylfaen" w:cs="Sylfaen"/>
          <w:lang w:val="en-US"/>
        </w:rPr>
        <w:t>შემცველ</w:t>
      </w:r>
      <w:proofErr w:type="spellEnd"/>
      <w:r w:rsidRPr="00AF2656">
        <w:rPr>
          <w:rFonts w:ascii="Sylfaen" w:hAnsi="Sylfaen" w:cs="Sylfaen"/>
          <w:lang w:val="en-US"/>
        </w:rPr>
        <w:t xml:space="preserve"> </w:t>
      </w:r>
      <w:proofErr w:type="spellStart"/>
      <w:r w:rsidRPr="00AF2656">
        <w:rPr>
          <w:rFonts w:ascii="Sylfaen" w:hAnsi="Sylfaen" w:cs="Sylfaen"/>
          <w:lang w:val="en-US"/>
        </w:rPr>
        <w:t>ფორმულირებებს</w:t>
      </w:r>
      <w:proofErr w:type="spellEnd"/>
      <w:r w:rsidRPr="00AF2656">
        <w:rPr>
          <w:rFonts w:ascii="Sylfaen" w:hAnsi="Sylfaen" w:cs="Sylfaen"/>
          <w:lang w:val="en-US"/>
        </w:rPr>
        <w:t xml:space="preserve"> (</w:t>
      </w:r>
      <w:proofErr w:type="spellStart"/>
      <w:r w:rsidRPr="00AF2656">
        <w:rPr>
          <w:rFonts w:ascii="Sylfaen" w:hAnsi="Sylfaen" w:cs="Sylfaen"/>
          <w:lang w:val="en-US"/>
        </w:rPr>
        <w:t>იხ</w:t>
      </w:r>
      <w:proofErr w:type="spellEnd"/>
      <w:r w:rsidRPr="00AF2656">
        <w:rPr>
          <w:rFonts w:ascii="Sylfaen" w:hAnsi="Sylfaen" w:cs="Sylfaen"/>
          <w:lang w:val="en-US"/>
        </w:rPr>
        <w:t xml:space="preserve">. </w:t>
      </w:r>
      <w:proofErr w:type="spellStart"/>
      <w:r w:rsidRPr="00AF2656">
        <w:rPr>
          <w:rFonts w:ascii="Sylfaen" w:hAnsi="Sylfaen" w:cs="Sylfaen"/>
          <w:lang w:val="en-US"/>
        </w:rPr>
        <w:t>ურთიერთქმედება</w:t>
      </w:r>
      <w:proofErr w:type="spellEnd"/>
      <w:r w:rsidRPr="00AF2656">
        <w:rPr>
          <w:rFonts w:ascii="Sylfaen" w:hAnsi="Sylfaen" w:cs="Sylfaen"/>
          <w:lang w:val="en-US"/>
        </w:rPr>
        <w:t>)</w:t>
      </w:r>
    </w:p>
    <w:p w14:paraId="7A7FA1EC" w14:textId="47954D8F" w:rsidR="005B48EA" w:rsidRDefault="005B48EA" w:rsidP="005B48EA">
      <w:pPr>
        <w:spacing w:after="0"/>
        <w:jc w:val="both"/>
        <w:rPr>
          <w:rFonts w:ascii="Sylfaen" w:hAnsi="Sylfaen" w:cs="Sylfaen"/>
          <w:lang w:val="ka-GE"/>
        </w:rPr>
      </w:pPr>
    </w:p>
    <w:p w14:paraId="45CD3998" w14:textId="7AD339C3" w:rsidR="008A765A" w:rsidRPr="00C71919" w:rsidRDefault="00C71919" w:rsidP="005B48EA">
      <w:pPr>
        <w:spacing w:after="0"/>
        <w:jc w:val="both"/>
        <w:rPr>
          <w:rFonts w:ascii="Sylfaen" w:hAnsi="Sylfaen" w:cs="Sylfaen"/>
          <w:b/>
          <w:bCs/>
          <w:lang w:val="ka-GE"/>
        </w:rPr>
      </w:pPr>
      <w:r w:rsidRPr="00C71919">
        <w:rPr>
          <w:rFonts w:ascii="Sylfaen" w:hAnsi="Sylfaen" w:cs="Sylfaen"/>
          <w:b/>
          <w:bCs/>
          <w:lang w:val="ka-GE"/>
        </w:rPr>
        <w:t>სპეციალური გაფრთხილებები და სიფრთხილის ზომები გამოყენებისას</w:t>
      </w:r>
    </w:p>
    <w:p w14:paraId="1B1FD7F9" w14:textId="19A9A817" w:rsidR="008A765A" w:rsidRPr="002D40DD" w:rsidRDefault="00C71919" w:rsidP="002D40DD">
      <w:pPr>
        <w:pStyle w:val="ListParagraph"/>
        <w:numPr>
          <w:ilvl w:val="0"/>
          <w:numId w:val="8"/>
        </w:numPr>
        <w:spacing w:after="0"/>
        <w:ind w:left="0" w:hanging="11"/>
        <w:jc w:val="both"/>
        <w:rPr>
          <w:rFonts w:ascii="Sylfaen" w:hAnsi="Sylfaen" w:cs="Sylfaen"/>
        </w:rPr>
      </w:pPr>
      <w:proofErr w:type="spellStart"/>
      <w:r w:rsidRPr="002D40DD">
        <w:rPr>
          <w:rFonts w:ascii="Sylfaen" w:hAnsi="Sylfaen" w:cs="Sylfaen"/>
        </w:rPr>
        <w:t>ესვივაპრაზოლი</w:t>
      </w:r>
      <w:proofErr w:type="spellEnd"/>
      <w:r w:rsidRPr="002D40DD">
        <w:rPr>
          <w:rFonts w:ascii="Sylfaen" w:hAnsi="Sylfaen" w:cs="Sylfaen"/>
        </w:rPr>
        <w:t xml:space="preserve">, 40 </w:t>
      </w:r>
      <w:proofErr w:type="spellStart"/>
      <w:r w:rsidRPr="002D40DD">
        <w:rPr>
          <w:rFonts w:ascii="Sylfaen" w:hAnsi="Sylfaen" w:cs="Sylfaen"/>
        </w:rPr>
        <w:t>მგ</w:t>
      </w:r>
      <w:proofErr w:type="spellEnd"/>
      <w:r w:rsidRPr="002D40DD">
        <w:rPr>
          <w:rFonts w:ascii="Sylfaen" w:hAnsi="Sylfaen" w:cs="Sylfaen"/>
        </w:rPr>
        <w:t xml:space="preserve"> </w:t>
      </w:r>
      <w:proofErr w:type="spellStart"/>
      <w:r w:rsidRPr="002D40DD">
        <w:rPr>
          <w:rFonts w:ascii="Sylfaen" w:hAnsi="Sylfaen" w:cs="Sylfaen"/>
        </w:rPr>
        <w:t>აპკით</w:t>
      </w:r>
      <w:proofErr w:type="spellEnd"/>
      <w:r w:rsidRPr="002D40DD">
        <w:rPr>
          <w:rFonts w:ascii="Sylfaen" w:hAnsi="Sylfaen" w:cs="Sylfaen"/>
        </w:rPr>
        <w:t xml:space="preserve"> </w:t>
      </w:r>
      <w:proofErr w:type="spellStart"/>
      <w:r w:rsidRPr="002D40DD">
        <w:rPr>
          <w:rFonts w:ascii="Sylfaen" w:hAnsi="Sylfaen" w:cs="Sylfaen"/>
        </w:rPr>
        <w:t>შემოგარსული</w:t>
      </w:r>
      <w:proofErr w:type="spellEnd"/>
      <w:r w:rsidRPr="002D40DD">
        <w:rPr>
          <w:rFonts w:ascii="Sylfaen" w:hAnsi="Sylfaen" w:cs="Sylfaen"/>
        </w:rPr>
        <w:t xml:space="preserve"> </w:t>
      </w:r>
      <w:proofErr w:type="spellStart"/>
      <w:r w:rsidRPr="002D40DD">
        <w:rPr>
          <w:rFonts w:ascii="Sylfaen" w:hAnsi="Sylfaen" w:cs="Sylfaen"/>
        </w:rPr>
        <w:t>ტაბლეტები</w:t>
      </w:r>
      <w:proofErr w:type="spellEnd"/>
      <w:r w:rsidRPr="002D40DD">
        <w:rPr>
          <w:rFonts w:ascii="Sylfaen" w:hAnsi="Sylfaen" w:cs="Sylfaen"/>
        </w:rPr>
        <w:t xml:space="preserve">, </w:t>
      </w:r>
      <w:proofErr w:type="spellStart"/>
      <w:r w:rsidRPr="002D40DD">
        <w:rPr>
          <w:rFonts w:ascii="Sylfaen" w:hAnsi="Sylfaen" w:cs="Sylfaen"/>
        </w:rPr>
        <w:t>შეიძლება</w:t>
      </w:r>
      <w:proofErr w:type="spellEnd"/>
      <w:r w:rsidRPr="002D40DD">
        <w:rPr>
          <w:rFonts w:ascii="Sylfaen" w:hAnsi="Sylfaen" w:cs="Sylfaen"/>
        </w:rPr>
        <w:t xml:space="preserve"> </w:t>
      </w:r>
      <w:proofErr w:type="spellStart"/>
      <w:r w:rsidRPr="002D40DD">
        <w:rPr>
          <w:rFonts w:ascii="Sylfaen" w:hAnsi="Sylfaen" w:cs="Sylfaen"/>
        </w:rPr>
        <w:t>ამსუბუქებდეს</w:t>
      </w:r>
      <w:proofErr w:type="spellEnd"/>
      <w:r w:rsidRPr="002D40DD">
        <w:rPr>
          <w:rFonts w:ascii="Sylfaen" w:hAnsi="Sylfaen" w:cs="Sylfaen"/>
        </w:rPr>
        <w:t xml:space="preserve"> </w:t>
      </w:r>
      <w:proofErr w:type="spellStart"/>
      <w:r w:rsidRPr="002D40DD">
        <w:rPr>
          <w:rFonts w:ascii="Sylfaen" w:hAnsi="Sylfaen" w:cs="Sylfaen"/>
        </w:rPr>
        <w:t>სიმპტომებს</w:t>
      </w:r>
      <w:proofErr w:type="spellEnd"/>
      <w:r w:rsidRPr="002D40DD">
        <w:rPr>
          <w:rFonts w:ascii="Sylfaen" w:hAnsi="Sylfaen" w:cs="Sylfaen"/>
        </w:rPr>
        <w:t xml:space="preserve"> </w:t>
      </w:r>
      <w:proofErr w:type="spellStart"/>
      <w:r w:rsidRPr="002D40DD">
        <w:rPr>
          <w:rFonts w:ascii="Sylfaen" w:hAnsi="Sylfaen" w:cs="Sylfaen"/>
        </w:rPr>
        <w:t>ან</w:t>
      </w:r>
      <w:proofErr w:type="spellEnd"/>
      <w:r w:rsidRPr="002D40DD">
        <w:rPr>
          <w:rFonts w:ascii="Sylfaen" w:hAnsi="Sylfaen" w:cs="Sylfaen"/>
        </w:rPr>
        <w:t xml:space="preserve"> </w:t>
      </w:r>
      <w:proofErr w:type="spellStart"/>
      <w:r w:rsidRPr="002D40DD">
        <w:rPr>
          <w:rFonts w:ascii="Sylfaen" w:hAnsi="Sylfaen" w:cs="Sylfaen"/>
        </w:rPr>
        <w:t>გადადებდეს</w:t>
      </w:r>
      <w:proofErr w:type="spellEnd"/>
      <w:r w:rsidRPr="002D40DD">
        <w:rPr>
          <w:rFonts w:ascii="Sylfaen" w:hAnsi="Sylfaen" w:cs="Sylfaen"/>
        </w:rPr>
        <w:t xml:space="preserve"> </w:t>
      </w:r>
      <w:proofErr w:type="spellStart"/>
      <w:r w:rsidRPr="002D40DD">
        <w:rPr>
          <w:rFonts w:ascii="Sylfaen" w:hAnsi="Sylfaen" w:cs="Sylfaen"/>
        </w:rPr>
        <w:t>ავთვისებიანი</w:t>
      </w:r>
      <w:proofErr w:type="spellEnd"/>
      <w:r w:rsidRPr="002D40DD">
        <w:rPr>
          <w:rFonts w:ascii="Sylfaen" w:hAnsi="Sylfaen" w:cs="Sylfaen"/>
        </w:rPr>
        <w:t xml:space="preserve"> </w:t>
      </w:r>
      <w:proofErr w:type="spellStart"/>
      <w:r w:rsidRPr="002D40DD">
        <w:rPr>
          <w:rFonts w:ascii="Sylfaen" w:hAnsi="Sylfaen" w:cs="Sylfaen"/>
        </w:rPr>
        <w:t>სიმსივნეების</w:t>
      </w:r>
      <w:proofErr w:type="spellEnd"/>
      <w:r w:rsidRPr="002D40DD">
        <w:rPr>
          <w:rFonts w:ascii="Sylfaen" w:hAnsi="Sylfaen" w:cs="Sylfaen"/>
        </w:rPr>
        <w:t xml:space="preserve"> </w:t>
      </w:r>
      <w:proofErr w:type="spellStart"/>
      <w:r w:rsidRPr="002D40DD">
        <w:rPr>
          <w:rFonts w:ascii="Sylfaen" w:hAnsi="Sylfaen" w:cs="Sylfaen"/>
        </w:rPr>
        <w:t>დიაგნოზირებას</w:t>
      </w:r>
      <w:proofErr w:type="spellEnd"/>
      <w:r w:rsidRPr="002D40DD">
        <w:rPr>
          <w:rFonts w:ascii="Sylfaen" w:hAnsi="Sylfaen" w:cs="Sylfaen"/>
        </w:rPr>
        <w:t xml:space="preserve">, </w:t>
      </w:r>
      <w:proofErr w:type="spellStart"/>
      <w:r w:rsidRPr="002D40DD">
        <w:rPr>
          <w:rFonts w:ascii="Sylfaen" w:hAnsi="Sylfaen" w:cs="Sylfaen"/>
        </w:rPr>
        <w:t>ამიტომ</w:t>
      </w:r>
      <w:proofErr w:type="spellEnd"/>
      <w:r w:rsidRPr="002D40DD">
        <w:rPr>
          <w:rFonts w:ascii="Sylfaen" w:hAnsi="Sylfaen" w:cs="Sylfaen"/>
        </w:rPr>
        <w:t xml:space="preserve"> </w:t>
      </w:r>
      <w:proofErr w:type="spellStart"/>
      <w:r w:rsidRPr="002D40DD">
        <w:rPr>
          <w:rFonts w:ascii="Sylfaen" w:hAnsi="Sylfaen" w:cs="Sylfaen"/>
        </w:rPr>
        <w:t>თუ</w:t>
      </w:r>
      <w:proofErr w:type="spellEnd"/>
      <w:r w:rsidRPr="002D40DD">
        <w:rPr>
          <w:rFonts w:ascii="Sylfaen" w:hAnsi="Sylfaen" w:cs="Sylfaen"/>
        </w:rPr>
        <w:t xml:space="preserve"> </w:t>
      </w:r>
      <w:proofErr w:type="spellStart"/>
      <w:r w:rsidRPr="002D40DD">
        <w:rPr>
          <w:rFonts w:ascii="Sylfaen" w:hAnsi="Sylfaen" w:cs="Sylfaen"/>
        </w:rPr>
        <w:t>არსებობს</w:t>
      </w:r>
      <w:proofErr w:type="spellEnd"/>
      <w:r w:rsidRPr="002D40DD">
        <w:rPr>
          <w:rFonts w:ascii="Sylfaen" w:hAnsi="Sylfaen" w:cs="Sylfaen"/>
        </w:rPr>
        <w:t xml:space="preserve"> </w:t>
      </w:r>
      <w:proofErr w:type="spellStart"/>
      <w:r w:rsidRPr="002D40DD">
        <w:rPr>
          <w:rFonts w:ascii="Sylfaen" w:hAnsi="Sylfaen" w:cs="Sylfaen"/>
        </w:rPr>
        <w:t>ავთვისებიანი</w:t>
      </w:r>
      <w:proofErr w:type="spellEnd"/>
      <w:r w:rsidRPr="002D40DD">
        <w:rPr>
          <w:rFonts w:ascii="Sylfaen" w:hAnsi="Sylfaen" w:cs="Sylfaen"/>
        </w:rPr>
        <w:t xml:space="preserve"> </w:t>
      </w:r>
      <w:proofErr w:type="spellStart"/>
      <w:r w:rsidRPr="002D40DD">
        <w:rPr>
          <w:rFonts w:ascii="Sylfaen" w:hAnsi="Sylfaen" w:cs="Sylfaen"/>
        </w:rPr>
        <w:t>სიმსივნის</w:t>
      </w:r>
      <w:proofErr w:type="spellEnd"/>
      <w:r w:rsidRPr="002D40DD">
        <w:rPr>
          <w:rFonts w:ascii="Sylfaen" w:hAnsi="Sylfaen" w:cs="Sylfaen"/>
        </w:rPr>
        <w:t xml:space="preserve"> </w:t>
      </w:r>
      <w:proofErr w:type="spellStart"/>
      <w:r w:rsidRPr="002D40DD">
        <w:rPr>
          <w:rFonts w:ascii="Sylfaen" w:hAnsi="Sylfaen" w:cs="Sylfaen"/>
        </w:rPr>
        <w:t>საეჭვო</w:t>
      </w:r>
      <w:proofErr w:type="spellEnd"/>
      <w:r w:rsidRPr="002D40DD">
        <w:rPr>
          <w:rFonts w:ascii="Sylfaen" w:hAnsi="Sylfaen" w:cs="Sylfaen"/>
        </w:rPr>
        <w:t xml:space="preserve"> </w:t>
      </w:r>
      <w:proofErr w:type="spellStart"/>
      <w:r w:rsidRPr="002D40DD">
        <w:rPr>
          <w:rFonts w:ascii="Sylfaen" w:hAnsi="Sylfaen" w:cs="Sylfaen"/>
        </w:rPr>
        <w:t>გამაფრთხილებელი</w:t>
      </w:r>
      <w:proofErr w:type="spellEnd"/>
      <w:r w:rsidRPr="002D40DD">
        <w:rPr>
          <w:rFonts w:ascii="Sylfaen" w:hAnsi="Sylfaen" w:cs="Sylfaen"/>
        </w:rPr>
        <w:t xml:space="preserve"> </w:t>
      </w:r>
      <w:proofErr w:type="spellStart"/>
      <w:r w:rsidRPr="002D40DD">
        <w:rPr>
          <w:rFonts w:ascii="Sylfaen" w:hAnsi="Sylfaen" w:cs="Sylfaen"/>
        </w:rPr>
        <w:t>სიმპტომი</w:t>
      </w:r>
      <w:proofErr w:type="spellEnd"/>
      <w:r w:rsidRPr="002D40DD">
        <w:rPr>
          <w:rFonts w:ascii="Sylfaen" w:hAnsi="Sylfaen" w:cs="Sylfaen"/>
        </w:rPr>
        <w:t xml:space="preserve"> (</w:t>
      </w:r>
      <w:proofErr w:type="spellStart"/>
      <w:r w:rsidRPr="002D40DD">
        <w:rPr>
          <w:rFonts w:ascii="Sylfaen" w:hAnsi="Sylfaen" w:cs="Sylfaen"/>
        </w:rPr>
        <w:t>უნებლიე</w:t>
      </w:r>
      <w:proofErr w:type="spellEnd"/>
      <w:r w:rsidRPr="002D40DD">
        <w:rPr>
          <w:rFonts w:ascii="Sylfaen" w:hAnsi="Sylfaen" w:cs="Sylfaen"/>
        </w:rPr>
        <w:t xml:space="preserve"> </w:t>
      </w:r>
      <w:proofErr w:type="spellStart"/>
      <w:r w:rsidRPr="002D40DD">
        <w:rPr>
          <w:rFonts w:ascii="Sylfaen" w:hAnsi="Sylfaen" w:cs="Sylfaen"/>
        </w:rPr>
        <w:t>მნიშვნელოვანი</w:t>
      </w:r>
      <w:proofErr w:type="spellEnd"/>
      <w:r w:rsidRPr="002D40DD">
        <w:rPr>
          <w:rFonts w:ascii="Sylfaen" w:hAnsi="Sylfaen" w:cs="Sylfaen"/>
        </w:rPr>
        <w:t xml:space="preserve"> </w:t>
      </w:r>
      <w:proofErr w:type="spellStart"/>
      <w:r w:rsidRPr="002D40DD">
        <w:rPr>
          <w:rFonts w:ascii="Sylfaen" w:hAnsi="Sylfaen" w:cs="Sylfaen"/>
        </w:rPr>
        <w:t>წონის</w:t>
      </w:r>
      <w:proofErr w:type="spellEnd"/>
      <w:r w:rsidRPr="002D40DD">
        <w:rPr>
          <w:rFonts w:ascii="Sylfaen" w:hAnsi="Sylfaen" w:cs="Sylfaen"/>
        </w:rPr>
        <w:t xml:space="preserve"> </w:t>
      </w:r>
      <w:proofErr w:type="spellStart"/>
      <w:r w:rsidRPr="002D40DD">
        <w:rPr>
          <w:rFonts w:ascii="Sylfaen" w:hAnsi="Sylfaen" w:cs="Sylfaen"/>
        </w:rPr>
        <w:t>კლება</w:t>
      </w:r>
      <w:proofErr w:type="spellEnd"/>
      <w:r w:rsidRPr="002D40DD">
        <w:rPr>
          <w:rFonts w:ascii="Sylfaen" w:hAnsi="Sylfaen" w:cs="Sylfaen"/>
        </w:rPr>
        <w:t xml:space="preserve">, </w:t>
      </w:r>
      <w:proofErr w:type="spellStart"/>
      <w:r w:rsidRPr="002D40DD">
        <w:rPr>
          <w:rFonts w:ascii="Sylfaen" w:hAnsi="Sylfaen" w:cs="Sylfaen"/>
        </w:rPr>
        <w:t>მორეციდივე</w:t>
      </w:r>
      <w:proofErr w:type="spellEnd"/>
      <w:r w:rsidRPr="002D40DD">
        <w:rPr>
          <w:rFonts w:ascii="Sylfaen" w:hAnsi="Sylfaen" w:cs="Sylfaen"/>
        </w:rPr>
        <w:t xml:space="preserve"> </w:t>
      </w:r>
      <w:proofErr w:type="spellStart"/>
      <w:r w:rsidRPr="002D40DD">
        <w:rPr>
          <w:rFonts w:ascii="Sylfaen" w:hAnsi="Sylfaen" w:cs="Sylfaen"/>
        </w:rPr>
        <w:t>ღებინება</w:t>
      </w:r>
      <w:proofErr w:type="spellEnd"/>
      <w:r w:rsidRPr="002D40DD">
        <w:rPr>
          <w:rFonts w:ascii="Sylfaen" w:hAnsi="Sylfaen" w:cs="Sylfaen"/>
        </w:rPr>
        <w:t xml:space="preserve">, </w:t>
      </w:r>
      <w:proofErr w:type="spellStart"/>
      <w:r w:rsidRPr="002D40DD">
        <w:rPr>
          <w:rFonts w:ascii="Sylfaen" w:hAnsi="Sylfaen" w:cs="Sylfaen"/>
        </w:rPr>
        <w:t>დისფაგია</w:t>
      </w:r>
      <w:proofErr w:type="spellEnd"/>
      <w:r w:rsidRPr="002D40DD">
        <w:rPr>
          <w:rFonts w:ascii="Sylfaen" w:hAnsi="Sylfaen" w:cs="Sylfaen"/>
        </w:rPr>
        <w:t xml:space="preserve">, </w:t>
      </w:r>
      <w:proofErr w:type="spellStart"/>
      <w:r w:rsidRPr="002D40DD">
        <w:rPr>
          <w:rFonts w:ascii="Sylfaen" w:hAnsi="Sylfaen" w:cs="Sylfaen"/>
        </w:rPr>
        <w:t>ჰემოპტიზი</w:t>
      </w:r>
      <w:proofErr w:type="spellEnd"/>
      <w:r w:rsidRPr="002D40DD">
        <w:rPr>
          <w:rFonts w:ascii="Sylfaen" w:hAnsi="Sylfaen" w:cs="Sylfaen"/>
        </w:rPr>
        <w:t xml:space="preserve">, </w:t>
      </w:r>
      <w:proofErr w:type="spellStart"/>
      <w:r w:rsidRPr="002D40DD">
        <w:rPr>
          <w:rFonts w:ascii="Sylfaen" w:hAnsi="Sylfaen" w:cs="Sylfaen"/>
        </w:rPr>
        <w:t>მელანომა</w:t>
      </w:r>
      <w:proofErr w:type="spellEnd"/>
      <w:r w:rsidRPr="002D40DD">
        <w:rPr>
          <w:rFonts w:ascii="Sylfaen" w:hAnsi="Sylfaen" w:cs="Sylfaen"/>
        </w:rPr>
        <w:t xml:space="preserve"> </w:t>
      </w:r>
      <w:proofErr w:type="spellStart"/>
      <w:r w:rsidRPr="002D40DD">
        <w:rPr>
          <w:rFonts w:ascii="Sylfaen" w:hAnsi="Sylfaen" w:cs="Sylfaen"/>
        </w:rPr>
        <w:t>და</w:t>
      </w:r>
      <w:proofErr w:type="spellEnd"/>
      <w:r w:rsidRPr="002D40DD">
        <w:rPr>
          <w:rFonts w:ascii="Sylfaen" w:hAnsi="Sylfaen" w:cs="Sylfaen"/>
        </w:rPr>
        <w:t xml:space="preserve"> </w:t>
      </w:r>
      <w:proofErr w:type="spellStart"/>
      <w:r w:rsidRPr="002D40DD">
        <w:rPr>
          <w:rFonts w:ascii="Sylfaen" w:hAnsi="Sylfaen" w:cs="Sylfaen"/>
        </w:rPr>
        <w:t>ა.შ</w:t>
      </w:r>
      <w:proofErr w:type="spellEnd"/>
      <w:r w:rsidRPr="002D40DD">
        <w:rPr>
          <w:rFonts w:ascii="Sylfaen" w:hAnsi="Sylfaen" w:cs="Sylfaen"/>
        </w:rPr>
        <w:t xml:space="preserve">.) </w:t>
      </w:r>
      <w:proofErr w:type="spellStart"/>
      <w:r w:rsidRPr="002D40DD">
        <w:rPr>
          <w:rFonts w:ascii="Sylfaen" w:hAnsi="Sylfaen" w:cs="Sylfaen"/>
        </w:rPr>
        <w:t>ან</w:t>
      </w:r>
      <w:proofErr w:type="spellEnd"/>
      <w:r w:rsidRPr="002D40DD">
        <w:rPr>
          <w:rFonts w:ascii="Sylfaen" w:hAnsi="Sylfaen" w:cs="Sylfaen"/>
        </w:rPr>
        <w:t xml:space="preserve"> </w:t>
      </w:r>
      <w:proofErr w:type="spellStart"/>
      <w:r w:rsidRPr="002D40DD">
        <w:rPr>
          <w:rFonts w:ascii="Sylfaen" w:hAnsi="Sylfaen" w:cs="Sylfaen"/>
        </w:rPr>
        <w:t>ეჭვის</w:t>
      </w:r>
      <w:proofErr w:type="spellEnd"/>
      <w:r w:rsidRPr="002D40DD">
        <w:rPr>
          <w:rFonts w:ascii="Sylfaen" w:hAnsi="Sylfaen" w:cs="Sylfaen"/>
        </w:rPr>
        <w:t xml:space="preserve"> </w:t>
      </w:r>
      <w:proofErr w:type="spellStart"/>
      <w:r w:rsidRPr="002D40DD">
        <w:rPr>
          <w:rFonts w:ascii="Sylfaen" w:hAnsi="Sylfaen" w:cs="Sylfaen"/>
        </w:rPr>
        <w:t>შემთხვევაში</w:t>
      </w:r>
      <w:proofErr w:type="spellEnd"/>
      <w:r w:rsidRPr="002D40DD">
        <w:rPr>
          <w:rFonts w:ascii="Sylfaen" w:hAnsi="Sylfaen" w:cs="Sylfaen"/>
        </w:rPr>
        <w:t xml:space="preserve">, </w:t>
      </w:r>
      <w:proofErr w:type="spellStart"/>
      <w:r w:rsidRPr="002D40DD">
        <w:rPr>
          <w:rFonts w:ascii="Sylfaen" w:hAnsi="Sylfaen" w:cs="Sylfaen"/>
        </w:rPr>
        <w:t>მიღებამდე</w:t>
      </w:r>
      <w:proofErr w:type="spellEnd"/>
      <w:r w:rsidRPr="002D40DD">
        <w:rPr>
          <w:rFonts w:ascii="Sylfaen" w:hAnsi="Sylfaen" w:cs="Sylfaen"/>
        </w:rPr>
        <w:t xml:space="preserve"> </w:t>
      </w:r>
      <w:proofErr w:type="spellStart"/>
      <w:r w:rsidRPr="002D40DD">
        <w:rPr>
          <w:rFonts w:ascii="Sylfaen" w:hAnsi="Sylfaen" w:cs="Sylfaen"/>
        </w:rPr>
        <w:t>უნდა</w:t>
      </w:r>
      <w:proofErr w:type="spellEnd"/>
      <w:r w:rsidRPr="002D40DD">
        <w:rPr>
          <w:rFonts w:ascii="Sylfaen" w:hAnsi="Sylfaen" w:cs="Sylfaen"/>
        </w:rPr>
        <w:t xml:space="preserve"> </w:t>
      </w:r>
      <w:proofErr w:type="spellStart"/>
      <w:r w:rsidRPr="002D40DD">
        <w:rPr>
          <w:rFonts w:ascii="Sylfaen" w:hAnsi="Sylfaen" w:cs="Sylfaen"/>
        </w:rPr>
        <w:t>დაადგინოთ</w:t>
      </w:r>
      <w:proofErr w:type="spellEnd"/>
      <w:r w:rsidRPr="002D40DD">
        <w:rPr>
          <w:rFonts w:ascii="Sylfaen" w:hAnsi="Sylfaen" w:cs="Sylfaen"/>
        </w:rPr>
        <w:t xml:space="preserve"> </w:t>
      </w:r>
      <w:proofErr w:type="spellStart"/>
      <w:r w:rsidRPr="002D40DD">
        <w:rPr>
          <w:rFonts w:ascii="Sylfaen" w:hAnsi="Sylfaen" w:cs="Sylfaen"/>
        </w:rPr>
        <w:t>ავთვისებიანი</w:t>
      </w:r>
      <w:proofErr w:type="spellEnd"/>
      <w:r w:rsidRPr="002D40DD">
        <w:rPr>
          <w:rFonts w:ascii="Sylfaen" w:hAnsi="Sylfaen" w:cs="Sylfaen"/>
        </w:rPr>
        <w:t xml:space="preserve"> </w:t>
      </w:r>
      <w:proofErr w:type="spellStart"/>
      <w:r w:rsidRPr="002D40DD">
        <w:rPr>
          <w:rFonts w:ascii="Sylfaen" w:hAnsi="Sylfaen" w:cs="Sylfaen"/>
        </w:rPr>
        <w:t>სიმსივნის</w:t>
      </w:r>
      <w:proofErr w:type="spellEnd"/>
      <w:r w:rsidRPr="002D40DD">
        <w:rPr>
          <w:rFonts w:ascii="Sylfaen" w:hAnsi="Sylfaen" w:cs="Sylfaen"/>
        </w:rPr>
        <w:t xml:space="preserve"> </w:t>
      </w:r>
      <w:proofErr w:type="spellStart"/>
      <w:r w:rsidRPr="002D40DD">
        <w:rPr>
          <w:rFonts w:ascii="Sylfaen" w:hAnsi="Sylfaen" w:cs="Sylfaen"/>
        </w:rPr>
        <w:t>არსებობა</w:t>
      </w:r>
      <w:proofErr w:type="spellEnd"/>
      <w:r w:rsidRPr="002D40DD">
        <w:rPr>
          <w:rFonts w:ascii="Sylfaen" w:hAnsi="Sylfaen" w:cs="Sylfaen"/>
        </w:rPr>
        <w:t>.</w:t>
      </w:r>
    </w:p>
    <w:p w14:paraId="0B215AEB" w14:textId="7744E97D" w:rsidR="002D40DD" w:rsidRDefault="002D40DD" w:rsidP="002D40DD">
      <w:pPr>
        <w:pStyle w:val="ListParagraph"/>
        <w:numPr>
          <w:ilvl w:val="0"/>
          <w:numId w:val="8"/>
        </w:numPr>
        <w:spacing w:after="0"/>
        <w:ind w:left="0" w:hanging="11"/>
        <w:jc w:val="both"/>
        <w:rPr>
          <w:rFonts w:ascii="Sylfaen" w:hAnsi="Sylfaen" w:cs="Sylfaen"/>
        </w:rPr>
      </w:pPr>
      <w:proofErr w:type="spellStart"/>
      <w:r w:rsidRPr="002D40DD">
        <w:rPr>
          <w:rFonts w:ascii="Sylfaen" w:hAnsi="Sylfaen" w:cs="Sylfaen"/>
        </w:rPr>
        <w:t>ესვივაპრაზოლით</w:t>
      </w:r>
      <w:proofErr w:type="spellEnd"/>
      <w:r w:rsidRPr="002D40DD">
        <w:rPr>
          <w:rFonts w:ascii="Sylfaen" w:hAnsi="Sylfaen" w:cs="Sylfaen"/>
        </w:rPr>
        <w:t xml:space="preserve"> </w:t>
      </w:r>
      <w:proofErr w:type="spellStart"/>
      <w:r w:rsidRPr="002D40DD">
        <w:rPr>
          <w:rFonts w:ascii="Sylfaen" w:hAnsi="Sylfaen" w:cs="Sylfaen"/>
        </w:rPr>
        <w:t>ხანგრძლივი</w:t>
      </w:r>
      <w:proofErr w:type="spellEnd"/>
      <w:r w:rsidRPr="002D40DD">
        <w:rPr>
          <w:rFonts w:ascii="Sylfaen" w:hAnsi="Sylfaen" w:cs="Sylfaen"/>
        </w:rPr>
        <w:t xml:space="preserve"> </w:t>
      </w:r>
      <w:proofErr w:type="spellStart"/>
      <w:r w:rsidRPr="002D40DD">
        <w:rPr>
          <w:rFonts w:ascii="Sylfaen" w:hAnsi="Sylfaen" w:cs="Sylfaen"/>
        </w:rPr>
        <w:t>მკურნალობის</w:t>
      </w:r>
      <w:proofErr w:type="spellEnd"/>
      <w:r w:rsidRPr="002D40DD">
        <w:rPr>
          <w:rFonts w:ascii="Sylfaen" w:hAnsi="Sylfaen" w:cs="Sylfaen"/>
        </w:rPr>
        <w:t xml:space="preserve"> </w:t>
      </w:r>
      <w:proofErr w:type="spellStart"/>
      <w:r w:rsidRPr="002D40DD">
        <w:rPr>
          <w:rFonts w:ascii="Sylfaen" w:hAnsi="Sylfaen" w:cs="Sylfaen"/>
        </w:rPr>
        <w:t>დროს</w:t>
      </w:r>
      <w:proofErr w:type="spellEnd"/>
      <w:r w:rsidRPr="002D40DD">
        <w:rPr>
          <w:rFonts w:ascii="Sylfaen" w:hAnsi="Sylfaen" w:cs="Sylfaen"/>
        </w:rPr>
        <w:t xml:space="preserve"> (</w:t>
      </w:r>
      <w:proofErr w:type="spellStart"/>
      <w:r w:rsidRPr="002D40DD">
        <w:rPr>
          <w:rFonts w:ascii="Sylfaen" w:hAnsi="Sylfaen" w:cs="Sylfaen"/>
        </w:rPr>
        <w:t>განსაკუთრებით</w:t>
      </w:r>
      <w:proofErr w:type="spellEnd"/>
      <w:r w:rsidRPr="002D40DD">
        <w:rPr>
          <w:rFonts w:ascii="Sylfaen" w:hAnsi="Sylfaen" w:cs="Sylfaen"/>
        </w:rPr>
        <w:t xml:space="preserve"> </w:t>
      </w:r>
      <w:proofErr w:type="spellStart"/>
      <w:r w:rsidRPr="002D40DD">
        <w:rPr>
          <w:rFonts w:ascii="Sylfaen" w:hAnsi="Sylfaen" w:cs="Sylfaen"/>
        </w:rPr>
        <w:t>ერთ</w:t>
      </w:r>
      <w:proofErr w:type="spellEnd"/>
      <w:r w:rsidRPr="002D40DD">
        <w:rPr>
          <w:rFonts w:ascii="Sylfaen" w:hAnsi="Sylfaen" w:cs="Sylfaen"/>
        </w:rPr>
        <w:t xml:space="preserve"> </w:t>
      </w:r>
      <w:proofErr w:type="spellStart"/>
      <w:r w:rsidRPr="002D40DD">
        <w:rPr>
          <w:rFonts w:ascii="Sylfaen" w:hAnsi="Sylfaen" w:cs="Sylfaen"/>
        </w:rPr>
        <w:t>წელზე</w:t>
      </w:r>
      <w:proofErr w:type="spellEnd"/>
      <w:r w:rsidRPr="002D40DD">
        <w:rPr>
          <w:rFonts w:ascii="Sylfaen" w:hAnsi="Sylfaen" w:cs="Sylfaen"/>
        </w:rPr>
        <w:t xml:space="preserve"> </w:t>
      </w:r>
      <w:proofErr w:type="spellStart"/>
      <w:r w:rsidRPr="002D40DD">
        <w:rPr>
          <w:rFonts w:ascii="Sylfaen" w:hAnsi="Sylfaen" w:cs="Sylfaen"/>
        </w:rPr>
        <w:t>მეტი</w:t>
      </w:r>
      <w:proofErr w:type="spellEnd"/>
      <w:r w:rsidRPr="002D40DD">
        <w:rPr>
          <w:rFonts w:ascii="Sylfaen" w:hAnsi="Sylfaen" w:cs="Sylfaen"/>
        </w:rPr>
        <w:t xml:space="preserve"> </w:t>
      </w:r>
      <w:proofErr w:type="spellStart"/>
      <w:r w:rsidRPr="002D40DD">
        <w:rPr>
          <w:rFonts w:ascii="Sylfaen" w:hAnsi="Sylfaen" w:cs="Sylfaen"/>
        </w:rPr>
        <w:t>ხნის</w:t>
      </w:r>
      <w:proofErr w:type="spellEnd"/>
      <w:r w:rsidRPr="002D40DD">
        <w:rPr>
          <w:rFonts w:ascii="Sylfaen" w:hAnsi="Sylfaen" w:cs="Sylfaen"/>
        </w:rPr>
        <w:t xml:space="preserve"> </w:t>
      </w:r>
      <w:proofErr w:type="spellStart"/>
      <w:r w:rsidRPr="002D40DD">
        <w:rPr>
          <w:rFonts w:ascii="Sylfaen" w:hAnsi="Sylfaen" w:cs="Sylfaen"/>
        </w:rPr>
        <w:t>განმავლობაში</w:t>
      </w:r>
      <w:proofErr w:type="spellEnd"/>
      <w:r w:rsidRPr="002D40DD">
        <w:rPr>
          <w:rFonts w:ascii="Sylfaen" w:hAnsi="Sylfaen" w:cs="Sylfaen"/>
        </w:rPr>
        <w:t xml:space="preserve">) </w:t>
      </w:r>
      <w:proofErr w:type="spellStart"/>
      <w:r w:rsidRPr="002D40DD">
        <w:rPr>
          <w:rFonts w:ascii="Sylfaen" w:hAnsi="Sylfaen" w:cs="Sylfaen"/>
        </w:rPr>
        <w:t>პაციენტი</w:t>
      </w:r>
      <w:proofErr w:type="spellEnd"/>
      <w:r w:rsidRPr="002D40DD">
        <w:rPr>
          <w:rFonts w:ascii="Sylfaen" w:hAnsi="Sylfaen" w:cs="Sylfaen"/>
        </w:rPr>
        <w:t xml:space="preserve"> </w:t>
      </w:r>
      <w:proofErr w:type="spellStart"/>
      <w:r w:rsidRPr="002D40DD">
        <w:rPr>
          <w:rFonts w:ascii="Sylfaen" w:hAnsi="Sylfaen" w:cs="Sylfaen"/>
        </w:rPr>
        <w:t>რეგულარულად</w:t>
      </w:r>
      <w:proofErr w:type="spellEnd"/>
      <w:r w:rsidRPr="002D40DD">
        <w:rPr>
          <w:rFonts w:ascii="Sylfaen" w:hAnsi="Sylfaen" w:cs="Sylfaen"/>
        </w:rPr>
        <w:t xml:space="preserve"> </w:t>
      </w:r>
      <w:proofErr w:type="spellStart"/>
      <w:r w:rsidRPr="002D40DD">
        <w:rPr>
          <w:rFonts w:ascii="Sylfaen" w:hAnsi="Sylfaen" w:cs="Sylfaen"/>
        </w:rPr>
        <w:t>უნდა</w:t>
      </w:r>
      <w:proofErr w:type="spellEnd"/>
      <w:r w:rsidRPr="002D40DD">
        <w:rPr>
          <w:rFonts w:ascii="Sylfaen" w:hAnsi="Sylfaen" w:cs="Sylfaen"/>
        </w:rPr>
        <w:t xml:space="preserve"> </w:t>
      </w:r>
      <w:proofErr w:type="spellStart"/>
      <w:r w:rsidRPr="002D40DD">
        <w:rPr>
          <w:rFonts w:ascii="Sylfaen" w:hAnsi="Sylfaen" w:cs="Sylfaen"/>
        </w:rPr>
        <w:t>გამოიკვლიოს</w:t>
      </w:r>
      <w:proofErr w:type="spellEnd"/>
      <w:r w:rsidRPr="002D40DD">
        <w:rPr>
          <w:rFonts w:ascii="Sylfaen" w:hAnsi="Sylfaen" w:cs="Sylfaen"/>
        </w:rPr>
        <w:t>.</w:t>
      </w:r>
    </w:p>
    <w:p w14:paraId="29BE5CCB" w14:textId="15D85FD4" w:rsidR="002D40DD" w:rsidRDefault="002D40DD" w:rsidP="002D40DD">
      <w:pPr>
        <w:pStyle w:val="ListParagraph"/>
        <w:numPr>
          <w:ilvl w:val="0"/>
          <w:numId w:val="8"/>
        </w:numPr>
        <w:spacing w:after="0"/>
        <w:ind w:left="0" w:hanging="11"/>
        <w:jc w:val="both"/>
        <w:rPr>
          <w:rFonts w:ascii="Sylfaen" w:hAnsi="Sylfaen" w:cs="Sylfaen"/>
        </w:rPr>
      </w:pPr>
      <w:proofErr w:type="spellStart"/>
      <w:r w:rsidRPr="002D40DD">
        <w:rPr>
          <w:rFonts w:ascii="Sylfaen" w:hAnsi="Sylfaen" w:cs="Sylfaen"/>
        </w:rPr>
        <w:t>პაციენტებმა</w:t>
      </w:r>
      <w:proofErr w:type="spellEnd"/>
      <w:r w:rsidRPr="002D40DD">
        <w:rPr>
          <w:rFonts w:ascii="Sylfaen" w:hAnsi="Sylfaen" w:cs="Sylfaen"/>
        </w:rPr>
        <w:t xml:space="preserve">, </w:t>
      </w:r>
      <w:proofErr w:type="spellStart"/>
      <w:r w:rsidRPr="002D40DD">
        <w:rPr>
          <w:rFonts w:ascii="Sylfaen" w:hAnsi="Sylfaen" w:cs="Sylfaen"/>
        </w:rPr>
        <w:t>რომლებიც</w:t>
      </w:r>
      <w:proofErr w:type="spellEnd"/>
      <w:r w:rsidRPr="002D40DD">
        <w:rPr>
          <w:rFonts w:ascii="Sylfaen" w:hAnsi="Sylfaen" w:cs="Sylfaen"/>
        </w:rPr>
        <w:t xml:space="preserve"> </w:t>
      </w:r>
      <w:proofErr w:type="spellStart"/>
      <w:r w:rsidRPr="002D40DD">
        <w:rPr>
          <w:rFonts w:ascii="Sylfaen" w:hAnsi="Sylfaen" w:cs="Sylfaen"/>
        </w:rPr>
        <w:t>ესვივაპრაზოლს</w:t>
      </w:r>
      <w:proofErr w:type="spellEnd"/>
      <w:r w:rsidRPr="002D40DD">
        <w:rPr>
          <w:rFonts w:ascii="Sylfaen" w:hAnsi="Sylfaen" w:cs="Sylfaen"/>
        </w:rPr>
        <w:t xml:space="preserve"> </w:t>
      </w:r>
      <w:proofErr w:type="spellStart"/>
      <w:r w:rsidRPr="002D40DD">
        <w:rPr>
          <w:rFonts w:ascii="Sylfaen" w:hAnsi="Sylfaen" w:cs="Sylfaen"/>
        </w:rPr>
        <w:t>საჭიროების</w:t>
      </w:r>
      <w:proofErr w:type="spellEnd"/>
      <w:r w:rsidRPr="002D40DD">
        <w:rPr>
          <w:rFonts w:ascii="Sylfaen" w:hAnsi="Sylfaen" w:cs="Sylfaen"/>
        </w:rPr>
        <w:t xml:space="preserve"> </w:t>
      </w:r>
      <w:proofErr w:type="spellStart"/>
      <w:r w:rsidRPr="002D40DD">
        <w:rPr>
          <w:rFonts w:ascii="Sylfaen" w:hAnsi="Sylfaen" w:cs="Sylfaen"/>
        </w:rPr>
        <w:t>მიხედვით</w:t>
      </w:r>
      <w:proofErr w:type="spellEnd"/>
      <w:r w:rsidRPr="002D40DD">
        <w:rPr>
          <w:rFonts w:ascii="Sylfaen" w:hAnsi="Sylfaen" w:cs="Sylfaen"/>
        </w:rPr>
        <w:t xml:space="preserve"> </w:t>
      </w:r>
      <w:proofErr w:type="spellStart"/>
      <w:r w:rsidRPr="002D40DD">
        <w:rPr>
          <w:rFonts w:ascii="Sylfaen" w:hAnsi="Sylfaen" w:cs="Sylfaen"/>
        </w:rPr>
        <w:t>იღებენ</w:t>
      </w:r>
      <w:proofErr w:type="spellEnd"/>
      <w:r w:rsidRPr="002D40DD">
        <w:rPr>
          <w:rFonts w:ascii="Sylfaen" w:hAnsi="Sylfaen" w:cs="Sylfaen"/>
        </w:rPr>
        <w:t xml:space="preserve">, </w:t>
      </w:r>
      <w:proofErr w:type="spellStart"/>
      <w:r w:rsidRPr="002D40DD">
        <w:rPr>
          <w:rFonts w:ascii="Sylfaen" w:hAnsi="Sylfaen" w:cs="Sylfaen"/>
        </w:rPr>
        <w:t>სიმპტომების</w:t>
      </w:r>
      <w:proofErr w:type="spellEnd"/>
      <w:r w:rsidRPr="002D40DD">
        <w:rPr>
          <w:rFonts w:ascii="Sylfaen" w:hAnsi="Sylfaen" w:cs="Sylfaen"/>
        </w:rPr>
        <w:t xml:space="preserve"> </w:t>
      </w:r>
      <w:proofErr w:type="spellStart"/>
      <w:r w:rsidRPr="002D40DD">
        <w:rPr>
          <w:rFonts w:ascii="Sylfaen" w:hAnsi="Sylfaen" w:cs="Sylfaen"/>
        </w:rPr>
        <w:t>ცვლილების</w:t>
      </w:r>
      <w:proofErr w:type="spellEnd"/>
      <w:r w:rsidRPr="002D40DD">
        <w:rPr>
          <w:rFonts w:ascii="Sylfaen" w:hAnsi="Sylfaen" w:cs="Sylfaen"/>
        </w:rPr>
        <w:t xml:space="preserve"> </w:t>
      </w:r>
      <w:proofErr w:type="spellStart"/>
      <w:r w:rsidRPr="002D40DD">
        <w:rPr>
          <w:rFonts w:ascii="Sylfaen" w:hAnsi="Sylfaen" w:cs="Sylfaen"/>
        </w:rPr>
        <w:t>შემთხვევაში</w:t>
      </w:r>
      <w:proofErr w:type="spellEnd"/>
      <w:r w:rsidRPr="002D40DD">
        <w:rPr>
          <w:rFonts w:ascii="Sylfaen" w:hAnsi="Sylfaen" w:cs="Sylfaen"/>
        </w:rPr>
        <w:t xml:space="preserve"> </w:t>
      </w:r>
      <w:proofErr w:type="spellStart"/>
      <w:r w:rsidRPr="002D40DD">
        <w:rPr>
          <w:rFonts w:ascii="Sylfaen" w:hAnsi="Sylfaen" w:cs="Sylfaen"/>
        </w:rPr>
        <w:t>უნდა</w:t>
      </w:r>
      <w:proofErr w:type="spellEnd"/>
      <w:r w:rsidRPr="002D40DD">
        <w:rPr>
          <w:rFonts w:ascii="Sylfaen" w:hAnsi="Sylfaen" w:cs="Sylfaen"/>
        </w:rPr>
        <w:t xml:space="preserve"> </w:t>
      </w:r>
      <w:proofErr w:type="spellStart"/>
      <w:r w:rsidRPr="002D40DD">
        <w:rPr>
          <w:rFonts w:ascii="Sylfaen" w:hAnsi="Sylfaen" w:cs="Sylfaen"/>
        </w:rPr>
        <w:t>მიმართონ</w:t>
      </w:r>
      <w:proofErr w:type="spellEnd"/>
      <w:r w:rsidRPr="002D40DD">
        <w:rPr>
          <w:rFonts w:ascii="Sylfaen" w:hAnsi="Sylfaen" w:cs="Sylfaen"/>
        </w:rPr>
        <w:t xml:space="preserve"> </w:t>
      </w:r>
      <w:proofErr w:type="spellStart"/>
      <w:r w:rsidRPr="002D40DD">
        <w:rPr>
          <w:rFonts w:ascii="Sylfaen" w:hAnsi="Sylfaen" w:cs="Sylfaen"/>
        </w:rPr>
        <w:t>ექიმს</w:t>
      </w:r>
      <w:proofErr w:type="spellEnd"/>
      <w:r w:rsidRPr="002D40DD">
        <w:rPr>
          <w:rFonts w:ascii="Sylfaen" w:hAnsi="Sylfaen" w:cs="Sylfaen"/>
        </w:rPr>
        <w:t xml:space="preserve">. </w:t>
      </w:r>
      <w:proofErr w:type="spellStart"/>
      <w:r w:rsidRPr="002D40DD">
        <w:rPr>
          <w:rFonts w:ascii="Sylfaen" w:hAnsi="Sylfaen" w:cs="Sylfaen"/>
        </w:rPr>
        <w:t>თუ</w:t>
      </w:r>
      <w:proofErr w:type="spellEnd"/>
      <w:r w:rsidRPr="002D40DD">
        <w:rPr>
          <w:rFonts w:ascii="Sylfaen" w:hAnsi="Sylfaen" w:cs="Sylfaen"/>
        </w:rPr>
        <w:t xml:space="preserve"> </w:t>
      </w:r>
      <w:proofErr w:type="spellStart"/>
      <w:r w:rsidR="00984FEA">
        <w:rPr>
          <w:rFonts w:ascii="Sylfaen" w:hAnsi="Sylfaen" w:cs="Sylfaen"/>
        </w:rPr>
        <w:t>ესომეპრაზოლი</w:t>
      </w:r>
      <w:proofErr w:type="spellEnd"/>
      <w:r w:rsidRPr="002D40DD">
        <w:rPr>
          <w:rFonts w:ascii="Sylfaen" w:hAnsi="Sylfaen" w:cs="Sylfaen"/>
        </w:rPr>
        <w:t xml:space="preserve"> </w:t>
      </w:r>
      <w:proofErr w:type="spellStart"/>
      <w:r w:rsidRPr="002D40DD">
        <w:rPr>
          <w:rFonts w:ascii="Sylfaen" w:hAnsi="Sylfaen" w:cs="Sylfaen"/>
        </w:rPr>
        <w:t>დანიშნულია</w:t>
      </w:r>
      <w:proofErr w:type="spellEnd"/>
      <w:r w:rsidRPr="002D40DD">
        <w:rPr>
          <w:rFonts w:ascii="Sylfaen" w:hAnsi="Sylfaen" w:cs="Sylfaen"/>
        </w:rPr>
        <w:t xml:space="preserve"> </w:t>
      </w:r>
      <w:proofErr w:type="spellStart"/>
      <w:r w:rsidRPr="002D40DD">
        <w:rPr>
          <w:rFonts w:ascii="Sylfaen" w:hAnsi="Sylfaen" w:cs="Sylfaen"/>
        </w:rPr>
        <w:t>საჭიროების</w:t>
      </w:r>
      <w:proofErr w:type="spellEnd"/>
      <w:r w:rsidRPr="002D40DD">
        <w:rPr>
          <w:rFonts w:ascii="Sylfaen" w:hAnsi="Sylfaen" w:cs="Sylfaen"/>
        </w:rPr>
        <w:t xml:space="preserve"> </w:t>
      </w:r>
      <w:proofErr w:type="spellStart"/>
      <w:r w:rsidRPr="002D40DD">
        <w:rPr>
          <w:rFonts w:ascii="Sylfaen" w:hAnsi="Sylfaen" w:cs="Sylfaen"/>
        </w:rPr>
        <w:t>მიხედვით</w:t>
      </w:r>
      <w:proofErr w:type="spellEnd"/>
      <w:r w:rsidRPr="002D40DD">
        <w:rPr>
          <w:rFonts w:ascii="Sylfaen" w:hAnsi="Sylfaen" w:cs="Sylfaen"/>
        </w:rPr>
        <w:t xml:space="preserve"> </w:t>
      </w:r>
      <w:proofErr w:type="spellStart"/>
      <w:r w:rsidRPr="002D40DD">
        <w:rPr>
          <w:rFonts w:ascii="Sylfaen" w:hAnsi="Sylfaen" w:cs="Sylfaen"/>
        </w:rPr>
        <w:t>მისაღებად</w:t>
      </w:r>
      <w:proofErr w:type="spellEnd"/>
      <w:r w:rsidRPr="002D40DD">
        <w:rPr>
          <w:rFonts w:ascii="Sylfaen" w:hAnsi="Sylfaen" w:cs="Sylfaen"/>
        </w:rPr>
        <w:t xml:space="preserve">, </w:t>
      </w:r>
      <w:proofErr w:type="spellStart"/>
      <w:r w:rsidRPr="002D40DD">
        <w:rPr>
          <w:rFonts w:ascii="Sylfaen" w:hAnsi="Sylfaen" w:cs="Sylfaen"/>
        </w:rPr>
        <w:t>აუცილებელია</w:t>
      </w:r>
      <w:proofErr w:type="spellEnd"/>
      <w:r w:rsidRPr="002D40DD">
        <w:rPr>
          <w:rFonts w:ascii="Sylfaen" w:hAnsi="Sylfaen" w:cs="Sylfaen"/>
        </w:rPr>
        <w:t xml:space="preserve"> </w:t>
      </w:r>
      <w:proofErr w:type="spellStart"/>
      <w:r w:rsidRPr="002D40DD">
        <w:rPr>
          <w:rFonts w:ascii="Sylfaen" w:hAnsi="Sylfaen" w:cs="Sylfaen"/>
        </w:rPr>
        <w:t>გათვალისწინებულ</w:t>
      </w:r>
      <w:proofErr w:type="spellEnd"/>
      <w:r w:rsidRPr="002D40DD">
        <w:rPr>
          <w:rFonts w:ascii="Sylfaen" w:hAnsi="Sylfaen" w:cs="Sylfaen"/>
        </w:rPr>
        <w:t xml:space="preserve"> </w:t>
      </w:r>
      <w:proofErr w:type="spellStart"/>
      <w:r w:rsidRPr="002D40DD">
        <w:rPr>
          <w:rFonts w:ascii="Sylfaen" w:hAnsi="Sylfaen" w:cs="Sylfaen"/>
        </w:rPr>
        <w:t>იქნეს</w:t>
      </w:r>
      <w:proofErr w:type="spellEnd"/>
      <w:r w:rsidRPr="002D40DD">
        <w:rPr>
          <w:rFonts w:ascii="Sylfaen" w:hAnsi="Sylfaen" w:cs="Sylfaen"/>
        </w:rPr>
        <w:t xml:space="preserve"> </w:t>
      </w:r>
      <w:proofErr w:type="spellStart"/>
      <w:r w:rsidRPr="002D40DD">
        <w:rPr>
          <w:rFonts w:ascii="Sylfaen" w:hAnsi="Sylfaen" w:cs="Sylfaen"/>
        </w:rPr>
        <w:t>სხვა</w:t>
      </w:r>
      <w:proofErr w:type="spellEnd"/>
      <w:r w:rsidRPr="002D40DD">
        <w:rPr>
          <w:rFonts w:ascii="Sylfaen" w:hAnsi="Sylfaen" w:cs="Sylfaen"/>
        </w:rPr>
        <w:t xml:space="preserve"> </w:t>
      </w:r>
      <w:proofErr w:type="spellStart"/>
      <w:r w:rsidRPr="002D40DD">
        <w:rPr>
          <w:rFonts w:ascii="Sylfaen" w:hAnsi="Sylfaen" w:cs="Sylfaen"/>
        </w:rPr>
        <w:t>სამკურნალო</w:t>
      </w:r>
      <w:proofErr w:type="spellEnd"/>
      <w:r w:rsidRPr="002D40DD">
        <w:rPr>
          <w:rFonts w:ascii="Sylfaen" w:hAnsi="Sylfaen" w:cs="Sylfaen"/>
        </w:rPr>
        <w:t xml:space="preserve"> </w:t>
      </w:r>
      <w:proofErr w:type="spellStart"/>
      <w:r w:rsidRPr="002D40DD">
        <w:rPr>
          <w:rFonts w:ascii="Sylfaen" w:hAnsi="Sylfaen" w:cs="Sylfaen"/>
        </w:rPr>
        <w:t>საშუალებებთან</w:t>
      </w:r>
      <w:proofErr w:type="spellEnd"/>
      <w:r w:rsidRPr="002D40DD">
        <w:rPr>
          <w:rFonts w:ascii="Sylfaen" w:hAnsi="Sylfaen" w:cs="Sylfaen"/>
        </w:rPr>
        <w:t xml:space="preserve"> </w:t>
      </w:r>
      <w:proofErr w:type="spellStart"/>
      <w:r w:rsidRPr="002D40DD">
        <w:rPr>
          <w:rFonts w:ascii="Sylfaen" w:hAnsi="Sylfaen" w:cs="Sylfaen"/>
        </w:rPr>
        <w:t>შესაძლო</w:t>
      </w:r>
      <w:proofErr w:type="spellEnd"/>
      <w:r w:rsidRPr="002D40DD">
        <w:rPr>
          <w:rFonts w:ascii="Sylfaen" w:hAnsi="Sylfaen" w:cs="Sylfaen"/>
        </w:rPr>
        <w:t xml:space="preserve"> </w:t>
      </w:r>
      <w:proofErr w:type="spellStart"/>
      <w:r w:rsidRPr="002D40DD">
        <w:rPr>
          <w:rFonts w:ascii="Sylfaen" w:hAnsi="Sylfaen" w:cs="Sylfaen"/>
        </w:rPr>
        <w:t>ურთიერთქმედება</w:t>
      </w:r>
      <w:proofErr w:type="spellEnd"/>
      <w:r w:rsidRPr="002D40DD">
        <w:rPr>
          <w:rFonts w:ascii="Sylfaen" w:hAnsi="Sylfaen" w:cs="Sylfaen"/>
        </w:rPr>
        <w:t xml:space="preserve">, </w:t>
      </w:r>
      <w:proofErr w:type="spellStart"/>
      <w:r w:rsidRPr="002D40DD">
        <w:rPr>
          <w:rFonts w:ascii="Sylfaen" w:hAnsi="Sylfaen" w:cs="Sylfaen"/>
        </w:rPr>
        <w:t>რაც</w:t>
      </w:r>
      <w:proofErr w:type="spellEnd"/>
      <w:r w:rsidRPr="002D40DD">
        <w:rPr>
          <w:rFonts w:ascii="Sylfaen" w:hAnsi="Sylfaen" w:cs="Sylfaen"/>
        </w:rPr>
        <w:t xml:space="preserve"> </w:t>
      </w:r>
      <w:proofErr w:type="spellStart"/>
      <w:r w:rsidRPr="002D40DD">
        <w:rPr>
          <w:rFonts w:ascii="Sylfaen" w:hAnsi="Sylfaen" w:cs="Sylfaen"/>
        </w:rPr>
        <w:t>განპირობებულია</w:t>
      </w:r>
      <w:proofErr w:type="spellEnd"/>
      <w:r w:rsidRPr="002D40DD">
        <w:rPr>
          <w:rFonts w:ascii="Sylfaen" w:hAnsi="Sylfaen" w:cs="Sylfaen"/>
        </w:rPr>
        <w:t xml:space="preserve"> </w:t>
      </w:r>
      <w:proofErr w:type="spellStart"/>
      <w:r w:rsidRPr="002D40DD">
        <w:rPr>
          <w:rFonts w:ascii="Sylfaen" w:hAnsi="Sylfaen" w:cs="Sylfaen"/>
        </w:rPr>
        <w:t>სისხლში</w:t>
      </w:r>
      <w:proofErr w:type="spellEnd"/>
      <w:r w:rsidRPr="002D40DD">
        <w:rPr>
          <w:rFonts w:ascii="Sylfaen" w:hAnsi="Sylfaen" w:cs="Sylfaen"/>
        </w:rPr>
        <w:t xml:space="preserve"> </w:t>
      </w:r>
      <w:proofErr w:type="spellStart"/>
      <w:r w:rsidR="00984FEA">
        <w:rPr>
          <w:rFonts w:ascii="Sylfaen" w:hAnsi="Sylfaen" w:cs="Sylfaen"/>
        </w:rPr>
        <w:t>ესომეპრაზოლი</w:t>
      </w:r>
      <w:r w:rsidRPr="002D40DD">
        <w:rPr>
          <w:rFonts w:ascii="Sylfaen" w:hAnsi="Sylfaen" w:cs="Sylfaen"/>
        </w:rPr>
        <w:t>ს</w:t>
      </w:r>
      <w:proofErr w:type="spellEnd"/>
      <w:r w:rsidRPr="002D40DD">
        <w:rPr>
          <w:rFonts w:ascii="Sylfaen" w:hAnsi="Sylfaen" w:cs="Sylfaen"/>
        </w:rPr>
        <w:t xml:space="preserve"> </w:t>
      </w:r>
      <w:proofErr w:type="spellStart"/>
      <w:r w:rsidRPr="002D40DD">
        <w:rPr>
          <w:rFonts w:ascii="Sylfaen" w:hAnsi="Sylfaen" w:cs="Sylfaen"/>
        </w:rPr>
        <w:t>ცვალებადი</w:t>
      </w:r>
      <w:proofErr w:type="spellEnd"/>
      <w:r w:rsidRPr="002D40DD">
        <w:rPr>
          <w:rFonts w:ascii="Sylfaen" w:hAnsi="Sylfaen" w:cs="Sylfaen"/>
        </w:rPr>
        <w:t xml:space="preserve"> </w:t>
      </w:r>
      <w:proofErr w:type="spellStart"/>
      <w:r w:rsidRPr="002D40DD">
        <w:rPr>
          <w:rFonts w:ascii="Sylfaen" w:hAnsi="Sylfaen" w:cs="Sylfaen"/>
        </w:rPr>
        <w:t>კონცენტრაციებით</w:t>
      </w:r>
      <w:proofErr w:type="spellEnd"/>
      <w:r w:rsidRPr="002D40DD">
        <w:rPr>
          <w:rFonts w:ascii="Sylfaen" w:hAnsi="Sylfaen" w:cs="Sylfaen"/>
        </w:rPr>
        <w:t>.</w:t>
      </w:r>
    </w:p>
    <w:p w14:paraId="3658BFB4" w14:textId="0B685C9A" w:rsidR="002D40DD" w:rsidRDefault="002D40DD" w:rsidP="002D40DD">
      <w:pPr>
        <w:pStyle w:val="ListParagraph"/>
        <w:numPr>
          <w:ilvl w:val="0"/>
          <w:numId w:val="8"/>
        </w:numPr>
        <w:spacing w:after="0"/>
        <w:ind w:left="0" w:hanging="11"/>
        <w:jc w:val="both"/>
        <w:rPr>
          <w:rFonts w:ascii="Sylfaen" w:hAnsi="Sylfaen" w:cs="Sylfaen"/>
        </w:rPr>
      </w:pPr>
      <w:r w:rsidRPr="002D40DD">
        <w:rPr>
          <w:rFonts w:ascii="Sylfaen" w:hAnsi="Sylfaen" w:cs="Sylfaen"/>
        </w:rPr>
        <w:t>H. pylori-</w:t>
      </w:r>
      <w:proofErr w:type="spellStart"/>
      <w:r w:rsidRPr="002D40DD">
        <w:rPr>
          <w:rFonts w:ascii="Sylfaen" w:hAnsi="Sylfaen" w:cs="Sylfaen"/>
        </w:rPr>
        <w:t>ის</w:t>
      </w:r>
      <w:proofErr w:type="spellEnd"/>
      <w:r w:rsidRPr="002D40DD">
        <w:rPr>
          <w:rFonts w:ascii="Sylfaen" w:hAnsi="Sylfaen" w:cs="Sylfaen"/>
        </w:rPr>
        <w:t xml:space="preserve"> </w:t>
      </w:r>
      <w:proofErr w:type="spellStart"/>
      <w:r w:rsidRPr="002D40DD">
        <w:rPr>
          <w:rFonts w:ascii="Sylfaen" w:hAnsi="Sylfaen" w:cs="Sylfaen"/>
        </w:rPr>
        <w:t>ერადიკაციისთვის</w:t>
      </w:r>
      <w:proofErr w:type="spellEnd"/>
      <w:r w:rsidRPr="002D40DD">
        <w:rPr>
          <w:rFonts w:ascii="Sylfaen" w:hAnsi="Sylfaen" w:cs="Sylfaen"/>
        </w:rPr>
        <w:t xml:space="preserve"> </w:t>
      </w:r>
      <w:proofErr w:type="spellStart"/>
      <w:r w:rsidRPr="002D40DD">
        <w:rPr>
          <w:rFonts w:ascii="Sylfaen" w:hAnsi="Sylfaen" w:cs="Sylfaen"/>
        </w:rPr>
        <w:t>ანტიბიოტიკებით</w:t>
      </w:r>
      <w:proofErr w:type="spellEnd"/>
      <w:r w:rsidRPr="002D40DD">
        <w:rPr>
          <w:rFonts w:ascii="Sylfaen" w:hAnsi="Sylfaen" w:cs="Sylfaen"/>
        </w:rPr>
        <w:t xml:space="preserve"> </w:t>
      </w:r>
      <w:proofErr w:type="spellStart"/>
      <w:r w:rsidRPr="002D40DD">
        <w:rPr>
          <w:rFonts w:ascii="Sylfaen" w:hAnsi="Sylfaen" w:cs="Sylfaen"/>
        </w:rPr>
        <w:t>კომბინირებული</w:t>
      </w:r>
      <w:proofErr w:type="spellEnd"/>
      <w:r w:rsidRPr="002D40DD">
        <w:rPr>
          <w:rFonts w:ascii="Sylfaen" w:hAnsi="Sylfaen" w:cs="Sylfaen"/>
        </w:rPr>
        <w:t xml:space="preserve"> </w:t>
      </w:r>
      <w:proofErr w:type="spellStart"/>
      <w:r w:rsidRPr="002D40DD">
        <w:rPr>
          <w:rFonts w:ascii="Sylfaen" w:hAnsi="Sylfaen" w:cs="Sylfaen"/>
        </w:rPr>
        <w:t>მკურნალობისთვის</w:t>
      </w:r>
      <w:proofErr w:type="spellEnd"/>
      <w:r w:rsidRPr="002D40DD">
        <w:rPr>
          <w:rFonts w:ascii="Sylfaen" w:hAnsi="Sylfaen" w:cs="Sylfaen"/>
        </w:rPr>
        <w:t xml:space="preserve"> </w:t>
      </w:r>
      <w:proofErr w:type="spellStart"/>
      <w:r w:rsidRPr="002D40DD">
        <w:rPr>
          <w:rFonts w:ascii="Sylfaen" w:hAnsi="Sylfaen" w:cs="Sylfaen"/>
        </w:rPr>
        <w:t>იხილეთ</w:t>
      </w:r>
      <w:proofErr w:type="spellEnd"/>
      <w:r w:rsidRPr="002D40DD">
        <w:rPr>
          <w:rFonts w:ascii="Sylfaen" w:hAnsi="Sylfaen" w:cs="Sylfaen"/>
        </w:rPr>
        <w:t xml:space="preserve"> </w:t>
      </w:r>
      <w:proofErr w:type="spellStart"/>
      <w:r w:rsidRPr="002D40DD">
        <w:rPr>
          <w:rFonts w:ascii="Sylfaen" w:hAnsi="Sylfaen" w:cs="Sylfaen"/>
        </w:rPr>
        <w:t>ესვივაპრაზოლთან</w:t>
      </w:r>
      <w:proofErr w:type="spellEnd"/>
      <w:r w:rsidRPr="002D40DD">
        <w:rPr>
          <w:rFonts w:ascii="Sylfaen" w:hAnsi="Sylfaen" w:cs="Sylfaen"/>
        </w:rPr>
        <w:t xml:space="preserve"> </w:t>
      </w:r>
      <w:proofErr w:type="spellStart"/>
      <w:r w:rsidRPr="002D40DD">
        <w:rPr>
          <w:rFonts w:ascii="Sylfaen" w:hAnsi="Sylfaen" w:cs="Sylfaen"/>
        </w:rPr>
        <w:t>ერთად</w:t>
      </w:r>
      <w:proofErr w:type="spellEnd"/>
      <w:r w:rsidRPr="002D40DD">
        <w:rPr>
          <w:rFonts w:ascii="Sylfaen" w:hAnsi="Sylfaen" w:cs="Sylfaen"/>
        </w:rPr>
        <w:t xml:space="preserve"> </w:t>
      </w:r>
      <w:proofErr w:type="spellStart"/>
      <w:r w:rsidRPr="002D40DD">
        <w:rPr>
          <w:rFonts w:ascii="Sylfaen" w:hAnsi="Sylfaen" w:cs="Sylfaen"/>
        </w:rPr>
        <w:t>მისაღები</w:t>
      </w:r>
      <w:proofErr w:type="spellEnd"/>
      <w:r w:rsidRPr="002D40DD">
        <w:rPr>
          <w:rFonts w:ascii="Sylfaen" w:hAnsi="Sylfaen" w:cs="Sylfaen"/>
        </w:rPr>
        <w:t xml:space="preserve"> </w:t>
      </w:r>
      <w:proofErr w:type="spellStart"/>
      <w:r w:rsidRPr="002D40DD">
        <w:rPr>
          <w:rFonts w:ascii="Sylfaen" w:hAnsi="Sylfaen" w:cs="Sylfaen"/>
        </w:rPr>
        <w:t>ანტიმიკრობული</w:t>
      </w:r>
      <w:proofErr w:type="spellEnd"/>
      <w:r w:rsidRPr="002D40DD">
        <w:rPr>
          <w:rFonts w:ascii="Sylfaen" w:hAnsi="Sylfaen" w:cs="Sylfaen"/>
        </w:rPr>
        <w:t xml:space="preserve"> </w:t>
      </w:r>
      <w:proofErr w:type="spellStart"/>
      <w:r w:rsidRPr="002D40DD">
        <w:rPr>
          <w:rFonts w:ascii="Sylfaen" w:hAnsi="Sylfaen" w:cs="Sylfaen"/>
        </w:rPr>
        <w:t>საშუალებების</w:t>
      </w:r>
      <w:proofErr w:type="spellEnd"/>
      <w:r w:rsidRPr="002D40DD">
        <w:rPr>
          <w:rFonts w:ascii="Sylfaen" w:hAnsi="Sylfaen" w:cs="Sylfaen"/>
        </w:rPr>
        <w:t xml:space="preserve"> </w:t>
      </w:r>
      <w:proofErr w:type="spellStart"/>
      <w:r w:rsidRPr="002D40DD">
        <w:rPr>
          <w:rFonts w:ascii="Sylfaen" w:hAnsi="Sylfaen" w:cs="Sylfaen"/>
        </w:rPr>
        <w:t>ჩანართები</w:t>
      </w:r>
      <w:proofErr w:type="spellEnd"/>
      <w:r w:rsidRPr="002D40DD">
        <w:rPr>
          <w:rFonts w:ascii="Sylfaen" w:hAnsi="Sylfaen" w:cs="Sylfaen"/>
        </w:rPr>
        <w:t xml:space="preserve">. </w:t>
      </w:r>
      <w:proofErr w:type="spellStart"/>
      <w:r w:rsidRPr="002D40DD">
        <w:rPr>
          <w:rFonts w:ascii="Sylfaen" w:hAnsi="Sylfaen" w:cs="Sylfaen"/>
        </w:rPr>
        <w:t>რადგან</w:t>
      </w:r>
      <w:proofErr w:type="spellEnd"/>
      <w:r w:rsidRPr="002D40DD">
        <w:rPr>
          <w:rFonts w:ascii="Sylfaen" w:hAnsi="Sylfaen" w:cs="Sylfaen"/>
        </w:rPr>
        <w:t xml:space="preserve"> </w:t>
      </w:r>
      <w:proofErr w:type="spellStart"/>
      <w:r w:rsidRPr="002D40DD">
        <w:rPr>
          <w:rFonts w:ascii="Sylfaen" w:hAnsi="Sylfaen" w:cs="Sylfaen"/>
        </w:rPr>
        <w:t>კლარითრომიცინი</w:t>
      </w:r>
      <w:proofErr w:type="spellEnd"/>
      <w:r w:rsidRPr="002D40DD">
        <w:rPr>
          <w:rFonts w:ascii="Sylfaen" w:hAnsi="Sylfaen" w:cs="Sylfaen"/>
        </w:rPr>
        <w:t xml:space="preserve"> CYP3A4-ის </w:t>
      </w:r>
      <w:proofErr w:type="spellStart"/>
      <w:r w:rsidRPr="002D40DD">
        <w:rPr>
          <w:rFonts w:ascii="Sylfaen" w:hAnsi="Sylfaen" w:cs="Sylfaen"/>
        </w:rPr>
        <w:t>ძლიერი</w:t>
      </w:r>
      <w:proofErr w:type="spellEnd"/>
      <w:r w:rsidRPr="002D40DD">
        <w:rPr>
          <w:rFonts w:ascii="Sylfaen" w:hAnsi="Sylfaen" w:cs="Sylfaen"/>
        </w:rPr>
        <w:t xml:space="preserve"> </w:t>
      </w:r>
      <w:proofErr w:type="spellStart"/>
      <w:r w:rsidRPr="002D40DD">
        <w:rPr>
          <w:rFonts w:ascii="Sylfaen" w:hAnsi="Sylfaen" w:cs="Sylfaen"/>
        </w:rPr>
        <w:t>ინჰიბიტორია</w:t>
      </w:r>
      <w:proofErr w:type="spellEnd"/>
      <w:r w:rsidRPr="002D40DD">
        <w:rPr>
          <w:rFonts w:ascii="Sylfaen" w:hAnsi="Sylfaen" w:cs="Sylfaen"/>
        </w:rPr>
        <w:t xml:space="preserve">, </w:t>
      </w:r>
      <w:proofErr w:type="spellStart"/>
      <w:r w:rsidRPr="002D40DD">
        <w:rPr>
          <w:rFonts w:ascii="Sylfaen" w:hAnsi="Sylfaen" w:cs="Sylfaen"/>
        </w:rPr>
        <w:t>ისევე</w:t>
      </w:r>
      <w:proofErr w:type="spellEnd"/>
      <w:r w:rsidRPr="002D40DD">
        <w:rPr>
          <w:rFonts w:ascii="Sylfaen" w:hAnsi="Sylfaen" w:cs="Sylfaen"/>
        </w:rPr>
        <w:t xml:space="preserve"> </w:t>
      </w:r>
      <w:proofErr w:type="spellStart"/>
      <w:r w:rsidRPr="002D40DD">
        <w:rPr>
          <w:rFonts w:ascii="Sylfaen" w:hAnsi="Sylfaen" w:cs="Sylfaen"/>
        </w:rPr>
        <w:t>როგორც</w:t>
      </w:r>
      <w:proofErr w:type="spellEnd"/>
      <w:r w:rsidRPr="002D40DD">
        <w:rPr>
          <w:rFonts w:ascii="Sylfaen" w:hAnsi="Sylfaen" w:cs="Sylfaen"/>
        </w:rPr>
        <w:t xml:space="preserve"> </w:t>
      </w:r>
      <w:proofErr w:type="spellStart"/>
      <w:r w:rsidRPr="002D40DD">
        <w:rPr>
          <w:rFonts w:ascii="Sylfaen" w:hAnsi="Sylfaen" w:cs="Sylfaen"/>
        </w:rPr>
        <w:t>ცისაპრიდი</w:t>
      </w:r>
      <w:proofErr w:type="spellEnd"/>
      <w:r w:rsidRPr="002D40DD">
        <w:rPr>
          <w:rFonts w:ascii="Sylfaen" w:hAnsi="Sylfaen" w:cs="Sylfaen"/>
        </w:rPr>
        <w:t xml:space="preserve">, </w:t>
      </w:r>
      <w:proofErr w:type="spellStart"/>
      <w:r w:rsidRPr="002D40DD">
        <w:rPr>
          <w:rFonts w:ascii="Sylfaen" w:hAnsi="Sylfaen" w:cs="Sylfaen"/>
        </w:rPr>
        <w:t>კლარითრომიცინის</w:t>
      </w:r>
      <w:proofErr w:type="spellEnd"/>
      <w:r w:rsidRPr="002D40DD">
        <w:rPr>
          <w:rFonts w:ascii="Sylfaen" w:hAnsi="Sylfaen" w:cs="Sylfaen"/>
        </w:rPr>
        <w:t xml:space="preserve"> </w:t>
      </w:r>
      <w:proofErr w:type="spellStart"/>
      <w:r w:rsidRPr="002D40DD">
        <w:rPr>
          <w:rFonts w:ascii="Sylfaen" w:hAnsi="Sylfaen" w:cs="Sylfaen"/>
        </w:rPr>
        <w:t>უკუჩვენებები</w:t>
      </w:r>
      <w:proofErr w:type="spellEnd"/>
      <w:r w:rsidRPr="002D40DD">
        <w:rPr>
          <w:rFonts w:ascii="Sylfaen" w:hAnsi="Sylfaen" w:cs="Sylfaen"/>
        </w:rPr>
        <w:t xml:space="preserve"> </w:t>
      </w:r>
      <w:proofErr w:type="spellStart"/>
      <w:r w:rsidRPr="002D40DD">
        <w:rPr>
          <w:rFonts w:ascii="Sylfaen" w:hAnsi="Sylfaen" w:cs="Sylfaen"/>
        </w:rPr>
        <w:t>და</w:t>
      </w:r>
      <w:proofErr w:type="spellEnd"/>
      <w:r w:rsidRPr="002D40DD">
        <w:rPr>
          <w:rFonts w:ascii="Sylfaen" w:hAnsi="Sylfaen" w:cs="Sylfaen"/>
        </w:rPr>
        <w:t xml:space="preserve"> </w:t>
      </w:r>
      <w:proofErr w:type="spellStart"/>
      <w:r w:rsidRPr="002D40DD">
        <w:rPr>
          <w:rFonts w:ascii="Sylfaen" w:hAnsi="Sylfaen" w:cs="Sylfaen"/>
        </w:rPr>
        <w:t>ურთიერთქმედებები</w:t>
      </w:r>
      <w:proofErr w:type="spellEnd"/>
      <w:r w:rsidRPr="002D40DD">
        <w:rPr>
          <w:rFonts w:ascii="Sylfaen" w:hAnsi="Sylfaen" w:cs="Sylfaen"/>
        </w:rPr>
        <w:t xml:space="preserve"> </w:t>
      </w:r>
      <w:proofErr w:type="spellStart"/>
      <w:r w:rsidRPr="002D40DD">
        <w:rPr>
          <w:rFonts w:ascii="Sylfaen" w:hAnsi="Sylfaen" w:cs="Sylfaen"/>
        </w:rPr>
        <w:t>უნდა</w:t>
      </w:r>
      <w:proofErr w:type="spellEnd"/>
      <w:r w:rsidRPr="002D40DD">
        <w:rPr>
          <w:rFonts w:ascii="Sylfaen" w:hAnsi="Sylfaen" w:cs="Sylfaen"/>
        </w:rPr>
        <w:t xml:space="preserve"> </w:t>
      </w:r>
      <w:proofErr w:type="spellStart"/>
      <w:r w:rsidRPr="002D40DD">
        <w:rPr>
          <w:rFonts w:ascii="Sylfaen" w:hAnsi="Sylfaen" w:cs="Sylfaen"/>
        </w:rPr>
        <w:t>იქნას</w:t>
      </w:r>
      <w:proofErr w:type="spellEnd"/>
      <w:r w:rsidRPr="002D40DD">
        <w:rPr>
          <w:rFonts w:ascii="Sylfaen" w:hAnsi="Sylfaen" w:cs="Sylfaen"/>
        </w:rPr>
        <w:t xml:space="preserve"> </w:t>
      </w:r>
      <w:proofErr w:type="spellStart"/>
      <w:r w:rsidRPr="002D40DD">
        <w:rPr>
          <w:rFonts w:ascii="Sylfaen" w:hAnsi="Sylfaen" w:cs="Sylfaen"/>
        </w:rPr>
        <w:t>გათვალისწინებული</w:t>
      </w:r>
      <w:proofErr w:type="spellEnd"/>
      <w:r w:rsidRPr="002D40DD">
        <w:rPr>
          <w:rFonts w:ascii="Sylfaen" w:hAnsi="Sylfaen" w:cs="Sylfaen"/>
        </w:rPr>
        <w:t xml:space="preserve"> </w:t>
      </w:r>
      <w:proofErr w:type="spellStart"/>
      <w:r w:rsidRPr="002D40DD">
        <w:rPr>
          <w:rFonts w:ascii="Sylfaen" w:hAnsi="Sylfaen" w:cs="Sylfaen"/>
        </w:rPr>
        <w:t>ერადიკაციული</w:t>
      </w:r>
      <w:proofErr w:type="spellEnd"/>
      <w:r w:rsidRPr="002D40DD">
        <w:rPr>
          <w:rFonts w:ascii="Sylfaen" w:hAnsi="Sylfaen" w:cs="Sylfaen"/>
        </w:rPr>
        <w:t xml:space="preserve"> </w:t>
      </w:r>
      <w:proofErr w:type="spellStart"/>
      <w:r w:rsidRPr="002D40DD">
        <w:rPr>
          <w:rFonts w:ascii="Sylfaen" w:hAnsi="Sylfaen" w:cs="Sylfaen"/>
        </w:rPr>
        <w:t>თერაპიის</w:t>
      </w:r>
      <w:proofErr w:type="spellEnd"/>
      <w:r w:rsidRPr="002D40DD">
        <w:rPr>
          <w:rFonts w:ascii="Sylfaen" w:hAnsi="Sylfaen" w:cs="Sylfaen"/>
        </w:rPr>
        <w:t xml:space="preserve"> </w:t>
      </w:r>
      <w:proofErr w:type="spellStart"/>
      <w:r w:rsidRPr="002D40DD">
        <w:rPr>
          <w:rFonts w:ascii="Sylfaen" w:hAnsi="Sylfaen" w:cs="Sylfaen"/>
        </w:rPr>
        <w:t>ჩატარებისას</w:t>
      </w:r>
      <w:proofErr w:type="spellEnd"/>
      <w:r w:rsidRPr="002D40DD">
        <w:rPr>
          <w:rFonts w:ascii="Sylfaen" w:hAnsi="Sylfaen" w:cs="Sylfaen"/>
        </w:rPr>
        <w:t xml:space="preserve"> </w:t>
      </w:r>
      <w:proofErr w:type="spellStart"/>
      <w:r w:rsidRPr="002D40DD">
        <w:rPr>
          <w:rFonts w:ascii="Sylfaen" w:hAnsi="Sylfaen" w:cs="Sylfaen"/>
        </w:rPr>
        <w:t>იმ</w:t>
      </w:r>
      <w:proofErr w:type="spellEnd"/>
      <w:r w:rsidRPr="002D40DD">
        <w:rPr>
          <w:rFonts w:ascii="Sylfaen" w:hAnsi="Sylfaen" w:cs="Sylfaen"/>
        </w:rPr>
        <w:t xml:space="preserve"> </w:t>
      </w:r>
      <w:proofErr w:type="spellStart"/>
      <w:r w:rsidRPr="002D40DD">
        <w:rPr>
          <w:rFonts w:ascii="Sylfaen" w:hAnsi="Sylfaen" w:cs="Sylfaen"/>
        </w:rPr>
        <w:t>პაციენტებში</w:t>
      </w:r>
      <w:proofErr w:type="spellEnd"/>
      <w:r w:rsidRPr="002D40DD">
        <w:rPr>
          <w:rFonts w:ascii="Sylfaen" w:hAnsi="Sylfaen" w:cs="Sylfaen"/>
        </w:rPr>
        <w:t xml:space="preserve">, </w:t>
      </w:r>
      <w:proofErr w:type="spellStart"/>
      <w:r w:rsidRPr="002D40DD">
        <w:rPr>
          <w:rFonts w:ascii="Sylfaen" w:hAnsi="Sylfaen" w:cs="Sylfaen"/>
        </w:rPr>
        <w:t>რომლებიც</w:t>
      </w:r>
      <w:proofErr w:type="spellEnd"/>
      <w:r w:rsidRPr="002D40DD">
        <w:rPr>
          <w:rFonts w:ascii="Sylfaen" w:hAnsi="Sylfaen" w:cs="Sylfaen"/>
        </w:rPr>
        <w:t xml:space="preserve"> </w:t>
      </w:r>
      <w:proofErr w:type="spellStart"/>
      <w:r w:rsidRPr="002D40DD">
        <w:rPr>
          <w:rFonts w:ascii="Sylfaen" w:hAnsi="Sylfaen" w:cs="Sylfaen"/>
        </w:rPr>
        <w:t>იღებენ</w:t>
      </w:r>
      <w:proofErr w:type="spellEnd"/>
      <w:r w:rsidRPr="002D40DD">
        <w:rPr>
          <w:rFonts w:ascii="Sylfaen" w:hAnsi="Sylfaen" w:cs="Sylfaen"/>
        </w:rPr>
        <w:t xml:space="preserve"> CYP3A4-ით </w:t>
      </w:r>
      <w:proofErr w:type="spellStart"/>
      <w:r w:rsidRPr="002D40DD">
        <w:rPr>
          <w:rFonts w:ascii="Sylfaen" w:hAnsi="Sylfaen" w:cs="Sylfaen"/>
        </w:rPr>
        <w:t>მეტაბოლიზებულ</w:t>
      </w:r>
      <w:proofErr w:type="spellEnd"/>
      <w:r w:rsidRPr="002D40DD">
        <w:rPr>
          <w:rFonts w:ascii="Sylfaen" w:hAnsi="Sylfaen" w:cs="Sylfaen"/>
        </w:rPr>
        <w:t xml:space="preserve"> </w:t>
      </w:r>
      <w:proofErr w:type="spellStart"/>
      <w:r w:rsidRPr="002D40DD">
        <w:rPr>
          <w:rFonts w:ascii="Sylfaen" w:hAnsi="Sylfaen" w:cs="Sylfaen"/>
        </w:rPr>
        <w:t>სხვა</w:t>
      </w:r>
      <w:proofErr w:type="spellEnd"/>
      <w:r w:rsidRPr="002D40DD">
        <w:rPr>
          <w:rFonts w:ascii="Sylfaen" w:hAnsi="Sylfaen" w:cs="Sylfaen"/>
        </w:rPr>
        <w:t xml:space="preserve"> </w:t>
      </w:r>
      <w:proofErr w:type="spellStart"/>
      <w:r w:rsidRPr="002D40DD">
        <w:rPr>
          <w:rFonts w:ascii="Sylfaen" w:hAnsi="Sylfaen" w:cs="Sylfaen"/>
        </w:rPr>
        <w:t>პრეპარატს</w:t>
      </w:r>
      <w:proofErr w:type="spellEnd"/>
      <w:r w:rsidRPr="002D40DD">
        <w:rPr>
          <w:rFonts w:ascii="Sylfaen" w:hAnsi="Sylfaen" w:cs="Sylfaen"/>
        </w:rPr>
        <w:t>.</w:t>
      </w:r>
    </w:p>
    <w:p w14:paraId="68A89B12" w14:textId="46DF63F4" w:rsidR="002D40DD" w:rsidRDefault="002D40DD" w:rsidP="009109B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2D40DD">
        <w:rPr>
          <w:rFonts w:ascii="Sylfaen" w:eastAsia="Times New Roman" w:hAnsi="Sylfaen" w:cs="Sylfaen"/>
        </w:rPr>
        <w:t>პროტონული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ტუმბოს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ინჰიბიტორებით</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გამოწვეული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კუჭის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მჟავიანობის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დაქვეითება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ზრდის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კუჭ</w:t>
      </w:r>
      <w:r w:rsidRPr="002D40DD">
        <w:rPr>
          <w:rFonts w:ascii="Times New Roman" w:eastAsia="Times New Roman" w:hAnsi="Times New Roman" w:cs="Times New Roman"/>
        </w:rPr>
        <w:t>-</w:t>
      </w:r>
      <w:r w:rsidRPr="002D40DD">
        <w:rPr>
          <w:rFonts w:ascii="Sylfaen" w:eastAsia="Times New Roman" w:hAnsi="Sylfaen" w:cs="Sylfaen"/>
        </w:rPr>
        <w:t>ნაწლავის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ტრაქტში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ჩვეულებრივ</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არსებული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ბაქტერიების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რაოდენობას</w:t>
      </w:r>
      <w:proofErr w:type="spellEnd"/>
      <w:r w:rsidRPr="002D40DD">
        <w:rPr>
          <w:rFonts w:ascii="Times New Roman" w:eastAsia="Times New Roman" w:hAnsi="Times New Roman" w:cs="Times New Roman"/>
        </w:rPr>
        <w:t xml:space="preserve">. </w:t>
      </w:r>
      <w:proofErr w:type="spellStart"/>
      <w:r w:rsidRPr="002D40DD">
        <w:rPr>
          <w:rFonts w:ascii="Sylfaen" w:hAnsi="Sylfaen" w:cs="Sylfaen"/>
        </w:rPr>
        <w:t>ესვივაპრაზოლ</w:t>
      </w:r>
      <w:proofErr w:type="spellEnd"/>
      <w:r w:rsidRPr="002D40DD">
        <w:rPr>
          <w:rFonts w:ascii="Sylfaen" w:hAnsi="Sylfaen" w:cs="Sylfaen"/>
          <w:lang w:val="ka-GE"/>
        </w:rPr>
        <w:t xml:space="preserve">ის </w:t>
      </w:r>
      <w:proofErr w:type="spellStart"/>
      <w:r w:rsidRPr="002D40DD">
        <w:rPr>
          <w:rFonts w:ascii="Sylfaen" w:eastAsia="Times New Roman" w:hAnsi="Sylfaen" w:cs="Sylfaen"/>
        </w:rPr>
        <w:t>გამოყენებამ</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შესაძლოა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გაზარდოს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ისეთი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ბაქტერიებით</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გამოწვეული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ინფექციების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რისკი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როგორიცაა</w:t>
      </w:r>
      <w:proofErr w:type="spellEnd"/>
      <w:r w:rsidRPr="002D40DD">
        <w:rPr>
          <w:rFonts w:ascii="Times New Roman" w:eastAsia="Times New Roman" w:hAnsi="Times New Roman" w:cs="Times New Roman"/>
        </w:rPr>
        <w:t xml:space="preserve"> </w:t>
      </w:r>
      <w:r w:rsidRPr="002D40DD">
        <w:rPr>
          <w:rFonts w:ascii="Times New Roman" w:eastAsia="Times New Roman" w:hAnsi="Times New Roman" w:cs="Times New Roman"/>
          <w:b/>
          <w:bCs/>
        </w:rPr>
        <w:t>Salmonella</w:t>
      </w:r>
      <w:r w:rsidRPr="002D40DD">
        <w:rPr>
          <w:rFonts w:ascii="Times New Roman" w:eastAsia="Times New Roman" w:hAnsi="Times New Roman" w:cs="Times New Roman"/>
        </w:rPr>
        <w:t xml:space="preserve">, </w:t>
      </w:r>
      <w:r w:rsidRPr="002D40DD">
        <w:rPr>
          <w:rFonts w:ascii="Times New Roman" w:eastAsia="Times New Roman" w:hAnsi="Times New Roman" w:cs="Times New Roman"/>
          <w:b/>
          <w:bCs/>
        </w:rPr>
        <w:t>Campylobacter</w:t>
      </w:r>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და</w:t>
      </w:r>
      <w:proofErr w:type="spellEnd"/>
      <w:r w:rsidRPr="002D40DD">
        <w:rPr>
          <w:rFonts w:ascii="Times New Roman" w:eastAsia="Times New Roman" w:hAnsi="Times New Roman" w:cs="Times New Roman"/>
        </w:rPr>
        <w:t xml:space="preserve"> </w:t>
      </w:r>
      <w:r w:rsidRPr="002D40DD">
        <w:rPr>
          <w:rFonts w:ascii="Times New Roman" w:eastAsia="Times New Roman" w:hAnsi="Times New Roman" w:cs="Times New Roman"/>
          <w:b/>
          <w:bCs/>
        </w:rPr>
        <w:t>Clostridium difficile</w:t>
      </w:r>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რომლებიც</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დაკავშირებულია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კუჭ</w:t>
      </w:r>
      <w:r w:rsidRPr="002D40DD">
        <w:rPr>
          <w:rFonts w:ascii="Times New Roman" w:eastAsia="Times New Roman" w:hAnsi="Times New Roman" w:cs="Times New Roman"/>
        </w:rPr>
        <w:t>-</w:t>
      </w:r>
      <w:r w:rsidRPr="002D40DD">
        <w:rPr>
          <w:rFonts w:ascii="Sylfaen" w:eastAsia="Times New Roman" w:hAnsi="Sylfaen" w:cs="Sylfaen"/>
        </w:rPr>
        <w:t>ნაწლავის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ინფექციებთან</w:t>
      </w:r>
      <w:proofErr w:type="spellEnd"/>
      <w:r w:rsidRPr="002D40DD">
        <w:rPr>
          <w:rFonts w:ascii="Times New Roman" w:eastAsia="Times New Roman" w:hAnsi="Times New Roman" w:cs="Times New Roman"/>
        </w:rPr>
        <w:t>.</w:t>
      </w:r>
      <w:r w:rsidRPr="002D40DD">
        <w:rPr>
          <w:rFonts w:eastAsia="Times New Roman" w:cs="Times New Roman"/>
          <w:lang w:val="ka-GE"/>
        </w:rPr>
        <w:t xml:space="preserve"> </w:t>
      </w:r>
      <w:proofErr w:type="spellStart"/>
      <w:r w:rsidRPr="002D40DD">
        <w:rPr>
          <w:rFonts w:ascii="Sylfaen" w:eastAsia="Times New Roman" w:hAnsi="Sylfaen" w:cs="Sylfaen"/>
        </w:rPr>
        <w:t>რამდენიმე</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გამოქვეყნებული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ობსერვაციული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კვლევა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მიუთითებს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რომ</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აღნიშნული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მდგომარეობა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ასოცირებულია</w:t>
      </w:r>
      <w:proofErr w:type="spellEnd"/>
      <w:r w:rsidRPr="002D40DD">
        <w:rPr>
          <w:rFonts w:ascii="Times New Roman" w:eastAsia="Times New Roman" w:hAnsi="Times New Roman" w:cs="Times New Roman"/>
        </w:rPr>
        <w:t xml:space="preserve"> </w:t>
      </w:r>
      <w:r w:rsidRPr="002D40DD">
        <w:rPr>
          <w:rFonts w:ascii="Times New Roman" w:eastAsia="Times New Roman" w:hAnsi="Times New Roman" w:cs="Times New Roman"/>
          <w:b/>
          <w:bCs/>
        </w:rPr>
        <w:t>Clostridium difficile</w:t>
      </w:r>
      <w:r w:rsidRPr="002D40DD">
        <w:rPr>
          <w:rFonts w:ascii="Times New Roman" w:eastAsia="Times New Roman" w:hAnsi="Times New Roman" w:cs="Times New Roman"/>
        </w:rPr>
        <w:t>-</w:t>
      </w:r>
      <w:proofErr w:type="spellStart"/>
      <w:r w:rsidRPr="002D40DD">
        <w:rPr>
          <w:rFonts w:ascii="Sylfaen" w:eastAsia="Times New Roman" w:hAnsi="Sylfaen" w:cs="Sylfaen"/>
        </w:rPr>
        <w:t>თან</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დაკავშირებული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დიარეის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განვითარების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მომატებულ</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რისკთან</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განსაკუთრებით</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ჰოსპიტალიზებულ</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პაციენტებში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ეს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დიაგნოზი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უნდა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იქნას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გათვალისწინებული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იმ</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შემთხვევაში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თუ</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დიარ</w:t>
      </w:r>
      <w:proofErr w:type="spellEnd"/>
      <w:r w:rsidRPr="002D40DD">
        <w:rPr>
          <w:rFonts w:ascii="Sylfaen" w:eastAsia="Times New Roman" w:hAnsi="Sylfaen" w:cs="Sylfaen"/>
          <w:lang w:val="ka-GE"/>
        </w:rPr>
        <w:t>ეის პრობლემა</w:t>
      </w:r>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არ</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უმჯობესდება</w:t>
      </w:r>
      <w:proofErr w:type="spellEnd"/>
      <w:r w:rsidRPr="002D40DD">
        <w:rPr>
          <w:rFonts w:ascii="Times New Roman" w:eastAsia="Times New Roman" w:hAnsi="Times New Roman" w:cs="Times New Roman"/>
        </w:rPr>
        <w:t>.</w:t>
      </w:r>
      <w:r w:rsidRPr="002D40DD">
        <w:rPr>
          <w:rFonts w:eastAsia="Times New Roman" w:cs="Times New Roman"/>
          <w:lang w:val="ka-GE"/>
        </w:rPr>
        <w:t xml:space="preserve"> </w:t>
      </w:r>
      <w:r w:rsidRPr="002D40DD">
        <w:rPr>
          <w:rFonts w:ascii="Times New Roman" w:eastAsia="Times New Roman" w:hAnsi="Times New Roman" w:cs="Times New Roman"/>
          <w:b/>
          <w:bCs/>
        </w:rPr>
        <w:t>Clostridium difficile</w:t>
      </w:r>
      <w:r w:rsidRPr="002D40DD">
        <w:rPr>
          <w:rFonts w:ascii="Times New Roman" w:eastAsia="Times New Roman" w:hAnsi="Times New Roman" w:cs="Times New Roman"/>
        </w:rPr>
        <w:t>-</w:t>
      </w:r>
      <w:proofErr w:type="spellStart"/>
      <w:r w:rsidRPr="002D40DD">
        <w:rPr>
          <w:rFonts w:ascii="Sylfaen" w:eastAsia="Times New Roman" w:hAnsi="Sylfaen" w:cs="Sylfaen"/>
        </w:rPr>
        <w:t>თან</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ასოცირებული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დიარეა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აღწერილია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პრაქტიკულად</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ყველა</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ანტიბაქტერიული</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პრეპარატის</w:t>
      </w:r>
      <w:proofErr w:type="spellEnd"/>
      <w:r w:rsidRPr="002D40DD">
        <w:rPr>
          <w:rFonts w:ascii="Times New Roman" w:eastAsia="Times New Roman" w:hAnsi="Times New Roman" w:cs="Times New Roman"/>
        </w:rPr>
        <w:t xml:space="preserve"> </w:t>
      </w:r>
      <w:proofErr w:type="spellStart"/>
      <w:r w:rsidRPr="002D40DD">
        <w:rPr>
          <w:rFonts w:ascii="Sylfaen" w:eastAsia="Times New Roman" w:hAnsi="Sylfaen" w:cs="Sylfaen"/>
        </w:rPr>
        <w:t>გამოყენებისას</w:t>
      </w:r>
      <w:proofErr w:type="spellEnd"/>
      <w:r w:rsidRPr="002D40DD">
        <w:rPr>
          <w:rFonts w:ascii="Times New Roman" w:eastAsia="Times New Roman" w:hAnsi="Times New Roman" w:cs="Times New Roman"/>
        </w:rPr>
        <w:t>.</w:t>
      </w:r>
    </w:p>
    <w:p w14:paraId="030A59B1" w14:textId="1F0E560B" w:rsidR="00E0606E" w:rsidRDefault="00E0606E" w:rsidP="009109B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E0606E">
        <w:rPr>
          <w:rFonts w:ascii="Sylfaen" w:eastAsia="Times New Roman" w:hAnsi="Sylfaen" w:cs="Sylfaen"/>
        </w:rPr>
        <w:t>ზოგიერთი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უცხოური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ეპიდემიოლოგიური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კვლევა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მიუთითებს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რომ</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პროტონული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ტუმბოს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ინჰიბიტორებით</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თერაპია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შეიძლება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დაკავშირებული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იყოს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ბარძაყის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მაჯის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ხერხემლის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მოტეხილობების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გაზრდილ</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რისკთან</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მოტეხილობის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რისკი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გაიზარდა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პაციენტებში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რომლებიც</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იღებდნენ</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რეკომენდებულ</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დოზაზე</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მაღალ</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დოზებს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პაციენტებში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რომლებიც</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ხანგრძლივად</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იყენებდნენ</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ერთ</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წელზე</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მეტხანს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lastRenderedPageBreak/>
        <w:t>ომეპრაზოლს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ან</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ეზომეპრაზოლსა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ოსტეოპოროზთან</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დაკავშირებულ</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მოტეხილობებს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შორის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მიზეზობრივი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კავშირი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არ</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გამოვლენილა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თუმცა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ოსტეოპოროზთან</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დაკავშირებული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მოტეხილობების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რისკის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მქონე</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პაციენტებისთვის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რეკომენდებულია</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კლინიკური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მონიტორინგი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ბოლო</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დროს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დადგენილი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მკურნალობის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კლინიკური</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გაიდლაინების</w:t>
      </w:r>
      <w:proofErr w:type="spellEnd"/>
      <w:r w:rsidRPr="00E0606E">
        <w:rPr>
          <w:rFonts w:ascii="Times New Roman" w:eastAsia="Times New Roman" w:hAnsi="Times New Roman" w:cs="Times New Roman"/>
        </w:rPr>
        <w:t xml:space="preserve"> </w:t>
      </w:r>
      <w:proofErr w:type="spellStart"/>
      <w:r w:rsidRPr="00E0606E">
        <w:rPr>
          <w:rFonts w:ascii="Sylfaen" w:eastAsia="Times New Roman" w:hAnsi="Sylfaen" w:cs="Sylfaen"/>
        </w:rPr>
        <w:t>შესაბამისად</w:t>
      </w:r>
      <w:proofErr w:type="spellEnd"/>
      <w:r w:rsidRPr="00E0606E">
        <w:rPr>
          <w:rFonts w:ascii="Times New Roman" w:eastAsia="Times New Roman" w:hAnsi="Times New Roman" w:cs="Times New Roman"/>
        </w:rPr>
        <w:t>.</w:t>
      </w:r>
    </w:p>
    <w:p w14:paraId="04079B72" w14:textId="722E9FF9" w:rsidR="00E0606E" w:rsidRDefault="00315B64" w:rsidP="009109B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315B64">
        <w:rPr>
          <w:rFonts w:ascii="Sylfaen" w:eastAsia="Times New Roman" w:hAnsi="Sylfaen" w:cs="Sylfaen"/>
        </w:rPr>
        <w:t>ჰიპომაგნიემია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იშვიათად</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აღინიშნა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პაციენტებში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რომლებიც</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მკურნალობდნენ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პროტონული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ტუმბოს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ინჰიბიტორებით</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მინიმუმ</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სამი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თვის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განმავლობაში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უმეტეს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შემთხვევაში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თერაპიის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ერთი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წლის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შემდეგ</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პაციენტების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უმეტესობაში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ჰიპომაგნიემიის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მკურნალობა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მოითხოვდა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მაგნიუმის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ჩანაცვლებას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პროტონული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ტუმბოს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ინჰიბიტორის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შეწყვეტას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პაციენტებისთვის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რომლებიც</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ხანგრძლივ</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მკურნალობას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გადიან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რომლებიც</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პროტონული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ტუმბოს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ინჰიბიტორებს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იღებენ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ისეთ</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მედიკამენტებთან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ერთად</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როგორიცაა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დიგოქსინი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ჰიპომაგნიემიის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გამომწვევი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პრეპარატები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მაგ</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შარდმდენები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აუცილებელია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მაგნიუმის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დონის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მონიტორინგი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მკურნალობის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დაწყებამდე</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პერიოდულად</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სერიოზული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გვერდითი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მოვლენები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მოიცავს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ტეტანიას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არითმიებს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კრუნჩხვებს</w:t>
      </w:r>
      <w:proofErr w:type="spellEnd"/>
      <w:r w:rsidRPr="00315B64">
        <w:rPr>
          <w:rFonts w:ascii="Times New Roman" w:eastAsia="Times New Roman" w:hAnsi="Times New Roman" w:cs="Times New Roman"/>
        </w:rPr>
        <w:t>.</w:t>
      </w:r>
    </w:p>
    <w:p w14:paraId="37A6DF16" w14:textId="5E36133D" w:rsidR="00315B64" w:rsidRDefault="00315B64" w:rsidP="00315B6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315B64">
        <w:rPr>
          <w:rFonts w:ascii="Sylfaen" w:eastAsia="Times New Roman" w:hAnsi="Sylfaen" w:cs="Sylfaen"/>
        </w:rPr>
        <w:t>ლაბორატორიულ</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კვლევებთან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ურთიერთქმედება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ქრომოგრანინ</w:t>
      </w:r>
      <w:proofErr w:type="spellEnd"/>
      <w:r w:rsidRPr="00315B64">
        <w:rPr>
          <w:rFonts w:ascii="Times New Roman" w:eastAsia="Times New Roman" w:hAnsi="Times New Roman" w:cs="Times New Roman"/>
        </w:rPr>
        <w:t xml:space="preserve"> A-</w:t>
      </w:r>
      <w:r w:rsidRPr="00315B64">
        <w:rPr>
          <w:rFonts w:ascii="Sylfaen" w:eastAsia="Times New Roman" w:hAnsi="Sylfaen" w:cs="Sylfaen"/>
        </w:rPr>
        <w:t>ს</w:t>
      </w:r>
      <w:r w:rsidRPr="00315B64">
        <w:rPr>
          <w:rFonts w:ascii="Times New Roman" w:eastAsia="Times New Roman" w:hAnsi="Times New Roman" w:cs="Times New Roman"/>
        </w:rPr>
        <w:t xml:space="preserve"> (</w:t>
      </w:r>
      <w:proofErr w:type="spellStart"/>
      <w:r w:rsidRPr="00315B64">
        <w:rPr>
          <w:rFonts w:ascii="Times New Roman" w:eastAsia="Times New Roman" w:hAnsi="Times New Roman" w:cs="Times New Roman"/>
        </w:rPr>
        <w:t>CgA</w:t>
      </w:r>
      <w:proofErr w:type="spellEnd"/>
      <w:r w:rsidRPr="00315B64">
        <w:rPr>
          <w:rFonts w:ascii="Times New Roman" w:eastAsia="Times New Roman" w:hAnsi="Times New Roman" w:cs="Times New Roman"/>
          <w:b/>
          <w:bCs/>
        </w:rPr>
        <w:t xml:space="preserve">) </w:t>
      </w:r>
      <w:proofErr w:type="spellStart"/>
      <w:r w:rsidRPr="00315B64">
        <w:rPr>
          <w:rFonts w:ascii="Sylfaen" w:eastAsia="Times New Roman" w:hAnsi="Sylfaen" w:cs="Sylfaen"/>
        </w:rPr>
        <w:t>შრატული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დონის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მატებამ</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შესაძლოა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ხელი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შეუშალოს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ნეიროენდოკრინული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სიმსივნეების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დიაგნოსტიკურ</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კვლევებს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ამგვარი</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გავლენის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თავიდან</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ასაცილებლად</w:t>
      </w:r>
      <w:proofErr w:type="spellEnd"/>
      <w:r w:rsidRPr="00315B64">
        <w:rPr>
          <w:rFonts w:ascii="Times New Roman" w:eastAsia="Times New Roman" w:hAnsi="Times New Roman" w:cs="Times New Roman"/>
        </w:rPr>
        <w:t xml:space="preserve">, </w:t>
      </w:r>
      <w:proofErr w:type="spellStart"/>
      <w:r w:rsidR="00984FEA">
        <w:rPr>
          <w:rFonts w:ascii="Sylfaen" w:eastAsia="Times New Roman" w:hAnsi="Sylfaen" w:cs="Times New Roman"/>
          <w:lang w:val="ka-GE"/>
        </w:rPr>
        <w:t>ესომეპრაზოლი</w:t>
      </w:r>
      <w:r w:rsidRPr="00315B64">
        <w:rPr>
          <w:rFonts w:ascii="Sylfaen" w:eastAsia="Times New Roman" w:hAnsi="Sylfaen" w:cs="Times New Roman"/>
          <w:lang w:val="ka-GE"/>
        </w:rPr>
        <w:t>თ</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მკურნალობა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უნდა</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შეწყდეს</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დროებით</w:t>
      </w:r>
      <w:proofErr w:type="spellEnd"/>
      <w:r w:rsidRPr="00315B64">
        <w:rPr>
          <w:rFonts w:ascii="Times New Roman" w:eastAsia="Times New Roman" w:hAnsi="Times New Roman" w:cs="Times New Roman"/>
        </w:rPr>
        <w:t xml:space="preserve">, </w:t>
      </w:r>
      <w:proofErr w:type="spellStart"/>
      <w:r w:rsidRPr="00315B64">
        <w:rPr>
          <w:rFonts w:ascii="Times New Roman" w:eastAsia="Times New Roman" w:hAnsi="Times New Roman" w:cs="Times New Roman"/>
          <w:b/>
          <w:bCs/>
        </w:rPr>
        <w:t>CgA-</w:t>
      </w:r>
      <w:r w:rsidRPr="00315B64">
        <w:rPr>
          <w:rFonts w:ascii="Sylfaen" w:eastAsia="Times New Roman" w:hAnsi="Sylfaen" w:cs="Sylfaen"/>
          <w:b/>
          <w:bCs/>
        </w:rPr>
        <w:t>ის</w:t>
      </w:r>
      <w:proofErr w:type="spellEnd"/>
      <w:r w:rsidRPr="00315B64">
        <w:rPr>
          <w:rFonts w:ascii="Times New Roman" w:eastAsia="Times New Roman" w:hAnsi="Times New Roman" w:cs="Times New Roman"/>
          <w:b/>
          <w:bCs/>
        </w:rPr>
        <w:t xml:space="preserve"> </w:t>
      </w:r>
      <w:proofErr w:type="spellStart"/>
      <w:r w:rsidRPr="00315B64">
        <w:rPr>
          <w:rFonts w:ascii="Sylfaen" w:eastAsia="Times New Roman" w:hAnsi="Sylfaen" w:cs="Sylfaen"/>
          <w:b/>
          <w:bCs/>
        </w:rPr>
        <w:t>დონის</w:t>
      </w:r>
      <w:proofErr w:type="spellEnd"/>
      <w:r w:rsidRPr="00315B64">
        <w:rPr>
          <w:rFonts w:ascii="Times New Roman" w:eastAsia="Times New Roman" w:hAnsi="Times New Roman" w:cs="Times New Roman"/>
          <w:b/>
          <w:bCs/>
        </w:rPr>
        <w:t xml:space="preserve"> </w:t>
      </w:r>
      <w:proofErr w:type="spellStart"/>
      <w:r w:rsidRPr="00315B64">
        <w:rPr>
          <w:rFonts w:ascii="Sylfaen" w:eastAsia="Times New Roman" w:hAnsi="Sylfaen" w:cs="Sylfaen"/>
        </w:rPr>
        <w:t>განსაზღვრამდე</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მინიმუმ</w:t>
      </w:r>
      <w:proofErr w:type="spellEnd"/>
      <w:r w:rsidRPr="00315B64">
        <w:rPr>
          <w:rFonts w:ascii="Times New Roman" w:eastAsia="Times New Roman" w:hAnsi="Times New Roman" w:cs="Times New Roman"/>
        </w:rPr>
        <w:t xml:space="preserve"> 5 </w:t>
      </w:r>
      <w:proofErr w:type="spellStart"/>
      <w:r w:rsidRPr="00315B64">
        <w:rPr>
          <w:rFonts w:ascii="Sylfaen" w:eastAsia="Times New Roman" w:hAnsi="Sylfaen" w:cs="Sylfaen"/>
        </w:rPr>
        <w:t>დღით</w:t>
      </w:r>
      <w:proofErr w:type="spellEnd"/>
      <w:r w:rsidRPr="00315B64">
        <w:rPr>
          <w:rFonts w:ascii="Times New Roman" w:eastAsia="Times New Roman" w:hAnsi="Times New Roman" w:cs="Times New Roman"/>
        </w:rPr>
        <w:t xml:space="preserve"> </w:t>
      </w:r>
      <w:proofErr w:type="spellStart"/>
      <w:r w:rsidRPr="00315B64">
        <w:rPr>
          <w:rFonts w:ascii="Sylfaen" w:eastAsia="Times New Roman" w:hAnsi="Sylfaen" w:cs="Sylfaen"/>
        </w:rPr>
        <w:t>ადრე</w:t>
      </w:r>
      <w:proofErr w:type="spellEnd"/>
      <w:r w:rsidRPr="00315B64">
        <w:rPr>
          <w:rFonts w:ascii="Times New Roman" w:eastAsia="Times New Roman" w:hAnsi="Times New Roman" w:cs="Times New Roman"/>
        </w:rPr>
        <w:t>.</w:t>
      </w:r>
    </w:p>
    <w:p w14:paraId="105017AD" w14:textId="28195B3B" w:rsidR="00B5690C" w:rsidRDefault="0029001F" w:rsidP="00315B6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29001F">
        <w:rPr>
          <w:rFonts w:ascii="Sylfaen" w:eastAsia="Times New Roman" w:hAnsi="Sylfaen" w:cs="Sylfaen"/>
        </w:rPr>
        <w:t>მეთოტრექსატი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ლიტერატურაში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არსებობს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ინფორმაცია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რომ</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პროტონული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ტუმბოს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ინჰიბიტორებისა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მეთოტრექსატის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ერთდროულმა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მიღებამ</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ძირითადად</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მაღალი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დოზით</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იხილეთ</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მეთოტრექსატის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გაფრთხილებები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უსაფრთხოების</w:t>
      </w:r>
      <w:proofErr w:type="spellEnd"/>
      <w:r w:rsidRPr="0029001F">
        <w:rPr>
          <w:rFonts w:ascii="Times New Roman" w:eastAsia="Times New Roman" w:hAnsi="Times New Roman" w:cs="Times New Roman"/>
        </w:rPr>
        <w:t xml:space="preserve"> </w:t>
      </w:r>
      <w:proofErr w:type="spellStart"/>
      <w:proofErr w:type="gramStart"/>
      <w:r w:rsidRPr="0029001F">
        <w:rPr>
          <w:rFonts w:ascii="Sylfaen" w:eastAsia="Times New Roman" w:hAnsi="Sylfaen" w:cs="Sylfaen"/>
        </w:rPr>
        <w:t>ზომები</w:t>
      </w:r>
      <w:proofErr w:type="spellEnd"/>
      <w:r w:rsidRPr="0029001F">
        <w:rPr>
          <w:rFonts w:ascii="Times New Roman" w:eastAsia="Times New Roman" w:hAnsi="Times New Roman" w:cs="Times New Roman"/>
        </w:rPr>
        <w:t>“</w:t>
      </w:r>
      <w:proofErr w:type="gram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შეიძლება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გაზარდოს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გაახანგრძლივოს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მეთოტრექსატის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და</w:t>
      </w:r>
      <w:proofErr w:type="spellEnd"/>
      <w:r w:rsidRPr="0029001F">
        <w:rPr>
          <w:rFonts w:ascii="Times New Roman" w:eastAsia="Times New Roman" w:hAnsi="Times New Roman" w:cs="Times New Roman"/>
        </w:rPr>
        <w:t>/</w:t>
      </w:r>
      <w:proofErr w:type="spellStart"/>
      <w:r w:rsidRPr="0029001F">
        <w:rPr>
          <w:rFonts w:ascii="Sylfaen" w:eastAsia="Times New Roman" w:hAnsi="Sylfaen" w:cs="Sylfaen"/>
        </w:rPr>
        <w:t>ან</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მისი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მეტაბოლიტის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შრატის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დონე</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რამაც</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შეიძლება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გამოიწვიოს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მეთოტრექსატის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ტოქსიკურობა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მეთოტრექსატის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მაღალი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დოზების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გამოყენებისას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შეიძლება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განხილული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იყოს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პროტონული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ტუმბოს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ინჰიბიტორების</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დროებითი</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შეწყვეტა</w:t>
      </w:r>
      <w:proofErr w:type="spellEnd"/>
      <w:r w:rsidRPr="0029001F">
        <w:rPr>
          <w:rFonts w:ascii="Times New Roman" w:eastAsia="Times New Roman" w:hAnsi="Times New Roman" w:cs="Times New Roman"/>
        </w:rPr>
        <w:t xml:space="preserve"> (</w:t>
      </w:r>
      <w:proofErr w:type="spellStart"/>
      <w:r w:rsidRPr="0029001F">
        <w:rPr>
          <w:rFonts w:ascii="Sylfaen" w:eastAsia="Times New Roman" w:hAnsi="Sylfaen" w:cs="Sylfaen"/>
        </w:rPr>
        <w:t>იხილეთ</w:t>
      </w:r>
      <w:proofErr w:type="spellEnd"/>
      <w:r w:rsidRPr="0029001F">
        <w:rPr>
          <w:rFonts w:ascii="Times New Roman" w:eastAsia="Times New Roman" w:hAnsi="Times New Roman" w:cs="Times New Roman"/>
        </w:rPr>
        <w:t xml:space="preserve"> „</w:t>
      </w:r>
      <w:proofErr w:type="spellStart"/>
      <w:proofErr w:type="gramStart"/>
      <w:r w:rsidRPr="0029001F">
        <w:rPr>
          <w:rFonts w:ascii="Sylfaen" w:eastAsia="Times New Roman" w:hAnsi="Sylfaen" w:cs="Sylfaen"/>
        </w:rPr>
        <w:t>ურთიერთქმედება</w:t>
      </w:r>
      <w:proofErr w:type="spellEnd"/>
      <w:r w:rsidRPr="0029001F">
        <w:rPr>
          <w:rFonts w:ascii="Times New Roman" w:eastAsia="Times New Roman" w:hAnsi="Times New Roman" w:cs="Times New Roman"/>
        </w:rPr>
        <w:t>“</w:t>
      </w:r>
      <w:proofErr w:type="gramEnd"/>
      <w:r w:rsidRPr="0029001F">
        <w:rPr>
          <w:rFonts w:ascii="Times New Roman" w:eastAsia="Times New Roman" w:hAnsi="Times New Roman" w:cs="Times New Roman"/>
        </w:rPr>
        <w:t>).</w:t>
      </w:r>
    </w:p>
    <w:p w14:paraId="6FCDA106" w14:textId="35E02964" w:rsidR="0029001F" w:rsidRDefault="00CE0DB1" w:rsidP="00315B6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CE0DB1">
        <w:rPr>
          <w:rFonts w:ascii="Sylfaen" w:eastAsia="Times New Roman" w:hAnsi="Sylfaen" w:cs="Sylfaen"/>
        </w:rPr>
        <w:t>მკურნალ</w:t>
      </w:r>
      <w:proofErr w:type="spellEnd"/>
      <w:r>
        <w:rPr>
          <w:rFonts w:ascii="Sylfaen" w:eastAsia="Times New Roman" w:hAnsi="Sylfaen" w:cs="Sylfaen"/>
          <w:lang w:val="ka-GE"/>
        </w:rPr>
        <w:t xml:space="preserve">ობა უნდა </w:t>
      </w:r>
      <w:proofErr w:type="spellStart"/>
      <w:r w:rsidRPr="00CE0DB1">
        <w:rPr>
          <w:rFonts w:ascii="Sylfaen" w:eastAsia="Times New Roman" w:hAnsi="Sylfaen" w:cs="Sylfaen"/>
        </w:rPr>
        <w:t>მიმდინარეობ</w:t>
      </w:r>
      <w:proofErr w:type="spellEnd"/>
      <w:r>
        <w:rPr>
          <w:rFonts w:ascii="Sylfaen" w:eastAsia="Times New Roman" w:hAnsi="Sylfaen" w:cs="Sylfaen"/>
          <w:lang w:val="ka-GE"/>
        </w:rPr>
        <w:t>დეს</w:t>
      </w:r>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ყურადღებით</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მონიტორინგის</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ქვეშ</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და</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ესვივაპრაზოლი</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უნდა</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იქნას</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მიღებული</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მკურნალობისთვის</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შესაძლო</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ყველაზე</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დაბალი</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დოზით</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შესაბამისი</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მკურნალობის</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პერიოდის</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განმავლობაში</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სიმპტომების</w:t>
      </w:r>
      <w:proofErr w:type="spellEnd"/>
      <w:r w:rsidRPr="00CE0DB1">
        <w:rPr>
          <w:rFonts w:ascii="Times New Roman" w:eastAsia="Times New Roman" w:hAnsi="Times New Roman" w:cs="Times New Roman"/>
        </w:rPr>
        <w:t xml:space="preserve"> </w:t>
      </w:r>
      <w:proofErr w:type="spellStart"/>
      <w:r w:rsidRPr="00CE0DB1">
        <w:rPr>
          <w:rFonts w:ascii="Sylfaen" w:eastAsia="Times New Roman" w:hAnsi="Sylfaen" w:cs="Sylfaen"/>
        </w:rPr>
        <w:t>მიხედვით</w:t>
      </w:r>
      <w:proofErr w:type="spellEnd"/>
      <w:r w:rsidRPr="00CE0DB1">
        <w:rPr>
          <w:rFonts w:ascii="Times New Roman" w:eastAsia="Times New Roman" w:hAnsi="Times New Roman" w:cs="Times New Roman"/>
        </w:rPr>
        <w:t>.</w:t>
      </w:r>
    </w:p>
    <w:p w14:paraId="73A0B937" w14:textId="39D5CF24" w:rsidR="00CC6579" w:rsidRPr="00315B64" w:rsidRDefault="003B0868" w:rsidP="00315B64">
      <w:pPr>
        <w:pStyle w:val="ListParagraph"/>
        <w:numPr>
          <w:ilvl w:val="0"/>
          <w:numId w:val="8"/>
        </w:numPr>
        <w:spacing w:before="100" w:beforeAutospacing="1" w:after="100" w:afterAutospacing="1" w:line="240" w:lineRule="auto"/>
        <w:ind w:left="-142" w:hanging="11"/>
        <w:jc w:val="both"/>
        <w:rPr>
          <w:rFonts w:ascii="Times New Roman" w:eastAsia="Times New Roman" w:hAnsi="Times New Roman" w:cs="Times New Roman"/>
        </w:rPr>
      </w:pPr>
      <w:proofErr w:type="spellStart"/>
      <w:r w:rsidRPr="003B0868">
        <w:rPr>
          <w:rFonts w:ascii="Sylfaen" w:eastAsia="Times New Roman" w:hAnsi="Sylfaen" w:cs="Sylfaen"/>
        </w:rPr>
        <w:t>კანის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სისტემური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წითელი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მგლურა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კანის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წითელი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მგლურა</w:t>
      </w:r>
      <w:proofErr w:type="spellEnd"/>
      <w:r w:rsidRPr="003B0868">
        <w:rPr>
          <w:rFonts w:ascii="Times New Roman" w:eastAsia="Times New Roman" w:hAnsi="Times New Roman" w:cs="Times New Roman"/>
        </w:rPr>
        <w:t xml:space="preserve"> (CLE) </w:t>
      </w:r>
      <w:proofErr w:type="spellStart"/>
      <w:r w:rsidRPr="003B0868">
        <w:rPr>
          <w:rFonts w:ascii="Sylfaen" w:eastAsia="Times New Roman" w:hAnsi="Sylfaen" w:cs="Sylfaen"/>
        </w:rPr>
        <w:t>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სისტემური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წითელი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მგლურა</w:t>
      </w:r>
      <w:proofErr w:type="spellEnd"/>
      <w:r w:rsidRPr="003B0868">
        <w:rPr>
          <w:rFonts w:ascii="Times New Roman" w:eastAsia="Times New Roman" w:hAnsi="Times New Roman" w:cs="Times New Roman"/>
        </w:rPr>
        <w:t xml:space="preserve"> (SLE) </w:t>
      </w:r>
      <w:proofErr w:type="spellStart"/>
      <w:r w:rsidRPr="003B0868">
        <w:rPr>
          <w:rFonts w:ascii="Sylfaen" w:eastAsia="Times New Roman" w:hAnsi="Sylfaen" w:cs="Sylfaen"/>
        </w:rPr>
        <w:t>აღწერილია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მიმღებ</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პაციენტებში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ეს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შემთხვევები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გამოწვეულია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ახალი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არსებული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აუტოიმუნური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დაავადებების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გამწვავებით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ინჰიბიტორებით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გამოწვეული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წითელი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მგლურას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შემთხვევების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უმეტესობა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არის</w:t>
      </w:r>
      <w:proofErr w:type="spellEnd"/>
      <w:r w:rsidRPr="003B0868">
        <w:rPr>
          <w:rFonts w:ascii="Times New Roman" w:eastAsia="Times New Roman" w:hAnsi="Times New Roman" w:cs="Times New Roman"/>
        </w:rPr>
        <w:t xml:space="preserve"> CLE.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მიმღებ</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პაციენტებში</w:t>
      </w:r>
      <w:proofErr w:type="spellEnd"/>
      <w:r w:rsidRPr="003B0868">
        <w:rPr>
          <w:rFonts w:ascii="Times New Roman" w:eastAsia="Times New Roman" w:hAnsi="Times New Roman" w:cs="Times New Roman"/>
        </w:rPr>
        <w:t xml:space="preserve"> CLE-</w:t>
      </w:r>
      <w:r w:rsidRPr="003B0868">
        <w:rPr>
          <w:rFonts w:ascii="Sylfaen" w:eastAsia="Times New Roman" w:hAnsi="Sylfaen" w:cs="Sylfaen"/>
        </w:rPr>
        <w:t>ს</w:t>
      </w:r>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ყველაზე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გავრცელებული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ტიპია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მეორადი</w:t>
      </w:r>
      <w:proofErr w:type="spellEnd"/>
      <w:r w:rsidRPr="003B0868">
        <w:rPr>
          <w:rFonts w:ascii="Times New Roman" w:eastAsia="Times New Roman" w:hAnsi="Times New Roman" w:cs="Times New Roman"/>
        </w:rPr>
        <w:t xml:space="preserve"> CLE, </w:t>
      </w:r>
      <w:proofErr w:type="spellStart"/>
      <w:r w:rsidRPr="003B0868">
        <w:rPr>
          <w:rFonts w:ascii="Sylfaen" w:eastAsia="Times New Roman" w:hAnsi="Sylfaen" w:cs="Sylfaen"/>
        </w:rPr>
        <w:t>რომელიც</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ვითარდება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ჩვილებიდან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ხანდაზმულებამდე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უწყვეტი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მედიკამენტების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მიღებიდან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რამდენიმე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კვირაში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წლების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განმავლობაში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ზოგადად</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ჰისტოლოგიური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შედეგები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დაფიქსირდა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ორგანოების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ინვაზიის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გარეშე</w:t>
      </w:r>
      <w:proofErr w:type="spellEnd"/>
      <w:r w:rsidRPr="003B0868">
        <w:rPr>
          <w:rFonts w:ascii="Times New Roman" w:eastAsia="Times New Roman" w:hAnsi="Times New Roman" w:cs="Times New Roman"/>
        </w:rPr>
        <w:t xml:space="preserve">. SLE </w:t>
      </w:r>
      <w:proofErr w:type="spellStart"/>
      <w:r w:rsidRPr="003B0868">
        <w:rPr>
          <w:rFonts w:ascii="Sylfaen" w:eastAsia="Times New Roman" w:hAnsi="Sylfaen" w:cs="Sylfaen"/>
        </w:rPr>
        <w:t>ნაკლებად</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ხშირად</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აღწერილია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მიმღებ</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პაციენტებში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ვიდრე</w:t>
      </w:r>
      <w:proofErr w:type="spellEnd"/>
      <w:r w:rsidRPr="003B0868">
        <w:rPr>
          <w:rFonts w:ascii="Times New Roman" w:eastAsia="Times New Roman" w:hAnsi="Times New Roman" w:cs="Times New Roman"/>
        </w:rPr>
        <w:t xml:space="preserve"> CLE.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ინჰიბიტორებთან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დაკავშირებული</w:t>
      </w:r>
      <w:proofErr w:type="spellEnd"/>
      <w:r w:rsidRPr="003B0868">
        <w:rPr>
          <w:rFonts w:ascii="Times New Roman" w:eastAsia="Times New Roman" w:hAnsi="Times New Roman" w:cs="Times New Roman"/>
        </w:rPr>
        <w:t xml:space="preserve"> SLE </w:t>
      </w:r>
      <w:proofErr w:type="spellStart"/>
      <w:r w:rsidRPr="003B0868">
        <w:rPr>
          <w:rFonts w:ascii="Sylfaen" w:eastAsia="Times New Roman" w:hAnsi="Sylfaen" w:cs="Sylfaen"/>
        </w:rPr>
        <w:t>ჩვეულებრივ</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უფრო</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მსუბუქია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ვიდრე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არაწამლისმიერი</w:t>
      </w:r>
      <w:proofErr w:type="spellEnd"/>
      <w:r w:rsidRPr="003B0868">
        <w:rPr>
          <w:rFonts w:ascii="Times New Roman" w:eastAsia="Times New Roman" w:hAnsi="Times New Roman" w:cs="Times New Roman"/>
        </w:rPr>
        <w:t xml:space="preserve"> SLE. SLE </w:t>
      </w:r>
      <w:proofErr w:type="spellStart"/>
      <w:r w:rsidRPr="003B0868">
        <w:rPr>
          <w:rFonts w:ascii="Sylfaen" w:eastAsia="Times New Roman" w:hAnsi="Sylfaen" w:cs="Sylfaen"/>
        </w:rPr>
        <w:t>ჩვეულებრივ</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ვითარდება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საწყისი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მედიკამენტური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lastRenderedPageBreak/>
        <w:t>მკურნალობიდან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რამდენიმე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დღეში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წლების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განმავლობაში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ახალგაზრდა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ხანდაზმულ</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პაციენტებში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უმეტესობას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ასევე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აღენიშნებოდა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გამონაყარი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ბუტართრალგია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ჰემატოციტოფენია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არ</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მიიღოთ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სამედიცინო</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ჩვენებაზე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მეტხანს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თუ</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რომელიც</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იღებდა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ესვივაპრაზოლს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განუვითარდა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ქრონიკული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ენცეფალოპათიის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სისტემური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წითელი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მგლურას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შესაბამისი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რაიმე</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სიმპტომი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ნიშანი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შეწყვიტეთ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პრეპარატის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მიღება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გაგზავნეთ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შესაბამის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სპეციალისტთან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პაციენტთა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უმეტესობას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მდგომარეობა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მხოლოდ</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პროტონული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ტუმბოს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ინჰიბიტორების</w:t>
      </w:r>
      <w:proofErr w:type="spellEnd"/>
      <w:r w:rsidRPr="003B0868">
        <w:rPr>
          <w:rFonts w:ascii="Times New Roman" w:eastAsia="Times New Roman" w:hAnsi="Times New Roman" w:cs="Times New Roman"/>
        </w:rPr>
        <w:t xml:space="preserve"> 4-12 </w:t>
      </w:r>
      <w:proofErr w:type="spellStart"/>
      <w:r w:rsidRPr="003B0868">
        <w:rPr>
          <w:rFonts w:ascii="Sylfaen" w:eastAsia="Times New Roman" w:hAnsi="Sylfaen" w:cs="Sylfaen"/>
        </w:rPr>
        <w:t>კვირის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განმავლობაში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შეწყვეტით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აღენიშნებოდა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სეროლოგიურ</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ტესტებში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მაგ</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ანტინუკლეარული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ანტისხეული</w:t>
      </w:r>
      <w:proofErr w:type="spellEnd"/>
      <w:r w:rsidRPr="003B0868">
        <w:rPr>
          <w:rFonts w:ascii="Times New Roman" w:eastAsia="Times New Roman" w:hAnsi="Times New Roman" w:cs="Times New Roman"/>
        </w:rPr>
        <w:t xml:space="preserve"> (ANA)) </w:t>
      </w:r>
      <w:proofErr w:type="spellStart"/>
      <w:r w:rsidRPr="003B0868">
        <w:rPr>
          <w:rFonts w:ascii="Sylfaen" w:eastAsia="Times New Roman" w:hAnsi="Sylfaen" w:cs="Sylfaen"/>
        </w:rPr>
        <w:t>შესაძლოა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დადებითი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აღმოჩნდეს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მაღალი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სეროლოგიური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შედეგების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გაქრობას</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კლინიკურ</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სიმპტომებთან</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შედარებით</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შეიძლება</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უფრო</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მეტი</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დრო</w:t>
      </w:r>
      <w:proofErr w:type="spellEnd"/>
      <w:r w:rsidRPr="003B0868">
        <w:rPr>
          <w:rFonts w:ascii="Times New Roman" w:eastAsia="Times New Roman" w:hAnsi="Times New Roman" w:cs="Times New Roman"/>
        </w:rPr>
        <w:t xml:space="preserve"> </w:t>
      </w:r>
      <w:proofErr w:type="spellStart"/>
      <w:r w:rsidRPr="003B0868">
        <w:rPr>
          <w:rFonts w:ascii="Sylfaen" w:eastAsia="Times New Roman" w:hAnsi="Sylfaen" w:cs="Sylfaen"/>
        </w:rPr>
        <w:t>დასჭირდეს</w:t>
      </w:r>
      <w:proofErr w:type="spellEnd"/>
      <w:r w:rsidRPr="003B0868">
        <w:rPr>
          <w:rFonts w:ascii="Times New Roman" w:eastAsia="Times New Roman" w:hAnsi="Times New Roman" w:cs="Times New Roman"/>
        </w:rPr>
        <w:t>.</w:t>
      </w:r>
    </w:p>
    <w:p w14:paraId="01BC04AE" w14:textId="77777777" w:rsidR="00315B64" w:rsidRPr="002D40DD" w:rsidRDefault="00315B64" w:rsidP="00315B64">
      <w:pPr>
        <w:pStyle w:val="ListParagraph"/>
        <w:spacing w:before="100" w:beforeAutospacing="1" w:after="100" w:afterAutospacing="1" w:line="240" w:lineRule="auto"/>
        <w:ind w:left="-142"/>
        <w:jc w:val="both"/>
        <w:rPr>
          <w:rFonts w:ascii="Times New Roman" w:eastAsia="Times New Roman" w:hAnsi="Times New Roman" w:cs="Times New Roman"/>
        </w:rPr>
      </w:pPr>
    </w:p>
    <w:p w14:paraId="3DB5446E" w14:textId="298656C0" w:rsidR="002D40DD" w:rsidRDefault="00890EAB" w:rsidP="00890EAB">
      <w:pPr>
        <w:pStyle w:val="ListParagraph"/>
        <w:spacing w:after="0"/>
        <w:ind w:left="-142"/>
        <w:jc w:val="both"/>
        <w:rPr>
          <w:rFonts w:ascii="Sylfaen" w:hAnsi="Sylfaen" w:cs="Sylfaen"/>
          <w:b/>
          <w:bCs/>
        </w:rPr>
      </w:pPr>
      <w:proofErr w:type="spellStart"/>
      <w:r w:rsidRPr="00890EAB">
        <w:rPr>
          <w:rFonts w:ascii="Sylfaen" w:hAnsi="Sylfaen" w:cs="Sylfaen"/>
          <w:b/>
          <w:bCs/>
        </w:rPr>
        <w:t>ურთიერთქმედება</w:t>
      </w:r>
      <w:proofErr w:type="spellEnd"/>
      <w:r w:rsidRPr="00890EAB">
        <w:rPr>
          <w:rFonts w:ascii="Sylfaen" w:hAnsi="Sylfaen" w:cs="Sylfaen"/>
          <w:b/>
          <w:bCs/>
        </w:rPr>
        <w:t xml:space="preserve"> </w:t>
      </w:r>
      <w:proofErr w:type="spellStart"/>
      <w:r w:rsidRPr="00890EAB">
        <w:rPr>
          <w:rFonts w:ascii="Sylfaen" w:hAnsi="Sylfaen" w:cs="Sylfaen"/>
          <w:b/>
          <w:bCs/>
        </w:rPr>
        <w:t>სხვა</w:t>
      </w:r>
      <w:proofErr w:type="spellEnd"/>
      <w:r w:rsidRPr="00890EAB">
        <w:rPr>
          <w:rFonts w:ascii="Sylfaen" w:hAnsi="Sylfaen" w:cs="Sylfaen"/>
          <w:b/>
          <w:bCs/>
        </w:rPr>
        <w:t xml:space="preserve"> </w:t>
      </w:r>
      <w:proofErr w:type="spellStart"/>
      <w:r w:rsidRPr="00890EAB">
        <w:rPr>
          <w:rFonts w:ascii="Sylfaen" w:hAnsi="Sylfaen" w:cs="Sylfaen"/>
          <w:b/>
          <w:bCs/>
        </w:rPr>
        <w:t>სამკურნალო</w:t>
      </w:r>
      <w:proofErr w:type="spellEnd"/>
      <w:r w:rsidRPr="00890EAB">
        <w:rPr>
          <w:rFonts w:ascii="Sylfaen" w:hAnsi="Sylfaen" w:cs="Sylfaen"/>
          <w:b/>
          <w:bCs/>
        </w:rPr>
        <w:t xml:space="preserve"> </w:t>
      </w:r>
      <w:proofErr w:type="spellStart"/>
      <w:r w:rsidRPr="00890EAB">
        <w:rPr>
          <w:rFonts w:ascii="Sylfaen" w:hAnsi="Sylfaen" w:cs="Sylfaen"/>
          <w:b/>
          <w:bCs/>
        </w:rPr>
        <w:t>საშუალებებთან</w:t>
      </w:r>
      <w:proofErr w:type="spellEnd"/>
      <w:r w:rsidRPr="00890EAB">
        <w:rPr>
          <w:rFonts w:ascii="Sylfaen" w:hAnsi="Sylfaen" w:cs="Sylfaen"/>
          <w:b/>
          <w:bCs/>
        </w:rPr>
        <w:t xml:space="preserve"> </w:t>
      </w:r>
      <w:proofErr w:type="spellStart"/>
      <w:r w:rsidRPr="00890EAB">
        <w:rPr>
          <w:rFonts w:ascii="Sylfaen" w:hAnsi="Sylfaen" w:cs="Sylfaen"/>
          <w:b/>
          <w:bCs/>
        </w:rPr>
        <w:t>და</w:t>
      </w:r>
      <w:proofErr w:type="spellEnd"/>
      <w:r w:rsidRPr="00890EAB">
        <w:rPr>
          <w:rFonts w:ascii="Sylfaen" w:hAnsi="Sylfaen" w:cs="Sylfaen"/>
          <w:b/>
          <w:bCs/>
        </w:rPr>
        <w:t xml:space="preserve"> </w:t>
      </w:r>
      <w:proofErr w:type="spellStart"/>
      <w:r w:rsidRPr="00890EAB">
        <w:rPr>
          <w:rFonts w:ascii="Sylfaen" w:hAnsi="Sylfaen" w:cs="Sylfaen"/>
          <w:b/>
          <w:bCs/>
        </w:rPr>
        <w:t>ურთიერთქმედების</w:t>
      </w:r>
      <w:proofErr w:type="spellEnd"/>
      <w:r w:rsidRPr="00890EAB">
        <w:rPr>
          <w:rFonts w:ascii="Sylfaen" w:hAnsi="Sylfaen" w:cs="Sylfaen"/>
          <w:b/>
          <w:bCs/>
        </w:rPr>
        <w:t xml:space="preserve"> </w:t>
      </w:r>
      <w:proofErr w:type="spellStart"/>
      <w:r w:rsidRPr="00890EAB">
        <w:rPr>
          <w:rFonts w:ascii="Sylfaen" w:hAnsi="Sylfaen" w:cs="Sylfaen"/>
          <w:b/>
          <w:bCs/>
        </w:rPr>
        <w:t>სხვა</w:t>
      </w:r>
      <w:proofErr w:type="spellEnd"/>
      <w:r w:rsidRPr="00890EAB">
        <w:rPr>
          <w:rFonts w:ascii="Sylfaen" w:hAnsi="Sylfaen" w:cs="Sylfaen"/>
          <w:b/>
          <w:bCs/>
        </w:rPr>
        <w:t xml:space="preserve"> </w:t>
      </w:r>
      <w:proofErr w:type="spellStart"/>
      <w:r w:rsidRPr="00890EAB">
        <w:rPr>
          <w:rFonts w:ascii="Sylfaen" w:hAnsi="Sylfaen" w:cs="Sylfaen"/>
          <w:b/>
          <w:bCs/>
        </w:rPr>
        <w:t>ფორმები</w:t>
      </w:r>
      <w:proofErr w:type="spellEnd"/>
    </w:p>
    <w:p w14:paraId="21BACFBB" w14:textId="4BB4EF12" w:rsidR="00890EAB" w:rsidRDefault="00890EAB" w:rsidP="00890EAB">
      <w:pPr>
        <w:pStyle w:val="ListParagraph"/>
        <w:spacing w:after="0"/>
        <w:ind w:left="-142"/>
        <w:jc w:val="both"/>
        <w:rPr>
          <w:rFonts w:ascii="Sylfaen" w:hAnsi="Sylfaen" w:cs="Sylfaen"/>
          <w:lang w:val="ka-GE"/>
        </w:rPr>
      </w:pPr>
      <w:r w:rsidRPr="00890EAB">
        <w:rPr>
          <w:rFonts w:ascii="Sylfaen" w:hAnsi="Sylfaen" w:cs="Sylfaen"/>
          <w:lang w:val="ka-GE"/>
        </w:rPr>
        <w:t>1.</w:t>
      </w:r>
      <w:r w:rsidRPr="00890EAB">
        <w:t xml:space="preserve"> </w:t>
      </w:r>
      <w:r w:rsidRPr="00890EAB">
        <w:rPr>
          <w:rFonts w:ascii="Sylfaen" w:hAnsi="Sylfaen" w:cs="Sylfaen"/>
          <w:lang w:val="ka-GE"/>
        </w:rPr>
        <w:t xml:space="preserve">ესვივაპრაზოლით მკურნალობის დროს კუჭის მჟავიანობის შემცირების გამო, შესაძლოა გაიზარდოს ან შემცირდეს იმ პრეპარატების შეწოვა, რომელთა შეწოვის მექანიზმზეც გავლენას ახდენს კუჭის მჟავიანობა. სხვა მჟავა სეკრეციის ინჰიბიტორებისა და კუჭის ანტაციდების მსგავსად, ესვივაპრაზოლით მკურნალობის დროს შეიძლება შემცირდეს კეტოკონაზოლის, ილრაკონაზოლის და ერლოტინიბის შეწოვა, ხოლო დიგოქსინის შეწოვა შეიძლება გაიზარდოს. ჯანმრთელ სუბიექტებში ომეპრაზოლით (20 მგ დღეში) და დიგოქსინით ერთდროულმა მკურნალობამ დიგოქსინის ბიოშეღწევადობა 10%-ით გაზარდა (10 სუბიექტიდან ორში 30%). </w:t>
      </w:r>
      <w:r w:rsidR="00984FEA">
        <w:rPr>
          <w:rFonts w:ascii="Sylfaen" w:hAnsi="Sylfaen" w:cs="Sylfaen"/>
          <w:lang w:val="ka-GE"/>
        </w:rPr>
        <w:t>ესომეპრაზოლი</w:t>
      </w:r>
      <w:r w:rsidRPr="00890EAB">
        <w:rPr>
          <w:rFonts w:ascii="Sylfaen" w:hAnsi="Sylfaen" w:cs="Sylfaen"/>
          <w:lang w:val="ka-GE"/>
        </w:rPr>
        <w:t xml:space="preserve"> ომეპრაზოლის ენანტიომერია. ამიტომ, შესაძლოა საჭირო გახდეს პაციენტების მონიტორინგი, როდესაც დიგოქსინი მიიღება ესვივაპრაზოლთან ერთად.</w:t>
      </w:r>
    </w:p>
    <w:p w14:paraId="1F232AA0" w14:textId="145D1D8C" w:rsidR="00F55959" w:rsidRPr="00F55959" w:rsidRDefault="00F55959" w:rsidP="00F55959">
      <w:pPr>
        <w:pStyle w:val="ListParagraph"/>
        <w:spacing w:after="0"/>
        <w:ind w:left="-142"/>
        <w:jc w:val="both"/>
        <w:rPr>
          <w:rFonts w:ascii="Sylfaen" w:hAnsi="Sylfaen" w:cs="Sylfaen"/>
          <w:lang w:val="ka-GE"/>
        </w:rPr>
      </w:pPr>
      <w:r w:rsidRPr="00F55959">
        <w:rPr>
          <w:rFonts w:ascii="Sylfaen" w:hAnsi="Sylfaen" w:cs="Sylfaen"/>
          <w:lang w:val="ka-GE"/>
        </w:rPr>
        <w:t>2.</w:t>
      </w:r>
      <w:r w:rsidRPr="00F55959">
        <w:rPr>
          <w:lang w:val="ka-GE"/>
        </w:rPr>
        <w:t xml:space="preserve"> </w:t>
      </w:r>
      <w:r w:rsidR="00984FEA">
        <w:rPr>
          <w:rFonts w:ascii="Sylfaen" w:hAnsi="Sylfaen"/>
          <w:lang w:val="ka-GE"/>
        </w:rPr>
        <w:t>ესომეპრაზოლი</w:t>
      </w:r>
      <w:r w:rsidRPr="00F55959">
        <w:rPr>
          <w:rFonts w:ascii="Sylfaen" w:hAnsi="Sylfaen" w:cs="Sylfaen"/>
          <w:lang w:val="ka-GE"/>
        </w:rPr>
        <w:t xml:space="preserve"> მეტაბოლიზდება CYP2C19 და CYP3A4 ფერმენტული სისტემების მეშვეობით. ამასთანავე, </w:t>
      </w:r>
      <w:r w:rsidR="00984FEA">
        <w:rPr>
          <w:rFonts w:ascii="Sylfaen" w:hAnsi="Sylfaen" w:cs="Sylfaen"/>
          <w:lang w:val="ka-GE"/>
        </w:rPr>
        <w:t>ესომეპრაზოლი</w:t>
      </w:r>
      <w:r w:rsidRPr="00F55959">
        <w:rPr>
          <w:rFonts w:ascii="Sylfaen" w:hAnsi="Sylfaen" w:cs="Sylfaen"/>
          <w:lang w:val="ka-GE"/>
        </w:rPr>
        <w:t xml:space="preserve"> ინჰიბირებს CYP2C19-ს, რომელიც წარმოადგენს ერთ-ერთ ძირითად მეტაბოლიზებელ ფერმენტს.</w:t>
      </w:r>
    </w:p>
    <w:p w14:paraId="0CD37442" w14:textId="6F6B22F4" w:rsidR="00F55959" w:rsidRDefault="00F55959" w:rsidP="00F55959">
      <w:pPr>
        <w:pStyle w:val="ListParagraph"/>
        <w:spacing w:after="0"/>
        <w:ind w:left="-142"/>
        <w:jc w:val="both"/>
        <w:rPr>
          <w:rFonts w:ascii="Sylfaen" w:hAnsi="Sylfaen" w:cs="Sylfaen"/>
          <w:lang w:val="ka-GE"/>
        </w:rPr>
      </w:pPr>
      <w:r w:rsidRPr="00F55959">
        <w:rPr>
          <w:rFonts w:ascii="Sylfaen" w:hAnsi="Sylfaen" w:cs="Sylfaen"/>
          <w:lang w:val="ka-GE"/>
        </w:rPr>
        <w:t xml:space="preserve">CYP2C19-ის მიერ მეტაბოლიზებული პრეპარატების, როგორიცაა დიაზეპამი, ციტალოპრამი, იმიპრამინი, კლომიპრამინი, ფენიტოინი და ვარფარინი-თან ერთდროული მიღებისას მოსალოდნელია მათი პლაზმური კონცენტრაციების მატება, რის გამოც შესაძლოა საჭირო გახდეს აღნიშნული პრეპარატების დოზის შემცირება. </w:t>
      </w:r>
      <w:r w:rsidR="00984FEA">
        <w:rPr>
          <w:rFonts w:ascii="Sylfaen" w:hAnsi="Sylfaen" w:cs="Sylfaen"/>
          <w:lang w:val="ka-GE"/>
        </w:rPr>
        <w:t>ესომეპრაზოლი</w:t>
      </w:r>
      <w:r w:rsidRPr="00F55959">
        <w:rPr>
          <w:rFonts w:ascii="Sylfaen" w:hAnsi="Sylfaen" w:cs="Sylfaen"/>
          <w:lang w:val="ka-GE"/>
        </w:rPr>
        <w:t xml:space="preserve">ს 30 მგ-ის და დიაზეპამის (CYP2C19-ის სუბსტრატი) ერთდროულმა გამოყენებამ დიაზეპამის კლირენსის 45%-იანი შემცირება გამოიწვია. </w:t>
      </w:r>
      <w:r w:rsidR="00984FEA">
        <w:rPr>
          <w:rFonts w:ascii="Sylfaen" w:hAnsi="Sylfaen" w:cs="Sylfaen"/>
          <w:lang w:val="ka-GE"/>
        </w:rPr>
        <w:t>ესომეპრაზოლი</w:t>
      </w:r>
      <w:r w:rsidRPr="00F55959">
        <w:rPr>
          <w:rFonts w:ascii="Sylfaen" w:hAnsi="Sylfaen" w:cs="Sylfaen"/>
          <w:lang w:val="ka-GE"/>
        </w:rPr>
        <w:t xml:space="preserve">ს 40 მგ-ისა და ფენიტოინის ერთდროულმა მიღებამ ღვიძლის დაავადების მქონე პაციენტებში ფენიტოინის მინიმალური პლაზმური კონცენტრაცია 13%-ით გაზარდა. ეზვივაპრაზოლით თერაპიის დაწყების ან შეწყვეტისას რეკომენდებულია ფენიტოინის პლაზმური კონცენტრაციის მონიტორინგი. </w:t>
      </w:r>
      <w:r w:rsidR="00984FEA">
        <w:rPr>
          <w:rFonts w:ascii="Sylfaen" w:hAnsi="Sylfaen" w:cs="Sylfaen"/>
          <w:lang w:val="ka-GE"/>
        </w:rPr>
        <w:t>ესომეპრაზოლი</w:t>
      </w:r>
      <w:r w:rsidRPr="00F55959">
        <w:rPr>
          <w:rFonts w:ascii="Sylfaen" w:hAnsi="Sylfaen" w:cs="Sylfaen"/>
          <w:lang w:val="ka-GE"/>
        </w:rPr>
        <w:t>ს (40 მგ დღეში) ერთდროულმა გამოყენებამ ვორიკონაზოლი</w:t>
      </w:r>
      <w:r w:rsidR="00330A7F">
        <w:rPr>
          <w:rFonts w:ascii="Sylfaen" w:hAnsi="Sylfaen" w:cs="Sylfaen"/>
          <w:lang w:val="ka-GE"/>
        </w:rPr>
        <w:t>ს</w:t>
      </w:r>
      <w:r w:rsidRPr="00F55959">
        <w:rPr>
          <w:rFonts w:ascii="Sylfaen" w:hAnsi="Sylfaen" w:cs="Sylfaen"/>
          <w:lang w:val="ka-GE"/>
        </w:rPr>
        <w:t>თან (CYP2C19-ის სუბსტრატი) გამოიწვია ვორიკონაზოლის Cmax-ისა და AUC-ის ზრდა შესაბამისად 15%-ით და 41%-</w:t>
      </w:r>
      <w:r w:rsidRPr="00F55959">
        <w:rPr>
          <w:rFonts w:ascii="Sylfaen" w:hAnsi="Sylfaen" w:cs="Sylfaen"/>
          <w:lang w:val="ka-GE"/>
        </w:rPr>
        <w:lastRenderedPageBreak/>
        <w:t xml:space="preserve">ით. კლინიკურ კვლევებში, როდესაც 40 მგ </w:t>
      </w:r>
      <w:r w:rsidR="00984FEA">
        <w:rPr>
          <w:rFonts w:ascii="Sylfaen" w:hAnsi="Sylfaen" w:cs="Sylfaen"/>
          <w:lang w:val="ka-GE"/>
        </w:rPr>
        <w:t>ესომეპრაზოლი</w:t>
      </w:r>
      <w:r w:rsidRPr="00F55959">
        <w:rPr>
          <w:rFonts w:ascii="Sylfaen" w:hAnsi="Sylfaen" w:cs="Sylfaen"/>
          <w:lang w:val="ka-GE"/>
        </w:rPr>
        <w:t xml:space="preserve"> ერთდროულად ინიშნებოდა ვარფარინის მიმღებ პაციენტებში, კოაგულაციის დრო ნორმის ფარგლებში რჩებოდა. თუმცა, პოსტმარკეტინგულ ზედამხედველობაში დაფიქსირდა რამდენიმე შემთხვევა, როდესაც </w:t>
      </w:r>
      <w:r w:rsidR="00984FEA">
        <w:rPr>
          <w:rFonts w:ascii="Sylfaen" w:hAnsi="Sylfaen" w:cs="Sylfaen"/>
          <w:lang w:val="ka-GE"/>
        </w:rPr>
        <w:t>ესომეპრაზოლი</w:t>
      </w:r>
      <w:r w:rsidRPr="00F55959">
        <w:rPr>
          <w:rFonts w:ascii="Sylfaen" w:hAnsi="Sylfaen" w:cs="Sylfaen"/>
          <w:lang w:val="ka-GE"/>
        </w:rPr>
        <w:t>სა და ვარფარინის ერთდროულმა გამოყენებამ გამოიწვია INR-ისა და პროთრომბინის დროის კლინიკურად მნიშვნელოვანი მატება, რაც შეიძლება დაკავშირებული იყოს პათოლოგიურ სისხლდენასთან და იშვიათ შემთხვევებში ლეტალურ შედეგთანაც კი. ამიტომ, ვარფარინის ან კუმარინის სხვა წარმოებულებისა და ე</w:t>
      </w:r>
      <w:r w:rsidR="00330A7F">
        <w:rPr>
          <w:rFonts w:ascii="Sylfaen" w:hAnsi="Sylfaen" w:cs="Sylfaen"/>
          <w:lang w:val="ka-GE"/>
        </w:rPr>
        <w:t>ს</w:t>
      </w:r>
      <w:r w:rsidRPr="00F55959">
        <w:rPr>
          <w:rFonts w:ascii="Sylfaen" w:hAnsi="Sylfaen" w:cs="Sylfaen"/>
          <w:lang w:val="ka-GE"/>
        </w:rPr>
        <w:t>ვივაპრაზოლის ერთდროული თერაპიის დაწყების ან შეწყვეტისას პაციენტების სათანადო მონიტორინგი აუცილებელია.</w:t>
      </w:r>
    </w:p>
    <w:p w14:paraId="6AE49CC7" w14:textId="27D3AAD4" w:rsidR="00330A7F" w:rsidRDefault="00330A7F" w:rsidP="00F55959">
      <w:pPr>
        <w:pStyle w:val="ListParagraph"/>
        <w:spacing w:after="0"/>
        <w:ind w:left="-142"/>
        <w:jc w:val="both"/>
        <w:rPr>
          <w:rFonts w:ascii="Sylfaen" w:hAnsi="Sylfaen" w:cs="Sylfaen"/>
          <w:lang w:val="ka-GE"/>
        </w:rPr>
      </w:pPr>
      <w:r>
        <w:rPr>
          <w:rFonts w:ascii="Sylfaen" w:hAnsi="Sylfaen" w:cs="Sylfaen"/>
          <w:lang w:val="ka-GE"/>
        </w:rPr>
        <w:t>3.</w:t>
      </w:r>
      <w:r w:rsidRPr="00330A7F">
        <w:rPr>
          <w:lang w:val="ka-GE"/>
        </w:rPr>
        <w:t xml:space="preserve"> </w:t>
      </w:r>
      <w:r w:rsidR="00984FEA">
        <w:rPr>
          <w:rFonts w:ascii="Sylfaen" w:hAnsi="Sylfaen" w:cs="Sylfaen"/>
          <w:lang w:val="ka-GE"/>
        </w:rPr>
        <w:t>ესომეპრაზოლი</w:t>
      </w:r>
      <w:r w:rsidRPr="00330A7F">
        <w:rPr>
          <w:rFonts w:ascii="Sylfaen" w:hAnsi="Sylfaen" w:cs="Sylfaen"/>
          <w:lang w:val="ka-GE"/>
        </w:rPr>
        <w:t xml:space="preserve"> მეტაბოლიზდება CYP2C19-ით და CYP3A4-ით. </w:t>
      </w:r>
      <w:r w:rsidR="00984FEA">
        <w:rPr>
          <w:rFonts w:ascii="Sylfaen" w:hAnsi="Sylfaen" w:cs="Sylfaen"/>
          <w:lang w:val="ka-GE"/>
        </w:rPr>
        <w:t>ესომეპრაზოლი</w:t>
      </w:r>
      <w:r w:rsidRPr="00330A7F">
        <w:rPr>
          <w:rFonts w:ascii="Sylfaen" w:hAnsi="Sylfaen" w:cs="Sylfaen"/>
          <w:lang w:val="ka-GE"/>
        </w:rPr>
        <w:t xml:space="preserve">სა და კლარითრომიცინის (500 მგ დღეში ორჯერ), CYP3A4 ინჰიბიტორის ერთდროული მიღება ორმაგებს </w:t>
      </w:r>
      <w:r w:rsidR="00984FEA">
        <w:rPr>
          <w:rFonts w:ascii="Sylfaen" w:hAnsi="Sylfaen" w:cs="Sylfaen"/>
          <w:lang w:val="ka-GE"/>
        </w:rPr>
        <w:t>ესომეპრაზოლი</w:t>
      </w:r>
      <w:r w:rsidRPr="00330A7F">
        <w:rPr>
          <w:rFonts w:ascii="Sylfaen" w:hAnsi="Sylfaen" w:cs="Sylfaen"/>
          <w:lang w:val="ka-GE"/>
        </w:rPr>
        <w:t xml:space="preserve">ს AUC-ს. ესვივაპრაზოლისა და CYP2C19-ისა და CYP3A4-ის კომბინირებული ინჰიბიტორის ერთდროულმა მიღებამ შეიძლება გამოიწვიოს </w:t>
      </w:r>
      <w:r w:rsidR="00984FEA">
        <w:rPr>
          <w:rFonts w:ascii="Sylfaen" w:hAnsi="Sylfaen" w:cs="Sylfaen"/>
          <w:lang w:val="ka-GE"/>
        </w:rPr>
        <w:t>ესომეპრაზოლი</w:t>
      </w:r>
      <w:r w:rsidRPr="00330A7F">
        <w:rPr>
          <w:rFonts w:ascii="Sylfaen" w:hAnsi="Sylfaen" w:cs="Sylfaen"/>
          <w:lang w:val="ka-GE"/>
        </w:rPr>
        <w:t xml:space="preserve">ს ექსპოზიციის გაორმაგება. ვორიკონაზოლმა, CYP2C19-ისა და CYP3A4-ის კომბინირებულმა ინჰიბიტორმა, გაზარდა ომეპრაზოლის AUC 280%-მდე. </w:t>
      </w:r>
      <w:r w:rsidR="00984FEA">
        <w:rPr>
          <w:rFonts w:ascii="Sylfaen" w:hAnsi="Sylfaen" w:cs="Sylfaen"/>
          <w:lang w:val="ka-GE"/>
        </w:rPr>
        <w:t>ესომეპრაზოლი</w:t>
      </w:r>
      <w:r w:rsidRPr="00330A7F">
        <w:rPr>
          <w:rFonts w:ascii="Sylfaen" w:hAnsi="Sylfaen" w:cs="Sylfaen"/>
          <w:lang w:val="ka-GE"/>
        </w:rPr>
        <w:t>ს დოზის კორექცია ჩვეულებრივ არ არის საჭირო. თუმცა, ღვიძლის მძიმე დისფუნქციის მქონე პაციენტებში და პაციენტებში, რომლებიც საჭიროებენ ხანგრძლივ მკურნალობას, შეიძლება განიხილებოდეს დოზის კორექცია.</w:t>
      </w:r>
    </w:p>
    <w:p w14:paraId="1CE031AF" w14:textId="7EF4DA7E" w:rsidR="00F55959" w:rsidRPr="00984FEA" w:rsidRDefault="00330A7F" w:rsidP="00F55959">
      <w:pPr>
        <w:pStyle w:val="ListParagraph"/>
        <w:spacing w:after="0"/>
        <w:ind w:left="-142"/>
        <w:jc w:val="both"/>
        <w:rPr>
          <w:rFonts w:ascii="Sylfaen" w:hAnsi="Sylfaen" w:cs="Sylfaen"/>
          <w:lang w:val="ka-GE"/>
        </w:rPr>
      </w:pPr>
      <w:r>
        <w:rPr>
          <w:rFonts w:ascii="Sylfaen" w:hAnsi="Sylfaen" w:cs="Sylfaen"/>
          <w:lang w:val="ka-GE"/>
        </w:rPr>
        <w:t>4</w:t>
      </w:r>
      <w:r w:rsidR="00F55959">
        <w:rPr>
          <w:rFonts w:ascii="Sylfaen" w:hAnsi="Sylfaen" w:cs="Sylfaen"/>
          <w:lang w:val="ka-GE"/>
        </w:rPr>
        <w:t>.</w:t>
      </w:r>
      <w:r w:rsidR="00F55959" w:rsidRPr="00330A7F">
        <w:rPr>
          <w:lang w:val="ka-GE"/>
        </w:rPr>
        <w:t xml:space="preserve"> </w:t>
      </w:r>
      <w:r w:rsidR="00F55959" w:rsidRPr="00F55959">
        <w:rPr>
          <w:rFonts w:ascii="Sylfaen" w:hAnsi="Sylfaen" w:cs="Sylfaen"/>
          <w:lang w:val="ka-GE"/>
        </w:rPr>
        <w:t xml:space="preserve">პრეპარატებმა, რომლებიც იწვევენ CYP2C19-ს ან CYP3A4-ს ან ორივეს (მაგ., რიფამპინი და </w:t>
      </w:r>
      <w:r w:rsidR="00F55959">
        <w:rPr>
          <w:rFonts w:ascii="Sylfaen" w:hAnsi="Sylfaen" w:cs="Sylfaen"/>
          <w:lang w:val="ka-GE"/>
        </w:rPr>
        <w:t>წმინდა იოანეს ვორტი</w:t>
      </w:r>
      <w:r w:rsidR="00F55959" w:rsidRPr="00F55959">
        <w:rPr>
          <w:rFonts w:ascii="Sylfaen" w:hAnsi="Sylfaen" w:cs="Sylfaen"/>
          <w:lang w:val="ka-GE"/>
        </w:rPr>
        <w:t xml:space="preserve">), შეიძლება გამოიწვიონ </w:t>
      </w:r>
      <w:r w:rsidR="00984FEA">
        <w:rPr>
          <w:rFonts w:ascii="Sylfaen" w:hAnsi="Sylfaen" w:cs="Sylfaen"/>
          <w:lang w:val="ka-GE"/>
        </w:rPr>
        <w:t>ესომეპრაზოლი</w:t>
      </w:r>
      <w:r w:rsidR="00F55959" w:rsidRPr="00F55959">
        <w:rPr>
          <w:rFonts w:ascii="Sylfaen" w:hAnsi="Sylfaen" w:cs="Sylfaen"/>
          <w:lang w:val="ka-GE"/>
        </w:rPr>
        <w:t xml:space="preserve">ს შრატის დონის შემცირება </w:t>
      </w:r>
      <w:r w:rsidR="00984FEA">
        <w:rPr>
          <w:rFonts w:ascii="Sylfaen" w:hAnsi="Sylfaen" w:cs="Sylfaen"/>
          <w:lang w:val="ka-GE"/>
        </w:rPr>
        <w:t>ესომეპრაზოლი</w:t>
      </w:r>
      <w:r w:rsidR="00F55959" w:rsidRPr="00F55959">
        <w:rPr>
          <w:rFonts w:ascii="Sylfaen" w:hAnsi="Sylfaen" w:cs="Sylfaen"/>
          <w:lang w:val="ka-GE"/>
        </w:rPr>
        <w:t>ს მეტაბოლიზმის გაძლიერების გზით. მოერიდეთ რიფამპინის ან კრაზანას ესვივაპრაზოლთან ერთად გამოყენებას.</w:t>
      </w:r>
    </w:p>
    <w:p w14:paraId="0381BDEB" w14:textId="20E0BD93" w:rsidR="002945CA" w:rsidRPr="00984FEA" w:rsidRDefault="002945CA" w:rsidP="00F55959">
      <w:pPr>
        <w:pStyle w:val="ListParagraph"/>
        <w:spacing w:after="0"/>
        <w:ind w:left="-142"/>
        <w:jc w:val="both"/>
        <w:rPr>
          <w:rFonts w:ascii="Sylfaen" w:hAnsi="Sylfaen" w:cs="Sylfaen"/>
          <w:lang w:val="ka-GE"/>
        </w:rPr>
      </w:pPr>
      <w:r w:rsidRPr="00984FEA">
        <w:rPr>
          <w:rFonts w:ascii="Sylfaen" w:hAnsi="Sylfaen" w:cs="Sylfaen"/>
          <w:lang w:val="ka-GE"/>
        </w:rPr>
        <w:t>5.</w:t>
      </w:r>
      <w:r w:rsidRPr="00984FEA">
        <w:rPr>
          <w:lang w:val="ka-GE"/>
        </w:rPr>
        <w:t xml:space="preserve"> </w:t>
      </w:r>
      <w:r w:rsidRPr="00984FEA">
        <w:rPr>
          <w:rFonts w:ascii="Sylfaen" w:hAnsi="Sylfaen" w:cs="Sylfaen"/>
          <w:lang w:val="ka-GE"/>
        </w:rPr>
        <w:t>არა მხოლოდ ესვივაპრაზოლის 40 მგ ტაბლეტები, არამედ ომეპრაზოლიც მოქმედებს CYP2C19-ის ინჰიბიტორის როლში. ჯვარედინი კვლევის დროს ჯანმრთელ სუბიექტებში 40 მგ დოზით მიღებულმა ომეპრაზოლმა გაზარდა ცილოსტაზოლის Cmax და AUC შესაბამისად 18%-ით და 26%-ით. მისი ერთ-ერთი აქტიური მეტაბოლიტის Cmax და AUC გაიზარდა შესაბამისად 29%-ით და 69%-ით.</w:t>
      </w:r>
    </w:p>
    <w:p w14:paraId="51A4B5DC" w14:textId="4AC7AC93" w:rsidR="002945CA" w:rsidRPr="00984FEA" w:rsidRDefault="002945CA" w:rsidP="002945CA">
      <w:pPr>
        <w:pStyle w:val="ListParagraph"/>
        <w:spacing w:after="0"/>
        <w:ind w:left="-142"/>
        <w:jc w:val="both"/>
        <w:rPr>
          <w:rFonts w:ascii="Sylfaen" w:hAnsi="Sylfaen"/>
          <w:lang w:val="ka-GE"/>
        </w:rPr>
      </w:pPr>
      <w:r w:rsidRPr="00984FEA">
        <w:rPr>
          <w:rFonts w:ascii="Sylfaen" w:hAnsi="Sylfaen" w:cs="Sylfaen"/>
          <w:lang w:val="ka-GE"/>
        </w:rPr>
        <w:t>6.</w:t>
      </w:r>
      <w:r w:rsidRPr="00984FEA">
        <w:rPr>
          <w:lang w:val="ka-GE"/>
        </w:rPr>
        <w:t xml:space="preserve"> </w:t>
      </w:r>
      <w:r w:rsidR="00357327" w:rsidRPr="00984FEA">
        <w:rPr>
          <w:rFonts w:ascii="Sylfaen" w:hAnsi="Sylfaen"/>
          <w:lang w:val="ka-GE"/>
        </w:rPr>
        <w:t>ჯანმრთელ სუბიექტებში ომეპრაზოლის (40 მგ დღეში) და ატაზანავირ 300 მგ/რიტონავირ 100 მგ-ის ერთდროული მიღებისას შემცირდა ატაზანავირის ექსპოზიცია (AUC, Cmax, Cmax დაახლოებით 75%-ით შემცირება). ატაზანავირი 400 მგ დღეში ოთხჯერ არ აკომპენსირებს ომეპრაზოლის ეფექტს ატაზანავირის ექსპოზიციაზე. ატაზანავირის და პროტონული ტუმბოს ინჰიბიტორების, მათ შორის ესვივაპრაზოლის, ერთდროული გამოყენება არ არის რეკომენდებული.</w:t>
      </w:r>
    </w:p>
    <w:p w14:paraId="69345453" w14:textId="3A274986" w:rsidR="00357327" w:rsidRPr="00984FEA" w:rsidRDefault="00357327" w:rsidP="002945CA">
      <w:pPr>
        <w:pStyle w:val="ListParagraph"/>
        <w:spacing w:after="0"/>
        <w:ind w:left="-142"/>
        <w:jc w:val="both"/>
        <w:rPr>
          <w:rFonts w:ascii="Sylfaen" w:hAnsi="Sylfaen"/>
          <w:lang w:val="ka-GE"/>
        </w:rPr>
      </w:pPr>
      <w:r w:rsidRPr="00984FEA">
        <w:rPr>
          <w:rFonts w:ascii="Sylfaen" w:hAnsi="Sylfaen"/>
          <w:lang w:val="ka-GE"/>
        </w:rPr>
        <w:t xml:space="preserve">7. ომეპრაზოლის ურთიერთქმედება ზოგიერთ ანტივირუსულ ფორმულასთან არსებობს. ამ ურთიერთქმედებების კლინიკური მნიშვნელობა და მექანიზმი ყოველთვის არ არის ცნობილი. ომეპრაზოლით მკურნალობის დროს კუჭის მჟავიანობის შემცირებამ შეიძლება შეცვალოს ანტივირუსული ფორმების შეწოვა. სხვა შესაძლო ურთიერთქმედების მექანიზმებია CYP2C19. ზოგიერთი ანტივირუსული </w:t>
      </w:r>
      <w:r w:rsidRPr="00984FEA">
        <w:rPr>
          <w:rFonts w:ascii="Sylfaen" w:hAnsi="Sylfaen"/>
          <w:lang w:val="ka-GE"/>
        </w:rPr>
        <w:lastRenderedPageBreak/>
        <w:t>ფორმისთვის, როგორიცაა ალაზანავირი და ნელფინავირი, ომეპრაზოლთან ერთად მიღებისას აღინიშნა შრატის დონის შემცირება და, შესაბამისად, მათი ერთდროული მიღება არ არის რეკომენდებული. სხვა ანტივირუსული ფორმისთვის, როგორიცაა საკვინავირი, აღინიშნა შრატის დონის მომატება. ასევე არსებობს ზოგიერთი ანტივირუსული ფორმულა, რომელთა შრატის დონე ომეპრაზოლთან ერთად მიღებისას უცვლელია. ომეპრაზოლს და ე</w:t>
      </w:r>
      <w:r>
        <w:rPr>
          <w:rFonts w:ascii="Sylfaen" w:hAnsi="Sylfaen"/>
          <w:lang w:val="ka-GE"/>
        </w:rPr>
        <w:t>ს</w:t>
      </w:r>
      <w:r w:rsidRPr="00984FEA">
        <w:rPr>
          <w:rFonts w:ascii="Sylfaen" w:hAnsi="Sylfaen"/>
          <w:lang w:val="ka-GE"/>
        </w:rPr>
        <w:t>ომეპრაზოლს აქვთ მსგავსი ფარმაკოკინეტიკური/ფარმაკოდინამიკური თვისებები და არ უნდა იქნას მიღებული ანტივირუსულ ფორმულაციებთან, როგორიცაა ატაზანავირი და ნელფინავირი.</w:t>
      </w:r>
    </w:p>
    <w:p w14:paraId="2F417A8F" w14:textId="20B9182E" w:rsidR="00357327" w:rsidRPr="00984FEA" w:rsidRDefault="00357327" w:rsidP="002945CA">
      <w:pPr>
        <w:pStyle w:val="ListParagraph"/>
        <w:spacing w:after="0"/>
        <w:ind w:left="-142"/>
        <w:jc w:val="both"/>
        <w:rPr>
          <w:rFonts w:ascii="Sylfaen" w:hAnsi="Sylfaen"/>
          <w:lang w:val="ka-GE"/>
        </w:rPr>
      </w:pPr>
      <w:r w:rsidRPr="00984FEA">
        <w:rPr>
          <w:rFonts w:ascii="Sylfaen" w:hAnsi="Sylfaen"/>
          <w:lang w:val="ka-GE"/>
        </w:rPr>
        <w:t>8.</w:t>
      </w:r>
      <w:r w:rsidR="00766FDC" w:rsidRPr="00984FEA">
        <w:rPr>
          <w:lang w:val="ka-GE"/>
        </w:rPr>
        <w:t xml:space="preserve"> </w:t>
      </w:r>
      <w:r w:rsidR="00766FDC" w:rsidRPr="00984FEA">
        <w:rPr>
          <w:rFonts w:ascii="Sylfaen" w:hAnsi="Sylfaen"/>
          <w:lang w:val="ka-GE"/>
        </w:rPr>
        <w:t>ჯანმრთელ სუბიექტებში ცისაპრიდის 40 მგ ე</w:t>
      </w:r>
      <w:r w:rsidR="00766FDC">
        <w:rPr>
          <w:rFonts w:ascii="Sylfaen" w:hAnsi="Sylfaen"/>
          <w:lang w:val="ka-GE"/>
        </w:rPr>
        <w:t>ს</w:t>
      </w:r>
      <w:r w:rsidR="00766FDC" w:rsidRPr="00984FEA">
        <w:rPr>
          <w:rFonts w:ascii="Sylfaen" w:hAnsi="Sylfaen"/>
          <w:lang w:val="ka-GE"/>
        </w:rPr>
        <w:t>ომეპრაზოლთან ერთად მიღებამ ცისაპრიდის AUC 32%-ით გაზარდა და ნახევარგამოყოფის პერიოდი 31%-ით გაახანგრძლივა. თუმცა, პლაზმაში პიკური კონცენტრაციის სასარგებლო ზრდა არ დაფიქსირებულა. ამ ურთიერთქმედებამ არ შეცვალა ცისაპრიდის გავლენა გულის ელექტროფიზიოლოგიაზე. სხვა სიტყვებით რომ ვთქვათ, მხოლოდ ცისაპრიდის მიღებით QTc ინტერვალის უმნიშვნელო გახანგრძლივების გარდა, ესვივაპრაზოლისა და ცისაპრიდის ერთად მიღებისას QTc ინტერვალი აღარ ხანგრძლივდებოდა.</w:t>
      </w:r>
    </w:p>
    <w:p w14:paraId="77E168E9" w14:textId="415F79F8" w:rsidR="00766FDC" w:rsidRDefault="00766FDC" w:rsidP="002945CA">
      <w:pPr>
        <w:pStyle w:val="ListParagraph"/>
        <w:spacing w:after="0"/>
        <w:ind w:left="-142"/>
        <w:jc w:val="both"/>
        <w:rPr>
          <w:rFonts w:ascii="Sylfaen" w:hAnsi="Sylfaen"/>
          <w:lang w:val="ka-GE"/>
        </w:rPr>
      </w:pPr>
      <w:r>
        <w:rPr>
          <w:rFonts w:ascii="Sylfaen" w:hAnsi="Sylfaen"/>
          <w:lang w:val="ka-GE"/>
        </w:rPr>
        <w:t>9.</w:t>
      </w:r>
      <w:r w:rsidRPr="00984FEA">
        <w:rPr>
          <w:lang w:val="ka-GE"/>
        </w:rPr>
        <w:t xml:space="preserve"> </w:t>
      </w:r>
      <w:r w:rsidRPr="00766FDC">
        <w:rPr>
          <w:rFonts w:ascii="Sylfaen" w:hAnsi="Sylfaen"/>
          <w:lang w:val="ka-GE"/>
        </w:rPr>
        <w:t>როგორც ჩანს, ესვივაპრაზოლმა არ იმოქმედა ამოქსიცილინის ან ქინიდინის ფარმაკოკინეტიკური პროფილის კლინიკურად მნიშვნელოვან ცვლილებაზე.</w:t>
      </w:r>
    </w:p>
    <w:p w14:paraId="06D6EBE6" w14:textId="52A00CD1" w:rsidR="00766FDC" w:rsidRPr="00984FEA" w:rsidRDefault="00766FDC" w:rsidP="002945CA">
      <w:pPr>
        <w:pStyle w:val="ListParagraph"/>
        <w:spacing w:after="0"/>
        <w:ind w:left="-142"/>
        <w:jc w:val="both"/>
        <w:rPr>
          <w:rFonts w:ascii="Sylfaen" w:hAnsi="Sylfaen"/>
          <w:lang w:val="ka-GE"/>
        </w:rPr>
      </w:pPr>
      <w:r w:rsidRPr="00984FEA">
        <w:rPr>
          <w:rFonts w:ascii="Sylfaen" w:hAnsi="Sylfaen"/>
          <w:lang w:val="ka-GE"/>
        </w:rPr>
        <w:t>10.</w:t>
      </w:r>
      <w:r w:rsidRPr="00984FEA">
        <w:rPr>
          <w:lang w:val="ka-GE"/>
        </w:rPr>
        <w:t xml:space="preserve"> </w:t>
      </w:r>
      <w:r w:rsidRPr="00984FEA">
        <w:rPr>
          <w:rFonts w:ascii="Sylfaen" w:hAnsi="Sylfaen"/>
          <w:lang w:val="ka-GE"/>
        </w:rPr>
        <w:t>ესვივაპრაზოლის და ნაპროქსენის ან როფეკოქსიბის ხანმოკლე გამოყენების შემფასებელ კვლევებში არ გამოვლენილა კლინიკურად მნიშვნელოვანი ფარმაკოკინეტიკური ურთიერთქმედებები.</w:t>
      </w:r>
    </w:p>
    <w:p w14:paraId="61188ECF" w14:textId="52D5A068" w:rsidR="00766FDC" w:rsidRPr="00984FEA" w:rsidRDefault="00766FDC" w:rsidP="002945CA">
      <w:pPr>
        <w:pStyle w:val="ListParagraph"/>
        <w:spacing w:after="0"/>
        <w:ind w:left="-142"/>
        <w:jc w:val="both"/>
        <w:rPr>
          <w:rFonts w:ascii="Sylfaen" w:hAnsi="Sylfaen"/>
          <w:lang w:val="ka-GE"/>
        </w:rPr>
      </w:pPr>
      <w:r w:rsidRPr="00984FEA">
        <w:rPr>
          <w:rFonts w:ascii="Sylfaen" w:hAnsi="Sylfaen"/>
          <w:lang w:val="ka-GE"/>
        </w:rPr>
        <w:t>11.</w:t>
      </w:r>
      <w:r w:rsidRPr="00984FEA">
        <w:rPr>
          <w:lang w:val="ka-GE"/>
        </w:rPr>
        <w:t xml:space="preserve"> </w:t>
      </w:r>
      <w:r w:rsidRPr="00984FEA">
        <w:rPr>
          <w:rFonts w:ascii="Sylfaen" w:hAnsi="Sylfaen"/>
          <w:lang w:val="ka-GE"/>
        </w:rPr>
        <w:t xml:space="preserve">ჯანმრთელ სუბიექტებში კლოპიდოგრელის (საწყისი დოზა 300 მგ/შემანარჩუნებელი დოზა 75 მგ დღეში) და </w:t>
      </w:r>
      <w:r w:rsidR="00984FEA" w:rsidRPr="00984FEA">
        <w:rPr>
          <w:rFonts w:ascii="Sylfaen" w:hAnsi="Sylfaen"/>
          <w:lang w:val="ka-GE"/>
        </w:rPr>
        <w:t>ესომეპრაზოლი</w:t>
      </w:r>
      <w:r w:rsidRPr="00984FEA">
        <w:rPr>
          <w:rFonts w:ascii="Sylfaen" w:hAnsi="Sylfaen"/>
          <w:lang w:val="ka-GE"/>
        </w:rPr>
        <w:t xml:space="preserve">ს (პერორალური მიღება 40 მგ დღეში) ერთდროული გამოყენების კლინიკურმა კვლევებმა აჩვენა ფარმაკოკინეტიკური/ფარმაკოდინამიკური ურთიერთქმედება, რაც საშუალოდ 14%-ით ამცირებს თრომბოციტების აგრეგაციას და საშუალოდ 40%-ით ამცირებს კლოპიდოგრელის აქტიური მეტაბოლიტის ექსპოზიციას. შედეგების საფუძველზე, თავი აარიდეთ </w:t>
      </w:r>
      <w:r w:rsidR="00984FEA" w:rsidRPr="00984FEA">
        <w:rPr>
          <w:rFonts w:ascii="Sylfaen" w:hAnsi="Sylfaen"/>
          <w:lang w:val="ka-GE"/>
        </w:rPr>
        <w:t>ესომეპრაზოლი</w:t>
      </w:r>
      <w:r w:rsidRPr="00984FEA">
        <w:rPr>
          <w:rFonts w:ascii="Sylfaen" w:hAnsi="Sylfaen"/>
          <w:lang w:val="ka-GE"/>
        </w:rPr>
        <w:t>ს და კლოპიდოგრელის ერთდროულ მიღებას.</w:t>
      </w:r>
    </w:p>
    <w:p w14:paraId="1CB6745E" w14:textId="1A0542BC" w:rsidR="00FD2114" w:rsidRDefault="00FD2114" w:rsidP="002945CA">
      <w:pPr>
        <w:pStyle w:val="ListParagraph"/>
        <w:spacing w:after="0"/>
        <w:ind w:left="-142"/>
        <w:jc w:val="both"/>
        <w:rPr>
          <w:rFonts w:ascii="Sylfaen" w:hAnsi="Sylfaen"/>
          <w:lang w:val="ka-GE"/>
        </w:rPr>
      </w:pPr>
      <w:r>
        <w:rPr>
          <w:rFonts w:ascii="Sylfaen" w:hAnsi="Sylfaen"/>
          <w:lang w:val="ka-GE"/>
        </w:rPr>
        <w:t>12.</w:t>
      </w:r>
      <w:r w:rsidR="006F480F" w:rsidRPr="00984FEA">
        <w:rPr>
          <w:lang w:val="ka-GE"/>
        </w:rPr>
        <w:t xml:space="preserve"> </w:t>
      </w:r>
      <w:r w:rsidR="006F480F" w:rsidRPr="006F480F">
        <w:rPr>
          <w:rFonts w:ascii="Sylfaen" w:hAnsi="Sylfaen"/>
          <w:lang w:val="ka-GE"/>
        </w:rPr>
        <w:t>გვერდითი მოვლენების შემთხვევების შესახებ ანგარიშები, პოპულაციური ფარმაკოკინეტიკური კვლევები და რეტროსპექტული ანალიზები აჩვენებს, რომ მეთოტრექსატის (ძირითადად მაღალი დოზით; იხილეთ „მეთოტრექსატის გაფრთხილებები და უსაფრთხოების ზომები“) და პროტონული ტუმბოს ინჰიბიტორების ერთდროულმა მიღებამ შეიძლება გაზარდოს და გაახანგრძლივოს მეთოტრექსატის და/ან მისი მეტაბოლიტის, ჰიდროქსიმეთოტრექსატის შრატის დონე, რამაც შეიძლება გამოიწვიოს მეთოტრექსატის ტოქსიკურობა. თუმცა, მეთოტრექსატისა და პროტონული ტუმბოს ინჰიბიტორების ურთიერთქმედების ოფიციალური კვლევები არ ჩატარებულა (იხილეთ „ზოგადი სიფრთხილის ზომები“).</w:t>
      </w:r>
    </w:p>
    <w:p w14:paraId="56DDF02D" w14:textId="4EE46BE3" w:rsidR="006F480F" w:rsidRPr="006F480F" w:rsidRDefault="006F480F" w:rsidP="002945CA">
      <w:pPr>
        <w:pStyle w:val="ListParagraph"/>
        <w:spacing w:after="0"/>
        <w:ind w:left="-142"/>
        <w:jc w:val="both"/>
        <w:rPr>
          <w:rFonts w:ascii="Sylfaen" w:hAnsi="Sylfaen"/>
          <w:lang w:val="ka-GE"/>
        </w:rPr>
      </w:pPr>
      <w:r w:rsidRPr="006F480F">
        <w:rPr>
          <w:rFonts w:ascii="Sylfaen" w:hAnsi="Sylfaen"/>
          <w:lang w:val="ka-GE"/>
        </w:rPr>
        <w:t>13.</w:t>
      </w:r>
      <w:r w:rsidRPr="006F480F">
        <w:rPr>
          <w:lang w:val="ka-GE"/>
        </w:rPr>
        <w:t xml:space="preserve"> </w:t>
      </w:r>
      <w:r w:rsidR="00984FEA">
        <w:rPr>
          <w:rFonts w:ascii="Sylfaen" w:hAnsi="Sylfaen"/>
          <w:lang w:val="ka-GE"/>
        </w:rPr>
        <w:t>ესომეპრაზოლი</w:t>
      </w:r>
      <w:r w:rsidRPr="006F480F">
        <w:rPr>
          <w:rFonts w:ascii="Sylfaen" w:hAnsi="Sylfaen"/>
          <w:lang w:val="ka-GE"/>
        </w:rPr>
        <w:t>სა და ტაკროლიმუსის ერთდროულმა მიღებამ შეიძლება გაზარდოს ტაკროლიმუსის დონე სისხლის შრატში.</w:t>
      </w:r>
    </w:p>
    <w:p w14:paraId="63B7D0E1" w14:textId="42B9AD59" w:rsidR="006F480F" w:rsidRDefault="006F480F" w:rsidP="002945CA">
      <w:pPr>
        <w:pStyle w:val="ListParagraph"/>
        <w:spacing w:after="0"/>
        <w:ind w:left="-142"/>
        <w:jc w:val="both"/>
        <w:rPr>
          <w:rFonts w:ascii="Sylfaen" w:hAnsi="Sylfaen"/>
          <w:lang w:val="ka-GE"/>
        </w:rPr>
      </w:pPr>
      <w:r>
        <w:rPr>
          <w:rFonts w:ascii="Sylfaen" w:hAnsi="Sylfaen"/>
          <w:lang w:val="ka-GE"/>
        </w:rPr>
        <w:lastRenderedPageBreak/>
        <w:t>14.</w:t>
      </w:r>
      <w:r w:rsidRPr="006F480F">
        <w:rPr>
          <w:lang w:val="ka-GE"/>
        </w:rPr>
        <w:t xml:space="preserve"> </w:t>
      </w:r>
      <w:r w:rsidRPr="006F480F">
        <w:rPr>
          <w:rFonts w:ascii="Sylfaen" w:hAnsi="Sylfaen"/>
          <w:lang w:val="ka-GE"/>
        </w:rPr>
        <w:t>H pylori-ის ერადიკაციისთვის ანტიბიოტიკებთან კომბინირებული მკურნალობა: კლარითრომიცინისა და/ან ერითრომიცინის პიმოზიდთან ერთად მიღებამ შეიძლება გამოიწვიოს გულის არითმიები (მათ შორის QT ინტერვალის გახანგრძლივება, პარკუჭოვანი ტაქიკარდია, პარკუჭოვანი ფიბრილაცია, Torsades de pointes). საზღვარგარეთის PMS-ში აღნიშნულია, რომ ის გამოწვეულია კლარითრომიცინისა და ერითრომიცინის მიერ ღვიძლის მეტაბოლიზმის დარღვევით და ასევე დაფიქსირდა ფატალური შემთხვევები.</w:t>
      </w:r>
    </w:p>
    <w:p w14:paraId="683C14DC" w14:textId="00749182" w:rsidR="006F480F" w:rsidRPr="00984FEA" w:rsidRDefault="006F480F" w:rsidP="002945CA">
      <w:pPr>
        <w:pStyle w:val="ListParagraph"/>
        <w:spacing w:after="0"/>
        <w:ind w:left="-142"/>
        <w:jc w:val="both"/>
        <w:rPr>
          <w:rFonts w:ascii="Sylfaen" w:hAnsi="Sylfaen"/>
          <w:lang w:val="ka-GE"/>
        </w:rPr>
      </w:pPr>
      <w:r w:rsidRPr="00984FEA">
        <w:rPr>
          <w:rFonts w:ascii="Sylfaen" w:hAnsi="Sylfaen"/>
          <w:lang w:val="ka-GE"/>
        </w:rPr>
        <w:t>15.</w:t>
      </w:r>
      <w:r w:rsidRPr="00984FEA">
        <w:rPr>
          <w:lang w:val="ka-GE"/>
        </w:rPr>
        <w:t xml:space="preserve"> </w:t>
      </w:r>
      <w:r w:rsidRPr="00984FEA">
        <w:rPr>
          <w:rFonts w:ascii="Sylfaen" w:hAnsi="Sylfaen"/>
          <w:lang w:val="ka-GE"/>
        </w:rPr>
        <w:t>ესვივაპრაზოლის რილპივირინთან ერთად მიღება რეკომენდებული არ არის, რადგან შესაძლოა შემცირდეს რილპივირინის პლაზმური კონცენტრაცია (კუჭ-ნაწლავის pH-ის მომატება). ამან შეიძლება შეამციროს რილპივირინის თერაპიული ეფექტი.</w:t>
      </w:r>
    </w:p>
    <w:p w14:paraId="12FED317" w14:textId="3F3669B7" w:rsidR="006F480F" w:rsidRDefault="006F480F" w:rsidP="002945CA">
      <w:pPr>
        <w:pStyle w:val="ListParagraph"/>
        <w:spacing w:after="0"/>
        <w:ind w:left="-142"/>
        <w:jc w:val="both"/>
        <w:rPr>
          <w:rFonts w:ascii="Sylfaen" w:hAnsi="Sylfaen" w:cs="Sylfaen"/>
          <w:b/>
          <w:bCs/>
          <w:lang w:val="ka-GE"/>
        </w:rPr>
      </w:pPr>
      <w:r w:rsidRPr="006F480F">
        <w:rPr>
          <w:rFonts w:ascii="Sylfaen" w:hAnsi="Sylfaen" w:cs="Sylfaen"/>
          <w:b/>
          <w:bCs/>
          <w:lang w:val="ka-GE"/>
        </w:rPr>
        <w:t>ორსულობა და ლაქტაცია</w:t>
      </w:r>
    </w:p>
    <w:p w14:paraId="56977CFE" w14:textId="77777777" w:rsidR="006F480F" w:rsidRPr="006F480F" w:rsidRDefault="006F480F" w:rsidP="006F480F">
      <w:pPr>
        <w:pStyle w:val="ListParagraph"/>
        <w:spacing w:after="0"/>
        <w:ind w:left="-142"/>
        <w:jc w:val="both"/>
        <w:rPr>
          <w:rFonts w:ascii="Sylfaen" w:hAnsi="Sylfaen" w:cs="Sylfaen"/>
          <w:lang w:val="ka-GE"/>
        </w:rPr>
      </w:pPr>
      <w:r w:rsidRPr="006F480F">
        <w:rPr>
          <w:rFonts w:ascii="Sylfaen" w:hAnsi="Sylfaen" w:cs="Sylfaen"/>
          <w:lang w:val="ka-GE"/>
        </w:rPr>
        <w:t>1) ორსულობა</w:t>
      </w:r>
    </w:p>
    <w:p w14:paraId="2582573E" w14:textId="3569E68E" w:rsidR="006F480F" w:rsidRDefault="006F480F" w:rsidP="006F480F">
      <w:pPr>
        <w:pStyle w:val="ListParagraph"/>
        <w:spacing w:after="0"/>
        <w:ind w:left="-142"/>
        <w:jc w:val="both"/>
        <w:rPr>
          <w:rFonts w:ascii="Sylfaen" w:hAnsi="Sylfaen" w:cs="Sylfaen"/>
          <w:lang w:val="ka-GE"/>
        </w:rPr>
      </w:pPr>
      <w:r w:rsidRPr="006F480F">
        <w:rPr>
          <w:rFonts w:ascii="Sylfaen" w:hAnsi="Sylfaen" w:cs="Sylfaen"/>
          <w:lang w:val="ka-GE"/>
        </w:rPr>
        <w:t>ორსულობის პერიოდში გესტაციური ზემოქმედების შესახებ მონაცემები შეზღუდულია. ცხოველებზე ჩატარებულმა კვლევებმა არ აჩვენა ემბრიონისა და ნაყოფის განვითარებასთან დაკავშირებული პირდაპირი ან ირიბი გვერდითი მოვლენები. რაცემიული ნარევების ცხოველებზე ჩატარებულმა კვლევებმა არ აჩვენა პირდაპირი ან ირიბი გვერდითი მოვლენები ორსულობაზე, მშობიარობაზე ან მშობიარობის შემდგომ განვითარებაზე. თუმცა, ესვივაპრაზოლის ორსულ ქალებში დანიშვნისას სიფრთხილეა საჭირო.</w:t>
      </w:r>
    </w:p>
    <w:p w14:paraId="3ABEA89B" w14:textId="77777777" w:rsidR="006F480F" w:rsidRDefault="006F480F" w:rsidP="006F480F">
      <w:pPr>
        <w:pStyle w:val="ListParagraph"/>
        <w:spacing w:after="0"/>
        <w:ind w:left="-142"/>
        <w:jc w:val="both"/>
        <w:rPr>
          <w:rFonts w:ascii="Sylfaen" w:hAnsi="Sylfaen" w:cs="Sylfaen"/>
          <w:lang w:val="ka-GE"/>
        </w:rPr>
      </w:pPr>
    </w:p>
    <w:p w14:paraId="52D328CD" w14:textId="77777777" w:rsidR="006F480F" w:rsidRPr="006F480F" w:rsidRDefault="006F480F" w:rsidP="006F480F">
      <w:pPr>
        <w:pStyle w:val="ListParagraph"/>
        <w:spacing w:after="0"/>
        <w:ind w:left="-142"/>
        <w:jc w:val="both"/>
        <w:rPr>
          <w:rFonts w:ascii="Sylfaen" w:hAnsi="Sylfaen" w:cs="Sylfaen"/>
          <w:lang w:val="ka-GE"/>
        </w:rPr>
      </w:pPr>
      <w:r w:rsidRPr="006F480F">
        <w:rPr>
          <w:rFonts w:ascii="Sylfaen" w:hAnsi="Sylfaen" w:cs="Sylfaen"/>
          <w:lang w:val="ka-GE"/>
        </w:rPr>
        <w:t>2) ძუძუთი კვება</w:t>
      </w:r>
    </w:p>
    <w:p w14:paraId="4BDEE12D" w14:textId="314BB2C8" w:rsidR="006F480F" w:rsidRDefault="006F480F" w:rsidP="006F480F">
      <w:pPr>
        <w:pStyle w:val="ListParagraph"/>
        <w:spacing w:after="0"/>
        <w:ind w:left="-142"/>
        <w:jc w:val="both"/>
        <w:rPr>
          <w:rFonts w:ascii="Sylfaen" w:hAnsi="Sylfaen" w:cs="Sylfaen"/>
          <w:lang w:val="ka-GE"/>
        </w:rPr>
      </w:pPr>
      <w:r w:rsidRPr="006F480F">
        <w:rPr>
          <w:rFonts w:ascii="Sylfaen" w:hAnsi="Sylfaen" w:cs="Sylfaen"/>
          <w:lang w:val="ka-GE"/>
        </w:rPr>
        <w:t>ცნობილი არ არის, გადადის თუ არა ესვივაპრაზოლი ადამიანის დედის რძეში. რადგან მეძუძური დედები არ არიან შესწავლილნი, ესვივაპრაზოლი არ უნდა დაინიშნოს ლაქტაციის პერიოდში.</w:t>
      </w:r>
    </w:p>
    <w:p w14:paraId="4016808B" w14:textId="77777777" w:rsidR="003C206D" w:rsidRDefault="003C206D" w:rsidP="006F480F">
      <w:pPr>
        <w:pStyle w:val="ListParagraph"/>
        <w:spacing w:after="0"/>
        <w:ind w:left="-142"/>
        <w:jc w:val="both"/>
        <w:rPr>
          <w:rFonts w:ascii="Sylfaen" w:hAnsi="Sylfaen" w:cs="Sylfaen"/>
          <w:lang w:val="ka-GE"/>
        </w:rPr>
      </w:pPr>
    </w:p>
    <w:p w14:paraId="2D194830" w14:textId="77777777" w:rsidR="003C206D" w:rsidRPr="003C206D" w:rsidRDefault="003C206D" w:rsidP="003C206D">
      <w:pPr>
        <w:pStyle w:val="ListParagraph"/>
        <w:spacing w:after="0"/>
        <w:ind w:left="-142"/>
        <w:jc w:val="both"/>
        <w:rPr>
          <w:rFonts w:ascii="Sylfaen" w:hAnsi="Sylfaen" w:cs="Sylfaen"/>
          <w:b/>
          <w:bCs/>
          <w:lang w:val="ka-GE"/>
        </w:rPr>
      </w:pPr>
      <w:r w:rsidRPr="003C206D">
        <w:rPr>
          <w:rFonts w:ascii="Sylfaen" w:hAnsi="Sylfaen" w:cs="Sylfaen"/>
          <w:b/>
          <w:bCs/>
          <w:lang w:val="ka-GE"/>
        </w:rPr>
        <w:t>გავლენა ავტომობილის მართვისა და მექანიზმების გამოყენების უნარზე</w:t>
      </w:r>
    </w:p>
    <w:p w14:paraId="0D5B1E69" w14:textId="00967F30" w:rsidR="006F480F" w:rsidRDefault="003C206D" w:rsidP="003C206D">
      <w:pPr>
        <w:pStyle w:val="ListParagraph"/>
        <w:spacing w:after="0"/>
        <w:ind w:left="-142"/>
        <w:jc w:val="both"/>
        <w:rPr>
          <w:rFonts w:ascii="Sylfaen" w:hAnsi="Sylfaen" w:cs="Sylfaen"/>
          <w:lang w:val="ka-GE"/>
        </w:rPr>
      </w:pPr>
      <w:r w:rsidRPr="003C206D">
        <w:rPr>
          <w:rFonts w:ascii="Sylfaen" w:hAnsi="Sylfaen" w:cs="Sylfaen"/>
          <w:lang w:val="ka-GE"/>
        </w:rPr>
        <w:t>ეზომეპრაზოლს აქვს მცირე გავლენა ავტომობილის მართვისა და მექანიზმების გამოყენების უნარზე. აღწერილია გვერდითი მოვლენები, როგორიცაა თავბრუსხვევა (არახშირი) და მხედველობის დაბინდვა (იშვიათი). თუ ეს გავლენას ახდენს, პაციენტებმა არ უნდა მართონ ავტომობილი და არ გამოიყენონ მექანიზმები.</w:t>
      </w:r>
    </w:p>
    <w:p w14:paraId="2899F3D6" w14:textId="77777777" w:rsidR="007D0B87" w:rsidRDefault="007D0B87" w:rsidP="003C206D">
      <w:pPr>
        <w:pStyle w:val="ListParagraph"/>
        <w:spacing w:after="0"/>
        <w:ind w:left="-142"/>
        <w:jc w:val="both"/>
        <w:rPr>
          <w:rFonts w:ascii="Sylfaen" w:hAnsi="Sylfaen" w:cs="Sylfaen"/>
          <w:lang w:val="ka-GE"/>
        </w:rPr>
      </w:pPr>
    </w:p>
    <w:p w14:paraId="7C870BF4" w14:textId="77777777" w:rsidR="007D0B87" w:rsidRPr="007D0B87" w:rsidRDefault="007D0B87" w:rsidP="007D0B87">
      <w:pPr>
        <w:pStyle w:val="ListParagraph"/>
        <w:spacing w:after="0"/>
        <w:ind w:left="-142"/>
        <w:jc w:val="both"/>
        <w:rPr>
          <w:rFonts w:ascii="Sylfaen" w:hAnsi="Sylfaen" w:cs="Sylfaen"/>
          <w:b/>
          <w:bCs/>
          <w:lang w:val="ka-GE"/>
        </w:rPr>
      </w:pPr>
      <w:r w:rsidRPr="007D0B87">
        <w:rPr>
          <w:rFonts w:ascii="Sylfaen" w:hAnsi="Sylfaen" w:cs="Sylfaen"/>
          <w:b/>
          <w:bCs/>
          <w:lang w:val="ka-GE"/>
        </w:rPr>
        <w:t>არასასურველი ეფექტები</w:t>
      </w:r>
    </w:p>
    <w:p w14:paraId="63E27C0F" w14:textId="30A1650A" w:rsidR="007D0B87" w:rsidRPr="007D0B87" w:rsidRDefault="007D0B87" w:rsidP="007D0B87">
      <w:pPr>
        <w:pStyle w:val="ListParagraph"/>
        <w:spacing w:after="0"/>
        <w:ind w:left="-142"/>
        <w:jc w:val="both"/>
        <w:rPr>
          <w:rFonts w:ascii="Sylfaen" w:hAnsi="Sylfaen" w:cs="Sylfaen"/>
          <w:lang w:val="ka-GE"/>
        </w:rPr>
      </w:pPr>
      <w:r w:rsidRPr="007D0B87">
        <w:rPr>
          <w:rFonts w:ascii="Sylfaen" w:hAnsi="Sylfaen" w:cs="Sylfaen"/>
          <w:lang w:val="ka-GE"/>
        </w:rPr>
        <w:t xml:space="preserve">1) კლინიკურ კვლევებსა და პოსტმარკეტინგულ მეთვალყურეობაში გამოვლინდა ან </w:t>
      </w:r>
      <w:r>
        <w:rPr>
          <w:rFonts w:ascii="Sylfaen" w:hAnsi="Sylfaen" w:cs="Sylfaen"/>
          <w:lang w:val="ka-GE"/>
        </w:rPr>
        <w:t>შესაძლოდ ჩაითვალა</w:t>
      </w:r>
      <w:r w:rsidRPr="007D0B87">
        <w:rPr>
          <w:rFonts w:ascii="Sylfaen" w:hAnsi="Sylfaen" w:cs="Sylfaen"/>
          <w:lang w:val="ka-GE"/>
        </w:rPr>
        <w:t xml:space="preserve"> შემდეგი გვერდითი მოვლენები.</w:t>
      </w:r>
    </w:p>
    <w:p w14:paraId="620165AF" w14:textId="1E1149CA" w:rsidR="003C206D" w:rsidRDefault="007D0B87" w:rsidP="007D0B87">
      <w:pPr>
        <w:pStyle w:val="ListParagraph"/>
        <w:spacing w:after="0"/>
        <w:ind w:left="-142"/>
        <w:jc w:val="both"/>
        <w:rPr>
          <w:rFonts w:ascii="Sylfaen" w:hAnsi="Sylfaen" w:cs="Sylfaen"/>
          <w:lang w:val="ka-GE"/>
        </w:rPr>
      </w:pPr>
      <w:r w:rsidRPr="007D0B87">
        <w:rPr>
          <w:rFonts w:ascii="Sylfaen" w:hAnsi="Sylfaen" w:cs="Sylfaen"/>
          <w:lang w:val="ka-GE"/>
        </w:rPr>
        <w:t>დოზა-კორელაცია არ დაფიქსირებულა. გვერდითი მოვლენები კლასიფიცირებული იყო სიხშირის მიხედვით (ხშირი 1/100, &lt; 1/10;</w:t>
      </w:r>
      <w:r>
        <w:rPr>
          <w:rFonts w:ascii="Sylfaen" w:hAnsi="Sylfaen" w:cs="Sylfaen"/>
          <w:lang w:val="ka-GE"/>
        </w:rPr>
        <w:t xml:space="preserve"> </w:t>
      </w:r>
      <w:r w:rsidRPr="007D0B87">
        <w:rPr>
          <w:rFonts w:ascii="Sylfaen" w:hAnsi="Sylfaen" w:cs="Sylfaen"/>
          <w:lang w:val="ka-GE"/>
        </w:rPr>
        <w:t>არახშირი &gt; /1,000, &lt; 1/100; იშვიათი &gt; 1/10'000, &lt; /1,000; ძალიან იშვიათი &lt; 1/10,000)</w:t>
      </w:r>
    </w:p>
    <w:p w14:paraId="48645521"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lastRenderedPageBreak/>
        <w:t>- სისხლის და ლიმფური სისტემის მხრივ: იშვიათად ლეიკოპენია, თრომბოციტოპენია, ძალიან იშვიათად აგრანულოციტოზი, პანციტოპენია.</w:t>
      </w:r>
    </w:p>
    <w:p w14:paraId="4C229D8B"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იმუნური სისტემის მხრივ: იშვიათად ცხელება, ანგიოიდემია, ჰიპერმგრძნობელობა, როგორიცაა ანაფილაქსიური რეაქცია/შოკი.</w:t>
      </w:r>
    </w:p>
    <w:p w14:paraId="1848831B" w14:textId="6CB661A1" w:rsid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მეტაბოლური კვებითი სისტემის მხრივ: იშვიათად პერიფერიული შეშუპება, იშვიათად ჰიპონატრიემია, ძალიან იშვიათად ჰიპომაგნიემია (მძიმე). ჰიპომაგნიემიამ შეიძლება გამოიწვიოს ჰიპოკალციემია და/ან ჰიპოკალიემია.</w:t>
      </w:r>
    </w:p>
    <w:p w14:paraId="1549A4D8"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ფსიქიატრიული: იშვიათად უძილობა, იშვიათად აგზნება, ფსიქოტაქსია, დეპრესია, ძალიან იშვიათად აგრესია, ჰალუცინაციები</w:t>
      </w:r>
    </w:p>
    <w:p w14:paraId="4545AA97"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ნერვული სისტემა: ხშირად თავის ტკივილი, იშვიათად თავბრუსხვევა, პარესთეზია, ძილიანობა, იშვიათად გემოს დარღვევა</w:t>
      </w:r>
    </w:p>
    <w:p w14:paraId="1CAE3E92"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მხედველობა: იშვიათად მხედველობის დაბინდვა</w:t>
      </w:r>
    </w:p>
    <w:p w14:paraId="63A3271A"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სმენა და ლაბირინთული სისტემა: იშვიათად თავბრუსხვევა</w:t>
      </w:r>
    </w:p>
    <w:p w14:paraId="051FF5E7"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სასუნთქი გზების: იშვიათად ბრონქოსპაზმი</w:t>
      </w:r>
    </w:p>
    <w:p w14:paraId="2BCC5261" w14:textId="69F4823E" w:rsid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კუჭ-ნაწლავის ტრაქტის: პანკრეატიტი, ხშირად მუცლის ტკივილი, ყაბზობა, დიარეა, მუცლის გადიდება, გულისრევა/ღებინება, იშვიათად პირის სიმშრალე, იშვიათად სტომატიტი, კუჭ-ნაწლავის კანდიდოზი, ძალიან იშვიათად მიკროსკოპული კოლიტი</w:t>
      </w:r>
    </w:p>
    <w:p w14:paraId="0DB140E4"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ჰეპატობილიარული: იშვიათად, ღვიძლის ფერმენტების მომატება, იშვიათად ჰეპატიტი სიყვითლით ან მის გარეშე, ძალიან იშვიათად ღვიძლის უკმარისობა, ენცეფალოპათია პაციენტებში აქტიური ღვიძლის დაავადებით.</w:t>
      </w:r>
    </w:p>
    <w:p w14:paraId="64133036"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კანი და კანქვეშა ქსოვილი: იშვიათად დერმატიტი, ქავილი, გამონაყარი, ჭინჭრის ციება, იშვიათად ალოპეცია, ფოტომგრძნობელობა,</w:t>
      </w:r>
    </w:p>
    <w:p w14:paraId="64356674" w14:textId="1C25C9FD" w:rsid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ძალიან იშვიათად მულტიფორმული ერითემა, ლორწოვან-კანის თვალის სინდრომი (სტივენს-ჯონსონის სინდრომი), ტოქსიკური ეპიდერმული ნეკროზი (ლაიელის სინდრომი).</w:t>
      </w:r>
    </w:p>
    <w:p w14:paraId="7EEC387A"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ძვალ-კუნთოვანი სისტემა: ძვლის მოტეხილობა, იშვიათად ართრალგია, მიალგია, ძალიან იშვიათად კუნთების სისუსტე</w:t>
      </w:r>
    </w:p>
    <w:p w14:paraId="473F8CAB"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თირკმლის და საშარდე გზების სისტემა: ძალიან იშვიათად ინტერსტიციული ნეფრიტი</w:t>
      </w:r>
    </w:p>
    <w:p w14:paraId="6C0448C5"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რეპროდუქციული სისტემის სისტემა: ძალიან იშვიათად, გინეკომასტია</w:t>
      </w:r>
    </w:p>
    <w:p w14:paraId="7B68A6CC"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მთლიანად ორგანიზმი და შეყვანის ადგილი: იშვიათად ასთენია, მომატებული ოფლიანობა</w:t>
      </w:r>
    </w:p>
    <w:p w14:paraId="70C2A395" w14:textId="26301952" w:rsidR="00F327E8" w:rsidRPr="00984FEA"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 ინფექციები: Clostridium difficile-სთან ასოცირებული დიარეა (სიხშირე უცნობია)</w:t>
      </w:r>
      <w:r w:rsidRPr="00984FEA">
        <w:rPr>
          <w:rFonts w:ascii="Sylfaen" w:hAnsi="Sylfaen" w:cs="Sylfaen"/>
          <w:lang w:val="ka-GE"/>
        </w:rPr>
        <w:t>.</w:t>
      </w:r>
    </w:p>
    <w:p w14:paraId="1E481C75" w14:textId="2876FE66"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2) ქვემოთ ჩამოთვლილია დამატებითი გვერდითი მოვლენები, რომლებიც შესაძლოა ან სავარაუდოდ დაკავშირებული იყო 40 მგ ესომერატის ტაბლეტებთან 10%-ზე ნაკლები სიხშირით.</w:t>
      </w:r>
    </w:p>
    <w:p w14:paraId="7EF4F8B8"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xml:space="preserve">- მთლიანად სხეული: მუცლის გადიდება, ალერგიული რეაქცია, ზურგის ტკივილი, გულმკერდის ტკივილი, გულმკერდის ქვედა ნაწილის ტკივილი, სახის შეშუპება, ალები, დაღლილობა, ცხელება, გრიპის მსგავსი აშლილობა, გენერალიზებული </w:t>
      </w:r>
      <w:r w:rsidRPr="00984FEA">
        <w:rPr>
          <w:rFonts w:ascii="Sylfaen" w:hAnsi="Sylfaen" w:cs="Sylfaen"/>
          <w:lang w:val="ka-GE"/>
        </w:rPr>
        <w:lastRenderedPageBreak/>
        <w:t>შეშუპება, ფეხების შეშუპება, სისუსტე, ტკივილი, შემცივნება, ასთენია, პერიფერიული შეშუპება.</w:t>
      </w:r>
    </w:p>
    <w:p w14:paraId="16F6ABF3"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გულ-სისხლძარღვთა: სიწითლე, ჰიპერტენზია, ტაქიკარდია.</w:t>
      </w:r>
    </w:p>
    <w:p w14:paraId="102F3B8F"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ენდოკრინული: ჩიყვი.</w:t>
      </w:r>
    </w:p>
    <w:p w14:paraId="780A593B" w14:textId="1F5E1F29"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კუჭ-ნაწლავის ტრაქტი: ნაწლავების მოქმედების დარღვევა, ყაბზობის გამწვავება, დისპეფსია, დისფაგია, კუჭ-ნაწლავის ტრაქტის დისპლაზია, ტკივილი ეპიგასტრიუმში, ბოყინი, საყლაპავის დარღვევა, ხშირი განავალი, გასტროენტერიტი, კუჭ-ნაწლავის სისხლდენა, სლოკინი, მელენა, პირის ღრუს დარღვევა, ხახის დარღვევა, ნაწლავის დარღვევა, შრატის გასტრინის მომატება, ენის დარღვევა, ენის შეშუპება, წყლულოვანი სტომატიტი, ფსევდოეამინაცია.</w:t>
      </w:r>
    </w:p>
    <w:p w14:paraId="6CBF3EDD"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სმენა: ყურის ტკივილი, ტინიტუსი</w:t>
      </w:r>
    </w:p>
    <w:p w14:paraId="7FDB8E9B"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ჰემატოლოგიური: ანემია, ჰიპოქრომული ანემია, საშვილოსნოს ყელის ლიმფადენოპათია, ცხვირის შეშუპება, ლეიკოციტოზი, ლეიკოპენია,</w:t>
      </w:r>
    </w:p>
    <w:p w14:paraId="24FAC6EC"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თრომბოციტოპენია</w:t>
      </w:r>
    </w:p>
    <w:p w14:paraId="43AE13E4"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ღვიძლის: ბილირუბინემია, ღვიძლის ფუნქციის დარღვევა, ALT-ის მომატება, AST-ის მომატება</w:t>
      </w:r>
    </w:p>
    <w:p w14:paraId="083DE899"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მეტაბოლური/კვებითი: გლუკოზურია, ჰიპერურიკემია, ჰიპონატრიემია, ALP-ის მომატება, წყურვილი, B12 ვიტამინის დეფიციტი,</w:t>
      </w:r>
    </w:p>
    <w:p w14:paraId="4A10F618"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წონის მატება, წონის დაკლება</w:t>
      </w:r>
    </w:p>
    <w:p w14:paraId="07BDDF9F"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ჩონჩხ-კუნთოვანი: ართრიტის გამწვავება, ართროპათია, სპაზმები, ფიბრომიალგიის სინდრომი, თიაქარი, რევმატული პოლიმიალგია,</w:t>
      </w:r>
    </w:p>
    <w:p w14:paraId="1A3895A1"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ართრალგია</w:t>
      </w:r>
    </w:p>
    <w:p w14:paraId="07D1042E"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ნერვული სისტემა/ფსიქიატრიული: ანორექსია, აპათია, მადის მომატება, დაბნეულობა, დეპრესიის გამწვავება, ჰიპერტონია,</w:t>
      </w:r>
    </w:p>
    <w:p w14:paraId="7899FF25"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ნერვულობა, ჰიპოესთეზია, იმპოტენცია, უძილობა, შაკიკი, შაკიკის გამწვავება, ძილის დარღვევა, ტრემორი, თავბრუსხვევა, ვერტიგო, მხედველობის ველის დეფექტი, პარესთეზია, ძილიანობა</w:t>
      </w:r>
    </w:p>
    <w:p w14:paraId="46DE359D"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რეპროდუქციული: დისმენორეა, მენსტრუალური ციკლის დარღვევა, ვაგინიტი</w:t>
      </w:r>
    </w:p>
    <w:p w14:paraId="55BB9596"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სასუნთქი გზები: ასთმის გამწვავება, ხველა, ქოშინი, ხორხის შეშუპება, ფარინგიტი, რინიტი, სინუსიტი</w:t>
      </w:r>
    </w:p>
    <w:p w14:paraId="18667542"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კანისა და აპენდიქსი, აკნე, წინაგულის ქავილი, გამონაყარი, ერითემატოზული გამონაყარი, მაკულოპაპულური გამონაყარი, ანგიონევროზული შეშუპება, დერმატიტი, ქავილი, ჭინჭრის ციება, ოფლიანობის მომატება.</w:t>
      </w:r>
    </w:p>
    <w:p w14:paraId="2DAD2FAE"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განსაკუთრებული შეგრძნებები: შუა ოტიტი, პაროსმია, გემოს დაკარგვა, გემოს დარღვევა.</w:t>
      </w:r>
    </w:p>
    <w:p w14:paraId="680B03B8"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შარდ-სასქესო ორგანოები: შარდის დარღვევა, ალბუმინურია, ცისტიტი, დიზურია, სოკოვანი ინფექცია, ჰემატურია, გახშირებული შარდვა, კანდიდოზი, გენიტალური კანდიდოზი, პოლიურია.</w:t>
      </w:r>
    </w:p>
    <w:p w14:paraId="099A9E10"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მხედველობა: კონიუნქტივიტი, მხედველობის დარღვევა.</w:t>
      </w:r>
    </w:p>
    <w:p w14:paraId="78DE3032" w14:textId="3EC0BDCA"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lastRenderedPageBreak/>
        <w:t>- ენდოსკოპიური მონაცემები, რომლებიც მოხსენებულია, როგორც გვერდითი მოვლენები, მოიცავს: თორმეტგოჯა ნაწლავი, ეზოფაგიტი, საყლაპავის სტრიქტურა, საყლაპავის წყლული, საყლაპავის ვარიკოზული ვენები, კუჭის წყლული, კეთილთვისებიანი პოლიპები ან კვანძები, ბარეტის საყლაპავი, ლორწოვანი გარსის ფერის შეცვლა და თიაქარი.</w:t>
      </w:r>
    </w:p>
    <w:p w14:paraId="458F2EEC"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3) პროტონული ტუმბოს ინჰიბიტორების PMS-ის დროს გამოვლინდა შემდეგი გვერდითი რეაქციები. რადგან ეს რეაქციები ნებაყოფლობით არის მოხსენებული გაურკვეველი ზომის პოპულაციიდან, ყოველთვის არ არის შესაძლებელი მათი სიხშირის საიმედოდ შეფასება ან პრეპარატის ზემოქმედებასთან მიზეზობრივი კავშირის დადგენა.</w:t>
      </w:r>
    </w:p>
    <w:p w14:paraId="2107EA94" w14:textId="77777777"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იმუნური სისტემა: სისტემური წითელი მგლურა (SLE)</w:t>
      </w:r>
    </w:p>
    <w:p w14:paraId="033DCD65" w14:textId="042010AB" w:rsidR="00F327E8" w:rsidRPr="00984FEA"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 კანი და კანქვეშა ქსოვილი: კანის წითელი მგლურა (CLE)</w:t>
      </w:r>
    </w:p>
    <w:p w14:paraId="5D2C2F5C" w14:textId="7E84C641" w:rsidR="00F327E8" w:rsidRDefault="00F327E8" w:rsidP="00F327E8">
      <w:pPr>
        <w:pStyle w:val="ListParagraph"/>
        <w:spacing w:after="0"/>
        <w:ind w:left="-142"/>
        <w:jc w:val="both"/>
        <w:rPr>
          <w:rFonts w:ascii="Sylfaen" w:hAnsi="Sylfaen" w:cs="Sylfaen"/>
          <w:lang w:val="ka-GE"/>
        </w:rPr>
      </w:pPr>
      <w:r w:rsidRPr="00984FEA">
        <w:rPr>
          <w:rFonts w:ascii="Sylfaen" w:hAnsi="Sylfaen" w:cs="Sylfaen"/>
          <w:lang w:val="ka-GE"/>
        </w:rPr>
        <w:t>4) რაბდომიოლიზი: შესაძლოა განვითარდეს რაბდომიოლიზი, ამიტომ ყურადღებით დააკვირდით და თუ რომელიმე სიმპტომი გამოვლინდება, მათ შორის მიალგია, ასთენია, კრეატინინ კინაზას (კრეატინ ფოსფატის აქტიური ფერმენტი) მომატება, სისხლში და შარდში მიოგლობინის მომატება, შეწყვიტეთ მიღება და მიიღეთ შესაბამისი მკურნალობა.</w:t>
      </w:r>
    </w:p>
    <w:p w14:paraId="6508C38F" w14:textId="77777777" w:rsidR="00F327E8" w:rsidRPr="00F327E8" w:rsidRDefault="00F327E8" w:rsidP="00F327E8">
      <w:pPr>
        <w:pStyle w:val="ListParagraph"/>
        <w:spacing w:after="0"/>
        <w:ind w:left="-142"/>
        <w:jc w:val="both"/>
        <w:rPr>
          <w:rFonts w:ascii="Sylfaen" w:hAnsi="Sylfaen" w:cs="Sylfaen"/>
          <w:b/>
          <w:bCs/>
          <w:lang w:val="ka-GE"/>
        </w:rPr>
      </w:pPr>
      <w:r w:rsidRPr="00F327E8">
        <w:rPr>
          <w:rFonts w:ascii="Sylfaen" w:hAnsi="Sylfaen" w:cs="Sylfaen"/>
          <w:b/>
          <w:bCs/>
          <w:lang w:val="ka-GE"/>
        </w:rPr>
        <w:t>ჭარბი დოზირება</w:t>
      </w:r>
    </w:p>
    <w:p w14:paraId="46B6A6DF" w14:textId="4D560921" w:rsid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მიზანმიმართული ჭარბი დოზირებისას აღწერილი სიმპტომები (240 მგ/დღემდე დოზებზე არსებული შეზღუდული გამოცდილების საფუძველზე) იყო გარდამავალი ხასიათის</w:t>
      </w:r>
      <w:r>
        <w:rPr>
          <w:rFonts w:ascii="Sylfaen" w:hAnsi="Sylfaen" w:cs="Sylfaen"/>
          <w:lang w:val="ka-GE"/>
        </w:rPr>
        <w:t xml:space="preserve">. </w:t>
      </w:r>
      <w:r w:rsidR="00984FEA">
        <w:rPr>
          <w:rFonts w:ascii="Sylfaen" w:hAnsi="Sylfaen" w:cs="Sylfaen"/>
          <w:lang w:val="ka-GE"/>
        </w:rPr>
        <w:t>ესომეპრაზოლი</w:t>
      </w:r>
      <w:r w:rsidRPr="00F327E8">
        <w:rPr>
          <w:rFonts w:ascii="Sylfaen" w:hAnsi="Sylfaen" w:cs="Sylfaen"/>
          <w:lang w:val="ka-GE"/>
        </w:rPr>
        <w:t xml:space="preserve">ს 80 მგ-ის ერთჯერადი დოზა არ იყო დაკავშირებული არასასურველ მოვლენებთან.სპეციფიკური ანტიდოტი ცნობილი არ არის. ვინაიდან </w:t>
      </w:r>
      <w:r w:rsidR="00984FEA">
        <w:rPr>
          <w:rFonts w:ascii="Sylfaen" w:hAnsi="Sylfaen" w:cs="Sylfaen"/>
          <w:lang w:val="ka-GE"/>
        </w:rPr>
        <w:t>ესომეპრაზოლი</w:t>
      </w:r>
      <w:r w:rsidRPr="00F327E8">
        <w:rPr>
          <w:rFonts w:ascii="Sylfaen" w:hAnsi="Sylfaen" w:cs="Sylfaen"/>
          <w:lang w:val="ka-GE"/>
        </w:rPr>
        <w:t xml:space="preserve"> მნიშვნელოვნად უკავშირდება პლაზმის ცილებს, მისი ელიმინაცია დიალიზის გზით მოსალოდნელი არ არის. ჭარბი დოზირების შემთხვევაში მკურნალობა უნდა იყოს სიმპტომური და დამხმარე.</w:t>
      </w:r>
    </w:p>
    <w:p w14:paraId="450E2A99" w14:textId="77777777" w:rsidR="00F327E8" w:rsidRPr="00F327E8" w:rsidRDefault="00F327E8" w:rsidP="00F327E8">
      <w:pPr>
        <w:pStyle w:val="ListParagraph"/>
        <w:spacing w:after="0"/>
        <w:ind w:left="-142"/>
        <w:jc w:val="both"/>
        <w:rPr>
          <w:rFonts w:ascii="Sylfaen" w:hAnsi="Sylfaen" w:cs="Sylfaen"/>
          <w:b/>
          <w:bCs/>
          <w:lang w:val="ka-GE"/>
        </w:rPr>
      </w:pPr>
      <w:r w:rsidRPr="00F327E8">
        <w:rPr>
          <w:rFonts w:ascii="Sylfaen" w:hAnsi="Sylfaen" w:cs="Sylfaen"/>
          <w:b/>
          <w:bCs/>
          <w:lang w:val="ka-GE"/>
        </w:rPr>
        <w:t>ფარმაკოლოგიური თვისებები</w:t>
      </w:r>
    </w:p>
    <w:p w14:paraId="4B850201" w14:textId="77777777" w:rsidR="00F327E8" w:rsidRP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1) ფარმაკოთერაპიული ჯგუფი: მჟავასთან დაკავშირებული დარღვევების სამკურნალო პრეპარატები, პროტონული ტუმბოს ინჰიბიტორები</w:t>
      </w:r>
    </w:p>
    <w:p w14:paraId="3CF0CB35" w14:textId="01A2D8F1" w:rsidR="00F327E8" w:rsidRDefault="00F327E8" w:rsidP="00F327E8">
      <w:pPr>
        <w:pStyle w:val="ListParagraph"/>
        <w:spacing w:after="0"/>
        <w:ind w:left="-142"/>
        <w:jc w:val="both"/>
        <w:rPr>
          <w:rFonts w:ascii="Sylfaen" w:hAnsi="Sylfaen" w:cs="Sylfaen"/>
          <w:lang w:val="ka-GE"/>
        </w:rPr>
      </w:pPr>
      <w:r w:rsidRPr="00F327E8">
        <w:rPr>
          <w:rFonts w:ascii="Sylfaen" w:hAnsi="Sylfaen" w:cs="Sylfaen"/>
          <w:lang w:val="ka-GE"/>
        </w:rPr>
        <w:t>2) ათქ კოდი: A02BC05</w:t>
      </w:r>
    </w:p>
    <w:p w14:paraId="63053D4A" w14:textId="08818BFE" w:rsidR="00D73B48" w:rsidRPr="00D73B48" w:rsidRDefault="00984FEA" w:rsidP="00D73B48">
      <w:pPr>
        <w:pStyle w:val="ListParagraph"/>
        <w:spacing w:after="0"/>
        <w:ind w:left="-142"/>
        <w:jc w:val="both"/>
        <w:rPr>
          <w:rFonts w:ascii="Sylfaen" w:hAnsi="Sylfaen" w:cs="Sylfaen"/>
          <w:lang w:val="ka-GE"/>
        </w:rPr>
      </w:pPr>
      <w:r>
        <w:rPr>
          <w:rFonts w:ascii="Sylfaen" w:hAnsi="Sylfaen" w:cs="Sylfaen"/>
          <w:lang w:val="ka-GE"/>
        </w:rPr>
        <w:t>ესომეპრაზოლი</w:t>
      </w:r>
      <w:r w:rsidR="00D73B48" w:rsidRPr="00D73B48">
        <w:rPr>
          <w:rFonts w:ascii="Sylfaen" w:hAnsi="Sylfaen" w:cs="Sylfaen"/>
          <w:lang w:val="ka-GE"/>
        </w:rPr>
        <w:t xml:space="preserve"> ომეპრაზოლის S-იზომერია და ამცირებს კუჭის მჟავას სეკრეციას მოქმედების სპეციფიკური, მიზნობრივი მექანიზმის მეშვეობით. ის პარიეტალურ უჯრედებში მჟავა ტუმბოს სპეციფიკური ინჰიბიტორია. ომეპრაზოლის როგორც R-, ასევე S-იზომერებს აქვთ მსგავსი ფარმაკოდინამიკური აქტივობა.</w:t>
      </w:r>
    </w:p>
    <w:p w14:paraId="5F694CFF" w14:textId="23977DBD" w:rsidR="00D73B48" w:rsidRPr="00984FEA" w:rsidRDefault="00D73B48" w:rsidP="00D73B48">
      <w:pPr>
        <w:pStyle w:val="ListParagraph"/>
        <w:spacing w:after="0"/>
        <w:ind w:left="-142"/>
        <w:jc w:val="both"/>
        <w:rPr>
          <w:rFonts w:ascii="Sylfaen" w:hAnsi="Sylfaen" w:cs="Sylfaen"/>
          <w:lang w:val="ka-GE"/>
        </w:rPr>
      </w:pPr>
      <w:r w:rsidRPr="00D73B48">
        <w:rPr>
          <w:rFonts w:ascii="Sylfaen" w:hAnsi="Sylfaen" w:cs="Sylfaen"/>
          <w:lang w:val="ka-GE"/>
        </w:rPr>
        <w:t>მოქმედების მექანიზმი.</w:t>
      </w:r>
    </w:p>
    <w:p w14:paraId="05BF8744" w14:textId="0E26374D" w:rsidR="00D73B48" w:rsidRPr="00984FEA" w:rsidRDefault="00984FEA" w:rsidP="00D73B48">
      <w:pPr>
        <w:pStyle w:val="ListParagraph"/>
        <w:spacing w:after="0"/>
        <w:ind w:left="-142"/>
        <w:jc w:val="both"/>
        <w:rPr>
          <w:rFonts w:ascii="Sylfaen" w:hAnsi="Sylfaen" w:cs="Sylfaen"/>
          <w:lang w:val="ka-GE"/>
        </w:rPr>
      </w:pPr>
      <w:r w:rsidRPr="00984FEA">
        <w:rPr>
          <w:rFonts w:ascii="Sylfaen" w:hAnsi="Sylfaen" w:cs="Sylfaen"/>
          <w:lang w:val="ka-GE"/>
        </w:rPr>
        <w:t>ესომეპრაზოლი</w:t>
      </w:r>
      <w:r w:rsidR="00D73B48" w:rsidRPr="00984FEA">
        <w:rPr>
          <w:rFonts w:ascii="Sylfaen" w:hAnsi="Sylfaen" w:cs="Sylfaen"/>
          <w:lang w:val="ka-GE"/>
        </w:rPr>
        <w:t xml:space="preserve"> სუსტი ფუძეა და კონცენტრირდება და აქტიურ ფორმად გარდაიქმნება პარიეტალური უჯრედის სეკრეტორული არხების მაღალმჟავე გარემოში, სადაც ის აინჰიბირებს ფერმენტ H</w:t>
      </w:r>
      <w:r w:rsidR="00D73B48" w:rsidRPr="00984FEA">
        <w:rPr>
          <w:rFonts w:ascii="Sylfaen" w:hAnsi="Sylfaen" w:cs="Sylfaen"/>
          <w:vertAlign w:val="superscript"/>
          <w:lang w:val="ka-GE"/>
        </w:rPr>
        <w:t>+</w:t>
      </w:r>
      <w:r w:rsidR="00D73B48" w:rsidRPr="00984FEA">
        <w:rPr>
          <w:rFonts w:ascii="Sylfaen" w:hAnsi="Sylfaen" w:cs="Sylfaen"/>
          <w:lang w:val="ka-GE"/>
        </w:rPr>
        <w:t>K</w:t>
      </w:r>
      <w:r w:rsidR="00D73B48" w:rsidRPr="00984FEA">
        <w:rPr>
          <w:rFonts w:ascii="Sylfaen" w:hAnsi="Sylfaen" w:cs="Sylfaen"/>
          <w:vertAlign w:val="superscript"/>
          <w:lang w:val="ka-GE"/>
        </w:rPr>
        <w:t>+</w:t>
      </w:r>
      <w:r w:rsidR="00D73B48" w:rsidRPr="00984FEA">
        <w:rPr>
          <w:rFonts w:ascii="Sylfaen" w:hAnsi="Sylfaen" w:cs="Sylfaen"/>
          <w:lang w:val="ka-GE"/>
        </w:rPr>
        <w:t>-ATPase-ს - მჟავას ტუმბოს და აფერხებს როგორც ბაზალურ, ასევე სტიმულირებულ მჟავას სეკრეციას.</w:t>
      </w:r>
    </w:p>
    <w:p w14:paraId="524F54F3" w14:textId="77777777" w:rsidR="00D73B48" w:rsidRPr="00D73B48" w:rsidRDefault="00D73B48" w:rsidP="00D73B48">
      <w:pPr>
        <w:pStyle w:val="NormalWeb"/>
        <w:ind w:left="-284"/>
        <w:rPr>
          <w:rFonts w:ascii="Sylfaen" w:hAnsi="Sylfaen" w:cs="Sylfaen"/>
          <w:b/>
          <w:bCs/>
          <w:lang w:val="ka-GE"/>
        </w:rPr>
      </w:pPr>
      <w:r w:rsidRPr="00D73B48">
        <w:rPr>
          <w:rFonts w:ascii="Sylfaen" w:hAnsi="Sylfaen" w:cs="Sylfaen"/>
          <w:b/>
          <w:bCs/>
          <w:lang w:val="ka-GE"/>
        </w:rPr>
        <w:lastRenderedPageBreak/>
        <w:t>ფარმაკოკინეტიკური თვისებები</w:t>
      </w:r>
    </w:p>
    <w:p w14:paraId="29747199" w14:textId="77777777" w:rsidR="00D36A00" w:rsidRPr="00D36A00" w:rsidRDefault="00D36A00" w:rsidP="00D73B48">
      <w:pPr>
        <w:pStyle w:val="NormalWeb"/>
        <w:ind w:left="-284"/>
        <w:jc w:val="both"/>
        <w:rPr>
          <w:rFonts w:ascii="Sylfaen" w:hAnsi="Sylfaen" w:cs="Sylfaen"/>
          <w:b/>
          <w:bCs/>
          <w:lang w:val="ka-GE"/>
        </w:rPr>
      </w:pPr>
      <w:r w:rsidRPr="00D36A00">
        <w:rPr>
          <w:rFonts w:ascii="Sylfaen" w:hAnsi="Sylfaen" w:cs="Sylfaen"/>
          <w:b/>
          <w:bCs/>
          <w:lang w:val="ka-GE"/>
        </w:rPr>
        <w:t>აბსორბცია</w:t>
      </w:r>
    </w:p>
    <w:p w14:paraId="3E05441F" w14:textId="3EF398ED" w:rsidR="00D73B48" w:rsidRPr="00984FEA" w:rsidRDefault="00984FEA" w:rsidP="00D73B48">
      <w:pPr>
        <w:pStyle w:val="NormalWeb"/>
        <w:ind w:left="-284"/>
        <w:jc w:val="both"/>
        <w:rPr>
          <w:lang w:val="ka-GE"/>
        </w:rPr>
      </w:pPr>
      <w:proofErr w:type="spellStart"/>
      <w:r w:rsidRPr="00984FEA">
        <w:rPr>
          <w:rFonts w:ascii="Sylfaen" w:hAnsi="Sylfaen" w:cs="Sylfaen"/>
          <w:lang w:val="ka-GE"/>
        </w:rPr>
        <w:t>ესომეპრაზოლი</w:t>
      </w:r>
      <w:proofErr w:type="spellEnd"/>
      <w:r w:rsidR="00D73B48" w:rsidRPr="00984FEA">
        <w:rPr>
          <w:lang w:val="ka-GE"/>
        </w:rPr>
        <w:t xml:space="preserve"> </w:t>
      </w:r>
      <w:r w:rsidR="00D73B48" w:rsidRPr="00984FEA">
        <w:rPr>
          <w:rFonts w:ascii="Sylfaen" w:hAnsi="Sylfaen" w:cs="Sylfaen"/>
          <w:lang w:val="ka-GE"/>
        </w:rPr>
        <w:t>არის</w:t>
      </w:r>
      <w:r w:rsidR="00D73B48" w:rsidRPr="00984FEA">
        <w:rPr>
          <w:lang w:val="ka-GE"/>
        </w:rPr>
        <w:t xml:space="preserve"> </w:t>
      </w:r>
      <w:proofErr w:type="spellStart"/>
      <w:r w:rsidR="00D73B48" w:rsidRPr="00984FEA">
        <w:rPr>
          <w:rFonts w:ascii="Sylfaen" w:hAnsi="Sylfaen" w:cs="Sylfaen"/>
          <w:lang w:val="ka-GE"/>
        </w:rPr>
        <w:t>მჟავამგრძნობიარე</w:t>
      </w:r>
      <w:proofErr w:type="spellEnd"/>
      <w:r w:rsidR="00D73B48" w:rsidRPr="00984FEA">
        <w:rPr>
          <w:lang w:val="ka-GE"/>
        </w:rPr>
        <w:t xml:space="preserve"> </w:t>
      </w:r>
      <w:r w:rsidR="00D73B48" w:rsidRPr="00984FEA">
        <w:rPr>
          <w:rFonts w:ascii="Sylfaen" w:hAnsi="Sylfaen" w:cs="Sylfaen"/>
          <w:lang w:val="ka-GE"/>
        </w:rPr>
        <w:t>და</w:t>
      </w:r>
      <w:r w:rsidR="00D73B48" w:rsidRPr="00984FEA">
        <w:rPr>
          <w:lang w:val="ka-GE"/>
        </w:rPr>
        <w:t xml:space="preserve"> </w:t>
      </w:r>
      <w:r w:rsidR="00D73B48" w:rsidRPr="00984FEA">
        <w:rPr>
          <w:rFonts w:ascii="Sylfaen" w:hAnsi="Sylfaen" w:cs="Sylfaen"/>
          <w:lang w:val="ka-GE"/>
        </w:rPr>
        <w:t>ინიშნება</w:t>
      </w:r>
      <w:r w:rsidR="00D73B48" w:rsidRPr="00984FEA">
        <w:rPr>
          <w:lang w:val="ka-GE"/>
        </w:rPr>
        <w:t xml:space="preserve"> </w:t>
      </w:r>
      <w:r w:rsidR="00D73B48" w:rsidRPr="00984FEA">
        <w:rPr>
          <w:rFonts w:ascii="Sylfaen" w:hAnsi="Sylfaen" w:cs="Sylfaen"/>
          <w:lang w:val="ka-GE"/>
        </w:rPr>
        <w:t>პერორალურად</w:t>
      </w:r>
      <w:r w:rsidR="00D73B48" w:rsidRPr="00984FEA">
        <w:rPr>
          <w:lang w:val="ka-GE"/>
        </w:rPr>
        <w:t xml:space="preserve">, </w:t>
      </w:r>
      <w:r w:rsidR="00D73B48">
        <w:rPr>
          <w:rFonts w:ascii="Sylfaen" w:hAnsi="Sylfaen" w:cs="Sylfaen"/>
          <w:lang w:val="ka-GE"/>
        </w:rPr>
        <w:t xml:space="preserve">აპკიანი გარსით </w:t>
      </w:r>
      <w:r w:rsidR="00D73B48" w:rsidRPr="00984FEA">
        <w:rPr>
          <w:rFonts w:ascii="Sylfaen" w:hAnsi="Sylfaen" w:cs="Sylfaen"/>
          <w:lang w:val="ka-GE"/>
        </w:rPr>
        <w:t>დაფარული</w:t>
      </w:r>
      <w:r w:rsidR="00D73B48" w:rsidRPr="00984FEA">
        <w:rPr>
          <w:lang w:val="ka-GE"/>
        </w:rPr>
        <w:t xml:space="preserve"> </w:t>
      </w:r>
      <w:r w:rsidR="00D73B48" w:rsidRPr="00984FEA">
        <w:rPr>
          <w:rFonts w:ascii="Sylfaen" w:hAnsi="Sylfaen" w:cs="Sylfaen"/>
          <w:lang w:val="ka-GE"/>
        </w:rPr>
        <w:t>გრანულების</w:t>
      </w:r>
      <w:r w:rsidR="00D73B48" w:rsidRPr="00984FEA">
        <w:rPr>
          <w:lang w:val="ka-GE"/>
        </w:rPr>
        <w:t xml:space="preserve"> </w:t>
      </w:r>
      <w:r w:rsidR="00D73B48" w:rsidRPr="00984FEA">
        <w:rPr>
          <w:rFonts w:ascii="Sylfaen" w:hAnsi="Sylfaen" w:cs="Sylfaen"/>
          <w:lang w:val="ka-GE"/>
        </w:rPr>
        <w:t>სახით</w:t>
      </w:r>
      <w:r w:rsidR="00D73B48" w:rsidRPr="00984FEA">
        <w:rPr>
          <w:lang w:val="ka-GE"/>
        </w:rPr>
        <w:t xml:space="preserve">. </w:t>
      </w:r>
      <w:r w:rsidR="00D73B48" w:rsidRPr="00984FEA">
        <w:rPr>
          <w:rStyle w:val="Emphasis"/>
          <w:lang w:val="ka-GE"/>
        </w:rPr>
        <w:t>In vivo</w:t>
      </w:r>
      <w:r w:rsidR="00D73B48" w:rsidRPr="00984FEA">
        <w:rPr>
          <w:lang w:val="ka-GE"/>
        </w:rPr>
        <w:t xml:space="preserve"> </w:t>
      </w:r>
      <w:r w:rsidR="00D73B48" w:rsidRPr="00984FEA">
        <w:rPr>
          <w:rFonts w:ascii="Sylfaen" w:hAnsi="Sylfaen" w:cs="Sylfaen"/>
          <w:lang w:val="ka-GE"/>
        </w:rPr>
        <w:t>პირობებში</w:t>
      </w:r>
      <w:r w:rsidR="00D73B48" w:rsidRPr="00984FEA">
        <w:rPr>
          <w:lang w:val="ka-GE"/>
        </w:rPr>
        <w:t xml:space="preserve"> R-</w:t>
      </w:r>
      <w:r w:rsidR="00D73B48" w:rsidRPr="00984FEA">
        <w:rPr>
          <w:rFonts w:ascii="Sylfaen" w:hAnsi="Sylfaen" w:cs="Sylfaen"/>
          <w:lang w:val="ka-GE"/>
        </w:rPr>
        <w:t>იზომერად</w:t>
      </w:r>
      <w:r w:rsidR="00D73B48" w:rsidRPr="00984FEA">
        <w:rPr>
          <w:lang w:val="ka-GE"/>
        </w:rPr>
        <w:t xml:space="preserve"> </w:t>
      </w:r>
      <w:r w:rsidR="00D73B48" w:rsidRPr="00984FEA">
        <w:rPr>
          <w:rFonts w:ascii="Sylfaen" w:hAnsi="Sylfaen" w:cs="Sylfaen"/>
          <w:lang w:val="ka-GE"/>
        </w:rPr>
        <w:t>გარდაქმნა</w:t>
      </w:r>
      <w:r w:rsidR="00D73B48" w:rsidRPr="00984FEA">
        <w:rPr>
          <w:lang w:val="ka-GE"/>
        </w:rPr>
        <w:t xml:space="preserve"> </w:t>
      </w:r>
      <w:r w:rsidR="00D73B48" w:rsidRPr="00984FEA">
        <w:rPr>
          <w:rFonts w:ascii="Sylfaen" w:hAnsi="Sylfaen" w:cs="Sylfaen"/>
          <w:lang w:val="ka-GE"/>
        </w:rPr>
        <w:t>უმნიშვნელოა</w:t>
      </w:r>
      <w:r w:rsidR="00D73B48" w:rsidRPr="00984FEA">
        <w:rPr>
          <w:lang w:val="ka-GE"/>
        </w:rPr>
        <w:t>.</w:t>
      </w:r>
      <w:r w:rsidRPr="00984FEA">
        <w:rPr>
          <w:rFonts w:ascii="Sylfaen" w:hAnsi="Sylfaen" w:cs="Sylfaen"/>
          <w:lang w:val="ka-GE"/>
        </w:rPr>
        <w:t>ესომეპრაზოლი</w:t>
      </w:r>
      <w:r w:rsidR="00D73B48" w:rsidRPr="00984FEA">
        <w:rPr>
          <w:rFonts w:ascii="Sylfaen" w:hAnsi="Sylfaen" w:cs="Sylfaen"/>
          <w:lang w:val="ka-GE"/>
        </w:rPr>
        <w:t>ს</w:t>
      </w:r>
      <w:r w:rsidR="00D73B48" w:rsidRPr="00984FEA">
        <w:rPr>
          <w:lang w:val="ka-GE"/>
        </w:rPr>
        <w:t xml:space="preserve"> </w:t>
      </w:r>
      <w:r w:rsidR="00D73B48" w:rsidRPr="00984FEA">
        <w:rPr>
          <w:rFonts w:ascii="Sylfaen" w:hAnsi="Sylfaen" w:cs="Sylfaen"/>
          <w:lang w:val="ka-GE"/>
        </w:rPr>
        <w:t>აბსორბცია</w:t>
      </w:r>
      <w:r w:rsidR="00D73B48" w:rsidRPr="00984FEA">
        <w:rPr>
          <w:lang w:val="ka-GE"/>
        </w:rPr>
        <w:t xml:space="preserve"> </w:t>
      </w:r>
      <w:r w:rsidR="00D73B48" w:rsidRPr="00984FEA">
        <w:rPr>
          <w:rFonts w:ascii="Sylfaen" w:hAnsi="Sylfaen" w:cs="Sylfaen"/>
          <w:lang w:val="ka-GE"/>
        </w:rPr>
        <w:t>სწრაფია</w:t>
      </w:r>
      <w:r w:rsidR="00D73B48" w:rsidRPr="00984FEA">
        <w:rPr>
          <w:lang w:val="ka-GE"/>
        </w:rPr>
        <w:t xml:space="preserve">; </w:t>
      </w:r>
      <w:r w:rsidR="00D73B48" w:rsidRPr="00984FEA">
        <w:rPr>
          <w:rFonts w:ascii="Sylfaen" w:hAnsi="Sylfaen" w:cs="Sylfaen"/>
          <w:lang w:val="ka-GE"/>
        </w:rPr>
        <w:t>პლაზმაში</w:t>
      </w:r>
      <w:r w:rsidR="00D73B48" w:rsidRPr="00984FEA">
        <w:rPr>
          <w:lang w:val="ka-GE"/>
        </w:rPr>
        <w:t xml:space="preserve"> </w:t>
      </w:r>
      <w:r w:rsidR="00D73B48" w:rsidRPr="00984FEA">
        <w:rPr>
          <w:rFonts w:ascii="Sylfaen" w:hAnsi="Sylfaen" w:cs="Sylfaen"/>
          <w:lang w:val="ka-GE"/>
        </w:rPr>
        <w:t>პიკური</w:t>
      </w:r>
      <w:r w:rsidR="00D73B48" w:rsidRPr="00984FEA">
        <w:rPr>
          <w:lang w:val="ka-GE"/>
        </w:rPr>
        <w:t xml:space="preserve"> </w:t>
      </w:r>
      <w:r w:rsidR="00D73B48" w:rsidRPr="00984FEA">
        <w:rPr>
          <w:rFonts w:ascii="Sylfaen" w:hAnsi="Sylfaen" w:cs="Sylfaen"/>
          <w:lang w:val="ka-GE"/>
        </w:rPr>
        <w:t>კონცენტრაცია</w:t>
      </w:r>
      <w:r w:rsidR="00D73B48" w:rsidRPr="00984FEA">
        <w:rPr>
          <w:lang w:val="ka-GE"/>
        </w:rPr>
        <w:t xml:space="preserve"> </w:t>
      </w:r>
      <w:r w:rsidR="00D73B48" w:rsidRPr="00984FEA">
        <w:rPr>
          <w:rFonts w:ascii="Sylfaen" w:hAnsi="Sylfaen" w:cs="Sylfaen"/>
          <w:lang w:val="ka-GE"/>
        </w:rPr>
        <w:t>მიიღწევა</w:t>
      </w:r>
      <w:r w:rsidR="00D73B48" w:rsidRPr="00984FEA">
        <w:rPr>
          <w:lang w:val="ka-GE"/>
        </w:rPr>
        <w:t xml:space="preserve"> </w:t>
      </w:r>
      <w:r w:rsidR="00D73B48" w:rsidRPr="00984FEA">
        <w:rPr>
          <w:rFonts w:ascii="Sylfaen" w:hAnsi="Sylfaen" w:cs="Sylfaen"/>
          <w:lang w:val="ka-GE"/>
        </w:rPr>
        <w:t>დოზის</w:t>
      </w:r>
      <w:r w:rsidR="00D73B48" w:rsidRPr="00984FEA">
        <w:rPr>
          <w:lang w:val="ka-GE"/>
        </w:rPr>
        <w:t xml:space="preserve"> </w:t>
      </w:r>
      <w:r w:rsidR="00D73B48" w:rsidRPr="00984FEA">
        <w:rPr>
          <w:rFonts w:ascii="Sylfaen" w:hAnsi="Sylfaen" w:cs="Sylfaen"/>
          <w:lang w:val="ka-GE"/>
        </w:rPr>
        <w:t>მიღებიდან</w:t>
      </w:r>
      <w:r w:rsidR="00D73B48" w:rsidRPr="00984FEA">
        <w:rPr>
          <w:lang w:val="ka-GE"/>
        </w:rPr>
        <w:t xml:space="preserve"> </w:t>
      </w:r>
      <w:r w:rsidR="00D73B48" w:rsidRPr="00984FEA">
        <w:rPr>
          <w:rFonts w:ascii="Sylfaen" w:hAnsi="Sylfaen" w:cs="Sylfaen"/>
          <w:lang w:val="ka-GE"/>
        </w:rPr>
        <w:t>დაახლოებით</w:t>
      </w:r>
      <w:r w:rsidR="00D73B48" w:rsidRPr="00984FEA">
        <w:rPr>
          <w:lang w:val="ka-GE"/>
        </w:rPr>
        <w:t xml:space="preserve"> 1–2 </w:t>
      </w:r>
      <w:r w:rsidR="00D73B48" w:rsidRPr="00984FEA">
        <w:rPr>
          <w:rFonts w:ascii="Sylfaen" w:hAnsi="Sylfaen" w:cs="Sylfaen"/>
          <w:lang w:val="ka-GE"/>
        </w:rPr>
        <w:t>საათში</w:t>
      </w:r>
      <w:r w:rsidR="00D73B48" w:rsidRPr="00984FEA">
        <w:rPr>
          <w:lang w:val="ka-GE"/>
        </w:rPr>
        <w:t>.</w:t>
      </w:r>
      <w:r w:rsidR="00427499">
        <w:rPr>
          <w:lang w:val="ka-GE"/>
        </w:rPr>
        <w:t xml:space="preserve"> </w:t>
      </w:r>
      <w:r w:rsidR="00D73B48" w:rsidRPr="00984FEA">
        <w:rPr>
          <w:rFonts w:ascii="Sylfaen" w:hAnsi="Sylfaen" w:cs="Sylfaen"/>
          <w:lang w:val="ka-GE"/>
        </w:rPr>
        <w:t>აბსოლუტური</w:t>
      </w:r>
      <w:r w:rsidR="00D73B48" w:rsidRPr="00984FEA">
        <w:rPr>
          <w:lang w:val="ka-GE"/>
        </w:rPr>
        <w:t xml:space="preserve"> </w:t>
      </w:r>
      <w:proofErr w:type="spellStart"/>
      <w:r w:rsidR="00D73B48" w:rsidRPr="00984FEA">
        <w:rPr>
          <w:rFonts w:ascii="Sylfaen" w:hAnsi="Sylfaen" w:cs="Sylfaen"/>
          <w:lang w:val="ka-GE"/>
        </w:rPr>
        <w:t>ბიოშეღწევადობა</w:t>
      </w:r>
      <w:proofErr w:type="spellEnd"/>
      <w:r w:rsidR="00D73B48" w:rsidRPr="00984FEA">
        <w:rPr>
          <w:lang w:val="ka-GE"/>
        </w:rPr>
        <w:t xml:space="preserve"> </w:t>
      </w:r>
      <w:r w:rsidR="00D73B48" w:rsidRPr="00984FEA">
        <w:rPr>
          <w:rFonts w:ascii="Sylfaen" w:hAnsi="Sylfaen" w:cs="Sylfaen"/>
          <w:lang w:val="ka-GE"/>
        </w:rPr>
        <w:t>შეადგენს</w:t>
      </w:r>
      <w:r w:rsidR="00D73B48" w:rsidRPr="00984FEA">
        <w:rPr>
          <w:lang w:val="ka-GE"/>
        </w:rPr>
        <w:t xml:space="preserve"> 64%-</w:t>
      </w:r>
      <w:r w:rsidR="00D73B48" w:rsidRPr="00984FEA">
        <w:rPr>
          <w:rFonts w:ascii="Sylfaen" w:hAnsi="Sylfaen" w:cs="Sylfaen"/>
          <w:lang w:val="ka-GE"/>
        </w:rPr>
        <w:t>ს</w:t>
      </w:r>
      <w:r w:rsidR="00D73B48" w:rsidRPr="00984FEA">
        <w:rPr>
          <w:lang w:val="ka-GE"/>
        </w:rPr>
        <w:t xml:space="preserve"> 40 </w:t>
      </w:r>
      <w:r w:rsidR="00D73B48" w:rsidRPr="00984FEA">
        <w:rPr>
          <w:rFonts w:ascii="Sylfaen" w:hAnsi="Sylfaen" w:cs="Sylfaen"/>
          <w:lang w:val="ka-GE"/>
        </w:rPr>
        <w:t>მგ</w:t>
      </w:r>
      <w:r w:rsidR="00D73B48" w:rsidRPr="00984FEA">
        <w:rPr>
          <w:lang w:val="ka-GE"/>
        </w:rPr>
        <w:t>-</w:t>
      </w:r>
      <w:r w:rsidR="00D73B48" w:rsidRPr="00984FEA">
        <w:rPr>
          <w:rFonts w:ascii="Sylfaen" w:hAnsi="Sylfaen" w:cs="Sylfaen"/>
          <w:lang w:val="ka-GE"/>
        </w:rPr>
        <w:t>ის</w:t>
      </w:r>
      <w:r w:rsidR="00D73B48" w:rsidRPr="00984FEA">
        <w:rPr>
          <w:lang w:val="ka-GE"/>
        </w:rPr>
        <w:t xml:space="preserve"> </w:t>
      </w:r>
      <w:r w:rsidR="00D73B48" w:rsidRPr="00984FEA">
        <w:rPr>
          <w:rFonts w:ascii="Sylfaen" w:hAnsi="Sylfaen" w:cs="Sylfaen"/>
          <w:lang w:val="ka-GE"/>
        </w:rPr>
        <w:t>ერთჯერადი</w:t>
      </w:r>
      <w:r w:rsidR="00D73B48" w:rsidRPr="00984FEA">
        <w:rPr>
          <w:lang w:val="ka-GE"/>
        </w:rPr>
        <w:t xml:space="preserve"> </w:t>
      </w:r>
      <w:r w:rsidR="00D73B48" w:rsidRPr="00984FEA">
        <w:rPr>
          <w:rFonts w:ascii="Sylfaen" w:hAnsi="Sylfaen" w:cs="Sylfaen"/>
          <w:lang w:val="ka-GE"/>
        </w:rPr>
        <w:t>მიღების</w:t>
      </w:r>
      <w:r w:rsidR="00D73B48" w:rsidRPr="00984FEA">
        <w:rPr>
          <w:lang w:val="ka-GE"/>
        </w:rPr>
        <w:t xml:space="preserve"> </w:t>
      </w:r>
      <w:r w:rsidR="00D73B48" w:rsidRPr="00984FEA">
        <w:rPr>
          <w:rFonts w:ascii="Sylfaen" w:hAnsi="Sylfaen" w:cs="Sylfaen"/>
          <w:lang w:val="ka-GE"/>
        </w:rPr>
        <w:t>შემდეგ</w:t>
      </w:r>
      <w:r w:rsidR="00D73B48" w:rsidRPr="00984FEA">
        <w:rPr>
          <w:lang w:val="ka-GE"/>
        </w:rPr>
        <w:t xml:space="preserve"> </w:t>
      </w:r>
      <w:r w:rsidR="00D73B48" w:rsidRPr="00984FEA">
        <w:rPr>
          <w:rFonts w:ascii="Sylfaen" w:hAnsi="Sylfaen" w:cs="Sylfaen"/>
          <w:lang w:val="ka-GE"/>
        </w:rPr>
        <w:t>და</w:t>
      </w:r>
      <w:r w:rsidR="00D73B48" w:rsidRPr="00984FEA">
        <w:rPr>
          <w:lang w:val="ka-GE"/>
        </w:rPr>
        <w:t xml:space="preserve"> </w:t>
      </w:r>
      <w:r w:rsidR="00D73B48" w:rsidRPr="00984FEA">
        <w:rPr>
          <w:rFonts w:ascii="Sylfaen" w:hAnsi="Sylfaen" w:cs="Sylfaen"/>
          <w:lang w:val="ka-GE"/>
        </w:rPr>
        <w:t>იზრდება</w:t>
      </w:r>
      <w:r w:rsidR="00D73B48" w:rsidRPr="00984FEA">
        <w:rPr>
          <w:lang w:val="ka-GE"/>
        </w:rPr>
        <w:t xml:space="preserve"> 89%-</w:t>
      </w:r>
      <w:r w:rsidR="00D73B48" w:rsidRPr="00984FEA">
        <w:rPr>
          <w:rFonts w:ascii="Sylfaen" w:hAnsi="Sylfaen" w:cs="Sylfaen"/>
          <w:lang w:val="ka-GE"/>
        </w:rPr>
        <w:t>მდე</w:t>
      </w:r>
      <w:r w:rsidR="00D73B48" w:rsidRPr="00984FEA">
        <w:rPr>
          <w:lang w:val="ka-GE"/>
        </w:rPr>
        <w:t xml:space="preserve"> </w:t>
      </w:r>
      <w:r w:rsidR="00D73B48" w:rsidRPr="00984FEA">
        <w:rPr>
          <w:rFonts w:ascii="Sylfaen" w:hAnsi="Sylfaen" w:cs="Sylfaen"/>
          <w:lang w:val="ka-GE"/>
        </w:rPr>
        <w:t>ყოველდღიური</w:t>
      </w:r>
      <w:r w:rsidR="00D73B48" w:rsidRPr="00984FEA">
        <w:rPr>
          <w:lang w:val="ka-GE"/>
        </w:rPr>
        <w:t xml:space="preserve"> </w:t>
      </w:r>
      <w:r w:rsidR="00D73B48" w:rsidRPr="00984FEA">
        <w:rPr>
          <w:rFonts w:ascii="Sylfaen" w:hAnsi="Sylfaen" w:cs="Sylfaen"/>
          <w:lang w:val="ka-GE"/>
        </w:rPr>
        <w:t>განმეორებითი</w:t>
      </w:r>
      <w:r w:rsidR="00D73B48" w:rsidRPr="00984FEA">
        <w:rPr>
          <w:lang w:val="ka-GE"/>
        </w:rPr>
        <w:t xml:space="preserve"> </w:t>
      </w:r>
      <w:r w:rsidR="00D73B48" w:rsidRPr="00984FEA">
        <w:rPr>
          <w:rFonts w:ascii="Sylfaen" w:hAnsi="Sylfaen" w:cs="Sylfaen"/>
          <w:lang w:val="ka-GE"/>
        </w:rPr>
        <w:t>მიღებისას</w:t>
      </w:r>
      <w:r w:rsidR="00D73B48" w:rsidRPr="00984FEA">
        <w:rPr>
          <w:lang w:val="ka-GE"/>
        </w:rPr>
        <w:t>.</w:t>
      </w:r>
      <w:r w:rsidR="00DA3486">
        <w:rPr>
          <w:lang w:val="ka-GE"/>
        </w:rPr>
        <w:t xml:space="preserve"> </w:t>
      </w:r>
      <w:r w:rsidR="00D73B48" w:rsidRPr="00984FEA">
        <w:rPr>
          <w:lang w:val="ka-GE"/>
        </w:rPr>
        <w:t xml:space="preserve">20 </w:t>
      </w:r>
      <w:proofErr w:type="spellStart"/>
      <w:r w:rsidR="00D73B48" w:rsidRPr="00984FEA">
        <w:rPr>
          <w:rFonts w:ascii="Sylfaen" w:hAnsi="Sylfaen" w:cs="Sylfaen"/>
          <w:lang w:val="ka-GE"/>
        </w:rPr>
        <w:t>მგ</w:t>
      </w:r>
      <w:proofErr w:type="spellEnd"/>
      <w:r w:rsidR="00D73B48" w:rsidRPr="00984FEA">
        <w:rPr>
          <w:lang w:val="ka-GE"/>
        </w:rPr>
        <w:t xml:space="preserve"> </w:t>
      </w:r>
      <w:proofErr w:type="spellStart"/>
      <w:r w:rsidRPr="00984FEA">
        <w:rPr>
          <w:rFonts w:ascii="Sylfaen" w:hAnsi="Sylfaen" w:cs="Sylfaen"/>
          <w:lang w:val="ka-GE"/>
        </w:rPr>
        <w:t>ესომეპრაზოლი</w:t>
      </w:r>
      <w:r w:rsidR="00D73B48" w:rsidRPr="00984FEA">
        <w:rPr>
          <w:rFonts w:ascii="Sylfaen" w:hAnsi="Sylfaen" w:cs="Sylfaen"/>
          <w:lang w:val="ka-GE"/>
        </w:rPr>
        <w:t>ს</w:t>
      </w:r>
      <w:proofErr w:type="spellEnd"/>
      <w:r w:rsidR="00D73B48" w:rsidRPr="00984FEA">
        <w:rPr>
          <w:lang w:val="ka-GE"/>
        </w:rPr>
        <w:t xml:space="preserve"> </w:t>
      </w:r>
      <w:r w:rsidR="00D73B48" w:rsidRPr="00984FEA">
        <w:rPr>
          <w:rFonts w:ascii="Sylfaen" w:hAnsi="Sylfaen" w:cs="Sylfaen"/>
          <w:lang w:val="ka-GE"/>
        </w:rPr>
        <w:t>შემთხვევაში</w:t>
      </w:r>
      <w:r w:rsidR="00D73B48" w:rsidRPr="00984FEA">
        <w:rPr>
          <w:lang w:val="ka-GE"/>
        </w:rPr>
        <w:t xml:space="preserve"> </w:t>
      </w:r>
      <w:r w:rsidR="00D73B48" w:rsidRPr="00984FEA">
        <w:rPr>
          <w:rFonts w:ascii="Sylfaen" w:hAnsi="Sylfaen" w:cs="Sylfaen"/>
          <w:lang w:val="ka-GE"/>
        </w:rPr>
        <w:t>შესაბამისი</w:t>
      </w:r>
      <w:r w:rsidR="00D73B48" w:rsidRPr="00984FEA">
        <w:rPr>
          <w:lang w:val="ka-GE"/>
        </w:rPr>
        <w:t xml:space="preserve"> </w:t>
      </w:r>
      <w:r w:rsidR="00D73B48" w:rsidRPr="00984FEA">
        <w:rPr>
          <w:rFonts w:ascii="Sylfaen" w:hAnsi="Sylfaen" w:cs="Sylfaen"/>
          <w:lang w:val="ka-GE"/>
        </w:rPr>
        <w:t>მაჩვენებლებია</w:t>
      </w:r>
      <w:r w:rsidR="00D73B48" w:rsidRPr="00984FEA">
        <w:rPr>
          <w:lang w:val="ka-GE"/>
        </w:rPr>
        <w:t xml:space="preserve"> 50% </w:t>
      </w:r>
      <w:r w:rsidR="00D73B48" w:rsidRPr="00984FEA">
        <w:rPr>
          <w:rFonts w:ascii="Sylfaen" w:hAnsi="Sylfaen" w:cs="Sylfaen"/>
          <w:lang w:val="ka-GE"/>
        </w:rPr>
        <w:t>და</w:t>
      </w:r>
      <w:r w:rsidR="00D73B48" w:rsidRPr="00984FEA">
        <w:rPr>
          <w:lang w:val="ka-GE"/>
        </w:rPr>
        <w:t xml:space="preserve"> 68%.</w:t>
      </w:r>
      <w:r w:rsidR="00D73B48">
        <w:rPr>
          <w:rFonts w:asciiTheme="minorHAnsi" w:hAnsiTheme="minorHAnsi"/>
          <w:lang w:val="ka-GE"/>
        </w:rPr>
        <w:t xml:space="preserve"> </w:t>
      </w:r>
      <w:r w:rsidR="00D73B48" w:rsidRPr="00984FEA">
        <w:rPr>
          <w:rFonts w:ascii="Sylfaen" w:hAnsi="Sylfaen" w:cs="Sylfaen"/>
          <w:lang w:val="ka-GE"/>
        </w:rPr>
        <w:t>საკვების</w:t>
      </w:r>
      <w:r w:rsidR="00D73B48" w:rsidRPr="00984FEA">
        <w:rPr>
          <w:lang w:val="ka-GE"/>
        </w:rPr>
        <w:t xml:space="preserve"> </w:t>
      </w:r>
      <w:r w:rsidR="00D73B48" w:rsidRPr="00984FEA">
        <w:rPr>
          <w:rFonts w:ascii="Sylfaen" w:hAnsi="Sylfaen" w:cs="Sylfaen"/>
          <w:lang w:val="ka-GE"/>
        </w:rPr>
        <w:t>მიღება</w:t>
      </w:r>
      <w:r w:rsidR="00D73B48" w:rsidRPr="00984FEA">
        <w:rPr>
          <w:lang w:val="ka-GE"/>
        </w:rPr>
        <w:t xml:space="preserve"> </w:t>
      </w:r>
      <w:r w:rsidR="00D73B48" w:rsidRPr="00984FEA">
        <w:rPr>
          <w:rFonts w:ascii="Sylfaen" w:hAnsi="Sylfaen" w:cs="Sylfaen"/>
          <w:lang w:val="ka-GE"/>
        </w:rPr>
        <w:t>აყოვნებს</w:t>
      </w:r>
      <w:r w:rsidR="00D73B48" w:rsidRPr="00984FEA">
        <w:rPr>
          <w:lang w:val="ka-GE"/>
        </w:rPr>
        <w:t xml:space="preserve"> </w:t>
      </w:r>
      <w:r w:rsidR="00D73B48" w:rsidRPr="00984FEA">
        <w:rPr>
          <w:rFonts w:ascii="Sylfaen" w:hAnsi="Sylfaen" w:cs="Sylfaen"/>
          <w:lang w:val="ka-GE"/>
        </w:rPr>
        <w:t>და</w:t>
      </w:r>
      <w:r w:rsidR="00D73B48" w:rsidRPr="00984FEA">
        <w:rPr>
          <w:lang w:val="ka-GE"/>
        </w:rPr>
        <w:t xml:space="preserve"> </w:t>
      </w:r>
      <w:r w:rsidR="00D73B48" w:rsidRPr="00984FEA">
        <w:rPr>
          <w:rFonts w:ascii="Sylfaen" w:hAnsi="Sylfaen" w:cs="Sylfaen"/>
          <w:lang w:val="ka-GE"/>
        </w:rPr>
        <w:t>ამცირებს</w:t>
      </w:r>
      <w:r w:rsidR="00D73B48" w:rsidRPr="00984FEA">
        <w:rPr>
          <w:lang w:val="ka-GE"/>
        </w:rPr>
        <w:t xml:space="preserve"> </w:t>
      </w:r>
      <w:r w:rsidR="00D73B48" w:rsidRPr="00984FEA">
        <w:rPr>
          <w:rStyle w:val="whitespace-normal"/>
          <w:rFonts w:ascii="Sylfaen" w:hAnsi="Sylfaen" w:cs="Sylfaen"/>
          <w:lang w:val="ka-GE"/>
        </w:rPr>
        <w:t>ომეპრაზოლი</w:t>
      </w:r>
      <w:r w:rsidR="00D73B48" w:rsidRPr="00984FEA">
        <w:rPr>
          <w:lang w:val="ka-GE"/>
        </w:rPr>
        <w:t>-</w:t>
      </w:r>
      <w:r w:rsidR="00D73B48" w:rsidRPr="00984FEA">
        <w:rPr>
          <w:rFonts w:ascii="Sylfaen" w:hAnsi="Sylfaen" w:cs="Sylfaen"/>
          <w:lang w:val="ka-GE"/>
        </w:rPr>
        <w:t>ის</w:t>
      </w:r>
      <w:r w:rsidR="00D73B48" w:rsidRPr="00984FEA">
        <w:rPr>
          <w:lang w:val="ka-GE"/>
        </w:rPr>
        <w:t xml:space="preserve"> </w:t>
      </w:r>
      <w:r w:rsidR="00D73B48" w:rsidRPr="00984FEA">
        <w:rPr>
          <w:rFonts w:ascii="Sylfaen" w:hAnsi="Sylfaen" w:cs="Sylfaen"/>
          <w:lang w:val="ka-GE"/>
        </w:rPr>
        <w:t>აბსორბციას</w:t>
      </w:r>
      <w:r w:rsidR="00D73B48" w:rsidRPr="00984FEA">
        <w:rPr>
          <w:lang w:val="ka-GE"/>
        </w:rPr>
        <w:t xml:space="preserve">, </w:t>
      </w:r>
      <w:r w:rsidR="00D73B48" w:rsidRPr="00984FEA">
        <w:rPr>
          <w:rFonts w:ascii="Sylfaen" w:hAnsi="Sylfaen" w:cs="Sylfaen"/>
          <w:lang w:val="ka-GE"/>
        </w:rPr>
        <w:t>თუმცა</w:t>
      </w:r>
      <w:r w:rsidR="00D73B48" w:rsidRPr="00984FEA">
        <w:rPr>
          <w:lang w:val="ka-GE"/>
        </w:rPr>
        <w:t xml:space="preserve"> </w:t>
      </w:r>
      <w:r w:rsidR="00D73B48" w:rsidRPr="00984FEA">
        <w:rPr>
          <w:rFonts w:ascii="Sylfaen" w:hAnsi="Sylfaen" w:cs="Sylfaen"/>
          <w:lang w:val="ka-GE"/>
        </w:rPr>
        <w:t>ეს</w:t>
      </w:r>
      <w:r w:rsidR="00D73B48" w:rsidRPr="00984FEA">
        <w:rPr>
          <w:lang w:val="ka-GE"/>
        </w:rPr>
        <w:t xml:space="preserve"> </w:t>
      </w:r>
      <w:r w:rsidR="00D73B48" w:rsidRPr="00984FEA">
        <w:rPr>
          <w:rFonts w:ascii="Sylfaen" w:hAnsi="Sylfaen" w:cs="Sylfaen"/>
          <w:lang w:val="ka-GE"/>
        </w:rPr>
        <w:t>არ</w:t>
      </w:r>
      <w:r w:rsidR="00D73B48" w:rsidRPr="00984FEA">
        <w:rPr>
          <w:lang w:val="ka-GE"/>
        </w:rPr>
        <w:t xml:space="preserve"> </w:t>
      </w:r>
      <w:r w:rsidR="00D73B48" w:rsidRPr="00984FEA">
        <w:rPr>
          <w:rFonts w:ascii="Sylfaen" w:hAnsi="Sylfaen" w:cs="Sylfaen"/>
          <w:lang w:val="ka-GE"/>
        </w:rPr>
        <w:t>ახდენს</w:t>
      </w:r>
      <w:r w:rsidR="00D73B48" w:rsidRPr="00984FEA">
        <w:rPr>
          <w:lang w:val="ka-GE"/>
        </w:rPr>
        <w:t xml:space="preserve"> </w:t>
      </w:r>
      <w:r w:rsidR="00D73B48" w:rsidRPr="00984FEA">
        <w:rPr>
          <w:rFonts w:ascii="Sylfaen" w:hAnsi="Sylfaen" w:cs="Sylfaen"/>
          <w:lang w:val="ka-GE"/>
        </w:rPr>
        <w:t>მნიშვნელოვან</w:t>
      </w:r>
      <w:r w:rsidR="00D73B48" w:rsidRPr="00984FEA">
        <w:rPr>
          <w:lang w:val="ka-GE"/>
        </w:rPr>
        <w:t xml:space="preserve"> </w:t>
      </w:r>
      <w:r w:rsidR="00D73B48" w:rsidRPr="00984FEA">
        <w:rPr>
          <w:rFonts w:ascii="Sylfaen" w:hAnsi="Sylfaen" w:cs="Sylfaen"/>
          <w:lang w:val="ka-GE"/>
        </w:rPr>
        <w:t>გავლენას</w:t>
      </w:r>
      <w:r w:rsidR="00D73B48" w:rsidRPr="00984FEA">
        <w:rPr>
          <w:lang w:val="ka-GE"/>
        </w:rPr>
        <w:t xml:space="preserve"> </w:t>
      </w:r>
      <w:r w:rsidRPr="00984FEA">
        <w:rPr>
          <w:rFonts w:ascii="Sylfaen" w:hAnsi="Sylfaen" w:cs="Sylfaen"/>
          <w:lang w:val="ka-GE"/>
        </w:rPr>
        <w:t>ესომეპრაზოლი</w:t>
      </w:r>
      <w:r w:rsidR="00D73B48" w:rsidRPr="00984FEA">
        <w:rPr>
          <w:rFonts w:ascii="Sylfaen" w:hAnsi="Sylfaen" w:cs="Sylfaen"/>
          <w:lang w:val="ka-GE"/>
        </w:rPr>
        <w:t>ს</w:t>
      </w:r>
      <w:r w:rsidR="00D73B48" w:rsidRPr="00984FEA">
        <w:rPr>
          <w:lang w:val="ka-GE"/>
        </w:rPr>
        <w:t xml:space="preserve"> </w:t>
      </w:r>
      <w:r w:rsidR="00D73B48" w:rsidRPr="00984FEA">
        <w:rPr>
          <w:rFonts w:ascii="Sylfaen" w:hAnsi="Sylfaen" w:cs="Sylfaen"/>
          <w:lang w:val="ka-GE"/>
        </w:rPr>
        <w:t>ეფექტზე</w:t>
      </w:r>
      <w:r w:rsidR="00D73B48" w:rsidRPr="00984FEA">
        <w:rPr>
          <w:lang w:val="ka-GE"/>
        </w:rPr>
        <w:t xml:space="preserve"> </w:t>
      </w:r>
      <w:r w:rsidR="00D73B48" w:rsidRPr="00984FEA">
        <w:rPr>
          <w:rFonts w:ascii="Sylfaen" w:hAnsi="Sylfaen" w:cs="Sylfaen"/>
          <w:lang w:val="ka-GE"/>
        </w:rPr>
        <w:t>კუჭშიდა</w:t>
      </w:r>
      <w:r w:rsidR="00D73B48" w:rsidRPr="00984FEA">
        <w:rPr>
          <w:lang w:val="ka-GE"/>
        </w:rPr>
        <w:t xml:space="preserve"> </w:t>
      </w:r>
      <w:r w:rsidR="00D73B48" w:rsidRPr="00984FEA">
        <w:rPr>
          <w:rFonts w:ascii="Sylfaen" w:hAnsi="Sylfaen" w:cs="Sylfaen"/>
          <w:lang w:val="ka-GE"/>
        </w:rPr>
        <w:t>მჟავიანობის</w:t>
      </w:r>
      <w:r w:rsidR="00D73B48" w:rsidRPr="00984FEA">
        <w:rPr>
          <w:lang w:val="ka-GE"/>
        </w:rPr>
        <w:t xml:space="preserve"> </w:t>
      </w:r>
      <w:r w:rsidR="00D73B48" w:rsidRPr="00984FEA">
        <w:rPr>
          <w:rFonts w:ascii="Sylfaen" w:hAnsi="Sylfaen" w:cs="Sylfaen"/>
          <w:lang w:val="ka-GE"/>
        </w:rPr>
        <w:t>მიმართ</w:t>
      </w:r>
      <w:r w:rsidR="00D73B48" w:rsidRPr="00984FEA">
        <w:rPr>
          <w:lang w:val="ka-GE"/>
        </w:rPr>
        <w:t>.</w:t>
      </w:r>
    </w:p>
    <w:p w14:paraId="3F485F1F" w14:textId="0777F9EA" w:rsidR="00D73B48" w:rsidRPr="00984FEA" w:rsidRDefault="00D73B48" w:rsidP="00D73B48">
      <w:pPr>
        <w:pStyle w:val="NormalWeb"/>
        <w:ind w:left="-284"/>
        <w:jc w:val="both"/>
        <w:rPr>
          <w:b/>
          <w:bCs/>
          <w:lang w:val="ka-GE"/>
        </w:rPr>
      </w:pPr>
      <w:r w:rsidRPr="00984FEA">
        <w:rPr>
          <w:rFonts w:ascii="Sylfaen" w:hAnsi="Sylfaen" w:cs="Sylfaen"/>
          <w:b/>
          <w:bCs/>
          <w:lang w:val="ka-GE"/>
        </w:rPr>
        <w:t>განაწილება</w:t>
      </w:r>
    </w:p>
    <w:p w14:paraId="728D5050" w14:textId="52D74710" w:rsidR="00D73B48" w:rsidRPr="00DA3486" w:rsidRDefault="00D73B48" w:rsidP="00DA3486">
      <w:pPr>
        <w:pStyle w:val="NormalWeb"/>
        <w:ind w:left="-284"/>
        <w:jc w:val="both"/>
        <w:rPr>
          <w:lang w:val="ka-GE"/>
        </w:rPr>
      </w:pPr>
      <w:r w:rsidRPr="00984FEA">
        <w:rPr>
          <w:rFonts w:ascii="Sylfaen" w:hAnsi="Sylfaen" w:cs="Sylfaen"/>
          <w:lang w:val="ka-GE"/>
        </w:rPr>
        <w:t>ჯანმრთელ</w:t>
      </w:r>
      <w:r w:rsidRPr="00984FEA">
        <w:rPr>
          <w:lang w:val="ka-GE"/>
        </w:rPr>
        <w:t xml:space="preserve"> </w:t>
      </w:r>
      <w:r w:rsidRPr="00984FEA">
        <w:rPr>
          <w:rFonts w:ascii="Sylfaen" w:hAnsi="Sylfaen" w:cs="Sylfaen"/>
          <w:lang w:val="ka-GE"/>
        </w:rPr>
        <w:t>სუბიექტებში</w:t>
      </w:r>
      <w:r w:rsidRPr="00984FEA">
        <w:rPr>
          <w:lang w:val="ka-GE"/>
        </w:rPr>
        <w:t xml:space="preserve"> </w:t>
      </w:r>
      <w:r w:rsidRPr="00984FEA">
        <w:rPr>
          <w:rFonts w:ascii="Sylfaen" w:hAnsi="Sylfaen" w:cs="Sylfaen"/>
          <w:lang w:val="ka-GE"/>
        </w:rPr>
        <w:t>წონასწორობის</w:t>
      </w:r>
      <w:r w:rsidRPr="00984FEA">
        <w:rPr>
          <w:lang w:val="ka-GE"/>
        </w:rPr>
        <w:t xml:space="preserve"> </w:t>
      </w:r>
      <w:r w:rsidRPr="00984FEA">
        <w:rPr>
          <w:rFonts w:ascii="Sylfaen" w:hAnsi="Sylfaen" w:cs="Sylfaen"/>
          <w:lang w:val="ka-GE"/>
        </w:rPr>
        <w:t>მდგომარეობაში</w:t>
      </w:r>
      <w:r w:rsidRPr="00984FEA">
        <w:rPr>
          <w:lang w:val="ka-GE"/>
        </w:rPr>
        <w:t xml:space="preserve"> </w:t>
      </w:r>
      <w:r w:rsidRPr="00984FEA">
        <w:rPr>
          <w:rFonts w:ascii="Sylfaen" w:hAnsi="Sylfaen" w:cs="Sylfaen"/>
          <w:lang w:val="ka-GE"/>
        </w:rPr>
        <w:t>განაწილების</w:t>
      </w:r>
      <w:r w:rsidRPr="00984FEA">
        <w:rPr>
          <w:lang w:val="ka-GE"/>
        </w:rPr>
        <w:t xml:space="preserve"> </w:t>
      </w:r>
      <w:r w:rsidRPr="00984FEA">
        <w:rPr>
          <w:rFonts w:ascii="Sylfaen" w:hAnsi="Sylfaen" w:cs="Sylfaen"/>
          <w:lang w:val="ka-GE"/>
        </w:rPr>
        <w:t>აშკარა</w:t>
      </w:r>
      <w:r w:rsidRPr="00984FEA">
        <w:rPr>
          <w:lang w:val="ka-GE"/>
        </w:rPr>
        <w:t xml:space="preserve"> </w:t>
      </w:r>
      <w:r w:rsidRPr="00984FEA">
        <w:rPr>
          <w:rFonts w:ascii="Sylfaen" w:hAnsi="Sylfaen" w:cs="Sylfaen"/>
          <w:lang w:val="ka-GE"/>
        </w:rPr>
        <w:t>მოცულობა</w:t>
      </w:r>
      <w:r w:rsidRPr="00984FEA">
        <w:rPr>
          <w:lang w:val="ka-GE"/>
        </w:rPr>
        <w:t xml:space="preserve"> </w:t>
      </w:r>
      <w:r w:rsidRPr="00984FEA">
        <w:rPr>
          <w:rFonts w:ascii="Sylfaen" w:hAnsi="Sylfaen" w:cs="Sylfaen"/>
          <w:lang w:val="ka-GE"/>
        </w:rPr>
        <w:t>დაახლოებით</w:t>
      </w:r>
      <w:r w:rsidRPr="00984FEA">
        <w:rPr>
          <w:lang w:val="ka-GE"/>
        </w:rPr>
        <w:t xml:space="preserve"> 0.22 </w:t>
      </w:r>
      <w:r w:rsidRPr="00984FEA">
        <w:rPr>
          <w:rFonts w:ascii="Sylfaen" w:hAnsi="Sylfaen" w:cs="Sylfaen"/>
          <w:lang w:val="ka-GE"/>
        </w:rPr>
        <w:t>ვკგ</w:t>
      </w:r>
      <w:r w:rsidRPr="00984FEA">
        <w:rPr>
          <w:lang w:val="ka-GE"/>
        </w:rPr>
        <w:t xml:space="preserve"> </w:t>
      </w:r>
      <w:r w:rsidRPr="00984FEA">
        <w:rPr>
          <w:rFonts w:ascii="Sylfaen" w:hAnsi="Sylfaen" w:cs="Sylfaen"/>
          <w:lang w:val="ka-GE"/>
        </w:rPr>
        <w:t>სხეულის</w:t>
      </w:r>
      <w:r w:rsidRPr="00984FEA">
        <w:rPr>
          <w:lang w:val="ka-GE"/>
        </w:rPr>
        <w:t xml:space="preserve"> </w:t>
      </w:r>
      <w:r w:rsidRPr="00984FEA">
        <w:rPr>
          <w:rFonts w:ascii="Sylfaen" w:hAnsi="Sylfaen" w:cs="Sylfaen"/>
          <w:lang w:val="ka-GE"/>
        </w:rPr>
        <w:t>წონაა</w:t>
      </w:r>
      <w:r w:rsidRPr="00984FEA">
        <w:rPr>
          <w:lang w:val="ka-GE"/>
        </w:rPr>
        <w:t xml:space="preserve">. </w:t>
      </w:r>
      <w:r w:rsidR="00984FEA" w:rsidRPr="00984FEA">
        <w:rPr>
          <w:rFonts w:ascii="Sylfaen" w:hAnsi="Sylfaen" w:cs="Sylfaen"/>
          <w:lang w:val="ka-GE"/>
        </w:rPr>
        <w:t>ესომეპრაზოლი</w:t>
      </w:r>
      <w:r w:rsidRPr="00984FEA">
        <w:rPr>
          <w:lang w:val="ka-GE"/>
        </w:rPr>
        <w:t xml:space="preserve"> </w:t>
      </w:r>
      <w:r w:rsidRPr="00984FEA">
        <w:rPr>
          <w:rFonts w:ascii="Sylfaen" w:hAnsi="Sylfaen" w:cs="Sylfaen"/>
          <w:lang w:val="ka-GE"/>
        </w:rPr>
        <w:t>პლაზმის</w:t>
      </w:r>
      <w:r w:rsidRPr="00984FEA">
        <w:rPr>
          <w:lang w:val="ka-GE"/>
        </w:rPr>
        <w:t xml:space="preserve"> </w:t>
      </w:r>
      <w:r w:rsidRPr="00984FEA">
        <w:rPr>
          <w:rFonts w:ascii="Sylfaen" w:hAnsi="Sylfaen" w:cs="Sylfaen"/>
          <w:lang w:val="ka-GE"/>
        </w:rPr>
        <w:t>ცილებს</w:t>
      </w:r>
      <w:r w:rsidRPr="00984FEA">
        <w:rPr>
          <w:lang w:val="ka-GE"/>
        </w:rPr>
        <w:t xml:space="preserve"> 97%-</w:t>
      </w:r>
      <w:r w:rsidRPr="00984FEA">
        <w:rPr>
          <w:rFonts w:ascii="Sylfaen" w:hAnsi="Sylfaen" w:cs="Sylfaen"/>
          <w:lang w:val="ka-GE"/>
        </w:rPr>
        <w:t>ით</w:t>
      </w:r>
      <w:r w:rsidRPr="00984FEA">
        <w:rPr>
          <w:lang w:val="ka-GE"/>
        </w:rPr>
        <w:t xml:space="preserve"> </w:t>
      </w:r>
      <w:r w:rsidRPr="00984FEA">
        <w:rPr>
          <w:rFonts w:ascii="Sylfaen" w:hAnsi="Sylfaen" w:cs="Sylfaen"/>
          <w:lang w:val="ka-GE"/>
        </w:rPr>
        <w:t>უკავშირდება</w:t>
      </w:r>
      <w:r w:rsidRPr="00984FEA">
        <w:rPr>
          <w:lang w:val="ka-GE"/>
        </w:rPr>
        <w:t>.</w:t>
      </w:r>
    </w:p>
    <w:p w14:paraId="59E892B9" w14:textId="12D0E27B" w:rsidR="00D73B48" w:rsidRPr="00984FEA" w:rsidRDefault="00D73B48" w:rsidP="00D73B48">
      <w:pPr>
        <w:pStyle w:val="NormalWeb"/>
        <w:ind w:left="-284"/>
        <w:jc w:val="both"/>
        <w:rPr>
          <w:b/>
          <w:bCs/>
          <w:lang w:val="ka-GE"/>
        </w:rPr>
      </w:pPr>
      <w:r w:rsidRPr="00984FEA">
        <w:rPr>
          <w:rFonts w:ascii="Sylfaen" w:hAnsi="Sylfaen" w:cs="Sylfaen"/>
          <w:b/>
          <w:bCs/>
          <w:lang w:val="ka-GE"/>
        </w:rPr>
        <w:t>ბიოტრანსფორმაცია</w:t>
      </w:r>
    </w:p>
    <w:p w14:paraId="231A70C5" w14:textId="3DF20B0A" w:rsidR="00D73B48" w:rsidRPr="00984FEA" w:rsidRDefault="00984FEA" w:rsidP="00D73B48">
      <w:pPr>
        <w:pStyle w:val="NormalWeb"/>
        <w:ind w:left="-284"/>
        <w:jc w:val="both"/>
        <w:rPr>
          <w:rFonts w:ascii="Sylfaen" w:hAnsi="Sylfaen"/>
          <w:lang w:val="ka-GE"/>
        </w:rPr>
      </w:pPr>
      <w:r w:rsidRPr="00984FEA">
        <w:rPr>
          <w:rFonts w:ascii="Sylfaen" w:hAnsi="Sylfaen" w:cs="Sylfaen"/>
          <w:lang w:val="ka-GE"/>
        </w:rPr>
        <w:t>ესომეპრაზოლი</w:t>
      </w:r>
      <w:r w:rsidR="00D73B48" w:rsidRPr="00984FEA">
        <w:rPr>
          <w:rFonts w:ascii="Sylfaen" w:hAnsi="Sylfaen"/>
          <w:lang w:val="ka-GE"/>
        </w:rPr>
        <w:t xml:space="preserve"> </w:t>
      </w:r>
      <w:r w:rsidR="00D73B48" w:rsidRPr="00984FEA">
        <w:rPr>
          <w:rFonts w:ascii="Sylfaen" w:hAnsi="Sylfaen" w:cs="Sylfaen"/>
          <w:lang w:val="ka-GE"/>
        </w:rPr>
        <w:t>სრულად</w:t>
      </w:r>
      <w:r w:rsidR="00D73B48" w:rsidRPr="00984FEA">
        <w:rPr>
          <w:rFonts w:ascii="Sylfaen" w:hAnsi="Sylfaen"/>
          <w:lang w:val="ka-GE"/>
        </w:rPr>
        <w:t xml:space="preserve"> </w:t>
      </w:r>
      <w:r w:rsidR="00D73B48" w:rsidRPr="00984FEA">
        <w:rPr>
          <w:rFonts w:ascii="Sylfaen" w:hAnsi="Sylfaen" w:cs="Sylfaen"/>
          <w:lang w:val="ka-GE"/>
        </w:rPr>
        <w:t>მეტაბოლიზდება</w:t>
      </w:r>
      <w:r w:rsidR="00D73B48" w:rsidRPr="00984FEA">
        <w:rPr>
          <w:rFonts w:ascii="Sylfaen" w:hAnsi="Sylfaen"/>
          <w:lang w:val="ka-GE"/>
        </w:rPr>
        <w:t xml:space="preserve"> </w:t>
      </w:r>
      <w:r w:rsidR="00D73B48" w:rsidRPr="00984FEA">
        <w:rPr>
          <w:rFonts w:ascii="Sylfaen" w:hAnsi="Sylfaen" w:cs="Sylfaen"/>
          <w:lang w:val="ka-GE"/>
        </w:rPr>
        <w:t>ციტოქრომ</w:t>
      </w:r>
      <w:r w:rsidR="00D73B48" w:rsidRPr="00984FEA">
        <w:rPr>
          <w:rFonts w:ascii="Sylfaen" w:hAnsi="Sylfaen"/>
          <w:lang w:val="ka-GE"/>
        </w:rPr>
        <w:t xml:space="preserve"> P450 </w:t>
      </w:r>
      <w:r w:rsidR="00D73B48" w:rsidRPr="00984FEA">
        <w:rPr>
          <w:rFonts w:ascii="Sylfaen" w:hAnsi="Sylfaen" w:cs="Sylfaen"/>
          <w:lang w:val="ka-GE"/>
        </w:rPr>
        <w:t>სისტემის</w:t>
      </w:r>
      <w:r w:rsidR="00D73B48" w:rsidRPr="00984FEA">
        <w:rPr>
          <w:rFonts w:ascii="Sylfaen" w:hAnsi="Sylfaen"/>
          <w:lang w:val="ka-GE"/>
        </w:rPr>
        <w:t xml:space="preserve"> (CYP) </w:t>
      </w:r>
      <w:r w:rsidR="00D73B48" w:rsidRPr="00984FEA">
        <w:rPr>
          <w:rFonts w:ascii="Sylfaen" w:hAnsi="Sylfaen" w:cs="Sylfaen"/>
          <w:lang w:val="ka-GE"/>
        </w:rPr>
        <w:t>მეშვეობით</w:t>
      </w:r>
      <w:r w:rsidR="00D73B48" w:rsidRPr="00984FEA">
        <w:rPr>
          <w:rFonts w:ascii="Sylfaen" w:hAnsi="Sylfaen"/>
          <w:lang w:val="ka-GE"/>
        </w:rPr>
        <w:t xml:space="preserve">. </w:t>
      </w:r>
      <w:r w:rsidRPr="00984FEA">
        <w:rPr>
          <w:rFonts w:ascii="Sylfaen" w:hAnsi="Sylfaen" w:cs="Sylfaen"/>
          <w:lang w:val="ka-GE"/>
        </w:rPr>
        <w:t>ესომეპრაზოლი</w:t>
      </w:r>
      <w:r w:rsidR="00D73B48" w:rsidRPr="00984FEA">
        <w:rPr>
          <w:rFonts w:ascii="Sylfaen" w:hAnsi="Sylfaen" w:cs="Sylfaen"/>
          <w:lang w:val="ka-GE"/>
        </w:rPr>
        <w:t>ს</w:t>
      </w:r>
      <w:r w:rsidR="00D73B48" w:rsidRPr="00984FEA">
        <w:rPr>
          <w:rFonts w:ascii="Sylfaen" w:hAnsi="Sylfaen"/>
          <w:lang w:val="ka-GE"/>
        </w:rPr>
        <w:t xml:space="preserve"> </w:t>
      </w:r>
      <w:r w:rsidR="00D73B48" w:rsidRPr="00984FEA">
        <w:rPr>
          <w:rFonts w:ascii="Sylfaen" w:hAnsi="Sylfaen" w:cs="Sylfaen"/>
          <w:lang w:val="ka-GE"/>
        </w:rPr>
        <w:t>მეტაბოლიზმის</w:t>
      </w:r>
      <w:r w:rsidR="00D73B48" w:rsidRPr="00984FEA">
        <w:rPr>
          <w:rFonts w:ascii="Sylfaen" w:hAnsi="Sylfaen"/>
          <w:lang w:val="ka-GE"/>
        </w:rPr>
        <w:t xml:space="preserve"> </w:t>
      </w:r>
      <w:r w:rsidR="00D73B48" w:rsidRPr="00984FEA">
        <w:rPr>
          <w:rFonts w:ascii="Sylfaen" w:hAnsi="Sylfaen" w:cs="Sylfaen"/>
          <w:lang w:val="ka-GE"/>
        </w:rPr>
        <w:t>ძირითადი</w:t>
      </w:r>
      <w:r w:rsidR="00D73B48" w:rsidRPr="00984FEA">
        <w:rPr>
          <w:rFonts w:ascii="Sylfaen" w:hAnsi="Sylfaen"/>
          <w:lang w:val="ka-GE"/>
        </w:rPr>
        <w:t xml:space="preserve"> </w:t>
      </w:r>
      <w:r w:rsidR="00D73B48" w:rsidRPr="00984FEA">
        <w:rPr>
          <w:rFonts w:ascii="Sylfaen" w:hAnsi="Sylfaen" w:cs="Sylfaen"/>
          <w:lang w:val="ka-GE"/>
        </w:rPr>
        <w:t>ნაწილი</w:t>
      </w:r>
      <w:r w:rsidR="00D73B48" w:rsidRPr="00984FEA">
        <w:rPr>
          <w:rFonts w:ascii="Sylfaen" w:hAnsi="Sylfaen"/>
          <w:lang w:val="ka-GE"/>
        </w:rPr>
        <w:t xml:space="preserve"> </w:t>
      </w:r>
      <w:r w:rsidR="00D73B48" w:rsidRPr="00984FEA">
        <w:rPr>
          <w:rFonts w:ascii="Sylfaen" w:hAnsi="Sylfaen" w:cs="Sylfaen"/>
          <w:lang w:val="ka-GE"/>
        </w:rPr>
        <w:t>დამოკიდებულია</w:t>
      </w:r>
      <w:r w:rsidR="00D73B48" w:rsidRPr="00984FEA">
        <w:rPr>
          <w:rFonts w:ascii="Sylfaen" w:hAnsi="Sylfaen"/>
          <w:lang w:val="ka-GE"/>
        </w:rPr>
        <w:t xml:space="preserve"> </w:t>
      </w:r>
      <w:r w:rsidR="00D73B48" w:rsidRPr="00984FEA">
        <w:rPr>
          <w:rFonts w:ascii="Sylfaen" w:hAnsi="Sylfaen" w:cs="Sylfaen"/>
          <w:lang w:val="ka-GE"/>
        </w:rPr>
        <w:t>პოლიმორფულ</w:t>
      </w:r>
      <w:r w:rsidR="00D73B48" w:rsidRPr="00984FEA">
        <w:rPr>
          <w:rFonts w:ascii="Sylfaen" w:hAnsi="Sylfaen"/>
          <w:lang w:val="ka-GE"/>
        </w:rPr>
        <w:t xml:space="preserve"> CYP2CI9-</w:t>
      </w:r>
      <w:r w:rsidR="00D73B48" w:rsidRPr="00984FEA">
        <w:rPr>
          <w:rFonts w:ascii="Sylfaen" w:hAnsi="Sylfaen" w:cs="Sylfaen"/>
          <w:lang w:val="ka-GE"/>
        </w:rPr>
        <w:t>ზე</w:t>
      </w:r>
      <w:r w:rsidR="00D73B48" w:rsidRPr="00984FEA">
        <w:rPr>
          <w:rFonts w:ascii="Sylfaen" w:hAnsi="Sylfaen"/>
          <w:lang w:val="ka-GE"/>
        </w:rPr>
        <w:t xml:space="preserve">, </w:t>
      </w:r>
      <w:r w:rsidR="00D73B48" w:rsidRPr="00984FEA">
        <w:rPr>
          <w:rFonts w:ascii="Sylfaen" w:hAnsi="Sylfaen" w:cs="Sylfaen"/>
          <w:lang w:val="ka-GE"/>
        </w:rPr>
        <w:t>რომელიც</w:t>
      </w:r>
      <w:r w:rsidR="00D73B48" w:rsidRPr="00984FEA">
        <w:rPr>
          <w:rFonts w:ascii="Sylfaen" w:hAnsi="Sylfaen"/>
          <w:lang w:val="ka-GE"/>
        </w:rPr>
        <w:t xml:space="preserve"> </w:t>
      </w:r>
      <w:r w:rsidR="00D73B48" w:rsidRPr="00984FEA">
        <w:rPr>
          <w:rFonts w:ascii="Sylfaen" w:hAnsi="Sylfaen" w:cs="Sylfaen"/>
          <w:lang w:val="ka-GE"/>
        </w:rPr>
        <w:t>პასუხისმგებელია</w:t>
      </w:r>
      <w:r w:rsidR="00D73B48" w:rsidRPr="00984FEA">
        <w:rPr>
          <w:rFonts w:ascii="Sylfaen" w:hAnsi="Sylfaen"/>
          <w:lang w:val="ka-GE"/>
        </w:rPr>
        <w:t xml:space="preserve"> </w:t>
      </w:r>
      <w:r w:rsidRPr="00984FEA">
        <w:rPr>
          <w:rFonts w:ascii="Sylfaen" w:hAnsi="Sylfaen" w:cs="Sylfaen"/>
          <w:lang w:val="ka-GE"/>
        </w:rPr>
        <w:t>ესომეპრაზოლი</w:t>
      </w:r>
      <w:r w:rsidR="00D73B48" w:rsidRPr="00984FEA">
        <w:rPr>
          <w:rFonts w:ascii="Sylfaen" w:hAnsi="Sylfaen" w:cs="Sylfaen"/>
          <w:lang w:val="ka-GE"/>
        </w:rPr>
        <w:t>ს</w:t>
      </w:r>
      <w:r w:rsidR="00D73B48" w:rsidRPr="00984FEA">
        <w:rPr>
          <w:rFonts w:ascii="Sylfaen" w:hAnsi="Sylfaen"/>
          <w:lang w:val="ka-GE"/>
        </w:rPr>
        <w:t xml:space="preserve"> </w:t>
      </w:r>
      <w:r w:rsidR="00D73B48" w:rsidRPr="00984FEA">
        <w:rPr>
          <w:rFonts w:ascii="Sylfaen" w:hAnsi="Sylfaen" w:cs="Sylfaen"/>
          <w:lang w:val="ka-GE"/>
        </w:rPr>
        <w:t>ჰიდროქსი</w:t>
      </w:r>
      <w:r w:rsidR="00D73B48" w:rsidRPr="00984FEA">
        <w:rPr>
          <w:rFonts w:ascii="Sylfaen" w:hAnsi="Sylfaen"/>
          <w:lang w:val="ka-GE"/>
        </w:rPr>
        <w:t xml:space="preserve">- </w:t>
      </w:r>
      <w:r w:rsidR="00D73B48" w:rsidRPr="00984FEA">
        <w:rPr>
          <w:rFonts w:ascii="Sylfaen" w:hAnsi="Sylfaen" w:cs="Sylfaen"/>
          <w:lang w:val="ka-GE"/>
        </w:rPr>
        <w:t>და</w:t>
      </w:r>
      <w:r w:rsidR="00D73B48" w:rsidRPr="00984FEA">
        <w:rPr>
          <w:rFonts w:ascii="Sylfaen" w:hAnsi="Sylfaen"/>
          <w:lang w:val="ka-GE"/>
        </w:rPr>
        <w:t xml:space="preserve"> </w:t>
      </w:r>
      <w:r w:rsidR="00D73B48" w:rsidRPr="00984FEA">
        <w:rPr>
          <w:rFonts w:ascii="Sylfaen" w:hAnsi="Sylfaen" w:cs="Sylfaen"/>
          <w:lang w:val="ka-GE"/>
        </w:rPr>
        <w:t>დესმეთილის</w:t>
      </w:r>
      <w:r w:rsidR="00D73B48" w:rsidRPr="00984FEA">
        <w:rPr>
          <w:rFonts w:ascii="Sylfaen" w:hAnsi="Sylfaen"/>
          <w:lang w:val="ka-GE"/>
        </w:rPr>
        <w:t xml:space="preserve"> </w:t>
      </w:r>
      <w:r w:rsidR="00D73B48" w:rsidRPr="00984FEA">
        <w:rPr>
          <w:rFonts w:ascii="Sylfaen" w:hAnsi="Sylfaen" w:cs="Sylfaen"/>
          <w:lang w:val="ka-GE"/>
        </w:rPr>
        <w:t>მეტაბოლიტების</w:t>
      </w:r>
      <w:r w:rsidR="00D73B48" w:rsidRPr="00984FEA">
        <w:rPr>
          <w:rFonts w:ascii="Sylfaen" w:hAnsi="Sylfaen"/>
          <w:lang w:val="ka-GE"/>
        </w:rPr>
        <w:t xml:space="preserve"> </w:t>
      </w:r>
      <w:r w:rsidR="00D73B48" w:rsidRPr="00984FEA">
        <w:rPr>
          <w:rFonts w:ascii="Sylfaen" w:hAnsi="Sylfaen" w:cs="Sylfaen"/>
          <w:lang w:val="ka-GE"/>
        </w:rPr>
        <w:t>წარმოქმნაზე</w:t>
      </w:r>
      <w:r w:rsidR="00D73B48" w:rsidRPr="00984FEA">
        <w:rPr>
          <w:rFonts w:ascii="Sylfaen" w:hAnsi="Sylfaen"/>
          <w:lang w:val="ka-GE"/>
        </w:rPr>
        <w:t xml:space="preserve">. </w:t>
      </w:r>
      <w:r w:rsidR="00D73B48" w:rsidRPr="00984FEA">
        <w:rPr>
          <w:rFonts w:ascii="Sylfaen" w:hAnsi="Sylfaen" w:cs="Sylfaen"/>
          <w:lang w:val="ka-GE"/>
        </w:rPr>
        <w:t>დარჩენილი</w:t>
      </w:r>
      <w:r w:rsidR="00D73B48" w:rsidRPr="00984FEA">
        <w:rPr>
          <w:rFonts w:ascii="Sylfaen" w:hAnsi="Sylfaen"/>
          <w:lang w:val="ka-GE"/>
        </w:rPr>
        <w:t xml:space="preserve"> </w:t>
      </w:r>
      <w:r w:rsidR="00D73B48" w:rsidRPr="00984FEA">
        <w:rPr>
          <w:rFonts w:ascii="Sylfaen" w:hAnsi="Sylfaen" w:cs="Sylfaen"/>
          <w:lang w:val="ka-GE"/>
        </w:rPr>
        <w:t>ნაწილი</w:t>
      </w:r>
      <w:r w:rsidR="00D73B48" w:rsidRPr="00984FEA">
        <w:rPr>
          <w:rFonts w:ascii="Sylfaen" w:hAnsi="Sylfaen"/>
          <w:lang w:val="ka-GE"/>
        </w:rPr>
        <w:t xml:space="preserve"> </w:t>
      </w:r>
      <w:r w:rsidR="00D73B48" w:rsidRPr="00984FEA">
        <w:rPr>
          <w:rFonts w:ascii="Sylfaen" w:hAnsi="Sylfaen" w:cs="Sylfaen"/>
          <w:lang w:val="ka-GE"/>
        </w:rPr>
        <w:t>დამოკიდებულია</w:t>
      </w:r>
      <w:r w:rsidR="00D73B48" w:rsidRPr="00984FEA">
        <w:rPr>
          <w:rFonts w:ascii="Sylfaen" w:hAnsi="Sylfaen"/>
          <w:lang w:val="ka-GE"/>
        </w:rPr>
        <w:t xml:space="preserve"> </w:t>
      </w:r>
      <w:r w:rsidR="00D73B48" w:rsidRPr="00984FEA">
        <w:rPr>
          <w:rFonts w:ascii="Sylfaen" w:hAnsi="Sylfaen" w:cs="Sylfaen"/>
          <w:lang w:val="ka-GE"/>
        </w:rPr>
        <w:t>სხვა</w:t>
      </w:r>
      <w:r w:rsidR="00D73B48" w:rsidRPr="00984FEA">
        <w:rPr>
          <w:rFonts w:ascii="Sylfaen" w:hAnsi="Sylfaen"/>
          <w:lang w:val="ka-GE"/>
        </w:rPr>
        <w:t xml:space="preserve"> </w:t>
      </w:r>
      <w:r w:rsidR="00D73B48" w:rsidRPr="00984FEA">
        <w:rPr>
          <w:rFonts w:ascii="Sylfaen" w:hAnsi="Sylfaen" w:cs="Sylfaen"/>
          <w:lang w:val="ka-GE"/>
        </w:rPr>
        <w:t>სპეციფიკურ</w:t>
      </w:r>
      <w:r w:rsidR="00D73B48" w:rsidRPr="00984FEA">
        <w:rPr>
          <w:rFonts w:ascii="Sylfaen" w:hAnsi="Sylfaen"/>
          <w:lang w:val="ka-GE"/>
        </w:rPr>
        <w:t xml:space="preserve"> </w:t>
      </w:r>
      <w:r w:rsidR="00D73B48" w:rsidRPr="00984FEA">
        <w:rPr>
          <w:rFonts w:ascii="Sylfaen" w:hAnsi="Sylfaen" w:cs="Sylfaen"/>
          <w:lang w:val="ka-GE"/>
        </w:rPr>
        <w:t>იზოფორმზე</w:t>
      </w:r>
      <w:r w:rsidR="00D73B48" w:rsidRPr="00984FEA">
        <w:rPr>
          <w:rFonts w:ascii="Sylfaen" w:hAnsi="Sylfaen"/>
          <w:lang w:val="ka-GE"/>
        </w:rPr>
        <w:t>, CYP3A4-</w:t>
      </w:r>
      <w:r w:rsidR="00D73B48" w:rsidRPr="00984FEA">
        <w:rPr>
          <w:rFonts w:ascii="Sylfaen" w:hAnsi="Sylfaen" w:cs="Sylfaen"/>
          <w:lang w:val="ka-GE"/>
        </w:rPr>
        <w:t>ზე</w:t>
      </w:r>
      <w:r w:rsidR="00D73B48" w:rsidRPr="00984FEA">
        <w:rPr>
          <w:rFonts w:ascii="Sylfaen" w:hAnsi="Sylfaen"/>
          <w:lang w:val="ka-GE"/>
        </w:rPr>
        <w:t xml:space="preserve">, </w:t>
      </w:r>
      <w:r w:rsidR="00D73B48" w:rsidRPr="00984FEA">
        <w:rPr>
          <w:rFonts w:ascii="Sylfaen" w:hAnsi="Sylfaen" w:cs="Sylfaen"/>
          <w:lang w:val="ka-GE"/>
        </w:rPr>
        <w:t>რომელიც</w:t>
      </w:r>
      <w:r w:rsidR="00D73B48" w:rsidRPr="00984FEA">
        <w:rPr>
          <w:rFonts w:ascii="Sylfaen" w:hAnsi="Sylfaen"/>
          <w:lang w:val="ka-GE"/>
        </w:rPr>
        <w:t xml:space="preserve"> </w:t>
      </w:r>
      <w:r w:rsidR="00D73B48" w:rsidRPr="00984FEA">
        <w:rPr>
          <w:rFonts w:ascii="Sylfaen" w:hAnsi="Sylfaen" w:cs="Sylfaen"/>
          <w:lang w:val="ka-GE"/>
        </w:rPr>
        <w:t>პასუხისმგებელია</w:t>
      </w:r>
      <w:r w:rsidR="00D73B48" w:rsidRPr="00984FEA">
        <w:rPr>
          <w:rFonts w:ascii="Sylfaen" w:hAnsi="Sylfaen"/>
          <w:lang w:val="ka-GE"/>
        </w:rPr>
        <w:t xml:space="preserve"> </w:t>
      </w:r>
      <w:r w:rsidRPr="00984FEA">
        <w:rPr>
          <w:rFonts w:ascii="Sylfaen" w:hAnsi="Sylfaen" w:cs="Sylfaen"/>
          <w:lang w:val="ka-GE"/>
        </w:rPr>
        <w:t>ესომეპრაზოლი</w:t>
      </w:r>
      <w:r w:rsidR="00D73B48" w:rsidRPr="00984FEA">
        <w:rPr>
          <w:rFonts w:ascii="Sylfaen" w:hAnsi="Sylfaen" w:cs="Sylfaen"/>
          <w:lang w:val="ka-GE"/>
        </w:rPr>
        <w:t>ს</w:t>
      </w:r>
      <w:r w:rsidR="00D73B48" w:rsidRPr="00984FEA">
        <w:rPr>
          <w:rFonts w:ascii="Sylfaen" w:hAnsi="Sylfaen"/>
          <w:lang w:val="ka-GE"/>
        </w:rPr>
        <w:t xml:space="preserve"> </w:t>
      </w:r>
      <w:r w:rsidR="00D73B48" w:rsidRPr="00984FEA">
        <w:rPr>
          <w:rFonts w:ascii="Sylfaen" w:hAnsi="Sylfaen" w:cs="Sylfaen"/>
          <w:lang w:val="ka-GE"/>
        </w:rPr>
        <w:t>სულფონის</w:t>
      </w:r>
      <w:r w:rsidR="00D73B48" w:rsidRPr="00984FEA">
        <w:rPr>
          <w:rFonts w:ascii="Sylfaen" w:hAnsi="Sylfaen"/>
          <w:lang w:val="ka-GE"/>
        </w:rPr>
        <w:t xml:space="preserve">, </w:t>
      </w:r>
      <w:r w:rsidR="00D73B48" w:rsidRPr="00984FEA">
        <w:rPr>
          <w:rFonts w:ascii="Sylfaen" w:hAnsi="Sylfaen" w:cs="Sylfaen"/>
          <w:lang w:val="ka-GE"/>
        </w:rPr>
        <w:t>პლაზმაში</w:t>
      </w:r>
      <w:r w:rsidR="00D73B48" w:rsidRPr="00984FEA">
        <w:rPr>
          <w:rFonts w:ascii="Sylfaen" w:hAnsi="Sylfaen"/>
          <w:lang w:val="ka-GE"/>
        </w:rPr>
        <w:t xml:space="preserve"> </w:t>
      </w:r>
      <w:r w:rsidR="00D73B48" w:rsidRPr="00984FEA">
        <w:rPr>
          <w:rFonts w:ascii="Sylfaen" w:hAnsi="Sylfaen" w:cs="Sylfaen"/>
          <w:lang w:val="ka-GE"/>
        </w:rPr>
        <w:t>მთავარი</w:t>
      </w:r>
      <w:r w:rsidR="00D73B48" w:rsidRPr="00984FEA">
        <w:rPr>
          <w:rFonts w:ascii="Sylfaen" w:hAnsi="Sylfaen"/>
          <w:lang w:val="ka-GE"/>
        </w:rPr>
        <w:t xml:space="preserve"> </w:t>
      </w:r>
      <w:r w:rsidR="00D73B48" w:rsidRPr="00984FEA">
        <w:rPr>
          <w:rFonts w:ascii="Sylfaen" w:hAnsi="Sylfaen" w:cs="Sylfaen"/>
          <w:lang w:val="ka-GE"/>
        </w:rPr>
        <w:t>მეტაბოლიტის</w:t>
      </w:r>
      <w:r w:rsidR="00D73B48" w:rsidRPr="00984FEA">
        <w:rPr>
          <w:rFonts w:ascii="Sylfaen" w:hAnsi="Sylfaen"/>
          <w:lang w:val="ka-GE"/>
        </w:rPr>
        <w:t xml:space="preserve"> </w:t>
      </w:r>
      <w:r w:rsidR="00D73B48" w:rsidRPr="00984FEA">
        <w:rPr>
          <w:rFonts w:ascii="Sylfaen" w:hAnsi="Sylfaen" w:cs="Sylfaen"/>
          <w:lang w:val="ka-GE"/>
        </w:rPr>
        <w:t>წარმოქმნაზე</w:t>
      </w:r>
      <w:r w:rsidR="00D73B48" w:rsidRPr="00984FEA">
        <w:rPr>
          <w:rFonts w:ascii="Sylfaen" w:hAnsi="Sylfaen"/>
          <w:lang w:val="ka-GE"/>
        </w:rPr>
        <w:t>.</w:t>
      </w:r>
    </w:p>
    <w:p w14:paraId="199369FC" w14:textId="77777777" w:rsidR="00D73B48" w:rsidRPr="00984FEA" w:rsidRDefault="00D73B48" w:rsidP="00D73B48">
      <w:pPr>
        <w:pStyle w:val="NormalWeb"/>
        <w:ind w:left="-284"/>
        <w:jc w:val="both"/>
        <w:rPr>
          <w:rFonts w:ascii="Sylfaen" w:hAnsi="Sylfaen"/>
          <w:b/>
          <w:bCs/>
          <w:lang w:val="ka-GE"/>
        </w:rPr>
      </w:pPr>
      <w:r w:rsidRPr="00984FEA">
        <w:rPr>
          <w:rFonts w:ascii="Sylfaen" w:hAnsi="Sylfaen"/>
          <w:b/>
          <w:bCs/>
          <w:lang w:val="ka-GE"/>
        </w:rPr>
        <w:t>გამოყოფა</w:t>
      </w:r>
    </w:p>
    <w:p w14:paraId="1BB752BB" w14:textId="4B95D634" w:rsidR="00D73B48" w:rsidRPr="00984FEA" w:rsidRDefault="00D73B48" w:rsidP="00D73B48">
      <w:pPr>
        <w:pStyle w:val="NormalWeb"/>
        <w:ind w:left="-284"/>
        <w:jc w:val="both"/>
        <w:rPr>
          <w:rFonts w:ascii="Sylfaen" w:hAnsi="Sylfaen"/>
          <w:lang w:val="ka-GE"/>
        </w:rPr>
      </w:pPr>
      <w:r w:rsidRPr="00984FEA">
        <w:rPr>
          <w:rFonts w:ascii="Sylfaen" w:hAnsi="Sylfaen"/>
          <w:lang w:val="ka-GE"/>
        </w:rPr>
        <w:t xml:space="preserve">ქვემოთ მოცემული პარამეტრები ძირითადად ასახავს ფარმაკოკინეტიკას ფუნქციური CYP2C19 ფერმენტის მქონე პირებში, რომლებიც ინტენსიურად მეტაბოლიზებენ. პლაზმური კლირენსი შეადგენს დაახლოებით 17 1/სთ-ს ერთჯერადი დოზის მიღების შემდეგ და დაახლოებით 9 1/სთ-ს განმეორებითი მიღების შემდეგ. პლაზმური ნახევარგამოყოფის პერიოდი შეადგენს დაახლოებით 1.3 საათს განმეორებითი დოზირების შემდეგ. </w:t>
      </w:r>
      <w:r w:rsidR="00984FEA" w:rsidRPr="00984FEA">
        <w:rPr>
          <w:rFonts w:ascii="Sylfaen" w:hAnsi="Sylfaen"/>
          <w:lang w:val="ka-GE"/>
        </w:rPr>
        <w:t>ესომეპრაზოლი</w:t>
      </w:r>
      <w:r w:rsidRPr="00984FEA">
        <w:rPr>
          <w:rFonts w:ascii="Sylfaen" w:hAnsi="Sylfaen"/>
          <w:lang w:val="ka-GE"/>
        </w:rPr>
        <w:t xml:space="preserve"> მთლიანად გამოიყოფა პლაზმიდან დოზებს შორის, დღეში ერთხელ მიღების დროს დაგროვების ტენდენციის გარეშე. </w:t>
      </w:r>
      <w:r w:rsidR="00984FEA" w:rsidRPr="00984FEA">
        <w:rPr>
          <w:rFonts w:ascii="Sylfaen" w:hAnsi="Sylfaen"/>
          <w:lang w:val="ka-GE"/>
        </w:rPr>
        <w:t>ესომეპრაზოლი</w:t>
      </w:r>
      <w:r w:rsidRPr="00984FEA">
        <w:rPr>
          <w:rFonts w:ascii="Sylfaen" w:hAnsi="Sylfaen"/>
          <w:lang w:val="ka-GE"/>
        </w:rPr>
        <w:t xml:space="preserve">ს ძირითადი მეტაბოლიტები გავლენას არ ახდენენ კუჭის მჟავას სეკრეციაზე. </w:t>
      </w:r>
      <w:r w:rsidR="00984FEA" w:rsidRPr="00984FEA">
        <w:rPr>
          <w:rFonts w:ascii="Sylfaen" w:hAnsi="Sylfaen"/>
          <w:lang w:val="ka-GE"/>
        </w:rPr>
        <w:t>ესომეპრაზოლი</w:t>
      </w:r>
      <w:r w:rsidRPr="00984FEA">
        <w:rPr>
          <w:rFonts w:ascii="Sylfaen" w:hAnsi="Sylfaen"/>
          <w:lang w:val="ka-GE"/>
        </w:rPr>
        <w:t>ს პერორალური დოზის თითქმის 80% გამოიყოფა მეტაბოლიტების სახით შარდში, დანარჩენი კი განავალში. შარდში გვხვდება საწყისი პრეპარატის 1%-ზე ნაკლები.</w:t>
      </w:r>
    </w:p>
    <w:p w14:paraId="15C80F97" w14:textId="3D40D610" w:rsidR="00D73B48" w:rsidRPr="00984FEA" w:rsidRDefault="00D73B48" w:rsidP="00D73B48">
      <w:pPr>
        <w:pStyle w:val="NormalWeb"/>
        <w:ind w:left="-284"/>
        <w:jc w:val="both"/>
        <w:rPr>
          <w:rFonts w:ascii="Sylfaen" w:hAnsi="Sylfaen"/>
          <w:b/>
          <w:bCs/>
          <w:lang w:val="ka-GE"/>
        </w:rPr>
      </w:pPr>
      <w:r w:rsidRPr="00D73B48">
        <w:rPr>
          <w:rFonts w:ascii="Sylfaen" w:hAnsi="Sylfaen"/>
          <w:b/>
          <w:bCs/>
          <w:lang w:val="ka-GE"/>
        </w:rPr>
        <w:t>სწორ</w:t>
      </w:r>
      <w:r w:rsidRPr="00984FEA">
        <w:rPr>
          <w:rFonts w:ascii="Sylfaen" w:hAnsi="Sylfaen"/>
          <w:b/>
          <w:bCs/>
          <w:lang w:val="ka-GE"/>
        </w:rPr>
        <w:t>ხაზოვნება/არა</w:t>
      </w:r>
      <w:r w:rsidRPr="00D73B48">
        <w:rPr>
          <w:rFonts w:ascii="Sylfaen" w:hAnsi="Sylfaen"/>
          <w:b/>
          <w:bCs/>
          <w:lang w:val="ka-GE"/>
        </w:rPr>
        <w:t>სწორ</w:t>
      </w:r>
      <w:r w:rsidRPr="00984FEA">
        <w:rPr>
          <w:rFonts w:ascii="Sylfaen" w:hAnsi="Sylfaen"/>
          <w:b/>
          <w:bCs/>
          <w:lang w:val="ka-GE"/>
        </w:rPr>
        <w:t>ხაზოვნება.</w:t>
      </w:r>
    </w:p>
    <w:p w14:paraId="18C87F1A" w14:textId="231BBB0E" w:rsidR="00D73B48" w:rsidRPr="00984FEA" w:rsidRDefault="00984FEA" w:rsidP="00D73B48">
      <w:pPr>
        <w:pStyle w:val="NormalWeb"/>
        <w:ind w:left="-284"/>
        <w:jc w:val="both"/>
        <w:rPr>
          <w:rFonts w:ascii="Sylfaen" w:hAnsi="Sylfaen"/>
          <w:lang w:val="ka-GE"/>
        </w:rPr>
      </w:pPr>
      <w:r w:rsidRPr="00984FEA">
        <w:rPr>
          <w:rFonts w:ascii="Sylfaen" w:hAnsi="Sylfaen"/>
          <w:lang w:val="ka-GE"/>
        </w:rPr>
        <w:lastRenderedPageBreak/>
        <w:t>ესომეპრაზოლი</w:t>
      </w:r>
      <w:r w:rsidR="00D73B48" w:rsidRPr="00984FEA">
        <w:rPr>
          <w:rFonts w:ascii="Sylfaen" w:hAnsi="Sylfaen"/>
          <w:lang w:val="ka-GE"/>
        </w:rPr>
        <w:t xml:space="preserve">ს ფარმაკოკინეტიკა შესწავლილია 40 მგ-მდე დოზით დღეში ორჯერ. პლაზმაში კონცენტრაცია-დროის მრუდის ქვეშ არსებული ფართობი იზრდება </w:t>
      </w:r>
      <w:r w:rsidRPr="00984FEA">
        <w:rPr>
          <w:rFonts w:ascii="Sylfaen" w:hAnsi="Sylfaen"/>
          <w:lang w:val="ka-GE"/>
        </w:rPr>
        <w:t>ესომეპრაზოლი</w:t>
      </w:r>
      <w:r w:rsidR="00D73B48" w:rsidRPr="00984FEA">
        <w:rPr>
          <w:rFonts w:ascii="Sylfaen" w:hAnsi="Sylfaen"/>
          <w:lang w:val="ka-GE"/>
        </w:rPr>
        <w:t xml:space="preserve">ს განმეორებითი მიღებისას. ეს ზრდა დოზადამოკიდებულია და განმეორებითი მიღების შემდეგ იწვევს AUC-ის დოზაპროპორციულზე მეტად ზრდას. ამჯერად, დოზადამოკიდებულება განპირობებულია პირველი გავლის მეტაბოლიზმის და სისტემური კლირენსის შემცირებით, რაც სავარაუდოდ გამოწვეულია CYP2C19 ფერმენტის </w:t>
      </w:r>
      <w:r w:rsidRPr="00984FEA">
        <w:rPr>
          <w:rFonts w:ascii="Sylfaen" w:hAnsi="Sylfaen"/>
          <w:lang w:val="ka-GE"/>
        </w:rPr>
        <w:t>ესომეპრაზოლი</w:t>
      </w:r>
      <w:r w:rsidR="00D73B48" w:rsidRPr="00984FEA">
        <w:rPr>
          <w:rFonts w:ascii="Sylfaen" w:hAnsi="Sylfaen"/>
          <w:lang w:val="ka-GE"/>
        </w:rPr>
        <w:t>ს და/ან მისი სულფონური მეტაბოლიტის მიერ ინჰიბირებით.</w:t>
      </w:r>
    </w:p>
    <w:p w14:paraId="242A25C9" w14:textId="77777777" w:rsidR="00541065" w:rsidRPr="00984FEA" w:rsidRDefault="00541065" w:rsidP="00541065">
      <w:pPr>
        <w:pStyle w:val="NormalWeb"/>
        <w:spacing w:before="0" w:beforeAutospacing="0" w:after="0" w:afterAutospacing="0"/>
        <w:ind w:left="-284"/>
        <w:jc w:val="both"/>
        <w:rPr>
          <w:rFonts w:ascii="Sylfaen" w:hAnsi="Sylfaen"/>
          <w:lang w:val="ka-GE"/>
        </w:rPr>
      </w:pPr>
      <w:r w:rsidRPr="00984FEA">
        <w:rPr>
          <w:rFonts w:ascii="Sylfaen" w:hAnsi="Sylfaen"/>
          <w:lang w:val="ka-GE"/>
        </w:rPr>
        <w:t>პაციენტთა სპეციალური პოპულაციები.</w:t>
      </w:r>
    </w:p>
    <w:p w14:paraId="7FF84AAF" w14:textId="660CC987" w:rsidR="00541065" w:rsidRPr="00541065" w:rsidRDefault="00541065" w:rsidP="00541065">
      <w:pPr>
        <w:pStyle w:val="NormalWeb"/>
        <w:spacing w:before="0" w:beforeAutospacing="0" w:after="0" w:afterAutospacing="0"/>
        <w:ind w:left="-284"/>
        <w:jc w:val="both"/>
        <w:rPr>
          <w:rFonts w:ascii="Sylfaen" w:hAnsi="Sylfaen"/>
          <w:lang w:val="ka-GE"/>
        </w:rPr>
      </w:pPr>
      <w:r>
        <w:rPr>
          <w:rFonts w:ascii="Sylfaen" w:hAnsi="Sylfaen"/>
          <w:lang w:val="ka-GE"/>
        </w:rPr>
        <w:t>გენდერი</w:t>
      </w:r>
    </w:p>
    <w:p w14:paraId="4D34D7BC" w14:textId="479A018B" w:rsidR="00541065" w:rsidRPr="00984FEA" w:rsidRDefault="00541065" w:rsidP="00541065">
      <w:pPr>
        <w:pStyle w:val="NormalWeb"/>
        <w:ind w:left="-284"/>
        <w:jc w:val="both"/>
        <w:rPr>
          <w:rFonts w:ascii="Sylfaen" w:hAnsi="Sylfaen"/>
          <w:lang w:val="ka-GE"/>
        </w:rPr>
      </w:pPr>
      <w:r w:rsidRPr="00984FEA">
        <w:rPr>
          <w:rFonts w:ascii="Sylfaen" w:hAnsi="Sylfaen"/>
          <w:lang w:val="ka-GE"/>
        </w:rPr>
        <w:t xml:space="preserve">40 მგ </w:t>
      </w:r>
      <w:r w:rsidR="00984FEA" w:rsidRPr="00984FEA">
        <w:rPr>
          <w:rFonts w:ascii="Sylfaen" w:hAnsi="Sylfaen"/>
          <w:lang w:val="ka-GE"/>
        </w:rPr>
        <w:t>ესომეპრაზოლი</w:t>
      </w:r>
      <w:r w:rsidRPr="00984FEA">
        <w:rPr>
          <w:rFonts w:ascii="Sylfaen" w:hAnsi="Sylfaen"/>
          <w:lang w:val="ka-GE"/>
        </w:rPr>
        <w:t xml:space="preserve">ს ერთჯერადი დოზის მიღების შემდეგ, პლაზმური კონცენტრაცია-დროის მრუდის ქვეშ საშუალო ფართობი ქალებში დაახლოებით 30%-ით მეტია, ვიდრე მამაკაცებში. დღეში ერთხელ განმეორებითი მიღების შემდეგ სქესთა შორის განსხვავება არ შეინიშნება. ეს მონაცემები გავლენას არ ახდენს </w:t>
      </w:r>
      <w:r w:rsidR="00984FEA" w:rsidRPr="00984FEA">
        <w:rPr>
          <w:rFonts w:ascii="Sylfaen" w:hAnsi="Sylfaen"/>
          <w:lang w:val="ka-GE"/>
        </w:rPr>
        <w:t>ესომეპრაზოლი</w:t>
      </w:r>
      <w:r w:rsidRPr="00984FEA">
        <w:rPr>
          <w:rFonts w:ascii="Sylfaen" w:hAnsi="Sylfaen"/>
          <w:lang w:val="ka-GE"/>
        </w:rPr>
        <w:t>ს დოზირებაზე.</w:t>
      </w:r>
    </w:p>
    <w:p w14:paraId="101B0648" w14:textId="77777777" w:rsidR="00541065" w:rsidRPr="00984FEA" w:rsidRDefault="00541065" w:rsidP="00541065">
      <w:pPr>
        <w:pStyle w:val="NormalWeb"/>
        <w:ind w:left="-284"/>
        <w:jc w:val="both"/>
        <w:rPr>
          <w:rFonts w:ascii="Sylfaen" w:hAnsi="Sylfaen"/>
          <w:b/>
          <w:bCs/>
          <w:lang w:val="ka-GE"/>
        </w:rPr>
      </w:pPr>
      <w:r w:rsidRPr="00984FEA">
        <w:rPr>
          <w:rFonts w:ascii="Sylfaen" w:hAnsi="Sylfaen"/>
          <w:b/>
          <w:bCs/>
          <w:lang w:val="ka-GE"/>
        </w:rPr>
        <w:t>ღვიძლის ფუნქციის დარღვევა.</w:t>
      </w:r>
    </w:p>
    <w:p w14:paraId="7D2A2620" w14:textId="67319664" w:rsidR="00541065" w:rsidRPr="00984FEA" w:rsidRDefault="00984FEA" w:rsidP="00541065">
      <w:pPr>
        <w:pStyle w:val="NormalWeb"/>
        <w:ind w:left="-284"/>
        <w:jc w:val="both"/>
        <w:rPr>
          <w:rFonts w:ascii="Sylfaen" w:hAnsi="Sylfaen"/>
          <w:lang w:val="ka-GE"/>
        </w:rPr>
      </w:pPr>
      <w:r w:rsidRPr="00984FEA">
        <w:rPr>
          <w:rFonts w:ascii="Sylfaen" w:hAnsi="Sylfaen"/>
          <w:lang w:val="ka-GE"/>
        </w:rPr>
        <w:t>ესომეპრაზოლი</w:t>
      </w:r>
      <w:r w:rsidR="00541065" w:rsidRPr="00984FEA">
        <w:rPr>
          <w:rFonts w:ascii="Sylfaen" w:hAnsi="Sylfaen"/>
          <w:lang w:val="ka-GE"/>
        </w:rPr>
        <w:t xml:space="preserve">ს მეტაბოლიზმი შეიძლება დაქვეითებული იყოს ღვიძლის მსუბუქი და საშუალო სიმძიმის დისფუნქციის მქონე პაციენტებში. მეტაბოლური სიჩქარე შემცირებულია ღვიძლის მძიმე დისფუნქციის მქონე პაციენტებში, რაც იწვევს </w:t>
      </w:r>
      <w:r w:rsidRPr="00984FEA">
        <w:rPr>
          <w:rFonts w:ascii="Sylfaen" w:hAnsi="Sylfaen"/>
          <w:lang w:val="ka-GE"/>
        </w:rPr>
        <w:t>ესომეპრაზოლი</w:t>
      </w:r>
      <w:r w:rsidR="00541065" w:rsidRPr="00984FEA">
        <w:rPr>
          <w:rFonts w:ascii="Sylfaen" w:hAnsi="Sylfaen"/>
          <w:lang w:val="ka-GE"/>
        </w:rPr>
        <w:t xml:space="preserve">ს პლაზმური კონცენტრაცია-დროის მრუდის ქვეშ არსებული ფართობის გაორმაგებას. ამიტომ, მძიმე დისფუნქციის მქონე პაციენტებში მაქსიმალური დოზა არ უნდა აღემატებოდეს 20 მგ-ს. </w:t>
      </w:r>
      <w:r w:rsidRPr="00984FEA">
        <w:rPr>
          <w:rFonts w:ascii="Sylfaen" w:hAnsi="Sylfaen"/>
          <w:lang w:val="ka-GE"/>
        </w:rPr>
        <w:t>ესომეპრაზოლი</w:t>
      </w:r>
      <w:r w:rsidR="00541065" w:rsidRPr="00984FEA">
        <w:rPr>
          <w:rFonts w:ascii="Sylfaen" w:hAnsi="Sylfaen"/>
          <w:lang w:val="ka-GE"/>
        </w:rPr>
        <w:t xml:space="preserve"> ან მისი ძირითადი მეტაბოლიტები არ ავლენენ დაგროვების ტენდენციას დღეში ერთხელ დოზირებისას.</w:t>
      </w:r>
    </w:p>
    <w:p w14:paraId="3BCC71D2" w14:textId="77777777" w:rsidR="00541065" w:rsidRPr="00984FEA" w:rsidRDefault="00541065" w:rsidP="00541065">
      <w:pPr>
        <w:pStyle w:val="NormalWeb"/>
        <w:ind w:left="-284"/>
        <w:jc w:val="both"/>
        <w:rPr>
          <w:rFonts w:ascii="Sylfaen" w:hAnsi="Sylfaen"/>
          <w:b/>
          <w:bCs/>
          <w:lang w:val="ka-GE"/>
        </w:rPr>
      </w:pPr>
      <w:r w:rsidRPr="00984FEA">
        <w:rPr>
          <w:rFonts w:ascii="Sylfaen" w:hAnsi="Sylfaen"/>
          <w:b/>
          <w:bCs/>
          <w:lang w:val="ka-GE"/>
        </w:rPr>
        <w:t>თირკმლის ფუნქციის დარღვევა.</w:t>
      </w:r>
    </w:p>
    <w:p w14:paraId="31EAC89A" w14:textId="5DCD5BDE" w:rsidR="00541065" w:rsidRPr="00984FEA" w:rsidRDefault="00541065" w:rsidP="00541065">
      <w:pPr>
        <w:pStyle w:val="NormalWeb"/>
        <w:ind w:left="-284"/>
        <w:jc w:val="both"/>
        <w:rPr>
          <w:rFonts w:ascii="Sylfaen" w:hAnsi="Sylfaen"/>
          <w:lang w:val="ka-GE"/>
        </w:rPr>
      </w:pPr>
      <w:r w:rsidRPr="00984FEA">
        <w:rPr>
          <w:rFonts w:ascii="Sylfaen" w:hAnsi="Sylfaen"/>
          <w:lang w:val="ka-GE"/>
        </w:rPr>
        <w:t xml:space="preserve">თირკმლის ფუნქციის დაქვეითების მქონე პაციენტებში კვლევები არ ჩატარებულა. ვინაიდან თირკმელი პასუხისმგებელია </w:t>
      </w:r>
      <w:r w:rsidR="00984FEA" w:rsidRPr="00984FEA">
        <w:rPr>
          <w:rFonts w:ascii="Sylfaen" w:hAnsi="Sylfaen"/>
          <w:lang w:val="ka-GE"/>
        </w:rPr>
        <w:t>ესომეპრაზოლი</w:t>
      </w:r>
      <w:r w:rsidRPr="00984FEA">
        <w:rPr>
          <w:rFonts w:ascii="Sylfaen" w:hAnsi="Sylfaen"/>
          <w:lang w:val="ka-GE"/>
        </w:rPr>
        <w:t xml:space="preserve">ს მეტაბოლიტების გამოყოფაზე, მაგრამ არა საწყისი ნაერთის გამოყოფაზე, </w:t>
      </w:r>
      <w:r w:rsidR="00984FEA" w:rsidRPr="00984FEA">
        <w:rPr>
          <w:rFonts w:ascii="Sylfaen" w:hAnsi="Sylfaen"/>
          <w:lang w:val="ka-GE"/>
        </w:rPr>
        <w:t>ესომეპრაზოლი</w:t>
      </w:r>
      <w:r w:rsidRPr="00984FEA">
        <w:rPr>
          <w:rFonts w:ascii="Sylfaen" w:hAnsi="Sylfaen"/>
          <w:lang w:val="ka-GE"/>
        </w:rPr>
        <w:t>ს მეტაბოლიზმის ცვლილება თირკმლის ფუნქციის დარღვევის მქონე პაციენტებში არ არის მოსალოდნელი.</w:t>
      </w:r>
    </w:p>
    <w:p w14:paraId="1329094F" w14:textId="77777777" w:rsidR="00541065" w:rsidRPr="00984FEA" w:rsidRDefault="00541065" w:rsidP="00541065">
      <w:pPr>
        <w:pStyle w:val="NormalWeb"/>
        <w:spacing w:before="0" w:beforeAutospacing="0" w:after="0" w:afterAutospacing="0"/>
        <w:ind w:left="-284"/>
        <w:jc w:val="both"/>
        <w:rPr>
          <w:rFonts w:ascii="Sylfaen" w:hAnsi="Sylfaen"/>
          <w:b/>
          <w:bCs/>
          <w:lang w:val="ka-GE"/>
        </w:rPr>
      </w:pPr>
      <w:r w:rsidRPr="00984FEA">
        <w:rPr>
          <w:rFonts w:ascii="Sylfaen" w:hAnsi="Sylfaen"/>
          <w:b/>
          <w:bCs/>
          <w:lang w:val="ka-GE"/>
        </w:rPr>
        <w:t>ხანდაზმულები</w:t>
      </w:r>
    </w:p>
    <w:p w14:paraId="2856E402" w14:textId="7C412037" w:rsidR="00541065" w:rsidRPr="00984FEA" w:rsidRDefault="00984FEA" w:rsidP="00541065">
      <w:pPr>
        <w:pStyle w:val="NormalWeb"/>
        <w:spacing w:before="0" w:beforeAutospacing="0" w:after="0" w:afterAutospacing="0"/>
        <w:ind w:left="-284"/>
        <w:jc w:val="both"/>
        <w:rPr>
          <w:rFonts w:ascii="Sylfaen" w:hAnsi="Sylfaen"/>
          <w:lang w:val="ka-GE"/>
        </w:rPr>
      </w:pPr>
      <w:r w:rsidRPr="00984FEA">
        <w:rPr>
          <w:rFonts w:ascii="Sylfaen" w:hAnsi="Sylfaen"/>
          <w:lang w:val="ka-GE"/>
        </w:rPr>
        <w:t>ესომეპრაზოლი</w:t>
      </w:r>
      <w:r w:rsidR="00541065" w:rsidRPr="00984FEA">
        <w:rPr>
          <w:rFonts w:ascii="Sylfaen" w:hAnsi="Sylfaen"/>
          <w:lang w:val="ka-GE"/>
        </w:rPr>
        <w:t>ს მეტაბოლიზმი ხანდაზმულ პირებში (71-80 წლის) მნიშვნელოვნად არ იცვლება.</w:t>
      </w:r>
    </w:p>
    <w:p w14:paraId="07BA637A" w14:textId="77777777" w:rsidR="00D36A00" w:rsidRDefault="00D36A00" w:rsidP="00541065">
      <w:pPr>
        <w:pStyle w:val="NormalWeb"/>
        <w:spacing w:before="0" w:beforeAutospacing="0" w:after="0" w:afterAutospacing="0"/>
        <w:ind w:left="-284"/>
        <w:jc w:val="both"/>
        <w:rPr>
          <w:rFonts w:ascii="Sylfaen" w:hAnsi="Sylfaen"/>
          <w:b/>
          <w:bCs/>
          <w:lang w:val="ka-GE"/>
        </w:rPr>
      </w:pPr>
    </w:p>
    <w:p w14:paraId="2875DF12" w14:textId="4555CD86" w:rsidR="00541065" w:rsidRPr="00984FEA" w:rsidRDefault="00541065" w:rsidP="00541065">
      <w:pPr>
        <w:pStyle w:val="NormalWeb"/>
        <w:spacing w:before="0" w:beforeAutospacing="0" w:after="0" w:afterAutospacing="0"/>
        <w:ind w:left="-284"/>
        <w:jc w:val="both"/>
        <w:rPr>
          <w:rFonts w:ascii="Sylfaen" w:hAnsi="Sylfaen"/>
          <w:b/>
          <w:bCs/>
          <w:lang w:val="ka-GE"/>
        </w:rPr>
      </w:pPr>
      <w:r w:rsidRPr="00984FEA">
        <w:rPr>
          <w:rFonts w:ascii="Sylfaen" w:hAnsi="Sylfaen"/>
          <w:b/>
          <w:bCs/>
          <w:lang w:val="ka-GE"/>
        </w:rPr>
        <w:t>პედიატრიული პოპულაცია</w:t>
      </w:r>
    </w:p>
    <w:p w14:paraId="4CFB6DCF" w14:textId="77777777" w:rsidR="00541065" w:rsidRPr="00984FEA" w:rsidRDefault="00541065" w:rsidP="00541065">
      <w:pPr>
        <w:pStyle w:val="NormalWeb"/>
        <w:spacing w:before="0" w:beforeAutospacing="0" w:after="0" w:afterAutospacing="0"/>
        <w:ind w:left="-284"/>
        <w:jc w:val="both"/>
        <w:rPr>
          <w:rFonts w:ascii="Sylfaen" w:hAnsi="Sylfaen"/>
          <w:lang w:val="ka-GE"/>
        </w:rPr>
      </w:pPr>
      <w:r w:rsidRPr="00984FEA">
        <w:rPr>
          <w:rFonts w:ascii="Sylfaen" w:hAnsi="Sylfaen"/>
          <w:lang w:val="ka-GE"/>
        </w:rPr>
        <w:t>12-18 წლის მოზარდები:</w:t>
      </w:r>
    </w:p>
    <w:p w14:paraId="73E71ACF" w14:textId="010D9AA7" w:rsidR="00541065" w:rsidRPr="00984FEA" w:rsidRDefault="00541065" w:rsidP="00541065">
      <w:pPr>
        <w:pStyle w:val="NormalWeb"/>
        <w:spacing w:before="0" w:beforeAutospacing="0" w:after="0" w:afterAutospacing="0"/>
        <w:ind w:left="-284"/>
        <w:jc w:val="both"/>
        <w:rPr>
          <w:rFonts w:ascii="Sylfaen" w:hAnsi="Sylfaen"/>
          <w:lang w:val="ka-GE"/>
        </w:rPr>
      </w:pPr>
      <w:r w:rsidRPr="00984FEA">
        <w:rPr>
          <w:rFonts w:ascii="Sylfaen" w:hAnsi="Sylfaen"/>
          <w:lang w:val="ka-GE"/>
        </w:rPr>
        <w:t xml:space="preserve">20 მგ და 40 მგ </w:t>
      </w:r>
      <w:r w:rsidR="00984FEA" w:rsidRPr="00984FEA">
        <w:rPr>
          <w:rFonts w:ascii="Sylfaen" w:hAnsi="Sylfaen"/>
          <w:lang w:val="ka-GE"/>
        </w:rPr>
        <w:t>ესომეპრაზოლი</w:t>
      </w:r>
      <w:r w:rsidRPr="00984FEA">
        <w:rPr>
          <w:rFonts w:ascii="Sylfaen" w:hAnsi="Sylfaen"/>
          <w:lang w:val="ka-GE"/>
        </w:rPr>
        <w:t xml:space="preserve">ს განმეორებითი დოზის მიღების შემდეგ, 12-დან 18 წლამდე ასაკის მოზარდებში საერთო ექსპოზიცია (AUC) და მაქსიმალური პლაზმური კონცენტრაციის მიღწევის დრო (tmax) მსგავსი იყო მოზრდილებში </w:t>
      </w:r>
      <w:r w:rsidR="00984FEA" w:rsidRPr="00984FEA">
        <w:rPr>
          <w:rFonts w:ascii="Sylfaen" w:hAnsi="Sylfaen"/>
          <w:lang w:val="ka-GE"/>
        </w:rPr>
        <w:t>ესომეპრაზოლი</w:t>
      </w:r>
      <w:r w:rsidRPr="00984FEA">
        <w:rPr>
          <w:rFonts w:ascii="Sylfaen" w:hAnsi="Sylfaen"/>
          <w:lang w:val="ka-GE"/>
        </w:rPr>
        <w:t>ს ორივე დოზის მიღებისას.</w:t>
      </w:r>
    </w:p>
    <w:p w14:paraId="453B3DF6" w14:textId="77777777" w:rsidR="0088666F" w:rsidRDefault="0088666F" w:rsidP="0088666F">
      <w:pPr>
        <w:tabs>
          <w:tab w:val="left" w:pos="1865"/>
          <w:tab w:val="left" w:pos="2313"/>
          <w:tab w:val="left" w:pos="2952"/>
        </w:tabs>
        <w:spacing w:before="120" w:after="120" w:line="240" w:lineRule="auto"/>
        <w:jc w:val="both"/>
        <w:rPr>
          <w:rFonts w:ascii="Sylfaen" w:eastAsia="SimSun" w:hAnsi="Sylfaen"/>
          <w:bCs/>
          <w:lang w:val="ka-GE"/>
        </w:rPr>
      </w:pPr>
    </w:p>
    <w:p w14:paraId="6BB2FDD7" w14:textId="78573939" w:rsidR="0088666F" w:rsidRPr="0088666F" w:rsidRDefault="0088666F" w:rsidP="0088666F">
      <w:pPr>
        <w:tabs>
          <w:tab w:val="left" w:pos="1865"/>
          <w:tab w:val="left" w:pos="2313"/>
          <w:tab w:val="left" w:pos="2952"/>
        </w:tabs>
        <w:spacing w:before="120" w:after="120" w:line="240" w:lineRule="auto"/>
        <w:jc w:val="both"/>
        <w:rPr>
          <w:rFonts w:ascii="Sylfaen" w:eastAsia="SimSun" w:hAnsi="Sylfaen"/>
          <w:b/>
          <w:lang w:val="ka-GE"/>
        </w:rPr>
      </w:pPr>
      <w:r w:rsidRPr="0088666F">
        <w:rPr>
          <w:rFonts w:ascii="Sylfaen" w:eastAsia="SimSun" w:hAnsi="Sylfaen"/>
          <w:b/>
          <w:lang w:val="ka-GE"/>
        </w:rPr>
        <w:t>გაცემის წესი:</w:t>
      </w:r>
      <w:r w:rsidRPr="0088666F">
        <w:rPr>
          <w:rFonts w:ascii="Sylfaen" w:eastAsia="SimSun" w:hAnsi="Sylfaen"/>
          <w:b/>
          <w:lang w:val="ka-GE"/>
        </w:rPr>
        <w:tab/>
      </w:r>
      <w:r w:rsidRPr="0088666F">
        <w:rPr>
          <w:rFonts w:ascii="Sylfaen" w:eastAsia="SimSun" w:hAnsi="Sylfaen"/>
          <w:b/>
          <w:lang w:val="ka-GE"/>
        </w:rPr>
        <w:tab/>
      </w:r>
      <w:r w:rsidRPr="0088666F">
        <w:rPr>
          <w:rFonts w:ascii="Sylfaen" w:eastAsia="SimSun" w:hAnsi="Sylfaen"/>
          <w:b/>
          <w:lang w:val="ka-GE"/>
        </w:rPr>
        <w:tab/>
      </w:r>
    </w:p>
    <w:p w14:paraId="4CC1243B" w14:textId="77777777" w:rsidR="0088666F" w:rsidRPr="0088666F" w:rsidRDefault="0088666F" w:rsidP="0088666F">
      <w:pPr>
        <w:spacing w:before="120" w:after="120" w:line="240" w:lineRule="auto"/>
        <w:jc w:val="both"/>
        <w:rPr>
          <w:rFonts w:ascii="Sylfaen" w:hAnsi="Sylfaen"/>
          <w:b/>
          <w:lang w:val="ka-GE"/>
        </w:rPr>
      </w:pPr>
      <w:r w:rsidRPr="0088666F">
        <w:rPr>
          <w:rFonts w:ascii="Sylfaen" w:eastAsia="SimSun" w:hAnsi="Sylfaen"/>
          <w:b/>
          <w:lang w:val="ka-GE"/>
        </w:rPr>
        <w:t>ფ</w:t>
      </w:r>
      <w:r w:rsidRPr="0088666F">
        <w:rPr>
          <w:rFonts w:ascii="Sylfaen" w:eastAsia="SimSun" w:hAnsi="Sylfaen" w:cs="Sylfaen"/>
          <w:b/>
          <w:lang w:val="ka-GE"/>
        </w:rPr>
        <w:t>არმაცევტული</w:t>
      </w:r>
      <w:r w:rsidRPr="0088666F">
        <w:rPr>
          <w:rFonts w:ascii="Sylfaen" w:eastAsia="SimSun" w:hAnsi="Sylfaen"/>
          <w:b/>
          <w:lang w:val="ka-GE"/>
        </w:rPr>
        <w:t xml:space="preserve"> </w:t>
      </w:r>
      <w:r w:rsidRPr="0088666F">
        <w:rPr>
          <w:rFonts w:ascii="Sylfaen" w:eastAsia="SimSun" w:hAnsi="Sylfaen" w:cs="Sylfaen"/>
          <w:b/>
          <w:lang w:val="ka-GE"/>
        </w:rPr>
        <w:t>პროდუქტის</w:t>
      </w:r>
      <w:r w:rsidRPr="0088666F">
        <w:rPr>
          <w:rFonts w:ascii="Sylfaen" w:eastAsia="SimSun" w:hAnsi="Sylfaen"/>
          <w:b/>
          <w:lang w:val="ka-GE"/>
        </w:rPr>
        <w:t xml:space="preserve"> </w:t>
      </w:r>
      <w:r w:rsidRPr="0088666F">
        <w:rPr>
          <w:rFonts w:ascii="Sylfaen" w:eastAsia="SimSun" w:hAnsi="Sylfaen" w:cs="Sylfaen"/>
          <w:b/>
          <w:lang w:val="ka-GE"/>
        </w:rPr>
        <w:t>ჯგუფი</w:t>
      </w:r>
      <w:r w:rsidRPr="0088666F">
        <w:rPr>
          <w:rFonts w:ascii="Sylfaen" w:eastAsia="SimSun" w:hAnsi="Sylfaen"/>
          <w:b/>
          <w:lang w:val="ka-GE"/>
        </w:rPr>
        <w:t xml:space="preserve"> III, გაიცემა რეცეპტის გარეშე</w:t>
      </w:r>
    </w:p>
    <w:p w14:paraId="732242A2" w14:textId="5221DE3A" w:rsidR="005917A6" w:rsidRPr="00984FEA" w:rsidRDefault="005917A6" w:rsidP="005917A6">
      <w:pPr>
        <w:pStyle w:val="NormalWeb"/>
        <w:spacing w:after="0"/>
        <w:ind w:left="-284"/>
        <w:jc w:val="both"/>
        <w:rPr>
          <w:rFonts w:ascii="Sylfaen" w:hAnsi="Sylfaen"/>
          <w:lang w:val="ka-GE"/>
        </w:rPr>
      </w:pPr>
      <w:r w:rsidRPr="00984FEA">
        <w:rPr>
          <w:rFonts w:ascii="Sylfaen" w:hAnsi="Sylfaen"/>
          <w:lang w:val="ka-GE"/>
        </w:rPr>
        <w:t>* ვარგისობის ვადა: 36 თვე.</w:t>
      </w:r>
    </w:p>
    <w:p w14:paraId="0463281B" w14:textId="01F29AD7" w:rsidR="005917A6" w:rsidRPr="00984FEA" w:rsidRDefault="005917A6" w:rsidP="005917A6">
      <w:pPr>
        <w:pStyle w:val="NormalWeb"/>
        <w:spacing w:after="0"/>
        <w:ind w:left="-284"/>
        <w:jc w:val="both"/>
        <w:rPr>
          <w:rFonts w:ascii="Sylfaen" w:hAnsi="Sylfaen"/>
          <w:lang w:val="ka-GE"/>
        </w:rPr>
      </w:pPr>
      <w:r w:rsidRPr="00984FEA">
        <w:rPr>
          <w:rFonts w:ascii="Sylfaen" w:hAnsi="Sylfaen"/>
          <w:lang w:val="ka-GE"/>
        </w:rPr>
        <w:t>* შენახვის განსაკუთრებული ზომები: შეინახეთ ორიგინალ შეფუთვაში ოთახის ტემპერატურაზე (25°C-ზე დაბალ ტემპერატურაზე).</w:t>
      </w:r>
    </w:p>
    <w:p w14:paraId="2FA31532" w14:textId="00363D10" w:rsidR="005917A6" w:rsidRPr="00984FEA" w:rsidRDefault="005917A6" w:rsidP="005917A6">
      <w:pPr>
        <w:pStyle w:val="NormalWeb"/>
        <w:spacing w:before="0" w:beforeAutospacing="0" w:after="0" w:afterAutospacing="0"/>
        <w:ind w:left="-284"/>
        <w:jc w:val="both"/>
        <w:rPr>
          <w:rFonts w:ascii="Sylfaen" w:hAnsi="Sylfaen"/>
          <w:lang w:val="ka-GE"/>
        </w:rPr>
      </w:pPr>
      <w:r w:rsidRPr="00984FEA">
        <w:rPr>
          <w:rFonts w:ascii="Sylfaen" w:hAnsi="Sylfaen"/>
          <w:lang w:val="ka-GE"/>
        </w:rPr>
        <w:t xml:space="preserve">* კონტეინერის ბუნება და შემადგენლობა: ალუმინის ბლისტერული შეფუთვა. ბლისტერული შეფუთვა 28 (14x2) ტაბლეტის შემთხვევაში. არ გამოიყენოთ პრეპარატი, თუ ვიზუალური დათვალიერებისას რაიმე </w:t>
      </w:r>
      <w:r>
        <w:rPr>
          <w:rFonts w:ascii="Sylfaen" w:hAnsi="Sylfaen"/>
          <w:lang w:val="ka-GE"/>
        </w:rPr>
        <w:t>წუნი</w:t>
      </w:r>
      <w:r w:rsidRPr="00984FEA">
        <w:rPr>
          <w:rFonts w:ascii="Sylfaen" w:hAnsi="Sylfaen"/>
          <w:lang w:val="ka-GE"/>
        </w:rPr>
        <w:t xml:space="preserve"> აღმოაჩნდა.</w:t>
      </w:r>
    </w:p>
    <w:p w14:paraId="3BD1345A" w14:textId="77777777" w:rsidR="00FD20ED" w:rsidRPr="00984FEA" w:rsidRDefault="00FD20ED" w:rsidP="005917A6">
      <w:pPr>
        <w:pStyle w:val="NormalWeb"/>
        <w:spacing w:before="0" w:beforeAutospacing="0" w:after="0" w:afterAutospacing="0"/>
        <w:ind w:left="-284"/>
        <w:jc w:val="both"/>
        <w:rPr>
          <w:rFonts w:ascii="Sylfaen" w:hAnsi="Sylfaen"/>
          <w:lang w:val="ka-GE"/>
        </w:rPr>
      </w:pPr>
    </w:p>
    <w:p w14:paraId="38E0CC21" w14:textId="00725BC1" w:rsidR="005917A6" w:rsidRPr="00FD20ED" w:rsidRDefault="005917A6" w:rsidP="005917A6">
      <w:pPr>
        <w:pStyle w:val="NormalWeb"/>
        <w:spacing w:before="0" w:beforeAutospacing="0" w:after="0" w:afterAutospacing="0"/>
        <w:ind w:left="-284"/>
        <w:jc w:val="both"/>
        <w:rPr>
          <w:rFonts w:ascii="Sylfaen" w:hAnsi="Sylfaen"/>
          <w:b/>
          <w:bCs/>
          <w:lang w:val="ka-GE"/>
        </w:rPr>
      </w:pPr>
      <w:r w:rsidRPr="00FD20ED">
        <w:rPr>
          <w:rFonts w:ascii="Sylfaen" w:hAnsi="Sylfaen"/>
          <w:b/>
          <w:bCs/>
          <w:lang w:val="ka-GE"/>
        </w:rPr>
        <w:t>წარმოებულია</w:t>
      </w:r>
      <w:r w:rsidRPr="00984FEA">
        <w:rPr>
          <w:rFonts w:ascii="Sylfaen" w:hAnsi="Sylfaen"/>
          <w:b/>
          <w:bCs/>
          <w:lang w:val="ka-GE"/>
        </w:rPr>
        <w:t>THERAGEN ETEX CO., LTD-</w:t>
      </w:r>
      <w:r w:rsidRPr="00FD20ED">
        <w:rPr>
          <w:rFonts w:ascii="Sylfaen" w:hAnsi="Sylfaen"/>
          <w:b/>
          <w:bCs/>
          <w:lang w:val="ka-GE"/>
        </w:rPr>
        <w:t xml:space="preserve">ის მიერ </w:t>
      </w:r>
    </w:p>
    <w:p w14:paraId="3E36A23A" w14:textId="63D23A9C" w:rsidR="005917A6" w:rsidRDefault="005917A6" w:rsidP="005917A6">
      <w:pPr>
        <w:pStyle w:val="NormalWeb"/>
        <w:spacing w:before="0" w:beforeAutospacing="0" w:after="0" w:afterAutospacing="0"/>
        <w:ind w:left="-284"/>
        <w:jc w:val="both"/>
        <w:rPr>
          <w:rFonts w:ascii="Sylfaen" w:hAnsi="Sylfaen"/>
          <w:b/>
          <w:bCs/>
          <w:lang w:val="ka-GE"/>
        </w:rPr>
      </w:pPr>
      <w:r w:rsidRPr="00FD20ED">
        <w:rPr>
          <w:rFonts w:ascii="Sylfaen" w:hAnsi="Sylfaen"/>
          <w:b/>
          <w:bCs/>
          <w:lang w:val="ka-GE"/>
        </w:rPr>
        <w:t xml:space="preserve">58 </w:t>
      </w:r>
      <w:r w:rsidRPr="0088666F">
        <w:rPr>
          <w:rFonts w:ascii="Sylfaen" w:hAnsi="Sylfaen"/>
          <w:b/>
          <w:bCs/>
          <w:lang w:val="it-IT"/>
        </w:rPr>
        <w:t>Sandan -ro 68beon-gil,Danwon-gu, Ansan-si,Gyeonggi-do,</w:t>
      </w:r>
      <w:r w:rsidRPr="00FD20ED">
        <w:rPr>
          <w:rFonts w:ascii="Sylfaen" w:hAnsi="Sylfaen"/>
          <w:b/>
          <w:bCs/>
          <w:lang w:val="ka-GE"/>
        </w:rPr>
        <w:t>კორეა.</w:t>
      </w:r>
    </w:p>
    <w:p w14:paraId="249A9060" w14:textId="77777777" w:rsidR="00D73B48" w:rsidRPr="00427499" w:rsidRDefault="00D73B48" w:rsidP="00D73B48">
      <w:pPr>
        <w:pStyle w:val="ListParagraph"/>
        <w:spacing w:after="0"/>
        <w:ind w:left="-142"/>
        <w:jc w:val="both"/>
        <w:rPr>
          <w:rFonts w:ascii="Sylfaen" w:hAnsi="Sylfaen" w:cs="Sylfaen"/>
          <w:b/>
          <w:bCs/>
          <w:lang w:val="it-IT"/>
        </w:rPr>
      </w:pPr>
    </w:p>
    <w:sectPr w:rsidR="00D73B48" w:rsidRPr="00427499" w:rsidSect="00B36324">
      <w:footerReference w:type="default" r:id="rId7"/>
      <w:pgSz w:w="11906" w:h="16838"/>
      <w:pgMar w:top="1350" w:right="850" w:bottom="72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83994" w14:textId="77777777" w:rsidR="0024284D" w:rsidRDefault="0024284D" w:rsidP="0088666F">
      <w:pPr>
        <w:spacing w:after="0" w:line="240" w:lineRule="auto"/>
      </w:pPr>
      <w:r>
        <w:separator/>
      </w:r>
    </w:p>
  </w:endnote>
  <w:endnote w:type="continuationSeparator" w:id="0">
    <w:p w14:paraId="587003F3" w14:textId="77777777" w:rsidR="0024284D" w:rsidRDefault="0024284D" w:rsidP="0088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778921"/>
      <w:docPartObj>
        <w:docPartGallery w:val="Page Numbers (Bottom of Page)"/>
        <w:docPartUnique/>
      </w:docPartObj>
    </w:sdtPr>
    <w:sdtEndPr>
      <w:rPr>
        <w:noProof/>
      </w:rPr>
    </w:sdtEndPr>
    <w:sdtContent>
      <w:p w14:paraId="0C52A491" w14:textId="415DF9FF" w:rsidR="0088666F" w:rsidRDefault="008866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49B400" w14:textId="77777777" w:rsidR="0088666F" w:rsidRDefault="00886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21786" w14:textId="77777777" w:rsidR="0024284D" w:rsidRDefault="0024284D" w:rsidP="0088666F">
      <w:pPr>
        <w:spacing w:after="0" w:line="240" w:lineRule="auto"/>
      </w:pPr>
      <w:r>
        <w:separator/>
      </w:r>
    </w:p>
  </w:footnote>
  <w:footnote w:type="continuationSeparator" w:id="0">
    <w:p w14:paraId="55C956A2" w14:textId="77777777" w:rsidR="0024284D" w:rsidRDefault="0024284D" w:rsidP="00886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532D7"/>
    <w:multiLevelType w:val="hybridMultilevel"/>
    <w:tmpl w:val="4DAE66DA"/>
    <w:lvl w:ilvl="0" w:tplc="0409000F">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22198"/>
    <w:multiLevelType w:val="hybridMultilevel"/>
    <w:tmpl w:val="EBFA8A62"/>
    <w:lvl w:ilvl="0" w:tplc="A54A97E6">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A114F5"/>
    <w:multiLevelType w:val="hybridMultilevel"/>
    <w:tmpl w:val="9DF40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F1396"/>
    <w:multiLevelType w:val="hybridMultilevel"/>
    <w:tmpl w:val="9AD2D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BC08BE"/>
    <w:multiLevelType w:val="hybridMultilevel"/>
    <w:tmpl w:val="CC08EE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AC05B3"/>
    <w:multiLevelType w:val="hybridMultilevel"/>
    <w:tmpl w:val="A7CA918C"/>
    <w:lvl w:ilvl="0" w:tplc="0218CBD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C0105A"/>
    <w:multiLevelType w:val="hybridMultilevel"/>
    <w:tmpl w:val="0440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2C2825"/>
    <w:multiLevelType w:val="hybridMultilevel"/>
    <w:tmpl w:val="22AA2616"/>
    <w:lvl w:ilvl="0" w:tplc="F69689FC">
      <w:start w:val="1"/>
      <w:numFmt w:val="bullet"/>
      <w:lvlText w:val="-"/>
      <w:lvlJc w:val="left"/>
      <w:pPr>
        <w:ind w:left="720" w:hanging="360"/>
      </w:pPr>
      <w:rPr>
        <w:rFonts w:ascii="Sylfaen" w:eastAsiaTheme="minorEastAsia"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990188">
    <w:abstractNumId w:val="5"/>
  </w:num>
  <w:num w:numId="2" w16cid:durableId="1561360478">
    <w:abstractNumId w:val="6"/>
  </w:num>
  <w:num w:numId="3" w16cid:durableId="1514758169">
    <w:abstractNumId w:val="3"/>
  </w:num>
  <w:num w:numId="4" w16cid:durableId="571309298">
    <w:abstractNumId w:val="7"/>
  </w:num>
  <w:num w:numId="5" w16cid:durableId="2066416192">
    <w:abstractNumId w:val="1"/>
  </w:num>
  <w:num w:numId="6" w16cid:durableId="358703211">
    <w:abstractNumId w:val="4"/>
  </w:num>
  <w:num w:numId="7" w16cid:durableId="1028219280">
    <w:abstractNumId w:val="0"/>
  </w:num>
  <w:num w:numId="8" w16cid:durableId="1825318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E2B22"/>
    <w:rsid w:val="00027B41"/>
    <w:rsid w:val="000521D6"/>
    <w:rsid w:val="000553BA"/>
    <w:rsid w:val="0009631E"/>
    <w:rsid w:val="000A5C54"/>
    <w:rsid w:val="000B5C46"/>
    <w:rsid w:val="000E0EEB"/>
    <w:rsid w:val="000E2B22"/>
    <w:rsid w:val="001132D2"/>
    <w:rsid w:val="00125F79"/>
    <w:rsid w:val="00137F99"/>
    <w:rsid w:val="001505B4"/>
    <w:rsid w:val="0018379F"/>
    <w:rsid w:val="001A0037"/>
    <w:rsid w:val="001A57CD"/>
    <w:rsid w:val="001B44CA"/>
    <w:rsid w:val="001B7EB1"/>
    <w:rsid w:val="00200A7D"/>
    <w:rsid w:val="0024284D"/>
    <w:rsid w:val="002752C1"/>
    <w:rsid w:val="0029001F"/>
    <w:rsid w:val="002909CA"/>
    <w:rsid w:val="002945CA"/>
    <w:rsid w:val="002B2722"/>
    <w:rsid w:val="002C480C"/>
    <w:rsid w:val="002D40DD"/>
    <w:rsid w:val="002F496E"/>
    <w:rsid w:val="00302FB9"/>
    <w:rsid w:val="00303589"/>
    <w:rsid w:val="00305CEE"/>
    <w:rsid w:val="00315B64"/>
    <w:rsid w:val="00322248"/>
    <w:rsid w:val="00330A7F"/>
    <w:rsid w:val="00357327"/>
    <w:rsid w:val="00373DB6"/>
    <w:rsid w:val="00376396"/>
    <w:rsid w:val="003B0868"/>
    <w:rsid w:val="003B231E"/>
    <w:rsid w:val="003C206D"/>
    <w:rsid w:val="003E0434"/>
    <w:rsid w:val="003E4A44"/>
    <w:rsid w:val="003F233C"/>
    <w:rsid w:val="00410618"/>
    <w:rsid w:val="00415A22"/>
    <w:rsid w:val="00420B61"/>
    <w:rsid w:val="00427499"/>
    <w:rsid w:val="00450AA1"/>
    <w:rsid w:val="00451ACB"/>
    <w:rsid w:val="00465E5B"/>
    <w:rsid w:val="00477B44"/>
    <w:rsid w:val="00492231"/>
    <w:rsid w:val="004C2C05"/>
    <w:rsid w:val="004C5C0A"/>
    <w:rsid w:val="0050476A"/>
    <w:rsid w:val="0052530A"/>
    <w:rsid w:val="00530F94"/>
    <w:rsid w:val="00541065"/>
    <w:rsid w:val="00553E66"/>
    <w:rsid w:val="00563A24"/>
    <w:rsid w:val="00581896"/>
    <w:rsid w:val="005917A6"/>
    <w:rsid w:val="005A31AE"/>
    <w:rsid w:val="005B1411"/>
    <w:rsid w:val="005B48EA"/>
    <w:rsid w:val="005F1CAB"/>
    <w:rsid w:val="00641537"/>
    <w:rsid w:val="00663A0A"/>
    <w:rsid w:val="00681231"/>
    <w:rsid w:val="00684BE9"/>
    <w:rsid w:val="006A4A56"/>
    <w:rsid w:val="006B0193"/>
    <w:rsid w:val="006F480F"/>
    <w:rsid w:val="00710BF8"/>
    <w:rsid w:val="0071557D"/>
    <w:rsid w:val="007246BF"/>
    <w:rsid w:val="00734CF8"/>
    <w:rsid w:val="00745029"/>
    <w:rsid w:val="00754D48"/>
    <w:rsid w:val="00756B1F"/>
    <w:rsid w:val="0076203E"/>
    <w:rsid w:val="00766FDC"/>
    <w:rsid w:val="00771B6C"/>
    <w:rsid w:val="007B27D1"/>
    <w:rsid w:val="007C07A3"/>
    <w:rsid w:val="007C637D"/>
    <w:rsid w:val="007D0B87"/>
    <w:rsid w:val="008274DE"/>
    <w:rsid w:val="00847CF6"/>
    <w:rsid w:val="0087075B"/>
    <w:rsid w:val="008729A1"/>
    <w:rsid w:val="00886101"/>
    <w:rsid w:val="0088666F"/>
    <w:rsid w:val="00890EAB"/>
    <w:rsid w:val="008A765A"/>
    <w:rsid w:val="008F1EF5"/>
    <w:rsid w:val="0090372F"/>
    <w:rsid w:val="009105CD"/>
    <w:rsid w:val="00920101"/>
    <w:rsid w:val="00944BE9"/>
    <w:rsid w:val="00954A3B"/>
    <w:rsid w:val="009830A8"/>
    <w:rsid w:val="00984FEA"/>
    <w:rsid w:val="0099386F"/>
    <w:rsid w:val="009A72D5"/>
    <w:rsid w:val="009C3026"/>
    <w:rsid w:val="009D516F"/>
    <w:rsid w:val="00A13236"/>
    <w:rsid w:val="00A625FE"/>
    <w:rsid w:val="00A63638"/>
    <w:rsid w:val="00A70E97"/>
    <w:rsid w:val="00A73308"/>
    <w:rsid w:val="00A807C8"/>
    <w:rsid w:val="00AF2656"/>
    <w:rsid w:val="00B13685"/>
    <w:rsid w:val="00B36324"/>
    <w:rsid w:val="00B5690C"/>
    <w:rsid w:val="00B573D5"/>
    <w:rsid w:val="00BB51A3"/>
    <w:rsid w:val="00BB690D"/>
    <w:rsid w:val="00BC1A23"/>
    <w:rsid w:val="00BC1AF6"/>
    <w:rsid w:val="00BE43B8"/>
    <w:rsid w:val="00BF7B63"/>
    <w:rsid w:val="00C06D67"/>
    <w:rsid w:val="00C3006F"/>
    <w:rsid w:val="00C3318B"/>
    <w:rsid w:val="00C4692C"/>
    <w:rsid w:val="00C46D1C"/>
    <w:rsid w:val="00C62164"/>
    <w:rsid w:val="00C667BD"/>
    <w:rsid w:val="00C71919"/>
    <w:rsid w:val="00C747AE"/>
    <w:rsid w:val="00C76DCE"/>
    <w:rsid w:val="00CC1DE5"/>
    <w:rsid w:val="00CC6579"/>
    <w:rsid w:val="00CE0DB1"/>
    <w:rsid w:val="00D14F79"/>
    <w:rsid w:val="00D270F7"/>
    <w:rsid w:val="00D36A00"/>
    <w:rsid w:val="00D54EBD"/>
    <w:rsid w:val="00D73B48"/>
    <w:rsid w:val="00DA3486"/>
    <w:rsid w:val="00DE0D60"/>
    <w:rsid w:val="00DE4FFD"/>
    <w:rsid w:val="00E0606E"/>
    <w:rsid w:val="00E111FC"/>
    <w:rsid w:val="00E13A0F"/>
    <w:rsid w:val="00E16684"/>
    <w:rsid w:val="00E93B9A"/>
    <w:rsid w:val="00EC5411"/>
    <w:rsid w:val="00EC6623"/>
    <w:rsid w:val="00EF3ACB"/>
    <w:rsid w:val="00F04E8D"/>
    <w:rsid w:val="00F25C1C"/>
    <w:rsid w:val="00F311DA"/>
    <w:rsid w:val="00F327E8"/>
    <w:rsid w:val="00F55959"/>
    <w:rsid w:val="00F7292F"/>
    <w:rsid w:val="00FC1920"/>
    <w:rsid w:val="00FD20ED"/>
    <w:rsid w:val="00FD2114"/>
    <w:rsid w:val="00FE1AD3"/>
    <w:rsid w:val="00FF0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0895"/>
  <w15:docId w15:val="{C3FC3B41-3276-4C4C-989A-1A0E8E80D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aliases w:val=" Char Char Char Char Char Char Char Char Char Char,Heading two,Heading two Char Char,Heading two Char Char Char,Char Char Char Char Char Char Char Char Char Char Char Char Char Char Char,Header1 Char Char Char Char Char"/>
    <w:basedOn w:val="Normal"/>
    <w:next w:val="Normal"/>
    <w:link w:val="Heading2Char"/>
    <w:qFormat/>
    <w:rsid w:val="000E2B22"/>
    <w:pPr>
      <w:keepNext/>
      <w:spacing w:after="0" w:line="240" w:lineRule="auto"/>
      <w:jc w:val="center"/>
      <w:outlineLvl w:val="1"/>
    </w:pPr>
    <w:rPr>
      <w:rFonts w:ascii="Times New Roman" w:eastAsia="Times New Roman" w:hAnsi="Times New Roman" w:cs="Times New Roman"/>
      <w:szCs w:val="20"/>
      <w:u w:val="single"/>
      <w:lang w:val="en-US" w:eastAsia="en-US"/>
    </w:rPr>
  </w:style>
  <w:style w:type="paragraph" w:styleId="Heading3">
    <w:name w:val="heading 3"/>
    <w:basedOn w:val="Normal"/>
    <w:next w:val="Normal"/>
    <w:link w:val="Heading3Char"/>
    <w:uiPriority w:val="9"/>
    <w:semiHidden/>
    <w:unhideWhenUsed/>
    <w:qFormat/>
    <w:rsid w:val="00D73B4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Char Char Char Char Char Char Char Char Char Char Char,Heading two Char,Heading two Char Char Char1,Heading two Char Char Char Char,Char Char Char Char Char Char Char Char Char Char Char Char Char Char Char Char"/>
    <w:basedOn w:val="DefaultParagraphFont"/>
    <w:link w:val="Heading2"/>
    <w:rsid w:val="000E2B22"/>
    <w:rPr>
      <w:rFonts w:ascii="Times New Roman" w:eastAsia="Times New Roman" w:hAnsi="Times New Roman" w:cs="Times New Roman"/>
      <w:szCs w:val="20"/>
      <w:u w:val="single"/>
      <w:lang w:val="en-US" w:eastAsia="en-US"/>
    </w:rPr>
  </w:style>
  <w:style w:type="paragraph" w:styleId="NormalWeb">
    <w:name w:val="Normal (Web)"/>
    <w:aliases w:val="Normal (Web) Char"/>
    <w:basedOn w:val="Normal"/>
    <w:uiPriority w:val="99"/>
    <w:rsid w:val="000E2B2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
    <w:name w:val="Default"/>
    <w:link w:val="DefaultChar"/>
    <w:rsid w:val="000E2B22"/>
    <w:pPr>
      <w:widowControl w:val="0"/>
      <w:autoSpaceDE w:val="0"/>
      <w:autoSpaceDN w:val="0"/>
      <w:adjustRightInd w:val="0"/>
      <w:spacing w:after="0" w:line="240" w:lineRule="auto"/>
    </w:pPr>
    <w:rPr>
      <w:rFonts w:ascii="Book Antiqua" w:eastAsia="SimSun" w:hAnsi="Book Antiqua" w:cs="Book Antiqua"/>
      <w:color w:val="000000"/>
      <w:sz w:val="24"/>
      <w:szCs w:val="24"/>
      <w:lang w:val="en-US" w:eastAsia="en-US"/>
    </w:rPr>
  </w:style>
  <w:style w:type="character" w:customStyle="1" w:styleId="DefaultChar">
    <w:name w:val="Default Char"/>
    <w:basedOn w:val="DefaultParagraphFont"/>
    <w:link w:val="Default"/>
    <w:rsid w:val="000E2B22"/>
    <w:rPr>
      <w:rFonts w:ascii="Book Antiqua" w:eastAsia="SimSun" w:hAnsi="Book Antiqua" w:cs="Book Antiqua"/>
      <w:color w:val="000000"/>
      <w:sz w:val="24"/>
      <w:szCs w:val="24"/>
      <w:lang w:val="en-US" w:eastAsia="en-US"/>
    </w:rPr>
  </w:style>
  <w:style w:type="paragraph" w:styleId="ListParagraph">
    <w:name w:val="List Paragraph"/>
    <w:basedOn w:val="Normal"/>
    <w:uiPriority w:val="34"/>
    <w:qFormat/>
    <w:rsid w:val="001132D2"/>
    <w:pPr>
      <w:spacing w:after="160" w:line="278" w:lineRule="auto"/>
      <w:ind w:left="720"/>
      <w:contextualSpacing/>
    </w:pPr>
    <w:rPr>
      <w:rFonts w:eastAsiaTheme="minorHAnsi"/>
      <w:kern w:val="2"/>
      <w:sz w:val="24"/>
      <w:szCs w:val="24"/>
      <w:lang w:val="en-US" w:eastAsia="en-US"/>
    </w:rPr>
  </w:style>
  <w:style w:type="table" w:styleId="TableGrid">
    <w:name w:val="Table Grid"/>
    <w:basedOn w:val="TableNormal"/>
    <w:uiPriority w:val="39"/>
    <w:rsid w:val="001132D2"/>
    <w:pPr>
      <w:spacing w:after="0" w:line="240" w:lineRule="auto"/>
    </w:pPr>
    <w:rPr>
      <w:rFonts w:eastAsiaTheme="minorHAnsi"/>
      <w:kern w:val="2"/>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027B41"/>
    <w:rPr>
      <w:b/>
      <w:bCs/>
    </w:rPr>
  </w:style>
  <w:style w:type="character" w:customStyle="1" w:styleId="whitespace-normal">
    <w:name w:val="whitespace-normal"/>
    <w:basedOn w:val="DefaultParagraphFont"/>
    <w:rsid w:val="00954A3B"/>
  </w:style>
  <w:style w:type="character" w:customStyle="1" w:styleId="Heading3Char">
    <w:name w:val="Heading 3 Char"/>
    <w:basedOn w:val="DefaultParagraphFont"/>
    <w:link w:val="Heading3"/>
    <w:uiPriority w:val="9"/>
    <w:semiHidden/>
    <w:rsid w:val="00D73B48"/>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D73B48"/>
    <w:rPr>
      <w:i/>
      <w:iCs/>
    </w:rPr>
  </w:style>
  <w:style w:type="paragraph" w:styleId="Header">
    <w:name w:val="header"/>
    <w:basedOn w:val="Normal"/>
    <w:link w:val="HeaderChar"/>
    <w:uiPriority w:val="99"/>
    <w:unhideWhenUsed/>
    <w:rsid w:val="00886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66F"/>
  </w:style>
  <w:style w:type="paragraph" w:styleId="Footer">
    <w:name w:val="footer"/>
    <w:basedOn w:val="Normal"/>
    <w:link w:val="FooterChar"/>
    <w:uiPriority w:val="99"/>
    <w:unhideWhenUsed/>
    <w:rsid w:val="00886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6730">
      <w:bodyDiv w:val="1"/>
      <w:marLeft w:val="0"/>
      <w:marRight w:val="0"/>
      <w:marTop w:val="0"/>
      <w:marBottom w:val="0"/>
      <w:divBdr>
        <w:top w:val="none" w:sz="0" w:space="0" w:color="auto"/>
        <w:left w:val="none" w:sz="0" w:space="0" w:color="auto"/>
        <w:bottom w:val="none" w:sz="0" w:space="0" w:color="auto"/>
        <w:right w:val="none" w:sz="0" w:space="0" w:color="auto"/>
      </w:divBdr>
    </w:div>
    <w:div w:id="48699014">
      <w:bodyDiv w:val="1"/>
      <w:marLeft w:val="0"/>
      <w:marRight w:val="0"/>
      <w:marTop w:val="0"/>
      <w:marBottom w:val="0"/>
      <w:divBdr>
        <w:top w:val="none" w:sz="0" w:space="0" w:color="auto"/>
        <w:left w:val="none" w:sz="0" w:space="0" w:color="auto"/>
        <w:bottom w:val="none" w:sz="0" w:space="0" w:color="auto"/>
        <w:right w:val="none" w:sz="0" w:space="0" w:color="auto"/>
      </w:divBdr>
    </w:div>
    <w:div w:id="185101773">
      <w:bodyDiv w:val="1"/>
      <w:marLeft w:val="0"/>
      <w:marRight w:val="0"/>
      <w:marTop w:val="0"/>
      <w:marBottom w:val="0"/>
      <w:divBdr>
        <w:top w:val="none" w:sz="0" w:space="0" w:color="auto"/>
        <w:left w:val="none" w:sz="0" w:space="0" w:color="auto"/>
        <w:bottom w:val="none" w:sz="0" w:space="0" w:color="auto"/>
        <w:right w:val="none" w:sz="0" w:space="0" w:color="auto"/>
      </w:divBdr>
    </w:div>
    <w:div w:id="225383823">
      <w:bodyDiv w:val="1"/>
      <w:marLeft w:val="0"/>
      <w:marRight w:val="0"/>
      <w:marTop w:val="0"/>
      <w:marBottom w:val="0"/>
      <w:divBdr>
        <w:top w:val="none" w:sz="0" w:space="0" w:color="auto"/>
        <w:left w:val="none" w:sz="0" w:space="0" w:color="auto"/>
        <w:bottom w:val="none" w:sz="0" w:space="0" w:color="auto"/>
        <w:right w:val="none" w:sz="0" w:space="0" w:color="auto"/>
      </w:divBdr>
    </w:div>
    <w:div w:id="416054904">
      <w:bodyDiv w:val="1"/>
      <w:marLeft w:val="0"/>
      <w:marRight w:val="0"/>
      <w:marTop w:val="0"/>
      <w:marBottom w:val="0"/>
      <w:divBdr>
        <w:top w:val="none" w:sz="0" w:space="0" w:color="auto"/>
        <w:left w:val="none" w:sz="0" w:space="0" w:color="auto"/>
        <w:bottom w:val="none" w:sz="0" w:space="0" w:color="auto"/>
        <w:right w:val="none" w:sz="0" w:space="0" w:color="auto"/>
      </w:divBdr>
    </w:div>
    <w:div w:id="553003159">
      <w:bodyDiv w:val="1"/>
      <w:marLeft w:val="0"/>
      <w:marRight w:val="0"/>
      <w:marTop w:val="0"/>
      <w:marBottom w:val="0"/>
      <w:divBdr>
        <w:top w:val="none" w:sz="0" w:space="0" w:color="auto"/>
        <w:left w:val="none" w:sz="0" w:space="0" w:color="auto"/>
        <w:bottom w:val="none" w:sz="0" w:space="0" w:color="auto"/>
        <w:right w:val="none" w:sz="0" w:space="0" w:color="auto"/>
      </w:divBdr>
    </w:div>
    <w:div w:id="1102259767">
      <w:bodyDiv w:val="1"/>
      <w:marLeft w:val="0"/>
      <w:marRight w:val="0"/>
      <w:marTop w:val="0"/>
      <w:marBottom w:val="0"/>
      <w:divBdr>
        <w:top w:val="none" w:sz="0" w:space="0" w:color="auto"/>
        <w:left w:val="none" w:sz="0" w:space="0" w:color="auto"/>
        <w:bottom w:val="none" w:sz="0" w:space="0" w:color="auto"/>
        <w:right w:val="none" w:sz="0" w:space="0" w:color="auto"/>
      </w:divBdr>
    </w:div>
    <w:div w:id="1227305344">
      <w:bodyDiv w:val="1"/>
      <w:marLeft w:val="0"/>
      <w:marRight w:val="0"/>
      <w:marTop w:val="0"/>
      <w:marBottom w:val="0"/>
      <w:divBdr>
        <w:top w:val="none" w:sz="0" w:space="0" w:color="auto"/>
        <w:left w:val="none" w:sz="0" w:space="0" w:color="auto"/>
        <w:bottom w:val="none" w:sz="0" w:space="0" w:color="auto"/>
        <w:right w:val="none" w:sz="0" w:space="0" w:color="auto"/>
      </w:divBdr>
    </w:div>
    <w:div w:id="1276134812">
      <w:bodyDiv w:val="1"/>
      <w:marLeft w:val="0"/>
      <w:marRight w:val="0"/>
      <w:marTop w:val="0"/>
      <w:marBottom w:val="0"/>
      <w:divBdr>
        <w:top w:val="none" w:sz="0" w:space="0" w:color="auto"/>
        <w:left w:val="none" w:sz="0" w:space="0" w:color="auto"/>
        <w:bottom w:val="none" w:sz="0" w:space="0" w:color="auto"/>
        <w:right w:val="none" w:sz="0" w:space="0" w:color="auto"/>
      </w:divBdr>
    </w:div>
    <w:div w:id="1721903174">
      <w:bodyDiv w:val="1"/>
      <w:marLeft w:val="0"/>
      <w:marRight w:val="0"/>
      <w:marTop w:val="0"/>
      <w:marBottom w:val="0"/>
      <w:divBdr>
        <w:top w:val="none" w:sz="0" w:space="0" w:color="auto"/>
        <w:left w:val="none" w:sz="0" w:space="0" w:color="auto"/>
        <w:bottom w:val="none" w:sz="0" w:space="0" w:color="auto"/>
        <w:right w:val="none" w:sz="0" w:space="0" w:color="auto"/>
      </w:divBdr>
    </w:div>
    <w:div w:id="1800143457">
      <w:bodyDiv w:val="1"/>
      <w:marLeft w:val="0"/>
      <w:marRight w:val="0"/>
      <w:marTop w:val="0"/>
      <w:marBottom w:val="0"/>
      <w:divBdr>
        <w:top w:val="none" w:sz="0" w:space="0" w:color="auto"/>
        <w:left w:val="none" w:sz="0" w:space="0" w:color="auto"/>
        <w:bottom w:val="none" w:sz="0" w:space="0" w:color="auto"/>
        <w:right w:val="none" w:sz="0" w:space="0" w:color="auto"/>
      </w:divBdr>
    </w:div>
    <w:div w:id="199290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2756</TotalTime>
  <Pages>1</Pages>
  <Words>4800</Words>
  <Characters>27361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595-424-424</dc:creator>
  <cp:keywords/>
  <dc:description/>
  <cp:lastModifiedBy>Tsitsino Kobakhidze</cp:lastModifiedBy>
  <cp:revision>92</cp:revision>
  <cp:lastPrinted>2026-03-09T11:52:00Z</cp:lastPrinted>
  <dcterms:created xsi:type="dcterms:W3CDTF">2017-06-29T17:24:00Z</dcterms:created>
  <dcterms:modified xsi:type="dcterms:W3CDTF">2026-06-09T08:03:00Z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f4b4bf1b-0f4b-4cc4-804f-6d5374be71f4</vt:lpwstr>
  </property>
</Properties>
</file>