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0F4F" w14:textId="0FE7131F" w:rsidR="00D14C7A" w:rsidRPr="006F3C96" w:rsidRDefault="00D14C7A" w:rsidP="006F3C96">
      <w:pPr>
        <w:spacing w:line="276" w:lineRule="auto"/>
        <w:ind w:left="-180"/>
        <w:jc w:val="both"/>
        <w:rPr>
          <w:rStyle w:val="rynqvb"/>
          <w:rFonts w:ascii="Sylfaen" w:hAnsi="Sylfaen"/>
          <w:lang w:val="ka-GE"/>
        </w:rPr>
      </w:pPr>
      <w:r w:rsidRPr="006F3C96">
        <w:rPr>
          <w:rStyle w:val="rynqvb"/>
          <w:rFonts w:ascii="Sylfaen" w:hAnsi="Sylfaen"/>
          <w:lang w:val="ka-GE"/>
        </w:rPr>
        <w:t>სარეკომენდაციო ვერსია</w:t>
      </w:r>
    </w:p>
    <w:p w14:paraId="1000AB44" w14:textId="77777777" w:rsidR="00197CDC" w:rsidRPr="006F3C96" w:rsidRDefault="00197CDC" w:rsidP="006F3C96">
      <w:pPr>
        <w:spacing w:line="276" w:lineRule="auto"/>
        <w:ind w:left="-180"/>
        <w:jc w:val="both"/>
        <w:rPr>
          <w:rStyle w:val="rynqvb"/>
          <w:rFonts w:ascii="Sylfaen" w:hAnsi="Sylfaen"/>
          <w:b/>
          <w:bCs/>
          <w:lang w:val="ka-GE"/>
        </w:rPr>
      </w:pPr>
    </w:p>
    <w:p w14:paraId="67233499" w14:textId="4CF5E28A" w:rsidR="00B904AA" w:rsidRPr="006F3C96" w:rsidRDefault="003075F8" w:rsidP="006F3C96">
      <w:pPr>
        <w:spacing w:line="276" w:lineRule="auto"/>
        <w:ind w:left="-180"/>
        <w:jc w:val="center"/>
        <w:rPr>
          <w:rStyle w:val="rynqvb"/>
          <w:rFonts w:ascii="Sylfaen" w:hAnsi="Sylfaen"/>
          <w:b/>
          <w:bCs/>
          <w:lang w:val="ka-GE"/>
        </w:rPr>
      </w:pPr>
      <w:proofErr w:type="spellStart"/>
      <w:r w:rsidRPr="006F3C96">
        <w:rPr>
          <w:rStyle w:val="rynqvb"/>
          <w:rFonts w:ascii="Sylfaen" w:hAnsi="Sylfaen"/>
          <w:b/>
          <w:bCs/>
          <w:lang w:val="ka-GE"/>
        </w:rPr>
        <w:t>ლაპაზინი</w:t>
      </w:r>
      <w:proofErr w:type="spellEnd"/>
      <w:r w:rsidRPr="006F3C96">
        <w:rPr>
          <w:rStyle w:val="rynqvb"/>
          <w:rFonts w:ascii="Sylfaen" w:hAnsi="Sylfaen"/>
          <w:b/>
          <w:bCs/>
          <w:lang w:val="ka-GE"/>
        </w:rPr>
        <w:t xml:space="preserve"> CR ტაბლეტი</w:t>
      </w:r>
    </w:p>
    <w:p w14:paraId="44B6F68B" w14:textId="43F81F07" w:rsidR="00772FD5" w:rsidRPr="006F3C96" w:rsidRDefault="00772FD5" w:rsidP="006F3C96">
      <w:pPr>
        <w:spacing w:line="276" w:lineRule="auto"/>
        <w:ind w:left="-180"/>
        <w:jc w:val="both"/>
        <w:rPr>
          <w:rStyle w:val="rynqvb"/>
          <w:rFonts w:ascii="Sylfaen" w:hAnsi="Sylfaen"/>
          <w:bCs/>
          <w:lang w:val="ka-GE"/>
        </w:rPr>
      </w:pPr>
      <w:r w:rsidRPr="006F3C96">
        <w:rPr>
          <w:rStyle w:val="rynqvb"/>
          <w:rFonts w:ascii="Sylfaen" w:hAnsi="Sylfaen"/>
          <w:bCs/>
          <w:lang w:val="ka-GE"/>
        </w:rPr>
        <w:t>ლევოდროპრიზინის ტაბლეტი</w:t>
      </w:r>
    </w:p>
    <w:p w14:paraId="101A8172" w14:textId="402A2AE0" w:rsidR="00B904A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შემადგენლობა</w:t>
      </w:r>
      <w:r w:rsidR="00772FD5" w:rsidRPr="006F3C96">
        <w:rPr>
          <w:rStyle w:val="rynqvb"/>
          <w:rFonts w:ascii="Sylfaen" w:hAnsi="Sylfaen"/>
          <w:b/>
          <w:bCs/>
          <w:lang w:val="ka-GE"/>
        </w:rPr>
        <w:t xml:space="preserve"> </w:t>
      </w:r>
      <w:r w:rsidR="00772FD5" w:rsidRPr="006F3C96">
        <w:rPr>
          <w:rStyle w:val="rynqvb"/>
          <w:rFonts w:ascii="Sylfaen" w:hAnsi="Sylfaen"/>
          <w:bCs/>
          <w:lang w:val="ka-GE"/>
        </w:rPr>
        <w:t>ეს წამალი შეიცავს</w:t>
      </w:r>
    </w:p>
    <w:p w14:paraId="004F0C1B" w14:textId="739D630A"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w:t>
      </w:r>
      <w:r w:rsidR="00772FD5" w:rsidRPr="006F3C96">
        <w:rPr>
          <w:rStyle w:val="rynqvb"/>
          <w:rFonts w:ascii="Sylfaen" w:hAnsi="Sylfaen"/>
          <w:lang w:val="ka-GE"/>
        </w:rPr>
        <w:t>[</w:t>
      </w:r>
      <w:r w:rsidRPr="006F3C96">
        <w:rPr>
          <w:rStyle w:val="rynqvb"/>
          <w:rFonts w:ascii="Sylfaen" w:hAnsi="Sylfaen"/>
          <w:lang w:val="ka-GE"/>
        </w:rPr>
        <w:t>კონტროლირებადი გამო</w:t>
      </w:r>
      <w:r w:rsidR="00B904AA" w:rsidRPr="006F3C96">
        <w:rPr>
          <w:rStyle w:val="rynqvb"/>
          <w:rFonts w:ascii="Sylfaen" w:hAnsi="Sylfaen"/>
          <w:lang w:val="ka-GE"/>
        </w:rPr>
        <w:t>ნ</w:t>
      </w:r>
      <w:r w:rsidRPr="006F3C96">
        <w:rPr>
          <w:rStyle w:val="rynqvb"/>
          <w:rFonts w:ascii="Sylfaen" w:hAnsi="Sylfaen"/>
          <w:lang w:val="ka-GE"/>
        </w:rPr>
        <w:t>თავისუფლებ</w:t>
      </w:r>
      <w:r w:rsidR="00772FD5" w:rsidRPr="006F3C96">
        <w:rPr>
          <w:rStyle w:val="rynqvb"/>
          <w:rFonts w:ascii="Sylfaen" w:hAnsi="Sylfaen"/>
          <w:lang w:val="ka-GE"/>
        </w:rPr>
        <w:t>ის]</w:t>
      </w:r>
    </w:p>
    <w:p w14:paraId="77E42EAD"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აქტიური ინგრედიენტები: ლევოდროპროპიზინი: 45.0 მგ </w:t>
      </w:r>
    </w:p>
    <w:p w14:paraId="27276F0B"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არააქტიური ინგრედიენტები: მიკროკრისტალური ცელულოზა, კოლიდონი® SR, ჰიდროქსიპროპილცელულოზა, მაგნიუმის სტეარატი</w:t>
      </w:r>
      <w:r w:rsidR="00B904AA" w:rsidRPr="006F3C96">
        <w:rPr>
          <w:rStyle w:val="rynqvb"/>
          <w:rFonts w:ascii="Sylfaen" w:hAnsi="Sylfaen"/>
          <w:lang w:val="ka-GE"/>
        </w:rPr>
        <w:t>.</w:t>
      </w:r>
    </w:p>
    <w:p w14:paraId="3A465483" w14:textId="31D625A6"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w:t>
      </w:r>
      <w:r w:rsidR="00772FD5" w:rsidRPr="006F3C96">
        <w:rPr>
          <w:rStyle w:val="rynqvb"/>
          <w:rFonts w:ascii="Sylfaen" w:hAnsi="Sylfaen"/>
          <w:lang w:val="ka-GE"/>
        </w:rPr>
        <w:t>[</w:t>
      </w:r>
      <w:r w:rsidRPr="006F3C96">
        <w:rPr>
          <w:rStyle w:val="rynqvb"/>
          <w:rFonts w:ascii="Sylfaen" w:hAnsi="Sylfaen"/>
          <w:lang w:val="ka-GE"/>
        </w:rPr>
        <w:t>დაუყოვნებლივი გამო</w:t>
      </w:r>
      <w:r w:rsidR="00B904AA" w:rsidRPr="006F3C96">
        <w:rPr>
          <w:rStyle w:val="rynqvb"/>
          <w:rFonts w:ascii="Sylfaen" w:hAnsi="Sylfaen"/>
          <w:lang w:val="ka-GE"/>
        </w:rPr>
        <w:t>ნ</w:t>
      </w:r>
      <w:r w:rsidRPr="006F3C96">
        <w:rPr>
          <w:rStyle w:val="rynqvb"/>
          <w:rFonts w:ascii="Sylfaen" w:hAnsi="Sylfaen"/>
          <w:lang w:val="ka-GE"/>
        </w:rPr>
        <w:t>თავისუფლებ</w:t>
      </w:r>
      <w:r w:rsidR="00772FD5" w:rsidRPr="006F3C96">
        <w:rPr>
          <w:rStyle w:val="rynqvb"/>
          <w:rFonts w:ascii="Sylfaen" w:hAnsi="Sylfaen"/>
          <w:lang w:val="ka-GE"/>
        </w:rPr>
        <w:t>ის]</w:t>
      </w:r>
    </w:p>
    <w:p w14:paraId="213432F6"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აქტიური ინგრედიენტები: ლევოდროპროპიზინი 45.0 მგ</w:t>
      </w:r>
    </w:p>
    <w:p w14:paraId="273A8287" w14:textId="77777777" w:rsidR="00772FD5"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არააქტიური ინგრედიენტები: ლაქტოზის ჰიდრატი</w:t>
      </w:r>
      <w:r w:rsidR="00772FD5" w:rsidRPr="006F3C96">
        <w:rPr>
          <w:rStyle w:val="rynqvb"/>
          <w:rFonts w:ascii="Sylfaen" w:hAnsi="Sylfaen"/>
          <w:lang w:val="ka-GE"/>
        </w:rPr>
        <w:t xml:space="preserve"> (ძროხის რძე)</w:t>
      </w:r>
    </w:p>
    <w:p w14:paraId="05BEF4DD" w14:textId="4A21B734" w:rsidR="00B904AA" w:rsidRPr="006F3C96" w:rsidRDefault="00772FD5"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სხვა ინგრედიენტები: </w:t>
      </w:r>
      <w:r w:rsidR="003075F8" w:rsidRPr="006F3C96">
        <w:rPr>
          <w:rStyle w:val="rynqvb"/>
          <w:rFonts w:ascii="Sylfaen" w:hAnsi="Sylfaen"/>
          <w:lang w:val="ka-GE"/>
        </w:rPr>
        <w:t>მიკროკრისტალური ცელულოზა, ნატრიუმის სახამებლის გლიკოლატი, მაგნიუმის სტეარატი</w:t>
      </w:r>
      <w:r w:rsidR="00B904AA" w:rsidRPr="006F3C96">
        <w:rPr>
          <w:rStyle w:val="rynqvb"/>
          <w:rFonts w:ascii="Sylfaen" w:hAnsi="Sylfaen"/>
          <w:lang w:val="ka-GE"/>
        </w:rPr>
        <w:t>.</w:t>
      </w:r>
    </w:p>
    <w:p w14:paraId="52A9D735" w14:textId="77777777" w:rsidR="00B904A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აღწერა </w:t>
      </w:r>
    </w:p>
    <w:p w14:paraId="225DDBFD"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თეთრიდან ღია ყვით</w:t>
      </w:r>
      <w:r w:rsidR="00B904AA" w:rsidRPr="006F3C96">
        <w:rPr>
          <w:rStyle w:val="rynqvb"/>
          <w:rFonts w:ascii="Sylfaen" w:hAnsi="Sylfaen"/>
          <w:lang w:val="ka-GE"/>
        </w:rPr>
        <w:t>ლამდე</w:t>
      </w:r>
      <w:r w:rsidRPr="006F3C96">
        <w:rPr>
          <w:rStyle w:val="rynqvb"/>
          <w:rFonts w:ascii="Sylfaen" w:hAnsi="Sylfaen"/>
          <w:lang w:val="ka-GE"/>
        </w:rPr>
        <w:t xml:space="preserve"> ფერ</w:t>
      </w:r>
      <w:r w:rsidR="00B904AA" w:rsidRPr="006F3C96">
        <w:rPr>
          <w:rStyle w:val="rynqvb"/>
          <w:rFonts w:ascii="Sylfaen" w:hAnsi="Sylfaen"/>
          <w:lang w:val="ka-GE"/>
        </w:rPr>
        <w:t>ის</w:t>
      </w:r>
      <w:r w:rsidRPr="006F3C96">
        <w:rPr>
          <w:rStyle w:val="rynqvb"/>
          <w:rFonts w:ascii="Sylfaen" w:hAnsi="Sylfaen"/>
          <w:lang w:val="ka-GE"/>
        </w:rPr>
        <w:t>, მოგრძო, ორშრიანი, ხანგრძლივი გამო</w:t>
      </w:r>
      <w:r w:rsidR="00B904AA" w:rsidRPr="006F3C96">
        <w:rPr>
          <w:rStyle w:val="rynqvb"/>
          <w:rFonts w:ascii="Sylfaen" w:hAnsi="Sylfaen"/>
          <w:lang w:val="ka-GE"/>
        </w:rPr>
        <w:t>ნ</w:t>
      </w:r>
      <w:r w:rsidRPr="006F3C96">
        <w:rPr>
          <w:rStyle w:val="rynqvb"/>
          <w:rFonts w:ascii="Sylfaen" w:hAnsi="Sylfaen"/>
          <w:lang w:val="ka-GE"/>
        </w:rPr>
        <w:t xml:space="preserve">თავისუფლების ტაბლეტი: თეთრი ქვედა </w:t>
      </w:r>
      <w:r w:rsidR="00B904AA" w:rsidRPr="006F3C96">
        <w:rPr>
          <w:rStyle w:val="rynqvb"/>
          <w:rFonts w:ascii="Sylfaen" w:hAnsi="Sylfaen"/>
          <w:lang w:val="ka-GE"/>
        </w:rPr>
        <w:t>შრე</w:t>
      </w:r>
      <w:r w:rsidRPr="006F3C96">
        <w:rPr>
          <w:rStyle w:val="rynqvb"/>
          <w:rFonts w:ascii="Sylfaen" w:hAnsi="Sylfaen"/>
          <w:lang w:val="ka-GE"/>
        </w:rPr>
        <w:t xml:space="preserve"> და თეთრიდან ღია ყვით</w:t>
      </w:r>
      <w:r w:rsidR="00B904AA" w:rsidRPr="006F3C96">
        <w:rPr>
          <w:rStyle w:val="rynqvb"/>
          <w:rFonts w:ascii="Sylfaen" w:hAnsi="Sylfaen"/>
          <w:lang w:val="ka-GE"/>
        </w:rPr>
        <w:t>ლამდე ფერის</w:t>
      </w:r>
      <w:r w:rsidRPr="006F3C96">
        <w:rPr>
          <w:rStyle w:val="rynqvb"/>
          <w:rFonts w:ascii="Sylfaen" w:hAnsi="Sylfaen"/>
          <w:lang w:val="ka-GE"/>
        </w:rPr>
        <w:t xml:space="preserve"> ზედა </w:t>
      </w:r>
      <w:r w:rsidR="00B904AA" w:rsidRPr="006F3C96">
        <w:rPr>
          <w:rStyle w:val="rynqvb"/>
          <w:rFonts w:ascii="Sylfaen" w:hAnsi="Sylfaen"/>
          <w:lang w:val="ka-GE"/>
        </w:rPr>
        <w:t>შრე.</w:t>
      </w:r>
    </w:p>
    <w:p w14:paraId="2D9987B4" w14:textId="77777777" w:rsidR="00B904A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ჩვენება</w:t>
      </w:r>
    </w:p>
    <w:p w14:paraId="0747183B"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ხველა, რომელიც დაკავშირებულია შემდეგ მდგომარეობებთან: მწვავე და ქრონიკული ბრონქიტი</w:t>
      </w:r>
      <w:r w:rsidR="00B904AA" w:rsidRPr="006F3C96">
        <w:rPr>
          <w:rStyle w:val="rynqvb"/>
          <w:rFonts w:ascii="Sylfaen" w:hAnsi="Sylfaen"/>
          <w:lang w:val="ka-GE"/>
        </w:rPr>
        <w:t>.</w:t>
      </w:r>
    </w:p>
    <w:p w14:paraId="3DDDEF47" w14:textId="77777777" w:rsidR="00B904A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დოზირება და მიღების წესი</w:t>
      </w:r>
    </w:p>
    <w:p w14:paraId="11B99A14"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მოზრდილები: მიიღეთ 1 ტაბლეტი (90 მგ ლევოდროპროპიზინის ექვივალენტ</w:t>
      </w:r>
      <w:r w:rsidR="00B904AA" w:rsidRPr="006F3C96">
        <w:rPr>
          <w:rStyle w:val="rynqvb"/>
          <w:rFonts w:ascii="Sylfaen" w:hAnsi="Sylfaen"/>
          <w:lang w:val="ka-GE"/>
        </w:rPr>
        <w:t>ი</w:t>
      </w:r>
      <w:r w:rsidRPr="006F3C96">
        <w:rPr>
          <w:rStyle w:val="rynqvb"/>
          <w:rFonts w:ascii="Sylfaen" w:hAnsi="Sylfaen"/>
          <w:lang w:val="ka-GE"/>
        </w:rPr>
        <w:t xml:space="preserve">) პერორალურად, დღეში ორჯერ. </w:t>
      </w:r>
    </w:p>
    <w:p w14:paraId="78664953"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რადგან</w:t>
      </w:r>
      <w:r w:rsidR="00B904AA" w:rsidRPr="006F3C96">
        <w:rPr>
          <w:rStyle w:val="rynqvb"/>
          <w:rFonts w:ascii="Sylfaen" w:hAnsi="Sylfaen"/>
          <w:lang w:val="ka-GE"/>
        </w:rPr>
        <w:t>აც</w:t>
      </w:r>
      <w:r w:rsidRPr="006F3C96">
        <w:rPr>
          <w:rStyle w:val="rynqvb"/>
          <w:rFonts w:ascii="Sylfaen" w:hAnsi="Sylfaen"/>
          <w:lang w:val="ka-GE"/>
        </w:rPr>
        <w:t xml:space="preserve"> ეს არის ხანგრძლივი გამო</w:t>
      </w:r>
      <w:r w:rsidR="00B904AA" w:rsidRPr="006F3C96">
        <w:rPr>
          <w:rStyle w:val="rynqvb"/>
          <w:rFonts w:ascii="Sylfaen" w:hAnsi="Sylfaen"/>
          <w:lang w:val="ka-GE"/>
        </w:rPr>
        <w:t>ნ</w:t>
      </w:r>
      <w:r w:rsidRPr="006F3C96">
        <w:rPr>
          <w:rStyle w:val="rynqvb"/>
          <w:rFonts w:ascii="Sylfaen" w:hAnsi="Sylfaen"/>
          <w:lang w:val="ka-GE"/>
        </w:rPr>
        <w:t>თავისუფლების ფორმულა</w:t>
      </w:r>
      <w:r w:rsidR="00B904AA" w:rsidRPr="006F3C96">
        <w:rPr>
          <w:rStyle w:val="rynqvb"/>
          <w:rFonts w:ascii="Sylfaen" w:hAnsi="Sylfaen"/>
          <w:lang w:val="ka-GE"/>
        </w:rPr>
        <w:t>ა</w:t>
      </w:r>
      <w:r w:rsidRPr="006F3C96">
        <w:rPr>
          <w:rStyle w:val="rynqvb"/>
          <w:rFonts w:ascii="Sylfaen" w:hAnsi="Sylfaen"/>
          <w:lang w:val="ka-GE"/>
        </w:rPr>
        <w:t xml:space="preserve">, არ გაყოთ </w:t>
      </w:r>
      <w:r w:rsidR="00B904AA" w:rsidRPr="006F3C96">
        <w:rPr>
          <w:rStyle w:val="rynqvb"/>
          <w:rFonts w:ascii="Sylfaen" w:hAnsi="Sylfaen"/>
          <w:lang w:val="ka-GE"/>
        </w:rPr>
        <w:t>და არ</w:t>
      </w:r>
      <w:r w:rsidRPr="006F3C96">
        <w:rPr>
          <w:rStyle w:val="rynqvb"/>
          <w:rFonts w:ascii="Sylfaen" w:hAnsi="Sylfaen"/>
          <w:lang w:val="ka-GE"/>
        </w:rPr>
        <w:t xml:space="preserve"> დაფშვნათ ტაბლეტი;</w:t>
      </w:r>
      <w:r w:rsidRPr="006F3C96">
        <w:rPr>
          <w:rStyle w:val="hwtze"/>
          <w:rFonts w:ascii="Sylfaen" w:hAnsi="Sylfaen"/>
          <w:lang w:val="ka-GE"/>
        </w:rPr>
        <w:t xml:space="preserve"> </w:t>
      </w:r>
      <w:r w:rsidRPr="006F3C96">
        <w:rPr>
          <w:rStyle w:val="rynqvb"/>
          <w:rFonts w:ascii="Sylfaen" w:hAnsi="Sylfaen"/>
          <w:lang w:val="ka-GE"/>
        </w:rPr>
        <w:t xml:space="preserve">გადაყლაპეთ </w:t>
      </w:r>
      <w:r w:rsidR="00B904AA" w:rsidRPr="006F3C96">
        <w:rPr>
          <w:rStyle w:val="rynqvb"/>
          <w:rFonts w:ascii="Sylfaen" w:hAnsi="Sylfaen"/>
          <w:lang w:val="ka-GE"/>
        </w:rPr>
        <w:t xml:space="preserve">ის </w:t>
      </w:r>
      <w:r w:rsidRPr="006F3C96">
        <w:rPr>
          <w:rStyle w:val="rynqvb"/>
          <w:rFonts w:ascii="Sylfaen" w:hAnsi="Sylfaen"/>
          <w:lang w:val="ka-GE"/>
        </w:rPr>
        <w:t>მთლიანად.</w:t>
      </w:r>
    </w:p>
    <w:p w14:paraId="311D8CA5" w14:textId="77777777" w:rsidR="00B904A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სიფრთხილის ზომები </w:t>
      </w:r>
      <w:r w:rsidR="00B904AA" w:rsidRPr="006F3C96">
        <w:rPr>
          <w:rStyle w:val="rynqvb"/>
          <w:rFonts w:ascii="Sylfaen" w:hAnsi="Sylfaen"/>
          <w:b/>
          <w:bCs/>
          <w:lang w:val="ka-GE"/>
        </w:rPr>
        <w:t>გამოყენებისათვის</w:t>
      </w:r>
    </w:p>
    <w:p w14:paraId="60C1D6DC" w14:textId="77777777" w:rsidR="00B904AA"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w:t>
      </w:r>
      <w:r w:rsidR="003075F8" w:rsidRPr="006F3C96">
        <w:rPr>
          <w:rStyle w:val="rynqvb"/>
          <w:rFonts w:ascii="Sylfaen" w:hAnsi="Sylfaen"/>
          <w:lang w:val="ka-GE"/>
        </w:rPr>
        <w:t>1. უკუჩვენებები</w:t>
      </w:r>
    </w:p>
    <w:p w14:paraId="240C196E" w14:textId="7F38627B"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1) პაციენტები, რომლებსაც აღენიშნებათ მომატებული მგრძნობელობა ამ პრეპარატის ან მისი რომელიმე კომპონენტის მიმართ</w:t>
      </w:r>
      <w:r w:rsidR="00B904AA" w:rsidRPr="006F3C96">
        <w:rPr>
          <w:rStyle w:val="rynqvb"/>
          <w:rFonts w:ascii="Sylfaen" w:hAnsi="Sylfaen"/>
          <w:lang w:val="ka-GE"/>
        </w:rPr>
        <w:t>.</w:t>
      </w:r>
    </w:p>
    <w:p w14:paraId="1A9A92F8"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lastRenderedPageBreak/>
        <w:t>2) პაციენტები ბრონქული ლორწოს მომატებული სეკრეციით</w:t>
      </w:r>
      <w:r w:rsidR="00B904AA" w:rsidRPr="006F3C96">
        <w:rPr>
          <w:rStyle w:val="rynqvb"/>
          <w:rFonts w:ascii="Sylfaen" w:hAnsi="Sylfaen"/>
          <w:lang w:val="ka-GE"/>
        </w:rPr>
        <w:t>.</w:t>
      </w:r>
    </w:p>
    <w:p w14:paraId="441C3108"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3) პაციენტები მუკოცილიარული დისფუნქციით (</w:t>
      </w:r>
      <w:r w:rsidR="00B904AA" w:rsidRPr="006F3C96">
        <w:rPr>
          <w:rStyle w:val="rynqvb"/>
          <w:rFonts w:ascii="Sylfaen" w:hAnsi="Sylfaen"/>
          <w:lang w:val="ka-GE"/>
        </w:rPr>
        <w:t xml:space="preserve">როგორიცაა, </w:t>
      </w:r>
      <w:r w:rsidRPr="006F3C96">
        <w:rPr>
          <w:rStyle w:val="rynqvb"/>
          <w:rFonts w:ascii="Sylfaen" w:hAnsi="Sylfaen"/>
          <w:lang w:val="ka-GE"/>
        </w:rPr>
        <w:t>მაგალითად კარტაგენერის სინდრომი ან პირველადი ცილიარული დისკინეზია)</w:t>
      </w:r>
      <w:r w:rsidR="00B904AA" w:rsidRPr="006F3C96">
        <w:rPr>
          <w:rStyle w:val="rynqvb"/>
          <w:rFonts w:ascii="Sylfaen" w:hAnsi="Sylfaen"/>
          <w:lang w:val="ka-GE"/>
        </w:rPr>
        <w:t>.</w:t>
      </w:r>
    </w:p>
    <w:p w14:paraId="341BED3A"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4) ორსული ქალები, </w:t>
      </w:r>
      <w:r w:rsidR="00B904AA" w:rsidRPr="006F3C96">
        <w:rPr>
          <w:rStyle w:val="rynqvb"/>
          <w:rFonts w:ascii="Sylfaen" w:hAnsi="Sylfaen"/>
          <w:lang w:val="ka-GE"/>
        </w:rPr>
        <w:t>სავარაუდოდ</w:t>
      </w:r>
      <w:r w:rsidRPr="006F3C96">
        <w:rPr>
          <w:rStyle w:val="rynqvb"/>
          <w:rFonts w:ascii="Sylfaen" w:hAnsi="Sylfaen"/>
          <w:lang w:val="ka-GE"/>
        </w:rPr>
        <w:t xml:space="preserve"> ორსულ</w:t>
      </w:r>
      <w:r w:rsidR="00B904AA" w:rsidRPr="006F3C96">
        <w:rPr>
          <w:rStyle w:val="rynqvb"/>
          <w:rFonts w:ascii="Sylfaen" w:hAnsi="Sylfaen"/>
          <w:lang w:val="ka-GE"/>
        </w:rPr>
        <w:t>ი</w:t>
      </w:r>
      <w:r w:rsidRPr="006F3C96">
        <w:rPr>
          <w:rStyle w:val="rynqvb"/>
          <w:rFonts w:ascii="Sylfaen" w:hAnsi="Sylfaen"/>
          <w:lang w:val="ka-GE"/>
        </w:rPr>
        <w:t xml:space="preserve"> ქალები ან მეძუძური დედები</w:t>
      </w:r>
      <w:r w:rsidR="00B904AA" w:rsidRPr="006F3C96">
        <w:rPr>
          <w:rStyle w:val="rynqvb"/>
          <w:rFonts w:ascii="Sylfaen" w:hAnsi="Sylfaen"/>
          <w:lang w:val="ka-GE"/>
        </w:rPr>
        <w:t>.</w:t>
      </w:r>
    </w:p>
    <w:p w14:paraId="0C2A3BAD" w14:textId="77777777" w:rsidR="00B904A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5) პაციენტები ღვიძლის მძიმე უკმარისობით</w:t>
      </w:r>
      <w:r w:rsidR="00B904AA" w:rsidRPr="006F3C96">
        <w:rPr>
          <w:rStyle w:val="rynqvb"/>
          <w:rFonts w:ascii="Sylfaen" w:hAnsi="Sylfaen"/>
          <w:lang w:val="ka-GE"/>
        </w:rPr>
        <w:t>.</w:t>
      </w:r>
    </w:p>
    <w:p w14:paraId="0A22150D" w14:textId="0A7E17A4"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6) ეს პროდუქტი შეიცავს ლაქტოზას და არ უნდა იქნას გამოყენებული </w:t>
      </w:r>
      <w:r w:rsidR="00B904AA" w:rsidRPr="006F3C96">
        <w:rPr>
          <w:rStyle w:val="rynqvb"/>
          <w:rFonts w:ascii="Sylfaen" w:hAnsi="Sylfaen"/>
          <w:lang w:val="ka-GE"/>
        </w:rPr>
        <w:t xml:space="preserve">ისეთი </w:t>
      </w:r>
      <w:r w:rsidRPr="006F3C96">
        <w:rPr>
          <w:rStyle w:val="rynqvb"/>
          <w:rFonts w:ascii="Sylfaen" w:hAnsi="Sylfaen"/>
          <w:lang w:val="ka-GE"/>
        </w:rPr>
        <w:t>მემკვიდრეობითი პრობლემების მქონე პაციენტებში, როგორიცაა გალაქტოზას აუტანლობა, ლაპ</w:t>
      </w:r>
      <w:r w:rsidR="00DA629A" w:rsidRPr="006F3C96">
        <w:rPr>
          <w:rStyle w:val="rynqvb"/>
          <w:rFonts w:ascii="Sylfaen" w:hAnsi="Sylfaen"/>
          <w:lang w:val="ka-GE"/>
        </w:rPr>
        <w:t>-</w:t>
      </w:r>
      <w:r w:rsidRPr="006F3C96">
        <w:rPr>
          <w:rStyle w:val="rynqvb"/>
          <w:rFonts w:ascii="Sylfaen" w:hAnsi="Sylfaen"/>
          <w:lang w:val="ka-GE"/>
        </w:rPr>
        <w:t xml:space="preserve"> ლაქტაზას დეფიციტი ან გლუკოზა-გალაქტოზას მალაბსორბცია</w:t>
      </w:r>
      <w:r w:rsidR="00DA629A" w:rsidRPr="006F3C96">
        <w:rPr>
          <w:rStyle w:val="rynqvb"/>
          <w:rFonts w:ascii="Sylfaen" w:hAnsi="Sylfaen"/>
          <w:lang w:val="ka-GE"/>
        </w:rPr>
        <w:t>.</w:t>
      </w:r>
    </w:p>
    <w:p w14:paraId="225DA893" w14:textId="77777777" w:rsidR="00772FD5" w:rsidRPr="006F3C96" w:rsidRDefault="00772FD5" w:rsidP="006F3C96">
      <w:pPr>
        <w:spacing w:line="276" w:lineRule="auto"/>
        <w:ind w:left="-180"/>
        <w:jc w:val="both"/>
        <w:rPr>
          <w:rStyle w:val="rynqvb"/>
          <w:rFonts w:ascii="Sylfaen" w:hAnsi="Sylfaen"/>
          <w:lang w:val="ka-GE"/>
        </w:rPr>
      </w:pPr>
    </w:p>
    <w:p w14:paraId="76BC3E39" w14:textId="77777777"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2. სიფრთხილით </w:t>
      </w:r>
      <w:r w:rsidR="00DA629A" w:rsidRPr="006F3C96">
        <w:rPr>
          <w:rStyle w:val="rynqvb"/>
          <w:rFonts w:ascii="Sylfaen" w:hAnsi="Sylfaen"/>
          <w:lang w:val="ka-GE"/>
        </w:rPr>
        <w:t>გამოიყენეთ</w:t>
      </w:r>
      <w:r w:rsidRPr="006F3C96">
        <w:rPr>
          <w:rStyle w:val="rynqvb"/>
          <w:rFonts w:ascii="Sylfaen" w:hAnsi="Sylfaen"/>
          <w:lang w:val="ka-GE"/>
        </w:rPr>
        <w:t xml:space="preserve"> შემდეგ პაციენტებ</w:t>
      </w:r>
      <w:r w:rsidR="00DA629A" w:rsidRPr="006F3C96">
        <w:rPr>
          <w:rStyle w:val="rynqvb"/>
          <w:rFonts w:ascii="Sylfaen" w:hAnsi="Sylfaen"/>
          <w:lang w:val="ka-GE"/>
        </w:rPr>
        <w:t>ში</w:t>
      </w:r>
    </w:p>
    <w:p w14:paraId="1A92E680" w14:textId="77777777"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1) პაციენტები გულის მძიმე უკმარისობით ან თირკმლის მძიმე უკმარისობით </w:t>
      </w:r>
    </w:p>
    <w:p w14:paraId="1D34B147" w14:textId="77777777"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2) ხანდაზმული პაციენტები </w:t>
      </w:r>
    </w:p>
    <w:p w14:paraId="1E398073" w14:textId="77777777"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3) პედიატრიული პაციენტები (იხილეთ მე-4 </w:t>
      </w:r>
      <w:r w:rsidR="00DA629A" w:rsidRPr="006F3C96">
        <w:rPr>
          <w:rStyle w:val="rynqvb"/>
          <w:rFonts w:ascii="Sylfaen" w:hAnsi="Sylfaen"/>
          <w:lang w:val="ka-GE"/>
        </w:rPr>
        <w:t>პუნქტი</w:t>
      </w:r>
      <w:r w:rsidRPr="006F3C96">
        <w:rPr>
          <w:rStyle w:val="rynqvb"/>
          <w:rFonts w:ascii="Sylfaen" w:hAnsi="Sylfaen"/>
          <w:lang w:val="ka-GE"/>
        </w:rPr>
        <w:t xml:space="preserve"> </w:t>
      </w:r>
      <w:r w:rsidR="00DA629A" w:rsidRPr="006F3C96">
        <w:rPr>
          <w:rStyle w:val="rynqvb"/>
          <w:rFonts w:ascii="Sylfaen" w:hAnsi="Sylfaen"/>
          <w:lang w:val="ka-GE"/>
        </w:rPr>
        <w:t>„</w:t>
      </w:r>
      <w:r w:rsidRPr="006F3C96">
        <w:rPr>
          <w:rStyle w:val="rynqvb"/>
          <w:rFonts w:ascii="Sylfaen" w:hAnsi="Sylfaen"/>
          <w:lang w:val="ka-GE"/>
        </w:rPr>
        <w:t>ზოგადი სიფრთხილის ზომები</w:t>
      </w:r>
      <w:r w:rsidR="00DA629A" w:rsidRPr="006F3C96">
        <w:rPr>
          <w:rStyle w:val="rynqvb"/>
          <w:rFonts w:ascii="Sylfaen" w:hAnsi="Sylfaen"/>
          <w:lang w:val="ka-GE"/>
        </w:rPr>
        <w:t>“</w:t>
      </w:r>
      <w:r w:rsidRPr="006F3C96">
        <w:rPr>
          <w:rStyle w:val="rynqvb"/>
          <w:rFonts w:ascii="Sylfaen" w:hAnsi="Sylfaen"/>
          <w:lang w:val="ka-GE"/>
        </w:rPr>
        <w:t>)</w:t>
      </w:r>
      <w:r w:rsidR="00DA629A" w:rsidRPr="006F3C96">
        <w:rPr>
          <w:rStyle w:val="rynqvb"/>
          <w:rFonts w:ascii="Sylfaen" w:hAnsi="Sylfaen"/>
          <w:lang w:val="ka-GE"/>
        </w:rPr>
        <w:t>.</w:t>
      </w:r>
    </w:p>
    <w:p w14:paraId="66E192D7" w14:textId="77777777" w:rsidR="00DA629A" w:rsidRPr="006F3C96" w:rsidRDefault="003075F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 3. </w:t>
      </w:r>
      <w:r w:rsidR="00DA629A" w:rsidRPr="006F3C96">
        <w:rPr>
          <w:rStyle w:val="rynqvb"/>
          <w:rFonts w:ascii="Sylfaen" w:hAnsi="Sylfaen"/>
          <w:b/>
          <w:bCs/>
          <w:lang w:val="ka-GE"/>
        </w:rPr>
        <w:t>არასასურველი</w:t>
      </w:r>
      <w:r w:rsidRPr="006F3C96">
        <w:rPr>
          <w:rStyle w:val="rynqvb"/>
          <w:rFonts w:ascii="Sylfaen" w:hAnsi="Sylfaen"/>
          <w:b/>
          <w:bCs/>
          <w:lang w:val="ka-GE"/>
        </w:rPr>
        <w:t xml:space="preserve"> რეაქციები </w:t>
      </w:r>
    </w:p>
    <w:p w14:paraId="72616F8E" w14:textId="7B50A5EB"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(1) </w:t>
      </w:r>
      <w:r w:rsidR="00DA629A" w:rsidRPr="006F3C96">
        <w:rPr>
          <w:rStyle w:val="rynqvb"/>
          <w:rFonts w:ascii="Sylfaen" w:hAnsi="Sylfaen"/>
          <w:lang w:val="ka-GE"/>
        </w:rPr>
        <w:t>არასასურველი</w:t>
      </w:r>
      <w:r w:rsidRPr="006F3C96">
        <w:rPr>
          <w:rStyle w:val="rynqvb"/>
          <w:rFonts w:ascii="Sylfaen" w:hAnsi="Sylfaen"/>
          <w:lang w:val="ka-GE"/>
        </w:rPr>
        <w:t xml:space="preserve"> რეაქციები, რომლებიც დაფიქსირდა </w:t>
      </w:r>
      <w:r w:rsidR="00772FD5" w:rsidRPr="006F3C96">
        <w:rPr>
          <w:rStyle w:val="rynqvb"/>
          <w:rFonts w:ascii="Sylfaen" w:hAnsi="Sylfaen"/>
          <w:lang w:val="ka-GE"/>
        </w:rPr>
        <w:t>გა</w:t>
      </w:r>
      <w:r w:rsidRPr="006F3C96">
        <w:rPr>
          <w:rStyle w:val="rynqvb"/>
          <w:rFonts w:ascii="Sylfaen" w:hAnsi="Sylfaen"/>
          <w:lang w:val="ka-GE"/>
        </w:rPr>
        <w:t>ხანგრძლივ</w:t>
      </w:r>
      <w:r w:rsidR="00772FD5" w:rsidRPr="006F3C96">
        <w:rPr>
          <w:rStyle w:val="rynqvb"/>
          <w:rFonts w:ascii="Sylfaen" w:hAnsi="Sylfaen"/>
          <w:lang w:val="ka-GE"/>
        </w:rPr>
        <w:t>ებული</w:t>
      </w:r>
      <w:r w:rsidRPr="006F3C96">
        <w:rPr>
          <w:rStyle w:val="rynqvb"/>
          <w:rFonts w:ascii="Sylfaen" w:hAnsi="Sylfaen"/>
          <w:lang w:val="ka-GE"/>
        </w:rPr>
        <w:t xml:space="preserve"> გამო</w:t>
      </w:r>
      <w:r w:rsidR="00DA629A" w:rsidRPr="006F3C96">
        <w:rPr>
          <w:rStyle w:val="rynqvb"/>
          <w:rFonts w:ascii="Sylfaen" w:hAnsi="Sylfaen"/>
          <w:lang w:val="ka-GE"/>
        </w:rPr>
        <w:t>ნ</w:t>
      </w:r>
      <w:r w:rsidRPr="006F3C96">
        <w:rPr>
          <w:rStyle w:val="rynqvb"/>
          <w:rFonts w:ascii="Sylfaen" w:hAnsi="Sylfaen"/>
          <w:lang w:val="ka-GE"/>
        </w:rPr>
        <w:t>თავისუფლების ფორმულ</w:t>
      </w:r>
      <w:r w:rsidR="00DA629A" w:rsidRPr="006F3C96">
        <w:rPr>
          <w:rStyle w:val="rynqvb"/>
          <w:rFonts w:ascii="Sylfaen" w:hAnsi="Sylfaen"/>
          <w:lang w:val="ka-GE"/>
        </w:rPr>
        <w:t>აციის მიმართ.</w:t>
      </w:r>
    </w:p>
    <w:p w14:paraId="2DF8FA70" w14:textId="36BA2EC1" w:rsidR="00DA629A" w:rsidRPr="006F3C96" w:rsidRDefault="00772FD5"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კლინიკური კვლევების </w:t>
      </w:r>
      <w:r w:rsidR="003075F8" w:rsidRPr="006F3C96">
        <w:rPr>
          <w:rStyle w:val="rynqvb"/>
          <w:rFonts w:ascii="Sylfaen" w:hAnsi="Sylfaen"/>
          <w:lang w:val="ka-GE"/>
        </w:rPr>
        <w:t>მე-3 ფაზ</w:t>
      </w:r>
      <w:r w:rsidRPr="006F3C96">
        <w:rPr>
          <w:rStyle w:val="rynqvb"/>
          <w:rFonts w:ascii="Sylfaen" w:hAnsi="Sylfaen"/>
          <w:lang w:val="ka-GE"/>
        </w:rPr>
        <w:t>აში</w:t>
      </w:r>
      <w:r w:rsidR="003075F8" w:rsidRPr="006F3C96">
        <w:rPr>
          <w:rStyle w:val="rynqvb"/>
          <w:rFonts w:ascii="Sylfaen" w:hAnsi="Sylfaen"/>
          <w:lang w:val="ka-GE"/>
        </w:rPr>
        <w:t xml:space="preserve">, რომელიც ჩატარდა მწვავე და ქრონიკული ბრონქიტის მქონე 136 პაციენტზე (69 მწვავე ბრონქიტით და 67 ქრონიკული ბრონქიტით), დაფიქსირდა შემდეგი </w:t>
      </w:r>
      <w:r w:rsidR="00DA629A" w:rsidRPr="006F3C96">
        <w:rPr>
          <w:rStyle w:val="rynqvb"/>
          <w:rFonts w:ascii="Sylfaen" w:hAnsi="Sylfaen"/>
          <w:lang w:val="ka-GE"/>
        </w:rPr>
        <w:t>არასასურველი</w:t>
      </w:r>
      <w:r w:rsidR="003075F8" w:rsidRPr="006F3C96">
        <w:rPr>
          <w:rStyle w:val="rynqvb"/>
          <w:rFonts w:ascii="Sylfaen" w:hAnsi="Sylfaen"/>
          <w:lang w:val="ka-GE"/>
        </w:rPr>
        <w:t xml:space="preserve"> რეაქციები, ამ პრეპარატთან მიზეზ</w:t>
      </w:r>
      <w:r w:rsidR="00DA629A" w:rsidRPr="006F3C96">
        <w:rPr>
          <w:rStyle w:val="rynqvb"/>
          <w:rFonts w:ascii="Sylfaen" w:hAnsi="Sylfaen"/>
          <w:lang w:val="ka-GE"/>
        </w:rPr>
        <w:t>-შედეგობრივი</w:t>
      </w:r>
      <w:r w:rsidR="003075F8" w:rsidRPr="006F3C96">
        <w:rPr>
          <w:rStyle w:val="rynqvb"/>
          <w:rFonts w:ascii="Sylfaen" w:hAnsi="Sylfaen"/>
          <w:lang w:val="ka-GE"/>
        </w:rPr>
        <w:t xml:space="preserve"> კავშირის მიუხედავად.</w:t>
      </w:r>
      <w:r w:rsidR="003075F8" w:rsidRPr="006F3C96">
        <w:rPr>
          <w:rStyle w:val="hwtze"/>
          <w:rFonts w:ascii="Sylfaen" w:hAnsi="Sylfaen"/>
          <w:lang w:val="ka-GE"/>
        </w:rPr>
        <w:t xml:space="preserve"> </w:t>
      </w:r>
      <w:r w:rsidR="003075F8" w:rsidRPr="006F3C96">
        <w:rPr>
          <w:rStyle w:val="rynqvb"/>
          <w:rFonts w:ascii="Sylfaen" w:hAnsi="Sylfaen"/>
          <w:lang w:val="ka-GE"/>
        </w:rPr>
        <w:t>სიხშირე განისაზღვრა შემდეგნაირად</w:t>
      </w:r>
      <w:r w:rsidR="00DA629A" w:rsidRPr="006F3C96">
        <w:rPr>
          <w:rStyle w:val="rynqvb"/>
          <w:rFonts w:ascii="Sylfaen" w:hAnsi="Sylfaen"/>
          <w:lang w:val="ka-GE"/>
        </w:rPr>
        <w:t>:</w:t>
      </w:r>
    </w:p>
    <w:p w14:paraId="018334CE" w14:textId="77777777" w:rsidR="00DA629A" w:rsidRPr="006F3C96" w:rsidRDefault="003075F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ძალიან ხშირი (≥10%), ხშირი (</w:t>
      </w:r>
      <w:r w:rsidR="00DA629A" w:rsidRPr="006F3C96">
        <w:rPr>
          <w:rStyle w:val="rynqvb"/>
          <w:rFonts w:ascii="Sylfaen" w:hAnsi="Sylfaen"/>
          <w:lang w:val="ka-GE"/>
        </w:rPr>
        <w:t>≥</w:t>
      </w:r>
      <w:r w:rsidRPr="006F3C96">
        <w:rPr>
          <w:rStyle w:val="rynqvb"/>
          <w:rFonts w:ascii="Sylfaen" w:hAnsi="Sylfaen"/>
          <w:lang w:val="ka-GE"/>
        </w:rPr>
        <w:t>1%, &lt;10%), არახშირი (≥0.1%, &lt;1%), იშვიათი (</w:t>
      </w:r>
      <w:r w:rsidR="00DA629A" w:rsidRPr="006F3C96">
        <w:rPr>
          <w:rStyle w:val="rynqvb"/>
          <w:rFonts w:ascii="Sylfaen" w:hAnsi="Sylfaen"/>
          <w:lang w:val="ka-GE"/>
        </w:rPr>
        <w:t>≥</w:t>
      </w:r>
      <w:r w:rsidRPr="006F3C96">
        <w:rPr>
          <w:rStyle w:val="rynqvb"/>
          <w:rFonts w:ascii="Sylfaen" w:hAnsi="Sylfaen"/>
          <w:lang w:val="ka-GE"/>
        </w:rPr>
        <w:t>0.01%, &lt;0.1%), ძალიან იშვიათი (&lt;0.01%)</w:t>
      </w:r>
      <w:r w:rsidR="00DA629A" w:rsidRPr="006F3C96">
        <w:rPr>
          <w:rStyle w:val="rynqvb"/>
          <w:rFonts w:ascii="Sylfaen" w:hAnsi="Sylfaen"/>
          <w:lang w:val="ka-GE"/>
        </w:rPr>
        <w:t>.</w:t>
      </w:r>
    </w:p>
    <w:p w14:paraId="07FE9DA6" w14:textId="71BDF02E" w:rsidR="00D535B6" w:rsidRPr="006F3C96" w:rsidRDefault="003075F8" w:rsidP="006F3C96">
      <w:pPr>
        <w:spacing w:line="276" w:lineRule="auto"/>
        <w:ind w:left="-180"/>
        <w:jc w:val="both"/>
        <w:rPr>
          <w:rStyle w:val="rynqvb"/>
          <w:rFonts w:ascii="Sylfaen" w:hAnsi="Sylfaen" w:cs="Sylfaen"/>
          <w:lang w:val="ka-GE"/>
        </w:rPr>
      </w:pPr>
      <w:r w:rsidRPr="006F3C96">
        <w:rPr>
          <w:rStyle w:val="rynqvb"/>
          <w:rFonts w:ascii="Sylfaen" w:hAnsi="Sylfaen"/>
          <w:lang w:val="ka-GE"/>
        </w:rPr>
        <w:t xml:space="preserve"> </w:t>
      </w:r>
      <w:r w:rsidR="00DA629A" w:rsidRPr="006F3C96">
        <w:rPr>
          <w:rStyle w:val="rynqvb"/>
          <w:rFonts w:ascii="Sylfaen" w:hAnsi="Sylfaen"/>
          <w:lang w:val="ka-GE"/>
        </w:rPr>
        <w:t>1) კუჭ</w:t>
      </w:r>
      <w:r w:rsidRPr="006F3C96">
        <w:rPr>
          <w:rStyle w:val="rynqvb"/>
          <w:rFonts w:ascii="Sylfaen" w:hAnsi="Sylfaen"/>
          <w:lang w:val="ka-GE"/>
        </w:rPr>
        <w:t xml:space="preserve">-ნაწლავის </w:t>
      </w:r>
      <w:r w:rsidR="00DA629A" w:rsidRPr="006F3C96">
        <w:rPr>
          <w:rStyle w:val="rynqvb"/>
          <w:rFonts w:ascii="Sylfaen" w:hAnsi="Sylfaen"/>
          <w:lang w:val="ka-GE"/>
        </w:rPr>
        <w:t xml:space="preserve">მხრივი </w:t>
      </w:r>
      <w:r w:rsidRPr="006F3C96">
        <w:rPr>
          <w:rStyle w:val="rynqvb"/>
          <w:rFonts w:ascii="Sylfaen" w:hAnsi="Sylfaen"/>
          <w:lang w:val="ka-GE"/>
        </w:rPr>
        <w:t>დარღვევები: არახშირი - გულისრევა, დისპეფსია, ყაბზობ</w:t>
      </w:r>
      <w:r w:rsidRPr="006F3C96">
        <w:rPr>
          <w:rStyle w:val="rynqvb"/>
          <w:rFonts w:ascii="Sylfaen" w:hAnsi="Sylfaen" w:cs="Sylfaen"/>
          <w:lang w:val="ka-GE"/>
        </w:rPr>
        <w:t>ა</w:t>
      </w:r>
      <w:r w:rsidR="00DA629A" w:rsidRPr="006F3C96">
        <w:rPr>
          <w:rStyle w:val="rynqvb"/>
          <w:rFonts w:ascii="Sylfaen" w:hAnsi="Sylfaen" w:cs="Sylfaen"/>
          <w:lang w:val="ka-GE"/>
        </w:rPr>
        <w:t>.</w:t>
      </w:r>
    </w:p>
    <w:p w14:paraId="7D3CEAA2" w14:textId="5C3B45FF" w:rsidR="00DA629A"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2) ცენტრალური ნერვული სისტემ</w:t>
      </w:r>
      <w:r w:rsidR="00DA629A" w:rsidRPr="006F3C96">
        <w:rPr>
          <w:rStyle w:val="rynqvb"/>
          <w:rFonts w:ascii="Sylfaen" w:hAnsi="Sylfaen"/>
          <w:lang w:val="ka-GE"/>
        </w:rPr>
        <w:t>ის მხრივი დარღვევები</w:t>
      </w:r>
      <w:r w:rsidRPr="006F3C96">
        <w:rPr>
          <w:rStyle w:val="rynqvb"/>
          <w:rFonts w:ascii="Sylfaen" w:hAnsi="Sylfaen"/>
          <w:lang w:val="ka-GE"/>
        </w:rPr>
        <w:t>: ხშირი - ძილიანობა, თავის ტკივილი;</w:t>
      </w:r>
      <w:r w:rsidRPr="006F3C96">
        <w:rPr>
          <w:rStyle w:val="hwtze"/>
          <w:rFonts w:ascii="Sylfaen" w:hAnsi="Sylfaen"/>
          <w:lang w:val="ka-GE"/>
        </w:rPr>
        <w:t xml:space="preserve"> </w:t>
      </w:r>
      <w:r w:rsidRPr="006F3C96">
        <w:rPr>
          <w:rStyle w:val="rynqvb"/>
          <w:rFonts w:ascii="Sylfaen" w:hAnsi="Sylfaen"/>
          <w:lang w:val="ka-GE"/>
        </w:rPr>
        <w:t>არახშირი - თავბრუსხვევა</w:t>
      </w:r>
    </w:p>
    <w:p w14:paraId="17B0E8A9" w14:textId="0B13380B" w:rsidR="00DA629A"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3) ყურისა და ლაბირინთის </w:t>
      </w:r>
      <w:r w:rsidR="00FF6586" w:rsidRPr="006F3C96">
        <w:rPr>
          <w:rStyle w:val="rynqvb"/>
          <w:rFonts w:ascii="Sylfaen" w:hAnsi="Sylfaen"/>
          <w:lang w:val="ka-GE"/>
        </w:rPr>
        <w:t xml:space="preserve">მხრივი დარღვევები: </w:t>
      </w:r>
      <w:r w:rsidRPr="006F3C96">
        <w:rPr>
          <w:rStyle w:val="rynqvb"/>
          <w:rFonts w:ascii="Sylfaen" w:hAnsi="Sylfaen"/>
          <w:lang w:val="ka-GE"/>
        </w:rPr>
        <w:t xml:space="preserve">არახშირი - პოზიციური </w:t>
      </w:r>
      <w:r w:rsidR="00772FD5" w:rsidRPr="006F3C96">
        <w:rPr>
          <w:rStyle w:val="rynqvb"/>
          <w:rFonts w:ascii="Sylfaen" w:hAnsi="Sylfaen"/>
          <w:lang w:val="ka-GE"/>
        </w:rPr>
        <w:t>თავბრუსხვევა</w:t>
      </w:r>
    </w:p>
    <w:p w14:paraId="2F9A510B"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4) თვალის </w:t>
      </w:r>
      <w:r w:rsidR="00FF6586" w:rsidRPr="006F3C96">
        <w:rPr>
          <w:rStyle w:val="rynqvb"/>
          <w:rFonts w:ascii="Sylfaen" w:hAnsi="Sylfaen"/>
          <w:lang w:val="ka-GE"/>
        </w:rPr>
        <w:t xml:space="preserve">მხრივი დარღვევები: </w:t>
      </w:r>
      <w:r w:rsidRPr="006F3C96">
        <w:rPr>
          <w:rStyle w:val="rynqvb"/>
          <w:rFonts w:ascii="Sylfaen" w:hAnsi="Sylfaen"/>
          <w:lang w:val="ka-GE"/>
        </w:rPr>
        <w:t>არახშირი - ქუთუთოების შეშუპება</w:t>
      </w:r>
    </w:p>
    <w:p w14:paraId="7050D1F0" w14:textId="118A304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5) ლაბორატორიული ტესტების </w:t>
      </w:r>
      <w:r w:rsidR="00FF6586" w:rsidRPr="006F3C96">
        <w:rPr>
          <w:rStyle w:val="rynqvb"/>
          <w:rFonts w:ascii="Sylfaen" w:hAnsi="Sylfaen"/>
          <w:lang w:val="ka-GE"/>
        </w:rPr>
        <w:t xml:space="preserve">მხრივი დარღვევები: </w:t>
      </w:r>
      <w:r w:rsidRPr="006F3C96">
        <w:rPr>
          <w:rStyle w:val="rynqvb"/>
          <w:rFonts w:ascii="Sylfaen" w:hAnsi="Sylfaen"/>
          <w:lang w:val="ka-GE"/>
        </w:rPr>
        <w:t>ხშირი - შარდ</w:t>
      </w:r>
      <w:r w:rsidR="00FF6586" w:rsidRPr="006F3C96">
        <w:rPr>
          <w:rStyle w:val="rynqvb"/>
          <w:rFonts w:ascii="Sylfaen" w:hAnsi="Sylfaen"/>
          <w:lang w:val="ka-GE"/>
        </w:rPr>
        <w:t>ში</w:t>
      </w:r>
      <w:r w:rsidRPr="006F3C96">
        <w:rPr>
          <w:rStyle w:val="rynqvb"/>
          <w:rFonts w:ascii="Sylfaen" w:hAnsi="Sylfaen"/>
          <w:lang w:val="ka-GE"/>
        </w:rPr>
        <w:t xml:space="preserve"> ლეიკოციტების მომატება;</w:t>
      </w:r>
      <w:r w:rsidRPr="006F3C96">
        <w:rPr>
          <w:rStyle w:val="hwtze"/>
          <w:rFonts w:ascii="Sylfaen" w:hAnsi="Sylfaen"/>
          <w:lang w:val="ka-GE"/>
        </w:rPr>
        <w:t xml:space="preserve"> </w:t>
      </w:r>
      <w:r w:rsidRPr="006F3C96">
        <w:rPr>
          <w:rStyle w:val="rynqvb"/>
          <w:rFonts w:ascii="Sylfaen" w:hAnsi="Sylfaen"/>
          <w:lang w:val="ka-GE"/>
        </w:rPr>
        <w:t xml:space="preserve">არახშირი - მომატებული </w:t>
      </w:r>
      <w:r w:rsidR="00FF6586" w:rsidRPr="006F3C96">
        <w:rPr>
          <w:rStyle w:val="rynqvb"/>
          <w:rFonts w:ascii="Sylfaen" w:hAnsi="Sylfaen"/>
          <w:lang w:val="ka-GE"/>
        </w:rPr>
        <w:t>ალტ</w:t>
      </w:r>
      <w:r w:rsidRPr="006F3C96">
        <w:rPr>
          <w:rStyle w:val="rynqvb"/>
          <w:rFonts w:ascii="Sylfaen" w:hAnsi="Sylfaen"/>
          <w:lang w:val="ka-GE"/>
        </w:rPr>
        <w:t xml:space="preserve">, მომატებული </w:t>
      </w:r>
      <w:r w:rsidR="00FF6586" w:rsidRPr="006F3C96">
        <w:rPr>
          <w:rStyle w:val="rynqvb"/>
          <w:rFonts w:ascii="Sylfaen" w:hAnsi="Sylfaen"/>
          <w:lang w:val="ka-GE"/>
        </w:rPr>
        <w:t>ასტ</w:t>
      </w:r>
      <w:r w:rsidRPr="006F3C96">
        <w:rPr>
          <w:rStyle w:val="rynqvb"/>
          <w:rFonts w:ascii="Sylfaen" w:hAnsi="Sylfaen"/>
          <w:lang w:val="ka-GE"/>
        </w:rPr>
        <w:t>, დადებითი</w:t>
      </w:r>
      <w:r w:rsidR="0098793E" w:rsidRPr="006F3C96">
        <w:rPr>
          <w:rStyle w:val="rynqvb"/>
          <w:rFonts w:ascii="Sylfaen" w:hAnsi="Sylfaen"/>
          <w:lang w:val="ka-GE"/>
        </w:rPr>
        <w:t xml:space="preserve"> პასუხი</w:t>
      </w:r>
      <w:r w:rsidRPr="006F3C96">
        <w:rPr>
          <w:rStyle w:val="rynqvb"/>
          <w:rFonts w:ascii="Sylfaen" w:hAnsi="Sylfaen"/>
          <w:lang w:val="ka-GE"/>
        </w:rPr>
        <w:t xml:space="preserve"> </w:t>
      </w:r>
      <w:r w:rsidRPr="006F3C96">
        <w:rPr>
          <w:rStyle w:val="rynqvb"/>
          <w:rFonts w:ascii="Sylfaen" w:hAnsi="Sylfaen"/>
          <w:i/>
          <w:lang w:val="ka-GE"/>
        </w:rPr>
        <w:t>Helicobacter pylori</w:t>
      </w:r>
      <w:r w:rsidRPr="006F3C96">
        <w:rPr>
          <w:rStyle w:val="rynqvb"/>
          <w:rFonts w:ascii="Sylfaen" w:hAnsi="Sylfaen"/>
          <w:lang w:val="ka-GE"/>
        </w:rPr>
        <w:t xml:space="preserve"> </w:t>
      </w:r>
    </w:p>
    <w:p w14:paraId="639ED429"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lastRenderedPageBreak/>
        <w:t>(2) დაუყოვნებლივ გამო</w:t>
      </w:r>
      <w:r w:rsidR="00FF6586" w:rsidRPr="006F3C96">
        <w:rPr>
          <w:rStyle w:val="rynqvb"/>
          <w:rFonts w:ascii="Sylfaen" w:hAnsi="Sylfaen"/>
          <w:lang w:val="ka-GE"/>
        </w:rPr>
        <w:t>ნ</w:t>
      </w:r>
      <w:r w:rsidRPr="006F3C96">
        <w:rPr>
          <w:rStyle w:val="rynqvb"/>
          <w:rFonts w:ascii="Sylfaen" w:hAnsi="Sylfaen"/>
          <w:lang w:val="ka-GE"/>
        </w:rPr>
        <w:t>თავისუფლებადი ფორმულ</w:t>
      </w:r>
      <w:r w:rsidR="00FF6586" w:rsidRPr="006F3C96">
        <w:rPr>
          <w:rStyle w:val="rynqvb"/>
          <w:rFonts w:ascii="Sylfaen" w:hAnsi="Sylfaen"/>
          <w:lang w:val="ka-GE"/>
        </w:rPr>
        <w:t>აციის მიმართ</w:t>
      </w:r>
      <w:r w:rsidRPr="006F3C96">
        <w:rPr>
          <w:rStyle w:val="rynqvb"/>
          <w:rFonts w:ascii="Sylfaen" w:hAnsi="Sylfaen"/>
          <w:lang w:val="ka-GE"/>
        </w:rPr>
        <w:t xml:space="preserve"> დაფიქსირებული </w:t>
      </w:r>
      <w:r w:rsidR="00FF6586" w:rsidRPr="006F3C96">
        <w:rPr>
          <w:rStyle w:val="rynqvb"/>
          <w:rFonts w:ascii="Sylfaen" w:hAnsi="Sylfaen"/>
          <w:lang w:val="ka-GE"/>
        </w:rPr>
        <w:t>არასასურველი</w:t>
      </w:r>
      <w:r w:rsidRPr="006F3C96">
        <w:rPr>
          <w:rStyle w:val="rynqvb"/>
          <w:rFonts w:ascii="Sylfaen" w:hAnsi="Sylfaen"/>
          <w:lang w:val="ka-GE"/>
        </w:rPr>
        <w:t xml:space="preserve"> რეაქციები</w:t>
      </w:r>
      <w:r w:rsidR="00FF6586" w:rsidRPr="006F3C96">
        <w:rPr>
          <w:rStyle w:val="rynqvb"/>
          <w:rFonts w:ascii="Sylfaen" w:hAnsi="Sylfaen"/>
          <w:lang w:val="ka-GE"/>
        </w:rPr>
        <w:t>:</w:t>
      </w:r>
    </w:p>
    <w:p w14:paraId="48789A11"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1) კუჭ-ნაწლავის ტრაქტის </w:t>
      </w:r>
      <w:r w:rsidR="00FF6586" w:rsidRPr="006F3C96">
        <w:rPr>
          <w:rStyle w:val="rynqvb"/>
          <w:rFonts w:ascii="Sylfaen" w:hAnsi="Sylfaen"/>
          <w:lang w:val="ka-GE"/>
        </w:rPr>
        <w:t xml:space="preserve">მხრივი დარღვევები: </w:t>
      </w:r>
      <w:r w:rsidRPr="006F3C96">
        <w:rPr>
          <w:rStyle w:val="rynqvb"/>
          <w:rFonts w:ascii="Sylfaen" w:hAnsi="Sylfaen"/>
          <w:lang w:val="ka-GE"/>
        </w:rPr>
        <w:t xml:space="preserve">გულისრევა, ბოყინი, დისპეფსია, დიარეა, ღებინება </w:t>
      </w:r>
    </w:p>
    <w:p w14:paraId="05C9F1F0"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2) ცენტრალური ნერვული სისტემ</w:t>
      </w:r>
      <w:r w:rsidR="00FF6586" w:rsidRPr="006F3C96">
        <w:rPr>
          <w:rStyle w:val="rynqvb"/>
          <w:rFonts w:ascii="Sylfaen" w:hAnsi="Sylfaen"/>
          <w:lang w:val="ka-GE"/>
        </w:rPr>
        <w:t xml:space="preserve">ის მხრივი დარღვევები: </w:t>
      </w:r>
      <w:r w:rsidRPr="006F3C96">
        <w:rPr>
          <w:rStyle w:val="rynqvb"/>
          <w:rFonts w:ascii="Sylfaen" w:hAnsi="Sylfaen"/>
          <w:lang w:val="ka-GE"/>
        </w:rPr>
        <w:t xml:space="preserve"> დაღლილობა, ასთენია, ძილიანობა, სტუპორი, თავის ტკივილი, თავბრუსხვევა</w:t>
      </w:r>
    </w:p>
    <w:p w14:paraId="4EA61D89"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3) გულ-სისხლძარღვთა სისტემ</w:t>
      </w:r>
      <w:r w:rsidR="00FF6586" w:rsidRPr="006F3C96">
        <w:rPr>
          <w:rStyle w:val="rynqvb"/>
          <w:rFonts w:ascii="Sylfaen" w:hAnsi="Sylfaen"/>
          <w:lang w:val="ka-GE"/>
        </w:rPr>
        <w:t>ის მხრივი დარღვევები</w:t>
      </w:r>
      <w:r w:rsidRPr="006F3C96">
        <w:rPr>
          <w:rStyle w:val="rynqvb"/>
          <w:rFonts w:ascii="Sylfaen" w:hAnsi="Sylfaen"/>
          <w:lang w:val="ka-GE"/>
        </w:rPr>
        <w:t xml:space="preserve">: </w:t>
      </w:r>
      <w:r w:rsidR="00FF6586" w:rsidRPr="006F3C96">
        <w:rPr>
          <w:rStyle w:val="rynqvb"/>
          <w:rFonts w:ascii="Sylfaen" w:hAnsi="Sylfaen"/>
          <w:lang w:val="ka-GE"/>
        </w:rPr>
        <w:t>გულის ფრიალი</w:t>
      </w:r>
    </w:p>
    <w:p w14:paraId="3251D0CA"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4) კანი</w:t>
      </w:r>
      <w:r w:rsidR="00FF6586" w:rsidRPr="006F3C96">
        <w:rPr>
          <w:rStyle w:val="rynqvb"/>
          <w:rFonts w:ascii="Sylfaen" w:hAnsi="Sylfaen"/>
          <w:lang w:val="ka-GE"/>
        </w:rPr>
        <w:t>ს მხრივი დარღვევები</w:t>
      </w:r>
      <w:r w:rsidRPr="006F3C96">
        <w:rPr>
          <w:rStyle w:val="rynqvb"/>
          <w:rFonts w:ascii="Sylfaen" w:hAnsi="Sylfaen"/>
          <w:lang w:val="ka-GE"/>
        </w:rPr>
        <w:t xml:space="preserve">: ძალიან იშვიათი - ალერგიული რეაქციები </w:t>
      </w:r>
    </w:p>
    <w:p w14:paraId="35C58875"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5) შიდა ბაზარზე გამოტანის შემდეგ </w:t>
      </w:r>
      <w:r w:rsidR="00FF6586" w:rsidRPr="006F3C96">
        <w:rPr>
          <w:rStyle w:val="rynqvb"/>
          <w:rFonts w:ascii="Sylfaen" w:hAnsi="Sylfaen"/>
          <w:lang w:val="ka-GE"/>
        </w:rPr>
        <w:t>შეკრებილი</w:t>
      </w:r>
      <w:r w:rsidRPr="006F3C96">
        <w:rPr>
          <w:rStyle w:val="rynqvb"/>
          <w:rFonts w:ascii="Sylfaen" w:hAnsi="Sylfaen"/>
          <w:lang w:val="ka-GE"/>
        </w:rPr>
        <w:t xml:space="preserve"> სერიოზული გვერდითი მოვლენების ანალიზისა და შეფასების მიხედვით, გამოვლინდა შემდეგი მოვლენები.</w:t>
      </w:r>
      <w:r w:rsidRPr="006F3C96">
        <w:rPr>
          <w:rStyle w:val="hwtze"/>
          <w:rFonts w:ascii="Sylfaen" w:hAnsi="Sylfaen"/>
          <w:lang w:val="ka-GE"/>
        </w:rPr>
        <w:t xml:space="preserve"> </w:t>
      </w:r>
      <w:r w:rsidRPr="006F3C96">
        <w:rPr>
          <w:rStyle w:val="rynqvb"/>
          <w:rFonts w:ascii="Sylfaen" w:hAnsi="Sylfaen"/>
          <w:lang w:val="ka-GE"/>
        </w:rPr>
        <w:t>თუმცა, ეს არ გულისხმობს აქტიურ ინგრედიენტთან დადასტურებულ მიზეზ</w:t>
      </w:r>
      <w:r w:rsidR="00FF6586" w:rsidRPr="006F3C96">
        <w:rPr>
          <w:rStyle w:val="rynqvb"/>
          <w:rFonts w:ascii="Sylfaen" w:hAnsi="Sylfaen"/>
          <w:lang w:val="ka-GE"/>
        </w:rPr>
        <w:t>-შედეგ</w:t>
      </w:r>
      <w:r w:rsidRPr="006F3C96">
        <w:rPr>
          <w:rStyle w:val="rynqvb"/>
          <w:rFonts w:ascii="Sylfaen" w:hAnsi="Sylfaen"/>
          <w:lang w:val="ka-GE"/>
        </w:rPr>
        <w:t>ობრივ კავშირს:</w:t>
      </w:r>
    </w:p>
    <w:p w14:paraId="7BA5955B" w14:textId="77777777" w:rsidR="00FF6586"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 იმუნური სისტემა: ანაფილაქსიური რეაქცია </w:t>
      </w:r>
    </w:p>
    <w:p w14:paraId="06C7D9F7" w14:textId="77777777" w:rsidR="00F4517D"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ლევოდროპროპიზინის </w:t>
      </w:r>
      <w:r w:rsidR="00FF6586" w:rsidRPr="006F3C96">
        <w:rPr>
          <w:rStyle w:val="rynqvb"/>
          <w:rFonts w:ascii="Sylfaen" w:hAnsi="Sylfaen"/>
          <w:lang w:val="ka-GE"/>
        </w:rPr>
        <w:t>გახანგრძლივებული</w:t>
      </w:r>
      <w:r w:rsidRPr="006F3C96">
        <w:rPr>
          <w:rStyle w:val="rynqvb"/>
          <w:rFonts w:ascii="Sylfaen" w:hAnsi="Sylfaen"/>
          <w:lang w:val="ka-GE"/>
        </w:rPr>
        <w:t xml:space="preserve"> გამო</w:t>
      </w:r>
      <w:r w:rsidR="00FF6586" w:rsidRPr="006F3C96">
        <w:rPr>
          <w:rStyle w:val="rynqvb"/>
          <w:rFonts w:ascii="Sylfaen" w:hAnsi="Sylfaen"/>
          <w:lang w:val="ka-GE"/>
        </w:rPr>
        <w:t>ნ</w:t>
      </w:r>
      <w:r w:rsidRPr="006F3C96">
        <w:rPr>
          <w:rStyle w:val="rynqvb"/>
          <w:rFonts w:ascii="Sylfaen" w:hAnsi="Sylfaen"/>
          <w:lang w:val="ka-GE"/>
        </w:rPr>
        <w:t xml:space="preserve">თავისუფლების ტაბლეტების </w:t>
      </w:r>
      <w:r w:rsidR="00F4517D" w:rsidRPr="006F3C96">
        <w:rPr>
          <w:rStyle w:val="rynqvb"/>
          <w:rFonts w:ascii="Sylfaen" w:hAnsi="Sylfaen"/>
          <w:lang w:val="ka-GE"/>
        </w:rPr>
        <w:t>განმეორებით</w:t>
      </w:r>
      <w:r w:rsidRPr="006F3C96">
        <w:rPr>
          <w:rStyle w:val="rynqvb"/>
          <w:rFonts w:ascii="Sylfaen" w:hAnsi="Sylfaen"/>
          <w:lang w:val="ka-GE"/>
        </w:rPr>
        <w:t xml:space="preserve"> გამოკვლევ</w:t>
      </w:r>
      <w:r w:rsidR="00FF6586" w:rsidRPr="006F3C96">
        <w:rPr>
          <w:rStyle w:val="rynqvb"/>
          <w:rFonts w:ascii="Sylfaen" w:hAnsi="Sylfaen"/>
          <w:lang w:val="ka-GE"/>
        </w:rPr>
        <w:t>ასთან დაკავშირებული</w:t>
      </w:r>
      <w:r w:rsidRPr="006F3C96">
        <w:rPr>
          <w:rStyle w:val="rynqvb"/>
          <w:rFonts w:ascii="Sylfaen" w:hAnsi="Sylfaen"/>
          <w:lang w:val="ka-GE"/>
        </w:rPr>
        <w:t xml:space="preserve"> </w:t>
      </w:r>
      <w:r w:rsidR="00F4517D" w:rsidRPr="006F3C96">
        <w:rPr>
          <w:rStyle w:val="rynqvb"/>
          <w:rFonts w:ascii="Sylfaen" w:hAnsi="Sylfaen"/>
          <w:lang w:val="ka-GE"/>
        </w:rPr>
        <w:t>პოსტ-</w:t>
      </w:r>
      <w:r w:rsidRPr="006F3C96">
        <w:rPr>
          <w:rStyle w:val="rynqvb"/>
          <w:rFonts w:ascii="Sylfaen" w:hAnsi="Sylfaen"/>
          <w:lang w:val="ka-GE"/>
        </w:rPr>
        <w:t xml:space="preserve">მარკეტინგული დაკვირვების შედეგები </w:t>
      </w:r>
    </w:p>
    <w:p w14:paraId="1D618D71" w14:textId="77777777" w:rsidR="0098793E"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ოთხი წლის განმავლობაში 1,308 სუბიექტში ჩატარებული ხელახალი გამოკვლევის მიზნით ჩატარებული შიდა მარკეტინგული დაკვირვების დროს, </w:t>
      </w:r>
      <w:r w:rsidR="00F4517D" w:rsidRPr="006F3C96">
        <w:rPr>
          <w:rStyle w:val="rynqvb"/>
          <w:rFonts w:ascii="Sylfaen" w:hAnsi="Sylfaen"/>
          <w:lang w:val="ka-GE"/>
        </w:rPr>
        <w:t>არასასურველი</w:t>
      </w:r>
      <w:r w:rsidRPr="006F3C96">
        <w:rPr>
          <w:rStyle w:val="rynqvb"/>
          <w:rFonts w:ascii="Sylfaen" w:hAnsi="Sylfaen"/>
          <w:lang w:val="ka-GE"/>
        </w:rPr>
        <w:t xml:space="preserve"> მოვლენების </w:t>
      </w:r>
      <w:r w:rsidR="00F4517D" w:rsidRPr="006F3C96">
        <w:rPr>
          <w:rStyle w:val="rynqvb"/>
          <w:rFonts w:ascii="Sylfaen" w:hAnsi="Sylfaen"/>
          <w:lang w:val="ka-GE"/>
        </w:rPr>
        <w:t>ინციდენტობის</w:t>
      </w:r>
      <w:r w:rsidRPr="006F3C96">
        <w:rPr>
          <w:rStyle w:val="rynqvb"/>
          <w:rFonts w:ascii="Sylfaen" w:hAnsi="Sylfaen"/>
          <w:lang w:val="ka-GE"/>
        </w:rPr>
        <w:t xml:space="preserve"> სიხშირე, მიზეზ</w:t>
      </w:r>
      <w:r w:rsidR="00F4517D" w:rsidRPr="006F3C96">
        <w:rPr>
          <w:rStyle w:val="rynqvb"/>
          <w:rFonts w:ascii="Sylfaen" w:hAnsi="Sylfaen"/>
          <w:lang w:val="ka-GE"/>
        </w:rPr>
        <w:t>-შედეგ</w:t>
      </w:r>
      <w:r w:rsidRPr="006F3C96">
        <w:rPr>
          <w:rStyle w:val="rynqvb"/>
          <w:rFonts w:ascii="Sylfaen" w:hAnsi="Sylfaen"/>
          <w:lang w:val="ka-GE"/>
        </w:rPr>
        <w:t>ობრივი კავშირის მიუხედავად, შეადგენდა 0.61%-ს (12 შემთხვევ</w:t>
      </w:r>
      <w:r w:rsidR="00F4517D" w:rsidRPr="006F3C96">
        <w:rPr>
          <w:rStyle w:val="rynqvb"/>
          <w:rFonts w:ascii="Sylfaen" w:hAnsi="Sylfaen"/>
          <w:lang w:val="ka-GE"/>
        </w:rPr>
        <w:t xml:space="preserve">იდან 8-ში </w:t>
      </w:r>
      <w:r w:rsidRPr="006F3C96">
        <w:rPr>
          <w:rStyle w:val="rynqvb"/>
          <w:rFonts w:ascii="Sylfaen" w:hAnsi="Sylfaen"/>
          <w:lang w:val="ka-GE"/>
        </w:rPr>
        <w:t>1,308 სუბიექტ</w:t>
      </w:r>
      <w:r w:rsidR="00F4517D" w:rsidRPr="006F3C96">
        <w:rPr>
          <w:rStyle w:val="rynqvb"/>
          <w:rFonts w:ascii="Sylfaen" w:hAnsi="Sylfaen"/>
          <w:lang w:val="ka-GE"/>
        </w:rPr>
        <w:t>ში</w:t>
      </w:r>
      <w:r w:rsidRPr="006F3C96">
        <w:rPr>
          <w:rStyle w:val="rynqvb"/>
          <w:rFonts w:ascii="Sylfaen" w:hAnsi="Sylfaen"/>
          <w:lang w:val="ka-GE"/>
        </w:rPr>
        <w:t>).</w:t>
      </w:r>
      <w:r w:rsidRPr="006F3C96">
        <w:rPr>
          <w:rStyle w:val="hwtze"/>
          <w:rFonts w:ascii="Sylfaen" w:hAnsi="Sylfaen"/>
          <w:lang w:val="ka-GE"/>
        </w:rPr>
        <w:t xml:space="preserve"> </w:t>
      </w:r>
      <w:r w:rsidR="00F4517D" w:rsidRPr="006F3C96">
        <w:rPr>
          <w:rStyle w:val="rynqvb"/>
          <w:rFonts w:ascii="Sylfaen" w:hAnsi="Sylfaen"/>
          <w:lang w:val="ka-GE"/>
        </w:rPr>
        <w:t>პრეპარატის</w:t>
      </w:r>
      <w:r w:rsidRPr="006F3C96">
        <w:rPr>
          <w:rStyle w:val="rynqvb"/>
          <w:rFonts w:ascii="Sylfaen" w:hAnsi="Sylfaen"/>
          <w:lang w:val="ka-GE"/>
        </w:rPr>
        <w:t xml:space="preserve"> მიმართ უდავო მიზეზ</w:t>
      </w:r>
      <w:r w:rsidR="00F4517D" w:rsidRPr="006F3C96">
        <w:rPr>
          <w:rStyle w:val="rynqvb"/>
          <w:rFonts w:ascii="Sylfaen" w:hAnsi="Sylfaen"/>
          <w:lang w:val="ka-GE"/>
        </w:rPr>
        <w:t>-შედეგ</w:t>
      </w:r>
      <w:r w:rsidRPr="006F3C96">
        <w:rPr>
          <w:rStyle w:val="rynqvb"/>
          <w:rFonts w:ascii="Sylfaen" w:hAnsi="Sylfaen"/>
          <w:lang w:val="ka-GE"/>
        </w:rPr>
        <w:t>ობრივი კავშირის მქონე</w:t>
      </w:r>
      <w:r w:rsidR="00F4517D" w:rsidRPr="006F3C96">
        <w:rPr>
          <w:rStyle w:val="rynqvb"/>
          <w:rFonts w:ascii="Sylfaen" w:hAnsi="Sylfaen"/>
          <w:lang w:val="ka-GE"/>
        </w:rPr>
        <w:t xml:space="preserve"> სერიოზული არასასურველი მოვლენები არ დაფიქსირებულა</w:t>
      </w:r>
      <w:r w:rsidRPr="006F3C96">
        <w:rPr>
          <w:rStyle w:val="rynqvb"/>
          <w:rFonts w:ascii="Sylfaen" w:hAnsi="Sylfaen"/>
          <w:lang w:val="ka-GE"/>
        </w:rPr>
        <w:t xml:space="preserve">. მოულოდნელ </w:t>
      </w:r>
      <w:r w:rsidR="00F4517D" w:rsidRPr="006F3C96">
        <w:rPr>
          <w:rStyle w:val="rynqvb"/>
          <w:rFonts w:ascii="Sylfaen" w:hAnsi="Sylfaen"/>
          <w:lang w:val="ka-GE"/>
        </w:rPr>
        <w:t xml:space="preserve">არასასურველ </w:t>
      </w:r>
      <w:r w:rsidRPr="006F3C96">
        <w:rPr>
          <w:rStyle w:val="rynqvb"/>
          <w:rFonts w:ascii="Sylfaen" w:hAnsi="Sylfaen"/>
          <w:lang w:val="ka-GE"/>
        </w:rPr>
        <w:t>მოვლენებს შორის, რომელთა მიზეზ</w:t>
      </w:r>
      <w:r w:rsidR="00F4517D" w:rsidRPr="006F3C96">
        <w:rPr>
          <w:rStyle w:val="rynqvb"/>
          <w:rFonts w:ascii="Sylfaen" w:hAnsi="Sylfaen"/>
          <w:lang w:val="ka-GE"/>
        </w:rPr>
        <w:t>-შედეგ</w:t>
      </w:r>
      <w:r w:rsidRPr="006F3C96">
        <w:rPr>
          <w:rStyle w:val="rynqvb"/>
          <w:rFonts w:ascii="Sylfaen" w:hAnsi="Sylfaen"/>
          <w:lang w:val="ka-GE"/>
        </w:rPr>
        <w:t xml:space="preserve">ობრივი კავშირის გამორიცხვაც შეუძლებელი იყო, იშვიათად დაფიქსირდა </w:t>
      </w:r>
      <w:r w:rsidR="00F4517D" w:rsidRPr="006F3C96">
        <w:rPr>
          <w:rStyle w:val="rynqvb"/>
          <w:rFonts w:ascii="Sylfaen" w:hAnsi="Sylfaen"/>
          <w:lang w:val="ka-GE"/>
        </w:rPr>
        <w:t xml:space="preserve">ჰიპერმგრძნობელობა </w:t>
      </w:r>
      <w:r w:rsidRPr="006F3C96">
        <w:rPr>
          <w:rStyle w:val="rynqvb"/>
          <w:rFonts w:ascii="Sylfaen" w:hAnsi="Sylfaen"/>
          <w:lang w:val="ka-GE"/>
        </w:rPr>
        <w:t>0.08%-ში (1,308 სუბიექტიდან 1</w:t>
      </w:r>
      <w:r w:rsidR="00F4517D" w:rsidRPr="006F3C96">
        <w:rPr>
          <w:rStyle w:val="rynqvb"/>
          <w:rFonts w:ascii="Sylfaen" w:hAnsi="Sylfaen"/>
          <w:lang w:val="ka-GE"/>
        </w:rPr>
        <w:t xml:space="preserve"> </w:t>
      </w:r>
      <w:r w:rsidRPr="006F3C96">
        <w:rPr>
          <w:rStyle w:val="rynqvb"/>
          <w:rFonts w:ascii="Sylfaen" w:hAnsi="Sylfaen"/>
          <w:lang w:val="ka-GE"/>
        </w:rPr>
        <w:t xml:space="preserve">შემთხვევა). </w:t>
      </w:r>
    </w:p>
    <w:p w14:paraId="741E569B" w14:textId="57E23D96" w:rsidR="00F4517D" w:rsidRPr="006F3C96" w:rsidRDefault="0098793E" w:rsidP="006F3C96">
      <w:pPr>
        <w:spacing w:line="276" w:lineRule="auto"/>
        <w:ind w:left="-180"/>
        <w:jc w:val="both"/>
        <w:rPr>
          <w:rStyle w:val="rynqvb"/>
          <w:rFonts w:ascii="Sylfaen" w:hAnsi="Sylfaen"/>
          <w:lang w:val="ka-GE"/>
        </w:rPr>
      </w:pPr>
      <w:r w:rsidRPr="006F3C96">
        <w:rPr>
          <w:rStyle w:val="rynqvb"/>
          <w:rFonts w:ascii="Sylfaen" w:hAnsi="Sylfaen"/>
          <w:lang w:val="ka-GE"/>
        </w:rPr>
        <w:t>4.</w:t>
      </w:r>
      <w:r w:rsidR="00B904AA" w:rsidRPr="006F3C96">
        <w:rPr>
          <w:rStyle w:val="rynqvb"/>
          <w:rFonts w:ascii="Sylfaen" w:hAnsi="Sylfaen"/>
          <w:b/>
          <w:bCs/>
          <w:lang w:val="ka-GE"/>
        </w:rPr>
        <w:t>ზოგადი სიფრთხილის ზომები</w:t>
      </w:r>
      <w:r w:rsidR="00B904AA" w:rsidRPr="006F3C96">
        <w:rPr>
          <w:rStyle w:val="rynqvb"/>
          <w:rFonts w:ascii="Sylfaen" w:hAnsi="Sylfaen"/>
          <w:lang w:val="ka-GE"/>
        </w:rPr>
        <w:t xml:space="preserve"> </w:t>
      </w:r>
    </w:p>
    <w:p w14:paraId="3C277219" w14:textId="77777777" w:rsidR="00F4517D"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1) იშვიათად შეიძლება გამოვლინდეს</w:t>
      </w:r>
      <w:r w:rsidR="00F4517D" w:rsidRPr="006F3C96">
        <w:rPr>
          <w:rStyle w:val="rynqvb"/>
          <w:rFonts w:ascii="Sylfaen" w:hAnsi="Sylfaen"/>
          <w:lang w:val="ka-GE"/>
        </w:rPr>
        <w:t xml:space="preserve"> ძილიანობა</w:t>
      </w:r>
      <w:r w:rsidRPr="006F3C96">
        <w:rPr>
          <w:rStyle w:val="rynqvb"/>
          <w:rFonts w:ascii="Sylfaen" w:hAnsi="Sylfaen"/>
          <w:lang w:val="ka-GE"/>
        </w:rPr>
        <w:t>;</w:t>
      </w:r>
      <w:r w:rsidRPr="006F3C96">
        <w:rPr>
          <w:rStyle w:val="hwtze"/>
          <w:rFonts w:ascii="Sylfaen" w:hAnsi="Sylfaen"/>
          <w:lang w:val="ka-GE"/>
        </w:rPr>
        <w:t xml:space="preserve"> </w:t>
      </w:r>
      <w:r w:rsidRPr="006F3C96">
        <w:rPr>
          <w:rStyle w:val="rynqvb"/>
          <w:rFonts w:ascii="Sylfaen" w:hAnsi="Sylfaen"/>
          <w:lang w:val="ka-GE"/>
        </w:rPr>
        <w:t xml:space="preserve">ამიტომ, სიფრთხილეა საჭირო ავტომობილის მართვის ან მექანიზმებთან მუშაობის დროს. ეფექტი შეიძლება გაძლიერდეს, განსაკუთრებით ალკოჰოლთან ერთად მიღებისას. </w:t>
      </w:r>
    </w:p>
    <w:p w14:paraId="2975A41B" w14:textId="77777777" w:rsidR="0098793E"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2) რადგან ეს </w:t>
      </w:r>
      <w:r w:rsidR="00F4517D" w:rsidRPr="006F3C96">
        <w:rPr>
          <w:rStyle w:val="rynqvb"/>
          <w:rFonts w:ascii="Sylfaen" w:hAnsi="Sylfaen"/>
          <w:lang w:val="ka-GE"/>
        </w:rPr>
        <w:t>გახანგრძლივებული</w:t>
      </w:r>
      <w:r w:rsidRPr="006F3C96">
        <w:rPr>
          <w:rStyle w:val="rynqvb"/>
          <w:rFonts w:ascii="Sylfaen" w:hAnsi="Sylfaen"/>
          <w:lang w:val="ka-GE"/>
        </w:rPr>
        <w:t xml:space="preserve"> გამოთავისუფლების ფორმულა</w:t>
      </w:r>
      <w:r w:rsidR="00F4517D" w:rsidRPr="006F3C96">
        <w:rPr>
          <w:rStyle w:val="rynqvb"/>
          <w:rFonts w:ascii="Sylfaen" w:hAnsi="Sylfaen"/>
          <w:lang w:val="ka-GE"/>
        </w:rPr>
        <w:t>ციაა</w:t>
      </w:r>
      <w:r w:rsidRPr="006F3C96">
        <w:rPr>
          <w:rStyle w:val="rynqvb"/>
          <w:rFonts w:ascii="Sylfaen" w:hAnsi="Sylfaen"/>
          <w:lang w:val="ka-GE"/>
        </w:rPr>
        <w:t xml:space="preserve">, ის არ უნდა </w:t>
      </w:r>
      <w:r w:rsidR="00F4517D" w:rsidRPr="006F3C96">
        <w:rPr>
          <w:rStyle w:val="rynqvb"/>
          <w:rFonts w:ascii="Sylfaen" w:hAnsi="Sylfaen"/>
          <w:lang w:val="ka-GE"/>
        </w:rPr>
        <w:t>იქნას გამოყენებული</w:t>
      </w:r>
      <w:r w:rsidRPr="006F3C96">
        <w:rPr>
          <w:rStyle w:val="rynqvb"/>
          <w:rFonts w:ascii="Sylfaen" w:hAnsi="Sylfaen"/>
          <w:lang w:val="ka-GE"/>
        </w:rPr>
        <w:t xml:space="preserve"> პედიატრიულ პაციენტებ</w:t>
      </w:r>
      <w:r w:rsidR="00F4517D" w:rsidRPr="006F3C96">
        <w:rPr>
          <w:rStyle w:val="rynqvb"/>
          <w:rFonts w:ascii="Sylfaen" w:hAnsi="Sylfaen"/>
          <w:lang w:val="ka-GE"/>
        </w:rPr>
        <w:t>ში</w:t>
      </w:r>
      <w:r w:rsidRPr="006F3C96">
        <w:rPr>
          <w:rStyle w:val="rynqvb"/>
          <w:rFonts w:ascii="Sylfaen" w:hAnsi="Sylfaen"/>
          <w:lang w:val="ka-GE"/>
        </w:rPr>
        <w:t>.</w:t>
      </w:r>
      <w:r w:rsidRPr="006F3C96">
        <w:rPr>
          <w:rStyle w:val="hwtze"/>
          <w:rFonts w:ascii="Sylfaen" w:hAnsi="Sylfaen"/>
          <w:lang w:val="ka-GE"/>
        </w:rPr>
        <w:t xml:space="preserve"> </w:t>
      </w:r>
      <w:r w:rsidRPr="006F3C96">
        <w:rPr>
          <w:rStyle w:val="rynqvb"/>
          <w:rFonts w:ascii="Sylfaen" w:hAnsi="Sylfaen"/>
          <w:lang w:val="ka-GE"/>
        </w:rPr>
        <w:t xml:space="preserve">ასეთ შემთხვევებში, განიხილეთ დოზის </w:t>
      </w:r>
      <w:r w:rsidR="00F4517D" w:rsidRPr="006F3C96">
        <w:rPr>
          <w:rStyle w:val="rynqvb"/>
          <w:rFonts w:ascii="Sylfaen" w:hAnsi="Sylfaen"/>
          <w:lang w:val="ka-GE"/>
        </w:rPr>
        <w:t>რეგულირებისთვის</w:t>
      </w:r>
      <w:r w:rsidRPr="006F3C96">
        <w:rPr>
          <w:rStyle w:val="rynqvb"/>
          <w:rFonts w:ascii="Sylfaen" w:hAnsi="Sylfaen"/>
          <w:lang w:val="ka-GE"/>
        </w:rPr>
        <w:t xml:space="preserve"> შესაფერისი ალტერნატიული ფორმულ</w:t>
      </w:r>
      <w:r w:rsidR="00F4517D" w:rsidRPr="006F3C96">
        <w:rPr>
          <w:rStyle w:val="rynqvb"/>
          <w:rFonts w:ascii="Sylfaen" w:hAnsi="Sylfaen"/>
          <w:lang w:val="ka-GE"/>
        </w:rPr>
        <w:t>აცი</w:t>
      </w:r>
      <w:r w:rsidRPr="006F3C96">
        <w:rPr>
          <w:rStyle w:val="rynqvb"/>
          <w:rFonts w:ascii="Sylfaen" w:hAnsi="Sylfaen"/>
          <w:lang w:val="ka-GE"/>
        </w:rPr>
        <w:t xml:space="preserve">ების გამოყენება. </w:t>
      </w:r>
    </w:p>
    <w:p w14:paraId="65F80310" w14:textId="56259943" w:rsidR="00F4517D" w:rsidRPr="006F3C96" w:rsidRDefault="0098793E"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5. </w:t>
      </w:r>
      <w:r w:rsidR="00B904AA" w:rsidRPr="006F3C96">
        <w:rPr>
          <w:rStyle w:val="rynqvb"/>
          <w:rFonts w:ascii="Sylfaen" w:hAnsi="Sylfaen"/>
          <w:b/>
          <w:bCs/>
          <w:lang w:val="ka-GE"/>
        </w:rPr>
        <w:t>ურთიერთქმედებ</w:t>
      </w:r>
      <w:r w:rsidR="00F4517D" w:rsidRPr="006F3C96">
        <w:rPr>
          <w:rStyle w:val="rynqvb"/>
          <w:rFonts w:ascii="Sylfaen" w:hAnsi="Sylfaen"/>
          <w:b/>
          <w:bCs/>
          <w:lang w:val="ka-GE"/>
        </w:rPr>
        <w:t>ები</w:t>
      </w:r>
    </w:p>
    <w:p w14:paraId="795A27C5" w14:textId="51595950" w:rsidR="00F4517D" w:rsidRPr="006F3C96" w:rsidRDefault="00294E32" w:rsidP="006F3C96">
      <w:pPr>
        <w:spacing w:line="276" w:lineRule="auto"/>
        <w:ind w:left="-180"/>
        <w:jc w:val="both"/>
        <w:rPr>
          <w:rStyle w:val="rynqvb"/>
          <w:rFonts w:ascii="Sylfaen" w:hAnsi="Sylfaen"/>
          <w:lang w:val="ka-GE"/>
        </w:rPr>
      </w:pPr>
      <w:r w:rsidRPr="006F3C96">
        <w:rPr>
          <w:rStyle w:val="rynqvb"/>
          <w:rFonts w:ascii="Sylfaen" w:hAnsi="Sylfaen"/>
          <w:lang w:val="ka-GE"/>
        </w:rPr>
        <w:t>მგრძნობარე</w:t>
      </w:r>
      <w:r w:rsidR="00B904AA" w:rsidRPr="006F3C96">
        <w:rPr>
          <w:rStyle w:val="rynqvb"/>
          <w:rFonts w:ascii="Sylfaen" w:hAnsi="Sylfaen"/>
          <w:lang w:val="ka-GE"/>
        </w:rPr>
        <w:t xml:space="preserve"> პაციენტებში სედა</w:t>
      </w:r>
      <w:r w:rsidR="00F4517D" w:rsidRPr="006F3C96">
        <w:rPr>
          <w:rStyle w:val="rynqvb"/>
          <w:rFonts w:ascii="Sylfaen" w:hAnsi="Sylfaen"/>
          <w:lang w:val="ka-GE"/>
        </w:rPr>
        <w:t>ც</w:t>
      </w:r>
      <w:r w:rsidR="00B904AA" w:rsidRPr="006F3C96">
        <w:rPr>
          <w:rStyle w:val="rynqvb"/>
          <w:rFonts w:ascii="Sylfaen" w:hAnsi="Sylfaen"/>
          <w:lang w:val="ka-GE"/>
        </w:rPr>
        <w:t xml:space="preserve">იურ საშუალებებთან ერთად მიღებისას </w:t>
      </w:r>
      <w:r w:rsidR="00F4517D" w:rsidRPr="006F3C96">
        <w:rPr>
          <w:rStyle w:val="rynqvb"/>
          <w:rFonts w:ascii="Sylfaen" w:hAnsi="Sylfaen"/>
          <w:lang w:val="ka-GE"/>
        </w:rPr>
        <w:t>გამოიჩინეთ</w:t>
      </w:r>
      <w:r w:rsidR="00B904AA" w:rsidRPr="006F3C96">
        <w:rPr>
          <w:rStyle w:val="rynqvb"/>
          <w:rFonts w:ascii="Sylfaen" w:hAnsi="Sylfaen"/>
          <w:lang w:val="ka-GE"/>
        </w:rPr>
        <w:t xml:space="preserve"> სიფრთხილ</w:t>
      </w:r>
      <w:r w:rsidR="00F4517D" w:rsidRPr="006F3C96">
        <w:rPr>
          <w:rStyle w:val="rynqvb"/>
          <w:rFonts w:ascii="Sylfaen" w:hAnsi="Sylfaen"/>
          <w:lang w:val="ka-GE"/>
        </w:rPr>
        <w:t>ე</w:t>
      </w:r>
      <w:r w:rsidR="00B904AA" w:rsidRPr="006F3C96">
        <w:rPr>
          <w:rStyle w:val="rynqvb"/>
          <w:rFonts w:ascii="Sylfaen" w:hAnsi="Sylfaen"/>
          <w:lang w:val="ka-GE"/>
        </w:rPr>
        <w:t>.</w:t>
      </w:r>
    </w:p>
    <w:p w14:paraId="38758CBF" w14:textId="2E231040" w:rsidR="00F4517D" w:rsidRPr="006F3C96" w:rsidRDefault="00294E32" w:rsidP="006F3C96">
      <w:pPr>
        <w:spacing w:line="276" w:lineRule="auto"/>
        <w:ind w:left="-180"/>
        <w:jc w:val="both"/>
        <w:rPr>
          <w:rStyle w:val="rynqvb"/>
          <w:rFonts w:ascii="Sylfaen" w:hAnsi="Sylfaen"/>
          <w:b/>
          <w:bCs/>
          <w:lang w:val="ka-GE"/>
        </w:rPr>
      </w:pPr>
      <w:r w:rsidRPr="006F3C96">
        <w:rPr>
          <w:rStyle w:val="rynqvb"/>
          <w:rFonts w:ascii="Sylfaen" w:hAnsi="Sylfaen"/>
          <w:lang w:val="ka-GE"/>
        </w:rPr>
        <w:t xml:space="preserve">6. </w:t>
      </w:r>
      <w:r w:rsidR="00B904AA" w:rsidRPr="006F3C96">
        <w:rPr>
          <w:rStyle w:val="rynqvb"/>
          <w:rFonts w:ascii="Sylfaen" w:hAnsi="Sylfaen"/>
          <w:b/>
          <w:bCs/>
          <w:lang w:val="ka-GE"/>
        </w:rPr>
        <w:t xml:space="preserve">ორსულობა და ლაქტაცია </w:t>
      </w:r>
    </w:p>
    <w:p w14:paraId="4DEF16D1" w14:textId="77777777" w:rsidR="00F4517D"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არ </w:t>
      </w:r>
      <w:r w:rsidR="00F4517D" w:rsidRPr="006F3C96">
        <w:rPr>
          <w:rStyle w:val="rynqvb"/>
          <w:rFonts w:ascii="Sylfaen" w:hAnsi="Sylfaen"/>
          <w:lang w:val="ka-GE"/>
        </w:rPr>
        <w:t>გამოიყენოთ</w:t>
      </w:r>
      <w:r w:rsidRPr="006F3C96">
        <w:rPr>
          <w:rStyle w:val="rynqvb"/>
          <w:rFonts w:ascii="Sylfaen" w:hAnsi="Sylfaen"/>
          <w:lang w:val="ka-GE"/>
        </w:rPr>
        <w:t xml:space="preserve"> ორსულ ქალებ</w:t>
      </w:r>
      <w:r w:rsidR="00F4517D" w:rsidRPr="006F3C96">
        <w:rPr>
          <w:rStyle w:val="rynqvb"/>
          <w:rFonts w:ascii="Sylfaen" w:hAnsi="Sylfaen"/>
          <w:lang w:val="ka-GE"/>
        </w:rPr>
        <w:t>ში</w:t>
      </w:r>
      <w:r w:rsidRPr="006F3C96">
        <w:rPr>
          <w:rStyle w:val="rynqvb"/>
          <w:rFonts w:ascii="Sylfaen" w:hAnsi="Sylfaen"/>
          <w:lang w:val="ka-GE"/>
        </w:rPr>
        <w:t xml:space="preserve">, </w:t>
      </w:r>
      <w:r w:rsidR="00F4517D" w:rsidRPr="006F3C96">
        <w:rPr>
          <w:rStyle w:val="rynqvb"/>
          <w:rFonts w:ascii="Sylfaen" w:hAnsi="Sylfaen"/>
          <w:lang w:val="ka-GE"/>
        </w:rPr>
        <w:t xml:space="preserve">სავარაუდოდ </w:t>
      </w:r>
      <w:r w:rsidRPr="006F3C96">
        <w:rPr>
          <w:rStyle w:val="rynqvb"/>
          <w:rFonts w:ascii="Sylfaen" w:hAnsi="Sylfaen"/>
          <w:lang w:val="ka-GE"/>
        </w:rPr>
        <w:t>ორსულ ქალებ</w:t>
      </w:r>
      <w:r w:rsidR="00F4517D" w:rsidRPr="006F3C96">
        <w:rPr>
          <w:rStyle w:val="rynqvb"/>
          <w:rFonts w:ascii="Sylfaen" w:hAnsi="Sylfaen"/>
          <w:lang w:val="ka-GE"/>
        </w:rPr>
        <w:t xml:space="preserve">ში </w:t>
      </w:r>
      <w:r w:rsidRPr="006F3C96">
        <w:rPr>
          <w:rStyle w:val="rynqvb"/>
          <w:rFonts w:ascii="Sylfaen" w:hAnsi="Sylfaen"/>
          <w:lang w:val="ka-GE"/>
        </w:rPr>
        <w:t>ან მეძუძურ დედებ</w:t>
      </w:r>
      <w:r w:rsidR="00F4517D" w:rsidRPr="006F3C96">
        <w:rPr>
          <w:rStyle w:val="rynqvb"/>
          <w:rFonts w:ascii="Sylfaen" w:hAnsi="Sylfaen"/>
          <w:lang w:val="ka-GE"/>
        </w:rPr>
        <w:t>ში</w:t>
      </w:r>
      <w:r w:rsidRPr="006F3C96">
        <w:rPr>
          <w:rStyle w:val="rynqvb"/>
          <w:rFonts w:ascii="Sylfaen" w:hAnsi="Sylfaen"/>
          <w:lang w:val="ka-GE"/>
        </w:rPr>
        <w:t xml:space="preserve">. </w:t>
      </w:r>
    </w:p>
    <w:p w14:paraId="371DF3CE" w14:textId="1E451757" w:rsidR="00F4517D" w:rsidRPr="006F3C96" w:rsidRDefault="00365608"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lastRenderedPageBreak/>
        <w:t xml:space="preserve">7. </w:t>
      </w:r>
      <w:r w:rsidR="00F4517D" w:rsidRPr="006F3C96">
        <w:rPr>
          <w:rStyle w:val="rynqvb"/>
          <w:rFonts w:ascii="Sylfaen" w:hAnsi="Sylfaen"/>
          <w:b/>
          <w:bCs/>
          <w:lang w:val="ka-GE"/>
        </w:rPr>
        <w:t xml:space="preserve">უსაფრთხოების ზომები </w:t>
      </w:r>
      <w:r w:rsidR="00B904AA" w:rsidRPr="006F3C96">
        <w:rPr>
          <w:rStyle w:val="rynqvb"/>
          <w:rFonts w:ascii="Sylfaen" w:hAnsi="Sylfaen"/>
          <w:b/>
          <w:bCs/>
          <w:lang w:val="ka-GE"/>
        </w:rPr>
        <w:t>შენახვ</w:t>
      </w:r>
      <w:r w:rsidR="00F4517D" w:rsidRPr="006F3C96">
        <w:rPr>
          <w:rStyle w:val="rynqvb"/>
          <w:rFonts w:ascii="Sylfaen" w:hAnsi="Sylfaen"/>
          <w:b/>
          <w:bCs/>
          <w:lang w:val="ka-GE"/>
        </w:rPr>
        <w:t>ა</w:t>
      </w:r>
      <w:r w:rsidR="00B904AA" w:rsidRPr="006F3C96">
        <w:rPr>
          <w:rStyle w:val="rynqvb"/>
          <w:rFonts w:ascii="Sylfaen" w:hAnsi="Sylfaen"/>
          <w:b/>
          <w:bCs/>
          <w:lang w:val="ka-GE"/>
        </w:rPr>
        <w:t>ს</w:t>
      </w:r>
      <w:r w:rsidR="00F4517D" w:rsidRPr="006F3C96">
        <w:rPr>
          <w:rStyle w:val="rynqvb"/>
          <w:rFonts w:ascii="Sylfaen" w:hAnsi="Sylfaen"/>
          <w:b/>
          <w:bCs/>
          <w:lang w:val="ka-GE"/>
        </w:rPr>
        <w:t>თან</w:t>
      </w:r>
      <w:r w:rsidR="00B904AA" w:rsidRPr="006F3C96">
        <w:rPr>
          <w:rStyle w:val="rynqvb"/>
          <w:rFonts w:ascii="Sylfaen" w:hAnsi="Sylfaen"/>
          <w:b/>
          <w:bCs/>
          <w:lang w:val="ka-GE"/>
        </w:rPr>
        <w:t xml:space="preserve"> და </w:t>
      </w:r>
      <w:r w:rsidR="00F4517D" w:rsidRPr="006F3C96">
        <w:rPr>
          <w:rStyle w:val="rynqvb"/>
          <w:rFonts w:ascii="Sylfaen" w:hAnsi="Sylfaen"/>
          <w:b/>
          <w:bCs/>
          <w:lang w:val="ka-GE"/>
        </w:rPr>
        <w:t>მოპყრობასთან დაკავშირებით</w:t>
      </w:r>
    </w:p>
    <w:p w14:paraId="1FDC85F9" w14:textId="77777777" w:rsidR="00F4517D"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 1) შეინახეთ ბავშვებისთვის მიუწვდომელ ადგილ</w:t>
      </w:r>
      <w:r w:rsidR="00F4517D" w:rsidRPr="006F3C96">
        <w:rPr>
          <w:rStyle w:val="rynqvb"/>
          <w:rFonts w:ascii="Sylfaen" w:hAnsi="Sylfaen"/>
          <w:lang w:val="ka-GE"/>
        </w:rPr>
        <w:t>ზე</w:t>
      </w:r>
      <w:r w:rsidRPr="006F3C96">
        <w:rPr>
          <w:rStyle w:val="rynqvb"/>
          <w:rFonts w:ascii="Sylfaen" w:hAnsi="Sylfaen"/>
          <w:lang w:val="ka-GE"/>
        </w:rPr>
        <w:t xml:space="preserve">. </w:t>
      </w:r>
    </w:p>
    <w:p w14:paraId="33AC1194" w14:textId="5B9D25F1" w:rsidR="00F72494" w:rsidRPr="006F3C96" w:rsidRDefault="00B904AA" w:rsidP="006F3C96">
      <w:pPr>
        <w:spacing w:line="276" w:lineRule="auto"/>
        <w:ind w:left="-180"/>
        <w:jc w:val="both"/>
        <w:rPr>
          <w:rStyle w:val="rynqvb"/>
          <w:rFonts w:ascii="Sylfaen" w:hAnsi="Sylfaen"/>
          <w:lang w:val="ka-GE"/>
        </w:rPr>
      </w:pPr>
      <w:r w:rsidRPr="006F3C96">
        <w:rPr>
          <w:rStyle w:val="rynqvb"/>
          <w:rFonts w:ascii="Sylfaen" w:hAnsi="Sylfaen"/>
          <w:lang w:val="ka-GE"/>
        </w:rPr>
        <w:t>2) არ გადაიტანოთ სხვა კონტეინერში, რადგან</w:t>
      </w:r>
      <w:r w:rsidR="00F72494" w:rsidRPr="006F3C96">
        <w:rPr>
          <w:rStyle w:val="rynqvb"/>
          <w:rFonts w:ascii="Sylfaen" w:hAnsi="Sylfaen"/>
          <w:lang w:val="ka-GE"/>
        </w:rPr>
        <w:t>აც</w:t>
      </w:r>
      <w:r w:rsidRPr="006F3C96">
        <w:rPr>
          <w:rStyle w:val="rynqvb"/>
          <w:rFonts w:ascii="Sylfaen" w:hAnsi="Sylfaen"/>
          <w:lang w:val="ka-GE"/>
        </w:rPr>
        <w:t xml:space="preserve"> ამან შეიძლება გამოიწვიოს არასწორი გამოყენება ან გავლენა მოახდინოს პროდუქტის ხარისხზე. </w:t>
      </w:r>
    </w:p>
    <w:p w14:paraId="36C57760" w14:textId="2D269BAF" w:rsidR="00365608" w:rsidRPr="006F3C96" w:rsidRDefault="00365608" w:rsidP="006F3C96">
      <w:pPr>
        <w:spacing w:line="276" w:lineRule="auto"/>
        <w:ind w:left="-180"/>
        <w:jc w:val="both"/>
        <w:rPr>
          <w:rStyle w:val="rynqvb"/>
          <w:rFonts w:ascii="Sylfaen" w:hAnsi="Sylfaen"/>
          <w:lang w:val="ka-GE"/>
        </w:rPr>
      </w:pPr>
      <w:r w:rsidRPr="006F3C96">
        <w:rPr>
          <w:rStyle w:val="rynqvb"/>
          <w:rFonts w:ascii="Sylfaen" w:hAnsi="Sylfaen"/>
          <w:lang w:val="ka-GE"/>
        </w:rPr>
        <w:t xml:space="preserve">8. </w:t>
      </w:r>
      <w:r w:rsidRPr="006F3C96">
        <w:rPr>
          <w:rStyle w:val="rynqvb"/>
          <w:rFonts w:ascii="Sylfaen" w:hAnsi="Sylfaen"/>
          <w:b/>
          <w:bCs/>
          <w:lang w:val="ka-GE"/>
        </w:rPr>
        <w:t>ინფორმაცია ბიოექვივალნტობის შესწავლის შესახებ</w:t>
      </w:r>
    </w:p>
    <w:p w14:paraId="3D2F40B2" w14:textId="5D84DE9A" w:rsidR="00365608" w:rsidRPr="006F3C96" w:rsidRDefault="00365608" w:rsidP="006F3C96">
      <w:pPr>
        <w:spacing w:line="276" w:lineRule="auto"/>
        <w:ind w:left="-180"/>
        <w:jc w:val="both"/>
        <w:rPr>
          <w:rStyle w:val="rynqvb"/>
          <w:rFonts w:ascii="Sylfaen" w:hAnsi="Sylfaen"/>
          <w:lang w:val="ka-GE"/>
        </w:rPr>
      </w:pPr>
      <w:r w:rsidRPr="006F3C96">
        <w:rPr>
          <w:rStyle w:val="rynqvb"/>
          <w:rFonts w:ascii="Sylfaen" w:hAnsi="Sylfaen"/>
          <w:lang w:val="ka-GE"/>
        </w:rPr>
        <w:t>2×2 ჯვარედინ კვლევაში, სატესტო პრეპარატი (ლევოდროპროპიზინი, Genupharma Inc.) და რეფერენტული პრეპარატი (Levotics CR Tab., Korea united pharma) ჯანმრთელ ზრდასრულებს მიეცათ ერთჯერადი პერორალური დოზის სახით (თითო ტაბლეტი) უზმოზე და ჭამის შემდეგ. ლევოდროპროპიზინის კონცენტრაცია პლაზმაში განისაზღვრა 30 სუბიექტში (უზმოზე) და 29 სუბიექტში (ჭამის შემდეგ). შედარებითი შეფასების პარამეტრები (AUCt, Cmax) ლოგარითმულად გარდაქმნილი და სტატისტიკურად გაანალიზებული იყო.</w:t>
      </w:r>
    </w:p>
    <w:p w14:paraId="4D5CA5EB" w14:textId="0D8B8291" w:rsidR="00365608" w:rsidRPr="006F3C96" w:rsidRDefault="00365608" w:rsidP="006F3C96">
      <w:pPr>
        <w:spacing w:line="276" w:lineRule="auto"/>
        <w:ind w:left="-180"/>
        <w:jc w:val="both"/>
        <w:rPr>
          <w:rStyle w:val="rynqvb"/>
          <w:rFonts w:ascii="Sylfaen" w:hAnsi="Sylfaen"/>
          <w:lang w:val="ka-GE"/>
        </w:rPr>
      </w:pPr>
      <w:r w:rsidRPr="006F3C96">
        <w:rPr>
          <w:rStyle w:val="rynqvb"/>
          <w:rFonts w:ascii="Sylfaen" w:hAnsi="Sylfaen"/>
          <w:lang w:val="ka-GE"/>
        </w:rPr>
        <w:t>სხვაობების საშუალო მნიშვნელობის 90%-იანი სანდოობის ინტერვალები იყო log 0.8-დან log 1.25-მდე, რაც ბიოექვივალენტობას ადასტურებდა.</w:t>
      </w:r>
    </w:p>
    <w:p w14:paraId="3C1CB424" w14:textId="54AD7A4C" w:rsidR="00365608" w:rsidRPr="006F3C96" w:rsidRDefault="00F12047" w:rsidP="006F3C96">
      <w:pPr>
        <w:spacing w:line="276" w:lineRule="auto"/>
        <w:ind w:left="-180"/>
        <w:jc w:val="both"/>
        <w:rPr>
          <w:rStyle w:val="rynqvb"/>
          <w:rFonts w:ascii="Sylfaen" w:hAnsi="Sylfaen"/>
          <w:lang w:val="ka-GE"/>
        </w:rPr>
      </w:pPr>
      <w:r w:rsidRPr="006F3C96">
        <w:rPr>
          <w:rStyle w:val="rynqvb"/>
          <w:rFonts w:ascii="Sylfaen" w:hAnsi="Sylfaen"/>
          <w:lang w:val="ka-GE"/>
        </w:rPr>
        <w:sym w:font="Symbol" w:char="F03C"/>
      </w:r>
      <w:r w:rsidR="00D0332E" w:rsidRPr="006F3C96">
        <w:rPr>
          <w:rStyle w:val="rynqvb"/>
          <w:rFonts w:ascii="Sylfaen" w:hAnsi="Sylfaen"/>
          <w:lang w:val="ka-GE"/>
        </w:rPr>
        <w:t>უზმო</w:t>
      </w:r>
      <w:r w:rsidRPr="006F3C96">
        <w:rPr>
          <w:rStyle w:val="rynqvb"/>
          <w:rFonts w:ascii="Sylfaen" w:hAnsi="Sylfaen"/>
          <w:lang w:val="ka-GE"/>
        </w:rPr>
        <w:sym w:font="Symbol" w:char="F03E"/>
      </w:r>
    </w:p>
    <w:tbl>
      <w:tblPr>
        <w:tblStyle w:val="TableGrid"/>
        <w:tblW w:w="0" w:type="auto"/>
        <w:tblInd w:w="-180" w:type="dxa"/>
        <w:tblLook w:val="04A0" w:firstRow="1" w:lastRow="0" w:firstColumn="1" w:lastColumn="0" w:noHBand="0" w:noVBand="1"/>
      </w:tblPr>
      <w:tblGrid>
        <w:gridCol w:w="1757"/>
        <w:gridCol w:w="2448"/>
        <w:gridCol w:w="1493"/>
        <w:gridCol w:w="1419"/>
        <w:gridCol w:w="1449"/>
        <w:gridCol w:w="1414"/>
      </w:tblGrid>
      <w:tr w:rsidR="003B59D0" w:rsidRPr="006F3C96" w14:paraId="6A8C5106" w14:textId="77777777" w:rsidTr="00F40FCD">
        <w:trPr>
          <w:trHeight w:val="120"/>
        </w:trPr>
        <w:tc>
          <w:tcPr>
            <w:tcW w:w="4205" w:type="dxa"/>
            <w:gridSpan w:val="2"/>
            <w:vMerge w:val="restart"/>
          </w:tcPr>
          <w:p w14:paraId="2BD14616" w14:textId="154C7C40" w:rsidR="003B59D0" w:rsidRPr="006F3C96" w:rsidRDefault="003B59D0" w:rsidP="006F3C96">
            <w:pPr>
              <w:spacing w:line="276" w:lineRule="auto"/>
              <w:jc w:val="both"/>
              <w:rPr>
                <w:rStyle w:val="rynqvb"/>
                <w:rFonts w:ascii="Sylfaen" w:hAnsi="Sylfaen"/>
                <w:lang w:val="ka-GE"/>
              </w:rPr>
            </w:pPr>
            <w:r w:rsidRPr="006F3C96">
              <w:rPr>
                <w:rStyle w:val="rynqvb"/>
                <w:rFonts w:ascii="Sylfaen" w:hAnsi="Sylfaen"/>
                <w:lang w:val="ka-GE"/>
              </w:rPr>
              <w:t>კატეგორია</w:t>
            </w:r>
          </w:p>
        </w:tc>
        <w:tc>
          <w:tcPr>
            <w:tcW w:w="2912" w:type="dxa"/>
            <w:gridSpan w:val="2"/>
          </w:tcPr>
          <w:p w14:paraId="167A86DF" w14:textId="5727AB7C" w:rsidR="003B59D0" w:rsidRPr="006F3C96" w:rsidRDefault="00C704D5" w:rsidP="006F3C96">
            <w:pPr>
              <w:spacing w:line="276" w:lineRule="auto"/>
              <w:jc w:val="both"/>
              <w:rPr>
                <w:rStyle w:val="rynqvb"/>
                <w:rFonts w:ascii="Sylfaen" w:hAnsi="Sylfaen"/>
                <w:lang w:val="ka-GE"/>
              </w:rPr>
            </w:pPr>
            <w:r w:rsidRPr="006F3C96">
              <w:rPr>
                <w:rStyle w:val="rynqvb"/>
                <w:rFonts w:ascii="Sylfaen" w:hAnsi="Sylfaen"/>
                <w:lang w:val="ka-GE"/>
              </w:rPr>
              <w:t>პირველადი შეფასების პარამეტრები</w:t>
            </w:r>
          </w:p>
        </w:tc>
        <w:tc>
          <w:tcPr>
            <w:tcW w:w="2863" w:type="dxa"/>
            <w:gridSpan w:val="2"/>
          </w:tcPr>
          <w:p w14:paraId="7594DA6C" w14:textId="120277BE" w:rsidR="003B59D0" w:rsidRPr="006F3C96" w:rsidRDefault="00C704D5" w:rsidP="006F3C96">
            <w:pPr>
              <w:spacing w:line="276" w:lineRule="auto"/>
              <w:jc w:val="both"/>
              <w:rPr>
                <w:rStyle w:val="rynqvb"/>
                <w:rFonts w:ascii="Sylfaen" w:hAnsi="Sylfaen"/>
                <w:lang w:val="ka-GE"/>
              </w:rPr>
            </w:pPr>
            <w:r w:rsidRPr="006F3C96">
              <w:rPr>
                <w:rStyle w:val="rynqvb"/>
                <w:rFonts w:ascii="Sylfaen" w:hAnsi="Sylfaen"/>
                <w:lang w:val="ka-GE"/>
              </w:rPr>
              <w:t>რეფერენტული შეფასების პარამეტრები</w:t>
            </w:r>
          </w:p>
        </w:tc>
      </w:tr>
      <w:tr w:rsidR="00C704D5" w:rsidRPr="006F3C96" w14:paraId="264493CA" w14:textId="77777777" w:rsidTr="00F40FCD">
        <w:trPr>
          <w:trHeight w:val="449"/>
        </w:trPr>
        <w:tc>
          <w:tcPr>
            <w:tcW w:w="4205" w:type="dxa"/>
            <w:gridSpan w:val="2"/>
            <w:vMerge/>
          </w:tcPr>
          <w:p w14:paraId="65E850AF" w14:textId="77777777" w:rsidR="003B59D0" w:rsidRPr="006F3C96" w:rsidRDefault="003B59D0" w:rsidP="006F3C96">
            <w:pPr>
              <w:spacing w:line="276" w:lineRule="auto"/>
              <w:jc w:val="both"/>
              <w:rPr>
                <w:rStyle w:val="rynqvb"/>
                <w:rFonts w:ascii="Sylfaen" w:hAnsi="Sylfaen"/>
                <w:lang w:val="ka-GE"/>
              </w:rPr>
            </w:pPr>
          </w:p>
        </w:tc>
        <w:tc>
          <w:tcPr>
            <w:tcW w:w="1493" w:type="dxa"/>
          </w:tcPr>
          <w:p w14:paraId="1F13746F" w14:textId="16F36AAA" w:rsidR="003B59D0" w:rsidRPr="006F3C96" w:rsidRDefault="00725DF3" w:rsidP="006F3C96">
            <w:pPr>
              <w:autoSpaceDE w:val="0"/>
              <w:autoSpaceDN w:val="0"/>
              <w:adjustRightInd w:val="0"/>
              <w:spacing w:line="276" w:lineRule="auto"/>
              <w:jc w:val="both"/>
              <w:rPr>
                <w:rFonts w:ascii="Times New Roman" w:hAnsi="Times New Roman" w:cs="Times New Roman"/>
                <w:color w:val="000000"/>
                <w:vertAlign w:val="subscript"/>
                <w:lang w:val="ka-GE"/>
              </w:rPr>
            </w:pPr>
            <w:r w:rsidRPr="006F3C96">
              <w:rPr>
                <w:rFonts w:ascii="Times New Roman" w:hAnsi="Times New Roman" w:cs="Times New Roman"/>
                <w:color w:val="000000"/>
              </w:rPr>
              <w:t>AUC</w:t>
            </w:r>
            <w:r w:rsidRPr="006F3C96">
              <w:rPr>
                <w:rFonts w:ascii="Times New Roman" w:hAnsi="Times New Roman" w:cs="Times New Roman"/>
                <w:color w:val="000000"/>
                <w:vertAlign w:val="subscript"/>
              </w:rPr>
              <w:t>0-24</w:t>
            </w:r>
            <w:r w:rsidRPr="006F3C96">
              <w:rPr>
                <w:rFonts w:ascii="Sylfaen" w:hAnsi="Sylfaen" w:cs="Sylfaen"/>
                <w:color w:val="000000"/>
                <w:vertAlign w:val="subscript"/>
                <w:lang w:val="ka-GE"/>
              </w:rPr>
              <w:t>სთ</w:t>
            </w:r>
          </w:p>
          <w:p w14:paraId="4CC018A8" w14:textId="028B0C70" w:rsidR="00725DF3" w:rsidRPr="006F3C96" w:rsidRDefault="00725DF3" w:rsidP="006F3C96">
            <w:pPr>
              <w:spacing w:line="276" w:lineRule="auto"/>
              <w:jc w:val="both"/>
              <w:rPr>
                <w:rStyle w:val="rynqvb"/>
                <w:rFonts w:ascii="Times New Roman" w:hAnsi="Times New Roman" w:cs="Times New Roman"/>
                <w:lang w:val="ka-GE"/>
              </w:rPr>
            </w:pPr>
            <w:r w:rsidRPr="006F3C96">
              <w:rPr>
                <w:rStyle w:val="rynqvb"/>
                <w:rFonts w:ascii="Times New Roman" w:hAnsi="Times New Roman" w:cs="Times New Roman"/>
              </w:rPr>
              <w:t>(</w:t>
            </w:r>
            <w:proofErr w:type="spellStart"/>
            <w:r w:rsidRPr="006F3C96">
              <w:rPr>
                <w:rStyle w:val="rynqvb"/>
                <w:rFonts w:ascii="Sylfaen" w:hAnsi="Sylfaen" w:cs="Sylfaen"/>
              </w:rPr>
              <w:t>ნგ</w:t>
            </w:r>
            <w:proofErr w:type="spellEnd"/>
            <w:r w:rsidRPr="006F3C96">
              <w:rPr>
                <w:rStyle w:val="rynqvb"/>
                <w:rFonts w:ascii="Times New Roman" w:hAnsi="Times New Roman" w:cs="Times New Roman"/>
              </w:rPr>
              <w:sym w:font="Symbol" w:char="F0D7"/>
            </w:r>
            <w:proofErr w:type="spellStart"/>
            <w:r w:rsidRPr="006F3C96">
              <w:rPr>
                <w:rStyle w:val="rynqvb"/>
                <w:rFonts w:ascii="Sylfaen" w:hAnsi="Sylfaen" w:cs="Sylfaen"/>
              </w:rPr>
              <w:t>სთ</w:t>
            </w:r>
            <w:proofErr w:type="spellEnd"/>
            <w:r w:rsidRPr="006F3C96">
              <w:rPr>
                <w:rStyle w:val="rynqvb"/>
                <w:rFonts w:ascii="Times New Roman" w:hAnsi="Times New Roman" w:cs="Times New Roman"/>
              </w:rPr>
              <w:t>/</w:t>
            </w:r>
            <w:proofErr w:type="spellStart"/>
            <w:r w:rsidRPr="006F3C96">
              <w:rPr>
                <w:rStyle w:val="rynqvb"/>
                <w:rFonts w:ascii="Sylfaen" w:hAnsi="Sylfaen" w:cs="Sylfaen"/>
              </w:rPr>
              <w:t>მლ</w:t>
            </w:r>
            <w:proofErr w:type="spellEnd"/>
            <w:r w:rsidRPr="006F3C96">
              <w:rPr>
                <w:rStyle w:val="rynqvb"/>
                <w:rFonts w:ascii="Times New Roman" w:hAnsi="Times New Roman" w:cs="Times New Roman"/>
              </w:rPr>
              <w:t>)</w:t>
            </w:r>
          </w:p>
        </w:tc>
        <w:tc>
          <w:tcPr>
            <w:tcW w:w="1419" w:type="dxa"/>
          </w:tcPr>
          <w:p w14:paraId="4191F6A1" w14:textId="1CD68D45" w:rsidR="00725DF3" w:rsidRPr="006F3C96" w:rsidRDefault="00725DF3" w:rsidP="006F3C96">
            <w:pPr>
              <w:autoSpaceDE w:val="0"/>
              <w:autoSpaceDN w:val="0"/>
              <w:adjustRightInd w:val="0"/>
              <w:spacing w:line="276" w:lineRule="auto"/>
              <w:jc w:val="both"/>
              <w:rPr>
                <w:rFonts w:ascii="Times New Roman" w:hAnsi="Times New Roman" w:cs="Times New Roman"/>
                <w:color w:val="000000"/>
              </w:rPr>
            </w:pPr>
            <w:proofErr w:type="spellStart"/>
            <w:r w:rsidRPr="006F3C96">
              <w:rPr>
                <w:rFonts w:ascii="Times New Roman" w:hAnsi="Times New Roman" w:cs="Times New Roman"/>
                <w:color w:val="000000"/>
              </w:rPr>
              <w:t>C</w:t>
            </w:r>
            <w:r w:rsidRPr="006F3C96">
              <w:rPr>
                <w:rFonts w:ascii="Times New Roman" w:hAnsi="Times New Roman" w:cs="Times New Roman"/>
                <w:color w:val="000000"/>
                <w:vertAlign w:val="subscript"/>
              </w:rPr>
              <w:t>max</w:t>
            </w:r>
            <w:proofErr w:type="spellEnd"/>
          </w:p>
          <w:p w14:paraId="1C6C2451" w14:textId="09A37960" w:rsidR="003B59D0" w:rsidRPr="006F3C96" w:rsidRDefault="00725DF3" w:rsidP="006F3C96">
            <w:pPr>
              <w:spacing w:line="276" w:lineRule="auto"/>
              <w:jc w:val="both"/>
              <w:rPr>
                <w:rStyle w:val="rynqvb"/>
                <w:rFonts w:ascii="Times New Roman" w:hAnsi="Times New Roman" w:cs="Times New Roman"/>
                <w:lang w:val="ka-GE"/>
              </w:rPr>
            </w:pPr>
            <w:r w:rsidRPr="006F3C96">
              <w:rPr>
                <w:rStyle w:val="rynqvb"/>
                <w:rFonts w:ascii="Times New Roman" w:hAnsi="Times New Roman" w:cs="Times New Roman"/>
                <w:lang w:val="ka-GE"/>
              </w:rPr>
              <w:t>(</w:t>
            </w:r>
            <w:r w:rsidRPr="006F3C96">
              <w:rPr>
                <w:rStyle w:val="rynqvb"/>
                <w:rFonts w:ascii="Sylfaen" w:hAnsi="Sylfaen" w:cs="Sylfaen"/>
                <w:lang w:val="ka-GE"/>
              </w:rPr>
              <w:t>ნგ</w:t>
            </w:r>
            <w:r w:rsidRPr="006F3C96">
              <w:rPr>
                <w:rStyle w:val="rynqvb"/>
                <w:rFonts w:ascii="Times New Roman" w:hAnsi="Times New Roman" w:cs="Times New Roman"/>
                <w:lang w:val="ka-GE"/>
              </w:rPr>
              <w:t>/</w:t>
            </w:r>
            <w:r w:rsidRPr="006F3C96">
              <w:rPr>
                <w:rStyle w:val="rynqvb"/>
                <w:rFonts w:ascii="Sylfaen" w:hAnsi="Sylfaen" w:cs="Sylfaen"/>
                <w:lang w:val="ka-GE"/>
              </w:rPr>
              <w:t>მლ</w:t>
            </w:r>
            <w:r w:rsidRPr="006F3C96">
              <w:rPr>
                <w:rStyle w:val="rynqvb"/>
                <w:rFonts w:ascii="Times New Roman" w:hAnsi="Times New Roman" w:cs="Times New Roman"/>
                <w:lang w:val="ka-GE"/>
              </w:rPr>
              <w:t>)</w:t>
            </w:r>
          </w:p>
        </w:tc>
        <w:tc>
          <w:tcPr>
            <w:tcW w:w="1449" w:type="dxa"/>
          </w:tcPr>
          <w:p w14:paraId="112297A4" w14:textId="24D4A224" w:rsidR="003B59D0" w:rsidRPr="006F3C96" w:rsidRDefault="00725DF3" w:rsidP="006F3C96">
            <w:pPr>
              <w:autoSpaceDE w:val="0"/>
              <w:autoSpaceDN w:val="0"/>
              <w:adjustRightInd w:val="0"/>
              <w:spacing w:line="276" w:lineRule="auto"/>
              <w:jc w:val="both"/>
              <w:rPr>
                <w:rStyle w:val="rynqvb"/>
                <w:rFonts w:ascii="Times New Roman" w:hAnsi="Times New Roman" w:cs="Times New Roman"/>
                <w:lang w:val="ka-GE"/>
              </w:rPr>
            </w:pPr>
            <w:proofErr w:type="spellStart"/>
            <w:r w:rsidRPr="006F3C96">
              <w:rPr>
                <w:rFonts w:ascii="Times New Roman" w:hAnsi="Times New Roman" w:cs="Times New Roman"/>
                <w:color w:val="000000"/>
              </w:rPr>
              <w:t>Tmax</w:t>
            </w:r>
            <w:proofErr w:type="spellEnd"/>
            <w:r w:rsidRPr="006F3C96">
              <w:rPr>
                <w:rFonts w:ascii="Times New Roman" w:hAnsi="Times New Roman" w:cs="Times New Roman"/>
                <w:color w:val="000000"/>
              </w:rPr>
              <w:t xml:space="preserve"> (</w:t>
            </w:r>
            <w:r w:rsidRPr="006F3C96">
              <w:rPr>
                <w:rFonts w:ascii="Sylfaen" w:hAnsi="Sylfaen" w:cs="Sylfaen"/>
                <w:color w:val="000000"/>
                <w:lang w:val="ka-GE"/>
              </w:rPr>
              <w:t>სთ</w:t>
            </w:r>
            <w:r w:rsidRPr="006F3C96">
              <w:rPr>
                <w:rFonts w:ascii="Times New Roman" w:hAnsi="Times New Roman" w:cs="Times New Roman"/>
                <w:color w:val="000000"/>
              </w:rPr>
              <w:t>)</w:t>
            </w:r>
          </w:p>
        </w:tc>
        <w:tc>
          <w:tcPr>
            <w:tcW w:w="1414" w:type="dxa"/>
          </w:tcPr>
          <w:p w14:paraId="7BB9E9A0" w14:textId="53D335D7" w:rsidR="003B59D0" w:rsidRPr="006F3C96" w:rsidRDefault="00725DF3" w:rsidP="006F3C96">
            <w:pPr>
              <w:autoSpaceDE w:val="0"/>
              <w:autoSpaceDN w:val="0"/>
              <w:adjustRightInd w:val="0"/>
              <w:spacing w:line="276" w:lineRule="auto"/>
              <w:jc w:val="both"/>
              <w:rPr>
                <w:rStyle w:val="rynqvb"/>
                <w:rFonts w:ascii="Times New Roman" w:hAnsi="Times New Roman" w:cs="Times New Roman"/>
                <w:lang w:val="ka-GE"/>
              </w:rPr>
            </w:pPr>
            <w:r w:rsidRPr="006F3C96">
              <w:rPr>
                <w:rFonts w:ascii="Times New Roman" w:hAnsi="Times New Roman" w:cs="Times New Roman"/>
                <w:color w:val="000000"/>
              </w:rPr>
              <w:t>t1/2 (</w:t>
            </w:r>
            <w:r w:rsidRPr="006F3C96">
              <w:rPr>
                <w:rFonts w:ascii="Sylfaen" w:hAnsi="Sylfaen" w:cs="Sylfaen"/>
                <w:color w:val="000000"/>
                <w:lang w:val="ka-GE"/>
              </w:rPr>
              <w:t>სთ</w:t>
            </w:r>
            <w:r w:rsidRPr="006F3C96">
              <w:rPr>
                <w:rFonts w:ascii="Times New Roman" w:hAnsi="Times New Roman" w:cs="Times New Roman"/>
                <w:color w:val="000000"/>
              </w:rPr>
              <w:t>)</w:t>
            </w:r>
          </w:p>
        </w:tc>
      </w:tr>
      <w:tr w:rsidR="00C704D5" w:rsidRPr="006F3C96" w14:paraId="73C2CCE5" w14:textId="77777777" w:rsidTr="00F40FCD">
        <w:trPr>
          <w:trHeight w:val="120"/>
        </w:trPr>
        <w:tc>
          <w:tcPr>
            <w:tcW w:w="1757" w:type="dxa"/>
          </w:tcPr>
          <w:p w14:paraId="1C6EB899" w14:textId="77777777" w:rsidR="00C704D5" w:rsidRPr="006F3C96" w:rsidRDefault="00C704D5" w:rsidP="006F3C96">
            <w:pPr>
              <w:spacing w:line="276" w:lineRule="auto"/>
              <w:jc w:val="both"/>
              <w:rPr>
                <w:rStyle w:val="rynqvb"/>
                <w:rFonts w:ascii="Sylfaen" w:hAnsi="Sylfaen"/>
                <w:lang w:val="ka-GE"/>
              </w:rPr>
            </w:pPr>
            <w:r w:rsidRPr="006F3C96">
              <w:rPr>
                <w:rStyle w:val="rynqvb"/>
                <w:rFonts w:ascii="Sylfaen" w:hAnsi="Sylfaen"/>
                <w:lang w:val="ka-GE"/>
              </w:rPr>
              <w:t xml:space="preserve">რეფერენტული </w:t>
            </w:r>
          </w:p>
          <w:p w14:paraId="0F659314" w14:textId="1B4691F2" w:rsidR="00C704D5" w:rsidRPr="006F3C96" w:rsidRDefault="00C704D5" w:rsidP="006F3C96">
            <w:pPr>
              <w:spacing w:line="276" w:lineRule="auto"/>
              <w:jc w:val="both"/>
              <w:rPr>
                <w:rStyle w:val="rynqvb"/>
                <w:rFonts w:ascii="Sylfaen" w:hAnsi="Sylfaen"/>
                <w:lang w:val="ka-GE"/>
              </w:rPr>
            </w:pPr>
            <w:r w:rsidRPr="006F3C96">
              <w:rPr>
                <w:rStyle w:val="rynqvb"/>
                <w:rFonts w:ascii="Sylfaen" w:hAnsi="Sylfaen"/>
                <w:lang w:val="ka-GE"/>
              </w:rPr>
              <w:t>პრეპარატი</w:t>
            </w:r>
          </w:p>
        </w:tc>
        <w:tc>
          <w:tcPr>
            <w:tcW w:w="2448" w:type="dxa"/>
          </w:tcPr>
          <w:p w14:paraId="085B59AC" w14:textId="77777777" w:rsidR="00C704D5" w:rsidRPr="006F3C96" w:rsidRDefault="00F40FCD" w:rsidP="006F3C96">
            <w:pPr>
              <w:spacing w:line="276" w:lineRule="auto"/>
              <w:jc w:val="both"/>
              <w:rPr>
                <w:rStyle w:val="rynqvb"/>
                <w:rFonts w:ascii="Sylfaen" w:hAnsi="Sylfaen" w:cs="Times New Roman"/>
                <w:lang w:val="ka-GE"/>
              </w:rPr>
            </w:pPr>
            <w:r w:rsidRPr="006F3C96">
              <w:rPr>
                <w:rStyle w:val="rynqvb"/>
                <w:rFonts w:ascii="Sylfaen" w:hAnsi="Sylfaen" w:cs="Times New Roman"/>
                <w:lang w:val="ka-GE"/>
              </w:rPr>
              <w:t>ლევოტიკს CR ტაბ.,</w:t>
            </w:r>
          </w:p>
          <w:p w14:paraId="1790E985" w14:textId="086532B9" w:rsidR="00F40FCD" w:rsidRPr="006F3C96" w:rsidRDefault="00F40FCD" w:rsidP="006F3C96">
            <w:pPr>
              <w:spacing w:line="276" w:lineRule="auto"/>
              <w:jc w:val="both"/>
              <w:rPr>
                <w:rStyle w:val="rynqvb"/>
                <w:rFonts w:ascii="Sylfaen" w:hAnsi="Sylfaen" w:cs="Times New Roman"/>
              </w:rPr>
            </w:pPr>
            <w:r w:rsidRPr="006F3C96">
              <w:rPr>
                <w:rStyle w:val="rynqvb"/>
                <w:rFonts w:ascii="Sylfaen" w:hAnsi="Sylfaen" w:cs="Times New Roman"/>
              </w:rPr>
              <w:t>Korea United Pharma</w:t>
            </w:r>
          </w:p>
        </w:tc>
        <w:tc>
          <w:tcPr>
            <w:tcW w:w="1493" w:type="dxa"/>
          </w:tcPr>
          <w:p w14:paraId="2D5B61B1" w14:textId="69393537" w:rsidR="00C704D5" w:rsidRPr="006F3C96" w:rsidRDefault="00F40FCD" w:rsidP="006F3C96">
            <w:pPr>
              <w:spacing w:line="276" w:lineRule="auto"/>
              <w:jc w:val="both"/>
              <w:rPr>
                <w:rStyle w:val="rynqvb"/>
                <w:rFonts w:ascii="Sylfaen" w:hAnsi="Sylfaen"/>
              </w:rPr>
            </w:pPr>
            <w:r w:rsidRPr="006F3C96">
              <w:rPr>
                <w:rStyle w:val="rynqvb"/>
                <w:rFonts w:ascii="Sylfaen" w:hAnsi="Sylfaen"/>
              </w:rPr>
              <w:t>1229</w:t>
            </w:r>
            <w:r w:rsidRPr="006F3C96">
              <w:rPr>
                <w:rStyle w:val="rynqvb"/>
                <w:rFonts w:ascii="Sylfaen" w:hAnsi="Sylfaen"/>
              </w:rPr>
              <w:sym w:font="Symbol" w:char="F0B1"/>
            </w:r>
            <w:r w:rsidRPr="006F3C96">
              <w:rPr>
                <w:rStyle w:val="rynqvb"/>
                <w:rFonts w:ascii="Sylfaen" w:hAnsi="Sylfaen"/>
              </w:rPr>
              <w:t>476</w:t>
            </w:r>
          </w:p>
        </w:tc>
        <w:tc>
          <w:tcPr>
            <w:tcW w:w="1419" w:type="dxa"/>
          </w:tcPr>
          <w:p w14:paraId="25BF9CFE" w14:textId="62E3BBCC" w:rsidR="00C704D5" w:rsidRPr="006F3C96" w:rsidRDefault="00F40FCD" w:rsidP="006F3C96">
            <w:pPr>
              <w:spacing w:line="276" w:lineRule="auto"/>
              <w:jc w:val="both"/>
              <w:rPr>
                <w:rStyle w:val="rynqvb"/>
                <w:rFonts w:ascii="Sylfaen" w:hAnsi="Sylfaen"/>
              </w:rPr>
            </w:pPr>
            <w:r w:rsidRPr="006F3C96">
              <w:rPr>
                <w:rStyle w:val="rynqvb"/>
                <w:rFonts w:ascii="Sylfaen" w:hAnsi="Sylfaen"/>
              </w:rPr>
              <w:t>324</w:t>
            </w:r>
            <w:r w:rsidRPr="006F3C96">
              <w:rPr>
                <w:rStyle w:val="rynqvb"/>
                <w:rFonts w:ascii="Sylfaen" w:hAnsi="Sylfaen"/>
              </w:rPr>
              <w:sym w:font="Symbol" w:char="F0B1"/>
            </w:r>
            <w:r w:rsidRPr="006F3C96">
              <w:rPr>
                <w:rStyle w:val="rynqvb"/>
                <w:rFonts w:ascii="Sylfaen" w:hAnsi="Sylfaen"/>
              </w:rPr>
              <w:t>83.3</w:t>
            </w:r>
          </w:p>
        </w:tc>
        <w:tc>
          <w:tcPr>
            <w:tcW w:w="1449" w:type="dxa"/>
          </w:tcPr>
          <w:p w14:paraId="018F1672" w14:textId="77777777" w:rsidR="00C704D5" w:rsidRPr="006F3C96" w:rsidRDefault="00F40FCD" w:rsidP="006F3C96">
            <w:pPr>
              <w:spacing w:line="276" w:lineRule="auto"/>
              <w:jc w:val="both"/>
              <w:rPr>
                <w:rStyle w:val="rynqvb"/>
                <w:rFonts w:ascii="Sylfaen" w:hAnsi="Sylfaen"/>
              </w:rPr>
            </w:pPr>
            <w:r w:rsidRPr="006F3C96">
              <w:rPr>
                <w:rStyle w:val="rynqvb"/>
                <w:rFonts w:ascii="Sylfaen" w:hAnsi="Sylfaen"/>
              </w:rPr>
              <w:t>0.50</w:t>
            </w:r>
          </w:p>
          <w:p w14:paraId="42F68002" w14:textId="6A7CC3E1" w:rsidR="00F40FCD" w:rsidRPr="006F3C96" w:rsidRDefault="00F40FCD" w:rsidP="006F3C96">
            <w:pPr>
              <w:spacing w:line="276" w:lineRule="auto"/>
              <w:jc w:val="both"/>
              <w:rPr>
                <w:rStyle w:val="rynqvb"/>
                <w:rFonts w:ascii="Sylfaen" w:hAnsi="Sylfaen"/>
              </w:rPr>
            </w:pPr>
            <w:r w:rsidRPr="006F3C96">
              <w:rPr>
                <w:rStyle w:val="rynqvb"/>
                <w:rFonts w:ascii="Sylfaen" w:hAnsi="Sylfaen"/>
              </w:rPr>
              <w:t>(0.33-2.00)</w:t>
            </w:r>
          </w:p>
        </w:tc>
        <w:tc>
          <w:tcPr>
            <w:tcW w:w="1414" w:type="dxa"/>
          </w:tcPr>
          <w:p w14:paraId="0599AE5D" w14:textId="141E3EA7" w:rsidR="00C704D5" w:rsidRPr="006F3C96" w:rsidRDefault="00F40FCD" w:rsidP="006F3C96">
            <w:pPr>
              <w:spacing w:line="276" w:lineRule="auto"/>
              <w:jc w:val="both"/>
              <w:rPr>
                <w:rStyle w:val="rynqvb"/>
                <w:rFonts w:ascii="Sylfaen" w:hAnsi="Sylfaen"/>
              </w:rPr>
            </w:pPr>
            <w:r w:rsidRPr="006F3C96">
              <w:rPr>
                <w:rStyle w:val="rynqvb"/>
                <w:rFonts w:ascii="Sylfaen" w:hAnsi="Sylfaen"/>
              </w:rPr>
              <w:t>3.74</w:t>
            </w:r>
            <w:r w:rsidRPr="006F3C96">
              <w:rPr>
                <w:rStyle w:val="rynqvb"/>
                <w:rFonts w:ascii="Sylfaen" w:hAnsi="Sylfaen"/>
              </w:rPr>
              <w:sym w:font="Symbol" w:char="F0B1"/>
            </w:r>
            <w:r w:rsidRPr="006F3C96">
              <w:rPr>
                <w:rStyle w:val="rynqvb"/>
                <w:rFonts w:ascii="Sylfaen" w:hAnsi="Sylfaen"/>
              </w:rPr>
              <w:t>0.58</w:t>
            </w:r>
          </w:p>
        </w:tc>
      </w:tr>
      <w:tr w:rsidR="00F40FCD" w:rsidRPr="006F3C96" w14:paraId="0DC7E19F" w14:textId="77777777" w:rsidTr="00F40FCD">
        <w:trPr>
          <w:trHeight w:val="701"/>
        </w:trPr>
        <w:tc>
          <w:tcPr>
            <w:tcW w:w="1757" w:type="dxa"/>
          </w:tcPr>
          <w:p w14:paraId="74745CE0" w14:textId="2DA03D7B" w:rsidR="00F40FCD" w:rsidRPr="006F3C96" w:rsidRDefault="00F40FCD" w:rsidP="006F3C96">
            <w:pPr>
              <w:spacing w:line="276" w:lineRule="auto"/>
              <w:jc w:val="both"/>
              <w:rPr>
                <w:rStyle w:val="rynqvb"/>
                <w:rFonts w:ascii="Sylfaen" w:hAnsi="Sylfaen"/>
                <w:lang w:val="ka-GE"/>
              </w:rPr>
            </w:pPr>
            <w:r w:rsidRPr="006F3C96">
              <w:rPr>
                <w:rStyle w:val="rynqvb"/>
                <w:rFonts w:ascii="Sylfaen" w:hAnsi="Sylfaen"/>
                <w:lang w:val="ka-GE"/>
              </w:rPr>
              <w:t>ტესტ პროდუქტი</w:t>
            </w:r>
          </w:p>
        </w:tc>
        <w:tc>
          <w:tcPr>
            <w:tcW w:w="2448" w:type="dxa"/>
          </w:tcPr>
          <w:p w14:paraId="459BA285" w14:textId="77777777" w:rsidR="00F40FCD" w:rsidRPr="006F3C96" w:rsidRDefault="00F40FCD" w:rsidP="006F3C96">
            <w:pPr>
              <w:spacing w:line="276" w:lineRule="auto"/>
              <w:jc w:val="both"/>
              <w:rPr>
                <w:rStyle w:val="rynqvb"/>
                <w:rFonts w:ascii="Sylfaen" w:hAnsi="Sylfaen"/>
                <w:lang w:val="ka-GE"/>
              </w:rPr>
            </w:pPr>
            <w:r w:rsidRPr="006F3C96">
              <w:rPr>
                <w:rStyle w:val="rynqvb"/>
                <w:rFonts w:ascii="Sylfaen" w:hAnsi="Sylfaen"/>
                <w:lang w:val="ka-GE"/>
              </w:rPr>
              <w:t>ლევოდროპროპიზინი</w:t>
            </w:r>
          </w:p>
          <w:p w14:paraId="2F1BF496" w14:textId="7EB6ACDE" w:rsidR="00F40FCD" w:rsidRPr="006F3C96" w:rsidRDefault="00F40FCD" w:rsidP="006F3C96">
            <w:pPr>
              <w:spacing w:line="276" w:lineRule="auto"/>
              <w:jc w:val="both"/>
              <w:rPr>
                <w:rStyle w:val="rynqvb"/>
                <w:rFonts w:ascii="Sylfaen" w:hAnsi="Sylfaen"/>
                <w:lang w:val="ka-GE"/>
              </w:rPr>
            </w:pPr>
            <w:r w:rsidRPr="006F3C96">
              <w:rPr>
                <w:rFonts w:ascii="Times New Roman" w:hAnsi="Times New Roman" w:cs="Times New Roman"/>
                <w:color w:val="000000"/>
                <w:lang w:val="ka-GE"/>
              </w:rPr>
              <w:t>Genupharma Inc</w:t>
            </w:r>
          </w:p>
        </w:tc>
        <w:tc>
          <w:tcPr>
            <w:tcW w:w="1493" w:type="dxa"/>
          </w:tcPr>
          <w:p w14:paraId="5E82F808" w14:textId="55A864C3" w:rsidR="00F40FCD" w:rsidRPr="006F3C96" w:rsidRDefault="00F40FCD" w:rsidP="006F3C96">
            <w:pPr>
              <w:spacing w:line="276" w:lineRule="auto"/>
              <w:jc w:val="both"/>
              <w:rPr>
                <w:rStyle w:val="rynqvb"/>
                <w:rFonts w:ascii="Sylfaen" w:hAnsi="Sylfaen"/>
              </w:rPr>
            </w:pPr>
            <w:r w:rsidRPr="006F3C96">
              <w:rPr>
                <w:rStyle w:val="rynqvb"/>
                <w:rFonts w:ascii="Sylfaen" w:hAnsi="Sylfaen"/>
              </w:rPr>
              <w:t>1260</w:t>
            </w:r>
            <w:r w:rsidRPr="006F3C96">
              <w:rPr>
                <w:rStyle w:val="rynqvb"/>
                <w:rFonts w:ascii="Sylfaen" w:hAnsi="Sylfaen"/>
              </w:rPr>
              <w:sym w:font="Symbol" w:char="F0B1"/>
            </w:r>
            <w:r w:rsidRPr="006F3C96">
              <w:rPr>
                <w:rStyle w:val="rynqvb"/>
                <w:rFonts w:ascii="Sylfaen" w:hAnsi="Sylfaen"/>
              </w:rPr>
              <w:t>475</w:t>
            </w:r>
          </w:p>
        </w:tc>
        <w:tc>
          <w:tcPr>
            <w:tcW w:w="1419" w:type="dxa"/>
          </w:tcPr>
          <w:p w14:paraId="61722711" w14:textId="6E382E08" w:rsidR="00F40FCD" w:rsidRPr="006F3C96" w:rsidRDefault="00F40FCD" w:rsidP="006F3C96">
            <w:pPr>
              <w:spacing w:line="276" w:lineRule="auto"/>
              <w:jc w:val="both"/>
              <w:rPr>
                <w:rStyle w:val="rynqvb"/>
                <w:rFonts w:ascii="Sylfaen" w:hAnsi="Sylfaen"/>
              </w:rPr>
            </w:pPr>
            <w:r w:rsidRPr="006F3C96">
              <w:rPr>
                <w:rStyle w:val="rynqvb"/>
                <w:rFonts w:ascii="Sylfaen" w:hAnsi="Sylfaen"/>
              </w:rPr>
              <w:t>313.7</w:t>
            </w:r>
            <w:r w:rsidRPr="006F3C96">
              <w:rPr>
                <w:rStyle w:val="rynqvb"/>
                <w:rFonts w:ascii="Sylfaen" w:hAnsi="Sylfaen"/>
              </w:rPr>
              <w:sym w:font="Symbol" w:char="F0B1"/>
            </w:r>
            <w:r w:rsidRPr="006F3C96">
              <w:rPr>
                <w:rStyle w:val="rynqvb"/>
                <w:rFonts w:ascii="Sylfaen" w:hAnsi="Sylfaen"/>
              </w:rPr>
              <w:t>103.6</w:t>
            </w:r>
          </w:p>
        </w:tc>
        <w:tc>
          <w:tcPr>
            <w:tcW w:w="1449" w:type="dxa"/>
          </w:tcPr>
          <w:p w14:paraId="072C3EEF" w14:textId="77777777" w:rsidR="00F40FCD" w:rsidRPr="006F3C96" w:rsidRDefault="00F40FCD" w:rsidP="006F3C96">
            <w:pPr>
              <w:spacing w:line="276" w:lineRule="auto"/>
              <w:jc w:val="both"/>
              <w:rPr>
                <w:rStyle w:val="rynqvb"/>
                <w:rFonts w:ascii="Sylfaen" w:hAnsi="Sylfaen"/>
              </w:rPr>
            </w:pPr>
            <w:r w:rsidRPr="006F3C96">
              <w:rPr>
                <w:rStyle w:val="rynqvb"/>
                <w:rFonts w:ascii="Sylfaen" w:hAnsi="Sylfaen"/>
              </w:rPr>
              <w:t>1.00</w:t>
            </w:r>
          </w:p>
          <w:p w14:paraId="7351A10C" w14:textId="461AFA4E" w:rsidR="00F40FCD" w:rsidRPr="006F3C96" w:rsidRDefault="00F40FCD" w:rsidP="006F3C96">
            <w:pPr>
              <w:spacing w:line="276" w:lineRule="auto"/>
              <w:jc w:val="both"/>
              <w:rPr>
                <w:rStyle w:val="rynqvb"/>
                <w:rFonts w:ascii="Sylfaen" w:hAnsi="Sylfaen"/>
              </w:rPr>
            </w:pPr>
            <w:r w:rsidRPr="006F3C96">
              <w:rPr>
                <w:rStyle w:val="rynqvb"/>
                <w:rFonts w:ascii="Sylfaen" w:hAnsi="Sylfaen"/>
              </w:rPr>
              <w:t>(0.33-2.5)</w:t>
            </w:r>
          </w:p>
        </w:tc>
        <w:tc>
          <w:tcPr>
            <w:tcW w:w="1414" w:type="dxa"/>
          </w:tcPr>
          <w:p w14:paraId="1D9C3C74" w14:textId="2385366C" w:rsidR="00F40FCD" w:rsidRPr="006F3C96" w:rsidRDefault="00F40FCD" w:rsidP="006F3C96">
            <w:pPr>
              <w:spacing w:line="276" w:lineRule="auto"/>
              <w:jc w:val="both"/>
              <w:rPr>
                <w:rStyle w:val="rynqvb"/>
                <w:rFonts w:ascii="Sylfaen" w:hAnsi="Sylfaen"/>
              </w:rPr>
            </w:pPr>
            <w:r w:rsidRPr="006F3C96">
              <w:rPr>
                <w:rStyle w:val="rynqvb"/>
                <w:rFonts w:ascii="Sylfaen" w:hAnsi="Sylfaen"/>
              </w:rPr>
              <w:t>3.59</w:t>
            </w:r>
            <w:r w:rsidRPr="006F3C96">
              <w:rPr>
                <w:rStyle w:val="rynqvb"/>
                <w:rFonts w:ascii="Sylfaen" w:hAnsi="Sylfaen"/>
              </w:rPr>
              <w:sym w:font="Symbol" w:char="F0B1"/>
            </w:r>
            <w:r w:rsidRPr="006F3C96">
              <w:rPr>
                <w:rStyle w:val="rynqvb"/>
                <w:rFonts w:ascii="Sylfaen" w:hAnsi="Sylfaen"/>
              </w:rPr>
              <w:t>0.47</w:t>
            </w:r>
          </w:p>
        </w:tc>
      </w:tr>
      <w:tr w:rsidR="00F40FCD" w:rsidRPr="006F3C96" w14:paraId="16748A8D" w14:textId="77777777" w:rsidTr="00396193">
        <w:trPr>
          <w:trHeight w:val="120"/>
        </w:trPr>
        <w:tc>
          <w:tcPr>
            <w:tcW w:w="4205" w:type="dxa"/>
            <w:gridSpan w:val="2"/>
          </w:tcPr>
          <w:p w14:paraId="3D62AF92" w14:textId="2795279C" w:rsidR="00F40FCD" w:rsidRPr="006F3C96" w:rsidRDefault="00F40FCD" w:rsidP="006F3C96">
            <w:pPr>
              <w:spacing w:line="276" w:lineRule="auto"/>
              <w:jc w:val="both"/>
              <w:rPr>
                <w:rStyle w:val="rynqvb"/>
                <w:rFonts w:ascii="Sylfaen" w:hAnsi="Sylfaen"/>
                <w:lang w:val="ka-GE"/>
              </w:rPr>
            </w:pPr>
            <w:r w:rsidRPr="006F3C96">
              <w:rPr>
                <w:rStyle w:val="rynqvb"/>
                <w:rFonts w:ascii="Sylfaen" w:hAnsi="Sylfaen"/>
              </w:rPr>
              <w:t xml:space="preserve">90% </w:t>
            </w:r>
            <w:r w:rsidRPr="006F3C96">
              <w:rPr>
                <w:rStyle w:val="rynqvb"/>
                <w:rFonts w:ascii="Sylfaen" w:hAnsi="Sylfaen"/>
                <w:lang w:val="ka-GE"/>
              </w:rPr>
              <w:t>სანდოობის ინტერვალი*</w:t>
            </w:r>
          </w:p>
        </w:tc>
        <w:tc>
          <w:tcPr>
            <w:tcW w:w="1493" w:type="dxa"/>
          </w:tcPr>
          <w:p w14:paraId="0DF64736" w14:textId="1C7D965B" w:rsidR="00F40FCD" w:rsidRPr="006F3C96" w:rsidRDefault="00F40FCD" w:rsidP="006F3C96">
            <w:pPr>
              <w:spacing w:line="276" w:lineRule="auto"/>
              <w:jc w:val="both"/>
              <w:rPr>
                <w:rStyle w:val="rynqvb"/>
                <w:rFonts w:ascii="Sylfaen" w:hAnsi="Sylfaen"/>
              </w:rPr>
            </w:pPr>
            <w:r w:rsidRPr="006F3C96">
              <w:rPr>
                <w:rStyle w:val="rynqvb"/>
                <w:rFonts w:ascii="Sylfaen" w:hAnsi="Sylfaen"/>
              </w:rPr>
              <w:t>Log 1.0075-1.0570</w:t>
            </w:r>
          </w:p>
        </w:tc>
        <w:tc>
          <w:tcPr>
            <w:tcW w:w="1419" w:type="dxa"/>
          </w:tcPr>
          <w:p w14:paraId="3C16ADEC" w14:textId="143A1FED" w:rsidR="00F40FCD" w:rsidRPr="006F3C96" w:rsidRDefault="00F40FCD" w:rsidP="006F3C96">
            <w:pPr>
              <w:spacing w:line="276" w:lineRule="auto"/>
              <w:jc w:val="both"/>
              <w:rPr>
                <w:rStyle w:val="rynqvb"/>
                <w:rFonts w:ascii="Sylfaen" w:hAnsi="Sylfaen"/>
              </w:rPr>
            </w:pPr>
            <w:r w:rsidRPr="006F3C96">
              <w:rPr>
                <w:rStyle w:val="rynqvb"/>
                <w:rFonts w:ascii="Sylfaen" w:hAnsi="Sylfaen"/>
              </w:rPr>
              <w:t>Log 0.8618-1.0532</w:t>
            </w:r>
          </w:p>
        </w:tc>
        <w:tc>
          <w:tcPr>
            <w:tcW w:w="1449" w:type="dxa"/>
          </w:tcPr>
          <w:p w14:paraId="4D1AFF44" w14:textId="14E78404" w:rsidR="00F40FCD" w:rsidRPr="006F3C96" w:rsidRDefault="00F40FCD" w:rsidP="006F3C96">
            <w:pPr>
              <w:spacing w:line="276" w:lineRule="auto"/>
              <w:jc w:val="both"/>
              <w:rPr>
                <w:rStyle w:val="rynqvb"/>
                <w:rFonts w:ascii="Sylfaen" w:hAnsi="Sylfaen"/>
              </w:rPr>
            </w:pPr>
            <w:r w:rsidRPr="006F3C96">
              <w:rPr>
                <w:rStyle w:val="rynqvb"/>
                <w:rFonts w:ascii="Sylfaen" w:hAnsi="Sylfaen"/>
              </w:rPr>
              <w:t>-</w:t>
            </w:r>
          </w:p>
        </w:tc>
        <w:tc>
          <w:tcPr>
            <w:tcW w:w="1414" w:type="dxa"/>
          </w:tcPr>
          <w:p w14:paraId="1FBFA6F3" w14:textId="10C05AC8" w:rsidR="00F40FCD" w:rsidRPr="006F3C96" w:rsidRDefault="00F40FCD" w:rsidP="006F3C96">
            <w:pPr>
              <w:spacing w:line="276" w:lineRule="auto"/>
              <w:jc w:val="both"/>
              <w:rPr>
                <w:rStyle w:val="rynqvb"/>
                <w:rFonts w:ascii="Sylfaen" w:hAnsi="Sylfaen"/>
              </w:rPr>
            </w:pPr>
            <w:r w:rsidRPr="006F3C96">
              <w:rPr>
                <w:rStyle w:val="rynqvb"/>
                <w:rFonts w:ascii="Sylfaen" w:hAnsi="Sylfaen"/>
              </w:rPr>
              <w:t>-</w:t>
            </w:r>
          </w:p>
        </w:tc>
      </w:tr>
    </w:tbl>
    <w:p w14:paraId="50DEC14F" w14:textId="10C775D8" w:rsidR="003B59D0" w:rsidRPr="006F3C96" w:rsidRDefault="00F40FCD" w:rsidP="006F3C96">
      <w:pPr>
        <w:autoSpaceDE w:val="0"/>
        <w:autoSpaceDN w:val="0"/>
        <w:adjustRightInd w:val="0"/>
        <w:spacing w:line="276" w:lineRule="auto"/>
        <w:jc w:val="both"/>
        <w:rPr>
          <w:rStyle w:val="rynqvb"/>
          <w:rFonts w:ascii="Sylfaen" w:hAnsi="Sylfaen"/>
        </w:rPr>
      </w:pPr>
      <w:r w:rsidRPr="006F3C96">
        <w:rPr>
          <w:rStyle w:val="rynqvb"/>
          <w:rFonts w:ascii="Sylfaen" w:hAnsi="Sylfaen"/>
        </w:rPr>
        <w:t>(</w:t>
      </w:r>
      <w:proofErr w:type="spellStart"/>
      <w:r w:rsidRPr="006F3C96">
        <w:rPr>
          <w:rFonts w:ascii="Sylfaen" w:hAnsi="Sylfaen" w:cs="Times New Roman"/>
          <w:color w:val="000000"/>
        </w:rPr>
        <w:t>AUC</w:t>
      </w:r>
      <w:r w:rsidRPr="006F3C96">
        <w:rPr>
          <w:rFonts w:ascii="Sylfaen" w:hAnsi="Sylfaen" w:cs="Times New Roman"/>
          <w:color w:val="000000"/>
          <w:vertAlign w:val="subscript"/>
        </w:rPr>
        <w:t>t</w:t>
      </w:r>
      <w:proofErr w:type="spellEnd"/>
      <w:r w:rsidRPr="006F3C96">
        <w:rPr>
          <w:rFonts w:ascii="Sylfaen" w:hAnsi="Sylfaen" w:cs="Times New Roman"/>
          <w:color w:val="000000"/>
        </w:rPr>
        <w:t xml:space="preserve">, </w:t>
      </w:r>
      <w:proofErr w:type="spellStart"/>
      <w:r w:rsidRPr="006F3C96">
        <w:rPr>
          <w:rFonts w:ascii="Sylfaen" w:hAnsi="Sylfaen" w:cs="Times New Roman"/>
          <w:color w:val="000000"/>
        </w:rPr>
        <w:t>C</w:t>
      </w:r>
      <w:r w:rsidRPr="006F3C96">
        <w:rPr>
          <w:rFonts w:ascii="Sylfaen" w:hAnsi="Sylfaen" w:cs="Times New Roman"/>
          <w:color w:val="000000"/>
          <w:vertAlign w:val="subscript"/>
        </w:rPr>
        <w:t>max</w:t>
      </w:r>
      <w:proofErr w:type="spellEnd"/>
      <w:r w:rsidR="00204559" w:rsidRPr="006F3C96">
        <w:rPr>
          <w:rFonts w:ascii="Sylfaen" w:hAnsi="Sylfaen" w:cs="Times New Roman"/>
          <w:color w:val="000000"/>
        </w:rPr>
        <w:t xml:space="preserve">, </w:t>
      </w:r>
      <w:r w:rsidR="00204559" w:rsidRPr="006F3C96">
        <w:rPr>
          <w:rFonts w:ascii="Sylfaen" w:hAnsi="Sylfaen" w:cs="Times New Roman"/>
          <w:color w:val="000000"/>
          <w:lang w:val="ka-GE"/>
        </w:rPr>
        <w:t>საშუალო მნიშვნელობა</w:t>
      </w:r>
      <w:r w:rsidR="00204559" w:rsidRPr="006F3C96">
        <w:rPr>
          <w:rFonts w:ascii="Sylfaen" w:hAnsi="Sylfaen" w:cs="Times New Roman"/>
          <w:color w:val="000000"/>
          <w:lang w:val="ka-GE"/>
        </w:rPr>
        <w:sym w:font="Symbol" w:char="F0B1"/>
      </w:r>
      <w:r w:rsidR="00204559" w:rsidRPr="006F3C96">
        <w:rPr>
          <w:rFonts w:ascii="Sylfaen" w:hAnsi="Sylfaen" w:cs="Times New Roman"/>
          <w:color w:val="000000"/>
          <w:lang w:val="ka-GE"/>
        </w:rPr>
        <w:t xml:space="preserve">გადახრა, </w:t>
      </w:r>
      <w:proofErr w:type="spellStart"/>
      <w:r w:rsidR="00204559" w:rsidRPr="006F3C96">
        <w:rPr>
          <w:rFonts w:ascii="Sylfaen" w:hAnsi="Sylfaen" w:cs="Times New Roman"/>
          <w:color w:val="000000"/>
        </w:rPr>
        <w:t>Tmax</w:t>
      </w:r>
      <w:proofErr w:type="spellEnd"/>
      <w:r w:rsidR="00204559" w:rsidRPr="006F3C96">
        <w:rPr>
          <w:rFonts w:ascii="Sylfaen" w:hAnsi="Sylfaen" w:cs="Times New Roman"/>
          <w:color w:val="000000"/>
          <w:lang w:val="ka-GE"/>
        </w:rPr>
        <w:t>, შუა მაჩვენებელი (ინტერვალი</w:t>
      </w:r>
      <w:r w:rsidR="002931AA" w:rsidRPr="006F3C96">
        <w:rPr>
          <w:rFonts w:ascii="Sylfaen" w:hAnsi="Sylfaen" w:cs="Times New Roman"/>
          <w:color w:val="000000"/>
          <w:lang w:val="ka-GE"/>
        </w:rPr>
        <w:t>)</w:t>
      </w:r>
      <w:r w:rsidR="00204559" w:rsidRPr="006F3C96">
        <w:rPr>
          <w:rFonts w:ascii="Sylfaen" w:hAnsi="Sylfaen" w:cs="Times New Roman"/>
          <w:color w:val="000000"/>
          <w:lang w:val="ka-GE"/>
        </w:rPr>
        <w:t xml:space="preserve">, </w:t>
      </w:r>
      <w:r w:rsidR="00204559" w:rsidRPr="006F3C96">
        <w:rPr>
          <w:rFonts w:ascii="Sylfaen" w:hAnsi="Sylfaen" w:cs="Times New Roman"/>
          <w:color w:val="000000"/>
        </w:rPr>
        <w:t>n=30</w:t>
      </w:r>
      <w:r w:rsidRPr="006F3C96">
        <w:rPr>
          <w:rStyle w:val="rynqvb"/>
          <w:rFonts w:ascii="Sylfaen" w:hAnsi="Sylfaen"/>
        </w:rPr>
        <w:t>)</w:t>
      </w:r>
    </w:p>
    <w:p w14:paraId="58E24D3A" w14:textId="6033110F" w:rsidR="00AB14A3" w:rsidRPr="006F3C96" w:rsidRDefault="00AB14A3"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AUC</w:t>
      </w:r>
      <w:r w:rsidRPr="006F3C96">
        <w:rPr>
          <w:rFonts w:ascii="Sylfaen" w:hAnsi="Sylfaen" w:cs="Times New Roman"/>
          <w:color w:val="000000"/>
          <w:vertAlign w:val="subscript"/>
        </w:rPr>
        <w:t>t</w:t>
      </w:r>
      <w:proofErr w:type="spellEnd"/>
      <w:r w:rsidRPr="006F3C96">
        <w:rPr>
          <w:rFonts w:ascii="Sylfaen" w:hAnsi="Sylfaen" w:cs="Times New Roman"/>
          <w:color w:val="000000"/>
        </w:rPr>
        <w:t xml:space="preserve">: </w:t>
      </w:r>
      <w:r w:rsidRPr="006F3C96">
        <w:rPr>
          <w:rFonts w:ascii="Sylfaen" w:hAnsi="Sylfaen" w:cs="Times New Roman"/>
          <w:color w:val="000000"/>
          <w:lang w:val="ka-GE"/>
        </w:rPr>
        <w:t>პლაზმის კონცეტრაციის მიღების მომენტიდან, ბოლო განსაზღვრამდე დროის დამოკიდებულების, მრუდქვეშა</w:t>
      </w:r>
      <w:r w:rsidRPr="006F3C96">
        <w:rPr>
          <w:rFonts w:ascii="Sylfaen" w:hAnsi="Sylfaen" w:cs="Times New Roman"/>
          <w:color w:val="000000"/>
        </w:rPr>
        <w:t xml:space="preserve"> </w:t>
      </w:r>
      <w:r w:rsidRPr="006F3C96">
        <w:rPr>
          <w:rFonts w:ascii="Sylfaen" w:hAnsi="Sylfaen" w:cs="Times New Roman"/>
          <w:color w:val="000000"/>
          <w:lang w:val="ka-GE"/>
        </w:rPr>
        <w:t>ფართობი</w:t>
      </w:r>
    </w:p>
    <w:p w14:paraId="22225D12" w14:textId="2CED8685" w:rsidR="00AB14A3" w:rsidRPr="006F3C96" w:rsidRDefault="00AB14A3"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C</w:t>
      </w:r>
      <w:r w:rsidRPr="006F3C96">
        <w:rPr>
          <w:rFonts w:ascii="Sylfaen" w:hAnsi="Sylfaen" w:cs="Times New Roman"/>
          <w:color w:val="000000"/>
          <w:vertAlign w:val="subscript"/>
        </w:rPr>
        <w:t>max</w:t>
      </w:r>
      <w:proofErr w:type="spellEnd"/>
      <w:r w:rsidRPr="006F3C96">
        <w:rPr>
          <w:rFonts w:ascii="Sylfaen" w:hAnsi="Sylfaen" w:cs="Times New Roman"/>
          <w:color w:val="000000"/>
          <w:lang w:val="ka-GE"/>
        </w:rPr>
        <w:t xml:space="preserve">: პლაზმაში მაქსიმალური </w:t>
      </w:r>
      <w:proofErr w:type="spellStart"/>
      <w:r w:rsidRPr="006F3C96">
        <w:rPr>
          <w:rFonts w:ascii="Sylfaen" w:hAnsi="Sylfaen" w:cs="Times New Roman"/>
          <w:color w:val="000000"/>
          <w:lang w:val="ka-GE"/>
        </w:rPr>
        <w:t>კონცეტრაცია</w:t>
      </w:r>
      <w:proofErr w:type="spellEnd"/>
    </w:p>
    <w:p w14:paraId="4275B5CE" w14:textId="63C27671" w:rsidR="00AB14A3" w:rsidRPr="006F3C96" w:rsidRDefault="00AB14A3"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Tmax</w:t>
      </w:r>
      <w:proofErr w:type="spellEnd"/>
      <w:r w:rsidRPr="006F3C96">
        <w:rPr>
          <w:rFonts w:ascii="Sylfaen" w:hAnsi="Sylfaen" w:cs="Times New Roman"/>
          <w:color w:val="000000"/>
          <w:lang w:val="ka-GE"/>
        </w:rPr>
        <w:t xml:space="preserve">: დრო, მაქსიმალური </w:t>
      </w:r>
      <w:proofErr w:type="spellStart"/>
      <w:r w:rsidRPr="006F3C96">
        <w:rPr>
          <w:rFonts w:ascii="Sylfaen" w:hAnsi="Sylfaen" w:cs="Times New Roman"/>
          <w:color w:val="000000"/>
          <w:lang w:val="ka-GE"/>
        </w:rPr>
        <w:t>კონცეტრაციის</w:t>
      </w:r>
      <w:proofErr w:type="spellEnd"/>
      <w:r w:rsidRPr="006F3C96">
        <w:rPr>
          <w:rFonts w:ascii="Sylfaen" w:hAnsi="Sylfaen" w:cs="Times New Roman"/>
          <w:color w:val="000000"/>
          <w:lang w:val="ka-GE"/>
        </w:rPr>
        <w:t xml:space="preserve"> მისაღწევად</w:t>
      </w:r>
    </w:p>
    <w:p w14:paraId="3646C9E2" w14:textId="5BFB674C" w:rsidR="00AB14A3" w:rsidRPr="006F3C96" w:rsidRDefault="00AB14A3" w:rsidP="006F3C96">
      <w:pPr>
        <w:spacing w:line="276" w:lineRule="auto"/>
        <w:ind w:left="-180"/>
        <w:jc w:val="both"/>
        <w:rPr>
          <w:rFonts w:ascii="Sylfaen" w:hAnsi="Sylfaen" w:cs="Times New Roman"/>
          <w:color w:val="000000"/>
          <w:lang w:val="ka-GE"/>
        </w:rPr>
      </w:pPr>
      <w:r w:rsidRPr="006F3C96">
        <w:rPr>
          <w:rFonts w:ascii="Sylfaen" w:hAnsi="Sylfaen" w:cs="Times New Roman"/>
          <w:color w:val="000000"/>
        </w:rPr>
        <w:t>T1/2</w:t>
      </w:r>
      <w:r w:rsidRPr="006F3C96">
        <w:rPr>
          <w:rFonts w:ascii="Sylfaen" w:hAnsi="Sylfaen" w:cs="Times New Roman"/>
          <w:color w:val="000000"/>
          <w:lang w:val="ka-GE"/>
        </w:rPr>
        <w:t>: დოზის სრული ელიმინაციისთვის საჭირო დროის ნახევარი</w:t>
      </w:r>
    </w:p>
    <w:p w14:paraId="56B6C5E5" w14:textId="29287265" w:rsidR="00AB14A3" w:rsidRPr="006F3C96" w:rsidRDefault="00AB14A3" w:rsidP="006F3C96">
      <w:pPr>
        <w:spacing w:line="276" w:lineRule="auto"/>
        <w:ind w:left="-180"/>
        <w:jc w:val="both"/>
        <w:rPr>
          <w:rFonts w:ascii="Sylfaen" w:hAnsi="Sylfaen" w:cs="Times New Roman"/>
          <w:color w:val="000000"/>
          <w:lang w:val="ka-GE"/>
        </w:rPr>
      </w:pPr>
      <w:r w:rsidRPr="006F3C96">
        <w:rPr>
          <w:rFonts w:ascii="Sylfaen" w:hAnsi="Sylfaen" w:cs="Times New Roman"/>
          <w:color w:val="000000"/>
          <w:lang w:val="ka-GE"/>
        </w:rPr>
        <w:t xml:space="preserve">90% </w:t>
      </w:r>
      <w:r w:rsidRPr="006F3C96">
        <w:rPr>
          <w:rFonts w:ascii="Sylfaen" w:hAnsi="Sylfaen" w:cs="Times New Roman"/>
          <w:color w:val="000000"/>
        </w:rPr>
        <w:t xml:space="preserve">სანდოობის ინტერვალი* არის </w:t>
      </w:r>
      <w:r w:rsidRPr="006F3C96">
        <w:rPr>
          <w:rFonts w:ascii="Sylfaen" w:hAnsi="Sylfaen" w:cs="Times New Roman"/>
          <w:color w:val="000000"/>
          <w:lang w:val="ka-GE"/>
        </w:rPr>
        <w:t>ლოგარითმულად გარდაქმნილი პირველადი პარამეტრების საშუალო სხვაობ</w:t>
      </w:r>
      <w:r w:rsidRPr="006F3C96">
        <w:rPr>
          <w:rFonts w:ascii="Sylfaen" w:hAnsi="Sylfaen" w:cs="Times New Roman"/>
          <w:color w:val="000000"/>
        </w:rPr>
        <w:t>ა</w:t>
      </w:r>
      <w:r w:rsidRPr="006F3C96">
        <w:rPr>
          <w:rFonts w:ascii="Sylfaen" w:hAnsi="Sylfaen" w:cs="Times New Roman"/>
          <w:color w:val="000000"/>
          <w:lang w:val="ka-GE"/>
        </w:rPr>
        <w:t xml:space="preserve"> </w:t>
      </w:r>
    </w:p>
    <w:p w14:paraId="0FB95CCB" w14:textId="0D3B10D7" w:rsidR="00EC32AB" w:rsidRPr="006F3C96" w:rsidRDefault="00EC32AB" w:rsidP="006F3C96">
      <w:pPr>
        <w:spacing w:line="276" w:lineRule="auto"/>
        <w:ind w:left="-180"/>
        <w:jc w:val="both"/>
        <w:rPr>
          <w:rFonts w:ascii="Sylfaen" w:hAnsi="Sylfaen" w:cs="Times New Roman"/>
          <w:color w:val="000000"/>
          <w:lang w:val="ka-GE"/>
        </w:rPr>
      </w:pPr>
      <w:r w:rsidRPr="006F3C96">
        <w:rPr>
          <w:rStyle w:val="rynqvb"/>
          <w:rFonts w:ascii="Sylfaen" w:hAnsi="Sylfaen"/>
          <w:lang w:val="ka-GE"/>
        </w:rPr>
        <w:lastRenderedPageBreak/>
        <w:sym w:font="Symbol" w:char="F03C"/>
      </w:r>
      <w:r w:rsidRPr="006F3C96">
        <w:rPr>
          <w:rStyle w:val="rynqvb"/>
          <w:rFonts w:ascii="Sylfaen" w:hAnsi="Sylfaen"/>
          <w:lang w:val="ka-GE"/>
        </w:rPr>
        <w:t>კვების შემდეგ</w:t>
      </w:r>
      <w:r w:rsidRPr="006F3C96">
        <w:rPr>
          <w:rStyle w:val="rynqvb"/>
          <w:rFonts w:ascii="Sylfaen" w:hAnsi="Sylfaen"/>
          <w:lang w:val="ka-GE"/>
        </w:rPr>
        <w:sym w:font="Symbol" w:char="F03E"/>
      </w:r>
    </w:p>
    <w:tbl>
      <w:tblPr>
        <w:tblStyle w:val="TableGrid"/>
        <w:tblW w:w="0" w:type="auto"/>
        <w:tblInd w:w="-180" w:type="dxa"/>
        <w:tblLook w:val="04A0" w:firstRow="1" w:lastRow="0" w:firstColumn="1" w:lastColumn="0" w:noHBand="0" w:noVBand="1"/>
      </w:tblPr>
      <w:tblGrid>
        <w:gridCol w:w="1757"/>
        <w:gridCol w:w="2448"/>
        <w:gridCol w:w="1493"/>
        <w:gridCol w:w="1419"/>
        <w:gridCol w:w="1449"/>
        <w:gridCol w:w="1414"/>
      </w:tblGrid>
      <w:tr w:rsidR="00EC32AB" w:rsidRPr="006F3C96" w14:paraId="76E5C74C" w14:textId="77777777" w:rsidTr="00B03AC3">
        <w:trPr>
          <w:trHeight w:val="120"/>
        </w:trPr>
        <w:tc>
          <w:tcPr>
            <w:tcW w:w="4205" w:type="dxa"/>
            <w:gridSpan w:val="2"/>
            <w:vMerge w:val="restart"/>
          </w:tcPr>
          <w:p w14:paraId="41D2AA44"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კატეგორია</w:t>
            </w:r>
          </w:p>
        </w:tc>
        <w:tc>
          <w:tcPr>
            <w:tcW w:w="2912" w:type="dxa"/>
            <w:gridSpan w:val="2"/>
          </w:tcPr>
          <w:p w14:paraId="49DAD8AE"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პირველადი შეფასების პარამეტრები</w:t>
            </w:r>
          </w:p>
        </w:tc>
        <w:tc>
          <w:tcPr>
            <w:tcW w:w="2863" w:type="dxa"/>
            <w:gridSpan w:val="2"/>
          </w:tcPr>
          <w:p w14:paraId="6BB76D37"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რეფერენტული შეფასების პარამეტრები</w:t>
            </w:r>
          </w:p>
        </w:tc>
      </w:tr>
      <w:tr w:rsidR="00EC32AB" w:rsidRPr="006F3C96" w14:paraId="3F003F83" w14:textId="77777777" w:rsidTr="00B03AC3">
        <w:trPr>
          <w:trHeight w:val="449"/>
        </w:trPr>
        <w:tc>
          <w:tcPr>
            <w:tcW w:w="4205" w:type="dxa"/>
            <w:gridSpan w:val="2"/>
            <w:vMerge/>
          </w:tcPr>
          <w:p w14:paraId="681B933C" w14:textId="77777777" w:rsidR="00EC32AB" w:rsidRPr="006F3C96" w:rsidRDefault="00EC32AB" w:rsidP="006F3C96">
            <w:pPr>
              <w:spacing w:line="276" w:lineRule="auto"/>
              <w:jc w:val="both"/>
              <w:rPr>
                <w:rStyle w:val="rynqvb"/>
                <w:rFonts w:ascii="Sylfaen" w:hAnsi="Sylfaen"/>
                <w:lang w:val="ka-GE"/>
              </w:rPr>
            </w:pPr>
          </w:p>
        </w:tc>
        <w:tc>
          <w:tcPr>
            <w:tcW w:w="1493" w:type="dxa"/>
          </w:tcPr>
          <w:p w14:paraId="04EC62E8" w14:textId="77777777" w:rsidR="00EC32AB" w:rsidRPr="006F3C96" w:rsidRDefault="00EC32AB" w:rsidP="006F3C96">
            <w:pPr>
              <w:autoSpaceDE w:val="0"/>
              <w:autoSpaceDN w:val="0"/>
              <w:adjustRightInd w:val="0"/>
              <w:spacing w:line="276" w:lineRule="auto"/>
              <w:jc w:val="both"/>
              <w:rPr>
                <w:rFonts w:ascii="Times New Roman" w:hAnsi="Times New Roman" w:cs="Times New Roman"/>
                <w:color w:val="000000"/>
                <w:vertAlign w:val="subscript"/>
                <w:lang w:val="ka-GE"/>
              </w:rPr>
            </w:pPr>
            <w:r w:rsidRPr="006F3C96">
              <w:rPr>
                <w:rFonts w:ascii="Times New Roman" w:hAnsi="Times New Roman" w:cs="Times New Roman"/>
                <w:color w:val="000000"/>
              </w:rPr>
              <w:t>AUC</w:t>
            </w:r>
            <w:r w:rsidRPr="006F3C96">
              <w:rPr>
                <w:rFonts w:ascii="Times New Roman" w:hAnsi="Times New Roman" w:cs="Times New Roman"/>
                <w:color w:val="000000"/>
                <w:vertAlign w:val="subscript"/>
              </w:rPr>
              <w:t>0-24</w:t>
            </w:r>
            <w:r w:rsidRPr="006F3C96">
              <w:rPr>
                <w:rFonts w:ascii="Sylfaen" w:hAnsi="Sylfaen" w:cs="Sylfaen"/>
                <w:color w:val="000000"/>
                <w:vertAlign w:val="subscript"/>
                <w:lang w:val="ka-GE"/>
              </w:rPr>
              <w:t>სთ</w:t>
            </w:r>
          </w:p>
          <w:p w14:paraId="7B9B064A" w14:textId="77777777" w:rsidR="00EC32AB" w:rsidRPr="006F3C96" w:rsidRDefault="00EC32AB" w:rsidP="006F3C96">
            <w:pPr>
              <w:spacing w:line="276" w:lineRule="auto"/>
              <w:jc w:val="both"/>
              <w:rPr>
                <w:rStyle w:val="rynqvb"/>
                <w:rFonts w:ascii="Times New Roman" w:hAnsi="Times New Roman" w:cs="Times New Roman"/>
                <w:lang w:val="ka-GE"/>
              </w:rPr>
            </w:pPr>
            <w:r w:rsidRPr="006F3C96">
              <w:rPr>
                <w:rStyle w:val="rynqvb"/>
                <w:rFonts w:ascii="Times New Roman" w:hAnsi="Times New Roman" w:cs="Times New Roman"/>
              </w:rPr>
              <w:t>(</w:t>
            </w:r>
            <w:proofErr w:type="spellStart"/>
            <w:r w:rsidRPr="006F3C96">
              <w:rPr>
                <w:rStyle w:val="rynqvb"/>
                <w:rFonts w:ascii="Sylfaen" w:hAnsi="Sylfaen" w:cs="Sylfaen"/>
              </w:rPr>
              <w:t>ნგ</w:t>
            </w:r>
            <w:proofErr w:type="spellEnd"/>
            <w:r w:rsidRPr="006F3C96">
              <w:rPr>
                <w:rStyle w:val="rynqvb"/>
                <w:rFonts w:ascii="Times New Roman" w:hAnsi="Times New Roman" w:cs="Times New Roman"/>
              </w:rPr>
              <w:sym w:font="Symbol" w:char="F0D7"/>
            </w:r>
            <w:proofErr w:type="spellStart"/>
            <w:r w:rsidRPr="006F3C96">
              <w:rPr>
                <w:rStyle w:val="rynqvb"/>
                <w:rFonts w:ascii="Sylfaen" w:hAnsi="Sylfaen" w:cs="Sylfaen"/>
              </w:rPr>
              <w:t>სთ</w:t>
            </w:r>
            <w:proofErr w:type="spellEnd"/>
            <w:r w:rsidRPr="006F3C96">
              <w:rPr>
                <w:rStyle w:val="rynqvb"/>
                <w:rFonts w:ascii="Times New Roman" w:hAnsi="Times New Roman" w:cs="Times New Roman"/>
              </w:rPr>
              <w:t>/</w:t>
            </w:r>
            <w:proofErr w:type="spellStart"/>
            <w:r w:rsidRPr="006F3C96">
              <w:rPr>
                <w:rStyle w:val="rynqvb"/>
                <w:rFonts w:ascii="Sylfaen" w:hAnsi="Sylfaen" w:cs="Sylfaen"/>
              </w:rPr>
              <w:t>მლ</w:t>
            </w:r>
            <w:proofErr w:type="spellEnd"/>
            <w:r w:rsidRPr="006F3C96">
              <w:rPr>
                <w:rStyle w:val="rynqvb"/>
                <w:rFonts w:ascii="Times New Roman" w:hAnsi="Times New Roman" w:cs="Times New Roman"/>
              </w:rPr>
              <w:t>)</w:t>
            </w:r>
          </w:p>
        </w:tc>
        <w:tc>
          <w:tcPr>
            <w:tcW w:w="1419" w:type="dxa"/>
          </w:tcPr>
          <w:p w14:paraId="054D44F0" w14:textId="77777777" w:rsidR="00EC32AB" w:rsidRPr="006F3C96" w:rsidRDefault="00EC32AB" w:rsidP="006F3C96">
            <w:pPr>
              <w:autoSpaceDE w:val="0"/>
              <w:autoSpaceDN w:val="0"/>
              <w:adjustRightInd w:val="0"/>
              <w:spacing w:line="276" w:lineRule="auto"/>
              <w:jc w:val="both"/>
              <w:rPr>
                <w:rFonts w:ascii="Times New Roman" w:hAnsi="Times New Roman" w:cs="Times New Roman"/>
                <w:color w:val="000000"/>
              </w:rPr>
            </w:pPr>
            <w:proofErr w:type="spellStart"/>
            <w:r w:rsidRPr="006F3C96">
              <w:rPr>
                <w:rFonts w:ascii="Times New Roman" w:hAnsi="Times New Roman" w:cs="Times New Roman"/>
                <w:color w:val="000000"/>
              </w:rPr>
              <w:t>C</w:t>
            </w:r>
            <w:r w:rsidRPr="006F3C96">
              <w:rPr>
                <w:rFonts w:ascii="Times New Roman" w:hAnsi="Times New Roman" w:cs="Times New Roman"/>
                <w:color w:val="000000"/>
                <w:vertAlign w:val="subscript"/>
              </w:rPr>
              <w:t>max</w:t>
            </w:r>
            <w:proofErr w:type="spellEnd"/>
          </w:p>
          <w:p w14:paraId="005A6F00" w14:textId="77777777" w:rsidR="00EC32AB" w:rsidRPr="006F3C96" w:rsidRDefault="00EC32AB" w:rsidP="006F3C96">
            <w:pPr>
              <w:spacing w:line="276" w:lineRule="auto"/>
              <w:jc w:val="both"/>
              <w:rPr>
                <w:rStyle w:val="rynqvb"/>
                <w:rFonts w:ascii="Times New Roman" w:hAnsi="Times New Roman" w:cs="Times New Roman"/>
                <w:lang w:val="ka-GE"/>
              </w:rPr>
            </w:pPr>
            <w:r w:rsidRPr="006F3C96">
              <w:rPr>
                <w:rStyle w:val="rynqvb"/>
                <w:rFonts w:ascii="Times New Roman" w:hAnsi="Times New Roman" w:cs="Times New Roman"/>
                <w:lang w:val="ka-GE"/>
              </w:rPr>
              <w:t>(</w:t>
            </w:r>
            <w:r w:rsidRPr="006F3C96">
              <w:rPr>
                <w:rStyle w:val="rynqvb"/>
                <w:rFonts w:ascii="Sylfaen" w:hAnsi="Sylfaen" w:cs="Sylfaen"/>
                <w:lang w:val="ka-GE"/>
              </w:rPr>
              <w:t>ნგ</w:t>
            </w:r>
            <w:r w:rsidRPr="006F3C96">
              <w:rPr>
                <w:rStyle w:val="rynqvb"/>
                <w:rFonts w:ascii="Times New Roman" w:hAnsi="Times New Roman" w:cs="Times New Roman"/>
                <w:lang w:val="ka-GE"/>
              </w:rPr>
              <w:t>/</w:t>
            </w:r>
            <w:r w:rsidRPr="006F3C96">
              <w:rPr>
                <w:rStyle w:val="rynqvb"/>
                <w:rFonts w:ascii="Sylfaen" w:hAnsi="Sylfaen" w:cs="Sylfaen"/>
                <w:lang w:val="ka-GE"/>
              </w:rPr>
              <w:t>მლ</w:t>
            </w:r>
            <w:r w:rsidRPr="006F3C96">
              <w:rPr>
                <w:rStyle w:val="rynqvb"/>
                <w:rFonts w:ascii="Times New Roman" w:hAnsi="Times New Roman" w:cs="Times New Roman"/>
                <w:lang w:val="ka-GE"/>
              </w:rPr>
              <w:t>)</w:t>
            </w:r>
          </w:p>
        </w:tc>
        <w:tc>
          <w:tcPr>
            <w:tcW w:w="1449" w:type="dxa"/>
          </w:tcPr>
          <w:p w14:paraId="2861153D" w14:textId="77777777" w:rsidR="00EC32AB" w:rsidRPr="006F3C96" w:rsidRDefault="00EC32AB" w:rsidP="006F3C96">
            <w:pPr>
              <w:autoSpaceDE w:val="0"/>
              <w:autoSpaceDN w:val="0"/>
              <w:adjustRightInd w:val="0"/>
              <w:spacing w:line="276" w:lineRule="auto"/>
              <w:jc w:val="both"/>
              <w:rPr>
                <w:rStyle w:val="rynqvb"/>
                <w:rFonts w:ascii="Times New Roman" w:hAnsi="Times New Roman" w:cs="Times New Roman"/>
                <w:lang w:val="ka-GE"/>
              </w:rPr>
            </w:pPr>
            <w:proofErr w:type="spellStart"/>
            <w:r w:rsidRPr="006F3C96">
              <w:rPr>
                <w:rFonts w:ascii="Times New Roman" w:hAnsi="Times New Roman" w:cs="Times New Roman"/>
                <w:color w:val="000000"/>
              </w:rPr>
              <w:t>Tmax</w:t>
            </w:r>
            <w:proofErr w:type="spellEnd"/>
            <w:r w:rsidRPr="006F3C96">
              <w:rPr>
                <w:rFonts w:ascii="Times New Roman" w:hAnsi="Times New Roman" w:cs="Times New Roman"/>
                <w:color w:val="000000"/>
              </w:rPr>
              <w:t xml:space="preserve"> (</w:t>
            </w:r>
            <w:r w:rsidRPr="006F3C96">
              <w:rPr>
                <w:rFonts w:ascii="Sylfaen" w:hAnsi="Sylfaen" w:cs="Sylfaen"/>
                <w:color w:val="000000"/>
                <w:lang w:val="ka-GE"/>
              </w:rPr>
              <w:t>სთ</w:t>
            </w:r>
            <w:r w:rsidRPr="006F3C96">
              <w:rPr>
                <w:rFonts w:ascii="Times New Roman" w:hAnsi="Times New Roman" w:cs="Times New Roman"/>
                <w:color w:val="000000"/>
              </w:rPr>
              <w:t>)</w:t>
            </w:r>
          </w:p>
        </w:tc>
        <w:tc>
          <w:tcPr>
            <w:tcW w:w="1414" w:type="dxa"/>
          </w:tcPr>
          <w:p w14:paraId="2F788E85" w14:textId="77777777" w:rsidR="00EC32AB" w:rsidRPr="006F3C96" w:rsidRDefault="00EC32AB" w:rsidP="006F3C96">
            <w:pPr>
              <w:autoSpaceDE w:val="0"/>
              <w:autoSpaceDN w:val="0"/>
              <w:adjustRightInd w:val="0"/>
              <w:spacing w:line="276" w:lineRule="auto"/>
              <w:jc w:val="both"/>
              <w:rPr>
                <w:rStyle w:val="rynqvb"/>
                <w:rFonts w:ascii="Times New Roman" w:hAnsi="Times New Roman" w:cs="Times New Roman"/>
                <w:lang w:val="ka-GE"/>
              </w:rPr>
            </w:pPr>
            <w:r w:rsidRPr="006F3C96">
              <w:rPr>
                <w:rFonts w:ascii="Times New Roman" w:hAnsi="Times New Roman" w:cs="Times New Roman"/>
                <w:color w:val="000000"/>
              </w:rPr>
              <w:t>t1/2 (</w:t>
            </w:r>
            <w:r w:rsidRPr="006F3C96">
              <w:rPr>
                <w:rFonts w:ascii="Sylfaen" w:hAnsi="Sylfaen" w:cs="Sylfaen"/>
                <w:color w:val="000000"/>
                <w:lang w:val="ka-GE"/>
              </w:rPr>
              <w:t>სთ</w:t>
            </w:r>
            <w:r w:rsidRPr="006F3C96">
              <w:rPr>
                <w:rFonts w:ascii="Times New Roman" w:hAnsi="Times New Roman" w:cs="Times New Roman"/>
                <w:color w:val="000000"/>
              </w:rPr>
              <w:t>)</w:t>
            </w:r>
          </w:p>
        </w:tc>
      </w:tr>
      <w:tr w:rsidR="00EC32AB" w:rsidRPr="006F3C96" w14:paraId="6A41BE16" w14:textId="77777777" w:rsidTr="00B03AC3">
        <w:trPr>
          <w:trHeight w:val="120"/>
        </w:trPr>
        <w:tc>
          <w:tcPr>
            <w:tcW w:w="1757" w:type="dxa"/>
          </w:tcPr>
          <w:p w14:paraId="07914B1A"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 xml:space="preserve">რეფერენტული </w:t>
            </w:r>
          </w:p>
          <w:p w14:paraId="6BFAD4FF"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პრეპარატი</w:t>
            </w:r>
          </w:p>
        </w:tc>
        <w:tc>
          <w:tcPr>
            <w:tcW w:w="2448" w:type="dxa"/>
          </w:tcPr>
          <w:p w14:paraId="10CA2F74" w14:textId="77777777" w:rsidR="00EC32AB" w:rsidRPr="006F3C96" w:rsidRDefault="00EC32AB" w:rsidP="006F3C96">
            <w:pPr>
              <w:spacing w:line="276" w:lineRule="auto"/>
              <w:jc w:val="both"/>
              <w:rPr>
                <w:rStyle w:val="rynqvb"/>
                <w:rFonts w:ascii="Sylfaen" w:hAnsi="Sylfaen" w:cs="Times New Roman"/>
                <w:lang w:val="ka-GE"/>
              </w:rPr>
            </w:pPr>
            <w:r w:rsidRPr="006F3C96">
              <w:rPr>
                <w:rStyle w:val="rynqvb"/>
                <w:rFonts w:ascii="Sylfaen" w:hAnsi="Sylfaen" w:cs="Times New Roman"/>
                <w:lang w:val="ka-GE"/>
              </w:rPr>
              <w:t>ლევოტიკს CR ტაბ.,</w:t>
            </w:r>
          </w:p>
          <w:p w14:paraId="378B2F83" w14:textId="77777777" w:rsidR="00EC32AB" w:rsidRPr="006F3C96" w:rsidRDefault="00EC32AB" w:rsidP="006F3C96">
            <w:pPr>
              <w:spacing w:line="276" w:lineRule="auto"/>
              <w:jc w:val="both"/>
              <w:rPr>
                <w:rStyle w:val="rynqvb"/>
                <w:rFonts w:ascii="Sylfaen" w:hAnsi="Sylfaen" w:cs="Times New Roman"/>
              </w:rPr>
            </w:pPr>
            <w:r w:rsidRPr="006F3C96">
              <w:rPr>
                <w:rStyle w:val="rynqvb"/>
                <w:rFonts w:ascii="Sylfaen" w:hAnsi="Sylfaen" w:cs="Times New Roman"/>
              </w:rPr>
              <w:t>Korea United Pharma</w:t>
            </w:r>
          </w:p>
        </w:tc>
        <w:tc>
          <w:tcPr>
            <w:tcW w:w="1493" w:type="dxa"/>
          </w:tcPr>
          <w:p w14:paraId="71AA7B2B" w14:textId="48EA55E4"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1</w:t>
            </w:r>
            <w:r w:rsidRPr="006F3C96">
              <w:rPr>
                <w:rStyle w:val="rynqvb"/>
                <w:rFonts w:ascii="Sylfaen" w:hAnsi="Sylfaen"/>
                <w:lang w:val="ka-GE"/>
              </w:rPr>
              <w:t>452</w:t>
            </w:r>
            <w:r w:rsidRPr="006F3C96">
              <w:rPr>
                <w:rStyle w:val="rynqvb"/>
                <w:rFonts w:ascii="Sylfaen" w:hAnsi="Sylfaen"/>
              </w:rPr>
              <w:sym w:font="Symbol" w:char="F0B1"/>
            </w:r>
            <w:r w:rsidRPr="006F3C96">
              <w:rPr>
                <w:rStyle w:val="rynqvb"/>
                <w:rFonts w:ascii="Sylfaen" w:hAnsi="Sylfaen"/>
              </w:rPr>
              <w:t>4</w:t>
            </w:r>
            <w:r w:rsidRPr="006F3C96">
              <w:rPr>
                <w:rStyle w:val="rynqvb"/>
                <w:rFonts w:ascii="Sylfaen" w:hAnsi="Sylfaen"/>
                <w:lang w:val="ka-GE"/>
              </w:rPr>
              <w:t>61</w:t>
            </w:r>
          </w:p>
        </w:tc>
        <w:tc>
          <w:tcPr>
            <w:tcW w:w="1419" w:type="dxa"/>
          </w:tcPr>
          <w:p w14:paraId="344424DF" w14:textId="5A0354EC"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291,9</w:t>
            </w:r>
            <w:r w:rsidRPr="006F3C96">
              <w:rPr>
                <w:rStyle w:val="rynqvb"/>
                <w:rFonts w:ascii="Sylfaen" w:hAnsi="Sylfaen"/>
              </w:rPr>
              <w:sym w:font="Symbol" w:char="F0B1"/>
            </w:r>
            <w:r w:rsidRPr="006F3C96">
              <w:rPr>
                <w:rStyle w:val="rynqvb"/>
                <w:rFonts w:ascii="Sylfaen" w:hAnsi="Sylfaen"/>
                <w:lang w:val="ka-GE"/>
              </w:rPr>
              <w:t>64,2</w:t>
            </w:r>
          </w:p>
        </w:tc>
        <w:tc>
          <w:tcPr>
            <w:tcW w:w="1449" w:type="dxa"/>
          </w:tcPr>
          <w:p w14:paraId="3547496B" w14:textId="487C2193"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2,00</w:t>
            </w:r>
          </w:p>
          <w:p w14:paraId="0AD84F83" w14:textId="549567A0" w:rsidR="00EC32AB" w:rsidRPr="006F3C96" w:rsidRDefault="00EC32AB" w:rsidP="006F3C96">
            <w:pPr>
              <w:spacing w:line="276" w:lineRule="auto"/>
              <w:jc w:val="both"/>
              <w:rPr>
                <w:rStyle w:val="rynqvb"/>
                <w:rFonts w:ascii="Sylfaen" w:hAnsi="Sylfaen"/>
              </w:rPr>
            </w:pPr>
            <w:r w:rsidRPr="006F3C96">
              <w:rPr>
                <w:rStyle w:val="rynqvb"/>
                <w:rFonts w:ascii="Sylfaen" w:hAnsi="Sylfaen"/>
              </w:rPr>
              <w:t>(0.</w:t>
            </w:r>
            <w:r w:rsidRPr="006F3C96">
              <w:rPr>
                <w:rStyle w:val="rynqvb"/>
                <w:rFonts w:ascii="Sylfaen" w:hAnsi="Sylfaen"/>
                <w:lang w:val="ka-GE"/>
              </w:rPr>
              <w:t>75</w:t>
            </w:r>
            <w:r w:rsidRPr="006F3C96">
              <w:rPr>
                <w:rStyle w:val="rynqvb"/>
                <w:rFonts w:ascii="Sylfaen" w:hAnsi="Sylfaen"/>
              </w:rPr>
              <w:t>-</w:t>
            </w:r>
            <w:r w:rsidRPr="006F3C96">
              <w:rPr>
                <w:rStyle w:val="rynqvb"/>
                <w:rFonts w:ascii="Sylfaen" w:hAnsi="Sylfaen"/>
                <w:lang w:val="ka-GE"/>
              </w:rPr>
              <w:t>4</w:t>
            </w:r>
            <w:r w:rsidRPr="006F3C96">
              <w:rPr>
                <w:rStyle w:val="rynqvb"/>
                <w:rFonts w:ascii="Sylfaen" w:hAnsi="Sylfaen"/>
              </w:rPr>
              <w:t>.00)</w:t>
            </w:r>
          </w:p>
        </w:tc>
        <w:tc>
          <w:tcPr>
            <w:tcW w:w="1414" w:type="dxa"/>
          </w:tcPr>
          <w:p w14:paraId="276F0C90" w14:textId="15870B8C"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3.7</w:t>
            </w:r>
            <w:r w:rsidRPr="006F3C96">
              <w:rPr>
                <w:rStyle w:val="rynqvb"/>
                <w:rFonts w:ascii="Sylfaen" w:hAnsi="Sylfaen"/>
                <w:lang w:val="ka-GE"/>
              </w:rPr>
              <w:t>2</w:t>
            </w:r>
            <w:r w:rsidRPr="006F3C96">
              <w:rPr>
                <w:rStyle w:val="rynqvb"/>
                <w:rFonts w:ascii="Sylfaen" w:hAnsi="Sylfaen"/>
              </w:rPr>
              <w:sym w:font="Symbol" w:char="F0B1"/>
            </w:r>
            <w:r w:rsidRPr="006F3C96">
              <w:rPr>
                <w:rStyle w:val="rynqvb"/>
                <w:rFonts w:ascii="Sylfaen" w:hAnsi="Sylfaen"/>
              </w:rPr>
              <w:t>0.</w:t>
            </w:r>
            <w:r w:rsidRPr="006F3C96">
              <w:rPr>
                <w:rStyle w:val="rynqvb"/>
                <w:rFonts w:ascii="Sylfaen" w:hAnsi="Sylfaen"/>
                <w:lang w:val="ka-GE"/>
              </w:rPr>
              <w:t>61</w:t>
            </w:r>
          </w:p>
        </w:tc>
      </w:tr>
      <w:tr w:rsidR="00EC32AB" w:rsidRPr="006F3C96" w14:paraId="0EF69955" w14:textId="77777777" w:rsidTr="00B03AC3">
        <w:trPr>
          <w:trHeight w:val="701"/>
        </w:trPr>
        <w:tc>
          <w:tcPr>
            <w:tcW w:w="1757" w:type="dxa"/>
          </w:tcPr>
          <w:p w14:paraId="772640A9"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ტესტ პროდუქტი</w:t>
            </w:r>
          </w:p>
        </w:tc>
        <w:tc>
          <w:tcPr>
            <w:tcW w:w="2448" w:type="dxa"/>
          </w:tcPr>
          <w:p w14:paraId="118B781A"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lang w:val="ka-GE"/>
              </w:rPr>
              <w:t>ლევოდროპროპიზინი</w:t>
            </w:r>
          </w:p>
          <w:p w14:paraId="2E8B35B8" w14:textId="77777777" w:rsidR="00EC32AB" w:rsidRPr="006F3C96" w:rsidRDefault="00EC32AB" w:rsidP="006F3C96">
            <w:pPr>
              <w:spacing w:line="276" w:lineRule="auto"/>
              <w:jc w:val="both"/>
              <w:rPr>
                <w:rStyle w:val="rynqvb"/>
                <w:rFonts w:ascii="Sylfaen" w:hAnsi="Sylfaen"/>
                <w:lang w:val="ka-GE"/>
              </w:rPr>
            </w:pPr>
            <w:r w:rsidRPr="006F3C96">
              <w:rPr>
                <w:rFonts w:ascii="Times New Roman" w:hAnsi="Times New Roman" w:cs="Times New Roman"/>
                <w:color w:val="000000"/>
                <w:lang w:val="ka-GE"/>
              </w:rPr>
              <w:t>Genupharma Inc</w:t>
            </w:r>
          </w:p>
        </w:tc>
        <w:tc>
          <w:tcPr>
            <w:tcW w:w="1493" w:type="dxa"/>
          </w:tcPr>
          <w:p w14:paraId="2D989721" w14:textId="2E5D0CE2"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1</w:t>
            </w:r>
            <w:r w:rsidRPr="006F3C96">
              <w:rPr>
                <w:rStyle w:val="rynqvb"/>
                <w:rFonts w:ascii="Sylfaen" w:hAnsi="Sylfaen"/>
                <w:lang w:val="ka-GE"/>
              </w:rPr>
              <w:t>455</w:t>
            </w:r>
            <w:r w:rsidRPr="006F3C96">
              <w:rPr>
                <w:rStyle w:val="rynqvb"/>
                <w:rFonts w:ascii="Sylfaen" w:hAnsi="Sylfaen"/>
              </w:rPr>
              <w:sym w:font="Symbol" w:char="F0B1"/>
            </w:r>
            <w:r w:rsidRPr="006F3C96">
              <w:rPr>
                <w:rStyle w:val="rynqvb"/>
                <w:rFonts w:ascii="Sylfaen" w:hAnsi="Sylfaen"/>
              </w:rPr>
              <w:t>47</w:t>
            </w:r>
            <w:r w:rsidRPr="006F3C96">
              <w:rPr>
                <w:rStyle w:val="rynqvb"/>
                <w:rFonts w:ascii="Sylfaen" w:hAnsi="Sylfaen"/>
                <w:lang w:val="ka-GE"/>
              </w:rPr>
              <w:t>1</w:t>
            </w:r>
          </w:p>
        </w:tc>
        <w:tc>
          <w:tcPr>
            <w:tcW w:w="1419" w:type="dxa"/>
          </w:tcPr>
          <w:p w14:paraId="51EAAB2C" w14:textId="000B870B"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3</w:t>
            </w:r>
            <w:r w:rsidRPr="006F3C96">
              <w:rPr>
                <w:rStyle w:val="rynqvb"/>
                <w:rFonts w:ascii="Sylfaen" w:hAnsi="Sylfaen"/>
                <w:lang w:val="ka-GE"/>
              </w:rPr>
              <w:t>02</w:t>
            </w:r>
            <w:r w:rsidRPr="006F3C96">
              <w:rPr>
                <w:rStyle w:val="rynqvb"/>
                <w:rFonts w:ascii="Sylfaen" w:hAnsi="Sylfaen"/>
              </w:rPr>
              <w:t>.</w:t>
            </w:r>
            <w:r w:rsidRPr="006F3C96">
              <w:rPr>
                <w:rStyle w:val="rynqvb"/>
                <w:rFonts w:ascii="Sylfaen" w:hAnsi="Sylfaen"/>
                <w:lang w:val="ka-GE"/>
              </w:rPr>
              <w:t>3</w:t>
            </w:r>
            <w:r w:rsidRPr="006F3C96">
              <w:rPr>
                <w:rStyle w:val="rynqvb"/>
                <w:rFonts w:ascii="Sylfaen" w:hAnsi="Sylfaen"/>
              </w:rPr>
              <w:sym w:font="Symbol" w:char="F0B1"/>
            </w:r>
            <w:r w:rsidRPr="006F3C96">
              <w:rPr>
                <w:rStyle w:val="rynqvb"/>
                <w:rFonts w:ascii="Sylfaen" w:hAnsi="Sylfaen"/>
                <w:lang w:val="ka-GE"/>
              </w:rPr>
              <w:t>75</w:t>
            </w:r>
            <w:r w:rsidRPr="006F3C96">
              <w:rPr>
                <w:rStyle w:val="rynqvb"/>
                <w:rFonts w:ascii="Sylfaen" w:hAnsi="Sylfaen"/>
              </w:rPr>
              <w:t>.</w:t>
            </w:r>
            <w:r w:rsidRPr="006F3C96">
              <w:rPr>
                <w:rStyle w:val="rynqvb"/>
                <w:rFonts w:ascii="Sylfaen" w:hAnsi="Sylfaen"/>
                <w:lang w:val="ka-GE"/>
              </w:rPr>
              <w:t>2</w:t>
            </w:r>
          </w:p>
        </w:tc>
        <w:tc>
          <w:tcPr>
            <w:tcW w:w="1449" w:type="dxa"/>
          </w:tcPr>
          <w:p w14:paraId="32B59D30" w14:textId="56CFF5C8" w:rsidR="00EC32AB" w:rsidRPr="006F3C96" w:rsidRDefault="00EC32AB" w:rsidP="006F3C96">
            <w:pPr>
              <w:spacing w:line="276" w:lineRule="auto"/>
              <w:jc w:val="both"/>
              <w:rPr>
                <w:rStyle w:val="rynqvb"/>
                <w:rFonts w:ascii="Sylfaen" w:hAnsi="Sylfaen"/>
              </w:rPr>
            </w:pPr>
            <w:r w:rsidRPr="006F3C96">
              <w:rPr>
                <w:rStyle w:val="rynqvb"/>
                <w:rFonts w:ascii="Sylfaen" w:hAnsi="Sylfaen"/>
                <w:lang w:val="ka-GE"/>
              </w:rPr>
              <w:t>2</w:t>
            </w:r>
            <w:r w:rsidRPr="006F3C96">
              <w:rPr>
                <w:rStyle w:val="rynqvb"/>
                <w:rFonts w:ascii="Sylfaen" w:hAnsi="Sylfaen"/>
              </w:rPr>
              <w:t>.00</w:t>
            </w:r>
          </w:p>
          <w:p w14:paraId="7C5C0AFB" w14:textId="12E1FBEF" w:rsidR="00EC32AB" w:rsidRPr="006F3C96" w:rsidRDefault="00EC32AB" w:rsidP="006F3C96">
            <w:pPr>
              <w:spacing w:line="276" w:lineRule="auto"/>
              <w:jc w:val="both"/>
              <w:rPr>
                <w:rStyle w:val="rynqvb"/>
                <w:rFonts w:ascii="Sylfaen" w:hAnsi="Sylfaen"/>
              </w:rPr>
            </w:pPr>
            <w:r w:rsidRPr="006F3C96">
              <w:rPr>
                <w:rStyle w:val="rynqvb"/>
                <w:rFonts w:ascii="Sylfaen" w:hAnsi="Sylfaen"/>
              </w:rPr>
              <w:t>(0.</w:t>
            </w:r>
            <w:r w:rsidRPr="006F3C96">
              <w:rPr>
                <w:rStyle w:val="rynqvb"/>
                <w:rFonts w:ascii="Sylfaen" w:hAnsi="Sylfaen"/>
                <w:lang w:val="ka-GE"/>
              </w:rPr>
              <w:t>75</w:t>
            </w:r>
            <w:r w:rsidRPr="006F3C96">
              <w:rPr>
                <w:rStyle w:val="rynqvb"/>
                <w:rFonts w:ascii="Sylfaen" w:hAnsi="Sylfaen"/>
              </w:rPr>
              <w:t>-</w:t>
            </w:r>
            <w:r w:rsidRPr="006F3C96">
              <w:rPr>
                <w:rStyle w:val="rynqvb"/>
                <w:rFonts w:ascii="Sylfaen" w:hAnsi="Sylfaen"/>
                <w:lang w:val="ka-GE"/>
              </w:rPr>
              <w:t>5,00</w:t>
            </w:r>
            <w:r w:rsidRPr="006F3C96">
              <w:rPr>
                <w:rStyle w:val="rynqvb"/>
                <w:rFonts w:ascii="Sylfaen" w:hAnsi="Sylfaen"/>
              </w:rPr>
              <w:t>)</w:t>
            </w:r>
          </w:p>
        </w:tc>
        <w:tc>
          <w:tcPr>
            <w:tcW w:w="1414" w:type="dxa"/>
          </w:tcPr>
          <w:p w14:paraId="721E4980" w14:textId="7E836D4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3.</w:t>
            </w:r>
            <w:r w:rsidRPr="006F3C96">
              <w:rPr>
                <w:rStyle w:val="rynqvb"/>
                <w:rFonts w:ascii="Sylfaen" w:hAnsi="Sylfaen"/>
                <w:lang w:val="ka-GE"/>
              </w:rPr>
              <w:t>62</w:t>
            </w:r>
            <w:r w:rsidRPr="006F3C96">
              <w:rPr>
                <w:rStyle w:val="rynqvb"/>
                <w:rFonts w:ascii="Sylfaen" w:hAnsi="Sylfaen"/>
              </w:rPr>
              <w:sym w:font="Symbol" w:char="F0B1"/>
            </w:r>
            <w:r w:rsidRPr="006F3C96">
              <w:rPr>
                <w:rStyle w:val="rynqvb"/>
                <w:rFonts w:ascii="Sylfaen" w:hAnsi="Sylfaen"/>
              </w:rPr>
              <w:t>0.</w:t>
            </w:r>
            <w:r w:rsidRPr="006F3C96">
              <w:rPr>
                <w:rStyle w:val="rynqvb"/>
                <w:rFonts w:ascii="Sylfaen" w:hAnsi="Sylfaen"/>
                <w:lang w:val="ka-GE"/>
              </w:rPr>
              <w:t>54</w:t>
            </w:r>
          </w:p>
        </w:tc>
      </w:tr>
      <w:tr w:rsidR="00EC32AB" w:rsidRPr="006F3C96" w14:paraId="6C4EE15C" w14:textId="77777777" w:rsidTr="00B03AC3">
        <w:trPr>
          <w:trHeight w:val="120"/>
        </w:trPr>
        <w:tc>
          <w:tcPr>
            <w:tcW w:w="4205" w:type="dxa"/>
            <w:gridSpan w:val="2"/>
          </w:tcPr>
          <w:p w14:paraId="2564FFA9" w14:textId="77777777"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 xml:space="preserve">90% </w:t>
            </w:r>
            <w:r w:rsidRPr="006F3C96">
              <w:rPr>
                <w:rStyle w:val="rynqvb"/>
                <w:rFonts w:ascii="Sylfaen" w:hAnsi="Sylfaen"/>
                <w:lang w:val="ka-GE"/>
              </w:rPr>
              <w:t>სანდოობის ინტერვალი*</w:t>
            </w:r>
          </w:p>
        </w:tc>
        <w:tc>
          <w:tcPr>
            <w:tcW w:w="1493" w:type="dxa"/>
          </w:tcPr>
          <w:p w14:paraId="2EB0CF90" w14:textId="767A8825"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 xml:space="preserve">Log </w:t>
            </w:r>
            <w:r w:rsidRPr="006F3C96">
              <w:rPr>
                <w:rStyle w:val="rynqvb"/>
                <w:rFonts w:ascii="Sylfaen" w:hAnsi="Sylfaen"/>
                <w:lang w:val="ka-GE"/>
              </w:rPr>
              <w:t>0</w:t>
            </w:r>
            <w:r w:rsidRPr="006F3C96">
              <w:rPr>
                <w:rStyle w:val="rynqvb"/>
                <w:rFonts w:ascii="Sylfaen" w:hAnsi="Sylfaen"/>
              </w:rPr>
              <w:t>.</w:t>
            </w:r>
            <w:r w:rsidRPr="006F3C96">
              <w:rPr>
                <w:rStyle w:val="rynqvb"/>
                <w:rFonts w:ascii="Sylfaen" w:hAnsi="Sylfaen"/>
                <w:lang w:val="ka-GE"/>
              </w:rPr>
              <w:t>9726</w:t>
            </w:r>
            <w:r w:rsidRPr="006F3C96">
              <w:rPr>
                <w:rStyle w:val="rynqvb"/>
                <w:rFonts w:ascii="Sylfaen" w:hAnsi="Sylfaen"/>
              </w:rPr>
              <w:t>-1.0</w:t>
            </w:r>
            <w:r w:rsidRPr="006F3C96">
              <w:rPr>
                <w:rStyle w:val="rynqvb"/>
                <w:rFonts w:ascii="Sylfaen" w:hAnsi="Sylfaen"/>
                <w:lang w:val="ka-GE"/>
              </w:rPr>
              <w:t>254</w:t>
            </w:r>
          </w:p>
        </w:tc>
        <w:tc>
          <w:tcPr>
            <w:tcW w:w="1419" w:type="dxa"/>
          </w:tcPr>
          <w:p w14:paraId="501780A2" w14:textId="58A9BB0C" w:rsidR="00EC32AB" w:rsidRPr="006F3C96" w:rsidRDefault="00EC32AB" w:rsidP="006F3C96">
            <w:pPr>
              <w:spacing w:line="276" w:lineRule="auto"/>
              <w:jc w:val="both"/>
              <w:rPr>
                <w:rStyle w:val="rynqvb"/>
                <w:rFonts w:ascii="Sylfaen" w:hAnsi="Sylfaen"/>
                <w:lang w:val="ka-GE"/>
              </w:rPr>
            </w:pPr>
            <w:r w:rsidRPr="006F3C96">
              <w:rPr>
                <w:rStyle w:val="rynqvb"/>
                <w:rFonts w:ascii="Sylfaen" w:hAnsi="Sylfaen"/>
              </w:rPr>
              <w:t>Log 0.</w:t>
            </w:r>
            <w:r w:rsidRPr="006F3C96">
              <w:rPr>
                <w:rStyle w:val="rynqvb"/>
                <w:rFonts w:ascii="Sylfaen" w:hAnsi="Sylfaen"/>
                <w:lang w:val="ka-GE"/>
              </w:rPr>
              <w:t>9651</w:t>
            </w:r>
            <w:r w:rsidRPr="006F3C96">
              <w:rPr>
                <w:rStyle w:val="rynqvb"/>
                <w:rFonts w:ascii="Sylfaen" w:hAnsi="Sylfaen"/>
              </w:rPr>
              <w:t>-1.0</w:t>
            </w:r>
            <w:r w:rsidRPr="006F3C96">
              <w:rPr>
                <w:rStyle w:val="rynqvb"/>
                <w:rFonts w:ascii="Sylfaen" w:hAnsi="Sylfaen"/>
                <w:lang w:val="ka-GE"/>
              </w:rPr>
              <w:t>957</w:t>
            </w:r>
          </w:p>
        </w:tc>
        <w:tc>
          <w:tcPr>
            <w:tcW w:w="1449" w:type="dxa"/>
          </w:tcPr>
          <w:p w14:paraId="30AE9EF8" w14:textId="77777777" w:rsidR="00EC32AB" w:rsidRPr="006F3C96" w:rsidRDefault="00EC32AB" w:rsidP="006F3C96">
            <w:pPr>
              <w:spacing w:line="276" w:lineRule="auto"/>
              <w:jc w:val="both"/>
              <w:rPr>
                <w:rStyle w:val="rynqvb"/>
                <w:rFonts w:ascii="Sylfaen" w:hAnsi="Sylfaen"/>
              </w:rPr>
            </w:pPr>
            <w:r w:rsidRPr="006F3C96">
              <w:rPr>
                <w:rStyle w:val="rynqvb"/>
                <w:rFonts w:ascii="Sylfaen" w:hAnsi="Sylfaen"/>
              </w:rPr>
              <w:t>-</w:t>
            </w:r>
          </w:p>
        </w:tc>
        <w:tc>
          <w:tcPr>
            <w:tcW w:w="1414" w:type="dxa"/>
          </w:tcPr>
          <w:p w14:paraId="36155AF3" w14:textId="77777777" w:rsidR="00EC32AB" w:rsidRPr="006F3C96" w:rsidRDefault="00EC32AB" w:rsidP="006F3C96">
            <w:pPr>
              <w:spacing w:line="276" w:lineRule="auto"/>
              <w:jc w:val="both"/>
              <w:rPr>
                <w:rStyle w:val="rynqvb"/>
                <w:rFonts w:ascii="Sylfaen" w:hAnsi="Sylfaen"/>
              </w:rPr>
            </w:pPr>
            <w:r w:rsidRPr="006F3C96">
              <w:rPr>
                <w:rStyle w:val="rynqvb"/>
                <w:rFonts w:ascii="Sylfaen" w:hAnsi="Sylfaen"/>
              </w:rPr>
              <w:t>-</w:t>
            </w:r>
          </w:p>
        </w:tc>
      </w:tr>
    </w:tbl>
    <w:p w14:paraId="1F993EB9" w14:textId="77777777" w:rsidR="002931AA" w:rsidRPr="006F3C96" w:rsidRDefault="002931AA" w:rsidP="006F3C96">
      <w:pPr>
        <w:autoSpaceDE w:val="0"/>
        <w:autoSpaceDN w:val="0"/>
        <w:adjustRightInd w:val="0"/>
        <w:spacing w:line="276" w:lineRule="auto"/>
        <w:jc w:val="both"/>
        <w:rPr>
          <w:rStyle w:val="rynqvb"/>
          <w:rFonts w:ascii="Sylfaen" w:hAnsi="Sylfaen"/>
        </w:rPr>
      </w:pPr>
      <w:r w:rsidRPr="006F3C96">
        <w:rPr>
          <w:rStyle w:val="rynqvb"/>
          <w:rFonts w:ascii="Sylfaen" w:hAnsi="Sylfaen"/>
        </w:rPr>
        <w:t>(</w:t>
      </w:r>
      <w:proofErr w:type="spellStart"/>
      <w:r w:rsidRPr="006F3C96">
        <w:rPr>
          <w:rFonts w:ascii="Sylfaen" w:hAnsi="Sylfaen" w:cs="Times New Roman"/>
          <w:color w:val="000000"/>
        </w:rPr>
        <w:t>AUC</w:t>
      </w:r>
      <w:r w:rsidRPr="006F3C96">
        <w:rPr>
          <w:rFonts w:ascii="Sylfaen" w:hAnsi="Sylfaen" w:cs="Times New Roman"/>
          <w:color w:val="000000"/>
          <w:vertAlign w:val="subscript"/>
        </w:rPr>
        <w:t>t</w:t>
      </w:r>
      <w:proofErr w:type="spellEnd"/>
      <w:r w:rsidRPr="006F3C96">
        <w:rPr>
          <w:rFonts w:ascii="Sylfaen" w:hAnsi="Sylfaen" w:cs="Times New Roman"/>
          <w:color w:val="000000"/>
        </w:rPr>
        <w:t xml:space="preserve">, </w:t>
      </w:r>
      <w:proofErr w:type="spellStart"/>
      <w:r w:rsidRPr="006F3C96">
        <w:rPr>
          <w:rFonts w:ascii="Sylfaen" w:hAnsi="Sylfaen" w:cs="Times New Roman"/>
          <w:color w:val="000000"/>
        </w:rPr>
        <w:t>C</w:t>
      </w:r>
      <w:r w:rsidRPr="006F3C96">
        <w:rPr>
          <w:rFonts w:ascii="Sylfaen" w:hAnsi="Sylfaen" w:cs="Times New Roman"/>
          <w:color w:val="000000"/>
          <w:vertAlign w:val="subscript"/>
        </w:rPr>
        <w:t>max</w:t>
      </w:r>
      <w:proofErr w:type="spellEnd"/>
      <w:r w:rsidRPr="006F3C96">
        <w:rPr>
          <w:rFonts w:ascii="Sylfaen" w:hAnsi="Sylfaen" w:cs="Times New Roman"/>
          <w:color w:val="000000"/>
        </w:rPr>
        <w:t xml:space="preserve">, </w:t>
      </w:r>
      <w:r w:rsidRPr="006F3C96">
        <w:rPr>
          <w:rFonts w:ascii="Sylfaen" w:hAnsi="Sylfaen" w:cs="Times New Roman"/>
          <w:color w:val="000000"/>
          <w:lang w:val="ka-GE"/>
        </w:rPr>
        <w:t>საშუალო მნიშვნელობა</w:t>
      </w:r>
      <w:r w:rsidRPr="006F3C96">
        <w:rPr>
          <w:rFonts w:ascii="Sylfaen" w:hAnsi="Sylfaen" w:cs="Times New Roman"/>
          <w:color w:val="000000"/>
          <w:lang w:val="ka-GE"/>
        </w:rPr>
        <w:sym w:font="Symbol" w:char="F0B1"/>
      </w:r>
      <w:r w:rsidRPr="006F3C96">
        <w:rPr>
          <w:rFonts w:ascii="Sylfaen" w:hAnsi="Sylfaen" w:cs="Times New Roman"/>
          <w:color w:val="000000"/>
          <w:lang w:val="ka-GE"/>
        </w:rPr>
        <w:t xml:space="preserve">გადახრა, </w:t>
      </w:r>
      <w:proofErr w:type="spellStart"/>
      <w:r w:rsidRPr="006F3C96">
        <w:rPr>
          <w:rFonts w:ascii="Sylfaen" w:hAnsi="Sylfaen" w:cs="Times New Roman"/>
          <w:color w:val="000000"/>
        </w:rPr>
        <w:t>Tmax</w:t>
      </w:r>
      <w:proofErr w:type="spellEnd"/>
      <w:r w:rsidRPr="006F3C96">
        <w:rPr>
          <w:rFonts w:ascii="Sylfaen" w:hAnsi="Sylfaen" w:cs="Times New Roman"/>
          <w:color w:val="000000"/>
          <w:lang w:val="ka-GE"/>
        </w:rPr>
        <w:t xml:space="preserve">, შუა მაჩვენებელი (ინტერვალი), </w:t>
      </w:r>
      <w:r w:rsidRPr="006F3C96">
        <w:rPr>
          <w:rFonts w:ascii="Sylfaen" w:hAnsi="Sylfaen" w:cs="Times New Roman"/>
          <w:color w:val="000000"/>
        </w:rPr>
        <w:t>n=30</w:t>
      </w:r>
      <w:r w:rsidRPr="006F3C96">
        <w:rPr>
          <w:rStyle w:val="rynqvb"/>
          <w:rFonts w:ascii="Sylfaen" w:hAnsi="Sylfaen"/>
        </w:rPr>
        <w:t>)</w:t>
      </w:r>
    </w:p>
    <w:p w14:paraId="5507FE72" w14:textId="77777777" w:rsidR="002931AA" w:rsidRPr="006F3C96" w:rsidRDefault="002931AA"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AUC</w:t>
      </w:r>
      <w:r w:rsidRPr="006F3C96">
        <w:rPr>
          <w:rFonts w:ascii="Sylfaen" w:hAnsi="Sylfaen" w:cs="Times New Roman"/>
          <w:color w:val="000000"/>
          <w:vertAlign w:val="subscript"/>
        </w:rPr>
        <w:t>t</w:t>
      </w:r>
      <w:proofErr w:type="spellEnd"/>
      <w:r w:rsidRPr="006F3C96">
        <w:rPr>
          <w:rFonts w:ascii="Sylfaen" w:hAnsi="Sylfaen" w:cs="Times New Roman"/>
          <w:color w:val="000000"/>
        </w:rPr>
        <w:t xml:space="preserve">: </w:t>
      </w:r>
      <w:r w:rsidRPr="006F3C96">
        <w:rPr>
          <w:rFonts w:ascii="Sylfaen" w:hAnsi="Sylfaen" w:cs="Times New Roman"/>
          <w:color w:val="000000"/>
          <w:lang w:val="ka-GE"/>
        </w:rPr>
        <w:t>პლაზმის კონცეტრაციის მიღების მომენტიდან, ბოლო განსაზღვრამდე დროის დამოკიდებულების, მრუდქვეშა</w:t>
      </w:r>
      <w:r w:rsidRPr="006F3C96">
        <w:rPr>
          <w:rFonts w:ascii="Sylfaen" w:hAnsi="Sylfaen" w:cs="Times New Roman"/>
          <w:color w:val="000000"/>
        </w:rPr>
        <w:t xml:space="preserve"> </w:t>
      </w:r>
      <w:r w:rsidRPr="006F3C96">
        <w:rPr>
          <w:rFonts w:ascii="Sylfaen" w:hAnsi="Sylfaen" w:cs="Times New Roman"/>
          <w:color w:val="000000"/>
          <w:lang w:val="ka-GE"/>
        </w:rPr>
        <w:t>ფართობი</w:t>
      </w:r>
    </w:p>
    <w:p w14:paraId="2EB940F1" w14:textId="77777777" w:rsidR="002931AA" w:rsidRPr="006F3C96" w:rsidRDefault="002931AA"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C</w:t>
      </w:r>
      <w:r w:rsidRPr="006F3C96">
        <w:rPr>
          <w:rFonts w:ascii="Sylfaen" w:hAnsi="Sylfaen" w:cs="Times New Roman"/>
          <w:color w:val="000000"/>
          <w:vertAlign w:val="subscript"/>
        </w:rPr>
        <w:t>max</w:t>
      </w:r>
      <w:proofErr w:type="spellEnd"/>
      <w:r w:rsidRPr="006F3C96">
        <w:rPr>
          <w:rFonts w:ascii="Sylfaen" w:hAnsi="Sylfaen" w:cs="Times New Roman"/>
          <w:color w:val="000000"/>
          <w:lang w:val="ka-GE"/>
        </w:rPr>
        <w:t xml:space="preserve">: პლაზმაში მაქსიმალური </w:t>
      </w:r>
      <w:proofErr w:type="spellStart"/>
      <w:r w:rsidRPr="006F3C96">
        <w:rPr>
          <w:rFonts w:ascii="Sylfaen" w:hAnsi="Sylfaen" w:cs="Times New Roman"/>
          <w:color w:val="000000"/>
          <w:lang w:val="ka-GE"/>
        </w:rPr>
        <w:t>კონცეტრაცია</w:t>
      </w:r>
      <w:proofErr w:type="spellEnd"/>
    </w:p>
    <w:p w14:paraId="13FD3C1D" w14:textId="77777777" w:rsidR="002931AA" w:rsidRPr="006F3C96" w:rsidRDefault="002931AA" w:rsidP="006F3C96">
      <w:pPr>
        <w:spacing w:line="276" w:lineRule="auto"/>
        <w:ind w:left="-180"/>
        <w:jc w:val="both"/>
        <w:rPr>
          <w:rFonts w:ascii="Sylfaen" w:hAnsi="Sylfaen" w:cs="Times New Roman"/>
          <w:color w:val="000000"/>
          <w:lang w:val="ka-GE"/>
        </w:rPr>
      </w:pPr>
      <w:proofErr w:type="spellStart"/>
      <w:r w:rsidRPr="006F3C96">
        <w:rPr>
          <w:rFonts w:ascii="Sylfaen" w:hAnsi="Sylfaen" w:cs="Times New Roman"/>
          <w:color w:val="000000"/>
        </w:rPr>
        <w:t>Tmax</w:t>
      </w:r>
      <w:proofErr w:type="spellEnd"/>
      <w:r w:rsidRPr="006F3C96">
        <w:rPr>
          <w:rFonts w:ascii="Sylfaen" w:hAnsi="Sylfaen" w:cs="Times New Roman"/>
          <w:color w:val="000000"/>
          <w:lang w:val="ka-GE"/>
        </w:rPr>
        <w:t xml:space="preserve">: დრო, მაქსიმალური </w:t>
      </w:r>
      <w:proofErr w:type="spellStart"/>
      <w:r w:rsidRPr="006F3C96">
        <w:rPr>
          <w:rFonts w:ascii="Sylfaen" w:hAnsi="Sylfaen" w:cs="Times New Roman"/>
          <w:color w:val="000000"/>
          <w:lang w:val="ka-GE"/>
        </w:rPr>
        <w:t>კონცეტრაციის</w:t>
      </w:r>
      <w:proofErr w:type="spellEnd"/>
      <w:r w:rsidRPr="006F3C96">
        <w:rPr>
          <w:rFonts w:ascii="Sylfaen" w:hAnsi="Sylfaen" w:cs="Times New Roman"/>
          <w:color w:val="000000"/>
          <w:lang w:val="ka-GE"/>
        </w:rPr>
        <w:t xml:space="preserve"> მისაღწევად</w:t>
      </w:r>
    </w:p>
    <w:p w14:paraId="74F7E0D9" w14:textId="77777777" w:rsidR="002931AA" w:rsidRPr="006F3C96" w:rsidRDefault="002931AA" w:rsidP="006F3C96">
      <w:pPr>
        <w:spacing w:line="276" w:lineRule="auto"/>
        <w:ind w:left="-180"/>
        <w:jc w:val="both"/>
        <w:rPr>
          <w:rFonts w:ascii="Sylfaen" w:hAnsi="Sylfaen" w:cs="Times New Roman"/>
          <w:color w:val="000000"/>
          <w:lang w:val="ka-GE"/>
        </w:rPr>
      </w:pPr>
      <w:r w:rsidRPr="006F3C96">
        <w:rPr>
          <w:rFonts w:ascii="Sylfaen" w:hAnsi="Sylfaen" w:cs="Times New Roman"/>
          <w:color w:val="000000"/>
        </w:rPr>
        <w:t>T1/2</w:t>
      </w:r>
      <w:r w:rsidRPr="006F3C96">
        <w:rPr>
          <w:rFonts w:ascii="Sylfaen" w:hAnsi="Sylfaen" w:cs="Times New Roman"/>
          <w:color w:val="000000"/>
          <w:lang w:val="ka-GE"/>
        </w:rPr>
        <w:t>: დოზის სრული ელიმინაციისთვის საჭირო დროის ნახევარი</w:t>
      </w:r>
    </w:p>
    <w:p w14:paraId="6479ED80" w14:textId="77777777" w:rsidR="002931AA" w:rsidRPr="006F3C96" w:rsidRDefault="002931AA" w:rsidP="006F3C96">
      <w:pPr>
        <w:spacing w:line="276" w:lineRule="auto"/>
        <w:ind w:left="-180"/>
        <w:jc w:val="both"/>
        <w:rPr>
          <w:rFonts w:ascii="Sylfaen" w:hAnsi="Sylfaen" w:cs="Times New Roman"/>
          <w:color w:val="000000"/>
          <w:lang w:val="ka-GE"/>
        </w:rPr>
      </w:pPr>
      <w:r w:rsidRPr="006F3C96">
        <w:rPr>
          <w:rFonts w:ascii="Sylfaen" w:hAnsi="Sylfaen" w:cs="Times New Roman"/>
          <w:color w:val="000000"/>
          <w:lang w:val="ka-GE"/>
        </w:rPr>
        <w:t xml:space="preserve">90% </w:t>
      </w:r>
      <w:proofErr w:type="spellStart"/>
      <w:r w:rsidRPr="006F3C96">
        <w:rPr>
          <w:rFonts w:ascii="Sylfaen" w:hAnsi="Sylfaen" w:cs="Times New Roman"/>
          <w:color w:val="000000"/>
        </w:rPr>
        <w:t>სანდოობის</w:t>
      </w:r>
      <w:proofErr w:type="spellEnd"/>
      <w:r w:rsidRPr="006F3C96">
        <w:rPr>
          <w:rFonts w:ascii="Sylfaen" w:hAnsi="Sylfaen" w:cs="Times New Roman"/>
          <w:color w:val="000000"/>
        </w:rPr>
        <w:t xml:space="preserve"> </w:t>
      </w:r>
      <w:proofErr w:type="spellStart"/>
      <w:r w:rsidRPr="006F3C96">
        <w:rPr>
          <w:rFonts w:ascii="Sylfaen" w:hAnsi="Sylfaen" w:cs="Times New Roman"/>
          <w:color w:val="000000"/>
        </w:rPr>
        <w:t>ინტერვალი</w:t>
      </w:r>
      <w:proofErr w:type="spellEnd"/>
      <w:r w:rsidRPr="006F3C96">
        <w:rPr>
          <w:rFonts w:ascii="Sylfaen" w:hAnsi="Sylfaen" w:cs="Times New Roman"/>
          <w:color w:val="000000"/>
        </w:rPr>
        <w:t xml:space="preserve">* </w:t>
      </w:r>
      <w:proofErr w:type="spellStart"/>
      <w:r w:rsidRPr="006F3C96">
        <w:rPr>
          <w:rFonts w:ascii="Sylfaen" w:hAnsi="Sylfaen" w:cs="Times New Roman"/>
          <w:color w:val="000000"/>
        </w:rPr>
        <w:t>არის</w:t>
      </w:r>
      <w:proofErr w:type="spellEnd"/>
      <w:r w:rsidRPr="006F3C96">
        <w:rPr>
          <w:rFonts w:ascii="Sylfaen" w:hAnsi="Sylfaen" w:cs="Times New Roman"/>
          <w:color w:val="000000"/>
        </w:rPr>
        <w:t xml:space="preserve"> </w:t>
      </w:r>
      <w:r w:rsidRPr="006F3C96">
        <w:rPr>
          <w:rFonts w:ascii="Sylfaen" w:hAnsi="Sylfaen" w:cs="Times New Roman"/>
          <w:color w:val="000000"/>
          <w:lang w:val="ka-GE"/>
        </w:rPr>
        <w:t>ლოგარითმულად გარდაქმნილი პირველადი პარამეტრების საშუალო სხვაობ</w:t>
      </w:r>
      <w:r w:rsidRPr="006F3C96">
        <w:rPr>
          <w:rFonts w:ascii="Sylfaen" w:hAnsi="Sylfaen" w:cs="Times New Roman"/>
          <w:color w:val="000000"/>
        </w:rPr>
        <w:t>ა</w:t>
      </w:r>
      <w:r w:rsidRPr="006F3C96">
        <w:rPr>
          <w:rFonts w:ascii="Sylfaen" w:hAnsi="Sylfaen" w:cs="Times New Roman"/>
          <w:color w:val="000000"/>
          <w:lang w:val="ka-GE"/>
        </w:rPr>
        <w:t xml:space="preserve"> </w:t>
      </w:r>
    </w:p>
    <w:p w14:paraId="72064FF8" w14:textId="77777777" w:rsidR="00AB14A3" w:rsidRPr="006F3C96" w:rsidRDefault="00AB14A3" w:rsidP="006F3C96">
      <w:pPr>
        <w:spacing w:line="276" w:lineRule="auto"/>
        <w:ind w:left="-180"/>
        <w:jc w:val="both"/>
        <w:rPr>
          <w:rFonts w:ascii="Sylfaen" w:hAnsi="Sylfaen" w:cs="Times New Roman"/>
          <w:color w:val="000000"/>
          <w:lang w:val="ka-GE"/>
        </w:rPr>
      </w:pPr>
    </w:p>
    <w:p w14:paraId="757C0280" w14:textId="02F80021" w:rsidR="00AB14A3" w:rsidRPr="006F3C96" w:rsidRDefault="00197CDC" w:rsidP="006F3C96">
      <w:pPr>
        <w:spacing w:line="276" w:lineRule="auto"/>
        <w:ind w:left="-180"/>
        <w:jc w:val="both"/>
        <w:rPr>
          <w:rFonts w:ascii="Sylfaen" w:hAnsi="Sylfaen" w:cs="Times New Roman"/>
          <w:color w:val="000000"/>
        </w:rPr>
      </w:pPr>
      <w:r w:rsidRPr="006F3C96">
        <w:rPr>
          <w:rFonts w:ascii="Sylfaen" w:eastAsia="SimSun" w:hAnsi="Sylfaen"/>
          <w:b/>
          <w:lang w:val="ka-GE"/>
        </w:rPr>
        <w:t>გაცემის წესი</w:t>
      </w:r>
      <w:r w:rsidRPr="006F3C96">
        <w:rPr>
          <w:rFonts w:ascii="Sylfaen" w:eastAsia="SimSun" w:hAnsi="Sylfaen"/>
          <w:bCs/>
          <w:lang w:val="ka-GE"/>
        </w:rPr>
        <w:t xml:space="preserve"> - </w:t>
      </w:r>
      <w:r w:rsidRPr="006F3C96">
        <w:rPr>
          <w:rFonts w:ascii="Sylfaen" w:eastAsia="SimSun" w:hAnsi="Sylfaen"/>
          <w:bCs/>
          <w:lang w:val="ka-GE"/>
        </w:rPr>
        <w:t xml:space="preserve">ფარმაცევტული პროდუქტის ჯგუფი II, გაიცემა ფორმა </w:t>
      </w:r>
      <w:r w:rsidRPr="006F3C96">
        <w:rPr>
          <w:rFonts w:ascii="Sylfaen" w:hAnsi="Sylfaen"/>
          <w:lang w:val="ka-GE"/>
        </w:rPr>
        <w:t>№</w:t>
      </w:r>
      <w:r w:rsidRPr="006F3C96">
        <w:rPr>
          <w:rFonts w:ascii="Sylfaen" w:eastAsia="SimSun" w:hAnsi="Sylfaen"/>
          <w:bCs/>
          <w:lang w:val="ka-GE"/>
        </w:rPr>
        <w:t>3 რეცეპტით.</w:t>
      </w:r>
    </w:p>
    <w:p w14:paraId="73996F76" w14:textId="7CB98DA6" w:rsidR="00F72494" w:rsidRPr="006F3C96" w:rsidRDefault="00B904AA"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შენახვა</w:t>
      </w:r>
    </w:p>
    <w:p w14:paraId="01CF926D" w14:textId="0CA8EB07" w:rsidR="00F72494" w:rsidRPr="006F3C96" w:rsidRDefault="00B904AA" w:rsidP="006F3C96">
      <w:pPr>
        <w:spacing w:line="276" w:lineRule="auto"/>
        <w:ind w:left="-180"/>
        <w:jc w:val="both"/>
        <w:rPr>
          <w:rStyle w:val="rynqvb"/>
          <w:rFonts w:ascii="Sylfaen" w:hAnsi="Sylfaen"/>
        </w:rPr>
      </w:pPr>
      <w:r w:rsidRPr="006F3C96">
        <w:rPr>
          <w:rStyle w:val="rynqvb"/>
          <w:rFonts w:ascii="Sylfaen" w:hAnsi="Sylfaen"/>
          <w:lang w:val="ka-GE"/>
        </w:rPr>
        <w:t xml:space="preserve"> შეინახეთ ჰერმეტულ კონტეინერში ოთახის ტემპერატურ</w:t>
      </w:r>
      <w:r w:rsidR="002931AA" w:rsidRPr="006F3C96">
        <w:rPr>
          <w:rStyle w:val="rynqvb"/>
          <w:rFonts w:ascii="Sylfaen" w:hAnsi="Sylfaen"/>
          <w:lang w:val="ka-GE"/>
        </w:rPr>
        <w:t xml:space="preserve">ის ფარგლებში </w:t>
      </w:r>
      <w:r w:rsidR="002931AA" w:rsidRPr="006F3C96">
        <w:rPr>
          <w:rStyle w:val="rynqvb"/>
          <w:rFonts w:ascii="Sylfaen" w:hAnsi="Sylfaen"/>
        </w:rPr>
        <w:t>(1-</w:t>
      </w:r>
      <w:r w:rsidR="002931AA" w:rsidRPr="006F3C96">
        <w:rPr>
          <w:rStyle w:val="rynqvb"/>
          <w:rFonts w:ascii="Sylfaen" w:hAnsi="Sylfaen"/>
          <w:lang w:val="ka-GE"/>
        </w:rPr>
        <w:t>30°C-ზე</w:t>
      </w:r>
      <w:r w:rsidR="002931AA" w:rsidRPr="006F3C96">
        <w:rPr>
          <w:rStyle w:val="rynqvb"/>
          <w:rFonts w:ascii="Sylfaen" w:hAnsi="Sylfaen"/>
        </w:rPr>
        <w:t>)</w:t>
      </w:r>
    </w:p>
    <w:p w14:paraId="5DE363FF" w14:textId="77777777" w:rsidR="00F72494" w:rsidRPr="006F3C96" w:rsidRDefault="00B904AA" w:rsidP="006F3C96">
      <w:pPr>
        <w:spacing w:line="276" w:lineRule="auto"/>
        <w:ind w:left="-180"/>
        <w:jc w:val="both"/>
        <w:rPr>
          <w:rStyle w:val="rynqvb"/>
          <w:rFonts w:ascii="Sylfaen" w:hAnsi="Sylfaen"/>
          <w:b/>
          <w:bCs/>
          <w:lang w:val="ka-GE"/>
        </w:rPr>
      </w:pPr>
      <w:r w:rsidRPr="006F3C96">
        <w:rPr>
          <w:rStyle w:val="rynqvb"/>
          <w:rFonts w:ascii="Sylfaen" w:hAnsi="Sylfaen"/>
          <w:b/>
          <w:bCs/>
          <w:lang w:val="ka-GE"/>
        </w:rPr>
        <w:t xml:space="preserve">შეფუთვა </w:t>
      </w:r>
    </w:p>
    <w:p w14:paraId="4CBC9B39" w14:textId="43B1EAD0" w:rsidR="00B904AA" w:rsidRPr="006F3C96" w:rsidRDefault="00B904AA" w:rsidP="006F3C96">
      <w:pPr>
        <w:spacing w:line="276" w:lineRule="auto"/>
        <w:ind w:left="-180"/>
        <w:jc w:val="both"/>
        <w:rPr>
          <w:rStyle w:val="rynqvb"/>
          <w:rFonts w:ascii="Sylfaen" w:hAnsi="Sylfaen" w:cs="Sylfaen"/>
          <w:lang w:val="ka-GE"/>
        </w:rPr>
      </w:pPr>
      <w:r w:rsidRPr="006F3C96">
        <w:rPr>
          <w:rStyle w:val="rynqvb"/>
          <w:rFonts w:ascii="Sylfaen" w:hAnsi="Sylfaen"/>
          <w:lang w:val="ka-GE"/>
        </w:rPr>
        <w:t xml:space="preserve">30 </w:t>
      </w:r>
      <w:r w:rsidR="00F72494" w:rsidRPr="006F3C96">
        <w:rPr>
          <w:rStyle w:val="rynqvb"/>
          <w:rFonts w:ascii="Sylfaen" w:hAnsi="Sylfaen"/>
          <w:lang w:val="ka-GE"/>
        </w:rPr>
        <w:t>ტაბლეტი</w:t>
      </w:r>
      <w:r w:rsidRPr="006F3C96">
        <w:rPr>
          <w:rStyle w:val="rynqvb"/>
          <w:rFonts w:ascii="Sylfaen" w:hAnsi="Sylfaen"/>
          <w:lang w:val="ka-GE"/>
        </w:rPr>
        <w:t>/ბოთლ</w:t>
      </w:r>
      <w:r w:rsidR="00F72494" w:rsidRPr="006F3C96">
        <w:rPr>
          <w:rStyle w:val="rynqvb"/>
          <w:rFonts w:ascii="Sylfaen" w:hAnsi="Sylfaen"/>
          <w:lang w:val="ka-GE"/>
        </w:rPr>
        <w:t>შ</w:t>
      </w:r>
      <w:r w:rsidRPr="006F3C96">
        <w:rPr>
          <w:rStyle w:val="rynqvb"/>
          <w:rFonts w:ascii="Sylfaen" w:hAnsi="Sylfaen" w:cs="Sylfaen"/>
          <w:lang w:val="ka-GE"/>
        </w:rPr>
        <w:t>ი</w:t>
      </w:r>
      <w:r w:rsidR="002931AA" w:rsidRPr="006F3C96">
        <w:rPr>
          <w:rStyle w:val="rynqvb"/>
          <w:rFonts w:ascii="Sylfaen" w:hAnsi="Sylfaen" w:cs="Sylfaen"/>
          <w:lang w:val="ka-GE"/>
        </w:rPr>
        <w:t>, 300 ტაბლეტი/ ბოთლში</w:t>
      </w:r>
      <w:r w:rsidR="00555421" w:rsidRPr="006F3C96">
        <w:rPr>
          <w:rStyle w:val="rynqvb"/>
          <w:rFonts w:ascii="Sylfaen" w:hAnsi="Sylfaen" w:cs="Sylfaen"/>
          <w:lang w:val="ka-GE"/>
        </w:rPr>
        <w:t>.</w:t>
      </w:r>
    </w:p>
    <w:p w14:paraId="21F4BA57" w14:textId="119E22AB" w:rsidR="002931AA" w:rsidRPr="006F3C96" w:rsidRDefault="002931AA" w:rsidP="006F3C96">
      <w:pPr>
        <w:spacing w:line="276" w:lineRule="auto"/>
        <w:ind w:left="-180"/>
        <w:jc w:val="both"/>
        <w:rPr>
          <w:rStyle w:val="rynqvb"/>
          <w:rFonts w:ascii="Sylfaen" w:hAnsi="Sylfaen" w:cs="Sylfaen"/>
          <w:lang w:val="ka-GE"/>
        </w:rPr>
      </w:pPr>
      <w:r w:rsidRPr="006F3C96">
        <w:rPr>
          <w:rStyle w:val="rynqvb"/>
          <w:rFonts w:ascii="Sylfaen" w:hAnsi="Sylfaen" w:cs="Sylfaen"/>
          <w:lang w:val="ka-GE"/>
        </w:rPr>
        <w:t xml:space="preserve">[შეკითხვების შემთხვევაში] </w:t>
      </w:r>
    </w:p>
    <w:p w14:paraId="1B8A03A8" w14:textId="7EA52E78" w:rsidR="002931AA" w:rsidRPr="006F3C96" w:rsidRDefault="002931AA" w:rsidP="006F3C96">
      <w:pPr>
        <w:spacing w:line="276" w:lineRule="auto"/>
        <w:ind w:left="-180"/>
        <w:jc w:val="both"/>
        <w:rPr>
          <w:rStyle w:val="rynqvb"/>
          <w:rFonts w:ascii="Sylfaen" w:hAnsi="Sylfaen" w:cs="Sylfaen"/>
          <w:lang w:val="ka-GE"/>
        </w:rPr>
      </w:pPr>
      <w:r w:rsidRPr="006F3C96">
        <w:rPr>
          <w:rStyle w:val="rynqvb"/>
          <w:rFonts w:ascii="Sylfaen" w:hAnsi="Sylfaen" w:cs="Sylfaen"/>
          <w:lang w:val="ka-GE"/>
        </w:rPr>
        <w:t>080-640-0080</w:t>
      </w:r>
    </w:p>
    <w:p w14:paraId="4B0E79E6" w14:textId="170E94DE" w:rsidR="00555421" w:rsidRPr="006F3C96" w:rsidRDefault="00555421" w:rsidP="006F3C96">
      <w:pPr>
        <w:spacing w:line="276" w:lineRule="auto"/>
        <w:ind w:left="-180"/>
        <w:jc w:val="both"/>
        <w:rPr>
          <w:rStyle w:val="rynqvb"/>
          <w:rFonts w:ascii="Sylfaen" w:hAnsi="Sylfaen" w:cs="Sylfaen"/>
          <w:lang w:val="ka-GE"/>
        </w:rPr>
      </w:pPr>
      <w:r w:rsidRPr="006F3C96">
        <w:rPr>
          <w:rStyle w:val="rynqvb"/>
          <w:rFonts w:ascii="Sylfaen" w:hAnsi="Sylfaen" w:cs="Sylfaen"/>
          <w:lang w:val="ka-GE"/>
        </w:rPr>
        <w:t>მწარმოებელი</w:t>
      </w:r>
    </w:p>
    <w:p w14:paraId="178D0653" w14:textId="3D184B08" w:rsidR="001A7F80" w:rsidRPr="006F3C96" w:rsidRDefault="001A7F80" w:rsidP="006F3C96">
      <w:pPr>
        <w:spacing w:line="276" w:lineRule="auto"/>
        <w:ind w:left="-180"/>
        <w:jc w:val="both"/>
        <w:rPr>
          <w:rFonts w:ascii="Sylfaen" w:hAnsi="Sylfaen"/>
          <w:lang w:val="ka-GE"/>
        </w:rPr>
      </w:pPr>
      <w:r w:rsidRPr="006F3C96">
        <w:rPr>
          <w:rStyle w:val="rynqvb"/>
          <w:rFonts w:ascii="Sylfaen" w:hAnsi="Sylfaen" w:cs="Sylfaen"/>
          <w:lang w:val="ka-GE"/>
        </w:rPr>
        <w:t xml:space="preserve"> „</w:t>
      </w:r>
      <w:proofErr w:type="spellStart"/>
      <w:r w:rsidRPr="006F3C96">
        <w:rPr>
          <w:rStyle w:val="rynqvb"/>
          <w:rFonts w:ascii="Sylfaen" w:hAnsi="Sylfaen" w:cs="Sylfaen"/>
        </w:rPr>
        <w:t>GENUPharma</w:t>
      </w:r>
      <w:proofErr w:type="spellEnd"/>
      <w:r w:rsidRPr="006F3C96">
        <w:rPr>
          <w:rStyle w:val="rynqvb"/>
          <w:rFonts w:ascii="Sylfaen" w:hAnsi="Sylfaen" w:cs="Sylfaen"/>
        </w:rPr>
        <w:t xml:space="preserve"> Inc</w:t>
      </w:r>
      <w:r w:rsidRPr="006F3C96">
        <w:rPr>
          <w:rStyle w:val="rynqvb"/>
          <w:rFonts w:ascii="Sylfaen" w:hAnsi="Sylfaen" w:cs="Sylfaen"/>
          <w:lang w:val="ka-GE"/>
        </w:rPr>
        <w:t>“, 93, ბიო ვალი 2-რო, ჯეჩეონ-სი, ჩუნგჩეონგბუკ-დო, კორეის რესპუბლიკა.</w:t>
      </w:r>
    </w:p>
    <w:tbl>
      <w:tblPr>
        <w:tblStyle w:val="TableGrid"/>
        <w:tblpPr w:leftFromText="180" w:rightFromText="180" w:vertAnchor="text" w:horzAnchor="margin" w:tblpY="459"/>
        <w:tblW w:w="0" w:type="auto"/>
        <w:tblLook w:val="04A0" w:firstRow="1" w:lastRow="0" w:firstColumn="1" w:lastColumn="0" w:noHBand="0" w:noVBand="1"/>
      </w:tblPr>
      <w:tblGrid>
        <w:gridCol w:w="9800"/>
      </w:tblGrid>
      <w:tr w:rsidR="001A7F80" w:rsidRPr="006F3C96" w14:paraId="2ED0352D" w14:textId="77777777" w:rsidTr="001A7F80">
        <w:tc>
          <w:tcPr>
            <w:tcW w:w="9800" w:type="dxa"/>
          </w:tcPr>
          <w:p w14:paraId="6449EFD1" w14:textId="77777777" w:rsidR="001A7F80" w:rsidRPr="006F3C96" w:rsidRDefault="001A7F80" w:rsidP="006F3C96">
            <w:pPr>
              <w:spacing w:line="276" w:lineRule="auto"/>
              <w:jc w:val="both"/>
              <w:rPr>
                <w:rStyle w:val="rynqvb"/>
                <w:rFonts w:ascii="Sylfaen" w:hAnsi="Sylfaen" w:cs="Sylfaen"/>
                <w:lang w:val="ka-GE"/>
              </w:rPr>
            </w:pPr>
            <w:r w:rsidRPr="006F3C96">
              <w:rPr>
                <w:rStyle w:val="rynqvb"/>
                <w:rFonts w:ascii="Sylfaen" w:hAnsi="Sylfaen" w:cs="Sylfaen"/>
                <w:lang w:val="ka-GE"/>
              </w:rPr>
              <w:lastRenderedPageBreak/>
              <w:t xml:space="preserve">- ეს პროდუქტი მგრძნობიარეა ტენიანობის მიმართ; ამიტომ, გთხოვთ, გადაამუშავოთ და შეინახოთ იგი ორიგინალ შეფუთვაში. </w:t>
            </w:r>
          </w:p>
          <w:p w14:paraId="038203F0" w14:textId="77777777" w:rsidR="001A7F80" w:rsidRPr="006F3C96" w:rsidRDefault="001A7F80" w:rsidP="006F3C96">
            <w:pPr>
              <w:spacing w:line="276" w:lineRule="auto"/>
              <w:jc w:val="both"/>
              <w:rPr>
                <w:rStyle w:val="rynqvb"/>
                <w:rFonts w:ascii="Sylfaen" w:hAnsi="Sylfaen" w:cs="Sylfaen"/>
                <w:lang w:val="ka-GE"/>
              </w:rPr>
            </w:pPr>
            <w:r w:rsidRPr="006F3C96">
              <w:rPr>
                <w:rStyle w:val="rynqvb"/>
                <w:rFonts w:ascii="Sylfaen" w:hAnsi="Sylfaen" w:cs="Sylfaen"/>
                <w:lang w:val="ka-GE"/>
              </w:rPr>
              <w:t>- ეს პროდუქტი წარმოებულია და ხარისხი შემოწმებულია კორეის კარგი საწარმოო პრაქტიკის (KGMP) სტანდარტების შესაბამისად. თუ შეძენისას აღმოჩნდება, რომ პროდუქტი ვადაგასულია, გაუვარგისებულია, გაფუჭებულია ან დაბინძურებულია, მას შეცვლიან შეძენის ადგილზე.</w:t>
            </w:r>
          </w:p>
          <w:p w14:paraId="2DDDCDF4" w14:textId="77777777" w:rsidR="001A7F80" w:rsidRPr="006F3C96" w:rsidRDefault="001A7F80" w:rsidP="006F3C96">
            <w:pPr>
              <w:spacing w:line="276" w:lineRule="auto"/>
              <w:jc w:val="both"/>
              <w:rPr>
                <w:rStyle w:val="rynqvb"/>
                <w:rFonts w:ascii="Sylfaen" w:hAnsi="Sylfaen" w:cs="Sylfaen"/>
                <w:lang w:val="ka-GE"/>
              </w:rPr>
            </w:pPr>
            <w:r w:rsidRPr="006F3C96">
              <w:rPr>
                <w:rStyle w:val="rynqvb"/>
                <w:rFonts w:ascii="Sylfaen" w:hAnsi="Sylfaen" w:cs="Sylfaen"/>
                <w:lang w:val="ka-GE"/>
              </w:rPr>
              <w:t>- პროდუქტის შესახებ დეტალური ინფორმაცია შეგიძლიათ იხილოთ „სამკურნალო პროდუქტის ინფორმაციის“ განყოფილებაში, სურსათისა და წამლის უვნებლობის სამინისტროს (MFDS) ინტეგრირებული წამლის საინფორმაციო სისტემაში (</w:t>
            </w:r>
            <w:hyperlink r:id="rId4" w:history="1">
              <w:r w:rsidRPr="006F3C96">
                <w:rPr>
                  <w:rStyle w:val="Hyperlink"/>
                  <w:rFonts w:ascii="Sylfaen" w:hAnsi="Sylfaen" w:cs="Sylfaen"/>
                  <w:lang w:val="ka-GE"/>
                </w:rPr>
                <w:t>https://nedrug.mfds.go.kr</w:t>
              </w:r>
            </w:hyperlink>
            <w:r w:rsidRPr="006F3C96">
              <w:rPr>
                <w:rStyle w:val="rynqvb"/>
                <w:rFonts w:ascii="Sylfaen" w:hAnsi="Sylfaen" w:cs="Sylfaen"/>
                <w:lang w:val="ka-GE"/>
              </w:rPr>
              <w:t>).</w:t>
            </w:r>
          </w:p>
          <w:p w14:paraId="3132D339" w14:textId="77777777" w:rsidR="001A7F80" w:rsidRPr="006F3C96" w:rsidRDefault="001A7F80" w:rsidP="006F3C96">
            <w:pPr>
              <w:spacing w:line="276" w:lineRule="auto"/>
              <w:jc w:val="both"/>
              <w:rPr>
                <w:rStyle w:val="rynqvb"/>
                <w:rFonts w:ascii="Sylfaen" w:hAnsi="Sylfaen" w:cs="Sylfaen"/>
                <w:lang w:val="ka-GE"/>
              </w:rPr>
            </w:pPr>
            <w:r w:rsidRPr="006F3C96">
              <w:rPr>
                <w:rStyle w:val="rynqvb"/>
                <w:rFonts w:ascii="Sylfaen" w:hAnsi="Sylfaen" w:cs="Sylfaen"/>
                <w:lang w:val="ka-GE"/>
              </w:rPr>
              <w:t xml:space="preserve">- ამ მედიკამენტის გამოყენებამდე ყურადღებით გაეცანით თანდართულ ინსტრუქციას და შეინახეთ ის სხვა მედიკამენტთან ერთად. </w:t>
            </w:r>
          </w:p>
          <w:p w14:paraId="05DDF36C" w14:textId="77777777" w:rsidR="001A7F80" w:rsidRPr="006F3C96" w:rsidRDefault="001A7F80" w:rsidP="006F3C96">
            <w:pPr>
              <w:spacing w:line="276" w:lineRule="auto"/>
              <w:jc w:val="both"/>
              <w:rPr>
                <w:rStyle w:val="rynqvb"/>
                <w:rFonts w:ascii="Sylfaen" w:hAnsi="Sylfaen" w:cs="Sylfaen"/>
                <w:lang w:val="ka-GE"/>
              </w:rPr>
            </w:pPr>
            <w:r w:rsidRPr="006F3C96">
              <w:rPr>
                <w:rStyle w:val="rynqvb"/>
                <w:rFonts w:ascii="Sylfaen" w:hAnsi="Sylfaen" w:cs="Sylfaen"/>
                <w:lang w:val="ka-GE"/>
              </w:rPr>
              <w:t>- ამ მედიკამენტის სწორი გამოყენების შემთხვევაშიც კი, შესაძლოა გვერდითი მოვლენები გამოვლინდეს. გვერდითი მოვლენების შესახებ შეტყობინებები და მათი შემსუბუქების შესახებ განაცხადები შეგიძლიათ წარადგინოთ კორეის წამლის უსაფრთხოებისა და რისკების მართვის ინსტიტუტში (1644-6223, 14-3330).</w:t>
            </w:r>
          </w:p>
        </w:tc>
      </w:tr>
    </w:tbl>
    <w:p w14:paraId="2571BDD9" w14:textId="2706515D" w:rsidR="001A7F80" w:rsidRPr="006F3C96" w:rsidRDefault="001A7F80" w:rsidP="006F3C96">
      <w:pPr>
        <w:spacing w:line="276" w:lineRule="auto"/>
        <w:ind w:left="-180"/>
        <w:jc w:val="both"/>
        <w:rPr>
          <w:rStyle w:val="rynqvb"/>
          <w:rFonts w:ascii="Sylfaen" w:hAnsi="Sylfaen" w:cs="Sylfaen"/>
          <w:lang w:val="ka-GE"/>
        </w:rPr>
      </w:pPr>
      <w:r w:rsidRPr="006F3C96">
        <w:rPr>
          <w:rStyle w:val="rynqvb"/>
          <w:rFonts w:ascii="Sylfaen" w:hAnsi="Sylfaen" w:cs="Sylfaen"/>
          <w:lang w:val="ka-GE"/>
        </w:rPr>
        <w:t>საბოლოო ვერსია:2022.08.08</w:t>
      </w:r>
    </w:p>
    <w:p w14:paraId="6EA5CF32" w14:textId="200265F8" w:rsidR="00555421" w:rsidRPr="006F3C96" w:rsidRDefault="00555421" w:rsidP="006F3C96">
      <w:pPr>
        <w:spacing w:line="276" w:lineRule="auto"/>
        <w:ind w:left="-180"/>
        <w:jc w:val="both"/>
        <w:rPr>
          <w:rFonts w:ascii="Sylfaen" w:hAnsi="Sylfaen"/>
          <w:lang w:val="ka-GE"/>
        </w:rPr>
      </w:pPr>
    </w:p>
    <w:sectPr w:rsidR="00555421" w:rsidRPr="006F3C96" w:rsidSect="00B904AA">
      <w:pgSz w:w="12240" w:h="15840"/>
      <w:pgMar w:top="144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FDC"/>
    <w:rsid w:val="00197CDC"/>
    <w:rsid w:val="001A7F80"/>
    <w:rsid w:val="00204559"/>
    <w:rsid w:val="002931AA"/>
    <w:rsid w:val="00294E32"/>
    <w:rsid w:val="003075F8"/>
    <w:rsid w:val="00365608"/>
    <w:rsid w:val="003B59D0"/>
    <w:rsid w:val="004A5DCB"/>
    <w:rsid w:val="00555421"/>
    <w:rsid w:val="006F3C96"/>
    <w:rsid w:val="00725DF3"/>
    <w:rsid w:val="00772FD5"/>
    <w:rsid w:val="0098793E"/>
    <w:rsid w:val="009F20B5"/>
    <w:rsid w:val="00A35EE1"/>
    <w:rsid w:val="00AB14A3"/>
    <w:rsid w:val="00B904AA"/>
    <w:rsid w:val="00C704D5"/>
    <w:rsid w:val="00D0332E"/>
    <w:rsid w:val="00D14C7A"/>
    <w:rsid w:val="00D535B6"/>
    <w:rsid w:val="00DA629A"/>
    <w:rsid w:val="00EA7F25"/>
    <w:rsid w:val="00EC32AB"/>
    <w:rsid w:val="00F12047"/>
    <w:rsid w:val="00F26FDC"/>
    <w:rsid w:val="00F40FCD"/>
    <w:rsid w:val="00F4517D"/>
    <w:rsid w:val="00F72494"/>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0040"/>
  <w15:chartTrackingRefBased/>
  <w15:docId w15:val="{5A55B42A-F4F0-499E-BC76-E3A66E7C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tze">
    <w:name w:val="hwtze"/>
    <w:basedOn w:val="DefaultParagraphFont"/>
    <w:rsid w:val="003075F8"/>
  </w:style>
  <w:style w:type="character" w:customStyle="1" w:styleId="rynqvb">
    <w:name w:val="rynqvb"/>
    <w:basedOn w:val="DefaultParagraphFont"/>
    <w:rsid w:val="003075F8"/>
  </w:style>
  <w:style w:type="table" w:styleId="TableGrid">
    <w:name w:val="Table Grid"/>
    <w:basedOn w:val="TableNormal"/>
    <w:uiPriority w:val="39"/>
    <w:rsid w:val="003B5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31AA"/>
    <w:pPr>
      <w:ind w:left="720"/>
      <w:contextualSpacing/>
    </w:pPr>
  </w:style>
  <w:style w:type="character" w:styleId="Hyperlink">
    <w:name w:val="Hyperlink"/>
    <w:basedOn w:val="DefaultParagraphFont"/>
    <w:uiPriority w:val="99"/>
    <w:unhideWhenUsed/>
    <w:rsid w:val="00293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edrug.mfds.g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 gligvashvili</dc:creator>
  <cp:keywords/>
  <dc:description/>
  <cp:lastModifiedBy>Eteri Chokheli</cp:lastModifiedBy>
  <cp:revision>9</cp:revision>
  <dcterms:created xsi:type="dcterms:W3CDTF">2025-09-26T06:32:00Z</dcterms:created>
  <dcterms:modified xsi:type="dcterms:W3CDTF">2026-07-06T13:27:00Z</dcterms:modified>
</cp:coreProperties>
</file>