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D4F2F" w14:textId="77777777" w:rsidR="00B159B0" w:rsidRPr="00317757" w:rsidRDefault="00B159B0" w:rsidP="00B159B0">
      <w:pPr>
        <w:spacing w:after="0" w:line="240" w:lineRule="auto"/>
        <w:jc w:val="center"/>
        <w:rPr>
          <w:b/>
          <w:bCs/>
          <w:noProof/>
          <w:lang w:val="ka-GE"/>
        </w:rPr>
      </w:pPr>
      <w:r w:rsidRPr="00317757">
        <w:rPr>
          <w:b/>
          <w:bCs/>
          <w:noProof/>
          <w:lang w:val="ka-GE"/>
        </w:rPr>
        <w:t>დანართი ფურცელი: ინფორმაცია პაციენტისთვის</w:t>
      </w:r>
    </w:p>
    <w:p w14:paraId="02C3A34E" w14:textId="77777777" w:rsidR="00B159B0" w:rsidRPr="00317757" w:rsidRDefault="00B159B0" w:rsidP="00B159B0">
      <w:pPr>
        <w:spacing w:after="0" w:line="240" w:lineRule="auto"/>
        <w:jc w:val="center"/>
        <w:rPr>
          <w:b/>
          <w:bCs/>
          <w:noProof/>
          <w:lang w:val="ka-GE"/>
        </w:rPr>
      </w:pPr>
      <w:r w:rsidRPr="00317757">
        <w:rPr>
          <w:b/>
          <w:bCs/>
          <w:noProof/>
          <w:lang w:val="ka-GE"/>
        </w:rPr>
        <w:t>აბირატერონი კრკა 500 მგ შემოგარსული ტაბლეტები</w:t>
      </w:r>
    </w:p>
    <w:p w14:paraId="265CAA06" w14:textId="77777777" w:rsidR="00B159B0" w:rsidRPr="00317757" w:rsidRDefault="00B159B0" w:rsidP="00B159B0">
      <w:pPr>
        <w:spacing w:after="0" w:line="240" w:lineRule="auto"/>
        <w:jc w:val="center"/>
        <w:rPr>
          <w:noProof/>
          <w:lang w:val="ka-GE"/>
        </w:rPr>
      </w:pPr>
      <w:r w:rsidRPr="00317757">
        <w:rPr>
          <w:noProof/>
          <w:lang w:val="ka-GE"/>
        </w:rPr>
        <w:t>აბირატერონის აცეტატი</w:t>
      </w:r>
    </w:p>
    <w:p w14:paraId="4BF374FC" w14:textId="77777777" w:rsidR="00B159B0" w:rsidRPr="00317757" w:rsidRDefault="00B159B0" w:rsidP="00B159B0">
      <w:pPr>
        <w:spacing w:after="0" w:line="240" w:lineRule="auto"/>
        <w:jc w:val="both"/>
        <w:rPr>
          <w:noProof/>
          <w:lang w:val="ka-GE"/>
        </w:rPr>
      </w:pPr>
    </w:p>
    <w:p w14:paraId="55DBB8FE" w14:textId="77777777" w:rsidR="00B159B0" w:rsidRPr="00317757" w:rsidRDefault="00B159B0" w:rsidP="00B159B0">
      <w:pPr>
        <w:spacing w:after="0" w:line="240" w:lineRule="auto"/>
        <w:jc w:val="both"/>
        <w:rPr>
          <w:b/>
          <w:bCs/>
          <w:noProof/>
          <w:lang w:val="ka-GE"/>
        </w:rPr>
      </w:pPr>
      <w:r w:rsidRPr="00317757">
        <w:rPr>
          <w:b/>
          <w:bCs/>
          <w:noProof/>
          <w:lang w:val="ka-GE"/>
        </w:rPr>
        <w:t>ამ მედიკამენტის გამოყენებამდე ყურადღებით გაეცანით ინსტრუქციას, რადგან ის შეიცავს თქვენთვის მნიშვნელოვან ინფორმაციას.</w:t>
      </w:r>
    </w:p>
    <w:p w14:paraId="6954D31E" w14:textId="77777777" w:rsidR="00B159B0" w:rsidRPr="00317757" w:rsidRDefault="00B159B0" w:rsidP="00B159B0">
      <w:pPr>
        <w:pStyle w:val="ListParagraph"/>
        <w:numPr>
          <w:ilvl w:val="0"/>
          <w:numId w:val="1"/>
        </w:numPr>
        <w:spacing w:after="0" w:line="240" w:lineRule="auto"/>
        <w:jc w:val="both"/>
        <w:rPr>
          <w:noProof/>
          <w:lang w:val="ka-GE"/>
        </w:rPr>
      </w:pPr>
      <w:r w:rsidRPr="00317757">
        <w:rPr>
          <w:noProof/>
          <w:lang w:val="ka-GE"/>
        </w:rPr>
        <w:t>შეინახეთ ეს ინსტრუქცია. შესაძლოა, ხელახლა დაგჭირდეთ მისი წაკითხვა.</w:t>
      </w:r>
    </w:p>
    <w:p w14:paraId="763426D9" w14:textId="77777777" w:rsidR="00B159B0" w:rsidRPr="00317757" w:rsidRDefault="00B159B0" w:rsidP="00B159B0">
      <w:pPr>
        <w:pStyle w:val="ListParagraph"/>
        <w:numPr>
          <w:ilvl w:val="0"/>
          <w:numId w:val="1"/>
        </w:numPr>
        <w:spacing w:after="0" w:line="240" w:lineRule="auto"/>
        <w:jc w:val="both"/>
        <w:rPr>
          <w:noProof/>
          <w:lang w:val="ka-GE"/>
        </w:rPr>
      </w:pPr>
      <w:r w:rsidRPr="00317757">
        <w:rPr>
          <w:noProof/>
          <w:lang w:val="ka-GE"/>
        </w:rPr>
        <w:t>თუ გაგიჩნდებათ დამატებითი კითხვები, მიმართეთ ექიმს ან ფარმაცევტს.</w:t>
      </w:r>
    </w:p>
    <w:p w14:paraId="49C343D3" w14:textId="77777777" w:rsidR="00B159B0" w:rsidRPr="00317757" w:rsidRDefault="00B159B0" w:rsidP="00B159B0">
      <w:pPr>
        <w:pStyle w:val="ListParagraph"/>
        <w:numPr>
          <w:ilvl w:val="0"/>
          <w:numId w:val="1"/>
        </w:numPr>
        <w:spacing w:after="0" w:line="240" w:lineRule="auto"/>
        <w:jc w:val="both"/>
        <w:rPr>
          <w:noProof/>
          <w:lang w:val="ka-GE"/>
        </w:rPr>
      </w:pPr>
      <w:r w:rsidRPr="00317757">
        <w:rPr>
          <w:noProof/>
          <w:lang w:val="ka-GE"/>
        </w:rPr>
        <w:t>ეს მედიკამენტი მხოლოდ თქვენთვისაა დანიშნული. არ გადასცეთ ის სხვებს. შესაძლოა, ზიანი მიაყენოს მათ, მაშინაც კი, თუ მათი დაავადების ნიშნები თქვენის მსგავსია.</w:t>
      </w:r>
    </w:p>
    <w:p w14:paraId="630DCC31" w14:textId="77777777" w:rsidR="00B159B0" w:rsidRPr="00317757" w:rsidRDefault="00B159B0" w:rsidP="00B159B0">
      <w:pPr>
        <w:pStyle w:val="ListParagraph"/>
        <w:numPr>
          <w:ilvl w:val="0"/>
          <w:numId w:val="1"/>
        </w:numPr>
        <w:spacing w:after="0" w:line="240" w:lineRule="auto"/>
        <w:jc w:val="both"/>
        <w:rPr>
          <w:noProof/>
          <w:lang w:val="ka-GE"/>
        </w:rPr>
      </w:pPr>
      <w:r w:rsidRPr="00317757">
        <w:rPr>
          <w:noProof/>
          <w:lang w:val="ka-GE"/>
        </w:rPr>
        <w:t>თუ შეამჩნევთ რაიმე გვერდით მოვლენას,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ინსტრუქციაში. იხილეთ ნაწილი 4.</w:t>
      </w:r>
    </w:p>
    <w:p w14:paraId="235F6C23" w14:textId="77777777" w:rsidR="00B159B0" w:rsidRPr="00317757" w:rsidRDefault="00B159B0" w:rsidP="00B159B0">
      <w:pPr>
        <w:spacing w:after="0" w:line="240" w:lineRule="auto"/>
        <w:jc w:val="both"/>
        <w:rPr>
          <w:b/>
          <w:bCs/>
          <w:noProof/>
          <w:lang w:val="ka-GE"/>
        </w:rPr>
      </w:pPr>
    </w:p>
    <w:p w14:paraId="1EC4499E" w14:textId="77777777" w:rsidR="00B159B0" w:rsidRPr="00317757" w:rsidRDefault="00B159B0" w:rsidP="00B159B0">
      <w:pPr>
        <w:spacing w:after="0" w:line="240" w:lineRule="auto"/>
        <w:jc w:val="both"/>
        <w:rPr>
          <w:b/>
          <w:bCs/>
          <w:noProof/>
          <w:lang w:val="ka-GE"/>
        </w:rPr>
      </w:pPr>
      <w:r w:rsidRPr="00317757">
        <w:rPr>
          <w:b/>
          <w:bCs/>
          <w:noProof/>
          <w:lang w:val="ka-GE"/>
        </w:rPr>
        <w:t>გამოყენების ინსტრუქცია შეიცავს</w:t>
      </w:r>
    </w:p>
    <w:p w14:paraId="6B48F023" w14:textId="77777777" w:rsidR="00B159B0" w:rsidRPr="00317757" w:rsidRDefault="00B159B0" w:rsidP="00B159B0">
      <w:pPr>
        <w:spacing w:after="0" w:line="240" w:lineRule="auto"/>
        <w:jc w:val="both"/>
        <w:rPr>
          <w:noProof/>
          <w:lang w:val="ka-GE"/>
        </w:rPr>
      </w:pPr>
      <w:r w:rsidRPr="00317757">
        <w:rPr>
          <w:noProof/>
          <w:lang w:val="ka-GE"/>
        </w:rPr>
        <w:t>1. რას წარმოადგენს აბირატერონი კრკა და რისთვის გამოიყენება</w:t>
      </w:r>
    </w:p>
    <w:p w14:paraId="68316254" w14:textId="77777777" w:rsidR="00B159B0" w:rsidRPr="00317757" w:rsidRDefault="00B159B0" w:rsidP="00B159B0">
      <w:pPr>
        <w:spacing w:after="0" w:line="240" w:lineRule="auto"/>
        <w:jc w:val="both"/>
        <w:rPr>
          <w:noProof/>
          <w:lang w:val="ka-GE"/>
        </w:rPr>
      </w:pPr>
      <w:r w:rsidRPr="00317757">
        <w:rPr>
          <w:noProof/>
          <w:lang w:val="ka-GE"/>
        </w:rPr>
        <w:t>2. ინფორმაცია აბირატერონი კრკას გამოყენებამდე</w:t>
      </w:r>
    </w:p>
    <w:p w14:paraId="499614D8" w14:textId="77777777" w:rsidR="00B159B0" w:rsidRPr="00317757" w:rsidRDefault="00B159B0" w:rsidP="00B159B0">
      <w:pPr>
        <w:spacing w:after="0" w:line="240" w:lineRule="auto"/>
        <w:jc w:val="both"/>
        <w:rPr>
          <w:noProof/>
          <w:lang w:val="ka-GE"/>
        </w:rPr>
      </w:pPr>
      <w:r w:rsidRPr="00317757">
        <w:rPr>
          <w:noProof/>
          <w:lang w:val="ka-GE"/>
        </w:rPr>
        <w:t>3. აბირატერონი კრკას გამოყენების წესი</w:t>
      </w:r>
    </w:p>
    <w:p w14:paraId="1DAA84A1" w14:textId="77777777" w:rsidR="00B159B0" w:rsidRPr="00317757" w:rsidRDefault="00B159B0" w:rsidP="00B159B0">
      <w:pPr>
        <w:spacing w:after="0" w:line="240" w:lineRule="auto"/>
        <w:jc w:val="both"/>
        <w:rPr>
          <w:noProof/>
          <w:lang w:val="ka-GE"/>
        </w:rPr>
      </w:pPr>
      <w:r w:rsidRPr="00317757">
        <w:rPr>
          <w:noProof/>
          <w:lang w:val="ka-GE"/>
        </w:rPr>
        <w:t>4. მოსალოდნელი გვერდითი ეფექტები</w:t>
      </w:r>
    </w:p>
    <w:p w14:paraId="31AEC604" w14:textId="77777777" w:rsidR="00B159B0" w:rsidRPr="00317757" w:rsidRDefault="00B159B0" w:rsidP="00B159B0">
      <w:pPr>
        <w:spacing w:after="0" w:line="240" w:lineRule="auto"/>
        <w:jc w:val="both"/>
        <w:rPr>
          <w:noProof/>
          <w:lang w:val="ka-GE"/>
        </w:rPr>
      </w:pPr>
      <w:r w:rsidRPr="00317757">
        <w:rPr>
          <w:noProof/>
          <w:lang w:val="ka-GE"/>
        </w:rPr>
        <w:t>5. აბირატერონი კრკას შენახვის პირობები</w:t>
      </w:r>
    </w:p>
    <w:p w14:paraId="18EF63C4" w14:textId="77777777" w:rsidR="00B159B0" w:rsidRPr="00317757" w:rsidRDefault="00B159B0" w:rsidP="00B159B0">
      <w:pPr>
        <w:spacing w:after="0" w:line="240" w:lineRule="auto"/>
        <w:jc w:val="both"/>
        <w:rPr>
          <w:noProof/>
          <w:lang w:val="ka-GE"/>
        </w:rPr>
      </w:pPr>
      <w:r w:rsidRPr="00317757">
        <w:rPr>
          <w:noProof/>
          <w:lang w:val="ka-GE"/>
        </w:rPr>
        <w:t>6. შეფუთვის შემადგენლობა და დამატებითი ინფორმაციები</w:t>
      </w:r>
    </w:p>
    <w:p w14:paraId="32D327A7" w14:textId="77777777" w:rsidR="00B159B0" w:rsidRPr="00317757" w:rsidRDefault="00B159B0" w:rsidP="00B159B0">
      <w:pPr>
        <w:spacing w:after="0" w:line="240" w:lineRule="auto"/>
        <w:jc w:val="both"/>
        <w:rPr>
          <w:noProof/>
          <w:lang w:val="ka-GE"/>
        </w:rPr>
      </w:pPr>
    </w:p>
    <w:p w14:paraId="69A4F626" w14:textId="77777777" w:rsidR="00B159B0" w:rsidRPr="00317757" w:rsidRDefault="00B159B0" w:rsidP="00B159B0">
      <w:pPr>
        <w:spacing w:after="0" w:line="240" w:lineRule="auto"/>
        <w:jc w:val="both"/>
        <w:rPr>
          <w:b/>
          <w:bCs/>
          <w:noProof/>
          <w:lang w:val="ka-GE"/>
        </w:rPr>
      </w:pPr>
      <w:r w:rsidRPr="00317757">
        <w:rPr>
          <w:b/>
          <w:bCs/>
          <w:noProof/>
          <w:lang w:val="ka-GE"/>
        </w:rPr>
        <w:t>1. რას წარმოადგენს აბირატერონი</w:t>
      </w:r>
      <w:r w:rsidRPr="00317757">
        <w:rPr>
          <w:noProof/>
          <w:lang w:val="ka-GE"/>
        </w:rPr>
        <w:t xml:space="preserve"> </w:t>
      </w:r>
      <w:r w:rsidRPr="00317757">
        <w:rPr>
          <w:b/>
          <w:bCs/>
          <w:noProof/>
          <w:lang w:val="ka-GE"/>
        </w:rPr>
        <w:t>კრკა</w:t>
      </w:r>
      <w:r w:rsidRPr="00317757">
        <w:rPr>
          <w:noProof/>
          <w:lang w:val="ka-GE"/>
        </w:rPr>
        <w:t xml:space="preserve"> </w:t>
      </w:r>
      <w:r w:rsidRPr="00317757">
        <w:rPr>
          <w:b/>
          <w:bCs/>
          <w:noProof/>
          <w:lang w:val="ka-GE"/>
        </w:rPr>
        <w:t>და რისთვის გამოიყენება?</w:t>
      </w:r>
    </w:p>
    <w:p w14:paraId="788410C1" w14:textId="77777777" w:rsidR="00B159B0" w:rsidRPr="00317757" w:rsidRDefault="00B159B0" w:rsidP="00B159B0">
      <w:pPr>
        <w:spacing w:after="0" w:line="240" w:lineRule="auto"/>
        <w:jc w:val="both"/>
        <w:rPr>
          <w:noProof/>
          <w:lang w:val="ka-GE"/>
        </w:rPr>
      </w:pPr>
      <w:r w:rsidRPr="00317757">
        <w:rPr>
          <w:noProof/>
          <w:lang w:val="ka-GE"/>
        </w:rPr>
        <w:t xml:space="preserve">აბირატერონი კრკა შეიცავს აქტიურ ნივთერებას აბირატერონის აცეტატს. ის გამოიყენება ზრდასრულ მამაკაცებში პროსტატის კიბოს სამკურნალოდ, რომელიც სხეულის სხვა ნაწილებშიც გავრცელდა. აბირატერონი კრკა თრგუნავს ორგანიზმის მიერ საკუთარი ტესტოსტერონის გამომუშავებას; ამან შეიძლება შეანელოს პროსტატის კიბოს ზრდა. </w:t>
      </w:r>
    </w:p>
    <w:p w14:paraId="7D83AD1A" w14:textId="77777777" w:rsidR="00B159B0" w:rsidRPr="00317757" w:rsidRDefault="00B159B0" w:rsidP="00B159B0">
      <w:pPr>
        <w:spacing w:after="0" w:line="240" w:lineRule="auto"/>
        <w:jc w:val="both"/>
        <w:rPr>
          <w:noProof/>
          <w:lang w:val="ka-GE"/>
        </w:rPr>
      </w:pPr>
      <w:r w:rsidRPr="00317757">
        <w:rPr>
          <w:noProof/>
          <w:lang w:val="ka-GE"/>
        </w:rPr>
        <w:t xml:space="preserve">თუ აბირატერონი კრკა ინიშნება დაავადების ადრეულ სტადიაზე, როდესაც ის ჯერ კიდევ რეაგირებს ჰორმონოთერაპიაზე, ის გამოიყენება ტესტოსტერონის დონის დამწევ მკურნალობასთან ერთად (ანდროგენდეპრივაციული თერაპია). </w:t>
      </w:r>
    </w:p>
    <w:p w14:paraId="3F94BB5A" w14:textId="77777777" w:rsidR="00B159B0" w:rsidRPr="00317757" w:rsidRDefault="00B159B0" w:rsidP="00B159B0">
      <w:pPr>
        <w:spacing w:after="0" w:line="240" w:lineRule="auto"/>
        <w:jc w:val="both"/>
        <w:rPr>
          <w:noProof/>
          <w:lang w:val="ka-GE"/>
        </w:rPr>
      </w:pPr>
      <w:r w:rsidRPr="00317757">
        <w:rPr>
          <w:noProof/>
          <w:lang w:val="ka-GE"/>
        </w:rPr>
        <w:t>თუ თქვენ იღებთ ამ მედიკამენტს, ექიმი ასევე დაგინიშნავთ სხვა მედიკამენტს, სახელწოდებით პრედნიზონი ან პრედნიზოლონი. ეს პრეპარატი გამოიყენება მაღალი არტერიული წნევის, სითხის შეკავების ან სისხლში კალიუმის დაბალი დონის რისკის შესამცირებლად.</w:t>
      </w:r>
    </w:p>
    <w:p w14:paraId="47E43DBE" w14:textId="77777777" w:rsidR="00B159B0" w:rsidRPr="00317757" w:rsidRDefault="00B159B0" w:rsidP="00B159B0">
      <w:pPr>
        <w:spacing w:after="0" w:line="240" w:lineRule="auto"/>
        <w:jc w:val="both"/>
        <w:rPr>
          <w:noProof/>
          <w:lang w:val="ka-GE"/>
        </w:rPr>
      </w:pPr>
    </w:p>
    <w:p w14:paraId="1A2177E5" w14:textId="77777777" w:rsidR="00B159B0" w:rsidRPr="00317757" w:rsidRDefault="00B159B0" w:rsidP="00B159B0">
      <w:pPr>
        <w:spacing w:after="0" w:line="240" w:lineRule="auto"/>
        <w:jc w:val="both"/>
        <w:rPr>
          <w:b/>
          <w:bCs/>
          <w:noProof/>
          <w:lang w:val="ka-GE"/>
        </w:rPr>
      </w:pPr>
      <w:r w:rsidRPr="00317757">
        <w:rPr>
          <w:b/>
          <w:bCs/>
          <w:noProof/>
          <w:lang w:val="ka-GE"/>
        </w:rPr>
        <w:t>2. ინფორმაცია აბირატერონი კრკას გამოყენებამდე</w:t>
      </w:r>
    </w:p>
    <w:p w14:paraId="110145D1" w14:textId="77777777" w:rsidR="00B159B0" w:rsidRPr="00317757" w:rsidRDefault="00B159B0" w:rsidP="00B159B0">
      <w:pPr>
        <w:spacing w:after="0" w:line="240" w:lineRule="auto"/>
        <w:jc w:val="both"/>
        <w:rPr>
          <w:b/>
          <w:bCs/>
          <w:noProof/>
          <w:lang w:val="ka-GE"/>
        </w:rPr>
      </w:pPr>
      <w:r w:rsidRPr="00317757">
        <w:rPr>
          <w:b/>
          <w:bCs/>
          <w:noProof/>
          <w:lang w:val="ka-GE"/>
        </w:rPr>
        <w:t>არ შეიძლება აბირატერონი კრკას მიღება</w:t>
      </w:r>
    </w:p>
    <w:p w14:paraId="78E00A2F" w14:textId="77777777" w:rsidR="00B159B0" w:rsidRPr="00317757" w:rsidRDefault="00B159B0" w:rsidP="00B159B0">
      <w:pPr>
        <w:pStyle w:val="ListParagraph"/>
        <w:numPr>
          <w:ilvl w:val="0"/>
          <w:numId w:val="20"/>
        </w:numPr>
        <w:spacing w:after="0" w:line="240" w:lineRule="auto"/>
        <w:jc w:val="both"/>
        <w:rPr>
          <w:noProof/>
          <w:lang w:val="ka-GE"/>
        </w:rPr>
      </w:pPr>
      <w:r w:rsidRPr="00317757">
        <w:rPr>
          <w:noProof/>
          <w:lang w:val="ka-GE"/>
        </w:rPr>
        <w:t>თუ გაქვთ ალერგია აბირატერონის აცეტატზე ან ამ პრეპარატის სხვა რომელიმე ინგრედიენტზე (იხილეთ ნაწილი 6).</w:t>
      </w:r>
    </w:p>
    <w:p w14:paraId="45F3B42B" w14:textId="77777777" w:rsidR="00B159B0" w:rsidRPr="00317757" w:rsidRDefault="00B159B0" w:rsidP="00B159B0">
      <w:pPr>
        <w:pStyle w:val="ListParagraph"/>
        <w:numPr>
          <w:ilvl w:val="0"/>
          <w:numId w:val="20"/>
        </w:numPr>
        <w:spacing w:after="0" w:line="240" w:lineRule="auto"/>
        <w:jc w:val="both"/>
        <w:rPr>
          <w:noProof/>
          <w:lang w:val="ka-GE"/>
        </w:rPr>
      </w:pPr>
      <w:r w:rsidRPr="00317757">
        <w:rPr>
          <w:noProof/>
          <w:lang w:val="ka-GE"/>
        </w:rPr>
        <w:t>თუ ხართ ქალი, განსაკუთრებით თუ ორსულად ხართ. აბირატერონი კრკა განკუთვნილია მხოლოდ მამრობითი სქესის პაციენტებისთვის.</w:t>
      </w:r>
    </w:p>
    <w:p w14:paraId="3153C2A5" w14:textId="77777777" w:rsidR="00B159B0" w:rsidRPr="00317757" w:rsidRDefault="00B159B0" w:rsidP="00B159B0">
      <w:pPr>
        <w:pStyle w:val="ListParagraph"/>
        <w:numPr>
          <w:ilvl w:val="0"/>
          <w:numId w:val="20"/>
        </w:numPr>
        <w:spacing w:after="0" w:line="240" w:lineRule="auto"/>
        <w:jc w:val="both"/>
        <w:rPr>
          <w:noProof/>
          <w:lang w:val="ka-GE"/>
        </w:rPr>
      </w:pPr>
      <w:r w:rsidRPr="00317757">
        <w:rPr>
          <w:noProof/>
          <w:lang w:val="ka-GE"/>
        </w:rPr>
        <w:t>თუ გაქვთ ღვიძლის მძიმე დაზიანება.</w:t>
      </w:r>
    </w:p>
    <w:p w14:paraId="755EF26E" w14:textId="77777777" w:rsidR="00B159B0" w:rsidRPr="00317757" w:rsidRDefault="00B159B0" w:rsidP="00B159B0">
      <w:pPr>
        <w:pStyle w:val="ListParagraph"/>
        <w:numPr>
          <w:ilvl w:val="0"/>
          <w:numId w:val="20"/>
        </w:numPr>
        <w:spacing w:after="0" w:line="240" w:lineRule="auto"/>
        <w:jc w:val="both"/>
        <w:rPr>
          <w:noProof/>
          <w:lang w:val="ka-GE"/>
        </w:rPr>
      </w:pPr>
      <w:r w:rsidRPr="00317757">
        <w:rPr>
          <w:noProof/>
          <w:lang w:val="ka-GE"/>
        </w:rPr>
        <w:t>კომბინაციაში Ra-223-თან (რომელიც გამოიყენება პროსტატის კიბოს სამკურნალოდ).</w:t>
      </w:r>
    </w:p>
    <w:p w14:paraId="56875288" w14:textId="77777777" w:rsidR="00B159B0" w:rsidRPr="00317757" w:rsidRDefault="00B159B0" w:rsidP="00B159B0">
      <w:pPr>
        <w:spacing w:after="0" w:line="240" w:lineRule="auto"/>
        <w:jc w:val="both"/>
        <w:rPr>
          <w:noProof/>
          <w:lang w:val="ka-GE"/>
        </w:rPr>
      </w:pPr>
      <w:r w:rsidRPr="00317757">
        <w:rPr>
          <w:noProof/>
          <w:lang w:val="ka-GE"/>
        </w:rPr>
        <w:t xml:space="preserve">არ მიიღოთ ეს მედიკამენტი, თუ ზემოთ ჩამოთვლილი რომელიმე სიმპტომი გეხებათ თქვენ. თუ არ ხართ დარწმუნებული, ამ პრეპარატის მიღებამდე მიმართეთ ექიმს ან ფარმაცევტს. </w:t>
      </w:r>
    </w:p>
    <w:p w14:paraId="20760CE4" w14:textId="77777777" w:rsidR="00B159B0" w:rsidRPr="00317757" w:rsidRDefault="00B159B0" w:rsidP="00B159B0">
      <w:pPr>
        <w:spacing w:after="0" w:line="240" w:lineRule="auto"/>
        <w:jc w:val="both"/>
        <w:rPr>
          <w:noProof/>
          <w:lang w:val="ka-GE"/>
        </w:rPr>
      </w:pPr>
    </w:p>
    <w:p w14:paraId="6BD9465D" w14:textId="77777777" w:rsidR="00B159B0" w:rsidRPr="00317757" w:rsidRDefault="00B159B0" w:rsidP="00B159B0">
      <w:pPr>
        <w:spacing w:after="0" w:line="240" w:lineRule="auto"/>
        <w:jc w:val="both"/>
        <w:rPr>
          <w:noProof/>
          <w:lang w:val="ka-GE"/>
        </w:rPr>
      </w:pPr>
      <w:r w:rsidRPr="00317757">
        <w:rPr>
          <w:b/>
          <w:bCs/>
          <w:noProof/>
          <w:lang w:val="ka-GE"/>
        </w:rPr>
        <w:lastRenderedPageBreak/>
        <w:t>გაფრთხილებები და სიფრთხილის ზომები</w:t>
      </w:r>
    </w:p>
    <w:p w14:paraId="096D5F31" w14:textId="77777777" w:rsidR="00B159B0" w:rsidRPr="00317757" w:rsidRDefault="00B159B0" w:rsidP="00B159B0">
      <w:pPr>
        <w:spacing w:after="0" w:line="240" w:lineRule="auto"/>
        <w:jc w:val="both"/>
        <w:rPr>
          <w:noProof/>
          <w:lang w:val="ka-GE"/>
        </w:rPr>
      </w:pPr>
      <w:r w:rsidRPr="00317757">
        <w:rPr>
          <w:noProof/>
          <w:lang w:val="ka-GE"/>
        </w:rPr>
        <w:t>აბირატერონი კრკას მიღებამდე მიმართეთ ექიმს ან ფარმაცევტს:</w:t>
      </w:r>
    </w:p>
    <w:p w14:paraId="43E98296"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გაქვთ ღვიძლის პრობლემები.</w:t>
      </w:r>
    </w:p>
    <w:p w14:paraId="70439FA3"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დაგისვეს მაღალი არტერიული წნევის, გულის უკმარისობის ან კალიუმის დაბალი დონის დიაგნოზი (კალიუმის დაბალმა დონემ შეიძლება გაზარდოს გულის რიტმის პრობლემების რისკი).</w:t>
      </w:r>
    </w:p>
    <w:p w14:paraId="6D5026AD"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გქონიათ გულის ან სისხლძარღვების სხვა პრობლემები.</w:t>
      </w:r>
    </w:p>
    <w:p w14:paraId="36E89B6E"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თქვენი გულისცემა არარეგულარული ან სწრაფია.</w:t>
      </w:r>
    </w:p>
    <w:p w14:paraId="149FAA0C"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გაწუხებთ ქოშინი.</w:t>
      </w:r>
    </w:p>
    <w:p w14:paraId="4C4B5517"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სწრაფად მოიმატეთ წონაში.</w:t>
      </w:r>
    </w:p>
    <w:p w14:paraId="010C3F2E"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თქვენი ფეხები, კოჭები ან ფეხები შეშუპებულია.</w:t>
      </w:r>
    </w:p>
    <w:p w14:paraId="4DE089CC"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ადრე იღებდით კეტოკონაზოლს პროსტატის კიბოს სამკურნალოდ.</w:t>
      </w:r>
    </w:p>
    <w:p w14:paraId="3A1338E5"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არსებობს ამ მედიკამენტის პრედნიზონთან ან პრედნიზოლონთან ერთად მიღების აუცილებლობა.</w:t>
      </w:r>
    </w:p>
    <w:p w14:paraId="0E7A69B5"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არსებობს ძვლებზე შესაძლო ზემოქმედების რისკი.</w:t>
      </w:r>
    </w:p>
    <w:p w14:paraId="0936074B" w14:textId="77777777" w:rsidR="00B159B0" w:rsidRPr="00317757" w:rsidRDefault="00B159B0" w:rsidP="00B159B0">
      <w:pPr>
        <w:pStyle w:val="ListParagraph"/>
        <w:numPr>
          <w:ilvl w:val="0"/>
          <w:numId w:val="21"/>
        </w:numPr>
        <w:spacing w:after="0" w:line="240" w:lineRule="auto"/>
        <w:jc w:val="both"/>
        <w:rPr>
          <w:noProof/>
          <w:lang w:val="ka-GE"/>
        </w:rPr>
      </w:pPr>
      <w:r w:rsidRPr="00317757">
        <w:rPr>
          <w:noProof/>
          <w:lang w:val="ka-GE"/>
        </w:rPr>
        <w:t>თუ გაქვთ სისხლში შაქრის მაღალი დონე.</w:t>
      </w:r>
    </w:p>
    <w:p w14:paraId="78C2871C" w14:textId="77777777" w:rsidR="00B159B0" w:rsidRPr="00317757" w:rsidRDefault="00B159B0" w:rsidP="00B159B0">
      <w:pPr>
        <w:spacing w:after="0" w:line="240" w:lineRule="auto"/>
        <w:jc w:val="both"/>
        <w:rPr>
          <w:noProof/>
          <w:lang w:val="ka-GE"/>
        </w:rPr>
      </w:pPr>
      <w:r w:rsidRPr="00317757">
        <w:rPr>
          <w:noProof/>
          <w:lang w:val="ka-GE"/>
        </w:rPr>
        <w:t>აცნობეთ ექიმს, თუ დაგისვეს გულის ან სისხლძარღვთა დაავადების დიაგნოზი, მათ შორის გულის რიტმის დარღვევების (არითმიის) ჩათვლით, ან თუ მკურნალობთ ამ მდგომარეობების სამკურნალო მედიკამენტებით.</w:t>
      </w:r>
    </w:p>
    <w:p w14:paraId="59C62638" w14:textId="77777777" w:rsidR="00B159B0" w:rsidRPr="00317757" w:rsidRDefault="00B159B0" w:rsidP="00B159B0">
      <w:pPr>
        <w:spacing w:after="0" w:line="240" w:lineRule="auto"/>
        <w:jc w:val="both"/>
        <w:rPr>
          <w:noProof/>
          <w:lang w:val="ka-GE"/>
        </w:rPr>
      </w:pPr>
      <w:r w:rsidRPr="00317757">
        <w:rPr>
          <w:noProof/>
          <w:lang w:val="ka-GE"/>
        </w:rPr>
        <w:t xml:space="preserve">აცნობეთ ექიმს, თუ შეამჩნევთ კანის ან თვალების გაყვითლებას, შარდის გამუქებას ან ძლიერ გულისრევას ან ღებინებას, რადგან ეს შეიძლება იყოს ღვიძლის პრობლემების ნიშნები ან სიმპტომები. იშვიათ შემთხვევებში შეიძლება განვითარდეს ღვიძლის უკმარისობა (ღვიძლის მწვავე უკმარისობა), რაც შეიძლება ფატალური იყოს. </w:t>
      </w:r>
    </w:p>
    <w:p w14:paraId="21B525A9" w14:textId="77777777" w:rsidR="00B159B0" w:rsidRPr="00317757" w:rsidRDefault="00B159B0" w:rsidP="00B159B0">
      <w:pPr>
        <w:spacing w:after="0" w:line="240" w:lineRule="auto"/>
        <w:jc w:val="both"/>
        <w:rPr>
          <w:noProof/>
          <w:lang w:val="ka-GE"/>
        </w:rPr>
      </w:pPr>
      <w:r w:rsidRPr="00317757">
        <w:rPr>
          <w:noProof/>
          <w:lang w:val="ka-GE"/>
        </w:rPr>
        <w:t>შეიძლება განვითარდეს სისხლის წითელი უჯრედების შემცირება, ლიბიდოს დაქვეითება, კუნთების სისუსტე და/ან კუნთების ტკივილი.</w:t>
      </w:r>
    </w:p>
    <w:p w14:paraId="3D728CC7" w14:textId="77777777" w:rsidR="00B159B0" w:rsidRPr="00317757" w:rsidRDefault="00B159B0" w:rsidP="00B159B0">
      <w:pPr>
        <w:spacing w:after="0" w:line="240" w:lineRule="auto"/>
        <w:jc w:val="both"/>
        <w:rPr>
          <w:noProof/>
          <w:lang w:val="ka-GE"/>
        </w:rPr>
      </w:pPr>
      <w:r w:rsidRPr="00317757">
        <w:rPr>
          <w:noProof/>
          <w:lang w:val="ka-GE"/>
        </w:rPr>
        <w:t xml:space="preserve">აბირატერონი კრკას მიღება არ შეიძლება Ra-223-თან ერთად, რადგან შეიძლება გაიზარდოს ძვლების მოტეხილობის ან სიკვდილის რისკი. </w:t>
      </w:r>
    </w:p>
    <w:p w14:paraId="6E8F7399" w14:textId="77777777" w:rsidR="00B159B0" w:rsidRPr="00317757" w:rsidRDefault="00B159B0" w:rsidP="00B159B0">
      <w:pPr>
        <w:spacing w:after="0" w:line="240" w:lineRule="auto"/>
        <w:jc w:val="both"/>
        <w:rPr>
          <w:noProof/>
          <w:lang w:val="ka-GE"/>
        </w:rPr>
      </w:pPr>
      <w:r w:rsidRPr="00317757">
        <w:rPr>
          <w:noProof/>
          <w:lang w:val="ka-GE"/>
        </w:rPr>
        <w:t>თუ გსურთ Ra-223-ის მიღება აბირატერონი კრკასა და პრედნიზონით/პრედნიზოლონით მკურნალობის შემდეგ,</w:t>
      </w:r>
    </w:p>
    <w:p w14:paraId="1052B576" w14:textId="77777777" w:rsidR="00B159B0" w:rsidRPr="00317757" w:rsidRDefault="00B159B0" w:rsidP="00B159B0">
      <w:pPr>
        <w:spacing w:after="0" w:line="240" w:lineRule="auto"/>
        <w:jc w:val="both"/>
        <w:rPr>
          <w:noProof/>
          <w:lang w:val="ka-GE"/>
        </w:rPr>
      </w:pPr>
      <w:r w:rsidRPr="00317757">
        <w:rPr>
          <w:noProof/>
          <w:lang w:val="ka-GE"/>
        </w:rPr>
        <w:t>Ra-223-ით მკურნალობის დაწყებამდე უნდა დაელოდოთ 5 დღე.</w:t>
      </w:r>
    </w:p>
    <w:p w14:paraId="50083387" w14:textId="77777777" w:rsidR="00B159B0" w:rsidRPr="00317757" w:rsidRDefault="00B159B0" w:rsidP="00B159B0">
      <w:pPr>
        <w:spacing w:after="0" w:line="240" w:lineRule="auto"/>
        <w:jc w:val="both"/>
        <w:rPr>
          <w:noProof/>
          <w:lang w:val="ka-GE"/>
        </w:rPr>
      </w:pPr>
      <w:r w:rsidRPr="00317757">
        <w:rPr>
          <w:noProof/>
          <w:lang w:val="ka-GE"/>
        </w:rPr>
        <w:t>თუ არ ხართ დარწმუნებული, გეხებათ თუ არა ზემოთ ჩამოთვლილი რომელიმე, ამ პრეპარატის მიღებამდე მიმართეთ ექიმს ან ფარმაცევტს.</w:t>
      </w:r>
    </w:p>
    <w:p w14:paraId="65AD9CB4" w14:textId="77777777" w:rsidR="00B159B0" w:rsidRPr="00317757" w:rsidRDefault="00B159B0" w:rsidP="00B159B0">
      <w:pPr>
        <w:spacing w:after="0" w:line="240" w:lineRule="auto"/>
        <w:jc w:val="both"/>
        <w:rPr>
          <w:b/>
          <w:bCs/>
          <w:noProof/>
          <w:lang w:val="ka-GE"/>
        </w:rPr>
      </w:pPr>
      <w:r w:rsidRPr="00317757">
        <w:rPr>
          <w:b/>
          <w:bCs/>
          <w:noProof/>
          <w:lang w:val="ka-GE"/>
        </w:rPr>
        <w:t>სისხლის ანალიზები</w:t>
      </w:r>
    </w:p>
    <w:p w14:paraId="50619D5A" w14:textId="77777777" w:rsidR="00B159B0" w:rsidRPr="00317757" w:rsidRDefault="00B159B0" w:rsidP="00B159B0">
      <w:pPr>
        <w:spacing w:after="0" w:line="240" w:lineRule="auto"/>
        <w:jc w:val="both"/>
        <w:rPr>
          <w:noProof/>
          <w:lang w:val="ka-GE"/>
        </w:rPr>
      </w:pPr>
      <w:r w:rsidRPr="00317757">
        <w:rPr>
          <w:noProof/>
          <w:lang w:val="ka-GE"/>
        </w:rPr>
        <w:t>აბირატერონ კრკამ შეიძლება გავლენა მოახდინოს თქვენს ღვიძლზე რაიმე სიმპტომების შეუმჩნევლად. ამ მედიკამენტის მიღებისას, ექიმი რეგულარულად შეამოწმებს თქვენს სისხლს ღვიძლზე შესაძლო ზემოქმედების დასადგენად.</w:t>
      </w:r>
    </w:p>
    <w:p w14:paraId="4BDE581E" w14:textId="77777777" w:rsidR="00B159B0" w:rsidRPr="00317757" w:rsidRDefault="00B159B0" w:rsidP="00B159B0">
      <w:pPr>
        <w:spacing w:after="0" w:line="240" w:lineRule="auto"/>
        <w:jc w:val="both"/>
        <w:rPr>
          <w:b/>
          <w:bCs/>
          <w:noProof/>
          <w:lang w:val="ka-GE"/>
        </w:rPr>
      </w:pPr>
      <w:r w:rsidRPr="00317757">
        <w:rPr>
          <w:b/>
          <w:bCs/>
          <w:noProof/>
          <w:lang w:val="ka-GE"/>
        </w:rPr>
        <w:t>ბავშვები და მოზარდები</w:t>
      </w:r>
    </w:p>
    <w:p w14:paraId="2BE7493F" w14:textId="77777777" w:rsidR="00B159B0" w:rsidRPr="00317757" w:rsidRDefault="00B159B0" w:rsidP="00B159B0">
      <w:pPr>
        <w:spacing w:after="0" w:line="240" w:lineRule="auto"/>
        <w:jc w:val="both"/>
        <w:rPr>
          <w:noProof/>
          <w:lang w:val="ka-GE"/>
        </w:rPr>
      </w:pPr>
      <w:r w:rsidRPr="00317757">
        <w:rPr>
          <w:noProof/>
          <w:lang w:val="ka-GE"/>
        </w:rPr>
        <w:t xml:space="preserve">ეს მედიკამენტი არ არის განკუთვნილი ბავშვებისა და მოზარდებისთვის. თუ აბირატერონ კრკა შემთხვევით გადაყლაპეთ, დაუყოვნებლივ მიმართეთ საავადმყოფოს და თან იქონიეთ ინსტრუქცია სასწრაფო დახმარების ექიმისთვის. </w:t>
      </w:r>
    </w:p>
    <w:p w14:paraId="62F1C143" w14:textId="77777777" w:rsidR="00B159B0" w:rsidRPr="00317757" w:rsidRDefault="00B159B0" w:rsidP="00B159B0">
      <w:pPr>
        <w:spacing w:after="0" w:line="240" w:lineRule="auto"/>
        <w:jc w:val="both"/>
        <w:rPr>
          <w:b/>
          <w:bCs/>
          <w:noProof/>
          <w:lang w:val="ka-GE"/>
        </w:rPr>
      </w:pPr>
      <w:r w:rsidRPr="00317757">
        <w:rPr>
          <w:b/>
          <w:bCs/>
          <w:noProof/>
          <w:lang w:val="ka-GE"/>
        </w:rPr>
        <w:t xml:space="preserve">სხვა მედიკამენტები და აბირატერონი კრკა </w:t>
      </w:r>
    </w:p>
    <w:p w14:paraId="6F901D33" w14:textId="77777777" w:rsidR="00B159B0" w:rsidRPr="00317757" w:rsidRDefault="00B159B0" w:rsidP="00B159B0">
      <w:pPr>
        <w:spacing w:after="0" w:line="240" w:lineRule="auto"/>
        <w:jc w:val="both"/>
        <w:rPr>
          <w:noProof/>
          <w:lang w:val="ka-GE"/>
        </w:rPr>
      </w:pPr>
      <w:r w:rsidRPr="00317757">
        <w:rPr>
          <w:noProof/>
          <w:lang w:val="ka-GE"/>
        </w:rPr>
        <w:t>ნებისმიერი მედიკამენტის მიღებამდე რჩევისთვის მიმართეთ ექიმს ან ფარმაცევტს.</w:t>
      </w:r>
    </w:p>
    <w:p w14:paraId="06BD2305" w14:textId="77777777" w:rsidR="00B159B0" w:rsidRPr="00317757" w:rsidRDefault="00B159B0" w:rsidP="00B159B0">
      <w:pPr>
        <w:spacing w:after="0" w:line="240" w:lineRule="auto"/>
        <w:jc w:val="both"/>
        <w:rPr>
          <w:noProof/>
          <w:lang w:val="ka-GE"/>
        </w:rPr>
      </w:pPr>
      <w:r w:rsidRPr="00317757">
        <w:rPr>
          <w:noProof/>
          <w:lang w:val="ka-GE"/>
        </w:rPr>
        <w:t>აცნობეთ თქვენს ექიმს ან ფარმაცევტს, თუ იღებთ, ბოლო დროს იღებდით ან შესაძლოა მიიღოთ სხვა მედიკამენტები.</w:t>
      </w:r>
    </w:p>
    <w:p w14:paraId="20F5231A" w14:textId="77777777" w:rsidR="00B159B0" w:rsidRPr="00317757" w:rsidRDefault="00B159B0" w:rsidP="00B159B0">
      <w:pPr>
        <w:spacing w:after="0" w:line="240" w:lineRule="auto"/>
        <w:jc w:val="both"/>
        <w:rPr>
          <w:noProof/>
          <w:lang w:val="ka-GE"/>
        </w:rPr>
      </w:pPr>
      <w:r w:rsidRPr="00317757">
        <w:rPr>
          <w:noProof/>
          <w:lang w:val="ka-GE"/>
        </w:rPr>
        <w:t xml:space="preserve">ეს მნიშვნელოვანია, რადგან აბირატერონ კრკას შეუძლია გააძლიეროს რამდენიმე მედიკამენტის ეფექტი, მათ შორის გულის სამკურნალო საშუალებების, სედატიური </w:t>
      </w:r>
      <w:r w:rsidRPr="00317757">
        <w:rPr>
          <w:noProof/>
          <w:lang w:val="ka-GE"/>
        </w:rPr>
        <w:lastRenderedPageBreak/>
        <w:t xml:space="preserve">საშუალებების, ზოგიერთი დიაბეტის სამკურნალო პრეპარატის, მცენარეული მედიკამენტების (მაგ., წმ. იოანეს ვორტი) და სხვა. შესაძლოა, ექიმმა მოახდინოს ამ მედიკამენტების დოზის კორექტირება. ზოგიერთმა მედიკამენტმა ასევე შეიძლება გააძლიეროს ან შეამციროს აბირატერონ კრკას ეფექტი. ამან შეიძლება გამოიწვიოს გვერდითი მოვლენები ან შეამციროს აბირატერონ კრკას ეფექტურობა. </w:t>
      </w:r>
    </w:p>
    <w:p w14:paraId="77505D55" w14:textId="77777777" w:rsidR="00B159B0" w:rsidRPr="00317757" w:rsidRDefault="00B159B0" w:rsidP="00B159B0">
      <w:pPr>
        <w:spacing w:after="0" w:line="240" w:lineRule="auto"/>
        <w:jc w:val="both"/>
        <w:rPr>
          <w:noProof/>
          <w:lang w:val="ka-GE"/>
        </w:rPr>
      </w:pPr>
      <w:r w:rsidRPr="00317757">
        <w:rPr>
          <w:noProof/>
          <w:lang w:val="ka-GE"/>
        </w:rPr>
        <w:t xml:space="preserve">ანდროგენ-დეპრივაციულმა თერაპიამ შეიძლება გაზარდოს გულის რიტმის დარღვევების რისკი. აცნობეთ ექიმს, </w:t>
      </w:r>
    </w:p>
    <w:p w14:paraId="61196B41" w14:textId="77777777" w:rsidR="00B159B0" w:rsidRPr="00317757" w:rsidRDefault="00B159B0" w:rsidP="00B159B0">
      <w:pPr>
        <w:pStyle w:val="ListParagraph"/>
        <w:numPr>
          <w:ilvl w:val="0"/>
          <w:numId w:val="22"/>
        </w:numPr>
        <w:spacing w:after="0" w:line="240" w:lineRule="auto"/>
        <w:jc w:val="both"/>
        <w:rPr>
          <w:noProof/>
          <w:lang w:val="ka-GE"/>
        </w:rPr>
      </w:pPr>
      <w:r w:rsidRPr="00317757">
        <w:rPr>
          <w:noProof/>
          <w:lang w:val="ka-GE"/>
        </w:rPr>
        <w:t>თუ იღებთ გულის რიტმის დარღვევების სამკურნალო მედიკამენტებს (მაგ., ქინიდინი, პროკაინამიდი, ამიოდარონი და სოტალოლი).</w:t>
      </w:r>
    </w:p>
    <w:p w14:paraId="273493AD" w14:textId="77777777" w:rsidR="00B159B0" w:rsidRPr="00317757" w:rsidRDefault="00B159B0" w:rsidP="00B159B0">
      <w:pPr>
        <w:pStyle w:val="ListParagraph"/>
        <w:numPr>
          <w:ilvl w:val="0"/>
          <w:numId w:val="22"/>
        </w:numPr>
        <w:spacing w:after="0" w:line="240" w:lineRule="auto"/>
        <w:jc w:val="both"/>
        <w:rPr>
          <w:noProof/>
          <w:lang w:val="ka-GE"/>
        </w:rPr>
      </w:pPr>
      <w:r w:rsidRPr="00317757">
        <w:rPr>
          <w:noProof/>
          <w:lang w:val="ka-GE"/>
        </w:rPr>
        <w:t>ცნობილია, რომ ეს ნივთიერებები ზრდის გულის არითმიების რისკს [მაგ., მეტადონი (გამოიყენება ტკივილგამაყუჩებლად და წამლის დეტოქსიკაციის ნაწილად), მოქსიფლოქსაცინი (ანტიბიოტიკი), ანტიფსიქოზური საშუალებები (გამოიყენება მძიმე ფსიქიკური დაავადებების დროს)].</w:t>
      </w:r>
    </w:p>
    <w:p w14:paraId="27121F61" w14:textId="77777777" w:rsidR="00B159B0" w:rsidRPr="00317757" w:rsidRDefault="00B159B0" w:rsidP="00B159B0">
      <w:pPr>
        <w:spacing w:after="0" w:line="240" w:lineRule="auto"/>
        <w:jc w:val="both"/>
        <w:rPr>
          <w:noProof/>
          <w:lang w:val="ka-GE"/>
        </w:rPr>
      </w:pPr>
      <w:r w:rsidRPr="00317757">
        <w:rPr>
          <w:noProof/>
          <w:lang w:val="ka-GE"/>
        </w:rPr>
        <w:t>აცნობეთ ექიმს, თუ იღებთ ზემოთ ჩამოთვლილ რომელიმე მედიკამენტს.</w:t>
      </w:r>
    </w:p>
    <w:p w14:paraId="7D4A834F" w14:textId="77777777" w:rsidR="00B159B0" w:rsidRPr="00317757" w:rsidRDefault="00B159B0" w:rsidP="00B159B0">
      <w:pPr>
        <w:spacing w:after="0" w:line="240" w:lineRule="auto"/>
        <w:jc w:val="both"/>
        <w:rPr>
          <w:noProof/>
          <w:lang w:val="ka-GE"/>
        </w:rPr>
      </w:pPr>
    </w:p>
    <w:p w14:paraId="2E9C5AF2" w14:textId="77777777" w:rsidR="00B159B0" w:rsidRPr="00317757" w:rsidRDefault="00B159B0" w:rsidP="00B159B0">
      <w:pPr>
        <w:spacing w:after="0" w:line="240" w:lineRule="auto"/>
        <w:jc w:val="both"/>
        <w:rPr>
          <w:b/>
          <w:bCs/>
          <w:noProof/>
          <w:lang w:val="ka-GE"/>
        </w:rPr>
      </w:pPr>
      <w:r w:rsidRPr="00317757">
        <w:rPr>
          <w:b/>
          <w:bCs/>
          <w:noProof/>
          <w:lang w:val="ka-GE"/>
        </w:rPr>
        <w:t>აბირატერონ კრკას მიღება საკვებთან ერთად</w:t>
      </w:r>
    </w:p>
    <w:p w14:paraId="3F59C976" w14:textId="77777777" w:rsidR="00B159B0" w:rsidRPr="00317757" w:rsidRDefault="00B159B0" w:rsidP="00B159B0">
      <w:pPr>
        <w:pStyle w:val="ListParagraph"/>
        <w:numPr>
          <w:ilvl w:val="0"/>
          <w:numId w:val="23"/>
        </w:numPr>
        <w:spacing w:after="0" w:line="240" w:lineRule="auto"/>
        <w:jc w:val="both"/>
        <w:rPr>
          <w:noProof/>
          <w:lang w:val="ka-GE"/>
        </w:rPr>
      </w:pPr>
      <w:r w:rsidRPr="00317757">
        <w:rPr>
          <w:noProof/>
          <w:lang w:val="ka-GE"/>
        </w:rPr>
        <w:t>ეს მედიკამენტი არ უნდა მიიღოთ საკვებთან ერთად (იხილეთ ნაწილი 3, „ამ მედიკამენტის მიღების წესი“).</w:t>
      </w:r>
    </w:p>
    <w:p w14:paraId="72927BA5" w14:textId="77777777" w:rsidR="00B159B0" w:rsidRPr="00317757" w:rsidRDefault="00B159B0" w:rsidP="00B159B0">
      <w:pPr>
        <w:pStyle w:val="ListParagraph"/>
        <w:numPr>
          <w:ilvl w:val="0"/>
          <w:numId w:val="23"/>
        </w:numPr>
        <w:spacing w:after="0" w:line="240" w:lineRule="auto"/>
        <w:jc w:val="both"/>
        <w:rPr>
          <w:noProof/>
          <w:lang w:val="ka-GE"/>
        </w:rPr>
      </w:pPr>
      <w:r w:rsidRPr="00317757">
        <w:rPr>
          <w:noProof/>
          <w:lang w:val="ka-GE"/>
        </w:rPr>
        <w:t>აბირატერონ კრკას მიღებამ საკვებთან ერთად შეიძლება გამოიწვიოს გვერდითი მოვლენები.</w:t>
      </w:r>
    </w:p>
    <w:p w14:paraId="789E6997" w14:textId="77777777" w:rsidR="00B159B0" w:rsidRPr="00317757" w:rsidRDefault="00B159B0" w:rsidP="00B159B0">
      <w:pPr>
        <w:spacing w:after="0" w:line="240" w:lineRule="auto"/>
        <w:jc w:val="both"/>
        <w:rPr>
          <w:noProof/>
          <w:lang w:val="ka-GE"/>
        </w:rPr>
      </w:pPr>
    </w:p>
    <w:p w14:paraId="7045C169" w14:textId="77777777" w:rsidR="00B159B0" w:rsidRPr="00317757" w:rsidRDefault="00B159B0" w:rsidP="00B159B0">
      <w:pPr>
        <w:spacing w:after="0" w:line="240" w:lineRule="auto"/>
        <w:jc w:val="both"/>
        <w:rPr>
          <w:noProof/>
          <w:lang w:val="ka-GE"/>
        </w:rPr>
      </w:pPr>
      <w:r w:rsidRPr="00317757">
        <w:rPr>
          <w:b/>
          <w:bCs/>
          <w:noProof/>
          <w:lang w:val="ka-GE"/>
        </w:rPr>
        <w:t>ორსულობა და ძუძუთი კვება</w:t>
      </w:r>
    </w:p>
    <w:p w14:paraId="3F19C737" w14:textId="77777777" w:rsidR="00B159B0" w:rsidRPr="00317757" w:rsidRDefault="00B159B0" w:rsidP="00B159B0">
      <w:pPr>
        <w:spacing w:after="0" w:line="240" w:lineRule="auto"/>
        <w:jc w:val="both"/>
        <w:rPr>
          <w:b/>
          <w:bCs/>
          <w:noProof/>
          <w:lang w:val="ka-GE"/>
        </w:rPr>
      </w:pPr>
      <w:r w:rsidRPr="00317757">
        <w:rPr>
          <w:b/>
          <w:bCs/>
          <w:noProof/>
          <w:lang w:val="ka-GE"/>
        </w:rPr>
        <w:t>აბირატერონი კრკა არ არის განკუთვნილი ქალებისთვის.</w:t>
      </w:r>
    </w:p>
    <w:p w14:paraId="5AFC5C60" w14:textId="77777777" w:rsidR="00B159B0" w:rsidRPr="00317757" w:rsidRDefault="00B159B0" w:rsidP="00B159B0">
      <w:pPr>
        <w:pStyle w:val="ListParagraph"/>
        <w:numPr>
          <w:ilvl w:val="0"/>
          <w:numId w:val="24"/>
        </w:numPr>
        <w:spacing w:after="0" w:line="240" w:lineRule="auto"/>
        <w:jc w:val="both"/>
        <w:rPr>
          <w:b/>
          <w:bCs/>
          <w:noProof/>
          <w:lang w:val="ka-GE"/>
        </w:rPr>
      </w:pPr>
      <w:r w:rsidRPr="00317757">
        <w:rPr>
          <w:b/>
          <w:bCs/>
          <w:noProof/>
          <w:lang w:val="ka-GE"/>
        </w:rPr>
        <w:t xml:space="preserve">ორსული ქალების მიერ ამ მედიკამენტის მიღებამ შეიძლება გამოიწვიოს ნაჰყოფის დაზიანება. </w:t>
      </w:r>
    </w:p>
    <w:p w14:paraId="1E70AF16" w14:textId="77777777" w:rsidR="00B159B0" w:rsidRPr="00317757" w:rsidRDefault="00B159B0" w:rsidP="00B159B0">
      <w:pPr>
        <w:pStyle w:val="ListParagraph"/>
        <w:numPr>
          <w:ilvl w:val="0"/>
          <w:numId w:val="24"/>
        </w:numPr>
        <w:spacing w:after="0" w:line="240" w:lineRule="auto"/>
        <w:jc w:val="both"/>
        <w:rPr>
          <w:b/>
          <w:bCs/>
          <w:noProof/>
          <w:lang w:val="ka-GE"/>
        </w:rPr>
      </w:pPr>
      <w:r w:rsidRPr="00317757">
        <w:rPr>
          <w:b/>
          <w:bCs/>
          <w:noProof/>
          <w:lang w:val="ka-GE"/>
        </w:rPr>
        <w:t>ორსულმა ან დაორსულების მსურველმა ქალებმა აბირატერონ კრკასთან მუშაობისას ან მასთან შეხებისას ხელთათმანები უნდა გამოიყენონ.</w:t>
      </w:r>
    </w:p>
    <w:p w14:paraId="63F99B28" w14:textId="77777777" w:rsidR="00B159B0" w:rsidRPr="00317757" w:rsidRDefault="00B159B0" w:rsidP="00B159B0">
      <w:pPr>
        <w:pStyle w:val="ListParagraph"/>
        <w:numPr>
          <w:ilvl w:val="0"/>
          <w:numId w:val="24"/>
        </w:numPr>
        <w:spacing w:after="0" w:line="240" w:lineRule="auto"/>
        <w:jc w:val="both"/>
        <w:rPr>
          <w:b/>
          <w:bCs/>
          <w:noProof/>
          <w:lang w:val="ka-GE"/>
        </w:rPr>
      </w:pPr>
      <w:r w:rsidRPr="00317757">
        <w:rPr>
          <w:b/>
          <w:bCs/>
          <w:noProof/>
          <w:lang w:val="ka-GE"/>
        </w:rPr>
        <w:t>თუ სქესობრივი კავშირი გაქვთ დაორსულების მსურველ ქალთან, გამოიყენეთ პრეზერვატივი და კონტრაცეფციის სხვა ეფექტური მეთოდი.</w:t>
      </w:r>
    </w:p>
    <w:p w14:paraId="79C24843" w14:textId="77777777" w:rsidR="00B159B0" w:rsidRPr="00317757" w:rsidRDefault="00B159B0" w:rsidP="00B159B0">
      <w:pPr>
        <w:pStyle w:val="ListParagraph"/>
        <w:numPr>
          <w:ilvl w:val="0"/>
          <w:numId w:val="24"/>
        </w:numPr>
        <w:spacing w:after="0" w:line="240" w:lineRule="auto"/>
        <w:jc w:val="both"/>
        <w:rPr>
          <w:b/>
          <w:bCs/>
          <w:noProof/>
          <w:lang w:val="ka-GE"/>
        </w:rPr>
      </w:pPr>
      <w:r w:rsidRPr="00317757">
        <w:rPr>
          <w:b/>
          <w:bCs/>
          <w:noProof/>
          <w:lang w:val="ka-GE"/>
        </w:rPr>
        <w:t xml:space="preserve">ორსულ ქალთან სქესობრივი კავშირის შემთხვევაში, გამოიყენეთ პრეზერვატივი ნაყოფის დაცვის მიზნით. </w:t>
      </w:r>
    </w:p>
    <w:p w14:paraId="2D5B2069" w14:textId="77777777" w:rsidR="00B159B0" w:rsidRPr="00317757" w:rsidRDefault="00B159B0" w:rsidP="00B159B0">
      <w:pPr>
        <w:spacing w:after="0" w:line="240" w:lineRule="auto"/>
        <w:jc w:val="both"/>
        <w:rPr>
          <w:b/>
          <w:bCs/>
          <w:noProof/>
          <w:lang w:val="ka-GE"/>
        </w:rPr>
      </w:pPr>
    </w:p>
    <w:p w14:paraId="1BF72F8B" w14:textId="77777777" w:rsidR="00B159B0" w:rsidRPr="00317757" w:rsidRDefault="00B159B0" w:rsidP="00B159B0">
      <w:pPr>
        <w:spacing w:after="0" w:line="240" w:lineRule="auto"/>
        <w:jc w:val="both"/>
        <w:rPr>
          <w:b/>
          <w:bCs/>
          <w:noProof/>
          <w:lang w:val="ka-GE"/>
        </w:rPr>
      </w:pPr>
      <w:r w:rsidRPr="00317757">
        <w:rPr>
          <w:b/>
          <w:bCs/>
          <w:noProof/>
          <w:lang w:val="ka-GE"/>
        </w:rPr>
        <w:t>ავტომობილის მართვა და მექანიზმებთან მუშაობა</w:t>
      </w:r>
    </w:p>
    <w:p w14:paraId="74E7A156" w14:textId="77777777" w:rsidR="00B159B0" w:rsidRPr="00317757" w:rsidRDefault="00B159B0" w:rsidP="00B159B0">
      <w:pPr>
        <w:spacing w:after="0" w:line="240" w:lineRule="auto"/>
        <w:jc w:val="both"/>
        <w:rPr>
          <w:noProof/>
          <w:lang w:val="ka-GE"/>
        </w:rPr>
      </w:pPr>
      <w:r w:rsidRPr="00317757">
        <w:rPr>
          <w:noProof/>
          <w:lang w:val="ka-GE"/>
        </w:rPr>
        <w:t>ნაკლებად სავარაუდოა, რომ ეს პრეპარატი გავლენას მოახდენს ავტომობილის მართვის ან ხელსაწყოების ან მექანიზმების მართვის უნარზე.</w:t>
      </w:r>
    </w:p>
    <w:p w14:paraId="75256922" w14:textId="77777777" w:rsidR="00B159B0" w:rsidRPr="00317757" w:rsidRDefault="00B159B0" w:rsidP="00B159B0">
      <w:pPr>
        <w:spacing w:after="0" w:line="240" w:lineRule="auto"/>
        <w:jc w:val="both"/>
        <w:rPr>
          <w:noProof/>
          <w:lang w:val="ka-GE"/>
        </w:rPr>
      </w:pPr>
    </w:p>
    <w:p w14:paraId="373F3829" w14:textId="77777777" w:rsidR="00B159B0" w:rsidRPr="00317757" w:rsidRDefault="00B159B0" w:rsidP="00B159B0">
      <w:pPr>
        <w:spacing w:after="0" w:line="240" w:lineRule="auto"/>
        <w:jc w:val="both"/>
        <w:rPr>
          <w:b/>
          <w:bCs/>
          <w:noProof/>
          <w:lang w:val="ka-GE"/>
        </w:rPr>
      </w:pPr>
      <w:r w:rsidRPr="00317757">
        <w:rPr>
          <w:b/>
          <w:bCs/>
          <w:noProof/>
          <w:lang w:val="ka-GE"/>
        </w:rPr>
        <w:t>აბირატერონ კრკა შეიცავს ლაქტოზას და ნატრიუმს.</w:t>
      </w:r>
    </w:p>
    <w:p w14:paraId="0F5A4BA6" w14:textId="77777777" w:rsidR="00B159B0" w:rsidRPr="00317757" w:rsidRDefault="00B159B0" w:rsidP="00B159B0">
      <w:pPr>
        <w:spacing w:after="0" w:line="240" w:lineRule="auto"/>
        <w:jc w:val="both"/>
        <w:rPr>
          <w:noProof/>
          <w:lang w:val="ka-GE"/>
        </w:rPr>
      </w:pPr>
      <w:r w:rsidRPr="00317757">
        <w:rPr>
          <w:noProof/>
          <w:lang w:val="ka-GE"/>
        </w:rPr>
        <w:t>ეს მედიკამენტი შეიცავს ლაქტოზას. თუ თქვენთვის ცნობილია, რომ გაქვთ ზოგიერთი შაქრის მიმართ აუტანლობა, ამ მედიკამენტის მიღებამდე მიმართეთ ექიმს.</w:t>
      </w:r>
    </w:p>
    <w:p w14:paraId="1614CF1D" w14:textId="77777777" w:rsidR="00B159B0" w:rsidRPr="00317757" w:rsidRDefault="00B159B0" w:rsidP="00B159B0">
      <w:pPr>
        <w:spacing w:after="0" w:line="240" w:lineRule="auto"/>
        <w:jc w:val="both"/>
        <w:rPr>
          <w:noProof/>
          <w:lang w:val="ka-GE"/>
        </w:rPr>
      </w:pPr>
      <w:r w:rsidRPr="00317757">
        <w:rPr>
          <w:noProof/>
          <w:lang w:val="ka-GE"/>
        </w:rPr>
        <w:t>ეს სამკურნალო საშუალება შეიცავს 1 მმოლ-ზე ნაკლებ ნატრიუმს (23 მგ) ორი ტაბლეტის დოზაზე და შესაბამისად, პრაქტიკულად არ შეიცავს ნატრიუმს.</w:t>
      </w:r>
    </w:p>
    <w:p w14:paraId="375A3AAA" w14:textId="77777777" w:rsidR="00B159B0" w:rsidRPr="00317757" w:rsidRDefault="00B159B0" w:rsidP="00B159B0">
      <w:pPr>
        <w:spacing w:after="0" w:line="240" w:lineRule="auto"/>
        <w:jc w:val="both"/>
        <w:rPr>
          <w:noProof/>
          <w:lang w:val="ka-GE"/>
        </w:rPr>
      </w:pPr>
    </w:p>
    <w:p w14:paraId="1B896F44" w14:textId="77777777" w:rsidR="00B159B0" w:rsidRPr="00317757" w:rsidRDefault="00B159B0" w:rsidP="00B159B0">
      <w:pPr>
        <w:spacing w:after="0" w:line="240" w:lineRule="auto"/>
        <w:jc w:val="both"/>
        <w:rPr>
          <w:b/>
          <w:bCs/>
          <w:noProof/>
          <w:lang w:val="ka-GE"/>
        </w:rPr>
      </w:pPr>
      <w:r w:rsidRPr="00317757">
        <w:rPr>
          <w:b/>
          <w:bCs/>
          <w:noProof/>
          <w:lang w:val="ka-GE"/>
        </w:rPr>
        <w:t>3. აბირატერონი კრკას გამოყენების წესი</w:t>
      </w:r>
    </w:p>
    <w:p w14:paraId="027E3F93" w14:textId="77777777" w:rsidR="00B159B0" w:rsidRPr="00317757" w:rsidRDefault="00B159B0" w:rsidP="00B159B0">
      <w:pPr>
        <w:spacing w:after="0" w:line="240" w:lineRule="auto"/>
        <w:jc w:val="both"/>
        <w:rPr>
          <w:noProof/>
          <w:lang w:val="ka-GE"/>
        </w:rPr>
      </w:pPr>
      <w:r w:rsidRPr="00317757">
        <w:rPr>
          <w:noProof/>
          <w:lang w:val="ka-GE"/>
        </w:rPr>
        <w:t>ეს სამკურნალო საშუალება ყოველთვის მიიღეთ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4059A2E6" w14:textId="77777777" w:rsidR="00B159B0" w:rsidRPr="00317757" w:rsidRDefault="00B159B0" w:rsidP="00B159B0">
      <w:pPr>
        <w:spacing w:after="0" w:line="240" w:lineRule="auto"/>
        <w:jc w:val="both"/>
        <w:rPr>
          <w:b/>
          <w:bCs/>
          <w:noProof/>
          <w:lang w:val="ka-GE"/>
        </w:rPr>
      </w:pPr>
      <w:r w:rsidRPr="00317757">
        <w:rPr>
          <w:b/>
          <w:bCs/>
          <w:noProof/>
          <w:lang w:val="ka-GE"/>
        </w:rPr>
        <w:t>დოზირება</w:t>
      </w:r>
    </w:p>
    <w:p w14:paraId="49CB29BF" w14:textId="77777777" w:rsidR="00B159B0" w:rsidRPr="00317757" w:rsidRDefault="00B159B0" w:rsidP="00B159B0">
      <w:pPr>
        <w:spacing w:after="0" w:line="240" w:lineRule="auto"/>
        <w:jc w:val="both"/>
        <w:rPr>
          <w:noProof/>
          <w:lang w:val="ka-GE"/>
        </w:rPr>
      </w:pPr>
      <w:r w:rsidRPr="00317757">
        <w:rPr>
          <w:noProof/>
          <w:lang w:val="ka-GE"/>
        </w:rPr>
        <w:lastRenderedPageBreak/>
        <w:t>რეკომენდებული დოზაა 1 000 მგ (ორი ტაბლეტი) დღეში ერთხელ.</w:t>
      </w:r>
    </w:p>
    <w:p w14:paraId="120D6D37" w14:textId="77777777" w:rsidR="00B159B0" w:rsidRPr="00317757" w:rsidRDefault="00B159B0" w:rsidP="00B159B0">
      <w:pPr>
        <w:spacing w:after="0" w:line="240" w:lineRule="auto"/>
        <w:jc w:val="both"/>
        <w:rPr>
          <w:b/>
          <w:bCs/>
          <w:noProof/>
          <w:lang w:val="ka-GE"/>
        </w:rPr>
      </w:pPr>
      <w:r w:rsidRPr="00317757">
        <w:rPr>
          <w:b/>
          <w:bCs/>
          <w:noProof/>
          <w:lang w:val="ka-GE"/>
        </w:rPr>
        <w:t>ამ მედიკამენტის მიღების წესი</w:t>
      </w:r>
    </w:p>
    <w:p w14:paraId="28238EE1"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ეს მედიკამენტი მიიღება პერორალურად.</w:t>
      </w:r>
    </w:p>
    <w:p w14:paraId="772D148B" w14:textId="77777777" w:rsidR="00B159B0" w:rsidRPr="00317757" w:rsidRDefault="00B159B0" w:rsidP="00B159B0">
      <w:pPr>
        <w:pStyle w:val="ListParagraph"/>
        <w:numPr>
          <w:ilvl w:val="0"/>
          <w:numId w:val="25"/>
        </w:numPr>
        <w:spacing w:after="0" w:line="240" w:lineRule="auto"/>
        <w:jc w:val="both"/>
        <w:rPr>
          <w:noProof/>
          <w:lang w:val="ka-GE"/>
        </w:rPr>
      </w:pPr>
      <w:r w:rsidRPr="00317757">
        <w:rPr>
          <w:b/>
          <w:bCs/>
          <w:noProof/>
          <w:lang w:val="ka-GE"/>
        </w:rPr>
        <w:t>არ მიიღოთ აბირატერონი კრკა საკვებთან ერთად.</w:t>
      </w:r>
      <w:r w:rsidRPr="00317757">
        <w:rPr>
          <w:noProof/>
          <w:lang w:val="ka-GE"/>
        </w:rPr>
        <w:t xml:space="preserve"> აბირატერონი კრკას საკვებთან ერთად მიღებამ შესაძლოა გამოიწვიოს ორგანიზმის მიერ პრეპარატის საჭიროზე მეტი რაოდენობით შეწოვა და ამან შეიძლება გამოიწვიოს გვერდითი მოვლენები. </w:t>
      </w:r>
    </w:p>
    <w:p w14:paraId="177A0B4A"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აბირატერონ კრკას ტაბლეტები მიიღეთ დღეში ერთხელ, უზმოზე. აბირატერონ კრკას ტაბლეტები უნდა მიიღოთ ჭამიდან სულ მცირე ორი საათის შემდეგ და საკვები არ უნდა მიირთვათ აბირატერონ კრკას მიღებიდან სულ მცირე ერთი საათის განმავლობაში (იხილეთ ნაწილი 2, „აბირატერონ კრკას მიღება საკვებთან ერთად“).</w:t>
      </w:r>
    </w:p>
    <w:p w14:paraId="400FD3D9"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ტაბლეტი უნდა გადაყლაპოთ მთიანად წყლის მიყოლებით.</w:t>
      </w:r>
    </w:p>
    <w:p w14:paraId="3A3F0DFD"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არ გატეხოთ ტაბლეტი.</w:t>
      </w:r>
    </w:p>
    <w:p w14:paraId="20087ACE"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აბირატერონი კრკა მიიღება პრეპარატებთან, რომლებთაც ეწოდებათ პრედნიზონი ან პრედნიზოლონი. მიიღეთ პრედნიზონი ან პრედნიზოლონი ზუსტად ისე, როგორც ექიმმა დაგინიშნათ. აბირატერონი კრკას მიღების დროს პრედნიზონი ან პრედნიზოლონი ყოველდღიურად უნდა მიიღოთ.</w:t>
      </w:r>
    </w:p>
    <w:p w14:paraId="005BE6CA" w14:textId="77777777" w:rsidR="00B159B0" w:rsidRPr="00317757" w:rsidRDefault="00B159B0" w:rsidP="00B159B0">
      <w:pPr>
        <w:pStyle w:val="ListParagraph"/>
        <w:numPr>
          <w:ilvl w:val="0"/>
          <w:numId w:val="25"/>
        </w:numPr>
        <w:spacing w:after="0" w:line="240" w:lineRule="auto"/>
        <w:jc w:val="both"/>
        <w:rPr>
          <w:noProof/>
          <w:lang w:val="ka-GE"/>
        </w:rPr>
      </w:pPr>
      <w:r w:rsidRPr="00317757">
        <w:rPr>
          <w:noProof/>
          <w:lang w:val="ka-GE"/>
        </w:rPr>
        <w:t>გადაუდებელი სამედიცინო შემთხვევის შემთხვევაში, შესაძლოა საჭირო გახდეს თქვენს მიერ მიღებული პრედნიზონის ან პრედნიზოლონის რაოდენობის შეცვლა. ექიმი გეტყვით, გჭირდებათ თუ არა მიღებული პრედნიზონის ან პრედნიზოლონის რაოდენობის შეცვლა. არ შეწყვიტოთ პრედნიზონის ან პრედნიზოლონის მიღება, თუ ექიმი არ გირჩევთ.</w:t>
      </w:r>
    </w:p>
    <w:p w14:paraId="60B17E77" w14:textId="77777777" w:rsidR="00B159B0" w:rsidRPr="00317757" w:rsidRDefault="00B159B0" w:rsidP="00B159B0">
      <w:pPr>
        <w:spacing w:after="0" w:line="240" w:lineRule="auto"/>
        <w:jc w:val="both"/>
        <w:rPr>
          <w:noProof/>
          <w:lang w:val="ka-GE"/>
        </w:rPr>
      </w:pPr>
      <w:r w:rsidRPr="00317757">
        <w:rPr>
          <w:noProof/>
          <w:lang w:val="ka-GE"/>
        </w:rPr>
        <w:t>აბირატერონ კრკას და პრედნიზონის ან პრედნიზოლონის მიღების დროს ექიმმა შეიძლება დაგინიშნოთ სხვა მედიკამენტებიც.</w:t>
      </w:r>
    </w:p>
    <w:p w14:paraId="144D8615" w14:textId="77777777" w:rsidR="00B159B0" w:rsidRPr="00317757" w:rsidRDefault="00B159B0" w:rsidP="00B159B0">
      <w:pPr>
        <w:spacing w:after="0" w:line="240" w:lineRule="auto"/>
        <w:jc w:val="both"/>
        <w:rPr>
          <w:noProof/>
          <w:lang w:val="ka-GE"/>
        </w:rPr>
      </w:pPr>
    </w:p>
    <w:p w14:paraId="7D1D963D" w14:textId="77777777" w:rsidR="00B159B0" w:rsidRPr="00317757" w:rsidRDefault="00B159B0" w:rsidP="00B159B0">
      <w:pPr>
        <w:spacing w:after="0" w:line="240" w:lineRule="auto"/>
        <w:jc w:val="both"/>
        <w:rPr>
          <w:b/>
          <w:bCs/>
          <w:noProof/>
          <w:lang w:val="ka-GE"/>
        </w:rPr>
      </w:pPr>
      <w:r w:rsidRPr="00317757">
        <w:rPr>
          <w:b/>
          <w:bCs/>
          <w:noProof/>
          <w:lang w:val="ka-GE"/>
        </w:rPr>
        <w:t>თუ მიიღეთ აბირატერონი კრკას საჭიროზე მეტი რაოდენობა</w:t>
      </w:r>
    </w:p>
    <w:p w14:paraId="73198E5B" w14:textId="77777777" w:rsidR="00B159B0" w:rsidRPr="00317757" w:rsidRDefault="00B159B0" w:rsidP="00B159B0">
      <w:pPr>
        <w:spacing w:after="0" w:line="240" w:lineRule="auto"/>
        <w:jc w:val="both"/>
        <w:rPr>
          <w:noProof/>
          <w:lang w:val="ka-GE"/>
        </w:rPr>
      </w:pPr>
      <w:r w:rsidRPr="00317757">
        <w:rPr>
          <w:noProof/>
          <w:lang w:val="ka-GE"/>
        </w:rPr>
        <w:t>თუ მიიღეთ საჭიროზე მეტი დოზა, დაუყოვნებლივ მიმართეთ ექიმს ან მიმართეთ საავადმყოფოს.</w:t>
      </w:r>
    </w:p>
    <w:p w14:paraId="36771DFD" w14:textId="77777777" w:rsidR="00B159B0" w:rsidRPr="00317757" w:rsidRDefault="00B159B0" w:rsidP="00B159B0">
      <w:pPr>
        <w:spacing w:after="0" w:line="240" w:lineRule="auto"/>
        <w:jc w:val="both"/>
        <w:rPr>
          <w:b/>
          <w:bCs/>
          <w:noProof/>
          <w:lang w:val="ka-GE"/>
        </w:rPr>
      </w:pPr>
      <w:r w:rsidRPr="00317757">
        <w:rPr>
          <w:b/>
          <w:bCs/>
          <w:noProof/>
          <w:lang w:val="ka-GE"/>
        </w:rPr>
        <w:t>თუ გამოტოვეთ აბირატერონი კრკას დოზა</w:t>
      </w:r>
    </w:p>
    <w:p w14:paraId="12C6402A" w14:textId="77777777" w:rsidR="00B159B0" w:rsidRPr="00317757" w:rsidRDefault="00B159B0" w:rsidP="00B159B0">
      <w:pPr>
        <w:pStyle w:val="ListParagraph"/>
        <w:numPr>
          <w:ilvl w:val="0"/>
          <w:numId w:val="26"/>
        </w:numPr>
        <w:spacing w:after="0" w:line="240" w:lineRule="auto"/>
        <w:jc w:val="both"/>
        <w:rPr>
          <w:noProof/>
          <w:lang w:val="ka-GE"/>
        </w:rPr>
      </w:pPr>
      <w:r w:rsidRPr="00317757">
        <w:rPr>
          <w:noProof/>
          <w:lang w:val="ka-GE"/>
        </w:rPr>
        <w:t xml:space="preserve">თუ დაგავიწყდათ აბირატერონ კრკას, პრედნიზონის ან პრედნიზოლონის მიღება, მიიღეთ თქვენი ჩვეულებრივი დოზა მეორე დღეს. </w:t>
      </w:r>
    </w:p>
    <w:p w14:paraId="5A984926" w14:textId="77777777" w:rsidR="00B159B0" w:rsidRPr="00317757" w:rsidRDefault="00B159B0" w:rsidP="00B159B0">
      <w:pPr>
        <w:pStyle w:val="ListParagraph"/>
        <w:numPr>
          <w:ilvl w:val="0"/>
          <w:numId w:val="26"/>
        </w:numPr>
        <w:spacing w:after="0" w:line="240" w:lineRule="auto"/>
        <w:jc w:val="both"/>
        <w:rPr>
          <w:noProof/>
          <w:lang w:val="ka-GE"/>
        </w:rPr>
      </w:pPr>
      <w:r w:rsidRPr="00317757">
        <w:rPr>
          <w:noProof/>
          <w:lang w:val="ka-GE"/>
        </w:rPr>
        <w:t>თუ აბირატერონ კრკას, პრედნიზონის ან პრედნიზოლონის მიღება ერთ დღეზე მეტი ხნის განმავლობაში დაგავიწყდათ, დაუყოვნებლივ მიმართეთ ექიმს.</w:t>
      </w:r>
    </w:p>
    <w:p w14:paraId="1F3B11FF" w14:textId="77777777" w:rsidR="00B159B0" w:rsidRPr="00317757" w:rsidRDefault="00B159B0" w:rsidP="00B159B0">
      <w:pPr>
        <w:spacing w:after="0" w:line="240" w:lineRule="auto"/>
        <w:jc w:val="both"/>
        <w:rPr>
          <w:b/>
          <w:bCs/>
          <w:noProof/>
          <w:lang w:val="ka-GE"/>
        </w:rPr>
      </w:pPr>
      <w:r w:rsidRPr="00317757">
        <w:rPr>
          <w:b/>
          <w:bCs/>
          <w:noProof/>
          <w:lang w:val="ka-GE"/>
        </w:rPr>
        <w:t>თუ შეწყვეტთ აბირატერონი კრკას მიღებას</w:t>
      </w:r>
    </w:p>
    <w:p w14:paraId="382E1949" w14:textId="77777777" w:rsidR="00B159B0" w:rsidRPr="00317757" w:rsidRDefault="00B159B0" w:rsidP="00B159B0">
      <w:pPr>
        <w:spacing w:after="0" w:line="240" w:lineRule="auto"/>
        <w:jc w:val="both"/>
        <w:rPr>
          <w:noProof/>
          <w:lang w:val="ka-GE"/>
        </w:rPr>
      </w:pPr>
      <w:r w:rsidRPr="00317757">
        <w:rPr>
          <w:noProof/>
          <w:lang w:val="ka-GE"/>
        </w:rPr>
        <w:t>არ შეწყვიტოთ აბირატერონი კრკას, პრედნიზონის ან პრედნიზოლონის მიღება, თუ ექიმი არ გირჩევთ.</w:t>
      </w:r>
    </w:p>
    <w:p w14:paraId="5B8CE175" w14:textId="77777777" w:rsidR="00B159B0" w:rsidRPr="00317757" w:rsidRDefault="00B159B0" w:rsidP="00B159B0">
      <w:pPr>
        <w:spacing w:after="0" w:line="240" w:lineRule="auto"/>
        <w:jc w:val="both"/>
        <w:rPr>
          <w:noProof/>
          <w:lang w:val="ka-GE"/>
        </w:rPr>
      </w:pPr>
      <w:r w:rsidRPr="00317757">
        <w:rPr>
          <w:noProof/>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46B21A79" w14:textId="77777777" w:rsidR="00B159B0" w:rsidRPr="00317757" w:rsidRDefault="00B159B0" w:rsidP="00B159B0">
      <w:pPr>
        <w:spacing w:after="0" w:line="240" w:lineRule="auto"/>
        <w:jc w:val="both"/>
        <w:rPr>
          <w:noProof/>
          <w:lang w:val="ka-GE"/>
        </w:rPr>
      </w:pPr>
    </w:p>
    <w:p w14:paraId="39AE6D0C" w14:textId="77777777" w:rsidR="00B159B0" w:rsidRPr="00317757" w:rsidRDefault="00B159B0" w:rsidP="00B159B0">
      <w:pPr>
        <w:spacing w:after="0" w:line="240" w:lineRule="auto"/>
        <w:jc w:val="both"/>
        <w:rPr>
          <w:b/>
          <w:bCs/>
          <w:noProof/>
          <w:lang w:val="ka-GE"/>
        </w:rPr>
      </w:pPr>
      <w:r w:rsidRPr="00317757">
        <w:rPr>
          <w:b/>
          <w:bCs/>
          <w:noProof/>
          <w:lang w:val="ka-GE"/>
        </w:rPr>
        <w:t>4. მოსალოდნელი გვერდითი ეფექტები</w:t>
      </w:r>
    </w:p>
    <w:p w14:paraId="739A3E12" w14:textId="77777777" w:rsidR="00B159B0" w:rsidRPr="00317757" w:rsidRDefault="00B159B0" w:rsidP="00B159B0">
      <w:pPr>
        <w:spacing w:after="0" w:line="240" w:lineRule="auto"/>
        <w:jc w:val="both"/>
        <w:rPr>
          <w:noProof/>
          <w:lang w:val="ka-GE"/>
        </w:rPr>
      </w:pPr>
      <w:r w:rsidRPr="00317757">
        <w:rPr>
          <w:noProof/>
          <w:lang w:val="ka-GE"/>
        </w:rPr>
        <w:t>ნებისმიერი მედიკამენტის მსგავსად, ამ პრეპარატმაც შესაძლოა გამოიწვიოს გვერდითი ეფექტები, თუმცა არა ნებისმიერ პაციენტში.</w:t>
      </w:r>
    </w:p>
    <w:p w14:paraId="7F4C3B23" w14:textId="77777777" w:rsidR="00B159B0" w:rsidRPr="00317757" w:rsidRDefault="00B159B0" w:rsidP="00B159B0">
      <w:pPr>
        <w:spacing w:after="0" w:line="240" w:lineRule="auto"/>
        <w:jc w:val="both"/>
        <w:rPr>
          <w:noProof/>
          <w:lang w:val="ka-GE"/>
        </w:rPr>
      </w:pPr>
      <w:r w:rsidRPr="00317757">
        <w:rPr>
          <w:b/>
          <w:bCs/>
          <w:noProof/>
          <w:lang w:val="ka-GE"/>
        </w:rPr>
        <w:t>შეწყვიტეთ აბირატერონი კრკას მიღება და დაუყოვნებლივ მიმართეთ ექიმს, თუ შეამჩნევთ შემდეგ სიმპტომებს:</w:t>
      </w:r>
      <w:r w:rsidRPr="00317757">
        <w:rPr>
          <w:noProof/>
          <w:lang w:val="ka-GE"/>
        </w:rPr>
        <w:t xml:space="preserve"> </w:t>
      </w:r>
    </w:p>
    <w:p w14:paraId="2A859EA2"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კუნთების სისუსტე, კუნთების კანკალი ან გულისცემის გახშირება (გულისცემის შეგრძნება). ეს შეიძლება იყოს სისხლში კალიუმის დაბალი დონის ნიშნები.</w:t>
      </w:r>
    </w:p>
    <w:p w14:paraId="63237C80" w14:textId="77777777" w:rsidR="00B159B0" w:rsidRPr="00317757" w:rsidRDefault="00B159B0" w:rsidP="00B159B0">
      <w:pPr>
        <w:spacing w:after="0" w:line="240" w:lineRule="auto"/>
        <w:jc w:val="both"/>
        <w:rPr>
          <w:b/>
          <w:bCs/>
          <w:noProof/>
          <w:lang w:val="ka-GE"/>
        </w:rPr>
      </w:pPr>
      <w:r w:rsidRPr="00317757">
        <w:rPr>
          <w:b/>
          <w:bCs/>
          <w:noProof/>
          <w:lang w:val="ka-GE"/>
        </w:rPr>
        <w:t>სხვა გვერდითი მოვლენები მოიცავს:</w:t>
      </w:r>
    </w:p>
    <w:p w14:paraId="636C178F" w14:textId="77777777" w:rsidR="00B159B0" w:rsidRPr="00317757" w:rsidRDefault="00B159B0" w:rsidP="00B159B0">
      <w:pPr>
        <w:spacing w:after="0" w:line="240" w:lineRule="auto"/>
        <w:jc w:val="both"/>
        <w:rPr>
          <w:noProof/>
          <w:lang w:val="ka-GE"/>
        </w:rPr>
      </w:pPr>
      <w:r w:rsidRPr="00317757">
        <w:rPr>
          <w:b/>
          <w:bCs/>
          <w:noProof/>
          <w:lang w:val="ka-GE"/>
        </w:rPr>
        <w:lastRenderedPageBreak/>
        <w:t xml:space="preserve">ძალიან ხშირი </w:t>
      </w:r>
      <w:r w:rsidRPr="00317757">
        <w:rPr>
          <w:noProof/>
          <w:lang w:val="ka-GE"/>
        </w:rPr>
        <w:t>(შეიძლება აღენიშნებოდეს 10-დან 1-ზე მეტ ადამიანს):</w:t>
      </w:r>
    </w:p>
    <w:p w14:paraId="44D0B9B7"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სითხე ფეხებში ან ტერფებში,</w:t>
      </w:r>
    </w:p>
    <w:p w14:paraId="1671897C"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სისხლში კალიუმის დაბალი დონე,</w:t>
      </w:r>
    </w:p>
    <w:p w14:paraId="1CB41205"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ღვიძლის ფუნქციური ტესტების მომატება,</w:t>
      </w:r>
    </w:p>
    <w:p w14:paraId="43241798"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მაღალი არტერიული წნევა,</w:t>
      </w:r>
    </w:p>
    <w:p w14:paraId="5AA9EA86"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საშარდე გზების ინფექცია,</w:t>
      </w:r>
    </w:p>
    <w:p w14:paraId="4396FB62" w14:textId="77777777" w:rsidR="00B159B0" w:rsidRPr="00317757" w:rsidRDefault="00B159B0" w:rsidP="00B159B0">
      <w:pPr>
        <w:pStyle w:val="ListParagraph"/>
        <w:numPr>
          <w:ilvl w:val="0"/>
          <w:numId w:val="27"/>
        </w:numPr>
        <w:spacing w:after="0" w:line="240" w:lineRule="auto"/>
        <w:jc w:val="both"/>
        <w:rPr>
          <w:noProof/>
          <w:lang w:val="ka-GE"/>
        </w:rPr>
      </w:pPr>
      <w:r w:rsidRPr="00317757">
        <w:rPr>
          <w:noProof/>
          <w:lang w:val="ka-GE"/>
        </w:rPr>
        <w:t>დიარეა.</w:t>
      </w:r>
    </w:p>
    <w:p w14:paraId="1236BD3D" w14:textId="77777777" w:rsidR="00B159B0" w:rsidRPr="00317757" w:rsidRDefault="00B159B0" w:rsidP="00B159B0">
      <w:pPr>
        <w:spacing w:after="0" w:line="240" w:lineRule="auto"/>
        <w:jc w:val="both"/>
        <w:rPr>
          <w:b/>
          <w:bCs/>
          <w:noProof/>
          <w:lang w:val="ka-GE"/>
        </w:rPr>
      </w:pPr>
      <w:r w:rsidRPr="00317757">
        <w:rPr>
          <w:b/>
          <w:bCs/>
          <w:noProof/>
          <w:lang w:val="ka-GE"/>
        </w:rPr>
        <w:t>ხშირი (შეიძლება აღენიშნებოდეს 10-დან 1-მდე ადამიანს):</w:t>
      </w:r>
    </w:p>
    <w:p w14:paraId="59069072"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სისხლში ცხიმის მაღალი დონე,</w:t>
      </w:r>
    </w:p>
    <w:p w14:paraId="6BE04399"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ტკივილი გულმკერდის არეში,</w:t>
      </w:r>
    </w:p>
    <w:p w14:paraId="158E2ACA"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არარეგულარული გულისცემა (წინაგულების ფიბრილაცია),</w:t>
      </w:r>
    </w:p>
    <w:p w14:paraId="0A0C3192"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გულის უკმარისობა,</w:t>
      </w:r>
    </w:p>
    <w:p w14:paraId="10D66BA2"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გულის აჩქარებული რიტმი,</w:t>
      </w:r>
    </w:p>
    <w:p w14:paraId="0CEBE52B"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სეფსისის სახელით ცნობილი მძიმე ინფექციები,</w:t>
      </w:r>
    </w:p>
    <w:p w14:paraId="50C368C1"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ძვლების მოტეხილობები,</w:t>
      </w:r>
    </w:p>
    <w:p w14:paraId="73968E8D"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მონელების დარღვევა, სისხლი შარდში,</w:t>
      </w:r>
    </w:p>
    <w:p w14:paraId="71E79A46" w14:textId="77777777" w:rsidR="00B159B0" w:rsidRPr="00317757" w:rsidRDefault="00B159B0" w:rsidP="00B159B0">
      <w:pPr>
        <w:pStyle w:val="ListParagraph"/>
        <w:numPr>
          <w:ilvl w:val="0"/>
          <w:numId w:val="28"/>
        </w:numPr>
        <w:spacing w:after="0" w:line="240" w:lineRule="auto"/>
        <w:jc w:val="both"/>
        <w:rPr>
          <w:noProof/>
          <w:lang w:val="ka-GE"/>
        </w:rPr>
      </w:pPr>
      <w:r w:rsidRPr="00317757">
        <w:rPr>
          <w:noProof/>
          <w:lang w:val="ka-GE"/>
        </w:rPr>
        <w:t>გამონაყარი.</w:t>
      </w:r>
    </w:p>
    <w:p w14:paraId="5D1674BA" w14:textId="77777777" w:rsidR="00B159B0" w:rsidRPr="00317757" w:rsidRDefault="00B159B0" w:rsidP="00B159B0">
      <w:pPr>
        <w:spacing w:after="0" w:line="240" w:lineRule="auto"/>
        <w:jc w:val="both"/>
        <w:rPr>
          <w:b/>
          <w:bCs/>
          <w:noProof/>
          <w:lang w:val="ka-GE"/>
        </w:rPr>
      </w:pPr>
      <w:r w:rsidRPr="00317757">
        <w:rPr>
          <w:b/>
          <w:bCs/>
          <w:noProof/>
          <w:lang w:val="ka-GE"/>
        </w:rPr>
        <w:t>არახშირი (შეიძლება აღენიშნებოდეს 100-დან 1-მდე ადამიანს):</w:t>
      </w:r>
    </w:p>
    <w:p w14:paraId="4188E2CE" w14:textId="77777777" w:rsidR="00B159B0" w:rsidRPr="00317757" w:rsidRDefault="00B159B0" w:rsidP="00B159B0">
      <w:pPr>
        <w:pStyle w:val="ListParagraph"/>
        <w:numPr>
          <w:ilvl w:val="0"/>
          <w:numId w:val="29"/>
        </w:numPr>
        <w:spacing w:after="0" w:line="240" w:lineRule="auto"/>
        <w:jc w:val="both"/>
        <w:rPr>
          <w:noProof/>
          <w:lang w:val="ka-GE"/>
        </w:rPr>
      </w:pPr>
      <w:r w:rsidRPr="00317757">
        <w:rPr>
          <w:noProof/>
          <w:lang w:val="ka-GE"/>
        </w:rPr>
        <w:t>თირკმელზედა ჯირკვლის პრობლემები (მარილისა და წყლის პრობლემებთან დაკავშირებული),</w:t>
      </w:r>
    </w:p>
    <w:p w14:paraId="3B71CD81" w14:textId="77777777" w:rsidR="00B159B0" w:rsidRPr="00317757" w:rsidRDefault="00B159B0" w:rsidP="00B159B0">
      <w:pPr>
        <w:pStyle w:val="ListParagraph"/>
        <w:numPr>
          <w:ilvl w:val="0"/>
          <w:numId w:val="29"/>
        </w:numPr>
        <w:spacing w:after="0" w:line="240" w:lineRule="auto"/>
        <w:jc w:val="both"/>
        <w:rPr>
          <w:noProof/>
          <w:lang w:val="ka-GE"/>
        </w:rPr>
      </w:pPr>
      <w:r w:rsidRPr="00317757">
        <w:rPr>
          <w:noProof/>
          <w:lang w:val="ka-GE"/>
        </w:rPr>
        <w:t>გულის რიტმის დარღვევა (არითმია),</w:t>
      </w:r>
    </w:p>
    <w:p w14:paraId="17E5B172" w14:textId="77777777" w:rsidR="00B159B0" w:rsidRPr="00317757" w:rsidRDefault="00B159B0" w:rsidP="00B159B0">
      <w:pPr>
        <w:pStyle w:val="ListParagraph"/>
        <w:numPr>
          <w:ilvl w:val="0"/>
          <w:numId w:val="29"/>
        </w:numPr>
        <w:spacing w:after="0" w:line="240" w:lineRule="auto"/>
        <w:jc w:val="both"/>
        <w:rPr>
          <w:noProof/>
          <w:lang w:val="ka-GE"/>
        </w:rPr>
      </w:pPr>
      <w:r w:rsidRPr="00317757">
        <w:rPr>
          <w:noProof/>
          <w:lang w:val="ka-GE"/>
        </w:rPr>
        <w:t>კუნთების სისუსტე და/ან კუნთების ტკივილი.</w:t>
      </w:r>
    </w:p>
    <w:p w14:paraId="61D52540" w14:textId="77777777" w:rsidR="00B159B0" w:rsidRPr="00317757" w:rsidRDefault="00B159B0" w:rsidP="00B159B0">
      <w:pPr>
        <w:spacing w:after="0" w:line="240" w:lineRule="auto"/>
        <w:jc w:val="both"/>
        <w:rPr>
          <w:b/>
          <w:bCs/>
          <w:noProof/>
          <w:lang w:val="ka-GE"/>
        </w:rPr>
      </w:pPr>
      <w:r w:rsidRPr="00317757">
        <w:rPr>
          <w:b/>
          <w:bCs/>
          <w:noProof/>
          <w:lang w:val="ka-GE"/>
        </w:rPr>
        <w:t>იშვიათი (შეიძლება აღენისნებოდეს 1 000-დან 1-მდე ადამიანს):</w:t>
      </w:r>
    </w:p>
    <w:p w14:paraId="4902E2FD" w14:textId="77777777" w:rsidR="00B159B0" w:rsidRPr="00317757" w:rsidRDefault="00B159B0" w:rsidP="00B159B0">
      <w:pPr>
        <w:pStyle w:val="ListParagraph"/>
        <w:numPr>
          <w:ilvl w:val="0"/>
          <w:numId w:val="30"/>
        </w:numPr>
        <w:spacing w:after="0" w:line="240" w:lineRule="auto"/>
        <w:jc w:val="both"/>
        <w:rPr>
          <w:noProof/>
          <w:lang w:val="ka-GE"/>
        </w:rPr>
      </w:pPr>
      <w:r w:rsidRPr="00317757">
        <w:rPr>
          <w:noProof/>
          <w:lang w:val="ka-GE"/>
        </w:rPr>
        <w:t>ფილტვების გაღიზიანება (ასევე ცნობილია, როგორც ალერგიული ალვეოლიტი),</w:t>
      </w:r>
    </w:p>
    <w:p w14:paraId="0ECADC7B" w14:textId="77777777" w:rsidR="00B159B0" w:rsidRPr="00317757" w:rsidRDefault="00B159B0" w:rsidP="00B159B0">
      <w:pPr>
        <w:pStyle w:val="ListParagraph"/>
        <w:numPr>
          <w:ilvl w:val="0"/>
          <w:numId w:val="30"/>
        </w:numPr>
        <w:spacing w:after="0" w:line="240" w:lineRule="auto"/>
        <w:jc w:val="both"/>
        <w:rPr>
          <w:noProof/>
          <w:lang w:val="ka-GE"/>
        </w:rPr>
      </w:pPr>
      <w:r w:rsidRPr="00317757">
        <w:rPr>
          <w:noProof/>
          <w:lang w:val="ka-GE"/>
        </w:rPr>
        <w:t>ღვიძლის ფუნქციის დარღვევა (ასევე ცნობილია, როგორც ღვიძლის მწვავე უკმარისობა).</w:t>
      </w:r>
    </w:p>
    <w:p w14:paraId="177902A0" w14:textId="77777777" w:rsidR="00B159B0" w:rsidRPr="00317757" w:rsidRDefault="00B159B0" w:rsidP="00B159B0">
      <w:pPr>
        <w:spacing w:after="0" w:line="240" w:lineRule="auto"/>
        <w:jc w:val="both"/>
        <w:rPr>
          <w:noProof/>
          <w:lang w:val="ka-GE"/>
        </w:rPr>
      </w:pPr>
      <w:r w:rsidRPr="00317757">
        <w:rPr>
          <w:b/>
          <w:bCs/>
          <w:noProof/>
          <w:lang w:val="ka-GE"/>
        </w:rPr>
        <w:t xml:space="preserve">უცნობია სიხშირე </w:t>
      </w:r>
      <w:r w:rsidRPr="00317757">
        <w:rPr>
          <w:noProof/>
          <w:lang w:val="ka-GE"/>
        </w:rPr>
        <w:t>(სიხშირის განსაზღვრა შეუძლებელია არსებული მონაცემების მიხედვით):</w:t>
      </w:r>
    </w:p>
    <w:p w14:paraId="1866607C" w14:textId="77777777" w:rsidR="00B159B0" w:rsidRPr="00317757" w:rsidRDefault="00B159B0" w:rsidP="00B159B0">
      <w:pPr>
        <w:pStyle w:val="ListParagraph"/>
        <w:numPr>
          <w:ilvl w:val="0"/>
          <w:numId w:val="31"/>
        </w:numPr>
        <w:spacing w:after="0" w:line="240" w:lineRule="auto"/>
        <w:jc w:val="both"/>
        <w:rPr>
          <w:noProof/>
          <w:lang w:val="ka-GE"/>
        </w:rPr>
      </w:pPr>
      <w:r w:rsidRPr="00317757">
        <w:rPr>
          <w:noProof/>
          <w:lang w:val="ka-GE"/>
        </w:rPr>
        <w:t>გულის შეტევა, ცვლილებები ელექტროკარდიოგრამაზე (QT ინტერვალის გახანგრძლივება)</w:t>
      </w:r>
    </w:p>
    <w:p w14:paraId="2A903CE8" w14:textId="77777777" w:rsidR="00B159B0" w:rsidRPr="00317757" w:rsidRDefault="00B159B0" w:rsidP="00B159B0">
      <w:pPr>
        <w:pStyle w:val="ListParagraph"/>
        <w:numPr>
          <w:ilvl w:val="0"/>
          <w:numId w:val="31"/>
        </w:numPr>
        <w:spacing w:after="0" w:line="240" w:lineRule="auto"/>
        <w:jc w:val="both"/>
        <w:rPr>
          <w:noProof/>
          <w:lang w:val="ka-GE"/>
        </w:rPr>
      </w:pPr>
      <w:r w:rsidRPr="00317757">
        <w:rPr>
          <w:noProof/>
          <w:lang w:val="ka-GE"/>
        </w:rPr>
        <w:t>სერიოზული ალერგიული რეაქციები ყლაპვის ან სუნთქვის გაძნელებით, სახის, ტუჩების, ენის ან ყელის შეშუპებით ან ქავილით გამოწვეული გამონაყარით.</w:t>
      </w:r>
    </w:p>
    <w:p w14:paraId="7A7D4B2C" w14:textId="77777777" w:rsidR="00B159B0" w:rsidRPr="00317757" w:rsidRDefault="00B159B0" w:rsidP="00B159B0">
      <w:pPr>
        <w:spacing w:after="0" w:line="240" w:lineRule="auto"/>
        <w:jc w:val="both"/>
        <w:rPr>
          <w:noProof/>
          <w:lang w:val="ka-GE"/>
        </w:rPr>
      </w:pPr>
      <w:r w:rsidRPr="00317757">
        <w:rPr>
          <w:noProof/>
          <w:lang w:val="ka-GE"/>
        </w:rPr>
        <w:t>პროსტატის კიბოს მკურნალობის მიმღებ მამაკაცებში შეიძლება განვითარდეს ძვლის დაკარგვა. აბირატერონ კრკას პრედნიზონთან ან პრედნიზოლონთან კომბინაციაში გამოყენებამ შეიძლება გაზარდოს ძვლის დაკარგვა.</w:t>
      </w:r>
    </w:p>
    <w:p w14:paraId="33B9CE59" w14:textId="77777777" w:rsidR="00B159B0" w:rsidRPr="00317757" w:rsidRDefault="00B159B0" w:rsidP="00B159B0">
      <w:pPr>
        <w:spacing w:after="0" w:line="240" w:lineRule="auto"/>
        <w:jc w:val="both"/>
        <w:rPr>
          <w:b/>
          <w:bCs/>
          <w:noProof/>
          <w:lang w:val="ka-GE"/>
        </w:rPr>
      </w:pPr>
      <w:r w:rsidRPr="00317757">
        <w:rPr>
          <w:b/>
          <w:bCs/>
          <w:noProof/>
          <w:lang w:val="ka-GE"/>
        </w:rPr>
        <w:t>გვერდითი ეფექტების შეტყობინება</w:t>
      </w:r>
    </w:p>
    <w:p w14:paraId="7A2DED71" w14:textId="77777777" w:rsidR="00D9754A" w:rsidRPr="00317757" w:rsidRDefault="00D9754A" w:rsidP="00D9754A">
      <w:pPr>
        <w:spacing w:after="0" w:line="240" w:lineRule="auto"/>
        <w:jc w:val="both"/>
        <w:rPr>
          <w:noProof/>
          <w:lang w:val="ka-GE"/>
        </w:rPr>
      </w:pPr>
      <w:r w:rsidRPr="00317757">
        <w:rPr>
          <w:noProof/>
          <w:lang w:val="ka-GE"/>
        </w:rPr>
        <w:t>თუ თქვენ შენიშნეთ რაიმე გვერდითი მოვლენა, მიმართეთ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შეტყობინება პირდაპირ შემდეგ მისამართზე:</w:t>
      </w:r>
    </w:p>
    <w:p w14:paraId="4EFB0255" w14:textId="77777777" w:rsidR="005D3FB2" w:rsidRPr="00317757" w:rsidRDefault="005D3FB2" w:rsidP="005D3FB2">
      <w:pPr>
        <w:spacing w:after="0" w:line="240" w:lineRule="auto"/>
        <w:jc w:val="both"/>
        <w:rPr>
          <w:noProof/>
          <w:lang w:val="ka-GE"/>
        </w:rPr>
      </w:pPr>
      <w:r w:rsidRPr="00317757">
        <w:rPr>
          <w:noProof/>
          <w:lang w:val="ka-GE"/>
        </w:rPr>
        <w:t>ჯერსიკას ქუჩა 15</w:t>
      </w:r>
    </w:p>
    <w:p w14:paraId="0E956181" w14:textId="77777777" w:rsidR="005D3FB2" w:rsidRPr="00317757" w:rsidRDefault="005D3FB2" w:rsidP="005D3FB2">
      <w:pPr>
        <w:spacing w:after="0" w:line="240" w:lineRule="auto"/>
        <w:jc w:val="both"/>
        <w:rPr>
          <w:noProof/>
          <w:lang w:val="ka-GE"/>
        </w:rPr>
      </w:pPr>
      <w:r w:rsidRPr="00317757">
        <w:rPr>
          <w:noProof/>
          <w:lang w:val="ka-GE"/>
        </w:rPr>
        <w:t>რიგა, LV 1003</w:t>
      </w:r>
    </w:p>
    <w:p w14:paraId="13CA578D" w14:textId="77777777" w:rsidR="005D3FB2" w:rsidRPr="00317757" w:rsidRDefault="005D3FB2" w:rsidP="005D3FB2">
      <w:pPr>
        <w:spacing w:after="0" w:line="240" w:lineRule="auto"/>
        <w:jc w:val="both"/>
        <w:rPr>
          <w:noProof/>
          <w:lang w:val="ka-GE"/>
        </w:rPr>
      </w:pPr>
      <w:r w:rsidRPr="00317757">
        <w:rPr>
          <w:noProof/>
          <w:lang w:val="ka-GE"/>
        </w:rPr>
        <w:t>ვებ</w:t>
      </w:r>
      <w:r w:rsidR="00957E4D" w:rsidRPr="00317757">
        <w:rPr>
          <w:noProof/>
          <w:lang w:val="ka-GE"/>
        </w:rPr>
        <w:t>-</w:t>
      </w:r>
      <w:r w:rsidRPr="00317757">
        <w:rPr>
          <w:noProof/>
          <w:lang w:val="ka-GE"/>
        </w:rPr>
        <w:t>გვერდი: www.zva.gov.lv</w:t>
      </w:r>
      <w:r w:rsidR="00D9754A" w:rsidRPr="00317757">
        <w:rPr>
          <w:noProof/>
          <w:lang w:val="ka-GE"/>
        </w:rPr>
        <w:t>.</w:t>
      </w:r>
    </w:p>
    <w:p w14:paraId="548D6CDA" w14:textId="77777777" w:rsidR="00B159B0" w:rsidRPr="00317757" w:rsidRDefault="00B159B0" w:rsidP="00D9754A">
      <w:pPr>
        <w:spacing w:after="0" w:line="240" w:lineRule="auto"/>
        <w:jc w:val="both"/>
        <w:rPr>
          <w:noProof/>
          <w:lang w:val="ka-GE"/>
        </w:rPr>
      </w:pPr>
      <w:r w:rsidRPr="00317757">
        <w:rPr>
          <w:noProof/>
          <w:lang w:val="ka-GE"/>
        </w:rPr>
        <w:t>თქვენ ხელს უწყობთ ამ მედიკამენტის უსაფრთხოების შესახებ მეტი ინფორმაციის მოპოვებას.</w:t>
      </w:r>
    </w:p>
    <w:p w14:paraId="5095BC9D" w14:textId="77777777" w:rsidR="00B159B0" w:rsidRPr="00317757" w:rsidRDefault="00B159B0" w:rsidP="00B159B0">
      <w:pPr>
        <w:spacing w:after="0" w:line="240" w:lineRule="auto"/>
        <w:jc w:val="both"/>
        <w:rPr>
          <w:noProof/>
          <w:lang w:val="ka-GE"/>
        </w:rPr>
      </w:pPr>
    </w:p>
    <w:p w14:paraId="1B71AF93" w14:textId="77777777" w:rsidR="00B159B0" w:rsidRPr="00317757" w:rsidRDefault="00B159B0" w:rsidP="00B159B0">
      <w:pPr>
        <w:spacing w:after="0" w:line="240" w:lineRule="auto"/>
        <w:jc w:val="both"/>
        <w:rPr>
          <w:b/>
          <w:bCs/>
          <w:noProof/>
          <w:lang w:val="ka-GE"/>
        </w:rPr>
      </w:pPr>
      <w:r w:rsidRPr="00317757">
        <w:rPr>
          <w:b/>
          <w:bCs/>
          <w:noProof/>
          <w:lang w:val="ka-GE"/>
        </w:rPr>
        <w:t xml:space="preserve">5. </w:t>
      </w:r>
      <w:r w:rsidR="00AA0DAF" w:rsidRPr="00317757">
        <w:rPr>
          <w:b/>
          <w:bCs/>
          <w:noProof/>
          <w:lang w:val="ka-GE"/>
        </w:rPr>
        <w:t>აბირატერონი</w:t>
      </w:r>
      <w:r w:rsidRPr="00317757">
        <w:rPr>
          <w:b/>
          <w:bCs/>
          <w:noProof/>
          <w:lang w:val="ka-GE"/>
        </w:rPr>
        <w:t xml:space="preserve"> კრკას შენახვის პირობები</w:t>
      </w:r>
    </w:p>
    <w:p w14:paraId="73695A63" w14:textId="77777777" w:rsidR="00B159B0" w:rsidRPr="00317757" w:rsidRDefault="00B159B0" w:rsidP="00B159B0">
      <w:pPr>
        <w:spacing w:after="0" w:line="240" w:lineRule="auto"/>
        <w:jc w:val="both"/>
        <w:rPr>
          <w:noProof/>
          <w:lang w:val="ka-GE"/>
        </w:rPr>
      </w:pPr>
      <w:r w:rsidRPr="00317757">
        <w:rPr>
          <w:noProof/>
          <w:lang w:val="ka-GE"/>
        </w:rPr>
        <w:t>ეს მედიკამენტი შეინახეთ ბავშვებისათვის შეუმჩნეველ და მიუწვდომელ ადგილას.</w:t>
      </w:r>
    </w:p>
    <w:p w14:paraId="2BBD8CD0" w14:textId="77777777" w:rsidR="00B159B0" w:rsidRPr="00317757" w:rsidRDefault="00B159B0" w:rsidP="00B159B0">
      <w:pPr>
        <w:spacing w:after="0" w:line="240" w:lineRule="auto"/>
        <w:jc w:val="both"/>
        <w:rPr>
          <w:noProof/>
          <w:lang w:val="ka-GE"/>
        </w:rPr>
      </w:pPr>
      <w:r w:rsidRPr="00317757">
        <w:rPr>
          <w:noProof/>
          <w:lang w:val="ka-GE"/>
        </w:rPr>
        <w:lastRenderedPageBreak/>
        <w:t xml:space="preserve">არ გამოიყენოთ ეს მედიკამენტი ვარგისიანობის ვადის გასვლის შემდეგ, რომელიც მითითებულია შეფუთვაზე წარწერით „ვარგისიანობის ვადა“. ვარგისიანობის ვადა ეხება მოცემული თვის ბოლო დღეს. </w:t>
      </w:r>
    </w:p>
    <w:p w14:paraId="21CFE35A" w14:textId="77777777" w:rsidR="00B159B0" w:rsidRPr="00317757" w:rsidRDefault="00B159B0" w:rsidP="00B159B0">
      <w:pPr>
        <w:spacing w:after="0" w:line="240" w:lineRule="auto"/>
        <w:jc w:val="both"/>
        <w:rPr>
          <w:noProof/>
          <w:lang w:val="ka-GE"/>
        </w:rPr>
      </w:pPr>
      <w:r w:rsidRPr="00317757">
        <w:rPr>
          <w:noProof/>
          <w:lang w:val="ka-GE"/>
        </w:rPr>
        <w:t>ეს მედიკამენტი არ საჭიროებს შენახვის განსაკუთრებულ პირობებს.</w:t>
      </w:r>
    </w:p>
    <w:p w14:paraId="3F51BABA" w14:textId="77777777" w:rsidR="00B159B0" w:rsidRPr="00317757" w:rsidRDefault="00B159B0" w:rsidP="00B159B0">
      <w:pPr>
        <w:spacing w:after="0" w:line="240" w:lineRule="auto"/>
        <w:jc w:val="both"/>
        <w:rPr>
          <w:noProof/>
          <w:lang w:val="ka-GE"/>
        </w:rPr>
      </w:pPr>
      <w:r w:rsidRPr="00317757">
        <w:rPr>
          <w:noProof/>
          <w:lang w:val="ka-GE"/>
        </w:rPr>
        <w:t>არ გადააგდოთ მედიკამენტები გამდინარე წყლებში ან საყოფაცხოვრებო ნარჩენებში. ჰკითხეთ ფარმაცევტს, თუ როგორ უნდა გადააგდოთ არასაჭირო მედიკამენტები. ეს ზომები ხელს შეუწყობს გარემოს დაცვას.</w:t>
      </w:r>
    </w:p>
    <w:p w14:paraId="3D7552E7" w14:textId="77777777" w:rsidR="00B159B0" w:rsidRPr="00317757" w:rsidRDefault="00B159B0" w:rsidP="00B159B0">
      <w:pPr>
        <w:spacing w:after="0" w:line="240" w:lineRule="auto"/>
        <w:jc w:val="both"/>
        <w:rPr>
          <w:noProof/>
          <w:lang w:val="ka-GE"/>
        </w:rPr>
      </w:pPr>
    </w:p>
    <w:p w14:paraId="58FA3FE2" w14:textId="77777777" w:rsidR="00B159B0" w:rsidRPr="00317757" w:rsidRDefault="00B159B0" w:rsidP="00B159B0">
      <w:pPr>
        <w:spacing w:after="0" w:line="240" w:lineRule="auto"/>
        <w:jc w:val="both"/>
        <w:rPr>
          <w:b/>
          <w:bCs/>
          <w:noProof/>
          <w:lang w:val="ka-GE"/>
        </w:rPr>
      </w:pPr>
      <w:r w:rsidRPr="00317757">
        <w:rPr>
          <w:b/>
          <w:bCs/>
          <w:noProof/>
          <w:lang w:val="ka-GE"/>
        </w:rPr>
        <w:t>6. შეფუთვის შემადგენლობა და დამატებითი ინფორმაციები</w:t>
      </w:r>
    </w:p>
    <w:p w14:paraId="1371A462" w14:textId="77777777" w:rsidR="00B159B0" w:rsidRPr="00317757" w:rsidRDefault="00B159B0" w:rsidP="00B159B0">
      <w:pPr>
        <w:spacing w:after="0" w:line="240" w:lineRule="auto"/>
        <w:jc w:val="both"/>
        <w:rPr>
          <w:b/>
          <w:bCs/>
          <w:noProof/>
          <w:lang w:val="ka-GE"/>
        </w:rPr>
      </w:pPr>
      <w:r w:rsidRPr="00317757">
        <w:rPr>
          <w:b/>
          <w:bCs/>
          <w:noProof/>
          <w:lang w:val="ka-GE"/>
        </w:rPr>
        <w:t>რას შეიცავს აბირატერონი კრკა</w:t>
      </w:r>
    </w:p>
    <w:p w14:paraId="09BC10EE" w14:textId="77777777" w:rsidR="00B159B0" w:rsidRPr="00317757" w:rsidRDefault="00B159B0" w:rsidP="00B159B0">
      <w:pPr>
        <w:pStyle w:val="ListParagraph"/>
        <w:numPr>
          <w:ilvl w:val="0"/>
          <w:numId w:val="32"/>
        </w:numPr>
        <w:spacing w:after="0" w:line="240" w:lineRule="auto"/>
        <w:jc w:val="both"/>
        <w:rPr>
          <w:noProof/>
          <w:lang w:val="ka-GE"/>
        </w:rPr>
      </w:pPr>
      <w:r w:rsidRPr="00317757">
        <w:rPr>
          <w:noProof/>
          <w:lang w:val="ka-GE"/>
        </w:rPr>
        <w:t>აქტიური ნივთიერება არის აბირატერონის აცეტატი. თითოეული შემოგარსული ტაბლეტი შეიცავს 500 მგ აბირატერონის აცეტატს.</w:t>
      </w:r>
    </w:p>
    <w:p w14:paraId="0EE23F53" w14:textId="77777777" w:rsidR="00B159B0" w:rsidRPr="00317757" w:rsidRDefault="00B159B0" w:rsidP="00B159B0">
      <w:pPr>
        <w:pStyle w:val="ListParagraph"/>
        <w:numPr>
          <w:ilvl w:val="0"/>
          <w:numId w:val="32"/>
        </w:numPr>
        <w:spacing w:after="0" w:line="240" w:lineRule="auto"/>
        <w:jc w:val="both"/>
        <w:rPr>
          <w:noProof/>
          <w:lang w:val="ka-GE"/>
        </w:rPr>
      </w:pPr>
      <w:r w:rsidRPr="00317757">
        <w:rPr>
          <w:noProof/>
          <w:lang w:val="ka-GE"/>
        </w:rPr>
        <w:t>დამხმარე ნივთიერებებია:</w:t>
      </w:r>
    </w:p>
    <w:p w14:paraId="18A403DC" w14:textId="77777777" w:rsidR="00B159B0" w:rsidRPr="00317757" w:rsidRDefault="00B159B0" w:rsidP="00B159B0">
      <w:pPr>
        <w:pStyle w:val="ListParagraph"/>
        <w:spacing w:after="0" w:line="240" w:lineRule="auto"/>
        <w:jc w:val="both"/>
        <w:rPr>
          <w:noProof/>
          <w:lang w:val="ka-GE"/>
        </w:rPr>
      </w:pPr>
      <w:r w:rsidRPr="00317757">
        <w:rPr>
          <w:noProof/>
          <w:u w:val="single"/>
          <w:lang w:val="ka-GE"/>
        </w:rPr>
        <w:t>ტაბლეტის შიგთავსი:</w:t>
      </w:r>
      <w:r w:rsidRPr="00317757">
        <w:rPr>
          <w:noProof/>
          <w:lang w:val="ka-GE"/>
        </w:rPr>
        <w:t xml:space="preserve"> ლაქტოზის მონოჰიდრატი, ჰიპრომელოზა (E464), ნატრიუმის ლაურილ სულფატი, ნატრიუმის კროსკარმელოზა (E468), სილიციფიცირებული მიკროკრისტალური ცელულოზა, მაღალდისპერსიული კაჟბადის დიოქსიდი, მაგნიუმის სტეარატი (E470b).</w:t>
      </w:r>
    </w:p>
    <w:p w14:paraId="6734C4F1" w14:textId="77777777" w:rsidR="00B159B0" w:rsidRPr="00317757" w:rsidRDefault="00B159B0" w:rsidP="00B159B0">
      <w:pPr>
        <w:pStyle w:val="ListParagraph"/>
        <w:spacing w:after="0" w:line="240" w:lineRule="auto"/>
        <w:ind w:left="709"/>
        <w:jc w:val="both"/>
        <w:rPr>
          <w:noProof/>
          <w:lang w:val="ka-GE"/>
        </w:rPr>
      </w:pPr>
      <w:r w:rsidRPr="00317757">
        <w:rPr>
          <w:noProof/>
          <w:u w:val="single"/>
          <w:lang w:val="ka-GE"/>
        </w:rPr>
        <w:t>ტაბლეტის გარსი:</w:t>
      </w:r>
      <w:r w:rsidRPr="00317757">
        <w:rPr>
          <w:noProof/>
          <w:lang w:val="ka-GE"/>
        </w:rPr>
        <w:t xml:space="preserve"> მაკროგოლი, პოლი(ვინილის სპირტი), ტალკი (E553b), ტიტანის დიოქსიდი (E171), წითელი რკინის ოქსიდი (E172), შავი რკინის ოქსიდი (E172).</w:t>
      </w:r>
    </w:p>
    <w:p w14:paraId="6E745054" w14:textId="77777777" w:rsidR="00B159B0" w:rsidRPr="00317757" w:rsidRDefault="00B159B0" w:rsidP="00B159B0">
      <w:pPr>
        <w:pStyle w:val="ListParagraph"/>
        <w:spacing w:after="0" w:line="240" w:lineRule="auto"/>
        <w:jc w:val="both"/>
        <w:rPr>
          <w:noProof/>
          <w:lang w:val="ka-GE"/>
        </w:rPr>
      </w:pPr>
      <w:r w:rsidRPr="00317757">
        <w:rPr>
          <w:noProof/>
          <w:lang w:val="ka-GE"/>
        </w:rPr>
        <w:t>იხილეთ ნაწილი 2 „აბირატერონი კრკა შეიცავს ლაქტოზას და ნატრიუმს“.</w:t>
      </w:r>
    </w:p>
    <w:p w14:paraId="7F3A8D3D" w14:textId="77777777" w:rsidR="00B159B0" w:rsidRPr="00317757" w:rsidRDefault="00B159B0" w:rsidP="00B159B0">
      <w:pPr>
        <w:spacing w:after="0" w:line="240" w:lineRule="auto"/>
        <w:jc w:val="both"/>
        <w:rPr>
          <w:b/>
          <w:bCs/>
          <w:noProof/>
          <w:lang w:val="ka-GE"/>
        </w:rPr>
      </w:pPr>
    </w:p>
    <w:p w14:paraId="04495E91" w14:textId="77777777" w:rsidR="00B159B0" w:rsidRPr="00317757" w:rsidRDefault="00B159B0" w:rsidP="00B159B0">
      <w:pPr>
        <w:spacing w:after="0" w:line="240" w:lineRule="auto"/>
        <w:jc w:val="both"/>
        <w:rPr>
          <w:b/>
          <w:bCs/>
          <w:noProof/>
          <w:lang w:val="ka-GE"/>
        </w:rPr>
      </w:pPr>
      <w:r w:rsidRPr="00317757">
        <w:rPr>
          <w:b/>
          <w:bCs/>
          <w:noProof/>
          <w:lang w:val="ka-GE"/>
        </w:rPr>
        <w:t>აბირატერონი კრკას გარეგნული სახე და შეფუთვის შემცველობა</w:t>
      </w:r>
    </w:p>
    <w:p w14:paraId="0DBD8877" w14:textId="77777777" w:rsidR="00B159B0" w:rsidRPr="00317757" w:rsidRDefault="00B159B0" w:rsidP="00B159B0">
      <w:pPr>
        <w:spacing w:after="0" w:line="240" w:lineRule="auto"/>
        <w:jc w:val="both"/>
        <w:rPr>
          <w:noProof/>
          <w:lang w:val="ka-GE"/>
        </w:rPr>
      </w:pPr>
      <w:r w:rsidRPr="00317757">
        <w:rPr>
          <w:noProof/>
          <w:lang w:val="ka-GE"/>
        </w:rPr>
        <w:t xml:space="preserve">რუხი-იისფერიდან </w:t>
      </w:r>
      <w:r w:rsidR="005054C8" w:rsidRPr="00317757">
        <w:rPr>
          <w:noProof/>
          <w:lang w:val="ka-GE"/>
        </w:rPr>
        <w:t>მოიისფერო</w:t>
      </w:r>
      <w:r w:rsidRPr="00317757">
        <w:rPr>
          <w:noProof/>
          <w:lang w:val="ka-GE"/>
        </w:rPr>
        <w:t>მდე, ოვალური, ორმხრივამოზნექილი, აპკით დაფარული ტაბლეტები, რომელთა ზომებია დაახლოებით 20 მმ სიგრძე x 10 მმ სიგანე.</w:t>
      </w:r>
    </w:p>
    <w:p w14:paraId="3B290204" w14:textId="77777777" w:rsidR="00B159B0" w:rsidRPr="00317757" w:rsidRDefault="00B159B0" w:rsidP="00B159B0">
      <w:pPr>
        <w:spacing w:after="0" w:line="240" w:lineRule="auto"/>
        <w:jc w:val="both"/>
        <w:rPr>
          <w:noProof/>
          <w:lang w:val="ka-GE"/>
        </w:rPr>
      </w:pPr>
      <w:r w:rsidRPr="00317757">
        <w:rPr>
          <w:noProof/>
          <w:lang w:val="ka-GE"/>
        </w:rPr>
        <w:t>აბირატერონ კრკა ხელმისაწვდომია კოლოფებში, რომლებიც შეიცავს:</w:t>
      </w:r>
    </w:p>
    <w:p w14:paraId="2F3F238E" w14:textId="77777777" w:rsidR="00B159B0" w:rsidRPr="00317757" w:rsidRDefault="00B159B0" w:rsidP="00B159B0">
      <w:pPr>
        <w:pStyle w:val="ListParagraph"/>
        <w:numPr>
          <w:ilvl w:val="0"/>
          <w:numId w:val="33"/>
        </w:numPr>
        <w:spacing w:after="0" w:line="240" w:lineRule="auto"/>
        <w:jc w:val="both"/>
        <w:rPr>
          <w:noProof/>
          <w:lang w:val="ka-GE"/>
        </w:rPr>
      </w:pPr>
      <w:r w:rsidRPr="00317757">
        <w:rPr>
          <w:noProof/>
          <w:lang w:val="ka-GE"/>
        </w:rPr>
        <w:t>56 ან 60 შემოგარსულ ტაბლეტს ბლისტერებში,</w:t>
      </w:r>
    </w:p>
    <w:p w14:paraId="2443B8BB" w14:textId="77777777" w:rsidR="00B159B0" w:rsidRPr="00317757" w:rsidRDefault="00B159B0" w:rsidP="00B159B0">
      <w:pPr>
        <w:pStyle w:val="ListParagraph"/>
        <w:numPr>
          <w:ilvl w:val="0"/>
          <w:numId w:val="33"/>
        </w:numPr>
        <w:spacing w:after="0" w:line="240" w:lineRule="auto"/>
        <w:jc w:val="both"/>
        <w:rPr>
          <w:noProof/>
          <w:lang w:val="ka-GE"/>
        </w:rPr>
      </w:pPr>
      <w:r w:rsidRPr="00317757">
        <w:rPr>
          <w:noProof/>
          <w:lang w:val="ka-GE"/>
        </w:rPr>
        <w:t>56 შემოგარსულ ტაბლეტს ბლისტერებში, კალენდარული შეფუთვა.</w:t>
      </w:r>
    </w:p>
    <w:p w14:paraId="5512B5F9" w14:textId="77777777" w:rsidR="00B159B0" w:rsidRPr="00317757" w:rsidRDefault="00B159B0" w:rsidP="00B159B0">
      <w:pPr>
        <w:spacing w:after="0" w:line="240" w:lineRule="auto"/>
        <w:jc w:val="both"/>
        <w:rPr>
          <w:noProof/>
          <w:lang w:val="ka-GE"/>
        </w:rPr>
      </w:pPr>
      <w:r w:rsidRPr="00317757">
        <w:rPr>
          <w:noProof/>
          <w:lang w:val="ka-GE"/>
        </w:rPr>
        <w:t>შესაძლოა ყველა შეფუთვა არ იყოს გაყიდვაში.</w:t>
      </w:r>
    </w:p>
    <w:p w14:paraId="175417F6" w14:textId="77777777" w:rsidR="00B159B0" w:rsidRPr="00317757" w:rsidRDefault="00B159B0" w:rsidP="00B159B0">
      <w:pPr>
        <w:spacing w:after="0" w:line="240" w:lineRule="auto"/>
        <w:jc w:val="both"/>
        <w:rPr>
          <w:b/>
          <w:bCs/>
          <w:noProof/>
          <w:lang w:val="ka-GE"/>
        </w:rPr>
      </w:pPr>
      <w:r w:rsidRPr="00317757">
        <w:rPr>
          <w:b/>
          <w:bCs/>
          <w:noProof/>
          <w:lang w:val="ka-GE"/>
        </w:rPr>
        <w:t xml:space="preserve">სავაჭრო ნებართვის მფლობელი და მწარმოებელი </w:t>
      </w:r>
    </w:p>
    <w:p w14:paraId="1027FD9B" w14:textId="77777777" w:rsidR="00B159B0" w:rsidRPr="00317757" w:rsidRDefault="00B159B0" w:rsidP="00B159B0">
      <w:pPr>
        <w:spacing w:after="0" w:line="240" w:lineRule="auto"/>
        <w:jc w:val="both"/>
        <w:rPr>
          <w:noProof/>
          <w:lang w:val="ka-GE"/>
        </w:rPr>
      </w:pPr>
      <w:r w:rsidRPr="00317757">
        <w:rPr>
          <w:noProof/>
          <w:lang w:val="ka-GE"/>
        </w:rPr>
        <w:t>კრკა, დ.დ., ნოვო მესტო, სმარჟესკა ცესტა 6, 8501 ნოვო მესტო, სლოვენია.</w:t>
      </w:r>
    </w:p>
    <w:p w14:paraId="6938D07D" w14:textId="77777777" w:rsidR="00B159B0" w:rsidRPr="00317757" w:rsidRDefault="00B159B0" w:rsidP="00B159B0">
      <w:pPr>
        <w:spacing w:after="0" w:line="240" w:lineRule="auto"/>
        <w:jc w:val="both"/>
        <w:rPr>
          <w:noProof/>
          <w:lang w:val="ka-GE"/>
        </w:rPr>
      </w:pPr>
    </w:p>
    <w:p w14:paraId="43A3398E" w14:textId="77777777" w:rsidR="00B159B0" w:rsidRPr="00317757" w:rsidRDefault="00B159B0" w:rsidP="00B159B0">
      <w:pPr>
        <w:spacing w:after="0" w:line="240" w:lineRule="auto"/>
        <w:jc w:val="both"/>
        <w:rPr>
          <w:b/>
          <w:bCs/>
          <w:noProof/>
          <w:lang w:val="ka-GE"/>
        </w:rPr>
      </w:pPr>
      <w:r w:rsidRPr="00317757">
        <w:rPr>
          <w:b/>
          <w:bCs/>
          <w:noProof/>
          <w:lang w:val="ka-GE"/>
        </w:rPr>
        <w:t>მწარმოებელი</w:t>
      </w:r>
    </w:p>
    <w:p w14:paraId="67E3D6DF" w14:textId="77777777" w:rsidR="00B159B0" w:rsidRPr="00317757" w:rsidRDefault="00B159B0" w:rsidP="00B159B0">
      <w:pPr>
        <w:spacing w:after="0" w:line="240" w:lineRule="auto"/>
        <w:jc w:val="both"/>
        <w:rPr>
          <w:noProof/>
          <w:lang w:val="ka-GE"/>
        </w:rPr>
      </w:pPr>
      <w:r w:rsidRPr="00317757">
        <w:rPr>
          <w:noProof/>
          <w:lang w:val="ka-GE"/>
        </w:rPr>
        <w:t>კრკა-ფარმა დ.პ.პ., ვ. ჰოლჯევკა 20/E, 10450 იასტრებარსკო, ხორვატია</w:t>
      </w:r>
    </w:p>
    <w:p w14:paraId="2AB7247F" w14:textId="77777777" w:rsidR="00B159B0" w:rsidRPr="00317757" w:rsidRDefault="00B159B0" w:rsidP="00B159B0">
      <w:pPr>
        <w:spacing w:after="0" w:line="240" w:lineRule="auto"/>
        <w:jc w:val="both"/>
        <w:rPr>
          <w:noProof/>
          <w:lang w:val="ka-GE"/>
        </w:rPr>
      </w:pPr>
    </w:p>
    <w:p w14:paraId="4EFFDCCD" w14:textId="77777777" w:rsidR="00B159B0" w:rsidRPr="00317757" w:rsidRDefault="00B159B0" w:rsidP="00B159B0">
      <w:pPr>
        <w:spacing w:after="0" w:line="240" w:lineRule="auto"/>
        <w:jc w:val="both"/>
        <w:rPr>
          <w:noProof/>
          <w:lang w:val="ka-GE"/>
        </w:rPr>
      </w:pPr>
      <w:r w:rsidRPr="00317757">
        <w:rPr>
          <w:noProof/>
          <w:lang w:val="ka-GE"/>
        </w:rPr>
        <w:t>ამ მედიკამენტთან დაკავშირებული ნებისმიერი ინფორმაციის მისაღებად, გთხოვთ, დაუკავშირდეთ სავაჭრო ნებართვის მფლობელის ადგილობრივ წარმომადგენელს:</w:t>
      </w:r>
    </w:p>
    <w:p w14:paraId="48C674F2" w14:textId="77777777" w:rsidR="00B159B0" w:rsidRPr="00317757" w:rsidRDefault="00B159B0" w:rsidP="00B159B0">
      <w:pPr>
        <w:spacing w:after="0" w:line="240" w:lineRule="auto"/>
        <w:jc w:val="both"/>
        <w:rPr>
          <w:noProof/>
          <w:lang w:val="ka-GE"/>
        </w:rPr>
      </w:pPr>
    </w:p>
    <w:p w14:paraId="008144E7" w14:textId="77777777" w:rsidR="00CE3F60" w:rsidRPr="00317757" w:rsidRDefault="00CE3F60" w:rsidP="00CE3F60">
      <w:pPr>
        <w:spacing w:after="0" w:line="240" w:lineRule="auto"/>
        <w:jc w:val="both"/>
        <w:rPr>
          <w:b/>
          <w:bCs/>
          <w:noProof/>
          <w:lang w:val="ka-GE"/>
        </w:rPr>
      </w:pPr>
      <w:r w:rsidRPr="00317757">
        <w:rPr>
          <w:b/>
          <w:bCs/>
          <w:noProof/>
          <w:lang w:val="ka-GE"/>
        </w:rPr>
        <w:t>ლატვია</w:t>
      </w:r>
    </w:p>
    <w:p w14:paraId="7A3D155A" w14:textId="77777777" w:rsidR="00CE3F60" w:rsidRPr="00317757" w:rsidRDefault="00CE3F60" w:rsidP="00CE3F60">
      <w:pPr>
        <w:spacing w:after="0" w:line="240" w:lineRule="auto"/>
        <w:jc w:val="both"/>
        <w:rPr>
          <w:noProof/>
          <w:lang w:val="ka-GE"/>
        </w:rPr>
      </w:pPr>
      <w:r w:rsidRPr="00317757">
        <w:rPr>
          <w:noProof/>
          <w:lang w:val="ka-GE"/>
        </w:rPr>
        <w:t>KRKA ლატვი</w:t>
      </w:r>
      <w:r w:rsidR="00EC1A73" w:rsidRPr="00317757">
        <w:rPr>
          <w:noProof/>
          <w:lang w:val="ka-GE"/>
        </w:rPr>
        <w:t>ა</w:t>
      </w:r>
      <w:r w:rsidRPr="00317757">
        <w:rPr>
          <w:noProof/>
          <w:lang w:val="ka-GE"/>
        </w:rPr>
        <w:t xml:space="preserve"> SIA</w:t>
      </w:r>
    </w:p>
    <w:p w14:paraId="146909D2" w14:textId="77777777" w:rsidR="00B159B0" w:rsidRPr="00317757" w:rsidRDefault="00CE3F60" w:rsidP="00CE3F60">
      <w:pPr>
        <w:spacing w:after="0" w:line="240" w:lineRule="auto"/>
        <w:jc w:val="both"/>
        <w:rPr>
          <w:noProof/>
          <w:lang w:val="ka-GE"/>
        </w:rPr>
      </w:pPr>
      <w:r w:rsidRPr="00317757">
        <w:rPr>
          <w:noProof/>
          <w:lang w:val="ka-GE"/>
        </w:rPr>
        <w:t>ტელეფონი: + 371 6 733 86 10</w:t>
      </w:r>
    </w:p>
    <w:p w14:paraId="1CAA8081" w14:textId="77777777" w:rsidR="009738CB" w:rsidRPr="00317757" w:rsidRDefault="009738CB" w:rsidP="00CE3F60">
      <w:pPr>
        <w:spacing w:after="0" w:line="240" w:lineRule="auto"/>
        <w:jc w:val="both"/>
        <w:rPr>
          <w:noProof/>
          <w:lang w:val="ka-GE"/>
        </w:rPr>
      </w:pPr>
    </w:p>
    <w:p w14:paraId="541085B7" w14:textId="77777777" w:rsidR="00B159B0" w:rsidRPr="00317757" w:rsidRDefault="00B159B0" w:rsidP="00B159B0">
      <w:pPr>
        <w:spacing w:after="0" w:line="240" w:lineRule="auto"/>
        <w:jc w:val="both"/>
        <w:rPr>
          <w:b/>
          <w:bCs/>
          <w:noProof/>
          <w:lang w:val="ka-GE"/>
        </w:rPr>
      </w:pPr>
      <w:r w:rsidRPr="00317757">
        <w:rPr>
          <w:b/>
          <w:bCs/>
          <w:noProof/>
          <w:lang w:val="ka-GE"/>
        </w:rPr>
        <w:t>ამ ინსტრუქციის ტექსტის ბოლო გადახედვის თარიღია 01</w:t>
      </w:r>
      <w:r w:rsidR="00A449B6" w:rsidRPr="00317757">
        <w:rPr>
          <w:b/>
          <w:bCs/>
          <w:noProof/>
          <w:lang w:val="ka-GE"/>
        </w:rPr>
        <w:t>/</w:t>
      </w:r>
      <w:r w:rsidRPr="00317757">
        <w:rPr>
          <w:b/>
          <w:bCs/>
          <w:noProof/>
          <w:lang w:val="ka-GE"/>
        </w:rPr>
        <w:t>2025.</w:t>
      </w:r>
    </w:p>
    <w:p w14:paraId="63C05A02" w14:textId="70B9469E" w:rsidR="00B159B0" w:rsidRPr="00317757" w:rsidRDefault="00B159B0" w:rsidP="00B159B0">
      <w:pPr>
        <w:spacing w:after="0" w:line="240" w:lineRule="auto"/>
        <w:jc w:val="both"/>
        <w:rPr>
          <w:noProof/>
          <w:lang w:val="ka-GE"/>
        </w:rPr>
      </w:pPr>
      <w:r w:rsidRPr="00317757">
        <w:rPr>
          <w:noProof/>
          <w:lang w:val="ka-GE"/>
        </w:rPr>
        <w:t>ამ მედიკამენტის შესახებ დეტალური ინფორმაცია ხელმისაწვდომია ევროპის მედიკამენტების სააგენტოს ვებ-გვერდზე: http://www.ema.europa.eu.</w:t>
      </w:r>
      <w:r w:rsidR="00CC4018" w:rsidRPr="00317757">
        <w:rPr>
          <w:noProof/>
          <w:lang w:val="ka-GE"/>
        </w:rPr>
        <w:t>bvvcd</w:t>
      </w:r>
    </w:p>
    <w:sectPr w:rsidR="00B159B0" w:rsidRPr="00317757" w:rsidSect="00D610D1">
      <w:headerReference w:type="default" r:id="rId7"/>
      <w:footerReference w:type="default" r:id="rId8"/>
      <w:pgSz w:w="11906" w:h="16838"/>
      <w:pgMar w:top="423" w:right="850" w:bottom="189" w:left="850" w:header="3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564E3" w14:textId="77777777" w:rsidR="003B5322" w:rsidRDefault="003B5322" w:rsidP="002A785D">
      <w:pPr>
        <w:spacing w:after="0" w:line="240" w:lineRule="auto"/>
      </w:pPr>
      <w:r>
        <w:separator/>
      </w:r>
    </w:p>
  </w:endnote>
  <w:endnote w:type="continuationSeparator" w:id="0">
    <w:p w14:paraId="6FFA3834" w14:textId="77777777" w:rsidR="003B5322" w:rsidRDefault="003B5322" w:rsidP="002A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8E1B" w14:textId="77777777" w:rsidR="006836B3" w:rsidRPr="006836B3" w:rsidRDefault="006836B3" w:rsidP="0059018F">
    <w:pPr>
      <w:pStyle w:val="Footer"/>
      <w:jc w:val="right"/>
      <w:rPr>
        <w:color w:val="000000" w:themeColor="text1"/>
        <w:sz w:val="18"/>
        <w:szCs w:val="18"/>
      </w:rPr>
    </w:pPr>
  </w:p>
  <w:tbl>
    <w:tblPr>
      <w:tblStyle w:val="TableGrid"/>
      <w:tblW w:w="0" w:type="auto"/>
      <w:tblLook w:val="04A0" w:firstRow="1" w:lastRow="0" w:firstColumn="1" w:lastColumn="0" w:noHBand="0" w:noVBand="1"/>
    </w:tblPr>
    <w:tblGrid>
      <w:gridCol w:w="3398"/>
      <w:gridCol w:w="4961"/>
      <w:gridCol w:w="1837"/>
    </w:tblGrid>
    <w:tr w:rsidR="0059018F" w14:paraId="36C6B3DA" w14:textId="77777777" w:rsidTr="004D5DCF">
      <w:tc>
        <w:tcPr>
          <w:tcW w:w="3398" w:type="dxa"/>
          <w:tcBorders>
            <w:bottom w:val="single" w:sz="4" w:space="0" w:color="auto"/>
          </w:tcBorders>
        </w:tcPr>
        <w:p w14:paraId="2C6986BD" w14:textId="77777777" w:rsidR="0059018F" w:rsidRPr="00F4727F" w:rsidRDefault="0059018F">
          <w:pPr>
            <w:pStyle w:val="Footer"/>
            <w:rPr>
              <w:rFonts w:ascii="Arial" w:hAnsi="Arial" w:cs="Arial"/>
              <w:sz w:val="20"/>
              <w:szCs w:val="20"/>
            </w:rPr>
          </w:pPr>
          <w:r w:rsidRPr="00F4727F">
            <w:rPr>
              <w:rFonts w:ascii="Arial" w:hAnsi="Arial" w:cs="Arial"/>
              <w:sz w:val="20"/>
              <w:szCs w:val="20"/>
            </w:rPr>
            <w:t>PI_Text107</w:t>
          </w:r>
          <w:r w:rsidR="004D5DCF">
            <w:rPr>
              <w:rFonts w:ascii="Arial" w:hAnsi="Arial" w:cs="Arial"/>
              <w:sz w:val="20"/>
              <w:szCs w:val="20"/>
            </w:rPr>
            <w:t>534</w:t>
          </w:r>
          <w:r w:rsidR="00D2656F" w:rsidRPr="00F4727F">
            <w:rPr>
              <w:rFonts w:ascii="Arial" w:hAnsi="Arial" w:cs="Arial"/>
              <w:sz w:val="20"/>
              <w:szCs w:val="20"/>
            </w:rPr>
            <w:t>_</w:t>
          </w:r>
          <w:r w:rsidRPr="00F4727F">
            <w:rPr>
              <w:rFonts w:ascii="Arial" w:hAnsi="Arial" w:cs="Arial"/>
              <w:sz w:val="20"/>
              <w:szCs w:val="20"/>
            </w:rPr>
            <w:t>1</w:t>
          </w:r>
        </w:p>
      </w:tc>
      <w:tc>
        <w:tcPr>
          <w:tcW w:w="4961" w:type="dxa"/>
        </w:tcPr>
        <w:p w14:paraId="6762CDD6" w14:textId="77777777" w:rsidR="0059018F" w:rsidRPr="00F4727F" w:rsidRDefault="000A02FA">
          <w:pPr>
            <w:pStyle w:val="Footer"/>
            <w:rPr>
              <w:sz w:val="20"/>
              <w:szCs w:val="20"/>
            </w:rPr>
          </w:pPr>
          <w:r w:rsidRPr="00F4727F">
            <w:rPr>
              <w:sz w:val="20"/>
              <w:szCs w:val="20"/>
            </w:rPr>
            <w:t xml:space="preserve"> </w:t>
          </w:r>
          <w:r w:rsidR="004D5DCF">
            <w:rPr>
              <w:sz w:val="20"/>
              <w:szCs w:val="20"/>
            </w:rPr>
            <w:t>04.02.2026</w:t>
          </w:r>
          <w:r w:rsidRPr="00F4727F">
            <w:rPr>
              <w:sz w:val="20"/>
              <w:szCs w:val="20"/>
            </w:rPr>
            <w:t xml:space="preserve">- განახლებულია: </w:t>
          </w:r>
          <w:r w:rsidR="004D5DCF">
            <w:rPr>
              <w:sz w:val="20"/>
              <w:szCs w:val="20"/>
            </w:rPr>
            <w:t>04.02.2026</w:t>
          </w:r>
        </w:p>
      </w:tc>
      <w:tc>
        <w:tcPr>
          <w:tcW w:w="1837" w:type="dxa"/>
        </w:tcPr>
        <w:p w14:paraId="547F6807" w14:textId="6CFCA316" w:rsidR="0059018F" w:rsidRPr="00F4727F" w:rsidRDefault="0059018F">
          <w:pPr>
            <w:pStyle w:val="Footer"/>
            <w:rPr>
              <w:sz w:val="20"/>
              <w:szCs w:val="20"/>
            </w:rPr>
          </w:pPr>
        </w:p>
      </w:tc>
    </w:tr>
  </w:tbl>
  <w:p w14:paraId="7FEE8DD4" w14:textId="77777777" w:rsidR="006836B3" w:rsidRDefault="00683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3853F" w14:textId="77777777" w:rsidR="003B5322" w:rsidRDefault="003B5322" w:rsidP="002A785D">
      <w:pPr>
        <w:spacing w:after="0" w:line="240" w:lineRule="auto"/>
      </w:pPr>
      <w:r>
        <w:separator/>
      </w:r>
    </w:p>
  </w:footnote>
  <w:footnote w:type="continuationSeparator" w:id="0">
    <w:p w14:paraId="7B518A03" w14:textId="77777777" w:rsidR="003B5322" w:rsidRDefault="003B5322" w:rsidP="002A7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8E58" w14:textId="77777777" w:rsidR="002A785D" w:rsidRDefault="008F5749" w:rsidP="008F5749">
    <w:pPr>
      <w:pStyle w:val="Header"/>
      <w:jc w:val="right"/>
      <w:rPr>
        <w:i/>
        <w:iCs/>
        <w:sz w:val="18"/>
        <w:szCs w:val="18"/>
        <w:lang w:val="ka-GE"/>
      </w:rPr>
    </w:pPr>
    <w:proofErr w:type="spellStart"/>
    <w:r w:rsidRPr="008F5749">
      <w:rPr>
        <w:i/>
        <w:iCs/>
        <w:sz w:val="18"/>
        <w:szCs w:val="18"/>
        <w:lang w:val="ka-GE"/>
      </w:rPr>
      <w:t>კრკა</w:t>
    </w:r>
    <w:proofErr w:type="spellEnd"/>
    <w:r w:rsidRPr="008F5749">
      <w:rPr>
        <w:i/>
        <w:iCs/>
        <w:sz w:val="18"/>
        <w:szCs w:val="18"/>
        <w:lang w:val="ka-GE"/>
      </w:rPr>
      <w:t xml:space="preserve"> ბეჭედი/ხელმოწერა</w:t>
    </w:r>
  </w:p>
  <w:tbl>
    <w:tblPr>
      <w:tblStyle w:val="TableGrid"/>
      <w:tblW w:w="0" w:type="auto"/>
      <w:tblLook w:val="04A0" w:firstRow="1" w:lastRow="0" w:firstColumn="1" w:lastColumn="0" w:noHBand="0" w:noVBand="1"/>
    </w:tblPr>
    <w:tblGrid>
      <w:gridCol w:w="5098"/>
      <w:gridCol w:w="5098"/>
    </w:tblGrid>
    <w:tr w:rsidR="008F5749" w:rsidRPr="00452923" w14:paraId="140F656A" w14:textId="77777777" w:rsidTr="00B834A8">
      <w:tc>
        <w:tcPr>
          <w:tcW w:w="5098" w:type="dxa"/>
        </w:tcPr>
        <w:p w14:paraId="5166B862" w14:textId="77777777" w:rsidR="008F5749" w:rsidRPr="00452923" w:rsidRDefault="008F5749" w:rsidP="008F5749">
          <w:pPr>
            <w:pStyle w:val="Header"/>
            <w:rPr>
              <w:sz w:val="18"/>
              <w:szCs w:val="18"/>
            </w:rPr>
          </w:pPr>
          <w:r w:rsidRPr="00452923">
            <w:rPr>
              <w:sz w:val="18"/>
              <w:szCs w:val="18"/>
            </w:rPr>
            <w:t>1.3.1</w:t>
          </w:r>
        </w:p>
      </w:tc>
      <w:tc>
        <w:tcPr>
          <w:tcW w:w="5098" w:type="dxa"/>
        </w:tcPr>
        <w:p w14:paraId="6CBC6F86" w14:textId="77777777" w:rsidR="008F5749" w:rsidRPr="00452923" w:rsidRDefault="004D5DCF" w:rsidP="008F5749">
          <w:pPr>
            <w:pStyle w:val="Header"/>
            <w:rPr>
              <w:sz w:val="18"/>
              <w:szCs w:val="18"/>
            </w:rPr>
          </w:pPr>
          <w:r>
            <w:rPr>
              <w:sz w:val="18"/>
              <w:szCs w:val="18"/>
            </w:rPr>
            <w:t>აბირატერონი</w:t>
          </w:r>
        </w:p>
      </w:tc>
    </w:tr>
    <w:tr w:rsidR="008F5749" w:rsidRPr="00452923" w14:paraId="6A9F501A" w14:textId="77777777" w:rsidTr="00B834A8">
      <w:tc>
        <w:tcPr>
          <w:tcW w:w="5098" w:type="dxa"/>
        </w:tcPr>
        <w:p w14:paraId="2DB23F31" w14:textId="77777777" w:rsidR="008F5749" w:rsidRPr="00452923" w:rsidRDefault="008F5749" w:rsidP="008F5749">
          <w:pPr>
            <w:pStyle w:val="Header"/>
            <w:rPr>
              <w:sz w:val="18"/>
              <w:szCs w:val="18"/>
              <w:lang w:val="ka-GE"/>
            </w:rPr>
          </w:pPr>
          <w:r w:rsidRPr="00452923">
            <w:rPr>
              <w:sz w:val="18"/>
              <w:szCs w:val="18"/>
              <w:lang w:val="en-US"/>
            </w:rPr>
            <w:t>SPC</w:t>
          </w:r>
          <w:r w:rsidRPr="00452923">
            <w:rPr>
              <w:sz w:val="18"/>
              <w:szCs w:val="18"/>
              <w:lang w:val="ka-GE"/>
            </w:rPr>
            <w:t>, ეტიკეტი და შეფუთვის ფურცელი</w:t>
          </w:r>
        </w:p>
      </w:tc>
      <w:tc>
        <w:tcPr>
          <w:tcW w:w="5098" w:type="dxa"/>
        </w:tcPr>
        <w:p w14:paraId="2A2F10AC" w14:textId="77777777" w:rsidR="008F5749" w:rsidRPr="00452923" w:rsidRDefault="008F5749" w:rsidP="008F5749">
          <w:pPr>
            <w:pStyle w:val="Header"/>
            <w:rPr>
              <w:sz w:val="18"/>
              <w:szCs w:val="18"/>
              <w:lang w:val="ka-GE"/>
            </w:rPr>
          </w:pPr>
          <w:r w:rsidRPr="00452923">
            <w:rPr>
              <w:sz w:val="18"/>
              <w:szCs w:val="18"/>
              <w:lang w:val="en-US"/>
            </w:rPr>
            <w:t xml:space="preserve">GE- </w:t>
          </w:r>
          <w:proofErr w:type="spellStart"/>
          <w:r w:rsidRPr="00452923">
            <w:rPr>
              <w:sz w:val="18"/>
              <w:szCs w:val="18"/>
              <w:lang w:val="en-US"/>
            </w:rPr>
            <w:t>საქართველო</w:t>
          </w:r>
          <w:proofErr w:type="spellEnd"/>
          <w:r w:rsidRPr="00452923">
            <w:rPr>
              <w:sz w:val="18"/>
              <w:szCs w:val="18"/>
              <w:lang w:val="en-US"/>
            </w:rPr>
            <w:t xml:space="preserve">                         </w:t>
          </w:r>
        </w:p>
      </w:tc>
    </w:tr>
  </w:tbl>
  <w:p w14:paraId="7CD0E96E" w14:textId="77777777" w:rsidR="008F5749" w:rsidRPr="008F5749" w:rsidRDefault="008F5749" w:rsidP="008F5749">
    <w:pPr>
      <w:pStyle w:val="Header"/>
      <w:jc w:val="right"/>
      <w:rPr>
        <w:i/>
        <w:iCs/>
        <w:sz w:val="18"/>
        <w:szCs w:val="18"/>
        <w:lang w:val="ka-G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1B81"/>
    <w:multiLevelType w:val="hybridMultilevel"/>
    <w:tmpl w:val="BF04A85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7B48BF"/>
    <w:multiLevelType w:val="hybridMultilevel"/>
    <w:tmpl w:val="3190A6C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642D04"/>
    <w:multiLevelType w:val="hybridMultilevel"/>
    <w:tmpl w:val="650E225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974D6E"/>
    <w:multiLevelType w:val="hybridMultilevel"/>
    <w:tmpl w:val="75A83C1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AE2A71"/>
    <w:multiLevelType w:val="hybridMultilevel"/>
    <w:tmpl w:val="F0E0476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487874"/>
    <w:multiLevelType w:val="hybridMultilevel"/>
    <w:tmpl w:val="93ACC69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153787"/>
    <w:multiLevelType w:val="hybridMultilevel"/>
    <w:tmpl w:val="07FC9F4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962348"/>
    <w:multiLevelType w:val="hybridMultilevel"/>
    <w:tmpl w:val="789696F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65535D8"/>
    <w:multiLevelType w:val="hybridMultilevel"/>
    <w:tmpl w:val="797A9A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B1E48C7"/>
    <w:multiLevelType w:val="hybridMultilevel"/>
    <w:tmpl w:val="5E601C5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1DF012F"/>
    <w:multiLevelType w:val="hybridMultilevel"/>
    <w:tmpl w:val="51B6033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3365AA2"/>
    <w:multiLevelType w:val="hybridMultilevel"/>
    <w:tmpl w:val="94982D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4E02FA8"/>
    <w:multiLevelType w:val="hybridMultilevel"/>
    <w:tmpl w:val="0A269E50"/>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656D2D"/>
    <w:multiLevelType w:val="hybridMultilevel"/>
    <w:tmpl w:val="CBDAF5F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8A66545"/>
    <w:multiLevelType w:val="hybridMultilevel"/>
    <w:tmpl w:val="A77A6D60"/>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48847B9"/>
    <w:multiLevelType w:val="hybridMultilevel"/>
    <w:tmpl w:val="7C4A8E4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7B07E0"/>
    <w:multiLevelType w:val="hybridMultilevel"/>
    <w:tmpl w:val="8126EC70"/>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9063DDD"/>
    <w:multiLevelType w:val="hybridMultilevel"/>
    <w:tmpl w:val="D58E6A6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2A3C4C"/>
    <w:multiLevelType w:val="hybridMultilevel"/>
    <w:tmpl w:val="DB74B18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774D22"/>
    <w:multiLevelType w:val="hybridMultilevel"/>
    <w:tmpl w:val="D15C66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FCB5A54"/>
    <w:multiLevelType w:val="hybridMultilevel"/>
    <w:tmpl w:val="1F7634D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3150E9E"/>
    <w:multiLevelType w:val="hybridMultilevel"/>
    <w:tmpl w:val="E58CACE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4D53CF1"/>
    <w:multiLevelType w:val="hybridMultilevel"/>
    <w:tmpl w:val="32CE4EC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6BF1B24"/>
    <w:multiLevelType w:val="hybridMultilevel"/>
    <w:tmpl w:val="0724461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89C1743"/>
    <w:multiLevelType w:val="hybridMultilevel"/>
    <w:tmpl w:val="10668B14"/>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3A73F0E"/>
    <w:multiLevelType w:val="hybridMultilevel"/>
    <w:tmpl w:val="7FAC4EAA"/>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ABF00FD"/>
    <w:multiLevelType w:val="hybridMultilevel"/>
    <w:tmpl w:val="22046926"/>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EF31F7F"/>
    <w:multiLevelType w:val="hybridMultilevel"/>
    <w:tmpl w:val="EBAE243E"/>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5464CE"/>
    <w:multiLevelType w:val="hybridMultilevel"/>
    <w:tmpl w:val="14DE0A8C"/>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98377F0"/>
    <w:multiLevelType w:val="hybridMultilevel"/>
    <w:tmpl w:val="087606A8"/>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9A455D1"/>
    <w:multiLevelType w:val="hybridMultilevel"/>
    <w:tmpl w:val="DE1C7A9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B152A02"/>
    <w:multiLevelType w:val="hybridMultilevel"/>
    <w:tmpl w:val="6FB25F66"/>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EF545EC"/>
    <w:multiLevelType w:val="hybridMultilevel"/>
    <w:tmpl w:val="87289602"/>
    <w:lvl w:ilvl="0" w:tplc="C5189F2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0379861">
    <w:abstractNumId w:val="17"/>
  </w:num>
  <w:num w:numId="2" w16cid:durableId="1871406228">
    <w:abstractNumId w:val="24"/>
  </w:num>
  <w:num w:numId="3" w16cid:durableId="1023290625">
    <w:abstractNumId w:val="19"/>
  </w:num>
  <w:num w:numId="4" w16cid:durableId="451947006">
    <w:abstractNumId w:val="9"/>
  </w:num>
  <w:num w:numId="5" w16cid:durableId="1220164947">
    <w:abstractNumId w:val="23"/>
  </w:num>
  <w:num w:numId="6" w16cid:durableId="726418477">
    <w:abstractNumId w:val="13"/>
  </w:num>
  <w:num w:numId="7" w16cid:durableId="1583101821">
    <w:abstractNumId w:val="32"/>
  </w:num>
  <w:num w:numId="8" w16cid:durableId="1940798317">
    <w:abstractNumId w:val="28"/>
  </w:num>
  <w:num w:numId="9" w16cid:durableId="1122722214">
    <w:abstractNumId w:val="26"/>
  </w:num>
  <w:num w:numId="10" w16cid:durableId="1401097208">
    <w:abstractNumId w:val="21"/>
  </w:num>
  <w:num w:numId="11" w16cid:durableId="1230069686">
    <w:abstractNumId w:val="2"/>
  </w:num>
  <w:num w:numId="12" w16cid:durableId="729234767">
    <w:abstractNumId w:val="11"/>
  </w:num>
  <w:num w:numId="13" w16cid:durableId="1129207143">
    <w:abstractNumId w:val="7"/>
  </w:num>
  <w:num w:numId="14" w16cid:durableId="1414084785">
    <w:abstractNumId w:val="3"/>
  </w:num>
  <w:num w:numId="15" w16cid:durableId="696547954">
    <w:abstractNumId w:val="10"/>
  </w:num>
  <w:num w:numId="16" w16cid:durableId="663355649">
    <w:abstractNumId w:val="8"/>
  </w:num>
  <w:num w:numId="17" w16cid:durableId="1741557118">
    <w:abstractNumId w:val="20"/>
  </w:num>
  <w:num w:numId="18" w16cid:durableId="1720713510">
    <w:abstractNumId w:val="16"/>
  </w:num>
  <w:num w:numId="19" w16cid:durableId="1249730772">
    <w:abstractNumId w:val="27"/>
  </w:num>
  <w:num w:numId="20" w16cid:durableId="584924018">
    <w:abstractNumId w:val="22"/>
  </w:num>
  <w:num w:numId="21" w16cid:durableId="1628898423">
    <w:abstractNumId w:val="30"/>
  </w:num>
  <w:num w:numId="22" w16cid:durableId="1346328568">
    <w:abstractNumId w:val="4"/>
  </w:num>
  <w:num w:numId="23" w16cid:durableId="1108159692">
    <w:abstractNumId w:val="18"/>
  </w:num>
  <w:num w:numId="24" w16cid:durableId="519590096">
    <w:abstractNumId w:val="1"/>
  </w:num>
  <w:num w:numId="25" w16cid:durableId="2125611840">
    <w:abstractNumId w:val="14"/>
  </w:num>
  <w:num w:numId="26" w16cid:durableId="725567315">
    <w:abstractNumId w:val="31"/>
  </w:num>
  <w:num w:numId="27" w16cid:durableId="1016225081">
    <w:abstractNumId w:val="5"/>
  </w:num>
  <w:num w:numId="28" w16cid:durableId="1534807439">
    <w:abstractNumId w:val="12"/>
  </w:num>
  <w:num w:numId="29" w16cid:durableId="12001365">
    <w:abstractNumId w:val="0"/>
  </w:num>
  <w:num w:numId="30" w16cid:durableId="802389856">
    <w:abstractNumId w:val="25"/>
  </w:num>
  <w:num w:numId="31" w16cid:durableId="65344768">
    <w:abstractNumId w:val="15"/>
  </w:num>
  <w:num w:numId="32" w16cid:durableId="2130975057">
    <w:abstractNumId w:val="29"/>
  </w:num>
  <w:num w:numId="33" w16cid:durableId="7490840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22"/>
    <w:rsid w:val="0000377C"/>
    <w:rsid w:val="00005F46"/>
    <w:rsid w:val="00007F0D"/>
    <w:rsid w:val="000120AD"/>
    <w:rsid w:val="00013504"/>
    <w:rsid w:val="00013CF4"/>
    <w:rsid w:val="00013F46"/>
    <w:rsid w:val="00014BC6"/>
    <w:rsid w:val="00015CD1"/>
    <w:rsid w:val="000276A0"/>
    <w:rsid w:val="0003258C"/>
    <w:rsid w:val="00035641"/>
    <w:rsid w:val="000415E8"/>
    <w:rsid w:val="000429C5"/>
    <w:rsid w:val="000459AF"/>
    <w:rsid w:val="00045E71"/>
    <w:rsid w:val="00050986"/>
    <w:rsid w:val="00061C4C"/>
    <w:rsid w:val="00065ED2"/>
    <w:rsid w:val="00072658"/>
    <w:rsid w:val="00074CEC"/>
    <w:rsid w:val="00077FAC"/>
    <w:rsid w:val="0008573B"/>
    <w:rsid w:val="00090A2B"/>
    <w:rsid w:val="00090D18"/>
    <w:rsid w:val="00096B68"/>
    <w:rsid w:val="000A02FA"/>
    <w:rsid w:val="000A13CC"/>
    <w:rsid w:val="000A1D54"/>
    <w:rsid w:val="000A695A"/>
    <w:rsid w:val="000A73A8"/>
    <w:rsid w:val="000A763A"/>
    <w:rsid w:val="000B13D8"/>
    <w:rsid w:val="000C1EA8"/>
    <w:rsid w:val="000C3D2B"/>
    <w:rsid w:val="000C7E6E"/>
    <w:rsid w:val="000E018F"/>
    <w:rsid w:val="000E2FA2"/>
    <w:rsid w:val="000E3847"/>
    <w:rsid w:val="000E64ED"/>
    <w:rsid w:val="000E6CE4"/>
    <w:rsid w:val="000F0CA1"/>
    <w:rsid w:val="000F4438"/>
    <w:rsid w:val="000F4EC2"/>
    <w:rsid w:val="000F6364"/>
    <w:rsid w:val="000F7641"/>
    <w:rsid w:val="00105F27"/>
    <w:rsid w:val="00107D0A"/>
    <w:rsid w:val="00111CF1"/>
    <w:rsid w:val="0012152C"/>
    <w:rsid w:val="00125A1C"/>
    <w:rsid w:val="001269F6"/>
    <w:rsid w:val="00130573"/>
    <w:rsid w:val="001351B8"/>
    <w:rsid w:val="0013646F"/>
    <w:rsid w:val="00143E51"/>
    <w:rsid w:val="00144EB1"/>
    <w:rsid w:val="0014761B"/>
    <w:rsid w:val="00153BC3"/>
    <w:rsid w:val="0015439C"/>
    <w:rsid w:val="00154D68"/>
    <w:rsid w:val="00162927"/>
    <w:rsid w:val="00171475"/>
    <w:rsid w:val="001767AC"/>
    <w:rsid w:val="00180184"/>
    <w:rsid w:val="00181CA6"/>
    <w:rsid w:val="00183D12"/>
    <w:rsid w:val="00186C39"/>
    <w:rsid w:val="0018772E"/>
    <w:rsid w:val="00191553"/>
    <w:rsid w:val="0019261B"/>
    <w:rsid w:val="00193E67"/>
    <w:rsid w:val="00194AB9"/>
    <w:rsid w:val="001962EE"/>
    <w:rsid w:val="001A3935"/>
    <w:rsid w:val="001C206E"/>
    <w:rsid w:val="001C3E43"/>
    <w:rsid w:val="001C5580"/>
    <w:rsid w:val="001C6588"/>
    <w:rsid w:val="001C67A2"/>
    <w:rsid w:val="001D37C0"/>
    <w:rsid w:val="001D789C"/>
    <w:rsid w:val="001E13F4"/>
    <w:rsid w:val="001E3504"/>
    <w:rsid w:val="001E4A0F"/>
    <w:rsid w:val="001E6218"/>
    <w:rsid w:val="001E6C47"/>
    <w:rsid w:val="001E7705"/>
    <w:rsid w:val="001F1CD3"/>
    <w:rsid w:val="001F33E8"/>
    <w:rsid w:val="001F4128"/>
    <w:rsid w:val="001F49EF"/>
    <w:rsid w:val="001F4CF5"/>
    <w:rsid w:val="001F72C8"/>
    <w:rsid w:val="00200141"/>
    <w:rsid w:val="00200178"/>
    <w:rsid w:val="0020339F"/>
    <w:rsid w:val="00212BF1"/>
    <w:rsid w:val="00215E2C"/>
    <w:rsid w:val="00221271"/>
    <w:rsid w:val="0022174F"/>
    <w:rsid w:val="00222217"/>
    <w:rsid w:val="0022423A"/>
    <w:rsid w:val="00227141"/>
    <w:rsid w:val="002271C2"/>
    <w:rsid w:val="00231061"/>
    <w:rsid w:val="00234593"/>
    <w:rsid w:val="002430D2"/>
    <w:rsid w:val="00243341"/>
    <w:rsid w:val="002441FF"/>
    <w:rsid w:val="002446E3"/>
    <w:rsid w:val="00247603"/>
    <w:rsid w:val="00254595"/>
    <w:rsid w:val="00256232"/>
    <w:rsid w:val="0025691A"/>
    <w:rsid w:val="00256975"/>
    <w:rsid w:val="0027096B"/>
    <w:rsid w:val="00271075"/>
    <w:rsid w:val="002715CC"/>
    <w:rsid w:val="0027310B"/>
    <w:rsid w:val="00273F8D"/>
    <w:rsid w:val="002740BF"/>
    <w:rsid w:val="002746EC"/>
    <w:rsid w:val="00282752"/>
    <w:rsid w:val="00282E54"/>
    <w:rsid w:val="002A1319"/>
    <w:rsid w:val="002A785D"/>
    <w:rsid w:val="002B78EB"/>
    <w:rsid w:val="002C0072"/>
    <w:rsid w:val="002C1C4D"/>
    <w:rsid w:val="002D2A81"/>
    <w:rsid w:val="002D331E"/>
    <w:rsid w:val="002D4CD7"/>
    <w:rsid w:val="002D6365"/>
    <w:rsid w:val="002D654E"/>
    <w:rsid w:val="002E1841"/>
    <w:rsid w:val="002E1EC1"/>
    <w:rsid w:val="002E1EC5"/>
    <w:rsid w:val="002E23D8"/>
    <w:rsid w:val="002E4247"/>
    <w:rsid w:val="002E449C"/>
    <w:rsid w:val="002E4A7E"/>
    <w:rsid w:val="002E7E69"/>
    <w:rsid w:val="002F25F5"/>
    <w:rsid w:val="00300933"/>
    <w:rsid w:val="00314E8C"/>
    <w:rsid w:val="00317757"/>
    <w:rsid w:val="003201B0"/>
    <w:rsid w:val="00321307"/>
    <w:rsid w:val="0032429F"/>
    <w:rsid w:val="00326DAA"/>
    <w:rsid w:val="0033057E"/>
    <w:rsid w:val="00331186"/>
    <w:rsid w:val="003330EC"/>
    <w:rsid w:val="00337772"/>
    <w:rsid w:val="0034430C"/>
    <w:rsid w:val="00344A03"/>
    <w:rsid w:val="00351B6C"/>
    <w:rsid w:val="00352B44"/>
    <w:rsid w:val="00353E3C"/>
    <w:rsid w:val="00357334"/>
    <w:rsid w:val="003611B8"/>
    <w:rsid w:val="00364054"/>
    <w:rsid w:val="00371F85"/>
    <w:rsid w:val="003749C1"/>
    <w:rsid w:val="00377DC2"/>
    <w:rsid w:val="0038022D"/>
    <w:rsid w:val="00381DD4"/>
    <w:rsid w:val="0038394A"/>
    <w:rsid w:val="003A21CA"/>
    <w:rsid w:val="003A3B0B"/>
    <w:rsid w:val="003A4D01"/>
    <w:rsid w:val="003A5E5E"/>
    <w:rsid w:val="003B4CDF"/>
    <w:rsid w:val="003B5322"/>
    <w:rsid w:val="003B785E"/>
    <w:rsid w:val="003C6C27"/>
    <w:rsid w:val="003C7504"/>
    <w:rsid w:val="003D0813"/>
    <w:rsid w:val="003D355C"/>
    <w:rsid w:val="003D61C2"/>
    <w:rsid w:val="003D61F2"/>
    <w:rsid w:val="003E29E1"/>
    <w:rsid w:val="003F097D"/>
    <w:rsid w:val="003F24D5"/>
    <w:rsid w:val="003F2AB4"/>
    <w:rsid w:val="003F789D"/>
    <w:rsid w:val="0040093E"/>
    <w:rsid w:val="00406D19"/>
    <w:rsid w:val="00406FB6"/>
    <w:rsid w:val="00411CB2"/>
    <w:rsid w:val="00412723"/>
    <w:rsid w:val="0041534B"/>
    <w:rsid w:val="00416526"/>
    <w:rsid w:val="004212B9"/>
    <w:rsid w:val="0042469B"/>
    <w:rsid w:val="00426D74"/>
    <w:rsid w:val="00430251"/>
    <w:rsid w:val="00432898"/>
    <w:rsid w:val="00434B23"/>
    <w:rsid w:val="00436D99"/>
    <w:rsid w:val="00441837"/>
    <w:rsid w:val="004432AB"/>
    <w:rsid w:val="00443E65"/>
    <w:rsid w:val="0044443C"/>
    <w:rsid w:val="0044777C"/>
    <w:rsid w:val="00452923"/>
    <w:rsid w:val="00457F12"/>
    <w:rsid w:val="004664BA"/>
    <w:rsid w:val="00471954"/>
    <w:rsid w:val="00472E32"/>
    <w:rsid w:val="004759CA"/>
    <w:rsid w:val="0047759B"/>
    <w:rsid w:val="00477E5A"/>
    <w:rsid w:val="00477F35"/>
    <w:rsid w:val="00483A05"/>
    <w:rsid w:val="00490D2D"/>
    <w:rsid w:val="004920C4"/>
    <w:rsid w:val="0049228A"/>
    <w:rsid w:val="004926A1"/>
    <w:rsid w:val="00496FD4"/>
    <w:rsid w:val="004A0A96"/>
    <w:rsid w:val="004A24F3"/>
    <w:rsid w:val="004A2EE5"/>
    <w:rsid w:val="004A3456"/>
    <w:rsid w:val="004A63FE"/>
    <w:rsid w:val="004B091A"/>
    <w:rsid w:val="004B236F"/>
    <w:rsid w:val="004B5A71"/>
    <w:rsid w:val="004C16BC"/>
    <w:rsid w:val="004C2A8F"/>
    <w:rsid w:val="004C3956"/>
    <w:rsid w:val="004C72E7"/>
    <w:rsid w:val="004C748E"/>
    <w:rsid w:val="004C7C56"/>
    <w:rsid w:val="004D32DC"/>
    <w:rsid w:val="004D5DCF"/>
    <w:rsid w:val="004D6B68"/>
    <w:rsid w:val="004D7D9B"/>
    <w:rsid w:val="004E01A2"/>
    <w:rsid w:val="004E0310"/>
    <w:rsid w:val="004E101A"/>
    <w:rsid w:val="004F046E"/>
    <w:rsid w:val="004F2A6A"/>
    <w:rsid w:val="004F5D0C"/>
    <w:rsid w:val="00500B9F"/>
    <w:rsid w:val="00500C8D"/>
    <w:rsid w:val="005054C8"/>
    <w:rsid w:val="00511006"/>
    <w:rsid w:val="005117C2"/>
    <w:rsid w:val="00515B66"/>
    <w:rsid w:val="00516A5D"/>
    <w:rsid w:val="00520E17"/>
    <w:rsid w:val="0052506A"/>
    <w:rsid w:val="005255C0"/>
    <w:rsid w:val="0053077D"/>
    <w:rsid w:val="00532036"/>
    <w:rsid w:val="00533825"/>
    <w:rsid w:val="005341BA"/>
    <w:rsid w:val="00537974"/>
    <w:rsid w:val="0054012A"/>
    <w:rsid w:val="00545198"/>
    <w:rsid w:val="005456B9"/>
    <w:rsid w:val="00545B86"/>
    <w:rsid w:val="005519C9"/>
    <w:rsid w:val="00554327"/>
    <w:rsid w:val="00554EF1"/>
    <w:rsid w:val="00561FF6"/>
    <w:rsid w:val="00563054"/>
    <w:rsid w:val="00564945"/>
    <w:rsid w:val="00567A57"/>
    <w:rsid w:val="00570EAF"/>
    <w:rsid w:val="00573F10"/>
    <w:rsid w:val="005741CD"/>
    <w:rsid w:val="00580386"/>
    <w:rsid w:val="00580788"/>
    <w:rsid w:val="00583C8A"/>
    <w:rsid w:val="00585F26"/>
    <w:rsid w:val="0059018F"/>
    <w:rsid w:val="005924C0"/>
    <w:rsid w:val="00592A70"/>
    <w:rsid w:val="00595689"/>
    <w:rsid w:val="00597D81"/>
    <w:rsid w:val="005A4356"/>
    <w:rsid w:val="005A47CD"/>
    <w:rsid w:val="005A63B8"/>
    <w:rsid w:val="005B1B34"/>
    <w:rsid w:val="005B221A"/>
    <w:rsid w:val="005B3C16"/>
    <w:rsid w:val="005B6C2C"/>
    <w:rsid w:val="005C0F61"/>
    <w:rsid w:val="005C0FA9"/>
    <w:rsid w:val="005D127C"/>
    <w:rsid w:val="005D1380"/>
    <w:rsid w:val="005D343B"/>
    <w:rsid w:val="005D39A8"/>
    <w:rsid w:val="005D3FB2"/>
    <w:rsid w:val="005D5F5D"/>
    <w:rsid w:val="005D5FF9"/>
    <w:rsid w:val="005E2264"/>
    <w:rsid w:val="005E5A82"/>
    <w:rsid w:val="005E5CE3"/>
    <w:rsid w:val="005E73E0"/>
    <w:rsid w:val="005F19BD"/>
    <w:rsid w:val="005F3742"/>
    <w:rsid w:val="005F4D79"/>
    <w:rsid w:val="005F63D8"/>
    <w:rsid w:val="005F7CE6"/>
    <w:rsid w:val="00600ADC"/>
    <w:rsid w:val="00604F15"/>
    <w:rsid w:val="00611BEE"/>
    <w:rsid w:val="00613367"/>
    <w:rsid w:val="006151C7"/>
    <w:rsid w:val="00620C19"/>
    <w:rsid w:val="00622C66"/>
    <w:rsid w:val="0062579F"/>
    <w:rsid w:val="00627F99"/>
    <w:rsid w:val="0063075B"/>
    <w:rsid w:val="0063598E"/>
    <w:rsid w:val="0064298B"/>
    <w:rsid w:val="00642A2E"/>
    <w:rsid w:val="00643651"/>
    <w:rsid w:val="00645B20"/>
    <w:rsid w:val="00654779"/>
    <w:rsid w:val="00654921"/>
    <w:rsid w:val="00660AFE"/>
    <w:rsid w:val="00663B22"/>
    <w:rsid w:val="00670481"/>
    <w:rsid w:val="006777DD"/>
    <w:rsid w:val="006822D7"/>
    <w:rsid w:val="006836B3"/>
    <w:rsid w:val="00685563"/>
    <w:rsid w:val="00685749"/>
    <w:rsid w:val="00686B66"/>
    <w:rsid w:val="00691CFE"/>
    <w:rsid w:val="006961E1"/>
    <w:rsid w:val="006B41F5"/>
    <w:rsid w:val="006C0AF8"/>
    <w:rsid w:val="006C17F5"/>
    <w:rsid w:val="006C21E8"/>
    <w:rsid w:val="006C52BE"/>
    <w:rsid w:val="006C54B1"/>
    <w:rsid w:val="006C7AA7"/>
    <w:rsid w:val="006D78E6"/>
    <w:rsid w:val="006E539C"/>
    <w:rsid w:val="006E5FEA"/>
    <w:rsid w:val="006E6F1E"/>
    <w:rsid w:val="006F0956"/>
    <w:rsid w:val="006F6F1B"/>
    <w:rsid w:val="006F7979"/>
    <w:rsid w:val="00700A71"/>
    <w:rsid w:val="0070241F"/>
    <w:rsid w:val="00710F2B"/>
    <w:rsid w:val="00716A46"/>
    <w:rsid w:val="0071760C"/>
    <w:rsid w:val="00724199"/>
    <w:rsid w:val="00730723"/>
    <w:rsid w:val="00732EA0"/>
    <w:rsid w:val="0073326D"/>
    <w:rsid w:val="00734DD3"/>
    <w:rsid w:val="00734F06"/>
    <w:rsid w:val="0073536F"/>
    <w:rsid w:val="0074004D"/>
    <w:rsid w:val="00740B7C"/>
    <w:rsid w:val="00740E33"/>
    <w:rsid w:val="00744EAE"/>
    <w:rsid w:val="00745C4B"/>
    <w:rsid w:val="00750A85"/>
    <w:rsid w:val="00752125"/>
    <w:rsid w:val="00754E4B"/>
    <w:rsid w:val="00770846"/>
    <w:rsid w:val="00771813"/>
    <w:rsid w:val="00771EA8"/>
    <w:rsid w:val="00772FF4"/>
    <w:rsid w:val="00773820"/>
    <w:rsid w:val="00773F94"/>
    <w:rsid w:val="00781A64"/>
    <w:rsid w:val="00786406"/>
    <w:rsid w:val="0079086B"/>
    <w:rsid w:val="00794A2B"/>
    <w:rsid w:val="00796DB3"/>
    <w:rsid w:val="007A0E71"/>
    <w:rsid w:val="007A2D17"/>
    <w:rsid w:val="007A5FEC"/>
    <w:rsid w:val="007A6BFB"/>
    <w:rsid w:val="007B3D6F"/>
    <w:rsid w:val="007B7B72"/>
    <w:rsid w:val="007B7E65"/>
    <w:rsid w:val="007C67A1"/>
    <w:rsid w:val="007D20CF"/>
    <w:rsid w:val="007D2FCF"/>
    <w:rsid w:val="007D59C3"/>
    <w:rsid w:val="007D5BAD"/>
    <w:rsid w:val="007D7282"/>
    <w:rsid w:val="007F274B"/>
    <w:rsid w:val="007F29A2"/>
    <w:rsid w:val="007F2B7E"/>
    <w:rsid w:val="007F75A2"/>
    <w:rsid w:val="00800E45"/>
    <w:rsid w:val="00802BA5"/>
    <w:rsid w:val="00810940"/>
    <w:rsid w:val="0081168E"/>
    <w:rsid w:val="0081549E"/>
    <w:rsid w:val="00816676"/>
    <w:rsid w:val="00817AF0"/>
    <w:rsid w:val="00820631"/>
    <w:rsid w:val="00826CD0"/>
    <w:rsid w:val="008273FE"/>
    <w:rsid w:val="00832B2F"/>
    <w:rsid w:val="0084170B"/>
    <w:rsid w:val="00845A08"/>
    <w:rsid w:val="00845A0C"/>
    <w:rsid w:val="00850E1E"/>
    <w:rsid w:val="0085319F"/>
    <w:rsid w:val="00860A77"/>
    <w:rsid w:val="00861595"/>
    <w:rsid w:val="008620F0"/>
    <w:rsid w:val="00864AF2"/>
    <w:rsid w:val="00865BAE"/>
    <w:rsid w:val="00867222"/>
    <w:rsid w:val="0087181F"/>
    <w:rsid w:val="0087330F"/>
    <w:rsid w:val="00877ADE"/>
    <w:rsid w:val="00881B39"/>
    <w:rsid w:val="008867F2"/>
    <w:rsid w:val="00886A7D"/>
    <w:rsid w:val="00891DD3"/>
    <w:rsid w:val="00892B30"/>
    <w:rsid w:val="008A1BAE"/>
    <w:rsid w:val="008B1540"/>
    <w:rsid w:val="008B36D1"/>
    <w:rsid w:val="008B773D"/>
    <w:rsid w:val="008C0B24"/>
    <w:rsid w:val="008C7E6B"/>
    <w:rsid w:val="008D41E1"/>
    <w:rsid w:val="008D5E97"/>
    <w:rsid w:val="008D7D35"/>
    <w:rsid w:val="008E503A"/>
    <w:rsid w:val="008E5F64"/>
    <w:rsid w:val="008F253C"/>
    <w:rsid w:val="008F5593"/>
    <w:rsid w:val="008F5749"/>
    <w:rsid w:val="008F703A"/>
    <w:rsid w:val="009021FB"/>
    <w:rsid w:val="00902E0D"/>
    <w:rsid w:val="00905804"/>
    <w:rsid w:val="0090601B"/>
    <w:rsid w:val="00906513"/>
    <w:rsid w:val="00913E74"/>
    <w:rsid w:val="009258C2"/>
    <w:rsid w:val="00926B39"/>
    <w:rsid w:val="00926F45"/>
    <w:rsid w:val="00930304"/>
    <w:rsid w:val="00937A50"/>
    <w:rsid w:val="00946EEE"/>
    <w:rsid w:val="00950F13"/>
    <w:rsid w:val="0095443D"/>
    <w:rsid w:val="009547DC"/>
    <w:rsid w:val="00957E4D"/>
    <w:rsid w:val="00960FF4"/>
    <w:rsid w:val="00962E8E"/>
    <w:rsid w:val="009638E2"/>
    <w:rsid w:val="00963A09"/>
    <w:rsid w:val="00963B82"/>
    <w:rsid w:val="00966D61"/>
    <w:rsid w:val="0096763A"/>
    <w:rsid w:val="00967F54"/>
    <w:rsid w:val="009738CB"/>
    <w:rsid w:val="00976F81"/>
    <w:rsid w:val="00980543"/>
    <w:rsid w:val="00985D50"/>
    <w:rsid w:val="009937FD"/>
    <w:rsid w:val="00993C6D"/>
    <w:rsid w:val="00996D4D"/>
    <w:rsid w:val="009A0DB4"/>
    <w:rsid w:val="009A1CB5"/>
    <w:rsid w:val="009A2AE5"/>
    <w:rsid w:val="009A3BDC"/>
    <w:rsid w:val="009B0B72"/>
    <w:rsid w:val="009B12B7"/>
    <w:rsid w:val="009B37D9"/>
    <w:rsid w:val="009B38B4"/>
    <w:rsid w:val="009B47AD"/>
    <w:rsid w:val="009B47C2"/>
    <w:rsid w:val="009B667B"/>
    <w:rsid w:val="009B7C9C"/>
    <w:rsid w:val="009C07F9"/>
    <w:rsid w:val="009C1D7A"/>
    <w:rsid w:val="009C5C34"/>
    <w:rsid w:val="009C61E0"/>
    <w:rsid w:val="009D02C7"/>
    <w:rsid w:val="009D4068"/>
    <w:rsid w:val="009D6B08"/>
    <w:rsid w:val="009E24F6"/>
    <w:rsid w:val="009E27FC"/>
    <w:rsid w:val="009E303F"/>
    <w:rsid w:val="009E330E"/>
    <w:rsid w:val="009E4DF2"/>
    <w:rsid w:val="009E6532"/>
    <w:rsid w:val="009E77C7"/>
    <w:rsid w:val="00A01E46"/>
    <w:rsid w:val="00A116CF"/>
    <w:rsid w:val="00A126FA"/>
    <w:rsid w:val="00A15D6C"/>
    <w:rsid w:val="00A1779C"/>
    <w:rsid w:val="00A278CA"/>
    <w:rsid w:val="00A32F45"/>
    <w:rsid w:val="00A33564"/>
    <w:rsid w:val="00A3465A"/>
    <w:rsid w:val="00A35443"/>
    <w:rsid w:val="00A40546"/>
    <w:rsid w:val="00A417BF"/>
    <w:rsid w:val="00A430F1"/>
    <w:rsid w:val="00A449B6"/>
    <w:rsid w:val="00A46A8E"/>
    <w:rsid w:val="00A47E68"/>
    <w:rsid w:val="00A50E51"/>
    <w:rsid w:val="00A549C7"/>
    <w:rsid w:val="00A5796F"/>
    <w:rsid w:val="00A60EA5"/>
    <w:rsid w:val="00A629ED"/>
    <w:rsid w:val="00A74B09"/>
    <w:rsid w:val="00A812FA"/>
    <w:rsid w:val="00A816CC"/>
    <w:rsid w:val="00A82511"/>
    <w:rsid w:val="00A841D6"/>
    <w:rsid w:val="00A96163"/>
    <w:rsid w:val="00A97F75"/>
    <w:rsid w:val="00AA0CBC"/>
    <w:rsid w:val="00AA0DAF"/>
    <w:rsid w:val="00AA171B"/>
    <w:rsid w:val="00AA3495"/>
    <w:rsid w:val="00AA7533"/>
    <w:rsid w:val="00AB1621"/>
    <w:rsid w:val="00AB2423"/>
    <w:rsid w:val="00AC0CDB"/>
    <w:rsid w:val="00AC1408"/>
    <w:rsid w:val="00AC284B"/>
    <w:rsid w:val="00AC50B6"/>
    <w:rsid w:val="00AD17DA"/>
    <w:rsid w:val="00AD1F46"/>
    <w:rsid w:val="00AD3938"/>
    <w:rsid w:val="00AD429D"/>
    <w:rsid w:val="00AD4A90"/>
    <w:rsid w:val="00AD5FF5"/>
    <w:rsid w:val="00AD6B87"/>
    <w:rsid w:val="00AE0987"/>
    <w:rsid w:val="00AE3A53"/>
    <w:rsid w:val="00AE6BF0"/>
    <w:rsid w:val="00AF0C6F"/>
    <w:rsid w:val="00AF21F4"/>
    <w:rsid w:val="00AF2A47"/>
    <w:rsid w:val="00AF4CAB"/>
    <w:rsid w:val="00B03785"/>
    <w:rsid w:val="00B07075"/>
    <w:rsid w:val="00B11488"/>
    <w:rsid w:val="00B12226"/>
    <w:rsid w:val="00B12BE5"/>
    <w:rsid w:val="00B15265"/>
    <w:rsid w:val="00B159B0"/>
    <w:rsid w:val="00B163DC"/>
    <w:rsid w:val="00B21D63"/>
    <w:rsid w:val="00B303C9"/>
    <w:rsid w:val="00B31BAC"/>
    <w:rsid w:val="00B32E12"/>
    <w:rsid w:val="00B33E22"/>
    <w:rsid w:val="00B423AA"/>
    <w:rsid w:val="00B4449B"/>
    <w:rsid w:val="00B4564D"/>
    <w:rsid w:val="00B47A8A"/>
    <w:rsid w:val="00B52C5F"/>
    <w:rsid w:val="00B60E22"/>
    <w:rsid w:val="00B633DC"/>
    <w:rsid w:val="00B648CD"/>
    <w:rsid w:val="00B7227B"/>
    <w:rsid w:val="00B81003"/>
    <w:rsid w:val="00B82084"/>
    <w:rsid w:val="00B85B96"/>
    <w:rsid w:val="00B9098D"/>
    <w:rsid w:val="00B9285B"/>
    <w:rsid w:val="00B9305D"/>
    <w:rsid w:val="00B944D8"/>
    <w:rsid w:val="00B96206"/>
    <w:rsid w:val="00BA00B6"/>
    <w:rsid w:val="00BA17CF"/>
    <w:rsid w:val="00BB21B6"/>
    <w:rsid w:val="00BB70A1"/>
    <w:rsid w:val="00BC36D3"/>
    <w:rsid w:val="00BC40BF"/>
    <w:rsid w:val="00BD1E22"/>
    <w:rsid w:val="00BD2EF1"/>
    <w:rsid w:val="00BD79A2"/>
    <w:rsid w:val="00BE1151"/>
    <w:rsid w:val="00BE18AC"/>
    <w:rsid w:val="00BE1E53"/>
    <w:rsid w:val="00BE4978"/>
    <w:rsid w:val="00BE53B1"/>
    <w:rsid w:val="00BE5875"/>
    <w:rsid w:val="00BE7316"/>
    <w:rsid w:val="00BF40C6"/>
    <w:rsid w:val="00BF63AA"/>
    <w:rsid w:val="00BF67EE"/>
    <w:rsid w:val="00C15AD4"/>
    <w:rsid w:val="00C161B8"/>
    <w:rsid w:val="00C16851"/>
    <w:rsid w:val="00C17521"/>
    <w:rsid w:val="00C20F7D"/>
    <w:rsid w:val="00C26246"/>
    <w:rsid w:val="00C303E5"/>
    <w:rsid w:val="00C324D8"/>
    <w:rsid w:val="00C34B35"/>
    <w:rsid w:val="00C37278"/>
    <w:rsid w:val="00C41E41"/>
    <w:rsid w:val="00C41FA6"/>
    <w:rsid w:val="00C454A3"/>
    <w:rsid w:val="00C471FC"/>
    <w:rsid w:val="00C4735B"/>
    <w:rsid w:val="00C47D6F"/>
    <w:rsid w:val="00C502CB"/>
    <w:rsid w:val="00C50CF5"/>
    <w:rsid w:val="00C539FD"/>
    <w:rsid w:val="00C54C75"/>
    <w:rsid w:val="00C607C8"/>
    <w:rsid w:val="00C72FC4"/>
    <w:rsid w:val="00C74101"/>
    <w:rsid w:val="00C80180"/>
    <w:rsid w:val="00C81981"/>
    <w:rsid w:val="00C8345C"/>
    <w:rsid w:val="00C84C68"/>
    <w:rsid w:val="00C85033"/>
    <w:rsid w:val="00C85605"/>
    <w:rsid w:val="00C859BF"/>
    <w:rsid w:val="00C879BF"/>
    <w:rsid w:val="00C90397"/>
    <w:rsid w:val="00C922A0"/>
    <w:rsid w:val="00C96E8A"/>
    <w:rsid w:val="00CA177E"/>
    <w:rsid w:val="00CA1A48"/>
    <w:rsid w:val="00CA4355"/>
    <w:rsid w:val="00CA69D8"/>
    <w:rsid w:val="00CA7D26"/>
    <w:rsid w:val="00CB05F1"/>
    <w:rsid w:val="00CB157A"/>
    <w:rsid w:val="00CB2605"/>
    <w:rsid w:val="00CB49B1"/>
    <w:rsid w:val="00CB62FF"/>
    <w:rsid w:val="00CC0EE7"/>
    <w:rsid w:val="00CC1323"/>
    <w:rsid w:val="00CC2793"/>
    <w:rsid w:val="00CC32DD"/>
    <w:rsid w:val="00CC4018"/>
    <w:rsid w:val="00CC4E1C"/>
    <w:rsid w:val="00CC5E59"/>
    <w:rsid w:val="00CD2DCF"/>
    <w:rsid w:val="00CD4158"/>
    <w:rsid w:val="00CD7318"/>
    <w:rsid w:val="00CE3F60"/>
    <w:rsid w:val="00CE5601"/>
    <w:rsid w:val="00CE77B2"/>
    <w:rsid w:val="00CF00C0"/>
    <w:rsid w:val="00CF3200"/>
    <w:rsid w:val="00CF35FC"/>
    <w:rsid w:val="00CF44A9"/>
    <w:rsid w:val="00D03AFC"/>
    <w:rsid w:val="00D06B3F"/>
    <w:rsid w:val="00D10765"/>
    <w:rsid w:val="00D10806"/>
    <w:rsid w:val="00D12758"/>
    <w:rsid w:val="00D145FC"/>
    <w:rsid w:val="00D20283"/>
    <w:rsid w:val="00D20797"/>
    <w:rsid w:val="00D2656F"/>
    <w:rsid w:val="00D3307F"/>
    <w:rsid w:val="00D34D84"/>
    <w:rsid w:val="00D3631B"/>
    <w:rsid w:val="00D3636E"/>
    <w:rsid w:val="00D406E0"/>
    <w:rsid w:val="00D41168"/>
    <w:rsid w:val="00D437D1"/>
    <w:rsid w:val="00D46D01"/>
    <w:rsid w:val="00D50972"/>
    <w:rsid w:val="00D52009"/>
    <w:rsid w:val="00D5318C"/>
    <w:rsid w:val="00D54EBE"/>
    <w:rsid w:val="00D54F6F"/>
    <w:rsid w:val="00D5550E"/>
    <w:rsid w:val="00D61028"/>
    <w:rsid w:val="00D610D1"/>
    <w:rsid w:val="00D618C5"/>
    <w:rsid w:val="00D659C2"/>
    <w:rsid w:val="00D71871"/>
    <w:rsid w:val="00D76BB3"/>
    <w:rsid w:val="00D80D9A"/>
    <w:rsid w:val="00D8147C"/>
    <w:rsid w:val="00D87B0A"/>
    <w:rsid w:val="00D91045"/>
    <w:rsid w:val="00D91CE1"/>
    <w:rsid w:val="00D9515D"/>
    <w:rsid w:val="00D9552D"/>
    <w:rsid w:val="00D971AC"/>
    <w:rsid w:val="00D9754A"/>
    <w:rsid w:val="00DA1B12"/>
    <w:rsid w:val="00DA3131"/>
    <w:rsid w:val="00DB1F7E"/>
    <w:rsid w:val="00DB5C46"/>
    <w:rsid w:val="00DB7BE6"/>
    <w:rsid w:val="00DB7C39"/>
    <w:rsid w:val="00DC7ADF"/>
    <w:rsid w:val="00DD081F"/>
    <w:rsid w:val="00DD0FD8"/>
    <w:rsid w:val="00DD17D3"/>
    <w:rsid w:val="00DD47D4"/>
    <w:rsid w:val="00DE0C24"/>
    <w:rsid w:val="00DE0D54"/>
    <w:rsid w:val="00DE0D8B"/>
    <w:rsid w:val="00DE14EE"/>
    <w:rsid w:val="00DF225C"/>
    <w:rsid w:val="00E0351B"/>
    <w:rsid w:val="00E044A8"/>
    <w:rsid w:val="00E1180E"/>
    <w:rsid w:val="00E12737"/>
    <w:rsid w:val="00E15814"/>
    <w:rsid w:val="00E164A7"/>
    <w:rsid w:val="00E16CB1"/>
    <w:rsid w:val="00E17C94"/>
    <w:rsid w:val="00E20664"/>
    <w:rsid w:val="00E246B3"/>
    <w:rsid w:val="00E24EEA"/>
    <w:rsid w:val="00E272F5"/>
    <w:rsid w:val="00E37A53"/>
    <w:rsid w:val="00E463C0"/>
    <w:rsid w:val="00E47FF3"/>
    <w:rsid w:val="00E50DEA"/>
    <w:rsid w:val="00E52552"/>
    <w:rsid w:val="00E533E9"/>
    <w:rsid w:val="00E53C8E"/>
    <w:rsid w:val="00E61BBA"/>
    <w:rsid w:val="00E751B9"/>
    <w:rsid w:val="00E76399"/>
    <w:rsid w:val="00E80B6D"/>
    <w:rsid w:val="00E84B9B"/>
    <w:rsid w:val="00E84C67"/>
    <w:rsid w:val="00EA1BF9"/>
    <w:rsid w:val="00EA29DA"/>
    <w:rsid w:val="00EA2E33"/>
    <w:rsid w:val="00EA42BE"/>
    <w:rsid w:val="00EA5B89"/>
    <w:rsid w:val="00EA7B82"/>
    <w:rsid w:val="00EB0391"/>
    <w:rsid w:val="00EB1E8F"/>
    <w:rsid w:val="00EB291A"/>
    <w:rsid w:val="00EB296B"/>
    <w:rsid w:val="00EB7B0D"/>
    <w:rsid w:val="00EC0CF1"/>
    <w:rsid w:val="00EC1A73"/>
    <w:rsid w:val="00EC4909"/>
    <w:rsid w:val="00EC72BE"/>
    <w:rsid w:val="00ED112E"/>
    <w:rsid w:val="00ED4C7D"/>
    <w:rsid w:val="00ED7AB1"/>
    <w:rsid w:val="00EE020E"/>
    <w:rsid w:val="00EE1787"/>
    <w:rsid w:val="00EE2269"/>
    <w:rsid w:val="00EE5886"/>
    <w:rsid w:val="00EE5B62"/>
    <w:rsid w:val="00EE7624"/>
    <w:rsid w:val="00EF1FF5"/>
    <w:rsid w:val="00EF30F0"/>
    <w:rsid w:val="00EF73A4"/>
    <w:rsid w:val="00F03042"/>
    <w:rsid w:val="00F03899"/>
    <w:rsid w:val="00F06C4F"/>
    <w:rsid w:val="00F07979"/>
    <w:rsid w:val="00F12600"/>
    <w:rsid w:val="00F2173E"/>
    <w:rsid w:val="00F41318"/>
    <w:rsid w:val="00F413D1"/>
    <w:rsid w:val="00F42295"/>
    <w:rsid w:val="00F42804"/>
    <w:rsid w:val="00F4481C"/>
    <w:rsid w:val="00F45F04"/>
    <w:rsid w:val="00F4727F"/>
    <w:rsid w:val="00F53C9C"/>
    <w:rsid w:val="00F55067"/>
    <w:rsid w:val="00F554A4"/>
    <w:rsid w:val="00F579D0"/>
    <w:rsid w:val="00F64791"/>
    <w:rsid w:val="00F6769B"/>
    <w:rsid w:val="00F6779C"/>
    <w:rsid w:val="00F67C58"/>
    <w:rsid w:val="00F74EBB"/>
    <w:rsid w:val="00F800A9"/>
    <w:rsid w:val="00F83173"/>
    <w:rsid w:val="00F83B7C"/>
    <w:rsid w:val="00F8723A"/>
    <w:rsid w:val="00F90542"/>
    <w:rsid w:val="00F92742"/>
    <w:rsid w:val="00F94D39"/>
    <w:rsid w:val="00FA138B"/>
    <w:rsid w:val="00FA50BE"/>
    <w:rsid w:val="00FA7B0B"/>
    <w:rsid w:val="00FB01D0"/>
    <w:rsid w:val="00FB05DB"/>
    <w:rsid w:val="00FB1CDB"/>
    <w:rsid w:val="00FB4B87"/>
    <w:rsid w:val="00FB52B1"/>
    <w:rsid w:val="00FC1C86"/>
    <w:rsid w:val="00FC1DF0"/>
    <w:rsid w:val="00FC2A9C"/>
    <w:rsid w:val="00FC5804"/>
    <w:rsid w:val="00FC5DFF"/>
    <w:rsid w:val="00FD0D40"/>
    <w:rsid w:val="00FD0E99"/>
    <w:rsid w:val="00FD20A6"/>
    <w:rsid w:val="00FD3994"/>
    <w:rsid w:val="00FD3DCE"/>
    <w:rsid w:val="00FD63A9"/>
    <w:rsid w:val="00FD6FDD"/>
    <w:rsid w:val="00FD7A20"/>
    <w:rsid w:val="00FE00DE"/>
    <w:rsid w:val="00FE5307"/>
    <w:rsid w:val="00FF19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0258D"/>
  <w15:chartTrackingRefBased/>
  <w15:docId w15:val="{22E4BA42-B8CE-E74B-8846-E6A08F77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E2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E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3E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3E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3E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3E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3E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E2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E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3E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3E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3E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3E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3E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3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E2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E2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3E22"/>
    <w:pPr>
      <w:spacing w:before="160"/>
      <w:jc w:val="center"/>
    </w:pPr>
    <w:rPr>
      <w:i/>
      <w:iCs/>
      <w:color w:val="404040" w:themeColor="text1" w:themeTint="BF"/>
    </w:rPr>
  </w:style>
  <w:style w:type="character" w:customStyle="1" w:styleId="QuoteChar">
    <w:name w:val="Quote Char"/>
    <w:basedOn w:val="DefaultParagraphFont"/>
    <w:link w:val="Quote"/>
    <w:uiPriority w:val="29"/>
    <w:rsid w:val="00B33E22"/>
    <w:rPr>
      <w:i/>
      <w:iCs/>
      <w:color w:val="404040" w:themeColor="text1" w:themeTint="BF"/>
    </w:rPr>
  </w:style>
  <w:style w:type="paragraph" w:styleId="ListParagraph">
    <w:name w:val="List Paragraph"/>
    <w:basedOn w:val="Normal"/>
    <w:uiPriority w:val="34"/>
    <w:qFormat/>
    <w:rsid w:val="00B33E22"/>
    <w:pPr>
      <w:ind w:left="720"/>
      <w:contextualSpacing/>
    </w:pPr>
  </w:style>
  <w:style w:type="character" w:styleId="IntenseEmphasis">
    <w:name w:val="Intense Emphasis"/>
    <w:basedOn w:val="DefaultParagraphFont"/>
    <w:uiPriority w:val="21"/>
    <w:qFormat/>
    <w:rsid w:val="00B33E22"/>
    <w:rPr>
      <w:i/>
      <w:iCs/>
      <w:color w:val="0F4761" w:themeColor="accent1" w:themeShade="BF"/>
    </w:rPr>
  </w:style>
  <w:style w:type="paragraph" w:styleId="IntenseQuote">
    <w:name w:val="Intense Quote"/>
    <w:basedOn w:val="Normal"/>
    <w:next w:val="Normal"/>
    <w:link w:val="IntenseQuoteChar"/>
    <w:uiPriority w:val="30"/>
    <w:qFormat/>
    <w:rsid w:val="00B33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E22"/>
    <w:rPr>
      <w:i/>
      <w:iCs/>
      <w:color w:val="0F4761" w:themeColor="accent1" w:themeShade="BF"/>
    </w:rPr>
  </w:style>
  <w:style w:type="character" w:styleId="IntenseReference">
    <w:name w:val="Intense Reference"/>
    <w:basedOn w:val="DefaultParagraphFont"/>
    <w:uiPriority w:val="32"/>
    <w:qFormat/>
    <w:rsid w:val="00B33E22"/>
    <w:rPr>
      <w:b/>
      <w:bCs/>
      <w:smallCaps/>
      <w:color w:val="0F4761" w:themeColor="accent1" w:themeShade="BF"/>
      <w:spacing w:val="5"/>
    </w:rPr>
  </w:style>
  <w:style w:type="paragraph" w:styleId="Header">
    <w:name w:val="header"/>
    <w:basedOn w:val="Normal"/>
    <w:link w:val="HeaderChar"/>
    <w:uiPriority w:val="99"/>
    <w:unhideWhenUsed/>
    <w:rsid w:val="002A78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785D"/>
  </w:style>
  <w:style w:type="paragraph" w:styleId="Footer">
    <w:name w:val="footer"/>
    <w:basedOn w:val="Normal"/>
    <w:link w:val="FooterChar"/>
    <w:uiPriority w:val="99"/>
    <w:unhideWhenUsed/>
    <w:rsid w:val="002A78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785D"/>
  </w:style>
  <w:style w:type="table" w:styleId="TableGrid">
    <w:name w:val="Table Grid"/>
    <w:basedOn w:val="TableNormal"/>
    <w:uiPriority w:val="39"/>
    <w:rsid w:val="002A7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1BAE"/>
    <w:rPr>
      <w:color w:val="467886" w:themeColor="hyperlink"/>
      <w:u w:val="single"/>
    </w:rPr>
  </w:style>
  <w:style w:type="character" w:styleId="UnresolvedMention">
    <w:name w:val="Unresolved Mention"/>
    <w:basedOn w:val="DefaultParagraphFont"/>
    <w:uiPriority w:val="99"/>
    <w:semiHidden/>
    <w:unhideWhenUsed/>
    <w:rsid w:val="008A1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2026</Words>
  <Characters>11554</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Nanuli Janiashvili</cp:lastModifiedBy>
  <cp:revision>822</cp:revision>
  <dcterms:created xsi:type="dcterms:W3CDTF">2026-04-22T15:08:00Z</dcterms:created>
  <dcterms:modified xsi:type="dcterms:W3CDTF">2026-07-15T06:39:00Z</dcterms:modified>
</cp:coreProperties>
</file>