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E43" w:rsidRDefault="00D67A38" w:rsidP="00A802B2">
      <w:pPr>
        <w:spacing w:after="0" w:line="360" w:lineRule="auto"/>
        <w:jc w:val="both"/>
        <w:rPr>
          <w:rFonts w:ascii="Sylfaen" w:hAnsi="Sylfaen"/>
          <w:b/>
          <w:sz w:val="24"/>
          <w:u w:val="single"/>
          <w:lang w:val="ka-GE"/>
        </w:rPr>
      </w:pPr>
      <w:r w:rsidRPr="00D67A38">
        <w:rPr>
          <w:rFonts w:ascii="Sylfaen" w:hAnsi="Sylfaen"/>
          <w:b/>
          <w:sz w:val="24"/>
          <w:u w:val="single"/>
          <w:lang w:val="ka-GE"/>
        </w:rPr>
        <w:t xml:space="preserve">ფურცელი-ჩანართი პაციენტისთვის </w:t>
      </w:r>
      <w:r w:rsidR="006E3B6C" w:rsidRPr="00D67A38">
        <w:rPr>
          <w:rFonts w:ascii="Sylfaen" w:hAnsi="Sylfaen"/>
          <w:b/>
          <w:sz w:val="24"/>
          <w:u w:val="single"/>
          <w:lang w:val="ka-GE"/>
        </w:rPr>
        <w:t xml:space="preserve">1986 </w:t>
      </w:r>
      <w:r w:rsidR="006E3B6C">
        <w:rPr>
          <w:rFonts w:ascii="Sylfaen" w:hAnsi="Sylfaen"/>
          <w:b/>
          <w:sz w:val="24"/>
          <w:u w:val="single"/>
          <w:lang w:val="ka-GE"/>
        </w:rPr>
        <w:t xml:space="preserve">წლის </w:t>
      </w:r>
      <w:r w:rsidRPr="00D67A38">
        <w:rPr>
          <w:rFonts w:ascii="Sylfaen" w:hAnsi="Sylfaen"/>
          <w:b/>
          <w:sz w:val="24"/>
          <w:u w:val="single"/>
          <w:lang w:val="ka-GE"/>
        </w:rPr>
        <w:t>ფარმაცევტთა რეგულაციების (პრეპარატების</w:t>
      </w:r>
      <w:r w:rsidR="006E3B6C">
        <w:rPr>
          <w:rFonts w:ascii="Sylfaen" w:hAnsi="Sylfaen"/>
          <w:b/>
          <w:sz w:val="24"/>
          <w:u w:val="single"/>
          <w:lang w:val="ka-GE"/>
        </w:rPr>
        <w:t xml:space="preserve"> შესახებ</w:t>
      </w:r>
      <w:r w:rsidRPr="00D67A38">
        <w:rPr>
          <w:rFonts w:ascii="Sylfaen" w:hAnsi="Sylfaen"/>
          <w:b/>
          <w:sz w:val="24"/>
          <w:u w:val="single"/>
          <w:lang w:val="ka-GE"/>
        </w:rPr>
        <w:t>) შესაბამისად</w:t>
      </w:r>
    </w:p>
    <w:p w:rsidR="006E3B6C" w:rsidRDefault="006E3B6C" w:rsidP="006E3B6C">
      <w:pPr>
        <w:spacing w:line="360" w:lineRule="auto"/>
        <w:jc w:val="both"/>
        <w:rPr>
          <w:rFonts w:ascii="Sylfaen" w:hAnsi="Sylfaen"/>
          <w:sz w:val="24"/>
          <w:lang w:val="ka-GE"/>
        </w:rPr>
      </w:pPr>
      <w:r w:rsidRPr="006E3B6C">
        <w:rPr>
          <w:rFonts w:ascii="Sylfaen" w:hAnsi="Sylfaen"/>
          <w:sz w:val="24"/>
          <w:lang w:val="ka-GE"/>
        </w:rPr>
        <w:t>აღნიშნული პრეპარატი გაიცემა ურეცეპტოდ</w:t>
      </w:r>
    </w:p>
    <w:p w:rsidR="006E3B6C" w:rsidRPr="006E3B6C" w:rsidRDefault="006E3B6C" w:rsidP="00A802B2">
      <w:pPr>
        <w:spacing w:after="0" w:line="360" w:lineRule="auto"/>
        <w:jc w:val="both"/>
        <w:rPr>
          <w:rFonts w:ascii="Sylfaen" w:hAnsi="Sylfaen"/>
          <w:b/>
          <w:sz w:val="24"/>
          <w:lang w:val="ka-GE"/>
        </w:rPr>
      </w:pPr>
      <w:r w:rsidRPr="006E3B6C">
        <w:rPr>
          <w:rFonts w:ascii="Sylfaen" w:hAnsi="Sylfaen"/>
          <w:b/>
          <w:sz w:val="24"/>
          <w:lang w:val="ka-GE"/>
        </w:rPr>
        <w:t>ბიტნი ტაბლეტები 262 მგ</w:t>
      </w:r>
    </w:p>
    <w:p w:rsidR="006E3B6C" w:rsidRPr="00650804" w:rsidRDefault="00650804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650804">
        <w:rPr>
          <w:rFonts w:ascii="Sylfaen" w:hAnsi="Sylfaen"/>
          <w:b/>
          <w:sz w:val="24"/>
          <w:lang w:val="ka-GE"/>
        </w:rPr>
        <w:t>თითო</w:t>
      </w:r>
      <w:r w:rsidR="00DA26B3">
        <w:rPr>
          <w:rFonts w:ascii="Sylfaen" w:hAnsi="Sylfaen"/>
          <w:b/>
          <w:sz w:val="24"/>
          <w:lang w:val="ka-GE"/>
        </w:rPr>
        <w:t>ეული</w:t>
      </w:r>
      <w:r w:rsidRPr="00650804">
        <w:rPr>
          <w:rFonts w:ascii="Sylfaen" w:hAnsi="Sylfaen"/>
          <w:b/>
          <w:sz w:val="24"/>
          <w:lang w:val="ka-GE"/>
        </w:rPr>
        <w:t xml:space="preserve"> </w:t>
      </w:r>
      <w:r w:rsidRPr="00650804">
        <w:rPr>
          <w:rFonts w:ascii="Sylfaen" w:hAnsi="Sylfaen"/>
          <w:b/>
          <w:noProof/>
          <w:sz w:val="24"/>
          <w:lang w:val="ka-GE"/>
        </w:rPr>
        <w:t xml:space="preserve">ტაბლეტი შეიცავს: </w:t>
      </w:r>
    </w:p>
    <w:p w:rsidR="00DA26B3" w:rsidRPr="00DA26B3" w:rsidRDefault="00650804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A26B3">
        <w:rPr>
          <w:rFonts w:ascii="Sylfaen" w:hAnsi="Sylfaen"/>
          <w:b/>
          <w:noProof/>
          <w:sz w:val="24"/>
          <w:lang w:val="ka-GE"/>
        </w:rPr>
        <w:t>ბისმუ</w:t>
      </w:r>
      <w:r w:rsidR="00DA26B3" w:rsidRPr="00DA26B3">
        <w:rPr>
          <w:rFonts w:ascii="Sylfaen" w:hAnsi="Sylfaen"/>
          <w:b/>
          <w:noProof/>
          <w:sz w:val="24"/>
          <w:lang w:val="ka-GE"/>
        </w:rPr>
        <w:t>თ</w:t>
      </w:r>
      <w:r w:rsidRPr="00DA26B3">
        <w:rPr>
          <w:rFonts w:ascii="Sylfaen" w:hAnsi="Sylfaen"/>
          <w:b/>
          <w:noProof/>
          <w:sz w:val="24"/>
          <w:lang w:val="ka-GE"/>
        </w:rPr>
        <w:t xml:space="preserve">ის სუბსალიცილატი 262 მგ </w:t>
      </w:r>
    </w:p>
    <w:p w:rsidR="00DA26B3" w:rsidRPr="00DA26B3" w:rsidRDefault="003D76FE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ბიტნი</w:t>
      </w:r>
      <w:r w:rsidR="00650804" w:rsidRPr="00DA26B3">
        <w:rPr>
          <w:rFonts w:ascii="Sylfaen" w:hAnsi="Sylfaen"/>
          <w:b/>
          <w:noProof/>
          <w:sz w:val="24"/>
          <w:lang w:val="ka-GE"/>
        </w:rPr>
        <w:t xml:space="preserve"> სუსპენზია 17.5 მგ/მლ </w:t>
      </w:r>
    </w:p>
    <w:p w:rsidR="00DA26B3" w:rsidRPr="00DA26B3" w:rsidRDefault="00DA26B3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თითოეული</w:t>
      </w:r>
      <w:r w:rsidR="00650804" w:rsidRPr="00DA26B3">
        <w:rPr>
          <w:rFonts w:ascii="Sylfaen" w:hAnsi="Sylfaen"/>
          <w:b/>
          <w:noProof/>
          <w:sz w:val="24"/>
          <w:lang w:val="ka-GE"/>
        </w:rPr>
        <w:t xml:space="preserve"> 15 მლ დოზა შეიცავს: </w:t>
      </w:r>
    </w:p>
    <w:p w:rsidR="00650804" w:rsidRPr="00DA26B3" w:rsidRDefault="00DA26B3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A26B3">
        <w:rPr>
          <w:rFonts w:ascii="Sylfaen" w:hAnsi="Sylfaen"/>
          <w:b/>
          <w:noProof/>
          <w:sz w:val="24"/>
          <w:lang w:val="ka-GE"/>
        </w:rPr>
        <w:t>ბისმუთ</w:t>
      </w:r>
      <w:r w:rsidR="00650804" w:rsidRPr="00DA26B3">
        <w:rPr>
          <w:rFonts w:ascii="Sylfaen" w:hAnsi="Sylfaen"/>
          <w:b/>
          <w:noProof/>
          <w:sz w:val="24"/>
          <w:lang w:val="ka-GE"/>
        </w:rPr>
        <w:t>ის სუბსალიცილატი 262 მგ</w:t>
      </w:r>
    </w:p>
    <w:p w:rsidR="00D67A38" w:rsidRDefault="00DA26B3" w:rsidP="001C0D2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ინფორმაცია </w:t>
      </w:r>
      <w:r w:rsidRPr="00DA26B3">
        <w:rPr>
          <w:rFonts w:ascii="Sylfaen" w:hAnsi="Sylfaen"/>
          <w:noProof/>
          <w:sz w:val="24"/>
          <w:lang w:val="ka-GE"/>
        </w:rPr>
        <w:t>დამხმარე ნივთიერებებისა და ალერგენების შესახებ იხილეთ მე-2 ნაწილის ქვეთავ</w:t>
      </w:r>
      <w:r>
        <w:rPr>
          <w:rFonts w:ascii="Sylfaen" w:hAnsi="Sylfaen"/>
          <w:noProof/>
          <w:sz w:val="24"/>
          <w:lang w:val="ka-GE"/>
        </w:rPr>
        <w:t>შ</w:t>
      </w:r>
      <w:r w:rsidRPr="00DA26B3">
        <w:rPr>
          <w:rFonts w:ascii="Sylfaen" w:hAnsi="Sylfaen"/>
          <w:noProof/>
          <w:sz w:val="24"/>
          <w:lang w:val="ka-GE"/>
        </w:rPr>
        <w:t>ი „მნიშვნელოვანი ინფორმაცია პრეპარატის ზოგიერთი ინგრედიენტის შესახებ“ და მე-6 ნაწილ</w:t>
      </w:r>
      <w:r>
        <w:rPr>
          <w:rFonts w:ascii="Sylfaen" w:hAnsi="Sylfaen"/>
          <w:noProof/>
          <w:sz w:val="24"/>
          <w:lang w:val="ka-GE"/>
        </w:rPr>
        <w:t>შ</w:t>
      </w:r>
      <w:r w:rsidRPr="00DA26B3">
        <w:rPr>
          <w:rFonts w:ascii="Sylfaen" w:hAnsi="Sylfaen"/>
          <w:noProof/>
          <w:sz w:val="24"/>
          <w:lang w:val="ka-GE"/>
        </w:rPr>
        <w:t>ი</w:t>
      </w:r>
      <w:r w:rsidR="00637828">
        <w:rPr>
          <w:rFonts w:ascii="Sylfaen" w:hAnsi="Sylfaen"/>
          <w:noProof/>
          <w:sz w:val="24"/>
          <w:lang w:val="ka-GE"/>
        </w:rPr>
        <w:t xml:space="preserve"> </w:t>
      </w:r>
      <w:r w:rsidRPr="00DA26B3">
        <w:rPr>
          <w:rFonts w:ascii="Sylfaen" w:hAnsi="Sylfaen"/>
          <w:noProof/>
          <w:sz w:val="24"/>
          <w:lang w:val="ka-GE"/>
        </w:rPr>
        <w:t>„დამატებითი ინფორმაცია“.</w:t>
      </w:r>
    </w:p>
    <w:p w:rsidR="001C0D2E" w:rsidRDefault="00637828" w:rsidP="001C0D2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863B9">
        <w:rPr>
          <w:rFonts w:ascii="Sylfaen" w:hAnsi="Sylfaen"/>
          <w:b/>
          <w:noProof/>
          <w:sz w:val="24"/>
          <w:lang w:val="ka-GE"/>
        </w:rPr>
        <w:t xml:space="preserve">პრეპარატის გამოყენებამდე ყურადღებით </w:t>
      </w:r>
      <w:r w:rsidR="001863B9" w:rsidRPr="001863B9">
        <w:rPr>
          <w:rFonts w:ascii="Sylfaen" w:hAnsi="Sylfaen"/>
          <w:b/>
          <w:noProof/>
          <w:sz w:val="24"/>
          <w:lang w:val="ka-GE"/>
        </w:rPr>
        <w:t>გაეცანით</w:t>
      </w:r>
      <w:r w:rsidRPr="001863B9">
        <w:rPr>
          <w:rFonts w:ascii="Sylfaen" w:hAnsi="Sylfaen"/>
          <w:b/>
          <w:noProof/>
          <w:sz w:val="24"/>
          <w:lang w:val="ka-GE"/>
        </w:rPr>
        <w:t xml:space="preserve"> ფურცელ-ჩანართ</w:t>
      </w:r>
      <w:r w:rsidR="001863B9" w:rsidRPr="001863B9">
        <w:rPr>
          <w:rFonts w:ascii="Sylfaen" w:hAnsi="Sylfaen"/>
          <w:b/>
          <w:noProof/>
          <w:sz w:val="24"/>
          <w:lang w:val="ka-GE"/>
        </w:rPr>
        <w:t>ს</w:t>
      </w:r>
      <w:r w:rsidRPr="001863B9">
        <w:rPr>
          <w:rFonts w:ascii="Sylfaen" w:hAnsi="Sylfaen"/>
          <w:b/>
          <w:noProof/>
          <w:sz w:val="24"/>
          <w:lang w:val="ka-GE"/>
        </w:rPr>
        <w:t>.</w:t>
      </w:r>
      <w:r w:rsidRPr="00637828">
        <w:rPr>
          <w:rFonts w:ascii="Sylfaen" w:hAnsi="Sylfaen"/>
          <w:noProof/>
          <w:sz w:val="24"/>
          <w:lang w:val="ka-GE"/>
        </w:rPr>
        <w:t xml:space="preserve"> </w:t>
      </w:r>
      <w:r w:rsidR="001863B9">
        <w:rPr>
          <w:rFonts w:ascii="Sylfaen" w:hAnsi="Sylfaen"/>
          <w:noProof/>
          <w:sz w:val="24"/>
          <w:lang w:val="ka-GE"/>
        </w:rPr>
        <w:t>მასში მოცემულია</w:t>
      </w:r>
      <w:r w:rsidRPr="00637828">
        <w:rPr>
          <w:rFonts w:ascii="Sylfaen" w:hAnsi="Sylfaen"/>
          <w:noProof/>
          <w:sz w:val="24"/>
          <w:lang w:val="ka-GE"/>
        </w:rPr>
        <w:t xml:space="preserve"> მოკლე </w:t>
      </w:r>
      <w:r w:rsidR="001863B9">
        <w:rPr>
          <w:rFonts w:ascii="Sylfaen" w:hAnsi="Sylfaen"/>
          <w:noProof/>
          <w:sz w:val="24"/>
          <w:lang w:val="ka-GE"/>
        </w:rPr>
        <w:t xml:space="preserve">ინფორმაცია </w:t>
      </w:r>
      <w:r w:rsidRPr="00637828">
        <w:rPr>
          <w:rFonts w:ascii="Sylfaen" w:hAnsi="Sylfaen"/>
          <w:noProof/>
          <w:sz w:val="24"/>
          <w:lang w:val="ka-GE"/>
        </w:rPr>
        <w:t xml:space="preserve">პრეპარატის შესახებ. დამატებითი კითხვების შემთხვევაში მიმართეთ ექიმს ან ფარმაცევტს. მიიღეთ </w:t>
      </w:r>
      <w:r w:rsidR="001863B9" w:rsidRPr="00637828">
        <w:rPr>
          <w:rFonts w:ascii="Sylfaen" w:hAnsi="Sylfaen"/>
          <w:noProof/>
          <w:sz w:val="24"/>
          <w:lang w:val="ka-GE"/>
        </w:rPr>
        <w:t xml:space="preserve">პრეპარატი </w:t>
      </w:r>
      <w:r w:rsidR="001863B9">
        <w:rPr>
          <w:rFonts w:ascii="Sylfaen" w:hAnsi="Sylfaen"/>
          <w:noProof/>
          <w:sz w:val="24"/>
          <w:lang w:val="ka-GE"/>
        </w:rPr>
        <w:t>აღნიშნული</w:t>
      </w:r>
      <w:r w:rsidRPr="00637828">
        <w:rPr>
          <w:rFonts w:ascii="Sylfaen" w:hAnsi="Sylfaen"/>
          <w:noProof/>
          <w:sz w:val="24"/>
          <w:lang w:val="ka-GE"/>
        </w:rPr>
        <w:t xml:space="preserve"> </w:t>
      </w:r>
      <w:r w:rsidR="001863B9">
        <w:rPr>
          <w:rFonts w:ascii="Sylfaen" w:hAnsi="Sylfaen"/>
          <w:noProof/>
          <w:sz w:val="24"/>
          <w:lang w:val="ka-GE"/>
        </w:rPr>
        <w:t>ფურცელი-ჩანართის</w:t>
      </w:r>
      <w:r w:rsidRPr="00637828">
        <w:rPr>
          <w:rFonts w:ascii="Sylfaen" w:hAnsi="Sylfaen"/>
          <w:noProof/>
          <w:sz w:val="24"/>
          <w:lang w:val="ka-GE"/>
        </w:rPr>
        <w:t xml:space="preserve"> დოზირების ნაწილში </w:t>
      </w:r>
      <w:r w:rsidR="001863B9">
        <w:rPr>
          <w:rFonts w:ascii="Sylfaen" w:hAnsi="Sylfaen"/>
          <w:noProof/>
          <w:sz w:val="24"/>
          <w:lang w:val="ka-GE"/>
        </w:rPr>
        <w:t>მოცემული მითითებების</w:t>
      </w:r>
      <w:r w:rsidRPr="00637828">
        <w:rPr>
          <w:rFonts w:ascii="Sylfaen" w:hAnsi="Sylfaen"/>
          <w:noProof/>
          <w:sz w:val="24"/>
          <w:lang w:val="ka-GE"/>
        </w:rPr>
        <w:t xml:space="preserve"> შესაბამისად. დამატებითი ინფორმაციისთვის კონსულტაცია </w:t>
      </w:r>
      <w:r w:rsidR="001863B9" w:rsidRPr="00637828">
        <w:rPr>
          <w:rFonts w:ascii="Sylfaen" w:hAnsi="Sylfaen"/>
          <w:noProof/>
          <w:sz w:val="24"/>
          <w:lang w:val="ka-GE"/>
        </w:rPr>
        <w:t xml:space="preserve">გაიარეთ </w:t>
      </w:r>
      <w:r w:rsidRPr="00637828">
        <w:rPr>
          <w:rFonts w:ascii="Sylfaen" w:hAnsi="Sylfaen"/>
          <w:noProof/>
          <w:sz w:val="24"/>
          <w:lang w:val="ka-GE"/>
        </w:rPr>
        <w:t>ფარმაცევტთან. მიმართეთ ექიმს, თუ დაავადების სიმპტომები გაუარესდა ან არ გაუმჯობესდა ორი დღის შემდეგ.</w:t>
      </w:r>
    </w:p>
    <w:p w:rsidR="001C0D2E" w:rsidRPr="001C0D2E" w:rsidRDefault="001C0D2E" w:rsidP="001C0D2E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1C0D2E">
        <w:rPr>
          <w:rFonts w:ascii="Sylfaen" w:hAnsi="Sylfaen"/>
          <w:b/>
          <w:noProof/>
          <w:sz w:val="24"/>
          <w:u w:val="single"/>
          <w:lang w:val="ka-GE"/>
        </w:rPr>
        <w:t>1. რისთვის არის განკუთვნილი პრეპარატი?</w:t>
      </w:r>
    </w:p>
    <w:p w:rsidR="001B5EBB" w:rsidRDefault="001B5EBB" w:rsidP="00BF260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B5EBB">
        <w:rPr>
          <w:rFonts w:ascii="Sylfaen" w:hAnsi="Sylfaen"/>
          <w:noProof/>
          <w:sz w:val="24"/>
          <w:lang w:val="ka-GE"/>
        </w:rPr>
        <w:t>მდგო</w:t>
      </w:r>
      <w:r w:rsidRPr="001B5EBB">
        <w:rPr>
          <w:rFonts w:ascii="Sylfaen" w:hAnsi="Sylfaen" w:cs="Sylfaen"/>
          <w:noProof/>
          <w:sz w:val="24"/>
          <w:lang w:val="ka-GE"/>
        </w:rPr>
        <w:t>მარეობის</w:t>
      </w:r>
      <w:r w:rsidRPr="001B5EBB">
        <w:rPr>
          <w:rFonts w:ascii="Sylfaen" w:hAnsi="Sylfaen"/>
          <w:noProof/>
          <w:sz w:val="24"/>
          <w:lang w:val="ka-GE"/>
        </w:rPr>
        <w:t xml:space="preserve"> 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შესამსუბუქებლად </w:t>
      </w:r>
      <w:r w:rsidRPr="001B5EBB">
        <w:rPr>
          <w:rFonts w:ascii="Sylfaen" w:hAnsi="Sylfaen"/>
          <w:noProof/>
          <w:sz w:val="24"/>
          <w:lang w:val="ka-GE"/>
        </w:rPr>
        <w:t>დიარეის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, </w:t>
      </w:r>
      <w:r w:rsidRPr="001B5EBB">
        <w:rPr>
          <w:rFonts w:ascii="Sylfaen" w:hAnsi="Sylfaen"/>
          <w:noProof/>
          <w:sz w:val="24"/>
          <w:lang w:val="ka-GE"/>
        </w:rPr>
        <w:t>გულისრევის</w:t>
      </w:r>
      <w:r w:rsidR="001C0D2E" w:rsidRPr="001B5EBB">
        <w:rPr>
          <w:rFonts w:ascii="Sylfaen" w:hAnsi="Sylfaen"/>
          <w:noProof/>
          <w:sz w:val="24"/>
          <w:lang w:val="ka-GE"/>
        </w:rPr>
        <w:t>, მეტეორიზმი</w:t>
      </w:r>
      <w:r w:rsidRPr="001B5EBB">
        <w:rPr>
          <w:rFonts w:ascii="Sylfaen" w:hAnsi="Sylfaen"/>
          <w:noProof/>
          <w:sz w:val="24"/>
          <w:lang w:val="ka-GE"/>
        </w:rPr>
        <w:t>ს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,  მუცლის </w:t>
      </w:r>
      <w:r w:rsidR="00316D0B" w:rsidRPr="001B5EBB">
        <w:rPr>
          <w:rFonts w:ascii="Sylfaen" w:hAnsi="Sylfaen"/>
          <w:noProof/>
          <w:sz w:val="24"/>
          <w:lang w:val="ka-GE"/>
        </w:rPr>
        <w:t>სპაზმები</w:t>
      </w:r>
      <w:r w:rsidRPr="001B5EBB">
        <w:rPr>
          <w:rFonts w:ascii="Sylfaen" w:hAnsi="Sylfaen"/>
          <w:noProof/>
          <w:sz w:val="24"/>
          <w:lang w:val="ka-GE"/>
        </w:rPr>
        <w:t>ს</w:t>
      </w:r>
      <w:r w:rsidR="00316D0B" w:rsidRPr="001B5EBB">
        <w:rPr>
          <w:rFonts w:ascii="Sylfaen" w:hAnsi="Sylfaen"/>
          <w:noProof/>
          <w:sz w:val="24"/>
          <w:lang w:val="ka-GE"/>
        </w:rPr>
        <w:t>,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 კუჭის </w:t>
      </w:r>
      <w:r w:rsidRPr="001B5EBB">
        <w:rPr>
          <w:rFonts w:ascii="Sylfaen" w:hAnsi="Sylfaen"/>
          <w:noProof/>
          <w:sz w:val="24"/>
          <w:lang w:val="ka-GE"/>
        </w:rPr>
        <w:t>არეში დისკომფორტის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 და </w:t>
      </w:r>
      <w:r w:rsidRPr="001B5EBB">
        <w:rPr>
          <w:rFonts w:ascii="Sylfaen" w:hAnsi="Sylfaen"/>
          <w:noProof/>
          <w:sz w:val="24"/>
          <w:lang w:val="ka-GE"/>
        </w:rPr>
        <w:t>დისპეფსიის დროს.</w:t>
      </w:r>
    </w:p>
    <w:p w:rsidR="001B5EBB" w:rsidRPr="001B5EBB" w:rsidRDefault="001C0D2E" w:rsidP="001B5EB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B5EBB">
        <w:rPr>
          <w:rFonts w:ascii="Sylfaen" w:hAnsi="Sylfaen"/>
          <w:noProof/>
          <w:sz w:val="24"/>
          <w:lang w:val="ka-GE"/>
        </w:rPr>
        <w:t xml:space="preserve">მოგზაურთა დიარეის </w:t>
      </w:r>
      <w:r w:rsidR="001B5EBB">
        <w:rPr>
          <w:rFonts w:ascii="Sylfaen" w:hAnsi="Sylfaen"/>
          <w:noProof/>
          <w:sz w:val="24"/>
          <w:lang w:val="ka-GE"/>
        </w:rPr>
        <w:t>პროფილაქტიკისთვის.</w:t>
      </w:r>
    </w:p>
    <w:p w:rsidR="001B5EBB" w:rsidRDefault="001B5EBB" w:rsidP="001B5EBB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B5EBB">
        <w:rPr>
          <w:rFonts w:ascii="Sylfaen" w:hAnsi="Sylfaen"/>
          <w:b/>
          <w:noProof/>
          <w:sz w:val="24"/>
          <w:lang w:val="ka-GE"/>
        </w:rPr>
        <w:t>თერაპიული ჯგუფი:</w:t>
      </w:r>
      <w:r w:rsidRPr="001B5EBB">
        <w:rPr>
          <w:rFonts w:ascii="Sylfaen" w:hAnsi="Sylfaen"/>
          <w:noProof/>
          <w:sz w:val="24"/>
          <w:lang w:val="ka-GE"/>
        </w:rPr>
        <w:t xml:space="preserve"> ნაწლავებიდან და განავლიდან სითხეებისა და ტოქსინების აბსორბენტი</w:t>
      </w:r>
      <w:r>
        <w:rPr>
          <w:rFonts w:ascii="Sylfaen" w:hAnsi="Sylfaen"/>
          <w:noProof/>
          <w:sz w:val="24"/>
          <w:lang w:val="ka-GE"/>
        </w:rPr>
        <w:t>.</w:t>
      </w:r>
      <w:r w:rsidRPr="001B5EBB">
        <w:rPr>
          <w:rFonts w:ascii="Sylfaen" w:hAnsi="Sylfaen"/>
          <w:noProof/>
          <w:sz w:val="24"/>
          <w:lang w:val="ka-GE"/>
        </w:rPr>
        <w:t>  პრეპარატი შეიცავს აქტიურ ნივთიერებას</w:t>
      </w:r>
      <w:r w:rsidR="00AD11BE">
        <w:rPr>
          <w:rFonts w:ascii="Sylfaen" w:hAnsi="Sylfaen"/>
          <w:noProof/>
          <w:sz w:val="24"/>
          <w:lang w:val="ka-GE"/>
        </w:rPr>
        <w:t>, ბისმუთ</w:t>
      </w:r>
      <w:r w:rsidRPr="001B5EBB">
        <w:rPr>
          <w:rFonts w:ascii="Sylfaen" w:hAnsi="Sylfaen"/>
          <w:noProof/>
          <w:sz w:val="24"/>
          <w:lang w:val="ka-GE"/>
        </w:rPr>
        <w:t>ის სუბსალიცილატს, რომელიც</w:t>
      </w:r>
      <w:r w:rsidR="00AD11BE">
        <w:rPr>
          <w:rFonts w:ascii="Sylfaen" w:hAnsi="Sylfaen"/>
          <w:noProof/>
          <w:sz w:val="24"/>
          <w:lang w:val="ka-GE"/>
        </w:rPr>
        <w:t xml:space="preserve"> </w:t>
      </w:r>
      <w:r w:rsidR="00AD11BE" w:rsidRPr="001B5EBB">
        <w:rPr>
          <w:rFonts w:ascii="Sylfaen" w:hAnsi="Sylfaen"/>
          <w:noProof/>
          <w:sz w:val="24"/>
          <w:lang w:val="ka-GE"/>
        </w:rPr>
        <w:t>კუჭისა და ნაწლავების ზედაპირზე</w:t>
      </w:r>
      <w:r w:rsidR="00AD11BE">
        <w:rPr>
          <w:rFonts w:ascii="Sylfaen" w:hAnsi="Sylfaen"/>
          <w:noProof/>
          <w:sz w:val="24"/>
          <w:lang w:val="ka-GE"/>
        </w:rPr>
        <w:t xml:space="preserve"> წარმოქმნის </w:t>
      </w:r>
      <w:r w:rsidR="00AD11BE" w:rsidRPr="001B5EBB">
        <w:rPr>
          <w:rFonts w:ascii="Sylfaen" w:hAnsi="Sylfaen"/>
          <w:noProof/>
          <w:sz w:val="24"/>
          <w:lang w:val="ka-GE"/>
        </w:rPr>
        <w:t xml:space="preserve"> </w:t>
      </w:r>
      <w:r w:rsidR="00AD11BE">
        <w:rPr>
          <w:rFonts w:ascii="Sylfaen" w:hAnsi="Sylfaen"/>
          <w:noProof/>
          <w:sz w:val="24"/>
          <w:lang w:val="ka-GE"/>
        </w:rPr>
        <w:t xml:space="preserve">დამამშვიდებელ </w:t>
      </w:r>
      <w:r w:rsidR="00AD11BE" w:rsidRPr="001B5EBB">
        <w:rPr>
          <w:rFonts w:ascii="Sylfaen" w:hAnsi="Sylfaen"/>
          <w:noProof/>
          <w:sz w:val="24"/>
          <w:lang w:val="ka-GE"/>
        </w:rPr>
        <w:t>და დამცავი ფენ</w:t>
      </w:r>
      <w:r w:rsidR="00AD11BE">
        <w:rPr>
          <w:rFonts w:ascii="Sylfaen" w:hAnsi="Sylfaen"/>
          <w:noProof/>
          <w:sz w:val="24"/>
          <w:lang w:val="ka-GE"/>
        </w:rPr>
        <w:t>ას.</w:t>
      </w:r>
    </w:p>
    <w:p w:rsidR="00353815" w:rsidRPr="00353815" w:rsidRDefault="00353815" w:rsidP="00353815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353815">
        <w:rPr>
          <w:rFonts w:ascii="Sylfaen" w:hAnsi="Sylfaen"/>
          <w:b/>
          <w:noProof/>
          <w:sz w:val="24"/>
          <w:u w:val="single"/>
          <w:lang w:val="ka-GE"/>
        </w:rPr>
        <w:lastRenderedPageBreak/>
        <w:t>2. პრეპარატის გამოყენებამდე</w:t>
      </w:r>
    </w:p>
    <w:p w:rsidR="001B5EBB" w:rsidRDefault="00353815" w:rsidP="001B5EB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53815">
        <w:rPr>
          <w:rFonts w:ascii="Sylfaen" w:hAnsi="Sylfaen"/>
          <w:b/>
          <w:noProof/>
          <w:sz w:val="24"/>
          <w:lang w:val="ka-GE"/>
        </w:rPr>
        <w:t>არ გამოიყენოთ აღნიშნული პრეპარატი</w:t>
      </w:r>
      <w:r w:rsidR="00DA3D19">
        <w:rPr>
          <w:rFonts w:ascii="Sylfaen" w:hAnsi="Sylfaen"/>
          <w:b/>
          <w:noProof/>
          <w:sz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53815" w:rsidTr="00353815">
        <w:tc>
          <w:tcPr>
            <w:tcW w:w="10070" w:type="dxa"/>
          </w:tcPr>
          <w:p w:rsidR="00353815" w:rsidRPr="00353815" w:rsidRDefault="00DA3D19" w:rsidP="0035381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ylfaen" w:hAnsi="Sylfaen"/>
                <w:noProof/>
                <w:sz w:val="24"/>
                <w:lang w:val="ka-GE"/>
              </w:rPr>
            </w:pPr>
            <w:r>
              <w:rPr>
                <w:rFonts w:ascii="Sylfaen" w:hAnsi="Sylfaen" w:cs="Sylfaen"/>
                <w:noProof/>
                <w:sz w:val="24"/>
                <w:lang w:val="ka-GE"/>
              </w:rPr>
              <w:t xml:space="preserve">თუ </w:t>
            </w:r>
            <w:r w:rsidR="00353815" w:rsidRPr="00353815">
              <w:rPr>
                <w:rFonts w:ascii="Sylfaen" w:hAnsi="Sylfaen" w:cs="Sylfaen"/>
                <w:noProof/>
                <w:sz w:val="24"/>
                <w:lang w:val="ka-GE"/>
              </w:rPr>
              <w:t>გაქვთ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 xml:space="preserve"> მგრძნობელობა (ალერგია) აქტიური ნივთიერების, სალიცილატების</w:t>
            </w:r>
            <w:r w:rsidR="00353815">
              <w:rPr>
                <w:rFonts w:ascii="Sylfaen" w:hAnsi="Sylfaen"/>
                <w:noProof/>
                <w:sz w:val="24"/>
                <w:lang w:val="ka-GE"/>
              </w:rPr>
              <w:t xml:space="preserve">, 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 xml:space="preserve">მათ შორის </w:t>
            </w:r>
            <w:r w:rsidR="00353815">
              <w:rPr>
                <w:rFonts w:ascii="Sylfaen" w:hAnsi="Sylfaen"/>
                <w:noProof/>
                <w:sz w:val="24"/>
                <w:lang w:val="ka-GE"/>
              </w:rPr>
              <w:t>ასპირინის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 xml:space="preserve"> ან პრეპარატის ნებისმიერი სხვა კომპონენტის მიმართ.</w:t>
            </w:r>
          </w:p>
          <w:p w:rsidR="00353815" w:rsidRPr="00353815" w:rsidRDefault="00DA3D19" w:rsidP="0035381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ylfaen" w:hAnsi="Sylfaen"/>
                <w:noProof/>
                <w:sz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lang w:val="ka-GE"/>
              </w:rPr>
              <w:t xml:space="preserve">თუ 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>იღებთ სხვა სალიცილატებს, მათ შორის ასპირინს.</w:t>
            </w:r>
          </w:p>
          <w:p w:rsidR="00353815" w:rsidRPr="00353815" w:rsidRDefault="00DA3D19" w:rsidP="001B5EBB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ylfaen" w:hAnsi="Sylfaen"/>
                <w:noProof/>
                <w:sz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lang w:val="ka-GE"/>
              </w:rPr>
              <w:t>ორსულობის და ძუძუთი კვების პერიოდში.</w:t>
            </w:r>
          </w:p>
        </w:tc>
      </w:tr>
    </w:tbl>
    <w:p w:rsidR="00353815" w:rsidRDefault="00353815" w:rsidP="00344881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:rsidR="00344881" w:rsidRPr="00344881" w:rsidRDefault="00344881" w:rsidP="001B5EB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344881">
        <w:rPr>
          <w:rFonts w:ascii="Sylfaen" w:hAnsi="Sylfaen"/>
          <w:b/>
          <w:noProof/>
          <w:sz w:val="24"/>
          <w:lang w:val="ka-GE"/>
        </w:rPr>
        <w:t>განსაკუთრებული გაფრთხილებები პრეპარატის გამოყენებასთან დაკავშირებით:</w:t>
      </w:r>
    </w:p>
    <w:p w:rsidR="00344881" w:rsidRPr="00344881" w:rsidRDefault="00344881" w:rsidP="001B5EB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344881">
        <w:rPr>
          <w:rFonts w:ascii="Sylfaen" w:hAnsi="Sylfaen"/>
          <w:b/>
          <w:noProof/>
          <w:sz w:val="24"/>
          <w:lang w:val="ka-GE"/>
        </w:rPr>
        <w:t>მკურნალობის დაწყებამდე აცნობეთ ექიმს, თუ:</w:t>
      </w:r>
    </w:p>
    <w:p w:rsidR="00344881" w:rsidRPr="00344881" w:rsidRDefault="00344881" w:rsidP="00344881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4881">
        <w:rPr>
          <w:rFonts w:ascii="Sylfaen" w:hAnsi="Sylfaen" w:cs="Sylfaen"/>
          <w:noProof/>
          <w:sz w:val="24"/>
          <w:lang w:val="ka-GE"/>
        </w:rPr>
        <w:t>გაწუხებთ</w:t>
      </w:r>
      <w:r w:rsidRPr="00344881">
        <w:rPr>
          <w:rFonts w:ascii="Sylfaen" w:hAnsi="Sylfaen"/>
          <w:noProof/>
          <w:sz w:val="24"/>
          <w:lang w:val="ka-GE"/>
        </w:rPr>
        <w:t xml:space="preserve"> სისხლის შედედების დარღვევა ან პოდაგრა.</w:t>
      </w:r>
    </w:p>
    <w:p w:rsidR="00344881" w:rsidRPr="00344881" w:rsidRDefault="00344881" w:rsidP="0034488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344881">
        <w:rPr>
          <w:rFonts w:ascii="Sylfaen" w:hAnsi="Sylfaen"/>
          <w:b/>
          <w:noProof/>
          <w:sz w:val="24"/>
          <w:lang w:val="ka-GE"/>
        </w:rPr>
        <w:t>შეწყვიტეთ პრეპარატის მიღება და მიმართეთ ექიმს, თუ:</w:t>
      </w:r>
    </w:p>
    <w:p w:rsidR="00344881" w:rsidRPr="00344881" w:rsidRDefault="00344881" w:rsidP="001B5EB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4881">
        <w:rPr>
          <w:rFonts w:ascii="Sylfaen" w:hAnsi="Sylfaen"/>
          <w:noProof/>
          <w:sz w:val="24"/>
          <w:lang w:val="ka-GE"/>
        </w:rPr>
        <w:t>დიარეა მიმდინარეობს ცხ</w:t>
      </w:r>
      <w:r w:rsidRPr="00344881">
        <w:rPr>
          <w:rFonts w:ascii="Sylfaen" w:hAnsi="Sylfaen" w:cs="Sylfaen"/>
          <w:noProof/>
          <w:sz w:val="24"/>
          <w:lang w:val="ka-GE"/>
        </w:rPr>
        <w:t>ელებით</w:t>
      </w:r>
    </w:p>
    <w:p w:rsidR="00344881" w:rsidRPr="00687DC4" w:rsidRDefault="00344881" w:rsidP="001B5EB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344881">
        <w:rPr>
          <w:rFonts w:ascii="Sylfaen" w:hAnsi="Sylfaen" w:cs="Sylfaen"/>
          <w:noProof/>
          <w:sz w:val="24"/>
          <w:lang w:val="ka-GE"/>
        </w:rPr>
        <w:t>გაწუხებთ</w:t>
      </w:r>
      <w:r>
        <w:rPr>
          <w:rFonts w:ascii="Sylfaen" w:hAnsi="Sylfaen" w:cs="Sylfaen"/>
          <w:noProof/>
          <w:sz w:val="24"/>
          <w:lang w:val="ka-GE"/>
        </w:rPr>
        <w:t xml:space="preserve"> ხმაური ყურებში</w:t>
      </w:r>
    </w:p>
    <w:p w:rsidR="00687DC4" w:rsidRDefault="00687DC4" w:rsidP="00DC22E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687DC4">
        <w:rPr>
          <w:rFonts w:ascii="Sylfaen" w:hAnsi="Sylfaen" w:cs="Sylfaen"/>
          <w:noProof/>
          <w:sz w:val="24"/>
          <w:lang w:val="ka-GE"/>
        </w:rPr>
        <w:t>შენიშნავთ უჩვეულო მოვლენას ან გაწუხებთ მოულოდნელი გვერდითი ეფექტები</w:t>
      </w:r>
      <w:r>
        <w:rPr>
          <w:rFonts w:ascii="Sylfaen" w:hAnsi="Sylfaen" w:cs="Sylfaen"/>
          <w:noProof/>
          <w:sz w:val="24"/>
          <w:lang w:val="ka-GE"/>
        </w:rPr>
        <w:t>.</w:t>
      </w:r>
    </w:p>
    <w:p w:rsidR="00687DC4" w:rsidRDefault="00687DC4" w:rsidP="00687DC4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87DC4">
        <w:rPr>
          <w:rFonts w:ascii="Sylfaen" w:hAnsi="Sylfaen"/>
          <w:b/>
          <w:noProof/>
          <w:sz w:val="24"/>
          <w:lang w:val="ka-GE"/>
        </w:rPr>
        <w:t>თუ გაწუხებთ დიარეა</w:t>
      </w:r>
      <w:r w:rsidRPr="00687DC4">
        <w:rPr>
          <w:rFonts w:ascii="Sylfaen" w:hAnsi="Sylfaen"/>
          <w:noProof/>
          <w:sz w:val="24"/>
          <w:lang w:val="ka-GE"/>
        </w:rPr>
        <w:t xml:space="preserve">, მნიშვნელოვანია დეჰიდრატაციის პრევენცია ან მკურნალობა დიდი რაოდენობით სითხის ან რეჰიდრატაციული პრეპარატების </w:t>
      </w:r>
      <w:r w:rsidR="00A65055" w:rsidRPr="00687DC4">
        <w:rPr>
          <w:rFonts w:ascii="Sylfaen" w:hAnsi="Sylfaen"/>
          <w:noProof/>
          <w:sz w:val="24"/>
          <w:lang w:val="ka-GE"/>
        </w:rPr>
        <w:t>მიღებით</w:t>
      </w:r>
      <w:r w:rsidR="00DC22EE">
        <w:rPr>
          <w:rFonts w:ascii="Sylfaen" w:hAnsi="Sylfaen"/>
          <w:noProof/>
          <w:sz w:val="24"/>
          <w:lang w:val="ka-GE"/>
        </w:rPr>
        <w:t xml:space="preserve">. </w:t>
      </w:r>
      <w:r w:rsidRPr="00687DC4">
        <w:rPr>
          <w:rFonts w:ascii="Sylfaen" w:hAnsi="Sylfaen"/>
          <w:noProof/>
          <w:sz w:val="24"/>
          <w:lang w:val="ka-GE"/>
        </w:rPr>
        <w:t xml:space="preserve">დეჰიდრატაციის მკურნალობა განსაკუთრებით მნიშვნელოვანია დასუსტებული </w:t>
      </w:r>
      <w:r w:rsidR="00A65055">
        <w:rPr>
          <w:rFonts w:ascii="Sylfaen" w:hAnsi="Sylfaen"/>
          <w:noProof/>
          <w:sz w:val="24"/>
          <w:lang w:val="ka-GE"/>
        </w:rPr>
        <w:t xml:space="preserve">ან </w:t>
      </w:r>
      <w:r w:rsidR="00A65055" w:rsidRPr="00687DC4">
        <w:rPr>
          <w:rFonts w:ascii="Sylfaen" w:hAnsi="Sylfaen"/>
          <w:noProof/>
          <w:sz w:val="24"/>
          <w:lang w:val="ka-GE"/>
        </w:rPr>
        <w:t>ხანდაზმული</w:t>
      </w:r>
      <w:r w:rsidRPr="00687DC4">
        <w:rPr>
          <w:rFonts w:ascii="Sylfaen" w:hAnsi="Sylfaen"/>
          <w:noProof/>
          <w:sz w:val="24"/>
          <w:lang w:val="ka-GE"/>
        </w:rPr>
        <w:t xml:space="preserve"> პირებისთვის</w:t>
      </w:r>
      <w:r>
        <w:rPr>
          <w:rFonts w:ascii="Sylfaen" w:hAnsi="Sylfaen"/>
          <w:noProof/>
          <w:sz w:val="24"/>
          <w:lang w:val="ka-GE"/>
        </w:rPr>
        <w:t>.</w:t>
      </w:r>
    </w:p>
    <w:p w:rsidR="00DC22EE" w:rsidRDefault="00DC22EE" w:rsidP="00DC22EE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C22EE">
        <w:rPr>
          <w:rFonts w:ascii="Sylfaen" w:hAnsi="Sylfaen"/>
          <w:b/>
          <w:noProof/>
          <w:sz w:val="24"/>
          <w:lang w:val="ka-GE"/>
        </w:rPr>
        <w:t>ბავშვები და მოზარდები:</w:t>
      </w:r>
      <w:bookmarkStart w:id="0" w:name="_GoBack"/>
      <w:bookmarkEnd w:id="0"/>
    </w:p>
    <w:p w:rsidR="00DC22EE" w:rsidRPr="00DC22EE" w:rsidRDefault="00DC22EE" w:rsidP="00DC22E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C22EE">
        <w:rPr>
          <w:rFonts w:ascii="Sylfaen" w:hAnsi="Sylfaen"/>
          <w:noProof/>
          <w:sz w:val="24"/>
          <w:lang w:val="ka-GE"/>
        </w:rPr>
        <w:t xml:space="preserve">პრეპარატი განკუთვნილია მოზრდილებისა და 12 წელზე უფროსი ასაკის ბავშვებისთვის. 12 წლამდე ასაკის </w:t>
      </w:r>
      <w:r w:rsidR="005A4FD1">
        <w:rPr>
          <w:rFonts w:ascii="Sylfaen" w:hAnsi="Sylfaen"/>
          <w:noProof/>
          <w:sz w:val="24"/>
          <w:lang w:val="ka-GE"/>
        </w:rPr>
        <w:t xml:space="preserve">ბავშვების შემთხვევაში უნდა მიმართოთ </w:t>
      </w:r>
      <w:r w:rsidRPr="00DC22EE">
        <w:rPr>
          <w:rFonts w:ascii="Sylfaen" w:hAnsi="Sylfaen"/>
          <w:noProof/>
          <w:sz w:val="24"/>
          <w:lang w:val="ka-GE"/>
        </w:rPr>
        <w:t>ექიმს.</w:t>
      </w:r>
    </w:p>
    <w:p w:rsidR="00DC22EE" w:rsidRDefault="00DC22EE" w:rsidP="00DC22E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C22EE">
        <w:rPr>
          <w:rFonts w:ascii="Sylfaen" w:hAnsi="Sylfaen"/>
          <w:noProof/>
          <w:sz w:val="24"/>
          <w:lang w:val="ka-GE"/>
        </w:rPr>
        <w:t xml:space="preserve">პრეპარატი არ არის განკუთვნილი ბავშვებისა და მოზარდებისთვის, რომლებსაც აქვთ ან </w:t>
      </w:r>
      <w:r w:rsidR="00EF00DE">
        <w:rPr>
          <w:rFonts w:ascii="Sylfaen" w:hAnsi="Sylfaen"/>
          <w:noProof/>
          <w:sz w:val="24"/>
          <w:lang w:val="ka-GE"/>
        </w:rPr>
        <w:t>ბოლო პერიოდში</w:t>
      </w:r>
      <w:r w:rsidRPr="00DC22EE">
        <w:rPr>
          <w:rFonts w:ascii="Sylfaen" w:hAnsi="Sylfaen"/>
          <w:noProof/>
          <w:sz w:val="24"/>
          <w:lang w:val="ka-GE"/>
        </w:rPr>
        <w:t xml:space="preserve"> გადაიტანეს ჩუტყვავილა ან გრიპის მსგავსი სიმპტომები.</w:t>
      </w:r>
      <w:r w:rsidR="00EF00DE">
        <w:rPr>
          <w:rFonts w:ascii="Sylfaen" w:hAnsi="Sylfaen"/>
          <w:noProof/>
          <w:sz w:val="24"/>
          <w:lang w:val="ka-GE"/>
        </w:rPr>
        <w:t xml:space="preserve"> იხ. ნაწილი </w:t>
      </w:r>
      <w:r w:rsidRPr="00DC22EE">
        <w:rPr>
          <w:rFonts w:ascii="Sylfaen" w:hAnsi="Sylfaen"/>
          <w:noProof/>
          <w:sz w:val="24"/>
          <w:lang w:val="ka-GE"/>
        </w:rPr>
        <w:t xml:space="preserve">„გვერდითი </w:t>
      </w:r>
      <w:r w:rsidR="004764C4">
        <w:rPr>
          <w:rFonts w:ascii="Sylfaen" w:hAnsi="Sylfaen"/>
          <w:noProof/>
          <w:sz w:val="24"/>
          <w:lang w:val="ka-GE"/>
        </w:rPr>
        <w:t>ეფექტები</w:t>
      </w:r>
      <w:r w:rsidRPr="00DC22EE">
        <w:rPr>
          <w:rFonts w:ascii="Sylfaen" w:hAnsi="Sylfaen"/>
          <w:noProof/>
          <w:sz w:val="24"/>
          <w:lang w:val="ka-GE"/>
        </w:rPr>
        <w:t>“</w:t>
      </w:r>
      <w:r>
        <w:rPr>
          <w:rFonts w:ascii="Sylfaen" w:hAnsi="Sylfaen"/>
          <w:noProof/>
          <w:sz w:val="24"/>
          <w:lang w:val="ka-GE"/>
        </w:rPr>
        <w:t>.</w:t>
      </w:r>
    </w:p>
    <w:p w:rsidR="00EF00DE" w:rsidRDefault="00EF00DE" w:rsidP="00EF00DE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პრეპარატებთან ურთიერთქმედება:</w:t>
      </w:r>
    </w:p>
    <w:p w:rsidR="00EF00DE" w:rsidRDefault="00EF00DE" w:rsidP="00EF00DE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lastRenderedPageBreak/>
        <w:t>აცნობეთ ექიმს ან ფარმაცევტს, თუ იღებთ ან ბოლო პერიოდში იღებდით სხვა, მათ შორის ურეცეპტო პრეპარატებს და საკვებ დანამატებს.</w:t>
      </w:r>
      <w:r>
        <w:rPr>
          <w:rFonts w:ascii="Sylfaen" w:hAnsi="Sylfaen"/>
          <w:noProof/>
          <w:sz w:val="24"/>
          <w:lang w:val="ka-GE"/>
        </w:rPr>
        <w:t xml:space="preserve"> განსაკუთრებით თუ იღებთ შემდეგ პრეპარატებს:</w:t>
      </w:r>
    </w:p>
    <w:p w:rsidR="009711C2" w:rsidRPr="009711C2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ასპირინი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და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სალიცილატები</w:t>
      </w:r>
    </w:p>
    <w:p w:rsidR="009711C2" w:rsidRPr="009711C2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სისხლის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გამათხელებელი</w:t>
      </w:r>
      <w:r w:rsidRPr="006601D4">
        <w:rPr>
          <w:rFonts w:ascii="Sylfaen" w:hAnsi="Sylfaen"/>
          <w:noProof/>
          <w:sz w:val="24"/>
        </w:rPr>
        <w:t xml:space="preserve"> </w:t>
      </w:r>
      <w:r w:rsidR="009711C2">
        <w:rPr>
          <w:rFonts w:ascii="Sylfaen" w:hAnsi="Sylfaen" w:cs="Sylfaen"/>
          <w:noProof/>
          <w:sz w:val="24"/>
          <w:lang w:val="ka-GE"/>
        </w:rPr>
        <w:t>პრეპარატები</w:t>
      </w:r>
      <w:r w:rsidRPr="006601D4">
        <w:rPr>
          <w:rFonts w:ascii="Sylfaen" w:hAnsi="Sylfaen"/>
          <w:noProof/>
          <w:sz w:val="24"/>
        </w:rPr>
        <w:t xml:space="preserve"> (</w:t>
      </w:r>
      <w:r w:rsidRPr="006601D4">
        <w:rPr>
          <w:rFonts w:ascii="Sylfaen" w:hAnsi="Sylfaen" w:cs="Sylfaen"/>
          <w:noProof/>
          <w:sz w:val="24"/>
        </w:rPr>
        <w:t>ანტიკოაგულანტები</w:t>
      </w:r>
      <w:r w:rsidR="009711C2">
        <w:rPr>
          <w:rFonts w:ascii="Sylfaen" w:hAnsi="Sylfaen"/>
          <w:noProof/>
          <w:sz w:val="24"/>
        </w:rPr>
        <w:t>)</w:t>
      </w:r>
    </w:p>
    <w:p w:rsidR="009711C2" w:rsidRPr="009711C2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დიაბეტის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სამკურნალო</w:t>
      </w:r>
      <w:r w:rsidRPr="006601D4">
        <w:rPr>
          <w:rFonts w:ascii="Sylfaen" w:hAnsi="Sylfaen"/>
          <w:noProof/>
          <w:sz w:val="24"/>
        </w:rPr>
        <w:t xml:space="preserve"> </w:t>
      </w:r>
      <w:r w:rsidR="009711C2">
        <w:rPr>
          <w:rFonts w:ascii="Sylfaen" w:hAnsi="Sylfaen" w:cs="Sylfaen"/>
          <w:noProof/>
          <w:sz w:val="24"/>
          <w:lang w:val="ka-GE"/>
        </w:rPr>
        <w:t>პრეპარატები</w:t>
      </w:r>
    </w:p>
    <w:p w:rsidR="002239C4" w:rsidRPr="002239C4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პოდაგრის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სამკურნალო</w:t>
      </w:r>
      <w:r w:rsidRPr="006601D4">
        <w:rPr>
          <w:rFonts w:ascii="Sylfaen" w:hAnsi="Sylfaen"/>
          <w:noProof/>
          <w:sz w:val="24"/>
        </w:rPr>
        <w:t xml:space="preserve"> </w:t>
      </w:r>
      <w:r w:rsidR="002239C4">
        <w:rPr>
          <w:rFonts w:ascii="Sylfaen" w:hAnsi="Sylfaen" w:cs="Sylfaen"/>
          <w:noProof/>
          <w:sz w:val="24"/>
          <w:lang w:val="ka-GE"/>
        </w:rPr>
        <w:t>პრეპარატები</w:t>
      </w:r>
    </w:p>
    <w:p w:rsidR="00EF00DE" w:rsidRPr="006601D4" w:rsidRDefault="006601D4" w:rsidP="00DA31AD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ტეტრაციკლინის</w:t>
      </w:r>
      <w:r w:rsidR="002239C4">
        <w:rPr>
          <w:rFonts w:ascii="Sylfaen" w:hAnsi="Sylfaen" w:cs="Sylfaen"/>
          <w:noProof/>
          <w:sz w:val="24"/>
          <w:lang w:val="ka-GE"/>
        </w:rPr>
        <w:t xml:space="preserve"> ჯგუფის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ანტიბიოტიკები</w:t>
      </w:r>
    </w:p>
    <w:p w:rsidR="00DC22EE" w:rsidRDefault="00DA31AD" w:rsidP="00DA31AD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A31AD">
        <w:rPr>
          <w:rFonts w:ascii="Sylfaen" w:hAnsi="Sylfaen"/>
          <w:b/>
          <w:noProof/>
          <w:sz w:val="24"/>
          <w:lang w:val="ka-GE"/>
        </w:rPr>
        <w:t>პრეპარატის მიღება საკვებთან ერთად:</w:t>
      </w:r>
    </w:p>
    <w:p w:rsidR="00DA31AD" w:rsidRDefault="00600A10" w:rsidP="00600A10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პრეპარატის მიღება შესაძლებელია საკვებთან ერთად ან მის გარეშე.</w:t>
      </w:r>
    </w:p>
    <w:p w:rsidR="00600A10" w:rsidRPr="00600A10" w:rsidRDefault="00600A10" w:rsidP="00DA31AD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600A10">
        <w:rPr>
          <w:rFonts w:ascii="Sylfaen" w:hAnsi="Sylfaen"/>
          <w:b/>
          <w:noProof/>
          <w:sz w:val="24"/>
          <w:lang w:val="ka-GE"/>
        </w:rPr>
        <w:t>ორსულობა, ძუძუთი კვება და ფერტილობა:</w:t>
      </w:r>
    </w:p>
    <w:p w:rsidR="00600A10" w:rsidRDefault="003519A1" w:rsidP="00976C8F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არ მიიღოთ პრეპარატი ორსულობის ან ძუძუთი კვების პერიოდში.</w:t>
      </w:r>
    </w:p>
    <w:p w:rsidR="003519A1" w:rsidRPr="00976C8F" w:rsidRDefault="00976C8F" w:rsidP="00DA31AD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76C8F">
        <w:rPr>
          <w:rFonts w:ascii="Sylfaen" w:hAnsi="Sylfaen"/>
          <w:b/>
          <w:noProof/>
          <w:sz w:val="24"/>
          <w:lang w:val="ka-GE"/>
        </w:rPr>
        <w:t>მნიშვნელოვანი ინფორმაცია პრეპარატის ზოგიერთი ინგრედიენტის შესახებ:</w:t>
      </w:r>
    </w:p>
    <w:p w:rsidR="00976C8F" w:rsidRDefault="0034533C" w:rsidP="00DA31AD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ბიტნი ტაბლეტები:</w:t>
      </w:r>
    </w:p>
    <w:p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23 მგ-ზე ნაკლებ ნატრიუმს ერთ დოზაზე (2 ტაბლეტი), შესაბამისად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იგი ითვლება ნატრიუმისგან თავისუფალ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პროდუქტად.</w:t>
      </w:r>
    </w:p>
    <w:p w:rsidR="0034533C" w:rsidRPr="0034533C" w:rsidRDefault="003D76FE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ბიტნი</w:t>
      </w:r>
      <w:r w:rsidR="0034533C" w:rsidRPr="0034533C">
        <w:rPr>
          <w:rFonts w:ascii="Sylfaen" w:hAnsi="Sylfaen"/>
          <w:noProof/>
          <w:sz w:val="24"/>
          <w:lang w:val="ka-GE"/>
        </w:rPr>
        <w:t xml:space="preserve"> სუსპენზია:</w:t>
      </w:r>
    </w:p>
    <w:p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23 მგ-ზე ნაკლებ ნატრიუმს 30 მლ დოზაზე, შესაბამისად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იგი ითვლება ნატრიუმისგან თავისუფალ პროდუქტად.</w:t>
      </w:r>
    </w:p>
    <w:p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240 მგ პროპილენ</w:t>
      </w:r>
      <w:r w:rsidR="00687A47"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გლიკოლს 30 მლ დოზაზე.</w:t>
      </w:r>
    </w:p>
    <w:p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39 მგ ნატრიუმის ბენზოატს 30 მლ დოზაზე.</w:t>
      </w:r>
    </w:p>
    <w:p w:rsidR="0034533C" w:rsidRDefault="0034533C" w:rsidP="00895857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საღებავ</w:t>
      </w:r>
      <w:r w:rsidR="00687A47">
        <w:rPr>
          <w:rFonts w:ascii="Sylfaen" w:hAnsi="Sylfaen"/>
          <w:noProof/>
          <w:sz w:val="24"/>
          <w:lang w:val="ka-GE"/>
        </w:rPr>
        <w:t>ს</w:t>
      </w:r>
      <w:r w:rsidRPr="0034533C">
        <w:rPr>
          <w:rFonts w:ascii="Sylfaen" w:hAnsi="Sylfaen"/>
          <w:noProof/>
          <w:sz w:val="24"/>
          <w:lang w:val="ka-GE"/>
        </w:rPr>
        <w:t xml:space="preserve"> </w:t>
      </w:r>
      <w:r w:rsidR="00687A47">
        <w:rPr>
          <w:rFonts w:ascii="Sylfaen" w:hAnsi="Sylfaen"/>
          <w:noProof/>
          <w:sz w:val="24"/>
          <w:lang w:val="ka-GE"/>
        </w:rPr>
        <w:t>„</w:t>
      </w:r>
      <w:r w:rsidRPr="0034533C">
        <w:rPr>
          <w:rFonts w:ascii="Sylfaen" w:hAnsi="Sylfaen"/>
          <w:noProof/>
          <w:sz w:val="24"/>
          <w:lang w:val="ka-GE"/>
        </w:rPr>
        <w:t>პონსო</w:t>
      </w:r>
      <w:r w:rsidR="00687A47">
        <w:rPr>
          <w:rFonts w:ascii="Sylfaen" w:hAnsi="Sylfaen"/>
          <w:noProof/>
          <w:sz w:val="24"/>
          <w:lang w:val="ka-GE"/>
        </w:rPr>
        <w:t xml:space="preserve"> 4R“</w:t>
      </w:r>
      <w:r w:rsidRPr="0034533C">
        <w:rPr>
          <w:rFonts w:ascii="Sylfaen" w:hAnsi="Sylfaen"/>
          <w:noProof/>
          <w:sz w:val="24"/>
          <w:lang w:val="ka-GE"/>
        </w:rPr>
        <w:t xml:space="preserve">, რომელმაც </w:t>
      </w:r>
      <w:r w:rsidR="00687A47">
        <w:rPr>
          <w:rFonts w:ascii="Sylfaen" w:hAnsi="Sylfaen"/>
          <w:noProof/>
          <w:sz w:val="24"/>
          <w:lang w:val="ka-GE"/>
        </w:rPr>
        <w:t>შეიძლება</w:t>
      </w:r>
      <w:r w:rsidRPr="0034533C">
        <w:rPr>
          <w:rFonts w:ascii="Sylfaen" w:hAnsi="Sylfaen"/>
          <w:noProof/>
          <w:sz w:val="24"/>
          <w:lang w:val="ka-GE"/>
        </w:rPr>
        <w:t xml:space="preserve"> გამოიწვიოს ალერგიული რეაქციები.</w:t>
      </w:r>
    </w:p>
    <w:p w:rsidR="00391742" w:rsidRPr="00895857" w:rsidRDefault="00391742" w:rsidP="0034533C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895857">
        <w:rPr>
          <w:rFonts w:ascii="Sylfaen" w:hAnsi="Sylfaen"/>
          <w:b/>
          <w:noProof/>
          <w:sz w:val="24"/>
          <w:u w:val="single"/>
          <w:lang w:val="ka-GE"/>
        </w:rPr>
        <w:t>3. პრეპარატის მიღების წესი</w:t>
      </w:r>
    </w:p>
    <w:p w:rsidR="00895857" w:rsidRPr="00895857" w:rsidRDefault="00895857" w:rsidP="0089585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დოზირების </w:t>
      </w:r>
      <w:r w:rsidRPr="00895857">
        <w:rPr>
          <w:rFonts w:ascii="Sylfaen" w:hAnsi="Sylfaen"/>
          <w:noProof/>
          <w:sz w:val="24"/>
          <w:lang w:val="ka-GE"/>
        </w:rPr>
        <w:t xml:space="preserve">ან პრეპარატის გამოყენების </w:t>
      </w:r>
      <w:r>
        <w:rPr>
          <w:rFonts w:ascii="Sylfaen" w:hAnsi="Sylfaen"/>
          <w:noProof/>
          <w:sz w:val="24"/>
          <w:lang w:val="ka-GE"/>
        </w:rPr>
        <w:t>წესთან დაკავშირებით ეჭვის არსებობისას</w:t>
      </w:r>
      <w:r w:rsidRPr="00895857">
        <w:rPr>
          <w:rFonts w:ascii="Sylfaen" w:hAnsi="Sylfaen"/>
          <w:noProof/>
          <w:sz w:val="24"/>
          <w:lang w:val="ka-GE"/>
        </w:rPr>
        <w:t xml:space="preserve"> მიმართეთ ექიმს ან ფარმაცევტს.</w:t>
      </w:r>
    </w:p>
    <w:p w:rsidR="00391742" w:rsidRDefault="00895857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lastRenderedPageBreak/>
        <w:t>ზოგადად სტანდარტული დოზებია:</w:t>
      </w:r>
    </w:p>
    <w:p w:rsidR="00895857" w:rsidRPr="00895857" w:rsidRDefault="00895857" w:rsidP="0034533C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895857">
        <w:rPr>
          <w:rFonts w:ascii="Sylfaen" w:hAnsi="Sylfaen"/>
          <w:b/>
          <w:noProof/>
          <w:sz w:val="24"/>
          <w:lang w:val="ka-GE"/>
        </w:rPr>
        <w:t>ბიტნი ტაბლეტები:</w:t>
      </w:r>
    </w:p>
    <w:p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მოზრდილები და 12 წელზე უფროსი ასაკის ბავშვები: 2 ტაბლეტი.</w:t>
      </w:r>
    </w:p>
    <w:p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12 წლამდე ასაკის ბავშვები: მიმართეთ ექიმს კონსულტაციისთვის.</w:t>
      </w:r>
    </w:p>
    <w:p w:rsid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თუ არსებობს ექიმის რეკომენდაცია </w:t>
      </w:r>
      <w:r>
        <w:rPr>
          <w:rFonts w:ascii="Sylfaen" w:hAnsi="Sylfaen"/>
          <w:noProof/>
          <w:sz w:val="24"/>
          <w:lang w:val="ka-GE"/>
        </w:rPr>
        <w:t>-</w:t>
      </w:r>
      <w:r w:rsidRPr="000A3AFC">
        <w:rPr>
          <w:rFonts w:ascii="Sylfaen" w:hAnsi="Sylfaen"/>
          <w:noProof/>
          <w:sz w:val="24"/>
          <w:lang w:val="ka-GE"/>
        </w:rPr>
        <w:t xml:space="preserve"> 9 წლამდე ასაკის ბავშვები: რეკომენდებულია </w:t>
      </w:r>
      <w:r w:rsidRPr="000A3AFC">
        <w:rPr>
          <w:rFonts w:ascii="Sylfaen" w:hAnsi="Sylfaen"/>
          <w:b/>
          <w:noProof/>
          <w:sz w:val="24"/>
          <w:lang w:val="ka-GE"/>
        </w:rPr>
        <w:t>ბიტნის სუსპენზიის</w:t>
      </w:r>
      <w:r w:rsidRPr="000A3AFC">
        <w:rPr>
          <w:rFonts w:ascii="Sylfaen" w:hAnsi="Sylfaen"/>
          <w:noProof/>
          <w:sz w:val="24"/>
          <w:lang w:val="ka-GE"/>
        </w:rPr>
        <w:t xml:space="preserve"> გამოყენება.</w:t>
      </w:r>
    </w:p>
    <w:p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აღნიშნული </w:t>
      </w:r>
      <w:r w:rsidR="00171B8A">
        <w:rPr>
          <w:rFonts w:ascii="Sylfaen" w:hAnsi="Sylfaen"/>
          <w:noProof/>
          <w:sz w:val="24"/>
          <w:lang w:val="ka-GE"/>
        </w:rPr>
        <w:t>დოზები</w:t>
      </w:r>
      <w:r w:rsidRPr="000A3AFC">
        <w:rPr>
          <w:rFonts w:ascii="Sylfaen" w:hAnsi="Sylfaen"/>
          <w:noProof/>
          <w:sz w:val="24"/>
          <w:lang w:val="ka-GE"/>
        </w:rPr>
        <w:t xml:space="preserve"> შეიძლება განმეორდეს საჭიროებისამებრ ყოველ ნახევარ </w:t>
      </w:r>
      <w:r w:rsidR="001E2151">
        <w:rPr>
          <w:rFonts w:ascii="Sylfaen" w:hAnsi="Sylfaen"/>
          <w:noProof/>
          <w:sz w:val="24"/>
          <w:lang w:val="ka-GE"/>
        </w:rPr>
        <w:t>-</w:t>
      </w:r>
      <w:r w:rsidRPr="000A3AFC">
        <w:rPr>
          <w:rFonts w:ascii="Sylfaen" w:hAnsi="Sylfaen"/>
          <w:noProof/>
          <w:sz w:val="24"/>
          <w:lang w:val="ka-GE"/>
        </w:rPr>
        <w:t xml:space="preserve"> ერთ საათში</w:t>
      </w:r>
      <w:r w:rsidR="00740135">
        <w:rPr>
          <w:rFonts w:ascii="Sylfaen" w:hAnsi="Sylfaen"/>
          <w:noProof/>
          <w:sz w:val="24"/>
          <w:lang w:val="ka-GE"/>
        </w:rPr>
        <w:t xml:space="preserve">, </w:t>
      </w:r>
      <w:r w:rsidRPr="000A3AFC">
        <w:rPr>
          <w:rFonts w:ascii="Sylfaen" w:hAnsi="Sylfaen"/>
          <w:noProof/>
          <w:sz w:val="24"/>
          <w:lang w:val="ka-GE"/>
        </w:rPr>
        <w:t>მაქსიმუმ 8-ჯერ</w:t>
      </w:r>
      <w:r w:rsidR="00171B8A">
        <w:rPr>
          <w:rFonts w:ascii="Sylfaen" w:hAnsi="Sylfaen"/>
          <w:noProof/>
          <w:sz w:val="24"/>
          <w:lang w:val="ka-GE"/>
        </w:rPr>
        <w:t xml:space="preserve"> </w:t>
      </w:r>
      <w:r w:rsidR="00171B8A" w:rsidRPr="000A3AFC">
        <w:rPr>
          <w:rFonts w:ascii="Sylfaen" w:hAnsi="Sylfaen"/>
          <w:noProof/>
          <w:sz w:val="24"/>
          <w:lang w:val="ka-GE"/>
        </w:rPr>
        <w:t>ნებისმიერ 24-საათიან პერიოდში</w:t>
      </w:r>
      <w:r w:rsidR="00171B8A">
        <w:rPr>
          <w:rFonts w:ascii="Sylfaen" w:hAnsi="Sylfaen"/>
          <w:noProof/>
          <w:sz w:val="24"/>
          <w:lang w:val="ka-GE"/>
        </w:rPr>
        <w:t>.</w:t>
      </w:r>
    </w:p>
    <w:p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გადაყლაპეთ </w:t>
      </w:r>
      <w:r w:rsidR="00740135">
        <w:rPr>
          <w:rFonts w:ascii="Sylfaen" w:hAnsi="Sylfaen"/>
          <w:noProof/>
          <w:sz w:val="24"/>
          <w:lang w:val="ka-GE"/>
        </w:rPr>
        <w:t>პრეპარატი</w:t>
      </w:r>
      <w:r w:rsidRPr="000A3AFC">
        <w:rPr>
          <w:rFonts w:ascii="Sylfaen" w:hAnsi="Sylfaen"/>
          <w:noProof/>
          <w:sz w:val="24"/>
          <w:lang w:val="ka-GE"/>
        </w:rPr>
        <w:t xml:space="preserve"> წყლის მიყოლებით.</w:t>
      </w:r>
    </w:p>
    <w:p w:rsidR="000A3AFC" w:rsidRPr="000A3AFC" w:rsidRDefault="00740135" w:rsidP="000A3AFC">
      <w:pPr>
        <w:spacing w:after="0" w:line="36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740135">
        <w:rPr>
          <w:rFonts w:ascii="Sylfaen" w:hAnsi="Sylfaen"/>
          <w:noProof/>
          <w:sz w:val="24"/>
          <w:u w:val="single"/>
          <w:lang w:val="ka-GE"/>
        </w:rPr>
        <w:t xml:space="preserve">ტაბლეტის </w:t>
      </w:r>
      <w:r w:rsidR="000A3AFC" w:rsidRPr="000A3AFC">
        <w:rPr>
          <w:rFonts w:ascii="Sylfaen" w:hAnsi="Sylfaen"/>
          <w:noProof/>
          <w:sz w:val="24"/>
          <w:u w:val="single"/>
          <w:lang w:val="ka-GE"/>
        </w:rPr>
        <w:t>დაფხვნა/გაყოფა/დაღეჭვა:</w:t>
      </w:r>
    </w:p>
    <w:p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დოზის შესამცირებლად ტაბლეტის შუაზე გაყოფა დაუშვებელია.</w:t>
      </w:r>
    </w:p>
    <w:p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არ დაღეჭოთ. ტაბლეტი </w:t>
      </w:r>
      <w:r w:rsidR="001876BE">
        <w:rPr>
          <w:rFonts w:ascii="Sylfaen" w:hAnsi="Sylfaen"/>
          <w:noProof/>
          <w:sz w:val="24"/>
          <w:lang w:val="ka-GE"/>
        </w:rPr>
        <w:t>უნდა გადაიყლაპოს.</w:t>
      </w:r>
    </w:p>
    <w:p w:rsid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თუმცა, გადაყლაპვის გასაადვილებლად, საჭიროების შემთხვევაში დასაშვებია ტაბლეტის დაფხვნა</w:t>
      </w:r>
      <w:r w:rsidR="001876BE">
        <w:rPr>
          <w:rFonts w:ascii="Sylfaen" w:hAnsi="Sylfaen"/>
          <w:noProof/>
          <w:sz w:val="24"/>
          <w:lang w:val="ka-GE"/>
        </w:rPr>
        <w:t>/</w:t>
      </w:r>
      <w:r w:rsidRPr="000A3AFC">
        <w:rPr>
          <w:rFonts w:ascii="Sylfaen" w:hAnsi="Sylfaen"/>
          <w:noProof/>
          <w:sz w:val="24"/>
          <w:lang w:val="ka-GE"/>
        </w:rPr>
        <w:t xml:space="preserve">გაყოფა, რის შემდეგაც დაუყოვნებლივ უნდა </w:t>
      </w:r>
      <w:r w:rsidR="001876BE">
        <w:rPr>
          <w:rFonts w:ascii="Sylfaen" w:hAnsi="Sylfaen"/>
          <w:noProof/>
          <w:sz w:val="24"/>
          <w:lang w:val="ka-GE"/>
        </w:rPr>
        <w:t>მოხდეს მისი მიღება.</w:t>
      </w:r>
      <w:r w:rsidRPr="000A3AFC">
        <w:rPr>
          <w:rFonts w:ascii="Sylfaen" w:hAnsi="Sylfaen"/>
          <w:noProof/>
          <w:sz w:val="24"/>
          <w:lang w:val="ka-GE"/>
        </w:rPr>
        <w:t xml:space="preserve"> დაფხვნილი</w:t>
      </w:r>
      <w:r w:rsidR="001876BE">
        <w:rPr>
          <w:rFonts w:ascii="Sylfaen" w:hAnsi="Sylfaen"/>
          <w:noProof/>
          <w:sz w:val="24"/>
          <w:lang w:val="ka-GE"/>
        </w:rPr>
        <w:t>/</w:t>
      </w:r>
      <w:r w:rsidRPr="000A3AFC">
        <w:rPr>
          <w:rFonts w:ascii="Sylfaen" w:hAnsi="Sylfaen"/>
          <w:noProof/>
          <w:sz w:val="24"/>
          <w:lang w:val="ka-GE"/>
        </w:rPr>
        <w:t xml:space="preserve">გაყოფილი ტაბლეტის ყველა ნაწილი უნდა გადაიყლაპოს </w:t>
      </w:r>
      <w:r w:rsidR="001876BE">
        <w:rPr>
          <w:rFonts w:ascii="Sylfaen" w:hAnsi="Sylfaen"/>
          <w:noProof/>
          <w:sz w:val="24"/>
          <w:lang w:val="ka-GE"/>
        </w:rPr>
        <w:t>მაშინვე.</w:t>
      </w:r>
    </w:p>
    <w:p w:rsidR="001876BE" w:rsidRPr="001876BE" w:rsidRDefault="001A6C8D" w:rsidP="000A3AFC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ბიტნი</w:t>
      </w:r>
      <w:r w:rsidR="001876BE" w:rsidRPr="001876BE">
        <w:rPr>
          <w:rFonts w:ascii="Sylfaen" w:hAnsi="Sylfaen"/>
          <w:b/>
          <w:noProof/>
          <w:sz w:val="24"/>
          <w:lang w:val="ka-GE"/>
        </w:rPr>
        <w:t xml:space="preserve"> სუსპენზია:</w:t>
      </w:r>
    </w:p>
    <w:p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მოზრდილები და 12 წელზე უფროსი ასაკის ბავშვები: 30 მლ.</w:t>
      </w:r>
    </w:p>
    <w:p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12 წლამდე ასაკის ბავშვები: მიმართეთ ექიმს კონსულტაციისთვის.</w:t>
      </w:r>
    </w:p>
    <w:p w:rsid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:rsidR="001E2151" w:rsidRPr="000A3AFC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აღნიშნული </w:t>
      </w:r>
      <w:r>
        <w:rPr>
          <w:rFonts w:ascii="Sylfaen" w:hAnsi="Sylfaen"/>
          <w:noProof/>
          <w:sz w:val="24"/>
          <w:lang w:val="ka-GE"/>
        </w:rPr>
        <w:t>დოზები</w:t>
      </w:r>
      <w:r w:rsidRPr="000A3AFC">
        <w:rPr>
          <w:rFonts w:ascii="Sylfaen" w:hAnsi="Sylfaen"/>
          <w:noProof/>
          <w:sz w:val="24"/>
          <w:lang w:val="ka-GE"/>
        </w:rPr>
        <w:t xml:space="preserve"> შეიძლება განმეორდეს ყოველ ნახევარ </w:t>
      </w:r>
      <w:r>
        <w:rPr>
          <w:rFonts w:ascii="Sylfaen" w:hAnsi="Sylfaen"/>
          <w:noProof/>
          <w:sz w:val="24"/>
          <w:lang w:val="ka-GE"/>
        </w:rPr>
        <w:t>-</w:t>
      </w:r>
      <w:r w:rsidRPr="000A3AFC">
        <w:rPr>
          <w:rFonts w:ascii="Sylfaen" w:hAnsi="Sylfaen"/>
          <w:noProof/>
          <w:sz w:val="24"/>
          <w:lang w:val="ka-GE"/>
        </w:rPr>
        <w:t xml:space="preserve"> ერთ საათში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A3AFC">
        <w:rPr>
          <w:rFonts w:ascii="Sylfaen" w:hAnsi="Sylfaen"/>
          <w:noProof/>
          <w:sz w:val="24"/>
          <w:lang w:val="ka-GE"/>
        </w:rPr>
        <w:t>მაქსიმუმ 8-ჯერ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0A3AFC">
        <w:rPr>
          <w:rFonts w:ascii="Sylfaen" w:hAnsi="Sylfaen"/>
          <w:noProof/>
          <w:sz w:val="24"/>
          <w:lang w:val="ka-GE"/>
        </w:rPr>
        <w:t>ნებისმიერ 24-საათიან პერიოდში</w:t>
      </w:r>
      <w:r>
        <w:rPr>
          <w:rFonts w:ascii="Sylfaen" w:hAnsi="Sylfaen"/>
          <w:noProof/>
          <w:sz w:val="24"/>
          <w:lang w:val="ka-GE"/>
        </w:rPr>
        <w:t>.</w:t>
      </w:r>
    </w:p>
    <w:p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გამოყენებამდე კარგად შეანჯღრიეთ, შემდეგ კი დალიეთ რეკომენდებული დოზის შესაბამისად.</w:t>
      </w:r>
    </w:p>
    <w:p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დოზა უნდა განისაზღვროს თანმხლები</w:t>
      </w:r>
      <w:r w:rsidRPr="001E2151">
        <w:rPr>
          <w:rFonts w:ascii="Sylfaen" w:hAnsi="Sylfaen"/>
          <w:noProof/>
          <w:sz w:val="24"/>
          <w:lang w:val="ka-GE"/>
        </w:rPr>
        <w:t xml:space="preserve"> საზომი ჭიქის მეშვეობით.</w:t>
      </w:r>
    </w:p>
    <w:p w:rsidR="001E2151" w:rsidRPr="001E2151" w:rsidRDefault="001E2151" w:rsidP="001E2151">
      <w:pPr>
        <w:spacing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E2151">
        <w:rPr>
          <w:rFonts w:ascii="Sylfaen" w:hAnsi="Sylfaen"/>
          <w:b/>
          <w:noProof/>
          <w:sz w:val="24"/>
          <w:lang w:val="ka-GE"/>
        </w:rPr>
        <w:t>არ გადააჭარბოთ რეკომენდებულ დოზას.</w:t>
      </w:r>
    </w:p>
    <w:p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E2151">
        <w:rPr>
          <w:rFonts w:ascii="Sylfaen" w:hAnsi="Sylfaen"/>
          <w:b/>
          <w:noProof/>
          <w:sz w:val="24"/>
          <w:lang w:val="ka-GE"/>
        </w:rPr>
        <w:t>თუ შემთხვევით მიიღეთ ჭარბი დოზა:</w:t>
      </w:r>
    </w:p>
    <w:p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lastRenderedPageBreak/>
        <w:t>თუ მიიღეთ ჭარბი დოზა ან თუ ბავშვმა შემთხვევით გადაყლაპა პრეპარატი, დაუყოვნებლივ მიმართეთ ექიმს ან საავადმყოფოს გადაუდებელი დახმარების განყოფილებას. თან იქონიეთ პრეპარატის შეფუთვა. ნუ გამოიწვევთ ღებინებას ექიმის პირდაპირი მითითების გარეშე.</w:t>
      </w:r>
    </w:p>
    <w:p w:rsidR="001E2151" w:rsidRPr="000E3383" w:rsidRDefault="001E2151" w:rsidP="001E215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0E3383">
        <w:rPr>
          <w:rFonts w:ascii="Sylfaen" w:hAnsi="Sylfaen"/>
          <w:b/>
          <w:noProof/>
          <w:sz w:val="24"/>
          <w:lang w:val="ka-GE"/>
        </w:rPr>
        <w:t>ჭარბი დოზირების სიმპტომები:</w:t>
      </w:r>
    </w:p>
    <w:p w:rsidR="000E3383" w:rsidRPr="000E3383" w:rsidRDefault="000E3383" w:rsidP="000E338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 w:cs="Sylfaen"/>
          <w:noProof/>
          <w:sz w:val="24"/>
          <w:lang w:val="ka-GE"/>
        </w:rPr>
        <w:t>ბისმუთით</w:t>
      </w:r>
      <w:r w:rsidRPr="000E3383">
        <w:rPr>
          <w:rFonts w:ascii="Sylfaen" w:hAnsi="Sylfaen"/>
          <w:noProof/>
          <w:sz w:val="24"/>
          <w:lang w:val="ka-GE"/>
        </w:rPr>
        <w:t xml:space="preserve"> მოწამვლა</w:t>
      </w:r>
      <w:r>
        <w:rPr>
          <w:rFonts w:ascii="Sylfaen" w:hAnsi="Sylfaen"/>
          <w:noProof/>
          <w:sz w:val="24"/>
          <w:lang w:val="ka-GE"/>
        </w:rPr>
        <w:t>:</w:t>
      </w:r>
    </w:p>
    <w:p w:rsidR="000E3383" w:rsidRP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ru-RU"/>
        </w:rPr>
      </w:pPr>
      <w:r w:rsidRPr="000E3383">
        <w:rPr>
          <w:rFonts w:ascii="Sylfaen" w:hAnsi="Sylfaen"/>
          <w:noProof/>
          <w:sz w:val="24"/>
          <w:lang w:val="ka-GE"/>
        </w:rPr>
        <w:t>შესაძლოა გამოვლინდეს მწვავე ენცეფალოპათიის სახით, რასაც თან ახლავს ცნობიერების არევა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მიოკლონური მოძრაობები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კანკალი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მეტყველების დარღვევა, ასევე სიარულისა და წონასწორობის დარღვევები.</w:t>
      </w:r>
    </w:p>
    <w:p w:rsid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>გარდა ამისა, ბისმუთით მოწამვლამ</w:t>
      </w:r>
      <w:r>
        <w:rPr>
          <w:rFonts w:ascii="Sylfaen" w:hAnsi="Sylfaen"/>
          <w:noProof/>
          <w:sz w:val="24"/>
          <w:lang w:val="ka-GE"/>
        </w:rPr>
        <w:t xml:space="preserve"> შეიძლება</w:t>
      </w:r>
      <w:r w:rsidRPr="000E3383">
        <w:rPr>
          <w:rFonts w:ascii="Sylfaen" w:hAnsi="Sylfaen"/>
          <w:noProof/>
          <w:sz w:val="24"/>
          <w:lang w:val="ka-GE"/>
        </w:rPr>
        <w:t xml:space="preserve"> გამოიწვიოს საჭმლის მომნელებელი სისტემის დარღვევები, კანის რეაქციები, ლორწოვანი გარსების ფერის შეცვლა და თირკმლის ფუნქციის დარღვევა მწვავე ტუბულარული ნეკროზის შედეგად.</w:t>
      </w:r>
    </w:p>
    <w:p w:rsidR="000E3383" w:rsidRPr="000E3383" w:rsidRDefault="000E3383" w:rsidP="000E338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>სალ</w:t>
      </w:r>
      <w:r w:rsidR="00BF260B">
        <w:rPr>
          <w:rFonts w:ascii="Sylfaen" w:hAnsi="Sylfaen" w:cs="Sylfaen"/>
          <w:noProof/>
          <w:sz w:val="24"/>
          <w:lang w:val="ka-GE"/>
        </w:rPr>
        <w:t>იცილატი</w:t>
      </w:r>
      <w:r w:rsidRPr="000E3383">
        <w:rPr>
          <w:rFonts w:ascii="Sylfaen" w:hAnsi="Sylfaen" w:cs="Sylfaen"/>
          <w:noProof/>
          <w:sz w:val="24"/>
          <w:lang w:val="ka-GE"/>
        </w:rPr>
        <w:t>თ</w:t>
      </w:r>
      <w:r w:rsidRPr="000E3383">
        <w:rPr>
          <w:rFonts w:ascii="Sylfaen" w:hAnsi="Sylfaen"/>
          <w:noProof/>
          <w:sz w:val="24"/>
          <w:lang w:val="ka-GE"/>
        </w:rPr>
        <w:t xml:space="preserve"> მოწამვლა:</w:t>
      </w:r>
    </w:p>
    <w:p w:rsidR="000E3383" w:rsidRP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>დამახასიათებელი ნიშნებია ღებინება, დეჰიდრატაცია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ტინიტუსი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ვერტიგო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სიყრუე, ოფლიანობა, კი</w:t>
      </w:r>
      <w:r w:rsidR="00BF260B">
        <w:rPr>
          <w:rFonts w:ascii="Sylfaen" w:hAnsi="Sylfaen"/>
          <w:noProof/>
          <w:sz w:val="24"/>
          <w:lang w:val="ka-GE"/>
        </w:rPr>
        <w:t xml:space="preserve">დურებში </w:t>
      </w:r>
      <w:r w:rsidRPr="000E3383">
        <w:rPr>
          <w:rFonts w:ascii="Sylfaen" w:hAnsi="Sylfaen"/>
          <w:noProof/>
          <w:sz w:val="24"/>
          <w:lang w:val="ka-GE"/>
        </w:rPr>
        <w:t xml:space="preserve">სითბოს შეგრძნება ძლიერი პულსაციის ფონზე, სუნთქვის გახშირება და ჰიპერვენტილაცია. </w:t>
      </w:r>
      <w:r w:rsidR="00BF260B">
        <w:rPr>
          <w:rFonts w:ascii="Sylfaen" w:hAnsi="Sylfaen"/>
          <w:noProof/>
          <w:sz w:val="24"/>
          <w:lang w:val="ka-GE"/>
        </w:rPr>
        <w:t xml:space="preserve">უმეტეს შემთხვევაში </w:t>
      </w:r>
      <w:r w:rsidRPr="000E3383">
        <w:rPr>
          <w:rFonts w:ascii="Sylfaen" w:hAnsi="Sylfaen"/>
          <w:noProof/>
          <w:sz w:val="24"/>
          <w:lang w:val="ka-GE"/>
        </w:rPr>
        <w:t>ვლინდება მჟავა-ტუტოვანი ბალანსის გარკვეული დარღვევა.</w:t>
      </w:r>
    </w:p>
    <w:p w:rsidR="000E3383" w:rsidRP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 xml:space="preserve">მოზრდილებსა და 4 წელზე უფროსი ასაკის ბავშვებში ხშირია რესპირატორული ალკალოზი მეტაბოლურ აციდოზთან კომბინაციაში, არტერიული pH-ის ნორმალური ან მაღალი მაჩვენებლით (წყალბადის იონების ნორმალური ან შემცირებული კონცენტრაცია). 4 წლამდე ასაკის ბავშვებში ხშირია მეტაბოლური აციდოზი დაბალი არტერიული pH-ით (წყალბადის იონების მომატებული კონცენტრაცია). აციდოზმა </w:t>
      </w:r>
      <w:r w:rsidR="00BF260B">
        <w:rPr>
          <w:rFonts w:ascii="Sylfaen" w:hAnsi="Sylfaen"/>
          <w:noProof/>
          <w:sz w:val="24"/>
          <w:lang w:val="ka-GE"/>
        </w:rPr>
        <w:t>შეიძლება</w:t>
      </w:r>
      <w:r w:rsidRPr="000E3383">
        <w:rPr>
          <w:rFonts w:ascii="Sylfaen" w:hAnsi="Sylfaen"/>
          <w:noProof/>
          <w:sz w:val="24"/>
          <w:lang w:val="ka-GE"/>
        </w:rPr>
        <w:t xml:space="preserve"> გააძლიეროს </w:t>
      </w:r>
      <w:r w:rsidR="00BF260B">
        <w:rPr>
          <w:rFonts w:ascii="Sylfaen" w:hAnsi="Sylfaen"/>
          <w:noProof/>
          <w:sz w:val="24"/>
          <w:lang w:val="ka-GE"/>
        </w:rPr>
        <w:t>სალიცილატ</w:t>
      </w:r>
      <w:r w:rsidRPr="000E3383">
        <w:rPr>
          <w:rFonts w:ascii="Sylfaen" w:hAnsi="Sylfaen"/>
          <w:noProof/>
          <w:sz w:val="24"/>
          <w:lang w:val="ka-GE"/>
        </w:rPr>
        <w:t>ის შეღწევა ჰემატოენცეფალურ ბარიერში.</w:t>
      </w:r>
    </w:p>
    <w:p w:rsidR="000E3383" w:rsidRPr="000E3383" w:rsidRDefault="00BF260B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ნაკლებად ხშირი</w:t>
      </w:r>
      <w:r w:rsidR="000E3383" w:rsidRPr="000E3383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 xml:space="preserve">სიმპტომებია </w:t>
      </w:r>
      <w:r w:rsidR="000E3383" w:rsidRPr="000E3383">
        <w:rPr>
          <w:rFonts w:ascii="Sylfaen" w:hAnsi="Sylfaen"/>
          <w:noProof/>
          <w:sz w:val="24"/>
          <w:lang w:val="ka-GE"/>
        </w:rPr>
        <w:t xml:space="preserve">სისხლიანი ღებინება, მაღალი ცხელება, ჰიპოგლიკემია, ჰიპოკალემია, თრომბოციტოპენია, INR/PTR მაჩვენებლების ზრდა, </w:t>
      </w:r>
      <w:r>
        <w:rPr>
          <w:rFonts w:ascii="Sylfaen" w:hAnsi="Sylfaen"/>
          <w:noProof/>
          <w:sz w:val="24"/>
          <w:lang w:val="ka-GE"/>
        </w:rPr>
        <w:t xml:space="preserve">ინტრავასკულური კოაგულაცია, </w:t>
      </w:r>
      <w:r w:rsidR="000E3383" w:rsidRPr="000E3383">
        <w:rPr>
          <w:rFonts w:ascii="Sylfaen" w:hAnsi="Sylfaen"/>
          <w:noProof/>
          <w:sz w:val="24"/>
          <w:lang w:val="ka-GE"/>
        </w:rPr>
        <w:t xml:space="preserve"> თირკმლის უკმარისობა და არაკარდიოგენული ფილტვის შეშუპება.</w:t>
      </w:r>
    </w:p>
    <w:p w:rsidR="000E3383" w:rsidRDefault="000E3383" w:rsidP="00DF7AF7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lastRenderedPageBreak/>
        <w:t xml:space="preserve">ცენტრალური ნერვული სისტემის მხრივ გამოვლენილი სიმპტომები, </w:t>
      </w:r>
      <w:r w:rsidR="00BF260B">
        <w:rPr>
          <w:rFonts w:ascii="Sylfaen" w:hAnsi="Sylfaen"/>
          <w:noProof/>
          <w:sz w:val="24"/>
          <w:lang w:val="ka-GE"/>
        </w:rPr>
        <w:t>მათ შორის</w:t>
      </w:r>
      <w:r w:rsidRPr="000E3383">
        <w:rPr>
          <w:rFonts w:ascii="Sylfaen" w:hAnsi="Sylfaen"/>
          <w:noProof/>
          <w:sz w:val="24"/>
          <w:lang w:val="ka-GE"/>
        </w:rPr>
        <w:t xml:space="preserve"> ცნობიერების არევა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 xml:space="preserve">დეზორიენტაცია, კომა და კრუნჩხვები, მოზრდილებში </w:t>
      </w:r>
      <w:r w:rsidR="00BF260B">
        <w:rPr>
          <w:rFonts w:ascii="Sylfaen" w:hAnsi="Sylfaen"/>
          <w:noProof/>
          <w:sz w:val="24"/>
          <w:lang w:val="ka-GE"/>
        </w:rPr>
        <w:t>ნაკლებად ხშირია,</w:t>
      </w:r>
      <w:r w:rsidRPr="000E3383">
        <w:rPr>
          <w:rFonts w:ascii="Sylfaen" w:hAnsi="Sylfaen"/>
          <w:noProof/>
          <w:sz w:val="24"/>
          <w:lang w:val="ka-GE"/>
        </w:rPr>
        <w:t xml:space="preserve"> ვიდრე ბავშვებში.</w:t>
      </w:r>
    </w:p>
    <w:p w:rsidR="00DF7AF7" w:rsidRPr="00DF7AF7" w:rsidRDefault="00DF7AF7" w:rsidP="00DF7AF7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F7AF7">
        <w:rPr>
          <w:rFonts w:ascii="Sylfaen" w:hAnsi="Sylfaen"/>
          <w:b/>
          <w:noProof/>
          <w:sz w:val="24"/>
          <w:lang w:val="ka-GE"/>
        </w:rPr>
        <w:t xml:space="preserve">თუ დაგავიწყდათ პრეპარატის მიღება: </w:t>
      </w:r>
    </w:p>
    <w:p w:rsidR="00DF7AF7" w:rsidRPr="00DF7AF7" w:rsidRDefault="00DF7AF7" w:rsidP="00DF7AF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F7AF7">
        <w:rPr>
          <w:rFonts w:ascii="Sylfaen" w:hAnsi="Sylfaen"/>
          <w:noProof/>
          <w:sz w:val="24"/>
          <w:lang w:val="ka-GE"/>
        </w:rPr>
        <w:t>თუ დაგავიწყდათ პრეპარატის მიღება დადგენილ დროს, მიიღეთ იგი გახსენებისთანავე. თუმცა, არავითარ შემთხვევაში არ მიიღოთ ორმაგი დოზა</w:t>
      </w:r>
      <w:r>
        <w:rPr>
          <w:rFonts w:ascii="Sylfaen" w:hAnsi="Sylfaen"/>
          <w:noProof/>
          <w:sz w:val="24"/>
          <w:lang w:val="ka-GE"/>
        </w:rPr>
        <w:t>.</w:t>
      </w:r>
    </w:p>
    <w:p w:rsidR="00DF7AF7" w:rsidRPr="00DF7AF7" w:rsidRDefault="00DF7AF7" w:rsidP="00DF7AF7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F7AF7">
        <w:rPr>
          <w:rFonts w:ascii="Sylfaen" w:hAnsi="Sylfaen"/>
          <w:b/>
          <w:noProof/>
          <w:sz w:val="24"/>
          <w:lang w:val="ka-GE"/>
        </w:rPr>
        <w:t xml:space="preserve">არ მიიღოთ პრეპარატები სიბნელეში! პრეპარატის მიღებისას </w:t>
      </w:r>
      <w:r w:rsidRPr="00DF7AF7">
        <w:rPr>
          <w:rFonts w:ascii="Sylfaen" w:hAnsi="Sylfaen"/>
          <w:b/>
          <w:noProof/>
          <w:sz w:val="24"/>
          <w:u w:val="single"/>
          <w:lang w:val="ka-GE"/>
        </w:rPr>
        <w:t>ყოველთვის</w:t>
      </w:r>
      <w:r w:rsidRPr="00DF7AF7">
        <w:rPr>
          <w:rFonts w:ascii="Sylfaen" w:hAnsi="Sylfaen"/>
          <w:b/>
          <w:noProof/>
          <w:sz w:val="24"/>
          <w:lang w:val="ka-GE"/>
        </w:rPr>
        <w:t xml:space="preserve"> შეამოწმეთ ეტიკეტი და დოზა.</w:t>
      </w:r>
    </w:p>
    <w:p w:rsidR="00DF7AF7" w:rsidRPr="00DF7AF7" w:rsidRDefault="00DF7AF7" w:rsidP="00F04929">
      <w:pPr>
        <w:spacing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F7AF7">
        <w:rPr>
          <w:rFonts w:ascii="Sylfaen" w:hAnsi="Sylfaen"/>
          <w:b/>
          <w:noProof/>
          <w:sz w:val="24"/>
          <w:lang w:val="ka-GE"/>
        </w:rPr>
        <w:t>თუ გჭირდებათ, გამოიყენეთ სათვალე. პრეპარატის გამოყენებასთან დაკავშირებით დამატებითი კითხვების შემთხვევაში, მიმართეთ ექიმს ან ფარმაცევტს.</w:t>
      </w:r>
    </w:p>
    <w:p w:rsidR="00483CFC" w:rsidRPr="008B0161" w:rsidRDefault="00F04929" w:rsidP="000E3383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8B0161">
        <w:rPr>
          <w:rFonts w:ascii="Sylfaen" w:hAnsi="Sylfaen"/>
          <w:b/>
          <w:noProof/>
          <w:sz w:val="24"/>
          <w:u w:val="single"/>
          <w:lang w:val="ka-GE"/>
        </w:rPr>
        <w:t>4. გვერდითი ეფექტები</w:t>
      </w:r>
    </w:p>
    <w:p w:rsidR="008B0161" w:rsidRPr="008B0161" w:rsidRDefault="008B0161" w:rsidP="008B016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ნებისმიერი პრეპარატის მსგავსად, აღნიშნულმა პრეპარატმაც შეიძლება </w:t>
      </w:r>
      <w:r w:rsidRPr="008B0161">
        <w:rPr>
          <w:rFonts w:ascii="Sylfaen" w:hAnsi="Sylfaen"/>
          <w:noProof/>
          <w:sz w:val="24"/>
          <w:lang w:val="ka-GE"/>
        </w:rPr>
        <w:t>გამოიწვიოს გვერდითი მოვლენები ზოგიერთ მომხმარებელში.</w:t>
      </w:r>
      <w:r>
        <w:rPr>
          <w:rFonts w:ascii="Sylfaen" w:hAnsi="Sylfaen"/>
          <w:noProof/>
          <w:sz w:val="24"/>
          <w:lang w:val="ka-GE"/>
        </w:rPr>
        <w:t xml:space="preserve"> არ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შეგაშფოთოთ</w:t>
      </w:r>
      <w:r w:rsidRPr="008B0161">
        <w:rPr>
          <w:rFonts w:ascii="Sylfaen" w:hAnsi="Sylfaen"/>
          <w:noProof/>
          <w:sz w:val="24"/>
          <w:lang w:val="ka-GE"/>
        </w:rPr>
        <w:t xml:space="preserve"> გვერდითი მოვლენების </w:t>
      </w:r>
      <w:r>
        <w:rPr>
          <w:rFonts w:ascii="Sylfaen" w:hAnsi="Sylfaen"/>
          <w:noProof/>
          <w:sz w:val="24"/>
          <w:lang w:val="ka-GE"/>
        </w:rPr>
        <w:t xml:space="preserve">ჩამონათვალმა, </w:t>
      </w:r>
      <w:r w:rsidRPr="008B0161">
        <w:rPr>
          <w:rFonts w:ascii="Sylfaen" w:hAnsi="Sylfaen"/>
          <w:noProof/>
          <w:sz w:val="24"/>
          <w:lang w:val="ka-GE"/>
        </w:rPr>
        <w:t>შესაძლოა თქვენ არცერთი მათგანი არ გამოგივლინდეთ.</w:t>
      </w:r>
    </w:p>
    <w:p w:rsidR="008B0161" w:rsidRDefault="008B0161" w:rsidP="00030015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8E26CA">
        <w:rPr>
          <w:rFonts w:ascii="Sylfaen" w:hAnsi="Sylfaen"/>
          <w:b/>
          <w:noProof/>
          <w:sz w:val="24"/>
          <w:lang w:val="ka-GE"/>
        </w:rPr>
        <w:t>ბავშვებსა და მოზარდებში:</w:t>
      </w:r>
      <w:r w:rsidRPr="008B0161">
        <w:rPr>
          <w:rFonts w:ascii="Sylfaen" w:hAnsi="Sylfaen"/>
          <w:noProof/>
          <w:sz w:val="24"/>
          <w:lang w:val="ka-GE"/>
        </w:rPr>
        <w:t xml:space="preserve"> თუ პრეპარატის </w:t>
      </w:r>
      <w:r w:rsidR="00030015">
        <w:rPr>
          <w:rFonts w:ascii="Sylfaen" w:hAnsi="Sylfaen"/>
          <w:noProof/>
          <w:sz w:val="24"/>
          <w:lang w:val="ka-GE"/>
        </w:rPr>
        <w:t>მიღებისას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030015">
        <w:rPr>
          <w:rFonts w:ascii="Sylfaen" w:hAnsi="Sylfaen"/>
          <w:noProof/>
          <w:sz w:val="24"/>
          <w:lang w:val="ka-GE"/>
        </w:rPr>
        <w:t>გულისრევასთან</w:t>
      </w:r>
      <w:r w:rsidRPr="008B0161">
        <w:rPr>
          <w:rFonts w:ascii="Sylfaen" w:hAnsi="Sylfaen"/>
          <w:noProof/>
          <w:sz w:val="24"/>
          <w:lang w:val="ka-GE"/>
        </w:rPr>
        <w:t xml:space="preserve"> და ღებინებასთან ერთად </w:t>
      </w:r>
      <w:r w:rsidR="008E26CA">
        <w:rPr>
          <w:rFonts w:ascii="Sylfaen" w:hAnsi="Sylfaen"/>
          <w:noProof/>
          <w:sz w:val="24"/>
          <w:lang w:val="ka-GE"/>
        </w:rPr>
        <w:t>გამოვლინდა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8E26CA">
        <w:rPr>
          <w:rFonts w:ascii="Sylfaen" w:hAnsi="Sylfaen"/>
          <w:noProof/>
          <w:sz w:val="24"/>
          <w:lang w:val="ka-GE"/>
        </w:rPr>
        <w:t>ქცევითი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8E26CA">
        <w:rPr>
          <w:rFonts w:ascii="Sylfaen" w:hAnsi="Sylfaen"/>
          <w:noProof/>
          <w:sz w:val="24"/>
          <w:lang w:val="ka-GE"/>
        </w:rPr>
        <w:t>ცვლილებები</w:t>
      </w:r>
      <w:r w:rsidRPr="008B0161">
        <w:rPr>
          <w:rFonts w:ascii="Sylfaen" w:hAnsi="Sylfaen"/>
          <w:noProof/>
          <w:sz w:val="24"/>
          <w:lang w:val="ka-GE"/>
        </w:rPr>
        <w:t xml:space="preserve">, მიმართეთ ექიმს, რადგან ეს სიმპტომები </w:t>
      </w:r>
      <w:r w:rsidR="008E26CA">
        <w:rPr>
          <w:rFonts w:ascii="Sylfaen" w:hAnsi="Sylfaen"/>
          <w:noProof/>
          <w:sz w:val="24"/>
          <w:lang w:val="ka-GE"/>
        </w:rPr>
        <w:t>შეიძლება</w:t>
      </w:r>
      <w:r w:rsidRPr="008B0161">
        <w:rPr>
          <w:rFonts w:ascii="Sylfaen" w:hAnsi="Sylfaen"/>
          <w:noProof/>
          <w:sz w:val="24"/>
          <w:lang w:val="ka-GE"/>
        </w:rPr>
        <w:t xml:space="preserve"> იყოს რეიეს სინდრომის ადრეული ნიშნები</w:t>
      </w:r>
      <w:r w:rsidR="008E26CA">
        <w:rPr>
          <w:rFonts w:ascii="Sylfaen" w:hAnsi="Sylfaen"/>
          <w:noProof/>
          <w:sz w:val="24"/>
          <w:lang w:val="ka-GE"/>
        </w:rPr>
        <w:t>, რომელიც წარმოადგენს</w:t>
      </w:r>
      <w:r w:rsidRPr="008B0161">
        <w:rPr>
          <w:rFonts w:ascii="Sylfaen" w:hAnsi="Sylfaen"/>
          <w:noProof/>
          <w:sz w:val="24"/>
          <w:lang w:val="ka-GE"/>
        </w:rPr>
        <w:t xml:space="preserve"> იშვიათ, მაგრამ </w:t>
      </w:r>
      <w:r w:rsidR="008E26CA">
        <w:rPr>
          <w:rFonts w:ascii="Sylfaen" w:hAnsi="Sylfaen"/>
          <w:noProof/>
          <w:sz w:val="24"/>
          <w:lang w:val="ka-GE"/>
        </w:rPr>
        <w:t>სერიოზულ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8E26CA">
        <w:rPr>
          <w:rFonts w:ascii="Sylfaen" w:hAnsi="Sylfaen"/>
          <w:noProof/>
          <w:sz w:val="24"/>
          <w:lang w:val="ka-GE"/>
        </w:rPr>
        <w:t>დაავადებას.</w:t>
      </w:r>
    </w:p>
    <w:p w:rsidR="00030015" w:rsidRPr="00030015" w:rsidRDefault="00030015" w:rsidP="0003001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030015">
        <w:rPr>
          <w:rFonts w:ascii="Sylfaen" w:hAnsi="Sylfaen"/>
          <w:b/>
          <w:noProof/>
          <w:sz w:val="24"/>
          <w:lang w:val="ka-GE"/>
        </w:rPr>
        <w:t xml:space="preserve">დამატებითი გვერდითი </w:t>
      </w:r>
      <w:r>
        <w:rPr>
          <w:rFonts w:ascii="Sylfaen" w:hAnsi="Sylfaen"/>
          <w:b/>
          <w:noProof/>
          <w:sz w:val="24"/>
          <w:lang w:val="ka-GE"/>
        </w:rPr>
        <w:t>ეფექტები</w:t>
      </w:r>
    </w:p>
    <w:p w:rsidR="00030015" w:rsidRPr="00030015" w:rsidRDefault="000A4D05" w:rsidP="0003001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აღნიშნული</w:t>
      </w:r>
      <w:r w:rsidR="00030015" w:rsidRPr="00030015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პრეპარატის მიღებისას შეიძლება დროებით შეიცვალოს</w:t>
      </w:r>
      <w:r w:rsidR="00030015" w:rsidRPr="00030015">
        <w:rPr>
          <w:rFonts w:ascii="Sylfaen" w:hAnsi="Sylfaen"/>
          <w:noProof/>
          <w:sz w:val="24"/>
          <w:lang w:val="ka-GE"/>
        </w:rPr>
        <w:t xml:space="preserve"> განავლის ან ენის </w:t>
      </w:r>
      <w:r>
        <w:rPr>
          <w:rFonts w:ascii="Sylfaen" w:hAnsi="Sylfaen"/>
          <w:noProof/>
          <w:sz w:val="24"/>
          <w:lang w:val="ka-GE"/>
        </w:rPr>
        <w:t>ფერი (გამუქდეს), რაც უსაფრთხოა</w:t>
      </w:r>
      <w:r w:rsidR="00030015" w:rsidRPr="00030015">
        <w:rPr>
          <w:rFonts w:ascii="Sylfaen" w:hAnsi="Sylfaen"/>
          <w:noProof/>
          <w:sz w:val="24"/>
          <w:lang w:val="ka-GE"/>
        </w:rPr>
        <w:t xml:space="preserve">. თუ ეს სიმპტომები არ გაქრება პრეპარატის შეწყვეტიდან 3 დღის შემდეგ, </w:t>
      </w:r>
      <w:r w:rsidR="00030015" w:rsidRPr="000A4D05">
        <w:rPr>
          <w:rFonts w:ascii="Sylfaen" w:hAnsi="Sylfaen"/>
          <w:b/>
          <w:noProof/>
          <w:sz w:val="24"/>
          <w:lang w:val="ka-GE"/>
        </w:rPr>
        <w:t>მიმართეთ ექიმს ან ფარმაცევტს.</w:t>
      </w:r>
    </w:p>
    <w:p w:rsidR="00030015" w:rsidRDefault="000A4D05" w:rsidP="0003001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0A4D05">
        <w:rPr>
          <w:rFonts w:ascii="Sylfaen" w:hAnsi="Sylfaen"/>
          <w:b/>
          <w:noProof/>
          <w:sz w:val="24"/>
          <w:lang w:val="ka-GE"/>
        </w:rPr>
        <w:t xml:space="preserve">მიმართეთ ექიმს 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გვერდითი </w:t>
      </w:r>
      <w:r w:rsidRPr="000A4D05">
        <w:rPr>
          <w:rFonts w:ascii="Sylfaen" w:hAnsi="Sylfaen"/>
          <w:b/>
          <w:noProof/>
          <w:sz w:val="24"/>
          <w:lang w:val="ka-GE"/>
        </w:rPr>
        <w:t>ეფექტის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 გამოვლენის</w:t>
      </w:r>
      <w:r w:rsidRPr="000A4D05">
        <w:rPr>
          <w:rFonts w:ascii="Sylfaen" w:hAnsi="Sylfaen"/>
          <w:b/>
          <w:noProof/>
          <w:sz w:val="24"/>
          <w:lang w:val="ka-GE"/>
        </w:rPr>
        <w:t>,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 </w:t>
      </w:r>
      <w:r w:rsidRPr="000A4D05">
        <w:rPr>
          <w:rFonts w:ascii="Sylfaen" w:hAnsi="Sylfaen"/>
          <w:b/>
          <w:noProof/>
          <w:sz w:val="24"/>
          <w:lang w:val="ka-GE"/>
        </w:rPr>
        <w:t xml:space="preserve">რომელიმე გვერდითი ეფექტის 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გაუარესების ან ისეთი გვერდითი ეფექტის </w:t>
      </w:r>
      <w:r w:rsidRPr="000A4D05">
        <w:rPr>
          <w:rFonts w:ascii="Sylfaen" w:hAnsi="Sylfaen"/>
          <w:b/>
          <w:noProof/>
          <w:sz w:val="24"/>
          <w:lang w:val="ka-GE"/>
        </w:rPr>
        <w:t>განვითარები</w:t>
      </w:r>
      <w:r>
        <w:rPr>
          <w:rFonts w:ascii="Sylfaen" w:hAnsi="Sylfaen"/>
          <w:b/>
          <w:noProof/>
          <w:sz w:val="24"/>
          <w:lang w:val="ka-GE"/>
        </w:rPr>
        <w:t>ს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 შემთხვევაში, რომელიც არ არის </w:t>
      </w:r>
      <w:r w:rsidRPr="000A4D05">
        <w:rPr>
          <w:rFonts w:ascii="Sylfaen" w:hAnsi="Sylfaen"/>
          <w:b/>
          <w:noProof/>
          <w:sz w:val="24"/>
          <w:lang w:val="ka-GE"/>
        </w:rPr>
        <w:t>აღწერილი მოცემულ ფურცელ-ჩანართში.</w:t>
      </w:r>
    </w:p>
    <w:p w:rsidR="00030015" w:rsidRDefault="000A4D05" w:rsidP="00432470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 w:cs="Sylfaen"/>
          <w:noProof/>
          <w:sz w:val="24"/>
          <w:lang w:val="ka-GE"/>
        </w:rPr>
        <w:lastRenderedPageBreak/>
        <w:t>გვერდითი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ეფექტების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შესახებ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ჯანდაცვის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 w:rsidRPr="004670AE">
        <w:rPr>
          <w:rFonts w:ascii="Sylfaen" w:hAnsi="Sylfaen" w:cs="Sylfaen"/>
          <w:noProof/>
          <w:sz w:val="24"/>
          <w:lang w:val="ka-GE"/>
        </w:rPr>
        <w:t>სამინისტროს შეგიძლიათ აცნობოთ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ჯანდაცვის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სამინისტროს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ვებგვერდის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მთავარ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გვერდზე</w:t>
      </w:r>
      <w:r w:rsidRPr="004670AE">
        <w:rPr>
          <w:rFonts w:ascii="Sylfaen" w:hAnsi="Sylfaen"/>
          <w:noProof/>
          <w:sz w:val="24"/>
          <w:lang w:val="ka-GE"/>
        </w:rPr>
        <w:t xml:space="preserve"> (www.health.gov.i</w:t>
      </w:r>
      <w:r w:rsidR="00432470" w:rsidRPr="004670AE">
        <w:rPr>
          <w:rFonts w:ascii="Sylfaen" w:hAnsi="Sylfaen"/>
          <w:noProof/>
          <w:sz w:val="24"/>
          <w:lang w:val="ka-GE"/>
        </w:rPr>
        <w:t>l</w:t>
      </w:r>
      <w:r w:rsidRPr="004670AE">
        <w:rPr>
          <w:rFonts w:ascii="Sylfaen" w:hAnsi="Sylfaen"/>
          <w:noProof/>
          <w:sz w:val="24"/>
          <w:lang w:val="ka-GE"/>
        </w:rPr>
        <w:t xml:space="preserve">) </w:t>
      </w:r>
      <w:r w:rsidR="00432470" w:rsidRPr="004670AE">
        <w:rPr>
          <w:rFonts w:ascii="Sylfaen" w:hAnsi="Sylfaen" w:cs="Sylfaen"/>
          <w:noProof/>
          <w:sz w:val="24"/>
          <w:lang w:val="ka-GE"/>
        </w:rPr>
        <w:t>განთავსებულ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ბმულზე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 w:rsidRPr="004670AE">
        <w:rPr>
          <w:rFonts w:ascii="Sylfaen" w:hAnsi="Sylfaen"/>
          <w:noProof/>
          <w:sz w:val="24"/>
          <w:lang w:val="ka-GE"/>
        </w:rPr>
        <w:t>“</w:t>
      </w:r>
      <w:r w:rsidR="00432470">
        <w:rPr>
          <w:rFonts w:ascii="Sylfaen" w:hAnsi="Sylfaen"/>
          <w:noProof/>
          <w:sz w:val="24"/>
          <w:lang w:val="ka-GE"/>
        </w:rPr>
        <w:t>დააფიქსირეთ პრეპარატით გამოწვეული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გვერდითი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ეფექტები</w:t>
      </w:r>
      <w:r w:rsidR="00432470" w:rsidRPr="004670AE">
        <w:rPr>
          <w:rFonts w:ascii="Sylfaen" w:hAnsi="Sylfaen"/>
          <w:noProof/>
          <w:sz w:val="24"/>
          <w:lang w:val="ka-GE"/>
        </w:rPr>
        <w:t>”</w:t>
      </w:r>
      <w:r w:rsidR="00432470">
        <w:rPr>
          <w:rFonts w:ascii="Sylfaen" w:hAnsi="Sylfaen"/>
          <w:noProof/>
          <w:sz w:val="24"/>
          <w:lang w:val="ka-GE"/>
        </w:rPr>
        <w:t xml:space="preserve"> გადასვლით, </w:t>
      </w:r>
      <w:r w:rsidRPr="004670AE">
        <w:rPr>
          <w:rFonts w:ascii="Sylfaen" w:hAnsi="Sylfaen" w:cs="Sylfaen"/>
          <w:noProof/>
          <w:sz w:val="24"/>
          <w:lang w:val="ka-GE"/>
        </w:rPr>
        <w:t>რომელიც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გადამისამართებთ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გვერდითი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ეფექტები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შესახებ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შეტყობინების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ონლაინ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ფორმაზე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ან</w:t>
      </w:r>
      <w:r w:rsidR="00432470">
        <w:rPr>
          <w:rFonts w:ascii="Sylfaen" w:hAnsi="Sylfaen" w:cs="Sylfaen"/>
          <w:noProof/>
          <w:sz w:val="24"/>
          <w:lang w:val="ka-GE"/>
        </w:rPr>
        <w:t xml:space="preserve"> დააფიქსირეთ ინფორმაცია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შემდეგი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ბმულის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საშუალებით</w:t>
      </w:r>
      <w:r w:rsidRPr="004670AE">
        <w:rPr>
          <w:rFonts w:ascii="Sylfaen" w:hAnsi="Sylfaen"/>
          <w:noProof/>
          <w:sz w:val="24"/>
          <w:lang w:val="ka-GE"/>
        </w:rPr>
        <w:t>: https://sideeffects.health.gov.il/</w:t>
      </w:r>
    </w:p>
    <w:p w:rsidR="00030015" w:rsidRPr="00432470" w:rsidRDefault="00432470" w:rsidP="008B0161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432470">
        <w:rPr>
          <w:rFonts w:ascii="Sylfaen" w:hAnsi="Sylfaen"/>
          <w:b/>
          <w:noProof/>
          <w:sz w:val="24"/>
          <w:u w:val="single"/>
          <w:lang w:val="ka-GE"/>
        </w:rPr>
        <w:t>5. პრეპარატის შენახვის პირობები</w:t>
      </w:r>
    </w:p>
    <w:p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მოერიდეთ მოწამვლას! მოწამვლის თავიდან ასაცილებლად, აღნიშნული და ნებისმიერი სხვა პრეპარატი შეინახეთ ბავშვებისა და ჩვილებისთვის მიუწვდომელ, დახურულ ადგილას. ნუ გამოიწვევთ ღებინებას ექიმის პირდაპირი მითითების გარეშე.</w:t>
      </w:r>
    </w:p>
    <w:p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არ გამოიყენოთ პრეპარატი შეფუთვაზე მითითებული ვარგისიანობის ვადის (exp. date) გასვლის შემდეგ. </w:t>
      </w:r>
    </w:p>
    <w:p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ვარგისიანობის ვადა გულისხმობს მითითებული თვის ბოლო დღეს.</w:t>
      </w:r>
    </w:p>
    <w:p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b/>
          <w:noProof/>
          <w:sz w:val="24"/>
          <w:lang w:val="ka-GE"/>
        </w:rPr>
        <w:t>შენახვის პირობები:</w:t>
      </w:r>
      <w:r w:rsidRPr="004670AE">
        <w:rPr>
          <w:rFonts w:ascii="Sylfaen" w:hAnsi="Sylfaen"/>
          <w:noProof/>
          <w:sz w:val="24"/>
          <w:lang w:val="ka-GE"/>
        </w:rPr>
        <w:t xml:space="preserve"> შეინახეთ არაუმეტეს 25°C ტემპერატურაზე.</w:t>
      </w:r>
    </w:p>
    <w:p w:rsidR="00432470" w:rsidRPr="004670AE" w:rsidRDefault="00432470" w:rsidP="00432470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b/>
          <w:noProof/>
          <w:sz w:val="24"/>
          <w:lang w:val="ka-GE"/>
        </w:rPr>
        <w:t>ბიტნის სუსპენზიის გამოყენება გახსნის შემდეგ:</w:t>
      </w:r>
      <w:r w:rsidRPr="004670AE">
        <w:rPr>
          <w:rFonts w:ascii="Sylfaen" w:hAnsi="Sylfaen"/>
          <w:noProof/>
          <w:sz w:val="24"/>
          <w:lang w:val="ka-GE"/>
        </w:rPr>
        <w:t xml:space="preserve"> პრეპარატის გამოყენება შესაძლებელია გახსნიდან </w:t>
      </w:r>
      <w:r>
        <w:rPr>
          <w:rFonts w:ascii="Sylfaen" w:hAnsi="Sylfaen"/>
          <w:noProof/>
          <w:sz w:val="24"/>
          <w:lang w:val="ka-GE"/>
        </w:rPr>
        <w:t xml:space="preserve">მაქსიმუმ </w:t>
      </w:r>
      <w:r w:rsidRPr="004670AE">
        <w:rPr>
          <w:rFonts w:ascii="Sylfaen" w:hAnsi="Sylfaen"/>
          <w:noProof/>
          <w:sz w:val="24"/>
          <w:lang w:val="ka-GE"/>
        </w:rPr>
        <w:t>ორი თვის განმავლობაში.</w:t>
      </w:r>
    </w:p>
    <w:p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4670AE">
        <w:rPr>
          <w:rFonts w:ascii="Sylfaen" w:hAnsi="Sylfaen"/>
          <w:b/>
          <w:noProof/>
          <w:sz w:val="24"/>
          <w:u w:val="single"/>
          <w:lang w:val="ka-GE"/>
        </w:rPr>
        <w:t>6. დამატებითი ინფორმაცია</w:t>
      </w:r>
    </w:p>
    <w:p w:rsidR="00432470" w:rsidRPr="00432470" w:rsidRDefault="00432470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4670AE">
        <w:rPr>
          <w:rFonts w:ascii="Sylfaen" w:hAnsi="Sylfaen"/>
          <w:b/>
          <w:noProof/>
          <w:sz w:val="24"/>
          <w:lang w:val="ka-GE"/>
        </w:rPr>
        <w:t>აქტიური ნივთიერების გარდა პრეპარატი ასევე შეიცავს:</w:t>
      </w:r>
    </w:p>
    <w:p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ბიტნის</w:t>
      </w:r>
      <w:r w:rsidR="00A03363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/>
          <w:noProof/>
          <w:sz w:val="24"/>
          <w:lang w:val="ka-GE"/>
        </w:rPr>
        <w:t xml:space="preserve">ტაბლეტები: </w:t>
      </w:r>
    </w:p>
    <w:p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კალციუმის კარბონატი, მიკროკრისტალური ცელულოზა, ჰიდროქსიპროპილ</w:t>
      </w:r>
      <w:r w:rsidR="00A03363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/>
          <w:noProof/>
          <w:sz w:val="24"/>
          <w:lang w:val="ka-GE"/>
        </w:rPr>
        <w:t xml:space="preserve">ცელულოზა, </w:t>
      </w:r>
      <w:r w:rsidR="00A03363" w:rsidRPr="004670AE">
        <w:rPr>
          <w:rFonts w:ascii="Sylfaen" w:hAnsi="Sylfaen"/>
          <w:noProof/>
          <w:sz w:val="24"/>
          <w:lang w:val="ka-GE"/>
        </w:rPr>
        <w:t>პრეჟ</w:t>
      </w:r>
      <w:r w:rsidRPr="004670AE">
        <w:rPr>
          <w:rFonts w:ascii="Sylfaen" w:hAnsi="Sylfaen"/>
          <w:noProof/>
          <w:sz w:val="24"/>
          <w:lang w:val="ka-GE"/>
        </w:rPr>
        <w:t>ელატინიზებული სახამებელი, ნატრიუმის სახამებ</w:t>
      </w:r>
      <w:r w:rsidR="00A03363">
        <w:rPr>
          <w:rFonts w:ascii="Sylfaen" w:hAnsi="Sylfaen"/>
          <w:noProof/>
          <w:sz w:val="24"/>
          <w:lang w:val="ka-GE"/>
        </w:rPr>
        <w:t>ელ</w:t>
      </w:r>
      <w:r w:rsidRPr="004670AE">
        <w:rPr>
          <w:rFonts w:ascii="Sylfaen" w:hAnsi="Sylfaen"/>
          <w:noProof/>
          <w:sz w:val="24"/>
          <w:lang w:val="ka-GE"/>
        </w:rPr>
        <w:t xml:space="preserve"> გლიკოლატი, გამოსაყენებლად მზა გარსის ნარევი Opadry TF 265F240033 ვარდისფერი (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w/w </w:t>
      </w:r>
      <w:r w:rsidRPr="004670AE">
        <w:rPr>
          <w:rFonts w:ascii="Sylfaen" w:hAnsi="Sylfaen"/>
          <w:noProof/>
          <w:sz w:val="24"/>
          <w:lang w:val="ka-GE"/>
        </w:rPr>
        <w:t>შემადგენლობა: ჰიპრომელოზა 62.50%, კალციუმის კარბონატი 26.82%, მაკროგოლი 6000 10%, FD&amp;C წითელი 40 0.68%), მაგნიუმის სტეარატი.</w:t>
      </w:r>
    </w:p>
    <w:p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ბიტნის სუსპენზია: </w:t>
      </w:r>
    </w:p>
    <w:p w:rsidR="00432470" w:rsidRPr="004670AE" w:rsidRDefault="00432470" w:rsidP="00A03363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lastRenderedPageBreak/>
        <w:t>პროპილენ</w:t>
      </w:r>
      <w:r w:rsidR="00A03363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/>
          <w:noProof/>
          <w:sz w:val="24"/>
          <w:lang w:val="ka-GE"/>
        </w:rPr>
        <w:t>გლიკოლი, ქსანთანის გუმფისი, ნატრიუმის სალიცილატი, სუკრალოზა, ნატრიუმის ბენზოატი, მარწყვისა და ნაღების არომატიზატორი, სალიცილის მჟავა, პონსო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 4R</w:t>
      </w:r>
      <w:r w:rsidRPr="004670AE">
        <w:rPr>
          <w:rFonts w:ascii="Sylfaen" w:hAnsi="Sylfaen"/>
          <w:noProof/>
          <w:sz w:val="24"/>
          <w:lang w:val="ka-GE"/>
        </w:rPr>
        <w:t xml:space="preserve">, </w:t>
      </w:r>
      <w:r w:rsidR="00A03363">
        <w:rPr>
          <w:rFonts w:ascii="Sylfaen" w:hAnsi="Sylfaen"/>
          <w:noProof/>
          <w:sz w:val="24"/>
          <w:lang w:val="ka-GE"/>
        </w:rPr>
        <w:t>გასუფთავებული</w:t>
      </w:r>
      <w:r w:rsidRPr="004670AE">
        <w:rPr>
          <w:rFonts w:ascii="Sylfaen" w:hAnsi="Sylfaen"/>
          <w:noProof/>
          <w:sz w:val="24"/>
          <w:lang w:val="ka-GE"/>
        </w:rPr>
        <w:t xml:space="preserve"> წყალი.</w:t>
      </w:r>
    </w:p>
    <w:p w:rsidR="00432470" w:rsidRPr="00432470" w:rsidRDefault="00A03363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A03363">
        <w:rPr>
          <w:rFonts w:ascii="Sylfaen" w:hAnsi="Sylfaen"/>
          <w:b/>
          <w:noProof/>
          <w:sz w:val="24"/>
          <w:lang w:val="ka-GE"/>
        </w:rPr>
        <w:t>როგორია პრეპარატი გარეგნულად და რა შედის შეფუთვაში?</w:t>
      </w:r>
    </w:p>
    <w:p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ბიტნის ტაბლეტები: </w:t>
      </w:r>
    </w:p>
    <w:p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შეფუთვა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ში </w:t>
      </w:r>
      <w:r w:rsidRPr="004670AE">
        <w:rPr>
          <w:rFonts w:ascii="Sylfaen" w:hAnsi="Sylfaen"/>
          <w:noProof/>
          <w:sz w:val="24"/>
          <w:lang w:val="ka-GE"/>
        </w:rPr>
        <w:t>2, 7, 10, 15, 20, 30, 50 ან 60 ვარდისფერ, მრგვალ, ორმხრივ</w:t>
      </w:r>
      <w:r w:rsidR="00A03363">
        <w:rPr>
          <w:rFonts w:ascii="Sylfaen" w:hAnsi="Sylfaen"/>
          <w:noProof/>
          <w:sz w:val="24"/>
          <w:lang w:val="ka-GE"/>
        </w:rPr>
        <w:t xml:space="preserve"> ამობურცული, აპკიანი </w:t>
      </w:r>
      <w:r w:rsidRPr="004670AE">
        <w:rPr>
          <w:rFonts w:ascii="Sylfaen" w:hAnsi="Sylfaen"/>
          <w:noProof/>
          <w:sz w:val="24"/>
          <w:lang w:val="ka-GE"/>
        </w:rPr>
        <w:t>გარსით დაფარულ</w:t>
      </w:r>
      <w:r w:rsidR="00A03363">
        <w:rPr>
          <w:rFonts w:ascii="Sylfaen" w:hAnsi="Sylfaen"/>
          <w:noProof/>
          <w:sz w:val="24"/>
          <w:lang w:val="ka-GE"/>
        </w:rPr>
        <w:t>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A03363" w:rsidRPr="004670AE">
        <w:rPr>
          <w:rFonts w:ascii="Sylfaen" w:hAnsi="Sylfaen"/>
          <w:noProof/>
          <w:sz w:val="24"/>
          <w:lang w:val="ka-GE"/>
        </w:rPr>
        <w:t>ტაბლეტი</w:t>
      </w:r>
      <w:r w:rsidRPr="004670AE">
        <w:rPr>
          <w:rFonts w:ascii="Sylfaen" w:hAnsi="Sylfaen"/>
          <w:noProof/>
          <w:sz w:val="24"/>
          <w:lang w:val="ka-GE"/>
        </w:rPr>
        <w:t xml:space="preserve">. </w:t>
      </w:r>
    </w:p>
    <w:p w:rsidR="00432470" w:rsidRPr="004670AE" w:rsidRDefault="00A03363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შეფუთვის </w:t>
      </w:r>
      <w:r w:rsidR="00432470" w:rsidRPr="004670AE">
        <w:rPr>
          <w:rFonts w:ascii="Sylfaen" w:hAnsi="Sylfaen"/>
          <w:noProof/>
          <w:sz w:val="24"/>
          <w:lang w:val="ka-GE"/>
        </w:rPr>
        <w:t xml:space="preserve">ყველა </w:t>
      </w:r>
      <w:r w:rsidRPr="004670AE">
        <w:rPr>
          <w:rFonts w:ascii="Sylfaen" w:hAnsi="Sylfaen"/>
          <w:noProof/>
          <w:sz w:val="24"/>
          <w:lang w:val="ka-GE"/>
        </w:rPr>
        <w:t xml:space="preserve">ზომა შეიძლება არ იყოს გაყიდვაში. </w:t>
      </w:r>
      <w:r w:rsidR="00432470" w:rsidRPr="004670AE">
        <w:rPr>
          <w:rFonts w:ascii="Sylfaen" w:hAnsi="Sylfaen"/>
          <w:noProof/>
          <w:sz w:val="24"/>
          <w:lang w:val="ka-GE"/>
        </w:rPr>
        <w:t xml:space="preserve"> </w:t>
      </w:r>
    </w:p>
    <w:p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ბიტნის სუსპენზია: </w:t>
      </w:r>
    </w:p>
    <w:p w:rsidR="00432470" w:rsidRPr="004670AE" w:rsidRDefault="00432470" w:rsidP="00A03363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ფლაკონი შეიცავს 100 მლ ვარდისფერ სუსპენზიას მარწყვის არომატით.</w:t>
      </w:r>
    </w:p>
    <w:p w:rsidR="00A03363" w:rsidRPr="004670AE" w:rsidRDefault="00A03363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4670AE">
        <w:rPr>
          <w:rFonts w:ascii="Sylfaen" w:hAnsi="Sylfaen" w:cs="Sylfaen"/>
          <w:b/>
          <w:noProof/>
          <w:sz w:val="24"/>
          <w:lang w:val="ka-GE"/>
        </w:rPr>
        <w:t>მწარმოებლისა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და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ლიცენზიის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მფლობელის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A03363">
        <w:rPr>
          <w:rFonts w:ascii="Sylfaen" w:hAnsi="Sylfaen" w:cs="Sylfaen"/>
          <w:b/>
          <w:noProof/>
          <w:sz w:val="24"/>
          <w:lang w:val="ka-GE"/>
        </w:rPr>
        <w:t>დასახელება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და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მისამართი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: </w:t>
      </w:r>
    </w:p>
    <w:p w:rsidR="00240005" w:rsidRPr="004670AE" w:rsidRDefault="00240005" w:rsidP="00240005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სითიეს ქემიქალ ინდასტრიზ ლტდ. (</w:t>
      </w:r>
      <w:r w:rsidRPr="004670AE">
        <w:rPr>
          <w:rFonts w:ascii="Sylfaen" w:hAnsi="Sylfaen"/>
          <w:noProof/>
          <w:sz w:val="24"/>
          <w:lang w:val="ka-GE"/>
        </w:rPr>
        <w:t xml:space="preserve">CTS Chemical Industries Ltd.)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ჰაკიდმას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ქ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. 3,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კირიათ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მალაჩი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. </w:t>
      </w:r>
    </w:p>
    <w:p w:rsidR="00AC1C56" w:rsidRDefault="00A03363" w:rsidP="00AC1C56">
      <w:pPr>
        <w:spacing w:line="360" w:lineRule="auto"/>
        <w:jc w:val="both"/>
        <w:rPr>
          <w:rFonts w:ascii="Sylfaen" w:hAnsi="Sylfaen"/>
          <w:noProof/>
          <w:sz w:val="24"/>
        </w:rPr>
      </w:pPr>
      <w:r w:rsidRPr="00A03363">
        <w:rPr>
          <w:rFonts w:ascii="Sylfaen" w:hAnsi="Sylfaen" w:cs="Sylfaen"/>
          <w:noProof/>
          <w:sz w:val="24"/>
        </w:rPr>
        <w:t>ფურცელი</w:t>
      </w:r>
      <w:r w:rsidR="00240005">
        <w:rPr>
          <w:rFonts w:ascii="Sylfaen" w:hAnsi="Sylfaen" w:cs="Sylfaen"/>
          <w:noProof/>
          <w:sz w:val="24"/>
          <w:lang w:val="ka-GE"/>
        </w:rPr>
        <w:t>-ჩანართის გადახედვა მოხდა</w:t>
      </w:r>
      <w:r w:rsidRPr="00A03363">
        <w:rPr>
          <w:rFonts w:ascii="Sylfaen" w:hAnsi="Sylfaen"/>
          <w:noProof/>
          <w:sz w:val="24"/>
        </w:rPr>
        <w:t xml:space="preserve"> 2025 </w:t>
      </w:r>
      <w:r w:rsidRPr="00A03363">
        <w:rPr>
          <w:rFonts w:ascii="Sylfaen" w:hAnsi="Sylfaen" w:cs="Sylfaen"/>
          <w:noProof/>
          <w:sz w:val="24"/>
        </w:rPr>
        <w:t>წლის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სექტემბერ</w:t>
      </w:r>
      <w:r w:rsidR="00240005">
        <w:rPr>
          <w:rFonts w:ascii="Sylfaen" w:hAnsi="Sylfaen" w:cs="Sylfaen"/>
          <w:noProof/>
          <w:sz w:val="24"/>
          <w:lang w:val="ka-GE"/>
        </w:rPr>
        <w:t>ში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ჯანდაცვის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სამინისტროს</w:t>
      </w:r>
      <w:r w:rsidRPr="00A03363">
        <w:rPr>
          <w:rFonts w:ascii="Sylfaen" w:hAnsi="Sylfaen"/>
          <w:noProof/>
          <w:sz w:val="24"/>
        </w:rPr>
        <w:t xml:space="preserve"> </w:t>
      </w:r>
      <w:r w:rsidR="00AC1C56">
        <w:rPr>
          <w:rFonts w:ascii="Sylfaen" w:hAnsi="Sylfaen" w:cs="Sylfaen"/>
          <w:noProof/>
          <w:sz w:val="24"/>
          <w:lang w:val="ka-GE"/>
        </w:rPr>
        <w:t>გაიდლაინების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შესაბამისად</w:t>
      </w:r>
      <w:r w:rsidRPr="00A03363">
        <w:rPr>
          <w:rFonts w:ascii="Sylfaen" w:hAnsi="Sylfaen"/>
          <w:noProof/>
          <w:sz w:val="24"/>
        </w:rPr>
        <w:t xml:space="preserve">. </w:t>
      </w:r>
    </w:p>
    <w:p w:rsidR="003D76FE" w:rsidRPr="003D76FE" w:rsidRDefault="004438FB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</w:rPr>
      </w:pPr>
      <w:r w:rsidRPr="003D76FE">
        <w:rPr>
          <w:rFonts w:ascii="Sylfaen" w:hAnsi="Sylfaen" w:cs="Sylfaen"/>
          <w:b/>
          <w:noProof/>
          <w:sz w:val="24"/>
          <w:lang w:val="ka-GE"/>
        </w:rPr>
        <w:t>პრეპარატის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რეგისტრაციის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ნომერი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ჯანდაცვის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სამინისტროს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3D76FE">
        <w:rPr>
          <w:rFonts w:ascii="Sylfaen" w:hAnsi="Sylfaen" w:cs="Sylfaen"/>
          <w:b/>
          <w:noProof/>
          <w:sz w:val="24"/>
          <w:lang w:val="ka-GE"/>
        </w:rPr>
        <w:t>სამკურნალო საშუალებების სახელმწიფო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რეესტრში</w:t>
      </w:r>
      <w:r w:rsidR="003D76FE" w:rsidRPr="003D76FE">
        <w:rPr>
          <w:rFonts w:ascii="Sylfaen" w:hAnsi="Sylfaen"/>
          <w:b/>
          <w:noProof/>
          <w:sz w:val="24"/>
        </w:rPr>
        <w:t>:</w:t>
      </w:r>
    </w:p>
    <w:p w:rsidR="003D76FE" w:rsidRDefault="003D76FE" w:rsidP="003D76FE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</w:rPr>
      </w:pPr>
      <w:r>
        <w:rPr>
          <w:rFonts w:ascii="Sylfaen" w:hAnsi="Sylfaen" w:cs="Sylfaen"/>
          <w:noProof/>
          <w:sz w:val="24"/>
        </w:rPr>
        <w:t>ბიტნი</w:t>
      </w:r>
      <w:r w:rsidR="00A03363" w:rsidRPr="003D76FE">
        <w:rPr>
          <w:rFonts w:ascii="Sylfaen" w:hAnsi="Sylfaen"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noProof/>
          <w:sz w:val="24"/>
        </w:rPr>
        <w:t>ტაბლეტები</w:t>
      </w:r>
      <w:r>
        <w:rPr>
          <w:rFonts w:ascii="Sylfaen" w:hAnsi="Sylfaen"/>
          <w:noProof/>
          <w:sz w:val="24"/>
        </w:rPr>
        <w:t xml:space="preserve"> -140-65-31601-00</w:t>
      </w:r>
    </w:p>
    <w:p w:rsidR="0034533C" w:rsidRPr="003D76FE" w:rsidRDefault="003D76FE" w:rsidP="00DA31A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</w:rPr>
      </w:pPr>
      <w:r>
        <w:rPr>
          <w:rFonts w:ascii="Sylfaen" w:hAnsi="Sylfaen" w:cs="Sylfaen"/>
          <w:noProof/>
          <w:sz w:val="24"/>
        </w:rPr>
        <w:t xml:space="preserve">ბიტნი </w:t>
      </w:r>
      <w:r w:rsidR="00A03363" w:rsidRPr="003D76FE">
        <w:rPr>
          <w:rFonts w:ascii="Sylfaen" w:hAnsi="Sylfaen" w:cs="Sylfaen"/>
          <w:noProof/>
          <w:sz w:val="24"/>
        </w:rPr>
        <w:t>სუსპენზია</w:t>
      </w:r>
      <w:r w:rsidR="00A03363" w:rsidRPr="003D76FE">
        <w:rPr>
          <w:rFonts w:ascii="Sylfaen" w:hAnsi="Sylfaen"/>
          <w:noProof/>
          <w:sz w:val="24"/>
        </w:rPr>
        <w:t xml:space="preserve"> - 140-75-31557-00</w:t>
      </w:r>
    </w:p>
    <w:sectPr w:rsidR="0034533C" w:rsidRPr="003D76FE" w:rsidSect="00A802B2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8E2" w:rsidRDefault="001458E2" w:rsidP="004670AE">
      <w:pPr>
        <w:spacing w:after="0" w:line="240" w:lineRule="auto"/>
      </w:pPr>
      <w:r>
        <w:separator/>
      </w:r>
    </w:p>
  </w:endnote>
  <w:endnote w:type="continuationSeparator" w:id="0">
    <w:p w:rsidR="001458E2" w:rsidRDefault="001458E2" w:rsidP="00467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17623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70AE" w:rsidRDefault="004670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4670AE" w:rsidRDefault="00467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8E2" w:rsidRDefault="001458E2" w:rsidP="004670AE">
      <w:pPr>
        <w:spacing w:after="0" w:line="240" w:lineRule="auto"/>
      </w:pPr>
      <w:r>
        <w:separator/>
      </w:r>
    </w:p>
  </w:footnote>
  <w:footnote w:type="continuationSeparator" w:id="0">
    <w:p w:rsidR="001458E2" w:rsidRDefault="001458E2" w:rsidP="00467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C4C4D"/>
    <w:multiLevelType w:val="multilevel"/>
    <w:tmpl w:val="E648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E0ECD"/>
    <w:multiLevelType w:val="multilevel"/>
    <w:tmpl w:val="FB44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9097A"/>
    <w:multiLevelType w:val="multilevel"/>
    <w:tmpl w:val="73F6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A3365"/>
    <w:multiLevelType w:val="multilevel"/>
    <w:tmpl w:val="EA22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27379"/>
    <w:multiLevelType w:val="hybridMultilevel"/>
    <w:tmpl w:val="6C1865C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7D114F3"/>
    <w:multiLevelType w:val="multilevel"/>
    <w:tmpl w:val="A8C4E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96E18"/>
    <w:multiLevelType w:val="hybridMultilevel"/>
    <w:tmpl w:val="DEC6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96C7A"/>
    <w:multiLevelType w:val="multilevel"/>
    <w:tmpl w:val="9998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01033F"/>
    <w:multiLevelType w:val="multilevel"/>
    <w:tmpl w:val="920A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D19EE"/>
    <w:multiLevelType w:val="hybridMultilevel"/>
    <w:tmpl w:val="E4C05B84"/>
    <w:lvl w:ilvl="0" w:tplc="4A02B3A2">
      <w:numFmt w:val="bullet"/>
      <w:lvlText w:val="•"/>
      <w:lvlJc w:val="left"/>
      <w:pPr>
        <w:ind w:left="810" w:hanging="45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C281C"/>
    <w:multiLevelType w:val="hybridMultilevel"/>
    <w:tmpl w:val="506CC6F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698B56A0"/>
    <w:multiLevelType w:val="hybridMultilevel"/>
    <w:tmpl w:val="1A242F6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6A83042F"/>
    <w:multiLevelType w:val="hybridMultilevel"/>
    <w:tmpl w:val="3894F946"/>
    <w:lvl w:ilvl="0" w:tplc="04090001">
      <w:start w:val="1"/>
      <w:numFmt w:val="bullet"/>
      <w:lvlText w:val=""/>
      <w:lvlJc w:val="left"/>
      <w:pPr>
        <w:ind w:left="540" w:hanging="45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6AEC38F3"/>
    <w:multiLevelType w:val="multilevel"/>
    <w:tmpl w:val="1036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A54D43"/>
    <w:multiLevelType w:val="multilevel"/>
    <w:tmpl w:val="75E6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A28D8"/>
    <w:multiLevelType w:val="multilevel"/>
    <w:tmpl w:val="4B7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0"/>
  </w:num>
  <w:num w:numId="5">
    <w:abstractNumId w:val="10"/>
  </w:num>
  <w:num w:numId="6">
    <w:abstractNumId w:val="4"/>
  </w:num>
  <w:num w:numId="7">
    <w:abstractNumId w:val="9"/>
  </w:num>
  <w:num w:numId="8">
    <w:abstractNumId w:val="5"/>
  </w:num>
  <w:num w:numId="9">
    <w:abstractNumId w:val="15"/>
  </w:num>
  <w:num w:numId="10">
    <w:abstractNumId w:val="8"/>
  </w:num>
  <w:num w:numId="11">
    <w:abstractNumId w:val="12"/>
  </w:num>
  <w:num w:numId="12">
    <w:abstractNumId w:val="14"/>
  </w:num>
  <w:num w:numId="13">
    <w:abstractNumId w:val="3"/>
  </w:num>
  <w:num w:numId="14">
    <w:abstractNumId w:val="7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B2"/>
    <w:rsid w:val="00025117"/>
    <w:rsid w:val="00030015"/>
    <w:rsid w:val="000A3AFC"/>
    <w:rsid w:val="000A4D05"/>
    <w:rsid w:val="000E3383"/>
    <w:rsid w:val="0012016C"/>
    <w:rsid w:val="001458E2"/>
    <w:rsid w:val="00171B8A"/>
    <w:rsid w:val="001863B9"/>
    <w:rsid w:val="001876BE"/>
    <w:rsid w:val="001A6C8D"/>
    <w:rsid w:val="001B5EBB"/>
    <w:rsid w:val="001C0D2E"/>
    <w:rsid w:val="001E2151"/>
    <w:rsid w:val="002239C4"/>
    <w:rsid w:val="00240005"/>
    <w:rsid w:val="00316D0B"/>
    <w:rsid w:val="00344881"/>
    <w:rsid w:val="0034533C"/>
    <w:rsid w:val="003519A1"/>
    <w:rsid w:val="00353815"/>
    <w:rsid w:val="00391742"/>
    <w:rsid w:val="003D76FE"/>
    <w:rsid w:val="00432470"/>
    <w:rsid w:val="004438FB"/>
    <w:rsid w:val="004670AE"/>
    <w:rsid w:val="004764C4"/>
    <w:rsid w:val="00483CFC"/>
    <w:rsid w:val="005A4FD1"/>
    <w:rsid w:val="00600A10"/>
    <w:rsid w:val="00637828"/>
    <w:rsid w:val="00650804"/>
    <w:rsid w:val="006601D4"/>
    <w:rsid w:val="00687A47"/>
    <w:rsid w:val="00687DC4"/>
    <w:rsid w:val="006E3B6C"/>
    <w:rsid w:val="00705E43"/>
    <w:rsid w:val="00740135"/>
    <w:rsid w:val="00895857"/>
    <w:rsid w:val="008B0161"/>
    <w:rsid w:val="008E26CA"/>
    <w:rsid w:val="00900E5D"/>
    <w:rsid w:val="009711C2"/>
    <w:rsid w:val="00976C8F"/>
    <w:rsid w:val="00A03363"/>
    <w:rsid w:val="00A65055"/>
    <w:rsid w:val="00A802B2"/>
    <w:rsid w:val="00AC1C56"/>
    <w:rsid w:val="00AD11BE"/>
    <w:rsid w:val="00BF260B"/>
    <w:rsid w:val="00D67A38"/>
    <w:rsid w:val="00DA26B3"/>
    <w:rsid w:val="00DA31AD"/>
    <w:rsid w:val="00DA3D19"/>
    <w:rsid w:val="00DC22EE"/>
    <w:rsid w:val="00DF7AF7"/>
    <w:rsid w:val="00EF00DE"/>
    <w:rsid w:val="00F04929"/>
    <w:rsid w:val="00FB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79135-2045-414F-B28E-D49A3B32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32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0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5EBB"/>
    <w:pPr>
      <w:ind w:left="720"/>
      <w:contextualSpacing/>
    </w:pPr>
  </w:style>
  <w:style w:type="table" w:styleId="TableGrid">
    <w:name w:val="Table Grid"/>
    <w:basedOn w:val="TableNormal"/>
    <w:uiPriority w:val="39"/>
    <w:rsid w:val="0035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6601D4"/>
  </w:style>
  <w:style w:type="character" w:customStyle="1" w:styleId="Heading3Char">
    <w:name w:val="Heading 3 Char"/>
    <w:basedOn w:val="DefaultParagraphFont"/>
    <w:link w:val="Heading3"/>
    <w:uiPriority w:val="9"/>
    <w:rsid w:val="0043247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46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0AE"/>
  </w:style>
  <w:style w:type="paragraph" w:styleId="Footer">
    <w:name w:val="footer"/>
    <w:basedOn w:val="Normal"/>
    <w:link w:val="FooterChar"/>
    <w:uiPriority w:val="99"/>
    <w:unhideWhenUsed/>
    <w:rsid w:val="0046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User</cp:lastModifiedBy>
  <cp:revision>48</cp:revision>
  <dcterms:created xsi:type="dcterms:W3CDTF">2026-03-05T18:07:00Z</dcterms:created>
  <dcterms:modified xsi:type="dcterms:W3CDTF">2026-03-11T09:19:00Z</dcterms:modified>
</cp:coreProperties>
</file>