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1A010" w14:textId="507243CE" w:rsidR="00A26645" w:rsidRPr="008767C7" w:rsidRDefault="00A26645" w:rsidP="00A26645">
      <w:pPr>
        <w:spacing w:after="0"/>
        <w:rPr>
          <w:rFonts w:ascii="Times New Roman" w:hAnsi="Times New Roman" w:cs="Times New Roman"/>
          <w:sz w:val="24"/>
          <w:szCs w:val="24"/>
          <w:lang w:val="ka-GE"/>
        </w:rPr>
      </w:pPr>
      <w:r w:rsidRPr="00B30090">
        <w:rPr>
          <w:rFonts w:ascii="Times New Roman" w:hAnsi="Times New Roman" w:cs="Times New Roman"/>
          <w:sz w:val="24"/>
          <w:szCs w:val="24"/>
          <w:lang w:val="ka-GE"/>
        </w:rPr>
        <w:t>86385.</w:t>
      </w:r>
      <w:r w:rsidR="008767C7" w:rsidRPr="008767C7">
        <w:rPr>
          <w:rFonts w:ascii="Times New Roman" w:hAnsi="Times New Roman" w:cs="Times New Roman"/>
          <w:sz w:val="24"/>
          <w:szCs w:val="24"/>
          <w:lang w:val="ka-GE"/>
        </w:rPr>
        <w:t>20</w:t>
      </w:r>
      <w:r w:rsidRPr="00B30090">
        <w:rPr>
          <w:rFonts w:ascii="Times New Roman" w:hAnsi="Times New Roman" w:cs="Times New Roman"/>
          <w:sz w:val="24"/>
          <w:szCs w:val="24"/>
          <w:lang w:val="ka-GE"/>
        </w:rPr>
        <w:t xml:space="preserve"> (</w:t>
      </w:r>
      <w:r w:rsidR="008767C7" w:rsidRPr="008767C7">
        <w:rPr>
          <w:rFonts w:ascii="Times New Roman" w:hAnsi="Times New Roman" w:cs="Times New Roman"/>
          <w:sz w:val="24"/>
          <w:szCs w:val="24"/>
          <w:lang w:val="ka-GE"/>
        </w:rPr>
        <w:t>11/24</w:t>
      </w:r>
      <w:r w:rsidRPr="00B30090">
        <w:rPr>
          <w:rFonts w:ascii="Times New Roman" w:hAnsi="Times New Roman" w:cs="Times New Roman"/>
          <w:sz w:val="24"/>
          <w:szCs w:val="24"/>
          <w:lang w:val="ka-GE"/>
        </w:rPr>
        <w:t>)</w:t>
      </w:r>
    </w:p>
    <w:p w14:paraId="34E63744" w14:textId="77777777" w:rsidR="00A26645" w:rsidRPr="003C71A8" w:rsidRDefault="00A26645" w:rsidP="00A26645">
      <w:pPr>
        <w:spacing w:after="0"/>
        <w:jc w:val="center"/>
        <w:rPr>
          <w:rFonts w:ascii="Sylfaen" w:hAnsi="Sylfaen" w:cs="Sylfaen"/>
          <w:b/>
          <w:sz w:val="24"/>
          <w:szCs w:val="24"/>
          <w:lang w:val="ka-GE"/>
        </w:rPr>
      </w:pPr>
      <w:r w:rsidRPr="003C71A8">
        <w:rPr>
          <w:rFonts w:ascii="Sylfaen" w:hAnsi="Sylfaen" w:cs="Sylfaen"/>
          <w:b/>
          <w:sz w:val="24"/>
          <w:szCs w:val="24"/>
          <w:lang w:val="ka-GE"/>
        </w:rPr>
        <w:t>ბიკლოთიმოლი</w:t>
      </w:r>
    </w:p>
    <w:p w14:paraId="7EE3010B" w14:textId="77777777" w:rsidR="00A26645" w:rsidRPr="003C71A8" w:rsidRDefault="00A26645" w:rsidP="00A26645">
      <w:pPr>
        <w:spacing w:after="0"/>
        <w:jc w:val="center"/>
        <w:rPr>
          <w:rFonts w:ascii="Sylfaen" w:hAnsi="Sylfaen" w:cs="Sylfaen"/>
          <w:b/>
          <w:sz w:val="24"/>
          <w:szCs w:val="24"/>
          <w:lang w:val="ka-GE"/>
        </w:rPr>
      </w:pPr>
      <w:r w:rsidRPr="003C71A8">
        <w:rPr>
          <w:rFonts w:ascii="Sylfaen" w:hAnsi="Sylfaen" w:cs="Sylfaen"/>
          <w:b/>
          <w:sz w:val="24"/>
          <w:szCs w:val="24"/>
          <w:lang w:val="ka-GE"/>
        </w:rPr>
        <w:t>ჰექსასპრეი ყელში შესასხურებელი ხსნარი</w:t>
      </w:r>
    </w:p>
    <w:p w14:paraId="65ABFEED" w14:textId="77777777" w:rsidR="00A26645" w:rsidRPr="003C71A8" w:rsidRDefault="00C50487" w:rsidP="00A26645">
      <w:pPr>
        <w:spacing w:after="0"/>
        <w:jc w:val="center"/>
        <w:rPr>
          <w:rFonts w:ascii="Sylfaen" w:hAnsi="Sylfaen" w:cs="Sylfaen"/>
          <w:b/>
          <w:sz w:val="24"/>
          <w:szCs w:val="24"/>
          <w:lang w:val="ka-GE"/>
        </w:rPr>
      </w:pPr>
      <w:r>
        <w:rPr>
          <w:rFonts w:ascii="Sylfaen" w:hAnsi="Sylfaen" w:cs="Sylfaen"/>
          <w:b/>
          <w:sz w:val="24"/>
          <w:szCs w:val="24"/>
          <w:lang w:val="ka-GE"/>
        </w:rPr>
        <w:t>მოზრდილებ</w:t>
      </w:r>
      <w:r w:rsidR="00A26645" w:rsidRPr="003C71A8">
        <w:rPr>
          <w:rFonts w:ascii="Sylfaen" w:hAnsi="Sylfaen" w:cs="Sylfaen"/>
          <w:b/>
          <w:sz w:val="24"/>
          <w:szCs w:val="24"/>
          <w:lang w:val="ka-GE"/>
        </w:rPr>
        <w:t xml:space="preserve">სა და 30 თვიდან </w:t>
      </w:r>
      <w:r w:rsidR="0020468C">
        <w:rPr>
          <w:rFonts w:ascii="Sylfaen" w:hAnsi="Sylfaen" w:cs="Sylfaen"/>
          <w:b/>
          <w:sz w:val="24"/>
          <w:szCs w:val="24"/>
          <w:lang w:val="ka-GE"/>
        </w:rPr>
        <w:t>ბავშვებში</w:t>
      </w:r>
    </w:p>
    <w:p w14:paraId="125FB4B9" w14:textId="77777777" w:rsidR="00A26645" w:rsidRPr="000D343E" w:rsidRDefault="00A26645" w:rsidP="00A26645">
      <w:pPr>
        <w:spacing w:after="0"/>
        <w:jc w:val="center"/>
        <w:rPr>
          <w:rFonts w:ascii="Sylfaen" w:hAnsi="Sylfaen" w:cs="Sylfaen"/>
          <w:sz w:val="24"/>
          <w:szCs w:val="24"/>
          <w:lang w:val="ka-GE"/>
        </w:rPr>
      </w:pPr>
    </w:p>
    <w:tbl>
      <w:tblPr>
        <w:tblStyle w:val="TableGrid"/>
        <w:tblW w:w="10768" w:type="dxa"/>
        <w:tblLook w:val="04A0" w:firstRow="1" w:lastRow="0" w:firstColumn="1" w:lastColumn="0" w:noHBand="0" w:noVBand="1"/>
      </w:tblPr>
      <w:tblGrid>
        <w:gridCol w:w="10768"/>
      </w:tblGrid>
      <w:tr w:rsidR="00A26645" w:rsidRPr="000D343E" w14:paraId="7BB7D63C" w14:textId="77777777" w:rsidTr="00A85374">
        <w:tc>
          <w:tcPr>
            <w:tcW w:w="10768" w:type="dxa"/>
          </w:tcPr>
          <w:p w14:paraId="7CA4E2E3" w14:textId="77777777" w:rsidR="00A26645" w:rsidRDefault="00A26645" w:rsidP="008F0DDB">
            <w:pPr>
              <w:spacing w:after="0"/>
              <w:jc w:val="both"/>
              <w:rPr>
                <w:rFonts w:ascii="Sylfaen" w:hAnsi="Sylfaen" w:cs="Sylfaen"/>
                <w:b/>
                <w:sz w:val="24"/>
                <w:szCs w:val="24"/>
                <w:lang w:val="ka-GE"/>
              </w:rPr>
            </w:pPr>
            <w:r>
              <w:rPr>
                <w:rFonts w:ascii="Sylfaen" w:hAnsi="Sylfaen" w:cs="Sylfaen"/>
                <w:b/>
                <w:sz w:val="24"/>
                <w:szCs w:val="24"/>
                <w:lang w:val="ka-GE"/>
              </w:rPr>
              <w:t>პრეპარატის</w:t>
            </w:r>
            <w:r w:rsidRPr="000379C7">
              <w:rPr>
                <w:rFonts w:ascii="Sylfaen" w:hAnsi="Sylfaen" w:cs="Sylfaen"/>
                <w:b/>
                <w:sz w:val="24"/>
                <w:szCs w:val="24"/>
                <w:lang w:val="ka-GE"/>
              </w:rPr>
              <w:t xml:space="preserve">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5CA11BD2" w14:textId="77777777" w:rsidR="00A26645" w:rsidRPr="00AB2206" w:rsidRDefault="00A26645" w:rsidP="008F0DDB">
            <w:pPr>
              <w:spacing w:after="0"/>
              <w:jc w:val="both"/>
              <w:rPr>
                <w:rFonts w:ascii="Sylfaen" w:hAnsi="Sylfaen" w:cs="Sylfaen"/>
                <w:b/>
                <w:sz w:val="24"/>
                <w:szCs w:val="24"/>
                <w:lang w:val="ka-GE"/>
              </w:rPr>
            </w:pPr>
            <w:r w:rsidRPr="00AB2206">
              <w:rPr>
                <w:rFonts w:ascii="Sylfaen" w:hAnsi="Sylfaen" w:cs="Sylfaen"/>
                <w:b/>
                <w:sz w:val="24"/>
                <w:szCs w:val="24"/>
                <w:lang w:val="ka-GE"/>
              </w:rPr>
              <w:t>გამოიყენეთ პრეპარატი გამოყენების ინსტრუქციაში მოცემული ინფორმაციის ზედმიწევნით დაცვით ან თქვენი ექიმის ან ფარმაცევტის მითითების შესაბამისად.</w:t>
            </w:r>
          </w:p>
          <w:p w14:paraId="2BB51CC9" w14:textId="77777777" w:rsidR="00A26645" w:rsidRPr="004B1BB5"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შეინახეთ ინსტრუქცია, რადგან შეიძლება დაგჭირდეთ მისი ხელმეორედ გადაკითხვა.</w:t>
            </w:r>
          </w:p>
          <w:p w14:paraId="5E1E0829" w14:textId="77777777" w:rsidR="00A26645" w:rsidRPr="000379C7"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ნებისმიერი რჩევის ან ინფორმაციის მისაღებად დაუკავშირდით ფარმაცევტს.</w:t>
            </w:r>
          </w:p>
          <w:p w14:paraId="412BEF20" w14:textId="77777777" w:rsidR="00A26645" w:rsidRPr="00F727CE" w:rsidRDefault="00A26645" w:rsidP="008F0DDB">
            <w:pPr>
              <w:pStyle w:val="1"/>
              <w:numPr>
                <w:ilvl w:val="0"/>
                <w:numId w:val="1"/>
              </w:numPr>
              <w:jc w:val="both"/>
              <w:rPr>
                <w:rFonts w:ascii="Times New Roman" w:hAnsi="Times New Roman" w:cs="Times New Roman"/>
                <w:sz w:val="24"/>
                <w:szCs w:val="24"/>
              </w:rPr>
            </w:pPr>
            <w:r>
              <w:rPr>
                <w:rFonts w:ascii="Sylfaen" w:hAnsi="Sylfaen" w:cs="Sylfaen"/>
                <w:sz w:val="24"/>
                <w:szCs w:val="24"/>
                <w:lang w:val="ka-GE"/>
              </w:rPr>
              <w:t>თუ გამოვლინდება რომელიმე გვერდითი მოვლენა,</w:t>
            </w:r>
            <w:r w:rsidRPr="00F727CE">
              <w:rPr>
                <w:rFonts w:ascii="Times New Roman" w:hAnsi="Times New Roman" w:cs="Times New Roman"/>
                <w:sz w:val="24"/>
                <w:szCs w:val="24"/>
              </w:rPr>
              <w:t xml:space="preserve"> </w:t>
            </w:r>
            <w:r>
              <w:rPr>
                <w:rFonts w:ascii="Sylfaen" w:hAnsi="Sylfaen" w:cs="Sylfaen"/>
                <w:sz w:val="24"/>
                <w:szCs w:val="24"/>
                <w:lang w:val="ka-GE"/>
              </w:rPr>
              <w:t>მიმართეთ</w:t>
            </w:r>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თქვენს</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ექიმს</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ან</w:t>
            </w:r>
            <w:proofErr w:type="spellEnd"/>
            <w:r w:rsidRPr="00F727CE">
              <w:rPr>
                <w:rFonts w:ascii="Times New Roman" w:hAnsi="Times New Roman" w:cs="Times New Roman"/>
                <w:sz w:val="24"/>
                <w:szCs w:val="24"/>
              </w:rPr>
              <w:t xml:space="preserve"> </w:t>
            </w:r>
            <w:proofErr w:type="spellStart"/>
            <w:r w:rsidRPr="00F727CE">
              <w:rPr>
                <w:rFonts w:ascii="Sylfaen" w:hAnsi="Sylfaen" w:cs="Sylfaen"/>
                <w:sz w:val="24"/>
                <w:szCs w:val="24"/>
              </w:rPr>
              <w:t>ფარმაცევტს</w:t>
            </w:r>
            <w:proofErr w:type="spellEnd"/>
            <w:r w:rsidRPr="00F727CE">
              <w:rPr>
                <w:rFonts w:ascii="Times New Roman" w:hAnsi="Times New Roman" w:cs="Times New Roman"/>
                <w:sz w:val="24"/>
                <w:szCs w:val="24"/>
              </w:rPr>
              <w:t>.</w:t>
            </w:r>
            <w:r>
              <w:rPr>
                <w:rFonts w:ascii="Sylfaen" w:hAnsi="Sylfaen" w:cs="Times New Roman"/>
                <w:sz w:val="24"/>
                <w:szCs w:val="24"/>
                <w:lang w:val="ka-GE"/>
              </w:rPr>
              <w:t xml:space="preserve"> </w:t>
            </w:r>
            <w:r w:rsidRPr="00F727CE">
              <w:rPr>
                <w:rFonts w:ascii="Sylfaen" w:hAnsi="Sylfaen" w:cs="Times New Roman"/>
                <w:sz w:val="24"/>
                <w:szCs w:val="24"/>
                <w:lang w:val="ka-GE"/>
              </w:rPr>
              <w:t xml:space="preserve">ეს ასევე ეხება ნებისმიერ </w:t>
            </w:r>
            <w:r>
              <w:rPr>
                <w:rFonts w:ascii="Sylfaen" w:hAnsi="Sylfaen" w:cs="Times New Roman"/>
                <w:sz w:val="24"/>
                <w:szCs w:val="24"/>
                <w:lang w:val="ka-GE"/>
              </w:rPr>
              <w:t>გვერდით მოვლენას,</w:t>
            </w:r>
            <w:r w:rsidRPr="00F727CE">
              <w:rPr>
                <w:rFonts w:ascii="Sylfaen" w:hAnsi="Sylfaen" w:cs="Times New Roman"/>
                <w:sz w:val="24"/>
                <w:szCs w:val="24"/>
                <w:lang w:val="ka-GE"/>
              </w:rPr>
              <w:t xml:space="preserve"> რომელიც არ არის ნახსენები ამ </w:t>
            </w:r>
            <w:r>
              <w:rPr>
                <w:rFonts w:ascii="Sylfaen" w:hAnsi="Sylfaen" w:cs="Times New Roman"/>
                <w:sz w:val="24"/>
                <w:szCs w:val="24"/>
                <w:lang w:val="ka-GE"/>
              </w:rPr>
              <w:t>ინსტრუქციაში</w:t>
            </w:r>
            <w:r w:rsidRPr="00F727CE">
              <w:rPr>
                <w:rFonts w:ascii="Sylfaen" w:hAnsi="Sylfaen" w:cs="Times New Roman"/>
                <w:sz w:val="24"/>
                <w:szCs w:val="24"/>
                <w:lang w:val="ka-GE"/>
              </w:rPr>
              <w:t>.</w:t>
            </w:r>
            <w:r>
              <w:rPr>
                <w:rFonts w:ascii="Sylfaen" w:hAnsi="Sylfaen" w:cs="Times New Roman"/>
                <w:sz w:val="24"/>
                <w:szCs w:val="24"/>
                <w:lang w:val="ka-GE"/>
              </w:rPr>
              <w:t xml:space="preserve"> იხილეთ ნაწილი 4.</w:t>
            </w:r>
          </w:p>
          <w:p w14:paraId="4D817D7C" w14:textId="77777777" w:rsidR="00A26645" w:rsidRPr="000D343E" w:rsidRDefault="00A26645" w:rsidP="008F0DDB">
            <w:pPr>
              <w:pStyle w:val="NoSpacing"/>
              <w:numPr>
                <w:ilvl w:val="0"/>
                <w:numId w:val="1"/>
              </w:numPr>
              <w:spacing w:line="276" w:lineRule="auto"/>
              <w:jc w:val="both"/>
              <w:rPr>
                <w:rFonts w:ascii="AcadNusx" w:hAnsi="AcadNusx"/>
                <w:sz w:val="24"/>
                <w:szCs w:val="24"/>
              </w:rPr>
            </w:pPr>
            <w:r>
              <w:rPr>
                <w:rFonts w:ascii="Sylfaen" w:hAnsi="Sylfaen"/>
                <w:sz w:val="24"/>
                <w:szCs w:val="24"/>
                <w:lang w:val="ka-GE"/>
              </w:rPr>
              <w:t>იმ შემთხვევაში თუ გაუარესდება სიმპტომები ან თუ 5 დღის შემდეგ თავს ვერ იგრძნობთ კარგად, მიმართეთ თქვენს ექიმს.</w:t>
            </w:r>
          </w:p>
        </w:tc>
      </w:tr>
    </w:tbl>
    <w:p w14:paraId="56A2B3FB" w14:textId="77777777" w:rsidR="00A26645" w:rsidRPr="000D343E" w:rsidRDefault="00A26645" w:rsidP="00A26645">
      <w:pPr>
        <w:spacing w:after="0"/>
        <w:rPr>
          <w:rFonts w:ascii="Sylfaen" w:hAnsi="Sylfaen" w:cs="Times New Roman"/>
          <w:sz w:val="24"/>
          <w:szCs w:val="24"/>
          <w:lang w:val="ka-GE"/>
        </w:rPr>
      </w:pPr>
    </w:p>
    <w:p w14:paraId="3ADF8B83"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რას შეიცავს ეს ინსტრუქცია?</w:t>
      </w:r>
    </w:p>
    <w:p w14:paraId="2CF7E693" w14:textId="77777777" w:rsidR="00A26645" w:rsidRPr="00B30090" w:rsidRDefault="00A26645" w:rsidP="00A26645">
      <w:pPr>
        <w:spacing w:after="0" w:line="240" w:lineRule="auto"/>
        <w:jc w:val="both"/>
        <w:rPr>
          <w:rFonts w:ascii="Sylfaen" w:hAnsi="Sylfaen"/>
          <w:b/>
          <w:sz w:val="24"/>
          <w:szCs w:val="24"/>
          <w:lang w:val="ka-GE"/>
        </w:rPr>
      </w:pPr>
      <w:r w:rsidRPr="00B30090">
        <w:rPr>
          <w:rFonts w:ascii="Sylfaen" w:hAnsi="Sylfaen" w:cs="Sylfaen"/>
          <w:b/>
          <w:sz w:val="24"/>
          <w:szCs w:val="24"/>
          <w:lang w:val="ka-GE"/>
        </w:rPr>
        <w:t xml:space="preserve">1. რა არის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ურებელი</w:t>
      </w:r>
      <w:r w:rsidRPr="00B30090">
        <w:rPr>
          <w:rFonts w:ascii="Sylfaen" w:hAnsi="Sylfaen" w:cs="Sylfaen"/>
          <w:b/>
          <w:sz w:val="24"/>
          <w:szCs w:val="24"/>
          <w:lang w:val="ka-GE"/>
        </w:rPr>
        <w:t xml:space="preserve"> ხსნარი </w:t>
      </w:r>
      <w:r w:rsidRPr="00B30090">
        <w:rPr>
          <w:rFonts w:ascii="Sylfaen" w:hAnsi="Sylfaen"/>
          <w:b/>
          <w:sz w:val="24"/>
          <w:szCs w:val="24"/>
          <w:lang w:val="ka-GE"/>
        </w:rPr>
        <w:t>ჰერმეტულ ფლოკონში</w:t>
      </w:r>
      <w:r w:rsidRPr="00B30090">
        <w:rPr>
          <w:rFonts w:ascii="Sylfaen" w:hAnsi="Sylfaen"/>
          <w:b/>
          <w:sz w:val="24"/>
          <w:szCs w:val="24"/>
        </w:rPr>
        <w:t xml:space="preserve"> </w:t>
      </w:r>
      <w:r w:rsidRPr="00B30090">
        <w:rPr>
          <w:rFonts w:ascii="Sylfaen" w:hAnsi="Sylfaen" w:cs="Sylfaen"/>
          <w:b/>
          <w:sz w:val="24"/>
          <w:szCs w:val="24"/>
          <w:lang w:val="ka-GE"/>
        </w:rPr>
        <w:t>და რა შემთხვევაში გამოიყენება ის?</w:t>
      </w:r>
    </w:p>
    <w:p w14:paraId="3D5561E8"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Times New Roman"/>
          <w:b/>
          <w:sz w:val="24"/>
          <w:szCs w:val="24"/>
          <w:lang w:val="ka-GE"/>
        </w:rPr>
        <w:t xml:space="preserve">2. რა ინფორმაციას უნდა ფლობდეთ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 xml:space="preserve"> გამოყენებამდე?</w:t>
      </w:r>
    </w:p>
    <w:p w14:paraId="0F99C638"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3. როგორ გამოიყენება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19560A05"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4. როგორია შესაძლო გვერდითი მოვლენები?</w:t>
      </w:r>
    </w:p>
    <w:p w14:paraId="14CB13B9"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5. როგორ შევინახოთ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4DC052A2" w14:textId="05CAF9F1"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6. </w:t>
      </w:r>
      <w:r w:rsidR="00DA4694">
        <w:rPr>
          <w:rFonts w:ascii="Sylfaen" w:hAnsi="Sylfaen" w:cs="Sylfaen"/>
          <w:b/>
          <w:sz w:val="24"/>
          <w:szCs w:val="24"/>
          <w:lang w:val="ka-GE"/>
        </w:rPr>
        <w:t xml:space="preserve">შეფუთვის შემადგენლობა და </w:t>
      </w:r>
      <w:r w:rsidRPr="00B30090">
        <w:rPr>
          <w:rFonts w:ascii="Sylfaen" w:hAnsi="Sylfaen" w:cs="Sylfaen"/>
          <w:b/>
          <w:sz w:val="24"/>
          <w:szCs w:val="24"/>
          <w:lang w:val="ka-GE"/>
        </w:rPr>
        <w:t>დამატებითი ინფორმაცია.</w:t>
      </w:r>
    </w:p>
    <w:p w14:paraId="662EF40E" w14:textId="77777777" w:rsidR="00A26645" w:rsidRPr="000D343E" w:rsidRDefault="00A26645" w:rsidP="00A26645">
      <w:pPr>
        <w:spacing w:after="0"/>
        <w:rPr>
          <w:rFonts w:ascii="Sylfaen" w:hAnsi="Sylfaen" w:cs="Times New Roman"/>
          <w:sz w:val="24"/>
          <w:szCs w:val="24"/>
          <w:lang w:val="ka-GE"/>
        </w:rPr>
      </w:pPr>
    </w:p>
    <w:p w14:paraId="3255A9CF"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 xml:space="preserve">1. რა არის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sidRPr="000D343E">
        <w:rPr>
          <w:rFonts w:ascii="Sylfaen" w:hAnsi="Sylfaen" w:cs="Sylfaen"/>
          <w:b/>
          <w:sz w:val="24"/>
          <w:szCs w:val="24"/>
          <w:lang w:val="ka-GE"/>
        </w:rPr>
        <w:t>და რა შემთხვევაში გამოიყენება ის?</w:t>
      </w:r>
    </w:p>
    <w:p w14:paraId="1B60332F" w14:textId="094CF4CC" w:rsidR="00A26645" w:rsidRDefault="00A26645" w:rsidP="00A26645">
      <w:pPr>
        <w:spacing w:after="0"/>
        <w:rPr>
          <w:rFonts w:ascii="Sylfaen" w:hAnsi="Sylfaen" w:cs="Sylfaen"/>
          <w:sz w:val="24"/>
          <w:szCs w:val="24"/>
          <w:lang w:val="ka-GE"/>
        </w:rPr>
      </w:pPr>
      <w:r>
        <w:rPr>
          <w:rFonts w:ascii="Sylfaen" w:hAnsi="Sylfaen" w:cs="Sylfaen"/>
          <w:sz w:val="24"/>
          <w:szCs w:val="24"/>
          <w:lang w:val="ka-GE"/>
        </w:rPr>
        <w:t xml:space="preserve">ადგილობრივი ანტისეპტიკური პრეპარატი - </w:t>
      </w:r>
      <w:r w:rsidRPr="00F27002">
        <w:rPr>
          <w:rFonts w:ascii="Sylfaen" w:hAnsi="Sylfaen" w:cs="Sylfaen"/>
          <w:sz w:val="24"/>
          <w:szCs w:val="24"/>
          <w:lang w:val="ka-GE"/>
        </w:rPr>
        <w:t>ATC კოდი:</w:t>
      </w:r>
      <w:r>
        <w:rPr>
          <w:rFonts w:ascii="Sylfaen" w:hAnsi="Sylfaen" w:cs="Sylfaen"/>
          <w:sz w:val="24"/>
          <w:szCs w:val="24"/>
          <w:lang w:val="ka-GE"/>
        </w:rPr>
        <w:t xml:space="preserve"> </w:t>
      </w:r>
      <w:r w:rsidRPr="00F27002">
        <w:rPr>
          <w:rFonts w:ascii="Sylfaen" w:hAnsi="Sylfaen" w:cs="Sylfaen"/>
          <w:sz w:val="24"/>
          <w:szCs w:val="24"/>
          <w:lang w:val="ka-GE"/>
        </w:rPr>
        <w:t>R02AA19</w:t>
      </w:r>
    </w:p>
    <w:p w14:paraId="6857E7B6" w14:textId="79A0105A" w:rsidR="00825F41" w:rsidRPr="00825F41" w:rsidRDefault="00825F41" w:rsidP="00A26645">
      <w:pPr>
        <w:spacing w:after="0"/>
        <w:rPr>
          <w:rFonts w:ascii="Sylfaen" w:hAnsi="Sylfaen" w:cs="Sylfaen"/>
          <w:sz w:val="24"/>
          <w:szCs w:val="24"/>
          <w:lang w:val="ka-GE"/>
        </w:rPr>
      </w:pPr>
      <w:r>
        <w:rPr>
          <w:rFonts w:ascii="Sylfaen" w:hAnsi="Sylfaen" w:cs="Sylfaen"/>
          <w:sz w:val="24"/>
          <w:szCs w:val="24"/>
          <w:lang w:val="ka-GE"/>
        </w:rPr>
        <w:t>მიზანმიმარლი ანტიბაქტერიული მოქმედება აქვს გრამ+ ბაქტერიების მიმართ შემდეგ შემთხვევაში: მაქსიმალური კონცენტრაციის პირობებში (90%),</w:t>
      </w:r>
      <w:r w:rsidR="008767C7">
        <w:rPr>
          <w:rFonts w:ascii="Sylfaen" w:hAnsi="Sylfaen" w:cs="Sylfaen"/>
          <w:sz w:val="24"/>
          <w:szCs w:val="24"/>
          <w:lang w:val="ka-GE"/>
        </w:rPr>
        <w:t xml:space="preserve"> </w:t>
      </w:r>
      <w:r>
        <w:rPr>
          <w:rFonts w:ascii="Sylfaen" w:hAnsi="Sylfaen" w:cs="Sylfaen"/>
          <w:sz w:val="24"/>
          <w:szCs w:val="24"/>
          <w:lang w:val="ka-GE"/>
        </w:rPr>
        <w:t xml:space="preserve">თუ კონტაქტის დრო არის 15 წუთი. </w:t>
      </w:r>
    </w:p>
    <w:p w14:paraId="54984267" w14:textId="77777777" w:rsidR="00A26645" w:rsidRDefault="00A26645" w:rsidP="00A26645">
      <w:pPr>
        <w:spacing w:after="0"/>
        <w:jc w:val="both"/>
        <w:rPr>
          <w:rFonts w:ascii="Sylfaen" w:hAnsi="Sylfaen" w:cs="Sylfaen"/>
          <w:sz w:val="24"/>
          <w:szCs w:val="24"/>
          <w:lang w:val="ka-GE"/>
        </w:rPr>
      </w:pPr>
      <w:r w:rsidRPr="000D343E">
        <w:rPr>
          <w:rFonts w:ascii="Sylfaen" w:hAnsi="Sylfaen" w:cs="Times New Roman"/>
          <w:sz w:val="24"/>
          <w:szCs w:val="24"/>
          <w:lang w:val="ka-GE"/>
        </w:rPr>
        <w:t xml:space="preserve">ეს </w:t>
      </w:r>
      <w:r w:rsidR="00124124">
        <w:rPr>
          <w:rFonts w:ascii="Sylfaen" w:hAnsi="Sylfaen" w:cs="Times New Roman"/>
          <w:sz w:val="24"/>
          <w:szCs w:val="24"/>
          <w:lang w:val="ka-GE"/>
        </w:rPr>
        <w:t>პრეპარატი</w:t>
      </w:r>
      <w:r w:rsidRPr="000D343E">
        <w:rPr>
          <w:rFonts w:ascii="Sylfaen" w:hAnsi="Sylfaen" w:cs="Times New Roman"/>
          <w:sz w:val="24"/>
          <w:szCs w:val="24"/>
          <w:lang w:val="ka-GE"/>
        </w:rPr>
        <w:t xml:space="preserve"> განკუთვნილია </w:t>
      </w:r>
      <w:r>
        <w:rPr>
          <w:rFonts w:ascii="Sylfaen" w:hAnsi="Sylfaen" w:cs="Sylfaen"/>
          <w:sz w:val="24"/>
          <w:szCs w:val="24"/>
          <w:lang w:val="ka-GE"/>
        </w:rPr>
        <w:t>ყელის სუსტი ტკივილის დროს, როდესაც პაციენტს არ აქვს სიცხე.</w:t>
      </w:r>
    </w:p>
    <w:p w14:paraId="70384953" w14:textId="77777777" w:rsidR="00A26645" w:rsidRPr="000D343E" w:rsidRDefault="00A26645" w:rsidP="00A26645">
      <w:pPr>
        <w:spacing w:after="0"/>
        <w:jc w:val="both"/>
        <w:rPr>
          <w:rFonts w:ascii="Sylfaen" w:hAnsi="Sylfaen" w:cs="Sylfaen"/>
          <w:sz w:val="24"/>
          <w:szCs w:val="24"/>
          <w:lang w:val="ka-GE"/>
        </w:rPr>
      </w:pPr>
      <w:r>
        <w:rPr>
          <w:rFonts w:ascii="Sylfaen" w:hAnsi="Sylfaen"/>
          <w:sz w:val="24"/>
          <w:szCs w:val="24"/>
          <w:lang w:val="ka-GE"/>
        </w:rPr>
        <w:t xml:space="preserve">თუ 5 დღის შემდეგ </w:t>
      </w:r>
      <w:r w:rsidRPr="00AF67F5">
        <w:rPr>
          <w:rFonts w:ascii="Sylfaen" w:hAnsi="Sylfaen"/>
          <w:sz w:val="24"/>
          <w:szCs w:val="24"/>
          <w:lang w:val="ka-GE"/>
        </w:rPr>
        <w:t xml:space="preserve">ვერ </w:t>
      </w:r>
      <w:r>
        <w:rPr>
          <w:rFonts w:ascii="Sylfaen" w:hAnsi="Sylfaen"/>
          <w:sz w:val="24"/>
          <w:szCs w:val="24"/>
          <w:lang w:val="ka-GE"/>
        </w:rPr>
        <w:t>იგრძნობთ</w:t>
      </w:r>
      <w:r w:rsidRPr="00AF67F5">
        <w:rPr>
          <w:rFonts w:ascii="Sylfaen" w:hAnsi="Sylfaen"/>
          <w:sz w:val="24"/>
          <w:szCs w:val="24"/>
          <w:lang w:val="ka-GE"/>
        </w:rPr>
        <w:t xml:space="preserve"> რაიმე გაუმჯობესებას ან თავს</w:t>
      </w:r>
      <w:r>
        <w:rPr>
          <w:rFonts w:ascii="Sylfaen" w:hAnsi="Sylfaen"/>
          <w:sz w:val="24"/>
          <w:szCs w:val="24"/>
          <w:lang w:val="ka-GE"/>
        </w:rPr>
        <w:t xml:space="preserve"> უფრო ცუდად </w:t>
      </w:r>
      <w:r w:rsidRPr="00AF67F5">
        <w:rPr>
          <w:rFonts w:ascii="Sylfaen" w:hAnsi="Sylfaen"/>
          <w:sz w:val="24"/>
          <w:szCs w:val="24"/>
          <w:lang w:val="ka-GE"/>
        </w:rPr>
        <w:t>გრძნობთ</w:t>
      </w:r>
      <w:r>
        <w:rPr>
          <w:rFonts w:ascii="Sylfaen" w:hAnsi="Sylfaen"/>
          <w:sz w:val="24"/>
          <w:szCs w:val="24"/>
          <w:lang w:val="ka-GE"/>
        </w:rPr>
        <w:t>, უნდა მიმართოთ თქვენს ექიმს.</w:t>
      </w:r>
    </w:p>
    <w:p w14:paraId="3A61E22C" w14:textId="77777777" w:rsidR="00A26645" w:rsidRPr="000D343E" w:rsidRDefault="00A26645" w:rsidP="00A26645">
      <w:pPr>
        <w:spacing w:after="0"/>
        <w:rPr>
          <w:rFonts w:ascii="Sylfaen" w:hAnsi="Sylfaen" w:cs="Times New Roman"/>
          <w:sz w:val="24"/>
          <w:szCs w:val="24"/>
          <w:lang w:val="ka-GE"/>
        </w:rPr>
      </w:pPr>
    </w:p>
    <w:p w14:paraId="582E96E9" w14:textId="77777777" w:rsidR="00A26645" w:rsidRPr="000D343E" w:rsidRDefault="00A26645" w:rsidP="00A26645">
      <w:pPr>
        <w:spacing w:after="0"/>
        <w:jc w:val="both"/>
        <w:rPr>
          <w:rFonts w:ascii="Times New Roman" w:hAnsi="Times New Roman" w:cs="Times New Roman"/>
          <w:b/>
          <w:sz w:val="24"/>
          <w:szCs w:val="24"/>
          <w:lang w:val="ka-GE"/>
        </w:rPr>
      </w:pPr>
      <w:r w:rsidRPr="000D343E">
        <w:rPr>
          <w:rFonts w:ascii="Times New Roman" w:hAnsi="Times New Roman" w:cs="Times New Roman"/>
          <w:b/>
          <w:sz w:val="24"/>
          <w:szCs w:val="24"/>
          <w:lang w:val="ka-GE"/>
        </w:rPr>
        <w:t xml:space="preserve">2. </w:t>
      </w:r>
      <w:r w:rsidRPr="000D343E">
        <w:rPr>
          <w:rFonts w:ascii="Sylfaen" w:hAnsi="Sylfaen" w:cs="Sylfaen"/>
          <w:b/>
          <w:sz w:val="24"/>
          <w:szCs w:val="24"/>
          <w:lang w:val="ka-GE"/>
        </w:rPr>
        <w:t>რა</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ინფორმაციას</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უნდა</w:t>
      </w:r>
      <w:r w:rsidRPr="000D343E">
        <w:rPr>
          <w:rFonts w:ascii="Times New Roman" w:hAnsi="Times New Roman" w:cs="Times New Roman"/>
          <w:b/>
          <w:sz w:val="24"/>
          <w:szCs w:val="24"/>
          <w:lang w:val="ka-GE"/>
        </w:rPr>
        <w:t xml:space="preserve"> </w:t>
      </w:r>
      <w:r w:rsidRPr="000D343E">
        <w:rPr>
          <w:rFonts w:ascii="Sylfaen" w:hAnsi="Sylfaen" w:cs="Sylfaen"/>
          <w:b/>
          <w:sz w:val="24"/>
          <w:szCs w:val="24"/>
          <w:lang w:val="ka-GE"/>
        </w:rPr>
        <w:t>ფლობდეთ</w:t>
      </w:r>
      <w:r w:rsidRPr="000D343E">
        <w:rPr>
          <w:rFonts w:ascii="Times New Roman" w:hAnsi="Times New Roman" w:cs="Times New Roman"/>
          <w:b/>
          <w:sz w:val="24"/>
          <w:szCs w:val="24"/>
          <w:lang w:val="ka-GE"/>
        </w:rPr>
        <w:t xml:space="preserve"> </w:t>
      </w:r>
      <w:r w:rsidRPr="000D343E">
        <w:rPr>
          <w:rFonts w:ascii="Sylfaen" w:hAnsi="Sylfaen"/>
          <w:b/>
          <w:sz w:val="24"/>
          <w:szCs w:val="24"/>
          <w:lang w:val="ka-GE"/>
        </w:rPr>
        <w:t xml:space="preserve">ჰექსასპრეი  </w:t>
      </w:r>
      <w:r w:rsidRPr="005B789D">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sidRPr="000D343E">
        <w:rPr>
          <w:rFonts w:ascii="Sylfaen" w:hAnsi="Sylfaen" w:cs="Sylfaen"/>
          <w:b/>
          <w:sz w:val="24"/>
          <w:szCs w:val="24"/>
          <w:lang w:val="ka-GE"/>
        </w:rPr>
        <w:t>გამოყენებამდე</w:t>
      </w:r>
      <w:r w:rsidRPr="000D343E">
        <w:rPr>
          <w:rFonts w:ascii="Times New Roman" w:hAnsi="Times New Roman" w:cs="Times New Roman"/>
          <w:b/>
          <w:sz w:val="24"/>
          <w:szCs w:val="24"/>
          <w:lang w:val="ka-GE"/>
        </w:rPr>
        <w:t>?</w:t>
      </w:r>
    </w:p>
    <w:p w14:paraId="0E605C30"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Times New Roman"/>
          <w:b/>
          <w:sz w:val="24"/>
          <w:szCs w:val="24"/>
          <w:lang w:val="ka-GE"/>
        </w:rPr>
        <w:t xml:space="preserve">არასოდეს გამოიყენოთ </w:t>
      </w:r>
      <w:r w:rsidRPr="000D343E">
        <w:rPr>
          <w:rFonts w:ascii="Sylfaen" w:hAnsi="Sylfaen"/>
          <w:b/>
          <w:sz w:val="24"/>
          <w:szCs w:val="24"/>
          <w:lang w:val="ka-GE"/>
        </w:rPr>
        <w:t xml:space="preserve">ჰექსასპრეი  </w:t>
      </w:r>
      <w:r w:rsidRPr="005B789D">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 xml:space="preserve">ხსნარი </w:t>
      </w:r>
      <w:r w:rsidRPr="000D343E">
        <w:rPr>
          <w:rFonts w:ascii="Sylfaen" w:hAnsi="Sylfaen"/>
          <w:b/>
          <w:sz w:val="24"/>
          <w:szCs w:val="24"/>
          <w:lang w:val="ka-GE"/>
        </w:rPr>
        <w:t>ჰერმეტულ ფლოკონში</w:t>
      </w:r>
      <w:r w:rsidRPr="000D343E">
        <w:rPr>
          <w:rFonts w:ascii="Sylfaen" w:hAnsi="Sylfaen" w:cs="Sylfaen"/>
          <w:b/>
          <w:sz w:val="24"/>
          <w:szCs w:val="24"/>
          <w:lang w:val="ka-GE"/>
        </w:rPr>
        <w:t xml:space="preserve">: </w:t>
      </w:r>
    </w:p>
    <w:p w14:paraId="21BD545D" w14:textId="77777777" w:rsidR="00A26645" w:rsidRPr="000D343E" w:rsidRDefault="00A26645" w:rsidP="00A26645">
      <w:pPr>
        <w:pStyle w:val="ListParagraph"/>
        <w:numPr>
          <w:ilvl w:val="0"/>
          <w:numId w:val="1"/>
        </w:numPr>
        <w:spacing w:after="0"/>
        <w:jc w:val="both"/>
        <w:rPr>
          <w:rFonts w:ascii="Sylfaen" w:hAnsi="Sylfaen"/>
          <w:sz w:val="24"/>
          <w:szCs w:val="24"/>
          <w:lang w:val="ka-GE"/>
        </w:rPr>
      </w:pPr>
      <w:r w:rsidRPr="000D343E">
        <w:rPr>
          <w:rFonts w:ascii="Sylfaen" w:hAnsi="Sylfaen" w:cs="Times New Roman"/>
          <w:sz w:val="24"/>
          <w:szCs w:val="24"/>
          <w:lang w:val="ka-GE"/>
        </w:rPr>
        <w:t xml:space="preserve">თუ ხართ ალერგიული ამ </w:t>
      </w:r>
      <w:r>
        <w:rPr>
          <w:rFonts w:ascii="Sylfaen" w:hAnsi="Sylfaen" w:cs="Times New Roman"/>
          <w:sz w:val="24"/>
          <w:szCs w:val="24"/>
          <w:lang w:val="ka-GE"/>
        </w:rPr>
        <w:t>პრეპარატში</w:t>
      </w:r>
      <w:r w:rsidRPr="000D343E">
        <w:rPr>
          <w:rFonts w:ascii="Sylfaen" w:hAnsi="Sylfaen" w:cs="Times New Roman"/>
          <w:sz w:val="24"/>
          <w:szCs w:val="24"/>
          <w:lang w:val="ka-GE"/>
        </w:rPr>
        <w:t xml:space="preserve"> შემავალ</w:t>
      </w:r>
      <w:r>
        <w:rPr>
          <w:rFonts w:ascii="Sylfaen" w:hAnsi="Sylfaen" w:cs="Times New Roman"/>
          <w:sz w:val="24"/>
          <w:szCs w:val="24"/>
          <w:lang w:val="ka-GE"/>
        </w:rPr>
        <w:t>ი</w:t>
      </w:r>
      <w:r w:rsidRPr="000D343E">
        <w:rPr>
          <w:rFonts w:ascii="Sylfaen" w:hAnsi="Sylfaen" w:cs="Times New Roman"/>
          <w:sz w:val="24"/>
          <w:szCs w:val="24"/>
          <w:lang w:val="ka-GE"/>
        </w:rPr>
        <w:t xml:space="preserve"> ერთ-ერთ </w:t>
      </w:r>
      <w:r>
        <w:rPr>
          <w:rFonts w:ascii="Sylfaen" w:hAnsi="Sylfaen" w:cs="Times New Roman"/>
          <w:sz w:val="24"/>
          <w:szCs w:val="24"/>
          <w:lang w:val="ka-GE"/>
        </w:rPr>
        <w:t>კომპონენტის მიმართაც კი</w:t>
      </w:r>
      <w:r w:rsidRPr="000D343E">
        <w:rPr>
          <w:rFonts w:ascii="Sylfaen" w:hAnsi="Sylfaen" w:cs="Times New Roman"/>
          <w:sz w:val="24"/>
          <w:szCs w:val="24"/>
          <w:lang w:val="ka-GE"/>
        </w:rPr>
        <w:t>.</w:t>
      </w:r>
    </w:p>
    <w:p w14:paraId="775A2CBA" w14:textId="77777777" w:rsidR="00A26645" w:rsidRPr="000D343E" w:rsidRDefault="00A26645" w:rsidP="00A26645">
      <w:pPr>
        <w:pStyle w:val="ListParagraph"/>
        <w:numPr>
          <w:ilvl w:val="0"/>
          <w:numId w:val="1"/>
        </w:numPr>
        <w:spacing w:after="0"/>
        <w:jc w:val="both"/>
        <w:rPr>
          <w:rFonts w:ascii="Sylfaen" w:hAnsi="Sylfaen"/>
          <w:sz w:val="24"/>
          <w:szCs w:val="24"/>
          <w:lang w:val="ka-GE"/>
        </w:rPr>
      </w:pPr>
      <w:r w:rsidRPr="000D343E">
        <w:rPr>
          <w:rFonts w:ascii="Sylfaen" w:hAnsi="Sylfaen" w:cs="Times New Roman"/>
          <w:sz w:val="24"/>
          <w:szCs w:val="24"/>
          <w:lang w:val="ka-GE"/>
        </w:rPr>
        <w:lastRenderedPageBreak/>
        <w:t xml:space="preserve"> </w:t>
      </w:r>
      <w:r>
        <w:rPr>
          <w:rFonts w:ascii="Sylfaen" w:hAnsi="Sylfaen" w:cs="Sylfaen"/>
          <w:sz w:val="24"/>
          <w:szCs w:val="24"/>
          <w:lang w:val="ka-GE"/>
        </w:rPr>
        <w:t>ყელში შესასხმელი</w:t>
      </w:r>
      <w:r w:rsidRPr="000D343E">
        <w:rPr>
          <w:rFonts w:ascii="Sylfaen" w:hAnsi="Sylfaen" w:cs="Sylfaen"/>
          <w:sz w:val="24"/>
          <w:szCs w:val="24"/>
          <w:lang w:val="ka-GE"/>
        </w:rPr>
        <w:t xml:space="preserve"> </w:t>
      </w:r>
      <w:r>
        <w:rPr>
          <w:rFonts w:ascii="Sylfaen" w:hAnsi="Sylfaen" w:cs="Sylfaen"/>
          <w:sz w:val="24"/>
          <w:szCs w:val="24"/>
          <w:lang w:val="ka-GE"/>
        </w:rPr>
        <w:t xml:space="preserve">ხსნარი (სპრეი) </w:t>
      </w:r>
      <w:r w:rsidRPr="000D343E">
        <w:rPr>
          <w:rFonts w:ascii="Sylfaen" w:hAnsi="Sylfaen"/>
          <w:sz w:val="24"/>
          <w:szCs w:val="24"/>
          <w:lang w:val="ka-GE"/>
        </w:rPr>
        <w:t>ჰერმეტულ ფლოკონში უკუ</w:t>
      </w:r>
      <w:r>
        <w:rPr>
          <w:rFonts w:ascii="Sylfaen" w:hAnsi="Sylfaen"/>
          <w:sz w:val="24"/>
          <w:szCs w:val="24"/>
          <w:lang w:val="ka-GE"/>
        </w:rPr>
        <w:t xml:space="preserve">ნაჩვენებია </w:t>
      </w:r>
      <w:r w:rsidRPr="000D343E">
        <w:rPr>
          <w:rFonts w:ascii="Sylfaen" w:hAnsi="Sylfaen"/>
          <w:sz w:val="24"/>
          <w:szCs w:val="24"/>
          <w:lang w:val="ka-GE"/>
        </w:rPr>
        <w:t>ბავშვებში (ლარინგოსპაზმის რისკი</w:t>
      </w:r>
      <w:r>
        <w:rPr>
          <w:rFonts w:ascii="Sylfaen" w:hAnsi="Sylfaen"/>
          <w:sz w:val="24"/>
          <w:szCs w:val="24"/>
          <w:lang w:val="ka-GE"/>
        </w:rPr>
        <w:t>ს გამო</w:t>
      </w:r>
      <w:r w:rsidRPr="000D343E">
        <w:rPr>
          <w:rFonts w:ascii="Sylfaen" w:hAnsi="Sylfaen"/>
          <w:sz w:val="24"/>
          <w:szCs w:val="24"/>
          <w:lang w:val="ka-GE"/>
        </w:rPr>
        <w:t>).</w:t>
      </w:r>
    </w:p>
    <w:p w14:paraId="5972DD92" w14:textId="77777777" w:rsidR="00A26645" w:rsidRPr="000D343E" w:rsidRDefault="00A26645" w:rsidP="00A26645">
      <w:pPr>
        <w:spacing w:after="0"/>
        <w:jc w:val="both"/>
        <w:rPr>
          <w:rFonts w:ascii="Sylfaen" w:hAnsi="Sylfaen"/>
          <w:sz w:val="24"/>
          <w:szCs w:val="24"/>
          <w:lang w:val="ka-GE"/>
        </w:rPr>
      </w:pPr>
      <w:r w:rsidRPr="000D343E">
        <w:rPr>
          <w:rFonts w:ascii="Sylfaen" w:hAnsi="Sylfaen" w:cs="Sylfaen"/>
          <w:sz w:val="24"/>
          <w:szCs w:val="24"/>
          <w:lang w:val="ka-GE"/>
        </w:rPr>
        <w:t xml:space="preserve">თუ გაგიჩნდებათ რაიმე სახის </w:t>
      </w:r>
      <w:r>
        <w:rPr>
          <w:rFonts w:ascii="Sylfaen" w:hAnsi="Sylfaen" w:cs="Sylfaen"/>
          <w:sz w:val="24"/>
          <w:szCs w:val="24"/>
          <w:lang w:val="ka-GE"/>
        </w:rPr>
        <w:t>დამატებითი შეკითხვები</w:t>
      </w:r>
      <w:r w:rsidRPr="000D343E">
        <w:rPr>
          <w:rFonts w:ascii="Sylfaen" w:hAnsi="Sylfaen" w:cs="Sylfaen"/>
          <w:sz w:val="24"/>
          <w:szCs w:val="24"/>
          <w:lang w:val="ka-GE"/>
        </w:rPr>
        <w:t xml:space="preserve">, </w:t>
      </w:r>
      <w:r w:rsidRPr="000D343E">
        <w:rPr>
          <w:rFonts w:ascii="Sylfaen" w:hAnsi="Sylfaen"/>
          <w:sz w:val="24"/>
          <w:szCs w:val="24"/>
          <w:lang w:val="ka-GE"/>
        </w:rPr>
        <w:t>ინფორმაციის ან რჩევის მისაღებად  მიმართეთ თქვენს ექიმს ან ფარმაცევტს</w:t>
      </w:r>
      <w:r w:rsidRPr="000D343E">
        <w:rPr>
          <w:rFonts w:ascii="AcadNusx" w:hAnsi="AcadNusx"/>
          <w:sz w:val="24"/>
          <w:szCs w:val="24"/>
        </w:rPr>
        <w:t>.</w:t>
      </w:r>
    </w:p>
    <w:p w14:paraId="26AB0993" w14:textId="77777777" w:rsidR="00A26645" w:rsidRPr="000D343E" w:rsidRDefault="00A26645" w:rsidP="00A26645">
      <w:pPr>
        <w:spacing w:after="0"/>
        <w:jc w:val="both"/>
        <w:rPr>
          <w:rFonts w:ascii="Sylfaen" w:hAnsi="Sylfaen" w:cs="Times New Roman"/>
          <w:sz w:val="24"/>
          <w:szCs w:val="24"/>
          <w:lang w:val="ka-GE"/>
        </w:rPr>
      </w:pPr>
    </w:p>
    <w:p w14:paraId="0A9B1696" w14:textId="77777777" w:rsidR="00A26645" w:rsidRPr="00393D53" w:rsidRDefault="00A26645" w:rsidP="00A26645">
      <w:pPr>
        <w:spacing w:after="0"/>
        <w:jc w:val="both"/>
        <w:rPr>
          <w:rFonts w:ascii="Sylfaen" w:hAnsi="Sylfaen" w:cs="Sylfaen"/>
          <w:b/>
          <w:sz w:val="24"/>
          <w:szCs w:val="24"/>
          <w:lang w:val="ka-GE"/>
        </w:rPr>
      </w:pPr>
      <w:r w:rsidRPr="00393D53">
        <w:rPr>
          <w:rFonts w:ascii="Sylfaen" w:hAnsi="Sylfaen" w:cs="Sylfaen"/>
          <w:b/>
          <w:sz w:val="24"/>
          <w:szCs w:val="24"/>
          <w:lang w:val="ka-GE"/>
        </w:rPr>
        <w:t>გაფრთხილებ</w:t>
      </w:r>
      <w:r>
        <w:rPr>
          <w:rFonts w:ascii="Sylfaen" w:hAnsi="Sylfaen" w:cs="Sylfaen"/>
          <w:b/>
          <w:sz w:val="24"/>
          <w:szCs w:val="24"/>
          <w:lang w:val="ka-GE"/>
        </w:rPr>
        <w:t>ა</w:t>
      </w:r>
      <w:r w:rsidRPr="00393D53">
        <w:rPr>
          <w:rFonts w:ascii="Sylfaen" w:hAnsi="Sylfaen" w:cs="Sylfaen"/>
          <w:b/>
          <w:sz w:val="24"/>
          <w:szCs w:val="24"/>
          <w:lang w:val="ka-GE"/>
        </w:rPr>
        <w:t xml:space="preserve"> და სიფრთხილის ზომები</w:t>
      </w:r>
    </w:p>
    <w:p w14:paraId="7ABE2539" w14:textId="77777777" w:rsidR="00A26645" w:rsidRPr="009850CC" w:rsidRDefault="00A26645" w:rsidP="00A26645">
      <w:pPr>
        <w:spacing w:after="0"/>
        <w:jc w:val="both"/>
        <w:rPr>
          <w:rFonts w:ascii="Sylfaen" w:hAnsi="Sylfaen" w:cs="Times New Roman"/>
          <w:b/>
          <w:sz w:val="24"/>
          <w:szCs w:val="24"/>
          <w:u w:val="single"/>
          <w:lang w:val="ka-GE"/>
        </w:rPr>
      </w:pPr>
      <w:r w:rsidRPr="009850CC">
        <w:rPr>
          <w:rFonts w:ascii="Sylfaen" w:hAnsi="Sylfaen" w:cs="Times New Roman"/>
          <w:b/>
          <w:sz w:val="24"/>
          <w:szCs w:val="24"/>
          <w:u w:val="single"/>
          <w:lang w:val="ka-GE"/>
        </w:rPr>
        <w:t xml:space="preserve">განსაკუთრებული სიფრთხილის ზომები: </w:t>
      </w:r>
    </w:p>
    <w:p w14:paraId="6BA6E667" w14:textId="77777777" w:rsidR="00A26645" w:rsidRPr="009850CC" w:rsidRDefault="00A26645" w:rsidP="00A26645">
      <w:pPr>
        <w:spacing w:after="0"/>
        <w:jc w:val="both"/>
        <w:rPr>
          <w:rFonts w:ascii="Sylfaen" w:hAnsi="Sylfaen" w:cs="Times New Roman"/>
          <w:b/>
          <w:sz w:val="24"/>
          <w:szCs w:val="24"/>
          <w:lang w:val="ka-GE"/>
        </w:rPr>
      </w:pPr>
      <w:r w:rsidRPr="009850CC">
        <w:rPr>
          <w:rFonts w:ascii="Sylfaen" w:hAnsi="Sylfaen" w:cs="Times New Roman"/>
          <w:b/>
          <w:sz w:val="24"/>
          <w:szCs w:val="24"/>
          <w:lang w:val="ka-GE"/>
        </w:rPr>
        <w:t>პრეპარატი შეინახეთ  ბავშვებისათვის მიუწვდომელ ადგილზე.</w:t>
      </w:r>
    </w:p>
    <w:p w14:paraId="7CE1F06E"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არ არის სასურველი მისი ხანგრძლივი გამოყენება (5 დღეზე მეტი), რადგან შესაძლებელია მან </w:t>
      </w:r>
      <w:r w:rsidRPr="00964299">
        <w:rPr>
          <w:rFonts w:ascii="Sylfaen" w:hAnsi="Sylfaen" w:cs="Times New Roman"/>
          <w:sz w:val="24"/>
          <w:szCs w:val="24"/>
          <w:lang w:val="ka-GE"/>
        </w:rPr>
        <w:t>შეცვალოს ყელის</w:t>
      </w:r>
      <w:r>
        <w:rPr>
          <w:rFonts w:ascii="Sylfaen" w:hAnsi="Sylfaen" w:cs="Times New Roman"/>
          <w:sz w:val="24"/>
          <w:szCs w:val="24"/>
          <w:lang w:val="ka-GE"/>
        </w:rPr>
        <w:t xml:space="preserve"> </w:t>
      </w:r>
      <w:r w:rsidRPr="00964299">
        <w:rPr>
          <w:rFonts w:ascii="Sylfaen" w:hAnsi="Sylfaen" w:cs="Times New Roman"/>
          <w:sz w:val="24"/>
          <w:szCs w:val="24"/>
          <w:lang w:val="ka-GE"/>
        </w:rPr>
        <w:t>ბუნებრივი მიკრობული ბალანსი</w:t>
      </w:r>
      <w:r>
        <w:rPr>
          <w:rFonts w:ascii="Sylfaen" w:hAnsi="Sylfaen" w:cs="Times New Roman"/>
          <w:sz w:val="24"/>
          <w:szCs w:val="24"/>
          <w:lang w:val="ka-GE"/>
        </w:rPr>
        <w:t>.</w:t>
      </w:r>
    </w:p>
    <w:p w14:paraId="02D1A546"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ბიკლოთიმოლთან ერთად სხვა ანტისეპტიკური საშუალებების </w:t>
      </w:r>
      <w:r w:rsidRPr="006B5B48">
        <w:rPr>
          <w:rFonts w:ascii="Sylfaen" w:hAnsi="Sylfaen" w:cs="Times New Roman"/>
          <w:sz w:val="24"/>
          <w:szCs w:val="24"/>
          <w:lang w:val="ka-GE"/>
        </w:rPr>
        <w:t>ერთდროულ</w:t>
      </w:r>
      <w:r>
        <w:rPr>
          <w:rFonts w:ascii="Sylfaen" w:hAnsi="Sylfaen" w:cs="Times New Roman"/>
          <w:sz w:val="24"/>
          <w:szCs w:val="24"/>
          <w:lang w:val="ka-GE"/>
        </w:rPr>
        <w:t>ი</w:t>
      </w:r>
      <w:r w:rsidRPr="006B5B48">
        <w:rPr>
          <w:rFonts w:ascii="Sylfaen" w:hAnsi="Sylfaen" w:cs="Times New Roman"/>
          <w:sz w:val="24"/>
          <w:szCs w:val="24"/>
          <w:lang w:val="ka-GE"/>
        </w:rPr>
        <w:t xml:space="preserve"> ან თანმიმდევრული გამოყენებ</w:t>
      </w:r>
      <w:r>
        <w:rPr>
          <w:rFonts w:ascii="Sylfaen" w:hAnsi="Sylfaen" w:cs="Times New Roman"/>
          <w:sz w:val="24"/>
          <w:szCs w:val="24"/>
          <w:lang w:val="ka-GE"/>
        </w:rPr>
        <w:t>ისას გასათვალისწინებელია მათი ურთიერთგავლენის შესაძლებლობა (</w:t>
      </w:r>
      <w:r w:rsidRPr="006B5B48">
        <w:rPr>
          <w:rFonts w:ascii="Sylfaen" w:hAnsi="Sylfaen" w:cs="Times New Roman"/>
          <w:sz w:val="24"/>
          <w:szCs w:val="24"/>
          <w:lang w:val="ka-GE"/>
        </w:rPr>
        <w:t>ა</w:t>
      </w:r>
      <w:r>
        <w:rPr>
          <w:rFonts w:ascii="Sylfaen" w:hAnsi="Sylfaen" w:cs="Times New Roman"/>
          <w:sz w:val="24"/>
          <w:szCs w:val="24"/>
          <w:lang w:val="ka-GE"/>
        </w:rPr>
        <w:t>ნტაგონიზმი</w:t>
      </w:r>
      <w:r w:rsidRPr="006B5B48">
        <w:rPr>
          <w:rFonts w:ascii="Sylfaen" w:hAnsi="Sylfaen" w:cs="Times New Roman"/>
          <w:sz w:val="24"/>
          <w:szCs w:val="24"/>
          <w:lang w:val="ka-GE"/>
        </w:rPr>
        <w:t>, ინაქტივაცი</w:t>
      </w:r>
      <w:r>
        <w:rPr>
          <w:rFonts w:ascii="Sylfaen" w:hAnsi="Sylfaen" w:cs="Times New Roman"/>
          <w:sz w:val="24"/>
          <w:szCs w:val="24"/>
          <w:lang w:val="ka-GE"/>
        </w:rPr>
        <w:t>ა).</w:t>
      </w:r>
    </w:p>
    <w:p w14:paraId="3FBE24E7"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 შეიცავს </w:t>
      </w:r>
      <w:r w:rsidRPr="009850CC">
        <w:rPr>
          <w:rFonts w:ascii="Sylfaen" w:hAnsi="Sylfaen" w:cs="Times New Roman"/>
          <w:sz w:val="24"/>
          <w:szCs w:val="24"/>
          <w:lang w:val="ka-GE"/>
        </w:rPr>
        <w:t xml:space="preserve">მეთილის </w:t>
      </w:r>
      <w:r>
        <w:rPr>
          <w:rFonts w:ascii="Sylfaen" w:hAnsi="Sylfaen" w:cs="Times New Roman"/>
          <w:sz w:val="24"/>
          <w:szCs w:val="24"/>
          <w:lang w:val="ka-GE"/>
        </w:rPr>
        <w:t xml:space="preserve">პარაჰიდროქსიბენზოატს და </w:t>
      </w:r>
      <w:r w:rsidRPr="0036161F">
        <w:rPr>
          <w:rFonts w:ascii="Sylfaen" w:hAnsi="Sylfaen" w:cs="Times New Roman"/>
          <w:sz w:val="24"/>
          <w:szCs w:val="24"/>
          <w:lang w:val="ka-GE"/>
        </w:rPr>
        <w:t xml:space="preserve"> შეიძლება გამოიწვიოს ალერგიული რეაქციები ჭინჭრის ციებ</w:t>
      </w:r>
      <w:r>
        <w:rPr>
          <w:rFonts w:ascii="Sylfaen" w:hAnsi="Sylfaen" w:cs="Times New Roman"/>
          <w:sz w:val="24"/>
          <w:szCs w:val="24"/>
          <w:lang w:val="ka-GE"/>
        </w:rPr>
        <w:t>ით</w:t>
      </w:r>
      <w:r w:rsidRPr="0036161F">
        <w:rPr>
          <w:rFonts w:ascii="Sylfaen" w:hAnsi="Sylfaen" w:cs="Times New Roman"/>
          <w:sz w:val="24"/>
          <w:szCs w:val="24"/>
          <w:lang w:val="ka-GE"/>
        </w:rPr>
        <w:t xml:space="preserve"> და სუნთქვის გაძნელებ</w:t>
      </w:r>
      <w:r>
        <w:rPr>
          <w:rFonts w:ascii="Sylfaen" w:hAnsi="Sylfaen" w:cs="Times New Roman"/>
          <w:sz w:val="24"/>
          <w:szCs w:val="24"/>
          <w:lang w:val="ka-GE"/>
        </w:rPr>
        <w:t>ით.</w:t>
      </w:r>
    </w:p>
    <w:p w14:paraId="7C9A8DC7"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პრეპარატის </w:t>
      </w:r>
      <w:r w:rsidRPr="006F68B9">
        <w:rPr>
          <w:rFonts w:ascii="Sylfaen" w:hAnsi="Sylfaen" w:cs="Times New Roman"/>
          <w:sz w:val="24"/>
          <w:szCs w:val="24"/>
          <w:lang w:val="ka-GE"/>
        </w:rPr>
        <w:t>თითო</w:t>
      </w:r>
      <w:r>
        <w:rPr>
          <w:rFonts w:ascii="Sylfaen" w:hAnsi="Sylfaen" w:cs="Times New Roman"/>
          <w:sz w:val="24"/>
          <w:szCs w:val="24"/>
          <w:lang w:val="ka-GE"/>
        </w:rPr>
        <w:t xml:space="preserve"> დოზა </w:t>
      </w:r>
      <w:r w:rsidRPr="006F68B9">
        <w:rPr>
          <w:rFonts w:ascii="Sylfaen" w:hAnsi="Sylfaen" w:cs="Times New Roman"/>
          <w:sz w:val="24"/>
          <w:szCs w:val="24"/>
          <w:lang w:val="ka-GE"/>
        </w:rPr>
        <w:t>(2 შესხურება)</w:t>
      </w:r>
      <w:r>
        <w:rPr>
          <w:rFonts w:ascii="Sylfaen" w:hAnsi="Sylfaen" w:cs="Times New Roman"/>
          <w:sz w:val="24"/>
          <w:szCs w:val="24"/>
          <w:lang w:val="ka-GE"/>
        </w:rPr>
        <w:t xml:space="preserve"> შეიცავს </w:t>
      </w:r>
      <w:r w:rsidRPr="006F68B9">
        <w:rPr>
          <w:rFonts w:ascii="Sylfaen" w:hAnsi="Sylfaen" w:cs="Times New Roman"/>
          <w:sz w:val="24"/>
          <w:szCs w:val="24"/>
          <w:lang w:val="ka-GE"/>
        </w:rPr>
        <w:t>35 მგ ბენზ</w:t>
      </w:r>
      <w:r>
        <w:rPr>
          <w:rFonts w:ascii="Sylfaen" w:hAnsi="Sylfaen" w:cs="Times New Roman"/>
          <w:sz w:val="24"/>
          <w:szCs w:val="24"/>
          <w:lang w:val="ka-GE"/>
        </w:rPr>
        <w:t xml:space="preserve">ოეს </w:t>
      </w:r>
      <w:r w:rsidRPr="006F68B9">
        <w:rPr>
          <w:rFonts w:ascii="Sylfaen" w:hAnsi="Sylfaen" w:cs="Times New Roman"/>
          <w:sz w:val="24"/>
          <w:szCs w:val="24"/>
          <w:lang w:val="ka-GE"/>
        </w:rPr>
        <w:t>სპირტს</w:t>
      </w:r>
      <w:r>
        <w:rPr>
          <w:rFonts w:ascii="Sylfaen" w:hAnsi="Sylfaen" w:cs="Times New Roman"/>
          <w:sz w:val="24"/>
          <w:szCs w:val="24"/>
          <w:lang w:val="ka-GE"/>
        </w:rPr>
        <w:t xml:space="preserve">. </w:t>
      </w:r>
      <w:r w:rsidRPr="006F68B9">
        <w:rPr>
          <w:rFonts w:ascii="Sylfaen" w:hAnsi="Sylfaen" w:cs="Times New Roman"/>
          <w:sz w:val="24"/>
          <w:szCs w:val="24"/>
          <w:lang w:val="ka-GE"/>
        </w:rPr>
        <w:t>ბენზ</w:t>
      </w:r>
      <w:r>
        <w:rPr>
          <w:rFonts w:ascii="Sylfaen" w:hAnsi="Sylfaen" w:cs="Times New Roman"/>
          <w:sz w:val="24"/>
          <w:szCs w:val="24"/>
          <w:lang w:val="ka-GE"/>
        </w:rPr>
        <w:t>ოეს</w:t>
      </w:r>
      <w:r w:rsidRPr="006F68B9">
        <w:rPr>
          <w:rFonts w:ascii="Sylfaen" w:hAnsi="Sylfaen" w:cs="Times New Roman"/>
          <w:sz w:val="24"/>
          <w:szCs w:val="24"/>
          <w:lang w:val="ka-GE"/>
        </w:rPr>
        <w:t xml:space="preserve"> სპირტმა შეიძლება გამოიწვიოს ალერგიული რეაქციები და </w:t>
      </w:r>
      <w:r w:rsidRPr="007826E3">
        <w:rPr>
          <w:rFonts w:ascii="Sylfaen" w:hAnsi="Sylfaen" w:cs="Times New Roman"/>
          <w:sz w:val="24"/>
          <w:szCs w:val="24"/>
          <w:lang w:val="ka-GE"/>
        </w:rPr>
        <w:t>მცირე ადგილობრივი გაღიზიანება</w:t>
      </w:r>
      <w:r>
        <w:rPr>
          <w:rFonts w:ascii="Sylfaen" w:hAnsi="Sylfaen" w:cs="Times New Roman"/>
          <w:sz w:val="24"/>
          <w:szCs w:val="24"/>
          <w:lang w:val="ka-GE"/>
        </w:rPr>
        <w:t xml:space="preserve">. </w:t>
      </w:r>
    </w:p>
    <w:p w14:paraId="503E16A9" w14:textId="77777777" w:rsidR="00A26645" w:rsidRDefault="00A26645" w:rsidP="00A26645">
      <w:pPr>
        <w:spacing w:after="0"/>
        <w:jc w:val="both"/>
        <w:rPr>
          <w:rFonts w:ascii="Sylfaen" w:hAnsi="Sylfaen" w:cs="Times New Roman"/>
          <w:sz w:val="24"/>
          <w:szCs w:val="24"/>
          <w:lang w:val="ka-GE"/>
        </w:rPr>
      </w:pPr>
      <w:r w:rsidRPr="00DB553C">
        <w:rPr>
          <w:rFonts w:ascii="Sylfaen" w:hAnsi="Sylfaen" w:cs="Times New Roman"/>
          <w:sz w:val="24"/>
          <w:szCs w:val="24"/>
          <w:lang w:val="ka-GE"/>
        </w:rPr>
        <w:t>პრეპარატი</w:t>
      </w:r>
      <w:r>
        <w:rPr>
          <w:rFonts w:ascii="Sylfaen" w:hAnsi="Sylfaen" w:cs="Times New Roman"/>
          <w:sz w:val="24"/>
          <w:szCs w:val="24"/>
          <w:lang w:val="ka-GE"/>
        </w:rPr>
        <w:t>ს</w:t>
      </w:r>
      <w:r w:rsidRPr="00DB553C">
        <w:rPr>
          <w:rFonts w:ascii="Sylfaen" w:hAnsi="Sylfaen" w:cs="Times New Roman"/>
          <w:sz w:val="24"/>
          <w:szCs w:val="24"/>
          <w:lang w:val="ka-GE"/>
        </w:rPr>
        <w:t xml:space="preserve"> </w:t>
      </w:r>
      <w:r>
        <w:rPr>
          <w:rFonts w:ascii="Sylfaen" w:hAnsi="Sylfaen" w:cs="Times New Roman"/>
          <w:sz w:val="24"/>
          <w:szCs w:val="24"/>
          <w:lang w:val="ka-GE"/>
        </w:rPr>
        <w:t>თითო შესხურებაზე</w:t>
      </w:r>
      <w:r w:rsidRPr="00DB553C">
        <w:rPr>
          <w:rFonts w:ascii="Sylfaen" w:hAnsi="Sylfaen" w:cs="Times New Roman"/>
          <w:sz w:val="24"/>
          <w:szCs w:val="24"/>
          <w:lang w:val="ka-GE"/>
        </w:rPr>
        <w:t xml:space="preserve"> შეიცავს 1 მმოლზე </w:t>
      </w:r>
      <w:r>
        <w:rPr>
          <w:rFonts w:ascii="Sylfaen" w:hAnsi="Sylfaen" w:cs="Times New Roman"/>
          <w:sz w:val="24"/>
          <w:szCs w:val="24"/>
          <w:lang w:val="ka-GE"/>
        </w:rPr>
        <w:t>ნაკლებ</w:t>
      </w:r>
      <w:r w:rsidRPr="00DB553C">
        <w:rPr>
          <w:rFonts w:ascii="Sylfaen" w:hAnsi="Sylfaen" w:cs="Times New Roman"/>
          <w:sz w:val="24"/>
          <w:szCs w:val="24"/>
          <w:lang w:val="ka-GE"/>
        </w:rPr>
        <w:t xml:space="preserve"> (23 მგ) ნატრიუმს</w:t>
      </w:r>
      <w:r>
        <w:rPr>
          <w:rFonts w:ascii="Sylfaen" w:hAnsi="Sylfaen" w:cs="Times New Roman"/>
          <w:sz w:val="24"/>
          <w:szCs w:val="24"/>
          <w:lang w:val="ka-GE"/>
        </w:rPr>
        <w:t xml:space="preserve">, </w:t>
      </w:r>
      <w:r w:rsidRPr="00DB553C">
        <w:rPr>
          <w:rFonts w:ascii="Sylfaen" w:hAnsi="Sylfaen" w:cs="Times New Roman"/>
          <w:sz w:val="24"/>
          <w:szCs w:val="24"/>
          <w:lang w:val="ka-GE"/>
        </w:rPr>
        <w:t xml:space="preserve">ანუ </w:t>
      </w:r>
      <w:r>
        <w:rPr>
          <w:rFonts w:ascii="Sylfaen" w:hAnsi="Sylfaen" w:cs="Times New Roman"/>
          <w:sz w:val="24"/>
          <w:szCs w:val="24"/>
          <w:lang w:val="ka-GE"/>
        </w:rPr>
        <w:t xml:space="preserve">რეალურად არის </w:t>
      </w:r>
      <w:r w:rsidRPr="00DB553C">
        <w:rPr>
          <w:rFonts w:ascii="Sylfaen" w:hAnsi="Sylfaen" w:cs="Times New Roman"/>
          <w:sz w:val="24"/>
          <w:szCs w:val="24"/>
          <w:lang w:val="ka-GE"/>
        </w:rPr>
        <w:t>"ნატრიუმის გარეშე"</w:t>
      </w:r>
      <w:r>
        <w:rPr>
          <w:rFonts w:ascii="Sylfaen" w:hAnsi="Sylfaen" w:cs="Times New Roman"/>
          <w:sz w:val="24"/>
          <w:szCs w:val="24"/>
          <w:lang w:val="ka-GE"/>
        </w:rPr>
        <w:t>.</w:t>
      </w:r>
    </w:p>
    <w:p w14:paraId="78F82589" w14:textId="77777777" w:rsidR="00A26645" w:rsidRPr="006F68B9"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პრეპარატი შეიცავს სოიოს ლეციტინს. არ გამოიყენოთ ეს პრეპარატი </w:t>
      </w:r>
      <w:r w:rsidRPr="00EA09F7">
        <w:rPr>
          <w:rFonts w:ascii="Sylfaen" w:hAnsi="Sylfaen" w:cs="Times New Roman"/>
          <w:sz w:val="24"/>
          <w:szCs w:val="24"/>
          <w:lang w:val="ka-GE"/>
        </w:rPr>
        <w:t>თუ ალერგიული ხართ არაქისის ან სოიოს მიმართ</w:t>
      </w:r>
      <w:r>
        <w:rPr>
          <w:rFonts w:ascii="Sylfaen" w:hAnsi="Sylfaen" w:cs="Times New Roman"/>
          <w:sz w:val="24"/>
          <w:szCs w:val="24"/>
          <w:lang w:val="ka-GE"/>
        </w:rPr>
        <w:t>.</w:t>
      </w:r>
    </w:p>
    <w:p w14:paraId="62C4F84C" w14:textId="77777777" w:rsidR="00A26645" w:rsidRPr="000D343E" w:rsidRDefault="00A26645" w:rsidP="00A26645">
      <w:pPr>
        <w:spacing w:after="0"/>
        <w:jc w:val="both"/>
        <w:rPr>
          <w:rFonts w:ascii="Sylfaen" w:hAnsi="Sylfaen" w:cs="Times New Roman"/>
          <w:sz w:val="24"/>
          <w:szCs w:val="24"/>
          <w:lang w:val="ka-GE"/>
        </w:rPr>
      </w:pPr>
    </w:p>
    <w:p w14:paraId="39765B72" w14:textId="77777777" w:rsidR="00A26645" w:rsidRPr="00810EB8" w:rsidRDefault="00A26645" w:rsidP="00A26645">
      <w:pPr>
        <w:spacing w:after="0"/>
        <w:jc w:val="both"/>
        <w:rPr>
          <w:rFonts w:ascii="Sylfaen" w:hAnsi="Sylfaen" w:cs="Sylfaen"/>
          <w:b/>
          <w:sz w:val="24"/>
          <w:szCs w:val="24"/>
          <w:u w:val="single"/>
          <w:lang w:val="ka-GE"/>
        </w:rPr>
      </w:pPr>
      <w:r w:rsidRPr="00810EB8">
        <w:rPr>
          <w:rFonts w:ascii="Sylfaen" w:hAnsi="Sylfaen" w:cs="Sylfaen"/>
          <w:b/>
          <w:sz w:val="24"/>
          <w:szCs w:val="24"/>
          <w:u w:val="single"/>
          <w:lang w:val="ka-GE"/>
        </w:rPr>
        <w:t>გამოყენების წესი</w:t>
      </w:r>
    </w:p>
    <w:p w14:paraId="0C9EE41B"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ცხელების, </w:t>
      </w:r>
      <w:r w:rsidRPr="004633B0">
        <w:rPr>
          <w:rFonts w:ascii="Sylfaen" w:hAnsi="Sylfaen" w:cs="Times New Roman"/>
          <w:sz w:val="24"/>
          <w:szCs w:val="24"/>
          <w:lang w:val="ka-GE"/>
        </w:rPr>
        <w:t>ჩირქოვანი ნახველის</w:t>
      </w:r>
      <w:r>
        <w:rPr>
          <w:rFonts w:ascii="Sylfaen" w:hAnsi="Sylfaen" w:cs="Times New Roman"/>
          <w:sz w:val="24"/>
          <w:szCs w:val="24"/>
          <w:lang w:val="ka-GE"/>
        </w:rPr>
        <w:t xml:space="preserve"> (</w:t>
      </w:r>
      <w:r w:rsidRPr="004633B0">
        <w:rPr>
          <w:rFonts w:ascii="Sylfaen" w:hAnsi="Sylfaen" w:cs="Times New Roman"/>
          <w:sz w:val="24"/>
          <w:szCs w:val="24"/>
          <w:lang w:val="ka-GE"/>
        </w:rPr>
        <w:t>ნახველის</w:t>
      </w:r>
      <w:r>
        <w:rPr>
          <w:rFonts w:ascii="Sylfaen" w:hAnsi="Sylfaen" w:cs="Times New Roman"/>
          <w:sz w:val="24"/>
          <w:szCs w:val="24"/>
          <w:lang w:val="ka-GE"/>
        </w:rPr>
        <w:t>), საკვების ყლაპვის გართულების შემთხვევაში, მკურნალობის დაწყებიდან 5 დღის შემდეგ მდგომარეობის გაუარესების შემთხვევაში ან თუ მდგომარეობა არ გაუმჯობესდა: რჩევისათვის მიმართეთ თქვენს მკურნალ ექიმს.</w:t>
      </w:r>
    </w:p>
    <w:p w14:paraId="46A1A26B" w14:textId="77777777" w:rsidR="00A26645" w:rsidRDefault="00A26645" w:rsidP="00A26645">
      <w:pPr>
        <w:spacing w:after="0"/>
        <w:jc w:val="both"/>
        <w:rPr>
          <w:rFonts w:ascii="Sylfaen" w:hAnsi="Sylfaen" w:cs="Times New Roman"/>
          <w:sz w:val="24"/>
          <w:szCs w:val="24"/>
          <w:lang w:val="ka-GE"/>
        </w:rPr>
      </w:pPr>
    </w:p>
    <w:p w14:paraId="41E0CF11" w14:textId="77777777" w:rsidR="00A26645" w:rsidRDefault="00A26645" w:rsidP="00A26645">
      <w:pPr>
        <w:spacing w:after="0"/>
        <w:jc w:val="both"/>
        <w:rPr>
          <w:rFonts w:ascii="Sylfaen" w:hAnsi="Sylfaen" w:cs="Sylfaen"/>
          <w:b/>
          <w:sz w:val="24"/>
          <w:szCs w:val="24"/>
        </w:rPr>
      </w:pPr>
      <w:r w:rsidRPr="00CB787F">
        <w:rPr>
          <w:rFonts w:ascii="Sylfaen" w:hAnsi="Sylfaen" w:cs="Times New Roman"/>
          <w:b/>
          <w:sz w:val="24"/>
          <w:szCs w:val="24"/>
          <w:lang w:val="ka-GE"/>
        </w:rPr>
        <w:t xml:space="preserve">სხვა </w:t>
      </w:r>
      <w:r>
        <w:rPr>
          <w:rFonts w:ascii="Sylfaen" w:hAnsi="Sylfaen" w:cs="Times New Roman"/>
          <w:b/>
          <w:sz w:val="24"/>
          <w:szCs w:val="24"/>
          <w:lang w:val="ka-GE"/>
        </w:rPr>
        <w:t xml:space="preserve">მედიკამენტებები და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p>
    <w:p w14:paraId="6874A41A" w14:textId="77777777" w:rsidR="00A26645" w:rsidRDefault="00A26645" w:rsidP="00A26645">
      <w:pPr>
        <w:spacing w:after="0"/>
        <w:jc w:val="both"/>
        <w:rPr>
          <w:rFonts w:ascii="Sylfaen" w:hAnsi="Sylfaen" w:cs="Sylfaen"/>
          <w:sz w:val="24"/>
          <w:szCs w:val="24"/>
          <w:lang w:val="ka-GE"/>
        </w:rPr>
      </w:pPr>
      <w:r>
        <w:rPr>
          <w:rFonts w:ascii="Sylfaen" w:hAnsi="Sylfaen" w:cs="Sylfaen"/>
          <w:sz w:val="24"/>
          <w:szCs w:val="24"/>
          <w:lang w:val="ka-GE"/>
        </w:rPr>
        <w:t xml:space="preserve">ეს პრეპარატი შეიცავს </w:t>
      </w:r>
      <w:r w:rsidRPr="00B7187F">
        <w:rPr>
          <w:rFonts w:ascii="Sylfaen" w:hAnsi="Sylfaen" w:cs="Sylfaen"/>
          <w:sz w:val="24"/>
          <w:szCs w:val="24"/>
          <w:lang w:val="ka-GE"/>
        </w:rPr>
        <w:t>ბიკლო</w:t>
      </w:r>
      <w:r>
        <w:rPr>
          <w:rFonts w:ascii="Sylfaen" w:hAnsi="Sylfaen" w:cs="Sylfaen"/>
          <w:sz w:val="24"/>
          <w:szCs w:val="24"/>
          <w:lang w:val="ka-GE"/>
        </w:rPr>
        <w:t>თ</w:t>
      </w:r>
      <w:r w:rsidRPr="00B7187F">
        <w:rPr>
          <w:rFonts w:ascii="Sylfaen" w:hAnsi="Sylfaen" w:cs="Sylfaen"/>
          <w:sz w:val="24"/>
          <w:szCs w:val="24"/>
          <w:lang w:val="ka-GE"/>
        </w:rPr>
        <w:t>იმოლს.</w:t>
      </w:r>
      <w:r>
        <w:rPr>
          <w:rFonts w:ascii="Sylfaen" w:hAnsi="Sylfaen" w:cs="Sylfaen"/>
          <w:sz w:val="24"/>
          <w:szCs w:val="24"/>
          <w:lang w:val="ka-GE"/>
        </w:rPr>
        <w:t xml:space="preserve"> სხვა პრეპარატებიც  შეიცავენ მას. არ მიიღოთ ისინი ერთად, რომ არ გადდაჭარბოთ რეკომენდირებულ მაქსიმალურ  დოზას. </w:t>
      </w:r>
    </w:p>
    <w:p w14:paraId="5DC86CFC" w14:textId="77777777" w:rsidR="00A26645" w:rsidRPr="000D343E" w:rsidRDefault="00A26645" w:rsidP="00A26645">
      <w:pPr>
        <w:spacing w:after="0"/>
        <w:jc w:val="both"/>
        <w:rPr>
          <w:rFonts w:ascii="Sylfaen" w:hAnsi="Sylfaen" w:cs="Sylfaen"/>
          <w:sz w:val="24"/>
          <w:szCs w:val="24"/>
          <w:lang w:val="ka-GE"/>
        </w:rPr>
      </w:pPr>
    </w:p>
    <w:p w14:paraId="6D09DCD5" w14:textId="77777777" w:rsidR="00A26645" w:rsidRPr="00C775B2" w:rsidRDefault="00A26645" w:rsidP="00A26645">
      <w:pPr>
        <w:spacing w:after="0"/>
        <w:jc w:val="both"/>
        <w:rPr>
          <w:rFonts w:ascii="Sylfaen" w:hAnsi="Sylfaen" w:cs="Sylfaen"/>
          <w:b/>
          <w:sz w:val="24"/>
          <w:szCs w:val="24"/>
          <w:lang w:val="ka-GE"/>
        </w:rPr>
      </w:pPr>
      <w:r w:rsidRPr="00B957E4">
        <w:rPr>
          <w:rFonts w:ascii="Sylfaen" w:hAnsi="Sylfaen" w:cs="Sylfaen"/>
          <w:b/>
          <w:sz w:val="24"/>
          <w:szCs w:val="24"/>
          <w:lang w:val="ka-GE"/>
        </w:rPr>
        <w:t>ორსულობა</w:t>
      </w:r>
      <w:r>
        <w:rPr>
          <w:rFonts w:ascii="Sylfaen" w:hAnsi="Sylfaen" w:cs="Sylfaen"/>
          <w:b/>
          <w:sz w:val="24"/>
          <w:szCs w:val="24"/>
          <w:lang w:val="ka-GE"/>
        </w:rPr>
        <w:t xml:space="preserve"> და</w:t>
      </w:r>
      <w:r w:rsidRPr="00B957E4">
        <w:rPr>
          <w:rFonts w:ascii="Sylfaen" w:hAnsi="Sylfaen" w:cs="Sylfaen"/>
          <w:b/>
          <w:sz w:val="24"/>
          <w:szCs w:val="24"/>
          <w:lang w:val="ka-GE"/>
        </w:rPr>
        <w:t xml:space="preserve"> </w:t>
      </w:r>
      <w:r>
        <w:rPr>
          <w:rFonts w:ascii="Sylfaen" w:hAnsi="Sylfaen" w:cs="Sylfaen"/>
          <w:b/>
          <w:sz w:val="24"/>
          <w:szCs w:val="24"/>
          <w:lang w:val="ka-GE"/>
        </w:rPr>
        <w:t>ლაქტაცია:</w:t>
      </w:r>
    </w:p>
    <w:tbl>
      <w:tblPr>
        <w:tblStyle w:val="TableGrid"/>
        <w:tblW w:w="10768" w:type="dxa"/>
        <w:tblLook w:val="04A0" w:firstRow="1" w:lastRow="0" w:firstColumn="1" w:lastColumn="0" w:noHBand="0" w:noVBand="1"/>
      </w:tblPr>
      <w:tblGrid>
        <w:gridCol w:w="10768"/>
      </w:tblGrid>
      <w:tr w:rsidR="00A26645" w14:paraId="28925994" w14:textId="77777777" w:rsidTr="008F0DDB">
        <w:trPr>
          <w:trHeight w:val="355"/>
        </w:trPr>
        <w:tc>
          <w:tcPr>
            <w:tcW w:w="10768" w:type="dxa"/>
          </w:tcPr>
          <w:p w14:paraId="2E69B6B0" w14:textId="77777777" w:rsidR="00A26645" w:rsidRPr="00463CBC" w:rsidRDefault="00A26645" w:rsidP="008F0DDB">
            <w:pPr>
              <w:spacing w:line="240" w:lineRule="auto"/>
              <w:jc w:val="both"/>
              <w:rPr>
                <w:rFonts w:ascii="Sylfaen" w:hAnsi="Sylfaen" w:cs="Times New Roman"/>
                <w:b/>
                <w:sz w:val="24"/>
                <w:szCs w:val="24"/>
                <w:lang w:val="ka-GE"/>
              </w:rPr>
            </w:pPr>
            <w:r w:rsidRPr="00463CBC">
              <w:rPr>
                <w:rFonts w:ascii="Sylfaen" w:hAnsi="Sylfaen" w:cs="Times New Roman"/>
                <w:b/>
                <w:sz w:val="24"/>
                <w:szCs w:val="24"/>
                <w:lang w:val="ka-GE"/>
              </w:rPr>
              <w:t>არასოდეს მიიღოთ აღნიშნული პრეპარატი თქვენი ექიმის ან ფარმაცევტის  დაუკითხავად</w:t>
            </w:r>
          </w:p>
        </w:tc>
      </w:tr>
    </w:tbl>
    <w:p w14:paraId="11833BDD"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სიფრთხილის ზომებისათვის უკეთესია არ მიიღოთ ბიკლოთიმოლი ორსულობის ან ლაქტაციის პერიოდში. ნებისმიერი ტიპის პრეპარატის მიღებამდე რჩევისათვის მიმართეთ თქვენს ექიმს ან ფარმაცევტს.</w:t>
      </w:r>
    </w:p>
    <w:p w14:paraId="729C507E" w14:textId="77777777" w:rsidR="00A26645" w:rsidRPr="00011AC5" w:rsidRDefault="00A26645" w:rsidP="00A26645">
      <w:pPr>
        <w:spacing w:after="0"/>
        <w:jc w:val="both"/>
        <w:rPr>
          <w:rFonts w:ascii="Sylfaen" w:hAnsi="Sylfaen" w:cs="Sylfaen"/>
          <w:b/>
          <w:sz w:val="24"/>
          <w:szCs w:val="24"/>
          <w:lang w:val="ka-GE"/>
        </w:rPr>
      </w:pP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შესასხმელი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sidRPr="000D343E">
        <w:rPr>
          <w:rFonts w:ascii="Sylfaen" w:hAnsi="Sylfaen" w:cs="Sylfaen"/>
          <w:b/>
          <w:sz w:val="24"/>
          <w:szCs w:val="24"/>
        </w:rPr>
        <w:t xml:space="preserve"> </w:t>
      </w:r>
      <w:r>
        <w:rPr>
          <w:rFonts w:ascii="Sylfaen" w:hAnsi="Sylfaen" w:cs="Sylfaen"/>
          <w:b/>
          <w:sz w:val="24"/>
          <w:szCs w:val="24"/>
          <w:lang w:val="ka-GE"/>
        </w:rPr>
        <w:t xml:space="preserve">შეიცავს </w:t>
      </w:r>
      <w:r w:rsidRPr="00011AC5">
        <w:rPr>
          <w:rFonts w:ascii="Sylfaen" w:hAnsi="Sylfaen" w:cs="Sylfaen"/>
          <w:b/>
          <w:sz w:val="24"/>
          <w:szCs w:val="24"/>
          <w:lang w:val="ka-GE"/>
        </w:rPr>
        <w:t>მეთილის პარაჰიდროქსინბენზოატს</w:t>
      </w:r>
      <w:r>
        <w:rPr>
          <w:rFonts w:ascii="Sylfaen" w:hAnsi="Sylfaen" w:cs="Sylfaen"/>
          <w:b/>
          <w:sz w:val="24"/>
          <w:szCs w:val="24"/>
          <w:lang w:val="ka-GE"/>
        </w:rPr>
        <w:t xml:space="preserve"> (E218), სოიოს ლეციტინს და </w:t>
      </w:r>
      <w:r w:rsidRPr="00011AC5">
        <w:rPr>
          <w:rFonts w:ascii="Sylfaen" w:hAnsi="Sylfaen" w:cs="Times New Roman"/>
          <w:b/>
          <w:sz w:val="24"/>
          <w:szCs w:val="24"/>
          <w:lang w:val="ka-GE"/>
        </w:rPr>
        <w:t>ბენზოეს სპირტს.</w:t>
      </w:r>
    </w:p>
    <w:p w14:paraId="71C8EF5A" w14:textId="77777777" w:rsidR="00A26645" w:rsidRPr="000D343E" w:rsidRDefault="00A26645" w:rsidP="00A26645">
      <w:pPr>
        <w:spacing w:after="0"/>
        <w:jc w:val="both"/>
        <w:rPr>
          <w:rFonts w:ascii="Sylfaen" w:hAnsi="Sylfaen" w:cs="Sylfaen"/>
          <w:sz w:val="24"/>
          <w:szCs w:val="24"/>
          <w:lang w:val="ka-GE"/>
        </w:rPr>
      </w:pPr>
    </w:p>
    <w:p w14:paraId="44933A05"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sz w:val="24"/>
          <w:szCs w:val="24"/>
          <w:lang w:val="ka-GE"/>
        </w:rPr>
        <w:t xml:space="preserve">3. </w:t>
      </w:r>
      <w:r w:rsidRPr="000D343E">
        <w:rPr>
          <w:rFonts w:ascii="Sylfaen" w:hAnsi="Sylfaen" w:cs="Sylfaen"/>
          <w:b/>
          <w:sz w:val="24"/>
          <w:szCs w:val="24"/>
          <w:lang w:val="ka-GE"/>
        </w:rPr>
        <w:t xml:space="preserve">როგორ გამოიყენება </w:t>
      </w:r>
      <w:r w:rsidRPr="000D343E">
        <w:rPr>
          <w:rFonts w:ascii="Sylfaen" w:hAnsi="Sylfaen"/>
          <w:b/>
          <w:sz w:val="24"/>
          <w:szCs w:val="24"/>
          <w:lang w:val="ka-GE"/>
        </w:rPr>
        <w:t xml:space="preserve">ჰექსასპრეი  </w:t>
      </w:r>
      <w:r w:rsidRPr="002A7840">
        <w:rPr>
          <w:rFonts w:ascii="Sylfaen" w:hAnsi="Sylfaen"/>
          <w:b/>
          <w:sz w:val="24"/>
          <w:szCs w:val="24"/>
          <w:lang w:val="ka-GE"/>
        </w:rPr>
        <w:t xml:space="preserve">ყელში </w:t>
      </w:r>
      <w:r w:rsidRPr="00B30090">
        <w:rPr>
          <w:rFonts w:ascii="Sylfaen" w:hAnsi="Sylfaen" w:cs="Sylfaen"/>
          <w:b/>
          <w:sz w:val="24"/>
          <w:szCs w:val="24"/>
          <w:lang w:val="ka-GE"/>
        </w:rPr>
        <w:t>შესასხ</w:t>
      </w:r>
      <w:r>
        <w:rPr>
          <w:rFonts w:ascii="Sylfaen" w:hAnsi="Sylfaen" w:cs="Sylfaen"/>
          <w:b/>
          <w:sz w:val="24"/>
          <w:szCs w:val="24"/>
          <w:lang w:val="ka-GE"/>
        </w:rPr>
        <w:t xml:space="preserve">ურებელი </w:t>
      </w:r>
      <w:r>
        <w:rPr>
          <w:rFonts w:ascii="Sylfaen" w:hAnsi="Sylfaen"/>
          <w:b/>
          <w:sz w:val="24"/>
          <w:szCs w:val="24"/>
          <w:lang w:val="ka-GE"/>
        </w:rPr>
        <w:t>ხსნარი</w:t>
      </w:r>
      <w:r>
        <w:rPr>
          <w:rFonts w:ascii="Sylfaen" w:hAnsi="Sylfaen" w:cs="Sylfaen"/>
          <w:sz w:val="24"/>
          <w:szCs w:val="24"/>
          <w:lang w:val="ka-GE"/>
        </w:rPr>
        <w:t xml:space="preserve"> </w:t>
      </w:r>
      <w:r w:rsidRPr="000D343E">
        <w:rPr>
          <w:rFonts w:ascii="Sylfaen" w:hAnsi="Sylfaen"/>
          <w:b/>
          <w:sz w:val="24"/>
          <w:szCs w:val="24"/>
          <w:lang w:val="ka-GE"/>
        </w:rPr>
        <w:t>ჰერმეტულ ფლოკონში</w:t>
      </w:r>
      <w:r>
        <w:rPr>
          <w:rFonts w:ascii="Sylfaen" w:hAnsi="Sylfaen"/>
          <w:b/>
          <w:sz w:val="24"/>
          <w:szCs w:val="24"/>
          <w:lang w:val="ka-GE"/>
        </w:rPr>
        <w:t>?</w:t>
      </w:r>
    </w:p>
    <w:p w14:paraId="5F25A210" w14:textId="77777777" w:rsidR="00A26645" w:rsidRDefault="00A26645" w:rsidP="00A26645">
      <w:pPr>
        <w:spacing w:after="0"/>
        <w:jc w:val="both"/>
        <w:rPr>
          <w:rFonts w:ascii="Sylfaen" w:hAnsi="Sylfaen" w:cs="Sylfaen"/>
          <w:sz w:val="24"/>
          <w:szCs w:val="24"/>
          <w:lang w:val="ka-GE"/>
        </w:rPr>
      </w:pPr>
      <w:r>
        <w:rPr>
          <w:rFonts w:ascii="Sylfaen" w:hAnsi="Sylfaen" w:cs="Sylfaen"/>
          <w:sz w:val="24"/>
          <w:szCs w:val="24"/>
          <w:lang w:val="ka-GE"/>
        </w:rPr>
        <w:t xml:space="preserve">პრეპარატი მიიღეთ ყოველთვის ისე, </w:t>
      </w:r>
      <w:r w:rsidRPr="00D07BEA">
        <w:rPr>
          <w:rFonts w:ascii="Sylfaen" w:hAnsi="Sylfaen" w:cs="Sylfaen"/>
          <w:sz w:val="24"/>
          <w:szCs w:val="24"/>
          <w:lang w:val="ka-GE"/>
        </w:rPr>
        <w:t xml:space="preserve">როგორც აღწერილია ამ </w:t>
      </w:r>
      <w:r>
        <w:rPr>
          <w:rFonts w:ascii="Sylfaen" w:hAnsi="Sylfaen" w:cs="Sylfaen"/>
          <w:sz w:val="24"/>
          <w:szCs w:val="24"/>
          <w:lang w:val="ka-GE"/>
        </w:rPr>
        <w:t>ინსტრუქციაში ან თქვენი ექიმის ან ფარმაცევტის ზუსტი მითითების შესაბამისად. დამატებითი კითხვების</w:t>
      </w:r>
      <w:r w:rsidRPr="006A35BA">
        <w:rPr>
          <w:rFonts w:ascii="Sylfaen" w:hAnsi="Sylfaen" w:cs="Sylfaen"/>
          <w:sz w:val="24"/>
          <w:szCs w:val="24"/>
          <w:lang w:val="ka-GE"/>
        </w:rPr>
        <w:t xml:space="preserve"> შემთხვევაში მიმართეთ თქვენს ექიმს ან ფარმაცევტს</w:t>
      </w:r>
      <w:r>
        <w:rPr>
          <w:rFonts w:ascii="Sylfaen" w:hAnsi="Sylfaen" w:cs="Sylfaen"/>
          <w:sz w:val="24"/>
          <w:szCs w:val="24"/>
          <w:lang w:val="ka-GE"/>
        </w:rPr>
        <w:t>.</w:t>
      </w:r>
    </w:p>
    <w:p w14:paraId="41C72E42" w14:textId="77777777" w:rsidR="00A26645" w:rsidRPr="00011AC5" w:rsidRDefault="00A26645" w:rsidP="00A26645">
      <w:pPr>
        <w:spacing w:after="0"/>
        <w:jc w:val="both"/>
        <w:rPr>
          <w:rFonts w:ascii="Sylfaen" w:hAnsi="Sylfaen" w:cs="Sylfaen"/>
          <w:b/>
          <w:sz w:val="24"/>
          <w:szCs w:val="24"/>
          <w:lang w:val="ka-GE"/>
        </w:rPr>
      </w:pPr>
      <w:r w:rsidRPr="00011AC5">
        <w:rPr>
          <w:rFonts w:ascii="Sylfaen" w:hAnsi="Sylfaen" w:cs="Sylfaen"/>
          <w:b/>
          <w:sz w:val="24"/>
          <w:szCs w:val="24"/>
          <w:lang w:val="ka-GE"/>
        </w:rPr>
        <w:t xml:space="preserve">დოზა: გამოიყენება </w:t>
      </w:r>
      <w:r w:rsidR="00AA2DFE">
        <w:rPr>
          <w:rFonts w:ascii="Sylfaen" w:hAnsi="Sylfaen" w:cs="Sylfaen"/>
          <w:b/>
          <w:sz w:val="24"/>
          <w:szCs w:val="24"/>
          <w:lang w:val="ka-GE"/>
        </w:rPr>
        <w:t>მოზრდილებ</w:t>
      </w:r>
      <w:r w:rsidRPr="00011AC5">
        <w:rPr>
          <w:rFonts w:ascii="Sylfaen" w:hAnsi="Sylfaen" w:cs="Sylfaen"/>
          <w:b/>
          <w:sz w:val="24"/>
          <w:szCs w:val="24"/>
          <w:lang w:val="ka-GE"/>
        </w:rPr>
        <w:t>სა და 30 თვიდან</w:t>
      </w:r>
      <w:r w:rsidR="00AA2DFE">
        <w:rPr>
          <w:rFonts w:ascii="Sylfaen" w:hAnsi="Sylfaen" w:cs="Sylfaen"/>
          <w:b/>
          <w:sz w:val="24"/>
          <w:szCs w:val="24"/>
          <w:lang w:val="ka-GE"/>
        </w:rPr>
        <w:t xml:space="preserve"> ბავშვებში.</w:t>
      </w:r>
    </w:p>
    <w:p w14:paraId="114669C7" w14:textId="77777777" w:rsidR="00A26645" w:rsidRPr="000D343E"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რეკომენდირებულია </w:t>
      </w:r>
      <w:r w:rsidRPr="000D343E">
        <w:rPr>
          <w:rFonts w:ascii="Sylfaen" w:hAnsi="Sylfaen" w:cs="Times New Roman"/>
          <w:sz w:val="24"/>
          <w:szCs w:val="24"/>
          <w:lang w:val="ka-GE"/>
        </w:rPr>
        <w:t>2 შესხურება დღეში 3-ჯერ</w:t>
      </w:r>
    </w:p>
    <w:p w14:paraId="5554BBED" w14:textId="77777777" w:rsidR="00A26645" w:rsidRPr="000D343E" w:rsidRDefault="00A26645" w:rsidP="00A26645">
      <w:pPr>
        <w:spacing w:after="0"/>
        <w:jc w:val="both"/>
        <w:rPr>
          <w:rFonts w:ascii="Sylfaen" w:hAnsi="Sylfaen" w:cs="Times New Roman"/>
          <w:b/>
          <w:sz w:val="24"/>
          <w:szCs w:val="24"/>
          <w:lang w:val="ka-GE"/>
        </w:rPr>
      </w:pPr>
      <w:r w:rsidRPr="000D343E">
        <w:rPr>
          <w:rFonts w:ascii="Sylfaen" w:hAnsi="Sylfaen" w:cs="Times New Roman"/>
          <w:b/>
          <w:sz w:val="24"/>
          <w:szCs w:val="24"/>
          <w:lang w:val="ka-GE"/>
        </w:rPr>
        <w:t>მიღების წესი:</w:t>
      </w:r>
    </w:p>
    <w:p w14:paraId="2EBA5BA0" w14:textId="77777777"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პერორალურად</w:t>
      </w:r>
    </w:p>
    <w:p w14:paraId="3E59CB83" w14:textId="77777777" w:rsidR="00A26645" w:rsidRDefault="00A26645" w:rsidP="00A26645">
      <w:pPr>
        <w:spacing w:after="0"/>
        <w:jc w:val="both"/>
        <w:rPr>
          <w:rFonts w:ascii="Sylfaen" w:hAnsi="Sylfaen" w:cs="Times New Roman"/>
          <w:sz w:val="24"/>
          <w:szCs w:val="24"/>
          <w:lang w:val="ka-GE"/>
        </w:rPr>
      </w:pPr>
      <w:r w:rsidRPr="00F92B0B">
        <w:rPr>
          <w:rFonts w:ascii="Sylfaen" w:hAnsi="Sylfaen" w:cs="Times New Roman"/>
          <w:b/>
          <w:noProof/>
        </w:rPr>
        <mc:AlternateContent>
          <mc:Choice Requires="wps">
            <w:drawing>
              <wp:anchor distT="45720" distB="45720" distL="114300" distR="114300" simplePos="0" relativeHeight="251660288" behindDoc="0" locked="0" layoutInCell="1" allowOverlap="1" wp14:anchorId="4547512C" wp14:editId="5C01D5C1">
                <wp:simplePos x="0" y="0"/>
                <wp:positionH relativeFrom="column">
                  <wp:posOffset>3324869</wp:posOffset>
                </wp:positionH>
                <wp:positionV relativeFrom="paragraph">
                  <wp:posOffset>39209</wp:posOffset>
                </wp:positionV>
                <wp:extent cx="2360930" cy="1404620"/>
                <wp:effectExtent l="0" t="0" r="6985"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228530"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685C524F"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38CE92AA"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7DD6829" w14:textId="77777777" w:rsidR="00A26645" w:rsidRDefault="00A26645" w:rsidP="00A2664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47512C" id="_x0000_t202" coordsize="21600,21600" o:spt="202" path="m,l,21600r21600,l21600,xe">
                <v:stroke joinstyle="miter"/>
                <v:path gradientshapeok="t" o:connecttype="rect"/>
              </v:shapetype>
              <v:shape id="Text Box 2" o:spid="_x0000_s1026" type="#_x0000_t202" style="position:absolute;left:0;text-align:left;margin-left:261.8pt;margin-top:3.1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" stroked="f">
                <v:textbox style="mso-fit-shape-to-text:t">
                  <w:txbxContent>
                    <w:p w14:paraId="15228530"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ყოველი გამოყენების წინ</w:t>
                      </w:r>
                      <w:r>
                        <w:rPr>
                          <w:rFonts w:ascii="Sylfaen" w:hAnsi="Sylfaen" w:cs="Times New Roman"/>
                          <w:b/>
                          <w:sz w:val="20"/>
                          <w:szCs w:val="20"/>
                          <w:lang w:val="ka-GE"/>
                        </w:rPr>
                        <w:t xml:space="preserve"> </w:t>
                      </w:r>
                      <w:r w:rsidRPr="00F92B0B">
                        <w:rPr>
                          <w:rFonts w:ascii="Sylfaen" w:hAnsi="Sylfaen" w:cs="Times New Roman"/>
                          <w:b/>
                          <w:sz w:val="20"/>
                          <w:szCs w:val="20"/>
                          <w:lang w:val="ka-GE"/>
                        </w:rPr>
                        <w:t>შეანჯღრიეთ</w:t>
                      </w:r>
                    </w:p>
                    <w:p w14:paraId="685C524F"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შესასხურებლად საკმარისია მოაბრუნოთ ბუნიკის ღერო ერთი მეოთხედი ბრუნით</w:t>
                      </w:r>
                    </w:p>
                    <w:p w14:paraId="38CE92AA" w14:textId="77777777" w:rsidR="00A26645" w:rsidRPr="00F92B0B" w:rsidRDefault="00A26645" w:rsidP="00A26645">
                      <w:pPr>
                        <w:spacing w:after="0"/>
                        <w:jc w:val="center"/>
                        <w:rPr>
                          <w:rFonts w:ascii="Sylfaen" w:hAnsi="Sylfaen" w:cs="Times New Roman"/>
                          <w:b/>
                          <w:sz w:val="20"/>
                          <w:szCs w:val="20"/>
                          <w:lang w:val="ka-GE"/>
                        </w:rPr>
                      </w:pPr>
                      <w:r w:rsidRPr="00F92B0B">
                        <w:rPr>
                          <w:rFonts w:ascii="Sylfaen" w:hAnsi="Sylfaen" w:cs="Times New Roman"/>
                          <w:b/>
                          <w:sz w:val="20"/>
                          <w:szCs w:val="20"/>
                          <w:lang w:val="ka-GE"/>
                        </w:rPr>
                        <w:t>შესხურებისას ფლაკონი გეჭიროთ ვერტიკალურ მდგომარეობაში</w:t>
                      </w:r>
                    </w:p>
                    <w:p w14:paraId="67DD6829" w14:textId="77777777" w:rsidR="00A26645" w:rsidRDefault="00A26645" w:rsidP="00A26645"/>
                  </w:txbxContent>
                </v:textbox>
              </v:shape>
            </w:pict>
          </mc:Fallback>
        </mc:AlternateContent>
      </w:r>
    </w:p>
    <w:p w14:paraId="15E137E2" w14:textId="77777777" w:rsidR="00A26645" w:rsidRDefault="00A26645" w:rsidP="00A26645">
      <w:pPr>
        <w:spacing w:after="0"/>
        <w:jc w:val="both"/>
        <w:rPr>
          <w:rFonts w:ascii="Sylfaen" w:hAnsi="Sylfaen" w:cs="Times New Roman"/>
          <w:sz w:val="24"/>
          <w:szCs w:val="24"/>
          <w:lang w:val="ka-GE"/>
        </w:rPr>
      </w:pPr>
      <w:r>
        <w:rPr>
          <w:noProof/>
        </w:rPr>
        <w:drawing>
          <wp:anchor distT="0" distB="0" distL="114300" distR="114300" simplePos="0" relativeHeight="251659264" behindDoc="0" locked="0" layoutInCell="1" allowOverlap="1" wp14:anchorId="4D7245F9" wp14:editId="33F33AC6">
            <wp:simplePos x="0" y="0"/>
            <wp:positionH relativeFrom="column">
              <wp:posOffset>351667</wp:posOffset>
            </wp:positionH>
            <wp:positionV relativeFrom="paragraph">
              <wp:posOffset>215900</wp:posOffset>
            </wp:positionV>
            <wp:extent cx="272415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724150" cy="571500"/>
                    </a:xfrm>
                    <a:prstGeom prst="rect">
                      <a:avLst/>
                    </a:prstGeom>
                  </pic:spPr>
                </pic:pic>
              </a:graphicData>
            </a:graphic>
            <wp14:sizeRelH relativeFrom="page">
              <wp14:pctWidth>0</wp14:pctWidth>
            </wp14:sizeRelH>
            <wp14:sizeRelV relativeFrom="page">
              <wp14:pctHeight>0</wp14:pctHeight>
            </wp14:sizeRelV>
          </wp:anchor>
        </w:drawing>
      </w:r>
    </w:p>
    <w:p w14:paraId="7C29A407" w14:textId="77777777" w:rsidR="00A26645" w:rsidRDefault="00A26645" w:rsidP="00A26645">
      <w:pPr>
        <w:spacing w:after="0"/>
        <w:jc w:val="both"/>
        <w:rPr>
          <w:rFonts w:ascii="Sylfaen" w:hAnsi="Sylfaen" w:cs="Times New Roman"/>
          <w:sz w:val="24"/>
          <w:szCs w:val="24"/>
          <w:lang w:val="ka-GE"/>
        </w:rPr>
      </w:pPr>
    </w:p>
    <w:p w14:paraId="648692F5" w14:textId="77777777" w:rsidR="00A26645" w:rsidRDefault="00A26645" w:rsidP="00A26645">
      <w:pPr>
        <w:spacing w:after="0"/>
        <w:jc w:val="both"/>
        <w:rPr>
          <w:rFonts w:ascii="Sylfaen" w:hAnsi="Sylfaen" w:cs="Times New Roman"/>
          <w:sz w:val="24"/>
          <w:szCs w:val="24"/>
          <w:lang w:val="ka-GE"/>
        </w:rPr>
      </w:pPr>
    </w:p>
    <w:p w14:paraId="19C0A8EF" w14:textId="77777777" w:rsidR="00A26645" w:rsidRDefault="00A26645" w:rsidP="00A26645">
      <w:pPr>
        <w:spacing w:after="0"/>
        <w:jc w:val="both"/>
        <w:rPr>
          <w:rFonts w:ascii="Sylfaen" w:hAnsi="Sylfaen" w:cs="Times New Roman"/>
          <w:sz w:val="24"/>
          <w:szCs w:val="24"/>
          <w:lang w:val="ka-GE"/>
        </w:rPr>
      </w:pPr>
    </w:p>
    <w:p w14:paraId="0F1D89D5" w14:textId="77777777" w:rsidR="00A26645" w:rsidRDefault="00A26645" w:rsidP="00A26645">
      <w:pPr>
        <w:spacing w:after="0"/>
        <w:jc w:val="both"/>
        <w:rPr>
          <w:rFonts w:ascii="Sylfaen" w:hAnsi="Sylfaen" w:cs="Times New Roman"/>
          <w:sz w:val="24"/>
          <w:szCs w:val="24"/>
          <w:lang w:val="ka-GE"/>
        </w:rPr>
      </w:pPr>
    </w:p>
    <w:p w14:paraId="7B3D5BE9" w14:textId="77777777" w:rsidR="00A26645" w:rsidRPr="001B1B38" w:rsidRDefault="00A26645" w:rsidP="00A26645">
      <w:pPr>
        <w:spacing w:after="0"/>
        <w:jc w:val="both"/>
        <w:rPr>
          <w:rFonts w:ascii="Sylfaen" w:hAnsi="Sylfaen" w:cs="Sylfaen"/>
          <w:sz w:val="18"/>
          <w:szCs w:val="18"/>
          <w:lang w:val="ka-GE"/>
        </w:rPr>
      </w:pPr>
      <w:r>
        <w:rPr>
          <w:rFonts w:ascii="Sylfaen" w:hAnsi="Sylfaen" w:cs="Sylfaen"/>
          <w:sz w:val="18"/>
          <w:szCs w:val="18"/>
        </w:rPr>
        <w:t xml:space="preserve">           </w:t>
      </w:r>
      <w:r w:rsidRPr="001B1B38">
        <w:rPr>
          <w:rFonts w:ascii="Sylfaen" w:hAnsi="Sylfaen" w:cs="Sylfaen"/>
          <w:sz w:val="18"/>
          <w:szCs w:val="18"/>
          <w:lang w:val="ka-GE"/>
        </w:rPr>
        <w:t>1. მოაბრუნეთ</w:t>
      </w:r>
      <w:r>
        <w:rPr>
          <w:rFonts w:ascii="Sylfaen" w:hAnsi="Sylfaen" w:cs="Sylfaen"/>
          <w:sz w:val="18"/>
          <w:szCs w:val="18"/>
        </w:rPr>
        <w:t xml:space="preserve">      </w:t>
      </w:r>
      <w:r w:rsidRPr="001B1B38">
        <w:rPr>
          <w:rFonts w:ascii="Sylfaen" w:hAnsi="Sylfaen" w:cs="Sylfaen"/>
          <w:sz w:val="18"/>
          <w:szCs w:val="18"/>
          <w:lang w:val="ka-GE"/>
        </w:rPr>
        <w:t>2. დააჭირეთ</w:t>
      </w:r>
      <w:r>
        <w:rPr>
          <w:rFonts w:ascii="Sylfaen" w:hAnsi="Sylfaen" w:cs="Sylfaen"/>
          <w:sz w:val="18"/>
          <w:szCs w:val="18"/>
        </w:rPr>
        <w:t xml:space="preserve">    </w:t>
      </w:r>
      <w:r w:rsidRPr="001B1B38">
        <w:rPr>
          <w:rFonts w:ascii="Sylfaen" w:hAnsi="Sylfaen" w:cs="Sylfaen"/>
          <w:sz w:val="18"/>
          <w:szCs w:val="18"/>
          <w:lang w:val="ka-GE"/>
        </w:rPr>
        <w:t>დიახ</w:t>
      </w:r>
      <w:r w:rsidRPr="001B1B38">
        <w:rPr>
          <w:rFonts w:ascii="Sylfaen" w:hAnsi="Sylfaen" w:cs="Sylfaen"/>
          <w:sz w:val="18"/>
          <w:szCs w:val="18"/>
          <w:lang w:val="ka-GE"/>
        </w:rPr>
        <w:tab/>
      </w:r>
      <w:r>
        <w:rPr>
          <w:rFonts w:ascii="Sylfaen" w:hAnsi="Sylfaen" w:cs="Sylfaen"/>
          <w:sz w:val="18"/>
          <w:szCs w:val="18"/>
        </w:rPr>
        <w:t xml:space="preserve">          </w:t>
      </w:r>
      <w:r w:rsidRPr="001B1B38">
        <w:rPr>
          <w:rFonts w:ascii="Sylfaen" w:hAnsi="Sylfaen" w:cs="Sylfaen"/>
          <w:sz w:val="18"/>
          <w:szCs w:val="18"/>
          <w:lang w:val="ka-GE"/>
        </w:rPr>
        <w:t>არა</w:t>
      </w:r>
    </w:p>
    <w:p w14:paraId="7BFBE7F0" w14:textId="77777777" w:rsidR="00A26645" w:rsidRPr="001B1B38" w:rsidRDefault="00A26645" w:rsidP="00A26645">
      <w:pPr>
        <w:spacing w:after="0"/>
        <w:jc w:val="center"/>
        <w:rPr>
          <w:rFonts w:ascii="Sylfaen" w:hAnsi="Sylfaen" w:cs="Times New Roman"/>
          <w:sz w:val="24"/>
          <w:szCs w:val="24"/>
        </w:rPr>
      </w:pPr>
    </w:p>
    <w:p w14:paraId="09FDCA6B" w14:textId="77777777" w:rsidR="00A26645" w:rsidRPr="00011AC5" w:rsidRDefault="00A26645" w:rsidP="00A26645">
      <w:pPr>
        <w:spacing w:after="0"/>
        <w:rPr>
          <w:rFonts w:ascii="Sylfaen" w:hAnsi="Sylfaen" w:cs="Times New Roman"/>
          <w:b/>
          <w:sz w:val="24"/>
          <w:szCs w:val="24"/>
          <w:lang w:val="ka-GE"/>
        </w:rPr>
      </w:pPr>
      <w:r w:rsidRPr="000D343E">
        <w:rPr>
          <w:rFonts w:ascii="Sylfaen" w:hAnsi="Sylfaen" w:cs="Times New Roman"/>
          <w:b/>
          <w:sz w:val="24"/>
          <w:szCs w:val="24"/>
          <w:lang w:val="ka-GE"/>
        </w:rPr>
        <w:t>მკურნალობის ხანგრძლივობა:</w:t>
      </w:r>
      <w:r>
        <w:rPr>
          <w:rFonts w:ascii="Sylfaen" w:hAnsi="Sylfaen" w:cs="Times New Roman"/>
          <w:b/>
          <w:sz w:val="24"/>
          <w:szCs w:val="24"/>
          <w:lang w:val="ka-GE"/>
        </w:rPr>
        <w:t xml:space="preserve"> </w:t>
      </w:r>
      <w:r w:rsidRPr="000D343E">
        <w:rPr>
          <w:rFonts w:ascii="Sylfaen" w:hAnsi="Sylfaen" w:cs="Times New Roman"/>
          <w:sz w:val="24"/>
          <w:szCs w:val="24"/>
          <w:lang w:val="ka-GE"/>
        </w:rPr>
        <w:t>მკურნალობა არ უნდა აღემატებოდეს 5 დღეს.</w:t>
      </w:r>
    </w:p>
    <w:p w14:paraId="684B1175" w14:textId="77777777" w:rsidR="00A26645" w:rsidRDefault="00A26645" w:rsidP="00A26645">
      <w:pPr>
        <w:spacing w:after="0"/>
        <w:jc w:val="both"/>
        <w:rPr>
          <w:rFonts w:ascii="Sylfaen" w:hAnsi="Sylfaen" w:cs="Sylfaen"/>
          <w:sz w:val="24"/>
          <w:szCs w:val="24"/>
          <w:lang w:val="ka-GE"/>
        </w:rPr>
      </w:pPr>
      <w:r w:rsidRPr="00303158">
        <w:rPr>
          <w:rFonts w:ascii="Sylfaen" w:hAnsi="Sylfaen" w:cs="Sylfaen"/>
          <w:sz w:val="24"/>
          <w:szCs w:val="24"/>
          <w:lang w:val="ka-GE"/>
        </w:rPr>
        <w:t xml:space="preserve">თუ გაქვთ </w:t>
      </w:r>
      <w:r>
        <w:rPr>
          <w:rFonts w:ascii="Sylfaen" w:hAnsi="Sylfaen" w:cs="Sylfaen"/>
          <w:sz w:val="24"/>
          <w:szCs w:val="24"/>
          <w:lang w:val="ka-GE"/>
        </w:rPr>
        <w:t xml:space="preserve">დამატებითი </w:t>
      </w:r>
      <w:r w:rsidRPr="00303158">
        <w:rPr>
          <w:rFonts w:ascii="Sylfaen" w:hAnsi="Sylfaen" w:cs="Sylfaen"/>
          <w:sz w:val="24"/>
          <w:szCs w:val="24"/>
          <w:lang w:val="ka-GE"/>
        </w:rPr>
        <w:t xml:space="preserve">შეკითხვები ამ </w:t>
      </w:r>
      <w:r>
        <w:rPr>
          <w:rFonts w:ascii="Sylfaen" w:hAnsi="Sylfaen" w:cs="Sylfaen"/>
          <w:sz w:val="24"/>
          <w:szCs w:val="24"/>
          <w:lang w:val="ka-GE"/>
        </w:rPr>
        <w:t>პრეპარატის</w:t>
      </w:r>
      <w:r w:rsidRPr="00303158">
        <w:rPr>
          <w:rFonts w:ascii="Sylfaen" w:hAnsi="Sylfaen" w:cs="Sylfaen"/>
          <w:sz w:val="24"/>
          <w:szCs w:val="24"/>
          <w:lang w:val="ka-GE"/>
        </w:rPr>
        <w:t xml:space="preserve"> გამოყენებასთან დაკავშირებით, </w:t>
      </w:r>
      <w:r>
        <w:rPr>
          <w:rFonts w:ascii="Sylfaen" w:hAnsi="Sylfaen" w:cs="Sylfaen"/>
          <w:sz w:val="24"/>
          <w:szCs w:val="24"/>
          <w:lang w:val="ka-GE"/>
        </w:rPr>
        <w:t>მეტი</w:t>
      </w:r>
      <w:r w:rsidRPr="00303158">
        <w:rPr>
          <w:rFonts w:ascii="Sylfaen" w:hAnsi="Sylfaen" w:cs="Sylfaen"/>
          <w:sz w:val="24"/>
          <w:szCs w:val="24"/>
          <w:lang w:val="ka-GE"/>
        </w:rPr>
        <w:t xml:space="preserve"> ინფორმაციის</w:t>
      </w:r>
      <w:r>
        <w:rPr>
          <w:rFonts w:ascii="Sylfaen" w:hAnsi="Sylfaen" w:cs="Sylfaen"/>
          <w:sz w:val="24"/>
          <w:szCs w:val="24"/>
          <w:lang w:val="ka-GE"/>
        </w:rPr>
        <w:t xml:space="preserve"> მისაღებად</w:t>
      </w:r>
      <w:r w:rsidRPr="00303158">
        <w:rPr>
          <w:rFonts w:ascii="Sylfaen" w:hAnsi="Sylfaen" w:cs="Sylfaen"/>
          <w:sz w:val="24"/>
          <w:szCs w:val="24"/>
          <w:lang w:val="ka-GE"/>
        </w:rPr>
        <w:t xml:space="preserve"> </w:t>
      </w:r>
      <w:r>
        <w:rPr>
          <w:rFonts w:ascii="Sylfaen" w:hAnsi="Sylfaen" w:cs="Sylfaen"/>
          <w:sz w:val="24"/>
          <w:szCs w:val="24"/>
          <w:lang w:val="ka-GE"/>
        </w:rPr>
        <w:t>მიმართეთ</w:t>
      </w:r>
      <w:r w:rsidRPr="00303158">
        <w:rPr>
          <w:rFonts w:ascii="Sylfaen" w:hAnsi="Sylfaen" w:cs="Sylfaen"/>
          <w:sz w:val="24"/>
          <w:szCs w:val="24"/>
          <w:lang w:val="ka-GE"/>
        </w:rPr>
        <w:t xml:space="preserve"> </w:t>
      </w:r>
      <w:r>
        <w:rPr>
          <w:rFonts w:ascii="Sylfaen" w:hAnsi="Sylfaen" w:cs="Sylfaen"/>
          <w:sz w:val="24"/>
          <w:szCs w:val="24"/>
          <w:lang w:val="ka-GE"/>
        </w:rPr>
        <w:t xml:space="preserve">თქვენს </w:t>
      </w:r>
      <w:r w:rsidRPr="00303158">
        <w:rPr>
          <w:rFonts w:ascii="Sylfaen" w:hAnsi="Sylfaen" w:cs="Sylfaen"/>
          <w:sz w:val="24"/>
          <w:szCs w:val="24"/>
          <w:lang w:val="ka-GE"/>
        </w:rPr>
        <w:t>ექიმს ან ფარმაცევტს.</w:t>
      </w:r>
    </w:p>
    <w:p w14:paraId="22E9A440" w14:textId="77777777" w:rsidR="00A26645" w:rsidRPr="00011AC5" w:rsidRDefault="00A26645" w:rsidP="00A26645">
      <w:pPr>
        <w:spacing w:after="0"/>
        <w:jc w:val="both"/>
        <w:rPr>
          <w:rFonts w:ascii="Sylfaen" w:hAnsi="Sylfaen" w:cs="Sylfaen"/>
          <w:sz w:val="24"/>
          <w:szCs w:val="24"/>
          <w:lang w:val="ka-GE"/>
        </w:rPr>
      </w:pPr>
    </w:p>
    <w:p w14:paraId="784EF08E"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cs="Sylfaen"/>
          <w:b/>
          <w:sz w:val="24"/>
          <w:szCs w:val="24"/>
          <w:lang w:val="ka-GE"/>
        </w:rPr>
        <w:t>4. როგორია შესაძლო გვერდითი მოვლენები?</w:t>
      </w:r>
    </w:p>
    <w:p w14:paraId="076F7877" w14:textId="77777777" w:rsidR="00A26645" w:rsidRDefault="00A26645" w:rsidP="00A26645">
      <w:pPr>
        <w:spacing w:after="0"/>
        <w:jc w:val="both"/>
        <w:rPr>
          <w:rFonts w:ascii="Sylfaen" w:hAnsi="Sylfaen" w:cs="Sylfaen"/>
          <w:bCs/>
          <w:sz w:val="24"/>
          <w:szCs w:val="24"/>
          <w:lang w:val="ka-GE"/>
        </w:rPr>
      </w:pPr>
      <w:r w:rsidRPr="00F20749">
        <w:rPr>
          <w:rFonts w:ascii="Sylfaen" w:hAnsi="Sylfaen" w:cs="Sylfaen"/>
          <w:bCs/>
          <w:sz w:val="24"/>
          <w:szCs w:val="24"/>
          <w:lang w:val="ka-GE"/>
        </w:rPr>
        <w:t>როგორც</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ყველა</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სამკურნალო</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საშუალებას</w:t>
      </w:r>
      <w:r w:rsidRPr="00F20749">
        <w:rPr>
          <w:rFonts w:ascii="Times New Roman" w:hAnsi="Times New Roman" w:cs="Times New Roman"/>
          <w:bCs/>
          <w:sz w:val="24"/>
          <w:szCs w:val="24"/>
          <w:lang w:val="ka-GE"/>
        </w:rPr>
        <w:t xml:space="preserve">, </w:t>
      </w:r>
      <w:r>
        <w:rPr>
          <w:rFonts w:ascii="Sylfaen" w:hAnsi="Sylfaen" w:cs="Times New Roman"/>
          <w:sz w:val="24"/>
          <w:szCs w:val="24"/>
          <w:lang w:val="ka-GE"/>
        </w:rPr>
        <w:t>ამ პრეპარატსაც</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აქვს</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გვერდითი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მოვლენები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თუმცა</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ეს</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მოვლენები</w:t>
      </w:r>
      <w:r w:rsidRPr="00F20749">
        <w:rPr>
          <w:rFonts w:ascii="Times New Roman" w:hAnsi="Times New Roman" w:cs="Times New Roman"/>
          <w:bCs/>
          <w:sz w:val="24"/>
          <w:szCs w:val="24"/>
          <w:lang w:val="ka-GE"/>
        </w:rPr>
        <w:t xml:space="preserve"> </w:t>
      </w:r>
      <w:r w:rsidRPr="00F20749">
        <w:rPr>
          <w:rFonts w:ascii="Sylfaen" w:hAnsi="Sylfaen" w:cs="Sylfaen"/>
          <w:bCs/>
          <w:sz w:val="24"/>
          <w:szCs w:val="24"/>
          <w:lang w:val="ka-GE"/>
        </w:rPr>
        <w:t>ყველა</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პაციენტში შეიძლება</w:t>
      </w:r>
      <w:r>
        <w:rPr>
          <w:rFonts w:ascii="Sylfaen" w:hAnsi="Sylfaen" w:cs="Times New Roman"/>
          <w:bCs/>
          <w:sz w:val="24"/>
          <w:szCs w:val="24"/>
          <w:lang w:val="ka-GE"/>
        </w:rPr>
        <w:t xml:space="preserve"> </w:t>
      </w:r>
      <w:r w:rsidRPr="00F20749">
        <w:rPr>
          <w:rFonts w:ascii="Sylfaen" w:hAnsi="Sylfaen" w:cs="Sylfaen"/>
          <w:bCs/>
          <w:sz w:val="24"/>
          <w:szCs w:val="24"/>
          <w:lang w:val="ka-GE"/>
        </w:rPr>
        <w:t>არ</w:t>
      </w:r>
      <w:r w:rsidRPr="00F20749">
        <w:rPr>
          <w:rFonts w:ascii="Times New Roman" w:hAnsi="Times New Roman" w:cs="Times New Roman"/>
          <w:bCs/>
          <w:sz w:val="24"/>
          <w:szCs w:val="24"/>
          <w:lang w:val="ka-GE"/>
        </w:rPr>
        <w:t xml:space="preserve"> </w:t>
      </w:r>
      <w:r>
        <w:rPr>
          <w:rFonts w:ascii="Sylfaen" w:hAnsi="Sylfaen" w:cs="Sylfaen"/>
          <w:bCs/>
          <w:sz w:val="24"/>
          <w:szCs w:val="24"/>
          <w:lang w:val="ka-GE"/>
        </w:rPr>
        <w:t>გამოვლინდეს.</w:t>
      </w:r>
    </w:p>
    <w:p w14:paraId="5A6D30E4" w14:textId="77777777" w:rsidR="00A26645" w:rsidRDefault="00A26645" w:rsidP="00A26645">
      <w:pPr>
        <w:spacing w:after="0"/>
        <w:jc w:val="both"/>
        <w:rPr>
          <w:rFonts w:ascii="Sylfaen" w:hAnsi="Sylfaen" w:cs="Sylfaen"/>
          <w:sz w:val="24"/>
          <w:szCs w:val="24"/>
          <w:lang w:val="ka-GE"/>
        </w:rPr>
      </w:pPr>
      <w:r w:rsidRPr="00BD33A8">
        <w:rPr>
          <w:rFonts w:ascii="Sylfaen" w:hAnsi="Sylfaen" w:cs="Sylfaen"/>
          <w:sz w:val="24"/>
          <w:szCs w:val="24"/>
          <w:lang w:val="ka-GE"/>
        </w:rPr>
        <w:t>გვერდითი მოვლენები ჩამოთვლილია</w:t>
      </w:r>
      <w:r>
        <w:rPr>
          <w:rFonts w:ascii="Sylfaen" w:hAnsi="Sylfaen" w:cs="Sylfaen"/>
          <w:sz w:val="24"/>
          <w:szCs w:val="24"/>
          <w:lang w:val="ka-GE"/>
        </w:rPr>
        <w:t xml:space="preserve"> ქვემოთ, </w:t>
      </w:r>
      <w:r w:rsidRPr="00BD33A8">
        <w:rPr>
          <w:rFonts w:ascii="Sylfaen" w:hAnsi="Sylfaen" w:cs="Sylfaen"/>
          <w:sz w:val="24"/>
          <w:szCs w:val="24"/>
          <w:lang w:val="ka-GE"/>
        </w:rPr>
        <w:t>სიხშირის მიხედვით:</w:t>
      </w:r>
    </w:p>
    <w:p w14:paraId="29F9757E" w14:textId="77777777" w:rsidR="00A26645" w:rsidRDefault="00A26645" w:rsidP="00A26645">
      <w:pPr>
        <w:spacing w:after="0"/>
        <w:jc w:val="both"/>
        <w:rPr>
          <w:rFonts w:ascii="Sylfaen" w:hAnsi="Sylfaen" w:cs="Times New Roman"/>
          <w:sz w:val="24"/>
          <w:szCs w:val="24"/>
          <w:lang w:val="ka-GE"/>
        </w:rPr>
      </w:pPr>
      <w:r w:rsidRPr="00AD203A">
        <w:rPr>
          <w:rFonts w:ascii="Sylfaen" w:hAnsi="Sylfaen" w:cs="Sylfaen"/>
          <w:b/>
          <w:sz w:val="24"/>
          <w:szCs w:val="24"/>
          <w:lang w:val="ka-GE"/>
        </w:rPr>
        <w:t>ძალიან იშვიათი</w:t>
      </w:r>
      <w:r>
        <w:rPr>
          <w:rFonts w:ascii="Sylfaen" w:hAnsi="Sylfaen" w:cs="Sylfaen"/>
          <w:sz w:val="24"/>
          <w:szCs w:val="24"/>
          <w:lang w:val="ka-GE"/>
        </w:rPr>
        <w:t xml:space="preserve"> (შესაძლოა გამოვლინდეს 10000-დან 1 ადამიანში): </w:t>
      </w:r>
      <w:r w:rsidRPr="006C34B1">
        <w:rPr>
          <w:rFonts w:ascii="Sylfaen" w:hAnsi="Sylfaen" w:cs="Times New Roman"/>
          <w:sz w:val="24"/>
          <w:szCs w:val="24"/>
          <w:lang w:val="ka-GE"/>
        </w:rPr>
        <w:t>ტუჩების შეშუპება, ჭინჭრის ციება, გამონაყარი კანზე, ერითემა, კვინკვეს შეშუპება</w:t>
      </w:r>
      <w:r>
        <w:rPr>
          <w:rFonts w:ascii="Sylfaen" w:hAnsi="Sylfaen" w:cs="Times New Roman"/>
          <w:sz w:val="24"/>
          <w:szCs w:val="24"/>
          <w:lang w:val="ka-GE"/>
        </w:rPr>
        <w:t>.</w:t>
      </w:r>
    </w:p>
    <w:p w14:paraId="621D345E" w14:textId="77777777" w:rsidR="00A26645" w:rsidRDefault="00A26645" w:rsidP="00A26645">
      <w:pPr>
        <w:spacing w:after="0"/>
        <w:jc w:val="both"/>
        <w:rPr>
          <w:rFonts w:ascii="Sylfaen" w:hAnsi="Sylfaen" w:cs="Times New Roman"/>
          <w:sz w:val="24"/>
          <w:szCs w:val="24"/>
          <w:lang w:val="ka-GE"/>
        </w:rPr>
      </w:pPr>
      <w:r w:rsidRPr="008946BC">
        <w:rPr>
          <w:rFonts w:ascii="Sylfaen" w:hAnsi="Sylfaen" w:cs="Sylfaen"/>
          <w:sz w:val="24"/>
          <w:szCs w:val="24"/>
          <w:lang w:val="ka-GE"/>
        </w:rPr>
        <w:t xml:space="preserve">მეთილის პარაჰიდროქსინბენზოატისა (E218) და </w:t>
      </w:r>
      <w:r w:rsidRPr="008946BC">
        <w:rPr>
          <w:rFonts w:ascii="Sylfaen" w:hAnsi="Sylfaen" w:cs="Times New Roman"/>
          <w:sz w:val="24"/>
          <w:szCs w:val="24"/>
          <w:lang w:val="ka-GE"/>
        </w:rPr>
        <w:t>სოიოს ლეციტინის არსებობა შეიძლება იყოს ალერგიული რეაქციების მიზეზი</w:t>
      </w:r>
      <w:r>
        <w:rPr>
          <w:rFonts w:ascii="Sylfaen" w:hAnsi="Sylfaen" w:cs="Times New Roman"/>
          <w:sz w:val="24"/>
          <w:szCs w:val="24"/>
          <w:lang w:val="ka-GE"/>
        </w:rPr>
        <w:t>.</w:t>
      </w:r>
    </w:p>
    <w:p w14:paraId="156EF2F0" w14:textId="77777777" w:rsidR="00A26645" w:rsidRDefault="00A26645" w:rsidP="00A26645">
      <w:pPr>
        <w:spacing w:after="0"/>
        <w:jc w:val="both"/>
        <w:rPr>
          <w:rFonts w:ascii="Sylfaen" w:hAnsi="Sylfaen" w:cs="Times New Roman"/>
          <w:sz w:val="24"/>
          <w:szCs w:val="24"/>
          <w:lang w:val="ka-GE"/>
        </w:rPr>
      </w:pPr>
    </w:p>
    <w:p w14:paraId="5C6A8D2B" w14:textId="77777777" w:rsidR="00A26645" w:rsidRPr="0017279C" w:rsidRDefault="00A26645" w:rsidP="00A26645">
      <w:pPr>
        <w:spacing w:after="0"/>
        <w:jc w:val="both"/>
        <w:rPr>
          <w:rFonts w:ascii="Sylfaen" w:hAnsi="Sylfaen" w:cs="Times New Roman"/>
          <w:b/>
          <w:sz w:val="24"/>
          <w:szCs w:val="24"/>
          <w:lang w:val="ka-GE"/>
        </w:rPr>
      </w:pPr>
      <w:r w:rsidRPr="0017279C">
        <w:rPr>
          <w:rFonts w:ascii="Sylfaen" w:hAnsi="Sylfaen" w:cs="Times New Roman"/>
          <w:b/>
          <w:sz w:val="24"/>
          <w:szCs w:val="24"/>
          <w:lang w:val="ka-GE"/>
        </w:rPr>
        <w:t>მეორადი გვერდითი მოვლენები:</w:t>
      </w:r>
    </w:p>
    <w:p w14:paraId="7EB69C5C" w14:textId="634B4399" w:rsidR="00A26645" w:rsidRDefault="00A26645" w:rsidP="00A26645">
      <w:pPr>
        <w:spacing w:after="0"/>
        <w:jc w:val="both"/>
        <w:rPr>
          <w:rFonts w:ascii="Sylfaen" w:hAnsi="Sylfaen" w:cs="Times New Roman"/>
          <w:sz w:val="24"/>
          <w:szCs w:val="24"/>
          <w:lang w:val="ka-GE"/>
        </w:rPr>
      </w:pPr>
      <w:r>
        <w:rPr>
          <w:rFonts w:ascii="Sylfaen" w:hAnsi="Sylfaen" w:cs="Times New Roman"/>
          <w:sz w:val="24"/>
          <w:szCs w:val="24"/>
          <w:lang w:val="ka-GE"/>
        </w:rPr>
        <w:t xml:space="preserve">თუ გამოგივლინდებათ ნებისმიერი სახის გვერდითი მოვლენა, აუცილებლად აცნობეთ თქვენს ექიმს ან ფარმაცევტს.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საფრანგეთი: </w:t>
      </w:r>
      <w:r w:rsidRPr="00850980">
        <w:rPr>
          <w:rFonts w:ascii="Sylfaen" w:hAnsi="Sylfaen" w:cs="Times New Roman"/>
          <w:sz w:val="24"/>
          <w:szCs w:val="24"/>
          <w:lang w:val="ka-GE"/>
        </w:rPr>
        <w:t xml:space="preserve">პრეპარატის </w:t>
      </w:r>
      <w:r>
        <w:rPr>
          <w:rFonts w:ascii="Sylfaen" w:hAnsi="Sylfaen" w:cs="Times New Roman"/>
          <w:sz w:val="24"/>
          <w:szCs w:val="24"/>
          <w:lang w:val="ka-GE"/>
        </w:rPr>
        <w:t xml:space="preserve">უსაფრთხოების ეროვნული სააგენტოსა და </w:t>
      </w:r>
      <w:r w:rsidRPr="00850980">
        <w:rPr>
          <w:rFonts w:ascii="Sylfaen" w:hAnsi="Sylfaen" w:cs="Times New Roman"/>
          <w:sz w:val="24"/>
          <w:szCs w:val="24"/>
          <w:lang w:val="ka-GE"/>
        </w:rPr>
        <w:t xml:space="preserve">სამკურნალო პრეპარატების </w:t>
      </w:r>
      <w:r>
        <w:rPr>
          <w:rFonts w:ascii="Sylfaen" w:hAnsi="Sylfaen" w:cs="Times New Roman"/>
          <w:sz w:val="24"/>
          <w:szCs w:val="24"/>
          <w:lang w:val="ka-GE"/>
        </w:rPr>
        <w:t>(</w:t>
      </w:r>
      <w:r w:rsidRPr="00850980">
        <w:rPr>
          <w:rFonts w:ascii="Sylfaen" w:hAnsi="Sylfaen" w:cs="Times New Roman"/>
          <w:sz w:val="24"/>
          <w:szCs w:val="24"/>
          <w:lang w:val="ka-GE"/>
        </w:rPr>
        <w:t>ANSM</w:t>
      </w:r>
      <w:r>
        <w:rPr>
          <w:rFonts w:ascii="Sylfaen" w:hAnsi="Sylfaen" w:cs="Times New Roman"/>
          <w:sz w:val="24"/>
          <w:szCs w:val="24"/>
          <w:lang w:val="ka-GE"/>
        </w:rPr>
        <w:t xml:space="preserve">) </w:t>
      </w:r>
      <w:r w:rsidRPr="00850980">
        <w:rPr>
          <w:rFonts w:ascii="Sylfaen" w:hAnsi="Sylfaen" w:cs="Times New Roman"/>
          <w:sz w:val="24"/>
          <w:szCs w:val="24"/>
          <w:lang w:val="ka-GE"/>
        </w:rPr>
        <w:t>და ქსელ</w:t>
      </w:r>
      <w:r>
        <w:rPr>
          <w:rFonts w:ascii="Sylfaen" w:hAnsi="Sylfaen" w:cs="Times New Roman"/>
          <w:sz w:val="24"/>
          <w:szCs w:val="24"/>
          <w:lang w:val="ka-GE"/>
        </w:rPr>
        <w:t xml:space="preserve">ების ფამაკოვიჟილანსის რეგიონალურ ცენტრებში - ინტერნეტ საიტი: </w:t>
      </w:r>
      <w:hyperlink r:id="rId6" w:history="1">
        <w:r w:rsidRPr="006845D9">
          <w:rPr>
            <w:rStyle w:val="Hyperlink"/>
            <w:rFonts w:ascii="Sylfaen" w:hAnsi="Sylfaen" w:cs="Times New Roman"/>
            <w:sz w:val="24"/>
            <w:szCs w:val="24"/>
            <w:lang w:val="ka-GE"/>
          </w:rPr>
          <w:t>www.signalement-sante.gouv.fr</w:t>
        </w:r>
      </w:hyperlink>
      <w:r>
        <w:rPr>
          <w:rFonts w:ascii="Sylfaen" w:hAnsi="Sylfaen" w:cs="Times New Roman"/>
          <w:sz w:val="24"/>
          <w:szCs w:val="24"/>
          <w:lang w:val="ka-GE"/>
        </w:rPr>
        <w:t>. ლუქსემბურგი:</w:t>
      </w:r>
      <w:r w:rsidR="008767C7">
        <w:rPr>
          <w:rFonts w:ascii="Sylfaen" w:hAnsi="Sylfaen" w:cs="Times New Roman"/>
          <w:sz w:val="24"/>
          <w:szCs w:val="24"/>
          <w:lang w:val="ka-GE"/>
        </w:rPr>
        <w:t xml:space="preserve"> ფარმაკოუსაფრთხოების რეგიონული ცენტრი ნანსიში ან </w:t>
      </w:r>
      <w:r>
        <w:rPr>
          <w:rFonts w:ascii="Sylfaen" w:hAnsi="Sylfaen" w:cs="Times New Roman"/>
          <w:sz w:val="24"/>
          <w:szCs w:val="24"/>
          <w:lang w:val="ka-GE"/>
        </w:rPr>
        <w:t xml:space="preserve">ჯანდაცვის </w:t>
      </w:r>
      <w:r w:rsidR="008767C7">
        <w:rPr>
          <w:rFonts w:ascii="Sylfaen" w:hAnsi="Sylfaen" w:cs="Times New Roman"/>
          <w:sz w:val="24"/>
          <w:szCs w:val="24"/>
          <w:lang w:val="ka-GE"/>
        </w:rPr>
        <w:t xml:space="preserve">მართვის, აფთიაქებისა და </w:t>
      </w:r>
      <w:r w:rsidR="008767C7">
        <w:rPr>
          <w:rFonts w:ascii="Sylfaen" w:hAnsi="Sylfaen" w:cs="Times New Roman"/>
          <w:sz w:val="24"/>
          <w:szCs w:val="24"/>
          <w:lang w:val="ka-GE"/>
        </w:rPr>
        <w:lastRenderedPageBreak/>
        <w:t>წამლების მართვის განყოფილება: ინტერნეტ გვერდი</w:t>
      </w:r>
      <w:r>
        <w:rPr>
          <w:rFonts w:ascii="Sylfaen" w:hAnsi="Sylfaen" w:cs="Times New Roman"/>
          <w:sz w:val="24"/>
          <w:szCs w:val="24"/>
          <w:lang w:val="ka-GE"/>
        </w:rPr>
        <w:t xml:space="preserve">: </w:t>
      </w:r>
      <w:r w:rsidRPr="008767C7">
        <w:rPr>
          <w:rFonts w:ascii="Sylfaen" w:hAnsi="Sylfaen" w:cs="Times New Roman"/>
          <w:sz w:val="24"/>
          <w:szCs w:val="24"/>
          <w:lang w:val="ka-GE"/>
        </w:rPr>
        <w:t>www.</w:t>
      </w:r>
      <w:r w:rsidR="008767C7" w:rsidRPr="008767C7">
        <w:rPr>
          <w:rFonts w:ascii="Sylfaen" w:hAnsi="Sylfaen" w:cs="Times New Roman"/>
          <w:sz w:val="24"/>
          <w:szCs w:val="24"/>
          <w:lang w:val="ka-GE"/>
        </w:rPr>
        <w:t>guichet.lu/pharmacovigilance.</w:t>
      </w:r>
      <w:r w:rsidRPr="00815EED">
        <w:rPr>
          <w:rFonts w:ascii="Sylfaen" w:hAnsi="Sylfaen" w:cs="Times New Roman"/>
          <w:sz w:val="24"/>
          <w:szCs w:val="24"/>
          <w:lang w:val="ka-GE"/>
        </w:rPr>
        <w:t xml:space="preserve"> </w:t>
      </w:r>
      <w:r>
        <w:rPr>
          <w:rFonts w:ascii="Sylfaen" w:hAnsi="Sylfaen" w:cs="Times New Roman"/>
          <w:sz w:val="24"/>
          <w:szCs w:val="24"/>
          <w:lang w:val="ka-GE"/>
        </w:rPr>
        <w:t xml:space="preserve">გვერდითი მოვლენების </w:t>
      </w:r>
      <w:r w:rsidR="008767C7">
        <w:rPr>
          <w:rFonts w:ascii="Sylfaen" w:hAnsi="Sylfaen" w:cs="Times New Roman"/>
          <w:sz w:val="24"/>
          <w:szCs w:val="24"/>
          <w:lang w:val="ka-GE"/>
        </w:rPr>
        <w:t>შეტყობინებით, შეითანთ წვლილს</w:t>
      </w:r>
      <w:r>
        <w:rPr>
          <w:rFonts w:ascii="Sylfaen" w:hAnsi="Sylfaen" w:cs="Times New Roman"/>
          <w:sz w:val="24"/>
          <w:szCs w:val="24"/>
          <w:lang w:val="ka-GE"/>
        </w:rPr>
        <w:t xml:space="preserve"> </w:t>
      </w:r>
      <w:r w:rsidR="008767C7" w:rsidRPr="00DB2C7D">
        <w:rPr>
          <w:rFonts w:ascii="Sylfaen" w:hAnsi="Sylfaen" w:cs="Times New Roman"/>
          <w:sz w:val="24"/>
          <w:szCs w:val="24"/>
          <w:lang w:val="ka-GE"/>
        </w:rPr>
        <w:t xml:space="preserve">პრეპარატის </w:t>
      </w:r>
      <w:r w:rsidR="008767C7">
        <w:rPr>
          <w:rFonts w:ascii="Sylfaen" w:hAnsi="Sylfaen" w:cs="Times New Roman"/>
          <w:sz w:val="24"/>
          <w:szCs w:val="24"/>
          <w:lang w:val="ka-GE"/>
        </w:rPr>
        <w:t>უსაფრთხოებაზე</w:t>
      </w:r>
      <w:r w:rsidR="008767C7">
        <w:rPr>
          <w:rFonts w:ascii="Sylfaen" w:hAnsi="Sylfaen" w:cs="Times New Roman"/>
          <w:sz w:val="24"/>
          <w:szCs w:val="24"/>
          <w:lang w:val="ka-GE"/>
        </w:rPr>
        <w:t xml:space="preserve"> </w:t>
      </w:r>
      <w:r>
        <w:rPr>
          <w:rFonts w:ascii="Sylfaen" w:hAnsi="Sylfaen" w:cs="Times New Roman"/>
          <w:sz w:val="24"/>
          <w:szCs w:val="24"/>
          <w:lang w:val="ka-GE"/>
        </w:rPr>
        <w:t>მეტ</w:t>
      </w:r>
      <w:r w:rsidR="000102B1">
        <w:rPr>
          <w:rFonts w:ascii="Sylfaen" w:hAnsi="Sylfaen" w:cs="Times New Roman"/>
          <w:sz w:val="24"/>
          <w:szCs w:val="24"/>
          <w:lang w:val="ka-GE"/>
        </w:rPr>
        <w:t>ი</w:t>
      </w:r>
      <w:r w:rsidRPr="00DB2C7D">
        <w:rPr>
          <w:rFonts w:ascii="Sylfaen" w:hAnsi="Sylfaen" w:cs="Times New Roman"/>
          <w:sz w:val="24"/>
          <w:szCs w:val="24"/>
          <w:lang w:val="ka-GE"/>
        </w:rPr>
        <w:t xml:space="preserve"> ინფორმაცი</w:t>
      </w:r>
      <w:r w:rsidR="008767C7">
        <w:rPr>
          <w:rFonts w:ascii="Sylfaen" w:hAnsi="Sylfaen" w:cs="Times New Roman"/>
          <w:sz w:val="24"/>
          <w:szCs w:val="24"/>
          <w:lang w:val="ka-GE"/>
        </w:rPr>
        <w:t>ი</w:t>
      </w:r>
      <w:r>
        <w:rPr>
          <w:rFonts w:ascii="Sylfaen" w:hAnsi="Sylfaen" w:cs="Times New Roman"/>
          <w:sz w:val="24"/>
          <w:szCs w:val="24"/>
          <w:lang w:val="ka-GE"/>
        </w:rPr>
        <w:t>ს</w:t>
      </w:r>
      <w:r w:rsidRPr="00DB2C7D">
        <w:rPr>
          <w:rFonts w:ascii="Sylfaen" w:hAnsi="Sylfaen" w:cs="Times New Roman"/>
          <w:sz w:val="24"/>
          <w:szCs w:val="24"/>
          <w:lang w:val="ka-GE"/>
        </w:rPr>
        <w:t xml:space="preserve"> </w:t>
      </w:r>
      <w:r w:rsidR="008767C7">
        <w:rPr>
          <w:rFonts w:ascii="Sylfaen" w:hAnsi="Sylfaen" w:cs="Times New Roman"/>
          <w:sz w:val="24"/>
          <w:szCs w:val="24"/>
          <w:lang w:val="ka-GE"/>
        </w:rPr>
        <w:t>მოსაპოვებლად.</w:t>
      </w:r>
    </w:p>
    <w:p w14:paraId="3E996B49" w14:textId="77777777" w:rsidR="00A26645" w:rsidRDefault="00A26645" w:rsidP="00A26645">
      <w:pPr>
        <w:spacing w:after="0"/>
        <w:jc w:val="both"/>
        <w:rPr>
          <w:rFonts w:ascii="Sylfaen" w:hAnsi="Sylfaen" w:cs="Sylfaen"/>
          <w:b/>
          <w:sz w:val="24"/>
          <w:szCs w:val="24"/>
          <w:lang w:val="ka-GE"/>
        </w:rPr>
      </w:pPr>
    </w:p>
    <w:p w14:paraId="1EB59EB9" w14:textId="77777777" w:rsidR="00A26645" w:rsidRPr="00B30090" w:rsidRDefault="00A26645" w:rsidP="00A26645">
      <w:pPr>
        <w:spacing w:after="0"/>
        <w:jc w:val="both"/>
        <w:rPr>
          <w:rFonts w:ascii="Sylfaen" w:hAnsi="Sylfaen" w:cs="Sylfaen"/>
          <w:b/>
          <w:sz w:val="24"/>
          <w:szCs w:val="24"/>
          <w:lang w:val="ka-GE"/>
        </w:rPr>
      </w:pPr>
      <w:r w:rsidRPr="00B30090">
        <w:rPr>
          <w:rFonts w:ascii="Sylfaen" w:hAnsi="Sylfaen" w:cs="Sylfaen"/>
          <w:b/>
          <w:sz w:val="24"/>
          <w:szCs w:val="24"/>
          <w:lang w:val="ka-GE"/>
        </w:rPr>
        <w:t xml:space="preserve">5. როგორ შევინახოთ </w:t>
      </w:r>
      <w:r w:rsidRPr="00B30090">
        <w:rPr>
          <w:rFonts w:ascii="Sylfaen" w:hAnsi="Sylfaen"/>
          <w:b/>
          <w:sz w:val="24"/>
          <w:szCs w:val="24"/>
          <w:lang w:val="ka-GE"/>
        </w:rPr>
        <w:t xml:space="preserve">ჰექსასპრეი, </w:t>
      </w:r>
      <w:r w:rsidRPr="00B30090">
        <w:rPr>
          <w:rFonts w:ascii="Sylfaen" w:hAnsi="Sylfaen" w:cs="Sylfaen"/>
          <w:b/>
          <w:sz w:val="24"/>
          <w:szCs w:val="24"/>
          <w:lang w:val="ka-GE"/>
        </w:rPr>
        <w:t>ყელში შესასხ</w:t>
      </w:r>
      <w:r>
        <w:rPr>
          <w:rFonts w:ascii="Sylfaen" w:hAnsi="Sylfaen" w:cs="Sylfaen"/>
          <w:b/>
          <w:sz w:val="24"/>
          <w:szCs w:val="24"/>
          <w:lang w:val="ka-GE"/>
        </w:rPr>
        <w:t xml:space="preserve">ურებელი </w:t>
      </w:r>
      <w:r w:rsidRPr="00B30090">
        <w:rPr>
          <w:rFonts w:ascii="Sylfaen" w:hAnsi="Sylfaen" w:cs="Sylfaen"/>
          <w:b/>
          <w:sz w:val="24"/>
          <w:szCs w:val="24"/>
          <w:lang w:val="ka-GE"/>
        </w:rPr>
        <w:t xml:space="preserve">ხსნარი </w:t>
      </w:r>
      <w:r w:rsidRPr="00B30090">
        <w:rPr>
          <w:rFonts w:ascii="Sylfaen" w:hAnsi="Sylfaen"/>
          <w:b/>
          <w:sz w:val="24"/>
          <w:szCs w:val="24"/>
          <w:lang w:val="ka-GE"/>
        </w:rPr>
        <w:t>ჰერმეტულ ფლოკონში</w:t>
      </w:r>
      <w:r w:rsidRPr="00B30090">
        <w:rPr>
          <w:rFonts w:ascii="Sylfaen" w:hAnsi="Sylfaen" w:cs="Sylfaen"/>
          <w:b/>
          <w:sz w:val="24"/>
          <w:szCs w:val="24"/>
          <w:lang w:val="ka-GE"/>
        </w:rPr>
        <w:t>?</w:t>
      </w:r>
    </w:p>
    <w:p w14:paraId="3896D275" w14:textId="77777777"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 xml:space="preserve">შეინახეთ </w:t>
      </w:r>
      <w:r w:rsidR="00AE1F36">
        <w:rPr>
          <w:rFonts w:ascii="Sylfaen" w:hAnsi="Sylfaen" w:cs="Times New Roman"/>
          <w:sz w:val="24"/>
          <w:szCs w:val="24"/>
          <w:lang w:val="ka-GE"/>
        </w:rPr>
        <w:t>პრეპარატი</w:t>
      </w:r>
      <w:r w:rsidRPr="000D343E">
        <w:rPr>
          <w:rFonts w:ascii="Sylfaen" w:hAnsi="Sylfaen" w:cs="Times New Roman"/>
          <w:sz w:val="24"/>
          <w:szCs w:val="24"/>
          <w:lang w:val="ka-GE"/>
        </w:rPr>
        <w:t xml:space="preserve"> ბავშვებისათვის მიუწვდომელ ადგილას. </w:t>
      </w:r>
    </w:p>
    <w:p w14:paraId="0D14B5A3" w14:textId="77777777" w:rsidR="00A26645" w:rsidRPr="000D343E" w:rsidRDefault="00A26645" w:rsidP="00A26645">
      <w:pPr>
        <w:pStyle w:val="NoSpacing"/>
        <w:jc w:val="both"/>
        <w:rPr>
          <w:rFonts w:ascii="Sylfaen" w:hAnsi="Sylfaen"/>
          <w:sz w:val="24"/>
          <w:szCs w:val="24"/>
          <w:lang w:val="ka-GE"/>
        </w:rPr>
      </w:pPr>
      <w:r w:rsidRPr="000D343E">
        <w:rPr>
          <w:rFonts w:ascii="Sylfaen" w:hAnsi="Sylfaen"/>
          <w:sz w:val="24"/>
          <w:szCs w:val="24"/>
          <w:lang w:val="ka-GE"/>
        </w:rPr>
        <w:t xml:space="preserve">არ გამოიყენოთ </w:t>
      </w:r>
      <w:r>
        <w:rPr>
          <w:rFonts w:ascii="Sylfaen" w:hAnsi="Sylfaen"/>
          <w:sz w:val="24"/>
          <w:szCs w:val="24"/>
          <w:lang w:val="ka-GE"/>
        </w:rPr>
        <w:t>პრეპარატი</w:t>
      </w:r>
      <w:r>
        <w:rPr>
          <w:rFonts w:ascii="Sylfaen" w:hAnsi="Sylfaen" w:cs="Sylfaen"/>
          <w:b/>
          <w:sz w:val="24"/>
          <w:szCs w:val="24"/>
          <w:lang w:val="ka-GE"/>
        </w:rPr>
        <w:t xml:space="preserve"> </w:t>
      </w:r>
      <w:r w:rsidRPr="000D343E">
        <w:rPr>
          <w:rFonts w:ascii="Sylfaen" w:hAnsi="Sylfaen"/>
          <w:sz w:val="24"/>
          <w:szCs w:val="24"/>
          <w:lang w:val="ka-GE"/>
        </w:rPr>
        <w:t xml:space="preserve">შეფუთვაზე მითითებული ვარგისიანობის ვადის გასვლის შემდეგ. </w:t>
      </w:r>
    </w:p>
    <w:p w14:paraId="6E88ED9A" w14:textId="77777777" w:rsidR="00A26645" w:rsidRPr="000D343E" w:rsidRDefault="00A26645" w:rsidP="00A26645">
      <w:pPr>
        <w:pStyle w:val="NoSpacing"/>
        <w:jc w:val="both"/>
        <w:rPr>
          <w:rFonts w:ascii="Sylfaen" w:hAnsi="Sylfaen"/>
          <w:sz w:val="24"/>
          <w:szCs w:val="24"/>
          <w:lang w:val="ka-GE"/>
        </w:rPr>
      </w:pPr>
      <w:r w:rsidRPr="000D343E">
        <w:rPr>
          <w:rFonts w:ascii="Sylfaen" w:hAnsi="Sylfaen"/>
          <w:sz w:val="24"/>
          <w:szCs w:val="24"/>
          <w:lang w:val="ka-GE"/>
        </w:rPr>
        <w:t>არ დადოთ სითბოში.</w:t>
      </w:r>
    </w:p>
    <w:p w14:paraId="1610206A" w14:textId="77777777" w:rsidR="00A26645" w:rsidRPr="00DB2C7D" w:rsidRDefault="00A26645" w:rsidP="00A26645">
      <w:pPr>
        <w:pStyle w:val="NoSpacing"/>
        <w:spacing w:line="276" w:lineRule="auto"/>
        <w:jc w:val="both"/>
        <w:rPr>
          <w:rFonts w:ascii="Sylfaen" w:hAnsi="Sylfaen"/>
          <w:sz w:val="24"/>
          <w:szCs w:val="24"/>
          <w:lang w:val="ka-GE"/>
        </w:rPr>
      </w:pPr>
      <w:r w:rsidRPr="00DB2C7D">
        <w:rPr>
          <w:rFonts w:ascii="Sylfaen" w:hAnsi="Sylfaen"/>
          <w:sz w:val="24"/>
          <w:szCs w:val="24"/>
          <w:lang w:val="ka-GE"/>
        </w:rPr>
        <w:t xml:space="preserve">არ შეიძლება  სამკურნალო საშუალებების გადაყრა საყოფაცხოვრებო ნარჩენებში ან </w:t>
      </w:r>
      <w:r>
        <w:rPr>
          <w:rFonts w:ascii="Sylfaen" w:hAnsi="Sylfaen"/>
          <w:sz w:val="24"/>
          <w:szCs w:val="24"/>
          <w:lang w:val="ka-GE"/>
        </w:rPr>
        <w:t>საკანალი</w:t>
      </w:r>
      <w:r>
        <w:rPr>
          <w:rFonts w:ascii="Sylfaen" w:hAnsi="Sylfaen"/>
          <w:sz w:val="24"/>
          <w:szCs w:val="24"/>
          <w:lang w:val="ka-GE"/>
        </w:rPr>
        <w:softHyphen/>
        <w:t>ზაციო სისტემაში.</w:t>
      </w:r>
      <w:r w:rsidRPr="00DB2C7D">
        <w:rPr>
          <w:rFonts w:ascii="Sylfaen" w:hAnsi="Sylfaen"/>
          <w:sz w:val="24"/>
          <w:szCs w:val="24"/>
          <w:lang w:val="ka-GE"/>
        </w:rPr>
        <w:t xml:space="preserve"> მიიღეთ ფარმაცევტის რჩევა თუ როგორ </w:t>
      </w:r>
      <w:r>
        <w:rPr>
          <w:rFonts w:ascii="Sylfaen" w:hAnsi="Sylfaen"/>
          <w:sz w:val="24"/>
          <w:szCs w:val="24"/>
          <w:lang w:val="ka-GE"/>
        </w:rPr>
        <w:t>უნდა გაანადგუროთ</w:t>
      </w:r>
      <w:r w:rsidRPr="00DB2C7D">
        <w:rPr>
          <w:rFonts w:ascii="Sylfaen" w:hAnsi="Sylfaen"/>
          <w:sz w:val="24"/>
          <w:szCs w:val="24"/>
          <w:lang w:val="ka-GE"/>
        </w:rPr>
        <w:t xml:space="preserve"> ვადაგასული </w:t>
      </w:r>
      <w:r>
        <w:rPr>
          <w:rFonts w:ascii="Sylfaen" w:hAnsi="Sylfaen"/>
          <w:sz w:val="24"/>
          <w:szCs w:val="24"/>
          <w:lang w:val="ka-GE"/>
        </w:rPr>
        <w:t>პრეპარატი</w:t>
      </w:r>
      <w:r w:rsidRPr="00DB2C7D">
        <w:rPr>
          <w:rFonts w:ascii="Sylfaen" w:hAnsi="Sylfaen"/>
          <w:sz w:val="24"/>
          <w:szCs w:val="24"/>
          <w:lang w:val="ka-GE"/>
        </w:rPr>
        <w:t>. ასეთი სახის ზომები</w:t>
      </w:r>
      <w:r>
        <w:rPr>
          <w:rFonts w:ascii="Sylfaen" w:hAnsi="Sylfaen"/>
          <w:sz w:val="24"/>
          <w:szCs w:val="24"/>
          <w:lang w:val="ka-GE"/>
        </w:rPr>
        <w:t>თ</w:t>
      </w:r>
      <w:r w:rsidRPr="00DB2C7D">
        <w:rPr>
          <w:rFonts w:ascii="Sylfaen" w:hAnsi="Sylfaen"/>
          <w:sz w:val="24"/>
          <w:szCs w:val="24"/>
          <w:lang w:val="ka-GE"/>
        </w:rPr>
        <w:t xml:space="preserve"> ხელს შეუშლი</w:t>
      </w:r>
      <w:r>
        <w:rPr>
          <w:rFonts w:ascii="Sylfaen" w:hAnsi="Sylfaen"/>
          <w:sz w:val="24"/>
          <w:szCs w:val="24"/>
          <w:lang w:val="ka-GE"/>
        </w:rPr>
        <w:t>თ</w:t>
      </w:r>
      <w:r w:rsidRPr="00DB2C7D">
        <w:rPr>
          <w:rFonts w:ascii="Sylfaen" w:hAnsi="Sylfaen"/>
          <w:sz w:val="24"/>
          <w:szCs w:val="24"/>
          <w:lang w:val="ka-GE"/>
        </w:rPr>
        <w:t xml:space="preserve"> გარემოს დაბინძურებას.</w:t>
      </w:r>
    </w:p>
    <w:p w14:paraId="03B8328A" w14:textId="77777777" w:rsidR="00A26645" w:rsidRPr="000D343E" w:rsidRDefault="00A26645" w:rsidP="00A26645">
      <w:pPr>
        <w:spacing w:after="0"/>
        <w:jc w:val="both"/>
        <w:rPr>
          <w:rFonts w:ascii="Sylfaen" w:hAnsi="Sylfaen" w:cs="Times New Roman"/>
          <w:sz w:val="24"/>
          <w:szCs w:val="24"/>
          <w:lang w:val="ka-GE"/>
        </w:rPr>
      </w:pPr>
    </w:p>
    <w:p w14:paraId="4C779C2B" w14:textId="77777777" w:rsidR="00A26645" w:rsidRPr="000D343E" w:rsidRDefault="00A26645" w:rsidP="00A26645">
      <w:pPr>
        <w:spacing w:after="0"/>
        <w:jc w:val="both"/>
        <w:rPr>
          <w:rFonts w:ascii="Sylfaen" w:hAnsi="Sylfaen" w:cs="Sylfaen"/>
          <w:b/>
          <w:sz w:val="24"/>
          <w:szCs w:val="24"/>
          <w:lang w:val="ka-GE"/>
        </w:rPr>
      </w:pPr>
      <w:r w:rsidRPr="00FE6338">
        <w:rPr>
          <w:rFonts w:ascii="Sylfaen" w:hAnsi="Sylfaen" w:cs="Sylfaen"/>
          <w:b/>
          <w:sz w:val="24"/>
          <w:szCs w:val="24"/>
          <w:lang w:val="ka-GE"/>
        </w:rPr>
        <w:t>6. შეფუთვის შემადგენლობა</w:t>
      </w:r>
      <w:r w:rsidRPr="006256C3">
        <w:rPr>
          <w:rFonts w:ascii="Sylfaen" w:hAnsi="Sylfaen" w:cs="Sylfaen"/>
          <w:b/>
          <w:sz w:val="24"/>
          <w:szCs w:val="24"/>
          <w:lang w:val="ka-GE"/>
        </w:rPr>
        <w:t xml:space="preserve"> და </w:t>
      </w:r>
      <w:r w:rsidRPr="000D343E">
        <w:rPr>
          <w:rFonts w:ascii="Sylfaen" w:hAnsi="Sylfaen" w:cs="Sylfaen"/>
          <w:b/>
          <w:sz w:val="24"/>
          <w:szCs w:val="24"/>
          <w:lang w:val="ka-GE"/>
        </w:rPr>
        <w:t>დამატებითი ინფორმაცია.</w:t>
      </w:r>
    </w:p>
    <w:p w14:paraId="23AEF4C4" w14:textId="4B034233"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 xml:space="preserve">რას შეიცავს </w:t>
      </w:r>
      <w:r w:rsidRPr="00FE6338">
        <w:rPr>
          <w:rFonts w:ascii="Sylfaen" w:hAnsi="Sylfaen"/>
          <w:sz w:val="24"/>
          <w:szCs w:val="24"/>
          <w:lang w:val="ka-GE"/>
        </w:rPr>
        <w:t xml:space="preserve">ჰექსასპრეი, </w:t>
      </w:r>
      <w:r w:rsidRPr="00FE6338">
        <w:rPr>
          <w:rFonts w:ascii="Sylfaen" w:hAnsi="Sylfaen" w:cs="Sylfaen"/>
          <w:sz w:val="24"/>
          <w:szCs w:val="24"/>
          <w:lang w:val="ka-GE"/>
        </w:rPr>
        <w:t xml:space="preserve">ყელში შესასხურებელი ხსნარი </w:t>
      </w:r>
      <w:r w:rsidRPr="00FE6338">
        <w:rPr>
          <w:rFonts w:ascii="Sylfaen" w:hAnsi="Sylfaen"/>
          <w:sz w:val="24"/>
          <w:szCs w:val="24"/>
          <w:lang w:val="ka-GE"/>
        </w:rPr>
        <w:t>ჰერმეტულ ფლ</w:t>
      </w:r>
      <w:r w:rsidR="007D7D0C">
        <w:rPr>
          <w:rFonts w:ascii="Sylfaen" w:hAnsi="Sylfaen"/>
          <w:sz w:val="24"/>
          <w:szCs w:val="24"/>
          <w:lang w:val="ka-GE"/>
        </w:rPr>
        <w:t>ა</w:t>
      </w:r>
      <w:r w:rsidRPr="00FE6338">
        <w:rPr>
          <w:rFonts w:ascii="Sylfaen" w:hAnsi="Sylfaen"/>
          <w:sz w:val="24"/>
          <w:szCs w:val="24"/>
          <w:lang w:val="ka-GE"/>
        </w:rPr>
        <w:t>კონში</w:t>
      </w:r>
      <w:r w:rsidRPr="00FE6338">
        <w:rPr>
          <w:rFonts w:ascii="Sylfaen" w:hAnsi="Sylfaen" w:cs="Sylfaen"/>
          <w:sz w:val="24"/>
          <w:szCs w:val="24"/>
          <w:lang w:val="ka-GE"/>
        </w:rPr>
        <w:t>?</w:t>
      </w:r>
    </w:p>
    <w:p w14:paraId="09F0C033" w14:textId="77777777" w:rsidR="00A26645" w:rsidRPr="00126354" w:rsidRDefault="00A26645" w:rsidP="00A26645">
      <w:pPr>
        <w:spacing w:after="0"/>
        <w:jc w:val="both"/>
        <w:rPr>
          <w:rFonts w:ascii="Sylfaen" w:hAnsi="Sylfaen" w:cs="Times New Roman"/>
          <w:b/>
          <w:sz w:val="24"/>
          <w:szCs w:val="24"/>
          <w:u w:val="single"/>
          <w:lang w:val="ka-GE"/>
        </w:rPr>
      </w:pPr>
      <w:r w:rsidRPr="00126354">
        <w:rPr>
          <w:rFonts w:ascii="Sylfaen" w:hAnsi="Sylfaen" w:cs="Times New Roman"/>
          <w:b/>
          <w:sz w:val="24"/>
          <w:szCs w:val="24"/>
          <w:u w:val="single"/>
          <w:lang w:val="ka-GE"/>
        </w:rPr>
        <w:t xml:space="preserve">აქტიური ნივთიერებაა: </w:t>
      </w:r>
    </w:p>
    <w:p w14:paraId="740A1275" w14:textId="4BC09480"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ბიკლო</w:t>
      </w:r>
      <w:r>
        <w:rPr>
          <w:rFonts w:ascii="Sylfaen" w:hAnsi="Sylfaen" w:cs="Times New Roman"/>
          <w:sz w:val="24"/>
          <w:szCs w:val="24"/>
          <w:lang w:val="ka-GE"/>
        </w:rPr>
        <w:t>თ</w:t>
      </w:r>
      <w:r w:rsidRPr="000D343E">
        <w:rPr>
          <w:rFonts w:ascii="Sylfaen" w:hAnsi="Sylfaen" w:cs="Times New Roman"/>
          <w:sz w:val="24"/>
          <w:szCs w:val="24"/>
          <w:lang w:val="ka-GE"/>
        </w:rPr>
        <w:t>იმოლი -------------------------------- 750</w:t>
      </w:r>
      <w:r w:rsidR="00002FAA">
        <w:rPr>
          <w:rFonts w:ascii="Sylfaen" w:hAnsi="Sylfaen" w:cs="Times New Roman"/>
          <w:sz w:val="24"/>
          <w:szCs w:val="24"/>
          <w:lang w:val="ka-GE"/>
        </w:rPr>
        <w:t xml:space="preserve"> </w:t>
      </w:r>
      <w:r w:rsidRPr="000D343E">
        <w:rPr>
          <w:rFonts w:ascii="Sylfaen" w:hAnsi="Sylfaen" w:cs="Times New Roman"/>
          <w:sz w:val="24"/>
          <w:szCs w:val="24"/>
          <w:lang w:val="ka-GE"/>
        </w:rPr>
        <w:t>მგ</w:t>
      </w:r>
      <w:r>
        <w:rPr>
          <w:rFonts w:ascii="Sylfaen" w:hAnsi="Sylfaen" w:cs="Times New Roman"/>
          <w:sz w:val="24"/>
          <w:szCs w:val="24"/>
          <w:lang w:val="ka-GE"/>
        </w:rPr>
        <w:t xml:space="preserve"> ყოველ </w:t>
      </w:r>
      <w:r w:rsidRPr="000D343E">
        <w:rPr>
          <w:rFonts w:ascii="Sylfaen" w:hAnsi="Sylfaen" w:cs="Times New Roman"/>
          <w:sz w:val="24"/>
          <w:szCs w:val="24"/>
          <w:lang w:val="ka-GE"/>
        </w:rPr>
        <w:t>30 გ</w:t>
      </w:r>
      <w:r w:rsidR="006676E8">
        <w:rPr>
          <w:rFonts w:ascii="Sylfaen" w:hAnsi="Sylfaen" w:cs="Times New Roman"/>
          <w:sz w:val="24"/>
          <w:szCs w:val="24"/>
          <w:lang w:val="ka-GE"/>
        </w:rPr>
        <w:t>-</w:t>
      </w:r>
      <w:r w:rsidR="00A76370">
        <w:rPr>
          <w:rFonts w:ascii="Sylfaen" w:hAnsi="Sylfaen" w:cs="Times New Roman"/>
          <w:sz w:val="24"/>
          <w:szCs w:val="24"/>
          <w:lang w:val="ka-GE"/>
        </w:rPr>
        <w:t>ში</w:t>
      </w:r>
      <w:r w:rsidR="006676E8">
        <w:rPr>
          <w:rFonts w:ascii="Sylfaen" w:hAnsi="Sylfaen" w:cs="Times New Roman"/>
          <w:sz w:val="24"/>
          <w:szCs w:val="24"/>
          <w:lang w:val="ka-GE"/>
        </w:rPr>
        <w:t>.</w:t>
      </w:r>
    </w:p>
    <w:p w14:paraId="4172F99B" w14:textId="77777777" w:rsidR="00A26645" w:rsidRPr="00126354" w:rsidRDefault="00A26645" w:rsidP="00A26645">
      <w:pPr>
        <w:spacing w:after="0"/>
        <w:jc w:val="both"/>
        <w:rPr>
          <w:rFonts w:ascii="Sylfaen" w:hAnsi="Sylfaen" w:cs="Times New Roman"/>
          <w:b/>
          <w:sz w:val="24"/>
          <w:szCs w:val="24"/>
          <w:u w:val="single"/>
          <w:lang w:val="ka-GE"/>
        </w:rPr>
      </w:pPr>
      <w:r w:rsidRPr="00126354">
        <w:rPr>
          <w:rFonts w:ascii="Sylfaen" w:hAnsi="Sylfaen" w:cs="Times New Roman"/>
          <w:b/>
          <w:sz w:val="24"/>
          <w:szCs w:val="24"/>
          <w:u w:val="single"/>
          <w:lang w:val="ka-GE"/>
        </w:rPr>
        <w:t xml:space="preserve">სხვა დამხმარე ნივთიერებებია: </w:t>
      </w:r>
    </w:p>
    <w:p w14:paraId="72DE86BF" w14:textId="148E0D67" w:rsidR="00A26645" w:rsidRPr="000D343E" w:rsidRDefault="00A26645" w:rsidP="00A26645">
      <w:pPr>
        <w:spacing w:after="0"/>
        <w:jc w:val="both"/>
        <w:rPr>
          <w:rFonts w:ascii="Sylfaen" w:hAnsi="Sylfaen" w:cs="Times New Roman"/>
          <w:sz w:val="24"/>
          <w:szCs w:val="24"/>
          <w:lang w:val="ka-GE"/>
        </w:rPr>
      </w:pPr>
      <w:r w:rsidRPr="000D343E">
        <w:rPr>
          <w:rFonts w:ascii="Sylfaen" w:hAnsi="Sylfaen" w:cs="Times New Roman"/>
          <w:sz w:val="24"/>
          <w:szCs w:val="24"/>
          <w:lang w:val="ka-GE"/>
        </w:rPr>
        <w:t>ბენზ</w:t>
      </w:r>
      <w:r>
        <w:rPr>
          <w:rFonts w:ascii="Sylfaen" w:hAnsi="Sylfaen" w:cs="Times New Roman"/>
          <w:sz w:val="24"/>
          <w:szCs w:val="24"/>
          <w:lang w:val="ka-GE"/>
        </w:rPr>
        <w:t>ოეს</w:t>
      </w:r>
      <w:r w:rsidRPr="000D343E">
        <w:rPr>
          <w:rFonts w:ascii="Sylfaen" w:hAnsi="Sylfaen" w:cs="Times New Roman"/>
          <w:sz w:val="24"/>
          <w:szCs w:val="24"/>
          <w:lang w:val="ka-GE"/>
        </w:rPr>
        <w:t xml:space="preserve"> სპირტი, დინატრიუმის ედეტატი, </w:t>
      </w:r>
      <w:r w:rsidRPr="000D343E">
        <w:rPr>
          <w:rFonts w:ascii="Sylfaen" w:hAnsi="Sylfaen" w:cs="Sylfaen"/>
          <w:sz w:val="24"/>
          <w:szCs w:val="24"/>
          <w:lang w:val="ka-GE"/>
        </w:rPr>
        <w:t xml:space="preserve">მეთილის პარაჰიდროქსინბენზოატი, </w:t>
      </w:r>
      <w:r w:rsidRPr="000D343E">
        <w:rPr>
          <w:rFonts w:ascii="Sylfaen" w:hAnsi="Sylfaen" w:cs="Times New Roman"/>
          <w:sz w:val="24"/>
          <w:szCs w:val="24"/>
          <w:lang w:val="ka-GE"/>
        </w:rPr>
        <w:t>ანის</w:t>
      </w:r>
      <w:r w:rsidR="000102B1">
        <w:rPr>
          <w:rFonts w:ascii="Sylfaen" w:hAnsi="Sylfaen" w:cs="Times New Roman"/>
          <w:sz w:val="24"/>
          <w:szCs w:val="24"/>
          <w:lang w:val="ka-GE"/>
        </w:rPr>
        <w:t>ულის</w:t>
      </w:r>
      <w:r w:rsidRPr="000D343E">
        <w:rPr>
          <w:rFonts w:ascii="Sylfaen" w:hAnsi="Sylfaen" w:cs="Times New Roman"/>
          <w:sz w:val="24"/>
          <w:szCs w:val="24"/>
          <w:lang w:val="ka-GE"/>
        </w:rPr>
        <w:t xml:space="preserve"> განზავებული ეთერზეთი,</w:t>
      </w:r>
      <w:r w:rsidRPr="000D343E">
        <w:rPr>
          <w:rFonts w:ascii="Sylfaen" w:hAnsi="Sylfaen" w:cs="Sylfaen"/>
          <w:sz w:val="24"/>
          <w:szCs w:val="24"/>
          <w:lang w:val="ka-GE"/>
        </w:rPr>
        <w:t xml:space="preserve"> </w:t>
      </w:r>
      <w:r w:rsidRPr="000D343E">
        <w:rPr>
          <w:rFonts w:ascii="Sylfaen" w:hAnsi="Sylfaen" w:cs="Times New Roman"/>
          <w:sz w:val="24"/>
          <w:szCs w:val="24"/>
          <w:lang w:val="ka-GE"/>
        </w:rPr>
        <w:t>ამონიუმის გლიცირჰიზინატი, ნატრიუმის საქარინი, დისპერსიული ცელულოზა, სოიოს ლეციტინი, გლიცერინი, 96%-იანი ეთანოლი, გამოხდილი წყალი, აზოტი.</w:t>
      </w:r>
    </w:p>
    <w:p w14:paraId="5DE44C9D" w14:textId="77777777" w:rsidR="00A26645" w:rsidRPr="000D343E" w:rsidRDefault="00A26645" w:rsidP="00A26645">
      <w:pPr>
        <w:spacing w:after="0"/>
        <w:jc w:val="both"/>
        <w:rPr>
          <w:rFonts w:ascii="Sylfaen" w:hAnsi="Sylfaen" w:cs="Sylfaen"/>
          <w:sz w:val="24"/>
          <w:szCs w:val="24"/>
          <w:lang w:val="ka-GE"/>
        </w:rPr>
      </w:pPr>
    </w:p>
    <w:p w14:paraId="1A5C0D5C" w14:textId="77777777" w:rsidR="00A26645" w:rsidRPr="000D343E" w:rsidRDefault="00A26645" w:rsidP="00A26645">
      <w:pPr>
        <w:spacing w:after="0"/>
        <w:jc w:val="both"/>
        <w:rPr>
          <w:rFonts w:ascii="Sylfaen" w:hAnsi="Sylfaen" w:cs="Sylfaen"/>
          <w:b/>
          <w:sz w:val="24"/>
          <w:szCs w:val="24"/>
          <w:lang w:val="ka-GE"/>
        </w:rPr>
      </w:pPr>
      <w:r w:rsidRPr="000D343E">
        <w:rPr>
          <w:rFonts w:ascii="Sylfaen" w:hAnsi="Sylfaen"/>
          <w:b/>
          <w:sz w:val="24"/>
          <w:szCs w:val="24"/>
          <w:lang w:val="ka-GE"/>
        </w:rPr>
        <w:t>რა</w:t>
      </w:r>
      <w:r>
        <w:rPr>
          <w:rFonts w:ascii="Sylfaen" w:hAnsi="Sylfaen"/>
          <w:b/>
          <w:sz w:val="24"/>
          <w:szCs w:val="24"/>
          <w:lang w:val="ka-GE"/>
        </w:rPr>
        <w:t xml:space="preserve"> არის</w:t>
      </w:r>
      <w:r w:rsidRPr="000D343E">
        <w:rPr>
          <w:rFonts w:ascii="Sylfaen" w:hAnsi="Sylfaen"/>
          <w:b/>
          <w:sz w:val="24"/>
          <w:szCs w:val="24"/>
          <w:lang w:val="ka-GE"/>
        </w:rPr>
        <w:t xml:space="preserve"> </w:t>
      </w:r>
      <w:r w:rsidRPr="00126354">
        <w:rPr>
          <w:rFonts w:ascii="Sylfaen" w:hAnsi="Sylfaen"/>
          <w:b/>
          <w:sz w:val="24"/>
          <w:szCs w:val="24"/>
          <w:lang w:val="ka-GE"/>
        </w:rPr>
        <w:t xml:space="preserve">ჰექსასპრეი, </w:t>
      </w:r>
      <w:r w:rsidRPr="00126354">
        <w:rPr>
          <w:rFonts w:ascii="Sylfaen" w:hAnsi="Sylfaen" w:cs="Sylfaen"/>
          <w:b/>
          <w:sz w:val="24"/>
          <w:szCs w:val="24"/>
          <w:lang w:val="ka-GE"/>
        </w:rPr>
        <w:t xml:space="preserve">ყელში შესასხურებელი ხსნარი </w:t>
      </w:r>
      <w:r w:rsidRPr="00126354">
        <w:rPr>
          <w:rFonts w:ascii="Sylfaen" w:hAnsi="Sylfaen"/>
          <w:b/>
          <w:sz w:val="24"/>
          <w:szCs w:val="24"/>
          <w:lang w:val="ka-GE"/>
        </w:rPr>
        <w:t>ჰერმეტულ ფლოკონში</w:t>
      </w:r>
      <w:r>
        <w:rPr>
          <w:rFonts w:ascii="Sylfaen" w:hAnsi="Sylfaen" w:cs="Sylfaen"/>
          <w:sz w:val="24"/>
          <w:szCs w:val="24"/>
          <w:lang w:val="ka-GE"/>
        </w:rPr>
        <w:t xml:space="preserve"> </w:t>
      </w:r>
      <w:r w:rsidRPr="000D343E">
        <w:rPr>
          <w:rFonts w:ascii="Sylfaen" w:hAnsi="Sylfaen" w:cs="Sylfaen"/>
          <w:b/>
          <w:sz w:val="24"/>
          <w:szCs w:val="24"/>
          <w:lang w:val="ka-GE"/>
        </w:rPr>
        <w:t>და</w:t>
      </w:r>
      <w:r>
        <w:rPr>
          <w:rFonts w:ascii="Sylfaen" w:hAnsi="Sylfaen" w:cs="Sylfaen"/>
          <w:b/>
          <w:sz w:val="24"/>
          <w:szCs w:val="24"/>
          <w:lang w:val="ka-GE"/>
        </w:rPr>
        <w:t xml:space="preserve"> როგორია </w:t>
      </w:r>
      <w:r w:rsidRPr="000D343E">
        <w:rPr>
          <w:rFonts w:ascii="Sylfaen" w:hAnsi="Sylfaen" w:cs="Sylfaen"/>
          <w:b/>
          <w:sz w:val="24"/>
          <w:szCs w:val="24"/>
          <w:lang w:val="ka-GE"/>
        </w:rPr>
        <w:t>შეფუთვის შემადგენლობა?</w:t>
      </w:r>
    </w:p>
    <w:p w14:paraId="58795298"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მედიკამენტი წარმოდგენ</w:t>
      </w:r>
      <w:r>
        <w:rPr>
          <w:rFonts w:ascii="Sylfaen" w:hAnsi="Sylfaen" w:cs="Sylfaen"/>
          <w:sz w:val="24"/>
          <w:szCs w:val="24"/>
          <w:lang w:val="ka-GE"/>
        </w:rPr>
        <w:t xml:space="preserve">ს </w:t>
      </w:r>
      <w:r w:rsidRPr="000D343E">
        <w:rPr>
          <w:rFonts w:ascii="Sylfaen" w:hAnsi="Sylfaen" w:cs="Sylfaen"/>
          <w:sz w:val="24"/>
          <w:szCs w:val="24"/>
          <w:lang w:val="ka-GE"/>
        </w:rPr>
        <w:t xml:space="preserve">30 გ-იანი </w:t>
      </w:r>
      <w:r>
        <w:rPr>
          <w:rFonts w:ascii="Sylfaen" w:hAnsi="Sylfaen" w:cs="Sylfaen"/>
          <w:sz w:val="24"/>
          <w:szCs w:val="24"/>
          <w:lang w:val="ka-GE"/>
        </w:rPr>
        <w:t>ჰ</w:t>
      </w:r>
      <w:r w:rsidRPr="000D343E">
        <w:rPr>
          <w:rFonts w:ascii="Sylfaen" w:hAnsi="Sylfaen" w:cs="Sylfaen"/>
          <w:sz w:val="24"/>
          <w:szCs w:val="24"/>
          <w:lang w:val="ka-GE"/>
        </w:rPr>
        <w:t>ერმეტული ფლაკონ</w:t>
      </w:r>
      <w:r>
        <w:rPr>
          <w:rFonts w:ascii="Sylfaen" w:hAnsi="Sylfaen" w:cs="Sylfaen"/>
          <w:sz w:val="24"/>
          <w:szCs w:val="24"/>
          <w:lang w:val="ka-GE"/>
        </w:rPr>
        <w:t>ში მოთავსებულ პირში შესასხურებელ სითხეს (სპრეის).</w:t>
      </w:r>
    </w:p>
    <w:p w14:paraId="416278B2" w14:textId="77777777" w:rsidR="00A26645" w:rsidRPr="000D343E" w:rsidRDefault="00A26645" w:rsidP="00A26645">
      <w:pPr>
        <w:spacing w:after="0"/>
        <w:jc w:val="both"/>
        <w:rPr>
          <w:rFonts w:ascii="Sylfaen" w:hAnsi="Sylfaen" w:cs="Sylfaen"/>
          <w:sz w:val="24"/>
          <w:szCs w:val="24"/>
          <w:lang w:val="ka-GE"/>
        </w:rPr>
      </w:pPr>
    </w:p>
    <w:p w14:paraId="79BD1895" w14:textId="77777777" w:rsidR="00A26645" w:rsidRPr="000D343E" w:rsidRDefault="00A26645" w:rsidP="00A26645">
      <w:pPr>
        <w:pStyle w:val="NoSpacing"/>
        <w:jc w:val="both"/>
        <w:rPr>
          <w:rFonts w:ascii="Sylfaen" w:hAnsi="Sylfaen"/>
          <w:b/>
          <w:sz w:val="24"/>
          <w:szCs w:val="24"/>
          <w:lang w:val="ka-GE"/>
        </w:rPr>
      </w:pPr>
      <w:r w:rsidRPr="000D343E">
        <w:rPr>
          <w:rFonts w:ascii="Sylfaen" w:hAnsi="Sylfaen"/>
          <w:b/>
          <w:sz w:val="24"/>
          <w:szCs w:val="24"/>
          <w:lang w:val="ka-GE"/>
        </w:rPr>
        <w:t xml:space="preserve">მფლობელი  </w:t>
      </w:r>
    </w:p>
    <w:p w14:paraId="6664F6C0"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ბუშარა - რეკორდატი– (ლაბორატორია)</w:t>
      </w:r>
    </w:p>
    <w:p w14:paraId="4A5B0FDF" w14:textId="6ED0692B"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 xml:space="preserve">გენერალ დე გოლის გამზირი </w:t>
      </w:r>
      <w:r w:rsidR="00150618">
        <w:rPr>
          <w:rFonts w:ascii="Sylfaen" w:hAnsi="Sylfaen" w:cs="Sylfaen"/>
          <w:sz w:val="24"/>
          <w:szCs w:val="24"/>
          <w:lang w:val="ka-GE"/>
        </w:rPr>
        <w:t>52</w:t>
      </w:r>
    </w:p>
    <w:p w14:paraId="227CBBF9"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92800 პუტო</w:t>
      </w:r>
    </w:p>
    <w:p w14:paraId="264410C2" w14:textId="77777777" w:rsidR="00A26645" w:rsidRPr="000D343E" w:rsidRDefault="00A26645" w:rsidP="00A26645">
      <w:pPr>
        <w:spacing w:after="0"/>
        <w:jc w:val="both"/>
        <w:rPr>
          <w:rFonts w:ascii="Sylfaen" w:hAnsi="Sylfaen"/>
          <w:b/>
          <w:sz w:val="24"/>
          <w:szCs w:val="24"/>
          <w:lang w:val="ka-GE"/>
        </w:rPr>
      </w:pPr>
    </w:p>
    <w:p w14:paraId="1C439907"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b/>
          <w:sz w:val="24"/>
          <w:szCs w:val="24"/>
          <w:lang w:val="ka-GE"/>
        </w:rPr>
        <w:t>მწარმოებელი</w:t>
      </w:r>
    </w:p>
    <w:p w14:paraId="68525E02" w14:textId="77777777"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 xml:space="preserve">ბუშარა - რეკორდატის ლაბორატორია </w:t>
      </w:r>
    </w:p>
    <w:p w14:paraId="3AED62F8" w14:textId="77777777"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მეკატრონიკის პარკი</w:t>
      </w:r>
    </w:p>
    <w:p w14:paraId="3FFAA1AE" w14:textId="77777777" w:rsidR="00A26645" w:rsidRPr="000D343E" w:rsidRDefault="00A26645" w:rsidP="00A26645">
      <w:pPr>
        <w:spacing w:after="0"/>
        <w:jc w:val="both"/>
        <w:rPr>
          <w:rFonts w:ascii="Sylfaen" w:hAnsi="Sylfaen" w:cs="Sylfaen"/>
          <w:sz w:val="24"/>
          <w:szCs w:val="24"/>
          <w:lang w:val="ka-GE"/>
        </w:rPr>
      </w:pPr>
      <w:r w:rsidRPr="000D343E">
        <w:rPr>
          <w:rFonts w:ascii="Sylfaen" w:hAnsi="Sylfaen" w:cs="Sylfaen"/>
          <w:sz w:val="24"/>
          <w:szCs w:val="24"/>
          <w:lang w:val="ka-GE"/>
        </w:rPr>
        <w:t>03410 სენ ვიქტორი</w:t>
      </w:r>
    </w:p>
    <w:p w14:paraId="0D196508" w14:textId="77777777" w:rsidR="00A26645" w:rsidRPr="000D343E" w:rsidRDefault="00A26645" w:rsidP="00A26645">
      <w:pPr>
        <w:spacing w:after="0"/>
        <w:jc w:val="both"/>
        <w:rPr>
          <w:rFonts w:ascii="Sylfaen" w:hAnsi="Sylfaen" w:cs="Sylfaen"/>
          <w:sz w:val="24"/>
          <w:szCs w:val="24"/>
          <w:lang w:val="ka-GE"/>
        </w:rPr>
      </w:pPr>
    </w:p>
    <w:p w14:paraId="2245AF10" w14:textId="1BAC8695" w:rsidR="00A26645" w:rsidRPr="000D343E" w:rsidRDefault="00A26645" w:rsidP="00A26645">
      <w:pPr>
        <w:spacing w:after="0"/>
        <w:rPr>
          <w:rFonts w:ascii="Sylfaen" w:hAnsi="Sylfaen" w:cs="Sylfaen"/>
          <w:sz w:val="24"/>
          <w:szCs w:val="24"/>
          <w:lang w:val="ka-GE"/>
        </w:rPr>
      </w:pPr>
      <w:r w:rsidRPr="000D343E">
        <w:rPr>
          <w:rFonts w:ascii="Sylfaen" w:hAnsi="Sylfaen" w:cs="Sylfaen"/>
          <w:sz w:val="24"/>
          <w:szCs w:val="24"/>
          <w:lang w:val="ka-GE"/>
        </w:rPr>
        <w:t xml:space="preserve">ინსტრუქციის გადასინჯვის ბოლო </w:t>
      </w:r>
      <w:r w:rsidRPr="00126354">
        <w:rPr>
          <w:rFonts w:ascii="Sylfaen" w:hAnsi="Sylfaen" w:cs="Sylfaen"/>
          <w:sz w:val="24"/>
          <w:szCs w:val="24"/>
          <w:lang w:val="ka-GE"/>
        </w:rPr>
        <w:t>თარიღი</w:t>
      </w:r>
      <w:r w:rsidRPr="00002FAA">
        <w:rPr>
          <w:rFonts w:ascii="Sylfaen" w:hAnsi="Sylfaen" w:cs="Sylfaen"/>
          <w:sz w:val="24"/>
          <w:szCs w:val="24"/>
          <w:lang w:val="ka-GE"/>
        </w:rPr>
        <w:t xml:space="preserve">: </w:t>
      </w:r>
      <w:r w:rsidR="00150618">
        <w:rPr>
          <w:rFonts w:ascii="Sylfaen" w:hAnsi="Sylfaen" w:cs="Sylfaen"/>
          <w:sz w:val="24"/>
          <w:szCs w:val="24"/>
          <w:lang w:val="ka-GE"/>
        </w:rPr>
        <w:t>ნოემბერი 2024</w:t>
      </w:r>
    </w:p>
    <w:p w14:paraId="2DB64A26" w14:textId="2863FA12" w:rsidR="00B26A97" w:rsidRDefault="00A26645" w:rsidP="00150618">
      <w:pPr>
        <w:spacing w:after="0"/>
      </w:pPr>
      <w:r w:rsidRPr="000D343E">
        <w:rPr>
          <w:rFonts w:ascii="Sylfaen" w:hAnsi="Sylfaen" w:cs="Sylfaen"/>
          <w:sz w:val="24"/>
          <w:szCs w:val="24"/>
          <w:lang w:val="ka-GE"/>
        </w:rPr>
        <w:t xml:space="preserve">ამ მედიკამენტზე დეტალური ინფორმაციის მიღება შესაძლებელია </w:t>
      </w:r>
      <w:r w:rsidRPr="000D343E">
        <w:rPr>
          <w:rFonts w:ascii="Sylfaen" w:hAnsi="Sylfaen" w:cs="Times New Roman"/>
          <w:sz w:val="24"/>
          <w:szCs w:val="24"/>
          <w:lang w:val="ka-GE"/>
        </w:rPr>
        <w:t>ANSM-ის ინტერნეტ საიტზე (საფრანგეთი).</w:t>
      </w:r>
      <w:bookmarkStart w:id="0" w:name="_GoBack"/>
      <w:bookmarkEnd w:id="0"/>
    </w:p>
    <w:sectPr w:rsidR="00B26A97" w:rsidSect="00A85374">
      <w:pgSz w:w="12240" w:h="15840"/>
      <w:pgMar w:top="709" w:right="616"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02E"/>
    <w:rsid w:val="00002FAA"/>
    <w:rsid w:val="000102B1"/>
    <w:rsid w:val="000E002E"/>
    <w:rsid w:val="00124124"/>
    <w:rsid w:val="00150618"/>
    <w:rsid w:val="00161457"/>
    <w:rsid w:val="0020468C"/>
    <w:rsid w:val="00592027"/>
    <w:rsid w:val="006676E8"/>
    <w:rsid w:val="007D7D0C"/>
    <w:rsid w:val="00825F41"/>
    <w:rsid w:val="008767C7"/>
    <w:rsid w:val="009A41DF"/>
    <w:rsid w:val="00A26645"/>
    <w:rsid w:val="00A76370"/>
    <w:rsid w:val="00A85374"/>
    <w:rsid w:val="00AA2DFE"/>
    <w:rsid w:val="00AE1F36"/>
    <w:rsid w:val="00B470C0"/>
    <w:rsid w:val="00C50487"/>
    <w:rsid w:val="00DA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E6A2"/>
  <w15:chartTrackingRefBased/>
  <w15:docId w15:val="{8BE5E008-1517-4E5B-AD7D-80917BEB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6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6645"/>
    <w:pPr>
      <w:spacing w:after="0" w:line="240" w:lineRule="auto"/>
    </w:pPr>
  </w:style>
  <w:style w:type="character" w:styleId="Hyperlink">
    <w:name w:val="Hyperlink"/>
    <w:basedOn w:val="DefaultParagraphFont"/>
    <w:uiPriority w:val="99"/>
    <w:unhideWhenUsed/>
    <w:rsid w:val="00A26645"/>
    <w:rPr>
      <w:color w:val="0563C1" w:themeColor="hyperlink"/>
      <w:u w:val="single"/>
    </w:rPr>
  </w:style>
  <w:style w:type="paragraph" w:styleId="ListParagraph">
    <w:name w:val="List Paragraph"/>
    <w:basedOn w:val="Normal"/>
    <w:uiPriority w:val="34"/>
    <w:qFormat/>
    <w:rsid w:val="00A26645"/>
    <w:pPr>
      <w:ind w:left="720"/>
      <w:contextualSpacing/>
    </w:pPr>
  </w:style>
  <w:style w:type="paragraph" w:customStyle="1" w:styleId="1">
    <w:name w:val="Без интервала1"/>
    <w:uiPriority w:val="1"/>
    <w:qFormat/>
    <w:rsid w:val="00A266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gnalement-sante.gouv.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2020-12-22T19:16:00Z</dcterms:created>
  <dcterms:modified xsi:type="dcterms:W3CDTF">2025-03-11T07:20:00Z</dcterms:modified>
</cp:coreProperties>
</file>