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FB44" w14:textId="702F3F87" w:rsidR="00F22722" w:rsidRDefault="00F22722" w:rsidP="00E340E9">
      <w:pPr>
        <w:spacing w:after="0"/>
        <w:jc w:val="center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>გამოყენების ინსტრუქცია</w:t>
      </w:r>
    </w:p>
    <w:p w14:paraId="2B679D7F" w14:textId="77777777" w:rsidR="00F22722" w:rsidRDefault="00F22722" w:rsidP="00E340E9">
      <w:pPr>
        <w:spacing w:after="0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597A58CF" w14:textId="6ABB3831" w:rsidR="000F011F" w:rsidRPr="00F22722" w:rsidRDefault="0001289A" w:rsidP="00E340E9">
      <w:pPr>
        <w:spacing w:after="0"/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F22722">
        <w:rPr>
          <w:rFonts w:ascii="Sylfaen" w:hAnsi="Sylfaen"/>
          <w:b/>
          <w:sz w:val="24"/>
          <w:szCs w:val="24"/>
          <w:lang w:val="ka-GE"/>
        </w:rPr>
        <w:t>ინფორინი</w:t>
      </w:r>
      <w:proofErr w:type="spellEnd"/>
    </w:p>
    <w:p w14:paraId="3B3BD3FE" w14:textId="77777777" w:rsidR="00E340E9" w:rsidRPr="00F22722" w:rsidRDefault="00E340E9" w:rsidP="00E340E9">
      <w:pPr>
        <w:spacing w:after="0"/>
        <w:rPr>
          <w:rFonts w:ascii="Sylfaen" w:hAnsi="Sylfaen"/>
          <w:b/>
          <w:sz w:val="24"/>
          <w:szCs w:val="24"/>
          <w:lang w:val="ka-GE"/>
        </w:rPr>
      </w:pPr>
    </w:p>
    <w:p w14:paraId="0140892D" w14:textId="77777777" w:rsidR="0001289A" w:rsidRPr="00F22722" w:rsidRDefault="0001289A" w:rsidP="00E340E9">
      <w:pPr>
        <w:spacing w:after="0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 xml:space="preserve">სავაჭრო დასახელება: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ინფორინი</w:t>
      </w:r>
      <w:proofErr w:type="spellEnd"/>
    </w:p>
    <w:p w14:paraId="23DB24EB" w14:textId="77777777" w:rsidR="0001289A" w:rsidRPr="00F22722" w:rsidRDefault="0001289A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 xml:space="preserve">საერთაშორისო </w:t>
      </w:r>
      <w:proofErr w:type="spellStart"/>
      <w:r w:rsidRPr="00F22722">
        <w:rPr>
          <w:rFonts w:ascii="Sylfaen" w:hAnsi="Sylfaen"/>
          <w:b/>
          <w:sz w:val="24"/>
          <w:szCs w:val="24"/>
          <w:lang w:val="ka-GE"/>
        </w:rPr>
        <w:t>არაპატენტი</w:t>
      </w:r>
      <w:r w:rsidR="00E340E9" w:rsidRPr="00F22722">
        <w:rPr>
          <w:rFonts w:ascii="Sylfaen" w:hAnsi="Sylfaen"/>
          <w:b/>
          <w:sz w:val="24"/>
          <w:szCs w:val="24"/>
          <w:lang w:val="ka-GE"/>
        </w:rPr>
        <w:t>რ</w:t>
      </w:r>
      <w:r w:rsidRPr="00F22722">
        <w:rPr>
          <w:rFonts w:ascii="Sylfaen" w:hAnsi="Sylfaen"/>
          <w:b/>
          <w:sz w:val="24"/>
          <w:szCs w:val="24"/>
          <w:lang w:val="ka-GE"/>
        </w:rPr>
        <w:t>ებული</w:t>
      </w:r>
      <w:proofErr w:type="spellEnd"/>
      <w:r w:rsidRPr="00F22722">
        <w:rPr>
          <w:rFonts w:ascii="Sylfaen" w:hAnsi="Sylfaen"/>
          <w:b/>
          <w:sz w:val="24"/>
          <w:szCs w:val="24"/>
          <w:lang w:val="ka-GE"/>
        </w:rPr>
        <w:t xml:space="preserve"> დასახელება:</w:t>
      </w:r>
      <w:r w:rsidRPr="00F2272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იბუპროფენი</w:t>
      </w:r>
      <w:proofErr w:type="spellEnd"/>
    </w:p>
    <w:p w14:paraId="29240D3C" w14:textId="5A877BEA" w:rsidR="0001289A" w:rsidRPr="00F22722" w:rsidRDefault="0001289A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>წამლის ფორმა:</w:t>
      </w:r>
      <w:r w:rsidRPr="00F2272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708B9" w:rsidRPr="00F22722">
        <w:rPr>
          <w:rFonts w:ascii="Sylfaen" w:hAnsi="Sylfaen"/>
          <w:sz w:val="24"/>
          <w:szCs w:val="24"/>
          <w:lang w:val="ka-GE"/>
        </w:rPr>
        <w:t>აპკიანი</w:t>
      </w:r>
      <w:proofErr w:type="spellEnd"/>
      <w:r w:rsidR="004708B9" w:rsidRPr="00F22722">
        <w:rPr>
          <w:rFonts w:ascii="Sylfaen" w:hAnsi="Sylfaen"/>
          <w:sz w:val="24"/>
          <w:szCs w:val="24"/>
          <w:lang w:val="ka-GE"/>
        </w:rPr>
        <w:t xml:space="preserve"> </w:t>
      </w:r>
      <w:r w:rsidR="000543FF" w:rsidRPr="00F22722">
        <w:rPr>
          <w:rFonts w:ascii="Sylfaen" w:hAnsi="Sylfaen"/>
          <w:sz w:val="24"/>
          <w:szCs w:val="24"/>
          <w:lang w:val="ka-GE"/>
        </w:rPr>
        <w:t>გარსი</w:t>
      </w:r>
      <w:r w:rsidR="004708B9" w:rsidRPr="00F22722">
        <w:rPr>
          <w:rFonts w:ascii="Sylfaen" w:hAnsi="Sylfaen"/>
          <w:sz w:val="24"/>
          <w:szCs w:val="24"/>
          <w:lang w:val="ka-GE"/>
        </w:rPr>
        <w:t>თ</w:t>
      </w:r>
      <w:r w:rsidR="000543FF" w:rsidRPr="00F22722">
        <w:rPr>
          <w:rFonts w:ascii="Sylfaen" w:hAnsi="Sylfaen"/>
          <w:sz w:val="24"/>
          <w:szCs w:val="24"/>
          <w:lang w:val="ka-GE"/>
        </w:rPr>
        <w:t xml:space="preserve">  დაფარული ტაბლეტები.</w:t>
      </w:r>
    </w:p>
    <w:p w14:paraId="671C8F2C" w14:textId="77777777" w:rsidR="0001289A" w:rsidRPr="00F22722" w:rsidRDefault="0001289A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>შემადგენლობა</w:t>
      </w:r>
      <w:r w:rsidR="00721621" w:rsidRPr="00F22722">
        <w:rPr>
          <w:rFonts w:ascii="Sylfaen" w:hAnsi="Sylfaen"/>
          <w:sz w:val="24"/>
          <w:szCs w:val="24"/>
          <w:lang w:val="ka-GE"/>
        </w:rPr>
        <w:t xml:space="preserve">: </w:t>
      </w:r>
      <w:r w:rsidR="000543FF" w:rsidRPr="00F22722">
        <w:rPr>
          <w:rFonts w:ascii="Sylfaen" w:hAnsi="Sylfaen"/>
          <w:sz w:val="24"/>
          <w:szCs w:val="24"/>
          <w:lang w:val="ka-GE"/>
        </w:rPr>
        <w:t xml:space="preserve">თითოეული </w:t>
      </w:r>
      <w:proofErr w:type="spellStart"/>
      <w:r w:rsidR="004708B9" w:rsidRPr="00F22722">
        <w:rPr>
          <w:rFonts w:ascii="Sylfaen" w:hAnsi="Sylfaen"/>
          <w:sz w:val="24"/>
          <w:szCs w:val="24"/>
          <w:lang w:val="ka-GE"/>
        </w:rPr>
        <w:t>აპკიანი</w:t>
      </w:r>
      <w:proofErr w:type="spellEnd"/>
      <w:r w:rsidR="004708B9" w:rsidRPr="00F22722">
        <w:rPr>
          <w:rFonts w:ascii="Sylfaen" w:hAnsi="Sylfaen"/>
          <w:sz w:val="24"/>
          <w:szCs w:val="24"/>
          <w:lang w:val="ka-GE"/>
        </w:rPr>
        <w:t xml:space="preserve"> </w:t>
      </w:r>
      <w:r w:rsidR="000543FF" w:rsidRPr="00F22722">
        <w:rPr>
          <w:rFonts w:ascii="Sylfaen" w:hAnsi="Sylfaen"/>
          <w:sz w:val="24"/>
          <w:szCs w:val="24"/>
          <w:lang w:val="ka-GE"/>
        </w:rPr>
        <w:t>გარსი</w:t>
      </w:r>
      <w:r w:rsidR="004708B9" w:rsidRPr="00F22722">
        <w:rPr>
          <w:rFonts w:ascii="Sylfaen" w:hAnsi="Sylfaen"/>
          <w:sz w:val="24"/>
          <w:szCs w:val="24"/>
          <w:lang w:val="ka-GE"/>
        </w:rPr>
        <w:t>თ</w:t>
      </w:r>
      <w:r w:rsidR="000543FF" w:rsidRPr="00F22722">
        <w:rPr>
          <w:rFonts w:ascii="Sylfaen" w:hAnsi="Sylfaen"/>
          <w:sz w:val="24"/>
          <w:szCs w:val="24"/>
          <w:lang w:val="ka-GE"/>
        </w:rPr>
        <w:t xml:space="preserve"> დაფარული ტაბლეტი </w:t>
      </w:r>
      <w:r w:rsidR="00721621" w:rsidRPr="00F22722">
        <w:rPr>
          <w:rFonts w:ascii="Sylfaen" w:hAnsi="Sylfaen"/>
          <w:sz w:val="24"/>
          <w:szCs w:val="24"/>
          <w:lang w:val="ka-GE"/>
        </w:rPr>
        <w:t>შეიცავს:</w:t>
      </w:r>
    </w:p>
    <w:p w14:paraId="4DAD8168" w14:textId="77777777" w:rsidR="00721621" w:rsidRPr="00F22722" w:rsidRDefault="00721621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 xml:space="preserve">აქტიური ნივთიერება: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იბუპროფენი</w:t>
      </w:r>
      <w:proofErr w:type="spellEnd"/>
      <w:r w:rsidR="000543FF" w:rsidRPr="00F22722">
        <w:rPr>
          <w:rFonts w:ascii="Sylfaen" w:hAnsi="Sylfaen"/>
          <w:sz w:val="24"/>
          <w:szCs w:val="24"/>
          <w:lang w:val="ka-GE"/>
        </w:rPr>
        <w:t xml:space="preserve"> 4</w:t>
      </w:r>
      <w:r w:rsidRPr="00F22722">
        <w:rPr>
          <w:rFonts w:ascii="Sylfaen" w:hAnsi="Sylfaen"/>
          <w:sz w:val="24"/>
          <w:szCs w:val="24"/>
          <w:lang w:val="ka-GE"/>
        </w:rPr>
        <w:t>00მგ</w:t>
      </w:r>
    </w:p>
    <w:p w14:paraId="144A6307" w14:textId="77777777" w:rsidR="000543FF" w:rsidRPr="00F22722" w:rsidRDefault="000543FF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დამხმარე ნივთ</w:t>
      </w:r>
      <w:r w:rsidR="004708B9" w:rsidRPr="00F22722">
        <w:rPr>
          <w:rFonts w:ascii="Sylfaen" w:hAnsi="Sylfaen"/>
          <w:sz w:val="24"/>
          <w:szCs w:val="24"/>
          <w:lang w:val="ka-GE"/>
        </w:rPr>
        <w:t>ი</w:t>
      </w:r>
      <w:r w:rsidRPr="00F22722">
        <w:rPr>
          <w:rFonts w:ascii="Sylfaen" w:hAnsi="Sylfaen"/>
          <w:sz w:val="24"/>
          <w:szCs w:val="24"/>
          <w:lang w:val="ka-GE"/>
        </w:rPr>
        <w:t>ერებები:</w:t>
      </w:r>
    </w:p>
    <w:p w14:paraId="594CC59E" w14:textId="77777777" w:rsidR="006F43AF" w:rsidRPr="00F22722" w:rsidRDefault="000543FF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 xml:space="preserve">ლაქტოზას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, სიმინდის სახამებელი,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პოვიდონი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, მიკროკრისტალური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ცელუცლოზა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დიმეთიკონი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, ნატრიუმის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კროსკარმელოზა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, სილიციუმის კოლოიდური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დიოქსიდი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უწყლო, ტალკი</w:t>
      </w:r>
      <w:r w:rsidR="006F43AF" w:rsidRPr="00F22722">
        <w:rPr>
          <w:rFonts w:ascii="Sylfaen" w:hAnsi="Sylfaen"/>
          <w:sz w:val="24"/>
          <w:szCs w:val="24"/>
          <w:lang w:val="ka-GE"/>
        </w:rPr>
        <w:t>, გასუფთავებული წყალი</w:t>
      </w:r>
      <w:r w:rsidRPr="00F22722">
        <w:rPr>
          <w:rFonts w:ascii="Sylfaen" w:hAnsi="Sylfaen"/>
          <w:sz w:val="24"/>
          <w:szCs w:val="24"/>
          <w:lang w:val="ka-GE"/>
        </w:rPr>
        <w:t>.</w:t>
      </w:r>
    </w:p>
    <w:p w14:paraId="04C5BAC5" w14:textId="587AC2C1" w:rsidR="000543FF" w:rsidRPr="00F22722" w:rsidRDefault="006F43AF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გარსის შემადგენლობა:</w:t>
      </w:r>
      <w:r w:rsidR="000543FF" w:rsidRPr="00F2272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ოპადრი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ვარდისფერი 03F240028 (</w:t>
      </w:r>
      <w:r w:rsidR="000543FF" w:rsidRPr="00F22722">
        <w:rPr>
          <w:rFonts w:ascii="Sylfaen" w:hAnsi="Sylfaen"/>
          <w:sz w:val="24"/>
          <w:szCs w:val="24"/>
          <w:lang w:val="ka-GE"/>
        </w:rPr>
        <w:t>ტალკი,</w:t>
      </w:r>
      <w:r w:rsidRPr="00F22722">
        <w:rPr>
          <w:rFonts w:ascii="Sylfaen" w:hAnsi="Sylfaen"/>
          <w:sz w:val="24"/>
          <w:szCs w:val="24"/>
          <w:lang w:val="ka-GE"/>
        </w:rPr>
        <w:t xml:space="preserve"> HPMC 2910/</w:t>
      </w:r>
      <w:proofErr w:type="spellStart"/>
      <w:r w:rsidR="000543FF" w:rsidRPr="00F22722">
        <w:rPr>
          <w:rFonts w:ascii="Sylfaen" w:hAnsi="Sylfaen"/>
          <w:sz w:val="24"/>
          <w:szCs w:val="24"/>
          <w:lang w:val="ka-GE"/>
        </w:rPr>
        <w:t>ჰიპრომელოზა</w:t>
      </w:r>
      <w:proofErr w:type="spellEnd"/>
      <w:r w:rsidR="000543FF" w:rsidRPr="00F22722">
        <w:rPr>
          <w:rFonts w:ascii="Sylfaen" w:hAnsi="Sylfaen"/>
          <w:sz w:val="24"/>
          <w:szCs w:val="24"/>
          <w:lang w:val="ka-GE"/>
        </w:rPr>
        <w:t xml:space="preserve"> 6 სპ, </w:t>
      </w:r>
      <w:proofErr w:type="spellStart"/>
      <w:r w:rsidR="000543FF" w:rsidRPr="00F22722">
        <w:rPr>
          <w:rFonts w:ascii="Sylfaen" w:hAnsi="Sylfaen"/>
          <w:sz w:val="24"/>
          <w:szCs w:val="24"/>
          <w:lang w:val="ka-GE"/>
        </w:rPr>
        <w:t>მაკროგოლი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peg</w:t>
      </w:r>
      <w:proofErr w:type="spellEnd"/>
      <w:r w:rsidR="000543FF" w:rsidRPr="00F22722">
        <w:rPr>
          <w:rFonts w:ascii="Sylfaen" w:hAnsi="Sylfaen"/>
          <w:sz w:val="24"/>
          <w:szCs w:val="24"/>
          <w:lang w:val="ka-GE"/>
        </w:rPr>
        <w:t>, საღებავი პონსო 4</w:t>
      </w:r>
      <w:r w:rsidR="004708B9" w:rsidRPr="00F22722">
        <w:rPr>
          <w:rFonts w:ascii="Sylfaen" w:hAnsi="Sylfaen"/>
          <w:sz w:val="24"/>
          <w:szCs w:val="24"/>
          <w:lang w:val="ka-GE"/>
        </w:rPr>
        <w:t>R</w:t>
      </w:r>
      <w:r w:rsidR="000543FF" w:rsidRPr="00F22722">
        <w:rPr>
          <w:rFonts w:ascii="Sylfaen" w:hAnsi="Sylfaen"/>
          <w:sz w:val="24"/>
          <w:szCs w:val="24"/>
          <w:lang w:val="ka-GE"/>
        </w:rPr>
        <w:t xml:space="preserve"> ალუმინის </w:t>
      </w:r>
      <w:r w:rsidRPr="00F22722">
        <w:rPr>
          <w:rFonts w:ascii="Sylfaen" w:hAnsi="Sylfaen"/>
          <w:sz w:val="24"/>
          <w:szCs w:val="24"/>
          <w:lang w:val="ka-GE"/>
        </w:rPr>
        <w:t>ლაქი</w:t>
      </w:r>
      <w:r w:rsidR="000543FF" w:rsidRPr="00F22722">
        <w:rPr>
          <w:rFonts w:ascii="Sylfaen" w:hAnsi="Sylfaen"/>
          <w:sz w:val="24"/>
          <w:szCs w:val="24"/>
          <w:lang w:val="ka-GE"/>
        </w:rPr>
        <w:t xml:space="preserve">, ტიტანის </w:t>
      </w:r>
      <w:proofErr w:type="spellStart"/>
      <w:r w:rsidR="000543FF" w:rsidRPr="00F22722">
        <w:rPr>
          <w:rFonts w:ascii="Sylfaen" w:hAnsi="Sylfaen"/>
          <w:sz w:val="24"/>
          <w:szCs w:val="24"/>
          <w:lang w:val="ka-GE"/>
        </w:rPr>
        <w:t>დიოქსიდი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(E171)</w:t>
      </w:r>
      <w:r w:rsidR="000543FF" w:rsidRPr="00F22722">
        <w:rPr>
          <w:rFonts w:ascii="Sylfaen" w:hAnsi="Sylfaen"/>
          <w:sz w:val="24"/>
          <w:szCs w:val="24"/>
          <w:lang w:val="ka-GE"/>
        </w:rPr>
        <w:t xml:space="preserve">, საღებავი ალუმინის </w:t>
      </w:r>
      <w:proofErr w:type="spellStart"/>
      <w:r w:rsidR="000543FF" w:rsidRPr="00F22722">
        <w:rPr>
          <w:rFonts w:ascii="Sylfaen" w:hAnsi="Sylfaen"/>
          <w:sz w:val="24"/>
          <w:szCs w:val="24"/>
          <w:lang w:val="ka-GE"/>
        </w:rPr>
        <w:t>კარმინატის</w:t>
      </w:r>
      <w:proofErr w:type="spellEnd"/>
      <w:r w:rsidR="000543FF" w:rsidRPr="00F22722">
        <w:rPr>
          <w:rFonts w:ascii="Sylfaen" w:hAnsi="Sylfaen"/>
          <w:sz w:val="24"/>
          <w:szCs w:val="24"/>
          <w:lang w:val="ka-GE"/>
        </w:rPr>
        <w:t xml:space="preserve"> ლაქი.</w:t>
      </w:r>
    </w:p>
    <w:p w14:paraId="309AC606" w14:textId="77777777" w:rsidR="00721621" w:rsidRPr="00F22722" w:rsidRDefault="00721621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22722">
        <w:rPr>
          <w:rFonts w:ascii="Sylfaen" w:hAnsi="Sylfaen"/>
          <w:b/>
          <w:sz w:val="24"/>
          <w:szCs w:val="24"/>
          <w:lang w:val="ka-GE"/>
        </w:rPr>
        <w:t>ფარმაკოთერაპიული</w:t>
      </w:r>
      <w:proofErr w:type="spellEnd"/>
      <w:r w:rsidRPr="00F22722">
        <w:rPr>
          <w:rFonts w:ascii="Sylfaen" w:hAnsi="Sylfaen"/>
          <w:b/>
          <w:sz w:val="24"/>
          <w:szCs w:val="24"/>
          <w:lang w:val="ka-GE"/>
        </w:rPr>
        <w:t xml:space="preserve"> ჯგუფი:</w:t>
      </w:r>
      <w:r w:rsidRPr="00F2272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არასტეროიდული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ანთების საწინააღმდეგო საშუალება (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აასს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>).</w:t>
      </w:r>
    </w:p>
    <w:p w14:paraId="3CAB9F55" w14:textId="77777777" w:rsidR="00721621" w:rsidRPr="00F22722" w:rsidRDefault="00721621" w:rsidP="00E340E9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F22722">
        <w:rPr>
          <w:rFonts w:ascii="Sylfaen" w:hAnsi="Sylfaen"/>
          <w:b/>
          <w:sz w:val="24"/>
          <w:szCs w:val="24"/>
          <w:lang w:val="ka-GE"/>
        </w:rPr>
        <w:t>ათქ</w:t>
      </w:r>
      <w:proofErr w:type="spellEnd"/>
      <w:r w:rsidRPr="00F22722">
        <w:rPr>
          <w:rFonts w:ascii="Sylfaen" w:hAnsi="Sylfaen"/>
          <w:b/>
          <w:sz w:val="24"/>
          <w:szCs w:val="24"/>
          <w:lang w:val="ka-GE"/>
        </w:rPr>
        <w:t xml:space="preserve"> კოდი:</w:t>
      </w:r>
      <w:r w:rsidRPr="00F22722">
        <w:rPr>
          <w:rFonts w:ascii="Sylfaen" w:hAnsi="Sylfaen"/>
          <w:sz w:val="24"/>
          <w:szCs w:val="24"/>
          <w:lang w:val="ka-GE"/>
        </w:rPr>
        <w:t xml:space="preserve"> </w:t>
      </w:r>
      <w:r w:rsidRPr="00F22722">
        <w:rPr>
          <w:rFonts w:ascii="Sylfaen" w:hAnsi="Sylfaen"/>
          <w:sz w:val="24"/>
          <w:szCs w:val="24"/>
        </w:rPr>
        <w:t>M01AE01.</w:t>
      </w:r>
    </w:p>
    <w:p w14:paraId="1F0C60D7" w14:textId="77777777" w:rsidR="00721621" w:rsidRPr="00F22722" w:rsidRDefault="00721621" w:rsidP="00E340E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>ფარმაკოლოგიური მოქმედება:</w:t>
      </w:r>
    </w:p>
    <w:p w14:paraId="38EBCD3B" w14:textId="77777777" w:rsidR="00721621" w:rsidRPr="00F22722" w:rsidRDefault="00721621" w:rsidP="00E340E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F22722">
        <w:rPr>
          <w:rFonts w:ascii="Sylfaen" w:hAnsi="Sylfaen"/>
          <w:b/>
          <w:sz w:val="24"/>
          <w:szCs w:val="24"/>
          <w:lang w:val="ka-GE"/>
        </w:rPr>
        <w:t>ფარმაკოდინამიკა</w:t>
      </w:r>
      <w:proofErr w:type="spellEnd"/>
      <w:r w:rsidRPr="00F22722">
        <w:rPr>
          <w:rFonts w:ascii="Sylfaen" w:hAnsi="Sylfaen"/>
          <w:b/>
          <w:sz w:val="24"/>
          <w:szCs w:val="24"/>
          <w:lang w:val="ka-GE"/>
        </w:rPr>
        <w:t>:</w:t>
      </w:r>
    </w:p>
    <w:p w14:paraId="492D21F5" w14:textId="77777777" w:rsidR="00721621" w:rsidRPr="00F22722" w:rsidRDefault="00721621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22722">
        <w:rPr>
          <w:rFonts w:ascii="Sylfaen" w:hAnsi="Sylfaen"/>
          <w:sz w:val="24"/>
          <w:szCs w:val="24"/>
          <w:lang w:val="ka-GE"/>
        </w:rPr>
        <w:t>იბუპროფენი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-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ფენილპროპიონის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მჟავას წარმოებულია და მიეკუთვნება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არასტეროიდული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ანთების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საწინააღმდედო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პრეპარატების ჯგუფს. </w:t>
      </w:r>
      <w:r w:rsidR="00CF18E7" w:rsidRPr="00F22722">
        <w:rPr>
          <w:rFonts w:ascii="Sylfaen" w:hAnsi="Sylfaen"/>
          <w:sz w:val="24"/>
          <w:szCs w:val="24"/>
          <w:lang w:val="ka-GE"/>
        </w:rPr>
        <w:t xml:space="preserve">გააჩნია ტკივილგამაყუჩებელი, სიცხის დამწევი და ანთების საწინააღმდეგო მოქმედება. მოქმედების მექანიზმი უკავშირდება </w:t>
      </w:r>
      <w:proofErr w:type="spellStart"/>
      <w:r w:rsidR="00CF18E7" w:rsidRPr="00F22722">
        <w:rPr>
          <w:rFonts w:ascii="Sylfaen" w:hAnsi="Sylfaen"/>
          <w:sz w:val="24"/>
          <w:szCs w:val="24"/>
          <w:lang w:val="ka-GE"/>
        </w:rPr>
        <w:t>პროსტაგლანდინების</w:t>
      </w:r>
      <w:proofErr w:type="spellEnd"/>
      <w:r w:rsidR="00CF18E7" w:rsidRPr="00F22722">
        <w:rPr>
          <w:rFonts w:ascii="Sylfaen" w:hAnsi="Sylfaen"/>
          <w:sz w:val="24"/>
          <w:szCs w:val="24"/>
          <w:lang w:val="ka-GE"/>
        </w:rPr>
        <w:t xml:space="preserve"> გამოთა</w:t>
      </w:r>
      <w:r w:rsidR="00E340E9" w:rsidRPr="00F22722">
        <w:rPr>
          <w:rFonts w:ascii="Sylfaen" w:hAnsi="Sylfaen"/>
          <w:sz w:val="24"/>
          <w:szCs w:val="24"/>
          <w:lang w:val="ka-GE"/>
        </w:rPr>
        <w:t>ვ</w:t>
      </w:r>
      <w:r w:rsidR="00CF18E7" w:rsidRPr="00F22722">
        <w:rPr>
          <w:rFonts w:ascii="Sylfaen" w:hAnsi="Sylfaen"/>
          <w:sz w:val="24"/>
          <w:szCs w:val="24"/>
          <w:lang w:val="ka-GE"/>
        </w:rPr>
        <w:t xml:space="preserve">ისუფლების და/ან სინთეზის </w:t>
      </w:r>
      <w:proofErr w:type="spellStart"/>
      <w:r w:rsidR="00CF18E7" w:rsidRPr="00F22722">
        <w:rPr>
          <w:rFonts w:ascii="Sylfaen" w:hAnsi="Sylfaen"/>
          <w:sz w:val="24"/>
          <w:szCs w:val="24"/>
          <w:lang w:val="ka-GE"/>
        </w:rPr>
        <w:t>ინჰიბირებას</w:t>
      </w:r>
      <w:proofErr w:type="spellEnd"/>
      <w:r w:rsidR="00CF18E7" w:rsidRPr="00F22722">
        <w:rPr>
          <w:rFonts w:ascii="Sylfaen" w:hAnsi="Sylfaen"/>
          <w:sz w:val="24"/>
          <w:szCs w:val="24"/>
          <w:lang w:val="ka-GE"/>
        </w:rPr>
        <w:t>.</w:t>
      </w:r>
    </w:p>
    <w:p w14:paraId="637C7F74" w14:textId="77777777" w:rsidR="00CF18E7" w:rsidRPr="00F22722" w:rsidRDefault="00CF18E7" w:rsidP="00E340E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F22722">
        <w:rPr>
          <w:rFonts w:ascii="Sylfaen" w:hAnsi="Sylfaen"/>
          <w:b/>
          <w:sz w:val="24"/>
          <w:szCs w:val="24"/>
          <w:lang w:val="ka-GE"/>
        </w:rPr>
        <w:t>ფარმაკოდინამიკა</w:t>
      </w:r>
      <w:proofErr w:type="spellEnd"/>
      <w:r w:rsidRPr="00F22722">
        <w:rPr>
          <w:rFonts w:ascii="Sylfaen" w:hAnsi="Sylfaen"/>
          <w:b/>
          <w:sz w:val="24"/>
          <w:szCs w:val="24"/>
          <w:lang w:val="ka-GE"/>
        </w:rPr>
        <w:t>:</w:t>
      </w:r>
    </w:p>
    <w:p w14:paraId="3A3281F9" w14:textId="77777777" w:rsidR="00CF18E7" w:rsidRPr="00F22722" w:rsidRDefault="00CF18E7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22722">
        <w:rPr>
          <w:rFonts w:ascii="Sylfaen" w:hAnsi="Sylfaen"/>
          <w:sz w:val="24"/>
          <w:szCs w:val="24"/>
          <w:lang w:val="ka-GE"/>
        </w:rPr>
        <w:t>იბუპროფენი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შეიწოვება საჭმლის მომნელებელი ტრაქტიდან დაახლოებით 80%-ით. საკვები არ </w:t>
      </w:r>
      <w:r w:rsidR="00E340E9" w:rsidRPr="00F22722">
        <w:rPr>
          <w:rFonts w:ascii="Sylfaen" w:hAnsi="Sylfaen"/>
          <w:sz w:val="24"/>
          <w:szCs w:val="24"/>
          <w:lang w:val="ka-GE"/>
        </w:rPr>
        <w:t>მოქ</w:t>
      </w:r>
      <w:r w:rsidRPr="00F22722">
        <w:rPr>
          <w:rFonts w:ascii="Sylfaen" w:hAnsi="Sylfaen"/>
          <w:sz w:val="24"/>
          <w:szCs w:val="24"/>
          <w:lang w:val="ka-GE"/>
        </w:rPr>
        <w:t xml:space="preserve">მედებს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იბუპროფენის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შეწოვაზე. პრეპარატის კონცენტრაცია იზრდება დოზის პროპორციულად. პრეპარატის მაქსიმალური კონცენტრაცია სისხლი</w:t>
      </w:r>
      <w:r w:rsidR="00E340E9" w:rsidRPr="00F22722">
        <w:rPr>
          <w:rFonts w:ascii="Sylfaen" w:hAnsi="Sylfaen"/>
          <w:sz w:val="24"/>
          <w:szCs w:val="24"/>
          <w:lang w:val="ka-GE"/>
        </w:rPr>
        <w:t>ს</w:t>
      </w:r>
      <w:r w:rsidRPr="00F22722">
        <w:rPr>
          <w:rFonts w:ascii="Sylfaen" w:hAnsi="Sylfaen"/>
          <w:sz w:val="24"/>
          <w:szCs w:val="24"/>
          <w:lang w:val="ka-GE"/>
        </w:rPr>
        <w:t xml:space="preserve"> შრატში მიიღწევა </w:t>
      </w:r>
      <w:proofErr w:type="spellStart"/>
      <w:r w:rsidR="00E340E9" w:rsidRPr="00F22722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="00E340E9" w:rsidRPr="00F22722">
        <w:rPr>
          <w:rFonts w:ascii="Sylfaen" w:hAnsi="Sylfaen"/>
          <w:sz w:val="24"/>
          <w:szCs w:val="24"/>
          <w:lang w:val="ka-GE"/>
        </w:rPr>
        <w:t xml:space="preserve"> მიღებიდან </w:t>
      </w:r>
      <w:r w:rsidRPr="00F22722">
        <w:rPr>
          <w:rFonts w:ascii="Sylfaen" w:hAnsi="Sylfaen"/>
          <w:sz w:val="24"/>
          <w:szCs w:val="24"/>
          <w:lang w:val="ka-GE"/>
        </w:rPr>
        <w:t xml:space="preserve">45 წუთის - 1სთ-ის  </w:t>
      </w:r>
      <w:r w:rsidR="00E340E9" w:rsidRPr="00F22722">
        <w:rPr>
          <w:rFonts w:ascii="Sylfaen" w:hAnsi="Sylfaen"/>
          <w:sz w:val="24"/>
          <w:szCs w:val="24"/>
          <w:lang w:val="ka-GE"/>
        </w:rPr>
        <w:t>.</w:t>
      </w:r>
      <w:r w:rsidRPr="00F22722">
        <w:rPr>
          <w:rFonts w:ascii="Sylfaen" w:hAnsi="Sylfaen"/>
          <w:sz w:val="24"/>
          <w:szCs w:val="24"/>
          <w:lang w:val="ka-GE"/>
        </w:rPr>
        <w:t xml:space="preserve"> </w:t>
      </w:r>
    </w:p>
    <w:p w14:paraId="3EB0F876" w14:textId="77777777" w:rsidR="00CF18E7" w:rsidRPr="00F22722" w:rsidRDefault="00CF18E7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22722">
        <w:rPr>
          <w:rFonts w:ascii="Sylfaen" w:hAnsi="Sylfaen"/>
          <w:sz w:val="24"/>
          <w:szCs w:val="24"/>
          <w:lang w:val="ka-GE"/>
        </w:rPr>
        <w:t>იბუპორფენი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99%-ზე მეტად უკავშირდება სისხლის ცილებს, ძირითადად ალბუმინს. განაწილების მოცულობა - 6,65 – 8,88 ლ. სახსრების ჩანთებში პრეპარატი აღწევს შედარებით ნელა, მაქსიმალური კონცენტრაცია შეინიშნება მიღებიდან 5-6 საათში. სახსრების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ჩანთებდან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იბუპროფენის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გამოყოფა ნელია</w:t>
      </w:r>
      <w:r w:rsidR="00292140" w:rsidRPr="00F22722">
        <w:rPr>
          <w:rFonts w:ascii="Sylfaen" w:hAnsi="Sylfaen"/>
          <w:sz w:val="24"/>
          <w:szCs w:val="24"/>
          <w:lang w:val="ka-GE"/>
        </w:rPr>
        <w:t>,</w:t>
      </w:r>
      <w:r w:rsidRPr="00F22722">
        <w:rPr>
          <w:rFonts w:ascii="Sylfaen" w:hAnsi="Sylfaen"/>
          <w:sz w:val="24"/>
          <w:szCs w:val="24"/>
          <w:lang w:val="ka-GE"/>
        </w:rPr>
        <w:t xml:space="preserve"> მათ შორის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ალბუმინთან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</w:t>
      </w:r>
      <w:r w:rsidRPr="00F22722">
        <w:rPr>
          <w:rFonts w:ascii="Sylfaen" w:hAnsi="Sylfaen"/>
          <w:sz w:val="24"/>
          <w:szCs w:val="24"/>
          <w:lang w:val="ka-GE"/>
        </w:rPr>
        <w:lastRenderedPageBreak/>
        <w:t>ძ</w:t>
      </w:r>
      <w:r w:rsidR="00292140" w:rsidRPr="00F22722">
        <w:rPr>
          <w:rFonts w:ascii="Sylfaen" w:hAnsi="Sylfaen"/>
          <w:sz w:val="24"/>
          <w:szCs w:val="24"/>
          <w:lang w:val="ka-GE"/>
        </w:rPr>
        <w:t>ლ</w:t>
      </w:r>
      <w:r w:rsidRPr="00F22722">
        <w:rPr>
          <w:rFonts w:ascii="Sylfaen" w:hAnsi="Sylfaen"/>
          <w:sz w:val="24"/>
          <w:szCs w:val="24"/>
          <w:lang w:val="ka-GE"/>
        </w:rPr>
        <w:t xml:space="preserve">იერი კავშირის გამო. პრეპარატის კონცენტრაცია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სინოვიალურ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სითხეში ნარჩუნდება 80-285 წუთის მანძილზე, რის შემდეგაც ნელა მცირდება.</w:t>
      </w:r>
    </w:p>
    <w:p w14:paraId="263899E4" w14:textId="77777777" w:rsidR="00B961FD" w:rsidRPr="00F22722" w:rsidRDefault="00CF18E7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22722">
        <w:rPr>
          <w:rFonts w:ascii="Sylfaen" w:hAnsi="Sylfaen"/>
          <w:sz w:val="24"/>
          <w:szCs w:val="24"/>
          <w:lang w:val="ka-GE"/>
        </w:rPr>
        <w:t>იბუპროფენი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მეტაბოლიზდება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ღვიძლში 4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მეტაბოლიტის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წარმოქმნით. არააქტიური მეტაბოლიტების სახით გამოიყოფა ორგანიზმიდან ძირითადად თირკმელები</w:t>
      </w:r>
      <w:r w:rsidR="00292140" w:rsidRPr="00F22722">
        <w:rPr>
          <w:rFonts w:ascii="Sylfaen" w:hAnsi="Sylfaen"/>
          <w:sz w:val="24"/>
          <w:szCs w:val="24"/>
          <w:lang w:val="ka-GE"/>
        </w:rPr>
        <w:t>თ</w:t>
      </w:r>
      <w:r w:rsidR="00B961FD" w:rsidRPr="00F22722">
        <w:rPr>
          <w:rFonts w:ascii="Sylfaen" w:hAnsi="Sylfaen"/>
          <w:sz w:val="24"/>
          <w:szCs w:val="24"/>
          <w:lang w:val="ka-GE"/>
        </w:rPr>
        <w:t xml:space="preserve">. 24 საათის </w:t>
      </w:r>
      <w:proofErr w:type="spellStart"/>
      <w:r w:rsidR="00B961FD" w:rsidRPr="00F22722">
        <w:rPr>
          <w:rFonts w:ascii="Sylfaen" w:hAnsi="Sylfaen"/>
          <w:sz w:val="24"/>
          <w:szCs w:val="24"/>
          <w:lang w:val="ka-GE"/>
        </w:rPr>
        <w:t>განმალვობაშ</w:t>
      </w:r>
      <w:r w:rsidR="00292140" w:rsidRPr="00F22722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="00B961FD" w:rsidRPr="00F22722">
        <w:rPr>
          <w:rFonts w:ascii="Sylfaen" w:hAnsi="Sylfaen"/>
          <w:sz w:val="24"/>
          <w:szCs w:val="24"/>
          <w:lang w:val="ka-GE"/>
        </w:rPr>
        <w:t xml:space="preserve"> მიღებული დოზა გამოიყოფა სრულიად. </w:t>
      </w:r>
      <w:proofErr w:type="spellStart"/>
      <w:r w:rsidR="00B961FD" w:rsidRPr="00F22722">
        <w:rPr>
          <w:rFonts w:ascii="Sylfaen" w:hAnsi="Sylfaen"/>
          <w:sz w:val="24"/>
          <w:szCs w:val="24"/>
          <w:lang w:val="ka-GE"/>
        </w:rPr>
        <w:t>იბუპროფენის</w:t>
      </w:r>
      <w:proofErr w:type="spellEnd"/>
      <w:r w:rsidR="00B961FD" w:rsidRPr="00F22722">
        <w:rPr>
          <w:rFonts w:ascii="Sylfaen" w:hAnsi="Sylfaen"/>
          <w:sz w:val="24"/>
          <w:szCs w:val="24"/>
          <w:lang w:val="ka-GE"/>
        </w:rPr>
        <w:t xml:space="preserve"> მცირედი რაოდენობა გამოიყოფა ფეკალიებით. </w:t>
      </w:r>
      <w:proofErr w:type="spellStart"/>
      <w:r w:rsidR="00B961FD" w:rsidRPr="00F22722">
        <w:rPr>
          <w:rFonts w:ascii="Sylfaen" w:hAnsi="Sylfaen"/>
          <w:sz w:val="24"/>
          <w:szCs w:val="24"/>
          <w:lang w:val="ka-GE"/>
        </w:rPr>
        <w:t>იბუპროფენის</w:t>
      </w:r>
      <w:proofErr w:type="spellEnd"/>
      <w:r w:rsidR="00B961FD" w:rsidRPr="00F2272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961FD" w:rsidRPr="00F22722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="00B961FD" w:rsidRPr="00F22722">
        <w:rPr>
          <w:rFonts w:ascii="Sylfaen" w:hAnsi="Sylfaen"/>
          <w:sz w:val="24"/>
          <w:szCs w:val="24"/>
          <w:lang w:val="ka-GE"/>
        </w:rPr>
        <w:t xml:space="preserve"> პერიოდი 200მგ ერთჯერადი დოზის მიღების შემდეგ შეადგენს 1,93 სთ, 400მგ - 1,78-2,31 სთ, მრავალჯერადი მიღებისას - 2-2,5 სთ. მიიჩნევა</w:t>
      </w:r>
      <w:r w:rsidR="00292140" w:rsidRPr="00F22722">
        <w:rPr>
          <w:rFonts w:ascii="Sylfaen" w:hAnsi="Sylfaen"/>
          <w:sz w:val="24"/>
          <w:szCs w:val="24"/>
          <w:lang w:val="ka-GE"/>
        </w:rPr>
        <w:t>,</w:t>
      </w:r>
      <w:r w:rsidR="00B961FD" w:rsidRPr="00F22722">
        <w:rPr>
          <w:rFonts w:ascii="Sylfaen" w:hAnsi="Sylfaen"/>
          <w:sz w:val="24"/>
          <w:szCs w:val="24"/>
          <w:lang w:val="ka-GE"/>
        </w:rPr>
        <w:t xml:space="preserve"> რომ ბავშვებში </w:t>
      </w:r>
      <w:proofErr w:type="spellStart"/>
      <w:r w:rsidR="00B961FD" w:rsidRPr="00F22722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="00B961FD" w:rsidRPr="00F22722">
        <w:rPr>
          <w:rFonts w:ascii="Sylfaen" w:hAnsi="Sylfaen"/>
          <w:sz w:val="24"/>
          <w:szCs w:val="24"/>
          <w:lang w:val="ka-GE"/>
        </w:rPr>
        <w:t xml:space="preserve"> პერიოდი მნიშვნელოვნად არ განსხვავდება </w:t>
      </w:r>
      <w:r w:rsidR="00292140" w:rsidRPr="00F22722">
        <w:rPr>
          <w:rFonts w:ascii="Sylfaen" w:hAnsi="Sylfaen"/>
          <w:sz w:val="24"/>
          <w:szCs w:val="24"/>
          <w:lang w:val="ka-GE"/>
        </w:rPr>
        <w:t>მ</w:t>
      </w:r>
      <w:r w:rsidR="00B961FD" w:rsidRPr="00F22722">
        <w:rPr>
          <w:rFonts w:ascii="Sylfaen" w:hAnsi="Sylfaen"/>
          <w:sz w:val="24"/>
          <w:szCs w:val="24"/>
          <w:lang w:val="ka-GE"/>
        </w:rPr>
        <w:t>ო</w:t>
      </w:r>
      <w:r w:rsidR="00292140" w:rsidRPr="00F22722">
        <w:rPr>
          <w:rFonts w:ascii="Sylfaen" w:hAnsi="Sylfaen"/>
          <w:sz w:val="24"/>
          <w:szCs w:val="24"/>
          <w:lang w:val="ka-GE"/>
        </w:rPr>
        <w:t>ზ</w:t>
      </w:r>
      <w:r w:rsidR="00B961FD" w:rsidRPr="00F22722">
        <w:rPr>
          <w:rFonts w:ascii="Sylfaen" w:hAnsi="Sylfaen"/>
          <w:sz w:val="24"/>
          <w:szCs w:val="24"/>
          <w:lang w:val="ka-GE"/>
        </w:rPr>
        <w:t>რდილებში არსებულ</w:t>
      </w:r>
      <w:r w:rsidR="00292140" w:rsidRPr="00F22722">
        <w:rPr>
          <w:rFonts w:ascii="Sylfaen" w:hAnsi="Sylfaen"/>
          <w:sz w:val="24"/>
          <w:szCs w:val="24"/>
          <w:lang w:val="ka-GE"/>
        </w:rPr>
        <w:t>ი</w:t>
      </w:r>
      <w:r w:rsidR="00B961FD" w:rsidRPr="00F22722">
        <w:rPr>
          <w:rFonts w:ascii="Sylfaen" w:hAnsi="Sylfaen"/>
          <w:sz w:val="24"/>
          <w:szCs w:val="24"/>
          <w:lang w:val="ka-GE"/>
        </w:rPr>
        <w:t xml:space="preserve"> პერიოდისგან.</w:t>
      </w:r>
    </w:p>
    <w:p w14:paraId="64747D31" w14:textId="25E620C9" w:rsidR="00B961FD" w:rsidRPr="00F22722" w:rsidRDefault="006F43AF" w:rsidP="00E340E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 xml:space="preserve">გამოყენების </w:t>
      </w:r>
      <w:r w:rsidR="00B961FD" w:rsidRPr="00F22722">
        <w:rPr>
          <w:rFonts w:ascii="Sylfaen" w:hAnsi="Sylfaen"/>
          <w:b/>
          <w:sz w:val="24"/>
          <w:szCs w:val="24"/>
          <w:lang w:val="ka-GE"/>
        </w:rPr>
        <w:t>ჩვენებები:</w:t>
      </w:r>
    </w:p>
    <w:p w14:paraId="63F3B7EF" w14:textId="77777777" w:rsidR="00B961FD" w:rsidRPr="00F22722" w:rsidRDefault="000543F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22722">
        <w:rPr>
          <w:rFonts w:ascii="Sylfaen" w:hAnsi="Sylfaen"/>
          <w:sz w:val="24"/>
          <w:szCs w:val="24"/>
          <w:lang w:val="ka-GE"/>
        </w:rPr>
        <w:t>რევმატოიდული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ართრიტის, იუვენალური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იდიოპათიური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ართრიტის ან სტილის დაავადების,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პერიფერული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სახსრების და ხერხემლის დეგენერაციული რევმატიზმის</w:t>
      </w:r>
      <w:r w:rsidR="004708B9" w:rsidRPr="00F22722">
        <w:rPr>
          <w:rFonts w:ascii="Sylfaen" w:hAnsi="Sylfaen"/>
          <w:sz w:val="24"/>
          <w:szCs w:val="24"/>
          <w:lang w:val="ka-GE"/>
        </w:rPr>
        <w:t>, ასევე</w:t>
      </w:r>
      <w:r w:rsidRPr="00F22722">
        <w:rPr>
          <w:rFonts w:ascii="Sylfaen" w:hAnsi="Sylfaen"/>
          <w:sz w:val="24"/>
          <w:szCs w:val="24"/>
          <w:lang w:val="ka-GE"/>
        </w:rPr>
        <w:t xml:space="preserve"> სახსრების და რბილის ქსოვილების სხვა სახის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რევმატიული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დაავადების სიმპტომების შე</w:t>
      </w:r>
      <w:r w:rsidR="004708B9" w:rsidRPr="00F22722">
        <w:rPr>
          <w:rFonts w:ascii="Sylfaen" w:hAnsi="Sylfaen"/>
          <w:sz w:val="24"/>
          <w:szCs w:val="24"/>
          <w:lang w:val="ka-GE"/>
        </w:rPr>
        <w:t>მსუბუქება</w:t>
      </w:r>
      <w:r w:rsidRPr="00F22722">
        <w:rPr>
          <w:rFonts w:ascii="Sylfaen" w:hAnsi="Sylfaen"/>
          <w:sz w:val="24"/>
          <w:szCs w:val="24"/>
          <w:lang w:val="ka-GE"/>
        </w:rPr>
        <w:t>;</w:t>
      </w:r>
    </w:p>
    <w:p w14:paraId="17E444B0" w14:textId="77777777" w:rsidR="000543FF" w:rsidRPr="00F22722" w:rsidRDefault="00B961FD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 xml:space="preserve">პრეპარატი გამოიყენება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ტკივილგამაყუჩებელის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სახით თავის და კბილის ტკივილი</w:t>
      </w:r>
      <w:r w:rsidR="000543FF" w:rsidRPr="00F22722">
        <w:rPr>
          <w:rFonts w:ascii="Sylfaen" w:hAnsi="Sylfaen"/>
          <w:sz w:val="24"/>
          <w:szCs w:val="24"/>
          <w:lang w:val="ka-GE"/>
        </w:rPr>
        <w:t>ს</w:t>
      </w:r>
      <w:r w:rsidRPr="00F22722">
        <w:rPr>
          <w:rFonts w:ascii="Sylfaen" w:hAnsi="Sylfaen"/>
          <w:sz w:val="24"/>
          <w:szCs w:val="24"/>
          <w:lang w:val="ka-GE"/>
        </w:rPr>
        <w:t>,</w:t>
      </w:r>
      <w:r w:rsidR="000543FF" w:rsidRPr="00F22722">
        <w:rPr>
          <w:rFonts w:ascii="Sylfaen" w:hAnsi="Sylfaen"/>
          <w:sz w:val="24"/>
          <w:szCs w:val="24"/>
          <w:lang w:val="ka-GE"/>
        </w:rPr>
        <w:t xml:space="preserve"> ცხელების, </w:t>
      </w:r>
      <w:proofErr w:type="spellStart"/>
      <w:r w:rsidR="000543FF" w:rsidRPr="00F22722">
        <w:rPr>
          <w:rFonts w:ascii="Sylfaen" w:hAnsi="Sylfaen"/>
          <w:sz w:val="24"/>
          <w:szCs w:val="24"/>
          <w:lang w:val="ka-GE"/>
        </w:rPr>
        <w:t>ეპიზიოტომიის</w:t>
      </w:r>
      <w:proofErr w:type="spellEnd"/>
      <w:r w:rsidR="000543FF" w:rsidRPr="00F22722">
        <w:rPr>
          <w:rFonts w:ascii="Sylfaen" w:hAnsi="Sylfaen"/>
          <w:sz w:val="24"/>
          <w:szCs w:val="24"/>
          <w:lang w:val="ka-GE"/>
        </w:rPr>
        <w:t>, მენსტრუალური ტკივილის, პოსტოპერაციული ტკივილი</w:t>
      </w:r>
      <w:r w:rsidR="004708B9" w:rsidRPr="00F22722">
        <w:rPr>
          <w:rFonts w:ascii="Sylfaen" w:hAnsi="Sylfaen"/>
          <w:sz w:val="24"/>
          <w:szCs w:val="24"/>
          <w:lang w:val="ka-GE"/>
        </w:rPr>
        <w:t>ს</w:t>
      </w:r>
      <w:r w:rsidR="000543FF" w:rsidRPr="00F22722">
        <w:rPr>
          <w:rFonts w:ascii="Sylfaen" w:hAnsi="Sylfaen"/>
          <w:sz w:val="24"/>
          <w:szCs w:val="24"/>
          <w:lang w:val="ka-GE"/>
        </w:rPr>
        <w:t xml:space="preserve">, როგორც სპორტული , ისე </w:t>
      </w:r>
      <w:proofErr w:type="spellStart"/>
      <w:r w:rsidR="000543FF" w:rsidRPr="00F22722">
        <w:rPr>
          <w:rFonts w:ascii="Sylfaen" w:hAnsi="Sylfaen"/>
          <w:sz w:val="24"/>
          <w:szCs w:val="24"/>
          <w:lang w:val="ka-GE"/>
        </w:rPr>
        <w:t>ლოკომოტორული</w:t>
      </w:r>
      <w:proofErr w:type="spellEnd"/>
      <w:r w:rsidR="000543FF" w:rsidRPr="00F22722">
        <w:rPr>
          <w:rFonts w:ascii="Sylfaen" w:hAnsi="Sylfaen"/>
          <w:sz w:val="24"/>
          <w:szCs w:val="24"/>
          <w:lang w:val="ka-GE"/>
        </w:rPr>
        <w:t xml:space="preserve"> სისტემის და რბილის ქსოვილების სხვა სახის დაზიანებების დროს.</w:t>
      </w:r>
    </w:p>
    <w:p w14:paraId="2B2BC6E4" w14:textId="77777777" w:rsidR="000543FF" w:rsidRPr="00F22722" w:rsidRDefault="000543F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სხეულის მომატებული ტემპერატურის დასაწევად.</w:t>
      </w:r>
    </w:p>
    <w:p w14:paraId="4979E016" w14:textId="77777777" w:rsidR="00B961FD" w:rsidRPr="00F22722" w:rsidRDefault="00B961FD" w:rsidP="000543FF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 w:cs="Sylfaen"/>
          <w:b/>
          <w:sz w:val="24"/>
          <w:szCs w:val="24"/>
          <w:lang w:val="ka-GE"/>
        </w:rPr>
        <w:t>უკ</w:t>
      </w:r>
      <w:r w:rsidR="00023BBD" w:rsidRPr="00F22722">
        <w:rPr>
          <w:rFonts w:ascii="Sylfaen" w:hAnsi="Sylfaen"/>
          <w:b/>
          <w:sz w:val="24"/>
          <w:szCs w:val="24"/>
          <w:lang w:val="ka-GE"/>
        </w:rPr>
        <w:t>უ</w:t>
      </w:r>
      <w:r w:rsidRPr="00F22722">
        <w:rPr>
          <w:rFonts w:ascii="Sylfaen" w:hAnsi="Sylfaen"/>
          <w:b/>
          <w:sz w:val="24"/>
          <w:szCs w:val="24"/>
          <w:lang w:val="ka-GE"/>
        </w:rPr>
        <w:t>ჩვენებები:</w:t>
      </w:r>
    </w:p>
    <w:p w14:paraId="63967BDD" w14:textId="77777777" w:rsidR="000543FF" w:rsidRPr="00F22722" w:rsidRDefault="000543F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მომატებული მგრძნობელობა</w:t>
      </w:r>
    </w:p>
    <w:p w14:paraId="1F1ABF41" w14:textId="77777777" w:rsidR="000543FF" w:rsidRPr="00F22722" w:rsidRDefault="000543F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კუჭის ან 12-გოჯა ნაწლავის წყლული (გამწვავების პერიოდში);</w:t>
      </w:r>
    </w:p>
    <w:p w14:paraId="6027DEA7" w14:textId="77777777" w:rsidR="0063548F" w:rsidRPr="00F22722" w:rsidRDefault="0063548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წყლულოვანი კოლიტი</w:t>
      </w:r>
    </w:p>
    <w:p w14:paraId="749595CA" w14:textId="77777777" w:rsidR="0063548F" w:rsidRPr="00F22722" w:rsidRDefault="0063548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მხედველობის ნერვის დაავადება</w:t>
      </w:r>
    </w:p>
    <w:p w14:paraId="29A06085" w14:textId="77777777" w:rsidR="0063548F" w:rsidRPr="00F22722" w:rsidRDefault="0063548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22722">
        <w:rPr>
          <w:rFonts w:ascii="Sylfaen" w:hAnsi="Sylfaen"/>
          <w:sz w:val="24"/>
          <w:szCs w:val="24"/>
          <w:lang w:val="ka-GE"/>
        </w:rPr>
        <w:t>სკოტომა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ამბლიოპია</w:t>
      </w:r>
      <w:proofErr w:type="spellEnd"/>
    </w:p>
    <w:p w14:paraId="08A384CB" w14:textId="77777777" w:rsidR="0063548F" w:rsidRPr="00F22722" w:rsidRDefault="0063548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ფერადი მხედველობის დარღვევა</w:t>
      </w:r>
    </w:p>
    <w:p w14:paraId="042A1540" w14:textId="77777777" w:rsidR="0063548F" w:rsidRPr="00F22722" w:rsidRDefault="0063548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 xml:space="preserve">ღვიძლის ციროზი პორტალური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ჰიპერტენზიით</w:t>
      </w:r>
      <w:proofErr w:type="spellEnd"/>
    </w:p>
    <w:p w14:paraId="5D7DDFE3" w14:textId="77777777" w:rsidR="0063548F" w:rsidRPr="00F22722" w:rsidRDefault="0063548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„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ასპირინული</w:t>
      </w:r>
      <w:proofErr w:type="spellEnd"/>
      <w:r w:rsidR="004708B9" w:rsidRPr="00F22722">
        <w:rPr>
          <w:rFonts w:ascii="Sylfaen" w:hAnsi="Sylfaen"/>
          <w:sz w:val="24"/>
          <w:szCs w:val="24"/>
          <w:lang w:val="ka-GE"/>
        </w:rPr>
        <w:t>“</w:t>
      </w:r>
      <w:r w:rsidRPr="00F22722">
        <w:rPr>
          <w:rFonts w:ascii="Sylfaen" w:hAnsi="Sylfaen"/>
          <w:sz w:val="24"/>
          <w:szCs w:val="24"/>
          <w:lang w:val="ka-GE"/>
        </w:rPr>
        <w:t xml:space="preserve"> ასთმა (პროვოცირებული </w:t>
      </w:r>
      <w:r w:rsidR="0050754C" w:rsidRPr="00F22722">
        <w:rPr>
          <w:rFonts w:ascii="Sylfaen" w:hAnsi="Sylfaen"/>
          <w:sz w:val="24"/>
          <w:szCs w:val="24"/>
          <w:lang w:val="ka-GE"/>
        </w:rPr>
        <w:t xml:space="preserve"> აცეტილსალიცილის მჟავას ან სხვა </w:t>
      </w:r>
      <w:proofErr w:type="spellStart"/>
      <w:r w:rsidR="0050754C" w:rsidRPr="00F22722">
        <w:rPr>
          <w:rFonts w:ascii="Sylfaen" w:hAnsi="Sylfaen"/>
          <w:sz w:val="24"/>
          <w:szCs w:val="24"/>
          <w:lang w:val="ka-GE"/>
        </w:rPr>
        <w:t>აასს</w:t>
      </w:r>
      <w:proofErr w:type="spellEnd"/>
      <w:r w:rsidR="0050754C" w:rsidRPr="00F22722">
        <w:rPr>
          <w:rFonts w:ascii="Sylfaen" w:hAnsi="Sylfaen"/>
          <w:sz w:val="24"/>
          <w:szCs w:val="24"/>
          <w:lang w:val="ka-GE"/>
        </w:rPr>
        <w:t>-</w:t>
      </w:r>
      <w:r w:rsidRPr="00F22722">
        <w:rPr>
          <w:rFonts w:ascii="Sylfaen" w:hAnsi="Sylfaen"/>
          <w:sz w:val="24"/>
          <w:szCs w:val="24"/>
          <w:lang w:val="ka-GE"/>
        </w:rPr>
        <w:t>ებით)</w:t>
      </w:r>
    </w:p>
    <w:p w14:paraId="4102E4AD" w14:textId="77777777" w:rsidR="0063548F" w:rsidRPr="00F22722" w:rsidRDefault="0063548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გულის უკმარისობა</w:t>
      </w:r>
    </w:p>
    <w:p w14:paraId="270B9931" w14:textId="77777777" w:rsidR="0063548F" w:rsidRPr="00F22722" w:rsidRDefault="0063548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შეშუპება</w:t>
      </w:r>
    </w:p>
    <w:p w14:paraId="0300A633" w14:textId="77777777" w:rsidR="0063548F" w:rsidRPr="00F22722" w:rsidRDefault="0063548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 xml:space="preserve">არტერიული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ჰიპერტენზია</w:t>
      </w:r>
      <w:proofErr w:type="spellEnd"/>
    </w:p>
    <w:p w14:paraId="4AF4AB3F" w14:textId="77777777" w:rsidR="0063548F" w:rsidRPr="00F22722" w:rsidRDefault="0063548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 xml:space="preserve">ჰემოფილია,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ჰიპოკოაგულაცია</w:t>
      </w:r>
      <w:proofErr w:type="spellEnd"/>
    </w:p>
    <w:p w14:paraId="275A7CFD" w14:textId="77777777" w:rsidR="0063548F" w:rsidRPr="00F22722" w:rsidRDefault="0063548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22722">
        <w:rPr>
          <w:rFonts w:ascii="Sylfaen" w:hAnsi="Sylfaen"/>
          <w:sz w:val="24"/>
          <w:szCs w:val="24"/>
          <w:lang w:val="ka-GE"/>
        </w:rPr>
        <w:t>ლეიკოპენია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>, ჰემორაგიული დიათეზი</w:t>
      </w:r>
    </w:p>
    <w:p w14:paraId="5579AC02" w14:textId="77777777" w:rsidR="0063548F" w:rsidRPr="00F22722" w:rsidRDefault="0063548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სმენის დაქვეითება</w:t>
      </w:r>
    </w:p>
    <w:p w14:paraId="37C8A81C" w14:textId="77777777" w:rsidR="0063548F" w:rsidRPr="00F22722" w:rsidRDefault="0063548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lastRenderedPageBreak/>
        <w:t>ვესტიბულარული აპარატის პათოლოგია</w:t>
      </w:r>
    </w:p>
    <w:p w14:paraId="27E61CC8" w14:textId="77777777" w:rsidR="0063548F" w:rsidRPr="00F22722" w:rsidRDefault="0063548F" w:rsidP="00E340E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გლუკოზო-6</w:t>
      </w:r>
      <w:r w:rsidR="004708B9" w:rsidRPr="00F22722">
        <w:rPr>
          <w:rFonts w:ascii="Sylfaen" w:hAnsi="Sylfaen"/>
          <w:sz w:val="24"/>
          <w:szCs w:val="24"/>
          <w:lang w:val="ka-GE"/>
        </w:rPr>
        <w:t>-</w:t>
      </w:r>
      <w:r w:rsidRPr="00F22722">
        <w:rPr>
          <w:rFonts w:ascii="Sylfaen" w:hAnsi="Sylfaen"/>
          <w:sz w:val="24"/>
          <w:szCs w:val="24"/>
          <w:lang w:val="ka-GE"/>
        </w:rPr>
        <w:t>ფოსფატდეჰიდროგენაზას დეფიციტი</w:t>
      </w:r>
    </w:p>
    <w:p w14:paraId="41EAD9A1" w14:textId="77777777" w:rsidR="004A632A" w:rsidRPr="00F22722" w:rsidRDefault="0063548F" w:rsidP="0063548F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ორსულობა (მე-3 ტრიმესტრი)</w:t>
      </w:r>
    </w:p>
    <w:p w14:paraId="69ABDF6F" w14:textId="77777777" w:rsidR="004A632A" w:rsidRPr="00F22722" w:rsidRDefault="004A632A" w:rsidP="00E340E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>სიფრთხილით:</w:t>
      </w:r>
    </w:p>
    <w:p w14:paraId="01A79F63" w14:textId="77777777" w:rsidR="0063548F" w:rsidRPr="00F22722" w:rsidRDefault="0063548F" w:rsidP="0063548F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22722">
        <w:rPr>
          <w:rFonts w:ascii="Sylfaen" w:hAnsi="Sylfaen" w:cs="Sylfaen"/>
          <w:sz w:val="24"/>
          <w:szCs w:val="24"/>
          <w:lang w:val="ka-GE"/>
        </w:rPr>
        <w:t>ჰიპერბილირუბინემია</w:t>
      </w:r>
      <w:proofErr w:type="spellEnd"/>
      <w:r w:rsidRPr="00F22722">
        <w:rPr>
          <w:rFonts w:ascii="Sylfaen" w:hAnsi="Sylfaen" w:cs="Sylfaen"/>
          <w:sz w:val="24"/>
          <w:szCs w:val="24"/>
          <w:lang w:val="ka-GE"/>
        </w:rPr>
        <w:t>, ორსულობა, ლაქტაციის პერიოდი</w:t>
      </w:r>
    </w:p>
    <w:p w14:paraId="169A4853" w14:textId="77777777" w:rsidR="0063548F" w:rsidRPr="00F22722" w:rsidRDefault="0063548F" w:rsidP="0063548F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 w:cs="Sylfaen"/>
          <w:sz w:val="24"/>
          <w:szCs w:val="24"/>
          <w:lang w:val="ka-GE"/>
        </w:rPr>
        <w:t>კუჭის და 12-გოჯა ნაწლავის წყლულოვანი დაავადება (ანამნეზში)</w:t>
      </w:r>
    </w:p>
    <w:p w14:paraId="37D543D6" w14:textId="77777777" w:rsidR="0063548F" w:rsidRPr="00F22722" w:rsidRDefault="0063548F" w:rsidP="0063548F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 w:cs="Sylfaen"/>
          <w:sz w:val="24"/>
          <w:szCs w:val="24"/>
          <w:lang w:val="ka-GE"/>
        </w:rPr>
        <w:t xml:space="preserve">გასტრიტი, </w:t>
      </w:r>
      <w:proofErr w:type="spellStart"/>
      <w:r w:rsidRPr="00F22722">
        <w:rPr>
          <w:rFonts w:ascii="Sylfaen" w:hAnsi="Sylfaen" w:cs="Sylfaen"/>
          <w:sz w:val="24"/>
          <w:szCs w:val="24"/>
          <w:lang w:val="ka-GE"/>
        </w:rPr>
        <w:t>ენტერიტი</w:t>
      </w:r>
      <w:proofErr w:type="spellEnd"/>
      <w:r w:rsidRPr="00F22722">
        <w:rPr>
          <w:rFonts w:ascii="Sylfaen" w:hAnsi="Sylfaen" w:cs="Sylfaen"/>
          <w:sz w:val="24"/>
          <w:szCs w:val="24"/>
          <w:lang w:val="ka-GE"/>
        </w:rPr>
        <w:t>, კოლიტი</w:t>
      </w:r>
    </w:p>
    <w:p w14:paraId="0B984A1D" w14:textId="77777777" w:rsidR="0063548F" w:rsidRPr="00F22722" w:rsidRDefault="0063548F" w:rsidP="0063548F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 w:cs="Sylfaen"/>
          <w:sz w:val="24"/>
          <w:szCs w:val="24"/>
          <w:lang w:val="ka-GE"/>
        </w:rPr>
        <w:t>ღვიძლის და/ან თირკმლის უკმარისობა</w:t>
      </w:r>
    </w:p>
    <w:p w14:paraId="6C6002C3" w14:textId="77777777" w:rsidR="0063548F" w:rsidRPr="00F22722" w:rsidRDefault="0063548F" w:rsidP="0063548F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 w:cs="Sylfaen"/>
          <w:sz w:val="24"/>
          <w:szCs w:val="24"/>
          <w:lang w:val="ka-GE"/>
        </w:rPr>
        <w:t xml:space="preserve">გაურკვეველი ეტიოლოგიის სისხლის დაავადება </w:t>
      </w:r>
    </w:p>
    <w:p w14:paraId="3A56F6F0" w14:textId="77777777" w:rsidR="00F570F0" w:rsidRPr="00F22722" w:rsidRDefault="00F570F0" w:rsidP="0063548F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 w:cs="Sylfaen"/>
          <w:b/>
          <w:sz w:val="24"/>
          <w:szCs w:val="24"/>
          <w:lang w:val="ka-GE"/>
        </w:rPr>
        <w:t>მიღების</w:t>
      </w:r>
      <w:r w:rsidRPr="00F22722">
        <w:rPr>
          <w:rFonts w:ascii="Sylfaen" w:hAnsi="Sylfaen"/>
          <w:b/>
          <w:sz w:val="24"/>
          <w:szCs w:val="24"/>
          <w:lang w:val="ka-GE"/>
        </w:rPr>
        <w:t xml:space="preserve"> წესი და დოზირება:</w:t>
      </w:r>
    </w:p>
    <w:p w14:paraId="354C3805" w14:textId="77777777" w:rsidR="00806DF5" w:rsidRPr="00F22722" w:rsidRDefault="00806DF5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მოზრდილებში და ბავშვებში 12 წლის ზემოთ:</w:t>
      </w:r>
    </w:p>
    <w:p w14:paraId="480DE1B2" w14:textId="77777777" w:rsidR="00806DF5" w:rsidRPr="00F22722" w:rsidRDefault="00806DF5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22722">
        <w:rPr>
          <w:rFonts w:ascii="Sylfaen" w:hAnsi="Sylfaen"/>
          <w:sz w:val="24"/>
          <w:szCs w:val="24"/>
          <w:lang w:val="ka-GE"/>
        </w:rPr>
        <w:t>ინფორინის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დოზირება დამოკიდებულია დაავადების სიმწვავეზე, დაავადების სახეობაზე და ტკივილის დონეზე.</w:t>
      </w:r>
    </w:p>
    <w:p w14:paraId="57984740" w14:textId="77777777" w:rsidR="00806DF5" w:rsidRPr="00F22722" w:rsidRDefault="00806DF5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მაქსიმალური დღიური დოზა შეადგენს 3200მგ, გაყოფილი 3-4 მიღებად (</w:t>
      </w:r>
      <w:r w:rsidR="004708B9" w:rsidRPr="00F22722">
        <w:rPr>
          <w:rFonts w:ascii="Sylfaen" w:hAnsi="Sylfaen"/>
          <w:sz w:val="24"/>
          <w:szCs w:val="24"/>
          <w:lang w:val="ka-GE"/>
        </w:rPr>
        <w:t xml:space="preserve">400მგ-იანი </w:t>
      </w:r>
      <w:r w:rsidRPr="00F22722">
        <w:rPr>
          <w:rFonts w:ascii="Sylfaen" w:hAnsi="Sylfaen"/>
          <w:sz w:val="24"/>
          <w:szCs w:val="24"/>
          <w:lang w:val="ka-GE"/>
        </w:rPr>
        <w:t xml:space="preserve">2 ტაბლეტი, 4-ჯერ დღეში). დოზებს შორის ინტერვალი უნდა შეადგენდეს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არანეკლებ</w:t>
      </w:r>
      <w:proofErr w:type="spellEnd"/>
      <w:r w:rsidR="004708B9" w:rsidRPr="00F22722">
        <w:rPr>
          <w:rFonts w:ascii="Sylfaen" w:hAnsi="Sylfaen"/>
          <w:sz w:val="24"/>
          <w:szCs w:val="24"/>
          <w:lang w:val="ka-GE"/>
        </w:rPr>
        <w:t xml:space="preserve"> </w:t>
      </w:r>
      <w:r w:rsidRPr="00F22722">
        <w:rPr>
          <w:rFonts w:ascii="Sylfaen" w:hAnsi="Sylfaen"/>
          <w:sz w:val="24"/>
          <w:szCs w:val="24"/>
          <w:lang w:val="ka-GE"/>
        </w:rPr>
        <w:t>4 სთ-ს. ტაბლეტი მიიღება ჭიქა წყლის მიყოლებით (200მლ). სასურველია ჭამ</w:t>
      </w:r>
      <w:r w:rsidR="004708B9" w:rsidRPr="00F22722">
        <w:rPr>
          <w:rFonts w:ascii="Sylfaen" w:hAnsi="Sylfaen"/>
          <w:sz w:val="24"/>
          <w:szCs w:val="24"/>
          <w:lang w:val="ka-GE"/>
        </w:rPr>
        <w:t>ი</w:t>
      </w:r>
      <w:r w:rsidRPr="00F22722">
        <w:rPr>
          <w:rFonts w:ascii="Sylfaen" w:hAnsi="Sylfaen"/>
          <w:sz w:val="24"/>
          <w:szCs w:val="24"/>
          <w:lang w:val="ka-GE"/>
        </w:rPr>
        <w:t>ს დროს მიღება.</w:t>
      </w:r>
    </w:p>
    <w:p w14:paraId="07F23713" w14:textId="77777777" w:rsidR="00806DF5" w:rsidRPr="00F22722" w:rsidRDefault="00806DF5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 xml:space="preserve">ჩვეულებრივი დღიური დოზა შეადგენს 800-1600მგ, 3-4 მიღებაზე (1/2 400მგ ტაბლეტი </w:t>
      </w:r>
      <w:r w:rsidR="004708B9" w:rsidRPr="00F22722">
        <w:rPr>
          <w:rFonts w:ascii="Sylfaen" w:hAnsi="Sylfaen"/>
          <w:sz w:val="24"/>
          <w:szCs w:val="24"/>
          <w:lang w:val="ka-GE"/>
        </w:rPr>
        <w:t>ა</w:t>
      </w:r>
      <w:r w:rsidRPr="00F22722">
        <w:rPr>
          <w:rFonts w:ascii="Sylfaen" w:hAnsi="Sylfaen"/>
          <w:sz w:val="24"/>
          <w:szCs w:val="24"/>
          <w:lang w:val="ka-GE"/>
        </w:rPr>
        <w:t>ნ 400მგ 1 ტაბლეტი 4-ჯერ დღეში).</w:t>
      </w:r>
    </w:p>
    <w:p w14:paraId="723778B0" w14:textId="77777777" w:rsidR="00A36E1D" w:rsidRPr="00F22722" w:rsidRDefault="00A36E1D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22722">
        <w:rPr>
          <w:rFonts w:ascii="Sylfaen" w:hAnsi="Sylfaen"/>
          <w:sz w:val="24"/>
          <w:szCs w:val="24"/>
          <w:lang w:val="ka-GE"/>
        </w:rPr>
        <w:t>შემანარჩუნებელი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დოზაა 600მგ - 1200მგ დღეში, 3-4 მიღებით (400მგ ½ ტაბლეტი ან 400მგ 1 ტაბ</w:t>
      </w:r>
      <w:r w:rsidR="004708B9" w:rsidRPr="00F22722">
        <w:rPr>
          <w:rFonts w:ascii="Sylfaen" w:hAnsi="Sylfaen"/>
          <w:sz w:val="24"/>
          <w:szCs w:val="24"/>
          <w:lang w:val="ka-GE"/>
        </w:rPr>
        <w:t>ლე</w:t>
      </w:r>
      <w:r w:rsidRPr="00F22722">
        <w:rPr>
          <w:rFonts w:ascii="Sylfaen" w:hAnsi="Sylfaen"/>
          <w:sz w:val="24"/>
          <w:szCs w:val="24"/>
          <w:lang w:val="ka-GE"/>
        </w:rPr>
        <w:t>ტი 3-ჯერ დღეში).</w:t>
      </w:r>
    </w:p>
    <w:p w14:paraId="551DFF42" w14:textId="77777777" w:rsidR="00A36E1D" w:rsidRPr="00F22722" w:rsidRDefault="00A36E1D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თერაპიული დოზა დამოკიდებულია ტკივილის სახეობაზე და პაციენტის ინდივიდუალურ პასუხზე. დოზა ენიშნება პაციენტს და შესაძლებელია მისი გაზრდა ან შემცირება სიმპ</w:t>
      </w:r>
      <w:r w:rsidR="004708B9" w:rsidRPr="00F22722">
        <w:rPr>
          <w:rFonts w:ascii="Sylfaen" w:hAnsi="Sylfaen"/>
          <w:sz w:val="24"/>
          <w:szCs w:val="24"/>
          <w:lang w:val="ka-GE"/>
        </w:rPr>
        <w:t>ტ</w:t>
      </w:r>
      <w:r w:rsidRPr="00F22722">
        <w:rPr>
          <w:rFonts w:ascii="Sylfaen" w:hAnsi="Sylfaen"/>
          <w:sz w:val="24"/>
          <w:szCs w:val="24"/>
          <w:lang w:val="ka-GE"/>
        </w:rPr>
        <w:t>ომების (ტკივილის) ინტენსივობის მიხედვით.</w:t>
      </w:r>
    </w:p>
    <w:p w14:paraId="7AD6629C" w14:textId="77777777" w:rsidR="001F1B1D" w:rsidRPr="00F22722" w:rsidRDefault="001F1B1D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დაუშვებელია მაქსიმალური დღიური დოზის გადაჭარბება და აუცილებელია დოზებს შორის ინტერვალის დაცვა</w:t>
      </w:r>
      <w:r w:rsidR="004708B9" w:rsidRPr="00F22722">
        <w:rPr>
          <w:rFonts w:ascii="Sylfaen" w:hAnsi="Sylfaen"/>
          <w:sz w:val="24"/>
          <w:szCs w:val="24"/>
          <w:lang w:val="ka-GE"/>
        </w:rPr>
        <w:t>,</w:t>
      </w:r>
      <w:r w:rsidRPr="00F22722">
        <w:rPr>
          <w:rFonts w:ascii="Sylfaen" w:hAnsi="Sylfaen"/>
          <w:sz w:val="24"/>
          <w:szCs w:val="24"/>
          <w:lang w:val="ka-GE"/>
        </w:rPr>
        <w:t xml:space="preserve"> რაც უნდა შეადგენდ</w:t>
      </w:r>
      <w:r w:rsidR="004708B9" w:rsidRPr="00F22722">
        <w:rPr>
          <w:rFonts w:ascii="Sylfaen" w:hAnsi="Sylfaen"/>
          <w:sz w:val="24"/>
          <w:szCs w:val="24"/>
          <w:lang w:val="ka-GE"/>
        </w:rPr>
        <w:t>ე</w:t>
      </w:r>
      <w:r w:rsidRPr="00F22722">
        <w:rPr>
          <w:rFonts w:ascii="Sylfaen" w:hAnsi="Sylfaen"/>
          <w:sz w:val="24"/>
          <w:szCs w:val="24"/>
          <w:lang w:val="ka-GE"/>
        </w:rPr>
        <w:t>ს არანაკლებ 4 სთ-ს. მაქსიმალური დოზის მიღებისას საჭიროა ექიმთან კონსულტაცია.</w:t>
      </w:r>
    </w:p>
    <w:p w14:paraId="0D92007F" w14:textId="77777777" w:rsidR="001F1B1D" w:rsidRPr="00F22722" w:rsidRDefault="001F1B1D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 xml:space="preserve">დოზის დანიშვნა შესაძლებელია </w:t>
      </w:r>
      <w:r w:rsidR="004708B9" w:rsidRPr="00F22722">
        <w:rPr>
          <w:rFonts w:ascii="Sylfaen" w:hAnsi="Sylfaen"/>
          <w:sz w:val="24"/>
          <w:szCs w:val="24"/>
          <w:lang w:val="ka-GE"/>
        </w:rPr>
        <w:t xml:space="preserve">200მგ და 400მგ </w:t>
      </w:r>
      <w:r w:rsidRPr="00F22722">
        <w:rPr>
          <w:rFonts w:ascii="Sylfaen" w:hAnsi="Sylfaen"/>
          <w:sz w:val="24"/>
          <w:szCs w:val="24"/>
          <w:lang w:val="ka-GE"/>
        </w:rPr>
        <w:t xml:space="preserve">ტაბლეტების შესაბამისი კომბინაციით,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რისი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მეშვეობითაც შესაძლებელია სათანადო </w:t>
      </w:r>
      <w:r w:rsidR="004708B9" w:rsidRPr="00F22722">
        <w:rPr>
          <w:rFonts w:ascii="Sylfaen" w:hAnsi="Sylfaen"/>
          <w:sz w:val="24"/>
          <w:szCs w:val="24"/>
          <w:lang w:val="ka-GE"/>
        </w:rPr>
        <w:t>დო</w:t>
      </w:r>
      <w:r w:rsidRPr="00F22722">
        <w:rPr>
          <w:rFonts w:ascii="Sylfaen" w:hAnsi="Sylfaen"/>
          <w:sz w:val="24"/>
          <w:szCs w:val="24"/>
          <w:lang w:val="ka-GE"/>
        </w:rPr>
        <w:t>ზის მიღება (აუცილებლობის შემთხვევაში) 600მგ, ან შემცირდეს დოზა 200მგ-დე.</w:t>
      </w:r>
    </w:p>
    <w:p w14:paraId="3529CB80" w14:textId="77777777" w:rsidR="001F1B1D" w:rsidRPr="00F22722" w:rsidRDefault="001F1B1D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როგორც წესი</w:t>
      </w:r>
      <w:r w:rsidR="002665E6" w:rsidRPr="00F22722">
        <w:rPr>
          <w:rFonts w:ascii="Sylfaen" w:hAnsi="Sylfaen"/>
          <w:sz w:val="24"/>
          <w:szCs w:val="24"/>
          <w:lang w:val="ka-GE"/>
        </w:rPr>
        <w:t>,</w:t>
      </w:r>
      <w:r w:rsidRPr="00F22722">
        <w:rPr>
          <w:rFonts w:ascii="Sylfaen" w:hAnsi="Sylfaen"/>
          <w:sz w:val="24"/>
          <w:szCs w:val="24"/>
          <w:lang w:val="ka-GE"/>
        </w:rPr>
        <w:t xml:space="preserve"> სუსტი ტკივილის დროს</w:t>
      </w:r>
      <w:r w:rsidR="002665E6" w:rsidRPr="00F22722">
        <w:rPr>
          <w:rFonts w:ascii="Sylfaen" w:hAnsi="Sylfaen"/>
          <w:sz w:val="24"/>
          <w:szCs w:val="24"/>
          <w:lang w:val="ka-GE"/>
        </w:rPr>
        <w:t>,</w:t>
      </w:r>
      <w:r w:rsidRPr="00F22722">
        <w:rPr>
          <w:rFonts w:ascii="Sylfaen" w:hAnsi="Sylfaen"/>
          <w:sz w:val="24"/>
          <w:szCs w:val="24"/>
          <w:lang w:val="ka-GE"/>
        </w:rPr>
        <w:t xml:space="preserve"> რეკომენდებულია დაბალი საწყისი დოზა.</w:t>
      </w:r>
    </w:p>
    <w:p w14:paraId="1F70AC4B" w14:textId="77777777" w:rsidR="001F1B1D" w:rsidRPr="00F22722" w:rsidRDefault="001F1B1D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პრეპარატი მიიღება სათანადო რაოდენობის წყლი</w:t>
      </w:r>
      <w:r w:rsidR="002665E6" w:rsidRPr="00F22722">
        <w:rPr>
          <w:rFonts w:ascii="Sylfaen" w:hAnsi="Sylfaen"/>
          <w:sz w:val="24"/>
          <w:szCs w:val="24"/>
          <w:lang w:val="ka-GE"/>
        </w:rPr>
        <w:t>ს მიყოლებით</w:t>
      </w:r>
      <w:r w:rsidRPr="00F22722">
        <w:rPr>
          <w:rFonts w:ascii="Sylfaen" w:hAnsi="Sylfaen"/>
          <w:sz w:val="24"/>
          <w:szCs w:val="24"/>
          <w:lang w:val="ka-GE"/>
        </w:rPr>
        <w:t>, საკვების მიღების შემდეგ.</w:t>
      </w:r>
    </w:p>
    <w:p w14:paraId="408E74F7" w14:textId="77777777" w:rsidR="001F1B1D" w:rsidRPr="00F22722" w:rsidRDefault="001F1B1D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თუ სიმ</w:t>
      </w:r>
      <w:r w:rsidR="002665E6" w:rsidRPr="00F22722">
        <w:rPr>
          <w:rFonts w:ascii="Sylfaen" w:hAnsi="Sylfaen"/>
          <w:sz w:val="24"/>
          <w:szCs w:val="24"/>
          <w:lang w:val="ka-GE"/>
        </w:rPr>
        <w:t>პ</w:t>
      </w:r>
      <w:r w:rsidRPr="00F22722">
        <w:rPr>
          <w:rFonts w:ascii="Sylfaen" w:hAnsi="Sylfaen"/>
          <w:sz w:val="24"/>
          <w:szCs w:val="24"/>
          <w:lang w:val="ka-GE"/>
        </w:rPr>
        <w:t>ტომები გაუარესდება, ანუ თუ ტკივილ</w:t>
      </w:r>
      <w:r w:rsidR="002665E6" w:rsidRPr="00F22722">
        <w:rPr>
          <w:rFonts w:ascii="Sylfaen" w:hAnsi="Sylfaen"/>
          <w:sz w:val="24"/>
          <w:szCs w:val="24"/>
          <w:lang w:val="ka-GE"/>
        </w:rPr>
        <w:t>ი</w:t>
      </w:r>
      <w:r w:rsidRPr="00F22722">
        <w:rPr>
          <w:rFonts w:ascii="Sylfaen" w:hAnsi="Sylfaen"/>
          <w:sz w:val="24"/>
          <w:szCs w:val="24"/>
          <w:lang w:val="ka-GE"/>
        </w:rPr>
        <w:t xml:space="preserve"> არ გაივლის 10 დღი</w:t>
      </w:r>
      <w:r w:rsidR="002665E6" w:rsidRPr="00F22722">
        <w:rPr>
          <w:rFonts w:ascii="Sylfaen" w:hAnsi="Sylfaen"/>
          <w:sz w:val="24"/>
          <w:szCs w:val="24"/>
          <w:lang w:val="ka-GE"/>
        </w:rPr>
        <w:t>ანი</w:t>
      </w:r>
      <w:r w:rsidRPr="00F22722">
        <w:rPr>
          <w:rFonts w:ascii="Sylfaen" w:hAnsi="Sylfaen"/>
          <w:sz w:val="24"/>
          <w:szCs w:val="24"/>
          <w:lang w:val="ka-GE"/>
        </w:rPr>
        <w:t xml:space="preserve"> თერაპიის შემდეგ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იბუპროფენის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ადაპტირებული დოზების მიღებისას, აუცილებელია ექიმთან კონსულტაცია.</w:t>
      </w:r>
    </w:p>
    <w:p w14:paraId="3429F8A7" w14:textId="77777777" w:rsidR="001F1B1D" w:rsidRPr="00F22722" w:rsidRDefault="002665E6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lastRenderedPageBreak/>
        <w:t>თუ</w:t>
      </w:r>
      <w:r w:rsidR="004E04A6" w:rsidRPr="00F22722">
        <w:rPr>
          <w:rFonts w:ascii="Sylfaen" w:hAnsi="Sylfaen"/>
          <w:sz w:val="24"/>
          <w:szCs w:val="24"/>
          <w:lang w:val="ka-GE"/>
        </w:rPr>
        <w:t xml:space="preserve"> მომატებული ტემპერატურა ნარჩუნდება 3 დღეზე მეტ ხანს, საჭიროა ექიმთან კონსულტაცია.</w:t>
      </w:r>
    </w:p>
    <w:p w14:paraId="4934FF1A" w14:textId="77777777" w:rsidR="00A11A2B" w:rsidRPr="00F22722" w:rsidRDefault="00A11A2B" w:rsidP="00E340E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>გვერდითი მოვლენები:</w:t>
      </w:r>
    </w:p>
    <w:p w14:paraId="112B5985" w14:textId="77777777" w:rsidR="00CE6E20" w:rsidRPr="00F22722" w:rsidRDefault="00CE6E20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 xml:space="preserve">ალერგიული რეაქციების განვითარების შემთხვევაში (ცხელება, კანზე გამონაყარი, თვალის კონიუნქტივიტის ანთება), შეწყვიტეთ თერაპია და მიმართეთ ექიმს. მსგავსი გვერდითი მოვლენები </w:t>
      </w:r>
      <w:r w:rsidR="002665E6" w:rsidRPr="00F22722">
        <w:rPr>
          <w:rFonts w:ascii="Sylfaen" w:hAnsi="Sylfaen"/>
          <w:sz w:val="24"/>
          <w:szCs w:val="24"/>
          <w:lang w:val="ka-GE"/>
        </w:rPr>
        <w:t>წა</w:t>
      </w:r>
      <w:r w:rsidRPr="00F22722">
        <w:rPr>
          <w:rFonts w:ascii="Sylfaen" w:hAnsi="Sylfaen"/>
          <w:sz w:val="24"/>
          <w:szCs w:val="24"/>
          <w:lang w:val="ka-GE"/>
        </w:rPr>
        <w:t>რ</w:t>
      </w:r>
      <w:r w:rsidR="002665E6" w:rsidRPr="00F22722">
        <w:rPr>
          <w:rFonts w:ascii="Sylfaen" w:hAnsi="Sylfaen"/>
          <w:sz w:val="24"/>
          <w:szCs w:val="24"/>
          <w:lang w:val="ka-GE"/>
        </w:rPr>
        <w:t>მ</w:t>
      </w:r>
      <w:r w:rsidRPr="00F22722">
        <w:rPr>
          <w:rFonts w:ascii="Sylfaen" w:hAnsi="Sylfaen"/>
          <w:sz w:val="24"/>
          <w:szCs w:val="24"/>
          <w:lang w:val="ka-GE"/>
        </w:rPr>
        <w:t>ოადგენს სერიოზულს და იშვიათად ვითარდება.</w:t>
      </w:r>
    </w:p>
    <w:p w14:paraId="47160B53" w14:textId="77777777" w:rsidR="00CE6E20" w:rsidRPr="00F22722" w:rsidRDefault="002665E6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 xml:space="preserve">პრეპარატის გამოყენებისას </w:t>
      </w:r>
      <w:r w:rsidR="00CE6E20" w:rsidRPr="00F22722">
        <w:rPr>
          <w:rFonts w:ascii="Sylfaen" w:hAnsi="Sylfaen"/>
          <w:sz w:val="24"/>
          <w:szCs w:val="24"/>
          <w:lang w:val="ka-GE"/>
        </w:rPr>
        <w:t>მეტნაკლებად ხშირი გვერდითი მოვლენები ვით</w:t>
      </w:r>
      <w:r w:rsidRPr="00F22722">
        <w:rPr>
          <w:rFonts w:ascii="Sylfaen" w:hAnsi="Sylfaen"/>
          <w:sz w:val="24"/>
          <w:szCs w:val="24"/>
          <w:lang w:val="ka-GE"/>
        </w:rPr>
        <w:t>ა</w:t>
      </w:r>
      <w:r w:rsidR="00CE6E20" w:rsidRPr="00F22722">
        <w:rPr>
          <w:rFonts w:ascii="Sylfaen" w:hAnsi="Sylfaen"/>
          <w:sz w:val="24"/>
          <w:szCs w:val="24"/>
          <w:lang w:val="ka-GE"/>
        </w:rPr>
        <w:t>რდება კუჭ-ნაწლავის ტრაქტის მხრივ. აცნობეთ ექიმს თუ ადგილი ექნება მუცლის ტკივილს, გულისრევას, თვალების შეწებებას, ღებინებას, ასევე თავის ტკივილს, თავბრუსხვევას, დეპრესიულ რეაქციებს, დაბნეულობას</w:t>
      </w:r>
      <w:r w:rsidRPr="00F22722">
        <w:rPr>
          <w:rFonts w:ascii="Sylfaen" w:hAnsi="Sylfaen"/>
          <w:sz w:val="24"/>
          <w:szCs w:val="24"/>
          <w:lang w:val="ka-GE"/>
        </w:rPr>
        <w:t>,</w:t>
      </w:r>
      <w:r w:rsidR="00CE6E20" w:rsidRPr="00F22722">
        <w:rPr>
          <w:rFonts w:ascii="Sylfaen" w:hAnsi="Sylfaen"/>
          <w:sz w:val="24"/>
          <w:szCs w:val="24"/>
          <w:lang w:val="ka-GE"/>
        </w:rPr>
        <w:t xml:space="preserve"> ძილიანობას.</w:t>
      </w:r>
    </w:p>
    <w:p w14:paraId="33BD37FC" w14:textId="77777777" w:rsidR="00CE6E20" w:rsidRPr="00F22722" w:rsidRDefault="00CE6E20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22722">
        <w:rPr>
          <w:rFonts w:ascii="Sylfaen" w:hAnsi="Sylfaen"/>
          <w:sz w:val="24"/>
          <w:szCs w:val="24"/>
          <w:lang w:val="ka-GE"/>
        </w:rPr>
        <w:t>ინფორინს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შეუძლია ასთმის შეტევის გამოწვევა მიდრეკილ პაციენტებში.</w:t>
      </w:r>
    </w:p>
    <w:p w14:paraId="7D19874D" w14:textId="77777777" w:rsidR="00CE6E20" w:rsidRPr="00F22722" w:rsidRDefault="002665E6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ს</w:t>
      </w:r>
      <w:r w:rsidR="00CE6E20" w:rsidRPr="00F22722">
        <w:rPr>
          <w:rFonts w:ascii="Sylfaen" w:hAnsi="Sylfaen"/>
          <w:sz w:val="24"/>
          <w:szCs w:val="24"/>
          <w:lang w:val="ka-GE"/>
        </w:rPr>
        <w:t>ხვა სახის გვერდითი მოვლენები იშვიათია: ყურებში ხმაური, ქავილი, მხედველობის დარღვევა, სითხის შეკავება, შეშუპება, ღვიძლის ანალიზების გადახრა.</w:t>
      </w:r>
    </w:p>
    <w:p w14:paraId="57687D1F" w14:textId="77777777" w:rsidR="009E1FDB" w:rsidRPr="00F22722" w:rsidRDefault="009E1FDB" w:rsidP="00E340E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>ჭარბი დოზირება:</w:t>
      </w:r>
    </w:p>
    <w:p w14:paraId="5E94FAAE" w14:textId="77777777" w:rsidR="00960703" w:rsidRPr="00F22722" w:rsidRDefault="00CE6E20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რეკომენდებულზე მეტი დოზის მიღებისას, მიმართეთ ექიმს! ჭარბი დოზირების დონის მიხედვით ჩატარდება შესაბამისი ზომები.</w:t>
      </w:r>
    </w:p>
    <w:p w14:paraId="1461DF0C" w14:textId="77777777" w:rsidR="00CE6E20" w:rsidRPr="00F22722" w:rsidRDefault="00CE6E20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სიმპ</w:t>
      </w:r>
      <w:r w:rsidR="002665E6" w:rsidRPr="00F22722">
        <w:rPr>
          <w:rFonts w:ascii="Sylfaen" w:hAnsi="Sylfaen"/>
          <w:sz w:val="24"/>
          <w:szCs w:val="24"/>
          <w:lang w:val="ka-GE"/>
        </w:rPr>
        <w:t>ტ</w:t>
      </w:r>
      <w:r w:rsidRPr="00F22722">
        <w:rPr>
          <w:rFonts w:ascii="Sylfaen" w:hAnsi="Sylfaen"/>
          <w:sz w:val="24"/>
          <w:szCs w:val="24"/>
          <w:lang w:val="ka-GE"/>
        </w:rPr>
        <w:t>ომები: მუცლის ტკივილი, გულისრევა, თავის ტკივილი, ყურებში ხმაუ</w:t>
      </w:r>
      <w:r w:rsidR="002665E6" w:rsidRPr="00F22722">
        <w:rPr>
          <w:rFonts w:ascii="Sylfaen" w:hAnsi="Sylfaen"/>
          <w:sz w:val="24"/>
          <w:szCs w:val="24"/>
          <w:lang w:val="ka-GE"/>
        </w:rPr>
        <w:t>რ</w:t>
      </w:r>
      <w:r w:rsidRPr="00F22722">
        <w:rPr>
          <w:rFonts w:ascii="Sylfaen" w:hAnsi="Sylfaen"/>
          <w:sz w:val="24"/>
          <w:szCs w:val="24"/>
          <w:lang w:val="ka-GE"/>
        </w:rPr>
        <w:t xml:space="preserve">ი,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მეტაბოლური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აციდოზი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>, კომა, თირკმლის მწვავე უკმარისობა, არტერიული წნევის დაცემა, ბრადიკარდია, ტაქიკარდია.</w:t>
      </w:r>
    </w:p>
    <w:p w14:paraId="09B6902D" w14:textId="77777777" w:rsidR="00CE6E20" w:rsidRPr="00F22722" w:rsidRDefault="00CE6E20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 xml:space="preserve">მკურნალობა: კუჭის ამორეცხვა (მხოლოდ მიღებიდან 1 საათის განმავლობაში), აქტივირებული ნახშირი, ტუტე სასმელი, ფორსირებული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დიურეზი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>, სიმპ</w:t>
      </w:r>
      <w:r w:rsidR="002665E6" w:rsidRPr="00F22722">
        <w:rPr>
          <w:rFonts w:ascii="Sylfaen" w:hAnsi="Sylfaen"/>
          <w:sz w:val="24"/>
          <w:szCs w:val="24"/>
          <w:lang w:val="ka-GE"/>
        </w:rPr>
        <w:t>ტ</w:t>
      </w:r>
      <w:r w:rsidRPr="00F22722">
        <w:rPr>
          <w:rFonts w:ascii="Sylfaen" w:hAnsi="Sylfaen"/>
          <w:sz w:val="24"/>
          <w:szCs w:val="24"/>
          <w:lang w:val="ka-GE"/>
        </w:rPr>
        <w:t xml:space="preserve">ომური თერაპია. </w:t>
      </w:r>
    </w:p>
    <w:p w14:paraId="3BC5C665" w14:textId="77777777" w:rsidR="000A4639" w:rsidRPr="00F22722" w:rsidRDefault="000A4639" w:rsidP="00E340E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>სხვა პრეპარატებთან ურთიერთქმედება:</w:t>
      </w:r>
    </w:p>
    <w:p w14:paraId="2D58E570" w14:textId="77777777" w:rsidR="000A4639" w:rsidRPr="00F22722" w:rsidRDefault="000A4639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პრეპარატის მიღება უნდა მოხდეს სიფრთხილით შემდეგ პრეპარატებთან ერთად:</w:t>
      </w:r>
    </w:p>
    <w:p w14:paraId="4666BDDF" w14:textId="77777777" w:rsidR="000A4639" w:rsidRPr="00F22722" w:rsidRDefault="000A4639" w:rsidP="00CE6E20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22722">
        <w:rPr>
          <w:rFonts w:ascii="Sylfaen" w:hAnsi="Sylfaen" w:cs="Sylfaen"/>
          <w:sz w:val="24"/>
          <w:szCs w:val="24"/>
          <w:lang w:val="ka-GE"/>
        </w:rPr>
        <w:t>ანტიკოაგულანტები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იბუპ</w:t>
      </w:r>
      <w:r w:rsidR="002665E6" w:rsidRPr="00F22722">
        <w:rPr>
          <w:rFonts w:ascii="Sylfaen" w:hAnsi="Sylfaen"/>
          <w:sz w:val="24"/>
          <w:szCs w:val="24"/>
          <w:lang w:val="ka-GE"/>
        </w:rPr>
        <w:t>რ</w:t>
      </w:r>
      <w:r w:rsidRPr="00F22722">
        <w:rPr>
          <w:rFonts w:ascii="Sylfaen" w:hAnsi="Sylfaen"/>
          <w:sz w:val="24"/>
          <w:szCs w:val="24"/>
          <w:lang w:val="ka-GE"/>
        </w:rPr>
        <w:t>ოფენი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აძლიერემს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მათ მოქმედებას);</w:t>
      </w:r>
    </w:p>
    <w:p w14:paraId="6E8EF916" w14:textId="77777777" w:rsidR="000A4639" w:rsidRPr="00F22722" w:rsidRDefault="002D218B" w:rsidP="00CE6E20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22722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აასს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>-ები (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იბუპროფენი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ზრდის კუჭ-ნაწლავის ტრაქტის მხრივ</w:t>
      </w:r>
      <w:r w:rsidR="0033278B" w:rsidRPr="00F22722">
        <w:rPr>
          <w:rFonts w:ascii="Sylfaen" w:hAnsi="Sylfaen"/>
          <w:sz w:val="24"/>
          <w:szCs w:val="24"/>
          <w:lang w:val="ka-GE"/>
        </w:rPr>
        <w:t xml:space="preserve"> </w:t>
      </w:r>
      <w:r w:rsidRPr="00F22722">
        <w:rPr>
          <w:rFonts w:ascii="Sylfaen" w:hAnsi="Sylfaen"/>
          <w:sz w:val="24"/>
          <w:szCs w:val="24"/>
          <w:lang w:val="ka-GE"/>
        </w:rPr>
        <w:t>დარღვევების განვით</w:t>
      </w:r>
      <w:r w:rsidR="0033278B" w:rsidRPr="00F22722">
        <w:rPr>
          <w:rFonts w:ascii="Sylfaen" w:hAnsi="Sylfaen"/>
          <w:sz w:val="24"/>
          <w:szCs w:val="24"/>
          <w:lang w:val="ka-GE"/>
        </w:rPr>
        <w:t>ა</w:t>
      </w:r>
      <w:r w:rsidRPr="00F22722">
        <w:rPr>
          <w:rFonts w:ascii="Sylfaen" w:hAnsi="Sylfaen"/>
          <w:sz w:val="24"/>
          <w:szCs w:val="24"/>
          <w:lang w:val="ka-GE"/>
        </w:rPr>
        <w:t>რების რისკს);</w:t>
      </w:r>
    </w:p>
    <w:p w14:paraId="7DF6C277" w14:textId="77777777" w:rsidR="002D218B" w:rsidRPr="00F22722" w:rsidRDefault="002665E6" w:rsidP="00CE6E20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22722">
        <w:rPr>
          <w:rFonts w:ascii="Sylfaen" w:hAnsi="Sylfaen" w:cs="Sylfaen"/>
          <w:sz w:val="24"/>
          <w:szCs w:val="24"/>
          <w:lang w:val="ka-GE"/>
        </w:rPr>
        <w:t>ციკლო</w:t>
      </w:r>
      <w:r w:rsidR="002D218B" w:rsidRPr="00F22722">
        <w:rPr>
          <w:rFonts w:ascii="Sylfaen" w:hAnsi="Sylfaen" w:cs="Sylfaen"/>
          <w:sz w:val="24"/>
          <w:szCs w:val="24"/>
          <w:lang w:val="ka-GE"/>
        </w:rPr>
        <w:t>ს</w:t>
      </w:r>
      <w:r w:rsidRPr="00F22722">
        <w:rPr>
          <w:rFonts w:ascii="Sylfaen" w:hAnsi="Sylfaen" w:cs="Sylfaen"/>
          <w:sz w:val="24"/>
          <w:szCs w:val="24"/>
          <w:lang w:val="ka-GE"/>
        </w:rPr>
        <w:t>პ</w:t>
      </w:r>
      <w:r w:rsidR="002D218B" w:rsidRPr="00F22722">
        <w:rPr>
          <w:rFonts w:ascii="Sylfaen" w:hAnsi="Sylfaen" w:cs="Sylfaen"/>
          <w:sz w:val="24"/>
          <w:szCs w:val="24"/>
          <w:lang w:val="ka-GE"/>
        </w:rPr>
        <w:t>ორინები</w:t>
      </w:r>
      <w:proofErr w:type="spellEnd"/>
      <w:r w:rsidR="002D218B" w:rsidRPr="00F22722">
        <w:rPr>
          <w:rFonts w:ascii="Sylfaen" w:hAnsi="Sylfaen"/>
          <w:sz w:val="24"/>
          <w:szCs w:val="24"/>
          <w:lang w:val="ka-GE"/>
        </w:rPr>
        <w:t xml:space="preserve">, საგულე </w:t>
      </w:r>
      <w:proofErr w:type="spellStart"/>
      <w:r w:rsidR="002D218B" w:rsidRPr="00F22722">
        <w:rPr>
          <w:rFonts w:ascii="Sylfaen" w:hAnsi="Sylfaen"/>
          <w:sz w:val="24"/>
          <w:szCs w:val="24"/>
          <w:lang w:val="ka-GE"/>
        </w:rPr>
        <w:t>გლიკოზიდები</w:t>
      </w:r>
      <w:proofErr w:type="spellEnd"/>
      <w:r w:rsidR="002D218B" w:rsidRPr="00F22722">
        <w:rPr>
          <w:rFonts w:ascii="Sylfaen" w:hAnsi="Sylfaen"/>
          <w:sz w:val="24"/>
          <w:szCs w:val="24"/>
          <w:lang w:val="ka-GE"/>
        </w:rPr>
        <w:t xml:space="preserve">, ლითიუმის პრეპარატები, </w:t>
      </w:r>
      <w:proofErr w:type="spellStart"/>
      <w:r w:rsidR="002D218B" w:rsidRPr="00F22722">
        <w:rPr>
          <w:rFonts w:ascii="Sylfaen" w:hAnsi="Sylfaen"/>
          <w:sz w:val="24"/>
          <w:szCs w:val="24"/>
          <w:lang w:val="ka-GE"/>
        </w:rPr>
        <w:t>მეთოტრექსატი</w:t>
      </w:r>
      <w:proofErr w:type="spellEnd"/>
      <w:r w:rsidR="002D218B" w:rsidRPr="00F22722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D218B" w:rsidRPr="00F22722">
        <w:rPr>
          <w:rFonts w:ascii="Sylfaen" w:hAnsi="Sylfaen"/>
          <w:sz w:val="24"/>
          <w:szCs w:val="24"/>
          <w:lang w:val="ka-GE"/>
        </w:rPr>
        <w:t>ფენიტოინი</w:t>
      </w:r>
      <w:proofErr w:type="spellEnd"/>
      <w:r w:rsidR="002D218B" w:rsidRPr="00F22722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2D218B" w:rsidRPr="00F22722">
        <w:rPr>
          <w:rFonts w:ascii="Sylfaen" w:hAnsi="Sylfaen"/>
          <w:sz w:val="24"/>
          <w:szCs w:val="24"/>
          <w:lang w:val="ka-GE"/>
        </w:rPr>
        <w:t>ზიდოვუდინი</w:t>
      </w:r>
      <w:proofErr w:type="spellEnd"/>
      <w:r w:rsidR="002D218B" w:rsidRPr="00F22722">
        <w:rPr>
          <w:rFonts w:ascii="Sylfaen" w:hAnsi="Sylfaen"/>
          <w:sz w:val="24"/>
          <w:szCs w:val="24"/>
          <w:lang w:val="ka-GE"/>
        </w:rPr>
        <w:t>, პენიცილინი (</w:t>
      </w:r>
      <w:proofErr w:type="spellStart"/>
      <w:r w:rsidR="002D218B" w:rsidRPr="00F22722">
        <w:rPr>
          <w:rFonts w:ascii="Sylfaen" w:hAnsi="Sylfaen"/>
          <w:sz w:val="24"/>
          <w:szCs w:val="24"/>
          <w:lang w:val="ka-GE"/>
        </w:rPr>
        <w:t>იბუპროფენს</w:t>
      </w:r>
      <w:proofErr w:type="spellEnd"/>
      <w:r w:rsidR="002D218B" w:rsidRPr="00F22722">
        <w:rPr>
          <w:rFonts w:ascii="Sylfaen" w:hAnsi="Sylfaen"/>
          <w:sz w:val="24"/>
          <w:szCs w:val="24"/>
          <w:lang w:val="ka-GE"/>
        </w:rPr>
        <w:t xml:space="preserve"> შეუძლია გააძლიეროს მოცემული პრეპარატების </w:t>
      </w:r>
      <w:proofErr w:type="spellStart"/>
      <w:r w:rsidR="002D218B" w:rsidRPr="00F22722">
        <w:rPr>
          <w:rFonts w:ascii="Sylfaen" w:hAnsi="Sylfaen"/>
          <w:sz w:val="24"/>
          <w:szCs w:val="24"/>
          <w:lang w:val="ka-GE"/>
        </w:rPr>
        <w:t>ტოქსიური</w:t>
      </w:r>
      <w:proofErr w:type="spellEnd"/>
      <w:r w:rsidR="002D218B" w:rsidRPr="00F22722">
        <w:rPr>
          <w:rFonts w:ascii="Sylfaen" w:hAnsi="Sylfaen"/>
          <w:sz w:val="24"/>
          <w:szCs w:val="24"/>
          <w:lang w:val="ka-GE"/>
        </w:rPr>
        <w:t xml:space="preserve"> ეფექტები);</w:t>
      </w:r>
    </w:p>
    <w:p w14:paraId="7E8F4AA2" w14:textId="77777777" w:rsidR="002D218B" w:rsidRPr="00F22722" w:rsidRDefault="002D218B" w:rsidP="00CE6E20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 w:cs="Sylfaen"/>
          <w:sz w:val="24"/>
          <w:szCs w:val="24"/>
          <w:lang w:val="ka-GE"/>
        </w:rPr>
        <w:t>შარ</w:t>
      </w:r>
      <w:r w:rsidR="002665E6" w:rsidRPr="00F22722">
        <w:rPr>
          <w:rFonts w:ascii="Sylfaen" w:hAnsi="Sylfaen" w:cs="Sylfaen"/>
          <w:sz w:val="24"/>
          <w:szCs w:val="24"/>
          <w:lang w:val="ka-GE"/>
        </w:rPr>
        <w:t>დ</w:t>
      </w:r>
      <w:r w:rsidRPr="00F22722">
        <w:rPr>
          <w:rFonts w:ascii="Sylfaen" w:hAnsi="Sylfaen" w:cs="Sylfaen"/>
          <w:sz w:val="24"/>
          <w:szCs w:val="24"/>
          <w:lang w:val="ka-GE"/>
        </w:rPr>
        <w:t>მდენები</w:t>
      </w:r>
      <w:r w:rsidRPr="00F22722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ანტიჰიპერტენზიული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საშუალებები (ერთდროულად მიღებისას შესაძლებელია შემცირდეს პრეპარატები</w:t>
      </w:r>
      <w:r w:rsidR="0033278B" w:rsidRPr="00F22722">
        <w:rPr>
          <w:rFonts w:ascii="Sylfaen" w:hAnsi="Sylfaen"/>
          <w:sz w:val="24"/>
          <w:szCs w:val="24"/>
          <w:lang w:val="ka-GE"/>
        </w:rPr>
        <w:t>ს</w:t>
      </w:r>
      <w:r w:rsidRPr="00F22722">
        <w:rPr>
          <w:rFonts w:ascii="Sylfaen" w:hAnsi="Sylfaen"/>
          <w:sz w:val="24"/>
          <w:szCs w:val="24"/>
          <w:lang w:val="ka-GE"/>
        </w:rPr>
        <w:t xml:space="preserve"> ეფექტურობა).</w:t>
      </w:r>
    </w:p>
    <w:p w14:paraId="5A2F2F59" w14:textId="77777777" w:rsidR="002D218B" w:rsidRPr="00F22722" w:rsidRDefault="002D218B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22722">
        <w:rPr>
          <w:rFonts w:ascii="Sylfaen" w:hAnsi="Sylfaen"/>
          <w:sz w:val="24"/>
          <w:szCs w:val="24"/>
          <w:lang w:val="ka-GE"/>
        </w:rPr>
        <w:t>მაგალდრატი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ანტაციდი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) უმნიშვნელოდ აჩქარებს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იმბუპროფენის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შეწოვას და აძლიერებს მის კონცენტრაციას შრატში.</w:t>
      </w:r>
    </w:p>
    <w:p w14:paraId="5F3844F8" w14:textId="77777777" w:rsidR="00381F4C" w:rsidRPr="00F22722" w:rsidRDefault="00381F4C" w:rsidP="00E340E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>განსაკუთრებული მითითებები:</w:t>
      </w:r>
    </w:p>
    <w:p w14:paraId="0CBABD8E" w14:textId="77777777" w:rsidR="00381F4C" w:rsidRPr="00F22722" w:rsidRDefault="00381F4C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lastRenderedPageBreak/>
        <w:t xml:space="preserve">დაუშვებელია პრეპარატის მიღება სხვა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აასს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>-ებთან ერთად. ხანგრძლივი მკურნ</w:t>
      </w:r>
      <w:r w:rsidR="0033278B" w:rsidRPr="00F22722">
        <w:rPr>
          <w:rFonts w:ascii="Sylfaen" w:hAnsi="Sylfaen"/>
          <w:sz w:val="24"/>
          <w:szCs w:val="24"/>
          <w:lang w:val="ka-GE"/>
        </w:rPr>
        <w:t>ა</w:t>
      </w:r>
      <w:r w:rsidRPr="00F22722">
        <w:rPr>
          <w:rFonts w:ascii="Sylfaen" w:hAnsi="Sylfaen"/>
          <w:sz w:val="24"/>
          <w:szCs w:val="24"/>
          <w:lang w:val="ka-GE"/>
        </w:rPr>
        <w:t xml:space="preserve">ლობის დროს აუცილებელია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პერიფერული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სისხლის სურათის და ღვიძლის და თირკმელების ფუნქციური მდგომარეობის </w:t>
      </w:r>
      <w:r w:rsidR="00BF4FD5" w:rsidRPr="00F22722">
        <w:rPr>
          <w:rFonts w:ascii="Sylfaen" w:hAnsi="Sylfaen"/>
          <w:sz w:val="24"/>
          <w:szCs w:val="24"/>
          <w:lang w:val="ka-GE"/>
        </w:rPr>
        <w:t xml:space="preserve">კონტროლი. </w:t>
      </w:r>
      <w:proofErr w:type="spellStart"/>
      <w:r w:rsidR="00BF4FD5" w:rsidRPr="00F22722">
        <w:rPr>
          <w:rFonts w:ascii="Sylfaen" w:hAnsi="Sylfaen"/>
          <w:sz w:val="24"/>
          <w:szCs w:val="24"/>
          <w:lang w:val="ka-GE"/>
        </w:rPr>
        <w:t>გასტროპათიის</w:t>
      </w:r>
      <w:proofErr w:type="spellEnd"/>
      <w:r w:rsidR="00BF4FD5" w:rsidRPr="00F22722">
        <w:rPr>
          <w:rFonts w:ascii="Sylfaen" w:hAnsi="Sylfaen"/>
          <w:sz w:val="24"/>
          <w:szCs w:val="24"/>
          <w:lang w:val="ka-GE"/>
        </w:rPr>
        <w:t xml:space="preserve"> სიმპ</w:t>
      </w:r>
      <w:r w:rsidR="0033278B" w:rsidRPr="00F22722">
        <w:rPr>
          <w:rFonts w:ascii="Sylfaen" w:hAnsi="Sylfaen"/>
          <w:sz w:val="24"/>
          <w:szCs w:val="24"/>
          <w:lang w:val="ka-GE"/>
        </w:rPr>
        <w:t>ტ</w:t>
      </w:r>
      <w:r w:rsidR="00BF4FD5" w:rsidRPr="00F22722">
        <w:rPr>
          <w:rFonts w:ascii="Sylfaen" w:hAnsi="Sylfaen"/>
          <w:sz w:val="24"/>
          <w:szCs w:val="24"/>
          <w:lang w:val="ka-GE"/>
        </w:rPr>
        <w:t>ომების განვით</w:t>
      </w:r>
      <w:r w:rsidR="0033278B" w:rsidRPr="00F22722">
        <w:rPr>
          <w:rFonts w:ascii="Sylfaen" w:hAnsi="Sylfaen"/>
          <w:sz w:val="24"/>
          <w:szCs w:val="24"/>
          <w:lang w:val="ka-GE"/>
        </w:rPr>
        <w:t>ა</w:t>
      </w:r>
      <w:r w:rsidR="00BF4FD5" w:rsidRPr="00F22722">
        <w:rPr>
          <w:rFonts w:ascii="Sylfaen" w:hAnsi="Sylfaen"/>
          <w:sz w:val="24"/>
          <w:szCs w:val="24"/>
          <w:lang w:val="ka-GE"/>
        </w:rPr>
        <w:t>რებისას ნაჩვენებია სათ</w:t>
      </w:r>
      <w:r w:rsidR="0033278B" w:rsidRPr="00F22722">
        <w:rPr>
          <w:rFonts w:ascii="Sylfaen" w:hAnsi="Sylfaen"/>
          <w:sz w:val="24"/>
          <w:szCs w:val="24"/>
          <w:lang w:val="ka-GE"/>
        </w:rPr>
        <w:t>ა</w:t>
      </w:r>
      <w:r w:rsidR="00BF4FD5" w:rsidRPr="00F22722">
        <w:rPr>
          <w:rFonts w:ascii="Sylfaen" w:hAnsi="Sylfaen"/>
          <w:sz w:val="24"/>
          <w:szCs w:val="24"/>
          <w:lang w:val="ka-GE"/>
        </w:rPr>
        <w:t>ნადო კონტროლი</w:t>
      </w:r>
      <w:r w:rsidR="0033278B" w:rsidRPr="00F22722">
        <w:rPr>
          <w:rFonts w:ascii="Sylfaen" w:hAnsi="Sylfaen"/>
          <w:sz w:val="24"/>
          <w:szCs w:val="24"/>
          <w:lang w:val="ka-GE"/>
        </w:rPr>
        <w:t>,</w:t>
      </w:r>
      <w:r w:rsidR="00BF4FD5" w:rsidRPr="00F22722">
        <w:rPr>
          <w:rFonts w:ascii="Sylfaen" w:hAnsi="Sylfaen"/>
          <w:sz w:val="24"/>
          <w:szCs w:val="24"/>
          <w:lang w:val="ka-GE"/>
        </w:rPr>
        <w:t xml:space="preserve"> რომელიც </w:t>
      </w:r>
      <w:r w:rsidR="0033278B" w:rsidRPr="00F22722">
        <w:rPr>
          <w:rFonts w:ascii="Sylfaen" w:hAnsi="Sylfaen"/>
          <w:sz w:val="24"/>
          <w:szCs w:val="24"/>
          <w:lang w:val="ka-GE"/>
        </w:rPr>
        <w:t>მ</w:t>
      </w:r>
      <w:r w:rsidR="00BF4FD5" w:rsidRPr="00F22722">
        <w:rPr>
          <w:rFonts w:ascii="Sylfaen" w:hAnsi="Sylfaen"/>
          <w:sz w:val="24"/>
          <w:szCs w:val="24"/>
          <w:lang w:val="ka-GE"/>
        </w:rPr>
        <w:t xml:space="preserve">ოიცავს </w:t>
      </w:r>
      <w:proofErr w:type="spellStart"/>
      <w:r w:rsidR="00BF4FD5" w:rsidRPr="00F22722">
        <w:rPr>
          <w:rFonts w:ascii="Sylfaen" w:hAnsi="Sylfaen"/>
          <w:sz w:val="24"/>
          <w:szCs w:val="24"/>
          <w:lang w:val="ka-GE"/>
        </w:rPr>
        <w:t>ეზოფაგოგასტროდუოდენოსკოპიის</w:t>
      </w:r>
      <w:proofErr w:type="spellEnd"/>
      <w:r w:rsidR="00BF4FD5" w:rsidRPr="00F22722">
        <w:rPr>
          <w:rFonts w:ascii="Sylfaen" w:hAnsi="Sylfaen"/>
          <w:sz w:val="24"/>
          <w:szCs w:val="24"/>
          <w:lang w:val="ka-GE"/>
        </w:rPr>
        <w:t xml:space="preserve"> ჩატარებას, სისხლის საერთო ანალიზს (ჰემოგლობინის განსაზღვრა), განავლის ანალიზ</w:t>
      </w:r>
      <w:r w:rsidR="0033278B" w:rsidRPr="00F22722">
        <w:rPr>
          <w:rFonts w:ascii="Sylfaen" w:hAnsi="Sylfaen"/>
          <w:sz w:val="24"/>
          <w:szCs w:val="24"/>
          <w:lang w:val="ka-GE"/>
        </w:rPr>
        <w:t>ს</w:t>
      </w:r>
      <w:r w:rsidR="00BF4FD5" w:rsidRPr="00F22722">
        <w:rPr>
          <w:rFonts w:ascii="Sylfaen" w:hAnsi="Sylfaen"/>
          <w:sz w:val="24"/>
          <w:szCs w:val="24"/>
          <w:lang w:val="ka-GE"/>
        </w:rPr>
        <w:t xml:space="preserve"> და ფარული სისხლის ანალიზ</w:t>
      </w:r>
      <w:r w:rsidR="0033278B" w:rsidRPr="00F22722">
        <w:rPr>
          <w:rFonts w:ascii="Sylfaen" w:hAnsi="Sylfaen"/>
          <w:sz w:val="24"/>
          <w:szCs w:val="24"/>
          <w:lang w:val="ka-GE"/>
        </w:rPr>
        <w:t>ს</w:t>
      </w:r>
      <w:r w:rsidR="00BF4FD5" w:rsidRPr="00F22722">
        <w:rPr>
          <w:rFonts w:ascii="Sylfaen" w:hAnsi="Sylfaen"/>
          <w:sz w:val="24"/>
          <w:szCs w:val="24"/>
          <w:lang w:val="ka-GE"/>
        </w:rPr>
        <w:t>. 17-კეტოსტეროიდების განსაზღვრის აუცილებლობის შემთხვევაში</w:t>
      </w:r>
      <w:r w:rsidR="0033278B" w:rsidRPr="00F22722">
        <w:rPr>
          <w:rFonts w:ascii="Sylfaen" w:hAnsi="Sylfaen"/>
          <w:sz w:val="24"/>
          <w:szCs w:val="24"/>
          <w:lang w:val="ka-GE"/>
        </w:rPr>
        <w:t>,</w:t>
      </w:r>
      <w:r w:rsidR="00BF4FD5" w:rsidRPr="00F22722">
        <w:rPr>
          <w:rFonts w:ascii="Sylfaen" w:hAnsi="Sylfaen"/>
          <w:sz w:val="24"/>
          <w:szCs w:val="24"/>
          <w:lang w:val="ka-GE"/>
        </w:rPr>
        <w:t xml:space="preserve"> უნდა </w:t>
      </w:r>
      <w:r w:rsidR="0033278B" w:rsidRPr="00F22722">
        <w:rPr>
          <w:rFonts w:ascii="Sylfaen" w:hAnsi="Sylfaen"/>
          <w:sz w:val="24"/>
          <w:szCs w:val="24"/>
          <w:lang w:val="ka-GE"/>
        </w:rPr>
        <w:t>მო</w:t>
      </w:r>
      <w:r w:rsidR="00BF4FD5" w:rsidRPr="00F22722">
        <w:rPr>
          <w:rFonts w:ascii="Sylfaen" w:hAnsi="Sylfaen"/>
          <w:sz w:val="24"/>
          <w:szCs w:val="24"/>
          <w:lang w:val="ka-GE"/>
        </w:rPr>
        <w:t>ი</w:t>
      </w:r>
      <w:r w:rsidR="0033278B" w:rsidRPr="00F22722">
        <w:rPr>
          <w:rFonts w:ascii="Sylfaen" w:hAnsi="Sylfaen"/>
          <w:sz w:val="24"/>
          <w:szCs w:val="24"/>
          <w:lang w:val="ka-GE"/>
        </w:rPr>
        <w:t>ხ</w:t>
      </w:r>
      <w:r w:rsidR="00BF4FD5" w:rsidRPr="00F22722">
        <w:rPr>
          <w:rFonts w:ascii="Sylfaen" w:hAnsi="Sylfaen"/>
          <w:sz w:val="24"/>
          <w:szCs w:val="24"/>
          <w:lang w:val="ka-GE"/>
        </w:rPr>
        <w:t>სნას პრეპარატი გა</w:t>
      </w:r>
      <w:r w:rsidR="0033278B" w:rsidRPr="00F22722">
        <w:rPr>
          <w:rFonts w:ascii="Sylfaen" w:hAnsi="Sylfaen"/>
          <w:sz w:val="24"/>
          <w:szCs w:val="24"/>
          <w:lang w:val="ka-GE"/>
        </w:rPr>
        <w:t>მ</w:t>
      </w:r>
      <w:r w:rsidR="00BF4FD5" w:rsidRPr="00F22722">
        <w:rPr>
          <w:rFonts w:ascii="Sylfaen" w:hAnsi="Sylfaen"/>
          <w:sz w:val="24"/>
          <w:szCs w:val="24"/>
          <w:lang w:val="ka-GE"/>
        </w:rPr>
        <w:t>ოკვლევამდე 48 საათით ადრე.</w:t>
      </w:r>
      <w:r w:rsidR="00CE6E20" w:rsidRPr="00F22722">
        <w:rPr>
          <w:rFonts w:ascii="Sylfaen" w:hAnsi="Sylfaen"/>
          <w:sz w:val="24"/>
          <w:szCs w:val="24"/>
          <w:lang w:val="ka-GE"/>
        </w:rPr>
        <w:t xml:space="preserve"> პაციენტები უნდა მოერიდონ ყველანაირი სახის საქმიანობას</w:t>
      </w:r>
      <w:r w:rsidR="00BF5EB0" w:rsidRPr="00F22722">
        <w:rPr>
          <w:rFonts w:ascii="Sylfaen" w:hAnsi="Sylfaen"/>
          <w:sz w:val="24"/>
          <w:szCs w:val="24"/>
          <w:lang w:val="ka-GE"/>
        </w:rPr>
        <w:t>,</w:t>
      </w:r>
      <w:r w:rsidR="00CE6E20" w:rsidRPr="00F22722">
        <w:rPr>
          <w:rFonts w:ascii="Sylfaen" w:hAnsi="Sylfaen"/>
          <w:sz w:val="24"/>
          <w:szCs w:val="24"/>
          <w:lang w:val="ka-GE"/>
        </w:rPr>
        <w:t xml:space="preserve"> რაც საჭიროებს მომატებულ ყურადღებას, სწრაფ ფსიქიურ და მოტორულ რეაქციებს. მკურნალობის დროს საჭიროა სპირტიანი სასმელების მიღებისგან თავის შეკავება. პრეპარატის ხანგრძლივი გამოყენებისას აუცილებელია სისხლის სურათის რეგულარული კონტროლი.</w:t>
      </w:r>
    </w:p>
    <w:p w14:paraId="7306B3CB" w14:textId="77777777" w:rsidR="00BF4FD5" w:rsidRPr="00F22722" w:rsidRDefault="00BF4FD5" w:rsidP="00E340E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>გამოშვების ფორმა:</w:t>
      </w:r>
    </w:p>
    <w:p w14:paraId="632C7053" w14:textId="1AA9A83C" w:rsidR="00BF4FD5" w:rsidRPr="00F22722" w:rsidRDefault="004F613C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 xml:space="preserve">400მგ 10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აპკიანი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გარსით დაფარული ტაბლეტი,  თით</w:t>
      </w:r>
      <w:r w:rsidR="00BF5EB0" w:rsidRPr="00F22722">
        <w:rPr>
          <w:rFonts w:ascii="Sylfaen" w:hAnsi="Sylfaen"/>
          <w:sz w:val="24"/>
          <w:szCs w:val="24"/>
          <w:lang w:val="ka-GE"/>
        </w:rPr>
        <w:t>ო</w:t>
      </w:r>
      <w:r w:rsidRPr="00F22722">
        <w:rPr>
          <w:rFonts w:ascii="Sylfaen" w:hAnsi="Sylfaen"/>
          <w:sz w:val="24"/>
          <w:szCs w:val="24"/>
          <w:lang w:val="ka-GE"/>
        </w:rPr>
        <w:t xml:space="preserve">ეულ ბლისტერში. 1 ან 2 ბლისტერი </w:t>
      </w:r>
      <w:r w:rsidR="00BF4FD5" w:rsidRPr="00F22722">
        <w:rPr>
          <w:rFonts w:ascii="Sylfaen" w:hAnsi="Sylfaen"/>
          <w:sz w:val="24"/>
          <w:szCs w:val="24"/>
          <w:lang w:val="ka-GE"/>
        </w:rPr>
        <w:t>გამოყენების ინსტრუქციასთან ერთად მოთავსებულია მუყაოს კოლოფში.</w:t>
      </w:r>
    </w:p>
    <w:p w14:paraId="3ADE0A7A" w14:textId="77777777" w:rsidR="00BF4FD5" w:rsidRPr="00F22722" w:rsidRDefault="00BF4FD5" w:rsidP="00E340E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>შენახვის პირობები:</w:t>
      </w:r>
    </w:p>
    <w:p w14:paraId="7344BA7E" w14:textId="77777777" w:rsidR="00BF4FD5" w:rsidRPr="00F22722" w:rsidRDefault="00BF4FD5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 xml:space="preserve">ინახება მშრალ, სინათლისგან დაცულ ადგილას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არაუმეტერს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25</w:t>
      </w:r>
      <w:r w:rsidR="0033278B" w:rsidRPr="00F22722">
        <w:rPr>
          <w:rFonts w:ascii="Sylfaen" w:hAnsi="Sylfaen"/>
          <w:sz w:val="24"/>
          <w:szCs w:val="24"/>
          <w:lang w:val="ka-GE"/>
        </w:rPr>
        <w:t>°</w:t>
      </w:r>
      <w:r w:rsidR="0033278B" w:rsidRPr="00F22722">
        <w:rPr>
          <w:rFonts w:ascii="Sylfaen" w:hAnsi="Sylfaen"/>
          <w:sz w:val="24"/>
          <w:szCs w:val="24"/>
        </w:rPr>
        <w:t>C</w:t>
      </w:r>
      <w:r w:rsidRPr="00F22722">
        <w:rPr>
          <w:rFonts w:ascii="Sylfaen" w:hAnsi="Sylfaen"/>
          <w:sz w:val="24"/>
          <w:szCs w:val="24"/>
          <w:lang w:val="ka-GE"/>
        </w:rPr>
        <w:t xml:space="preserve"> ტემპერატურაზე.</w:t>
      </w:r>
    </w:p>
    <w:p w14:paraId="2EB35B40" w14:textId="77777777" w:rsidR="00BF4FD5" w:rsidRPr="00F22722" w:rsidRDefault="00BF4FD5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შეინახეთ ბა</w:t>
      </w:r>
      <w:r w:rsidR="0033278B" w:rsidRPr="00F22722">
        <w:rPr>
          <w:rFonts w:ascii="Sylfaen" w:hAnsi="Sylfaen"/>
          <w:sz w:val="24"/>
          <w:szCs w:val="24"/>
          <w:lang w:val="ka-GE"/>
        </w:rPr>
        <w:t>ვ</w:t>
      </w:r>
      <w:r w:rsidRPr="00F22722">
        <w:rPr>
          <w:rFonts w:ascii="Sylfaen" w:hAnsi="Sylfaen"/>
          <w:sz w:val="24"/>
          <w:szCs w:val="24"/>
          <w:lang w:val="ka-GE"/>
        </w:rPr>
        <w:t>შ</w:t>
      </w:r>
      <w:r w:rsidR="0033278B" w:rsidRPr="00F22722">
        <w:rPr>
          <w:rFonts w:ascii="Sylfaen" w:hAnsi="Sylfaen"/>
          <w:sz w:val="24"/>
          <w:szCs w:val="24"/>
          <w:lang w:val="ka-GE"/>
        </w:rPr>
        <w:t>ვ</w:t>
      </w:r>
      <w:r w:rsidRPr="00F22722">
        <w:rPr>
          <w:rFonts w:ascii="Sylfaen" w:hAnsi="Sylfaen"/>
          <w:sz w:val="24"/>
          <w:szCs w:val="24"/>
          <w:lang w:val="ka-GE"/>
        </w:rPr>
        <w:t>ებისთვის მიუწვდომელ ადგილას</w:t>
      </w:r>
      <w:r w:rsidR="000719F6" w:rsidRPr="00F22722">
        <w:rPr>
          <w:rFonts w:ascii="Sylfaen" w:hAnsi="Sylfaen"/>
          <w:sz w:val="24"/>
          <w:szCs w:val="24"/>
          <w:lang w:val="ka-GE"/>
        </w:rPr>
        <w:t>.</w:t>
      </w:r>
    </w:p>
    <w:p w14:paraId="31C07A3F" w14:textId="5E04B6BD" w:rsidR="00BF4FD5" w:rsidRPr="00F22722" w:rsidRDefault="00BF4FD5" w:rsidP="00E340E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>ვარგისობის ვადა:</w:t>
      </w:r>
    </w:p>
    <w:p w14:paraId="401E8E1D" w14:textId="46FC4E78" w:rsidR="00BF4FD5" w:rsidRPr="00F22722" w:rsidRDefault="00BF4FD5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მითითებულია შეფუთვაზე. დაუშვებელია გამოყენება ვარგისობის ვადის გასვლის შემდეგ.</w:t>
      </w:r>
    </w:p>
    <w:p w14:paraId="7B07B48A" w14:textId="69B284F8" w:rsidR="00F22722" w:rsidRPr="00F22722" w:rsidRDefault="00004E5B" w:rsidP="00F22722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>აფთიაქიდან გაცემის პირობები:</w:t>
      </w:r>
      <w:r w:rsidR="00F22722" w:rsidRPr="001829AC">
        <w:rPr>
          <w:rFonts w:ascii="Sylfaen" w:eastAsia="SimSun" w:hAnsi="Sylfaen"/>
          <w:bCs/>
          <w:lang w:val="ka-GE"/>
        </w:rPr>
        <w:tab/>
      </w:r>
      <w:r w:rsidR="00F22722" w:rsidRPr="001829AC">
        <w:rPr>
          <w:rFonts w:ascii="Sylfaen" w:eastAsia="SimSun" w:hAnsi="Sylfaen"/>
          <w:bCs/>
          <w:lang w:val="ka-GE"/>
        </w:rPr>
        <w:tab/>
      </w:r>
    </w:p>
    <w:p w14:paraId="71A61987" w14:textId="77777777" w:rsidR="00F22722" w:rsidRPr="001829AC" w:rsidRDefault="00F22722" w:rsidP="00F22722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636483D7" w14:textId="77777777" w:rsidR="00004E5B" w:rsidRPr="00F22722" w:rsidRDefault="00004E5B" w:rsidP="00E340E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>სავაჭრო ნიშნის და სარეგისტრ</w:t>
      </w:r>
      <w:r w:rsidR="00BF5EB0" w:rsidRPr="00F22722">
        <w:rPr>
          <w:rFonts w:ascii="Sylfaen" w:hAnsi="Sylfaen"/>
          <w:b/>
          <w:sz w:val="24"/>
          <w:szCs w:val="24"/>
          <w:lang w:val="ka-GE"/>
        </w:rPr>
        <w:t>ა</w:t>
      </w:r>
      <w:r w:rsidRPr="00F22722">
        <w:rPr>
          <w:rFonts w:ascii="Sylfaen" w:hAnsi="Sylfaen"/>
          <w:b/>
          <w:sz w:val="24"/>
          <w:szCs w:val="24"/>
          <w:lang w:val="ka-GE"/>
        </w:rPr>
        <w:t>ციო სერტიფიკატის მფლობელი:</w:t>
      </w:r>
    </w:p>
    <w:p w14:paraId="2222CB57" w14:textId="10A90069" w:rsidR="00004E5B" w:rsidRPr="00F22722" w:rsidRDefault="00FD1A01" w:rsidP="00E340E9">
      <w:pPr>
        <w:spacing w:after="0"/>
        <w:jc w:val="both"/>
        <w:rPr>
          <w:rFonts w:ascii="Sylfaen" w:hAnsi="Sylfaen"/>
          <w:sz w:val="24"/>
          <w:szCs w:val="24"/>
        </w:rPr>
      </w:pPr>
      <w:r w:rsidRPr="00F22722">
        <w:rPr>
          <w:rFonts w:ascii="Sylfaen" w:hAnsi="Sylfaen"/>
          <w:sz w:val="24"/>
          <w:szCs w:val="24"/>
        </w:rPr>
        <w:t>SPEY MEDICAL Ltd.,</w:t>
      </w:r>
    </w:p>
    <w:p w14:paraId="2BDF823A" w14:textId="77777777" w:rsidR="00004E5B" w:rsidRPr="00F22722" w:rsidRDefault="00004E5B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>ლონდონი, დიდი ბრიტანეთი</w:t>
      </w:r>
    </w:p>
    <w:p w14:paraId="3893B8B2" w14:textId="77777777" w:rsidR="00004E5B" w:rsidRPr="00F22722" w:rsidRDefault="00004E5B" w:rsidP="00E340E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F22722">
        <w:rPr>
          <w:rFonts w:ascii="Sylfaen" w:hAnsi="Sylfaen"/>
          <w:b/>
          <w:sz w:val="24"/>
          <w:szCs w:val="24"/>
          <w:lang w:val="ka-GE"/>
        </w:rPr>
        <w:t>მწარმოებელი:</w:t>
      </w:r>
    </w:p>
    <w:p w14:paraId="71997C86" w14:textId="3B1CB89F" w:rsidR="00FD1A01" w:rsidRPr="00F22722" w:rsidRDefault="00FD1A01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Times New Roman" w:hAnsi="Times New Roman" w:cs="Times New Roman"/>
          <w:sz w:val="24"/>
          <w:szCs w:val="24"/>
        </w:rPr>
        <w:t>REPLEK FARM Ltd. Skopje,</w:t>
      </w:r>
      <w:r w:rsidRPr="00F22722">
        <w:rPr>
          <w:rFonts w:ascii="Sylfaen" w:hAnsi="Sylfaen"/>
          <w:sz w:val="24"/>
          <w:szCs w:val="24"/>
          <w:lang w:val="ka-GE"/>
        </w:rPr>
        <w:t xml:space="preserve"> </w:t>
      </w:r>
    </w:p>
    <w:p w14:paraId="50D074EC" w14:textId="77777777" w:rsidR="00FD1A01" w:rsidRPr="00F22722" w:rsidRDefault="00FD1A01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 xml:space="preserve">1000 </w:t>
      </w:r>
      <w:r w:rsidR="00004E5B" w:rsidRPr="00F22722">
        <w:rPr>
          <w:rFonts w:ascii="Sylfaen" w:hAnsi="Sylfaen"/>
          <w:sz w:val="24"/>
          <w:szCs w:val="24"/>
          <w:lang w:val="ka-GE"/>
        </w:rPr>
        <w:t xml:space="preserve">სკოპიე,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კოზლე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22722">
        <w:rPr>
          <w:rFonts w:ascii="Sylfaen" w:hAnsi="Sylfaen"/>
          <w:sz w:val="24"/>
          <w:szCs w:val="24"/>
          <w:lang w:val="ka-GE"/>
        </w:rPr>
        <w:t>სტრ</w:t>
      </w:r>
      <w:proofErr w:type="spellEnd"/>
      <w:r w:rsidRPr="00F22722">
        <w:rPr>
          <w:rFonts w:ascii="Sylfaen" w:hAnsi="Sylfaen"/>
          <w:sz w:val="24"/>
          <w:szCs w:val="24"/>
          <w:lang w:val="ka-GE"/>
        </w:rPr>
        <w:t>. 188,</w:t>
      </w:r>
    </w:p>
    <w:p w14:paraId="1A3BC0A4" w14:textId="6C070883" w:rsidR="00004E5B" w:rsidRPr="00F22722" w:rsidRDefault="00FD1A01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22722">
        <w:rPr>
          <w:rFonts w:ascii="Sylfaen" w:hAnsi="Sylfaen"/>
          <w:sz w:val="24"/>
          <w:szCs w:val="24"/>
          <w:lang w:val="ka-GE"/>
        </w:rPr>
        <w:t xml:space="preserve">ჩრდილოეთ </w:t>
      </w:r>
      <w:r w:rsidR="007447A8" w:rsidRPr="00F22722">
        <w:rPr>
          <w:rFonts w:ascii="Sylfaen" w:hAnsi="Sylfaen"/>
          <w:sz w:val="24"/>
          <w:szCs w:val="24"/>
          <w:lang w:val="ka-GE"/>
        </w:rPr>
        <w:t>მაკ</w:t>
      </w:r>
      <w:r w:rsidR="00004E5B" w:rsidRPr="00F22722">
        <w:rPr>
          <w:rFonts w:ascii="Sylfaen" w:hAnsi="Sylfaen"/>
          <w:sz w:val="24"/>
          <w:szCs w:val="24"/>
          <w:lang w:val="ka-GE"/>
        </w:rPr>
        <w:t>ე</w:t>
      </w:r>
      <w:r w:rsidR="007447A8" w:rsidRPr="00F22722">
        <w:rPr>
          <w:rFonts w:ascii="Sylfaen" w:hAnsi="Sylfaen"/>
          <w:sz w:val="24"/>
          <w:szCs w:val="24"/>
          <w:lang w:val="ka-GE"/>
        </w:rPr>
        <w:t>დ</w:t>
      </w:r>
      <w:r w:rsidR="00004E5B" w:rsidRPr="00F22722">
        <w:rPr>
          <w:rFonts w:ascii="Sylfaen" w:hAnsi="Sylfaen"/>
          <w:sz w:val="24"/>
          <w:szCs w:val="24"/>
          <w:lang w:val="ka-GE"/>
        </w:rPr>
        <w:t>ონიის რესპუბლიკა</w:t>
      </w:r>
    </w:p>
    <w:p w14:paraId="015A0B1B" w14:textId="77777777" w:rsidR="00BF4FD5" w:rsidRPr="00F22722" w:rsidRDefault="00BF4FD5" w:rsidP="00E340E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sectPr w:rsidR="00BF4FD5" w:rsidRPr="00F22722" w:rsidSect="00BD481E">
      <w:footerReference w:type="default" r:id="rId7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C40DD" w14:textId="77777777" w:rsidR="00D71C50" w:rsidRDefault="00D71C50" w:rsidP="00F22722">
      <w:pPr>
        <w:spacing w:after="0" w:line="240" w:lineRule="auto"/>
      </w:pPr>
      <w:r>
        <w:separator/>
      </w:r>
    </w:p>
  </w:endnote>
  <w:endnote w:type="continuationSeparator" w:id="0">
    <w:p w14:paraId="0EDF58BC" w14:textId="77777777" w:rsidR="00D71C50" w:rsidRDefault="00D71C50" w:rsidP="00F22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36027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6BFCD1" w14:textId="626DD7A5" w:rsidR="00F22722" w:rsidRDefault="00F227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1ADDFB" w14:textId="77777777" w:rsidR="00F22722" w:rsidRDefault="00F227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81207" w14:textId="77777777" w:rsidR="00D71C50" w:rsidRDefault="00D71C50" w:rsidP="00F22722">
      <w:pPr>
        <w:spacing w:after="0" w:line="240" w:lineRule="auto"/>
      </w:pPr>
      <w:r>
        <w:separator/>
      </w:r>
    </w:p>
  </w:footnote>
  <w:footnote w:type="continuationSeparator" w:id="0">
    <w:p w14:paraId="422C8C9F" w14:textId="77777777" w:rsidR="00D71C50" w:rsidRDefault="00D71C50" w:rsidP="00F22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62700"/>
    <w:multiLevelType w:val="hybridMultilevel"/>
    <w:tmpl w:val="D54C4890"/>
    <w:lvl w:ilvl="0" w:tplc="E9A02D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0058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9A"/>
    <w:rsid w:val="00000371"/>
    <w:rsid w:val="0000247D"/>
    <w:rsid w:val="00002F07"/>
    <w:rsid w:val="00004E5B"/>
    <w:rsid w:val="0001289A"/>
    <w:rsid w:val="00012908"/>
    <w:rsid w:val="00023BBD"/>
    <w:rsid w:val="000266E1"/>
    <w:rsid w:val="000304F4"/>
    <w:rsid w:val="0003101E"/>
    <w:rsid w:val="0004233B"/>
    <w:rsid w:val="0005070B"/>
    <w:rsid w:val="000543FF"/>
    <w:rsid w:val="00055E66"/>
    <w:rsid w:val="00057AFD"/>
    <w:rsid w:val="000719F6"/>
    <w:rsid w:val="0007758F"/>
    <w:rsid w:val="00084268"/>
    <w:rsid w:val="0008697B"/>
    <w:rsid w:val="000908CC"/>
    <w:rsid w:val="00094AE7"/>
    <w:rsid w:val="00096365"/>
    <w:rsid w:val="000A4639"/>
    <w:rsid w:val="000A5DF9"/>
    <w:rsid w:val="000B1DAA"/>
    <w:rsid w:val="000B6491"/>
    <w:rsid w:val="000B7169"/>
    <w:rsid w:val="000C3C74"/>
    <w:rsid w:val="000C5F22"/>
    <w:rsid w:val="000D59C1"/>
    <w:rsid w:val="000D72A2"/>
    <w:rsid w:val="000E2BDE"/>
    <w:rsid w:val="000F011F"/>
    <w:rsid w:val="001005CC"/>
    <w:rsid w:val="0011684C"/>
    <w:rsid w:val="001459FB"/>
    <w:rsid w:val="001473D1"/>
    <w:rsid w:val="001670DB"/>
    <w:rsid w:val="001703F6"/>
    <w:rsid w:val="00170D76"/>
    <w:rsid w:val="00172FD4"/>
    <w:rsid w:val="00175FB3"/>
    <w:rsid w:val="001834E5"/>
    <w:rsid w:val="00187957"/>
    <w:rsid w:val="001A212D"/>
    <w:rsid w:val="001A7ACE"/>
    <w:rsid w:val="001C0363"/>
    <w:rsid w:val="001C2918"/>
    <w:rsid w:val="001E0932"/>
    <w:rsid w:val="001F1B1D"/>
    <w:rsid w:val="002020BE"/>
    <w:rsid w:val="00212929"/>
    <w:rsid w:val="00212DEC"/>
    <w:rsid w:val="002165A2"/>
    <w:rsid w:val="0022708E"/>
    <w:rsid w:val="00237D35"/>
    <w:rsid w:val="002424AD"/>
    <w:rsid w:val="002635E0"/>
    <w:rsid w:val="002665E6"/>
    <w:rsid w:val="002724C2"/>
    <w:rsid w:val="00292140"/>
    <w:rsid w:val="00297437"/>
    <w:rsid w:val="002B5616"/>
    <w:rsid w:val="002C266B"/>
    <w:rsid w:val="002D0740"/>
    <w:rsid w:val="002D218B"/>
    <w:rsid w:val="002D469D"/>
    <w:rsid w:val="002D74C4"/>
    <w:rsid w:val="002E1D48"/>
    <w:rsid w:val="002E2DA2"/>
    <w:rsid w:val="002E5413"/>
    <w:rsid w:val="002F3C3B"/>
    <w:rsid w:val="00306439"/>
    <w:rsid w:val="00330909"/>
    <w:rsid w:val="003313AB"/>
    <w:rsid w:val="0033166F"/>
    <w:rsid w:val="0033278B"/>
    <w:rsid w:val="00336779"/>
    <w:rsid w:val="00336DC2"/>
    <w:rsid w:val="003457A3"/>
    <w:rsid w:val="003504DF"/>
    <w:rsid w:val="00360D0D"/>
    <w:rsid w:val="00370439"/>
    <w:rsid w:val="0038102D"/>
    <w:rsid w:val="00381F4C"/>
    <w:rsid w:val="003A08D0"/>
    <w:rsid w:val="003A526A"/>
    <w:rsid w:val="003A74EE"/>
    <w:rsid w:val="003B4BD0"/>
    <w:rsid w:val="003B5AC2"/>
    <w:rsid w:val="003B7347"/>
    <w:rsid w:val="003D6F47"/>
    <w:rsid w:val="003D7179"/>
    <w:rsid w:val="003E243F"/>
    <w:rsid w:val="0040238E"/>
    <w:rsid w:val="00416A83"/>
    <w:rsid w:val="004255E9"/>
    <w:rsid w:val="004275E0"/>
    <w:rsid w:val="00430044"/>
    <w:rsid w:val="0043739A"/>
    <w:rsid w:val="004402FB"/>
    <w:rsid w:val="004703D5"/>
    <w:rsid w:val="004708B9"/>
    <w:rsid w:val="004742F3"/>
    <w:rsid w:val="0047451D"/>
    <w:rsid w:val="00477474"/>
    <w:rsid w:val="0048191C"/>
    <w:rsid w:val="004A1276"/>
    <w:rsid w:val="004A632A"/>
    <w:rsid w:val="004B1A60"/>
    <w:rsid w:val="004B2552"/>
    <w:rsid w:val="004C7EF1"/>
    <w:rsid w:val="004E04A6"/>
    <w:rsid w:val="004E437E"/>
    <w:rsid w:val="004E4BAB"/>
    <w:rsid w:val="004E4C5B"/>
    <w:rsid w:val="004F25EB"/>
    <w:rsid w:val="004F311C"/>
    <w:rsid w:val="004F613C"/>
    <w:rsid w:val="0050754C"/>
    <w:rsid w:val="00513113"/>
    <w:rsid w:val="00513199"/>
    <w:rsid w:val="00523D6F"/>
    <w:rsid w:val="00532A38"/>
    <w:rsid w:val="005426EE"/>
    <w:rsid w:val="0056065F"/>
    <w:rsid w:val="00564A19"/>
    <w:rsid w:val="005A7A02"/>
    <w:rsid w:val="005C01DD"/>
    <w:rsid w:val="005D4165"/>
    <w:rsid w:val="005E2DC5"/>
    <w:rsid w:val="00612FAB"/>
    <w:rsid w:val="00621B37"/>
    <w:rsid w:val="0063548F"/>
    <w:rsid w:val="0064759B"/>
    <w:rsid w:val="0065131C"/>
    <w:rsid w:val="00652F07"/>
    <w:rsid w:val="00687230"/>
    <w:rsid w:val="006911F1"/>
    <w:rsid w:val="00696402"/>
    <w:rsid w:val="006A07F2"/>
    <w:rsid w:val="006B05EB"/>
    <w:rsid w:val="006C67D5"/>
    <w:rsid w:val="006D5B39"/>
    <w:rsid w:val="006F00DF"/>
    <w:rsid w:val="006F43AF"/>
    <w:rsid w:val="0071758C"/>
    <w:rsid w:val="00721621"/>
    <w:rsid w:val="007231B7"/>
    <w:rsid w:val="00733E56"/>
    <w:rsid w:val="007447A8"/>
    <w:rsid w:val="00760E48"/>
    <w:rsid w:val="007762EF"/>
    <w:rsid w:val="00781F75"/>
    <w:rsid w:val="007A67F0"/>
    <w:rsid w:val="007B2B86"/>
    <w:rsid w:val="007D10FA"/>
    <w:rsid w:val="007E04FD"/>
    <w:rsid w:val="007E79D1"/>
    <w:rsid w:val="00806285"/>
    <w:rsid w:val="00806DF5"/>
    <w:rsid w:val="00816504"/>
    <w:rsid w:val="00816EAD"/>
    <w:rsid w:val="008337DE"/>
    <w:rsid w:val="00835DB5"/>
    <w:rsid w:val="008366A5"/>
    <w:rsid w:val="00844508"/>
    <w:rsid w:val="00844BD1"/>
    <w:rsid w:val="00860E56"/>
    <w:rsid w:val="00865DF0"/>
    <w:rsid w:val="00867B17"/>
    <w:rsid w:val="0087334F"/>
    <w:rsid w:val="008752A5"/>
    <w:rsid w:val="00876A67"/>
    <w:rsid w:val="00893116"/>
    <w:rsid w:val="008966F2"/>
    <w:rsid w:val="008A749E"/>
    <w:rsid w:val="008B0539"/>
    <w:rsid w:val="008B0C25"/>
    <w:rsid w:val="008B7D11"/>
    <w:rsid w:val="008D391E"/>
    <w:rsid w:val="008F0216"/>
    <w:rsid w:val="008F0881"/>
    <w:rsid w:val="008F1E9F"/>
    <w:rsid w:val="009004D4"/>
    <w:rsid w:val="009247E8"/>
    <w:rsid w:val="0092532F"/>
    <w:rsid w:val="00933FE2"/>
    <w:rsid w:val="00947B98"/>
    <w:rsid w:val="00947D64"/>
    <w:rsid w:val="00953722"/>
    <w:rsid w:val="00960703"/>
    <w:rsid w:val="00963ECC"/>
    <w:rsid w:val="00973891"/>
    <w:rsid w:val="009749C5"/>
    <w:rsid w:val="00987678"/>
    <w:rsid w:val="00994012"/>
    <w:rsid w:val="0099705F"/>
    <w:rsid w:val="009978F8"/>
    <w:rsid w:val="009A69D0"/>
    <w:rsid w:val="009B3DEE"/>
    <w:rsid w:val="009B4A44"/>
    <w:rsid w:val="009B6342"/>
    <w:rsid w:val="009C3C16"/>
    <w:rsid w:val="009D01D3"/>
    <w:rsid w:val="009E0E16"/>
    <w:rsid w:val="009E1FDB"/>
    <w:rsid w:val="009F0CBF"/>
    <w:rsid w:val="009F691C"/>
    <w:rsid w:val="00A00D59"/>
    <w:rsid w:val="00A11A2B"/>
    <w:rsid w:val="00A1565D"/>
    <w:rsid w:val="00A16AA4"/>
    <w:rsid w:val="00A36C94"/>
    <w:rsid w:val="00A36E1D"/>
    <w:rsid w:val="00A54829"/>
    <w:rsid w:val="00A57D48"/>
    <w:rsid w:val="00A67044"/>
    <w:rsid w:val="00A7465B"/>
    <w:rsid w:val="00A81925"/>
    <w:rsid w:val="00A82EFA"/>
    <w:rsid w:val="00A844F0"/>
    <w:rsid w:val="00A9263C"/>
    <w:rsid w:val="00A9735C"/>
    <w:rsid w:val="00AA3825"/>
    <w:rsid w:val="00AA3D7D"/>
    <w:rsid w:val="00AB4A64"/>
    <w:rsid w:val="00AB4CF4"/>
    <w:rsid w:val="00AC22FF"/>
    <w:rsid w:val="00AD0B92"/>
    <w:rsid w:val="00AD5621"/>
    <w:rsid w:val="00AE427D"/>
    <w:rsid w:val="00AE5510"/>
    <w:rsid w:val="00AF3472"/>
    <w:rsid w:val="00B0435F"/>
    <w:rsid w:val="00B05FED"/>
    <w:rsid w:val="00B10339"/>
    <w:rsid w:val="00B123A2"/>
    <w:rsid w:val="00B147FF"/>
    <w:rsid w:val="00B20716"/>
    <w:rsid w:val="00B22D47"/>
    <w:rsid w:val="00B273B9"/>
    <w:rsid w:val="00B32FA8"/>
    <w:rsid w:val="00B34431"/>
    <w:rsid w:val="00B359D4"/>
    <w:rsid w:val="00B50545"/>
    <w:rsid w:val="00B659D4"/>
    <w:rsid w:val="00B675FF"/>
    <w:rsid w:val="00B75113"/>
    <w:rsid w:val="00B828FF"/>
    <w:rsid w:val="00B84778"/>
    <w:rsid w:val="00B909AE"/>
    <w:rsid w:val="00B961FD"/>
    <w:rsid w:val="00BA0058"/>
    <w:rsid w:val="00BA1CB8"/>
    <w:rsid w:val="00BA5688"/>
    <w:rsid w:val="00BB6EC0"/>
    <w:rsid w:val="00BC26E3"/>
    <w:rsid w:val="00BD1529"/>
    <w:rsid w:val="00BD481E"/>
    <w:rsid w:val="00BE3A54"/>
    <w:rsid w:val="00BE796B"/>
    <w:rsid w:val="00BF4FD5"/>
    <w:rsid w:val="00BF5EB0"/>
    <w:rsid w:val="00C13DF7"/>
    <w:rsid w:val="00C14448"/>
    <w:rsid w:val="00C233F2"/>
    <w:rsid w:val="00C24749"/>
    <w:rsid w:val="00C352D8"/>
    <w:rsid w:val="00C543F4"/>
    <w:rsid w:val="00C63386"/>
    <w:rsid w:val="00C77E81"/>
    <w:rsid w:val="00CA0F52"/>
    <w:rsid w:val="00CB15B8"/>
    <w:rsid w:val="00CB58AC"/>
    <w:rsid w:val="00CD5C9E"/>
    <w:rsid w:val="00CE16BF"/>
    <w:rsid w:val="00CE2599"/>
    <w:rsid w:val="00CE31F1"/>
    <w:rsid w:val="00CE6E20"/>
    <w:rsid w:val="00CF18E7"/>
    <w:rsid w:val="00D01DD1"/>
    <w:rsid w:val="00D01F6C"/>
    <w:rsid w:val="00D033BB"/>
    <w:rsid w:val="00D04E95"/>
    <w:rsid w:val="00D0670D"/>
    <w:rsid w:val="00D23A00"/>
    <w:rsid w:val="00D2471F"/>
    <w:rsid w:val="00D30C51"/>
    <w:rsid w:val="00D33701"/>
    <w:rsid w:val="00D521CE"/>
    <w:rsid w:val="00D52EB3"/>
    <w:rsid w:val="00D533B3"/>
    <w:rsid w:val="00D60C0D"/>
    <w:rsid w:val="00D71C50"/>
    <w:rsid w:val="00D80A1C"/>
    <w:rsid w:val="00D82762"/>
    <w:rsid w:val="00D82FAA"/>
    <w:rsid w:val="00D85E0D"/>
    <w:rsid w:val="00D86371"/>
    <w:rsid w:val="00D91616"/>
    <w:rsid w:val="00D93A91"/>
    <w:rsid w:val="00DB451B"/>
    <w:rsid w:val="00DC6481"/>
    <w:rsid w:val="00DE1EAF"/>
    <w:rsid w:val="00DE3BCE"/>
    <w:rsid w:val="00DE548B"/>
    <w:rsid w:val="00DE6856"/>
    <w:rsid w:val="00DF1DC3"/>
    <w:rsid w:val="00DF6253"/>
    <w:rsid w:val="00E03449"/>
    <w:rsid w:val="00E06253"/>
    <w:rsid w:val="00E14E69"/>
    <w:rsid w:val="00E16BED"/>
    <w:rsid w:val="00E27BF6"/>
    <w:rsid w:val="00E340E9"/>
    <w:rsid w:val="00E36252"/>
    <w:rsid w:val="00E41DBF"/>
    <w:rsid w:val="00E438BC"/>
    <w:rsid w:val="00E6002C"/>
    <w:rsid w:val="00E60AC7"/>
    <w:rsid w:val="00E77210"/>
    <w:rsid w:val="00E84D81"/>
    <w:rsid w:val="00E93A4E"/>
    <w:rsid w:val="00E93E7B"/>
    <w:rsid w:val="00EA04CB"/>
    <w:rsid w:val="00EA4A2C"/>
    <w:rsid w:val="00EB38AA"/>
    <w:rsid w:val="00EB6EF3"/>
    <w:rsid w:val="00EC0485"/>
    <w:rsid w:val="00EC08BB"/>
    <w:rsid w:val="00ED3BBA"/>
    <w:rsid w:val="00ED6179"/>
    <w:rsid w:val="00EE316C"/>
    <w:rsid w:val="00EE58F1"/>
    <w:rsid w:val="00F04696"/>
    <w:rsid w:val="00F05B23"/>
    <w:rsid w:val="00F21D28"/>
    <w:rsid w:val="00F22722"/>
    <w:rsid w:val="00F25DE0"/>
    <w:rsid w:val="00F37F9F"/>
    <w:rsid w:val="00F546D3"/>
    <w:rsid w:val="00F570F0"/>
    <w:rsid w:val="00F62054"/>
    <w:rsid w:val="00F9077F"/>
    <w:rsid w:val="00F97D6B"/>
    <w:rsid w:val="00FA05CE"/>
    <w:rsid w:val="00FA6BEC"/>
    <w:rsid w:val="00FB6083"/>
    <w:rsid w:val="00FB61CD"/>
    <w:rsid w:val="00FC4B33"/>
    <w:rsid w:val="00FC7124"/>
    <w:rsid w:val="00FD1A01"/>
    <w:rsid w:val="00FD34CF"/>
    <w:rsid w:val="00FF254F"/>
    <w:rsid w:val="00FF2C1C"/>
    <w:rsid w:val="00FF7416"/>
    <w:rsid w:val="00FF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5C2F7"/>
  <w15:docId w15:val="{7F6AD60E-8AF3-46FC-89F0-95674B9B9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1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61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7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EC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227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722"/>
  </w:style>
  <w:style w:type="paragraph" w:styleId="Footer">
    <w:name w:val="footer"/>
    <w:basedOn w:val="Normal"/>
    <w:link w:val="FooterChar"/>
    <w:uiPriority w:val="99"/>
    <w:unhideWhenUsed/>
    <w:rsid w:val="00F227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5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Tsitsino Kobakhidze</cp:lastModifiedBy>
  <cp:revision>56</cp:revision>
  <cp:lastPrinted>2021-04-23T11:54:00Z</cp:lastPrinted>
  <dcterms:created xsi:type="dcterms:W3CDTF">2016-03-03T06:02:00Z</dcterms:created>
  <dcterms:modified xsi:type="dcterms:W3CDTF">2026-06-25T05:48:00Z</dcterms:modified>
</cp:coreProperties>
</file>