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E2F95" w14:textId="77777777" w:rsidR="005A672B" w:rsidRPr="00BE7014" w:rsidRDefault="005A672B" w:rsidP="00F70ABF">
      <w:pPr>
        <w:pStyle w:val="10"/>
        <w:shd w:val="clear" w:color="auto" w:fill="auto"/>
        <w:spacing w:line="240" w:lineRule="auto"/>
        <w:jc w:val="center"/>
        <w:rPr>
          <w:rFonts w:ascii="Sylfaen" w:hAnsi="Sylfaen" w:cstheme="minorHAnsi"/>
          <w:bCs w:val="0"/>
          <w:lang w:val="ka-GE" w:bidi="ru-RU"/>
        </w:rPr>
      </w:pPr>
      <w:bookmarkStart w:id="0" w:name="_Hlk120032915"/>
      <w:r w:rsidRPr="00BE7014">
        <w:rPr>
          <w:rFonts w:ascii="Sylfaen" w:hAnsi="Sylfaen" w:cstheme="minorHAnsi"/>
          <w:lang w:val="ka-GE" w:bidi="ru-RU"/>
        </w:rPr>
        <w:t xml:space="preserve">ჩანართი ფურცელი </w:t>
      </w:r>
      <w:r w:rsidRPr="00BE7014">
        <w:rPr>
          <w:lang w:val="ka-GE" w:bidi="ru-RU"/>
        </w:rPr>
        <w:t>‒</w:t>
      </w:r>
      <w:r w:rsidRPr="00BE7014">
        <w:rPr>
          <w:rFonts w:ascii="Sylfaen" w:hAnsi="Sylfaen" w:cstheme="minorHAnsi"/>
          <w:lang w:val="ka-GE" w:bidi="ru-RU"/>
        </w:rPr>
        <w:t xml:space="preserve"> ინფორმაცია პაციენტისთვის </w:t>
      </w:r>
    </w:p>
    <w:p w14:paraId="5A3439A0" w14:textId="77777777" w:rsidR="005A672B" w:rsidRPr="00BE7014" w:rsidRDefault="005A672B" w:rsidP="00F70ABF">
      <w:pPr>
        <w:pStyle w:val="10"/>
        <w:shd w:val="clear" w:color="auto" w:fill="auto"/>
        <w:spacing w:line="240" w:lineRule="auto"/>
        <w:jc w:val="center"/>
        <w:rPr>
          <w:rFonts w:ascii="Sylfaen" w:hAnsi="Sylfaen" w:cstheme="minorHAnsi"/>
          <w:lang w:val="ka-GE" w:bidi="ru-RU"/>
        </w:rPr>
      </w:pPr>
    </w:p>
    <w:p w14:paraId="20938871" w14:textId="77777777" w:rsidR="005A672B" w:rsidRPr="00BE7014" w:rsidRDefault="005A672B" w:rsidP="00F70ABF">
      <w:pPr>
        <w:widowControl/>
        <w:suppressAutoHyphens/>
        <w:contextualSpacing/>
        <w:jc w:val="center"/>
        <w:rPr>
          <w:rFonts w:ascii="Sylfaen" w:hAnsi="Sylfaen" w:cstheme="minorHAnsi"/>
          <w:color w:val="auto"/>
          <w:sz w:val="22"/>
          <w:szCs w:val="22"/>
          <w:lang w:val="ka-GE"/>
        </w:rPr>
      </w:pPr>
      <w:proofErr w:type="spellStart"/>
      <w:r w:rsidRPr="00BE7014">
        <w:rPr>
          <w:rFonts w:ascii="Sylfaen" w:hAnsi="Sylfaen" w:cs="Sylfaen"/>
          <w:b/>
          <w:color w:val="auto"/>
          <w:sz w:val="22"/>
          <w:szCs w:val="22"/>
          <w:lang w:val="ka-GE" w:eastAsia="ru-RU" w:bidi="ar-SA"/>
        </w:rPr>
        <w:t>პრიმოვისტი</w:t>
      </w:r>
      <w:proofErr w:type="spellEnd"/>
      <w:r w:rsidRPr="00BE7014">
        <w:rPr>
          <w:rFonts w:ascii="Sylfaen" w:hAnsi="Sylfaen" w:cstheme="minorHAnsi"/>
          <w:b/>
          <w:color w:val="auto"/>
          <w:sz w:val="22"/>
          <w:szCs w:val="22"/>
          <w:vertAlign w:val="superscript"/>
          <w:lang w:val="ka-GE" w:eastAsia="ru-RU" w:bidi="ar-SA"/>
        </w:rPr>
        <w:t>®</w:t>
      </w:r>
      <w:r w:rsidRPr="00BE7014">
        <w:rPr>
          <w:rFonts w:ascii="Sylfaen" w:hAnsi="Sylfaen" w:cstheme="minorHAnsi"/>
          <w:b/>
          <w:color w:val="auto"/>
          <w:sz w:val="22"/>
          <w:szCs w:val="22"/>
          <w:lang w:val="ka-GE" w:eastAsia="ru-RU" w:bidi="ar-SA"/>
        </w:rPr>
        <w:t xml:space="preserve">, 0,25 </w:t>
      </w:r>
      <w:proofErr w:type="spellStart"/>
      <w:r w:rsidRPr="00BE7014">
        <w:rPr>
          <w:rFonts w:ascii="Sylfaen" w:hAnsi="Sylfaen" w:cstheme="minorHAnsi"/>
          <w:b/>
          <w:color w:val="auto"/>
          <w:sz w:val="22"/>
          <w:szCs w:val="22"/>
          <w:lang w:val="ka-GE" w:eastAsia="ru-RU" w:bidi="ar-SA"/>
        </w:rPr>
        <w:t>მმოლი</w:t>
      </w:r>
      <w:proofErr w:type="spellEnd"/>
      <w:r w:rsidRPr="00BE7014">
        <w:rPr>
          <w:rFonts w:ascii="Sylfaen" w:hAnsi="Sylfaen" w:cstheme="minorHAnsi"/>
          <w:b/>
          <w:color w:val="auto"/>
          <w:sz w:val="22"/>
          <w:szCs w:val="22"/>
          <w:lang w:val="ka-GE" w:eastAsia="ru-RU" w:bidi="ar-SA"/>
        </w:rPr>
        <w:t xml:space="preserve">/მლ,  </w:t>
      </w:r>
      <w:r w:rsidRPr="00BE7014">
        <w:rPr>
          <w:rFonts w:ascii="Sylfaen" w:hAnsi="Sylfaen" w:cs="Sylfaen"/>
          <w:b/>
          <w:color w:val="auto"/>
          <w:sz w:val="22"/>
          <w:szCs w:val="22"/>
          <w:lang w:val="ka-GE" w:eastAsia="ru-RU" w:bidi="ar-SA"/>
        </w:rPr>
        <w:t>ინტრავენური</w:t>
      </w:r>
      <w:r w:rsidRPr="00BE7014">
        <w:rPr>
          <w:rFonts w:ascii="Sylfaen" w:hAnsi="Sylfaen" w:cstheme="minorHAnsi"/>
          <w:b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/>
          <w:color w:val="auto"/>
          <w:sz w:val="22"/>
          <w:szCs w:val="22"/>
          <w:lang w:val="ka-GE" w:eastAsia="ru-RU" w:bidi="ar-SA"/>
        </w:rPr>
        <w:t>შეყვანისთვის</w:t>
      </w:r>
      <w:r w:rsidRPr="00BE7014">
        <w:rPr>
          <w:rFonts w:ascii="Sylfaen" w:hAnsi="Sylfaen" w:cstheme="minorHAnsi"/>
          <w:b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/>
          <w:color w:val="auto"/>
          <w:sz w:val="22"/>
          <w:szCs w:val="22"/>
          <w:lang w:val="ka-GE" w:eastAsia="ru-RU" w:bidi="ar-SA"/>
        </w:rPr>
        <w:t>განკუთვნილი</w:t>
      </w:r>
      <w:r w:rsidRPr="00BE7014">
        <w:rPr>
          <w:rFonts w:ascii="Sylfaen" w:hAnsi="Sylfaen" w:cstheme="minorHAnsi"/>
          <w:b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/>
          <w:color w:val="auto"/>
          <w:sz w:val="22"/>
          <w:szCs w:val="22"/>
          <w:lang w:val="ka-GE" w:eastAsia="ru-RU" w:bidi="ar-SA"/>
        </w:rPr>
        <w:t>ხსნარი</w:t>
      </w:r>
    </w:p>
    <w:p w14:paraId="56E61E4E" w14:textId="77777777" w:rsidR="005A672B" w:rsidRPr="00BE7014" w:rsidRDefault="005A672B" w:rsidP="00F70ABF">
      <w:pPr>
        <w:pStyle w:val="21"/>
        <w:shd w:val="clear" w:color="auto" w:fill="auto"/>
        <w:spacing w:before="240" w:after="240" w:line="240" w:lineRule="auto"/>
        <w:outlineLvl w:val="0"/>
        <w:rPr>
          <w:rFonts w:ascii="Sylfaen" w:hAnsi="Sylfaen" w:cstheme="minorHAnsi"/>
          <w:lang w:val="ka-GE"/>
        </w:rPr>
      </w:pPr>
      <w:r w:rsidRPr="00BE7014">
        <w:rPr>
          <w:rFonts w:ascii="Sylfaen" w:hAnsi="Sylfaen" w:cs="Sylfaen"/>
          <w:lang w:val="ka-GE"/>
        </w:rPr>
        <w:t>მოქმედი</w:t>
      </w:r>
      <w:r w:rsidRPr="00BE7014">
        <w:rPr>
          <w:rFonts w:ascii="Sylfaen" w:hAnsi="Sylfaen" w:cstheme="minorHAnsi"/>
          <w:lang w:val="ka-GE"/>
        </w:rPr>
        <w:t xml:space="preserve"> </w:t>
      </w:r>
      <w:r w:rsidRPr="00BE7014">
        <w:rPr>
          <w:rFonts w:ascii="Sylfaen" w:hAnsi="Sylfaen" w:cs="Sylfaen"/>
          <w:lang w:val="ka-GE"/>
        </w:rPr>
        <w:t>ნივთიერება</w:t>
      </w:r>
      <w:r w:rsidRPr="00BE7014">
        <w:rPr>
          <w:rFonts w:ascii="Sylfaen" w:hAnsi="Sylfaen" w:cstheme="minorHAnsi"/>
          <w:lang w:val="ka-GE"/>
        </w:rPr>
        <w:t xml:space="preserve">: </w:t>
      </w:r>
      <w:proofErr w:type="spellStart"/>
      <w:r w:rsidRPr="00BE7014">
        <w:rPr>
          <w:rFonts w:ascii="Sylfaen" w:hAnsi="Sylfaen" w:cs="Sylfaen"/>
          <w:lang w:val="ka-GE"/>
        </w:rPr>
        <w:t>გადოქსეტის</w:t>
      </w:r>
      <w:proofErr w:type="spellEnd"/>
      <w:r w:rsidRPr="00BE7014">
        <w:rPr>
          <w:rFonts w:ascii="Sylfaen" w:hAnsi="Sylfaen" w:cs="Sylfaen"/>
          <w:lang w:val="ka-GE"/>
        </w:rPr>
        <w:t xml:space="preserve"> მჟავა</w:t>
      </w:r>
    </w:p>
    <w:p w14:paraId="55258C92" w14:textId="77777777" w:rsidR="005A672B" w:rsidRPr="00BE7014" w:rsidRDefault="005A672B" w:rsidP="00F70ABF">
      <w:pPr>
        <w:pStyle w:val="10"/>
        <w:shd w:val="clear" w:color="auto" w:fill="auto"/>
        <w:spacing w:line="240" w:lineRule="auto"/>
        <w:jc w:val="both"/>
        <w:rPr>
          <w:rFonts w:ascii="Sylfaen" w:hAnsi="Sylfaen" w:cs="Calibri"/>
          <w:lang w:val="ka-GE"/>
        </w:rPr>
      </w:pPr>
      <w:r w:rsidRPr="00BE7014">
        <w:rPr>
          <w:rFonts w:ascii="Sylfaen" w:hAnsi="Sylfaen" w:cs="Sylfaen"/>
          <w:lang w:val="ka-GE" w:bidi="ru-RU"/>
        </w:rPr>
        <w:t>პრეპარატის</w:t>
      </w:r>
      <w:r w:rsidRPr="00BE7014">
        <w:rPr>
          <w:rFonts w:ascii="Sylfaen" w:hAnsi="Sylfaen" w:cstheme="minorHAnsi"/>
          <w:lang w:val="ka-GE" w:bidi="ru-RU"/>
        </w:rPr>
        <w:t xml:space="preserve"> </w:t>
      </w:r>
      <w:r w:rsidRPr="00BE7014">
        <w:rPr>
          <w:rFonts w:ascii="Sylfaen" w:hAnsi="Sylfaen" w:cs="Sylfaen"/>
          <w:lang w:val="ka-GE" w:bidi="ru-RU"/>
        </w:rPr>
        <w:t>გამოყენებამდე</w:t>
      </w:r>
      <w:r w:rsidRPr="00BE7014">
        <w:rPr>
          <w:rFonts w:ascii="Sylfaen" w:hAnsi="Sylfaen" w:cstheme="minorHAnsi"/>
          <w:lang w:val="ka-GE" w:bidi="ru-RU"/>
        </w:rPr>
        <w:t xml:space="preserve"> </w:t>
      </w:r>
      <w:r w:rsidRPr="00BE7014">
        <w:rPr>
          <w:rFonts w:ascii="Sylfaen" w:hAnsi="Sylfaen" w:cs="Sylfaen"/>
          <w:lang w:val="ka-GE" w:bidi="ru-RU"/>
        </w:rPr>
        <w:t>მთლიანად</w:t>
      </w:r>
      <w:r w:rsidRPr="00BE7014">
        <w:rPr>
          <w:rFonts w:ascii="Sylfaen" w:hAnsi="Sylfaen" w:cstheme="minorHAnsi"/>
          <w:lang w:val="ka-GE" w:bidi="ru-RU"/>
        </w:rPr>
        <w:t xml:space="preserve"> </w:t>
      </w:r>
      <w:r w:rsidRPr="00BE7014">
        <w:rPr>
          <w:rFonts w:ascii="Sylfaen" w:hAnsi="Sylfaen" w:cs="Sylfaen"/>
          <w:lang w:val="ka-GE" w:bidi="ru-RU"/>
        </w:rPr>
        <w:t>წაიკითხეთ</w:t>
      </w:r>
      <w:r w:rsidRPr="00BE7014">
        <w:rPr>
          <w:rFonts w:ascii="Sylfaen" w:hAnsi="Sylfaen" w:cstheme="minorHAnsi"/>
          <w:lang w:val="ka-GE" w:bidi="ru-RU"/>
        </w:rPr>
        <w:t xml:space="preserve"> </w:t>
      </w:r>
      <w:r w:rsidRPr="00BE7014">
        <w:rPr>
          <w:rFonts w:ascii="Sylfaen" w:hAnsi="Sylfaen" w:cs="Sylfaen"/>
          <w:lang w:val="ka-GE" w:bidi="ru-RU"/>
        </w:rPr>
        <w:t>ჩანართი</w:t>
      </w:r>
      <w:r w:rsidRPr="00BE7014">
        <w:rPr>
          <w:rFonts w:ascii="Sylfaen" w:hAnsi="Sylfaen" w:cstheme="minorHAnsi"/>
          <w:lang w:val="ka-GE" w:bidi="ru-RU"/>
        </w:rPr>
        <w:t xml:space="preserve"> </w:t>
      </w:r>
      <w:r w:rsidRPr="00BE7014">
        <w:rPr>
          <w:rFonts w:ascii="Sylfaen" w:hAnsi="Sylfaen" w:cs="Sylfaen"/>
          <w:lang w:val="ka-GE" w:bidi="ru-RU"/>
        </w:rPr>
        <w:t>ფურცელი</w:t>
      </w:r>
      <w:r w:rsidRPr="00BE7014">
        <w:rPr>
          <w:rFonts w:ascii="Sylfaen" w:hAnsi="Sylfaen" w:cstheme="minorHAnsi"/>
          <w:lang w:val="ka-GE" w:bidi="ru-RU"/>
        </w:rPr>
        <w:t xml:space="preserve">, </w:t>
      </w:r>
      <w:r w:rsidRPr="00BE7014">
        <w:rPr>
          <w:rFonts w:ascii="Sylfaen" w:hAnsi="Sylfaen" w:cs="Sylfaen"/>
          <w:lang w:val="ka-GE" w:bidi="ru-RU"/>
        </w:rPr>
        <w:t>რადგან</w:t>
      </w:r>
      <w:r w:rsidRPr="00BE7014">
        <w:rPr>
          <w:rFonts w:ascii="Sylfaen" w:hAnsi="Sylfaen" w:cstheme="minorHAnsi"/>
          <w:lang w:val="ka-GE" w:bidi="ru-RU"/>
        </w:rPr>
        <w:t xml:space="preserve"> </w:t>
      </w:r>
      <w:r w:rsidRPr="00BE7014">
        <w:rPr>
          <w:rFonts w:ascii="Sylfaen" w:hAnsi="Sylfaen" w:cs="Sylfaen"/>
          <w:lang w:val="ka-GE" w:bidi="ru-RU"/>
        </w:rPr>
        <w:t>იგი</w:t>
      </w:r>
      <w:r w:rsidRPr="00BE7014">
        <w:rPr>
          <w:rFonts w:ascii="Sylfaen" w:hAnsi="Sylfaen" w:cstheme="minorHAnsi"/>
          <w:lang w:val="ka-GE" w:bidi="ru-RU"/>
        </w:rPr>
        <w:t xml:space="preserve"> </w:t>
      </w:r>
      <w:r w:rsidRPr="00BE7014">
        <w:rPr>
          <w:rFonts w:ascii="Sylfaen" w:hAnsi="Sylfaen" w:cs="Sylfaen"/>
          <w:lang w:val="ka-GE" w:bidi="ru-RU"/>
        </w:rPr>
        <w:t>თქვენთვის</w:t>
      </w:r>
      <w:r w:rsidRPr="00BE7014">
        <w:rPr>
          <w:rFonts w:ascii="Sylfaen" w:hAnsi="Sylfaen" w:cstheme="minorHAnsi"/>
          <w:lang w:val="ka-GE" w:bidi="ru-RU"/>
        </w:rPr>
        <w:t xml:space="preserve"> </w:t>
      </w:r>
      <w:r w:rsidRPr="00BE7014">
        <w:rPr>
          <w:rFonts w:ascii="Sylfaen" w:hAnsi="Sylfaen" w:cs="Sylfaen"/>
          <w:lang w:val="ka-GE" w:bidi="ru-RU"/>
        </w:rPr>
        <w:t>მნიშვნელოვან</w:t>
      </w:r>
      <w:r w:rsidRPr="00BE7014">
        <w:rPr>
          <w:rFonts w:ascii="Sylfaen" w:hAnsi="Sylfaen" w:cstheme="minorHAnsi"/>
          <w:lang w:val="ka-GE" w:bidi="ru-RU"/>
        </w:rPr>
        <w:t xml:space="preserve"> </w:t>
      </w:r>
      <w:r w:rsidRPr="00BE7014">
        <w:rPr>
          <w:rFonts w:ascii="Sylfaen" w:hAnsi="Sylfaen" w:cs="Sylfaen"/>
          <w:lang w:val="ka-GE" w:bidi="ru-RU"/>
        </w:rPr>
        <w:t>მონაცემებს</w:t>
      </w:r>
      <w:r w:rsidRPr="00BE7014">
        <w:rPr>
          <w:rFonts w:ascii="Sylfaen" w:hAnsi="Sylfaen" w:cstheme="minorHAnsi"/>
          <w:lang w:val="ka-GE" w:bidi="ru-RU"/>
        </w:rPr>
        <w:t xml:space="preserve">  </w:t>
      </w:r>
      <w:r w:rsidRPr="00BE7014">
        <w:rPr>
          <w:rFonts w:ascii="Sylfaen" w:hAnsi="Sylfaen" w:cs="Sylfaen"/>
          <w:lang w:val="ka-GE" w:bidi="ru-RU"/>
        </w:rPr>
        <w:t>შეიცავს</w:t>
      </w:r>
      <w:r w:rsidRPr="00BE7014">
        <w:rPr>
          <w:rFonts w:ascii="Sylfaen" w:hAnsi="Sylfaen" w:cstheme="minorHAnsi"/>
          <w:lang w:val="ka-GE" w:bidi="ru-RU"/>
        </w:rPr>
        <w:t>.</w:t>
      </w:r>
    </w:p>
    <w:p w14:paraId="1C8EAF02" w14:textId="77777777" w:rsidR="005A672B" w:rsidRPr="00BE7014" w:rsidRDefault="005A672B" w:rsidP="00F70ABF">
      <w:pPr>
        <w:numPr>
          <w:ilvl w:val="0"/>
          <w:numId w:val="21"/>
        </w:numPr>
        <w:ind w:left="360"/>
        <w:jc w:val="both"/>
        <w:rPr>
          <w:rFonts w:ascii="Sylfaen" w:hAnsi="Sylfaen" w:cs="Sylfaen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 xml:space="preserve">შეინახეთ ეს ჩანართი ფურცელი. შესაძლებელია კვლავ დაგჭირდეთ მისი წაკითხვა. </w:t>
      </w:r>
    </w:p>
    <w:p w14:paraId="28DC9DC5" w14:textId="77777777" w:rsidR="005A672B" w:rsidRPr="00BE7014" w:rsidRDefault="005A672B" w:rsidP="00F70ABF">
      <w:pPr>
        <w:numPr>
          <w:ilvl w:val="0"/>
          <w:numId w:val="21"/>
        </w:numPr>
        <w:ind w:left="360"/>
        <w:jc w:val="both"/>
        <w:rPr>
          <w:rFonts w:ascii="Sylfaen" w:hAnsi="Sylfaen" w:cs="Sylfaen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დამატებითი კითხვების გაჩენის შემთხვევაში მიმართეთ მკურნალ ექიმს.</w:t>
      </w:r>
    </w:p>
    <w:p w14:paraId="329D5154" w14:textId="77777777" w:rsidR="005A672B" w:rsidRPr="00BE7014" w:rsidRDefault="005A672B" w:rsidP="00F70ABF">
      <w:pPr>
        <w:numPr>
          <w:ilvl w:val="0"/>
          <w:numId w:val="3"/>
        </w:numPr>
        <w:ind w:left="567" w:hanging="567"/>
        <w:jc w:val="both"/>
        <w:rPr>
          <w:rFonts w:ascii="Sylfaen" w:hAnsi="Sylfaen" w:cs="Calibr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="Calibri"/>
          <w:color w:val="auto"/>
          <w:sz w:val="22"/>
          <w:szCs w:val="22"/>
          <w:lang w:val="ka-GE" w:bidi="ru-RU"/>
        </w:rPr>
        <w:t xml:space="preserve">თუ  რაიმე არასასურველი რეაქციები გაგიჩნდათ,  მიმართეთ მკურნალ ექიმს. წინამდებარე რეკომენდაცია ვრცელდება ნებისმიერ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შესაძლო</w:t>
      </w:r>
      <w:r w:rsidRPr="00BE7014">
        <w:rPr>
          <w:rFonts w:ascii="Sylfaen" w:hAnsi="Sylfaen" w:cs="Calibr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არასასურველ</w:t>
      </w:r>
      <w:r w:rsidRPr="00BE7014">
        <w:rPr>
          <w:rFonts w:ascii="Sylfaen" w:hAnsi="Sylfaen" w:cs="Calibr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რეაქციაზე</w:t>
      </w:r>
      <w:r w:rsidRPr="00BE7014">
        <w:rPr>
          <w:rFonts w:ascii="Sylfaen" w:hAnsi="Sylfaen" w:cs="Calibri"/>
          <w:color w:val="auto"/>
          <w:sz w:val="22"/>
          <w:szCs w:val="22"/>
          <w:lang w:val="ka-GE" w:bidi="ru-RU"/>
        </w:rPr>
        <w:t>, მათ შორის ისეთზე, რომელიც ჩამოთვლილ არ არის ჩანართი ფურცლის მე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-4 </w:t>
      </w:r>
      <w:r w:rsidRPr="00BE7014">
        <w:rPr>
          <w:rFonts w:ascii="Sylfaen" w:hAnsi="Sylfaen" w:cs="Calibri"/>
          <w:color w:val="auto"/>
          <w:sz w:val="22"/>
          <w:szCs w:val="22"/>
          <w:lang w:val="ka-GE" w:bidi="ru-RU"/>
        </w:rPr>
        <w:t>კარში.</w:t>
      </w:r>
    </w:p>
    <w:p w14:paraId="5845D749" w14:textId="77777777" w:rsidR="005A672B" w:rsidRPr="00BE7014" w:rsidRDefault="005A672B" w:rsidP="00F70ABF">
      <w:pPr>
        <w:pStyle w:val="21"/>
        <w:shd w:val="clear" w:color="auto" w:fill="auto"/>
        <w:spacing w:line="240" w:lineRule="auto"/>
        <w:jc w:val="left"/>
        <w:rPr>
          <w:rFonts w:ascii="Sylfaen" w:hAnsi="Sylfaen" w:cstheme="minorHAnsi"/>
          <w:lang w:val="ka-GE" w:bidi="ru-RU"/>
        </w:rPr>
      </w:pPr>
    </w:p>
    <w:p w14:paraId="0A60E836" w14:textId="77777777" w:rsidR="005A672B" w:rsidRPr="00BE7014" w:rsidRDefault="005A672B" w:rsidP="00F70ABF">
      <w:pPr>
        <w:pStyle w:val="10"/>
        <w:shd w:val="clear" w:color="auto" w:fill="auto"/>
        <w:spacing w:before="120" w:after="120" w:line="240" w:lineRule="auto"/>
        <w:rPr>
          <w:rFonts w:ascii="Sylfaen" w:hAnsi="Sylfaen" w:cstheme="minorHAnsi"/>
          <w:lang w:val="ka-GE"/>
        </w:rPr>
      </w:pPr>
      <w:r w:rsidRPr="00BE7014">
        <w:rPr>
          <w:rFonts w:ascii="Sylfaen" w:hAnsi="Sylfaen" w:cstheme="minorHAnsi"/>
          <w:lang w:val="ka-GE" w:bidi="ru-RU"/>
        </w:rPr>
        <w:t>ჩანართი ფურცლის შინაარს</w:t>
      </w:r>
    </w:p>
    <w:p w14:paraId="42B9072E" w14:textId="77777777" w:rsidR="005A672B" w:rsidRPr="00BE7014" w:rsidRDefault="005A672B" w:rsidP="00F70ABF">
      <w:pPr>
        <w:pStyle w:val="21"/>
        <w:numPr>
          <w:ilvl w:val="0"/>
          <w:numId w:val="1"/>
        </w:numPr>
        <w:shd w:val="clear" w:color="auto" w:fill="auto"/>
        <w:spacing w:line="240" w:lineRule="auto"/>
        <w:jc w:val="left"/>
        <w:rPr>
          <w:rFonts w:ascii="Sylfaen" w:hAnsi="Sylfaen" w:cstheme="minorHAnsi"/>
          <w:lang w:val="ka-GE"/>
        </w:rPr>
      </w:pPr>
      <w:r w:rsidRPr="00BE7014">
        <w:rPr>
          <w:rFonts w:ascii="Sylfaen" w:hAnsi="Sylfaen" w:cs="Calibri"/>
          <w:lang w:val="ka-GE" w:bidi="ru-RU"/>
        </w:rPr>
        <w:t xml:space="preserve">რას წარმოადგენს  </w:t>
      </w:r>
      <w:r w:rsidRPr="00BE7014">
        <w:rPr>
          <w:rFonts w:ascii="Sylfaen" w:hAnsi="Sylfaen" w:cs="Sylfaen"/>
          <w:lang w:val="ka-GE" w:bidi="ru-RU"/>
        </w:rPr>
        <w:t xml:space="preserve">პრეპარატი </w:t>
      </w:r>
      <w:r w:rsidRPr="00BE7014">
        <w:rPr>
          <w:rFonts w:ascii="Sylfaen" w:hAnsi="Sylfaen" w:cs="Calibri"/>
          <w:lang w:val="ka-GE" w:bidi="ru-RU"/>
        </w:rPr>
        <w:t xml:space="preserve"> </w:t>
      </w:r>
      <w:proofErr w:type="spellStart"/>
      <w:r w:rsidRPr="00BE7014">
        <w:rPr>
          <w:rFonts w:ascii="Sylfaen" w:hAnsi="Sylfaen" w:cs="Sylfaen"/>
          <w:lang w:val="ka-GE" w:bidi="ru-RU"/>
        </w:rPr>
        <w:t>პრიმოვისტი</w:t>
      </w:r>
      <w:proofErr w:type="spellEnd"/>
      <w:r w:rsidRPr="00BE7014">
        <w:rPr>
          <w:rFonts w:ascii="Sylfaen" w:hAnsi="Sylfaen" w:cstheme="minorHAnsi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lang w:val="ka-GE" w:bidi="ru-RU"/>
        </w:rPr>
        <w:t xml:space="preserve"> </w:t>
      </w:r>
      <w:r w:rsidRPr="00BE7014">
        <w:rPr>
          <w:rFonts w:ascii="Sylfaen" w:hAnsi="Sylfaen" w:cs="Calibri"/>
          <w:lang w:val="ka-GE" w:bidi="ru-RU"/>
        </w:rPr>
        <w:t>და რისთვის გამოიყენება იგი</w:t>
      </w:r>
      <w:r w:rsidRPr="00BE7014">
        <w:rPr>
          <w:rFonts w:ascii="Sylfaen" w:hAnsi="Sylfaen" w:cstheme="minorHAnsi"/>
          <w:lang w:val="ka-GE" w:bidi="ru-RU"/>
        </w:rPr>
        <w:t>.</w:t>
      </w:r>
    </w:p>
    <w:p w14:paraId="4F5545F4" w14:textId="77777777" w:rsidR="005A672B" w:rsidRPr="00BE7014" w:rsidRDefault="005A672B" w:rsidP="00F70ABF">
      <w:pPr>
        <w:pStyle w:val="21"/>
        <w:numPr>
          <w:ilvl w:val="0"/>
          <w:numId w:val="1"/>
        </w:numPr>
        <w:shd w:val="clear" w:color="auto" w:fill="auto"/>
        <w:spacing w:line="240" w:lineRule="auto"/>
        <w:jc w:val="left"/>
        <w:rPr>
          <w:rFonts w:ascii="Sylfaen" w:hAnsi="Sylfaen" w:cstheme="minorHAnsi"/>
          <w:lang w:val="ka-GE"/>
        </w:rPr>
      </w:pPr>
      <w:r w:rsidRPr="00BE7014">
        <w:rPr>
          <w:rFonts w:ascii="Sylfaen" w:hAnsi="Sylfaen" w:cs="Calibri"/>
          <w:lang w:val="ka-GE" w:bidi="ru-RU"/>
        </w:rPr>
        <w:t xml:space="preserve">რა უნდა იცოდეთ </w:t>
      </w:r>
      <w:r w:rsidRPr="00BE7014">
        <w:rPr>
          <w:rFonts w:ascii="Sylfaen" w:hAnsi="Sylfaen" w:cs="Sylfaen"/>
          <w:lang w:val="ka-GE" w:bidi="ru-RU"/>
        </w:rPr>
        <w:t>პრეპარატ</w:t>
      </w:r>
      <w:r w:rsidRPr="00BE7014">
        <w:rPr>
          <w:rFonts w:ascii="Sylfaen" w:hAnsi="Sylfaen" w:cs="Calibri"/>
          <w:lang w:val="ka-GE" w:bidi="ru-RU"/>
        </w:rPr>
        <w:t xml:space="preserve"> </w:t>
      </w:r>
      <w:proofErr w:type="spellStart"/>
      <w:r w:rsidRPr="00BE7014">
        <w:rPr>
          <w:rFonts w:ascii="Sylfaen" w:hAnsi="Sylfaen" w:cs="Sylfaen"/>
          <w:lang w:val="ka-GE" w:bidi="ru-RU"/>
        </w:rPr>
        <w:t>პრიმოვისტი</w:t>
      </w:r>
      <w:proofErr w:type="spellEnd"/>
      <w:r w:rsidRPr="00BE7014">
        <w:rPr>
          <w:rFonts w:ascii="Sylfaen" w:hAnsi="Sylfaen" w:cstheme="minorHAnsi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lang w:val="ka-GE" w:bidi="ru-RU"/>
        </w:rPr>
        <w:t xml:space="preserve">-ს </w:t>
      </w:r>
      <w:r w:rsidRPr="00BE7014">
        <w:rPr>
          <w:rFonts w:ascii="Sylfaen" w:hAnsi="Sylfaen" w:cs="Calibri"/>
          <w:lang w:val="ka-GE" w:bidi="ru-RU"/>
        </w:rPr>
        <w:t>გამოყენებამდე</w:t>
      </w:r>
      <w:r w:rsidRPr="00BE7014">
        <w:rPr>
          <w:rFonts w:ascii="Sylfaen" w:hAnsi="Sylfaen" w:cstheme="minorHAnsi"/>
          <w:lang w:val="ka-GE" w:bidi="ru-RU"/>
        </w:rPr>
        <w:t>.</w:t>
      </w:r>
    </w:p>
    <w:p w14:paraId="15697E1B" w14:textId="77777777" w:rsidR="005A672B" w:rsidRPr="00BE7014" w:rsidRDefault="005A672B" w:rsidP="00F70ABF">
      <w:pPr>
        <w:pStyle w:val="21"/>
        <w:numPr>
          <w:ilvl w:val="0"/>
          <w:numId w:val="1"/>
        </w:numPr>
        <w:shd w:val="clear" w:color="auto" w:fill="auto"/>
        <w:spacing w:line="240" w:lineRule="auto"/>
        <w:jc w:val="left"/>
        <w:rPr>
          <w:rFonts w:ascii="Sylfaen" w:hAnsi="Sylfaen" w:cstheme="minorHAnsi"/>
          <w:lang w:val="ka-GE"/>
        </w:rPr>
      </w:pPr>
      <w:r w:rsidRPr="00BE7014">
        <w:rPr>
          <w:rFonts w:ascii="Sylfaen" w:hAnsi="Sylfaen" w:cs="Sylfaen"/>
          <w:lang w:val="ka-GE" w:bidi="ru-RU"/>
        </w:rPr>
        <w:t>პრეპარატ</w:t>
      </w:r>
      <w:r w:rsidRPr="00BE7014">
        <w:rPr>
          <w:rFonts w:ascii="Sylfaen" w:hAnsi="Sylfaen" w:cstheme="minorHAnsi"/>
          <w:lang w:val="ka-GE" w:bidi="ru-RU"/>
        </w:rPr>
        <w:t xml:space="preserve"> </w:t>
      </w:r>
      <w:proofErr w:type="spellStart"/>
      <w:r w:rsidRPr="00BE7014">
        <w:rPr>
          <w:rFonts w:ascii="Sylfaen" w:hAnsi="Sylfaen" w:cs="Sylfaen"/>
          <w:lang w:val="ka-GE" w:bidi="ru-RU"/>
        </w:rPr>
        <w:t>პრიმოვისტი</w:t>
      </w:r>
      <w:proofErr w:type="spellEnd"/>
      <w:r w:rsidRPr="00BE7014">
        <w:rPr>
          <w:rFonts w:ascii="Sylfaen" w:hAnsi="Sylfaen" w:cstheme="minorHAnsi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lang w:val="ka-GE" w:bidi="ru-RU"/>
        </w:rPr>
        <w:t>-ს გამოყენება.</w:t>
      </w:r>
    </w:p>
    <w:p w14:paraId="0B178AD5" w14:textId="77777777" w:rsidR="005A672B" w:rsidRPr="00BE7014" w:rsidRDefault="005A672B" w:rsidP="00F70ABF">
      <w:pPr>
        <w:pStyle w:val="21"/>
        <w:numPr>
          <w:ilvl w:val="0"/>
          <w:numId w:val="1"/>
        </w:numPr>
        <w:shd w:val="clear" w:color="auto" w:fill="auto"/>
        <w:spacing w:line="240" w:lineRule="auto"/>
        <w:jc w:val="left"/>
        <w:rPr>
          <w:rFonts w:ascii="Sylfaen" w:hAnsi="Sylfaen" w:cstheme="minorHAnsi"/>
          <w:lang w:val="ka-GE"/>
        </w:rPr>
      </w:pPr>
      <w:r w:rsidRPr="00BE7014">
        <w:rPr>
          <w:rFonts w:ascii="Sylfaen" w:hAnsi="Sylfaen" w:cs="Sylfaen"/>
          <w:lang w:val="ka-GE" w:bidi="ru-RU"/>
        </w:rPr>
        <w:t>შესაძლო</w:t>
      </w:r>
      <w:r w:rsidRPr="00BE7014">
        <w:rPr>
          <w:rFonts w:ascii="Sylfaen" w:hAnsi="Sylfaen" w:cs="Calibri"/>
          <w:lang w:val="ka-GE" w:bidi="ru-RU"/>
        </w:rPr>
        <w:t xml:space="preserve"> </w:t>
      </w:r>
      <w:r w:rsidRPr="00BE7014">
        <w:rPr>
          <w:rFonts w:ascii="Sylfaen" w:hAnsi="Sylfaen" w:cs="Sylfaen"/>
          <w:lang w:val="ka-GE" w:bidi="ru-RU"/>
        </w:rPr>
        <w:t>არასასურველი</w:t>
      </w:r>
      <w:r w:rsidRPr="00BE7014">
        <w:rPr>
          <w:rFonts w:ascii="Sylfaen" w:hAnsi="Sylfaen" w:cs="Calibri"/>
          <w:lang w:val="ka-GE" w:bidi="ru-RU"/>
        </w:rPr>
        <w:t xml:space="preserve"> </w:t>
      </w:r>
      <w:r w:rsidRPr="00BE7014">
        <w:rPr>
          <w:rFonts w:ascii="Sylfaen" w:hAnsi="Sylfaen" w:cs="Sylfaen"/>
          <w:lang w:val="ka-GE" w:bidi="ru-RU"/>
        </w:rPr>
        <w:t>რეაქციები</w:t>
      </w:r>
      <w:r w:rsidRPr="00BE7014">
        <w:rPr>
          <w:rFonts w:ascii="Sylfaen" w:hAnsi="Sylfaen" w:cstheme="minorHAnsi"/>
          <w:lang w:val="ka-GE" w:bidi="ru-RU"/>
        </w:rPr>
        <w:t>.</w:t>
      </w:r>
    </w:p>
    <w:p w14:paraId="2135C9A0" w14:textId="77777777" w:rsidR="005A672B" w:rsidRPr="00BE7014" w:rsidRDefault="005A672B" w:rsidP="00F70ABF">
      <w:pPr>
        <w:pStyle w:val="21"/>
        <w:numPr>
          <w:ilvl w:val="0"/>
          <w:numId w:val="1"/>
        </w:numPr>
        <w:shd w:val="clear" w:color="auto" w:fill="auto"/>
        <w:spacing w:line="240" w:lineRule="auto"/>
        <w:jc w:val="left"/>
        <w:rPr>
          <w:rFonts w:ascii="Sylfaen" w:hAnsi="Sylfaen" w:cstheme="minorHAnsi"/>
          <w:lang w:val="ka-GE"/>
        </w:rPr>
      </w:pPr>
      <w:proofErr w:type="spellStart"/>
      <w:r w:rsidRPr="00BE7014">
        <w:rPr>
          <w:rFonts w:ascii="Sylfaen" w:hAnsi="Sylfaen" w:cs="Sylfaen"/>
          <w:lang w:val="ka-GE" w:bidi="ru-RU"/>
        </w:rPr>
        <w:t>პრეპარატი</w:t>
      </w:r>
      <w:r w:rsidRPr="00BE7014">
        <w:rPr>
          <w:rFonts w:ascii="Sylfaen" w:hAnsi="Sylfaen" w:cstheme="minorHAnsi"/>
          <w:lang w:val="ka-GE" w:bidi="ru-RU"/>
        </w:rPr>
        <w:t>а</w:t>
      </w:r>
      <w:proofErr w:type="spellEnd"/>
      <w:r w:rsidRPr="00BE7014">
        <w:rPr>
          <w:rFonts w:ascii="Sylfaen" w:hAnsi="Sylfaen" w:cstheme="minorHAnsi"/>
          <w:lang w:val="ka-GE" w:bidi="ru-RU"/>
        </w:rPr>
        <w:t xml:space="preserve"> </w:t>
      </w:r>
      <w:proofErr w:type="spellStart"/>
      <w:r w:rsidRPr="00BE7014">
        <w:rPr>
          <w:rFonts w:ascii="Sylfaen" w:hAnsi="Sylfaen" w:cs="Sylfaen"/>
          <w:lang w:val="ka-GE" w:bidi="ru-RU"/>
        </w:rPr>
        <w:t>პრიმოვისტი</w:t>
      </w:r>
      <w:proofErr w:type="spellEnd"/>
      <w:r w:rsidRPr="00BE7014">
        <w:rPr>
          <w:rFonts w:ascii="Sylfaen" w:hAnsi="Sylfaen" w:cstheme="minorHAnsi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lang w:val="ka-GE" w:bidi="ru-RU"/>
        </w:rPr>
        <w:t>-ს შენახვა.</w:t>
      </w:r>
    </w:p>
    <w:p w14:paraId="2784B41A" w14:textId="77777777" w:rsidR="005A672B" w:rsidRPr="00BE7014" w:rsidRDefault="005A672B" w:rsidP="00F70ABF">
      <w:pPr>
        <w:pStyle w:val="21"/>
        <w:numPr>
          <w:ilvl w:val="0"/>
          <w:numId w:val="1"/>
        </w:numPr>
        <w:shd w:val="clear" w:color="auto" w:fill="auto"/>
        <w:spacing w:line="240" w:lineRule="auto"/>
        <w:jc w:val="left"/>
        <w:rPr>
          <w:rFonts w:ascii="Sylfaen" w:hAnsi="Sylfaen" w:cstheme="minorHAnsi"/>
          <w:lang w:val="ka-GE"/>
        </w:rPr>
      </w:pPr>
      <w:r w:rsidRPr="00BE7014">
        <w:rPr>
          <w:rFonts w:ascii="Sylfaen" w:hAnsi="Sylfaen" w:cs="Calibri"/>
          <w:lang w:val="ka-GE" w:bidi="ru-RU"/>
        </w:rPr>
        <w:t>შეფუთვის შიგთავსი და სხვა მონაცემები</w:t>
      </w:r>
      <w:r w:rsidRPr="00BE7014">
        <w:rPr>
          <w:rFonts w:ascii="Sylfaen" w:hAnsi="Sylfaen" w:cstheme="minorHAnsi"/>
          <w:lang w:val="ka-GE" w:bidi="ru-RU"/>
        </w:rPr>
        <w:t>.</w:t>
      </w:r>
    </w:p>
    <w:p w14:paraId="28FE0D08" w14:textId="77777777" w:rsidR="005A672B" w:rsidRPr="00BE7014" w:rsidRDefault="005A672B" w:rsidP="00F70ABF">
      <w:pPr>
        <w:pStyle w:val="21"/>
        <w:shd w:val="clear" w:color="auto" w:fill="auto"/>
        <w:tabs>
          <w:tab w:val="left" w:pos="554"/>
        </w:tabs>
        <w:spacing w:line="240" w:lineRule="auto"/>
        <w:jc w:val="left"/>
        <w:rPr>
          <w:rFonts w:ascii="Sylfaen" w:hAnsi="Sylfaen" w:cstheme="minorHAnsi"/>
          <w:lang w:val="ka-GE" w:bidi="ru-RU"/>
        </w:rPr>
      </w:pPr>
    </w:p>
    <w:p w14:paraId="3546BF9A" w14:textId="77777777" w:rsidR="005A672B" w:rsidRPr="00BE7014" w:rsidRDefault="005A672B" w:rsidP="00F70ABF">
      <w:pPr>
        <w:pStyle w:val="10"/>
        <w:numPr>
          <w:ilvl w:val="0"/>
          <w:numId w:val="2"/>
        </w:numPr>
        <w:shd w:val="clear" w:color="auto" w:fill="auto"/>
        <w:tabs>
          <w:tab w:val="left" w:pos="554"/>
        </w:tabs>
        <w:spacing w:before="120" w:after="120" w:line="240" w:lineRule="auto"/>
        <w:rPr>
          <w:rFonts w:ascii="Sylfaen" w:hAnsi="Sylfaen" w:cstheme="minorHAnsi"/>
          <w:lang w:val="ka-GE"/>
        </w:rPr>
      </w:pPr>
      <w:r w:rsidRPr="00BE7014">
        <w:rPr>
          <w:rFonts w:ascii="Sylfaen" w:hAnsi="Sylfaen" w:cs="Calibri"/>
          <w:lang w:val="ka-GE" w:bidi="ru-RU"/>
        </w:rPr>
        <w:t xml:space="preserve">რას წარმოადგენს  </w:t>
      </w:r>
      <w:r w:rsidRPr="00BE7014">
        <w:rPr>
          <w:rFonts w:ascii="Sylfaen" w:hAnsi="Sylfaen" w:cs="Sylfaen"/>
          <w:lang w:val="ka-GE" w:bidi="ru-RU"/>
        </w:rPr>
        <w:t xml:space="preserve">პრეპარატი </w:t>
      </w:r>
      <w:r w:rsidRPr="00BE7014">
        <w:rPr>
          <w:rFonts w:ascii="Sylfaen" w:hAnsi="Sylfaen" w:cs="Calibri"/>
          <w:lang w:val="ka-GE" w:bidi="ru-RU"/>
        </w:rPr>
        <w:t xml:space="preserve"> </w:t>
      </w:r>
      <w:proofErr w:type="spellStart"/>
      <w:r w:rsidRPr="00BE7014">
        <w:rPr>
          <w:rFonts w:ascii="Sylfaen" w:hAnsi="Sylfaen" w:cs="Sylfaen"/>
          <w:lang w:val="ka-GE" w:bidi="ru-RU"/>
        </w:rPr>
        <w:t>პრეპარატი</w:t>
      </w:r>
      <w:proofErr w:type="spellEnd"/>
      <w:r w:rsidRPr="00BE7014">
        <w:rPr>
          <w:rFonts w:ascii="Sylfaen" w:hAnsi="Sylfaen" w:cstheme="minorHAnsi"/>
          <w:lang w:val="ka-GE" w:bidi="ru-RU"/>
        </w:rPr>
        <w:t xml:space="preserve"> </w:t>
      </w:r>
      <w:proofErr w:type="spellStart"/>
      <w:r w:rsidRPr="00BE7014">
        <w:rPr>
          <w:rFonts w:ascii="Sylfaen" w:hAnsi="Sylfaen" w:cs="Sylfaen"/>
          <w:lang w:val="ka-GE" w:bidi="ru-RU"/>
        </w:rPr>
        <w:t>პრიმოვისტი</w:t>
      </w:r>
      <w:proofErr w:type="spellEnd"/>
      <w:r w:rsidRPr="00BE7014">
        <w:rPr>
          <w:rFonts w:ascii="Sylfaen" w:hAnsi="Sylfaen" w:cstheme="minorHAnsi"/>
          <w:vertAlign w:val="superscript"/>
          <w:lang w:val="ka-GE" w:bidi="ru-RU"/>
        </w:rPr>
        <w:t xml:space="preserve">® </w:t>
      </w:r>
      <w:r w:rsidRPr="00BE7014">
        <w:rPr>
          <w:rFonts w:ascii="Sylfaen" w:hAnsi="Sylfaen" w:cstheme="minorHAnsi"/>
          <w:lang w:val="ka-GE" w:bidi="ru-RU"/>
        </w:rPr>
        <w:t xml:space="preserve">და </w:t>
      </w:r>
      <w:r w:rsidRPr="00BE7014">
        <w:rPr>
          <w:rFonts w:ascii="Sylfaen" w:hAnsi="Sylfaen" w:cs="Calibri"/>
          <w:lang w:val="ka-GE" w:bidi="ru-RU"/>
        </w:rPr>
        <w:t>რისთვის გამოიყენება იგი</w:t>
      </w:r>
    </w:p>
    <w:p w14:paraId="76314CA9" w14:textId="2435E76F" w:rsidR="005A672B" w:rsidRPr="00BE7014" w:rsidRDefault="005A672B" w:rsidP="00F70ABF">
      <w:pPr>
        <w:keepNext/>
        <w:autoSpaceDE w:val="0"/>
        <w:autoSpaceDN w:val="0"/>
        <w:adjustRightInd w:val="0"/>
        <w:spacing w:before="120" w:after="24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პრიმოვისტი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vertAlign w:val="superscript"/>
          <w:lang w:val="ka-GE" w:bidi="ru-RU"/>
        </w:rPr>
        <w:t xml:space="preserve">® 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შეიცავს მიქმედ ნივთიერებას</w:t>
      </w:r>
      <w:r w:rsidRPr="00BE7014">
        <w:rPr>
          <w:rFonts w:ascii="Sylfaen" w:hAnsi="Sylfaen" w:cstheme="minorHAnsi"/>
          <w:color w:val="auto"/>
          <w:sz w:val="22"/>
          <w:szCs w:val="22"/>
          <w:vertAlign w:val="superscript"/>
          <w:lang w:val="ka-GE" w:bidi="ru-RU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გადოქსეტის</w:t>
      </w:r>
      <w:proofErr w:type="spellEnd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 xml:space="preserve"> მჟავას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, რომელიც წარმოადგენს </w:t>
      </w:r>
      <w:proofErr w:type="spellStart"/>
      <w:r w:rsidRPr="00BE7014">
        <w:rPr>
          <w:rFonts w:ascii="Sylfaen" w:hAnsi="Sylfaen" w:cs="Sylfaen"/>
          <w:bCs/>
          <w:iCs/>
          <w:color w:val="auto"/>
          <w:sz w:val="22"/>
          <w:szCs w:val="22"/>
          <w:shd w:val="clear" w:color="auto" w:fill="FFFFFF"/>
          <w:lang w:val="ka-GE"/>
        </w:rPr>
        <w:t>გადოლინის</w:t>
      </w:r>
      <w:proofErr w:type="spellEnd"/>
      <w:r w:rsidRPr="00BE7014">
        <w:rPr>
          <w:rFonts w:ascii="Sylfaen" w:hAnsi="Sylfaen" w:cstheme="minorHAnsi"/>
          <w:bCs/>
          <w:iCs/>
          <w:color w:val="auto"/>
          <w:sz w:val="22"/>
          <w:szCs w:val="22"/>
          <w:shd w:val="clear" w:color="auto" w:fill="FFFFFF"/>
          <w:lang w:val="ka-GE"/>
        </w:rPr>
        <w:t xml:space="preserve"> </w:t>
      </w:r>
      <w:r w:rsidRPr="00BE7014">
        <w:rPr>
          <w:rFonts w:ascii="Sylfaen" w:hAnsi="Sylfaen" w:cs="Sylfaen"/>
          <w:bCs/>
          <w:iCs/>
          <w:color w:val="auto"/>
          <w:sz w:val="22"/>
          <w:szCs w:val="22"/>
          <w:shd w:val="clear" w:color="auto" w:fill="FFFFFF"/>
          <w:lang w:val="ka-GE"/>
        </w:rPr>
        <w:t>ნაერთს და</w:t>
      </w:r>
      <w:r w:rsidRPr="00BE7014">
        <w:rPr>
          <w:rFonts w:ascii="Sylfaen" w:hAnsi="Sylfaen" w:cstheme="minorHAnsi"/>
          <w:bCs/>
          <w:iCs/>
          <w:color w:val="auto"/>
          <w:sz w:val="22"/>
          <w:szCs w:val="22"/>
          <w:shd w:val="clear" w:color="auto" w:fill="FFFFFF"/>
          <w:lang w:val="ka-GE"/>
        </w:rPr>
        <w:t xml:space="preserve"> </w:t>
      </w:r>
      <w:r w:rsidRPr="00BE7014">
        <w:rPr>
          <w:rFonts w:ascii="Sylfaen" w:hAnsi="Sylfaen" w:cs="Sylfaen"/>
          <w:bCs/>
          <w:iCs/>
          <w:color w:val="auto"/>
          <w:sz w:val="22"/>
          <w:szCs w:val="22"/>
          <w:shd w:val="clear" w:color="auto" w:fill="FFFFFF"/>
          <w:lang w:val="ka-GE"/>
        </w:rPr>
        <w:t>მიეკუთვნება</w:t>
      </w:r>
      <w:r w:rsidRPr="00BE7014">
        <w:rPr>
          <w:rFonts w:ascii="Sylfaen" w:hAnsi="Sylfaen" w:cstheme="minorHAnsi"/>
          <w:bCs/>
          <w:iCs/>
          <w:color w:val="auto"/>
          <w:sz w:val="22"/>
          <w:szCs w:val="22"/>
          <w:shd w:val="clear" w:color="auto" w:fill="FFFFFF"/>
          <w:lang w:val="ka-GE"/>
        </w:rPr>
        <w:t xml:space="preserve"> </w:t>
      </w:r>
      <w:r w:rsidRPr="00BE7014">
        <w:rPr>
          <w:rFonts w:ascii="Sylfaen" w:hAnsi="Sylfaen" w:cs="Sylfaen"/>
          <w:bCs/>
          <w:iCs/>
          <w:color w:val="auto"/>
          <w:sz w:val="22"/>
          <w:szCs w:val="22"/>
          <w:shd w:val="clear" w:color="auto" w:fill="FFFFFF"/>
          <w:lang w:val="ka-GE"/>
        </w:rPr>
        <w:t xml:space="preserve">ჯგუფს სახელწოდებით </w:t>
      </w:r>
      <w:r w:rsidRPr="00BE7014">
        <w:rPr>
          <w:rFonts w:ascii="Sylfaen" w:hAnsi="Sylfaen" w:cstheme="minorHAnsi"/>
          <w:bCs/>
          <w:iCs/>
          <w:color w:val="auto"/>
          <w:sz w:val="22"/>
          <w:szCs w:val="22"/>
          <w:shd w:val="clear" w:color="auto" w:fill="FFFFFF"/>
          <w:lang w:val="ka-GE"/>
        </w:rPr>
        <w:t>«</w:t>
      </w:r>
      <w:r w:rsidRPr="00BE7014">
        <w:rPr>
          <w:rFonts w:ascii="Sylfaen" w:hAnsi="Sylfaen" w:cs="Sylfaen"/>
          <w:bCs/>
          <w:iCs/>
          <w:color w:val="auto"/>
          <w:sz w:val="22"/>
          <w:szCs w:val="22"/>
          <w:shd w:val="clear" w:color="auto" w:fill="FFFFFF"/>
          <w:lang w:val="ka-GE"/>
        </w:rPr>
        <w:t>მაგნიტურ</w:t>
      </w:r>
      <w:r w:rsidRPr="00BE7014">
        <w:rPr>
          <w:rFonts w:ascii="Sylfaen" w:hAnsi="Sylfaen" w:cstheme="minorHAnsi"/>
          <w:bCs/>
          <w:iCs/>
          <w:color w:val="auto"/>
          <w:sz w:val="22"/>
          <w:szCs w:val="22"/>
          <w:shd w:val="clear" w:color="auto" w:fill="FFFFFF"/>
          <w:lang w:val="ka-GE"/>
        </w:rPr>
        <w:t>-</w:t>
      </w:r>
      <w:r w:rsidRPr="00BE7014">
        <w:rPr>
          <w:rFonts w:ascii="Sylfaen" w:hAnsi="Sylfaen" w:cs="Sylfaen"/>
          <w:bCs/>
          <w:iCs/>
          <w:color w:val="auto"/>
          <w:sz w:val="22"/>
          <w:szCs w:val="22"/>
          <w:shd w:val="clear" w:color="auto" w:fill="FFFFFF"/>
          <w:lang w:val="ka-GE"/>
        </w:rPr>
        <w:t>რეზონანსული</w:t>
      </w:r>
      <w:r w:rsidRPr="00BE7014">
        <w:rPr>
          <w:rFonts w:ascii="Sylfaen" w:hAnsi="Sylfaen" w:cstheme="minorHAnsi"/>
          <w:bCs/>
          <w:iCs/>
          <w:color w:val="auto"/>
          <w:sz w:val="22"/>
          <w:szCs w:val="22"/>
          <w:shd w:val="clear" w:color="auto" w:fill="FFFFFF"/>
          <w:lang w:val="ka-GE"/>
        </w:rPr>
        <w:t xml:space="preserve"> </w:t>
      </w:r>
      <w:r w:rsidRPr="00BE7014">
        <w:rPr>
          <w:rFonts w:ascii="Sylfaen" w:hAnsi="Sylfaen" w:cs="Sylfaen"/>
          <w:bCs/>
          <w:iCs/>
          <w:color w:val="auto"/>
          <w:sz w:val="22"/>
          <w:szCs w:val="22"/>
          <w:shd w:val="clear" w:color="auto" w:fill="FFFFFF"/>
          <w:lang w:val="ka-GE"/>
        </w:rPr>
        <w:t xml:space="preserve">ტომოგრაფიისთვის </w:t>
      </w:r>
      <w:r w:rsidRPr="00BE7014">
        <w:rPr>
          <w:rFonts w:ascii="Sylfaen" w:hAnsi="Sylfaen" w:cstheme="minorHAnsi"/>
          <w:bCs/>
          <w:iCs/>
          <w:color w:val="auto"/>
          <w:sz w:val="22"/>
          <w:szCs w:val="22"/>
          <w:shd w:val="clear" w:color="auto" w:fill="FFFFFF"/>
          <w:lang w:val="ka-GE"/>
        </w:rPr>
        <w:t>(</w:t>
      </w:r>
      <w:proofErr w:type="spellStart"/>
      <w:r w:rsidRPr="00BE7014">
        <w:rPr>
          <w:rFonts w:ascii="Sylfaen" w:hAnsi="Sylfaen" w:cs="Sylfaen"/>
          <w:bCs/>
          <w:iCs/>
          <w:color w:val="auto"/>
          <w:sz w:val="22"/>
          <w:szCs w:val="22"/>
          <w:shd w:val="clear" w:color="auto" w:fill="FFFFFF"/>
          <w:lang w:val="ka-GE"/>
        </w:rPr>
        <w:t>მრტ</w:t>
      </w:r>
      <w:proofErr w:type="spellEnd"/>
      <w:r w:rsidRPr="00BE7014">
        <w:rPr>
          <w:rFonts w:ascii="Sylfaen" w:hAnsi="Sylfaen" w:cstheme="minorHAnsi"/>
          <w:bCs/>
          <w:iCs/>
          <w:color w:val="auto"/>
          <w:sz w:val="22"/>
          <w:szCs w:val="22"/>
          <w:shd w:val="clear" w:color="auto" w:fill="FFFFFF"/>
          <w:lang w:val="ka-GE"/>
        </w:rPr>
        <w:t xml:space="preserve">) </w:t>
      </w:r>
      <w:r w:rsidRPr="00BE7014">
        <w:rPr>
          <w:rFonts w:ascii="Sylfaen" w:hAnsi="Sylfaen" w:cs="Sylfaen"/>
          <w:bCs/>
          <w:iCs/>
          <w:color w:val="auto"/>
          <w:sz w:val="22"/>
          <w:szCs w:val="22"/>
          <w:shd w:val="clear" w:color="auto" w:fill="FFFFFF"/>
          <w:lang w:val="ka-GE"/>
        </w:rPr>
        <w:t>განკუთვნილი</w:t>
      </w:r>
      <w:r w:rsidRPr="00BE7014">
        <w:rPr>
          <w:rFonts w:ascii="Sylfaen" w:hAnsi="Sylfaen" w:cstheme="minorHAnsi"/>
          <w:bCs/>
          <w:iCs/>
          <w:color w:val="auto"/>
          <w:sz w:val="22"/>
          <w:szCs w:val="22"/>
          <w:shd w:val="clear" w:color="auto" w:fill="FFFFFF"/>
          <w:lang w:val="ka-GE"/>
        </w:rPr>
        <w:t xml:space="preserve"> </w:t>
      </w:r>
      <w:r w:rsidRPr="00BE7014">
        <w:rPr>
          <w:rFonts w:ascii="Sylfaen" w:hAnsi="Sylfaen" w:cs="Sylfaen"/>
          <w:bCs/>
          <w:iCs/>
          <w:color w:val="auto"/>
          <w:sz w:val="22"/>
          <w:szCs w:val="22"/>
          <w:shd w:val="clear" w:color="auto" w:fill="FFFFFF"/>
          <w:lang w:val="ka-GE"/>
        </w:rPr>
        <w:t>კონტრასტული</w:t>
      </w:r>
      <w:r w:rsidRPr="00BE7014">
        <w:rPr>
          <w:rFonts w:ascii="Sylfaen" w:hAnsi="Sylfaen" w:cstheme="minorHAnsi"/>
          <w:bCs/>
          <w:iCs/>
          <w:color w:val="auto"/>
          <w:sz w:val="22"/>
          <w:szCs w:val="22"/>
          <w:shd w:val="clear" w:color="auto" w:fill="FFFFFF"/>
          <w:lang w:val="ka-GE"/>
        </w:rPr>
        <w:t xml:space="preserve"> </w:t>
      </w:r>
      <w:r w:rsidRPr="00BE7014">
        <w:rPr>
          <w:rFonts w:ascii="Sylfaen" w:hAnsi="Sylfaen" w:cs="Sylfaen"/>
          <w:bCs/>
          <w:iCs/>
          <w:color w:val="auto"/>
          <w:sz w:val="22"/>
          <w:szCs w:val="22"/>
          <w:shd w:val="clear" w:color="auto" w:fill="FFFFFF"/>
          <w:lang w:val="ka-GE"/>
        </w:rPr>
        <w:t>საშუალებები</w:t>
      </w:r>
      <w:r w:rsidRPr="00BE7014">
        <w:rPr>
          <w:rFonts w:ascii="Sylfaen" w:hAnsi="Sylfaen" w:cstheme="minorHAnsi"/>
          <w:bCs/>
          <w:iCs/>
          <w:color w:val="auto"/>
          <w:sz w:val="22"/>
          <w:szCs w:val="22"/>
          <w:shd w:val="clear" w:color="auto" w:fill="FFFFFF"/>
          <w:lang w:val="ka-GE"/>
        </w:rPr>
        <w:t xml:space="preserve">». ამ </w:t>
      </w:r>
      <w:r w:rsidRPr="00BE7014">
        <w:rPr>
          <w:rFonts w:ascii="Sylfaen" w:hAnsi="Sylfaen" w:cs="Sylfaen"/>
          <w:bCs/>
          <w:iCs/>
          <w:color w:val="auto"/>
          <w:sz w:val="22"/>
          <w:szCs w:val="22"/>
          <w:shd w:val="clear" w:color="auto" w:fill="FFFFFF"/>
          <w:lang w:val="ka-GE"/>
        </w:rPr>
        <w:t xml:space="preserve">პრეპარატის შეყვანა ხდება ინტრავენურად </w:t>
      </w:r>
      <w:proofErr w:type="spellStart"/>
      <w:r w:rsidRPr="00BE7014">
        <w:rPr>
          <w:rFonts w:ascii="Sylfaen" w:hAnsi="Sylfaen" w:cs="Sylfaen"/>
          <w:bCs/>
          <w:iCs/>
          <w:color w:val="auto"/>
          <w:sz w:val="22"/>
          <w:szCs w:val="22"/>
          <w:shd w:val="clear" w:color="auto" w:fill="FFFFFF"/>
          <w:lang w:val="ka-GE"/>
        </w:rPr>
        <w:t>მრტ</w:t>
      </w:r>
      <w:proofErr w:type="spellEnd"/>
      <w:r w:rsidRPr="00BE7014">
        <w:rPr>
          <w:rFonts w:ascii="Sylfaen" w:hAnsi="Sylfaen" w:cs="Sylfaen"/>
          <w:bCs/>
          <w:iCs/>
          <w:color w:val="auto"/>
          <w:sz w:val="22"/>
          <w:szCs w:val="22"/>
          <w:shd w:val="clear" w:color="auto" w:fill="FFFFFF"/>
          <w:lang w:val="ka-GE"/>
        </w:rPr>
        <w:t xml:space="preserve">-ს ჩატარების წინ ორგანოების და ქსოვილების </w:t>
      </w:r>
      <w:r w:rsidRPr="00BE7014">
        <w:rPr>
          <w:rFonts w:ascii="Sylfaen" w:hAnsi="Sylfaen" w:cstheme="minorHAnsi"/>
          <w:bCs/>
          <w:iCs/>
          <w:color w:val="auto"/>
          <w:sz w:val="22"/>
          <w:szCs w:val="22"/>
          <w:shd w:val="clear" w:color="auto" w:fill="FFFFFF"/>
          <w:lang w:val="ka-GE"/>
        </w:rPr>
        <w:t>ვიზუალიზაციის გასაუმჯობესებლად (</w:t>
      </w:r>
      <w:proofErr w:type="spellStart"/>
      <w:r w:rsidRPr="00BE7014">
        <w:rPr>
          <w:rFonts w:ascii="Sylfaen" w:hAnsi="Sylfaen" w:cstheme="minorHAnsi"/>
          <w:bCs/>
          <w:iCs/>
          <w:color w:val="auto"/>
          <w:sz w:val="22"/>
          <w:szCs w:val="22"/>
          <w:shd w:val="clear" w:color="auto" w:fill="FFFFFF"/>
          <w:lang w:val="ka-GE"/>
        </w:rPr>
        <w:t>კონტრასტირება</w:t>
      </w:r>
      <w:proofErr w:type="spellEnd"/>
      <w:r w:rsidRPr="00BE7014">
        <w:rPr>
          <w:rFonts w:ascii="Sylfaen" w:hAnsi="Sylfaen" w:cstheme="minorHAnsi"/>
          <w:bCs/>
          <w:iCs/>
          <w:color w:val="auto"/>
          <w:sz w:val="22"/>
          <w:szCs w:val="22"/>
          <w:shd w:val="clear" w:color="auto" w:fill="FFFFFF"/>
          <w:lang w:val="ka-GE"/>
        </w:rPr>
        <w:t xml:space="preserve">). </w:t>
      </w:r>
    </w:p>
    <w:p w14:paraId="5C56E7CE" w14:textId="77777777" w:rsidR="005A672B" w:rsidRPr="00BE7014" w:rsidRDefault="005A672B" w:rsidP="00F70ABF">
      <w:pPr>
        <w:keepNext/>
        <w:autoSpaceDE w:val="0"/>
        <w:autoSpaceDN w:val="0"/>
        <w:adjustRightInd w:val="0"/>
        <w:spacing w:before="120"/>
        <w:jc w:val="both"/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გამოყენების ჩვენებები </w:t>
      </w:r>
    </w:p>
    <w:p w14:paraId="0D079FC8" w14:textId="77777777" w:rsidR="005A672B" w:rsidRPr="00BE7014" w:rsidRDefault="005A672B" w:rsidP="00F70ABF">
      <w:pPr>
        <w:autoSpaceDE w:val="0"/>
        <w:autoSpaceDN w:val="0"/>
        <w:jc w:val="both"/>
        <w:rPr>
          <w:rFonts w:ascii="Sylfaen" w:hAnsi="Sylfaen" w:cstheme="minorHAnsi"/>
          <w:color w:val="auto"/>
          <w:sz w:val="22"/>
          <w:szCs w:val="22"/>
          <w:lang w:val="ka-GE" w:bidi="ar-SA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პრიმოვისტი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გამოიყენება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მოზრდილებში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მხოლოდ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დიაგნოსტიკური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მიზნებისთვის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.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პრიმოვისტი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ნაჩვენებია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ღვიძლის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კეროვანი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დაზიანებების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 xml:space="preserve">გამოსავლენად 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>(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დაზიანებების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ბუნების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შესახებ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ინფორმაციის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 xml:space="preserve">მისაღებად 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Т1-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შეწონილი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მაგნიტურ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-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რეზონანსული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 xml:space="preserve">ტომოგრაფიის  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(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მრტ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) დროს).</w:t>
      </w:r>
    </w:p>
    <w:p w14:paraId="78897C3E" w14:textId="77777777" w:rsidR="005A672B" w:rsidRPr="00BE7014" w:rsidRDefault="005A672B" w:rsidP="00F70ABF">
      <w:pPr>
        <w:autoSpaceDE w:val="0"/>
        <w:autoSpaceDN w:val="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</w:p>
    <w:p w14:paraId="4D704664" w14:textId="77777777" w:rsidR="005A672B" w:rsidRPr="00BE7014" w:rsidRDefault="005A672B" w:rsidP="00F70ABF">
      <w:pPr>
        <w:pStyle w:val="10"/>
        <w:numPr>
          <w:ilvl w:val="0"/>
          <w:numId w:val="2"/>
        </w:numPr>
        <w:shd w:val="clear" w:color="auto" w:fill="auto"/>
        <w:spacing w:before="120" w:after="120" w:line="240" w:lineRule="auto"/>
        <w:jc w:val="both"/>
        <w:rPr>
          <w:rFonts w:ascii="Sylfaen" w:hAnsi="Sylfaen" w:cstheme="minorHAnsi"/>
          <w:b w:val="0"/>
          <w:lang w:val="ka-GE"/>
        </w:rPr>
      </w:pPr>
      <w:r w:rsidRPr="00BE7014">
        <w:rPr>
          <w:rFonts w:ascii="Sylfaen" w:hAnsi="Sylfaen" w:cs="Calibri"/>
          <w:lang w:val="ka-GE" w:bidi="ru-RU"/>
        </w:rPr>
        <w:t xml:space="preserve">რა უნდა იცოდეთ </w:t>
      </w:r>
      <w:r w:rsidRPr="00BE7014">
        <w:rPr>
          <w:rFonts w:ascii="Sylfaen" w:hAnsi="Sylfaen" w:cs="Sylfaen"/>
          <w:lang w:val="ka-GE" w:bidi="ru-RU"/>
        </w:rPr>
        <w:t>პრეპარატ</w:t>
      </w:r>
      <w:r w:rsidRPr="00BE7014">
        <w:rPr>
          <w:rFonts w:ascii="Sylfaen" w:hAnsi="Sylfaen" w:cs="Calibri"/>
          <w:lang w:val="ka-GE" w:bidi="ru-RU"/>
        </w:rPr>
        <w:t xml:space="preserve"> </w:t>
      </w:r>
      <w:proofErr w:type="spellStart"/>
      <w:r w:rsidRPr="00BE7014">
        <w:rPr>
          <w:rFonts w:ascii="Sylfaen" w:hAnsi="Sylfaen" w:cs="Sylfaen"/>
          <w:lang w:val="ka-GE" w:bidi="ru-RU"/>
        </w:rPr>
        <w:t>პრიმოვისტი</w:t>
      </w:r>
      <w:proofErr w:type="spellEnd"/>
      <w:r w:rsidRPr="00BE7014">
        <w:rPr>
          <w:rFonts w:ascii="Sylfaen" w:hAnsi="Sylfaen" w:cstheme="minorHAnsi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lang w:val="ka-GE" w:bidi="ru-RU"/>
        </w:rPr>
        <w:t xml:space="preserve">-ს </w:t>
      </w:r>
      <w:r w:rsidRPr="00BE7014">
        <w:rPr>
          <w:rFonts w:ascii="Sylfaen" w:hAnsi="Sylfaen" w:cs="Calibri"/>
          <w:lang w:val="ka-GE" w:bidi="ru-RU"/>
        </w:rPr>
        <w:t>გამოყენებამდე</w:t>
      </w:r>
      <w:r w:rsidRPr="00BE7014">
        <w:rPr>
          <w:rFonts w:ascii="Sylfaen" w:hAnsi="Sylfaen" w:cstheme="minorHAnsi"/>
          <w:lang w:val="ka-GE" w:bidi="ru-RU"/>
        </w:rPr>
        <w:t xml:space="preserve"> </w:t>
      </w:r>
    </w:p>
    <w:p w14:paraId="67494B82" w14:textId="77777777" w:rsidR="005A672B" w:rsidRPr="00BE7014" w:rsidRDefault="005A672B" w:rsidP="00F70ABF">
      <w:pPr>
        <w:numPr>
          <w:ilvl w:val="12"/>
          <w:numId w:val="0"/>
        </w:numPr>
        <w:tabs>
          <w:tab w:val="left" w:pos="1540"/>
        </w:tabs>
        <w:spacing w:before="12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>უკუჩვენებები</w:t>
      </w:r>
    </w:p>
    <w:p w14:paraId="01E2AAA0" w14:textId="77777777" w:rsidR="005A672B" w:rsidRPr="00BE7014" w:rsidRDefault="005A672B" w:rsidP="00F70ABF">
      <w:pPr>
        <w:numPr>
          <w:ilvl w:val="12"/>
          <w:numId w:val="0"/>
        </w:numPr>
        <w:spacing w:before="12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არ გამოიყენოთ </w:t>
      </w:r>
      <w:r w:rsidRPr="00BE7014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პრეპარატი</w:t>
      </w: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BE7014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პრიმოვისტი</w:t>
      </w:r>
      <w:proofErr w:type="spellEnd"/>
      <w:r w:rsidRPr="00BE7014">
        <w:rPr>
          <w:rFonts w:ascii="Sylfaen" w:hAnsi="Sylfaen" w:cstheme="minorHAnsi"/>
          <w:b/>
          <w:bCs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>, თუ:</w:t>
      </w:r>
    </w:p>
    <w:p w14:paraId="6FB85AEB" w14:textId="77777777" w:rsidR="005A672B" w:rsidRPr="00BE7014" w:rsidRDefault="005A672B" w:rsidP="00F70ABF">
      <w:pPr>
        <w:pStyle w:val="ListParagraph"/>
        <w:numPr>
          <w:ilvl w:val="0"/>
          <w:numId w:val="10"/>
        </w:numPr>
        <w:spacing w:before="120"/>
        <w:jc w:val="both"/>
        <w:outlineLvl w:val="0"/>
        <w:rPr>
          <w:rFonts w:ascii="Sylfaen" w:hAnsi="Sylfaen" w:cstheme="minorHAnsi"/>
          <w:color w:val="auto"/>
          <w:sz w:val="22"/>
          <w:szCs w:val="22"/>
          <w:lang w:val="ka-GE" w:bidi="ar-SA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გაქვთ ალერგია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გადოქსეტის</w:t>
      </w:r>
      <w:proofErr w:type="spellEnd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 xml:space="preserve"> მჟავაზე ან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გადოლინიუმის</w:t>
      </w:r>
      <w:proofErr w:type="spellEnd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 xml:space="preserve"> შემცველ სხვა პრეპარატებზე, ან პრეპარატის სხვა კომპონენტებზე 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(რომლებიც ჩამოთვლილია ჩანართი ფურცლის მე-6 კარში).</w:t>
      </w:r>
    </w:p>
    <w:p w14:paraId="0E84DC51" w14:textId="77777777" w:rsidR="005A672B" w:rsidRPr="00BE7014" w:rsidRDefault="005A672B" w:rsidP="00F70ABF">
      <w:pPr>
        <w:numPr>
          <w:ilvl w:val="12"/>
          <w:numId w:val="0"/>
        </w:numPr>
        <w:spacing w:before="240"/>
        <w:jc w:val="both"/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="Calibri"/>
          <w:b/>
          <w:bCs/>
          <w:color w:val="auto"/>
          <w:sz w:val="22"/>
          <w:szCs w:val="22"/>
          <w:lang w:val="ka-GE"/>
        </w:rPr>
        <w:t>განსაკუთრებული მითითებები და სიფრთხილის ზომები</w:t>
      </w:r>
    </w:p>
    <w:p w14:paraId="1A04CC0C" w14:textId="77777777" w:rsidR="005A672B" w:rsidRPr="00BE7014" w:rsidRDefault="005A672B" w:rsidP="00F70ABF">
      <w:pPr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პრიმოვისტი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-ს </w:t>
      </w:r>
      <w:r w:rsidRPr="00BE7014">
        <w:rPr>
          <w:rFonts w:ascii="Sylfaen" w:hAnsi="Sylfaen" w:cs="Calibri"/>
          <w:color w:val="auto"/>
          <w:sz w:val="22"/>
          <w:szCs w:val="22"/>
          <w:lang w:val="ka-GE"/>
        </w:rPr>
        <w:t>გამოყენებამდე გაიარეთ კონსულტაცია თქვენს მკურნალ ექიმთან. აუცილებლად აცნობეთ ექიმს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,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თუ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ჩადგმული 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გაქვთ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კარდიოსტიმულატორი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ან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ლითონის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(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ფერომაგნიტური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)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იმპლანტი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–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ეს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გარემოებებია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,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როდესაც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მრტ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არ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ტარდება.</w:t>
      </w:r>
    </w:p>
    <w:p w14:paraId="451499D0" w14:textId="77777777" w:rsidR="005A672B" w:rsidRPr="00BE7014" w:rsidRDefault="005A672B" w:rsidP="00F70ABF">
      <w:pPr>
        <w:numPr>
          <w:ilvl w:val="12"/>
          <w:numId w:val="0"/>
        </w:numPr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theme="minorHAnsi"/>
          <w:color w:val="auto"/>
          <w:sz w:val="22"/>
          <w:szCs w:val="22"/>
          <w:u w:val="single"/>
          <w:lang w:val="ka-GE" w:bidi="ru-RU"/>
        </w:rPr>
        <w:t xml:space="preserve">თქვენთვის </w:t>
      </w:r>
      <w:r w:rsidRPr="00BE7014">
        <w:rPr>
          <w:rFonts w:ascii="Sylfaen" w:hAnsi="Sylfaen" w:cs="Sylfaen"/>
          <w:color w:val="auto"/>
          <w:sz w:val="22"/>
          <w:szCs w:val="22"/>
          <w:u w:val="single"/>
          <w:lang w:val="ka-GE" w:bidi="ru-RU"/>
        </w:rPr>
        <w:t>პრეპარატ</w:t>
      </w:r>
      <w:r w:rsidRPr="00BE7014">
        <w:rPr>
          <w:rFonts w:ascii="Sylfaen" w:hAnsi="Sylfaen" w:cstheme="minorHAnsi"/>
          <w:color w:val="auto"/>
          <w:sz w:val="22"/>
          <w:szCs w:val="22"/>
          <w:u w:val="single"/>
          <w:lang w:val="ka-GE" w:bidi="ru-RU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პრიმოვისტი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-ს შეყვანამდე აუცილებლად აცნობეთ ექიმს:</w:t>
      </w:r>
    </w:p>
    <w:p w14:paraId="425D95E8" w14:textId="77777777" w:rsidR="005A672B" w:rsidRPr="00BE7014" w:rsidRDefault="005A672B" w:rsidP="00F70ABF">
      <w:pPr>
        <w:pStyle w:val="BulletBayerBodyText"/>
        <w:numPr>
          <w:ilvl w:val="0"/>
          <w:numId w:val="9"/>
        </w:numPr>
        <w:tabs>
          <w:tab w:val="clear" w:pos="1264"/>
        </w:tabs>
        <w:jc w:val="both"/>
        <w:rPr>
          <w:rFonts w:ascii="Sylfaen" w:hAnsi="Sylfaen" w:cstheme="minorHAnsi"/>
          <w:sz w:val="22"/>
          <w:szCs w:val="22"/>
          <w:lang w:val="ka-GE" w:bidi="ru-RU"/>
        </w:rPr>
      </w:pP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თუ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გაქვთ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ბრონქული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ასთმა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,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ალერგია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,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ან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თუ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ადრე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გქონიათ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ალერგიული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რეაქციები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კონტრასტული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ნივთიერების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შეყვანაზე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, ასევე, თუ იღებთ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ბეტა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>-</w:t>
      </w:r>
      <w:proofErr w:type="spellStart"/>
      <w:r w:rsidRPr="00BE7014">
        <w:rPr>
          <w:rFonts w:ascii="Sylfaen" w:hAnsi="Sylfaen" w:cs="Sylfaen"/>
          <w:sz w:val="22"/>
          <w:szCs w:val="22"/>
          <w:lang w:val="ka-GE" w:bidi="ru-RU"/>
        </w:rPr>
        <w:lastRenderedPageBreak/>
        <w:t>ადრენობლოკატორების</w:t>
      </w:r>
      <w:proofErr w:type="spellEnd"/>
      <w:r w:rsidRPr="00BE7014">
        <w:rPr>
          <w:rFonts w:ascii="Sylfaen" w:hAnsi="Sylfaen" w:cs="Sylfaen"/>
          <w:sz w:val="22"/>
          <w:szCs w:val="22"/>
          <w:lang w:val="ka-GE" w:bidi="ru-RU"/>
        </w:rPr>
        <w:t xml:space="preserve"> ჯგუფის პრეპარატებს 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>(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გამოიყენება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მაღალი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არტერიული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წნევის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და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გულის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სხვა დაავადებების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სამკურნალოდ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>);</w:t>
      </w:r>
    </w:p>
    <w:p w14:paraId="1B4CBADA" w14:textId="77777777" w:rsidR="005A672B" w:rsidRPr="00BE7014" w:rsidRDefault="005A672B" w:rsidP="00F70ABF">
      <w:pPr>
        <w:pStyle w:val="BulletBayerBodyText"/>
        <w:numPr>
          <w:ilvl w:val="0"/>
          <w:numId w:val="9"/>
        </w:numPr>
        <w:tabs>
          <w:tab w:val="clear" w:pos="1264"/>
        </w:tabs>
        <w:ind w:left="742" w:hanging="425"/>
        <w:jc w:val="both"/>
        <w:rPr>
          <w:rFonts w:ascii="Sylfaen" w:hAnsi="Sylfaen" w:cstheme="minorHAnsi"/>
          <w:sz w:val="22"/>
          <w:szCs w:val="22"/>
          <w:lang w:val="ka-GE" w:bidi="ru-RU"/>
        </w:rPr>
      </w:pPr>
      <w:r w:rsidRPr="00BE7014">
        <w:rPr>
          <w:rFonts w:ascii="Sylfaen" w:hAnsi="Sylfaen" w:cs="Sylfaen"/>
          <w:sz w:val="22"/>
          <w:szCs w:val="22"/>
          <w:lang w:val="ka-GE" w:bidi="ru-RU"/>
        </w:rPr>
        <w:t>თუ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დარღვეული გაქვთ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თირკმლის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ფუნქცია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(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თირკმლის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უკმარისობა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)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ან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თუ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 xml:space="preserve">ემზადებით ოპერაციისთვის 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ღვიძლის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გადანერგვასთან დაკავშირებით ან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ცოტა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ხნის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წინ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გაიკეთეთ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ასეთი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ოპერაცია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. ასეთ შემთხვევაში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 xml:space="preserve">პრეპარატის გამოყენება შესაძლებელია მხოლოდ 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რისკი/სარგებლის თანაფარდობის  ზედმიწევნითი შეფასების შემდეგ და იმ შემთხვევებში, როდესაც კონტრასტული გაძლიერებით მაგნიტურ-რეზონანსული ტომოგრაფიის დროს მიღებული ინფორმაცია გადამწყვეტი დიაგნოსტიკური მნიშვნელობისაა და </w:t>
      </w:r>
      <w:proofErr w:type="spellStart"/>
      <w:r w:rsidRPr="00BE7014">
        <w:rPr>
          <w:rFonts w:ascii="Sylfaen" w:hAnsi="Sylfaen" w:cstheme="minorHAnsi"/>
          <w:sz w:val="22"/>
          <w:szCs w:val="22"/>
          <w:lang w:val="ka-GE" w:bidi="ru-RU"/>
        </w:rPr>
        <w:t>კონტრასტირების</w:t>
      </w:r>
      <w:proofErr w:type="spellEnd"/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გარეშე </w:t>
      </w:r>
      <w:proofErr w:type="spellStart"/>
      <w:r w:rsidRPr="00BE7014">
        <w:rPr>
          <w:rFonts w:ascii="Sylfaen" w:hAnsi="Sylfaen" w:cstheme="minorHAnsi"/>
          <w:sz w:val="22"/>
          <w:szCs w:val="22"/>
          <w:lang w:val="ka-GE" w:bidi="ru-RU"/>
        </w:rPr>
        <w:t>მრტ</w:t>
      </w:r>
      <w:proofErr w:type="spellEnd"/>
      <w:r w:rsidRPr="00BE7014">
        <w:rPr>
          <w:rFonts w:ascii="Sylfaen" w:hAnsi="Sylfaen" w:cstheme="minorHAnsi"/>
          <w:sz w:val="22"/>
          <w:szCs w:val="22"/>
          <w:lang w:val="ka-GE" w:bidi="ru-RU"/>
        </w:rPr>
        <w:t>-ს დროს ის ხელმისაწვდომი არ არის;</w:t>
      </w:r>
    </w:p>
    <w:p w14:paraId="69A9014E" w14:textId="77777777" w:rsidR="005A672B" w:rsidRPr="00BE7014" w:rsidRDefault="005A672B" w:rsidP="00F70ABF">
      <w:pPr>
        <w:pStyle w:val="BulletBayerBodyText"/>
        <w:numPr>
          <w:ilvl w:val="0"/>
          <w:numId w:val="9"/>
        </w:numPr>
        <w:tabs>
          <w:tab w:val="clear" w:pos="1264"/>
        </w:tabs>
        <w:jc w:val="both"/>
        <w:rPr>
          <w:rFonts w:ascii="Sylfaen" w:hAnsi="Sylfaen" w:cstheme="minorHAnsi"/>
          <w:sz w:val="22"/>
          <w:szCs w:val="22"/>
          <w:lang w:val="ka-GE" w:bidi="ru-RU"/>
        </w:rPr>
      </w:pPr>
      <w:r w:rsidRPr="00BE7014">
        <w:rPr>
          <w:rFonts w:ascii="Sylfaen" w:hAnsi="Sylfaen" w:cs="Sylfaen"/>
          <w:sz w:val="22"/>
          <w:szCs w:val="22"/>
          <w:lang w:val="ka-GE" w:bidi="ru-RU"/>
        </w:rPr>
        <w:t>თუ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გაქვთ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გულ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>-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სისხლძარღვთა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მძიმე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დაავადებები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>;</w:t>
      </w:r>
    </w:p>
    <w:p w14:paraId="13A3EB73" w14:textId="77777777" w:rsidR="005A672B" w:rsidRPr="00BE7014" w:rsidRDefault="005A672B" w:rsidP="00F70ABF">
      <w:pPr>
        <w:pStyle w:val="ListParagraph"/>
        <w:numPr>
          <w:ilvl w:val="0"/>
          <w:numId w:val="9"/>
        </w:numPr>
        <w:ind w:left="602" w:hanging="284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 xml:space="preserve">თუ გაქვთ გულის გამტარობის დარღვევა </w:t>
      </w:r>
      <w:r w:rsidRPr="00BE7014">
        <w:rPr>
          <w:rStyle w:val="rynqvb"/>
          <w:rFonts w:ascii="Sylfaen" w:hAnsi="Sylfaen" w:cs="Helvetica"/>
          <w:color w:val="auto"/>
          <w:sz w:val="22"/>
          <w:szCs w:val="22"/>
          <w:lang w:val="ka-GE"/>
        </w:rPr>
        <w:t>(</w:t>
      </w:r>
      <w:r w:rsidRPr="00BE7014">
        <w:rPr>
          <w:rFonts w:ascii="Sylfaen" w:hAnsi="Sylfaen" w:cs="Calibri"/>
          <w:color w:val="auto"/>
          <w:sz w:val="22"/>
          <w:szCs w:val="22"/>
          <w:lang w:val="ka-GE"/>
        </w:rPr>
        <w:t>QT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 xml:space="preserve"> ინტერვალის</w:t>
      </w:r>
      <w:r w:rsidRPr="00BE7014">
        <w:rPr>
          <w:rStyle w:val="rynqvb"/>
          <w:rFonts w:ascii="Sylfaen" w:hAnsi="Sylfaen" w:cs="Helvetica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გახანგრძლივების</w:t>
      </w:r>
      <w:r w:rsidRPr="00BE7014">
        <w:rPr>
          <w:rStyle w:val="rynqvb"/>
          <w:rFonts w:ascii="Sylfaen" w:hAnsi="Sylfaen" w:cs="Helvetica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სინდრომი</w:t>
      </w:r>
      <w:r w:rsidRPr="00BE7014">
        <w:rPr>
          <w:rStyle w:val="rynqvb"/>
          <w:rFonts w:ascii="Sylfaen" w:hAnsi="Sylfaen" w:cs="Helvetica"/>
          <w:color w:val="auto"/>
          <w:sz w:val="22"/>
          <w:szCs w:val="22"/>
          <w:lang w:val="ka-GE"/>
        </w:rPr>
        <w:t xml:space="preserve">), ასევე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იღებთ პრეპარატებს, რომლებიც ცვლიან გულის შეკუმშვების რიტმს ან სიხშირეს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;</w:t>
      </w:r>
    </w:p>
    <w:p w14:paraId="128C53A7" w14:textId="77777777" w:rsidR="005A672B" w:rsidRPr="00BE7014" w:rsidRDefault="005A672B" w:rsidP="00F70ABF">
      <w:pPr>
        <w:pStyle w:val="BulletBayerBodyText"/>
        <w:numPr>
          <w:ilvl w:val="0"/>
          <w:numId w:val="9"/>
        </w:numPr>
        <w:tabs>
          <w:tab w:val="clear" w:pos="1264"/>
        </w:tabs>
        <w:jc w:val="both"/>
        <w:rPr>
          <w:rFonts w:ascii="Sylfaen" w:hAnsi="Sylfaen" w:cstheme="minorHAnsi"/>
          <w:sz w:val="22"/>
          <w:szCs w:val="22"/>
          <w:lang w:val="ka-GE" w:bidi="ru-RU"/>
        </w:rPr>
      </w:pPr>
      <w:r w:rsidRPr="00BE7014">
        <w:rPr>
          <w:rFonts w:ascii="Sylfaen" w:hAnsi="Sylfaen" w:cs="Sylfaen"/>
          <w:sz w:val="22"/>
          <w:szCs w:val="22"/>
          <w:lang w:val="ka-GE" w:bidi="ru-RU"/>
        </w:rPr>
        <w:t>თუ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ადრე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გქონიათ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გულის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რიტმის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ცვლილებები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პრეპარატების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მიღების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შემდეგ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>;</w:t>
      </w:r>
    </w:p>
    <w:p w14:paraId="2C71DBFA" w14:textId="77777777" w:rsidR="005A672B" w:rsidRPr="00BE7014" w:rsidRDefault="005A672B" w:rsidP="00F70ABF">
      <w:pPr>
        <w:pStyle w:val="BulletBayerBodyText"/>
        <w:numPr>
          <w:ilvl w:val="0"/>
          <w:numId w:val="9"/>
        </w:numPr>
        <w:tabs>
          <w:tab w:val="clear" w:pos="1264"/>
        </w:tabs>
        <w:ind w:left="742" w:hanging="425"/>
        <w:jc w:val="both"/>
        <w:rPr>
          <w:rFonts w:ascii="Sylfaen" w:hAnsi="Sylfaen" w:cstheme="minorHAnsi"/>
          <w:sz w:val="22"/>
          <w:szCs w:val="22"/>
          <w:lang w:val="ka-GE" w:bidi="ru-RU"/>
        </w:rPr>
      </w:pPr>
      <w:r w:rsidRPr="00BE7014">
        <w:rPr>
          <w:rStyle w:val="rynqvb"/>
          <w:rFonts w:ascii="Sylfaen" w:hAnsi="Sylfaen" w:cs="Sylfaen"/>
          <w:sz w:val="22"/>
          <w:szCs w:val="22"/>
          <w:lang w:val="ka-GE"/>
        </w:rPr>
        <w:t xml:space="preserve">თუ თქვენ </w:t>
      </w:r>
      <w:r w:rsidRPr="00BE7014">
        <w:rPr>
          <w:rStyle w:val="rynqvb"/>
          <w:rFonts w:ascii="Sylfaen" w:hAnsi="Sylfaen" w:cstheme="minorHAnsi"/>
          <w:sz w:val="22"/>
          <w:szCs w:val="22"/>
          <w:lang w:val="ka-GE"/>
        </w:rPr>
        <w:t>65</w:t>
      </w:r>
      <w:r w:rsidRPr="00BE7014">
        <w:rPr>
          <w:rStyle w:val="rynqvb"/>
          <w:rFonts w:ascii="Sylfaen" w:hAnsi="Sylfaen" w:cs="Sylfaen"/>
          <w:sz w:val="22"/>
          <w:szCs w:val="22"/>
          <w:lang w:val="ka-GE"/>
        </w:rPr>
        <w:t xml:space="preserve"> წლის ან მეტი ასაკის ხართ, ყურადღება უნდა მიაქციოთ გარკვეულ სიმპტომებს, რომლებიც ყველაზე ხშირად აღინიშნება პრეპარატ </w:t>
      </w:r>
      <w:proofErr w:type="spellStart"/>
      <w:r w:rsidRPr="00BE7014">
        <w:rPr>
          <w:rFonts w:ascii="Sylfaen" w:hAnsi="Sylfaen" w:cs="Sylfaen"/>
          <w:sz w:val="22"/>
          <w:szCs w:val="22"/>
          <w:lang w:val="ka-GE" w:bidi="ru-RU"/>
        </w:rPr>
        <w:t>პრიმოვისტი</w:t>
      </w:r>
      <w:proofErr w:type="spellEnd"/>
      <w:r w:rsidRPr="00BE7014">
        <w:rPr>
          <w:rFonts w:ascii="Sylfaen" w:hAnsi="Sylfaen" w:cstheme="minorHAnsi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-ს შეყვანისას: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თავის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ტკივილი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,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გულისრევა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. შეატყობინეთ ექიმს, თუ გაგიჩნდათ ეს სიმპტომები. უფრო დაწვრილებითი ინფორმაცია შესაძლო არასასურველი რეაქციების შესახებ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პრეპარატ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proofErr w:type="spellStart"/>
      <w:r w:rsidRPr="00BE7014">
        <w:rPr>
          <w:rFonts w:ascii="Sylfaen" w:hAnsi="Sylfaen" w:cs="Sylfaen"/>
          <w:sz w:val="22"/>
          <w:szCs w:val="22"/>
          <w:lang w:val="ka-GE" w:bidi="ru-RU"/>
        </w:rPr>
        <w:t>პრიმოვისტი</w:t>
      </w:r>
      <w:proofErr w:type="spellEnd"/>
      <w:r w:rsidRPr="00BE7014">
        <w:rPr>
          <w:rFonts w:ascii="Sylfaen" w:hAnsi="Sylfaen" w:cstheme="minorHAnsi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>-ს გამოყენებისას იხილეთ ჩანართი ფურცლის მე-4 კარში.</w:t>
      </w:r>
    </w:p>
    <w:p w14:paraId="2710C30A" w14:textId="77777777" w:rsidR="005A672B" w:rsidRPr="00BE7014" w:rsidRDefault="005A672B" w:rsidP="00F70ABF">
      <w:pPr>
        <w:pStyle w:val="BulletBayerBodyText"/>
        <w:numPr>
          <w:ilvl w:val="0"/>
          <w:numId w:val="0"/>
        </w:numPr>
        <w:tabs>
          <w:tab w:val="clear" w:pos="1264"/>
        </w:tabs>
        <w:spacing w:before="240"/>
        <w:jc w:val="both"/>
        <w:rPr>
          <w:rFonts w:ascii="Sylfaen" w:hAnsi="Sylfaen" w:cstheme="minorHAnsi"/>
          <w:sz w:val="22"/>
          <w:szCs w:val="22"/>
          <w:u w:val="single"/>
          <w:lang w:val="ka-GE" w:bidi="ru-RU"/>
        </w:rPr>
      </w:pPr>
      <w:r w:rsidRPr="00BE7014">
        <w:rPr>
          <w:rFonts w:ascii="Sylfaen" w:hAnsi="Sylfaen" w:cs="Sylfaen"/>
          <w:sz w:val="22"/>
          <w:szCs w:val="22"/>
          <w:u w:val="single"/>
          <w:lang w:val="ka-GE" w:bidi="ru-RU"/>
        </w:rPr>
        <w:t>ალერგიული</w:t>
      </w:r>
      <w:r w:rsidRPr="00BE7014">
        <w:rPr>
          <w:rFonts w:ascii="Sylfaen" w:hAnsi="Sylfaen" w:cstheme="minorHAnsi"/>
          <w:sz w:val="22"/>
          <w:szCs w:val="22"/>
          <w:u w:val="single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u w:val="single"/>
          <w:lang w:val="ka-GE" w:bidi="ru-RU"/>
        </w:rPr>
        <w:t>რეაქციები</w:t>
      </w:r>
    </w:p>
    <w:p w14:paraId="49171978" w14:textId="77777777" w:rsidR="005A672B" w:rsidRPr="00BE7014" w:rsidRDefault="005A672B" w:rsidP="00F70ABF">
      <w:pPr>
        <w:pStyle w:val="BulletBayerBodyText"/>
        <w:numPr>
          <w:ilvl w:val="0"/>
          <w:numId w:val="0"/>
        </w:numPr>
        <w:tabs>
          <w:tab w:val="clear" w:pos="1264"/>
        </w:tabs>
        <w:jc w:val="both"/>
        <w:rPr>
          <w:rFonts w:ascii="Sylfaen" w:hAnsi="Sylfaen" w:cstheme="minorHAnsi"/>
          <w:sz w:val="22"/>
          <w:szCs w:val="22"/>
          <w:lang w:val="ka-GE" w:bidi="ru-RU"/>
        </w:rPr>
      </w:pPr>
      <w:r w:rsidRPr="00BE7014">
        <w:rPr>
          <w:rFonts w:ascii="Sylfaen" w:hAnsi="Sylfaen" w:cs="Sylfaen"/>
          <w:sz w:val="22"/>
          <w:szCs w:val="22"/>
          <w:lang w:val="ka-GE" w:bidi="ru-RU"/>
        </w:rPr>
        <w:t>პრეპარატ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proofErr w:type="spellStart"/>
      <w:r w:rsidRPr="00BE7014">
        <w:rPr>
          <w:rFonts w:ascii="Sylfaen" w:hAnsi="Sylfaen" w:cs="Sylfaen"/>
          <w:sz w:val="22"/>
          <w:szCs w:val="22"/>
          <w:lang w:val="ka-GE" w:bidi="ru-RU"/>
        </w:rPr>
        <w:t>პრიმოვისტი</w:t>
      </w:r>
      <w:proofErr w:type="spellEnd"/>
      <w:r w:rsidRPr="00BE7014">
        <w:rPr>
          <w:rFonts w:ascii="Sylfaen" w:hAnsi="Sylfaen" w:cstheme="minorHAnsi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-ს გამოყენების შემდეგ შეიძლება გაჩნდეს 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დაგვიანებული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ალერგიული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რეაქციები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>, რომლებიც ვლინდება რამდენიმე საათის ან დღის შემდგ (იხ. კარი 4 «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შესაძლო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არასასურველი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რეაქციები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>»).</w:t>
      </w:r>
    </w:p>
    <w:p w14:paraId="20A8F472" w14:textId="77777777" w:rsidR="005A672B" w:rsidRPr="00BE7014" w:rsidRDefault="005A672B" w:rsidP="00F70ABF">
      <w:pPr>
        <w:autoSpaceDE w:val="0"/>
        <w:autoSpaceDN w:val="0"/>
        <w:spacing w:before="240"/>
        <w:jc w:val="both"/>
        <w:outlineLvl w:val="1"/>
        <w:rPr>
          <w:rFonts w:ascii="Sylfaen" w:hAnsi="Sylfaen" w:cstheme="minorHAnsi"/>
          <w:color w:val="auto"/>
          <w:sz w:val="22"/>
          <w:szCs w:val="22"/>
          <w:u w:val="single"/>
          <w:lang w:val="ka-GE" w:bidi="ar-SA"/>
        </w:rPr>
      </w:pPr>
      <w:r w:rsidRPr="00BE7014">
        <w:rPr>
          <w:rFonts w:ascii="Sylfaen" w:hAnsi="Sylfaen" w:cs="Sylfaen"/>
          <w:color w:val="auto"/>
          <w:sz w:val="22"/>
          <w:szCs w:val="22"/>
          <w:u w:val="single"/>
          <w:lang w:val="ka-GE" w:bidi="ru-RU"/>
        </w:rPr>
        <w:t>ორგანიზმში</w:t>
      </w:r>
      <w:r w:rsidRPr="00BE7014">
        <w:rPr>
          <w:rFonts w:ascii="Sylfaen" w:hAnsi="Sylfaen" w:cstheme="minorHAnsi"/>
          <w:color w:val="auto"/>
          <w:sz w:val="22"/>
          <w:szCs w:val="22"/>
          <w:u w:val="single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u w:val="single"/>
          <w:lang w:val="ka-GE" w:bidi="ru-RU"/>
        </w:rPr>
        <w:t>დაგროვება</w:t>
      </w:r>
    </w:p>
    <w:p w14:paraId="0CB687B8" w14:textId="77777777" w:rsidR="005A672B" w:rsidRPr="00BE7014" w:rsidRDefault="005A672B" w:rsidP="00F70ABF">
      <w:pPr>
        <w:autoSpaceDE w:val="0"/>
        <w:autoSpaceDN w:val="0"/>
        <w:spacing w:before="6"/>
        <w:jc w:val="both"/>
        <w:rPr>
          <w:rFonts w:ascii="Sylfaen" w:hAnsi="Sylfaen" w:cstheme="minorHAnsi"/>
          <w:color w:val="auto"/>
          <w:sz w:val="22"/>
          <w:szCs w:val="22"/>
          <w:lang w:val="ka-GE" w:bidi="ar-SA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პრიმოვისტი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-ს მოქმედება განპირობებულია  მასში </w:t>
      </w:r>
      <w:proofErr w:type="spellStart"/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გადოლინიუმის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სახელით ცნობილი ლითონის შემცველობით.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კვლევებმა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აჩვენა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,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რომ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გამოკვლევის ჩატარების შემდეგ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,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გადოლინიუმის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მცირე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რაოდენობა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შეიძლება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დარჩეს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ორგანიზმში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,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მათ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შორის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თავის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ტვინში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. არასასურველი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რეაქციები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 იმის გამო, რომ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გადოლინიუმი</w:t>
      </w:r>
      <w:proofErr w:type="spellEnd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თავის ტვინში რჩება,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არ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დაფიქსირებულა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.</w:t>
      </w:r>
    </w:p>
    <w:p w14:paraId="51814A33" w14:textId="77777777" w:rsidR="005A672B" w:rsidRPr="00BE7014" w:rsidRDefault="005A672B" w:rsidP="00F70ABF">
      <w:pPr>
        <w:autoSpaceDE w:val="0"/>
        <w:autoSpaceDN w:val="0"/>
        <w:spacing w:before="240"/>
        <w:jc w:val="both"/>
        <w:rPr>
          <w:rFonts w:ascii="Sylfaen" w:hAnsi="Sylfaen" w:cstheme="minorHAnsi"/>
          <w:color w:val="auto"/>
          <w:sz w:val="22"/>
          <w:szCs w:val="22"/>
          <w:u w:val="single"/>
          <w:lang w:val="ka-GE" w:bidi="ar-SA"/>
        </w:rPr>
      </w:pPr>
      <w:r w:rsidRPr="00BE7014">
        <w:rPr>
          <w:rFonts w:ascii="Sylfaen" w:hAnsi="Sylfaen" w:cs="Sylfaen"/>
          <w:color w:val="auto"/>
          <w:sz w:val="22"/>
          <w:szCs w:val="22"/>
          <w:u w:val="single"/>
          <w:lang w:val="ka-GE" w:bidi="ar-SA"/>
        </w:rPr>
        <w:t>ლაბორატორიულ</w:t>
      </w:r>
      <w:r w:rsidRPr="00BE7014">
        <w:rPr>
          <w:rFonts w:ascii="Sylfaen" w:hAnsi="Sylfaen" w:cstheme="minorHAnsi"/>
          <w:color w:val="auto"/>
          <w:sz w:val="22"/>
          <w:szCs w:val="22"/>
          <w:u w:val="single"/>
          <w:lang w:val="ka-GE" w:bidi="ar-SA"/>
        </w:rPr>
        <w:t>-</w:t>
      </w:r>
      <w:r w:rsidRPr="00BE7014">
        <w:rPr>
          <w:rFonts w:ascii="Sylfaen" w:hAnsi="Sylfaen" w:cs="Sylfaen"/>
          <w:color w:val="auto"/>
          <w:sz w:val="22"/>
          <w:szCs w:val="22"/>
          <w:u w:val="single"/>
          <w:lang w:val="ka-GE" w:bidi="ar-SA"/>
        </w:rPr>
        <w:t>ინსტრუმენტული</w:t>
      </w:r>
      <w:r w:rsidRPr="00BE7014">
        <w:rPr>
          <w:rFonts w:ascii="Sylfaen" w:hAnsi="Sylfaen" w:cstheme="minorHAnsi"/>
          <w:color w:val="auto"/>
          <w:sz w:val="22"/>
          <w:szCs w:val="22"/>
          <w:u w:val="single"/>
          <w:lang w:val="ka-GE" w:bidi="ar-SA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u w:val="single"/>
          <w:lang w:val="ka-GE" w:bidi="ar-SA"/>
        </w:rPr>
        <w:t>კვლევები</w:t>
      </w:r>
    </w:p>
    <w:p w14:paraId="680874BF" w14:textId="77777777" w:rsidR="005A672B" w:rsidRPr="00BE7014" w:rsidRDefault="005A672B" w:rsidP="00F70ABF">
      <w:pPr>
        <w:autoSpaceDE w:val="0"/>
        <w:autoSpaceDN w:val="0"/>
        <w:jc w:val="both"/>
        <w:rPr>
          <w:rFonts w:ascii="Sylfaen" w:hAnsi="Sylfaen" w:cstheme="minorHAnsi"/>
          <w:color w:val="auto"/>
          <w:sz w:val="22"/>
          <w:szCs w:val="22"/>
          <w:lang w:val="ka-GE" w:bidi="ar-SA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 w:bidi="ar-SA"/>
        </w:rPr>
        <w:t>პრეპარატ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ar-SA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პრიმოვისტი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ar-SA"/>
        </w:rPr>
        <w:t>-ს გამოყენებამ შეიძლება გავლენა იქონიოს  სისხლში შრატის რკინის დონის განსაზღვრის შედეგებზე გამოკვლევის ჩატარებიდან 24 საათის განმავლობაში.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აცნობეთ ამის შესახებ მკურნალ ექიმს, თუ გჭირდებათ სისხლის ანალიზის ჩატარება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ar-SA"/>
        </w:rPr>
        <w:t>.</w:t>
      </w:r>
    </w:p>
    <w:p w14:paraId="2773A4A5" w14:textId="77777777" w:rsidR="005A672B" w:rsidRPr="00BE7014" w:rsidRDefault="005A672B" w:rsidP="00F70ABF">
      <w:pPr>
        <w:autoSpaceDE w:val="0"/>
        <w:autoSpaceDN w:val="0"/>
        <w:jc w:val="both"/>
        <w:rPr>
          <w:rFonts w:ascii="Sylfaen" w:hAnsi="Sylfaen" w:cstheme="minorHAnsi"/>
          <w:color w:val="auto"/>
          <w:sz w:val="22"/>
          <w:szCs w:val="22"/>
          <w:lang w:val="ka-GE" w:bidi="ar-SA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 w:bidi="ar-SA"/>
        </w:rPr>
        <w:t>პრეპარატ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ar-SA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ar-SA"/>
        </w:rPr>
        <w:t>პრიმოვისტი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vertAlign w:val="superscript"/>
          <w:lang w:val="ka-GE" w:bidi="ar-SA"/>
        </w:rPr>
        <w:t>®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ar-SA"/>
        </w:rPr>
        <w:t xml:space="preserve">-ს შეყვანიდან მალევე შესაძლოა ლაბორატორიული მაჩვენებლების ცვლილებები შეგენიშნებოდეთ. 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აცნობეთ თქვენს მკურნალ ექიმს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ar-SA"/>
        </w:rPr>
        <w:t xml:space="preserve">, თუ ცოტა ხნის წინ შეგიყვანეს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ar-SA"/>
        </w:rPr>
        <w:t>პრიმოვისტი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vertAlign w:val="superscript"/>
          <w:lang w:val="ka-GE" w:bidi="ar-SA"/>
        </w:rPr>
        <w:t>®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ar-SA"/>
        </w:rPr>
        <w:t>, სისხლის ან შარდის ანალიზის გაკეთებისას.</w:t>
      </w:r>
    </w:p>
    <w:p w14:paraId="1A801EF1" w14:textId="77777777" w:rsidR="005A672B" w:rsidRPr="00BE7014" w:rsidRDefault="005A672B" w:rsidP="00F70ABF">
      <w:pPr>
        <w:autoSpaceDE w:val="0"/>
        <w:autoSpaceDN w:val="0"/>
        <w:spacing w:before="240"/>
        <w:jc w:val="both"/>
        <w:rPr>
          <w:rFonts w:ascii="Sylfaen" w:hAnsi="Sylfaen" w:cstheme="minorHAnsi"/>
          <w:b/>
          <w:bCs/>
          <w:color w:val="auto"/>
          <w:sz w:val="22"/>
          <w:szCs w:val="22"/>
          <w:lang w:val="ka-GE" w:bidi="ar-SA"/>
        </w:rPr>
      </w:pP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bidi="ar-SA"/>
        </w:rPr>
        <w:t>ბავშვები და მოზარდები</w:t>
      </w:r>
    </w:p>
    <w:p w14:paraId="402FC497" w14:textId="77777777" w:rsidR="005A672B" w:rsidRPr="00BE7014" w:rsidRDefault="005A672B" w:rsidP="00F70ABF">
      <w:pPr>
        <w:autoSpaceDE w:val="0"/>
        <w:autoSpaceDN w:val="0"/>
        <w:jc w:val="both"/>
        <w:rPr>
          <w:rFonts w:ascii="Sylfaen" w:hAnsi="Sylfaen" w:cstheme="minorHAnsi"/>
          <w:color w:val="auto"/>
          <w:sz w:val="22"/>
          <w:szCs w:val="22"/>
          <w:lang w:val="ka-GE" w:bidi="ar-SA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 w:bidi="ar-SA"/>
        </w:rPr>
        <w:t xml:space="preserve">პრეპარატი რეკომენდებული არ არის გამოსაყენებლად 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ar-SA"/>
        </w:rPr>
        <w:t xml:space="preserve"> 0-დან  18 წლამდე ასაკის </w:t>
      </w:r>
      <w:r w:rsidRPr="00BE7014">
        <w:rPr>
          <w:rFonts w:ascii="Sylfaen" w:hAnsi="Sylfaen" w:cs="Sylfaen"/>
          <w:color w:val="auto"/>
          <w:sz w:val="22"/>
          <w:szCs w:val="22"/>
          <w:lang w:val="ka-GE" w:bidi="ar-SA"/>
        </w:rPr>
        <w:t>ბავშვებში ეფექტურობისა და უსაფრთხოების შესახებ მონაცემების არასაკმარისობის გამო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ar-SA"/>
        </w:rPr>
        <w:t>.</w:t>
      </w:r>
    </w:p>
    <w:p w14:paraId="0395A1D0" w14:textId="77777777" w:rsidR="005A672B" w:rsidRPr="00BE7014" w:rsidRDefault="005A672B" w:rsidP="00F70ABF">
      <w:pPr>
        <w:autoSpaceDE w:val="0"/>
        <w:autoSpaceDN w:val="0"/>
        <w:spacing w:before="240"/>
        <w:outlineLvl w:val="1"/>
        <w:rPr>
          <w:rFonts w:ascii="Sylfaen" w:hAnsi="Sylfaen" w:cstheme="minorHAnsi"/>
          <w:b/>
          <w:bCs/>
          <w:color w:val="auto"/>
          <w:sz w:val="22"/>
          <w:szCs w:val="22"/>
          <w:lang w:val="ka-GE" w:bidi="ar-SA"/>
        </w:rPr>
      </w:pP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სხვა </w:t>
      </w:r>
      <w:r w:rsidRPr="00BE7014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 xml:space="preserve">პრეპარატები </w:t>
      </w: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და </w:t>
      </w:r>
      <w:r w:rsidRPr="00BE7014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პრეპარატი</w:t>
      </w: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BE7014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პრიმოვისტი</w:t>
      </w:r>
      <w:proofErr w:type="spellEnd"/>
      <w:r w:rsidRPr="00BE7014">
        <w:rPr>
          <w:rFonts w:ascii="Sylfaen" w:hAnsi="Sylfaen" w:cstheme="minorHAnsi"/>
          <w:b/>
          <w:bCs/>
          <w:color w:val="auto"/>
          <w:sz w:val="22"/>
          <w:szCs w:val="22"/>
          <w:vertAlign w:val="superscript"/>
          <w:lang w:val="ka-GE" w:bidi="ru-RU"/>
        </w:rPr>
        <w:t>®</w:t>
      </w:r>
    </w:p>
    <w:p w14:paraId="1E6D4A95" w14:textId="77777777" w:rsidR="005A672B" w:rsidRPr="00BE7014" w:rsidRDefault="005A672B" w:rsidP="00F70ABF">
      <w:pPr>
        <w:autoSpaceDE w:val="0"/>
        <w:autoSpaceDN w:val="0"/>
        <w:spacing w:before="6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აცნობეთ თქვენს მკურნალ ექიმს, რომ იღებთ, ცოტა ხნის წინ იღებდით ან შეიძება დაიწყოთ რაიმე სხვა სამკურნალო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პრეპარატების მიღება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.  </w:t>
      </w:r>
    </w:p>
    <w:p w14:paraId="61D2FB70" w14:textId="77777777" w:rsidR="005A672B" w:rsidRPr="00BE7014" w:rsidRDefault="005A672B" w:rsidP="00F70ABF">
      <w:pPr>
        <w:autoSpaceDE w:val="0"/>
        <w:autoSpaceDN w:val="0"/>
        <w:spacing w:before="6"/>
        <w:jc w:val="both"/>
        <w:rPr>
          <w:rFonts w:ascii="Sylfaen" w:hAnsi="Sylfaen" w:cstheme="minorHAnsi"/>
          <w:color w:val="auto"/>
          <w:sz w:val="22"/>
          <w:szCs w:val="22"/>
          <w:u w:val="single"/>
          <w:lang w:val="ka-GE" w:bidi="ar-SA"/>
        </w:rPr>
      </w:pPr>
    </w:p>
    <w:p w14:paraId="7604D233" w14:textId="77777777" w:rsidR="005A672B" w:rsidRPr="00BE7014" w:rsidRDefault="005A672B" w:rsidP="00F70ABF">
      <w:pPr>
        <w:autoSpaceDE w:val="0"/>
        <w:autoSpaceDN w:val="0"/>
        <w:spacing w:before="6"/>
        <w:jc w:val="both"/>
        <w:rPr>
          <w:rFonts w:ascii="Sylfaen" w:hAnsi="Sylfaen" w:cstheme="minorHAnsi"/>
          <w:color w:val="auto"/>
          <w:sz w:val="22"/>
          <w:szCs w:val="22"/>
          <w:u w:val="single"/>
          <w:lang w:val="ka-GE" w:bidi="ar-SA"/>
        </w:rPr>
      </w:pPr>
      <w:r w:rsidRPr="00BE7014">
        <w:rPr>
          <w:rFonts w:ascii="Sylfaen" w:hAnsi="Sylfaen" w:cstheme="minorHAnsi"/>
          <w:color w:val="auto"/>
          <w:sz w:val="22"/>
          <w:szCs w:val="22"/>
          <w:u w:val="single"/>
          <w:lang w:val="ka-GE" w:bidi="ar-SA"/>
        </w:rPr>
        <w:t xml:space="preserve">განსაკუთრებით მნიშვნელოვანია აცნობოთ  შემდეგი </w:t>
      </w:r>
      <w:r w:rsidRPr="00BE7014">
        <w:rPr>
          <w:rFonts w:ascii="Sylfaen" w:hAnsi="Sylfaen" w:cs="Sylfaen"/>
          <w:color w:val="auto"/>
          <w:sz w:val="22"/>
          <w:szCs w:val="22"/>
          <w:u w:val="single"/>
          <w:lang w:val="ka-GE" w:bidi="ar-SA"/>
        </w:rPr>
        <w:t>პრეპარატის შესახებ</w:t>
      </w:r>
      <w:r w:rsidRPr="00BE7014">
        <w:rPr>
          <w:rFonts w:ascii="Sylfaen" w:hAnsi="Sylfaen" w:cstheme="minorHAnsi"/>
          <w:color w:val="auto"/>
          <w:sz w:val="22"/>
          <w:szCs w:val="22"/>
          <w:u w:val="single"/>
          <w:lang w:val="ka-GE" w:bidi="ar-SA"/>
        </w:rPr>
        <w:t>:</w:t>
      </w:r>
    </w:p>
    <w:p w14:paraId="3200D88D" w14:textId="77777777" w:rsidR="005A672B" w:rsidRPr="00BE7014" w:rsidRDefault="005A672B" w:rsidP="00F70ABF">
      <w:pPr>
        <w:pStyle w:val="ListParagraph"/>
        <w:numPr>
          <w:ilvl w:val="0"/>
          <w:numId w:val="11"/>
        </w:numPr>
        <w:tabs>
          <w:tab w:val="left" w:pos="572"/>
          <w:tab w:val="left" w:pos="573"/>
        </w:tabs>
        <w:autoSpaceDE w:val="0"/>
        <w:autoSpaceDN w:val="0"/>
        <w:spacing w:before="9"/>
        <w:jc w:val="both"/>
        <w:rPr>
          <w:rFonts w:ascii="Sylfaen" w:hAnsi="Sylfaen" w:cstheme="minorHAnsi"/>
          <w:color w:val="auto"/>
          <w:sz w:val="22"/>
          <w:szCs w:val="22"/>
          <w:lang w:val="ka-GE" w:bidi="ar-SA"/>
        </w:rPr>
      </w:pPr>
      <w:proofErr w:type="spellStart"/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რიფამპიცინი</w:t>
      </w:r>
      <w:proofErr w:type="spellEnd"/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sym w:font="Symbol" w:char="F02D"/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ტუბერკულოზის</w:t>
      </w:r>
      <w:r w:rsidRPr="00BE7014">
        <w:rPr>
          <w:rStyle w:val="rynqvb"/>
          <w:rFonts w:ascii="Sylfaen" w:hAnsi="Sylfaen" w:cs="Helvetica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BE7014">
        <w:rPr>
          <w:rStyle w:val="rynqvb"/>
          <w:rFonts w:ascii="Sylfaen" w:hAnsi="Sylfaen" w:cs="Helvetica"/>
          <w:color w:val="auto"/>
          <w:sz w:val="22"/>
          <w:szCs w:val="22"/>
          <w:lang w:val="ka-GE"/>
        </w:rPr>
        <w:t xml:space="preserve"> ზოგიერთი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სხვა</w:t>
      </w:r>
      <w:r w:rsidRPr="00BE7014">
        <w:rPr>
          <w:rStyle w:val="rynqvb"/>
          <w:rFonts w:ascii="Sylfaen" w:hAnsi="Sylfaen" w:cs="Helvetica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 xml:space="preserve">ინფექციებისთვის. </w:t>
      </w:r>
    </w:p>
    <w:p w14:paraId="658073F5" w14:textId="77777777" w:rsidR="005A672B" w:rsidRPr="00BE7014" w:rsidRDefault="005A672B" w:rsidP="00F70ABF">
      <w:pPr>
        <w:autoSpaceDE w:val="0"/>
        <w:autoSpaceDN w:val="0"/>
        <w:spacing w:before="240"/>
        <w:outlineLvl w:val="1"/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პრეპარატი</w:t>
      </w: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BE7014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პრიმოვისტი</w:t>
      </w:r>
      <w:proofErr w:type="spellEnd"/>
      <w:r w:rsidRPr="00BE7014">
        <w:rPr>
          <w:rFonts w:ascii="Sylfaen" w:hAnsi="Sylfaen" w:cstheme="minorHAnsi"/>
          <w:b/>
          <w:bCs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საკვებსა და სასმელებთან ერთად </w:t>
      </w:r>
    </w:p>
    <w:p w14:paraId="0BED7CF0" w14:textId="77777777" w:rsidR="005A672B" w:rsidRPr="00BE7014" w:rsidRDefault="005A672B" w:rsidP="00F70ABF">
      <w:pPr>
        <w:autoSpaceDE w:val="0"/>
        <w:autoSpaceDN w:val="0"/>
        <w:jc w:val="both"/>
        <w:outlineLvl w:val="1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თავი შეიკავეთ საკვების მიღებისგან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 xml:space="preserve">პრეპარატის შეყვანამდე 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2 საათის განმავლობაში,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მრტ</w:t>
      </w:r>
      <w:proofErr w:type="spellEnd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 xml:space="preserve">-სთვის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lastRenderedPageBreak/>
        <w:t>კონტრასტული ნივთიერების გამოყენებისას გულისრევის და ღებინების შესაძლებლობის გამო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.</w:t>
      </w:r>
    </w:p>
    <w:p w14:paraId="30DEAB20" w14:textId="77777777" w:rsidR="005A672B" w:rsidRPr="00BE7014" w:rsidRDefault="005A672B" w:rsidP="00F70ABF">
      <w:pPr>
        <w:spacing w:before="240"/>
        <w:rPr>
          <w:rFonts w:ascii="Sylfaen" w:hAnsi="Sylfaen" w:cs="Calibri"/>
          <w:b/>
          <w:bCs/>
          <w:color w:val="auto"/>
          <w:sz w:val="22"/>
          <w:szCs w:val="22"/>
          <w:lang w:val="ka-GE"/>
        </w:rPr>
      </w:pPr>
      <w:r w:rsidRPr="00BE7014">
        <w:rPr>
          <w:rFonts w:ascii="Sylfaen" w:hAnsi="Sylfaen" w:cs="Calibri"/>
          <w:b/>
          <w:bCs/>
          <w:color w:val="auto"/>
          <w:sz w:val="22"/>
          <w:szCs w:val="22"/>
          <w:lang w:val="ka-GE"/>
        </w:rPr>
        <w:t xml:space="preserve">ორსულობა და ძუძუთი კვება </w:t>
      </w:r>
    </w:p>
    <w:p w14:paraId="6607C730" w14:textId="77777777" w:rsidR="005A672B" w:rsidRPr="00BE7014" w:rsidRDefault="005A672B" w:rsidP="00F70ABF">
      <w:pPr>
        <w:autoSpaceDE w:val="0"/>
        <w:autoSpaceDN w:val="0"/>
        <w:spacing w:before="1"/>
        <w:jc w:val="both"/>
        <w:outlineLvl w:val="2"/>
        <w:rPr>
          <w:rFonts w:ascii="Sylfaen" w:hAnsi="Sylfaen" w:cstheme="minorHAnsi"/>
          <w:color w:val="auto"/>
          <w:spacing w:val="-2"/>
          <w:sz w:val="22"/>
          <w:szCs w:val="22"/>
          <w:lang w:val="ka-GE" w:bidi="ru-RU"/>
        </w:rPr>
      </w:pPr>
      <w:r w:rsidRPr="00BE7014">
        <w:rPr>
          <w:rFonts w:ascii="Sylfaen" w:hAnsi="Sylfaen" w:cs="Sylfaen"/>
          <w:color w:val="auto"/>
          <w:spacing w:val="-2"/>
          <w:sz w:val="22"/>
          <w:szCs w:val="22"/>
          <w:lang w:val="ka-GE" w:bidi="ru-RU"/>
        </w:rPr>
        <w:t>თუ</w:t>
      </w:r>
      <w:r w:rsidRPr="00BE7014">
        <w:rPr>
          <w:rFonts w:ascii="Sylfaen" w:hAnsi="Sylfaen" w:cstheme="minorHAnsi"/>
          <w:color w:val="auto"/>
          <w:spacing w:val="-2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pacing w:val="-2"/>
          <w:sz w:val="22"/>
          <w:szCs w:val="22"/>
          <w:lang w:val="ka-GE" w:bidi="ru-RU"/>
        </w:rPr>
        <w:t>ხართ</w:t>
      </w:r>
      <w:r w:rsidRPr="00BE7014">
        <w:rPr>
          <w:rFonts w:ascii="Sylfaen" w:hAnsi="Sylfaen" w:cstheme="minorHAnsi"/>
          <w:color w:val="auto"/>
          <w:spacing w:val="-2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pacing w:val="-2"/>
          <w:sz w:val="22"/>
          <w:szCs w:val="22"/>
          <w:lang w:val="ka-GE" w:bidi="ru-RU"/>
        </w:rPr>
        <w:t>ორსულად</w:t>
      </w:r>
      <w:r w:rsidRPr="00BE7014">
        <w:rPr>
          <w:rFonts w:ascii="Sylfaen" w:hAnsi="Sylfaen" w:cstheme="minorHAnsi"/>
          <w:color w:val="auto"/>
          <w:spacing w:val="-2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pacing w:val="-2"/>
          <w:sz w:val="22"/>
          <w:szCs w:val="22"/>
          <w:lang w:val="ka-GE" w:bidi="ru-RU"/>
        </w:rPr>
        <w:t>ან</w:t>
      </w:r>
      <w:r w:rsidRPr="00BE7014">
        <w:rPr>
          <w:rFonts w:ascii="Sylfaen" w:hAnsi="Sylfaen" w:cstheme="minorHAnsi"/>
          <w:color w:val="auto"/>
          <w:spacing w:val="-2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pacing w:val="-2"/>
          <w:sz w:val="22"/>
          <w:szCs w:val="22"/>
          <w:lang w:val="ka-GE" w:bidi="ru-RU"/>
        </w:rPr>
        <w:t>ძუძუთი</w:t>
      </w:r>
      <w:r w:rsidRPr="00BE7014">
        <w:rPr>
          <w:rFonts w:ascii="Sylfaen" w:hAnsi="Sylfaen" w:cstheme="minorHAnsi"/>
          <w:color w:val="auto"/>
          <w:spacing w:val="-2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pacing w:val="-2"/>
          <w:sz w:val="22"/>
          <w:szCs w:val="22"/>
          <w:lang w:val="ka-GE" w:bidi="ru-RU"/>
        </w:rPr>
        <w:t>კვებავთ</w:t>
      </w:r>
      <w:r w:rsidRPr="00BE7014">
        <w:rPr>
          <w:rFonts w:ascii="Sylfaen" w:hAnsi="Sylfaen" w:cstheme="minorHAnsi"/>
          <w:color w:val="auto"/>
          <w:spacing w:val="-2"/>
          <w:sz w:val="22"/>
          <w:szCs w:val="22"/>
          <w:lang w:val="ka-GE" w:bidi="ru-RU"/>
        </w:rPr>
        <w:t xml:space="preserve">, </w:t>
      </w:r>
      <w:r w:rsidRPr="00BE7014">
        <w:rPr>
          <w:rFonts w:ascii="Sylfaen" w:hAnsi="Sylfaen" w:cs="Sylfaen"/>
          <w:color w:val="auto"/>
          <w:spacing w:val="-2"/>
          <w:sz w:val="22"/>
          <w:szCs w:val="22"/>
          <w:lang w:val="ka-GE" w:bidi="ru-RU"/>
        </w:rPr>
        <w:t>ფიქრობთ</w:t>
      </w:r>
      <w:r w:rsidRPr="00BE7014">
        <w:rPr>
          <w:rFonts w:ascii="Sylfaen" w:hAnsi="Sylfaen" w:cstheme="minorHAnsi"/>
          <w:color w:val="auto"/>
          <w:spacing w:val="-2"/>
          <w:sz w:val="22"/>
          <w:szCs w:val="22"/>
          <w:lang w:val="ka-GE" w:bidi="ru-RU"/>
        </w:rPr>
        <w:t xml:space="preserve">, </w:t>
      </w:r>
      <w:r w:rsidRPr="00BE7014">
        <w:rPr>
          <w:rFonts w:ascii="Sylfaen" w:hAnsi="Sylfaen" w:cs="Sylfaen"/>
          <w:color w:val="auto"/>
          <w:spacing w:val="-2"/>
          <w:sz w:val="22"/>
          <w:szCs w:val="22"/>
          <w:lang w:val="ka-GE" w:bidi="ru-RU"/>
        </w:rPr>
        <w:t>რომ</w:t>
      </w:r>
      <w:r w:rsidRPr="00BE7014">
        <w:rPr>
          <w:rFonts w:ascii="Sylfaen" w:hAnsi="Sylfaen" w:cstheme="minorHAnsi"/>
          <w:color w:val="auto"/>
          <w:spacing w:val="-2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pacing w:val="-2"/>
          <w:sz w:val="22"/>
          <w:szCs w:val="22"/>
          <w:lang w:val="ka-GE" w:bidi="ru-RU"/>
        </w:rPr>
        <w:t>შესაძლოა</w:t>
      </w:r>
      <w:r w:rsidRPr="00BE7014">
        <w:rPr>
          <w:rFonts w:ascii="Sylfaen" w:hAnsi="Sylfaen" w:cstheme="minorHAnsi"/>
          <w:color w:val="auto"/>
          <w:spacing w:val="-2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pacing w:val="-2"/>
          <w:sz w:val="22"/>
          <w:szCs w:val="22"/>
          <w:lang w:val="ka-GE" w:bidi="ru-RU"/>
        </w:rPr>
        <w:t>იყოთ</w:t>
      </w:r>
      <w:r w:rsidRPr="00BE7014">
        <w:rPr>
          <w:rFonts w:ascii="Sylfaen" w:hAnsi="Sylfaen" w:cstheme="minorHAnsi"/>
          <w:color w:val="auto"/>
          <w:spacing w:val="-2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pacing w:val="-2"/>
          <w:sz w:val="22"/>
          <w:szCs w:val="22"/>
          <w:lang w:val="ka-GE" w:bidi="ru-RU"/>
        </w:rPr>
        <w:t>ორსულად</w:t>
      </w:r>
      <w:r w:rsidRPr="00BE7014">
        <w:rPr>
          <w:rFonts w:ascii="Sylfaen" w:hAnsi="Sylfaen" w:cstheme="minorHAnsi"/>
          <w:color w:val="auto"/>
          <w:spacing w:val="-2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pacing w:val="-2"/>
          <w:sz w:val="22"/>
          <w:szCs w:val="22"/>
          <w:lang w:val="ka-GE" w:bidi="ru-RU"/>
        </w:rPr>
        <w:t>ან</w:t>
      </w:r>
      <w:r w:rsidRPr="00BE7014">
        <w:rPr>
          <w:rFonts w:ascii="Sylfaen" w:hAnsi="Sylfaen" w:cstheme="minorHAnsi"/>
          <w:color w:val="auto"/>
          <w:spacing w:val="-2"/>
          <w:sz w:val="22"/>
          <w:szCs w:val="22"/>
          <w:lang w:val="ka-GE" w:bidi="ru-RU"/>
        </w:rPr>
        <w:t xml:space="preserve">  </w:t>
      </w:r>
      <w:r w:rsidRPr="00BE7014">
        <w:rPr>
          <w:rFonts w:ascii="Sylfaen" w:hAnsi="Sylfaen" w:cs="Sylfaen"/>
          <w:color w:val="auto"/>
          <w:spacing w:val="-2"/>
          <w:sz w:val="22"/>
          <w:szCs w:val="22"/>
          <w:lang w:val="ka-GE" w:bidi="ru-RU"/>
        </w:rPr>
        <w:t>ორსულობას გეგმავთ</w:t>
      </w:r>
      <w:r w:rsidRPr="00BE7014">
        <w:rPr>
          <w:rFonts w:ascii="Sylfaen" w:hAnsi="Sylfaen" w:cstheme="minorHAnsi"/>
          <w:color w:val="auto"/>
          <w:spacing w:val="-2"/>
          <w:sz w:val="22"/>
          <w:szCs w:val="22"/>
          <w:lang w:val="ka-GE" w:bidi="ru-RU"/>
        </w:rPr>
        <w:t xml:space="preserve">, </w:t>
      </w:r>
      <w:r w:rsidRPr="00BE7014">
        <w:rPr>
          <w:rFonts w:ascii="Sylfaen" w:hAnsi="Sylfaen" w:cs="Sylfaen"/>
          <w:color w:val="auto"/>
          <w:spacing w:val="-2"/>
          <w:sz w:val="22"/>
          <w:szCs w:val="22"/>
          <w:lang w:val="ka-GE" w:bidi="ru-RU"/>
        </w:rPr>
        <w:t>პრეპარატის</w:t>
      </w:r>
      <w:r w:rsidRPr="00BE7014">
        <w:rPr>
          <w:rFonts w:ascii="Sylfaen" w:hAnsi="Sylfaen" w:cstheme="minorHAnsi"/>
          <w:color w:val="auto"/>
          <w:spacing w:val="-2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pacing w:val="-2"/>
          <w:sz w:val="22"/>
          <w:szCs w:val="22"/>
          <w:lang w:val="ka-GE" w:bidi="ru-RU"/>
        </w:rPr>
        <w:t>გამოყენებამდე</w:t>
      </w:r>
      <w:r w:rsidRPr="00BE7014">
        <w:rPr>
          <w:rFonts w:ascii="Sylfaen" w:hAnsi="Sylfaen" w:cstheme="minorHAnsi"/>
          <w:color w:val="auto"/>
          <w:spacing w:val="-2"/>
          <w:sz w:val="22"/>
          <w:szCs w:val="22"/>
          <w:lang w:val="ka-GE" w:bidi="ru-RU"/>
        </w:rPr>
        <w:t xml:space="preserve"> გაიარეთ კონსულტაცია მკურნალ </w:t>
      </w:r>
      <w:r w:rsidRPr="00BE7014">
        <w:rPr>
          <w:rFonts w:ascii="Sylfaen" w:hAnsi="Sylfaen" w:cs="Sylfaen"/>
          <w:color w:val="auto"/>
          <w:spacing w:val="-2"/>
          <w:sz w:val="22"/>
          <w:szCs w:val="22"/>
          <w:lang w:val="ka-GE" w:bidi="ru-RU"/>
        </w:rPr>
        <w:t>ექიმთან</w:t>
      </w:r>
      <w:r w:rsidRPr="00BE7014">
        <w:rPr>
          <w:rFonts w:ascii="Sylfaen" w:hAnsi="Sylfaen" w:cstheme="minorHAnsi"/>
          <w:color w:val="auto"/>
          <w:spacing w:val="-2"/>
          <w:sz w:val="22"/>
          <w:szCs w:val="22"/>
          <w:lang w:val="ka-GE" w:bidi="ru-RU"/>
        </w:rPr>
        <w:t>.</w:t>
      </w:r>
    </w:p>
    <w:p w14:paraId="53715DB2" w14:textId="77777777" w:rsidR="005A672B" w:rsidRPr="00BE7014" w:rsidRDefault="005A672B" w:rsidP="00F70ABF">
      <w:pPr>
        <w:autoSpaceDE w:val="0"/>
        <w:autoSpaceDN w:val="0"/>
        <w:spacing w:before="1"/>
        <w:jc w:val="both"/>
        <w:outlineLvl w:val="2"/>
        <w:rPr>
          <w:rFonts w:ascii="Sylfaen" w:hAnsi="Sylfaen" w:cstheme="minorHAnsi"/>
          <w:color w:val="auto"/>
          <w:spacing w:val="-2"/>
          <w:sz w:val="22"/>
          <w:szCs w:val="22"/>
          <w:u w:val="single"/>
          <w:lang w:val="ka-GE" w:bidi="ru-RU"/>
        </w:rPr>
      </w:pPr>
      <w:r w:rsidRPr="00BE7014">
        <w:rPr>
          <w:rFonts w:ascii="Sylfaen" w:hAnsi="Sylfaen" w:cstheme="minorHAnsi"/>
          <w:color w:val="auto"/>
          <w:spacing w:val="-2"/>
          <w:sz w:val="22"/>
          <w:szCs w:val="22"/>
          <w:u w:val="single"/>
          <w:lang w:val="ka-GE" w:bidi="ru-RU"/>
        </w:rPr>
        <w:t>ორსულობა</w:t>
      </w:r>
    </w:p>
    <w:p w14:paraId="3F2446A9" w14:textId="77777777" w:rsidR="005A672B" w:rsidRPr="00BE7014" w:rsidRDefault="005A672B" w:rsidP="00F70ABF">
      <w:pPr>
        <w:autoSpaceDE w:val="0"/>
        <w:autoSpaceDN w:val="0"/>
        <w:spacing w:before="8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ორსულ ქალებში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პრიმოვისტი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-ს გამოყენების გამოცდილება შეზღუდულია. ამიტომ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პრიმოვისტი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არ უნდა გამოიყენოს ორსულობის დროს, ისეთი შემთხვევების გამოკლებით, როდესაც დიაგნოსტიკური გამოკვლევა ამ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პრეპარატით დაგინიშნა ექიმმა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, რომელმაც იცოდა თქვენი ორსულობის შესახებ.</w:t>
      </w:r>
    </w:p>
    <w:p w14:paraId="6DB7A8CB" w14:textId="77777777" w:rsidR="005A672B" w:rsidRPr="00BE7014" w:rsidRDefault="005A672B" w:rsidP="00F70ABF">
      <w:pPr>
        <w:autoSpaceDE w:val="0"/>
        <w:autoSpaceDN w:val="0"/>
        <w:spacing w:before="8"/>
        <w:jc w:val="both"/>
        <w:rPr>
          <w:rFonts w:ascii="Sylfaen" w:hAnsi="Sylfaen" w:cstheme="minorHAnsi"/>
          <w:color w:val="auto"/>
          <w:sz w:val="22"/>
          <w:szCs w:val="22"/>
          <w:lang w:val="ka-GE" w:bidi="ar-SA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თქვენ უნდა აცნობოთ თქვენს მკურნალ ექიმს, თუ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ორსულობაზე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ეჭვი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გაქვთ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ან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ორსულობას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გეგმავთ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.</w:t>
      </w:r>
    </w:p>
    <w:p w14:paraId="39D36710" w14:textId="77777777" w:rsidR="005A672B" w:rsidRPr="00BE7014" w:rsidRDefault="005A672B" w:rsidP="00F70ABF">
      <w:pPr>
        <w:autoSpaceDE w:val="0"/>
        <w:autoSpaceDN w:val="0"/>
        <w:outlineLvl w:val="2"/>
        <w:rPr>
          <w:rFonts w:ascii="Sylfaen" w:hAnsi="Sylfaen" w:cstheme="minorHAnsi"/>
          <w:color w:val="auto"/>
          <w:sz w:val="22"/>
          <w:szCs w:val="22"/>
          <w:u w:val="single"/>
          <w:lang w:val="ka-GE" w:bidi="ar-SA"/>
        </w:rPr>
      </w:pPr>
      <w:r w:rsidRPr="00BE7014">
        <w:rPr>
          <w:rFonts w:ascii="Sylfaen" w:hAnsi="Sylfaen" w:cstheme="minorHAnsi"/>
          <w:color w:val="auto"/>
          <w:spacing w:val="-2"/>
          <w:sz w:val="22"/>
          <w:szCs w:val="22"/>
          <w:u w:val="single"/>
          <w:lang w:val="ka-GE" w:bidi="ru-RU"/>
        </w:rPr>
        <w:t xml:space="preserve">ძუძუთი კვება </w:t>
      </w:r>
    </w:p>
    <w:p w14:paraId="7E259944" w14:textId="77777777" w:rsidR="005A672B" w:rsidRPr="00BE7014" w:rsidRDefault="005A672B" w:rsidP="00F70ABF">
      <w:pPr>
        <w:autoSpaceDE w:val="0"/>
        <w:autoSpaceDN w:val="0"/>
        <w:spacing w:before="6"/>
        <w:jc w:val="both"/>
        <w:rPr>
          <w:rFonts w:ascii="Sylfaen" w:hAnsi="Sylfaen" w:cstheme="minorHAnsi"/>
          <w:color w:val="auto"/>
          <w:sz w:val="22"/>
          <w:szCs w:val="22"/>
          <w:lang w:val="ka-GE" w:bidi="ar-SA"/>
        </w:rPr>
      </w:pP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აცნობეთ</w:t>
      </w:r>
      <w:r w:rsidRPr="00BE7014">
        <w:rPr>
          <w:rStyle w:val="rynqvb"/>
          <w:rFonts w:ascii="Sylfaen" w:hAnsi="Sylfaen" w:cs="Helvetica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თქვენს</w:t>
      </w:r>
      <w:r w:rsidRPr="00BE7014">
        <w:rPr>
          <w:rStyle w:val="rynqvb"/>
          <w:rFonts w:ascii="Sylfaen" w:hAnsi="Sylfaen" w:cs="Helvetica"/>
          <w:color w:val="auto"/>
          <w:sz w:val="22"/>
          <w:szCs w:val="22"/>
          <w:lang w:val="ka-GE"/>
        </w:rPr>
        <w:t xml:space="preserve"> მკურნალ ექიმს,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თუ</w:t>
      </w:r>
      <w:r w:rsidRPr="00BE7014">
        <w:rPr>
          <w:rStyle w:val="rynqvb"/>
          <w:rFonts w:ascii="Sylfaen" w:hAnsi="Sylfaen" w:cs="Helvetica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ძუძუთი</w:t>
      </w:r>
      <w:r w:rsidRPr="00BE7014">
        <w:rPr>
          <w:rStyle w:val="rynqvb"/>
          <w:rFonts w:ascii="Sylfaen" w:hAnsi="Sylfaen" w:cs="Helvetica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კვებავთ</w:t>
      </w:r>
      <w:r w:rsidRPr="00BE7014">
        <w:rPr>
          <w:rStyle w:val="rynqvb"/>
          <w:rFonts w:ascii="Sylfaen" w:hAnsi="Sylfaen" w:cs="Helvetica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BE7014">
        <w:rPr>
          <w:rStyle w:val="rynqvb"/>
          <w:rFonts w:ascii="Sylfaen" w:hAnsi="Sylfaen" w:cs="Helvetica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გეგმავთ</w:t>
      </w:r>
      <w:r w:rsidRPr="00BE7014">
        <w:rPr>
          <w:rStyle w:val="rynqvb"/>
          <w:rFonts w:ascii="Sylfaen" w:hAnsi="Sylfaen" w:cs="Helvetica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ძუძუთი</w:t>
      </w:r>
      <w:r w:rsidRPr="00BE7014">
        <w:rPr>
          <w:rStyle w:val="rynqvb"/>
          <w:rFonts w:ascii="Sylfaen" w:hAnsi="Sylfaen" w:cs="Helvetica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კვების</w:t>
      </w:r>
      <w:r w:rsidRPr="00BE7014">
        <w:rPr>
          <w:rStyle w:val="rynqvb"/>
          <w:rFonts w:ascii="Sylfaen" w:hAnsi="Sylfaen" w:cs="Helvetica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დაწყებას</w:t>
      </w:r>
      <w:r w:rsidRPr="00BE7014">
        <w:rPr>
          <w:rStyle w:val="rynqvb"/>
          <w:rFonts w:ascii="Sylfaen" w:hAnsi="Sylfaen" w:cs="Helvetica"/>
          <w:color w:val="auto"/>
          <w:sz w:val="22"/>
          <w:szCs w:val="22"/>
          <w:lang w:val="ka-GE"/>
        </w:rPr>
        <w:t>.</w:t>
      </w:r>
      <w:r w:rsidRPr="00BE7014">
        <w:rPr>
          <w:rFonts w:ascii="Sylfaen" w:hAnsi="Sylfaen" w:cs="Helvetica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თქვენი მკურნალი</w:t>
      </w:r>
      <w:r w:rsidRPr="00BE7014">
        <w:rPr>
          <w:rStyle w:val="rynqvb"/>
          <w:rFonts w:ascii="Sylfaen" w:hAnsi="Sylfaen" w:cs="Helvetica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ექიმი</w:t>
      </w:r>
      <w:r w:rsidRPr="00BE7014">
        <w:rPr>
          <w:rStyle w:val="rynqvb"/>
          <w:rFonts w:ascii="Sylfaen" w:hAnsi="Sylfaen" w:cs="Helvetica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გადაწყვეტს</w:t>
      </w:r>
      <w:r w:rsidRPr="00BE7014">
        <w:rPr>
          <w:rStyle w:val="rynqvb"/>
          <w:rFonts w:ascii="Sylfaen" w:hAnsi="Sylfaen" w:cs="Helvetica"/>
          <w:color w:val="auto"/>
          <w:sz w:val="22"/>
          <w:szCs w:val="22"/>
          <w:lang w:val="ka-GE"/>
        </w:rPr>
        <w:t xml:space="preserve">, უნდა 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გააგრძელოთ</w:t>
      </w:r>
      <w:r w:rsidRPr="00BE7014">
        <w:rPr>
          <w:rStyle w:val="rynqvb"/>
          <w:rFonts w:ascii="Sylfaen" w:hAnsi="Sylfaen" w:cs="Helvetica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თუ</w:t>
      </w:r>
      <w:r w:rsidRPr="00BE7014">
        <w:rPr>
          <w:rStyle w:val="rynqvb"/>
          <w:rFonts w:ascii="Sylfaen" w:hAnsi="Sylfaen" w:cs="Helvetica"/>
          <w:color w:val="auto"/>
          <w:sz w:val="22"/>
          <w:szCs w:val="22"/>
          <w:lang w:val="ka-GE"/>
        </w:rPr>
        <w:t xml:space="preserve"> შეწყვიტოთ 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ძუძუთი</w:t>
      </w:r>
      <w:r w:rsidRPr="00BE7014">
        <w:rPr>
          <w:rStyle w:val="rynqvb"/>
          <w:rFonts w:ascii="Sylfaen" w:hAnsi="Sylfaen" w:cs="Helvetica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კვება</w:t>
      </w:r>
      <w:r w:rsidRPr="00BE7014">
        <w:rPr>
          <w:rStyle w:val="rynqvb"/>
          <w:rFonts w:ascii="Sylfaen" w:hAnsi="Sylfaen" w:cs="Helvetica"/>
          <w:color w:val="auto"/>
          <w:sz w:val="22"/>
          <w:szCs w:val="22"/>
          <w:lang w:val="ka-GE"/>
        </w:rPr>
        <w:t xml:space="preserve">  </w:t>
      </w:r>
      <w:r w:rsidRPr="00BE7014">
        <w:rPr>
          <w:rFonts w:ascii="Sylfaen" w:hAnsi="Sylfaen" w:cs="Calibri"/>
          <w:color w:val="auto"/>
          <w:sz w:val="22"/>
          <w:szCs w:val="22"/>
          <w:lang w:val="ka-GE"/>
        </w:rPr>
        <w:t xml:space="preserve">24 საათით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 xml:space="preserve">პრეპარატ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პრიმოვისტი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-ს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შეყვანის შემდეგ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.</w:t>
      </w:r>
    </w:p>
    <w:p w14:paraId="0375B859" w14:textId="77777777" w:rsidR="005A672B" w:rsidRPr="00BE7014" w:rsidRDefault="005A672B" w:rsidP="00F70ABF">
      <w:pPr>
        <w:spacing w:before="240"/>
        <w:rPr>
          <w:rFonts w:ascii="Sylfaen" w:hAnsi="Sylfaen" w:cs="Calibri"/>
          <w:b/>
          <w:bCs/>
          <w:color w:val="auto"/>
          <w:sz w:val="22"/>
          <w:szCs w:val="22"/>
          <w:lang w:val="ka-GE"/>
        </w:rPr>
      </w:pPr>
      <w:r w:rsidRPr="00BE7014">
        <w:rPr>
          <w:rFonts w:ascii="Sylfaen" w:hAnsi="Sylfaen" w:cs="Calibri"/>
          <w:b/>
          <w:bCs/>
          <w:color w:val="auto"/>
          <w:sz w:val="22"/>
          <w:szCs w:val="22"/>
          <w:lang w:val="ka-GE"/>
        </w:rPr>
        <w:t xml:space="preserve">სატრანსპორტო საშუალებების მართვა და მექანიზმებთან მუშაობა </w:t>
      </w:r>
    </w:p>
    <w:p w14:paraId="562DDE83" w14:textId="77777777" w:rsidR="005A672B" w:rsidRPr="00BE7014" w:rsidRDefault="005A672B" w:rsidP="00F70ABF">
      <w:pPr>
        <w:autoSpaceDE w:val="0"/>
        <w:autoSpaceDN w:val="0"/>
        <w:spacing w:before="6"/>
        <w:jc w:val="both"/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ცნობილი არ არის.</w:t>
      </w:r>
    </w:p>
    <w:p w14:paraId="38BE1990" w14:textId="77777777" w:rsidR="005A672B" w:rsidRPr="00BE7014" w:rsidRDefault="005A672B" w:rsidP="00F70ABF">
      <w:pPr>
        <w:autoSpaceDE w:val="0"/>
        <w:autoSpaceDN w:val="0"/>
        <w:spacing w:before="240"/>
        <w:outlineLvl w:val="1"/>
        <w:rPr>
          <w:rFonts w:ascii="Sylfaen" w:hAnsi="Sylfaen" w:cstheme="minorHAnsi"/>
          <w:b/>
          <w:bCs/>
          <w:color w:val="auto"/>
          <w:sz w:val="22"/>
          <w:szCs w:val="22"/>
          <w:lang w:val="ka-GE" w:bidi="ar-SA"/>
        </w:rPr>
      </w:pPr>
      <w:r w:rsidRPr="00BE7014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პრეპარატი</w:t>
      </w: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BE7014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პრიმოვისტი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შეიცავს ნატრიუმს </w:t>
      </w:r>
    </w:p>
    <w:p w14:paraId="6FE77836" w14:textId="77777777" w:rsidR="005A672B" w:rsidRPr="00BE7014" w:rsidRDefault="005A672B" w:rsidP="00F70ABF">
      <w:pPr>
        <w:autoSpaceDE w:val="0"/>
        <w:autoSpaceDN w:val="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ეს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შეიცავს  3,6 </w:t>
      </w:r>
      <w:proofErr w:type="spellStart"/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მმოლ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(ან 82 </w:t>
      </w:r>
      <w:proofErr w:type="spellStart"/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მგ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) ნატრიუმს ერთ დოზაზე, რომელიც გათვლილია ადამიანზე სხეულის მასით 70 კგ (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რაც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 xml:space="preserve">ზრადსრული ადამიანისთვის საკვებთან ერთად 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მარილის მიღების ყოველდღიური მაქსიმალური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ნორმის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4.1%-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ეკვივალენტურია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). ამის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გათვალისწინება აუცილებელია, თუ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ხართ დიეტაზე ნატრიუმის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შეზღუდული მიღებით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.</w:t>
      </w:r>
    </w:p>
    <w:p w14:paraId="1DFB93B9" w14:textId="77777777" w:rsidR="005A672B" w:rsidRPr="00BE7014" w:rsidRDefault="005A672B" w:rsidP="00F70ABF">
      <w:pPr>
        <w:pStyle w:val="21"/>
        <w:numPr>
          <w:ilvl w:val="0"/>
          <w:numId w:val="2"/>
        </w:numPr>
        <w:shd w:val="clear" w:color="auto" w:fill="auto"/>
        <w:tabs>
          <w:tab w:val="left" w:pos="566"/>
        </w:tabs>
        <w:spacing w:before="240" w:line="240" w:lineRule="auto"/>
        <w:jc w:val="both"/>
        <w:rPr>
          <w:rFonts w:ascii="Sylfaen" w:hAnsi="Sylfaen" w:cstheme="minorHAnsi"/>
          <w:b/>
          <w:lang w:val="ka-GE"/>
        </w:rPr>
      </w:pPr>
      <w:r w:rsidRPr="00BE7014">
        <w:rPr>
          <w:rFonts w:ascii="Sylfaen" w:hAnsi="Sylfaen" w:cs="Sylfaen"/>
          <w:b/>
          <w:lang w:val="ka-GE" w:bidi="ru-RU"/>
        </w:rPr>
        <w:t>პრეპარატ</w:t>
      </w:r>
      <w:r w:rsidRPr="00BE7014">
        <w:rPr>
          <w:rFonts w:ascii="Sylfaen" w:hAnsi="Sylfaen" w:cstheme="minorHAnsi"/>
          <w:b/>
          <w:lang w:val="ka-GE" w:bidi="ru-RU"/>
        </w:rPr>
        <w:t xml:space="preserve"> </w:t>
      </w:r>
      <w:proofErr w:type="spellStart"/>
      <w:r w:rsidRPr="00BE7014">
        <w:rPr>
          <w:rFonts w:ascii="Sylfaen" w:hAnsi="Sylfaen" w:cs="Sylfaen"/>
          <w:b/>
          <w:lang w:val="ka-GE" w:bidi="ru-RU"/>
        </w:rPr>
        <w:t>პრიმოვისტი</w:t>
      </w:r>
      <w:proofErr w:type="spellEnd"/>
      <w:r w:rsidRPr="00BE7014">
        <w:rPr>
          <w:rFonts w:ascii="Sylfaen" w:hAnsi="Sylfaen" w:cstheme="minorHAnsi"/>
          <w:b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b/>
          <w:lang w:val="ka-GE" w:bidi="ru-RU"/>
        </w:rPr>
        <w:t xml:space="preserve">-ის გამოყენება </w:t>
      </w:r>
    </w:p>
    <w:p w14:paraId="575EED75" w14:textId="77777777" w:rsidR="005A672B" w:rsidRPr="00BE7014" w:rsidRDefault="005A672B" w:rsidP="00F70ABF">
      <w:pPr>
        <w:suppressAutoHyphens/>
        <w:jc w:val="both"/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პრეპარატ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პრიმოვისტი</w:t>
      </w:r>
      <w:proofErr w:type="spellEnd"/>
      <w:r w:rsidRPr="00BE7014">
        <w:rPr>
          <w:rFonts w:ascii="Sylfaen" w:hAnsi="Sylfaen" w:cstheme="minorHAnsi"/>
          <w:snapToGrid w:val="0"/>
          <w:color w:val="auto"/>
          <w:sz w:val="22"/>
          <w:szCs w:val="22"/>
          <w:vertAlign w:val="superscript"/>
          <w:lang w:val="ka-GE"/>
        </w:rPr>
        <w:t>®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>-ს შეყვანა ახორციელებს ექიმი ან მედდა. ეჭვის გაჩენისას რჩევა ჰკითხეთ მკურნალ ექიმს.</w:t>
      </w:r>
    </w:p>
    <w:p w14:paraId="6FC885C1" w14:textId="77777777" w:rsidR="005A672B" w:rsidRPr="00BE7014" w:rsidRDefault="005A672B" w:rsidP="00F70ABF">
      <w:pPr>
        <w:suppressAutoHyphens/>
        <w:jc w:val="both"/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</w:pPr>
      <w:r w:rsidRPr="00BE7014">
        <w:rPr>
          <w:rFonts w:ascii="Sylfaen" w:hAnsi="Sylfaen" w:cstheme="minorHAnsi"/>
          <w:b/>
          <w:bCs/>
          <w:snapToGrid w:val="0"/>
          <w:color w:val="auto"/>
          <w:sz w:val="22"/>
          <w:szCs w:val="22"/>
          <w:lang w:val="ka-GE"/>
        </w:rPr>
        <w:t xml:space="preserve">რეკომენდებული დოზა </w:t>
      </w:r>
    </w:p>
    <w:p w14:paraId="7AC03EA9" w14:textId="77777777" w:rsidR="005A672B" w:rsidRPr="00BE7014" w:rsidRDefault="005A672B" w:rsidP="00F70ABF">
      <w:pPr>
        <w:suppressAutoHyphens/>
        <w:jc w:val="both"/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</w:pP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ექიმი განსაზღვრავს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პრეპარატის შესაფერის დოზას თქვენი სხეულის მასის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>, სკანირების არის, ასაკის, ჯანმრთელობის მდგომარეობის მიხედვით.</w:t>
      </w:r>
    </w:p>
    <w:p w14:paraId="701EE662" w14:textId="77777777" w:rsidR="00722674" w:rsidRPr="00BE7014" w:rsidRDefault="00722674" w:rsidP="00F70ABF">
      <w:pPr>
        <w:suppressAutoHyphens/>
        <w:jc w:val="both"/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</w:pPr>
    </w:p>
    <w:p w14:paraId="3C30DBD8" w14:textId="77777777" w:rsidR="005A672B" w:rsidRPr="00BE7014" w:rsidRDefault="005A672B" w:rsidP="00F70ABF">
      <w:pPr>
        <w:suppressAutoHyphens/>
        <w:jc w:val="both"/>
        <w:rPr>
          <w:rFonts w:ascii="Sylfaen" w:hAnsi="Sylfaen" w:cstheme="minorHAnsi"/>
          <w:snapToGrid w:val="0"/>
          <w:color w:val="auto"/>
          <w:sz w:val="22"/>
          <w:szCs w:val="22"/>
          <w:u w:val="single"/>
          <w:lang w:val="ka-GE"/>
        </w:rPr>
      </w:pPr>
      <w:r w:rsidRPr="00BE7014">
        <w:rPr>
          <w:rFonts w:ascii="Sylfaen" w:hAnsi="Sylfaen" w:cs="Calibri"/>
          <w:color w:val="auto"/>
          <w:sz w:val="22"/>
          <w:szCs w:val="22"/>
          <w:u w:val="single"/>
          <w:lang w:val="ka-GE"/>
        </w:rPr>
        <w:t>პაციენტთა განსაკუთრებული ჯგუფები</w:t>
      </w:r>
    </w:p>
    <w:p w14:paraId="396ED073" w14:textId="77777777" w:rsidR="005A672B" w:rsidRPr="00BE7014" w:rsidRDefault="005A672B" w:rsidP="00F70ABF">
      <w:pPr>
        <w:suppressAutoHyphens/>
        <w:jc w:val="both"/>
        <w:rPr>
          <w:rFonts w:ascii="Sylfaen" w:hAnsi="Sylfaen" w:cstheme="minorHAnsi"/>
          <w:snapToGrid w:val="0"/>
          <w:color w:val="auto"/>
          <w:sz w:val="22"/>
          <w:szCs w:val="22"/>
          <w:u w:val="single"/>
          <w:lang w:val="ka-GE"/>
        </w:rPr>
      </w:pPr>
      <w:r w:rsidRPr="00BE7014">
        <w:rPr>
          <w:rFonts w:ascii="Sylfaen" w:hAnsi="Sylfaen" w:cs="Sylfaen"/>
          <w:i/>
          <w:iCs/>
          <w:snapToGrid w:val="0"/>
          <w:color w:val="auto"/>
          <w:sz w:val="22"/>
          <w:szCs w:val="22"/>
          <w:lang w:val="ka-GE"/>
        </w:rPr>
        <w:t>პაციენტები</w:t>
      </w:r>
      <w:r w:rsidRPr="00BE7014">
        <w:rPr>
          <w:rFonts w:ascii="Sylfaen" w:hAnsi="Sylfaen" w:cstheme="minorHAnsi"/>
          <w:i/>
          <w:iCs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i/>
          <w:iCs/>
          <w:snapToGrid w:val="0"/>
          <w:color w:val="auto"/>
          <w:sz w:val="22"/>
          <w:szCs w:val="22"/>
          <w:lang w:val="ka-GE"/>
        </w:rPr>
        <w:t>თირკმლის</w:t>
      </w:r>
      <w:r w:rsidRPr="00BE7014">
        <w:rPr>
          <w:rFonts w:ascii="Sylfaen" w:hAnsi="Sylfaen" w:cstheme="minorHAnsi"/>
          <w:i/>
          <w:iCs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i/>
          <w:iCs/>
          <w:snapToGrid w:val="0"/>
          <w:color w:val="auto"/>
          <w:sz w:val="22"/>
          <w:szCs w:val="22"/>
          <w:lang w:val="ka-GE"/>
        </w:rPr>
        <w:t>და</w:t>
      </w:r>
      <w:r w:rsidRPr="00BE7014">
        <w:rPr>
          <w:rFonts w:ascii="Sylfaen" w:hAnsi="Sylfaen" w:cstheme="minorHAnsi"/>
          <w:i/>
          <w:iCs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i/>
          <w:iCs/>
          <w:snapToGrid w:val="0"/>
          <w:color w:val="auto"/>
          <w:sz w:val="22"/>
          <w:szCs w:val="22"/>
          <w:lang w:val="ka-GE"/>
        </w:rPr>
        <w:t>ღვიძლის</w:t>
      </w:r>
      <w:r w:rsidRPr="00BE7014">
        <w:rPr>
          <w:rFonts w:ascii="Sylfaen" w:hAnsi="Sylfaen" w:cstheme="minorHAnsi"/>
          <w:i/>
          <w:iCs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i/>
          <w:iCs/>
          <w:snapToGrid w:val="0"/>
          <w:color w:val="auto"/>
          <w:sz w:val="22"/>
          <w:szCs w:val="22"/>
          <w:lang w:val="ka-GE"/>
        </w:rPr>
        <w:t>უკმარისობით</w:t>
      </w:r>
      <w:r w:rsidRPr="00BE7014">
        <w:rPr>
          <w:rFonts w:ascii="Sylfaen" w:hAnsi="Sylfaen" w:cstheme="minorHAnsi"/>
          <w:i/>
          <w:iCs/>
          <w:snapToGrid w:val="0"/>
          <w:color w:val="auto"/>
          <w:sz w:val="22"/>
          <w:szCs w:val="22"/>
          <w:lang w:val="ka-GE"/>
        </w:rPr>
        <w:t xml:space="preserve"> </w:t>
      </w:r>
    </w:p>
    <w:p w14:paraId="6B3FA397" w14:textId="77777777" w:rsidR="005A672B" w:rsidRPr="00BE7014" w:rsidRDefault="005A672B" w:rsidP="00F70ABF">
      <w:pPr>
        <w:suppressAutoHyphens/>
        <w:jc w:val="both"/>
        <w:rPr>
          <w:rFonts w:ascii="Sylfaen" w:hAnsi="Sylfaen" w:cstheme="minorHAnsi"/>
          <w:b/>
          <w:bCs/>
          <w:snapToGrid w:val="0"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პრეპარატ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პრიმოვისტი</w:t>
      </w:r>
      <w:proofErr w:type="spellEnd"/>
      <w:r w:rsidRPr="00BE7014">
        <w:rPr>
          <w:rFonts w:ascii="Sylfaen" w:hAnsi="Sylfaen" w:cstheme="minorHAnsi"/>
          <w:b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>-ს გამოყენება რეკომენდებული არ არის პაციენტებში თირკმლის მძიმე დაავადებებით და პაციენტებში, რომლებსაც ცოტა ხნის წინ ჩაუტარდა ან უახლოეს დროში ჩაუტარდება ღვიძლის გადანერგვა (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ტრანსპლანტაცია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). მაგრამ, თუ გამოყენება საჭიროა, თქვენ უნდა შეგიყვანონ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პრეპარატ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პრიმოვისტი</w:t>
      </w:r>
      <w:proofErr w:type="spellEnd"/>
      <w:r w:rsidRPr="00BE7014">
        <w:rPr>
          <w:rFonts w:ascii="Sylfaen" w:hAnsi="Sylfaen" w:cstheme="minorHAnsi"/>
          <w:b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>-ს ერთი დოზა ტომოგრაფიის დროს. დოზის განმეორებით შეყვანა არ უნდა მოხდეს სულ მცირე 7 დღის განმავლობაში.</w:t>
      </w:r>
    </w:p>
    <w:p w14:paraId="0373D391" w14:textId="77777777" w:rsidR="005A672B" w:rsidRPr="00BE7014" w:rsidRDefault="005A672B" w:rsidP="00F70ABF">
      <w:pPr>
        <w:suppressAutoHyphens/>
        <w:jc w:val="both"/>
        <w:rPr>
          <w:rFonts w:ascii="Sylfaen" w:hAnsi="Sylfaen" w:cstheme="minorHAnsi"/>
          <w:i/>
          <w:iCs/>
          <w:snapToGrid w:val="0"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i/>
          <w:iCs/>
          <w:snapToGrid w:val="0"/>
          <w:color w:val="auto"/>
          <w:sz w:val="22"/>
          <w:szCs w:val="22"/>
          <w:lang w:val="ka-GE"/>
        </w:rPr>
        <w:t>ხანდაზმული</w:t>
      </w:r>
      <w:r w:rsidRPr="00BE7014">
        <w:rPr>
          <w:rFonts w:ascii="Sylfaen" w:hAnsi="Sylfaen" w:cstheme="minorHAnsi"/>
          <w:i/>
          <w:iCs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i/>
          <w:iCs/>
          <w:snapToGrid w:val="0"/>
          <w:color w:val="auto"/>
          <w:sz w:val="22"/>
          <w:szCs w:val="22"/>
          <w:lang w:val="ka-GE"/>
        </w:rPr>
        <w:t>ასაკის</w:t>
      </w:r>
      <w:r w:rsidRPr="00BE7014">
        <w:rPr>
          <w:rFonts w:ascii="Sylfaen" w:hAnsi="Sylfaen" w:cstheme="minorHAnsi"/>
          <w:i/>
          <w:iCs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i/>
          <w:iCs/>
          <w:snapToGrid w:val="0"/>
          <w:color w:val="auto"/>
          <w:sz w:val="22"/>
          <w:szCs w:val="22"/>
          <w:lang w:val="ka-GE"/>
        </w:rPr>
        <w:t>პაციენტები</w:t>
      </w:r>
    </w:p>
    <w:p w14:paraId="0D8810F5" w14:textId="77777777" w:rsidR="005A672B" w:rsidRPr="00BE7014" w:rsidRDefault="005A672B" w:rsidP="00F70ABF">
      <w:pPr>
        <w:suppressAutoHyphens/>
        <w:jc w:val="both"/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</w:pP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>საჭირო არ არის დოზის კორექტირება, თუ ხართ 65 წლის ან მეტი ასაკის.</w:t>
      </w:r>
    </w:p>
    <w:p w14:paraId="37FF5215" w14:textId="77777777" w:rsidR="005A672B" w:rsidRPr="00BE7014" w:rsidRDefault="005A672B" w:rsidP="00F70ABF">
      <w:pPr>
        <w:suppressAutoHyphens/>
        <w:jc w:val="both"/>
        <w:rPr>
          <w:rFonts w:ascii="Sylfaen" w:hAnsi="Sylfaen" w:cstheme="minorHAnsi"/>
          <w:b/>
          <w:bCs/>
          <w:snapToGrid w:val="0"/>
          <w:color w:val="auto"/>
          <w:sz w:val="22"/>
          <w:szCs w:val="22"/>
          <w:lang w:val="ka-GE"/>
        </w:rPr>
      </w:pPr>
    </w:p>
    <w:p w14:paraId="58FCC99E" w14:textId="77777777" w:rsidR="005A672B" w:rsidRPr="00BE7014" w:rsidRDefault="005A672B" w:rsidP="00F70ABF">
      <w:pPr>
        <w:suppressAutoHyphens/>
        <w:jc w:val="both"/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</w:pPr>
      <w:r w:rsidRPr="00BE7014">
        <w:rPr>
          <w:rFonts w:ascii="Sylfaen" w:hAnsi="Sylfaen" w:cstheme="minorHAnsi"/>
          <w:b/>
          <w:bCs/>
          <w:snapToGrid w:val="0"/>
          <w:color w:val="auto"/>
          <w:sz w:val="22"/>
          <w:szCs w:val="22"/>
          <w:lang w:val="ka-GE"/>
        </w:rPr>
        <w:t>შეყვანის გზა და (ან) მეთოდი</w:t>
      </w:r>
    </w:p>
    <w:p w14:paraId="74CF9201" w14:textId="77777777" w:rsidR="005A672B" w:rsidRPr="00BE7014" w:rsidRDefault="005A672B" w:rsidP="00F70ABF">
      <w:pPr>
        <w:suppressAutoHyphens/>
        <w:jc w:val="both"/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პრეპარატ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პრიმოვისტი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-ს შეყვანა ხდება ინტრავენურად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. 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თავი შეიკავეთ საკვების მიღებისგან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 xml:space="preserve">პრეპარატის შეყვანამდე 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2 საათის განმავლობაში,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მრტ</w:t>
      </w:r>
      <w:proofErr w:type="spellEnd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-სთვის კონტრასტული ნივთიერების გამოყენებისას გულისრევის და ღებინების შესაძლებლობის გამო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. შეძლებისდაგვარად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,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პრეპარატის შეყვანამდე მიიღეთ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ჰორიზონტალური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მდგომარეობა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.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პრეპარატის შეყვანის შემდეგ ექიმმა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ან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ექთანმა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უნდა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აკონტროლოს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თქვენი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მდგომარეობა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მინიმუმ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ნახევარი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საათის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განმავლობაში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, რადგან არასასურველი რეაქციების უმეტესობა ვითარდება სწორედ დროის ამ პერიოდში.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 xml:space="preserve">პრეპარატის გამოყენებასთან დაკავშირებით 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>კითხვების არსებობისას მიმართეთ მკურნალ ექიმს ან მედდას.</w:t>
      </w:r>
    </w:p>
    <w:p w14:paraId="5A2127DF" w14:textId="77777777" w:rsidR="005A672B" w:rsidRPr="00BE7014" w:rsidDel="00E75F04" w:rsidRDefault="005A672B" w:rsidP="00F70ABF">
      <w:pPr>
        <w:suppressAutoHyphens/>
        <w:jc w:val="both"/>
        <w:rPr>
          <w:rFonts w:ascii="Sylfaen" w:hAnsi="Sylfaen" w:cstheme="minorHAnsi"/>
          <w:b/>
          <w:bCs/>
          <w:snapToGrid w:val="0"/>
          <w:color w:val="auto"/>
          <w:sz w:val="22"/>
          <w:szCs w:val="22"/>
          <w:lang w:val="ka-GE"/>
        </w:rPr>
      </w:pPr>
    </w:p>
    <w:p w14:paraId="45038B6D" w14:textId="77777777" w:rsidR="005A672B" w:rsidRPr="00BE7014" w:rsidRDefault="005A672B" w:rsidP="00F70ABF">
      <w:pPr>
        <w:suppressAutoHyphens/>
        <w:jc w:val="both"/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</w:pPr>
      <w:r w:rsidRPr="00BE7014">
        <w:rPr>
          <w:rFonts w:ascii="Sylfaen" w:hAnsi="Sylfaen" w:cstheme="minorHAnsi"/>
          <w:b/>
          <w:bCs/>
          <w:snapToGrid w:val="0"/>
          <w:color w:val="auto"/>
          <w:sz w:val="22"/>
          <w:szCs w:val="22"/>
          <w:lang w:val="ka-GE"/>
        </w:rPr>
        <w:t xml:space="preserve">თუ მიიღეთ </w:t>
      </w:r>
      <w:r w:rsidRPr="00BE7014">
        <w:rPr>
          <w:rFonts w:ascii="Sylfaen" w:hAnsi="Sylfaen" w:cs="Sylfaen"/>
          <w:b/>
          <w:bCs/>
          <w:snapToGrid w:val="0"/>
          <w:color w:val="auto"/>
          <w:sz w:val="22"/>
          <w:szCs w:val="22"/>
          <w:lang w:val="ka-GE"/>
        </w:rPr>
        <w:t>პრეპარატი</w:t>
      </w:r>
      <w:r w:rsidRPr="00BE7014">
        <w:rPr>
          <w:rFonts w:ascii="Sylfaen" w:hAnsi="Sylfaen" w:cstheme="minorHAnsi"/>
          <w:b/>
          <w:bCs/>
          <w:snapToGrid w:val="0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b/>
          <w:bCs/>
          <w:snapToGrid w:val="0"/>
          <w:color w:val="auto"/>
          <w:sz w:val="22"/>
          <w:szCs w:val="22"/>
          <w:lang w:val="ka-GE"/>
        </w:rPr>
        <w:t>პრიმოვისტი</w:t>
      </w:r>
      <w:proofErr w:type="spellEnd"/>
      <w:r w:rsidRPr="00BE7014">
        <w:rPr>
          <w:rFonts w:ascii="Sylfaen" w:hAnsi="Sylfaen" w:cstheme="minorHAnsi"/>
          <w:snapToGrid w:val="0"/>
          <w:color w:val="auto"/>
          <w:sz w:val="22"/>
          <w:szCs w:val="22"/>
          <w:vertAlign w:val="superscript"/>
          <w:lang w:val="ka-GE"/>
        </w:rPr>
        <w:t>®</w:t>
      </w:r>
      <w:r w:rsidRPr="00BE7014">
        <w:rPr>
          <w:rFonts w:ascii="Sylfaen" w:hAnsi="Sylfaen" w:cstheme="minorHAnsi"/>
          <w:b/>
          <w:bCs/>
          <w:snapToGrid w:val="0"/>
          <w:color w:val="auto"/>
          <w:sz w:val="22"/>
          <w:szCs w:val="22"/>
          <w:lang w:val="ka-GE"/>
        </w:rPr>
        <w:t xml:space="preserve"> საჭიროზე მეტი ოდენობით</w:t>
      </w:r>
    </w:p>
    <w:p w14:paraId="3408A047" w14:textId="77777777" w:rsidR="005A672B" w:rsidRPr="00BE7014" w:rsidRDefault="005A672B" w:rsidP="00F70ABF">
      <w:pPr>
        <w:suppressAutoHyphens/>
        <w:jc w:val="both"/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lastRenderedPageBreak/>
        <w:t xml:space="preserve">ნაკლებად სავარაუდოა, რომ მიიღებთ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პრეპარატ</w:t>
      </w:r>
      <w:r w:rsidRPr="00BE7014" w:rsidDel="00993F47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პრიმოვისტ</w:t>
      </w:r>
      <w:proofErr w:type="spellEnd"/>
      <w:r w:rsidRPr="00BE7014">
        <w:rPr>
          <w:rFonts w:ascii="Sylfaen" w:hAnsi="Sylfaen" w:cstheme="minorHAnsi"/>
          <w:b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-ს</w:t>
      </w:r>
      <w:r w:rsidRPr="00BE7014">
        <w:rPr>
          <w:rFonts w:ascii="Sylfaen" w:hAnsi="Sylfaen" w:cstheme="minorHAnsi"/>
          <w:b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theme="minorHAnsi"/>
          <w:b/>
          <w:color w:val="auto"/>
          <w:sz w:val="22"/>
          <w:szCs w:val="22"/>
          <w:vertAlign w:val="superscript"/>
          <w:lang w:val="ka-GE" w:bidi="ru-RU"/>
        </w:rPr>
        <w:t xml:space="preserve"> 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საჭიროზე მეტი ოდენობით. მაგრამ, თუ ეს მოხდება,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თქვენმა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მკურნალმა ექიმმა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უნდა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გააკონტროლოს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ნებისმიერი შემდგომი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სიმპტომები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49F988CD" w14:textId="77777777" w:rsidR="005A672B" w:rsidRPr="00BE7014" w:rsidRDefault="005A672B" w:rsidP="00F70ABF">
      <w:pPr>
        <w:suppressAutoHyphens/>
        <w:jc w:val="both"/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</w:pPr>
    </w:p>
    <w:p w14:paraId="0502057B" w14:textId="77777777" w:rsidR="005A672B" w:rsidRPr="00BE7014" w:rsidRDefault="005A672B" w:rsidP="00F70ABF">
      <w:pPr>
        <w:pStyle w:val="Bullet1s"/>
        <w:numPr>
          <w:ilvl w:val="0"/>
          <w:numId w:val="0"/>
        </w:numPr>
        <w:spacing w:before="0" w:after="0"/>
        <w:jc w:val="both"/>
        <w:outlineLvl w:val="0"/>
        <w:rPr>
          <w:rFonts w:ascii="Sylfaen" w:hAnsi="Sylfaen" w:cstheme="minorHAnsi"/>
          <w:sz w:val="22"/>
          <w:szCs w:val="22"/>
          <w:lang w:val="ka-GE" w:bidi="ru-RU"/>
        </w:rPr>
      </w:pPr>
      <w:r w:rsidRPr="00BE7014">
        <w:rPr>
          <w:rFonts w:ascii="Sylfaen" w:hAnsi="Sylfaen" w:cs="Sylfaen"/>
          <w:sz w:val="22"/>
          <w:szCs w:val="22"/>
          <w:lang w:val="ka-GE" w:bidi="ru-RU"/>
        </w:rPr>
        <w:t xml:space="preserve">პრეპარატის გამოყენებასთან დაკავშირებით კითხვების არსებობისას მიმართეთ </w:t>
      </w:r>
      <w:r w:rsidRPr="00BE7014">
        <w:rPr>
          <w:rFonts w:ascii="Sylfaen" w:hAnsi="Sylfaen" w:cs="Sylfaen"/>
          <w:sz w:val="22"/>
          <w:szCs w:val="22"/>
          <w:lang w:val="ka-GE"/>
        </w:rPr>
        <w:t>თქვენს მკურნალ ექიმს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>.</w:t>
      </w:r>
    </w:p>
    <w:p w14:paraId="3998ED77" w14:textId="77777777" w:rsidR="005A672B" w:rsidRPr="00BE7014" w:rsidRDefault="005A672B" w:rsidP="00F70ABF">
      <w:pPr>
        <w:pStyle w:val="Bullet1s"/>
        <w:numPr>
          <w:ilvl w:val="0"/>
          <w:numId w:val="0"/>
        </w:numPr>
        <w:spacing w:before="0" w:after="0"/>
        <w:jc w:val="both"/>
        <w:outlineLvl w:val="0"/>
        <w:rPr>
          <w:rFonts w:ascii="Sylfaen" w:hAnsi="Sylfaen" w:cstheme="minorHAnsi"/>
          <w:sz w:val="22"/>
          <w:szCs w:val="22"/>
          <w:lang w:val="ka-GE" w:bidi="ru-RU"/>
        </w:rPr>
      </w:pPr>
    </w:p>
    <w:p w14:paraId="3ADAC765" w14:textId="77777777" w:rsidR="005A672B" w:rsidRPr="00BE7014" w:rsidRDefault="005A672B" w:rsidP="00F70ABF">
      <w:pPr>
        <w:pStyle w:val="21"/>
        <w:numPr>
          <w:ilvl w:val="0"/>
          <w:numId w:val="2"/>
        </w:numPr>
        <w:shd w:val="clear" w:color="auto" w:fill="auto"/>
        <w:tabs>
          <w:tab w:val="left" w:pos="566"/>
        </w:tabs>
        <w:spacing w:before="120" w:after="120" w:line="240" w:lineRule="auto"/>
        <w:jc w:val="both"/>
        <w:rPr>
          <w:rFonts w:ascii="Sylfaen" w:hAnsi="Sylfaen" w:cstheme="minorHAnsi"/>
          <w:b/>
          <w:lang w:val="ka-GE"/>
        </w:rPr>
      </w:pPr>
      <w:r w:rsidRPr="00BE7014">
        <w:rPr>
          <w:rFonts w:ascii="Sylfaen" w:hAnsi="Sylfaen" w:cs="Sylfaen"/>
          <w:b/>
          <w:lang w:val="ka-GE" w:bidi="ru-RU"/>
        </w:rPr>
        <w:t>შესაძლო</w:t>
      </w:r>
      <w:r w:rsidRPr="00BE7014">
        <w:rPr>
          <w:rFonts w:ascii="Sylfaen" w:hAnsi="Sylfaen" w:cstheme="minorHAnsi"/>
          <w:b/>
          <w:lang w:val="ka-GE" w:bidi="ru-RU"/>
        </w:rPr>
        <w:t xml:space="preserve"> </w:t>
      </w:r>
      <w:r w:rsidRPr="00BE7014">
        <w:rPr>
          <w:rFonts w:ascii="Sylfaen" w:hAnsi="Sylfaen" w:cs="Sylfaen"/>
          <w:b/>
          <w:lang w:val="ka-GE" w:bidi="ru-RU"/>
        </w:rPr>
        <w:t>არასასურველი</w:t>
      </w:r>
      <w:r w:rsidRPr="00BE7014">
        <w:rPr>
          <w:rFonts w:ascii="Sylfaen" w:hAnsi="Sylfaen" w:cstheme="minorHAnsi"/>
          <w:b/>
          <w:lang w:val="ka-GE" w:bidi="ru-RU"/>
        </w:rPr>
        <w:t xml:space="preserve"> </w:t>
      </w:r>
      <w:r w:rsidRPr="00BE7014">
        <w:rPr>
          <w:rFonts w:ascii="Sylfaen" w:hAnsi="Sylfaen" w:cs="Sylfaen"/>
          <w:b/>
          <w:lang w:val="ka-GE" w:bidi="ru-RU"/>
        </w:rPr>
        <w:t>რეაქციები</w:t>
      </w:r>
    </w:p>
    <w:p w14:paraId="76204D5F" w14:textId="77777777" w:rsidR="005A672B" w:rsidRPr="00BE7014" w:rsidRDefault="005A672B" w:rsidP="00F70ABF">
      <w:pPr>
        <w:pStyle w:val="Bullet1s"/>
        <w:numPr>
          <w:ilvl w:val="0"/>
          <w:numId w:val="0"/>
        </w:numPr>
        <w:jc w:val="both"/>
        <w:outlineLvl w:val="0"/>
        <w:rPr>
          <w:rFonts w:ascii="Sylfaen" w:hAnsi="Sylfaen" w:cstheme="minorHAnsi"/>
          <w:sz w:val="22"/>
          <w:szCs w:val="22"/>
          <w:lang w:val="ka-GE"/>
        </w:rPr>
      </w:pPr>
      <w:r w:rsidRPr="00BE7014">
        <w:rPr>
          <w:rFonts w:ascii="Sylfaen" w:hAnsi="Sylfaen" w:cstheme="minorHAnsi"/>
          <w:sz w:val="22"/>
          <w:szCs w:val="22"/>
          <w:lang w:val="ka-GE"/>
        </w:rPr>
        <w:t xml:space="preserve">სხვა სამკურნალო </w:t>
      </w:r>
      <w:r w:rsidRPr="00BE7014">
        <w:rPr>
          <w:rFonts w:ascii="Sylfaen" w:hAnsi="Sylfaen" w:cs="Sylfaen"/>
          <w:sz w:val="22"/>
          <w:szCs w:val="22"/>
          <w:lang w:val="ka-GE"/>
        </w:rPr>
        <w:t>პრეპარატების მსგავსად პრეპარატ</w:t>
      </w:r>
      <w:r w:rsidRPr="00BE7014">
        <w:rPr>
          <w:rFonts w:ascii="Sylfaen" w:hAnsi="Sylfaen" w:cstheme="minorHAnsi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sz w:val="22"/>
          <w:szCs w:val="22"/>
          <w:lang w:val="ka-GE"/>
        </w:rPr>
        <w:t>პრიმოვისტ</w:t>
      </w:r>
      <w:proofErr w:type="spellEnd"/>
      <w:r w:rsidRPr="00BE7014">
        <w:rPr>
          <w:rFonts w:ascii="Sylfaen" w:hAnsi="Sylfaen" w:cstheme="minorHAnsi"/>
          <w:snapToGrid w:val="0"/>
          <w:sz w:val="22"/>
          <w:szCs w:val="22"/>
          <w:vertAlign w:val="superscript"/>
          <w:lang w:val="ka-GE"/>
        </w:rPr>
        <w:t>®</w:t>
      </w:r>
      <w:r w:rsidRPr="00BE7014">
        <w:rPr>
          <w:rFonts w:ascii="Sylfaen" w:hAnsi="Sylfaen" w:cstheme="minorHAnsi"/>
          <w:snapToGrid w:val="0"/>
          <w:sz w:val="22"/>
          <w:szCs w:val="22"/>
          <w:lang w:val="ka-GE"/>
        </w:rPr>
        <w:t>-ს შეუძლია არასასურველი რეაქციების გამოწვევა</w:t>
      </w:r>
      <w:r w:rsidRPr="00BE7014">
        <w:rPr>
          <w:rFonts w:ascii="Sylfaen" w:hAnsi="Sylfaen" w:cstheme="minorHAnsi"/>
          <w:sz w:val="22"/>
          <w:szCs w:val="22"/>
          <w:lang w:val="ka-GE"/>
        </w:rPr>
        <w:t xml:space="preserve">, </w:t>
      </w:r>
      <w:r w:rsidRPr="00BE7014">
        <w:rPr>
          <w:rFonts w:ascii="Sylfaen" w:hAnsi="Sylfaen" w:cs="Sylfaen"/>
          <w:sz w:val="22"/>
          <w:szCs w:val="22"/>
          <w:lang w:val="ka-GE"/>
        </w:rPr>
        <w:t>თუმცა</w:t>
      </w:r>
      <w:r w:rsidRPr="00BE7014">
        <w:rPr>
          <w:rFonts w:ascii="Sylfaen" w:hAnsi="Sylfaen" w:cstheme="minorHAnsi"/>
          <w:sz w:val="22"/>
          <w:szCs w:val="22"/>
          <w:lang w:val="ka-GE"/>
        </w:rPr>
        <w:t xml:space="preserve">, </w:t>
      </w:r>
      <w:r w:rsidRPr="00BE7014">
        <w:rPr>
          <w:rFonts w:ascii="Sylfaen" w:hAnsi="Sylfaen" w:cs="Sylfaen"/>
          <w:sz w:val="22"/>
          <w:szCs w:val="22"/>
          <w:lang w:val="ka-GE"/>
        </w:rPr>
        <w:t>ისინი</w:t>
      </w:r>
      <w:r w:rsidRPr="00BE7014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/>
        </w:rPr>
        <w:t>ყველას</w:t>
      </w:r>
      <w:r w:rsidRPr="00BE7014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/>
        </w:rPr>
        <w:t>არ</w:t>
      </w:r>
      <w:r w:rsidRPr="00BE7014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/>
        </w:rPr>
        <w:t>უჩნდება</w:t>
      </w:r>
      <w:r w:rsidRPr="00BE7014">
        <w:rPr>
          <w:rFonts w:ascii="Sylfaen" w:hAnsi="Sylfaen" w:cstheme="minorHAnsi"/>
          <w:sz w:val="22"/>
          <w:szCs w:val="22"/>
          <w:lang w:val="ka-GE"/>
        </w:rPr>
        <w:t>.</w:t>
      </w:r>
    </w:p>
    <w:p w14:paraId="504533FD" w14:textId="1A96234A" w:rsidR="005A672B" w:rsidRPr="00BE7014" w:rsidRDefault="005A672B" w:rsidP="00F70ABF">
      <w:pPr>
        <w:pStyle w:val="Bullet1s"/>
        <w:numPr>
          <w:ilvl w:val="0"/>
          <w:numId w:val="0"/>
        </w:numPr>
        <w:spacing w:before="0" w:after="0"/>
        <w:jc w:val="both"/>
        <w:outlineLvl w:val="0"/>
        <w:rPr>
          <w:rFonts w:ascii="Sylfaen" w:hAnsi="Sylfaen" w:cstheme="minorHAnsi"/>
          <w:sz w:val="22"/>
          <w:szCs w:val="22"/>
          <w:lang w:val="ka-GE"/>
        </w:rPr>
      </w:pPr>
      <w:r w:rsidRPr="00BE7014">
        <w:rPr>
          <w:rFonts w:ascii="Sylfaen" w:hAnsi="Sylfaen" w:cs="Sylfaen"/>
          <w:sz w:val="22"/>
          <w:szCs w:val="22"/>
          <w:lang w:val="ka-GE"/>
        </w:rPr>
        <w:t>არასასურველი</w:t>
      </w:r>
      <w:r w:rsidRPr="00BE7014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/>
        </w:rPr>
        <w:t>რეაქციის გაჩენის შემთხვევაში</w:t>
      </w:r>
      <w:r w:rsidRPr="00BE7014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BE7014">
        <w:rPr>
          <w:rFonts w:ascii="Sylfaen" w:hAnsi="Sylfaen" w:cstheme="minorHAnsi"/>
          <w:b/>
          <w:bCs/>
          <w:sz w:val="22"/>
          <w:szCs w:val="22"/>
          <w:lang w:val="ka-GE"/>
        </w:rPr>
        <w:t>დაუყოვნებლივ დაუკავშირდით თქვენს მკურნალ ექიმს</w:t>
      </w:r>
      <w:r w:rsidRPr="00BE7014">
        <w:rPr>
          <w:rFonts w:ascii="Sylfaen" w:hAnsi="Sylfaen" w:cstheme="minorHAnsi"/>
          <w:sz w:val="22"/>
          <w:szCs w:val="22"/>
          <w:lang w:val="ka-GE"/>
        </w:rPr>
        <w:t>.</w:t>
      </w:r>
    </w:p>
    <w:p w14:paraId="09E86221" w14:textId="77777777" w:rsidR="005A672B" w:rsidRPr="00BE7014" w:rsidRDefault="005A672B" w:rsidP="00F70ABF">
      <w:pPr>
        <w:pStyle w:val="Bullet1s"/>
        <w:numPr>
          <w:ilvl w:val="0"/>
          <w:numId w:val="0"/>
        </w:numPr>
        <w:jc w:val="both"/>
        <w:outlineLvl w:val="0"/>
        <w:rPr>
          <w:rFonts w:ascii="Sylfaen" w:hAnsi="Sylfaen" w:cstheme="minorHAnsi"/>
          <w:sz w:val="22"/>
          <w:szCs w:val="22"/>
          <w:lang w:val="ka-GE"/>
        </w:rPr>
      </w:pPr>
      <w:r w:rsidRPr="00BE7014">
        <w:rPr>
          <w:rFonts w:ascii="Sylfaen" w:hAnsi="Sylfaen" w:cs="Sylfaen"/>
          <w:sz w:val="22"/>
          <w:szCs w:val="22"/>
          <w:lang w:val="ka-GE"/>
        </w:rPr>
        <w:t>პრეპარატ</w:t>
      </w:r>
      <w:r w:rsidRPr="00BE7014">
        <w:rPr>
          <w:rFonts w:ascii="Sylfaen" w:hAnsi="Sylfaen" w:cstheme="minorHAnsi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sz w:val="22"/>
          <w:szCs w:val="22"/>
          <w:lang w:val="ka-GE"/>
        </w:rPr>
        <w:t>პრიმოვისტი</w:t>
      </w:r>
      <w:proofErr w:type="spellEnd"/>
      <w:r w:rsidRPr="00BE7014">
        <w:rPr>
          <w:rFonts w:ascii="Sylfaen" w:hAnsi="Sylfaen" w:cstheme="minorHAnsi"/>
          <w:snapToGrid w:val="0"/>
          <w:sz w:val="22"/>
          <w:szCs w:val="22"/>
          <w:vertAlign w:val="superscript"/>
          <w:lang w:val="ka-GE"/>
        </w:rPr>
        <w:t>®</w:t>
      </w:r>
      <w:r w:rsidRPr="00BE7014">
        <w:rPr>
          <w:rFonts w:ascii="Sylfaen" w:hAnsi="Sylfaen" w:cstheme="minorHAnsi"/>
          <w:sz w:val="22"/>
          <w:szCs w:val="22"/>
          <w:lang w:val="ka-GE"/>
        </w:rPr>
        <w:t xml:space="preserve">-ს გამოყენების შემდეგ შეიძლება გაჩნდეს დაგვიანებული </w:t>
      </w:r>
      <w:r w:rsidRPr="00BE7014">
        <w:rPr>
          <w:rFonts w:ascii="Sylfaen" w:hAnsi="Sylfaen" w:cs="Sylfaen"/>
          <w:sz w:val="22"/>
          <w:szCs w:val="22"/>
          <w:lang w:val="ka-GE"/>
        </w:rPr>
        <w:t>რეაქციები</w:t>
      </w:r>
      <w:r w:rsidRPr="00BE7014">
        <w:rPr>
          <w:rFonts w:ascii="Sylfaen" w:hAnsi="Sylfaen" w:cstheme="minorHAnsi"/>
          <w:sz w:val="22"/>
          <w:szCs w:val="22"/>
          <w:lang w:val="ka-GE"/>
        </w:rPr>
        <w:t>, რომლებიც ვლინდება რამდენიმე საათის ან დღის შემდეგ.</w:t>
      </w:r>
    </w:p>
    <w:p w14:paraId="33095113" w14:textId="77777777" w:rsidR="005A672B" w:rsidRPr="00BE7014" w:rsidRDefault="005A672B" w:rsidP="00F70ABF">
      <w:pPr>
        <w:autoSpaceDE w:val="0"/>
        <w:autoSpaceDN w:val="0"/>
        <w:spacing w:before="9"/>
        <w:jc w:val="both"/>
        <w:outlineLvl w:val="1"/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  <w:t>დაუყოვნებლივ აცნობეთ თქვენს ექიმს</w:t>
      </w: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, თუ განიცდით სერიოზული </w:t>
      </w:r>
      <w:r w:rsidRPr="00BE7014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 xml:space="preserve">არასასურველი რეაქციის  </w:t>
      </w: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– </w:t>
      </w:r>
      <w:proofErr w:type="spellStart"/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>ანაფილაქსიური</w:t>
      </w:r>
      <w:proofErr w:type="spellEnd"/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შოკის – რომელიმე შემდეგ ნიშანს: </w:t>
      </w:r>
    </w:p>
    <w:p w14:paraId="07780B84" w14:textId="77777777" w:rsidR="005A672B" w:rsidRPr="00BE7014" w:rsidRDefault="005A672B" w:rsidP="003B17B2">
      <w:pPr>
        <w:pStyle w:val="ListParagraph"/>
        <w:numPr>
          <w:ilvl w:val="0"/>
          <w:numId w:val="17"/>
        </w:numPr>
        <w:autoSpaceDE w:val="0"/>
        <w:autoSpaceDN w:val="0"/>
        <w:spacing w:before="9"/>
        <w:ind w:left="360"/>
        <w:jc w:val="both"/>
        <w:outlineLvl w:val="1"/>
        <w:rPr>
          <w:rFonts w:ascii="Sylfaen" w:hAnsi="Sylfaen" w:cs="Sylfaen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გულის წასვლამდე მდგომარეობა ან გონების დაკარგვა;</w:t>
      </w:r>
    </w:p>
    <w:p w14:paraId="235E709E" w14:textId="77777777" w:rsidR="005A672B" w:rsidRPr="00BE7014" w:rsidRDefault="005A672B" w:rsidP="00955A8E">
      <w:pPr>
        <w:pStyle w:val="ListParagraph"/>
        <w:numPr>
          <w:ilvl w:val="0"/>
          <w:numId w:val="17"/>
        </w:numPr>
        <w:autoSpaceDE w:val="0"/>
        <w:autoSpaceDN w:val="0"/>
        <w:spacing w:before="9"/>
        <w:ind w:left="360"/>
        <w:jc w:val="both"/>
        <w:outlineLvl w:val="1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არტერიული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წნევის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მკვეთრი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ვარდნა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; </w:t>
      </w:r>
    </w:p>
    <w:p w14:paraId="79131092" w14:textId="77777777" w:rsidR="005A672B" w:rsidRPr="00BE7014" w:rsidRDefault="005A672B" w:rsidP="00955A8E">
      <w:pPr>
        <w:pStyle w:val="ListParagraph"/>
        <w:numPr>
          <w:ilvl w:val="0"/>
          <w:numId w:val="17"/>
        </w:numPr>
        <w:autoSpaceDE w:val="0"/>
        <w:autoSpaceDN w:val="0"/>
        <w:spacing w:before="9"/>
        <w:ind w:left="360"/>
        <w:jc w:val="both"/>
        <w:outlineLvl w:val="1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სუნთქვის დარღვევა; </w:t>
      </w:r>
    </w:p>
    <w:p w14:paraId="6B6FB390" w14:textId="77777777" w:rsidR="005A672B" w:rsidRPr="00BE7014" w:rsidRDefault="005A672B" w:rsidP="003B17B2">
      <w:pPr>
        <w:pStyle w:val="ListParagraph"/>
        <w:numPr>
          <w:ilvl w:val="0"/>
          <w:numId w:val="17"/>
        </w:numPr>
        <w:autoSpaceDE w:val="0"/>
        <w:autoSpaceDN w:val="0"/>
        <w:spacing w:before="9"/>
        <w:ind w:left="360"/>
        <w:jc w:val="both"/>
        <w:outlineLvl w:val="1"/>
        <w:rPr>
          <w:rFonts w:ascii="Sylfaen" w:hAnsi="Sylfaen" w:cs="Sylfaen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ღია-მოლურჯო, ცივი, ტენიანი კანი.</w:t>
      </w:r>
    </w:p>
    <w:p w14:paraId="37488556" w14:textId="77777777" w:rsidR="005A672B" w:rsidRPr="00BE7014" w:rsidRDefault="005A672B" w:rsidP="00F70ABF">
      <w:pPr>
        <w:pStyle w:val="Bullet1s"/>
        <w:numPr>
          <w:ilvl w:val="0"/>
          <w:numId w:val="0"/>
        </w:numPr>
        <w:spacing w:after="0"/>
        <w:jc w:val="both"/>
        <w:outlineLvl w:val="0"/>
        <w:rPr>
          <w:rFonts w:ascii="Sylfaen" w:hAnsi="Sylfaen" w:cstheme="minorHAnsi"/>
          <w:b/>
          <w:bCs/>
          <w:sz w:val="22"/>
          <w:szCs w:val="22"/>
          <w:lang w:val="ka-GE"/>
        </w:rPr>
      </w:pPr>
      <w:r w:rsidRPr="00BE7014">
        <w:rPr>
          <w:rFonts w:ascii="Sylfaen" w:hAnsi="Sylfaen" w:cstheme="minorHAnsi"/>
          <w:b/>
          <w:bCs/>
          <w:sz w:val="22"/>
          <w:szCs w:val="22"/>
          <w:lang w:val="ka-GE" w:bidi="ru-RU"/>
        </w:rPr>
        <w:t xml:space="preserve">სხვა </w:t>
      </w:r>
      <w:r w:rsidRPr="00BE7014">
        <w:rPr>
          <w:rFonts w:ascii="Sylfaen" w:hAnsi="Sylfaen" w:cs="Sylfaen"/>
          <w:b/>
          <w:bCs/>
          <w:sz w:val="22"/>
          <w:szCs w:val="22"/>
          <w:lang w:val="ka-GE" w:bidi="ru-RU"/>
        </w:rPr>
        <w:t>შესაძლო</w:t>
      </w:r>
      <w:r w:rsidRPr="00BE7014">
        <w:rPr>
          <w:rFonts w:ascii="Sylfaen" w:hAnsi="Sylfaen" w:cstheme="minorHAnsi"/>
          <w:b/>
          <w:bCs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b/>
          <w:bCs/>
          <w:sz w:val="22"/>
          <w:szCs w:val="22"/>
          <w:lang w:val="ka-GE" w:bidi="ru-RU"/>
        </w:rPr>
        <w:t>არასასურველი</w:t>
      </w:r>
      <w:r w:rsidRPr="00BE7014">
        <w:rPr>
          <w:rFonts w:ascii="Sylfaen" w:hAnsi="Sylfaen" w:cstheme="minorHAnsi"/>
          <w:b/>
          <w:bCs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b/>
          <w:bCs/>
          <w:sz w:val="22"/>
          <w:szCs w:val="22"/>
          <w:lang w:val="ka-GE" w:bidi="ru-RU"/>
        </w:rPr>
        <w:t>რეაქციები</w:t>
      </w:r>
      <w:r w:rsidRPr="00BE7014">
        <w:rPr>
          <w:rFonts w:ascii="Sylfaen" w:hAnsi="Sylfaen" w:cstheme="minorHAnsi"/>
          <w:b/>
          <w:bCs/>
          <w:sz w:val="22"/>
          <w:szCs w:val="22"/>
          <w:lang w:val="ka-GE" w:bidi="ru-RU"/>
        </w:rPr>
        <w:t xml:space="preserve">, რომლებიც შეიძლება გაჩნდეს </w:t>
      </w:r>
      <w:r w:rsidRPr="00BE7014">
        <w:rPr>
          <w:rFonts w:ascii="Sylfaen" w:hAnsi="Sylfaen" w:cs="Sylfaen"/>
          <w:b/>
          <w:bCs/>
          <w:sz w:val="22"/>
          <w:szCs w:val="22"/>
          <w:lang w:val="ka-GE" w:bidi="ru-RU"/>
        </w:rPr>
        <w:t>პრეპარატ</w:t>
      </w:r>
      <w:r w:rsidRPr="00BE7014">
        <w:rPr>
          <w:rFonts w:ascii="Sylfaen" w:hAnsi="Sylfaen" w:cstheme="minorHAnsi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b/>
          <w:bCs/>
          <w:sz w:val="22"/>
          <w:szCs w:val="22"/>
          <w:lang w:val="ka-GE"/>
        </w:rPr>
        <w:t>პრიმოვისტი</w:t>
      </w:r>
      <w:proofErr w:type="spellEnd"/>
      <w:r w:rsidRPr="00BE7014">
        <w:rPr>
          <w:rFonts w:ascii="Sylfaen" w:hAnsi="Sylfaen" w:cstheme="minorHAnsi"/>
          <w:b/>
          <w:bCs/>
          <w:snapToGrid w:val="0"/>
          <w:sz w:val="22"/>
          <w:szCs w:val="22"/>
          <w:vertAlign w:val="superscript"/>
          <w:lang w:val="ka-GE"/>
        </w:rPr>
        <w:t>®</w:t>
      </w:r>
      <w:r w:rsidRPr="00BE7014">
        <w:rPr>
          <w:rFonts w:ascii="Sylfaen" w:hAnsi="Sylfaen" w:cstheme="minorHAnsi"/>
          <w:b/>
          <w:bCs/>
          <w:sz w:val="22"/>
          <w:szCs w:val="22"/>
          <w:lang w:val="ka-GE" w:bidi="ru-RU"/>
        </w:rPr>
        <w:t>-ს გამოყენებისას, მათი გაჩენის სიხშირის მიხედვით</w:t>
      </w:r>
      <w:r w:rsidRPr="00BE7014">
        <w:rPr>
          <w:rFonts w:ascii="Sylfaen" w:hAnsi="Sylfaen" w:cstheme="minorHAnsi"/>
          <w:b/>
          <w:bCs/>
          <w:sz w:val="22"/>
          <w:szCs w:val="22"/>
          <w:lang w:val="ka-GE"/>
        </w:rPr>
        <w:t>:</w:t>
      </w:r>
    </w:p>
    <w:p w14:paraId="74300EFA" w14:textId="77777777" w:rsidR="005A672B" w:rsidRPr="00BE7014" w:rsidRDefault="005A672B" w:rsidP="00F70ABF">
      <w:pPr>
        <w:keepNext/>
        <w:keepLines/>
        <w:spacing w:before="120"/>
        <w:jc w:val="both"/>
        <w:rPr>
          <w:rFonts w:ascii="Sylfaen" w:hAnsi="Sylfaen" w:cstheme="minorHAnsi"/>
          <w:color w:val="auto"/>
          <w:sz w:val="22"/>
          <w:szCs w:val="22"/>
          <w:u w:val="single"/>
          <w:lang w:val="ka-GE" w:bidi="ru-RU"/>
        </w:rPr>
      </w:pPr>
      <w:r w:rsidRPr="00BE7014">
        <w:rPr>
          <w:rFonts w:ascii="Sylfaen" w:hAnsi="Sylfaen" w:cstheme="minorHAnsi"/>
          <w:b/>
          <w:color w:val="auto"/>
          <w:sz w:val="22"/>
          <w:szCs w:val="22"/>
          <w:u w:val="single"/>
          <w:lang w:val="ka-GE" w:bidi="ru-RU"/>
        </w:rPr>
        <w:t xml:space="preserve">ხშირად  </w:t>
      </w:r>
      <w:r w:rsidRPr="00BE7014">
        <w:rPr>
          <w:rFonts w:ascii="Sylfaen" w:hAnsi="Sylfaen" w:cstheme="minorHAnsi"/>
          <w:color w:val="auto"/>
          <w:sz w:val="22"/>
          <w:szCs w:val="22"/>
          <w:u w:val="single"/>
          <w:lang w:val="ka-GE" w:bidi="ru-RU"/>
        </w:rPr>
        <w:t>(შეიძლება გაუჩნდეს 10-დან არაუმეტეს 1 ადამიანს)</w:t>
      </w:r>
    </w:p>
    <w:p w14:paraId="72BB8BBF" w14:textId="77777777" w:rsidR="005A672B" w:rsidRPr="00BE7014" w:rsidRDefault="005A672B" w:rsidP="00F70ABF">
      <w:pPr>
        <w:pStyle w:val="Bullet1s"/>
        <w:numPr>
          <w:ilvl w:val="0"/>
          <w:numId w:val="12"/>
        </w:numPr>
        <w:spacing w:before="0" w:after="0"/>
        <w:ind w:left="714" w:hanging="357"/>
        <w:rPr>
          <w:rFonts w:ascii="Sylfaen" w:hAnsi="Sylfaen" w:cstheme="minorHAnsi"/>
          <w:sz w:val="22"/>
          <w:szCs w:val="22"/>
          <w:lang w:val="ka-GE" w:bidi="ru-RU"/>
        </w:rPr>
      </w:pPr>
      <w:r w:rsidRPr="00BE7014">
        <w:rPr>
          <w:rFonts w:ascii="Sylfaen" w:hAnsi="Sylfaen" w:cs="Sylfaen"/>
          <w:sz w:val="22"/>
          <w:szCs w:val="22"/>
          <w:lang w:val="ka-GE" w:bidi="ru-RU"/>
        </w:rPr>
        <w:t>თავის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lang w:val="ka-GE" w:bidi="ru-RU"/>
        </w:rPr>
        <w:t>ტკივილი</w:t>
      </w:r>
    </w:p>
    <w:p w14:paraId="1FED1334" w14:textId="77777777" w:rsidR="005A672B" w:rsidRPr="00BE7014" w:rsidRDefault="005A672B" w:rsidP="00F70ABF">
      <w:pPr>
        <w:pStyle w:val="Bullet1s"/>
        <w:numPr>
          <w:ilvl w:val="0"/>
          <w:numId w:val="12"/>
        </w:numPr>
        <w:spacing w:before="0" w:after="0"/>
        <w:ind w:left="714" w:hanging="357"/>
        <w:rPr>
          <w:rFonts w:ascii="Sylfaen" w:hAnsi="Sylfaen" w:cstheme="minorHAnsi"/>
          <w:sz w:val="22"/>
          <w:szCs w:val="22"/>
          <w:lang w:val="ka-GE" w:bidi="ru-RU"/>
        </w:rPr>
      </w:pPr>
      <w:r w:rsidRPr="00BE7014">
        <w:rPr>
          <w:rFonts w:ascii="Sylfaen" w:hAnsi="Sylfaen" w:cs="Sylfaen"/>
          <w:sz w:val="22"/>
          <w:szCs w:val="22"/>
          <w:lang w:val="ka-GE" w:bidi="ru-RU"/>
        </w:rPr>
        <w:t>გულისრევა</w:t>
      </w:r>
    </w:p>
    <w:p w14:paraId="65066C42" w14:textId="77777777" w:rsidR="005A672B" w:rsidRPr="00BE7014" w:rsidRDefault="005A672B" w:rsidP="00F70ABF">
      <w:pPr>
        <w:keepNext/>
        <w:keepLines/>
        <w:spacing w:before="120"/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</w:pPr>
      <w:r w:rsidRPr="00BE7014">
        <w:rPr>
          <w:rFonts w:ascii="Sylfaen" w:hAnsi="Sylfaen" w:cstheme="minorHAnsi"/>
          <w:b/>
          <w:color w:val="auto"/>
          <w:sz w:val="22"/>
          <w:szCs w:val="22"/>
          <w:u w:val="single"/>
          <w:lang w:val="ka-GE" w:bidi="ru-RU"/>
        </w:rPr>
        <w:t xml:space="preserve">არახშირად </w:t>
      </w:r>
      <w:r w:rsidRPr="00BE7014">
        <w:rPr>
          <w:rFonts w:ascii="Sylfaen" w:hAnsi="Sylfaen" w:cstheme="minorHAnsi"/>
          <w:color w:val="auto"/>
          <w:sz w:val="22"/>
          <w:szCs w:val="22"/>
          <w:u w:val="single"/>
          <w:lang w:val="ka-GE" w:bidi="ru-RU"/>
        </w:rPr>
        <w:t>(</w:t>
      </w:r>
      <w:r w:rsidRPr="00BE7014">
        <w:rPr>
          <w:rFonts w:ascii="Sylfaen" w:hAnsi="Sylfaen" w:cs="Sylfaen"/>
          <w:color w:val="auto"/>
          <w:sz w:val="22"/>
          <w:szCs w:val="22"/>
          <w:u w:val="single"/>
          <w:lang w:val="ka-GE" w:bidi="ru-RU"/>
        </w:rPr>
        <w:t>შეიძლება</w:t>
      </w:r>
      <w:r w:rsidRPr="00BE7014">
        <w:rPr>
          <w:rFonts w:ascii="Sylfaen" w:hAnsi="Sylfaen" w:cstheme="minorHAnsi"/>
          <w:color w:val="auto"/>
          <w:sz w:val="22"/>
          <w:szCs w:val="22"/>
          <w:u w:val="single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u w:val="single"/>
          <w:lang w:val="ka-GE" w:bidi="ru-RU"/>
        </w:rPr>
        <w:t>გაუჩნდეს</w:t>
      </w:r>
      <w:r w:rsidRPr="00BE7014">
        <w:rPr>
          <w:rFonts w:ascii="Sylfaen" w:hAnsi="Sylfaen" w:cstheme="minorHAnsi"/>
          <w:color w:val="auto"/>
          <w:sz w:val="22"/>
          <w:szCs w:val="22"/>
          <w:u w:val="single"/>
          <w:lang w:val="ka-GE" w:bidi="ru-RU"/>
        </w:rPr>
        <w:t xml:space="preserve"> 100-დან არაუმეტეს 1 ადამიანს)</w:t>
      </w:r>
    </w:p>
    <w:p w14:paraId="42740CEC" w14:textId="77777777" w:rsidR="005A672B" w:rsidRPr="00BE7014" w:rsidRDefault="005A672B" w:rsidP="00F70ABF">
      <w:pPr>
        <w:pStyle w:val="ListParagraph"/>
        <w:keepNext/>
        <w:keepLines/>
        <w:widowControl/>
        <w:numPr>
          <w:ilvl w:val="0"/>
          <w:numId w:val="13"/>
        </w:numPr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თავბრუსხვევა</w:t>
      </w:r>
    </w:p>
    <w:p w14:paraId="7920979E" w14:textId="77777777" w:rsidR="005A672B" w:rsidRPr="00BE7014" w:rsidRDefault="005A672B" w:rsidP="00F70ABF">
      <w:pPr>
        <w:pStyle w:val="ListParagraph"/>
        <w:keepNext/>
        <w:keepLines/>
        <w:widowControl/>
        <w:numPr>
          <w:ilvl w:val="0"/>
          <w:numId w:val="13"/>
        </w:numPr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დაბუჟება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ან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ჩხვლეტა</w:t>
      </w:r>
    </w:p>
    <w:p w14:paraId="72657916" w14:textId="77777777" w:rsidR="005A672B" w:rsidRPr="00BE7014" w:rsidRDefault="005A672B" w:rsidP="00F70ABF">
      <w:pPr>
        <w:pStyle w:val="ListParagraph"/>
        <w:keepNext/>
        <w:keepLines/>
        <w:widowControl/>
        <w:numPr>
          <w:ilvl w:val="0"/>
          <w:numId w:val="13"/>
        </w:numPr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გემოს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შეგრძნების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ან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სუნის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აღქმის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უნარის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დაქვეითება</w:t>
      </w:r>
    </w:p>
    <w:p w14:paraId="39E34863" w14:textId="77777777" w:rsidR="005A672B" w:rsidRPr="00BE7014" w:rsidRDefault="005A672B" w:rsidP="00F70ABF">
      <w:pPr>
        <w:pStyle w:val="ListParagraph"/>
        <w:keepLines/>
        <w:widowControl/>
        <w:numPr>
          <w:ilvl w:val="0"/>
          <w:numId w:val="13"/>
        </w:numPr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="Sylfaen"/>
          <w:iCs/>
          <w:color w:val="auto"/>
          <w:sz w:val="22"/>
          <w:szCs w:val="22"/>
          <w:lang w:val="ka-GE"/>
        </w:rPr>
        <w:t>არტერიული</w:t>
      </w:r>
      <w:r w:rsidRPr="00BE7014">
        <w:rPr>
          <w:rFonts w:ascii="Sylfaen" w:hAnsi="Sylfaen" w:cstheme="minorHAnsi"/>
          <w:i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iCs/>
          <w:color w:val="auto"/>
          <w:sz w:val="22"/>
          <w:szCs w:val="22"/>
          <w:lang w:val="ka-GE"/>
        </w:rPr>
        <w:t>წნევის</w:t>
      </w:r>
      <w:r w:rsidRPr="00BE7014">
        <w:rPr>
          <w:rFonts w:ascii="Sylfaen" w:hAnsi="Sylfaen" w:cstheme="minorHAnsi"/>
          <w:i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iCs/>
          <w:color w:val="auto"/>
          <w:sz w:val="22"/>
          <w:szCs w:val="22"/>
          <w:lang w:val="ka-GE"/>
        </w:rPr>
        <w:t>მატება</w:t>
      </w:r>
    </w:p>
    <w:p w14:paraId="5F5CE07E" w14:textId="77777777" w:rsidR="005A672B" w:rsidRPr="00BE7014" w:rsidRDefault="005A672B" w:rsidP="00F70ABF">
      <w:pPr>
        <w:pStyle w:val="ListParagraph"/>
        <w:keepLines/>
        <w:widowControl/>
        <w:numPr>
          <w:ilvl w:val="0"/>
          <w:numId w:val="13"/>
        </w:numPr>
        <w:rPr>
          <w:rFonts w:ascii="Sylfaen" w:hAnsi="Sylfaen" w:cstheme="minorHAnsi"/>
          <w:iCs/>
          <w:color w:val="auto"/>
          <w:sz w:val="22"/>
          <w:szCs w:val="22"/>
          <w:lang w:val="ka-GE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ალები</w:t>
      </w:r>
    </w:p>
    <w:p w14:paraId="091D3C82" w14:textId="77777777" w:rsidR="005A672B" w:rsidRPr="00BE7014" w:rsidRDefault="005A672B" w:rsidP="00F70ABF">
      <w:pPr>
        <w:pStyle w:val="ListParagraph"/>
        <w:keepLines/>
        <w:widowControl/>
        <w:numPr>
          <w:ilvl w:val="0"/>
          <w:numId w:val="13"/>
        </w:numPr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სუნთქვის დარღვევა</w:t>
      </w:r>
    </w:p>
    <w:p w14:paraId="41A70EEF" w14:textId="77777777" w:rsidR="005A672B" w:rsidRPr="00BE7014" w:rsidRDefault="005A672B" w:rsidP="00F70ABF">
      <w:pPr>
        <w:pStyle w:val="ListParagraph"/>
        <w:keepNext/>
        <w:keepLines/>
        <w:widowControl/>
        <w:numPr>
          <w:ilvl w:val="0"/>
          <w:numId w:val="13"/>
        </w:numPr>
        <w:rPr>
          <w:rFonts w:ascii="Sylfaen" w:hAnsi="Sylfaen" w:cstheme="minorHAnsi"/>
          <w:iCs/>
          <w:color w:val="auto"/>
          <w:sz w:val="22"/>
          <w:szCs w:val="22"/>
          <w:lang w:val="ka-GE"/>
        </w:rPr>
      </w:pPr>
      <w:r w:rsidRPr="00BE7014">
        <w:rPr>
          <w:rFonts w:ascii="Sylfaen" w:hAnsi="Sylfaen" w:cstheme="minorHAnsi"/>
          <w:iCs/>
          <w:color w:val="auto"/>
          <w:sz w:val="22"/>
          <w:szCs w:val="22"/>
          <w:lang w:val="ka-GE"/>
        </w:rPr>
        <w:t xml:space="preserve">ღებინება </w:t>
      </w:r>
    </w:p>
    <w:p w14:paraId="40F4BA25" w14:textId="77777777" w:rsidR="005A672B" w:rsidRPr="00BE7014" w:rsidRDefault="005A672B" w:rsidP="00F70ABF">
      <w:pPr>
        <w:pStyle w:val="ListParagraph"/>
        <w:keepLines/>
        <w:widowControl/>
        <w:numPr>
          <w:ilvl w:val="0"/>
          <w:numId w:val="13"/>
        </w:numPr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პირის სიმშრალე</w:t>
      </w:r>
    </w:p>
    <w:p w14:paraId="0795F6AF" w14:textId="77777777" w:rsidR="005A672B" w:rsidRPr="00BE7014" w:rsidRDefault="005A672B" w:rsidP="00F70ABF">
      <w:pPr>
        <w:pStyle w:val="ListParagraph"/>
        <w:keepNext/>
        <w:keepLines/>
        <w:widowControl/>
        <w:numPr>
          <w:ilvl w:val="0"/>
          <w:numId w:val="13"/>
        </w:numPr>
        <w:rPr>
          <w:rFonts w:ascii="Sylfaen" w:hAnsi="Sylfaen" w:cstheme="minorHAnsi"/>
          <w:iCs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iCs/>
          <w:color w:val="auto"/>
          <w:sz w:val="22"/>
          <w:szCs w:val="22"/>
          <w:lang w:val="ka-GE"/>
        </w:rPr>
        <w:t>კანის</w:t>
      </w:r>
      <w:r w:rsidRPr="00BE7014">
        <w:rPr>
          <w:rFonts w:ascii="Sylfaen" w:hAnsi="Sylfaen" w:cstheme="minorHAnsi"/>
          <w:i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iCs/>
          <w:color w:val="auto"/>
          <w:sz w:val="22"/>
          <w:szCs w:val="22"/>
          <w:lang w:val="ka-GE"/>
        </w:rPr>
        <w:t>გამონაყარი</w:t>
      </w:r>
    </w:p>
    <w:p w14:paraId="1F2557DD" w14:textId="77777777" w:rsidR="005A672B" w:rsidRPr="00BE7014" w:rsidRDefault="005A672B" w:rsidP="00F70ABF">
      <w:pPr>
        <w:pStyle w:val="ListParagraph"/>
        <w:keepNext/>
        <w:keepLines/>
        <w:widowControl/>
        <w:numPr>
          <w:ilvl w:val="0"/>
          <w:numId w:val="13"/>
        </w:numPr>
        <w:rPr>
          <w:rFonts w:ascii="Sylfaen" w:hAnsi="Sylfaen" w:cstheme="minorHAnsi"/>
          <w:iCs/>
          <w:color w:val="auto"/>
          <w:sz w:val="22"/>
          <w:szCs w:val="22"/>
          <w:lang w:val="ka-GE"/>
        </w:rPr>
      </w:pPr>
      <w:r w:rsidRPr="00BE7014">
        <w:rPr>
          <w:rFonts w:ascii="Sylfaen" w:hAnsi="Sylfaen" w:cstheme="minorHAnsi"/>
          <w:iCs/>
          <w:color w:val="auto"/>
          <w:sz w:val="22"/>
          <w:szCs w:val="22"/>
          <w:lang w:val="ka-GE"/>
        </w:rPr>
        <w:t>ძლიერი ქავილი, რომელიც ვრცელდება მთელ სხეულზე ან თვალებზე</w:t>
      </w:r>
    </w:p>
    <w:p w14:paraId="76A88D47" w14:textId="77777777" w:rsidR="005A672B" w:rsidRPr="00BE7014" w:rsidRDefault="005A672B" w:rsidP="00F70ABF">
      <w:pPr>
        <w:pStyle w:val="ListParagraph"/>
        <w:keepNext/>
        <w:keepLines/>
        <w:widowControl/>
        <w:numPr>
          <w:ilvl w:val="0"/>
          <w:numId w:val="13"/>
        </w:numPr>
        <w:rPr>
          <w:rFonts w:ascii="Sylfaen" w:hAnsi="Sylfaen" w:cstheme="minorHAnsi"/>
          <w:iCs/>
          <w:color w:val="auto"/>
          <w:sz w:val="22"/>
          <w:szCs w:val="22"/>
          <w:lang w:val="ka-GE"/>
        </w:rPr>
      </w:pPr>
      <w:r w:rsidRPr="00BE7014">
        <w:rPr>
          <w:rFonts w:ascii="Sylfaen" w:hAnsi="Sylfaen" w:cstheme="minorHAnsi"/>
          <w:iCs/>
          <w:color w:val="auto"/>
          <w:sz w:val="22"/>
          <w:szCs w:val="22"/>
          <w:lang w:val="ka-GE"/>
        </w:rPr>
        <w:t xml:space="preserve">ზურგის ტკივილი, მკერდის ტკივილი </w:t>
      </w:r>
    </w:p>
    <w:p w14:paraId="3B40CE63" w14:textId="77777777" w:rsidR="005A672B" w:rsidRPr="00BE7014" w:rsidRDefault="005A672B" w:rsidP="00F70ABF">
      <w:pPr>
        <w:pStyle w:val="ListParagraph"/>
        <w:keepLines/>
        <w:widowControl/>
        <w:numPr>
          <w:ilvl w:val="0"/>
          <w:numId w:val="13"/>
        </w:numPr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რეაქციები ინექციის ადგილას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, როგორიცაა წვა, სიცივე, გაღიზიანება, ტკივილი</w:t>
      </w:r>
    </w:p>
    <w:p w14:paraId="403A6D87" w14:textId="77777777" w:rsidR="005A672B" w:rsidRPr="00BE7014" w:rsidRDefault="005A672B" w:rsidP="00F70ABF">
      <w:pPr>
        <w:pStyle w:val="ListParagraph"/>
        <w:keepLines/>
        <w:widowControl/>
        <w:numPr>
          <w:ilvl w:val="0"/>
          <w:numId w:val="13"/>
        </w:numPr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ცხელების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შეგრძნება</w:t>
      </w:r>
    </w:p>
    <w:p w14:paraId="1C88AB69" w14:textId="77777777" w:rsidR="005A672B" w:rsidRPr="00BE7014" w:rsidRDefault="005A672B" w:rsidP="00F70ABF">
      <w:pPr>
        <w:pStyle w:val="ListParagraph"/>
        <w:keepLines/>
        <w:widowControl/>
        <w:numPr>
          <w:ilvl w:val="0"/>
          <w:numId w:val="13"/>
        </w:numPr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ც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იებ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-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 xml:space="preserve">ცხელება </w:t>
      </w:r>
    </w:p>
    <w:p w14:paraId="4224AD0B" w14:textId="77777777" w:rsidR="005A672B" w:rsidRPr="00BE7014" w:rsidRDefault="005A672B" w:rsidP="00F70ABF">
      <w:pPr>
        <w:pStyle w:val="ListParagraph"/>
        <w:numPr>
          <w:ilvl w:val="0"/>
          <w:numId w:val="13"/>
        </w:numPr>
        <w:contextualSpacing w:val="0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დაღლილობა</w:t>
      </w:r>
    </w:p>
    <w:p w14:paraId="140F46EE" w14:textId="77777777" w:rsidR="005A672B" w:rsidRPr="00BE7014" w:rsidRDefault="005A672B" w:rsidP="00F70ABF">
      <w:pPr>
        <w:pStyle w:val="ListParagraph"/>
        <w:keepLines/>
        <w:widowControl/>
        <w:numPr>
          <w:ilvl w:val="0"/>
          <w:numId w:val="13"/>
        </w:numPr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ცუდი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გუნებ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-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განწყობილება</w:t>
      </w:r>
    </w:p>
    <w:p w14:paraId="2920DA53" w14:textId="77777777" w:rsidR="005A672B" w:rsidRPr="00BE7014" w:rsidRDefault="005A672B" w:rsidP="00F70ABF">
      <w:pPr>
        <w:pStyle w:val="Bullet1s"/>
        <w:numPr>
          <w:ilvl w:val="0"/>
          <w:numId w:val="0"/>
        </w:numPr>
        <w:spacing w:before="0" w:after="0"/>
        <w:jc w:val="both"/>
        <w:rPr>
          <w:rFonts w:ascii="Sylfaen" w:hAnsi="Sylfaen" w:cstheme="minorHAnsi"/>
          <w:sz w:val="22"/>
          <w:szCs w:val="22"/>
          <w:u w:val="single"/>
          <w:lang w:val="ka-GE"/>
        </w:rPr>
      </w:pPr>
      <w:r w:rsidRPr="00BE7014">
        <w:rPr>
          <w:rFonts w:ascii="Sylfaen" w:hAnsi="Sylfaen" w:cstheme="minorHAnsi"/>
          <w:b/>
          <w:sz w:val="22"/>
          <w:szCs w:val="22"/>
          <w:u w:val="single"/>
          <w:lang w:val="ka-GE" w:bidi="ru-RU"/>
        </w:rPr>
        <w:t xml:space="preserve">იშვიათად </w:t>
      </w:r>
      <w:r w:rsidRPr="00BE7014">
        <w:rPr>
          <w:rFonts w:ascii="Sylfaen" w:hAnsi="Sylfaen" w:cstheme="minorHAnsi"/>
          <w:sz w:val="22"/>
          <w:szCs w:val="22"/>
          <w:u w:val="single"/>
          <w:lang w:val="ka-GE" w:bidi="ru-RU"/>
        </w:rPr>
        <w:t>(</w:t>
      </w:r>
      <w:r w:rsidRPr="00BE7014">
        <w:rPr>
          <w:rFonts w:ascii="Sylfaen" w:hAnsi="Sylfaen" w:cs="Sylfaen"/>
          <w:sz w:val="22"/>
          <w:szCs w:val="22"/>
          <w:u w:val="single"/>
          <w:lang w:val="ka-GE" w:bidi="ru-RU"/>
        </w:rPr>
        <w:t>შეიძლება</w:t>
      </w:r>
      <w:r w:rsidRPr="00BE7014">
        <w:rPr>
          <w:rFonts w:ascii="Sylfaen" w:hAnsi="Sylfaen" w:cstheme="minorHAnsi"/>
          <w:sz w:val="22"/>
          <w:szCs w:val="22"/>
          <w:u w:val="single"/>
          <w:lang w:val="ka-GE" w:bidi="ru-RU"/>
        </w:rPr>
        <w:t xml:space="preserve"> </w:t>
      </w:r>
      <w:r w:rsidRPr="00BE7014">
        <w:rPr>
          <w:rFonts w:ascii="Sylfaen" w:hAnsi="Sylfaen" w:cs="Sylfaen"/>
          <w:sz w:val="22"/>
          <w:szCs w:val="22"/>
          <w:u w:val="single"/>
          <w:lang w:val="ka-GE" w:bidi="ru-RU"/>
        </w:rPr>
        <w:t>გაუჩნდეს</w:t>
      </w:r>
      <w:r w:rsidRPr="00BE7014">
        <w:rPr>
          <w:rFonts w:ascii="Sylfaen" w:hAnsi="Sylfaen" w:cstheme="minorHAnsi"/>
          <w:sz w:val="22"/>
          <w:szCs w:val="22"/>
          <w:u w:val="single"/>
          <w:lang w:val="ka-GE" w:bidi="ru-RU"/>
        </w:rPr>
        <w:t xml:space="preserve"> 1000-დან არაუმეტეს 1 ადამიანს)</w:t>
      </w:r>
    </w:p>
    <w:p w14:paraId="6C646F07" w14:textId="77777777" w:rsidR="005A672B" w:rsidRPr="00BE7014" w:rsidRDefault="005A672B" w:rsidP="00F70ABF">
      <w:pPr>
        <w:pStyle w:val="ListParagraph"/>
        <w:keepLines/>
        <w:widowControl/>
        <w:numPr>
          <w:ilvl w:val="0"/>
          <w:numId w:val="14"/>
        </w:numPr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მოუსვენრობა მოძრაობის მხრივ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(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აკათიზია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)</w:t>
      </w:r>
    </w:p>
    <w:p w14:paraId="64044751" w14:textId="77777777" w:rsidR="005A672B" w:rsidRPr="00BE7014" w:rsidRDefault="005A672B" w:rsidP="00F70ABF">
      <w:pPr>
        <w:pStyle w:val="ListParagraph"/>
        <w:keepLines/>
        <w:widowControl/>
        <w:numPr>
          <w:ilvl w:val="0"/>
          <w:numId w:val="14"/>
        </w:numPr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უკონტროლო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კანკალი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 (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ტრემორი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)</w:t>
      </w:r>
      <w:r w:rsidRPr="00BE7014" w:rsidDel="00726D5B">
        <w:rPr>
          <w:rFonts w:ascii="Sylfaen" w:hAnsi="Sylfaen" w:cstheme="minorHAnsi"/>
          <w:i/>
          <w:iCs/>
          <w:color w:val="auto"/>
          <w:sz w:val="22"/>
          <w:szCs w:val="22"/>
          <w:lang w:val="ka-GE" w:bidi="ru-RU"/>
        </w:rPr>
        <w:t xml:space="preserve"> </w:t>
      </w:r>
    </w:p>
    <w:p w14:paraId="1330DE4C" w14:textId="77777777" w:rsidR="005A672B" w:rsidRPr="00BE7014" w:rsidRDefault="005A672B" w:rsidP="00F70ABF">
      <w:pPr>
        <w:pStyle w:val="ListParagraph"/>
        <w:keepLines/>
        <w:widowControl/>
        <w:numPr>
          <w:ilvl w:val="0"/>
          <w:numId w:val="14"/>
        </w:numPr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გახშირებული გულისცემის შეგრძნება </w:t>
      </w:r>
    </w:p>
    <w:p w14:paraId="54CCC45A" w14:textId="77777777" w:rsidR="005A672B" w:rsidRPr="00BE7014" w:rsidRDefault="005A672B" w:rsidP="00F70ABF">
      <w:pPr>
        <w:pStyle w:val="ListParagraph"/>
        <w:keepLines/>
        <w:widowControl/>
        <w:numPr>
          <w:ilvl w:val="0"/>
          <w:numId w:val="14"/>
        </w:numPr>
        <w:rPr>
          <w:rFonts w:ascii="Sylfaen" w:hAnsi="Sylfaen" w:cstheme="minorHAnsi"/>
          <w:iCs/>
          <w:color w:val="auto"/>
          <w:sz w:val="22"/>
          <w:szCs w:val="22"/>
          <w:lang w:val="ka-GE"/>
        </w:rPr>
      </w:pPr>
      <w:r w:rsidRPr="00BE7014">
        <w:rPr>
          <w:rFonts w:ascii="Sylfaen" w:hAnsi="Sylfaen" w:cstheme="minorHAnsi"/>
          <w:iCs/>
          <w:color w:val="auto"/>
          <w:sz w:val="22"/>
          <w:szCs w:val="22"/>
          <w:lang w:val="ka-GE"/>
        </w:rPr>
        <w:t>არარეგულარული გულისცემა (გულის ბლოკადის ნიშნები)</w:t>
      </w:r>
    </w:p>
    <w:p w14:paraId="4E959A1E" w14:textId="77777777" w:rsidR="005A672B" w:rsidRPr="00BE7014" w:rsidRDefault="005A672B" w:rsidP="00F70ABF">
      <w:pPr>
        <w:pStyle w:val="ListParagraph"/>
        <w:numPr>
          <w:ilvl w:val="0"/>
          <w:numId w:val="14"/>
        </w:numPr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iCs/>
          <w:color w:val="auto"/>
          <w:sz w:val="22"/>
          <w:szCs w:val="22"/>
          <w:lang w:val="ka-GE"/>
        </w:rPr>
        <w:t>დისკომფორტი</w:t>
      </w:r>
      <w:r w:rsidRPr="00BE7014">
        <w:rPr>
          <w:rFonts w:ascii="Sylfaen" w:hAnsi="Sylfaen" w:cstheme="minorHAnsi"/>
          <w:i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iCs/>
          <w:color w:val="auto"/>
          <w:sz w:val="22"/>
          <w:szCs w:val="22"/>
          <w:lang w:val="ka-GE"/>
        </w:rPr>
        <w:t>პირის</w:t>
      </w:r>
      <w:r w:rsidRPr="00BE7014">
        <w:rPr>
          <w:rFonts w:ascii="Sylfaen" w:hAnsi="Sylfaen" w:cstheme="minorHAnsi"/>
          <w:i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iCs/>
          <w:color w:val="auto"/>
          <w:sz w:val="22"/>
          <w:szCs w:val="22"/>
          <w:lang w:val="ka-GE"/>
        </w:rPr>
        <w:t>ღრუში</w:t>
      </w:r>
      <w:r w:rsidRPr="00BE7014">
        <w:rPr>
          <w:rFonts w:ascii="Sylfaen" w:hAnsi="Sylfaen" w:cstheme="minorHAnsi"/>
          <w:iCs/>
          <w:color w:val="auto"/>
          <w:sz w:val="22"/>
          <w:szCs w:val="22"/>
          <w:lang w:val="ka-GE"/>
        </w:rPr>
        <w:t xml:space="preserve">, </w:t>
      </w:r>
      <w:r w:rsidRPr="00BE7014">
        <w:rPr>
          <w:rFonts w:ascii="Sylfaen" w:hAnsi="Sylfaen" w:cs="Sylfaen"/>
          <w:iCs/>
          <w:color w:val="auto"/>
          <w:sz w:val="22"/>
          <w:szCs w:val="22"/>
          <w:lang w:val="ka-GE"/>
        </w:rPr>
        <w:t>ნერწყვის</w:t>
      </w:r>
      <w:r w:rsidRPr="00BE7014">
        <w:rPr>
          <w:rFonts w:ascii="Sylfaen" w:hAnsi="Sylfaen" w:cstheme="minorHAnsi"/>
          <w:i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iCs/>
          <w:color w:val="auto"/>
          <w:sz w:val="22"/>
          <w:szCs w:val="22"/>
          <w:lang w:val="ka-GE"/>
        </w:rPr>
        <w:t>გამოყოფის</w:t>
      </w:r>
      <w:r w:rsidRPr="00BE7014">
        <w:rPr>
          <w:rFonts w:ascii="Sylfaen" w:hAnsi="Sylfaen" w:cstheme="minorHAnsi"/>
          <w:i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iCs/>
          <w:color w:val="auto"/>
          <w:sz w:val="22"/>
          <w:szCs w:val="22"/>
          <w:lang w:val="ka-GE"/>
        </w:rPr>
        <w:t>მომატება</w:t>
      </w:r>
    </w:p>
    <w:p w14:paraId="5C46608A" w14:textId="77777777" w:rsidR="005A672B" w:rsidRPr="00BE7014" w:rsidRDefault="005A672B" w:rsidP="00F70ABF">
      <w:pPr>
        <w:pStyle w:val="ListParagraph"/>
        <w:keepLines/>
        <w:widowControl/>
        <w:numPr>
          <w:ilvl w:val="0"/>
          <w:numId w:val="14"/>
        </w:numPr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წითელი ფერის კანის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გამონაყარი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ბუშტუკებით ან ლაქებით </w:t>
      </w:r>
    </w:p>
    <w:p w14:paraId="12F280B4" w14:textId="77777777" w:rsidR="005A672B" w:rsidRPr="00BE7014" w:rsidRDefault="005A672B" w:rsidP="00F70ABF">
      <w:pPr>
        <w:pStyle w:val="ListParagraph"/>
        <w:keepLines/>
        <w:widowControl/>
        <w:numPr>
          <w:ilvl w:val="0"/>
          <w:numId w:val="14"/>
        </w:numPr>
        <w:rPr>
          <w:rFonts w:ascii="Sylfaen" w:hAnsi="Sylfaen" w:cstheme="minorHAnsi"/>
          <w:iCs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lastRenderedPageBreak/>
        <w:t>მომატებული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ოფლიანობა</w:t>
      </w:r>
    </w:p>
    <w:p w14:paraId="7C402273" w14:textId="77777777" w:rsidR="005A672B" w:rsidRPr="00BE7014" w:rsidRDefault="005A672B" w:rsidP="00F70ABF">
      <w:pPr>
        <w:pStyle w:val="ListParagraph"/>
        <w:keepLines/>
        <w:widowControl/>
        <w:numPr>
          <w:ilvl w:val="0"/>
          <w:numId w:val="14"/>
        </w:numPr>
        <w:rPr>
          <w:rFonts w:ascii="Sylfaen" w:hAnsi="Sylfaen" w:cstheme="minorHAnsi"/>
          <w:iCs/>
          <w:color w:val="auto"/>
          <w:sz w:val="22"/>
          <w:szCs w:val="22"/>
          <w:lang w:val="ka-GE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დისკომფორტის შეგრძნება,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ზოგადად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შეუძლოდ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ყოფნის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შეგრძნება</w:t>
      </w:r>
    </w:p>
    <w:p w14:paraId="4376844C" w14:textId="77777777" w:rsidR="005A672B" w:rsidRPr="00BE7014" w:rsidRDefault="005A672B" w:rsidP="00F70ABF">
      <w:pPr>
        <w:keepNext/>
        <w:keepLines/>
        <w:spacing w:before="120"/>
        <w:rPr>
          <w:rFonts w:ascii="Sylfaen" w:hAnsi="Sylfaen" w:cstheme="minorHAnsi"/>
          <w:color w:val="auto"/>
          <w:sz w:val="22"/>
          <w:szCs w:val="22"/>
          <w:u w:val="single"/>
          <w:lang w:val="ka-GE" w:bidi="ru-RU"/>
        </w:rPr>
      </w:pPr>
      <w:r w:rsidRPr="00BE7014">
        <w:rPr>
          <w:rFonts w:ascii="Sylfaen" w:hAnsi="Sylfaen" w:cstheme="minorHAnsi"/>
          <w:b/>
          <w:color w:val="auto"/>
          <w:sz w:val="22"/>
          <w:szCs w:val="22"/>
          <w:u w:val="single"/>
          <w:lang w:val="ka-GE" w:bidi="ru-RU"/>
        </w:rPr>
        <w:t xml:space="preserve">სიხშირე უცნობია  </w:t>
      </w:r>
      <w:r w:rsidRPr="00BE7014">
        <w:rPr>
          <w:rFonts w:ascii="Sylfaen" w:hAnsi="Sylfaen" w:cstheme="minorHAnsi"/>
          <w:color w:val="auto"/>
          <w:sz w:val="22"/>
          <w:szCs w:val="22"/>
          <w:u w:val="single"/>
          <w:lang w:val="ka-GE" w:bidi="ru-RU"/>
        </w:rPr>
        <w:t>(</w:t>
      </w:r>
      <w:r w:rsidRPr="00BE7014">
        <w:rPr>
          <w:rFonts w:ascii="Sylfaen" w:hAnsi="Sylfaen" w:cs="Sylfaen"/>
          <w:color w:val="auto"/>
          <w:sz w:val="22"/>
          <w:szCs w:val="22"/>
          <w:u w:val="single"/>
          <w:lang w:val="ka-GE" w:bidi="ru-RU"/>
        </w:rPr>
        <w:t>არსებული</w:t>
      </w:r>
      <w:r w:rsidRPr="00BE7014">
        <w:rPr>
          <w:rFonts w:ascii="Sylfaen" w:hAnsi="Sylfaen" w:cstheme="minorHAnsi"/>
          <w:color w:val="auto"/>
          <w:sz w:val="22"/>
          <w:szCs w:val="22"/>
          <w:u w:val="single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u w:val="single"/>
          <w:lang w:val="ka-GE" w:bidi="ru-RU"/>
        </w:rPr>
        <w:t>მონაცემებიდან</w:t>
      </w:r>
      <w:r w:rsidRPr="00BE7014">
        <w:rPr>
          <w:rFonts w:ascii="Sylfaen" w:hAnsi="Sylfaen" w:cstheme="minorHAnsi"/>
          <w:color w:val="auto"/>
          <w:sz w:val="22"/>
          <w:szCs w:val="22"/>
          <w:u w:val="single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u w:val="single"/>
          <w:lang w:val="ka-GE" w:bidi="ru-RU"/>
        </w:rPr>
        <w:t>გამომდინარე</w:t>
      </w:r>
      <w:r w:rsidRPr="00BE7014">
        <w:rPr>
          <w:rFonts w:ascii="Sylfaen" w:hAnsi="Sylfaen" w:cstheme="minorHAnsi"/>
          <w:color w:val="auto"/>
          <w:sz w:val="22"/>
          <w:szCs w:val="22"/>
          <w:u w:val="single"/>
          <w:lang w:val="ka-GE" w:bidi="ru-RU"/>
        </w:rPr>
        <w:t xml:space="preserve">, </w:t>
      </w:r>
      <w:r w:rsidRPr="00BE7014">
        <w:rPr>
          <w:rFonts w:ascii="Sylfaen" w:hAnsi="Sylfaen" w:cs="Sylfaen"/>
          <w:color w:val="auto"/>
          <w:sz w:val="22"/>
          <w:szCs w:val="22"/>
          <w:u w:val="single"/>
          <w:lang w:val="ka-GE" w:bidi="ru-RU"/>
        </w:rPr>
        <w:t>შემთხვევების</w:t>
      </w:r>
      <w:r w:rsidRPr="00BE7014">
        <w:rPr>
          <w:rFonts w:ascii="Sylfaen" w:hAnsi="Sylfaen" w:cstheme="minorHAnsi"/>
          <w:color w:val="auto"/>
          <w:sz w:val="22"/>
          <w:szCs w:val="22"/>
          <w:u w:val="single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u w:val="single"/>
          <w:lang w:val="ka-GE" w:bidi="ru-RU"/>
        </w:rPr>
        <w:t>სიხშირის</w:t>
      </w:r>
      <w:r w:rsidRPr="00BE7014">
        <w:rPr>
          <w:rFonts w:ascii="Sylfaen" w:hAnsi="Sylfaen" w:cstheme="minorHAnsi"/>
          <w:color w:val="auto"/>
          <w:sz w:val="22"/>
          <w:szCs w:val="22"/>
          <w:u w:val="single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u w:val="single"/>
          <w:lang w:val="ka-GE" w:bidi="ru-RU"/>
        </w:rPr>
        <w:t>დადგენა</w:t>
      </w:r>
      <w:r w:rsidRPr="00BE7014">
        <w:rPr>
          <w:rFonts w:ascii="Sylfaen" w:hAnsi="Sylfaen" w:cstheme="minorHAnsi"/>
          <w:color w:val="auto"/>
          <w:sz w:val="22"/>
          <w:szCs w:val="22"/>
          <w:u w:val="single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u w:val="single"/>
          <w:lang w:val="ka-GE" w:bidi="ru-RU"/>
        </w:rPr>
        <w:t>შეუძლებელია</w:t>
      </w:r>
      <w:r w:rsidRPr="00BE7014">
        <w:rPr>
          <w:rFonts w:ascii="Sylfaen" w:hAnsi="Sylfaen" w:cstheme="minorHAnsi"/>
          <w:color w:val="auto"/>
          <w:sz w:val="22"/>
          <w:szCs w:val="22"/>
          <w:u w:val="single"/>
          <w:lang w:val="ka-GE" w:bidi="ru-RU"/>
        </w:rPr>
        <w:t>)</w:t>
      </w:r>
    </w:p>
    <w:p w14:paraId="34BE2E74" w14:textId="77777777" w:rsidR="005A672B" w:rsidRPr="00BE7014" w:rsidRDefault="005A672B" w:rsidP="004A22D9">
      <w:pPr>
        <w:pStyle w:val="ListParagraph"/>
        <w:keepLines/>
        <w:widowControl/>
        <w:numPr>
          <w:ilvl w:val="0"/>
          <w:numId w:val="14"/>
        </w:numPr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ხორხისა და ხახის შეშუპება, კანის გამონაყარი (ჭინჭრის ციება), სახის შეშუპება, რინიტი, კონიუნქტივიტი, მუცლის ტკივილი, მგრძნობელობის დარღვევა (</w:t>
      </w:r>
      <w:proofErr w:type="spellStart"/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ჰიპოესთეზია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), ცემინება, ხველა</w:t>
      </w:r>
    </w:p>
    <w:p w14:paraId="7F08DF9E" w14:textId="77777777" w:rsidR="005A672B" w:rsidRPr="00BE7014" w:rsidRDefault="005A672B" w:rsidP="004A22D9">
      <w:pPr>
        <w:pStyle w:val="ListParagraph"/>
        <w:keepLines/>
        <w:widowControl/>
        <w:numPr>
          <w:ilvl w:val="0"/>
          <w:numId w:val="14"/>
        </w:numPr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სწრაფი გულისცემა (ტაქიკარდია)</w:t>
      </w:r>
    </w:p>
    <w:p w14:paraId="1277BB8B" w14:textId="77777777" w:rsidR="005A672B" w:rsidRPr="00BE7014" w:rsidRDefault="005A672B" w:rsidP="004A22D9">
      <w:pPr>
        <w:pStyle w:val="ListParagraph"/>
        <w:keepLines/>
        <w:widowControl/>
        <w:numPr>
          <w:ilvl w:val="0"/>
          <w:numId w:val="14"/>
        </w:numPr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მოუსვენრობა მოძრაობის მხრივ.</w:t>
      </w:r>
    </w:p>
    <w:p w14:paraId="166282D0" w14:textId="77777777" w:rsidR="005A672B" w:rsidRPr="00BE7014" w:rsidRDefault="005A672B" w:rsidP="004A22D9">
      <w:pPr>
        <w:autoSpaceDE w:val="0"/>
        <w:autoSpaceDN w:val="0"/>
        <w:jc w:val="both"/>
        <w:rPr>
          <w:rFonts w:ascii="Sylfaen" w:hAnsi="Sylfaen" w:cstheme="minorHAnsi"/>
          <w:color w:val="auto"/>
          <w:sz w:val="22"/>
          <w:szCs w:val="22"/>
          <w:lang w:val="ka-GE" w:bidi="ar-SA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არსებობს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მონაცემები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ნეფროგენული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სისტემური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ფიბროზის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განვითარების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შესახებ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 (დაავადების, რომელიც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იწვევს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კანის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გასქელებას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და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ასევე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შეუძლია დააზიანოს რბილი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ქსოვილები და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შინაგანი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ორგანოები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), რომელიც დაკავშირებულია 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გადოლინიუმის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შემცველი სხვა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კონტრასტული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საშუალებების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გამოყენებასთან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.</w:t>
      </w:r>
    </w:p>
    <w:p w14:paraId="5C412BB2" w14:textId="77777777" w:rsidR="005A672B" w:rsidRPr="00BE7014" w:rsidRDefault="005A672B" w:rsidP="00F70ABF">
      <w:pPr>
        <w:autoSpaceDE w:val="0"/>
        <w:autoSpaceDN w:val="0"/>
        <w:adjustRightInd w:val="0"/>
        <w:jc w:val="both"/>
        <w:rPr>
          <w:rFonts w:ascii="Sylfaen" w:hAnsi="Sylfaen" w:cstheme="minorHAnsi"/>
          <w:color w:val="auto"/>
          <w:sz w:val="22"/>
          <w:szCs w:val="22"/>
          <w:lang w:val="ka-GE" w:bidi="hi-IN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 w:bidi="hi-IN"/>
        </w:rPr>
        <w:t xml:space="preserve">რომელიმე </w:t>
      </w:r>
      <w:r w:rsidRPr="00BE7014">
        <w:rPr>
          <w:rFonts w:ascii="Sylfaen" w:hAnsi="Sylfaen" w:cs="Sylfaen"/>
          <w:color w:val="auto"/>
          <w:sz w:val="22"/>
          <w:szCs w:val="22"/>
          <w:lang w:val="ka-GE" w:bidi="hi-IN"/>
        </w:rPr>
        <w:t>არასასურველი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hi-IN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hi-IN"/>
        </w:rPr>
        <w:t>რეაქციის წარმოქმნის შემთხვევაში დაუკავშირდით თქვენს მკურნალ ექიმს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hi-IN"/>
        </w:rPr>
        <w:t xml:space="preserve">. ეს ეხება ნებისმიერ </w:t>
      </w:r>
      <w:r w:rsidRPr="00BE7014">
        <w:rPr>
          <w:rFonts w:ascii="Sylfaen" w:hAnsi="Sylfaen" w:cs="Sylfaen"/>
          <w:color w:val="auto"/>
          <w:sz w:val="22"/>
          <w:szCs w:val="22"/>
          <w:lang w:val="ka-GE" w:bidi="hi-IN"/>
        </w:rPr>
        <w:t>არასასურველ რეაქციას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hi-IN"/>
        </w:rPr>
        <w:t>, ისეთების ჩათვლით, რომლებიც არ არის ჩამოთვლილი ზევით.</w:t>
      </w:r>
    </w:p>
    <w:p w14:paraId="6610FFF6" w14:textId="77777777" w:rsidR="005A672B" w:rsidRPr="00BE7014" w:rsidRDefault="005A672B" w:rsidP="00F70ABF">
      <w:pPr>
        <w:autoSpaceDE w:val="0"/>
        <w:autoSpaceDN w:val="0"/>
        <w:adjustRightInd w:val="0"/>
        <w:jc w:val="both"/>
        <w:rPr>
          <w:rFonts w:ascii="Sylfaen" w:hAnsi="Sylfaen" w:cstheme="minorHAnsi"/>
          <w:b/>
          <w:bCs/>
          <w:color w:val="auto"/>
          <w:sz w:val="22"/>
          <w:szCs w:val="22"/>
          <w:lang w:val="ka-GE" w:bidi="hi-IN"/>
        </w:rPr>
      </w:pPr>
    </w:p>
    <w:p w14:paraId="7760967F" w14:textId="77777777" w:rsidR="005A672B" w:rsidRPr="00BE7014" w:rsidRDefault="005A672B" w:rsidP="00F70ABF">
      <w:pPr>
        <w:autoSpaceDE w:val="0"/>
        <w:autoSpaceDN w:val="0"/>
        <w:adjustRightInd w:val="0"/>
        <w:rPr>
          <w:rFonts w:ascii="Sylfaen" w:hAnsi="Sylfaen" w:cstheme="minorHAnsi"/>
          <w:b/>
          <w:bCs/>
          <w:color w:val="auto"/>
          <w:sz w:val="22"/>
          <w:szCs w:val="22"/>
          <w:lang w:val="en-US" w:bidi="hi-IN"/>
        </w:rPr>
      </w:pPr>
      <w:r w:rsidRPr="00BE7014">
        <w:rPr>
          <w:rFonts w:ascii="Sylfaen" w:hAnsi="Sylfaen" w:cs="Sylfaen"/>
          <w:b/>
          <w:bCs/>
          <w:color w:val="auto"/>
          <w:sz w:val="22"/>
          <w:szCs w:val="22"/>
          <w:lang w:val="ka-GE" w:bidi="hi-IN"/>
        </w:rPr>
        <w:t>არასასურველი</w:t>
      </w: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bidi="hi-IN"/>
        </w:rPr>
        <w:t xml:space="preserve"> </w:t>
      </w:r>
      <w:r w:rsidRPr="00BE7014">
        <w:rPr>
          <w:rFonts w:ascii="Sylfaen" w:hAnsi="Sylfaen" w:cs="Sylfaen"/>
          <w:b/>
          <w:bCs/>
          <w:color w:val="auto"/>
          <w:sz w:val="22"/>
          <w:szCs w:val="22"/>
          <w:lang w:val="ka-GE" w:bidi="hi-IN"/>
        </w:rPr>
        <w:t xml:space="preserve">რეაქციების შესახებ შეტყობინება </w:t>
      </w:r>
      <w:r w:rsidRPr="00BE7014">
        <w:rPr>
          <w:rFonts w:ascii="Sylfaen" w:hAnsi="Sylfaen" w:cs="Sylfaen"/>
          <w:b/>
          <w:bCs/>
          <w:color w:val="auto"/>
          <w:sz w:val="22"/>
          <w:szCs w:val="22"/>
          <w:lang w:val="en-US" w:bidi="hi-IN"/>
        </w:rPr>
        <w:t xml:space="preserve"> </w:t>
      </w:r>
    </w:p>
    <w:p w14:paraId="4F7A8B49" w14:textId="77777777" w:rsidR="005A672B" w:rsidRPr="00BE7014" w:rsidRDefault="005A672B" w:rsidP="00F70ABF">
      <w:pPr>
        <w:autoSpaceDE w:val="0"/>
        <w:autoSpaceDN w:val="0"/>
        <w:adjustRightInd w:val="0"/>
        <w:spacing w:after="120"/>
        <w:jc w:val="both"/>
        <w:rPr>
          <w:rFonts w:ascii="Sylfaen" w:hAnsi="Sylfaen" w:cstheme="minorHAnsi"/>
          <w:color w:val="auto"/>
          <w:sz w:val="22"/>
          <w:szCs w:val="22"/>
          <w:lang w:val="ka-GE" w:bidi="hi-IN"/>
        </w:rPr>
      </w:pPr>
      <w:r w:rsidRPr="00BE7014">
        <w:rPr>
          <w:rFonts w:ascii="Sylfaen" w:hAnsi="Sylfaen" w:cs="Calibri"/>
          <w:color w:val="auto"/>
          <w:sz w:val="22"/>
          <w:szCs w:val="22"/>
          <w:lang w:val="ka-GE" w:bidi="ru-RU"/>
        </w:rPr>
        <w:t xml:space="preserve">თუ გაგიჩნდებათ რაიმე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არასასურველი</w:t>
      </w:r>
      <w:r w:rsidRPr="00BE7014">
        <w:rPr>
          <w:rFonts w:ascii="Sylfaen" w:hAnsi="Sylfaen" w:cs="Calibr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რეაქცია</w:t>
      </w:r>
      <w:r w:rsidRPr="00BE7014">
        <w:rPr>
          <w:rFonts w:ascii="Sylfaen" w:hAnsi="Sylfaen" w:cs="Calibri"/>
          <w:color w:val="auto"/>
          <w:sz w:val="22"/>
          <w:szCs w:val="22"/>
          <w:lang w:val="ka-GE" w:bidi="ru-RU"/>
        </w:rPr>
        <w:t xml:space="preserve">, გაიარეთ კონსულტაცია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მკურნალ</w:t>
      </w:r>
      <w:r w:rsidRPr="00BE7014">
        <w:rPr>
          <w:rFonts w:ascii="Sylfaen" w:hAnsi="Sylfaen" w:cs="Calibr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ექიმთან</w:t>
      </w:r>
      <w:r w:rsidRPr="00BE7014">
        <w:rPr>
          <w:rFonts w:ascii="Sylfaen" w:hAnsi="Sylfaen" w:cs="Calibri"/>
          <w:color w:val="auto"/>
          <w:sz w:val="22"/>
          <w:szCs w:val="22"/>
          <w:lang w:val="ka-GE" w:bidi="ru-RU"/>
        </w:rPr>
        <w:t xml:space="preserve">. ეს რეკომენდაცია ვრცელდება ნებისმიერ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შესაძლო</w:t>
      </w:r>
      <w:r w:rsidRPr="00BE7014">
        <w:rPr>
          <w:rFonts w:ascii="Sylfaen" w:hAnsi="Sylfaen" w:cs="Calibr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არასასურველ</w:t>
      </w:r>
      <w:r w:rsidRPr="00BE7014">
        <w:rPr>
          <w:rFonts w:ascii="Sylfaen" w:hAnsi="Sylfaen" w:cs="Calibr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რეაქციაზე</w:t>
      </w:r>
      <w:r w:rsidRPr="00BE7014">
        <w:rPr>
          <w:rFonts w:ascii="Sylfaen" w:hAnsi="Sylfaen" w:cs="Calibri"/>
          <w:color w:val="auto"/>
          <w:sz w:val="22"/>
          <w:szCs w:val="22"/>
          <w:lang w:val="ka-GE" w:bidi="ru-RU"/>
        </w:rPr>
        <w:t xml:space="preserve">, მათ შორის ისეთებზე, რომლებიც ჩამოთვლილი არ აროს ჩანართ ფურცელში. თქვენ ასევე შეგიძლიათ აცნობოთ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არასასურველი</w:t>
      </w:r>
      <w:r w:rsidRPr="00BE7014">
        <w:rPr>
          <w:rFonts w:ascii="Sylfaen" w:hAnsi="Sylfaen" w:cs="Calibr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 xml:space="preserve">რეაქციების შესახებ პირადად 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(</w:t>
      </w:r>
      <w:r w:rsidRPr="00BE7014">
        <w:rPr>
          <w:rFonts w:ascii="Sylfaen" w:hAnsi="Sylfaen" w:cs="Calibri"/>
          <w:color w:val="auto"/>
          <w:sz w:val="22"/>
          <w:szCs w:val="22"/>
          <w:lang w:val="ka-GE" w:bidi="ru-RU"/>
        </w:rPr>
        <w:t xml:space="preserve">იხ. ქვემოთ).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არასასურველი</w:t>
      </w:r>
      <w:r w:rsidRPr="00BE7014">
        <w:rPr>
          <w:rFonts w:ascii="Sylfaen" w:hAnsi="Sylfaen" w:cs="Calibr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რეაქციების შესახებ შეტყობინებით თქვენ ეხმარებით სამკურნალო</w:t>
      </w:r>
      <w:r w:rsidRPr="00BE7014">
        <w:rPr>
          <w:rFonts w:ascii="Sylfaen" w:hAnsi="Sylfaen" w:cs="Calibr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პრეპარატის უსაფრთხოებასთან დაკავშირებით მეტი მონაცემების მიღებაში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hi-IN"/>
        </w:rPr>
        <w:t>.</w:t>
      </w:r>
    </w:p>
    <w:p w14:paraId="2B3E40D1" w14:textId="77777777" w:rsidR="005A672B" w:rsidRPr="00BE7014" w:rsidRDefault="005A672B" w:rsidP="00F70ABF">
      <w:pPr>
        <w:pStyle w:val="Default"/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</w:pPr>
      <w:r w:rsidRPr="00BE7014"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  <w:t xml:space="preserve">რუსეთის ფედერაცია </w:t>
      </w:r>
    </w:p>
    <w:p w14:paraId="0E496ED7" w14:textId="77777777" w:rsidR="005A672B" w:rsidRPr="00BE7014" w:rsidRDefault="005A672B" w:rsidP="00F70ABF">
      <w:pPr>
        <w:pStyle w:val="Default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ჯანდაცვის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სფეროში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ზედამხედველობის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ფედერალური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სამსახური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(</w:t>
      </w:r>
      <w:proofErr w:type="spellStart"/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როსზდრავნადზორ</w:t>
      </w:r>
      <w:proofErr w:type="spellEnd"/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>)</w:t>
      </w:r>
    </w:p>
    <w:p w14:paraId="322DEA93" w14:textId="77777777" w:rsidR="005A672B" w:rsidRPr="00BE7014" w:rsidRDefault="005A672B" w:rsidP="00F70ABF">
      <w:pPr>
        <w:pStyle w:val="Default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მისამართი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: 109012, 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მოსკოვი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proofErr w:type="spellStart"/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სლავიანსკაიას</w:t>
      </w:r>
      <w:proofErr w:type="spellEnd"/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მოედანი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სახლი 4, შენობა 1 </w:t>
      </w:r>
    </w:p>
    <w:p w14:paraId="268CD349" w14:textId="77777777" w:rsidR="005A672B" w:rsidRPr="00BE7014" w:rsidRDefault="005A672B" w:rsidP="00F70ABF">
      <w:pPr>
        <w:pStyle w:val="Default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ტელეფონი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: +7 800 550 99 03 </w:t>
      </w:r>
    </w:p>
    <w:p w14:paraId="03924EBF" w14:textId="77777777" w:rsidR="005A672B" w:rsidRPr="00BE7014" w:rsidRDefault="005A672B" w:rsidP="00F70ABF">
      <w:pPr>
        <w:pStyle w:val="Default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ელფოსტა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: pharm@roszdravnadzor.gov.ru </w:t>
      </w:r>
    </w:p>
    <w:p w14:paraId="1EE3A3D8" w14:textId="77777777" w:rsidR="005A672B" w:rsidRPr="00BE7014" w:rsidRDefault="005A672B" w:rsidP="00F70ABF">
      <w:pPr>
        <w:pStyle w:val="Default"/>
        <w:spacing w:after="120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http://roszdravnadzor.gov.ru</w:t>
      </w:r>
    </w:p>
    <w:p w14:paraId="1E1160A0" w14:textId="77777777" w:rsidR="005A672B" w:rsidRPr="00BE7014" w:rsidRDefault="005A672B" w:rsidP="00F70ABF">
      <w:pPr>
        <w:pStyle w:val="Default"/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</w:pPr>
      <w:r w:rsidRPr="00BE7014">
        <w:rPr>
          <w:rStyle w:val="rynqvb"/>
          <w:rFonts w:ascii="Sylfaen" w:hAnsi="Sylfaen" w:cs="Sylfaen"/>
          <w:iCs/>
          <w:color w:val="auto"/>
          <w:sz w:val="22"/>
          <w:szCs w:val="22"/>
          <w:lang w:val="ka-GE"/>
        </w:rPr>
        <w:t>ყაზახეთის</w:t>
      </w:r>
      <w:r w:rsidRPr="00BE7014">
        <w:rPr>
          <w:rStyle w:val="rynqvb"/>
          <w:rFonts w:ascii="Sylfaen" w:hAnsi="Sylfaen" w:cstheme="minorHAnsi"/>
          <w:iCs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iCs/>
          <w:color w:val="auto"/>
          <w:sz w:val="22"/>
          <w:szCs w:val="22"/>
          <w:lang w:val="ka-GE"/>
        </w:rPr>
        <w:t>რესპუბლიკა</w:t>
      </w:r>
    </w:p>
    <w:p w14:paraId="1BB494B9" w14:textId="77777777" w:rsidR="005A672B" w:rsidRPr="00BE7014" w:rsidRDefault="005A672B" w:rsidP="00F70ABF">
      <w:pPr>
        <w:pStyle w:val="Default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«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ყაზახეთის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რესპუბლიკის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ჯანდაცვის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სამინისტროს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სამედიცინო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ფარმაცევტული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კონტროლის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კომიტეტის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«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სამკურნალო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საშუალებების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სამედიცინო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ნაწარმის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ექსპერტიზის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ეროვნული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ცენტრი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>»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</w:p>
    <w:p w14:paraId="79BA3254" w14:textId="77777777" w:rsidR="005A672B" w:rsidRPr="00BE7014" w:rsidRDefault="005A672B" w:rsidP="00F70ABF">
      <w:pPr>
        <w:pStyle w:val="Default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მისამართი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: 010000, ქ. ასტანა, </w:t>
      </w:r>
      <w:proofErr w:type="spellStart"/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ბაიკონირის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რაიონი, ა. </w:t>
      </w:r>
      <w:proofErr w:type="spellStart"/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იმანოვის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ქუჩა, 13 (</w:t>
      </w:r>
      <w:proofErr w:type="spellStart"/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ბც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«</w:t>
      </w:r>
      <w:proofErr w:type="spellStart"/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ნურსაულეტ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2»)  </w:t>
      </w:r>
    </w:p>
    <w:p w14:paraId="7729B866" w14:textId="77777777" w:rsidR="005A672B" w:rsidRPr="00BE7014" w:rsidRDefault="005A672B" w:rsidP="00F70ABF">
      <w:pPr>
        <w:pStyle w:val="Default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ტელეფონი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: +7 7172 23 51 35</w:t>
      </w:r>
    </w:p>
    <w:p w14:paraId="169412E0" w14:textId="77777777" w:rsidR="005A672B" w:rsidRPr="00BE7014" w:rsidRDefault="005A672B" w:rsidP="00F70ABF">
      <w:pPr>
        <w:pStyle w:val="Default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ელფოსტა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: farm@dari.kz</w:t>
      </w:r>
    </w:p>
    <w:p w14:paraId="49A4CB8E" w14:textId="77777777" w:rsidR="005A672B" w:rsidRPr="00BE7014" w:rsidRDefault="005A672B" w:rsidP="00F70ABF">
      <w:pPr>
        <w:pStyle w:val="Default"/>
        <w:spacing w:after="120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http://www.ndda.kz </w:t>
      </w:r>
    </w:p>
    <w:p w14:paraId="5221D88F" w14:textId="77777777" w:rsidR="005A672B" w:rsidRPr="00BE7014" w:rsidRDefault="005A672B" w:rsidP="00F70ABF">
      <w:pPr>
        <w:pStyle w:val="Default"/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</w:pPr>
      <w:r w:rsidRPr="00BE7014">
        <w:rPr>
          <w:rStyle w:val="rynqvb"/>
          <w:rFonts w:ascii="Sylfaen" w:hAnsi="Sylfaen" w:cs="Sylfaen"/>
          <w:iCs/>
          <w:color w:val="auto"/>
          <w:sz w:val="22"/>
          <w:szCs w:val="22"/>
          <w:lang w:val="ka-GE"/>
        </w:rPr>
        <w:t>ბელარუსის</w:t>
      </w:r>
      <w:r w:rsidRPr="00BE7014">
        <w:rPr>
          <w:rStyle w:val="rynqvb"/>
          <w:rFonts w:ascii="Sylfaen" w:hAnsi="Sylfaen" w:cstheme="minorHAnsi"/>
          <w:iCs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iCs/>
          <w:color w:val="auto"/>
          <w:sz w:val="22"/>
          <w:szCs w:val="22"/>
          <w:lang w:val="ka-GE"/>
        </w:rPr>
        <w:t>რესპუბლიკა</w:t>
      </w:r>
    </w:p>
    <w:p w14:paraId="777DB4D8" w14:textId="77777777" w:rsidR="005A672B" w:rsidRPr="00BE7014" w:rsidRDefault="005A672B" w:rsidP="00F70ABF">
      <w:pPr>
        <w:pStyle w:val="Default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რესპუბლიკური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უნიტარული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საწარმო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«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ჯანდაცვაში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ექსპერტიზების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გამოცდების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ცენტრი</w:t>
      </w:r>
      <w:r w:rsidRPr="00BE7014">
        <w:rPr>
          <w:rFonts w:ascii="Sylfaen" w:hAnsi="Sylfaen" w:cs="Calibri"/>
          <w:color w:val="auto"/>
          <w:sz w:val="22"/>
          <w:szCs w:val="22"/>
          <w:lang w:val="ka-GE"/>
        </w:rPr>
        <w:t>»</w:t>
      </w:r>
    </w:p>
    <w:p w14:paraId="2C8FCCF0" w14:textId="77777777" w:rsidR="005A672B" w:rsidRPr="00BE7014" w:rsidRDefault="005A672B" w:rsidP="00F70ABF">
      <w:pPr>
        <w:pStyle w:val="Default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მისამართი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: 220037, ქ. მინსკი, </w:t>
      </w:r>
      <w:proofErr w:type="spellStart"/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ტოვარიშჩესკი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შესახვევი, 2ა</w:t>
      </w:r>
    </w:p>
    <w:p w14:paraId="23B5E071" w14:textId="77777777" w:rsidR="005A672B" w:rsidRPr="00BE7014" w:rsidRDefault="005A672B" w:rsidP="00F70ABF">
      <w:pPr>
        <w:pStyle w:val="Default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ტელეფონი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: +375 17 242 00 29</w:t>
      </w:r>
    </w:p>
    <w:p w14:paraId="13700CF2" w14:textId="77777777" w:rsidR="005A672B" w:rsidRPr="00BE7014" w:rsidRDefault="005A672B" w:rsidP="00F70ABF">
      <w:pPr>
        <w:pStyle w:val="Default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ელფოსტა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: rcpl@rceth.by </w:t>
      </w:r>
    </w:p>
    <w:p w14:paraId="4CAD54BD" w14:textId="77777777" w:rsidR="005A672B" w:rsidRPr="00BE7014" w:rsidRDefault="00000000" w:rsidP="00F70ABF">
      <w:pPr>
        <w:autoSpaceDE w:val="0"/>
        <w:autoSpaceDN w:val="0"/>
        <w:adjustRightInd w:val="0"/>
        <w:spacing w:after="12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hyperlink r:id="rId12" w:history="1">
        <w:r w:rsidR="005A672B" w:rsidRPr="00BE7014">
          <w:rPr>
            <w:rStyle w:val="Hyperlink"/>
            <w:rFonts w:ascii="Sylfaen" w:hAnsi="Sylfaen" w:cstheme="minorHAnsi"/>
            <w:color w:val="auto"/>
            <w:sz w:val="22"/>
            <w:szCs w:val="22"/>
            <w:lang w:val="ka-GE"/>
          </w:rPr>
          <w:t>http://www.rceth.by</w:t>
        </w:r>
      </w:hyperlink>
    </w:p>
    <w:p w14:paraId="3098B2AC" w14:textId="77777777" w:rsidR="005A672B" w:rsidRPr="00BE7014" w:rsidRDefault="005A672B" w:rsidP="004A22D9">
      <w:pPr>
        <w:autoSpaceDE w:val="0"/>
        <w:autoSpaceDN w:val="0"/>
        <w:adjustRightInd w:val="0"/>
        <w:jc w:val="both"/>
        <w:rPr>
          <w:rFonts w:ascii="Sylfaen" w:hAnsi="Sylfaen" w:cstheme="minorHAnsi"/>
          <w:color w:val="auto"/>
          <w:sz w:val="22"/>
          <w:szCs w:val="22"/>
          <w:lang w:val="ka-GE" w:bidi="ar-SA"/>
        </w:rPr>
      </w:pPr>
    </w:p>
    <w:p w14:paraId="6D0B4C6B" w14:textId="77777777" w:rsidR="005A672B" w:rsidRPr="00BE7014" w:rsidRDefault="005A672B" w:rsidP="00F70ABF">
      <w:pPr>
        <w:pStyle w:val="21"/>
        <w:numPr>
          <w:ilvl w:val="0"/>
          <w:numId w:val="2"/>
        </w:numPr>
        <w:shd w:val="clear" w:color="auto" w:fill="auto"/>
        <w:tabs>
          <w:tab w:val="left" w:pos="566"/>
        </w:tabs>
        <w:spacing w:before="120" w:after="120" w:line="240" w:lineRule="auto"/>
        <w:jc w:val="left"/>
        <w:rPr>
          <w:rFonts w:ascii="Sylfaen" w:hAnsi="Sylfaen" w:cstheme="minorHAnsi"/>
          <w:b/>
          <w:lang w:val="ka-GE"/>
        </w:rPr>
      </w:pPr>
      <w:r w:rsidRPr="00BE7014">
        <w:rPr>
          <w:rFonts w:ascii="Sylfaen" w:hAnsi="Sylfaen" w:cs="Sylfaen"/>
          <w:b/>
          <w:lang w:val="ka-GE" w:bidi="ru-RU"/>
        </w:rPr>
        <w:t>პრეპარატ</w:t>
      </w:r>
      <w:r w:rsidRPr="00BE7014">
        <w:rPr>
          <w:rFonts w:ascii="Sylfaen" w:hAnsi="Sylfaen" w:cstheme="minorHAnsi"/>
          <w:b/>
          <w:lang w:val="ka-GE" w:bidi="ru-RU"/>
        </w:rPr>
        <w:t xml:space="preserve"> </w:t>
      </w:r>
      <w:proofErr w:type="spellStart"/>
      <w:r w:rsidRPr="00BE7014">
        <w:rPr>
          <w:rFonts w:ascii="Sylfaen" w:hAnsi="Sylfaen" w:cs="Sylfaen"/>
          <w:b/>
          <w:lang w:val="ka-GE" w:bidi="ru-RU"/>
        </w:rPr>
        <w:t>პრიმოვისტი</w:t>
      </w:r>
      <w:proofErr w:type="spellEnd"/>
      <w:r w:rsidRPr="00BE7014">
        <w:rPr>
          <w:rFonts w:ascii="Sylfaen" w:hAnsi="Sylfaen" w:cstheme="minorHAnsi"/>
          <w:b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b/>
          <w:lang w:val="ka-GE" w:bidi="ru-RU"/>
        </w:rPr>
        <w:t xml:space="preserve">-ს შენახვა </w:t>
      </w:r>
    </w:p>
    <w:p w14:paraId="657FA033" w14:textId="77777777" w:rsidR="005A672B" w:rsidRPr="00BE7014" w:rsidRDefault="005A672B" w:rsidP="00F70ABF">
      <w:pPr>
        <w:autoSpaceDE w:val="0"/>
        <w:autoSpaceDN w:val="0"/>
        <w:adjustRightInd w:val="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შეინახეთ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ბავშვებისათვის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მიუწვდომელ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ადგილას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ისე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რომ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ბავშვმა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ვერ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დაინახოს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.   </w:t>
      </w:r>
    </w:p>
    <w:p w14:paraId="6C31C421" w14:textId="708BF83C" w:rsidR="005A672B" w:rsidRPr="00BE7014" w:rsidRDefault="005A672B" w:rsidP="00F70ABF">
      <w:pPr>
        <w:keepNext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არ გამოიყენოთ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შეფუთვაზე მითითებული ვარგისიანობის ვადის «ვარგისია-მდე» 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lastRenderedPageBreak/>
        <w:t xml:space="preserve">ამოწურვის შემდეგ. </w:t>
      </w:r>
    </w:p>
    <w:p w14:paraId="4C3E0CA4" w14:textId="77777777" w:rsidR="005A672B" w:rsidRPr="00BE7014" w:rsidRDefault="005A672B" w:rsidP="00F70ABF">
      <w:pPr>
        <w:keepNext/>
        <w:jc w:val="both"/>
        <w:rPr>
          <w:rFonts w:ascii="Sylfaen" w:hAnsi="Sylfaen" w:cstheme="minorHAnsi"/>
          <w:b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ვარგისიანობის ვადის ამოწურვის თარიღი არის მითითებული თვის ბოლო დღე.</w:t>
      </w:r>
    </w:p>
    <w:p w14:paraId="0377C3BA" w14:textId="25E7CA00" w:rsidR="005A672B" w:rsidRPr="00BE7014" w:rsidRDefault="005A672B" w:rsidP="00F70ABF">
      <w:pPr>
        <w:autoSpaceDE w:val="0"/>
        <w:autoSpaceDN w:val="0"/>
        <w:adjustRightInd w:val="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შეინახეთ არაუმეტეს 30°С ტემპერატურაზე. ეს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პრეპარატი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უნდა გამოიყენოს უშუალოდ გახსნის შემდეგ.</w:t>
      </w:r>
    </w:p>
    <w:p w14:paraId="249C6960" w14:textId="77777777" w:rsidR="005A672B" w:rsidRPr="00BE7014" w:rsidRDefault="005A672B" w:rsidP="00F70ABF">
      <w:pPr>
        <w:autoSpaceDE w:val="0"/>
        <w:autoSpaceDN w:val="0"/>
        <w:adjustRightInd w:val="0"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არ გადააგდოთ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კანალიზაციაში (წყალსადენში).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დააზუსტეთ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აფთიაქის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მუშაკთან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თუ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როგორ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უნდა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მოხდეს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იმ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პრეპარატის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უტილიზაცია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(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განადგურება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),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რომელიც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უკვე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აღარ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გჭირდებათ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.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ეს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ზომები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გარემოს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დაცვის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საშუალებას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იძლევა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.</w:t>
      </w:r>
    </w:p>
    <w:p w14:paraId="1F834133" w14:textId="77777777" w:rsidR="005A672B" w:rsidRPr="00BE7014" w:rsidRDefault="005A672B" w:rsidP="00F70ABF">
      <w:pPr>
        <w:autoSpaceDE w:val="0"/>
        <w:autoSpaceDN w:val="0"/>
        <w:adjustRightInd w:val="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</w:p>
    <w:p w14:paraId="0968F349" w14:textId="77777777" w:rsidR="005A672B" w:rsidRPr="00BE7014" w:rsidRDefault="005A672B" w:rsidP="00EB4016">
      <w:pPr>
        <w:pStyle w:val="10"/>
        <w:numPr>
          <w:ilvl w:val="0"/>
          <w:numId w:val="2"/>
        </w:numPr>
        <w:shd w:val="clear" w:color="auto" w:fill="auto"/>
        <w:tabs>
          <w:tab w:val="left" w:pos="576"/>
        </w:tabs>
        <w:spacing w:line="240" w:lineRule="auto"/>
        <w:jc w:val="both"/>
        <w:rPr>
          <w:rFonts w:ascii="Sylfaen" w:hAnsi="Sylfaen" w:cstheme="minorHAnsi"/>
          <w:lang w:val="ka-GE"/>
        </w:rPr>
      </w:pPr>
      <w:r w:rsidRPr="00BE7014">
        <w:rPr>
          <w:rFonts w:ascii="Sylfaen" w:hAnsi="Sylfaen" w:cs="Sylfaen"/>
          <w:lang w:val="ka-GE" w:bidi="ru-RU"/>
        </w:rPr>
        <w:t>შეფუთვის</w:t>
      </w:r>
      <w:r w:rsidRPr="00BE7014">
        <w:rPr>
          <w:rFonts w:ascii="Sylfaen" w:hAnsi="Sylfaen" w:cstheme="minorHAnsi"/>
          <w:lang w:val="ka-GE" w:bidi="ru-RU"/>
        </w:rPr>
        <w:t xml:space="preserve"> </w:t>
      </w:r>
      <w:r w:rsidRPr="00BE7014">
        <w:rPr>
          <w:rFonts w:ascii="Sylfaen" w:hAnsi="Sylfaen" w:cs="Sylfaen"/>
          <w:lang w:val="ka-GE" w:bidi="ru-RU"/>
        </w:rPr>
        <w:t>შიგთავსი</w:t>
      </w:r>
      <w:r w:rsidRPr="00BE7014">
        <w:rPr>
          <w:rFonts w:ascii="Sylfaen" w:hAnsi="Sylfaen" w:cstheme="minorHAnsi"/>
          <w:lang w:val="ka-GE" w:bidi="ru-RU"/>
        </w:rPr>
        <w:t xml:space="preserve"> </w:t>
      </w:r>
      <w:r w:rsidRPr="00BE7014">
        <w:rPr>
          <w:rFonts w:ascii="Sylfaen" w:hAnsi="Sylfaen" w:cs="Sylfaen"/>
          <w:lang w:val="ka-GE" w:bidi="ru-RU"/>
        </w:rPr>
        <w:t>და</w:t>
      </w:r>
      <w:r w:rsidRPr="00BE7014">
        <w:rPr>
          <w:rFonts w:ascii="Sylfaen" w:hAnsi="Sylfaen" w:cstheme="minorHAnsi"/>
          <w:lang w:val="ka-GE" w:bidi="ru-RU"/>
        </w:rPr>
        <w:t xml:space="preserve"> </w:t>
      </w:r>
      <w:r w:rsidRPr="00BE7014">
        <w:rPr>
          <w:rFonts w:ascii="Sylfaen" w:hAnsi="Sylfaen" w:cs="Sylfaen"/>
          <w:lang w:val="ka-GE" w:bidi="ru-RU"/>
        </w:rPr>
        <w:t>სხვა</w:t>
      </w:r>
      <w:r w:rsidRPr="00BE7014">
        <w:rPr>
          <w:rFonts w:ascii="Sylfaen" w:hAnsi="Sylfaen" w:cstheme="minorHAnsi"/>
          <w:lang w:val="ka-GE" w:bidi="ru-RU"/>
        </w:rPr>
        <w:t xml:space="preserve"> </w:t>
      </w:r>
      <w:r w:rsidRPr="00BE7014">
        <w:rPr>
          <w:rFonts w:ascii="Sylfaen" w:hAnsi="Sylfaen" w:cs="Sylfaen"/>
          <w:lang w:val="ka-GE" w:bidi="ru-RU"/>
        </w:rPr>
        <w:t>მონაცემები</w:t>
      </w:r>
    </w:p>
    <w:p w14:paraId="1A49DC03" w14:textId="77777777" w:rsidR="005A672B" w:rsidRPr="00BE7014" w:rsidRDefault="005A672B" w:rsidP="00EB4016">
      <w:pPr>
        <w:keepLines/>
        <w:jc w:val="both"/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პრეპარატი</w:t>
      </w: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BE7014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პრიმოვისტი</w:t>
      </w:r>
      <w:proofErr w:type="spellEnd"/>
      <w:r w:rsidRPr="00BE7014">
        <w:rPr>
          <w:rFonts w:ascii="Sylfaen" w:hAnsi="Sylfaen" w:cstheme="minorHAnsi"/>
          <w:b/>
          <w:bCs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შეიცავს</w:t>
      </w:r>
    </w:p>
    <w:p w14:paraId="1E8A242D" w14:textId="77777777" w:rsidR="005A672B" w:rsidRPr="00BE7014" w:rsidRDefault="005A672B" w:rsidP="00EB4016">
      <w:pPr>
        <w:keepLines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theme="minorHAnsi"/>
          <w:i/>
          <w:iCs/>
          <w:color w:val="auto"/>
          <w:sz w:val="22"/>
          <w:szCs w:val="22"/>
          <w:lang w:val="ka-GE" w:bidi="ru-RU"/>
        </w:rPr>
        <w:t xml:space="preserve">მოქმედი ნივთიერებაა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გადოქსეტის</w:t>
      </w:r>
      <w:proofErr w:type="spellEnd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 xml:space="preserve"> მჟავა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. </w:t>
      </w:r>
    </w:p>
    <w:p w14:paraId="349A97F5" w14:textId="77777777" w:rsidR="005A672B" w:rsidRPr="00BE7014" w:rsidRDefault="005A672B" w:rsidP="00EB4016">
      <w:pPr>
        <w:keepLines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1 მლ ხსნარი შეიცავს 0,25 </w:t>
      </w:r>
      <w:proofErr w:type="spellStart"/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მმოლ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(181,430 </w:t>
      </w:r>
      <w:proofErr w:type="spellStart"/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მგ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)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გადოქსეტის</w:t>
      </w:r>
      <w:proofErr w:type="spellEnd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 xml:space="preserve"> მჟავას 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(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დინატრიუმის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მარილის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სახით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). </w:t>
      </w:r>
    </w:p>
    <w:p w14:paraId="29C46207" w14:textId="77777777" w:rsidR="005A672B" w:rsidRPr="00BE7014" w:rsidRDefault="005A672B" w:rsidP="00EB4016">
      <w:pPr>
        <w:keepLines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თითოეული  7,5 მლ შპრიცი შეიცავს 1361 </w:t>
      </w:r>
      <w:proofErr w:type="spellStart"/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მგ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გადოქსეტის</w:t>
      </w:r>
      <w:proofErr w:type="spellEnd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 xml:space="preserve"> მჟავას 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(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დინატრიუმის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მარილის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სახით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).</w:t>
      </w:r>
    </w:p>
    <w:p w14:paraId="6DF18014" w14:textId="77777777" w:rsidR="005A672B" w:rsidRPr="00BE7014" w:rsidRDefault="005A672B" w:rsidP="00EB4016">
      <w:pPr>
        <w:keepLines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თითოეული 10 მლ შპრიცი შეიცავს 1814 </w:t>
      </w:r>
      <w:proofErr w:type="spellStart"/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მგ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გადოქსეტის</w:t>
      </w:r>
      <w:proofErr w:type="spellEnd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 xml:space="preserve"> მჟავას 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(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დინატრიუმის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მარილის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სახით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).</w:t>
      </w:r>
    </w:p>
    <w:p w14:paraId="64CB81CA" w14:textId="77777777" w:rsidR="005A672B" w:rsidRPr="00BE7014" w:rsidRDefault="005A672B" w:rsidP="00EB4016">
      <w:pPr>
        <w:keepLines/>
        <w:rPr>
          <w:rFonts w:ascii="Sylfaen" w:hAnsi="Sylfaen" w:cstheme="minorHAnsi"/>
          <w:i/>
          <w:iCs/>
          <w:color w:val="auto"/>
          <w:sz w:val="22"/>
          <w:szCs w:val="22"/>
          <w:lang w:val="ka-GE"/>
        </w:rPr>
      </w:pPr>
      <w:r w:rsidRPr="00BE7014">
        <w:rPr>
          <w:rFonts w:ascii="Sylfaen" w:hAnsi="Sylfaen" w:cstheme="minorHAnsi"/>
          <w:i/>
          <w:iCs/>
          <w:color w:val="auto"/>
          <w:sz w:val="22"/>
          <w:szCs w:val="22"/>
          <w:lang w:val="ka-GE"/>
        </w:rPr>
        <w:t>სხვა დამხმარე ნივთიერებებია</w:t>
      </w:r>
      <w:r w:rsidRPr="00BE7014">
        <w:rPr>
          <w:rFonts w:ascii="Sylfaen" w:hAnsi="Sylfaen" w:cstheme="minorHAnsi"/>
          <w:i/>
          <w:iCs/>
          <w:color w:val="auto"/>
          <w:sz w:val="22"/>
          <w:szCs w:val="22"/>
          <w:lang w:val="ka-GE" w:bidi="ru-RU"/>
        </w:rPr>
        <w:t xml:space="preserve">:   </w:t>
      </w:r>
    </w:p>
    <w:p w14:paraId="6E3F0C67" w14:textId="77777777" w:rsidR="005A672B" w:rsidRPr="00BE7014" w:rsidRDefault="005A672B" w:rsidP="00EB4016">
      <w:pPr>
        <w:pStyle w:val="ListParagraph"/>
        <w:keepLines/>
        <w:numPr>
          <w:ilvl w:val="0"/>
          <w:numId w:val="16"/>
        </w:numPr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კალოქსეტის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მჟავას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ტრინატრიუმის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მარილი</w:t>
      </w:r>
    </w:p>
    <w:p w14:paraId="03CBCC73" w14:textId="77777777" w:rsidR="005A672B" w:rsidRPr="00BE7014" w:rsidRDefault="005A672B" w:rsidP="00EB4016">
      <w:pPr>
        <w:pStyle w:val="ListParagraph"/>
        <w:keepLines/>
        <w:numPr>
          <w:ilvl w:val="0"/>
          <w:numId w:val="16"/>
        </w:numPr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ტრომეტამოლი</w:t>
      </w:r>
      <w:proofErr w:type="spellEnd"/>
    </w:p>
    <w:p w14:paraId="3C6F0329" w14:textId="77777777" w:rsidR="005A672B" w:rsidRPr="00BE7014" w:rsidRDefault="005A672B" w:rsidP="00EB4016">
      <w:pPr>
        <w:pStyle w:val="ListParagraph"/>
        <w:keepLines/>
        <w:numPr>
          <w:ilvl w:val="0"/>
          <w:numId w:val="16"/>
        </w:numPr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ქლორწყალბადმჟავა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 3,6 %</w:t>
      </w:r>
    </w:p>
    <w:p w14:paraId="09D91C42" w14:textId="77777777" w:rsidR="005A672B" w:rsidRPr="00BE7014" w:rsidRDefault="005A672B" w:rsidP="00EB4016">
      <w:pPr>
        <w:pStyle w:val="ListParagraph"/>
        <w:keepLines/>
        <w:numPr>
          <w:ilvl w:val="0"/>
          <w:numId w:val="16"/>
        </w:numPr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ნატრიუმის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ჰიდროქსიდი</w:t>
      </w:r>
      <w:proofErr w:type="spellEnd"/>
    </w:p>
    <w:p w14:paraId="691DB3B7" w14:textId="77777777" w:rsidR="005A672B" w:rsidRPr="00BE7014" w:rsidRDefault="005A672B" w:rsidP="00EB4016">
      <w:pPr>
        <w:pStyle w:val="ListParagraph"/>
        <w:keepLines/>
        <w:numPr>
          <w:ilvl w:val="0"/>
          <w:numId w:val="16"/>
        </w:numPr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საინექციო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წყალი</w:t>
      </w:r>
    </w:p>
    <w:p w14:paraId="338465F9" w14:textId="77777777" w:rsidR="005A672B" w:rsidRPr="00BE7014" w:rsidRDefault="005A672B" w:rsidP="00EB4016">
      <w:pPr>
        <w:keepLines/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დამატებითი ინფორმაციის მისაღებად იხილეთ კარი 2, </w:t>
      </w:r>
      <w:proofErr w:type="spellStart"/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ქვეკარი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«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პრეპარატი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პრიმოვისტი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vertAlign w:val="superscript"/>
          <w:lang w:val="ka-GE"/>
        </w:rPr>
        <w:t>®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შეიცავს ნატრიუმს».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</w:p>
    <w:p w14:paraId="7948C9E9" w14:textId="77777777" w:rsidR="005A672B" w:rsidRPr="00BE7014" w:rsidRDefault="005A672B" w:rsidP="00F70ABF">
      <w:pPr>
        <w:numPr>
          <w:ilvl w:val="12"/>
          <w:numId w:val="0"/>
        </w:numPr>
        <w:rPr>
          <w:rFonts w:ascii="Sylfaen" w:hAnsi="Sylfaen" w:cstheme="minorHAnsi"/>
          <w:color w:val="auto"/>
          <w:sz w:val="22"/>
          <w:szCs w:val="22"/>
          <w:lang w:val="ka-GE"/>
        </w:rPr>
      </w:pPr>
    </w:p>
    <w:p w14:paraId="7876E248" w14:textId="77777777" w:rsidR="005A672B" w:rsidRPr="00BE7014" w:rsidRDefault="005A672B" w:rsidP="00F70ABF">
      <w:pPr>
        <w:keepNext/>
        <w:keepLines/>
        <w:numPr>
          <w:ilvl w:val="12"/>
          <w:numId w:val="0"/>
        </w:numPr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b/>
          <w:color w:val="auto"/>
          <w:sz w:val="22"/>
          <w:szCs w:val="22"/>
          <w:lang w:val="ka-GE" w:bidi="ru-RU"/>
        </w:rPr>
        <w:t>პრეპარატ</w:t>
      </w:r>
      <w:r w:rsidRPr="00BE7014">
        <w:rPr>
          <w:rFonts w:ascii="Sylfaen" w:hAnsi="Sylfaen" w:cstheme="minorHAnsi"/>
          <w:b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BE7014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პრიმოვისტი</w:t>
      </w:r>
      <w:proofErr w:type="spellEnd"/>
      <w:r w:rsidRPr="00BE7014">
        <w:rPr>
          <w:rFonts w:ascii="Sylfaen" w:hAnsi="Sylfaen" w:cstheme="minorHAnsi"/>
          <w:b/>
          <w:bCs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b/>
          <w:color w:val="auto"/>
          <w:sz w:val="22"/>
          <w:szCs w:val="22"/>
          <w:lang w:val="ka-GE" w:bidi="ru-RU"/>
        </w:rPr>
        <w:t xml:space="preserve">-ს გარე იერსახე და შეფუთვის შიგთავსი </w:t>
      </w:r>
    </w:p>
    <w:p w14:paraId="03D3E111" w14:textId="77777777" w:rsidR="005A672B" w:rsidRPr="00BE7014" w:rsidRDefault="005A672B" w:rsidP="00F70ABF">
      <w:pPr>
        <w:keepNext/>
        <w:numPr>
          <w:ilvl w:val="12"/>
          <w:numId w:val="0"/>
        </w:numPr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ინტრავენური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შეყვანისთვის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განკუთვნილი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ხსნარი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.</w:t>
      </w:r>
    </w:p>
    <w:p w14:paraId="726DF4DB" w14:textId="77777777" w:rsidR="005A672B" w:rsidRPr="00BE7014" w:rsidRDefault="005A672B" w:rsidP="00F70ABF">
      <w:pPr>
        <w:keepNext/>
        <w:numPr>
          <w:ilvl w:val="12"/>
          <w:numId w:val="0"/>
        </w:numPr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პრეპარატი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პრიმოვისტი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არის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გამჭვირვალე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,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უფეროდან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ღია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ყვითელ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ან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მოყავისფრო ფერამდე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,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ან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ოდნავ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მოყავისფრო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-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ყვითელი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,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ან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ოდნავ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მომწვანო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-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ყვითელი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ფერის ხსნარი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, თავისუფალი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მექანიკური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>ჩანართებისგან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7F5771C9" w14:textId="77777777" w:rsidR="005A672B" w:rsidRPr="00BE7014" w:rsidRDefault="005A672B" w:rsidP="00F70ABF">
      <w:pPr>
        <w:keepNext/>
        <w:numPr>
          <w:ilvl w:val="12"/>
          <w:numId w:val="0"/>
        </w:numPr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წინასწარ შევსებული 7,5 მლ ან 10 მლ უფერო მინის შპრიცები, ტიპი 1,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 xml:space="preserve">უკუ </w:t>
      </w:r>
      <w:proofErr w:type="spellStart"/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გრადუირებით</w:t>
      </w:r>
      <w:proofErr w:type="spellEnd"/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 xml:space="preserve"> და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 xml:space="preserve">დამატებითი </w:t>
      </w:r>
      <w:proofErr w:type="spellStart"/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საბჯენით</w:t>
      </w:r>
      <w:proofErr w:type="spellEnd"/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 xml:space="preserve"> თითებისთვის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>.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თითოეული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მინის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შპრიცი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შეფუთულია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>პვქ</w:t>
      </w:r>
      <w:proofErr w:type="spellEnd"/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-ს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ბლისტერში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>.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ერთი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შპრიცი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ბლისტერზე</w:t>
      </w:r>
      <w:proofErr w:type="spellEnd"/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ჩანართ ფურცელთან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ერთად მოთავსებულია პირველი გახსნის კონტროლის მქონე მუყაოს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კოლოფში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. </w:t>
      </w:r>
    </w:p>
    <w:p w14:paraId="58B53284" w14:textId="77777777" w:rsidR="005A672B" w:rsidRDefault="005A672B" w:rsidP="00F70ABF">
      <w:pPr>
        <w:keepNext/>
        <w:numPr>
          <w:ilvl w:val="12"/>
          <w:numId w:val="0"/>
        </w:numPr>
        <w:jc w:val="both"/>
        <w:rPr>
          <w:rStyle w:val="rynqvb"/>
          <w:rFonts w:ascii="Sylfaen" w:hAnsi="Sylfaen" w:cs="Sylfaen"/>
          <w:color w:val="auto"/>
          <w:sz w:val="22"/>
          <w:szCs w:val="22"/>
          <w:lang w:val="ka-GE"/>
        </w:rPr>
      </w:pP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წინასწარ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შევსებული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7,5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მლ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10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მლ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 xml:space="preserve">უფერო გამჭვირვალე შპრიცები </w:t>
      </w:r>
      <w:proofErr w:type="spellStart"/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ციკლოოლეფინის</w:t>
      </w:r>
      <w:proofErr w:type="spellEnd"/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 xml:space="preserve">პოლიმერისგან უკუ </w:t>
      </w:r>
      <w:proofErr w:type="spellStart"/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გრადუირებით</w:t>
      </w:r>
      <w:proofErr w:type="spellEnd"/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 xml:space="preserve">  და 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 xml:space="preserve">გაფართოებული  </w:t>
      </w:r>
      <w:proofErr w:type="spellStart"/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საბჯენით</w:t>
      </w:r>
      <w:proofErr w:type="spellEnd"/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 xml:space="preserve"> თითებისთვის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>.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თითო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 xml:space="preserve">შპრიცი </w:t>
      </w:r>
      <w:proofErr w:type="spellStart"/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ციკლოოლეფინის</w:t>
      </w:r>
      <w:proofErr w:type="spellEnd"/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 xml:space="preserve">პოლიმერისგან 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ჩანართ ფურცელთან ერთად მოთავსებულია მუყაოს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კოლოფში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მუყაოს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 xml:space="preserve">დამჭერით, რომელიც აღჭურვილია პირველი გახსნის კონტროლით. </w:t>
      </w:r>
    </w:p>
    <w:p w14:paraId="1D72BE8B" w14:textId="77777777" w:rsidR="00B47E68" w:rsidRDefault="00B47E68" w:rsidP="00F70ABF">
      <w:pPr>
        <w:keepNext/>
        <w:numPr>
          <w:ilvl w:val="12"/>
          <w:numId w:val="0"/>
        </w:numPr>
        <w:jc w:val="both"/>
        <w:rPr>
          <w:rStyle w:val="rynqvb"/>
          <w:rFonts w:ascii="Sylfaen" w:hAnsi="Sylfaen" w:cs="Sylfaen"/>
          <w:color w:val="auto"/>
          <w:sz w:val="22"/>
          <w:szCs w:val="22"/>
          <w:lang w:val="ka-GE"/>
        </w:rPr>
      </w:pPr>
    </w:p>
    <w:p w14:paraId="2A46CDE5" w14:textId="77777777" w:rsidR="00B47E68" w:rsidRPr="00DB50E2" w:rsidRDefault="00B47E68" w:rsidP="00B47E68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val="ka-GE"/>
        </w:rPr>
      </w:pPr>
      <w:r w:rsidRPr="00BE1CD4">
        <w:rPr>
          <w:rFonts w:ascii="Sylfaen" w:eastAsia="SimSun" w:hAnsi="Sylfaen"/>
          <w:b/>
          <w:lang w:val="ka-GE"/>
        </w:rPr>
        <w:t>გაცემის წესი</w:t>
      </w:r>
      <w:r>
        <w:rPr>
          <w:rFonts w:ascii="Sylfaen" w:eastAsia="SimSun" w:hAnsi="Sylfaen"/>
          <w:bCs/>
          <w:lang w:val="ka-GE"/>
        </w:rPr>
        <w:t xml:space="preserve"> - </w:t>
      </w:r>
      <w:r w:rsidRPr="000D2FAF">
        <w:rPr>
          <w:rFonts w:ascii="Sylfaen" w:eastAsia="SimSun" w:hAnsi="Sylfaen"/>
          <w:bCs/>
        </w:rPr>
        <w:t>ფარმაცევტული</w:t>
      </w:r>
      <w:r w:rsidRPr="000D2FAF">
        <w:rPr>
          <w:rFonts w:ascii="Sylfaen" w:eastAsia="SimSun" w:hAnsi="Sylfaen"/>
          <w:bCs/>
          <w:lang w:val="de-DE"/>
        </w:rPr>
        <w:t xml:space="preserve"> </w:t>
      </w:r>
      <w:r w:rsidRPr="000D2FAF">
        <w:rPr>
          <w:rFonts w:ascii="Sylfaen" w:eastAsia="SimSun" w:hAnsi="Sylfaen"/>
          <w:bCs/>
        </w:rPr>
        <w:t>პროდუქტის</w:t>
      </w:r>
      <w:r w:rsidRPr="000D2FAF">
        <w:rPr>
          <w:rFonts w:ascii="Sylfaen" w:eastAsia="SimSun" w:hAnsi="Sylfaen"/>
          <w:bCs/>
          <w:lang w:val="de-DE"/>
        </w:rPr>
        <w:t xml:space="preserve"> </w:t>
      </w:r>
      <w:r w:rsidRPr="000D2FAF">
        <w:rPr>
          <w:rFonts w:ascii="Sylfaen" w:eastAsia="SimSun" w:hAnsi="Sylfaen"/>
          <w:bCs/>
        </w:rPr>
        <w:t>ჯგუფი</w:t>
      </w:r>
      <w:r w:rsidRPr="000D2FAF">
        <w:rPr>
          <w:rFonts w:ascii="Sylfaen" w:eastAsia="SimSun" w:hAnsi="Sylfaen"/>
          <w:bCs/>
          <w:lang w:val="de-DE"/>
        </w:rPr>
        <w:t xml:space="preserve"> II</w:t>
      </w:r>
      <w:r w:rsidRPr="000D2FAF">
        <w:rPr>
          <w:rFonts w:ascii="Sylfaen" w:eastAsia="SimSun" w:hAnsi="Sylfaen"/>
          <w:bCs/>
        </w:rPr>
        <w:t xml:space="preserve">, </w:t>
      </w:r>
      <w:r w:rsidRPr="000D2FAF">
        <w:rPr>
          <w:rFonts w:ascii="Sylfaen" w:hAnsi="Sylfaen" w:cs="Sylfaen"/>
        </w:rPr>
        <w:t>გაიცემა</w:t>
      </w:r>
      <w:r w:rsidRPr="000D2FAF">
        <w:rPr>
          <w:rFonts w:ascii="Sylfaen" w:hAnsi="Sylfaen"/>
        </w:rPr>
        <w:t xml:space="preserve"> </w:t>
      </w:r>
      <w:r w:rsidRPr="000D2FAF">
        <w:rPr>
          <w:rFonts w:ascii="Sylfaen" w:hAnsi="Sylfaen" w:cs="Sylfaen"/>
        </w:rPr>
        <w:t>ფორმა</w:t>
      </w:r>
      <w:r w:rsidRPr="000D2FAF">
        <w:rPr>
          <w:rFonts w:ascii="Sylfaen" w:hAnsi="Sylfaen"/>
        </w:rPr>
        <w:t xml:space="preserve"> №3 </w:t>
      </w:r>
      <w:r w:rsidRPr="000D2FAF">
        <w:rPr>
          <w:rFonts w:ascii="Sylfaen" w:hAnsi="Sylfaen" w:cs="Sylfaen"/>
        </w:rPr>
        <w:t>რეცეპტით</w:t>
      </w:r>
      <w:r w:rsidRPr="000D2FAF">
        <w:rPr>
          <w:rFonts w:ascii="Sylfaen" w:hAnsi="Sylfaen"/>
        </w:rPr>
        <w:t xml:space="preserve"> </w:t>
      </w:r>
      <w:r w:rsidRPr="000D2FAF">
        <w:rPr>
          <w:rFonts w:ascii="Sylfaen" w:hAnsi="Sylfaen" w:cs="Sylfaen"/>
        </w:rPr>
        <w:t>გამოიყენება</w:t>
      </w:r>
      <w:r w:rsidRPr="000D2FAF">
        <w:rPr>
          <w:lang w:val="de-DE"/>
        </w:rPr>
        <w:t xml:space="preserve"> </w:t>
      </w:r>
      <w:r w:rsidRPr="000D2FAF">
        <w:rPr>
          <w:rFonts w:ascii="Sylfaen" w:hAnsi="Sylfaen" w:cs="Sylfaen"/>
        </w:rPr>
        <w:t>სამედიცინო</w:t>
      </w:r>
      <w:r w:rsidRPr="000D2FAF">
        <w:rPr>
          <w:lang w:val="de-DE"/>
        </w:rPr>
        <w:t xml:space="preserve"> </w:t>
      </w:r>
      <w:r w:rsidRPr="000D2FAF">
        <w:rPr>
          <w:rFonts w:ascii="Sylfaen" w:hAnsi="Sylfaen" w:cs="Sylfaen"/>
        </w:rPr>
        <w:t>დაწესებულებებში</w:t>
      </w:r>
    </w:p>
    <w:p w14:paraId="41EC88BF" w14:textId="77777777" w:rsidR="00B47E68" w:rsidRPr="00BE7014" w:rsidRDefault="00B47E68" w:rsidP="00F70ABF">
      <w:pPr>
        <w:keepNext/>
        <w:numPr>
          <w:ilvl w:val="12"/>
          <w:numId w:val="0"/>
        </w:numPr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</w:p>
    <w:p w14:paraId="3A5FCD97" w14:textId="77777777" w:rsidR="005A672B" w:rsidRPr="00BE7014" w:rsidRDefault="005A672B" w:rsidP="00F70ABF">
      <w:pPr>
        <w:pStyle w:val="10"/>
        <w:shd w:val="clear" w:color="auto" w:fill="auto"/>
        <w:spacing w:before="240" w:line="240" w:lineRule="auto"/>
        <w:rPr>
          <w:rFonts w:ascii="Sylfaen" w:hAnsi="Sylfaen" w:cstheme="minorHAnsi"/>
          <w:lang w:val="ka-GE"/>
        </w:rPr>
      </w:pPr>
      <w:r w:rsidRPr="00BE7014">
        <w:rPr>
          <w:rFonts w:ascii="Sylfaen" w:hAnsi="Sylfaen" w:cs="Sylfaen"/>
          <w:lang w:val="ka-GE" w:bidi="ru-RU"/>
        </w:rPr>
        <w:t>სარეგისტრაციო</w:t>
      </w:r>
      <w:r w:rsidRPr="00BE7014">
        <w:rPr>
          <w:rFonts w:ascii="Sylfaen" w:hAnsi="Sylfaen" w:cstheme="minorHAnsi"/>
          <w:lang w:val="ka-GE" w:bidi="ru-RU"/>
        </w:rPr>
        <w:t xml:space="preserve"> </w:t>
      </w:r>
      <w:r w:rsidRPr="00BE7014">
        <w:rPr>
          <w:rFonts w:ascii="Sylfaen" w:hAnsi="Sylfaen" w:cs="Sylfaen"/>
          <w:lang w:val="ka-GE" w:bidi="ru-RU"/>
        </w:rPr>
        <w:t>მოწმობის</w:t>
      </w:r>
      <w:r w:rsidRPr="00BE7014">
        <w:rPr>
          <w:rFonts w:ascii="Sylfaen" w:hAnsi="Sylfaen" w:cstheme="minorHAnsi"/>
          <w:lang w:val="ka-GE" w:bidi="ru-RU"/>
        </w:rPr>
        <w:t xml:space="preserve"> </w:t>
      </w:r>
      <w:r w:rsidRPr="00BE7014">
        <w:rPr>
          <w:rFonts w:ascii="Sylfaen" w:hAnsi="Sylfaen" w:cs="Sylfaen"/>
          <w:lang w:val="ka-GE" w:bidi="ru-RU"/>
        </w:rPr>
        <w:t>მფლობელი</w:t>
      </w:r>
    </w:p>
    <w:p w14:paraId="085EF951" w14:textId="77777777" w:rsidR="005A672B" w:rsidRPr="00BE7014" w:rsidRDefault="005A672B" w:rsidP="00F70ABF">
      <w:pPr>
        <w:pStyle w:val="21"/>
        <w:shd w:val="clear" w:color="auto" w:fill="auto"/>
        <w:spacing w:before="60" w:line="240" w:lineRule="auto"/>
        <w:jc w:val="left"/>
        <w:rPr>
          <w:rFonts w:ascii="Sylfaen" w:hAnsi="Sylfaen" w:cstheme="minorHAnsi"/>
          <w:lang w:val="ka-GE" w:bidi="ru-RU"/>
        </w:rPr>
      </w:pPr>
      <w:r w:rsidRPr="00BE7014">
        <w:rPr>
          <w:rFonts w:ascii="Sylfaen" w:hAnsi="Sylfaen" w:cs="Sylfaen"/>
          <w:lang w:val="ka-GE"/>
        </w:rPr>
        <w:t>ბაიერ</w:t>
      </w:r>
      <w:r w:rsidRPr="00BE7014">
        <w:rPr>
          <w:rFonts w:ascii="Sylfaen" w:hAnsi="Sylfaen" w:cstheme="minorHAnsi"/>
          <w:lang w:val="ka-GE"/>
        </w:rPr>
        <w:t xml:space="preserve"> </w:t>
      </w:r>
      <w:r w:rsidRPr="00BE7014">
        <w:rPr>
          <w:rFonts w:ascii="Sylfaen" w:hAnsi="Sylfaen" w:cs="Sylfaen"/>
          <w:lang w:val="ka-GE"/>
        </w:rPr>
        <w:t>აგ</w:t>
      </w:r>
      <w:r w:rsidRPr="00BE7014">
        <w:rPr>
          <w:rFonts w:ascii="Sylfaen" w:hAnsi="Sylfaen" w:cstheme="minorHAnsi"/>
          <w:lang w:val="ka-GE"/>
        </w:rPr>
        <w:t xml:space="preserve">, </w:t>
      </w:r>
      <w:r w:rsidRPr="00BE7014">
        <w:rPr>
          <w:rFonts w:ascii="Sylfaen" w:hAnsi="Sylfaen" w:cs="Sylfaen"/>
          <w:lang w:val="ka-GE"/>
        </w:rPr>
        <w:t>კაიზერ</w:t>
      </w:r>
      <w:r w:rsidRPr="00BE7014">
        <w:rPr>
          <w:rFonts w:ascii="Sylfaen" w:hAnsi="Sylfaen" w:cstheme="minorHAnsi"/>
          <w:lang w:val="ka-GE"/>
        </w:rPr>
        <w:t>-</w:t>
      </w:r>
      <w:r w:rsidRPr="00BE7014">
        <w:rPr>
          <w:rFonts w:ascii="Sylfaen" w:hAnsi="Sylfaen" w:cs="Sylfaen"/>
          <w:lang w:val="ka-GE"/>
        </w:rPr>
        <w:t>ვილჰელმ</w:t>
      </w:r>
      <w:r w:rsidRPr="00BE7014">
        <w:rPr>
          <w:rFonts w:ascii="Sylfaen" w:hAnsi="Sylfaen" w:cstheme="minorHAnsi"/>
          <w:lang w:val="ka-GE"/>
        </w:rPr>
        <w:t>-</w:t>
      </w:r>
      <w:proofErr w:type="spellStart"/>
      <w:r w:rsidRPr="00BE7014">
        <w:rPr>
          <w:rFonts w:ascii="Sylfaen" w:hAnsi="Sylfaen" w:cs="Sylfaen"/>
          <w:lang w:val="ka-GE"/>
        </w:rPr>
        <w:t>ალეე</w:t>
      </w:r>
      <w:proofErr w:type="spellEnd"/>
      <w:r w:rsidRPr="00BE7014">
        <w:rPr>
          <w:rFonts w:ascii="Sylfaen" w:eastAsia="Calibri" w:hAnsi="Sylfaen" w:cstheme="minorHAnsi"/>
          <w:lang w:val="ka-GE"/>
        </w:rPr>
        <w:t xml:space="preserve">,  1, 51373 </w:t>
      </w:r>
      <w:r w:rsidRPr="00BE7014">
        <w:rPr>
          <w:rFonts w:ascii="Sylfaen" w:hAnsi="Sylfaen" w:cs="Sylfaen"/>
          <w:lang w:val="ka-GE"/>
        </w:rPr>
        <w:t>ლევერკუზენი</w:t>
      </w:r>
      <w:r w:rsidRPr="00BE7014">
        <w:rPr>
          <w:rFonts w:ascii="Sylfaen" w:hAnsi="Sylfaen" w:cstheme="minorHAnsi"/>
          <w:lang w:val="ka-GE"/>
        </w:rPr>
        <w:t xml:space="preserve">, </w:t>
      </w:r>
      <w:r w:rsidRPr="00BE7014">
        <w:rPr>
          <w:rFonts w:ascii="Sylfaen" w:hAnsi="Sylfaen" w:cs="Sylfaen"/>
          <w:lang w:val="ka-GE"/>
        </w:rPr>
        <w:t>გერმანია</w:t>
      </w:r>
    </w:p>
    <w:p w14:paraId="3E8F5BA3" w14:textId="77777777" w:rsidR="005A672B" w:rsidRPr="00BE7014" w:rsidRDefault="005A672B" w:rsidP="00F70ABF">
      <w:pPr>
        <w:pStyle w:val="21"/>
        <w:shd w:val="clear" w:color="auto" w:fill="auto"/>
        <w:spacing w:before="60" w:line="240" w:lineRule="auto"/>
        <w:jc w:val="left"/>
        <w:rPr>
          <w:rFonts w:ascii="Sylfaen" w:hAnsi="Sylfaen" w:cstheme="minorHAnsi"/>
          <w:lang w:val="ka-GE" w:bidi="ru-RU"/>
        </w:rPr>
      </w:pPr>
      <w:proofErr w:type="spellStart"/>
      <w:r w:rsidRPr="00BE7014">
        <w:rPr>
          <w:rFonts w:ascii="Sylfaen" w:hAnsi="Sylfaen" w:cstheme="minorHAnsi"/>
          <w:lang w:val="ka-GE" w:bidi="ru-RU"/>
        </w:rPr>
        <w:t>Bayer</w:t>
      </w:r>
      <w:proofErr w:type="spellEnd"/>
      <w:r w:rsidRPr="00BE7014">
        <w:rPr>
          <w:rFonts w:ascii="Sylfaen" w:hAnsi="Sylfaen" w:cstheme="minorHAnsi"/>
          <w:lang w:val="ka-GE" w:bidi="ru-RU"/>
        </w:rPr>
        <w:t xml:space="preserve"> AG, </w:t>
      </w:r>
      <w:proofErr w:type="spellStart"/>
      <w:r w:rsidRPr="00BE7014">
        <w:rPr>
          <w:rFonts w:ascii="Sylfaen" w:hAnsi="Sylfaen" w:cstheme="minorHAnsi"/>
          <w:lang w:val="ka-GE" w:bidi="ru-RU"/>
        </w:rPr>
        <w:t>Kaiser-Wilhelm-Allee</w:t>
      </w:r>
      <w:proofErr w:type="spellEnd"/>
      <w:r w:rsidRPr="00BE7014">
        <w:rPr>
          <w:rFonts w:ascii="Sylfaen" w:hAnsi="Sylfaen" w:cstheme="minorHAnsi"/>
          <w:lang w:val="ka-GE" w:bidi="ru-RU"/>
        </w:rPr>
        <w:t xml:space="preserve">, 1, 51373 </w:t>
      </w:r>
      <w:proofErr w:type="spellStart"/>
      <w:r w:rsidRPr="00BE7014">
        <w:rPr>
          <w:rFonts w:ascii="Sylfaen" w:hAnsi="Sylfaen" w:cstheme="minorHAnsi"/>
          <w:lang w:val="ka-GE" w:bidi="ru-RU"/>
        </w:rPr>
        <w:t>Leverkusen</w:t>
      </w:r>
      <w:proofErr w:type="spellEnd"/>
      <w:r w:rsidRPr="00BE7014">
        <w:rPr>
          <w:rFonts w:ascii="Sylfaen" w:hAnsi="Sylfaen" w:cstheme="minorHAnsi"/>
          <w:lang w:val="ka-GE" w:bidi="ru-RU"/>
        </w:rPr>
        <w:t xml:space="preserve">, </w:t>
      </w:r>
      <w:proofErr w:type="spellStart"/>
      <w:r w:rsidRPr="00BE7014">
        <w:rPr>
          <w:rFonts w:ascii="Sylfaen" w:hAnsi="Sylfaen" w:cstheme="minorHAnsi"/>
          <w:lang w:val="ka-GE" w:bidi="ru-RU"/>
        </w:rPr>
        <w:t>Germany</w:t>
      </w:r>
      <w:proofErr w:type="spellEnd"/>
    </w:p>
    <w:p w14:paraId="1CBB536F" w14:textId="77777777" w:rsidR="005A672B" w:rsidRPr="00BE7014" w:rsidRDefault="005A672B" w:rsidP="00F70ABF">
      <w:pPr>
        <w:pStyle w:val="10"/>
        <w:shd w:val="clear" w:color="auto" w:fill="auto"/>
        <w:spacing w:before="240" w:line="240" w:lineRule="auto"/>
        <w:rPr>
          <w:rFonts w:ascii="Sylfaen" w:hAnsi="Sylfaen" w:cstheme="minorHAnsi"/>
          <w:lang w:val="ka-GE"/>
        </w:rPr>
      </w:pPr>
      <w:r w:rsidRPr="00BE7014">
        <w:rPr>
          <w:rFonts w:ascii="Sylfaen" w:hAnsi="Sylfaen" w:cstheme="minorHAnsi"/>
          <w:lang w:val="ka-GE" w:bidi="ru-RU"/>
        </w:rPr>
        <w:t xml:space="preserve">მწარმოებელი </w:t>
      </w:r>
    </w:p>
    <w:p w14:paraId="597C8D48" w14:textId="77777777" w:rsidR="005A672B" w:rsidRPr="00BE7014" w:rsidRDefault="005A672B" w:rsidP="00F70ABF">
      <w:pPr>
        <w:tabs>
          <w:tab w:val="left" w:pos="4032"/>
        </w:tabs>
        <w:jc w:val="both"/>
        <w:rPr>
          <w:rFonts w:ascii="Sylfaen" w:hAnsi="Sylfaen" w:cstheme="minorHAnsi"/>
          <w:bCs/>
          <w:color w:val="auto"/>
          <w:sz w:val="22"/>
          <w:szCs w:val="22"/>
          <w:lang w:val="ka-GE" w:eastAsia="ja-JP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ბაიერ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აგ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ja-JP"/>
        </w:rPr>
        <w:t xml:space="preserve">, </w:t>
      </w:r>
      <w:proofErr w:type="spellStart"/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ja-JP"/>
        </w:rPr>
        <w:t>მიულერშტრასე</w:t>
      </w:r>
      <w:proofErr w:type="spellEnd"/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ja-JP"/>
        </w:rPr>
        <w:t xml:space="preserve"> 178, 13353 ბერლინი, გერმანია  </w:t>
      </w:r>
    </w:p>
    <w:p w14:paraId="1A44F9B2" w14:textId="77777777" w:rsidR="005A672B" w:rsidRPr="00BE7014" w:rsidRDefault="005A672B" w:rsidP="00F70ABF">
      <w:pPr>
        <w:pStyle w:val="21"/>
        <w:shd w:val="clear" w:color="auto" w:fill="auto"/>
        <w:spacing w:line="240" w:lineRule="auto"/>
        <w:jc w:val="left"/>
        <w:rPr>
          <w:rFonts w:ascii="Sylfaen" w:hAnsi="Sylfaen" w:cstheme="minorHAnsi"/>
          <w:lang w:val="ka-GE" w:bidi="ru-RU"/>
        </w:rPr>
      </w:pPr>
      <w:proofErr w:type="spellStart"/>
      <w:r w:rsidRPr="00BE7014">
        <w:rPr>
          <w:rFonts w:ascii="Sylfaen" w:hAnsi="Sylfaen" w:cstheme="minorHAnsi"/>
          <w:lang w:val="ka-GE" w:bidi="ru-RU"/>
        </w:rPr>
        <w:t>Bayer</w:t>
      </w:r>
      <w:proofErr w:type="spellEnd"/>
      <w:r w:rsidRPr="00BE7014">
        <w:rPr>
          <w:rFonts w:ascii="Sylfaen" w:hAnsi="Sylfaen" w:cstheme="minorHAnsi"/>
          <w:lang w:val="ka-GE" w:bidi="ru-RU"/>
        </w:rPr>
        <w:t xml:space="preserve"> AG, </w:t>
      </w:r>
      <w:proofErr w:type="spellStart"/>
      <w:r w:rsidRPr="00BE7014">
        <w:rPr>
          <w:rFonts w:ascii="Sylfaen" w:hAnsi="Sylfaen" w:cstheme="minorHAnsi"/>
          <w:lang w:val="ka-GE" w:bidi="ru-RU"/>
        </w:rPr>
        <w:t>Mullerstrasse</w:t>
      </w:r>
      <w:proofErr w:type="spellEnd"/>
      <w:r w:rsidRPr="00BE7014">
        <w:rPr>
          <w:rFonts w:ascii="Sylfaen" w:hAnsi="Sylfaen" w:cstheme="minorHAnsi"/>
          <w:lang w:val="ka-GE" w:bidi="ru-RU"/>
        </w:rPr>
        <w:t xml:space="preserve"> 178, 13353 </w:t>
      </w:r>
      <w:proofErr w:type="spellStart"/>
      <w:r w:rsidRPr="00BE7014">
        <w:rPr>
          <w:rFonts w:ascii="Sylfaen" w:hAnsi="Sylfaen" w:cstheme="minorHAnsi"/>
          <w:lang w:val="ka-GE" w:bidi="ru-RU"/>
        </w:rPr>
        <w:t>Berlin</w:t>
      </w:r>
      <w:proofErr w:type="spellEnd"/>
      <w:r w:rsidRPr="00BE7014">
        <w:rPr>
          <w:rFonts w:ascii="Sylfaen" w:hAnsi="Sylfaen" w:cstheme="minorHAnsi"/>
          <w:lang w:val="ka-GE" w:bidi="ru-RU"/>
        </w:rPr>
        <w:t xml:space="preserve">, </w:t>
      </w:r>
      <w:proofErr w:type="spellStart"/>
      <w:r w:rsidRPr="00BE7014">
        <w:rPr>
          <w:rFonts w:ascii="Sylfaen" w:hAnsi="Sylfaen" w:cstheme="minorHAnsi"/>
          <w:lang w:val="ka-GE" w:bidi="ru-RU"/>
        </w:rPr>
        <w:t>Germany</w:t>
      </w:r>
      <w:proofErr w:type="spellEnd"/>
    </w:p>
    <w:p w14:paraId="632BE2C6" w14:textId="77777777" w:rsidR="005A672B" w:rsidRPr="00BE7014" w:rsidRDefault="005A672B" w:rsidP="00F70ABF">
      <w:pPr>
        <w:pStyle w:val="21"/>
        <w:shd w:val="clear" w:color="auto" w:fill="auto"/>
        <w:spacing w:line="240" w:lineRule="auto"/>
        <w:jc w:val="left"/>
        <w:rPr>
          <w:rFonts w:ascii="Sylfaen" w:hAnsi="Sylfaen" w:cstheme="minorHAnsi"/>
          <w:lang w:val="ka-GE"/>
        </w:rPr>
      </w:pPr>
    </w:p>
    <w:p w14:paraId="25A7C037" w14:textId="77777777" w:rsidR="005A672B" w:rsidRPr="00BE7014" w:rsidRDefault="005A672B" w:rsidP="00F70ABF">
      <w:pPr>
        <w:tabs>
          <w:tab w:val="left" w:pos="4032"/>
        </w:tabs>
        <w:jc w:val="both"/>
        <w:rPr>
          <w:rFonts w:ascii="Sylfaen" w:hAnsi="Sylfaen" w:cstheme="minorHAnsi"/>
          <w:b/>
          <w:color w:val="auto"/>
          <w:sz w:val="22"/>
          <w:szCs w:val="22"/>
          <w:lang w:val="ka-GE"/>
        </w:rPr>
      </w:pPr>
      <w:r w:rsidRPr="00BE7014">
        <w:rPr>
          <w:rStyle w:val="rynqvb"/>
          <w:rFonts w:ascii="Sylfaen" w:hAnsi="Sylfaen" w:cs="Sylfaen"/>
          <w:b/>
          <w:color w:val="auto"/>
          <w:sz w:val="22"/>
          <w:szCs w:val="22"/>
          <w:lang w:val="ka-GE"/>
        </w:rPr>
        <w:t>პრეპარატის</w:t>
      </w:r>
      <w:r w:rsidRPr="00BE7014">
        <w:rPr>
          <w:rStyle w:val="rynqvb"/>
          <w:rFonts w:ascii="Sylfaen" w:hAnsi="Sylfaen" w:cstheme="minorHAnsi"/>
          <w:b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b/>
          <w:color w:val="auto"/>
          <w:sz w:val="22"/>
          <w:szCs w:val="22"/>
          <w:lang w:val="ka-GE"/>
        </w:rPr>
        <w:t>შესახებ</w:t>
      </w:r>
      <w:r w:rsidRPr="00BE7014">
        <w:rPr>
          <w:rStyle w:val="rynqvb"/>
          <w:rFonts w:ascii="Sylfaen" w:hAnsi="Sylfaen" w:cstheme="minorHAnsi"/>
          <w:b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b/>
          <w:color w:val="auto"/>
          <w:sz w:val="22"/>
          <w:szCs w:val="22"/>
          <w:lang w:val="ka-GE"/>
        </w:rPr>
        <w:t>ნებისმიერი</w:t>
      </w:r>
      <w:r w:rsidRPr="00BE7014">
        <w:rPr>
          <w:rStyle w:val="rynqvb"/>
          <w:rFonts w:ascii="Sylfaen" w:hAnsi="Sylfaen" w:cstheme="minorHAnsi"/>
          <w:b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b/>
          <w:color w:val="auto"/>
          <w:sz w:val="22"/>
          <w:szCs w:val="22"/>
          <w:lang w:val="ka-GE"/>
        </w:rPr>
        <w:t>ინფორმაციისთვის</w:t>
      </w:r>
      <w:r w:rsidRPr="00BE7014">
        <w:rPr>
          <w:rStyle w:val="rynqvb"/>
          <w:rFonts w:ascii="Sylfaen" w:hAnsi="Sylfaen" w:cstheme="minorHAnsi"/>
          <w:b/>
          <w:color w:val="auto"/>
          <w:sz w:val="22"/>
          <w:szCs w:val="22"/>
          <w:lang w:val="ka-GE"/>
        </w:rPr>
        <w:t xml:space="preserve">, </w:t>
      </w:r>
      <w:r w:rsidRPr="00BE7014">
        <w:rPr>
          <w:rStyle w:val="rynqvb"/>
          <w:rFonts w:ascii="Sylfaen" w:hAnsi="Sylfaen" w:cs="Sylfaen"/>
          <w:b/>
          <w:color w:val="auto"/>
          <w:sz w:val="22"/>
          <w:szCs w:val="22"/>
          <w:lang w:val="ka-GE"/>
        </w:rPr>
        <w:t>ასევე</w:t>
      </w:r>
      <w:r w:rsidRPr="00BE7014">
        <w:rPr>
          <w:rStyle w:val="rynqvb"/>
          <w:rFonts w:ascii="Sylfaen" w:hAnsi="Sylfaen" w:cstheme="minorHAnsi"/>
          <w:b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b/>
          <w:color w:val="auto"/>
          <w:sz w:val="22"/>
          <w:szCs w:val="22"/>
          <w:lang w:val="ka-GE"/>
        </w:rPr>
        <w:t>პრეტენზიების</w:t>
      </w:r>
      <w:r w:rsidRPr="00BE7014">
        <w:rPr>
          <w:rStyle w:val="rynqvb"/>
          <w:rFonts w:ascii="Sylfaen" w:hAnsi="Sylfaen" w:cstheme="minorHAnsi"/>
          <w:b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b/>
          <w:color w:val="auto"/>
          <w:sz w:val="22"/>
          <w:szCs w:val="22"/>
          <w:lang w:val="ka-GE"/>
        </w:rPr>
        <w:t>წარმოქმნის</w:t>
      </w:r>
      <w:r w:rsidRPr="00BE7014">
        <w:rPr>
          <w:rStyle w:val="rynqvb"/>
          <w:rFonts w:ascii="Sylfaen" w:hAnsi="Sylfaen" w:cstheme="minorHAnsi"/>
          <w:b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b/>
          <w:color w:val="auto"/>
          <w:sz w:val="22"/>
          <w:szCs w:val="22"/>
          <w:lang w:val="ka-GE"/>
        </w:rPr>
        <w:t>შემთხვევაში</w:t>
      </w:r>
      <w:r w:rsidRPr="00BE7014">
        <w:rPr>
          <w:rStyle w:val="rynqvb"/>
          <w:rFonts w:ascii="Sylfaen" w:hAnsi="Sylfaen" w:cstheme="minorHAnsi"/>
          <w:b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b/>
          <w:color w:val="auto"/>
          <w:sz w:val="22"/>
          <w:szCs w:val="22"/>
          <w:lang w:val="ka-GE"/>
        </w:rPr>
        <w:t>უნდა</w:t>
      </w:r>
      <w:r w:rsidRPr="00BE7014">
        <w:rPr>
          <w:rStyle w:val="rynqvb"/>
          <w:rFonts w:ascii="Sylfaen" w:hAnsi="Sylfaen" w:cstheme="minorHAnsi"/>
          <w:b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b/>
          <w:color w:val="auto"/>
          <w:sz w:val="22"/>
          <w:szCs w:val="22"/>
          <w:lang w:val="ka-GE"/>
        </w:rPr>
        <w:t>მიმართოთ</w:t>
      </w:r>
      <w:r w:rsidRPr="00BE7014">
        <w:rPr>
          <w:rStyle w:val="rynqvb"/>
          <w:rFonts w:ascii="Sylfaen" w:hAnsi="Sylfaen" w:cstheme="minorHAnsi"/>
          <w:b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b/>
          <w:color w:val="auto"/>
          <w:sz w:val="22"/>
          <w:szCs w:val="22"/>
          <w:lang w:val="ka-GE"/>
        </w:rPr>
        <w:t>სარეგისტრაციო</w:t>
      </w:r>
      <w:r w:rsidRPr="00BE7014">
        <w:rPr>
          <w:rStyle w:val="rynqvb"/>
          <w:rFonts w:ascii="Sylfaen" w:hAnsi="Sylfaen" w:cstheme="minorHAnsi"/>
          <w:b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b/>
          <w:color w:val="auto"/>
          <w:sz w:val="22"/>
          <w:szCs w:val="22"/>
          <w:lang w:val="ka-GE"/>
        </w:rPr>
        <w:t>მოწმობის</w:t>
      </w:r>
      <w:r w:rsidRPr="00BE7014">
        <w:rPr>
          <w:rStyle w:val="rynqvb"/>
          <w:rFonts w:ascii="Sylfaen" w:hAnsi="Sylfaen" w:cstheme="minorHAnsi"/>
          <w:b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b/>
          <w:color w:val="auto"/>
          <w:sz w:val="22"/>
          <w:szCs w:val="22"/>
          <w:lang w:val="ka-GE"/>
        </w:rPr>
        <w:t>მფლობელის</w:t>
      </w:r>
      <w:r w:rsidRPr="00BE7014">
        <w:rPr>
          <w:rStyle w:val="rynqvb"/>
          <w:rFonts w:ascii="Sylfaen" w:hAnsi="Sylfaen" w:cstheme="minorHAnsi"/>
          <w:b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b/>
          <w:color w:val="auto"/>
          <w:sz w:val="22"/>
          <w:szCs w:val="22"/>
          <w:lang w:val="ka-GE"/>
        </w:rPr>
        <w:t>ადგილობრივ</w:t>
      </w:r>
      <w:r w:rsidRPr="00BE7014">
        <w:rPr>
          <w:rStyle w:val="rynqvb"/>
          <w:rFonts w:ascii="Sylfaen" w:hAnsi="Sylfaen" w:cstheme="minorHAnsi"/>
          <w:b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b/>
          <w:color w:val="auto"/>
          <w:sz w:val="22"/>
          <w:szCs w:val="22"/>
          <w:lang w:val="ka-GE"/>
        </w:rPr>
        <w:t>წარმომადგენელს</w:t>
      </w: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  <w:t>:</w:t>
      </w:r>
    </w:p>
    <w:p w14:paraId="2F85C23E" w14:textId="77777777" w:rsidR="005A672B" w:rsidRPr="00BE7014" w:rsidRDefault="005A672B" w:rsidP="00F70ABF">
      <w:pPr>
        <w:spacing w:before="120"/>
        <w:rPr>
          <w:rFonts w:ascii="Sylfaen" w:hAnsi="Sylfaen" w:cstheme="minorHAnsi"/>
          <w:i/>
          <w:color w:val="auto"/>
          <w:sz w:val="22"/>
          <w:szCs w:val="22"/>
          <w:lang w:val="ka-GE"/>
        </w:rPr>
      </w:pPr>
      <w:r w:rsidRPr="00BE7014">
        <w:rPr>
          <w:rFonts w:ascii="Sylfaen" w:hAnsi="Sylfaen" w:cstheme="minorHAnsi"/>
          <w:i/>
          <w:color w:val="auto"/>
          <w:sz w:val="22"/>
          <w:szCs w:val="22"/>
          <w:lang w:val="ka-GE"/>
        </w:rPr>
        <w:lastRenderedPageBreak/>
        <w:t>რუსეთის ფედერაცია</w:t>
      </w:r>
    </w:p>
    <w:p w14:paraId="39798A35" w14:textId="77777777" w:rsidR="005A672B" w:rsidRPr="00BE7014" w:rsidRDefault="005A672B" w:rsidP="00F70ABF">
      <w:pPr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სს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«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ბაიერი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» 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 </w:t>
      </w:r>
    </w:p>
    <w:p w14:paraId="06B7EA40" w14:textId="77777777" w:rsidR="005A672B" w:rsidRPr="00BE7014" w:rsidRDefault="005A672B" w:rsidP="00F70ABF">
      <w:pPr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107113, ქ.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მოსკოვი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მე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>-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3 </w:t>
      </w:r>
      <w:proofErr w:type="spellStart"/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რიბინსკაიას</w:t>
      </w:r>
      <w:proofErr w:type="spellEnd"/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ქუჩა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სახლი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18,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შენობა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2,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რუსეთი</w:t>
      </w:r>
    </w:p>
    <w:p w14:paraId="58A2484E" w14:textId="77777777" w:rsidR="005A672B" w:rsidRPr="00BE7014" w:rsidRDefault="005A672B" w:rsidP="00F70ABF">
      <w:pPr>
        <w:pStyle w:val="Default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ტელ.: +7 (495) 231 12 00 </w:t>
      </w:r>
    </w:p>
    <w:p w14:paraId="64BCB4DF" w14:textId="77777777" w:rsidR="005A672B" w:rsidRPr="00BE7014" w:rsidRDefault="00000000" w:rsidP="00F70ABF">
      <w:pPr>
        <w:pStyle w:val="21"/>
        <w:shd w:val="clear" w:color="auto" w:fill="auto"/>
        <w:spacing w:line="240" w:lineRule="auto"/>
        <w:jc w:val="left"/>
        <w:rPr>
          <w:rFonts w:ascii="Sylfaen" w:hAnsi="Sylfaen" w:cstheme="minorHAnsi"/>
          <w:lang w:val="ka-GE" w:bidi="ru-RU"/>
        </w:rPr>
      </w:pPr>
      <w:hyperlink r:id="rId13" w:history="1">
        <w:r w:rsidR="005A672B" w:rsidRPr="00BE7014">
          <w:rPr>
            <w:rStyle w:val="Hyperlink"/>
            <w:rFonts w:ascii="Sylfaen" w:hAnsi="Sylfaen" w:cstheme="minorHAnsi"/>
            <w:color w:val="auto"/>
            <w:lang w:val="ka-GE" w:bidi="ru-RU"/>
          </w:rPr>
          <w:t>www.bayer.ru</w:t>
        </w:r>
      </w:hyperlink>
    </w:p>
    <w:p w14:paraId="3673B55D" w14:textId="77777777" w:rsidR="005A672B" w:rsidRPr="00BE7014" w:rsidRDefault="005A672B" w:rsidP="00F70ABF">
      <w:pPr>
        <w:pStyle w:val="Default"/>
        <w:spacing w:before="120"/>
        <w:rPr>
          <w:rFonts w:ascii="Sylfaen" w:hAnsi="Sylfaen" w:cstheme="minorHAnsi"/>
          <w:i/>
          <w:color w:val="auto"/>
          <w:sz w:val="22"/>
          <w:szCs w:val="22"/>
          <w:lang w:val="ka-GE" w:bidi="ru-RU"/>
        </w:rPr>
      </w:pPr>
      <w:proofErr w:type="spellStart"/>
      <w:r w:rsidRPr="00BE7014">
        <w:rPr>
          <w:rFonts w:ascii="Sylfaen" w:hAnsi="Sylfaen" w:cstheme="minorHAnsi"/>
          <w:i/>
          <w:color w:val="auto"/>
          <w:sz w:val="22"/>
          <w:szCs w:val="22"/>
          <w:lang w:val="ka-GE" w:bidi="ru-RU"/>
        </w:rPr>
        <w:t>უაზახეთის</w:t>
      </w:r>
      <w:proofErr w:type="spellEnd"/>
      <w:r w:rsidRPr="00BE7014">
        <w:rPr>
          <w:rFonts w:ascii="Sylfaen" w:hAnsi="Sylfaen" w:cstheme="minorHAnsi"/>
          <w:i/>
          <w:color w:val="auto"/>
          <w:sz w:val="22"/>
          <w:szCs w:val="22"/>
          <w:lang w:val="ka-GE" w:bidi="ru-RU"/>
        </w:rPr>
        <w:t xml:space="preserve"> რესპუბლიკა </w:t>
      </w:r>
    </w:p>
    <w:p w14:paraId="10018F46" w14:textId="77777777" w:rsidR="005A672B" w:rsidRPr="00BE7014" w:rsidRDefault="005A672B" w:rsidP="00F70ABF">
      <w:pPr>
        <w:pStyle w:val="ListParagraph"/>
        <w:ind w:left="0"/>
        <w:rPr>
          <w:rFonts w:ascii="Sylfaen" w:eastAsia="MS Mincho" w:hAnsi="Sylfaen" w:cstheme="minorHAnsi"/>
          <w:color w:val="auto"/>
          <w:sz w:val="22"/>
          <w:szCs w:val="22"/>
          <w:lang w:val="ka-GE" w:eastAsia="ja-JP"/>
        </w:rPr>
      </w:pPr>
      <w:proofErr w:type="spellStart"/>
      <w:r w:rsidRPr="00BE7014">
        <w:rPr>
          <w:rFonts w:ascii="Sylfaen" w:eastAsia="MS Mincho" w:hAnsi="Sylfaen" w:cstheme="minorHAnsi"/>
          <w:color w:val="auto"/>
          <w:sz w:val="22"/>
          <w:szCs w:val="22"/>
          <w:lang w:val="ka-GE" w:eastAsia="ja-JP"/>
        </w:rPr>
        <w:t>შპა</w:t>
      </w:r>
      <w:proofErr w:type="spellEnd"/>
      <w:r w:rsidRPr="00BE7014">
        <w:rPr>
          <w:rFonts w:ascii="Sylfaen" w:eastAsia="MS Mincho" w:hAnsi="Sylfaen" w:cstheme="minorHAnsi"/>
          <w:color w:val="auto"/>
          <w:sz w:val="22"/>
          <w:szCs w:val="22"/>
          <w:lang w:val="ka-GE" w:eastAsia="ja-JP"/>
        </w:rPr>
        <w:t xml:space="preserve"> «ბაიერ ყაზ»</w:t>
      </w:r>
    </w:p>
    <w:p w14:paraId="26E225C8" w14:textId="77777777" w:rsidR="005A672B" w:rsidRPr="00BE7014" w:rsidRDefault="005A672B" w:rsidP="00F70ABF">
      <w:pPr>
        <w:pStyle w:val="ListParagraph"/>
        <w:ind w:left="0"/>
        <w:rPr>
          <w:rFonts w:ascii="Sylfaen" w:eastAsia="MS Mincho" w:hAnsi="Sylfaen" w:cstheme="minorHAnsi"/>
          <w:color w:val="auto"/>
          <w:sz w:val="22"/>
          <w:szCs w:val="22"/>
          <w:lang w:val="ka-GE" w:eastAsia="ja-JP"/>
        </w:rPr>
      </w:pPr>
      <w:r w:rsidRPr="00BE7014">
        <w:rPr>
          <w:rFonts w:ascii="Sylfaen" w:eastAsia="MS Mincho" w:hAnsi="Sylfaen" w:cstheme="minorHAnsi"/>
          <w:color w:val="auto"/>
          <w:sz w:val="22"/>
          <w:szCs w:val="22"/>
          <w:lang w:val="ka-GE" w:eastAsia="ja-JP"/>
        </w:rPr>
        <w:t xml:space="preserve">050057 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ქ.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ალმათი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proofErr w:type="spellStart"/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ტიმირიაზევის</w:t>
      </w:r>
      <w:proofErr w:type="spellEnd"/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ქუჩა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r w:rsidRPr="00BE7014">
        <w:rPr>
          <w:rFonts w:ascii="Sylfaen" w:eastAsia="MS Mincho" w:hAnsi="Sylfaen" w:cstheme="minorHAnsi"/>
          <w:color w:val="auto"/>
          <w:sz w:val="22"/>
          <w:szCs w:val="22"/>
          <w:lang w:val="ka-GE" w:eastAsia="ja-JP"/>
        </w:rPr>
        <w:t>42, პავილიონი 15, ოფისი 301, ყაზახეთი</w:t>
      </w:r>
    </w:p>
    <w:p w14:paraId="4CD029B8" w14:textId="77777777" w:rsidR="005A672B" w:rsidRPr="00BE7014" w:rsidRDefault="005A672B" w:rsidP="00F70ABF">
      <w:pPr>
        <w:pStyle w:val="ListParagraph"/>
        <w:ind w:left="0"/>
        <w:rPr>
          <w:rFonts w:ascii="Sylfaen" w:eastAsia="MS Mincho" w:hAnsi="Sylfaen" w:cstheme="minorHAnsi"/>
          <w:color w:val="auto"/>
          <w:sz w:val="22"/>
          <w:szCs w:val="22"/>
          <w:lang w:val="ka-GE" w:eastAsia="ja-JP"/>
        </w:rPr>
      </w:pPr>
      <w:r w:rsidRPr="00BE7014">
        <w:rPr>
          <w:rFonts w:ascii="Sylfaen" w:eastAsia="MS Mincho" w:hAnsi="Sylfaen" w:cstheme="minorHAnsi"/>
          <w:color w:val="auto"/>
          <w:sz w:val="22"/>
          <w:szCs w:val="22"/>
          <w:lang w:val="ka-GE" w:eastAsia="ja-JP"/>
        </w:rPr>
        <w:t>ტელ. +7 727 258 80 40</w:t>
      </w:r>
    </w:p>
    <w:p w14:paraId="68DD5D4B" w14:textId="77777777" w:rsidR="005A672B" w:rsidRPr="00BE7014" w:rsidRDefault="00000000" w:rsidP="00F70ABF">
      <w:pPr>
        <w:pStyle w:val="21"/>
        <w:shd w:val="clear" w:color="auto" w:fill="auto"/>
        <w:spacing w:line="240" w:lineRule="auto"/>
        <w:jc w:val="left"/>
        <w:rPr>
          <w:rFonts w:ascii="Sylfaen" w:hAnsi="Sylfaen" w:cstheme="minorHAnsi"/>
          <w:lang w:val="ka-GE" w:bidi="ru-RU"/>
        </w:rPr>
      </w:pPr>
      <w:hyperlink r:id="rId14" w:history="1">
        <w:r w:rsidR="005A672B" w:rsidRPr="00BE7014">
          <w:rPr>
            <w:rStyle w:val="Hyperlink"/>
            <w:rFonts w:ascii="Sylfaen" w:hAnsi="Sylfaen" w:cstheme="minorHAnsi"/>
            <w:color w:val="auto"/>
            <w:lang w:val="ka-GE"/>
          </w:rPr>
          <w:t>www.bayer.ru</w:t>
        </w:r>
      </w:hyperlink>
    </w:p>
    <w:p w14:paraId="0F510434" w14:textId="77777777" w:rsidR="005A672B" w:rsidRPr="00BE7014" w:rsidRDefault="005A672B" w:rsidP="00F70ABF">
      <w:pPr>
        <w:pStyle w:val="21"/>
        <w:shd w:val="clear" w:color="auto" w:fill="auto"/>
        <w:spacing w:line="240" w:lineRule="auto"/>
        <w:jc w:val="left"/>
        <w:rPr>
          <w:rFonts w:ascii="Sylfaen" w:hAnsi="Sylfaen" w:cstheme="minorHAnsi"/>
          <w:lang w:val="ka-GE" w:bidi="ru-RU"/>
        </w:rPr>
      </w:pPr>
      <w:r w:rsidRPr="00BE7014">
        <w:rPr>
          <w:rFonts w:ascii="Sylfaen" w:hAnsi="Sylfaen" w:cs="Sylfaen"/>
          <w:lang w:val="ka-GE" w:bidi="ru-RU"/>
        </w:rPr>
        <w:t>ბელარუსის</w:t>
      </w:r>
      <w:r w:rsidRPr="00BE7014">
        <w:rPr>
          <w:rFonts w:ascii="Sylfaen" w:hAnsi="Sylfaen" w:cstheme="minorHAnsi"/>
          <w:lang w:val="ka-GE" w:bidi="ru-RU"/>
        </w:rPr>
        <w:t xml:space="preserve"> </w:t>
      </w:r>
      <w:r w:rsidRPr="00BE7014">
        <w:rPr>
          <w:rFonts w:ascii="Sylfaen" w:hAnsi="Sylfaen" w:cs="Sylfaen"/>
          <w:lang w:val="ka-GE" w:bidi="ru-RU"/>
        </w:rPr>
        <w:t>რესპუბლიკის</w:t>
      </w:r>
      <w:r w:rsidRPr="00BE7014">
        <w:rPr>
          <w:rFonts w:ascii="Sylfaen" w:hAnsi="Sylfaen" w:cstheme="minorHAnsi"/>
          <w:lang w:val="ka-GE" w:bidi="ru-RU"/>
        </w:rPr>
        <w:t xml:space="preserve"> </w:t>
      </w:r>
      <w:r w:rsidRPr="00BE7014">
        <w:rPr>
          <w:rFonts w:ascii="Sylfaen" w:hAnsi="Sylfaen" w:cs="Sylfaen"/>
          <w:lang w:val="ka-GE" w:bidi="ru-RU"/>
        </w:rPr>
        <w:t>ტერიტორიაზე</w:t>
      </w:r>
      <w:r w:rsidRPr="00BE7014">
        <w:rPr>
          <w:rFonts w:ascii="Sylfaen" w:hAnsi="Sylfaen" w:cstheme="minorHAnsi"/>
          <w:lang w:val="ka-GE" w:bidi="ru-RU"/>
        </w:rPr>
        <w:t xml:space="preserve"> </w:t>
      </w:r>
      <w:r w:rsidRPr="00BE7014">
        <w:rPr>
          <w:rFonts w:ascii="Sylfaen" w:hAnsi="Sylfaen" w:cs="Sylfaen"/>
          <w:lang w:val="ka-GE" w:bidi="ru-RU"/>
        </w:rPr>
        <w:t>პრეტენზიების</w:t>
      </w:r>
      <w:r w:rsidRPr="00BE7014">
        <w:rPr>
          <w:rFonts w:ascii="Sylfaen" w:hAnsi="Sylfaen" w:cstheme="minorHAnsi"/>
          <w:lang w:val="ka-GE" w:bidi="ru-RU"/>
        </w:rPr>
        <w:t xml:space="preserve"> </w:t>
      </w:r>
      <w:r w:rsidRPr="00BE7014">
        <w:rPr>
          <w:rFonts w:ascii="Sylfaen" w:hAnsi="Sylfaen" w:cs="Sylfaen"/>
          <w:lang w:val="ka-GE" w:bidi="ru-RU"/>
        </w:rPr>
        <w:t>წარმოშობის შემთხვევაში უნდა მიმართოთ</w:t>
      </w:r>
      <w:r w:rsidRPr="00BE7014">
        <w:rPr>
          <w:rFonts w:ascii="Sylfaen" w:hAnsi="Sylfaen" w:cstheme="minorHAnsi"/>
          <w:lang w:val="ka-GE" w:bidi="ru-RU"/>
        </w:rPr>
        <w:t>:</w:t>
      </w:r>
    </w:p>
    <w:p w14:paraId="321AFF55" w14:textId="77777777" w:rsidR="005A672B" w:rsidRPr="00BE7014" w:rsidRDefault="005A672B" w:rsidP="00F70ABF">
      <w:pPr>
        <w:tabs>
          <w:tab w:val="left" w:pos="4032"/>
        </w:tabs>
        <w:jc w:val="both"/>
        <w:rPr>
          <w:rFonts w:ascii="Sylfaen" w:hAnsi="Sylfaen" w:cstheme="minorHAnsi"/>
          <w:i/>
          <w:iCs/>
          <w:color w:val="auto"/>
          <w:sz w:val="22"/>
          <w:szCs w:val="22"/>
          <w:lang w:val="ka-GE"/>
        </w:rPr>
      </w:pPr>
      <w:r w:rsidRPr="00BE7014">
        <w:rPr>
          <w:rFonts w:ascii="Sylfaen" w:hAnsi="Sylfaen" w:cstheme="minorHAnsi"/>
          <w:i/>
          <w:iCs/>
          <w:color w:val="auto"/>
          <w:sz w:val="22"/>
          <w:szCs w:val="22"/>
          <w:lang w:val="ka-GE"/>
        </w:rPr>
        <w:t xml:space="preserve">ბელარუსის რესპუბლიკა </w:t>
      </w:r>
    </w:p>
    <w:p w14:paraId="50C21B72" w14:textId="77777777" w:rsidR="005A672B" w:rsidRPr="00BE7014" w:rsidRDefault="005A672B" w:rsidP="00F70ABF">
      <w:pPr>
        <w:pStyle w:val="Default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220089 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ქ.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მინსკი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ძერჟინსკის</w:t>
      </w:r>
      <w:r w:rsidRPr="00BE7014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გამზირი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, 57,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 xml:space="preserve">ოთახი </w:t>
      </w: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54, ბელარუსი </w:t>
      </w:r>
    </w:p>
    <w:p w14:paraId="41A3CDC3" w14:textId="77777777" w:rsidR="005A672B" w:rsidRPr="00BE7014" w:rsidRDefault="005A672B" w:rsidP="00F70ABF">
      <w:pPr>
        <w:pStyle w:val="Default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>ტელ.: +375 17 239 54 20</w:t>
      </w:r>
    </w:p>
    <w:p w14:paraId="44199A84" w14:textId="77777777" w:rsidR="005A672B" w:rsidRPr="00BE7014" w:rsidRDefault="00000000" w:rsidP="00F70ABF">
      <w:pPr>
        <w:pStyle w:val="21"/>
        <w:shd w:val="clear" w:color="auto" w:fill="auto"/>
        <w:spacing w:line="240" w:lineRule="auto"/>
        <w:jc w:val="left"/>
        <w:rPr>
          <w:rFonts w:ascii="Sylfaen" w:hAnsi="Sylfaen" w:cstheme="minorHAnsi"/>
          <w:lang w:val="ka-GE" w:bidi="ru-RU"/>
        </w:rPr>
      </w:pPr>
      <w:hyperlink r:id="rId15" w:history="1">
        <w:r w:rsidR="005A672B" w:rsidRPr="00BE7014">
          <w:rPr>
            <w:rStyle w:val="Hyperlink"/>
            <w:rFonts w:ascii="Sylfaen" w:hAnsi="Sylfaen" w:cstheme="minorHAnsi"/>
            <w:color w:val="auto"/>
            <w:lang w:val="ka-GE" w:bidi="ru-RU"/>
          </w:rPr>
          <w:t>www.bayer.ru</w:t>
        </w:r>
      </w:hyperlink>
    </w:p>
    <w:p w14:paraId="25498A47" w14:textId="77777777" w:rsidR="005A672B" w:rsidRPr="00BE7014" w:rsidRDefault="005A672B" w:rsidP="00F70ABF">
      <w:pPr>
        <w:pStyle w:val="21"/>
        <w:shd w:val="clear" w:color="auto" w:fill="auto"/>
        <w:spacing w:line="240" w:lineRule="auto"/>
        <w:jc w:val="left"/>
        <w:rPr>
          <w:rFonts w:ascii="Sylfaen" w:hAnsi="Sylfaen" w:cstheme="minorHAnsi"/>
          <w:lang w:val="ka-GE" w:bidi="ru-RU"/>
        </w:rPr>
      </w:pPr>
    </w:p>
    <w:p w14:paraId="114A94D8" w14:textId="77777777" w:rsidR="005A672B" w:rsidRPr="00BE7014" w:rsidRDefault="005A672B" w:rsidP="00F70ABF">
      <w:pPr>
        <w:pStyle w:val="Default"/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>ჩანართი ფურცელი გადაისინჯა 23.01.2026</w:t>
      </w:r>
    </w:p>
    <w:p w14:paraId="753CEE25" w14:textId="77777777" w:rsidR="005A672B" w:rsidRPr="00BE7014" w:rsidRDefault="005A672B" w:rsidP="00F70ABF">
      <w:pPr>
        <w:pStyle w:val="Default"/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</w:p>
    <w:p w14:paraId="3D88ECD0" w14:textId="77777777" w:rsidR="005A672B" w:rsidRPr="00BE7014" w:rsidRDefault="005A672B" w:rsidP="00F70ABF">
      <w:pPr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ინფორმაციის სხვა წყაროები </w:t>
      </w:r>
    </w:p>
    <w:p w14:paraId="48F1CCA4" w14:textId="77777777" w:rsidR="005A672B" w:rsidRPr="00BE7014" w:rsidRDefault="005A672B" w:rsidP="00F70ABF">
      <w:pPr>
        <w:jc w:val="both"/>
        <w:rPr>
          <w:rStyle w:val="Hyperlink"/>
          <w:rFonts w:ascii="Sylfaen" w:hAnsi="Sylfaen" w:cstheme="minorHAnsi"/>
          <w:color w:val="auto"/>
          <w:sz w:val="22"/>
          <w:szCs w:val="22"/>
          <w:lang w:val="ka-GE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დაწვრილებითი მონაცემები ამ </w:t>
      </w:r>
      <w:r w:rsidRPr="00BE7014">
        <w:rPr>
          <w:rFonts w:ascii="Sylfaen" w:hAnsi="Sylfaen" w:cs="Sylfaen"/>
          <w:color w:val="auto"/>
          <w:sz w:val="22"/>
          <w:szCs w:val="22"/>
          <w:lang w:val="ka-GE" w:bidi="ru-RU"/>
        </w:rPr>
        <w:t xml:space="preserve">პრეპარატის შესახებ არის ევრაზიული ეკონომიკური კავშირის ვებ-საიტზე 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https://eec.eaeunion.org</w:t>
      </w:r>
      <w:r w:rsidRPr="00BE7014">
        <w:rPr>
          <w:rStyle w:val="Hyperlink"/>
          <w:rFonts w:ascii="Sylfaen" w:hAnsi="Sylfaen" w:cstheme="minorHAnsi"/>
          <w:color w:val="auto"/>
          <w:sz w:val="22"/>
          <w:szCs w:val="22"/>
          <w:lang w:val="ka-GE"/>
        </w:rPr>
        <w:t xml:space="preserve">. </w:t>
      </w:r>
    </w:p>
    <w:p w14:paraId="7F448AB0" w14:textId="77777777" w:rsidR="005A672B" w:rsidRPr="00BE7014" w:rsidRDefault="005A672B" w:rsidP="00F70ABF">
      <w:pPr>
        <w:jc w:val="both"/>
        <w:rPr>
          <w:rStyle w:val="Hyperlink"/>
          <w:rFonts w:ascii="Sylfaen" w:hAnsi="Sylfaen" w:cstheme="minorHAnsi"/>
          <w:color w:val="auto"/>
          <w:sz w:val="22"/>
          <w:szCs w:val="22"/>
          <w:lang w:val="ka-GE"/>
        </w:rPr>
      </w:pPr>
    </w:p>
    <w:p w14:paraId="03897D59" w14:textId="77777777" w:rsidR="005A672B" w:rsidRPr="00BE7014" w:rsidRDefault="005A672B" w:rsidP="00F70ABF">
      <w:pPr>
        <w:jc w:val="both"/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</w:pP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  <w:t xml:space="preserve">ჩანართი ფურცლის წინამდებარე ვერსია (ინფორმაცია პაციენტისთვის) მოქმედებს 23.01.2026-დან </w:t>
      </w:r>
    </w:p>
    <w:p w14:paraId="4C9A791A" w14:textId="77777777" w:rsidR="005A672B" w:rsidRPr="00BE7014" w:rsidRDefault="005A672B" w:rsidP="00F70ABF">
      <w:pPr>
        <w:jc w:val="both"/>
        <w:rPr>
          <w:rStyle w:val="Hyperlink"/>
          <w:rFonts w:ascii="Sylfaen" w:hAnsi="Sylfaen" w:cstheme="minorHAnsi"/>
          <w:color w:val="auto"/>
          <w:sz w:val="22"/>
          <w:szCs w:val="22"/>
          <w:lang w:val="ka-GE"/>
        </w:rPr>
      </w:pPr>
    </w:p>
    <w:p w14:paraId="64674337" w14:textId="77777777" w:rsidR="005A672B" w:rsidRPr="00BE7014" w:rsidRDefault="005A672B" w:rsidP="00F70ABF">
      <w:pPr>
        <w:jc w:val="both"/>
        <w:rPr>
          <w:rStyle w:val="Hyperlink"/>
          <w:rFonts w:ascii="Sylfaen" w:hAnsi="Sylfaen" w:cstheme="minorHAnsi"/>
          <w:color w:val="auto"/>
          <w:sz w:val="22"/>
          <w:szCs w:val="22"/>
          <w:lang w:val="ka-GE"/>
        </w:rPr>
      </w:pPr>
    </w:p>
    <w:p w14:paraId="688A82AC" w14:textId="77777777" w:rsidR="005A672B" w:rsidRPr="00BE7014" w:rsidRDefault="005A672B" w:rsidP="00F70ABF">
      <w:pPr>
        <w:jc w:val="both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BE7014">
        <w:rPr>
          <w:rStyle w:val="Hyperlink"/>
          <w:rFonts w:ascii="Sylfaen" w:hAnsi="Sylfaen" w:cstheme="minorHAnsi"/>
          <w:color w:val="auto"/>
          <w:sz w:val="22"/>
          <w:szCs w:val="22"/>
          <w:lang w:val="ka-GE"/>
        </w:rPr>
        <w:t>-----------------------------------------------------------------------------------------------------------------</w:t>
      </w:r>
    </w:p>
    <w:p w14:paraId="24C3FDB1" w14:textId="77777777" w:rsidR="005A672B" w:rsidRPr="00BE7014" w:rsidRDefault="005A672B" w:rsidP="00F70ABF">
      <w:pPr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>შემდეგი მონაცემები განკუთვნილია მხოლოდ მედიცინის მუშაკებისთვის:</w:t>
      </w:r>
    </w:p>
    <w:p w14:paraId="0DE836C9" w14:textId="77777777" w:rsidR="005A672B" w:rsidRPr="00BE7014" w:rsidRDefault="005A672B" w:rsidP="00F70ABF">
      <w:pPr>
        <w:suppressAutoHyphens/>
        <w:spacing w:before="240"/>
        <w:rPr>
          <w:rFonts w:ascii="Sylfaen" w:hAnsi="Sylfaen" w:cstheme="minorHAnsi"/>
          <w:b/>
          <w:color w:val="auto"/>
          <w:sz w:val="22"/>
          <w:szCs w:val="22"/>
          <w:lang w:val="ka-GE"/>
        </w:rPr>
      </w:pPr>
      <w:r w:rsidRPr="00BE7014">
        <w:rPr>
          <w:rFonts w:ascii="Sylfaen" w:hAnsi="Sylfaen" w:cstheme="minorHAnsi"/>
          <w:b/>
          <w:color w:val="auto"/>
          <w:sz w:val="22"/>
          <w:szCs w:val="22"/>
          <w:lang w:val="ka-GE"/>
        </w:rPr>
        <w:t xml:space="preserve">დოზირების რეჟიმი და გამოყენების მეთოდი </w:t>
      </w:r>
    </w:p>
    <w:p w14:paraId="208A7B70" w14:textId="77777777" w:rsidR="005A672B" w:rsidRPr="00BE7014" w:rsidRDefault="005A672B" w:rsidP="00F70ABF">
      <w:pPr>
        <w:suppressAutoHyphens/>
        <w:spacing w:before="120"/>
        <w:jc w:val="both"/>
        <w:rPr>
          <w:rFonts w:ascii="Sylfaen" w:hAnsi="Sylfaen" w:cstheme="minorHAnsi"/>
          <w:snapToGrid w:val="0"/>
          <w:color w:val="auto"/>
          <w:sz w:val="22"/>
          <w:szCs w:val="22"/>
          <w:u w:val="single"/>
          <w:lang w:val="ka-GE"/>
        </w:rPr>
      </w:pPr>
      <w:r w:rsidRPr="00BE7014">
        <w:rPr>
          <w:rFonts w:ascii="Sylfaen" w:hAnsi="Sylfaen" w:cstheme="minorHAnsi"/>
          <w:snapToGrid w:val="0"/>
          <w:color w:val="auto"/>
          <w:sz w:val="22"/>
          <w:szCs w:val="22"/>
          <w:u w:val="single"/>
          <w:lang w:val="ka-GE"/>
        </w:rPr>
        <w:t>დოზირების რეჟიმი</w:t>
      </w:r>
    </w:p>
    <w:p w14:paraId="7BAE36EC" w14:textId="77777777" w:rsidR="005A672B" w:rsidRDefault="005A672B" w:rsidP="00F70ABF">
      <w:pPr>
        <w:suppressAutoHyphens/>
        <w:contextualSpacing/>
        <w:jc w:val="both"/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პრეპარატ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პრიმოვისტი</w:t>
      </w:r>
      <w:proofErr w:type="spellEnd"/>
      <w:r w:rsidRPr="00BE7014">
        <w:rPr>
          <w:rFonts w:ascii="Sylfaen" w:hAnsi="Sylfaen" w:cstheme="minorHAnsi"/>
          <w:b/>
          <w:bCs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-ს 0,1 მლ/კგ (რაც შეესაბამება სხეულის მასის 25 </w:t>
      </w:r>
      <w:proofErr w:type="spellStart"/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>მკმოლი</w:t>
      </w:r>
      <w:proofErr w:type="spellEnd"/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>/სხეულის მასის კგ).</w:t>
      </w:r>
    </w:p>
    <w:p w14:paraId="5E993C2A" w14:textId="77777777" w:rsidR="002A2CF5" w:rsidRPr="00BE7014" w:rsidRDefault="002A2CF5" w:rsidP="00F70ABF">
      <w:pPr>
        <w:suppressAutoHyphens/>
        <w:contextualSpacing/>
        <w:jc w:val="both"/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</w:pPr>
    </w:p>
    <w:p w14:paraId="657E07A0" w14:textId="77777777" w:rsidR="005A672B" w:rsidRPr="00BE7014" w:rsidRDefault="005A672B" w:rsidP="00F70ABF">
      <w:pPr>
        <w:suppressAutoHyphens/>
        <w:contextualSpacing/>
        <w:jc w:val="both"/>
        <w:rPr>
          <w:rFonts w:ascii="Sylfaen" w:hAnsi="Sylfaen" w:cstheme="minorHAnsi"/>
          <w:snapToGrid w:val="0"/>
          <w:color w:val="auto"/>
          <w:sz w:val="22"/>
          <w:szCs w:val="22"/>
          <w:u w:val="single"/>
          <w:lang w:val="ka-GE"/>
        </w:rPr>
      </w:pPr>
      <w:r w:rsidRPr="00BE7014">
        <w:rPr>
          <w:rFonts w:ascii="Sylfaen" w:hAnsi="Sylfaen" w:cstheme="minorHAnsi"/>
          <w:snapToGrid w:val="0"/>
          <w:color w:val="auto"/>
          <w:sz w:val="22"/>
          <w:szCs w:val="22"/>
          <w:u w:val="single"/>
          <w:lang w:val="ka-GE"/>
        </w:rPr>
        <w:t>პაციენტთა განსაკუთრებული ჯგუფები:</w:t>
      </w:r>
    </w:p>
    <w:p w14:paraId="2EF763C3" w14:textId="77777777" w:rsidR="005A672B" w:rsidRPr="00BE7014" w:rsidRDefault="005A672B" w:rsidP="00F70ABF">
      <w:pPr>
        <w:suppressAutoHyphens/>
        <w:contextualSpacing/>
        <w:jc w:val="both"/>
        <w:rPr>
          <w:rFonts w:ascii="Sylfaen" w:hAnsi="Sylfaen" w:cstheme="minorHAnsi"/>
          <w:i/>
          <w:iCs/>
          <w:snapToGrid w:val="0"/>
          <w:color w:val="auto"/>
          <w:sz w:val="22"/>
          <w:szCs w:val="22"/>
          <w:lang w:val="ka-GE"/>
        </w:rPr>
      </w:pPr>
      <w:r w:rsidRPr="00BE7014">
        <w:rPr>
          <w:rFonts w:ascii="Sylfaen" w:hAnsi="Sylfaen" w:cstheme="minorHAnsi"/>
          <w:i/>
          <w:iCs/>
          <w:snapToGrid w:val="0"/>
          <w:color w:val="auto"/>
          <w:sz w:val="22"/>
          <w:szCs w:val="22"/>
          <w:lang w:val="ka-GE"/>
        </w:rPr>
        <w:t xml:space="preserve">ხანდაზმული ასაკის პაციენტები </w:t>
      </w:r>
    </w:p>
    <w:p w14:paraId="63BAF320" w14:textId="77777777" w:rsidR="005A672B" w:rsidRPr="00BE7014" w:rsidRDefault="005A672B" w:rsidP="00F70ABF">
      <w:pPr>
        <w:suppressAutoHyphens/>
        <w:contextualSpacing/>
        <w:jc w:val="both"/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დოზის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კორექცია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საჭირო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არ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არის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.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კლინიკური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კვლევების მონაცემებისა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კლინიკურ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პრაქტიკაში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პრეპარატის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გამოყენების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გამოცდილების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გათვალისწინებით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,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განსხვავებები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ეფექტურობასა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და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უსაფრთხოებაში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ახალგაზრდა და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 xml:space="preserve">ხანდაზმულ 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>(65 წელზე მეტი) პაციენტ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ებს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შორის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 გამოვლენილი არ არის.</w:t>
      </w:r>
    </w:p>
    <w:p w14:paraId="160DF0D0" w14:textId="77777777" w:rsidR="005A672B" w:rsidRPr="00BE7014" w:rsidRDefault="005A672B" w:rsidP="00F70ABF">
      <w:pPr>
        <w:suppressAutoHyphens/>
        <w:contextualSpacing/>
        <w:jc w:val="both"/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i/>
          <w:iCs/>
          <w:snapToGrid w:val="0"/>
          <w:color w:val="auto"/>
          <w:sz w:val="22"/>
          <w:szCs w:val="22"/>
          <w:lang w:val="ka-GE"/>
        </w:rPr>
        <w:t>პაციენტები</w:t>
      </w:r>
      <w:r w:rsidRPr="00BE7014">
        <w:rPr>
          <w:rFonts w:ascii="Sylfaen" w:hAnsi="Sylfaen" w:cstheme="minorHAnsi"/>
          <w:i/>
          <w:iCs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i/>
          <w:iCs/>
          <w:snapToGrid w:val="0"/>
          <w:color w:val="auto"/>
          <w:sz w:val="22"/>
          <w:szCs w:val="22"/>
          <w:lang w:val="ka-GE"/>
        </w:rPr>
        <w:t>ღვიძლის</w:t>
      </w:r>
      <w:r w:rsidRPr="00BE7014">
        <w:rPr>
          <w:rFonts w:ascii="Sylfaen" w:hAnsi="Sylfaen" w:cstheme="minorHAnsi"/>
          <w:i/>
          <w:iCs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i/>
          <w:iCs/>
          <w:snapToGrid w:val="0"/>
          <w:color w:val="auto"/>
          <w:sz w:val="22"/>
          <w:szCs w:val="22"/>
          <w:lang w:val="ka-GE"/>
        </w:rPr>
        <w:t>ფუნქციის</w:t>
      </w:r>
      <w:r w:rsidRPr="00BE7014">
        <w:rPr>
          <w:rFonts w:ascii="Sylfaen" w:hAnsi="Sylfaen" w:cstheme="minorHAnsi"/>
          <w:i/>
          <w:iCs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i/>
          <w:iCs/>
          <w:snapToGrid w:val="0"/>
          <w:color w:val="auto"/>
          <w:sz w:val="22"/>
          <w:szCs w:val="22"/>
          <w:lang w:val="ka-GE"/>
        </w:rPr>
        <w:t>დარღვევით</w:t>
      </w:r>
    </w:p>
    <w:p w14:paraId="2FDC1B67" w14:textId="77777777" w:rsidR="005A672B" w:rsidRPr="00BE7014" w:rsidRDefault="005A672B" w:rsidP="00F70ABF">
      <w:pPr>
        <w:suppressAutoHyphens/>
        <w:contextualSpacing/>
        <w:jc w:val="both"/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დოზის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კორექცია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საჭირო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არ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არის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.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კლინიკური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კვლევების მონაცემებისა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კლინიკურ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პრაქტიკაში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პრეპარატის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გამოყენების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გამოცდილების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გათვალისწინებით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,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განსხვავებები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ეფექტურობასა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და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უსაფრთხოებაში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ღვიძლის ნორმალური და დარღვეული ფუნქციის მქონე პაციენტებში გამოვლენილი არ არის.</w:t>
      </w:r>
    </w:p>
    <w:p w14:paraId="2A140EF8" w14:textId="77777777" w:rsidR="005A672B" w:rsidRPr="00BE7014" w:rsidRDefault="005A672B" w:rsidP="00F70ABF">
      <w:pPr>
        <w:suppressAutoHyphens/>
        <w:contextualSpacing/>
        <w:jc w:val="both"/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i/>
          <w:iCs/>
          <w:snapToGrid w:val="0"/>
          <w:color w:val="auto"/>
          <w:sz w:val="22"/>
          <w:szCs w:val="22"/>
          <w:lang w:val="ka-GE"/>
        </w:rPr>
        <w:t>პაციენტები</w:t>
      </w:r>
      <w:r w:rsidRPr="00BE7014">
        <w:rPr>
          <w:rFonts w:ascii="Sylfaen" w:hAnsi="Sylfaen" w:cstheme="minorHAnsi"/>
          <w:i/>
          <w:iCs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i/>
          <w:iCs/>
          <w:snapToGrid w:val="0"/>
          <w:color w:val="auto"/>
          <w:sz w:val="22"/>
          <w:szCs w:val="22"/>
          <w:lang w:val="ka-GE"/>
        </w:rPr>
        <w:t>თირკმლის</w:t>
      </w:r>
      <w:r w:rsidRPr="00BE7014">
        <w:rPr>
          <w:rFonts w:ascii="Sylfaen" w:hAnsi="Sylfaen" w:cstheme="minorHAnsi"/>
          <w:i/>
          <w:iCs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i/>
          <w:iCs/>
          <w:snapToGrid w:val="0"/>
          <w:color w:val="auto"/>
          <w:sz w:val="22"/>
          <w:szCs w:val="22"/>
          <w:lang w:val="ka-GE"/>
        </w:rPr>
        <w:t>ფუნქციის</w:t>
      </w:r>
      <w:r w:rsidRPr="00BE7014">
        <w:rPr>
          <w:rFonts w:ascii="Sylfaen" w:hAnsi="Sylfaen" w:cstheme="minorHAnsi"/>
          <w:i/>
          <w:iCs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i/>
          <w:iCs/>
          <w:snapToGrid w:val="0"/>
          <w:color w:val="auto"/>
          <w:sz w:val="22"/>
          <w:szCs w:val="22"/>
          <w:lang w:val="ka-GE"/>
        </w:rPr>
        <w:t>დარღვევით</w:t>
      </w:r>
    </w:p>
    <w:p w14:paraId="5E8EFDAF" w14:textId="77777777" w:rsidR="005A672B" w:rsidRPr="00BE7014" w:rsidRDefault="005A672B" w:rsidP="00F70ABF">
      <w:pPr>
        <w:suppressAutoHyphens/>
        <w:contextualSpacing/>
        <w:jc w:val="both"/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</w:pP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კლინიკურ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კვლევების მიმდინარეობისას განსხვავებები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ეფექტურობასა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უსაფრთხოებაში თირკმლის ნორმალური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დარღვეული ფუნქციის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მქონე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პაციენტებში არ გამოვლენილა. თირკმლის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ფუნქციის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დარღვევების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მქონე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 xml:space="preserve">პაციენტებში </w:t>
      </w:r>
      <w:proofErr w:type="spellStart"/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გადოქსეტის</w:t>
      </w:r>
      <w:proofErr w:type="spellEnd"/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 xml:space="preserve"> მჟავას გამოყოფა 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შენელებულია,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თუმცა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მაღალი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ხარისხის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სურათის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მისაღებად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დოზის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კორექცია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საჭირო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არ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არის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>.</w:t>
      </w:r>
    </w:p>
    <w:p w14:paraId="2EA70841" w14:textId="77777777" w:rsidR="005A672B" w:rsidRPr="00BE7014" w:rsidRDefault="005A672B" w:rsidP="00F70ABF">
      <w:pPr>
        <w:widowControl/>
        <w:suppressAutoHyphens/>
        <w:contextualSpacing/>
        <w:jc w:val="both"/>
        <w:rPr>
          <w:rFonts w:ascii="Sylfaen" w:hAnsi="Sylfaen" w:cstheme="minorHAnsi"/>
          <w:snapToGrid w:val="0"/>
          <w:color w:val="auto"/>
          <w:sz w:val="22"/>
          <w:szCs w:val="22"/>
          <w:u w:val="single"/>
          <w:lang w:val="ka-GE" w:bidi="ar-SA"/>
        </w:rPr>
      </w:pPr>
      <w:r w:rsidRPr="00BE7014">
        <w:rPr>
          <w:rFonts w:ascii="Sylfaen" w:hAnsi="Sylfaen" w:cstheme="minorHAnsi"/>
          <w:snapToGrid w:val="0"/>
          <w:color w:val="auto"/>
          <w:sz w:val="22"/>
          <w:szCs w:val="22"/>
          <w:u w:val="single"/>
          <w:lang w:val="ka-GE" w:bidi="ar-SA"/>
        </w:rPr>
        <w:t>ბავშვები</w:t>
      </w:r>
    </w:p>
    <w:p w14:paraId="58F46BBF" w14:textId="77777777" w:rsidR="005A672B" w:rsidRPr="00BE7014" w:rsidRDefault="005A672B" w:rsidP="00F70ABF">
      <w:pPr>
        <w:widowControl/>
        <w:suppressAutoHyphens/>
        <w:contextualSpacing/>
        <w:jc w:val="both"/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</w:pP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lastRenderedPageBreak/>
        <w:t>პრეპარატი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 xml:space="preserve"> რეკომენდებული არ არის 0-დან  18 წელამდე ასაკის ბავშვებში გამოსაყენებლად,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ეფექტურობასა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უსაფრთხოების შესახებ მონაცემების არასაკმარისობის გამო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 xml:space="preserve">. დღეის მდგოამრეობით არსებული მონაცემები მოცემულია სამკურნალო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t xml:space="preserve">პრეპარატის ზოგადი დახასიათების 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>5.1 კარში «</w:t>
      </w:r>
      <w:proofErr w:type="spellStart"/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>ფარმაკოდინამიკური</w:t>
      </w:r>
      <w:proofErr w:type="spellEnd"/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 xml:space="preserve"> თვისებები».</w:t>
      </w:r>
    </w:p>
    <w:p w14:paraId="33D658D4" w14:textId="77777777" w:rsidR="005A672B" w:rsidRPr="00BE7014" w:rsidRDefault="005A672B" w:rsidP="00F70ABF">
      <w:pPr>
        <w:suppressAutoHyphens/>
        <w:contextualSpacing/>
        <w:jc w:val="both"/>
        <w:rPr>
          <w:rFonts w:ascii="Sylfaen" w:hAnsi="Sylfaen" w:cstheme="minorHAnsi"/>
          <w:snapToGrid w:val="0"/>
          <w:color w:val="auto"/>
          <w:sz w:val="22"/>
          <w:szCs w:val="22"/>
          <w:u w:val="single"/>
          <w:lang w:val="ka-GE"/>
        </w:rPr>
      </w:pPr>
    </w:p>
    <w:p w14:paraId="411A79B5" w14:textId="77777777" w:rsidR="005A672B" w:rsidRPr="00BE7014" w:rsidRDefault="005A672B" w:rsidP="00F70ABF">
      <w:pPr>
        <w:suppressAutoHyphens/>
        <w:contextualSpacing/>
        <w:jc w:val="both"/>
        <w:rPr>
          <w:rFonts w:ascii="Sylfaen" w:hAnsi="Sylfaen" w:cstheme="minorHAnsi"/>
          <w:b/>
          <w:snapToGrid w:val="0"/>
          <w:color w:val="auto"/>
          <w:sz w:val="22"/>
          <w:szCs w:val="22"/>
          <w:u w:val="single"/>
          <w:lang w:val="ka-GE"/>
        </w:rPr>
      </w:pPr>
      <w:r w:rsidRPr="00BE7014">
        <w:rPr>
          <w:rFonts w:ascii="Sylfaen" w:hAnsi="Sylfaen" w:cstheme="minorHAnsi"/>
          <w:snapToGrid w:val="0"/>
          <w:color w:val="auto"/>
          <w:sz w:val="22"/>
          <w:szCs w:val="22"/>
          <w:u w:val="single"/>
          <w:lang w:val="ka-GE"/>
        </w:rPr>
        <w:t>გამოყენების მეთოდი</w:t>
      </w:r>
    </w:p>
    <w:p w14:paraId="2FBBF38A" w14:textId="77777777" w:rsidR="005A672B" w:rsidRPr="00BE7014" w:rsidRDefault="005A672B" w:rsidP="00F70ABF">
      <w:pPr>
        <w:suppressAutoHyphens/>
        <w:spacing w:before="240"/>
        <w:jc w:val="both"/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პრეპარატი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პრიმოვისტი</w:t>
      </w:r>
      <w:proofErr w:type="spellEnd"/>
      <w:r w:rsidRPr="00BE7014">
        <w:rPr>
          <w:rFonts w:ascii="Sylfaen" w:hAnsi="Sylfaen" w:cstheme="minorHAnsi"/>
          <w:b/>
          <w:bCs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განკუთვნილია ინტრავენურად შესაყვანად.</w:t>
      </w:r>
    </w:p>
    <w:p w14:paraId="587AC65B" w14:textId="77777777" w:rsidR="005A672B" w:rsidRPr="00BE7014" w:rsidRDefault="005A672B" w:rsidP="00F70ABF">
      <w:pPr>
        <w:suppressAutoHyphens/>
        <w:jc w:val="both"/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</w:pP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დოზის შეყვანა ხდება ინტრავენური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eastAsia="ja-JP"/>
        </w:rPr>
        <w:t>ბოლუსური</w:t>
      </w:r>
      <w:proofErr w:type="spellEnd"/>
      <w:r w:rsidRPr="00BE7014">
        <w:rPr>
          <w:rFonts w:ascii="Sylfaen" w:hAnsi="Sylfaen" w:cs="Sylfaen"/>
          <w:color w:val="auto"/>
          <w:sz w:val="22"/>
          <w:szCs w:val="22"/>
          <w:lang w:val="ka-GE" w:eastAsia="ja-JP"/>
        </w:rPr>
        <w:t xml:space="preserve"> ინექციის სახით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. </w:t>
      </w:r>
    </w:p>
    <w:p w14:paraId="79186700" w14:textId="77777777" w:rsidR="005A672B" w:rsidRPr="00BE7014" w:rsidRDefault="005A672B" w:rsidP="00F70ABF">
      <w:pPr>
        <w:suppressAutoHyphens/>
        <w:jc w:val="both"/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პრეპარატ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პრიმოვისტი</w:t>
      </w:r>
      <w:proofErr w:type="spellEnd"/>
      <w:r w:rsidRPr="00BE7014">
        <w:rPr>
          <w:rFonts w:ascii="Sylfaen" w:hAnsi="Sylfaen" w:cstheme="minorHAnsi"/>
          <w:b/>
          <w:bCs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-ს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eastAsia="ja-JP"/>
        </w:rPr>
        <w:t>ბოლუსური</w:t>
      </w:r>
      <w:proofErr w:type="spellEnd"/>
      <w:r w:rsidRPr="00BE7014">
        <w:rPr>
          <w:rFonts w:ascii="Sylfaen" w:hAnsi="Sylfaen" w:cs="Sylfaen"/>
          <w:color w:val="auto"/>
          <w:sz w:val="22"/>
          <w:szCs w:val="22"/>
          <w:lang w:val="ka-GE" w:eastAsia="ja-JP"/>
        </w:rPr>
        <w:t xml:space="preserve"> ინექციის შემდეგ დინამიკური ვიზუალიზაცია არტერიულ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, </w:t>
      </w:r>
      <w:proofErr w:type="spellStart"/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პორტოვენურ</w:t>
      </w:r>
      <w:proofErr w:type="spellEnd"/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და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წონასწორობის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ფაზებში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იძლევა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ღვიძლის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სხვადასხვა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ტიპის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დაზიანებების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კონტრასტირების</w:t>
      </w:r>
      <w:proofErr w:type="spellEnd"/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 xml:space="preserve"> არათანაბარი 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დროითი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სურათის მიღების საშუალებას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. ეს ინფორმაცია იძლევა გამოვლენილი წარმონაქმნების (კეთილთვისებიანი/ავთვისებიანი) კლასიფიცირების და მათი სპეციფიკური მახასიათებლების აღწერის შესაძლებლობას. კვლევების ეს მეთოდი დამატებით აუმჯობესებს ღვიძლის </w:t>
      </w:r>
      <w:proofErr w:type="spellStart"/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>ჰიპერვასკულარული</w:t>
      </w:r>
      <w:proofErr w:type="spellEnd"/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დაზიანებების ვიზუალიზაციას.</w:t>
      </w:r>
    </w:p>
    <w:p w14:paraId="383451F4" w14:textId="77777777" w:rsidR="005A672B" w:rsidRPr="00BE7014" w:rsidRDefault="005A672B" w:rsidP="00F70ABF">
      <w:pPr>
        <w:suppressAutoHyphens/>
        <w:spacing w:before="240"/>
        <w:jc w:val="both"/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</w:pP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>გადადებული (</w:t>
      </w:r>
      <w:proofErr w:type="spellStart"/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ჰეპატოსპეციფიკური</w:t>
      </w:r>
      <w:proofErr w:type="spellEnd"/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) ფაზა იწყება დაახლოებით 10 წუთში ინექციის შემდეგ (დამადასტურებელ კვლევებში მონაცემთა უმეტესობა მიღებულ იქნა ინექციიდან 20 წუთის შემდეგ), ამასთან ვიზუალიზაციის პერიოდი გრძელდება არანაკლებ 120 წუთის განმავლობაში. პაციენტებში, რომლებსაც სჭირდება ჰემოდიალიზი, ასევე </w:t>
      </w:r>
      <w:proofErr w:type="spellStart"/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ბილირუბინის</w:t>
      </w:r>
      <w:proofErr w:type="spellEnd"/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მომატებული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კონცენტრაციის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მქონე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პაციენტებში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(&gt; 3 </w:t>
      </w:r>
      <w:proofErr w:type="spellStart"/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>მგ</w:t>
      </w:r>
      <w:proofErr w:type="spellEnd"/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>/დლ) ვიზუალიზაციის პერიოდი მცირდება 60 წუთამდე.</w:t>
      </w:r>
    </w:p>
    <w:p w14:paraId="4A38C74B" w14:textId="77777777" w:rsidR="005A672B" w:rsidRPr="00BE7014" w:rsidRDefault="005A672B" w:rsidP="00F70ABF">
      <w:pPr>
        <w:suppressAutoHyphens/>
        <w:spacing w:before="240"/>
        <w:jc w:val="both"/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დაზიანების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გამოვლენა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უმჯობესდება ღვიძლის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პარენქიმის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კონტრასტირებისას</w:t>
      </w:r>
      <w:proofErr w:type="spellEnd"/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ჰეპატოსპეციფიკური</w:t>
      </w:r>
      <w:proofErr w:type="spellEnd"/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ფაზის დროს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,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რაც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იძლევა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დაზიანებების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კერების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რაოდენობის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,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მათი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სეგმენტური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მდებარეობის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,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ვიზუალიზაციის და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საზღვრების განსაზღვრის შესაძლებლობას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.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ღვიძლის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დაზიანებების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განსხვავება </w:t>
      </w:r>
      <w:proofErr w:type="spellStart"/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კონტრასტირების</w:t>
      </w:r>
      <w:proofErr w:type="spellEnd"/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 xml:space="preserve"> დინამიკის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/კონტრასტული საშუალების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გამორეცხვის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ბუნების მიხედვით იძლევა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დამატებითი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ინფორმაციის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მიღების შესაძლებლობას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>.</w:t>
      </w:r>
    </w:p>
    <w:p w14:paraId="7F427749" w14:textId="77777777" w:rsidR="005A672B" w:rsidRPr="00BE7014" w:rsidRDefault="005A672B" w:rsidP="00F70ABF">
      <w:pPr>
        <w:suppressAutoHyphens/>
        <w:spacing w:before="240"/>
        <w:jc w:val="both"/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პრეპარატ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პრიმოვისტი</w:t>
      </w:r>
      <w:proofErr w:type="spellEnd"/>
      <w:r w:rsidRPr="00BE7014">
        <w:rPr>
          <w:rFonts w:ascii="Sylfaen" w:hAnsi="Sylfaen" w:cstheme="minorHAnsi"/>
          <w:bCs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 xml:space="preserve">-ს </w:t>
      </w:r>
      <w:proofErr w:type="spellStart"/>
      <w:r w:rsidRPr="00BE7014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>ღვიძლისმიერი</w:t>
      </w:r>
      <w:proofErr w:type="spellEnd"/>
      <w:r w:rsidRPr="00BE7014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 xml:space="preserve"> ექსკრეცია უზრუნველყოფს 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სანაღვლე</w:t>
      </w:r>
      <w:proofErr w:type="spellEnd"/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 xml:space="preserve"> გზების სისტემის </w:t>
      </w:r>
      <w:proofErr w:type="spellStart"/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კონტრასტირებას</w:t>
      </w:r>
      <w:proofErr w:type="spellEnd"/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>.</w:t>
      </w:r>
    </w:p>
    <w:p w14:paraId="33E73311" w14:textId="77777777" w:rsidR="005A672B" w:rsidRPr="00BE7014" w:rsidRDefault="005A672B" w:rsidP="00F70ABF">
      <w:pPr>
        <w:suppressAutoHyphens/>
        <w:spacing w:before="240"/>
        <w:jc w:val="both"/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</w:pP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აუცილებელია ზოგადად მიღებული უსაფრთხოების ზომების დაცვა მაგნიტურ რეზონანსული ტომოგრაფიის ჩატარებისას.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თუ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პაციენტს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აქვს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კარდიოსტიმულატორი</w:t>
      </w:r>
      <w:proofErr w:type="spellEnd"/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ან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ფერომაგნიტური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იმპლანტირებადი</w:t>
      </w:r>
      <w:proofErr w:type="spellEnd"/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მოწყობილობა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,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მაგნიტურ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>-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რეზონანსული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ტომოგრაფია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რეკომენდებული არ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არის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. </w:t>
      </w:r>
    </w:p>
    <w:p w14:paraId="479EDD48" w14:textId="77777777" w:rsidR="005A672B" w:rsidRPr="00BE7014" w:rsidRDefault="005A672B" w:rsidP="00F70ABF">
      <w:pPr>
        <w:suppressAutoHyphens/>
        <w:spacing w:before="240"/>
        <w:jc w:val="both"/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გამოკვლევამდე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ორი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საათით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ადრე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პაციენტმა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თავი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უნდა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შეიკავოს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ჭამისგან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,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რათა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შემცირდეს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ასპირაციის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რისკი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,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რადგან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ყველა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კონტრასტულმა</w:t>
      </w:r>
      <w:proofErr w:type="spellEnd"/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საშუალებამ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შეიძლება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გამოიწვიოს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გვერდითი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მოვლენები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,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როგორიცაა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გულისრევა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და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ღებინება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>.</w:t>
      </w:r>
    </w:p>
    <w:p w14:paraId="349BDF49" w14:textId="77777777" w:rsidR="005A672B" w:rsidRPr="00BE7014" w:rsidRDefault="005A672B" w:rsidP="00F70ABF">
      <w:pPr>
        <w:suppressAutoHyphens/>
        <w:spacing w:before="240"/>
        <w:jc w:val="both"/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შეძლებისდაგვარად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,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კონტრასტული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ნივთიერების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შეყვანის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დროს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პაციენტი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ჰორიზონტალურ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მდგომარეობაში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უნდა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/>
        </w:rPr>
        <w:t>იყოს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  <w:t>.</w:t>
      </w:r>
    </w:p>
    <w:p w14:paraId="5AD1BBF9" w14:textId="77777777" w:rsidR="005A672B" w:rsidRPr="00BE7014" w:rsidRDefault="005A672B" w:rsidP="00F70ABF">
      <w:pPr>
        <w:suppressAutoHyphens/>
        <w:spacing w:before="240"/>
        <w:jc w:val="both"/>
        <w:rPr>
          <w:rFonts w:ascii="Sylfaen" w:hAnsi="Sylfaen" w:cstheme="minorHAnsi"/>
          <w:snapToGrid w:val="0"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b/>
          <w:color w:val="auto"/>
          <w:sz w:val="22"/>
          <w:szCs w:val="22"/>
          <w:lang w:val="ka-GE"/>
        </w:rPr>
        <w:t>უკუჩვენებები</w:t>
      </w:r>
    </w:p>
    <w:p w14:paraId="3B253219" w14:textId="77777777" w:rsidR="005A672B" w:rsidRPr="00BE7014" w:rsidRDefault="005A672B" w:rsidP="00F70ABF">
      <w:pPr>
        <w:keepNext/>
        <w:numPr>
          <w:ilvl w:val="0"/>
          <w:numId w:val="18"/>
        </w:numPr>
        <w:tabs>
          <w:tab w:val="left" w:pos="4320"/>
          <w:tab w:val="left" w:pos="15840"/>
          <w:tab w:val="left" w:pos="16560"/>
          <w:tab w:val="left" w:pos="17280"/>
          <w:tab w:val="left" w:pos="18000"/>
          <w:tab w:val="left" w:pos="18720"/>
        </w:tabs>
        <w:spacing w:before="120" w:after="60"/>
        <w:ind w:left="318" w:hanging="284"/>
        <w:jc w:val="both"/>
        <w:rPr>
          <w:rFonts w:ascii="Sylfaen" w:hAnsi="Sylfaen" w:cstheme="minorHAnsi"/>
          <w:b/>
          <w:color w:val="auto"/>
          <w:sz w:val="22"/>
          <w:szCs w:val="22"/>
          <w:lang w:val="ka-GE"/>
        </w:rPr>
      </w:pP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ჰიპერმგრძნობელობა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გადოქსეტის</w:t>
      </w:r>
      <w:proofErr w:type="spellEnd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 xml:space="preserve"> მჟავას ან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გადოლინიუმის</w:t>
      </w:r>
      <w:proofErr w:type="spellEnd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 xml:space="preserve"> შემცველი ნებისმიერი  სხვა სამკურნალო საშუალებების, ან რომელიმე დამხმარე ნივთიერების მიმართ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1CFFBF7A" w14:textId="77777777" w:rsidR="005A672B" w:rsidRPr="00BE7014" w:rsidRDefault="005A672B" w:rsidP="00F70ABF">
      <w:pPr>
        <w:tabs>
          <w:tab w:val="left" w:pos="4320"/>
        </w:tabs>
        <w:suppressAutoHyphens/>
        <w:spacing w:before="240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eastAsia="ru-RU"/>
        </w:rPr>
        <w:t>განსაკუთრებული მითითებები და სიფრთხილის ზომები გამოყენებისას</w:t>
      </w:r>
    </w:p>
    <w:p w14:paraId="1A616F5C" w14:textId="77777777" w:rsidR="005A672B" w:rsidRDefault="005A672B" w:rsidP="00F70ABF">
      <w:pPr>
        <w:suppressAutoHyphens/>
        <w:jc w:val="both"/>
        <w:rPr>
          <w:rFonts w:ascii="Sylfaen" w:hAnsi="Sylfaen" w:cstheme="minorHAnsi"/>
          <w:bCs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პრეპარატი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პრიმოვისტი</w:t>
      </w:r>
      <w:proofErr w:type="spellEnd"/>
      <w:r w:rsidRPr="00BE7014">
        <w:rPr>
          <w:rFonts w:ascii="Sylfaen" w:hAnsi="Sylfaen" w:cstheme="minorHAnsi"/>
          <w:b/>
          <w:bCs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უნდა გამოიყენოს მხოლოდ </w:t>
      </w:r>
      <w:proofErr w:type="spellStart"/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მრტ</w:t>
      </w:r>
      <w:proofErr w:type="spellEnd"/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 xml:space="preserve">-ს ჩატარების კლინიკური გამოცდილების მქონე 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ჯანდაცვის სპეციალისტების მიერ და გამოყენებულ იქნას მხოლოდ იმ შემთხვევაში,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როდესაც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საჭირო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დიაგნოსტიკური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ინფორმაციის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მიღება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შეუძლებელია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მრტ</w:t>
      </w:r>
      <w:proofErr w:type="spellEnd"/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-ს გამოყენებით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გამოსახულების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კონტრასტული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გაძლიერების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გარეშე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.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პრეპარატის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გამოყენებას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თან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უნდა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ახლდეს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მაგნიტურ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>-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რეზონანსული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ტომოგრაფიის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კვლევებისთვის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ზოგადად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მიღებული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უსაფრთხოების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ზომების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 xml:space="preserve">დაცვა 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(მათ შორის,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ფერომაგნიტური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ნაწარმების, მაგალითად, </w:t>
      </w:r>
      <w:proofErr w:type="spellStart"/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კარდიოსტიმულატორის</w:t>
      </w:r>
      <w:proofErr w:type="spellEnd"/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 xml:space="preserve"> ან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ანევრიზმის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lastRenderedPageBreak/>
        <w:t>კლიპსების</w:t>
      </w:r>
      <w:proofErr w:type="spellEnd"/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,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გამოყენების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გამორიცხვა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>).</w:t>
      </w:r>
    </w:p>
    <w:p w14:paraId="7452DB6C" w14:textId="77777777" w:rsidR="002A2CF5" w:rsidRPr="00BE7014" w:rsidRDefault="002A2CF5" w:rsidP="00F70ABF">
      <w:pPr>
        <w:suppressAutoHyphens/>
        <w:jc w:val="both"/>
        <w:rPr>
          <w:rFonts w:ascii="Sylfaen" w:hAnsi="Sylfaen" w:cstheme="minorHAnsi"/>
          <w:bCs/>
          <w:color w:val="auto"/>
          <w:sz w:val="22"/>
          <w:szCs w:val="22"/>
          <w:lang w:val="ka-GE"/>
        </w:rPr>
      </w:pPr>
    </w:p>
    <w:p w14:paraId="26F9CD34" w14:textId="77777777" w:rsidR="005A672B" w:rsidRPr="00BE7014" w:rsidRDefault="005A672B" w:rsidP="00F70ABF">
      <w:pPr>
        <w:tabs>
          <w:tab w:val="left" w:pos="4320"/>
        </w:tabs>
        <w:suppressAutoHyphens/>
        <w:jc w:val="both"/>
        <w:rPr>
          <w:rFonts w:ascii="Sylfaen" w:hAnsi="Sylfaen" w:cstheme="minorHAnsi"/>
          <w:bCs/>
          <w:color w:val="auto"/>
          <w:sz w:val="22"/>
          <w:szCs w:val="22"/>
          <w:u w:val="single"/>
          <w:lang w:val="ka-GE"/>
        </w:rPr>
      </w:pPr>
      <w:proofErr w:type="spellStart"/>
      <w:r w:rsidRPr="00BE7014">
        <w:rPr>
          <w:rFonts w:ascii="Sylfaen" w:hAnsi="Sylfaen" w:cs="Sylfaen"/>
          <w:bCs/>
          <w:color w:val="auto"/>
          <w:sz w:val="22"/>
          <w:szCs w:val="22"/>
          <w:u w:val="single"/>
          <w:lang w:val="ka-GE"/>
        </w:rPr>
        <w:t>ინტრათეკალურ</w:t>
      </w:r>
      <w:proofErr w:type="spellEnd"/>
      <w:r w:rsidRPr="00BE7014">
        <w:rPr>
          <w:rFonts w:ascii="Sylfaen" w:hAnsi="Sylfaen" w:cstheme="minorHAnsi"/>
          <w:bCs/>
          <w:color w:val="auto"/>
          <w:sz w:val="22"/>
          <w:szCs w:val="22"/>
          <w:u w:val="single"/>
          <w:lang w:val="ka-GE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u w:val="single"/>
          <w:lang w:val="ka-GE"/>
        </w:rPr>
        <w:t>გამოყენებასთან</w:t>
      </w:r>
      <w:r w:rsidRPr="00BE7014">
        <w:rPr>
          <w:rFonts w:ascii="Sylfaen" w:hAnsi="Sylfaen" w:cstheme="minorHAnsi"/>
          <w:bCs/>
          <w:color w:val="auto"/>
          <w:sz w:val="22"/>
          <w:szCs w:val="22"/>
          <w:u w:val="single"/>
          <w:lang w:val="ka-GE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u w:val="single"/>
          <w:lang w:val="ka-GE"/>
        </w:rPr>
        <w:t>დაკავშირებული</w:t>
      </w:r>
      <w:r w:rsidRPr="00BE7014">
        <w:rPr>
          <w:rFonts w:ascii="Sylfaen" w:hAnsi="Sylfaen" w:cstheme="minorHAnsi"/>
          <w:bCs/>
          <w:color w:val="auto"/>
          <w:sz w:val="22"/>
          <w:szCs w:val="22"/>
          <w:u w:val="single"/>
          <w:lang w:val="ka-GE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u w:val="single"/>
          <w:lang w:val="ka-GE"/>
        </w:rPr>
        <w:t>რისკები</w:t>
      </w:r>
    </w:p>
    <w:p w14:paraId="584200E2" w14:textId="77777777" w:rsidR="005A672B" w:rsidRDefault="005A672B" w:rsidP="00F70ABF">
      <w:pPr>
        <w:tabs>
          <w:tab w:val="left" w:pos="4320"/>
        </w:tabs>
        <w:suppressAutoHyphens/>
        <w:jc w:val="both"/>
        <w:rPr>
          <w:rFonts w:ascii="Sylfaen" w:hAnsi="Sylfaen" w:cstheme="minorHAnsi"/>
          <w:bCs/>
          <w:color w:val="auto"/>
          <w:sz w:val="22"/>
          <w:szCs w:val="22"/>
          <w:lang w:val="ka-GE"/>
        </w:rPr>
      </w:pPr>
      <w:proofErr w:type="spellStart"/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გადოლინიუმის</w:t>
      </w:r>
      <w:proofErr w:type="spellEnd"/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შემცველი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კონტრასტული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 xml:space="preserve">საშუალებების 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>(</w:t>
      </w:r>
      <w:proofErr w:type="spellStart"/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>გშკს</w:t>
      </w:r>
      <w:proofErr w:type="spellEnd"/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)  </w:t>
      </w:r>
      <w:proofErr w:type="spellStart"/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ინტრათეკალური</w:t>
      </w:r>
      <w:proofErr w:type="spellEnd"/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გამოყენებისას დარეგისტრირებულ იქნა სერიოზული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, სიცოცხლისათვის საფრთხის შემცველი და სასიკვდილო შეთხვევები, ძირითადად ნევროლოგიური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 xml:space="preserve">რეაქციებით 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(მაგალითად, კომა, </w:t>
      </w:r>
      <w:proofErr w:type="spellStart"/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ენცეფალოპათია</w:t>
      </w:r>
      <w:proofErr w:type="spellEnd"/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,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კრუნჩხვები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). სამკურნალო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 xml:space="preserve">პრეპარატ </w:t>
      </w:r>
      <w:proofErr w:type="spellStart"/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პრიმოვისტი</w:t>
      </w:r>
      <w:proofErr w:type="spellEnd"/>
      <w:r w:rsidRPr="00BE7014">
        <w:rPr>
          <w:rFonts w:ascii="Sylfaen" w:hAnsi="Sylfaen" w:cstheme="minorHAnsi"/>
          <w:bCs/>
          <w:color w:val="auto"/>
          <w:sz w:val="22"/>
          <w:szCs w:val="22"/>
          <w:vertAlign w:val="superscript"/>
          <w:lang w:val="ka-GE"/>
        </w:rPr>
        <w:t>®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-ს უსაფრთხოების და ეფექტურობის პროფილები </w:t>
      </w:r>
      <w:proofErr w:type="spellStart"/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ინტრათეკალური</w:t>
      </w:r>
      <w:proofErr w:type="spellEnd"/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გამოყენებისას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დადგენილი არ არის. </w:t>
      </w:r>
      <w:proofErr w:type="spellStart"/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პრიმოვისტი</w:t>
      </w:r>
      <w:proofErr w:type="spellEnd"/>
      <w:r w:rsidRPr="00BE7014">
        <w:rPr>
          <w:rFonts w:ascii="Sylfaen" w:hAnsi="Sylfaen" w:cstheme="minorHAnsi"/>
          <w:bCs/>
          <w:color w:val="auto"/>
          <w:sz w:val="22"/>
          <w:szCs w:val="22"/>
          <w:vertAlign w:val="superscript"/>
          <w:lang w:val="ka-GE"/>
        </w:rPr>
        <w:t>®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არ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არის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დამტკიცებული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ინტრათეკალური</w:t>
      </w:r>
      <w:proofErr w:type="spellEnd"/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/>
        </w:rPr>
        <w:t>გამოყენებისთვის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/>
        </w:rPr>
        <w:t>.</w:t>
      </w:r>
    </w:p>
    <w:p w14:paraId="157C4F47" w14:textId="77777777" w:rsidR="00917240" w:rsidRPr="00BE7014" w:rsidRDefault="00917240" w:rsidP="00F70ABF">
      <w:pPr>
        <w:tabs>
          <w:tab w:val="left" w:pos="4320"/>
        </w:tabs>
        <w:suppressAutoHyphens/>
        <w:jc w:val="both"/>
        <w:rPr>
          <w:rFonts w:ascii="Sylfaen" w:hAnsi="Sylfaen" w:cstheme="minorHAnsi"/>
          <w:bCs/>
          <w:color w:val="auto"/>
          <w:sz w:val="22"/>
          <w:szCs w:val="22"/>
          <w:lang w:val="ka-GE"/>
        </w:rPr>
      </w:pPr>
    </w:p>
    <w:p w14:paraId="7728B265" w14:textId="77777777" w:rsidR="005A672B" w:rsidRPr="00BE7014" w:rsidRDefault="005A672B" w:rsidP="00F70ABF">
      <w:pPr>
        <w:widowControl/>
        <w:tabs>
          <w:tab w:val="left" w:pos="4320"/>
        </w:tabs>
        <w:suppressAutoHyphens/>
        <w:contextualSpacing/>
        <w:jc w:val="both"/>
        <w:rPr>
          <w:rFonts w:ascii="Sylfaen" w:hAnsi="Sylfaen" w:cstheme="minorHAnsi"/>
          <w:bCs/>
          <w:color w:val="auto"/>
          <w:sz w:val="22"/>
          <w:szCs w:val="22"/>
          <w:u w:val="single"/>
          <w:lang w:val="ka-GE" w:eastAsia="ru-RU" w:bidi="ar-SA"/>
        </w:rPr>
      </w:pPr>
      <w:proofErr w:type="spellStart"/>
      <w:r w:rsidRPr="00BE7014">
        <w:rPr>
          <w:rFonts w:ascii="Sylfaen" w:hAnsi="Sylfaen" w:cs="Sylfaen"/>
          <w:bCs/>
          <w:color w:val="auto"/>
          <w:sz w:val="22"/>
          <w:szCs w:val="22"/>
          <w:u w:val="single"/>
          <w:lang w:val="ka-GE" w:eastAsia="ru-RU" w:bidi="ar-SA"/>
        </w:rPr>
        <w:t>ჰიპერმგრძნობელობა</w:t>
      </w:r>
      <w:proofErr w:type="spellEnd"/>
    </w:p>
    <w:p w14:paraId="6F50B3CA" w14:textId="77777777" w:rsidR="005A672B" w:rsidRPr="00BE7014" w:rsidRDefault="005A672B" w:rsidP="00F70ABF">
      <w:pPr>
        <w:widowControl/>
        <w:tabs>
          <w:tab w:val="left" w:pos="4320"/>
        </w:tabs>
        <w:suppressAutoHyphens/>
        <w:contextualSpacing/>
        <w:jc w:val="both"/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</w:pP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როგორც ამ კლასის სხვა პრეპარატების შემთხვევაში,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პრეპარატ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proofErr w:type="spellStart"/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პრიმოვისტი</w:t>
      </w:r>
      <w:proofErr w:type="spellEnd"/>
      <w:r w:rsidRPr="00BE7014">
        <w:rPr>
          <w:rFonts w:ascii="Sylfaen" w:hAnsi="Sylfaen" w:cstheme="minorHAnsi"/>
          <w:b/>
          <w:bCs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>-ს</w:t>
      </w: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შეყვანა შეიძლება დაკავშირებული იყოს </w:t>
      </w:r>
      <w:proofErr w:type="spellStart"/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ჰიპერმგრძნობელობის</w:t>
      </w:r>
      <w:proofErr w:type="spellEnd"/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 xml:space="preserve"> რეაქციების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/ალერგიული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რეაქციების განვითარების განვითარებასთან ან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იდიოსინკრაზიის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სხვა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გამოვლინებებთან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,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რომლებიც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ხასიათდება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გულ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>-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სისხლძარღვთა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,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სუნთქვითი ან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proofErr w:type="spellStart"/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კანისმიერი</w:t>
      </w:r>
      <w:proofErr w:type="spellEnd"/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გამოვლინებებით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. შესაძლებელია მძიმე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რეაქციებო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, მათ შორის  </w:t>
      </w:r>
      <w:proofErr w:type="spellStart"/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ანაფილაქსიური</w:t>
      </w:r>
      <w:proofErr w:type="spellEnd"/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შოკი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>.</w:t>
      </w:r>
    </w:p>
    <w:p w14:paraId="060E4A31" w14:textId="77777777" w:rsidR="005A672B" w:rsidRPr="00BE7014" w:rsidRDefault="005A672B" w:rsidP="00F70ABF">
      <w:pPr>
        <w:widowControl/>
        <w:tabs>
          <w:tab w:val="left" w:pos="4320"/>
        </w:tabs>
        <w:suppressAutoHyphens/>
        <w:contextualSpacing/>
        <w:jc w:val="both"/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</w:pP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 xml:space="preserve">მომატებული </w:t>
      </w:r>
      <w:proofErr w:type="spellStart"/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ჰიპერმგრძნობელობის</w:t>
      </w:r>
      <w:proofErr w:type="spellEnd"/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განვითარების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რისკი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იზრდება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შემდეგის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არსებობისას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>:</w:t>
      </w:r>
    </w:p>
    <w:p w14:paraId="6D40EC60" w14:textId="77777777" w:rsidR="005A672B" w:rsidRPr="00BE7014" w:rsidRDefault="005A672B" w:rsidP="00F70ABF">
      <w:pPr>
        <w:widowControl/>
        <w:suppressAutoHyphens/>
        <w:contextualSpacing/>
        <w:jc w:val="both"/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</w:pP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- თუ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ადრე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მოხდა რეაქციები კონტრასტული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საშუალებების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შეყვანისას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>;</w:t>
      </w:r>
    </w:p>
    <w:p w14:paraId="6EB91004" w14:textId="77777777" w:rsidR="005A672B" w:rsidRPr="00BE7014" w:rsidRDefault="005A672B" w:rsidP="00F70ABF">
      <w:pPr>
        <w:widowControl/>
        <w:tabs>
          <w:tab w:val="left" w:pos="4320"/>
        </w:tabs>
        <w:suppressAutoHyphens/>
        <w:contextualSpacing/>
        <w:jc w:val="both"/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</w:pP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-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ბრონქული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ასთმის არსებობისას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>;</w:t>
      </w:r>
    </w:p>
    <w:p w14:paraId="4CA84E15" w14:textId="77777777" w:rsidR="005A672B" w:rsidRPr="00BE7014" w:rsidRDefault="005A672B" w:rsidP="00F70ABF">
      <w:pPr>
        <w:widowControl/>
        <w:tabs>
          <w:tab w:val="left" w:pos="4320"/>
        </w:tabs>
        <w:suppressAutoHyphens/>
        <w:contextualSpacing/>
        <w:jc w:val="both"/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</w:pP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>- ალერგიული დაავადებების არსებობისას.</w:t>
      </w:r>
    </w:p>
    <w:p w14:paraId="6FC8535E" w14:textId="77777777" w:rsidR="005A672B" w:rsidRPr="00BE7014" w:rsidRDefault="005A672B" w:rsidP="00F70ABF">
      <w:pPr>
        <w:widowControl/>
        <w:suppressAutoHyphens/>
        <w:contextualSpacing/>
        <w:jc w:val="both"/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</w:pP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ჩამოთვლილი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 xml:space="preserve">რეაქციების უმეტესობა ვლინდება პრეპარატის შეყვანიდან 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>30 წუთის განმავლობაში. ამასთან დაკავშირებით რეკომენდებულია შემდგომი დაკვირვება პაციენტზე კვლევის ჩატარების შემდეგ.</w:t>
      </w:r>
    </w:p>
    <w:p w14:paraId="733331E2" w14:textId="77777777" w:rsidR="005A672B" w:rsidRPr="00BE7014" w:rsidRDefault="005A672B" w:rsidP="00F70ABF">
      <w:pPr>
        <w:widowControl/>
        <w:suppressAutoHyphens/>
        <w:contextualSpacing/>
        <w:jc w:val="both"/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</w:pPr>
      <w:proofErr w:type="spellStart"/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ჰიპერმგრძნობელობის</w:t>
      </w:r>
      <w:proofErr w:type="spellEnd"/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 xml:space="preserve"> რეაქციის განვითარების შესაძლებლობასთან დაკავშირებით აუცილებელია შესაბამისი სამკურნალო საშუალებების არსებობა და გადაუდებელი სამედიცინო დახმარების გაწევის მზაობა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>.</w:t>
      </w:r>
    </w:p>
    <w:p w14:paraId="0E0DAB4F" w14:textId="77777777" w:rsidR="005A672B" w:rsidRPr="00BE7014" w:rsidRDefault="005A672B" w:rsidP="00F70ABF">
      <w:pPr>
        <w:widowControl/>
        <w:tabs>
          <w:tab w:val="left" w:pos="4320"/>
        </w:tabs>
        <w:suppressAutoHyphens/>
        <w:contextualSpacing/>
        <w:jc w:val="both"/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</w:pP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იშვიათ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შემთხვევებში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შეიძლება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დაფიქსირდეს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დაგვიანებული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რეაქციები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(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რამდენიმე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საათიდან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რამდენიმე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დღემდე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>).</w:t>
      </w:r>
    </w:p>
    <w:p w14:paraId="3D71A115" w14:textId="77777777" w:rsidR="005A672B" w:rsidRPr="00BE7014" w:rsidRDefault="005A672B" w:rsidP="00F70ABF">
      <w:pPr>
        <w:widowControl/>
        <w:suppressAutoHyphens/>
        <w:contextualSpacing/>
        <w:jc w:val="both"/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</w:pP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პაციენტები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,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რომლებსაც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განუვითარდათ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ასეთი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რეაქციები ბეტა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>-</w:t>
      </w:r>
      <w:proofErr w:type="spellStart"/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>ადრენო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ბლოკატორების</w:t>
      </w:r>
      <w:proofErr w:type="spellEnd"/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მიღების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ფონზე,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შეიძლება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რეზისტენტული იყვნენ ბეტა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>-</w:t>
      </w:r>
      <w:proofErr w:type="spellStart"/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აგონისტებით</w:t>
      </w:r>
      <w:proofErr w:type="spellEnd"/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მკურნალობის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მიმართ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. </w:t>
      </w:r>
    </w:p>
    <w:p w14:paraId="4B3D82FD" w14:textId="77777777" w:rsidR="005A672B" w:rsidRPr="00BE7014" w:rsidRDefault="005A672B" w:rsidP="00F70ABF">
      <w:pPr>
        <w:widowControl/>
        <w:suppressAutoHyphens/>
        <w:contextualSpacing/>
        <w:jc w:val="both"/>
        <w:rPr>
          <w:rFonts w:ascii="Sylfaen" w:hAnsi="Sylfaen" w:cstheme="minorHAnsi"/>
          <w:bCs/>
          <w:color w:val="auto"/>
          <w:sz w:val="22"/>
          <w:szCs w:val="22"/>
          <w:u w:val="single"/>
          <w:lang w:val="ka-GE" w:eastAsia="ru-RU" w:bidi="ar-SA"/>
        </w:rPr>
      </w:pPr>
    </w:p>
    <w:p w14:paraId="11D6EE04" w14:textId="77777777" w:rsidR="005A672B" w:rsidRPr="00BE7014" w:rsidRDefault="005A672B" w:rsidP="00F70ABF">
      <w:pPr>
        <w:widowControl/>
        <w:suppressAutoHyphens/>
        <w:contextualSpacing/>
        <w:jc w:val="both"/>
        <w:rPr>
          <w:rFonts w:ascii="Sylfaen" w:hAnsi="Sylfaen" w:cstheme="minorHAnsi"/>
          <w:bCs/>
          <w:color w:val="auto"/>
          <w:sz w:val="22"/>
          <w:szCs w:val="22"/>
          <w:u w:val="single"/>
          <w:lang w:val="ka-GE" w:eastAsia="ru-RU" w:bidi="ar-SA"/>
        </w:rPr>
      </w:pPr>
      <w:r w:rsidRPr="00BE7014">
        <w:rPr>
          <w:rFonts w:ascii="Sylfaen" w:hAnsi="Sylfaen" w:cs="Sylfaen"/>
          <w:bCs/>
          <w:color w:val="auto"/>
          <w:sz w:val="22"/>
          <w:szCs w:val="22"/>
          <w:u w:val="single"/>
          <w:lang w:val="ka-GE" w:eastAsia="ru-RU" w:bidi="ar-SA"/>
        </w:rPr>
        <w:t>გულ</w:t>
      </w:r>
      <w:r w:rsidRPr="00BE7014">
        <w:rPr>
          <w:rFonts w:ascii="Sylfaen" w:hAnsi="Sylfaen" w:cstheme="minorHAnsi"/>
          <w:bCs/>
          <w:color w:val="auto"/>
          <w:sz w:val="22"/>
          <w:szCs w:val="22"/>
          <w:u w:val="single"/>
          <w:lang w:val="ka-GE" w:eastAsia="ru-RU" w:bidi="ar-SA"/>
        </w:rPr>
        <w:t>-</w:t>
      </w:r>
      <w:r w:rsidRPr="00BE7014">
        <w:rPr>
          <w:rFonts w:ascii="Sylfaen" w:hAnsi="Sylfaen" w:cs="Sylfaen"/>
          <w:bCs/>
          <w:color w:val="auto"/>
          <w:sz w:val="22"/>
          <w:szCs w:val="22"/>
          <w:u w:val="single"/>
          <w:lang w:val="ka-GE" w:eastAsia="ru-RU" w:bidi="ar-SA"/>
        </w:rPr>
        <w:t>სისხლძარღვთა</w:t>
      </w:r>
      <w:r w:rsidRPr="00BE7014">
        <w:rPr>
          <w:rFonts w:ascii="Sylfaen" w:hAnsi="Sylfaen" w:cstheme="minorHAnsi"/>
          <w:bCs/>
          <w:color w:val="auto"/>
          <w:sz w:val="22"/>
          <w:szCs w:val="22"/>
          <w:u w:val="single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u w:val="single"/>
          <w:lang w:val="ka-GE" w:eastAsia="ru-RU" w:bidi="ar-SA"/>
        </w:rPr>
        <w:t>დაავადებები</w:t>
      </w:r>
    </w:p>
    <w:p w14:paraId="7D75DB94" w14:textId="77777777" w:rsidR="005A672B" w:rsidRPr="00BE7014" w:rsidRDefault="005A672B" w:rsidP="00F70ABF">
      <w:pPr>
        <w:widowControl/>
        <w:suppressAutoHyphens/>
        <w:contextualSpacing/>
        <w:jc w:val="both"/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</w:pP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მონაცემები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მძიმე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გულ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>-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სისხლძარღვთა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დაავადების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მქონე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 xml:space="preserve">პაციენტებში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პრეპარატ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proofErr w:type="spellStart"/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პრიმოვისტი</w:t>
      </w:r>
      <w:proofErr w:type="spellEnd"/>
      <w:r w:rsidRPr="00BE7014">
        <w:rPr>
          <w:rFonts w:ascii="Sylfaen" w:hAnsi="Sylfaen" w:cstheme="minorHAnsi"/>
          <w:b/>
          <w:bCs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-ს შეყვანასთან დაკავშირებით შეზღუდულია,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ამიტომ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ასეთ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შემთხვევებში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საჭიროა სიფრთხილის გამოჩენა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>.</w:t>
      </w:r>
    </w:p>
    <w:p w14:paraId="2D75AB96" w14:textId="77777777" w:rsidR="005A672B" w:rsidRPr="00BE7014" w:rsidRDefault="005A672B" w:rsidP="00F70ABF">
      <w:pPr>
        <w:jc w:val="both"/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</w:pP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აუცილებელია განსაკუთრებით ზედმიწევნით სარგებელი/რისკის თანაფარდობის შეფასება არითმიის განვითარების რისკის მქონე პაციენტებში, კერძოდ,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პაციენტებში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რომლებსაც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 xml:space="preserve">გახანგრძლივებული 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QT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ინტერვალი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 xml:space="preserve">აქვთ და ისეთი 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სამკურნალო საშუალებების გამოყენებისას, რომლებიც  QT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ინტერვალს ახანგრძლივებს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>.</w:t>
      </w:r>
    </w:p>
    <w:p w14:paraId="164465D9" w14:textId="77777777" w:rsidR="005A672B" w:rsidRPr="00BE7014" w:rsidRDefault="005A672B" w:rsidP="00F70ABF">
      <w:pPr>
        <w:widowControl/>
        <w:suppressAutoHyphens/>
        <w:contextualSpacing/>
        <w:jc w:val="both"/>
        <w:rPr>
          <w:rFonts w:ascii="Sylfaen" w:hAnsi="Sylfaen" w:cstheme="minorHAnsi"/>
          <w:bCs/>
          <w:color w:val="auto"/>
          <w:sz w:val="22"/>
          <w:szCs w:val="22"/>
          <w:u w:val="single"/>
          <w:lang w:val="ka-GE" w:eastAsia="ru-RU" w:bidi="ar-SA"/>
        </w:rPr>
      </w:pPr>
      <w:r w:rsidRPr="00BE7014">
        <w:rPr>
          <w:rFonts w:ascii="Sylfaen" w:hAnsi="Sylfaen" w:cstheme="minorHAnsi"/>
          <w:bCs/>
          <w:color w:val="auto"/>
          <w:sz w:val="22"/>
          <w:szCs w:val="22"/>
          <w:u w:val="single"/>
          <w:lang w:val="ka-GE" w:eastAsia="ru-RU" w:bidi="ar-SA"/>
        </w:rPr>
        <w:t xml:space="preserve">თირკმლის ფუნქციის დარღვევა </w:t>
      </w:r>
    </w:p>
    <w:p w14:paraId="5903ECD4" w14:textId="77777777" w:rsidR="005A672B" w:rsidRPr="00BE7014" w:rsidRDefault="005A672B" w:rsidP="00F70ABF">
      <w:pPr>
        <w:widowControl/>
        <w:suppressAutoHyphens/>
        <w:contextualSpacing/>
        <w:jc w:val="both"/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</w:pP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თირკმლის ნორმალური ფუნქციის მქონე პაციენტებში </w:t>
      </w:r>
      <w:proofErr w:type="spellStart"/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გადოქსეტის</w:t>
      </w:r>
      <w:proofErr w:type="spellEnd"/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 xml:space="preserve"> მჟავა გამოიყოფა თირკმელებით და კუჭ-ნაწლავის ტრაქტის მეშვეობით თანაბარი თანაფარდობით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>.</w:t>
      </w:r>
    </w:p>
    <w:p w14:paraId="06A1674C" w14:textId="77777777" w:rsidR="005A672B" w:rsidRPr="00BE7014" w:rsidRDefault="005A672B" w:rsidP="00F70ABF">
      <w:pPr>
        <w:widowControl/>
        <w:suppressAutoHyphens/>
        <w:contextualSpacing/>
        <w:jc w:val="both"/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</w:pP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პრეპარატ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proofErr w:type="spellStart"/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პრიმოვისტი</w:t>
      </w:r>
      <w:proofErr w:type="spellEnd"/>
      <w:r w:rsidRPr="00BE7014">
        <w:rPr>
          <w:rFonts w:ascii="Sylfaen" w:hAnsi="Sylfaen" w:cstheme="minorHAnsi"/>
          <w:b/>
          <w:bCs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>-ს შეყვანამდე ყველა პაციენტს უნდა ჩაუტარდეს გამოკვლევა თირკმლის ფუნქციის შესაძლო დარღვევაზე ანამნეზის შეგროვებით და/ან ლაბორატორიული ტესტების ჩატარებით.</w:t>
      </w:r>
    </w:p>
    <w:p w14:paraId="79047FC2" w14:textId="77777777" w:rsidR="005A672B" w:rsidRPr="00BE7014" w:rsidRDefault="005A672B" w:rsidP="00F70ABF">
      <w:pPr>
        <w:widowControl/>
        <w:suppressAutoHyphens/>
        <w:contextualSpacing/>
        <w:jc w:val="both"/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</w:pP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თირკმლის ფუნქციის მძიმე დარღვევების მქონე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პაციენტებში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კონტრასტული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საშუალებების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გამოყოფა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შენელებულია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,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ამიტომ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ასეთ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 xml:space="preserve">შემთხვევებში ზედმიწევნით უნდა შეფასდეს 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სარგებელი/რისკის თანაფარდობა.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 xml:space="preserve">განმეორებით შეყვანა არ უნდა მოხდეს 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7 დღის განმავლობაში 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 xml:space="preserve"> თირკმლის ფუნქციის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მწვავე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ან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ქრონიკული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მძიმე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 xml:space="preserve">დარღვევბის 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მქონე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პაციენტებში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. </w:t>
      </w:r>
    </w:p>
    <w:p w14:paraId="3CA63BAC" w14:textId="77777777" w:rsidR="005A672B" w:rsidRPr="00BE7014" w:rsidRDefault="005A672B" w:rsidP="00F70ABF">
      <w:pPr>
        <w:widowControl/>
        <w:autoSpaceDE w:val="0"/>
        <w:autoSpaceDN w:val="0"/>
        <w:adjustRightInd w:val="0"/>
        <w:jc w:val="both"/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</w:pP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>გადოქსეტის</w:t>
      </w:r>
      <w:proofErr w:type="spellEnd"/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 xml:space="preserve"> მჟავას ორგანიზმიდან გამოდევნა შესაძლებელია ჰემოდიალიზის მეშვეობით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 xml:space="preserve">. შეყვანილი დოზის დაახლოებით 30% გამოიყოფა ორგანიზმიდან ინექციიდან 1 საათის შემდეგ დაწყებული ერთჯერადი სამსაათიანი ჰემოდიალიზის სეანსის. ტერმინალური თირკმლის 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lastRenderedPageBreak/>
        <w:t xml:space="preserve">უკმარისობის მქონე პაციენტებში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>გადოქსეტის</w:t>
      </w:r>
      <w:proofErr w:type="spellEnd"/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 xml:space="preserve"> მჟავა პრაქტიკულად მთლიანად გამოიყოფოდა ჰემოდიალიზის გზით და ექსკრეციის ხარჯზე ნაღველთან ერთად 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>6 დღის განმავლობაში, ხოლო პაციენტთა უმეტესობაში – 3 დღის განმავლობაში.</w:t>
      </w:r>
    </w:p>
    <w:p w14:paraId="504C1B9C" w14:textId="77777777" w:rsidR="005A672B" w:rsidRPr="00BE7014" w:rsidRDefault="005A672B" w:rsidP="00F70ABF">
      <w:pPr>
        <w:widowControl/>
        <w:autoSpaceDE w:val="0"/>
        <w:autoSpaceDN w:val="0"/>
        <w:adjustRightInd w:val="0"/>
        <w:jc w:val="both"/>
        <w:rPr>
          <w:rFonts w:ascii="Sylfaen" w:hAnsi="Sylfaen" w:cstheme="minorHAnsi"/>
          <w:b/>
          <w:iCs/>
          <w:color w:val="auto"/>
          <w:sz w:val="22"/>
          <w:szCs w:val="22"/>
          <w:lang w:val="ka-GE" w:eastAsia="ru-RU" w:bidi="ar-SA"/>
        </w:rPr>
      </w:pPr>
      <w:r w:rsidRPr="00BE7014">
        <w:rPr>
          <w:rFonts w:ascii="Sylfaen" w:hAnsi="Sylfaen" w:cs="Sylfaen"/>
          <w:iCs/>
          <w:color w:val="auto"/>
          <w:sz w:val="22"/>
          <w:szCs w:val="22"/>
          <w:lang w:val="ka-GE" w:eastAsia="ru-RU" w:bidi="ar-SA"/>
        </w:rPr>
        <w:t>პაციენტებში</w:t>
      </w:r>
      <w:r w:rsidRPr="00BE7014">
        <w:rPr>
          <w:rFonts w:ascii="Sylfaen" w:hAnsi="Sylfaen" w:cstheme="minorHAnsi"/>
          <w:iCs/>
          <w:color w:val="auto"/>
          <w:sz w:val="22"/>
          <w:szCs w:val="22"/>
          <w:lang w:val="ka-GE" w:eastAsia="ru-RU" w:bidi="ar-SA"/>
        </w:rPr>
        <w:t xml:space="preserve">, </w:t>
      </w:r>
      <w:r w:rsidRPr="00BE7014">
        <w:rPr>
          <w:rFonts w:ascii="Sylfaen" w:hAnsi="Sylfaen" w:cs="Sylfaen"/>
          <w:iCs/>
          <w:color w:val="auto"/>
          <w:sz w:val="22"/>
          <w:szCs w:val="22"/>
          <w:lang w:val="ka-GE" w:eastAsia="ru-RU" w:bidi="ar-SA"/>
        </w:rPr>
        <w:t>რომლებიც</w:t>
      </w:r>
      <w:r w:rsidRPr="00BE7014">
        <w:rPr>
          <w:rFonts w:ascii="Sylfaen" w:hAnsi="Sylfaen" w:cstheme="minorHAnsi"/>
          <w:i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iCs/>
          <w:color w:val="auto"/>
          <w:sz w:val="22"/>
          <w:szCs w:val="22"/>
          <w:lang w:val="ka-GE" w:eastAsia="ru-RU" w:bidi="ar-SA"/>
        </w:rPr>
        <w:t>უკვე</w:t>
      </w:r>
      <w:r w:rsidRPr="00BE7014">
        <w:rPr>
          <w:rFonts w:ascii="Sylfaen" w:hAnsi="Sylfaen" w:cstheme="minorHAnsi"/>
          <w:i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iCs/>
          <w:color w:val="auto"/>
          <w:sz w:val="22"/>
          <w:szCs w:val="22"/>
          <w:lang w:val="ka-GE" w:eastAsia="ru-RU" w:bidi="ar-SA"/>
        </w:rPr>
        <w:t>იმყოფებიან</w:t>
      </w:r>
      <w:r w:rsidRPr="00BE7014">
        <w:rPr>
          <w:rFonts w:ascii="Sylfaen" w:hAnsi="Sylfaen" w:cstheme="minorHAnsi"/>
          <w:i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iCs/>
          <w:color w:val="auto"/>
          <w:sz w:val="22"/>
          <w:szCs w:val="22"/>
          <w:lang w:val="ka-GE" w:eastAsia="ru-RU" w:bidi="ar-SA"/>
        </w:rPr>
        <w:t>ჰემოდიალიზზე</w:t>
      </w:r>
      <w:r w:rsidRPr="00BE7014">
        <w:rPr>
          <w:rFonts w:ascii="Sylfaen" w:hAnsi="Sylfaen" w:cstheme="minorHAnsi"/>
          <w:i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iCs/>
          <w:color w:val="auto"/>
          <w:sz w:val="22"/>
          <w:szCs w:val="22"/>
          <w:lang w:val="ka-GE" w:eastAsia="ru-RU" w:bidi="ar-SA"/>
        </w:rPr>
        <w:t xml:space="preserve">პრეპარატ </w:t>
      </w:r>
      <w:proofErr w:type="spellStart"/>
      <w:r w:rsidRPr="00BE7014">
        <w:rPr>
          <w:rFonts w:ascii="Sylfaen" w:hAnsi="Sylfaen" w:cs="Sylfaen"/>
          <w:iCs/>
          <w:color w:val="auto"/>
          <w:sz w:val="22"/>
          <w:szCs w:val="22"/>
          <w:lang w:val="ka-GE" w:eastAsia="ru-RU" w:bidi="ar-SA"/>
        </w:rPr>
        <w:t>პრიმოვისტი</w:t>
      </w:r>
      <w:proofErr w:type="spellEnd"/>
      <w:r w:rsidRPr="00BE7014">
        <w:rPr>
          <w:rFonts w:ascii="Sylfaen" w:hAnsi="Sylfaen" w:cstheme="minorHAnsi"/>
          <w:b/>
          <w:bCs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="Sylfaen"/>
          <w:iCs/>
          <w:color w:val="auto"/>
          <w:sz w:val="22"/>
          <w:szCs w:val="22"/>
          <w:lang w:val="ka-GE" w:eastAsia="ru-RU" w:bidi="ar-SA"/>
        </w:rPr>
        <w:t>-ს</w:t>
      </w:r>
      <w:r w:rsidRPr="00BE7014">
        <w:rPr>
          <w:rFonts w:ascii="Sylfaen" w:hAnsi="Sylfaen" w:cstheme="minorHAnsi"/>
          <w:i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iCs/>
          <w:color w:val="auto"/>
          <w:sz w:val="22"/>
          <w:szCs w:val="22"/>
          <w:lang w:val="ka-GE" w:eastAsia="ru-RU" w:bidi="ar-SA"/>
        </w:rPr>
        <w:t>გამოყენების დროს</w:t>
      </w:r>
      <w:r w:rsidRPr="00BE7014">
        <w:rPr>
          <w:rFonts w:ascii="Sylfaen" w:hAnsi="Sylfaen" w:cstheme="minorHAnsi"/>
          <w:iCs/>
          <w:color w:val="auto"/>
          <w:sz w:val="22"/>
          <w:szCs w:val="22"/>
          <w:lang w:val="ka-GE" w:eastAsia="ru-RU" w:bidi="ar-SA"/>
        </w:rPr>
        <w:t xml:space="preserve">, </w:t>
      </w:r>
      <w:r w:rsidRPr="00BE7014">
        <w:rPr>
          <w:rFonts w:ascii="Sylfaen" w:hAnsi="Sylfaen" w:cs="Sylfaen"/>
          <w:iCs/>
          <w:color w:val="auto"/>
          <w:sz w:val="22"/>
          <w:szCs w:val="22"/>
          <w:lang w:val="ka-GE" w:eastAsia="ru-RU" w:bidi="ar-SA"/>
        </w:rPr>
        <w:t>პრეპარატის</w:t>
      </w:r>
      <w:r w:rsidRPr="00BE7014">
        <w:rPr>
          <w:rFonts w:ascii="Sylfaen" w:hAnsi="Sylfaen" w:cstheme="minorHAnsi"/>
          <w:i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iCs/>
          <w:color w:val="auto"/>
          <w:sz w:val="22"/>
          <w:szCs w:val="22"/>
          <w:lang w:val="ka-GE" w:eastAsia="ru-RU" w:bidi="ar-SA"/>
        </w:rPr>
        <w:t>შეყვანის</w:t>
      </w:r>
      <w:r w:rsidRPr="00BE7014">
        <w:rPr>
          <w:rFonts w:ascii="Sylfaen" w:hAnsi="Sylfaen" w:cstheme="minorHAnsi"/>
          <w:i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iCs/>
          <w:color w:val="auto"/>
          <w:sz w:val="22"/>
          <w:szCs w:val="22"/>
          <w:lang w:val="ka-GE" w:eastAsia="ru-RU" w:bidi="ar-SA"/>
        </w:rPr>
        <w:t>შემდეგ სწრაფად</w:t>
      </w:r>
      <w:r w:rsidRPr="00BE7014">
        <w:rPr>
          <w:rFonts w:ascii="Sylfaen" w:hAnsi="Sylfaen" w:cstheme="minorHAnsi"/>
          <w:i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iCs/>
          <w:color w:val="auto"/>
          <w:sz w:val="22"/>
          <w:szCs w:val="22"/>
          <w:lang w:val="ka-GE" w:eastAsia="ru-RU" w:bidi="ar-SA"/>
        </w:rPr>
        <w:t>უნდა</w:t>
      </w:r>
      <w:r w:rsidRPr="00BE7014">
        <w:rPr>
          <w:rFonts w:ascii="Sylfaen" w:hAnsi="Sylfaen" w:cstheme="minorHAnsi"/>
          <w:i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iCs/>
          <w:color w:val="auto"/>
          <w:sz w:val="22"/>
          <w:szCs w:val="22"/>
          <w:lang w:val="ka-GE" w:eastAsia="ru-RU" w:bidi="ar-SA"/>
        </w:rPr>
        <w:t>დაიწყოს</w:t>
      </w:r>
      <w:r w:rsidRPr="00BE7014">
        <w:rPr>
          <w:rFonts w:ascii="Sylfaen" w:hAnsi="Sylfaen" w:cstheme="minorHAnsi"/>
          <w:i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iCs/>
          <w:color w:val="auto"/>
          <w:sz w:val="22"/>
          <w:szCs w:val="22"/>
          <w:lang w:val="ka-GE" w:eastAsia="ru-RU" w:bidi="ar-SA"/>
        </w:rPr>
        <w:t>ჰემოდიალიზის პროცედურა</w:t>
      </w:r>
      <w:r w:rsidRPr="00BE7014">
        <w:rPr>
          <w:rFonts w:ascii="Sylfaen" w:hAnsi="Sylfaen" w:cstheme="minorHAnsi"/>
          <w:iCs/>
          <w:color w:val="auto"/>
          <w:sz w:val="22"/>
          <w:szCs w:val="22"/>
          <w:lang w:val="ka-GE" w:eastAsia="ru-RU" w:bidi="ar-SA"/>
        </w:rPr>
        <w:t xml:space="preserve">, </w:t>
      </w:r>
      <w:r w:rsidRPr="00BE7014">
        <w:rPr>
          <w:rFonts w:ascii="Sylfaen" w:hAnsi="Sylfaen" w:cs="Sylfaen"/>
          <w:iCs/>
          <w:color w:val="auto"/>
          <w:sz w:val="22"/>
          <w:szCs w:val="22"/>
          <w:lang w:val="ka-GE" w:eastAsia="ru-RU" w:bidi="ar-SA"/>
        </w:rPr>
        <w:t>ორგანიზმიდან</w:t>
      </w:r>
      <w:r w:rsidRPr="00BE7014">
        <w:rPr>
          <w:rFonts w:ascii="Sylfaen" w:hAnsi="Sylfaen" w:cstheme="minorHAnsi"/>
          <w:i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iCs/>
          <w:color w:val="auto"/>
          <w:sz w:val="22"/>
          <w:szCs w:val="22"/>
          <w:lang w:val="ka-GE" w:eastAsia="ru-RU" w:bidi="ar-SA"/>
        </w:rPr>
        <w:t>კონტრასტული</w:t>
      </w:r>
      <w:r w:rsidRPr="00BE7014">
        <w:rPr>
          <w:rFonts w:ascii="Sylfaen" w:hAnsi="Sylfaen" w:cstheme="minorHAnsi"/>
          <w:i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iCs/>
          <w:color w:val="auto"/>
          <w:sz w:val="22"/>
          <w:szCs w:val="22"/>
          <w:lang w:val="ka-GE" w:eastAsia="ru-RU" w:bidi="ar-SA"/>
        </w:rPr>
        <w:t>ნივთიერების</w:t>
      </w:r>
      <w:r w:rsidRPr="00BE7014">
        <w:rPr>
          <w:rFonts w:ascii="Sylfaen" w:hAnsi="Sylfaen" w:cstheme="minorHAnsi"/>
          <w:i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iCs/>
          <w:color w:val="auto"/>
          <w:sz w:val="22"/>
          <w:szCs w:val="22"/>
          <w:lang w:val="ka-GE" w:eastAsia="ru-RU" w:bidi="ar-SA"/>
        </w:rPr>
        <w:t>გამოდევნის</w:t>
      </w:r>
      <w:r w:rsidRPr="00BE7014">
        <w:rPr>
          <w:rFonts w:ascii="Sylfaen" w:hAnsi="Sylfaen" w:cstheme="minorHAnsi"/>
          <w:i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iCs/>
          <w:color w:val="auto"/>
          <w:sz w:val="22"/>
          <w:szCs w:val="22"/>
          <w:lang w:val="ka-GE" w:eastAsia="ru-RU" w:bidi="ar-SA"/>
        </w:rPr>
        <w:t>გასაუმჯობესებლად</w:t>
      </w:r>
      <w:r w:rsidRPr="00BE7014">
        <w:rPr>
          <w:rFonts w:ascii="Sylfaen" w:hAnsi="Sylfaen" w:cstheme="minorHAnsi"/>
          <w:iCs/>
          <w:color w:val="auto"/>
          <w:sz w:val="22"/>
          <w:szCs w:val="22"/>
          <w:lang w:val="ka-GE" w:eastAsia="ru-RU" w:bidi="ar-SA"/>
        </w:rPr>
        <w:t>.</w:t>
      </w:r>
    </w:p>
    <w:p w14:paraId="12CC1F9E" w14:textId="77777777" w:rsidR="005A672B" w:rsidRDefault="005A672B" w:rsidP="00F70ABF">
      <w:pPr>
        <w:widowControl/>
        <w:suppressAutoHyphens/>
        <w:contextualSpacing/>
        <w:jc w:val="both"/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</w:pP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არსებობს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ცნობები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proofErr w:type="spellStart"/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ნეფროგენული</w:t>
      </w:r>
      <w:proofErr w:type="spellEnd"/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სისტემური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ფიბროზის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(</w:t>
      </w:r>
      <w:proofErr w:type="spellStart"/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>ნსფ</w:t>
      </w:r>
      <w:proofErr w:type="spellEnd"/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)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და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proofErr w:type="spellStart"/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გადოლინიუმის</w:t>
      </w:r>
      <w:proofErr w:type="spellEnd"/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შემცველი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ზოგიერთი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კონტრასტული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ნივთიერების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გამოყენებას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შორის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კავშირის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შესახებ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თირკმლის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მწვავე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ან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ქრონიკული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მძიმე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დარღვევების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>(</w:t>
      </w:r>
      <w:proofErr w:type="spellStart"/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გორგლოვანი</w:t>
      </w:r>
      <w:proofErr w:type="spellEnd"/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ფილტრაციის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 xml:space="preserve">სიჩქარე 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>&lt;30 მლ/წუთ./1,73 მ</w:t>
      </w:r>
      <w:r w:rsidRPr="00BE7014">
        <w:rPr>
          <w:rFonts w:ascii="Sylfaen" w:hAnsi="Sylfaen" w:cstheme="minorHAnsi"/>
          <w:bCs/>
          <w:color w:val="auto"/>
          <w:sz w:val="22"/>
          <w:szCs w:val="22"/>
          <w:vertAlign w:val="superscript"/>
          <w:lang w:val="ka-GE" w:eastAsia="ru-RU" w:bidi="ar-SA"/>
        </w:rPr>
        <w:t>2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)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და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ნებისმიერი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სიმძიმის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თირკმლის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მწვავე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უკმარისობის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მქონე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 xml:space="preserve">პაციენტებში 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 </w:t>
      </w:r>
      <w:proofErr w:type="spellStart"/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ჰეპატორენული</w:t>
      </w:r>
      <w:proofErr w:type="spellEnd"/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სინდრომის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გამო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ან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ღვიძლის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ტრანსპლანტაციამდე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და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მის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შემდეგ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პერიოდში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. თუმცა, 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პრეპარატ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proofErr w:type="spellStart"/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პრიმოვისტი</w:t>
      </w:r>
      <w:proofErr w:type="spellEnd"/>
      <w:r w:rsidRPr="00BE7014">
        <w:rPr>
          <w:rFonts w:ascii="Sylfaen" w:hAnsi="Sylfaen" w:cstheme="minorHAnsi"/>
          <w:b/>
          <w:bCs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 xml:space="preserve">-ს დიაგნოსტიკური დოზის შეყვანისას </w:t>
      </w:r>
      <w:proofErr w:type="spellStart"/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გადოლინიუმის</w:t>
      </w:r>
      <w:proofErr w:type="spellEnd"/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სისტემური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ექსპოზიცია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 xml:space="preserve">დაბალია და არსებობს გამოყოფის ორი გზა 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>(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თირკმელებისა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და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კუჭ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>-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ნაწლავის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ტრაქტის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მეშვეობით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),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 xml:space="preserve">პრეპარატის შეყვანის შემდეგ </w:t>
      </w:r>
      <w:proofErr w:type="spellStart"/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>ნსფ</w:t>
      </w:r>
      <w:proofErr w:type="spellEnd"/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>-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ს წარმოქმნის შესაძლებლობა გამორიცხული არ არის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. ამიტომ ასეთ პაციენტებში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პრეპარატ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proofErr w:type="spellStart"/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პრიმოვისტი</w:t>
      </w:r>
      <w:proofErr w:type="spellEnd"/>
      <w:r w:rsidRPr="00BE7014">
        <w:rPr>
          <w:rFonts w:ascii="Sylfaen" w:hAnsi="Sylfaen" w:cstheme="minorHAnsi"/>
          <w:b/>
          <w:bCs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>-ს გამოყენება შეიძლება მხოლოდ სარგებელი/რისკის თანაფარდობის ზედმიწევნითი შეფასების შემდეგ.</w:t>
      </w:r>
    </w:p>
    <w:p w14:paraId="2B3DC852" w14:textId="77777777" w:rsidR="00917240" w:rsidRPr="00BE7014" w:rsidRDefault="00917240" w:rsidP="00F70ABF">
      <w:pPr>
        <w:widowControl/>
        <w:suppressAutoHyphens/>
        <w:contextualSpacing/>
        <w:jc w:val="both"/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</w:pPr>
    </w:p>
    <w:p w14:paraId="3BE5B21C" w14:textId="77777777" w:rsidR="005A672B" w:rsidRPr="00BE7014" w:rsidRDefault="005A672B" w:rsidP="00F70ABF">
      <w:pPr>
        <w:widowControl/>
        <w:suppressAutoHyphens/>
        <w:contextualSpacing/>
        <w:jc w:val="both"/>
        <w:rPr>
          <w:rFonts w:ascii="Sylfaen" w:hAnsi="Sylfaen" w:cstheme="minorHAnsi"/>
          <w:bCs/>
          <w:color w:val="auto"/>
          <w:sz w:val="22"/>
          <w:szCs w:val="22"/>
          <w:highlight w:val="green"/>
          <w:u w:val="single"/>
          <w:lang w:val="ka-GE" w:eastAsia="ru-RU" w:bidi="ar-SA"/>
        </w:rPr>
      </w:pPr>
      <w:r w:rsidRPr="00BE7014">
        <w:rPr>
          <w:rFonts w:ascii="Sylfaen" w:hAnsi="Sylfaen" w:cstheme="minorHAnsi"/>
          <w:bCs/>
          <w:color w:val="auto"/>
          <w:sz w:val="22"/>
          <w:szCs w:val="22"/>
          <w:u w:val="single"/>
          <w:lang w:val="ka-GE" w:eastAsia="ru-RU" w:bidi="ar-SA"/>
        </w:rPr>
        <w:t xml:space="preserve">ზოგადი დარღვევები და </w:t>
      </w:r>
      <w:r w:rsidRPr="00BE7014">
        <w:rPr>
          <w:rFonts w:ascii="Sylfaen" w:hAnsi="Sylfaen" w:cs="Sylfaen"/>
          <w:bCs/>
          <w:color w:val="auto"/>
          <w:sz w:val="22"/>
          <w:szCs w:val="22"/>
          <w:u w:val="single"/>
          <w:lang w:val="ka-GE" w:eastAsia="ru-RU" w:bidi="ar-SA"/>
        </w:rPr>
        <w:t xml:space="preserve">რეაქციები შეყვანის ადგილას </w:t>
      </w:r>
    </w:p>
    <w:p w14:paraId="75EEC179" w14:textId="77777777" w:rsidR="005A672B" w:rsidRPr="00BE7014" w:rsidRDefault="005A672B" w:rsidP="00F70ABF">
      <w:pPr>
        <w:widowControl/>
        <w:suppressAutoHyphens/>
        <w:contextualSpacing/>
        <w:jc w:val="both"/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</w:pP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პრეპარატის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proofErr w:type="spellStart"/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კუნთშიდა</w:t>
      </w:r>
      <w:proofErr w:type="spellEnd"/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შეყვანა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მკაცრად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უნდა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იქნას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აცილებული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,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რადგან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ეს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შეიძლება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გახდეს აუტანლობის რეაქციის განვითარების მიზეზი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ინექციის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ადგილას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,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კეროვანი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ნეკროზის ჩათვლით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>.</w:t>
      </w:r>
    </w:p>
    <w:p w14:paraId="63812EF9" w14:textId="77777777" w:rsidR="005A672B" w:rsidRPr="00BE7014" w:rsidRDefault="005A672B" w:rsidP="00F70ABF">
      <w:pPr>
        <w:widowControl/>
        <w:suppressAutoHyphens/>
        <w:contextualSpacing/>
        <w:jc w:val="both"/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</w:pPr>
    </w:p>
    <w:p w14:paraId="6DF3F593" w14:textId="77777777" w:rsidR="005A672B" w:rsidRPr="00BE7014" w:rsidRDefault="005A672B" w:rsidP="00F70ABF">
      <w:pPr>
        <w:widowControl/>
        <w:suppressAutoHyphens/>
        <w:contextualSpacing/>
        <w:jc w:val="both"/>
        <w:rPr>
          <w:rFonts w:ascii="Sylfaen" w:hAnsi="Sylfaen" w:cstheme="minorHAnsi"/>
          <w:bCs/>
          <w:color w:val="auto"/>
          <w:sz w:val="22"/>
          <w:szCs w:val="22"/>
          <w:u w:val="single"/>
          <w:lang w:val="ka-GE" w:eastAsia="ru-RU" w:bidi="ar-SA"/>
        </w:rPr>
      </w:pPr>
      <w:proofErr w:type="spellStart"/>
      <w:r w:rsidRPr="00BE7014">
        <w:rPr>
          <w:rFonts w:ascii="Sylfaen" w:hAnsi="Sylfaen" w:cs="Sylfaen"/>
          <w:bCs/>
          <w:color w:val="auto"/>
          <w:sz w:val="22"/>
          <w:szCs w:val="22"/>
          <w:u w:val="single"/>
          <w:lang w:val="ka-GE" w:eastAsia="ru-RU" w:bidi="ar-SA"/>
        </w:rPr>
        <w:t>გადოლინიუმის</w:t>
      </w:r>
      <w:proofErr w:type="spellEnd"/>
      <w:r w:rsidRPr="00BE7014">
        <w:rPr>
          <w:rFonts w:ascii="Sylfaen" w:hAnsi="Sylfaen" w:cstheme="minorHAnsi"/>
          <w:bCs/>
          <w:color w:val="auto"/>
          <w:sz w:val="22"/>
          <w:szCs w:val="22"/>
          <w:u w:val="single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u w:val="single"/>
          <w:lang w:val="ka-GE" w:eastAsia="ru-RU" w:bidi="ar-SA"/>
        </w:rPr>
        <w:t>დაგროვება</w:t>
      </w:r>
    </w:p>
    <w:p w14:paraId="4320F08E" w14:textId="77777777" w:rsidR="005A672B" w:rsidRPr="00BE7014" w:rsidRDefault="005A672B" w:rsidP="00F70ABF">
      <w:pPr>
        <w:widowControl/>
        <w:suppressAutoHyphens/>
        <w:contextualSpacing/>
        <w:jc w:val="both"/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</w:pPr>
      <w:proofErr w:type="spellStart"/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გადოლინიუმის</w:t>
      </w:r>
      <w:proofErr w:type="spellEnd"/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 xml:space="preserve"> შემცველი პრეპარატების გამოყენებისას აუცილებელია თავის ტვინში და სხვა ორგანოებში მოქმედი ნივთიერების დაგროვების შესაძლებლობის გათვალისწინება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, რის გამოც მათი გამოყენება უნდა მოხდეს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მხოლოდ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უკიდურესი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აუცილებლობის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შემთხვევაში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,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თუ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დიაგნოსტიკის ალტერნატიული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მეთოდების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გამოყენება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შეუძლებელია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და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მინიმალური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შესაძლო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დოზებით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,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რაც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იძლევა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საჭირო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სურათის მიღების შესაძლებლობას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. უნდა გამოიყენოს მხოლოდ მეორე რიგის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პრეპარატის სახით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,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თუ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შეუძლებელია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proofErr w:type="spellStart"/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მაკროციკლური</w:t>
      </w:r>
      <w:proofErr w:type="spellEnd"/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proofErr w:type="spellStart"/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გადოლინიუმის</w:t>
      </w:r>
      <w:proofErr w:type="spellEnd"/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შემცველი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კონტრასტული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საშუალებების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გამოყენება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>.</w:t>
      </w:r>
    </w:p>
    <w:p w14:paraId="61B93DA4" w14:textId="77777777" w:rsidR="005A672B" w:rsidRPr="00BE7014" w:rsidRDefault="005A672B" w:rsidP="00F70ABF">
      <w:pPr>
        <w:widowControl/>
        <w:suppressAutoHyphens/>
        <w:contextualSpacing/>
        <w:jc w:val="both"/>
        <w:rPr>
          <w:rFonts w:ascii="Sylfaen" w:hAnsi="Sylfaen" w:cstheme="minorHAnsi"/>
          <w:bCs/>
          <w:color w:val="auto"/>
          <w:sz w:val="22"/>
          <w:szCs w:val="22"/>
          <w:u w:val="single"/>
          <w:lang w:val="ka-GE" w:eastAsia="ru-RU" w:bidi="ar-SA"/>
        </w:rPr>
      </w:pPr>
    </w:p>
    <w:p w14:paraId="1A7EB66A" w14:textId="77777777" w:rsidR="005A672B" w:rsidRPr="00BE7014" w:rsidRDefault="005A672B" w:rsidP="00F70ABF">
      <w:pPr>
        <w:widowControl/>
        <w:suppressAutoHyphens/>
        <w:contextualSpacing/>
        <w:jc w:val="both"/>
        <w:rPr>
          <w:rFonts w:ascii="Sylfaen" w:hAnsi="Sylfaen" w:cstheme="minorHAnsi"/>
          <w:bCs/>
          <w:color w:val="auto"/>
          <w:sz w:val="22"/>
          <w:szCs w:val="22"/>
          <w:u w:val="single"/>
          <w:lang w:val="ka-GE" w:eastAsia="ru-RU" w:bidi="ar-SA"/>
        </w:rPr>
      </w:pPr>
      <w:r w:rsidRPr="00BE7014">
        <w:rPr>
          <w:rFonts w:ascii="Sylfaen" w:hAnsi="Sylfaen" w:cstheme="minorHAnsi"/>
          <w:bCs/>
          <w:color w:val="auto"/>
          <w:sz w:val="22"/>
          <w:szCs w:val="22"/>
          <w:u w:val="single"/>
          <w:lang w:val="ka-GE" w:eastAsia="ru-RU" w:bidi="ar-SA"/>
        </w:rPr>
        <w:t>ნატრიუმის შემცველობა</w:t>
      </w:r>
    </w:p>
    <w:p w14:paraId="0A28C153" w14:textId="77777777" w:rsidR="005A672B" w:rsidRPr="00BE7014" w:rsidRDefault="005A672B" w:rsidP="00F70ABF">
      <w:pPr>
        <w:widowControl/>
        <w:suppressAutoHyphens/>
        <w:contextualSpacing/>
        <w:jc w:val="both"/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</w:pP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ეს </w:t>
      </w:r>
      <w:r w:rsidRPr="00BE7014">
        <w:rPr>
          <w:rFonts w:ascii="Sylfaen" w:hAnsi="Sylfaen" w:cs="Sylfaen"/>
          <w:bCs/>
          <w:color w:val="auto"/>
          <w:sz w:val="22"/>
          <w:szCs w:val="22"/>
          <w:lang w:val="ka-GE" w:eastAsia="ru-RU" w:bidi="ar-SA"/>
        </w:rPr>
        <w:t>პრეპარატი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 xml:space="preserve"> შეიცავს ნატრიუმს: 11,7 </w:t>
      </w:r>
      <w:proofErr w:type="spellStart"/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>მგ</w:t>
      </w:r>
      <w:proofErr w:type="spellEnd"/>
      <w:r w:rsidRPr="00BE7014">
        <w:rPr>
          <w:rFonts w:ascii="Sylfaen" w:hAnsi="Sylfaen" w:cstheme="minorHAnsi"/>
          <w:bCs/>
          <w:color w:val="auto"/>
          <w:sz w:val="22"/>
          <w:szCs w:val="22"/>
          <w:lang w:val="ka-GE" w:eastAsia="ru-RU" w:bidi="ar-SA"/>
        </w:rPr>
        <w:t>/მლ.</w:t>
      </w:r>
    </w:p>
    <w:p w14:paraId="588D4533" w14:textId="77777777" w:rsidR="005A672B" w:rsidRPr="00BE7014" w:rsidRDefault="005A672B" w:rsidP="00F70ABF">
      <w:pPr>
        <w:tabs>
          <w:tab w:val="left" w:pos="9128"/>
        </w:tabs>
        <w:spacing w:before="240"/>
        <w:jc w:val="both"/>
        <w:rPr>
          <w:rFonts w:ascii="Sylfaen" w:hAnsi="Sylfaen" w:cstheme="minorHAnsi"/>
          <w:b/>
          <w:bCs/>
          <w:color w:val="auto"/>
          <w:sz w:val="22"/>
          <w:szCs w:val="22"/>
          <w:lang w:val="ka-GE" w:eastAsia="ru-RU"/>
        </w:rPr>
      </w:pP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eastAsia="ru-RU"/>
        </w:rPr>
        <w:t xml:space="preserve">ურთიერთმოქმედება სხვა სამკურნალო საშუალებებთან და სხვა სახის ურთიერთმოქმედება </w:t>
      </w:r>
    </w:p>
    <w:p w14:paraId="3EA48A46" w14:textId="77777777" w:rsidR="005A672B" w:rsidRPr="00BE7014" w:rsidRDefault="005A672B" w:rsidP="00F70ABF">
      <w:pPr>
        <w:widowControl/>
        <w:suppressAutoHyphens/>
        <w:spacing w:before="120"/>
        <w:contextualSpacing/>
        <w:jc w:val="both"/>
        <w:rPr>
          <w:rFonts w:ascii="Sylfaen" w:hAnsi="Sylfaen" w:cstheme="minorHAnsi"/>
          <w:color w:val="auto"/>
          <w:sz w:val="22"/>
          <w:szCs w:val="22"/>
          <w:u w:val="single"/>
          <w:lang w:val="ka-GE" w:eastAsia="ru-RU" w:bidi="ru-RU"/>
        </w:rPr>
      </w:pPr>
      <w:r w:rsidRPr="00BE7014">
        <w:rPr>
          <w:rFonts w:ascii="Sylfaen" w:hAnsi="Sylfaen" w:cs="Sylfaen"/>
          <w:color w:val="auto"/>
          <w:sz w:val="22"/>
          <w:szCs w:val="22"/>
          <w:u w:val="single"/>
          <w:lang w:val="ka-GE" w:eastAsia="ru-RU" w:bidi="ru-RU"/>
        </w:rPr>
        <w:t>ორგანული</w:t>
      </w:r>
      <w:r w:rsidRPr="00BE7014">
        <w:rPr>
          <w:rFonts w:ascii="Sylfaen" w:hAnsi="Sylfaen" w:cstheme="minorHAnsi"/>
          <w:color w:val="auto"/>
          <w:sz w:val="22"/>
          <w:szCs w:val="22"/>
          <w:u w:val="single"/>
          <w:lang w:val="ka-GE" w:eastAsia="ru-RU" w:bidi="ru-RU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u w:val="single"/>
          <w:lang w:val="ka-GE" w:eastAsia="ru-RU" w:bidi="ru-RU"/>
        </w:rPr>
        <w:t>ანიონების</w:t>
      </w:r>
      <w:proofErr w:type="spellEnd"/>
      <w:r w:rsidRPr="00BE7014">
        <w:rPr>
          <w:rFonts w:ascii="Sylfaen" w:hAnsi="Sylfaen" w:cs="Sylfaen"/>
          <w:color w:val="auto"/>
          <w:sz w:val="22"/>
          <w:szCs w:val="22"/>
          <w:u w:val="single"/>
          <w:lang w:val="ka-GE" w:eastAsia="ru-RU" w:bidi="ru-RU"/>
        </w:rPr>
        <w:t xml:space="preserve"> სატრანსპორტო ცილის</w:t>
      </w:r>
      <w:r w:rsidRPr="00BE7014">
        <w:rPr>
          <w:rFonts w:ascii="Sylfaen" w:hAnsi="Sylfaen" w:cstheme="minorHAnsi"/>
          <w:color w:val="auto"/>
          <w:sz w:val="22"/>
          <w:szCs w:val="22"/>
          <w:u w:val="single"/>
          <w:lang w:val="ka-GE" w:eastAsia="ru-RU" w:bidi="ru-RU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u w:val="single"/>
          <w:lang w:val="ka-GE" w:eastAsia="ru-RU" w:bidi="ru-RU"/>
        </w:rPr>
        <w:t>ინჰიბიტორებთან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u w:val="single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u w:val="single"/>
          <w:lang w:val="ka-GE" w:eastAsia="ru-RU" w:bidi="ru-RU"/>
        </w:rPr>
        <w:t>ურთიერთქმედება</w:t>
      </w:r>
      <w:r w:rsidRPr="00BE7014">
        <w:rPr>
          <w:rFonts w:ascii="Sylfaen" w:hAnsi="Sylfaen" w:cstheme="minorHAnsi"/>
          <w:color w:val="auto"/>
          <w:sz w:val="22"/>
          <w:szCs w:val="22"/>
          <w:u w:val="single"/>
          <w:lang w:val="ka-GE" w:eastAsia="ru-RU" w:bidi="ru-RU"/>
        </w:rPr>
        <w:t xml:space="preserve"> (ОАТР)</w:t>
      </w:r>
    </w:p>
    <w:p w14:paraId="4959639D" w14:textId="77777777" w:rsidR="005A672B" w:rsidRPr="00BE7014" w:rsidRDefault="005A672B" w:rsidP="00F70ABF">
      <w:pPr>
        <w:widowControl/>
        <w:suppressAutoHyphens/>
        <w:spacing w:before="120"/>
        <w:contextualSpacing/>
        <w:jc w:val="both"/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ცხოველებზე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ჩატარებულმა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კვლევებმა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აჩვენა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,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რომ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ანიონური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სამკურნალო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პრეპარატების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კლასს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მიკუთვნებული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ნაერთები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, მაგალითად, </w:t>
      </w:r>
      <w:proofErr w:type="spellStart"/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>რიფამპიცინი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, ამცირებს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ღვიძლის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უჯრედების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მიერ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გადოქსეტის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მჟავას მიტაცებას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,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რითაც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მცირდება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ღვიძლის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კონტრასტირების</w:t>
      </w:r>
      <w:proofErr w:type="spellEnd"/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 xml:space="preserve"> ეფექტურობა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. ასეთ შემთხვევაში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 xml:space="preserve">პრეპარატ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პრიმოვისტი</w:t>
      </w:r>
      <w:proofErr w:type="spellEnd"/>
      <w:r w:rsidRPr="00BE7014">
        <w:rPr>
          <w:rFonts w:ascii="Sylfaen" w:hAnsi="Sylfaen" w:cstheme="minorHAnsi"/>
          <w:b/>
          <w:bCs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>-ს</w:t>
      </w: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>შეყვანისგან</w:t>
      </w: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მოსალოდნელი სარგებელი 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შეიძლება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არ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გამოვლინდეს სრულად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.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ცხოველებზე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ჩატარებული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კვლევების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თანახმად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, სამკურნალო პრეპარატებთან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სხვა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ურთიერთქმედება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 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არ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გამოვლენილა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>.</w:t>
      </w:r>
    </w:p>
    <w:p w14:paraId="054F631E" w14:textId="77777777" w:rsidR="005A672B" w:rsidRPr="00BE7014" w:rsidRDefault="005A672B" w:rsidP="00F70ABF">
      <w:pPr>
        <w:widowControl/>
        <w:suppressAutoHyphens/>
        <w:spacing w:before="120"/>
        <w:contextualSpacing/>
        <w:jc w:val="both"/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ჯანმრთელ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მოხალისეებზე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ჩატარებულმა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კვლევამ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აჩვენა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,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რომ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ორგანული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ანიონების</w:t>
      </w:r>
      <w:proofErr w:type="spellEnd"/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 xml:space="preserve"> სატრანსპორტო ცილის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ინჰიბიტორთან</w:t>
      </w:r>
      <w:proofErr w:type="spellEnd"/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ერითრომიცინის ერთდროულად გამოყენება გავლენას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არ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 xml:space="preserve">ახდენდა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გადოქსეტის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მჟავას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ეფექტურობასა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და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ფარმაკოკინეტიკაზე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. სხვა კლინიკური კვლევა სხვა სამკურნალო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პრეპარატებთან ურთიერთმოქმედებასთან დაკავშირებით  არ ჩატარებულა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. </w:t>
      </w:r>
    </w:p>
    <w:p w14:paraId="519A2AA6" w14:textId="77777777" w:rsidR="005A672B" w:rsidRPr="00BE7014" w:rsidRDefault="005A672B" w:rsidP="00F70ABF">
      <w:pPr>
        <w:widowControl/>
        <w:suppressAutoHyphens/>
        <w:spacing w:before="120"/>
        <w:contextualSpacing/>
        <w:jc w:val="both"/>
        <w:rPr>
          <w:rFonts w:ascii="Sylfaen" w:hAnsi="Sylfaen" w:cstheme="minorHAnsi"/>
          <w:color w:val="auto"/>
          <w:sz w:val="22"/>
          <w:szCs w:val="22"/>
          <w:u w:val="single"/>
          <w:lang w:val="ka-GE" w:eastAsia="ru-RU" w:bidi="ru-RU"/>
        </w:rPr>
      </w:pPr>
      <w:proofErr w:type="spellStart"/>
      <w:r w:rsidRPr="00BE7014">
        <w:rPr>
          <w:rFonts w:ascii="Sylfaen" w:hAnsi="Sylfaen" w:cs="Sylfaen"/>
          <w:color w:val="auto"/>
          <w:sz w:val="22"/>
          <w:szCs w:val="22"/>
          <w:u w:val="single"/>
          <w:lang w:val="ka-GE" w:eastAsia="ru-RU" w:bidi="ru-RU"/>
        </w:rPr>
        <w:t>ბილირუბინის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u w:val="single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u w:val="single"/>
          <w:lang w:val="ka-GE" w:eastAsia="ru-RU" w:bidi="ru-RU"/>
        </w:rPr>
        <w:t>ან</w:t>
      </w:r>
      <w:r w:rsidRPr="00BE7014">
        <w:rPr>
          <w:rFonts w:ascii="Sylfaen" w:hAnsi="Sylfaen" w:cstheme="minorHAnsi"/>
          <w:color w:val="auto"/>
          <w:sz w:val="22"/>
          <w:szCs w:val="22"/>
          <w:u w:val="single"/>
          <w:lang w:val="ka-GE" w:eastAsia="ru-RU" w:bidi="ru-RU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u w:val="single"/>
          <w:lang w:val="ka-GE" w:eastAsia="ru-RU" w:bidi="ru-RU"/>
        </w:rPr>
        <w:t>ფერიტინის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u w:val="single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u w:val="single"/>
          <w:lang w:val="ka-GE" w:eastAsia="ru-RU" w:bidi="ru-RU"/>
        </w:rPr>
        <w:t>მომატებული</w:t>
      </w:r>
      <w:r w:rsidRPr="00BE7014">
        <w:rPr>
          <w:rFonts w:ascii="Sylfaen" w:hAnsi="Sylfaen" w:cstheme="minorHAnsi"/>
          <w:color w:val="auto"/>
          <w:sz w:val="22"/>
          <w:szCs w:val="22"/>
          <w:u w:val="single"/>
          <w:lang w:val="ka-GE" w:eastAsia="ru-RU" w:bidi="ru-RU"/>
        </w:rPr>
        <w:t xml:space="preserve"> შემცველობის გავლენა </w:t>
      </w:r>
    </w:p>
    <w:p w14:paraId="2262F75A" w14:textId="77777777" w:rsidR="005A672B" w:rsidRPr="00BE7014" w:rsidRDefault="005A672B" w:rsidP="00F70ABF">
      <w:pPr>
        <w:widowControl/>
        <w:suppressAutoHyphens/>
        <w:spacing w:before="120"/>
        <w:contextualSpacing/>
        <w:jc w:val="both"/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</w:pP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ბილირუბინის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(&gt; 3 </w:t>
      </w:r>
      <w:proofErr w:type="spellStart"/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>მგ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/დლ) ან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ფერიტინის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კონცენტრაციის მატებას შეუძლია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პრეპარატ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პრიმოვისტი</w:t>
      </w:r>
      <w:proofErr w:type="spellEnd"/>
      <w:r w:rsidRPr="00BE7014">
        <w:rPr>
          <w:rFonts w:ascii="Sylfaen" w:hAnsi="Sylfaen" w:cstheme="minorHAnsi"/>
          <w:b/>
          <w:bCs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noBreakHyphen/>
        <w:t xml:space="preserve">თ 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ღვიძლის </w:t>
      </w:r>
      <w:proofErr w:type="spellStart"/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>კონტრასტირების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ეფექტურობის შემცირება. ასეთ პაციენტებში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პრეპარატ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პრიმოვისტი</w:t>
      </w:r>
      <w:proofErr w:type="spellEnd"/>
      <w:r w:rsidRPr="00BE7014">
        <w:rPr>
          <w:rFonts w:ascii="Sylfaen" w:hAnsi="Sylfaen" w:cstheme="minorHAnsi"/>
          <w:b/>
          <w:bCs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-ს გამოყენებისას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მაგნიტურ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რეზონანსული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ტომოგრაფიის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პროცედურის 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დასრულება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უნდა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მოხდეს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პრეპარატის შეყვანიდან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არაუგვიანეს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60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წუთის შემდეგ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>.</w:t>
      </w:r>
    </w:p>
    <w:p w14:paraId="49B7F164" w14:textId="77777777" w:rsidR="005A672B" w:rsidRPr="00BE7014" w:rsidRDefault="005A672B" w:rsidP="00F70ABF">
      <w:pPr>
        <w:widowControl/>
        <w:suppressAutoHyphens/>
        <w:spacing w:before="120"/>
        <w:contextualSpacing/>
        <w:jc w:val="both"/>
        <w:rPr>
          <w:rFonts w:ascii="Sylfaen" w:hAnsi="Sylfaen" w:cstheme="minorHAnsi"/>
          <w:color w:val="auto"/>
          <w:sz w:val="22"/>
          <w:szCs w:val="22"/>
          <w:u w:val="single"/>
          <w:lang w:val="ka-GE" w:eastAsia="ru-RU" w:bidi="ru-RU"/>
        </w:rPr>
      </w:pPr>
      <w:r w:rsidRPr="00BE7014">
        <w:rPr>
          <w:rFonts w:ascii="Sylfaen" w:hAnsi="Sylfaen" w:cs="Sylfaen"/>
          <w:color w:val="auto"/>
          <w:sz w:val="22"/>
          <w:szCs w:val="22"/>
          <w:u w:val="single"/>
          <w:lang w:val="ka-GE" w:eastAsia="ru-RU" w:bidi="ru-RU"/>
        </w:rPr>
        <w:t>გავლენა</w:t>
      </w:r>
      <w:r w:rsidRPr="00BE7014">
        <w:rPr>
          <w:rFonts w:ascii="Sylfaen" w:hAnsi="Sylfaen" w:cstheme="minorHAnsi"/>
          <w:color w:val="auto"/>
          <w:sz w:val="22"/>
          <w:szCs w:val="22"/>
          <w:u w:val="single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u w:val="single"/>
          <w:lang w:val="ka-GE" w:eastAsia="ru-RU" w:bidi="ru-RU"/>
        </w:rPr>
        <w:t>დიაგნოსტიკური</w:t>
      </w:r>
      <w:r w:rsidRPr="00BE7014">
        <w:rPr>
          <w:rFonts w:ascii="Sylfaen" w:hAnsi="Sylfaen" w:cstheme="minorHAnsi"/>
          <w:color w:val="auto"/>
          <w:sz w:val="22"/>
          <w:szCs w:val="22"/>
          <w:u w:val="single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u w:val="single"/>
          <w:lang w:val="ka-GE" w:eastAsia="ru-RU" w:bidi="ru-RU"/>
        </w:rPr>
        <w:t>ტესტის</w:t>
      </w:r>
      <w:r w:rsidRPr="00BE7014">
        <w:rPr>
          <w:rFonts w:ascii="Sylfaen" w:hAnsi="Sylfaen" w:cstheme="minorHAnsi"/>
          <w:color w:val="auto"/>
          <w:sz w:val="22"/>
          <w:szCs w:val="22"/>
          <w:u w:val="single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u w:val="single"/>
          <w:lang w:val="ka-GE" w:eastAsia="ru-RU" w:bidi="ru-RU"/>
        </w:rPr>
        <w:t>შედეგებზე</w:t>
      </w:r>
    </w:p>
    <w:p w14:paraId="30B45DEC" w14:textId="77777777" w:rsidR="005A672B" w:rsidRPr="00BE7014" w:rsidRDefault="005A672B" w:rsidP="00F70ABF">
      <w:pPr>
        <w:widowControl/>
        <w:suppressAutoHyphens/>
        <w:spacing w:before="120"/>
        <w:contextualSpacing/>
        <w:jc w:val="both"/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lastRenderedPageBreak/>
        <w:t>პრეპარატ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პრიმოვისტი</w:t>
      </w:r>
      <w:proofErr w:type="spellEnd"/>
      <w:r w:rsidRPr="00BE7014">
        <w:rPr>
          <w:rFonts w:ascii="Sylfaen" w:hAnsi="Sylfaen" w:cstheme="minorHAnsi"/>
          <w:b/>
          <w:bCs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-ს გამოყენებით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სისხლის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შრატში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რკინის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შემცველობის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განსაზღვრისას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კომპლექსომეტრიული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მეთოდების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გამოყენებით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(მაგალითად,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კომპლექსთწარმოქმნის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მეთოდით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ფეროცენთან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ერთად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) გამოკვლევიდან 24 საათის განმავლობაში  შესაძლებელია ცრუ მაღალი ან ცრუ დაბალი მნიშვნელობების მიღება კონტრასტული პრეპარატის ხსნარში </w:t>
      </w:r>
      <w:proofErr w:type="spellStart"/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>კალოქსეტის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მჟავას </w:t>
      </w:r>
      <w:proofErr w:type="spellStart"/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>ტრინატრიუმის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 xml:space="preserve"> მარილის თავისუფალი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>კომპლექსწარმოქმნელი</w:t>
      </w:r>
      <w:proofErr w:type="spellEnd"/>
      <w:r w:rsidRPr="00BE7014">
        <w:rPr>
          <w:rFonts w:ascii="Sylfaen" w:hAnsi="Sylfaen" w:cs="Sylfaen"/>
          <w:color w:val="auto"/>
          <w:sz w:val="22"/>
          <w:szCs w:val="22"/>
          <w:lang w:val="ka-GE" w:eastAsia="ru-RU" w:bidi="ru-RU"/>
        </w:rPr>
        <w:t xml:space="preserve"> ნივთიერების  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ru-RU"/>
        </w:rPr>
        <w:t>არსებობის გამო.</w:t>
      </w:r>
    </w:p>
    <w:p w14:paraId="6D813449" w14:textId="77777777" w:rsidR="005A672B" w:rsidRPr="00BE7014" w:rsidRDefault="005A672B" w:rsidP="00F70ABF">
      <w:pPr>
        <w:pStyle w:val="BodyText"/>
        <w:suppressAutoHyphens/>
        <w:spacing w:before="240"/>
        <w:rPr>
          <w:rFonts w:ascii="Sylfaen" w:hAnsi="Sylfaen" w:cstheme="minorHAnsi"/>
          <w:b/>
          <w:color w:val="auto"/>
          <w:sz w:val="22"/>
          <w:szCs w:val="22"/>
          <w:lang w:val="ka-GE"/>
        </w:rPr>
      </w:pPr>
      <w:proofErr w:type="spellStart"/>
      <w:r w:rsidRPr="00BE7014">
        <w:rPr>
          <w:rFonts w:ascii="Sylfaen" w:hAnsi="Sylfaen" w:cs="Sylfaen"/>
          <w:b/>
          <w:bCs/>
          <w:color w:val="auto"/>
          <w:sz w:val="22"/>
          <w:szCs w:val="22"/>
          <w:lang w:val="ka-GE"/>
        </w:rPr>
        <w:t>ფერტილობა</w:t>
      </w:r>
      <w:proofErr w:type="spellEnd"/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  <w:t xml:space="preserve">, </w:t>
      </w:r>
      <w:r w:rsidRPr="00BE7014">
        <w:rPr>
          <w:rFonts w:ascii="Sylfaen" w:hAnsi="Sylfaen" w:cs="Sylfaen"/>
          <w:b/>
          <w:bCs/>
          <w:color w:val="auto"/>
          <w:sz w:val="22"/>
          <w:szCs w:val="22"/>
          <w:lang w:val="ka-GE"/>
        </w:rPr>
        <w:t xml:space="preserve">ორსულობა და </w:t>
      </w:r>
      <w:r w:rsidRPr="00BE7014">
        <w:rPr>
          <w:rFonts w:ascii="Sylfaen" w:hAnsi="Sylfaen" w:cs="Sylfaen"/>
          <w:b/>
          <w:color w:val="auto"/>
          <w:sz w:val="22"/>
          <w:szCs w:val="22"/>
          <w:lang w:val="ka-GE"/>
        </w:rPr>
        <w:t>ლაქტაცია</w:t>
      </w:r>
    </w:p>
    <w:p w14:paraId="10BFD540" w14:textId="77777777" w:rsidR="005A672B" w:rsidRPr="00BE7014" w:rsidRDefault="005A672B" w:rsidP="00917240">
      <w:pPr>
        <w:pStyle w:val="BodyText"/>
        <w:suppressAutoHyphens/>
        <w:spacing w:after="0"/>
        <w:contextualSpacing/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</w:pPr>
      <w:r w:rsidRPr="00BE7014">
        <w:rPr>
          <w:rFonts w:ascii="Sylfaen" w:hAnsi="Sylfaen" w:cs="Sylfaen"/>
          <w:color w:val="auto"/>
          <w:sz w:val="22"/>
          <w:szCs w:val="22"/>
          <w:u w:val="single"/>
          <w:lang w:val="ka-GE"/>
        </w:rPr>
        <w:t>ორსულობა</w:t>
      </w:r>
    </w:p>
    <w:p w14:paraId="2A64AE20" w14:textId="77777777" w:rsidR="005A672B" w:rsidRPr="00BE7014" w:rsidRDefault="005A672B" w:rsidP="00F70ABF">
      <w:pPr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გშკს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-ს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კვალს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შეუძლია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პლაცენტარული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ბარიერის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გადალახვა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ნაყოფზე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ზემოქმედება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7378CC1A" w14:textId="77777777" w:rsidR="005A672B" w:rsidRPr="00BE7014" w:rsidRDefault="005A672B" w:rsidP="00F70ABF">
      <w:pPr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ორსულობის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ანომალიური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შედეგის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პოტენციური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რისკები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უცნობია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პრეპარატ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პრიმოვისტი</w:t>
      </w:r>
      <w:proofErr w:type="spellEnd"/>
      <w:r w:rsidRPr="00BE7014">
        <w:rPr>
          <w:rFonts w:ascii="Sylfaen" w:hAnsi="Sylfaen" w:cstheme="minorHAnsi"/>
          <w:b/>
          <w:bCs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-ს ადეკვატური და კარგად კონტროლირებადი კლინიკური კვლევები ორსულ ქალებში არ ჩატარებულა.</w:t>
      </w:r>
    </w:p>
    <w:p w14:paraId="7C3AF069" w14:textId="77777777" w:rsidR="005A672B" w:rsidRPr="00BE7014" w:rsidRDefault="005A672B" w:rsidP="00F70ABF">
      <w:pPr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რეტროსპექტულმა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კოჰორტულმა</w:t>
      </w:r>
      <w:proofErr w:type="spellEnd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 xml:space="preserve"> კვლევამ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,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 xml:space="preserve"> რომელშიც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შედარდა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ორსული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ქალები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რომლებსაც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ჩაუტარდათ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მრტ</w:t>
      </w:r>
      <w:proofErr w:type="spellEnd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გშკს</w:t>
      </w:r>
      <w:proofErr w:type="spellEnd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-ით და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ორსული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ქალები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რომლებსაც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არ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ჩაუტარდათ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/>
          <w:color w:val="auto"/>
          <w:sz w:val="22"/>
          <w:szCs w:val="22"/>
          <w:lang w:val="ka-GE"/>
        </w:rPr>
        <w:t>მრტ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,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აჩვენა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მკვდრადშობადობის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/>
          <w:color w:val="auto"/>
          <w:sz w:val="22"/>
          <w:szCs w:val="22"/>
          <w:lang w:val="ka-GE"/>
        </w:rPr>
        <w:t>ნეონატალური</w:t>
      </w:r>
      <w:proofErr w:type="spellEnd"/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სიკვდილიანობის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უფრო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მაღალი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სიხშირე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გშკს</w:t>
      </w:r>
      <w:proofErr w:type="spellEnd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 xml:space="preserve">-ით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მრტ</w:t>
      </w:r>
      <w:proofErr w:type="spellEnd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-ს ჩატარების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ჯგუფში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.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თუმცა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თანდაყოლილი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ანომალიების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გაზრდილი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რისკი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არ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დაფიქსირებულა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.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ამ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კვლევის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 xml:space="preserve">შეზღუდვები მოიცავს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უკონტრასტო</w:t>
      </w:r>
      <w:proofErr w:type="spellEnd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მრტ</w:t>
      </w:r>
      <w:proofErr w:type="spellEnd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-სთან შედარების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არარსებობას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დედისთვის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მრტ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-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ს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ჩვენებების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შესახებ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ინფორმაციის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არარსებობას.</w:t>
      </w:r>
    </w:p>
    <w:p w14:paraId="7C25ECCB" w14:textId="77777777" w:rsidR="005A672B" w:rsidRPr="00BE7014" w:rsidRDefault="005A672B" w:rsidP="00F70ABF">
      <w:pPr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ეს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შეზღუდვები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განხილული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იყო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 xml:space="preserve">სხვა 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რეტროსპექტულ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კოჰორტულ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კვლევაში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, რომელმაც არ გამოავლინა ნაყოფის ან ახალშობილის სიკვდილის ან ახალშობილთა ინტენსიური თერაპიის განყოფილებაში ჰოსპიტალიზაციის  გაზრდილი რისკი (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ორსულობების შედარებისას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რომელთა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დროსაც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ჩატარდა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მრტ</w:t>
      </w:r>
      <w:proofErr w:type="spellEnd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გშკს</w:t>
      </w:r>
      <w:proofErr w:type="spellEnd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-ით და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უკონტრასტო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მრტ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).</w:t>
      </w:r>
    </w:p>
    <w:p w14:paraId="55FA234D" w14:textId="77777777" w:rsidR="005A672B" w:rsidRPr="00BE7014" w:rsidRDefault="005A672B" w:rsidP="00F70ABF">
      <w:pPr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ორსულობის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დროს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გშკს</w:t>
      </w:r>
      <w:proofErr w:type="spellEnd"/>
      <w:r w:rsidRPr="00BE7014">
        <w:rPr>
          <w:rFonts w:ascii="Sylfaen" w:hAnsi="Sylfaen"/>
          <w:color w:val="auto"/>
          <w:sz w:val="22"/>
          <w:szCs w:val="22"/>
          <w:lang w:val="ka-GE"/>
        </w:rPr>
        <w:t>-ი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ს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ზემოქმედების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 xml:space="preserve">შემთხვევების შესახებ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კოჰორტულმა</w:t>
      </w:r>
      <w:proofErr w:type="spellEnd"/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კვლევებმა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და 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ანგარიშებმა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არ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აჩვენა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მკაფიო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კავშირი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გშკს</w:t>
      </w:r>
      <w:proofErr w:type="spellEnd"/>
      <w:r w:rsidRPr="00BE7014">
        <w:rPr>
          <w:rFonts w:ascii="Sylfaen" w:hAnsi="Sylfaen"/>
          <w:color w:val="auto"/>
          <w:sz w:val="22"/>
          <w:szCs w:val="22"/>
          <w:lang w:val="ka-GE"/>
        </w:rPr>
        <w:t>-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ის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გამოყენებასა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თანდაყოლილ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ანომალიებს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ნაყოფის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ახალშობილის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სიკვდილსა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ახალშობილთა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ინტენსიური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თერაპიის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განყოფილებაში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ჰოსპიტალიზაციის საჭიროებას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შორის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78292F0A" w14:textId="77777777" w:rsidR="005A672B" w:rsidRPr="00BE7014" w:rsidRDefault="005A672B" w:rsidP="00F70ABF">
      <w:pPr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ცხოველებზე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ჩატარებულმა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კვლევებმა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აჩვენა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რეპროდუქციული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ტოქსიკურობის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ნიშნები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მაღალი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დოზებით პრეპარატის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განმეორებით შეყვანისას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5EFE8C51" w14:textId="77777777" w:rsidR="005A672B" w:rsidRPr="00BE7014" w:rsidRDefault="005A672B" w:rsidP="00F70ABF">
      <w:pPr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პრეპარატი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პრიმოვისტი</w:t>
      </w:r>
      <w:proofErr w:type="spellEnd"/>
      <w:r w:rsidRPr="00BE7014">
        <w:rPr>
          <w:rFonts w:ascii="Sylfaen" w:hAnsi="Sylfaen" w:cstheme="minorHAnsi"/>
          <w:b/>
          <w:bCs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color w:val="auto"/>
          <w:sz w:val="22"/>
          <w:szCs w:val="22"/>
          <w:vertAlign w:val="superscript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არ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უნდა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გამოიყენოს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ორსულობის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დროს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ისეთიო შემთხვევების გამოკლებით,  როდესაც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კონტრასტული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გაძლიერებით </w:t>
      </w:r>
      <w:proofErr w:type="spellStart"/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მრტ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-ს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ჩატარება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უკიდურესად აუცილებელია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და დედისთვის მისი გამოყენების მოსალოდნელი სარგებელი ნაყოფისთვის პოტენციურ რისკს აღემატება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1FD9D869" w14:textId="77777777" w:rsidR="005A672B" w:rsidRPr="00BE7014" w:rsidRDefault="005A672B" w:rsidP="00F70ABF">
      <w:pPr>
        <w:pStyle w:val="a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  <w:tab w:val="clear" w:pos="8065"/>
        </w:tabs>
        <w:spacing w:before="120" w:after="0" w:line="240" w:lineRule="auto"/>
        <w:rPr>
          <w:rFonts w:ascii="Sylfaen" w:hAnsi="Sylfaen" w:cstheme="minorHAnsi"/>
          <w:sz w:val="22"/>
          <w:szCs w:val="22"/>
          <w:u w:val="single"/>
          <w:lang w:val="ka-GE"/>
        </w:rPr>
      </w:pPr>
      <w:r w:rsidRPr="00BE7014">
        <w:rPr>
          <w:rFonts w:ascii="Sylfaen" w:hAnsi="Sylfaen" w:cs="Sylfaen"/>
          <w:sz w:val="22"/>
          <w:szCs w:val="22"/>
          <w:u w:val="single"/>
          <w:lang w:val="ka-GE"/>
        </w:rPr>
        <w:t>ლაქტაცია</w:t>
      </w:r>
    </w:p>
    <w:p w14:paraId="03500825" w14:textId="77777777" w:rsidR="005A672B" w:rsidRPr="00BE7014" w:rsidRDefault="005A672B" w:rsidP="00F70ABF">
      <w:pPr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უცნობია,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გამოიყოფა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თუ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არა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გადოქსეტის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მჟავა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ადამიანის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დედის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რძეში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3055184F" w14:textId="77777777" w:rsidR="005A672B" w:rsidRPr="00BE7014" w:rsidRDefault="005A672B" w:rsidP="00F70ABF">
      <w:pPr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პრეკლინიკურმა</w:t>
      </w:r>
      <w:proofErr w:type="spellEnd"/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კვლევებმა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აჩვენა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რომ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გადოქსეტის</w:t>
      </w:r>
      <w:proofErr w:type="spellEnd"/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მჟავას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მცირე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რაოდენობა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(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ინტრავენურად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შეყვანილი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დოზის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0,5%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ნაკლები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)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გამოიყოფა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დედის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რძეში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ამასთან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მისი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შეწოვა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კუჭ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>-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ნაწლავის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ტრაქტიდან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 xml:space="preserve">უმნიშვნელოა 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(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პერორალური</w:t>
      </w:r>
      <w:proofErr w:type="spellEnd"/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დოზის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დაახლოებით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0,4%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გამოიყოფა</w:t>
      </w:r>
      <w:r w:rsidRPr="00BE7014">
        <w:rPr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თირკმელებით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). </w:t>
      </w:r>
    </w:p>
    <w:p w14:paraId="4B925043" w14:textId="77777777" w:rsidR="005A672B" w:rsidRPr="00BE7014" w:rsidRDefault="005A672B" w:rsidP="00F70ABF">
      <w:pPr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ძუძუთი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კვება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უნდა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შეწყდეს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24 საათით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პრეპარატ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პრიმოვისტი</w:t>
      </w:r>
      <w:proofErr w:type="spellEnd"/>
      <w:r w:rsidRPr="00BE7014">
        <w:rPr>
          <w:rFonts w:ascii="Sylfaen" w:hAnsi="Sylfaen" w:cstheme="minorHAnsi"/>
          <w:bCs/>
          <w:color w:val="auto"/>
          <w:sz w:val="22"/>
          <w:szCs w:val="22"/>
          <w:vertAlign w:val="superscript"/>
          <w:lang w:val="ka-GE" w:bidi="ru-RU"/>
        </w:rPr>
        <w:t>®</w:t>
      </w:r>
      <w:r w:rsidRPr="00BE7014">
        <w:rPr>
          <w:rFonts w:ascii="Sylfaen" w:hAnsi="Sylfaen" w:cstheme="minorHAnsi"/>
          <w:bCs/>
          <w:color w:val="auto"/>
          <w:sz w:val="22"/>
          <w:szCs w:val="22"/>
          <w:lang w:val="ka-GE" w:bidi="ru-RU"/>
        </w:rPr>
        <w:t>-ს შეყვანის შემდეგ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471E08B6" w14:textId="77777777" w:rsidR="005A672B" w:rsidRPr="00B90FC0" w:rsidRDefault="005A672B" w:rsidP="00B90FC0">
      <w:pPr>
        <w:pStyle w:val="a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  <w:tab w:val="clear" w:pos="8065"/>
        </w:tabs>
        <w:spacing w:before="120" w:after="0" w:line="240" w:lineRule="auto"/>
        <w:rPr>
          <w:rFonts w:ascii="Sylfaen" w:hAnsi="Sylfaen" w:cs="Sylfaen"/>
          <w:sz w:val="22"/>
          <w:szCs w:val="22"/>
          <w:u w:val="single"/>
          <w:lang w:val="ka-GE"/>
        </w:rPr>
      </w:pPr>
      <w:proofErr w:type="spellStart"/>
      <w:r w:rsidRPr="00BE7014">
        <w:rPr>
          <w:rFonts w:ascii="Sylfaen" w:hAnsi="Sylfaen" w:cs="Sylfaen"/>
          <w:sz w:val="22"/>
          <w:szCs w:val="22"/>
          <w:u w:val="single"/>
          <w:lang w:val="ka-GE"/>
        </w:rPr>
        <w:t>ფერტილობა</w:t>
      </w:r>
      <w:proofErr w:type="spellEnd"/>
    </w:p>
    <w:p w14:paraId="6640F6F2" w14:textId="77777777" w:rsidR="005A672B" w:rsidRPr="00BE7014" w:rsidRDefault="005A672B" w:rsidP="00F70ABF">
      <w:pPr>
        <w:pStyle w:val="BodyText"/>
        <w:suppressAutoHyphens/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ცხოველებზე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ჩატარებულმა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კვლევებმა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არ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გამოავლინა </w:t>
      </w:r>
      <w:proofErr w:type="spellStart"/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ფერტილობის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რაიმე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/>
        </w:rPr>
        <w:t>დარღვევა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.</w:t>
      </w:r>
    </w:p>
    <w:p w14:paraId="654E9108" w14:textId="77777777" w:rsidR="005A672B" w:rsidRPr="00BE7014" w:rsidRDefault="005A672B" w:rsidP="00F70ABF">
      <w:pPr>
        <w:widowControl/>
        <w:rPr>
          <w:rFonts w:ascii="Sylfaen" w:eastAsia="Calibri" w:hAnsi="Sylfaen" w:cstheme="minorHAnsi"/>
          <w:b/>
          <w:color w:val="auto"/>
          <w:sz w:val="22"/>
          <w:szCs w:val="22"/>
          <w:lang w:val="ka-GE" w:eastAsia="ru-RU" w:bidi="ar-SA"/>
        </w:rPr>
      </w:pPr>
    </w:p>
    <w:p w14:paraId="121EC80F" w14:textId="77777777" w:rsidR="005A672B" w:rsidRPr="00BE7014" w:rsidRDefault="005A672B" w:rsidP="00F70ABF">
      <w:pPr>
        <w:widowControl/>
        <w:rPr>
          <w:rFonts w:ascii="Sylfaen" w:eastAsia="Calibri" w:hAnsi="Sylfaen" w:cstheme="minorHAnsi"/>
          <w:b/>
          <w:color w:val="auto"/>
          <w:sz w:val="22"/>
          <w:szCs w:val="22"/>
          <w:lang w:val="ka-GE" w:eastAsia="ru-RU" w:bidi="ar-SA"/>
        </w:rPr>
      </w:pPr>
      <w:r w:rsidRPr="00BE7014">
        <w:rPr>
          <w:rFonts w:ascii="Sylfaen" w:eastAsia="Calibri" w:hAnsi="Sylfaen" w:cs="Sylfaen"/>
          <w:b/>
          <w:color w:val="auto"/>
          <w:sz w:val="22"/>
          <w:szCs w:val="22"/>
          <w:lang w:val="ka-GE" w:eastAsia="ru-RU" w:bidi="ar-SA"/>
        </w:rPr>
        <w:t>შეუთავსებლობა</w:t>
      </w:r>
    </w:p>
    <w:p w14:paraId="41EDAD5C" w14:textId="77777777" w:rsidR="005A672B" w:rsidRPr="00BE7014" w:rsidRDefault="005A672B" w:rsidP="00B90FC0">
      <w:pPr>
        <w:widowControl/>
        <w:suppressAutoHyphens/>
        <w:jc w:val="both"/>
        <w:rPr>
          <w:rFonts w:ascii="Sylfaen" w:hAnsi="Sylfaen" w:cstheme="minorHAnsi"/>
          <w:b/>
          <w:bCs/>
          <w:color w:val="auto"/>
          <w:sz w:val="22"/>
          <w:szCs w:val="22"/>
          <w:lang w:val="ka-GE" w:eastAsia="ru-RU" w:bidi="ar-SA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>შეუთავსებლობასთან დაკავშირებით კვლევების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>არარსებობის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>გამო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 xml:space="preserve">,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>ეს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>სამედიცინო პრეპარატი არ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>უნდა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>შეერიოს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>სხვა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>სამკურნალო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>საშუალებებს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>.</w:t>
      </w:r>
    </w:p>
    <w:p w14:paraId="562067F4" w14:textId="77777777" w:rsidR="005A672B" w:rsidRDefault="005A672B" w:rsidP="00F70ABF">
      <w:pPr>
        <w:tabs>
          <w:tab w:val="left" w:pos="9128"/>
        </w:tabs>
        <w:spacing w:before="240"/>
        <w:jc w:val="both"/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</w:pPr>
      <w:r w:rsidRPr="00BE7014">
        <w:rPr>
          <w:rFonts w:ascii="Sylfaen" w:hAnsi="Sylfaen" w:cstheme="minorHAnsi"/>
          <w:b/>
          <w:color w:val="auto"/>
          <w:sz w:val="22"/>
          <w:szCs w:val="22"/>
          <w:lang w:val="ka-GE" w:eastAsia="ru-RU"/>
        </w:rPr>
        <w:t xml:space="preserve">განსაკუთრებული სიფრთხილის ზომები  </w:t>
      </w: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  <w:t>გამოყენებული სამკურნალო პრეპარატის ან სამკურნალო პრეპარატის  გამოყენების შემდეგ მიღებული ნარჩენების განადგურების დროს და სხვა მანიპულაციები პრეპარატთან</w:t>
      </w:r>
    </w:p>
    <w:p w14:paraId="042E9041" w14:textId="77777777" w:rsidR="00B90FC0" w:rsidRPr="00BE7014" w:rsidRDefault="00B90FC0" w:rsidP="00B90FC0">
      <w:pPr>
        <w:tabs>
          <w:tab w:val="left" w:pos="9128"/>
        </w:tabs>
        <w:jc w:val="both"/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</w:pPr>
    </w:p>
    <w:p w14:paraId="3440EB0F" w14:textId="77777777" w:rsidR="005A672B" w:rsidRPr="00BE7014" w:rsidRDefault="005A672B" w:rsidP="00B90FC0">
      <w:pPr>
        <w:tabs>
          <w:tab w:val="left" w:pos="554"/>
          <w:tab w:val="left" w:pos="9128"/>
        </w:tabs>
        <w:jc w:val="both"/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</w:pPr>
      <w:r w:rsidRPr="00BE7014">
        <w:rPr>
          <w:rFonts w:ascii="Sylfaen" w:hAnsi="Sylfaen" w:cstheme="minorHAnsi"/>
          <w:color w:val="auto"/>
          <w:sz w:val="22"/>
          <w:szCs w:val="22"/>
          <w:u w:val="single"/>
          <w:lang w:val="ka-GE"/>
        </w:rPr>
        <w:t xml:space="preserve">პრეპარატთან მუშაობის ინსტრუქციები </w:t>
      </w:r>
    </w:p>
    <w:p w14:paraId="39867C1C" w14:textId="77777777" w:rsidR="005A672B" w:rsidRPr="00BE7014" w:rsidRDefault="005A672B" w:rsidP="00F70ABF">
      <w:pPr>
        <w:widowControl/>
        <w:suppressAutoHyphens/>
        <w:contextualSpacing/>
        <w:jc w:val="both"/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</w:pP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t>გამოყენებამდე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t>სამკურნალო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t>პრეპარატი ზედმიწევნით უნდა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t>შემოწმდეს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>.</w:t>
      </w:r>
    </w:p>
    <w:p w14:paraId="775419F5" w14:textId="77777777" w:rsidR="005A672B" w:rsidRPr="00BE7014" w:rsidRDefault="005A672B" w:rsidP="00F70ABF">
      <w:pPr>
        <w:widowControl/>
        <w:suppressAutoHyphens/>
        <w:contextualSpacing/>
        <w:jc w:val="both"/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</w:pP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lastRenderedPageBreak/>
        <w:t>პრეპარატი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 xml:space="preserve"> </w:t>
      </w:r>
      <w:proofErr w:type="spellStart"/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t>პრიმოვისტი</w:t>
      </w:r>
      <w:proofErr w:type="spellEnd"/>
      <w:r w:rsidRPr="00BE7014">
        <w:rPr>
          <w:rFonts w:ascii="Sylfaen" w:hAnsi="Sylfaen" w:cstheme="minorHAnsi"/>
          <w:snapToGrid w:val="0"/>
          <w:color w:val="auto"/>
          <w:sz w:val="22"/>
          <w:szCs w:val="22"/>
          <w:vertAlign w:val="superscript"/>
          <w:lang w:val="ka-GE" w:bidi="ar-SA"/>
        </w:rPr>
        <w:t>®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t>არ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t>უნდა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t>გამოიყენოს ფერის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t>გამოხატული ცვლილების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 xml:space="preserve">,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t>მექანიკური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t>ჩანართების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t>გაჩენის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t>ან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t>შეფუთვის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t>დეფექტების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 xml:space="preserve"> არსებობის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t>შემთხვევაში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>.</w:t>
      </w:r>
    </w:p>
    <w:p w14:paraId="7074B966" w14:textId="77777777" w:rsidR="005A672B" w:rsidRPr="00BE7014" w:rsidRDefault="005A672B" w:rsidP="00F70ABF">
      <w:pPr>
        <w:widowControl/>
        <w:suppressAutoHyphens/>
        <w:contextualSpacing/>
        <w:jc w:val="both"/>
        <w:rPr>
          <w:rFonts w:ascii="Sylfaen" w:hAnsi="Sylfaen" w:cstheme="minorHAnsi"/>
          <w:snapToGrid w:val="0"/>
          <w:color w:val="auto"/>
          <w:sz w:val="22"/>
          <w:szCs w:val="22"/>
          <w:highlight w:val="yellow"/>
          <w:lang w:val="ka-GE" w:bidi="ar-SA"/>
        </w:rPr>
      </w:pP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წინასწარ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შევსებული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შპრიცი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ამოღებული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უნდა იქნას შეფუთვიდან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მომზადდეს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ინექციისთვის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უშუალოდ გამოკვლევის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დაწყებამდე. შევსებული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შპრიცს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თავსახური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უნდა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 xml:space="preserve">მოიხსნას უშუალოდ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t xml:space="preserve">პრეპარატის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შეყვანამდე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>.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highlight w:val="yellow"/>
          <w:lang w:val="ka-GE" w:bidi="ar-SA"/>
        </w:rPr>
        <w:t xml:space="preserve"> </w:t>
      </w:r>
    </w:p>
    <w:p w14:paraId="48F95F63" w14:textId="77777777" w:rsidR="005A672B" w:rsidRPr="00BE7014" w:rsidRDefault="005A672B" w:rsidP="00F70ABF">
      <w:pPr>
        <w:widowControl/>
        <w:suppressAutoHyphens/>
        <w:jc w:val="both"/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</w:pP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t>წინასწარ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t>შევსებული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t>შპრიცის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t>გამოყენება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t>შესაძლებელია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t>ხელით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t>ან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 xml:space="preserve"> </w:t>
      </w:r>
      <w:proofErr w:type="spellStart"/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>მრტ</w:t>
      </w:r>
      <w:proofErr w:type="spellEnd"/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>-სთვის განკუთვნილი თავსებადი ავტომატური სა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t>ინექციო სისტემის მეშვეობით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 xml:space="preserve">.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t>ეს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t>შესაძლებელია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t>სპეციალური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t>ადაპტერის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t>გამოყენებით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 xml:space="preserve">,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t>თუ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t>ეს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t>მითითებულია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 xml:space="preserve"> სა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t>ინექციო აღჭურვილობის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 xml:space="preserve"> </w:t>
      </w:r>
      <w:r w:rsidRPr="00BE7014">
        <w:rPr>
          <w:rFonts w:ascii="Sylfaen" w:hAnsi="Sylfaen" w:cs="Sylfaen"/>
          <w:snapToGrid w:val="0"/>
          <w:color w:val="auto"/>
          <w:sz w:val="22"/>
          <w:szCs w:val="22"/>
          <w:lang w:val="ka-GE" w:bidi="ar-SA"/>
        </w:rPr>
        <w:t>დოკუმენტაციაში</w:t>
      </w:r>
      <w:r w:rsidRPr="00BE7014">
        <w:rPr>
          <w:rFonts w:ascii="Sylfaen" w:hAnsi="Sylfaen" w:cstheme="minorHAnsi"/>
          <w:snapToGrid w:val="0"/>
          <w:color w:val="auto"/>
          <w:sz w:val="22"/>
          <w:szCs w:val="22"/>
          <w:lang w:val="ka-GE" w:bidi="ar-SA"/>
        </w:rPr>
        <w:t>.</w:t>
      </w:r>
    </w:p>
    <w:p w14:paraId="21CD3102" w14:textId="77777777" w:rsidR="005A672B" w:rsidRPr="00BE7014" w:rsidRDefault="005A672B" w:rsidP="00F70ABF">
      <w:pPr>
        <w:widowControl/>
        <w:suppressAutoHyphens/>
        <w:contextualSpacing/>
        <w:jc w:val="both"/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>კონტრასტული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>საშუალების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>ინექციის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>შემდეგ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 xml:space="preserve">,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>ინტრავენური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 xml:space="preserve"> </w:t>
      </w:r>
      <w:proofErr w:type="spellStart"/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>კანულა</w:t>
      </w:r>
      <w:proofErr w:type="spellEnd"/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>/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>კათეტერი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>უნდა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>გამოირეცხოს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>ნატრიუმის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 xml:space="preserve">ქლორიდის 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>0.9%-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>იანი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>ხსნარით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>.</w:t>
      </w:r>
    </w:p>
    <w:p w14:paraId="57DDDD9C" w14:textId="77777777" w:rsidR="005A672B" w:rsidRPr="00BE7014" w:rsidRDefault="005A672B" w:rsidP="00F70ABF">
      <w:pPr>
        <w:widowControl/>
        <w:suppressAutoHyphens/>
        <w:contextualSpacing/>
        <w:jc w:val="both"/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>გამოუყენებელი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>კონტრასტული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>საშუალება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>უნდა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>განადგურდეს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 xml:space="preserve">. </w:t>
      </w:r>
    </w:p>
    <w:p w14:paraId="758B993D" w14:textId="77777777" w:rsidR="005A672B" w:rsidRDefault="005A672B" w:rsidP="00F70ABF">
      <w:pPr>
        <w:widowControl/>
        <w:suppressAutoHyphens/>
        <w:contextualSpacing/>
        <w:jc w:val="both"/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</w:pPr>
      <w:proofErr w:type="spellStart"/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შპრიცებზე</w:t>
      </w:r>
      <w:proofErr w:type="spellEnd"/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განთავსებული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მოსახსნელი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ეტიკეტი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მიმაგრებული უნდა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იყოს პაციენტის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ავადმყოფობის ისტორიაზე,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რათა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 xml:space="preserve">წარმოდგენილი 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იყოს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ზუსტი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ინფორმაცია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გამოყენებული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proofErr w:type="spellStart"/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გადოლინიუმის</w:t>
      </w:r>
      <w:proofErr w:type="spellEnd"/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შემცველი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კონტრასტული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საშუალების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შესახებ. გამოყენებული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დოზა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ასევე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წერილობით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უნდა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იყოს მითითებული.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თუ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გამოიყენება პაციენტის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ელექტრონული ბარათები, პაციენტის ბარათში შეტანილი უნდა იყოს პრეპარატის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დასახელება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,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სერიის ნომერი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BE7014">
        <w:rPr>
          <w:rStyle w:val="rynqvb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Pr="00BE7014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დოზა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>.</w:t>
      </w:r>
    </w:p>
    <w:p w14:paraId="71CEB166" w14:textId="77777777" w:rsidR="00BA5F3A" w:rsidRPr="00BE7014" w:rsidRDefault="00BA5F3A" w:rsidP="00F70ABF">
      <w:pPr>
        <w:widowControl/>
        <w:suppressAutoHyphens/>
        <w:contextualSpacing/>
        <w:jc w:val="both"/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</w:pPr>
    </w:p>
    <w:p w14:paraId="0782A4C3" w14:textId="77777777" w:rsidR="005A672B" w:rsidRPr="00BE7014" w:rsidRDefault="005A672B" w:rsidP="00F70ABF">
      <w:pPr>
        <w:widowControl/>
        <w:suppressAutoHyphens/>
        <w:contextualSpacing/>
        <w:jc w:val="both"/>
        <w:rPr>
          <w:rFonts w:ascii="Sylfaen" w:hAnsi="Sylfaen" w:cstheme="minorHAnsi"/>
          <w:color w:val="auto"/>
          <w:sz w:val="22"/>
          <w:szCs w:val="22"/>
          <w:u w:val="single"/>
          <w:lang w:val="ka-GE" w:eastAsia="ru-RU" w:bidi="ar-SA"/>
        </w:rPr>
      </w:pPr>
      <w:r w:rsidRPr="00BE7014">
        <w:rPr>
          <w:rFonts w:ascii="Sylfaen" w:hAnsi="Sylfaen" w:cstheme="minorHAnsi"/>
          <w:color w:val="auto"/>
          <w:sz w:val="22"/>
          <w:szCs w:val="22"/>
          <w:u w:val="single"/>
          <w:lang w:val="ka-GE" w:eastAsia="ru-RU" w:bidi="ar-SA"/>
        </w:rPr>
        <w:t>უტილიზაცია</w:t>
      </w:r>
    </w:p>
    <w:p w14:paraId="39F77A06" w14:textId="77777777" w:rsidR="005A672B" w:rsidRPr="00BE7014" w:rsidRDefault="005A672B" w:rsidP="00F70ABF">
      <w:pPr>
        <w:widowControl/>
        <w:suppressAutoHyphens/>
        <w:contextualSpacing/>
        <w:jc w:val="both"/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</w:pPr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>მთელი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>დარჩენილი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>სამკურნალო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>პრეპარატი და ნარჩენები უნდა განადგურდეს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>ეროვნული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>კანონმდებლობით დადგენილი მოთხოვნების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 xml:space="preserve"> </w:t>
      </w:r>
      <w:r w:rsidRPr="00BE7014">
        <w:rPr>
          <w:rFonts w:ascii="Sylfaen" w:hAnsi="Sylfaen" w:cs="Sylfaen"/>
          <w:color w:val="auto"/>
          <w:sz w:val="22"/>
          <w:szCs w:val="22"/>
          <w:lang w:val="ka-GE" w:eastAsia="ru-RU" w:bidi="ar-SA"/>
        </w:rPr>
        <w:t>შესაბამისად</w:t>
      </w:r>
      <w:r w:rsidRPr="00BE7014">
        <w:rPr>
          <w:rFonts w:ascii="Sylfaen" w:hAnsi="Sylfaen" w:cstheme="minorHAnsi"/>
          <w:color w:val="auto"/>
          <w:sz w:val="22"/>
          <w:szCs w:val="22"/>
          <w:lang w:val="ka-GE" w:eastAsia="ru-RU" w:bidi="ar-SA"/>
        </w:rPr>
        <w:t>.</w:t>
      </w:r>
    </w:p>
    <w:p w14:paraId="12A2BC52" w14:textId="77777777" w:rsidR="005A672B" w:rsidRPr="00BE7014" w:rsidRDefault="005A672B" w:rsidP="00F70ABF">
      <w:pPr>
        <w:rPr>
          <w:rFonts w:ascii="Sylfaen" w:hAnsi="Sylfaen"/>
          <w:sz w:val="22"/>
          <w:szCs w:val="22"/>
        </w:rPr>
      </w:pPr>
    </w:p>
    <w:p w14:paraId="06710BF0" w14:textId="77777777" w:rsidR="005A672B" w:rsidRPr="00BE7014" w:rsidRDefault="005A672B" w:rsidP="00F70ABF">
      <w:pPr>
        <w:autoSpaceDE w:val="0"/>
        <w:autoSpaceDN w:val="0"/>
        <w:ind w:right="119"/>
        <w:jc w:val="both"/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</w:pPr>
    </w:p>
    <w:p w14:paraId="6E8629B4" w14:textId="77777777" w:rsidR="005A672B" w:rsidRPr="00BE7014" w:rsidRDefault="005A672B" w:rsidP="00F70ABF">
      <w:pPr>
        <w:autoSpaceDE w:val="0"/>
        <w:autoSpaceDN w:val="0"/>
        <w:ind w:right="119"/>
        <w:jc w:val="both"/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>გამოსაყენებლად მომზადება  (</w:t>
      </w:r>
      <w:r w:rsidRPr="00BE7014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წინასწარ</w:t>
      </w: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შევსებული</w:t>
      </w: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მინის</w:t>
      </w: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</w:t>
      </w:r>
      <w:r w:rsidRPr="00BE7014">
        <w:rPr>
          <w:rFonts w:ascii="Sylfaen" w:hAnsi="Sylfaen" w:cs="Sylfaen"/>
          <w:b/>
          <w:bCs/>
          <w:color w:val="auto"/>
          <w:sz w:val="22"/>
          <w:szCs w:val="22"/>
          <w:lang w:val="ka-GE" w:bidi="ru-RU"/>
        </w:rPr>
        <w:t>შპრიცი</w:t>
      </w: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>)</w:t>
      </w:r>
    </w:p>
    <w:p w14:paraId="2BFAC7AB" w14:textId="77777777" w:rsidR="005A672B" w:rsidRPr="00BE7014" w:rsidRDefault="005A672B" w:rsidP="00F70ABF">
      <w:pPr>
        <w:autoSpaceDE w:val="0"/>
        <w:autoSpaceDN w:val="0"/>
        <w:ind w:right="119"/>
        <w:jc w:val="both"/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</w:pPr>
    </w:p>
    <w:p w14:paraId="4ECAA68A" w14:textId="77777777" w:rsidR="005A672B" w:rsidRPr="00BE7014" w:rsidRDefault="005A672B" w:rsidP="00F70ABF">
      <w:pPr>
        <w:autoSpaceDE w:val="0"/>
        <w:autoSpaceDN w:val="0"/>
        <w:ind w:right="119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</w:p>
    <w:p w14:paraId="4F63D78B" w14:textId="77777777" w:rsidR="005A672B" w:rsidRPr="00BE7014" w:rsidRDefault="005A672B" w:rsidP="00F70ABF">
      <w:pPr>
        <w:tabs>
          <w:tab w:val="left" w:pos="4374"/>
        </w:tabs>
        <w:ind w:left="107"/>
        <w:rPr>
          <w:rFonts w:ascii="Sylfaen" w:hAnsi="Sylfaen" w:cstheme="minorHAnsi"/>
          <w:sz w:val="22"/>
          <w:szCs w:val="22"/>
        </w:rPr>
      </w:pPr>
      <w:r w:rsidRPr="00BE7014">
        <w:rPr>
          <w:rFonts w:ascii="Sylfaen" w:hAnsi="Sylfaen" w:cstheme="minorHAnsi"/>
          <w:noProof/>
          <w:sz w:val="22"/>
          <w:szCs w:val="22"/>
          <w:lang w:eastAsia="ru-RU" w:bidi="ar-SA"/>
        </w:rPr>
        <w:drawing>
          <wp:inline distT="0" distB="0" distL="0" distR="0" wp14:anchorId="180CA361" wp14:editId="37E471C4">
            <wp:extent cx="2195378" cy="1265274"/>
            <wp:effectExtent l="0" t="0" r="0" b="0"/>
            <wp:docPr id="1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6268" cy="1265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7014">
        <w:rPr>
          <w:rFonts w:ascii="Sylfaen" w:hAnsi="Sylfaen" w:cstheme="minorHAnsi"/>
          <w:sz w:val="22"/>
          <w:szCs w:val="22"/>
          <w:lang w:bidi="ru-RU"/>
        </w:rPr>
        <w:tab/>
      </w:r>
      <w:r w:rsidRPr="00BE7014">
        <w:rPr>
          <w:rFonts w:ascii="Sylfaen" w:hAnsi="Sylfaen" w:cstheme="minorHAnsi"/>
          <w:noProof/>
          <w:position w:val="1"/>
          <w:sz w:val="22"/>
          <w:szCs w:val="22"/>
          <w:lang w:eastAsia="ru-RU" w:bidi="ar-SA"/>
        </w:rPr>
        <w:drawing>
          <wp:inline distT="0" distB="0" distL="0" distR="0" wp14:anchorId="51ED4884" wp14:editId="1703C167">
            <wp:extent cx="2127461" cy="1224629"/>
            <wp:effectExtent l="0" t="0" r="0" b="0"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7461" cy="1224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0E06A" w14:textId="5F6E1D2C" w:rsidR="005A672B" w:rsidRPr="00BE7014" w:rsidRDefault="005A672B" w:rsidP="00F70ABF">
      <w:pPr>
        <w:pStyle w:val="ListParagraph"/>
        <w:numPr>
          <w:ilvl w:val="0"/>
          <w:numId w:val="22"/>
        </w:numPr>
        <w:autoSpaceDE w:val="0"/>
        <w:autoSpaceDN w:val="0"/>
        <w:spacing w:before="28" w:after="4"/>
        <w:contextualSpacing w:val="0"/>
        <w:rPr>
          <w:rFonts w:ascii="Sylfaen" w:hAnsi="Sylfaen" w:cstheme="minorHAnsi"/>
          <w:sz w:val="22"/>
          <w:szCs w:val="22"/>
        </w:rPr>
      </w:pPr>
      <w:r w:rsidRPr="00BE7014">
        <w:rPr>
          <w:rFonts w:ascii="Sylfaen" w:hAnsi="Sylfaen" w:cstheme="minorHAnsi"/>
          <w:sz w:val="22"/>
          <w:szCs w:val="22"/>
          <w:lang w:val="ka-GE" w:bidi="ru-RU"/>
        </w:rPr>
        <w:t>გახსენით შეფუთვა</w:t>
      </w:r>
      <w:r w:rsidR="00CD5E2A"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           </w:t>
      </w:r>
      <w:r w:rsidRPr="00BE7014">
        <w:rPr>
          <w:rFonts w:ascii="Sylfaen" w:hAnsi="Sylfaen" w:cstheme="minorHAnsi"/>
          <w:sz w:val="22"/>
          <w:szCs w:val="22"/>
          <w:lang w:bidi="ru-RU"/>
        </w:rPr>
        <w:tab/>
      </w:r>
      <w:r w:rsidR="00B849A8"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               </w:t>
      </w:r>
      <w:r w:rsidRPr="00BE7014">
        <w:rPr>
          <w:rFonts w:ascii="Sylfaen" w:hAnsi="Sylfaen" w:cstheme="minorHAnsi"/>
          <w:sz w:val="22"/>
          <w:szCs w:val="22"/>
          <w:lang w:bidi="ru-RU"/>
        </w:rPr>
        <w:t xml:space="preserve">2. 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>ჩაახრახნეთ დგუში შპრიცში</w:t>
      </w:r>
    </w:p>
    <w:p w14:paraId="6DBE1214" w14:textId="77777777" w:rsidR="005A672B" w:rsidRPr="00BE7014" w:rsidRDefault="005A672B" w:rsidP="00F70ABF">
      <w:pPr>
        <w:tabs>
          <w:tab w:val="left" w:pos="4384"/>
        </w:tabs>
        <w:ind w:left="112"/>
        <w:rPr>
          <w:rFonts w:ascii="Sylfaen" w:hAnsi="Sylfaen" w:cstheme="minorHAnsi"/>
          <w:sz w:val="22"/>
          <w:szCs w:val="22"/>
        </w:rPr>
      </w:pPr>
      <w:r w:rsidRPr="00BE7014">
        <w:rPr>
          <w:rFonts w:ascii="Sylfaen" w:hAnsi="Sylfaen" w:cstheme="minorHAnsi"/>
          <w:noProof/>
          <w:sz w:val="22"/>
          <w:szCs w:val="22"/>
          <w:lang w:eastAsia="ru-RU" w:bidi="ar-SA"/>
        </w:rPr>
        <w:drawing>
          <wp:inline distT="0" distB="0" distL="0" distR="0" wp14:anchorId="061F50E8" wp14:editId="7A6F8881">
            <wp:extent cx="2177262" cy="1261491"/>
            <wp:effectExtent l="0" t="0" r="0" b="0"/>
            <wp:docPr id="16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7262" cy="1261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7014">
        <w:rPr>
          <w:rFonts w:ascii="Sylfaen" w:hAnsi="Sylfaen" w:cstheme="minorHAnsi"/>
          <w:sz w:val="22"/>
          <w:szCs w:val="22"/>
          <w:lang w:bidi="ru-RU"/>
        </w:rPr>
        <w:tab/>
      </w:r>
      <w:r w:rsidRPr="00BE7014">
        <w:rPr>
          <w:rFonts w:ascii="Sylfaen" w:hAnsi="Sylfaen" w:cstheme="minorHAnsi"/>
          <w:noProof/>
          <w:sz w:val="22"/>
          <w:szCs w:val="22"/>
          <w:lang w:eastAsia="ru-RU" w:bidi="ar-SA"/>
        </w:rPr>
        <w:drawing>
          <wp:inline distT="0" distB="0" distL="0" distR="0" wp14:anchorId="23D4ADDB" wp14:editId="311E811A">
            <wp:extent cx="2182579" cy="1261491"/>
            <wp:effectExtent l="0" t="0" r="0" b="0"/>
            <wp:docPr id="1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2579" cy="1261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885B9" w14:textId="3438B047" w:rsidR="005A672B" w:rsidRPr="00BE7014" w:rsidRDefault="005A672B" w:rsidP="00F70ABF">
      <w:pPr>
        <w:pStyle w:val="BodyText"/>
        <w:tabs>
          <w:tab w:val="left" w:pos="4479"/>
        </w:tabs>
        <w:ind w:left="212"/>
        <w:rPr>
          <w:rFonts w:ascii="Sylfaen" w:hAnsi="Sylfaen" w:cstheme="minorHAnsi"/>
          <w:sz w:val="22"/>
          <w:szCs w:val="22"/>
          <w:lang w:val="ka-GE"/>
        </w:rPr>
      </w:pPr>
      <w:r w:rsidRPr="00BE7014">
        <w:rPr>
          <w:rFonts w:ascii="Sylfaen" w:hAnsi="Sylfaen" w:cstheme="minorHAnsi"/>
          <w:sz w:val="22"/>
          <w:szCs w:val="22"/>
          <w:lang w:bidi="ru-RU"/>
        </w:rPr>
        <w:t xml:space="preserve">3. </w:t>
      </w:r>
      <w:proofErr w:type="spellStart"/>
      <w:r w:rsidRPr="00BE7014">
        <w:rPr>
          <w:rFonts w:ascii="Sylfaen" w:hAnsi="Sylfaen" w:cstheme="minorHAnsi"/>
          <w:sz w:val="22"/>
          <w:szCs w:val="22"/>
          <w:lang w:val="ka-GE" w:bidi="ru-RU"/>
        </w:rPr>
        <w:t>მოატრიალეთ</w:t>
      </w:r>
      <w:proofErr w:type="spellEnd"/>
      <w:r w:rsidRPr="00BE7014">
        <w:rPr>
          <w:rFonts w:ascii="Sylfaen" w:hAnsi="Sylfaen" w:cstheme="minorHAnsi"/>
          <w:sz w:val="22"/>
          <w:szCs w:val="22"/>
          <w:lang w:val="ka-GE" w:bidi="ru-RU"/>
        </w:rPr>
        <w:t xml:space="preserve"> დამცავი თავსახური</w:t>
      </w:r>
      <w:r w:rsidRPr="00BE7014">
        <w:rPr>
          <w:rFonts w:ascii="Sylfaen" w:hAnsi="Sylfaen" w:cstheme="minorHAnsi"/>
          <w:sz w:val="22"/>
          <w:szCs w:val="22"/>
          <w:lang w:bidi="ru-RU"/>
        </w:rPr>
        <w:tab/>
        <w:t xml:space="preserve">4. </w:t>
      </w:r>
      <w:r w:rsidRPr="00BE7014">
        <w:rPr>
          <w:rFonts w:ascii="Sylfaen" w:hAnsi="Sylfaen" w:cstheme="minorHAnsi"/>
          <w:sz w:val="22"/>
          <w:szCs w:val="22"/>
          <w:lang w:val="ka-GE" w:bidi="ru-RU"/>
        </w:rPr>
        <w:t>მოხსენით დამცავი თავსახური</w:t>
      </w:r>
    </w:p>
    <w:p w14:paraId="3ABED8CF" w14:textId="77777777" w:rsidR="005A672B" w:rsidRPr="00BE7014" w:rsidRDefault="005A672B" w:rsidP="00F70ABF">
      <w:pPr>
        <w:tabs>
          <w:tab w:val="left" w:pos="4374"/>
        </w:tabs>
        <w:ind w:left="109"/>
        <w:rPr>
          <w:rFonts w:ascii="Sylfaen" w:hAnsi="Sylfaen" w:cstheme="minorHAnsi"/>
          <w:sz w:val="22"/>
          <w:szCs w:val="22"/>
        </w:rPr>
      </w:pPr>
      <w:r w:rsidRPr="00BE7014">
        <w:rPr>
          <w:rFonts w:ascii="Sylfaen" w:hAnsi="Sylfaen" w:cstheme="minorHAnsi"/>
          <w:noProof/>
          <w:sz w:val="22"/>
          <w:szCs w:val="22"/>
          <w:lang w:eastAsia="ru-RU" w:bidi="ar-SA"/>
        </w:rPr>
        <w:drawing>
          <wp:inline distT="0" distB="0" distL="0" distR="0" wp14:anchorId="7A4B946A" wp14:editId="40899BC5">
            <wp:extent cx="2138297" cy="1236916"/>
            <wp:effectExtent l="0" t="0" r="0" b="0"/>
            <wp:docPr id="18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8297" cy="1236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7014">
        <w:rPr>
          <w:rFonts w:ascii="Sylfaen" w:hAnsi="Sylfaen" w:cstheme="minorHAnsi"/>
          <w:sz w:val="22"/>
          <w:szCs w:val="22"/>
          <w:lang w:bidi="ru-RU"/>
        </w:rPr>
        <w:tab/>
      </w:r>
      <w:r w:rsidRPr="00BE7014">
        <w:rPr>
          <w:rFonts w:ascii="Sylfaen" w:hAnsi="Sylfaen" w:cstheme="minorHAnsi"/>
          <w:noProof/>
          <w:sz w:val="22"/>
          <w:szCs w:val="22"/>
          <w:lang w:eastAsia="ru-RU" w:bidi="ar-SA"/>
        </w:rPr>
        <w:drawing>
          <wp:inline distT="0" distB="0" distL="0" distR="0" wp14:anchorId="7A29B8BE" wp14:editId="2DA14B9C">
            <wp:extent cx="2140909" cy="1236916"/>
            <wp:effectExtent l="0" t="0" r="0" b="0"/>
            <wp:docPr id="1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0909" cy="1236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0456E" w14:textId="16523832" w:rsidR="005A672B" w:rsidRPr="00BE7014" w:rsidRDefault="005A672B" w:rsidP="00F70ABF">
      <w:pPr>
        <w:pStyle w:val="ListParagraph"/>
        <w:numPr>
          <w:ilvl w:val="0"/>
          <w:numId w:val="8"/>
        </w:numPr>
        <w:tabs>
          <w:tab w:val="left" w:pos="433"/>
          <w:tab w:val="left" w:pos="4479"/>
        </w:tabs>
        <w:autoSpaceDE w:val="0"/>
        <w:autoSpaceDN w:val="0"/>
        <w:spacing w:before="22"/>
        <w:contextualSpacing w:val="0"/>
        <w:rPr>
          <w:rFonts w:ascii="Sylfaen" w:hAnsi="Sylfaen" w:cstheme="minorHAnsi"/>
          <w:sz w:val="22"/>
          <w:szCs w:val="22"/>
        </w:rPr>
      </w:pPr>
      <w:r w:rsidRPr="00BE7014">
        <w:rPr>
          <w:rFonts w:ascii="Sylfaen" w:hAnsi="Sylfaen" w:cstheme="minorHAnsi"/>
          <w:sz w:val="22"/>
          <w:szCs w:val="22"/>
          <w:lang w:val="ka-GE" w:bidi="ru-RU"/>
        </w:rPr>
        <w:t>მოხსენით რეზინის საცობი</w:t>
      </w:r>
      <w:r w:rsidRPr="00BE7014">
        <w:rPr>
          <w:rFonts w:ascii="Sylfaen" w:hAnsi="Sylfaen" w:cstheme="minorHAnsi"/>
          <w:sz w:val="22"/>
          <w:szCs w:val="22"/>
          <w:lang w:bidi="ru-RU"/>
        </w:rPr>
        <w:tab/>
        <w:t xml:space="preserve">6. </w:t>
      </w:r>
      <w:r w:rsidRPr="00BE7014">
        <w:rPr>
          <w:rFonts w:ascii="Sylfaen" w:hAnsi="Sylfaen" w:cstheme="minorHAnsi"/>
          <w:color w:val="auto"/>
          <w:sz w:val="22"/>
          <w:szCs w:val="22"/>
          <w:lang w:val="ka-GE"/>
        </w:rPr>
        <w:t>ამოიღეთ ჰაერი შპრიციდან</w:t>
      </w:r>
    </w:p>
    <w:p w14:paraId="27C46AB3" w14:textId="77777777" w:rsidR="005A672B" w:rsidRPr="00BE7014" w:rsidRDefault="005A672B" w:rsidP="00F70ABF">
      <w:pPr>
        <w:rPr>
          <w:rFonts w:ascii="Sylfaen" w:hAnsi="Sylfaen" w:cstheme="minorHAnsi"/>
          <w:sz w:val="22"/>
          <w:szCs w:val="22"/>
        </w:rPr>
      </w:pPr>
    </w:p>
    <w:p w14:paraId="353E116C" w14:textId="77777777" w:rsidR="005A672B" w:rsidRDefault="005A672B" w:rsidP="00F70ABF">
      <w:pPr>
        <w:pStyle w:val="BodyText"/>
        <w:spacing w:before="3"/>
        <w:rPr>
          <w:rFonts w:ascii="Sylfaen" w:hAnsi="Sylfaen" w:cstheme="minorHAnsi"/>
          <w:b/>
          <w:bCs/>
          <w:color w:val="auto"/>
          <w:sz w:val="22"/>
          <w:szCs w:val="22"/>
          <w:lang w:val="en-US" w:bidi="ru-RU"/>
        </w:rPr>
      </w:pPr>
    </w:p>
    <w:p w14:paraId="6ED9BDA5" w14:textId="77777777" w:rsidR="00BA5F3A" w:rsidRDefault="00BA5F3A" w:rsidP="00F70ABF">
      <w:pPr>
        <w:pStyle w:val="BodyText"/>
        <w:spacing w:before="3"/>
        <w:rPr>
          <w:rFonts w:ascii="Sylfaen" w:hAnsi="Sylfaen" w:cstheme="minorHAnsi"/>
          <w:b/>
          <w:bCs/>
          <w:color w:val="auto"/>
          <w:sz w:val="22"/>
          <w:szCs w:val="22"/>
          <w:lang w:val="en-US" w:bidi="ru-RU"/>
        </w:rPr>
      </w:pPr>
    </w:p>
    <w:p w14:paraId="5C4C067F" w14:textId="77777777" w:rsidR="00BA5F3A" w:rsidRPr="00BA5F3A" w:rsidRDefault="00BA5F3A" w:rsidP="00F70ABF">
      <w:pPr>
        <w:pStyle w:val="BodyText"/>
        <w:spacing w:before="3"/>
        <w:rPr>
          <w:rFonts w:ascii="Sylfaen" w:hAnsi="Sylfaen" w:cstheme="minorHAnsi"/>
          <w:b/>
          <w:bCs/>
          <w:color w:val="auto"/>
          <w:sz w:val="22"/>
          <w:szCs w:val="22"/>
          <w:lang w:val="en-US" w:bidi="ru-RU"/>
        </w:rPr>
      </w:pPr>
    </w:p>
    <w:p w14:paraId="663FAA72" w14:textId="77777777" w:rsidR="005A672B" w:rsidRPr="00BE7014" w:rsidRDefault="005A672B" w:rsidP="00F70ABF">
      <w:pPr>
        <w:pStyle w:val="BodyText"/>
        <w:spacing w:before="3"/>
        <w:jc w:val="both"/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</w:pP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გამოსაყენებლად მომზადება </w:t>
      </w: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  <w:t>(</w:t>
      </w:r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წინასწარ შევსებული შპრიცი </w:t>
      </w:r>
      <w:proofErr w:type="spellStart"/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>ციკლოოლეფინის</w:t>
      </w:r>
      <w:proofErr w:type="spellEnd"/>
      <w:r w:rsidRPr="00BE7014">
        <w:rPr>
          <w:rFonts w:ascii="Sylfaen" w:hAnsi="Sylfaen" w:cstheme="minorHAnsi"/>
          <w:b/>
          <w:bCs/>
          <w:color w:val="auto"/>
          <w:sz w:val="22"/>
          <w:szCs w:val="22"/>
          <w:lang w:val="ka-GE" w:bidi="ru-RU"/>
        </w:rPr>
        <w:t xml:space="preserve"> პოლიმერისგან)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643"/>
        <w:gridCol w:w="4645"/>
      </w:tblGrid>
      <w:tr w:rsidR="00ED77D2" w:rsidRPr="00BE7014" w14:paraId="63F96212" w14:textId="77777777" w:rsidTr="00FD5223">
        <w:tc>
          <w:tcPr>
            <w:tcW w:w="4643" w:type="dxa"/>
            <w:shd w:val="clear" w:color="auto" w:fill="FFFFFF"/>
          </w:tcPr>
          <w:p w14:paraId="0376BA13" w14:textId="1E9A0865" w:rsidR="00ED77D2" w:rsidRPr="00BE7014" w:rsidRDefault="00F1518E" w:rsidP="00AC245C">
            <w:pPr>
              <w:jc w:val="center"/>
              <w:rPr>
                <w:rFonts w:ascii="Sylfaen" w:hAnsi="Sylfaen" w:cstheme="minorHAnsi"/>
                <w:noProof/>
                <w:color w:val="auto"/>
                <w:sz w:val="22"/>
                <w:szCs w:val="22"/>
              </w:rPr>
            </w:pPr>
            <w:r w:rsidRPr="00BE7014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1584" behindDoc="0" locked="0" layoutInCell="1" allowOverlap="1" wp14:anchorId="1FDE5972" wp14:editId="5311CE27">
                      <wp:simplePos x="0" y="0"/>
                      <wp:positionH relativeFrom="column">
                        <wp:posOffset>281305</wp:posOffset>
                      </wp:positionH>
                      <wp:positionV relativeFrom="paragraph">
                        <wp:posOffset>476940</wp:posOffset>
                      </wp:positionV>
                      <wp:extent cx="2245995" cy="1417320"/>
                      <wp:effectExtent l="0" t="0" r="20955" b="24765"/>
                      <wp:wrapSquare wrapText="bothSides"/>
                      <wp:docPr id="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45995" cy="1417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20690C" w14:textId="77777777" w:rsidR="005A672B" w:rsidRDefault="005A672B" w:rsidP="005A672B">
                                  <w:r w:rsidRPr="00781379">
                                    <w:rPr>
                                      <w:noProof/>
                                      <w:color w:val="auto"/>
                                      <w:lang w:eastAsia="ru-RU" w:bidi="ar-SA"/>
                                    </w:rPr>
                                    <w:drawing>
                                      <wp:inline distT="0" distB="0" distL="0" distR="0" wp14:anchorId="72A40781" wp14:editId="19C0D774">
                                        <wp:extent cx="1849402" cy="1364313"/>
                                        <wp:effectExtent l="0" t="0" r="0" b="7620"/>
                                        <wp:docPr id="28" name="Picture 1758984895" descr="A close-up of a hand holding a syringe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758984895" descr="A close-up of a hand holding a syringe&#10;&#10;Description automatically generated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858066" cy="13707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type w14:anchorId="1FDE597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22.15pt;margin-top:37.55pt;width:176.85pt;height:111.6pt;z-index:251651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">
                      <v:textbox>
                        <w:txbxContent>
                          <w:p w14:paraId="1520690C" w14:textId="77777777" w:rsidR="005A672B" w:rsidRDefault="005A672B" w:rsidP="005A672B">
                            <w:r w:rsidRPr="00781379">
                              <w:rPr>
                                <w:noProof/>
                                <w:color w:val="auto"/>
                                <w:lang w:eastAsia="ru-RU" w:bidi="ar-SA"/>
                              </w:rPr>
                              <w:drawing>
                                <wp:inline distT="0" distB="0" distL="0" distR="0" wp14:anchorId="72A40781" wp14:editId="19C0D774">
                                  <wp:extent cx="1849402" cy="1364313"/>
                                  <wp:effectExtent l="0" t="0" r="0" b="7620"/>
                                  <wp:docPr id="28" name="Picture 1758984895" descr="A close-up of a hand holding a syring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58984895" descr="A close-up of a hand holding a syringe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58066" cy="1370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B849A8" w:rsidRPr="00BE7014">
              <w:rPr>
                <w:rFonts w:ascii="Sylfaen" w:hAnsi="Sylfaen" w:cstheme="minorHAnsi"/>
                <w:b/>
                <w:bCs/>
                <w:color w:val="auto"/>
                <w:sz w:val="22"/>
                <w:szCs w:val="22"/>
                <w:lang w:val="ka-GE" w:bidi="ru-RU"/>
              </w:rPr>
              <w:t xml:space="preserve"> </w:t>
            </w:r>
            <w:r w:rsidR="00ED77D2" w:rsidRPr="00BE7014"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  <w:t>ხელით შეყვანა</w:t>
            </w:r>
          </w:p>
        </w:tc>
        <w:tc>
          <w:tcPr>
            <w:tcW w:w="4645" w:type="dxa"/>
            <w:shd w:val="clear" w:color="auto" w:fill="FFFFFF"/>
          </w:tcPr>
          <w:p w14:paraId="7CCD1DB3" w14:textId="7EF5464A" w:rsidR="00F1518E" w:rsidRPr="00346E06" w:rsidRDefault="00B00DC3" w:rsidP="00346E06">
            <w:pPr>
              <w:jc w:val="center"/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</w:pPr>
            <w:r w:rsidRPr="00BE7014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752" behindDoc="0" locked="0" layoutInCell="1" allowOverlap="1" wp14:anchorId="0FB68658" wp14:editId="045953ED">
                      <wp:simplePos x="0" y="0"/>
                      <wp:positionH relativeFrom="column">
                        <wp:posOffset>238760</wp:posOffset>
                      </wp:positionH>
                      <wp:positionV relativeFrom="paragraph">
                        <wp:posOffset>476940</wp:posOffset>
                      </wp:positionV>
                      <wp:extent cx="2360930" cy="1404620"/>
                      <wp:effectExtent l="0" t="0" r="22860" b="11430"/>
                      <wp:wrapSquare wrapText="bothSides"/>
                      <wp:docPr id="10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336AB0" w14:textId="77777777" w:rsidR="005A672B" w:rsidRDefault="005A672B" w:rsidP="005A672B">
                                  <w:r w:rsidRPr="00781379">
                                    <w:rPr>
                                      <w:noProof/>
                                      <w:color w:val="auto"/>
                                      <w:lang w:eastAsia="ru-RU" w:bidi="ar-SA"/>
                                    </w:rPr>
                                    <w:drawing>
                                      <wp:inline distT="0" distB="0" distL="0" distR="0" wp14:anchorId="62218BB9" wp14:editId="3BFA10FF">
                                        <wp:extent cx="1952977" cy="1261454"/>
                                        <wp:effectExtent l="0" t="0" r="0" b="0"/>
                                        <wp:docPr id="24" name="Grafik 1" descr="A hand holding a pen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Grafik 1" descr="A hand holding a pen&#10;&#10;Description automatically generated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956229" cy="126355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0FB68658" id="_x0000_s1027" type="#_x0000_t202" style="position:absolute;left:0;text-align:left;margin-left:18.8pt;margin-top:37.55pt;width:185.9pt;height:110.6pt;z-index:25165875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">
                      <v:textbox style="mso-fit-shape-to-text:t">
                        <w:txbxContent>
                          <w:p w14:paraId="4B336AB0" w14:textId="77777777" w:rsidR="005A672B" w:rsidRDefault="005A672B" w:rsidP="005A672B">
                            <w:r w:rsidRPr="00781379">
                              <w:rPr>
                                <w:noProof/>
                                <w:color w:val="auto"/>
                                <w:lang w:eastAsia="ru-RU" w:bidi="ar-SA"/>
                              </w:rPr>
                              <w:drawing>
                                <wp:inline distT="0" distB="0" distL="0" distR="0" wp14:anchorId="62218BB9" wp14:editId="3BFA10FF">
                                  <wp:extent cx="1952977" cy="1261454"/>
                                  <wp:effectExtent l="0" t="0" r="0" b="0"/>
                                  <wp:docPr id="24" name="Grafik 1" descr="A hand holding a pe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rafik 1" descr="A hand holding a pen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56229" cy="1263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ED77D2" w:rsidRPr="00BE7014"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  <w:t>შეყვანა ავტომატური საინექციო სისტემის გამოყენებით</w:t>
            </w:r>
          </w:p>
        </w:tc>
      </w:tr>
      <w:tr w:rsidR="005A672B" w:rsidRPr="00540C37" w14:paraId="55163A9A" w14:textId="77777777" w:rsidTr="00FD5223">
        <w:tc>
          <w:tcPr>
            <w:tcW w:w="4643" w:type="dxa"/>
            <w:shd w:val="clear" w:color="auto" w:fill="FFFFFF"/>
          </w:tcPr>
          <w:p w14:paraId="226A204B" w14:textId="3F00D938" w:rsidR="005A672B" w:rsidRPr="00540C37" w:rsidRDefault="005A672B" w:rsidP="00066399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</w:pPr>
            <w:r w:rsidRPr="008B0B2C"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  <w:t>ამოიღეთ შპრიცი და დგუშის ჭოკი</w:t>
            </w:r>
          </w:p>
          <w:p w14:paraId="416D83DC" w14:textId="277DF08D" w:rsidR="005A672B" w:rsidRPr="00540C37" w:rsidRDefault="005A672B" w:rsidP="00066399">
            <w:pPr>
              <w:tabs>
                <w:tab w:val="left" w:pos="1390"/>
              </w:tabs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</w:pPr>
            <w:r w:rsidRPr="00540C37">
              <w:rPr>
                <w:rFonts w:ascii="Sylfaen" w:hAnsi="Sylfaen" w:cstheme="minorHAnsi"/>
                <w:noProof/>
                <w:color w:val="auto"/>
                <w:sz w:val="22"/>
                <w:szCs w:val="22"/>
                <w:lang w:val="ka-GE"/>
              </w:rPr>
              <mc:AlternateContent>
                <mc:Choice Requires="wps">
                  <w:drawing>
                    <wp:anchor distT="45720" distB="45720" distL="114300" distR="114300" simplePos="0" relativeHeight="251664896" behindDoc="0" locked="0" layoutInCell="1" allowOverlap="1" wp14:anchorId="753BA286" wp14:editId="0BD6DC61">
                      <wp:simplePos x="0" y="0"/>
                      <wp:positionH relativeFrom="column">
                        <wp:posOffset>238760</wp:posOffset>
                      </wp:positionH>
                      <wp:positionV relativeFrom="paragraph">
                        <wp:posOffset>182880</wp:posOffset>
                      </wp:positionV>
                      <wp:extent cx="2235200" cy="1399540"/>
                      <wp:effectExtent l="0" t="0" r="12700" b="10160"/>
                      <wp:wrapSquare wrapText="bothSides"/>
                      <wp:docPr id="4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35200" cy="139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162CB9" w14:textId="77777777" w:rsidR="005A672B" w:rsidRDefault="005A672B" w:rsidP="005A672B">
                                  <w:r w:rsidRPr="00781379">
                                    <w:rPr>
                                      <w:noProof/>
                                      <w:color w:val="auto"/>
                                      <w:lang w:eastAsia="ru-RU" w:bidi="ar-SA"/>
                                    </w:rPr>
                                    <w:drawing>
                                      <wp:inline distT="0" distB="0" distL="0" distR="0" wp14:anchorId="04B9DC9E" wp14:editId="69515437">
                                        <wp:extent cx="1907822" cy="1355030"/>
                                        <wp:effectExtent l="0" t="0" r="0" b="0"/>
                                        <wp:docPr id="923937567" name="Picture 1552113815" descr="A black and white illustration of a hand holding a screwdriver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552113815" descr="A black and white illustration of a hand holding a screwdriver&#10;&#10;Description automatically generated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912367" cy="135825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753BA286" id="_x0000_s1027" type="#_x0000_t202" style="position:absolute;left:0;text-align:left;margin-left:18.8pt;margin-top:14.4pt;width:176pt;height:110.2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">
                      <v:textbox>
                        <w:txbxContent>
                          <w:p w14:paraId="16162CB9" w14:textId="77777777" w:rsidR="005A672B" w:rsidRDefault="005A672B" w:rsidP="005A672B">
                            <w:r w:rsidRPr="00781379">
                              <w:rPr>
                                <w:noProof/>
                                <w:color w:val="auto"/>
                                <w:lang w:eastAsia="ru-RU" w:bidi="ar-SA"/>
                              </w:rPr>
                              <w:drawing>
                                <wp:inline distT="0" distB="0" distL="0" distR="0" wp14:anchorId="04B9DC9E" wp14:editId="69515437">
                                  <wp:extent cx="1907822" cy="1355030"/>
                                  <wp:effectExtent l="0" t="0" r="0" b="0"/>
                                  <wp:docPr id="21" name="Picture 1552113815" descr="A black and white illustration of a hand holding a screwdriver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52113815" descr="A black and white illustration of a hand holding a screwdriver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2367" cy="135825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216863AB" w14:textId="14D1E601" w:rsidR="005A672B" w:rsidRPr="00540C37" w:rsidRDefault="00B00DC3" w:rsidP="00066399">
            <w:pPr>
              <w:pStyle w:val="ListParagraph"/>
              <w:numPr>
                <w:ilvl w:val="0"/>
                <w:numId w:val="23"/>
              </w:numPr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</w:pPr>
            <w:r w:rsidRPr="00540C37">
              <w:rPr>
                <w:rFonts w:ascii="Sylfaen" w:hAnsi="Sylfaen" w:cstheme="minorHAnsi"/>
                <w:noProof/>
                <w:color w:val="auto"/>
                <w:sz w:val="22"/>
                <w:szCs w:val="22"/>
                <w:lang w:val="ka-GE"/>
              </w:rPr>
              <mc:AlternateContent>
                <mc:Choice Requires="wps">
                  <w:drawing>
                    <wp:anchor distT="45720" distB="45720" distL="114300" distR="114300" simplePos="0" relativeHeight="251675136" behindDoc="0" locked="0" layoutInCell="1" allowOverlap="1" wp14:anchorId="4CD125B7" wp14:editId="7B201B0F">
                      <wp:simplePos x="0" y="0"/>
                      <wp:positionH relativeFrom="column">
                        <wp:posOffset>270841</wp:posOffset>
                      </wp:positionH>
                      <wp:positionV relativeFrom="paragraph">
                        <wp:posOffset>688920</wp:posOffset>
                      </wp:positionV>
                      <wp:extent cx="2255520" cy="1495425"/>
                      <wp:effectExtent l="0" t="0" r="11430" b="28575"/>
                      <wp:wrapSquare wrapText="bothSides"/>
                      <wp:docPr id="6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5520" cy="1495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18B25F" w14:textId="77777777" w:rsidR="005A672B" w:rsidRDefault="005A672B" w:rsidP="005A672B">
                                  <w:pPr>
                                    <w:ind w:left="-142"/>
                                  </w:pPr>
                                  <w:r>
                                    <w:rPr>
                                      <w:noProof/>
                                      <w:lang w:eastAsia="ru-RU" w:bidi="ar-SA"/>
                                    </w:rPr>
                                    <w:drawing>
                                      <wp:inline distT="0" distB="0" distL="0" distR="0" wp14:anchorId="673783AE" wp14:editId="57C386F9">
                                        <wp:extent cx="2173393" cy="1276350"/>
                                        <wp:effectExtent l="0" t="0" r="0" b="0"/>
                                        <wp:docPr id="22" name="Рисунок 1" descr="Изображение выглядит как зарисовка, Штриховая графика, рисунок, штриховой рисунок&#10;&#10;Содержимое, созданное искусственным интеллектом, может быть неверным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82436865" name="Рисунок 1" descr="Изображение выглядит как зарисовка, Штриховая графика, рисунок, штриховой рисунок&#10;&#10;Содержимое, созданное искусственным интеллектом, может быть неверным."/>
                                                <pic:cNvPicPr/>
                                              </pic:nvPicPr>
                                              <pic:blipFill rotWithShape="1">
                                                <a:blip r:embed="rId28"/>
                                                <a:srcRect l="937" t="1130" b="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77789" cy="127893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7E7FD208" w14:textId="77777777" w:rsidR="005A672B" w:rsidRDefault="005A672B" w:rsidP="005A672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4CD125B7" id="_x0000_s1029" type="#_x0000_t202" style="position:absolute;left:0;text-align:left;margin-left:21.35pt;margin-top:54.25pt;width:177.6pt;height:117.75pt;z-index:251675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">
                      <v:textbox>
                        <w:txbxContent>
                          <w:p w14:paraId="7018B25F" w14:textId="77777777" w:rsidR="005A672B" w:rsidRDefault="005A672B" w:rsidP="005A672B">
                            <w:pPr>
                              <w:ind w:left="-142"/>
                            </w:pPr>
                            <w:r>
                              <w:rPr>
                                <w:noProof/>
                                <w:lang w:eastAsia="ru-RU" w:bidi="ar-SA"/>
                              </w:rPr>
                              <w:drawing>
                                <wp:inline distT="0" distB="0" distL="0" distR="0" wp14:anchorId="673783AE" wp14:editId="57C386F9">
                                  <wp:extent cx="2173393" cy="1276350"/>
                                  <wp:effectExtent l="0" t="0" r="0" b="0"/>
                                  <wp:docPr id="22" name="Рисунок 1" descr="Изображение выглядит как зарисовка, Штриховая графика, рисунок, штриховой рисунок&#10;&#10;Содержимое, созданное искусственным интеллектом, может быть неверным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82436865" name="Рисунок 1" descr="Изображение выглядит как зарисовка, Штриховая графика, рисунок, штриховой рисунок&#10;&#10;Содержимое, созданное искусственным интеллектом, может быть неверным."/>
                                          <pic:cNvPicPr/>
                                        </pic:nvPicPr>
                                        <pic:blipFill rotWithShape="1">
                                          <a:blip r:embed="rId29"/>
                                          <a:srcRect l="937" t="1130" b="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77789" cy="12789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E7FD208" w14:textId="77777777" w:rsidR="005A672B" w:rsidRDefault="005A672B" w:rsidP="005A672B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proofErr w:type="spellStart"/>
            <w:r w:rsidR="005A672B" w:rsidRPr="00FC73B5"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  <w:t>მოატრიალეთ</w:t>
            </w:r>
            <w:proofErr w:type="spellEnd"/>
            <w:r w:rsidR="005A672B" w:rsidRPr="00FC73B5"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  <w:t xml:space="preserve"> დგუშის ჭოკი შპრიცში საათის ისრის მიმართულებით </w:t>
            </w:r>
          </w:p>
          <w:p w14:paraId="2B83519F" w14:textId="7FCB4FB4" w:rsidR="005A672B" w:rsidRPr="00BE7014" w:rsidRDefault="005A672B" w:rsidP="00066399">
            <w:pPr>
              <w:ind w:left="607" w:hanging="270"/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</w:pPr>
            <w:r w:rsidRPr="00540C37"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  <w:t xml:space="preserve">3.  </w:t>
            </w:r>
            <w:r w:rsidRPr="00BE7014"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  <w:t xml:space="preserve">გასახსნელად </w:t>
            </w:r>
            <w:proofErr w:type="spellStart"/>
            <w:r w:rsidRPr="00BE7014"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  <w:t>მოატრიალეთ</w:t>
            </w:r>
            <w:proofErr w:type="spellEnd"/>
            <w:r w:rsidR="007F29BA"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  <w:t xml:space="preserve"> </w:t>
            </w:r>
            <w:r w:rsidRPr="00BE7014"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  <w:t>თავსახური</w:t>
            </w:r>
          </w:p>
          <w:p w14:paraId="67DF15CE" w14:textId="77777777" w:rsidR="005A672B" w:rsidRPr="00540C37" w:rsidRDefault="005A672B" w:rsidP="00066399">
            <w:pPr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</w:pPr>
          </w:p>
          <w:p w14:paraId="193A04AF" w14:textId="279B76CF" w:rsidR="005A672B" w:rsidRPr="00346E06" w:rsidRDefault="00540C37" w:rsidP="00346E06">
            <w:pPr>
              <w:pStyle w:val="ListParagraph"/>
              <w:numPr>
                <w:ilvl w:val="0"/>
                <w:numId w:val="26"/>
              </w:numPr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</w:pPr>
            <w:r w:rsidRPr="00540C37">
              <w:rPr>
                <w:noProof/>
                <w:lang w:val="ka-GE"/>
              </w:rPr>
              <mc:AlternateContent>
                <mc:Choice Requires="wps">
                  <w:drawing>
                    <wp:anchor distT="45720" distB="45720" distL="114300" distR="114300" simplePos="0" relativeHeight="251685376" behindDoc="0" locked="0" layoutInCell="1" allowOverlap="1" wp14:anchorId="49A513EE" wp14:editId="3D5EC77F">
                      <wp:simplePos x="0" y="0"/>
                      <wp:positionH relativeFrom="column">
                        <wp:posOffset>319433</wp:posOffset>
                      </wp:positionH>
                      <wp:positionV relativeFrom="paragraph">
                        <wp:posOffset>220704</wp:posOffset>
                      </wp:positionV>
                      <wp:extent cx="2360930" cy="1404620"/>
                      <wp:effectExtent l="0" t="0" r="22860" b="11430"/>
                      <wp:wrapSquare wrapText="bothSides"/>
                      <wp:docPr id="8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1DD35B" w14:textId="77777777" w:rsidR="005A672B" w:rsidRDefault="005A672B" w:rsidP="005A672B">
                                  <w:r w:rsidRPr="00781379">
                                    <w:rPr>
                                      <w:noProof/>
                                      <w:color w:val="auto"/>
                                      <w:lang w:eastAsia="ru-RU" w:bidi="ar-SA"/>
                                    </w:rPr>
                                    <w:drawing>
                                      <wp:inline distT="0" distB="0" distL="0" distR="0" wp14:anchorId="3F802FC4" wp14:editId="33B53EB5">
                                        <wp:extent cx="2065027" cy="1354667"/>
                                        <wp:effectExtent l="0" t="0" r="0" b="0"/>
                                        <wp:docPr id="23" name="Picture 8" descr="A hand holding a syringe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8" descr="A hand holding a syringe&#10;&#10;Description automatically generated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074925" cy="13611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49A513EE" id="_x0000_s1030" type="#_x0000_t202" style="position:absolute;left:0;text-align:left;margin-left:25.15pt;margin-top:17.4pt;width:185.9pt;height:110.6pt;z-index:25168537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">
                      <v:textbox style="mso-fit-shape-to-text:t">
                        <w:txbxContent>
                          <w:p w14:paraId="031DD35B" w14:textId="77777777" w:rsidR="005A672B" w:rsidRDefault="005A672B" w:rsidP="005A672B">
                            <w:r w:rsidRPr="00781379">
                              <w:rPr>
                                <w:noProof/>
                                <w:color w:val="auto"/>
                                <w:lang w:eastAsia="ru-RU" w:bidi="ar-SA"/>
                              </w:rPr>
                              <w:drawing>
                                <wp:inline distT="0" distB="0" distL="0" distR="0" wp14:anchorId="3F802FC4" wp14:editId="33B53EB5">
                                  <wp:extent cx="2065027" cy="1354667"/>
                                  <wp:effectExtent l="0" t="0" r="0" b="0"/>
                                  <wp:docPr id="23" name="Picture 8" descr="A hand holding a syring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A hand holding a syringe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74925" cy="1361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346E06" w:rsidRPr="00346E06"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  <w:t xml:space="preserve"> </w:t>
            </w:r>
            <w:r w:rsidR="005A672B" w:rsidRPr="00346E06"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  <w:t>ამოიღეთ ჰაერი შპრიციდან</w:t>
            </w:r>
          </w:p>
          <w:p w14:paraId="61D25D74" w14:textId="77777777" w:rsidR="005A672B" w:rsidRPr="00540C37" w:rsidRDefault="005A672B" w:rsidP="00066399">
            <w:pPr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</w:pPr>
          </w:p>
        </w:tc>
        <w:tc>
          <w:tcPr>
            <w:tcW w:w="4645" w:type="dxa"/>
            <w:shd w:val="clear" w:color="auto" w:fill="FFFFFF"/>
          </w:tcPr>
          <w:p w14:paraId="16833F20" w14:textId="4CD38ABC" w:rsidR="005A672B" w:rsidRPr="00540C37" w:rsidRDefault="00AC245C" w:rsidP="00066399">
            <w:pPr>
              <w:pStyle w:val="ListParagraph"/>
              <w:numPr>
                <w:ilvl w:val="0"/>
                <w:numId w:val="24"/>
              </w:numPr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</w:pPr>
            <w:r w:rsidRPr="00540C37">
              <w:rPr>
                <w:rFonts w:ascii="Sylfaen" w:hAnsi="Sylfaen" w:cstheme="minorHAnsi"/>
                <w:noProof/>
                <w:color w:val="auto"/>
                <w:sz w:val="22"/>
                <w:szCs w:val="22"/>
                <w:lang w:val="ka-GE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68992" behindDoc="0" locked="0" layoutInCell="1" allowOverlap="1" wp14:anchorId="5D29ABF0" wp14:editId="61D52092">
                      <wp:simplePos x="0" y="0"/>
                      <wp:positionH relativeFrom="column">
                        <wp:posOffset>241162</wp:posOffset>
                      </wp:positionH>
                      <wp:positionV relativeFrom="paragraph">
                        <wp:posOffset>350713</wp:posOffset>
                      </wp:positionV>
                      <wp:extent cx="2360930" cy="1404620"/>
                      <wp:effectExtent l="0" t="0" r="22860" b="11430"/>
                      <wp:wrapSquare wrapText="bothSides"/>
                      <wp:docPr id="1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6AE9D9" w14:textId="77777777" w:rsidR="005A672B" w:rsidRDefault="005A672B" w:rsidP="005A672B">
                                  <w:r w:rsidRPr="00781379">
                                    <w:rPr>
                                      <w:noProof/>
                                      <w:color w:val="auto"/>
                                      <w:lang w:eastAsia="ru-RU" w:bidi="ar-SA"/>
                                    </w:rPr>
                                    <w:drawing>
                                      <wp:inline distT="0" distB="0" distL="0" distR="0" wp14:anchorId="21E092FF" wp14:editId="3F741754">
                                        <wp:extent cx="2089785" cy="1310212"/>
                                        <wp:effectExtent l="0" t="0" r="5715" b="4445"/>
                                        <wp:docPr id="25" name="Picture 5" descr="A drawing of a hand holding a pen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 descr="A drawing of a hand holding a pen&#10;&#10;Description automatically generated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089785" cy="131021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5D29ABF0" id="_x0000_s1031" type="#_x0000_t202" style="position:absolute;left:0;text-align:left;margin-left:19pt;margin-top:27.6pt;width:185.9pt;height:110.6pt;z-index:25166899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UB5FgIAACc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">
                      <v:textbox style="mso-fit-shape-to-text:t">
                        <w:txbxContent>
                          <w:p w14:paraId="036AE9D9" w14:textId="77777777" w:rsidR="005A672B" w:rsidRDefault="005A672B" w:rsidP="005A672B">
                            <w:r w:rsidRPr="00781379">
                              <w:rPr>
                                <w:noProof/>
                                <w:color w:val="auto"/>
                                <w:lang w:eastAsia="ru-RU" w:bidi="ar-SA"/>
                              </w:rPr>
                              <w:drawing>
                                <wp:inline distT="0" distB="0" distL="0" distR="0" wp14:anchorId="21E092FF" wp14:editId="3F741754">
                                  <wp:extent cx="2089785" cy="1310212"/>
                                  <wp:effectExtent l="0" t="0" r="5715" b="4445"/>
                                  <wp:docPr id="25" name="Picture 5" descr="A drawing of a hand holding a pe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A drawing of a hand holding a pen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9785" cy="131021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5A672B" w:rsidRPr="00F1518E"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  <w:t>ამოიღეთ შპრიცი</w:t>
            </w:r>
          </w:p>
          <w:p w14:paraId="0EC4C831" w14:textId="668246A4" w:rsidR="00F1518E" w:rsidRPr="00540C37" w:rsidRDefault="00F1518E" w:rsidP="00066399">
            <w:pPr>
              <w:ind w:left="720"/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</w:pPr>
          </w:p>
          <w:p w14:paraId="5C160B1A" w14:textId="68C8C4B5" w:rsidR="005A672B" w:rsidRPr="00540C37" w:rsidRDefault="005A672B" w:rsidP="00066399">
            <w:pPr>
              <w:pStyle w:val="ListParagraph"/>
              <w:numPr>
                <w:ilvl w:val="0"/>
                <w:numId w:val="24"/>
              </w:numPr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</w:pPr>
            <w:r w:rsidRPr="00FC73B5"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  <w:t xml:space="preserve">გასახსნელად </w:t>
            </w:r>
            <w:proofErr w:type="spellStart"/>
            <w:r w:rsidRPr="00FC73B5"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  <w:t>მოატრიალეთ</w:t>
            </w:r>
            <w:proofErr w:type="spellEnd"/>
            <w:r w:rsidRPr="00FC73B5"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  <w:t xml:space="preserve"> თავსახური</w:t>
            </w:r>
          </w:p>
          <w:p w14:paraId="54B4BA2A" w14:textId="792F35D5" w:rsidR="005A672B" w:rsidRPr="00540C37" w:rsidRDefault="007F29BA" w:rsidP="00066399">
            <w:pPr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</w:pPr>
            <w:r w:rsidRPr="00540C37">
              <w:rPr>
                <w:rFonts w:ascii="Sylfaen" w:hAnsi="Sylfaen" w:cstheme="minorHAnsi"/>
                <w:noProof/>
                <w:color w:val="auto"/>
                <w:sz w:val="22"/>
                <w:szCs w:val="22"/>
                <w:lang w:val="ka-GE"/>
              </w:rPr>
              <mc:AlternateContent>
                <mc:Choice Requires="wps">
                  <w:drawing>
                    <wp:anchor distT="45720" distB="45720" distL="114300" distR="114300" simplePos="0" relativeHeight="251679232" behindDoc="0" locked="0" layoutInCell="1" allowOverlap="1" wp14:anchorId="3A0ADF9A" wp14:editId="6977AD78">
                      <wp:simplePos x="0" y="0"/>
                      <wp:positionH relativeFrom="column">
                        <wp:posOffset>241162</wp:posOffset>
                      </wp:positionH>
                      <wp:positionV relativeFrom="paragraph">
                        <wp:posOffset>315623</wp:posOffset>
                      </wp:positionV>
                      <wp:extent cx="2360930" cy="1404620"/>
                      <wp:effectExtent l="0" t="0" r="22860" b="11430"/>
                      <wp:wrapSquare wrapText="bothSides"/>
                      <wp:docPr id="13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AFD16C" w14:textId="77777777" w:rsidR="005A672B" w:rsidRDefault="005A672B" w:rsidP="005A672B">
                                  <w:r w:rsidRPr="00781379">
                                    <w:rPr>
                                      <w:noProof/>
                                      <w:color w:val="auto"/>
                                      <w:lang w:eastAsia="ru-RU" w:bidi="ar-SA"/>
                                    </w:rPr>
                                    <w:drawing>
                                      <wp:inline distT="0" distB="0" distL="0" distR="0" wp14:anchorId="4829E777" wp14:editId="0AA1ACF4">
                                        <wp:extent cx="2020711" cy="1394150"/>
                                        <wp:effectExtent l="0" t="0" r="0" b="0"/>
                                        <wp:docPr id="26" name="Picture 6" descr="A close-up of a hand holding a plug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" descr="A close-up of a hand holding a plug&#10;&#10;Description automatically generated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034347" cy="140355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3A0ADF9A" id="_x0000_s1032" type="#_x0000_t202" style="position:absolute;margin-left:19pt;margin-top:24.85pt;width:185.9pt;height:110.6pt;z-index:25167923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4K4FgIAACc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">
                      <v:textbox style="mso-fit-shape-to-text:t">
                        <w:txbxContent>
                          <w:p w14:paraId="63AFD16C" w14:textId="77777777" w:rsidR="005A672B" w:rsidRDefault="005A672B" w:rsidP="005A672B">
                            <w:r w:rsidRPr="00781379">
                              <w:rPr>
                                <w:noProof/>
                                <w:color w:val="auto"/>
                                <w:lang w:eastAsia="ru-RU" w:bidi="ar-SA"/>
                              </w:rPr>
                              <w:drawing>
                                <wp:inline distT="0" distB="0" distL="0" distR="0" wp14:anchorId="4829E777" wp14:editId="0AA1ACF4">
                                  <wp:extent cx="2020711" cy="1394150"/>
                                  <wp:effectExtent l="0" t="0" r="0" b="0"/>
                                  <wp:docPr id="26" name="Picture 6" descr="A close-up of a hand holding a plug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A close-up of a hand holding a plug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34347" cy="140355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7C901933" w14:textId="4C40DCBF" w:rsidR="005A672B" w:rsidRPr="007F29BA" w:rsidRDefault="005A672B" w:rsidP="00066399">
            <w:pPr>
              <w:pStyle w:val="ListParagraph"/>
              <w:numPr>
                <w:ilvl w:val="0"/>
                <w:numId w:val="24"/>
              </w:numPr>
              <w:ind w:right="-362"/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</w:pPr>
            <w:r w:rsidRPr="007F29BA"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  <w:t xml:space="preserve">მიაერთეთ შპრიცის წვერი </w:t>
            </w:r>
            <w:proofErr w:type="spellStart"/>
            <w:r w:rsidRPr="007F29BA"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  <w:t>ინექტორის</w:t>
            </w:r>
            <w:proofErr w:type="spellEnd"/>
            <w:r w:rsidRPr="007F29BA"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  <w:t xml:space="preserve"> ადაპტერს საათის ისრის მიმართულებით მისი მოტრიალებით. მიჰყევით </w:t>
            </w:r>
            <w:proofErr w:type="spellStart"/>
            <w:r w:rsidRPr="007F29BA"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  <w:t>საინექტორო</w:t>
            </w:r>
            <w:proofErr w:type="spellEnd"/>
            <w:r w:rsidRPr="007F29BA"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  <w:t xml:space="preserve"> </w:t>
            </w:r>
            <w:r w:rsidRPr="00540C37"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  <w:t xml:space="preserve">აღჭურვილობის </w:t>
            </w:r>
            <w:r w:rsidRPr="007F29BA"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  <w:t>ინსტრუქციას.</w:t>
            </w:r>
          </w:p>
          <w:p w14:paraId="3F23BFE0" w14:textId="77777777" w:rsidR="005A672B" w:rsidRPr="00540C37" w:rsidRDefault="005A672B" w:rsidP="00066399">
            <w:pPr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</w:pPr>
          </w:p>
          <w:p w14:paraId="5984C213" w14:textId="77777777" w:rsidR="005A672B" w:rsidRPr="00540C37" w:rsidRDefault="005A672B" w:rsidP="00066399">
            <w:pPr>
              <w:rPr>
                <w:rFonts w:ascii="Sylfaen" w:hAnsi="Sylfaen" w:cstheme="minorHAnsi"/>
                <w:color w:val="auto"/>
                <w:sz w:val="22"/>
                <w:szCs w:val="22"/>
                <w:lang w:val="ka-GE"/>
              </w:rPr>
            </w:pPr>
          </w:p>
        </w:tc>
      </w:tr>
    </w:tbl>
    <w:p w14:paraId="47040A05" w14:textId="77777777" w:rsidR="00346E06" w:rsidRDefault="00346E06" w:rsidP="00F70ABF">
      <w:pPr>
        <w:jc w:val="both"/>
        <w:rPr>
          <w:rFonts w:ascii="Sylfaen" w:hAnsi="Sylfaen" w:cstheme="minorHAnsi"/>
          <w:b/>
          <w:bCs/>
          <w:color w:val="FF0000"/>
          <w:sz w:val="22"/>
          <w:szCs w:val="22"/>
          <w:lang w:val="ka-GE"/>
        </w:rPr>
      </w:pPr>
    </w:p>
    <w:p w14:paraId="4BEA79D3" w14:textId="6D1E85E8" w:rsidR="005A672B" w:rsidRPr="00BE7014" w:rsidRDefault="005A672B" w:rsidP="00F70ABF">
      <w:pPr>
        <w:jc w:val="both"/>
        <w:rPr>
          <w:rFonts w:ascii="Sylfaen" w:hAnsi="Sylfaen" w:cstheme="minorHAnsi"/>
          <w:b/>
          <w:bCs/>
          <w:color w:val="FF0000"/>
          <w:sz w:val="22"/>
          <w:szCs w:val="22"/>
          <w:lang w:val="ka-GE"/>
        </w:rPr>
      </w:pPr>
      <w:r w:rsidRPr="00BE7014">
        <w:rPr>
          <w:rFonts w:ascii="Sylfaen" w:hAnsi="Sylfaen" w:cstheme="minorHAnsi"/>
          <w:b/>
          <w:bCs/>
          <w:color w:val="FF0000"/>
          <w:sz w:val="22"/>
          <w:szCs w:val="22"/>
          <w:lang w:val="ka-GE"/>
        </w:rPr>
        <w:t xml:space="preserve">ჩანართი ფურცლის წინამდებარე ვერსია </w:t>
      </w:r>
      <w:r w:rsidRPr="00BE7014">
        <w:rPr>
          <w:rFonts w:ascii="Sylfaen" w:hAnsi="Sylfaen" w:cstheme="minorHAnsi"/>
          <w:b/>
          <w:bCs/>
          <w:color w:val="FF0000"/>
          <w:sz w:val="22"/>
          <w:szCs w:val="22"/>
        </w:rPr>
        <w:t>(</w:t>
      </w:r>
      <w:r w:rsidRPr="00BE7014">
        <w:rPr>
          <w:rFonts w:ascii="Sylfaen" w:hAnsi="Sylfaen" w:cstheme="minorHAnsi"/>
          <w:b/>
          <w:bCs/>
          <w:color w:val="FF0000"/>
          <w:sz w:val="22"/>
          <w:szCs w:val="22"/>
          <w:lang w:val="ka-GE"/>
        </w:rPr>
        <w:t>ინფორმაცია პაციენტისთვის</w:t>
      </w:r>
      <w:r w:rsidRPr="00BE7014">
        <w:rPr>
          <w:rFonts w:ascii="Sylfaen" w:hAnsi="Sylfaen" w:cstheme="minorHAnsi"/>
          <w:b/>
          <w:bCs/>
          <w:color w:val="FF0000"/>
          <w:sz w:val="22"/>
          <w:szCs w:val="22"/>
        </w:rPr>
        <w:t xml:space="preserve">) </w:t>
      </w:r>
      <w:r w:rsidRPr="00BE7014">
        <w:rPr>
          <w:rFonts w:ascii="Sylfaen" w:hAnsi="Sylfaen" w:cstheme="minorHAnsi"/>
          <w:b/>
          <w:bCs/>
          <w:color w:val="FF0000"/>
          <w:sz w:val="22"/>
          <w:szCs w:val="22"/>
          <w:lang w:val="ka-GE"/>
        </w:rPr>
        <w:t xml:space="preserve">მოქმედებს </w:t>
      </w:r>
      <w:r w:rsidRPr="00BE7014">
        <w:rPr>
          <w:rFonts w:ascii="Sylfaen" w:hAnsi="Sylfaen" w:cstheme="minorHAnsi"/>
          <w:b/>
          <w:bCs/>
          <w:color w:val="FF0000"/>
          <w:sz w:val="22"/>
          <w:szCs w:val="22"/>
        </w:rPr>
        <w:t xml:space="preserve"> 23.01.2026</w:t>
      </w:r>
      <w:r w:rsidRPr="00BE7014">
        <w:rPr>
          <w:rFonts w:ascii="Sylfaen" w:hAnsi="Sylfaen" w:cstheme="minorHAnsi"/>
          <w:b/>
          <w:bCs/>
          <w:color w:val="FF0000"/>
          <w:sz w:val="22"/>
          <w:szCs w:val="22"/>
          <w:lang w:val="ka-GE"/>
        </w:rPr>
        <w:t>-დან.</w:t>
      </w:r>
      <w:bookmarkEnd w:id="0"/>
    </w:p>
    <w:sectPr w:rsidR="005A672B" w:rsidRPr="00BE7014" w:rsidSect="00F70ABF">
      <w:footerReference w:type="default" r:id="rId36"/>
      <w:pgSz w:w="11909" w:h="16840"/>
      <w:pgMar w:top="810" w:right="839" w:bottom="900" w:left="990" w:header="709" w:footer="544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EDBD8" w14:textId="77777777" w:rsidR="00462B22" w:rsidRDefault="00462B22">
      <w:r>
        <w:separator/>
      </w:r>
    </w:p>
  </w:endnote>
  <w:endnote w:type="continuationSeparator" w:id="0">
    <w:p w14:paraId="74726A93" w14:textId="77777777" w:rsidR="00462B22" w:rsidRDefault="00462B22">
      <w:r>
        <w:continuationSeparator/>
      </w:r>
    </w:p>
  </w:endnote>
  <w:endnote w:type="continuationNotice" w:id="1">
    <w:p w14:paraId="2432E5C0" w14:textId="77777777" w:rsidR="00462B22" w:rsidRDefault="00462B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371A9" w14:textId="1ECA3CCE" w:rsidR="003F5387" w:rsidRPr="005A672B" w:rsidRDefault="00000000">
    <w:pPr>
      <w:pStyle w:val="Footer"/>
      <w:jc w:val="center"/>
      <w:rPr>
        <w:sz w:val="22"/>
      </w:rPr>
    </w:pPr>
    <w:sdt>
      <w:sdtPr>
        <w:id w:val="-1333826985"/>
        <w:docPartObj>
          <w:docPartGallery w:val="Page Numbers (Bottom of Page)"/>
          <w:docPartUnique/>
        </w:docPartObj>
      </w:sdtPr>
      <w:sdtEndPr>
        <w:rPr>
          <w:sz w:val="22"/>
        </w:rPr>
      </w:sdtEndPr>
      <w:sdtContent>
        <w:r w:rsidR="003F5387" w:rsidRPr="005A672B">
          <w:rPr>
            <w:rFonts w:asciiTheme="minorHAnsi" w:hAnsiTheme="minorHAnsi" w:cstheme="minorHAnsi"/>
            <w:sz w:val="22"/>
          </w:rPr>
          <w:fldChar w:fldCharType="begin"/>
        </w:r>
        <w:r w:rsidR="003F5387" w:rsidRPr="005A672B">
          <w:rPr>
            <w:rFonts w:asciiTheme="minorHAnsi" w:hAnsiTheme="minorHAnsi" w:cstheme="minorHAnsi"/>
            <w:sz w:val="22"/>
          </w:rPr>
          <w:instrText>PAGE   \* MERGEFORMAT</w:instrText>
        </w:r>
        <w:r w:rsidR="003F5387" w:rsidRPr="005A672B">
          <w:rPr>
            <w:rFonts w:asciiTheme="minorHAnsi" w:hAnsiTheme="minorHAnsi" w:cstheme="minorHAnsi"/>
            <w:sz w:val="22"/>
          </w:rPr>
          <w:fldChar w:fldCharType="separate"/>
        </w:r>
        <w:r w:rsidR="00E54A76">
          <w:rPr>
            <w:rFonts w:asciiTheme="minorHAnsi" w:hAnsiTheme="minorHAnsi" w:cstheme="minorHAnsi"/>
            <w:noProof/>
            <w:sz w:val="22"/>
          </w:rPr>
          <w:t>1</w:t>
        </w:r>
        <w:r w:rsidR="003F5387" w:rsidRPr="005A672B">
          <w:rPr>
            <w:rFonts w:asciiTheme="minorHAnsi" w:hAnsiTheme="minorHAnsi" w:cstheme="minorHAnsi"/>
            <w:sz w:val="22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1F807" w14:textId="77777777" w:rsidR="00462B22" w:rsidRDefault="00462B22"/>
  </w:footnote>
  <w:footnote w:type="continuationSeparator" w:id="0">
    <w:p w14:paraId="46E94F3D" w14:textId="77777777" w:rsidR="00462B22" w:rsidRDefault="00462B22"/>
  </w:footnote>
  <w:footnote w:type="continuationNotice" w:id="1">
    <w:p w14:paraId="14C42D37" w14:textId="77777777" w:rsidR="00462B22" w:rsidRDefault="00462B2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71E3E"/>
    <w:multiLevelType w:val="hybridMultilevel"/>
    <w:tmpl w:val="BCF8FFCC"/>
    <w:lvl w:ilvl="0" w:tplc="D77403F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E542D"/>
    <w:multiLevelType w:val="hybridMultilevel"/>
    <w:tmpl w:val="5A70EA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50636"/>
    <w:multiLevelType w:val="hybridMultilevel"/>
    <w:tmpl w:val="F77C06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74F8D"/>
    <w:multiLevelType w:val="hybridMultilevel"/>
    <w:tmpl w:val="8EAE37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827FE8"/>
    <w:multiLevelType w:val="hybridMultilevel"/>
    <w:tmpl w:val="2D847E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FAD5B84"/>
    <w:multiLevelType w:val="hybridMultilevel"/>
    <w:tmpl w:val="58481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D45774"/>
    <w:multiLevelType w:val="hybridMultilevel"/>
    <w:tmpl w:val="71F4FBE8"/>
    <w:lvl w:ilvl="0" w:tplc="8D8A6B50">
      <w:start w:val="5"/>
      <w:numFmt w:val="decimal"/>
      <w:lvlText w:val="%1."/>
      <w:lvlJc w:val="left"/>
      <w:pPr>
        <w:ind w:left="43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6FE8B94E">
      <w:start w:val="1"/>
      <w:numFmt w:val="decimal"/>
      <w:lvlText w:val="%2."/>
      <w:lvlJc w:val="left"/>
      <w:pPr>
        <w:ind w:left="684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6F3A8CEA">
      <w:numFmt w:val="bullet"/>
      <w:lvlText w:val="•"/>
      <w:lvlJc w:val="left"/>
      <w:pPr>
        <w:ind w:left="1711" w:hanging="220"/>
      </w:pPr>
      <w:rPr>
        <w:rFonts w:hint="default"/>
        <w:lang w:val="en-US" w:eastAsia="en-US" w:bidi="ar-SA"/>
      </w:rPr>
    </w:lvl>
    <w:lvl w:ilvl="3" w:tplc="88E2E076">
      <w:numFmt w:val="bullet"/>
      <w:lvlText w:val="•"/>
      <w:lvlJc w:val="left"/>
      <w:pPr>
        <w:ind w:left="2743" w:hanging="220"/>
      </w:pPr>
      <w:rPr>
        <w:rFonts w:hint="default"/>
        <w:lang w:val="en-US" w:eastAsia="en-US" w:bidi="ar-SA"/>
      </w:rPr>
    </w:lvl>
    <w:lvl w:ilvl="4" w:tplc="B38C9248">
      <w:numFmt w:val="bullet"/>
      <w:lvlText w:val="•"/>
      <w:lvlJc w:val="left"/>
      <w:pPr>
        <w:ind w:left="3775" w:hanging="220"/>
      </w:pPr>
      <w:rPr>
        <w:rFonts w:hint="default"/>
        <w:lang w:val="en-US" w:eastAsia="en-US" w:bidi="ar-SA"/>
      </w:rPr>
    </w:lvl>
    <w:lvl w:ilvl="5" w:tplc="67B86FAA">
      <w:numFmt w:val="bullet"/>
      <w:lvlText w:val="•"/>
      <w:lvlJc w:val="left"/>
      <w:pPr>
        <w:ind w:left="4806" w:hanging="220"/>
      </w:pPr>
      <w:rPr>
        <w:rFonts w:hint="default"/>
        <w:lang w:val="en-US" w:eastAsia="en-US" w:bidi="ar-SA"/>
      </w:rPr>
    </w:lvl>
    <w:lvl w:ilvl="6" w:tplc="678AA2D6">
      <w:numFmt w:val="bullet"/>
      <w:lvlText w:val="•"/>
      <w:lvlJc w:val="left"/>
      <w:pPr>
        <w:ind w:left="5838" w:hanging="220"/>
      </w:pPr>
      <w:rPr>
        <w:rFonts w:hint="default"/>
        <w:lang w:val="en-US" w:eastAsia="en-US" w:bidi="ar-SA"/>
      </w:rPr>
    </w:lvl>
    <w:lvl w:ilvl="7" w:tplc="57F8230A">
      <w:numFmt w:val="bullet"/>
      <w:lvlText w:val="•"/>
      <w:lvlJc w:val="left"/>
      <w:pPr>
        <w:ind w:left="6870" w:hanging="220"/>
      </w:pPr>
      <w:rPr>
        <w:rFonts w:hint="default"/>
        <w:lang w:val="en-US" w:eastAsia="en-US" w:bidi="ar-SA"/>
      </w:rPr>
    </w:lvl>
    <w:lvl w:ilvl="8" w:tplc="9E4AE686">
      <w:numFmt w:val="bullet"/>
      <w:lvlText w:val="•"/>
      <w:lvlJc w:val="left"/>
      <w:pPr>
        <w:ind w:left="7902" w:hanging="220"/>
      </w:pPr>
      <w:rPr>
        <w:rFonts w:hint="default"/>
        <w:lang w:val="en-US" w:eastAsia="en-US" w:bidi="ar-SA"/>
      </w:rPr>
    </w:lvl>
  </w:abstractNum>
  <w:abstractNum w:abstractNumId="7" w15:restartNumberingAfterBreak="0">
    <w:nsid w:val="2706591B"/>
    <w:multiLevelType w:val="hybridMultilevel"/>
    <w:tmpl w:val="36A025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1134B0"/>
    <w:multiLevelType w:val="hybridMultilevel"/>
    <w:tmpl w:val="33B64B62"/>
    <w:lvl w:ilvl="0" w:tplc="84726A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2567E6"/>
    <w:multiLevelType w:val="singleLevel"/>
    <w:tmpl w:val="FDC61A7C"/>
    <w:lvl w:ilvl="0">
      <w:start w:val="1"/>
      <w:numFmt w:val="bullet"/>
      <w:pStyle w:val="Bullet0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4E31AA5"/>
    <w:multiLevelType w:val="hybridMultilevel"/>
    <w:tmpl w:val="CCCEB9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2143E0"/>
    <w:multiLevelType w:val="hybridMultilevel"/>
    <w:tmpl w:val="7F8C83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3D51C7"/>
    <w:multiLevelType w:val="hybridMultilevel"/>
    <w:tmpl w:val="E744C858"/>
    <w:lvl w:ilvl="0" w:tplc="F1BC447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5D3010"/>
    <w:multiLevelType w:val="hybridMultilevel"/>
    <w:tmpl w:val="3740EB6E"/>
    <w:lvl w:ilvl="0" w:tplc="3B36D55A">
      <w:start w:val="1"/>
      <w:numFmt w:val="bullet"/>
      <w:pStyle w:val="BulletBayerBodyTex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8D5D83"/>
    <w:multiLevelType w:val="multilevel"/>
    <w:tmpl w:val="5E88ED30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08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080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42D2905"/>
    <w:multiLevelType w:val="multilevel"/>
    <w:tmpl w:val="B96CF760"/>
    <w:lvl w:ilvl="0">
      <w:start w:val="1"/>
      <w:numFmt w:val="decimal"/>
      <w:lvlText w:val="%1."/>
      <w:lvlJc w:val="left"/>
      <w:rPr>
        <w:rFonts w:asciiTheme="minorHAnsi" w:eastAsia="Times New Roman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2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69B5BDD"/>
    <w:multiLevelType w:val="hybridMultilevel"/>
    <w:tmpl w:val="FD86B018"/>
    <w:lvl w:ilvl="0" w:tplc="84726A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8BD408A"/>
    <w:multiLevelType w:val="hybridMultilevel"/>
    <w:tmpl w:val="3E36EB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C3938"/>
    <w:multiLevelType w:val="hybridMultilevel"/>
    <w:tmpl w:val="34E0E6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F7534D"/>
    <w:multiLevelType w:val="hybridMultilevel"/>
    <w:tmpl w:val="D73EF9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CC6C8F"/>
    <w:multiLevelType w:val="hybridMultilevel"/>
    <w:tmpl w:val="EEF23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D715BC"/>
    <w:multiLevelType w:val="multilevel"/>
    <w:tmpl w:val="208624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2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B13091C"/>
    <w:multiLevelType w:val="hybridMultilevel"/>
    <w:tmpl w:val="724EA9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6CC62E2F"/>
    <w:multiLevelType w:val="hybridMultilevel"/>
    <w:tmpl w:val="DF4AAE16"/>
    <w:lvl w:ilvl="0" w:tplc="F1BC447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5F797F"/>
    <w:multiLevelType w:val="hybridMultilevel"/>
    <w:tmpl w:val="1486DD4C"/>
    <w:lvl w:ilvl="0" w:tplc="5B2AF22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293B71"/>
    <w:multiLevelType w:val="hybridMultilevel"/>
    <w:tmpl w:val="1CA2D980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 w16cid:durableId="1390953398">
    <w:abstractNumId w:val="15"/>
  </w:num>
  <w:num w:numId="2" w16cid:durableId="1600941662">
    <w:abstractNumId w:val="21"/>
  </w:num>
  <w:num w:numId="3" w16cid:durableId="746541243">
    <w:abstractNumId w:val="16"/>
  </w:num>
  <w:num w:numId="4" w16cid:durableId="1914923785">
    <w:abstractNumId w:val="9"/>
  </w:num>
  <w:num w:numId="5" w16cid:durableId="2001350580">
    <w:abstractNumId w:val="0"/>
  </w:num>
  <w:num w:numId="6" w16cid:durableId="1450467340">
    <w:abstractNumId w:val="14"/>
  </w:num>
  <w:num w:numId="7" w16cid:durableId="1635863502">
    <w:abstractNumId w:val="13"/>
  </w:num>
  <w:num w:numId="8" w16cid:durableId="144862938">
    <w:abstractNumId w:val="6"/>
  </w:num>
  <w:num w:numId="9" w16cid:durableId="1658879585">
    <w:abstractNumId w:val="4"/>
  </w:num>
  <w:num w:numId="10" w16cid:durableId="2039968986">
    <w:abstractNumId w:val="19"/>
  </w:num>
  <w:num w:numId="11" w16cid:durableId="2139495607">
    <w:abstractNumId w:val="17"/>
  </w:num>
  <w:num w:numId="12" w16cid:durableId="1120802776">
    <w:abstractNumId w:val="22"/>
  </w:num>
  <w:num w:numId="13" w16cid:durableId="723716442">
    <w:abstractNumId w:val="5"/>
  </w:num>
  <w:num w:numId="14" w16cid:durableId="511263605">
    <w:abstractNumId w:val="2"/>
  </w:num>
  <w:num w:numId="15" w16cid:durableId="12928471">
    <w:abstractNumId w:val="25"/>
  </w:num>
  <w:num w:numId="16" w16cid:durableId="323944846">
    <w:abstractNumId w:val="20"/>
  </w:num>
  <w:num w:numId="17" w16cid:durableId="1416436829">
    <w:abstractNumId w:val="18"/>
  </w:num>
  <w:num w:numId="18" w16cid:durableId="1870799123">
    <w:abstractNumId w:val="11"/>
  </w:num>
  <w:num w:numId="19" w16cid:durableId="19459612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139899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141531642">
    <w:abstractNumId w:val="8"/>
  </w:num>
  <w:num w:numId="22" w16cid:durableId="2139832484">
    <w:abstractNumId w:val="24"/>
  </w:num>
  <w:num w:numId="23" w16cid:durableId="1910069871">
    <w:abstractNumId w:val="1"/>
  </w:num>
  <w:num w:numId="24" w16cid:durableId="1316186795">
    <w:abstractNumId w:val="10"/>
  </w:num>
  <w:num w:numId="25" w16cid:durableId="32661482">
    <w:abstractNumId w:val="23"/>
  </w:num>
  <w:num w:numId="26" w16cid:durableId="638615054">
    <w:abstractNumId w:val="1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9"/>
  <w:hyphenationZone w:val="141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878"/>
    <w:rsid w:val="00001E75"/>
    <w:rsid w:val="00003B46"/>
    <w:rsid w:val="00006011"/>
    <w:rsid w:val="0000625D"/>
    <w:rsid w:val="00007527"/>
    <w:rsid w:val="00010291"/>
    <w:rsid w:val="0001197F"/>
    <w:rsid w:val="0001213C"/>
    <w:rsid w:val="00012366"/>
    <w:rsid w:val="00013481"/>
    <w:rsid w:val="00013CBB"/>
    <w:rsid w:val="000145DF"/>
    <w:rsid w:val="00021073"/>
    <w:rsid w:val="000275B5"/>
    <w:rsid w:val="00027D4C"/>
    <w:rsid w:val="0003249F"/>
    <w:rsid w:val="00032854"/>
    <w:rsid w:val="00032B51"/>
    <w:rsid w:val="00033CB9"/>
    <w:rsid w:val="0003455B"/>
    <w:rsid w:val="00034622"/>
    <w:rsid w:val="000361AA"/>
    <w:rsid w:val="00036C98"/>
    <w:rsid w:val="00036DC6"/>
    <w:rsid w:val="000402F0"/>
    <w:rsid w:val="000414E6"/>
    <w:rsid w:val="00041861"/>
    <w:rsid w:val="000455C9"/>
    <w:rsid w:val="00046419"/>
    <w:rsid w:val="00046825"/>
    <w:rsid w:val="000478BF"/>
    <w:rsid w:val="000517F9"/>
    <w:rsid w:val="00051C8D"/>
    <w:rsid w:val="00051E64"/>
    <w:rsid w:val="00053BD6"/>
    <w:rsid w:val="00054BA0"/>
    <w:rsid w:val="00054C39"/>
    <w:rsid w:val="00056B15"/>
    <w:rsid w:val="00056B30"/>
    <w:rsid w:val="00056BAB"/>
    <w:rsid w:val="00056D6A"/>
    <w:rsid w:val="00057039"/>
    <w:rsid w:val="00057421"/>
    <w:rsid w:val="000617CB"/>
    <w:rsid w:val="0006224E"/>
    <w:rsid w:val="000639D2"/>
    <w:rsid w:val="00064D6E"/>
    <w:rsid w:val="0006565F"/>
    <w:rsid w:val="000657A0"/>
    <w:rsid w:val="00066399"/>
    <w:rsid w:val="000719E1"/>
    <w:rsid w:val="00071A1A"/>
    <w:rsid w:val="000757A0"/>
    <w:rsid w:val="00076DF4"/>
    <w:rsid w:val="00077186"/>
    <w:rsid w:val="0008037B"/>
    <w:rsid w:val="00084478"/>
    <w:rsid w:val="00084E76"/>
    <w:rsid w:val="000855FB"/>
    <w:rsid w:val="00085A01"/>
    <w:rsid w:val="00091C8F"/>
    <w:rsid w:val="00091E93"/>
    <w:rsid w:val="000921DB"/>
    <w:rsid w:val="000927AF"/>
    <w:rsid w:val="00092EDB"/>
    <w:rsid w:val="00093B04"/>
    <w:rsid w:val="00095C10"/>
    <w:rsid w:val="00095D48"/>
    <w:rsid w:val="000970B2"/>
    <w:rsid w:val="000978E6"/>
    <w:rsid w:val="000A0F3A"/>
    <w:rsid w:val="000A1673"/>
    <w:rsid w:val="000A325C"/>
    <w:rsid w:val="000A3845"/>
    <w:rsid w:val="000A38D7"/>
    <w:rsid w:val="000A4DB0"/>
    <w:rsid w:val="000A7141"/>
    <w:rsid w:val="000A7441"/>
    <w:rsid w:val="000B0A97"/>
    <w:rsid w:val="000B3FBA"/>
    <w:rsid w:val="000B4246"/>
    <w:rsid w:val="000B576D"/>
    <w:rsid w:val="000B5B0C"/>
    <w:rsid w:val="000B6AD3"/>
    <w:rsid w:val="000C07E6"/>
    <w:rsid w:val="000C39BF"/>
    <w:rsid w:val="000C69FC"/>
    <w:rsid w:val="000C7085"/>
    <w:rsid w:val="000D0281"/>
    <w:rsid w:val="000D0589"/>
    <w:rsid w:val="000D0784"/>
    <w:rsid w:val="000D1317"/>
    <w:rsid w:val="000D1A53"/>
    <w:rsid w:val="000D2297"/>
    <w:rsid w:val="000D2419"/>
    <w:rsid w:val="000D3A77"/>
    <w:rsid w:val="000D43C9"/>
    <w:rsid w:val="000D4AEF"/>
    <w:rsid w:val="000D5405"/>
    <w:rsid w:val="000E1826"/>
    <w:rsid w:val="000E3BD9"/>
    <w:rsid w:val="000E6FA5"/>
    <w:rsid w:val="000E764B"/>
    <w:rsid w:val="000E7EC3"/>
    <w:rsid w:val="000F001F"/>
    <w:rsid w:val="000F015F"/>
    <w:rsid w:val="000F18B2"/>
    <w:rsid w:val="000F21BB"/>
    <w:rsid w:val="000F2ABA"/>
    <w:rsid w:val="000F320A"/>
    <w:rsid w:val="000F5170"/>
    <w:rsid w:val="000F5223"/>
    <w:rsid w:val="000F5367"/>
    <w:rsid w:val="000F667B"/>
    <w:rsid w:val="000F709A"/>
    <w:rsid w:val="0010068E"/>
    <w:rsid w:val="0010222D"/>
    <w:rsid w:val="00102D3A"/>
    <w:rsid w:val="00103351"/>
    <w:rsid w:val="00103EE3"/>
    <w:rsid w:val="001048AF"/>
    <w:rsid w:val="00105BB8"/>
    <w:rsid w:val="00106844"/>
    <w:rsid w:val="001068AF"/>
    <w:rsid w:val="00113E2A"/>
    <w:rsid w:val="00115BEC"/>
    <w:rsid w:val="00116170"/>
    <w:rsid w:val="001162BE"/>
    <w:rsid w:val="00117AEC"/>
    <w:rsid w:val="00117CF5"/>
    <w:rsid w:val="001214C1"/>
    <w:rsid w:val="001217E1"/>
    <w:rsid w:val="001222A4"/>
    <w:rsid w:val="00122743"/>
    <w:rsid w:val="001234D4"/>
    <w:rsid w:val="001237FB"/>
    <w:rsid w:val="00123B63"/>
    <w:rsid w:val="001245D8"/>
    <w:rsid w:val="001247A8"/>
    <w:rsid w:val="001248A8"/>
    <w:rsid w:val="001253AB"/>
    <w:rsid w:val="00126B34"/>
    <w:rsid w:val="00126F34"/>
    <w:rsid w:val="001275C5"/>
    <w:rsid w:val="00127731"/>
    <w:rsid w:val="00131026"/>
    <w:rsid w:val="001313FE"/>
    <w:rsid w:val="00132136"/>
    <w:rsid w:val="00133914"/>
    <w:rsid w:val="001341E0"/>
    <w:rsid w:val="00134D6A"/>
    <w:rsid w:val="0013617B"/>
    <w:rsid w:val="001364E9"/>
    <w:rsid w:val="001368ED"/>
    <w:rsid w:val="00141460"/>
    <w:rsid w:val="00141AF6"/>
    <w:rsid w:val="001433E6"/>
    <w:rsid w:val="00143B70"/>
    <w:rsid w:val="00144A51"/>
    <w:rsid w:val="001460DC"/>
    <w:rsid w:val="0014630F"/>
    <w:rsid w:val="00146535"/>
    <w:rsid w:val="001507C2"/>
    <w:rsid w:val="001521AB"/>
    <w:rsid w:val="00152F48"/>
    <w:rsid w:val="0015489D"/>
    <w:rsid w:val="00155611"/>
    <w:rsid w:val="001557B7"/>
    <w:rsid w:val="001559B5"/>
    <w:rsid w:val="00155D5F"/>
    <w:rsid w:val="00156C52"/>
    <w:rsid w:val="00157209"/>
    <w:rsid w:val="00157361"/>
    <w:rsid w:val="00160F98"/>
    <w:rsid w:val="001615CF"/>
    <w:rsid w:val="00161850"/>
    <w:rsid w:val="00162059"/>
    <w:rsid w:val="00163B0C"/>
    <w:rsid w:val="00166E7C"/>
    <w:rsid w:val="00167219"/>
    <w:rsid w:val="00170173"/>
    <w:rsid w:val="001719C0"/>
    <w:rsid w:val="0017376B"/>
    <w:rsid w:val="00174587"/>
    <w:rsid w:val="00175057"/>
    <w:rsid w:val="00175AD3"/>
    <w:rsid w:val="001763D9"/>
    <w:rsid w:val="00176B7C"/>
    <w:rsid w:val="00177751"/>
    <w:rsid w:val="001805E4"/>
    <w:rsid w:val="00180794"/>
    <w:rsid w:val="00180A59"/>
    <w:rsid w:val="0018228B"/>
    <w:rsid w:val="00182C5E"/>
    <w:rsid w:val="00184DF3"/>
    <w:rsid w:val="001852B9"/>
    <w:rsid w:val="001855E6"/>
    <w:rsid w:val="00185B02"/>
    <w:rsid w:val="00187307"/>
    <w:rsid w:val="001907A9"/>
    <w:rsid w:val="00191062"/>
    <w:rsid w:val="0019412E"/>
    <w:rsid w:val="00196572"/>
    <w:rsid w:val="001969E0"/>
    <w:rsid w:val="00196DEA"/>
    <w:rsid w:val="001A14C6"/>
    <w:rsid w:val="001A5A98"/>
    <w:rsid w:val="001A5D4E"/>
    <w:rsid w:val="001A74A4"/>
    <w:rsid w:val="001B040E"/>
    <w:rsid w:val="001B3031"/>
    <w:rsid w:val="001B5352"/>
    <w:rsid w:val="001B65F9"/>
    <w:rsid w:val="001B6DEA"/>
    <w:rsid w:val="001C007A"/>
    <w:rsid w:val="001C0EE0"/>
    <w:rsid w:val="001C1EB8"/>
    <w:rsid w:val="001C2EAF"/>
    <w:rsid w:val="001C3677"/>
    <w:rsid w:val="001C52DE"/>
    <w:rsid w:val="001C66D9"/>
    <w:rsid w:val="001C73E9"/>
    <w:rsid w:val="001D055B"/>
    <w:rsid w:val="001D0891"/>
    <w:rsid w:val="001D098D"/>
    <w:rsid w:val="001D0B9B"/>
    <w:rsid w:val="001D24C1"/>
    <w:rsid w:val="001D2986"/>
    <w:rsid w:val="001D2C90"/>
    <w:rsid w:val="001D4AB5"/>
    <w:rsid w:val="001D4BD8"/>
    <w:rsid w:val="001D66CF"/>
    <w:rsid w:val="001D770B"/>
    <w:rsid w:val="001D7D05"/>
    <w:rsid w:val="001E0D91"/>
    <w:rsid w:val="001E18BA"/>
    <w:rsid w:val="001E221F"/>
    <w:rsid w:val="001E2CFE"/>
    <w:rsid w:val="001E2DD5"/>
    <w:rsid w:val="001E4423"/>
    <w:rsid w:val="001E5E77"/>
    <w:rsid w:val="001E6765"/>
    <w:rsid w:val="001F0590"/>
    <w:rsid w:val="001F0A05"/>
    <w:rsid w:val="001F0C57"/>
    <w:rsid w:val="001F12A4"/>
    <w:rsid w:val="001F15A2"/>
    <w:rsid w:val="001F16E1"/>
    <w:rsid w:val="001F2232"/>
    <w:rsid w:val="001F400D"/>
    <w:rsid w:val="001F5B75"/>
    <w:rsid w:val="001F5F12"/>
    <w:rsid w:val="001F75B7"/>
    <w:rsid w:val="00201BF3"/>
    <w:rsid w:val="00201FF8"/>
    <w:rsid w:val="002025A5"/>
    <w:rsid w:val="00203F8E"/>
    <w:rsid w:val="00204345"/>
    <w:rsid w:val="002045A3"/>
    <w:rsid w:val="00205B54"/>
    <w:rsid w:val="002101AB"/>
    <w:rsid w:val="002106BB"/>
    <w:rsid w:val="00211D0A"/>
    <w:rsid w:val="00211EAB"/>
    <w:rsid w:val="00215E7F"/>
    <w:rsid w:val="00216881"/>
    <w:rsid w:val="002207B2"/>
    <w:rsid w:val="00221033"/>
    <w:rsid w:val="00222530"/>
    <w:rsid w:val="002226BD"/>
    <w:rsid w:val="00223513"/>
    <w:rsid w:val="00225CCF"/>
    <w:rsid w:val="0022745D"/>
    <w:rsid w:val="00227AB6"/>
    <w:rsid w:val="00230579"/>
    <w:rsid w:val="00232CF2"/>
    <w:rsid w:val="00232CF7"/>
    <w:rsid w:val="00232D17"/>
    <w:rsid w:val="002330B4"/>
    <w:rsid w:val="00233F90"/>
    <w:rsid w:val="002348C7"/>
    <w:rsid w:val="00241C92"/>
    <w:rsid w:val="00241F96"/>
    <w:rsid w:val="00242538"/>
    <w:rsid w:val="002426DB"/>
    <w:rsid w:val="0024469B"/>
    <w:rsid w:val="00245B01"/>
    <w:rsid w:val="002465A4"/>
    <w:rsid w:val="002466B8"/>
    <w:rsid w:val="00250AF4"/>
    <w:rsid w:val="00251D57"/>
    <w:rsid w:val="002520C7"/>
    <w:rsid w:val="0025600F"/>
    <w:rsid w:val="0025612A"/>
    <w:rsid w:val="00256244"/>
    <w:rsid w:val="00257B97"/>
    <w:rsid w:val="00260C84"/>
    <w:rsid w:val="00262C2C"/>
    <w:rsid w:val="0026368B"/>
    <w:rsid w:val="00264530"/>
    <w:rsid w:val="002662CB"/>
    <w:rsid w:val="0026753A"/>
    <w:rsid w:val="00267892"/>
    <w:rsid w:val="00270CB0"/>
    <w:rsid w:val="00271C2F"/>
    <w:rsid w:val="00272A81"/>
    <w:rsid w:val="00273332"/>
    <w:rsid w:val="00275BD3"/>
    <w:rsid w:val="00277E57"/>
    <w:rsid w:val="00280D4D"/>
    <w:rsid w:val="00281210"/>
    <w:rsid w:val="00281BFA"/>
    <w:rsid w:val="00281F69"/>
    <w:rsid w:val="00287E25"/>
    <w:rsid w:val="00287F5F"/>
    <w:rsid w:val="002902D1"/>
    <w:rsid w:val="00292DFA"/>
    <w:rsid w:val="00292FF8"/>
    <w:rsid w:val="00294003"/>
    <w:rsid w:val="002940A8"/>
    <w:rsid w:val="00294880"/>
    <w:rsid w:val="00294ACD"/>
    <w:rsid w:val="00294F97"/>
    <w:rsid w:val="00295591"/>
    <w:rsid w:val="0029627C"/>
    <w:rsid w:val="00297AAF"/>
    <w:rsid w:val="00297D12"/>
    <w:rsid w:val="002A0121"/>
    <w:rsid w:val="002A15DE"/>
    <w:rsid w:val="002A1B74"/>
    <w:rsid w:val="002A22E8"/>
    <w:rsid w:val="002A2CF5"/>
    <w:rsid w:val="002A35EF"/>
    <w:rsid w:val="002A37B2"/>
    <w:rsid w:val="002A3FE8"/>
    <w:rsid w:val="002A5359"/>
    <w:rsid w:val="002A6A72"/>
    <w:rsid w:val="002A6DC1"/>
    <w:rsid w:val="002B0003"/>
    <w:rsid w:val="002B1DF2"/>
    <w:rsid w:val="002B2A06"/>
    <w:rsid w:val="002B357A"/>
    <w:rsid w:val="002B3A47"/>
    <w:rsid w:val="002B4742"/>
    <w:rsid w:val="002B6D2B"/>
    <w:rsid w:val="002B70B4"/>
    <w:rsid w:val="002B7B74"/>
    <w:rsid w:val="002C1272"/>
    <w:rsid w:val="002C2048"/>
    <w:rsid w:val="002C2E30"/>
    <w:rsid w:val="002C3DF4"/>
    <w:rsid w:val="002C4BD9"/>
    <w:rsid w:val="002C6248"/>
    <w:rsid w:val="002C6786"/>
    <w:rsid w:val="002C7429"/>
    <w:rsid w:val="002C7D35"/>
    <w:rsid w:val="002D14E6"/>
    <w:rsid w:val="002D3BA3"/>
    <w:rsid w:val="002D4BE5"/>
    <w:rsid w:val="002D5200"/>
    <w:rsid w:val="002E0545"/>
    <w:rsid w:val="002E3E95"/>
    <w:rsid w:val="002E4A0B"/>
    <w:rsid w:val="002E4A77"/>
    <w:rsid w:val="002E4F5D"/>
    <w:rsid w:val="002E7F13"/>
    <w:rsid w:val="002F19DA"/>
    <w:rsid w:val="002F1DF9"/>
    <w:rsid w:val="002F206F"/>
    <w:rsid w:val="002F2682"/>
    <w:rsid w:val="002F27A8"/>
    <w:rsid w:val="002F2EFC"/>
    <w:rsid w:val="002F3CCA"/>
    <w:rsid w:val="002F50FB"/>
    <w:rsid w:val="002F6154"/>
    <w:rsid w:val="002F7864"/>
    <w:rsid w:val="00300DC0"/>
    <w:rsid w:val="00300E1A"/>
    <w:rsid w:val="003052CB"/>
    <w:rsid w:val="003059CD"/>
    <w:rsid w:val="0030686C"/>
    <w:rsid w:val="003073EF"/>
    <w:rsid w:val="00311113"/>
    <w:rsid w:val="00311178"/>
    <w:rsid w:val="0031142D"/>
    <w:rsid w:val="00313106"/>
    <w:rsid w:val="00314BF5"/>
    <w:rsid w:val="00315507"/>
    <w:rsid w:val="003168FF"/>
    <w:rsid w:val="003172CB"/>
    <w:rsid w:val="00321C9B"/>
    <w:rsid w:val="00325FAD"/>
    <w:rsid w:val="0032679A"/>
    <w:rsid w:val="00331568"/>
    <w:rsid w:val="003315BC"/>
    <w:rsid w:val="00332078"/>
    <w:rsid w:val="00333EC1"/>
    <w:rsid w:val="00333F74"/>
    <w:rsid w:val="0033579E"/>
    <w:rsid w:val="00335854"/>
    <w:rsid w:val="00335DA8"/>
    <w:rsid w:val="00336DAC"/>
    <w:rsid w:val="00341A9D"/>
    <w:rsid w:val="00342F1E"/>
    <w:rsid w:val="0034420D"/>
    <w:rsid w:val="00345A10"/>
    <w:rsid w:val="00345B7B"/>
    <w:rsid w:val="00346A34"/>
    <w:rsid w:val="00346E06"/>
    <w:rsid w:val="003513D2"/>
    <w:rsid w:val="00351945"/>
    <w:rsid w:val="00352419"/>
    <w:rsid w:val="00352BA6"/>
    <w:rsid w:val="00352EFC"/>
    <w:rsid w:val="00352F87"/>
    <w:rsid w:val="00353D3C"/>
    <w:rsid w:val="00354052"/>
    <w:rsid w:val="00355585"/>
    <w:rsid w:val="0036017E"/>
    <w:rsid w:val="00361B04"/>
    <w:rsid w:val="00364F6E"/>
    <w:rsid w:val="00365014"/>
    <w:rsid w:val="00367044"/>
    <w:rsid w:val="003701F1"/>
    <w:rsid w:val="0037321C"/>
    <w:rsid w:val="003737AF"/>
    <w:rsid w:val="0037541A"/>
    <w:rsid w:val="00377EF8"/>
    <w:rsid w:val="00377F0A"/>
    <w:rsid w:val="00380488"/>
    <w:rsid w:val="00381314"/>
    <w:rsid w:val="00382F91"/>
    <w:rsid w:val="00386BFA"/>
    <w:rsid w:val="00387971"/>
    <w:rsid w:val="00390DF8"/>
    <w:rsid w:val="00391397"/>
    <w:rsid w:val="00391A3C"/>
    <w:rsid w:val="00392F16"/>
    <w:rsid w:val="00393EA2"/>
    <w:rsid w:val="003943BE"/>
    <w:rsid w:val="00396EB6"/>
    <w:rsid w:val="0039774B"/>
    <w:rsid w:val="00397842"/>
    <w:rsid w:val="003A1498"/>
    <w:rsid w:val="003A20BF"/>
    <w:rsid w:val="003A2968"/>
    <w:rsid w:val="003A2A77"/>
    <w:rsid w:val="003A334B"/>
    <w:rsid w:val="003A4746"/>
    <w:rsid w:val="003A57D2"/>
    <w:rsid w:val="003A5F68"/>
    <w:rsid w:val="003A628A"/>
    <w:rsid w:val="003A68C0"/>
    <w:rsid w:val="003B06F8"/>
    <w:rsid w:val="003B1223"/>
    <w:rsid w:val="003B17B2"/>
    <w:rsid w:val="003B214C"/>
    <w:rsid w:val="003B3278"/>
    <w:rsid w:val="003B51CE"/>
    <w:rsid w:val="003B5BA6"/>
    <w:rsid w:val="003B7D22"/>
    <w:rsid w:val="003C10F0"/>
    <w:rsid w:val="003C37D9"/>
    <w:rsid w:val="003C3A6A"/>
    <w:rsid w:val="003C3C87"/>
    <w:rsid w:val="003C78B2"/>
    <w:rsid w:val="003C7DDF"/>
    <w:rsid w:val="003D2401"/>
    <w:rsid w:val="003D3EB4"/>
    <w:rsid w:val="003D3FAC"/>
    <w:rsid w:val="003D4606"/>
    <w:rsid w:val="003D5018"/>
    <w:rsid w:val="003D524B"/>
    <w:rsid w:val="003D6193"/>
    <w:rsid w:val="003E14B5"/>
    <w:rsid w:val="003E440C"/>
    <w:rsid w:val="003E4F17"/>
    <w:rsid w:val="003E55D4"/>
    <w:rsid w:val="003E7218"/>
    <w:rsid w:val="003E7AC5"/>
    <w:rsid w:val="003E7D4D"/>
    <w:rsid w:val="003F2089"/>
    <w:rsid w:val="003F3A63"/>
    <w:rsid w:val="003F5387"/>
    <w:rsid w:val="003F5BE9"/>
    <w:rsid w:val="003F700E"/>
    <w:rsid w:val="003F7710"/>
    <w:rsid w:val="003F7DF9"/>
    <w:rsid w:val="00400587"/>
    <w:rsid w:val="00402F30"/>
    <w:rsid w:val="00402F45"/>
    <w:rsid w:val="004062C9"/>
    <w:rsid w:val="00406380"/>
    <w:rsid w:val="004065CD"/>
    <w:rsid w:val="00410AE3"/>
    <w:rsid w:val="00411FD2"/>
    <w:rsid w:val="00412AB5"/>
    <w:rsid w:val="00413209"/>
    <w:rsid w:val="0041339A"/>
    <w:rsid w:val="00415552"/>
    <w:rsid w:val="004158CA"/>
    <w:rsid w:val="0041681B"/>
    <w:rsid w:val="0042179D"/>
    <w:rsid w:val="004217E5"/>
    <w:rsid w:val="00422AA8"/>
    <w:rsid w:val="00422B08"/>
    <w:rsid w:val="004230E6"/>
    <w:rsid w:val="0042335D"/>
    <w:rsid w:val="0042384E"/>
    <w:rsid w:val="00423887"/>
    <w:rsid w:val="0042461E"/>
    <w:rsid w:val="00426531"/>
    <w:rsid w:val="004271E9"/>
    <w:rsid w:val="004316EE"/>
    <w:rsid w:val="00432560"/>
    <w:rsid w:val="00433339"/>
    <w:rsid w:val="00434921"/>
    <w:rsid w:val="00437493"/>
    <w:rsid w:val="00440DF2"/>
    <w:rsid w:val="004422C9"/>
    <w:rsid w:val="00443548"/>
    <w:rsid w:val="00445BA4"/>
    <w:rsid w:val="0045004F"/>
    <w:rsid w:val="00450991"/>
    <w:rsid w:val="00453C98"/>
    <w:rsid w:val="00455B9A"/>
    <w:rsid w:val="00456E88"/>
    <w:rsid w:val="004577FF"/>
    <w:rsid w:val="00462B22"/>
    <w:rsid w:val="00462E91"/>
    <w:rsid w:val="00463E7E"/>
    <w:rsid w:val="00470071"/>
    <w:rsid w:val="004725D7"/>
    <w:rsid w:val="004728F3"/>
    <w:rsid w:val="00473D8B"/>
    <w:rsid w:val="004745A4"/>
    <w:rsid w:val="00475C36"/>
    <w:rsid w:val="00480B8B"/>
    <w:rsid w:val="00480F26"/>
    <w:rsid w:val="00482273"/>
    <w:rsid w:val="00482DA4"/>
    <w:rsid w:val="00485969"/>
    <w:rsid w:val="00485C69"/>
    <w:rsid w:val="00486BB7"/>
    <w:rsid w:val="004876DD"/>
    <w:rsid w:val="004902FB"/>
    <w:rsid w:val="00490956"/>
    <w:rsid w:val="00491037"/>
    <w:rsid w:val="004916EA"/>
    <w:rsid w:val="00491C0C"/>
    <w:rsid w:val="00491C8F"/>
    <w:rsid w:val="00493347"/>
    <w:rsid w:val="004940C0"/>
    <w:rsid w:val="004959F4"/>
    <w:rsid w:val="00497007"/>
    <w:rsid w:val="00497C3E"/>
    <w:rsid w:val="004A005D"/>
    <w:rsid w:val="004A2078"/>
    <w:rsid w:val="004A22D9"/>
    <w:rsid w:val="004A3094"/>
    <w:rsid w:val="004A74BE"/>
    <w:rsid w:val="004B0050"/>
    <w:rsid w:val="004B065E"/>
    <w:rsid w:val="004B105E"/>
    <w:rsid w:val="004B1145"/>
    <w:rsid w:val="004B13D0"/>
    <w:rsid w:val="004B18A7"/>
    <w:rsid w:val="004B50D4"/>
    <w:rsid w:val="004C0755"/>
    <w:rsid w:val="004C0985"/>
    <w:rsid w:val="004C400D"/>
    <w:rsid w:val="004C4270"/>
    <w:rsid w:val="004C46A4"/>
    <w:rsid w:val="004C544F"/>
    <w:rsid w:val="004C5934"/>
    <w:rsid w:val="004C6BFC"/>
    <w:rsid w:val="004C7DC3"/>
    <w:rsid w:val="004D0B9A"/>
    <w:rsid w:val="004D134D"/>
    <w:rsid w:val="004D22DB"/>
    <w:rsid w:val="004D3746"/>
    <w:rsid w:val="004D3A6A"/>
    <w:rsid w:val="004D3FB1"/>
    <w:rsid w:val="004D4823"/>
    <w:rsid w:val="004D487B"/>
    <w:rsid w:val="004D490B"/>
    <w:rsid w:val="004D6A1A"/>
    <w:rsid w:val="004D7771"/>
    <w:rsid w:val="004D77C6"/>
    <w:rsid w:val="004E09C4"/>
    <w:rsid w:val="004E0A40"/>
    <w:rsid w:val="004E2A55"/>
    <w:rsid w:val="004E5447"/>
    <w:rsid w:val="004E69E7"/>
    <w:rsid w:val="004F01D9"/>
    <w:rsid w:val="004F127F"/>
    <w:rsid w:val="004F25C0"/>
    <w:rsid w:val="004F3475"/>
    <w:rsid w:val="004F3AF2"/>
    <w:rsid w:val="004F5441"/>
    <w:rsid w:val="004F77F9"/>
    <w:rsid w:val="004F7933"/>
    <w:rsid w:val="004F79BA"/>
    <w:rsid w:val="00500255"/>
    <w:rsid w:val="00500D2F"/>
    <w:rsid w:val="00501425"/>
    <w:rsid w:val="00503868"/>
    <w:rsid w:val="00504242"/>
    <w:rsid w:val="00505081"/>
    <w:rsid w:val="00505327"/>
    <w:rsid w:val="00505925"/>
    <w:rsid w:val="00505A59"/>
    <w:rsid w:val="0050671B"/>
    <w:rsid w:val="00507997"/>
    <w:rsid w:val="00507AD7"/>
    <w:rsid w:val="005126E6"/>
    <w:rsid w:val="00520886"/>
    <w:rsid w:val="00520D15"/>
    <w:rsid w:val="00521190"/>
    <w:rsid w:val="00521571"/>
    <w:rsid w:val="0052309D"/>
    <w:rsid w:val="00525317"/>
    <w:rsid w:val="00526672"/>
    <w:rsid w:val="00526E88"/>
    <w:rsid w:val="00526ED9"/>
    <w:rsid w:val="005271CA"/>
    <w:rsid w:val="00527F64"/>
    <w:rsid w:val="00531222"/>
    <w:rsid w:val="005325E3"/>
    <w:rsid w:val="00533D08"/>
    <w:rsid w:val="00534019"/>
    <w:rsid w:val="00537D95"/>
    <w:rsid w:val="00540C37"/>
    <w:rsid w:val="00540CB2"/>
    <w:rsid w:val="00540D0E"/>
    <w:rsid w:val="00543088"/>
    <w:rsid w:val="005434CE"/>
    <w:rsid w:val="00543F8D"/>
    <w:rsid w:val="00544197"/>
    <w:rsid w:val="005448F1"/>
    <w:rsid w:val="0054655C"/>
    <w:rsid w:val="00546C01"/>
    <w:rsid w:val="00547667"/>
    <w:rsid w:val="00547985"/>
    <w:rsid w:val="005506A8"/>
    <w:rsid w:val="0055098C"/>
    <w:rsid w:val="00553C89"/>
    <w:rsid w:val="00555C70"/>
    <w:rsid w:val="00555EA6"/>
    <w:rsid w:val="00556749"/>
    <w:rsid w:val="0056083C"/>
    <w:rsid w:val="00562870"/>
    <w:rsid w:val="005635BD"/>
    <w:rsid w:val="00566120"/>
    <w:rsid w:val="00566698"/>
    <w:rsid w:val="00566CA5"/>
    <w:rsid w:val="005671AD"/>
    <w:rsid w:val="0057070C"/>
    <w:rsid w:val="005714C2"/>
    <w:rsid w:val="005742A6"/>
    <w:rsid w:val="0057498A"/>
    <w:rsid w:val="005775A3"/>
    <w:rsid w:val="00580C45"/>
    <w:rsid w:val="00581018"/>
    <w:rsid w:val="00582395"/>
    <w:rsid w:val="00583760"/>
    <w:rsid w:val="00584367"/>
    <w:rsid w:val="00586C07"/>
    <w:rsid w:val="00590245"/>
    <w:rsid w:val="00590B48"/>
    <w:rsid w:val="00590D38"/>
    <w:rsid w:val="0059153B"/>
    <w:rsid w:val="0059246E"/>
    <w:rsid w:val="005957BE"/>
    <w:rsid w:val="005961A1"/>
    <w:rsid w:val="005962C3"/>
    <w:rsid w:val="0059677A"/>
    <w:rsid w:val="0059684E"/>
    <w:rsid w:val="005969B5"/>
    <w:rsid w:val="005A06EA"/>
    <w:rsid w:val="005A0D9F"/>
    <w:rsid w:val="005A42B3"/>
    <w:rsid w:val="005A4A05"/>
    <w:rsid w:val="005A5D53"/>
    <w:rsid w:val="005A672B"/>
    <w:rsid w:val="005A73E9"/>
    <w:rsid w:val="005B0D92"/>
    <w:rsid w:val="005B196C"/>
    <w:rsid w:val="005B201B"/>
    <w:rsid w:val="005B3155"/>
    <w:rsid w:val="005B3441"/>
    <w:rsid w:val="005B434E"/>
    <w:rsid w:val="005B4C0A"/>
    <w:rsid w:val="005B6A5C"/>
    <w:rsid w:val="005C02EB"/>
    <w:rsid w:val="005C0475"/>
    <w:rsid w:val="005C18DF"/>
    <w:rsid w:val="005C22FE"/>
    <w:rsid w:val="005C35B8"/>
    <w:rsid w:val="005C388B"/>
    <w:rsid w:val="005C46D6"/>
    <w:rsid w:val="005C68D5"/>
    <w:rsid w:val="005C7F61"/>
    <w:rsid w:val="005C7F81"/>
    <w:rsid w:val="005D08FA"/>
    <w:rsid w:val="005D1229"/>
    <w:rsid w:val="005D1583"/>
    <w:rsid w:val="005D16AE"/>
    <w:rsid w:val="005D1CD3"/>
    <w:rsid w:val="005D2058"/>
    <w:rsid w:val="005D276B"/>
    <w:rsid w:val="005D4C39"/>
    <w:rsid w:val="005D53EB"/>
    <w:rsid w:val="005D63E7"/>
    <w:rsid w:val="005D63EF"/>
    <w:rsid w:val="005D7240"/>
    <w:rsid w:val="005D7B0A"/>
    <w:rsid w:val="005E1C7D"/>
    <w:rsid w:val="005F08B7"/>
    <w:rsid w:val="005F2836"/>
    <w:rsid w:val="005F31F7"/>
    <w:rsid w:val="005F347E"/>
    <w:rsid w:val="005F4AD4"/>
    <w:rsid w:val="005F767B"/>
    <w:rsid w:val="005F7996"/>
    <w:rsid w:val="005F79EE"/>
    <w:rsid w:val="00603709"/>
    <w:rsid w:val="00603867"/>
    <w:rsid w:val="0060397D"/>
    <w:rsid w:val="00603B19"/>
    <w:rsid w:val="00606824"/>
    <w:rsid w:val="00611E2D"/>
    <w:rsid w:val="00611E88"/>
    <w:rsid w:val="006133D9"/>
    <w:rsid w:val="006179F0"/>
    <w:rsid w:val="00620EA9"/>
    <w:rsid w:val="00621D57"/>
    <w:rsid w:val="006220CB"/>
    <w:rsid w:val="00622139"/>
    <w:rsid w:val="006225E7"/>
    <w:rsid w:val="00622A0A"/>
    <w:rsid w:val="0062371D"/>
    <w:rsid w:val="006275B3"/>
    <w:rsid w:val="006347EC"/>
    <w:rsid w:val="006362AC"/>
    <w:rsid w:val="00637096"/>
    <w:rsid w:val="00637272"/>
    <w:rsid w:val="00640F05"/>
    <w:rsid w:val="00641865"/>
    <w:rsid w:val="00641ECF"/>
    <w:rsid w:val="0064287E"/>
    <w:rsid w:val="00645C35"/>
    <w:rsid w:val="00646D30"/>
    <w:rsid w:val="006478AD"/>
    <w:rsid w:val="00647A4C"/>
    <w:rsid w:val="00650702"/>
    <w:rsid w:val="00650C7E"/>
    <w:rsid w:val="00650ECB"/>
    <w:rsid w:val="006511BE"/>
    <w:rsid w:val="006519F1"/>
    <w:rsid w:val="006521E5"/>
    <w:rsid w:val="0065401A"/>
    <w:rsid w:val="00661383"/>
    <w:rsid w:val="006622DA"/>
    <w:rsid w:val="006629D1"/>
    <w:rsid w:val="00663803"/>
    <w:rsid w:val="00664AE7"/>
    <w:rsid w:val="006651FF"/>
    <w:rsid w:val="006658DB"/>
    <w:rsid w:val="00665B34"/>
    <w:rsid w:val="00666775"/>
    <w:rsid w:val="00666F63"/>
    <w:rsid w:val="0066707F"/>
    <w:rsid w:val="00667102"/>
    <w:rsid w:val="00667D2F"/>
    <w:rsid w:val="0067439F"/>
    <w:rsid w:val="00675F78"/>
    <w:rsid w:val="00681404"/>
    <w:rsid w:val="006814D9"/>
    <w:rsid w:val="00682E14"/>
    <w:rsid w:val="00683C5B"/>
    <w:rsid w:val="00683DBD"/>
    <w:rsid w:val="00684ABE"/>
    <w:rsid w:val="006863D5"/>
    <w:rsid w:val="006875FB"/>
    <w:rsid w:val="00690C4B"/>
    <w:rsid w:val="00690CE2"/>
    <w:rsid w:val="006913F3"/>
    <w:rsid w:val="00693C13"/>
    <w:rsid w:val="00694DB0"/>
    <w:rsid w:val="00694E97"/>
    <w:rsid w:val="006951E5"/>
    <w:rsid w:val="006A14D3"/>
    <w:rsid w:val="006A227B"/>
    <w:rsid w:val="006A4F57"/>
    <w:rsid w:val="006A60F1"/>
    <w:rsid w:val="006A68D0"/>
    <w:rsid w:val="006A70D6"/>
    <w:rsid w:val="006A724A"/>
    <w:rsid w:val="006A771F"/>
    <w:rsid w:val="006B12BB"/>
    <w:rsid w:val="006B27C1"/>
    <w:rsid w:val="006B3789"/>
    <w:rsid w:val="006B3C91"/>
    <w:rsid w:val="006B3DFB"/>
    <w:rsid w:val="006B5059"/>
    <w:rsid w:val="006B52F5"/>
    <w:rsid w:val="006B5774"/>
    <w:rsid w:val="006B5894"/>
    <w:rsid w:val="006B59D3"/>
    <w:rsid w:val="006C04D0"/>
    <w:rsid w:val="006C0F66"/>
    <w:rsid w:val="006C3210"/>
    <w:rsid w:val="006C35FF"/>
    <w:rsid w:val="006C4B61"/>
    <w:rsid w:val="006C7254"/>
    <w:rsid w:val="006D08F0"/>
    <w:rsid w:val="006D2BB6"/>
    <w:rsid w:val="006D4078"/>
    <w:rsid w:val="006D4813"/>
    <w:rsid w:val="006D4EB9"/>
    <w:rsid w:val="006D5747"/>
    <w:rsid w:val="006D6135"/>
    <w:rsid w:val="006D6464"/>
    <w:rsid w:val="006E01D7"/>
    <w:rsid w:val="006E099B"/>
    <w:rsid w:val="006E0B52"/>
    <w:rsid w:val="006E24EC"/>
    <w:rsid w:val="006E41F4"/>
    <w:rsid w:val="006E51AA"/>
    <w:rsid w:val="006E6F0D"/>
    <w:rsid w:val="006E7005"/>
    <w:rsid w:val="006F1093"/>
    <w:rsid w:val="006F1293"/>
    <w:rsid w:val="006F1935"/>
    <w:rsid w:val="006F27B6"/>
    <w:rsid w:val="006F3493"/>
    <w:rsid w:val="006F3A0C"/>
    <w:rsid w:val="006F5B1A"/>
    <w:rsid w:val="006F5E02"/>
    <w:rsid w:val="006F6F2F"/>
    <w:rsid w:val="006F735D"/>
    <w:rsid w:val="006F77A7"/>
    <w:rsid w:val="006F7B88"/>
    <w:rsid w:val="00702735"/>
    <w:rsid w:val="00702928"/>
    <w:rsid w:val="007031AB"/>
    <w:rsid w:val="007034DF"/>
    <w:rsid w:val="0070434B"/>
    <w:rsid w:val="00704E2B"/>
    <w:rsid w:val="00705710"/>
    <w:rsid w:val="00705EBC"/>
    <w:rsid w:val="007060C5"/>
    <w:rsid w:val="00706713"/>
    <w:rsid w:val="0071357F"/>
    <w:rsid w:val="00713F8B"/>
    <w:rsid w:val="00714FC3"/>
    <w:rsid w:val="00716665"/>
    <w:rsid w:val="007177F7"/>
    <w:rsid w:val="00717CF5"/>
    <w:rsid w:val="00721696"/>
    <w:rsid w:val="00722406"/>
    <w:rsid w:val="00722674"/>
    <w:rsid w:val="00722B6E"/>
    <w:rsid w:val="00723D7A"/>
    <w:rsid w:val="007240AA"/>
    <w:rsid w:val="007255E6"/>
    <w:rsid w:val="00726D5B"/>
    <w:rsid w:val="007305B9"/>
    <w:rsid w:val="00731525"/>
    <w:rsid w:val="007332D5"/>
    <w:rsid w:val="00733BE5"/>
    <w:rsid w:val="00734276"/>
    <w:rsid w:val="007348E7"/>
    <w:rsid w:val="00735688"/>
    <w:rsid w:val="00735917"/>
    <w:rsid w:val="00737C96"/>
    <w:rsid w:val="00740317"/>
    <w:rsid w:val="0074074D"/>
    <w:rsid w:val="007418AB"/>
    <w:rsid w:val="0074496F"/>
    <w:rsid w:val="00747284"/>
    <w:rsid w:val="00747CBA"/>
    <w:rsid w:val="007502C7"/>
    <w:rsid w:val="007504E2"/>
    <w:rsid w:val="007510AE"/>
    <w:rsid w:val="00752276"/>
    <w:rsid w:val="00752846"/>
    <w:rsid w:val="00753A42"/>
    <w:rsid w:val="00753E29"/>
    <w:rsid w:val="00756D3B"/>
    <w:rsid w:val="00760684"/>
    <w:rsid w:val="00760DEE"/>
    <w:rsid w:val="007615E5"/>
    <w:rsid w:val="00761EE1"/>
    <w:rsid w:val="007622D5"/>
    <w:rsid w:val="007626E3"/>
    <w:rsid w:val="0076356B"/>
    <w:rsid w:val="00763954"/>
    <w:rsid w:val="00763C8C"/>
    <w:rsid w:val="00764894"/>
    <w:rsid w:val="007652B6"/>
    <w:rsid w:val="00767573"/>
    <w:rsid w:val="00767BC5"/>
    <w:rsid w:val="00767DA8"/>
    <w:rsid w:val="00767EFC"/>
    <w:rsid w:val="007702A9"/>
    <w:rsid w:val="0077184F"/>
    <w:rsid w:val="00771C57"/>
    <w:rsid w:val="007741E5"/>
    <w:rsid w:val="00774EB4"/>
    <w:rsid w:val="00774F05"/>
    <w:rsid w:val="0077526D"/>
    <w:rsid w:val="00775E04"/>
    <w:rsid w:val="00776C02"/>
    <w:rsid w:val="00777486"/>
    <w:rsid w:val="007778B6"/>
    <w:rsid w:val="007804E1"/>
    <w:rsid w:val="00781379"/>
    <w:rsid w:val="0078250B"/>
    <w:rsid w:val="00783B71"/>
    <w:rsid w:val="007873E8"/>
    <w:rsid w:val="00787F0C"/>
    <w:rsid w:val="007905BE"/>
    <w:rsid w:val="00790758"/>
    <w:rsid w:val="00791716"/>
    <w:rsid w:val="00791DF1"/>
    <w:rsid w:val="00791F30"/>
    <w:rsid w:val="007928C0"/>
    <w:rsid w:val="00795CA1"/>
    <w:rsid w:val="00797BE5"/>
    <w:rsid w:val="007A0E6E"/>
    <w:rsid w:val="007A4339"/>
    <w:rsid w:val="007A511A"/>
    <w:rsid w:val="007B0709"/>
    <w:rsid w:val="007B096A"/>
    <w:rsid w:val="007B3B83"/>
    <w:rsid w:val="007B5096"/>
    <w:rsid w:val="007B6D17"/>
    <w:rsid w:val="007C387A"/>
    <w:rsid w:val="007C49EC"/>
    <w:rsid w:val="007C5A91"/>
    <w:rsid w:val="007C6A03"/>
    <w:rsid w:val="007D0B1F"/>
    <w:rsid w:val="007D21CE"/>
    <w:rsid w:val="007D3463"/>
    <w:rsid w:val="007D34AB"/>
    <w:rsid w:val="007E0A13"/>
    <w:rsid w:val="007E0B40"/>
    <w:rsid w:val="007E0ECE"/>
    <w:rsid w:val="007E482E"/>
    <w:rsid w:val="007E497C"/>
    <w:rsid w:val="007E4D66"/>
    <w:rsid w:val="007F240E"/>
    <w:rsid w:val="007F24EB"/>
    <w:rsid w:val="007F27F2"/>
    <w:rsid w:val="007F27FC"/>
    <w:rsid w:val="007F29BA"/>
    <w:rsid w:val="007F3F0F"/>
    <w:rsid w:val="007F42A6"/>
    <w:rsid w:val="007F4C6F"/>
    <w:rsid w:val="007F4F77"/>
    <w:rsid w:val="007F5B92"/>
    <w:rsid w:val="007F69A2"/>
    <w:rsid w:val="008002B9"/>
    <w:rsid w:val="00800B55"/>
    <w:rsid w:val="008018D8"/>
    <w:rsid w:val="00801FFF"/>
    <w:rsid w:val="00802625"/>
    <w:rsid w:val="008034F4"/>
    <w:rsid w:val="008035D5"/>
    <w:rsid w:val="00805A25"/>
    <w:rsid w:val="00805DE5"/>
    <w:rsid w:val="008063B8"/>
    <w:rsid w:val="008103E7"/>
    <w:rsid w:val="00810F44"/>
    <w:rsid w:val="0081282F"/>
    <w:rsid w:val="008138F9"/>
    <w:rsid w:val="00814999"/>
    <w:rsid w:val="0081528B"/>
    <w:rsid w:val="00815B4B"/>
    <w:rsid w:val="00816607"/>
    <w:rsid w:val="00816F51"/>
    <w:rsid w:val="00820CC6"/>
    <w:rsid w:val="008210FA"/>
    <w:rsid w:val="00822DB7"/>
    <w:rsid w:val="00823C6A"/>
    <w:rsid w:val="00824347"/>
    <w:rsid w:val="008276BE"/>
    <w:rsid w:val="00830579"/>
    <w:rsid w:val="00831600"/>
    <w:rsid w:val="00833520"/>
    <w:rsid w:val="008343C0"/>
    <w:rsid w:val="0083706C"/>
    <w:rsid w:val="00841159"/>
    <w:rsid w:val="00843EBF"/>
    <w:rsid w:val="008451C8"/>
    <w:rsid w:val="0084554D"/>
    <w:rsid w:val="0084607C"/>
    <w:rsid w:val="00847D84"/>
    <w:rsid w:val="00847E87"/>
    <w:rsid w:val="00850177"/>
    <w:rsid w:val="00850316"/>
    <w:rsid w:val="00851784"/>
    <w:rsid w:val="00854599"/>
    <w:rsid w:val="00854816"/>
    <w:rsid w:val="00855983"/>
    <w:rsid w:val="00863058"/>
    <w:rsid w:val="00864BB3"/>
    <w:rsid w:val="00867B88"/>
    <w:rsid w:val="00870215"/>
    <w:rsid w:val="00871606"/>
    <w:rsid w:val="00871B52"/>
    <w:rsid w:val="00871FD7"/>
    <w:rsid w:val="008743ED"/>
    <w:rsid w:val="00875633"/>
    <w:rsid w:val="00875686"/>
    <w:rsid w:val="00875A12"/>
    <w:rsid w:val="0088002F"/>
    <w:rsid w:val="00883EE7"/>
    <w:rsid w:val="00884168"/>
    <w:rsid w:val="00884BB5"/>
    <w:rsid w:val="008874FD"/>
    <w:rsid w:val="00887539"/>
    <w:rsid w:val="008902D9"/>
    <w:rsid w:val="008904CB"/>
    <w:rsid w:val="008928AE"/>
    <w:rsid w:val="0089291D"/>
    <w:rsid w:val="00895785"/>
    <w:rsid w:val="00896133"/>
    <w:rsid w:val="00897438"/>
    <w:rsid w:val="008976D0"/>
    <w:rsid w:val="008976F1"/>
    <w:rsid w:val="00897BD0"/>
    <w:rsid w:val="00897CCF"/>
    <w:rsid w:val="008A0935"/>
    <w:rsid w:val="008A0A8E"/>
    <w:rsid w:val="008A472E"/>
    <w:rsid w:val="008A4876"/>
    <w:rsid w:val="008A4B31"/>
    <w:rsid w:val="008A4DD1"/>
    <w:rsid w:val="008A5FE6"/>
    <w:rsid w:val="008B09A2"/>
    <w:rsid w:val="008B0B2C"/>
    <w:rsid w:val="008B1AFD"/>
    <w:rsid w:val="008B48A3"/>
    <w:rsid w:val="008B5341"/>
    <w:rsid w:val="008B5C2D"/>
    <w:rsid w:val="008C05EF"/>
    <w:rsid w:val="008C0BC2"/>
    <w:rsid w:val="008C1BE1"/>
    <w:rsid w:val="008C2B89"/>
    <w:rsid w:val="008C3497"/>
    <w:rsid w:val="008C57B2"/>
    <w:rsid w:val="008C5B6C"/>
    <w:rsid w:val="008C7BFD"/>
    <w:rsid w:val="008D0100"/>
    <w:rsid w:val="008D2033"/>
    <w:rsid w:val="008D25E0"/>
    <w:rsid w:val="008D36FA"/>
    <w:rsid w:val="008D436F"/>
    <w:rsid w:val="008D7A46"/>
    <w:rsid w:val="008E1203"/>
    <w:rsid w:val="008E1663"/>
    <w:rsid w:val="008E1F1A"/>
    <w:rsid w:val="008E2231"/>
    <w:rsid w:val="008E3962"/>
    <w:rsid w:val="008E3D5C"/>
    <w:rsid w:val="008E3FB8"/>
    <w:rsid w:val="008E4F63"/>
    <w:rsid w:val="008E4F77"/>
    <w:rsid w:val="008E5B20"/>
    <w:rsid w:val="008F1715"/>
    <w:rsid w:val="008F1F44"/>
    <w:rsid w:val="008F3E04"/>
    <w:rsid w:val="008F647A"/>
    <w:rsid w:val="009011F4"/>
    <w:rsid w:val="00904205"/>
    <w:rsid w:val="00910CF7"/>
    <w:rsid w:val="00910E78"/>
    <w:rsid w:val="00911B2F"/>
    <w:rsid w:val="009122FB"/>
    <w:rsid w:val="00912930"/>
    <w:rsid w:val="00913892"/>
    <w:rsid w:val="00914CEB"/>
    <w:rsid w:val="00915969"/>
    <w:rsid w:val="00917240"/>
    <w:rsid w:val="00920079"/>
    <w:rsid w:val="00920143"/>
    <w:rsid w:val="00920275"/>
    <w:rsid w:val="00920F6D"/>
    <w:rsid w:val="0092223E"/>
    <w:rsid w:val="009246D1"/>
    <w:rsid w:val="0092520D"/>
    <w:rsid w:val="009261EF"/>
    <w:rsid w:val="00930ED8"/>
    <w:rsid w:val="009314CB"/>
    <w:rsid w:val="009320A2"/>
    <w:rsid w:val="00934ACF"/>
    <w:rsid w:val="00934EEC"/>
    <w:rsid w:val="00935BD6"/>
    <w:rsid w:val="00940813"/>
    <w:rsid w:val="00941AFE"/>
    <w:rsid w:val="00941BAA"/>
    <w:rsid w:val="00941CA6"/>
    <w:rsid w:val="00941F85"/>
    <w:rsid w:val="0094315F"/>
    <w:rsid w:val="0094405C"/>
    <w:rsid w:val="00945BB2"/>
    <w:rsid w:val="00946632"/>
    <w:rsid w:val="009467AD"/>
    <w:rsid w:val="00950072"/>
    <w:rsid w:val="0095207E"/>
    <w:rsid w:val="009531BB"/>
    <w:rsid w:val="00954021"/>
    <w:rsid w:val="00954EEF"/>
    <w:rsid w:val="009553A8"/>
    <w:rsid w:val="009553DA"/>
    <w:rsid w:val="00955A8E"/>
    <w:rsid w:val="00957878"/>
    <w:rsid w:val="0096016A"/>
    <w:rsid w:val="00960A6F"/>
    <w:rsid w:val="00960F88"/>
    <w:rsid w:val="00961ACA"/>
    <w:rsid w:val="00962F13"/>
    <w:rsid w:val="009631D4"/>
    <w:rsid w:val="00965788"/>
    <w:rsid w:val="00966C2D"/>
    <w:rsid w:val="009701EB"/>
    <w:rsid w:val="0097122C"/>
    <w:rsid w:val="0097245A"/>
    <w:rsid w:val="00972A94"/>
    <w:rsid w:val="009745F3"/>
    <w:rsid w:val="00974C89"/>
    <w:rsid w:val="0097675A"/>
    <w:rsid w:val="00976887"/>
    <w:rsid w:val="00976E95"/>
    <w:rsid w:val="00980FDB"/>
    <w:rsid w:val="009810CE"/>
    <w:rsid w:val="00981D70"/>
    <w:rsid w:val="00981EEA"/>
    <w:rsid w:val="009821F1"/>
    <w:rsid w:val="00982397"/>
    <w:rsid w:val="009839BE"/>
    <w:rsid w:val="009844CD"/>
    <w:rsid w:val="009852C1"/>
    <w:rsid w:val="009936A2"/>
    <w:rsid w:val="00993B86"/>
    <w:rsid w:val="00993F47"/>
    <w:rsid w:val="00993FEB"/>
    <w:rsid w:val="00995866"/>
    <w:rsid w:val="009A2D7A"/>
    <w:rsid w:val="009A40D4"/>
    <w:rsid w:val="009A5EFA"/>
    <w:rsid w:val="009A6179"/>
    <w:rsid w:val="009B04ED"/>
    <w:rsid w:val="009B132F"/>
    <w:rsid w:val="009B19C8"/>
    <w:rsid w:val="009B49E3"/>
    <w:rsid w:val="009B541C"/>
    <w:rsid w:val="009C1253"/>
    <w:rsid w:val="009C14E1"/>
    <w:rsid w:val="009C2A2D"/>
    <w:rsid w:val="009C2B8F"/>
    <w:rsid w:val="009C2E86"/>
    <w:rsid w:val="009C2FD9"/>
    <w:rsid w:val="009C3CE3"/>
    <w:rsid w:val="009C4B79"/>
    <w:rsid w:val="009C60AA"/>
    <w:rsid w:val="009C68B3"/>
    <w:rsid w:val="009C6FEC"/>
    <w:rsid w:val="009D03A8"/>
    <w:rsid w:val="009D617B"/>
    <w:rsid w:val="009D6FC5"/>
    <w:rsid w:val="009E08AE"/>
    <w:rsid w:val="009E1257"/>
    <w:rsid w:val="009E20D5"/>
    <w:rsid w:val="009E34C6"/>
    <w:rsid w:val="009E5BBE"/>
    <w:rsid w:val="009E73DF"/>
    <w:rsid w:val="009E7CDE"/>
    <w:rsid w:val="009F0108"/>
    <w:rsid w:val="009F1232"/>
    <w:rsid w:val="009F1488"/>
    <w:rsid w:val="009F46B3"/>
    <w:rsid w:val="009F4A7A"/>
    <w:rsid w:val="00A0069B"/>
    <w:rsid w:val="00A009DA"/>
    <w:rsid w:val="00A00C22"/>
    <w:rsid w:val="00A02257"/>
    <w:rsid w:val="00A028DC"/>
    <w:rsid w:val="00A033BE"/>
    <w:rsid w:val="00A03A7A"/>
    <w:rsid w:val="00A052BC"/>
    <w:rsid w:val="00A06540"/>
    <w:rsid w:val="00A11593"/>
    <w:rsid w:val="00A115AE"/>
    <w:rsid w:val="00A12D8F"/>
    <w:rsid w:val="00A13A02"/>
    <w:rsid w:val="00A14847"/>
    <w:rsid w:val="00A15CC3"/>
    <w:rsid w:val="00A20D7F"/>
    <w:rsid w:val="00A20F09"/>
    <w:rsid w:val="00A21316"/>
    <w:rsid w:val="00A21FF7"/>
    <w:rsid w:val="00A25C43"/>
    <w:rsid w:val="00A260F3"/>
    <w:rsid w:val="00A27356"/>
    <w:rsid w:val="00A31743"/>
    <w:rsid w:val="00A31754"/>
    <w:rsid w:val="00A31DEE"/>
    <w:rsid w:val="00A32067"/>
    <w:rsid w:val="00A32534"/>
    <w:rsid w:val="00A32A07"/>
    <w:rsid w:val="00A34A99"/>
    <w:rsid w:val="00A35EC1"/>
    <w:rsid w:val="00A363A3"/>
    <w:rsid w:val="00A379C8"/>
    <w:rsid w:val="00A40A31"/>
    <w:rsid w:val="00A42E13"/>
    <w:rsid w:val="00A436C2"/>
    <w:rsid w:val="00A44A4F"/>
    <w:rsid w:val="00A45CEC"/>
    <w:rsid w:val="00A46BF9"/>
    <w:rsid w:val="00A50DC6"/>
    <w:rsid w:val="00A510C1"/>
    <w:rsid w:val="00A53E12"/>
    <w:rsid w:val="00A53E3E"/>
    <w:rsid w:val="00A54AFE"/>
    <w:rsid w:val="00A54C73"/>
    <w:rsid w:val="00A55BB4"/>
    <w:rsid w:val="00A57604"/>
    <w:rsid w:val="00A57BAB"/>
    <w:rsid w:val="00A61C9D"/>
    <w:rsid w:val="00A626EE"/>
    <w:rsid w:val="00A627B9"/>
    <w:rsid w:val="00A63F87"/>
    <w:rsid w:val="00A65389"/>
    <w:rsid w:val="00A67AF2"/>
    <w:rsid w:val="00A714FC"/>
    <w:rsid w:val="00A7350A"/>
    <w:rsid w:val="00A735E5"/>
    <w:rsid w:val="00A74671"/>
    <w:rsid w:val="00A755EE"/>
    <w:rsid w:val="00A75A91"/>
    <w:rsid w:val="00A80A5A"/>
    <w:rsid w:val="00A80F5E"/>
    <w:rsid w:val="00A829F9"/>
    <w:rsid w:val="00A82BE1"/>
    <w:rsid w:val="00A83D42"/>
    <w:rsid w:val="00A84216"/>
    <w:rsid w:val="00A85687"/>
    <w:rsid w:val="00A85747"/>
    <w:rsid w:val="00A85F30"/>
    <w:rsid w:val="00A90A47"/>
    <w:rsid w:val="00A9414B"/>
    <w:rsid w:val="00A961B7"/>
    <w:rsid w:val="00A96965"/>
    <w:rsid w:val="00A96F7A"/>
    <w:rsid w:val="00A975AB"/>
    <w:rsid w:val="00A97B54"/>
    <w:rsid w:val="00AA00DD"/>
    <w:rsid w:val="00AA01AE"/>
    <w:rsid w:val="00AA0AD0"/>
    <w:rsid w:val="00AA1458"/>
    <w:rsid w:val="00AA2E18"/>
    <w:rsid w:val="00AA3AC8"/>
    <w:rsid w:val="00AA4498"/>
    <w:rsid w:val="00AA5873"/>
    <w:rsid w:val="00AB2792"/>
    <w:rsid w:val="00AB3D33"/>
    <w:rsid w:val="00AB44E4"/>
    <w:rsid w:val="00AB6004"/>
    <w:rsid w:val="00AB7B44"/>
    <w:rsid w:val="00AC1274"/>
    <w:rsid w:val="00AC245C"/>
    <w:rsid w:val="00AC2F1C"/>
    <w:rsid w:val="00AC3548"/>
    <w:rsid w:val="00AC4AED"/>
    <w:rsid w:val="00AC4D78"/>
    <w:rsid w:val="00AC7ECD"/>
    <w:rsid w:val="00AD0213"/>
    <w:rsid w:val="00AD03F9"/>
    <w:rsid w:val="00AD2A1B"/>
    <w:rsid w:val="00AD334E"/>
    <w:rsid w:val="00AD37EC"/>
    <w:rsid w:val="00AD4611"/>
    <w:rsid w:val="00AD72EE"/>
    <w:rsid w:val="00AD749A"/>
    <w:rsid w:val="00AE01AD"/>
    <w:rsid w:val="00AE05F4"/>
    <w:rsid w:val="00AE19D1"/>
    <w:rsid w:val="00AE32EB"/>
    <w:rsid w:val="00AE35AA"/>
    <w:rsid w:val="00AE40EC"/>
    <w:rsid w:val="00AE7629"/>
    <w:rsid w:val="00AE7CD2"/>
    <w:rsid w:val="00AF0431"/>
    <w:rsid w:val="00AF0633"/>
    <w:rsid w:val="00AF21CE"/>
    <w:rsid w:val="00AF31FC"/>
    <w:rsid w:val="00AF32B5"/>
    <w:rsid w:val="00AF536A"/>
    <w:rsid w:val="00AF5643"/>
    <w:rsid w:val="00AF5852"/>
    <w:rsid w:val="00AF59AA"/>
    <w:rsid w:val="00AF7A98"/>
    <w:rsid w:val="00B00A16"/>
    <w:rsid w:val="00B00DC3"/>
    <w:rsid w:val="00B03860"/>
    <w:rsid w:val="00B046B3"/>
    <w:rsid w:val="00B05B0F"/>
    <w:rsid w:val="00B113C0"/>
    <w:rsid w:val="00B11E21"/>
    <w:rsid w:val="00B11E94"/>
    <w:rsid w:val="00B11EBA"/>
    <w:rsid w:val="00B1372C"/>
    <w:rsid w:val="00B13922"/>
    <w:rsid w:val="00B169FC"/>
    <w:rsid w:val="00B16EE3"/>
    <w:rsid w:val="00B221B7"/>
    <w:rsid w:val="00B22423"/>
    <w:rsid w:val="00B234E5"/>
    <w:rsid w:val="00B23CD5"/>
    <w:rsid w:val="00B245A0"/>
    <w:rsid w:val="00B25BCE"/>
    <w:rsid w:val="00B3047F"/>
    <w:rsid w:val="00B30B31"/>
    <w:rsid w:val="00B3116F"/>
    <w:rsid w:val="00B31CDF"/>
    <w:rsid w:val="00B32312"/>
    <w:rsid w:val="00B325D5"/>
    <w:rsid w:val="00B33E31"/>
    <w:rsid w:val="00B34E38"/>
    <w:rsid w:val="00B34FDB"/>
    <w:rsid w:val="00B3571C"/>
    <w:rsid w:val="00B400D4"/>
    <w:rsid w:val="00B418F6"/>
    <w:rsid w:val="00B41F63"/>
    <w:rsid w:val="00B44F10"/>
    <w:rsid w:val="00B45B90"/>
    <w:rsid w:val="00B46A50"/>
    <w:rsid w:val="00B46EF3"/>
    <w:rsid w:val="00B47E68"/>
    <w:rsid w:val="00B50537"/>
    <w:rsid w:val="00B5134A"/>
    <w:rsid w:val="00B513A7"/>
    <w:rsid w:val="00B51454"/>
    <w:rsid w:val="00B560B9"/>
    <w:rsid w:val="00B57800"/>
    <w:rsid w:val="00B578EE"/>
    <w:rsid w:val="00B60B64"/>
    <w:rsid w:val="00B61C0A"/>
    <w:rsid w:val="00B6202C"/>
    <w:rsid w:val="00B6296E"/>
    <w:rsid w:val="00B645B6"/>
    <w:rsid w:val="00B652F4"/>
    <w:rsid w:val="00B656CF"/>
    <w:rsid w:val="00B67D7D"/>
    <w:rsid w:val="00B705FE"/>
    <w:rsid w:val="00B715E2"/>
    <w:rsid w:val="00B72C2B"/>
    <w:rsid w:val="00B7302E"/>
    <w:rsid w:val="00B73D5C"/>
    <w:rsid w:val="00B73E3D"/>
    <w:rsid w:val="00B742BD"/>
    <w:rsid w:val="00B7435B"/>
    <w:rsid w:val="00B743C8"/>
    <w:rsid w:val="00B74825"/>
    <w:rsid w:val="00B74973"/>
    <w:rsid w:val="00B76134"/>
    <w:rsid w:val="00B766DC"/>
    <w:rsid w:val="00B822A9"/>
    <w:rsid w:val="00B841EE"/>
    <w:rsid w:val="00B849A8"/>
    <w:rsid w:val="00B866F6"/>
    <w:rsid w:val="00B87457"/>
    <w:rsid w:val="00B906DF"/>
    <w:rsid w:val="00B90FC0"/>
    <w:rsid w:val="00B91748"/>
    <w:rsid w:val="00B91C8C"/>
    <w:rsid w:val="00B9395E"/>
    <w:rsid w:val="00B944ED"/>
    <w:rsid w:val="00B96D7E"/>
    <w:rsid w:val="00BA0A0A"/>
    <w:rsid w:val="00BA2DF1"/>
    <w:rsid w:val="00BA3E37"/>
    <w:rsid w:val="00BA44EC"/>
    <w:rsid w:val="00BA484A"/>
    <w:rsid w:val="00BA5381"/>
    <w:rsid w:val="00BA5F3A"/>
    <w:rsid w:val="00BA66B6"/>
    <w:rsid w:val="00BA7717"/>
    <w:rsid w:val="00BA7801"/>
    <w:rsid w:val="00BA7989"/>
    <w:rsid w:val="00BA7E2A"/>
    <w:rsid w:val="00BB2FF7"/>
    <w:rsid w:val="00BB355D"/>
    <w:rsid w:val="00BB37E2"/>
    <w:rsid w:val="00BB40F9"/>
    <w:rsid w:val="00BB55F8"/>
    <w:rsid w:val="00BB6561"/>
    <w:rsid w:val="00BB656A"/>
    <w:rsid w:val="00BB676D"/>
    <w:rsid w:val="00BB67EA"/>
    <w:rsid w:val="00BB7745"/>
    <w:rsid w:val="00BC009D"/>
    <w:rsid w:val="00BC0E8A"/>
    <w:rsid w:val="00BC2D6D"/>
    <w:rsid w:val="00BC36C1"/>
    <w:rsid w:val="00BC41DE"/>
    <w:rsid w:val="00BC470D"/>
    <w:rsid w:val="00BC4DF8"/>
    <w:rsid w:val="00BC6133"/>
    <w:rsid w:val="00BC6F43"/>
    <w:rsid w:val="00BD0D32"/>
    <w:rsid w:val="00BD0E17"/>
    <w:rsid w:val="00BD5B8C"/>
    <w:rsid w:val="00BD6522"/>
    <w:rsid w:val="00BD6572"/>
    <w:rsid w:val="00BD694F"/>
    <w:rsid w:val="00BD6EF5"/>
    <w:rsid w:val="00BD70C1"/>
    <w:rsid w:val="00BD72FD"/>
    <w:rsid w:val="00BE0996"/>
    <w:rsid w:val="00BE2275"/>
    <w:rsid w:val="00BE3262"/>
    <w:rsid w:val="00BE5916"/>
    <w:rsid w:val="00BE685C"/>
    <w:rsid w:val="00BE7014"/>
    <w:rsid w:val="00BE7D7D"/>
    <w:rsid w:val="00BF0836"/>
    <w:rsid w:val="00BF0B63"/>
    <w:rsid w:val="00BF28DC"/>
    <w:rsid w:val="00BF347A"/>
    <w:rsid w:val="00BF37DF"/>
    <w:rsid w:val="00BF389F"/>
    <w:rsid w:val="00BF3A34"/>
    <w:rsid w:val="00BF472E"/>
    <w:rsid w:val="00BF480B"/>
    <w:rsid w:val="00BF4FE1"/>
    <w:rsid w:val="00BF6131"/>
    <w:rsid w:val="00BF622B"/>
    <w:rsid w:val="00BF64D7"/>
    <w:rsid w:val="00BF71CB"/>
    <w:rsid w:val="00BF71F8"/>
    <w:rsid w:val="00C00048"/>
    <w:rsid w:val="00C03453"/>
    <w:rsid w:val="00C0391C"/>
    <w:rsid w:val="00C03AB8"/>
    <w:rsid w:val="00C04B46"/>
    <w:rsid w:val="00C057D0"/>
    <w:rsid w:val="00C06004"/>
    <w:rsid w:val="00C074F3"/>
    <w:rsid w:val="00C10D38"/>
    <w:rsid w:val="00C11933"/>
    <w:rsid w:val="00C119F3"/>
    <w:rsid w:val="00C12317"/>
    <w:rsid w:val="00C13470"/>
    <w:rsid w:val="00C134F9"/>
    <w:rsid w:val="00C15045"/>
    <w:rsid w:val="00C1785D"/>
    <w:rsid w:val="00C207EF"/>
    <w:rsid w:val="00C210A4"/>
    <w:rsid w:val="00C22204"/>
    <w:rsid w:val="00C22A72"/>
    <w:rsid w:val="00C24A04"/>
    <w:rsid w:val="00C259D8"/>
    <w:rsid w:val="00C278F1"/>
    <w:rsid w:val="00C30314"/>
    <w:rsid w:val="00C3189E"/>
    <w:rsid w:val="00C33659"/>
    <w:rsid w:val="00C352A4"/>
    <w:rsid w:val="00C376B8"/>
    <w:rsid w:val="00C37E9D"/>
    <w:rsid w:val="00C41CBE"/>
    <w:rsid w:val="00C50379"/>
    <w:rsid w:val="00C51EC1"/>
    <w:rsid w:val="00C53183"/>
    <w:rsid w:val="00C54AD0"/>
    <w:rsid w:val="00C54F00"/>
    <w:rsid w:val="00C558EE"/>
    <w:rsid w:val="00C56E53"/>
    <w:rsid w:val="00C604A2"/>
    <w:rsid w:val="00C63215"/>
    <w:rsid w:val="00C64DE5"/>
    <w:rsid w:val="00C67B4D"/>
    <w:rsid w:val="00C708B2"/>
    <w:rsid w:val="00C70C68"/>
    <w:rsid w:val="00C715C1"/>
    <w:rsid w:val="00C720C8"/>
    <w:rsid w:val="00C74900"/>
    <w:rsid w:val="00C75FD8"/>
    <w:rsid w:val="00C77C20"/>
    <w:rsid w:val="00C83519"/>
    <w:rsid w:val="00C83596"/>
    <w:rsid w:val="00C8370E"/>
    <w:rsid w:val="00C84DF4"/>
    <w:rsid w:val="00C85D8F"/>
    <w:rsid w:val="00C86284"/>
    <w:rsid w:val="00C86E69"/>
    <w:rsid w:val="00C90CB7"/>
    <w:rsid w:val="00C9211E"/>
    <w:rsid w:val="00C926CE"/>
    <w:rsid w:val="00C933D1"/>
    <w:rsid w:val="00C9424F"/>
    <w:rsid w:val="00C94B2F"/>
    <w:rsid w:val="00CA3091"/>
    <w:rsid w:val="00CA30A2"/>
    <w:rsid w:val="00CA4F67"/>
    <w:rsid w:val="00CB08D4"/>
    <w:rsid w:val="00CB0EFA"/>
    <w:rsid w:val="00CB2068"/>
    <w:rsid w:val="00CB2CE6"/>
    <w:rsid w:val="00CB38B4"/>
    <w:rsid w:val="00CB7001"/>
    <w:rsid w:val="00CB7D7F"/>
    <w:rsid w:val="00CC0154"/>
    <w:rsid w:val="00CC0E8A"/>
    <w:rsid w:val="00CC130E"/>
    <w:rsid w:val="00CC1AE1"/>
    <w:rsid w:val="00CC2A73"/>
    <w:rsid w:val="00CC75E9"/>
    <w:rsid w:val="00CD1582"/>
    <w:rsid w:val="00CD2F9E"/>
    <w:rsid w:val="00CD3BFF"/>
    <w:rsid w:val="00CD497C"/>
    <w:rsid w:val="00CD518B"/>
    <w:rsid w:val="00CD5E2A"/>
    <w:rsid w:val="00CD68F5"/>
    <w:rsid w:val="00CD7715"/>
    <w:rsid w:val="00CE098F"/>
    <w:rsid w:val="00CE0FD7"/>
    <w:rsid w:val="00CE193F"/>
    <w:rsid w:val="00CE3507"/>
    <w:rsid w:val="00CE4F03"/>
    <w:rsid w:val="00CE536F"/>
    <w:rsid w:val="00CE5BFB"/>
    <w:rsid w:val="00CE67AA"/>
    <w:rsid w:val="00CE7B53"/>
    <w:rsid w:val="00CF15BC"/>
    <w:rsid w:val="00CF1A94"/>
    <w:rsid w:val="00CF22E1"/>
    <w:rsid w:val="00CF5326"/>
    <w:rsid w:val="00CF5F55"/>
    <w:rsid w:val="00CF67E6"/>
    <w:rsid w:val="00CF7C46"/>
    <w:rsid w:val="00CF7CD0"/>
    <w:rsid w:val="00D04116"/>
    <w:rsid w:val="00D042F8"/>
    <w:rsid w:val="00D058B5"/>
    <w:rsid w:val="00D0650F"/>
    <w:rsid w:val="00D07998"/>
    <w:rsid w:val="00D10D20"/>
    <w:rsid w:val="00D11276"/>
    <w:rsid w:val="00D121E3"/>
    <w:rsid w:val="00D15C71"/>
    <w:rsid w:val="00D164BC"/>
    <w:rsid w:val="00D1675E"/>
    <w:rsid w:val="00D16AE6"/>
    <w:rsid w:val="00D16CB1"/>
    <w:rsid w:val="00D2053D"/>
    <w:rsid w:val="00D22098"/>
    <w:rsid w:val="00D23365"/>
    <w:rsid w:val="00D23C33"/>
    <w:rsid w:val="00D2404F"/>
    <w:rsid w:val="00D242DA"/>
    <w:rsid w:val="00D258A8"/>
    <w:rsid w:val="00D25D5A"/>
    <w:rsid w:val="00D27683"/>
    <w:rsid w:val="00D279C4"/>
    <w:rsid w:val="00D32BD4"/>
    <w:rsid w:val="00D33042"/>
    <w:rsid w:val="00D33879"/>
    <w:rsid w:val="00D340C8"/>
    <w:rsid w:val="00D347EB"/>
    <w:rsid w:val="00D349B9"/>
    <w:rsid w:val="00D34CB8"/>
    <w:rsid w:val="00D35426"/>
    <w:rsid w:val="00D367AF"/>
    <w:rsid w:val="00D367DC"/>
    <w:rsid w:val="00D36B8A"/>
    <w:rsid w:val="00D435E3"/>
    <w:rsid w:val="00D44F20"/>
    <w:rsid w:val="00D47FE1"/>
    <w:rsid w:val="00D50BDB"/>
    <w:rsid w:val="00D53693"/>
    <w:rsid w:val="00D53A08"/>
    <w:rsid w:val="00D53BC2"/>
    <w:rsid w:val="00D54251"/>
    <w:rsid w:val="00D54A17"/>
    <w:rsid w:val="00D54C4C"/>
    <w:rsid w:val="00D55675"/>
    <w:rsid w:val="00D57DC4"/>
    <w:rsid w:val="00D61CAE"/>
    <w:rsid w:val="00D61EB2"/>
    <w:rsid w:val="00D61FD2"/>
    <w:rsid w:val="00D63929"/>
    <w:rsid w:val="00D63B11"/>
    <w:rsid w:val="00D6569A"/>
    <w:rsid w:val="00D657CB"/>
    <w:rsid w:val="00D65CF4"/>
    <w:rsid w:val="00D66DC4"/>
    <w:rsid w:val="00D671B4"/>
    <w:rsid w:val="00D7124B"/>
    <w:rsid w:val="00D73541"/>
    <w:rsid w:val="00D73C5D"/>
    <w:rsid w:val="00D76ECF"/>
    <w:rsid w:val="00D77C81"/>
    <w:rsid w:val="00D77F87"/>
    <w:rsid w:val="00D82273"/>
    <w:rsid w:val="00D836BF"/>
    <w:rsid w:val="00D8393B"/>
    <w:rsid w:val="00D84266"/>
    <w:rsid w:val="00D853E0"/>
    <w:rsid w:val="00D90D47"/>
    <w:rsid w:val="00D91D42"/>
    <w:rsid w:val="00D92D2F"/>
    <w:rsid w:val="00D93027"/>
    <w:rsid w:val="00D93E8A"/>
    <w:rsid w:val="00D93EE4"/>
    <w:rsid w:val="00D94F3C"/>
    <w:rsid w:val="00DA14FC"/>
    <w:rsid w:val="00DA55E7"/>
    <w:rsid w:val="00DA6407"/>
    <w:rsid w:val="00DA6CDF"/>
    <w:rsid w:val="00DB017D"/>
    <w:rsid w:val="00DB0D91"/>
    <w:rsid w:val="00DB18A1"/>
    <w:rsid w:val="00DB2DFD"/>
    <w:rsid w:val="00DB3967"/>
    <w:rsid w:val="00DB4D22"/>
    <w:rsid w:val="00DB51D7"/>
    <w:rsid w:val="00DB5638"/>
    <w:rsid w:val="00DB6C84"/>
    <w:rsid w:val="00DB6D28"/>
    <w:rsid w:val="00DB751E"/>
    <w:rsid w:val="00DC188B"/>
    <w:rsid w:val="00DC20FB"/>
    <w:rsid w:val="00DC2956"/>
    <w:rsid w:val="00DC2AA6"/>
    <w:rsid w:val="00DC2BA6"/>
    <w:rsid w:val="00DC4BA2"/>
    <w:rsid w:val="00DC6317"/>
    <w:rsid w:val="00DC7946"/>
    <w:rsid w:val="00DC7F89"/>
    <w:rsid w:val="00DD1997"/>
    <w:rsid w:val="00DD19F0"/>
    <w:rsid w:val="00DD2E85"/>
    <w:rsid w:val="00DD391B"/>
    <w:rsid w:val="00DD41B0"/>
    <w:rsid w:val="00DD67D2"/>
    <w:rsid w:val="00DD719A"/>
    <w:rsid w:val="00DE1074"/>
    <w:rsid w:val="00DE1E6F"/>
    <w:rsid w:val="00DE3855"/>
    <w:rsid w:val="00DE4641"/>
    <w:rsid w:val="00DE5DAC"/>
    <w:rsid w:val="00DE7750"/>
    <w:rsid w:val="00DF1353"/>
    <w:rsid w:val="00DF16DC"/>
    <w:rsid w:val="00DF1A8C"/>
    <w:rsid w:val="00DF230F"/>
    <w:rsid w:val="00DF304C"/>
    <w:rsid w:val="00DF3205"/>
    <w:rsid w:val="00DF414A"/>
    <w:rsid w:val="00DF4897"/>
    <w:rsid w:val="00DF4E4E"/>
    <w:rsid w:val="00DF51D9"/>
    <w:rsid w:val="00DF5E08"/>
    <w:rsid w:val="00DF70BD"/>
    <w:rsid w:val="00DF7F30"/>
    <w:rsid w:val="00E00457"/>
    <w:rsid w:val="00E010EB"/>
    <w:rsid w:val="00E03D3F"/>
    <w:rsid w:val="00E04560"/>
    <w:rsid w:val="00E04D14"/>
    <w:rsid w:val="00E1213C"/>
    <w:rsid w:val="00E1699D"/>
    <w:rsid w:val="00E17469"/>
    <w:rsid w:val="00E177E4"/>
    <w:rsid w:val="00E17F15"/>
    <w:rsid w:val="00E201E2"/>
    <w:rsid w:val="00E209B7"/>
    <w:rsid w:val="00E20EC2"/>
    <w:rsid w:val="00E22CA5"/>
    <w:rsid w:val="00E23874"/>
    <w:rsid w:val="00E2500B"/>
    <w:rsid w:val="00E253F4"/>
    <w:rsid w:val="00E2595D"/>
    <w:rsid w:val="00E25ED8"/>
    <w:rsid w:val="00E26CF9"/>
    <w:rsid w:val="00E30B86"/>
    <w:rsid w:val="00E34BB2"/>
    <w:rsid w:val="00E35DE3"/>
    <w:rsid w:val="00E3732A"/>
    <w:rsid w:val="00E40699"/>
    <w:rsid w:val="00E425C2"/>
    <w:rsid w:val="00E42889"/>
    <w:rsid w:val="00E42EC9"/>
    <w:rsid w:val="00E454BA"/>
    <w:rsid w:val="00E5079D"/>
    <w:rsid w:val="00E511D2"/>
    <w:rsid w:val="00E54993"/>
    <w:rsid w:val="00E54A76"/>
    <w:rsid w:val="00E54BC8"/>
    <w:rsid w:val="00E56B66"/>
    <w:rsid w:val="00E57764"/>
    <w:rsid w:val="00E604AE"/>
    <w:rsid w:val="00E6180B"/>
    <w:rsid w:val="00E64DC0"/>
    <w:rsid w:val="00E64E7C"/>
    <w:rsid w:val="00E66270"/>
    <w:rsid w:val="00E66C48"/>
    <w:rsid w:val="00E70D8C"/>
    <w:rsid w:val="00E734A5"/>
    <w:rsid w:val="00E74732"/>
    <w:rsid w:val="00E75F04"/>
    <w:rsid w:val="00E8291B"/>
    <w:rsid w:val="00E82E3F"/>
    <w:rsid w:val="00E8315B"/>
    <w:rsid w:val="00E84563"/>
    <w:rsid w:val="00E85FB1"/>
    <w:rsid w:val="00E8670F"/>
    <w:rsid w:val="00E86FB1"/>
    <w:rsid w:val="00E870A7"/>
    <w:rsid w:val="00E873A3"/>
    <w:rsid w:val="00E938A5"/>
    <w:rsid w:val="00E942BC"/>
    <w:rsid w:val="00E94772"/>
    <w:rsid w:val="00E94B57"/>
    <w:rsid w:val="00E96763"/>
    <w:rsid w:val="00EA0475"/>
    <w:rsid w:val="00EA1B47"/>
    <w:rsid w:val="00EA1CA6"/>
    <w:rsid w:val="00EA1FCF"/>
    <w:rsid w:val="00EA2417"/>
    <w:rsid w:val="00EA2B2B"/>
    <w:rsid w:val="00EA398B"/>
    <w:rsid w:val="00EA607A"/>
    <w:rsid w:val="00EA6F9C"/>
    <w:rsid w:val="00EB02F2"/>
    <w:rsid w:val="00EB28DF"/>
    <w:rsid w:val="00EB4016"/>
    <w:rsid w:val="00EB4178"/>
    <w:rsid w:val="00EB428B"/>
    <w:rsid w:val="00EB473C"/>
    <w:rsid w:val="00EB4913"/>
    <w:rsid w:val="00EB6EA2"/>
    <w:rsid w:val="00EB7969"/>
    <w:rsid w:val="00EC06F3"/>
    <w:rsid w:val="00EC25AB"/>
    <w:rsid w:val="00EC41D7"/>
    <w:rsid w:val="00EC7149"/>
    <w:rsid w:val="00EC7CF4"/>
    <w:rsid w:val="00ED1264"/>
    <w:rsid w:val="00ED2AF5"/>
    <w:rsid w:val="00ED3F94"/>
    <w:rsid w:val="00ED5267"/>
    <w:rsid w:val="00ED5287"/>
    <w:rsid w:val="00ED5D35"/>
    <w:rsid w:val="00ED77D2"/>
    <w:rsid w:val="00ED7EF8"/>
    <w:rsid w:val="00EE1E81"/>
    <w:rsid w:val="00EE2A93"/>
    <w:rsid w:val="00EE3469"/>
    <w:rsid w:val="00EE3A7C"/>
    <w:rsid w:val="00EE3C67"/>
    <w:rsid w:val="00EE3E55"/>
    <w:rsid w:val="00EE423A"/>
    <w:rsid w:val="00EF2888"/>
    <w:rsid w:val="00EF2EAF"/>
    <w:rsid w:val="00EF471B"/>
    <w:rsid w:val="00EF4978"/>
    <w:rsid w:val="00EF68BF"/>
    <w:rsid w:val="00EF7A5E"/>
    <w:rsid w:val="00F004F2"/>
    <w:rsid w:val="00F039AB"/>
    <w:rsid w:val="00F03B89"/>
    <w:rsid w:val="00F04FD9"/>
    <w:rsid w:val="00F054B0"/>
    <w:rsid w:val="00F05A8F"/>
    <w:rsid w:val="00F066E7"/>
    <w:rsid w:val="00F0769F"/>
    <w:rsid w:val="00F07C5B"/>
    <w:rsid w:val="00F12431"/>
    <w:rsid w:val="00F14B00"/>
    <w:rsid w:val="00F1518E"/>
    <w:rsid w:val="00F164E3"/>
    <w:rsid w:val="00F165E1"/>
    <w:rsid w:val="00F165EA"/>
    <w:rsid w:val="00F17333"/>
    <w:rsid w:val="00F20FD5"/>
    <w:rsid w:val="00F2181C"/>
    <w:rsid w:val="00F21AA6"/>
    <w:rsid w:val="00F2241C"/>
    <w:rsid w:val="00F226BB"/>
    <w:rsid w:val="00F231D5"/>
    <w:rsid w:val="00F23301"/>
    <w:rsid w:val="00F2350A"/>
    <w:rsid w:val="00F24604"/>
    <w:rsid w:val="00F2483C"/>
    <w:rsid w:val="00F250C9"/>
    <w:rsid w:val="00F305D4"/>
    <w:rsid w:val="00F305EB"/>
    <w:rsid w:val="00F30764"/>
    <w:rsid w:val="00F3258F"/>
    <w:rsid w:val="00F32A49"/>
    <w:rsid w:val="00F33E93"/>
    <w:rsid w:val="00F3499B"/>
    <w:rsid w:val="00F34D98"/>
    <w:rsid w:val="00F35DF8"/>
    <w:rsid w:val="00F3695F"/>
    <w:rsid w:val="00F419FB"/>
    <w:rsid w:val="00F4300D"/>
    <w:rsid w:val="00F43308"/>
    <w:rsid w:val="00F43577"/>
    <w:rsid w:val="00F44313"/>
    <w:rsid w:val="00F44B12"/>
    <w:rsid w:val="00F45E63"/>
    <w:rsid w:val="00F4601B"/>
    <w:rsid w:val="00F50FB8"/>
    <w:rsid w:val="00F516A5"/>
    <w:rsid w:val="00F518FF"/>
    <w:rsid w:val="00F54482"/>
    <w:rsid w:val="00F54500"/>
    <w:rsid w:val="00F54A0D"/>
    <w:rsid w:val="00F56399"/>
    <w:rsid w:val="00F564C8"/>
    <w:rsid w:val="00F60E5F"/>
    <w:rsid w:val="00F62466"/>
    <w:rsid w:val="00F63B18"/>
    <w:rsid w:val="00F63DD3"/>
    <w:rsid w:val="00F642B4"/>
    <w:rsid w:val="00F643C3"/>
    <w:rsid w:val="00F6565E"/>
    <w:rsid w:val="00F70ABF"/>
    <w:rsid w:val="00F72065"/>
    <w:rsid w:val="00F72143"/>
    <w:rsid w:val="00F734B2"/>
    <w:rsid w:val="00F75482"/>
    <w:rsid w:val="00F8014B"/>
    <w:rsid w:val="00F82BED"/>
    <w:rsid w:val="00F83D27"/>
    <w:rsid w:val="00F83E04"/>
    <w:rsid w:val="00F84936"/>
    <w:rsid w:val="00F85939"/>
    <w:rsid w:val="00F86F1F"/>
    <w:rsid w:val="00F900C4"/>
    <w:rsid w:val="00F90A2E"/>
    <w:rsid w:val="00F92978"/>
    <w:rsid w:val="00F93410"/>
    <w:rsid w:val="00F9355F"/>
    <w:rsid w:val="00F95958"/>
    <w:rsid w:val="00F9667D"/>
    <w:rsid w:val="00FA113C"/>
    <w:rsid w:val="00FA27AE"/>
    <w:rsid w:val="00FA33C4"/>
    <w:rsid w:val="00FA5CCC"/>
    <w:rsid w:val="00FA6026"/>
    <w:rsid w:val="00FA7B43"/>
    <w:rsid w:val="00FB04CF"/>
    <w:rsid w:val="00FB10DB"/>
    <w:rsid w:val="00FB1B24"/>
    <w:rsid w:val="00FB2F62"/>
    <w:rsid w:val="00FB3749"/>
    <w:rsid w:val="00FB6232"/>
    <w:rsid w:val="00FC1027"/>
    <w:rsid w:val="00FC152A"/>
    <w:rsid w:val="00FC199E"/>
    <w:rsid w:val="00FC1F23"/>
    <w:rsid w:val="00FC73B5"/>
    <w:rsid w:val="00FD41CE"/>
    <w:rsid w:val="00FD4AE4"/>
    <w:rsid w:val="00FD517E"/>
    <w:rsid w:val="00FD5223"/>
    <w:rsid w:val="00FD63F2"/>
    <w:rsid w:val="00FD71A4"/>
    <w:rsid w:val="00FD7ECA"/>
    <w:rsid w:val="00FE005A"/>
    <w:rsid w:val="00FE1A98"/>
    <w:rsid w:val="00FE1F2B"/>
    <w:rsid w:val="00FE2A87"/>
    <w:rsid w:val="00FE35AE"/>
    <w:rsid w:val="00FE76A1"/>
    <w:rsid w:val="00FE789B"/>
    <w:rsid w:val="00FF180E"/>
    <w:rsid w:val="00FF1CA2"/>
    <w:rsid w:val="00FF393F"/>
    <w:rsid w:val="00FF3F60"/>
    <w:rsid w:val="00FF509E"/>
    <w:rsid w:val="00FF5B76"/>
    <w:rsid w:val="00FF734D"/>
    <w:rsid w:val="00FF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4A7CD0"/>
  <w15:docId w15:val="{02851F12-AC6A-4634-80BC-1B8886D59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06713"/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566120"/>
    <w:pPr>
      <w:keepNext/>
      <w:widowControl/>
      <w:numPr>
        <w:numId w:val="6"/>
      </w:numPr>
      <w:spacing w:before="360" w:after="240"/>
      <w:jc w:val="both"/>
      <w:outlineLvl w:val="0"/>
    </w:pPr>
    <w:rPr>
      <w:rFonts w:ascii="Tahoma" w:hAnsi="Tahoma"/>
      <w:b/>
      <w:caps/>
      <w:color w:val="auto"/>
      <w:sz w:val="22"/>
      <w:szCs w:val="20"/>
      <w:lang w:eastAsia="ru-RU" w:bidi="ar-SA"/>
    </w:rPr>
  </w:style>
  <w:style w:type="paragraph" w:styleId="Heading2">
    <w:name w:val="heading 2"/>
    <w:basedOn w:val="Normal"/>
    <w:next w:val="Normal"/>
    <w:link w:val="Heading2Char"/>
    <w:qFormat/>
    <w:rsid w:val="00566120"/>
    <w:pPr>
      <w:keepNext/>
      <w:widowControl/>
      <w:numPr>
        <w:ilvl w:val="1"/>
        <w:numId w:val="6"/>
      </w:numPr>
      <w:spacing w:before="240" w:after="120"/>
      <w:outlineLvl w:val="1"/>
    </w:pPr>
    <w:rPr>
      <w:rFonts w:ascii="Tahoma" w:hAnsi="Tahoma" w:cs="Arial"/>
      <w:b/>
      <w:bCs/>
      <w:iCs/>
      <w:color w:val="auto"/>
      <w:sz w:val="22"/>
      <w:szCs w:val="28"/>
      <w:lang w:eastAsia="ru-RU" w:bidi="ar-SA"/>
    </w:rPr>
  </w:style>
  <w:style w:type="paragraph" w:styleId="Heading3">
    <w:name w:val="heading 3"/>
    <w:basedOn w:val="Normal"/>
    <w:next w:val="Normal"/>
    <w:link w:val="Heading3Char"/>
    <w:qFormat/>
    <w:rsid w:val="00566120"/>
    <w:pPr>
      <w:keepNext/>
      <w:widowControl/>
      <w:numPr>
        <w:ilvl w:val="2"/>
        <w:numId w:val="6"/>
      </w:numPr>
      <w:tabs>
        <w:tab w:val="num" w:pos="624"/>
        <w:tab w:val="num" w:pos="680"/>
      </w:tabs>
      <w:spacing w:before="240" w:after="60"/>
      <w:ind w:left="624" w:hanging="624"/>
      <w:outlineLvl w:val="2"/>
    </w:pPr>
    <w:rPr>
      <w:rFonts w:ascii="Tahoma" w:hAnsi="Tahoma" w:cs="Arial"/>
      <w:b/>
      <w:bCs/>
      <w:color w:val="auto"/>
      <w:sz w:val="22"/>
      <w:szCs w:val="26"/>
      <w:lang w:eastAsia="ru-RU" w:bidi="ar-SA"/>
    </w:rPr>
  </w:style>
  <w:style w:type="paragraph" w:styleId="Heading4">
    <w:name w:val="heading 4"/>
    <w:basedOn w:val="Normal"/>
    <w:next w:val="Normal"/>
    <w:link w:val="Heading4Char"/>
    <w:qFormat/>
    <w:rsid w:val="00566120"/>
    <w:pPr>
      <w:keepNext/>
      <w:widowControl/>
      <w:numPr>
        <w:ilvl w:val="3"/>
        <w:numId w:val="6"/>
      </w:numPr>
      <w:spacing w:before="240" w:after="60"/>
      <w:outlineLvl w:val="3"/>
    </w:pPr>
    <w:rPr>
      <w:b/>
      <w:bCs/>
      <w:color w:val="auto"/>
      <w:sz w:val="28"/>
      <w:szCs w:val="28"/>
      <w:lang w:eastAsia="ru-RU" w:bidi="ar-SA"/>
    </w:rPr>
  </w:style>
  <w:style w:type="paragraph" w:styleId="Heading5">
    <w:name w:val="heading 5"/>
    <w:basedOn w:val="Normal"/>
    <w:next w:val="Normal"/>
    <w:link w:val="Heading5Char"/>
    <w:qFormat/>
    <w:rsid w:val="00566120"/>
    <w:pPr>
      <w:widowControl/>
      <w:numPr>
        <w:ilvl w:val="4"/>
        <w:numId w:val="6"/>
      </w:numPr>
      <w:spacing w:before="240" w:after="60"/>
      <w:outlineLvl w:val="4"/>
    </w:pPr>
    <w:rPr>
      <w:rFonts w:ascii="Tahoma" w:hAnsi="Tahoma"/>
      <w:b/>
      <w:bCs/>
      <w:i/>
      <w:iCs/>
      <w:color w:val="auto"/>
      <w:sz w:val="26"/>
      <w:szCs w:val="26"/>
      <w:lang w:eastAsia="ru-RU" w:bidi="ar-SA"/>
    </w:rPr>
  </w:style>
  <w:style w:type="paragraph" w:styleId="Heading6">
    <w:name w:val="heading 6"/>
    <w:basedOn w:val="Normal"/>
    <w:next w:val="Normal"/>
    <w:link w:val="Heading6Char"/>
    <w:qFormat/>
    <w:rsid w:val="00566120"/>
    <w:pPr>
      <w:widowControl/>
      <w:numPr>
        <w:ilvl w:val="5"/>
        <w:numId w:val="6"/>
      </w:numPr>
      <w:spacing w:before="240" w:after="60"/>
      <w:outlineLvl w:val="5"/>
    </w:pPr>
    <w:rPr>
      <w:b/>
      <w:bCs/>
      <w:color w:val="auto"/>
      <w:sz w:val="22"/>
      <w:szCs w:val="22"/>
      <w:lang w:eastAsia="ru-RU" w:bidi="ar-SA"/>
    </w:rPr>
  </w:style>
  <w:style w:type="paragraph" w:styleId="Heading7">
    <w:name w:val="heading 7"/>
    <w:basedOn w:val="Normal"/>
    <w:next w:val="Normal"/>
    <w:link w:val="Heading7Char"/>
    <w:qFormat/>
    <w:rsid w:val="00566120"/>
    <w:pPr>
      <w:widowControl/>
      <w:numPr>
        <w:ilvl w:val="6"/>
        <w:numId w:val="6"/>
      </w:numPr>
      <w:spacing w:before="240" w:after="60"/>
      <w:outlineLvl w:val="6"/>
    </w:pPr>
    <w:rPr>
      <w:color w:val="auto"/>
      <w:sz w:val="22"/>
      <w:lang w:eastAsia="ru-RU" w:bidi="ar-SA"/>
    </w:rPr>
  </w:style>
  <w:style w:type="paragraph" w:styleId="Heading8">
    <w:name w:val="heading 8"/>
    <w:basedOn w:val="Normal"/>
    <w:next w:val="Normal"/>
    <w:link w:val="Heading8Char"/>
    <w:qFormat/>
    <w:rsid w:val="00566120"/>
    <w:pPr>
      <w:widowControl/>
      <w:numPr>
        <w:ilvl w:val="7"/>
        <w:numId w:val="6"/>
      </w:numPr>
      <w:spacing w:before="240" w:after="60"/>
      <w:outlineLvl w:val="7"/>
    </w:pPr>
    <w:rPr>
      <w:i/>
      <w:iCs/>
      <w:color w:val="auto"/>
      <w:sz w:val="22"/>
      <w:lang w:eastAsia="ru-RU" w:bidi="ar-SA"/>
    </w:rPr>
  </w:style>
  <w:style w:type="paragraph" w:styleId="Heading9">
    <w:name w:val="heading 9"/>
    <w:basedOn w:val="Normal"/>
    <w:next w:val="Normal"/>
    <w:link w:val="Heading9Char"/>
    <w:qFormat/>
    <w:rsid w:val="00566120"/>
    <w:pPr>
      <w:widowControl/>
      <w:numPr>
        <w:ilvl w:val="8"/>
        <w:numId w:val="6"/>
      </w:numPr>
      <w:spacing w:before="240" w:after="60"/>
      <w:outlineLvl w:val="8"/>
    </w:pPr>
    <w:rPr>
      <w:rFonts w:ascii="Arial" w:hAnsi="Arial" w:cs="Arial"/>
      <w:color w:val="auto"/>
      <w:sz w:val="22"/>
      <w:szCs w:val="22"/>
      <w:lang w:eastAsia="ru-RU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№1_"/>
    <w:basedOn w:val="DefaultParagraphFont"/>
    <w:link w:val="10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DefaultParagraphFont"/>
    <w:link w:val="21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DefaultParagraphFont"/>
    <w:link w:val="30"/>
    <w:rPr>
      <w:b/>
      <w:bCs/>
      <w:i w:val="0"/>
      <w:iCs w:val="0"/>
      <w:smallCaps w:val="0"/>
      <w:strike w:val="0"/>
      <w:spacing w:val="-10"/>
      <w:sz w:val="16"/>
      <w:szCs w:val="16"/>
      <w:u w:val="none"/>
    </w:rPr>
  </w:style>
  <w:style w:type="character" w:customStyle="1" w:styleId="4">
    <w:name w:val="Основной текст (4)_"/>
    <w:basedOn w:val="DefaultParagraphFont"/>
    <w:link w:val="40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C0001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11">
    <w:name w:val="Заголовок №1 + Не полужирный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3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5">
    <w:name w:val="Основной текст (5)_"/>
    <w:basedOn w:val="DefaultParagraphFont"/>
    <w:link w:val="50"/>
    <w:rPr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51">
    <w:name w:val="Основной текст (5) + Не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6">
    <w:name w:val="Основной текст (6)_"/>
    <w:basedOn w:val="DefaultParagraphFont"/>
    <w:link w:val="60"/>
    <w:rPr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7">
    <w:name w:val="Основной текст (7)_"/>
    <w:basedOn w:val="DefaultParagraphFont"/>
    <w:link w:val="70"/>
    <w:rPr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71">
    <w:name w:val="Основной текст (7) + Не курсив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8">
    <w:name w:val="Основной текст (8)_"/>
    <w:basedOn w:val="DefaultParagraphFont"/>
    <w:link w:val="81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80">
    <w:name w:val="Основно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C0001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82">
    <w:name w:val="Основной текст (8)2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C0001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83">
    <w:name w:val="Основной текст (8) + Курсив"/>
    <w:basedOn w:val="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FC0001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24">
    <w:name w:val="Основной текст (2)4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230">
    <w:name w:val="Основной текст (2)3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303E6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220">
    <w:name w:val="Основной текст (2)2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303E6"/>
      <w:spacing w:val="0"/>
      <w:w w:val="100"/>
      <w:position w:val="0"/>
      <w:sz w:val="22"/>
      <w:szCs w:val="22"/>
      <w:u w:val="none"/>
      <w:lang w:val="en-US" w:eastAsia="en-US" w:bidi="en-US"/>
    </w:rPr>
  </w:style>
  <w:style w:type="paragraph" w:customStyle="1" w:styleId="10">
    <w:name w:val="Заголовок №1"/>
    <w:basedOn w:val="Normal"/>
    <w:link w:val="1"/>
    <w:pPr>
      <w:shd w:val="clear" w:color="auto" w:fill="FFFFFF"/>
      <w:spacing w:line="0" w:lineRule="atLeast"/>
      <w:outlineLvl w:val="0"/>
    </w:pPr>
    <w:rPr>
      <w:b/>
      <w:bCs/>
      <w:sz w:val="22"/>
      <w:szCs w:val="22"/>
    </w:rPr>
  </w:style>
  <w:style w:type="paragraph" w:customStyle="1" w:styleId="21">
    <w:name w:val="Основной текст (2)1"/>
    <w:basedOn w:val="Normal"/>
    <w:link w:val="2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30">
    <w:name w:val="Основной текст (3)"/>
    <w:basedOn w:val="Normal"/>
    <w:link w:val="3"/>
    <w:pPr>
      <w:shd w:val="clear" w:color="auto" w:fill="FFFFFF"/>
      <w:spacing w:line="0" w:lineRule="atLeast"/>
    </w:pPr>
    <w:rPr>
      <w:b/>
      <w:bCs/>
      <w:spacing w:val="-10"/>
      <w:sz w:val="16"/>
      <w:szCs w:val="16"/>
    </w:rPr>
  </w:style>
  <w:style w:type="paragraph" w:customStyle="1" w:styleId="40">
    <w:name w:val="Основной текст (4)"/>
    <w:basedOn w:val="Normal"/>
    <w:link w:val="4"/>
    <w:pPr>
      <w:shd w:val="clear" w:color="auto" w:fill="FFFFFF"/>
      <w:spacing w:line="504" w:lineRule="exact"/>
    </w:pPr>
    <w:rPr>
      <w:b/>
      <w:bCs/>
      <w:sz w:val="22"/>
      <w:szCs w:val="22"/>
    </w:rPr>
  </w:style>
  <w:style w:type="paragraph" w:customStyle="1" w:styleId="50">
    <w:name w:val="Основной текст (5)"/>
    <w:basedOn w:val="Normal"/>
    <w:link w:val="5"/>
    <w:pPr>
      <w:shd w:val="clear" w:color="auto" w:fill="FFFFFF"/>
      <w:spacing w:line="250" w:lineRule="exact"/>
      <w:jc w:val="both"/>
    </w:pPr>
    <w:rPr>
      <w:i/>
      <w:iCs/>
      <w:sz w:val="22"/>
      <w:szCs w:val="22"/>
    </w:rPr>
  </w:style>
  <w:style w:type="paragraph" w:customStyle="1" w:styleId="60">
    <w:name w:val="Основной текст (6)"/>
    <w:basedOn w:val="Normal"/>
    <w:link w:val="6"/>
    <w:pPr>
      <w:shd w:val="clear" w:color="auto" w:fill="FFFFFF"/>
      <w:spacing w:line="250" w:lineRule="exact"/>
      <w:jc w:val="both"/>
    </w:pPr>
    <w:rPr>
      <w:i/>
      <w:iCs/>
      <w:sz w:val="22"/>
      <w:szCs w:val="22"/>
    </w:rPr>
  </w:style>
  <w:style w:type="paragraph" w:customStyle="1" w:styleId="70">
    <w:name w:val="Основной текст (7)"/>
    <w:basedOn w:val="Normal"/>
    <w:link w:val="7"/>
    <w:pPr>
      <w:shd w:val="clear" w:color="auto" w:fill="FFFFFF"/>
      <w:spacing w:line="250" w:lineRule="exact"/>
    </w:pPr>
    <w:rPr>
      <w:i/>
      <w:iCs/>
      <w:sz w:val="22"/>
      <w:szCs w:val="22"/>
    </w:rPr>
  </w:style>
  <w:style w:type="paragraph" w:customStyle="1" w:styleId="81">
    <w:name w:val="Основной текст (8)1"/>
    <w:basedOn w:val="Normal"/>
    <w:link w:val="8"/>
    <w:pPr>
      <w:shd w:val="clear" w:color="auto" w:fill="FFFFFF"/>
      <w:spacing w:line="0" w:lineRule="atLeast"/>
    </w:pPr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980FD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0FDB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980FD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0FDB"/>
    <w:rPr>
      <w:color w:val="000000"/>
    </w:rPr>
  </w:style>
  <w:style w:type="table" w:styleId="TableGrid">
    <w:name w:val="Table Grid"/>
    <w:basedOn w:val="TableNormal"/>
    <w:uiPriority w:val="39"/>
    <w:rsid w:val="00F544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rsid w:val="002A15DE"/>
    <w:pPr>
      <w:widowControl/>
      <w:jc w:val="both"/>
    </w:pPr>
    <w:rPr>
      <w:color w:val="auto"/>
      <w:sz w:val="20"/>
      <w:szCs w:val="20"/>
      <w:lang w:val="de-DE" w:eastAsia="ru-RU" w:bidi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15DE"/>
    <w:rPr>
      <w:sz w:val="20"/>
      <w:szCs w:val="20"/>
      <w:lang w:val="de-DE" w:eastAsia="ru-RU" w:bidi="ar-SA"/>
    </w:rPr>
  </w:style>
  <w:style w:type="paragraph" w:customStyle="1" w:styleId="a">
    <w:name w:val="Обычный абзац"/>
    <w:basedOn w:val="Normal"/>
    <w:rsid w:val="00C03453"/>
    <w:pPr>
      <w:widowControl/>
      <w:tabs>
        <w:tab w:val="left" w:pos="720"/>
        <w:tab w:val="left" w:pos="2304"/>
        <w:tab w:val="left" w:pos="3456"/>
        <w:tab w:val="left" w:pos="4609"/>
        <w:tab w:val="left" w:pos="5679"/>
        <w:tab w:val="left" w:pos="6913"/>
        <w:tab w:val="left" w:pos="8065"/>
      </w:tabs>
      <w:spacing w:after="120" w:line="288" w:lineRule="auto"/>
      <w:jc w:val="both"/>
    </w:pPr>
    <w:rPr>
      <w:rFonts w:eastAsia="MS Mincho"/>
      <w:color w:val="auto"/>
      <w:kern w:val="16"/>
      <w:szCs w:val="20"/>
      <w:lang w:val="en-GB" w:eastAsia="ja-JP" w:bidi="ar-SA"/>
    </w:rPr>
  </w:style>
  <w:style w:type="paragraph" w:customStyle="1" w:styleId="Default">
    <w:name w:val="Default"/>
    <w:rsid w:val="00640F05"/>
    <w:pPr>
      <w:widowControl/>
      <w:autoSpaceDE w:val="0"/>
      <w:autoSpaceDN w:val="0"/>
      <w:adjustRightInd w:val="0"/>
    </w:pPr>
    <w:rPr>
      <w:color w:val="000000"/>
      <w:lang w:bidi="ar-SA"/>
    </w:rPr>
  </w:style>
  <w:style w:type="character" w:styleId="Hyperlink">
    <w:name w:val="Hyperlink"/>
    <w:basedOn w:val="DefaultParagraphFont"/>
    <w:uiPriority w:val="99"/>
    <w:unhideWhenUsed/>
    <w:rsid w:val="00640F0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0F0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11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13C"/>
    <w:rPr>
      <w:rFonts w:ascii="Segoe UI" w:hAnsi="Segoe UI" w:cs="Segoe UI"/>
      <w:color w:val="000000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169FC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1"/>
    <w:qFormat/>
    <w:rsid w:val="008D25E0"/>
    <w:pPr>
      <w:ind w:left="720"/>
      <w:contextualSpacing/>
    </w:pPr>
  </w:style>
  <w:style w:type="paragraph" w:customStyle="1" w:styleId="Bullet0s">
    <w:name w:val="Bullet:0:s"/>
    <w:basedOn w:val="Normal"/>
    <w:rsid w:val="008D25E0"/>
    <w:pPr>
      <w:widowControl/>
      <w:numPr>
        <w:numId w:val="4"/>
      </w:numPr>
      <w:spacing w:before="40" w:after="40"/>
    </w:pPr>
    <w:rPr>
      <w:color w:val="auto"/>
      <w:szCs w:val="20"/>
      <w:lang w:eastAsia="de-DE" w:bidi="ar-SA"/>
    </w:rPr>
  </w:style>
  <w:style w:type="paragraph" w:customStyle="1" w:styleId="Bullet1s">
    <w:name w:val="Bullet:1:s"/>
    <w:basedOn w:val="Bullet0s"/>
    <w:link w:val="Bullet1sChar"/>
    <w:rsid w:val="008D25E0"/>
  </w:style>
  <w:style w:type="character" w:customStyle="1" w:styleId="Bullet1sChar">
    <w:name w:val="Bullet:1:s Char"/>
    <w:basedOn w:val="DefaultParagraphFont"/>
    <w:link w:val="Bullet1s"/>
    <w:rsid w:val="008D25E0"/>
    <w:rPr>
      <w:szCs w:val="20"/>
      <w:lang w:eastAsia="de-DE" w:bidi="ar-SA"/>
    </w:rPr>
  </w:style>
  <w:style w:type="character" w:customStyle="1" w:styleId="st1">
    <w:name w:val="st1"/>
    <w:rsid w:val="008D25E0"/>
  </w:style>
  <w:style w:type="character" w:styleId="CommentReference">
    <w:name w:val="annotation reference"/>
    <w:basedOn w:val="DefaultParagraphFont"/>
    <w:unhideWhenUsed/>
    <w:rsid w:val="00E938A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38A5"/>
    <w:pPr>
      <w:widowControl w:val="0"/>
      <w:jc w:val="left"/>
    </w:pPr>
    <w:rPr>
      <w:b/>
      <w:bCs/>
      <w:color w:val="000000"/>
      <w:lang w:val="ru-RU" w:eastAsia="en-US" w:bidi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38A5"/>
    <w:rPr>
      <w:b/>
      <w:bCs/>
      <w:color w:val="000000"/>
      <w:sz w:val="20"/>
      <w:szCs w:val="20"/>
      <w:lang w:val="de-DE" w:eastAsia="ru-RU" w:bidi="ar-SA"/>
    </w:rPr>
  </w:style>
  <w:style w:type="paragraph" w:styleId="Revision">
    <w:name w:val="Revision"/>
    <w:hidden/>
    <w:uiPriority w:val="99"/>
    <w:semiHidden/>
    <w:rsid w:val="006362AC"/>
    <w:pPr>
      <w:widowControl/>
    </w:pPr>
    <w:rPr>
      <w:color w:val="000000"/>
    </w:rPr>
  </w:style>
  <w:style w:type="paragraph" w:customStyle="1" w:styleId="BayerBodyTextFull">
    <w:name w:val="Bayer Body Text Full"/>
    <w:basedOn w:val="Normal"/>
    <w:link w:val="BayerBodyTextFullChar"/>
    <w:qFormat/>
    <w:rsid w:val="00084478"/>
    <w:pPr>
      <w:widowControl/>
      <w:spacing w:before="120" w:after="120"/>
    </w:pPr>
    <w:rPr>
      <w:rFonts w:eastAsia="MS Mincho"/>
      <w:color w:val="auto"/>
      <w:szCs w:val="20"/>
      <w:lang w:val="en-US" w:bidi="ar-SA"/>
    </w:rPr>
  </w:style>
  <w:style w:type="character" w:customStyle="1" w:styleId="BayerBodyTextFullChar">
    <w:name w:val="Bayer Body Text Full Char"/>
    <w:link w:val="BayerBodyTextFull"/>
    <w:rsid w:val="00084478"/>
    <w:rPr>
      <w:rFonts w:eastAsia="MS Mincho"/>
      <w:szCs w:val="20"/>
      <w:lang w:val="en-US" w:bidi="ar-SA"/>
    </w:rPr>
  </w:style>
  <w:style w:type="paragraph" w:styleId="ListBullet">
    <w:name w:val="List Bullet"/>
    <w:basedOn w:val="Normal"/>
    <w:autoRedefine/>
    <w:rsid w:val="002C2E30"/>
    <w:pPr>
      <w:widowControl/>
      <w:numPr>
        <w:numId w:val="5"/>
      </w:numPr>
      <w:tabs>
        <w:tab w:val="left" w:pos="567"/>
      </w:tabs>
      <w:jc w:val="both"/>
    </w:pPr>
    <w:rPr>
      <w:i/>
      <w:color w:val="auto"/>
      <w:lang w:eastAsia="ru-RU" w:bidi="ar-SA"/>
    </w:rPr>
  </w:style>
  <w:style w:type="paragraph" w:styleId="BodyText3">
    <w:name w:val="Body Text 3"/>
    <w:basedOn w:val="Normal"/>
    <w:link w:val="BodyText3Char"/>
    <w:rsid w:val="00391A3C"/>
    <w:pPr>
      <w:widowControl/>
      <w:spacing w:before="120" w:after="120"/>
    </w:pPr>
    <w:rPr>
      <w:rFonts w:ascii="Tahoma" w:hAnsi="Tahoma"/>
      <w:color w:val="auto"/>
      <w:sz w:val="16"/>
      <w:szCs w:val="16"/>
      <w:lang w:eastAsia="ru-RU" w:bidi="ar-SA"/>
    </w:rPr>
  </w:style>
  <w:style w:type="character" w:customStyle="1" w:styleId="BodyText3Char">
    <w:name w:val="Body Text 3 Char"/>
    <w:basedOn w:val="DefaultParagraphFont"/>
    <w:link w:val="BodyText3"/>
    <w:rsid w:val="00391A3C"/>
    <w:rPr>
      <w:rFonts w:ascii="Tahoma" w:hAnsi="Tahoma"/>
      <w:sz w:val="16"/>
      <w:szCs w:val="16"/>
      <w:lang w:eastAsia="ru-RU" w:bidi="ar-SA"/>
    </w:rPr>
  </w:style>
  <w:style w:type="paragraph" w:customStyle="1" w:styleId="Paragraph">
    <w:name w:val="Paragraph"/>
    <w:rsid w:val="00982397"/>
    <w:pPr>
      <w:widowControl/>
      <w:suppressAutoHyphens/>
      <w:spacing w:before="85" w:line="253" w:lineRule="atLeast"/>
    </w:pPr>
    <w:rPr>
      <w:color w:val="000000"/>
      <w:sz w:val="22"/>
      <w:szCs w:val="22"/>
      <w:lang w:bidi="ar-SA"/>
    </w:rPr>
  </w:style>
  <w:style w:type="character" w:customStyle="1" w:styleId="Bold">
    <w:name w:val="Bold"/>
    <w:rsid w:val="00196DEA"/>
    <w:rPr>
      <w:b/>
      <w:bCs/>
    </w:rPr>
  </w:style>
  <w:style w:type="character" w:customStyle="1" w:styleId="Italic">
    <w:name w:val="Italic"/>
    <w:rsid w:val="00196DEA"/>
    <w:rPr>
      <w:i/>
      <w:iCs/>
    </w:rPr>
  </w:style>
  <w:style w:type="character" w:customStyle="1" w:styleId="optionaltext">
    <w:name w:val="optionaltext"/>
    <w:rsid w:val="00196DEA"/>
    <w:rPr>
      <w:shd w:val="clear" w:color="auto" w:fill="CCCCCC"/>
    </w:rPr>
  </w:style>
  <w:style w:type="character" w:customStyle="1" w:styleId="optionaltextItalic">
    <w:name w:val="optionaltextItalic"/>
    <w:basedOn w:val="optionaltext"/>
    <w:rsid w:val="00196DEA"/>
    <w:rPr>
      <w:i/>
      <w:iCs/>
      <w:shd w:val="clear" w:color="auto" w:fill="CCCCCC"/>
    </w:rPr>
  </w:style>
  <w:style w:type="paragraph" w:customStyle="1" w:styleId="ST4AuxiliaryParagraph">
    <w:name w:val="ST4.AuxiliaryParagraph"/>
    <w:rsid w:val="00590D38"/>
    <w:pPr>
      <w:widowControl/>
      <w:numPr>
        <w:ilvl w:val="9"/>
      </w:numPr>
      <w:suppressAutoHyphens/>
      <w:spacing w:line="0" w:lineRule="atLeast"/>
    </w:pPr>
    <w:rPr>
      <w:color w:val="000000"/>
      <w:sz w:val="3"/>
      <w:szCs w:val="3"/>
      <w:lang w:bidi="ar-SA"/>
    </w:rPr>
  </w:style>
  <w:style w:type="character" w:customStyle="1" w:styleId="optionaltextBold">
    <w:name w:val="optionaltextBold"/>
    <w:basedOn w:val="optionaltext"/>
    <w:rsid w:val="00590D38"/>
    <w:rPr>
      <w:b/>
      <w:bCs/>
      <w:shd w:val="clear" w:color="auto" w:fill="CCCCCC"/>
    </w:rPr>
  </w:style>
  <w:style w:type="paragraph" w:customStyle="1" w:styleId="UnorderedList">
    <w:name w:val="UnorderedList"/>
    <w:basedOn w:val="Paragraph"/>
    <w:rsid w:val="00590D38"/>
    <w:pPr>
      <w:numPr>
        <w:ilvl w:val="9"/>
      </w:numPr>
    </w:pPr>
  </w:style>
  <w:style w:type="paragraph" w:customStyle="1" w:styleId="ParagraphNoBreakAfter">
    <w:name w:val="ParagraphNoBreakAfter"/>
    <w:basedOn w:val="Paragraph"/>
    <w:rsid w:val="00590D38"/>
    <w:pPr>
      <w:keepNext/>
      <w:numPr>
        <w:ilvl w:val="9"/>
      </w:numPr>
    </w:pPr>
  </w:style>
  <w:style w:type="paragraph" w:customStyle="1" w:styleId="HeadingOther">
    <w:name w:val="HeadingOther"/>
    <w:basedOn w:val="Normal"/>
    <w:rsid w:val="00590D38"/>
    <w:pPr>
      <w:keepNext/>
      <w:widowControl/>
      <w:numPr>
        <w:ilvl w:val="9"/>
      </w:numPr>
      <w:suppressAutoHyphens/>
      <w:spacing w:before="85" w:line="253" w:lineRule="atLeast"/>
    </w:pPr>
    <w:rPr>
      <w:b/>
      <w:bCs/>
      <w:sz w:val="22"/>
      <w:szCs w:val="22"/>
      <w:lang w:bidi="ar-SA"/>
    </w:rPr>
  </w:style>
  <w:style w:type="character" w:customStyle="1" w:styleId="Heading1Char">
    <w:name w:val="Heading 1 Char"/>
    <w:basedOn w:val="DefaultParagraphFont"/>
    <w:link w:val="Heading1"/>
    <w:rsid w:val="00566120"/>
    <w:rPr>
      <w:rFonts w:ascii="Tahoma" w:hAnsi="Tahoma"/>
      <w:b/>
      <w:caps/>
      <w:sz w:val="22"/>
      <w:szCs w:val="20"/>
      <w:lang w:eastAsia="ru-RU" w:bidi="ar-SA"/>
    </w:rPr>
  </w:style>
  <w:style w:type="character" w:customStyle="1" w:styleId="Heading2Char">
    <w:name w:val="Heading 2 Char"/>
    <w:basedOn w:val="DefaultParagraphFont"/>
    <w:link w:val="Heading2"/>
    <w:rsid w:val="00566120"/>
    <w:rPr>
      <w:rFonts w:ascii="Tahoma" w:hAnsi="Tahoma" w:cs="Arial"/>
      <w:b/>
      <w:bCs/>
      <w:iCs/>
      <w:sz w:val="22"/>
      <w:szCs w:val="28"/>
      <w:lang w:eastAsia="ru-RU" w:bidi="ar-SA"/>
    </w:rPr>
  </w:style>
  <w:style w:type="character" w:customStyle="1" w:styleId="Heading3Char">
    <w:name w:val="Heading 3 Char"/>
    <w:basedOn w:val="DefaultParagraphFont"/>
    <w:link w:val="Heading3"/>
    <w:rsid w:val="00566120"/>
    <w:rPr>
      <w:rFonts w:ascii="Tahoma" w:hAnsi="Tahoma" w:cs="Arial"/>
      <w:b/>
      <w:bCs/>
      <w:sz w:val="22"/>
      <w:szCs w:val="26"/>
      <w:lang w:eastAsia="ru-RU" w:bidi="ar-SA"/>
    </w:rPr>
  </w:style>
  <w:style w:type="character" w:customStyle="1" w:styleId="Heading4Char">
    <w:name w:val="Heading 4 Char"/>
    <w:basedOn w:val="DefaultParagraphFont"/>
    <w:link w:val="Heading4"/>
    <w:rsid w:val="00566120"/>
    <w:rPr>
      <w:b/>
      <w:bCs/>
      <w:sz w:val="28"/>
      <w:szCs w:val="28"/>
      <w:lang w:eastAsia="ru-RU" w:bidi="ar-SA"/>
    </w:rPr>
  </w:style>
  <w:style w:type="character" w:customStyle="1" w:styleId="Heading5Char">
    <w:name w:val="Heading 5 Char"/>
    <w:basedOn w:val="DefaultParagraphFont"/>
    <w:link w:val="Heading5"/>
    <w:rsid w:val="00566120"/>
    <w:rPr>
      <w:rFonts w:ascii="Tahoma" w:hAnsi="Tahoma"/>
      <w:b/>
      <w:bCs/>
      <w:i/>
      <w:iCs/>
      <w:sz w:val="26"/>
      <w:szCs w:val="26"/>
      <w:lang w:eastAsia="ru-RU" w:bidi="ar-SA"/>
    </w:rPr>
  </w:style>
  <w:style w:type="character" w:customStyle="1" w:styleId="Heading6Char">
    <w:name w:val="Heading 6 Char"/>
    <w:basedOn w:val="DefaultParagraphFont"/>
    <w:link w:val="Heading6"/>
    <w:rsid w:val="00566120"/>
    <w:rPr>
      <w:b/>
      <w:bCs/>
      <w:sz w:val="22"/>
      <w:szCs w:val="22"/>
      <w:lang w:eastAsia="ru-RU" w:bidi="ar-SA"/>
    </w:rPr>
  </w:style>
  <w:style w:type="character" w:customStyle="1" w:styleId="Heading7Char">
    <w:name w:val="Heading 7 Char"/>
    <w:basedOn w:val="DefaultParagraphFont"/>
    <w:link w:val="Heading7"/>
    <w:rsid w:val="00566120"/>
    <w:rPr>
      <w:sz w:val="22"/>
      <w:lang w:eastAsia="ru-RU" w:bidi="ar-SA"/>
    </w:rPr>
  </w:style>
  <w:style w:type="character" w:customStyle="1" w:styleId="Heading8Char">
    <w:name w:val="Heading 8 Char"/>
    <w:basedOn w:val="DefaultParagraphFont"/>
    <w:link w:val="Heading8"/>
    <w:rsid w:val="00566120"/>
    <w:rPr>
      <w:i/>
      <w:iCs/>
      <w:sz w:val="22"/>
      <w:lang w:eastAsia="ru-RU" w:bidi="ar-SA"/>
    </w:rPr>
  </w:style>
  <w:style w:type="character" w:customStyle="1" w:styleId="Heading9Char">
    <w:name w:val="Heading 9 Char"/>
    <w:basedOn w:val="DefaultParagraphFont"/>
    <w:link w:val="Heading9"/>
    <w:rsid w:val="00566120"/>
    <w:rPr>
      <w:rFonts w:ascii="Arial" w:hAnsi="Arial" w:cs="Arial"/>
      <w:sz w:val="22"/>
      <w:szCs w:val="22"/>
      <w:lang w:eastAsia="ru-RU" w:bidi="ar-SA"/>
    </w:rPr>
  </w:style>
  <w:style w:type="character" w:customStyle="1" w:styleId="InlineCrossReference">
    <w:name w:val="InlineCrossReference"/>
    <w:rsid w:val="00D07998"/>
  </w:style>
  <w:style w:type="paragraph" w:customStyle="1" w:styleId="BulletBayerBodyText">
    <w:name w:val="Bullet Bayer Body Text"/>
    <w:basedOn w:val="Normal"/>
    <w:link w:val="BulletBayerBodyTextZchn"/>
    <w:qFormat/>
    <w:rsid w:val="008018D8"/>
    <w:pPr>
      <w:widowControl/>
      <w:numPr>
        <w:numId w:val="7"/>
      </w:numPr>
      <w:tabs>
        <w:tab w:val="left" w:pos="1264"/>
      </w:tabs>
      <w:spacing w:after="120"/>
      <w:ind w:left="714" w:hanging="357"/>
    </w:pPr>
    <w:rPr>
      <w:color w:val="auto"/>
      <w:szCs w:val="20"/>
      <w:lang w:val="en-US" w:bidi="ar-SA"/>
    </w:rPr>
  </w:style>
  <w:style w:type="character" w:customStyle="1" w:styleId="BulletBayerBodyTextZchn">
    <w:name w:val="Bullet Bayer Body Text Zchn"/>
    <w:link w:val="BulletBayerBodyText"/>
    <w:rsid w:val="008018D8"/>
    <w:rPr>
      <w:szCs w:val="20"/>
      <w:lang w:val="en-US" w:bidi="ar-SA"/>
    </w:rPr>
  </w:style>
  <w:style w:type="character" w:customStyle="1" w:styleId="BayerBodyTextFullZchn">
    <w:name w:val="Bayer Body Text Full Zchn"/>
    <w:rsid w:val="00BA484A"/>
    <w:rPr>
      <w:sz w:val="24"/>
      <w:lang w:val="en-US" w:eastAsia="en-US" w:bidi="ar-SA"/>
    </w:rPr>
  </w:style>
  <w:style w:type="paragraph" w:customStyle="1" w:styleId="Para0s">
    <w:name w:val="Para:0:s"/>
    <w:basedOn w:val="Normal"/>
    <w:link w:val="Para0sZchn"/>
    <w:rsid w:val="00A31DEE"/>
    <w:pPr>
      <w:widowControl/>
      <w:spacing w:after="220"/>
    </w:pPr>
    <w:rPr>
      <w:color w:val="auto"/>
      <w:szCs w:val="20"/>
      <w:lang w:val="en-US" w:eastAsia="de-DE" w:bidi="ar-SA"/>
    </w:rPr>
  </w:style>
  <w:style w:type="character" w:customStyle="1" w:styleId="Para0sZchn">
    <w:name w:val="Para:0:s Zchn"/>
    <w:link w:val="Para0s"/>
    <w:rsid w:val="00A31DEE"/>
    <w:rPr>
      <w:szCs w:val="20"/>
      <w:lang w:val="en-US" w:eastAsia="de-DE" w:bidi="ar-SA"/>
    </w:rPr>
  </w:style>
  <w:style w:type="paragraph" w:styleId="NormalWeb">
    <w:name w:val="Normal (Web)"/>
    <w:basedOn w:val="Normal"/>
    <w:rsid w:val="00EB473C"/>
    <w:pPr>
      <w:widowControl/>
    </w:pPr>
    <w:rPr>
      <w:color w:val="auto"/>
      <w:lang w:eastAsia="ru-RU" w:bidi="ar-SA"/>
    </w:rPr>
  </w:style>
  <w:style w:type="character" w:styleId="Strong">
    <w:name w:val="Strong"/>
    <w:qFormat/>
    <w:rsid w:val="00D2053D"/>
    <w:rPr>
      <w:b/>
      <w:bCs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A14F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A14FC"/>
    <w:rPr>
      <w:color w:val="000000"/>
    </w:rPr>
  </w:style>
  <w:style w:type="character" w:customStyle="1" w:styleId="hgkelc">
    <w:name w:val="hgkelc"/>
    <w:basedOn w:val="DefaultParagraphFont"/>
    <w:rsid w:val="007348E7"/>
  </w:style>
  <w:style w:type="paragraph" w:styleId="BodyText">
    <w:name w:val="Body Text"/>
    <w:basedOn w:val="Normal"/>
    <w:link w:val="BodyTextChar"/>
    <w:uiPriority w:val="99"/>
    <w:unhideWhenUsed/>
    <w:rsid w:val="001C2EA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C2EAF"/>
    <w:rPr>
      <w:color w:val="000000"/>
    </w:rPr>
  </w:style>
  <w:style w:type="table" w:customStyle="1" w:styleId="12">
    <w:name w:val="Сетка таблицы1"/>
    <w:basedOn w:val="TableNormal"/>
    <w:next w:val="TableGrid"/>
    <w:rsid w:val="00277E57"/>
    <w:pPr>
      <w:widowControl/>
    </w:pPr>
    <w:rPr>
      <w:sz w:val="20"/>
      <w:szCs w:val="20"/>
      <w:lang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rsid w:val="005A67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bayer.ru" TargetMode="External"/><Relationship Id="rId18" Type="http://schemas.openxmlformats.org/officeDocument/2006/relationships/image" Target="media/image3.png"/><Relationship Id="rId26" Type="http://schemas.openxmlformats.org/officeDocument/2006/relationships/image" Target="media/image9.png"/><Relationship Id="rId21" Type="http://schemas.openxmlformats.org/officeDocument/2006/relationships/image" Target="media/image6.png"/><Relationship Id="rId34" Type="http://schemas.openxmlformats.org/officeDocument/2006/relationships/image" Target="media/image13.png"/><Relationship Id="rId7" Type="http://schemas.openxmlformats.org/officeDocument/2006/relationships/styles" Target="styles.xml"/><Relationship Id="rId12" Type="http://schemas.openxmlformats.org/officeDocument/2006/relationships/hyperlink" Target="http://www.rceth.by" TargetMode="External"/><Relationship Id="rId17" Type="http://schemas.openxmlformats.org/officeDocument/2006/relationships/image" Target="media/image2.png"/><Relationship Id="rId25" Type="http://schemas.openxmlformats.org/officeDocument/2006/relationships/image" Target="media/image81.png"/><Relationship Id="rId33" Type="http://schemas.openxmlformats.org/officeDocument/2006/relationships/image" Target="media/image120.png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image" Target="media/image5.png"/><Relationship Id="rId29" Type="http://schemas.openxmlformats.org/officeDocument/2006/relationships/image" Target="media/image100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8.png"/><Relationship Id="rId32" Type="http://schemas.openxmlformats.org/officeDocument/2006/relationships/image" Target="media/image12.png"/><Relationship Id="rId37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://www.bayer.ru" TargetMode="External"/><Relationship Id="rId23" Type="http://schemas.openxmlformats.org/officeDocument/2006/relationships/image" Target="media/image70.png"/><Relationship Id="rId28" Type="http://schemas.openxmlformats.org/officeDocument/2006/relationships/image" Target="media/image10.png"/><Relationship Id="rId36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image" Target="media/image4.png"/><Relationship Id="rId31" Type="http://schemas.openxmlformats.org/officeDocument/2006/relationships/image" Target="media/image110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bayer.ru" TargetMode="External"/><Relationship Id="rId22" Type="http://schemas.openxmlformats.org/officeDocument/2006/relationships/image" Target="media/image7.png"/><Relationship Id="rId27" Type="http://schemas.openxmlformats.org/officeDocument/2006/relationships/image" Target="media/image80.png"/><Relationship Id="rId30" Type="http://schemas.openxmlformats.org/officeDocument/2006/relationships/image" Target="media/image11.png"/><Relationship Id="rId35" Type="http://schemas.openxmlformats.org/officeDocument/2006/relationships/image" Target="media/image130.png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7bc43322-b630-4bac-8b27-31def233d1d0" ContentTypeId="0x0101" PreviousValue="false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043391B52E0243877F9268BA5D6AB2" ma:contentTypeVersion="19" ma:contentTypeDescription="Create a new document." ma:contentTypeScope="" ma:versionID="e3eb9dcf29ca1a826f88bb4178097506">
  <xsd:schema xmlns:xsd="http://www.w3.org/2001/XMLSchema" xmlns:xs="http://www.w3.org/2001/XMLSchema" xmlns:p="http://schemas.microsoft.com/office/2006/metadata/properties" xmlns:ns1="http://schemas.microsoft.com/sharepoint/v3" xmlns:ns2="1a4d292e-883c-434b-96e3-060cfff16c86" xmlns:ns3="f754d41b-893c-4d54-a0bb-b59c4aa27429" xmlns:ns4="ccfde104-9ae0-4d05-a2f3-ec6cccb2614a" targetNamespace="http://schemas.microsoft.com/office/2006/metadata/properties" ma:root="true" ma:fieldsID="e6c789ec78e079188929444afd64c6e5" ns1:_="" ns2:_="" ns3:_="" ns4:_="">
    <xsd:import namespace="http://schemas.microsoft.com/sharepoint/v3"/>
    <xsd:import namespace="1a4d292e-883c-434b-96e3-060cfff16c86"/>
    <xsd:import namespace="f754d41b-893c-4d54-a0bb-b59c4aa27429"/>
    <xsd:import namespace="ccfde104-9ae0-4d05-a2f3-ec6cccb2614a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1:_dlc_Exempt" minOccurs="0"/>
                <xsd:element ref="ns1:_dlc_ExpireDateSaved" minOccurs="0"/>
                <xsd:element ref="ns1:_dlc_ExpireDate" minOccurs="0"/>
                <xsd:element ref="ns1:PublishingStartDate" minOccurs="0"/>
                <xsd:element ref="ns1:PublishingExpirationDate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10" nillable="true" ma:displayName="Exempt from Policy" ma:hidden="true" ma:internalName="_dlc_Exempt" ma:readOnly="false">
      <xsd:simpleType>
        <xsd:restriction base="dms:Unknown"/>
      </xsd:simpleType>
    </xsd:element>
    <xsd:element name="_dlc_ExpireDateSaved" ma:index="11" nillable="true" ma:displayName="Original Expiration Date" ma:hidden="true" ma:internalName="_dlc_ExpireDateSaved" ma:readOnly="false">
      <xsd:simpleType>
        <xsd:restriction base="dms:DateTime"/>
      </xsd:simpleType>
    </xsd:element>
    <xsd:element name="_dlc_ExpireDate" ma:index="12" nillable="true" ma:displayName="Expiration Date" ma:hidden="true" ma:internalName="_dlc_ExpireDate" ma:readOnly="false">
      <xsd:simpleType>
        <xsd:restriction base="dms:DateTime"/>
      </xsd:simpleType>
    </xsd:element>
    <xsd:element name="PublishingStartDate" ma:index="13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4d292e-883c-434b-96e3-060cfff16c8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fa9a4e20-d25f-4043-a26a-3904dd100929}" ma:internalName="TaxCatchAll" ma:showField="CatchAllData" ma:web="f754d41b-893c-4d54-a0bb-b59c4aa274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fa9a4e20-d25f-4043-a26a-3904dd100929}" ma:internalName="TaxCatchAllLabel" ma:readOnly="true" ma:showField="CatchAllDataLabel" ma:web="f754d41b-893c-4d54-a0bb-b59c4aa274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54d41b-893c-4d54-a0bb-b59c4aa2742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de104-9ae0-4d05-a2f3-ec6cccb261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4d292e-883c-434b-96e3-060cfff16c86" xsi:nil="true"/>
    <_dlc_ExpireDateSaved xmlns="http://schemas.microsoft.com/sharepoint/v3" xsi:nil="true"/>
    <PublishingExpirationDate xmlns="http://schemas.microsoft.com/sharepoint/v3" xsi:nil="true"/>
    <PublishingStartDate xmlns="http://schemas.microsoft.com/sharepoint/v3" xsi:nil="true"/>
    <_dlc_ExpireDate xmlns="http://schemas.microsoft.com/sharepoint/v3" xsi:nil="true"/>
    <_dlc_Exempt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EFC8D49-8D8A-4872-ABAA-19C8D5E92116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C744A27E-11C5-40EC-A3FB-34B7698EA4B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555755-5F82-4AC2-8E81-E30ED3B91E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5869D7-3654-4223-93CA-AA982CCF10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a4d292e-883c-434b-96e3-060cfff16c86"/>
    <ds:schemaRef ds:uri="f754d41b-893c-4d54-a0bb-b59c4aa27429"/>
    <ds:schemaRef ds:uri="ccfde104-9ae0-4d05-a2f3-ec6cccb261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3CE8547-8344-4507-897A-4A794283D09B}">
  <ds:schemaRefs>
    <ds:schemaRef ds:uri="http://schemas.microsoft.com/office/2006/metadata/properties"/>
    <ds:schemaRef ds:uri="http://schemas.microsoft.com/office/infopath/2007/PartnerControls"/>
    <ds:schemaRef ds:uri="1a4d292e-883c-434b-96e3-060cfff16c86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14</Pages>
  <Words>4740</Words>
  <Characters>27023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-/-</vt:lpstr>
    </vt:vector>
  </TitlesOfParts>
  <Company/>
  <LinksUpToDate>false</LinksUpToDate>
  <CharactersWithSpaces>31700</CharactersWithSpaces>
  <SharedDoc>false</SharedDoc>
  <HLinks>
    <vt:vector size="30" baseType="variant">
      <vt:variant>
        <vt:i4>2031631</vt:i4>
      </vt:variant>
      <vt:variant>
        <vt:i4>9</vt:i4>
      </vt:variant>
      <vt:variant>
        <vt:i4>0</vt:i4>
      </vt:variant>
      <vt:variant>
        <vt:i4>5</vt:i4>
      </vt:variant>
      <vt:variant>
        <vt:lpwstr>http://www.bayer.ru/</vt:lpwstr>
      </vt:variant>
      <vt:variant>
        <vt:lpwstr/>
      </vt:variant>
      <vt:variant>
        <vt:i4>2031631</vt:i4>
      </vt:variant>
      <vt:variant>
        <vt:i4>6</vt:i4>
      </vt:variant>
      <vt:variant>
        <vt:i4>0</vt:i4>
      </vt:variant>
      <vt:variant>
        <vt:i4>5</vt:i4>
      </vt:variant>
      <vt:variant>
        <vt:lpwstr>http://www.bayer.ru/</vt:lpwstr>
      </vt:variant>
      <vt:variant>
        <vt:lpwstr/>
      </vt:variant>
      <vt:variant>
        <vt:i4>2031631</vt:i4>
      </vt:variant>
      <vt:variant>
        <vt:i4>3</vt:i4>
      </vt:variant>
      <vt:variant>
        <vt:i4>0</vt:i4>
      </vt:variant>
      <vt:variant>
        <vt:i4>5</vt:i4>
      </vt:variant>
      <vt:variant>
        <vt:lpwstr>http://www.bayer.ru/</vt:lpwstr>
      </vt:variant>
      <vt:variant>
        <vt:lpwstr/>
      </vt:variant>
      <vt:variant>
        <vt:i4>1638416</vt:i4>
      </vt:variant>
      <vt:variant>
        <vt:i4>0</vt:i4>
      </vt:variant>
      <vt:variant>
        <vt:i4>0</vt:i4>
      </vt:variant>
      <vt:variant>
        <vt:i4>5</vt:i4>
      </vt:variant>
      <vt:variant>
        <vt:lpwstr>http://www.rceth.by/</vt:lpwstr>
      </vt:variant>
      <vt:variant>
        <vt:lpwstr/>
      </vt:variant>
      <vt:variant>
        <vt:i4>7077980</vt:i4>
      </vt:variant>
      <vt:variant>
        <vt:i4>0</vt:i4>
      </vt:variant>
      <vt:variant>
        <vt:i4>0</vt:i4>
      </vt:variant>
      <vt:variant>
        <vt:i4>5</vt:i4>
      </vt:variant>
      <vt:variant>
        <vt:lpwstr>\l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-/-</dc:title>
  <dc:subject>-/-</dc:subject>
  <dc:creator>-/-</dc:creator>
  <cp:keywords>-/-</cp:keywords>
  <dc:description/>
  <cp:lastModifiedBy>Eteri Chokheli</cp:lastModifiedBy>
  <cp:revision>34</cp:revision>
  <cp:lastPrinted>2025-11-11T11:11:00Z</cp:lastPrinted>
  <dcterms:created xsi:type="dcterms:W3CDTF">2026-03-26T11:29:00Z</dcterms:created>
  <dcterms:modified xsi:type="dcterms:W3CDTF">2026-05-05T06:39:00Z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f850223-87a8-40c3-9eb2-432606efca2a_Enabled">
    <vt:lpwstr>true</vt:lpwstr>
  </property>
  <property fmtid="{D5CDD505-2E9C-101B-9397-08002B2CF9AE}" pid="3" name="MSIP_Label_7f850223-87a8-40c3-9eb2-432606efca2a_SetDate">
    <vt:lpwstr>2022-02-24T15:20:15Z</vt:lpwstr>
  </property>
  <property fmtid="{D5CDD505-2E9C-101B-9397-08002B2CF9AE}" pid="4" name="MSIP_Label_7f850223-87a8-40c3-9eb2-432606efca2a_Method">
    <vt:lpwstr>Standard</vt:lpwstr>
  </property>
  <property fmtid="{D5CDD505-2E9C-101B-9397-08002B2CF9AE}" pid="5" name="MSIP_Label_7f850223-87a8-40c3-9eb2-432606efca2a_Name">
    <vt:lpwstr>7f850223-87a8-40c3-9eb2-432606efca2a</vt:lpwstr>
  </property>
  <property fmtid="{D5CDD505-2E9C-101B-9397-08002B2CF9AE}" pid="6" name="MSIP_Label_7f850223-87a8-40c3-9eb2-432606efca2a_SiteId">
    <vt:lpwstr>fcb2b37b-5da0-466b-9b83-0014b67a7c78</vt:lpwstr>
  </property>
  <property fmtid="{D5CDD505-2E9C-101B-9397-08002B2CF9AE}" pid="7" name="MSIP_Label_7f850223-87a8-40c3-9eb2-432606efca2a_ContentBits">
    <vt:lpwstr>0</vt:lpwstr>
  </property>
  <property fmtid="{D5CDD505-2E9C-101B-9397-08002B2CF9AE}" pid="8" name="ContentTypeId">
    <vt:lpwstr>0x0101009E043391B52E0243877F9268BA5D6AB2</vt:lpwstr>
  </property>
  <property fmtid="{D5CDD505-2E9C-101B-9397-08002B2CF9AE}" pid="9" name="MSIP_Label_c304ac87-004c-45c0-b12e-c14178b2439e_Enabled">
    <vt:lpwstr>true</vt:lpwstr>
  </property>
  <property fmtid="{D5CDD505-2E9C-101B-9397-08002B2CF9AE}" pid="10" name="MSIP_Label_c304ac87-004c-45c0-b12e-c14178b2439e_SetDate">
    <vt:lpwstr>2025-08-14T13:47:29Z</vt:lpwstr>
  </property>
  <property fmtid="{D5CDD505-2E9C-101B-9397-08002B2CF9AE}" pid="11" name="MSIP_Label_c304ac87-004c-45c0-b12e-c14178b2439e_Method">
    <vt:lpwstr>Privileged</vt:lpwstr>
  </property>
  <property fmtid="{D5CDD505-2E9C-101B-9397-08002B2CF9AE}" pid="12" name="MSIP_Label_c304ac87-004c-45c0-b12e-c14178b2439e_Name">
    <vt:lpwstr>NO CLASSIFICATION</vt:lpwstr>
  </property>
  <property fmtid="{D5CDD505-2E9C-101B-9397-08002B2CF9AE}" pid="13" name="MSIP_Label_c304ac87-004c-45c0-b12e-c14178b2439e_SiteId">
    <vt:lpwstr>aaa016bd-6ae5-4cc3-abb4-a8c920d37b66</vt:lpwstr>
  </property>
  <property fmtid="{D5CDD505-2E9C-101B-9397-08002B2CF9AE}" pid="14" name="MSIP_Label_c304ac87-004c-45c0-b12e-c14178b2439e_ActionId">
    <vt:lpwstr>7664b998-9188-4904-b414-1efda8aa724f</vt:lpwstr>
  </property>
  <property fmtid="{D5CDD505-2E9C-101B-9397-08002B2CF9AE}" pid="15" name="MSIP_Label_c304ac87-004c-45c0-b12e-c14178b2439e_ContentBits">
    <vt:lpwstr>0</vt:lpwstr>
  </property>
  <property fmtid="{D5CDD505-2E9C-101B-9397-08002B2CF9AE}" pid="16" name="MSIP_Label_c304ac87-004c-45c0-b12e-c14178b2439e_Tag">
    <vt:lpwstr>10, 0, 1, 1</vt:lpwstr>
  </property>
</Properties>
</file>