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F584F" w14:textId="77777777" w:rsidR="000D6877" w:rsidRPr="0085035B" w:rsidRDefault="000D6877" w:rsidP="00A240E0">
      <w:pPr>
        <w:pStyle w:val="P68B1DB1-Normal1"/>
        <w:jc w:val="center"/>
        <w:rPr>
          <w:lang w:val="en-US"/>
        </w:rPr>
      </w:pPr>
    </w:p>
    <w:p w14:paraId="404B03AE" w14:textId="2E9D5A44" w:rsidR="002462D3" w:rsidRPr="009804DC" w:rsidRDefault="00346DD2" w:rsidP="00A240E0">
      <w:pPr>
        <w:pStyle w:val="P68B1DB1-Normal1"/>
        <w:jc w:val="center"/>
      </w:pPr>
      <w:proofErr w:type="spellStart"/>
      <w:r w:rsidRPr="009804DC">
        <w:t>გამოყენების</w:t>
      </w:r>
      <w:proofErr w:type="spellEnd"/>
      <w:r w:rsidRPr="009804DC">
        <w:t xml:space="preserve"> </w:t>
      </w:r>
      <w:proofErr w:type="spellStart"/>
      <w:r w:rsidRPr="009804DC">
        <w:t>ინსტრუქცია</w:t>
      </w:r>
      <w:proofErr w:type="spellEnd"/>
    </w:p>
    <w:p w14:paraId="4B8F1F43" w14:textId="77777777" w:rsidR="00B4447E" w:rsidRPr="009804DC" w:rsidRDefault="00B4447E" w:rsidP="00A240E0">
      <w:pPr>
        <w:pStyle w:val="P68B1DB1-Normal1"/>
        <w:jc w:val="center"/>
        <w:rPr>
          <w:lang w:val="ka-GE"/>
        </w:rPr>
      </w:pPr>
    </w:p>
    <w:p w14:paraId="575245D8" w14:textId="77777777" w:rsidR="002462D3" w:rsidRPr="009804DC" w:rsidRDefault="00346DD2" w:rsidP="00A240E0">
      <w:pPr>
        <w:pStyle w:val="P68B1DB1-Normal2"/>
        <w:jc w:val="center"/>
      </w:pPr>
      <w:proofErr w:type="spellStart"/>
      <w:r w:rsidRPr="009804DC">
        <w:t>როლინოზი</w:t>
      </w:r>
      <w:proofErr w:type="spellEnd"/>
    </w:p>
    <w:p w14:paraId="0A4E4F75" w14:textId="77777777" w:rsidR="002462D3" w:rsidRPr="009804DC" w:rsidRDefault="002462D3" w:rsidP="00A240E0">
      <w:pPr>
        <w:jc w:val="both"/>
        <w:rPr>
          <w:rFonts w:ascii="Sylfaen" w:hAnsi="Sylfaen"/>
        </w:rPr>
      </w:pPr>
    </w:p>
    <w:p w14:paraId="64A4796F" w14:textId="77777777" w:rsidR="0085035B" w:rsidRPr="009804DC" w:rsidRDefault="0085035B" w:rsidP="0085035B">
      <w:pPr>
        <w:pStyle w:val="P68B1DB1-a3"/>
        <w:jc w:val="both"/>
        <w:rPr>
          <w:rFonts w:ascii="Sylfaen" w:hAnsi="Sylfaen"/>
          <w:b/>
          <w:bCs/>
          <w:szCs w:val="24"/>
          <w:lang w:val="ka-GE"/>
        </w:rPr>
      </w:pPr>
      <w:r w:rsidRPr="009804DC">
        <w:rPr>
          <w:rFonts w:ascii="Sylfaen" w:hAnsi="Sylfaen"/>
          <w:b/>
          <w:bCs/>
          <w:szCs w:val="24"/>
          <w:lang w:val="ka-GE"/>
        </w:rPr>
        <w:t>სამკურნალო პრეპარატის დასახელება</w:t>
      </w:r>
    </w:p>
    <w:p w14:paraId="48EA59EF" w14:textId="77777777" w:rsidR="002462D3" w:rsidRPr="009804DC" w:rsidRDefault="00346DD2" w:rsidP="00A240E0">
      <w:pPr>
        <w:pStyle w:val="P68B1DB1-Normal4"/>
        <w:jc w:val="both"/>
      </w:pPr>
      <w:proofErr w:type="spellStart"/>
      <w:r w:rsidRPr="009804DC">
        <w:t>როლინოზი</w:t>
      </w:r>
      <w:proofErr w:type="spellEnd"/>
      <w:r w:rsidRPr="009804DC">
        <w:t xml:space="preserve">, </w:t>
      </w:r>
      <w:proofErr w:type="spellStart"/>
      <w:r w:rsidRPr="009804DC">
        <w:t>Rolinoz</w:t>
      </w:r>
      <w:proofErr w:type="spellEnd"/>
    </w:p>
    <w:p w14:paraId="618912D8" w14:textId="77777777" w:rsidR="002462D3" w:rsidRPr="009804DC" w:rsidRDefault="002462D3" w:rsidP="00A240E0">
      <w:pPr>
        <w:jc w:val="both"/>
        <w:rPr>
          <w:rFonts w:ascii="Sylfaen" w:hAnsi="Sylfaen"/>
        </w:rPr>
      </w:pPr>
    </w:p>
    <w:p w14:paraId="36AF3146" w14:textId="77777777" w:rsidR="0085035B" w:rsidRPr="009804DC" w:rsidRDefault="0085035B" w:rsidP="0085035B">
      <w:pPr>
        <w:pStyle w:val="P68B1DB1-a3"/>
        <w:jc w:val="both"/>
        <w:rPr>
          <w:rFonts w:ascii="Sylfaen" w:hAnsi="Sylfaen"/>
          <w:b/>
          <w:bCs/>
          <w:szCs w:val="24"/>
          <w:lang w:val="ka-GE"/>
        </w:rPr>
      </w:pPr>
      <w:r w:rsidRPr="009804DC">
        <w:rPr>
          <w:rFonts w:ascii="Sylfaen" w:hAnsi="Sylfaen"/>
          <w:b/>
          <w:bCs/>
          <w:szCs w:val="24"/>
          <w:lang w:val="ka-GE"/>
        </w:rPr>
        <w:t xml:space="preserve">საერთაშორისო </w:t>
      </w:r>
      <w:proofErr w:type="spellStart"/>
      <w:r w:rsidRPr="009804DC">
        <w:rPr>
          <w:rFonts w:ascii="Sylfaen" w:hAnsi="Sylfaen"/>
          <w:b/>
          <w:bCs/>
          <w:szCs w:val="24"/>
          <w:lang w:val="ka-GE"/>
        </w:rPr>
        <w:t>არაპატენტირებული</w:t>
      </w:r>
      <w:proofErr w:type="spellEnd"/>
      <w:r w:rsidRPr="009804DC">
        <w:rPr>
          <w:rFonts w:ascii="Sylfaen" w:hAnsi="Sylfaen"/>
          <w:b/>
          <w:bCs/>
          <w:szCs w:val="24"/>
          <w:lang w:val="ka-GE"/>
        </w:rPr>
        <w:t xml:space="preserve"> დასახელება</w:t>
      </w:r>
    </w:p>
    <w:p w14:paraId="6765AF5C" w14:textId="77777777" w:rsidR="002462D3" w:rsidRPr="009804DC" w:rsidRDefault="00346DD2" w:rsidP="00A240E0">
      <w:pPr>
        <w:pStyle w:val="P68B1DB1-Normal4"/>
        <w:jc w:val="both"/>
      </w:pPr>
      <w:proofErr w:type="spellStart"/>
      <w:r w:rsidRPr="009804DC">
        <w:t>ცეტირიზინი</w:t>
      </w:r>
      <w:proofErr w:type="spellEnd"/>
      <w:r w:rsidRPr="009804DC">
        <w:t>, Cetirizine</w:t>
      </w:r>
    </w:p>
    <w:p w14:paraId="43053DD4" w14:textId="2E4B0BE9" w:rsidR="002462D3" w:rsidRPr="009804DC" w:rsidRDefault="002462D3" w:rsidP="00A240E0">
      <w:pPr>
        <w:jc w:val="both"/>
        <w:rPr>
          <w:rFonts w:ascii="Sylfaen" w:hAnsi="Sylfaen"/>
        </w:rPr>
      </w:pPr>
    </w:p>
    <w:p w14:paraId="6699A2E7" w14:textId="77777777" w:rsidR="0085035B" w:rsidRPr="009804DC" w:rsidRDefault="0085035B" w:rsidP="0085035B">
      <w:pPr>
        <w:pStyle w:val="P68B1DB1-Normal3"/>
        <w:jc w:val="both"/>
        <w:rPr>
          <w:b/>
          <w:bCs/>
        </w:rPr>
      </w:pPr>
      <w:proofErr w:type="spellStart"/>
      <w:r w:rsidRPr="009804DC">
        <w:rPr>
          <w:b/>
          <w:bCs/>
        </w:rPr>
        <w:t>შემადგენლობა</w:t>
      </w:r>
      <w:proofErr w:type="spellEnd"/>
    </w:p>
    <w:p w14:paraId="2F0B5AD3" w14:textId="77777777" w:rsidR="0085035B" w:rsidRPr="009804DC" w:rsidRDefault="0085035B" w:rsidP="0085035B">
      <w:pPr>
        <w:pStyle w:val="P68B1DB1-Normal4"/>
        <w:jc w:val="both"/>
      </w:pPr>
      <w:proofErr w:type="spellStart"/>
      <w:r w:rsidRPr="009804DC">
        <w:t>აპკიანი</w:t>
      </w:r>
      <w:proofErr w:type="spellEnd"/>
      <w:r w:rsidRPr="009804DC">
        <w:t xml:space="preserve"> </w:t>
      </w:r>
      <w:proofErr w:type="spellStart"/>
      <w:r w:rsidRPr="009804DC">
        <w:t>გარსით</w:t>
      </w:r>
      <w:proofErr w:type="spellEnd"/>
      <w:r w:rsidRPr="009804DC">
        <w:t xml:space="preserve"> </w:t>
      </w:r>
      <w:proofErr w:type="spellStart"/>
      <w:r w:rsidRPr="009804DC">
        <w:t>დაფარული</w:t>
      </w:r>
      <w:proofErr w:type="spellEnd"/>
      <w:r w:rsidRPr="009804DC">
        <w:t xml:space="preserve"> </w:t>
      </w:r>
      <w:proofErr w:type="spellStart"/>
      <w:r w:rsidRPr="009804DC">
        <w:t>ტაბლეტი</w:t>
      </w:r>
      <w:proofErr w:type="spellEnd"/>
      <w:r w:rsidRPr="009804DC">
        <w:t xml:space="preserve"> </w:t>
      </w:r>
      <w:proofErr w:type="spellStart"/>
      <w:r w:rsidRPr="009804DC">
        <w:t>შეიცავს</w:t>
      </w:r>
      <w:proofErr w:type="spellEnd"/>
    </w:p>
    <w:p w14:paraId="61A82180" w14:textId="21819305" w:rsidR="0085035B" w:rsidRPr="009804DC" w:rsidRDefault="0085035B" w:rsidP="0085035B">
      <w:pPr>
        <w:pStyle w:val="P68B1DB1-Normal4"/>
        <w:jc w:val="both"/>
      </w:pPr>
      <w:proofErr w:type="spellStart"/>
      <w:r w:rsidRPr="009804DC">
        <w:rPr>
          <w:i/>
        </w:rPr>
        <w:t>აქტიური</w:t>
      </w:r>
      <w:proofErr w:type="spellEnd"/>
      <w:r w:rsidRPr="009804DC">
        <w:rPr>
          <w:i/>
        </w:rPr>
        <w:t xml:space="preserve"> </w:t>
      </w:r>
      <w:proofErr w:type="spellStart"/>
      <w:r w:rsidRPr="009804DC">
        <w:rPr>
          <w:i/>
        </w:rPr>
        <w:t>ნივთიერება</w:t>
      </w:r>
      <w:proofErr w:type="spellEnd"/>
      <w:r w:rsidRPr="009804DC">
        <w:rPr>
          <w:i/>
        </w:rPr>
        <w:t>:</w:t>
      </w:r>
      <w:r w:rsidRPr="009804DC">
        <w:t xml:space="preserve"> </w:t>
      </w:r>
      <w:proofErr w:type="spellStart"/>
      <w:r w:rsidRPr="009804DC">
        <w:t>ცეტირიზინის</w:t>
      </w:r>
      <w:proofErr w:type="spellEnd"/>
      <w:r w:rsidRPr="009804DC">
        <w:t xml:space="preserve"> </w:t>
      </w:r>
      <w:proofErr w:type="spellStart"/>
      <w:r w:rsidRPr="009804DC">
        <w:t>დიჰიდროქლორიდი</w:t>
      </w:r>
      <w:proofErr w:type="spellEnd"/>
      <w:r w:rsidRPr="009804DC">
        <w:t xml:space="preserve"> 10 </w:t>
      </w:r>
      <w:proofErr w:type="spellStart"/>
      <w:r w:rsidRPr="009804DC">
        <w:t>მგ</w:t>
      </w:r>
      <w:proofErr w:type="spellEnd"/>
      <w:r w:rsidRPr="009804DC">
        <w:t>.</w:t>
      </w:r>
    </w:p>
    <w:p w14:paraId="0A1A04F8" w14:textId="77777777" w:rsidR="0085035B" w:rsidRPr="009804DC" w:rsidRDefault="0085035B" w:rsidP="0085035B">
      <w:pPr>
        <w:pStyle w:val="P68B1DB1-Normal4"/>
        <w:jc w:val="both"/>
      </w:pPr>
      <w:proofErr w:type="spellStart"/>
      <w:r w:rsidRPr="009804DC">
        <w:rPr>
          <w:i/>
        </w:rPr>
        <w:t>დამხმარე</w:t>
      </w:r>
      <w:proofErr w:type="spellEnd"/>
      <w:r w:rsidRPr="009804DC">
        <w:rPr>
          <w:i/>
        </w:rPr>
        <w:t xml:space="preserve"> </w:t>
      </w:r>
      <w:proofErr w:type="spellStart"/>
      <w:r w:rsidRPr="009804DC">
        <w:rPr>
          <w:i/>
        </w:rPr>
        <w:t>ნივთიერებები</w:t>
      </w:r>
      <w:proofErr w:type="spellEnd"/>
      <w:r w:rsidRPr="009804DC">
        <w:rPr>
          <w:i/>
        </w:rPr>
        <w:t xml:space="preserve">: </w:t>
      </w:r>
      <w:proofErr w:type="spellStart"/>
      <w:r w:rsidRPr="009804DC">
        <w:t>მიკროკრისტალური</w:t>
      </w:r>
      <w:proofErr w:type="spellEnd"/>
      <w:r w:rsidRPr="009804DC">
        <w:t xml:space="preserve"> </w:t>
      </w:r>
      <w:proofErr w:type="spellStart"/>
      <w:r w:rsidRPr="009804DC">
        <w:t>ცელულოზა</w:t>
      </w:r>
      <w:proofErr w:type="spellEnd"/>
      <w:r w:rsidRPr="009804DC">
        <w:t xml:space="preserve">, </w:t>
      </w:r>
      <w:proofErr w:type="spellStart"/>
      <w:r w:rsidRPr="009804DC">
        <w:t>ლაქტოზას</w:t>
      </w:r>
      <w:proofErr w:type="spellEnd"/>
      <w:r w:rsidRPr="009804DC">
        <w:t xml:space="preserve"> </w:t>
      </w:r>
      <w:proofErr w:type="spellStart"/>
      <w:r w:rsidRPr="009804DC">
        <w:t>მონოჰიდრატი</w:t>
      </w:r>
      <w:proofErr w:type="spellEnd"/>
      <w:r w:rsidRPr="009804DC">
        <w:t xml:space="preserve">, </w:t>
      </w:r>
      <w:proofErr w:type="spellStart"/>
      <w:r w:rsidRPr="009804DC">
        <w:t>სილიციუმის</w:t>
      </w:r>
      <w:proofErr w:type="spellEnd"/>
      <w:r w:rsidRPr="009804DC">
        <w:t xml:space="preserve"> </w:t>
      </w:r>
      <w:proofErr w:type="spellStart"/>
      <w:r w:rsidRPr="009804DC">
        <w:t>უწყლო</w:t>
      </w:r>
      <w:proofErr w:type="spellEnd"/>
      <w:r w:rsidRPr="009804DC">
        <w:t xml:space="preserve"> </w:t>
      </w:r>
      <w:proofErr w:type="spellStart"/>
      <w:r w:rsidRPr="009804DC">
        <w:t>კოლოიდური</w:t>
      </w:r>
      <w:proofErr w:type="spellEnd"/>
      <w:r w:rsidRPr="009804DC">
        <w:t xml:space="preserve"> </w:t>
      </w:r>
      <w:proofErr w:type="spellStart"/>
      <w:r w:rsidRPr="009804DC">
        <w:t>დიოქსიდი</w:t>
      </w:r>
      <w:proofErr w:type="spellEnd"/>
      <w:r w:rsidRPr="009804DC">
        <w:t xml:space="preserve">, </w:t>
      </w:r>
      <w:proofErr w:type="spellStart"/>
      <w:r w:rsidRPr="009804DC">
        <w:t>ნატრიუმის</w:t>
      </w:r>
      <w:proofErr w:type="spellEnd"/>
      <w:r w:rsidRPr="009804DC">
        <w:t xml:space="preserve"> </w:t>
      </w:r>
      <w:proofErr w:type="spellStart"/>
      <w:r w:rsidRPr="009804DC">
        <w:t>სახამებელგლიკოლატი</w:t>
      </w:r>
      <w:proofErr w:type="spellEnd"/>
      <w:r w:rsidRPr="009804DC">
        <w:t xml:space="preserve">, </w:t>
      </w:r>
      <w:proofErr w:type="spellStart"/>
      <w:r w:rsidRPr="009804DC">
        <w:t>მაგნიუმის</w:t>
      </w:r>
      <w:proofErr w:type="spellEnd"/>
      <w:r w:rsidRPr="009804DC">
        <w:t xml:space="preserve"> </w:t>
      </w:r>
      <w:proofErr w:type="spellStart"/>
      <w:r w:rsidRPr="009804DC">
        <w:t>სტეარატი</w:t>
      </w:r>
      <w:proofErr w:type="spellEnd"/>
      <w:r w:rsidRPr="009804DC">
        <w:t>.</w:t>
      </w:r>
    </w:p>
    <w:p w14:paraId="233D4CED" w14:textId="77777777" w:rsidR="0085035B" w:rsidRPr="009804DC" w:rsidRDefault="0085035B" w:rsidP="0085035B">
      <w:pPr>
        <w:pStyle w:val="P68B1DB1-Normal4"/>
        <w:jc w:val="both"/>
      </w:pPr>
      <w:proofErr w:type="spellStart"/>
      <w:r w:rsidRPr="009804DC">
        <w:rPr>
          <w:i/>
        </w:rPr>
        <w:t>გარსის</w:t>
      </w:r>
      <w:proofErr w:type="spellEnd"/>
      <w:r w:rsidRPr="009804DC">
        <w:rPr>
          <w:i/>
        </w:rPr>
        <w:t xml:space="preserve"> </w:t>
      </w:r>
      <w:proofErr w:type="spellStart"/>
      <w:r w:rsidRPr="009804DC">
        <w:rPr>
          <w:i/>
        </w:rPr>
        <w:t>შემადგენლობა</w:t>
      </w:r>
      <w:proofErr w:type="spellEnd"/>
      <w:r w:rsidRPr="009804DC">
        <w:rPr>
          <w:i/>
        </w:rPr>
        <w:t xml:space="preserve">: </w:t>
      </w:r>
      <w:proofErr w:type="spellStart"/>
      <w:r w:rsidRPr="009804DC">
        <w:t>ოპადრი</w:t>
      </w:r>
      <w:proofErr w:type="spellEnd"/>
      <w:r w:rsidRPr="009804DC">
        <w:rPr>
          <w:vertAlign w:val="superscript"/>
        </w:rPr>
        <w:t>®</w:t>
      </w:r>
      <w:r w:rsidRPr="009804DC">
        <w:t xml:space="preserve"> II </w:t>
      </w:r>
      <w:proofErr w:type="spellStart"/>
      <w:r w:rsidRPr="009804DC">
        <w:t>თეთრი</w:t>
      </w:r>
      <w:proofErr w:type="spellEnd"/>
      <w:r w:rsidRPr="009804DC">
        <w:t xml:space="preserve"> 85F18422 (</w:t>
      </w:r>
      <w:proofErr w:type="spellStart"/>
      <w:r w:rsidRPr="009804DC">
        <w:t>პოლივინილის</w:t>
      </w:r>
      <w:proofErr w:type="spellEnd"/>
      <w:r w:rsidRPr="009804DC">
        <w:t xml:space="preserve"> </w:t>
      </w:r>
      <w:proofErr w:type="spellStart"/>
      <w:r w:rsidRPr="009804DC">
        <w:t>სპირტი</w:t>
      </w:r>
      <w:proofErr w:type="spellEnd"/>
      <w:r w:rsidRPr="009804DC">
        <w:t xml:space="preserve">, </w:t>
      </w:r>
      <w:proofErr w:type="spellStart"/>
      <w:r w:rsidRPr="009804DC">
        <w:t>ტიტანის</w:t>
      </w:r>
      <w:proofErr w:type="spellEnd"/>
      <w:r w:rsidRPr="009804DC">
        <w:t xml:space="preserve"> </w:t>
      </w:r>
      <w:proofErr w:type="spellStart"/>
      <w:r w:rsidRPr="009804DC">
        <w:t>დიოქსიდი</w:t>
      </w:r>
      <w:proofErr w:type="spellEnd"/>
      <w:r w:rsidRPr="009804DC">
        <w:t xml:space="preserve">, </w:t>
      </w:r>
      <w:proofErr w:type="spellStart"/>
      <w:r w:rsidRPr="009804DC">
        <w:t>მაკროგოლი</w:t>
      </w:r>
      <w:proofErr w:type="spellEnd"/>
      <w:r w:rsidRPr="009804DC">
        <w:t xml:space="preserve">, </w:t>
      </w:r>
      <w:proofErr w:type="spellStart"/>
      <w:r w:rsidRPr="009804DC">
        <w:t>ტალკი</w:t>
      </w:r>
      <w:proofErr w:type="spellEnd"/>
      <w:r w:rsidRPr="009804DC">
        <w:t>).</w:t>
      </w:r>
    </w:p>
    <w:p w14:paraId="14A0291D" w14:textId="77777777" w:rsidR="0085035B" w:rsidRPr="009804DC" w:rsidRDefault="0085035B" w:rsidP="00A240E0">
      <w:pPr>
        <w:jc w:val="both"/>
        <w:rPr>
          <w:rFonts w:ascii="Sylfaen" w:hAnsi="Sylfaen"/>
        </w:rPr>
      </w:pPr>
    </w:p>
    <w:p w14:paraId="3B21CCF3" w14:textId="77777777" w:rsidR="002462D3" w:rsidRPr="009804DC" w:rsidRDefault="00346DD2" w:rsidP="00A240E0">
      <w:pPr>
        <w:pStyle w:val="P68B1DB1-Normal3"/>
        <w:jc w:val="both"/>
        <w:rPr>
          <w:b/>
          <w:bCs/>
        </w:rPr>
      </w:pPr>
      <w:proofErr w:type="spellStart"/>
      <w:r w:rsidRPr="009804DC">
        <w:rPr>
          <w:b/>
          <w:bCs/>
        </w:rPr>
        <w:t>სამკურნალწამლო</w:t>
      </w:r>
      <w:proofErr w:type="spellEnd"/>
      <w:r w:rsidRPr="009804DC">
        <w:rPr>
          <w:b/>
          <w:bCs/>
        </w:rPr>
        <w:t xml:space="preserve"> </w:t>
      </w:r>
      <w:proofErr w:type="spellStart"/>
      <w:r w:rsidRPr="009804DC">
        <w:rPr>
          <w:b/>
          <w:bCs/>
        </w:rPr>
        <w:t>ფორმა</w:t>
      </w:r>
      <w:proofErr w:type="spellEnd"/>
    </w:p>
    <w:p w14:paraId="1AC06570" w14:textId="77777777" w:rsidR="002462D3" w:rsidRPr="009804DC" w:rsidRDefault="00346DD2" w:rsidP="00A240E0">
      <w:pPr>
        <w:pStyle w:val="P68B1DB1-Normal4"/>
        <w:jc w:val="both"/>
      </w:pPr>
      <w:proofErr w:type="spellStart"/>
      <w:r w:rsidRPr="009804DC">
        <w:t>აპკიანი</w:t>
      </w:r>
      <w:proofErr w:type="spellEnd"/>
      <w:r w:rsidRPr="009804DC">
        <w:t xml:space="preserve"> </w:t>
      </w:r>
      <w:proofErr w:type="spellStart"/>
      <w:r w:rsidRPr="009804DC">
        <w:t>გარსით</w:t>
      </w:r>
      <w:proofErr w:type="spellEnd"/>
      <w:r w:rsidRPr="009804DC">
        <w:t xml:space="preserve"> </w:t>
      </w:r>
      <w:proofErr w:type="spellStart"/>
      <w:r w:rsidRPr="009804DC">
        <w:t>დაფარული</w:t>
      </w:r>
      <w:proofErr w:type="spellEnd"/>
      <w:r w:rsidRPr="009804DC">
        <w:t xml:space="preserve"> </w:t>
      </w:r>
      <w:proofErr w:type="spellStart"/>
      <w:r w:rsidRPr="009804DC">
        <w:t>ტაბლეტები</w:t>
      </w:r>
      <w:proofErr w:type="spellEnd"/>
      <w:r w:rsidRPr="009804DC">
        <w:t>.</w:t>
      </w:r>
    </w:p>
    <w:p w14:paraId="62004763" w14:textId="7487D803" w:rsidR="002462D3" w:rsidRPr="009804DC" w:rsidRDefault="00346DD2" w:rsidP="00A240E0">
      <w:pPr>
        <w:pStyle w:val="P68B1DB1-Normal4"/>
        <w:jc w:val="both"/>
      </w:pPr>
      <w:proofErr w:type="spellStart"/>
      <w:r w:rsidRPr="009804DC">
        <w:rPr>
          <w:i/>
        </w:rPr>
        <w:t>აღწერა</w:t>
      </w:r>
      <w:proofErr w:type="spellEnd"/>
      <w:r w:rsidRPr="009804DC">
        <w:rPr>
          <w:i/>
        </w:rPr>
        <w:t>:</w:t>
      </w:r>
      <w:r w:rsidRPr="009804DC">
        <w:t xml:space="preserve"> </w:t>
      </w:r>
      <w:proofErr w:type="spellStart"/>
      <w:r w:rsidRPr="009804DC">
        <w:t>მოგრძო</w:t>
      </w:r>
      <w:proofErr w:type="spellEnd"/>
      <w:r w:rsidRPr="009804DC">
        <w:t xml:space="preserve"> </w:t>
      </w:r>
      <w:proofErr w:type="spellStart"/>
      <w:r w:rsidRPr="009804DC">
        <w:t>ფორმის</w:t>
      </w:r>
      <w:proofErr w:type="spellEnd"/>
      <w:r w:rsidRPr="009804DC">
        <w:t xml:space="preserve">, </w:t>
      </w:r>
      <w:proofErr w:type="spellStart"/>
      <w:r w:rsidRPr="009804DC">
        <w:t>თეთრიდან</w:t>
      </w:r>
      <w:proofErr w:type="spellEnd"/>
      <w:r w:rsidRPr="009804DC">
        <w:t xml:space="preserve"> </w:t>
      </w:r>
      <w:proofErr w:type="spellStart"/>
      <w:r w:rsidRPr="009804DC">
        <w:t>თითქმის</w:t>
      </w:r>
      <w:proofErr w:type="spellEnd"/>
      <w:r w:rsidRPr="009804DC">
        <w:t xml:space="preserve"> </w:t>
      </w:r>
      <w:proofErr w:type="spellStart"/>
      <w:r w:rsidRPr="009804DC">
        <w:t>თეთრ</w:t>
      </w:r>
      <w:proofErr w:type="spellEnd"/>
      <w:r w:rsidRPr="009804DC">
        <w:t xml:space="preserve"> </w:t>
      </w:r>
      <w:proofErr w:type="spellStart"/>
      <w:r w:rsidRPr="009804DC">
        <w:t>ფერამდე</w:t>
      </w:r>
      <w:proofErr w:type="spellEnd"/>
      <w:r w:rsidRPr="009804DC">
        <w:t xml:space="preserve"> </w:t>
      </w:r>
      <w:proofErr w:type="spellStart"/>
      <w:r w:rsidRPr="009804DC">
        <w:t>აპკიანი</w:t>
      </w:r>
      <w:proofErr w:type="spellEnd"/>
      <w:r w:rsidRPr="009804DC">
        <w:t xml:space="preserve"> </w:t>
      </w:r>
      <w:proofErr w:type="spellStart"/>
      <w:r w:rsidRPr="009804DC">
        <w:t>გარსით</w:t>
      </w:r>
      <w:proofErr w:type="spellEnd"/>
      <w:r w:rsidRPr="009804DC">
        <w:t xml:space="preserve"> </w:t>
      </w:r>
      <w:proofErr w:type="spellStart"/>
      <w:r w:rsidRPr="009804DC">
        <w:t>დაფარული</w:t>
      </w:r>
      <w:proofErr w:type="spellEnd"/>
      <w:r w:rsidRPr="009804DC">
        <w:t xml:space="preserve"> </w:t>
      </w:r>
      <w:proofErr w:type="spellStart"/>
      <w:r w:rsidRPr="009804DC">
        <w:t>ტაბლეტები</w:t>
      </w:r>
      <w:proofErr w:type="spellEnd"/>
      <w:r w:rsidRPr="009804DC">
        <w:t xml:space="preserve">, </w:t>
      </w:r>
      <w:proofErr w:type="spellStart"/>
      <w:r w:rsidRPr="009804DC">
        <w:t>ორივე</w:t>
      </w:r>
      <w:proofErr w:type="spellEnd"/>
      <w:r w:rsidRPr="009804DC">
        <w:t xml:space="preserve"> </w:t>
      </w:r>
      <w:proofErr w:type="spellStart"/>
      <w:r w:rsidRPr="009804DC">
        <w:t>მხარეს</w:t>
      </w:r>
      <w:proofErr w:type="spellEnd"/>
      <w:r w:rsidRPr="009804DC">
        <w:t xml:space="preserve"> </w:t>
      </w:r>
      <w:proofErr w:type="spellStart"/>
      <w:r w:rsidRPr="009804DC">
        <w:t>გამყოფი</w:t>
      </w:r>
      <w:proofErr w:type="spellEnd"/>
      <w:r w:rsidRPr="009804DC">
        <w:t xml:space="preserve"> </w:t>
      </w:r>
      <w:proofErr w:type="spellStart"/>
      <w:r w:rsidRPr="009804DC">
        <w:t>ხაზი</w:t>
      </w:r>
      <w:proofErr w:type="spellEnd"/>
      <w:r w:rsidR="00B4447E" w:rsidRPr="009804DC">
        <w:rPr>
          <w:lang w:val="ka-GE"/>
        </w:rPr>
        <w:t>თ</w:t>
      </w:r>
      <w:r w:rsidRPr="009804DC">
        <w:t>.</w:t>
      </w:r>
    </w:p>
    <w:p w14:paraId="3FBF88AA" w14:textId="77777777" w:rsidR="002462D3" w:rsidRPr="009804DC" w:rsidRDefault="002462D3" w:rsidP="00A240E0">
      <w:pPr>
        <w:jc w:val="both"/>
        <w:rPr>
          <w:rFonts w:ascii="Sylfaen" w:hAnsi="Sylfaen"/>
        </w:rPr>
      </w:pPr>
    </w:p>
    <w:p w14:paraId="11F03651" w14:textId="77777777" w:rsidR="0085035B" w:rsidRPr="009804DC" w:rsidRDefault="0085035B" w:rsidP="0085035B">
      <w:pPr>
        <w:pStyle w:val="P68B1DB1-Normal3"/>
        <w:jc w:val="both"/>
        <w:rPr>
          <w:b/>
          <w:bCs/>
        </w:rPr>
      </w:pPr>
      <w:proofErr w:type="spellStart"/>
      <w:r w:rsidRPr="009804DC">
        <w:rPr>
          <w:b/>
          <w:bCs/>
        </w:rPr>
        <w:t>გამოყენების</w:t>
      </w:r>
      <w:proofErr w:type="spellEnd"/>
      <w:r w:rsidRPr="009804DC">
        <w:rPr>
          <w:b/>
          <w:bCs/>
        </w:rPr>
        <w:t xml:space="preserve"> </w:t>
      </w:r>
      <w:proofErr w:type="spellStart"/>
      <w:r w:rsidRPr="009804DC">
        <w:rPr>
          <w:b/>
          <w:bCs/>
        </w:rPr>
        <w:t>ჩვენებები</w:t>
      </w:r>
      <w:proofErr w:type="spellEnd"/>
    </w:p>
    <w:p w14:paraId="47608E87" w14:textId="77777777" w:rsidR="0085035B" w:rsidRPr="009804DC" w:rsidRDefault="0085035B" w:rsidP="0085035B">
      <w:pPr>
        <w:pStyle w:val="P68B1DB1-Normal4"/>
        <w:jc w:val="both"/>
      </w:pPr>
      <w:proofErr w:type="spellStart"/>
      <w:r w:rsidRPr="009804DC">
        <w:t>მოზრდილებში</w:t>
      </w:r>
      <w:proofErr w:type="spellEnd"/>
      <w:r w:rsidRPr="009804DC">
        <w:t xml:space="preserve"> </w:t>
      </w:r>
      <w:proofErr w:type="spellStart"/>
      <w:r w:rsidRPr="009804DC">
        <w:t>და</w:t>
      </w:r>
      <w:proofErr w:type="spellEnd"/>
      <w:r w:rsidRPr="009804DC">
        <w:t xml:space="preserve"> 6 </w:t>
      </w:r>
      <w:proofErr w:type="spellStart"/>
      <w:r w:rsidRPr="009804DC">
        <w:t>წლის</w:t>
      </w:r>
      <w:proofErr w:type="spellEnd"/>
      <w:r w:rsidRPr="009804DC">
        <w:t xml:space="preserve"> </w:t>
      </w:r>
      <w:proofErr w:type="spellStart"/>
      <w:r w:rsidRPr="009804DC">
        <w:t>და</w:t>
      </w:r>
      <w:proofErr w:type="spellEnd"/>
      <w:r w:rsidRPr="009804DC">
        <w:t xml:space="preserve"> </w:t>
      </w:r>
      <w:proofErr w:type="spellStart"/>
      <w:r w:rsidRPr="009804DC">
        <w:t>უფროსი</w:t>
      </w:r>
      <w:proofErr w:type="spellEnd"/>
      <w:r w:rsidRPr="009804DC">
        <w:t xml:space="preserve"> </w:t>
      </w:r>
      <w:proofErr w:type="spellStart"/>
      <w:r w:rsidRPr="009804DC">
        <w:t>ასაკის</w:t>
      </w:r>
      <w:proofErr w:type="spellEnd"/>
      <w:r w:rsidRPr="009804DC">
        <w:t xml:space="preserve"> </w:t>
      </w:r>
      <w:proofErr w:type="spellStart"/>
      <w:r w:rsidRPr="009804DC">
        <w:t>ბავშვებში</w:t>
      </w:r>
      <w:proofErr w:type="spellEnd"/>
      <w:r w:rsidRPr="009804DC">
        <w:t xml:space="preserve"> </w:t>
      </w:r>
      <w:proofErr w:type="spellStart"/>
      <w:proofErr w:type="gramStart"/>
      <w:r w:rsidRPr="009804DC">
        <w:rPr>
          <w:b/>
        </w:rPr>
        <w:t>როლინოზი</w:t>
      </w:r>
      <w:proofErr w:type="spellEnd"/>
      <w:r w:rsidRPr="009804DC">
        <w:rPr>
          <w:b/>
        </w:rPr>
        <w:t xml:space="preserve"> </w:t>
      </w:r>
      <w:r w:rsidRPr="009804DC">
        <w:t xml:space="preserve"> </w:t>
      </w:r>
      <w:proofErr w:type="spellStart"/>
      <w:r w:rsidRPr="009804DC">
        <w:t>ნაჩვენებია</w:t>
      </w:r>
      <w:proofErr w:type="spellEnd"/>
      <w:proofErr w:type="gramEnd"/>
      <w:r w:rsidRPr="009804DC">
        <w:rPr>
          <w:lang w:val="ka-GE"/>
        </w:rPr>
        <w:t xml:space="preserve"> შემდეგი მდგომარეობების სიმპტომური მკურნალობისთვის</w:t>
      </w:r>
      <w:r w:rsidRPr="009804DC">
        <w:t>:</w:t>
      </w:r>
    </w:p>
    <w:p w14:paraId="5E48BE5D" w14:textId="77777777" w:rsidR="0085035B" w:rsidRPr="009804DC" w:rsidRDefault="0085035B" w:rsidP="0085035B">
      <w:pPr>
        <w:pStyle w:val="P68B1DB1-Normal4"/>
        <w:jc w:val="both"/>
      </w:pPr>
      <w:r w:rsidRPr="009804DC">
        <w:t xml:space="preserve">-  </w:t>
      </w:r>
      <w:proofErr w:type="spellStart"/>
      <w:r w:rsidRPr="009804DC">
        <w:t>სეზონური</w:t>
      </w:r>
      <w:proofErr w:type="spellEnd"/>
      <w:r w:rsidRPr="009804DC">
        <w:t xml:space="preserve"> </w:t>
      </w:r>
      <w:proofErr w:type="spellStart"/>
      <w:r w:rsidRPr="009804DC">
        <w:t>ალერგიული</w:t>
      </w:r>
      <w:proofErr w:type="spellEnd"/>
      <w:r w:rsidRPr="009804DC">
        <w:t xml:space="preserve"> </w:t>
      </w:r>
      <w:proofErr w:type="spellStart"/>
      <w:r w:rsidRPr="009804DC">
        <w:t>რინიტი</w:t>
      </w:r>
      <w:proofErr w:type="spellEnd"/>
      <w:r w:rsidRPr="009804DC">
        <w:t xml:space="preserve"> </w:t>
      </w:r>
      <w:proofErr w:type="spellStart"/>
      <w:r w:rsidRPr="009804DC">
        <w:t>და</w:t>
      </w:r>
      <w:proofErr w:type="spellEnd"/>
      <w:r w:rsidRPr="009804DC">
        <w:t xml:space="preserve"> </w:t>
      </w:r>
      <w:proofErr w:type="spellStart"/>
      <w:r w:rsidRPr="009804DC">
        <w:t>მთელი</w:t>
      </w:r>
      <w:proofErr w:type="spellEnd"/>
      <w:r w:rsidRPr="009804DC">
        <w:t xml:space="preserve"> </w:t>
      </w:r>
      <w:proofErr w:type="spellStart"/>
      <w:r w:rsidRPr="009804DC">
        <w:t>წლის</w:t>
      </w:r>
      <w:proofErr w:type="spellEnd"/>
      <w:r w:rsidRPr="009804DC">
        <w:t xml:space="preserve"> </w:t>
      </w:r>
      <w:proofErr w:type="spellStart"/>
      <w:r w:rsidRPr="009804DC">
        <w:t>განმავლობაში</w:t>
      </w:r>
      <w:proofErr w:type="spellEnd"/>
      <w:r w:rsidRPr="009804DC">
        <w:t xml:space="preserve"> </w:t>
      </w:r>
      <w:proofErr w:type="spellStart"/>
      <w:r w:rsidRPr="009804DC">
        <w:t>მიმდინარე</w:t>
      </w:r>
      <w:proofErr w:type="spellEnd"/>
      <w:r w:rsidRPr="009804DC">
        <w:t xml:space="preserve"> </w:t>
      </w:r>
      <w:proofErr w:type="spellStart"/>
      <w:r w:rsidRPr="009804DC">
        <w:t>ალერგიული</w:t>
      </w:r>
      <w:proofErr w:type="spellEnd"/>
      <w:r w:rsidRPr="009804DC">
        <w:t xml:space="preserve"> </w:t>
      </w:r>
      <w:proofErr w:type="spellStart"/>
      <w:r w:rsidRPr="009804DC">
        <w:t>რინიტი</w:t>
      </w:r>
      <w:proofErr w:type="spellEnd"/>
      <w:r w:rsidRPr="009804DC">
        <w:t xml:space="preserve"> (</w:t>
      </w:r>
      <w:proofErr w:type="spellStart"/>
      <w:r w:rsidRPr="009804DC">
        <w:t>ნაზალური</w:t>
      </w:r>
      <w:proofErr w:type="spellEnd"/>
      <w:r w:rsidRPr="009804DC">
        <w:t xml:space="preserve"> </w:t>
      </w:r>
      <w:proofErr w:type="spellStart"/>
      <w:r w:rsidRPr="009804DC">
        <w:t>და</w:t>
      </w:r>
      <w:proofErr w:type="spellEnd"/>
      <w:r w:rsidRPr="009804DC">
        <w:t xml:space="preserve"> </w:t>
      </w:r>
      <w:proofErr w:type="spellStart"/>
      <w:r w:rsidRPr="009804DC">
        <w:t>ოფთალმოლოგიური</w:t>
      </w:r>
      <w:proofErr w:type="spellEnd"/>
      <w:r w:rsidRPr="009804DC">
        <w:t xml:space="preserve"> </w:t>
      </w:r>
      <w:proofErr w:type="spellStart"/>
      <w:r w:rsidRPr="009804DC">
        <w:t>სიმპტომები</w:t>
      </w:r>
      <w:proofErr w:type="spellEnd"/>
      <w:r w:rsidRPr="009804DC">
        <w:t>);</w:t>
      </w:r>
    </w:p>
    <w:p w14:paraId="27BBD027" w14:textId="77777777" w:rsidR="0085035B" w:rsidRPr="009804DC" w:rsidRDefault="0085035B" w:rsidP="0085035B">
      <w:pPr>
        <w:pStyle w:val="P68B1DB1-Normal4"/>
      </w:pPr>
      <w:r w:rsidRPr="009804DC">
        <w:t xml:space="preserve">- </w:t>
      </w:r>
      <w:proofErr w:type="spellStart"/>
      <w:r w:rsidRPr="009804DC">
        <w:t>ქრონიკული</w:t>
      </w:r>
      <w:proofErr w:type="spellEnd"/>
      <w:r w:rsidRPr="009804DC">
        <w:t xml:space="preserve"> </w:t>
      </w:r>
      <w:proofErr w:type="spellStart"/>
      <w:r w:rsidRPr="009804DC">
        <w:t>იდიოპათიური</w:t>
      </w:r>
      <w:proofErr w:type="spellEnd"/>
      <w:r w:rsidRPr="009804DC">
        <w:t xml:space="preserve"> </w:t>
      </w:r>
      <w:proofErr w:type="spellStart"/>
      <w:r w:rsidRPr="009804DC">
        <w:t>ჭინჭრის</w:t>
      </w:r>
      <w:proofErr w:type="spellEnd"/>
      <w:r w:rsidRPr="009804DC">
        <w:t xml:space="preserve"> </w:t>
      </w:r>
      <w:proofErr w:type="spellStart"/>
      <w:r w:rsidRPr="009804DC">
        <w:t>ციებ</w:t>
      </w:r>
      <w:proofErr w:type="spellEnd"/>
      <w:r w:rsidRPr="009804DC">
        <w:rPr>
          <w:lang w:val="ka-GE"/>
        </w:rPr>
        <w:t>ა.</w:t>
      </w:r>
      <w:r w:rsidRPr="009804DC">
        <w:br/>
      </w:r>
    </w:p>
    <w:p w14:paraId="6B2D1DE4" w14:textId="77777777" w:rsidR="0085035B" w:rsidRPr="009804DC" w:rsidRDefault="0085035B" w:rsidP="0085035B">
      <w:pPr>
        <w:pStyle w:val="P68B1DB1-Normal3"/>
        <w:jc w:val="both"/>
        <w:rPr>
          <w:b/>
          <w:bCs/>
        </w:rPr>
      </w:pPr>
      <w:proofErr w:type="spellStart"/>
      <w:r w:rsidRPr="009804DC">
        <w:rPr>
          <w:b/>
          <w:bCs/>
        </w:rPr>
        <w:t>გამოყენების</w:t>
      </w:r>
      <w:proofErr w:type="spellEnd"/>
      <w:r w:rsidRPr="009804DC">
        <w:rPr>
          <w:b/>
          <w:bCs/>
        </w:rPr>
        <w:t xml:space="preserve"> </w:t>
      </w:r>
      <w:proofErr w:type="spellStart"/>
      <w:r w:rsidRPr="009804DC">
        <w:rPr>
          <w:b/>
          <w:bCs/>
        </w:rPr>
        <w:t>წესი</w:t>
      </w:r>
      <w:proofErr w:type="spellEnd"/>
      <w:r w:rsidRPr="009804DC">
        <w:rPr>
          <w:b/>
          <w:bCs/>
        </w:rPr>
        <w:t xml:space="preserve"> </w:t>
      </w:r>
      <w:proofErr w:type="spellStart"/>
      <w:r w:rsidRPr="009804DC">
        <w:rPr>
          <w:b/>
          <w:bCs/>
        </w:rPr>
        <w:t>და</w:t>
      </w:r>
      <w:proofErr w:type="spellEnd"/>
      <w:r w:rsidRPr="009804DC">
        <w:rPr>
          <w:b/>
          <w:bCs/>
        </w:rPr>
        <w:t xml:space="preserve"> </w:t>
      </w:r>
      <w:proofErr w:type="spellStart"/>
      <w:r w:rsidRPr="009804DC">
        <w:rPr>
          <w:b/>
          <w:bCs/>
        </w:rPr>
        <w:t>დოზები</w:t>
      </w:r>
      <w:proofErr w:type="spellEnd"/>
    </w:p>
    <w:p w14:paraId="3CE096BC" w14:textId="77777777" w:rsidR="0085035B" w:rsidRPr="009804DC" w:rsidRDefault="0085035B" w:rsidP="0085035B">
      <w:pPr>
        <w:pStyle w:val="P68B1DB1-NormalWeb11"/>
        <w:spacing w:before="0" w:beforeAutospacing="0" w:after="0" w:afterAutospacing="0"/>
        <w:jc w:val="both"/>
      </w:pPr>
      <w:proofErr w:type="spellStart"/>
      <w:r w:rsidRPr="009804DC">
        <w:t>დოზირება</w:t>
      </w:r>
      <w:proofErr w:type="spellEnd"/>
    </w:p>
    <w:p w14:paraId="0F037B26" w14:textId="77777777" w:rsidR="0085035B" w:rsidRPr="009804DC" w:rsidRDefault="0085035B" w:rsidP="0085035B">
      <w:pPr>
        <w:pStyle w:val="P68B1DB1-Normal4"/>
        <w:jc w:val="both"/>
        <w:rPr>
          <w:i/>
        </w:rPr>
      </w:pPr>
      <w:proofErr w:type="spellStart"/>
      <w:r w:rsidRPr="009804DC">
        <w:t>რეკომენდებული</w:t>
      </w:r>
      <w:proofErr w:type="spellEnd"/>
      <w:r w:rsidRPr="009804DC">
        <w:t xml:space="preserve"> </w:t>
      </w:r>
      <w:proofErr w:type="spellStart"/>
      <w:r w:rsidRPr="009804DC">
        <w:t>დოზა</w:t>
      </w:r>
      <w:proofErr w:type="spellEnd"/>
      <w:r w:rsidRPr="009804DC">
        <w:rPr>
          <w:lang w:val="ka-GE"/>
        </w:rPr>
        <w:t>ა</w:t>
      </w:r>
      <w:r w:rsidRPr="009804DC">
        <w:t xml:space="preserve"> 10 </w:t>
      </w:r>
      <w:proofErr w:type="spellStart"/>
      <w:r w:rsidRPr="009804DC">
        <w:t>მგ</w:t>
      </w:r>
      <w:proofErr w:type="spellEnd"/>
      <w:r w:rsidRPr="009804DC">
        <w:t xml:space="preserve"> (1 </w:t>
      </w:r>
      <w:proofErr w:type="spellStart"/>
      <w:r w:rsidRPr="009804DC">
        <w:t>ტაბლეტი</w:t>
      </w:r>
      <w:proofErr w:type="spellEnd"/>
      <w:r w:rsidRPr="009804DC">
        <w:t xml:space="preserve">) </w:t>
      </w:r>
      <w:proofErr w:type="spellStart"/>
      <w:r w:rsidRPr="009804DC">
        <w:t>დღე-ღამეში</w:t>
      </w:r>
      <w:proofErr w:type="spellEnd"/>
      <w:r w:rsidRPr="009804DC">
        <w:t xml:space="preserve"> </w:t>
      </w:r>
      <w:proofErr w:type="spellStart"/>
      <w:r w:rsidRPr="009804DC">
        <w:t>ერთხელ</w:t>
      </w:r>
      <w:proofErr w:type="spellEnd"/>
      <w:r w:rsidRPr="009804DC">
        <w:t>.</w:t>
      </w:r>
    </w:p>
    <w:p w14:paraId="139813E9" w14:textId="77777777" w:rsidR="0085035B" w:rsidRPr="009804DC" w:rsidRDefault="0085035B" w:rsidP="0085035B">
      <w:pPr>
        <w:pStyle w:val="P68B1DB1-Normal1"/>
        <w:jc w:val="both"/>
      </w:pPr>
      <w:proofErr w:type="spellStart"/>
      <w:r w:rsidRPr="009804DC">
        <w:t>პაციენტ</w:t>
      </w:r>
      <w:proofErr w:type="spellEnd"/>
      <w:r w:rsidRPr="009804DC">
        <w:rPr>
          <w:lang w:val="ka-GE"/>
        </w:rPr>
        <w:t>თა</w:t>
      </w:r>
      <w:r w:rsidRPr="009804DC">
        <w:t xml:space="preserve"> </w:t>
      </w:r>
      <w:proofErr w:type="spellStart"/>
      <w:r w:rsidRPr="009804DC">
        <w:t>განსაკუთრებული</w:t>
      </w:r>
      <w:proofErr w:type="spellEnd"/>
      <w:r w:rsidRPr="009804DC">
        <w:t xml:space="preserve"> </w:t>
      </w:r>
      <w:proofErr w:type="spellStart"/>
      <w:r w:rsidRPr="009804DC">
        <w:t>ჯგუფები</w:t>
      </w:r>
      <w:proofErr w:type="spellEnd"/>
    </w:p>
    <w:p w14:paraId="4C408079" w14:textId="77777777" w:rsidR="0085035B" w:rsidRPr="009804DC" w:rsidRDefault="0085035B" w:rsidP="0085035B">
      <w:pPr>
        <w:pStyle w:val="P68B1DB1-Normal3"/>
        <w:jc w:val="both"/>
        <w:rPr>
          <w:u w:val="single"/>
        </w:rPr>
      </w:pPr>
      <w:proofErr w:type="spellStart"/>
      <w:r w:rsidRPr="009804DC">
        <w:t>ხანდაზმული</w:t>
      </w:r>
      <w:proofErr w:type="spellEnd"/>
      <w:r w:rsidRPr="009804DC">
        <w:t xml:space="preserve"> </w:t>
      </w:r>
      <w:proofErr w:type="spellStart"/>
      <w:r w:rsidRPr="009804DC">
        <w:t>ასაკის</w:t>
      </w:r>
      <w:proofErr w:type="spellEnd"/>
      <w:r w:rsidRPr="009804DC">
        <w:t xml:space="preserve"> </w:t>
      </w:r>
      <w:proofErr w:type="spellStart"/>
      <w:r w:rsidRPr="009804DC">
        <w:t>პაციენტები</w:t>
      </w:r>
      <w:proofErr w:type="spellEnd"/>
    </w:p>
    <w:p w14:paraId="618D8FF3" w14:textId="77777777" w:rsidR="0085035B" w:rsidRPr="009804DC" w:rsidRDefault="0085035B" w:rsidP="0085035B">
      <w:pPr>
        <w:pStyle w:val="P68B1DB1-Normal4"/>
        <w:jc w:val="both"/>
      </w:pPr>
      <w:proofErr w:type="spellStart"/>
      <w:r w:rsidRPr="009804DC">
        <w:t>არსებული</w:t>
      </w:r>
      <w:proofErr w:type="spellEnd"/>
      <w:r w:rsidRPr="009804DC">
        <w:t xml:space="preserve"> </w:t>
      </w:r>
      <w:proofErr w:type="spellStart"/>
      <w:r w:rsidRPr="009804DC">
        <w:t>მონაცემების</w:t>
      </w:r>
      <w:proofErr w:type="spellEnd"/>
      <w:r w:rsidRPr="009804DC">
        <w:t xml:space="preserve"> </w:t>
      </w:r>
      <w:proofErr w:type="spellStart"/>
      <w:r w:rsidRPr="009804DC">
        <w:t>მიხედვით</w:t>
      </w:r>
      <w:proofErr w:type="spellEnd"/>
      <w:r w:rsidRPr="009804DC">
        <w:t xml:space="preserve">, </w:t>
      </w:r>
      <w:proofErr w:type="spellStart"/>
      <w:r w:rsidRPr="009804DC">
        <w:t>ხანდაზმული</w:t>
      </w:r>
      <w:proofErr w:type="spellEnd"/>
      <w:r w:rsidRPr="009804DC">
        <w:t xml:space="preserve"> </w:t>
      </w:r>
      <w:proofErr w:type="spellStart"/>
      <w:r w:rsidRPr="009804DC">
        <w:t>ასაკის</w:t>
      </w:r>
      <w:proofErr w:type="spellEnd"/>
      <w:r w:rsidRPr="009804DC">
        <w:t xml:space="preserve"> </w:t>
      </w:r>
      <w:proofErr w:type="spellStart"/>
      <w:r w:rsidRPr="009804DC">
        <w:t>პაციენტებში</w:t>
      </w:r>
      <w:proofErr w:type="spellEnd"/>
      <w:r w:rsidRPr="009804DC">
        <w:t xml:space="preserve"> </w:t>
      </w:r>
      <w:proofErr w:type="spellStart"/>
      <w:r w:rsidRPr="009804DC">
        <w:t>თირკმლის</w:t>
      </w:r>
      <w:proofErr w:type="spellEnd"/>
      <w:r w:rsidRPr="009804DC">
        <w:t xml:space="preserve"> </w:t>
      </w:r>
      <w:proofErr w:type="spellStart"/>
      <w:r w:rsidRPr="009804DC">
        <w:t>ნორმალური</w:t>
      </w:r>
      <w:proofErr w:type="spellEnd"/>
      <w:r w:rsidRPr="009804DC">
        <w:t xml:space="preserve"> </w:t>
      </w:r>
      <w:proofErr w:type="spellStart"/>
      <w:r w:rsidRPr="009804DC">
        <w:t>ფუნქციის</w:t>
      </w:r>
      <w:proofErr w:type="spellEnd"/>
      <w:r w:rsidRPr="009804DC">
        <w:t xml:space="preserve"> </w:t>
      </w:r>
      <w:proofErr w:type="spellStart"/>
      <w:r w:rsidRPr="009804DC">
        <w:t>პირობებში</w:t>
      </w:r>
      <w:proofErr w:type="spellEnd"/>
      <w:r w:rsidRPr="009804DC">
        <w:t xml:space="preserve"> </w:t>
      </w:r>
      <w:proofErr w:type="spellStart"/>
      <w:r w:rsidRPr="009804DC">
        <w:t>პრეპარატის</w:t>
      </w:r>
      <w:proofErr w:type="spellEnd"/>
      <w:r w:rsidRPr="009804DC">
        <w:t xml:space="preserve"> </w:t>
      </w:r>
      <w:proofErr w:type="spellStart"/>
      <w:r w:rsidRPr="009804DC">
        <w:t>დოზის</w:t>
      </w:r>
      <w:proofErr w:type="spellEnd"/>
      <w:r w:rsidRPr="009804DC">
        <w:t xml:space="preserve"> </w:t>
      </w:r>
      <w:proofErr w:type="spellStart"/>
      <w:r w:rsidRPr="009804DC">
        <w:t>შემცირება</w:t>
      </w:r>
      <w:proofErr w:type="spellEnd"/>
      <w:r w:rsidRPr="009804DC">
        <w:t xml:space="preserve"> </w:t>
      </w:r>
      <w:proofErr w:type="spellStart"/>
      <w:r w:rsidRPr="009804DC">
        <w:t>აუცილებელი</w:t>
      </w:r>
      <w:proofErr w:type="spellEnd"/>
      <w:r w:rsidRPr="009804DC">
        <w:t xml:space="preserve"> </w:t>
      </w:r>
      <w:proofErr w:type="spellStart"/>
      <w:r w:rsidRPr="009804DC">
        <w:t>არ</w:t>
      </w:r>
      <w:proofErr w:type="spellEnd"/>
      <w:r w:rsidRPr="009804DC">
        <w:t xml:space="preserve"> </w:t>
      </w:r>
      <w:proofErr w:type="spellStart"/>
      <w:r w:rsidRPr="009804DC">
        <w:t>არის</w:t>
      </w:r>
      <w:proofErr w:type="spellEnd"/>
      <w:r w:rsidRPr="009804DC">
        <w:t>.</w:t>
      </w:r>
    </w:p>
    <w:p w14:paraId="0ED84FFF" w14:textId="77777777" w:rsidR="0085035B" w:rsidRPr="009804DC" w:rsidRDefault="0085035B" w:rsidP="0085035B">
      <w:pPr>
        <w:pStyle w:val="P68B1DB1-Normal3"/>
        <w:tabs>
          <w:tab w:val="left" w:pos="4986"/>
        </w:tabs>
        <w:jc w:val="both"/>
      </w:pPr>
      <w:proofErr w:type="spellStart"/>
      <w:r w:rsidRPr="009804DC">
        <w:t>თირკმლის</w:t>
      </w:r>
      <w:proofErr w:type="spellEnd"/>
      <w:r w:rsidRPr="009804DC">
        <w:t xml:space="preserve"> </w:t>
      </w:r>
      <w:proofErr w:type="spellStart"/>
      <w:r w:rsidRPr="009804DC">
        <w:t>უკმარისობის</w:t>
      </w:r>
      <w:proofErr w:type="spellEnd"/>
      <w:r w:rsidRPr="009804DC">
        <w:t xml:space="preserve"> </w:t>
      </w:r>
      <w:proofErr w:type="spellStart"/>
      <w:r w:rsidRPr="009804DC">
        <w:t>მქონე</w:t>
      </w:r>
      <w:proofErr w:type="spellEnd"/>
      <w:r w:rsidRPr="009804DC">
        <w:t xml:space="preserve"> </w:t>
      </w:r>
      <w:proofErr w:type="spellStart"/>
      <w:r w:rsidRPr="009804DC">
        <w:t>პაციენტები</w:t>
      </w:r>
      <w:proofErr w:type="spellEnd"/>
    </w:p>
    <w:p w14:paraId="1B81A0A3" w14:textId="77777777" w:rsidR="0085035B" w:rsidRPr="009804DC" w:rsidRDefault="0085035B" w:rsidP="0085035B">
      <w:pPr>
        <w:pStyle w:val="P68B1DB1-Normal4"/>
        <w:jc w:val="both"/>
      </w:pPr>
      <w:proofErr w:type="spellStart"/>
      <w:r w:rsidRPr="009804DC">
        <w:t>არ</w:t>
      </w:r>
      <w:proofErr w:type="spellEnd"/>
      <w:r w:rsidRPr="009804DC">
        <w:t xml:space="preserve"> </w:t>
      </w:r>
      <w:proofErr w:type="spellStart"/>
      <w:r w:rsidRPr="009804DC">
        <w:t>არსებობს</w:t>
      </w:r>
      <w:proofErr w:type="spellEnd"/>
      <w:r w:rsidRPr="009804DC">
        <w:t xml:space="preserve"> </w:t>
      </w:r>
      <w:proofErr w:type="spellStart"/>
      <w:r w:rsidRPr="009804DC">
        <w:t>მონაცემები</w:t>
      </w:r>
      <w:proofErr w:type="spellEnd"/>
      <w:r w:rsidRPr="009804DC">
        <w:t xml:space="preserve"> </w:t>
      </w:r>
      <w:proofErr w:type="spellStart"/>
      <w:r w:rsidRPr="009804DC">
        <w:t>თირკმლის</w:t>
      </w:r>
      <w:proofErr w:type="spellEnd"/>
      <w:r w:rsidRPr="009804DC">
        <w:t xml:space="preserve"> </w:t>
      </w:r>
      <w:proofErr w:type="spellStart"/>
      <w:r w:rsidRPr="009804DC">
        <w:t>უკმარისობის</w:t>
      </w:r>
      <w:proofErr w:type="spellEnd"/>
      <w:r w:rsidRPr="009804DC">
        <w:t xml:space="preserve"> </w:t>
      </w:r>
      <w:proofErr w:type="spellStart"/>
      <w:r w:rsidRPr="009804DC">
        <w:t>მქონე</w:t>
      </w:r>
      <w:proofErr w:type="spellEnd"/>
      <w:r w:rsidRPr="009804DC">
        <w:t xml:space="preserve"> </w:t>
      </w:r>
      <w:proofErr w:type="spellStart"/>
      <w:r w:rsidRPr="009804DC">
        <w:t>პაციენტებში</w:t>
      </w:r>
      <w:proofErr w:type="spellEnd"/>
      <w:r w:rsidRPr="009804DC">
        <w:t xml:space="preserve"> </w:t>
      </w:r>
      <w:proofErr w:type="spellStart"/>
      <w:r w:rsidRPr="009804DC">
        <w:t>ცეტირიზინის</w:t>
      </w:r>
      <w:proofErr w:type="spellEnd"/>
      <w:r w:rsidRPr="009804DC">
        <w:t xml:space="preserve"> </w:t>
      </w:r>
      <w:proofErr w:type="spellStart"/>
      <w:r w:rsidRPr="009804DC">
        <w:t>გამოყენების</w:t>
      </w:r>
      <w:proofErr w:type="spellEnd"/>
      <w:r w:rsidRPr="009804DC">
        <w:t xml:space="preserve"> </w:t>
      </w:r>
      <w:proofErr w:type="spellStart"/>
      <w:r w:rsidRPr="009804DC">
        <w:t>დროს</w:t>
      </w:r>
      <w:proofErr w:type="spellEnd"/>
      <w:r w:rsidRPr="009804DC">
        <w:t xml:space="preserve"> </w:t>
      </w:r>
      <w:proofErr w:type="spellStart"/>
      <w:r w:rsidRPr="009804DC">
        <w:t>ეფექტურობა</w:t>
      </w:r>
      <w:proofErr w:type="spellEnd"/>
      <w:r w:rsidRPr="009804DC">
        <w:t>/</w:t>
      </w:r>
      <w:proofErr w:type="spellStart"/>
      <w:r w:rsidRPr="009804DC">
        <w:t>უსაფრთხოება</w:t>
      </w:r>
      <w:proofErr w:type="spellEnd"/>
      <w:r w:rsidRPr="009804DC">
        <w:t xml:space="preserve"> </w:t>
      </w:r>
      <w:proofErr w:type="spellStart"/>
      <w:r w:rsidRPr="009804DC">
        <w:t>თანაფარდობის</w:t>
      </w:r>
      <w:proofErr w:type="spellEnd"/>
      <w:r w:rsidRPr="009804DC">
        <w:t xml:space="preserve"> </w:t>
      </w:r>
      <w:proofErr w:type="spellStart"/>
      <w:r w:rsidRPr="009804DC">
        <w:t>შესახებ</w:t>
      </w:r>
      <w:proofErr w:type="spellEnd"/>
      <w:r w:rsidRPr="009804DC">
        <w:t>.</w:t>
      </w:r>
    </w:p>
    <w:p w14:paraId="7537FD74" w14:textId="57B4FA5C" w:rsidR="0085035B" w:rsidRPr="009804DC" w:rsidRDefault="0085035B" w:rsidP="0085035B">
      <w:pPr>
        <w:pStyle w:val="P68B1DB1-Normal4"/>
        <w:jc w:val="both"/>
        <w:rPr>
          <w:rFonts w:eastAsia="Calibri"/>
          <w:lang w:val="ka-GE"/>
        </w:rPr>
      </w:pPr>
      <w:proofErr w:type="spellStart"/>
      <w:r w:rsidRPr="009804DC">
        <w:t>ცეტირიზინი</w:t>
      </w:r>
      <w:proofErr w:type="spellEnd"/>
      <w:r w:rsidRPr="009804DC">
        <w:t xml:space="preserve"> </w:t>
      </w:r>
      <w:proofErr w:type="spellStart"/>
      <w:r w:rsidRPr="009804DC">
        <w:t>ორგანიზმიდან</w:t>
      </w:r>
      <w:proofErr w:type="spellEnd"/>
      <w:r w:rsidRPr="009804DC">
        <w:t xml:space="preserve"> </w:t>
      </w:r>
      <w:proofErr w:type="spellStart"/>
      <w:r w:rsidRPr="009804DC">
        <w:t>ძირითადად</w:t>
      </w:r>
      <w:proofErr w:type="spellEnd"/>
      <w:r w:rsidRPr="009804DC">
        <w:t xml:space="preserve"> </w:t>
      </w:r>
      <w:proofErr w:type="spellStart"/>
      <w:r w:rsidRPr="009804DC">
        <w:t>თირკმელებით</w:t>
      </w:r>
      <w:proofErr w:type="spellEnd"/>
      <w:r w:rsidRPr="009804DC">
        <w:t xml:space="preserve"> </w:t>
      </w:r>
      <w:proofErr w:type="spellStart"/>
      <w:r w:rsidRPr="009804DC">
        <w:t>გამოიყოფა</w:t>
      </w:r>
      <w:proofErr w:type="spellEnd"/>
      <w:r w:rsidRPr="009804DC">
        <w:t xml:space="preserve">, </w:t>
      </w:r>
      <w:proofErr w:type="spellStart"/>
      <w:r w:rsidRPr="009804DC">
        <w:t>ამიტომ</w:t>
      </w:r>
      <w:proofErr w:type="spellEnd"/>
      <w:r w:rsidRPr="009804DC">
        <w:t xml:space="preserve">, </w:t>
      </w:r>
      <w:proofErr w:type="spellStart"/>
      <w:r w:rsidRPr="009804DC">
        <w:t>იმ</w:t>
      </w:r>
      <w:proofErr w:type="spellEnd"/>
      <w:r w:rsidRPr="009804DC">
        <w:t xml:space="preserve"> </w:t>
      </w:r>
      <w:proofErr w:type="spellStart"/>
      <w:r w:rsidRPr="009804DC">
        <w:t>შემთხვევებში</w:t>
      </w:r>
      <w:proofErr w:type="spellEnd"/>
      <w:r w:rsidRPr="009804DC">
        <w:t xml:space="preserve">, </w:t>
      </w:r>
      <w:proofErr w:type="spellStart"/>
      <w:r w:rsidRPr="009804DC">
        <w:t>როდესაც</w:t>
      </w:r>
      <w:proofErr w:type="spellEnd"/>
      <w:r w:rsidRPr="009804DC">
        <w:t xml:space="preserve"> </w:t>
      </w:r>
      <w:proofErr w:type="spellStart"/>
      <w:r w:rsidRPr="009804DC">
        <w:t>მკურნალობის</w:t>
      </w:r>
      <w:proofErr w:type="spellEnd"/>
      <w:r w:rsidRPr="009804DC">
        <w:t xml:space="preserve"> </w:t>
      </w:r>
      <w:proofErr w:type="spellStart"/>
      <w:r w:rsidRPr="009804DC">
        <w:t>ალტერნატიული</w:t>
      </w:r>
      <w:proofErr w:type="spellEnd"/>
      <w:r w:rsidRPr="009804DC">
        <w:t xml:space="preserve"> </w:t>
      </w:r>
      <w:proofErr w:type="spellStart"/>
      <w:r w:rsidRPr="009804DC">
        <w:t>მეთოდები</w:t>
      </w:r>
      <w:proofErr w:type="spellEnd"/>
      <w:r w:rsidRPr="009804DC">
        <w:t xml:space="preserve"> </w:t>
      </w:r>
      <w:proofErr w:type="spellStart"/>
      <w:r w:rsidRPr="009804DC">
        <w:t>არ</w:t>
      </w:r>
      <w:proofErr w:type="spellEnd"/>
      <w:r w:rsidRPr="009804DC">
        <w:t xml:space="preserve"> </w:t>
      </w:r>
      <w:proofErr w:type="spellStart"/>
      <w:r w:rsidRPr="009804DC">
        <w:t>არის</w:t>
      </w:r>
      <w:proofErr w:type="spellEnd"/>
      <w:r w:rsidRPr="009804DC">
        <w:t xml:space="preserve"> </w:t>
      </w:r>
      <w:proofErr w:type="spellStart"/>
      <w:r w:rsidRPr="009804DC">
        <w:t>მისაღები</w:t>
      </w:r>
      <w:proofErr w:type="spellEnd"/>
      <w:r w:rsidRPr="009804DC">
        <w:t xml:space="preserve">, </w:t>
      </w:r>
      <w:proofErr w:type="spellStart"/>
      <w:r w:rsidRPr="009804DC">
        <w:rPr>
          <w:b/>
        </w:rPr>
        <w:t>როლინოზის</w:t>
      </w:r>
      <w:proofErr w:type="spellEnd"/>
      <w:r w:rsidRPr="009804DC">
        <w:t xml:space="preserve"> </w:t>
      </w:r>
      <w:proofErr w:type="spellStart"/>
      <w:r w:rsidRPr="009804DC">
        <w:t>დოზირების</w:t>
      </w:r>
      <w:proofErr w:type="spellEnd"/>
      <w:r w:rsidRPr="009804DC">
        <w:t xml:space="preserve"> </w:t>
      </w:r>
      <w:proofErr w:type="spellStart"/>
      <w:r w:rsidRPr="009804DC">
        <w:t>რეჟიმის</w:t>
      </w:r>
      <w:proofErr w:type="spellEnd"/>
      <w:r w:rsidRPr="009804DC">
        <w:t xml:space="preserve"> </w:t>
      </w:r>
      <w:proofErr w:type="spellStart"/>
      <w:r w:rsidRPr="009804DC">
        <w:t>შერჩევა</w:t>
      </w:r>
      <w:proofErr w:type="spellEnd"/>
      <w:r w:rsidRPr="009804DC">
        <w:t xml:space="preserve"> </w:t>
      </w:r>
      <w:proofErr w:type="spellStart"/>
      <w:r w:rsidRPr="009804DC">
        <w:t>უნდა</w:t>
      </w:r>
      <w:proofErr w:type="spellEnd"/>
      <w:r w:rsidRPr="009804DC">
        <w:t xml:space="preserve"> </w:t>
      </w:r>
      <w:proofErr w:type="spellStart"/>
      <w:r w:rsidRPr="009804DC">
        <w:t>მოხდეს</w:t>
      </w:r>
      <w:proofErr w:type="spellEnd"/>
      <w:r w:rsidRPr="009804DC">
        <w:t xml:space="preserve"> </w:t>
      </w:r>
      <w:proofErr w:type="spellStart"/>
      <w:r w:rsidRPr="009804DC">
        <w:t>თირკმელების</w:t>
      </w:r>
      <w:proofErr w:type="spellEnd"/>
      <w:r w:rsidRPr="009804DC">
        <w:t xml:space="preserve"> </w:t>
      </w:r>
      <w:proofErr w:type="spellStart"/>
      <w:r w:rsidRPr="009804DC">
        <w:t>ფუნქციის</w:t>
      </w:r>
      <w:proofErr w:type="spellEnd"/>
      <w:r w:rsidRPr="009804DC">
        <w:t xml:space="preserve"> </w:t>
      </w:r>
      <w:proofErr w:type="spellStart"/>
      <w:r w:rsidRPr="009804DC">
        <w:t>მდგომარეობის</w:t>
      </w:r>
      <w:proofErr w:type="spellEnd"/>
      <w:r w:rsidRPr="009804DC">
        <w:t xml:space="preserve"> </w:t>
      </w:r>
      <w:proofErr w:type="spellStart"/>
      <w:r w:rsidRPr="009804DC">
        <w:t>მიხედვით</w:t>
      </w:r>
      <w:proofErr w:type="spellEnd"/>
      <w:r w:rsidRPr="009804DC">
        <w:t xml:space="preserve"> </w:t>
      </w:r>
      <w:proofErr w:type="spellStart"/>
      <w:r w:rsidRPr="009804DC">
        <w:t>ინდივიდუალურად</w:t>
      </w:r>
      <w:proofErr w:type="spellEnd"/>
      <w:r w:rsidR="000D3C3B" w:rsidRPr="009804DC">
        <w:rPr>
          <w:lang w:val="ka-GE"/>
        </w:rPr>
        <w:t xml:space="preserve"> </w:t>
      </w:r>
      <w:r w:rsidR="000D3C3B" w:rsidRPr="009804DC">
        <w:t>(</w:t>
      </w:r>
      <w:proofErr w:type="spellStart"/>
      <w:r w:rsidR="000D3C3B" w:rsidRPr="009804DC">
        <w:t>იხ</w:t>
      </w:r>
      <w:proofErr w:type="spellEnd"/>
      <w:r w:rsidR="000D3C3B" w:rsidRPr="009804DC">
        <w:t xml:space="preserve">. </w:t>
      </w:r>
      <w:proofErr w:type="spellStart"/>
      <w:r w:rsidR="000D3C3B" w:rsidRPr="009804DC">
        <w:t>ცხრილი</w:t>
      </w:r>
      <w:proofErr w:type="spellEnd"/>
      <w:r w:rsidR="000D3C3B" w:rsidRPr="009804DC">
        <w:t>)</w:t>
      </w:r>
      <w:r w:rsidRPr="009804DC">
        <w:t xml:space="preserve">. </w:t>
      </w:r>
    </w:p>
    <w:p w14:paraId="00033757" w14:textId="77777777" w:rsidR="0085035B" w:rsidRPr="009804DC" w:rsidRDefault="0085035B" w:rsidP="0085035B">
      <w:pPr>
        <w:ind w:left="708" w:firstLine="708"/>
        <w:jc w:val="both"/>
        <w:rPr>
          <w:rFonts w:ascii="Sylfaen" w:hAnsi="Sylfaen"/>
          <w:b/>
        </w:rPr>
      </w:pPr>
    </w:p>
    <w:p w14:paraId="166EC32C" w14:textId="77777777" w:rsidR="0085035B" w:rsidRPr="009804DC" w:rsidRDefault="0085035B" w:rsidP="0085035B">
      <w:pPr>
        <w:pStyle w:val="P68B1DB1-Normal2"/>
        <w:spacing w:after="120"/>
        <w:jc w:val="both"/>
      </w:pPr>
      <w:proofErr w:type="spellStart"/>
      <w:r w:rsidRPr="009804DC">
        <w:t>ცხრილი</w:t>
      </w:r>
      <w:proofErr w:type="spellEnd"/>
      <w:r w:rsidRPr="009804DC">
        <w:t xml:space="preserve">. </w:t>
      </w:r>
      <w:proofErr w:type="spellStart"/>
      <w:r w:rsidRPr="009804DC">
        <w:t>როლინოზის</w:t>
      </w:r>
      <w:proofErr w:type="spellEnd"/>
      <w:r w:rsidRPr="009804DC">
        <w:t xml:space="preserve"> </w:t>
      </w:r>
      <w:proofErr w:type="spellStart"/>
      <w:r w:rsidRPr="009804DC">
        <w:t>დოზირების</w:t>
      </w:r>
      <w:proofErr w:type="spellEnd"/>
      <w:r w:rsidRPr="009804DC">
        <w:t xml:space="preserve"> </w:t>
      </w:r>
      <w:proofErr w:type="spellStart"/>
      <w:r w:rsidRPr="009804DC">
        <w:t>რეჟიმები</w:t>
      </w:r>
      <w:proofErr w:type="spellEnd"/>
      <w:r w:rsidRPr="009804DC">
        <w:rPr>
          <w:lang w:val="ka-GE"/>
        </w:rPr>
        <w:t xml:space="preserve"> </w:t>
      </w:r>
      <w:proofErr w:type="spellStart"/>
      <w:r w:rsidRPr="009804DC">
        <w:t>თირკმლის</w:t>
      </w:r>
      <w:proofErr w:type="spellEnd"/>
      <w:r w:rsidRPr="009804DC">
        <w:t xml:space="preserve"> </w:t>
      </w:r>
      <w:proofErr w:type="spellStart"/>
      <w:r w:rsidRPr="009804DC">
        <w:t>უკმარისობის</w:t>
      </w:r>
      <w:proofErr w:type="spellEnd"/>
      <w:r w:rsidRPr="009804DC">
        <w:t xml:space="preserve"> </w:t>
      </w:r>
      <w:proofErr w:type="spellStart"/>
      <w:r w:rsidRPr="009804DC">
        <w:t>მქონე</w:t>
      </w:r>
      <w:proofErr w:type="spellEnd"/>
      <w:r w:rsidRPr="009804DC">
        <w:t xml:space="preserve"> </w:t>
      </w:r>
      <w:r w:rsidRPr="009804DC">
        <w:rPr>
          <w:lang w:val="ka-GE"/>
        </w:rPr>
        <w:t xml:space="preserve">მოზრდილ </w:t>
      </w:r>
      <w:proofErr w:type="spellStart"/>
      <w:r w:rsidRPr="009804DC">
        <w:t>პაციენტებში</w:t>
      </w:r>
      <w:proofErr w:type="spellEnd"/>
    </w:p>
    <w:tbl>
      <w:tblPr>
        <w:tblW w:w="9640" w:type="dxa"/>
        <w:tblInd w:w="-112"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5813"/>
        <w:gridCol w:w="1417"/>
        <w:gridCol w:w="2410"/>
      </w:tblGrid>
      <w:tr w:rsidR="0085035B" w:rsidRPr="009804DC" w14:paraId="50A4DE48" w14:textId="77777777" w:rsidTr="00071C66">
        <w:trPr>
          <w:trHeight w:val="20"/>
        </w:trPr>
        <w:tc>
          <w:tcPr>
            <w:tcW w:w="301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2423C2A" w14:textId="77777777" w:rsidR="0085035B" w:rsidRPr="009804DC" w:rsidRDefault="0085035B" w:rsidP="00071C66">
            <w:pPr>
              <w:pStyle w:val="P68B1DB1-Normal4"/>
              <w:jc w:val="center"/>
            </w:pPr>
            <w:proofErr w:type="spellStart"/>
            <w:r w:rsidRPr="009804DC">
              <w:lastRenderedPageBreak/>
              <w:t>თირკმლის</w:t>
            </w:r>
            <w:proofErr w:type="spellEnd"/>
            <w:r w:rsidRPr="009804DC">
              <w:t xml:space="preserve"> </w:t>
            </w:r>
            <w:proofErr w:type="spellStart"/>
            <w:r w:rsidRPr="009804DC">
              <w:t>ფუნქციის</w:t>
            </w:r>
            <w:proofErr w:type="spellEnd"/>
            <w:r w:rsidRPr="009804DC">
              <w:t xml:space="preserve"> </w:t>
            </w:r>
            <w:proofErr w:type="spellStart"/>
            <w:r w:rsidRPr="009804DC">
              <w:t>მდგომარეობა</w:t>
            </w:r>
            <w:proofErr w:type="spellEnd"/>
          </w:p>
        </w:tc>
        <w:tc>
          <w:tcPr>
            <w:tcW w:w="73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20ADC01" w14:textId="77777777" w:rsidR="0085035B" w:rsidRPr="009804DC" w:rsidRDefault="0085035B" w:rsidP="00071C66">
            <w:pPr>
              <w:pStyle w:val="P68B1DB1-Normal4"/>
              <w:jc w:val="both"/>
            </w:pPr>
            <w:r w:rsidRPr="009804DC">
              <w:t>eGFR (</w:t>
            </w:r>
            <w:proofErr w:type="spellStart"/>
            <w:r w:rsidRPr="009804DC">
              <w:t>მლ</w:t>
            </w:r>
            <w:proofErr w:type="spellEnd"/>
            <w:r w:rsidRPr="009804DC">
              <w:t>/</w:t>
            </w:r>
            <w:proofErr w:type="spellStart"/>
            <w:r w:rsidRPr="009804DC">
              <w:t>წთ</w:t>
            </w:r>
            <w:proofErr w:type="spellEnd"/>
            <w:r w:rsidRPr="009804DC">
              <w:t>)</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5A6F228" w14:textId="77777777" w:rsidR="0085035B" w:rsidRPr="009804DC" w:rsidRDefault="0085035B" w:rsidP="00071C66">
            <w:pPr>
              <w:pStyle w:val="P68B1DB1-Normal4"/>
              <w:jc w:val="both"/>
            </w:pPr>
            <w:proofErr w:type="spellStart"/>
            <w:r w:rsidRPr="009804DC">
              <w:t>დოზა</w:t>
            </w:r>
            <w:proofErr w:type="spellEnd"/>
            <w:r w:rsidRPr="009804DC">
              <w:t xml:space="preserve"> </w:t>
            </w:r>
            <w:proofErr w:type="spellStart"/>
            <w:r w:rsidRPr="009804DC">
              <w:t>და</w:t>
            </w:r>
            <w:proofErr w:type="spellEnd"/>
            <w:r w:rsidRPr="009804DC">
              <w:t xml:space="preserve"> </w:t>
            </w:r>
            <w:proofErr w:type="spellStart"/>
            <w:r w:rsidRPr="009804DC">
              <w:t>მიღების</w:t>
            </w:r>
            <w:proofErr w:type="spellEnd"/>
            <w:r w:rsidRPr="009804DC">
              <w:t xml:space="preserve"> </w:t>
            </w:r>
            <w:proofErr w:type="spellStart"/>
            <w:r w:rsidRPr="009804DC">
              <w:t>სიხშირე</w:t>
            </w:r>
            <w:proofErr w:type="spellEnd"/>
          </w:p>
        </w:tc>
      </w:tr>
      <w:tr w:rsidR="0085035B" w:rsidRPr="009804DC" w14:paraId="07CE701C" w14:textId="77777777" w:rsidTr="00071C66">
        <w:trPr>
          <w:trHeight w:val="20"/>
        </w:trPr>
        <w:tc>
          <w:tcPr>
            <w:tcW w:w="301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FF047F8" w14:textId="77777777" w:rsidR="0085035B" w:rsidRPr="009804DC" w:rsidRDefault="0085035B" w:rsidP="00071C66">
            <w:pPr>
              <w:pStyle w:val="P68B1DB1-Normal4"/>
              <w:jc w:val="both"/>
            </w:pPr>
            <w:proofErr w:type="spellStart"/>
            <w:r w:rsidRPr="009804DC">
              <w:t>თირკმლის</w:t>
            </w:r>
            <w:proofErr w:type="spellEnd"/>
            <w:r w:rsidRPr="009804DC">
              <w:t xml:space="preserve"> </w:t>
            </w:r>
            <w:proofErr w:type="spellStart"/>
            <w:r w:rsidRPr="009804DC">
              <w:t>ნორმალური</w:t>
            </w:r>
            <w:proofErr w:type="spellEnd"/>
            <w:r w:rsidRPr="009804DC">
              <w:t xml:space="preserve"> </w:t>
            </w:r>
            <w:proofErr w:type="spellStart"/>
            <w:r w:rsidRPr="009804DC">
              <w:t>ფუნქცია</w:t>
            </w:r>
            <w:proofErr w:type="spellEnd"/>
          </w:p>
        </w:tc>
        <w:tc>
          <w:tcPr>
            <w:tcW w:w="73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05F0CD" w14:textId="77777777" w:rsidR="0085035B" w:rsidRPr="009804DC" w:rsidRDefault="0085035B" w:rsidP="00071C66">
            <w:pPr>
              <w:pStyle w:val="P68B1DB1-Normal4"/>
              <w:jc w:val="both"/>
            </w:pPr>
            <w:r w:rsidRPr="009804DC">
              <w:rPr>
                <w:color w:val="000000"/>
              </w:rPr>
              <w:t>≥ 90</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EF3BE0B" w14:textId="77777777" w:rsidR="0085035B" w:rsidRPr="009804DC" w:rsidRDefault="0085035B" w:rsidP="00071C66">
            <w:pPr>
              <w:pStyle w:val="P68B1DB1-Normal4"/>
              <w:jc w:val="both"/>
            </w:pPr>
            <w:r w:rsidRPr="009804DC">
              <w:t xml:space="preserve">10 </w:t>
            </w:r>
            <w:proofErr w:type="spellStart"/>
            <w:r w:rsidRPr="009804DC">
              <w:t>მგ</w:t>
            </w:r>
            <w:proofErr w:type="spellEnd"/>
            <w:r w:rsidRPr="009804DC">
              <w:t xml:space="preserve"> </w:t>
            </w:r>
            <w:proofErr w:type="spellStart"/>
            <w:r w:rsidRPr="009804DC">
              <w:t>დღე-ღამეში</w:t>
            </w:r>
            <w:proofErr w:type="spellEnd"/>
            <w:r w:rsidRPr="009804DC">
              <w:t xml:space="preserve"> </w:t>
            </w:r>
            <w:proofErr w:type="spellStart"/>
            <w:r w:rsidRPr="009804DC">
              <w:t>ერთხელ</w:t>
            </w:r>
            <w:proofErr w:type="spellEnd"/>
          </w:p>
        </w:tc>
      </w:tr>
      <w:tr w:rsidR="0085035B" w:rsidRPr="009804DC" w14:paraId="4B54B366" w14:textId="77777777" w:rsidTr="00071C66">
        <w:trPr>
          <w:trHeight w:val="20"/>
        </w:trPr>
        <w:tc>
          <w:tcPr>
            <w:tcW w:w="301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5AF99EC" w14:textId="77777777" w:rsidR="0085035B" w:rsidRPr="009804DC" w:rsidRDefault="0085035B" w:rsidP="00071C66">
            <w:pPr>
              <w:pStyle w:val="P68B1DB1-Normal4"/>
              <w:jc w:val="both"/>
            </w:pPr>
            <w:proofErr w:type="spellStart"/>
            <w:r w:rsidRPr="009804DC">
              <w:t>უმნიშვნელოდ</w:t>
            </w:r>
            <w:proofErr w:type="spellEnd"/>
            <w:r w:rsidRPr="009804DC">
              <w:t xml:space="preserve"> </w:t>
            </w:r>
            <w:proofErr w:type="spellStart"/>
            <w:r w:rsidRPr="009804DC">
              <w:t>გამოხატული</w:t>
            </w:r>
            <w:proofErr w:type="spellEnd"/>
            <w:r w:rsidRPr="009804DC">
              <w:t xml:space="preserve"> </w:t>
            </w:r>
            <w:proofErr w:type="spellStart"/>
            <w:r w:rsidRPr="009804DC">
              <w:t>თირკმლის</w:t>
            </w:r>
            <w:proofErr w:type="spellEnd"/>
            <w:r w:rsidRPr="009804DC">
              <w:t xml:space="preserve"> </w:t>
            </w:r>
            <w:proofErr w:type="spellStart"/>
            <w:r w:rsidRPr="009804DC">
              <w:t>ფუნქციის</w:t>
            </w:r>
            <w:proofErr w:type="spellEnd"/>
            <w:r w:rsidRPr="009804DC">
              <w:t xml:space="preserve"> </w:t>
            </w:r>
            <w:proofErr w:type="spellStart"/>
            <w:r w:rsidRPr="009804DC">
              <w:t>დარღვევები</w:t>
            </w:r>
            <w:proofErr w:type="spellEnd"/>
          </w:p>
        </w:tc>
        <w:tc>
          <w:tcPr>
            <w:tcW w:w="73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CB0AB9C" w14:textId="77777777" w:rsidR="0085035B" w:rsidRPr="009804DC" w:rsidRDefault="0085035B" w:rsidP="00071C66">
            <w:pPr>
              <w:pStyle w:val="P68B1DB1-Normal4"/>
              <w:jc w:val="both"/>
              <w:rPr>
                <w:lang w:val="ka-GE"/>
              </w:rPr>
            </w:pPr>
            <w:r w:rsidRPr="009804DC">
              <w:rPr>
                <w:color w:val="000000"/>
              </w:rPr>
              <w:t>60</w:t>
            </w:r>
            <w:r w:rsidRPr="009804DC">
              <w:rPr>
                <w:color w:val="000000"/>
                <w:lang w:val="en-US"/>
              </w:rPr>
              <w:t xml:space="preserve"> </w:t>
            </w:r>
            <w:r w:rsidRPr="009804DC">
              <w:rPr>
                <w:color w:val="000000"/>
              </w:rPr>
              <w:t>-</w:t>
            </w:r>
            <w:r w:rsidRPr="009804DC">
              <w:rPr>
                <w:color w:val="000000"/>
                <w:lang w:val="en-US"/>
              </w:rPr>
              <w:t xml:space="preserve"> </w:t>
            </w:r>
            <w:r w:rsidRPr="009804DC">
              <w:rPr>
                <w:color w:val="000000"/>
              </w:rPr>
              <w:t>&lt;90</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0B42DFA" w14:textId="77777777" w:rsidR="0085035B" w:rsidRPr="009804DC" w:rsidRDefault="0085035B" w:rsidP="00071C66">
            <w:pPr>
              <w:pStyle w:val="P68B1DB1-Normal4"/>
              <w:jc w:val="both"/>
            </w:pPr>
            <w:r w:rsidRPr="009804DC">
              <w:t xml:space="preserve">10 </w:t>
            </w:r>
            <w:proofErr w:type="spellStart"/>
            <w:r w:rsidRPr="009804DC">
              <w:t>მგ</w:t>
            </w:r>
            <w:proofErr w:type="spellEnd"/>
            <w:r w:rsidRPr="009804DC">
              <w:t xml:space="preserve"> </w:t>
            </w:r>
            <w:proofErr w:type="spellStart"/>
            <w:r w:rsidRPr="009804DC">
              <w:t>დღე-ღამეში</w:t>
            </w:r>
            <w:proofErr w:type="spellEnd"/>
            <w:r w:rsidRPr="009804DC">
              <w:t xml:space="preserve"> </w:t>
            </w:r>
            <w:proofErr w:type="spellStart"/>
            <w:r w:rsidRPr="009804DC">
              <w:t>ერთხელ</w:t>
            </w:r>
            <w:proofErr w:type="spellEnd"/>
          </w:p>
        </w:tc>
      </w:tr>
      <w:tr w:rsidR="0085035B" w:rsidRPr="009804DC" w14:paraId="734F7ED7" w14:textId="77777777" w:rsidTr="00071C66">
        <w:trPr>
          <w:trHeight w:val="20"/>
        </w:trPr>
        <w:tc>
          <w:tcPr>
            <w:tcW w:w="301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B733955" w14:textId="77777777" w:rsidR="0085035B" w:rsidRPr="009804DC" w:rsidRDefault="0085035B" w:rsidP="00071C66">
            <w:pPr>
              <w:pStyle w:val="P68B1DB1-Normal4"/>
              <w:jc w:val="both"/>
            </w:pPr>
            <w:proofErr w:type="spellStart"/>
            <w:r w:rsidRPr="009804DC">
              <w:t>ზომიერად</w:t>
            </w:r>
            <w:proofErr w:type="spellEnd"/>
            <w:r w:rsidRPr="009804DC">
              <w:t xml:space="preserve"> </w:t>
            </w:r>
            <w:proofErr w:type="spellStart"/>
            <w:r w:rsidRPr="009804DC">
              <w:t>გამოხატული</w:t>
            </w:r>
            <w:proofErr w:type="spellEnd"/>
            <w:r w:rsidRPr="009804DC">
              <w:t xml:space="preserve"> </w:t>
            </w:r>
            <w:proofErr w:type="spellStart"/>
            <w:r w:rsidRPr="009804DC">
              <w:t>თირკმლის</w:t>
            </w:r>
            <w:proofErr w:type="spellEnd"/>
            <w:r w:rsidRPr="009804DC">
              <w:t xml:space="preserve"> </w:t>
            </w:r>
            <w:proofErr w:type="spellStart"/>
            <w:r w:rsidRPr="009804DC">
              <w:t>ფუნქციის</w:t>
            </w:r>
            <w:proofErr w:type="spellEnd"/>
            <w:r w:rsidRPr="009804DC">
              <w:t xml:space="preserve"> </w:t>
            </w:r>
            <w:proofErr w:type="spellStart"/>
            <w:r w:rsidRPr="009804DC">
              <w:t>დარღვევები</w:t>
            </w:r>
            <w:proofErr w:type="spellEnd"/>
          </w:p>
        </w:tc>
        <w:tc>
          <w:tcPr>
            <w:tcW w:w="73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E6B2D38" w14:textId="77777777" w:rsidR="0085035B" w:rsidRPr="009804DC" w:rsidRDefault="0085035B" w:rsidP="00071C66">
            <w:pPr>
              <w:pStyle w:val="P68B1DB1-Normal4"/>
              <w:jc w:val="both"/>
            </w:pPr>
            <w:r w:rsidRPr="009804DC">
              <w:rPr>
                <w:color w:val="000000"/>
              </w:rPr>
              <w:t>30</w:t>
            </w:r>
            <w:r w:rsidRPr="009804DC">
              <w:rPr>
                <w:color w:val="000000"/>
                <w:lang w:val="en-US"/>
              </w:rPr>
              <w:t xml:space="preserve"> </w:t>
            </w:r>
            <w:r w:rsidRPr="009804DC">
              <w:rPr>
                <w:color w:val="000000"/>
              </w:rPr>
              <w:t>-</w:t>
            </w:r>
            <w:r w:rsidRPr="009804DC">
              <w:rPr>
                <w:color w:val="000000"/>
                <w:lang w:val="en-US"/>
              </w:rPr>
              <w:t xml:space="preserve"> </w:t>
            </w:r>
            <w:r w:rsidRPr="009804DC">
              <w:rPr>
                <w:color w:val="000000"/>
              </w:rPr>
              <w:t>&lt;</w:t>
            </w:r>
            <w:r w:rsidRPr="009804DC">
              <w:rPr>
                <w:color w:val="000000"/>
                <w:lang w:val="en-US"/>
              </w:rPr>
              <w:t xml:space="preserve"> </w:t>
            </w:r>
            <w:r w:rsidRPr="009804DC">
              <w:rPr>
                <w:color w:val="000000"/>
              </w:rPr>
              <w:t>60</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0B2B827" w14:textId="77777777" w:rsidR="0085035B" w:rsidRPr="009804DC" w:rsidRDefault="0085035B" w:rsidP="00071C66">
            <w:pPr>
              <w:pStyle w:val="P68B1DB1-Normal4"/>
              <w:jc w:val="both"/>
            </w:pPr>
            <w:r w:rsidRPr="009804DC">
              <w:t xml:space="preserve">5 </w:t>
            </w:r>
            <w:proofErr w:type="spellStart"/>
            <w:r w:rsidRPr="009804DC">
              <w:t>მგ</w:t>
            </w:r>
            <w:proofErr w:type="spellEnd"/>
            <w:r w:rsidRPr="009804DC">
              <w:t xml:space="preserve"> </w:t>
            </w:r>
            <w:proofErr w:type="spellStart"/>
            <w:r w:rsidRPr="009804DC">
              <w:t>დღე-ღამეში</w:t>
            </w:r>
            <w:proofErr w:type="spellEnd"/>
            <w:r w:rsidRPr="009804DC">
              <w:t xml:space="preserve"> </w:t>
            </w:r>
            <w:proofErr w:type="spellStart"/>
            <w:r w:rsidRPr="009804DC">
              <w:t>ერთხელ</w:t>
            </w:r>
            <w:proofErr w:type="spellEnd"/>
          </w:p>
        </w:tc>
      </w:tr>
      <w:tr w:rsidR="0085035B" w:rsidRPr="009804DC" w14:paraId="48B3D83E" w14:textId="77777777" w:rsidTr="00071C66">
        <w:trPr>
          <w:trHeight w:val="20"/>
        </w:trPr>
        <w:tc>
          <w:tcPr>
            <w:tcW w:w="301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BC1F3AB" w14:textId="77777777" w:rsidR="0085035B" w:rsidRPr="009804DC" w:rsidRDefault="0085035B" w:rsidP="00071C66">
            <w:pPr>
              <w:pStyle w:val="P68B1DB1-Normal4"/>
              <w:jc w:val="both"/>
              <w:rPr>
                <w:lang w:val="ka-GE"/>
              </w:rPr>
            </w:pPr>
            <w:proofErr w:type="spellStart"/>
            <w:r w:rsidRPr="009804DC">
              <w:t>მნიშვნელოვნად</w:t>
            </w:r>
            <w:proofErr w:type="spellEnd"/>
            <w:r w:rsidRPr="009804DC">
              <w:t xml:space="preserve"> </w:t>
            </w:r>
            <w:proofErr w:type="spellStart"/>
            <w:r w:rsidRPr="009804DC">
              <w:t>გამოხატული</w:t>
            </w:r>
            <w:proofErr w:type="spellEnd"/>
            <w:r w:rsidRPr="009804DC">
              <w:t xml:space="preserve"> </w:t>
            </w:r>
            <w:proofErr w:type="spellStart"/>
            <w:r w:rsidRPr="009804DC">
              <w:t>თირკმლის</w:t>
            </w:r>
            <w:proofErr w:type="spellEnd"/>
            <w:r w:rsidRPr="009804DC">
              <w:t xml:space="preserve"> </w:t>
            </w:r>
            <w:proofErr w:type="spellStart"/>
            <w:r w:rsidRPr="009804DC">
              <w:t>ფუნქციის</w:t>
            </w:r>
            <w:proofErr w:type="spellEnd"/>
            <w:r w:rsidRPr="009804DC">
              <w:t xml:space="preserve"> </w:t>
            </w:r>
            <w:proofErr w:type="spellStart"/>
            <w:r w:rsidRPr="009804DC">
              <w:t>დარღვევები</w:t>
            </w:r>
            <w:proofErr w:type="spellEnd"/>
            <w:r w:rsidRPr="009804DC">
              <w:rPr>
                <w:lang w:val="ka-GE"/>
              </w:rPr>
              <w:t xml:space="preserve"> (პაციენტები რომელთაც დიალიზის ჩატარება არ ესაჭიროებათ)</w:t>
            </w:r>
          </w:p>
        </w:tc>
        <w:tc>
          <w:tcPr>
            <w:tcW w:w="73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AADC0CF" w14:textId="77777777" w:rsidR="0085035B" w:rsidRPr="009804DC" w:rsidRDefault="0085035B" w:rsidP="00071C66">
            <w:pPr>
              <w:pStyle w:val="P68B1DB1-Normal4"/>
              <w:jc w:val="both"/>
            </w:pPr>
            <w:r w:rsidRPr="009804DC">
              <w:rPr>
                <w:color w:val="000000"/>
              </w:rPr>
              <w:t>15</w:t>
            </w:r>
            <w:r w:rsidRPr="009804DC">
              <w:rPr>
                <w:color w:val="000000"/>
                <w:lang w:val="en-US"/>
              </w:rPr>
              <w:t xml:space="preserve"> </w:t>
            </w:r>
            <w:r w:rsidRPr="009804DC">
              <w:rPr>
                <w:color w:val="000000"/>
              </w:rPr>
              <w:t>-</w:t>
            </w:r>
            <w:r w:rsidRPr="009804DC">
              <w:rPr>
                <w:color w:val="000000"/>
                <w:lang w:val="en-US"/>
              </w:rPr>
              <w:t xml:space="preserve"> </w:t>
            </w:r>
            <w:r w:rsidRPr="009804DC">
              <w:rPr>
                <w:color w:val="000000"/>
              </w:rPr>
              <w:t>&lt;</w:t>
            </w:r>
            <w:r w:rsidRPr="009804DC">
              <w:rPr>
                <w:color w:val="000000"/>
                <w:lang w:val="en-US"/>
              </w:rPr>
              <w:t xml:space="preserve"> </w:t>
            </w:r>
            <w:r w:rsidRPr="009804DC">
              <w:rPr>
                <w:color w:val="000000"/>
              </w:rPr>
              <w:t>30</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6CAAF4D" w14:textId="77777777" w:rsidR="0085035B" w:rsidRPr="009804DC" w:rsidRDefault="0085035B" w:rsidP="00071C66">
            <w:pPr>
              <w:pStyle w:val="P68B1DB1-Normal4"/>
              <w:jc w:val="both"/>
            </w:pPr>
            <w:r w:rsidRPr="009804DC">
              <w:t xml:space="preserve">5 </w:t>
            </w:r>
            <w:proofErr w:type="spellStart"/>
            <w:r w:rsidRPr="009804DC">
              <w:t>მგ</w:t>
            </w:r>
            <w:proofErr w:type="spellEnd"/>
            <w:r w:rsidRPr="009804DC">
              <w:t xml:space="preserve"> </w:t>
            </w:r>
            <w:proofErr w:type="spellStart"/>
            <w:r w:rsidRPr="009804DC">
              <w:t>ყოველ</w:t>
            </w:r>
            <w:proofErr w:type="spellEnd"/>
            <w:r w:rsidRPr="009804DC">
              <w:t xml:space="preserve"> </w:t>
            </w:r>
            <w:proofErr w:type="spellStart"/>
            <w:r w:rsidRPr="009804DC">
              <w:t>მეორე</w:t>
            </w:r>
            <w:proofErr w:type="spellEnd"/>
            <w:r w:rsidRPr="009804DC">
              <w:t xml:space="preserve"> </w:t>
            </w:r>
            <w:proofErr w:type="spellStart"/>
            <w:r w:rsidRPr="009804DC">
              <w:t>დღეს</w:t>
            </w:r>
            <w:proofErr w:type="spellEnd"/>
          </w:p>
        </w:tc>
      </w:tr>
      <w:tr w:rsidR="0085035B" w:rsidRPr="009804DC" w14:paraId="15373FF7" w14:textId="77777777" w:rsidTr="00071C66">
        <w:trPr>
          <w:trHeight w:val="20"/>
        </w:trPr>
        <w:tc>
          <w:tcPr>
            <w:tcW w:w="301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67B9000" w14:textId="77777777" w:rsidR="0085035B" w:rsidRPr="009804DC" w:rsidRDefault="0085035B" w:rsidP="00071C66">
            <w:pPr>
              <w:pStyle w:val="P68B1DB1-Normal4"/>
              <w:jc w:val="both"/>
            </w:pPr>
            <w:proofErr w:type="spellStart"/>
            <w:r w:rsidRPr="009804DC">
              <w:t>თირკმლის</w:t>
            </w:r>
            <w:proofErr w:type="spellEnd"/>
            <w:r w:rsidRPr="009804DC">
              <w:t xml:space="preserve"> </w:t>
            </w:r>
            <w:proofErr w:type="spellStart"/>
            <w:r w:rsidRPr="009804DC">
              <w:t>უკმარისობის</w:t>
            </w:r>
            <w:proofErr w:type="spellEnd"/>
            <w:r w:rsidRPr="009804DC">
              <w:t xml:space="preserve"> </w:t>
            </w:r>
            <w:proofErr w:type="spellStart"/>
            <w:r w:rsidRPr="009804DC">
              <w:t>ტერმინალური</w:t>
            </w:r>
            <w:proofErr w:type="spellEnd"/>
            <w:r w:rsidRPr="009804DC">
              <w:t xml:space="preserve"> </w:t>
            </w:r>
            <w:proofErr w:type="spellStart"/>
            <w:r w:rsidRPr="009804DC">
              <w:t>სტადია</w:t>
            </w:r>
            <w:proofErr w:type="spellEnd"/>
            <w:r w:rsidRPr="009804DC">
              <w:t xml:space="preserve"> (</w:t>
            </w:r>
            <w:proofErr w:type="spellStart"/>
            <w:r w:rsidRPr="009804DC">
              <w:t>დიალიზზე</w:t>
            </w:r>
            <w:proofErr w:type="spellEnd"/>
            <w:r w:rsidRPr="009804DC">
              <w:t xml:space="preserve"> </w:t>
            </w:r>
            <w:proofErr w:type="spellStart"/>
            <w:r w:rsidRPr="009804DC">
              <w:t>მყოფი</w:t>
            </w:r>
            <w:proofErr w:type="spellEnd"/>
            <w:r w:rsidRPr="009804DC">
              <w:t xml:space="preserve"> </w:t>
            </w:r>
            <w:proofErr w:type="spellStart"/>
            <w:r w:rsidRPr="009804DC">
              <w:t>პაციენტები</w:t>
            </w:r>
            <w:proofErr w:type="spellEnd"/>
            <w:r w:rsidRPr="009804DC">
              <w:t>)</w:t>
            </w:r>
          </w:p>
        </w:tc>
        <w:tc>
          <w:tcPr>
            <w:tcW w:w="73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D5022CC" w14:textId="77777777" w:rsidR="0085035B" w:rsidRPr="009804DC" w:rsidRDefault="0085035B" w:rsidP="00071C66">
            <w:pPr>
              <w:pStyle w:val="P68B1DB1-Normal4"/>
              <w:jc w:val="both"/>
            </w:pPr>
            <w:r w:rsidRPr="009804DC">
              <w:rPr>
                <w:color w:val="000000"/>
              </w:rPr>
              <w:t>&lt;</w:t>
            </w:r>
            <w:r w:rsidRPr="009804DC">
              <w:rPr>
                <w:color w:val="000000"/>
                <w:lang w:val="en-US"/>
              </w:rPr>
              <w:t xml:space="preserve"> </w:t>
            </w:r>
            <w:r w:rsidRPr="009804DC">
              <w:rPr>
                <w:color w:val="000000"/>
              </w:rPr>
              <w:t>15</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653BAEF" w14:textId="77777777" w:rsidR="0085035B" w:rsidRPr="009804DC" w:rsidRDefault="0085035B" w:rsidP="00071C66">
            <w:pPr>
              <w:pStyle w:val="P68B1DB1-Normal4"/>
              <w:jc w:val="both"/>
            </w:pPr>
            <w:proofErr w:type="spellStart"/>
            <w:r w:rsidRPr="009804DC">
              <w:t>გამოყენება</w:t>
            </w:r>
            <w:proofErr w:type="spellEnd"/>
            <w:r w:rsidRPr="009804DC">
              <w:t xml:space="preserve"> </w:t>
            </w:r>
            <w:proofErr w:type="spellStart"/>
            <w:r w:rsidRPr="009804DC">
              <w:t>უკუნაჩვენებია</w:t>
            </w:r>
            <w:proofErr w:type="spellEnd"/>
          </w:p>
        </w:tc>
      </w:tr>
    </w:tbl>
    <w:p w14:paraId="4EECE38A" w14:textId="77777777" w:rsidR="0085035B" w:rsidRPr="009804DC" w:rsidRDefault="0085035B" w:rsidP="0085035B">
      <w:pPr>
        <w:pStyle w:val="P68B1DB1-Normal3"/>
        <w:tabs>
          <w:tab w:val="left" w:pos="4986"/>
        </w:tabs>
        <w:jc w:val="both"/>
        <w:rPr>
          <w:i w:val="0"/>
          <w:iCs/>
        </w:rPr>
      </w:pPr>
      <w:r w:rsidRPr="009804DC">
        <w:rPr>
          <w:i w:val="0"/>
          <w:iCs/>
        </w:rPr>
        <w:t xml:space="preserve">GFR - </w:t>
      </w:r>
      <w:proofErr w:type="spellStart"/>
      <w:r w:rsidRPr="009804DC">
        <w:rPr>
          <w:i w:val="0"/>
          <w:iCs/>
        </w:rPr>
        <w:t>გლომერულური</w:t>
      </w:r>
      <w:proofErr w:type="spellEnd"/>
      <w:r w:rsidRPr="009804DC">
        <w:rPr>
          <w:i w:val="0"/>
          <w:iCs/>
        </w:rPr>
        <w:t xml:space="preserve"> </w:t>
      </w:r>
      <w:proofErr w:type="spellStart"/>
      <w:r w:rsidRPr="009804DC">
        <w:rPr>
          <w:i w:val="0"/>
          <w:iCs/>
        </w:rPr>
        <w:t>ფილტრაციის</w:t>
      </w:r>
      <w:proofErr w:type="spellEnd"/>
      <w:r w:rsidRPr="009804DC">
        <w:rPr>
          <w:i w:val="0"/>
          <w:iCs/>
        </w:rPr>
        <w:t xml:space="preserve"> </w:t>
      </w:r>
      <w:proofErr w:type="spellStart"/>
      <w:r w:rsidRPr="009804DC">
        <w:rPr>
          <w:i w:val="0"/>
          <w:iCs/>
        </w:rPr>
        <w:t>სავარაუდო</w:t>
      </w:r>
      <w:proofErr w:type="spellEnd"/>
      <w:r w:rsidRPr="009804DC">
        <w:rPr>
          <w:i w:val="0"/>
          <w:iCs/>
        </w:rPr>
        <w:t xml:space="preserve"> </w:t>
      </w:r>
      <w:proofErr w:type="spellStart"/>
      <w:r w:rsidRPr="009804DC">
        <w:rPr>
          <w:i w:val="0"/>
          <w:iCs/>
        </w:rPr>
        <w:t>სიჩქარე</w:t>
      </w:r>
      <w:proofErr w:type="spellEnd"/>
      <w:r w:rsidRPr="009804DC">
        <w:rPr>
          <w:i w:val="0"/>
          <w:iCs/>
        </w:rPr>
        <w:t>.</w:t>
      </w:r>
    </w:p>
    <w:p w14:paraId="70E203D7" w14:textId="77777777" w:rsidR="0085035B" w:rsidRPr="009804DC" w:rsidRDefault="0085035B" w:rsidP="0085035B">
      <w:pPr>
        <w:pStyle w:val="P68B1DB1-Normal3"/>
        <w:tabs>
          <w:tab w:val="left" w:pos="4986"/>
        </w:tabs>
        <w:jc w:val="both"/>
      </w:pPr>
    </w:p>
    <w:p w14:paraId="29BA3FB9" w14:textId="77777777" w:rsidR="0085035B" w:rsidRPr="009804DC" w:rsidRDefault="0085035B" w:rsidP="0085035B">
      <w:pPr>
        <w:pStyle w:val="P68B1DB1-Normal3"/>
        <w:tabs>
          <w:tab w:val="left" w:pos="4986"/>
        </w:tabs>
        <w:jc w:val="both"/>
      </w:pPr>
      <w:proofErr w:type="spellStart"/>
      <w:r w:rsidRPr="009804DC">
        <w:t>ღვიძლის</w:t>
      </w:r>
      <w:proofErr w:type="spellEnd"/>
      <w:r w:rsidRPr="009804DC">
        <w:t xml:space="preserve"> </w:t>
      </w:r>
      <w:proofErr w:type="spellStart"/>
      <w:r w:rsidRPr="009804DC">
        <w:t>უკმარისობის</w:t>
      </w:r>
      <w:proofErr w:type="spellEnd"/>
      <w:r w:rsidRPr="009804DC">
        <w:t xml:space="preserve"> </w:t>
      </w:r>
      <w:proofErr w:type="spellStart"/>
      <w:r w:rsidRPr="009804DC">
        <w:t>მქონე</w:t>
      </w:r>
      <w:proofErr w:type="spellEnd"/>
      <w:r w:rsidRPr="009804DC">
        <w:t xml:space="preserve"> </w:t>
      </w:r>
      <w:proofErr w:type="spellStart"/>
      <w:r w:rsidRPr="009804DC">
        <w:t>პაციენტები</w:t>
      </w:r>
      <w:proofErr w:type="spellEnd"/>
    </w:p>
    <w:p w14:paraId="692B7658" w14:textId="77777777" w:rsidR="0085035B" w:rsidRPr="009804DC" w:rsidRDefault="0085035B" w:rsidP="0085035B">
      <w:pPr>
        <w:pStyle w:val="P68B1DB1-Normal4"/>
        <w:jc w:val="both"/>
      </w:pPr>
      <w:proofErr w:type="spellStart"/>
      <w:r w:rsidRPr="009804DC">
        <w:t>ღვიძლის</w:t>
      </w:r>
      <w:proofErr w:type="spellEnd"/>
      <w:r w:rsidRPr="009804DC">
        <w:t xml:space="preserve"> </w:t>
      </w:r>
      <w:proofErr w:type="spellStart"/>
      <w:r w:rsidRPr="009804DC">
        <w:t>იზოლირებული</w:t>
      </w:r>
      <w:proofErr w:type="spellEnd"/>
      <w:r w:rsidRPr="009804DC">
        <w:t xml:space="preserve"> </w:t>
      </w:r>
      <w:proofErr w:type="spellStart"/>
      <w:r w:rsidRPr="009804DC">
        <w:t>უკმარისობის</w:t>
      </w:r>
      <w:proofErr w:type="spellEnd"/>
      <w:r w:rsidRPr="009804DC">
        <w:t xml:space="preserve"> </w:t>
      </w:r>
      <w:proofErr w:type="spellStart"/>
      <w:r w:rsidRPr="009804DC">
        <w:t>მქონე</w:t>
      </w:r>
      <w:proofErr w:type="spellEnd"/>
      <w:r w:rsidRPr="009804DC">
        <w:t xml:space="preserve"> </w:t>
      </w:r>
      <w:proofErr w:type="spellStart"/>
      <w:r w:rsidRPr="009804DC">
        <w:t>პაციენტებში</w:t>
      </w:r>
      <w:proofErr w:type="spellEnd"/>
      <w:r w:rsidRPr="009804DC">
        <w:t xml:space="preserve"> </w:t>
      </w:r>
      <w:proofErr w:type="spellStart"/>
      <w:r w:rsidRPr="009804DC">
        <w:t>პრეპარატის</w:t>
      </w:r>
      <w:proofErr w:type="spellEnd"/>
      <w:r w:rsidRPr="009804DC">
        <w:t xml:space="preserve"> </w:t>
      </w:r>
      <w:proofErr w:type="spellStart"/>
      <w:r w:rsidRPr="009804DC">
        <w:t>დოზის</w:t>
      </w:r>
      <w:proofErr w:type="spellEnd"/>
      <w:r w:rsidRPr="009804DC">
        <w:t xml:space="preserve"> </w:t>
      </w:r>
      <w:proofErr w:type="spellStart"/>
      <w:r w:rsidRPr="009804DC">
        <w:t>კორექცია</w:t>
      </w:r>
      <w:proofErr w:type="spellEnd"/>
      <w:r w:rsidRPr="009804DC">
        <w:t xml:space="preserve"> </w:t>
      </w:r>
      <w:proofErr w:type="spellStart"/>
      <w:r w:rsidRPr="009804DC">
        <w:t>საჭირო</w:t>
      </w:r>
      <w:proofErr w:type="spellEnd"/>
      <w:r w:rsidRPr="009804DC">
        <w:t xml:space="preserve"> </w:t>
      </w:r>
      <w:proofErr w:type="spellStart"/>
      <w:r w:rsidRPr="009804DC">
        <w:t>არ</w:t>
      </w:r>
      <w:proofErr w:type="spellEnd"/>
      <w:r w:rsidRPr="009804DC">
        <w:t xml:space="preserve"> </w:t>
      </w:r>
      <w:proofErr w:type="spellStart"/>
      <w:r w:rsidRPr="009804DC">
        <w:t>არის</w:t>
      </w:r>
      <w:proofErr w:type="spellEnd"/>
      <w:r w:rsidRPr="009804DC">
        <w:t xml:space="preserve">; </w:t>
      </w:r>
      <w:proofErr w:type="spellStart"/>
      <w:r w:rsidRPr="009804DC">
        <w:t>ღვიძლის</w:t>
      </w:r>
      <w:proofErr w:type="spellEnd"/>
      <w:r w:rsidRPr="009804DC">
        <w:t xml:space="preserve"> </w:t>
      </w:r>
      <w:proofErr w:type="spellStart"/>
      <w:r w:rsidRPr="009804DC">
        <w:t>და</w:t>
      </w:r>
      <w:proofErr w:type="spellEnd"/>
      <w:r w:rsidRPr="009804DC">
        <w:t xml:space="preserve"> </w:t>
      </w:r>
      <w:proofErr w:type="spellStart"/>
      <w:r w:rsidRPr="009804DC">
        <w:t>თირკმლის</w:t>
      </w:r>
      <w:proofErr w:type="spellEnd"/>
      <w:r w:rsidRPr="009804DC">
        <w:t xml:space="preserve"> </w:t>
      </w:r>
      <w:proofErr w:type="spellStart"/>
      <w:r w:rsidRPr="009804DC">
        <w:t>უკმარისობის</w:t>
      </w:r>
      <w:proofErr w:type="spellEnd"/>
      <w:r w:rsidRPr="009804DC">
        <w:t xml:space="preserve"> </w:t>
      </w:r>
      <w:proofErr w:type="spellStart"/>
      <w:r w:rsidRPr="009804DC">
        <w:t>მქონე</w:t>
      </w:r>
      <w:proofErr w:type="spellEnd"/>
      <w:r w:rsidRPr="009804DC">
        <w:t xml:space="preserve"> </w:t>
      </w:r>
      <w:proofErr w:type="spellStart"/>
      <w:r w:rsidRPr="009804DC">
        <w:t>პაციენტებში</w:t>
      </w:r>
      <w:proofErr w:type="spellEnd"/>
      <w:r w:rsidRPr="009804DC">
        <w:t xml:space="preserve"> </w:t>
      </w:r>
      <w:proofErr w:type="spellStart"/>
      <w:r w:rsidRPr="009804DC">
        <w:t>უნდა</w:t>
      </w:r>
      <w:proofErr w:type="spellEnd"/>
      <w:r w:rsidRPr="009804DC">
        <w:t xml:space="preserve"> </w:t>
      </w:r>
      <w:proofErr w:type="spellStart"/>
      <w:r w:rsidRPr="009804DC">
        <w:t>მოხდეს</w:t>
      </w:r>
      <w:proofErr w:type="spellEnd"/>
      <w:r w:rsidRPr="009804DC">
        <w:t xml:space="preserve"> </w:t>
      </w:r>
      <w:proofErr w:type="spellStart"/>
      <w:r w:rsidRPr="009804DC">
        <w:t>დოზირების</w:t>
      </w:r>
      <w:proofErr w:type="spellEnd"/>
      <w:r w:rsidRPr="009804DC">
        <w:t xml:space="preserve"> </w:t>
      </w:r>
      <w:proofErr w:type="spellStart"/>
      <w:r w:rsidRPr="009804DC">
        <w:t>რეჟიმის</w:t>
      </w:r>
      <w:proofErr w:type="spellEnd"/>
      <w:r w:rsidRPr="009804DC">
        <w:t xml:space="preserve"> </w:t>
      </w:r>
      <w:proofErr w:type="spellStart"/>
      <w:r w:rsidRPr="009804DC">
        <w:t>კორექტირება</w:t>
      </w:r>
      <w:proofErr w:type="spellEnd"/>
      <w:r w:rsidRPr="009804DC">
        <w:t xml:space="preserve"> </w:t>
      </w:r>
      <w:proofErr w:type="spellStart"/>
      <w:r w:rsidRPr="009804DC">
        <w:t>თირკმლის</w:t>
      </w:r>
      <w:proofErr w:type="spellEnd"/>
      <w:r w:rsidRPr="009804DC">
        <w:t xml:space="preserve"> </w:t>
      </w:r>
      <w:proofErr w:type="spellStart"/>
      <w:r w:rsidRPr="009804DC">
        <w:t>ფუნქციის</w:t>
      </w:r>
      <w:proofErr w:type="spellEnd"/>
      <w:r w:rsidRPr="009804DC">
        <w:t xml:space="preserve"> </w:t>
      </w:r>
      <w:proofErr w:type="spellStart"/>
      <w:r w:rsidRPr="009804DC">
        <w:t>შესაბამისად</w:t>
      </w:r>
      <w:proofErr w:type="spellEnd"/>
      <w:r w:rsidRPr="009804DC">
        <w:t xml:space="preserve"> (</w:t>
      </w:r>
      <w:proofErr w:type="spellStart"/>
      <w:r w:rsidRPr="009804DC">
        <w:t>იხ</w:t>
      </w:r>
      <w:proofErr w:type="spellEnd"/>
      <w:r w:rsidRPr="009804DC">
        <w:t xml:space="preserve">. </w:t>
      </w:r>
      <w:proofErr w:type="spellStart"/>
      <w:r w:rsidRPr="009804DC">
        <w:t>ცხრილი</w:t>
      </w:r>
      <w:proofErr w:type="spellEnd"/>
      <w:r w:rsidRPr="009804DC">
        <w:t>).</w:t>
      </w:r>
    </w:p>
    <w:p w14:paraId="4367FB84" w14:textId="77777777" w:rsidR="0085035B" w:rsidRPr="009804DC" w:rsidRDefault="0085035B" w:rsidP="0085035B">
      <w:pPr>
        <w:pStyle w:val="P68B1DB1-Normal3"/>
        <w:jc w:val="both"/>
      </w:pPr>
      <w:proofErr w:type="spellStart"/>
      <w:r w:rsidRPr="009804DC">
        <w:t>ბავშვები</w:t>
      </w:r>
      <w:proofErr w:type="spellEnd"/>
      <w:r w:rsidRPr="009804DC">
        <w:t xml:space="preserve"> </w:t>
      </w:r>
      <w:proofErr w:type="spellStart"/>
      <w:r w:rsidRPr="009804DC">
        <w:t>და</w:t>
      </w:r>
      <w:proofErr w:type="spellEnd"/>
      <w:r w:rsidRPr="009804DC">
        <w:t xml:space="preserve"> </w:t>
      </w:r>
      <w:proofErr w:type="spellStart"/>
      <w:r w:rsidRPr="009804DC">
        <w:t>მოზარდები</w:t>
      </w:r>
      <w:proofErr w:type="spellEnd"/>
    </w:p>
    <w:p w14:paraId="0728BFDD" w14:textId="77777777" w:rsidR="0085035B" w:rsidRPr="009804DC" w:rsidRDefault="0085035B" w:rsidP="0085035B">
      <w:pPr>
        <w:pStyle w:val="P68B1DB1-Normal4"/>
        <w:shd w:val="clear" w:color="auto" w:fill="FFFFFF"/>
        <w:jc w:val="both"/>
      </w:pPr>
      <w:proofErr w:type="spellStart"/>
      <w:r w:rsidRPr="009804DC">
        <w:rPr>
          <w:b/>
        </w:rPr>
        <w:t>როლინოზის</w:t>
      </w:r>
      <w:proofErr w:type="spellEnd"/>
      <w:r w:rsidRPr="009804DC">
        <w:t xml:space="preserve"> (</w:t>
      </w:r>
      <w:proofErr w:type="spellStart"/>
      <w:r w:rsidRPr="009804DC">
        <w:t>აპკიანი-გარსით</w:t>
      </w:r>
      <w:proofErr w:type="spellEnd"/>
      <w:r w:rsidRPr="009804DC">
        <w:t xml:space="preserve"> </w:t>
      </w:r>
      <w:proofErr w:type="spellStart"/>
      <w:r w:rsidRPr="009804DC">
        <w:t>დაფარული</w:t>
      </w:r>
      <w:proofErr w:type="spellEnd"/>
      <w:r w:rsidRPr="009804DC">
        <w:t xml:space="preserve"> </w:t>
      </w:r>
      <w:proofErr w:type="spellStart"/>
      <w:r w:rsidRPr="009804DC">
        <w:t>ტაბლეტები</w:t>
      </w:r>
      <w:proofErr w:type="spellEnd"/>
      <w:r w:rsidRPr="009804DC">
        <w:t xml:space="preserve">) </w:t>
      </w:r>
      <w:proofErr w:type="spellStart"/>
      <w:r w:rsidRPr="009804DC">
        <w:t>გამოყენება</w:t>
      </w:r>
      <w:proofErr w:type="spellEnd"/>
      <w:r w:rsidRPr="009804DC">
        <w:t xml:space="preserve"> </w:t>
      </w:r>
      <w:proofErr w:type="spellStart"/>
      <w:r w:rsidRPr="009804DC">
        <w:t>რეკომენდებული</w:t>
      </w:r>
      <w:proofErr w:type="spellEnd"/>
      <w:r w:rsidRPr="009804DC">
        <w:t xml:space="preserve"> </w:t>
      </w:r>
      <w:proofErr w:type="spellStart"/>
      <w:r w:rsidRPr="009804DC">
        <w:t>არ</w:t>
      </w:r>
      <w:proofErr w:type="spellEnd"/>
      <w:r w:rsidRPr="009804DC">
        <w:t xml:space="preserve"> </w:t>
      </w:r>
      <w:proofErr w:type="spellStart"/>
      <w:r w:rsidRPr="009804DC">
        <w:t>არის</w:t>
      </w:r>
      <w:proofErr w:type="spellEnd"/>
      <w:r w:rsidRPr="009804DC">
        <w:t xml:space="preserve"> 6 </w:t>
      </w:r>
      <w:proofErr w:type="spellStart"/>
      <w:r w:rsidRPr="009804DC">
        <w:t>წლამდე</w:t>
      </w:r>
      <w:proofErr w:type="spellEnd"/>
      <w:r w:rsidRPr="009804DC">
        <w:t xml:space="preserve"> </w:t>
      </w:r>
      <w:proofErr w:type="spellStart"/>
      <w:r w:rsidRPr="009804DC">
        <w:t>ასაკის</w:t>
      </w:r>
      <w:proofErr w:type="spellEnd"/>
      <w:r w:rsidRPr="009804DC">
        <w:t xml:space="preserve"> </w:t>
      </w:r>
      <w:proofErr w:type="spellStart"/>
      <w:r w:rsidRPr="009804DC">
        <w:t>ბავშვებში</w:t>
      </w:r>
      <w:proofErr w:type="spellEnd"/>
      <w:r w:rsidRPr="009804DC">
        <w:t xml:space="preserve">, </w:t>
      </w:r>
      <w:proofErr w:type="spellStart"/>
      <w:r w:rsidRPr="009804DC">
        <w:t>რადგან</w:t>
      </w:r>
      <w:proofErr w:type="spellEnd"/>
      <w:r w:rsidRPr="009804DC">
        <w:t xml:space="preserve"> </w:t>
      </w:r>
      <w:proofErr w:type="spellStart"/>
      <w:r w:rsidRPr="009804DC">
        <w:t>ამ</w:t>
      </w:r>
      <w:proofErr w:type="spellEnd"/>
      <w:r w:rsidRPr="009804DC">
        <w:t xml:space="preserve"> </w:t>
      </w:r>
      <w:proofErr w:type="spellStart"/>
      <w:r w:rsidRPr="009804DC">
        <w:t>კატეგორიის</w:t>
      </w:r>
      <w:proofErr w:type="spellEnd"/>
      <w:r w:rsidRPr="009804DC">
        <w:t xml:space="preserve"> </w:t>
      </w:r>
      <w:proofErr w:type="spellStart"/>
      <w:r w:rsidRPr="009804DC">
        <w:t>პაციენტებში</w:t>
      </w:r>
      <w:proofErr w:type="spellEnd"/>
      <w:r w:rsidRPr="009804DC">
        <w:t xml:space="preserve"> </w:t>
      </w:r>
      <w:proofErr w:type="spellStart"/>
      <w:r w:rsidRPr="009804DC">
        <w:t>არ</w:t>
      </w:r>
      <w:proofErr w:type="spellEnd"/>
      <w:r w:rsidRPr="009804DC">
        <w:t xml:space="preserve"> </w:t>
      </w:r>
      <w:proofErr w:type="spellStart"/>
      <w:r w:rsidRPr="009804DC">
        <w:t>არსებობს</w:t>
      </w:r>
      <w:proofErr w:type="spellEnd"/>
      <w:r w:rsidRPr="009804DC">
        <w:t xml:space="preserve"> </w:t>
      </w:r>
      <w:proofErr w:type="spellStart"/>
      <w:r w:rsidRPr="009804DC">
        <w:t>პრეპარატის</w:t>
      </w:r>
      <w:proofErr w:type="spellEnd"/>
      <w:r w:rsidRPr="009804DC">
        <w:t xml:space="preserve"> </w:t>
      </w:r>
      <w:proofErr w:type="spellStart"/>
      <w:r w:rsidRPr="009804DC">
        <w:t>დოზის</w:t>
      </w:r>
      <w:proofErr w:type="spellEnd"/>
      <w:r w:rsidRPr="009804DC">
        <w:t xml:space="preserve"> </w:t>
      </w:r>
      <w:proofErr w:type="spellStart"/>
      <w:r w:rsidRPr="009804DC">
        <w:t>სათანადოდ</w:t>
      </w:r>
      <w:proofErr w:type="spellEnd"/>
      <w:r w:rsidRPr="009804DC">
        <w:t xml:space="preserve"> </w:t>
      </w:r>
      <w:proofErr w:type="spellStart"/>
      <w:r w:rsidRPr="009804DC">
        <w:t>კორექტირების</w:t>
      </w:r>
      <w:proofErr w:type="spellEnd"/>
      <w:r w:rsidRPr="009804DC">
        <w:t xml:space="preserve"> </w:t>
      </w:r>
      <w:proofErr w:type="spellStart"/>
      <w:r w:rsidRPr="009804DC">
        <w:t>შესაძლებლობა</w:t>
      </w:r>
      <w:proofErr w:type="spellEnd"/>
      <w:r w:rsidRPr="009804DC">
        <w:t>.</w:t>
      </w:r>
    </w:p>
    <w:p w14:paraId="41552AA5" w14:textId="77777777" w:rsidR="0085035B" w:rsidRPr="009804DC" w:rsidRDefault="0085035B" w:rsidP="0085035B">
      <w:pPr>
        <w:pStyle w:val="P68B1DB1-Normal4"/>
        <w:jc w:val="both"/>
      </w:pPr>
      <w:proofErr w:type="spellStart"/>
      <w:r w:rsidRPr="009804DC">
        <w:t>რეკომენდებული</w:t>
      </w:r>
      <w:proofErr w:type="spellEnd"/>
      <w:r w:rsidRPr="009804DC">
        <w:t xml:space="preserve"> </w:t>
      </w:r>
      <w:proofErr w:type="spellStart"/>
      <w:r w:rsidRPr="009804DC">
        <w:t>დოზა</w:t>
      </w:r>
      <w:proofErr w:type="spellEnd"/>
      <w:r w:rsidRPr="009804DC">
        <w:t xml:space="preserve"> </w:t>
      </w:r>
      <w:proofErr w:type="spellStart"/>
      <w:r w:rsidRPr="009804DC">
        <w:t>შეადგენს</w:t>
      </w:r>
      <w:proofErr w:type="spellEnd"/>
      <w:r w:rsidRPr="009804DC">
        <w:t>:</w:t>
      </w:r>
    </w:p>
    <w:p w14:paraId="7B51DFF8" w14:textId="77777777" w:rsidR="0085035B" w:rsidRPr="009804DC" w:rsidRDefault="0085035B" w:rsidP="0085035B">
      <w:pPr>
        <w:pStyle w:val="P68B1DB1-Normal4"/>
        <w:jc w:val="both"/>
      </w:pPr>
      <w:r w:rsidRPr="009804DC">
        <w:t xml:space="preserve">- 6-დან 12 </w:t>
      </w:r>
      <w:proofErr w:type="spellStart"/>
      <w:r w:rsidRPr="009804DC">
        <w:t>წლამდე</w:t>
      </w:r>
      <w:proofErr w:type="spellEnd"/>
      <w:r w:rsidRPr="009804DC">
        <w:t xml:space="preserve"> </w:t>
      </w:r>
      <w:proofErr w:type="spellStart"/>
      <w:r w:rsidRPr="009804DC">
        <w:t>ასაკის</w:t>
      </w:r>
      <w:proofErr w:type="spellEnd"/>
      <w:r w:rsidRPr="009804DC">
        <w:t xml:space="preserve"> </w:t>
      </w:r>
      <w:proofErr w:type="spellStart"/>
      <w:r w:rsidRPr="009804DC">
        <w:t>ბავშვებში</w:t>
      </w:r>
      <w:proofErr w:type="spellEnd"/>
      <w:r w:rsidRPr="009804DC">
        <w:t xml:space="preserve"> - 5 </w:t>
      </w:r>
      <w:proofErr w:type="spellStart"/>
      <w:r w:rsidRPr="009804DC">
        <w:t>მგ</w:t>
      </w:r>
      <w:proofErr w:type="spellEnd"/>
      <w:r w:rsidRPr="009804DC">
        <w:t xml:space="preserve"> (1/2 </w:t>
      </w:r>
      <w:proofErr w:type="spellStart"/>
      <w:r w:rsidRPr="009804DC">
        <w:t>ტაბლეტი</w:t>
      </w:r>
      <w:proofErr w:type="spellEnd"/>
      <w:r w:rsidRPr="009804DC">
        <w:t xml:space="preserve">) </w:t>
      </w:r>
      <w:proofErr w:type="spellStart"/>
      <w:r w:rsidRPr="009804DC">
        <w:t>დღე-ღამეში</w:t>
      </w:r>
      <w:proofErr w:type="spellEnd"/>
      <w:r w:rsidRPr="009804DC">
        <w:t xml:space="preserve"> 2-ჯერ;</w:t>
      </w:r>
    </w:p>
    <w:p w14:paraId="0F0A19BE" w14:textId="77777777" w:rsidR="0085035B" w:rsidRPr="009804DC" w:rsidRDefault="0085035B" w:rsidP="0085035B">
      <w:pPr>
        <w:pStyle w:val="P68B1DB1-Normal4"/>
        <w:jc w:val="both"/>
      </w:pPr>
      <w:r w:rsidRPr="009804DC">
        <w:t xml:space="preserve">- 12 </w:t>
      </w:r>
      <w:proofErr w:type="spellStart"/>
      <w:r w:rsidRPr="009804DC">
        <w:t>წლის</w:t>
      </w:r>
      <w:proofErr w:type="spellEnd"/>
      <w:r w:rsidRPr="009804DC">
        <w:t xml:space="preserve"> </w:t>
      </w:r>
      <w:proofErr w:type="spellStart"/>
      <w:r w:rsidRPr="009804DC">
        <w:t>და</w:t>
      </w:r>
      <w:proofErr w:type="spellEnd"/>
      <w:r w:rsidRPr="009804DC">
        <w:t xml:space="preserve"> </w:t>
      </w:r>
      <w:proofErr w:type="spellStart"/>
      <w:r w:rsidRPr="009804DC">
        <w:t>უფროსი</w:t>
      </w:r>
      <w:proofErr w:type="spellEnd"/>
      <w:r w:rsidRPr="009804DC">
        <w:t xml:space="preserve"> </w:t>
      </w:r>
      <w:proofErr w:type="spellStart"/>
      <w:r w:rsidRPr="009804DC">
        <w:t>ასაკის</w:t>
      </w:r>
      <w:proofErr w:type="spellEnd"/>
      <w:r w:rsidRPr="009804DC">
        <w:t xml:space="preserve"> </w:t>
      </w:r>
      <w:proofErr w:type="spellStart"/>
      <w:r w:rsidRPr="009804DC">
        <w:t>მოზარდებში</w:t>
      </w:r>
      <w:proofErr w:type="spellEnd"/>
      <w:r w:rsidRPr="009804DC">
        <w:t xml:space="preserve"> - 10 </w:t>
      </w:r>
      <w:proofErr w:type="spellStart"/>
      <w:r w:rsidRPr="009804DC">
        <w:t>მგ</w:t>
      </w:r>
      <w:proofErr w:type="spellEnd"/>
      <w:r w:rsidRPr="009804DC">
        <w:t xml:space="preserve"> (1 </w:t>
      </w:r>
      <w:proofErr w:type="spellStart"/>
      <w:r w:rsidRPr="009804DC">
        <w:t>ტაბლეტი</w:t>
      </w:r>
      <w:proofErr w:type="spellEnd"/>
      <w:r w:rsidRPr="009804DC">
        <w:t xml:space="preserve">) </w:t>
      </w:r>
      <w:proofErr w:type="spellStart"/>
      <w:r w:rsidRPr="009804DC">
        <w:t>დღე-ღამეში</w:t>
      </w:r>
      <w:proofErr w:type="spellEnd"/>
      <w:r w:rsidRPr="009804DC">
        <w:t xml:space="preserve"> </w:t>
      </w:r>
      <w:proofErr w:type="spellStart"/>
      <w:r w:rsidRPr="009804DC">
        <w:t>ერთხელ</w:t>
      </w:r>
      <w:proofErr w:type="spellEnd"/>
      <w:r w:rsidRPr="009804DC">
        <w:t>.</w:t>
      </w:r>
    </w:p>
    <w:p w14:paraId="118A5030" w14:textId="77777777" w:rsidR="0085035B" w:rsidRPr="009804DC" w:rsidRDefault="0085035B" w:rsidP="0085035B">
      <w:pPr>
        <w:pStyle w:val="P68B1DB1-Normal4"/>
        <w:jc w:val="both"/>
      </w:pPr>
      <w:proofErr w:type="spellStart"/>
      <w:r w:rsidRPr="009804DC">
        <w:t>თირკმლის</w:t>
      </w:r>
      <w:proofErr w:type="spellEnd"/>
      <w:r w:rsidRPr="009804DC">
        <w:t xml:space="preserve"> </w:t>
      </w:r>
      <w:proofErr w:type="spellStart"/>
      <w:r w:rsidRPr="009804DC">
        <w:t>უკმარისობის</w:t>
      </w:r>
      <w:proofErr w:type="spellEnd"/>
      <w:r w:rsidRPr="009804DC">
        <w:t xml:space="preserve"> </w:t>
      </w:r>
      <w:proofErr w:type="spellStart"/>
      <w:r w:rsidRPr="009804DC">
        <w:t>მქონე</w:t>
      </w:r>
      <w:proofErr w:type="spellEnd"/>
      <w:r w:rsidRPr="009804DC">
        <w:t xml:space="preserve"> </w:t>
      </w:r>
      <w:proofErr w:type="spellStart"/>
      <w:r w:rsidRPr="009804DC">
        <w:t>ბავშვებში</w:t>
      </w:r>
      <w:proofErr w:type="spellEnd"/>
      <w:r w:rsidRPr="009804DC">
        <w:t xml:space="preserve"> </w:t>
      </w:r>
      <w:proofErr w:type="spellStart"/>
      <w:r w:rsidRPr="009804DC">
        <w:t>პრეპარატის</w:t>
      </w:r>
      <w:proofErr w:type="spellEnd"/>
      <w:r w:rsidRPr="009804DC">
        <w:t xml:space="preserve"> </w:t>
      </w:r>
      <w:proofErr w:type="spellStart"/>
      <w:r w:rsidRPr="009804DC">
        <w:t>დოზის</w:t>
      </w:r>
      <w:proofErr w:type="spellEnd"/>
      <w:r w:rsidRPr="009804DC">
        <w:t xml:space="preserve"> </w:t>
      </w:r>
      <w:proofErr w:type="spellStart"/>
      <w:r w:rsidRPr="009804DC">
        <w:t>შერჩევა</w:t>
      </w:r>
      <w:proofErr w:type="spellEnd"/>
      <w:r w:rsidRPr="009804DC">
        <w:t xml:space="preserve"> </w:t>
      </w:r>
      <w:proofErr w:type="spellStart"/>
      <w:r w:rsidRPr="009804DC">
        <w:t>უნდა</w:t>
      </w:r>
      <w:proofErr w:type="spellEnd"/>
      <w:r w:rsidRPr="009804DC">
        <w:t xml:space="preserve"> </w:t>
      </w:r>
      <w:proofErr w:type="spellStart"/>
      <w:r w:rsidRPr="009804DC">
        <w:t>მოხდეს</w:t>
      </w:r>
      <w:proofErr w:type="spellEnd"/>
      <w:r w:rsidRPr="009804DC">
        <w:t xml:space="preserve"> </w:t>
      </w:r>
      <w:proofErr w:type="spellStart"/>
      <w:r w:rsidRPr="009804DC">
        <w:t>ინდივიდუალურად</w:t>
      </w:r>
      <w:proofErr w:type="spellEnd"/>
      <w:r w:rsidRPr="009804DC">
        <w:t xml:space="preserve">, </w:t>
      </w:r>
      <w:proofErr w:type="spellStart"/>
      <w:r w:rsidRPr="009804DC">
        <w:t>თირკმელების</w:t>
      </w:r>
      <w:proofErr w:type="spellEnd"/>
      <w:r w:rsidRPr="009804DC">
        <w:t xml:space="preserve"> </w:t>
      </w:r>
      <w:proofErr w:type="spellStart"/>
      <w:r w:rsidRPr="009804DC">
        <w:t>ფუნქციის</w:t>
      </w:r>
      <w:proofErr w:type="spellEnd"/>
      <w:r w:rsidRPr="009804DC">
        <w:t xml:space="preserve">, </w:t>
      </w:r>
      <w:proofErr w:type="spellStart"/>
      <w:r w:rsidRPr="009804DC">
        <w:t>ასაკის</w:t>
      </w:r>
      <w:proofErr w:type="spellEnd"/>
      <w:r w:rsidRPr="009804DC">
        <w:t xml:space="preserve"> </w:t>
      </w:r>
      <w:proofErr w:type="spellStart"/>
      <w:r w:rsidRPr="009804DC">
        <w:t>და</w:t>
      </w:r>
      <w:proofErr w:type="spellEnd"/>
      <w:r w:rsidRPr="009804DC">
        <w:t xml:space="preserve"> </w:t>
      </w:r>
      <w:proofErr w:type="spellStart"/>
      <w:r w:rsidRPr="009804DC">
        <w:t>სხეულის</w:t>
      </w:r>
      <w:proofErr w:type="spellEnd"/>
      <w:r w:rsidRPr="009804DC">
        <w:t xml:space="preserve"> </w:t>
      </w:r>
      <w:proofErr w:type="spellStart"/>
      <w:r w:rsidRPr="009804DC">
        <w:t>მასის</w:t>
      </w:r>
      <w:proofErr w:type="spellEnd"/>
      <w:r w:rsidRPr="009804DC">
        <w:t xml:space="preserve"> </w:t>
      </w:r>
      <w:proofErr w:type="spellStart"/>
      <w:r w:rsidRPr="009804DC">
        <w:t>გათვალისწინებით</w:t>
      </w:r>
      <w:proofErr w:type="spellEnd"/>
      <w:r w:rsidRPr="009804DC">
        <w:t>.</w:t>
      </w:r>
    </w:p>
    <w:p w14:paraId="023303D4" w14:textId="77777777" w:rsidR="0085035B" w:rsidRPr="009804DC" w:rsidRDefault="0085035B" w:rsidP="0085035B">
      <w:pPr>
        <w:pStyle w:val="P68B1DB1-Normal2"/>
        <w:jc w:val="both"/>
      </w:pPr>
      <w:proofErr w:type="spellStart"/>
      <w:r w:rsidRPr="009804DC">
        <w:t>გამოყენების</w:t>
      </w:r>
      <w:proofErr w:type="spellEnd"/>
      <w:r w:rsidRPr="009804DC">
        <w:t xml:space="preserve"> </w:t>
      </w:r>
      <w:proofErr w:type="spellStart"/>
      <w:r w:rsidRPr="009804DC">
        <w:t>წესი</w:t>
      </w:r>
      <w:proofErr w:type="spellEnd"/>
    </w:p>
    <w:p w14:paraId="7A268CF1" w14:textId="77777777" w:rsidR="0085035B" w:rsidRPr="009804DC" w:rsidRDefault="0085035B" w:rsidP="0085035B">
      <w:pPr>
        <w:pStyle w:val="P68B1DB1-Normal4"/>
        <w:shd w:val="clear" w:color="auto" w:fill="FFFFFF"/>
        <w:jc w:val="both"/>
      </w:pPr>
      <w:proofErr w:type="spellStart"/>
      <w:r w:rsidRPr="009804DC">
        <w:t>ტაბლეტები</w:t>
      </w:r>
      <w:proofErr w:type="spellEnd"/>
      <w:r w:rsidRPr="009804DC">
        <w:t xml:space="preserve"> </w:t>
      </w:r>
      <w:proofErr w:type="spellStart"/>
      <w:r w:rsidRPr="009804DC">
        <w:t>მიიღება</w:t>
      </w:r>
      <w:proofErr w:type="spellEnd"/>
      <w:r w:rsidRPr="009804DC">
        <w:t xml:space="preserve"> </w:t>
      </w:r>
      <w:proofErr w:type="spellStart"/>
      <w:r w:rsidRPr="009804DC">
        <w:t>პერორალურად</w:t>
      </w:r>
      <w:proofErr w:type="spellEnd"/>
      <w:r w:rsidRPr="009804DC">
        <w:t xml:space="preserve">; </w:t>
      </w:r>
      <w:proofErr w:type="spellStart"/>
      <w:r w:rsidRPr="009804DC">
        <w:t>უნდა</w:t>
      </w:r>
      <w:proofErr w:type="spellEnd"/>
      <w:r w:rsidRPr="009804DC">
        <w:t xml:space="preserve"> </w:t>
      </w:r>
      <w:proofErr w:type="spellStart"/>
      <w:r w:rsidRPr="009804DC">
        <w:t>მოხდეს</w:t>
      </w:r>
      <w:proofErr w:type="spellEnd"/>
      <w:r w:rsidRPr="009804DC">
        <w:t xml:space="preserve"> </w:t>
      </w:r>
      <w:proofErr w:type="spellStart"/>
      <w:r w:rsidRPr="009804DC">
        <w:t>მათი</w:t>
      </w:r>
      <w:proofErr w:type="spellEnd"/>
      <w:r w:rsidRPr="009804DC">
        <w:t xml:space="preserve"> </w:t>
      </w:r>
      <w:proofErr w:type="spellStart"/>
      <w:r w:rsidRPr="009804DC">
        <w:t>მთლიანად</w:t>
      </w:r>
      <w:proofErr w:type="spellEnd"/>
      <w:r w:rsidRPr="009804DC">
        <w:t xml:space="preserve"> </w:t>
      </w:r>
      <w:proofErr w:type="spellStart"/>
      <w:r w:rsidRPr="009804DC">
        <w:t>გადაყლაპვა</w:t>
      </w:r>
      <w:proofErr w:type="spellEnd"/>
      <w:r w:rsidRPr="009804DC">
        <w:t xml:space="preserve">, </w:t>
      </w:r>
      <w:proofErr w:type="spellStart"/>
      <w:r w:rsidRPr="009804DC">
        <w:t>ერთი</w:t>
      </w:r>
      <w:proofErr w:type="spellEnd"/>
      <w:r w:rsidRPr="009804DC">
        <w:t xml:space="preserve"> </w:t>
      </w:r>
      <w:proofErr w:type="spellStart"/>
      <w:r w:rsidRPr="009804DC">
        <w:t>ჭიქა</w:t>
      </w:r>
      <w:proofErr w:type="spellEnd"/>
      <w:r w:rsidRPr="009804DC">
        <w:t xml:space="preserve"> </w:t>
      </w:r>
      <w:proofErr w:type="spellStart"/>
      <w:r w:rsidRPr="009804DC">
        <w:t>სითხის</w:t>
      </w:r>
      <w:proofErr w:type="spellEnd"/>
      <w:r w:rsidRPr="009804DC">
        <w:t xml:space="preserve"> </w:t>
      </w:r>
      <w:proofErr w:type="spellStart"/>
      <w:r w:rsidRPr="009804DC">
        <w:t>მიყოლებით</w:t>
      </w:r>
      <w:proofErr w:type="spellEnd"/>
      <w:r w:rsidRPr="009804DC">
        <w:t>.</w:t>
      </w:r>
    </w:p>
    <w:p w14:paraId="33F9EAD9" w14:textId="77777777" w:rsidR="0085035B" w:rsidRPr="009804DC" w:rsidRDefault="0085035B" w:rsidP="0085035B">
      <w:pPr>
        <w:jc w:val="both"/>
        <w:rPr>
          <w:rFonts w:ascii="Sylfaen" w:hAnsi="Sylfaen"/>
        </w:rPr>
      </w:pPr>
    </w:p>
    <w:p w14:paraId="15B3439A" w14:textId="77777777" w:rsidR="0085035B" w:rsidRPr="009804DC" w:rsidRDefault="0085035B" w:rsidP="0085035B">
      <w:pPr>
        <w:pStyle w:val="P68B1DB1-Normal3"/>
        <w:jc w:val="both"/>
        <w:rPr>
          <w:b/>
          <w:bCs/>
        </w:rPr>
      </w:pPr>
      <w:proofErr w:type="spellStart"/>
      <w:r w:rsidRPr="009804DC">
        <w:rPr>
          <w:b/>
          <w:bCs/>
        </w:rPr>
        <w:t>უკუჩვენებები</w:t>
      </w:r>
      <w:proofErr w:type="spellEnd"/>
    </w:p>
    <w:p w14:paraId="19352A56" w14:textId="77777777" w:rsidR="0085035B" w:rsidRPr="009804DC" w:rsidRDefault="0085035B" w:rsidP="0085035B">
      <w:pPr>
        <w:pStyle w:val="P68B1DB1-Normal4"/>
        <w:jc w:val="both"/>
      </w:pPr>
      <w:r w:rsidRPr="009804DC">
        <w:t xml:space="preserve">- </w:t>
      </w:r>
      <w:proofErr w:type="spellStart"/>
      <w:r w:rsidRPr="009804DC">
        <w:t>ჰიპერმგრძნობელობა</w:t>
      </w:r>
      <w:proofErr w:type="spellEnd"/>
      <w:r w:rsidRPr="009804DC">
        <w:t xml:space="preserve"> </w:t>
      </w:r>
      <w:proofErr w:type="spellStart"/>
      <w:r w:rsidRPr="009804DC">
        <w:t>აქტიური</w:t>
      </w:r>
      <w:proofErr w:type="spellEnd"/>
      <w:r w:rsidRPr="009804DC">
        <w:t xml:space="preserve"> </w:t>
      </w:r>
      <w:proofErr w:type="spellStart"/>
      <w:r w:rsidRPr="009804DC">
        <w:t>ნივთიერების</w:t>
      </w:r>
      <w:proofErr w:type="spellEnd"/>
      <w:r w:rsidRPr="009804DC">
        <w:t xml:space="preserve">, </w:t>
      </w:r>
      <w:proofErr w:type="spellStart"/>
      <w:r w:rsidRPr="009804DC">
        <w:t>ჰიდროქსიზინის</w:t>
      </w:r>
      <w:proofErr w:type="spellEnd"/>
      <w:r w:rsidRPr="009804DC">
        <w:t xml:space="preserve"> </w:t>
      </w:r>
      <w:proofErr w:type="spellStart"/>
      <w:r w:rsidRPr="009804DC">
        <w:t>და</w:t>
      </w:r>
      <w:proofErr w:type="spellEnd"/>
      <w:r w:rsidRPr="009804DC">
        <w:t xml:space="preserve"> </w:t>
      </w:r>
      <w:proofErr w:type="spellStart"/>
      <w:r w:rsidRPr="009804DC">
        <w:t>პიპერაზინის</w:t>
      </w:r>
      <w:proofErr w:type="spellEnd"/>
      <w:r w:rsidRPr="009804DC">
        <w:t xml:space="preserve"> </w:t>
      </w:r>
      <w:proofErr w:type="spellStart"/>
      <w:r w:rsidRPr="009804DC">
        <w:t>სხვა</w:t>
      </w:r>
      <w:proofErr w:type="spellEnd"/>
      <w:r w:rsidRPr="009804DC">
        <w:t xml:space="preserve"> </w:t>
      </w:r>
      <w:proofErr w:type="spellStart"/>
      <w:r w:rsidRPr="009804DC">
        <w:t>წარმოებულების</w:t>
      </w:r>
      <w:proofErr w:type="spellEnd"/>
      <w:r w:rsidRPr="009804DC">
        <w:t xml:space="preserve"> </w:t>
      </w:r>
      <w:proofErr w:type="spellStart"/>
      <w:r w:rsidRPr="009804DC">
        <w:t>ან</w:t>
      </w:r>
      <w:proofErr w:type="spellEnd"/>
      <w:r w:rsidRPr="009804DC">
        <w:t xml:space="preserve"> </w:t>
      </w:r>
      <w:proofErr w:type="spellStart"/>
      <w:r w:rsidRPr="009804DC">
        <w:t>პრეპარატის</w:t>
      </w:r>
      <w:proofErr w:type="spellEnd"/>
      <w:r w:rsidRPr="009804DC">
        <w:t xml:space="preserve"> </w:t>
      </w:r>
      <w:proofErr w:type="spellStart"/>
      <w:r w:rsidRPr="009804DC">
        <w:t>რომელიმე</w:t>
      </w:r>
      <w:proofErr w:type="spellEnd"/>
      <w:r w:rsidRPr="009804DC">
        <w:t xml:space="preserve"> </w:t>
      </w:r>
      <w:proofErr w:type="spellStart"/>
      <w:r w:rsidRPr="009804DC">
        <w:t>დამხმარე</w:t>
      </w:r>
      <w:proofErr w:type="spellEnd"/>
      <w:r w:rsidRPr="009804DC">
        <w:t xml:space="preserve"> </w:t>
      </w:r>
      <w:proofErr w:type="spellStart"/>
      <w:r w:rsidRPr="009804DC">
        <w:t>ნივთიერების</w:t>
      </w:r>
      <w:proofErr w:type="spellEnd"/>
      <w:r w:rsidRPr="009804DC">
        <w:t xml:space="preserve"> </w:t>
      </w:r>
      <w:proofErr w:type="spellStart"/>
      <w:r w:rsidRPr="009804DC">
        <w:t>მიმართ</w:t>
      </w:r>
      <w:proofErr w:type="spellEnd"/>
      <w:r w:rsidRPr="009804DC">
        <w:t>;</w:t>
      </w:r>
    </w:p>
    <w:p w14:paraId="27A5F258" w14:textId="77777777" w:rsidR="0085035B" w:rsidRPr="009804DC" w:rsidRDefault="0085035B" w:rsidP="0085035B">
      <w:pPr>
        <w:pStyle w:val="P68B1DB1-Normal4"/>
        <w:jc w:val="both"/>
      </w:pPr>
      <w:r w:rsidRPr="009804DC">
        <w:t xml:space="preserve">- </w:t>
      </w:r>
      <w:proofErr w:type="spellStart"/>
      <w:r w:rsidRPr="009804DC">
        <w:t>თირკმლის</w:t>
      </w:r>
      <w:proofErr w:type="spellEnd"/>
      <w:r w:rsidRPr="009804DC">
        <w:t xml:space="preserve"> </w:t>
      </w:r>
      <w:proofErr w:type="spellStart"/>
      <w:r w:rsidRPr="009804DC">
        <w:t>უკმარისობის</w:t>
      </w:r>
      <w:proofErr w:type="spellEnd"/>
      <w:r w:rsidRPr="009804DC">
        <w:t xml:space="preserve"> </w:t>
      </w:r>
      <w:proofErr w:type="spellStart"/>
      <w:r w:rsidRPr="009804DC">
        <w:t>ბოლო</w:t>
      </w:r>
      <w:proofErr w:type="spellEnd"/>
      <w:r w:rsidRPr="009804DC">
        <w:t xml:space="preserve"> </w:t>
      </w:r>
      <w:proofErr w:type="spellStart"/>
      <w:r w:rsidRPr="009804DC">
        <w:t>სტადია</w:t>
      </w:r>
      <w:proofErr w:type="spellEnd"/>
      <w:r w:rsidRPr="009804DC">
        <w:t xml:space="preserve"> (</w:t>
      </w:r>
      <w:proofErr w:type="spellStart"/>
      <w:r w:rsidRPr="009804DC">
        <w:rPr>
          <w:lang w:val="ka-GE"/>
        </w:rPr>
        <w:t>გლომერულური</w:t>
      </w:r>
      <w:proofErr w:type="spellEnd"/>
      <w:r w:rsidRPr="009804DC">
        <w:t xml:space="preserve"> </w:t>
      </w:r>
      <w:proofErr w:type="spellStart"/>
      <w:r w:rsidRPr="009804DC">
        <w:t>ფილტრაციის</w:t>
      </w:r>
      <w:proofErr w:type="spellEnd"/>
      <w:r w:rsidRPr="009804DC">
        <w:t xml:space="preserve"> </w:t>
      </w:r>
      <w:proofErr w:type="spellStart"/>
      <w:r w:rsidRPr="009804DC">
        <w:t>სავარაუდო</w:t>
      </w:r>
      <w:proofErr w:type="spellEnd"/>
      <w:r w:rsidRPr="009804DC">
        <w:t xml:space="preserve"> </w:t>
      </w:r>
      <w:proofErr w:type="spellStart"/>
      <w:r w:rsidRPr="009804DC">
        <w:t>სიჩქარე</w:t>
      </w:r>
      <w:proofErr w:type="spellEnd"/>
      <w:r w:rsidRPr="009804DC">
        <w:t xml:space="preserve"> (eGFR) 15 </w:t>
      </w:r>
      <w:proofErr w:type="spellStart"/>
      <w:r w:rsidRPr="009804DC">
        <w:t>მლ</w:t>
      </w:r>
      <w:proofErr w:type="spellEnd"/>
      <w:r w:rsidRPr="009804DC">
        <w:t>/</w:t>
      </w:r>
      <w:proofErr w:type="spellStart"/>
      <w:r w:rsidRPr="009804DC">
        <w:t>წთ-ზე</w:t>
      </w:r>
      <w:proofErr w:type="spellEnd"/>
      <w:r w:rsidRPr="009804DC">
        <w:t xml:space="preserve"> </w:t>
      </w:r>
      <w:proofErr w:type="spellStart"/>
      <w:r w:rsidRPr="009804DC">
        <w:t>ნაკლები</w:t>
      </w:r>
      <w:proofErr w:type="spellEnd"/>
      <w:r w:rsidRPr="009804DC">
        <w:t>).</w:t>
      </w:r>
    </w:p>
    <w:p w14:paraId="605242F0" w14:textId="02F1F545" w:rsidR="002462D3" w:rsidRPr="009804DC" w:rsidRDefault="002462D3" w:rsidP="00A240E0">
      <w:pPr>
        <w:jc w:val="both"/>
        <w:rPr>
          <w:rFonts w:ascii="Sylfaen" w:hAnsi="Sylfaen"/>
        </w:rPr>
      </w:pPr>
    </w:p>
    <w:p w14:paraId="6F0C217A" w14:textId="77777777" w:rsidR="00AD5AA2" w:rsidRPr="009804DC" w:rsidRDefault="00AD5AA2" w:rsidP="00AD5AA2">
      <w:pPr>
        <w:pStyle w:val="P68B1DB1-a3"/>
        <w:jc w:val="both"/>
        <w:rPr>
          <w:rFonts w:ascii="Sylfaen" w:hAnsi="Sylfaen"/>
          <w:b/>
          <w:bCs/>
          <w:szCs w:val="24"/>
          <w:lang w:val="ka-GE"/>
        </w:rPr>
      </w:pPr>
      <w:r w:rsidRPr="009804DC">
        <w:rPr>
          <w:rFonts w:ascii="Sylfaen" w:hAnsi="Sylfaen"/>
          <w:b/>
          <w:bCs/>
          <w:szCs w:val="24"/>
          <w:lang w:val="ka-GE"/>
        </w:rPr>
        <w:t>განსაკუთრებული გაფრთხილებები და სიფრთხილის ზომები გამოყენებისას</w:t>
      </w:r>
    </w:p>
    <w:p w14:paraId="40E2F93B" w14:textId="77777777" w:rsidR="00AD5AA2" w:rsidRPr="009804DC" w:rsidRDefault="00AD5AA2" w:rsidP="00AD5AA2">
      <w:pPr>
        <w:pStyle w:val="P68B1DB1-Normal4"/>
        <w:jc w:val="both"/>
      </w:pPr>
      <w:proofErr w:type="spellStart"/>
      <w:r w:rsidRPr="009804DC">
        <w:t>თერაპიულ</w:t>
      </w:r>
      <w:proofErr w:type="spellEnd"/>
      <w:r w:rsidRPr="009804DC">
        <w:t xml:space="preserve"> </w:t>
      </w:r>
      <w:proofErr w:type="spellStart"/>
      <w:r w:rsidRPr="009804DC">
        <w:t>დოზებში</w:t>
      </w:r>
      <w:proofErr w:type="spellEnd"/>
      <w:r w:rsidRPr="009804DC">
        <w:rPr>
          <w:lang w:val="ka-GE"/>
        </w:rPr>
        <w:t>,</w:t>
      </w:r>
      <w:r w:rsidRPr="009804DC">
        <w:t xml:space="preserve"> </w:t>
      </w:r>
      <w:proofErr w:type="spellStart"/>
      <w:r w:rsidRPr="009804DC">
        <w:t>ცეტირიზინის</w:t>
      </w:r>
      <w:proofErr w:type="spellEnd"/>
      <w:r w:rsidRPr="009804DC">
        <w:t xml:space="preserve"> </w:t>
      </w:r>
      <w:proofErr w:type="spellStart"/>
      <w:r w:rsidRPr="009804DC">
        <w:t>კლინიკურად</w:t>
      </w:r>
      <w:proofErr w:type="spellEnd"/>
      <w:r w:rsidRPr="009804DC">
        <w:t xml:space="preserve"> </w:t>
      </w:r>
      <w:proofErr w:type="spellStart"/>
      <w:r w:rsidRPr="009804DC">
        <w:t>მნიშვნელოვანი</w:t>
      </w:r>
      <w:proofErr w:type="spellEnd"/>
      <w:r w:rsidRPr="009804DC">
        <w:t xml:space="preserve"> </w:t>
      </w:r>
      <w:proofErr w:type="spellStart"/>
      <w:r w:rsidRPr="009804DC">
        <w:t>ურთიერთქმედება</w:t>
      </w:r>
      <w:proofErr w:type="spellEnd"/>
      <w:r w:rsidRPr="009804DC">
        <w:t xml:space="preserve"> </w:t>
      </w:r>
      <w:proofErr w:type="spellStart"/>
      <w:r w:rsidRPr="009804DC">
        <w:t>ალკოჰოლთან</w:t>
      </w:r>
      <w:proofErr w:type="spellEnd"/>
      <w:r w:rsidRPr="009804DC">
        <w:t xml:space="preserve"> (0,5 გ/ლ</w:t>
      </w:r>
      <w:r w:rsidRPr="009804DC">
        <w:rPr>
          <w:lang w:val="ka-GE"/>
        </w:rPr>
        <w:t xml:space="preserve"> </w:t>
      </w:r>
      <w:proofErr w:type="spellStart"/>
      <w:r w:rsidRPr="009804DC">
        <w:t>ეთილის</w:t>
      </w:r>
      <w:proofErr w:type="spellEnd"/>
      <w:r w:rsidRPr="009804DC">
        <w:t xml:space="preserve"> </w:t>
      </w:r>
      <w:proofErr w:type="spellStart"/>
      <w:r w:rsidRPr="009804DC">
        <w:t>სპირტის</w:t>
      </w:r>
      <w:proofErr w:type="spellEnd"/>
      <w:r w:rsidRPr="009804DC">
        <w:t xml:space="preserve"> </w:t>
      </w:r>
      <w:proofErr w:type="spellStart"/>
      <w:r w:rsidRPr="009804DC">
        <w:t>კონცენტრაცია</w:t>
      </w:r>
      <w:proofErr w:type="spellEnd"/>
      <w:r w:rsidRPr="009804DC">
        <w:t xml:space="preserve"> </w:t>
      </w:r>
      <w:proofErr w:type="spellStart"/>
      <w:r w:rsidRPr="009804DC">
        <w:t>სისხლის</w:t>
      </w:r>
      <w:proofErr w:type="spellEnd"/>
      <w:r w:rsidRPr="009804DC">
        <w:t xml:space="preserve"> </w:t>
      </w:r>
      <w:proofErr w:type="spellStart"/>
      <w:r w:rsidRPr="009804DC">
        <w:t>პლაზმაში</w:t>
      </w:r>
      <w:proofErr w:type="spellEnd"/>
      <w:r w:rsidRPr="009804DC">
        <w:t xml:space="preserve">) </w:t>
      </w:r>
      <w:proofErr w:type="spellStart"/>
      <w:r w:rsidRPr="009804DC">
        <w:t>არ</w:t>
      </w:r>
      <w:proofErr w:type="spellEnd"/>
      <w:r w:rsidRPr="009804DC">
        <w:t xml:space="preserve"> </w:t>
      </w:r>
      <w:proofErr w:type="spellStart"/>
      <w:r w:rsidRPr="009804DC">
        <w:t>გამოვლენილა</w:t>
      </w:r>
      <w:proofErr w:type="spellEnd"/>
      <w:r w:rsidRPr="009804DC">
        <w:t xml:space="preserve">. </w:t>
      </w:r>
      <w:proofErr w:type="spellStart"/>
      <w:r w:rsidRPr="009804DC">
        <w:t>ამის</w:t>
      </w:r>
      <w:proofErr w:type="spellEnd"/>
      <w:r w:rsidRPr="009804DC">
        <w:t xml:space="preserve"> </w:t>
      </w:r>
      <w:proofErr w:type="spellStart"/>
      <w:r w:rsidRPr="009804DC">
        <w:t>მიუხედავად</w:t>
      </w:r>
      <w:proofErr w:type="spellEnd"/>
      <w:r w:rsidRPr="009804DC">
        <w:t xml:space="preserve">, </w:t>
      </w:r>
      <w:proofErr w:type="spellStart"/>
      <w:r w:rsidRPr="009804DC">
        <w:rPr>
          <w:b/>
        </w:rPr>
        <w:t>როლინოზით</w:t>
      </w:r>
      <w:proofErr w:type="spellEnd"/>
      <w:r w:rsidRPr="009804DC">
        <w:t xml:space="preserve"> </w:t>
      </w:r>
      <w:proofErr w:type="spellStart"/>
      <w:r w:rsidRPr="009804DC">
        <w:t>მკურნალობის</w:t>
      </w:r>
      <w:proofErr w:type="spellEnd"/>
      <w:r w:rsidRPr="009804DC">
        <w:t xml:space="preserve"> </w:t>
      </w:r>
      <w:proofErr w:type="spellStart"/>
      <w:r w:rsidRPr="009804DC">
        <w:t>დროს</w:t>
      </w:r>
      <w:proofErr w:type="spellEnd"/>
      <w:r w:rsidRPr="009804DC">
        <w:t xml:space="preserve"> </w:t>
      </w:r>
      <w:proofErr w:type="spellStart"/>
      <w:r w:rsidRPr="009804DC">
        <w:t>ალკოჰოლის</w:t>
      </w:r>
      <w:proofErr w:type="spellEnd"/>
      <w:r w:rsidRPr="009804DC">
        <w:t xml:space="preserve"> </w:t>
      </w:r>
      <w:proofErr w:type="spellStart"/>
      <w:r w:rsidRPr="009804DC">
        <w:t>მიღება</w:t>
      </w:r>
      <w:proofErr w:type="spellEnd"/>
      <w:r w:rsidRPr="009804DC">
        <w:t xml:space="preserve"> </w:t>
      </w:r>
      <w:proofErr w:type="spellStart"/>
      <w:r w:rsidRPr="009804DC">
        <w:t>უნდა</w:t>
      </w:r>
      <w:proofErr w:type="spellEnd"/>
      <w:r w:rsidRPr="009804DC">
        <w:t xml:space="preserve"> </w:t>
      </w:r>
      <w:proofErr w:type="spellStart"/>
      <w:r w:rsidRPr="009804DC">
        <w:t>მოხდეს</w:t>
      </w:r>
      <w:proofErr w:type="spellEnd"/>
      <w:r w:rsidRPr="009804DC">
        <w:t xml:space="preserve"> </w:t>
      </w:r>
      <w:proofErr w:type="spellStart"/>
      <w:r w:rsidRPr="009804DC">
        <w:t>სიფრთხილით</w:t>
      </w:r>
      <w:proofErr w:type="spellEnd"/>
      <w:r w:rsidRPr="009804DC">
        <w:t>.</w:t>
      </w:r>
    </w:p>
    <w:p w14:paraId="5E80328F" w14:textId="77777777" w:rsidR="00AD5AA2" w:rsidRPr="009804DC" w:rsidRDefault="00AD5AA2" w:rsidP="00AD5AA2">
      <w:pPr>
        <w:pStyle w:val="P68B1DB1-Normal4"/>
        <w:jc w:val="both"/>
        <w:rPr>
          <w:i/>
        </w:rPr>
      </w:pPr>
      <w:proofErr w:type="spellStart"/>
      <w:r w:rsidRPr="009804DC">
        <w:t>პრეპარატის</w:t>
      </w:r>
      <w:proofErr w:type="spellEnd"/>
      <w:r w:rsidRPr="009804DC">
        <w:t xml:space="preserve"> </w:t>
      </w:r>
      <w:proofErr w:type="spellStart"/>
      <w:r w:rsidRPr="009804DC">
        <w:t>გამოყენება</w:t>
      </w:r>
      <w:proofErr w:type="spellEnd"/>
      <w:r w:rsidRPr="009804DC">
        <w:t xml:space="preserve"> </w:t>
      </w:r>
      <w:proofErr w:type="spellStart"/>
      <w:r w:rsidRPr="009804DC">
        <w:t>უნდა</w:t>
      </w:r>
      <w:proofErr w:type="spellEnd"/>
      <w:r w:rsidRPr="009804DC">
        <w:t xml:space="preserve"> </w:t>
      </w:r>
      <w:proofErr w:type="spellStart"/>
      <w:r w:rsidRPr="009804DC">
        <w:t>მოხდეს</w:t>
      </w:r>
      <w:proofErr w:type="spellEnd"/>
      <w:r w:rsidRPr="009804DC">
        <w:t xml:space="preserve"> </w:t>
      </w:r>
      <w:proofErr w:type="spellStart"/>
      <w:r w:rsidRPr="009804DC">
        <w:t>სიფრთხილით</w:t>
      </w:r>
      <w:proofErr w:type="spellEnd"/>
      <w:r w:rsidRPr="009804DC">
        <w:t xml:space="preserve"> </w:t>
      </w:r>
      <w:proofErr w:type="spellStart"/>
      <w:r w:rsidRPr="009804DC">
        <w:t>პაციენტებში</w:t>
      </w:r>
      <w:proofErr w:type="spellEnd"/>
      <w:r w:rsidRPr="009804DC">
        <w:t xml:space="preserve">, </w:t>
      </w:r>
      <w:proofErr w:type="spellStart"/>
      <w:r w:rsidRPr="009804DC">
        <w:t>რომლებსაც</w:t>
      </w:r>
      <w:proofErr w:type="spellEnd"/>
      <w:r w:rsidRPr="009804DC">
        <w:t xml:space="preserve"> </w:t>
      </w:r>
      <w:proofErr w:type="spellStart"/>
      <w:r w:rsidRPr="009804DC">
        <w:t>აქვთ</w:t>
      </w:r>
      <w:proofErr w:type="spellEnd"/>
      <w:r w:rsidRPr="009804DC">
        <w:t xml:space="preserve"> </w:t>
      </w:r>
      <w:proofErr w:type="spellStart"/>
      <w:r w:rsidRPr="009804DC">
        <w:t>წინასწარგანწყობა</w:t>
      </w:r>
      <w:proofErr w:type="spellEnd"/>
      <w:r w:rsidRPr="009804DC">
        <w:t xml:space="preserve"> </w:t>
      </w:r>
      <w:proofErr w:type="spellStart"/>
      <w:r w:rsidRPr="009804DC">
        <w:t>შარდის</w:t>
      </w:r>
      <w:proofErr w:type="spellEnd"/>
      <w:r w:rsidRPr="009804DC">
        <w:t xml:space="preserve"> </w:t>
      </w:r>
      <w:proofErr w:type="spellStart"/>
      <w:r w:rsidRPr="009804DC">
        <w:t>შეკავების</w:t>
      </w:r>
      <w:proofErr w:type="spellEnd"/>
      <w:r w:rsidRPr="009804DC">
        <w:t xml:space="preserve"> </w:t>
      </w:r>
      <w:proofErr w:type="spellStart"/>
      <w:r w:rsidRPr="009804DC">
        <w:t>მიმართ</w:t>
      </w:r>
      <w:proofErr w:type="spellEnd"/>
      <w:r w:rsidRPr="009804DC">
        <w:t xml:space="preserve"> (</w:t>
      </w:r>
      <w:proofErr w:type="spellStart"/>
      <w:r w:rsidRPr="009804DC">
        <w:t>მაგალითად</w:t>
      </w:r>
      <w:proofErr w:type="spellEnd"/>
      <w:r w:rsidRPr="009804DC">
        <w:t xml:space="preserve">, </w:t>
      </w:r>
      <w:proofErr w:type="spellStart"/>
      <w:r w:rsidRPr="009804DC">
        <w:t>ზურგის</w:t>
      </w:r>
      <w:proofErr w:type="spellEnd"/>
      <w:r w:rsidRPr="009804DC">
        <w:t xml:space="preserve"> </w:t>
      </w:r>
      <w:proofErr w:type="spellStart"/>
      <w:r w:rsidRPr="009804DC">
        <w:t>ტვინის</w:t>
      </w:r>
      <w:proofErr w:type="spellEnd"/>
      <w:r w:rsidRPr="009804DC">
        <w:t xml:space="preserve"> </w:t>
      </w:r>
      <w:proofErr w:type="spellStart"/>
      <w:r w:rsidRPr="009804DC">
        <w:t>დაზიანება</w:t>
      </w:r>
      <w:proofErr w:type="spellEnd"/>
      <w:r w:rsidRPr="009804DC">
        <w:t xml:space="preserve">, </w:t>
      </w:r>
      <w:proofErr w:type="spellStart"/>
      <w:r w:rsidRPr="009804DC">
        <w:lastRenderedPageBreak/>
        <w:t>წინამდებარე</w:t>
      </w:r>
      <w:proofErr w:type="spellEnd"/>
      <w:r w:rsidRPr="009804DC">
        <w:t xml:space="preserve"> </w:t>
      </w:r>
      <w:proofErr w:type="spellStart"/>
      <w:r w:rsidRPr="009804DC">
        <w:t>ჯირკვლის</w:t>
      </w:r>
      <w:proofErr w:type="spellEnd"/>
      <w:r w:rsidRPr="009804DC">
        <w:t xml:space="preserve"> </w:t>
      </w:r>
      <w:proofErr w:type="spellStart"/>
      <w:r w:rsidRPr="009804DC">
        <w:t>ჰიპერპლაზია</w:t>
      </w:r>
      <w:proofErr w:type="spellEnd"/>
      <w:r w:rsidRPr="009804DC">
        <w:t xml:space="preserve">), </w:t>
      </w:r>
      <w:proofErr w:type="spellStart"/>
      <w:r w:rsidRPr="009804DC">
        <w:t>რადგან</w:t>
      </w:r>
      <w:proofErr w:type="spellEnd"/>
      <w:r w:rsidRPr="009804DC">
        <w:t xml:space="preserve"> </w:t>
      </w:r>
      <w:proofErr w:type="spellStart"/>
      <w:r w:rsidRPr="009804DC">
        <w:t>ცეტირიზინის</w:t>
      </w:r>
      <w:proofErr w:type="spellEnd"/>
      <w:r w:rsidRPr="009804DC">
        <w:t xml:space="preserve"> </w:t>
      </w:r>
      <w:proofErr w:type="spellStart"/>
      <w:r w:rsidRPr="009804DC">
        <w:t>გამოყენების</w:t>
      </w:r>
      <w:proofErr w:type="spellEnd"/>
      <w:r w:rsidRPr="009804DC">
        <w:t xml:space="preserve"> </w:t>
      </w:r>
      <w:proofErr w:type="spellStart"/>
      <w:r w:rsidRPr="009804DC">
        <w:t>დროს</w:t>
      </w:r>
      <w:proofErr w:type="spellEnd"/>
      <w:r w:rsidRPr="009804DC">
        <w:t xml:space="preserve"> </w:t>
      </w:r>
      <w:proofErr w:type="spellStart"/>
      <w:r w:rsidRPr="009804DC">
        <w:t>შეიძლება</w:t>
      </w:r>
      <w:proofErr w:type="spellEnd"/>
      <w:r w:rsidRPr="009804DC">
        <w:t xml:space="preserve"> </w:t>
      </w:r>
      <w:proofErr w:type="spellStart"/>
      <w:r w:rsidRPr="009804DC">
        <w:t>გაიზარდოს</w:t>
      </w:r>
      <w:proofErr w:type="spellEnd"/>
      <w:r w:rsidRPr="009804DC">
        <w:t xml:space="preserve"> </w:t>
      </w:r>
      <w:proofErr w:type="spellStart"/>
      <w:r w:rsidRPr="009804DC">
        <w:t>შარდის</w:t>
      </w:r>
      <w:proofErr w:type="spellEnd"/>
      <w:r w:rsidRPr="009804DC">
        <w:t xml:space="preserve"> </w:t>
      </w:r>
      <w:proofErr w:type="spellStart"/>
      <w:r w:rsidRPr="009804DC">
        <w:t>შეკავების</w:t>
      </w:r>
      <w:proofErr w:type="spellEnd"/>
      <w:r w:rsidRPr="009804DC">
        <w:t xml:space="preserve"> </w:t>
      </w:r>
      <w:proofErr w:type="spellStart"/>
      <w:r w:rsidRPr="009804DC">
        <w:t>რისკი</w:t>
      </w:r>
      <w:proofErr w:type="spellEnd"/>
      <w:r w:rsidRPr="009804DC">
        <w:t>.</w:t>
      </w:r>
    </w:p>
    <w:p w14:paraId="772087E4" w14:textId="77777777" w:rsidR="00AD5AA2" w:rsidRPr="009804DC" w:rsidRDefault="00AD5AA2" w:rsidP="00AD5AA2">
      <w:pPr>
        <w:pStyle w:val="P68B1DB1-Normal4"/>
        <w:jc w:val="both"/>
      </w:pPr>
      <w:proofErr w:type="spellStart"/>
      <w:r w:rsidRPr="009804DC">
        <w:t>რეკომენდებულია</w:t>
      </w:r>
      <w:proofErr w:type="spellEnd"/>
      <w:r w:rsidRPr="009804DC">
        <w:t xml:space="preserve"> </w:t>
      </w:r>
      <w:proofErr w:type="spellStart"/>
      <w:r w:rsidRPr="009804DC">
        <w:t>სიფრთხილის</w:t>
      </w:r>
      <w:proofErr w:type="spellEnd"/>
      <w:r w:rsidRPr="009804DC">
        <w:t xml:space="preserve"> </w:t>
      </w:r>
      <w:proofErr w:type="spellStart"/>
      <w:r w:rsidRPr="009804DC">
        <w:t>დაცვა</w:t>
      </w:r>
      <w:proofErr w:type="spellEnd"/>
      <w:r w:rsidRPr="009804DC">
        <w:t xml:space="preserve"> </w:t>
      </w:r>
      <w:proofErr w:type="spellStart"/>
      <w:r w:rsidRPr="009804DC">
        <w:rPr>
          <w:b/>
        </w:rPr>
        <w:t>როლინოზის</w:t>
      </w:r>
      <w:proofErr w:type="spellEnd"/>
      <w:r w:rsidRPr="009804DC">
        <w:t xml:space="preserve"> </w:t>
      </w:r>
      <w:proofErr w:type="spellStart"/>
      <w:r w:rsidRPr="009804DC">
        <w:t>გამოყენების</w:t>
      </w:r>
      <w:proofErr w:type="spellEnd"/>
      <w:r w:rsidRPr="009804DC">
        <w:t xml:space="preserve"> </w:t>
      </w:r>
      <w:proofErr w:type="spellStart"/>
      <w:r w:rsidRPr="009804DC">
        <w:t>დროს</w:t>
      </w:r>
      <w:proofErr w:type="spellEnd"/>
      <w:r w:rsidRPr="009804DC">
        <w:t xml:space="preserve"> </w:t>
      </w:r>
      <w:proofErr w:type="spellStart"/>
      <w:r w:rsidRPr="009804DC">
        <w:t>ეპილეფსიით</w:t>
      </w:r>
      <w:proofErr w:type="spellEnd"/>
      <w:r w:rsidRPr="009804DC">
        <w:t xml:space="preserve"> </w:t>
      </w:r>
      <w:proofErr w:type="spellStart"/>
      <w:r w:rsidRPr="009804DC">
        <w:t>დაავადებულ</w:t>
      </w:r>
      <w:proofErr w:type="spellEnd"/>
      <w:r w:rsidRPr="009804DC">
        <w:t xml:space="preserve"> </w:t>
      </w:r>
      <w:proofErr w:type="spellStart"/>
      <w:r w:rsidRPr="009804DC">
        <w:t>პაციენტებში</w:t>
      </w:r>
      <w:proofErr w:type="spellEnd"/>
      <w:r w:rsidRPr="009804DC">
        <w:t xml:space="preserve">, </w:t>
      </w:r>
      <w:proofErr w:type="spellStart"/>
      <w:r w:rsidRPr="009804DC">
        <w:t>ასევე</w:t>
      </w:r>
      <w:proofErr w:type="spellEnd"/>
      <w:r w:rsidRPr="009804DC">
        <w:t xml:space="preserve">, </w:t>
      </w:r>
      <w:proofErr w:type="spellStart"/>
      <w:r w:rsidRPr="009804DC">
        <w:t>კრუნჩხვების</w:t>
      </w:r>
      <w:proofErr w:type="spellEnd"/>
      <w:r w:rsidRPr="009804DC">
        <w:t xml:space="preserve"> </w:t>
      </w:r>
      <w:proofErr w:type="spellStart"/>
      <w:r w:rsidRPr="009804DC">
        <w:t>განვითარების</w:t>
      </w:r>
      <w:proofErr w:type="spellEnd"/>
      <w:r w:rsidRPr="009804DC">
        <w:t xml:space="preserve"> </w:t>
      </w:r>
      <w:proofErr w:type="spellStart"/>
      <w:r w:rsidRPr="009804DC">
        <w:t>მიმართ</w:t>
      </w:r>
      <w:proofErr w:type="spellEnd"/>
      <w:r w:rsidRPr="009804DC">
        <w:t xml:space="preserve"> </w:t>
      </w:r>
      <w:proofErr w:type="spellStart"/>
      <w:r w:rsidRPr="009804DC">
        <w:t>წინასწარგანწყობის</w:t>
      </w:r>
      <w:proofErr w:type="spellEnd"/>
      <w:r w:rsidRPr="009804DC">
        <w:t xml:space="preserve"> </w:t>
      </w:r>
      <w:proofErr w:type="spellStart"/>
      <w:r w:rsidRPr="009804DC">
        <w:t>მქონე</w:t>
      </w:r>
      <w:proofErr w:type="spellEnd"/>
      <w:r w:rsidRPr="009804DC">
        <w:t xml:space="preserve"> </w:t>
      </w:r>
      <w:proofErr w:type="spellStart"/>
      <w:r w:rsidRPr="009804DC">
        <w:t>პაციენტებში</w:t>
      </w:r>
      <w:proofErr w:type="spellEnd"/>
      <w:r w:rsidRPr="009804DC">
        <w:t>.</w:t>
      </w:r>
    </w:p>
    <w:p w14:paraId="360A1DE8" w14:textId="77777777" w:rsidR="00AD5AA2" w:rsidRPr="009804DC" w:rsidRDefault="00AD5AA2" w:rsidP="00AD5AA2">
      <w:pPr>
        <w:pStyle w:val="P68B1DB1-Normal4"/>
        <w:jc w:val="both"/>
      </w:pPr>
      <w:proofErr w:type="spellStart"/>
      <w:r w:rsidRPr="009804DC">
        <w:t>კანის</w:t>
      </w:r>
      <w:proofErr w:type="spellEnd"/>
      <w:r w:rsidRPr="009804DC">
        <w:t xml:space="preserve"> </w:t>
      </w:r>
      <w:proofErr w:type="spellStart"/>
      <w:r w:rsidRPr="009804DC">
        <w:t>ალერგიის</w:t>
      </w:r>
      <w:proofErr w:type="spellEnd"/>
      <w:r w:rsidRPr="009804DC">
        <w:t xml:space="preserve"> </w:t>
      </w:r>
      <w:proofErr w:type="spellStart"/>
      <w:r w:rsidRPr="009804DC">
        <w:t>ტესტების</w:t>
      </w:r>
      <w:proofErr w:type="spellEnd"/>
      <w:r w:rsidRPr="009804DC">
        <w:t xml:space="preserve"> </w:t>
      </w:r>
      <w:proofErr w:type="spellStart"/>
      <w:r w:rsidRPr="009804DC">
        <w:t>ჩატარების</w:t>
      </w:r>
      <w:proofErr w:type="spellEnd"/>
      <w:r w:rsidRPr="009804DC">
        <w:t xml:space="preserve"> </w:t>
      </w:r>
      <w:proofErr w:type="spellStart"/>
      <w:r w:rsidRPr="009804DC">
        <w:t>დროს</w:t>
      </w:r>
      <w:proofErr w:type="spellEnd"/>
      <w:r w:rsidRPr="009804DC">
        <w:t xml:space="preserve"> </w:t>
      </w:r>
      <w:proofErr w:type="spellStart"/>
      <w:r w:rsidRPr="009804DC">
        <w:t>ანტიჰისტამინური</w:t>
      </w:r>
      <w:proofErr w:type="spellEnd"/>
      <w:r w:rsidRPr="009804DC">
        <w:t xml:space="preserve"> </w:t>
      </w:r>
      <w:proofErr w:type="spellStart"/>
      <w:r w:rsidRPr="009804DC">
        <w:t>საშუალებები</w:t>
      </w:r>
      <w:proofErr w:type="spellEnd"/>
      <w:r w:rsidRPr="009804DC">
        <w:t xml:space="preserve"> </w:t>
      </w:r>
      <w:proofErr w:type="spellStart"/>
      <w:r w:rsidRPr="009804DC">
        <w:t>თრგუნავს</w:t>
      </w:r>
      <w:proofErr w:type="spellEnd"/>
      <w:r w:rsidRPr="009804DC">
        <w:t xml:space="preserve"> </w:t>
      </w:r>
      <w:proofErr w:type="spellStart"/>
      <w:r w:rsidRPr="009804DC">
        <w:t>კანის</w:t>
      </w:r>
      <w:proofErr w:type="spellEnd"/>
      <w:r w:rsidRPr="009804DC">
        <w:t xml:space="preserve"> </w:t>
      </w:r>
      <w:proofErr w:type="spellStart"/>
      <w:r w:rsidRPr="009804DC">
        <w:t>რეაქციებს</w:t>
      </w:r>
      <w:proofErr w:type="spellEnd"/>
      <w:r w:rsidRPr="009804DC">
        <w:t xml:space="preserve">, </w:t>
      </w:r>
      <w:proofErr w:type="spellStart"/>
      <w:r w:rsidRPr="009804DC">
        <w:t>ამიტომ</w:t>
      </w:r>
      <w:proofErr w:type="spellEnd"/>
      <w:r w:rsidRPr="009804DC">
        <w:t xml:space="preserve">, </w:t>
      </w:r>
      <w:proofErr w:type="spellStart"/>
      <w:r w:rsidRPr="009804DC">
        <w:rPr>
          <w:b/>
        </w:rPr>
        <w:t>როლინოზის</w:t>
      </w:r>
      <w:proofErr w:type="spellEnd"/>
      <w:r w:rsidRPr="009804DC">
        <w:t xml:space="preserve"> </w:t>
      </w:r>
      <w:proofErr w:type="spellStart"/>
      <w:r w:rsidRPr="009804DC">
        <w:t>გამოყენება</w:t>
      </w:r>
      <w:proofErr w:type="spellEnd"/>
      <w:r w:rsidRPr="009804DC">
        <w:t xml:space="preserve"> </w:t>
      </w:r>
      <w:proofErr w:type="spellStart"/>
      <w:r w:rsidRPr="009804DC">
        <w:t>უნდა</w:t>
      </w:r>
      <w:proofErr w:type="spellEnd"/>
      <w:r w:rsidRPr="009804DC">
        <w:t xml:space="preserve"> </w:t>
      </w:r>
      <w:proofErr w:type="spellStart"/>
      <w:r w:rsidRPr="009804DC">
        <w:t>შეწყდეს</w:t>
      </w:r>
      <w:proofErr w:type="spellEnd"/>
      <w:r w:rsidRPr="009804DC">
        <w:t xml:space="preserve"> </w:t>
      </w:r>
      <w:proofErr w:type="spellStart"/>
      <w:r w:rsidRPr="009804DC">
        <w:t>ტესტირებამდე</w:t>
      </w:r>
      <w:proofErr w:type="spellEnd"/>
      <w:r w:rsidRPr="009804DC">
        <w:t xml:space="preserve"> </w:t>
      </w:r>
      <w:proofErr w:type="spellStart"/>
      <w:r w:rsidRPr="009804DC">
        <w:t>სამი</w:t>
      </w:r>
      <w:proofErr w:type="spellEnd"/>
      <w:r w:rsidRPr="009804DC">
        <w:t xml:space="preserve"> </w:t>
      </w:r>
      <w:proofErr w:type="spellStart"/>
      <w:r w:rsidRPr="009804DC">
        <w:t>დღით</w:t>
      </w:r>
      <w:proofErr w:type="spellEnd"/>
      <w:r w:rsidRPr="009804DC">
        <w:t xml:space="preserve"> </w:t>
      </w:r>
      <w:proofErr w:type="spellStart"/>
      <w:r w:rsidRPr="009804DC">
        <w:t>ადრე</w:t>
      </w:r>
      <w:proofErr w:type="spellEnd"/>
      <w:r w:rsidRPr="009804DC">
        <w:t>.</w:t>
      </w:r>
      <w:r w:rsidRPr="009804DC">
        <w:rPr>
          <w:b/>
        </w:rPr>
        <w:t xml:space="preserve"> </w:t>
      </w:r>
    </w:p>
    <w:p w14:paraId="3D2A0C4C" w14:textId="77777777" w:rsidR="00AD5AA2" w:rsidRPr="009804DC" w:rsidRDefault="00AD5AA2" w:rsidP="00AD5AA2">
      <w:pPr>
        <w:pStyle w:val="P68B1DB1-Normal4"/>
        <w:jc w:val="both"/>
      </w:pPr>
      <w:proofErr w:type="spellStart"/>
      <w:r w:rsidRPr="009804DC">
        <w:t>ცეტირიზინით</w:t>
      </w:r>
      <w:proofErr w:type="spellEnd"/>
      <w:r w:rsidRPr="009804DC">
        <w:t xml:space="preserve"> </w:t>
      </w:r>
      <w:proofErr w:type="spellStart"/>
      <w:r w:rsidRPr="009804DC">
        <w:t>თერაპიის</w:t>
      </w:r>
      <w:proofErr w:type="spellEnd"/>
      <w:r w:rsidRPr="009804DC">
        <w:t xml:space="preserve"> </w:t>
      </w:r>
      <w:proofErr w:type="spellStart"/>
      <w:r w:rsidRPr="009804DC">
        <w:t>შეწყვეტის</w:t>
      </w:r>
      <w:proofErr w:type="spellEnd"/>
      <w:r w:rsidRPr="009804DC">
        <w:t xml:space="preserve"> </w:t>
      </w:r>
      <w:proofErr w:type="spellStart"/>
      <w:r w:rsidRPr="009804DC">
        <w:t>შემდეგ</w:t>
      </w:r>
      <w:proofErr w:type="spellEnd"/>
      <w:r w:rsidRPr="009804DC">
        <w:t xml:space="preserve"> </w:t>
      </w:r>
      <w:proofErr w:type="spellStart"/>
      <w:r w:rsidRPr="009804DC">
        <w:t>შეიძლება</w:t>
      </w:r>
      <w:proofErr w:type="spellEnd"/>
      <w:r w:rsidRPr="009804DC">
        <w:t xml:space="preserve"> </w:t>
      </w:r>
      <w:proofErr w:type="spellStart"/>
      <w:r w:rsidRPr="009804DC">
        <w:t>განვითარდეს</w:t>
      </w:r>
      <w:proofErr w:type="spellEnd"/>
      <w:r w:rsidRPr="009804DC">
        <w:t xml:space="preserve"> </w:t>
      </w:r>
      <w:proofErr w:type="spellStart"/>
      <w:r w:rsidRPr="009804DC">
        <w:t>ისეთი</w:t>
      </w:r>
      <w:proofErr w:type="spellEnd"/>
      <w:r w:rsidRPr="009804DC">
        <w:t xml:space="preserve"> </w:t>
      </w:r>
      <w:proofErr w:type="spellStart"/>
      <w:r w:rsidRPr="009804DC">
        <w:t>სიმპტომები</w:t>
      </w:r>
      <w:proofErr w:type="spellEnd"/>
      <w:r w:rsidRPr="009804DC">
        <w:t xml:space="preserve">, </w:t>
      </w:r>
      <w:proofErr w:type="spellStart"/>
      <w:r w:rsidRPr="009804DC">
        <w:t>როგორიც</w:t>
      </w:r>
      <w:proofErr w:type="spellEnd"/>
      <w:r w:rsidRPr="009804DC">
        <w:t xml:space="preserve"> </w:t>
      </w:r>
      <w:proofErr w:type="spellStart"/>
      <w:r w:rsidRPr="009804DC">
        <w:t>არის</w:t>
      </w:r>
      <w:proofErr w:type="spellEnd"/>
      <w:r w:rsidRPr="009804DC">
        <w:t xml:space="preserve"> </w:t>
      </w:r>
      <w:proofErr w:type="spellStart"/>
      <w:r w:rsidRPr="009804DC">
        <w:t>ქავილი</w:t>
      </w:r>
      <w:proofErr w:type="spellEnd"/>
      <w:r w:rsidRPr="009804DC">
        <w:t xml:space="preserve"> </w:t>
      </w:r>
      <w:proofErr w:type="spellStart"/>
      <w:r w:rsidRPr="009804DC">
        <w:t>და</w:t>
      </w:r>
      <w:proofErr w:type="spellEnd"/>
      <w:r w:rsidRPr="009804DC">
        <w:t>/</w:t>
      </w:r>
      <w:proofErr w:type="spellStart"/>
      <w:r w:rsidRPr="009804DC">
        <w:t>ან</w:t>
      </w:r>
      <w:proofErr w:type="spellEnd"/>
      <w:r w:rsidRPr="009804DC">
        <w:t xml:space="preserve"> </w:t>
      </w:r>
      <w:proofErr w:type="spellStart"/>
      <w:r w:rsidRPr="009804DC">
        <w:t>ჭინჭრის</w:t>
      </w:r>
      <w:proofErr w:type="spellEnd"/>
      <w:r w:rsidRPr="009804DC">
        <w:t xml:space="preserve"> </w:t>
      </w:r>
      <w:proofErr w:type="spellStart"/>
      <w:r w:rsidRPr="009804DC">
        <w:t>ციება</w:t>
      </w:r>
      <w:proofErr w:type="spellEnd"/>
      <w:r w:rsidRPr="009804DC">
        <w:t xml:space="preserve">, </w:t>
      </w:r>
      <w:proofErr w:type="spellStart"/>
      <w:r w:rsidRPr="009804DC">
        <w:t>მაშინაც</w:t>
      </w:r>
      <w:proofErr w:type="spellEnd"/>
      <w:r w:rsidRPr="009804DC">
        <w:t xml:space="preserve"> </w:t>
      </w:r>
      <w:proofErr w:type="spellStart"/>
      <w:r w:rsidRPr="009804DC">
        <w:t>კი</w:t>
      </w:r>
      <w:proofErr w:type="spellEnd"/>
      <w:r w:rsidRPr="009804DC">
        <w:t xml:space="preserve">, </w:t>
      </w:r>
      <w:proofErr w:type="spellStart"/>
      <w:r w:rsidRPr="009804DC">
        <w:t>თუ</w:t>
      </w:r>
      <w:proofErr w:type="spellEnd"/>
      <w:r w:rsidRPr="009804DC">
        <w:t xml:space="preserve"> </w:t>
      </w:r>
      <w:proofErr w:type="spellStart"/>
      <w:r w:rsidRPr="009804DC">
        <w:t>ისინი</w:t>
      </w:r>
      <w:proofErr w:type="spellEnd"/>
      <w:r w:rsidRPr="009804DC">
        <w:t xml:space="preserve"> </w:t>
      </w:r>
      <w:proofErr w:type="spellStart"/>
      <w:r w:rsidRPr="009804DC">
        <w:t>არ</w:t>
      </w:r>
      <w:proofErr w:type="spellEnd"/>
      <w:r w:rsidRPr="009804DC">
        <w:t xml:space="preserve"> </w:t>
      </w:r>
      <w:proofErr w:type="spellStart"/>
      <w:r w:rsidRPr="009804DC">
        <w:t>აღინიშნებოდა</w:t>
      </w:r>
      <w:proofErr w:type="spellEnd"/>
      <w:r w:rsidRPr="009804DC">
        <w:t xml:space="preserve"> </w:t>
      </w:r>
      <w:proofErr w:type="spellStart"/>
      <w:r w:rsidRPr="009804DC">
        <w:t>მკურნალობის</w:t>
      </w:r>
      <w:proofErr w:type="spellEnd"/>
      <w:r w:rsidRPr="009804DC">
        <w:t xml:space="preserve"> </w:t>
      </w:r>
      <w:proofErr w:type="spellStart"/>
      <w:r w:rsidRPr="009804DC">
        <w:t>დაწყებამდე</w:t>
      </w:r>
      <w:proofErr w:type="spellEnd"/>
      <w:r w:rsidRPr="009804DC">
        <w:t xml:space="preserve">. </w:t>
      </w:r>
      <w:proofErr w:type="spellStart"/>
      <w:r w:rsidRPr="009804DC">
        <w:t>ზოგიერთ</w:t>
      </w:r>
      <w:proofErr w:type="spellEnd"/>
      <w:r w:rsidRPr="009804DC">
        <w:t xml:space="preserve"> </w:t>
      </w:r>
      <w:proofErr w:type="spellStart"/>
      <w:r w:rsidRPr="009804DC">
        <w:t>შემთხვევაში</w:t>
      </w:r>
      <w:proofErr w:type="spellEnd"/>
      <w:r w:rsidRPr="009804DC">
        <w:t xml:space="preserve">, </w:t>
      </w:r>
      <w:proofErr w:type="spellStart"/>
      <w:r w:rsidRPr="009804DC">
        <w:t>ეს</w:t>
      </w:r>
      <w:proofErr w:type="spellEnd"/>
      <w:r w:rsidRPr="009804DC">
        <w:t xml:space="preserve"> </w:t>
      </w:r>
      <w:proofErr w:type="spellStart"/>
      <w:r w:rsidRPr="009804DC">
        <w:t>სიმპტომები</w:t>
      </w:r>
      <w:proofErr w:type="spellEnd"/>
      <w:r w:rsidRPr="009804DC">
        <w:t xml:space="preserve"> </w:t>
      </w:r>
      <w:proofErr w:type="spellStart"/>
      <w:r w:rsidRPr="009804DC">
        <w:t>შეიძლება</w:t>
      </w:r>
      <w:proofErr w:type="spellEnd"/>
      <w:r w:rsidRPr="009804DC">
        <w:t xml:space="preserve"> </w:t>
      </w:r>
      <w:proofErr w:type="spellStart"/>
      <w:r w:rsidRPr="009804DC">
        <w:t>მნიშვნელოვნად</w:t>
      </w:r>
      <w:proofErr w:type="spellEnd"/>
      <w:r w:rsidRPr="009804DC">
        <w:t xml:space="preserve"> </w:t>
      </w:r>
      <w:proofErr w:type="spellStart"/>
      <w:r w:rsidRPr="009804DC">
        <w:t>იყოს</w:t>
      </w:r>
      <w:proofErr w:type="spellEnd"/>
      <w:r w:rsidRPr="009804DC">
        <w:t xml:space="preserve"> </w:t>
      </w:r>
      <w:proofErr w:type="spellStart"/>
      <w:r w:rsidRPr="009804DC">
        <w:t>გამოხატული</w:t>
      </w:r>
      <w:proofErr w:type="spellEnd"/>
      <w:r w:rsidRPr="009804DC">
        <w:t xml:space="preserve">, </w:t>
      </w:r>
      <w:proofErr w:type="spellStart"/>
      <w:r w:rsidRPr="009804DC">
        <w:t>რამაც</w:t>
      </w:r>
      <w:proofErr w:type="spellEnd"/>
      <w:r w:rsidRPr="009804DC">
        <w:t xml:space="preserve"> </w:t>
      </w:r>
      <w:proofErr w:type="spellStart"/>
      <w:r w:rsidRPr="009804DC">
        <w:t>შეიძლება</w:t>
      </w:r>
      <w:proofErr w:type="spellEnd"/>
      <w:r w:rsidRPr="009804DC">
        <w:t xml:space="preserve"> </w:t>
      </w:r>
      <w:proofErr w:type="spellStart"/>
      <w:r w:rsidRPr="009804DC">
        <w:t>მოითხოვოს</w:t>
      </w:r>
      <w:proofErr w:type="spellEnd"/>
      <w:r w:rsidRPr="009804DC">
        <w:t xml:space="preserve"> </w:t>
      </w:r>
      <w:proofErr w:type="spellStart"/>
      <w:r w:rsidRPr="009804DC">
        <w:t>თერაპიის</w:t>
      </w:r>
      <w:proofErr w:type="spellEnd"/>
      <w:r w:rsidRPr="009804DC">
        <w:t xml:space="preserve"> </w:t>
      </w:r>
      <w:proofErr w:type="spellStart"/>
      <w:r w:rsidRPr="009804DC">
        <w:t>განახლება</w:t>
      </w:r>
      <w:proofErr w:type="spellEnd"/>
      <w:r w:rsidRPr="009804DC">
        <w:t xml:space="preserve">; </w:t>
      </w:r>
      <w:proofErr w:type="spellStart"/>
      <w:r w:rsidRPr="009804DC">
        <w:t>როგორც</w:t>
      </w:r>
      <w:proofErr w:type="spellEnd"/>
      <w:r w:rsidRPr="009804DC">
        <w:t xml:space="preserve"> </w:t>
      </w:r>
      <w:proofErr w:type="spellStart"/>
      <w:r w:rsidRPr="009804DC">
        <w:t>წესი</w:t>
      </w:r>
      <w:proofErr w:type="spellEnd"/>
      <w:r w:rsidRPr="009804DC">
        <w:t xml:space="preserve">, </w:t>
      </w:r>
      <w:proofErr w:type="spellStart"/>
      <w:proofErr w:type="gramStart"/>
      <w:r w:rsidRPr="009804DC">
        <w:t>ისინი</w:t>
      </w:r>
      <w:proofErr w:type="spellEnd"/>
      <w:r w:rsidRPr="009804DC">
        <w:t xml:space="preserve">  </w:t>
      </w:r>
      <w:proofErr w:type="spellStart"/>
      <w:r w:rsidRPr="009804DC">
        <w:t>ქრებიან</w:t>
      </w:r>
      <w:proofErr w:type="spellEnd"/>
      <w:proofErr w:type="gramEnd"/>
      <w:r w:rsidRPr="009804DC">
        <w:t xml:space="preserve"> </w:t>
      </w:r>
      <w:proofErr w:type="spellStart"/>
      <w:r w:rsidRPr="009804DC">
        <w:t>პრეპარატის</w:t>
      </w:r>
      <w:proofErr w:type="spellEnd"/>
      <w:r w:rsidRPr="009804DC">
        <w:t xml:space="preserve"> </w:t>
      </w:r>
      <w:proofErr w:type="spellStart"/>
      <w:r w:rsidRPr="009804DC">
        <w:t>გამოყენების</w:t>
      </w:r>
      <w:proofErr w:type="spellEnd"/>
      <w:r w:rsidRPr="009804DC">
        <w:t xml:space="preserve"> </w:t>
      </w:r>
      <w:proofErr w:type="spellStart"/>
      <w:r w:rsidRPr="009804DC">
        <w:t>განახლების</w:t>
      </w:r>
      <w:proofErr w:type="spellEnd"/>
      <w:r w:rsidRPr="009804DC">
        <w:t xml:space="preserve"> </w:t>
      </w:r>
      <w:proofErr w:type="spellStart"/>
      <w:r w:rsidRPr="009804DC">
        <w:t>შემდეგ</w:t>
      </w:r>
      <w:proofErr w:type="spellEnd"/>
      <w:r w:rsidRPr="009804DC">
        <w:t>.</w:t>
      </w:r>
    </w:p>
    <w:p w14:paraId="1126903C" w14:textId="77777777" w:rsidR="00AD5AA2" w:rsidRPr="009804DC" w:rsidRDefault="00AD5AA2" w:rsidP="00AD5AA2">
      <w:pPr>
        <w:pStyle w:val="P68B1DB1-Normal3"/>
        <w:jc w:val="both"/>
      </w:pPr>
      <w:proofErr w:type="spellStart"/>
      <w:r w:rsidRPr="009804DC">
        <w:t>ბავშვები</w:t>
      </w:r>
      <w:proofErr w:type="spellEnd"/>
      <w:r w:rsidRPr="009804DC">
        <w:t xml:space="preserve"> </w:t>
      </w:r>
      <w:proofErr w:type="spellStart"/>
      <w:r w:rsidRPr="009804DC">
        <w:t>და</w:t>
      </w:r>
      <w:proofErr w:type="spellEnd"/>
      <w:r w:rsidRPr="009804DC">
        <w:t xml:space="preserve"> </w:t>
      </w:r>
      <w:proofErr w:type="spellStart"/>
      <w:r w:rsidRPr="009804DC">
        <w:t>მოზარდები</w:t>
      </w:r>
      <w:proofErr w:type="spellEnd"/>
    </w:p>
    <w:p w14:paraId="0F78125C" w14:textId="77777777" w:rsidR="00AD5AA2" w:rsidRPr="009804DC" w:rsidRDefault="00AD5AA2" w:rsidP="00AD5AA2">
      <w:pPr>
        <w:pStyle w:val="P68B1DB1-Normal4"/>
        <w:jc w:val="both"/>
      </w:pPr>
      <w:proofErr w:type="spellStart"/>
      <w:r w:rsidRPr="009804DC">
        <w:rPr>
          <w:b/>
        </w:rPr>
        <w:t>როლინოზის</w:t>
      </w:r>
      <w:proofErr w:type="spellEnd"/>
      <w:r w:rsidRPr="009804DC">
        <w:t xml:space="preserve"> (</w:t>
      </w:r>
      <w:proofErr w:type="spellStart"/>
      <w:r w:rsidRPr="009804DC">
        <w:t>აპკიანი-გარსით</w:t>
      </w:r>
      <w:proofErr w:type="spellEnd"/>
      <w:r w:rsidRPr="009804DC">
        <w:t xml:space="preserve"> </w:t>
      </w:r>
      <w:proofErr w:type="spellStart"/>
      <w:r w:rsidRPr="009804DC">
        <w:t>დაფარული</w:t>
      </w:r>
      <w:proofErr w:type="spellEnd"/>
      <w:r w:rsidRPr="009804DC">
        <w:t xml:space="preserve"> </w:t>
      </w:r>
      <w:proofErr w:type="spellStart"/>
      <w:r w:rsidRPr="009804DC">
        <w:t>ტაბლეტები</w:t>
      </w:r>
      <w:proofErr w:type="spellEnd"/>
      <w:r w:rsidRPr="009804DC">
        <w:t xml:space="preserve">) </w:t>
      </w:r>
      <w:proofErr w:type="spellStart"/>
      <w:r w:rsidRPr="009804DC">
        <w:t>გამოყენება</w:t>
      </w:r>
      <w:proofErr w:type="spellEnd"/>
      <w:r w:rsidRPr="009804DC">
        <w:t xml:space="preserve"> </w:t>
      </w:r>
      <w:proofErr w:type="spellStart"/>
      <w:r w:rsidRPr="009804DC">
        <w:t>რეკომენდებული</w:t>
      </w:r>
      <w:proofErr w:type="spellEnd"/>
      <w:r w:rsidRPr="009804DC">
        <w:t xml:space="preserve"> </w:t>
      </w:r>
      <w:proofErr w:type="spellStart"/>
      <w:r w:rsidRPr="009804DC">
        <w:t>არ</w:t>
      </w:r>
      <w:proofErr w:type="spellEnd"/>
      <w:r w:rsidRPr="009804DC">
        <w:t xml:space="preserve"> </w:t>
      </w:r>
      <w:proofErr w:type="spellStart"/>
      <w:r w:rsidRPr="009804DC">
        <w:t>არის</w:t>
      </w:r>
      <w:proofErr w:type="spellEnd"/>
      <w:r w:rsidRPr="009804DC">
        <w:t xml:space="preserve"> 6 </w:t>
      </w:r>
      <w:proofErr w:type="spellStart"/>
      <w:r w:rsidRPr="009804DC">
        <w:t>წლამდე</w:t>
      </w:r>
      <w:proofErr w:type="spellEnd"/>
      <w:r w:rsidRPr="009804DC">
        <w:t xml:space="preserve"> </w:t>
      </w:r>
      <w:proofErr w:type="spellStart"/>
      <w:r w:rsidRPr="009804DC">
        <w:t>ასაკის</w:t>
      </w:r>
      <w:proofErr w:type="spellEnd"/>
      <w:r w:rsidRPr="009804DC">
        <w:t xml:space="preserve"> </w:t>
      </w:r>
      <w:proofErr w:type="spellStart"/>
      <w:r w:rsidRPr="009804DC">
        <w:t>ბავშვებში</w:t>
      </w:r>
      <w:proofErr w:type="spellEnd"/>
      <w:r w:rsidRPr="009804DC">
        <w:t xml:space="preserve">, </w:t>
      </w:r>
      <w:proofErr w:type="spellStart"/>
      <w:r w:rsidRPr="009804DC">
        <w:t>რადგან</w:t>
      </w:r>
      <w:proofErr w:type="spellEnd"/>
      <w:r w:rsidRPr="009804DC">
        <w:t xml:space="preserve"> </w:t>
      </w:r>
      <w:proofErr w:type="spellStart"/>
      <w:r w:rsidRPr="009804DC">
        <w:t>ამ</w:t>
      </w:r>
      <w:proofErr w:type="spellEnd"/>
      <w:r w:rsidRPr="009804DC">
        <w:t xml:space="preserve"> </w:t>
      </w:r>
      <w:proofErr w:type="spellStart"/>
      <w:r w:rsidRPr="009804DC">
        <w:t>კატეგორიის</w:t>
      </w:r>
      <w:proofErr w:type="spellEnd"/>
      <w:r w:rsidRPr="009804DC">
        <w:t xml:space="preserve"> </w:t>
      </w:r>
      <w:proofErr w:type="spellStart"/>
      <w:r w:rsidRPr="009804DC">
        <w:t>პაციენტებში</w:t>
      </w:r>
      <w:proofErr w:type="spellEnd"/>
      <w:r w:rsidRPr="009804DC">
        <w:t xml:space="preserve"> </w:t>
      </w:r>
      <w:proofErr w:type="spellStart"/>
      <w:r w:rsidRPr="009804DC">
        <w:t>არ</w:t>
      </w:r>
      <w:proofErr w:type="spellEnd"/>
      <w:r w:rsidRPr="009804DC">
        <w:t xml:space="preserve"> </w:t>
      </w:r>
      <w:proofErr w:type="spellStart"/>
      <w:r w:rsidRPr="009804DC">
        <w:t>არსებობს</w:t>
      </w:r>
      <w:proofErr w:type="spellEnd"/>
      <w:r w:rsidRPr="009804DC">
        <w:t xml:space="preserve"> </w:t>
      </w:r>
      <w:proofErr w:type="spellStart"/>
      <w:r w:rsidRPr="009804DC">
        <w:t>პრეპარატის</w:t>
      </w:r>
      <w:proofErr w:type="spellEnd"/>
      <w:r w:rsidRPr="009804DC">
        <w:t xml:space="preserve"> </w:t>
      </w:r>
      <w:proofErr w:type="spellStart"/>
      <w:r w:rsidRPr="009804DC">
        <w:t>დოზის</w:t>
      </w:r>
      <w:proofErr w:type="spellEnd"/>
      <w:r w:rsidRPr="009804DC">
        <w:t xml:space="preserve"> </w:t>
      </w:r>
      <w:proofErr w:type="spellStart"/>
      <w:r w:rsidRPr="009804DC">
        <w:t>სათანადოდ</w:t>
      </w:r>
      <w:proofErr w:type="spellEnd"/>
      <w:r w:rsidRPr="009804DC">
        <w:t xml:space="preserve"> </w:t>
      </w:r>
      <w:proofErr w:type="spellStart"/>
      <w:r w:rsidRPr="009804DC">
        <w:t>კორექტირების</w:t>
      </w:r>
      <w:proofErr w:type="spellEnd"/>
      <w:r w:rsidRPr="009804DC">
        <w:t xml:space="preserve"> </w:t>
      </w:r>
      <w:proofErr w:type="spellStart"/>
      <w:r w:rsidRPr="009804DC">
        <w:t>შესაძლებლობა</w:t>
      </w:r>
      <w:proofErr w:type="spellEnd"/>
      <w:r w:rsidRPr="009804DC">
        <w:t xml:space="preserve">. </w:t>
      </w:r>
      <w:proofErr w:type="spellStart"/>
      <w:r w:rsidRPr="009804DC">
        <w:t>რეკომენდებულია</w:t>
      </w:r>
      <w:proofErr w:type="spellEnd"/>
      <w:r w:rsidRPr="009804DC">
        <w:t xml:space="preserve"> </w:t>
      </w:r>
      <w:proofErr w:type="spellStart"/>
      <w:r w:rsidRPr="009804DC">
        <w:t>ცეტირიზინის</w:t>
      </w:r>
      <w:proofErr w:type="spellEnd"/>
      <w:r w:rsidRPr="009804DC">
        <w:t xml:space="preserve"> </w:t>
      </w:r>
      <w:proofErr w:type="spellStart"/>
      <w:r w:rsidRPr="009804DC">
        <w:t>იმ</w:t>
      </w:r>
      <w:proofErr w:type="spellEnd"/>
      <w:r w:rsidRPr="009804DC">
        <w:t xml:space="preserve"> </w:t>
      </w:r>
      <w:proofErr w:type="spellStart"/>
      <w:r w:rsidRPr="009804DC">
        <w:t>სამკურნალწამლო</w:t>
      </w:r>
      <w:proofErr w:type="spellEnd"/>
      <w:r w:rsidRPr="009804DC">
        <w:t xml:space="preserve"> </w:t>
      </w:r>
      <w:proofErr w:type="spellStart"/>
      <w:r w:rsidRPr="009804DC">
        <w:t>ფორმით</w:t>
      </w:r>
      <w:proofErr w:type="spellEnd"/>
      <w:r w:rsidRPr="009804DC">
        <w:t xml:space="preserve"> </w:t>
      </w:r>
      <w:proofErr w:type="spellStart"/>
      <w:r w:rsidRPr="009804DC">
        <w:t>გამოყენება</w:t>
      </w:r>
      <w:proofErr w:type="spellEnd"/>
      <w:r w:rsidRPr="009804DC">
        <w:t xml:space="preserve">, </w:t>
      </w:r>
      <w:proofErr w:type="spellStart"/>
      <w:r w:rsidRPr="009804DC">
        <w:t>რომელიც</w:t>
      </w:r>
      <w:proofErr w:type="spellEnd"/>
      <w:r w:rsidRPr="009804DC">
        <w:t xml:space="preserve"> </w:t>
      </w:r>
      <w:proofErr w:type="spellStart"/>
      <w:r w:rsidRPr="009804DC">
        <w:t>ბავშვებში</w:t>
      </w:r>
      <w:proofErr w:type="spellEnd"/>
      <w:r w:rsidRPr="009804DC">
        <w:t xml:space="preserve"> </w:t>
      </w:r>
      <w:proofErr w:type="spellStart"/>
      <w:r w:rsidRPr="009804DC">
        <w:t>გამოსაყენებლად</w:t>
      </w:r>
      <w:proofErr w:type="spellEnd"/>
      <w:r w:rsidRPr="009804DC">
        <w:t xml:space="preserve"> </w:t>
      </w:r>
      <w:proofErr w:type="spellStart"/>
      <w:r w:rsidRPr="009804DC">
        <w:t>არის</w:t>
      </w:r>
      <w:proofErr w:type="spellEnd"/>
      <w:r w:rsidRPr="009804DC">
        <w:t xml:space="preserve"> </w:t>
      </w:r>
      <w:proofErr w:type="spellStart"/>
      <w:r w:rsidRPr="009804DC">
        <w:t>შესაფერისი</w:t>
      </w:r>
      <w:proofErr w:type="spellEnd"/>
      <w:r w:rsidRPr="009804DC">
        <w:t>.</w:t>
      </w:r>
    </w:p>
    <w:p w14:paraId="0C650E9E" w14:textId="77777777" w:rsidR="00AD5AA2" w:rsidRPr="009804DC" w:rsidRDefault="00AD5AA2" w:rsidP="00AD5AA2">
      <w:pPr>
        <w:pStyle w:val="P68B1DB1-Normal3"/>
        <w:jc w:val="both"/>
      </w:pPr>
      <w:proofErr w:type="spellStart"/>
      <w:r w:rsidRPr="009804DC">
        <w:t>დამხმარე</w:t>
      </w:r>
      <w:proofErr w:type="spellEnd"/>
      <w:r w:rsidRPr="009804DC">
        <w:t xml:space="preserve"> </w:t>
      </w:r>
      <w:proofErr w:type="spellStart"/>
      <w:r w:rsidRPr="009804DC">
        <w:t>ნივთიერებები</w:t>
      </w:r>
      <w:proofErr w:type="spellEnd"/>
    </w:p>
    <w:p w14:paraId="1BEE89E9" w14:textId="77777777" w:rsidR="00AD5AA2" w:rsidRPr="009804DC" w:rsidRDefault="00AD5AA2" w:rsidP="00AD5AA2">
      <w:pPr>
        <w:pStyle w:val="P68B1DB1-Normal4"/>
        <w:jc w:val="both"/>
        <w:rPr>
          <w:b/>
        </w:rPr>
      </w:pPr>
      <w:proofErr w:type="spellStart"/>
      <w:r w:rsidRPr="009804DC">
        <w:rPr>
          <w:b/>
        </w:rPr>
        <w:t>როლინოზი</w:t>
      </w:r>
      <w:proofErr w:type="spellEnd"/>
      <w:r w:rsidRPr="009804DC">
        <w:t xml:space="preserve"> </w:t>
      </w:r>
      <w:proofErr w:type="spellStart"/>
      <w:r w:rsidRPr="009804DC">
        <w:t>შეიცავს</w:t>
      </w:r>
      <w:proofErr w:type="spellEnd"/>
      <w:r w:rsidRPr="009804DC">
        <w:t xml:space="preserve"> </w:t>
      </w:r>
      <w:proofErr w:type="spellStart"/>
      <w:r w:rsidRPr="009804DC">
        <w:t>ლაქტოზას</w:t>
      </w:r>
      <w:proofErr w:type="spellEnd"/>
      <w:r w:rsidRPr="009804DC">
        <w:t xml:space="preserve">, </w:t>
      </w:r>
      <w:proofErr w:type="spellStart"/>
      <w:r w:rsidRPr="009804DC">
        <w:t>ამიტომ</w:t>
      </w:r>
      <w:proofErr w:type="spellEnd"/>
      <w:r w:rsidRPr="009804DC">
        <w:t xml:space="preserve">, </w:t>
      </w:r>
      <w:proofErr w:type="spellStart"/>
      <w:r w:rsidRPr="009804DC">
        <w:t>ისეთი</w:t>
      </w:r>
      <w:proofErr w:type="spellEnd"/>
      <w:r w:rsidRPr="009804DC">
        <w:t xml:space="preserve"> </w:t>
      </w:r>
      <w:proofErr w:type="spellStart"/>
      <w:r w:rsidRPr="009804DC">
        <w:t>იშვიათი</w:t>
      </w:r>
      <w:proofErr w:type="spellEnd"/>
      <w:r w:rsidRPr="009804DC">
        <w:t xml:space="preserve"> </w:t>
      </w:r>
      <w:proofErr w:type="spellStart"/>
      <w:r w:rsidRPr="009804DC">
        <w:t>მემკვიდრული</w:t>
      </w:r>
      <w:proofErr w:type="spellEnd"/>
      <w:r w:rsidRPr="009804DC">
        <w:t xml:space="preserve"> </w:t>
      </w:r>
      <w:proofErr w:type="spellStart"/>
      <w:r w:rsidRPr="009804DC">
        <w:t>დაავადებების</w:t>
      </w:r>
      <w:proofErr w:type="spellEnd"/>
      <w:r w:rsidRPr="009804DC">
        <w:t xml:space="preserve"> </w:t>
      </w:r>
      <w:proofErr w:type="spellStart"/>
      <w:r w:rsidRPr="009804DC">
        <w:t>მქონე</w:t>
      </w:r>
      <w:proofErr w:type="spellEnd"/>
      <w:r w:rsidRPr="009804DC">
        <w:t xml:space="preserve"> </w:t>
      </w:r>
      <w:proofErr w:type="spellStart"/>
      <w:r w:rsidRPr="009804DC">
        <w:t>პაციენტებმა</w:t>
      </w:r>
      <w:proofErr w:type="spellEnd"/>
      <w:r w:rsidRPr="009804DC">
        <w:t xml:space="preserve">, </w:t>
      </w:r>
      <w:proofErr w:type="spellStart"/>
      <w:r w:rsidRPr="009804DC">
        <w:t>რომლებსაც</w:t>
      </w:r>
      <w:proofErr w:type="spellEnd"/>
      <w:r w:rsidRPr="009804DC">
        <w:t xml:space="preserve"> </w:t>
      </w:r>
      <w:proofErr w:type="spellStart"/>
      <w:r w:rsidRPr="009804DC">
        <w:t>ახასიათებს</w:t>
      </w:r>
      <w:proofErr w:type="spellEnd"/>
      <w:r w:rsidRPr="009804DC">
        <w:t xml:space="preserve"> </w:t>
      </w:r>
      <w:proofErr w:type="spellStart"/>
      <w:r w:rsidRPr="009804DC">
        <w:t>გალაქტოზას</w:t>
      </w:r>
      <w:proofErr w:type="spellEnd"/>
      <w:r w:rsidRPr="009804DC">
        <w:t xml:space="preserve"> </w:t>
      </w:r>
      <w:proofErr w:type="spellStart"/>
      <w:r w:rsidRPr="009804DC">
        <w:t>აუტანლობა</w:t>
      </w:r>
      <w:proofErr w:type="spellEnd"/>
      <w:r w:rsidRPr="009804DC">
        <w:t xml:space="preserve">, </w:t>
      </w:r>
      <w:proofErr w:type="spellStart"/>
      <w:r w:rsidRPr="009804DC">
        <w:t>ლაქტაზას</w:t>
      </w:r>
      <w:proofErr w:type="spellEnd"/>
      <w:r w:rsidRPr="009804DC">
        <w:t xml:space="preserve"> </w:t>
      </w:r>
      <w:proofErr w:type="spellStart"/>
      <w:r w:rsidRPr="009804DC">
        <w:t>უკმარისობა</w:t>
      </w:r>
      <w:proofErr w:type="spellEnd"/>
      <w:r w:rsidRPr="009804DC">
        <w:t xml:space="preserve"> </w:t>
      </w:r>
      <w:proofErr w:type="spellStart"/>
      <w:r w:rsidRPr="009804DC">
        <w:t>ან</w:t>
      </w:r>
      <w:proofErr w:type="spellEnd"/>
      <w:r w:rsidRPr="009804DC">
        <w:t xml:space="preserve"> </w:t>
      </w:r>
      <w:proofErr w:type="spellStart"/>
      <w:r w:rsidRPr="009804DC">
        <w:t>გლუკოზა-გალაქტოზას</w:t>
      </w:r>
      <w:proofErr w:type="spellEnd"/>
      <w:r w:rsidRPr="009804DC">
        <w:t xml:space="preserve"> </w:t>
      </w:r>
      <w:proofErr w:type="spellStart"/>
      <w:r w:rsidRPr="009804DC">
        <w:t>მალაბსორბცია</w:t>
      </w:r>
      <w:proofErr w:type="spellEnd"/>
      <w:r w:rsidRPr="009804DC">
        <w:t xml:space="preserve">, </w:t>
      </w:r>
      <w:proofErr w:type="spellStart"/>
      <w:r w:rsidRPr="009804DC">
        <w:t>არ</w:t>
      </w:r>
      <w:proofErr w:type="spellEnd"/>
      <w:r w:rsidRPr="009804DC">
        <w:t xml:space="preserve"> </w:t>
      </w:r>
      <w:proofErr w:type="spellStart"/>
      <w:r w:rsidRPr="009804DC">
        <w:t>უნდა</w:t>
      </w:r>
      <w:proofErr w:type="spellEnd"/>
      <w:r w:rsidRPr="009804DC">
        <w:t xml:space="preserve"> </w:t>
      </w:r>
      <w:proofErr w:type="spellStart"/>
      <w:r w:rsidRPr="009804DC">
        <w:t>მიიღონ</w:t>
      </w:r>
      <w:proofErr w:type="spellEnd"/>
      <w:r w:rsidRPr="009804DC">
        <w:t xml:space="preserve"> </w:t>
      </w:r>
      <w:proofErr w:type="spellStart"/>
      <w:proofErr w:type="gramStart"/>
      <w:r w:rsidRPr="009804DC">
        <w:t>ეს</w:t>
      </w:r>
      <w:proofErr w:type="spellEnd"/>
      <w:r w:rsidRPr="009804DC">
        <w:t xml:space="preserve">  </w:t>
      </w:r>
      <w:proofErr w:type="spellStart"/>
      <w:r w:rsidRPr="009804DC">
        <w:t>პრეპარატი</w:t>
      </w:r>
      <w:proofErr w:type="spellEnd"/>
      <w:proofErr w:type="gramEnd"/>
      <w:r w:rsidRPr="009804DC">
        <w:t>.</w:t>
      </w:r>
    </w:p>
    <w:p w14:paraId="292D6033" w14:textId="77777777" w:rsidR="00AD5AA2" w:rsidRPr="009804DC" w:rsidRDefault="00AD5AA2" w:rsidP="00AD5AA2">
      <w:pPr>
        <w:pStyle w:val="P68B1DB1-Normal4"/>
        <w:jc w:val="both"/>
      </w:pPr>
      <w:proofErr w:type="spellStart"/>
      <w:r w:rsidRPr="009804DC">
        <w:rPr>
          <w:b/>
        </w:rPr>
        <w:t>როლინოზი</w:t>
      </w:r>
      <w:proofErr w:type="spellEnd"/>
      <w:r w:rsidRPr="009804DC">
        <w:t xml:space="preserve"> </w:t>
      </w:r>
      <w:proofErr w:type="spellStart"/>
      <w:r w:rsidRPr="009804DC">
        <w:t>შეიცავს</w:t>
      </w:r>
      <w:proofErr w:type="spellEnd"/>
      <w:r w:rsidRPr="009804DC">
        <w:t xml:space="preserve"> 1 </w:t>
      </w:r>
      <w:proofErr w:type="spellStart"/>
      <w:r w:rsidRPr="009804DC">
        <w:t>მმოლზე</w:t>
      </w:r>
      <w:proofErr w:type="spellEnd"/>
      <w:r w:rsidRPr="009804DC">
        <w:t xml:space="preserve"> </w:t>
      </w:r>
      <w:proofErr w:type="spellStart"/>
      <w:r w:rsidRPr="009804DC">
        <w:t>ნაკლებ</w:t>
      </w:r>
      <w:proofErr w:type="spellEnd"/>
      <w:r w:rsidRPr="009804DC">
        <w:t xml:space="preserve"> (23 </w:t>
      </w:r>
      <w:proofErr w:type="spellStart"/>
      <w:r w:rsidRPr="009804DC">
        <w:t>მგ</w:t>
      </w:r>
      <w:proofErr w:type="spellEnd"/>
      <w:r w:rsidRPr="009804DC">
        <w:t xml:space="preserve">) </w:t>
      </w:r>
      <w:proofErr w:type="spellStart"/>
      <w:r w:rsidRPr="009804DC">
        <w:t>ნატრიუმს</w:t>
      </w:r>
      <w:proofErr w:type="spellEnd"/>
      <w:r w:rsidRPr="009804DC">
        <w:t xml:space="preserve"> </w:t>
      </w:r>
      <w:proofErr w:type="spellStart"/>
      <w:r w:rsidRPr="009804DC">
        <w:t>ერთ</w:t>
      </w:r>
      <w:proofErr w:type="spellEnd"/>
      <w:r w:rsidRPr="009804DC">
        <w:t xml:space="preserve"> </w:t>
      </w:r>
      <w:proofErr w:type="spellStart"/>
      <w:r w:rsidRPr="009804DC">
        <w:t>ტაბლეტში</w:t>
      </w:r>
      <w:proofErr w:type="spellEnd"/>
      <w:r w:rsidRPr="009804DC">
        <w:t xml:space="preserve">, </w:t>
      </w:r>
      <w:proofErr w:type="spellStart"/>
      <w:r w:rsidRPr="009804DC">
        <w:t>ე.ი</w:t>
      </w:r>
      <w:proofErr w:type="spellEnd"/>
      <w:r w:rsidRPr="009804DC">
        <w:t xml:space="preserve">. </w:t>
      </w:r>
      <w:proofErr w:type="spellStart"/>
      <w:r w:rsidRPr="009804DC">
        <w:t>პრაქტიკულად</w:t>
      </w:r>
      <w:proofErr w:type="spellEnd"/>
      <w:r w:rsidRPr="009804DC">
        <w:t xml:space="preserve"> «</w:t>
      </w:r>
      <w:proofErr w:type="spellStart"/>
      <w:r w:rsidRPr="009804DC">
        <w:t>არ</w:t>
      </w:r>
      <w:proofErr w:type="spellEnd"/>
      <w:r w:rsidRPr="009804DC">
        <w:t xml:space="preserve"> </w:t>
      </w:r>
      <w:proofErr w:type="spellStart"/>
      <w:r w:rsidRPr="009804DC">
        <w:t>შეიცავს</w:t>
      </w:r>
      <w:proofErr w:type="spellEnd"/>
      <w:r w:rsidRPr="009804DC">
        <w:t xml:space="preserve"> </w:t>
      </w:r>
      <w:proofErr w:type="spellStart"/>
      <w:r w:rsidRPr="009804DC">
        <w:t>ნატრიუმს</w:t>
      </w:r>
      <w:proofErr w:type="spellEnd"/>
      <w:r w:rsidRPr="009804DC">
        <w:t>».</w:t>
      </w:r>
    </w:p>
    <w:p w14:paraId="175B125D" w14:textId="27771947" w:rsidR="0085035B" w:rsidRPr="009804DC" w:rsidRDefault="00D31094" w:rsidP="00A240E0">
      <w:pPr>
        <w:jc w:val="both"/>
        <w:rPr>
          <w:rFonts w:ascii="Sylfaen" w:hAnsi="Sylfaen"/>
          <w:i/>
          <w:iCs/>
          <w:lang w:val="ka-GE"/>
        </w:rPr>
      </w:pPr>
      <w:r w:rsidRPr="009804DC">
        <w:rPr>
          <w:rFonts w:ascii="Sylfaen" w:hAnsi="Sylfaen"/>
          <w:i/>
          <w:iCs/>
          <w:lang w:val="ka-GE"/>
        </w:rPr>
        <w:t>შეუთავსებლობა</w:t>
      </w:r>
    </w:p>
    <w:p w14:paraId="1F11702B" w14:textId="09A41DBC" w:rsidR="00D31094" w:rsidRPr="009804DC" w:rsidRDefault="00D31094" w:rsidP="00A240E0">
      <w:pPr>
        <w:jc w:val="both"/>
        <w:rPr>
          <w:rFonts w:ascii="Sylfaen" w:hAnsi="Sylfaen"/>
          <w:lang w:val="ka-GE"/>
        </w:rPr>
      </w:pPr>
      <w:r w:rsidRPr="009804DC">
        <w:rPr>
          <w:rFonts w:ascii="Sylfaen" w:hAnsi="Sylfaen"/>
          <w:lang w:val="ka-GE"/>
        </w:rPr>
        <w:t xml:space="preserve">არ გამოიყენება. </w:t>
      </w:r>
    </w:p>
    <w:p w14:paraId="6A92F710" w14:textId="47922E60" w:rsidR="0085035B" w:rsidRPr="009804DC" w:rsidRDefault="0085035B" w:rsidP="00A240E0">
      <w:pPr>
        <w:jc w:val="both"/>
        <w:rPr>
          <w:rFonts w:ascii="Sylfaen" w:hAnsi="Sylfaen"/>
        </w:rPr>
      </w:pPr>
    </w:p>
    <w:p w14:paraId="18AF7CE7" w14:textId="77777777" w:rsidR="00B40686" w:rsidRPr="009804DC" w:rsidRDefault="00B40686" w:rsidP="00B40686">
      <w:pPr>
        <w:pStyle w:val="P68B1DB1-a3"/>
        <w:jc w:val="both"/>
        <w:rPr>
          <w:rFonts w:ascii="Sylfaen" w:hAnsi="Sylfaen"/>
          <w:b/>
          <w:bCs/>
          <w:szCs w:val="24"/>
          <w:lang w:val="ka-GE"/>
        </w:rPr>
      </w:pPr>
      <w:r w:rsidRPr="009804DC">
        <w:rPr>
          <w:rFonts w:ascii="Sylfaen" w:hAnsi="Sylfaen"/>
          <w:b/>
          <w:bCs/>
          <w:szCs w:val="24"/>
          <w:lang w:val="ka-GE"/>
        </w:rPr>
        <w:t>ურთიერთქმედება სხვა სამკურნალო საშუალებებთან და ურთიერთქმედების სხვა ფორმები</w:t>
      </w:r>
    </w:p>
    <w:p w14:paraId="76092F41" w14:textId="77777777" w:rsidR="00B40686" w:rsidRPr="009804DC" w:rsidRDefault="00B40686" w:rsidP="00B40686">
      <w:pPr>
        <w:pStyle w:val="P68B1DB1-Normal4"/>
        <w:jc w:val="both"/>
        <w:rPr>
          <w:lang w:val="ka-GE"/>
        </w:rPr>
      </w:pPr>
      <w:proofErr w:type="spellStart"/>
      <w:r w:rsidRPr="009804DC">
        <w:rPr>
          <w:lang w:val="ka-GE"/>
        </w:rPr>
        <w:t>ფარმაკოკინეტიკური</w:t>
      </w:r>
      <w:proofErr w:type="spellEnd"/>
      <w:r w:rsidRPr="009804DC">
        <w:rPr>
          <w:lang w:val="ka-GE"/>
        </w:rPr>
        <w:t xml:space="preserve"> და </w:t>
      </w:r>
      <w:proofErr w:type="spellStart"/>
      <w:r w:rsidRPr="009804DC">
        <w:rPr>
          <w:lang w:val="ka-GE"/>
        </w:rPr>
        <w:t>ფარმაკოდინამიკური</w:t>
      </w:r>
      <w:proofErr w:type="spellEnd"/>
      <w:r w:rsidRPr="009804DC">
        <w:rPr>
          <w:lang w:val="ka-GE"/>
        </w:rPr>
        <w:t xml:space="preserve"> პროფილის, ასევე </w:t>
      </w:r>
      <w:proofErr w:type="spellStart"/>
      <w:r w:rsidRPr="009804DC">
        <w:rPr>
          <w:lang w:val="ka-GE"/>
        </w:rPr>
        <w:t>ცეტირიზინის</w:t>
      </w:r>
      <w:proofErr w:type="spellEnd"/>
      <w:r w:rsidRPr="009804DC">
        <w:rPr>
          <w:lang w:val="ka-GE"/>
        </w:rPr>
        <w:t xml:space="preserve"> უსაფრთხოების პროფილის შესახებ მონაცემების საფუძველზე, სხვა სამკურნალო საშუალებებთან რაიმე ურთიერთქმედება მოსალოდნელი არ არის. </w:t>
      </w:r>
      <w:proofErr w:type="spellStart"/>
      <w:r w:rsidRPr="009804DC">
        <w:rPr>
          <w:lang w:val="ka-GE"/>
        </w:rPr>
        <w:t>წამლისმიერი</w:t>
      </w:r>
      <w:proofErr w:type="spellEnd"/>
      <w:r w:rsidRPr="009804DC">
        <w:rPr>
          <w:lang w:val="ka-GE"/>
        </w:rPr>
        <w:t xml:space="preserve"> ურთიერთქმედების კვლევებში, არ არის აღნიშნული </w:t>
      </w:r>
      <w:proofErr w:type="spellStart"/>
      <w:r w:rsidRPr="009804DC">
        <w:rPr>
          <w:lang w:val="ka-GE"/>
        </w:rPr>
        <w:t>ცეტირიზინის</w:t>
      </w:r>
      <w:proofErr w:type="spellEnd"/>
      <w:r w:rsidRPr="009804DC">
        <w:rPr>
          <w:lang w:val="ka-GE"/>
        </w:rPr>
        <w:t xml:space="preserve"> მნიშვნელოვანი </w:t>
      </w:r>
      <w:proofErr w:type="spellStart"/>
      <w:r w:rsidRPr="009804DC">
        <w:rPr>
          <w:lang w:val="ka-GE"/>
        </w:rPr>
        <w:t>ფარმაკოდინამიკური</w:t>
      </w:r>
      <w:proofErr w:type="spellEnd"/>
      <w:r w:rsidRPr="009804DC">
        <w:rPr>
          <w:lang w:val="ka-GE"/>
        </w:rPr>
        <w:t xml:space="preserve"> ან </w:t>
      </w:r>
      <w:proofErr w:type="spellStart"/>
      <w:r w:rsidRPr="009804DC">
        <w:rPr>
          <w:lang w:val="ka-GE"/>
        </w:rPr>
        <w:t>ფარმაკოკინეტიკური</w:t>
      </w:r>
      <w:proofErr w:type="spellEnd"/>
      <w:r w:rsidRPr="009804DC">
        <w:rPr>
          <w:lang w:val="ka-GE"/>
        </w:rPr>
        <w:t xml:space="preserve"> ურთიერთქმედება, კერძოდ, </w:t>
      </w:r>
      <w:proofErr w:type="spellStart"/>
      <w:r w:rsidRPr="009804DC">
        <w:rPr>
          <w:lang w:val="ka-GE"/>
        </w:rPr>
        <w:t>ფსევდოეფედრინთან</w:t>
      </w:r>
      <w:proofErr w:type="spellEnd"/>
      <w:r w:rsidRPr="009804DC">
        <w:rPr>
          <w:lang w:val="ka-GE"/>
        </w:rPr>
        <w:t xml:space="preserve"> ან </w:t>
      </w:r>
      <w:proofErr w:type="spellStart"/>
      <w:r w:rsidRPr="009804DC">
        <w:rPr>
          <w:lang w:val="ka-GE"/>
        </w:rPr>
        <w:t>თეოფილინთან</w:t>
      </w:r>
      <w:proofErr w:type="spellEnd"/>
      <w:r w:rsidRPr="009804DC">
        <w:rPr>
          <w:lang w:val="ka-GE"/>
        </w:rPr>
        <w:t xml:space="preserve"> (400 </w:t>
      </w:r>
      <w:proofErr w:type="spellStart"/>
      <w:r w:rsidRPr="009804DC">
        <w:rPr>
          <w:lang w:val="ka-GE"/>
        </w:rPr>
        <w:t>მგ</w:t>
      </w:r>
      <w:proofErr w:type="spellEnd"/>
      <w:r w:rsidRPr="009804DC">
        <w:rPr>
          <w:lang w:val="ka-GE"/>
        </w:rPr>
        <w:t xml:space="preserve"> დღე-ღამეში დოზა).</w:t>
      </w:r>
    </w:p>
    <w:p w14:paraId="5966C101" w14:textId="77777777" w:rsidR="00B40686" w:rsidRPr="009804DC" w:rsidRDefault="00B40686" w:rsidP="00B40686">
      <w:pPr>
        <w:pStyle w:val="P68B1DB1-Normal4"/>
        <w:jc w:val="both"/>
        <w:rPr>
          <w:lang w:val="ka-GE"/>
        </w:rPr>
      </w:pPr>
      <w:r w:rsidRPr="009804DC">
        <w:rPr>
          <w:lang w:val="ka-GE"/>
        </w:rPr>
        <w:t>საკვებთან ერთად მიღების დროს სამკურნალო საშუალების შეწოვის ხარისხი არ მცირდება, თუმცა შეწოვის სიჩქარე მცირდება.</w:t>
      </w:r>
    </w:p>
    <w:p w14:paraId="56072EE2" w14:textId="77777777" w:rsidR="00B40686" w:rsidRPr="009804DC" w:rsidRDefault="00B40686" w:rsidP="00B40686">
      <w:pPr>
        <w:pStyle w:val="P68B1DB1-Normal4"/>
        <w:jc w:val="both"/>
        <w:rPr>
          <w:lang w:val="ka-GE"/>
        </w:rPr>
      </w:pPr>
      <w:r w:rsidRPr="009804DC">
        <w:rPr>
          <w:lang w:val="ka-GE"/>
        </w:rPr>
        <w:t xml:space="preserve">მომატებული მგრძნობელობის მქონე პაციენტებში </w:t>
      </w:r>
      <w:proofErr w:type="spellStart"/>
      <w:r w:rsidRPr="009804DC">
        <w:rPr>
          <w:lang w:val="ka-GE"/>
        </w:rPr>
        <w:t>ცეტირიზინით</w:t>
      </w:r>
      <w:proofErr w:type="spellEnd"/>
      <w:r w:rsidRPr="009804DC">
        <w:rPr>
          <w:lang w:val="ka-GE"/>
        </w:rPr>
        <w:t xml:space="preserve"> თერაპიის დროს ალკოჰოლის ან ისეთი სხვა პრეპარატების გამოყენებამ, რომლებიც დამთრგუნველ გავლენას ახდენენ ცენტრალურ ნერვულ სისტემაზე, შეიძლება გამოიწვიოს ყურადღების და შრომისუნარიანობის დამატებითი შემცირება, მიუხედავად იმისა, რომ </w:t>
      </w:r>
      <w:proofErr w:type="spellStart"/>
      <w:r w:rsidRPr="009804DC">
        <w:rPr>
          <w:lang w:val="ka-GE"/>
        </w:rPr>
        <w:t>ცეტირიზინი</w:t>
      </w:r>
      <w:proofErr w:type="spellEnd"/>
      <w:r w:rsidRPr="009804DC">
        <w:rPr>
          <w:lang w:val="ka-GE"/>
        </w:rPr>
        <w:t xml:space="preserve"> არ აძლიერებს ალკოჰოლის მოქმედებას (0,5 გ/ლ ეთილის სპირტის კონცენტრაცია სისხლის პლაზმაში).</w:t>
      </w:r>
    </w:p>
    <w:p w14:paraId="4E09EF6B" w14:textId="6E32ADD7" w:rsidR="00AD5AA2" w:rsidRPr="009804DC" w:rsidRDefault="00AD5AA2" w:rsidP="00A240E0">
      <w:pPr>
        <w:jc w:val="both"/>
        <w:rPr>
          <w:rFonts w:ascii="Sylfaen" w:hAnsi="Sylfaen"/>
          <w:lang w:val="ka-GE"/>
        </w:rPr>
      </w:pPr>
    </w:p>
    <w:p w14:paraId="4D7BB6A6" w14:textId="72700978" w:rsidR="004807C6" w:rsidRPr="009804DC" w:rsidRDefault="004807C6" w:rsidP="004807C6">
      <w:pPr>
        <w:pStyle w:val="P68B1DB1-Normal3"/>
        <w:jc w:val="both"/>
        <w:rPr>
          <w:b/>
          <w:bCs/>
          <w:lang w:val="ka-GE"/>
        </w:rPr>
      </w:pPr>
      <w:proofErr w:type="spellStart"/>
      <w:r w:rsidRPr="009804DC">
        <w:rPr>
          <w:b/>
          <w:bCs/>
          <w:lang w:val="ka-GE"/>
        </w:rPr>
        <w:t>ფერტილობა</w:t>
      </w:r>
      <w:proofErr w:type="spellEnd"/>
      <w:r w:rsidRPr="009804DC">
        <w:rPr>
          <w:b/>
          <w:bCs/>
          <w:lang w:val="ka-GE"/>
        </w:rPr>
        <w:t>, ორსულობა და ლაქტაცია</w:t>
      </w:r>
    </w:p>
    <w:p w14:paraId="1E1AD00E" w14:textId="77777777" w:rsidR="004807C6" w:rsidRPr="009804DC" w:rsidRDefault="004807C6" w:rsidP="004807C6">
      <w:pPr>
        <w:pStyle w:val="P68B1DB1-Normal3"/>
        <w:jc w:val="both"/>
        <w:rPr>
          <w:lang w:val="ka-GE"/>
        </w:rPr>
      </w:pPr>
      <w:r w:rsidRPr="009804DC">
        <w:rPr>
          <w:lang w:val="ka-GE"/>
        </w:rPr>
        <w:t>ორსულობა</w:t>
      </w:r>
    </w:p>
    <w:p w14:paraId="05AC6316" w14:textId="77777777" w:rsidR="004807C6" w:rsidRPr="009804DC" w:rsidRDefault="004807C6" w:rsidP="004807C6">
      <w:pPr>
        <w:pStyle w:val="P68B1DB1-Normal4"/>
        <w:jc w:val="both"/>
        <w:rPr>
          <w:lang w:val="ka-GE"/>
        </w:rPr>
      </w:pPr>
      <w:r w:rsidRPr="009804DC">
        <w:rPr>
          <w:lang w:val="ka-GE"/>
        </w:rPr>
        <w:t xml:space="preserve">ორსულობის შედეგების შესახებ მონაცემების თანახმად იმ ქალებში, რომლებიც იღებდნენ </w:t>
      </w:r>
      <w:proofErr w:type="spellStart"/>
      <w:r w:rsidRPr="009804DC">
        <w:rPr>
          <w:lang w:val="ka-GE"/>
        </w:rPr>
        <w:t>ცეტირიზინს</w:t>
      </w:r>
      <w:proofErr w:type="spellEnd"/>
      <w:r w:rsidRPr="009804DC">
        <w:rPr>
          <w:lang w:val="ka-GE"/>
        </w:rPr>
        <w:t xml:space="preserve">, პოტენციური ტოქსიკური მოქმედება ქალისთვის ან ემბრიონისთვის/ </w:t>
      </w:r>
      <w:r w:rsidRPr="009804DC">
        <w:rPr>
          <w:lang w:val="ka-GE"/>
        </w:rPr>
        <w:lastRenderedPageBreak/>
        <w:t>ნაყოფისთვის არ არის დაკავშირებული რისკთან, რომელიც აჭარბებს სპონტანურად წარმოქმნილ განვითარების მანკების რისკს.</w:t>
      </w:r>
    </w:p>
    <w:p w14:paraId="4161E6BC" w14:textId="77777777" w:rsidR="004807C6" w:rsidRPr="009804DC" w:rsidRDefault="004807C6" w:rsidP="004807C6">
      <w:pPr>
        <w:pStyle w:val="P68B1DB1-Normal4"/>
        <w:jc w:val="both"/>
        <w:rPr>
          <w:lang w:val="ka-GE"/>
        </w:rPr>
      </w:pPr>
      <w:r w:rsidRPr="009804DC">
        <w:rPr>
          <w:lang w:val="ka-GE"/>
        </w:rPr>
        <w:t xml:space="preserve">ცხოველებზე ჩატარებულ კვლევებში დადგენილია, რომ </w:t>
      </w:r>
      <w:proofErr w:type="spellStart"/>
      <w:r w:rsidRPr="009804DC">
        <w:rPr>
          <w:lang w:val="ka-GE"/>
        </w:rPr>
        <w:t>ცეტირიზინი</w:t>
      </w:r>
      <w:proofErr w:type="spellEnd"/>
      <w:r w:rsidRPr="009804DC">
        <w:rPr>
          <w:lang w:val="ka-GE"/>
        </w:rPr>
        <w:t xml:space="preserve"> არ ახდენს რაიმე პირდაპირ ან არაპირდაპირ ნეგატიურ გავლენას ორსულობაზე, ემბრიონის/ნაყოფის განვითარებაზე, მშობიარობაზე ან მშობიარობის შემდგომ განვითარებაზე. ორსულობის პერიოდში ქალებში </w:t>
      </w:r>
      <w:proofErr w:type="spellStart"/>
      <w:r w:rsidRPr="009804DC">
        <w:rPr>
          <w:b/>
          <w:lang w:val="ka-GE"/>
        </w:rPr>
        <w:t>როლინოზის</w:t>
      </w:r>
      <w:proofErr w:type="spellEnd"/>
      <w:r w:rsidRPr="009804DC">
        <w:rPr>
          <w:lang w:val="ka-GE"/>
        </w:rPr>
        <w:t xml:space="preserve"> გამოყენება უნდა მოხდეს სიფრთხილით.</w:t>
      </w:r>
    </w:p>
    <w:p w14:paraId="63DD866C" w14:textId="77777777" w:rsidR="004807C6" w:rsidRPr="009804DC" w:rsidRDefault="004807C6" w:rsidP="004807C6">
      <w:pPr>
        <w:pStyle w:val="P68B1DB1-Normal3"/>
        <w:jc w:val="both"/>
        <w:rPr>
          <w:lang w:val="ka-GE"/>
        </w:rPr>
      </w:pPr>
      <w:r w:rsidRPr="009804DC">
        <w:rPr>
          <w:lang w:val="ka-GE"/>
        </w:rPr>
        <w:t>ლაქტაცია</w:t>
      </w:r>
    </w:p>
    <w:p w14:paraId="447ACC0E" w14:textId="77777777" w:rsidR="004807C6" w:rsidRPr="009804DC" w:rsidRDefault="004807C6" w:rsidP="004807C6">
      <w:pPr>
        <w:pStyle w:val="P68B1DB1-Normal4"/>
        <w:jc w:val="both"/>
        <w:rPr>
          <w:lang w:val="ka-GE"/>
        </w:rPr>
      </w:pPr>
      <w:proofErr w:type="spellStart"/>
      <w:r w:rsidRPr="009804DC">
        <w:rPr>
          <w:lang w:val="ka-GE"/>
        </w:rPr>
        <w:t>ცეტირიზინი</w:t>
      </w:r>
      <w:proofErr w:type="spellEnd"/>
      <w:r w:rsidRPr="009804DC">
        <w:rPr>
          <w:lang w:val="ka-GE"/>
        </w:rPr>
        <w:t xml:space="preserve"> გამოიყოფა დედის რძესთან ერთად. არ შეიძლება გამოირიცხოს გვერდითი რეაქციების განვითარების რისკი ძუძუთი კვებაზე მყოფი ბავშვისთვის. დედის რძეში </w:t>
      </w:r>
      <w:proofErr w:type="spellStart"/>
      <w:r w:rsidRPr="009804DC">
        <w:rPr>
          <w:lang w:val="ka-GE"/>
        </w:rPr>
        <w:t>ცეტირიზინის</w:t>
      </w:r>
      <w:proofErr w:type="spellEnd"/>
      <w:r w:rsidRPr="009804DC">
        <w:rPr>
          <w:lang w:val="ka-GE"/>
        </w:rPr>
        <w:t xml:space="preserve"> კონცენტრაცია შეადგენს სისხლის პლაზმაში კონცენტრაციის 25-90%-ს, რაც დამოკიდებულია სამკურნალო საშუალების გამოყენების შემდეგ სინჯების აღების დროზე. ქალებში ძუძუთი კვების პერიოდში </w:t>
      </w:r>
      <w:proofErr w:type="spellStart"/>
      <w:r w:rsidRPr="009804DC">
        <w:rPr>
          <w:b/>
          <w:lang w:val="ka-GE"/>
        </w:rPr>
        <w:t>როლინოზის</w:t>
      </w:r>
      <w:proofErr w:type="spellEnd"/>
      <w:r w:rsidRPr="009804DC">
        <w:rPr>
          <w:lang w:val="ka-GE"/>
        </w:rPr>
        <w:t xml:space="preserve"> გამოყენება უნდა მოხდეს სიფრთხილით.</w:t>
      </w:r>
    </w:p>
    <w:p w14:paraId="35F3015D" w14:textId="77777777" w:rsidR="004807C6" w:rsidRPr="009804DC" w:rsidRDefault="004807C6" w:rsidP="004807C6">
      <w:pPr>
        <w:pStyle w:val="P68B1DB1-Normal3"/>
        <w:jc w:val="both"/>
        <w:rPr>
          <w:lang w:val="ka-GE"/>
        </w:rPr>
      </w:pPr>
      <w:proofErr w:type="spellStart"/>
      <w:r w:rsidRPr="009804DC">
        <w:rPr>
          <w:lang w:val="ka-GE"/>
        </w:rPr>
        <w:t>ფერტილობა</w:t>
      </w:r>
      <w:proofErr w:type="spellEnd"/>
    </w:p>
    <w:p w14:paraId="4688232D" w14:textId="77777777" w:rsidR="004807C6" w:rsidRPr="009804DC" w:rsidRDefault="004807C6" w:rsidP="004807C6">
      <w:pPr>
        <w:pStyle w:val="P68B1DB1-Normal4"/>
        <w:jc w:val="both"/>
        <w:rPr>
          <w:lang w:val="ka-GE"/>
        </w:rPr>
      </w:pPr>
      <w:r w:rsidRPr="009804DC">
        <w:rPr>
          <w:lang w:val="ka-GE"/>
        </w:rPr>
        <w:t xml:space="preserve">ადამიანის </w:t>
      </w:r>
      <w:proofErr w:type="spellStart"/>
      <w:r w:rsidRPr="009804DC">
        <w:rPr>
          <w:lang w:val="ka-GE"/>
        </w:rPr>
        <w:t>ფერტილობაზე</w:t>
      </w:r>
      <w:proofErr w:type="spellEnd"/>
      <w:r w:rsidRPr="009804DC">
        <w:rPr>
          <w:lang w:val="ka-GE"/>
        </w:rPr>
        <w:t xml:space="preserve"> </w:t>
      </w:r>
      <w:proofErr w:type="spellStart"/>
      <w:r w:rsidRPr="009804DC">
        <w:rPr>
          <w:lang w:val="ka-GE"/>
        </w:rPr>
        <w:t>ცეტირიზინის</w:t>
      </w:r>
      <w:proofErr w:type="spellEnd"/>
      <w:r w:rsidRPr="009804DC">
        <w:rPr>
          <w:lang w:val="ka-GE"/>
        </w:rPr>
        <w:t xml:space="preserve"> გავლენის შესახებ მონაცემები შეზღუდულია, თუმცა, სამკურნალო საშუალების გამოყენების დროს პოტენციური რისკები აღმოჩენილი არ არის.</w:t>
      </w:r>
    </w:p>
    <w:p w14:paraId="6FBA5FBE" w14:textId="77777777" w:rsidR="004807C6" w:rsidRPr="009804DC" w:rsidRDefault="004807C6" w:rsidP="004807C6">
      <w:pPr>
        <w:pStyle w:val="P68B1DB1-Normal4"/>
        <w:jc w:val="both"/>
        <w:rPr>
          <w:lang w:val="ka-GE"/>
        </w:rPr>
      </w:pPr>
      <w:r w:rsidRPr="009804DC">
        <w:rPr>
          <w:lang w:val="ka-GE"/>
        </w:rPr>
        <w:t>ცხოველებზე ჩატარებული კვლევებიდან მიღებული მონაცემების საფუძველზე, ადამიანის რეპროდუქციულ ფუნქციაზე სამკურნალო საშუალების ნეგატიური გავლენა მოსალოდნელი არ არის.</w:t>
      </w:r>
    </w:p>
    <w:p w14:paraId="2944065F" w14:textId="31B52854" w:rsidR="00AD5AA2" w:rsidRPr="009804DC" w:rsidRDefault="00AD5AA2" w:rsidP="00A240E0">
      <w:pPr>
        <w:jc w:val="both"/>
        <w:rPr>
          <w:rFonts w:ascii="Sylfaen" w:hAnsi="Sylfaen"/>
          <w:lang w:val="ka-GE"/>
        </w:rPr>
      </w:pPr>
    </w:p>
    <w:p w14:paraId="1842674B" w14:textId="77777777" w:rsidR="004807C6" w:rsidRPr="009804DC" w:rsidRDefault="004807C6" w:rsidP="004807C6">
      <w:pPr>
        <w:pStyle w:val="P68B1DB1-Normal3"/>
        <w:jc w:val="both"/>
        <w:rPr>
          <w:b/>
          <w:bCs/>
          <w:lang w:val="ka-GE"/>
        </w:rPr>
      </w:pPr>
      <w:r w:rsidRPr="009804DC">
        <w:rPr>
          <w:b/>
          <w:bCs/>
          <w:lang w:val="ka-GE"/>
        </w:rPr>
        <w:t>ზემოქმედება ავტოტრანსპორტის და მექანიზმების მართვის უნარზე</w:t>
      </w:r>
    </w:p>
    <w:p w14:paraId="46817426" w14:textId="77777777" w:rsidR="004807C6" w:rsidRPr="009804DC" w:rsidRDefault="004807C6" w:rsidP="004807C6">
      <w:pPr>
        <w:pStyle w:val="P68B1DB1-2013"/>
        <w:shd w:val="clear" w:color="auto" w:fill="auto"/>
        <w:spacing w:line="240" w:lineRule="auto"/>
        <w:jc w:val="both"/>
        <w:rPr>
          <w:rFonts w:ascii="Sylfaen" w:eastAsiaTheme="minorHAnsi" w:hAnsi="Sylfaen" w:cs="Times New Roman"/>
          <w:lang w:val="ka-GE"/>
        </w:rPr>
      </w:pPr>
      <w:r w:rsidRPr="009804DC">
        <w:rPr>
          <w:rFonts w:ascii="Sylfaen" w:eastAsiaTheme="minorHAnsi" w:hAnsi="Sylfaen" w:cs="Times New Roman"/>
          <w:lang w:val="ka-GE"/>
        </w:rPr>
        <w:t xml:space="preserve">ობიექტური შეფასების დროს, არ გამოვლენილა 10 </w:t>
      </w:r>
      <w:proofErr w:type="spellStart"/>
      <w:r w:rsidRPr="009804DC">
        <w:rPr>
          <w:rFonts w:ascii="Sylfaen" w:eastAsiaTheme="minorHAnsi" w:hAnsi="Sylfaen" w:cs="Times New Roman"/>
          <w:lang w:val="ka-GE"/>
        </w:rPr>
        <w:t>მგ</w:t>
      </w:r>
      <w:proofErr w:type="spellEnd"/>
      <w:r w:rsidRPr="009804DC">
        <w:rPr>
          <w:rFonts w:ascii="Sylfaen" w:eastAsiaTheme="minorHAnsi" w:hAnsi="Sylfaen" w:cs="Times New Roman"/>
          <w:lang w:val="ka-GE"/>
        </w:rPr>
        <w:t xml:space="preserve"> რეკომენდებული დოზით </w:t>
      </w:r>
      <w:proofErr w:type="spellStart"/>
      <w:r w:rsidRPr="009804DC">
        <w:rPr>
          <w:rFonts w:ascii="Sylfaen" w:eastAsiaTheme="minorHAnsi" w:hAnsi="Sylfaen" w:cs="Times New Roman"/>
          <w:lang w:val="ka-GE"/>
        </w:rPr>
        <w:t>ცეტირიზინის</w:t>
      </w:r>
      <w:proofErr w:type="spellEnd"/>
      <w:r w:rsidRPr="009804DC">
        <w:rPr>
          <w:rFonts w:ascii="Sylfaen" w:eastAsiaTheme="minorHAnsi" w:hAnsi="Sylfaen" w:cs="Times New Roman"/>
          <w:lang w:val="ka-GE"/>
        </w:rPr>
        <w:t xml:space="preserve"> კლინიკურად მნიშვნელოვანი ზემოქმედება ავტოტრანსპორტის მართვის უნარზე, კონვეიერზე შრომის პროდუქტიულობაზე და ძილის ხანგრძლივობაზე. ამის მიუხედავად, პაციენტებმა, რომლებსაც </w:t>
      </w:r>
      <w:proofErr w:type="spellStart"/>
      <w:r w:rsidRPr="009804DC">
        <w:rPr>
          <w:rFonts w:ascii="Sylfaen" w:hAnsi="Sylfaen" w:cs="Times New Roman"/>
          <w:b/>
          <w:lang w:val="ka-GE"/>
        </w:rPr>
        <w:t>როლინოზის</w:t>
      </w:r>
      <w:proofErr w:type="spellEnd"/>
      <w:r w:rsidRPr="009804DC">
        <w:rPr>
          <w:rFonts w:ascii="Sylfaen" w:eastAsiaTheme="minorHAnsi" w:hAnsi="Sylfaen" w:cs="Times New Roman"/>
          <w:lang w:val="ka-GE"/>
        </w:rPr>
        <w:t xml:space="preserve"> გამოყენების დროს </w:t>
      </w:r>
      <w:r w:rsidRPr="009804DC">
        <w:rPr>
          <w:rFonts w:ascii="Sylfaen" w:hAnsi="Sylfaen" w:cs="Times New Roman"/>
          <w:lang w:val="ka-GE"/>
        </w:rPr>
        <w:t xml:space="preserve">უვითარდებათ ძილიანობა, არ უნდა მართონ ავტოტრანსპორტი ან მექანიზმები და იმუშავონ სტაბილური მხარდაჭერის გარეშე; მათ არ უნდა მიიღონ </w:t>
      </w:r>
      <w:proofErr w:type="spellStart"/>
      <w:r w:rsidRPr="009804DC">
        <w:rPr>
          <w:rFonts w:ascii="Sylfaen" w:hAnsi="Sylfaen" w:cs="Times New Roman"/>
          <w:lang w:val="ka-GE"/>
        </w:rPr>
        <w:t>ცეტირიზინი</w:t>
      </w:r>
      <w:proofErr w:type="spellEnd"/>
      <w:r w:rsidRPr="009804DC">
        <w:rPr>
          <w:rFonts w:ascii="Sylfaen" w:hAnsi="Sylfaen" w:cs="Times New Roman"/>
          <w:lang w:val="ka-GE"/>
        </w:rPr>
        <w:t xml:space="preserve"> რეკომენდებულზე უფრო მაღალი დოზებით, ასევე, რეკომენდებულია გაითვალისწინონ ორგანიზმის რეაქცია სამკურნალო პრეპარატზე.</w:t>
      </w:r>
    </w:p>
    <w:p w14:paraId="28CEB586" w14:textId="1D16AE2C" w:rsidR="00AD5AA2" w:rsidRPr="009804DC" w:rsidRDefault="00AD5AA2" w:rsidP="00A240E0">
      <w:pPr>
        <w:jc w:val="both"/>
        <w:rPr>
          <w:rFonts w:ascii="Sylfaen" w:hAnsi="Sylfaen"/>
          <w:lang w:val="ka-GE"/>
        </w:rPr>
      </w:pPr>
    </w:p>
    <w:p w14:paraId="4D8F5AE0" w14:textId="5133D6E4" w:rsidR="004807C6" w:rsidRPr="009804DC" w:rsidRDefault="004807C6" w:rsidP="004807C6">
      <w:pPr>
        <w:pStyle w:val="P68B1DB1-Normal3"/>
        <w:jc w:val="both"/>
        <w:rPr>
          <w:b/>
          <w:bCs/>
          <w:lang w:val="ka-GE"/>
        </w:rPr>
      </w:pPr>
      <w:r w:rsidRPr="009804DC">
        <w:rPr>
          <w:b/>
          <w:bCs/>
          <w:lang w:val="ka-GE"/>
        </w:rPr>
        <w:t>არასასურველი რეაქციები</w:t>
      </w:r>
    </w:p>
    <w:p w14:paraId="0F9E2C34" w14:textId="77777777" w:rsidR="004807C6" w:rsidRPr="009804DC" w:rsidRDefault="004807C6" w:rsidP="004807C6">
      <w:pPr>
        <w:pStyle w:val="P68B1DB1-Normal2"/>
        <w:jc w:val="both"/>
        <w:rPr>
          <w:lang w:val="ka-GE"/>
        </w:rPr>
      </w:pPr>
      <w:r w:rsidRPr="009804DC">
        <w:rPr>
          <w:lang w:val="ka-GE"/>
        </w:rPr>
        <w:t>კლინიკური კვლევებში მიღებული მონაცემები</w:t>
      </w:r>
    </w:p>
    <w:p w14:paraId="42127ECA" w14:textId="77777777" w:rsidR="004807C6" w:rsidRPr="009804DC" w:rsidRDefault="004807C6" w:rsidP="004807C6">
      <w:pPr>
        <w:pStyle w:val="P68B1DB1-2012"/>
        <w:shd w:val="clear" w:color="auto" w:fill="auto"/>
        <w:spacing w:line="240" w:lineRule="auto"/>
        <w:jc w:val="both"/>
        <w:rPr>
          <w:lang w:val="ka-GE"/>
        </w:rPr>
      </w:pPr>
      <w:r w:rsidRPr="009804DC">
        <w:rPr>
          <w:lang w:val="ka-GE"/>
        </w:rPr>
        <w:t>უსაფრთხოების პროფილის მოკლე აღწერა</w:t>
      </w:r>
    </w:p>
    <w:p w14:paraId="5A96D230" w14:textId="77777777" w:rsidR="004807C6" w:rsidRPr="009804DC" w:rsidRDefault="004807C6" w:rsidP="004807C6">
      <w:pPr>
        <w:pStyle w:val="P68B1DB1-Normal4"/>
        <w:jc w:val="both"/>
        <w:rPr>
          <w:lang w:val="ka-GE"/>
        </w:rPr>
      </w:pPr>
      <w:r w:rsidRPr="009804DC">
        <w:rPr>
          <w:lang w:val="ka-GE"/>
        </w:rPr>
        <w:t xml:space="preserve">კლინიკურ კვლევებში, თერაპიული გამოყენებისათვის რეკომენდებული დოზებით </w:t>
      </w:r>
      <w:proofErr w:type="spellStart"/>
      <w:r w:rsidRPr="009804DC">
        <w:rPr>
          <w:lang w:val="ka-GE"/>
        </w:rPr>
        <w:t>ცეტირიზინის</w:t>
      </w:r>
      <w:proofErr w:type="spellEnd"/>
      <w:r w:rsidRPr="009804DC">
        <w:rPr>
          <w:lang w:val="ka-GE"/>
        </w:rPr>
        <w:t xml:space="preserve"> გამოყენების დროს აღინიშნებოდა უმნიშვნელოდ გამოხატული გვერდითი რეაქციები ცენტრალური ნერვული სისტემის (</w:t>
      </w:r>
      <w:proofErr w:type="spellStart"/>
      <w:r w:rsidRPr="009804DC">
        <w:rPr>
          <w:lang w:val="ka-GE"/>
        </w:rPr>
        <w:t>ცნს</w:t>
      </w:r>
      <w:proofErr w:type="spellEnd"/>
      <w:r w:rsidRPr="009804DC">
        <w:rPr>
          <w:lang w:val="ka-GE"/>
        </w:rPr>
        <w:t>) მხრივ, მათ შორის ძილიანობა, დაღლილობა, თავბრუსხვევა და თავის ტკივილი, ზოგიერთ შემთხვევაში აღინიშნა პარადოქსული მასტიმულირებელი მოქმედება ცენტრალურ ნერვულ სისტემაზე.</w:t>
      </w:r>
    </w:p>
    <w:p w14:paraId="670A6E3A" w14:textId="77777777" w:rsidR="004807C6" w:rsidRPr="009804DC" w:rsidRDefault="004807C6" w:rsidP="004807C6">
      <w:pPr>
        <w:pStyle w:val="P68B1DB1-Normal4"/>
        <w:jc w:val="both"/>
        <w:rPr>
          <w:lang w:val="ka-GE"/>
        </w:rPr>
      </w:pPr>
      <w:r w:rsidRPr="009804DC">
        <w:rPr>
          <w:lang w:val="ka-GE"/>
        </w:rPr>
        <w:t xml:space="preserve">მიუხედავად იმისა, რომ </w:t>
      </w:r>
      <w:proofErr w:type="spellStart"/>
      <w:r w:rsidRPr="009804DC">
        <w:rPr>
          <w:lang w:val="ka-GE"/>
        </w:rPr>
        <w:t>ცეტირიზინი</w:t>
      </w:r>
      <w:proofErr w:type="spellEnd"/>
      <w:r w:rsidRPr="009804DC">
        <w:rPr>
          <w:lang w:val="ka-GE"/>
        </w:rPr>
        <w:t xml:space="preserve"> არის პერიფერიული H</w:t>
      </w:r>
      <w:r w:rsidRPr="009804DC">
        <w:rPr>
          <w:vertAlign w:val="subscript"/>
          <w:lang w:val="ka-GE"/>
        </w:rPr>
        <w:t>1</w:t>
      </w:r>
      <w:r w:rsidRPr="009804DC">
        <w:rPr>
          <w:lang w:val="ka-GE"/>
        </w:rPr>
        <w:t xml:space="preserve">-ჰისტამინური რეცეპტორების სელექციური ანტაგონისტი და პრაქტიკულად არ ფლობს </w:t>
      </w:r>
      <w:proofErr w:type="spellStart"/>
      <w:r w:rsidRPr="009804DC">
        <w:rPr>
          <w:lang w:val="ka-GE"/>
        </w:rPr>
        <w:t>ანტიქოლინერგულ</w:t>
      </w:r>
      <w:proofErr w:type="spellEnd"/>
      <w:r w:rsidRPr="009804DC">
        <w:rPr>
          <w:lang w:val="ka-GE"/>
        </w:rPr>
        <w:t xml:space="preserve"> აქტივობას, არსებობს შეტყობინებები სამკურნალო საშუალების გამოყენების დროს შარდის გამოყოფის გაძნელების, აკომოდაციის დარღვევის და პირის სიმშრალის შესახებ.</w:t>
      </w:r>
    </w:p>
    <w:p w14:paraId="16338B67" w14:textId="77777777" w:rsidR="004807C6" w:rsidRPr="009804DC" w:rsidRDefault="004807C6" w:rsidP="004807C6">
      <w:pPr>
        <w:pStyle w:val="P68B1DB1-Normal4"/>
        <w:jc w:val="both"/>
        <w:rPr>
          <w:lang w:val="ka-GE"/>
        </w:rPr>
      </w:pPr>
      <w:r w:rsidRPr="009804DC">
        <w:rPr>
          <w:lang w:val="ka-GE"/>
        </w:rPr>
        <w:t xml:space="preserve">იყო შეტყობინებები ღვიძლის ფუნქციის დარღვევის შესახებ, მათ შორის სისხლში </w:t>
      </w:r>
      <w:proofErr w:type="spellStart"/>
      <w:r w:rsidRPr="009804DC">
        <w:rPr>
          <w:lang w:val="ka-GE"/>
        </w:rPr>
        <w:t>ღვიძლისმიერი</w:t>
      </w:r>
      <w:proofErr w:type="spellEnd"/>
      <w:r w:rsidRPr="009804DC">
        <w:rPr>
          <w:lang w:val="ka-GE"/>
        </w:rPr>
        <w:t xml:space="preserve"> ფერმენტების და </w:t>
      </w:r>
      <w:proofErr w:type="spellStart"/>
      <w:r w:rsidRPr="009804DC">
        <w:rPr>
          <w:lang w:val="ka-GE"/>
        </w:rPr>
        <w:t>ბილირუბინის</w:t>
      </w:r>
      <w:proofErr w:type="spellEnd"/>
      <w:r w:rsidRPr="009804DC">
        <w:rPr>
          <w:lang w:val="ka-GE"/>
        </w:rPr>
        <w:t xml:space="preserve"> დონის მატების შესახებ; ზემოთ მითითებული ცვლილებების უმეტესობას შექცევადი ხასიათი ჰქონდა და ქრებოდა </w:t>
      </w:r>
      <w:proofErr w:type="spellStart"/>
      <w:r w:rsidRPr="009804DC">
        <w:rPr>
          <w:lang w:val="ka-GE"/>
        </w:rPr>
        <w:t>ცეტირიზინით</w:t>
      </w:r>
      <w:proofErr w:type="spellEnd"/>
      <w:r w:rsidRPr="009804DC">
        <w:rPr>
          <w:lang w:val="ka-GE"/>
        </w:rPr>
        <w:t xml:space="preserve"> თერაპიის შეწყვეტის შემდეგ.</w:t>
      </w:r>
    </w:p>
    <w:p w14:paraId="5277AA36" w14:textId="77777777" w:rsidR="004807C6" w:rsidRPr="009804DC" w:rsidRDefault="004807C6" w:rsidP="004807C6">
      <w:pPr>
        <w:pStyle w:val="P68B1DB1-Normal1"/>
        <w:jc w:val="both"/>
        <w:rPr>
          <w:lang w:val="ka-GE"/>
        </w:rPr>
      </w:pPr>
      <w:r w:rsidRPr="009804DC">
        <w:rPr>
          <w:lang w:val="ka-GE"/>
        </w:rPr>
        <w:t>გვერდითი რეაქციების ჩამონათვალი</w:t>
      </w:r>
    </w:p>
    <w:p w14:paraId="53C9B182" w14:textId="77777777" w:rsidR="004807C6" w:rsidRPr="009804DC" w:rsidRDefault="004807C6" w:rsidP="004807C6">
      <w:pPr>
        <w:pStyle w:val="P68B1DB1-Normal4"/>
        <w:jc w:val="both"/>
        <w:rPr>
          <w:lang w:val="ka-GE"/>
        </w:rPr>
      </w:pPr>
      <w:r w:rsidRPr="009804DC">
        <w:rPr>
          <w:lang w:val="ka-GE"/>
        </w:rPr>
        <w:lastRenderedPageBreak/>
        <w:t xml:space="preserve">ორმაგ ბრმა კონტროლირებულ კლინიკურ კვლევებში (3200-ზე მეტი პაციენტი), რომლებშიც აფასებდნენ </w:t>
      </w:r>
      <w:proofErr w:type="spellStart"/>
      <w:r w:rsidRPr="009804DC">
        <w:rPr>
          <w:lang w:val="ka-GE"/>
        </w:rPr>
        <w:t>პლაცებოსთან</w:t>
      </w:r>
      <w:proofErr w:type="spellEnd"/>
      <w:r w:rsidRPr="009804DC">
        <w:rPr>
          <w:lang w:val="ka-GE"/>
        </w:rPr>
        <w:t xml:space="preserve"> ან სხვა ანტიჰისტამინურ საშუალებებთან შედარებით დღე-ღამეში 10 </w:t>
      </w:r>
      <w:proofErr w:type="spellStart"/>
      <w:r w:rsidRPr="009804DC">
        <w:rPr>
          <w:lang w:val="ka-GE"/>
        </w:rPr>
        <w:t>მგ</w:t>
      </w:r>
      <w:proofErr w:type="spellEnd"/>
      <w:r w:rsidRPr="009804DC">
        <w:rPr>
          <w:lang w:val="ka-GE"/>
        </w:rPr>
        <w:t xml:space="preserve"> რეკომენდებული დოზით </w:t>
      </w:r>
      <w:proofErr w:type="spellStart"/>
      <w:r w:rsidRPr="009804DC">
        <w:rPr>
          <w:lang w:val="ka-GE"/>
        </w:rPr>
        <w:t>ცეტირიზინის</w:t>
      </w:r>
      <w:proofErr w:type="spellEnd"/>
      <w:r w:rsidRPr="009804DC">
        <w:rPr>
          <w:lang w:val="ka-GE"/>
        </w:rPr>
        <w:t xml:space="preserve"> გამოყენების უსაფრთხოებას, პაციენტების 1%-ს და უფრო მეტს (პლაცებო-კონტროლირებულ კვლევებში) აღენიშნებოდა შემდეგი გვერდითი რეაქციები:</w:t>
      </w:r>
    </w:p>
    <w:p w14:paraId="7BABA489" w14:textId="77777777" w:rsidR="004807C6" w:rsidRPr="009804DC" w:rsidRDefault="004807C6" w:rsidP="004807C6">
      <w:pPr>
        <w:pStyle w:val="P68B1DB1-Normal4"/>
        <w:shd w:val="clear" w:color="auto" w:fill="FFFFFF"/>
        <w:jc w:val="both"/>
        <w:rPr>
          <w:lang w:val="ka-GE"/>
        </w:rPr>
      </w:pPr>
      <w:r w:rsidRPr="009804DC">
        <w:rPr>
          <w:i/>
          <w:lang w:val="ka-GE"/>
        </w:rPr>
        <w:t>- ფსიქიკის დარღვევები:</w:t>
      </w:r>
      <w:r w:rsidRPr="009804DC">
        <w:rPr>
          <w:lang w:val="ka-GE"/>
        </w:rPr>
        <w:t xml:space="preserve"> ძილიანობა (9,63%);</w:t>
      </w:r>
    </w:p>
    <w:p w14:paraId="02D41395" w14:textId="77777777" w:rsidR="004807C6" w:rsidRPr="009804DC" w:rsidRDefault="004807C6" w:rsidP="004807C6">
      <w:pPr>
        <w:pStyle w:val="P68B1DB1-Normal4"/>
        <w:jc w:val="both"/>
        <w:rPr>
          <w:lang w:val="ka-GE"/>
        </w:rPr>
      </w:pPr>
      <w:r w:rsidRPr="009804DC">
        <w:rPr>
          <w:i/>
          <w:lang w:val="ka-GE"/>
        </w:rPr>
        <w:t>- ნერვული სისტემის მხრივ:</w:t>
      </w:r>
      <w:r w:rsidRPr="009804DC">
        <w:rPr>
          <w:lang w:val="ka-GE"/>
        </w:rPr>
        <w:t xml:space="preserve"> თავბრუსხვევა (1,10%), თავის ტკივილი (7,42%);</w:t>
      </w:r>
    </w:p>
    <w:p w14:paraId="1CFFFFB1" w14:textId="77777777" w:rsidR="004807C6" w:rsidRPr="009804DC" w:rsidRDefault="004807C6" w:rsidP="004807C6">
      <w:pPr>
        <w:pStyle w:val="P68B1DB1-Normal4"/>
        <w:jc w:val="both"/>
        <w:rPr>
          <w:i/>
          <w:lang w:val="ka-GE"/>
        </w:rPr>
      </w:pPr>
      <w:r w:rsidRPr="009804DC">
        <w:rPr>
          <w:i/>
          <w:lang w:val="ka-GE"/>
        </w:rPr>
        <w:t xml:space="preserve">- კუჭ-ნაწლავის ტრაქტის მხრივ: </w:t>
      </w:r>
      <w:r w:rsidRPr="009804DC">
        <w:rPr>
          <w:lang w:val="ka-GE"/>
        </w:rPr>
        <w:t>მუცლის ტკივილი (0,98%), პირის სიმშრალე (2,09%), გულისრევა (1,07%);</w:t>
      </w:r>
    </w:p>
    <w:p w14:paraId="2400E480" w14:textId="77777777" w:rsidR="004807C6" w:rsidRPr="009804DC" w:rsidRDefault="004807C6" w:rsidP="004807C6">
      <w:pPr>
        <w:pStyle w:val="P68B1DB1-Normal4"/>
        <w:jc w:val="both"/>
        <w:rPr>
          <w:lang w:val="ka-GE"/>
        </w:rPr>
      </w:pPr>
      <w:r w:rsidRPr="009804DC">
        <w:rPr>
          <w:i/>
          <w:lang w:val="ka-GE"/>
        </w:rPr>
        <w:t xml:space="preserve">- სასუნთქი სისტემის, გულმკერდის და </w:t>
      </w:r>
      <w:proofErr w:type="spellStart"/>
      <w:r w:rsidRPr="009804DC">
        <w:rPr>
          <w:i/>
          <w:lang w:val="ka-GE"/>
        </w:rPr>
        <w:t>შუასაყარის</w:t>
      </w:r>
      <w:proofErr w:type="spellEnd"/>
      <w:r w:rsidRPr="009804DC">
        <w:rPr>
          <w:i/>
          <w:lang w:val="ka-GE"/>
        </w:rPr>
        <w:t xml:space="preserve"> ორგანოების მხრივ:</w:t>
      </w:r>
      <w:r w:rsidRPr="009804DC">
        <w:rPr>
          <w:lang w:val="ka-GE"/>
        </w:rPr>
        <w:t xml:space="preserve"> ფარინგიტი (1,29%);</w:t>
      </w:r>
    </w:p>
    <w:p w14:paraId="514AB9A6" w14:textId="77777777" w:rsidR="004807C6" w:rsidRPr="009804DC" w:rsidRDefault="004807C6" w:rsidP="004807C6">
      <w:pPr>
        <w:pStyle w:val="P68B1DB1-Normal4"/>
        <w:jc w:val="both"/>
        <w:rPr>
          <w:lang w:val="ka-GE"/>
        </w:rPr>
      </w:pPr>
      <w:r w:rsidRPr="009804DC">
        <w:rPr>
          <w:i/>
          <w:lang w:val="ka-GE"/>
        </w:rPr>
        <w:t>- ზოგადი დარღვევები და დარღვევები შეყვანის ადგილას:</w:t>
      </w:r>
      <w:r w:rsidRPr="009804DC">
        <w:rPr>
          <w:lang w:val="ka-GE"/>
        </w:rPr>
        <w:t xml:space="preserve"> დაღლილობა (1,63%).</w:t>
      </w:r>
    </w:p>
    <w:p w14:paraId="3AC0E328" w14:textId="77777777" w:rsidR="004807C6" w:rsidRPr="009804DC" w:rsidRDefault="004807C6" w:rsidP="004807C6">
      <w:pPr>
        <w:pStyle w:val="P68B1DB1-Normal4"/>
        <w:jc w:val="both"/>
        <w:rPr>
          <w:lang w:val="ka-GE"/>
        </w:rPr>
      </w:pPr>
      <w:r w:rsidRPr="009804DC">
        <w:rPr>
          <w:lang w:val="ka-GE"/>
        </w:rPr>
        <w:t xml:space="preserve">მიუხედავად იმისა, რომ ძილიანობა </w:t>
      </w:r>
      <w:proofErr w:type="spellStart"/>
      <w:r w:rsidRPr="009804DC">
        <w:rPr>
          <w:lang w:val="ka-GE"/>
        </w:rPr>
        <w:t>ცეტირიზინის</w:t>
      </w:r>
      <w:proofErr w:type="spellEnd"/>
      <w:r w:rsidRPr="009804DC">
        <w:rPr>
          <w:lang w:val="ka-GE"/>
        </w:rPr>
        <w:t xml:space="preserve"> გამოყენების დროს სტატისტიკურად უფრო ხშირად აღინიშნებოდა, ვიდრე პლაცებოს გამოყენების დროს, უმეტეს შემთხვევაში იგი იყო უმნიშვნელოდ ან ზომიერად გამოხატული. ჯანმრთელ ახალგაზრდა მოხალისეებში ჩატარებულ ობიექტურ კვლევებში დადგინდა, რომ რეკომენდებული დოზით </w:t>
      </w:r>
      <w:proofErr w:type="spellStart"/>
      <w:r w:rsidRPr="009804DC">
        <w:rPr>
          <w:lang w:val="ka-GE"/>
        </w:rPr>
        <w:t>ცეტირიზინი</w:t>
      </w:r>
      <w:proofErr w:type="spellEnd"/>
      <w:r w:rsidRPr="009804DC">
        <w:rPr>
          <w:lang w:val="ka-GE"/>
        </w:rPr>
        <w:t xml:space="preserve"> ყოველდღიურ საქმიანობაზე გავლენას არ ახდენს.</w:t>
      </w:r>
    </w:p>
    <w:p w14:paraId="14D744CF" w14:textId="77777777" w:rsidR="004807C6" w:rsidRPr="009804DC" w:rsidRDefault="004807C6" w:rsidP="004807C6">
      <w:pPr>
        <w:pStyle w:val="P68B1DB1-Normal1"/>
        <w:jc w:val="both"/>
        <w:rPr>
          <w:lang w:val="ka-GE"/>
        </w:rPr>
      </w:pPr>
      <w:r w:rsidRPr="009804DC">
        <w:rPr>
          <w:lang w:val="ka-GE"/>
        </w:rPr>
        <w:t>ბავშვები და მოზარდები</w:t>
      </w:r>
    </w:p>
    <w:p w14:paraId="2177736C" w14:textId="77777777" w:rsidR="004807C6" w:rsidRPr="009804DC" w:rsidRDefault="004807C6" w:rsidP="004807C6">
      <w:pPr>
        <w:pStyle w:val="P68B1DB1-Normal4"/>
        <w:jc w:val="both"/>
        <w:rPr>
          <w:lang w:val="ka-GE"/>
        </w:rPr>
      </w:pPr>
      <w:r w:rsidRPr="009804DC">
        <w:rPr>
          <w:lang w:val="ka-GE"/>
        </w:rPr>
        <w:t>პლაცებო-კონტროლირებულ კლინიკურ კვლევებში, 6 თვიდან 12 წლამდე ასაკის პაციენტების 1%-ს და უფრო მეტს აღენიშნებოდა შემდეგი გვერდითი რეაქციები:</w:t>
      </w:r>
    </w:p>
    <w:p w14:paraId="7E93AEE0" w14:textId="77777777" w:rsidR="004807C6" w:rsidRPr="009804DC" w:rsidRDefault="004807C6" w:rsidP="004807C6">
      <w:pPr>
        <w:pStyle w:val="P68B1DB1-Normal4"/>
        <w:jc w:val="both"/>
        <w:rPr>
          <w:lang w:val="ka-GE"/>
        </w:rPr>
      </w:pPr>
      <w:r w:rsidRPr="009804DC">
        <w:rPr>
          <w:i/>
          <w:lang w:val="ka-GE"/>
        </w:rPr>
        <w:t>- ფსიქიკის დარღვევები:</w:t>
      </w:r>
      <w:r w:rsidRPr="009804DC">
        <w:rPr>
          <w:lang w:val="ka-GE"/>
        </w:rPr>
        <w:t xml:space="preserve"> ძილიანობა (1,8%);</w:t>
      </w:r>
    </w:p>
    <w:p w14:paraId="02A8D3DF" w14:textId="77777777" w:rsidR="004807C6" w:rsidRPr="009804DC" w:rsidRDefault="004807C6" w:rsidP="004807C6">
      <w:pPr>
        <w:pStyle w:val="P68B1DB1-Normal4"/>
        <w:jc w:val="both"/>
        <w:rPr>
          <w:lang w:val="ka-GE"/>
        </w:rPr>
      </w:pPr>
      <w:r w:rsidRPr="009804DC">
        <w:rPr>
          <w:i/>
          <w:lang w:val="ka-GE"/>
        </w:rPr>
        <w:t xml:space="preserve">- კუჭ-ნაწლავის ტრაქტის მხრივ: </w:t>
      </w:r>
      <w:r w:rsidRPr="009804DC">
        <w:rPr>
          <w:lang w:val="ka-GE"/>
        </w:rPr>
        <w:t>დიარეა (1.0%);</w:t>
      </w:r>
    </w:p>
    <w:p w14:paraId="21D4B54E" w14:textId="77777777" w:rsidR="004807C6" w:rsidRPr="009804DC" w:rsidRDefault="004807C6" w:rsidP="004807C6">
      <w:pPr>
        <w:pStyle w:val="P68B1DB1-Normal4"/>
        <w:jc w:val="both"/>
        <w:rPr>
          <w:lang w:val="ka-GE"/>
        </w:rPr>
      </w:pPr>
      <w:r w:rsidRPr="009804DC">
        <w:rPr>
          <w:i/>
          <w:lang w:val="ka-GE"/>
        </w:rPr>
        <w:t xml:space="preserve">- სასუნთქი სისტემის, გულმკერდის და </w:t>
      </w:r>
      <w:proofErr w:type="spellStart"/>
      <w:r w:rsidRPr="009804DC">
        <w:rPr>
          <w:i/>
          <w:lang w:val="ka-GE"/>
        </w:rPr>
        <w:t>შუასაყარის</w:t>
      </w:r>
      <w:proofErr w:type="spellEnd"/>
      <w:r w:rsidRPr="009804DC">
        <w:rPr>
          <w:i/>
          <w:lang w:val="ka-GE"/>
        </w:rPr>
        <w:t xml:space="preserve"> ორგანოების მხრივ:</w:t>
      </w:r>
      <w:r w:rsidRPr="009804DC">
        <w:rPr>
          <w:lang w:val="ka-GE"/>
        </w:rPr>
        <w:t xml:space="preserve"> რინიტი (1,4%);</w:t>
      </w:r>
    </w:p>
    <w:p w14:paraId="783C3A04" w14:textId="77777777" w:rsidR="004807C6" w:rsidRPr="009804DC" w:rsidRDefault="004807C6" w:rsidP="004807C6">
      <w:pPr>
        <w:pStyle w:val="P68B1DB1-Normal4"/>
        <w:jc w:val="both"/>
        <w:rPr>
          <w:lang w:val="ka-GE"/>
        </w:rPr>
      </w:pPr>
      <w:r w:rsidRPr="009804DC">
        <w:rPr>
          <w:i/>
          <w:lang w:val="ka-GE"/>
        </w:rPr>
        <w:t>- ზოგადი დარღვევები და დარღვევები შეყვანის ადგილას:</w:t>
      </w:r>
      <w:r w:rsidRPr="009804DC">
        <w:rPr>
          <w:lang w:val="ka-GE"/>
        </w:rPr>
        <w:t xml:space="preserve"> დაღლილობა (1,0%).</w:t>
      </w:r>
    </w:p>
    <w:p w14:paraId="398AA3A4" w14:textId="77777777" w:rsidR="004807C6" w:rsidRPr="009804DC" w:rsidRDefault="004807C6" w:rsidP="004807C6">
      <w:pPr>
        <w:pStyle w:val="P68B1DB1-Normal2"/>
        <w:jc w:val="both"/>
        <w:rPr>
          <w:lang w:val="ka-GE"/>
        </w:rPr>
      </w:pPr>
      <w:proofErr w:type="spellStart"/>
      <w:r w:rsidRPr="009804DC">
        <w:rPr>
          <w:lang w:val="ka-GE"/>
        </w:rPr>
        <w:t>პოსტმარკეტინგულ</w:t>
      </w:r>
      <w:proofErr w:type="spellEnd"/>
      <w:r w:rsidRPr="009804DC">
        <w:rPr>
          <w:lang w:val="ka-GE"/>
        </w:rPr>
        <w:t xml:space="preserve"> კვლევებში მიღებული მონაცემები</w:t>
      </w:r>
    </w:p>
    <w:p w14:paraId="16B48B8B" w14:textId="77777777" w:rsidR="004807C6" w:rsidRPr="009804DC" w:rsidRDefault="004807C6" w:rsidP="004807C6">
      <w:pPr>
        <w:pStyle w:val="P68B1DB1-Normal4"/>
        <w:jc w:val="both"/>
        <w:rPr>
          <w:lang w:val="ka-GE"/>
        </w:rPr>
      </w:pPr>
      <w:r w:rsidRPr="009804DC">
        <w:rPr>
          <w:lang w:val="ka-GE"/>
        </w:rPr>
        <w:t xml:space="preserve">ზემოთ მითითებული კლინიკური კვლევების დროს აღნიშნული გვერდითი რეაქციების გარდა, </w:t>
      </w:r>
      <w:proofErr w:type="spellStart"/>
      <w:r w:rsidRPr="009804DC">
        <w:rPr>
          <w:lang w:val="ka-GE"/>
        </w:rPr>
        <w:t>პოსტმარკეტინგულ</w:t>
      </w:r>
      <w:proofErr w:type="spellEnd"/>
      <w:r w:rsidRPr="009804DC">
        <w:rPr>
          <w:lang w:val="ka-GE"/>
        </w:rPr>
        <w:t xml:space="preserve"> პერიოდში იყო შეტყობინებები შემდეგი გვერდითი რეაქციების შესახებ, რომლებიც ჩამოთვლილია სტრუქტურულ-ორგანოთა კლასების შესაბამისად, </w:t>
      </w:r>
      <w:proofErr w:type="spellStart"/>
      <w:r w:rsidRPr="009804DC">
        <w:rPr>
          <w:lang w:val="ka-GE"/>
        </w:rPr>
        <w:t>MedDRA</w:t>
      </w:r>
      <w:proofErr w:type="spellEnd"/>
      <w:r w:rsidRPr="009804DC">
        <w:rPr>
          <w:lang w:val="ka-GE"/>
        </w:rPr>
        <w:t>-ს მიხედვით. გვერდითი რეაქციების სიხშირის პარამეტრები განისაზღვრება შემდეგნაირად: ძალიან ხშირად (≥1/10); ხშირად (≥1/100, მაგრამ &lt;1/10); არახშირად (≥1/1000, მაგრამ &lt;1/100); იშვიათად (≥1/10000, მაგრამ &lt;1/1000); ძალიან იშვიათად (&lt;1/10000); სიხშირე უცნობია (არსებული მონაცემებით შეფასება შეუძლებელია).</w:t>
      </w:r>
    </w:p>
    <w:p w14:paraId="275A197B" w14:textId="77777777" w:rsidR="004807C6" w:rsidRPr="009804DC" w:rsidRDefault="004807C6" w:rsidP="004807C6">
      <w:pPr>
        <w:pStyle w:val="P68B1DB1-Normal4"/>
        <w:shd w:val="clear" w:color="auto" w:fill="FFFFFF"/>
        <w:jc w:val="both"/>
        <w:rPr>
          <w:i/>
          <w:lang w:val="ka-GE"/>
        </w:rPr>
      </w:pPr>
      <w:r w:rsidRPr="009804DC">
        <w:rPr>
          <w:i/>
          <w:lang w:val="ka-GE"/>
        </w:rPr>
        <w:t>სისხლის და ლიმფური სისტემის მხრივ:</w:t>
      </w:r>
      <w:r w:rsidRPr="009804DC">
        <w:rPr>
          <w:lang w:val="ka-GE"/>
        </w:rPr>
        <w:t xml:space="preserve"> ძალიან იშვიათად - </w:t>
      </w:r>
      <w:proofErr w:type="spellStart"/>
      <w:r w:rsidRPr="009804DC">
        <w:rPr>
          <w:lang w:val="ka-GE"/>
        </w:rPr>
        <w:t>თრომბოციტოპენია</w:t>
      </w:r>
      <w:proofErr w:type="spellEnd"/>
      <w:r w:rsidRPr="009804DC">
        <w:rPr>
          <w:lang w:val="ka-GE"/>
        </w:rPr>
        <w:t>.</w:t>
      </w:r>
    </w:p>
    <w:p w14:paraId="4690502F" w14:textId="77777777" w:rsidR="004807C6" w:rsidRPr="009804DC" w:rsidRDefault="004807C6" w:rsidP="004807C6">
      <w:pPr>
        <w:pStyle w:val="P68B1DB1-Normal4"/>
        <w:shd w:val="clear" w:color="auto" w:fill="FFFFFF"/>
        <w:jc w:val="both"/>
        <w:rPr>
          <w:i/>
          <w:lang w:val="ka-GE"/>
        </w:rPr>
      </w:pPr>
      <w:r w:rsidRPr="009804DC">
        <w:rPr>
          <w:i/>
          <w:lang w:val="ka-GE"/>
        </w:rPr>
        <w:t xml:space="preserve">იმუნური სისტემის მხრივ: </w:t>
      </w:r>
      <w:r w:rsidRPr="009804DC">
        <w:rPr>
          <w:lang w:val="ka-GE"/>
        </w:rPr>
        <w:t xml:space="preserve">იშვიათად - </w:t>
      </w:r>
      <w:proofErr w:type="spellStart"/>
      <w:r w:rsidRPr="009804DC">
        <w:rPr>
          <w:lang w:val="ka-GE"/>
        </w:rPr>
        <w:t>ჰიპერმგრძნობელობის</w:t>
      </w:r>
      <w:proofErr w:type="spellEnd"/>
      <w:r w:rsidRPr="009804DC">
        <w:rPr>
          <w:lang w:val="ka-GE"/>
        </w:rPr>
        <w:t xml:space="preserve"> რეაქციები; ძალიან იშვიათად - </w:t>
      </w:r>
      <w:proofErr w:type="spellStart"/>
      <w:r w:rsidRPr="009804DC">
        <w:rPr>
          <w:lang w:val="ka-GE"/>
        </w:rPr>
        <w:t>ანაფილაქსიური</w:t>
      </w:r>
      <w:proofErr w:type="spellEnd"/>
      <w:r w:rsidRPr="009804DC">
        <w:rPr>
          <w:lang w:val="ka-GE"/>
        </w:rPr>
        <w:t xml:space="preserve"> შოკი.</w:t>
      </w:r>
    </w:p>
    <w:p w14:paraId="29610660" w14:textId="77777777" w:rsidR="004807C6" w:rsidRPr="009804DC" w:rsidRDefault="004807C6" w:rsidP="004807C6">
      <w:pPr>
        <w:pStyle w:val="P68B1DB1-Normal4"/>
        <w:shd w:val="clear" w:color="auto" w:fill="FFFFFF"/>
        <w:jc w:val="both"/>
        <w:rPr>
          <w:lang w:val="ka-GE"/>
        </w:rPr>
      </w:pPr>
      <w:r w:rsidRPr="009804DC">
        <w:rPr>
          <w:i/>
          <w:lang w:val="ka-GE"/>
        </w:rPr>
        <w:t xml:space="preserve">ნივთიერებათა ცვლის და კვების მხრივ: </w:t>
      </w:r>
      <w:r w:rsidRPr="009804DC">
        <w:rPr>
          <w:lang w:val="ka-GE"/>
        </w:rPr>
        <w:t>სიხშირე უცნობია - მადის მომატება.</w:t>
      </w:r>
    </w:p>
    <w:p w14:paraId="0A3E488D" w14:textId="77777777" w:rsidR="004807C6" w:rsidRPr="009804DC" w:rsidRDefault="004807C6" w:rsidP="004807C6">
      <w:pPr>
        <w:pStyle w:val="P68B1DB1-Normal4"/>
        <w:shd w:val="clear" w:color="auto" w:fill="FFFFFF"/>
        <w:jc w:val="both"/>
        <w:rPr>
          <w:rFonts w:eastAsiaTheme="minorHAnsi"/>
          <w:lang w:val="ka-GE"/>
        </w:rPr>
      </w:pPr>
      <w:r w:rsidRPr="009804DC">
        <w:rPr>
          <w:i/>
          <w:lang w:val="ka-GE"/>
        </w:rPr>
        <w:t>ფსიქიკის დარღვევები:</w:t>
      </w:r>
      <w:r w:rsidRPr="009804DC">
        <w:rPr>
          <w:lang w:val="ka-GE"/>
        </w:rPr>
        <w:t xml:space="preserve"> არახშირად - </w:t>
      </w:r>
      <w:proofErr w:type="spellStart"/>
      <w:r w:rsidRPr="009804DC">
        <w:rPr>
          <w:lang w:val="ka-GE"/>
        </w:rPr>
        <w:t>აჟიტაცია</w:t>
      </w:r>
      <w:proofErr w:type="spellEnd"/>
      <w:r w:rsidRPr="009804DC">
        <w:rPr>
          <w:lang w:val="ka-GE"/>
        </w:rPr>
        <w:t xml:space="preserve">; იშვიათად - აგრესიულობა, დაბნეულობა, დეპრესია, ჰალუცინაციები, უძილობა; ძალიან იშვიათად - ტიკი; სიხშირე უცნობია - </w:t>
      </w:r>
      <w:proofErr w:type="spellStart"/>
      <w:r w:rsidRPr="009804DC">
        <w:rPr>
          <w:lang w:val="ka-GE"/>
        </w:rPr>
        <w:t>სუიციდური</w:t>
      </w:r>
      <w:proofErr w:type="spellEnd"/>
      <w:r w:rsidRPr="009804DC">
        <w:rPr>
          <w:lang w:val="ka-GE"/>
        </w:rPr>
        <w:t xml:space="preserve"> აზრები, ღამის კოშმარები.</w:t>
      </w:r>
    </w:p>
    <w:p w14:paraId="1271FB21" w14:textId="77777777" w:rsidR="004807C6" w:rsidRPr="009804DC" w:rsidRDefault="004807C6" w:rsidP="004807C6">
      <w:pPr>
        <w:pStyle w:val="P68B1DB1-Normal4"/>
        <w:shd w:val="clear" w:color="auto" w:fill="FFFFFF"/>
        <w:jc w:val="both"/>
        <w:rPr>
          <w:i/>
          <w:lang w:val="ka-GE"/>
        </w:rPr>
      </w:pPr>
      <w:r w:rsidRPr="009804DC">
        <w:rPr>
          <w:i/>
          <w:lang w:val="ka-GE"/>
        </w:rPr>
        <w:t xml:space="preserve">ნერვული სისტემის მხრივ: </w:t>
      </w:r>
      <w:r w:rsidRPr="009804DC">
        <w:rPr>
          <w:lang w:val="ka-GE"/>
        </w:rPr>
        <w:t>არახშირად -</w:t>
      </w:r>
      <w:r w:rsidRPr="009804DC">
        <w:rPr>
          <w:i/>
          <w:lang w:val="ka-GE"/>
        </w:rPr>
        <w:t xml:space="preserve">  </w:t>
      </w:r>
      <w:proofErr w:type="spellStart"/>
      <w:r w:rsidRPr="009804DC">
        <w:rPr>
          <w:lang w:val="ka-GE"/>
        </w:rPr>
        <w:t>პარესთეზია</w:t>
      </w:r>
      <w:proofErr w:type="spellEnd"/>
      <w:r w:rsidRPr="009804DC">
        <w:rPr>
          <w:lang w:val="ka-GE"/>
        </w:rPr>
        <w:t xml:space="preserve">; იშვიათად - კრუნჩხვები; ძალიან იშვიათად - </w:t>
      </w:r>
      <w:proofErr w:type="spellStart"/>
      <w:r w:rsidRPr="009804DC">
        <w:rPr>
          <w:lang w:val="ka-GE"/>
        </w:rPr>
        <w:t>დისგევზია</w:t>
      </w:r>
      <w:proofErr w:type="spellEnd"/>
      <w:r w:rsidRPr="009804DC">
        <w:rPr>
          <w:lang w:val="ka-GE"/>
        </w:rPr>
        <w:t xml:space="preserve">, გონების დაკარგვა, </w:t>
      </w:r>
      <w:proofErr w:type="spellStart"/>
      <w:r w:rsidRPr="009804DC">
        <w:rPr>
          <w:lang w:val="ka-GE"/>
        </w:rPr>
        <w:t>ტრემორი</w:t>
      </w:r>
      <w:proofErr w:type="spellEnd"/>
      <w:r w:rsidRPr="009804DC">
        <w:rPr>
          <w:lang w:val="ka-GE"/>
        </w:rPr>
        <w:t xml:space="preserve">, </w:t>
      </w:r>
      <w:proofErr w:type="spellStart"/>
      <w:r w:rsidRPr="009804DC">
        <w:rPr>
          <w:lang w:val="ka-GE"/>
        </w:rPr>
        <w:t>დისტონია</w:t>
      </w:r>
      <w:proofErr w:type="spellEnd"/>
      <w:r w:rsidRPr="009804DC">
        <w:rPr>
          <w:lang w:val="ka-GE"/>
        </w:rPr>
        <w:t xml:space="preserve">, </w:t>
      </w:r>
      <w:proofErr w:type="spellStart"/>
      <w:r w:rsidRPr="009804DC">
        <w:rPr>
          <w:lang w:val="ka-GE"/>
        </w:rPr>
        <w:t>დისკინეზია</w:t>
      </w:r>
      <w:proofErr w:type="spellEnd"/>
      <w:r w:rsidRPr="009804DC">
        <w:rPr>
          <w:lang w:val="ka-GE"/>
        </w:rPr>
        <w:t>; სიხშირე უცნობია - ამნეზია, მეხსიერების გაუარესება.</w:t>
      </w:r>
    </w:p>
    <w:p w14:paraId="39BBD36A" w14:textId="77777777" w:rsidR="004807C6" w:rsidRPr="009804DC" w:rsidRDefault="004807C6" w:rsidP="004807C6">
      <w:pPr>
        <w:pStyle w:val="P68B1DB1-Normal4"/>
        <w:shd w:val="clear" w:color="auto" w:fill="FFFFFF"/>
        <w:jc w:val="both"/>
        <w:rPr>
          <w:lang w:val="ka-GE"/>
        </w:rPr>
      </w:pPr>
      <w:r w:rsidRPr="009804DC">
        <w:rPr>
          <w:i/>
          <w:lang w:val="ka-GE"/>
        </w:rPr>
        <w:t>მხედველობის ორგანოს მხრივ:</w:t>
      </w:r>
      <w:r w:rsidRPr="009804DC">
        <w:rPr>
          <w:lang w:val="ka-GE"/>
        </w:rPr>
        <w:t xml:space="preserve"> ძალიან იშვიათად - აკომოდაციის დარღვევა, მხედველობის სიმკვეთრის დარღვევა, </w:t>
      </w:r>
      <w:proofErr w:type="spellStart"/>
      <w:r w:rsidRPr="009804DC">
        <w:rPr>
          <w:lang w:val="ka-GE"/>
        </w:rPr>
        <w:t>ოკულოგირული</w:t>
      </w:r>
      <w:proofErr w:type="spellEnd"/>
      <w:r w:rsidRPr="009804DC">
        <w:rPr>
          <w:lang w:val="ka-GE"/>
        </w:rPr>
        <w:t xml:space="preserve"> კრიზი.</w:t>
      </w:r>
    </w:p>
    <w:p w14:paraId="75AA6CB6" w14:textId="77777777" w:rsidR="004807C6" w:rsidRPr="009804DC" w:rsidRDefault="004807C6" w:rsidP="004807C6">
      <w:pPr>
        <w:pStyle w:val="P68B1DB1-Normal4"/>
        <w:jc w:val="both"/>
        <w:rPr>
          <w:i/>
          <w:lang w:val="ka-GE"/>
        </w:rPr>
      </w:pPr>
      <w:r w:rsidRPr="009804DC">
        <w:rPr>
          <w:i/>
          <w:lang w:val="ka-GE"/>
        </w:rPr>
        <w:t xml:space="preserve">სმენის ორგანოს მხრივ და ლაბირინთის დარღვევები: </w:t>
      </w:r>
      <w:r w:rsidRPr="009804DC">
        <w:rPr>
          <w:lang w:val="ka-GE"/>
        </w:rPr>
        <w:t xml:space="preserve">სიხშირე უცნობია - </w:t>
      </w:r>
      <w:proofErr w:type="spellStart"/>
      <w:r w:rsidRPr="009804DC">
        <w:rPr>
          <w:lang w:val="ka-GE"/>
        </w:rPr>
        <w:t>ვერტიგო</w:t>
      </w:r>
      <w:proofErr w:type="spellEnd"/>
      <w:r w:rsidRPr="009804DC">
        <w:rPr>
          <w:lang w:val="ka-GE"/>
        </w:rPr>
        <w:t>.</w:t>
      </w:r>
    </w:p>
    <w:p w14:paraId="26196ED7" w14:textId="77777777" w:rsidR="004807C6" w:rsidRPr="009804DC" w:rsidRDefault="004807C6" w:rsidP="004807C6">
      <w:pPr>
        <w:pStyle w:val="P68B1DB1-Normal4"/>
        <w:shd w:val="clear" w:color="auto" w:fill="FFFFFF"/>
        <w:jc w:val="both"/>
        <w:rPr>
          <w:i/>
          <w:lang w:val="ka-GE"/>
        </w:rPr>
      </w:pPr>
      <w:r w:rsidRPr="009804DC">
        <w:rPr>
          <w:i/>
          <w:lang w:val="ka-GE"/>
        </w:rPr>
        <w:t>გულის მხრივ:</w:t>
      </w:r>
      <w:r w:rsidRPr="009804DC">
        <w:rPr>
          <w:lang w:val="ka-GE"/>
        </w:rPr>
        <w:t xml:space="preserve"> იშვიათად - ტაქიკარდია.</w:t>
      </w:r>
    </w:p>
    <w:p w14:paraId="38BDF729" w14:textId="77777777" w:rsidR="004807C6" w:rsidRPr="009804DC" w:rsidRDefault="004807C6" w:rsidP="004807C6">
      <w:pPr>
        <w:pStyle w:val="P68B1DB1-Normal4"/>
        <w:shd w:val="clear" w:color="auto" w:fill="FFFFFF"/>
        <w:jc w:val="both"/>
        <w:rPr>
          <w:lang w:val="ka-GE"/>
        </w:rPr>
      </w:pPr>
      <w:r w:rsidRPr="009804DC">
        <w:rPr>
          <w:i/>
          <w:lang w:val="ka-GE"/>
        </w:rPr>
        <w:t xml:space="preserve">კუჭ-ნაწლავის ტრაქტის მხრივ: </w:t>
      </w:r>
      <w:r w:rsidRPr="009804DC">
        <w:rPr>
          <w:lang w:val="ka-GE"/>
        </w:rPr>
        <w:t>არახშირად - დიარეა.</w:t>
      </w:r>
    </w:p>
    <w:p w14:paraId="6ABFBD8D" w14:textId="77777777" w:rsidR="004807C6" w:rsidRPr="009804DC" w:rsidRDefault="004807C6" w:rsidP="004807C6">
      <w:pPr>
        <w:shd w:val="clear" w:color="auto" w:fill="FFFFFF"/>
        <w:jc w:val="both"/>
        <w:rPr>
          <w:rFonts w:ascii="Sylfaen" w:eastAsiaTheme="minorHAnsi" w:hAnsi="Sylfaen"/>
          <w:lang w:val="ka-GE"/>
        </w:rPr>
      </w:pPr>
      <w:r w:rsidRPr="009804DC">
        <w:rPr>
          <w:rFonts w:ascii="Sylfaen" w:hAnsi="Sylfaen"/>
          <w:i/>
          <w:lang w:val="ka-GE"/>
        </w:rPr>
        <w:lastRenderedPageBreak/>
        <w:t xml:space="preserve">ღვიძლის და </w:t>
      </w:r>
      <w:proofErr w:type="spellStart"/>
      <w:r w:rsidRPr="009804DC">
        <w:rPr>
          <w:rFonts w:ascii="Sylfaen" w:hAnsi="Sylfaen"/>
          <w:i/>
          <w:lang w:val="ka-GE"/>
        </w:rPr>
        <w:t>სანაღვლე</w:t>
      </w:r>
      <w:proofErr w:type="spellEnd"/>
      <w:r w:rsidRPr="009804DC">
        <w:rPr>
          <w:rFonts w:ascii="Sylfaen" w:hAnsi="Sylfaen"/>
          <w:i/>
          <w:lang w:val="ka-GE"/>
        </w:rPr>
        <w:t xml:space="preserve"> გზების მხრივ:</w:t>
      </w:r>
      <w:r w:rsidRPr="009804DC">
        <w:rPr>
          <w:rFonts w:ascii="Sylfaen" w:hAnsi="Sylfaen"/>
          <w:lang w:val="ka-GE"/>
        </w:rPr>
        <w:t xml:space="preserve"> იშვიათად - ღვიძლის ფუნქციის დარღვევა (სისხლში </w:t>
      </w:r>
      <w:proofErr w:type="spellStart"/>
      <w:r w:rsidRPr="009804DC">
        <w:rPr>
          <w:rFonts w:ascii="Sylfaen" w:hAnsi="Sylfaen"/>
          <w:lang w:val="ka-GE"/>
        </w:rPr>
        <w:t>ტრანსამინაზების</w:t>
      </w:r>
      <w:proofErr w:type="spellEnd"/>
      <w:r w:rsidRPr="009804DC">
        <w:rPr>
          <w:rFonts w:ascii="Sylfaen" w:hAnsi="Sylfaen"/>
          <w:lang w:val="ka-GE"/>
        </w:rPr>
        <w:t xml:space="preserve">, ტუტე </w:t>
      </w:r>
      <w:proofErr w:type="spellStart"/>
      <w:r w:rsidRPr="009804DC">
        <w:rPr>
          <w:rFonts w:ascii="Sylfaen" w:hAnsi="Sylfaen"/>
          <w:lang w:val="ka-GE"/>
        </w:rPr>
        <w:t>ფოსფატაზას</w:t>
      </w:r>
      <w:proofErr w:type="spellEnd"/>
      <w:r w:rsidRPr="009804DC">
        <w:rPr>
          <w:rFonts w:ascii="Sylfaen" w:hAnsi="Sylfaen"/>
          <w:lang w:val="ka-GE"/>
        </w:rPr>
        <w:t xml:space="preserve">, </w:t>
      </w:r>
      <w:r w:rsidRPr="009804DC">
        <w:rPr>
          <w:rStyle w:val="Emphasis"/>
          <w:rFonts w:ascii="Sylfaen" w:hAnsi="Sylfaen"/>
          <w:shd w:val="clear" w:color="auto" w:fill="FFFFFF"/>
        </w:rPr>
        <w:t>γ</w:t>
      </w:r>
      <w:r w:rsidRPr="009804DC">
        <w:rPr>
          <w:rFonts w:ascii="Sylfaen" w:hAnsi="Sylfaen"/>
          <w:shd w:val="clear" w:color="auto" w:fill="FFFFFF"/>
          <w:lang w:val="ka-GE"/>
        </w:rPr>
        <w:t>-</w:t>
      </w:r>
      <w:proofErr w:type="spellStart"/>
      <w:r w:rsidRPr="009804DC">
        <w:rPr>
          <w:rStyle w:val="Emphasis"/>
          <w:rFonts w:ascii="Sylfaen" w:hAnsi="Sylfaen"/>
          <w:shd w:val="clear" w:color="auto" w:fill="FFFFFF"/>
          <w:lang w:val="ka-GE"/>
        </w:rPr>
        <w:t>გლუტამილტრანსპეპტიდაზას</w:t>
      </w:r>
      <w:proofErr w:type="spellEnd"/>
      <w:r w:rsidRPr="009804DC">
        <w:rPr>
          <w:rFonts w:ascii="Sylfaen" w:hAnsi="Sylfaen"/>
          <w:lang w:val="ka-GE"/>
        </w:rPr>
        <w:t xml:space="preserve"> და </w:t>
      </w:r>
      <w:proofErr w:type="spellStart"/>
      <w:r w:rsidRPr="009804DC">
        <w:rPr>
          <w:rFonts w:ascii="Sylfaen" w:hAnsi="Sylfaen"/>
          <w:lang w:val="ka-GE"/>
        </w:rPr>
        <w:t>ბილირუბინის</w:t>
      </w:r>
      <w:proofErr w:type="spellEnd"/>
      <w:r w:rsidRPr="009804DC">
        <w:rPr>
          <w:rFonts w:ascii="Sylfaen" w:hAnsi="Sylfaen"/>
          <w:lang w:val="ka-GE"/>
        </w:rPr>
        <w:t xml:space="preserve">  დონის მომატება); სიხშირე უცნობია - ჰეპატიტი.</w:t>
      </w:r>
    </w:p>
    <w:p w14:paraId="58D7CC5F" w14:textId="77777777" w:rsidR="004807C6" w:rsidRPr="009804DC" w:rsidRDefault="004807C6" w:rsidP="004807C6">
      <w:pPr>
        <w:pStyle w:val="P68B1DB1-Normal4"/>
        <w:shd w:val="clear" w:color="auto" w:fill="FFFFFF"/>
        <w:jc w:val="both"/>
        <w:rPr>
          <w:lang w:val="ka-GE"/>
        </w:rPr>
      </w:pPr>
      <w:r w:rsidRPr="009804DC">
        <w:rPr>
          <w:i/>
          <w:lang w:val="ka-GE"/>
        </w:rPr>
        <w:t>კანის და კანქვეშა ქსოვილების მხრივ:</w:t>
      </w:r>
      <w:r w:rsidRPr="009804DC">
        <w:rPr>
          <w:lang w:val="ka-GE"/>
        </w:rPr>
        <w:t xml:space="preserve"> არახშირად - ქავილი, გამონაყარი; იშვიათად - ჭინჭრის ციება; ძალიან იშვიათად - </w:t>
      </w:r>
      <w:proofErr w:type="spellStart"/>
      <w:r w:rsidRPr="009804DC">
        <w:rPr>
          <w:lang w:val="ka-GE"/>
        </w:rPr>
        <w:t>ანგიონევროზული</w:t>
      </w:r>
      <w:proofErr w:type="spellEnd"/>
      <w:r w:rsidRPr="009804DC">
        <w:rPr>
          <w:lang w:val="ka-GE"/>
        </w:rPr>
        <w:t xml:space="preserve"> შეშუპება, მდგრადი </w:t>
      </w:r>
      <w:proofErr w:type="spellStart"/>
      <w:r w:rsidRPr="009804DC">
        <w:rPr>
          <w:lang w:val="ka-GE"/>
        </w:rPr>
        <w:t>წამლისმიერი</w:t>
      </w:r>
      <w:proofErr w:type="spellEnd"/>
      <w:r w:rsidRPr="009804DC">
        <w:rPr>
          <w:lang w:val="ka-GE"/>
        </w:rPr>
        <w:t xml:space="preserve"> ერითემა; სიხშირე უცნობია - მწვავე </w:t>
      </w:r>
      <w:proofErr w:type="spellStart"/>
      <w:r w:rsidRPr="009804DC">
        <w:rPr>
          <w:lang w:val="ka-GE"/>
        </w:rPr>
        <w:t>გენერალიზებული</w:t>
      </w:r>
      <w:proofErr w:type="spellEnd"/>
      <w:r w:rsidRPr="009804DC">
        <w:rPr>
          <w:lang w:val="ka-GE"/>
        </w:rPr>
        <w:t xml:space="preserve"> </w:t>
      </w:r>
      <w:proofErr w:type="spellStart"/>
      <w:r w:rsidRPr="009804DC">
        <w:rPr>
          <w:lang w:val="ka-GE"/>
        </w:rPr>
        <w:t>ეგზანთემატური</w:t>
      </w:r>
      <w:proofErr w:type="spellEnd"/>
      <w:r w:rsidRPr="009804DC">
        <w:rPr>
          <w:lang w:val="ka-GE"/>
        </w:rPr>
        <w:t xml:space="preserve"> </w:t>
      </w:r>
      <w:proofErr w:type="spellStart"/>
      <w:r w:rsidRPr="009804DC">
        <w:rPr>
          <w:lang w:val="ka-GE"/>
        </w:rPr>
        <w:t>პუსტულოზი</w:t>
      </w:r>
      <w:proofErr w:type="spellEnd"/>
      <w:r w:rsidRPr="009804DC">
        <w:rPr>
          <w:lang w:val="ka-GE"/>
        </w:rPr>
        <w:t>.</w:t>
      </w:r>
    </w:p>
    <w:p w14:paraId="69C845E8" w14:textId="77777777" w:rsidR="004807C6" w:rsidRPr="009804DC" w:rsidRDefault="004807C6" w:rsidP="004807C6">
      <w:pPr>
        <w:pStyle w:val="P68B1DB1-Normal4"/>
        <w:shd w:val="clear" w:color="auto" w:fill="FFFFFF"/>
        <w:jc w:val="both"/>
        <w:rPr>
          <w:lang w:val="ka-GE"/>
        </w:rPr>
      </w:pPr>
      <w:r w:rsidRPr="009804DC">
        <w:rPr>
          <w:i/>
          <w:lang w:val="ka-GE"/>
        </w:rPr>
        <w:t>ჩონჩხ-კუნთოვანი და შემაერთებელი ქსოვილის მხრივ:</w:t>
      </w:r>
      <w:r w:rsidRPr="009804DC">
        <w:rPr>
          <w:lang w:val="ka-GE"/>
        </w:rPr>
        <w:t xml:space="preserve"> სიხშირე უცნობია -  </w:t>
      </w:r>
      <w:proofErr w:type="spellStart"/>
      <w:r w:rsidRPr="009804DC">
        <w:rPr>
          <w:lang w:val="ka-GE"/>
        </w:rPr>
        <w:t>ართრალგია</w:t>
      </w:r>
      <w:proofErr w:type="spellEnd"/>
      <w:r w:rsidRPr="009804DC">
        <w:rPr>
          <w:lang w:val="ka-GE"/>
        </w:rPr>
        <w:t xml:space="preserve">, </w:t>
      </w:r>
      <w:proofErr w:type="spellStart"/>
      <w:r w:rsidRPr="009804DC">
        <w:rPr>
          <w:lang w:val="ka-GE"/>
        </w:rPr>
        <w:t>მიალგია</w:t>
      </w:r>
      <w:proofErr w:type="spellEnd"/>
      <w:r w:rsidRPr="009804DC">
        <w:rPr>
          <w:lang w:val="ka-GE"/>
        </w:rPr>
        <w:t>.</w:t>
      </w:r>
    </w:p>
    <w:p w14:paraId="432EB69D" w14:textId="77777777" w:rsidR="004807C6" w:rsidRPr="009804DC" w:rsidRDefault="004807C6" w:rsidP="004807C6">
      <w:pPr>
        <w:pStyle w:val="P68B1DB1-Normal4"/>
        <w:shd w:val="clear" w:color="auto" w:fill="FFFFFF"/>
        <w:jc w:val="both"/>
        <w:rPr>
          <w:lang w:val="ka-GE"/>
        </w:rPr>
      </w:pPr>
      <w:r w:rsidRPr="009804DC">
        <w:rPr>
          <w:i/>
          <w:lang w:val="ka-GE"/>
        </w:rPr>
        <w:t xml:space="preserve">თირკმელების და საშარდე გზების მხრივ: </w:t>
      </w:r>
      <w:r w:rsidRPr="009804DC">
        <w:rPr>
          <w:lang w:val="ka-GE"/>
        </w:rPr>
        <w:t xml:space="preserve">ძალიან იშვიათად - </w:t>
      </w:r>
      <w:proofErr w:type="spellStart"/>
      <w:r w:rsidRPr="009804DC">
        <w:rPr>
          <w:lang w:val="ka-GE"/>
        </w:rPr>
        <w:t>დიზურია</w:t>
      </w:r>
      <w:proofErr w:type="spellEnd"/>
      <w:r w:rsidRPr="009804DC">
        <w:rPr>
          <w:lang w:val="ka-GE"/>
        </w:rPr>
        <w:t xml:space="preserve">, </w:t>
      </w:r>
      <w:proofErr w:type="spellStart"/>
      <w:r w:rsidRPr="009804DC">
        <w:rPr>
          <w:lang w:val="ka-GE"/>
        </w:rPr>
        <w:t>ენურეზი</w:t>
      </w:r>
      <w:proofErr w:type="spellEnd"/>
      <w:r w:rsidRPr="009804DC">
        <w:rPr>
          <w:lang w:val="ka-GE"/>
        </w:rPr>
        <w:t>; სიხშირე უცნობია - შარდის შეკავება.</w:t>
      </w:r>
    </w:p>
    <w:p w14:paraId="72207D00" w14:textId="77777777" w:rsidR="004807C6" w:rsidRPr="009804DC" w:rsidRDefault="004807C6" w:rsidP="004807C6">
      <w:pPr>
        <w:pStyle w:val="P68B1DB1-Normal4"/>
        <w:shd w:val="clear" w:color="auto" w:fill="FFFFFF"/>
        <w:jc w:val="both"/>
        <w:rPr>
          <w:lang w:val="ka-GE"/>
        </w:rPr>
      </w:pPr>
      <w:r w:rsidRPr="009804DC">
        <w:rPr>
          <w:i/>
          <w:lang w:val="ka-GE"/>
        </w:rPr>
        <w:t>ზოგადი დარღვევები და დარღვევები შეყვანის ადგილას:</w:t>
      </w:r>
      <w:r w:rsidRPr="009804DC">
        <w:rPr>
          <w:lang w:val="ka-GE"/>
        </w:rPr>
        <w:t xml:space="preserve"> არახშირად - ასთენია, სისუსტე (ზოგადი სისუსტე); იშვიათად - შეშუპებები.</w:t>
      </w:r>
    </w:p>
    <w:p w14:paraId="63684C47" w14:textId="77777777" w:rsidR="004807C6" w:rsidRPr="009804DC" w:rsidRDefault="004807C6" w:rsidP="004807C6">
      <w:pPr>
        <w:pStyle w:val="P68B1DB1-Normal4"/>
        <w:jc w:val="both"/>
        <w:rPr>
          <w:lang w:val="ka-GE"/>
        </w:rPr>
      </w:pPr>
      <w:r w:rsidRPr="009804DC">
        <w:rPr>
          <w:i/>
          <w:lang w:val="ka-GE"/>
        </w:rPr>
        <w:t>გავლენა ლაბორატორიული და ინსტრუმენტული კვლევების შედეგებზე:</w:t>
      </w:r>
      <w:r w:rsidRPr="009804DC">
        <w:rPr>
          <w:lang w:val="ka-GE"/>
        </w:rPr>
        <w:t xml:space="preserve"> იშვიათად - სხეულის მასის მომატება.</w:t>
      </w:r>
    </w:p>
    <w:p w14:paraId="3343338F" w14:textId="77777777" w:rsidR="004807C6" w:rsidRPr="009804DC" w:rsidRDefault="004807C6" w:rsidP="004807C6">
      <w:pPr>
        <w:pStyle w:val="P68B1DB1-Normal1"/>
        <w:jc w:val="both"/>
        <w:rPr>
          <w:lang w:val="ka-GE"/>
        </w:rPr>
      </w:pPr>
      <w:r w:rsidRPr="009804DC">
        <w:rPr>
          <w:lang w:val="ka-GE"/>
        </w:rPr>
        <w:t>ცალკეული გვერდითი რეაქციების აღწერა</w:t>
      </w:r>
    </w:p>
    <w:p w14:paraId="341DC0C7" w14:textId="77777777" w:rsidR="004807C6" w:rsidRPr="009804DC" w:rsidRDefault="004807C6" w:rsidP="004807C6">
      <w:pPr>
        <w:pStyle w:val="P68B1DB1-Normal4"/>
        <w:jc w:val="both"/>
        <w:rPr>
          <w:lang w:val="ka-GE"/>
        </w:rPr>
      </w:pPr>
      <w:r w:rsidRPr="009804DC">
        <w:rPr>
          <w:lang w:val="ka-GE"/>
        </w:rPr>
        <w:t xml:space="preserve">იყო შეტყობინებები </w:t>
      </w:r>
      <w:proofErr w:type="spellStart"/>
      <w:r w:rsidRPr="009804DC">
        <w:rPr>
          <w:lang w:val="ka-GE"/>
        </w:rPr>
        <w:t>ცეტირიზინით</w:t>
      </w:r>
      <w:proofErr w:type="spellEnd"/>
      <w:r w:rsidRPr="009804DC">
        <w:rPr>
          <w:lang w:val="ka-GE"/>
        </w:rPr>
        <w:t xml:space="preserve"> თერაპიის შეწყვეტის შემდეგ ქავილის (მათ შორის მნიშვნელოვნად გამოხატული) და/ან ჭინჭრის ციების განვითარების შემთხვევების შესახებ.</w:t>
      </w:r>
    </w:p>
    <w:p w14:paraId="7479653C" w14:textId="142EA4BB" w:rsidR="004807C6" w:rsidRPr="009804DC" w:rsidRDefault="004807C6" w:rsidP="004807C6">
      <w:pPr>
        <w:pStyle w:val="P68B1DB1-Normal2"/>
        <w:jc w:val="both"/>
        <w:rPr>
          <w:lang w:val="ka-GE"/>
        </w:rPr>
      </w:pPr>
      <w:r w:rsidRPr="009804DC">
        <w:rPr>
          <w:lang w:val="ka-GE"/>
        </w:rPr>
        <w:t>შეტყობინებები საეჭვო გვერდითი რეაქციების შესახებ</w:t>
      </w:r>
    </w:p>
    <w:p w14:paraId="702DB1EB" w14:textId="77777777" w:rsidR="004807C6" w:rsidRPr="009804DC" w:rsidRDefault="004807C6" w:rsidP="004807C6">
      <w:pPr>
        <w:pStyle w:val="P68B1DB1-Normal4"/>
        <w:jc w:val="both"/>
        <w:rPr>
          <w:lang w:val="ka-GE"/>
        </w:rPr>
      </w:pPr>
      <w:r w:rsidRPr="009804DC">
        <w:rPr>
          <w:lang w:val="ka-GE"/>
        </w:rPr>
        <w:t xml:space="preserve">სამკურნალო საშუალების რეგისტრაციის შემდეგ, მნიშვნელოვანია შეტყობინება საეჭვო გვერდითი რეაქციების შესახებ. სამკურნალო საშუალების მიმართ სერიოზული გვერდითი რეაქციის განვითარების ან ისეთი ახალი გვერდითი რეაქციის განვითარების შემთხვევაში, რომელიც ამ პუნქტში აღწერილი არ არის, გთხოვთ, ინფორმაცია მიაწოდოთ ეროვნული </w:t>
      </w:r>
      <w:proofErr w:type="spellStart"/>
      <w:r w:rsidRPr="009804DC">
        <w:rPr>
          <w:lang w:val="ka-GE"/>
        </w:rPr>
        <w:t>ფარმაკოზედამხედველობის</w:t>
      </w:r>
      <w:proofErr w:type="spellEnd"/>
      <w:r w:rsidRPr="009804DC">
        <w:rPr>
          <w:lang w:val="ka-GE"/>
        </w:rPr>
        <w:t xml:space="preserve"> სისტემის შესაბამისად.</w:t>
      </w:r>
    </w:p>
    <w:p w14:paraId="4E4D33C3" w14:textId="77777777" w:rsidR="004807C6" w:rsidRPr="009804DC" w:rsidRDefault="004807C6" w:rsidP="004807C6">
      <w:pPr>
        <w:jc w:val="both"/>
        <w:rPr>
          <w:rFonts w:ascii="Sylfaen" w:hAnsi="Sylfaen"/>
          <w:lang w:val="ka-GE"/>
        </w:rPr>
      </w:pPr>
    </w:p>
    <w:p w14:paraId="02C78EBE" w14:textId="2FD05118" w:rsidR="004807C6" w:rsidRPr="009804DC" w:rsidRDefault="004807C6" w:rsidP="004807C6">
      <w:pPr>
        <w:pStyle w:val="P68B1DB1-Normal3"/>
        <w:jc w:val="both"/>
        <w:rPr>
          <w:b/>
          <w:bCs/>
          <w:lang w:val="ka-GE"/>
        </w:rPr>
      </w:pPr>
      <w:r w:rsidRPr="009804DC">
        <w:rPr>
          <w:b/>
          <w:bCs/>
          <w:lang w:val="ka-GE"/>
        </w:rPr>
        <w:t>ჭარბი დოზირება</w:t>
      </w:r>
    </w:p>
    <w:p w14:paraId="3CBBCCC4" w14:textId="77777777" w:rsidR="004807C6" w:rsidRPr="009804DC" w:rsidRDefault="004807C6" w:rsidP="004807C6">
      <w:pPr>
        <w:pStyle w:val="P68B1DB1-Normal3"/>
        <w:jc w:val="both"/>
        <w:rPr>
          <w:lang w:val="ka-GE"/>
        </w:rPr>
      </w:pPr>
      <w:r w:rsidRPr="009804DC">
        <w:rPr>
          <w:lang w:val="ka-GE"/>
        </w:rPr>
        <w:t>სიმპტომები</w:t>
      </w:r>
    </w:p>
    <w:p w14:paraId="0BAB4876" w14:textId="77777777" w:rsidR="004807C6" w:rsidRPr="009804DC" w:rsidRDefault="004807C6" w:rsidP="004807C6">
      <w:pPr>
        <w:pStyle w:val="P68B1DB1-Normal9"/>
        <w:jc w:val="both"/>
        <w:rPr>
          <w:i/>
          <w:lang w:val="ka-GE"/>
        </w:rPr>
      </w:pPr>
      <w:r w:rsidRPr="009804DC">
        <w:rPr>
          <w:lang w:val="ka-GE"/>
        </w:rPr>
        <w:t xml:space="preserve">სიმპტომები, რომლებიც </w:t>
      </w:r>
      <w:proofErr w:type="spellStart"/>
      <w:r w:rsidRPr="009804DC">
        <w:rPr>
          <w:lang w:val="ka-GE"/>
        </w:rPr>
        <w:t>ცეტირიზინის</w:t>
      </w:r>
      <w:proofErr w:type="spellEnd"/>
      <w:r w:rsidRPr="009804DC">
        <w:rPr>
          <w:lang w:val="ka-GE"/>
        </w:rPr>
        <w:t xml:space="preserve"> დოზის გადაჭარბების დროს ვითარდება, ძირითადად განპირობებულია სამკურნალო საშუალების ცენტრალურ ნერვულ სისტემაზე გავლენით ან მისი </w:t>
      </w:r>
      <w:proofErr w:type="spellStart"/>
      <w:r w:rsidRPr="009804DC">
        <w:rPr>
          <w:lang w:val="ka-GE"/>
        </w:rPr>
        <w:t>ანტიქოლინერგული</w:t>
      </w:r>
      <w:proofErr w:type="spellEnd"/>
      <w:r w:rsidRPr="009804DC">
        <w:rPr>
          <w:lang w:val="ka-GE"/>
        </w:rPr>
        <w:t xml:space="preserve"> მოქმედებით.</w:t>
      </w:r>
    </w:p>
    <w:p w14:paraId="45078566" w14:textId="77777777" w:rsidR="004807C6" w:rsidRPr="009804DC" w:rsidRDefault="004807C6" w:rsidP="004807C6">
      <w:pPr>
        <w:pStyle w:val="P68B1DB1-Normal9"/>
        <w:jc w:val="both"/>
        <w:rPr>
          <w:i/>
          <w:lang w:val="ka-GE"/>
        </w:rPr>
      </w:pPr>
      <w:r w:rsidRPr="009804DC">
        <w:rPr>
          <w:lang w:val="ka-GE"/>
        </w:rPr>
        <w:t xml:space="preserve">გვერდითი რეაქციები, რომლებიც აღინიშნებოდა რეკომენდებულზე მინიმუმ 5-ჯერ უფრო მაღალი დოზებით </w:t>
      </w:r>
      <w:proofErr w:type="spellStart"/>
      <w:r w:rsidRPr="009804DC">
        <w:rPr>
          <w:lang w:val="ka-GE"/>
        </w:rPr>
        <w:t>ცეტირიზინის</w:t>
      </w:r>
      <w:proofErr w:type="spellEnd"/>
      <w:r w:rsidRPr="009804DC">
        <w:rPr>
          <w:lang w:val="ka-GE"/>
        </w:rPr>
        <w:t xml:space="preserve"> გამოყენების შემდეგ, მოიცავდა დაბნეულობას, დიარეას, თავბრუსხვევას, დაღლილობას, თავის ტკივილს, სისუსტეს, </w:t>
      </w:r>
      <w:proofErr w:type="spellStart"/>
      <w:r w:rsidRPr="009804DC">
        <w:rPr>
          <w:lang w:val="ka-GE"/>
        </w:rPr>
        <w:t>მიდრიაზს</w:t>
      </w:r>
      <w:proofErr w:type="spellEnd"/>
      <w:r w:rsidRPr="009804DC">
        <w:rPr>
          <w:lang w:val="ka-GE"/>
        </w:rPr>
        <w:t xml:space="preserve">, ქავილს, შფოთვას, </w:t>
      </w:r>
      <w:proofErr w:type="spellStart"/>
      <w:r w:rsidRPr="009804DC">
        <w:rPr>
          <w:lang w:val="ka-GE"/>
        </w:rPr>
        <w:t>სედაციას</w:t>
      </w:r>
      <w:proofErr w:type="spellEnd"/>
      <w:r w:rsidRPr="009804DC">
        <w:rPr>
          <w:lang w:val="ka-GE"/>
        </w:rPr>
        <w:t xml:space="preserve">, ძილიანობას, </w:t>
      </w:r>
      <w:proofErr w:type="spellStart"/>
      <w:r w:rsidRPr="009804DC">
        <w:rPr>
          <w:lang w:val="ka-GE"/>
        </w:rPr>
        <w:t>სტუპორს</w:t>
      </w:r>
      <w:proofErr w:type="spellEnd"/>
      <w:r w:rsidRPr="009804DC">
        <w:rPr>
          <w:lang w:val="ka-GE"/>
        </w:rPr>
        <w:t xml:space="preserve">, ტაქიკარდიას, </w:t>
      </w:r>
      <w:proofErr w:type="spellStart"/>
      <w:r w:rsidRPr="009804DC">
        <w:rPr>
          <w:lang w:val="ka-GE"/>
        </w:rPr>
        <w:t>ტრემორს</w:t>
      </w:r>
      <w:proofErr w:type="spellEnd"/>
      <w:r w:rsidRPr="009804DC">
        <w:rPr>
          <w:lang w:val="ka-GE"/>
        </w:rPr>
        <w:t xml:space="preserve"> და შარდის გამოყოფის შეკავებას.</w:t>
      </w:r>
    </w:p>
    <w:p w14:paraId="4C956C2D" w14:textId="77777777" w:rsidR="004807C6" w:rsidRPr="009804DC" w:rsidRDefault="004807C6" w:rsidP="004807C6">
      <w:pPr>
        <w:pStyle w:val="P68B1DB1-Normal3"/>
        <w:jc w:val="both"/>
        <w:rPr>
          <w:lang w:val="ka-GE"/>
        </w:rPr>
      </w:pPr>
      <w:r w:rsidRPr="009804DC">
        <w:rPr>
          <w:lang w:val="ka-GE"/>
        </w:rPr>
        <w:t>მკურნალობა</w:t>
      </w:r>
    </w:p>
    <w:p w14:paraId="1B63D730" w14:textId="77777777" w:rsidR="004807C6" w:rsidRPr="009804DC" w:rsidRDefault="004807C6" w:rsidP="004807C6">
      <w:pPr>
        <w:pStyle w:val="P68B1DB1-Normal4"/>
        <w:jc w:val="both"/>
        <w:rPr>
          <w:i/>
          <w:lang w:val="ka-GE"/>
        </w:rPr>
      </w:pPr>
      <w:r w:rsidRPr="009804DC">
        <w:rPr>
          <w:lang w:val="ka-GE"/>
        </w:rPr>
        <w:t xml:space="preserve">სპეციფიკური ანტიდოტი არ არის ცნობილი. </w:t>
      </w:r>
      <w:proofErr w:type="spellStart"/>
      <w:r w:rsidRPr="009804DC">
        <w:rPr>
          <w:lang w:val="ka-GE"/>
        </w:rPr>
        <w:t>ცეტირიზინის</w:t>
      </w:r>
      <w:proofErr w:type="spellEnd"/>
      <w:r w:rsidRPr="009804DC">
        <w:rPr>
          <w:lang w:val="ka-GE"/>
        </w:rPr>
        <w:t xml:space="preserve"> დოზის გადაჭარბების შემთხვევაში რეკომენდებულია სიმპტომური ან დამხმარე მკურნალობის ჩატარება. კუჭის ამორეცხვის საკითხი უნდა განიხილებოდეს მხოლოდ იმ შემთხვევაში, თუ პრეპარატის </w:t>
      </w:r>
      <w:proofErr w:type="spellStart"/>
      <w:r w:rsidRPr="009804DC">
        <w:rPr>
          <w:lang w:val="ka-GE"/>
        </w:rPr>
        <w:t>პერორალურად</w:t>
      </w:r>
      <w:proofErr w:type="spellEnd"/>
      <w:r w:rsidRPr="009804DC">
        <w:rPr>
          <w:lang w:val="ka-GE"/>
        </w:rPr>
        <w:t xml:space="preserve"> მიღების მომენტიდან არ არის გასული დიდი დრო.</w:t>
      </w:r>
    </w:p>
    <w:p w14:paraId="604301EF" w14:textId="77777777" w:rsidR="004807C6" w:rsidRPr="009804DC" w:rsidRDefault="004807C6" w:rsidP="004807C6">
      <w:pPr>
        <w:pStyle w:val="P68B1DB1-Normal4"/>
        <w:jc w:val="both"/>
        <w:rPr>
          <w:i/>
          <w:lang w:val="ka-GE"/>
        </w:rPr>
      </w:pPr>
      <w:proofErr w:type="spellStart"/>
      <w:r w:rsidRPr="009804DC">
        <w:rPr>
          <w:lang w:val="ka-GE"/>
        </w:rPr>
        <w:t>ცეტირიზინი</w:t>
      </w:r>
      <w:proofErr w:type="spellEnd"/>
      <w:r w:rsidRPr="009804DC">
        <w:rPr>
          <w:lang w:val="ka-GE"/>
        </w:rPr>
        <w:t xml:space="preserve"> პრაქტიკულად არ გამოიყოფა ორგანიზმიდან ჰემოდიალიზის საშუალებით.</w:t>
      </w:r>
    </w:p>
    <w:p w14:paraId="0A249552" w14:textId="4F28315C" w:rsidR="00AD5AA2" w:rsidRPr="009804DC" w:rsidRDefault="00AD5AA2" w:rsidP="00A240E0">
      <w:pPr>
        <w:jc w:val="both"/>
        <w:rPr>
          <w:rFonts w:ascii="Sylfaen" w:hAnsi="Sylfaen"/>
          <w:lang w:val="ka-GE"/>
        </w:rPr>
      </w:pPr>
    </w:p>
    <w:p w14:paraId="6A1642EA" w14:textId="77777777" w:rsidR="002462D3" w:rsidRPr="009804DC" w:rsidRDefault="00346DD2" w:rsidP="00A240E0">
      <w:pPr>
        <w:pStyle w:val="P68B1DB1-Normal3"/>
        <w:jc w:val="both"/>
        <w:rPr>
          <w:b/>
          <w:bCs/>
          <w:lang w:val="ka-GE"/>
        </w:rPr>
      </w:pPr>
      <w:r w:rsidRPr="009804DC">
        <w:rPr>
          <w:b/>
          <w:bCs/>
          <w:lang w:val="ka-GE"/>
        </w:rPr>
        <w:t>ფარმაკოლოგიური თვისებები</w:t>
      </w:r>
    </w:p>
    <w:p w14:paraId="731207E9" w14:textId="631D1C5D" w:rsidR="002462D3" w:rsidRPr="009804DC" w:rsidRDefault="00346DD2" w:rsidP="00A240E0">
      <w:pPr>
        <w:pStyle w:val="P68B1DB1-Normal3"/>
        <w:jc w:val="both"/>
        <w:rPr>
          <w:b/>
          <w:bCs/>
          <w:lang w:val="ka-GE"/>
        </w:rPr>
      </w:pPr>
      <w:proofErr w:type="spellStart"/>
      <w:r w:rsidRPr="009804DC">
        <w:rPr>
          <w:b/>
          <w:bCs/>
          <w:lang w:val="ka-GE"/>
        </w:rPr>
        <w:t>ფარმაკოდინამიკ</w:t>
      </w:r>
      <w:r w:rsidR="004807C6" w:rsidRPr="009804DC">
        <w:rPr>
          <w:b/>
          <w:bCs/>
          <w:lang w:val="ka-GE"/>
        </w:rPr>
        <w:t>ური</w:t>
      </w:r>
      <w:proofErr w:type="spellEnd"/>
      <w:r w:rsidR="004807C6" w:rsidRPr="009804DC">
        <w:rPr>
          <w:b/>
          <w:bCs/>
          <w:lang w:val="ka-GE"/>
        </w:rPr>
        <w:t xml:space="preserve"> თვისებები</w:t>
      </w:r>
    </w:p>
    <w:p w14:paraId="18DB5734" w14:textId="2045B2ED" w:rsidR="004807C6" w:rsidRPr="009804DC" w:rsidRDefault="004807C6" w:rsidP="004807C6">
      <w:pPr>
        <w:jc w:val="both"/>
        <w:rPr>
          <w:rFonts w:ascii="Sylfaen" w:hAnsi="Sylfaen"/>
          <w:lang w:val="ka-GE"/>
        </w:rPr>
      </w:pPr>
      <w:proofErr w:type="spellStart"/>
      <w:r w:rsidRPr="009804DC">
        <w:rPr>
          <w:lang w:val="ka-GE"/>
        </w:rPr>
        <w:t>ფარმაკოთერაპიული</w:t>
      </w:r>
      <w:proofErr w:type="spellEnd"/>
      <w:r w:rsidRPr="009804DC">
        <w:rPr>
          <w:lang w:val="ka-GE"/>
        </w:rPr>
        <w:t xml:space="preserve"> ჯგუფი: ანტიჰისტამინური საშუალებები სისტემური გამოყენებისათვის. </w:t>
      </w:r>
      <w:proofErr w:type="spellStart"/>
      <w:r w:rsidRPr="009804DC">
        <w:rPr>
          <w:lang w:val="ka-GE"/>
        </w:rPr>
        <w:t>პიპერაზინის</w:t>
      </w:r>
      <w:proofErr w:type="spellEnd"/>
      <w:r w:rsidRPr="009804DC">
        <w:rPr>
          <w:lang w:val="ka-GE"/>
        </w:rPr>
        <w:t xml:space="preserve"> წარმოებულები. </w:t>
      </w:r>
      <w:proofErr w:type="spellStart"/>
      <w:r w:rsidRPr="009804DC">
        <w:rPr>
          <w:rFonts w:ascii="Sylfaen" w:hAnsi="Sylfaen"/>
          <w:lang w:val="ka-GE"/>
        </w:rPr>
        <w:t>ათქ</w:t>
      </w:r>
      <w:proofErr w:type="spellEnd"/>
      <w:r w:rsidRPr="009804DC">
        <w:rPr>
          <w:rFonts w:ascii="Sylfaen" w:hAnsi="Sylfaen"/>
          <w:lang w:val="ka-GE"/>
        </w:rPr>
        <w:t xml:space="preserve"> კოდი   </w:t>
      </w:r>
      <w:r w:rsidRPr="009804DC">
        <w:rPr>
          <w:rFonts w:ascii="Sylfaen" w:eastAsia="TimesNewRomanPSMT" w:hAnsi="Sylfaen"/>
          <w:lang w:val="ka-GE"/>
        </w:rPr>
        <w:t>R06AE07.</w:t>
      </w:r>
    </w:p>
    <w:p w14:paraId="23629CEB" w14:textId="31AD2176" w:rsidR="004807C6" w:rsidRPr="009804DC" w:rsidRDefault="004807C6" w:rsidP="004807C6">
      <w:pPr>
        <w:pStyle w:val="P68B1DB1-Normal3"/>
        <w:jc w:val="both"/>
        <w:rPr>
          <w:i w:val="0"/>
          <w:iCs/>
          <w:lang w:val="ka-GE"/>
        </w:rPr>
      </w:pPr>
    </w:p>
    <w:p w14:paraId="6ED619F7" w14:textId="77777777" w:rsidR="004807C6" w:rsidRPr="009804DC" w:rsidRDefault="004807C6" w:rsidP="00A240E0">
      <w:pPr>
        <w:pStyle w:val="P68B1DB1-Normal3"/>
        <w:jc w:val="both"/>
        <w:rPr>
          <w:lang w:val="ka-GE"/>
        </w:rPr>
      </w:pPr>
    </w:p>
    <w:p w14:paraId="15C66DFB" w14:textId="77777777" w:rsidR="002462D3" w:rsidRPr="009804DC" w:rsidRDefault="00346DD2" w:rsidP="00A240E0">
      <w:pPr>
        <w:pStyle w:val="P68B1DB1-Heading15"/>
        <w:shd w:val="clear" w:color="auto" w:fill="FFFFFF"/>
        <w:spacing w:before="0" w:beforeAutospacing="0" w:after="0" w:afterAutospacing="0"/>
        <w:jc w:val="both"/>
        <w:rPr>
          <w:lang w:val="ka-GE"/>
        </w:rPr>
      </w:pPr>
      <w:r w:rsidRPr="009804DC">
        <w:rPr>
          <w:lang w:val="ka-GE"/>
        </w:rPr>
        <w:t>მოქმედების მექანიზმი</w:t>
      </w:r>
    </w:p>
    <w:p w14:paraId="6804609F" w14:textId="77777777" w:rsidR="005F2EBE" w:rsidRPr="009804DC" w:rsidRDefault="00346DD2" w:rsidP="00A240E0">
      <w:pPr>
        <w:pStyle w:val="P68B1DB1-Heading16"/>
        <w:shd w:val="clear" w:color="auto" w:fill="FFFFFF"/>
        <w:spacing w:before="0" w:beforeAutospacing="0" w:after="0" w:afterAutospacing="0"/>
        <w:jc w:val="both"/>
        <w:rPr>
          <w:lang w:val="ka-GE"/>
        </w:rPr>
      </w:pPr>
      <w:proofErr w:type="spellStart"/>
      <w:r w:rsidRPr="009804DC">
        <w:rPr>
          <w:lang w:val="ka-GE"/>
        </w:rPr>
        <w:lastRenderedPageBreak/>
        <w:t>ცეტირიზინი</w:t>
      </w:r>
      <w:proofErr w:type="spellEnd"/>
      <w:r w:rsidRPr="009804DC">
        <w:rPr>
          <w:lang w:val="ka-GE"/>
        </w:rPr>
        <w:t xml:space="preserve"> არის </w:t>
      </w:r>
      <w:proofErr w:type="spellStart"/>
      <w:r w:rsidRPr="009804DC">
        <w:rPr>
          <w:lang w:val="ka-GE"/>
        </w:rPr>
        <w:t>ჰიდროქსიზინის</w:t>
      </w:r>
      <w:proofErr w:type="spellEnd"/>
      <w:r w:rsidRPr="009804DC">
        <w:rPr>
          <w:lang w:val="ka-GE"/>
        </w:rPr>
        <w:t xml:space="preserve"> მეტაბოლიტი; ის არის პერიფერიული H</w:t>
      </w:r>
      <w:r w:rsidRPr="009804DC">
        <w:rPr>
          <w:vertAlign w:val="subscript"/>
          <w:lang w:val="ka-GE"/>
        </w:rPr>
        <w:t>1</w:t>
      </w:r>
      <w:r w:rsidRPr="009804DC">
        <w:rPr>
          <w:lang w:val="ka-GE"/>
        </w:rPr>
        <w:t xml:space="preserve">-ჰისტამინური რეცეპტორების ძლიერმოქმედი სელექციური ანტაგონისტი. </w:t>
      </w:r>
      <w:proofErr w:type="spellStart"/>
      <w:r w:rsidRPr="009804DC">
        <w:rPr>
          <w:i/>
          <w:lang w:val="ka-GE"/>
        </w:rPr>
        <w:t>in</w:t>
      </w:r>
      <w:proofErr w:type="spellEnd"/>
      <w:r w:rsidRPr="009804DC">
        <w:rPr>
          <w:i/>
          <w:lang w:val="ka-GE"/>
        </w:rPr>
        <w:t xml:space="preserve"> </w:t>
      </w:r>
      <w:proofErr w:type="spellStart"/>
      <w:r w:rsidRPr="009804DC">
        <w:rPr>
          <w:i/>
          <w:lang w:val="ka-GE"/>
        </w:rPr>
        <w:t>vitro</w:t>
      </w:r>
      <w:proofErr w:type="spellEnd"/>
      <w:r w:rsidRPr="009804DC">
        <w:rPr>
          <w:i/>
          <w:lang w:val="ka-GE"/>
        </w:rPr>
        <w:t xml:space="preserve"> </w:t>
      </w:r>
      <w:r w:rsidRPr="009804DC">
        <w:rPr>
          <w:lang w:val="ka-GE"/>
        </w:rPr>
        <w:t xml:space="preserve"> კვლევებში, </w:t>
      </w:r>
      <w:r w:rsidRPr="009804DC">
        <w:rPr>
          <w:i/>
          <w:lang w:val="ka-GE"/>
        </w:rPr>
        <w:t xml:space="preserve"> </w:t>
      </w:r>
      <w:r w:rsidRPr="009804DC">
        <w:rPr>
          <w:lang w:val="ka-GE"/>
        </w:rPr>
        <w:t xml:space="preserve">სხვადასხვა ტიპის რეცეპტორებთან სამკურნალო საშუალების შეკავშირების შესწავლის დროს დადგინდა, რომ </w:t>
      </w:r>
      <w:proofErr w:type="spellStart"/>
      <w:r w:rsidRPr="009804DC">
        <w:rPr>
          <w:lang w:val="ka-GE"/>
        </w:rPr>
        <w:t>ცეტირიზინს</w:t>
      </w:r>
      <w:proofErr w:type="spellEnd"/>
      <w:r w:rsidRPr="009804DC">
        <w:rPr>
          <w:lang w:val="ka-GE"/>
        </w:rPr>
        <w:t xml:space="preserve"> </w:t>
      </w:r>
      <w:proofErr w:type="spellStart"/>
      <w:r w:rsidRPr="009804DC">
        <w:rPr>
          <w:lang w:val="ka-GE"/>
        </w:rPr>
        <w:t>აფინურობა</w:t>
      </w:r>
      <w:proofErr w:type="spellEnd"/>
      <w:r w:rsidRPr="009804DC">
        <w:rPr>
          <w:lang w:val="ka-GE"/>
        </w:rPr>
        <w:t xml:space="preserve"> (იზომება რაოდენობრივად) მხოლოდ </w:t>
      </w:r>
    </w:p>
    <w:p w14:paraId="7876053B" w14:textId="44937536" w:rsidR="002462D3" w:rsidRPr="009804DC" w:rsidRDefault="00346DD2" w:rsidP="00A240E0">
      <w:pPr>
        <w:pStyle w:val="P68B1DB1-Heading16"/>
        <w:shd w:val="clear" w:color="auto" w:fill="FFFFFF"/>
        <w:spacing w:before="0" w:beforeAutospacing="0" w:after="0" w:afterAutospacing="0"/>
        <w:jc w:val="both"/>
        <w:rPr>
          <w:lang w:val="ka-GE"/>
        </w:rPr>
      </w:pPr>
      <w:r w:rsidRPr="009804DC">
        <w:rPr>
          <w:lang w:val="ka-GE"/>
        </w:rPr>
        <w:t>H</w:t>
      </w:r>
      <w:r w:rsidRPr="009804DC">
        <w:rPr>
          <w:vertAlign w:val="subscript"/>
          <w:lang w:val="ka-GE"/>
        </w:rPr>
        <w:t>1</w:t>
      </w:r>
      <w:r w:rsidRPr="009804DC">
        <w:rPr>
          <w:lang w:val="ka-GE"/>
        </w:rPr>
        <w:t>-ჰისტამინურ რეცეპტორებთან გააჩნია.</w:t>
      </w:r>
    </w:p>
    <w:p w14:paraId="62B39A79" w14:textId="77777777" w:rsidR="002462D3" w:rsidRPr="009804DC" w:rsidRDefault="00346DD2" w:rsidP="00A240E0">
      <w:pPr>
        <w:pStyle w:val="P68B1DB1-Heading17"/>
        <w:shd w:val="clear" w:color="auto" w:fill="FFFFFF"/>
        <w:spacing w:before="0" w:beforeAutospacing="0" w:after="0" w:afterAutospacing="0"/>
        <w:jc w:val="both"/>
        <w:rPr>
          <w:lang w:val="ka-GE"/>
        </w:rPr>
      </w:pPr>
      <w:proofErr w:type="spellStart"/>
      <w:r w:rsidRPr="009804DC">
        <w:rPr>
          <w:lang w:val="ka-GE"/>
        </w:rPr>
        <w:t>ფარმაკოდინამიკური</w:t>
      </w:r>
      <w:proofErr w:type="spellEnd"/>
      <w:r w:rsidRPr="009804DC">
        <w:rPr>
          <w:lang w:val="ka-GE"/>
        </w:rPr>
        <w:t xml:space="preserve"> ეფექტები</w:t>
      </w:r>
    </w:p>
    <w:p w14:paraId="1F39FF7B" w14:textId="77777777" w:rsidR="002462D3" w:rsidRPr="009804DC" w:rsidRDefault="00346DD2" w:rsidP="00A240E0">
      <w:pPr>
        <w:pStyle w:val="P68B1DB1-Heading16"/>
        <w:shd w:val="clear" w:color="auto" w:fill="FFFFFF"/>
        <w:spacing w:before="0" w:beforeAutospacing="0" w:after="0" w:afterAutospacing="0"/>
        <w:jc w:val="both"/>
        <w:rPr>
          <w:rFonts w:eastAsia="Calibri"/>
          <w:lang w:val="ka-GE"/>
        </w:rPr>
      </w:pPr>
      <w:proofErr w:type="spellStart"/>
      <w:r w:rsidRPr="009804DC">
        <w:rPr>
          <w:lang w:val="ka-GE"/>
        </w:rPr>
        <w:t>ცეტირიზინს</w:t>
      </w:r>
      <w:proofErr w:type="spellEnd"/>
      <w:r w:rsidRPr="009804DC">
        <w:rPr>
          <w:lang w:val="ka-GE"/>
        </w:rPr>
        <w:t xml:space="preserve">, ანტიჰისტამინური მოქმედების გარდა, გააჩნია </w:t>
      </w:r>
      <w:proofErr w:type="spellStart"/>
      <w:r w:rsidRPr="009804DC">
        <w:rPr>
          <w:lang w:val="ka-GE"/>
        </w:rPr>
        <w:t>ანტიალერგიული</w:t>
      </w:r>
      <w:proofErr w:type="spellEnd"/>
      <w:r w:rsidRPr="009804DC">
        <w:rPr>
          <w:lang w:val="ka-GE"/>
        </w:rPr>
        <w:t xml:space="preserve"> მოქმედებაც: </w:t>
      </w:r>
      <w:proofErr w:type="spellStart"/>
      <w:r w:rsidRPr="009804DC">
        <w:rPr>
          <w:lang w:val="ka-GE"/>
        </w:rPr>
        <w:t>ატოპიის</w:t>
      </w:r>
      <w:proofErr w:type="spellEnd"/>
      <w:r w:rsidRPr="009804DC">
        <w:rPr>
          <w:lang w:val="ka-GE"/>
        </w:rPr>
        <w:t xml:space="preserve"> მქონე პაციენტებში, რომლებიც განიცდიან </w:t>
      </w:r>
      <w:proofErr w:type="spellStart"/>
      <w:r w:rsidRPr="009804DC">
        <w:rPr>
          <w:lang w:val="ka-GE"/>
        </w:rPr>
        <w:t>ალერგენების</w:t>
      </w:r>
      <w:proofErr w:type="spellEnd"/>
      <w:r w:rsidRPr="009804DC">
        <w:rPr>
          <w:lang w:val="ka-GE"/>
        </w:rPr>
        <w:t xml:space="preserve"> ზემოქმედებას, 10 </w:t>
      </w:r>
      <w:proofErr w:type="spellStart"/>
      <w:r w:rsidRPr="009804DC">
        <w:rPr>
          <w:lang w:val="ka-GE"/>
        </w:rPr>
        <w:t>მგ</w:t>
      </w:r>
      <w:proofErr w:type="spellEnd"/>
      <w:r w:rsidRPr="009804DC">
        <w:rPr>
          <w:lang w:val="ka-GE"/>
        </w:rPr>
        <w:t xml:space="preserve"> დოზით დღე-ღამეში ერთხელ ან ორჯერ იგი </w:t>
      </w:r>
      <w:proofErr w:type="spellStart"/>
      <w:r w:rsidRPr="009804DC">
        <w:rPr>
          <w:lang w:val="ka-GE"/>
        </w:rPr>
        <w:t>აინჰიბირებს</w:t>
      </w:r>
      <w:proofErr w:type="spellEnd"/>
      <w:r w:rsidRPr="009804DC">
        <w:rPr>
          <w:lang w:val="ka-GE"/>
        </w:rPr>
        <w:t xml:space="preserve"> </w:t>
      </w:r>
      <w:proofErr w:type="spellStart"/>
      <w:r w:rsidRPr="009804DC">
        <w:rPr>
          <w:lang w:val="ka-GE"/>
        </w:rPr>
        <w:t>ეოზინოფილების</w:t>
      </w:r>
      <w:proofErr w:type="spellEnd"/>
      <w:r w:rsidRPr="009804DC">
        <w:rPr>
          <w:lang w:val="ka-GE"/>
        </w:rPr>
        <w:t xml:space="preserve"> კანში და </w:t>
      </w:r>
      <w:proofErr w:type="spellStart"/>
      <w:r w:rsidRPr="009804DC">
        <w:rPr>
          <w:lang w:val="ka-GE"/>
        </w:rPr>
        <w:t>კონიუნქტივაში</w:t>
      </w:r>
      <w:proofErr w:type="spellEnd"/>
      <w:r w:rsidRPr="009804DC">
        <w:rPr>
          <w:lang w:val="ka-GE"/>
        </w:rPr>
        <w:t xml:space="preserve"> მიგრაციის გვიანდელ ფაზას.</w:t>
      </w:r>
    </w:p>
    <w:p w14:paraId="0F0ADE43" w14:textId="77777777" w:rsidR="002462D3" w:rsidRPr="009804DC" w:rsidRDefault="00346DD2" w:rsidP="00A240E0">
      <w:pPr>
        <w:pStyle w:val="P68B1DB1-Heading15"/>
        <w:shd w:val="clear" w:color="auto" w:fill="FFFFFF"/>
        <w:spacing w:before="0" w:beforeAutospacing="0" w:after="0" w:afterAutospacing="0"/>
        <w:jc w:val="both"/>
        <w:rPr>
          <w:lang w:val="ka-GE"/>
        </w:rPr>
      </w:pPr>
      <w:r w:rsidRPr="009804DC">
        <w:rPr>
          <w:lang w:val="ka-GE"/>
        </w:rPr>
        <w:t>კლინიკური ეფექტურობა და უსაფრთხოება</w:t>
      </w:r>
    </w:p>
    <w:p w14:paraId="2EFD7C3E" w14:textId="77777777" w:rsidR="002462D3" w:rsidRPr="009804DC" w:rsidRDefault="00346DD2" w:rsidP="00A240E0">
      <w:pPr>
        <w:pStyle w:val="P68B1DB1-Heading18"/>
        <w:shd w:val="clear" w:color="auto" w:fill="FFFFFF"/>
        <w:spacing w:before="0" w:beforeAutospacing="0" w:after="0" w:afterAutospacing="0"/>
        <w:jc w:val="both"/>
        <w:rPr>
          <w:lang w:val="ka-GE"/>
        </w:rPr>
      </w:pPr>
      <w:r w:rsidRPr="009804DC">
        <w:rPr>
          <w:lang w:val="ka-GE"/>
        </w:rPr>
        <w:t xml:space="preserve">ჯანმრთელი მოხალისეების მონაწილეობით ჩატარებულ კვლევებში დადგინდა, რომ 5 </w:t>
      </w:r>
      <w:proofErr w:type="spellStart"/>
      <w:r w:rsidRPr="009804DC">
        <w:rPr>
          <w:lang w:val="ka-GE"/>
        </w:rPr>
        <w:t>მგ</w:t>
      </w:r>
      <w:proofErr w:type="spellEnd"/>
      <w:r w:rsidRPr="009804DC">
        <w:rPr>
          <w:lang w:val="ka-GE"/>
        </w:rPr>
        <w:t xml:space="preserve"> და 10 </w:t>
      </w:r>
      <w:proofErr w:type="spellStart"/>
      <w:r w:rsidRPr="009804DC">
        <w:rPr>
          <w:lang w:val="ka-GE"/>
        </w:rPr>
        <w:t>მგ</w:t>
      </w:r>
      <w:proofErr w:type="spellEnd"/>
      <w:r w:rsidRPr="009804DC">
        <w:rPr>
          <w:lang w:val="ka-GE"/>
        </w:rPr>
        <w:t xml:space="preserve"> დოზით </w:t>
      </w:r>
      <w:proofErr w:type="spellStart"/>
      <w:r w:rsidRPr="009804DC">
        <w:rPr>
          <w:lang w:val="ka-GE"/>
        </w:rPr>
        <w:t>ცეტირიზინი</w:t>
      </w:r>
      <w:proofErr w:type="spellEnd"/>
      <w:r w:rsidRPr="009804DC">
        <w:rPr>
          <w:lang w:val="ka-GE"/>
        </w:rPr>
        <w:t xml:space="preserve"> მნიშვნელოვანი ხარისხით </w:t>
      </w:r>
      <w:proofErr w:type="spellStart"/>
      <w:r w:rsidRPr="009804DC">
        <w:rPr>
          <w:lang w:val="ka-GE"/>
        </w:rPr>
        <w:t>აინჰიბირებს</w:t>
      </w:r>
      <w:proofErr w:type="spellEnd"/>
      <w:r w:rsidRPr="009804DC">
        <w:rPr>
          <w:lang w:val="ka-GE"/>
        </w:rPr>
        <w:t xml:space="preserve"> ჰისტამინის ძალიან მაღალი </w:t>
      </w:r>
      <w:proofErr w:type="spellStart"/>
      <w:r w:rsidRPr="009804DC">
        <w:rPr>
          <w:lang w:val="ka-GE"/>
        </w:rPr>
        <w:t>კონცენტრაციებით</w:t>
      </w:r>
      <w:proofErr w:type="spellEnd"/>
      <w:r w:rsidRPr="009804DC">
        <w:rPr>
          <w:lang w:val="ka-GE"/>
        </w:rPr>
        <w:t xml:space="preserve"> კანში შეყვანასთან დაკავშირებულ ბუშტუკების და ერითემის წარმოქმნას; თუმცა, ეფექტურობასთან კორელაცია დადგენილი არ არის.</w:t>
      </w:r>
    </w:p>
    <w:p w14:paraId="4D943070" w14:textId="77777777" w:rsidR="002462D3" w:rsidRPr="009804DC" w:rsidRDefault="00346DD2" w:rsidP="00A240E0">
      <w:pPr>
        <w:pStyle w:val="P68B1DB1-Heading18"/>
        <w:shd w:val="clear" w:color="auto" w:fill="FFFFFF"/>
        <w:spacing w:before="0" w:beforeAutospacing="0" w:after="0" w:afterAutospacing="0"/>
        <w:jc w:val="both"/>
        <w:rPr>
          <w:lang w:val="ka-GE"/>
        </w:rPr>
      </w:pPr>
      <w:r w:rsidRPr="009804DC">
        <w:rPr>
          <w:lang w:val="ka-GE"/>
        </w:rPr>
        <w:t xml:space="preserve">ალერგიული რინიტის და მსუბუქი და საშუალო ხარისხის სიმძიმის ბრონქული ასთმის მქონე 186 პაციენტის მონაწილეობით ჩატარებულ 6 კვირიან პლაცებო-კონტროლირებულ კვლევაში დაგინდა, რომ დღე-ღამეში ერთხელ 10 </w:t>
      </w:r>
      <w:proofErr w:type="spellStart"/>
      <w:r w:rsidRPr="009804DC">
        <w:rPr>
          <w:lang w:val="ka-GE"/>
        </w:rPr>
        <w:t>მგ</w:t>
      </w:r>
      <w:proofErr w:type="spellEnd"/>
      <w:r w:rsidRPr="009804DC">
        <w:rPr>
          <w:lang w:val="ka-GE"/>
        </w:rPr>
        <w:t xml:space="preserve"> დოზით </w:t>
      </w:r>
      <w:proofErr w:type="spellStart"/>
      <w:r w:rsidRPr="009804DC">
        <w:rPr>
          <w:lang w:val="ka-GE"/>
        </w:rPr>
        <w:t>ცეტირიზინი</w:t>
      </w:r>
      <w:proofErr w:type="spellEnd"/>
      <w:r w:rsidRPr="009804DC">
        <w:rPr>
          <w:lang w:val="ka-GE"/>
        </w:rPr>
        <w:t xml:space="preserve"> აუმჯობესებდა რინიტის სიმპტომებს, ამავდროულად, ფილტვების ფუნქცია არ იცვლებოდა. ამ კვლევის შედეგები ადასტურებს ალერგიის და მსუბუქი ან საშუალო ხარისხის სიმძიმის ბრონქული ასთმის მქონე პაციენტებში </w:t>
      </w:r>
      <w:proofErr w:type="spellStart"/>
      <w:r w:rsidRPr="009804DC">
        <w:rPr>
          <w:lang w:val="ka-GE"/>
        </w:rPr>
        <w:t>ცეტირიზინის</w:t>
      </w:r>
      <w:proofErr w:type="spellEnd"/>
      <w:r w:rsidRPr="009804DC">
        <w:rPr>
          <w:lang w:val="ka-GE"/>
        </w:rPr>
        <w:t xml:space="preserve"> გამოყენების უსაფრთხოებას.</w:t>
      </w:r>
    </w:p>
    <w:p w14:paraId="49131154" w14:textId="77777777" w:rsidR="002462D3" w:rsidRPr="009804DC" w:rsidRDefault="00346DD2" w:rsidP="00A240E0">
      <w:pPr>
        <w:pStyle w:val="P68B1DB1-Heading18"/>
        <w:shd w:val="clear" w:color="auto" w:fill="FFFFFF"/>
        <w:spacing w:before="0" w:beforeAutospacing="0" w:after="0" w:afterAutospacing="0"/>
        <w:jc w:val="both"/>
        <w:rPr>
          <w:lang w:val="ka-GE"/>
        </w:rPr>
      </w:pPr>
      <w:r w:rsidRPr="009804DC">
        <w:rPr>
          <w:lang w:val="ka-GE"/>
        </w:rPr>
        <w:t xml:space="preserve">პლაცებო-კონტროლირებულ კვლევაში 7 დღის განმავლობაში </w:t>
      </w:r>
      <w:proofErr w:type="spellStart"/>
      <w:r w:rsidRPr="009804DC">
        <w:rPr>
          <w:lang w:val="ka-GE"/>
        </w:rPr>
        <w:t>ცეტირიზინის</w:t>
      </w:r>
      <w:proofErr w:type="spellEnd"/>
      <w:r w:rsidRPr="009804DC">
        <w:rPr>
          <w:lang w:val="ka-GE"/>
        </w:rPr>
        <w:t xml:space="preserve"> მაღალი სადღეღამისო დოზით - 60 </w:t>
      </w:r>
      <w:proofErr w:type="spellStart"/>
      <w:r w:rsidRPr="009804DC">
        <w:rPr>
          <w:lang w:val="ka-GE"/>
        </w:rPr>
        <w:t>მგ</w:t>
      </w:r>
      <w:proofErr w:type="spellEnd"/>
      <w:r w:rsidRPr="009804DC">
        <w:rPr>
          <w:lang w:val="ka-GE"/>
        </w:rPr>
        <w:t xml:space="preserve"> გამოყენების დროს, QT ინტერვალის სტატისტიკურად მნიშვნელოვანი გახანგრძლივება არ აღნიშნულა.</w:t>
      </w:r>
    </w:p>
    <w:p w14:paraId="7B8C98C8" w14:textId="77777777" w:rsidR="002462D3" w:rsidRPr="009804DC" w:rsidRDefault="00346DD2" w:rsidP="00A240E0">
      <w:pPr>
        <w:pStyle w:val="P68B1DB1-Heading16"/>
        <w:shd w:val="clear" w:color="auto" w:fill="FFFFFF"/>
        <w:spacing w:before="0" w:beforeAutospacing="0" w:after="0" w:afterAutospacing="0"/>
        <w:jc w:val="both"/>
        <w:rPr>
          <w:rFonts w:eastAsia="Calibri"/>
          <w:lang w:val="ka-GE"/>
        </w:rPr>
      </w:pPr>
      <w:r w:rsidRPr="009804DC">
        <w:rPr>
          <w:lang w:val="ka-GE"/>
        </w:rPr>
        <w:t xml:space="preserve">ნაჩვენებია, რომ რეკომენდებული დოზით გამოყენების დროს, </w:t>
      </w:r>
      <w:proofErr w:type="spellStart"/>
      <w:r w:rsidRPr="009804DC">
        <w:rPr>
          <w:lang w:val="ka-GE"/>
        </w:rPr>
        <w:t>ცეტირიზინი</w:t>
      </w:r>
      <w:proofErr w:type="spellEnd"/>
      <w:r w:rsidRPr="009804DC">
        <w:rPr>
          <w:lang w:val="ka-GE"/>
        </w:rPr>
        <w:t xml:space="preserve"> აუმჯობესებს სეზონური და მთელი წლის განმავლობაში მიმდინარე ალერგიული რინიტის მქონე პაციენტების ცხოვრების ხარისხს.</w:t>
      </w:r>
    </w:p>
    <w:p w14:paraId="5BCE259E" w14:textId="77777777" w:rsidR="002462D3" w:rsidRPr="009804DC" w:rsidRDefault="00346DD2" w:rsidP="00A240E0">
      <w:pPr>
        <w:pStyle w:val="P68B1DB1-Heading15"/>
        <w:shd w:val="clear" w:color="auto" w:fill="FFFFFF"/>
        <w:spacing w:before="0" w:beforeAutospacing="0" w:after="0" w:afterAutospacing="0"/>
        <w:jc w:val="both"/>
        <w:rPr>
          <w:lang w:val="ka-GE"/>
        </w:rPr>
      </w:pPr>
      <w:r w:rsidRPr="009804DC">
        <w:rPr>
          <w:lang w:val="ka-GE"/>
        </w:rPr>
        <w:t>ბავშვები და მოზარდები</w:t>
      </w:r>
    </w:p>
    <w:p w14:paraId="0E860D12" w14:textId="77777777" w:rsidR="002462D3" w:rsidRPr="009804DC" w:rsidRDefault="00346DD2" w:rsidP="00A240E0">
      <w:pPr>
        <w:pStyle w:val="P68B1DB1-Heading18"/>
        <w:shd w:val="clear" w:color="auto" w:fill="FFFFFF"/>
        <w:spacing w:before="0" w:beforeAutospacing="0" w:after="0" w:afterAutospacing="0"/>
        <w:jc w:val="both"/>
        <w:rPr>
          <w:lang w:val="ka-GE"/>
        </w:rPr>
      </w:pPr>
      <w:r w:rsidRPr="009804DC">
        <w:rPr>
          <w:lang w:val="ka-GE"/>
        </w:rPr>
        <w:t xml:space="preserve">5-12 წლის ასაკის ბავშვების მონაწილეობით ჩატარებულ 35 დღიან კვლევაში დადგინდა, რომ </w:t>
      </w:r>
      <w:proofErr w:type="spellStart"/>
      <w:r w:rsidRPr="009804DC">
        <w:rPr>
          <w:lang w:val="ka-GE"/>
        </w:rPr>
        <w:t>ცეტირიზინის</w:t>
      </w:r>
      <w:proofErr w:type="spellEnd"/>
      <w:r w:rsidRPr="009804DC">
        <w:rPr>
          <w:lang w:val="ka-GE"/>
        </w:rPr>
        <w:t xml:space="preserve"> ანტიჰისტამინური მოქმედების (ბუშტუკების და ერითემის წარმოქმნის </w:t>
      </w:r>
      <w:proofErr w:type="spellStart"/>
      <w:r w:rsidRPr="009804DC">
        <w:rPr>
          <w:lang w:val="ka-GE"/>
        </w:rPr>
        <w:t>ინჰიბირება</w:t>
      </w:r>
      <w:proofErr w:type="spellEnd"/>
      <w:r w:rsidRPr="009804DC">
        <w:rPr>
          <w:lang w:val="ka-GE"/>
        </w:rPr>
        <w:t xml:space="preserve">) მიმართ ტოლერანტობა არ ვითარდება. </w:t>
      </w:r>
      <w:proofErr w:type="spellStart"/>
      <w:r w:rsidRPr="009804DC">
        <w:rPr>
          <w:lang w:val="ka-GE"/>
        </w:rPr>
        <w:t>ცეტირიზინის</w:t>
      </w:r>
      <w:proofErr w:type="spellEnd"/>
      <w:r w:rsidRPr="009804DC">
        <w:rPr>
          <w:lang w:val="ka-GE"/>
        </w:rPr>
        <w:t xml:space="preserve"> მრავალჯერადი გამოყენების შეწყვეტის შემდეგ, ჰისტამინის მიმართ კანის ნორმალური რეაქციის აღდგენა ხდება 3 დღის განმავლობაში.</w:t>
      </w:r>
    </w:p>
    <w:p w14:paraId="47B029E1" w14:textId="77777777" w:rsidR="002462D3" w:rsidRPr="009804DC" w:rsidRDefault="00346DD2" w:rsidP="00A240E0">
      <w:pPr>
        <w:pStyle w:val="P68B1DB1-Normal3"/>
        <w:jc w:val="both"/>
        <w:rPr>
          <w:lang w:val="ka-GE"/>
        </w:rPr>
      </w:pPr>
      <w:proofErr w:type="spellStart"/>
      <w:r w:rsidRPr="009804DC">
        <w:rPr>
          <w:lang w:val="ka-GE"/>
        </w:rPr>
        <w:t>ფარმაკოკინეტიკა</w:t>
      </w:r>
      <w:proofErr w:type="spellEnd"/>
    </w:p>
    <w:p w14:paraId="4C437B5F" w14:textId="77777777" w:rsidR="002462D3" w:rsidRPr="009804DC" w:rsidRDefault="00346DD2" w:rsidP="00A240E0">
      <w:pPr>
        <w:pStyle w:val="P68B1DB1-Normal3"/>
        <w:jc w:val="both"/>
        <w:rPr>
          <w:lang w:val="ka-GE"/>
        </w:rPr>
      </w:pPr>
      <w:r w:rsidRPr="009804DC">
        <w:rPr>
          <w:lang w:val="ka-GE"/>
        </w:rPr>
        <w:t>შეწოვა</w:t>
      </w:r>
    </w:p>
    <w:p w14:paraId="53E0D529" w14:textId="77777777" w:rsidR="002462D3" w:rsidRPr="009804DC" w:rsidRDefault="00346DD2" w:rsidP="00A240E0">
      <w:pPr>
        <w:jc w:val="both"/>
        <w:rPr>
          <w:rFonts w:ascii="Sylfaen" w:eastAsia="Calibri" w:hAnsi="Sylfaen"/>
          <w:lang w:val="ka-GE"/>
        </w:rPr>
      </w:pPr>
      <w:proofErr w:type="spellStart"/>
      <w:r w:rsidRPr="009804DC">
        <w:rPr>
          <w:rFonts w:ascii="Sylfaen" w:hAnsi="Sylfaen"/>
          <w:lang w:val="ka-GE"/>
        </w:rPr>
        <w:t>ცეტირიზინის</w:t>
      </w:r>
      <w:proofErr w:type="spellEnd"/>
      <w:r w:rsidRPr="009804DC">
        <w:rPr>
          <w:rFonts w:ascii="Sylfaen" w:hAnsi="Sylfaen"/>
          <w:lang w:val="ka-GE"/>
        </w:rPr>
        <w:t xml:space="preserve"> მაქსიმალური კონცენტრაცია სისხლის პლაზმაში (</w:t>
      </w:r>
      <w:proofErr w:type="spellStart"/>
      <w:r w:rsidRPr="009804DC">
        <w:rPr>
          <w:rFonts w:ascii="Sylfaen" w:hAnsi="Sylfaen"/>
          <w:lang w:val="ka-GE"/>
        </w:rPr>
        <w:t>C</w:t>
      </w:r>
      <w:r w:rsidRPr="009804DC">
        <w:rPr>
          <w:rFonts w:ascii="Sylfaen" w:hAnsi="Sylfaen"/>
          <w:vertAlign w:val="subscript"/>
          <w:lang w:val="ka-GE"/>
        </w:rPr>
        <w:t>max</w:t>
      </w:r>
      <w:proofErr w:type="spellEnd"/>
      <w:r w:rsidRPr="009804DC">
        <w:rPr>
          <w:rFonts w:ascii="Sylfaen" w:eastAsia="Calibri" w:hAnsi="Sylfaen"/>
          <w:lang w:val="ka-GE"/>
        </w:rPr>
        <w:t xml:space="preserve">) მიიღწევა 1,0 ± 0,5 საათის შემდეგ და </w:t>
      </w:r>
      <w:proofErr w:type="spellStart"/>
      <w:r w:rsidRPr="009804DC">
        <w:rPr>
          <w:rFonts w:ascii="Sylfaen" w:eastAsia="Calibri" w:hAnsi="Sylfaen"/>
          <w:lang w:val="ka-GE"/>
        </w:rPr>
        <w:t>წონასწორულ</w:t>
      </w:r>
      <w:proofErr w:type="spellEnd"/>
      <w:r w:rsidRPr="009804DC">
        <w:rPr>
          <w:rFonts w:ascii="Sylfaen" w:eastAsia="Calibri" w:hAnsi="Sylfaen"/>
          <w:lang w:val="ka-GE"/>
        </w:rPr>
        <w:t xml:space="preserve"> მდგომარეობაში დაახლოებით 300 ნგ/მლ-ს შეადგენს.</w:t>
      </w:r>
    </w:p>
    <w:p w14:paraId="735E6414" w14:textId="0563C96B" w:rsidR="002462D3" w:rsidRPr="009804DC" w:rsidRDefault="00346DD2" w:rsidP="00A240E0">
      <w:pPr>
        <w:pStyle w:val="P68B1DB1-Normal4"/>
        <w:jc w:val="both"/>
        <w:rPr>
          <w:lang w:val="ka-GE"/>
        </w:rPr>
      </w:pPr>
      <w:r w:rsidRPr="009804DC">
        <w:rPr>
          <w:lang w:val="ka-GE"/>
        </w:rPr>
        <w:t xml:space="preserve"> ისეთი </w:t>
      </w:r>
      <w:proofErr w:type="spellStart"/>
      <w:r w:rsidRPr="009804DC">
        <w:rPr>
          <w:lang w:val="ka-GE"/>
        </w:rPr>
        <w:t>ფარმაკოკინეტიკური</w:t>
      </w:r>
      <w:proofErr w:type="spellEnd"/>
      <w:r w:rsidRPr="009804DC">
        <w:rPr>
          <w:lang w:val="ka-GE"/>
        </w:rPr>
        <w:t xml:space="preserve"> პარამეტრების შეფასების დროს, როგორებიც არის </w:t>
      </w:r>
      <w:proofErr w:type="spellStart"/>
      <w:r w:rsidRPr="009804DC">
        <w:rPr>
          <w:lang w:val="ka-GE"/>
        </w:rPr>
        <w:t>C</w:t>
      </w:r>
      <w:r w:rsidRPr="009804DC">
        <w:rPr>
          <w:vertAlign w:val="subscript"/>
          <w:lang w:val="ka-GE"/>
        </w:rPr>
        <w:t>max</w:t>
      </w:r>
      <w:proofErr w:type="spellEnd"/>
      <w:r w:rsidRPr="009804DC">
        <w:rPr>
          <w:lang w:val="ka-GE"/>
        </w:rPr>
        <w:t xml:space="preserve"> და «კონცენტრაცია-დრო» მრუდის ქვეშ არსებული ფართობი (AUC) დადგინდა, რომ სისხლის პლაზმაში </w:t>
      </w:r>
      <w:proofErr w:type="spellStart"/>
      <w:r w:rsidRPr="009804DC">
        <w:rPr>
          <w:lang w:val="ka-GE"/>
        </w:rPr>
        <w:t>ცეტირიზინის</w:t>
      </w:r>
      <w:proofErr w:type="spellEnd"/>
      <w:r w:rsidRPr="009804DC">
        <w:rPr>
          <w:lang w:val="ka-GE"/>
        </w:rPr>
        <w:t xml:space="preserve"> კონცენტრაცია იცვლება </w:t>
      </w:r>
      <w:proofErr w:type="spellStart"/>
      <w:r w:rsidRPr="009804DC">
        <w:rPr>
          <w:lang w:val="ka-GE"/>
        </w:rPr>
        <w:t>ერთკამერიანი</w:t>
      </w:r>
      <w:proofErr w:type="spellEnd"/>
      <w:r w:rsidRPr="009804DC">
        <w:rPr>
          <w:lang w:val="ka-GE"/>
        </w:rPr>
        <w:t xml:space="preserve"> </w:t>
      </w:r>
      <w:proofErr w:type="spellStart"/>
      <w:r w:rsidRPr="009804DC">
        <w:rPr>
          <w:lang w:val="ka-GE"/>
        </w:rPr>
        <w:t>ფარმაკოკინეტიკური</w:t>
      </w:r>
      <w:proofErr w:type="spellEnd"/>
      <w:r w:rsidRPr="009804DC">
        <w:rPr>
          <w:lang w:val="ka-GE"/>
        </w:rPr>
        <w:t xml:space="preserve"> მოდელის რაოდენობრივი კანონების შესაბამისად. საკვების მიღება გავლენას არ ახდენს </w:t>
      </w:r>
      <w:proofErr w:type="spellStart"/>
      <w:r w:rsidRPr="009804DC">
        <w:rPr>
          <w:lang w:val="ka-GE"/>
        </w:rPr>
        <w:t>ცეტირიზინის</w:t>
      </w:r>
      <w:proofErr w:type="spellEnd"/>
      <w:r w:rsidRPr="009804DC">
        <w:rPr>
          <w:lang w:val="ka-GE"/>
        </w:rPr>
        <w:t xml:space="preserve"> სისტემური შეწოვის ხარისხზე, თუმცა, ამასთან ერთად სამკურნალო საშუალების შეწოვის სიჩქარე მცირდება. </w:t>
      </w:r>
      <w:proofErr w:type="spellStart"/>
      <w:r w:rsidRPr="009804DC">
        <w:rPr>
          <w:lang w:val="ka-GE"/>
        </w:rPr>
        <w:t>ცეტირიზინის</w:t>
      </w:r>
      <w:proofErr w:type="spellEnd"/>
      <w:r w:rsidRPr="009804DC">
        <w:rPr>
          <w:lang w:val="ka-GE"/>
        </w:rPr>
        <w:t xml:space="preserve"> როგორც წვეთების, ისე კაფსულების ან ტაბლეტების ფორმით </w:t>
      </w:r>
      <w:proofErr w:type="spellStart"/>
      <w:r w:rsidRPr="009804DC">
        <w:rPr>
          <w:lang w:val="ka-GE"/>
        </w:rPr>
        <w:t>პერორალურად</w:t>
      </w:r>
      <w:proofErr w:type="spellEnd"/>
      <w:r w:rsidRPr="009804DC">
        <w:rPr>
          <w:lang w:val="ka-GE"/>
        </w:rPr>
        <w:t xml:space="preserve"> მიღების დროს, </w:t>
      </w:r>
      <w:proofErr w:type="spellStart"/>
      <w:r w:rsidRPr="009804DC">
        <w:rPr>
          <w:lang w:val="ka-GE"/>
        </w:rPr>
        <w:t>ბიოშეღწევადობის</w:t>
      </w:r>
      <w:proofErr w:type="spellEnd"/>
      <w:r w:rsidRPr="009804DC">
        <w:rPr>
          <w:lang w:val="ka-GE"/>
        </w:rPr>
        <w:t xml:space="preserve"> მაჩვენებლებს აქვთ </w:t>
      </w:r>
      <w:r w:rsidR="00414A1D" w:rsidRPr="009804DC">
        <w:rPr>
          <w:lang w:val="ka-GE"/>
        </w:rPr>
        <w:t>ანალოგიური</w:t>
      </w:r>
      <w:r w:rsidRPr="009804DC">
        <w:rPr>
          <w:lang w:val="ka-GE"/>
        </w:rPr>
        <w:t xml:space="preserve"> მნიშვნელობები.</w:t>
      </w:r>
    </w:p>
    <w:p w14:paraId="07323979" w14:textId="77777777" w:rsidR="002462D3" w:rsidRPr="009804DC" w:rsidRDefault="00346DD2" w:rsidP="00A240E0">
      <w:pPr>
        <w:pStyle w:val="P68B1DB1-Normal3"/>
        <w:jc w:val="both"/>
        <w:rPr>
          <w:lang w:val="ka-GE"/>
        </w:rPr>
      </w:pPr>
      <w:r w:rsidRPr="009804DC">
        <w:rPr>
          <w:lang w:val="ka-GE"/>
        </w:rPr>
        <w:t>განაწილება</w:t>
      </w:r>
    </w:p>
    <w:p w14:paraId="2CD38125" w14:textId="77777777" w:rsidR="002462D3" w:rsidRPr="009804DC" w:rsidRDefault="00346DD2" w:rsidP="00A240E0">
      <w:pPr>
        <w:pStyle w:val="P68B1DB1-Normal4"/>
        <w:jc w:val="both"/>
        <w:rPr>
          <w:rFonts w:eastAsia="Calibri"/>
          <w:lang w:val="ka-GE"/>
        </w:rPr>
      </w:pPr>
      <w:proofErr w:type="spellStart"/>
      <w:r w:rsidRPr="009804DC">
        <w:rPr>
          <w:lang w:val="ka-GE"/>
        </w:rPr>
        <w:lastRenderedPageBreak/>
        <w:t>ცეტირიზინის</w:t>
      </w:r>
      <w:proofErr w:type="spellEnd"/>
      <w:r w:rsidRPr="009804DC">
        <w:rPr>
          <w:lang w:val="ka-GE"/>
        </w:rPr>
        <w:t xml:space="preserve"> განაწილების მოცულობა არის 0,50 ლ/კგ; სისხლის პლაზმის </w:t>
      </w:r>
      <w:proofErr w:type="spellStart"/>
      <w:r w:rsidRPr="009804DC">
        <w:rPr>
          <w:lang w:val="ka-GE"/>
        </w:rPr>
        <w:t>ცილებთან</w:t>
      </w:r>
      <w:proofErr w:type="spellEnd"/>
      <w:r w:rsidRPr="009804DC">
        <w:rPr>
          <w:lang w:val="ka-GE"/>
        </w:rPr>
        <w:t xml:space="preserve"> სამკურნალო საშუალების შეკავშირების ხარისხი არის 93 ± 0,3%. </w:t>
      </w:r>
      <w:proofErr w:type="spellStart"/>
      <w:r w:rsidRPr="009804DC">
        <w:rPr>
          <w:lang w:val="ka-GE"/>
        </w:rPr>
        <w:t>ცეტირიზინი</w:t>
      </w:r>
      <w:proofErr w:type="spellEnd"/>
      <w:r w:rsidRPr="009804DC">
        <w:rPr>
          <w:lang w:val="ka-GE"/>
        </w:rPr>
        <w:t xml:space="preserve"> გავლენას არ ახდენს სისხლის პლაზმის </w:t>
      </w:r>
      <w:proofErr w:type="spellStart"/>
      <w:r w:rsidRPr="009804DC">
        <w:rPr>
          <w:lang w:val="ka-GE"/>
        </w:rPr>
        <w:t>ცილებთან</w:t>
      </w:r>
      <w:proofErr w:type="spellEnd"/>
      <w:r w:rsidRPr="009804DC">
        <w:rPr>
          <w:lang w:val="ka-GE"/>
        </w:rPr>
        <w:t xml:space="preserve"> </w:t>
      </w:r>
      <w:proofErr w:type="spellStart"/>
      <w:r w:rsidRPr="009804DC">
        <w:rPr>
          <w:lang w:val="ka-GE"/>
        </w:rPr>
        <w:t>ვარფარინის</w:t>
      </w:r>
      <w:proofErr w:type="spellEnd"/>
      <w:r w:rsidRPr="009804DC">
        <w:rPr>
          <w:lang w:val="ka-GE"/>
        </w:rPr>
        <w:t xml:space="preserve"> შეკავშირების ხარისხზე.</w:t>
      </w:r>
    </w:p>
    <w:p w14:paraId="490E2608" w14:textId="77777777" w:rsidR="002462D3" w:rsidRPr="009804DC" w:rsidRDefault="00346DD2" w:rsidP="00A240E0">
      <w:pPr>
        <w:pStyle w:val="P68B1DB1-Normal3"/>
        <w:jc w:val="both"/>
        <w:rPr>
          <w:rFonts w:eastAsiaTheme="minorHAnsi"/>
          <w:lang w:val="ka-GE"/>
        </w:rPr>
      </w:pPr>
      <w:r w:rsidRPr="009804DC">
        <w:rPr>
          <w:lang w:val="ka-GE"/>
        </w:rPr>
        <w:t>მეტაბოლიზმი</w:t>
      </w:r>
    </w:p>
    <w:p w14:paraId="3ED5E696" w14:textId="77777777" w:rsidR="002462D3" w:rsidRPr="009804DC" w:rsidRDefault="00346DD2" w:rsidP="00A240E0">
      <w:pPr>
        <w:pStyle w:val="P68B1DB1-Normal4"/>
        <w:jc w:val="both"/>
        <w:rPr>
          <w:lang w:val="ka-GE"/>
        </w:rPr>
      </w:pPr>
      <w:proofErr w:type="spellStart"/>
      <w:r w:rsidRPr="009804DC">
        <w:rPr>
          <w:lang w:val="ka-GE"/>
        </w:rPr>
        <w:t>ცეტირიზინი</w:t>
      </w:r>
      <w:proofErr w:type="spellEnd"/>
      <w:r w:rsidRPr="009804DC">
        <w:rPr>
          <w:lang w:val="ka-GE"/>
        </w:rPr>
        <w:t xml:space="preserve"> არ განიცდის მნიშვნელოვან </w:t>
      </w:r>
      <w:proofErr w:type="spellStart"/>
      <w:r w:rsidRPr="009804DC">
        <w:rPr>
          <w:lang w:val="ka-GE"/>
        </w:rPr>
        <w:t>პრესისტემურ</w:t>
      </w:r>
      <w:proofErr w:type="spellEnd"/>
      <w:r w:rsidRPr="009804DC">
        <w:rPr>
          <w:lang w:val="ka-GE"/>
        </w:rPr>
        <w:t xml:space="preserve"> </w:t>
      </w:r>
      <w:proofErr w:type="spellStart"/>
      <w:r w:rsidRPr="009804DC">
        <w:rPr>
          <w:lang w:val="ka-GE"/>
        </w:rPr>
        <w:t>ელიმინაციას</w:t>
      </w:r>
      <w:proofErr w:type="spellEnd"/>
      <w:r w:rsidRPr="009804DC">
        <w:rPr>
          <w:lang w:val="ka-GE"/>
        </w:rPr>
        <w:t>.</w:t>
      </w:r>
    </w:p>
    <w:p w14:paraId="2EFBCEA0" w14:textId="77777777" w:rsidR="002462D3" w:rsidRPr="009804DC" w:rsidRDefault="00346DD2" w:rsidP="00A240E0">
      <w:pPr>
        <w:pStyle w:val="P68B1DB1-Normal3"/>
        <w:jc w:val="both"/>
        <w:rPr>
          <w:lang w:val="ka-GE"/>
        </w:rPr>
      </w:pPr>
      <w:r w:rsidRPr="009804DC">
        <w:rPr>
          <w:lang w:val="ka-GE"/>
        </w:rPr>
        <w:t>გამოყოფა</w:t>
      </w:r>
    </w:p>
    <w:p w14:paraId="0D32AA91" w14:textId="531BF444" w:rsidR="002462D3" w:rsidRPr="009804DC" w:rsidRDefault="00346DD2" w:rsidP="00A240E0">
      <w:pPr>
        <w:pStyle w:val="P68B1DB1-Normal9"/>
        <w:jc w:val="both"/>
        <w:rPr>
          <w:b/>
          <w:lang w:val="ka-GE"/>
        </w:rPr>
      </w:pPr>
      <w:r w:rsidRPr="009804DC">
        <w:rPr>
          <w:lang w:val="ka-GE"/>
        </w:rPr>
        <w:t xml:space="preserve">სამკურნალო საშუალების საბოლოო </w:t>
      </w:r>
      <w:proofErr w:type="spellStart"/>
      <w:r w:rsidRPr="009804DC">
        <w:rPr>
          <w:lang w:val="ka-GE"/>
        </w:rPr>
        <w:t>ნახევრადგამოყოფის</w:t>
      </w:r>
      <w:proofErr w:type="spellEnd"/>
      <w:r w:rsidRPr="009804DC">
        <w:rPr>
          <w:lang w:val="ka-GE"/>
        </w:rPr>
        <w:t xml:space="preserve"> პერიოდი შეადგენს დაახლოებით 10 საათს. დადგინდა, რომ </w:t>
      </w:r>
      <w:proofErr w:type="spellStart"/>
      <w:r w:rsidRPr="009804DC">
        <w:rPr>
          <w:lang w:val="ka-GE"/>
        </w:rPr>
        <w:t>ცეტირიზინი</w:t>
      </w:r>
      <w:proofErr w:type="spellEnd"/>
      <w:r w:rsidRPr="009804DC">
        <w:rPr>
          <w:lang w:val="ka-GE"/>
        </w:rPr>
        <w:t xml:space="preserve"> არ გროვდება ორგანიზმში 10 დღის განმავლობაში დღე-ღამეში 10 </w:t>
      </w:r>
      <w:proofErr w:type="spellStart"/>
      <w:r w:rsidRPr="009804DC">
        <w:rPr>
          <w:lang w:val="ka-GE"/>
        </w:rPr>
        <w:t>მგ</w:t>
      </w:r>
      <w:proofErr w:type="spellEnd"/>
      <w:r w:rsidRPr="009804DC">
        <w:rPr>
          <w:lang w:val="ka-GE"/>
        </w:rPr>
        <w:t xml:space="preserve"> დოზით გამოყენების</w:t>
      </w:r>
      <w:r w:rsidR="008E3F39" w:rsidRPr="009804DC">
        <w:rPr>
          <w:lang w:val="ka-GE"/>
        </w:rPr>
        <w:t xml:space="preserve"> დროს</w:t>
      </w:r>
      <w:r w:rsidRPr="009804DC">
        <w:rPr>
          <w:lang w:val="ka-GE"/>
        </w:rPr>
        <w:t>. სამკურნალო საშუალების შეყვანილი დოზის დაახლოებით 2/3 გამოიყოფა უცვლელი სახით შარდთან ერთად.</w:t>
      </w:r>
    </w:p>
    <w:p w14:paraId="6BC6395E" w14:textId="77777777" w:rsidR="002462D3" w:rsidRPr="009804DC" w:rsidRDefault="00346DD2" w:rsidP="00A240E0">
      <w:pPr>
        <w:pStyle w:val="P68B1DB1-Normal10"/>
        <w:jc w:val="both"/>
        <w:rPr>
          <w:lang w:val="ka-GE"/>
        </w:rPr>
      </w:pPr>
      <w:proofErr w:type="spellStart"/>
      <w:r w:rsidRPr="009804DC">
        <w:rPr>
          <w:lang w:val="ka-GE"/>
        </w:rPr>
        <w:t>ხაზოვანება</w:t>
      </w:r>
      <w:proofErr w:type="spellEnd"/>
      <w:r w:rsidRPr="009804DC">
        <w:rPr>
          <w:lang w:val="ka-GE"/>
        </w:rPr>
        <w:t>/</w:t>
      </w:r>
      <w:proofErr w:type="spellStart"/>
      <w:r w:rsidRPr="009804DC">
        <w:rPr>
          <w:lang w:val="ka-GE"/>
        </w:rPr>
        <w:t>არახაზოვანება</w:t>
      </w:r>
      <w:proofErr w:type="spellEnd"/>
    </w:p>
    <w:p w14:paraId="2E93A9EF" w14:textId="77777777" w:rsidR="002462D3" w:rsidRPr="009804DC" w:rsidRDefault="00346DD2" w:rsidP="00A240E0">
      <w:pPr>
        <w:pStyle w:val="P68B1DB1-Normal9"/>
        <w:jc w:val="both"/>
        <w:rPr>
          <w:lang w:val="ka-GE"/>
        </w:rPr>
      </w:pPr>
      <w:r w:rsidRPr="009804DC">
        <w:rPr>
          <w:lang w:val="ka-GE"/>
        </w:rPr>
        <w:t xml:space="preserve">5-დან 60 </w:t>
      </w:r>
      <w:proofErr w:type="spellStart"/>
      <w:r w:rsidRPr="009804DC">
        <w:rPr>
          <w:lang w:val="ka-GE"/>
        </w:rPr>
        <w:t>მგ</w:t>
      </w:r>
      <w:proofErr w:type="spellEnd"/>
      <w:r w:rsidRPr="009804DC">
        <w:rPr>
          <w:lang w:val="ka-GE"/>
        </w:rPr>
        <w:t xml:space="preserve">-მდე დოზის დიაპაზონში </w:t>
      </w:r>
      <w:proofErr w:type="spellStart"/>
      <w:r w:rsidRPr="009804DC">
        <w:rPr>
          <w:lang w:val="ka-GE"/>
        </w:rPr>
        <w:t>ცეტირიზინს</w:t>
      </w:r>
      <w:proofErr w:type="spellEnd"/>
      <w:r w:rsidRPr="009804DC">
        <w:rPr>
          <w:lang w:val="ka-GE"/>
        </w:rPr>
        <w:t xml:space="preserve"> ახასიათებს ხაზოვანი კინეტიკა.</w:t>
      </w:r>
    </w:p>
    <w:p w14:paraId="71EB071E" w14:textId="77777777" w:rsidR="002462D3" w:rsidRPr="009804DC" w:rsidRDefault="00346DD2" w:rsidP="00A240E0">
      <w:pPr>
        <w:pStyle w:val="P68B1DB1-Normal1"/>
        <w:jc w:val="both"/>
        <w:rPr>
          <w:rFonts w:eastAsiaTheme="minorHAnsi"/>
          <w:lang w:val="ka-GE"/>
        </w:rPr>
      </w:pPr>
      <w:r w:rsidRPr="009804DC">
        <w:rPr>
          <w:lang w:val="ka-GE"/>
        </w:rPr>
        <w:t>პაციენტების განსაკუთრებული ჯგუფები</w:t>
      </w:r>
    </w:p>
    <w:p w14:paraId="607D0D2C" w14:textId="77777777" w:rsidR="002462D3" w:rsidRPr="009804DC" w:rsidRDefault="00346DD2" w:rsidP="00A240E0">
      <w:pPr>
        <w:pStyle w:val="P68B1DB1-Normal3"/>
        <w:tabs>
          <w:tab w:val="left" w:pos="4986"/>
        </w:tabs>
        <w:jc w:val="both"/>
        <w:rPr>
          <w:lang w:val="ka-GE"/>
        </w:rPr>
      </w:pPr>
      <w:r w:rsidRPr="009804DC">
        <w:rPr>
          <w:lang w:val="ka-GE"/>
        </w:rPr>
        <w:t>თირკმლის უკმარისობის მქონე პაციენტები</w:t>
      </w:r>
    </w:p>
    <w:p w14:paraId="386F33D1" w14:textId="310176B3" w:rsidR="002462D3" w:rsidRPr="009804DC" w:rsidRDefault="00346DD2" w:rsidP="00A240E0">
      <w:pPr>
        <w:pStyle w:val="P68B1DB1-Normal4"/>
        <w:jc w:val="both"/>
        <w:rPr>
          <w:lang w:val="ka-GE"/>
        </w:rPr>
      </w:pPr>
      <w:r w:rsidRPr="009804DC">
        <w:rPr>
          <w:lang w:val="ka-GE"/>
        </w:rPr>
        <w:t xml:space="preserve">თირკმელების ფუნქციის უმნიშვნელოდ გამოხატული დარღვევების მქონე პაციენტებში </w:t>
      </w:r>
      <w:proofErr w:type="spellStart"/>
      <w:r w:rsidRPr="009804DC">
        <w:rPr>
          <w:lang w:val="ka-GE"/>
        </w:rPr>
        <w:t>ცეტირიზინის</w:t>
      </w:r>
      <w:proofErr w:type="spellEnd"/>
      <w:r w:rsidRPr="009804DC">
        <w:rPr>
          <w:lang w:val="ka-GE"/>
        </w:rPr>
        <w:t xml:space="preserve"> </w:t>
      </w:r>
      <w:proofErr w:type="spellStart"/>
      <w:r w:rsidRPr="009804DC">
        <w:rPr>
          <w:lang w:val="ka-GE"/>
        </w:rPr>
        <w:t>ფარმაკოკინეტიკური</w:t>
      </w:r>
      <w:proofErr w:type="spellEnd"/>
      <w:r w:rsidRPr="009804DC">
        <w:rPr>
          <w:lang w:val="ka-GE"/>
        </w:rPr>
        <w:t xml:space="preserve"> პარამეტრები (40 მლ/</w:t>
      </w:r>
      <w:proofErr w:type="spellStart"/>
      <w:r w:rsidRPr="009804DC">
        <w:rPr>
          <w:lang w:val="ka-GE"/>
        </w:rPr>
        <w:t>წთ</w:t>
      </w:r>
      <w:proofErr w:type="spellEnd"/>
      <w:r w:rsidRPr="009804DC">
        <w:rPr>
          <w:lang w:val="ka-GE"/>
        </w:rPr>
        <w:t xml:space="preserve">-ზე მეტი </w:t>
      </w:r>
      <w:proofErr w:type="spellStart"/>
      <w:r w:rsidRPr="009804DC">
        <w:rPr>
          <w:lang w:val="ka-GE"/>
        </w:rPr>
        <w:t>კრეატინინის</w:t>
      </w:r>
      <w:proofErr w:type="spellEnd"/>
      <w:r w:rsidRPr="009804DC">
        <w:rPr>
          <w:lang w:val="ka-GE"/>
        </w:rPr>
        <w:t xml:space="preserve"> კლირენსი </w:t>
      </w:r>
      <w:r w:rsidR="007E03A5" w:rsidRPr="009804DC">
        <w:rPr>
          <w:lang w:val="ka-GE"/>
        </w:rPr>
        <w:t>(</w:t>
      </w:r>
      <w:proofErr w:type="spellStart"/>
      <w:r w:rsidRPr="009804DC">
        <w:rPr>
          <w:lang w:val="ka-GE"/>
        </w:rPr>
        <w:t>Cl</w:t>
      </w:r>
      <w:r w:rsidRPr="009804DC">
        <w:rPr>
          <w:vertAlign w:val="subscript"/>
          <w:lang w:val="ka-GE"/>
        </w:rPr>
        <w:t>cr</w:t>
      </w:r>
      <w:proofErr w:type="spellEnd"/>
      <w:r w:rsidRPr="009804DC">
        <w:rPr>
          <w:lang w:val="ka-GE"/>
        </w:rPr>
        <w:t>)</w:t>
      </w:r>
      <w:r w:rsidR="007E03A5" w:rsidRPr="009804DC">
        <w:rPr>
          <w:lang w:val="ka-GE"/>
        </w:rPr>
        <w:t>)</w:t>
      </w:r>
      <w:r w:rsidRPr="009804DC">
        <w:rPr>
          <w:lang w:val="ka-GE"/>
        </w:rPr>
        <w:t xml:space="preserve"> ჯანმრთელი მოხალისეების პარამეტრების მსგავსი იყო. საშუალო ხარისხის სიმძიმის თირკმლის უკმარისობის მქონე პაციენტებში, სამკურნალო საშუალების </w:t>
      </w:r>
      <w:proofErr w:type="spellStart"/>
      <w:r w:rsidRPr="009804DC">
        <w:rPr>
          <w:lang w:val="ka-GE"/>
        </w:rPr>
        <w:t>ნახევრადგამოყოფის</w:t>
      </w:r>
      <w:proofErr w:type="spellEnd"/>
      <w:r w:rsidRPr="009804DC">
        <w:rPr>
          <w:lang w:val="ka-GE"/>
        </w:rPr>
        <w:t xml:space="preserve"> პერიოდი იზრდებოდა 3-ჯერ, ხოლო კლირენსი მცირდებოდა 70%-ით, ჯანმრთელ მოხალისეებში ანალოგიურ მაჩვენებლებთან შედარებით. </w:t>
      </w:r>
      <w:proofErr w:type="spellStart"/>
      <w:r w:rsidRPr="009804DC">
        <w:rPr>
          <w:lang w:val="ka-GE"/>
        </w:rPr>
        <w:t>ფარმაკოკინეტიკური</w:t>
      </w:r>
      <w:proofErr w:type="spellEnd"/>
      <w:r w:rsidRPr="009804DC">
        <w:rPr>
          <w:lang w:val="ka-GE"/>
        </w:rPr>
        <w:t xml:space="preserve"> პარამეტრების მსგავსი ცვლილებები ასევე აღინიშნებოდა</w:t>
      </w:r>
      <w:r w:rsidR="007E03A5" w:rsidRPr="009804DC">
        <w:rPr>
          <w:lang w:val="ka-GE"/>
        </w:rPr>
        <w:t xml:space="preserve"> </w:t>
      </w:r>
      <w:r w:rsidRPr="009804DC">
        <w:rPr>
          <w:lang w:val="ka-GE"/>
        </w:rPr>
        <w:t>ჰემოდიალიზზე მყოფ პაციენტებში (7 მლ/</w:t>
      </w:r>
      <w:proofErr w:type="spellStart"/>
      <w:r w:rsidRPr="009804DC">
        <w:rPr>
          <w:lang w:val="ka-GE"/>
        </w:rPr>
        <w:t>წთ</w:t>
      </w:r>
      <w:proofErr w:type="spellEnd"/>
      <w:r w:rsidRPr="009804DC">
        <w:rPr>
          <w:lang w:val="ka-GE"/>
        </w:rPr>
        <w:t xml:space="preserve">-ზე ნაკლები </w:t>
      </w:r>
      <w:proofErr w:type="spellStart"/>
      <w:r w:rsidRPr="009804DC">
        <w:rPr>
          <w:lang w:val="ka-GE"/>
        </w:rPr>
        <w:t>Cl</w:t>
      </w:r>
      <w:r w:rsidRPr="009804DC">
        <w:rPr>
          <w:vertAlign w:val="subscript"/>
          <w:lang w:val="ka-GE"/>
        </w:rPr>
        <w:t>cr</w:t>
      </w:r>
      <w:proofErr w:type="spellEnd"/>
      <w:r w:rsidRPr="009804DC">
        <w:rPr>
          <w:lang w:val="ka-GE"/>
        </w:rPr>
        <w:t xml:space="preserve">) 10 </w:t>
      </w:r>
      <w:proofErr w:type="spellStart"/>
      <w:r w:rsidRPr="009804DC">
        <w:rPr>
          <w:lang w:val="ka-GE"/>
        </w:rPr>
        <w:t>მგ</w:t>
      </w:r>
      <w:proofErr w:type="spellEnd"/>
      <w:r w:rsidRPr="009804DC">
        <w:rPr>
          <w:lang w:val="ka-GE"/>
        </w:rPr>
        <w:t xml:space="preserve"> დოზით </w:t>
      </w:r>
      <w:proofErr w:type="spellStart"/>
      <w:r w:rsidRPr="009804DC">
        <w:rPr>
          <w:lang w:val="ka-GE"/>
        </w:rPr>
        <w:t>ცეტირიზინის</w:t>
      </w:r>
      <w:proofErr w:type="spellEnd"/>
      <w:r w:rsidRPr="009804DC">
        <w:rPr>
          <w:lang w:val="ka-GE"/>
        </w:rPr>
        <w:t xml:space="preserve"> ერთჯერადი მიღების დროს.</w:t>
      </w:r>
    </w:p>
    <w:p w14:paraId="7B29966B" w14:textId="596D627A" w:rsidR="002462D3" w:rsidRPr="009804DC" w:rsidRDefault="00346DD2" w:rsidP="00A240E0">
      <w:pPr>
        <w:pStyle w:val="P68B1DB1-Normal4"/>
        <w:jc w:val="both"/>
        <w:rPr>
          <w:rFonts w:eastAsia="Calibri"/>
          <w:i/>
          <w:lang w:val="ka-GE"/>
        </w:rPr>
      </w:pPr>
      <w:proofErr w:type="spellStart"/>
      <w:r w:rsidRPr="009804DC">
        <w:rPr>
          <w:lang w:val="ka-GE"/>
        </w:rPr>
        <w:t>ცეტირიზინი</w:t>
      </w:r>
      <w:proofErr w:type="spellEnd"/>
      <w:r w:rsidRPr="009804DC">
        <w:rPr>
          <w:lang w:val="ka-GE"/>
        </w:rPr>
        <w:t xml:space="preserve"> მხოლოდ უმნიშვნელო ხარისხით გამოიყოფა ორგანიზმიდან ჰემოდიალიზის საშუალებით. თირკმლის მძიმე უკმარისობის ან თირკმლის საშუალო ხარისხის სიმძიმის უკმარისობის მქონე პაციენტებში საჭიროა </w:t>
      </w:r>
      <w:proofErr w:type="spellStart"/>
      <w:r w:rsidRPr="009804DC">
        <w:rPr>
          <w:b/>
          <w:lang w:val="ka-GE"/>
        </w:rPr>
        <w:t>როლინოზის</w:t>
      </w:r>
      <w:proofErr w:type="spellEnd"/>
      <w:r w:rsidRPr="009804DC">
        <w:rPr>
          <w:lang w:val="ka-GE"/>
        </w:rPr>
        <w:t xml:space="preserve"> დოზის კორექცია.</w:t>
      </w:r>
    </w:p>
    <w:p w14:paraId="057C820F" w14:textId="77777777" w:rsidR="002462D3" w:rsidRPr="009804DC" w:rsidRDefault="00346DD2" w:rsidP="00A240E0">
      <w:pPr>
        <w:pStyle w:val="P68B1DB1-Normal3"/>
        <w:jc w:val="both"/>
        <w:rPr>
          <w:lang w:val="ka-GE"/>
        </w:rPr>
      </w:pPr>
      <w:r w:rsidRPr="009804DC">
        <w:rPr>
          <w:lang w:val="ka-GE"/>
        </w:rPr>
        <w:t>ღვიძლის უკმარისობის მქონე პაციენტები</w:t>
      </w:r>
    </w:p>
    <w:p w14:paraId="14961E3E" w14:textId="520CFB8E" w:rsidR="002462D3" w:rsidRPr="009804DC" w:rsidRDefault="00346DD2" w:rsidP="00A240E0">
      <w:pPr>
        <w:pStyle w:val="P68B1DB1-Normal9"/>
        <w:jc w:val="both"/>
        <w:rPr>
          <w:lang w:val="ka-GE"/>
        </w:rPr>
      </w:pPr>
      <w:r w:rsidRPr="009804DC">
        <w:rPr>
          <w:lang w:val="ka-GE"/>
        </w:rPr>
        <w:t>ღვიძლის ქრონიკული დაავადებების (</w:t>
      </w:r>
      <w:proofErr w:type="spellStart"/>
      <w:r w:rsidRPr="009804DC">
        <w:rPr>
          <w:lang w:val="ka-GE"/>
        </w:rPr>
        <w:t>ჰეპატოცელულარული</w:t>
      </w:r>
      <w:proofErr w:type="spellEnd"/>
      <w:r w:rsidRPr="009804DC">
        <w:rPr>
          <w:lang w:val="ka-GE"/>
        </w:rPr>
        <w:t xml:space="preserve">, </w:t>
      </w:r>
      <w:proofErr w:type="spellStart"/>
      <w:r w:rsidRPr="009804DC">
        <w:rPr>
          <w:lang w:val="ka-GE"/>
        </w:rPr>
        <w:t>ქოლესტაზური</w:t>
      </w:r>
      <w:proofErr w:type="spellEnd"/>
      <w:r w:rsidRPr="009804DC">
        <w:rPr>
          <w:lang w:val="ka-GE"/>
        </w:rPr>
        <w:t xml:space="preserve"> და </w:t>
      </w:r>
      <w:proofErr w:type="spellStart"/>
      <w:r w:rsidRPr="009804DC">
        <w:rPr>
          <w:lang w:val="ka-GE"/>
        </w:rPr>
        <w:t>ბილიარული</w:t>
      </w:r>
      <w:proofErr w:type="spellEnd"/>
      <w:r w:rsidRPr="009804DC">
        <w:rPr>
          <w:lang w:val="ka-GE"/>
        </w:rPr>
        <w:t xml:space="preserve"> ციროზი) მქონე პაციენტებში, რომლებიც ერთჯერადად იღებდნენ 10 ან 20 </w:t>
      </w:r>
      <w:proofErr w:type="spellStart"/>
      <w:r w:rsidRPr="009804DC">
        <w:rPr>
          <w:lang w:val="ka-GE"/>
        </w:rPr>
        <w:t>მგ</w:t>
      </w:r>
      <w:proofErr w:type="spellEnd"/>
      <w:r w:rsidRPr="009804DC">
        <w:rPr>
          <w:lang w:val="ka-GE"/>
        </w:rPr>
        <w:t xml:space="preserve"> დოზებით </w:t>
      </w:r>
      <w:proofErr w:type="spellStart"/>
      <w:r w:rsidRPr="009804DC">
        <w:rPr>
          <w:lang w:val="ka-GE"/>
        </w:rPr>
        <w:t>ცეტირიზინს</w:t>
      </w:r>
      <w:proofErr w:type="spellEnd"/>
      <w:r w:rsidRPr="009804DC">
        <w:rPr>
          <w:lang w:val="ka-GE"/>
        </w:rPr>
        <w:t xml:space="preserve">, აღინიშნა </w:t>
      </w:r>
      <w:proofErr w:type="spellStart"/>
      <w:r w:rsidRPr="009804DC">
        <w:rPr>
          <w:lang w:val="ka-GE"/>
        </w:rPr>
        <w:t>ნახევრადგამოყოფის</w:t>
      </w:r>
      <w:proofErr w:type="spellEnd"/>
      <w:r w:rsidRPr="009804DC">
        <w:rPr>
          <w:lang w:val="ka-GE"/>
        </w:rPr>
        <w:t xml:space="preserve"> პერიოდის 50%-ით გახანგრძლივება და კლირენსის 40%-ით შემცირება</w:t>
      </w:r>
      <w:r w:rsidR="00B3391B" w:rsidRPr="009804DC">
        <w:rPr>
          <w:lang w:val="ka-GE"/>
        </w:rPr>
        <w:t>,</w:t>
      </w:r>
      <w:r w:rsidRPr="009804DC">
        <w:rPr>
          <w:lang w:val="ka-GE"/>
        </w:rPr>
        <w:t xml:space="preserve"> ჯანმრთელ </w:t>
      </w:r>
      <w:r w:rsidR="00B3391B" w:rsidRPr="009804DC">
        <w:rPr>
          <w:lang w:val="ka-GE"/>
        </w:rPr>
        <w:t>მოხალისეებში</w:t>
      </w:r>
      <w:r w:rsidRPr="009804DC">
        <w:rPr>
          <w:lang w:val="ka-GE"/>
        </w:rPr>
        <w:t xml:space="preserve"> სამკურნალო საშუალების </w:t>
      </w:r>
      <w:r w:rsidR="00B3391B" w:rsidRPr="009804DC">
        <w:rPr>
          <w:lang w:val="ka-GE"/>
        </w:rPr>
        <w:t>ანალოგიურ</w:t>
      </w:r>
      <w:r w:rsidRPr="009804DC">
        <w:rPr>
          <w:lang w:val="ka-GE"/>
        </w:rPr>
        <w:t xml:space="preserve"> პარამეტრებთან შედარებით.</w:t>
      </w:r>
    </w:p>
    <w:p w14:paraId="5E12EB1E" w14:textId="77777777" w:rsidR="002462D3" w:rsidRPr="009804DC" w:rsidRDefault="00346DD2" w:rsidP="00A240E0">
      <w:pPr>
        <w:pStyle w:val="P68B1DB1-Normal4"/>
        <w:jc w:val="both"/>
        <w:rPr>
          <w:lang w:val="ka-GE"/>
        </w:rPr>
      </w:pPr>
      <w:proofErr w:type="spellStart"/>
      <w:r w:rsidRPr="009804DC">
        <w:rPr>
          <w:b/>
          <w:lang w:val="ka-GE"/>
        </w:rPr>
        <w:t>როლინოზის</w:t>
      </w:r>
      <w:proofErr w:type="spellEnd"/>
      <w:r w:rsidRPr="009804DC">
        <w:rPr>
          <w:lang w:val="ka-GE"/>
        </w:rPr>
        <w:t xml:space="preserve"> დოზის კორექცია აუცილებელია მხოლოდ იმ პაციენტებში, რომლებსაც  ღვიძლის უკმარისობასთან ერთად აქვთ თირკმლის უკმარისობა.</w:t>
      </w:r>
    </w:p>
    <w:p w14:paraId="16D2B964" w14:textId="77777777" w:rsidR="002462D3" w:rsidRPr="009804DC" w:rsidRDefault="00346DD2" w:rsidP="00A240E0">
      <w:pPr>
        <w:pStyle w:val="P68B1DB1-Normal3"/>
        <w:jc w:val="both"/>
        <w:rPr>
          <w:lang w:val="ka-GE"/>
        </w:rPr>
      </w:pPr>
      <w:r w:rsidRPr="009804DC">
        <w:rPr>
          <w:lang w:val="ka-GE"/>
        </w:rPr>
        <w:t>ხანდაზმული ასაკის პაციენტები</w:t>
      </w:r>
    </w:p>
    <w:p w14:paraId="2D1EDC7D" w14:textId="4FD1E6D0" w:rsidR="002462D3" w:rsidRPr="009804DC" w:rsidRDefault="00346DD2" w:rsidP="00A240E0">
      <w:pPr>
        <w:pStyle w:val="P68B1DB1-Normal9"/>
        <w:jc w:val="both"/>
        <w:rPr>
          <w:lang w:val="ka-GE"/>
        </w:rPr>
      </w:pPr>
      <w:r w:rsidRPr="009804DC">
        <w:rPr>
          <w:lang w:val="ka-GE"/>
        </w:rPr>
        <w:t xml:space="preserve">ხანდაზმული ასაკის პაციენტებში 10 </w:t>
      </w:r>
      <w:proofErr w:type="spellStart"/>
      <w:r w:rsidRPr="009804DC">
        <w:rPr>
          <w:lang w:val="ka-GE"/>
        </w:rPr>
        <w:t>მგ</w:t>
      </w:r>
      <w:proofErr w:type="spellEnd"/>
      <w:r w:rsidRPr="009804DC">
        <w:rPr>
          <w:lang w:val="ka-GE"/>
        </w:rPr>
        <w:t xml:space="preserve"> დოზით </w:t>
      </w:r>
      <w:proofErr w:type="spellStart"/>
      <w:r w:rsidRPr="009804DC">
        <w:rPr>
          <w:lang w:val="ka-GE"/>
        </w:rPr>
        <w:t>ცეტირიზინის</w:t>
      </w:r>
      <w:proofErr w:type="spellEnd"/>
      <w:r w:rsidRPr="009804DC">
        <w:rPr>
          <w:lang w:val="ka-GE"/>
        </w:rPr>
        <w:t xml:space="preserve"> ერთჯერადი </w:t>
      </w:r>
      <w:proofErr w:type="spellStart"/>
      <w:r w:rsidRPr="009804DC">
        <w:rPr>
          <w:lang w:val="ka-GE"/>
        </w:rPr>
        <w:t>პერორალური</w:t>
      </w:r>
      <w:proofErr w:type="spellEnd"/>
      <w:r w:rsidRPr="009804DC">
        <w:rPr>
          <w:lang w:val="ka-GE"/>
        </w:rPr>
        <w:t xml:space="preserve"> მიღების შემდეგ, სამკურნალო საშუალების </w:t>
      </w:r>
      <w:proofErr w:type="spellStart"/>
      <w:r w:rsidRPr="009804DC">
        <w:rPr>
          <w:lang w:val="ka-GE"/>
        </w:rPr>
        <w:t>ნახევრადგამოყოფის</w:t>
      </w:r>
      <w:proofErr w:type="spellEnd"/>
      <w:r w:rsidRPr="009804DC">
        <w:rPr>
          <w:lang w:val="ka-GE"/>
        </w:rPr>
        <w:t xml:space="preserve"> პერიოდი იზრდებოდა 50%-ით, ხოლო კლირენსი 40%-ით მცირდებოდა, უფრო ახალგაზრდა პაციენტების </w:t>
      </w:r>
      <w:r w:rsidR="009F7A02" w:rsidRPr="009804DC">
        <w:rPr>
          <w:lang w:val="ka-GE"/>
        </w:rPr>
        <w:t>ანალოგიურ</w:t>
      </w:r>
      <w:r w:rsidRPr="009804DC">
        <w:rPr>
          <w:lang w:val="ka-GE"/>
        </w:rPr>
        <w:t xml:space="preserve"> </w:t>
      </w:r>
      <w:proofErr w:type="spellStart"/>
      <w:r w:rsidRPr="009804DC">
        <w:rPr>
          <w:lang w:val="ka-GE"/>
        </w:rPr>
        <w:t>ფარმაკოკინეტიკურ</w:t>
      </w:r>
      <w:proofErr w:type="spellEnd"/>
      <w:r w:rsidRPr="009804DC">
        <w:rPr>
          <w:lang w:val="ka-GE"/>
        </w:rPr>
        <w:t xml:space="preserve"> პარამეტრებთან შედარებით. ხანდაზმული ასაკის პაციენტებში </w:t>
      </w:r>
      <w:proofErr w:type="spellStart"/>
      <w:r w:rsidRPr="009804DC">
        <w:rPr>
          <w:lang w:val="ka-GE"/>
        </w:rPr>
        <w:t>ცეტირიზინის</w:t>
      </w:r>
      <w:proofErr w:type="spellEnd"/>
      <w:r w:rsidRPr="009804DC">
        <w:rPr>
          <w:lang w:val="ka-GE"/>
        </w:rPr>
        <w:t xml:space="preserve"> კლირენსის შემცირება, როგორც ჩანს, თირკმელების ფუნქციის დაქვეითებასთან იყო დაკავშირებული.</w:t>
      </w:r>
    </w:p>
    <w:p w14:paraId="13FD72DE" w14:textId="77777777" w:rsidR="002462D3" w:rsidRPr="009804DC" w:rsidRDefault="00346DD2" w:rsidP="00A240E0">
      <w:pPr>
        <w:pStyle w:val="P68B1DB1-Normal10"/>
        <w:jc w:val="both"/>
        <w:rPr>
          <w:lang w:val="ka-GE"/>
        </w:rPr>
      </w:pPr>
      <w:r w:rsidRPr="009804DC">
        <w:rPr>
          <w:lang w:val="ka-GE"/>
        </w:rPr>
        <w:t>ბავშვები და მოზარდები</w:t>
      </w:r>
    </w:p>
    <w:p w14:paraId="7D2C5EC0" w14:textId="0F59E80A" w:rsidR="002462D3" w:rsidRPr="009804DC" w:rsidRDefault="00346DD2" w:rsidP="00A240E0">
      <w:pPr>
        <w:pStyle w:val="P68B1DB1-Normal9"/>
        <w:jc w:val="both"/>
        <w:rPr>
          <w:rFonts w:eastAsiaTheme="minorHAnsi"/>
          <w:lang w:val="ka-GE"/>
        </w:rPr>
      </w:pPr>
      <w:r w:rsidRPr="009804DC">
        <w:rPr>
          <w:lang w:val="ka-GE"/>
        </w:rPr>
        <w:t xml:space="preserve">6-12 წლის ასაკის პაციენტებში </w:t>
      </w:r>
      <w:proofErr w:type="spellStart"/>
      <w:r w:rsidRPr="009804DC">
        <w:rPr>
          <w:lang w:val="ka-GE"/>
        </w:rPr>
        <w:t>ცეტირიზინის</w:t>
      </w:r>
      <w:proofErr w:type="spellEnd"/>
      <w:r w:rsidRPr="009804DC">
        <w:rPr>
          <w:lang w:val="ka-GE"/>
        </w:rPr>
        <w:t xml:space="preserve"> </w:t>
      </w:r>
      <w:proofErr w:type="spellStart"/>
      <w:r w:rsidRPr="009804DC">
        <w:rPr>
          <w:lang w:val="ka-GE"/>
        </w:rPr>
        <w:t>ნახევრადგამოყოფის</w:t>
      </w:r>
      <w:proofErr w:type="spellEnd"/>
      <w:r w:rsidRPr="009804DC">
        <w:rPr>
          <w:lang w:val="ka-GE"/>
        </w:rPr>
        <w:t xml:space="preserve"> პერიოდი იყო 6 საათი, ხოლო 2-6 წლის ასაკის პაციენტებში - 5 საათი; 6-24 თვის ასაკის პაციენტებში იგი 3,1</w:t>
      </w:r>
      <w:r w:rsidR="00543DAC" w:rsidRPr="009804DC">
        <w:rPr>
          <w:lang w:val="ka-GE"/>
        </w:rPr>
        <w:t xml:space="preserve"> </w:t>
      </w:r>
      <w:r w:rsidRPr="009804DC">
        <w:rPr>
          <w:lang w:val="ka-GE"/>
        </w:rPr>
        <w:t>საათამდე მცირდებოდა.</w:t>
      </w:r>
    </w:p>
    <w:p w14:paraId="2A3BDD1E" w14:textId="77777777" w:rsidR="002462D3" w:rsidRPr="009804DC" w:rsidRDefault="002462D3" w:rsidP="00A240E0">
      <w:pPr>
        <w:jc w:val="both"/>
        <w:rPr>
          <w:rFonts w:ascii="Sylfaen" w:hAnsi="Sylfaen"/>
          <w:lang w:val="ka-GE"/>
        </w:rPr>
      </w:pPr>
    </w:p>
    <w:p w14:paraId="0DCB1967" w14:textId="77777777" w:rsidR="002462D3" w:rsidRPr="009804DC" w:rsidRDefault="002462D3" w:rsidP="00A240E0">
      <w:pPr>
        <w:jc w:val="both"/>
        <w:rPr>
          <w:rFonts w:ascii="Sylfaen" w:hAnsi="Sylfaen"/>
          <w:lang w:val="ka-GE"/>
        </w:rPr>
      </w:pPr>
    </w:p>
    <w:p w14:paraId="56BC2702" w14:textId="77777777" w:rsidR="002462D3" w:rsidRPr="009804DC" w:rsidRDefault="002462D3" w:rsidP="00A240E0">
      <w:pPr>
        <w:jc w:val="both"/>
        <w:rPr>
          <w:rFonts w:ascii="Sylfaen" w:eastAsia="Calibri" w:hAnsi="Sylfaen"/>
          <w:lang w:val="ka-GE"/>
        </w:rPr>
      </w:pPr>
    </w:p>
    <w:p w14:paraId="2BF51297" w14:textId="77777777" w:rsidR="004807C6" w:rsidRPr="009804DC" w:rsidRDefault="004807C6" w:rsidP="004807C6">
      <w:pPr>
        <w:pStyle w:val="P68B1DB1-Normal3"/>
        <w:jc w:val="both"/>
        <w:rPr>
          <w:lang w:val="ka-GE"/>
        </w:rPr>
      </w:pPr>
    </w:p>
    <w:p w14:paraId="1ADED236" w14:textId="77777777" w:rsidR="004807C6" w:rsidRPr="009804DC" w:rsidRDefault="004807C6" w:rsidP="004807C6">
      <w:pPr>
        <w:pStyle w:val="P68B1DB1-Normal3"/>
        <w:jc w:val="both"/>
        <w:rPr>
          <w:lang w:val="ka-GE"/>
        </w:rPr>
      </w:pPr>
    </w:p>
    <w:p w14:paraId="79A0E633" w14:textId="73D704C4" w:rsidR="004807C6" w:rsidRPr="009804DC" w:rsidRDefault="004807C6" w:rsidP="004807C6">
      <w:pPr>
        <w:pStyle w:val="P68B1DB1-Normal3"/>
        <w:jc w:val="both"/>
        <w:rPr>
          <w:b/>
          <w:bCs/>
          <w:lang w:val="ka-GE"/>
        </w:rPr>
      </w:pPr>
      <w:r w:rsidRPr="009804DC">
        <w:rPr>
          <w:b/>
          <w:bCs/>
          <w:lang w:val="ka-GE"/>
        </w:rPr>
        <w:t>ვარგისობის ვადა</w:t>
      </w:r>
    </w:p>
    <w:p w14:paraId="2CAC23BF" w14:textId="2D25DB44" w:rsidR="004807C6" w:rsidRPr="009804DC" w:rsidRDefault="00E02BC5" w:rsidP="004807C6">
      <w:pPr>
        <w:pStyle w:val="P68B1DB1-Normal4"/>
        <w:jc w:val="both"/>
        <w:rPr>
          <w:lang w:val="ka-GE"/>
        </w:rPr>
      </w:pPr>
      <w:r>
        <w:t>3</w:t>
      </w:r>
      <w:r w:rsidR="004807C6" w:rsidRPr="009804DC">
        <w:rPr>
          <w:lang w:val="ka-GE"/>
        </w:rPr>
        <w:t xml:space="preserve"> წელი წარმოების თარიღიდან.</w:t>
      </w:r>
    </w:p>
    <w:p w14:paraId="62E41B8B" w14:textId="77777777" w:rsidR="004807C6" w:rsidRPr="009804DC" w:rsidRDefault="004807C6" w:rsidP="004807C6">
      <w:pPr>
        <w:pStyle w:val="P68B1DB1-Normal4"/>
        <w:jc w:val="both"/>
        <w:rPr>
          <w:lang w:val="ka-GE"/>
        </w:rPr>
      </w:pPr>
      <w:r w:rsidRPr="009804DC">
        <w:rPr>
          <w:lang w:val="ka-GE"/>
        </w:rPr>
        <w:t>არ გამოიყენოთ ვარგისობის ვადის გასვლის შემდეგ.</w:t>
      </w:r>
    </w:p>
    <w:p w14:paraId="5730790E" w14:textId="77777777" w:rsidR="004807C6" w:rsidRPr="009804DC" w:rsidRDefault="004807C6" w:rsidP="00A240E0">
      <w:pPr>
        <w:pStyle w:val="P68B1DB1-Normal3"/>
        <w:jc w:val="both"/>
        <w:rPr>
          <w:lang w:val="ka-GE"/>
        </w:rPr>
      </w:pPr>
    </w:p>
    <w:p w14:paraId="4F109326" w14:textId="04D03D10" w:rsidR="004807C6" w:rsidRPr="009804DC" w:rsidRDefault="004807C6" w:rsidP="004807C6">
      <w:pPr>
        <w:pStyle w:val="P68B1DB1-a3"/>
        <w:jc w:val="both"/>
        <w:rPr>
          <w:rFonts w:ascii="Sylfaen" w:hAnsi="Sylfaen"/>
          <w:b/>
          <w:bCs/>
          <w:szCs w:val="24"/>
          <w:lang w:val="ka-GE"/>
        </w:rPr>
      </w:pPr>
      <w:r w:rsidRPr="009804DC">
        <w:rPr>
          <w:rFonts w:ascii="Sylfaen" w:hAnsi="Sylfaen"/>
          <w:b/>
          <w:bCs/>
          <w:szCs w:val="24"/>
          <w:lang w:val="ka-GE"/>
        </w:rPr>
        <w:t>განსაკუთრებული მითითებები შენახვისას</w:t>
      </w:r>
    </w:p>
    <w:p w14:paraId="7D30156A" w14:textId="77777777" w:rsidR="004807C6" w:rsidRPr="009804DC" w:rsidRDefault="004807C6" w:rsidP="004807C6">
      <w:pPr>
        <w:pStyle w:val="P68B1DB1-Normal4"/>
        <w:jc w:val="both"/>
        <w:rPr>
          <w:lang w:val="ka-GE"/>
        </w:rPr>
      </w:pPr>
      <w:r w:rsidRPr="009804DC">
        <w:rPr>
          <w:lang w:val="ka-GE"/>
        </w:rPr>
        <w:t>შეინახეთ არაუმეტეს 25°C ტემპერატურაზე.</w:t>
      </w:r>
    </w:p>
    <w:p w14:paraId="38B26D9B" w14:textId="77777777" w:rsidR="004807C6" w:rsidRPr="009804DC" w:rsidRDefault="004807C6" w:rsidP="004807C6">
      <w:pPr>
        <w:pStyle w:val="P68B1DB1-Normal4"/>
        <w:jc w:val="both"/>
        <w:rPr>
          <w:lang w:val="ka-GE"/>
        </w:rPr>
      </w:pPr>
      <w:r w:rsidRPr="009804DC">
        <w:rPr>
          <w:lang w:val="ka-GE"/>
        </w:rPr>
        <w:t>შეინახეთ ბავშვებისათვის მიუწვდომელ ადგილას!</w:t>
      </w:r>
    </w:p>
    <w:p w14:paraId="43C34ECD" w14:textId="36B2ECF5" w:rsidR="004807C6" w:rsidRPr="009804DC" w:rsidRDefault="004807C6" w:rsidP="004807C6">
      <w:pPr>
        <w:pStyle w:val="P68B1DB1-a3"/>
        <w:jc w:val="both"/>
        <w:rPr>
          <w:rFonts w:ascii="Sylfaen" w:hAnsi="Sylfaen"/>
          <w:b/>
          <w:bCs/>
          <w:szCs w:val="24"/>
          <w:lang w:val="ka-GE"/>
        </w:rPr>
      </w:pPr>
    </w:p>
    <w:p w14:paraId="09394EB8" w14:textId="192CC0E5" w:rsidR="004807C6" w:rsidRPr="009804DC" w:rsidRDefault="004807C6" w:rsidP="004807C6">
      <w:pPr>
        <w:pStyle w:val="P68B1DB1-a3"/>
        <w:jc w:val="both"/>
        <w:rPr>
          <w:rFonts w:ascii="Sylfaen" w:hAnsi="Sylfaen"/>
          <w:b/>
          <w:bCs/>
          <w:szCs w:val="24"/>
          <w:lang w:val="ka-GE"/>
        </w:rPr>
      </w:pPr>
      <w:r w:rsidRPr="009804DC">
        <w:rPr>
          <w:rFonts w:ascii="Sylfaen" w:hAnsi="Sylfaen"/>
          <w:b/>
          <w:bCs/>
          <w:szCs w:val="24"/>
          <w:lang w:val="ka-GE"/>
        </w:rPr>
        <w:t>შეფუთვის ტიპი და შიგთავსი</w:t>
      </w:r>
    </w:p>
    <w:p w14:paraId="7E665598" w14:textId="77777777" w:rsidR="002462D3" w:rsidRPr="009804DC" w:rsidRDefault="00346DD2" w:rsidP="00A240E0">
      <w:pPr>
        <w:pStyle w:val="P68B1DB1-Normal4"/>
        <w:jc w:val="both"/>
        <w:rPr>
          <w:lang w:val="ka-GE"/>
        </w:rPr>
      </w:pPr>
      <w:proofErr w:type="spellStart"/>
      <w:r w:rsidRPr="009804DC">
        <w:rPr>
          <w:lang w:val="ka-GE"/>
        </w:rPr>
        <w:t>აპკიანი</w:t>
      </w:r>
      <w:proofErr w:type="spellEnd"/>
      <w:r w:rsidRPr="009804DC">
        <w:rPr>
          <w:lang w:val="ka-GE"/>
        </w:rPr>
        <w:t xml:space="preserve"> გარსით დაფარული ტაბლეტები.</w:t>
      </w:r>
    </w:p>
    <w:p w14:paraId="36EEA38D" w14:textId="77777777" w:rsidR="002462D3" w:rsidRPr="009804DC" w:rsidRDefault="00346DD2" w:rsidP="00A240E0">
      <w:pPr>
        <w:pStyle w:val="P68B1DB1-Normal4"/>
        <w:jc w:val="both"/>
        <w:rPr>
          <w:lang w:val="ka-GE"/>
        </w:rPr>
      </w:pPr>
      <w:r w:rsidRPr="009804DC">
        <w:rPr>
          <w:lang w:val="ka-GE"/>
        </w:rPr>
        <w:t>10 ტაბლეტი ბლისტერში.</w:t>
      </w:r>
    </w:p>
    <w:p w14:paraId="7C053175" w14:textId="77777777" w:rsidR="002462D3" w:rsidRPr="009804DC" w:rsidRDefault="00346DD2" w:rsidP="00A240E0">
      <w:pPr>
        <w:pStyle w:val="P68B1DB1-Normal4"/>
        <w:jc w:val="both"/>
        <w:rPr>
          <w:lang w:val="ka-GE"/>
        </w:rPr>
      </w:pPr>
      <w:r w:rsidRPr="009804DC">
        <w:rPr>
          <w:lang w:val="ka-GE"/>
        </w:rPr>
        <w:t>1 ან 2 ბლისტერი სამედიცინო გამოყენების ინსტრუქციასთან ერთად მოთავსებულია მუყაოს კოლოფში.</w:t>
      </w:r>
    </w:p>
    <w:p w14:paraId="0769DCA3" w14:textId="77777777" w:rsidR="002462D3" w:rsidRPr="009804DC" w:rsidRDefault="002462D3" w:rsidP="00A240E0">
      <w:pPr>
        <w:jc w:val="both"/>
        <w:rPr>
          <w:rFonts w:ascii="Sylfaen" w:hAnsi="Sylfaen"/>
          <w:lang w:val="ka-GE"/>
        </w:rPr>
      </w:pPr>
    </w:p>
    <w:p w14:paraId="0341FDA2" w14:textId="77777777" w:rsidR="002462D3" w:rsidRPr="009804DC" w:rsidRDefault="00346DD2" w:rsidP="00A240E0">
      <w:pPr>
        <w:pStyle w:val="P68B1DB1-Normal3"/>
        <w:jc w:val="both"/>
        <w:rPr>
          <w:b/>
          <w:bCs/>
          <w:lang w:val="ka-GE"/>
        </w:rPr>
      </w:pPr>
      <w:r w:rsidRPr="009804DC">
        <w:rPr>
          <w:b/>
          <w:bCs/>
          <w:lang w:val="ka-GE"/>
        </w:rPr>
        <w:t>აფთიაქიდან გაცემის პირობები</w:t>
      </w:r>
    </w:p>
    <w:p w14:paraId="346AB22A" w14:textId="77777777" w:rsidR="005A78E5" w:rsidRPr="001829AC" w:rsidRDefault="005A78E5" w:rsidP="005A78E5">
      <w:pPr>
        <w:spacing w:before="120" w:after="120"/>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lang w:val="en-US"/>
        </w:rPr>
        <w:t xml:space="preserve"> </w:t>
      </w:r>
      <w:r w:rsidRPr="001829AC">
        <w:rPr>
          <w:rFonts w:ascii="Sylfaen" w:eastAsia="SimSun" w:hAnsi="Sylfaen"/>
          <w:bCs/>
          <w:lang w:val="ka-GE"/>
        </w:rPr>
        <w:t>რეცეპტით</w:t>
      </w:r>
    </w:p>
    <w:p w14:paraId="7FD50CD2" w14:textId="77777777" w:rsidR="002462D3" w:rsidRPr="009804DC" w:rsidRDefault="002462D3" w:rsidP="00A240E0">
      <w:pPr>
        <w:jc w:val="both"/>
        <w:rPr>
          <w:rFonts w:ascii="Sylfaen" w:hAnsi="Sylfaen"/>
          <w:lang w:val="ka-GE"/>
        </w:rPr>
      </w:pPr>
    </w:p>
    <w:p w14:paraId="2B59E14E" w14:textId="77777777" w:rsidR="002462D3" w:rsidRPr="009804DC" w:rsidRDefault="00346DD2" w:rsidP="00A240E0">
      <w:pPr>
        <w:pStyle w:val="P68B1DB1-Normal3"/>
        <w:jc w:val="both"/>
        <w:rPr>
          <w:b/>
          <w:bCs/>
          <w:lang w:val="ka-GE"/>
        </w:rPr>
      </w:pPr>
      <w:r w:rsidRPr="009804DC">
        <w:rPr>
          <w:b/>
          <w:bCs/>
          <w:lang w:val="ka-GE"/>
        </w:rPr>
        <w:t>წარმოებულია</w:t>
      </w:r>
    </w:p>
    <w:p w14:paraId="3225417B" w14:textId="66C7AE7D" w:rsidR="002462D3" w:rsidRPr="009804DC" w:rsidRDefault="00E01F38" w:rsidP="00A240E0">
      <w:pPr>
        <w:pStyle w:val="P68B1DB1-Normal2"/>
        <w:jc w:val="both"/>
        <w:rPr>
          <w:lang w:val="ka-GE"/>
        </w:rPr>
      </w:pPr>
      <w:r w:rsidRPr="009804DC">
        <w:rPr>
          <w:lang w:val="ka-GE"/>
        </w:rPr>
        <w:t>„</w:t>
      </w:r>
      <w:r w:rsidR="00346DD2" w:rsidRPr="009804DC">
        <w:rPr>
          <w:lang w:val="ka-GE"/>
        </w:rPr>
        <w:t xml:space="preserve">ვორლდ მედიცინ </w:t>
      </w:r>
      <w:proofErr w:type="spellStart"/>
      <w:r w:rsidR="00346DD2" w:rsidRPr="009804DC">
        <w:rPr>
          <w:lang w:val="ka-GE"/>
        </w:rPr>
        <w:t>ილაჩ</w:t>
      </w:r>
      <w:proofErr w:type="spellEnd"/>
      <w:r w:rsidR="00346DD2" w:rsidRPr="009804DC">
        <w:rPr>
          <w:lang w:val="ka-GE"/>
        </w:rPr>
        <w:t xml:space="preserve"> სან. ვე </w:t>
      </w:r>
      <w:proofErr w:type="spellStart"/>
      <w:r w:rsidR="00346DD2" w:rsidRPr="009804DC">
        <w:rPr>
          <w:lang w:val="ka-GE"/>
        </w:rPr>
        <w:t>ტიჟ</w:t>
      </w:r>
      <w:proofErr w:type="spellEnd"/>
      <w:r w:rsidR="00346DD2" w:rsidRPr="009804DC">
        <w:rPr>
          <w:lang w:val="ka-GE"/>
        </w:rPr>
        <w:t xml:space="preserve">. </w:t>
      </w:r>
      <w:proofErr w:type="spellStart"/>
      <w:r w:rsidR="00346DD2" w:rsidRPr="009804DC">
        <w:rPr>
          <w:lang w:val="ka-GE"/>
        </w:rPr>
        <w:t>ა.შ</w:t>
      </w:r>
      <w:proofErr w:type="spellEnd"/>
      <w:r w:rsidR="00346DD2" w:rsidRPr="009804DC">
        <w:rPr>
          <w:lang w:val="ka-GE"/>
        </w:rPr>
        <w:t>.</w:t>
      </w:r>
      <w:r w:rsidRPr="009804DC">
        <w:rPr>
          <w:lang w:val="ka-GE"/>
        </w:rPr>
        <w:t>“</w:t>
      </w:r>
      <w:r w:rsidR="004807C6" w:rsidRPr="009804DC">
        <w:rPr>
          <w:lang w:val="ka-GE"/>
        </w:rPr>
        <w:t>-ს მიერ</w:t>
      </w:r>
      <w:r w:rsidR="00346DD2" w:rsidRPr="009804DC">
        <w:rPr>
          <w:lang w:val="ka-GE"/>
        </w:rPr>
        <w:t xml:space="preserve">, </w:t>
      </w:r>
      <w:proofErr w:type="spellStart"/>
      <w:r w:rsidR="00346DD2" w:rsidRPr="009804DC">
        <w:rPr>
          <w:lang w:val="ka-GE"/>
        </w:rPr>
        <w:t>თუქეთი</w:t>
      </w:r>
      <w:proofErr w:type="spellEnd"/>
    </w:p>
    <w:p w14:paraId="5A4DE4D9" w14:textId="77777777" w:rsidR="002462D3" w:rsidRPr="009804DC" w:rsidRDefault="00346DD2" w:rsidP="00A240E0">
      <w:pPr>
        <w:pStyle w:val="P68B1DB1-Normal4"/>
        <w:jc w:val="both"/>
        <w:rPr>
          <w:lang w:val="ka-GE"/>
        </w:rPr>
      </w:pPr>
      <w:r w:rsidRPr="009804DC">
        <w:rPr>
          <w:lang w:val="ka-GE"/>
        </w:rPr>
        <w:t xml:space="preserve">(15 </w:t>
      </w:r>
      <w:proofErr w:type="spellStart"/>
      <w:r w:rsidRPr="009804DC">
        <w:rPr>
          <w:lang w:val="ka-GE"/>
        </w:rPr>
        <w:t>თემუზ</w:t>
      </w:r>
      <w:proofErr w:type="spellEnd"/>
      <w:r w:rsidRPr="009804DC">
        <w:rPr>
          <w:lang w:val="ka-GE"/>
        </w:rPr>
        <w:t xml:space="preserve"> </w:t>
      </w:r>
      <w:proofErr w:type="spellStart"/>
      <w:r w:rsidRPr="009804DC">
        <w:rPr>
          <w:lang w:val="ka-GE"/>
        </w:rPr>
        <w:t>მაჰ</w:t>
      </w:r>
      <w:proofErr w:type="spellEnd"/>
      <w:r w:rsidRPr="009804DC">
        <w:rPr>
          <w:lang w:val="ka-GE"/>
        </w:rPr>
        <w:t xml:space="preserve">. ჯამი </w:t>
      </w:r>
      <w:proofErr w:type="spellStart"/>
      <w:r w:rsidRPr="009804DC">
        <w:rPr>
          <w:lang w:val="ka-GE"/>
        </w:rPr>
        <w:t>იოლუ</w:t>
      </w:r>
      <w:proofErr w:type="spellEnd"/>
      <w:r w:rsidRPr="009804DC">
        <w:rPr>
          <w:lang w:val="ka-GE"/>
        </w:rPr>
        <w:t xml:space="preserve"> ჯად. №50 </w:t>
      </w:r>
      <w:proofErr w:type="spellStart"/>
      <w:r w:rsidRPr="009804DC">
        <w:rPr>
          <w:lang w:val="ka-GE"/>
        </w:rPr>
        <w:t>გიუნეშლი</w:t>
      </w:r>
      <w:proofErr w:type="spellEnd"/>
      <w:r w:rsidRPr="009804DC">
        <w:rPr>
          <w:lang w:val="ka-GE"/>
        </w:rPr>
        <w:t xml:space="preserve"> </w:t>
      </w:r>
      <w:proofErr w:type="spellStart"/>
      <w:r w:rsidRPr="009804DC">
        <w:rPr>
          <w:lang w:val="ka-GE"/>
        </w:rPr>
        <w:t>ბაგჯილარ</w:t>
      </w:r>
      <w:proofErr w:type="spellEnd"/>
      <w:r w:rsidRPr="009804DC">
        <w:rPr>
          <w:lang w:val="ka-GE"/>
        </w:rPr>
        <w:t>/სტამბოლი)</w:t>
      </w:r>
    </w:p>
    <w:p w14:paraId="79513883" w14:textId="77777777" w:rsidR="002462D3" w:rsidRPr="009804DC" w:rsidRDefault="00346DD2" w:rsidP="00A240E0">
      <w:pPr>
        <w:pStyle w:val="P68B1DB1-Normal2"/>
        <w:jc w:val="both"/>
      </w:pPr>
      <w:r w:rsidRPr="009804DC">
        <w:rPr>
          <w:lang w:val="ka-GE"/>
        </w:rPr>
        <w:t xml:space="preserve">"WORLD MEDICINE İLAÇ SAN. </w:t>
      </w:r>
      <w:r w:rsidRPr="009804DC">
        <w:t>VE TİC. A.Ş.", TURKEY</w:t>
      </w:r>
    </w:p>
    <w:p w14:paraId="3BF1F812" w14:textId="77777777" w:rsidR="002462D3" w:rsidRDefault="00346DD2" w:rsidP="00A240E0">
      <w:pPr>
        <w:pStyle w:val="P68B1DB1-Normal4"/>
        <w:jc w:val="both"/>
      </w:pPr>
      <w:r w:rsidRPr="009804DC">
        <w:t xml:space="preserve">(15 </w:t>
      </w:r>
      <w:proofErr w:type="spellStart"/>
      <w:r w:rsidRPr="009804DC">
        <w:t>Temmuz</w:t>
      </w:r>
      <w:proofErr w:type="spellEnd"/>
      <w:r w:rsidRPr="009804DC">
        <w:t xml:space="preserve"> Mah. Cami </w:t>
      </w:r>
      <w:proofErr w:type="spellStart"/>
      <w:r w:rsidRPr="009804DC">
        <w:t>Yolu</w:t>
      </w:r>
      <w:proofErr w:type="spellEnd"/>
      <w:r w:rsidRPr="009804DC">
        <w:t xml:space="preserve"> Cad. No: 50 </w:t>
      </w:r>
      <w:proofErr w:type="spellStart"/>
      <w:r w:rsidRPr="009804DC">
        <w:t>Güneşli</w:t>
      </w:r>
      <w:proofErr w:type="spellEnd"/>
      <w:r w:rsidRPr="009804DC">
        <w:t xml:space="preserve"> </w:t>
      </w:r>
      <w:proofErr w:type="spellStart"/>
      <w:r w:rsidRPr="009804DC">
        <w:t>Bağcılar</w:t>
      </w:r>
      <w:proofErr w:type="spellEnd"/>
      <w:r w:rsidRPr="009804DC">
        <w:t xml:space="preserve"> / İstanbul).</w:t>
      </w:r>
    </w:p>
    <w:sectPr w:rsidR="002462D3" w:rsidSect="00A240E0">
      <w:pgSz w:w="11906" w:h="16838"/>
      <w:pgMar w:top="450" w:right="1080" w:bottom="63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93154" w14:textId="77777777" w:rsidR="00A82CA5" w:rsidRDefault="00A82CA5">
      <w:r>
        <w:separator/>
      </w:r>
    </w:p>
  </w:endnote>
  <w:endnote w:type="continuationSeparator" w:id="0">
    <w:p w14:paraId="228E4AAF" w14:textId="77777777" w:rsidR="00A82CA5" w:rsidRDefault="00A82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NewRomanPSMT">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DB8DD" w14:textId="77777777" w:rsidR="00A82CA5" w:rsidRDefault="00A82CA5">
      <w:r>
        <w:separator/>
      </w:r>
    </w:p>
  </w:footnote>
  <w:footnote w:type="continuationSeparator" w:id="0">
    <w:p w14:paraId="5909879B" w14:textId="77777777" w:rsidR="00A82CA5" w:rsidRDefault="00A82C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258B6"/>
    <w:multiLevelType w:val="hybridMultilevel"/>
    <w:tmpl w:val="C21AF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6D2241"/>
    <w:multiLevelType w:val="hybridMultilevel"/>
    <w:tmpl w:val="AB4E7ED8"/>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B4FD4"/>
    <w:multiLevelType w:val="hybridMultilevel"/>
    <w:tmpl w:val="8D30ED3A"/>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58359593">
    <w:abstractNumId w:val="1"/>
  </w:num>
  <w:num w:numId="2" w16cid:durableId="1860045676">
    <w:abstractNumId w:val="2"/>
  </w:num>
  <w:num w:numId="3" w16cid:durableId="1154641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BCB"/>
    <w:rsid w:val="0000297A"/>
    <w:rsid w:val="00006C7F"/>
    <w:rsid w:val="00030B64"/>
    <w:rsid w:val="0004481D"/>
    <w:rsid w:val="00053F57"/>
    <w:rsid w:val="00054BF8"/>
    <w:rsid w:val="000772F5"/>
    <w:rsid w:val="000A093F"/>
    <w:rsid w:val="000A1293"/>
    <w:rsid w:val="000A37B1"/>
    <w:rsid w:val="000A385A"/>
    <w:rsid w:val="000B5A67"/>
    <w:rsid w:val="000B6A8B"/>
    <w:rsid w:val="000D1328"/>
    <w:rsid w:val="000D3C3B"/>
    <w:rsid w:val="000D6877"/>
    <w:rsid w:val="000E6D2C"/>
    <w:rsid w:val="000F0BFE"/>
    <w:rsid w:val="000F3F78"/>
    <w:rsid w:val="000F6E3A"/>
    <w:rsid w:val="00101B04"/>
    <w:rsid w:val="0012175A"/>
    <w:rsid w:val="00133791"/>
    <w:rsid w:val="001349B7"/>
    <w:rsid w:val="001417D6"/>
    <w:rsid w:val="00154284"/>
    <w:rsid w:val="001776F1"/>
    <w:rsid w:val="00177C18"/>
    <w:rsid w:val="00180B5D"/>
    <w:rsid w:val="001841A5"/>
    <w:rsid w:val="00190988"/>
    <w:rsid w:val="0019194E"/>
    <w:rsid w:val="00194E56"/>
    <w:rsid w:val="001A1285"/>
    <w:rsid w:val="001A5773"/>
    <w:rsid w:val="001A6AA5"/>
    <w:rsid w:val="001A76C2"/>
    <w:rsid w:val="001B0BC3"/>
    <w:rsid w:val="001C5FF3"/>
    <w:rsid w:val="00225919"/>
    <w:rsid w:val="00226AF7"/>
    <w:rsid w:val="0024154D"/>
    <w:rsid w:val="002462D3"/>
    <w:rsid w:val="002673B6"/>
    <w:rsid w:val="00274DC3"/>
    <w:rsid w:val="0028327B"/>
    <w:rsid w:val="002853BD"/>
    <w:rsid w:val="00294A30"/>
    <w:rsid w:val="002A4E76"/>
    <w:rsid w:val="002B2174"/>
    <w:rsid w:val="002C015E"/>
    <w:rsid w:val="002C5B54"/>
    <w:rsid w:val="002C74DF"/>
    <w:rsid w:val="002F167F"/>
    <w:rsid w:val="0030572B"/>
    <w:rsid w:val="00321424"/>
    <w:rsid w:val="00327A38"/>
    <w:rsid w:val="00342970"/>
    <w:rsid w:val="00346DD2"/>
    <w:rsid w:val="00357EE2"/>
    <w:rsid w:val="00366954"/>
    <w:rsid w:val="00372CF7"/>
    <w:rsid w:val="00376E2E"/>
    <w:rsid w:val="0038075A"/>
    <w:rsid w:val="0038438E"/>
    <w:rsid w:val="0039133D"/>
    <w:rsid w:val="00392417"/>
    <w:rsid w:val="00393ED6"/>
    <w:rsid w:val="003B4463"/>
    <w:rsid w:val="003B7415"/>
    <w:rsid w:val="003C0E7A"/>
    <w:rsid w:val="003E2711"/>
    <w:rsid w:val="003E68F9"/>
    <w:rsid w:val="003F070C"/>
    <w:rsid w:val="00410E4E"/>
    <w:rsid w:val="00414A1D"/>
    <w:rsid w:val="00417764"/>
    <w:rsid w:val="00426D06"/>
    <w:rsid w:val="00443A5E"/>
    <w:rsid w:val="00456D6D"/>
    <w:rsid w:val="0046342B"/>
    <w:rsid w:val="00466C59"/>
    <w:rsid w:val="004757D7"/>
    <w:rsid w:val="004779CF"/>
    <w:rsid w:val="004807C6"/>
    <w:rsid w:val="00480952"/>
    <w:rsid w:val="00487896"/>
    <w:rsid w:val="004A3A08"/>
    <w:rsid w:val="004C0275"/>
    <w:rsid w:val="004D2A8A"/>
    <w:rsid w:val="004D7C96"/>
    <w:rsid w:val="005148B0"/>
    <w:rsid w:val="00521E3D"/>
    <w:rsid w:val="005261F6"/>
    <w:rsid w:val="00530D7A"/>
    <w:rsid w:val="005341BD"/>
    <w:rsid w:val="00543DAC"/>
    <w:rsid w:val="00550743"/>
    <w:rsid w:val="00554194"/>
    <w:rsid w:val="00571CEB"/>
    <w:rsid w:val="00576310"/>
    <w:rsid w:val="00584306"/>
    <w:rsid w:val="00590216"/>
    <w:rsid w:val="00590388"/>
    <w:rsid w:val="005A44C5"/>
    <w:rsid w:val="005A78E5"/>
    <w:rsid w:val="005E3123"/>
    <w:rsid w:val="005F0179"/>
    <w:rsid w:val="005F2EBE"/>
    <w:rsid w:val="00600BA2"/>
    <w:rsid w:val="00610644"/>
    <w:rsid w:val="00612A8F"/>
    <w:rsid w:val="0061376B"/>
    <w:rsid w:val="006354F7"/>
    <w:rsid w:val="006369EB"/>
    <w:rsid w:val="0066227E"/>
    <w:rsid w:val="006721AD"/>
    <w:rsid w:val="00682E20"/>
    <w:rsid w:val="00695C51"/>
    <w:rsid w:val="006A421E"/>
    <w:rsid w:val="006B04D9"/>
    <w:rsid w:val="006C63CA"/>
    <w:rsid w:val="006D3AAE"/>
    <w:rsid w:val="006E252A"/>
    <w:rsid w:val="006F6F5C"/>
    <w:rsid w:val="007028BD"/>
    <w:rsid w:val="0071085D"/>
    <w:rsid w:val="00712831"/>
    <w:rsid w:val="00714E2D"/>
    <w:rsid w:val="00724155"/>
    <w:rsid w:val="00743A5B"/>
    <w:rsid w:val="00743DE8"/>
    <w:rsid w:val="007448B8"/>
    <w:rsid w:val="00752753"/>
    <w:rsid w:val="00752803"/>
    <w:rsid w:val="007638FD"/>
    <w:rsid w:val="007666F9"/>
    <w:rsid w:val="00771486"/>
    <w:rsid w:val="00784876"/>
    <w:rsid w:val="00794228"/>
    <w:rsid w:val="00797BA0"/>
    <w:rsid w:val="007A2A74"/>
    <w:rsid w:val="007A6F2A"/>
    <w:rsid w:val="007B52F7"/>
    <w:rsid w:val="007B6CC4"/>
    <w:rsid w:val="007B6EFE"/>
    <w:rsid w:val="007C0A59"/>
    <w:rsid w:val="007D03B2"/>
    <w:rsid w:val="007E03A5"/>
    <w:rsid w:val="007F045A"/>
    <w:rsid w:val="00816D07"/>
    <w:rsid w:val="0085035B"/>
    <w:rsid w:val="008539F6"/>
    <w:rsid w:val="00855EFF"/>
    <w:rsid w:val="00865942"/>
    <w:rsid w:val="00865B0D"/>
    <w:rsid w:val="00870579"/>
    <w:rsid w:val="00876FC5"/>
    <w:rsid w:val="0088648D"/>
    <w:rsid w:val="00892434"/>
    <w:rsid w:val="00892E86"/>
    <w:rsid w:val="00897BB0"/>
    <w:rsid w:val="008B48CD"/>
    <w:rsid w:val="008C047F"/>
    <w:rsid w:val="008C3311"/>
    <w:rsid w:val="008E3F39"/>
    <w:rsid w:val="008E4167"/>
    <w:rsid w:val="008E5A8D"/>
    <w:rsid w:val="008F3428"/>
    <w:rsid w:val="00900082"/>
    <w:rsid w:val="00900902"/>
    <w:rsid w:val="00905088"/>
    <w:rsid w:val="0090701F"/>
    <w:rsid w:val="00910521"/>
    <w:rsid w:val="0092339E"/>
    <w:rsid w:val="0092728A"/>
    <w:rsid w:val="00927F89"/>
    <w:rsid w:val="00945B06"/>
    <w:rsid w:val="00950811"/>
    <w:rsid w:val="009510AA"/>
    <w:rsid w:val="00952FD3"/>
    <w:rsid w:val="009605DB"/>
    <w:rsid w:val="00960B28"/>
    <w:rsid w:val="00971E5A"/>
    <w:rsid w:val="0097742B"/>
    <w:rsid w:val="009804DC"/>
    <w:rsid w:val="00980D7F"/>
    <w:rsid w:val="009817B7"/>
    <w:rsid w:val="009945FE"/>
    <w:rsid w:val="009B224A"/>
    <w:rsid w:val="009C04A0"/>
    <w:rsid w:val="009C1075"/>
    <w:rsid w:val="009F7A02"/>
    <w:rsid w:val="00A0783D"/>
    <w:rsid w:val="00A10B94"/>
    <w:rsid w:val="00A14E44"/>
    <w:rsid w:val="00A174F3"/>
    <w:rsid w:val="00A22428"/>
    <w:rsid w:val="00A22AC6"/>
    <w:rsid w:val="00A240E0"/>
    <w:rsid w:val="00A25737"/>
    <w:rsid w:val="00A37395"/>
    <w:rsid w:val="00A452C5"/>
    <w:rsid w:val="00A517BD"/>
    <w:rsid w:val="00A54EF2"/>
    <w:rsid w:val="00A64DA9"/>
    <w:rsid w:val="00A700E1"/>
    <w:rsid w:val="00A82CA5"/>
    <w:rsid w:val="00A83329"/>
    <w:rsid w:val="00A8645C"/>
    <w:rsid w:val="00A9220E"/>
    <w:rsid w:val="00AB442D"/>
    <w:rsid w:val="00AC42B5"/>
    <w:rsid w:val="00AD1A8C"/>
    <w:rsid w:val="00AD5AA2"/>
    <w:rsid w:val="00AD6683"/>
    <w:rsid w:val="00AE0244"/>
    <w:rsid w:val="00AF1A32"/>
    <w:rsid w:val="00B3391B"/>
    <w:rsid w:val="00B40686"/>
    <w:rsid w:val="00B4447E"/>
    <w:rsid w:val="00B4472C"/>
    <w:rsid w:val="00B50A7C"/>
    <w:rsid w:val="00B538F9"/>
    <w:rsid w:val="00B56093"/>
    <w:rsid w:val="00B610A4"/>
    <w:rsid w:val="00B62ABC"/>
    <w:rsid w:val="00B647F7"/>
    <w:rsid w:val="00B64AC4"/>
    <w:rsid w:val="00B64D91"/>
    <w:rsid w:val="00B852A0"/>
    <w:rsid w:val="00B9040C"/>
    <w:rsid w:val="00B909D2"/>
    <w:rsid w:val="00BB501A"/>
    <w:rsid w:val="00BB5912"/>
    <w:rsid w:val="00BC4656"/>
    <w:rsid w:val="00BC74AC"/>
    <w:rsid w:val="00BD02F2"/>
    <w:rsid w:val="00C01CEE"/>
    <w:rsid w:val="00C01DCB"/>
    <w:rsid w:val="00C026F0"/>
    <w:rsid w:val="00C05739"/>
    <w:rsid w:val="00C10004"/>
    <w:rsid w:val="00C17261"/>
    <w:rsid w:val="00C322B8"/>
    <w:rsid w:val="00C40217"/>
    <w:rsid w:val="00C40767"/>
    <w:rsid w:val="00C66DDB"/>
    <w:rsid w:val="00C725CC"/>
    <w:rsid w:val="00C77C03"/>
    <w:rsid w:val="00CA72D1"/>
    <w:rsid w:val="00CB757B"/>
    <w:rsid w:val="00CC40AE"/>
    <w:rsid w:val="00CD4E79"/>
    <w:rsid w:val="00CD6A43"/>
    <w:rsid w:val="00CE1BE1"/>
    <w:rsid w:val="00CE2AD9"/>
    <w:rsid w:val="00CE7696"/>
    <w:rsid w:val="00CF12D2"/>
    <w:rsid w:val="00CF14EF"/>
    <w:rsid w:val="00D117DF"/>
    <w:rsid w:val="00D205FE"/>
    <w:rsid w:val="00D2400A"/>
    <w:rsid w:val="00D2429D"/>
    <w:rsid w:val="00D25D09"/>
    <w:rsid w:val="00D31094"/>
    <w:rsid w:val="00D36C48"/>
    <w:rsid w:val="00D63C79"/>
    <w:rsid w:val="00D64FFF"/>
    <w:rsid w:val="00D871DB"/>
    <w:rsid w:val="00DC41C9"/>
    <w:rsid w:val="00DD2A1A"/>
    <w:rsid w:val="00E01F38"/>
    <w:rsid w:val="00E02BC5"/>
    <w:rsid w:val="00E1166B"/>
    <w:rsid w:val="00E13645"/>
    <w:rsid w:val="00E263E3"/>
    <w:rsid w:val="00E5333B"/>
    <w:rsid w:val="00E7068E"/>
    <w:rsid w:val="00E773EE"/>
    <w:rsid w:val="00E84E51"/>
    <w:rsid w:val="00E93C28"/>
    <w:rsid w:val="00EA0ECE"/>
    <w:rsid w:val="00EB224C"/>
    <w:rsid w:val="00EB49D5"/>
    <w:rsid w:val="00EC2FF9"/>
    <w:rsid w:val="00ED7609"/>
    <w:rsid w:val="00ED7A66"/>
    <w:rsid w:val="00F1759B"/>
    <w:rsid w:val="00F21D04"/>
    <w:rsid w:val="00F22114"/>
    <w:rsid w:val="00F226CE"/>
    <w:rsid w:val="00F3127E"/>
    <w:rsid w:val="00F34319"/>
    <w:rsid w:val="00F453C0"/>
    <w:rsid w:val="00F4614E"/>
    <w:rsid w:val="00F72E57"/>
    <w:rsid w:val="00F74BCB"/>
    <w:rsid w:val="00FB0134"/>
    <w:rsid w:val="00FB2821"/>
    <w:rsid w:val="00FB4A8B"/>
    <w:rsid w:val="00FC1B7E"/>
    <w:rsid w:val="00FC3749"/>
    <w:rsid w:val="00FD66E8"/>
    <w:rsid w:val="00FE12AE"/>
    <w:rsid w:val="00FE23F1"/>
    <w:rsid w:val="00FE6AA9"/>
    <w:rsid w:val="00FF0A78"/>
    <w:rsid w:val="00FF3992"/>
    <w:rsid w:val="00FF6E64"/>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EED65"/>
  <w15:docId w15:val="{9E69F368-BB4E-AA4F-87C3-1AB6A9EC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BCB"/>
    <w:pPr>
      <w:spacing w:after="0" w:line="240" w:lineRule="auto"/>
    </w:pPr>
    <w:rPr>
      <w:rFonts w:ascii="Times New Roman" w:eastAsia="Times New Roman" w:hAnsi="Times New Roman" w:cs="Times New Roman"/>
      <w:sz w:val="24"/>
    </w:rPr>
  </w:style>
  <w:style w:type="paragraph" w:styleId="Heading1">
    <w:name w:val="heading 1"/>
    <w:basedOn w:val="Normal"/>
    <w:link w:val="Heading1Char"/>
    <w:uiPriority w:val="9"/>
    <w:qFormat/>
    <w:rsid w:val="00960B28"/>
    <w:pPr>
      <w:spacing w:before="100" w:beforeAutospacing="1" w:after="100" w:afterAutospacing="1"/>
      <w:outlineLvl w:val="0"/>
    </w:pPr>
    <w:rPr>
      <w:b/>
      <w:kern w:val="36"/>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428"/>
    <w:pPr>
      <w:ind w:left="720"/>
      <w:contextualSpacing/>
    </w:pPr>
  </w:style>
  <w:style w:type="character" w:customStyle="1" w:styleId="ilfuvd">
    <w:name w:val="ilfuvd"/>
    <w:basedOn w:val="DefaultParagraphFont"/>
    <w:rsid w:val="00971E5A"/>
  </w:style>
  <w:style w:type="paragraph" w:styleId="PlainText">
    <w:name w:val="Plain Text"/>
    <w:basedOn w:val="Normal"/>
    <w:link w:val="PlainTextChar"/>
    <w:rsid w:val="00A10B94"/>
    <w:rPr>
      <w:rFonts w:ascii="Courier New" w:hAnsi="Courier New" w:cs="Courier New"/>
      <w:sz w:val="20"/>
    </w:rPr>
  </w:style>
  <w:style w:type="character" w:customStyle="1" w:styleId="PlainTextChar">
    <w:name w:val="Plain Text Char"/>
    <w:basedOn w:val="DefaultParagraphFont"/>
    <w:link w:val="PlainText"/>
    <w:rsid w:val="00A10B94"/>
    <w:rPr>
      <w:rFonts w:ascii="Courier New" w:eastAsia="Times New Roman" w:hAnsi="Courier New" w:cs="Courier New"/>
      <w:sz w:val="20"/>
    </w:rPr>
  </w:style>
  <w:style w:type="table" w:styleId="TableGrid">
    <w:name w:val="Table Grid"/>
    <w:basedOn w:val="TableNormal"/>
    <w:uiPriority w:val="59"/>
    <w:rsid w:val="00D25D0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72E57"/>
  </w:style>
  <w:style w:type="paragraph" w:styleId="Header">
    <w:name w:val="header"/>
    <w:basedOn w:val="Normal"/>
    <w:link w:val="HeaderChar"/>
    <w:unhideWhenUsed/>
    <w:rsid w:val="002A4E76"/>
    <w:pPr>
      <w:tabs>
        <w:tab w:val="center" w:pos="4677"/>
        <w:tab w:val="right" w:pos="9355"/>
      </w:tabs>
    </w:pPr>
  </w:style>
  <w:style w:type="character" w:customStyle="1" w:styleId="HeaderChar">
    <w:name w:val="Header Char"/>
    <w:basedOn w:val="DefaultParagraphFont"/>
    <w:link w:val="Header"/>
    <w:uiPriority w:val="99"/>
    <w:rsid w:val="002A4E76"/>
    <w:rPr>
      <w:rFonts w:ascii="Times New Roman" w:eastAsia="Times New Roman" w:hAnsi="Times New Roman" w:cs="Times New Roman"/>
      <w:sz w:val="24"/>
    </w:rPr>
  </w:style>
  <w:style w:type="paragraph" w:styleId="Footer">
    <w:name w:val="footer"/>
    <w:basedOn w:val="Normal"/>
    <w:link w:val="FooterChar"/>
    <w:uiPriority w:val="99"/>
    <w:unhideWhenUsed/>
    <w:rsid w:val="002A4E76"/>
    <w:pPr>
      <w:tabs>
        <w:tab w:val="center" w:pos="4677"/>
        <w:tab w:val="right" w:pos="9355"/>
      </w:tabs>
    </w:pPr>
  </w:style>
  <w:style w:type="character" w:customStyle="1" w:styleId="FooterChar">
    <w:name w:val="Footer Char"/>
    <w:basedOn w:val="DefaultParagraphFont"/>
    <w:link w:val="Footer"/>
    <w:uiPriority w:val="99"/>
    <w:rsid w:val="002A4E7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2A4E76"/>
    <w:rPr>
      <w:rFonts w:ascii="Tahoma" w:hAnsi="Tahoma" w:cs="Tahoma"/>
      <w:sz w:val="16"/>
    </w:rPr>
  </w:style>
  <w:style w:type="character" w:customStyle="1" w:styleId="BalloonTextChar">
    <w:name w:val="Balloon Text Char"/>
    <w:basedOn w:val="DefaultParagraphFont"/>
    <w:link w:val="BalloonText"/>
    <w:uiPriority w:val="99"/>
    <w:semiHidden/>
    <w:rsid w:val="002A4E76"/>
    <w:rPr>
      <w:rFonts w:ascii="Tahoma" w:eastAsia="Times New Roman" w:hAnsi="Tahoma" w:cs="Tahoma"/>
      <w:sz w:val="16"/>
    </w:rPr>
  </w:style>
  <w:style w:type="character" w:customStyle="1" w:styleId="Heading1Char">
    <w:name w:val="Heading 1 Char"/>
    <w:basedOn w:val="DefaultParagraphFont"/>
    <w:link w:val="Heading1"/>
    <w:uiPriority w:val="9"/>
    <w:rsid w:val="00960B28"/>
    <w:rPr>
      <w:rFonts w:ascii="Times New Roman" w:eastAsia="Times New Roman" w:hAnsi="Times New Roman" w:cs="Times New Roman"/>
      <w:b/>
      <w:kern w:val="36"/>
      <w:sz w:val="48"/>
    </w:rPr>
  </w:style>
  <w:style w:type="character" w:styleId="Hyperlink">
    <w:name w:val="Hyperlink"/>
    <w:basedOn w:val="DefaultParagraphFont"/>
    <w:uiPriority w:val="99"/>
    <w:semiHidden/>
    <w:unhideWhenUsed/>
    <w:rsid w:val="00960B28"/>
    <w:rPr>
      <w:color w:val="0000FF"/>
      <w:u w:val="single"/>
    </w:rPr>
  </w:style>
  <w:style w:type="character" w:styleId="Emphasis">
    <w:name w:val="Emphasis"/>
    <w:basedOn w:val="DefaultParagraphFont"/>
    <w:uiPriority w:val="20"/>
    <w:qFormat/>
    <w:rsid w:val="007F045A"/>
    <w:rPr>
      <w:i/>
    </w:rPr>
  </w:style>
  <w:style w:type="character" w:customStyle="1" w:styleId="2">
    <w:name w:val="Основной текст (2)_"/>
    <w:link w:val="20"/>
    <w:rsid w:val="007F045A"/>
    <w:rPr>
      <w:rFonts w:ascii="Arial" w:eastAsia="Arial" w:hAnsi="Arial" w:cs="Arial"/>
      <w:sz w:val="11"/>
      <w:shd w:val="clear" w:color="auto" w:fill="FFFFFF"/>
    </w:rPr>
  </w:style>
  <w:style w:type="paragraph" w:customStyle="1" w:styleId="20">
    <w:name w:val="Основной текст (2)"/>
    <w:basedOn w:val="Normal"/>
    <w:link w:val="2"/>
    <w:rsid w:val="007F045A"/>
    <w:pPr>
      <w:widowControl w:val="0"/>
      <w:shd w:val="clear" w:color="auto" w:fill="FFFFFF"/>
      <w:spacing w:line="0" w:lineRule="atLeast"/>
      <w:jc w:val="center"/>
    </w:pPr>
    <w:rPr>
      <w:rFonts w:ascii="Arial" w:eastAsia="Arial" w:hAnsi="Arial" w:cs="Arial"/>
      <w:sz w:val="11"/>
    </w:rPr>
  </w:style>
  <w:style w:type="paragraph" w:styleId="Title">
    <w:name w:val="Title"/>
    <w:basedOn w:val="Normal"/>
    <w:link w:val="TitleChar"/>
    <w:qFormat/>
    <w:rsid w:val="00BB501A"/>
    <w:pPr>
      <w:jc w:val="center"/>
    </w:pPr>
    <w:rPr>
      <w:b/>
      <w:color w:val="000000"/>
      <w:sz w:val="28"/>
    </w:rPr>
  </w:style>
  <w:style w:type="character" w:customStyle="1" w:styleId="TitleChar">
    <w:name w:val="Title Char"/>
    <w:basedOn w:val="DefaultParagraphFont"/>
    <w:link w:val="Title"/>
    <w:rsid w:val="00BB501A"/>
    <w:rPr>
      <w:rFonts w:ascii="Times New Roman" w:eastAsia="Times New Roman" w:hAnsi="Times New Roman" w:cs="Times New Roman"/>
      <w:b/>
      <w:color w:val="000000"/>
      <w:sz w:val="28"/>
    </w:rPr>
  </w:style>
  <w:style w:type="paragraph" w:styleId="NormalWeb">
    <w:name w:val="Normal (Web)"/>
    <w:basedOn w:val="Normal"/>
    <w:uiPriority w:val="99"/>
    <w:unhideWhenUsed/>
    <w:rsid w:val="00BB501A"/>
    <w:pPr>
      <w:spacing w:before="100" w:beforeAutospacing="1" w:after="100" w:afterAutospacing="1"/>
    </w:pPr>
  </w:style>
  <w:style w:type="paragraph" w:customStyle="1" w:styleId="P68B1DB1-Normal1">
    <w:name w:val="P68B1DB1-Normal1"/>
    <w:basedOn w:val="Normal"/>
    <w:rPr>
      <w:rFonts w:ascii="Sylfaen" w:hAnsi="Sylfaen"/>
      <w:u w:val="single"/>
    </w:rPr>
  </w:style>
  <w:style w:type="paragraph" w:customStyle="1" w:styleId="P68B1DB1-Normal2">
    <w:name w:val="P68B1DB1-Normal2"/>
    <w:basedOn w:val="Normal"/>
    <w:rPr>
      <w:rFonts w:ascii="Sylfaen" w:hAnsi="Sylfaen"/>
      <w:b/>
    </w:rPr>
  </w:style>
  <w:style w:type="paragraph" w:customStyle="1" w:styleId="P68B1DB1-Normal3">
    <w:name w:val="P68B1DB1-Normal3"/>
    <w:basedOn w:val="Normal"/>
    <w:rPr>
      <w:rFonts w:ascii="Sylfaen" w:hAnsi="Sylfaen"/>
      <w:i/>
    </w:rPr>
  </w:style>
  <w:style w:type="paragraph" w:customStyle="1" w:styleId="P68B1DB1-Normal4">
    <w:name w:val="P68B1DB1-Normal4"/>
    <w:basedOn w:val="Normal"/>
    <w:rPr>
      <w:rFonts w:ascii="Sylfaen" w:hAnsi="Sylfaen"/>
    </w:rPr>
  </w:style>
  <w:style w:type="paragraph" w:customStyle="1" w:styleId="P68B1DB1-Heading15">
    <w:name w:val="P68B1DB1-Heading15"/>
    <w:basedOn w:val="Heading1"/>
    <w:rPr>
      <w:rFonts w:ascii="Sylfaen" w:eastAsia="Calibri" w:hAnsi="Sylfaen"/>
      <w:b w:val="0"/>
      <w:sz w:val="24"/>
      <w:u w:val="single"/>
    </w:rPr>
  </w:style>
  <w:style w:type="paragraph" w:customStyle="1" w:styleId="P68B1DB1-Heading16">
    <w:name w:val="P68B1DB1-Heading16"/>
    <w:basedOn w:val="Heading1"/>
    <w:rPr>
      <w:rFonts w:ascii="Sylfaen" w:hAnsi="Sylfaen"/>
      <w:b w:val="0"/>
      <w:sz w:val="24"/>
    </w:rPr>
  </w:style>
  <w:style w:type="paragraph" w:customStyle="1" w:styleId="P68B1DB1-Heading17">
    <w:name w:val="P68B1DB1-Heading17"/>
    <w:basedOn w:val="Heading1"/>
    <w:rPr>
      <w:rFonts w:ascii="Sylfaen" w:hAnsi="Sylfaen"/>
      <w:b w:val="0"/>
      <w:sz w:val="24"/>
      <w:u w:val="single"/>
    </w:rPr>
  </w:style>
  <w:style w:type="paragraph" w:customStyle="1" w:styleId="P68B1DB1-Heading18">
    <w:name w:val="P68B1DB1-Heading18"/>
    <w:basedOn w:val="Heading1"/>
    <w:rPr>
      <w:rFonts w:ascii="Sylfaen" w:eastAsia="Calibri" w:hAnsi="Sylfaen"/>
      <w:b w:val="0"/>
      <w:sz w:val="24"/>
    </w:rPr>
  </w:style>
  <w:style w:type="paragraph" w:customStyle="1" w:styleId="P68B1DB1-Normal9">
    <w:name w:val="P68B1DB1-Normal9"/>
    <w:basedOn w:val="Normal"/>
    <w:rPr>
      <w:rFonts w:ascii="Sylfaen" w:eastAsia="Calibri" w:hAnsi="Sylfaen"/>
    </w:rPr>
  </w:style>
  <w:style w:type="paragraph" w:customStyle="1" w:styleId="P68B1DB1-Normal10">
    <w:name w:val="P68B1DB1-Normal10"/>
    <w:basedOn w:val="Normal"/>
    <w:rPr>
      <w:rFonts w:ascii="Sylfaen" w:eastAsia="Calibri" w:hAnsi="Sylfaen"/>
      <w:i/>
    </w:rPr>
  </w:style>
  <w:style w:type="paragraph" w:customStyle="1" w:styleId="P68B1DB1-NormalWeb11">
    <w:name w:val="P68B1DB1-NormalWeb11"/>
    <w:basedOn w:val="NormalWeb"/>
    <w:rPr>
      <w:rFonts w:ascii="Sylfaen" w:hAnsi="Sylfaen"/>
      <w:b/>
    </w:rPr>
  </w:style>
  <w:style w:type="paragraph" w:customStyle="1" w:styleId="P68B1DB1-2012">
    <w:name w:val="P68B1DB1-2012"/>
    <w:basedOn w:val="20"/>
    <w:rPr>
      <w:rFonts w:ascii="Sylfaen" w:hAnsi="Sylfaen" w:cs="Times New Roman"/>
      <w:sz w:val="24"/>
      <w:u w:val="single"/>
    </w:rPr>
  </w:style>
  <w:style w:type="paragraph" w:customStyle="1" w:styleId="P68B1DB1-2013">
    <w:name w:val="P68B1DB1-2013"/>
    <w:basedOn w:val="20"/>
    <w:rPr>
      <w:sz w:val="24"/>
    </w:rPr>
  </w:style>
  <w:style w:type="paragraph" w:customStyle="1" w:styleId="P68B1DB1-a3">
    <w:name w:val="P68B1DB1-a3"/>
    <w:basedOn w:val="Normal"/>
    <w:rsid w:val="0085035B"/>
    <w:rPr>
      <w: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5444">
      <w:bodyDiv w:val="1"/>
      <w:marLeft w:val="0"/>
      <w:marRight w:val="0"/>
      <w:marTop w:val="0"/>
      <w:marBottom w:val="0"/>
      <w:divBdr>
        <w:top w:val="none" w:sz="0" w:space="0" w:color="auto"/>
        <w:left w:val="none" w:sz="0" w:space="0" w:color="auto"/>
        <w:bottom w:val="none" w:sz="0" w:space="0" w:color="auto"/>
        <w:right w:val="none" w:sz="0" w:space="0" w:color="auto"/>
      </w:divBdr>
    </w:div>
    <w:div w:id="64496097">
      <w:bodyDiv w:val="1"/>
      <w:marLeft w:val="0"/>
      <w:marRight w:val="0"/>
      <w:marTop w:val="0"/>
      <w:marBottom w:val="0"/>
      <w:divBdr>
        <w:top w:val="none" w:sz="0" w:space="0" w:color="auto"/>
        <w:left w:val="none" w:sz="0" w:space="0" w:color="auto"/>
        <w:bottom w:val="none" w:sz="0" w:space="0" w:color="auto"/>
        <w:right w:val="none" w:sz="0" w:space="0" w:color="auto"/>
      </w:divBdr>
    </w:div>
    <w:div w:id="68891243">
      <w:bodyDiv w:val="1"/>
      <w:marLeft w:val="0"/>
      <w:marRight w:val="0"/>
      <w:marTop w:val="0"/>
      <w:marBottom w:val="0"/>
      <w:divBdr>
        <w:top w:val="none" w:sz="0" w:space="0" w:color="auto"/>
        <w:left w:val="none" w:sz="0" w:space="0" w:color="auto"/>
        <w:bottom w:val="none" w:sz="0" w:space="0" w:color="auto"/>
        <w:right w:val="none" w:sz="0" w:space="0" w:color="auto"/>
      </w:divBdr>
    </w:div>
    <w:div w:id="80421352">
      <w:bodyDiv w:val="1"/>
      <w:marLeft w:val="0"/>
      <w:marRight w:val="0"/>
      <w:marTop w:val="0"/>
      <w:marBottom w:val="0"/>
      <w:divBdr>
        <w:top w:val="none" w:sz="0" w:space="0" w:color="auto"/>
        <w:left w:val="none" w:sz="0" w:space="0" w:color="auto"/>
        <w:bottom w:val="none" w:sz="0" w:space="0" w:color="auto"/>
        <w:right w:val="none" w:sz="0" w:space="0" w:color="auto"/>
      </w:divBdr>
    </w:div>
    <w:div w:id="86388318">
      <w:bodyDiv w:val="1"/>
      <w:marLeft w:val="0"/>
      <w:marRight w:val="0"/>
      <w:marTop w:val="0"/>
      <w:marBottom w:val="0"/>
      <w:divBdr>
        <w:top w:val="none" w:sz="0" w:space="0" w:color="auto"/>
        <w:left w:val="none" w:sz="0" w:space="0" w:color="auto"/>
        <w:bottom w:val="none" w:sz="0" w:space="0" w:color="auto"/>
        <w:right w:val="none" w:sz="0" w:space="0" w:color="auto"/>
      </w:divBdr>
    </w:div>
    <w:div w:id="109712324">
      <w:bodyDiv w:val="1"/>
      <w:marLeft w:val="0"/>
      <w:marRight w:val="0"/>
      <w:marTop w:val="0"/>
      <w:marBottom w:val="0"/>
      <w:divBdr>
        <w:top w:val="none" w:sz="0" w:space="0" w:color="auto"/>
        <w:left w:val="none" w:sz="0" w:space="0" w:color="auto"/>
        <w:bottom w:val="none" w:sz="0" w:space="0" w:color="auto"/>
        <w:right w:val="none" w:sz="0" w:space="0" w:color="auto"/>
      </w:divBdr>
    </w:div>
    <w:div w:id="131993376">
      <w:bodyDiv w:val="1"/>
      <w:marLeft w:val="0"/>
      <w:marRight w:val="0"/>
      <w:marTop w:val="0"/>
      <w:marBottom w:val="0"/>
      <w:divBdr>
        <w:top w:val="none" w:sz="0" w:space="0" w:color="auto"/>
        <w:left w:val="none" w:sz="0" w:space="0" w:color="auto"/>
        <w:bottom w:val="none" w:sz="0" w:space="0" w:color="auto"/>
        <w:right w:val="none" w:sz="0" w:space="0" w:color="auto"/>
      </w:divBdr>
    </w:div>
    <w:div w:id="183792354">
      <w:bodyDiv w:val="1"/>
      <w:marLeft w:val="0"/>
      <w:marRight w:val="0"/>
      <w:marTop w:val="0"/>
      <w:marBottom w:val="0"/>
      <w:divBdr>
        <w:top w:val="none" w:sz="0" w:space="0" w:color="auto"/>
        <w:left w:val="none" w:sz="0" w:space="0" w:color="auto"/>
        <w:bottom w:val="none" w:sz="0" w:space="0" w:color="auto"/>
        <w:right w:val="none" w:sz="0" w:space="0" w:color="auto"/>
      </w:divBdr>
    </w:div>
    <w:div w:id="232082934">
      <w:bodyDiv w:val="1"/>
      <w:marLeft w:val="0"/>
      <w:marRight w:val="0"/>
      <w:marTop w:val="0"/>
      <w:marBottom w:val="0"/>
      <w:divBdr>
        <w:top w:val="none" w:sz="0" w:space="0" w:color="auto"/>
        <w:left w:val="none" w:sz="0" w:space="0" w:color="auto"/>
        <w:bottom w:val="none" w:sz="0" w:space="0" w:color="auto"/>
        <w:right w:val="none" w:sz="0" w:space="0" w:color="auto"/>
      </w:divBdr>
    </w:div>
    <w:div w:id="266931611">
      <w:bodyDiv w:val="1"/>
      <w:marLeft w:val="0"/>
      <w:marRight w:val="0"/>
      <w:marTop w:val="0"/>
      <w:marBottom w:val="0"/>
      <w:divBdr>
        <w:top w:val="none" w:sz="0" w:space="0" w:color="auto"/>
        <w:left w:val="none" w:sz="0" w:space="0" w:color="auto"/>
        <w:bottom w:val="none" w:sz="0" w:space="0" w:color="auto"/>
        <w:right w:val="none" w:sz="0" w:space="0" w:color="auto"/>
      </w:divBdr>
    </w:div>
    <w:div w:id="294221028">
      <w:bodyDiv w:val="1"/>
      <w:marLeft w:val="0"/>
      <w:marRight w:val="0"/>
      <w:marTop w:val="0"/>
      <w:marBottom w:val="0"/>
      <w:divBdr>
        <w:top w:val="none" w:sz="0" w:space="0" w:color="auto"/>
        <w:left w:val="none" w:sz="0" w:space="0" w:color="auto"/>
        <w:bottom w:val="none" w:sz="0" w:space="0" w:color="auto"/>
        <w:right w:val="none" w:sz="0" w:space="0" w:color="auto"/>
      </w:divBdr>
    </w:div>
    <w:div w:id="304968143">
      <w:bodyDiv w:val="1"/>
      <w:marLeft w:val="0"/>
      <w:marRight w:val="0"/>
      <w:marTop w:val="0"/>
      <w:marBottom w:val="0"/>
      <w:divBdr>
        <w:top w:val="none" w:sz="0" w:space="0" w:color="auto"/>
        <w:left w:val="none" w:sz="0" w:space="0" w:color="auto"/>
        <w:bottom w:val="none" w:sz="0" w:space="0" w:color="auto"/>
        <w:right w:val="none" w:sz="0" w:space="0" w:color="auto"/>
      </w:divBdr>
    </w:div>
    <w:div w:id="328874875">
      <w:bodyDiv w:val="1"/>
      <w:marLeft w:val="0"/>
      <w:marRight w:val="0"/>
      <w:marTop w:val="0"/>
      <w:marBottom w:val="0"/>
      <w:divBdr>
        <w:top w:val="none" w:sz="0" w:space="0" w:color="auto"/>
        <w:left w:val="none" w:sz="0" w:space="0" w:color="auto"/>
        <w:bottom w:val="none" w:sz="0" w:space="0" w:color="auto"/>
        <w:right w:val="none" w:sz="0" w:space="0" w:color="auto"/>
      </w:divBdr>
    </w:div>
    <w:div w:id="366637542">
      <w:bodyDiv w:val="1"/>
      <w:marLeft w:val="0"/>
      <w:marRight w:val="0"/>
      <w:marTop w:val="0"/>
      <w:marBottom w:val="0"/>
      <w:divBdr>
        <w:top w:val="none" w:sz="0" w:space="0" w:color="auto"/>
        <w:left w:val="none" w:sz="0" w:space="0" w:color="auto"/>
        <w:bottom w:val="none" w:sz="0" w:space="0" w:color="auto"/>
        <w:right w:val="none" w:sz="0" w:space="0" w:color="auto"/>
      </w:divBdr>
    </w:div>
    <w:div w:id="394746563">
      <w:bodyDiv w:val="1"/>
      <w:marLeft w:val="0"/>
      <w:marRight w:val="0"/>
      <w:marTop w:val="0"/>
      <w:marBottom w:val="0"/>
      <w:divBdr>
        <w:top w:val="none" w:sz="0" w:space="0" w:color="auto"/>
        <w:left w:val="none" w:sz="0" w:space="0" w:color="auto"/>
        <w:bottom w:val="none" w:sz="0" w:space="0" w:color="auto"/>
        <w:right w:val="none" w:sz="0" w:space="0" w:color="auto"/>
      </w:divBdr>
    </w:div>
    <w:div w:id="414716041">
      <w:bodyDiv w:val="1"/>
      <w:marLeft w:val="0"/>
      <w:marRight w:val="0"/>
      <w:marTop w:val="0"/>
      <w:marBottom w:val="0"/>
      <w:divBdr>
        <w:top w:val="none" w:sz="0" w:space="0" w:color="auto"/>
        <w:left w:val="none" w:sz="0" w:space="0" w:color="auto"/>
        <w:bottom w:val="none" w:sz="0" w:space="0" w:color="auto"/>
        <w:right w:val="none" w:sz="0" w:space="0" w:color="auto"/>
      </w:divBdr>
    </w:div>
    <w:div w:id="463039902">
      <w:bodyDiv w:val="1"/>
      <w:marLeft w:val="0"/>
      <w:marRight w:val="0"/>
      <w:marTop w:val="0"/>
      <w:marBottom w:val="0"/>
      <w:divBdr>
        <w:top w:val="none" w:sz="0" w:space="0" w:color="auto"/>
        <w:left w:val="none" w:sz="0" w:space="0" w:color="auto"/>
        <w:bottom w:val="none" w:sz="0" w:space="0" w:color="auto"/>
        <w:right w:val="none" w:sz="0" w:space="0" w:color="auto"/>
      </w:divBdr>
    </w:div>
    <w:div w:id="474297897">
      <w:bodyDiv w:val="1"/>
      <w:marLeft w:val="0"/>
      <w:marRight w:val="0"/>
      <w:marTop w:val="0"/>
      <w:marBottom w:val="0"/>
      <w:divBdr>
        <w:top w:val="none" w:sz="0" w:space="0" w:color="auto"/>
        <w:left w:val="none" w:sz="0" w:space="0" w:color="auto"/>
        <w:bottom w:val="none" w:sz="0" w:space="0" w:color="auto"/>
        <w:right w:val="none" w:sz="0" w:space="0" w:color="auto"/>
      </w:divBdr>
    </w:div>
    <w:div w:id="492255927">
      <w:bodyDiv w:val="1"/>
      <w:marLeft w:val="0"/>
      <w:marRight w:val="0"/>
      <w:marTop w:val="0"/>
      <w:marBottom w:val="0"/>
      <w:divBdr>
        <w:top w:val="none" w:sz="0" w:space="0" w:color="auto"/>
        <w:left w:val="none" w:sz="0" w:space="0" w:color="auto"/>
        <w:bottom w:val="none" w:sz="0" w:space="0" w:color="auto"/>
        <w:right w:val="none" w:sz="0" w:space="0" w:color="auto"/>
      </w:divBdr>
    </w:div>
    <w:div w:id="503739091">
      <w:bodyDiv w:val="1"/>
      <w:marLeft w:val="0"/>
      <w:marRight w:val="0"/>
      <w:marTop w:val="0"/>
      <w:marBottom w:val="0"/>
      <w:divBdr>
        <w:top w:val="none" w:sz="0" w:space="0" w:color="auto"/>
        <w:left w:val="none" w:sz="0" w:space="0" w:color="auto"/>
        <w:bottom w:val="none" w:sz="0" w:space="0" w:color="auto"/>
        <w:right w:val="none" w:sz="0" w:space="0" w:color="auto"/>
      </w:divBdr>
    </w:div>
    <w:div w:id="516234435">
      <w:bodyDiv w:val="1"/>
      <w:marLeft w:val="0"/>
      <w:marRight w:val="0"/>
      <w:marTop w:val="0"/>
      <w:marBottom w:val="0"/>
      <w:divBdr>
        <w:top w:val="none" w:sz="0" w:space="0" w:color="auto"/>
        <w:left w:val="none" w:sz="0" w:space="0" w:color="auto"/>
        <w:bottom w:val="none" w:sz="0" w:space="0" w:color="auto"/>
        <w:right w:val="none" w:sz="0" w:space="0" w:color="auto"/>
      </w:divBdr>
    </w:div>
    <w:div w:id="530460943">
      <w:bodyDiv w:val="1"/>
      <w:marLeft w:val="0"/>
      <w:marRight w:val="0"/>
      <w:marTop w:val="0"/>
      <w:marBottom w:val="0"/>
      <w:divBdr>
        <w:top w:val="none" w:sz="0" w:space="0" w:color="auto"/>
        <w:left w:val="none" w:sz="0" w:space="0" w:color="auto"/>
        <w:bottom w:val="none" w:sz="0" w:space="0" w:color="auto"/>
        <w:right w:val="none" w:sz="0" w:space="0" w:color="auto"/>
      </w:divBdr>
    </w:div>
    <w:div w:id="599340081">
      <w:bodyDiv w:val="1"/>
      <w:marLeft w:val="0"/>
      <w:marRight w:val="0"/>
      <w:marTop w:val="0"/>
      <w:marBottom w:val="0"/>
      <w:divBdr>
        <w:top w:val="none" w:sz="0" w:space="0" w:color="auto"/>
        <w:left w:val="none" w:sz="0" w:space="0" w:color="auto"/>
        <w:bottom w:val="none" w:sz="0" w:space="0" w:color="auto"/>
        <w:right w:val="none" w:sz="0" w:space="0" w:color="auto"/>
      </w:divBdr>
    </w:div>
    <w:div w:id="637032627">
      <w:bodyDiv w:val="1"/>
      <w:marLeft w:val="0"/>
      <w:marRight w:val="0"/>
      <w:marTop w:val="0"/>
      <w:marBottom w:val="0"/>
      <w:divBdr>
        <w:top w:val="none" w:sz="0" w:space="0" w:color="auto"/>
        <w:left w:val="none" w:sz="0" w:space="0" w:color="auto"/>
        <w:bottom w:val="none" w:sz="0" w:space="0" w:color="auto"/>
        <w:right w:val="none" w:sz="0" w:space="0" w:color="auto"/>
      </w:divBdr>
    </w:div>
    <w:div w:id="637150472">
      <w:bodyDiv w:val="1"/>
      <w:marLeft w:val="0"/>
      <w:marRight w:val="0"/>
      <w:marTop w:val="0"/>
      <w:marBottom w:val="0"/>
      <w:divBdr>
        <w:top w:val="none" w:sz="0" w:space="0" w:color="auto"/>
        <w:left w:val="none" w:sz="0" w:space="0" w:color="auto"/>
        <w:bottom w:val="none" w:sz="0" w:space="0" w:color="auto"/>
        <w:right w:val="none" w:sz="0" w:space="0" w:color="auto"/>
      </w:divBdr>
    </w:div>
    <w:div w:id="694499413">
      <w:bodyDiv w:val="1"/>
      <w:marLeft w:val="0"/>
      <w:marRight w:val="0"/>
      <w:marTop w:val="0"/>
      <w:marBottom w:val="0"/>
      <w:divBdr>
        <w:top w:val="none" w:sz="0" w:space="0" w:color="auto"/>
        <w:left w:val="none" w:sz="0" w:space="0" w:color="auto"/>
        <w:bottom w:val="none" w:sz="0" w:space="0" w:color="auto"/>
        <w:right w:val="none" w:sz="0" w:space="0" w:color="auto"/>
      </w:divBdr>
    </w:div>
    <w:div w:id="697044757">
      <w:bodyDiv w:val="1"/>
      <w:marLeft w:val="0"/>
      <w:marRight w:val="0"/>
      <w:marTop w:val="0"/>
      <w:marBottom w:val="0"/>
      <w:divBdr>
        <w:top w:val="none" w:sz="0" w:space="0" w:color="auto"/>
        <w:left w:val="none" w:sz="0" w:space="0" w:color="auto"/>
        <w:bottom w:val="none" w:sz="0" w:space="0" w:color="auto"/>
        <w:right w:val="none" w:sz="0" w:space="0" w:color="auto"/>
      </w:divBdr>
    </w:div>
    <w:div w:id="761493899">
      <w:bodyDiv w:val="1"/>
      <w:marLeft w:val="0"/>
      <w:marRight w:val="0"/>
      <w:marTop w:val="0"/>
      <w:marBottom w:val="0"/>
      <w:divBdr>
        <w:top w:val="none" w:sz="0" w:space="0" w:color="auto"/>
        <w:left w:val="none" w:sz="0" w:space="0" w:color="auto"/>
        <w:bottom w:val="none" w:sz="0" w:space="0" w:color="auto"/>
        <w:right w:val="none" w:sz="0" w:space="0" w:color="auto"/>
      </w:divBdr>
    </w:div>
    <w:div w:id="765080136">
      <w:bodyDiv w:val="1"/>
      <w:marLeft w:val="0"/>
      <w:marRight w:val="0"/>
      <w:marTop w:val="0"/>
      <w:marBottom w:val="0"/>
      <w:divBdr>
        <w:top w:val="none" w:sz="0" w:space="0" w:color="auto"/>
        <w:left w:val="none" w:sz="0" w:space="0" w:color="auto"/>
        <w:bottom w:val="none" w:sz="0" w:space="0" w:color="auto"/>
        <w:right w:val="none" w:sz="0" w:space="0" w:color="auto"/>
      </w:divBdr>
    </w:div>
    <w:div w:id="769738660">
      <w:bodyDiv w:val="1"/>
      <w:marLeft w:val="0"/>
      <w:marRight w:val="0"/>
      <w:marTop w:val="0"/>
      <w:marBottom w:val="0"/>
      <w:divBdr>
        <w:top w:val="none" w:sz="0" w:space="0" w:color="auto"/>
        <w:left w:val="none" w:sz="0" w:space="0" w:color="auto"/>
        <w:bottom w:val="none" w:sz="0" w:space="0" w:color="auto"/>
        <w:right w:val="none" w:sz="0" w:space="0" w:color="auto"/>
      </w:divBdr>
    </w:div>
    <w:div w:id="787240973">
      <w:bodyDiv w:val="1"/>
      <w:marLeft w:val="0"/>
      <w:marRight w:val="0"/>
      <w:marTop w:val="0"/>
      <w:marBottom w:val="0"/>
      <w:divBdr>
        <w:top w:val="none" w:sz="0" w:space="0" w:color="auto"/>
        <w:left w:val="none" w:sz="0" w:space="0" w:color="auto"/>
        <w:bottom w:val="none" w:sz="0" w:space="0" w:color="auto"/>
        <w:right w:val="none" w:sz="0" w:space="0" w:color="auto"/>
      </w:divBdr>
    </w:div>
    <w:div w:id="865102721">
      <w:bodyDiv w:val="1"/>
      <w:marLeft w:val="0"/>
      <w:marRight w:val="0"/>
      <w:marTop w:val="0"/>
      <w:marBottom w:val="0"/>
      <w:divBdr>
        <w:top w:val="none" w:sz="0" w:space="0" w:color="auto"/>
        <w:left w:val="none" w:sz="0" w:space="0" w:color="auto"/>
        <w:bottom w:val="none" w:sz="0" w:space="0" w:color="auto"/>
        <w:right w:val="none" w:sz="0" w:space="0" w:color="auto"/>
      </w:divBdr>
    </w:div>
    <w:div w:id="868646750">
      <w:bodyDiv w:val="1"/>
      <w:marLeft w:val="0"/>
      <w:marRight w:val="0"/>
      <w:marTop w:val="0"/>
      <w:marBottom w:val="0"/>
      <w:divBdr>
        <w:top w:val="none" w:sz="0" w:space="0" w:color="auto"/>
        <w:left w:val="none" w:sz="0" w:space="0" w:color="auto"/>
        <w:bottom w:val="none" w:sz="0" w:space="0" w:color="auto"/>
        <w:right w:val="none" w:sz="0" w:space="0" w:color="auto"/>
      </w:divBdr>
    </w:div>
    <w:div w:id="932320499">
      <w:bodyDiv w:val="1"/>
      <w:marLeft w:val="0"/>
      <w:marRight w:val="0"/>
      <w:marTop w:val="0"/>
      <w:marBottom w:val="0"/>
      <w:divBdr>
        <w:top w:val="none" w:sz="0" w:space="0" w:color="auto"/>
        <w:left w:val="none" w:sz="0" w:space="0" w:color="auto"/>
        <w:bottom w:val="none" w:sz="0" w:space="0" w:color="auto"/>
        <w:right w:val="none" w:sz="0" w:space="0" w:color="auto"/>
      </w:divBdr>
    </w:div>
    <w:div w:id="951940924">
      <w:bodyDiv w:val="1"/>
      <w:marLeft w:val="0"/>
      <w:marRight w:val="0"/>
      <w:marTop w:val="0"/>
      <w:marBottom w:val="0"/>
      <w:divBdr>
        <w:top w:val="none" w:sz="0" w:space="0" w:color="auto"/>
        <w:left w:val="none" w:sz="0" w:space="0" w:color="auto"/>
        <w:bottom w:val="none" w:sz="0" w:space="0" w:color="auto"/>
        <w:right w:val="none" w:sz="0" w:space="0" w:color="auto"/>
      </w:divBdr>
    </w:div>
    <w:div w:id="962804985">
      <w:bodyDiv w:val="1"/>
      <w:marLeft w:val="0"/>
      <w:marRight w:val="0"/>
      <w:marTop w:val="0"/>
      <w:marBottom w:val="0"/>
      <w:divBdr>
        <w:top w:val="none" w:sz="0" w:space="0" w:color="auto"/>
        <w:left w:val="none" w:sz="0" w:space="0" w:color="auto"/>
        <w:bottom w:val="none" w:sz="0" w:space="0" w:color="auto"/>
        <w:right w:val="none" w:sz="0" w:space="0" w:color="auto"/>
      </w:divBdr>
    </w:div>
    <w:div w:id="988244991">
      <w:bodyDiv w:val="1"/>
      <w:marLeft w:val="0"/>
      <w:marRight w:val="0"/>
      <w:marTop w:val="0"/>
      <w:marBottom w:val="0"/>
      <w:divBdr>
        <w:top w:val="none" w:sz="0" w:space="0" w:color="auto"/>
        <w:left w:val="none" w:sz="0" w:space="0" w:color="auto"/>
        <w:bottom w:val="none" w:sz="0" w:space="0" w:color="auto"/>
        <w:right w:val="none" w:sz="0" w:space="0" w:color="auto"/>
      </w:divBdr>
    </w:div>
    <w:div w:id="999698526">
      <w:bodyDiv w:val="1"/>
      <w:marLeft w:val="0"/>
      <w:marRight w:val="0"/>
      <w:marTop w:val="0"/>
      <w:marBottom w:val="0"/>
      <w:divBdr>
        <w:top w:val="none" w:sz="0" w:space="0" w:color="auto"/>
        <w:left w:val="none" w:sz="0" w:space="0" w:color="auto"/>
        <w:bottom w:val="none" w:sz="0" w:space="0" w:color="auto"/>
        <w:right w:val="none" w:sz="0" w:space="0" w:color="auto"/>
      </w:divBdr>
    </w:div>
    <w:div w:id="1032876603">
      <w:bodyDiv w:val="1"/>
      <w:marLeft w:val="0"/>
      <w:marRight w:val="0"/>
      <w:marTop w:val="0"/>
      <w:marBottom w:val="0"/>
      <w:divBdr>
        <w:top w:val="none" w:sz="0" w:space="0" w:color="auto"/>
        <w:left w:val="none" w:sz="0" w:space="0" w:color="auto"/>
        <w:bottom w:val="none" w:sz="0" w:space="0" w:color="auto"/>
        <w:right w:val="none" w:sz="0" w:space="0" w:color="auto"/>
      </w:divBdr>
    </w:div>
    <w:div w:id="1095713169">
      <w:bodyDiv w:val="1"/>
      <w:marLeft w:val="0"/>
      <w:marRight w:val="0"/>
      <w:marTop w:val="0"/>
      <w:marBottom w:val="0"/>
      <w:divBdr>
        <w:top w:val="none" w:sz="0" w:space="0" w:color="auto"/>
        <w:left w:val="none" w:sz="0" w:space="0" w:color="auto"/>
        <w:bottom w:val="none" w:sz="0" w:space="0" w:color="auto"/>
        <w:right w:val="none" w:sz="0" w:space="0" w:color="auto"/>
      </w:divBdr>
    </w:div>
    <w:div w:id="1101223209">
      <w:bodyDiv w:val="1"/>
      <w:marLeft w:val="0"/>
      <w:marRight w:val="0"/>
      <w:marTop w:val="0"/>
      <w:marBottom w:val="0"/>
      <w:divBdr>
        <w:top w:val="none" w:sz="0" w:space="0" w:color="auto"/>
        <w:left w:val="none" w:sz="0" w:space="0" w:color="auto"/>
        <w:bottom w:val="none" w:sz="0" w:space="0" w:color="auto"/>
        <w:right w:val="none" w:sz="0" w:space="0" w:color="auto"/>
      </w:divBdr>
    </w:div>
    <w:div w:id="1105541224">
      <w:bodyDiv w:val="1"/>
      <w:marLeft w:val="0"/>
      <w:marRight w:val="0"/>
      <w:marTop w:val="0"/>
      <w:marBottom w:val="0"/>
      <w:divBdr>
        <w:top w:val="none" w:sz="0" w:space="0" w:color="auto"/>
        <w:left w:val="none" w:sz="0" w:space="0" w:color="auto"/>
        <w:bottom w:val="none" w:sz="0" w:space="0" w:color="auto"/>
        <w:right w:val="none" w:sz="0" w:space="0" w:color="auto"/>
      </w:divBdr>
    </w:div>
    <w:div w:id="1150748709">
      <w:bodyDiv w:val="1"/>
      <w:marLeft w:val="0"/>
      <w:marRight w:val="0"/>
      <w:marTop w:val="0"/>
      <w:marBottom w:val="0"/>
      <w:divBdr>
        <w:top w:val="none" w:sz="0" w:space="0" w:color="auto"/>
        <w:left w:val="none" w:sz="0" w:space="0" w:color="auto"/>
        <w:bottom w:val="none" w:sz="0" w:space="0" w:color="auto"/>
        <w:right w:val="none" w:sz="0" w:space="0" w:color="auto"/>
      </w:divBdr>
    </w:div>
    <w:div w:id="1160465389">
      <w:bodyDiv w:val="1"/>
      <w:marLeft w:val="0"/>
      <w:marRight w:val="0"/>
      <w:marTop w:val="0"/>
      <w:marBottom w:val="0"/>
      <w:divBdr>
        <w:top w:val="none" w:sz="0" w:space="0" w:color="auto"/>
        <w:left w:val="none" w:sz="0" w:space="0" w:color="auto"/>
        <w:bottom w:val="none" w:sz="0" w:space="0" w:color="auto"/>
        <w:right w:val="none" w:sz="0" w:space="0" w:color="auto"/>
      </w:divBdr>
    </w:div>
    <w:div w:id="1166897944">
      <w:bodyDiv w:val="1"/>
      <w:marLeft w:val="0"/>
      <w:marRight w:val="0"/>
      <w:marTop w:val="0"/>
      <w:marBottom w:val="0"/>
      <w:divBdr>
        <w:top w:val="none" w:sz="0" w:space="0" w:color="auto"/>
        <w:left w:val="none" w:sz="0" w:space="0" w:color="auto"/>
        <w:bottom w:val="none" w:sz="0" w:space="0" w:color="auto"/>
        <w:right w:val="none" w:sz="0" w:space="0" w:color="auto"/>
      </w:divBdr>
    </w:div>
    <w:div w:id="1202938556">
      <w:bodyDiv w:val="1"/>
      <w:marLeft w:val="0"/>
      <w:marRight w:val="0"/>
      <w:marTop w:val="0"/>
      <w:marBottom w:val="0"/>
      <w:divBdr>
        <w:top w:val="none" w:sz="0" w:space="0" w:color="auto"/>
        <w:left w:val="none" w:sz="0" w:space="0" w:color="auto"/>
        <w:bottom w:val="none" w:sz="0" w:space="0" w:color="auto"/>
        <w:right w:val="none" w:sz="0" w:space="0" w:color="auto"/>
      </w:divBdr>
    </w:div>
    <w:div w:id="1252546867">
      <w:bodyDiv w:val="1"/>
      <w:marLeft w:val="0"/>
      <w:marRight w:val="0"/>
      <w:marTop w:val="0"/>
      <w:marBottom w:val="0"/>
      <w:divBdr>
        <w:top w:val="none" w:sz="0" w:space="0" w:color="auto"/>
        <w:left w:val="none" w:sz="0" w:space="0" w:color="auto"/>
        <w:bottom w:val="none" w:sz="0" w:space="0" w:color="auto"/>
        <w:right w:val="none" w:sz="0" w:space="0" w:color="auto"/>
      </w:divBdr>
    </w:div>
    <w:div w:id="1253395116">
      <w:bodyDiv w:val="1"/>
      <w:marLeft w:val="0"/>
      <w:marRight w:val="0"/>
      <w:marTop w:val="0"/>
      <w:marBottom w:val="0"/>
      <w:divBdr>
        <w:top w:val="none" w:sz="0" w:space="0" w:color="auto"/>
        <w:left w:val="none" w:sz="0" w:space="0" w:color="auto"/>
        <w:bottom w:val="none" w:sz="0" w:space="0" w:color="auto"/>
        <w:right w:val="none" w:sz="0" w:space="0" w:color="auto"/>
      </w:divBdr>
    </w:div>
    <w:div w:id="1271234126">
      <w:bodyDiv w:val="1"/>
      <w:marLeft w:val="0"/>
      <w:marRight w:val="0"/>
      <w:marTop w:val="0"/>
      <w:marBottom w:val="0"/>
      <w:divBdr>
        <w:top w:val="none" w:sz="0" w:space="0" w:color="auto"/>
        <w:left w:val="none" w:sz="0" w:space="0" w:color="auto"/>
        <w:bottom w:val="none" w:sz="0" w:space="0" w:color="auto"/>
        <w:right w:val="none" w:sz="0" w:space="0" w:color="auto"/>
      </w:divBdr>
    </w:div>
    <w:div w:id="1272514611">
      <w:bodyDiv w:val="1"/>
      <w:marLeft w:val="0"/>
      <w:marRight w:val="0"/>
      <w:marTop w:val="0"/>
      <w:marBottom w:val="0"/>
      <w:divBdr>
        <w:top w:val="none" w:sz="0" w:space="0" w:color="auto"/>
        <w:left w:val="none" w:sz="0" w:space="0" w:color="auto"/>
        <w:bottom w:val="none" w:sz="0" w:space="0" w:color="auto"/>
        <w:right w:val="none" w:sz="0" w:space="0" w:color="auto"/>
      </w:divBdr>
    </w:div>
    <w:div w:id="1286429039">
      <w:bodyDiv w:val="1"/>
      <w:marLeft w:val="0"/>
      <w:marRight w:val="0"/>
      <w:marTop w:val="0"/>
      <w:marBottom w:val="0"/>
      <w:divBdr>
        <w:top w:val="none" w:sz="0" w:space="0" w:color="auto"/>
        <w:left w:val="none" w:sz="0" w:space="0" w:color="auto"/>
        <w:bottom w:val="none" w:sz="0" w:space="0" w:color="auto"/>
        <w:right w:val="none" w:sz="0" w:space="0" w:color="auto"/>
      </w:divBdr>
    </w:div>
    <w:div w:id="1305695729">
      <w:bodyDiv w:val="1"/>
      <w:marLeft w:val="0"/>
      <w:marRight w:val="0"/>
      <w:marTop w:val="0"/>
      <w:marBottom w:val="0"/>
      <w:divBdr>
        <w:top w:val="none" w:sz="0" w:space="0" w:color="auto"/>
        <w:left w:val="none" w:sz="0" w:space="0" w:color="auto"/>
        <w:bottom w:val="none" w:sz="0" w:space="0" w:color="auto"/>
        <w:right w:val="none" w:sz="0" w:space="0" w:color="auto"/>
      </w:divBdr>
    </w:div>
    <w:div w:id="1319071620">
      <w:bodyDiv w:val="1"/>
      <w:marLeft w:val="0"/>
      <w:marRight w:val="0"/>
      <w:marTop w:val="0"/>
      <w:marBottom w:val="0"/>
      <w:divBdr>
        <w:top w:val="none" w:sz="0" w:space="0" w:color="auto"/>
        <w:left w:val="none" w:sz="0" w:space="0" w:color="auto"/>
        <w:bottom w:val="none" w:sz="0" w:space="0" w:color="auto"/>
        <w:right w:val="none" w:sz="0" w:space="0" w:color="auto"/>
      </w:divBdr>
    </w:div>
    <w:div w:id="1348023993">
      <w:bodyDiv w:val="1"/>
      <w:marLeft w:val="0"/>
      <w:marRight w:val="0"/>
      <w:marTop w:val="0"/>
      <w:marBottom w:val="0"/>
      <w:divBdr>
        <w:top w:val="none" w:sz="0" w:space="0" w:color="auto"/>
        <w:left w:val="none" w:sz="0" w:space="0" w:color="auto"/>
        <w:bottom w:val="none" w:sz="0" w:space="0" w:color="auto"/>
        <w:right w:val="none" w:sz="0" w:space="0" w:color="auto"/>
      </w:divBdr>
    </w:div>
    <w:div w:id="1350983098">
      <w:bodyDiv w:val="1"/>
      <w:marLeft w:val="0"/>
      <w:marRight w:val="0"/>
      <w:marTop w:val="0"/>
      <w:marBottom w:val="0"/>
      <w:divBdr>
        <w:top w:val="none" w:sz="0" w:space="0" w:color="auto"/>
        <w:left w:val="none" w:sz="0" w:space="0" w:color="auto"/>
        <w:bottom w:val="none" w:sz="0" w:space="0" w:color="auto"/>
        <w:right w:val="none" w:sz="0" w:space="0" w:color="auto"/>
      </w:divBdr>
    </w:div>
    <w:div w:id="1373190241">
      <w:bodyDiv w:val="1"/>
      <w:marLeft w:val="0"/>
      <w:marRight w:val="0"/>
      <w:marTop w:val="0"/>
      <w:marBottom w:val="0"/>
      <w:divBdr>
        <w:top w:val="none" w:sz="0" w:space="0" w:color="auto"/>
        <w:left w:val="none" w:sz="0" w:space="0" w:color="auto"/>
        <w:bottom w:val="none" w:sz="0" w:space="0" w:color="auto"/>
        <w:right w:val="none" w:sz="0" w:space="0" w:color="auto"/>
      </w:divBdr>
    </w:div>
    <w:div w:id="1450777087">
      <w:bodyDiv w:val="1"/>
      <w:marLeft w:val="0"/>
      <w:marRight w:val="0"/>
      <w:marTop w:val="0"/>
      <w:marBottom w:val="0"/>
      <w:divBdr>
        <w:top w:val="none" w:sz="0" w:space="0" w:color="auto"/>
        <w:left w:val="none" w:sz="0" w:space="0" w:color="auto"/>
        <w:bottom w:val="none" w:sz="0" w:space="0" w:color="auto"/>
        <w:right w:val="none" w:sz="0" w:space="0" w:color="auto"/>
      </w:divBdr>
    </w:div>
    <w:div w:id="1538930702">
      <w:bodyDiv w:val="1"/>
      <w:marLeft w:val="0"/>
      <w:marRight w:val="0"/>
      <w:marTop w:val="0"/>
      <w:marBottom w:val="0"/>
      <w:divBdr>
        <w:top w:val="none" w:sz="0" w:space="0" w:color="auto"/>
        <w:left w:val="none" w:sz="0" w:space="0" w:color="auto"/>
        <w:bottom w:val="none" w:sz="0" w:space="0" w:color="auto"/>
        <w:right w:val="none" w:sz="0" w:space="0" w:color="auto"/>
      </w:divBdr>
    </w:div>
    <w:div w:id="1565336819">
      <w:bodyDiv w:val="1"/>
      <w:marLeft w:val="0"/>
      <w:marRight w:val="0"/>
      <w:marTop w:val="0"/>
      <w:marBottom w:val="0"/>
      <w:divBdr>
        <w:top w:val="none" w:sz="0" w:space="0" w:color="auto"/>
        <w:left w:val="none" w:sz="0" w:space="0" w:color="auto"/>
        <w:bottom w:val="none" w:sz="0" w:space="0" w:color="auto"/>
        <w:right w:val="none" w:sz="0" w:space="0" w:color="auto"/>
      </w:divBdr>
    </w:div>
    <w:div w:id="1593129510">
      <w:bodyDiv w:val="1"/>
      <w:marLeft w:val="0"/>
      <w:marRight w:val="0"/>
      <w:marTop w:val="0"/>
      <w:marBottom w:val="0"/>
      <w:divBdr>
        <w:top w:val="none" w:sz="0" w:space="0" w:color="auto"/>
        <w:left w:val="none" w:sz="0" w:space="0" w:color="auto"/>
        <w:bottom w:val="none" w:sz="0" w:space="0" w:color="auto"/>
        <w:right w:val="none" w:sz="0" w:space="0" w:color="auto"/>
      </w:divBdr>
    </w:div>
    <w:div w:id="1612780877">
      <w:bodyDiv w:val="1"/>
      <w:marLeft w:val="0"/>
      <w:marRight w:val="0"/>
      <w:marTop w:val="0"/>
      <w:marBottom w:val="0"/>
      <w:divBdr>
        <w:top w:val="none" w:sz="0" w:space="0" w:color="auto"/>
        <w:left w:val="none" w:sz="0" w:space="0" w:color="auto"/>
        <w:bottom w:val="none" w:sz="0" w:space="0" w:color="auto"/>
        <w:right w:val="none" w:sz="0" w:space="0" w:color="auto"/>
      </w:divBdr>
    </w:div>
    <w:div w:id="1645741687">
      <w:bodyDiv w:val="1"/>
      <w:marLeft w:val="0"/>
      <w:marRight w:val="0"/>
      <w:marTop w:val="0"/>
      <w:marBottom w:val="0"/>
      <w:divBdr>
        <w:top w:val="none" w:sz="0" w:space="0" w:color="auto"/>
        <w:left w:val="none" w:sz="0" w:space="0" w:color="auto"/>
        <w:bottom w:val="none" w:sz="0" w:space="0" w:color="auto"/>
        <w:right w:val="none" w:sz="0" w:space="0" w:color="auto"/>
      </w:divBdr>
    </w:div>
    <w:div w:id="1664625780">
      <w:bodyDiv w:val="1"/>
      <w:marLeft w:val="0"/>
      <w:marRight w:val="0"/>
      <w:marTop w:val="0"/>
      <w:marBottom w:val="0"/>
      <w:divBdr>
        <w:top w:val="none" w:sz="0" w:space="0" w:color="auto"/>
        <w:left w:val="none" w:sz="0" w:space="0" w:color="auto"/>
        <w:bottom w:val="none" w:sz="0" w:space="0" w:color="auto"/>
        <w:right w:val="none" w:sz="0" w:space="0" w:color="auto"/>
      </w:divBdr>
    </w:div>
    <w:div w:id="1685086815">
      <w:bodyDiv w:val="1"/>
      <w:marLeft w:val="0"/>
      <w:marRight w:val="0"/>
      <w:marTop w:val="0"/>
      <w:marBottom w:val="0"/>
      <w:divBdr>
        <w:top w:val="none" w:sz="0" w:space="0" w:color="auto"/>
        <w:left w:val="none" w:sz="0" w:space="0" w:color="auto"/>
        <w:bottom w:val="none" w:sz="0" w:space="0" w:color="auto"/>
        <w:right w:val="none" w:sz="0" w:space="0" w:color="auto"/>
      </w:divBdr>
    </w:div>
    <w:div w:id="1722440497">
      <w:bodyDiv w:val="1"/>
      <w:marLeft w:val="0"/>
      <w:marRight w:val="0"/>
      <w:marTop w:val="0"/>
      <w:marBottom w:val="0"/>
      <w:divBdr>
        <w:top w:val="none" w:sz="0" w:space="0" w:color="auto"/>
        <w:left w:val="none" w:sz="0" w:space="0" w:color="auto"/>
        <w:bottom w:val="none" w:sz="0" w:space="0" w:color="auto"/>
        <w:right w:val="none" w:sz="0" w:space="0" w:color="auto"/>
      </w:divBdr>
    </w:div>
    <w:div w:id="1724912930">
      <w:bodyDiv w:val="1"/>
      <w:marLeft w:val="0"/>
      <w:marRight w:val="0"/>
      <w:marTop w:val="0"/>
      <w:marBottom w:val="0"/>
      <w:divBdr>
        <w:top w:val="none" w:sz="0" w:space="0" w:color="auto"/>
        <w:left w:val="none" w:sz="0" w:space="0" w:color="auto"/>
        <w:bottom w:val="none" w:sz="0" w:space="0" w:color="auto"/>
        <w:right w:val="none" w:sz="0" w:space="0" w:color="auto"/>
      </w:divBdr>
    </w:div>
    <w:div w:id="1734232791">
      <w:bodyDiv w:val="1"/>
      <w:marLeft w:val="0"/>
      <w:marRight w:val="0"/>
      <w:marTop w:val="0"/>
      <w:marBottom w:val="0"/>
      <w:divBdr>
        <w:top w:val="none" w:sz="0" w:space="0" w:color="auto"/>
        <w:left w:val="none" w:sz="0" w:space="0" w:color="auto"/>
        <w:bottom w:val="none" w:sz="0" w:space="0" w:color="auto"/>
        <w:right w:val="none" w:sz="0" w:space="0" w:color="auto"/>
      </w:divBdr>
    </w:div>
    <w:div w:id="1735081622">
      <w:bodyDiv w:val="1"/>
      <w:marLeft w:val="0"/>
      <w:marRight w:val="0"/>
      <w:marTop w:val="0"/>
      <w:marBottom w:val="0"/>
      <w:divBdr>
        <w:top w:val="none" w:sz="0" w:space="0" w:color="auto"/>
        <w:left w:val="none" w:sz="0" w:space="0" w:color="auto"/>
        <w:bottom w:val="none" w:sz="0" w:space="0" w:color="auto"/>
        <w:right w:val="none" w:sz="0" w:space="0" w:color="auto"/>
      </w:divBdr>
    </w:div>
    <w:div w:id="1778941838">
      <w:bodyDiv w:val="1"/>
      <w:marLeft w:val="0"/>
      <w:marRight w:val="0"/>
      <w:marTop w:val="0"/>
      <w:marBottom w:val="0"/>
      <w:divBdr>
        <w:top w:val="none" w:sz="0" w:space="0" w:color="auto"/>
        <w:left w:val="none" w:sz="0" w:space="0" w:color="auto"/>
        <w:bottom w:val="none" w:sz="0" w:space="0" w:color="auto"/>
        <w:right w:val="none" w:sz="0" w:space="0" w:color="auto"/>
      </w:divBdr>
    </w:div>
    <w:div w:id="1895700190">
      <w:bodyDiv w:val="1"/>
      <w:marLeft w:val="0"/>
      <w:marRight w:val="0"/>
      <w:marTop w:val="0"/>
      <w:marBottom w:val="0"/>
      <w:divBdr>
        <w:top w:val="none" w:sz="0" w:space="0" w:color="auto"/>
        <w:left w:val="none" w:sz="0" w:space="0" w:color="auto"/>
        <w:bottom w:val="none" w:sz="0" w:space="0" w:color="auto"/>
        <w:right w:val="none" w:sz="0" w:space="0" w:color="auto"/>
      </w:divBdr>
    </w:div>
    <w:div w:id="1923755291">
      <w:bodyDiv w:val="1"/>
      <w:marLeft w:val="0"/>
      <w:marRight w:val="0"/>
      <w:marTop w:val="0"/>
      <w:marBottom w:val="0"/>
      <w:divBdr>
        <w:top w:val="none" w:sz="0" w:space="0" w:color="auto"/>
        <w:left w:val="none" w:sz="0" w:space="0" w:color="auto"/>
        <w:bottom w:val="none" w:sz="0" w:space="0" w:color="auto"/>
        <w:right w:val="none" w:sz="0" w:space="0" w:color="auto"/>
      </w:divBdr>
    </w:div>
    <w:div w:id="1971008756">
      <w:bodyDiv w:val="1"/>
      <w:marLeft w:val="0"/>
      <w:marRight w:val="0"/>
      <w:marTop w:val="0"/>
      <w:marBottom w:val="0"/>
      <w:divBdr>
        <w:top w:val="none" w:sz="0" w:space="0" w:color="auto"/>
        <w:left w:val="none" w:sz="0" w:space="0" w:color="auto"/>
        <w:bottom w:val="none" w:sz="0" w:space="0" w:color="auto"/>
        <w:right w:val="none" w:sz="0" w:space="0" w:color="auto"/>
      </w:divBdr>
    </w:div>
    <w:div w:id="2021615320">
      <w:bodyDiv w:val="1"/>
      <w:marLeft w:val="0"/>
      <w:marRight w:val="0"/>
      <w:marTop w:val="0"/>
      <w:marBottom w:val="0"/>
      <w:divBdr>
        <w:top w:val="none" w:sz="0" w:space="0" w:color="auto"/>
        <w:left w:val="none" w:sz="0" w:space="0" w:color="auto"/>
        <w:bottom w:val="none" w:sz="0" w:space="0" w:color="auto"/>
        <w:right w:val="none" w:sz="0" w:space="0" w:color="auto"/>
      </w:divBdr>
    </w:div>
    <w:div w:id="2071534879">
      <w:bodyDiv w:val="1"/>
      <w:marLeft w:val="0"/>
      <w:marRight w:val="0"/>
      <w:marTop w:val="0"/>
      <w:marBottom w:val="0"/>
      <w:divBdr>
        <w:top w:val="none" w:sz="0" w:space="0" w:color="auto"/>
        <w:left w:val="none" w:sz="0" w:space="0" w:color="auto"/>
        <w:bottom w:val="none" w:sz="0" w:space="0" w:color="auto"/>
        <w:right w:val="none" w:sz="0" w:space="0" w:color="auto"/>
      </w:divBdr>
    </w:div>
    <w:div w:id="207673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340113-95D5-4077-A988-1D025448D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9</Pages>
  <Words>3173</Words>
  <Characters>18089</Characters>
  <Application>Microsoft Office Word</Application>
  <DocSecurity>0</DocSecurity>
  <Lines>150</Lines>
  <Paragraphs>42</Paragraphs>
  <ScaleCrop>false</ScaleCrop>
  <HeadingPairs>
    <vt:vector size="8" baseType="variant">
      <vt:variant>
        <vt:lpstr>Title</vt:lpstr>
      </vt:variant>
      <vt:variant>
        <vt:i4>1</vt:i4>
      </vt:variant>
      <vt:variant>
        <vt:lpstr>Название</vt:lpstr>
      </vt:variant>
      <vt:variant>
        <vt:i4>1</vt:i4>
      </vt:variant>
      <vt:variant>
        <vt:lpstr>Заголовки</vt:lpstr>
      </vt:variant>
      <vt:variant>
        <vt:i4>11</vt:i4>
      </vt:variant>
      <vt:variant>
        <vt:lpstr>Konu Başlığı</vt:lpstr>
      </vt:variant>
      <vt:variant>
        <vt:i4>1</vt:i4>
      </vt:variant>
    </vt:vector>
  </HeadingPairs>
  <TitlesOfParts>
    <vt:vector size="14" baseType="lpstr">
      <vt:lpstr/>
      <vt:lpstr/>
      <vt:lpstr>Механизм действия</vt:lpstr>
      <vt:lpstr>Цетиризин представляет собой метаболит гидроксизина; он является сильнодействующ</vt:lpstr>
      <vt:lpstr>Фармакодинамические эффекты</vt:lpstr>
      <vt:lpstr>Цетиризин, помимо антигистаминного, также обладает противоаллергическим действие</vt:lpstr>
      <vt:lpstr>Клиническая эффективность и безопасность</vt:lpstr>
      <vt:lpstr>В исследованиях с участием здоровых добровольцев установлено, что цетиризин в до</vt:lpstr>
      <vt:lpstr>В 6-недельном плацебо-контролируемом исследовании с участием 186 пациентов с алл</vt:lpstr>
      <vt:lpstr>В плацебо-контролируемом исследовании при использовании цетиризина в высокой сут</vt:lpstr>
      <vt:lpstr>Было показано, что цетиризин при применении в рекомендованной дозе улучшает каче</vt:lpstr>
      <vt:lpstr>Дети и подростки</vt:lpstr>
      <vt:lpstr>В исследовании продолжительностью 35 дней с участием детей в возрасте 5-12 лет у</vt:lpstr>
      <vt:lpstr/>
    </vt:vector>
  </TitlesOfParts>
  <Company/>
  <LinksUpToDate>false</LinksUpToDate>
  <CharactersWithSpaces>21220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elena.sharshavina</dc:creator>
  <cp:lastModifiedBy>Tsitsino Kobakhidze</cp:lastModifiedBy>
  <cp:revision>18</cp:revision>
  <cp:lastPrinted>2019-06-05T19:05:00Z</cp:lastPrinted>
  <dcterms:created xsi:type="dcterms:W3CDTF">2021-04-23T09:00:00Z</dcterms:created>
  <dcterms:modified xsi:type="dcterms:W3CDTF">2026-08-03T07:11:00Z</dcterms:modified>
</cp:coreProperties>
</file>